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5A6DED" w:rsidP="00494130">
      <w:pPr>
        <w:pStyle w:val="Naslov1"/>
        <w:spacing w:before="170"/>
        <w:ind w:left="0"/>
      </w:pPr>
      <w:r w:rsidRPr="005A6DED">
        <w:rPr>
          <w:color w:val="337AB7"/>
        </w:rPr>
        <w:t>The composition of soils developed on diffe</w:t>
      </w:r>
      <w:r>
        <w:rPr>
          <w:color w:val="337AB7"/>
        </w:rPr>
        <w:t xml:space="preserve">rent lithological units of the </w:t>
      </w:r>
      <w:proofErr w:type="spellStart"/>
      <w:r>
        <w:rPr>
          <w:color w:val="337AB7"/>
        </w:rPr>
        <w:t>Medvednica</w:t>
      </w:r>
      <w:proofErr w:type="spellEnd"/>
      <w:r>
        <w:rPr>
          <w:color w:val="337AB7"/>
        </w:rPr>
        <w:t xml:space="preserve"> M</w:t>
      </w:r>
      <w:r w:rsidRPr="005A6DED">
        <w:rPr>
          <w:color w:val="337AB7"/>
        </w:rPr>
        <w:t>t.</w:t>
      </w:r>
    </w:p>
    <w:p w:rsidR="005973B9" w:rsidRDefault="005A6DED" w:rsidP="005973B9">
      <w:pPr>
        <w:pStyle w:val="Tijeloteksta"/>
        <w:spacing w:before="73" w:line="198" w:lineRule="exact"/>
        <w:ind w:left="100" w:right="5987"/>
        <w:rPr>
          <w:rFonts w:ascii="Arial"/>
        </w:rPr>
      </w:pPr>
      <w:r>
        <w:rPr>
          <w:rFonts w:ascii="Arial"/>
        </w:rPr>
        <w:t>Lidija Galovi</w:t>
      </w:r>
      <w:r>
        <w:rPr>
          <w:rFonts w:ascii="Arial"/>
        </w:rPr>
        <w:t>ć</w:t>
      </w:r>
      <w:r w:rsidR="005973B9">
        <w:rPr>
          <w:rFonts w:ascii="Arial"/>
        </w:rPr>
        <w:t xml:space="preserve">, PhD, </w:t>
      </w:r>
      <w:r>
        <w:rPr>
          <w:rFonts w:ascii="Arial"/>
        </w:rPr>
        <w:t>Croatian Geological Survey, Croatia</w:t>
      </w:r>
      <w:r w:rsidR="005973B9">
        <w:rPr>
          <w:rFonts w:ascii="Arial"/>
        </w:rPr>
        <w:t xml:space="preserve"> </w:t>
      </w:r>
    </w:p>
    <w:p w:rsidR="00994ADC" w:rsidRDefault="00994ADC" w:rsidP="005973B9">
      <w:pPr>
        <w:pStyle w:val="Tijeloteksta"/>
        <w:spacing w:before="73" w:line="198" w:lineRule="exact"/>
        <w:ind w:left="100" w:right="5987"/>
        <w:rPr>
          <w:rFonts w:ascii="Arial"/>
        </w:rPr>
      </w:pPr>
      <w:r>
        <w:rPr>
          <w:rFonts w:ascii="Arial"/>
        </w:rPr>
        <w:t>Zoran Peh,</w:t>
      </w:r>
      <w:r w:rsidRPr="00994ADC">
        <w:rPr>
          <w:rFonts w:ascii="Arial"/>
        </w:rPr>
        <w:t xml:space="preserve"> </w:t>
      </w:r>
      <w:r>
        <w:rPr>
          <w:rFonts w:ascii="Arial"/>
        </w:rPr>
        <w:t xml:space="preserve">PhD, Croatian Geological Survey, Croatia </w:t>
      </w:r>
    </w:p>
    <w:p w:rsidR="00AE3E37" w:rsidRDefault="00AE3E37">
      <w:pPr>
        <w:pStyle w:val="Tijeloteksta"/>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Naslov3"/>
        <w:spacing w:before="147"/>
        <w:jc w:val="both"/>
      </w:pPr>
      <w:r>
        <w:rPr>
          <w:color w:val="BF5A14"/>
        </w:rPr>
        <w:lastRenderedPageBreak/>
        <w:t>Abstract</w:t>
      </w:r>
      <w:r w:rsidR="00404E5B">
        <w:rPr>
          <w:color w:val="BF5A14"/>
        </w:rPr>
        <w:t xml:space="preserve"> (300 word limit)</w:t>
      </w:r>
    </w:p>
    <w:p w:rsidR="00AE3E37" w:rsidRDefault="00AE0179">
      <w:pPr>
        <w:pStyle w:val="Tijeloteksta"/>
        <w:spacing w:before="90" w:line="280" w:lineRule="auto"/>
        <w:ind w:left="100"/>
        <w:jc w:val="both"/>
      </w:pPr>
      <w:r w:rsidRPr="00AE0179">
        <w:t xml:space="preserve">Statement of the Problem: Six </w:t>
      </w:r>
      <w:proofErr w:type="spellStart"/>
      <w:r w:rsidRPr="00AE0179">
        <w:t>pedological</w:t>
      </w:r>
      <w:proofErr w:type="spellEnd"/>
      <w:r w:rsidRPr="00AE0179">
        <w:t xml:space="preserve"> profiles were analyzed </w:t>
      </w:r>
      <w:r w:rsidR="00674BBE">
        <w:t>overlying</w:t>
      </w:r>
      <w:r w:rsidR="00674BBE" w:rsidRPr="00AE0179">
        <w:t xml:space="preserve"> </w:t>
      </w:r>
      <w:r w:rsidR="00674BBE">
        <w:t xml:space="preserve">the </w:t>
      </w:r>
      <w:r w:rsidRPr="00AE0179">
        <w:t xml:space="preserve">five typical lithological units </w:t>
      </w:r>
      <w:r w:rsidR="00674BBE">
        <w:t>o</w:t>
      </w:r>
      <w:r w:rsidRPr="00AE0179">
        <w:t xml:space="preserve">n </w:t>
      </w:r>
      <w:r w:rsidR="00674BBE">
        <w:t xml:space="preserve">the </w:t>
      </w:r>
      <w:proofErr w:type="spellStart"/>
      <w:r w:rsidRPr="00AE0179">
        <w:t>Medvednica</w:t>
      </w:r>
      <w:proofErr w:type="spellEnd"/>
      <w:r w:rsidRPr="00AE0179">
        <w:t xml:space="preserve"> Mountain to determine the effect of </w:t>
      </w:r>
      <w:proofErr w:type="spellStart"/>
      <w:r w:rsidR="0005468B">
        <w:t>a</w:t>
      </w:r>
      <w:r w:rsidRPr="00AE0179">
        <w:t>eolian</w:t>
      </w:r>
      <w:proofErr w:type="spellEnd"/>
      <w:r w:rsidRPr="00AE0179">
        <w:t xml:space="preserve"> additions to the soil composition, as well as the possible influence of relief, vegetation cover, and anthropogenic input on the dynamics of </w:t>
      </w:r>
      <w:proofErr w:type="spellStart"/>
      <w:r w:rsidRPr="00AE0179">
        <w:t>pedogenesis</w:t>
      </w:r>
      <w:proofErr w:type="spellEnd"/>
      <w:r w:rsidRPr="00AE0179">
        <w:t>. Methodology</w:t>
      </w:r>
      <w:r>
        <w:t>:</w:t>
      </w:r>
      <w:r w:rsidRPr="00AE0179">
        <w:t xml:space="preserve"> Bedrock composition was defined using petrographic (thin sections) and chemical</w:t>
      </w:r>
      <w:r w:rsidR="00674BBE">
        <w:t xml:space="preserve"> </w:t>
      </w:r>
      <w:r w:rsidR="00674BBE" w:rsidRPr="00AE0179">
        <w:t>(major and trace element contents)</w:t>
      </w:r>
      <w:r w:rsidRPr="00AE0179">
        <w:t xml:space="preserve"> analyses, whereas </w:t>
      </w:r>
      <w:proofErr w:type="spellStart"/>
      <w:r w:rsidRPr="00AE0179">
        <w:t>pedological</w:t>
      </w:r>
      <w:proofErr w:type="spellEnd"/>
      <w:r w:rsidRPr="00AE0179">
        <w:t>, sedimentological and geochemical characteristics of six cross-sections were determined by chemical (major and trace element contents), mineralogical (modal analysis), and grain size analys</w:t>
      </w:r>
      <w:r w:rsidR="00674BBE">
        <w:t>e</w:t>
      </w:r>
      <w:r w:rsidRPr="00AE0179">
        <w:t xml:space="preserve">s. </w:t>
      </w:r>
      <w:r>
        <w:t xml:space="preserve">Findings: </w:t>
      </w:r>
      <w:r w:rsidRPr="00AE0179">
        <w:t>Soils developed on sedimentary bedrock (</w:t>
      </w:r>
      <w:proofErr w:type="spellStart"/>
      <w:r w:rsidRPr="00AE0179">
        <w:t>Mollic</w:t>
      </w:r>
      <w:proofErr w:type="spellEnd"/>
      <w:r w:rsidRPr="00AE0179">
        <w:t xml:space="preserve"> </w:t>
      </w:r>
      <w:proofErr w:type="spellStart"/>
      <w:r w:rsidRPr="00AE0179">
        <w:t>Rendzic</w:t>
      </w:r>
      <w:proofErr w:type="spellEnd"/>
      <w:r w:rsidRPr="00AE0179">
        <w:t xml:space="preserve"> </w:t>
      </w:r>
      <w:proofErr w:type="spellStart"/>
      <w:r w:rsidRPr="00AE0179">
        <w:t>Leptosols</w:t>
      </w:r>
      <w:proofErr w:type="spellEnd"/>
      <w:r w:rsidRPr="00AE0179">
        <w:t xml:space="preserve"> (</w:t>
      </w:r>
      <w:proofErr w:type="spellStart"/>
      <w:r w:rsidRPr="00AE0179">
        <w:t>Calcaric</w:t>
      </w:r>
      <w:proofErr w:type="spellEnd"/>
      <w:r w:rsidRPr="00AE0179">
        <w:t xml:space="preserve">) and Albic </w:t>
      </w:r>
      <w:proofErr w:type="spellStart"/>
      <w:r w:rsidRPr="00AE0179">
        <w:t>Luvisol</w:t>
      </w:r>
      <w:proofErr w:type="spellEnd"/>
      <w:r w:rsidRPr="00AE0179">
        <w:t xml:space="preserve"> (</w:t>
      </w:r>
      <w:proofErr w:type="spellStart"/>
      <w:r w:rsidRPr="00AE0179">
        <w:t>Sceletic</w:t>
      </w:r>
      <w:proofErr w:type="spellEnd"/>
      <w:r w:rsidRPr="00AE0179">
        <w:t xml:space="preserve">)) mostly originate from weathering of siliciclastic detritus that was exposed to oxidization before diagenesis. Furthermore, soils on metasiltstone, marble and </w:t>
      </w:r>
      <w:proofErr w:type="spellStart"/>
      <w:r w:rsidRPr="00AE0179">
        <w:t>Lithothamnium</w:t>
      </w:r>
      <w:proofErr w:type="spellEnd"/>
      <w:r w:rsidRPr="00AE0179">
        <w:t xml:space="preserve"> limestone exhibit similar modal and geochemical composition and element distribution across the soil profile. In contrast, soils developed on igneous bedrock originate mostly from weathering of minerals of the first weathering cycle and thus abound with chemically less resistant minerals and less mobile elements. However, all profiles contain higher concentrations of lead with respect to bedrock</w:t>
      </w:r>
      <w:r w:rsidR="00674BBE">
        <w:t>,</w:t>
      </w:r>
      <w:r w:rsidRPr="00AE0179">
        <w:t xml:space="preserve"> indicating airborne contamination.</w:t>
      </w:r>
      <w:r>
        <w:t xml:space="preserve"> Conclusion: </w:t>
      </w:r>
      <w:r w:rsidRPr="00526A10">
        <w:t>Soils developed on the sedimentary rocks mostly originate from weathering of siliciclastic detritus that was exposed to oxidization before diagenesis of the bedrock. Thus, the soil was depleted in all chemical components that were unstable in subaerial conditions. After diagenesis, chemical composition of the soil did not alter substantially</w:t>
      </w:r>
      <w:r w:rsidR="00674BBE">
        <w:t>,</w:t>
      </w:r>
      <w:r w:rsidRPr="00526A10">
        <w:t xml:space="preserve"> or the changes were reversible. This is why soils on metasiltstone, marble and </w:t>
      </w:r>
      <w:proofErr w:type="spellStart"/>
      <w:r w:rsidRPr="00526A10">
        <w:t>bioclastic</w:t>
      </w:r>
      <w:proofErr w:type="spellEnd"/>
      <w:r w:rsidRPr="00526A10">
        <w:t xml:space="preserve"> </w:t>
      </w:r>
      <w:proofErr w:type="spellStart"/>
      <w:r w:rsidRPr="00526A10">
        <w:t>calcarenite</w:t>
      </w:r>
      <w:proofErr w:type="spellEnd"/>
      <w:r w:rsidRPr="00526A10">
        <w:t xml:space="preserve"> have similar modal and geochemical composition and element distribution in the soil profiles. As a contrast, soils developed on </w:t>
      </w:r>
      <w:proofErr w:type="spellStart"/>
      <w:r w:rsidRPr="00526A10">
        <w:t>orthometamorphite</w:t>
      </w:r>
      <w:proofErr w:type="spellEnd"/>
      <w:r w:rsidRPr="00526A10">
        <w:t xml:space="preserve"> bedrock originate mostly from the weathering of minerals of the first weathering cycle, which is why these contain chemically less resistant minerals and mobile elements.</w:t>
      </w:r>
    </w:p>
    <w:p w:rsidR="005973B9" w:rsidRDefault="00A9710C" w:rsidP="0005468B">
      <w:pPr>
        <w:pStyle w:val="Naslov3"/>
        <w:spacing w:before="74"/>
        <w:rPr>
          <w:b w:val="0"/>
        </w:rPr>
      </w:pPr>
      <w:r>
        <w:rPr>
          <w:b w:val="0"/>
        </w:rPr>
        <w:br w:type="column"/>
      </w:r>
      <w:r w:rsidR="005973B9">
        <w:rPr>
          <w:color w:val="BF5A14"/>
        </w:rPr>
        <w:lastRenderedPageBreak/>
        <w:t>Recent Publications (minimum 5)</w:t>
      </w:r>
    </w:p>
    <w:p w:rsidR="008316FB" w:rsidRDefault="00CC350D" w:rsidP="00FB673C">
      <w:pPr>
        <w:pStyle w:val="Odlomakpopisa"/>
        <w:numPr>
          <w:ilvl w:val="0"/>
          <w:numId w:val="3"/>
        </w:numPr>
        <w:tabs>
          <w:tab w:val="left" w:pos="384"/>
        </w:tabs>
        <w:spacing w:before="103" w:line="216" w:lineRule="exact"/>
        <w:ind w:right="138"/>
        <w:rPr>
          <w:sz w:val="18"/>
        </w:rPr>
      </w:pPr>
      <w:r w:rsidRPr="008316FB">
        <w:rPr>
          <w:sz w:val="18"/>
        </w:rPr>
        <w:t>Galović</w:t>
      </w:r>
      <w:r w:rsidR="00366E6E" w:rsidRPr="008316FB">
        <w:rPr>
          <w:sz w:val="18"/>
        </w:rPr>
        <w:t xml:space="preserve"> L</w:t>
      </w:r>
      <w:r w:rsidRPr="008316FB">
        <w:rPr>
          <w:sz w:val="18"/>
        </w:rPr>
        <w:t xml:space="preserve">, Peh Z, Halamić J., </w:t>
      </w:r>
      <w:proofErr w:type="spellStart"/>
      <w:r w:rsidRPr="008316FB">
        <w:rPr>
          <w:sz w:val="18"/>
        </w:rPr>
        <w:t>Bukovec</w:t>
      </w:r>
      <w:proofErr w:type="spellEnd"/>
      <w:r w:rsidRPr="008316FB">
        <w:rPr>
          <w:sz w:val="18"/>
        </w:rPr>
        <w:t xml:space="preserve"> D</w:t>
      </w:r>
      <w:r w:rsidR="00366E6E" w:rsidRPr="008316FB">
        <w:rPr>
          <w:sz w:val="18"/>
        </w:rPr>
        <w:t xml:space="preserve"> </w:t>
      </w:r>
      <w:r w:rsidRPr="008316FB">
        <w:rPr>
          <w:sz w:val="18"/>
        </w:rPr>
        <w:t>(</w:t>
      </w:r>
      <w:r w:rsidR="00366E6E" w:rsidRPr="008316FB">
        <w:rPr>
          <w:sz w:val="18"/>
        </w:rPr>
        <w:t>2013</w:t>
      </w:r>
      <w:r w:rsidRPr="008316FB">
        <w:rPr>
          <w:sz w:val="18"/>
        </w:rPr>
        <w:t>)</w:t>
      </w:r>
      <w:r w:rsidR="00366E6E" w:rsidRPr="008316FB">
        <w:rPr>
          <w:sz w:val="18"/>
        </w:rPr>
        <w:t xml:space="preserve"> Geochemical atlas of the </w:t>
      </w:r>
      <w:proofErr w:type="spellStart"/>
      <w:r w:rsidR="00366E6E" w:rsidRPr="008316FB">
        <w:rPr>
          <w:sz w:val="18"/>
        </w:rPr>
        <w:t>Medvednica</w:t>
      </w:r>
      <w:proofErr w:type="spellEnd"/>
      <w:r w:rsidR="00366E6E" w:rsidRPr="008316FB">
        <w:rPr>
          <w:sz w:val="18"/>
        </w:rPr>
        <w:t xml:space="preserve"> Mt.: natural distribution of geochemical elements in stream sediments</w:t>
      </w:r>
      <w:r w:rsidR="008316FB" w:rsidRPr="008316FB">
        <w:rPr>
          <w:sz w:val="18"/>
        </w:rPr>
        <w:t>.</w:t>
      </w:r>
      <w:r w:rsidR="00366E6E" w:rsidRPr="008316FB">
        <w:rPr>
          <w:sz w:val="18"/>
        </w:rPr>
        <w:t xml:space="preserve"> Journal of Maps 9</w:t>
      </w:r>
      <w:r w:rsidR="008316FB" w:rsidRPr="008316FB">
        <w:rPr>
          <w:sz w:val="18"/>
        </w:rPr>
        <w:t>(1):1-6.</w:t>
      </w:r>
    </w:p>
    <w:p w:rsidR="00FB673C" w:rsidRPr="008316FB" w:rsidRDefault="008316FB" w:rsidP="00FB673C">
      <w:pPr>
        <w:pStyle w:val="Odlomakpopisa"/>
        <w:numPr>
          <w:ilvl w:val="0"/>
          <w:numId w:val="3"/>
        </w:numPr>
        <w:tabs>
          <w:tab w:val="left" w:pos="384"/>
        </w:tabs>
        <w:spacing w:before="103" w:line="216" w:lineRule="exact"/>
        <w:ind w:right="138"/>
        <w:rPr>
          <w:sz w:val="18"/>
        </w:rPr>
      </w:pPr>
      <w:r w:rsidRPr="008316FB">
        <w:rPr>
          <w:sz w:val="18"/>
        </w:rPr>
        <w:t xml:space="preserve">Galović L, Peh Z </w:t>
      </w:r>
      <w:r w:rsidR="00FB673C" w:rsidRPr="008316FB">
        <w:rPr>
          <w:sz w:val="18"/>
        </w:rPr>
        <w:t xml:space="preserve">(2014) </w:t>
      </w:r>
      <w:r w:rsidR="0005468B">
        <w:rPr>
          <w:sz w:val="18"/>
        </w:rPr>
        <w:t>A</w:t>
      </w:r>
      <w:r w:rsidR="00FB673C" w:rsidRPr="008316FB">
        <w:rPr>
          <w:sz w:val="18"/>
        </w:rPr>
        <w:t xml:space="preserve">eolian contribution to geochemical and mineralogical characteristics of some soil types in </w:t>
      </w:r>
      <w:r w:rsidR="0005468B">
        <w:rPr>
          <w:sz w:val="18"/>
        </w:rPr>
        <w:t xml:space="preserve">the </w:t>
      </w:r>
      <w:proofErr w:type="spellStart"/>
      <w:r w:rsidR="00FB673C" w:rsidRPr="008316FB">
        <w:rPr>
          <w:sz w:val="18"/>
        </w:rPr>
        <w:t>Medvednica</w:t>
      </w:r>
      <w:proofErr w:type="spellEnd"/>
      <w:r w:rsidR="00FB673C" w:rsidRPr="008316FB">
        <w:rPr>
          <w:sz w:val="18"/>
        </w:rPr>
        <w:t xml:space="preserve"> Mountain, Croatia. Catena 117</w:t>
      </w:r>
      <w:r>
        <w:rPr>
          <w:sz w:val="18"/>
        </w:rPr>
        <w:t>:</w:t>
      </w:r>
      <w:r w:rsidR="00FB673C" w:rsidRPr="008316FB">
        <w:rPr>
          <w:sz w:val="18"/>
        </w:rPr>
        <w:t>145-156.</w:t>
      </w:r>
    </w:p>
    <w:p w:rsidR="00366E6E" w:rsidRDefault="00366E6E" w:rsidP="00FB673C">
      <w:pPr>
        <w:pStyle w:val="Odlomakpopisa"/>
        <w:numPr>
          <w:ilvl w:val="0"/>
          <w:numId w:val="3"/>
        </w:numPr>
        <w:tabs>
          <w:tab w:val="left" w:pos="384"/>
        </w:tabs>
        <w:spacing w:before="103" w:line="216" w:lineRule="exact"/>
        <w:ind w:right="138"/>
        <w:rPr>
          <w:sz w:val="18"/>
        </w:rPr>
      </w:pPr>
      <w:r w:rsidRPr="00366E6E">
        <w:rPr>
          <w:sz w:val="18"/>
        </w:rPr>
        <w:t xml:space="preserve">Halamić J, Peh Z, </w:t>
      </w:r>
      <w:proofErr w:type="spellStart"/>
      <w:r w:rsidRPr="00366E6E">
        <w:rPr>
          <w:sz w:val="18"/>
        </w:rPr>
        <w:t>Bukovec</w:t>
      </w:r>
      <w:proofErr w:type="spellEnd"/>
      <w:r w:rsidR="008316FB">
        <w:rPr>
          <w:sz w:val="18"/>
        </w:rPr>
        <w:t xml:space="preserve"> D</w:t>
      </w:r>
      <w:r w:rsidRPr="00366E6E">
        <w:rPr>
          <w:sz w:val="18"/>
        </w:rPr>
        <w:t>, Miko</w:t>
      </w:r>
      <w:r w:rsidR="008316FB">
        <w:rPr>
          <w:sz w:val="18"/>
        </w:rPr>
        <w:t xml:space="preserve"> S</w:t>
      </w:r>
      <w:r w:rsidRPr="00366E6E">
        <w:rPr>
          <w:sz w:val="18"/>
        </w:rPr>
        <w:t xml:space="preserve">, Galović L </w:t>
      </w:r>
      <w:r w:rsidR="008316FB">
        <w:rPr>
          <w:sz w:val="18"/>
        </w:rPr>
        <w:t>(</w:t>
      </w:r>
      <w:r w:rsidRPr="00366E6E">
        <w:rPr>
          <w:sz w:val="18"/>
        </w:rPr>
        <w:t>2001</w:t>
      </w:r>
      <w:r w:rsidR="008316FB">
        <w:rPr>
          <w:sz w:val="18"/>
        </w:rPr>
        <w:t>)</w:t>
      </w:r>
      <w:r w:rsidRPr="00366E6E">
        <w:rPr>
          <w:sz w:val="18"/>
        </w:rPr>
        <w:t xml:space="preserve"> A factor model of the relationship between stream sediment geochemistry and adjacent drainage basin lithology, </w:t>
      </w:r>
      <w:proofErr w:type="spellStart"/>
      <w:r w:rsidRPr="00366E6E">
        <w:rPr>
          <w:sz w:val="18"/>
        </w:rPr>
        <w:t>Medvednica</w:t>
      </w:r>
      <w:proofErr w:type="spellEnd"/>
      <w:r w:rsidRPr="00366E6E">
        <w:rPr>
          <w:sz w:val="18"/>
        </w:rPr>
        <w:t xml:space="preserve"> Mt., Croatia. </w:t>
      </w:r>
      <w:proofErr w:type="spellStart"/>
      <w:r w:rsidRPr="00366E6E">
        <w:rPr>
          <w:sz w:val="18"/>
        </w:rPr>
        <w:t>Geologia</w:t>
      </w:r>
      <w:proofErr w:type="spellEnd"/>
      <w:r w:rsidRPr="00366E6E">
        <w:rPr>
          <w:sz w:val="18"/>
        </w:rPr>
        <w:t xml:space="preserve"> </w:t>
      </w:r>
      <w:proofErr w:type="spellStart"/>
      <w:r w:rsidRPr="00366E6E">
        <w:rPr>
          <w:sz w:val="18"/>
        </w:rPr>
        <w:t>Croatica</w:t>
      </w:r>
      <w:proofErr w:type="spellEnd"/>
      <w:r w:rsidRPr="00366E6E">
        <w:rPr>
          <w:sz w:val="18"/>
        </w:rPr>
        <w:t xml:space="preserve"> 54(1)</w:t>
      </w:r>
      <w:r w:rsidR="008316FB">
        <w:rPr>
          <w:sz w:val="18"/>
        </w:rPr>
        <w:t>:</w:t>
      </w:r>
      <w:r w:rsidRPr="00366E6E">
        <w:rPr>
          <w:sz w:val="18"/>
        </w:rPr>
        <w:t>37-51.</w:t>
      </w:r>
    </w:p>
    <w:p w:rsidR="00366E6E" w:rsidRDefault="00366E6E" w:rsidP="00366E6E">
      <w:pPr>
        <w:pStyle w:val="Odlomakpopisa"/>
        <w:numPr>
          <w:ilvl w:val="0"/>
          <w:numId w:val="3"/>
        </w:numPr>
        <w:tabs>
          <w:tab w:val="left" w:pos="384"/>
        </w:tabs>
        <w:spacing w:before="103" w:line="216" w:lineRule="exact"/>
        <w:ind w:right="138"/>
        <w:rPr>
          <w:sz w:val="18"/>
        </w:rPr>
      </w:pPr>
      <w:r w:rsidRPr="00366E6E">
        <w:rPr>
          <w:sz w:val="18"/>
        </w:rPr>
        <w:t>Miko</w:t>
      </w:r>
      <w:r w:rsidR="008316FB">
        <w:rPr>
          <w:sz w:val="18"/>
        </w:rPr>
        <w:t xml:space="preserve"> </w:t>
      </w:r>
      <w:r w:rsidRPr="00366E6E">
        <w:rPr>
          <w:sz w:val="18"/>
        </w:rPr>
        <w:t>S, Halamić</w:t>
      </w:r>
      <w:r w:rsidR="008316FB">
        <w:rPr>
          <w:sz w:val="18"/>
        </w:rPr>
        <w:t xml:space="preserve"> J</w:t>
      </w:r>
      <w:r w:rsidRPr="00366E6E">
        <w:rPr>
          <w:sz w:val="18"/>
        </w:rPr>
        <w:t>, Peh</w:t>
      </w:r>
      <w:r w:rsidR="008316FB">
        <w:rPr>
          <w:sz w:val="18"/>
        </w:rPr>
        <w:t xml:space="preserve"> Z, Galović</w:t>
      </w:r>
      <w:r w:rsidRPr="00366E6E">
        <w:rPr>
          <w:sz w:val="18"/>
        </w:rPr>
        <w:t xml:space="preserve"> L </w:t>
      </w:r>
      <w:r w:rsidR="008316FB">
        <w:rPr>
          <w:sz w:val="18"/>
        </w:rPr>
        <w:t>(</w:t>
      </w:r>
      <w:r w:rsidRPr="00366E6E">
        <w:rPr>
          <w:sz w:val="18"/>
        </w:rPr>
        <w:t>2001</w:t>
      </w:r>
      <w:r w:rsidR="008316FB">
        <w:rPr>
          <w:sz w:val="18"/>
        </w:rPr>
        <w:t>)</w:t>
      </w:r>
      <w:r w:rsidRPr="00366E6E">
        <w:rPr>
          <w:sz w:val="18"/>
        </w:rPr>
        <w:t xml:space="preserve"> Geochemical Baseline Mapping of Soils Developed on Diverse Bedrock from Two Regions in Croatia. </w:t>
      </w:r>
      <w:proofErr w:type="spellStart"/>
      <w:r w:rsidRPr="00366E6E">
        <w:rPr>
          <w:sz w:val="18"/>
        </w:rPr>
        <w:t>Geologia</w:t>
      </w:r>
      <w:proofErr w:type="spellEnd"/>
      <w:r w:rsidRPr="00366E6E">
        <w:rPr>
          <w:sz w:val="18"/>
        </w:rPr>
        <w:t xml:space="preserve"> </w:t>
      </w:r>
      <w:proofErr w:type="spellStart"/>
      <w:r w:rsidRPr="00366E6E">
        <w:rPr>
          <w:sz w:val="18"/>
        </w:rPr>
        <w:t>Croatica</w:t>
      </w:r>
      <w:proofErr w:type="spellEnd"/>
      <w:r w:rsidRPr="00366E6E">
        <w:rPr>
          <w:sz w:val="18"/>
        </w:rPr>
        <w:t xml:space="preserve"> 54(1)</w:t>
      </w:r>
      <w:r w:rsidR="008316FB">
        <w:rPr>
          <w:sz w:val="18"/>
        </w:rPr>
        <w:t>:</w:t>
      </w:r>
      <w:r w:rsidRPr="00366E6E">
        <w:rPr>
          <w:sz w:val="18"/>
        </w:rPr>
        <w:t>53-118.</w:t>
      </w:r>
    </w:p>
    <w:p w:rsidR="00366E6E" w:rsidRDefault="00366E6E" w:rsidP="00366E6E">
      <w:pPr>
        <w:pStyle w:val="Odlomakpopisa"/>
        <w:numPr>
          <w:ilvl w:val="0"/>
          <w:numId w:val="3"/>
        </w:numPr>
        <w:tabs>
          <w:tab w:val="left" w:pos="384"/>
        </w:tabs>
        <w:spacing w:before="103" w:line="216" w:lineRule="exact"/>
        <w:ind w:right="138"/>
        <w:rPr>
          <w:sz w:val="18"/>
        </w:rPr>
      </w:pPr>
      <w:proofErr w:type="spellStart"/>
      <w:r w:rsidRPr="00366E6E">
        <w:rPr>
          <w:sz w:val="18"/>
        </w:rPr>
        <w:t>Pamić</w:t>
      </w:r>
      <w:proofErr w:type="spellEnd"/>
      <w:r w:rsidRPr="00366E6E">
        <w:rPr>
          <w:sz w:val="18"/>
        </w:rPr>
        <w:t xml:space="preserve"> J, Tomljenović B </w:t>
      </w:r>
      <w:r w:rsidR="009B60B1">
        <w:rPr>
          <w:sz w:val="18"/>
        </w:rPr>
        <w:t>(</w:t>
      </w:r>
      <w:r w:rsidRPr="00366E6E">
        <w:rPr>
          <w:sz w:val="18"/>
        </w:rPr>
        <w:t>1998</w:t>
      </w:r>
      <w:r w:rsidR="009B60B1">
        <w:rPr>
          <w:sz w:val="18"/>
        </w:rPr>
        <w:t>)</w:t>
      </w:r>
      <w:r w:rsidRPr="00366E6E">
        <w:rPr>
          <w:sz w:val="18"/>
        </w:rPr>
        <w:t xml:space="preserve"> Basic geological data from the Croatian part of the </w:t>
      </w:r>
      <w:proofErr w:type="spellStart"/>
      <w:r w:rsidRPr="00366E6E">
        <w:rPr>
          <w:sz w:val="18"/>
        </w:rPr>
        <w:t>Zagorje</w:t>
      </w:r>
      <w:proofErr w:type="spellEnd"/>
      <w:r w:rsidRPr="00366E6E">
        <w:rPr>
          <w:sz w:val="18"/>
        </w:rPr>
        <w:t xml:space="preserve"> - Mid-</w:t>
      </w:r>
      <w:proofErr w:type="spellStart"/>
      <w:r w:rsidRPr="00366E6E">
        <w:rPr>
          <w:sz w:val="18"/>
        </w:rPr>
        <w:t>Transdanubian</w:t>
      </w:r>
      <w:proofErr w:type="spellEnd"/>
      <w:r w:rsidRPr="00366E6E">
        <w:rPr>
          <w:sz w:val="18"/>
        </w:rPr>
        <w:t xml:space="preserve"> Zone. </w:t>
      </w:r>
      <w:proofErr w:type="spellStart"/>
      <w:r w:rsidRPr="00366E6E">
        <w:rPr>
          <w:sz w:val="18"/>
        </w:rPr>
        <w:t>Acta</w:t>
      </w:r>
      <w:proofErr w:type="spellEnd"/>
      <w:r w:rsidRPr="00366E6E">
        <w:rPr>
          <w:sz w:val="18"/>
        </w:rPr>
        <w:t xml:space="preserve"> </w:t>
      </w:r>
      <w:proofErr w:type="spellStart"/>
      <w:r w:rsidRPr="00366E6E">
        <w:rPr>
          <w:sz w:val="18"/>
        </w:rPr>
        <w:t>geologica</w:t>
      </w:r>
      <w:proofErr w:type="spellEnd"/>
      <w:r w:rsidRPr="00366E6E">
        <w:rPr>
          <w:sz w:val="18"/>
        </w:rPr>
        <w:t xml:space="preserve"> </w:t>
      </w:r>
      <w:proofErr w:type="spellStart"/>
      <w:r w:rsidRPr="00366E6E">
        <w:rPr>
          <w:sz w:val="18"/>
        </w:rPr>
        <w:t>Hungarica</w:t>
      </w:r>
      <w:proofErr w:type="spellEnd"/>
      <w:r w:rsidRPr="00366E6E">
        <w:rPr>
          <w:sz w:val="18"/>
        </w:rPr>
        <w:t xml:space="preserve"> 41(4)</w:t>
      </w:r>
      <w:r w:rsidR="009B60B1">
        <w:rPr>
          <w:sz w:val="18"/>
        </w:rPr>
        <w:t>:</w:t>
      </w:r>
      <w:r w:rsidRPr="00366E6E">
        <w:rPr>
          <w:sz w:val="18"/>
        </w:rPr>
        <w:t>389-400.</w:t>
      </w:r>
    </w:p>
    <w:p w:rsidR="00366E6E" w:rsidRDefault="009B60B1" w:rsidP="00366E6E">
      <w:pPr>
        <w:pStyle w:val="Odlomakpopisa"/>
        <w:numPr>
          <w:ilvl w:val="0"/>
          <w:numId w:val="3"/>
        </w:numPr>
        <w:tabs>
          <w:tab w:val="left" w:pos="384"/>
        </w:tabs>
        <w:spacing w:before="103" w:line="216" w:lineRule="exact"/>
        <w:ind w:right="138"/>
        <w:rPr>
          <w:sz w:val="18"/>
        </w:rPr>
      </w:pPr>
      <w:proofErr w:type="spellStart"/>
      <w:r>
        <w:rPr>
          <w:sz w:val="18"/>
        </w:rPr>
        <w:t>Salminen</w:t>
      </w:r>
      <w:proofErr w:type="spellEnd"/>
      <w:r w:rsidR="00366E6E" w:rsidRPr="00366E6E">
        <w:rPr>
          <w:sz w:val="18"/>
        </w:rPr>
        <w:t xml:space="preserve"> R, </w:t>
      </w:r>
      <w:proofErr w:type="spellStart"/>
      <w:r w:rsidR="00366E6E" w:rsidRPr="00366E6E">
        <w:rPr>
          <w:sz w:val="18"/>
        </w:rPr>
        <w:t>Gregorauskiene</w:t>
      </w:r>
      <w:proofErr w:type="spellEnd"/>
      <w:r>
        <w:rPr>
          <w:sz w:val="18"/>
        </w:rPr>
        <w:t xml:space="preserve"> </w:t>
      </w:r>
      <w:r w:rsidR="00366E6E" w:rsidRPr="00366E6E">
        <w:rPr>
          <w:sz w:val="18"/>
        </w:rPr>
        <w:t xml:space="preserve">V </w:t>
      </w:r>
      <w:r>
        <w:rPr>
          <w:sz w:val="18"/>
        </w:rPr>
        <w:t>(</w:t>
      </w:r>
      <w:r w:rsidR="00366E6E" w:rsidRPr="00366E6E">
        <w:rPr>
          <w:sz w:val="18"/>
        </w:rPr>
        <w:t>2000</w:t>
      </w:r>
      <w:r>
        <w:rPr>
          <w:sz w:val="18"/>
        </w:rPr>
        <w:t>)</w:t>
      </w:r>
      <w:r w:rsidR="00366E6E" w:rsidRPr="00366E6E">
        <w:rPr>
          <w:sz w:val="18"/>
        </w:rPr>
        <w:t xml:space="preserve"> Considerations regarding the definition of a geochemical baseline of elements in the surficial materials in areas differing in basic geology. Applied Geochemistry 15(5)</w:t>
      </w:r>
      <w:r>
        <w:rPr>
          <w:sz w:val="18"/>
        </w:rPr>
        <w:t>:</w:t>
      </w:r>
      <w:r w:rsidR="00366E6E" w:rsidRPr="00366E6E">
        <w:rPr>
          <w:sz w:val="18"/>
        </w:rPr>
        <w:t>647–653.</w:t>
      </w:r>
    </w:p>
    <w:p w:rsidR="00366E6E" w:rsidRDefault="00664374" w:rsidP="00366E6E">
      <w:pPr>
        <w:pStyle w:val="Odlomakpopisa"/>
        <w:numPr>
          <w:ilvl w:val="0"/>
          <w:numId w:val="3"/>
        </w:numPr>
        <w:tabs>
          <w:tab w:val="left" w:pos="384"/>
        </w:tabs>
        <w:spacing w:before="103" w:line="216" w:lineRule="exact"/>
        <w:ind w:right="138"/>
        <w:rPr>
          <w:sz w:val="18"/>
        </w:rPr>
      </w:pPr>
      <w:r>
        <w:rPr>
          <w:sz w:val="18"/>
        </w:rPr>
        <w:t>Slovenec D,</w:t>
      </w:r>
      <w:r w:rsidR="00366E6E" w:rsidRPr="00366E6E">
        <w:rPr>
          <w:sz w:val="18"/>
        </w:rPr>
        <w:t xml:space="preserve"> </w:t>
      </w:r>
      <w:proofErr w:type="spellStart"/>
      <w:r w:rsidR="00366E6E" w:rsidRPr="00366E6E">
        <w:rPr>
          <w:sz w:val="18"/>
        </w:rPr>
        <w:t>Lugović</w:t>
      </w:r>
      <w:proofErr w:type="spellEnd"/>
      <w:r>
        <w:rPr>
          <w:sz w:val="18"/>
        </w:rPr>
        <w:t xml:space="preserve"> B</w:t>
      </w:r>
      <w:r w:rsidR="00366E6E" w:rsidRPr="00366E6E">
        <w:rPr>
          <w:sz w:val="18"/>
        </w:rPr>
        <w:t xml:space="preserve"> </w:t>
      </w:r>
      <w:r>
        <w:rPr>
          <w:sz w:val="18"/>
        </w:rPr>
        <w:t>(</w:t>
      </w:r>
      <w:r w:rsidR="00366E6E" w:rsidRPr="00366E6E">
        <w:rPr>
          <w:sz w:val="18"/>
        </w:rPr>
        <w:t>2012</w:t>
      </w:r>
      <w:r>
        <w:rPr>
          <w:sz w:val="18"/>
        </w:rPr>
        <w:t>)</w:t>
      </w:r>
      <w:r w:rsidR="00366E6E" w:rsidRPr="00366E6E">
        <w:rPr>
          <w:sz w:val="18"/>
        </w:rPr>
        <w:t xml:space="preserve"> Evidence of the spreading culmination in the Eastern </w:t>
      </w:r>
      <w:proofErr w:type="spellStart"/>
      <w:r w:rsidR="00366E6E" w:rsidRPr="00366E6E">
        <w:rPr>
          <w:sz w:val="18"/>
        </w:rPr>
        <w:t>Tethyan</w:t>
      </w:r>
      <w:proofErr w:type="spellEnd"/>
      <w:r w:rsidR="00366E6E" w:rsidRPr="00366E6E">
        <w:rPr>
          <w:sz w:val="18"/>
        </w:rPr>
        <w:t xml:space="preserve"> </w:t>
      </w:r>
      <w:proofErr w:type="spellStart"/>
      <w:r w:rsidR="00366E6E" w:rsidRPr="00366E6E">
        <w:rPr>
          <w:sz w:val="18"/>
        </w:rPr>
        <w:t>Repno</w:t>
      </w:r>
      <w:proofErr w:type="spellEnd"/>
      <w:r w:rsidR="00366E6E" w:rsidRPr="00366E6E">
        <w:rPr>
          <w:sz w:val="18"/>
        </w:rPr>
        <w:t xml:space="preserve"> oceanic domain assessed by the petrology and geochemistry of N-MORB extrusive rocks from the Mt. </w:t>
      </w:r>
      <w:proofErr w:type="spellStart"/>
      <w:r w:rsidR="00366E6E" w:rsidRPr="00366E6E">
        <w:rPr>
          <w:sz w:val="18"/>
        </w:rPr>
        <w:t>Medvednica</w:t>
      </w:r>
      <w:proofErr w:type="spellEnd"/>
      <w:r w:rsidR="00366E6E" w:rsidRPr="00366E6E">
        <w:rPr>
          <w:sz w:val="18"/>
        </w:rPr>
        <w:t xml:space="preserve"> ophiolite mélange (NW</w:t>
      </w:r>
      <w:r>
        <w:rPr>
          <w:sz w:val="18"/>
        </w:rPr>
        <w:t xml:space="preserve"> Croatia). </w:t>
      </w:r>
      <w:proofErr w:type="spellStart"/>
      <w:r>
        <w:rPr>
          <w:sz w:val="18"/>
        </w:rPr>
        <w:t>Geologia</w:t>
      </w:r>
      <w:proofErr w:type="spellEnd"/>
      <w:r>
        <w:rPr>
          <w:sz w:val="18"/>
        </w:rPr>
        <w:t xml:space="preserve"> </w:t>
      </w:r>
      <w:proofErr w:type="spellStart"/>
      <w:r>
        <w:rPr>
          <w:sz w:val="18"/>
        </w:rPr>
        <w:t>Croatica</w:t>
      </w:r>
      <w:proofErr w:type="spellEnd"/>
      <w:r>
        <w:rPr>
          <w:sz w:val="18"/>
        </w:rPr>
        <w:t xml:space="preserve"> 65(</w:t>
      </w:r>
      <w:r w:rsidR="00366E6E" w:rsidRPr="00366E6E">
        <w:rPr>
          <w:sz w:val="18"/>
        </w:rPr>
        <w:t>3)</w:t>
      </w:r>
      <w:r>
        <w:rPr>
          <w:sz w:val="18"/>
        </w:rPr>
        <w:t>:</w:t>
      </w:r>
      <w:r w:rsidR="00366E6E" w:rsidRPr="00366E6E">
        <w:rPr>
          <w:sz w:val="18"/>
        </w:rPr>
        <w:t>435-446.</w:t>
      </w:r>
    </w:p>
    <w:p w:rsidR="00366E6E" w:rsidRPr="00366E6E" w:rsidRDefault="00664374" w:rsidP="00366E6E">
      <w:pPr>
        <w:pStyle w:val="Odlomakpopisa"/>
        <w:numPr>
          <w:ilvl w:val="0"/>
          <w:numId w:val="3"/>
        </w:numPr>
        <w:tabs>
          <w:tab w:val="left" w:pos="384"/>
        </w:tabs>
        <w:spacing w:before="103" w:line="216" w:lineRule="exact"/>
        <w:ind w:right="138"/>
        <w:rPr>
          <w:sz w:val="18"/>
        </w:rPr>
      </w:pPr>
      <w:proofErr w:type="spellStart"/>
      <w:r>
        <w:rPr>
          <w:sz w:val="18"/>
        </w:rPr>
        <w:t>Sollitto</w:t>
      </w:r>
      <w:proofErr w:type="spellEnd"/>
      <w:r>
        <w:rPr>
          <w:sz w:val="18"/>
        </w:rPr>
        <w:t xml:space="preserve"> D</w:t>
      </w:r>
      <w:r w:rsidR="00366E6E" w:rsidRPr="00366E6E">
        <w:rPr>
          <w:sz w:val="18"/>
        </w:rPr>
        <w:t xml:space="preserve">, </w:t>
      </w:r>
      <w:proofErr w:type="spellStart"/>
      <w:r w:rsidR="00366E6E" w:rsidRPr="00366E6E">
        <w:rPr>
          <w:sz w:val="18"/>
        </w:rPr>
        <w:t>Romić</w:t>
      </w:r>
      <w:proofErr w:type="spellEnd"/>
      <w:r w:rsidR="00366E6E" w:rsidRPr="00366E6E">
        <w:rPr>
          <w:sz w:val="18"/>
        </w:rPr>
        <w:t xml:space="preserve"> M</w:t>
      </w:r>
      <w:r>
        <w:rPr>
          <w:sz w:val="18"/>
        </w:rPr>
        <w:t xml:space="preserve">, </w:t>
      </w:r>
      <w:proofErr w:type="spellStart"/>
      <w:r>
        <w:rPr>
          <w:sz w:val="18"/>
        </w:rPr>
        <w:t>Castrignanò</w:t>
      </w:r>
      <w:proofErr w:type="spellEnd"/>
      <w:r>
        <w:rPr>
          <w:sz w:val="18"/>
        </w:rPr>
        <w:t xml:space="preserve"> A</w:t>
      </w:r>
      <w:r w:rsidR="00366E6E" w:rsidRPr="00366E6E">
        <w:rPr>
          <w:sz w:val="18"/>
        </w:rPr>
        <w:t xml:space="preserve">, </w:t>
      </w:r>
      <w:proofErr w:type="spellStart"/>
      <w:r w:rsidR="00366E6E" w:rsidRPr="00366E6E">
        <w:rPr>
          <w:sz w:val="18"/>
        </w:rPr>
        <w:t>Romić</w:t>
      </w:r>
      <w:proofErr w:type="spellEnd"/>
      <w:r w:rsidR="00366E6E" w:rsidRPr="00366E6E">
        <w:rPr>
          <w:sz w:val="18"/>
        </w:rPr>
        <w:t xml:space="preserve"> D, </w:t>
      </w:r>
      <w:proofErr w:type="spellStart"/>
      <w:r w:rsidR="00366E6E" w:rsidRPr="00366E6E">
        <w:rPr>
          <w:sz w:val="18"/>
        </w:rPr>
        <w:t>Bakić</w:t>
      </w:r>
      <w:proofErr w:type="spellEnd"/>
      <w:r>
        <w:rPr>
          <w:sz w:val="18"/>
        </w:rPr>
        <w:t xml:space="preserve"> H</w:t>
      </w:r>
      <w:r w:rsidR="00366E6E" w:rsidRPr="00366E6E">
        <w:rPr>
          <w:sz w:val="18"/>
        </w:rPr>
        <w:t xml:space="preserve"> </w:t>
      </w:r>
      <w:r>
        <w:rPr>
          <w:sz w:val="18"/>
        </w:rPr>
        <w:t>(2010)</w:t>
      </w:r>
      <w:r w:rsidR="00366E6E" w:rsidRPr="00366E6E">
        <w:rPr>
          <w:sz w:val="18"/>
        </w:rPr>
        <w:t xml:space="preserve"> Assessing heavy metal contamination in soils of the Zagreb region (Northwest Croatia) using multivariate </w:t>
      </w:r>
      <w:proofErr w:type="spellStart"/>
      <w:r w:rsidR="00366E6E" w:rsidRPr="00366E6E">
        <w:rPr>
          <w:sz w:val="18"/>
        </w:rPr>
        <w:t>geostatistics</w:t>
      </w:r>
      <w:proofErr w:type="spellEnd"/>
      <w:r w:rsidR="00366E6E" w:rsidRPr="00366E6E">
        <w:rPr>
          <w:sz w:val="18"/>
        </w:rPr>
        <w:t>. Catena 80</w:t>
      </w:r>
      <w:r>
        <w:rPr>
          <w:sz w:val="18"/>
        </w:rPr>
        <w:t>:</w:t>
      </w:r>
      <w:r w:rsidR="00366E6E" w:rsidRPr="00366E6E">
        <w:rPr>
          <w:sz w:val="18"/>
        </w:rPr>
        <w:t>182–194.</w:t>
      </w:r>
    </w:p>
    <w:p w:rsidR="00366E6E" w:rsidRDefault="00664374" w:rsidP="00366E6E">
      <w:pPr>
        <w:pStyle w:val="Odlomakpopisa"/>
        <w:numPr>
          <w:ilvl w:val="0"/>
          <w:numId w:val="3"/>
        </w:numPr>
        <w:tabs>
          <w:tab w:val="left" w:pos="384"/>
        </w:tabs>
        <w:spacing w:before="103" w:line="216" w:lineRule="exact"/>
        <w:ind w:right="138"/>
        <w:rPr>
          <w:sz w:val="18"/>
        </w:rPr>
      </w:pPr>
      <w:r>
        <w:rPr>
          <w:sz w:val="18"/>
        </w:rPr>
        <w:t>Traven</w:t>
      </w:r>
      <w:r w:rsidR="00366E6E" w:rsidRPr="00366E6E">
        <w:rPr>
          <w:sz w:val="18"/>
        </w:rPr>
        <w:t xml:space="preserve"> L, </w:t>
      </w:r>
      <w:proofErr w:type="spellStart"/>
      <w:r w:rsidR="00366E6E" w:rsidRPr="00366E6E">
        <w:rPr>
          <w:sz w:val="18"/>
        </w:rPr>
        <w:t>Fijan-Parlov</w:t>
      </w:r>
      <w:proofErr w:type="spellEnd"/>
      <w:r>
        <w:rPr>
          <w:sz w:val="18"/>
        </w:rPr>
        <w:t xml:space="preserve"> S</w:t>
      </w:r>
      <w:r w:rsidR="00366E6E" w:rsidRPr="00366E6E">
        <w:rPr>
          <w:sz w:val="18"/>
        </w:rPr>
        <w:t>, Galović</w:t>
      </w:r>
      <w:r>
        <w:rPr>
          <w:sz w:val="18"/>
        </w:rPr>
        <w:t xml:space="preserve"> L, Sverdrup</w:t>
      </w:r>
      <w:r w:rsidR="00366E6E" w:rsidRPr="00366E6E">
        <w:rPr>
          <w:sz w:val="18"/>
        </w:rPr>
        <w:t xml:space="preserve"> H </w:t>
      </w:r>
      <w:r>
        <w:rPr>
          <w:sz w:val="18"/>
        </w:rPr>
        <w:t>(</w:t>
      </w:r>
      <w:r w:rsidR="00366E6E" w:rsidRPr="00366E6E">
        <w:rPr>
          <w:sz w:val="18"/>
        </w:rPr>
        <w:t>2005</w:t>
      </w:r>
      <w:r>
        <w:rPr>
          <w:sz w:val="18"/>
        </w:rPr>
        <w:t>)</w:t>
      </w:r>
      <w:r w:rsidR="00366E6E" w:rsidRPr="00366E6E">
        <w:rPr>
          <w:sz w:val="18"/>
        </w:rPr>
        <w:t xml:space="preserve"> Prospects for a regional assessment of forest soil chemistry dynamics in Croatia: Application of the SAFE model to a forested site in the region</w:t>
      </w:r>
      <w:r w:rsidR="0005468B">
        <w:rPr>
          <w:sz w:val="18"/>
        </w:rPr>
        <w:t xml:space="preserve"> of </w:t>
      </w:r>
      <w:proofErr w:type="spellStart"/>
      <w:r w:rsidR="0005468B">
        <w:rPr>
          <w:sz w:val="18"/>
        </w:rPr>
        <w:t>mt.</w:t>
      </w:r>
      <w:proofErr w:type="spellEnd"/>
      <w:r w:rsidR="0005468B">
        <w:rPr>
          <w:sz w:val="18"/>
        </w:rPr>
        <w:t xml:space="preserve"> </w:t>
      </w:r>
      <w:proofErr w:type="spellStart"/>
      <w:r w:rsidR="0005468B">
        <w:rPr>
          <w:sz w:val="18"/>
        </w:rPr>
        <w:t>Medvednica</w:t>
      </w:r>
      <w:proofErr w:type="spellEnd"/>
      <w:r w:rsidR="0005468B">
        <w:rPr>
          <w:sz w:val="18"/>
        </w:rPr>
        <w:t xml:space="preserve">. </w:t>
      </w:r>
      <w:proofErr w:type="spellStart"/>
      <w:r w:rsidR="0005468B">
        <w:rPr>
          <w:sz w:val="18"/>
        </w:rPr>
        <w:t>Periodicum</w:t>
      </w:r>
      <w:proofErr w:type="spellEnd"/>
      <w:r w:rsidR="0005468B">
        <w:rPr>
          <w:sz w:val="18"/>
        </w:rPr>
        <w:t xml:space="preserve"> </w:t>
      </w:r>
      <w:proofErr w:type="spellStart"/>
      <w:r w:rsidR="0005468B">
        <w:rPr>
          <w:sz w:val="18"/>
        </w:rPr>
        <w:t>B</w:t>
      </w:r>
      <w:r w:rsidR="00366E6E" w:rsidRPr="00366E6E">
        <w:rPr>
          <w:sz w:val="18"/>
        </w:rPr>
        <w:t>iologorum</w:t>
      </w:r>
      <w:proofErr w:type="spellEnd"/>
      <w:r w:rsidR="00366E6E" w:rsidRPr="00366E6E">
        <w:rPr>
          <w:sz w:val="18"/>
        </w:rPr>
        <w:t xml:space="preserve"> 107(1)</w:t>
      </w:r>
      <w:r>
        <w:rPr>
          <w:sz w:val="18"/>
        </w:rPr>
        <w:t>:</w:t>
      </w:r>
      <w:r w:rsidR="00366E6E" w:rsidRPr="00366E6E">
        <w:rPr>
          <w:sz w:val="18"/>
        </w:rPr>
        <w:t>17-26.</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Tijeloteksta"/>
        <w:rPr>
          <w:rFonts w:ascii="Calibri"/>
          <w:sz w:val="20"/>
        </w:rPr>
      </w:pPr>
    </w:p>
    <w:p w:rsidR="00AE3E37" w:rsidRDefault="00292ED9">
      <w:pPr>
        <w:pStyle w:val="Tijeloteksta"/>
        <w:spacing w:line="40" w:lineRule="exact"/>
        <w:ind w:left="2202"/>
        <w:rPr>
          <w:rFonts w:ascii="Calibri"/>
          <w:sz w:val="4"/>
        </w:rPr>
      </w:pPr>
      <w:r>
        <w:rPr>
          <w:rFonts w:ascii="Calibri"/>
          <w:noProof/>
          <w:sz w:val="4"/>
          <w:lang w:val="hr-HR" w:eastAsia="hr-HR"/>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E35EE9" w:rsidP="00404E5B">
      <w:pPr>
        <w:spacing w:before="92"/>
        <w:ind w:right="4234"/>
        <w:rPr>
          <w:rFonts w:ascii="Arial"/>
        </w:rPr>
      </w:pPr>
      <w:bookmarkStart w:id="0" w:name="_GoBack"/>
      <w:r>
        <w:rPr>
          <w:rFonts w:ascii="Verdana" w:hAnsi="Verdana" w:cs="Verdana"/>
          <w:noProof/>
          <w:color w:val="000000"/>
          <w:szCs w:val="24"/>
          <w:lang w:eastAsia="hr-HR"/>
        </w:rPr>
        <w:drawing>
          <wp:anchor distT="0" distB="0" distL="114300" distR="114300" simplePos="0" relativeHeight="251661312" behindDoc="1" locked="0" layoutInCell="1" allowOverlap="1" wp14:anchorId="1EB26D45" wp14:editId="3E16AA36">
            <wp:simplePos x="0" y="0"/>
            <wp:positionH relativeFrom="column">
              <wp:posOffset>4455795</wp:posOffset>
            </wp:positionH>
            <wp:positionV relativeFrom="paragraph">
              <wp:posOffset>57150</wp:posOffset>
            </wp:positionV>
            <wp:extent cx="2257425" cy="479425"/>
            <wp:effectExtent l="0" t="0" r="9525" b="0"/>
            <wp:wrapThrough wrapText="bothSides">
              <wp:wrapPolygon edited="0">
                <wp:start x="0" y="0"/>
                <wp:lineTo x="0" y="20599"/>
                <wp:lineTo x="21509" y="20599"/>
                <wp:lineTo x="2150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iq_heade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479425"/>
                    </a:xfrm>
                    <a:prstGeom prst="rect">
                      <a:avLst/>
                    </a:prstGeom>
                  </pic:spPr>
                </pic:pic>
              </a:graphicData>
            </a:graphic>
            <wp14:sizeRelH relativeFrom="page">
              <wp14:pctWidth>0</wp14:pctWidth>
            </wp14:sizeRelH>
            <wp14:sizeRelV relativeFrom="page">
              <wp14:pctHeight>0</wp14:pctHeight>
            </wp14:sizeRelV>
          </wp:anchor>
        </w:drawing>
      </w:r>
      <w:bookmarkEnd w:id="0"/>
      <w:r w:rsidR="008756E6">
        <w:rPr>
          <w:noProof/>
        </w:rPr>
        <w:t xml:space="preserve">              </w:t>
      </w:r>
      <w:r w:rsidR="008756E6">
        <w:rPr>
          <w:noProof/>
          <w:lang w:val="hr-HR" w:eastAsia="hr-HR"/>
        </w:rPr>
        <w:drawing>
          <wp:inline distT="0" distB="0" distL="0" distR="0" wp14:anchorId="40C613F6" wp14:editId="09F88928">
            <wp:extent cx="621615" cy="625069"/>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21615"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00A52075" w:rsidRPr="00A52075">
        <w:rPr>
          <w:rFonts w:ascii="Times New Roman" w:hAnsi="Times New Roman" w:cs="Times New Roman"/>
          <w:sz w:val="24"/>
          <w:szCs w:val="24"/>
        </w:rPr>
        <w:t xml:space="preserve"> </w:t>
      </w:r>
    </w:p>
    <w:p w:rsidR="00AE3E37" w:rsidRDefault="00486D54">
      <w:pPr>
        <w:spacing w:before="41" w:line="154" w:lineRule="exact"/>
        <w:ind w:left="213" w:right="231"/>
        <w:jc w:val="both"/>
        <w:rPr>
          <w:rFonts w:ascii="Arial"/>
          <w:sz w:val="14"/>
        </w:rPr>
      </w:pPr>
      <w:r>
        <w:rPr>
          <w:rFonts w:ascii="Arial"/>
          <w:sz w:val="14"/>
        </w:rPr>
        <w:t>Lidija Galovi</w:t>
      </w:r>
      <w:r>
        <w:rPr>
          <w:rFonts w:ascii="Arial"/>
          <w:sz w:val="14"/>
        </w:rPr>
        <w:t>ć</w:t>
      </w:r>
      <w:r w:rsidR="00A9710C">
        <w:rPr>
          <w:rFonts w:ascii="Arial"/>
          <w:sz w:val="14"/>
        </w:rPr>
        <w:t xml:space="preserve"> </w:t>
      </w:r>
      <w:r w:rsidR="005453C7">
        <w:rPr>
          <w:rFonts w:ascii="Arial"/>
          <w:sz w:val="14"/>
        </w:rPr>
        <w:t xml:space="preserve">is </w:t>
      </w:r>
      <w:r w:rsidR="0005468B">
        <w:rPr>
          <w:rFonts w:ascii="Arial"/>
          <w:sz w:val="14"/>
        </w:rPr>
        <w:t xml:space="preserve">a </w:t>
      </w:r>
      <w:r w:rsidR="005453C7">
        <w:rPr>
          <w:rFonts w:ascii="Arial"/>
          <w:sz w:val="14"/>
        </w:rPr>
        <w:t xml:space="preserve">geologist who </w:t>
      </w:r>
      <w:r>
        <w:rPr>
          <w:rFonts w:ascii="Arial"/>
          <w:sz w:val="14"/>
        </w:rPr>
        <w:t xml:space="preserve">started her scientific charier as </w:t>
      </w:r>
      <w:r w:rsidR="0005468B">
        <w:rPr>
          <w:rFonts w:ascii="Arial"/>
          <w:sz w:val="14"/>
        </w:rPr>
        <w:t xml:space="preserve">a </w:t>
      </w:r>
      <w:r>
        <w:rPr>
          <w:rFonts w:ascii="Arial"/>
          <w:sz w:val="14"/>
        </w:rPr>
        <w:t>geochemist dealing with environmental geochemistry</w:t>
      </w:r>
      <w:r w:rsidR="005453C7">
        <w:rPr>
          <w:rFonts w:ascii="Arial"/>
          <w:sz w:val="14"/>
        </w:rPr>
        <w:t xml:space="preserve">. Mainly focused on mineralogy and geochemistry of recent soils, she developed as </w:t>
      </w:r>
      <w:r w:rsidR="0005468B">
        <w:rPr>
          <w:rFonts w:ascii="Arial"/>
          <w:sz w:val="14"/>
        </w:rPr>
        <w:t xml:space="preserve">a </w:t>
      </w:r>
      <w:proofErr w:type="spellStart"/>
      <w:r w:rsidR="005453C7">
        <w:rPr>
          <w:rFonts w:ascii="Arial"/>
          <w:sz w:val="14"/>
        </w:rPr>
        <w:t>palaeosoil</w:t>
      </w:r>
      <w:proofErr w:type="spellEnd"/>
      <w:r w:rsidR="005453C7">
        <w:rPr>
          <w:rFonts w:ascii="Arial"/>
          <w:sz w:val="14"/>
        </w:rPr>
        <w:t xml:space="preserve"> investigator with </w:t>
      </w:r>
      <w:r w:rsidR="00A9710C">
        <w:rPr>
          <w:rFonts w:ascii="Arial"/>
          <w:sz w:val="14"/>
        </w:rPr>
        <w:t xml:space="preserve">expertise in </w:t>
      </w:r>
      <w:r w:rsidR="005453C7">
        <w:rPr>
          <w:rFonts w:ascii="Arial"/>
          <w:sz w:val="14"/>
        </w:rPr>
        <w:t>geochemistry and mineralogy of Quaternary loess/</w:t>
      </w:r>
      <w:proofErr w:type="spellStart"/>
      <w:r w:rsidR="005453C7">
        <w:rPr>
          <w:rFonts w:ascii="Arial"/>
          <w:sz w:val="14"/>
        </w:rPr>
        <w:t>palaeosoil</w:t>
      </w:r>
      <w:proofErr w:type="spellEnd"/>
      <w:r w:rsidR="005453C7">
        <w:rPr>
          <w:rFonts w:ascii="Arial"/>
          <w:sz w:val="14"/>
        </w:rPr>
        <w:t xml:space="preserve"> sections in the </w:t>
      </w:r>
      <w:proofErr w:type="spellStart"/>
      <w:r w:rsidR="005453C7">
        <w:rPr>
          <w:rFonts w:ascii="Arial"/>
          <w:sz w:val="14"/>
        </w:rPr>
        <w:t>Danub</w:t>
      </w:r>
      <w:r w:rsidR="0005468B">
        <w:rPr>
          <w:rFonts w:ascii="Arial"/>
          <w:sz w:val="14"/>
        </w:rPr>
        <w:t>i</w:t>
      </w:r>
      <w:r w:rsidR="005453C7">
        <w:rPr>
          <w:rFonts w:ascii="Arial"/>
          <w:sz w:val="14"/>
        </w:rPr>
        <w:t>us</w:t>
      </w:r>
      <w:proofErr w:type="spellEnd"/>
      <w:r w:rsidR="005453C7">
        <w:rPr>
          <w:rFonts w:ascii="Arial"/>
          <w:sz w:val="14"/>
        </w:rPr>
        <w:t xml:space="preserve"> area. Her interest spread</w:t>
      </w:r>
      <w:r w:rsidR="0005468B">
        <w:rPr>
          <w:rFonts w:ascii="Arial"/>
          <w:sz w:val="14"/>
        </w:rPr>
        <w:t>s</w:t>
      </w:r>
      <w:r w:rsidR="005453C7">
        <w:rPr>
          <w:rFonts w:ascii="Arial"/>
          <w:sz w:val="14"/>
        </w:rPr>
        <w:t xml:space="preserve"> on studying other Quaternary sediments as a PI of </w:t>
      </w:r>
      <w:r w:rsidR="00C838A5">
        <w:rPr>
          <w:rFonts w:ascii="Arial"/>
          <w:sz w:val="14"/>
        </w:rPr>
        <w:t>the P</w:t>
      </w:r>
      <w:r w:rsidR="005453C7">
        <w:rPr>
          <w:rFonts w:ascii="Arial"/>
          <w:sz w:val="14"/>
        </w:rPr>
        <w:t xml:space="preserve">roject </w:t>
      </w:r>
      <w:r w:rsidR="00C838A5">
        <w:rPr>
          <w:rFonts w:ascii="Arial"/>
          <w:sz w:val="14"/>
        </w:rPr>
        <w:t>“</w:t>
      </w:r>
      <w:r w:rsidR="0005468B">
        <w:rPr>
          <w:rFonts w:ascii="Arial"/>
          <w:sz w:val="14"/>
        </w:rPr>
        <w:t>4425 Standardiz</w:t>
      </w:r>
      <w:r w:rsidR="005453C7" w:rsidRPr="005453C7">
        <w:rPr>
          <w:rFonts w:ascii="Arial"/>
          <w:sz w:val="14"/>
        </w:rPr>
        <w:t>ation and Applied Investigation of Quaternary Sediments in Croatia</w:t>
      </w:r>
      <w:r w:rsidR="00C838A5">
        <w:rPr>
          <w:rFonts w:ascii="Arial"/>
          <w:sz w:val="14"/>
        </w:rPr>
        <w:t>”</w:t>
      </w:r>
      <w:r w:rsidR="00C838A5">
        <w:rPr>
          <w:rFonts w:ascii="Arial"/>
          <w:sz w:val="14"/>
        </w:rPr>
        <w:t xml:space="preserve"> funded by </w:t>
      </w:r>
      <w:r w:rsidR="0005468B">
        <w:rPr>
          <w:rFonts w:ascii="Arial"/>
          <w:sz w:val="14"/>
        </w:rPr>
        <w:t>Croatian</w:t>
      </w:r>
      <w:r w:rsidR="00C838A5">
        <w:rPr>
          <w:rFonts w:ascii="Arial"/>
          <w:sz w:val="14"/>
        </w:rPr>
        <w:t xml:space="preserve"> Science Foundation</w:t>
      </w:r>
      <w:r w:rsidR="005453C7">
        <w:rPr>
          <w:rFonts w:ascii="Arial"/>
          <w:sz w:val="14"/>
        </w:rPr>
        <w:t xml:space="preserve"> </w:t>
      </w:r>
      <w:r w:rsidR="00C838A5">
        <w:rPr>
          <w:rFonts w:ascii="Arial"/>
          <w:sz w:val="14"/>
        </w:rPr>
        <w:t xml:space="preserve">and as a team member of </w:t>
      </w:r>
      <w:r w:rsidR="00C838A5" w:rsidRPr="00C838A5">
        <w:rPr>
          <w:rFonts w:ascii="Arial"/>
          <w:sz w:val="14"/>
        </w:rPr>
        <w:t>the Project on the Review and Harmoni</w:t>
      </w:r>
      <w:r w:rsidR="0005468B">
        <w:rPr>
          <w:rFonts w:ascii="Arial"/>
          <w:sz w:val="14"/>
        </w:rPr>
        <w:t>z</w:t>
      </w:r>
      <w:r w:rsidR="00C838A5" w:rsidRPr="00C838A5">
        <w:rPr>
          <w:rFonts w:ascii="Arial"/>
          <w:sz w:val="14"/>
        </w:rPr>
        <w:t>ation of the International Quaternary Map, scale 1 : 2,5 Million (IQUAME 2500</w:t>
      </w:r>
      <w:r w:rsidR="00E375C0" w:rsidRPr="00C838A5">
        <w:rPr>
          <w:rFonts w:ascii="Arial"/>
          <w:sz w:val="14"/>
        </w:rPr>
        <w:t>)</w:t>
      </w:r>
      <w:r w:rsidR="00E375C0">
        <w:rPr>
          <w:rFonts w:ascii="Arial"/>
          <w:sz w:val="14"/>
        </w:rPr>
        <w:t xml:space="preserve">, </w:t>
      </w:r>
      <w:r w:rsidR="00C838A5" w:rsidRPr="00C838A5">
        <w:rPr>
          <w:rFonts w:ascii="Arial"/>
          <w:sz w:val="14"/>
        </w:rPr>
        <w:t>coordinated by BGR under the auspices of the CGMW (Commission of the Geological Map of the Word, Sub-Commission Europe) and with support of the International Association for Quaternary Research INQUA-SACCOM (Commission for Stratigraphy and Geochronology).</w:t>
      </w:r>
      <w:r w:rsidR="00C838A5">
        <w:rPr>
          <w:rFonts w:ascii="Arial"/>
          <w:sz w:val="14"/>
        </w:rPr>
        <w:t xml:space="preserve"> </w:t>
      </w:r>
      <w:r w:rsidR="005453C7">
        <w:rPr>
          <w:rFonts w:ascii="Arial"/>
          <w:sz w:val="14"/>
        </w:rPr>
        <w:t>Now</w:t>
      </w:r>
      <w:r w:rsidR="0005468B">
        <w:rPr>
          <w:rFonts w:ascii="Arial"/>
          <w:sz w:val="14"/>
        </w:rPr>
        <w:t>a</w:t>
      </w:r>
      <w:r w:rsidR="005453C7">
        <w:rPr>
          <w:rFonts w:ascii="Arial"/>
          <w:sz w:val="14"/>
        </w:rPr>
        <w:t>days</w:t>
      </w:r>
      <w:r w:rsidR="00C838A5">
        <w:rPr>
          <w:rFonts w:ascii="Arial"/>
          <w:sz w:val="14"/>
        </w:rPr>
        <w:t xml:space="preserve"> her focus is on lacus</w:t>
      </w:r>
      <w:r w:rsidR="0005468B">
        <w:rPr>
          <w:rFonts w:ascii="Arial"/>
          <w:sz w:val="14"/>
        </w:rPr>
        <w:t>trine sediments/soils in the Di</w:t>
      </w:r>
      <w:r w:rsidR="00C838A5">
        <w:rPr>
          <w:rFonts w:ascii="Arial"/>
          <w:sz w:val="14"/>
        </w:rPr>
        <w:t>naric karstic part of Croatia.</w:t>
      </w:r>
    </w:p>
    <w:p w:rsidR="00AE3E37" w:rsidRDefault="00A9710C">
      <w:pPr>
        <w:spacing w:before="62"/>
        <w:ind w:left="4217" w:right="4235"/>
        <w:jc w:val="center"/>
        <w:rPr>
          <w:rFonts w:ascii="Arial"/>
          <w:sz w:val="14"/>
        </w:rPr>
      </w:pPr>
      <w:r>
        <w:rPr>
          <w:rFonts w:ascii="Arial"/>
          <w:sz w:val="14"/>
        </w:rPr>
        <w:t xml:space="preserve">Email: </w:t>
      </w:r>
      <w:hyperlink r:id="rId11" w:history="1">
        <w:r w:rsidR="00D06363" w:rsidRPr="008C1E8D">
          <w:rPr>
            <w:rStyle w:val="Hiperveza"/>
            <w:rFonts w:ascii="Arial"/>
            <w:sz w:val="14"/>
          </w:rPr>
          <w:t>lgalovic@hgi-cgs.hr</w:t>
        </w:r>
      </w:hyperlink>
    </w:p>
    <w:p w:rsidR="00AE3E37" w:rsidRDefault="00292ED9">
      <w:pPr>
        <w:pStyle w:val="Tijeloteksta"/>
        <w:spacing w:before="2"/>
        <w:rPr>
          <w:rFonts w:ascii="Arial"/>
          <w:sz w:val="19"/>
        </w:rPr>
      </w:pPr>
      <w:r>
        <w:rPr>
          <w:noProof/>
          <w:lang w:val="hr-HR" w:eastAsia="hr-HR"/>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Tijeloteksta"/>
        <w:rPr>
          <w:rFonts w:ascii="Arial"/>
          <w:sz w:val="20"/>
        </w:rPr>
      </w:pPr>
    </w:p>
    <w:p w:rsidR="00AE3E37" w:rsidRDefault="00AE3E37">
      <w:pPr>
        <w:pStyle w:val="Tijeloteksta"/>
        <w:rPr>
          <w:rFonts w:ascii="Arial"/>
          <w:sz w:val="20"/>
        </w:rPr>
      </w:pPr>
    </w:p>
    <w:p w:rsidR="00AE3E37" w:rsidRDefault="00AE3E37">
      <w:pPr>
        <w:pStyle w:val="Tijeloteksta"/>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F046EA" w:rsidRDefault="00F046EA" w:rsidP="00F046EA">
      <w:pPr>
        <w:jc w:val="both"/>
      </w:pPr>
      <w:r w:rsidRPr="0013708E">
        <w:t>Category: (Oral presentation/ Poster presentation)</w:t>
      </w:r>
      <w:r>
        <w:t xml:space="preserve"> </w:t>
      </w:r>
    </w:p>
    <w:p w:rsidR="00AE3E37" w:rsidRDefault="00AE3E37">
      <w:pPr>
        <w:pStyle w:val="Tijeloteksta"/>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D8" w:rsidRDefault="009329D8">
      <w:r>
        <w:separator/>
      </w:r>
    </w:p>
  </w:endnote>
  <w:endnote w:type="continuationSeparator" w:id="0">
    <w:p w:rsidR="009329D8" w:rsidRDefault="0093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w Cen MT">
    <w:altName w:val="Tw Cen MT"/>
    <w:panose1 w:val="020B0602020104020603"/>
    <w:charset w:val="EE"/>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Tijeloteksta"/>
      <w:spacing w:line="14" w:lineRule="auto"/>
      <w:rPr>
        <w:sz w:val="20"/>
      </w:rPr>
    </w:pPr>
    <w:r>
      <w:rPr>
        <w:noProof/>
        <w:lang w:val="hr-HR" w:eastAsia="hr-HR"/>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hr-HR" w:eastAsia="hr-HR"/>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D8" w:rsidRDefault="009329D8">
      <w:r>
        <w:separator/>
      </w:r>
    </w:p>
  </w:footnote>
  <w:footnote w:type="continuationSeparator" w:id="0">
    <w:p w:rsidR="009329D8" w:rsidRDefault="00932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4"/>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5A24"/>
    <w:rsid w:val="0005468B"/>
    <w:rsid w:val="000E2911"/>
    <w:rsid w:val="001263DF"/>
    <w:rsid w:val="001C1D9B"/>
    <w:rsid w:val="001D582F"/>
    <w:rsid w:val="001E767F"/>
    <w:rsid w:val="00292ED9"/>
    <w:rsid w:val="00351D9B"/>
    <w:rsid w:val="00366E6E"/>
    <w:rsid w:val="00380299"/>
    <w:rsid w:val="003A3DA0"/>
    <w:rsid w:val="00404E5B"/>
    <w:rsid w:val="00414F7B"/>
    <w:rsid w:val="004355DC"/>
    <w:rsid w:val="004749B4"/>
    <w:rsid w:val="00486D54"/>
    <w:rsid w:val="00494130"/>
    <w:rsid w:val="004F3523"/>
    <w:rsid w:val="00527600"/>
    <w:rsid w:val="005453C7"/>
    <w:rsid w:val="005973B9"/>
    <w:rsid w:val="005A6DED"/>
    <w:rsid w:val="005B3A56"/>
    <w:rsid w:val="006060CE"/>
    <w:rsid w:val="0061505C"/>
    <w:rsid w:val="0063497F"/>
    <w:rsid w:val="00664374"/>
    <w:rsid w:val="00674BBE"/>
    <w:rsid w:val="006F7564"/>
    <w:rsid w:val="00714354"/>
    <w:rsid w:val="00762FB3"/>
    <w:rsid w:val="008316FB"/>
    <w:rsid w:val="00873DF0"/>
    <w:rsid w:val="008756E6"/>
    <w:rsid w:val="00897EC5"/>
    <w:rsid w:val="008E5477"/>
    <w:rsid w:val="009329D8"/>
    <w:rsid w:val="00994ADC"/>
    <w:rsid w:val="009B2D44"/>
    <w:rsid w:val="009B60B1"/>
    <w:rsid w:val="00A07E82"/>
    <w:rsid w:val="00A52075"/>
    <w:rsid w:val="00A9710C"/>
    <w:rsid w:val="00AE0179"/>
    <w:rsid w:val="00AE3E37"/>
    <w:rsid w:val="00B21A57"/>
    <w:rsid w:val="00C33602"/>
    <w:rsid w:val="00C56C74"/>
    <w:rsid w:val="00C838A5"/>
    <w:rsid w:val="00CC350D"/>
    <w:rsid w:val="00CD6F55"/>
    <w:rsid w:val="00D06363"/>
    <w:rsid w:val="00DE3104"/>
    <w:rsid w:val="00DE6170"/>
    <w:rsid w:val="00E30AAC"/>
    <w:rsid w:val="00E35EE9"/>
    <w:rsid w:val="00E375C0"/>
    <w:rsid w:val="00E95D97"/>
    <w:rsid w:val="00F046EA"/>
    <w:rsid w:val="00F72EEA"/>
    <w:rsid w:val="00F84CAE"/>
    <w:rsid w:val="00FA41DE"/>
    <w:rsid w:val="00FB6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Naslov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Naslov2">
    <w:name w:val="heading 2"/>
    <w:basedOn w:val="Normal"/>
    <w:uiPriority w:val="1"/>
    <w:qFormat/>
    <w:rsid w:val="00CD6F55"/>
    <w:pPr>
      <w:ind w:left="100"/>
      <w:outlineLvl w:val="1"/>
    </w:pPr>
    <w:rPr>
      <w:rFonts w:ascii="Minion Pro" w:eastAsia="Minion Pro" w:hAnsi="Minion Pro" w:cs="Minion Pro"/>
      <w:sz w:val="24"/>
      <w:szCs w:val="24"/>
    </w:rPr>
  </w:style>
  <w:style w:type="paragraph" w:styleId="Naslov3">
    <w:name w:val="heading 3"/>
    <w:basedOn w:val="Normal"/>
    <w:uiPriority w:val="1"/>
    <w:qFormat/>
    <w:rsid w:val="00CD6F55"/>
    <w:pPr>
      <w:ind w:left="100"/>
      <w:outlineLvl w:val="2"/>
    </w:pPr>
    <w:rPr>
      <w:rFonts w:ascii="Arial" w:eastAsia="Arial" w:hAnsi="Arial" w:cs="Arial"/>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CD6F55"/>
    <w:rPr>
      <w:sz w:val="18"/>
      <w:szCs w:val="18"/>
    </w:rPr>
  </w:style>
  <w:style w:type="paragraph" w:styleId="Odlomakpopisa">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Zaglavlje">
    <w:name w:val="header"/>
    <w:basedOn w:val="Normal"/>
    <w:link w:val="ZaglavljeChar"/>
    <w:uiPriority w:val="99"/>
    <w:unhideWhenUsed/>
    <w:rsid w:val="005B3A56"/>
    <w:pPr>
      <w:tabs>
        <w:tab w:val="center" w:pos="4513"/>
        <w:tab w:val="right" w:pos="9026"/>
      </w:tabs>
    </w:pPr>
  </w:style>
  <w:style w:type="character" w:customStyle="1" w:styleId="ZaglavljeChar">
    <w:name w:val="Zaglavlje Char"/>
    <w:basedOn w:val="Zadanifontodlomka"/>
    <w:link w:val="Zaglavlje"/>
    <w:uiPriority w:val="99"/>
    <w:rsid w:val="005B3A56"/>
    <w:rPr>
      <w:rFonts w:ascii="Tw Cen MT" w:eastAsia="Tw Cen MT" w:hAnsi="Tw Cen MT" w:cs="Tw Cen MT"/>
    </w:rPr>
  </w:style>
  <w:style w:type="paragraph" w:styleId="Podnoje">
    <w:name w:val="footer"/>
    <w:basedOn w:val="Normal"/>
    <w:link w:val="PodnojeChar"/>
    <w:uiPriority w:val="99"/>
    <w:unhideWhenUsed/>
    <w:rsid w:val="005B3A56"/>
    <w:pPr>
      <w:tabs>
        <w:tab w:val="center" w:pos="4513"/>
        <w:tab w:val="right" w:pos="9026"/>
      </w:tabs>
    </w:pPr>
  </w:style>
  <w:style w:type="character" w:customStyle="1" w:styleId="PodnojeChar">
    <w:name w:val="Podnožje Char"/>
    <w:basedOn w:val="Zadanifontodlomka"/>
    <w:link w:val="Podnoje"/>
    <w:uiPriority w:val="99"/>
    <w:rsid w:val="005B3A56"/>
    <w:rPr>
      <w:rFonts w:ascii="Tw Cen MT" w:eastAsia="Tw Cen MT" w:hAnsi="Tw Cen MT" w:cs="Tw Cen MT"/>
    </w:rPr>
  </w:style>
  <w:style w:type="paragraph" w:styleId="Tekstbalonia">
    <w:name w:val="Balloon Text"/>
    <w:basedOn w:val="Normal"/>
    <w:link w:val="TekstbaloniaChar"/>
    <w:uiPriority w:val="99"/>
    <w:semiHidden/>
    <w:unhideWhenUsed/>
    <w:rsid w:val="004F3523"/>
    <w:rPr>
      <w:rFonts w:ascii="Tahoma" w:hAnsi="Tahoma" w:cs="Tahoma"/>
      <w:sz w:val="16"/>
      <w:szCs w:val="16"/>
    </w:rPr>
  </w:style>
  <w:style w:type="character" w:customStyle="1" w:styleId="TekstbaloniaChar">
    <w:name w:val="Tekst balončića Char"/>
    <w:basedOn w:val="Zadanifontodlomka"/>
    <w:link w:val="Tekstbalonia"/>
    <w:uiPriority w:val="99"/>
    <w:semiHidden/>
    <w:rsid w:val="004F3523"/>
    <w:rPr>
      <w:rFonts w:ascii="Tahoma" w:eastAsia="Tw Cen MT" w:hAnsi="Tahoma" w:cs="Tahoma"/>
      <w:sz w:val="16"/>
      <w:szCs w:val="16"/>
    </w:rPr>
  </w:style>
  <w:style w:type="character" w:styleId="Hiperveza">
    <w:name w:val="Hyperlink"/>
    <w:basedOn w:val="Zadanifontodlomka"/>
    <w:uiPriority w:val="99"/>
    <w:unhideWhenUsed/>
    <w:rsid w:val="008756E6"/>
    <w:rPr>
      <w:color w:val="0000FF" w:themeColor="hyperlink"/>
      <w:u w:val="single"/>
    </w:rPr>
  </w:style>
  <w:style w:type="character" w:customStyle="1" w:styleId="TijelotekstaChar">
    <w:name w:val="Tijelo teksta Char"/>
    <w:basedOn w:val="Zadanifontodlomka"/>
    <w:link w:val="Tijeloteksta"/>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Naslov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Naslov2">
    <w:name w:val="heading 2"/>
    <w:basedOn w:val="Normal"/>
    <w:uiPriority w:val="1"/>
    <w:qFormat/>
    <w:rsid w:val="00CD6F55"/>
    <w:pPr>
      <w:ind w:left="100"/>
      <w:outlineLvl w:val="1"/>
    </w:pPr>
    <w:rPr>
      <w:rFonts w:ascii="Minion Pro" w:eastAsia="Minion Pro" w:hAnsi="Minion Pro" w:cs="Minion Pro"/>
      <w:sz w:val="24"/>
      <w:szCs w:val="24"/>
    </w:rPr>
  </w:style>
  <w:style w:type="paragraph" w:styleId="Naslov3">
    <w:name w:val="heading 3"/>
    <w:basedOn w:val="Normal"/>
    <w:uiPriority w:val="1"/>
    <w:qFormat/>
    <w:rsid w:val="00CD6F55"/>
    <w:pPr>
      <w:ind w:left="100"/>
      <w:outlineLvl w:val="2"/>
    </w:pPr>
    <w:rPr>
      <w:rFonts w:ascii="Arial" w:eastAsia="Arial" w:hAnsi="Arial" w:cs="Arial"/>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CD6F55"/>
    <w:rPr>
      <w:sz w:val="18"/>
      <w:szCs w:val="18"/>
    </w:rPr>
  </w:style>
  <w:style w:type="paragraph" w:styleId="Odlomakpopisa">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Zaglavlje">
    <w:name w:val="header"/>
    <w:basedOn w:val="Normal"/>
    <w:link w:val="ZaglavljeChar"/>
    <w:uiPriority w:val="99"/>
    <w:unhideWhenUsed/>
    <w:rsid w:val="005B3A56"/>
    <w:pPr>
      <w:tabs>
        <w:tab w:val="center" w:pos="4513"/>
        <w:tab w:val="right" w:pos="9026"/>
      </w:tabs>
    </w:pPr>
  </w:style>
  <w:style w:type="character" w:customStyle="1" w:styleId="ZaglavljeChar">
    <w:name w:val="Zaglavlje Char"/>
    <w:basedOn w:val="Zadanifontodlomka"/>
    <w:link w:val="Zaglavlje"/>
    <w:uiPriority w:val="99"/>
    <w:rsid w:val="005B3A56"/>
    <w:rPr>
      <w:rFonts w:ascii="Tw Cen MT" w:eastAsia="Tw Cen MT" w:hAnsi="Tw Cen MT" w:cs="Tw Cen MT"/>
    </w:rPr>
  </w:style>
  <w:style w:type="paragraph" w:styleId="Podnoje">
    <w:name w:val="footer"/>
    <w:basedOn w:val="Normal"/>
    <w:link w:val="PodnojeChar"/>
    <w:uiPriority w:val="99"/>
    <w:unhideWhenUsed/>
    <w:rsid w:val="005B3A56"/>
    <w:pPr>
      <w:tabs>
        <w:tab w:val="center" w:pos="4513"/>
        <w:tab w:val="right" w:pos="9026"/>
      </w:tabs>
    </w:pPr>
  </w:style>
  <w:style w:type="character" w:customStyle="1" w:styleId="PodnojeChar">
    <w:name w:val="Podnožje Char"/>
    <w:basedOn w:val="Zadanifontodlomka"/>
    <w:link w:val="Podnoje"/>
    <w:uiPriority w:val="99"/>
    <w:rsid w:val="005B3A56"/>
    <w:rPr>
      <w:rFonts w:ascii="Tw Cen MT" w:eastAsia="Tw Cen MT" w:hAnsi="Tw Cen MT" w:cs="Tw Cen MT"/>
    </w:rPr>
  </w:style>
  <w:style w:type="paragraph" w:styleId="Tekstbalonia">
    <w:name w:val="Balloon Text"/>
    <w:basedOn w:val="Normal"/>
    <w:link w:val="TekstbaloniaChar"/>
    <w:uiPriority w:val="99"/>
    <w:semiHidden/>
    <w:unhideWhenUsed/>
    <w:rsid w:val="004F3523"/>
    <w:rPr>
      <w:rFonts w:ascii="Tahoma" w:hAnsi="Tahoma" w:cs="Tahoma"/>
      <w:sz w:val="16"/>
      <w:szCs w:val="16"/>
    </w:rPr>
  </w:style>
  <w:style w:type="character" w:customStyle="1" w:styleId="TekstbaloniaChar">
    <w:name w:val="Tekst balončića Char"/>
    <w:basedOn w:val="Zadanifontodlomka"/>
    <w:link w:val="Tekstbalonia"/>
    <w:uiPriority w:val="99"/>
    <w:semiHidden/>
    <w:rsid w:val="004F3523"/>
    <w:rPr>
      <w:rFonts w:ascii="Tahoma" w:eastAsia="Tw Cen MT" w:hAnsi="Tahoma" w:cs="Tahoma"/>
      <w:sz w:val="16"/>
      <w:szCs w:val="16"/>
    </w:rPr>
  </w:style>
  <w:style w:type="character" w:styleId="Hiperveza">
    <w:name w:val="Hyperlink"/>
    <w:basedOn w:val="Zadanifontodlomka"/>
    <w:uiPriority w:val="99"/>
    <w:unhideWhenUsed/>
    <w:rsid w:val="008756E6"/>
    <w:rPr>
      <w:color w:val="0000FF" w:themeColor="hyperlink"/>
      <w:u w:val="single"/>
    </w:rPr>
  </w:style>
  <w:style w:type="character" w:customStyle="1" w:styleId="TijelotekstaChar">
    <w:name w:val="Tijelo teksta Char"/>
    <w:basedOn w:val="Zadanifontodlomka"/>
    <w:link w:val="Tijeloteksta"/>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galovic@hgi-cgs.h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Galović, Lidija</cp:lastModifiedBy>
  <cp:revision>3</cp:revision>
  <dcterms:created xsi:type="dcterms:W3CDTF">2017-03-30T13:49:00Z</dcterms:created>
  <dcterms:modified xsi:type="dcterms:W3CDTF">2017-03-31T07:55:00Z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