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6C" w:rsidRDefault="0010206C" w:rsidP="00753ECD">
      <w:pPr>
        <w:shd w:val="clear" w:color="auto" w:fill="FFFFFF"/>
        <w:spacing w:after="0" w:line="240" w:lineRule="auto"/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</w:pP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Thrombocytopenia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in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dogs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with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babesiosis</w:t>
      </w:r>
      <w:proofErr w:type="spellEnd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–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the</w:t>
      </w:r>
      <w:proofErr w:type="spellEnd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role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of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extracellular</w:t>
      </w:r>
      <w:proofErr w:type="spellEnd"/>
      <w:r w:rsidR="008703B8"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984617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histones</w:t>
      </w:r>
      <w:proofErr w:type="spellEnd"/>
    </w:p>
    <w:p w:rsidR="00984617" w:rsidRPr="00984617" w:rsidRDefault="00984617" w:rsidP="00753ECD">
      <w:pPr>
        <w:shd w:val="clear" w:color="auto" w:fill="FFFFFF"/>
        <w:spacing w:after="0" w:line="240" w:lineRule="auto"/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</w:pPr>
    </w:p>
    <w:p w:rsidR="00B926F9" w:rsidRPr="00885088" w:rsidRDefault="00B36EA4" w:rsidP="00753ECD">
      <w:pPr>
        <w:shd w:val="clear" w:color="auto" w:fill="FFFFFF"/>
        <w:spacing w:line="240" w:lineRule="auto"/>
        <w:textAlignment w:val="baseline"/>
        <w:rPr>
          <w:rFonts w:ascii="Arial Narrow" w:hAnsi="Arial Narrow"/>
          <w:sz w:val="24"/>
          <w:szCs w:val="24"/>
          <w:shd w:val="clear" w:color="auto" w:fill="FFFFFF"/>
        </w:rPr>
      </w:pP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Barić Rafaj Renata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1</w:t>
      </w:r>
      <w:r w:rsidR="00984617"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 xml:space="preserve"> </w:t>
      </w:r>
      <w:r w:rsidR="002034E1"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*</w:t>
      </w:r>
      <w:proofErr w:type="spellStart"/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>PhD</w:t>
      </w:r>
      <w:proofErr w:type="spellEnd"/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Tumpa</w:t>
      </w:r>
      <w:proofErr w:type="spellEnd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Andrea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1</w:t>
      </w:r>
      <w:r w:rsidR="00984617"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="00984617" w:rsidRPr="00885088">
        <w:rPr>
          <w:rFonts w:ascii="Arial Narrow" w:hAnsi="Arial Narrow"/>
          <w:sz w:val="24"/>
          <w:szCs w:val="24"/>
          <w:shd w:val="clear" w:color="auto" w:fill="FFFFFF"/>
        </w:rPr>
        <w:t>Mag.Med.Biochem</w:t>
      </w:r>
      <w:proofErr w:type="spellEnd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, Bilić Petra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2</w:t>
      </w:r>
      <w:r w:rsidR="00984617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984617" w:rsidRPr="00885088">
        <w:rPr>
          <w:rFonts w:ascii="Arial Narrow" w:hAnsi="Arial Narrow"/>
          <w:sz w:val="24"/>
          <w:szCs w:val="24"/>
          <w:shd w:val="clear" w:color="auto" w:fill="FFFFFF"/>
        </w:rPr>
        <w:t>Mag.Mol.Biol</w:t>
      </w:r>
      <w:proofErr w:type="spellEnd"/>
      <w:r w:rsidR="00984617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., </w:t>
      </w: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Gotić</w:t>
      </w:r>
      <w:proofErr w:type="spellEnd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Jelena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2</w:t>
      </w:r>
      <w:r w:rsidR="0075208F"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>PhD</w:t>
      </w:r>
      <w:proofErr w:type="spellEnd"/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Mrljak</w:t>
      </w:r>
      <w:proofErr w:type="spellEnd"/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Vladimir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2</w:t>
      </w:r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984617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75208F" w:rsidRPr="00885088">
        <w:rPr>
          <w:rFonts w:ascii="Arial Narrow" w:hAnsi="Arial Narrow"/>
          <w:sz w:val="24"/>
          <w:szCs w:val="24"/>
          <w:shd w:val="clear" w:color="auto" w:fill="FFFFFF"/>
        </w:rPr>
        <w:t>PhD</w:t>
      </w:r>
      <w:proofErr w:type="spellEnd"/>
      <w:r w:rsidR="00B926F9"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F76826" w:rsidRPr="00885088" w:rsidRDefault="00B36EA4" w:rsidP="00753ECD">
      <w:pPr>
        <w:shd w:val="clear" w:color="auto" w:fill="FFFFFF"/>
        <w:spacing w:line="240" w:lineRule="auto"/>
        <w:textAlignment w:val="baseline"/>
        <w:rPr>
          <w:rFonts w:ascii="Arial Narrow" w:hAnsi="Arial Narrow"/>
          <w:sz w:val="24"/>
          <w:szCs w:val="24"/>
          <w:shd w:val="clear" w:color="auto" w:fill="FFFFFF"/>
        </w:rPr>
      </w:pP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1</w:t>
      </w:r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Department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of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Chemistry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and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Biochemistry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and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885088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2</w:t>
      </w:r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Clinic for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Internal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Diseases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Faculty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of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Veterinary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Medicine, University </w:t>
      </w:r>
      <w:proofErr w:type="spellStart"/>
      <w:r w:rsidRPr="00885088">
        <w:rPr>
          <w:rFonts w:ascii="Arial Narrow" w:hAnsi="Arial Narrow"/>
          <w:sz w:val="24"/>
          <w:szCs w:val="24"/>
          <w:shd w:val="clear" w:color="auto" w:fill="FFFFFF"/>
        </w:rPr>
        <w:t>of</w:t>
      </w:r>
      <w:proofErr w:type="spellEnd"/>
      <w:r w:rsidRPr="00885088">
        <w:rPr>
          <w:rFonts w:ascii="Arial Narrow" w:hAnsi="Arial Narrow"/>
          <w:sz w:val="24"/>
          <w:szCs w:val="24"/>
          <w:shd w:val="clear" w:color="auto" w:fill="FFFFFF"/>
        </w:rPr>
        <w:t xml:space="preserve"> Zagreb, Croatia </w:t>
      </w:r>
    </w:p>
    <w:p w:rsidR="00B36EA4" w:rsidRPr="002864EE" w:rsidRDefault="002034E1" w:rsidP="00753ECD">
      <w:pPr>
        <w:shd w:val="clear" w:color="auto" w:fill="FFFFFF"/>
        <w:spacing w:line="240" w:lineRule="auto"/>
        <w:textAlignment w:val="baseline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885088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Corresponding</w:t>
      </w:r>
      <w:proofErr w:type="spellEnd"/>
      <w:r w:rsidRPr="00885088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5088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author</w:t>
      </w:r>
      <w:proofErr w:type="spellEnd"/>
      <w:r w:rsidRPr="00885088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*: </w:t>
      </w:r>
      <w:r w:rsidR="00B36EA4" w:rsidRPr="00885088">
        <w:rPr>
          <w:rFonts w:ascii="Arial Narrow" w:hAnsi="Arial Narrow"/>
          <w:iCs/>
          <w:sz w:val="24"/>
          <w:szCs w:val="24"/>
          <w:lang w:val="en-US"/>
        </w:rPr>
        <w:t xml:space="preserve">Renata Barić Rafaj, </w:t>
      </w:r>
      <w:r w:rsidR="00B36EA4" w:rsidRPr="00885088">
        <w:rPr>
          <w:rFonts w:ascii="Arial Narrow" w:hAnsi="Arial Narrow"/>
          <w:sz w:val="24"/>
          <w:szCs w:val="24"/>
          <w:lang w:val="en-US"/>
        </w:rPr>
        <w:t xml:space="preserve"> Department of Chemistry and Biochemistry, Faculty of Veterinary Medicine, University of Zagreb, </w:t>
      </w:r>
      <w:proofErr w:type="spellStart"/>
      <w:r w:rsidR="00B36EA4" w:rsidRPr="00885088">
        <w:rPr>
          <w:rFonts w:ascii="Arial Narrow" w:hAnsi="Arial Narrow"/>
          <w:sz w:val="24"/>
          <w:szCs w:val="24"/>
          <w:lang w:val="en-US"/>
        </w:rPr>
        <w:t>Heinzelova</w:t>
      </w:r>
      <w:proofErr w:type="spellEnd"/>
      <w:r w:rsidR="00B36EA4" w:rsidRPr="00885088">
        <w:rPr>
          <w:rFonts w:ascii="Arial Narrow" w:hAnsi="Arial Narrow"/>
          <w:sz w:val="24"/>
          <w:szCs w:val="24"/>
          <w:lang w:val="en-US"/>
        </w:rPr>
        <w:t xml:space="preserve"> 55, 1000</w:t>
      </w:r>
      <w:r w:rsidR="00CE2DFA" w:rsidRPr="00885088">
        <w:rPr>
          <w:rFonts w:ascii="Arial Narrow" w:hAnsi="Arial Narrow"/>
          <w:sz w:val="24"/>
          <w:szCs w:val="24"/>
          <w:lang w:val="en-US"/>
        </w:rPr>
        <w:t>0</w:t>
      </w:r>
      <w:r w:rsidR="00B36EA4" w:rsidRPr="00885088">
        <w:rPr>
          <w:rFonts w:ascii="Arial Narrow" w:hAnsi="Arial Narrow"/>
          <w:sz w:val="24"/>
          <w:szCs w:val="24"/>
          <w:lang w:val="en-US"/>
        </w:rPr>
        <w:t xml:space="preserve"> Zagreb, Croatia; </w:t>
      </w:r>
      <w:proofErr w:type="spellStart"/>
      <w:r w:rsidR="00B36EA4" w:rsidRPr="00885088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="00B36EA4" w:rsidRPr="00885088">
        <w:rPr>
          <w:rFonts w:ascii="Arial Narrow" w:hAnsi="Arial Narrow"/>
          <w:sz w:val="24"/>
          <w:szCs w:val="24"/>
          <w:lang w:val="en-US"/>
        </w:rPr>
        <w:t xml:space="preserve"> ++385 1 2390 301, e-mail: rrafaj@vef.hr</w:t>
      </w:r>
    </w:p>
    <w:p w:rsidR="00FD402E" w:rsidRPr="002D68A3" w:rsidRDefault="008F3254" w:rsidP="008E5BCF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8F3254">
        <w:rPr>
          <w:rFonts w:ascii="Arial Narrow" w:hAnsi="Arial Narrow" w:cs="Arial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</w:rPr>
        <w:t xml:space="preserve">: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Babesiosis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is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a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tick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-borne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malaria-like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illness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zoonotic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infection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caused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by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species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of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the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2D50B8" w:rsidRPr="002D68A3">
        <w:rPr>
          <w:rFonts w:ascii="Arial Narrow" w:hAnsi="Arial Narrow" w:cs="Arial"/>
          <w:color w:val="000000" w:themeColor="text1"/>
          <w:sz w:val="24"/>
          <w:szCs w:val="24"/>
        </w:rPr>
        <w:t>intraerythrocytic</w:t>
      </w:r>
      <w:proofErr w:type="spellEnd"/>
      <w:r w:rsidR="002D50B8" w:rsidRPr="002D68A3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protozoan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</w:rPr>
        <w:t> </w:t>
      </w:r>
      <w:proofErr w:type="spellStart"/>
      <w:r w:rsidR="009E6766" w:rsidRPr="002D68A3">
        <w:rPr>
          <w:rStyle w:val="Emphasis"/>
          <w:rFonts w:ascii="Arial Narrow" w:hAnsi="Arial Narrow" w:cs="Arial"/>
          <w:color w:val="000000" w:themeColor="text1"/>
          <w:sz w:val="24"/>
          <w:szCs w:val="24"/>
        </w:rPr>
        <w:t>Babesia</w:t>
      </w:r>
      <w:proofErr w:type="spellEnd"/>
      <w:r w:rsidR="002D50B8">
        <w:rPr>
          <w:rStyle w:val="Emphasis"/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thought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be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second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-most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common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blood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3556F3">
        <w:fldChar w:fldCharType="begin"/>
      </w:r>
      <w:r w:rsidR="00B81DD9">
        <w:instrText>HYPERLINK "https://en.wikipedia.org/wiki/Parasite" \o "Parasite"</w:instrText>
      </w:r>
      <w:r w:rsidR="003556F3">
        <w:fldChar w:fldCharType="separate"/>
      </w:r>
      <w:r w:rsidR="009E6766" w:rsidRPr="002D68A3">
        <w:rPr>
          <w:rStyle w:val="Hyperlink"/>
          <w:rFonts w:ascii="Arial Narrow" w:hAnsi="Arial Narrow" w:cs="Arial"/>
          <w:color w:val="000000" w:themeColor="text1"/>
          <w:sz w:val="24"/>
          <w:szCs w:val="24"/>
          <w:u w:val="none"/>
          <w:shd w:val="clear" w:color="auto" w:fill="FFFFFF"/>
        </w:rPr>
        <w:t>parasite</w:t>
      </w:r>
      <w:proofErr w:type="spellEnd"/>
      <w:r w:rsidR="003556F3">
        <w:fldChar w:fldCharType="end"/>
      </w:r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6766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mammals</w:t>
      </w:r>
      <w:proofErr w:type="spellEnd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</w:t>
      </w:r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most </w:t>
      </w:r>
      <w:proofErr w:type="spellStart"/>
      <w:r w:rsidR="00FD402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frequent</w:t>
      </w:r>
      <w:proofErr w:type="spellEnd"/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hematological</w:t>
      </w:r>
      <w:proofErr w:type="spellEnd"/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abnormalities</w:t>
      </w:r>
      <w:proofErr w:type="spellEnd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babesiosis</w:t>
      </w:r>
      <w:proofErr w:type="spellEnd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="002864EE" w:rsidRPr="002D68A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</w:t>
      </w:r>
      <w:r w:rsidR="002864EE" w:rsidRPr="002D68A3">
        <w:rPr>
          <w:rFonts w:ascii="Arial Narrow" w:hAnsi="Arial Narrow" w:cs="Lucida Sans Unicode"/>
          <w:color w:val="000000" w:themeColor="text1"/>
          <w:sz w:val="24"/>
          <w:szCs w:val="24"/>
          <w:shd w:val="clear" w:color="auto" w:fill="FFFFFF"/>
        </w:rPr>
        <w:t>n</w:t>
      </w:r>
      <w:r w:rsidR="002864EE" w:rsidRPr="002D68A3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emia</w:t>
      </w:r>
      <w:proofErr w:type="spellEnd"/>
      <w:r w:rsidR="002864EE" w:rsidRPr="002D68A3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2864EE" w:rsidRPr="002D68A3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and</w:t>
      </w:r>
      <w:proofErr w:type="spellEnd"/>
      <w:r w:rsidR="002864EE" w:rsidRPr="002D68A3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2864EE" w:rsidRPr="002D68A3">
        <w:rPr>
          <w:rStyle w:val="Emphasis"/>
          <w:rFonts w:ascii="Arial Narrow" w:hAnsi="Arial Narrow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thrombocytopenia</w:t>
      </w:r>
      <w:proofErr w:type="spellEnd"/>
      <w:r w:rsidR="002864EE" w:rsidRPr="002D68A3">
        <w:rPr>
          <w:rStyle w:val="Emphasis"/>
          <w:rFonts w:ascii="Arial Narrow" w:hAnsi="Arial Narrow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There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is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emerging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evidence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that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platelets</w:t>
      </w:r>
      <w:proofErr w:type="spellEnd"/>
      <w:r w:rsidR="00B10430" w:rsidRPr="002D68A3">
        <w:rPr>
          <w:rFonts w:ascii="Arial Narrow" w:hAnsi="Arial Narrow" w:cs="LegacySerifStd-Bold"/>
          <w:bCs/>
          <w:sz w:val="24"/>
          <w:szCs w:val="24"/>
        </w:rPr>
        <w:t xml:space="preserve"> are major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contributors</w:t>
      </w:r>
      <w:proofErr w:type="spellEnd"/>
      <w:r w:rsidR="00B10430" w:rsidRPr="002D68A3">
        <w:rPr>
          <w:rFonts w:ascii="Arial Narrow" w:hAnsi="Arial Narrow" w:cs="LegacySerifStd-Bold"/>
          <w:bCs/>
          <w:sz w:val="24"/>
          <w:szCs w:val="24"/>
        </w:rPr>
        <w:t xml:space="preserve"> to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inflammatory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processes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through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2034E1">
        <w:rPr>
          <w:rFonts w:ascii="Arial Narrow" w:hAnsi="Arial Narrow" w:cs="LegacySerifStd-Bold"/>
          <w:bCs/>
          <w:sz w:val="24"/>
          <w:szCs w:val="24"/>
        </w:rPr>
        <w:t>the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2034E1">
        <w:rPr>
          <w:rFonts w:ascii="Arial Narrow" w:hAnsi="Arial Narrow" w:cs="LegacySerifStd-Bold"/>
          <w:bCs/>
          <w:sz w:val="24"/>
          <w:szCs w:val="24"/>
        </w:rPr>
        <w:t>cooperation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with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innate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immune</w:t>
      </w:r>
      <w:proofErr w:type="spellEnd"/>
      <w:r w:rsidR="008703B8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LegacySerifStd-Bold"/>
          <w:bCs/>
          <w:sz w:val="24"/>
          <w:szCs w:val="24"/>
        </w:rPr>
        <w:t>cells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, </w:t>
      </w:r>
      <w:proofErr w:type="spellStart"/>
      <w:r w:rsidR="002034E1">
        <w:rPr>
          <w:rFonts w:ascii="Arial Narrow" w:hAnsi="Arial Narrow" w:cs="LegacySerifStd-Bold"/>
          <w:bCs/>
          <w:sz w:val="24"/>
          <w:szCs w:val="24"/>
        </w:rPr>
        <w:t>in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2034E1">
        <w:rPr>
          <w:rFonts w:ascii="Arial Narrow" w:hAnsi="Arial Narrow" w:cs="LegacySerifStd-Bold"/>
          <w:bCs/>
          <w:sz w:val="24"/>
          <w:szCs w:val="24"/>
        </w:rPr>
        <w:t>which</w:t>
      </w:r>
      <w:proofErr w:type="spellEnd"/>
      <w:r w:rsidR="002034E1">
        <w:rPr>
          <w:rFonts w:ascii="Arial Narrow" w:hAnsi="Arial Narrow" w:cs="LegacySerifStd-Bold"/>
          <w:bCs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neutrophils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can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release</w:t>
      </w:r>
      <w:proofErr w:type="spellEnd"/>
      <w:r w:rsidR="00B10430" w:rsidRPr="002D68A3">
        <w:rPr>
          <w:rFonts w:ascii="Arial Narrow" w:hAnsi="Arial Narrow" w:cs="Times-Roman"/>
          <w:sz w:val="24"/>
          <w:szCs w:val="24"/>
        </w:rPr>
        <w:t xml:space="preserve"> DNA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fibers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with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histones</w:t>
      </w:r>
      <w:proofErr w:type="spellEnd"/>
      <w:r w:rsidR="002034E1">
        <w:rPr>
          <w:rFonts w:ascii="Arial Narrow" w:hAnsi="Arial Narrow" w:cs="Times-Roman"/>
          <w:sz w:val="24"/>
          <w:szCs w:val="24"/>
        </w:rPr>
        <w:t xml:space="preserve"> </w:t>
      </w:r>
      <w:r w:rsidR="00B10430" w:rsidRPr="002D68A3">
        <w:rPr>
          <w:rFonts w:ascii="Arial Narrow" w:hAnsi="Arial Narrow" w:cs="Times-Roman"/>
          <w:sz w:val="24"/>
          <w:szCs w:val="24"/>
        </w:rPr>
        <w:t xml:space="preserve">to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form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extracellular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traps</w:t>
      </w:r>
      <w:proofErr w:type="spellEnd"/>
      <w:r w:rsidR="00B10430" w:rsidRPr="002D68A3">
        <w:rPr>
          <w:rFonts w:ascii="Arial Narrow" w:hAnsi="Arial Narrow" w:cs="Times-Roman"/>
          <w:sz w:val="24"/>
          <w:szCs w:val="24"/>
        </w:rPr>
        <w:t xml:space="preserve"> (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NETs</w:t>
      </w:r>
      <w:proofErr w:type="spellEnd"/>
      <w:r w:rsidR="00B10430" w:rsidRPr="00F76826">
        <w:rPr>
          <w:rFonts w:ascii="Arial Narrow" w:hAnsi="Arial Narrow" w:cs="Times-Roman"/>
          <w:sz w:val="24"/>
          <w:szCs w:val="24"/>
        </w:rPr>
        <w:t>)</w:t>
      </w:r>
      <w:r w:rsidR="00F76826" w:rsidRPr="00F76826">
        <w:rPr>
          <w:rFonts w:ascii="Arial Narrow" w:hAnsi="Arial Narrow" w:cs="Times-Roman"/>
          <w:sz w:val="24"/>
          <w:szCs w:val="24"/>
        </w:rPr>
        <w:t xml:space="preserve"> </w:t>
      </w:r>
      <w:r w:rsidR="00F76826" w:rsidRPr="00F76826">
        <w:rPr>
          <w:rFonts w:ascii="Arial Narrow" w:hAnsi="Arial Narrow" w:cs="AdvOT333dc5e5"/>
          <w:sz w:val="24"/>
          <w:szCs w:val="24"/>
        </w:rPr>
        <w:t>(</w:t>
      </w:r>
      <w:proofErr w:type="spellStart"/>
      <w:r w:rsidR="00F76826" w:rsidRPr="006E2E9C">
        <w:rPr>
          <w:rFonts w:ascii="Arial Narrow" w:hAnsi="Arial Narrow" w:cs="AdvOT333dc5e5"/>
          <w:i/>
          <w:sz w:val="24"/>
          <w:szCs w:val="24"/>
        </w:rPr>
        <w:t>Kapur</w:t>
      </w:r>
      <w:proofErr w:type="spellEnd"/>
      <w:r w:rsidR="00F76826" w:rsidRPr="006E2E9C">
        <w:rPr>
          <w:rFonts w:ascii="Arial Narrow" w:hAnsi="Arial Narrow" w:cs="AdvOT333dc5e5"/>
          <w:i/>
          <w:sz w:val="24"/>
          <w:szCs w:val="24"/>
        </w:rPr>
        <w:t xml:space="preserve"> </w:t>
      </w:r>
      <w:proofErr w:type="spellStart"/>
      <w:r w:rsidR="00F76826" w:rsidRPr="006E2E9C">
        <w:rPr>
          <w:rFonts w:ascii="Arial Narrow" w:hAnsi="Arial Narrow" w:cs="AdvOT333dc5e5"/>
          <w:i/>
          <w:sz w:val="24"/>
          <w:szCs w:val="24"/>
        </w:rPr>
        <w:t>and</w:t>
      </w:r>
      <w:proofErr w:type="spellEnd"/>
      <w:r w:rsidR="00F76826" w:rsidRPr="006E2E9C">
        <w:rPr>
          <w:rFonts w:ascii="Arial Narrow" w:hAnsi="Arial Narrow" w:cs="AdvOT333dc5e5"/>
          <w:i/>
          <w:sz w:val="24"/>
          <w:szCs w:val="24"/>
        </w:rPr>
        <w:t xml:space="preserve"> </w:t>
      </w:r>
      <w:proofErr w:type="spellStart"/>
      <w:r w:rsidR="00F76826" w:rsidRPr="006E2E9C">
        <w:rPr>
          <w:rFonts w:ascii="Arial Narrow" w:hAnsi="Arial Narrow" w:cs="AdvOT333dc5e5"/>
          <w:i/>
          <w:sz w:val="24"/>
          <w:szCs w:val="24"/>
        </w:rPr>
        <w:t>Semple</w:t>
      </w:r>
      <w:proofErr w:type="spellEnd"/>
      <w:r w:rsidR="00F76826" w:rsidRPr="006E2E9C">
        <w:rPr>
          <w:rFonts w:ascii="Arial Narrow" w:hAnsi="Arial Narrow" w:cs="AdvOT333dc5e5"/>
          <w:i/>
          <w:sz w:val="24"/>
          <w:szCs w:val="24"/>
        </w:rPr>
        <w:t>, 2016</w:t>
      </w:r>
      <w:r w:rsidR="00F76826" w:rsidRPr="00F76826">
        <w:rPr>
          <w:rFonts w:ascii="Arial Narrow" w:hAnsi="Arial Narrow" w:cs="AdvOT333dc5e5"/>
          <w:sz w:val="24"/>
          <w:szCs w:val="24"/>
        </w:rPr>
        <w:t>).</w:t>
      </w:r>
      <w:r w:rsidR="008703B8" w:rsidRPr="00F76826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37C28" w:rsidRPr="00F76826">
        <w:rPr>
          <w:rFonts w:ascii="Arial Narrow" w:hAnsi="Arial Narrow" w:cs="Times-Roman"/>
          <w:sz w:val="24"/>
          <w:szCs w:val="24"/>
        </w:rPr>
        <w:t>P</w:t>
      </w:r>
      <w:r w:rsidR="00C819EC" w:rsidRPr="00F76826">
        <w:rPr>
          <w:rFonts w:ascii="Arial Narrow" w:hAnsi="Arial Narrow" w:cs="Times-Roman"/>
          <w:sz w:val="24"/>
          <w:szCs w:val="24"/>
        </w:rPr>
        <w:t>arasites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bind</w:t>
      </w:r>
      <w:proofErr w:type="spellEnd"/>
      <w:r w:rsidR="00B10430" w:rsidRPr="002D68A3">
        <w:rPr>
          <w:rFonts w:ascii="Arial Narrow" w:hAnsi="Arial Narrow" w:cs="Times-Roman"/>
          <w:sz w:val="24"/>
          <w:szCs w:val="24"/>
        </w:rPr>
        <w:t xml:space="preserve"> to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NETs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and</w:t>
      </w:r>
      <w:proofErr w:type="spellEnd"/>
      <w:r w:rsidR="00B10430" w:rsidRPr="002D68A3">
        <w:rPr>
          <w:rFonts w:ascii="Arial Narrow" w:hAnsi="Arial Narrow" w:cs="Times-Roman"/>
          <w:sz w:val="24"/>
          <w:szCs w:val="24"/>
        </w:rPr>
        <w:t xml:space="preserve"> are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killed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by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the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antimicrobial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actions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of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B10430" w:rsidRPr="002D68A3">
        <w:rPr>
          <w:rFonts w:ascii="Arial Narrow" w:hAnsi="Arial Narrow" w:cs="Times-Roman"/>
          <w:sz w:val="24"/>
          <w:szCs w:val="24"/>
        </w:rPr>
        <w:t>histones</w:t>
      </w:r>
      <w:proofErr w:type="spellEnd"/>
      <w:r w:rsidR="008703B8">
        <w:rPr>
          <w:rFonts w:ascii="Arial Narrow" w:hAnsi="Arial Narrow" w:cs="Times-Roman"/>
          <w:sz w:val="24"/>
          <w:szCs w:val="24"/>
        </w:rPr>
        <w:t xml:space="preserve"> (</w:t>
      </w:r>
      <w:proofErr w:type="spellStart"/>
      <w:r w:rsidR="008703B8" w:rsidRPr="006E2E9C">
        <w:rPr>
          <w:rFonts w:ascii="Arial Narrow" w:hAnsi="Arial Narrow" w:cs="Times-Roman"/>
          <w:i/>
          <w:sz w:val="24"/>
          <w:szCs w:val="24"/>
        </w:rPr>
        <w:t>Caudrillier</w:t>
      </w:r>
      <w:proofErr w:type="spellEnd"/>
      <w:r w:rsidR="008703B8" w:rsidRPr="006E2E9C">
        <w:rPr>
          <w:rFonts w:ascii="Arial Narrow" w:hAnsi="Arial Narrow" w:cs="Times-Roman"/>
          <w:i/>
          <w:sz w:val="24"/>
          <w:szCs w:val="24"/>
        </w:rPr>
        <w:t xml:space="preserve"> </w:t>
      </w:r>
      <w:proofErr w:type="spellStart"/>
      <w:r w:rsidR="008703B8" w:rsidRPr="006E2E9C">
        <w:rPr>
          <w:rFonts w:ascii="Arial Narrow" w:hAnsi="Arial Narrow" w:cs="Times-Roman"/>
          <w:i/>
          <w:sz w:val="24"/>
          <w:szCs w:val="24"/>
        </w:rPr>
        <w:t>et</w:t>
      </w:r>
      <w:proofErr w:type="spellEnd"/>
      <w:r w:rsidR="008703B8" w:rsidRPr="006E2E9C">
        <w:rPr>
          <w:rFonts w:ascii="Arial Narrow" w:hAnsi="Arial Narrow" w:cs="Times-Roman"/>
          <w:i/>
          <w:sz w:val="24"/>
          <w:szCs w:val="24"/>
        </w:rPr>
        <w:t xml:space="preserve"> </w:t>
      </w:r>
      <w:proofErr w:type="spellStart"/>
      <w:r w:rsidR="008703B8" w:rsidRPr="006E2E9C">
        <w:rPr>
          <w:rFonts w:ascii="Arial Narrow" w:hAnsi="Arial Narrow" w:cs="Times-Roman"/>
          <w:i/>
          <w:sz w:val="24"/>
          <w:szCs w:val="24"/>
        </w:rPr>
        <w:t>al</w:t>
      </w:r>
      <w:proofErr w:type="spellEnd"/>
      <w:r w:rsidR="008703B8" w:rsidRPr="006E2E9C">
        <w:rPr>
          <w:rFonts w:ascii="Arial Narrow" w:hAnsi="Arial Narrow" w:cs="Times-Roman"/>
          <w:i/>
          <w:sz w:val="24"/>
          <w:szCs w:val="24"/>
        </w:rPr>
        <w:t>., 2012</w:t>
      </w:r>
      <w:r w:rsidR="008703B8">
        <w:rPr>
          <w:rFonts w:ascii="Arial Narrow" w:hAnsi="Arial Narrow" w:cs="Times-Roman"/>
          <w:sz w:val="24"/>
          <w:szCs w:val="24"/>
        </w:rPr>
        <w:t xml:space="preserve">).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Since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platelets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also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bind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extracellular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histones</w:t>
      </w:r>
      <w:proofErr w:type="spellEnd"/>
      <w:r w:rsidR="002D68A3" w:rsidRPr="002D68A3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we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reasoned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that</w:t>
      </w:r>
      <w:proofErr w:type="spellEnd"/>
      <w:r w:rsidR="002034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68A3" w:rsidRPr="002D68A3">
        <w:rPr>
          <w:rFonts w:ascii="Arial Narrow" w:hAnsi="Arial Narrow"/>
          <w:sz w:val="24"/>
          <w:szCs w:val="24"/>
        </w:rPr>
        <w:t>this</w:t>
      </w:r>
      <w:proofErr w:type="spellEnd"/>
      <w:r w:rsidR="002D68A3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68A3" w:rsidRPr="002D68A3">
        <w:rPr>
          <w:rFonts w:ascii="Arial Narrow" w:hAnsi="Arial Narrow"/>
          <w:sz w:val="24"/>
          <w:szCs w:val="24"/>
        </w:rPr>
        <w:t>pathophysiological</w:t>
      </w:r>
      <w:proofErr w:type="spellEnd"/>
      <w:r w:rsidR="002D68A3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68A3" w:rsidRPr="002D68A3">
        <w:rPr>
          <w:rFonts w:ascii="Arial Narrow" w:hAnsi="Arial Narrow"/>
          <w:sz w:val="24"/>
          <w:szCs w:val="24"/>
        </w:rPr>
        <w:t>mechanism</w:t>
      </w:r>
      <w:proofErr w:type="spellEnd"/>
      <w:r w:rsidR="002034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could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be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one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of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the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causes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of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thrombocytopenia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in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02E" w:rsidRPr="002D68A3">
        <w:rPr>
          <w:rFonts w:ascii="Arial Narrow" w:hAnsi="Arial Narrow"/>
          <w:sz w:val="24"/>
          <w:szCs w:val="24"/>
        </w:rPr>
        <w:t>babesiosis</w:t>
      </w:r>
      <w:proofErr w:type="spellEnd"/>
      <w:r w:rsidR="00FD402E" w:rsidRPr="002D68A3">
        <w:rPr>
          <w:rFonts w:ascii="Arial Narrow" w:hAnsi="Arial Narrow"/>
          <w:sz w:val="24"/>
          <w:szCs w:val="24"/>
        </w:rPr>
        <w:t xml:space="preserve">. </w:t>
      </w:r>
    </w:p>
    <w:p w:rsidR="00E649E9" w:rsidRDefault="008F3254" w:rsidP="008E5B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proofErr w:type="spellStart"/>
      <w:r w:rsidRPr="008F3254">
        <w:rPr>
          <w:rFonts w:ascii="Arial Narrow" w:hAnsi="Arial Narrow" w:cs="Times-Roman"/>
          <w:b/>
          <w:sz w:val="24"/>
          <w:szCs w:val="24"/>
        </w:rPr>
        <w:t>Material</w:t>
      </w:r>
      <w:proofErr w:type="spellEnd"/>
      <w:r w:rsidRPr="008F3254">
        <w:rPr>
          <w:rFonts w:ascii="Arial Narrow" w:hAnsi="Arial Narrow" w:cs="Times-Roman"/>
          <w:b/>
          <w:sz w:val="24"/>
          <w:szCs w:val="24"/>
        </w:rPr>
        <w:t xml:space="preserve"> </w:t>
      </w:r>
      <w:proofErr w:type="spellStart"/>
      <w:r w:rsidRPr="008F3254">
        <w:rPr>
          <w:rFonts w:ascii="Arial Narrow" w:hAnsi="Arial Narrow" w:cs="Times-Roman"/>
          <w:b/>
          <w:sz w:val="24"/>
          <w:szCs w:val="24"/>
        </w:rPr>
        <w:t>and</w:t>
      </w:r>
      <w:proofErr w:type="spellEnd"/>
      <w:r w:rsidRPr="008F3254">
        <w:rPr>
          <w:rFonts w:ascii="Arial Narrow" w:hAnsi="Arial Narrow" w:cs="Times-Roman"/>
          <w:b/>
          <w:sz w:val="24"/>
          <w:szCs w:val="24"/>
        </w:rPr>
        <w:t xml:space="preserve"> </w:t>
      </w:r>
      <w:proofErr w:type="spellStart"/>
      <w:r w:rsidRPr="008F3254">
        <w:rPr>
          <w:rFonts w:ascii="Arial Narrow" w:hAnsi="Arial Narrow" w:cs="Times-Roman"/>
          <w:b/>
          <w:sz w:val="24"/>
          <w:szCs w:val="24"/>
        </w:rPr>
        <w:t>methods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: </w:t>
      </w:r>
      <w:r w:rsidR="00E649E9">
        <w:rPr>
          <w:rFonts w:ascii="Arial Narrow" w:hAnsi="Arial Narrow" w:cs="Times-Roman"/>
          <w:sz w:val="24"/>
          <w:szCs w:val="24"/>
        </w:rPr>
        <w:t xml:space="preserve">18 </w:t>
      </w:r>
      <w:proofErr w:type="spellStart"/>
      <w:r w:rsidR="00E649E9">
        <w:rPr>
          <w:rFonts w:ascii="Arial Narrow" w:hAnsi="Arial Narrow" w:cs="Times-Roman"/>
          <w:sz w:val="24"/>
          <w:szCs w:val="24"/>
        </w:rPr>
        <w:t>d</w:t>
      </w:r>
      <w:r w:rsidR="00962C2F" w:rsidRPr="002864EE">
        <w:rPr>
          <w:rFonts w:ascii="Arial Narrow" w:hAnsi="Arial Narrow" w:cs="Times-Roman"/>
          <w:sz w:val="24"/>
          <w:szCs w:val="24"/>
        </w:rPr>
        <w:t>ogs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with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acute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babesiosis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(B</w:t>
      </w:r>
      <w:r w:rsidR="002864EE">
        <w:rPr>
          <w:rFonts w:ascii="Arial Narrow" w:hAnsi="Arial Narrow" w:cs="Times-Roman"/>
          <w:sz w:val="24"/>
          <w:szCs w:val="24"/>
        </w:rPr>
        <w:t>)</w:t>
      </w:r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and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18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healthy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control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dogs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(C)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participated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in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the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study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. CBC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was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performed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Times-Roman"/>
          <w:sz w:val="24"/>
          <w:szCs w:val="24"/>
        </w:rPr>
        <w:t>using</w:t>
      </w:r>
      <w:proofErr w:type="spellEnd"/>
      <w:r w:rsidR="00962C2F" w:rsidRPr="002864EE">
        <w:rPr>
          <w:rFonts w:ascii="Arial Narrow" w:hAnsi="Arial Narrow" w:cs="Times-Roman"/>
          <w:sz w:val="24"/>
          <w:szCs w:val="24"/>
        </w:rPr>
        <w:t xml:space="preserve"> </w:t>
      </w:r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ABC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Vethematologyanalyzer</w:t>
      </w:r>
      <w:proofErr w:type="spellEnd"/>
      <w:r w:rsidR="002A6F38" w:rsidRPr="002864EE">
        <w:rPr>
          <w:rFonts w:ascii="Arial Narrow" w:eastAsia="AdvTimes" w:hAnsi="Arial Narrow" w:cs="AdvTimes"/>
          <w:sz w:val="24"/>
          <w:szCs w:val="24"/>
        </w:rPr>
        <w:t xml:space="preserve"> (</w:t>
      </w:r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ABX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Diagnostics</w:t>
      </w:r>
      <w:proofErr w:type="spellEnd"/>
      <w:r w:rsidR="002A6F38" w:rsidRPr="002864EE">
        <w:rPr>
          <w:rFonts w:ascii="Arial Narrow" w:eastAsia="AdvTimes" w:hAnsi="Arial Narrow" w:cs="AdvTimes"/>
          <w:sz w:val="24"/>
          <w:szCs w:val="24"/>
        </w:rPr>
        <w:t>).</w:t>
      </w:r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Histone</w:t>
      </w:r>
      <w:proofErr w:type="spellEnd"/>
      <w:r w:rsidR="002034E1">
        <w:rPr>
          <w:rFonts w:ascii="Arial Narrow" w:eastAsia="AdvTimes" w:hAnsi="Arial Narrow" w:cs="AdvTimes"/>
          <w:sz w:val="24"/>
          <w:szCs w:val="24"/>
        </w:rPr>
        <w:t xml:space="preserve"> (</w:t>
      </w:r>
      <w:r w:rsidR="00962C2F" w:rsidRPr="002864EE">
        <w:rPr>
          <w:rFonts w:ascii="Arial Narrow" w:eastAsia="AdvTimes" w:hAnsi="Arial Narrow" w:cs="AdvTimes"/>
          <w:sz w:val="24"/>
          <w:szCs w:val="24"/>
        </w:rPr>
        <w:t>H2A</w:t>
      </w:r>
      <w:r w:rsidR="002034E1">
        <w:rPr>
          <w:rFonts w:ascii="Arial Narrow" w:eastAsia="AdvTimes" w:hAnsi="Arial Narrow" w:cs="AdvTimes"/>
          <w:sz w:val="24"/>
          <w:szCs w:val="24"/>
        </w:rPr>
        <w:t>)</w:t>
      </w:r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concentration</w:t>
      </w:r>
      <w:proofErr w:type="spellEnd"/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was</w:t>
      </w:r>
      <w:proofErr w:type="spellEnd"/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measured</w:t>
      </w:r>
      <w:proofErr w:type="spellEnd"/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eastAsia="AdvTimes" w:hAnsi="Arial Narrow" w:cs="AdvTimes"/>
          <w:sz w:val="24"/>
          <w:szCs w:val="24"/>
        </w:rPr>
        <w:t>with</w:t>
      </w:r>
      <w:proofErr w:type="spellEnd"/>
      <w:r w:rsidR="00962C2F" w:rsidRPr="002864EE">
        <w:rPr>
          <w:rFonts w:ascii="Arial Narrow" w:eastAsia="AdvTimes" w:hAnsi="Arial Narrow" w:cs="AdvTimes"/>
          <w:sz w:val="24"/>
          <w:szCs w:val="24"/>
        </w:rPr>
        <w:t xml:space="preserve"> </w:t>
      </w:r>
      <w:proofErr w:type="spellStart"/>
      <w:r w:rsidR="00962C2F" w:rsidRPr="002864EE">
        <w:rPr>
          <w:rFonts w:ascii="Arial Narrow" w:hAnsi="Arial Narrow" w:cs="AdvOT333dc5e5"/>
          <w:sz w:val="24"/>
          <w:szCs w:val="24"/>
        </w:rPr>
        <w:t>Canine</w:t>
      </w:r>
      <w:proofErr w:type="spellEnd"/>
      <w:r w:rsidR="00962C2F" w:rsidRPr="002864EE">
        <w:rPr>
          <w:rFonts w:ascii="Arial Narrow" w:hAnsi="Arial Narrow" w:cs="AdvOT333dc5e5"/>
          <w:sz w:val="24"/>
          <w:szCs w:val="24"/>
        </w:rPr>
        <w:t xml:space="preserve"> ELISA kit</w:t>
      </w:r>
      <w:r w:rsidR="002A6F38" w:rsidRPr="002864EE">
        <w:rPr>
          <w:rFonts w:ascii="Arial Narrow" w:hAnsi="Arial Narrow" w:cs="AdvOT333dc5e5"/>
          <w:sz w:val="24"/>
          <w:szCs w:val="24"/>
        </w:rPr>
        <w:t xml:space="preserve"> (</w:t>
      </w:r>
      <w:proofErr w:type="spellStart"/>
      <w:r w:rsidR="00962C2F" w:rsidRPr="002864EE">
        <w:rPr>
          <w:rFonts w:ascii="Arial Narrow" w:hAnsi="Arial Narrow" w:cs="AdvOT333dc5e5"/>
          <w:sz w:val="24"/>
          <w:szCs w:val="24"/>
        </w:rPr>
        <w:t>MyBioSource</w:t>
      </w:r>
      <w:proofErr w:type="spellEnd"/>
      <w:r w:rsidR="00962C2F" w:rsidRPr="002864EE">
        <w:rPr>
          <w:rFonts w:ascii="Arial Narrow" w:hAnsi="Arial Narrow" w:cs="AdvOT333dc5e5"/>
          <w:sz w:val="24"/>
          <w:szCs w:val="24"/>
        </w:rPr>
        <w:t xml:space="preserve">, </w:t>
      </w:r>
      <w:r w:rsidR="00962C2F" w:rsidRPr="00E649E9">
        <w:rPr>
          <w:rFonts w:ascii="Arial Narrow" w:hAnsi="Arial Narrow" w:cs="AdvOT333dc5e5"/>
          <w:sz w:val="24"/>
          <w:szCs w:val="24"/>
        </w:rPr>
        <w:t>San Diego, CA</w:t>
      </w:r>
      <w:r w:rsidR="002A6F38" w:rsidRPr="00E649E9">
        <w:rPr>
          <w:rFonts w:ascii="Arial Narrow" w:hAnsi="Arial Narrow" w:cs="AdvOT333dc5e5"/>
          <w:sz w:val="24"/>
          <w:szCs w:val="24"/>
        </w:rPr>
        <w:t>)</w:t>
      </w:r>
      <w:r w:rsidR="00962C2F" w:rsidRPr="00E649E9">
        <w:rPr>
          <w:rFonts w:ascii="Arial Narrow" w:hAnsi="Arial Narrow" w:cs="AdvOT333dc5e5"/>
          <w:sz w:val="24"/>
          <w:szCs w:val="24"/>
        </w:rPr>
        <w:t>.</w:t>
      </w:r>
      <w:r w:rsidR="00E649E9" w:rsidRPr="00E649E9">
        <w:rPr>
          <w:rFonts w:ascii="Arial Narrow" w:hAnsi="Arial Narrow" w:cs="AdvOT333dc5e5"/>
          <w:sz w:val="24"/>
          <w:szCs w:val="24"/>
        </w:rPr>
        <w:t xml:space="preserve"> </w:t>
      </w:r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 </w:t>
      </w:r>
      <w:proofErr w:type="spellStart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>The</w:t>
      </w:r>
      <w:proofErr w:type="spellEnd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>significance</w:t>
      </w:r>
      <w:proofErr w:type="spellEnd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>was</w:t>
      </w:r>
      <w:proofErr w:type="spellEnd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determine</w:t>
      </w:r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>d</w:t>
      </w:r>
      <w:proofErr w:type="spellEnd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>using</w:t>
      </w:r>
      <w:proofErr w:type="spellEnd"/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Student’s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649E9" w:rsidRPr="00E649E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</w:t>
      </w:r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test</w:t>
      </w:r>
      <w:r w:rsidR="0013730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E649E9" w:rsidRPr="00E649E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</w:t>
      </w:r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values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of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less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than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0.05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were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determined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to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be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>significant</w:t>
      </w:r>
      <w:proofErr w:type="spellEnd"/>
      <w:r w:rsidR="00E649E9" w:rsidRPr="00E64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:rsidR="00694CB4" w:rsidRPr="008F3254" w:rsidRDefault="008F3254" w:rsidP="008E5B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proofErr w:type="spellStart"/>
      <w:r w:rsidRPr="008F3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Results</w:t>
      </w:r>
      <w:proofErr w:type="spellEnd"/>
      <w:r w:rsidRPr="008F3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94CB4">
        <w:rPr>
          <w:rFonts w:ascii="Arial Narrow" w:hAnsi="Arial Narrow" w:cs="AdvOT333dc5e5"/>
          <w:sz w:val="24"/>
          <w:szCs w:val="24"/>
        </w:rPr>
        <w:t xml:space="preserve">Table 1: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Concentration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of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circulated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histones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and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number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of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 w:rsidR="00694CB4">
        <w:rPr>
          <w:rFonts w:ascii="Arial Narrow" w:hAnsi="Arial Narrow" w:cs="AdvOT333dc5e5"/>
          <w:sz w:val="24"/>
          <w:szCs w:val="24"/>
        </w:rPr>
        <w:t>blood</w:t>
      </w:r>
      <w:proofErr w:type="spellEnd"/>
      <w:r w:rsidR="00694CB4">
        <w:rPr>
          <w:rFonts w:ascii="Arial Narrow" w:hAnsi="Arial Narrow" w:cs="AdvOT333dc5e5"/>
          <w:sz w:val="24"/>
          <w:szCs w:val="24"/>
        </w:rPr>
        <w:t xml:space="preserve"> </w:t>
      </w:r>
    </w:p>
    <w:p w:rsidR="00694CB4" w:rsidRDefault="00694CB4" w:rsidP="00753ECD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dvOT333dc5e5"/>
          <w:sz w:val="24"/>
          <w:szCs w:val="24"/>
        </w:rPr>
      </w:pPr>
      <w:r>
        <w:rPr>
          <w:rFonts w:ascii="Arial Narrow" w:hAnsi="Arial Narrow" w:cs="AdvOT333dc5e5"/>
          <w:sz w:val="24"/>
          <w:szCs w:val="24"/>
        </w:rPr>
        <w:t xml:space="preserve"> </w:t>
      </w:r>
      <w:r w:rsidR="008F3254">
        <w:rPr>
          <w:rFonts w:ascii="Arial Narrow" w:hAnsi="Arial Narrow" w:cs="AdvOT333dc5e5"/>
          <w:sz w:val="24"/>
          <w:szCs w:val="24"/>
        </w:rPr>
        <w:t xml:space="preserve">               </w:t>
      </w:r>
      <w:proofErr w:type="spellStart"/>
      <w:r>
        <w:rPr>
          <w:rFonts w:ascii="Arial Narrow" w:hAnsi="Arial Narrow" w:cs="AdvOT333dc5e5"/>
          <w:sz w:val="24"/>
          <w:szCs w:val="24"/>
        </w:rPr>
        <w:t>cells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in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dogs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with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babesiosis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compared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with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healthy</w:t>
      </w:r>
      <w:proofErr w:type="spellEnd"/>
      <w:r>
        <w:rPr>
          <w:rFonts w:ascii="Arial Narrow" w:hAnsi="Arial Narrow" w:cs="AdvOT333dc5e5"/>
          <w:sz w:val="24"/>
          <w:szCs w:val="24"/>
        </w:rPr>
        <w:t xml:space="preserve"> </w:t>
      </w:r>
      <w:proofErr w:type="spellStart"/>
      <w:r>
        <w:rPr>
          <w:rFonts w:ascii="Arial Narrow" w:hAnsi="Arial Narrow" w:cs="AdvOT333dc5e5"/>
          <w:sz w:val="24"/>
          <w:szCs w:val="24"/>
        </w:rPr>
        <w:t>dogs</w:t>
      </w:r>
      <w:proofErr w:type="spellEnd"/>
    </w:p>
    <w:tbl>
      <w:tblPr>
        <w:tblW w:w="8080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36268D" w:rsidRPr="002864EE" w:rsidTr="002A6F38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2034E1" w:rsidP="00753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C-</w:t>
            </w:r>
            <w:proofErr w:type="spellStart"/>
            <w:r w:rsidR="00E80F1B"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control</w:t>
            </w:r>
            <w:proofErr w:type="spellEnd"/>
            <w:r w:rsidR="0036268D"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 xml:space="preserve"> (n=18)</w:t>
            </w:r>
          </w:p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mean±SD</w:t>
            </w:r>
            <w:proofErr w:type="spell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2034E1" w:rsidP="00753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B-</w:t>
            </w:r>
            <w:proofErr w:type="spellStart"/>
            <w:r w:rsidR="00E80F1B"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babesiosis</w:t>
            </w:r>
            <w:proofErr w:type="spellEnd"/>
            <w:r w:rsidR="0036268D"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 xml:space="preserve"> (n=18)</w:t>
            </w:r>
          </w:p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mean±SD</w:t>
            </w:r>
            <w:proofErr w:type="spellEnd"/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696F" w:rsidP="00753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p</w:t>
            </w:r>
            <w:r w:rsidR="0036268D"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36268D"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t- test</w:t>
            </w:r>
            <w:r w:rsidR="0036268D"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 xml:space="preserve">) </w:t>
            </w:r>
          </w:p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  <w:r w:rsidRPr="002864E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p</w:t>
            </w:r>
            <w:r w:rsidRPr="002864E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&lt;0,05</w:t>
            </w:r>
          </w:p>
        </w:tc>
      </w:tr>
      <w:tr w:rsidR="0036268D" w:rsidRPr="002864EE" w:rsidTr="002A6F38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H2A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 xml:space="preserve"> (ng/ml)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23,9±12,2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37,5±24,8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hr-HR"/>
              </w:rPr>
              <w:t>0,04</w:t>
            </w:r>
            <w:r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  <w:tr w:rsidR="0036268D" w:rsidRPr="002864EE" w:rsidTr="002A6F38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>PLT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 xml:space="preserve"> (x10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hr-HR"/>
              </w:rPr>
              <w:t>9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/L)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273±76,3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40±18,9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hr-HR"/>
              </w:rPr>
              <w:t>0,0000001</w:t>
            </w:r>
            <w:r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  <w:tr w:rsidR="0036268D" w:rsidRPr="002864EE" w:rsidTr="002A6F38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 xml:space="preserve">RBC 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(x10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hr-HR"/>
              </w:rPr>
              <w:t>12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L)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6,7±0,8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5,1±0,9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0,000003</w:t>
            </w:r>
            <w:r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  <w:tr w:rsidR="0036268D" w:rsidRPr="002864EE" w:rsidTr="002A6F38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hr-HR"/>
              </w:rPr>
              <w:t xml:space="preserve">WBC 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(x10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hr-HR"/>
              </w:rPr>
              <w:t>9</w:t>
            </w: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/L)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8,4±2,4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5,9±2,2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268D" w:rsidRPr="002864EE" w:rsidRDefault="0036268D" w:rsidP="00753E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864E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0,002</w:t>
            </w:r>
            <w:r w:rsidRPr="00286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</w:tbl>
    <w:p w:rsidR="00984617" w:rsidRPr="00F76826" w:rsidRDefault="008F3254" w:rsidP="001411FA">
      <w:pPr>
        <w:spacing w:before="100" w:beforeAutospacing="1" w:after="100" w:afterAutospacing="1" w:line="240" w:lineRule="auto"/>
        <w:outlineLvl w:val="3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F325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Discussion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: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Babesiosis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is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characterized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195100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by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increased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circulated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histones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anemia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leucopenia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and</w:t>
      </w:r>
      <w:proofErr w:type="spellEnd"/>
      <w:r w:rsidR="008C7F96" w:rsidRPr="008C7F96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 xml:space="preserve"> </w:t>
      </w:r>
      <w:proofErr w:type="spellStart"/>
      <w:r w:rsidR="008C7F96" w:rsidRPr="008C7F96">
        <w:rPr>
          <w:rFonts w:ascii="Arial Narrow" w:hAnsi="Arial Narrow"/>
          <w:sz w:val="24"/>
          <w:szCs w:val="24"/>
        </w:rPr>
        <w:t>thrombocytopenia</w:t>
      </w:r>
      <w:proofErr w:type="spellEnd"/>
      <w:r w:rsidR="008C7F96" w:rsidRPr="008C7F96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Extracellular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histones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have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been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shown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to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play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an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important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pathogenic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role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in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many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diseases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primarily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through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their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cytotoxicity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towards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nucleated</w:t>
      </w:r>
      <w:proofErr w:type="spellEnd"/>
      <w:r w:rsidR="00E80F1B" w:rsidRPr="002864EE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cells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and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their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ability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to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promote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platelet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activation</w:t>
      </w:r>
      <w:proofErr w:type="spellEnd"/>
      <w:r w:rsidR="00E80F1B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r w:rsid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(</w:t>
      </w:r>
      <w:proofErr w:type="spellStart"/>
      <w:r w:rsidR="00E80F1B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Kordbacheh</w:t>
      </w:r>
      <w:proofErr w:type="spellEnd"/>
      <w:r w:rsidR="008C7F96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et al., 2017</w:t>
      </w:r>
      <w:r w:rsidR="008C7F96" w:rsidRPr="008C7F96">
        <w:rPr>
          <w:rFonts w:ascii="Arial Narrow" w:eastAsia="Times New Roman" w:hAnsi="Arial Narrow" w:cs="Lucida Sans Unicode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).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Moreover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the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binding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of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platelets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to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histones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may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lead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to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platelet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activation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and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propagation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of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platelet-platelet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binding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around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>NETs</w:t>
      </w:r>
      <w:proofErr w:type="spellEnd"/>
      <w:r w:rsidR="00E80F1B" w:rsidRPr="008C7F9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436DE">
        <w:rPr>
          <w:rFonts w:ascii="Arial Narrow" w:hAnsi="Arial Narrow" w:cs="Times-Roman"/>
          <w:sz w:val="24"/>
          <w:szCs w:val="24"/>
        </w:rPr>
        <w:t>(</w:t>
      </w:r>
      <w:proofErr w:type="spellStart"/>
      <w:r w:rsidR="009436DE" w:rsidRPr="00E65871">
        <w:rPr>
          <w:rFonts w:ascii="Arial Narrow" w:hAnsi="Arial Narrow" w:cs="Times-Roman"/>
          <w:i/>
          <w:sz w:val="24"/>
          <w:szCs w:val="24"/>
        </w:rPr>
        <w:t>Caudrillier</w:t>
      </w:r>
      <w:proofErr w:type="spellEnd"/>
      <w:r w:rsidR="009436DE" w:rsidRPr="00E65871">
        <w:rPr>
          <w:rFonts w:ascii="Arial Narrow" w:hAnsi="Arial Narrow" w:cs="Times-Roman"/>
          <w:i/>
          <w:sz w:val="24"/>
          <w:szCs w:val="24"/>
        </w:rPr>
        <w:t xml:space="preserve"> et al., 2012</w:t>
      </w:r>
      <w:r w:rsidR="009436DE">
        <w:rPr>
          <w:rFonts w:ascii="Arial Narrow" w:hAnsi="Arial Narrow" w:cs="Times-Roman"/>
          <w:sz w:val="24"/>
          <w:szCs w:val="24"/>
        </w:rPr>
        <w:t>).</w:t>
      </w:r>
      <w:r w:rsidR="00E80F1B" w:rsidRPr="002864E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C605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Histones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induce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 </w:t>
      </w:r>
      <w:proofErr w:type="spellStart"/>
      <w:r w:rsidR="00E80F1B" w:rsidRPr="002864EE">
        <w:rPr>
          <w:rFonts w:ascii="Arial Narrow" w:eastAsia="Times New Roman" w:hAnsi="Arial Narrow" w:cs="Lucida Sans Unicode"/>
          <w:i/>
          <w:iCs/>
          <w:sz w:val="24"/>
          <w:szCs w:val="24"/>
          <w:bdr w:val="none" w:sz="0" w:space="0" w:color="auto" w:frame="1"/>
          <w:lang w:eastAsia="hr-HR"/>
        </w:rPr>
        <w:t>in</w:t>
      </w:r>
      <w:proofErr w:type="spellEnd"/>
      <w:r w:rsidR="00E80F1B" w:rsidRPr="002864EE">
        <w:rPr>
          <w:rFonts w:ascii="Arial Narrow" w:eastAsia="Times New Roman" w:hAnsi="Arial Narrow" w:cs="Lucida Sans Unicode"/>
          <w:i/>
          <w:iCs/>
          <w:sz w:val="24"/>
          <w:szCs w:val="24"/>
          <w:bdr w:val="none" w:sz="0" w:space="0" w:color="auto" w:frame="1"/>
          <w:lang w:eastAsia="hr-HR"/>
        </w:rPr>
        <w:t xml:space="preserve"> vivo</w:t>
      </w:r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 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anemia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,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thrombocytopenia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and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leukopenia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within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a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few</w:t>
      </w:r>
      <w:proofErr w:type="spellEnd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proofErr w:type="spellStart"/>
      <w:r w:rsidR="00E80F1B" w:rsidRPr="002864EE">
        <w:rPr>
          <w:rFonts w:ascii="Arial Narrow" w:eastAsia="Times New Roman" w:hAnsi="Arial Narrow" w:cs="Lucida Sans Unicode"/>
          <w:sz w:val="24"/>
          <w:szCs w:val="24"/>
          <w:lang w:eastAsia="hr-HR"/>
        </w:rPr>
        <w:t>minutes</w:t>
      </w:r>
      <w:proofErr w:type="spellEnd"/>
      <w:r w:rsidR="00195100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</w:t>
      </w:r>
      <w:r w:rsidR="00195100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(</w:t>
      </w:r>
      <w:proofErr w:type="spellStart"/>
      <w:r w:rsidR="00195100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Kordbacheh</w:t>
      </w:r>
      <w:proofErr w:type="spellEnd"/>
      <w:r w:rsidR="00195100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195100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>et</w:t>
      </w:r>
      <w:proofErr w:type="spellEnd"/>
      <w:r w:rsidR="00195100" w:rsidRPr="00E65871">
        <w:rPr>
          <w:rFonts w:ascii="Arial Narrow" w:eastAsia="Times New Roman" w:hAnsi="Arial Narrow" w:cs="Lucida Sans Unicode"/>
          <w:i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al., 2017</w:t>
      </w:r>
      <w:r w:rsidR="00195100" w:rsidRPr="001D5BA8">
        <w:rPr>
          <w:rFonts w:ascii="Arial Narrow" w:eastAsia="Times New Roman" w:hAnsi="Arial Narrow" w:cs="Lucida Sans Unicode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). </w:t>
      </w:r>
      <w:proofErr w:type="spellStart"/>
      <w:r w:rsidR="001649E3" w:rsidRPr="001D5BA8">
        <w:rPr>
          <w:rFonts w:ascii="Arial Narrow" w:hAnsi="Arial Narrow"/>
          <w:color w:val="000000" w:themeColor="text1"/>
          <w:sz w:val="24"/>
          <w:szCs w:val="24"/>
        </w:rPr>
        <w:t>H</w:t>
      </w:r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istone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release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have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recently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been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described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critically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ill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humans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where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histone-associated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thrombocytopenia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described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as a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cause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4B86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condition</w:t>
      </w:r>
      <w:proofErr w:type="spellEnd"/>
      <w:r w:rsidR="00937C2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 </w:t>
      </w:r>
      <w:r w:rsidR="00195100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9F9F9"/>
        </w:rPr>
        <w:t>(</w:t>
      </w:r>
      <w:proofErr w:type="spellStart"/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>Thachil</w:t>
      </w:r>
      <w:proofErr w:type="spellEnd"/>
      <w:r w:rsidR="00195100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>Warkentin</w:t>
      </w:r>
      <w:proofErr w:type="spellEnd"/>
      <w:r w:rsidR="00937C28" w:rsidRPr="00E65871">
        <w:rPr>
          <w:rFonts w:ascii="Arial Narrow" w:hAnsi="Arial Narrow"/>
          <w:i/>
          <w:color w:val="000000" w:themeColor="text1"/>
          <w:sz w:val="24"/>
          <w:szCs w:val="24"/>
          <w:shd w:val="clear" w:color="auto" w:fill="FFFFFF"/>
        </w:rPr>
        <w:t>, 2017</w:t>
      </w:r>
      <w:r w:rsidR="00195100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)</w:t>
      </w:r>
      <w:r w:rsidR="002D50B8" w:rsidRPr="001D5BA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2DFA" w:rsidRPr="002864EE">
        <w:rPr>
          <w:rFonts w:ascii="Arial Narrow" w:hAnsi="Arial Narrow"/>
          <w:sz w:val="24"/>
          <w:szCs w:val="24"/>
        </w:rPr>
        <w:t xml:space="preserve">To date, </w:t>
      </w:r>
      <w:proofErr w:type="spellStart"/>
      <w:r w:rsidR="00CE2DFA" w:rsidRPr="002864EE">
        <w:rPr>
          <w:rFonts w:ascii="Arial Narrow" w:hAnsi="Arial Narrow"/>
          <w:sz w:val="24"/>
          <w:szCs w:val="24"/>
        </w:rPr>
        <w:t>t</w:t>
      </w:r>
      <w:r w:rsidR="00624B86" w:rsidRPr="002864EE">
        <w:rPr>
          <w:rFonts w:ascii="Arial Narrow" w:hAnsi="Arial Narrow"/>
          <w:sz w:val="24"/>
          <w:szCs w:val="24"/>
        </w:rPr>
        <w:t>he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mechanism</w:t>
      </w:r>
      <w:r w:rsidR="00F76826">
        <w:rPr>
          <w:rFonts w:ascii="Arial Narrow" w:hAnsi="Arial Narrow"/>
          <w:sz w:val="24"/>
          <w:szCs w:val="24"/>
        </w:rPr>
        <w:t>s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of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thrombocytopenia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in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canine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babesiosis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include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disseminated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intravascular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coagulation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sequestration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in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the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spleen,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increased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body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temperature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and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immune-mediated</w:t>
      </w:r>
      <w:proofErr w:type="spellEnd"/>
      <w:r w:rsidR="00624B86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4B86" w:rsidRPr="002864EE">
        <w:rPr>
          <w:rFonts w:ascii="Arial Narrow" w:hAnsi="Arial Narrow"/>
          <w:sz w:val="24"/>
          <w:szCs w:val="24"/>
        </w:rPr>
        <w:t>lysis</w:t>
      </w:r>
      <w:proofErr w:type="spellEnd"/>
      <w:r w:rsidR="001D5BA8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CE2DFA" w:rsidRPr="002864EE">
        <w:rPr>
          <w:rFonts w:ascii="Arial Narrow" w:hAnsi="Arial Narrow"/>
          <w:sz w:val="24"/>
          <w:szCs w:val="24"/>
        </w:rPr>
        <w:t>Circulating</w:t>
      </w:r>
      <w:proofErr w:type="spellEnd"/>
      <w:r w:rsidR="00CE2DFA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2DFA" w:rsidRPr="002864EE">
        <w:rPr>
          <w:rFonts w:ascii="Arial Narrow" w:hAnsi="Arial Narrow"/>
          <w:sz w:val="24"/>
          <w:szCs w:val="24"/>
        </w:rPr>
        <w:t>histones</w:t>
      </w:r>
      <w:proofErr w:type="spellEnd"/>
      <w:r w:rsidR="00CE2DFA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0A787B">
        <w:rPr>
          <w:rFonts w:ascii="Arial Narrow" w:hAnsi="Arial Narrow"/>
          <w:sz w:val="24"/>
          <w:szCs w:val="24"/>
        </w:rPr>
        <w:t>might</w:t>
      </w:r>
      <w:proofErr w:type="spellEnd"/>
      <w:r w:rsidR="000A787B" w:rsidRP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also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0A787B">
        <w:rPr>
          <w:rFonts w:ascii="Arial Narrow" w:hAnsi="Arial Narrow"/>
          <w:sz w:val="24"/>
          <w:szCs w:val="24"/>
        </w:rPr>
        <w:t>be</w:t>
      </w:r>
      <w:proofErr w:type="spellEnd"/>
      <w:r w:rsidR="000A787B" w:rsidRP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0A787B">
        <w:rPr>
          <w:rFonts w:ascii="Arial Narrow" w:hAnsi="Arial Narrow"/>
          <w:sz w:val="24"/>
          <w:szCs w:val="24"/>
        </w:rPr>
        <w:t>responsible</w:t>
      </w:r>
      <w:proofErr w:type="spellEnd"/>
      <w:r w:rsidR="000A787B" w:rsidRPr="000A787B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="000A787B" w:rsidRPr="002864EE">
        <w:rPr>
          <w:rFonts w:ascii="Arial Narrow" w:hAnsi="Arial Narrow"/>
          <w:sz w:val="24"/>
          <w:szCs w:val="24"/>
        </w:rPr>
        <w:t>thrombocytopenia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, </w:t>
      </w:r>
      <w:r w:rsidR="00F76826">
        <w:rPr>
          <w:rFonts w:ascii="Arial Narrow" w:hAnsi="Arial Narrow"/>
          <w:sz w:val="24"/>
          <w:szCs w:val="24"/>
        </w:rPr>
        <w:t xml:space="preserve">as </w:t>
      </w:r>
      <w:proofErr w:type="spellStart"/>
      <w:r w:rsidR="00F76826">
        <w:rPr>
          <w:rFonts w:ascii="Arial Narrow" w:hAnsi="Arial Narrow"/>
          <w:sz w:val="24"/>
          <w:szCs w:val="24"/>
        </w:rPr>
        <w:t>well</w:t>
      </w:r>
      <w:proofErr w:type="spellEnd"/>
      <w:r w:rsidR="00F76826">
        <w:rPr>
          <w:rFonts w:ascii="Arial Narrow" w:hAnsi="Arial Narrow"/>
          <w:sz w:val="24"/>
          <w:szCs w:val="24"/>
        </w:rPr>
        <w:t xml:space="preserve"> as </w:t>
      </w:r>
      <w:r w:rsidR="000A787B" w:rsidRPr="000A787B">
        <w:rPr>
          <w:rFonts w:ascii="Arial Narrow" w:hAnsi="Arial Narrow"/>
          <w:sz w:val="24"/>
          <w:szCs w:val="24"/>
        </w:rPr>
        <w:t xml:space="preserve">for </w:t>
      </w:r>
      <w:proofErr w:type="spellStart"/>
      <w:r w:rsidR="000A787B" w:rsidRPr="000A787B">
        <w:rPr>
          <w:rFonts w:ascii="Arial Narrow" w:hAnsi="Arial Narrow"/>
          <w:sz w:val="24"/>
          <w:szCs w:val="24"/>
        </w:rPr>
        <w:t>the</w:t>
      </w:r>
      <w:proofErr w:type="spellEnd"/>
      <w:r w:rsidR="000A787B" w:rsidRP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anemia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and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leucopenia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A787B">
        <w:rPr>
          <w:rFonts w:ascii="Arial Narrow" w:hAnsi="Arial Narrow"/>
          <w:sz w:val="24"/>
          <w:szCs w:val="24"/>
        </w:rPr>
        <w:t>and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should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>
        <w:rPr>
          <w:rFonts w:ascii="Arial Narrow" w:hAnsi="Arial Narrow"/>
          <w:sz w:val="24"/>
          <w:szCs w:val="24"/>
        </w:rPr>
        <w:t>be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2864EE">
        <w:rPr>
          <w:rFonts w:ascii="Arial Narrow" w:hAnsi="Arial Narrow"/>
          <w:sz w:val="24"/>
          <w:szCs w:val="24"/>
        </w:rPr>
        <w:t>taken</w:t>
      </w:r>
      <w:proofErr w:type="spellEnd"/>
      <w:r w:rsidR="000A787B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2864EE">
        <w:rPr>
          <w:rFonts w:ascii="Arial Narrow" w:hAnsi="Arial Narrow"/>
          <w:sz w:val="24"/>
          <w:szCs w:val="24"/>
        </w:rPr>
        <w:t>into</w:t>
      </w:r>
      <w:proofErr w:type="spellEnd"/>
      <w:r w:rsidR="000A787B" w:rsidRPr="002864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2864EE">
        <w:rPr>
          <w:rFonts w:ascii="Arial Narrow" w:hAnsi="Arial Narrow"/>
          <w:sz w:val="24"/>
          <w:szCs w:val="24"/>
        </w:rPr>
        <w:t>account</w:t>
      </w:r>
      <w:proofErr w:type="spellEnd"/>
      <w:r w:rsidR="000A78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approach</w:t>
      </w:r>
      <w:proofErr w:type="spellEnd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thrombocytopenic</w:t>
      </w:r>
      <w:proofErr w:type="spellEnd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A787B" w:rsidRPr="002864EE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patients</w:t>
      </w:r>
      <w:proofErr w:type="spellEnd"/>
      <w:r w:rsidR="0049287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92879" w:rsidRPr="0049287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where</w:t>
      </w:r>
      <w:proofErr w:type="spellEnd"/>
      <w:r w:rsidR="00492879" w:rsidRPr="0049287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92879" w:rsidRPr="0049287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</w:t>
      </w:r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argeting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NET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formation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may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be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promising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new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direction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for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the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treatment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of</w:t>
      </w:r>
      <w:proofErr w:type="spellEnd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92879" w:rsidRPr="00492879">
        <w:rPr>
          <w:rFonts w:ascii="Arial Narrow" w:eastAsia="Times New Roman" w:hAnsi="Arial Narrow" w:cs="Times New Roman"/>
          <w:sz w:val="24"/>
          <w:szCs w:val="24"/>
          <w:lang w:eastAsia="hr-HR"/>
        </w:rPr>
        <w:t>cyto</w:t>
      </w:r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>penias</w:t>
      </w:r>
      <w:proofErr w:type="spellEnd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>in</w:t>
      </w:r>
      <w:proofErr w:type="spellEnd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>inflammatory</w:t>
      </w:r>
      <w:proofErr w:type="spellEnd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>disease</w:t>
      </w:r>
      <w:r w:rsidR="00F76826"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proofErr w:type="spellEnd"/>
      <w:r w:rsidR="00984617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984617" w:rsidRPr="008F3254" w:rsidRDefault="008F3254" w:rsidP="008E5BCF">
      <w:pPr>
        <w:spacing w:before="100" w:beforeAutospacing="1" w:after="100" w:afterAutospacing="1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8F3254">
        <w:rPr>
          <w:rFonts w:ascii="Arial Narrow" w:hAnsi="Arial Narrow"/>
          <w:b/>
          <w:color w:val="000000" w:themeColor="text1"/>
          <w:sz w:val="24"/>
          <w:szCs w:val="24"/>
        </w:rPr>
        <w:t>References</w:t>
      </w:r>
      <w:proofErr w:type="spellEnd"/>
      <w:r w:rsidRPr="008F3254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E649E9" w:rsidRPr="00885088" w:rsidRDefault="00AE771F" w:rsidP="0089241D">
      <w:pPr>
        <w:shd w:val="clear" w:color="auto" w:fill="FFFFFF"/>
        <w:spacing w:after="0" w:line="240" w:lineRule="auto"/>
        <w:textAlignment w:val="baseline"/>
        <w:rPr>
          <w:rFonts w:ascii="Arial Narrow" w:hAnsi="Arial Narrow" w:cs="Lucida Sans Unicode"/>
          <w:color w:val="000000" w:themeColor="text1"/>
          <w:sz w:val="24"/>
          <w:szCs w:val="24"/>
        </w:rPr>
      </w:pPr>
      <w:r w:rsidRPr="00885088">
        <w:rPr>
          <w:rStyle w:val="cit-name-surname"/>
          <w:rFonts w:ascii="Arial Narrow" w:hAnsi="Arial Narrow" w:cs="Lucida Sans Unicode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1</w:t>
      </w:r>
      <w:r w:rsidRPr="00885088">
        <w:rPr>
          <w:rStyle w:val="cit-name-surnam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="00F76826" w:rsidRPr="00885088">
        <w:rPr>
          <w:rStyle w:val="cit-name-surnam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Kapur</w:t>
      </w:r>
      <w:proofErr w:type="spellEnd"/>
      <w:r w:rsidR="00F76826" w:rsidRPr="00885088">
        <w:rPr>
          <w:rStyle w:val="cit-auth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 </w:t>
      </w:r>
      <w:r w:rsidR="00F76826" w:rsidRPr="00885088">
        <w:rPr>
          <w:rStyle w:val="cit-name-given-names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R</w:t>
      </w:r>
      <w:r w:rsidR="00F76826" w:rsidRPr="00885088">
        <w:rPr>
          <w:rFonts w:ascii="Arial Narrow" w:hAnsi="Arial Narrow" w:cs="Lucida Sans Unicode"/>
          <w:color w:val="000000" w:themeColor="text1"/>
          <w:sz w:val="24"/>
          <w:szCs w:val="24"/>
        </w:rPr>
        <w:t>, </w:t>
      </w:r>
      <w:proofErr w:type="spellStart"/>
      <w:r w:rsidR="00F76826" w:rsidRPr="00885088">
        <w:rPr>
          <w:rStyle w:val="cit-name-surnam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Semple</w:t>
      </w:r>
      <w:proofErr w:type="spellEnd"/>
      <w:r w:rsidR="00F76826" w:rsidRPr="00885088">
        <w:rPr>
          <w:rStyle w:val="cit-auth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 </w:t>
      </w:r>
      <w:r w:rsidR="00F76826" w:rsidRPr="00885088">
        <w:rPr>
          <w:rStyle w:val="cit-name-given-names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JW </w:t>
      </w:r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. </w:t>
      </w:r>
      <w:r w:rsidR="008F3254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(2016)</w:t>
      </w:r>
      <w:r w:rsidR="006E2E9C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:</w:t>
      </w:r>
      <w:r w:rsidR="008F3254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The</w:t>
      </w:r>
      <w:proofErr w:type="spellEnd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nonhemostatic</w:t>
      </w:r>
      <w:proofErr w:type="spellEnd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immune</w:t>
      </w:r>
      <w:proofErr w:type="spellEnd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functions</w:t>
      </w:r>
      <w:proofErr w:type="spellEnd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of</w:t>
      </w:r>
      <w:proofErr w:type="spellEnd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cit-article-titl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platelets</w:t>
      </w:r>
      <w:proofErr w:type="spellEnd"/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.</w:t>
      </w:r>
      <w:r w:rsidR="00F15669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Semin</w:t>
      </w:r>
      <w:proofErr w:type="spellEnd"/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Hematol</w:t>
      </w:r>
      <w:proofErr w:type="spellEnd"/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. </w:t>
      </w:r>
      <w:r w:rsidR="00F76826" w:rsidRPr="00885088">
        <w:rPr>
          <w:rStyle w:val="cit-vol"/>
          <w:rFonts w:ascii="Arial Narrow" w:hAnsi="Arial Narrow" w:cs="Lucida Sans Unicode"/>
          <w:bCs/>
          <w:color w:val="000000" w:themeColor="text1"/>
          <w:sz w:val="24"/>
          <w:szCs w:val="24"/>
          <w:bdr w:val="none" w:sz="0" w:space="0" w:color="auto" w:frame="1"/>
        </w:rPr>
        <w:t>53</w:t>
      </w:r>
      <w:r w:rsidR="00F15669" w:rsidRPr="00885088">
        <w:rPr>
          <w:rStyle w:val="cit-vol"/>
          <w:rFonts w:ascii="Arial Narrow" w:hAnsi="Arial Narrow" w:cs="Lucida Sans Unicode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F76826" w:rsidRPr="00885088">
        <w:rPr>
          <w:rStyle w:val="cit-supplement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Suppl</w:t>
      </w:r>
      <w:proofErr w:type="spellEnd"/>
      <w:r w:rsidR="00F76826" w:rsidRPr="00885088">
        <w:rPr>
          <w:rStyle w:val="cit-supplement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 xml:space="preserve"> 1</w:t>
      </w:r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):</w:t>
      </w:r>
      <w:r w:rsidR="00F76826" w:rsidRPr="00885088">
        <w:rPr>
          <w:rStyle w:val="cit-fpag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S2</w:t>
      </w:r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-</w:t>
      </w:r>
      <w:r w:rsidR="00F76826" w:rsidRPr="00885088">
        <w:rPr>
          <w:rStyle w:val="cit-lpage"/>
          <w:rFonts w:ascii="Arial Narrow" w:hAnsi="Arial Narrow" w:cs="Lucida Sans Unicode"/>
          <w:color w:val="000000" w:themeColor="text1"/>
          <w:sz w:val="24"/>
          <w:szCs w:val="24"/>
          <w:bdr w:val="none" w:sz="0" w:space="0" w:color="auto" w:frame="1"/>
        </w:rPr>
        <w:t>S6</w:t>
      </w:r>
      <w:r w:rsidR="00F76826" w:rsidRPr="00885088">
        <w:rPr>
          <w:rStyle w:val="HTMLCite"/>
          <w:rFonts w:ascii="Arial Narrow" w:hAnsi="Arial Narrow" w:cs="Lucida Sans Unicode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.</w:t>
      </w:r>
      <w:r w:rsidR="0089241D" w:rsidRPr="00885088">
        <w:rPr>
          <w:rFonts w:ascii="Arial Narrow" w:hAnsi="Arial Narrow" w:cs="Lucida Sans Unicode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85088">
        <w:rPr>
          <w:rFonts w:ascii="Arial Narrow" w:hAnsi="Arial Narrow" w:cs="Lucida Sans Unicode"/>
          <w:b/>
          <w:color w:val="000000" w:themeColor="text1"/>
          <w:sz w:val="24"/>
          <w:szCs w:val="24"/>
        </w:rPr>
        <w:t>2.</w:t>
      </w:r>
      <w:hyperlink r:id="rId5" w:history="1"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Caudrillier</w:t>
        </w:r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A</w:t>
        </w:r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,</w:t>
        </w:r>
      </w:hyperlink>
      <w:r w:rsidR="00F15669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6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Kessenbrock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K</w:t>
        </w:r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,</w:t>
        </w:r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</w:t>
        </w:r>
      </w:hyperlink>
      <w:hyperlink r:id="rId7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Gilliss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B.M., </w:t>
        </w:r>
      </w:hyperlink>
      <w:hyperlink r:id="rId8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Nguyen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J.X.</w:t>
        </w:r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,</w:t>
        </w:r>
      </w:hyperlink>
      <w:r w:rsidR="00F15669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Marisa</w:t>
        </w:r>
        <w:proofErr w:type="spellEnd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B. </w:t>
        </w:r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Marques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M.B.,</w:t>
        </w:r>
      </w:hyperlink>
      <w:r w:rsidR="00F15669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10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Monestier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M.,</w:t>
        </w:r>
      </w:hyperlink>
      <w:r w:rsidR="00F15669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11" w:history="1"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</w:t>
        </w:r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Toy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P.</w:t>
        </w:r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,</w:t>
        </w:r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</w:t>
        </w:r>
      </w:hyperlink>
      <w:hyperlink r:id="rId12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Werb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Z</w:t>
        </w:r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,</w:t>
        </w:r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</w:t>
        </w:r>
      </w:hyperlink>
      <w:hyperlink r:id="rId13" w:history="1">
        <w:proofErr w:type="spellStart"/>
        <w:r w:rsidR="008703B8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>Looney</w:t>
        </w:r>
        <w:proofErr w:type="spellEnd"/>
        <w:r w:rsidR="00F15669" w:rsidRPr="00885088">
          <w:rPr>
            <w:rFonts w:ascii="Arial Narrow" w:eastAsia="Times New Roman" w:hAnsi="Arial Narrow" w:cs="Times New Roman"/>
            <w:bCs/>
            <w:color w:val="000000" w:themeColor="text1"/>
            <w:sz w:val="24"/>
            <w:szCs w:val="24"/>
            <w:lang w:eastAsia="hr-HR"/>
          </w:rPr>
          <w:t xml:space="preserve"> M.R. </w:t>
        </w:r>
      </w:hyperlink>
      <w:r w:rsidR="008F3254" w:rsidRPr="00885088">
        <w:rPr>
          <w:rFonts w:ascii="Arial Narrow" w:hAnsi="Arial Narrow"/>
          <w:color w:val="000000" w:themeColor="text1"/>
          <w:sz w:val="24"/>
          <w:szCs w:val="24"/>
        </w:rPr>
        <w:t>(2012)</w:t>
      </w:r>
      <w:r w:rsidR="006E2E9C" w:rsidRPr="00885088">
        <w:rPr>
          <w:rFonts w:ascii="Arial Narrow" w:hAnsi="Arial Narrow"/>
          <w:color w:val="000000" w:themeColor="text1"/>
          <w:sz w:val="24"/>
          <w:szCs w:val="24"/>
        </w:rPr>
        <w:t>:</w:t>
      </w:r>
      <w:r w:rsidR="008F3254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649E9" w:rsidRPr="0088508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Platelets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induce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neutrophil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extracellular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traps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in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transfusion-related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acute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lung</w:t>
      </w:r>
      <w:proofErr w:type="spellEnd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>injury</w:t>
      </w:r>
      <w:proofErr w:type="spellEnd"/>
      <w:r w:rsidR="00F1566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. </w:t>
      </w:r>
      <w:r w:rsidR="00E649E9" w:rsidRPr="00885088">
        <w:rPr>
          <w:rFonts w:ascii="Arial Narrow" w:eastAsia="Times New Roman" w:hAnsi="Arial Narrow" w:cs="Times New Roman"/>
          <w:bCs/>
          <w:color w:val="000000" w:themeColor="text1"/>
          <w:kern w:val="36"/>
          <w:sz w:val="24"/>
          <w:szCs w:val="24"/>
          <w:lang w:eastAsia="hr-HR"/>
        </w:rPr>
        <w:t xml:space="preserve"> </w:t>
      </w:r>
      <w:r w:rsidR="00E649E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>J</w:t>
      </w:r>
      <w:r w:rsidR="00F1566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>Clin</w:t>
      </w:r>
      <w:proofErr w:type="spellEnd"/>
      <w:r w:rsidR="00E649E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649E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>Invest</w:t>
      </w:r>
      <w:proofErr w:type="spellEnd"/>
      <w:r w:rsidR="00E649E9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>.</w:t>
      </w:r>
      <w:r w:rsidR="008F3254" w:rsidRPr="0088508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hr-HR"/>
        </w:rPr>
        <w:t xml:space="preserve"> </w:t>
      </w:r>
      <w:r w:rsidR="00E649E9" w:rsidRPr="008850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122(7):2661–2671. doi:10.1172/JCI61303. </w:t>
      </w:r>
    </w:p>
    <w:p w:rsidR="00195100" w:rsidRPr="00885088" w:rsidRDefault="00AE771F" w:rsidP="0089241D">
      <w:pPr>
        <w:shd w:val="clear" w:color="auto" w:fill="FFFFFF"/>
        <w:spacing w:after="183" w:line="240" w:lineRule="auto"/>
        <w:textAlignment w:val="baseline"/>
        <w:outlineLvl w:val="0"/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</w:pPr>
      <w:r w:rsidRPr="00885088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3.</w:t>
      </w: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 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Kordbacheh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F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, 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O'Meara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C.H.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, 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Coupland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L.A,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, 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Lelliott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P.M., 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Parish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C.R.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r w:rsidR="008F3254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(2017)</w:t>
      </w:r>
      <w:r w:rsidR="006E2E9C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:</w:t>
      </w:r>
      <w:r w:rsidR="008F3254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Extracellular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histones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induce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erythrocyte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fragility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and</w:t>
      </w:r>
      <w:proofErr w:type="spellEnd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 xml:space="preserve"> </w:t>
      </w:r>
      <w:proofErr w:type="spellStart"/>
      <w:r w:rsidR="00984617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anemia</w:t>
      </w:r>
      <w:proofErr w:type="spellEnd"/>
      <w:r w:rsidR="00F15669" w:rsidRPr="00885088">
        <w:rPr>
          <w:rFonts w:ascii="Arial Narrow" w:eastAsia="Times New Roman" w:hAnsi="Arial Narrow" w:cs="Lucida Sans Unicode"/>
          <w:color w:val="000000" w:themeColor="text1"/>
          <w:spacing w:val="-7"/>
          <w:kern w:val="36"/>
          <w:sz w:val="24"/>
          <w:szCs w:val="24"/>
          <w:lang w:eastAsia="hr-HR"/>
        </w:rPr>
        <w:t>.</w:t>
      </w:r>
      <w:r w:rsidR="00984617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 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Blood</w:t>
      </w:r>
      <w:proofErr w:type="spellEnd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 </w:t>
      </w:r>
      <w:r w:rsidR="008F3254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2017</w:t>
      </w:r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 :blood-2017-06-790519; </w:t>
      </w:r>
      <w:proofErr w:type="spellStart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>doi</w:t>
      </w:r>
      <w:proofErr w:type="spellEnd"/>
      <w:r w:rsidR="008C7F96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: </w:t>
      </w:r>
      <w:hyperlink r:id="rId14" w:history="1">
        <w:r w:rsidR="0089241D" w:rsidRPr="00885088">
          <w:rPr>
            <w:rStyle w:val="Hyperlink"/>
            <w:rFonts w:ascii="Arial Narrow" w:eastAsia="Times New Roman" w:hAnsi="Arial Narrow" w:cs="Lucida Sans Unicode"/>
            <w:color w:val="auto"/>
            <w:sz w:val="24"/>
            <w:szCs w:val="24"/>
            <w:u w:val="none"/>
            <w:lang w:eastAsia="hr-HR"/>
          </w:rPr>
          <w:t>https://doi.org/10.1182/blood-2017;06-790519</w:t>
        </w:r>
      </w:hyperlink>
      <w:r w:rsidR="0089241D" w:rsidRPr="00885088">
        <w:rPr>
          <w:rFonts w:ascii="Arial Narrow" w:eastAsia="Times New Roman" w:hAnsi="Arial Narrow" w:cs="Lucida Sans Unicode"/>
          <w:sz w:val="24"/>
          <w:szCs w:val="24"/>
          <w:lang w:eastAsia="hr-HR"/>
        </w:rPr>
        <w:t xml:space="preserve">   </w:t>
      </w:r>
      <w:r w:rsidR="0089241D"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885088">
        <w:rPr>
          <w:rFonts w:ascii="Arial Narrow" w:eastAsia="Times New Roman" w:hAnsi="Arial Narrow" w:cs="Lucida Sans Unicode"/>
          <w:b/>
          <w:color w:val="000000" w:themeColor="text1"/>
          <w:sz w:val="24"/>
          <w:szCs w:val="24"/>
          <w:lang w:eastAsia="hr-HR"/>
        </w:rPr>
        <w:t>4.</w:t>
      </w:r>
      <w:r w:rsidRPr="00885088">
        <w:rPr>
          <w:rFonts w:ascii="Arial Narrow" w:eastAsia="Times New Roman" w:hAnsi="Arial Narrow" w:cs="Lucida Sans Unicode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Thachil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J.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Warkentin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T.E. </w:t>
      </w:r>
      <w:r w:rsidR="008F3254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(2017)</w:t>
      </w:r>
      <w:r w:rsidR="006E2E9C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:</w:t>
      </w:r>
      <w:r w:rsidR="008F3254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How do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approach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thrombocytopenia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critically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ill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patients</w:t>
      </w:r>
      <w:proofErr w:type="spellEnd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? Br J </w:t>
      </w:r>
      <w:proofErr w:type="spellStart"/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Haematol</w:t>
      </w:r>
      <w:proofErr w:type="spellEnd"/>
      <w:r w:rsidR="008F3254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177</w:t>
      </w:r>
      <w:r w:rsidR="00F15669" w:rsidRPr="0088508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(1):27-38. </w:t>
      </w:r>
      <w:proofErr w:type="spellStart"/>
      <w:r w:rsidR="00F15669" w:rsidRPr="0088508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F15669" w:rsidRPr="00885088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: 10.1111/bjh.14482.</w:t>
      </w:r>
      <w:r w:rsidR="00195100" w:rsidRPr="0088508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 </w:t>
      </w:r>
    </w:p>
    <w:p w:rsidR="00F15669" w:rsidRPr="00885088" w:rsidRDefault="00F15669" w:rsidP="00753EC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D5BA8" w:rsidRPr="00885088" w:rsidRDefault="001D5BA8" w:rsidP="00753ECD">
      <w:pPr>
        <w:shd w:val="clear" w:color="auto" w:fill="FFFFFF"/>
        <w:spacing w:after="0" w:line="240" w:lineRule="auto"/>
        <w:ind w:firstLine="708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D5BA8" w:rsidRDefault="001D5BA8" w:rsidP="00753ECD">
      <w:pPr>
        <w:shd w:val="clear" w:color="auto" w:fill="FFFFFF"/>
        <w:spacing w:after="0" w:line="240" w:lineRule="auto"/>
        <w:ind w:firstLine="708"/>
        <w:rPr>
          <w:rFonts w:ascii="Arial Narrow" w:hAnsi="Arial Narrow"/>
          <w:color w:val="333333"/>
          <w:sz w:val="24"/>
          <w:szCs w:val="24"/>
          <w:highlight w:val="cyan"/>
          <w:shd w:val="clear" w:color="auto" w:fill="FFFFFF"/>
        </w:rPr>
      </w:pPr>
    </w:p>
    <w:p w:rsidR="008C7F96" w:rsidRDefault="008C7F96" w:rsidP="00753ECD">
      <w:pPr>
        <w:shd w:val="clear" w:color="auto" w:fill="FFFFFF"/>
        <w:spacing w:after="0" w:line="240" w:lineRule="auto"/>
        <w:textAlignment w:val="baseline"/>
        <w:rPr>
          <w:rFonts w:ascii="inherit" w:hAnsi="inherit" w:cs="Lucida Sans Unicode"/>
          <w:color w:val="4F4F4F"/>
        </w:rPr>
      </w:pPr>
    </w:p>
    <w:p w:rsidR="00195100" w:rsidRDefault="00195100" w:rsidP="00753ECD">
      <w:pPr>
        <w:shd w:val="clear" w:color="auto" w:fill="FFFFFF"/>
        <w:spacing w:line="240" w:lineRule="auto"/>
        <w:textAlignment w:val="baseline"/>
        <w:rPr>
          <w:rFonts w:ascii="inherit" w:hAnsi="inherit" w:cs="Lucida Sans Unicode"/>
          <w:color w:val="4F4F4F"/>
        </w:rPr>
      </w:pPr>
      <w:bookmarkStart w:id="0" w:name="_GoBack"/>
      <w:bookmarkEnd w:id="0"/>
    </w:p>
    <w:sectPr w:rsidR="00195100" w:rsidSect="00D1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Cn BT">
    <w:altName w:val="Swis721 Cn BT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acySerif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33dc5e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8CE"/>
    <w:multiLevelType w:val="multilevel"/>
    <w:tmpl w:val="4F0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E3AC6"/>
    <w:multiLevelType w:val="multilevel"/>
    <w:tmpl w:val="6F5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83EB2"/>
    <w:multiLevelType w:val="multilevel"/>
    <w:tmpl w:val="E694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54E76"/>
    <w:multiLevelType w:val="multilevel"/>
    <w:tmpl w:val="79A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575B9"/>
    <w:multiLevelType w:val="multilevel"/>
    <w:tmpl w:val="FB1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E3CBA"/>
    <w:multiLevelType w:val="multilevel"/>
    <w:tmpl w:val="B6F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F"/>
    <w:rsid w:val="00044D66"/>
    <w:rsid w:val="000727EB"/>
    <w:rsid w:val="000A787B"/>
    <w:rsid w:val="000E55F9"/>
    <w:rsid w:val="0010206C"/>
    <w:rsid w:val="001032FE"/>
    <w:rsid w:val="0013083B"/>
    <w:rsid w:val="001323E6"/>
    <w:rsid w:val="0013730B"/>
    <w:rsid w:val="001411FA"/>
    <w:rsid w:val="00150986"/>
    <w:rsid w:val="001649E3"/>
    <w:rsid w:val="0017276E"/>
    <w:rsid w:val="001802F0"/>
    <w:rsid w:val="00195100"/>
    <w:rsid w:val="001A26C1"/>
    <w:rsid w:val="001D5BA8"/>
    <w:rsid w:val="001F50C8"/>
    <w:rsid w:val="001F62BB"/>
    <w:rsid w:val="002034E1"/>
    <w:rsid w:val="00247C63"/>
    <w:rsid w:val="002620B0"/>
    <w:rsid w:val="002754E0"/>
    <w:rsid w:val="002864EE"/>
    <w:rsid w:val="002A6F38"/>
    <w:rsid w:val="002D50B8"/>
    <w:rsid w:val="002D68A3"/>
    <w:rsid w:val="002F2528"/>
    <w:rsid w:val="00334113"/>
    <w:rsid w:val="00341C29"/>
    <w:rsid w:val="0035154D"/>
    <w:rsid w:val="003556F3"/>
    <w:rsid w:val="003600BB"/>
    <w:rsid w:val="0036268D"/>
    <w:rsid w:val="0036696F"/>
    <w:rsid w:val="00386A2B"/>
    <w:rsid w:val="00387CC8"/>
    <w:rsid w:val="003964FF"/>
    <w:rsid w:val="003E6135"/>
    <w:rsid w:val="00492879"/>
    <w:rsid w:val="004D2D23"/>
    <w:rsid w:val="005C3420"/>
    <w:rsid w:val="005C6424"/>
    <w:rsid w:val="005D3762"/>
    <w:rsid w:val="00623C5D"/>
    <w:rsid w:val="00624B86"/>
    <w:rsid w:val="00672E4F"/>
    <w:rsid w:val="00694CB4"/>
    <w:rsid w:val="006B273F"/>
    <w:rsid w:val="006B6D58"/>
    <w:rsid w:val="006E2E9C"/>
    <w:rsid w:val="0075208F"/>
    <w:rsid w:val="00753ECD"/>
    <w:rsid w:val="007657CA"/>
    <w:rsid w:val="00786069"/>
    <w:rsid w:val="007B3870"/>
    <w:rsid w:val="007C605D"/>
    <w:rsid w:val="00815F75"/>
    <w:rsid w:val="008703B8"/>
    <w:rsid w:val="00885088"/>
    <w:rsid w:val="0089241D"/>
    <w:rsid w:val="008A523E"/>
    <w:rsid w:val="008B57EA"/>
    <w:rsid w:val="008C7F96"/>
    <w:rsid w:val="008E5BCF"/>
    <w:rsid w:val="008F3254"/>
    <w:rsid w:val="00937C28"/>
    <w:rsid w:val="0094302B"/>
    <w:rsid w:val="009436DE"/>
    <w:rsid w:val="00962C2F"/>
    <w:rsid w:val="00984617"/>
    <w:rsid w:val="009B65B8"/>
    <w:rsid w:val="009C67BC"/>
    <w:rsid w:val="009C7E75"/>
    <w:rsid w:val="009D2654"/>
    <w:rsid w:val="009E44FC"/>
    <w:rsid w:val="009E6766"/>
    <w:rsid w:val="00A10B49"/>
    <w:rsid w:val="00A51C35"/>
    <w:rsid w:val="00A66CB4"/>
    <w:rsid w:val="00A831E8"/>
    <w:rsid w:val="00A8418C"/>
    <w:rsid w:val="00AE7595"/>
    <w:rsid w:val="00AE771F"/>
    <w:rsid w:val="00B10430"/>
    <w:rsid w:val="00B27189"/>
    <w:rsid w:val="00B27A1D"/>
    <w:rsid w:val="00B36EA4"/>
    <w:rsid w:val="00B57F24"/>
    <w:rsid w:val="00B81DD9"/>
    <w:rsid w:val="00B926F9"/>
    <w:rsid w:val="00BA2BF2"/>
    <w:rsid w:val="00BE673B"/>
    <w:rsid w:val="00C26C37"/>
    <w:rsid w:val="00C819EC"/>
    <w:rsid w:val="00C87FA3"/>
    <w:rsid w:val="00CD6FED"/>
    <w:rsid w:val="00CE2DFA"/>
    <w:rsid w:val="00D17E99"/>
    <w:rsid w:val="00DD6588"/>
    <w:rsid w:val="00E03A8A"/>
    <w:rsid w:val="00E649E9"/>
    <w:rsid w:val="00E65871"/>
    <w:rsid w:val="00E80F1B"/>
    <w:rsid w:val="00EB240F"/>
    <w:rsid w:val="00EF79E3"/>
    <w:rsid w:val="00F15669"/>
    <w:rsid w:val="00F67045"/>
    <w:rsid w:val="00F76826"/>
    <w:rsid w:val="00F81B00"/>
    <w:rsid w:val="00F927A0"/>
    <w:rsid w:val="00FD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5374-A947-4A31-97E6-058AE21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7A0"/>
    <w:rPr>
      <w:color w:val="0000FF"/>
      <w:u w:val="single"/>
    </w:rPr>
  </w:style>
  <w:style w:type="character" w:customStyle="1" w:styleId="A8">
    <w:name w:val="A8"/>
    <w:uiPriority w:val="99"/>
    <w:rsid w:val="00B10430"/>
    <w:rPr>
      <w:rFonts w:cs="Swis721 Cn BT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672E4F"/>
    <w:pPr>
      <w:ind w:left="720"/>
      <w:contextualSpacing/>
    </w:pPr>
  </w:style>
  <w:style w:type="character" w:styleId="Strong">
    <w:name w:val="Strong"/>
    <w:qFormat/>
    <w:rsid w:val="006B273F"/>
    <w:rPr>
      <w:b/>
      <w:bCs/>
    </w:rPr>
  </w:style>
  <w:style w:type="character" w:styleId="Emphasis">
    <w:name w:val="Emphasis"/>
    <w:basedOn w:val="DefaultParagraphFont"/>
    <w:uiPriority w:val="20"/>
    <w:qFormat/>
    <w:rsid w:val="009E6766"/>
    <w:rPr>
      <w:i/>
      <w:iCs/>
    </w:rPr>
  </w:style>
  <w:style w:type="character" w:customStyle="1" w:styleId="ref-label">
    <w:name w:val="ref-label"/>
    <w:basedOn w:val="DefaultParagraphFont"/>
    <w:rsid w:val="008C7F96"/>
  </w:style>
  <w:style w:type="character" w:customStyle="1" w:styleId="cit-auth">
    <w:name w:val="cit-auth"/>
    <w:basedOn w:val="DefaultParagraphFont"/>
    <w:rsid w:val="008C7F96"/>
  </w:style>
  <w:style w:type="character" w:customStyle="1" w:styleId="cit-name-surname">
    <w:name w:val="cit-name-surname"/>
    <w:basedOn w:val="DefaultParagraphFont"/>
    <w:rsid w:val="008C7F96"/>
  </w:style>
  <w:style w:type="character" w:customStyle="1" w:styleId="cit-name-given-names">
    <w:name w:val="cit-name-given-names"/>
    <w:basedOn w:val="DefaultParagraphFont"/>
    <w:rsid w:val="008C7F96"/>
  </w:style>
  <w:style w:type="character" w:styleId="HTMLCite">
    <w:name w:val="HTML Cite"/>
    <w:basedOn w:val="DefaultParagraphFont"/>
    <w:uiPriority w:val="99"/>
    <w:semiHidden/>
    <w:unhideWhenUsed/>
    <w:rsid w:val="008C7F96"/>
    <w:rPr>
      <w:i/>
      <w:iCs/>
    </w:rPr>
  </w:style>
  <w:style w:type="character" w:customStyle="1" w:styleId="cit-article-title">
    <w:name w:val="cit-article-title"/>
    <w:basedOn w:val="DefaultParagraphFont"/>
    <w:rsid w:val="008C7F96"/>
  </w:style>
  <w:style w:type="character" w:customStyle="1" w:styleId="cit-pub-date">
    <w:name w:val="cit-pub-date"/>
    <w:basedOn w:val="DefaultParagraphFont"/>
    <w:rsid w:val="008C7F96"/>
  </w:style>
  <w:style w:type="character" w:customStyle="1" w:styleId="cit-vol">
    <w:name w:val="cit-vol"/>
    <w:basedOn w:val="DefaultParagraphFont"/>
    <w:rsid w:val="008C7F96"/>
  </w:style>
  <w:style w:type="character" w:customStyle="1" w:styleId="cit-supplement">
    <w:name w:val="cit-supplement"/>
    <w:basedOn w:val="DefaultParagraphFont"/>
    <w:rsid w:val="008C7F96"/>
  </w:style>
  <w:style w:type="character" w:customStyle="1" w:styleId="cit-fpage">
    <w:name w:val="cit-fpage"/>
    <w:basedOn w:val="DefaultParagraphFont"/>
    <w:rsid w:val="008C7F96"/>
  </w:style>
  <w:style w:type="character" w:customStyle="1" w:styleId="cit-lpage">
    <w:name w:val="cit-lpage"/>
    <w:basedOn w:val="DefaultParagraphFont"/>
    <w:rsid w:val="008C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8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1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8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77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06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90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07453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0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25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6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53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2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doi.org/10.1182/blood-2017;06-790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Barić Rafaj</dc:creator>
  <cp:lastModifiedBy>Renata Barić Rafaj</cp:lastModifiedBy>
  <cp:revision>2</cp:revision>
  <dcterms:created xsi:type="dcterms:W3CDTF">2019-10-18T11:16:00Z</dcterms:created>
  <dcterms:modified xsi:type="dcterms:W3CDTF">2019-10-18T11:16:00Z</dcterms:modified>
</cp:coreProperties>
</file>