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tiff" ContentType="image/tiff"/>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31CAC" w:rsidRPr="00110AA2" w:rsidRDefault="00031CAC" w:rsidP="00031CAC">
      <w:pPr>
        <w:rPr>
          <w:caps/>
          <w:sz w:val="24"/>
          <w:lang w:val="en-US"/>
        </w:rPr>
      </w:pPr>
      <w:r w:rsidRPr="00110AA2">
        <w:rPr>
          <w:sz w:val="24"/>
          <w:lang w:val="en-US"/>
        </w:rPr>
        <w:t xml:space="preserve">The 19th </w:t>
      </w:r>
      <w:r w:rsidRPr="00110AA2">
        <w:rPr>
          <w:caps/>
          <w:sz w:val="24"/>
          <w:lang w:val="en-US"/>
        </w:rPr>
        <w:t>International DAAAM SYMPOSIUM</w:t>
      </w:r>
    </w:p>
    <w:p w:rsidR="00031CAC" w:rsidRPr="00110AA2" w:rsidRDefault="00031CAC" w:rsidP="00031CAC">
      <w:pPr>
        <w:rPr>
          <w:sz w:val="20"/>
          <w:lang w:val="en-US"/>
        </w:rPr>
      </w:pPr>
      <w:r w:rsidRPr="00110AA2">
        <w:rPr>
          <w:sz w:val="20"/>
          <w:lang w:val="en-US"/>
        </w:rPr>
        <w:t xml:space="preserve">"Intelligent Manufacturing &amp; Automation: </w:t>
      </w:r>
      <w:r w:rsidRPr="00110AA2">
        <w:rPr>
          <w:lang w:val="en-US"/>
        </w:rPr>
        <w:t>Focus on Next Generation of Intelligent Systems and Solutions</w:t>
      </w:r>
      <w:r w:rsidRPr="00110AA2">
        <w:rPr>
          <w:sz w:val="20"/>
          <w:lang w:val="en-US"/>
        </w:rPr>
        <w:t>"</w:t>
      </w:r>
    </w:p>
    <w:p w:rsidR="00031CAC" w:rsidRPr="00110AA2" w:rsidRDefault="00031CAC" w:rsidP="00031CAC">
      <w:pPr>
        <w:spacing w:before="20"/>
        <w:rPr>
          <w:sz w:val="20"/>
          <w:lang w:val="en-US"/>
        </w:rPr>
      </w:pPr>
      <w:r w:rsidRPr="00110AA2">
        <w:rPr>
          <w:sz w:val="20"/>
          <w:lang w:val="en-US"/>
        </w:rPr>
        <w:t>22-25th October 2008</w:t>
      </w:r>
    </w:p>
    <w:p w:rsidR="00031CAC" w:rsidRPr="00110AA2" w:rsidRDefault="00031CAC" w:rsidP="00031CAC">
      <w:pPr>
        <w:rPr>
          <w:sz w:val="22"/>
          <w:lang w:val="en-US"/>
        </w:rPr>
      </w:pPr>
    </w:p>
    <w:p w:rsidR="00031CAC" w:rsidRPr="00110AA2" w:rsidRDefault="00031CAC" w:rsidP="00031CAC">
      <w:pPr>
        <w:rPr>
          <w:sz w:val="20"/>
          <w:lang w:val="en-US"/>
        </w:rPr>
      </w:pPr>
    </w:p>
    <w:p w:rsidR="00031CAC" w:rsidRPr="00110AA2" w:rsidRDefault="000B0655" w:rsidP="00031CAC">
      <w:pPr>
        <w:jc w:val="center"/>
        <w:rPr>
          <w:b/>
          <w:caps/>
          <w:sz w:val="24"/>
          <w:lang w:val="en-US"/>
        </w:rPr>
      </w:pPr>
      <w:r w:rsidRPr="00110AA2">
        <w:rPr>
          <w:b/>
          <w:caps/>
          <w:sz w:val="24"/>
          <w:lang w:val="en-US"/>
        </w:rPr>
        <w:t xml:space="preserve">INFLUENCE </w:t>
      </w:r>
      <w:r>
        <w:rPr>
          <w:b/>
          <w:caps/>
          <w:sz w:val="24"/>
          <w:lang w:val="en-US"/>
        </w:rPr>
        <w:t xml:space="preserve">OF LASER POWER OUTPUT </w:t>
      </w:r>
      <w:r w:rsidR="00031CAC" w:rsidRPr="00110AA2">
        <w:rPr>
          <w:b/>
          <w:caps/>
          <w:sz w:val="24"/>
          <w:lang w:val="en-US"/>
        </w:rPr>
        <w:t>ON THE QUALITY OF COLOUR IMAGING</w:t>
      </w:r>
    </w:p>
    <w:p w:rsidR="00031CAC" w:rsidRPr="00110AA2" w:rsidRDefault="00031CAC" w:rsidP="00031CAC">
      <w:pPr>
        <w:jc w:val="center"/>
        <w:rPr>
          <w:b/>
          <w:caps/>
          <w:sz w:val="24"/>
          <w:lang w:val="en-US"/>
        </w:rPr>
      </w:pPr>
    </w:p>
    <w:p w:rsidR="00031CAC" w:rsidRPr="00110AA2" w:rsidRDefault="00031CAC" w:rsidP="00031CAC">
      <w:pPr>
        <w:jc w:val="center"/>
        <w:rPr>
          <w:b/>
          <w:sz w:val="20"/>
          <w:lang w:val="en-US"/>
        </w:rPr>
      </w:pPr>
      <w:r w:rsidRPr="00110AA2">
        <w:rPr>
          <w:b/>
          <w:sz w:val="20"/>
          <w:lang w:val="en-US"/>
        </w:rPr>
        <w:t>MAJNARI</w:t>
      </w:r>
      <w:r w:rsidR="00894C21">
        <w:rPr>
          <w:b/>
          <w:sz w:val="20"/>
          <w:lang w:val="en-US"/>
        </w:rPr>
        <w:t>C</w:t>
      </w:r>
      <w:r w:rsidRPr="00110AA2">
        <w:rPr>
          <w:b/>
          <w:sz w:val="20"/>
          <w:lang w:val="en-US"/>
        </w:rPr>
        <w:t>, Igor; MODRI</w:t>
      </w:r>
      <w:r w:rsidR="00894C21">
        <w:rPr>
          <w:b/>
          <w:sz w:val="20"/>
          <w:lang w:val="en-US"/>
        </w:rPr>
        <w:t>C</w:t>
      </w:r>
      <w:r w:rsidRPr="00110AA2">
        <w:rPr>
          <w:b/>
          <w:sz w:val="20"/>
          <w:lang w:val="en-US"/>
        </w:rPr>
        <w:t>, Damir</w:t>
      </w:r>
      <w:r w:rsidR="00C82E1A">
        <w:rPr>
          <w:b/>
          <w:sz w:val="20"/>
          <w:lang w:val="en-US"/>
        </w:rPr>
        <w:t xml:space="preserve"> &amp;</w:t>
      </w:r>
      <w:r w:rsidRPr="00110AA2">
        <w:rPr>
          <w:b/>
          <w:sz w:val="20"/>
          <w:lang w:val="en-US"/>
        </w:rPr>
        <w:t xml:space="preserve"> GOLUBOVI</w:t>
      </w:r>
      <w:r w:rsidR="00894C21">
        <w:rPr>
          <w:b/>
          <w:sz w:val="20"/>
          <w:lang w:val="en-US"/>
        </w:rPr>
        <w:t>C</w:t>
      </w:r>
      <w:r w:rsidRPr="00110AA2">
        <w:rPr>
          <w:b/>
          <w:sz w:val="20"/>
          <w:lang w:val="en-US"/>
        </w:rPr>
        <w:t>, Kristijan</w:t>
      </w:r>
    </w:p>
    <w:p w:rsidR="00031CAC" w:rsidRPr="00110AA2" w:rsidRDefault="00031CAC">
      <w:pPr>
        <w:jc w:val="center"/>
        <w:rPr>
          <w:sz w:val="20"/>
          <w:lang w:val="en-US"/>
        </w:rPr>
      </w:pPr>
    </w:p>
    <w:p w:rsidR="00031CAC" w:rsidRPr="00110AA2" w:rsidRDefault="00031CAC">
      <w:pPr>
        <w:jc w:val="center"/>
        <w:rPr>
          <w:sz w:val="20"/>
          <w:lang w:val="en-US"/>
        </w:rPr>
      </w:pPr>
    </w:p>
    <w:p w:rsidR="00031CAC" w:rsidRPr="00110AA2" w:rsidRDefault="00031CAC">
      <w:pPr>
        <w:jc w:val="center"/>
        <w:rPr>
          <w:b/>
          <w:caps/>
          <w:sz w:val="20"/>
          <w:lang w:val="en-US"/>
        </w:rPr>
        <w:sectPr w:rsidR="00031CAC" w:rsidRPr="00110AA2">
          <w:type w:val="continuous"/>
          <w:pgSz w:w="11907" w:h="16840" w:code="9"/>
          <w:pgMar w:top="1134" w:right="1134" w:bottom="1134" w:left="1134" w:header="964" w:footer="964" w:gutter="0"/>
        </w:sectPr>
      </w:pPr>
    </w:p>
    <w:p w:rsidR="00031CAC" w:rsidRPr="00DA7C60" w:rsidRDefault="00031CAC" w:rsidP="00031CAC">
      <w:pPr>
        <w:jc w:val="both"/>
        <w:rPr>
          <w:i/>
          <w:lang w:val="en-US"/>
        </w:rPr>
      </w:pPr>
      <w:r w:rsidRPr="00110AA2">
        <w:rPr>
          <w:b/>
          <w:i/>
          <w:lang w:val="en-US"/>
        </w:rPr>
        <w:t xml:space="preserve">Abstract: </w:t>
      </w:r>
      <w:r w:rsidRPr="00DA7C60">
        <w:rPr>
          <w:i/>
          <w:lang w:val="en-US"/>
        </w:rPr>
        <w:t xml:space="preserve">This paper investigates commercial 4-beam laser diode array with 830 nm laser wavelength </w:t>
      </w:r>
      <w:proofErr w:type="gramStart"/>
      <w:r w:rsidRPr="00DA7C60">
        <w:rPr>
          <w:i/>
          <w:lang w:val="en-US"/>
        </w:rPr>
        <w:t>output which</w:t>
      </w:r>
      <w:proofErr w:type="gramEnd"/>
      <w:r w:rsidRPr="00DA7C60">
        <w:rPr>
          <w:i/>
          <w:lang w:val="en-US"/>
        </w:rPr>
        <w:t xml:space="preserve"> is used for creating DAD virtual image on OPC photoconductors, i.e. the future printing elements. It is possible to generate different sizes of screen elements on phot</w:t>
      </w:r>
      <w:r w:rsidR="00C82E1A">
        <w:rPr>
          <w:i/>
          <w:lang w:val="en-US"/>
        </w:rPr>
        <w:t xml:space="preserve">oconductor, and consequently in </w:t>
      </w:r>
      <w:r w:rsidRPr="00DA7C60">
        <w:rPr>
          <w:i/>
          <w:lang w:val="en-US"/>
        </w:rPr>
        <w:t>print</w:t>
      </w:r>
      <w:r w:rsidR="00C82E1A">
        <w:rPr>
          <w:i/>
          <w:lang w:val="en-US"/>
        </w:rPr>
        <w:t>ing</w:t>
      </w:r>
      <w:r w:rsidRPr="00DA7C60">
        <w:rPr>
          <w:i/>
          <w:lang w:val="en-US"/>
        </w:rPr>
        <w:t xml:space="preserve"> process, with the controlled variation of output laser power </w:t>
      </w:r>
      <w:r w:rsidR="00C82E1A">
        <w:rPr>
          <w:i/>
          <w:lang w:val="en-US"/>
        </w:rPr>
        <w:t>(</w:t>
      </w:r>
      <w:r w:rsidRPr="00DA7C60">
        <w:rPr>
          <w:i/>
          <w:lang w:val="en-US"/>
        </w:rPr>
        <w:t>from 1 µW to 12 µW</w:t>
      </w:r>
      <w:r w:rsidR="00C82E1A">
        <w:rPr>
          <w:i/>
          <w:lang w:val="en-US"/>
        </w:rPr>
        <w:t>)</w:t>
      </w:r>
      <w:r w:rsidRPr="00DA7C60">
        <w:rPr>
          <w:i/>
          <w:lang w:val="en-US"/>
        </w:rPr>
        <w:t>. The results have been processed colorimetrically and with the defining of color difference CIE LAB ΔE with characteristic sol</w:t>
      </w:r>
      <w:r w:rsidR="0007413E">
        <w:rPr>
          <w:i/>
          <w:lang w:val="en-US"/>
        </w:rPr>
        <w:t>id tones and 50% screened area.</w:t>
      </w:r>
      <w:r w:rsidR="00A768F6" w:rsidRPr="00A768F6">
        <w:rPr>
          <w:rFonts w:ascii="Helvetica" w:eastAsia="Cambria" w:hAnsi="Helvetica" w:cs="Helvetica"/>
          <w:sz w:val="22"/>
          <w:szCs w:val="22"/>
          <w:lang w:val="en-US" w:eastAsia="en-US"/>
        </w:rPr>
        <w:t xml:space="preserve"> </w:t>
      </w:r>
      <w:r w:rsidR="00A768F6" w:rsidRPr="00A768F6">
        <w:rPr>
          <w:i/>
          <w:lang w:val="en-US"/>
        </w:rPr>
        <w:t>Results obtained are interesting because of the fact that changes in prints are not fully proportional to laser power, differences also exist between different separations</w:t>
      </w:r>
      <w:r w:rsidR="006D7D5F">
        <w:rPr>
          <w:i/>
          <w:lang w:val="en-US"/>
        </w:rPr>
        <w:t xml:space="preserve"> </w:t>
      </w:r>
      <w:r w:rsidR="00C82E1A">
        <w:rPr>
          <w:i/>
          <w:lang w:val="en-US"/>
        </w:rPr>
        <w:t>(especially in yellow colour)</w:t>
      </w:r>
      <w:r w:rsidR="00A768F6" w:rsidRPr="00A768F6">
        <w:rPr>
          <w:i/>
          <w:lang w:val="en-US"/>
        </w:rPr>
        <w:t>, which is c</w:t>
      </w:r>
      <w:r w:rsidR="00F251A3">
        <w:rPr>
          <w:i/>
          <w:lang w:val="en-US"/>
        </w:rPr>
        <w:t>a</w:t>
      </w:r>
      <w:r w:rsidR="00A768F6" w:rsidRPr="00A768F6">
        <w:rPr>
          <w:i/>
          <w:lang w:val="en-US"/>
        </w:rPr>
        <w:t xml:space="preserve">used by the chemical composition of toner. </w:t>
      </w:r>
    </w:p>
    <w:p w:rsidR="00031CAC" w:rsidRPr="00110AA2" w:rsidRDefault="00031CAC">
      <w:pPr>
        <w:jc w:val="both"/>
        <w:rPr>
          <w:i/>
          <w:lang w:val="en-US"/>
        </w:rPr>
      </w:pPr>
      <w:r w:rsidRPr="00110AA2">
        <w:rPr>
          <w:b/>
          <w:i/>
          <w:lang w:val="en-US"/>
        </w:rPr>
        <w:t>Key words:</w:t>
      </w:r>
      <w:r w:rsidRPr="00110AA2">
        <w:rPr>
          <w:i/>
          <w:lang w:val="en-US"/>
        </w:rPr>
        <w:t xml:space="preserve"> digital colour offset, CIE LAB ΔE, </w:t>
      </w:r>
      <w:proofErr w:type="gramStart"/>
      <w:r w:rsidRPr="00110AA2">
        <w:rPr>
          <w:i/>
          <w:lang w:val="en-US"/>
        </w:rPr>
        <w:t>image</w:t>
      </w:r>
      <w:proofErr w:type="gramEnd"/>
      <w:r w:rsidRPr="00110AA2">
        <w:rPr>
          <w:i/>
          <w:lang w:val="en-US"/>
        </w:rPr>
        <w:t xml:space="preserve"> analysis</w:t>
      </w:r>
    </w:p>
    <w:p w:rsidR="00031CAC" w:rsidRPr="00110AA2" w:rsidRDefault="00031CAC">
      <w:pPr>
        <w:tabs>
          <w:tab w:val="left" w:pos="284"/>
        </w:tabs>
        <w:ind w:left="284" w:hanging="284"/>
        <w:rPr>
          <w:lang w:val="en-US"/>
        </w:rPr>
      </w:pPr>
    </w:p>
    <w:p w:rsidR="00031CAC" w:rsidRPr="00271822" w:rsidRDefault="00031CAC">
      <w:pPr>
        <w:tabs>
          <w:tab w:val="left" w:pos="284"/>
        </w:tabs>
        <w:ind w:left="284" w:hanging="284"/>
        <w:rPr>
          <w:b/>
          <w:caps/>
          <w:sz w:val="20"/>
          <w:lang w:val="en-US"/>
        </w:rPr>
      </w:pPr>
      <w:r w:rsidRPr="00271822">
        <w:rPr>
          <w:b/>
          <w:caps/>
          <w:sz w:val="20"/>
          <w:lang w:val="en-US"/>
        </w:rPr>
        <w:t xml:space="preserve">1. Introduction </w:t>
      </w:r>
    </w:p>
    <w:p w:rsidR="00031CAC" w:rsidRPr="00110AA2" w:rsidRDefault="00031CAC" w:rsidP="00031CAC">
      <w:pPr>
        <w:ind w:firstLine="284"/>
        <w:jc w:val="both"/>
        <w:rPr>
          <w:lang w:val="en-US"/>
        </w:rPr>
      </w:pPr>
    </w:p>
    <w:p w:rsidR="00031CAC" w:rsidRDefault="00031CAC" w:rsidP="00031CAC">
      <w:pPr>
        <w:adjustRightInd w:val="0"/>
        <w:jc w:val="both"/>
        <w:rPr>
          <w:lang w:val="en-US"/>
        </w:rPr>
      </w:pPr>
      <w:r w:rsidRPr="00110AA2">
        <w:rPr>
          <w:lang w:val="en-US"/>
        </w:rPr>
        <w:t>Commonly used imaging method in electrophotographic printing process is DAD (discharge</w:t>
      </w:r>
      <w:r>
        <w:rPr>
          <w:lang w:val="en-US"/>
        </w:rPr>
        <w:t>d area development) method</w:t>
      </w:r>
      <w:r w:rsidRPr="00110AA2">
        <w:rPr>
          <w:lang w:val="en-US"/>
        </w:rPr>
        <w:t xml:space="preserve"> </w:t>
      </w:r>
      <w:r>
        <w:rPr>
          <w:lang w:val="en-US"/>
        </w:rPr>
        <w:t xml:space="preserve">where </w:t>
      </w:r>
      <w:r w:rsidRPr="00110AA2">
        <w:rPr>
          <w:lang w:val="en-US"/>
        </w:rPr>
        <w:t xml:space="preserve">the </w:t>
      </w:r>
      <w:r>
        <w:rPr>
          <w:lang w:val="en-US"/>
        </w:rPr>
        <w:t xml:space="preserve">photoconductor </w:t>
      </w:r>
      <w:r w:rsidRPr="00110AA2">
        <w:rPr>
          <w:lang w:val="en-US"/>
        </w:rPr>
        <w:t xml:space="preserve">surface is exposed to prior defined electromagnetic wavelength (energy) which causes local photoelectric effect in </w:t>
      </w:r>
      <w:r>
        <w:rPr>
          <w:lang w:val="en-US"/>
        </w:rPr>
        <w:t>CGL</w:t>
      </w:r>
      <w:r w:rsidRPr="0011026F">
        <w:rPr>
          <w:lang w:val="en-US"/>
        </w:rPr>
        <w:t xml:space="preserve"> (Charge Generation Layer)</w:t>
      </w:r>
      <w:r w:rsidRPr="00110AA2">
        <w:rPr>
          <w:lang w:val="en-US"/>
        </w:rPr>
        <w:t xml:space="preserve"> layer. The result is </w:t>
      </w:r>
      <w:r>
        <w:rPr>
          <w:lang w:val="en-US"/>
        </w:rPr>
        <w:t xml:space="preserve">a </w:t>
      </w:r>
      <w:r w:rsidRPr="00110AA2">
        <w:rPr>
          <w:lang w:val="en-US"/>
        </w:rPr>
        <w:t xml:space="preserve">spatially localized electropositive potential on </w:t>
      </w:r>
      <w:r>
        <w:rPr>
          <w:lang w:val="en-US"/>
        </w:rPr>
        <w:t xml:space="preserve">the </w:t>
      </w:r>
      <w:r w:rsidRPr="00110AA2">
        <w:rPr>
          <w:lang w:val="en-US"/>
        </w:rPr>
        <w:t>phot</w:t>
      </w:r>
      <w:r>
        <w:rPr>
          <w:lang w:val="en-US"/>
        </w:rPr>
        <w:t>oconductor surface. This</w:t>
      </w:r>
      <w:r w:rsidRPr="00110AA2">
        <w:rPr>
          <w:lang w:val="en-US"/>
        </w:rPr>
        <w:t xml:space="preserve"> localization (electrostatic charges) corresponds to the latent image (charged light image) on the photoreceptor </w:t>
      </w:r>
      <w:r>
        <w:rPr>
          <w:lang w:val="en-US"/>
        </w:rPr>
        <w:t xml:space="preserve">drum. Well </w:t>
      </w:r>
      <w:r w:rsidRPr="00110AA2">
        <w:rPr>
          <w:lang w:val="en-US"/>
        </w:rPr>
        <w:t>defined light rays formed printing elements to be colored later in the developing process by electropositive toner which adheres selectively on the discharged areas of the surface, thereby making the latent image visible</w:t>
      </w:r>
      <w:proofErr w:type="gramStart"/>
      <w:r w:rsidRPr="00110AA2">
        <w:rPr>
          <w:lang w:val="en-US"/>
        </w:rPr>
        <w:t>.</w:t>
      </w:r>
      <w:r>
        <w:rPr>
          <w:lang w:val="en-US"/>
        </w:rPr>
        <w:t>(</w:t>
      </w:r>
      <w:proofErr w:type="gramEnd"/>
      <w:r>
        <w:rPr>
          <w:lang w:val="en-US"/>
        </w:rPr>
        <w:t>Kipphan</w:t>
      </w:r>
      <w:r w:rsidR="000B0655">
        <w:rPr>
          <w:lang w:val="en-US"/>
        </w:rPr>
        <w:t>, 1994</w:t>
      </w:r>
      <w:r>
        <w:rPr>
          <w:lang w:val="en-US"/>
        </w:rPr>
        <w:t>)</w:t>
      </w:r>
    </w:p>
    <w:p w:rsidR="00031CAC" w:rsidRPr="00110AA2" w:rsidRDefault="00031CAC" w:rsidP="00031CAC">
      <w:pPr>
        <w:jc w:val="both"/>
        <w:rPr>
          <w:lang w:val="en-US"/>
        </w:rPr>
      </w:pPr>
      <w:r w:rsidRPr="00110AA2">
        <w:rPr>
          <w:lang w:val="en-US"/>
        </w:rPr>
        <w:t>Laser diode is common in the laser head construction and by varying the laser output strength it is possible to control the photoconductor potential difference, influencing the formation quality of the thinnest image elements (digital screen dot)</w:t>
      </w:r>
      <w:proofErr w:type="gramStart"/>
      <w:r w:rsidRPr="00110AA2">
        <w:rPr>
          <w:lang w:val="en-US"/>
        </w:rPr>
        <w:t>.</w:t>
      </w:r>
      <w:r>
        <w:rPr>
          <w:lang w:val="en-US"/>
        </w:rPr>
        <w:t>(</w:t>
      </w:r>
      <w:proofErr w:type="gramEnd"/>
      <w:r>
        <w:rPr>
          <w:lang w:val="en-US"/>
        </w:rPr>
        <w:t>Landa</w:t>
      </w:r>
      <w:r w:rsidR="000B0655">
        <w:rPr>
          <w:lang w:val="en-US"/>
        </w:rPr>
        <w:t>, 1994)</w:t>
      </w:r>
    </w:p>
    <w:p w:rsidR="00031CAC" w:rsidRPr="00110AA2" w:rsidRDefault="00031CAC" w:rsidP="00031CAC">
      <w:pPr>
        <w:pStyle w:val="BodyTextIndent"/>
        <w:ind w:left="284" w:hanging="284"/>
        <w:rPr>
          <w:lang w:val="en-US"/>
        </w:rPr>
      </w:pPr>
    </w:p>
    <w:p w:rsidR="00031CAC" w:rsidRPr="00271822" w:rsidRDefault="00031CAC">
      <w:pPr>
        <w:tabs>
          <w:tab w:val="left" w:pos="284"/>
        </w:tabs>
        <w:ind w:left="284" w:hanging="284"/>
        <w:rPr>
          <w:b/>
          <w:caps/>
          <w:sz w:val="20"/>
          <w:lang w:val="en-US"/>
        </w:rPr>
      </w:pPr>
      <w:r w:rsidRPr="00271822">
        <w:rPr>
          <w:b/>
          <w:caps/>
          <w:sz w:val="20"/>
          <w:lang w:val="en-US"/>
        </w:rPr>
        <w:t>2. THEORy</w:t>
      </w:r>
    </w:p>
    <w:p w:rsidR="00031CAC" w:rsidRPr="00110AA2" w:rsidRDefault="00031CAC" w:rsidP="00031CAC">
      <w:pPr>
        <w:ind w:left="284" w:hanging="284"/>
        <w:rPr>
          <w:lang w:val="en-US"/>
        </w:rPr>
      </w:pPr>
    </w:p>
    <w:p w:rsidR="00031CAC" w:rsidRPr="00110AA2" w:rsidRDefault="00031CAC" w:rsidP="00031CAC">
      <w:pPr>
        <w:adjustRightInd w:val="0"/>
        <w:jc w:val="both"/>
        <w:rPr>
          <w:lang w:val="en-US"/>
        </w:rPr>
      </w:pPr>
      <w:r w:rsidRPr="00110AA2">
        <w:rPr>
          <w:lang w:val="en-US"/>
        </w:rPr>
        <w:t xml:space="preserve">Productivity of electrophotographic machines is in direct correlation with operation principles of the exposure device (laser head). The construction of the exposure device is decisive for the quality of the color reproduction. </w:t>
      </w:r>
    </w:p>
    <w:p w:rsidR="00031CAC" w:rsidRPr="00110AA2" w:rsidRDefault="00031CAC" w:rsidP="00031CAC">
      <w:pPr>
        <w:adjustRightInd w:val="0"/>
        <w:jc w:val="both"/>
        <w:rPr>
          <w:lang w:val="en-US"/>
        </w:rPr>
      </w:pPr>
      <w:r w:rsidRPr="00110AA2">
        <w:rPr>
          <w:lang w:val="en-US"/>
        </w:rPr>
        <w:t xml:space="preserve">Main goal of our investigation was </w:t>
      </w:r>
      <w:r>
        <w:rPr>
          <w:lang w:val="en-US"/>
        </w:rPr>
        <w:t xml:space="preserve">to </w:t>
      </w:r>
      <w:r w:rsidRPr="00110AA2">
        <w:rPr>
          <w:lang w:val="en-US"/>
        </w:rPr>
        <w:t>analy</w:t>
      </w:r>
      <w:r>
        <w:rPr>
          <w:lang w:val="en-US"/>
        </w:rPr>
        <w:t>ze</w:t>
      </w:r>
      <w:r w:rsidRPr="00110AA2">
        <w:rPr>
          <w:lang w:val="en-US"/>
        </w:rPr>
        <w:t xml:space="preserve"> </w:t>
      </w:r>
      <w:r>
        <w:rPr>
          <w:lang w:val="en-US"/>
        </w:rPr>
        <w:t>the</w:t>
      </w:r>
      <w:r w:rsidRPr="00110AA2">
        <w:rPr>
          <w:lang w:val="en-US"/>
        </w:rPr>
        <w:t xml:space="preserve"> influence of laser power on quality of color prints and behavior of half-tone image according to </w:t>
      </w:r>
      <w:proofErr w:type="gramStart"/>
      <w:r w:rsidRPr="00110AA2">
        <w:rPr>
          <w:lang w:val="en-US"/>
        </w:rPr>
        <w:t>this modified conditions</w:t>
      </w:r>
      <w:proofErr w:type="gramEnd"/>
      <w:r w:rsidRPr="00110AA2">
        <w:rPr>
          <w:lang w:val="en-US"/>
        </w:rPr>
        <w:t>. We expected that laser power increase w</w:t>
      </w:r>
      <w:r>
        <w:rPr>
          <w:lang w:val="en-US"/>
        </w:rPr>
        <w:t>ould</w:t>
      </w:r>
      <w:r w:rsidRPr="00110AA2">
        <w:rPr>
          <w:lang w:val="en-US"/>
        </w:rPr>
        <w:t xml:space="preserve"> generate </w:t>
      </w:r>
      <w:r>
        <w:rPr>
          <w:lang w:val="en-US"/>
        </w:rPr>
        <w:t xml:space="preserve">the </w:t>
      </w:r>
      <w:r w:rsidRPr="00110AA2">
        <w:rPr>
          <w:lang w:val="en-US"/>
        </w:rPr>
        <w:t>screen element enhancement. To accomplish this analysis we use</w:t>
      </w:r>
      <w:r>
        <w:rPr>
          <w:lang w:val="en-US"/>
        </w:rPr>
        <w:t>d</w:t>
      </w:r>
      <w:r w:rsidRPr="00110AA2">
        <w:rPr>
          <w:lang w:val="en-US"/>
        </w:rPr>
        <w:t xml:space="preserve"> </w:t>
      </w:r>
      <w:r>
        <w:rPr>
          <w:lang w:val="en-US"/>
        </w:rPr>
        <w:t xml:space="preserve">the </w:t>
      </w:r>
      <w:r w:rsidRPr="00110AA2">
        <w:rPr>
          <w:lang w:val="en-US"/>
        </w:rPr>
        <w:t xml:space="preserve">machine internal software to increase laser power. </w:t>
      </w:r>
      <w:r w:rsidR="00A0326C">
        <w:rPr>
          <w:lang w:val="en-US"/>
        </w:rPr>
        <w:t>(Chatow, 2001)</w:t>
      </w:r>
      <w:r w:rsidRPr="00110AA2">
        <w:rPr>
          <w:lang w:val="en-US"/>
        </w:rPr>
        <w:t xml:space="preserve">  </w:t>
      </w:r>
    </w:p>
    <w:p w:rsidR="009108DD" w:rsidRDefault="009108DD" w:rsidP="009108DD">
      <w:pPr>
        <w:jc w:val="both"/>
        <w:rPr>
          <w:lang w:val="en-US"/>
        </w:rPr>
      </w:pPr>
    </w:p>
    <w:p w:rsidR="009108DD" w:rsidRDefault="00031CAC" w:rsidP="009108DD">
      <w:pPr>
        <w:jc w:val="both"/>
        <w:rPr>
          <w:lang w:val="en-US"/>
        </w:rPr>
      </w:pPr>
      <w:r w:rsidRPr="00110AA2">
        <w:rPr>
          <w:lang w:val="en-US"/>
        </w:rPr>
        <w:t>Laser beam is focused at the center of the pixel</w:t>
      </w:r>
      <w:r>
        <w:rPr>
          <w:lang w:val="en-US"/>
        </w:rPr>
        <w:t xml:space="preserve"> (</w:t>
      </w:r>
      <w:r w:rsidRPr="00110AA2">
        <w:rPr>
          <w:lang w:val="en-US"/>
        </w:rPr>
        <w:t>matrix super pixel 6 x 6</w:t>
      </w:r>
      <w:r>
        <w:rPr>
          <w:lang w:val="en-US"/>
        </w:rPr>
        <w:t xml:space="preserve"> </w:t>
      </w:r>
      <w:r w:rsidRPr="00110AA2">
        <w:rPr>
          <w:lang w:val="en-US"/>
        </w:rPr>
        <w:t>is used in formation the smallest screen element</w:t>
      </w:r>
      <w:r>
        <w:rPr>
          <w:lang w:val="en-US"/>
        </w:rPr>
        <w:t>)</w:t>
      </w:r>
      <w:r w:rsidRPr="00110AA2">
        <w:rPr>
          <w:lang w:val="en-US"/>
        </w:rPr>
        <w:t>.</w:t>
      </w:r>
      <w:r>
        <w:rPr>
          <w:lang w:val="en-US"/>
        </w:rPr>
        <w:t xml:space="preserve"> It</w:t>
      </w:r>
      <w:r w:rsidRPr="00110AA2">
        <w:rPr>
          <w:lang w:val="en-US"/>
        </w:rPr>
        <w:t xml:space="preserve"> reduces the complexity of images from hundreds of thousands of pixels to</w:t>
      </w:r>
      <w:r>
        <w:rPr>
          <w:lang w:val="en-US"/>
        </w:rPr>
        <w:t xml:space="preserve"> only a few hundred superpixels.</w:t>
      </w:r>
      <w:r w:rsidRPr="00110AA2">
        <w:rPr>
          <w:lang w:val="en-US"/>
        </w:rPr>
        <w:t xml:space="preserve"> Bell shaped curves on figure </w:t>
      </w:r>
      <w:proofErr w:type="gramStart"/>
      <w:r w:rsidRPr="00110AA2">
        <w:rPr>
          <w:lang w:val="en-US"/>
        </w:rPr>
        <w:t>1 represent</w:t>
      </w:r>
      <w:proofErr w:type="gramEnd"/>
      <w:r w:rsidRPr="00110AA2">
        <w:rPr>
          <w:lang w:val="en-US"/>
        </w:rPr>
        <w:t xml:space="preserve"> levels of charge on photoreceptor which is proportional to the </w:t>
      </w:r>
      <w:r>
        <w:rPr>
          <w:lang w:val="en-US"/>
        </w:rPr>
        <w:t xml:space="preserve">distribution </w:t>
      </w:r>
      <w:r w:rsidRPr="00110AA2">
        <w:rPr>
          <w:lang w:val="en-US"/>
        </w:rPr>
        <w:t>intensity of laser beam in TEM</w:t>
      </w:r>
      <w:r w:rsidRPr="00110AA2">
        <w:rPr>
          <w:vertAlign w:val="subscript"/>
          <w:lang w:val="en-US"/>
        </w:rPr>
        <w:t>00</w:t>
      </w:r>
      <w:r w:rsidRPr="00110AA2">
        <w:rPr>
          <w:lang w:val="en-US"/>
        </w:rPr>
        <w:t xml:space="preserve"> mode. Dashed line is </w:t>
      </w:r>
      <w:r>
        <w:rPr>
          <w:lang w:val="en-US"/>
        </w:rPr>
        <w:t xml:space="preserve">the </w:t>
      </w:r>
      <w:r w:rsidRPr="00110AA2">
        <w:rPr>
          <w:lang w:val="en-US"/>
        </w:rPr>
        <w:t xml:space="preserve">threshold </w:t>
      </w:r>
      <w:proofErr w:type="gramStart"/>
      <w:r w:rsidRPr="00110AA2">
        <w:rPr>
          <w:lang w:val="en-US"/>
        </w:rPr>
        <w:t>volt</w:t>
      </w:r>
      <w:r w:rsidR="009108DD">
        <w:rPr>
          <w:lang w:val="en-US"/>
        </w:rPr>
        <w:t>age which</w:t>
      </w:r>
      <w:proofErr w:type="gramEnd"/>
      <w:r w:rsidR="009108DD">
        <w:rPr>
          <w:lang w:val="en-US"/>
        </w:rPr>
        <w:t xml:space="preserve"> </w:t>
      </w:r>
      <w:r w:rsidR="009108DD" w:rsidRPr="00110AA2">
        <w:rPr>
          <w:lang w:val="en-US"/>
        </w:rPr>
        <w:t xml:space="preserve">defines charge on </w:t>
      </w:r>
      <w:r w:rsidR="009108DD">
        <w:rPr>
          <w:lang w:val="en-US"/>
        </w:rPr>
        <w:t>d</w:t>
      </w:r>
      <w:r w:rsidR="009108DD" w:rsidRPr="00110AA2">
        <w:rPr>
          <w:lang w:val="en-US"/>
        </w:rPr>
        <w:t>eveloper</w:t>
      </w:r>
      <w:r w:rsidR="009108DD">
        <w:rPr>
          <w:lang w:val="en-US"/>
        </w:rPr>
        <w:t xml:space="preserve"> drum</w:t>
      </w:r>
      <w:r w:rsidR="009108DD" w:rsidRPr="00110AA2">
        <w:rPr>
          <w:lang w:val="en-US"/>
        </w:rPr>
        <w:t xml:space="preserve">. </w:t>
      </w:r>
      <w:r w:rsidR="009108DD">
        <w:rPr>
          <w:lang w:val="en-US"/>
        </w:rPr>
        <w:t>The i</w:t>
      </w:r>
      <w:r w:rsidR="009108DD" w:rsidRPr="00110AA2">
        <w:rPr>
          <w:lang w:val="en-US"/>
        </w:rPr>
        <w:t>nk is deposited on</w:t>
      </w:r>
    </w:p>
    <w:p w:rsidR="00031CAC" w:rsidRDefault="00A768F6" w:rsidP="009108DD">
      <w:pPr>
        <w:rPr>
          <w:lang w:val="en-US"/>
        </w:rPr>
      </w:pPr>
      <w:r>
        <w:rPr>
          <w:noProof/>
          <w:lang w:val="en-US" w:eastAsia="en-US"/>
        </w:rPr>
        <w:drawing>
          <wp:inline distT="0" distB="0" distL="0" distR="0">
            <wp:extent cx="2880360" cy="2100072"/>
            <wp:effectExtent l="19050" t="0" r="0" b="0"/>
            <wp:docPr id="3" name="Picture 0" descr="f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1.jpg"/>
                    <pic:cNvPicPr/>
                  </pic:nvPicPr>
                  <pic:blipFill>
                    <a:blip r:embed="rId7"/>
                    <a:stretch>
                      <a:fillRect/>
                    </a:stretch>
                  </pic:blipFill>
                  <pic:spPr>
                    <a:xfrm>
                      <a:off x="0" y="0"/>
                      <a:ext cx="2880360" cy="2100072"/>
                    </a:xfrm>
                    <a:prstGeom prst="rect">
                      <a:avLst/>
                    </a:prstGeom>
                  </pic:spPr>
                </pic:pic>
              </a:graphicData>
            </a:graphic>
          </wp:inline>
        </w:drawing>
      </w:r>
    </w:p>
    <w:p w:rsidR="00031CAC" w:rsidRDefault="00031CAC" w:rsidP="00031CAC">
      <w:pPr>
        <w:pStyle w:val="Caption"/>
        <w:jc w:val="both"/>
        <w:rPr>
          <w:b w:val="0"/>
          <w:sz w:val="18"/>
          <w:lang w:val="en-US"/>
        </w:rPr>
      </w:pPr>
      <w:r w:rsidRPr="00B320E8">
        <w:rPr>
          <w:b w:val="0"/>
          <w:sz w:val="18"/>
          <w:lang w:val="en-US"/>
        </w:rPr>
        <w:t>Fig</w:t>
      </w:r>
      <w:r w:rsidR="00436E76">
        <w:rPr>
          <w:b w:val="0"/>
          <w:sz w:val="18"/>
          <w:lang w:val="en-US"/>
        </w:rPr>
        <w:t>.</w:t>
      </w:r>
      <w:r w:rsidRPr="00B320E8">
        <w:rPr>
          <w:b w:val="0"/>
          <w:sz w:val="18"/>
          <w:lang w:val="en-US"/>
        </w:rPr>
        <w:t xml:space="preserve"> </w:t>
      </w:r>
      <w:r w:rsidR="009C0D01" w:rsidRPr="00B320E8">
        <w:rPr>
          <w:b w:val="0"/>
          <w:sz w:val="18"/>
          <w:lang w:val="en-US"/>
        </w:rPr>
        <w:fldChar w:fldCharType="begin"/>
      </w:r>
      <w:r w:rsidRPr="00B320E8">
        <w:rPr>
          <w:b w:val="0"/>
          <w:sz w:val="18"/>
          <w:lang w:val="en-US"/>
        </w:rPr>
        <w:instrText xml:space="preserve"> SEQ Slika \* ARABIC </w:instrText>
      </w:r>
      <w:r w:rsidR="009C0D01" w:rsidRPr="00B320E8">
        <w:rPr>
          <w:b w:val="0"/>
          <w:sz w:val="18"/>
          <w:lang w:val="en-US"/>
        </w:rPr>
        <w:fldChar w:fldCharType="separate"/>
      </w:r>
      <w:r w:rsidR="00F251A3">
        <w:rPr>
          <w:b w:val="0"/>
          <w:noProof/>
          <w:sz w:val="18"/>
          <w:lang w:val="en-US"/>
        </w:rPr>
        <w:t>1</w:t>
      </w:r>
      <w:r w:rsidR="009C0D01" w:rsidRPr="00B320E8">
        <w:rPr>
          <w:b w:val="0"/>
          <w:sz w:val="18"/>
          <w:lang w:val="en-US"/>
        </w:rPr>
        <w:fldChar w:fldCharType="end"/>
      </w:r>
      <w:r w:rsidRPr="00B320E8">
        <w:rPr>
          <w:b w:val="0"/>
          <w:sz w:val="18"/>
          <w:lang w:val="en-US"/>
        </w:rPr>
        <w:t xml:space="preserve">: Figure summarizes </w:t>
      </w:r>
      <w:r>
        <w:rPr>
          <w:b w:val="0"/>
          <w:sz w:val="18"/>
          <w:lang w:val="en-US"/>
        </w:rPr>
        <w:t xml:space="preserve">the </w:t>
      </w:r>
      <w:r w:rsidRPr="00B320E8">
        <w:rPr>
          <w:b w:val="0"/>
          <w:sz w:val="18"/>
          <w:lang w:val="en-US"/>
        </w:rPr>
        <w:t xml:space="preserve">influence of </w:t>
      </w:r>
      <w:r>
        <w:rPr>
          <w:b w:val="0"/>
          <w:sz w:val="18"/>
          <w:lang w:val="en-US"/>
        </w:rPr>
        <w:t xml:space="preserve">the </w:t>
      </w:r>
      <w:r w:rsidRPr="00B320E8">
        <w:rPr>
          <w:b w:val="0"/>
          <w:sz w:val="18"/>
          <w:lang w:val="en-US"/>
        </w:rPr>
        <w:t xml:space="preserve">applied voltage </w:t>
      </w:r>
      <w:r w:rsidR="009108DD">
        <w:rPr>
          <w:b w:val="0"/>
          <w:sz w:val="18"/>
          <w:lang w:val="en-US"/>
        </w:rPr>
        <w:tab/>
      </w:r>
      <w:r w:rsidRPr="00B320E8">
        <w:rPr>
          <w:b w:val="0"/>
          <w:sz w:val="18"/>
          <w:lang w:val="en-US"/>
        </w:rPr>
        <w:t xml:space="preserve">on developer drum and laser power on </w:t>
      </w:r>
      <w:r>
        <w:rPr>
          <w:b w:val="0"/>
          <w:sz w:val="18"/>
          <w:lang w:val="en-US"/>
        </w:rPr>
        <w:t xml:space="preserve">the </w:t>
      </w:r>
      <w:r w:rsidRPr="00B320E8">
        <w:rPr>
          <w:b w:val="0"/>
          <w:sz w:val="18"/>
          <w:lang w:val="en-US"/>
        </w:rPr>
        <w:t xml:space="preserve">image formation. </w:t>
      </w:r>
      <w:r w:rsidR="009108DD">
        <w:rPr>
          <w:b w:val="0"/>
          <w:sz w:val="18"/>
          <w:lang w:val="en-US"/>
        </w:rPr>
        <w:tab/>
      </w:r>
      <w:r w:rsidRPr="00B320E8">
        <w:rPr>
          <w:b w:val="0"/>
          <w:sz w:val="18"/>
          <w:lang w:val="en-US"/>
        </w:rPr>
        <w:t xml:space="preserve">Two horizontal lines on graph represent </w:t>
      </w:r>
      <w:r>
        <w:rPr>
          <w:b w:val="0"/>
          <w:sz w:val="18"/>
          <w:lang w:val="en-US"/>
        </w:rPr>
        <w:t xml:space="preserve">the </w:t>
      </w:r>
      <w:r w:rsidRPr="00B320E8">
        <w:rPr>
          <w:b w:val="0"/>
          <w:sz w:val="18"/>
          <w:lang w:val="en-US"/>
        </w:rPr>
        <w:t xml:space="preserve">level of </w:t>
      </w:r>
      <w:r>
        <w:rPr>
          <w:b w:val="0"/>
          <w:sz w:val="18"/>
          <w:lang w:val="en-US"/>
        </w:rPr>
        <w:t xml:space="preserve">the </w:t>
      </w:r>
      <w:r w:rsidRPr="00B320E8">
        <w:rPr>
          <w:b w:val="0"/>
          <w:sz w:val="18"/>
          <w:lang w:val="en-US"/>
        </w:rPr>
        <w:t xml:space="preserve">applied </w:t>
      </w:r>
      <w:r w:rsidR="009108DD">
        <w:rPr>
          <w:b w:val="0"/>
          <w:sz w:val="18"/>
          <w:lang w:val="en-US"/>
        </w:rPr>
        <w:tab/>
      </w:r>
      <w:proofErr w:type="gramStart"/>
      <w:r w:rsidRPr="00B320E8">
        <w:rPr>
          <w:b w:val="0"/>
          <w:sz w:val="18"/>
          <w:lang w:val="en-US"/>
        </w:rPr>
        <w:t>potentials</w:t>
      </w:r>
      <w:proofErr w:type="gramEnd"/>
      <w:r w:rsidRPr="00B320E8">
        <w:rPr>
          <w:b w:val="0"/>
          <w:sz w:val="18"/>
          <w:lang w:val="en-US"/>
        </w:rPr>
        <w:t xml:space="preserve"> on photo-imaging plate. Curve 1) corresponds to </w:t>
      </w:r>
      <w:r w:rsidR="009108DD">
        <w:rPr>
          <w:b w:val="0"/>
          <w:sz w:val="18"/>
          <w:lang w:val="en-US"/>
        </w:rPr>
        <w:tab/>
      </w:r>
      <w:r w:rsidRPr="00B320E8">
        <w:rPr>
          <w:b w:val="0"/>
          <w:sz w:val="18"/>
          <w:lang w:val="en-US"/>
        </w:rPr>
        <w:t xml:space="preserve">higher and 2) to lower laser power. Horizontal dashed line represents voltage on </w:t>
      </w:r>
      <w:r>
        <w:rPr>
          <w:b w:val="0"/>
          <w:sz w:val="18"/>
          <w:lang w:val="en-US"/>
        </w:rPr>
        <w:t xml:space="preserve">the </w:t>
      </w:r>
      <w:r w:rsidRPr="00B320E8">
        <w:rPr>
          <w:b w:val="0"/>
          <w:sz w:val="18"/>
          <w:lang w:val="en-US"/>
        </w:rPr>
        <w:t>developer drum.</w:t>
      </w:r>
      <w:r w:rsidR="000B0655">
        <w:rPr>
          <w:b w:val="0"/>
          <w:sz w:val="18"/>
          <w:lang w:val="en-US"/>
        </w:rPr>
        <w:t xml:space="preserve"> (Livne, 2003)</w:t>
      </w:r>
    </w:p>
    <w:p w:rsidR="009108DD" w:rsidRPr="009108DD" w:rsidRDefault="009108DD" w:rsidP="009108DD">
      <w:pPr>
        <w:rPr>
          <w:lang w:val="en-US"/>
        </w:rPr>
      </w:pPr>
    </w:p>
    <w:p w:rsidR="00031CAC" w:rsidRDefault="009108DD" w:rsidP="00031CAC">
      <w:pPr>
        <w:jc w:val="both"/>
        <w:rPr>
          <w:lang w:val="en-US"/>
        </w:rPr>
      </w:pPr>
      <w:proofErr w:type="gramStart"/>
      <w:r w:rsidRPr="00110AA2">
        <w:rPr>
          <w:lang w:val="en-US"/>
        </w:rPr>
        <w:t>photoreceptor</w:t>
      </w:r>
      <w:proofErr w:type="gramEnd"/>
      <w:r w:rsidRPr="00110AA2">
        <w:rPr>
          <w:lang w:val="en-US"/>
        </w:rPr>
        <w:t xml:space="preserve"> </w:t>
      </w:r>
      <w:r>
        <w:rPr>
          <w:lang w:val="en-US"/>
        </w:rPr>
        <w:t xml:space="preserve">where the </w:t>
      </w:r>
      <w:r w:rsidRPr="00110AA2">
        <w:rPr>
          <w:lang w:val="en-US"/>
        </w:rPr>
        <w:t xml:space="preserve">area below </w:t>
      </w:r>
      <w:r>
        <w:rPr>
          <w:lang w:val="en-US"/>
        </w:rPr>
        <w:t>the d</w:t>
      </w:r>
      <w:r w:rsidRPr="00110AA2">
        <w:rPr>
          <w:lang w:val="en-US"/>
        </w:rPr>
        <w:t>eveloper line</w:t>
      </w:r>
      <w:r>
        <w:rPr>
          <w:lang w:val="en-US"/>
        </w:rPr>
        <w:t xml:space="preserve"> intersects with area above the laser curve. It is evident that rising of the laser power enhances the area around the </w:t>
      </w:r>
      <w:proofErr w:type="gramStart"/>
      <w:r>
        <w:rPr>
          <w:lang w:val="en-US"/>
        </w:rPr>
        <w:t>center which</w:t>
      </w:r>
      <w:proofErr w:type="gramEnd"/>
      <w:r>
        <w:rPr>
          <w:lang w:val="en-US"/>
        </w:rPr>
        <w:t xml:space="preserve"> results in larger halftone dot.</w:t>
      </w:r>
    </w:p>
    <w:p w:rsidR="00031CAC" w:rsidRPr="00110AA2" w:rsidRDefault="00031CAC" w:rsidP="00031CAC">
      <w:pPr>
        <w:jc w:val="both"/>
        <w:rPr>
          <w:lang w:val="en-US"/>
        </w:rPr>
      </w:pPr>
      <w:r w:rsidRPr="00110AA2">
        <w:rPr>
          <w:lang w:val="en-US"/>
        </w:rPr>
        <w:t>Laser power primarily affects the size of halftone dots and not their thickness which makes it very effective in controlling of the midtones output</w:t>
      </w:r>
      <w:proofErr w:type="gramStart"/>
      <w:r w:rsidRPr="00110AA2">
        <w:rPr>
          <w:lang w:val="en-US"/>
        </w:rPr>
        <w:t>.</w:t>
      </w:r>
      <w:r>
        <w:rPr>
          <w:lang w:val="en-US"/>
        </w:rPr>
        <w:t>(</w:t>
      </w:r>
      <w:proofErr w:type="gramEnd"/>
      <w:r>
        <w:rPr>
          <w:lang w:val="en-US"/>
        </w:rPr>
        <w:t>Goldman</w:t>
      </w:r>
      <w:r w:rsidR="000B0655">
        <w:rPr>
          <w:lang w:val="en-US"/>
        </w:rPr>
        <w:t>, 2004</w:t>
      </w:r>
      <w:r>
        <w:rPr>
          <w:lang w:val="en-US"/>
        </w:rPr>
        <w:t xml:space="preserve">)  </w:t>
      </w:r>
    </w:p>
    <w:p w:rsidR="00031CAC" w:rsidRPr="00110AA2" w:rsidRDefault="00031CAC" w:rsidP="00031CAC">
      <w:pPr>
        <w:rPr>
          <w:lang w:val="en-US"/>
        </w:rPr>
      </w:pPr>
    </w:p>
    <w:p w:rsidR="00031CAC" w:rsidRPr="00271822" w:rsidRDefault="00271822" w:rsidP="00031CAC">
      <w:pPr>
        <w:tabs>
          <w:tab w:val="left" w:pos="284"/>
        </w:tabs>
        <w:ind w:left="284" w:hanging="284"/>
        <w:rPr>
          <w:b/>
          <w:caps/>
          <w:sz w:val="20"/>
          <w:lang w:val="en-US"/>
        </w:rPr>
      </w:pPr>
      <w:r>
        <w:rPr>
          <w:b/>
          <w:caps/>
          <w:sz w:val="20"/>
          <w:lang w:val="en-US"/>
        </w:rPr>
        <w:t>3</w:t>
      </w:r>
      <w:r w:rsidR="00031CAC" w:rsidRPr="00271822">
        <w:rPr>
          <w:b/>
          <w:caps/>
          <w:sz w:val="20"/>
          <w:lang w:val="en-US"/>
        </w:rPr>
        <w:t xml:space="preserve">. EXPERIMENT </w:t>
      </w:r>
    </w:p>
    <w:p w:rsidR="00031CAC" w:rsidRPr="00110AA2" w:rsidRDefault="00031CAC" w:rsidP="00031CAC">
      <w:pPr>
        <w:ind w:left="284" w:hanging="284"/>
        <w:rPr>
          <w:b/>
          <w:lang w:val="en-US"/>
        </w:rPr>
      </w:pPr>
    </w:p>
    <w:p w:rsidR="009550E5" w:rsidRDefault="00031CAC" w:rsidP="00436E76">
      <w:pPr>
        <w:jc w:val="both"/>
        <w:rPr>
          <w:color w:val="000000"/>
          <w:lang w:val="en-US"/>
        </w:rPr>
      </w:pPr>
      <w:r w:rsidRPr="00110AA2">
        <w:rPr>
          <w:lang w:val="en-US"/>
        </w:rPr>
        <w:t xml:space="preserve">In this work we analyzed </w:t>
      </w:r>
      <w:r>
        <w:rPr>
          <w:lang w:val="en-US"/>
        </w:rPr>
        <w:t xml:space="preserve">the </w:t>
      </w:r>
      <w:r w:rsidRPr="00110AA2">
        <w:rPr>
          <w:lang w:val="en-US"/>
        </w:rPr>
        <w:t xml:space="preserve">influence of the laser diode power change on multicolor reproduction. Experimental prints were made </w:t>
      </w:r>
      <w:r>
        <w:rPr>
          <w:lang w:val="en-US"/>
        </w:rPr>
        <w:t>with</w:t>
      </w:r>
      <w:r w:rsidRPr="00110AA2">
        <w:rPr>
          <w:lang w:val="en-US"/>
        </w:rPr>
        <w:t xml:space="preserve"> previously calibrated electrophotographic machine HP Indigo TurboStream</w:t>
      </w:r>
      <w:r w:rsidRPr="00B320E8">
        <w:rPr>
          <w:lang w:val="en-US"/>
        </w:rPr>
        <w:t xml:space="preserve"> </w:t>
      </w:r>
      <w:r w:rsidRPr="00110AA2">
        <w:rPr>
          <w:lang w:val="en-US"/>
        </w:rPr>
        <w:t>on the standard fine art paper. Variation of output laser power was applied while o</w:t>
      </w:r>
      <w:r>
        <w:rPr>
          <w:lang w:val="en-US"/>
        </w:rPr>
        <w:t>ther relevant electrophotographic</w:t>
      </w:r>
      <w:r w:rsidRPr="00110AA2">
        <w:rPr>
          <w:lang w:val="en-US"/>
        </w:rPr>
        <w:t xml:space="preserve"> parameters retain constant by means of introducing </w:t>
      </w:r>
      <w:r>
        <w:rPr>
          <w:lang w:val="en-US"/>
        </w:rPr>
        <w:t xml:space="preserve">the </w:t>
      </w:r>
      <w:r w:rsidRPr="00110AA2">
        <w:rPr>
          <w:lang w:val="en-US"/>
        </w:rPr>
        <w:t xml:space="preserve">bypass control. For colorimetric measurements we applied spectrophotometers X-rite DTP 41 and ColorShop (determination of ΔE CIE Lab) software.  Two calibration areas (solid tone and 50% screen value) were thoroughly analyzed for colorimetric purpose. The results are presented in </w:t>
      </w:r>
      <w:proofErr w:type="gramStart"/>
      <w:r w:rsidRPr="00110AA2">
        <w:rPr>
          <w:lang w:val="en-US"/>
        </w:rPr>
        <w:t>two dimensional</w:t>
      </w:r>
      <w:proofErr w:type="gramEnd"/>
      <w:r w:rsidRPr="00110AA2">
        <w:rPr>
          <w:lang w:val="en-US"/>
        </w:rPr>
        <w:t xml:space="preserve"> forms for the primaries (CMY) and for the secondary colors (RGB).  </w:t>
      </w:r>
      <w:r w:rsidRPr="00110AA2">
        <w:rPr>
          <w:color w:val="000000"/>
          <w:lang w:val="en-US"/>
        </w:rPr>
        <w:t>For determination of laser strength influence on print quality it is important to measure</w:t>
      </w:r>
      <w:r>
        <w:rPr>
          <w:color w:val="000000"/>
          <w:lang w:val="en-US"/>
        </w:rPr>
        <w:t xml:space="preserve"> the </w:t>
      </w:r>
      <w:r w:rsidRPr="00110AA2">
        <w:rPr>
          <w:color w:val="000000"/>
          <w:lang w:val="en-US"/>
        </w:rPr>
        <w:t xml:space="preserve">primary and </w:t>
      </w:r>
      <w:r>
        <w:rPr>
          <w:color w:val="000000"/>
          <w:lang w:val="en-US"/>
        </w:rPr>
        <w:t xml:space="preserve">the </w:t>
      </w:r>
      <w:r w:rsidRPr="00110AA2">
        <w:rPr>
          <w:color w:val="000000"/>
          <w:lang w:val="en-US"/>
        </w:rPr>
        <w:t>process colors on printed model</w:t>
      </w:r>
      <w:r>
        <w:rPr>
          <w:color w:val="000000"/>
          <w:lang w:val="en-US"/>
        </w:rPr>
        <w:t xml:space="preserve"> </w:t>
      </w:r>
      <w:r w:rsidRPr="00110AA2">
        <w:rPr>
          <w:color w:val="000000"/>
          <w:lang w:val="en-US"/>
        </w:rPr>
        <w:t xml:space="preserve">with spectrometer. Each primary color </w:t>
      </w:r>
      <w:r>
        <w:rPr>
          <w:color w:val="000000"/>
          <w:lang w:val="en-US"/>
        </w:rPr>
        <w:t>is</w:t>
      </w:r>
      <w:r w:rsidRPr="00110AA2">
        <w:rPr>
          <w:color w:val="000000"/>
          <w:lang w:val="en-US"/>
        </w:rPr>
        <w:t xml:space="preserve"> presented with two characteristic patches (solid tone and 50% screen patch). Their deviation from </w:t>
      </w:r>
      <w:r>
        <w:rPr>
          <w:color w:val="000000"/>
          <w:lang w:val="en-US"/>
        </w:rPr>
        <w:t xml:space="preserve">the </w:t>
      </w:r>
      <w:r w:rsidRPr="00110AA2">
        <w:rPr>
          <w:color w:val="000000"/>
          <w:lang w:val="en-US"/>
        </w:rPr>
        <w:t xml:space="preserve">calibration print, i.e. their color difference </w:t>
      </w:r>
      <w:r w:rsidRPr="00110AA2">
        <w:rPr>
          <w:lang w:val="en-US"/>
        </w:rPr>
        <w:t>(ΔE CIE Lab)</w:t>
      </w:r>
      <w:r w:rsidRPr="00110AA2">
        <w:rPr>
          <w:color w:val="000000"/>
          <w:lang w:val="en-US"/>
        </w:rPr>
        <w:t xml:space="preserve"> </w:t>
      </w:r>
      <w:proofErr w:type="gramStart"/>
      <w:r w:rsidRPr="00110AA2">
        <w:rPr>
          <w:color w:val="000000"/>
          <w:lang w:val="en-US"/>
        </w:rPr>
        <w:t>which</w:t>
      </w:r>
      <w:proofErr w:type="gramEnd"/>
      <w:r w:rsidRPr="00110AA2">
        <w:rPr>
          <w:color w:val="000000"/>
          <w:lang w:val="en-US"/>
        </w:rPr>
        <w:t xml:space="preserve"> is </w:t>
      </w:r>
      <w:r>
        <w:rPr>
          <w:color w:val="000000"/>
          <w:lang w:val="en-US"/>
        </w:rPr>
        <w:t xml:space="preserve">the </w:t>
      </w:r>
      <w:r w:rsidRPr="00110AA2">
        <w:rPr>
          <w:color w:val="000000"/>
          <w:lang w:val="en-US"/>
        </w:rPr>
        <w:t xml:space="preserve">result of </w:t>
      </w:r>
      <w:r>
        <w:rPr>
          <w:color w:val="000000"/>
          <w:lang w:val="en-US"/>
        </w:rPr>
        <w:t xml:space="preserve">the </w:t>
      </w:r>
      <w:r w:rsidRPr="00110AA2">
        <w:rPr>
          <w:color w:val="000000"/>
          <w:lang w:val="en-US"/>
        </w:rPr>
        <w:t>laser strength variation</w:t>
      </w:r>
      <w:r>
        <w:rPr>
          <w:color w:val="000000"/>
          <w:lang w:val="en-US"/>
        </w:rPr>
        <w:t xml:space="preserve">, </w:t>
      </w:r>
      <w:r w:rsidRPr="00110AA2">
        <w:rPr>
          <w:color w:val="000000"/>
          <w:lang w:val="en-US"/>
        </w:rPr>
        <w:t xml:space="preserve">is presented in figure </w:t>
      </w:r>
      <w:r>
        <w:rPr>
          <w:color w:val="000000"/>
          <w:lang w:val="en-US"/>
        </w:rPr>
        <w:t>2</w:t>
      </w:r>
      <w:r w:rsidRPr="00110AA2">
        <w:rPr>
          <w:color w:val="000000"/>
          <w:lang w:val="en-US"/>
        </w:rPr>
        <w:t xml:space="preserve">. </w:t>
      </w:r>
    </w:p>
    <w:p w:rsidR="009550E5" w:rsidRDefault="009550E5" w:rsidP="00436E76">
      <w:pPr>
        <w:jc w:val="both"/>
        <w:rPr>
          <w:color w:val="000000"/>
          <w:lang w:val="en-US"/>
        </w:rPr>
      </w:pPr>
    </w:p>
    <w:p w:rsidR="00031CAC" w:rsidRDefault="00031CAC" w:rsidP="00436E76">
      <w:pPr>
        <w:jc w:val="both"/>
        <w:rPr>
          <w:lang w:val="en-US"/>
        </w:rPr>
      </w:pPr>
      <w:r w:rsidRPr="00110AA2">
        <w:rPr>
          <w:color w:val="000000"/>
          <w:lang w:val="en-US"/>
        </w:rPr>
        <w:t xml:space="preserve">It was compared with visual </w:t>
      </w:r>
      <w:proofErr w:type="gramStart"/>
      <w:r w:rsidRPr="00110AA2">
        <w:rPr>
          <w:color w:val="000000"/>
          <w:lang w:val="en-US"/>
        </w:rPr>
        <w:t>estimation which</w:t>
      </w:r>
      <w:proofErr w:type="gramEnd"/>
      <w:r w:rsidRPr="00110AA2">
        <w:rPr>
          <w:color w:val="000000"/>
          <w:lang w:val="en-US"/>
        </w:rPr>
        <w:t xml:space="preserve"> presents colors shift regard</w:t>
      </w:r>
      <w:r>
        <w:rPr>
          <w:color w:val="000000"/>
          <w:lang w:val="en-US"/>
        </w:rPr>
        <w:t>ed to the calibration print</w:t>
      </w:r>
      <w:r w:rsidRPr="00110AA2">
        <w:rPr>
          <w:color w:val="000000"/>
          <w:lang w:val="en-US"/>
        </w:rPr>
        <w:t>.</w:t>
      </w:r>
      <w:r w:rsidRPr="00110AA2">
        <w:rPr>
          <w:lang w:val="en-US"/>
        </w:rPr>
        <w:t xml:space="preserve"> During our research we </w:t>
      </w:r>
      <w:r>
        <w:rPr>
          <w:lang w:val="en-US"/>
        </w:rPr>
        <w:t xml:space="preserve">have </w:t>
      </w:r>
      <w:r w:rsidRPr="00110AA2">
        <w:rPr>
          <w:lang w:val="en-US"/>
        </w:rPr>
        <w:t>control</w:t>
      </w:r>
      <w:r>
        <w:rPr>
          <w:lang w:val="en-US"/>
        </w:rPr>
        <w:t>led the</w:t>
      </w:r>
      <w:r w:rsidRPr="00110AA2">
        <w:rPr>
          <w:lang w:val="en-US"/>
        </w:rPr>
        <w:t xml:space="preserve"> possible optical system defocusing and </w:t>
      </w:r>
      <w:r>
        <w:rPr>
          <w:lang w:val="en-US"/>
        </w:rPr>
        <w:t xml:space="preserve">the </w:t>
      </w:r>
      <w:r w:rsidRPr="00110AA2">
        <w:rPr>
          <w:lang w:val="en-US"/>
        </w:rPr>
        <w:t xml:space="preserve">change of focus position of the writing </w:t>
      </w:r>
      <w:proofErr w:type="gramStart"/>
      <w:r w:rsidRPr="00110AA2">
        <w:rPr>
          <w:lang w:val="en-US"/>
        </w:rPr>
        <w:t xml:space="preserve">head which </w:t>
      </w:r>
      <w:r>
        <w:rPr>
          <w:lang w:val="en-US"/>
        </w:rPr>
        <w:t>could</w:t>
      </w:r>
      <w:r w:rsidRPr="00110AA2">
        <w:rPr>
          <w:lang w:val="en-US"/>
        </w:rPr>
        <w:t xml:space="preserve"> considerably influence the size</w:t>
      </w:r>
      <w:proofErr w:type="gramEnd"/>
      <w:r w:rsidRPr="00110AA2">
        <w:rPr>
          <w:lang w:val="en-US"/>
        </w:rPr>
        <w:t xml:space="preserve"> and the shape of laser spots. The defocusing influence</w:t>
      </w:r>
      <w:r>
        <w:rPr>
          <w:lang w:val="en-US"/>
        </w:rPr>
        <w:t>s</w:t>
      </w:r>
      <w:r w:rsidRPr="00110AA2">
        <w:rPr>
          <w:lang w:val="en-US"/>
        </w:rPr>
        <w:t xml:space="preserve"> the negative appearance of banding; especially during the illumination of HDI (High Definition Images)</w:t>
      </w:r>
      <w:proofErr w:type="gramStart"/>
      <w:r w:rsidRPr="00110AA2">
        <w:rPr>
          <w:lang w:val="en-US"/>
        </w:rPr>
        <w:t>.</w:t>
      </w:r>
      <w:r w:rsidR="00A0326C">
        <w:rPr>
          <w:lang w:val="en-US"/>
        </w:rPr>
        <w:t>(</w:t>
      </w:r>
      <w:proofErr w:type="gramEnd"/>
      <w:r w:rsidR="00A0326C">
        <w:rPr>
          <w:lang w:val="en-US"/>
        </w:rPr>
        <w:t xml:space="preserve">You, </w:t>
      </w:r>
      <w:r>
        <w:rPr>
          <w:lang w:val="en-US"/>
        </w:rPr>
        <w:t>2004)</w:t>
      </w:r>
      <w:r w:rsidRPr="00110AA2">
        <w:rPr>
          <w:lang w:val="en-US"/>
        </w:rPr>
        <w:t xml:space="preserve"> </w:t>
      </w:r>
    </w:p>
    <w:p w:rsidR="00436E76" w:rsidRPr="00110AA2" w:rsidRDefault="00436E76" w:rsidP="00436E76">
      <w:pPr>
        <w:jc w:val="both"/>
        <w:rPr>
          <w:lang w:val="en-US"/>
        </w:rPr>
      </w:pPr>
    </w:p>
    <w:p w:rsidR="00031CAC" w:rsidRPr="00CB7F94" w:rsidRDefault="00271822" w:rsidP="00031CAC">
      <w:pPr>
        <w:tabs>
          <w:tab w:val="left" w:pos="284"/>
        </w:tabs>
        <w:ind w:left="284" w:hanging="284"/>
        <w:rPr>
          <w:b/>
          <w:caps/>
          <w:sz w:val="20"/>
          <w:lang w:val="en-US"/>
        </w:rPr>
      </w:pPr>
      <w:r w:rsidRPr="00CB7F94">
        <w:rPr>
          <w:b/>
          <w:caps/>
          <w:sz w:val="20"/>
          <w:lang w:val="en-US"/>
        </w:rPr>
        <w:t>4</w:t>
      </w:r>
      <w:r w:rsidR="00031CAC" w:rsidRPr="00CB7F94">
        <w:rPr>
          <w:b/>
          <w:caps/>
          <w:sz w:val="20"/>
          <w:lang w:val="en-US"/>
        </w:rPr>
        <w:t>. RESULTS AND DISCUSSION</w:t>
      </w:r>
    </w:p>
    <w:p w:rsidR="00031CAC" w:rsidRPr="00110AA2" w:rsidRDefault="00031CAC" w:rsidP="00031CAC">
      <w:pPr>
        <w:ind w:firstLine="284"/>
        <w:jc w:val="both"/>
        <w:rPr>
          <w:lang w:val="en-US"/>
        </w:rPr>
      </w:pPr>
    </w:p>
    <w:p w:rsidR="00031CAC" w:rsidRPr="00110AA2" w:rsidRDefault="00031CAC" w:rsidP="00031CAC">
      <w:pPr>
        <w:jc w:val="both"/>
        <w:rPr>
          <w:color w:val="000000"/>
          <w:lang w:val="en-US"/>
        </w:rPr>
      </w:pPr>
      <w:r w:rsidRPr="00110AA2">
        <w:rPr>
          <w:color w:val="000000"/>
          <w:lang w:val="en-US"/>
        </w:rPr>
        <w:t xml:space="preserve">For determination of laser strength influence on print quality it is important to measure </w:t>
      </w:r>
      <w:r>
        <w:rPr>
          <w:color w:val="000000"/>
          <w:lang w:val="en-US"/>
        </w:rPr>
        <w:t xml:space="preserve">the </w:t>
      </w:r>
      <w:r w:rsidRPr="00110AA2">
        <w:rPr>
          <w:color w:val="000000"/>
          <w:lang w:val="en-US"/>
        </w:rPr>
        <w:t>primary and process colors with spectrometer</w:t>
      </w:r>
      <w:r>
        <w:rPr>
          <w:color w:val="000000"/>
          <w:lang w:val="en-US"/>
        </w:rPr>
        <w:t xml:space="preserve"> </w:t>
      </w:r>
      <w:r w:rsidRPr="00110AA2">
        <w:rPr>
          <w:color w:val="000000"/>
          <w:lang w:val="en-US"/>
        </w:rPr>
        <w:t xml:space="preserve">on </w:t>
      </w:r>
      <w:r>
        <w:rPr>
          <w:color w:val="000000"/>
          <w:lang w:val="en-US"/>
        </w:rPr>
        <w:t xml:space="preserve">the </w:t>
      </w:r>
      <w:r w:rsidRPr="00110AA2">
        <w:rPr>
          <w:color w:val="000000"/>
          <w:lang w:val="en-US"/>
        </w:rPr>
        <w:t xml:space="preserve">printed model. Each primary color </w:t>
      </w:r>
      <w:r>
        <w:rPr>
          <w:color w:val="000000"/>
          <w:lang w:val="en-US"/>
        </w:rPr>
        <w:t>is</w:t>
      </w:r>
      <w:r w:rsidRPr="00110AA2">
        <w:rPr>
          <w:color w:val="000000"/>
          <w:lang w:val="en-US"/>
        </w:rPr>
        <w:t xml:space="preserve"> presented with two characteristic patches (solid tone and 50% screen patch). It was compared with visual </w:t>
      </w:r>
      <w:proofErr w:type="gramStart"/>
      <w:r w:rsidRPr="00110AA2">
        <w:rPr>
          <w:color w:val="000000"/>
          <w:lang w:val="en-US"/>
        </w:rPr>
        <w:t>estimation which presents colors shift regarded to the calibration print</w:t>
      </w:r>
      <w:proofErr w:type="gramEnd"/>
      <w:r>
        <w:rPr>
          <w:color w:val="000000"/>
          <w:lang w:val="en-US"/>
        </w:rPr>
        <w:t xml:space="preserve">: </w:t>
      </w:r>
      <w:r w:rsidRPr="00110AA2">
        <w:rPr>
          <w:color w:val="000000"/>
          <w:lang w:val="en-US"/>
        </w:rPr>
        <w:t>(the upper part of the graph (gray area) presents the darker hue compared to the calibration, while the lower part of the graph (whit</w:t>
      </w:r>
      <w:r>
        <w:rPr>
          <w:color w:val="000000"/>
          <w:lang w:val="en-US"/>
        </w:rPr>
        <w:t xml:space="preserve">e area) presents lighter hue). </w:t>
      </w:r>
      <w:r w:rsidRPr="00110AA2">
        <w:rPr>
          <w:color w:val="000000"/>
          <w:lang w:val="en-US"/>
        </w:rPr>
        <w:t>Variation of the laser strength generates the visible hue deviation when printed on the fine art paper, (average coloring of all the tones</w:t>
      </w:r>
      <w:r w:rsidRPr="00110AA2">
        <w:rPr>
          <w:lang w:val="en-US"/>
        </w:rPr>
        <w:t xml:space="preserve"> is ∆E</w:t>
      </w:r>
      <w:r w:rsidRPr="00110AA2">
        <w:rPr>
          <w:vertAlign w:val="subscript"/>
          <w:lang w:val="en-US"/>
        </w:rPr>
        <w:t xml:space="preserve">MAX </w:t>
      </w:r>
      <w:r w:rsidRPr="00110AA2">
        <w:rPr>
          <w:lang w:val="en-US"/>
        </w:rPr>
        <w:t>- ∆E</w:t>
      </w:r>
      <w:r w:rsidRPr="00110AA2">
        <w:rPr>
          <w:vertAlign w:val="subscript"/>
          <w:lang w:val="en-US"/>
        </w:rPr>
        <w:t xml:space="preserve">MIN </w:t>
      </w:r>
      <w:r w:rsidRPr="00110AA2">
        <w:rPr>
          <w:lang w:val="en-US"/>
        </w:rPr>
        <w:t>= 6.90</w:t>
      </w:r>
      <w:r w:rsidRPr="00110AA2">
        <w:rPr>
          <w:color w:val="000000"/>
          <w:lang w:val="en-US"/>
        </w:rPr>
        <w:t xml:space="preserve">). For all applied laser powers </w:t>
      </w:r>
      <w:r>
        <w:rPr>
          <w:color w:val="000000"/>
          <w:lang w:val="en-US"/>
        </w:rPr>
        <w:t xml:space="preserve">the </w:t>
      </w:r>
      <w:r w:rsidRPr="00110AA2">
        <w:rPr>
          <w:color w:val="000000"/>
          <w:lang w:val="en-US"/>
        </w:rPr>
        <w:t xml:space="preserve">solid tones, reproduced on fine art paper, reveal tone deviation </w:t>
      </w:r>
      <w:r w:rsidRPr="00110AA2">
        <w:rPr>
          <w:lang w:val="en-US"/>
        </w:rPr>
        <w:t>(∆E</w:t>
      </w:r>
      <w:r w:rsidRPr="00110AA2">
        <w:rPr>
          <w:vertAlign w:val="subscript"/>
          <w:lang w:val="en-US"/>
        </w:rPr>
        <w:t xml:space="preserve">MAX </w:t>
      </w:r>
      <w:r w:rsidRPr="00110AA2">
        <w:rPr>
          <w:lang w:val="en-US"/>
        </w:rPr>
        <w:t>- ∆E</w:t>
      </w:r>
      <w:r w:rsidRPr="00110AA2">
        <w:rPr>
          <w:vertAlign w:val="subscript"/>
          <w:lang w:val="en-US"/>
        </w:rPr>
        <w:t>MI</w:t>
      </w:r>
      <w:r>
        <w:rPr>
          <w:vertAlign w:val="subscript"/>
          <w:lang w:val="en-US"/>
        </w:rPr>
        <w:t>N</w:t>
      </w:r>
      <w:r w:rsidRPr="00110AA2">
        <w:rPr>
          <w:vertAlign w:val="subscript"/>
          <w:lang w:val="en-US"/>
        </w:rPr>
        <w:t xml:space="preserve"> </w:t>
      </w:r>
      <w:r w:rsidRPr="00110AA2">
        <w:rPr>
          <w:lang w:val="en-US"/>
        </w:rPr>
        <w:t>= 0.93</w:t>
      </w:r>
      <w:proofErr w:type="gramStart"/>
      <w:r w:rsidRPr="00110AA2">
        <w:rPr>
          <w:color w:val="000000"/>
          <w:lang w:val="en-US"/>
        </w:rPr>
        <w:t>) which</w:t>
      </w:r>
      <w:proofErr w:type="gramEnd"/>
      <w:r w:rsidRPr="00110AA2">
        <w:rPr>
          <w:color w:val="000000"/>
          <w:lang w:val="en-US"/>
        </w:rPr>
        <w:t xml:space="preserve"> could be observed </w:t>
      </w:r>
      <w:r>
        <w:rPr>
          <w:color w:val="000000"/>
          <w:lang w:val="en-US"/>
        </w:rPr>
        <w:t xml:space="preserve">by </w:t>
      </w:r>
      <w:r w:rsidRPr="00110AA2">
        <w:rPr>
          <w:color w:val="000000"/>
          <w:lang w:val="en-US"/>
        </w:rPr>
        <w:t>measuring with optical spectrometer. This is most</w:t>
      </w:r>
      <w:r>
        <w:rPr>
          <w:color w:val="000000"/>
          <w:lang w:val="en-US"/>
        </w:rPr>
        <w:t>ly</w:t>
      </w:r>
      <w:r w:rsidRPr="00110AA2">
        <w:rPr>
          <w:color w:val="000000"/>
          <w:lang w:val="en-US"/>
        </w:rPr>
        <w:t xml:space="preserve"> evident on green and yellow prints </w:t>
      </w:r>
      <w:r w:rsidRPr="00110AA2">
        <w:rPr>
          <w:lang w:val="en-US"/>
        </w:rPr>
        <w:t>(∆E</w:t>
      </w:r>
      <w:r w:rsidRPr="00110AA2">
        <w:rPr>
          <w:vertAlign w:val="subscript"/>
          <w:lang w:val="en-US"/>
        </w:rPr>
        <w:t xml:space="preserve">100% </w:t>
      </w:r>
      <w:r w:rsidRPr="00110AA2">
        <w:rPr>
          <w:lang w:val="en-US"/>
        </w:rPr>
        <w:t>= 1,1)</w:t>
      </w:r>
      <w:r w:rsidRPr="00110AA2">
        <w:rPr>
          <w:color w:val="000000"/>
          <w:lang w:val="en-US"/>
        </w:rPr>
        <w:t xml:space="preserve">. </w:t>
      </w:r>
    </w:p>
    <w:p w:rsidR="00031CAC" w:rsidRPr="00110AA2" w:rsidRDefault="00031CAC" w:rsidP="00031CAC">
      <w:pPr>
        <w:jc w:val="both"/>
        <w:rPr>
          <w:rFonts w:cs="Times-Normal"/>
          <w:color w:val="000000"/>
          <w:lang w:val="en-US"/>
        </w:rPr>
      </w:pPr>
      <w:r w:rsidRPr="00110AA2">
        <w:rPr>
          <w:color w:val="000000"/>
          <w:lang w:val="en-US"/>
        </w:rPr>
        <w:t>The average deviation of the screened hue colors is most</w:t>
      </w:r>
      <w:r>
        <w:rPr>
          <w:color w:val="000000"/>
          <w:lang w:val="en-US"/>
        </w:rPr>
        <w:t>ly</w:t>
      </w:r>
      <w:r w:rsidRPr="00110AA2">
        <w:rPr>
          <w:color w:val="000000"/>
          <w:lang w:val="en-US"/>
        </w:rPr>
        <w:t xml:space="preserve"> prominent on yellow print </w:t>
      </w:r>
      <w:r w:rsidRPr="00110AA2">
        <w:rPr>
          <w:lang w:val="en-US"/>
        </w:rPr>
        <w:t>(∆E</w:t>
      </w:r>
      <w:r w:rsidRPr="00110AA2">
        <w:rPr>
          <w:vertAlign w:val="subscript"/>
          <w:lang w:val="en-US"/>
        </w:rPr>
        <w:t xml:space="preserve">50% </w:t>
      </w:r>
      <w:r w:rsidRPr="00110AA2">
        <w:rPr>
          <w:lang w:val="en-US"/>
        </w:rPr>
        <w:t>= 20,2)</w:t>
      </w:r>
      <w:r w:rsidRPr="00110AA2">
        <w:rPr>
          <w:color w:val="000000"/>
          <w:lang w:val="en-US"/>
        </w:rPr>
        <w:t xml:space="preserve">, while magenta print exhibits </w:t>
      </w:r>
      <w:r>
        <w:rPr>
          <w:color w:val="000000"/>
          <w:lang w:val="en-US"/>
        </w:rPr>
        <w:t xml:space="preserve">the </w:t>
      </w:r>
      <w:r w:rsidRPr="00110AA2">
        <w:rPr>
          <w:color w:val="000000"/>
          <w:lang w:val="en-US"/>
        </w:rPr>
        <w:t xml:space="preserve">value </w:t>
      </w:r>
      <w:r w:rsidRPr="00110AA2">
        <w:rPr>
          <w:lang w:val="en-US"/>
        </w:rPr>
        <w:t>(∆E</w:t>
      </w:r>
      <w:r w:rsidRPr="00110AA2">
        <w:rPr>
          <w:vertAlign w:val="subscript"/>
          <w:lang w:val="en-US"/>
        </w:rPr>
        <w:t xml:space="preserve">50% </w:t>
      </w:r>
      <w:r w:rsidRPr="00110AA2">
        <w:rPr>
          <w:lang w:val="en-US"/>
        </w:rPr>
        <w:t>= 7,0)</w:t>
      </w:r>
      <w:r w:rsidRPr="00110AA2">
        <w:rPr>
          <w:color w:val="000000"/>
          <w:lang w:val="en-US"/>
        </w:rPr>
        <w:t xml:space="preserve"> and cyan print </w:t>
      </w:r>
      <w:r w:rsidRPr="00110AA2">
        <w:rPr>
          <w:lang w:val="en-US"/>
        </w:rPr>
        <w:t>(∆E</w:t>
      </w:r>
      <w:r w:rsidRPr="00110AA2">
        <w:rPr>
          <w:vertAlign w:val="subscript"/>
          <w:lang w:val="en-US"/>
        </w:rPr>
        <w:t xml:space="preserve">50% </w:t>
      </w:r>
      <w:r w:rsidRPr="00110AA2">
        <w:rPr>
          <w:lang w:val="en-US"/>
        </w:rPr>
        <w:t>= 6,3)</w:t>
      </w:r>
      <w:r w:rsidRPr="00110AA2">
        <w:rPr>
          <w:color w:val="000000"/>
          <w:lang w:val="en-US"/>
        </w:rPr>
        <w:t>. This behavior influences the</w:t>
      </w:r>
      <w:r w:rsidRPr="00110AA2">
        <w:rPr>
          <w:rFonts w:cs="Times-Normal"/>
          <w:color w:val="000000"/>
          <w:lang w:val="en-US"/>
        </w:rPr>
        <w:t xml:space="preserve"> maximum color difference in green prints </w:t>
      </w:r>
      <w:r w:rsidRPr="00110AA2">
        <w:rPr>
          <w:rFonts w:ascii="Times-Normal" w:hAnsi="Times-Normal" w:cs="Times-Normal"/>
          <w:lang w:val="en-US"/>
        </w:rPr>
        <w:t>(</w:t>
      </w:r>
      <w:r w:rsidRPr="00110AA2">
        <w:rPr>
          <w:lang w:val="en-US"/>
        </w:rPr>
        <w:t>∆E</w:t>
      </w:r>
      <w:r w:rsidRPr="00110AA2">
        <w:rPr>
          <w:vertAlign w:val="subscript"/>
          <w:lang w:val="en-US"/>
        </w:rPr>
        <w:t xml:space="preserve">50% </w:t>
      </w:r>
      <w:r w:rsidRPr="00110AA2">
        <w:rPr>
          <w:lang w:val="en-US"/>
        </w:rPr>
        <w:t>= 19,9)</w:t>
      </w:r>
      <w:r w:rsidRPr="00110AA2">
        <w:rPr>
          <w:rFonts w:cs="Times-Normal"/>
          <w:color w:val="000000"/>
          <w:lang w:val="en-US"/>
        </w:rPr>
        <w:t xml:space="preserve"> and red prints </w:t>
      </w:r>
      <w:r w:rsidRPr="00110AA2">
        <w:rPr>
          <w:lang w:val="en-US"/>
        </w:rPr>
        <w:t>(∆E</w:t>
      </w:r>
      <w:r w:rsidRPr="00110AA2">
        <w:rPr>
          <w:vertAlign w:val="subscript"/>
          <w:lang w:val="en-US"/>
        </w:rPr>
        <w:t xml:space="preserve">50% </w:t>
      </w:r>
      <w:r w:rsidRPr="00110AA2">
        <w:rPr>
          <w:lang w:val="en-US"/>
        </w:rPr>
        <w:t>= 16,8</w:t>
      </w:r>
      <w:proofErr w:type="gramStart"/>
      <w:r w:rsidRPr="00110AA2">
        <w:rPr>
          <w:lang w:val="en-US"/>
        </w:rPr>
        <w:t>)</w:t>
      </w:r>
      <w:r w:rsidRPr="00110AA2">
        <w:rPr>
          <w:rFonts w:ascii="Times-Normal" w:hAnsi="Times-Normal" w:cs="Times-Normal"/>
          <w:lang w:val="en-US"/>
        </w:rPr>
        <w:t xml:space="preserve"> which</w:t>
      </w:r>
      <w:proofErr w:type="gramEnd"/>
      <w:r w:rsidRPr="00110AA2">
        <w:rPr>
          <w:rFonts w:ascii="Times-Normal" w:hAnsi="Times-Normal" w:cs="Times-Normal"/>
          <w:lang w:val="en-US"/>
        </w:rPr>
        <w:t xml:space="preserve"> is </w:t>
      </w:r>
      <w:r>
        <w:rPr>
          <w:rFonts w:ascii="Times-Normal" w:hAnsi="Times-Normal" w:cs="Times-Normal"/>
          <w:lang w:val="en-US"/>
        </w:rPr>
        <w:t xml:space="preserve">the </w:t>
      </w:r>
      <w:r w:rsidRPr="00110AA2">
        <w:rPr>
          <w:rFonts w:ascii="Times-Normal" w:hAnsi="Times-Normal" w:cs="Times-Normal"/>
          <w:lang w:val="en-US"/>
        </w:rPr>
        <w:t xml:space="preserve">result of color mixing of </w:t>
      </w:r>
      <w:r>
        <w:rPr>
          <w:rFonts w:ascii="Times-Normal" w:hAnsi="Times-Normal" w:cs="Times-Normal"/>
          <w:lang w:val="en-US"/>
        </w:rPr>
        <w:t xml:space="preserve">the </w:t>
      </w:r>
      <w:r w:rsidRPr="00110AA2">
        <w:rPr>
          <w:rFonts w:ascii="Times-Normal" w:hAnsi="Times-Normal" w:cs="Times-Normal"/>
          <w:lang w:val="en-US"/>
        </w:rPr>
        <w:t>process colors (CMY)</w:t>
      </w:r>
      <w:r w:rsidRPr="00110AA2">
        <w:rPr>
          <w:rFonts w:cs="Times-Normal"/>
          <w:color w:val="000000"/>
          <w:lang w:val="en-US"/>
        </w:rPr>
        <w:t xml:space="preserve">. </w:t>
      </w:r>
    </w:p>
    <w:p w:rsidR="009108DD" w:rsidRDefault="00031CAC" w:rsidP="00031CAC">
      <w:pPr>
        <w:tabs>
          <w:tab w:val="left" w:pos="284"/>
        </w:tabs>
        <w:jc w:val="both"/>
        <w:rPr>
          <w:rFonts w:cs="Times-Normal"/>
          <w:color w:val="000000"/>
          <w:lang w:val="en-US"/>
        </w:rPr>
      </w:pPr>
      <w:r w:rsidRPr="008B2196">
        <w:rPr>
          <w:rFonts w:cs="Times-Normal"/>
          <w:color w:val="000000"/>
          <w:lang w:val="en-US"/>
        </w:rPr>
        <w:t xml:space="preserve">In respect to the calibration the smallest aberration appears with the strength application of the laser 9 (cyan and magenta) and laser 1 (yellow). Fine quality reproduction of the secondary color prints depends on laser powers. </w:t>
      </w:r>
    </w:p>
    <w:p w:rsidR="009108DD" w:rsidRDefault="00031CAC" w:rsidP="00031CAC">
      <w:pPr>
        <w:tabs>
          <w:tab w:val="left" w:pos="284"/>
        </w:tabs>
        <w:jc w:val="both"/>
        <w:rPr>
          <w:rFonts w:cs="Times-Normal"/>
          <w:color w:val="000000"/>
          <w:lang w:val="en-US"/>
        </w:rPr>
      </w:pPr>
      <w:r w:rsidRPr="008B2196">
        <w:rPr>
          <w:rFonts w:cs="Times-Normal"/>
          <w:color w:val="000000"/>
          <w:lang w:val="en-US"/>
        </w:rPr>
        <w:t>Our results point that optimum choice should be laser 8 for violet blue, laser 2 for green and laser 1 for red. We designate</w:t>
      </w:r>
      <w:r>
        <w:rPr>
          <w:rFonts w:cs="Times-Normal"/>
          <w:color w:val="000000"/>
          <w:lang w:val="en-US"/>
        </w:rPr>
        <w:t>d</w:t>
      </w:r>
      <w:r w:rsidRPr="008B2196">
        <w:rPr>
          <w:rFonts w:cs="Times-Normal"/>
          <w:color w:val="000000"/>
          <w:lang w:val="en-US"/>
        </w:rPr>
        <w:t xml:space="preserve"> laser powers values with numbers representing </w:t>
      </w:r>
      <w:r>
        <w:rPr>
          <w:rFonts w:cs="Times-Normal"/>
          <w:color w:val="000000"/>
          <w:lang w:val="en-US"/>
        </w:rPr>
        <w:t xml:space="preserve">the </w:t>
      </w:r>
      <w:r w:rsidRPr="008B2196">
        <w:rPr>
          <w:rFonts w:cs="Times-Normal"/>
          <w:color w:val="000000"/>
          <w:lang w:val="en-US"/>
        </w:rPr>
        <w:t xml:space="preserve">applied laser powers (e.g. laser 6 </w:t>
      </w:r>
      <w:r>
        <w:rPr>
          <w:rFonts w:cs="Times-Normal"/>
          <w:color w:val="000000"/>
          <w:lang w:val="en-US"/>
        </w:rPr>
        <w:t>means that</w:t>
      </w:r>
      <w:r w:rsidRPr="008B2196">
        <w:rPr>
          <w:rFonts w:cs="Times-Normal"/>
          <w:color w:val="000000"/>
          <w:lang w:val="en-US"/>
        </w:rPr>
        <w:t xml:space="preserve"> laser operates in </w:t>
      </w:r>
      <w:r w:rsidRPr="008B2196">
        <w:rPr>
          <w:rFonts w:ascii="Times-Normal" w:hAnsi="Times-Normal" w:cs="Times-Normal"/>
          <w:color w:val="000000"/>
          <w:lang w:val="en-US"/>
        </w:rPr>
        <w:t xml:space="preserve">6 </w:t>
      </w:r>
      <w:r w:rsidRPr="008B2196">
        <w:rPr>
          <w:rFonts w:ascii="Symbol" w:hAnsi="Symbol" w:cs="Symbol"/>
          <w:color w:val="000000"/>
          <w:lang w:val="en-US"/>
        </w:rPr>
        <w:t></w:t>
      </w:r>
      <w:r w:rsidRPr="008B2196">
        <w:rPr>
          <w:rFonts w:ascii="Times-Normal" w:hAnsi="Times-Normal" w:cs="Times-Normal"/>
          <w:color w:val="000000"/>
          <w:lang w:val="en-US"/>
        </w:rPr>
        <w:t>W regime).</w:t>
      </w:r>
      <w:r>
        <w:rPr>
          <w:lang w:val="en-US"/>
        </w:rPr>
        <w:t xml:space="preserve"> </w:t>
      </w:r>
      <w:r w:rsidRPr="00110AA2">
        <w:rPr>
          <w:rFonts w:cs="Times-Normal"/>
          <w:color w:val="000000"/>
          <w:lang w:val="en-US"/>
        </w:rPr>
        <w:t xml:space="preserve">The voltage difference between </w:t>
      </w:r>
      <w:r>
        <w:rPr>
          <w:rFonts w:cs="Times-Normal"/>
          <w:color w:val="000000"/>
          <w:lang w:val="en-US"/>
        </w:rPr>
        <w:t xml:space="preserve">the </w:t>
      </w:r>
      <w:r w:rsidRPr="00110AA2">
        <w:rPr>
          <w:rFonts w:cs="Times-Normal"/>
          <w:color w:val="000000"/>
          <w:lang w:val="en-US"/>
        </w:rPr>
        <w:t xml:space="preserve">illuminated and </w:t>
      </w:r>
      <w:proofErr w:type="gramStart"/>
      <w:r w:rsidRPr="00110AA2">
        <w:rPr>
          <w:rFonts w:cs="Times-Normal"/>
          <w:color w:val="000000"/>
          <w:lang w:val="en-US"/>
        </w:rPr>
        <w:t>non illuminated</w:t>
      </w:r>
      <w:proofErr w:type="gramEnd"/>
      <w:r w:rsidRPr="00110AA2">
        <w:rPr>
          <w:rFonts w:cs="Times-Normal"/>
          <w:color w:val="000000"/>
          <w:lang w:val="en-US"/>
        </w:rPr>
        <w:t xml:space="preserve"> areas is approximately 600V. In this way the latent printing form is formed which can accept the optimal quantity</w:t>
      </w:r>
      <w:r>
        <w:rPr>
          <w:rFonts w:cs="Times-Normal"/>
          <w:color w:val="000000"/>
          <w:lang w:val="en-US"/>
        </w:rPr>
        <w:t xml:space="preserve"> of developer material (100% </w:t>
      </w:r>
      <w:r w:rsidRPr="00110AA2">
        <w:rPr>
          <w:rFonts w:cs="Times-Normal"/>
          <w:color w:val="000000"/>
          <w:lang w:val="en-US"/>
        </w:rPr>
        <w:t xml:space="preserve">color coating on print corresponds to standard classical lithographic offset printing). </w:t>
      </w:r>
    </w:p>
    <w:p w:rsidR="00031CAC" w:rsidRPr="008B2196" w:rsidRDefault="00031CAC" w:rsidP="009550E5">
      <w:pPr>
        <w:tabs>
          <w:tab w:val="left" w:pos="284"/>
        </w:tabs>
        <w:jc w:val="both"/>
        <w:rPr>
          <w:lang w:val="en-US"/>
        </w:rPr>
      </w:pPr>
      <w:r w:rsidRPr="00110AA2">
        <w:rPr>
          <w:rFonts w:cs="Times-Normal"/>
          <w:lang w:val="en-US"/>
        </w:rPr>
        <w:t>Concentration of the yellow pigment in liquid ElectroInk (</w:t>
      </w:r>
      <w:r w:rsidRPr="00110AA2">
        <w:rPr>
          <w:rFonts w:cs="Times-Normal"/>
          <w:color w:val="000000"/>
          <w:lang w:val="en-US"/>
        </w:rPr>
        <w:t>special electrophotographic liquid toner for Digital Color Offset</w:t>
      </w:r>
      <w:r w:rsidRPr="00110AA2">
        <w:rPr>
          <w:rFonts w:cs="Times-Normal"/>
          <w:lang w:val="en-US"/>
        </w:rPr>
        <w:t>) is higher</w:t>
      </w:r>
      <w:r>
        <w:rPr>
          <w:rFonts w:cs="Times-Normal"/>
          <w:lang w:val="en-US"/>
        </w:rPr>
        <w:t>,</w:t>
      </w:r>
      <w:r w:rsidRPr="00110AA2">
        <w:rPr>
          <w:rFonts w:cs="Times-Normal"/>
          <w:lang w:val="en-US"/>
        </w:rPr>
        <w:t xml:space="preserve"> compared to other ElectroInks (</w:t>
      </w:r>
      <w:r w:rsidRPr="00110AA2">
        <w:rPr>
          <w:rFonts w:ascii="Times-Normal" w:hAnsi="Times-Normal" w:cs="Times-Normal"/>
          <w:lang w:val="en-US"/>
        </w:rPr>
        <w:t>cyan, magenta and black</w:t>
      </w:r>
      <w:r w:rsidRPr="00110AA2">
        <w:rPr>
          <w:rFonts w:cs="Times-Normal"/>
          <w:lang w:val="en-US"/>
        </w:rPr>
        <w:t xml:space="preserve">). </w:t>
      </w:r>
      <w:r>
        <w:rPr>
          <w:rFonts w:cs="Times-Normal"/>
          <w:lang w:val="en-US"/>
        </w:rPr>
        <w:t>The i</w:t>
      </w:r>
      <w:r w:rsidRPr="00110AA2">
        <w:rPr>
          <w:rFonts w:cs="Times-Normal"/>
          <w:lang w:val="en-US"/>
        </w:rPr>
        <w:t>ncrease of pigment particles portion in liquid toner require</w:t>
      </w:r>
      <w:r>
        <w:rPr>
          <w:rFonts w:cs="Times-Normal"/>
          <w:lang w:val="en-US"/>
        </w:rPr>
        <w:t xml:space="preserve">s the </w:t>
      </w:r>
      <w:r w:rsidRPr="00110AA2">
        <w:rPr>
          <w:rFonts w:cs="Times-Normal"/>
          <w:lang w:val="en-US"/>
        </w:rPr>
        <w:t>increase of electric conductivity of ElectroInk</w:t>
      </w:r>
      <w:proofErr w:type="gramStart"/>
      <w:r w:rsidRPr="00110AA2">
        <w:rPr>
          <w:rFonts w:cs="Times-Normal"/>
          <w:lang w:val="en-US"/>
        </w:rPr>
        <w:t xml:space="preserve">, </w:t>
      </w:r>
      <w:r w:rsidR="00C24DF3">
        <w:rPr>
          <w:rFonts w:cs="Times-Normal"/>
          <w:lang w:val="en-US"/>
        </w:rPr>
        <w:t xml:space="preserve"> </w:t>
      </w:r>
      <w:r w:rsidRPr="00110AA2">
        <w:rPr>
          <w:rFonts w:cs="Times-Normal"/>
          <w:lang w:val="en-US"/>
        </w:rPr>
        <w:t>which</w:t>
      </w:r>
      <w:proofErr w:type="gramEnd"/>
      <w:r w:rsidRPr="00110AA2">
        <w:rPr>
          <w:rFonts w:cs="Times-Normal"/>
          <w:lang w:val="en-US"/>
        </w:rPr>
        <w:t xml:space="preserve"> directly depends on the quality of the ink adherence on photoconductor. Excessive fraction of this substances results in thicker ink layers and enhanced dot gain, which is predominantly observable for higher tone values</w:t>
      </w:r>
      <w:r w:rsidRPr="00110AA2">
        <w:rPr>
          <w:rFonts w:ascii="Times-Normal" w:hAnsi="Times-Normal" w:cs="Times-Normal"/>
          <w:lang w:val="en-US"/>
        </w:rPr>
        <w:t xml:space="preserve">. </w:t>
      </w:r>
      <w:r w:rsidR="009108DD" w:rsidRPr="000B0655">
        <w:rPr>
          <w:rFonts w:ascii="Times-Normal" w:hAnsi="Times-Normal" w:cs="Times-Normal"/>
          <w:noProof/>
          <w:color w:val="000000"/>
          <w:lang w:val="en-US" w:eastAsia="en-US"/>
        </w:rPr>
        <w:drawing>
          <wp:inline distT="0" distB="0" distL="0" distR="0">
            <wp:extent cx="2845435" cy="19090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2845435" cy="1909000"/>
                    </a:xfrm>
                    <a:prstGeom prst="rect">
                      <a:avLst/>
                    </a:prstGeom>
                    <a:noFill/>
                    <a:ln w="9525">
                      <a:noFill/>
                      <a:miter lim="800000"/>
                      <a:headEnd/>
                      <a:tailEnd/>
                    </a:ln>
                  </pic:spPr>
                </pic:pic>
              </a:graphicData>
            </a:graphic>
          </wp:inline>
        </w:drawing>
      </w:r>
    </w:p>
    <w:p w:rsidR="009108DD" w:rsidRPr="00110AA2" w:rsidRDefault="009108DD" w:rsidP="009108DD">
      <w:pPr>
        <w:jc w:val="both"/>
        <w:rPr>
          <w:rFonts w:cs="Times-Normal"/>
          <w:color w:val="000000"/>
          <w:lang w:val="en-US"/>
        </w:rPr>
      </w:pPr>
      <w:r>
        <w:rPr>
          <w:rFonts w:cs="Times-Normal"/>
          <w:color w:val="000000"/>
          <w:lang w:val="en-US"/>
        </w:rPr>
        <w:t>Fig.</w:t>
      </w:r>
      <w:r w:rsidRPr="00110AA2">
        <w:rPr>
          <w:rFonts w:cs="Times-Normal"/>
          <w:color w:val="000000"/>
          <w:lang w:val="en-US"/>
        </w:rPr>
        <w:t xml:space="preserve"> </w:t>
      </w:r>
      <w:r>
        <w:rPr>
          <w:rFonts w:cs="Times-Normal"/>
          <w:color w:val="000000"/>
          <w:lang w:val="en-US"/>
        </w:rPr>
        <w:t>2</w:t>
      </w:r>
      <w:r w:rsidRPr="00110AA2">
        <w:rPr>
          <w:rFonts w:cs="Times-Normal"/>
          <w:color w:val="000000"/>
          <w:lang w:val="en-US"/>
        </w:rPr>
        <w:t xml:space="preserve">. </w:t>
      </w:r>
      <w:proofErr w:type="gramStart"/>
      <w:r w:rsidRPr="00110AA2">
        <w:rPr>
          <w:rFonts w:ascii="Times-Normal" w:hAnsi="Times-Normal" w:cs="Times-Normal"/>
          <w:lang w:val="en-US"/>
        </w:rPr>
        <w:t xml:space="preserve">CIE LAB </w:t>
      </w:r>
      <w:r w:rsidRPr="00110AA2">
        <w:rPr>
          <w:rFonts w:ascii="Symbol" w:hAnsi="Symbol" w:cs="Symbol"/>
          <w:lang w:val="en-US"/>
        </w:rPr>
        <w:t></w:t>
      </w:r>
      <w:r w:rsidRPr="00110AA2">
        <w:rPr>
          <w:rFonts w:ascii="Times-Normal" w:hAnsi="Times-Normal" w:cs="Times-Normal"/>
          <w:lang w:val="en-US"/>
        </w:rPr>
        <w:t>E</w:t>
      </w:r>
      <w:r w:rsidRPr="00110AA2">
        <w:rPr>
          <w:rFonts w:cs="Times-Normal"/>
          <w:color w:val="000000"/>
          <w:lang w:val="en-US"/>
        </w:rPr>
        <w:t xml:space="preserve"> color differences for cyan, magenta and yellow (right graph) and</w:t>
      </w:r>
      <w:r w:rsidRPr="00110AA2">
        <w:rPr>
          <w:color w:val="000000"/>
          <w:lang w:val="en-US"/>
        </w:rPr>
        <w:t xml:space="preserve"> for red, green and violet blue (left graph)</w:t>
      </w:r>
      <w:r>
        <w:rPr>
          <w:color w:val="000000"/>
          <w:lang w:val="en-US"/>
        </w:rPr>
        <w:t>.</w:t>
      </w:r>
      <w:proofErr w:type="gramEnd"/>
      <w:r w:rsidRPr="00C220D4">
        <w:rPr>
          <w:color w:val="000000"/>
          <w:lang w:val="en-US"/>
        </w:rPr>
        <w:t xml:space="preserve"> </w:t>
      </w:r>
      <w:r>
        <w:rPr>
          <w:color w:val="000000"/>
          <w:lang w:val="en-US"/>
        </w:rPr>
        <w:t>P</w:t>
      </w:r>
      <w:r w:rsidRPr="00110AA2">
        <w:rPr>
          <w:color w:val="000000"/>
          <w:lang w:val="en-US"/>
        </w:rPr>
        <w:t xml:space="preserve">art of the graph </w:t>
      </w:r>
      <w:r>
        <w:rPr>
          <w:color w:val="000000"/>
          <w:lang w:val="en-US"/>
        </w:rPr>
        <w:t xml:space="preserve">with ΔE&gt;0 </w:t>
      </w:r>
      <w:r w:rsidRPr="00110AA2">
        <w:rPr>
          <w:color w:val="000000"/>
          <w:lang w:val="en-US"/>
        </w:rPr>
        <w:t xml:space="preserve">presents the darker </w:t>
      </w:r>
      <w:proofErr w:type="gramStart"/>
      <w:r w:rsidRPr="00110AA2">
        <w:rPr>
          <w:color w:val="000000"/>
          <w:lang w:val="en-US"/>
        </w:rPr>
        <w:t>hue</w:t>
      </w:r>
      <w:proofErr w:type="gramEnd"/>
      <w:r w:rsidRPr="00110AA2">
        <w:rPr>
          <w:color w:val="000000"/>
          <w:lang w:val="en-US"/>
        </w:rPr>
        <w:t xml:space="preserve"> compared to the calibration, while the lower part of the graph presents </w:t>
      </w:r>
      <w:r>
        <w:rPr>
          <w:color w:val="000000"/>
          <w:lang w:val="en-US"/>
        </w:rPr>
        <w:t xml:space="preserve">the </w:t>
      </w:r>
      <w:r w:rsidRPr="00110AA2">
        <w:rPr>
          <w:color w:val="000000"/>
          <w:lang w:val="en-US"/>
        </w:rPr>
        <w:t>lighter hue</w:t>
      </w:r>
      <w:r>
        <w:rPr>
          <w:color w:val="000000"/>
          <w:lang w:val="en-US"/>
        </w:rPr>
        <w:t xml:space="preserve"> </w:t>
      </w:r>
    </w:p>
    <w:p w:rsidR="00031CAC" w:rsidRPr="00CB7F94" w:rsidRDefault="00271822">
      <w:pPr>
        <w:tabs>
          <w:tab w:val="left" w:pos="284"/>
        </w:tabs>
        <w:ind w:left="284" w:hanging="284"/>
        <w:rPr>
          <w:b/>
          <w:caps/>
          <w:sz w:val="20"/>
          <w:lang w:val="en-US"/>
        </w:rPr>
      </w:pPr>
      <w:r w:rsidRPr="00CB7F94">
        <w:rPr>
          <w:b/>
          <w:caps/>
          <w:sz w:val="20"/>
          <w:lang w:val="en-US"/>
        </w:rPr>
        <w:t>5</w:t>
      </w:r>
      <w:r w:rsidR="00031CAC" w:rsidRPr="00CB7F94">
        <w:rPr>
          <w:b/>
          <w:caps/>
          <w:sz w:val="20"/>
          <w:lang w:val="en-US"/>
        </w:rPr>
        <w:t>. CONCLUSION</w:t>
      </w:r>
    </w:p>
    <w:p w:rsidR="00031CAC" w:rsidRPr="00110AA2" w:rsidRDefault="00031CAC" w:rsidP="00031CAC">
      <w:pPr>
        <w:ind w:firstLine="284"/>
        <w:jc w:val="both"/>
        <w:rPr>
          <w:lang w:val="en-US"/>
        </w:rPr>
      </w:pPr>
    </w:p>
    <w:p w:rsidR="00031CAC" w:rsidRPr="00110AA2" w:rsidRDefault="00031CAC" w:rsidP="00031CAC">
      <w:pPr>
        <w:jc w:val="both"/>
        <w:rPr>
          <w:rFonts w:ascii="Times-Normal" w:hAnsi="Times-Normal" w:cs="Times-Normal"/>
          <w:color w:val="000000"/>
          <w:lang w:val="en-US"/>
        </w:rPr>
      </w:pPr>
      <w:r w:rsidRPr="00110AA2">
        <w:rPr>
          <w:rFonts w:ascii="Times-Normal" w:hAnsi="Times-Normal" w:cs="Times-Normal"/>
          <w:color w:val="000000"/>
          <w:lang w:val="en-US"/>
        </w:rPr>
        <w:t xml:space="preserve">The printed light and middle tones formed by varying the laser power in </w:t>
      </w:r>
      <w:r>
        <w:rPr>
          <w:rFonts w:ascii="Times-Normal" w:hAnsi="Times-Normal" w:cs="Times-Normal"/>
          <w:color w:val="000000"/>
          <w:lang w:val="en-US"/>
        </w:rPr>
        <w:t xml:space="preserve">the </w:t>
      </w:r>
      <w:proofErr w:type="gramStart"/>
      <w:r w:rsidRPr="00110AA2">
        <w:rPr>
          <w:rFonts w:ascii="Times-Normal" w:hAnsi="Times-Normal" w:cs="Times-Normal"/>
          <w:color w:val="000000"/>
          <w:lang w:val="en-US"/>
        </w:rPr>
        <w:t>above mentioned</w:t>
      </w:r>
      <w:proofErr w:type="gramEnd"/>
      <w:r w:rsidRPr="00110AA2">
        <w:rPr>
          <w:rFonts w:ascii="Times-Normal" w:hAnsi="Times-Normal" w:cs="Times-Normal"/>
          <w:color w:val="000000"/>
          <w:lang w:val="en-US"/>
        </w:rPr>
        <w:t xml:space="preserve"> process suffer ten times greater tone change compared to the solid patches. </w:t>
      </w:r>
    </w:p>
    <w:p w:rsidR="009550E5" w:rsidRDefault="009550E5" w:rsidP="00031CAC">
      <w:pPr>
        <w:jc w:val="both"/>
        <w:rPr>
          <w:rFonts w:ascii="Times-Normal" w:hAnsi="Times-Normal" w:cs="Times-Normal"/>
          <w:color w:val="000000"/>
          <w:lang w:val="en-US"/>
        </w:rPr>
      </w:pPr>
    </w:p>
    <w:p w:rsidR="00031CAC" w:rsidRDefault="00031CAC" w:rsidP="00031CAC">
      <w:pPr>
        <w:jc w:val="both"/>
        <w:rPr>
          <w:rFonts w:ascii="Times-Normal" w:hAnsi="Times-Normal" w:cs="Times-Normal"/>
          <w:color w:val="000000"/>
          <w:lang w:val="en-US"/>
        </w:rPr>
      </w:pPr>
      <w:r w:rsidRPr="00110AA2">
        <w:rPr>
          <w:rFonts w:ascii="Times-Normal" w:hAnsi="Times-Normal" w:cs="Times-Normal"/>
          <w:color w:val="000000"/>
          <w:lang w:val="en-US"/>
        </w:rPr>
        <w:t xml:space="preserve">By comparing the calibrated images and the images obtained with laser power regulation (from 1 to 12 </w:t>
      </w:r>
      <w:r w:rsidRPr="00110AA2">
        <w:rPr>
          <w:rFonts w:ascii="Symbol" w:hAnsi="Symbol" w:cs="Symbol"/>
          <w:color w:val="000000"/>
          <w:lang w:val="en-US"/>
        </w:rPr>
        <w:t></w:t>
      </w:r>
      <w:r w:rsidRPr="00110AA2">
        <w:rPr>
          <w:rFonts w:ascii="Times-Normal" w:hAnsi="Times-Normal" w:cs="Times-Normal"/>
          <w:color w:val="000000"/>
          <w:lang w:val="en-US"/>
        </w:rPr>
        <w:t>W), it was noticeable that the process inks in solid patch had the minimal change (</w:t>
      </w:r>
      <w:r w:rsidRPr="00110AA2">
        <w:rPr>
          <w:rFonts w:ascii="Symbol" w:hAnsi="Symbol" w:cs="Symbol"/>
          <w:color w:val="000000"/>
          <w:lang w:val="en-US"/>
        </w:rPr>
        <w:t></w:t>
      </w:r>
      <w:r w:rsidRPr="00110AA2">
        <w:rPr>
          <w:rFonts w:ascii="Times-Normal" w:hAnsi="Times-Normal" w:cs="Times-Normal"/>
          <w:color w:val="000000"/>
          <w:lang w:val="en-US"/>
        </w:rPr>
        <w:t>E</w:t>
      </w:r>
      <w:r w:rsidRPr="00110AA2">
        <w:rPr>
          <w:rFonts w:ascii="Times-Normal" w:hAnsi="Times-Normal" w:cs="Times-Normal"/>
          <w:color w:val="000000"/>
          <w:vertAlign w:val="subscript"/>
          <w:lang w:val="en-US"/>
        </w:rPr>
        <w:t>cyan</w:t>
      </w:r>
      <w:r w:rsidRPr="00110AA2">
        <w:rPr>
          <w:rFonts w:ascii="Times-Normal" w:hAnsi="Times-Normal" w:cs="Times-Normal"/>
          <w:color w:val="000000"/>
          <w:lang w:val="en-US"/>
        </w:rPr>
        <w:t xml:space="preserve">=0,8, </w:t>
      </w:r>
      <w:r w:rsidRPr="00110AA2">
        <w:rPr>
          <w:rFonts w:ascii="Symbol" w:hAnsi="Symbol" w:cs="Symbol"/>
          <w:color w:val="000000"/>
          <w:lang w:val="en-US"/>
        </w:rPr>
        <w:t></w:t>
      </w:r>
      <w:r w:rsidRPr="00110AA2">
        <w:rPr>
          <w:rFonts w:ascii="Times-Normal" w:hAnsi="Times-Normal" w:cs="Times-Normal"/>
          <w:color w:val="000000"/>
          <w:lang w:val="en-US"/>
        </w:rPr>
        <w:t>E</w:t>
      </w:r>
      <w:r w:rsidRPr="00110AA2">
        <w:rPr>
          <w:rFonts w:ascii="Times-Normal" w:hAnsi="Times-Normal" w:cs="Times-Normal"/>
          <w:color w:val="000000"/>
          <w:vertAlign w:val="subscript"/>
          <w:lang w:val="en-US"/>
        </w:rPr>
        <w:t>magenta</w:t>
      </w:r>
      <w:r w:rsidRPr="00110AA2">
        <w:rPr>
          <w:rFonts w:ascii="Times-Normal" w:hAnsi="Times-Normal" w:cs="Times-Normal"/>
          <w:color w:val="000000"/>
          <w:lang w:val="en-US"/>
        </w:rPr>
        <w:t xml:space="preserve">= 0,9 </w:t>
      </w:r>
      <w:r w:rsidRPr="00110AA2">
        <w:rPr>
          <w:rFonts w:ascii="Symbol" w:hAnsi="Symbol" w:cs="Symbol"/>
          <w:color w:val="000000"/>
          <w:lang w:val="en-US"/>
        </w:rPr>
        <w:t></w:t>
      </w:r>
      <w:r w:rsidRPr="00110AA2">
        <w:rPr>
          <w:rFonts w:ascii="Times-Normal" w:hAnsi="Times-Normal" w:cs="Times-Normal"/>
          <w:color w:val="000000"/>
          <w:lang w:val="en-US"/>
        </w:rPr>
        <w:t>E</w:t>
      </w:r>
      <w:r w:rsidRPr="00110AA2">
        <w:rPr>
          <w:rFonts w:ascii="Times-Normal" w:hAnsi="Times-Normal" w:cs="Times-Normal"/>
          <w:color w:val="000000"/>
          <w:vertAlign w:val="subscript"/>
          <w:lang w:val="en-US"/>
        </w:rPr>
        <w:t>yellow</w:t>
      </w:r>
      <w:r w:rsidRPr="00110AA2">
        <w:rPr>
          <w:rFonts w:ascii="Times-Normal" w:hAnsi="Times-Normal" w:cs="Times-Normal"/>
          <w:color w:val="000000"/>
          <w:lang w:val="en-US"/>
        </w:rPr>
        <w:t xml:space="preserve">=1,1). It is similar with the secondary inks in solid patch </w:t>
      </w:r>
      <w:r w:rsidRPr="00110AA2">
        <w:rPr>
          <w:rFonts w:ascii="Symbol" w:hAnsi="Symbol" w:cs="Symbol"/>
          <w:color w:val="000000"/>
          <w:lang w:val="en-US"/>
        </w:rPr>
        <w:t></w:t>
      </w:r>
      <w:r w:rsidRPr="00110AA2">
        <w:rPr>
          <w:rFonts w:ascii="Times-Normal" w:hAnsi="Times-Normal" w:cs="Times-Normal"/>
          <w:color w:val="000000"/>
          <w:lang w:val="en-US"/>
        </w:rPr>
        <w:t xml:space="preserve">E </w:t>
      </w:r>
      <w:r w:rsidRPr="00110AA2">
        <w:rPr>
          <w:rFonts w:ascii="Times-Normal" w:hAnsi="Times-Normal" w:cs="Times-Normal"/>
          <w:color w:val="000000"/>
          <w:vertAlign w:val="subscript"/>
          <w:lang w:val="en-US"/>
        </w:rPr>
        <w:t>red</w:t>
      </w:r>
      <w:r w:rsidRPr="00110AA2">
        <w:rPr>
          <w:rFonts w:ascii="Times-Normal" w:hAnsi="Times-Normal" w:cs="Times-Normal"/>
          <w:color w:val="000000"/>
          <w:lang w:val="en-US"/>
        </w:rPr>
        <w:t xml:space="preserve">=0,9, </w:t>
      </w:r>
      <w:r w:rsidRPr="00110AA2">
        <w:rPr>
          <w:rFonts w:ascii="Symbol" w:hAnsi="Symbol" w:cs="Symbol"/>
          <w:color w:val="000000"/>
          <w:lang w:val="en-US"/>
        </w:rPr>
        <w:t></w:t>
      </w:r>
      <w:r w:rsidRPr="00110AA2">
        <w:rPr>
          <w:rFonts w:ascii="Times-Normal" w:hAnsi="Times-Normal" w:cs="Times-Normal"/>
          <w:color w:val="000000"/>
          <w:lang w:val="en-US"/>
        </w:rPr>
        <w:t>E</w:t>
      </w:r>
      <w:r w:rsidRPr="00110AA2">
        <w:rPr>
          <w:rFonts w:ascii="Times-Normal" w:hAnsi="Times-Normal" w:cs="Times-Normal"/>
          <w:color w:val="000000"/>
          <w:vertAlign w:val="subscript"/>
          <w:lang w:val="en-US"/>
        </w:rPr>
        <w:t>green</w:t>
      </w:r>
      <w:r w:rsidRPr="00110AA2">
        <w:rPr>
          <w:rFonts w:ascii="Times-Normal" w:hAnsi="Times-Normal" w:cs="Times-Normal"/>
          <w:color w:val="000000"/>
          <w:lang w:val="en-US"/>
        </w:rPr>
        <w:t xml:space="preserve">=1,1, </w:t>
      </w:r>
      <w:r w:rsidRPr="00110AA2">
        <w:rPr>
          <w:rFonts w:ascii="Symbol" w:hAnsi="Symbol" w:cs="Symbol"/>
          <w:color w:val="000000"/>
          <w:lang w:val="en-US"/>
        </w:rPr>
        <w:t></w:t>
      </w:r>
      <w:r w:rsidRPr="00110AA2">
        <w:rPr>
          <w:rFonts w:ascii="Times-Normal" w:hAnsi="Times-Normal" w:cs="Times-Normal"/>
          <w:color w:val="000000"/>
          <w:lang w:val="en-US"/>
        </w:rPr>
        <w:t>E</w:t>
      </w:r>
      <w:r w:rsidRPr="00110AA2">
        <w:rPr>
          <w:rFonts w:ascii="Times-Normal" w:hAnsi="Times-Normal" w:cs="Times-Normal"/>
          <w:color w:val="000000"/>
          <w:vertAlign w:val="subscript"/>
          <w:lang w:val="en-US"/>
        </w:rPr>
        <w:t>blue</w:t>
      </w:r>
      <w:r w:rsidRPr="00110AA2">
        <w:rPr>
          <w:rFonts w:ascii="Times-Normal" w:hAnsi="Times-Normal" w:cs="Times-Normal"/>
          <w:color w:val="000000"/>
          <w:lang w:val="en-US"/>
        </w:rPr>
        <w:t xml:space="preserve">=0,8). Nevertheless, it is evident that </w:t>
      </w:r>
      <w:r w:rsidRPr="00110AA2">
        <w:rPr>
          <w:rFonts w:ascii="Symbol" w:hAnsi="Symbol" w:cs="Symbol"/>
          <w:color w:val="000000"/>
          <w:lang w:val="en-US"/>
        </w:rPr>
        <w:t></w:t>
      </w:r>
      <w:r w:rsidRPr="00110AA2">
        <w:rPr>
          <w:rFonts w:ascii="Times-Normal" w:hAnsi="Times-Normal" w:cs="Times-Normal"/>
          <w:color w:val="000000"/>
          <w:lang w:val="en-US"/>
        </w:rPr>
        <w:t>E</w:t>
      </w:r>
      <w:r w:rsidRPr="00110AA2">
        <w:rPr>
          <w:rFonts w:ascii="Times-Normal" w:hAnsi="Times-Normal" w:cs="Times-Normal"/>
          <w:color w:val="000000"/>
          <w:vertAlign w:val="subscript"/>
          <w:lang w:val="en-US"/>
        </w:rPr>
        <w:t xml:space="preserve"> </w:t>
      </w:r>
      <w:r w:rsidRPr="00110AA2">
        <w:rPr>
          <w:rFonts w:ascii="Times-Normal" w:hAnsi="Times-Normal" w:cs="Times-Normal"/>
          <w:color w:val="000000"/>
          <w:lang w:val="en-US"/>
        </w:rPr>
        <w:t xml:space="preserve">is not zero even at nominal laser power. Reason for this behavior lies in the fact that we compare test prints with calibrated print. Our investigation is </w:t>
      </w:r>
      <w:r>
        <w:rPr>
          <w:rFonts w:ascii="Times-Normal" w:hAnsi="Times-Normal" w:cs="Times-Normal"/>
          <w:color w:val="000000"/>
          <w:lang w:val="en-US"/>
        </w:rPr>
        <w:t xml:space="preserve">a </w:t>
      </w:r>
      <w:r w:rsidRPr="00110AA2">
        <w:rPr>
          <w:rFonts w:ascii="Times-Normal" w:hAnsi="Times-Normal" w:cs="Times-Normal"/>
          <w:color w:val="000000"/>
          <w:lang w:val="en-US"/>
        </w:rPr>
        <w:t xml:space="preserve">part of larger analysis of our printing system during which we needed some reference in </w:t>
      </w:r>
      <w:r>
        <w:rPr>
          <w:rFonts w:ascii="Times-Normal" w:hAnsi="Times-Normal" w:cs="Times-Normal"/>
          <w:color w:val="000000"/>
          <w:lang w:val="en-US"/>
        </w:rPr>
        <w:t xml:space="preserve">the </w:t>
      </w:r>
      <w:r w:rsidRPr="00110AA2">
        <w:rPr>
          <w:rFonts w:ascii="Times-Normal" w:hAnsi="Times-Normal" w:cs="Times-Normal"/>
          <w:color w:val="000000"/>
          <w:lang w:val="en-US"/>
        </w:rPr>
        <w:t xml:space="preserve">form of </w:t>
      </w:r>
      <w:r>
        <w:rPr>
          <w:rFonts w:ascii="Times-Normal" w:hAnsi="Times-Normal" w:cs="Times-Normal"/>
          <w:color w:val="000000"/>
          <w:lang w:val="en-US"/>
        </w:rPr>
        <w:t xml:space="preserve">the </w:t>
      </w:r>
      <w:r w:rsidRPr="00110AA2">
        <w:rPr>
          <w:rFonts w:ascii="Times-Normal" w:hAnsi="Times-Normal" w:cs="Times-Normal"/>
          <w:color w:val="000000"/>
          <w:lang w:val="en-US"/>
        </w:rPr>
        <w:t>calibrated print.</w:t>
      </w:r>
    </w:p>
    <w:p w:rsidR="009108DD" w:rsidRDefault="009108DD" w:rsidP="00031CAC">
      <w:pPr>
        <w:jc w:val="both"/>
        <w:rPr>
          <w:rFonts w:cs="Times-Normal"/>
          <w:color w:val="000000"/>
          <w:lang w:val="en-US"/>
        </w:rPr>
      </w:pPr>
    </w:p>
    <w:p w:rsidR="00031CAC" w:rsidRDefault="00031CAC" w:rsidP="00031CAC">
      <w:pPr>
        <w:jc w:val="both"/>
        <w:rPr>
          <w:rFonts w:cs="Times-Normal"/>
          <w:color w:val="000000"/>
          <w:lang w:val="en-US"/>
        </w:rPr>
      </w:pPr>
      <w:r w:rsidRPr="00110AA2">
        <w:rPr>
          <w:rFonts w:cs="Times-Normal"/>
          <w:color w:val="000000"/>
          <w:lang w:val="en-US"/>
        </w:rPr>
        <w:t>In the screen reproduction</w:t>
      </w:r>
      <w:r w:rsidRPr="00110AA2">
        <w:rPr>
          <w:rFonts w:ascii="Times-Normal" w:hAnsi="Times-Normal" w:cs="Times-Normal"/>
          <w:color w:val="000000"/>
          <w:lang w:val="en-US"/>
        </w:rPr>
        <w:t xml:space="preserve"> (50% screen value) </w:t>
      </w:r>
      <w:r>
        <w:rPr>
          <w:rFonts w:ascii="Times-Normal" w:hAnsi="Times-Normal" w:cs="Times-Normal"/>
          <w:color w:val="000000"/>
          <w:lang w:val="en-US"/>
        </w:rPr>
        <w:t xml:space="preserve">the </w:t>
      </w:r>
      <w:r w:rsidRPr="00110AA2">
        <w:rPr>
          <w:rFonts w:ascii="Times-Normal" w:hAnsi="Times-Normal" w:cs="Times-Normal"/>
          <w:color w:val="000000"/>
          <w:lang w:val="en-US"/>
        </w:rPr>
        <w:t>expected stronger influence of laser strength on the reproduction is noticeable</w:t>
      </w:r>
      <w:r>
        <w:rPr>
          <w:rFonts w:ascii="Times-Normal" w:hAnsi="Times-Normal" w:cs="Times-Normal"/>
          <w:color w:val="000000"/>
          <w:lang w:val="en-US"/>
        </w:rPr>
        <w:t>. These results demonstrate</w:t>
      </w:r>
      <w:r w:rsidRPr="00110AA2">
        <w:rPr>
          <w:rFonts w:ascii="Times-Normal" w:hAnsi="Times-Normal" w:cs="Times-Normal"/>
          <w:color w:val="000000"/>
          <w:lang w:val="en-US"/>
        </w:rPr>
        <w:t xml:space="preserve"> </w:t>
      </w:r>
      <w:r>
        <w:rPr>
          <w:rFonts w:ascii="Times-Normal" w:hAnsi="Times-Normal" w:cs="Times-Normal"/>
          <w:color w:val="000000"/>
          <w:lang w:val="en-US"/>
        </w:rPr>
        <w:t xml:space="preserve">the </w:t>
      </w:r>
      <w:r w:rsidRPr="00110AA2">
        <w:rPr>
          <w:rFonts w:ascii="Times-Normal" w:hAnsi="Times-Normal" w:cs="Times-Normal"/>
          <w:color w:val="000000"/>
          <w:lang w:val="en-US"/>
        </w:rPr>
        <w:t xml:space="preserve">initial idea that </w:t>
      </w:r>
      <w:r>
        <w:rPr>
          <w:rFonts w:ascii="Times-Normal" w:hAnsi="Times-Normal" w:cs="Times-Normal"/>
          <w:color w:val="000000"/>
          <w:lang w:val="en-US"/>
        </w:rPr>
        <w:t xml:space="preserve">the </w:t>
      </w:r>
      <w:r w:rsidRPr="00110AA2">
        <w:rPr>
          <w:rFonts w:ascii="Times-Normal" w:hAnsi="Times-Normal" w:cs="Times-Normal"/>
          <w:color w:val="000000"/>
          <w:lang w:val="en-US"/>
        </w:rPr>
        <w:t>initiate</w:t>
      </w:r>
      <w:r>
        <w:rPr>
          <w:rFonts w:ascii="Times-Normal" w:hAnsi="Times-Normal" w:cs="Times-Normal"/>
          <w:color w:val="000000"/>
          <w:lang w:val="en-US"/>
        </w:rPr>
        <w:t>d</w:t>
      </w:r>
      <w:r w:rsidRPr="00110AA2">
        <w:rPr>
          <w:rFonts w:ascii="Times-Normal" w:hAnsi="Times-Normal" w:cs="Times-Normal"/>
          <w:color w:val="000000"/>
          <w:lang w:val="en-US"/>
        </w:rPr>
        <w:t xml:space="preserve"> laser power change </w:t>
      </w:r>
      <w:r>
        <w:rPr>
          <w:rFonts w:ascii="Times-Normal" w:hAnsi="Times-Normal" w:cs="Times-Normal"/>
          <w:color w:val="000000"/>
          <w:lang w:val="en-US"/>
        </w:rPr>
        <w:t>affects</w:t>
      </w:r>
      <w:r w:rsidRPr="00110AA2">
        <w:rPr>
          <w:rFonts w:ascii="Times-Normal" w:hAnsi="Times-Normal" w:cs="Times-Normal"/>
          <w:color w:val="000000"/>
          <w:lang w:val="en-US"/>
        </w:rPr>
        <w:t xml:space="preserve"> </w:t>
      </w:r>
      <w:r>
        <w:rPr>
          <w:rFonts w:ascii="Times-Normal" w:hAnsi="Times-Normal" w:cs="Times-Normal"/>
          <w:color w:val="000000"/>
          <w:lang w:val="en-US"/>
        </w:rPr>
        <w:t>alternation of screen value</w:t>
      </w:r>
      <w:r w:rsidRPr="00110AA2">
        <w:rPr>
          <w:rFonts w:ascii="Times-Normal" w:hAnsi="Times-Normal" w:cs="Times-Normal"/>
          <w:color w:val="000000"/>
          <w:lang w:val="en-US"/>
        </w:rPr>
        <w:t>. Yet, this method must be applied selectively for every color (process or secondary). C</w:t>
      </w:r>
      <w:r w:rsidRPr="00110AA2">
        <w:rPr>
          <w:rFonts w:cs="Times-Normal"/>
          <w:color w:val="000000"/>
          <w:lang w:val="en-US"/>
        </w:rPr>
        <w:t>hange of the laser power influences the minimal deviation in coloring the solid t</w:t>
      </w:r>
      <w:r>
        <w:rPr>
          <w:rFonts w:cs="Times-Normal"/>
          <w:color w:val="000000"/>
          <w:lang w:val="en-US"/>
        </w:rPr>
        <w:t xml:space="preserve">ones (100% saturated inks), but it </w:t>
      </w:r>
      <w:r w:rsidRPr="00110AA2">
        <w:rPr>
          <w:rFonts w:cs="Times-Normal"/>
          <w:color w:val="000000"/>
          <w:lang w:val="en-US"/>
        </w:rPr>
        <w:t>influence</w:t>
      </w:r>
      <w:r>
        <w:rPr>
          <w:rFonts w:cs="Times-Normal"/>
          <w:color w:val="000000"/>
          <w:lang w:val="en-US"/>
        </w:rPr>
        <w:t>s</w:t>
      </w:r>
      <w:r w:rsidRPr="00110AA2">
        <w:rPr>
          <w:rFonts w:cs="Times-Normal"/>
          <w:color w:val="000000"/>
          <w:lang w:val="en-US"/>
        </w:rPr>
        <w:t xml:space="preserve"> the obvious change of the printed screen value (increase of laser power generates dimensional enlargement of the screen elements mostly on yellow, red and green). </w:t>
      </w:r>
    </w:p>
    <w:p w:rsidR="009108DD" w:rsidRDefault="009108DD" w:rsidP="00031CAC">
      <w:pPr>
        <w:jc w:val="both"/>
        <w:rPr>
          <w:rFonts w:cs="Times-Normal"/>
          <w:color w:val="000000"/>
          <w:lang w:val="en-US"/>
        </w:rPr>
      </w:pPr>
    </w:p>
    <w:p w:rsidR="00031CAC" w:rsidRPr="00110AA2" w:rsidRDefault="00031CAC" w:rsidP="00031CAC">
      <w:pPr>
        <w:jc w:val="both"/>
        <w:rPr>
          <w:rFonts w:cs="Times-Normal"/>
          <w:color w:val="000000"/>
          <w:lang w:val="en-US"/>
        </w:rPr>
      </w:pPr>
      <w:r w:rsidRPr="00110AA2">
        <w:rPr>
          <w:rFonts w:cs="Times-Normal"/>
          <w:color w:val="000000"/>
          <w:lang w:val="en-US"/>
        </w:rPr>
        <w:t xml:space="preserve">Additional attention must be paid </w:t>
      </w:r>
      <w:r>
        <w:rPr>
          <w:rFonts w:cs="Times-Normal"/>
          <w:color w:val="000000"/>
          <w:lang w:val="en-US"/>
        </w:rPr>
        <w:t xml:space="preserve">to the </w:t>
      </w:r>
      <w:r w:rsidRPr="00110AA2">
        <w:rPr>
          <w:rFonts w:cs="Times-Normal"/>
          <w:color w:val="000000"/>
          <w:lang w:val="en-US"/>
        </w:rPr>
        <w:t xml:space="preserve">yellow </w:t>
      </w:r>
      <w:proofErr w:type="gramStart"/>
      <w:r w:rsidRPr="00110AA2">
        <w:rPr>
          <w:rFonts w:cs="Times-Normal"/>
          <w:color w:val="000000"/>
          <w:lang w:val="en-US"/>
        </w:rPr>
        <w:t>prints which</w:t>
      </w:r>
      <w:proofErr w:type="gramEnd"/>
      <w:r w:rsidRPr="00110AA2">
        <w:rPr>
          <w:rFonts w:cs="Times-Normal"/>
          <w:color w:val="000000"/>
          <w:lang w:val="en-US"/>
        </w:rPr>
        <w:t xml:space="preserve"> are troublesome in </w:t>
      </w:r>
      <w:r>
        <w:rPr>
          <w:rFonts w:cs="Times-Normal"/>
          <w:color w:val="000000"/>
          <w:lang w:val="en-US"/>
        </w:rPr>
        <w:t xml:space="preserve">the </w:t>
      </w:r>
      <w:r w:rsidRPr="00110AA2">
        <w:rPr>
          <w:rFonts w:cs="Times-Normal"/>
          <w:color w:val="000000"/>
          <w:lang w:val="en-US"/>
        </w:rPr>
        <w:t xml:space="preserve">sense of reproduction due to the reasons mentioned above. For this reason </w:t>
      </w:r>
      <w:r>
        <w:rPr>
          <w:rFonts w:cs="Times-Normal"/>
          <w:color w:val="000000"/>
          <w:lang w:val="en-US"/>
        </w:rPr>
        <w:t xml:space="preserve">the </w:t>
      </w:r>
      <w:r w:rsidRPr="00110AA2">
        <w:rPr>
          <w:rFonts w:cs="Times-Normal"/>
          <w:color w:val="000000"/>
          <w:lang w:val="en-US"/>
        </w:rPr>
        <w:t xml:space="preserve">yellow separation demands monitored control of laser power which complicates </w:t>
      </w:r>
      <w:r>
        <w:rPr>
          <w:rFonts w:cs="Times-Normal"/>
          <w:color w:val="000000"/>
          <w:lang w:val="en-US"/>
        </w:rPr>
        <w:t xml:space="preserve">the </w:t>
      </w:r>
      <w:r w:rsidRPr="00110AA2">
        <w:rPr>
          <w:rFonts w:cs="Times-Normal"/>
          <w:color w:val="000000"/>
          <w:lang w:val="en-US"/>
        </w:rPr>
        <w:t xml:space="preserve">print quality maintenance. This leads to certain </w:t>
      </w:r>
      <w:proofErr w:type="gramStart"/>
      <w:r w:rsidRPr="00110AA2">
        <w:rPr>
          <w:rFonts w:cs="Times-Normal"/>
          <w:color w:val="000000"/>
          <w:lang w:val="en-US"/>
        </w:rPr>
        <w:t>screen printing</w:t>
      </w:r>
      <w:proofErr w:type="gramEnd"/>
      <w:r w:rsidRPr="00110AA2">
        <w:rPr>
          <w:rFonts w:cs="Times-Normal"/>
          <w:color w:val="000000"/>
          <w:lang w:val="en-US"/>
        </w:rPr>
        <w:t xml:space="preserve"> defects due to mechanical damage of photoconductor surface which can be solved with regular replacement of photoreceptor with </w:t>
      </w:r>
      <w:r>
        <w:rPr>
          <w:rFonts w:cs="Times-Normal"/>
          <w:color w:val="000000"/>
          <w:lang w:val="en-US"/>
        </w:rPr>
        <w:t xml:space="preserve">the </w:t>
      </w:r>
      <w:r w:rsidRPr="00110AA2">
        <w:rPr>
          <w:rFonts w:cs="Times-Normal"/>
          <w:color w:val="000000"/>
          <w:lang w:val="en-US"/>
        </w:rPr>
        <w:t>new one.</w:t>
      </w:r>
    </w:p>
    <w:p w:rsidR="009108DD" w:rsidRDefault="009108DD" w:rsidP="00031CAC">
      <w:pPr>
        <w:jc w:val="both"/>
        <w:rPr>
          <w:rFonts w:ascii="Times-Normal" w:hAnsi="Times-Normal" w:cs="Times-Normal"/>
          <w:color w:val="000000"/>
          <w:lang w:val="en-US"/>
        </w:rPr>
      </w:pPr>
    </w:p>
    <w:p w:rsidR="00031CAC" w:rsidRPr="00110AA2" w:rsidRDefault="00031CAC" w:rsidP="00031CAC">
      <w:pPr>
        <w:jc w:val="both"/>
        <w:rPr>
          <w:lang w:val="en-US"/>
        </w:rPr>
      </w:pPr>
      <w:r w:rsidRPr="00110AA2">
        <w:rPr>
          <w:rFonts w:ascii="Times-Normal" w:hAnsi="Times-Normal" w:cs="Times-Normal"/>
          <w:color w:val="000000"/>
          <w:lang w:val="en-US"/>
        </w:rPr>
        <w:t xml:space="preserve">This effect can be compensated with increasing </w:t>
      </w:r>
      <w:r>
        <w:rPr>
          <w:rFonts w:ascii="Times-Normal" w:hAnsi="Times-Normal" w:cs="Times-Normal"/>
          <w:color w:val="000000"/>
          <w:lang w:val="en-US"/>
        </w:rPr>
        <w:t>the</w:t>
      </w:r>
      <w:r w:rsidRPr="00110AA2">
        <w:rPr>
          <w:rFonts w:ascii="Times-Normal" w:hAnsi="Times-Normal" w:cs="Times-Normal"/>
          <w:color w:val="000000"/>
          <w:lang w:val="en-US"/>
        </w:rPr>
        <w:t xml:space="preserve"> laser power maintenance of </w:t>
      </w:r>
      <w:r>
        <w:rPr>
          <w:rFonts w:ascii="Times-Normal" w:hAnsi="Times-Normal" w:cs="Times-Normal"/>
          <w:color w:val="000000"/>
          <w:lang w:val="en-US"/>
        </w:rPr>
        <w:t xml:space="preserve">the </w:t>
      </w:r>
      <w:r w:rsidRPr="00110AA2">
        <w:rPr>
          <w:rFonts w:ascii="Times-Normal" w:hAnsi="Times-Normal" w:cs="Times-Normal"/>
          <w:color w:val="000000"/>
          <w:lang w:val="en-US"/>
        </w:rPr>
        <w:t>exact (desired) middle and low hues.</w:t>
      </w:r>
      <w:r w:rsidRPr="00110AA2">
        <w:rPr>
          <w:lang w:val="en-US"/>
        </w:rPr>
        <w:t xml:space="preserve"> </w:t>
      </w:r>
    </w:p>
    <w:p w:rsidR="00031CAC" w:rsidRPr="00110AA2" w:rsidRDefault="00031CAC">
      <w:pPr>
        <w:tabs>
          <w:tab w:val="left" w:pos="284"/>
        </w:tabs>
        <w:ind w:left="284" w:hanging="284"/>
        <w:rPr>
          <w:lang w:val="en-US"/>
        </w:rPr>
      </w:pPr>
    </w:p>
    <w:p w:rsidR="00031CAC" w:rsidRPr="00CB7F94" w:rsidRDefault="00271822">
      <w:pPr>
        <w:tabs>
          <w:tab w:val="left" w:pos="284"/>
        </w:tabs>
        <w:ind w:left="284" w:hanging="284"/>
        <w:rPr>
          <w:b/>
          <w:caps/>
          <w:sz w:val="20"/>
          <w:lang w:val="en-US"/>
        </w:rPr>
      </w:pPr>
      <w:r w:rsidRPr="00CB7F94">
        <w:rPr>
          <w:b/>
          <w:caps/>
          <w:sz w:val="20"/>
          <w:lang w:val="en-US"/>
        </w:rPr>
        <w:t>6</w:t>
      </w:r>
      <w:r w:rsidR="00031CAC" w:rsidRPr="00CB7F94">
        <w:rPr>
          <w:b/>
          <w:caps/>
          <w:sz w:val="20"/>
          <w:lang w:val="en-US"/>
        </w:rPr>
        <w:t>. References</w:t>
      </w:r>
    </w:p>
    <w:p w:rsidR="00031CAC" w:rsidRPr="00110AA2" w:rsidRDefault="00031CAC" w:rsidP="00031CAC">
      <w:pPr>
        <w:pStyle w:val="BodyTextIndent2"/>
        <w:ind w:left="0" w:firstLine="284"/>
        <w:rPr>
          <w:lang w:val="en-US"/>
        </w:rPr>
      </w:pPr>
    </w:p>
    <w:p w:rsidR="00A0326C" w:rsidRPr="00110AA2" w:rsidRDefault="003C3A14" w:rsidP="00A0326C">
      <w:pPr>
        <w:tabs>
          <w:tab w:val="right" w:pos="4536"/>
        </w:tabs>
        <w:ind w:left="284" w:hanging="284"/>
        <w:jc w:val="both"/>
        <w:rPr>
          <w:lang w:val="en-US"/>
        </w:rPr>
      </w:pPr>
      <w:r>
        <w:rPr>
          <w:lang w:val="en-US"/>
        </w:rPr>
        <w:t xml:space="preserve">Chatow, Udi, </w:t>
      </w:r>
      <w:r w:rsidR="003E7701">
        <w:rPr>
          <w:lang w:val="en-US"/>
        </w:rPr>
        <w:t>(</w:t>
      </w:r>
      <w:r w:rsidR="003E7701" w:rsidRPr="00110AA2">
        <w:rPr>
          <w:lang w:val="en-US"/>
        </w:rPr>
        <w:t>2001</w:t>
      </w:r>
      <w:r w:rsidR="003E7701">
        <w:rPr>
          <w:lang w:val="en-US"/>
        </w:rPr>
        <w:t>)</w:t>
      </w:r>
      <w:r w:rsidR="00931E3B">
        <w:rPr>
          <w:lang w:val="en-US"/>
        </w:rPr>
        <w:t>,</w:t>
      </w:r>
      <w:r w:rsidR="003E7701" w:rsidRPr="00110AA2">
        <w:rPr>
          <w:lang w:val="en-US"/>
        </w:rPr>
        <w:t xml:space="preserve"> </w:t>
      </w:r>
      <w:r w:rsidR="00A0326C" w:rsidRPr="00110AA2">
        <w:rPr>
          <w:lang w:val="en-US"/>
        </w:rPr>
        <w:t>The Fu</w:t>
      </w:r>
      <w:r>
        <w:rPr>
          <w:lang w:val="en-US"/>
        </w:rPr>
        <w:t>n</w:t>
      </w:r>
      <w:r w:rsidR="00A0326C" w:rsidRPr="00110AA2">
        <w:rPr>
          <w:lang w:val="en-US"/>
        </w:rPr>
        <w:t>damentals of Indigo’s Digital Offset Colour Printing Process and How it Ri</w:t>
      </w:r>
      <w:r w:rsidR="00931E3B">
        <w:rPr>
          <w:lang w:val="en-US"/>
        </w:rPr>
        <w:t>vals Mechanical Offset Printing</w:t>
      </w:r>
      <w:r w:rsidR="00A0326C" w:rsidRPr="00110AA2">
        <w:rPr>
          <w:lang w:val="en-US"/>
        </w:rPr>
        <w:t xml:space="preserve">, </w:t>
      </w:r>
      <w:r w:rsidR="00C24DF3" w:rsidRPr="00110AA2">
        <w:rPr>
          <w:i/>
          <w:lang w:val="en-US"/>
        </w:rPr>
        <w:t>Proc.</w:t>
      </w:r>
      <w:r w:rsidR="00C24DF3">
        <w:rPr>
          <w:i/>
          <w:lang w:val="en-US"/>
        </w:rPr>
        <w:t xml:space="preserve"> </w:t>
      </w:r>
      <w:r w:rsidR="003E7701" w:rsidRPr="003E7701">
        <w:rPr>
          <w:bCs/>
          <w:i/>
        </w:rPr>
        <w:t>DPP 2001: Eye on the Future</w:t>
      </w:r>
      <w:r w:rsidR="00A0326C" w:rsidRPr="00110AA2">
        <w:rPr>
          <w:lang w:val="en-US"/>
        </w:rPr>
        <w:t>, p.p. 21-25</w:t>
      </w:r>
      <w:proofErr w:type="gramStart"/>
      <w:r w:rsidR="00A0326C" w:rsidRPr="00110AA2">
        <w:rPr>
          <w:lang w:val="en-US"/>
        </w:rPr>
        <w:t>.</w:t>
      </w:r>
      <w:r w:rsidR="003E7701">
        <w:rPr>
          <w:lang w:val="en-US"/>
        </w:rPr>
        <w:t>,</w:t>
      </w:r>
      <w:proofErr w:type="gramEnd"/>
      <w:r w:rsidR="003E7701" w:rsidRPr="003E7701">
        <w:rPr>
          <w:rFonts w:ascii="Verdana" w:hAnsi="Verdana"/>
          <w:sz w:val="20"/>
        </w:rPr>
        <w:t xml:space="preserve"> </w:t>
      </w:r>
      <w:r w:rsidR="003E7701" w:rsidRPr="003E7701">
        <w:t>ISBN / ISSN: 0-89208-233-X</w:t>
      </w:r>
      <w:r w:rsidR="003E7701">
        <w:t xml:space="preserve">, </w:t>
      </w:r>
      <w:r w:rsidR="003E7701" w:rsidRPr="00110AA2">
        <w:rPr>
          <w:lang w:val="en-US"/>
        </w:rPr>
        <w:t>Antwerpen</w:t>
      </w:r>
      <w:r w:rsidR="003E7701">
        <w:rPr>
          <w:lang w:val="en-US"/>
        </w:rPr>
        <w:t>,</w:t>
      </w:r>
      <w:r w:rsidR="003E7701" w:rsidRPr="00110AA2">
        <w:rPr>
          <w:lang w:val="en-US"/>
        </w:rPr>
        <w:t xml:space="preserve"> Belgium</w:t>
      </w:r>
      <w:r w:rsidR="003E7701">
        <w:rPr>
          <w:lang w:val="en-US"/>
        </w:rPr>
        <w:t xml:space="preserve">, </w:t>
      </w:r>
      <w:r w:rsidR="003E7701" w:rsidRPr="003E7701">
        <w:t>May 13, 2001</w:t>
      </w:r>
      <w:r w:rsidR="003E7701">
        <w:t xml:space="preserve">., </w:t>
      </w:r>
      <w:r w:rsidR="003E7701" w:rsidRPr="00110AA2">
        <w:rPr>
          <w:lang w:val="en-US"/>
        </w:rPr>
        <w:t>IS&amp;T Antwerpen</w:t>
      </w:r>
      <w:r w:rsidR="003E7701">
        <w:rPr>
          <w:lang w:val="en-US"/>
        </w:rPr>
        <w:t>, Belgium</w:t>
      </w:r>
    </w:p>
    <w:p w:rsidR="00A0326C" w:rsidRPr="00110AA2" w:rsidRDefault="00A0326C" w:rsidP="00A0326C">
      <w:pPr>
        <w:tabs>
          <w:tab w:val="right" w:pos="4536"/>
        </w:tabs>
        <w:ind w:left="284" w:hanging="284"/>
        <w:jc w:val="both"/>
        <w:rPr>
          <w:lang w:val="en-US"/>
        </w:rPr>
      </w:pPr>
      <w:r w:rsidRPr="00110AA2">
        <w:rPr>
          <w:lang w:val="en-US"/>
        </w:rPr>
        <w:t>Goldmann, G.</w:t>
      </w:r>
      <w:r w:rsidR="00EC35A2">
        <w:rPr>
          <w:lang w:val="en-US"/>
        </w:rPr>
        <w:t xml:space="preserve"> (2004)</w:t>
      </w:r>
      <w:r w:rsidRPr="00110AA2">
        <w:rPr>
          <w:lang w:val="en-US"/>
        </w:rPr>
        <w:t xml:space="preserve"> </w:t>
      </w:r>
      <w:r w:rsidRPr="00110AA2">
        <w:rPr>
          <w:i/>
          <w:lang w:val="en-US"/>
        </w:rPr>
        <w:t>The World of Printers</w:t>
      </w:r>
      <w:r w:rsidRPr="00110AA2">
        <w:rPr>
          <w:lang w:val="en-US"/>
        </w:rPr>
        <w:t>, Oce Printing Systems GmbH,</w:t>
      </w:r>
      <w:r w:rsidR="00EC35A2">
        <w:rPr>
          <w:lang w:val="en-US"/>
        </w:rPr>
        <w:t xml:space="preserve"> ISBN 3-00-001081-5</w:t>
      </w:r>
      <w:r w:rsidRPr="00110AA2">
        <w:rPr>
          <w:lang w:val="en-US"/>
        </w:rPr>
        <w:t xml:space="preserve"> Dusseld</w:t>
      </w:r>
      <w:r w:rsidR="00A0041E">
        <w:rPr>
          <w:lang w:val="en-US"/>
        </w:rPr>
        <w:t>orf</w:t>
      </w:r>
      <w:proofErr w:type="gramStart"/>
      <w:r w:rsidR="00A0041E">
        <w:rPr>
          <w:lang w:val="en-US"/>
        </w:rPr>
        <w:t xml:space="preserve">, </w:t>
      </w:r>
      <w:r w:rsidRPr="00110AA2">
        <w:rPr>
          <w:lang w:val="en-US"/>
        </w:rPr>
        <w:t xml:space="preserve"> </w:t>
      </w:r>
      <w:r w:rsidR="00A0041E" w:rsidRPr="00110AA2">
        <w:rPr>
          <w:lang w:val="en-US"/>
        </w:rPr>
        <w:t>p.141</w:t>
      </w:r>
      <w:proofErr w:type="gramEnd"/>
      <w:r w:rsidR="00A0041E" w:rsidRPr="00110AA2">
        <w:rPr>
          <w:lang w:val="en-US"/>
        </w:rPr>
        <w:t>.</w:t>
      </w:r>
    </w:p>
    <w:p w:rsidR="00A0326C" w:rsidRPr="00A45E59" w:rsidRDefault="00A0326C" w:rsidP="00A0326C">
      <w:pPr>
        <w:tabs>
          <w:tab w:val="right" w:pos="4536"/>
        </w:tabs>
        <w:ind w:left="284" w:hanging="284"/>
        <w:jc w:val="both"/>
        <w:rPr>
          <w:lang w:val="de-DE"/>
        </w:rPr>
      </w:pPr>
      <w:r w:rsidRPr="00A45E59">
        <w:rPr>
          <w:lang w:val="de-DE"/>
        </w:rPr>
        <w:t xml:space="preserve">Kipphan, H. </w:t>
      </w:r>
      <w:r w:rsidR="00A0041E">
        <w:rPr>
          <w:lang w:val="de-DE"/>
        </w:rPr>
        <w:t>(</w:t>
      </w:r>
      <w:r w:rsidR="00A0041E" w:rsidRPr="00A45E59">
        <w:rPr>
          <w:lang w:val="de-DE"/>
        </w:rPr>
        <w:t>2001</w:t>
      </w:r>
      <w:r w:rsidR="00A0041E">
        <w:rPr>
          <w:lang w:val="de-DE"/>
        </w:rPr>
        <w:t xml:space="preserve">) </w:t>
      </w:r>
      <w:r w:rsidRPr="00A45E59">
        <w:rPr>
          <w:i/>
          <w:lang w:val="de-DE"/>
        </w:rPr>
        <w:t>Handbook of Print Media</w:t>
      </w:r>
      <w:r w:rsidRPr="00A45E59">
        <w:rPr>
          <w:lang w:val="de-DE"/>
        </w:rPr>
        <w:t>, Springer - Verlag Berlin,</w:t>
      </w:r>
      <w:r w:rsidR="00A0041E" w:rsidRPr="00A0041E">
        <w:rPr>
          <w:rFonts w:ascii="Arial" w:hAnsi="Arial" w:cs="Arial"/>
          <w:color w:val="333333"/>
          <w:szCs w:val="18"/>
        </w:rPr>
        <w:t xml:space="preserve"> </w:t>
      </w:r>
      <w:r w:rsidR="00A0041E" w:rsidRPr="00A0041E">
        <w:t>ISBN 978-3-540-67326-2</w:t>
      </w:r>
      <w:r w:rsidR="00A0041E">
        <w:t>,</w:t>
      </w:r>
      <w:r w:rsidR="00A0041E">
        <w:rPr>
          <w:lang w:val="de-DE"/>
        </w:rPr>
        <w:t xml:space="preserve"> Heidelberg,</w:t>
      </w:r>
      <w:r w:rsidRPr="00A45E59">
        <w:rPr>
          <w:lang w:val="de-DE"/>
        </w:rPr>
        <w:t xml:space="preserve"> p. 90.</w:t>
      </w:r>
    </w:p>
    <w:p w:rsidR="00031CAC" w:rsidRPr="00A45E59" w:rsidRDefault="00931E3B" w:rsidP="00031CAC">
      <w:pPr>
        <w:tabs>
          <w:tab w:val="right" w:pos="4536"/>
        </w:tabs>
        <w:ind w:left="284" w:hanging="284"/>
        <w:jc w:val="both"/>
        <w:rPr>
          <w:lang w:val="de-DE"/>
        </w:rPr>
      </w:pPr>
      <w:r>
        <w:rPr>
          <w:lang w:val="en-US"/>
        </w:rPr>
        <w:t xml:space="preserve">Landa, B. (1994), </w:t>
      </w:r>
      <w:r w:rsidR="00031CAC" w:rsidRPr="00110AA2">
        <w:rPr>
          <w:lang w:val="en-US"/>
        </w:rPr>
        <w:t xml:space="preserve">Digital </w:t>
      </w:r>
      <w:r w:rsidR="00A0041E" w:rsidRPr="00110AA2">
        <w:rPr>
          <w:lang w:val="en-US"/>
        </w:rPr>
        <w:t xml:space="preserve">Offset </w:t>
      </w:r>
      <w:r w:rsidR="00031CAC" w:rsidRPr="00110AA2">
        <w:rPr>
          <w:lang w:val="en-US"/>
        </w:rPr>
        <w:t xml:space="preserve">Color </w:t>
      </w:r>
      <w:r>
        <w:rPr>
          <w:lang w:val="en-US"/>
        </w:rPr>
        <w:t>-Today and Tomorrow</w:t>
      </w:r>
      <w:r w:rsidR="00031CAC" w:rsidRPr="00110AA2">
        <w:rPr>
          <w:lang w:val="en-US"/>
        </w:rPr>
        <w:t xml:space="preserve">, </w:t>
      </w:r>
      <w:r w:rsidR="00031CAC" w:rsidRPr="00110AA2">
        <w:rPr>
          <w:i/>
          <w:lang w:val="en-US"/>
        </w:rPr>
        <w:t xml:space="preserve">Proc. </w:t>
      </w:r>
      <w:r w:rsidR="00031CAC" w:rsidRPr="00A45E59">
        <w:rPr>
          <w:i/>
          <w:lang w:val="de-DE"/>
        </w:rPr>
        <w:t>SPIE</w:t>
      </w:r>
      <w:r w:rsidR="00A0041E">
        <w:rPr>
          <w:lang w:val="de-DE"/>
        </w:rPr>
        <w:t xml:space="preserve">, 2171: 2, </w:t>
      </w:r>
      <w:r w:rsidR="00A0041E" w:rsidRPr="00A0041E">
        <w:t xml:space="preserve">ISBN: </w:t>
      </w:r>
      <w:r w:rsidR="00A0041E" w:rsidRPr="00A0041E">
        <w:rPr>
          <w:bCs/>
        </w:rPr>
        <w:t>9780819414663</w:t>
      </w:r>
      <w:r w:rsidR="00A0041E">
        <w:rPr>
          <w:bCs/>
        </w:rPr>
        <w:t xml:space="preserve">, </w:t>
      </w:r>
      <w:r w:rsidRPr="00931E3B">
        <w:rPr>
          <w:bCs/>
        </w:rPr>
        <w:t>San Jose, CA, USA</w:t>
      </w:r>
      <w:r>
        <w:rPr>
          <w:bCs/>
        </w:rPr>
        <w:t xml:space="preserve">, </w:t>
      </w:r>
      <w:r w:rsidR="00A0041E" w:rsidRPr="00A0041E">
        <w:rPr>
          <w:bCs/>
        </w:rPr>
        <w:t>May 1994</w:t>
      </w:r>
    </w:p>
    <w:p w:rsidR="00A0326C" w:rsidRPr="00110AA2" w:rsidRDefault="00931E3B" w:rsidP="00A0326C">
      <w:pPr>
        <w:tabs>
          <w:tab w:val="right" w:pos="4536"/>
        </w:tabs>
        <w:ind w:left="284" w:hanging="284"/>
        <w:jc w:val="both"/>
        <w:rPr>
          <w:lang w:val="en-US"/>
        </w:rPr>
      </w:pPr>
      <w:r>
        <w:rPr>
          <w:lang w:val="en-US"/>
        </w:rPr>
        <w:t xml:space="preserve">Livne, </w:t>
      </w:r>
      <w:r w:rsidR="00121C77">
        <w:rPr>
          <w:lang w:val="en-US"/>
        </w:rPr>
        <w:t xml:space="preserve">H.  Plotkin, M., </w:t>
      </w:r>
      <w:r w:rsidR="00A0326C" w:rsidRPr="00110AA2">
        <w:rPr>
          <w:lang w:val="en-US"/>
        </w:rPr>
        <w:t>High Spee</w:t>
      </w:r>
      <w:r w:rsidR="00121C77">
        <w:rPr>
          <w:lang w:val="en-US"/>
        </w:rPr>
        <w:t xml:space="preserve">d Laser Scanning Unit </w:t>
      </w:r>
      <w:r w:rsidR="00A0326C" w:rsidRPr="00110AA2">
        <w:rPr>
          <w:lang w:val="en-US"/>
        </w:rPr>
        <w:t xml:space="preserve">Using 12-Beam Laser Diode Array and Image Tracking System (ITT) </w:t>
      </w:r>
      <w:r w:rsidR="00121C77">
        <w:rPr>
          <w:lang w:val="en-US"/>
        </w:rPr>
        <w:t>for High Quality Color Printing</w:t>
      </w:r>
      <w:r w:rsidR="00A0326C" w:rsidRPr="00110AA2">
        <w:rPr>
          <w:lang w:val="en-US"/>
        </w:rPr>
        <w:t xml:space="preserve">, </w:t>
      </w:r>
      <w:r w:rsidR="00121C77" w:rsidRPr="00121C77">
        <w:rPr>
          <w:bCs/>
          <w:i/>
        </w:rPr>
        <w:t>IS&amp;T's NIP19: International Conference on Digital Printing Technologies</w:t>
      </w:r>
      <w:r w:rsidR="00A0326C" w:rsidRPr="00110AA2">
        <w:rPr>
          <w:lang w:val="en-US"/>
        </w:rPr>
        <w:t xml:space="preserve">, </w:t>
      </w:r>
      <w:r w:rsidR="00121C77" w:rsidRPr="00110AA2">
        <w:rPr>
          <w:lang w:val="en-US"/>
        </w:rPr>
        <w:t>pp. 472-475</w:t>
      </w:r>
      <w:proofErr w:type="gramStart"/>
      <w:r w:rsidR="00121C77" w:rsidRPr="00110AA2">
        <w:rPr>
          <w:lang w:val="en-US"/>
        </w:rPr>
        <w:t>.</w:t>
      </w:r>
      <w:r w:rsidR="00121C77">
        <w:rPr>
          <w:lang w:val="en-US"/>
        </w:rPr>
        <w:t>,</w:t>
      </w:r>
      <w:proofErr w:type="gramEnd"/>
      <w:r w:rsidR="00121C77" w:rsidRPr="00121C77">
        <w:rPr>
          <w:rFonts w:ascii="Verdana" w:hAnsi="Verdana"/>
          <w:sz w:val="20"/>
        </w:rPr>
        <w:t xml:space="preserve"> </w:t>
      </w:r>
      <w:r w:rsidR="00121C77" w:rsidRPr="00121C77">
        <w:t>ISBN / ISSN: 0-89208-247-X</w:t>
      </w:r>
      <w:r w:rsidR="00121C77" w:rsidRPr="00110AA2">
        <w:rPr>
          <w:lang w:val="en-US"/>
        </w:rPr>
        <w:t xml:space="preserve"> </w:t>
      </w:r>
      <w:r w:rsidR="00A0326C" w:rsidRPr="00110AA2">
        <w:rPr>
          <w:lang w:val="en-US"/>
        </w:rPr>
        <w:t xml:space="preserve">New Orleans, Louisiana, </w:t>
      </w:r>
      <w:r w:rsidR="00121C77">
        <w:rPr>
          <w:lang w:val="en-US"/>
        </w:rPr>
        <w:t xml:space="preserve">September </w:t>
      </w:r>
      <w:r w:rsidR="00883AFF">
        <w:rPr>
          <w:lang w:val="en-US"/>
        </w:rPr>
        <w:t>2003.</w:t>
      </w:r>
      <w:r w:rsidR="00A0326C" w:rsidRPr="00110AA2">
        <w:rPr>
          <w:lang w:val="en-US"/>
        </w:rPr>
        <w:t xml:space="preserve"> </w:t>
      </w:r>
    </w:p>
    <w:p w:rsidR="00A0326C" w:rsidRPr="00110AA2" w:rsidRDefault="00C24DF3" w:rsidP="00436E76">
      <w:pPr>
        <w:tabs>
          <w:tab w:val="right" w:pos="4536"/>
        </w:tabs>
        <w:ind w:left="284" w:hanging="284"/>
        <w:jc w:val="both"/>
        <w:rPr>
          <w:lang w:val="en-US"/>
        </w:rPr>
      </w:pPr>
      <w:proofErr w:type="gramStart"/>
      <w:r>
        <w:rPr>
          <w:lang w:val="en-US"/>
        </w:rPr>
        <w:t xml:space="preserve">You, </w:t>
      </w:r>
      <w:r w:rsidR="00883AFF">
        <w:rPr>
          <w:lang w:val="en-US"/>
        </w:rPr>
        <w:t>J. Kim.</w:t>
      </w:r>
      <w:proofErr w:type="gramEnd"/>
      <w:r w:rsidR="00883AFF">
        <w:rPr>
          <w:lang w:val="en-US"/>
        </w:rPr>
        <w:t xml:space="preserve"> H. Han, S.,</w:t>
      </w:r>
      <w:r w:rsidRPr="00C24DF3">
        <w:rPr>
          <w:lang w:val="en-US"/>
        </w:rPr>
        <w:t xml:space="preserve"> </w:t>
      </w:r>
      <w:r>
        <w:rPr>
          <w:lang w:val="en-US"/>
        </w:rPr>
        <w:t>(</w:t>
      </w:r>
      <w:r w:rsidRPr="00110AA2">
        <w:rPr>
          <w:lang w:val="en-US"/>
        </w:rPr>
        <w:t>2004)</w:t>
      </w:r>
      <w:r w:rsidR="00883AFF">
        <w:rPr>
          <w:lang w:val="en-US"/>
        </w:rPr>
        <w:t xml:space="preserve"> </w:t>
      </w:r>
      <w:r w:rsidR="00031CAC" w:rsidRPr="00110AA2">
        <w:rPr>
          <w:lang w:val="en-US"/>
        </w:rPr>
        <w:t xml:space="preserve">Banding Reduction in Electrophotographic Printer”, </w:t>
      </w:r>
      <w:r w:rsidR="00031CAC" w:rsidRPr="00110AA2">
        <w:rPr>
          <w:i/>
          <w:lang w:val="en-US"/>
        </w:rPr>
        <w:t>Proc. IS&amp;T NIP 20</w:t>
      </w:r>
      <w:r w:rsidR="00031CAC" w:rsidRPr="00110AA2">
        <w:rPr>
          <w:i/>
          <w:vertAlign w:val="superscript"/>
          <w:lang w:val="en-US"/>
        </w:rPr>
        <w:t>th</w:t>
      </w:r>
      <w:r w:rsidR="00031CAC" w:rsidRPr="00110AA2">
        <w:rPr>
          <w:i/>
          <w:lang w:val="en-US"/>
        </w:rPr>
        <w:t xml:space="preserve"> International Conference on Digital Printing Technologies</w:t>
      </w:r>
      <w:r w:rsidR="00031CAC" w:rsidRPr="00110AA2">
        <w:rPr>
          <w:lang w:val="en-US"/>
        </w:rPr>
        <w:t xml:space="preserve">, </w:t>
      </w:r>
      <w:r w:rsidR="00EF36CE">
        <w:rPr>
          <w:lang w:val="en-US"/>
        </w:rPr>
        <w:t>pp. 470-473</w:t>
      </w:r>
      <w:r w:rsidR="00EF36CE" w:rsidRPr="00110AA2">
        <w:rPr>
          <w:lang w:val="en-US"/>
        </w:rPr>
        <w:t>.</w:t>
      </w:r>
      <w:r w:rsidR="00EF36CE">
        <w:rPr>
          <w:lang w:val="en-US"/>
        </w:rPr>
        <w:t xml:space="preserve"> </w:t>
      </w:r>
      <w:r w:rsidR="00EE5034" w:rsidRPr="00EE5034">
        <w:t>ISBN / ISSN: 0-89208-253-4</w:t>
      </w:r>
      <w:r w:rsidR="00EE5034">
        <w:t>,</w:t>
      </w:r>
      <w:r w:rsidR="00EF36CE">
        <w:rPr>
          <w:lang w:val="en-US"/>
        </w:rPr>
        <w:t xml:space="preserve"> Salt Lake City, Utah</w:t>
      </w:r>
    </w:p>
    <w:sectPr w:rsidR="00A0326C" w:rsidRPr="00110AA2" w:rsidSect="00031CAC">
      <w:type w:val="continuous"/>
      <w:pgSz w:w="11907" w:h="16840" w:code="9"/>
      <w:pgMar w:top="1134" w:right="1134" w:bottom="1134" w:left="1134" w:header="964" w:footer="964" w:gutter="0"/>
      <w:cols w:num="2" w:space="397"/>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D48A8" w:rsidRDefault="00ED48A8" w:rsidP="00031CAC">
      <w:r>
        <w:separator/>
      </w:r>
    </w:p>
  </w:endnote>
  <w:endnote w:type="continuationSeparator" w:id="1">
    <w:p w:rsidR="00ED48A8" w:rsidRDefault="00ED48A8" w:rsidP="00031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Normal">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D48A8" w:rsidRDefault="00ED48A8" w:rsidP="00031CAC">
      <w:r>
        <w:separator/>
      </w:r>
    </w:p>
  </w:footnote>
  <w:footnote w:type="continuationSeparator" w:id="1">
    <w:p w:rsidR="00ED48A8" w:rsidRDefault="00ED48A8" w:rsidP="00031CA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FFFFFFFF"/>
    <w:lvl w:ilvl="0">
      <w:numFmt w:val="decimal"/>
      <w:lvlText w:val="*"/>
      <w:lvlJc w:val="left"/>
    </w:lvl>
  </w:abstractNum>
  <w:abstractNum w:abstractNumId="1">
    <w:nsid w:val="05C7421D"/>
    <w:multiLevelType w:val="multilevel"/>
    <w:tmpl w:val="0CB627D8"/>
    <w:lvl w:ilvl="0">
      <w:start w:val="1999"/>
      <w:numFmt w:val="decimal"/>
      <w:lvlText w:val="%1"/>
      <w:lvlJc w:val="left"/>
      <w:pPr>
        <w:tabs>
          <w:tab w:val="num" w:pos="1140"/>
        </w:tabs>
        <w:ind w:left="1140" w:hanging="1140"/>
      </w:pPr>
      <w:rPr>
        <w:rFonts w:hint="default"/>
        <w:b/>
      </w:rPr>
    </w:lvl>
    <w:lvl w:ilvl="1">
      <w:start w:val="9"/>
      <w:numFmt w:val="decimalZero"/>
      <w:lvlText w:val="%1-%2"/>
      <w:lvlJc w:val="left"/>
      <w:pPr>
        <w:tabs>
          <w:tab w:val="num" w:pos="1140"/>
        </w:tabs>
        <w:ind w:left="1140" w:hanging="1140"/>
      </w:pPr>
      <w:rPr>
        <w:rFonts w:hint="default"/>
        <w:b/>
      </w:rPr>
    </w:lvl>
    <w:lvl w:ilvl="2">
      <w:start w:val="1"/>
      <w:numFmt w:val="decimalZero"/>
      <w:lvlText w:val="%1-%2-%3"/>
      <w:lvlJc w:val="left"/>
      <w:pPr>
        <w:tabs>
          <w:tab w:val="num" w:pos="1140"/>
        </w:tabs>
        <w:ind w:left="1140" w:hanging="1140"/>
      </w:pPr>
      <w:rPr>
        <w:rFonts w:hint="default"/>
        <w:b/>
      </w:rPr>
    </w:lvl>
    <w:lvl w:ilvl="3">
      <w:start w:val="1"/>
      <w:numFmt w:val="decimal"/>
      <w:lvlText w:val="%1-%2-%3.%4"/>
      <w:lvlJc w:val="left"/>
      <w:pPr>
        <w:tabs>
          <w:tab w:val="num" w:pos="1140"/>
        </w:tabs>
        <w:ind w:left="1140" w:hanging="1140"/>
      </w:pPr>
      <w:rPr>
        <w:rFonts w:hint="default"/>
        <w:b/>
      </w:rPr>
    </w:lvl>
    <w:lvl w:ilvl="4">
      <w:start w:val="1"/>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140"/>
        </w:tabs>
        <w:ind w:left="1140" w:hanging="1140"/>
      </w:pPr>
      <w:rPr>
        <w:rFonts w:hint="default"/>
        <w:b/>
      </w:rPr>
    </w:lvl>
    <w:lvl w:ilvl="7">
      <w:start w:val="1"/>
      <w:numFmt w:val="decimal"/>
      <w:lvlText w:val="%1-%2-%3.%4.%5.%6.%7.%8"/>
      <w:lvlJc w:val="left"/>
      <w:pPr>
        <w:tabs>
          <w:tab w:val="num" w:pos="1140"/>
        </w:tabs>
        <w:ind w:left="1140" w:hanging="1140"/>
      </w:pPr>
      <w:rPr>
        <w:rFonts w:hint="default"/>
        <w:b/>
      </w:rPr>
    </w:lvl>
    <w:lvl w:ilvl="8">
      <w:start w:val="1"/>
      <w:numFmt w:val="decimal"/>
      <w:lvlText w:val="%1-%2-%3.%4.%5.%6.%7.%8.%9"/>
      <w:lvlJc w:val="left"/>
      <w:pPr>
        <w:tabs>
          <w:tab w:val="num" w:pos="1140"/>
        </w:tabs>
        <w:ind w:left="1140" w:hanging="1140"/>
      </w:pPr>
      <w:rPr>
        <w:rFonts w:hint="default"/>
        <w:b/>
      </w:rPr>
    </w:lvl>
  </w:abstractNum>
  <w:abstractNum w:abstractNumId="2">
    <w:nsid w:val="3F4039A8"/>
    <w:multiLevelType w:val="hybridMultilevel"/>
    <w:tmpl w:val="274275CA"/>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3">
    <w:nsid w:val="62C30E92"/>
    <w:multiLevelType w:val="hybridMultilevel"/>
    <w:tmpl w:val="4ABC8CCA"/>
    <w:lvl w:ilvl="0" w:tplc="C30AD042">
      <w:start w:val="1"/>
      <w:numFmt w:val="decimal"/>
      <w:lvlText w:val="%1."/>
      <w:lvlJc w:val="left"/>
      <w:pPr>
        <w:tabs>
          <w:tab w:val="num" w:pos="1080"/>
        </w:tabs>
        <w:ind w:left="1080" w:hanging="360"/>
      </w:pPr>
      <w:rPr>
        <w:rFonts w:hint="default"/>
      </w:r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abstractNum w:abstractNumId="4">
    <w:nsid w:val="6EC127B2"/>
    <w:multiLevelType w:val="hybridMultilevel"/>
    <w:tmpl w:val="12B4C96C"/>
    <w:lvl w:ilvl="0" w:tplc="C30AD042">
      <w:start w:val="1"/>
      <w:numFmt w:val="decimal"/>
      <w:lvlText w:val="%1."/>
      <w:lvlJc w:val="left"/>
      <w:pPr>
        <w:tabs>
          <w:tab w:val="num" w:pos="1080"/>
        </w:tabs>
        <w:ind w:left="1080" w:hanging="360"/>
      </w:pPr>
      <w:rPr>
        <w:rFonts w:hint="default"/>
      </w:rPr>
    </w:lvl>
    <w:lvl w:ilvl="1" w:tplc="0C070019">
      <w:start w:val="1"/>
      <w:numFmt w:val="lowerLetter"/>
      <w:lvlText w:val="%2."/>
      <w:lvlJc w:val="left"/>
      <w:pPr>
        <w:tabs>
          <w:tab w:val="num" w:pos="1440"/>
        </w:tabs>
        <w:ind w:left="1440" w:hanging="360"/>
      </w:pPr>
    </w:lvl>
    <w:lvl w:ilvl="2" w:tplc="0C07001B">
      <w:start w:val="1"/>
      <w:numFmt w:val="lowerRoman"/>
      <w:lvlText w:val="%3."/>
      <w:lvlJc w:val="right"/>
      <w:pPr>
        <w:tabs>
          <w:tab w:val="num" w:pos="2160"/>
        </w:tabs>
        <w:ind w:left="2160" w:hanging="180"/>
      </w:p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embedSystemFonts/>
  <w:proofState w:grammar="clean"/>
  <w:stylePaneFormatFilter w:val="3701"/>
  <w:doNotTrackMoves/>
  <w:defaultTabStop w:val="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D33D49"/>
    <w:rsid w:val="00031CAC"/>
    <w:rsid w:val="0007413E"/>
    <w:rsid w:val="00096309"/>
    <w:rsid w:val="000B0655"/>
    <w:rsid w:val="00115E1F"/>
    <w:rsid w:val="00121C77"/>
    <w:rsid w:val="001F7DBF"/>
    <w:rsid w:val="0023192B"/>
    <w:rsid w:val="00257D2C"/>
    <w:rsid w:val="00271822"/>
    <w:rsid w:val="00331EF6"/>
    <w:rsid w:val="00333323"/>
    <w:rsid w:val="003C3A14"/>
    <w:rsid w:val="003E7701"/>
    <w:rsid w:val="00436E76"/>
    <w:rsid w:val="0050627F"/>
    <w:rsid w:val="005638AF"/>
    <w:rsid w:val="006A088A"/>
    <w:rsid w:val="006D7D5F"/>
    <w:rsid w:val="006E230B"/>
    <w:rsid w:val="00761F3D"/>
    <w:rsid w:val="008761FA"/>
    <w:rsid w:val="00883AFF"/>
    <w:rsid w:val="00894C21"/>
    <w:rsid w:val="009108DD"/>
    <w:rsid w:val="00931E3B"/>
    <w:rsid w:val="009550E5"/>
    <w:rsid w:val="009C0D01"/>
    <w:rsid w:val="009D0A89"/>
    <w:rsid w:val="009E2066"/>
    <w:rsid w:val="00A0041E"/>
    <w:rsid w:val="00A0326C"/>
    <w:rsid w:val="00A62B24"/>
    <w:rsid w:val="00A768F6"/>
    <w:rsid w:val="00B74006"/>
    <w:rsid w:val="00C24DF3"/>
    <w:rsid w:val="00C67C82"/>
    <w:rsid w:val="00C82E1A"/>
    <w:rsid w:val="00CB7F94"/>
    <w:rsid w:val="00D1155E"/>
    <w:rsid w:val="00D33D49"/>
    <w:rsid w:val="00DA7C60"/>
    <w:rsid w:val="00EC35A2"/>
    <w:rsid w:val="00ED48A8"/>
    <w:rsid w:val="00EE5034"/>
    <w:rsid w:val="00EF36CE"/>
    <w:rsid w:val="00F251A3"/>
  </w:rsids>
  <m:mathPr>
    <m:mathFont m:val="Arial Black"/>
    <m:brkBin m:val="before"/>
    <m:brkBinSub m:val="--"/>
    <m:smallFrac m:val="off"/>
    <m:dispDef m:val="off"/>
    <m:lMargin m:val="0"/>
    <m:rMargin m:val="0"/>
    <m:defJc m:val="centerGroup"/>
    <m:wrapRight/>
    <m:intLim m:val="subSup"/>
    <m:naryLim m:val="subSup"/>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2BC3"/>
    <w:rPr>
      <w:sz w:val="18"/>
      <w:lang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uiPriority w:val="99"/>
    <w:rsid w:val="001C2BC3"/>
    <w:pPr>
      <w:ind w:firstLine="284"/>
      <w:jc w:val="both"/>
    </w:pPr>
  </w:style>
  <w:style w:type="character" w:customStyle="1" w:styleId="BodyTextIndentChar">
    <w:name w:val="Body Text Indent Char"/>
    <w:basedOn w:val="DefaultParagraphFont"/>
    <w:link w:val="BodyTextIndent"/>
    <w:uiPriority w:val="99"/>
    <w:semiHidden/>
    <w:locked/>
    <w:rsid w:val="00C94B9D"/>
    <w:rPr>
      <w:rFonts w:cs="Times New Roman"/>
      <w:sz w:val="20"/>
      <w:lang w:val="en-US" w:eastAsia="de-DE"/>
    </w:rPr>
  </w:style>
  <w:style w:type="paragraph" w:styleId="BodyText">
    <w:name w:val="Body Text"/>
    <w:basedOn w:val="Normal"/>
    <w:link w:val="BodyTextChar"/>
    <w:uiPriority w:val="99"/>
    <w:rsid w:val="001C2BC3"/>
    <w:pPr>
      <w:spacing w:before="40"/>
      <w:jc w:val="both"/>
    </w:pPr>
    <w:rPr>
      <w:lang w:val="it-IT"/>
    </w:rPr>
  </w:style>
  <w:style w:type="character" w:customStyle="1" w:styleId="BodyTextChar">
    <w:name w:val="Body Text Char"/>
    <w:basedOn w:val="DefaultParagraphFont"/>
    <w:link w:val="BodyText"/>
    <w:uiPriority w:val="99"/>
    <w:semiHidden/>
    <w:locked/>
    <w:rsid w:val="00C94B9D"/>
    <w:rPr>
      <w:rFonts w:cs="Times New Roman"/>
      <w:sz w:val="20"/>
      <w:lang w:val="en-US" w:eastAsia="de-DE"/>
    </w:rPr>
  </w:style>
  <w:style w:type="character" w:styleId="Hyperlink">
    <w:name w:val="Hyperlink"/>
    <w:basedOn w:val="DefaultParagraphFont"/>
    <w:uiPriority w:val="99"/>
    <w:rsid w:val="001C2BC3"/>
    <w:rPr>
      <w:rFonts w:cs="Times New Roman"/>
      <w:color w:val="0000FF"/>
      <w:u w:val="single"/>
    </w:rPr>
  </w:style>
  <w:style w:type="character" w:styleId="FollowedHyperlink">
    <w:name w:val="FollowedHyperlink"/>
    <w:basedOn w:val="DefaultParagraphFont"/>
    <w:uiPriority w:val="99"/>
    <w:rsid w:val="001C2BC3"/>
    <w:rPr>
      <w:rFonts w:cs="Times New Roman"/>
      <w:color w:val="800080"/>
      <w:u w:val="single"/>
    </w:rPr>
  </w:style>
  <w:style w:type="paragraph" w:styleId="BodyTextIndent2">
    <w:name w:val="Body Text Indent 2"/>
    <w:basedOn w:val="Normal"/>
    <w:link w:val="BodyTextIndent2Char"/>
    <w:uiPriority w:val="99"/>
    <w:rsid w:val="001C2BC3"/>
    <w:pPr>
      <w:tabs>
        <w:tab w:val="right" w:pos="4536"/>
      </w:tabs>
      <w:ind w:left="284" w:hanging="284"/>
      <w:jc w:val="both"/>
    </w:pPr>
  </w:style>
  <w:style w:type="character" w:customStyle="1" w:styleId="BodyTextIndent2Char">
    <w:name w:val="Body Text Indent 2 Char"/>
    <w:basedOn w:val="DefaultParagraphFont"/>
    <w:link w:val="BodyTextIndent2"/>
    <w:uiPriority w:val="99"/>
    <w:semiHidden/>
    <w:locked/>
    <w:rsid w:val="00C94B9D"/>
    <w:rPr>
      <w:rFonts w:cs="Times New Roman"/>
      <w:sz w:val="20"/>
      <w:lang w:val="en-US" w:eastAsia="de-DE"/>
    </w:rPr>
  </w:style>
  <w:style w:type="paragraph" w:styleId="BodyTextIndent3">
    <w:name w:val="Body Text Indent 3"/>
    <w:basedOn w:val="Normal"/>
    <w:link w:val="BodyTextIndent3Char"/>
    <w:uiPriority w:val="99"/>
    <w:rsid w:val="001C2BC3"/>
    <w:pPr>
      <w:spacing w:line="240" w:lineRule="exact"/>
      <w:ind w:left="567" w:hanging="567"/>
      <w:jc w:val="both"/>
    </w:pPr>
  </w:style>
  <w:style w:type="character" w:customStyle="1" w:styleId="BodyTextIndent3Char">
    <w:name w:val="Body Text Indent 3 Char"/>
    <w:basedOn w:val="DefaultParagraphFont"/>
    <w:link w:val="BodyTextIndent3"/>
    <w:uiPriority w:val="99"/>
    <w:semiHidden/>
    <w:locked/>
    <w:rsid w:val="00C94B9D"/>
    <w:rPr>
      <w:rFonts w:cs="Times New Roman"/>
      <w:sz w:val="16"/>
      <w:lang w:val="en-US" w:eastAsia="de-DE"/>
    </w:rPr>
  </w:style>
  <w:style w:type="paragraph" w:styleId="BodyText2">
    <w:name w:val="Body Text 2"/>
    <w:basedOn w:val="Normal"/>
    <w:link w:val="BodyText2Char"/>
    <w:uiPriority w:val="99"/>
    <w:rsid w:val="001C2BC3"/>
    <w:pPr>
      <w:jc w:val="both"/>
    </w:pPr>
    <w:rPr>
      <w:b/>
      <w:bCs/>
    </w:rPr>
  </w:style>
  <w:style w:type="character" w:customStyle="1" w:styleId="BodyText2Char">
    <w:name w:val="Body Text 2 Char"/>
    <w:basedOn w:val="DefaultParagraphFont"/>
    <w:link w:val="BodyText2"/>
    <w:uiPriority w:val="99"/>
    <w:semiHidden/>
    <w:locked/>
    <w:rsid w:val="00C94B9D"/>
    <w:rPr>
      <w:rFonts w:cs="Times New Roman"/>
      <w:sz w:val="20"/>
      <w:lang w:val="en-US" w:eastAsia="de-DE"/>
    </w:rPr>
  </w:style>
  <w:style w:type="table" w:styleId="TableGrid">
    <w:name w:val="Table Grid"/>
    <w:basedOn w:val="TableNormal"/>
    <w:uiPriority w:val="99"/>
    <w:rsid w:val="005D5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uiPriority w:val="99"/>
    <w:rsid w:val="00CA5446"/>
    <w:rPr>
      <w:rFonts w:cs="Times New Roman"/>
      <w:vanish/>
      <w:color w:val="FF0000"/>
      <w:sz w:val="24"/>
    </w:rPr>
  </w:style>
  <w:style w:type="paragraph" w:styleId="Header">
    <w:name w:val="header"/>
    <w:basedOn w:val="Normal"/>
    <w:link w:val="HeaderChar"/>
    <w:uiPriority w:val="99"/>
    <w:rsid w:val="005C3BAC"/>
    <w:pPr>
      <w:tabs>
        <w:tab w:val="center" w:pos="4536"/>
        <w:tab w:val="right" w:pos="9072"/>
      </w:tabs>
    </w:pPr>
  </w:style>
  <w:style w:type="character" w:customStyle="1" w:styleId="HeaderChar">
    <w:name w:val="Header Char"/>
    <w:basedOn w:val="DefaultParagraphFont"/>
    <w:link w:val="Header"/>
    <w:uiPriority w:val="99"/>
    <w:locked/>
    <w:rsid w:val="005C3BAC"/>
    <w:rPr>
      <w:rFonts w:cs="Times New Roman"/>
      <w:sz w:val="18"/>
      <w:lang w:val="en-US" w:eastAsia="de-DE"/>
    </w:rPr>
  </w:style>
  <w:style w:type="paragraph" w:styleId="Footer">
    <w:name w:val="footer"/>
    <w:basedOn w:val="Normal"/>
    <w:link w:val="FooterChar"/>
    <w:uiPriority w:val="99"/>
    <w:rsid w:val="005C3BAC"/>
    <w:pPr>
      <w:tabs>
        <w:tab w:val="center" w:pos="4536"/>
        <w:tab w:val="right" w:pos="9072"/>
      </w:tabs>
    </w:pPr>
  </w:style>
  <w:style w:type="character" w:customStyle="1" w:styleId="FooterChar">
    <w:name w:val="Footer Char"/>
    <w:basedOn w:val="DefaultParagraphFont"/>
    <w:link w:val="Footer"/>
    <w:uiPriority w:val="99"/>
    <w:locked/>
    <w:rsid w:val="005C3BAC"/>
    <w:rPr>
      <w:rFonts w:cs="Times New Roman"/>
      <w:sz w:val="18"/>
      <w:lang w:val="en-US" w:eastAsia="de-DE"/>
    </w:rPr>
  </w:style>
  <w:style w:type="paragraph" w:styleId="PlainText">
    <w:name w:val="Plain Text"/>
    <w:basedOn w:val="Normal"/>
    <w:link w:val="PlainTextChar"/>
    <w:uiPriority w:val="99"/>
    <w:rsid w:val="0044740B"/>
    <w:rPr>
      <w:rFonts w:ascii="Consolas" w:hAnsi="Consolas"/>
      <w:sz w:val="21"/>
      <w:szCs w:val="21"/>
    </w:rPr>
  </w:style>
  <w:style w:type="character" w:customStyle="1" w:styleId="PlainTextChar">
    <w:name w:val="Plain Text Char"/>
    <w:basedOn w:val="DefaultParagraphFont"/>
    <w:link w:val="PlainText"/>
    <w:uiPriority w:val="99"/>
    <w:locked/>
    <w:rsid w:val="0044740B"/>
    <w:rPr>
      <w:rFonts w:ascii="Consolas" w:hAnsi="Consolas" w:cs="Times New Roman"/>
      <w:sz w:val="21"/>
      <w:lang w:val="en-US" w:eastAsia="de-DE"/>
    </w:rPr>
  </w:style>
  <w:style w:type="paragraph" w:customStyle="1" w:styleId="ColorfulList-Accent11">
    <w:name w:val="Colorful List - Accent 11"/>
    <w:basedOn w:val="Normal"/>
    <w:uiPriority w:val="99"/>
    <w:qFormat/>
    <w:rsid w:val="000E0739"/>
    <w:pPr>
      <w:ind w:left="720"/>
    </w:pPr>
  </w:style>
  <w:style w:type="paragraph" w:styleId="EndnoteText">
    <w:name w:val="endnote text"/>
    <w:basedOn w:val="Normal"/>
    <w:next w:val="Normal"/>
    <w:link w:val="EndnoteTextChar"/>
    <w:uiPriority w:val="99"/>
    <w:semiHidden/>
    <w:rsid w:val="00184D0A"/>
    <w:pPr>
      <w:spacing w:line="480" w:lineRule="auto"/>
    </w:pPr>
    <w:rPr>
      <w:sz w:val="24"/>
      <w:lang w:eastAsia="en-US"/>
    </w:rPr>
  </w:style>
  <w:style w:type="character" w:customStyle="1" w:styleId="EndnoteTextChar">
    <w:name w:val="Endnote Text Char"/>
    <w:basedOn w:val="DefaultParagraphFont"/>
    <w:link w:val="EndnoteText"/>
    <w:uiPriority w:val="99"/>
    <w:locked/>
    <w:rsid w:val="00184D0A"/>
    <w:rPr>
      <w:rFonts w:cs="Times New Roman"/>
      <w:sz w:val="24"/>
      <w:lang w:val="en-US" w:eastAsia="en-US"/>
    </w:rPr>
  </w:style>
  <w:style w:type="character" w:styleId="EndnoteReference">
    <w:name w:val="endnote reference"/>
    <w:basedOn w:val="DefaultParagraphFont"/>
    <w:uiPriority w:val="99"/>
    <w:semiHidden/>
    <w:rsid w:val="00184D0A"/>
    <w:rPr>
      <w:rFonts w:cs="Times New Roman"/>
      <w:vertAlign w:val="superscript"/>
    </w:rPr>
  </w:style>
  <w:style w:type="paragraph" w:styleId="BalloonText">
    <w:name w:val="Balloon Text"/>
    <w:basedOn w:val="Normal"/>
    <w:link w:val="BalloonTextChar"/>
    <w:uiPriority w:val="99"/>
    <w:semiHidden/>
    <w:rsid w:val="00E34993"/>
    <w:rPr>
      <w:rFonts w:ascii="Tahoma" w:hAnsi="Tahoma" w:cs="Tahoma"/>
      <w:sz w:val="16"/>
      <w:szCs w:val="16"/>
    </w:rPr>
  </w:style>
  <w:style w:type="character" w:customStyle="1" w:styleId="BalloonTextChar">
    <w:name w:val="Balloon Text Char"/>
    <w:basedOn w:val="DefaultParagraphFont"/>
    <w:link w:val="BalloonText"/>
    <w:uiPriority w:val="99"/>
    <w:locked/>
    <w:rsid w:val="00E34993"/>
    <w:rPr>
      <w:rFonts w:ascii="Tahoma" w:hAnsi="Tahoma" w:cs="Tahoma"/>
      <w:sz w:val="16"/>
      <w:lang w:val="en-US" w:eastAsia="de-DE"/>
    </w:rPr>
  </w:style>
  <w:style w:type="paragraph" w:styleId="Caption">
    <w:name w:val="caption"/>
    <w:basedOn w:val="Normal"/>
    <w:next w:val="Normal"/>
    <w:uiPriority w:val="99"/>
    <w:qFormat/>
    <w:locked/>
    <w:rsid w:val="00B320E8"/>
    <w:rPr>
      <w:b/>
      <w:bCs/>
      <w:sz w:val="20"/>
    </w:rPr>
  </w:style>
</w:styles>
</file>

<file path=word/webSettings.xml><?xml version="1.0" encoding="utf-8"?>
<w:webSettings xmlns:r="http://schemas.openxmlformats.org/officeDocument/2006/relationships" xmlns:w="http://schemas.openxmlformats.org/wordprocessingml/2006/main">
  <w:divs>
    <w:div w:id="40376957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image" Target="media/image1.jpe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1709</Words>
  <Characters>9743</Characters>
  <Application>Microsoft Word 12.1.2</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The 19th INTERNATIONAL DAAAM SYMPOSIUM</vt:lpstr>
    </vt:vector>
  </TitlesOfParts>
  <Company>TOSHIBA</Company>
  <LinksUpToDate>false</LinksUpToDate>
  <CharactersWithSpaces>11965</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19th INTERNATIONAL DAAAM SYMPOSIUM</dc:title>
  <dc:creator>Igor Majnaric</dc:creator>
  <cp:lastModifiedBy>Igor Majnaric</cp:lastModifiedBy>
  <cp:revision>2</cp:revision>
  <cp:lastPrinted>2008-08-20T10:58:00Z</cp:lastPrinted>
  <dcterms:created xsi:type="dcterms:W3CDTF">2008-09-26T09:58:00Z</dcterms:created>
  <dcterms:modified xsi:type="dcterms:W3CDTF">2008-09-26T09:58:00Z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OfArticle">
    <vt:lpwstr>INFLUENCE OF LASER POWER OUTPUT ON THE QUALITY OF COLOUR IMAGING</vt:lpwstr>
  </property>
  <property fmtid="{D5CDD505-2E9C-101B-9397-08002B2CF9AE}" pid="3" name="@Author01-FirstName">
    <vt:lpwstr>Igor</vt:lpwstr>
  </property>
  <property fmtid="{D5CDD505-2E9C-101B-9397-08002B2CF9AE}" pid="4" name="@Author01-LastName">
    <vt:lpwstr>Majnarić</vt:lpwstr>
  </property>
  <property fmtid="{D5CDD505-2E9C-101B-9397-08002B2CF9AE}" pid="5" name="@Author01-Email">
    <vt:lpwstr>majnaric@grf.hr</vt:lpwstr>
  </property>
  <property fmtid="{D5CDD505-2E9C-101B-9397-08002B2CF9AE}" pid="6" name="@Author02-FirstName">
    <vt:lpwstr>Damir</vt:lpwstr>
  </property>
  <property fmtid="{D5CDD505-2E9C-101B-9397-08002B2CF9AE}" pid="7" name="@Author02-LastName">
    <vt:lpwstr>Modrić</vt:lpwstr>
  </property>
  <property fmtid="{D5CDD505-2E9C-101B-9397-08002B2CF9AE}" pid="8" name="@Author02-Email">
    <vt:lpwstr>damir.modric@grf.hr</vt:lpwstr>
  </property>
  <property fmtid="{D5CDD505-2E9C-101B-9397-08002B2CF9AE}" pid="9" name="@Author03-FirstName">
    <vt:lpwstr>Kristijan</vt:lpwstr>
  </property>
  <property fmtid="{D5CDD505-2E9C-101B-9397-08002B2CF9AE}" pid="10" name="@Author03-LastName">
    <vt:lpwstr>Golubović</vt:lpwstr>
  </property>
  <property fmtid="{D5CDD505-2E9C-101B-9397-08002B2CF9AE}" pid="11" name="@Author03-Email">
    <vt:lpwstr>kristijan.golubovic@grf.hr</vt:lpwstr>
  </property>
  <property fmtid="{D5CDD505-2E9C-101B-9397-08002B2CF9AE}" pid="12" name="@Author04-FirstName">
    <vt:lpwstr>?</vt:lpwstr>
  </property>
  <property fmtid="{D5CDD505-2E9C-101B-9397-08002B2CF9AE}" pid="13" name="@Author04-LastName">
    <vt:lpwstr>?</vt:lpwstr>
  </property>
  <property fmtid="{D5CDD505-2E9C-101B-9397-08002B2CF9AE}" pid="14" name="@Author04-Email">
    <vt:lpwstr>?</vt:lpwstr>
  </property>
  <property fmtid="{D5CDD505-2E9C-101B-9397-08002B2CF9AE}" pid="15" name="@Author05-FirstName">
    <vt:lpwstr>?</vt:lpwstr>
  </property>
  <property fmtid="{D5CDD505-2E9C-101B-9397-08002B2CF9AE}" pid="16" name="@Author05-LastName">
    <vt:lpwstr>?</vt:lpwstr>
  </property>
  <property fmtid="{D5CDD505-2E9C-101B-9397-08002B2CF9AE}" pid="17" name="@Author05-Email">
    <vt:lpwstr>?</vt:lpwstr>
  </property>
  <property fmtid="{D5CDD505-2E9C-101B-9397-08002B2CF9AE}" pid="18" name="@Author06-FirstName">
    <vt:lpwstr>?</vt:lpwstr>
  </property>
  <property fmtid="{D5CDD505-2E9C-101B-9397-08002B2CF9AE}" pid="19" name="@Author06-LastName">
    <vt:lpwstr>?</vt:lpwstr>
  </property>
  <property fmtid="{D5CDD505-2E9C-101B-9397-08002B2CF9AE}" pid="20" name="@Author06-Email">
    <vt:lpwstr>?</vt:lpwstr>
  </property>
  <property fmtid="{D5CDD505-2E9C-101B-9397-08002B2CF9AE}" pid="21" name="@Author07-FirstName">
    <vt:lpwstr>?</vt:lpwstr>
  </property>
  <property fmtid="{D5CDD505-2E9C-101B-9397-08002B2CF9AE}" pid="22" name="@Author07-LastName">
    <vt:lpwstr>?</vt:lpwstr>
  </property>
  <property fmtid="{D5CDD505-2E9C-101B-9397-08002B2CF9AE}" pid="23" name="@Author07-Email">
    <vt:lpwstr>?</vt:lpwstr>
  </property>
  <property fmtid="{D5CDD505-2E9C-101B-9397-08002B2CF9AE}" pid="24" name="@Author08-FirstName">
    <vt:lpwstr>?</vt:lpwstr>
  </property>
  <property fmtid="{D5CDD505-2E9C-101B-9397-08002B2CF9AE}" pid="25" name="@Author08-LastName">
    <vt:lpwstr>?</vt:lpwstr>
  </property>
  <property fmtid="{D5CDD505-2E9C-101B-9397-08002B2CF9AE}" pid="26" name="@Author08-Email">
    <vt:lpwstr>?</vt:lpwstr>
  </property>
  <property fmtid="{D5CDD505-2E9C-101B-9397-08002B2CF9AE}" pid="27" name="@Author09-FirstName">
    <vt:lpwstr>?</vt:lpwstr>
  </property>
  <property fmtid="{D5CDD505-2E9C-101B-9397-08002B2CF9AE}" pid="28" name="@Author09-LastName">
    <vt:lpwstr>?</vt:lpwstr>
  </property>
  <property fmtid="{D5CDD505-2E9C-101B-9397-08002B2CF9AE}" pid="29" name="@Author09-Email">
    <vt:lpwstr>?</vt:lpwstr>
  </property>
  <property fmtid="{D5CDD505-2E9C-101B-9397-08002B2CF9AE}" pid="30" name="@Author10-FirstName">
    <vt:lpwstr>?</vt:lpwstr>
  </property>
  <property fmtid="{D5CDD505-2E9C-101B-9397-08002B2CF9AE}" pid="31" name="@Author10-LastName">
    <vt:lpwstr>?</vt:lpwstr>
  </property>
  <property fmtid="{D5CDD505-2E9C-101B-9397-08002B2CF9AE}" pid="32" name="@Author10-Email">
    <vt:lpwstr>?</vt:lpwstr>
  </property>
  <property fmtid="{D5CDD505-2E9C-101B-9397-08002B2CF9AE}" pid="33" name="@Keyword1">
    <vt:lpwstr>digital colour offset</vt:lpwstr>
  </property>
  <property fmtid="{D5CDD505-2E9C-101B-9397-08002B2CF9AE}" pid="34" name="@Keyword2">
    <vt:lpwstr>image analysis</vt:lpwstr>
  </property>
  <property fmtid="{D5CDD505-2E9C-101B-9397-08002B2CF9AE}" pid="35" name="@Keyword3">
    <vt:lpwstr>CIE LAB ΔE</vt:lpwstr>
  </property>
  <property fmtid="{D5CDD505-2E9C-101B-9397-08002B2CF9AE}" pid="36" name="@Keyword4">
    <vt:lpwstr>?</vt:lpwstr>
  </property>
  <property fmtid="{D5CDD505-2E9C-101B-9397-08002B2CF9AE}" pid="37" name="@Keyword5">
    <vt:lpwstr>?</vt:lpwstr>
  </property>
  <property fmtid="{D5CDD505-2E9C-101B-9397-08002B2CF9AE}" pid="38" name="@Abstract">
    <vt:lpwstr>This paper investigates commercial 4-beam laser diode array with 830 nm laser wavelength output which is used for creating DAD virtual image on OPC photoconductors, i.e. the future printing elements. It is possible to generate different sizes of screen el</vt:lpwstr>
  </property>
  <property fmtid="{D5CDD505-2E9C-101B-9397-08002B2CF9AE}" pid="39" name="#TypeOfArticle">
    <vt:i4>1</vt:i4>
  </property>
  <property fmtid="{D5CDD505-2E9C-101B-9397-08002B2CF9AE}" pid="40" name="#ArticleID">
    <vt:i4>0</vt:i4>
  </property>
  <property fmtid="{D5CDD505-2E9C-101B-9397-08002B2CF9AE}" pid="41" name="#StartPage">
    <vt:i4>0</vt:i4>
  </property>
  <property fmtid="{D5CDD505-2E9C-101B-9397-08002B2CF9AE}" pid="42" name="#PageCount">
    <vt:i4>2</vt:i4>
  </property>
  <property fmtid="{D5CDD505-2E9C-101B-9397-08002B2CF9AE}" pid="43" name="#ChapterNo">
    <vt:i4>0</vt:i4>
  </property>
</Properties>
</file>