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62E" w:rsidRPr="00777C28" w:rsidRDefault="0076262E" w:rsidP="0076262E">
      <w:pPr>
        <w:spacing w:line="360" w:lineRule="auto"/>
        <w:jc w:val="center"/>
        <w:outlineLvl w:val="0"/>
        <w:rPr>
          <w:rFonts w:ascii="Arial" w:hAnsi="Arial" w:cs="Arial"/>
          <w:sz w:val="28"/>
          <w:szCs w:val="28"/>
        </w:rPr>
      </w:pPr>
      <w:r w:rsidRPr="00777C28">
        <w:rPr>
          <w:rFonts w:ascii="Arial" w:hAnsi="Arial" w:cs="Arial"/>
          <w:sz w:val="28"/>
          <w:szCs w:val="28"/>
        </w:rPr>
        <w:t>SVEUČILIŠTE U ZAGREBU</w:t>
      </w:r>
    </w:p>
    <w:p w:rsidR="0076262E" w:rsidRPr="00777C28" w:rsidRDefault="0076262E" w:rsidP="0076262E">
      <w:pPr>
        <w:spacing w:line="360" w:lineRule="auto"/>
        <w:jc w:val="center"/>
        <w:outlineLvl w:val="0"/>
        <w:rPr>
          <w:rFonts w:ascii="Arial" w:hAnsi="Arial" w:cs="Arial"/>
          <w:sz w:val="28"/>
          <w:szCs w:val="28"/>
        </w:rPr>
      </w:pPr>
      <w:r w:rsidRPr="00777C28">
        <w:rPr>
          <w:rFonts w:ascii="Arial" w:hAnsi="Arial" w:cs="Arial"/>
          <w:sz w:val="28"/>
          <w:szCs w:val="28"/>
        </w:rPr>
        <w:t>KINEZIOLOŠKI FAKULTET</w:t>
      </w:r>
    </w:p>
    <w:p w:rsidR="0076262E" w:rsidRDefault="0076262E" w:rsidP="0076262E">
      <w:pPr>
        <w:spacing w:line="360" w:lineRule="auto"/>
        <w:jc w:val="center"/>
        <w:rPr>
          <w:rFonts w:ascii="Arial" w:hAnsi="Arial" w:cs="Arial"/>
          <w:sz w:val="28"/>
          <w:szCs w:val="28"/>
        </w:rPr>
      </w:pPr>
    </w:p>
    <w:p w:rsidR="005673CE" w:rsidRDefault="005673CE" w:rsidP="0076262E">
      <w:pPr>
        <w:spacing w:line="360" w:lineRule="auto"/>
        <w:jc w:val="center"/>
        <w:rPr>
          <w:rFonts w:ascii="Arial" w:hAnsi="Arial" w:cs="Arial"/>
          <w:sz w:val="28"/>
          <w:szCs w:val="28"/>
        </w:rPr>
      </w:pPr>
    </w:p>
    <w:p w:rsidR="005673CE" w:rsidRPr="00777C28" w:rsidRDefault="005673CE" w:rsidP="0076262E">
      <w:pPr>
        <w:spacing w:line="360" w:lineRule="auto"/>
        <w:jc w:val="center"/>
        <w:rPr>
          <w:rFonts w:ascii="Arial" w:hAnsi="Arial" w:cs="Arial"/>
          <w:sz w:val="28"/>
          <w:szCs w:val="28"/>
        </w:rPr>
      </w:pPr>
    </w:p>
    <w:p w:rsidR="0076262E" w:rsidRPr="00777C28" w:rsidRDefault="005673CE" w:rsidP="0076262E">
      <w:pPr>
        <w:spacing w:line="360" w:lineRule="auto"/>
        <w:jc w:val="center"/>
        <w:rPr>
          <w:rFonts w:ascii="Arial" w:hAnsi="Arial" w:cs="Arial"/>
          <w:sz w:val="28"/>
          <w:szCs w:val="28"/>
        </w:rPr>
      </w:pPr>
      <w:r w:rsidRPr="00777C28">
        <w:rPr>
          <w:rFonts w:ascii="Arial" w:hAnsi="Arial" w:cs="Arial"/>
          <w:sz w:val="28"/>
          <w:szCs w:val="28"/>
        </w:rPr>
        <w:t>Vatroslav Horvat</w:t>
      </w:r>
    </w:p>
    <w:p w:rsidR="0076262E" w:rsidRPr="00777C28" w:rsidRDefault="0076262E" w:rsidP="0076262E">
      <w:pPr>
        <w:spacing w:line="360" w:lineRule="auto"/>
        <w:jc w:val="center"/>
        <w:rPr>
          <w:rFonts w:ascii="Arial" w:hAnsi="Arial" w:cs="Arial"/>
          <w:sz w:val="28"/>
          <w:szCs w:val="28"/>
        </w:rPr>
      </w:pPr>
    </w:p>
    <w:p w:rsidR="0076262E" w:rsidRDefault="0076262E" w:rsidP="0076262E">
      <w:pPr>
        <w:spacing w:line="360" w:lineRule="auto"/>
        <w:jc w:val="center"/>
        <w:rPr>
          <w:rFonts w:ascii="Arial" w:hAnsi="Arial" w:cs="Arial"/>
          <w:sz w:val="28"/>
          <w:szCs w:val="28"/>
        </w:rPr>
      </w:pPr>
    </w:p>
    <w:p w:rsidR="005673CE" w:rsidRDefault="005673CE" w:rsidP="0076262E">
      <w:pPr>
        <w:spacing w:line="360" w:lineRule="auto"/>
        <w:jc w:val="center"/>
        <w:rPr>
          <w:rFonts w:ascii="Arial" w:hAnsi="Arial" w:cs="Arial"/>
          <w:sz w:val="28"/>
          <w:szCs w:val="28"/>
        </w:rPr>
      </w:pPr>
    </w:p>
    <w:p w:rsidR="005673CE" w:rsidRPr="00777C28" w:rsidRDefault="005673CE" w:rsidP="0076262E">
      <w:pPr>
        <w:spacing w:line="360" w:lineRule="auto"/>
        <w:jc w:val="center"/>
        <w:rPr>
          <w:rFonts w:ascii="Arial" w:hAnsi="Arial" w:cs="Arial"/>
          <w:sz w:val="28"/>
          <w:szCs w:val="28"/>
        </w:rPr>
      </w:pPr>
    </w:p>
    <w:p w:rsidR="0076262E" w:rsidRPr="00777C28" w:rsidRDefault="00336112" w:rsidP="0076262E">
      <w:pPr>
        <w:spacing w:line="360" w:lineRule="auto"/>
        <w:jc w:val="center"/>
        <w:rPr>
          <w:rFonts w:ascii="Arial" w:hAnsi="Arial" w:cs="Arial"/>
          <w:b/>
          <w:sz w:val="36"/>
          <w:szCs w:val="36"/>
        </w:rPr>
      </w:pPr>
      <w:r>
        <w:rPr>
          <w:rFonts w:ascii="Arial" w:hAnsi="Arial" w:cs="Arial"/>
          <w:b/>
          <w:sz w:val="36"/>
          <w:szCs w:val="36"/>
        </w:rPr>
        <w:t>Relacije</w:t>
      </w:r>
      <w:r w:rsidR="0076262E">
        <w:rPr>
          <w:rFonts w:ascii="Arial" w:hAnsi="Arial" w:cs="Arial"/>
          <w:b/>
          <w:sz w:val="36"/>
          <w:szCs w:val="36"/>
        </w:rPr>
        <w:t xml:space="preserve"> između </w:t>
      </w:r>
      <w:r w:rsidR="0076262E" w:rsidRPr="00777C28">
        <w:rPr>
          <w:rFonts w:ascii="Arial" w:hAnsi="Arial" w:cs="Arial"/>
          <w:b/>
          <w:sz w:val="36"/>
          <w:szCs w:val="36"/>
        </w:rPr>
        <w:t>morfološk</w:t>
      </w:r>
      <w:r w:rsidR="0076262E">
        <w:rPr>
          <w:rFonts w:ascii="Arial" w:hAnsi="Arial" w:cs="Arial"/>
          <w:b/>
          <w:sz w:val="36"/>
          <w:szCs w:val="36"/>
        </w:rPr>
        <w:t xml:space="preserve">ih i </w:t>
      </w:r>
      <w:r w:rsidR="0076262E" w:rsidRPr="00777C28">
        <w:rPr>
          <w:rFonts w:ascii="Arial" w:hAnsi="Arial" w:cs="Arial"/>
          <w:b/>
          <w:sz w:val="36"/>
          <w:szCs w:val="36"/>
        </w:rPr>
        <w:t xml:space="preserve">motoričkih </w:t>
      </w:r>
      <w:r w:rsidR="0076262E">
        <w:rPr>
          <w:rFonts w:ascii="Arial" w:hAnsi="Arial" w:cs="Arial"/>
          <w:b/>
          <w:sz w:val="36"/>
          <w:szCs w:val="36"/>
        </w:rPr>
        <w:t>dimenzija</w:t>
      </w:r>
      <w:r w:rsidR="0076262E" w:rsidRPr="00777C28">
        <w:rPr>
          <w:rFonts w:ascii="Arial" w:hAnsi="Arial" w:cs="Arial"/>
          <w:b/>
          <w:sz w:val="36"/>
          <w:szCs w:val="36"/>
        </w:rPr>
        <w:t xml:space="preserve"> </w:t>
      </w:r>
    </w:p>
    <w:p w:rsidR="0076262E" w:rsidRPr="00F33E6D" w:rsidRDefault="0076262E" w:rsidP="0076262E">
      <w:pPr>
        <w:spacing w:line="360" w:lineRule="auto"/>
        <w:jc w:val="center"/>
        <w:rPr>
          <w:rFonts w:ascii="Arial" w:hAnsi="Arial" w:cs="Arial"/>
          <w:b/>
          <w:sz w:val="36"/>
          <w:szCs w:val="36"/>
        </w:rPr>
      </w:pPr>
      <w:r>
        <w:rPr>
          <w:rFonts w:ascii="Arial" w:hAnsi="Arial" w:cs="Arial"/>
          <w:b/>
          <w:sz w:val="36"/>
          <w:szCs w:val="36"/>
        </w:rPr>
        <w:t>te</w:t>
      </w:r>
      <w:r w:rsidRPr="00777C28">
        <w:rPr>
          <w:rFonts w:ascii="Arial" w:hAnsi="Arial" w:cs="Arial"/>
          <w:b/>
          <w:sz w:val="36"/>
          <w:szCs w:val="36"/>
        </w:rPr>
        <w:t xml:space="preserve"> spremnosti za školu djece predškolske dobi</w:t>
      </w:r>
    </w:p>
    <w:p w:rsidR="0076262E" w:rsidRPr="00777C28" w:rsidRDefault="0076262E" w:rsidP="0076262E">
      <w:pPr>
        <w:spacing w:line="360" w:lineRule="auto"/>
        <w:jc w:val="center"/>
        <w:rPr>
          <w:rFonts w:ascii="Arial" w:hAnsi="Arial" w:cs="Arial"/>
          <w:sz w:val="28"/>
          <w:szCs w:val="28"/>
        </w:rPr>
      </w:pPr>
    </w:p>
    <w:p w:rsidR="0076262E" w:rsidRDefault="0076262E" w:rsidP="0076262E">
      <w:pPr>
        <w:spacing w:line="360" w:lineRule="auto"/>
        <w:jc w:val="center"/>
        <w:rPr>
          <w:rFonts w:ascii="Arial" w:hAnsi="Arial" w:cs="Arial"/>
          <w:sz w:val="28"/>
          <w:szCs w:val="28"/>
        </w:rPr>
      </w:pPr>
    </w:p>
    <w:p w:rsidR="005673CE" w:rsidRDefault="005673CE" w:rsidP="0076262E">
      <w:pPr>
        <w:spacing w:line="360" w:lineRule="auto"/>
        <w:jc w:val="center"/>
        <w:rPr>
          <w:rFonts w:ascii="Arial" w:hAnsi="Arial" w:cs="Arial"/>
          <w:sz w:val="28"/>
          <w:szCs w:val="28"/>
        </w:rPr>
      </w:pPr>
    </w:p>
    <w:p w:rsidR="005673CE" w:rsidRDefault="005673CE" w:rsidP="0076262E">
      <w:pPr>
        <w:spacing w:line="360" w:lineRule="auto"/>
        <w:jc w:val="center"/>
        <w:rPr>
          <w:rFonts w:ascii="Arial" w:hAnsi="Arial" w:cs="Arial"/>
          <w:sz w:val="28"/>
          <w:szCs w:val="28"/>
        </w:rPr>
      </w:pPr>
    </w:p>
    <w:p w:rsidR="005673CE" w:rsidRPr="00777C28" w:rsidRDefault="005673CE" w:rsidP="0076262E">
      <w:pPr>
        <w:spacing w:line="360" w:lineRule="auto"/>
        <w:jc w:val="center"/>
        <w:rPr>
          <w:rFonts w:ascii="Arial" w:hAnsi="Arial" w:cs="Arial"/>
          <w:sz w:val="28"/>
          <w:szCs w:val="28"/>
        </w:rPr>
      </w:pPr>
    </w:p>
    <w:p w:rsidR="0076262E" w:rsidRPr="00777C28" w:rsidRDefault="0076262E" w:rsidP="0076262E">
      <w:pPr>
        <w:spacing w:line="360" w:lineRule="auto"/>
        <w:jc w:val="center"/>
        <w:rPr>
          <w:rFonts w:ascii="Arial" w:hAnsi="Arial" w:cs="Arial"/>
          <w:sz w:val="28"/>
          <w:szCs w:val="28"/>
        </w:rPr>
      </w:pPr>
    </w:p>
    <w:p w:rsidR="0076262E" w:rsidRPr="00777C28" w:rsidRDefault="0076262E" w:rsidP="0076262E">
      <w:pPr>
        <w:spacing w:line="360" w:lineRule="auto"/>
        <w:jc w:val="center"/>
        <w:rPr>
          <w:rFonts w:ascii="Arial" w:hAnsi="Arial" w:cs="Arial"/>
          <w:sz w:val="28"/>
          <w:szCs w:val="28"/>
        </w:rPr>
      </w:pPr>
      <w:r>
        <w:rPr>
          <w:rFonts w:ascii="Arial" w:hAnsi="Arial" w:cs="Arial"/>
          <w:sz w:val="28"/>
          <w:szCs w:val="28"/>
        </w:rPr>
        <w:t>Doktorska disertacija</w:t>
      </w:r>
    </w:p>
    <w:p w:rsidR="0076262E" w:rsidRPr="00777C28" w:rsidRDefault="0076262E" w:rsidP="0076262E">
      <w:pPr>
        <w:spacing w:line="360" w:lineRule="auto"/>
        <w:jc w:val="center"/>
        <w:rPr>
          <w:rFonts w:ascii="Arial" w:hAnsi="Arial" w:cs="Arial"/>
          <w:sz w:val="28"/>
          <w:szCs w:val="28"/>
        </w:rPr>
      </w:pPr>
    </w:p>
    <w:p w:rsidR="0076262E" w:rsidRPr="00777C28" w:rsidRDefault="0076262E" w:rsidP="0076262E">
      <w:pPr>
        <w:spacing w:line="360" w:lineRule="auto"/>
        <w:rPr>
          <w:rFonts w:ascii="Arial" w:hAnsi="Arial" w:cs="Arial"/>
          <w:sz w:val="28"/>
          <w:szCs w:val="28"/>
        </w:rPr>
      </w:pPr>
    </w:p>
    <w:p w:rsidR="0076262E" w:rsidRDefault="0076262E" w:rsidP="0076262E">
      <w:pPr>
        <w:spacing w:line="360" w:lineRule="auto"/>
        <w:jc w:val="center"/>
        <w:rPr>
          <w:rFonts w:ascii="Arial" w:hAnsi="Arial" w:cs="Arial"/>
          <w:sz w:val="28"/>
          <w:szCs w:val="28"/>
        </w:rPr>
      </w:pPr>
    </w:p>
    <w:p w:rsidR="0076262E" w:rsidRDefault="0076262E" w:rsidP="0076262E">
      <w:pPr>
        <w:spacing w:line="360" w:lineRule="auto"/>
        <w:jc w:val="center"/>
        <w:rPr>
          <w:rFonts w:ascii="Arial" w:hAnsi="Arial" w:cs="Arial"/>
          <w:sz w:val="28"/>
          <w:szCs w:val="28"/>
        </w:rPr>
      </w:pPr>
    </w:p>
    <w:p w:rsidR="0076262E" w:rsidRPr="00777C28" w:rsidRDefault="0076262E" w:rsidP="0076262E">
      <w:pPr>
        <w:spacing w:line="360" w:lineRule="auto"/>
        <w:jc w:val="center"/>
        <w:rPr>
          <w:rFonts w:ascii="Arial" w:hAnsi="Arial" w:cs="Arial"/>
          <w:sz w:val="28"/>
          <w:szCs w:val="28"/>
        </w:rPr>
      </w:pPr>
    </w:p>
    <w:p w:rsidR="0076262E" w:rsidRDefault="0076262E" w:rsidP="0076262E">
      <w:pPr>
        <w:spacing w:line="360" w:lineRule="auto"/>
        <w:ind w:left="567" w:firstLine="709"/>
        <w:jc w:val="center"/>
        <w:rPr>
          <w:rFonts w:ascii="Arial" w:hAnsi="Arial" w:cs="Arial"/>
        </w:rPr>
      </w:pPr>
    </w:p>
    <w:p w:rsidR="005673CE" w:rsidRPr="005673CE" w:rsidRDefault="0076262E" w:rsidP="005673CE">
      <w:pPr>
        <w:spacing w:line="360" w:lineRule="auto"/>
        <w:ind w:left="567" w:firstLine="709"/>
        <w:rPr>
          <w:rFonts w:ascii="Arial" w:hAnsi="Arial" w:cs="Arial"/>
          <w:sz w:val="28"/>
          <w:szCs w:val="28"/>
        </w:rPr>
      </w:pPr>
      <w:r>
        <w:rPr>
          <w:rFonts w:ascii="Arial" w:hAnsi="Arial" w:cs="Arial"/>
        </w:rPr>
        <w:t xml:space="preserve">                            </w:t>
      </w:r>
      <w:r w:rsidRPr="00777C28">
        <w:rPr>
          <w:rFonts w:ascii="Arial" w:hAnsi="Arial" w:cs="Arial"/>
          <w:sz w:val="28"/>
          <w:szCs w:val="28"/>
        </w:rPr>
        <w:t xml:space="preserve">Zagreb, </w:t>
      </w:r>
      <w:r w:rsidR="005673CE">
        <w:rPr>
          <w:rFonts w:ascii="Arial" w:hAnsi="Arial" w:cs="Arial"/>
          <w:sz w:val="28"/>
          <w:szCs w:val="28"/>
        </w:rPr>
        <w:t>siječanj 2010</w:t>
      </w:r>
      <w:r w:rsidRPr="00777C28">
        <w:rPr>
          <w:rFonts w:ascii="Arial" w:hAnsi="Arial" w:cs="Arial"/>
          <w:sz w:val="28"/>
          <w:szCs w:val="28"/>
        </w:rPr>
        <w:t>.</w:t>
      </w:r>
    </w:p>
    <w:p w:rsidR="005673CE" w:rsidRPr="00777C28" w:rsidRDefault="005673CE" w:rsidP="005673CE">
      <w:pPr>
        <w:spacing w:line="360" w:lineRule="auto"/>
        <w:jc w:val="center"/>
        <w:outlineLvl w:val="0"/>
        <w:rPr>
          <w:rFonts w:ascii="Arial" w:hAnsi="Arial" w:cs="Arial"/>
          <w:sz w:val="28"/>
          <w:szCs w:val="28"/>
        </w:rPr>
      </w:pPr>
      <w:r w:rsidRPr="00777C28">
        <w:rPr>
          <w:rFonts w:ascii="Arial" w:hAnsi="Arial" w:cs="Arial"/>
          <w:sz w:val="28"/>
          <w:szCs w:val="28"/>
        </w:rPr>
        <w:lastRenderedPageBreak/>
        <w:t>SVEUČILIŠTE U ZAGREBU</w:t>
      </w:r>
    </w:p>
    <w:p w:rsidR="005673CE" w:rsidRPr="00777C28" w:rsidRDefault="005673CE" w:rsidP="005673CE">
      <w:pPr>
        <w:spacing w:line="360" w:lineRule="auto"/>
        <w:jc w:val="center"/>
        <w:outlineLvl w:val="0"/>
        <w:rPr>
          <w:rFonts w:ascii="Arial" w:hAnsi="Arial" w:cs="Arial"/>
          <w:sz w:val="28"/>
          <w:szCs w:val="28"/>
        </w:rPr>
      </w:pPr>
      <w:r w:rsidRPr="00777C28">
        <w:rPr>
          <w:rFonts w:ascii="Arial" w:hAnsi="Arial" w:cs="Arial"/>
          <w:sz w:val="28"/>
          <w:szCs w:val="28"/>
        </w:rPr>
        <w:t>KINEZIOLOŠKI FAKULTET</w:t>
      </w:r>
    </w:p>
    <w:p w:rsidR="005673CE" w:rsidRDefault="005673CE" w:rsidP="005673CE">
      <w:pPr>
        <w:spacing w:line="360" w:lineRule="auto"/>
        <w:jc w:val="center"/>
        <w:rPr>
          <w:rFonts w:ascii="Arial" w:hAnsi="Arial" w:cs="Arial"/>
          <w:sz w:val="28"/>
          <w:szCs w:val="28"/>
        </w:rPr>
      </w:pPr>
    </w:p>
    <w:p w:rsidR="005673CE" w:rsidRDefault="005673CE" w:rsidP="005673CE">
      <w:pPr>
        <w:spacing w:line="360" w:lineRule="auto"/>
        <w:jc w:val="center"/>
        <w:rPr>
          <w:rFonts w:ascii="Arial" w:hAnsi="Arial" w:cs="Arial"/>
          <w:sz w:val="28"/>
          <w:szCs w:val="28"/>
        </w:rPr>
      </w:pPr>
    </w:p>
    <w:p w:rsidR="005673CE" w:rsidRPr="00777C28" w:rsidRDefault="005673CE" w:rsidP="005673CE">
      <w:pPr>
        <w:spacing w:line="360" w:lineRule="auto"/>
        <w:jc w:val="center"/>
        <w:rPr>
          <w:rFonts w:ascii="Arial" w:hAnsi="Arial" w:cs="Arial"/>
          <w:sz w:val="28"/>
          <w:szCs w:val="28"/>
        </w:rPr>
      </w:pPr>
    </w:p>
    <w:p w:rsidR="005673CE" w:rsidRPr="00777C28" w:rsidRDefault="005673CE" w:rsidP="005673CE">
      <w:pPr>
        <w:spacing w:line="360" w:lineRule="auto"/>
        <w:jc w:val="center"/>
        <w:rPr>
          <w:rFonts w:ascii="Arial" w:hAnsi="Arial" w:cs="Arial"/>
          <w:sz w:val="28"/>
          <w:szCs w:val="28"/>
        </w:rPr>
      </w:pPr>
      <w:r w:rsidRPr="00777C28">
        <w:rPr>
          <w:rFonts w:ascii="Arial" w:hAnsi="Arial" w:cs="Arial"/>
          <w:sz w:val="28"/>
          <w:szCs w:val="28"/>
        </w:rPr>
        <w:t>Vatroslav Horvat</w:t>
      </w:r>
    </w:p>
    <w:p w:rsidR="005673CE" w:rsidRDefault="005673CE" w:rsidP="005673CE">
      <w:pPr>
        <w:spacing w:line="360" w:lineRule="auto"/>
        <w:jc w:val="center"/>
        <w:rPr>
          <w:rFonts w:ascii="Arial" w:hAnsi="Arial" w:cs="Arial"/>
          <w:sz w:val="28"/>
          <w:szCs w:val="28"/>
        </w:rPr>
      </w:pPr>
    </w:p>
    <w:p w:rsidR="005673CE" w:rsidRDefault="005673CE" w:rsidP="005673CE">
      <w:pPr>
        <w:spacing w:line="360" w:lineRule="auto"/>
        <w:jc w:val="center"/>
        <w:rPr>
          <w:rFonts w:ascii="Arial" w:hAnsi="Arial" w:cs="Arial"/>
          <w:sz w:val="28"/>
          <w:szCs w:val="28"/>
        </w:rPr>
      </w:pPr>
    </w:p>
    <w:p w:rsidR="005673CE" w:rsidRPr="00777C28" w:rsidRDefault="005673CE" w:rsidP="005673CE">
      <w:pPr>
        <w:spacing w:line="360" w:lineRule="auto"/>
        <w:jc w:val="center"/>
        <w:rPr>
          <w:rFonts w:ascii="Arial" w:hAnsi="Arial" w:cs="Arial"/>
          <w:sz w:val="28"/>
          <w:szCs w:val="28"/>
        </w:rPr>
      </w:pPr>
    </w:p>
    <w:p w:rsidR="005673CE" w:rsidRPr="00777C28" w:rsidRDefault="005673CE" w:rsidP="005673CE">
      <w:pPr>
        <w:spacing w:line="360" w:lineRule="auto"/>
        <w:jc w:val="center"/>
        <w:rPr>
          <w:rFonts w:ascii="Arial" w:hAnsi="Arial" w:cs="Arial"/>
          <w:sz w:val="28"/>
          <w:szCs w:val="28"/>
        </w:rPr>
      </w:pPr>
    </w:p>
    <w:p w:rsidR="005673CE" w:rsidRPr="00777C28" w:rsidRDefault="00336112" w:rsidP="005673CE">
      <w:pPr>
        <w:spacing w:line="360" w:lineRule="auto"/>
        <w:jc w:val="center"/>
        <w:rPr>
          <w:rFonts w:ascii="Arial" w:hAnsi="Arial" w:cs="Arial"/>
          <w:b/>
          <w:sz w:val="36"/>
          <w:szCs w:val="36"/>
        </w:rPr>
      </w:pPr>
      <w:r>
        <w:rPr>
          <w:rFonts w:ascii="Arial" w:hAnsi="Arial" w:cs="Arial"/>
          <w:b/>
          <w:sz w:val="36"/>
          <w:szCs w:val="36"/>
        </w:rPr>
        <w:t>Relacije</w:t>
      </w:r>
      <w:r w:rsidR="005673CE">
        <w:rPr>
          <w:rFonts w:ascii="Arial" w:hAnsi="Arial" w:cs="Arial"/>
          <w:b/>
          <w:sz w:val="36"/>
          <w:szCs w:val="36"/>
        </w:rPr>
        <w:t xml:space="preserve"> između </w:t>
      </w:r>
      <w:r w:rsidR="005673CE" w:rsidRPr="00777C28">
        <w:rPr>
          <w:rFonts w:ascii="Arial" w:hAnsi="Arial" w:cs="Arial"/>
          <w:b/>
          <w:sz w:val="36"/>
          <w:szCs w:val="36"/>
        </w:rPr>
        <w:t>morfološk</w:t>
      </w:r>
      <w:r w:rsidR="005673CE">
        <w:rPr>
          <w:rFonts w:ascii="Arial" w:hAnsi="Arial" w:cs="Arial"/>
          <w:b/>
          <w:sz w:val="36"/>
          <w:szCs w:val="36"/>
        </w:rPr>
        <w:t xml:space="preserve">ih i </w:t>
      </w:r>
      <w:r w:rsidR="005673CE" w:rsidRPr="00777C28">
        <w:rPr>
          <w:rFonts w:ascii="Arial" w:hAnsi="Arial" w:cs="Arial"/>
          <w:b/>
          <w:sz w:val="36"/>
          <w:szCs w:val="36"/>
        </w:rPr>
        <w:t xml:space="preserve">motoričkih </w:t>
      </w:r>
      <w:r w:rsidR="005673CE">
        <w:rPr>
          <w:rFonts w:ascii="Arial" w:hAnsi="Arial" w:cs="Arial"/>
          <w:b/>
          <w:sz w:val="36"/>
          <w:szCs w:val="36"/>
        </w:rPr>
        <w:t>dimenzija</w:t>
      </w:r>
      <w:r w:rsidR="005673CE" w:rsidRPr="00777C28">
        <w:rPr>
          <w:rFonts w:ascii="Arial" w:hAnsi="Arial" w:cs="Arial"/>
          <w:b/>
          <w:sz w:val="36"/>
          <w:szCs w:val="36"/>
        </w:rPr>
        <w:t xml:space="preserve"> </w:t>
      </w:r>
    </w:p>
    <w:p w:rsidR="005673CE" w:rsidRPr="00F33E6D" w:rsidRDefault="005673CE" w:rsidP="005673CE">
      <w:pPr>
        <w:spacing w:line="360" w:lineRule="auto"/>
        <w:jc w:val="center"/>
        <w:rPr>
          <w:rFonts w:ascii="Arial" w:hAnsi="Arial" w:cs="Arial"/>
          <w:b/>
          <w:sz w:val="36"/>
          <w:szCs w:val="36"/>
        </w:rPr>
      </w:pPr>
      <w:r>
        <w:rPr>
          <w:rFonts w:ascii="Arial" w:hAnsi="Arial" w:cs="Arial"/>
          <w:b/>
          <w:sz w:val="36"/>
          <w:szCs w:val="36"/>
        </w:rPr>
        <w:t>te</w:t>
      </w:r>
      <w:r w:rsidRPr="00777C28">
        <w:rPr>
          <w:rFonts w:ascii="Arial" w:hAnsi="Arial" w:cs="Arial"/>
          <w:b/>
          <w:sz w:val="36"/>
          <w:szCs w:val="36"/>
        </w:rPr>
        <w:t xml:space="preserve"> spremnosti za školu djece predškolske dobi</w:t>
      </w:r>
    </w:p>
    <w:p w:rsidR="005673CE" w:rsidRPr="00777C28" w:rsidRDefault="005673CE" w:rsidP="005673CE">
      <w:pPr>
        <w:spacing w:line="360" w:lineRule="auto"/>
        <w:jc w:val="center"/>
        <w:rPr>
          <w:rFonts w:ascii="Arial" w:hAnsi="Arial" w:cs="Arial"/>
          <w:sz w:val="28"/>
          <w:szCs w:val="28"/>
        </w:rPr>
      </w:pPr>
    </w:p>
    <w:p w:rsidR="005673CE" w:rsidRDefault="005673CE" w:rsidP="005673CE">
      <w:pPr>
        <w:spacing w:line="360" w:lineRule="auto"/>
        <w:jc w:val="center"/>
        <w:rPr>
          <w:rFonts w:ascii="Arial" w:hAnsi="Arial" w:cs="Arial"/>
          <w:sz w:val="28"/>
          <w:szCs w:val="28"/>
        </w:rPr>
      </w:pPr>
    </w:p>
    <w:p w:rsidR="005673CE" w:rsidRPr="00777C28" w:rsidRDefault="005673CE" w:rsidP="005673CE">
      <w:pPr>
        <w:spacing w:line="360" w:lineRule="auto"/>
        <w:jc w:val="center"/>
        <w:rPr>
          <w:rFonts w:ascii="Arial" w:hAnsi="Arial" w:cs="Arial"/>
          <w:sz w:val="28"/>
          <w:szCs w:val="28"/>
        </w:rPr>
      </w:pPr>
    </w:p>
    <w:p w:rsidR="005673CE" w:rsidRPr="00777C28" w:rsidRDefault="005673CE" w:rsidP="005673CE">
      <w:pPr>
        <w:spacing w:line="360" w:lineRule="auto"/>
        <w:jc w:val="center"/>
        <w:rPr>
          <w:rFonts w:ascii="Arial" w:hAnsi="Arial" w:cs="Arial"/>
          <w:sz w:val="28"/>
          <w:szCs w:val="28"/>
        </w:rPr>
      </w:pPr>
    </w:p>
    <w:p w:rsidR="005673CE" w:rsidRPr="00777C28" w:rsidRDefault="005673CE" w:rsidP="005673CE">
      <w:pPr>
        <w:spacing w:line="360" w:lineRule="auto"/>
        <w:jc w:val="center"/>
        <w:rPr>
          <w:rFonts w:ascii="Arial" w:hAnsi="Arial" w:cs="Arial"/>
          <w:sz w:val="28"/>
          <w:szCs w:val="28"/>
        </w:rPr>
      </w:pPr>
      <w:r>
        <w:rPr>
          <w:rFonts w:ascii="Arial" w:hAnsi="Arial" w:cs="Arial"/>
          <w:sz w:val="28"/>
          <w:szCs w:val="28"/>
        </w:rPr>
        <w:t>Doktorska disertacija</w:t>
      </w:r>
    </w:p>
    <w:p w:rsidR="005673CE" w:rsidRPr="00777C28" w:rsidRDefault="005673CE" w:rsidP="005673CE">
      <w:pPr>
        <w:spacing w:line="360" w:lineRule="auto"/>
        <w:jc w:val="center"/>
        <w:rPr>
          <w:rFonts w:ascii="Arial" w:hAnsi="Arial" w:cs="Arial"/>
          <w:sz w:val="28"/>
          <w:szCs w:val="28"/>
        </w:rPr>
      </w:pPr>
    </w:p>
    <w:p w:rsidR="005673CE" w:rsidRPr="00777C28" w:rsidRDefault="005673CE" w:rsidP="005673CE">
      <w:pPr>
        <w:spacing w:line="360" w:lineRule="auto"/>
        <w:rPr>
          <w:rFonts w:ascii="Arial" w:hAnsi="Arial" w:cs="Arial"/>
          <w:sz w:val="28"/>
          <w:szCs w:val="28"/>
        </w:rPr>
      </w:pPr>
    </w:p>
    <w:p w:rsidR="005673CE" w:rsidRDefault="005673CE" w:rsidP="005673CE">
      <w:pPr>
        <w:spacing w:line="360" w:lineRule="auto"/>
        <w:jc w:val="center"/>
        <w:outlineLvl w:val="0"/>
        <w:rPr>
          <w:rFonts w:ascii="Arial" w:hAnsi="Arial" w:cs="Arial"/>
          <w:sz w:val="28"/>
          <w:szCs w:val="28"/>
        </w:rPr>
      </w:pPr>
    </w:p>
    <w:p w:rsidR="005673CE" w:rsidRDefault="005673CE" w:rsidP="005673CE">
      <w:pPr>
        <w:spacing w:line="360" w:lineRule="auto"/>
        <w:jc w:val="center"/>
        <w:outlineLvl w:val="0"/>
        <w:rPr>
          <w:rFonts w:ascii="Arial" w:hAnsi="Arial" w:cs="Arial"/>
          <w:sz w:val="28"/>
          <w:szCs w:val="28"/>
        </w:rPr>
      </w:pPr>
    </w:p>
    <w:p w:rsidR="005673CE" w:rsidRPr="00777C28" w:rsidRDefault="005673CE" w:rsidP="002713DB">
      <w:pPr>
        <w:spacing w:line="360" w:lineRule="auto"/>
        <w:jc w:val="center"/>
        <w:outlineLvl w:val="0"/>
        <w:rPr>
          <w:rFonts w:ascii="Arial" w:hAnsi="Arial" w:cs="Arial"/>
          <w:sz w:val="28"/>
          <w:szCs w:val="28"/>
        </w:rPr>
      </w:pPr>
      <w:r w:rsidRPr="00777C28">
        <w:rPr>
          <w:rFonts w:ascii="Arial" w:hAnsi="Arial" w:cs="Arial"/>
          <w:sz w:val="28"/>
          <w:szCs w:val="28"/>
        </w:rPr>
        <w:t>Mentor</w:t>
      </w:r>
    </w:p>
    <w:p w:rsidR="005673CE" w:rsidRPr="00777C28" w:rsidRDefault="005673CE" w:rsidP="002713DB">
      <w:pPr>
        <w:spacing w:line="360" w:lineRule="auto"/>
        <w:ind w:left="567" w:firstLine="709"/>
        <w:jc w:val="center"/>
        <w:outlineLvl w:val="0"/>
        <w:rPr>
          <w:rFonts w:ascii="Arial" w:hAnsi="Arial" w:cs="Arial"/>
          <w:sz w:val="28"/>
          <w:szCs w:val="28"/>
        </w:rPr>
      </w:pPr>
      <w:r>
        <w:rPr>
          <w:rFonts w:ascii="Arial" w:hAnsi="Arial" w:cs="Arial"/>
          <w:sz w:val="28"/>
          <w:szCs w:val="28"/>
        </w:rPr>
        <w:t xml:space="preserve">Prof. </w:t>
      </w:r>
      <w:r w:rsidRPr="00777C28">
        <w:rPr>
          <w:rFonts w:ascii="Arial" w:hAnsi="Arial" w:cs="Arial"/>
          <w:sz w:val="28"/>
          <w:szCs w:val="28"/>
        </w:rPr>
        <w:t>dr. sc. Boris Neljak</w:t>
      </w:r>
    </w:p>
    <w:p w:rsidR="005673CE" w:rsidRPr="00777C28" w:rsidRDefault="005673CE" w:rsidP="002713DB">
      <w:pPr>
        <w:ind w:left="567" w:firstLine="709"/>
        <w:jc w:val="center"/>
        <w:rPr>
          <w:rFonts w:ascii="Arial" w:hAnsi="Arial" w:cs="Arial"/>
        </w:rPr>
      </w:pPr>
    </w:p>
    <w:p w:rsidR="005673CE" w:rsidRDefault="005673CE" w:rsidP="002713DB">
      <w:pPr>
        <w:spacing w:line="360" w:lineRule="auto"/>
        <w:ind w:left="567" w:firstLine="709"/>
        <w:jc w:val="center"/>
        <w:rPr>
          <w:rFonts w:ascii="Arial" w:hAnsi="Arial" w:cs="Arial"/>
        </w:rPr>
      </w:pPr>
    </w:p>
    <w:p w:rsidR="005673CE" w:rsidRDefault="005673CE" w:rsidP="002713DB">
      <w:pPr>
        <w:spacing w:line="360" w:lineRule="auto"/>
        <w:ind w:left="567" w:firstLine="709"/>
        <w:jc w:val="center"/>
        <w:rPr>
          <w:rFonts w:ascii="Arial" w:hAnsi="Arial" w:cs="Arial"/>
        </w:rPr>
      </w:pPr>
    </w:p>
    <w:p w:rsidR="0076262E" w:rsidRPr="005673CE" w:rsidRDefault="005673CE" w:rsidP="002713DB">
      <w:pPr>
        <w:spacing w:line="360" w:lineRule="auto"/>
        <w:ind w:left="567" w:firstLine="709"/>
        <w:jc w:val="center"/>
        <w:rPr>
          <w:rFonts w:ascii="Arial" w:hAnsi="Arial" w:cs="Arial"/>
          <w:sz w:val="28"/>
          <w:szCs w:val="28"/>
        </w:rPr>
      </w:pPr>
      <w:r w:rsidRPr="00777C28">
        <w:rPr>
          <w:rFonts w:ascii="Arial" w:hAnsi="Arial" w:cs="Arial"/>
          <w:sz w:val="28"/>
          <w:szCs w:val="28"/>
        </w:rPr>
        <w:t xml:space="preserve">Zagreb, </w:t>
      </w:r>
      <w:r>
        <w:rPr>
          <w:rFonts w:ascii="Arial" w:hAnsi="Arial" w:cs="Arial"/>
          <w:sz w:val="28"/>
          <w:szCs w:val="28"/>
        </w:rPr>
        <w:t>siječanj 2010</w:t>
      </w:r>
      <w:r w:rsidRPr="00777C28">
        <w:rPr>
          <w:rFonts w:ascii="Arial" w:hAnsi="Arial" w:cs="Arial"/>
          <w:sz w:val="28"/>
          <w:szCs w:val="28"/>
        </w:rPr>
        <w:t>.</w:t>
      </w:r>
    </w:p>
    <w:p w:rsidR="0076262E" w:rsidRPr="009A512A" w:rsidRDefault="0076262E" w:rsidP="0076262E">
      <w:pPr>
        <w:spacing w:line="360" w:lineRule="auto"/>
        <w:jc w:val="both"/>
        <w:rPr>
          <w:rFonts w:ascii="Arial" w:hAnsi="Arial" w:cs="Arial"/>
          <w:b/>
          <w:spacing w:val="-2"/>
          <w:sz w:val="28"/>
        </w:rPr>
      </w:pPr>
      <w:r w:rsidRPr="009A512A">
        <w:rPr>
          <w:rFonts w:ascii="Arial" w:hAnsi="Arial" w:cs="Arial"/>
          <w:b/>
          <w:spacing w:val="-2"/>
          <w:sz w:val="28"/>
        </w:rPr>
        <w:lastRenderedPageBreak/>
        <w:t>SADRŽAJ</w:t>
      </w:r>
    </w:p>
    <w:p w:rsidR="0076262E" w:rsidRPr="009A512A" w:rsidRDefault="0076262E" w:rsidP="0076262E">
      <w:pPr>
        <w:spacing w:line="360" w:lineRule="auto"/>
        <w:jc w:val="both"/>
        <w:rPr>
          <w:rFonts w:ascii="Arial" w:hAnsi="Arial" w:cs="Arial"/>
          <w:b/>
          <w:spacing w:val="-2"/>
          <w:sz w:val="28"/>
        </w:rPr>
      </w:pPr>
    </w:p>
    <w:p w:rsidR="0076262E" w:rsidRPr="009A512A" w:rsidRDefault="0076262E" w:rsidP="0076262E">
      <w:pPr>
        <w:numPr>
          <w:ilvl w:val="0"/>
          <w:numId w:val="49"/>
        </w:numPr>
        <w:spacing w:line="480" w:lineRule="auto"/>
        <w:jc w:val="both"/>
        <w:rPr>
          <w:rFonts w:ascii="Arial" w:hAnsi="Arial" w:cs="Arial"/>
          <w:spacing w:val="-2"/>
          <w:sz w:val="28"/>
        </w:rPr>
      </w:pPr>
      <w:r w:rsidRPr="009A512A">
        <w:rPr>
          <w:rFonts w:ascii="Arial" w:hAnsi="Arial" w:cs="Arial"/>
          <w:spacing w:val="-2"/>
          <w:sz w:val="28"/>
        </w:rPr>
        <w:t>UVOD ...........................................................</w:t>
      </w:r>
      <w:r>
        <w:rPr>
          <w:rFonts w:ascii="Arial" w:hAnsi="Arial" w:cs="Arial"/>
          <w:spacing w:val="-2"/>
          <w:sz w:val="28"/>
        </w:rPr>
        <w:t>............</w:t>
      </w:r>
      <w:r w:rsidR="00862B90">
        <w:rPr>
          <w:rFonts w:ascii="Arial" w:hAnsi="Arial" w:cs="Arial"/>
          <w:spacing w:val="-2"/>
          <w:sz w:val="28"/>
        </w:rPr>
        <w:t>..............................5</w:t>
      </w:r>
    </w:p>
    <w:p w:rsidR="0076262E" w:rsidRPr="009A512A" w:rsidRDefault="0076262E" w:rsidP="0076262E">
      <w:pPr>
        <w:spacing w:line="480" w:lineRule="auto"/>
        <w:ind w:left="360"/>
        <w:jc w:val="both"/>
        <w:rPr>
          <w:rFonts w:ascii="Arial" w:hAnsi="Arial" w:cs="Arial"/>
          <w:spacing w:val="-2"/>
          <w:sz w:val="28"/>
        </w:rPr>
      </w:pPr>
    </w:p>
    <w:p w:rsidR="0076262E" w:rsidRPr="009A512A" w:rsidRDefault="0076262E" w:rsidP="0076262E">
      <w:pPr>
        <w:numPr>
          <w:ilvl w:val="0"/>
          <w:numId w:val="49"/>
        </w:numPr>
        <w:spacing w:line="480" w:lineRule="auto"/>
        <w:jc w:val="both"/>
        <w:rPr>
          <w:rFonts w:ascii="Arial" w:hAnsi="Arial" w:cs="Arial"/>
          <w:spacing w:val="-2"/>
          <w:sz w:val="28"/>
        </w:rPr>
      </w:pPr>
      <w:r w:rsidRPr="009A512A">
        <w:rPr>
          <w:rFonts w:ascii="Arial" w:hAnsi="Arial" w:cs="Arial"/>
          <w:spacing w:val="-2"/>
          <w:sz w:val="28"/>
        </w:rPr>
        <w:t>DOSADAŠNJA ISTRAŽIVANJA..................................</w:t>
      </w:r>
      <w:r>
        <w:rPr>
          <w:rFonts w:ascii="Arial" w:hAnsi="Arial" w:cs="Arial"/>
          <w:spacing w:val="-2"/>
          <w:sz w:val="28"/>
        </w:rPr>
        <w:t>.....</w:t>
      </w:r>
      <w:r w:rsidRPr="009A512A">
        <w:rPr>
          <w:rFonts w:ascii="Arial" w:hAnsi="Arial" w:cs="Arial"/>
          <w:spacing w:val="-2"/>
          <w:sz w:val="28"/>
        </w:rPr>
        <w:t>.....</w:t>
      </w:r>
      <w:r>
        <w:rPr>
          <w:rFonts w:ascii="Arial" w:hAnsi="Arial" w:cs="Arial"/>
          <w:spacing w:val="-2"/>
          <w:sz w:val="28"/>
        </w:rPr>
        <w:t>...</w:t>
      </w:r>
      <w:r w:rsidRPr="009A512A">
        <w:rPr>
          <w:rFonts w:ascii="Arial" w:hAnsi="Arial" w:cs="Arial"/>
          <w:spacing w:val="-2"/>
          <w:sz w:val="28"/>
        </w:rPr>
        <w:t>.</w:t>
      </w:r>
      <w:r>
        <w:rPr>
          <w:rFonts w:ascii="Arial" w:hAnsi="Arial" w:cs="Arial"/>
          <w:spacing w:val="-2"/>
          <w:sz w:val="28"/>
        </w:rPr>
        <w:t>..</w:t>
      </w:r>
      <w:r w:rsidRPr="009A512A">
        <w:rPr>
          <w:rFonts w:ascii="Arial" w:hAnsi="Arial" w:cs="Arial"/>
          <w:spacing w:val="-2"/>
          <w:sz w:val="28"/>
        </w:rPr>
        <w:t>...</w:t>
      </w:r>
      <w:r w:rsidR="00862B90">
        <w:rPr>
          <w:rFonts w:ascii="Arial" w:hAnsi="Arial" w:cs="Arial"/>
          <w:spacing w:val="-2"/>
          <w:sz w:val="28"/>
        </w:rPr>
        <w:t>......15</w:t>
      </w:r>
    </w:p>
    <w:p w:rsidR="0076262E" w:rsidRPr="009A512A" w:rsidRDefault="0076262E" w:rsidP="0076262E">
      <w:pPr>
        <w:spacing w:line="480" w:lineRule="auto"/>
        <w:ind w:left="360"/>
        <w:jc w:val="both"/>
        <w:rPr>
          <w:rFonts w:ascii="Arial" w:hAnsi="Arial" w:cs="Arial"/>
          <w:spacing w:val="-2"/>
          <w:sz w:val="28"/>
        </w:rPr>
      </w:pPr>
    </w:p>
    <w:p w:rsidR="0076262E" w:rsidRPr="009A512A" w:rsidRDefault="0076262E" w:rsidP="0076262E">
      <w:pPr>
        <w:numPr>
          <w:ilvl w:val="0"/>
          <w:numId w:val="49"/>
        </w:numPr>
        <w:spacing w:line="480" w:lineRule="auto"/>
        <w:jc w:val="both"/>
        <w:rPr>
          <w:rFonts w:ascii="Arial" w:hAnsi="Arial" w:cs="Arial"/>
          <w:spacing w:val="-2"/>
          <w:sz w:val="28"/>
        </w:rPr>
      </w:pPr>
      <w:r w:rsidRPr="009A512A">
        <w:rPr>
          <w:rFonts w:ascii="Arial" w:hAnsi="Arial" w:cs="Arial"/>
          <w:spacing w:val="-2"/>
          <w:sz w:val="28"/>
        </w:rPr>
        <w:t>CILJ ISTRAŽIVANJA....................................</w:t>
      </w:r>
      <w:r>
        <w:rPr>
          <w:rFonts w:ascii="Arial" w:hAnsi="Arial" w:cs="Arial"/>
          <w:spacing w:val="-2"/>
          <w:sz w:val="28"/>
        </w:rPr>
        <w:t>..........</w:t>
      </w:r>
      <w:r w:rsidR="00CC5D35">
        <w:rPr>
          <w:rFonts w:ascii="Arial" w:hAnsi="Arial" w:cs="Arial"/>
          <w:spacing w:val="-2"/>
          <w:sz w:val="28"/>
        </w:rPr>
        <w:t>..............................</w:t>
      </w:r>
      <w:r w:rsidR="00862B90">
        <w:rPr>
          <w:rFonts w:ascii="Arial" w:hAnsi="Arial" w:cs="Arial"/>
          <w:spacing w:val="-2"/>
          <w:sz w:val="28"/>
        </w:rPr>
        <w:t>44</w:t>
      </w:r>
    </w:p>
    <w:p w:rsidR="0076262E" w:rsidRPr="009A512A" w:rsidRDefault="0076262E" w:rsidP="0076262E">
      <w:pPr>
        <w:spacing w:line="480" w:lineRule="auto"/>
        <w:ind w:left="360"/>
        <w:jc w:val="both"/>
        <w:rPr>
          <w:rFonts w:ascii="Arial" w:hAnsi="Arial" w:cs="Arial"/>
          <w:spacing w:val="-2"/>
          <w:sz w:val="28"/>
        </w:rPr>
      </w:pPr>
    </w:p>
    <w:p w:rsidR="0076262E" w:rsidRPr="009A512A" w:rsidRDefault="0076262E" w:rsidP="0076262E">
      <w:pPr>
        <w:numPr>
          <w:ilvl w:val="0"/>
          <w:numId w:val="49"/>
        </w:numPr>
        <w:spacing w:line="480" w:lineRule="auto"/>
        <w:jc w:val="both"/>
        <w:rPr>
          <w:rFonts w:ascii="Arial" w:hAnsi="Arial" w:cs="Arial"/>
          <w:spacing w:val="-2"/>
          <w:sz w:val="28"/>
        </w:rPr>
      </w:pPr>
      <w:r w:rsidRPr="009A512A">
        <w:rPr>
          <w:rFonts w:ascii="Arial" w:hAnsi="Arial" w:cs="Arial"/>
          <w:spacing w:val="-2"/>
          <w:sz w:val="28"/>
        </w:rPr>
        <w:t>METODE ISTRAŽIVANJA............................</w:t>
      </w:r>
      <w:r>
        <w:rPr>
          <w:rFonts w:ascii="Arial" w:hAnsi="Arial" w:cs="Arial"/>
          <w:spacing w:val="-2"/>
          <w:sz w:val="28"/>
        </w:rPr>
        <w:t>..........</w:t>
      </w:r>
      <w:r w:rsidR="00862B90">
        <w:rPr>
          <w:rFonts w:ascii="Arial" w:hAnsi="Arial" w:cs="Arial"/>
          <w:spacing w:val="-2"/>
          <w:sz w:val="28"/>
        </w:rPr>
        <w:t>..............................48</w:t>
      </w:r>
    </w:p>
    <w:p w:rsidR="0076262E" w:rsidRPr="009A512A" w:rsidRDefault="0076262E" w:rsidP="0076262E">
      <w:pPr>
        <w:spacing w:line="480" w:lineRule="auto"/>
        <w:ind w:left="360"/>
        <w:jc w:val="both"/>
        <w:rPr>
          <w:rFonts w:ascii="Arial" w:hAnsi="Arial" w:cs="Arial"/>
          <w:spacing w:val="-2"/>
          <w:sz w:val="28"/>
        </w:rPr>
      </w:pPr>
    </w:p>
    <w:p w:rsidR="0076262E" w:rsidRPr="009A512A" w:rsidRDefault="0076262E" w:rsidP="0076262E">
      <w:pPr>
        <w:spacing w:line="480" w:lineRule="auto"/>
        <w:ind w:left="720"/>
        <w:jc w:val="both"/>
        <w:rPr>
          <w:rFonts w:ascii="Arial" w:hAnsi="Arial" w:cs="Arial"/>
          <w:spacing w:val="-2"/>
          <w:sz w:val="28"/>
        </w:rPr>
      </w:pPr>
      <w:r w:rsidRPr="009A512A">
        <w:rPr>
          <w:rFonts w:ascii="Arial" w:hAnsi="Arial" w:cs="Arial"/>
          <w:spacing w:val="-2"/>
          <w:sz w:val="28"/>
        </w:rPr>
        <w:t>4.1  Uzorak ispitanika...................................</w:t>
      </w:r>
      <w:r>
        <w:rPr>
          <w:rFonts w:ascii="Arial" w:hAnsi="Arial" w:cs="Arial"/>
          <w:spacing w:val="-2"/>
          <w:sz w:val="28"/>
        </w:rPr>
        <w:t>..........</w:t>
      </w:r>
      <w:r w:rsidR="00CC5D35">
        <w:rPr>
          <w:rFonts w:ascii="Arial" w:hAnsi="Arial" w:cs="Arial"/>
          <w:spacing w:val="-2"/>
          <w:sz w:val="28"/>
        </w:rPr>
        <w:t>.</w:t>
      </w:r>
      <w:r w:rsidR="00862B90">
        <w:rPr>
          <w:rFonts w:ascii="Arial" w:hAnsi="Arial" w:cs="Arial"/>
          <w:spacing w:val="-2"/>
          <w:sz w:val="28"/>
        </w:rPr>
        <w:t>.............................48</w:t>
      </w:r>
    </w:p>
    <w:p w:rsidR="0076262E" w:rsidRPr="009A512A" w:rsidRDefault="0076262E" w:rsidP="0076262E">
      <w:pPr>
        <w:spacing w:line="480" w:lineRule="auto"/>
        <w:ind w:left="720"/>
        <w:jc w:val="both"/>
        <w:rPr>
          <w:rFonts w:ascii="Arial" w:hAnsi="Arial" w:cs="Arial"/>
          <w:spacing w:val="-2"/>
          <w:sz w:val="28"/>
        </w:rPr>
      </w:pPr>
      <w:r w:rsidRPr="009A512A">
        <w:rPr>
          <w:rFonts w:ascii="Arial" w:hAnsi="Arial" w:cs="Arial"/>
          <w:spacing w:val="-2"/>
          <w:sz w:val="28"/>
        </w:rPr>
        <w:t>4.2 Uzorak varijabli.......................................</w:t>
      </w:r>
      <w:r>
        <w:rPr>
          <w:rFonts w:ascii="Arial" w:hAnsi="Arial" w:cs="Arial"/>
          <w:spacing w:val="-2"/>
          <w:sz w:val="28"/>
        </w:rPr>
        <w:t>..........</w:t>
      </w:r>
      <w:r w:rsidR="00862B90">
        <w:rPr>
          <w:rFonts w:ascii="Arial" w:hAnsi="Arial" w:cs="Arial"/>
          <w:spacing w:val="-2"/>
          <w:sz w:val="28"/>
        </w:rPr>
        <w:t>..............................49</w:t>
      </w:r>
    </w:p>
    <w:p w:rsidR="0076262E" w:rsidRPr="009A512A" w:rsidRDefault="0076262E" w:rsidP="0076262E">
      <w:pPr>
        <w:spacing w:line="480" w:lineRule="auto"/>
        <w:ind w:left="720"/>
        <w:jc w:val="both"/>
        <w:rPr>
          <w:rFonts w:ascii="Arial" w:hAnsi="Arial" w:cs="Arial"/>
          <w:spacing w:val="-2"/>
          <w:sz w:val="28"/>
        </w:rPr>
      </w:pPr>
      <w:r w:rsidRPr="009A512A">
        <w:rPr>
          <w:rFonts w:ascii="Arial" w:hAnsi="Arial" w:cs="Arial"/>
          <w:spacing w:val="-2"/>
          <w:sz w:val="28"/>
        </w:rPr>
        <w:t xml:space="preserve">4.3 Tijek </w:t>
      </w:r>
      <w:r>
        <w:rPr>
          <w:rFonts w:ascii="Arial" w:hAnsi="Arial" w:cs="Arial"/>
          <w:spacing w:val="-2"/>
          <w:sz w:val="28"/>
        </w:rPr>
        <w:t>istraživanja</w:t>
      </w:r>
      <w:r w:rsidRPr="009A512A">
        <w:rPr>
          <w:rFonts w:ascii="Arial" w:hAnsi="Arial" w:cs="Arial"/>
          <w:spacing w:val="-2"/>
          <w:sz w:val="28"/>
        </w:rPr>
        <w:t>.................................</w:t>
      </w:r>
      <w:r>
        <w:rPr>
          <w:rFonts w:ascii="Arial" w:hAnsi="Arial" w:cs="Arial"/>
          <w:spacing w:val="-2"/>
          <w:sz w:val="28"/>
        </w:rPr>
        <w:t>..............</w:t>
      </w:r>
      <w:r w:rsidR="00CC5D35">
        <w:rPr>
          <w:rFonts w:ascii="Arial" w:hAnsi="Arial" w:cs="Arial"/>
          <w:spacing w:val="-2"/>
          <w:sz w:val="28"/>
        </w:rPr>
        <w:t>..............................</w:t>
      </w:r>
      <w:r w:rsidR="00862B90">
        <w:rPr>
          <w:rFonts w:ascii="Arial" w:hAnsi="Arial" w:cs="Arial"/>
          <w:spacing w:val="-2"/>
          <w:sz w:val="28"/>
        </w:rPr>
        <w:t>91</w:t>
      </w:r>
    </w:p>
    <w:p w:rsidR="0076262E" w:rsidRPr="009A512A" w:rsidRDefault="0076262E" w:rsidP="0076262E">
      <w:pPr>
        <w:spacing w:line="480" w:lineRule="auto"/>
        <w:ind w:left="720"/>
        <w:jc w:val="both"/>
        <w:rPr>
          <w:rFonts w:ascii="Arial" w:hAnsi="Arial" w:cs="Arial"/>
          <w:spacing w:val="-2"/>
          <w:sz w:val="28"/>
        </w:rPr>
      </w:pPr>
      <w:r w:rsidRPr="009A512A">
        <w:rPr>
          <w:rFonts w:ascii="Arial" w:hAnsi="Arial" w:cs="Arial"/>
          <w:spacing w:val="-2"/>
          <w:sz w:val="28"/>
        </w:rPr>
        <w:t xml:space="preserve">4.4 Metode </w:t>
      </w:r>
      <w:r w:rsidR="00E34CA7">
        <w:rPr>
          <w:rFonts w:ascii="Arial" w:hAnsi="Arial" w:cs="Arial"/>
          <w:spacing w:val="-2"/>
          <w:sz w:val="28"/>
        </w:rPr>
        <w:t>obrade</w:t>
      </w:r>
      <w:r w:rsidRPr="009A512A">
        <w:rPr>
          <w:rFonts w:ascii="Arial" w:hAnsi="Arial" w:cs="Arial"/>
          <w:spacing w:val="-2"/>
          <w:sz w:val="28"/>
        </w:rPr>
        <w:t xml:space="preserve"> podataka..................</w:t>
      </w:r>
      <w:r>
        <w:rPr>
          <w:rFonts w:ascii="Arial" w:hAnsi="Arial" w:cs="Arial"/>
          <w:spacing w:val="-2"/>
          <w:sz w:val="28"/>
        </w:rPr>
        <w:t>..........</w:t>
      </w:r>
      <w:r w:rsidR="00CC5D35">
        <w:rPr>
          <w:rFonts w:ascii="Arial" w:hAnsi="Arial" w:cs="Arial"/>
          <w:spacing w:val="-2"/>
          <w:sz w:val="28"/>
        </w:rPr>
        <w:t>..............................</w:t>
      </w:r>
      <w:r w:rsidR="00862B90">
        <w:rPr>
          <w:rFonts w:ascii="Arial" w:hAnsi="Arial" w:cs="Arial"/>
          <w:spacing w:val="-2"/>
          <w:sz w:val="28"/>
        </w:rPr>
        <w:t>92</w:t>
      </w:r>
    </w:p>
    <w:p w:rsidR="0076262E" w:rsidRPr="009A512A" w:rsidRDefault="0076262E" w:rsidP="0076262E">
      <w:pPr>
        <w:spacing w:line="480" w:lineRule="auto"/>
        <w:ind w:left="720"/>
        <w:jc w:val="both"/>
        <w:rPr>
          <w:rFonts w:ascii="Arial" w:hAnsi="Arial" w:cs="Arial"/>
          <w:spacing w:val="-2"/>
          <w:sz w:val="28"/>
        </w:rPr>
      </w:pPr>
    </w:p>
    <w:p w:rsidR="0076262E" w:rsidRDefault="001C0DB7" w:rsidP="0076262E">
      <w:pPr>
        <w:numPr>
          <w:ilvl w:val="0"/>
          <w:numId w:val="49"/>
        </w:numPr>
        <w:spacing w:line="480" w:lineRule="auto"/>
        <w:jc w:val="both"/>
        <w:rPr>
          <w:rFonts w:ascii="Arial" w:hAnsi="Arial" w:cs="Arial"/>
          <w:spacing w:val="-2"/>
          <w:sz w:val="28"/>
        </w:rPr>
      </w:pPr>
      <w:r>
        <w:rPr>
          <w:rFonts w:ascii="Arial" w:hAnsi="Arial" w:cs="Arial"/>
          <w:spacing w:val="-2"/>
          <w:sz w:val="28"/>
        </w:rPr>
        <w:t>REZULTATI I RASPRAVA</w:t>
      </w:r>
      <w:r w:rsidR="0076262E">
        <w:rPr>
          <w:rFonts w:ascii="Arial" w:hAnsi="Arial" w:cs="Arial"/>
          <w:spacing w:val="-2"/>
          <w:sz w:val="28"/>
        </w:rPr>
        <w:t>…</w:t>
      </w:r>
      <w:r>
        <w:rPr>
          <w:rFonts w:ascii="Arial" w:hAnsi="Arial" w:cs="Arial"/>
          <w:spacing w:val="-2"/>
          <w:sz w:val="28"/>
        </w:rPr>
        <w:t>……...</w:t>
      </w:r>
      <w:r w:rsidR="0076262E">
        <w:rPr>
          <w:rFonts w:ascii="Arial" w:hAnsi="Arial" w:cs="Arial"/>
          <w:spacing w:val="-2"/>
          <w:sz w:val="28"/>
        </w:rPr>
        <w:t>……………………</w:t>
      </w:r>
      <w:r w:rsidR="00CC5D35">
        <w:rPr>
          <w:rFonts w:ascii="Arial" w:hAnsi="Arial" w:cs="Arial"/>
          <w:spacing w:val="-2"/>
          <w:sz w:val="28"/>
        </w:rPr>
        <w:t>……………......</w:t>
      </w:r>
      <w:r w:rsidR="00862B90">
        <w:rPr>
          <w:rFonts w:ascii="Arial" w:hAnsi="Arial" w:cs="Arial"/>
          <w:spacing w:val="-2"/>
          <w:sz w:val="28"/>
        </w:rPr>
        <w:t>95</w:t>
      </w:r>
    </w:p>
    <w:p w:rsidR="0076262E" w:rsidRDefault="0076262E" w:rsidP="00862B90">
      <w:pPr>
        <w:pStyle w:val="Odlomakpopisa"/>
        <w:numPr>
          <w:ilvl w:val="1"/>
          <w:numId w:val="49"/>
        </w:numPr>
        <w:spacing w:line="360" w:lineRule="auto"/>
        <w:rPr>
          <w:rFonts w:ascii="Arial" w:hAnsi="Arial" w:cs="Arial"/>
          <w:sz w:val="28"/>
          <w:szCs w:val="28"/>
        </w:rPr>
      </w:pPr>
      <w:r w:rsidRPr="00755B51">
        <w:rPr>
          <w:rFonts w:ascii="Arial" w:hAnsi="Arial" w:cs="Arial"/>
          <w:sz w:val="28"/>
          <w:szCs w:val="28"/>
        </w:rPr>
        <w:t xml:space="preserve">Metrijske karakteristike </w:t>
      </w:r>
      <w:r w:rsidR="00862B90">
        <w:rPr>
          <w:rFonts w:ascii="Arial" w:hAnsi="Arial" w:cs="Arial"/>
          <w:sz w:val="28"/>
          <w:szCs w:val="28"/>
        </w:rPr>
        <w:t xml:space="preserve">manifestnih </w:t>
      </w:r>
      <w:r w:rsidRPr="00755B51">
        <w:rPr>
          <w:rFonts w:ascii="Arial" w:hAnsi="Arial" w:cs="Arial"/>
          <w:sz w:val="28"/>
          <w:szCs w:val="28"/>
        </w:rPr>
        <w:t>varijabli za procjenu motoričkih sposobnosti</w:t>
      </w:r>
      <w:r w:rsidR="00862B90">
        <w:rPr>
          <w:rFonts w:ascii="Arial" w:hAnsi="Arial" w:cs="Arial"/>
          <w:sz w:val="28"/>
          <w:szCs w:val="28"/>
        </w:rPr>
        <w:t xml:space="preserve"> …………………………....</w:t>
      </w:r>
      <w:r>
        <w:rPr>
          <w:rFonts w:ascii="Arial" w:hAnsi="Arial" w:cs="Arial"/>
          <w:sz w:val="28"/>
          <w:szCs w:val="28"/>
        </w:rPr>
        <w:t>………………</w:t>
      </w:r>
      <w:r w:rsidR="00862B90">
        <w:rPr>
          <w:rFonts w:ascii="Arial" w:hAnsi="Arial" w:cs="Arial"/>
          <w:sz w:val="28"/>
          <w:szCs w:val="28"/>
        </w:rPr>
        <w:t>.</w:t>
      </w:r>
      <w:r>
        <w:rPr>
          <w:rFonts w:ascii="Arial" w:hAnsi="Arial" w:cs="Arial"/>
          <w:sz w:val="28"/>
          <w:szCs w:val="28"/>
        </w:rPr>
        <w:t>……</w:t>
      </w:r>
      <w:r w:rsidR="00CC5D35">
        <w:rPr>
          <w:rFonts w:ascii="Arial" w:hAnsi="Arial" w:cs="Arial"/>
          <w:sz w:val="28"/>
          <w:szCs w:val="28"/>
        </w:rPr>
        <w:t>………..</w:t>
      </w:r>
      <w:r w:rsidR="00862B90">
        <w:rPr>
          <w:rFonts w:ascii="Arial" w:hAnsi="Arial" w:cs="Arial"/>
          <w:sz w:val="28"/>
          <w:szCs w:val="28"/>
        </w:rPr>
        <w:t>95</w:t>
      </w:r>
    </w:p>
    <w:p w:rsidR="00D20AE0" w:rsidRPr="00755B51" w:rsidRDefault="00D20AE0" w:rsidP="00D20AE0">
      <w:pPr>
        <w:pStyle w:val="Odlomakpopisa"/>
        <w:spacing w:line="360" w:lineRule="auto"/>
        <w:ind w:left="1080"/>
        <w:jc w:val="both"/>
        <w:rPr>
          <w:rFonts w:ascii="Arial" w:hAnsi="Arial" w:cs="Arial"/>
          <w:sz w:val="28"/>
          <w:szCs w:val="28"/>
        </w:rPr>
      </w:pPr>
    </w:p>
    <w:p w:rsidR="0076262E" w:rsidRDefault="0076262E" w:rsidP="0076262E">
      <w:pPr>
        <w:pStyle w:val="Odlomakpopisa"/>
        <w:numPr>
          <w:ilvl w:val="1"/>
          <w:numId w:val="49"/>
        </w:numPr>
        <w:spacing w:line="360" w:lineRule="auto"/>
        <w:jc w:val="both"/>
        <w:rPr>
          <w:rFonts w:ascii="Arial" w:hAnsi="Arial" w:cs="Arial"/>
          <w:sz w:val="28"/>
          <w:szCs w:val="28"/>
        </w:rPr>
      </w:pPr>
      <w:r w:rsidRPr="00F3078F">
        <w:rPr>
          <w:rFonts w:ascii="Arial" w:hAnsi="Arial" w:cs="Arial"/>
          <w:sz w:val="28"/>
          <w:szCs w:val="28"/>
        </w:rPr>
        <w:t xml:space="preserve">Povezanost </w:t>
      </w:r>
      <w:r w:rsidR="00BB3A8D">
        <w:rPr>
          <w:rFonts w:ascii="Arial" w:hAnsi="Arial" w:cs="Arial"/>
          <w:sz w:val="28"/>
          <w:szCs w:val="28"/>
        </w:rPr>
        <w:t xml:space="preserve">nekih manifestnih </w:t>
      </w:r>
      <w:r w:rsidRPr="00F3078F">
        <w:rPr>
          <w:rFonts w:ascii="Arial" w:hAnsi="Arial" w:cs="Arial"/>
          <w:sz w:val="28"/>
          <w:szCs w:val="28"/>
        </w:rPr>
        <w:t xml:space="preserve">morfoloških obilježja i spremnosti za školu </w:t>
      </w:r>
      <w:r w:rsidR="002543A7">
        <w:rPr>
          <w:rFonts w:ascii="Arial" w:hAnsi="Arial" w:cs="Arial"/>
          <w:sz w:val="28"/>
          <w:szCs w:val="28"/>
        </w:rPr>
        <w:t xml:space="preserve">kod </w:t>
      </w:r>
      <w:r w:rsidRPr="00F3078F">
        <w:rPr>
          <w:rFonts w:ascii="Arial" w:hAnsi="Arial" w:cs="Arial"/>
          <w:sz w:val="28"/>
          <w:szCs w:val="28"/>
        </w:rPr>
        <w:t xml:space="preserve">djece predškolske dobi </w:t>
      </w:r>
      <w:r w:rsidR="00BB3A8D">
        <w:rPr>
          <w:rFonts w:ascii="Arial" w:hAnsi="Arial" w:cs="Arial"/>
          <w:sz w:val="28"/>
          <w:szCs w:val="28"/>
        </w:rPr>
        <w:t>……………..</w:t>
      </w:r>
      <w:r>
        <w:rPr>
          <w:rFonts w:ascii="Arial" w:hAnsi="Arial" w:cs="Arial"/>
          <w:sz w:val="28"/>
          <w:szCs w:val="28"/>
        </w:rPr>
        <w:t>………</w:t>
      </w:r>
      <w:r w:rsidR="00CC5D35">
        <w:rPr>
          <w:rFonts w:ascii="Arial" w:hAnsi="Arial" w:cs="Arial"/>
          <w:sz w:val="28"/>
          <w:szCs w:val="28"/>
        </w:rPr>
        <w:t>.………….1</w:t>
      </w:r>
      <w:r w:rsidR="00862B90">
        <w:rPr>
          <w:rFonts w:ascii="Arial" w:hAnsi="Arial" w:cs="Arial"/>
          <w:sz w:val="28"/>
          <w:szCs w:val="28"/>
        </w:rPr>
        <w:t>20</w:t>
      </w:r>
    </w:p>
    <w:p w:rsidR="0076262E" w:rsidRPr="00F3078F" w:rsidRDefault="0076262E" w:rsidP="0076262E">
      <w:pPr>
        <w:spacing w:line="360" w:lineRule="auto"/>
        <w:ind w:left="1134" w:hanging="774"/>
        <w:jc w:val="both"/>
        <w:rPr>
          <w:rFonts w:ascii="Arial" w:hAnsi="Arial" w:cs="Arial"/>
          <w:sz w:val="28"/>
          <w:szCs w:val="28"/>
        </w:rPr>
      </w:pPr>
      <w:r w:rsidRPr="00F3078F">
        <w:rPr>
          <w:rFonts w:ascii="Arial" w:hAnsi="Arial" w:cs="Arial"/>
          <w:sz w:val="28"/>
          <w:szCs w:val="28"/>
        </w:rPr>
        <w:t xml:space="preserve">5.2.1. Relacije </w:t>
      </w:r>
      <w:r w:rsidR="00BB3A8D">
        <w:rPr>
          <w:rFonts w:ascii="Arial" w:hAnsi="Arial" w:cs="Arial"/>
          <w:sz w:val="28"/>
          <w:szCs w:val="28"/>
        </w:rPr>
        <w:t xml:space="preserve">nekih manifestnih </w:t>
      </w:r>
      <w:r w:rsidR="005673CE" w:rsidRPr="00F3078F">
        <w:rPr>
          <w:rFonts w:ascii="Arial" w:hAnsi="Arial" w:cs="Arial"/>
          <w:sz w:val="28"/>
          <w:szCs w:val="28"/>
        </w:rPr>
        <w:t xml:space="preserve">morfoloških obilježja i </w:t>
      </w:r>
      <w:r w:rsidR="00862B90">
        <w:rPr>
          <w:rFonts w:ascii="Arial" w:hAnsi="Arial" w:cs="Arial"/>
          <w:sz w:val="28"/>
          <w:szCs w:val="28"/>
        </w:rPr>
        <w:t xml:space="preserve">testa </w:t>
      </w:r>
      <w:r w:rsidRPr="00F3078F">
        <w:rPr>
          <w:rFonts w:ascii="Arial" w:hAnsi="Arial" w:cs="Arial"/>
          <w:sz w:val="28"/>
          <w:szCs w:val="28"/>
        </w:rPr>
        <w:t xml:space="preserve">spremnosti za školu </w:t>
      </w:r>
      <w:r w:rsidR="002543A7">
        <w:rPr>
          <w:rFonts w:ascii="Arial" w:hAnsi="Arial" w:cs="Arial"/>
          <w:sz w:val="28"/>
          <w:szCs w:val="28"/>
        </w:rPr>
        <w:t xml:space="preserve">kod </w:t>
      </w:r>
      <w:r w:rsidRPr="00F3078F">
        <w:rPr>
          <w:rFonts w:ascii="Arial" w:hAnsi="Arial" w:cs="Arial"/>
          <w:sz w:val="28"/>
          <w:szCs w:val="28"/>
        </w:rPr>
        <w:t>djece predškolske dobi</w:t>
      </w:r>
      <w:r>
        <w:rPr>
          <w:rFonts w:ascii="Arial" w:hAnsi="Arial" w:cs="Arial"/>
          <w:sz w:val="28"/>
          <w:szCs w:val="28"/>
        </w:rPr>
        <w:t>…</w:t>
      </w:r>
      <w:r w:rsidR="002543A7">
        <w:rPr>
          <w:rFonts w:ascii="Arial" w:hAnsi="Arial" w:cs="Arial"/>
          <w:sz w:val="28"/>
          <w:szCs w:val="28"/>
        </w:rPr>
        <w:t>…</w:t>
      </w:r>
      <w:r w:rsidR="00BB3A8D">
        <w:rPr>
          <w:rFonts w:ascii="Arial" w:hAnsi="Arial" w:cs="Arial"/>
          <w:sz w:val="28"/>
          <w:szCs w:val="28"/>
        </w:rPr>
        <w:t>...</w:t>
      </w:r>
      <w:r>
        <w:rPr>
          <w:rFonts w:ascii="Arial" w:hAnsi="Arial" w:cs="Arial"/>
          <w:sz w:val="28"/>
          <w:szCs w:val="28"/>
        </w:rPr>
        <w:t>……………</w:t>
      </w:r>
      <w:r w:rsidR="002543A7">
        <w:rPr>
          <w:rFonts w:ascii="Arial" w:hAnsi="Arial" w:cs="Arial"/>
          <w:sz w:val="28"/>
          <w:szCs w:val="28"/>
        </w:rPr>
        <w:t>.…</w:t>
      </w:r>
      <w:r w:rsidR="00862B90">
        <w:rPr>
          <w:rFonts w:ascii="Arial" w:hAnsi="Arial" w:cs="Arial"/>
          <w:sz w:val="28"/>
          <w:szCs w:val="28"/>
        </w:rPr>
        <w:t>..</w:t>
      </w:r>
      <w:r w:rsidR="002543A7">
        <w:rPr>
          <w:rFonts w:ascii="Arial" w:hAnsi="Arial" w:cs="Arial"/>
          <w:sz w:val="28"/>
          <w:szCs w:val="28"/>
        </w:rPr>
        <w:t>……</w:t>
      </w:r>
      <w:r w:rsidR="00CC5D35">
        <w:rPr>
          <w:rFonts w:ascii="Arial" w:hAnsi="Arial" w:cs="Arial"/>
          <w:sz w:val="28"/>
          <w:szCs w:val="28"/>
        </w:rPr>
        <w:t>1</w:t>
      </w:r>
      <w:r w:rsidR="00862B90">
        <w:rPr>
          <w:rFonts w:ascii="Arial" w:hAnsi="Arial" w:cs="Arial"/>
          <w:sz w:val="28"/>
          <w:szCs w:val="28"/>
        </w:rPr>
        <w:t>21</w:t>
      </w:r>
    </w:p>
    <w:p w:rsidR="0076262E" w:rsidRDefault="0076262E" w:rsidP="00D15444">
      <w:pPr>
        <w:pStyle w:val="Odlomakpopisa"/>
        <w:numPr>
          <w:ilvl w:val="2"/>
          <w:numId w:val="52"/>
        </w:numPr>
        <w:spacing w:after="200" w:line="360" w:lineRule="auto"/>
        <w:ind w:left="1134" w:hanging="850"/>
        <w:jc w:val="both"/>
        <w:rPr>
          <w:rFonts w:ascii="Arial" w:hAnsi="Arial" w:cs="Arial"/>
          <w:sz w:val="28"/>
          <w:szCs w:val="28"/>
        </w:rPr>
      </w:pPr>
      <w:r>
        <w:rPr>
          <w:rFonts w:ascii="Arial" w:hAnsi="Arial" w:cs="Arial"/>
          <w:sz w:val="28"/>
          <w:szCs w:val="28"/>
        </w:rPr>
        <w:t xml:space="preserve">Relacije </w:t>
      </w:r>
      <w:r w:rsidR="00BB3A8D">
        <w:rPr>
          <w:rFonts w:ascii="Arial" w:hAnsi="Arial" w:cs="Arial"/>
          <w:sz w:val="28"/>
          <w:szCs w:val="28"/>
        </w:rPr>
        <w:t xml:space="preserve">nekih manifestnih </w:t>
      </w:r>
      <w:r w:rsidR="005673CE" w:rsidRPr="00F3078F">
        <w:rPr>
          <w:rFonts w:ascii="Arial" w:hAnsi="Arial" w:cs="Arial"/>
          <w:sz w:val="28"/>
          <w:szCs w:val="28"/>
        </w:rPr>
        <w:t>morfoloških obilježja</w:t>
      </w:r>
      <w:r w:rsidR="005673CE">
        <w:rPr>
          <w:rFonts w:ascii="Arial" w:hAnsi="Arial" w:cs="Arial"/>
          <w:sz w:val="28"/>
          <w:szCs w:val="28"/>
        </w:rPr>
        <w:t xml:space="preserve"> i </w:t>
      </w:r>
      <w:r w:rsidR="00862B90">
        <w:rPr>
          <w:rFonts w:ascii="Arial" w:hAnsi="Arial" w:cs="Arial"/>
          <w:sz w:val="28"/>
          <w:szCs w:val="28"/>
        </w:rPr>
        <w:t>p</w:t>
      </w:r>
      <w:r w:rsidRPr="00F3078F">
        <w:rPr>
          <w:rFonts w:ascii="Arial" w:hAnsi="Arial" w:cs="Arial"/>
          <w:sz w:val="28"/>
          <w:szCs w:val="28"/>
        </w:rPr>
        <w:t>erceptivn</w:t>
      </w:r>
      <w:r>
        <w:rPr>
          <w:rFonts w:ascii="Arial" w:hAnsi="Arial" w:cs="Arial"/>
          <w:sz w:val="28"/>
          <w:szCs w:val="28"/>
        </w:rPr>
        <w:t>og</w:t>
      </w:r>
      <w:r w:rsidRPr="00F3078F">
        <w:rPr>
          <w:rFonts w:ascii="Arial" w:hAnsi="Arial" w:cs="Arial"/>
          <w:sz w:val="28"/>
          <w:szCs w:val="28"/>
        </w:rPr>
        <w:t xml:space="preserve"> test</w:t>
      </w:r>
      <w:r>
        <w:rPr>
          <w:rFonts w:ascii="Arial" w:hAnsi="Arial" w:cs="Arial"/>
          <w:sz w:val="28"/>
          <w:szCs w:val="28"/>
        </w:rPr>
        <w:t xml:space="preserve">a </w:t>
      </w:r>
      <w:r w:rsidR="002543A7">
        <w:rPr>
          <w:rFonts w:ascii="Arial" w:hAnsi="Arial" w:cs="Arial"/>
          <w:sz w:val="28"/>
          <w:szCs w:val="28"/>
        </w:rPr>
        <w:t xml:space="preserve">kod </w:t>
      </w:r>
      <w:r w:rsidRPr="00F3078F">
        <w:rPr>
          <w:rFonts w:ascii="Arial" w:hAnsi="Arial" w:cs="Arial"/>
          <w:sz w:val="28"/>
          <w:szCs w:val="28"/>
        </w:rPr>
        <w:t>djece predškolske dobi</w:t>
      </w:r>
      <w:r>
        <w:rPr>
          <w:rFonts w:ascii="Arial" w:hAnsi="Arial" w:cs="Arial"/>
          <w:sz w:val="28"/>
          <w:szCs w:val="28"/>
        </w:rPr>
        <w:t>…</w:t>
      </w:r>
      <w:r w:rsidR="005673CE">
        <w:rPr>
          <w:rFonts w:ascii="Arial" w:hAnsi="Arial" w:cs="Arial"/>
          <w:sz w:val="28"/>
          <w:szCs w:val="28"/>
        </w:rPr>
        <w:t>………</w:t>
      </w:r>
      <w:r w:rsidR="00BB3A8D">
        <w:rPr>
          <w:rFonts w:ascii="Arial" w:hAnsi="Arial" w:cs="Arial"/>
          <w:sz w:val="28"/>
          <w:szCs w:val="28"/>
        </w:rPr>
        <w:t>.</w:t>
      </w:r>
      <w:r>
        <w:rPr>
          <w:rFonts w:ascii="Arial" w:hAnsi="Arial" w:cs="Arial"/>
          <w:sz w:val="28"/>
          <w:szCs w:val="28"/>
        </w:rPr>
        <w:t>…………………</w:t>
      </w:r>
      <w:r w:rsidR="00CC5D35">
        <w:rPr>
          <w:rFonts w:ascii="Arial" w:hAnsi="Arial" w:cs="Arial"/>
          <w:sz w:val="28"/>
          <w:szCs w:val="28"/>
        </w:rPr>
        <w:t>..…</w:t>
      </w:r>
      <w:r w:rsidR="002543A7">
        <w:rPr>
          <w:rFonts w:ascii="Arial" w:hAnsi="Arial" w:cs="Arial"/>
          <w:sz w:val="28"/>
          <w:szCs w:val="28"/>
        </w:rPr>
        <w:t>.</w:t>
      </w:r>
      <w:r w:rsidR="00CC5D35">
        <w:rPr>
          <w:rFonts w:ascii="Arial" w:hAnsi="Arial" w:cs="Arial"/>
          <w:sz w:val="28"/>
          <w:szCs w:val="28"/>
        </w:rPr>
        <w:t>1</w:t>
      </w:r>
      <w:r w:rsidR="00862B90">
        <w:rPr>
          <w:rFonts w:ascii="Arial" w:hAnsi="Arial" w:cs="Arial"/>
          <w:sz w:val="28"/>
          <w:szCs w:val="28"/>
        </w:rPr>
        <w:t>25</w:t>
      </w:r>
    </w:p>
    <w:p w:rsidR="0076262E" w:rsidRPr="004D23FE" w:rsidRDefault="0076262E" w:rsidP="00D15444">
      <w:pPr>
        <w:pStyle w:val="Odlomakpopisa"/>
        <w:numPr>
          <w:ilvl w:val="2"/>
          <w:numId w:val="52"/>
        </w:numPr>
        <w:spacing w:after="200" w:line="360" w:lineRule="auto"/>
        <w:ind w:left="1134" w:hanging="850"/>
        <w:jc w:val="both"/>
        <w:rPr>
          <w:rFonts w:ascii="Arial" w:hAnsi="Arial" w:cs="Arial"/>
          <w:sz w:val="28"/>
          <w:szCs w:val="28"/>
        </w:rPr>
      </w:pPr>
      <w:r w:rsidRPr="004D23FE">
        <w:rPr>
          <w:rFonts w:ascii="Arial" w:hAnsi="Arial" w:cs="Arial"/>
          <w:sz w:val="28"/>
          <w:szCs w:val="28"/>
        </w:rPr>
        <w:t xml:space="preserve">Relacije </w:t>
      </w:r>
      <w:r w:rsidR="00BB3A8D">
        <w:rPr>
          <w:rFonts w:ascii="Arial" w:hAnsi="Arial" w:cs="Arial"/>
          <w:sz w:val="28"/>
          <w:szCs w:val="28"/>
        </w:rPr>
        <w:t xml:space="preserve">nekih manifestnih </w:t>
      </w:r>
      <w:r w:rsidR="005673CE" w:rsidRPr="00F3078F">
        <w:rPr>
          <w:rFonts w:ascii="Arial" w:hAnsi="Arial" w:cs="Arial"/>
          <w:sz w:val="28"/>
          <w:szCs w:val="28"/>
        </w:rPr>
        <w:t>morfoloških obilježja</w:t>
      </w:r>
      <w:r w:rsidR="005673CE" w:rsidRPr="004D23FE">
        <w:rPr>
          <w:rFonts w:ascii="Arial" w:hAnsi="Arial" w:cs="Arial"/>
          <w:sz w:val="28"/>
          <w:szCs w:val="28"/>
        </w:rPr>
        <w:t xml:space="preserve"> </w:t>
      </w:r>
      <w:r w:rsidR="005673CE">
        <w:rPr>
          <w:rFonts w:ascii="Arial" w:hAnsi="Arial" w:cs="Arial"/>
          <w:sz w:val="28"/>
          <w:szCs w:val="28"/>
        </w:rPr>
        <w:t xml:space="preserve">i </w:t>
      </w:r>
      <w:r w:rsidRPr="004D23FE">
        <w:rPr>
          <w:rFonts w:ascii="Arial" w:hAnsi="Arial" w:cs="Arial"/>
          <w:sz w:val="28"/>
          <w:szCs w:val="28"/>
        </w:rPr>
        <w:t xml:space="preserve">testa poznavanja činjenica </w:t>
      </w:r>
      <w:r w:rsidR="002543A7">
        <w:rPr>
          <w:rFonts w:ascii="Arial" w:hAnsi="Arial" w:cs="Arial"/>
          <w:sz w:val="28"/>
          <w:szCs w:val="28"/>
        </w:rPr>
        <w:t xml:space="preserve">kod djece predškolske </w:t>
      </w:r>
      <w:r w:rsidR="0003281D">
        <w:rPr>
          <w:rFonts w:ascii="Arial" w:hAnsi="Arial" w:cs="Arial"/>
          <w:sz w:val="28"/>
          <w:szCs w:val="28"/>
        </w:rPr>
        <w:t xml:space="preserve">dobi </w:t>
      </w:r>
      <w:r w:rsidRPr="004D23FE">
        <w:rPr>
          <w:rFonts w:ascii="Arial" w:hAnsi="Arial" w:cs="Arial"/>
          <w:sz w:val="28"/>
          <w:szCs w:val="28"/>
        </w:rPr>
        <w:t>…</w:t>
      </w:r>
      <w:r w:rsidR="005673CE">
        <w:rPr>
          <w:rFonts w:ascii="Arial" w:hAnsi="Arial" w:cs="Arial"/>
          <w:sz w:val="28"/>
          <w:szCs w:val="28"/>
        </w:rPr>
        <w:t>………</w:t>
      </w:r>
      <w:r w:rsidR="00BB3A8D">
        <w:rPr>
          <w:rFonts w:ascii="Arial" w:hAnsi="Arial" w:cs="Arial"/>
          <w:sz w:val="28"/>
          <w:szCs w:val="28"/>
        </w:rPr>
        <w:t>.</w:t>
      </w:r>
      <w:r w:rsidR="005673CE">
        <w:rPr>
          <w:rFonts w:ascii="Arial" w:hAnsi="Arial" w:cs="Arial"/>
          <w:sz w:val="28"/>
          <w:szCs w:val="28"/>
        </w:rPr>
        <w:t>….</w:t>
      </w:r>
      <w:r w:rsidRPr="004D23FE">
        <w:rPr>
          <w:rFonts w:ascii="Arial" w:hAnsi="Arial" w:cs="Arial"/>
          <w:sz w:val="28"/>
          <w:szCs w:val="28"/>
        </w:rPr>
        <w:t>…</w:t>
      </w:r>
      <w:r>
        <w:rPr>
          <w:rFonts w:ascii="Arial" w:hAnsi="Arial" w:cs="Arial"/>
          <w:sz w:val="28"/>
          <w:szCs w:val="28"/>
        </w:rPr>
        <w:t>…..</w:t>
      </w:r>
      <w:r w:rsidR="00CC5D35">
        <w:rPr>
          <w:rFonts w:ascii="Arial" w:hAnsi="Arial" w:cs="Arial"/>
          <w:sz w:val="28"/>
          <w:szCs w:val="28"/>
        </w:rPr>
        <w:t>….…..1</w:t>
      </w:r>
      <w:r w:rsidR="00862B90">
        <w:rPr>
          <w:rFonts w:ascii="Arial" w:hAnsi="Arial" w:cs="Arial"/>
          <w:sz w:val="28"/>
          <w:szCs w:val="28"/>
        </w:rPr>
        <w:t>27</w:t>
      </w:r>
    </w:p>
    <w:p w:rsidR="0076262E" w:rsidRDefault="0076262E" w:rsidP="00D15444">
      <w:pPr>
        <w:pStyle w:val="Odlomakpopisa"/>
        <w:numPr>
          <w:ilvl w:val="2"/>
          <w:numId w:val="52"/>
        </w:numPr>
        <w:spacing w:after="200" w:line="360" w:lineRule="auto"/>
        <w:ind w:left="1134" w:hanging="850"/>
        <w:jc w:val="both"/>
        <w:rPr>
          <w:rFonts w:ascii="Arial" w:hAnsi="Arial" w:cs="Arial"/>
          <w:sz w:val="28"/>
          <w:szCs w:val="28"/>
        </w:rPr>
      </w:pPr>
      <w:r w:rsidRPr="004D23FE">
        <w:rPr>
          <w:rFonts w:ascii="Arial" w:hAnsi="Arial" w:cs="Arial"/>
          <w:sz w:val="28"/>
          <w:szCs w:val="28"/>
        </w:rPr>
        <w:t xml:space="preserve">Relacije </w:t>
      </w:r>
      <w:r w:rsidR="00BB3A8D">
        <w:rPr>
          <w:rFonts w:ascii="Arial" w:hAnsi="Arial" w:cs="Arial"/>
          <w:sz w:val="28"/>
          <w:szCs w:val="28"/>
        </w:rPr>
        <w:t xml:space="preserve">nekih manifestnih </w:t>
      </w:r>
      <w:r w:rsidR="005673CE" w:rsidRPr="00F3078F">
        <w:rPr>
          <w:rFonts w:ascii="Arial" w:hAnsi="Arial" w:cs="Arial"/>
          <w:sz w:val="28"/>
          <w:szCs w:val="28"/>
        </w:rPr>
        <w:t>morfoloških obilježja</w:t>
      </w:r>
      <w:r w:rsidR="005673CE" w:rsidRPr="004D23FE">
        <w:rPr>
          <w:rFonts w:ascii="Arial" w:hAnsi="Arial" w:cs="Arial"/>
          <w:sz w:val="28"/>
          <w:szCs w:val="28"/>
        </w:rPr>
        <w:t xml:space="preserve"> </w:t>
      </w:r>
      <w:r w:rsidR="005673CE">
        <w:rPr>
          <w:rFonts w:ascii="Arial" w:hAnsi="Arial" w:cs="Arial"/>
          <w:sz w:val="28"/>
          <w:szCs w:val="28"/>
        </w:rPr>
        <w:t>i numeričkog testa</w:t>
      </w:r>
      <w:r w:rsidRPr="004D23FE">
        <w:rPr>
          <w:rFonts w:ascii="Arial" w:hAnsi="Arial" w:cs="Arial"/>
          <w:sz w:val="28"/>
          <w:szCs w:val="28"/>
        </w:rPr>
        <w:t xml:space="preserve"> </w:t>
      </w:r>
      <w:r w:rsidR="002543A7">
        <w:rPr>
          <w:rFonts w:ascii="Arial" w:hAnsi="Arial" w:cs="Arial"/>
          <w:sz w:val="28"/>
          <w:szCs w:val="28"/>
        </w:rPr>
        <w:t xml:space="preserve">kod djece predškolske dobi </w:t>
      </w:r>
      <w:r>
        <w:rPr>
          <w:rFonts w:ascii="Arial" w:hAnsi="Arial" w:cs="Arial"/>
          <w:sz w:val="28"/>
          <w:szCs w:val="28"/>
        </w:rPr>
        <w:t>…………………………………</w:t>
      </w:r>
      <w:r w:rsidR="00862B90">
        <w:rPr>
          <w:rFonts w:ascii="Arial" w:hAnsi="Arial" w:cs="Arial"/>
          <w:sz w:val="28"/>
          <w:szCs w:val="28"/>
        </w:rPr>
        <w:t>.……129</w:t>
      </w:r>
    </w:p>
    <w:p w:rsidR="0076262E" w:rsidRDefault="0076262E" w:rsidP="00D15444">
      <w:pPr>
        <w:pStyle w:val="Odlomakpopisa"/>
        <w:numPr>
          <w:ilvl w:val="2"/>
          <w:numId w:val="52"/>
        </w:numPr>
        <w:spacing w:after="200" w:line="360" w:lineRule="auto"/>
        <w:ind w:left="1134" w:hanging="850"/>
        <w:jc w:val="both"/>
        <w:rPr>
          <w:rFonts w:ascii="Arial" w:hAnsi="Arial" w:cs="Arial"/>
          <w:sz w:val="28"/>
          <w:szCs w:val="28"/>
        </w:rPr>
      </w:pPr>
      <w:r w:rsidRPr="004D23FE">
        <w:rPr>
          <w:rFonts w:ascii="Arial" w:hAnsi="Arial" w:cs="Arial"/>
          <w:sz w:val="28"/>
          <w:szCs w:val="28"/>
        </w:rPr>
        <w:t xml:space="preserve">Relacije </w:t>
      </w:r>
      <w:r w:rsidR="00BB3A8D">
        <w:rPr>
          <w:rFonts w:ascii="Arial" w:hAnsi="Arial" w:cs="Arial"/>
          <w:sz w:val="28"/>
          <w:szCs w:val="28"/>
        </w:rPr>
        <w:t xml:space="preserve">nekih manifestnih </w:t>
      </w:r>
      <w:r w:rsidR="00FB337D" w:rsidRPr="00F3078F">
        <w:rPr>
          <w:rFonts w:ascii="Arial" w:hAnsi="Arial" w:cs="Arial"/>
          <w:sz w:val="28"/>
          <w:szCs w:val="28"/>
        </w:rPr>
        <w:t>morfoloških obilježja</w:t>
      </w:r>
      <w:r w:rsidR="00FB337D" w:rsidRPr="004D23FE">
        <w:rPr>
          <w:rFonts w:ascii="Arial" w:hAnsi="Arial" w:cs="Arial"/>
          <w:sz w:val="28"/>
          <w:szCs w:val="28"/>
        </w:rPr>
        <w:t xml:space="preserve"> </w:t>
      </w:r>
      <w:r w:rsidR="00FB337D">
        <w:rPr>
          <w:rFonts w:ascii="Arial" w:hAnsi="Arial" w:cs="Arial"/>
          <w:sz w:val="28"/>
          <w:szCs w:val="28"/>
        </w:rPr>
        <w:t>i testa spajanja točaka</w:t>
      </w:r>
      <w:r w:rsidRPr="004D23FE">
        <w:rPr>
          <w:rFonts w:ascii="Arial" w:hAnsi="Arial" w:cs="Arial"/>
          <w:sz w:val="28"/>
          <w:szCs w:val="28"/>
        </w:rPr>
        <w:t xml:space="preserve"> </w:t>
      </w:r>
      <w:r w:rsidR="002543A7">
        <w:rPr>
          <w:rFonts w:ascii="Arial" w:hAnsi="Arial" w:cs="Arial"/>
          <w:sz w:val="28"/>
          <w:szCs w:val="28"/>
        </w:rPr>
        <w:t xml:space="preserve">kod </w:t>
      </w:r>
      <w:r w:rsidRPr="004D23FE">
        <w:rPr>
          <w:rFonts w:ascii="Arial" w:hAnsi="Arial" w:cs="Arial"/>
          <w:sz w:val="28"/>
          <w:szCs w:val="28"/>
        </w:rPr>
        <w:t>djece predškolske dobi</w:t>
      </w:r>
      <w:r w:rsidR="00BB3A8D">
        <w:rPr>
          <w:rFonts w:ascii="Arial" w:hAnsi="Arial" w:cs="Arial"/>
          <w:sz w:val="28"/>
          <w:szCs w:val="28"/>
        </w:rPr>
        <w:t>.</w:t>
      </w:r>
      <w:r w:rsidR="002543A7">
        <w:rPr>
          <w:rFonts w:ascii="Arial" w:hAnsi="Arial" w:cs="Arial"/>
          <w:sz w:val="28"/>
          <w:szCs w:val="28"/>
        </w:rPr>
        <w:t>………………..</w:t>
      </w:r>
      <w:r w:rsidR="00CC5D35">
        <w:rPr>
          <w:rFonts w:ascii="Arial" w:hAnsi="Arial" w:cs="Arial"/>
          <w:sz w:val="28"/>
          <w:szCs w:val="28"/>
        </w:rPr>
        <w:t>……………..1</w:t>
      </w:r>
      <w:r w:rsidR="00862B90">
        <w:rPr>
          <w:rFonts w:ascii="Arial" w:hAnsi="Arial" w:cs="Arial"/>
          <w:sz w:val="28"/>
          <w:szCs w:val="28"/>
        </w:rPr>
        <w:t>31</w:t>
      </w:r>
    </w:p>
    <w:p w:rsidR="00D20AE0" w:rsidRDefault="0076262E" w:rsidP="00D20AE0">
      <w:pPr>
        <w:pStyle w:val="Odlomakpopisa"/>
        <w:numPr>
          <w:ilvl w:val="2"/>
          <w:numId w:val="52"/>
        </w:numPr>
        <w:spacing w:after="200" w:line="360" w:lineRule="auto"/>
        <w:ind w:left="1134" w:hanging="850"/>
        <w:jc w:val="both"/>
        <w:rPr>
          <w:rFonts w:ascii="Arial" w:hAnsi="Arial" w:cs="Arial"/>
          <w:sz w:val="28"/>
          <w:szCs w:val="28"/>
        </w:rPr>
      </w:pPr>
      <w:r w:rsidRPr="004D23FE">
        <w:rPr>
          <w:rFonts w:ascii="Arial" w:hAnsi="Arial" w:cs="Arial"/>
          <w:sz w:val="28"/>
          <w:szCs w:val="28"/>
        </w:rPr>
        <w:t xml:space="preserve">Relacije </w:t>
      </w:r>
      <w:r w:rsidR="00BB3A8D">
        <w:rPr>
          <w:rFonts w:ascii="Arial" w:hAnsi="Arial" w:cs="Arial"/>
          <w:sz w:val="28"/>
          <w:szCs w:val="28"/>
        </w:rPr>
        <w:t xml:space="preserve">nekih manifestnih </w:t>
      </w:r>
      <w:r w:rsidR="00FB337D" w:rsidRPr="00F3078F">
        <w:rPr>
          <w:rFonts w:ascii="Arial" w:hAnsi="Arial" w:cs="Arial"/>
          <w:sz w:val="28"/>
          <w:szCs w:val="28"/>
        </w:rPr>
        <w:t>morfoloških obilježja</w:t>
      </w:r>
      <w:r w:rsidR="00FB337D" w:rsidRPr="004D23FE">
        <w:rPr>
          <w:rFonts w:ascii="Arial" w:hAnsi="Arial" w:cs="Arial"/>
          <w:sz w:val="28"/>
          <w:szCs w:val="28"/>
        </w:rPr>
        <w:t xml:space="preserve"> </w:t>
      </w:r>
      <w:r w:rsidR="00FB337D">
        <w:rPr>
          <w:rFonts w:ascii="Arial" w:hAnsi="Arial" w:cs="Arial"/>
          <w:sz w:val="28"/>
          <w:szCs w:val="28"/>
        </w:rPr>
        <w:t xml:space="preserve">i </w:t>
      </w:r>
      <w:r w:rsidRPr="004D23FE">
        <w:rPr>
          <w:rFonts w:ascii="Arial" w:hAnsi="Arial" w:cs="Arial"/>
          <w:sz w:val="28"/>
          <w:szCs w:val="28"/>
        </w:rPr>
        <w:t xml:space="preserve">testa precrtavanja </w:t>
      </w:r>
      <w:r w:rsidR="002543A7">
        <w:rPr>
          <w:rFonts w:ascii="Arial" w:hAnsi="Arial" w:cs="Arial"/>
          <w:sz w:val="28"/>
          <w:szCs w:val="28"/>
        </w:rPr>
        <w:t xml:space="preserve">kod </w:t>
      </w:r>
      <w:r w:rsidR="00BB3A8D">
        <w:rPr>
          <w:rFonts w:ascii="Arial" w:hAnsi="Arial" w:cs="Arial"/>
          <w:sz w:val="28"/>
          <w:szCs w:val="28"/>
        </w:rPr>
        <w:t>djece predškolske dobi</w:t>
      </w:r>
      <w:r>
        <w:rPr>
          <w:rFonts w:ascii="Arial" w:hAnsi="Arial" w:cs="Arial"/>
          <w:sz w:val="28"/>
          <w:szCs w:val="28"/>
        </w:rPr>
        <w:t>……</w:t>
      </w:r>
      <w:r w:rsidR="00FB337D">
        <w:rPr>
          <w:rFonts w:ascii="Arial" w:hAnsi="Arial" w:cs="Arial"/>
          <w:sz w:val="28"/>
          <w:szCs w:val="28"/>
        </w:rPr>
        <w:t>………</w:t>
      </w:r>
      <w:r w:rsidR="00BB3A8D">
        <w:rPr>
          <w:rFonts w:ascii="Arial" w:hAnsi="Arial" w:cs="Arial"/>
          <w:sz w:val="28"/>
          <w:szCs w:val="28"/>
        </w:rPr>
        <w:t>…</w:t>
      </w:r>
      <w:r>
        <w:rPr>
          <w:rFonts w:ascii="Arial" w:hAnsi="Arial" w:cs="Arial"/>
          <w:sz w:val="28"/>
          <w:szCs w:val="28"/>
        </w:rPr>
        <w:t>……</w:t>
      </w:r>
      <w:r w:rsidR="00CC5D35">
        <w:rPr>
          <w:rFonts w:ascii="Arial" w:hAnsi="Arial" w:cs="Arial"/>
          <w:sz w:val="28"/>
          <w:szCs w:val="28"/>
        </w:rPr>
        <w:t>.…..1</w:t>
      </w:r>
      <w:r w:rsidR="00862B90">
        <w:rPr>
          <w:rFonts w:ascii="Arial" w:hAnsi="Arial" w:cs="Arial"/>
          <w:sz w:val="28"/>
          <w:szCs w:val="28"/>
        </w:rPr>
        <w:t>33</w:t>
      </w:r>
    </w:p>
    <w:p w:rsidR="00D20AE0" w:rsidRPr="00D20AE0" w:rsidRDefault="00D20AE0" w:rsidP="00D20AE0">
      <w:pPr>
        <w:pStyle w:val="Odlomakpopisa"/>
        <w:spacing w:after="200" w:line="360" w:lineRule="auto"/>
        <w:ind w:left="1134"/>
        <w:jc w:val="both"/>
        <w:rPr>
          <w:rFonts w:ascii="Arial" w:hAnsi="Arial" w:cs="Arial"/>
          <w:sz w:val="28"/>
          <w:szCs w:val="28"/>
        </w:rPr>
      </w:pPr>
    </w:p>
    <w:p w:rsidR="0076262E" w:rsidRPr="004D23FE" w:rsidRDefault="0076262E" w:rsidP="00D15444">
      <w:pPr>
        <w:pStyle w:val="Odlomakpopisa"/>
        <w:numPr>
          <w:ilvl w:val="1"/>
          <w:numId w:val="52"/>
        </w:numPr>
        <w:spacing w:after="200" w:line="360" w:lineRule="auto"/>
        <w:ind w:hanging="781"/>
        <w:jc w:val="both"/>
        <w:rPr>
          <w:rFonts w:ascii="Arial" w:hAnsi="Arial" w:cs="Arial"/>
          <w:sz w:val="28"/>
          <w:szCs w:val="28"/>
        </w:rPr>
      </w:pPr>
      <w:r w:rsidRPr="004D23FE">
        <w:rPr>
          <w:rFonts w:ascii="Arial" w:hAnsi="Arial" w:cs="Arial"/>
          <w:sz w:val="28"/>
          <w:szCs w:val="28"/>
        </w:rPr>
        <w:t xml:space="preserve">Povezanost nekih </w:t>
      </w:r>
      <w:r w:rsidR="00BB3A8D">
        <w:rPr>
          <w:rFonts w:ascii="Arial" w:hAnsi="Arial" w:cs="Arial"/>
          <w:sz w:val="28"/>
          <w:szCs w:val="28"/>
        </w:rPr>
        <w:t>manifestnih</w:t>
      </w:r>
      <w:r w:rsidR="002543A7">
        <w:rPr>
          <w:rFonts w:ascii="Arial" w:hAnsi="Arial" w:cs="Arial"/>
          <w:sz w:val="28"/>
          <w:szCs w:val="28"/>
        </w:rPr>
        <w:t xml:space="preserve"> </w:t>
      </w:r>
      <w:r w:rsidR="00336112">
        <w:rPr>
          <w:rFonts w:ascii="Arial" w:hAnsi="Arial" w:cs="Arial"/>
          <w:sz w:val="28"/>
          <w:szCs w:val="28"/>
        </w:rPr>
        <w:t xml:space="preserve">varijabli </w:t>
      </w:r>
      <w:r w:rsidRPr="004D23FE">
        <w:rPr>
          <w:rFonts w:ascii="Arial" w:hAnsi="Arial" w:cs="Arial"/>
          <w:sz w:val="28"/>
          <w:szCs w:val="28"/>
        </w:rPr>
        <w:t>motoričkih sposobnosti</w:t>
      </w:r>
      <w:r w:rsidRPr="004D23FE">
        <w:rPr>
          <w:rFonts w:ascii="Arial" w:hAnsi="Arial" w:cs="Arial"/>
        </w:rPr>
        <w:t xml:space="preserve"> </w:t>
      </w:r>
      <w:r w:rsidRPr="004D23FE">
        <w:rPr>
          <w:rFonts w:ascii="Arial" w:hAnsi="Arial" w:cs="Arial"/>
          <w:sz w:val="28"/>
          <w:szCs w:val="28"/>
        </w:rPr>
        <w:t xml:space="preserve">i spremnosti za školu </w:t>
      </w:r>
      <w:r w:rsidR="00336112">
        <w:rPr>
          <w:rFonts w:ascii="Arial" w:hAnsi="Arial" w:cs="Arial"/>
          <w:sz w:val="28"/>
          <w:szCs w:val="28"/>
        </w:rPr>
        <w:t>kod djece predškolske dobi………...</w:t>
      </w:r>
      <w:r w:rsidR="00BB3A8D">
        <w:rPr>
          <w:rFonts w:ascii="Arial" w:hAnsi="Arial" w:cs="Arial"/>
          <w:sz w:val="28"/>
          <w:szCs w:val="28"/>
        </w:rPr>
        <w:t>…</w:t>
      </w:r>
      <w:r w:rsidR="00CC5D35">
        <w:rPr>
          <w:rFonts w:ascii="Arial" w:hAnsi="Arial" w:cs="Arial"/>
          <w:sz w:val="28"/>
          <w:szCs w:val="28"/>
        </w:rPr>
        <w:t>……1</w:t>
      </w:r>
      <w:r w:rsidR="00352D72">
        <w:rPr>
          <w:rFonts w:ascii="Arial" w:hAnsi="Arial" w:cs="Arial"/>
          <w:sz w:val="28"/>
          <w:szCs w:val="28"/>
        </w:rPr>
        <w:t>36</w:t>
      </w:r>
    </w:p>
    <w:p w:rsidR="0076262E" w:rsidRDefault="0076262E" w:rsidP="0076262E">
      <w:pPr>
        <w:spacing w:line="360" w:lineRule="auto"/>
        <w:ind w:left="1134" w:hanging="850"/>
        <w:jc w:val="both"/>
        <w:rPr>
          <w:rFonts w:ascii="Arial" w:hAnsi="Arial" w:cs="Arial"/>
          <w:sz w:val="28"/>
          <w:szCs w:val="28"/>
        </w:rPr>
      </w:pPr>
      <w:r>
        <w:rPr>
          <w:rFonts w:ascii="Arial" w:hAnsi="Arial" w:cs="Arial"/>
          <w:sz w:val="28"/>
          <w:szCs w:val="28"/>
        </w:rPr>
        <w:t xml:space="preserve">5.3.1 </w:t>
      </w:r>
      <w:r w:rsidRPr="004D23FE">
        <w:rPr>
          <w:rFonts w:ascii="Arial" w:hAnsi="Arial" w:cs="Arial"/>
          <w:sz w:val="28"/>
          <w:szCs w:val="28"/>
        </w:rPr>
        <w:t xml:space="preserve">Relacije </w:t>
      </w:r>
      <w:r w:rsidR="00FB337D">
        <w:rPr>
          <w:rFonts w:ascii="Arial" w:hAnsi="Arial" w:cs="Arial"/>
          <w:sz w:val="28"/>
          <w:szCs w:val="28"/>
        </w:rPr>
        <w:t xml:space="preserve">nekih </w:t>
      </w:r>
      <w:r w:rsidR="00BB3A8D">
        <w:rPr>
          <w:rFonts w:ascii="Arial" w:hAnsi="Arial" w:cs="Arial"/>
          <w:sz w:val="28"/>
          <w:szCs w:val="28"/>
        </w:rPr>
        <w:t xml:space="preserve">manifestnih </w:t>
      </w:r>
      <w:r w:rsidR="00336112">
        <w:rPr>
          <w:rFonts w:ascii="Arial" w:hAnsi="Arial" w:cs="Arial"/>
          <w:sz w:val="28"/>
          <w:szCs w:val="28"/>
        </w:rPr>
        <w:t xml:space="preserve">varijabli </w:t>
      </w:r>
      <w:r w:rsidR="00FB337D" w:rsidRPr="004D23FE">
        <w:rPr>
          <w:rFonts w:ascii="Arial" w:hAnsi="Arial" w:cs="Arial"/>
          <w:sz w:val="28"/>
          <w:szCs w:val="28"/>
        </w:rPr>
        <w:t xml:space="preserve">motoričkih sposobnosti </w:t>
      </w:r>
      <w:r w:rsidR="00FB337D">
        <w:rPr>
          <w:rFonts w:ascii="Arial" w:hAnsi="Arial" w:cs="Arial"/>
          <w:sz w:val="28"/>
          <w:szCs w:val="28"/>
        </w:rPr>
        <w:t>i spremnosti za školu</w:t>
      </w:r>
      <w:r w:rsidRPr="004D23FE">
        <w:rPr>
          <w:rFonts w:ascii="Arial" w:hAnsi="Arial" w:cs="Arial"/>
          <w:sz w:val="28"/>
          <w:szCs w:val="28"/>
        </w:rPr>
        <w:t xml:space="preserve"> </w:t>
      </w:r>
      <w:r w:rsidR="002543A7">
        <w:rPr>
          <w:rFonts w:ascii="Arial" w:hAnsi="Arial" w:cs="Arial"/>
          <w:sz w:val="28"/>
          <w:szCs w:val="28"/>
        </w:rPr>
        <w:t xml:space="preserve">kod </w:t>
      </w:r>
      <w:r w:rsidRPr="004D23FE">
        <w:rPr>
          <w:rFonts w:ascii="Arial" w:hAnsi="Arial" w:cs="Arial"/>
          <w:sz w:val="28"/>
          <w:szCs w:val="28"/>
        </w:rPr>
        <w:t>djece predškolske dobi</w:t>
      </w:r>
      <w:r w:rsidR="002543A7">
        <w:rPr>
          <w:rFonts w:ascii="Arial" w:hAnsi="Arial" w:cs="Arial"/>
          <w:sz w:val="28"/>
          <w:szCs w:val="28"/>
        </w:rPr>
        <w:t>..</w:t>
      </w:r>
      <w:r w:rsidR="00336112">
        <w:rPr>
          <w:rFonts w:ascii="Arial" w:hAnsi="Arial" w:cs="Arial"/>
          <w:sz w:val="28"/>
          <w:szCs w:val="28"/>
        </w:rPr>
        <w:t>………..</w:t>
      </w:r>
      <w:r w:rsidR="00352D72">
        <w:rPr>
          <w:rFonts w:ascii="Arial" w:hAnsi="Arial" w:cs="Arial"/>
          <w:sz w:val="28"/>
          <w:szCs w:val="28"/>
        </w:rPr>
        <w:t>……..13</w:t>
      </w:r>
      <w:r w:rsidR="00CC5D35">
        <w:rPr>
          <w:rFonts w:ascii="Arial" w:hAnsi="Arial" w:cs="Arial"/>
          <w:sz w:val="28"/>
          <w:szCs w:val="28"/>
        </w:rPr>
        <w:t>7</w:t>
      </w:r>
    </w:p>
    <w:p w:rsidR="0076262E" w:rsidRDefault="00352D72" w:rsidP="0076262E">
      <w:pPr>
        <w:spacing w:line="360" w:lineRule="auto"/>
        <w:ind w:left="1134" w:hanging="850"/>
        <w:jc w:val="both"/>
        <w:rPr>
          <w:rFonts w:ascii="Arial" w:hAnsi="Arial" w:cs="Arial"/>
          <w:sz w:val="28"/>
          <w:szCs w:val="28"/>
        </w:rPr>
      </w:pPr>
      <w:r>
        <w:rPr>
          <w:rFonts w:ascii="Arial" w:hAnsi="Arial" w:cs="Arial"/>
          <w:sz w:val="28"/>
          <w:szCs w:val="28"/>
        </w:rPr>
        <w:t xml:space="preserve">5.3.2 </w:t>
      </w:r>
      <w:r w:rsidR="0076262E" w:rsidRPr="004D23FE">
        <w:rPr>
          <w:rFonts w:ascii="Arial" w:hAnsi="Arial" w:cs="Arial"/>
          <w:sz w:val="28"/>
          <w:szCs w:val="28"/>
        </w:rPr>
        <w:t xml:space="preserve">Relacije </w:t>
      </w:r>
      <w:r w:rsidR="00FB337D">
        <w:rPr>
          <w:rFonts w:ascii="Arial" w:hAnsi="Arial" w:cs="Arial"/>
          <w:sz w:val="28"/>
          <w:szCs w:val="28"/>
        </w:rPr>
        <w:t xml:space="preserve">nekih </w:t>
      </w:r>
      <w:r w:rsidR="00BB3A8D">
        <w:rPr>
          <w:rFonts w:ascii="Arial" w:hAnsi="Arial" w:cs="Arial"/>
          <w:sz w:val="28"/>
          <w:szCs w:val="28"/>
        </w:rPr>
        <w:t xml:space="preserve">manifestnih </w:t>
      </w:r>
      <w:r w:rsidR="00336112">
        <w:rPr>
          <w:rFonts w:ascii="Arial" w:hAnsi="Arial" w:cs="Arial"/>
          <w:sz w:val="28"/>
          <w:szCs w:val="28"/>
        </w:rPr>
        <w:t xml:space="preserve">varijabli </w:t>
      </w:r>
      <w:r w:rsidR="00FB337D" w:rsidRPr="004D23FE">
        <w:rPr>
          <w:rFonts w:ascii="Arial" w:hAnsi="Arial" w:cs="Arial"/>
          <w:sz w:val="28"/>
          <w:szCs w:val="28"/>
        </w:rPr>
        <w:t xml:space="preserve">motoričkih sposobnosti </w:t>
      </w:r>
      <w:r w:rsidR="00FB337D">
        <w:rPr>
          <w:rFonts w:ascii="Arial" w:hAnsi="Arial" w:cs="Arial"/>
          <w:sz w:val="28"/>
          <w:szCs w:val="28"/>
        </w:rPr>
        <w:t xml:space="preserve">i </w:t>
      </w:r>
      <w:r w:rsidR="0076262E" w:rsidRPr="004D23FE">
        <w:rPr>
          <w:rFonts w:ascii="Arial" w:hAnsi="Arial" w:cs="Arial"/>
          <w:sz w:val="28"/>
          <w:szCs w:val="28"/>
        </w:rPr>
        <w:t xml:space="preserve">perceptivnog testa </w:t>
      </w:r>
      <w:r w:rsidR="002543A7">
        <w:rPr>
          <w:rFonts w:ascii="Arial" w:hAnsi="Arial" w:cs="Arial"/>
          <w:sz w:val="28"/>
          <w:szCs w:val="28"/>
        </w:rPr>
        <w:t xml:space="preserve">kod </w:t>
      </w:r>
      <w:r w:rsidR="0076262E" w:rsidRPr="004D23FE">
        <w:rPr>
          <w:rFonts w:ascii="Arial" w:hAnsi="Arial" w:cs="Arial"/>
          <w:sz w:val="28"/>
          <w:szCs w:val="28"/>
        </w:rPr>
        <w:t xml:space="preserve">djece predškolske dobi </w:t>
      </w:r>
      <w:r w:rsidR="00FB337D">
        <w:rPr>
          <w:rFonts w:ascii="Arial" w:hAnsi="Arial" w:cs="Arial"/>
          <w:sz w:val="28"/>
          <w:szCs w:val="28"/>
        </w:rPr>
        <w:t>……</w:t>
      </w:r>
      <w:r w:rsidR="00336112">
        <w:rPr>
          <w:rFonts w:ascii="Arial" w:hAnsi="Arial" w:cs="Arial"/>
          <w:sz w:val="28"/>
          <w:szCs w:val="28"/>
        </w:rPr>
        <w:t>…</w:t>
      </w:r>
      <w:r>
        <w:rPr>
          <w:rFonts w:ascii="Arial" w:hAnsi="Arial" w:cs="Arial"/>
          <w:sz w:val="28"/>
          <w:szCs w:val="28"/>
        </w:rPr>
        <w:t>…………</w:t>
      </w:r>
      <w:r w:rsidR="00CC5D35">
        <w:rPr>
          <w:rFonts w:ascii="Arial" w:hAnsi="Arial" w:cs="Arial"/>
          <w:sz w:val="28"/>
          <w:szCs w:val="28"/>
        </w:rPr>
        <w:t>1</w:t>
      </w:r>
      <w:r>
        <w:rPr>
          <w:rFonts w:ascii="Arial" w:hAnsi="Arial" w:cs="Arial"/>
          <w:sz w:val="28"/>
          <w:szCs w:val="28"/>
        </w:rPr>
        <w:t>40</w:t>
      </w:r>
    </w:p>
    <w:p w:rsidR="0076262E" w:rsidRDefault="0076262E" w:rsidP="00D15444">
      <w:pPr>
        <w:pStyle w:val="Odlomakpopisa"/>
        <w:numPr>
          <w:ilvl w:val="2"/>
          <w:numId w:val="53"/>
        </w:numPr>
        <w:spacing w:line="360" w:lineRule="auto"/>
        <w:jc w:val="both"/>
        <w:rPr>
          <w:rFonts w:ascii="Arial" w:hAnsi="Arial" w:cs="Arial"/>
          <w:sz w:val="28"/>
          <w:szCs w:val="28"/>
        </w:rPr>
      </w:pPr>
      <w:r w:rsidRPr="009134F7">
        <w:rPr>
          <w:rFonts w:ascii="Arial" w:hAnsi="Arial" w:cs="Arial"/>
          <w:sz w:val="28"/>
          <w:szCs w:val="28"/>
        </w:rPr>
        <w:t xml:space="preserve">Relacije </w:t>
      </w:r>
      <w:r w:rsidR="00FB337D">
        <w:rPr>
          <w:rFonts w:ascii="Arial" w:hAnsi="Arial" w:cs="Arial"/>
          <w:sz w:val="28"/>
          <w:szCs w:val="28"/>
        </w:rPr>
        <w:t xml:space="preserve">nekih </w:t>
      </w:r>
      <w:r w:rsidR="00BB3A8D">
        <w:rPr>
          <w:rFonts w:ascii="Arial" w:hAnsi="Arial" w:cs="Arial"/>
          <w:sz w:val="28"/>
          <w:szCs w:val="28"/>
        </w:rPr>
        <w:t xml:space="preserve">manifestnih </w:t>
      </w:r>
      <w:r w:rsidR="00336112">
        <w:rPr>
          <w:rFonts w:ascii="Arial" w:hAnsi="Arial" w:cs="Arial"/>
          <w:sz w:val="28"/>
          <w:szCs w:val="28"/>
        </w:rPr>
        <w:t xml:space="preserve">varijabli </w:t>
      </w:r>
      <w:r w:rsidR="00FB337D" w:rsidRPr="004D23FE">
        <w:rPr>
          <w:rFonts w:ascii="Arial" w:hAnsi="Arial" w:cs="Arial"/>
          <w:sz w:val="28"/>
          <w:szCs w:val="28"/>
        </w:rPr>
        <w:t xml:space="preserve">motoričkih sposobnosti </w:t>
      </w:r>
      <w:r w:rsidR="00FB337D">
        <w:rPr>
          <w:rFonts w:ascii="Arial" w:hAnsi="Arial" w:cs="Arial"/>
          <w:sz w:val="28"/>
          <w:szCs w:val="28"/>
        </w:rPr>
        <w:t xml:space="preserve">i </w:t>
      </w:r>
      <w:r w:rsidRPr="009134F7">
        <w:rPr>
          <w:rFonts w:ascii="Arial" w:hAnsi="Arial" w:cs="Arial"/>
          <w:sz w:val="28"/>
          <w:szCs w:val="28"/>
        </w:rPr>
        <w:t xml:space="preserve">testa poznavanja činjenica </w:t>
      </w:r>
      <w:r w:rsidR="002543A7">
        <w:rPr>
          <w:rFonts w:ascii="Arial" w:hAnsi="Arial" w:cs="Arial"/>
          <w:sz w:val="28"/>
          <w:szCs w:val="28"/>
        </w:rPr>
        <w:t xml:space="preserve">kod </w:t>
      </w:r>
      <w:r w:rsidR="00FB337D">
        <w:rPr>
          <w:rFonts w:ascii="Arial" w:hAnsi="Arial" w:cs="Arial"/>
          <w:sz w:val="28"/>
          <w:szCs w:val="28"/>
        </w:rPr>
        <w:t>djece predškolske dobi……..</w:t>
      </w:r>
      <w:r w:rsidRPr="009134F7">
        <w:rPr>
          <w:rFonts w:ascii="Arial" w:hAnsi="Arial" w:cs="Arial"/>
          <w:sz w:val="28"/>
          <w:szCs w:val="28"/>
        </w:rPr>
        <w:t>…</w:t>
      </w:r>
      <w:r w:rsidR="002543A7">
        <w:rPr>
          <w:rFonts w:ascii="Arial" w:hAnsi="Arial" w:cs="Arial"/>
          <w:sz w:val="28"/>
          <w:szCs w:val="28"/>
        </w:rPr>
        <w:t>……</w:t>
      </w:r>
      <w:r w:rsidR="00352D72">
        <w:rPr>
          <w:rFonts w:ascii="Arial" w:hAnsi="Arial" w:cs="Arial"/>
          <w:sz w:val="28"/>
          <w:szCs w:val="28"/>
        </w:rPr>
        <w:t>…14</w:t>
      </w:r>
      <w:r w:rsidR="00CC5D35">
        <w:rPr>
          <w:rFonts w:ascii="Arial" w:hAnsi="Arial" w:cs="Arial"/>
          <w:sz w:val="28"/>
          <w:szCs w:val="28"/>
        </w:rPr>
        <w:t>2</w:t>
      </w:r>
    </w:p>
    <w:p w:rsidR="0076262E" w:rsidRDefault="0076262E" w:rsidP="00D15444">
      <w:pPr>
        <w:pStyle w:val="Odlomakpopisa"/>
        <w:numPr>
          <w:ilvl w:val="2"/>
          <w:numId w:val="53"/>
        </w:numPr>
        <w:spacing w:line="360" w:lineRule="auto"/>
        <w:jc w:val="both"/>
        <w:rPr>
          <w:rFonts w:ascii="Arial" w:hAnsi="Arial" w:cs="Arial"/>
          <w:sz w:val="28"/>
          <w:szCs w:val="28"/>
        </w:rPr>
      </w:pPr>
      <w:r w:rsidRPr="009134F7">
        <w:rPr>
          <w:rFonts w:ascii="Arial" w:hAnsi="Arial" w:cs="Arial"/>
          <w:sz w:val="28"/>
          <w:szCs w:val="28"/>
        </w:rPr>
        <w:t>Relacije</w:t>
      </w:r>
      <w:r w:rsidR="00FB337D" w:rsidRPr="00FB337D">
        <w:rPr>
          <w:rFonts w:ascii="Arial" w:hAnsi="Arial" w:cs="Arial"/>
          <w:sz w:val="28"/>
          <w:szCs w:val="28"/>
        </w:rPr>
        <w:t xml:space="preserve"> </w:t>
      </w:r>
      <w:r w:rsidR="00FB337D">
        <w:rPr>
          <w:rFonts w:ascii="Arial" w:hAnsi="Arial" w:cs="Arial"/>
          <w:sz w:val="28"/>
          <w:szCs w:val="28"/>
        </w:rPr>
        <w:t xml:space="preserve">nekih </w:t>
      </w:r>
      <w:r w:rsidR="00BB3A8D">
        <w:rPr>
          <w:rFonts w:ascii="Arial" w:hAnsi="Arial" w:cs="Arial"/>
          <w:sz w:val="28"/>
          <w:szCs w:val="28"/>
        </w:rPr>
        <w:t xml:space="preserve">manifestnih </w:t>
      </w:r>
      <w:r w:rsidR="00336112">
        <w:rPr>
          <w:rFonts w:ascii="Arial" w:hAnsi="Arial" w:cs="Arial"/>
          <w:sz w:val="28"/>
          <w:szCs w:val="28"/>
        </w:rPr>
        <w:t xml:space="preserve">varijabli </w:t>
      </w:r>
      <w:r w:rsidR="00FB337D" w:rsidRPr="004D23FE">
        <w:rPr>
          <w:rFonts w:ascii="Arial" w:hAnsi="Arial" w:cs="Arial"/>
          <w:sz w:val="28"/>
          <w:szCs w:val="28"/>
        </w:rPr>
        <w:t xml:space="preserve">motoričkih sposobnosti </w:t>
      </w:r>
      <w:r w:rsidR="00FB337D">
        <w:rPr>
          <w:rFonts w:ascii="Arial" w:hAnsi="Arial" w:cs="Arial"/>
          <w:sz w:val="28"/>
          <w:szCs w:val="28"/>
        </w:rPr>
        <w:t>i</w:t>
      </w:r>
      <w:r w:rsidRPr="009134F7">
        <w:rPr>
          <w:rFonts w:ascii="Arial" w:hAnsi="Arial" w:cs="Arial"/>
          <w:sz w:val="28"/>
          <w:szCs w:val="28"/>
        </w:rPr>
        <w:t xml:space="preserve"> numeričkog testa </w:t>
      </w:r>
      <w:r w:rsidR="002543A7">
        <w:rPr>
          <w:rFonts w:ascii="Arial" w:hAnsi="Arial" w:cs="Arial"/>
          <w:sz w:val="28"/>
          <w:szCs w:val="28"/>
        </w:rPr>
        <w:t xml:space="preserve">kod </w:t>
      </w:r>
      <w:r w:rsidRPr="009134F7">
        <w:rPr>
          <w:rFonts w:ascii="Arial" w:hAnsi="Arial" w:cs="Arial"/>
          <w:sz w:val="28"/>
          <w:szCs w:val="28"/>
        </w:rPr>
        <w:t>djece predškolske dobi</w:t>
      </w:r>
      <w:r w:rsidR="00FB337D">
        <w:rPr>
          <w:rFonts w:ascii="Arial" w:hAnsi="Arial" w:cs="Arial"/>
          <w:sz w:val="28"/>
          <w:szCs w:val="28"/>
        </w:rPr>
        <w:t>……</w:t>
      </w:r>
      <w:r w:rsidR="00336112">
        <w:rPr>
          <w:rFonts w:ascii="Arial" w:hAnsi="Arial" w:cs="Arial"/>
          <w:sz w:val="28"/>
          <w:szCs w:val="28"/>
        </w:rPr>
        <w:t>…………..</w:t>
      </w:r>
      <w:r w:rsidR="00352D72">
        <w:rPr>
          <w:rFonts w:ascii="Arial" w:hAnsi="Arial" w:cs="Arial"/>
          <w:sz w:val="28"/>
          <w:szCs w:val="28"/>
        </w:rPr>
        <w:t>…..14</w:t>
      </w:r>
      <w:r w:rsidR="00CC5D35">
        <w:rPr>
          <w:rFonts w:ascii="Arial" w:hAnsi="Arial" w:cs="Arial"/>
          <w:sz w:val="28"/>
          <w:szCs w:val="28"/>
        </w:rPr>
        <w:t>4</w:t>
      </w:r>
    </w:p>
    <w:p w:rsidR="00D20AE0" w:rsidRPr="00D20AE0" w:rsidRDefault="0076262E" w:rsidP="00D20AE0">
      <w:pPr>
        <w:pStyle w:val="Odlomakpopisa"/>
        <w:numPr>
          <w:ilvl w:val="2"/>
          <w:numId w:val="53"/>
        </w:numPr>
        <w:spacing w:line="360" w:lineRule="auto"/>
        <w:jc w:val="both"/>
        <w:rPr>
          <w:rFonts w:ascii="Arial" w:hAnsi="Arial" w:cs="Arial"/>
          <w:sz w:val="28"/>
          <w:szCs w:val="28"/>
        </w:rPr>
      </w:pPr>
      <w:r w:rsidRPr="009134F7">
        <w:rPr>
          <w:rFonts w:ascii="Arial" w:hAnsi="Arial" w:cs="Arial"/>
          <w:sz w:val="28"/>
          <w:szCs w:val="28"/>
        </w:rPr>
        <w:t xml:space="preserve">Relacije </w:t>
      </w:r>
      <w:r w:rsidR="00FB337D">
        <w:rPr>
          <w:rFonts w:ascii="Arial" w:hAnsi="Arial" w:cs="Arial"/>
          <w:sz w:val="28"/>
          <w:szCs w:val="28"/>
        </w:rPr>
        <w:t xml:space="preserve">nekih </w:t>
      </w:r>
      <w:r w:rsidR="00BB3A8D">
        <w:rPr>
          <w:rFonts w:ascii="Arial" w:hAnsi="Arial" w:cs="Arial"/>
          <w:sz w:val="28"/>
          <w:szCs w:val="28"/>
        </w:rPr>
        <w:t xml:space="preserve">manifestnih </w:t>
      </w:r>
      <w:r w:rsidR="00336112">
        <w:rPr>
          <w:rFonts w:ascii="Arial" w:hAnsi="Arial" w:cs="Arial"/>
          <w:sz w:val="28"/>
          <w:szCs w:val="28"/>
        </w:rPr>
        <w:t xml:space="preserve">varijabli </w:t>
      </w:r>
      <w:r w:rsidR="00FB337D" w:rsidRPr="004D23FE">
        <w:rPr>
          <w:rFonts w:ascii="Arial" w:hAnsi="Arial" w:cs="Arial"/>
          <w:sz w:val="28"/>
          <w:szCs w:val="28"/>
        </w:rPr>
        <w:t xml:space="preserve">motoričkih sposobnosti </w:t>
      </w:r>
      <w:r w:rsidR="00FB337D">
        <w:rPr>
          <w:rFonts w:ascii="Arial" w:hAnsi="Arial" w:cs="Arial"/>
          <w:sz w:val="28"/>
          <w:szCs w:val="28"/>
        </w:rPr>
        <w:t xml:space="preserve">i </w:t>
      </w:r>
      <w:r w:rsidRPr="009134F7">
        <w:rPr>
          <w:rFonts w:ascii="Arial" w:hAnsi="Arial" w:cs="Arial"/>
          <w:sz w:val="28"/>
          <w:szCs w:val="28"/>
        </w:rPr>
        <w:t xml:space="preserve">testa spajanja točaka </w:t>
      </w:r>
      <w:r w:rsidR="002543A7">
        <w:rPr>
          <w:rFonts w:ascii="Arial" w:hAnsi="Arial" w:cs="Arial"/>
          <w:sz w:val="28"/>
          <w:szCs w:val="28"/>
        </w:rPr>
        <w:t xml:space="preserve">kod </w:t>
      </w:r>
      <w:r w:rsidR="00FB337D">
        <w:rPr>
          <w:rFonts w:ascii="Arial" w:hAnsi="Arial" w:cs="Arial"/>
          <w:sz w:val="28"/>
          <w:szCs w:val="28"/>
        </w:rPr>
        <w:t>djece predškolske d</w:t>
      </w:r>
      <w:r w:rsidR="002543A7">
        <w:rPr>
          <w:rFonts w:ascii="Arial" w:hAnsi="Arial" w:cs="Arial"/>
          <w:sz w:val="28"/>
          <w:szCs w:val="28"/>
        </w:rPr>
        <w:t>obi...</w:t>
      </w:r>
      <w:r w:rsidR="00336112">
        <w:rPr>
          <w:rFonts w:ascii="Arial" w:hAnsi="Arial" w:cs="Arial"/>
          <w:sz w:val="28"/>
          <w:szCs w:val="28"/>
        </w:rPr>
        <w:t>………………</w:t>
      </w:r>
      <w:r>
        <w:rPr>
          <w:rFonts w:ascii="Arial" w:hAnsi="Arial" w:cs="Arial"/>
          <w:sz w:val="28"/>
          <w:szCs w:val="28"/>
        </w:rPr>
        <w:t>…</w:t>
      </w:r>
      <w:r w:rsidR="002543A7">
        <w:rPr>
          <w:rFonts w:ascii="Arial" w:hAnsi="Arial" w:cs="Arial"/>
          <w:sz w:val="28"/>
          <w:szCs w:val="28"/>
        </w:rPr>
        <w:t>…</w:t>
      </w:r>
      <w:r w:rsidR="00CC5D35">
        <w:rPr>
          <w:rFonts w:ascii="Arial" w:hAnsi="Arial" w:cs="Arial"/>
          <w:sz w:val="28"/>
          <w:szCs w:val="28"/>
        </w:rPr>
        <w:t>1</w:t>
      </w:r>
      <w:r w:rsidR="00352D72">
        <w:rPr>
          <w:rFonts w:ascii="Arial" w:hAnsi="Arial" w:cs="Arial"/>
          <w:sz w:val="28"/>
          <w:szCs w:val="28"/>
        </w:rPr>
        <w:t>46</w:t>
      </w:r>
    </w:p>
    <w:p w:rsidR="0076262E" w:rsidRPr="009134F7" w:rsidRDefault="0076262E" w:rsidP="00D15444">
      <w:pPr>
        <w:pStyle w:val="Odlomakpopisa"/>
        <w:numPr>
          <w:ilvl w:val="2"/>
          <w:numId w:val="53"/>
        </w:numPr>
        <w:spacing w:line="360" w:lineRule="auto"/>
        <w:jc w:val="both"/>
        <w:rPr>
          <w:rFonts w:ascii="Arial" w:hAnsi="Arial" w:cs="Arial"/>
          <w:sz w:val="28"/>
          <w:szCs w:val="28"/>
        </w:rPr>
      </w:pPr>
      <w:r w:rsidRPr="009134F7">
        <w:rPr>
          <w:rFonts w:ascii="Arial" w:hAnsi="Arial" w:cs="Arial"/>
          <w:sz w:val="28"/>
          <w:szCs w:val="28"/>
        </w:rPr>
        <w:t xml:space="preserve">Relacije </w:t>
      </w:r>
      <w:r w:rsidR="002543A7">
        <w:rPr>
          <w:rFonts w:ascii="Arial" w:hAnsi="Arial" w:cs="Arial"/>
          <w:sz w:val="28"/>
          <w:szCs w:val="28"/>
        </w:rPr>
        <w:t xml:space="preserve">nekih </w:t>
      </w:r>
      <w:r w:rsidR="00BB3A8D">
        <w:rPr>
          <w:rFonts w:ascii="Arial" w:hAnsi="Arial" w:cs="Arial"/>
          <w:sz w:val="28"/>
          <w:szCs w:val="28"/>
        </w:rPr>
        <w:t xml:space="preserve">manifestnih </w:t>
      </w:r>
      <w:r w:rsidR="00336112">
        <w:rPr>
          <w:rFonts w:ascii="Arial" w:hAnsi="Arial" w:cs="Arial"/>
          <w:sz w:val="28"/>
          <w:szCs w:val="28"/>
        </w:rPr>
        <w:t xml:space="preserve">varijabli </w:t>
      </w:r>
      <w:r w:rsidR="002543A7" w:rsidRPr="004D23FE">
        <w:rPr>
          <w:rFonts w:ascii="Arial" w:hAnsi="Arial" w:cs="Arial"/>
          <w:sz w:val="28"/>
          <w:szCs w:val="28"/>
        </w:rPr>
        <w:t xml:space="preserve">motoričkih sposobnosti </w:t>
      </w:r>
      <w:r w:rsidR="002543A7">
        <w:rPr>
          <w:rFonts w:ascii="Arial" w:hAnsi="Arial" w:cs="Arial"/>
          <w:sz w:val="28"/>
          <w:szCs w:val="28"/>
        </w:rPr>
        <w:t xml:space="preserve">i </w:t>
      </w:r>
      <w:r w:rsidRPr="009134F7">
        <w:rPr>
          <w:rFonts w:ascii="Arial" w:hAnsi="Arial" w:cs="Arial"/>
          <w:sz w:val="28"/>
          <w:szCs w:val="28"/>
        </w:rPr>
        <w:t xml:space="preserve">testa precrtavanja </w:t>
      </w:r>
      <w:r w:rsidR="00D20AE0">
        <w:rPr>
          <w:rFonts w:ascii="Arial" w:hAnsi="Arial" w:cs="Arial"/>
          <w:sz w:val="28"/>
          <w:szCs w:val="28"/>
        </w:rPr>
        <w:t xml:space="preserve">kod </w:t>
      </w:r>
      <w:r w:rsidRPr="009134F7">
        <w:rPr>
          <w:rFonts w:ascii="Arial" w:hAnsi="Arial" w:cs="Arial"/>
          <w:sz w:val="28"/>
          <w:szCs w:val="28"/>
        </w:rPr>
        <w:t>djece predškolske dobi</w:t>
      </w:r>
      <w:r w:rsidR="00BB3A8D">
        <w:rPr>
          <w:rFonts w:ascii="Arial" w:hAnsi="Arial" w:cs="Arial"/>
          <w:sz w:val="28"/>
          <w:szCs w:val="28"/>
        </w:rPr>
        <w:t>…………….</w:t>
      </w:r>
      <w:r w:rsidR="00CC5D35">
        <w:rPr>
          <w:rFonts w:ascii="Arial" w:hAnsi="Arial" w:cs="Arial"/>
          <w:sz w:val="28"/>
          <w:szCs w:val="28"/>
        </w:rPr>
        <w:t>……………1</w:t>
      </w:r>
      <w:r w:rsidR="00352D72">
        <w:rPr>
          <w:rFonts w:ascii="Arial" w:hAnsi="Arial" w:cs="Arial"/>
          <w:sz w:val="28"/>
          <w:szCs w:val="28"/>
        </w:rPr>
        <w:t>49</w:t>
      </w:r>
    </w:p>
    <w:p w:rsidR="003F4767" w:rsidRDefault="003F4767" w:rsidP="003F4767">
      <w:pPr>
        <w:pStyle w:val="Odlomakpopisa"/>
        <w:spacing w:line="360" w:lineRule="auto"/>
        <w:ind w:left="993"/>
        <w:jc w:val="both"/>
        <w:rPr>
          <w:rFonts w:ascii="Arial" w:hAnsi="Arial" w:cs="Arial"/>
          <w:sz w:val="28"/>
          <w:szCs w:val="28"/>
        </w:rPr>
      </w:pPr>
    </w:p>
    <w:p w:rsidR="0076262E" w:rsidRDefault="0076262E" w:rsidP="00D15444">
      <w:pPr>
        <w:pStyle w:val="Odlomakpopisa"/>
        <w:numPr>
          <w:ilvl w:val="1"/>
          <w:numId w:val="53"/>
        </w:numPr>
        <w:spacing w:line="360" w:lineRule="auto"/>
        <w:ind w:left="993" w:hanging="709"/>
        <w:jc w:val="both"/>
        <w:rPr>
          <w:rFonts w:ascii="Arial" w:hAnsi="Arial" w:cs="Arial"/>
          <w:sz w:val="28"/>
          <w:szCs w:val="28"/>
        </w:rPr>
      </w:pPr>
      <w:r w:rsidRPr="009134F7">
        <w:rPr>
          <w:rFonts w:ascii="Arial" w:hAnsi="Arial" w:cs="Arial"/>
          <w:sz w:val="28"/>
          <w:szCs w:val="28"/>
        </w:rPr>
        <w:t>Razlike u morfološkim obilježjima djece pr</w:t>
      </w:r>
      <w:r w:rsidR="00D20AE0">
        <w:rPr>
          <w:rFonts w:ascii="Arial" w:hAnsi="Arial" w:cs="Arial"/>
          <w:sz w:val="28"/>
          <w:szCs w:val="28"/>
        </w:rPr>
        <w:t>edškolske dobi s obzirom na spol</w:t>
      </w:r>
      <w:r>
        <w:rPr>
          <w:rFonts w:ascii="Arial" w:hAnsi="Arial" w:cs="Arial"/>
          <w:sz w:val="28"/>
          <w:szCs w:val="28"/>
        </w:rPr>
        <w:t>……………………………………</w:t>
      </w:r>
      <w:r w:rsidR="00352D72">
        <w:rPr>
          <w:rFonts w:ascii="Arial" w:hAnsi="Arial" w:cs="Arial"/>
          <w:sz w:val="28"/>
          <w:szCs w:val="28"/>
        </w:rPr>
        <w:t>......</w:t>
      </w:r>
      <w:r>
        <w:rPr>
          <w:rFonts w:ascii="Arial" w:hAnsi="Arial" w:cs="Arial"/>
          <w:sz w:val="28"/>
          <w:szCs w:val="28"/>
        </w:rPr>
        <w:t>……….……</w:t>
      </w:r>
      <w:r w:rsidR="00CC5D35">
        <w:rPr>
          <w:rFonts w:ascii="Arial" w:hAnsi="Arial" w:cs="Arial"/>
          <w:sz w:val="28"/>
          <w:szCs w:val="28"/>
        </w:rPr>
        <w:t>..………..1</w:t>
      </w:r>
      <w:r w:rsidR="00352D72">
        <w:rPr>
          <w:rFonts w:ascii="Arial" w:hAnsi="Arial" w:cs="Arial"/>
          <w:sz w:val="28"/>
          <w:szCs w:val="28"/>
        </w:rPr>
        <w:t>53</w:t>
      </w:r>
    </w:p>
    <w:p w:rsidR="0076262E" w:rsidRDefault="0076262E" w:rsidP="00D15444">
      <w:pPr>
        <w:pStyle w:val="Odlomakpopisa"/>
        <w:numPr>
          <w:ilvl w:val="2"/>
          <w:numId w:val="54"/>
        </w:numPr>
        <w:spacing w:line="360" w:lineRule="auto"/>
        <w:ind w:left="993" w:hanging="709"/>
        <w:jc w:val="both"/>
        <w:rPr>
          <w:rFonts w:ascii="Arial" w:hAnsi="Arial" w:cs="Arial"/>
          <w:sz w:val="28"/>
          <w:szCs w:val="28"/>
        </w:rPr>
      </w:pPr>
      <w:r w:rsidRPr="009134F7">
        <w:rPr>
          <w:rFonts w:ascii="Arial" w:hAnsi="Arial" w:cs="Arial"/>
          <w:sz w:val="28"/>
          <w:szCs w:val="28"/>
        </w:rPr>
        <w:t>Razlike u morfološkim obilježjima između dječaka i djevojčica predškolske dobi</w:t>
      </w:r>
      <w:r>
        <w:rPr>
          <w:rFonts w:ascii="Arial" w:hAnsi="Arial" w:cs="Arial"/>
          <w:sz w:val="28"/>
          <w:szCs w:val="28"/>
        </w:rPr>
        <w:t>……</w:t>
      </w:r>
      <w:r w:rsidR="00336112">
        <w:rPr>
          <w:rFonts w:ascii="Arial" w:hAnsi="Arial" w:cs="Arial"/>
          <w:sz w:val="28"/>
          <w:szCs w:val="28"/>
        </w:rPr>
        <w:t>……………</w:t>
      </w:r>
      <w:r>
        <w:rPr>
          <w:rFonts w:ascii="Arial" w:hAnsi="Arial" w:cs="Arial"/>
          <w:sz w:val="28"/>
          <w:szCs w:val="28"/>
        </w:rPr>
        <w:t>…………………</w:t>
      </w:r>
      <w:r w:rsidR="00CC5D35">
        <w:rPr>
          <w:rFonts w:ascii="Arial" w:hAnsi="Arial" w:cs="Arial"/>
          <w:sz w:val="28"/>
          <w:szCs w:val="28"/>
        </w:rPr>
        <w:t>……………</w:t>
      </w:r>
      <w:r w:rsidR="00352D72">
        <w:rPr>
          <w:rFonts w:ascii="Arial" w:hAnsi="Arial" w:cs="Arial"/>
          <w:sz w:val="28"/>
          <w:szCs w:val="28"/>
        </w:rPr>
        <w:t>..</w:t>
      </w:r>
      <w:r w:rsidR="00CC5D35">
        <w:rPr>
          <w:rFonts w:ascii="Arial" w:hAnsi="Arial" w:cs="Arial"/>
          <w:sz w:val="28"/>
          <w:szCs w:val="28"/>
        </w:rPr>
        <w:t>….1</w:t>
      </w:r>
      <w:r w:rsidR="00352D72">
        <w:rPr>
          <w:rFonts w:ascii="Arial" w:hAnsi="Arial" w:cs="Arial"/>
          <w:sz w:val="28"/>
          <w:szCs w:val="28"/>
        </w:rPr>
        <w:t>53</w:t>
      </w:r>
    </w:p>
    <w:p w:rsidR="0076262E" w:rsidRDefault="0076262E" w:rsidP="00D15444">
      <w:pPr>
        <w:pStyle w:val="Odlomakpopisa"/>
        <w:numPr>
          <w:ilvl w:val="2"/>
          <w:numId w:val="54"/>
        </w:numPr>
        <w:spacing w:line="360" w:lineRule="auto"/>
        <w:ind w:left="993" w:hanging="709"/>
        <w:jc w:val="both"/>
        <w:rPr>
          <w:rFonts w:ascii="Arial" w:hAnsi="Arial" w:cs="Arial"/>
          <w:sz w:val="28"/>
          <w:szCs w:val="28"/>
        </w:rPr>
      </w:pPr>
      <w:r w:rsidRPr="009134F7">
        <w:rPr>
          <w:rFonts w:ascii="Arial" w:hAnsi="Arial" w:cs="Arial"/>
          <w:sz w:val="28"/>
          <w:szCs w:val="28"/>
        </w:rPr>
        <w:t>Latentna struktura morfoloških obilježja djece predškolske dobi</w:t>
      </w:r>
      <w:r w:rsidR="00CC5D35">
        <w:rPr>
          <w:rFonts w:ascii="Arial" w:hAnsi="Arial" w:cs="Arial"/>
          <w:sz w:val="28"/>
          <w:szCs w:val="28"/>
        </w:rPr>
        <w:t>………………………………………………..………</w:t>
      </w:r>
      <w:r w:rsidR="00352D72">
        <w:rPr>
          <w:rFonts w:ascii="Arial" w:hAnsi="Arial" w:cs="Arial"/>
          <w:sz w:val="28"/>
          <w:szCs w:val="28"/>
        </w:rPr>
        <w:t>..</w:t>
      </w:r>
      <w:r w:rsidR="00CC5D35">
        <w:rPr>
          <w:rFonts w:ascii="Arial" w:hAnsi="Arial" w:cs="Arial"/>
          <w:sz w:val="28"/>
          <w:szCs w:val="28"/>
        </w:rPr>
        <w:t>………….1</w:t>
      </w:r>
      <w:r w:rsidR="00352D72">
        <w:rPr>
          <w:rFonts w:ascii="Arial" w:hAnsi="Arial" w:cs="Arial"/>
          <w:sz w:val="28"/>
          <w:szCs w:val="28"/>
        </w:rPr>
        <w:t>59</w:t>
      </w:r>
    </w:p>
    <w:p w:rsidR="0076262E" w:rsidRPr="005D2BA9" w:rsidRDefault="00336112" w:rsidP="00D15444">
      <w:pPr>
        <w:pStyle w:val="Odlomakpopisa"/>
        <w:numPr>
          <w:ilvl w:val="2"/>
          <w:numId w:val="54"/>
        </w:numPr>
        <w:spacing w:line="360" w:lineRule="auto"/>
        <w:ind w:left="993" w:hanging="709"/>
        <w:jc w:val="both"/>
        <w:rPr>
          <w:rFonts w:ascii="Arial" w:hAnsi="Arial" w:cs="Arial"/>
          <w:sz w:val="28"/>
          <w:szCs w:val="28"/>
        </w:rPr>
      </w:pPr>
      <w:r>
        <w:rPr>
          <w:rFonts w:ascii="Arial" w:hAnsi="Arial" w:cs="Arial"/>
          <w:sz w:val="28"/>
          <w:szCs w:val="28"/>
        </w:rPr>
        <w:t>Razlike u latentnoj</w:t>
      </w:r>
      <w:r w:rsidR="0076262E" w:rsidRPr="005D2BA9">
        <w:rPr>
          <w:rFonts w:ascii="Arial" w:hAnsi="Arial" w:cs="Arial"/>
          <w:sz w:val="28"/>
          <w:szCs w:val="28"/>
        </w:rPr>
        <w:t xml:space="preserve"> </w:t>
      </w:r>
      <w:r>
        <w:rPr>
          <w:rFonts w:ascii="Arial" w:hAnsi="Arial" w:cs="Arial"/>
          <w:sz w:val="28"/>
          <w:szCs w:val="28"/>
        </w:rPr>
        <w:t>strukturi</w:t>
      </w:r>
      <w:r w:rsidR="00D20AE0">
        <w:rPr>
          <w:rFonts w:ascii="Arial" w:hAnsi="Arial" w:cs="Arial"/>
          <w:sz w:val="28"/>
          <w:szCs w:val="28"/>
        </w:rPr>
        <w:t xml:space="preserve"> morfoloških obilježj</w:t>
      </w:r>
      <w:r w:rsidR="0076262E" w:rsidRPr="005D2BA9">
        <w:rPr>
          <w:rFonts w:ascii="Arial" w:hAnsi="Arial" w:cs="Arial"/>
          <w:sz w:val="28"/>
          <w:szCs w:val="28"/>
        </w:rPr>
        <w:t>a između dječaka i djevojčica predškolske dobi</w:t>
      </w:r>
      <w:r w:rsidR="00D20AE0">
        <w:rPr>
          <w:rFonts w:ascii="Arial" w:hAnsi="Arial" w:cs="Arial"/>
          <w:sz w:val="28"/>
          <w:szCs w:val="28"/>
        </w:rPr>
        <w:t>….</w:t>
      </w:r>
      <w:r w:rsidR="00CC5D35">
        <w:rPr>
          <w:rFonts w:ascii="Arial" w:hAnsi="Arial" w:cs="Arial"/>
          <w:sz w:val="28"/>
          <w:szCs w:val="28"/>
        </w:rPr>
        <w:t>……</w:t>
      </w:r>
      <w:r>
        <w:rPr>
          <w:rFonts w:ascii="Arial" w:hAnsi="Arial" w:cs="Arial"/>
          <w:sz w:val="28"/>
          <w:szCs w:val="28"/>
        </w:rPr>
        <w:t>…………</w:t>
      </w:r>
      <w:r w:rsidR="00CC5D35">
        <w:rPr>
          <w:rFonts w:ascii="Arial" w:hAnsi="Arial" w:cs="Arial"/>
          <w:sz w:val="28"/>
          <w:szCs w:val="28"/>
        </w:rPr>
        <w:t>….……………</w:t>
      </w:r>
      <w:r w:rsidR="00352D72">
        <w:rPr>
          <w:rFonts w:ascii="Arial" w:hAnsi="Arial" w:cs="Arial"/>
          <w:sz w:val="28"/>
          <w:szCs w:val="28"/>
        </w:rPr>
        <w:t>……</w:t>
      </w:r>
      <w:r w:rsidR="00CC5D35">
        <w:rPr>
          <w:rFonts w:ascii="Arial" w:hAnsi="Arial" w:cs="Arial"/>
          <w:sz w:val="28"/>
          <w:szCs w:val="28"/>
        </w:rPr>
        <w:t>1</w:t>
      </w:r>
      <w:r w:rsidR="00352D72">
        <w:rPr>
          <w:rFonts w:ascii="Arial" w:hAnsi="Arial" w:cs="Arial"/>
          <w:sz w:val="28"/>
          <w:szCs w:val="28"/>
        </w:rPr>
        <w:t>67</w:t>
      </w:r>
    </w:p>
    <w:p w:rsidR="003F4767" w:rsidRDefault="003F4767" w:rsidP="003F4767">
      <w:pPr>
        <w:pStyle w:val="Odlomakpopisa"/>
        <w:spacing w:line="360" w:lineRule="auto"/>
        <w:ind w:left="1042"/>
        <w:jc w:val="both"/>
        <w:rPr>
          <w:rFonts w:ascii="Arial" w:hAnsi="Arial" w:cs="Arial"/>
          <w:sz w:val="28"/>
          <w:szCs w:val="28"/>
        </w:rPr>
      </w:pPr>
    </w:p>
    <w:p w:rsidR="0076262E" w:rsidRPr="005D2BA9" w:rsidRDefault="0076262E" w:rsidP="00D15444">
      <w:pPr>
        <w:pStyle w:val="Odlomakpopisa"/>
        <w:numPr>
          <w:ilvl w:val="1"/>
          <w:numId w:val="54"/>
        </w:numPr>
        <w:spacing w:line="360" w:lineRule="auto"/>
        <w:jc w:val="both"/>
        <w:rPr>
          <w:rFonts w:ascii="Arial" w:hAnsi="Arial" w:cs="Arial"/>
          <w:sz w:val="28"/>
          <w:szCs w:val="28"/>
        </w:rPr>
      </w:pPr>
      <w:r w:rsidRPr="005D2BA9">
        <w:rPr>
          <w:rFonts w:ascii="Arial" w:hAnsi="Arial" w:cs="Arial"/>
          <w:sz w:val="28"/>
          <w:szCs w:val="28"/>
        </w:rPr>
        <w:t>Razlike u motoričkim obilježjima djece predškolske dobi s obzirom na spol</w:t>
      </w:r>
      <w:r>
        <w:rPr>
          <w:rFonts w:ascii="Arial" w:hAnsi="Arial" w:cs="Arial"/>
          <w:sz w:val="28"/>
          <w:szCs w:val="28"/>
        </w:rPr>
        <w:t>………………………</w:t>
      </w:r>
      <w:r w:rsidR="00336112">
        <w:rPr>
          <w:rFonts w:ascii="Arial" w:hAnsi="Arial" w:cs="Arial"/>
          <w:sz w:val="28"/>
          <w:szCs w:val="28"/>
        </w:rPr>
        <w:t>.</w:t>
      </w:r>
      <w:r>
        <w:rPr>
          <w:rFonts w:ascii="Arial" w:hAnsi="Arial" w:cs="Arial"/>
          <w:sz w:val="28"/>
          <w:szCs w:val="28"/>
        </w:rPr>
        <w:t>………………………………</w:t>
      </w:r>
      <w:r w:rsidR="00352D72">
        <w:rPr>
          <w:rFonts w:ascii="Arial" w:hAnsi="Arial" w:cs="Arial"/>
          <w:sz w:val="28"/>
          <w:szCs w:val="28"/>
        </w:rPr>
        <w:t>.</w:t>
      </w:r>
      <w:r>
        <w:rPr>
          <w:rFonts w:ascii="Arial" w:hAnsi="Arial" w:cs="Arial"/>
          <w:sz w:val="28"/>
          <w:szCs w:val="28"/>
        </w:rPr>
        <w:t>…</w:t>
      </w:r>
      <w:r w:rsidR="00CC5D35">
        <w:rPr>
          <w:rFonts w:ascii="Arial" w:hAnsi="Arial" w:cs="Arial"/>
          <w:sz w:val="28"/>
          <w:szCs w:val="28"/>
        </w:rPr>
        <w:t>.……1</w:t>
      </w:r>
      <w:r w:rsidR="00352D72">
        <w:rPr>
          <w:rFonts w:ascii="Arial" w:hAnsi="Arial" w:cs="Arial"/>
          <w:sz w:val="28"/>
          <w:szCs w:val="28"/>
        </w:rPr>
        <w:t>72</w:t>
      </w:r>
    </w:p>
    <w:p w:rsidR="0076262E" w:rsidRDefault="0076262E" w:rsidP="00D15444">
      <w:pPr>
        <w:pStyle w:val="Odlomakpopisa"/>
        <w:numPr>
          <w:ilvl w:val="2"/>
          <w:numId w:val="54"/>
        </w:numPr>
        <w:spacing w:line="360" w:lineRule="auto"/>
        <w:ind w:left="993" w:hanging="709"/>
        <w:jc w:val="both"/>
        <w:rPr>
          <w:rFonts w:ascii="Arial" w:hAnsi="Arial" w:cs="Arial"/>
          <w:sz w:val="28"/>
          <w:szCs w:val="28"/>
        </w:rPr>
      </w:pPr>
      <w:r w:rsidRPr="005D2BA9">
        <w:rPr>
          <w:rFonts w:ascii="Arial" w:hAnsi="Arial" w:cs="Arial"/>
          <w:sz w:val="28"/>
          <w:szCs w:val="28"/>
        </w:rPr>
        <w:t>Razlike u motoričkim obilježjima između dječaka i djevojčica predškolske dobi</w:t>
      </w:r>
      <w:r>
        <w:rPr>
          <w:rFonts w:ascii="Arial" w:hAnsi="Arial" w:cs="Arial"/>
          <w:sz w:val="28"/>
          <w:szCs w:val="28"/>
        </w:rPr>
        <w:t>…………</w:t>
      </w:r>
      <w:r w:rsidR="00336112">
        <w:rPr>
          <w:rFonts w:ascii="Arial" w:hAnsi="Arial" w:cs="Arial"/>
          <w:sz w:val="28"/>
          <w:szCs w:val="28"/>
        </w:rPr>
        <w:t>……………</w:t>
      </w:r>
      <w:r>
        <w:rPr>
          <w:rFonts w:ascii="Arial" w:hAnsi="Arial" w:cs="Arial"/>
          <w:sz w:val="28"/>
          <w:szCs w:val="28"/>
        </w:rPr>
        <w:t>…………………</w:t>
      </w:r>
      <w:r w:rsidR="00CC5D35">
        <w:rPr>
          <w:rFonts w:ascii="Arial" w:hAnsi="Arial" w:cs="Arial"/>
          <w:sz w:val="28"/>
          <w:szCs w:val="28"/>
        </w:rPr>
        <w:t>..…………1</w:t>
      </w:r>
      <w:r w:rsidR="00352D72">
        <w:rPr>
          <w:rFonts w:ascii="Arial" w:hAnsi="Arial" w:cs="Arial"/>
          <w:sz w:val="28"/>
          <w:szCs w:val="28"/>
        </w:rPr>
        <w:t>72</w:t>
      </w:r>
    </w:p>
    <w:p w:rsidR="0076262E" w:rsidRPr="005D2BA9" w:rsidRDefault="0076262E" w:rsidP="00D15444">
      <w:pPr>
        <w:pStyle w:val="Odlomakpopisa"/>
        <w:numPr>
          <w:ilvl w:val="2"/>
          <w:numId w:val="54"/>
        </w:numPr>
        <w:spacing w:line="360" w:lineRule="auto"/>
        <w:ind w:left="993" w:hanging="709"/>
        <w:jc w:val="both"/>
        <w:rPr>
          <w:rFonts w:ascii="Arial" w:hAnsi="Arial" w:cs="Arial"/>
          <w:sz w:val="28"/>
          <w:szCs w:val="28"/>
        </w:rPr>
      </w:pPr>
      <w:r w:rsidRPr="005D2BA9">
        <w:rPr>
          <w:rFonts w:ascii="Arial" w:hAnsi="Arial" w:cs="Arial"/>
          <w:sz w:val="28"/>
          <w:szCs w:val="28"/>
        </w:rPr>
        <w:t>Latentna struktura motoričkih obilježja djece predškolske dobi</w:t>
      </w:r>
      <w:r>
        <w:rPr>
          <w:rFonts w:ascii="Arial" w:hAnsi="Arial" w:cs="Arial"/>
          <w:sz w:val="28"/>
          <w:szCs w:val="28"/>
        </w:rPr>
        <w:t>………………………………………………………</w:t>
      </w:r>
      <w:r w:rsidR="00CC5D35">
        <w:rPr>
          <w:rFonts w:ascii="Arial" w:hAnsi="Arial" w:cs="Arial"/>
          <w:sz w:val="28"/>
          <w:szCs w:val="28"/>
        </w:rPr>
        <w:t>…</w:t>
      </w:r>
      <w:r w:rsidR="00352D72">
        <w:rPr>
          <w:rFonts w:ascii="Arial" w:hAnsi="Arial" w:cs="Arial"/>
          <w:sz w:val="28"/>
          <w:szCs w:val="28"/>
        </w:rPr>
        <w:t>….</w:t>
      </w:r>
      <w:r w:rsidR="00CC5D35">
        <w:rPr>
          <w:rFonts w:ascii="Arial" w:hAnsi="Arial" w:cs="Arial"/>
          <w:sz w:val="28"/>
          <w:szCs w:val="28"/>
        </w:rPr>
        <w:t>………1</w:t>
      </w:r>
      <w:r w:rsidR="00352D72">
        <w:rPr>
          <w:rFonts w:ascii="Arial" w:hAnsi="Arial" w:cs="Arial"/>
          <w:sz w:val="28"/>
          <w:szCs w:val="28"/>
        </w:rPr>
        <w:t>79</w:t>
      </w:r>
    </w:p>
    <w:p w:rsidR="0076262E" w:rsidRPr="00E05271" w:rsidRDefault="00336112" w:rsidP="00D15444">
      <w:pPr>
        <w:pStyle w:val="Odlomakpopisa"/>
        <w:numPr>
          <w:ilvl w:val="2"/>
          <w:numId w:val="54"/>
        </w:numPr>
        <w:spacing w:line="360" w:lineRule="auto"/>
        <w:ind w:left="993" w:hanging="709"/>
        <w:jc w:val="both"/>
        <w:rPr>
          <w:rFonts w:ascii="Arial" w:hAnsi="Arial" w:cs="Arial"/>
          <w:sz w:val="28"/>
          <w:szCs w:val="28"/>
        </w:rPr>
      </w:pPr>
      <w:r>
        <w:rPr>
          <w:rFonts w:ascii="Arial" w:hAnsi="Arial" w:cs="Arial"/>
          <w:sz w:val="28"/>
          <w:szCs w:val="28"/>
        </w:rPr>
        <w:t>Razlike u latentnoj</w:t>
      </w:r>
      <w:r w:rsidR="0076262E" w:rsidRPr="00E05271">
        <w:rPr>
          <w:rFonts w:ascii="Arial" w:hAnsi="Arial" w:cs="Arial"/>
          <w:sz w:val="28"/>
          <w:szCs w:val="28"/>
        </w:rPr>
        <w:t xml:space="preserve"> </w:t>
      </w:r>
      <w:r>
        <w:rPr>
          <w:rFonts w:ascii="Arial" w:hAnsi="Arial" w:cs="Arial"/>
          <w:sz w:val="28"/>
          <w:szCs w:val="28"/>
        </w:rPr>
        <w:t>strukturi</w:t>
      </w:r>
      <w:r w:rsidR="00D20AE0">
        <w:rPr>
          <w:rFonts w:ascii="Arial" w:hAnsi="Arial" w:cs="Arial"/>
          <w:sz w:val="28"/>
          <w:szCs w:val="28"/>
        </w:rPr>
        <w:t xml:space="preserve"> </w:t>
      </w:r>
      <w:r w:rsidR="00822480">
        <w:rPr>
          <w:rFonts w:ascii="Arial" w:hAnsi="Arial" w:cs="Arial"/>
          <w:sz w:val="28"/>
          <w:szCs w:val="28"/>
        </w:rPr>
        <w:t>motoričkih obilježj</w:t>
      </w:r>
      <w:r w:rsidR="0076262E" w:rsidRPr="00E05271">
        <w:rPr>
          <w:rFonts w:ascii="Arial" w:hAnsi="Arial" w:cs="Arial"/>
          <w:sz w:val="28"/>
          <w:szCs w:val="28"/>
        </w:rPr>
        <w:t>a između dječaka i djevojčica predškolske dobi</w:t>
      </w:r>
      <w:r w:rsidR="00D20AE0">
        <w:rPr>
          <w:rFonts w:ascii="Arial" w:hAnsi="Arial" w:cs="Arial"/>
          <w:sz w:val="28"/>
          <w:szCs w:val="28"/>
        </w:rPr>
        <w:t>………………</w:t>
      </w:r>
      <w:r>
        <w:rPr>
          <w:rFonts w:ascii="Arial" w:hAnsi="Arial" w:cs="Arial"/>
          <w:sz w:val="28"/>
          <w:szCs w:val="28"/>
        </w:rPr>
        <w:t>…………</w:t>
      </w:r>
      <w:r w:rsidR="00D20AE0">
        <w:rPr>
          <w:rFonts w:ascii="Arial" w:hAnsi="Arial" w:cs="Arial"/>
          <w:sz w:val="28"/>
          <w:szCs w:val="28"/>
        </w:rPr>
        <w:t>……</w:t>
      </w:r>
      <w:r w:rsidR="00352D72">
        <w:rPr>
          <w:rFonts w:ascii="Arial" w:hAnsi="Arial" w:cs="Arial"/>
          <w:sz w:val="28"/>
          <w:szCs w:val="28"/>
        </w:rPr>
        <w:t>…….</w:t>
      </w:r>
      <w:r w:rsidR="00D20AE0">
        <w:rPr>
          <w:rFonts w:ascii="Arial" w:hAnsi="Arial" w:cs="Arial"/>
          <w:sz w:val="28"/>
          <w:szCs w:val="28"/>
        </w:rPr>
        <w:t>…</w:t>
      </w:r>
      <w:r w:rsidR="00CC5D35">
        <w:rPr>
          <w:rFonts w:ascii="Arial" w:hAnsi="Arial" w:cs="Arial"/>
          <w:sz w:val="28"/>
          <w:szCs w:val="28"/>
        </w:rPr>
        <w:t>...1</w:t>
      </w:r>
      <w:r w:rsidR="00352D72">
        <w:rPr>
          <w:rFonts w:ascii="Arial" w:hAnsi="Arial" w:cs="Arial"/>
          <w:sz w:val="28"/>
          <w:szCs w:val="28"/>
        </w:rPr>
        <w:t>91</w:t>
      </w:r>
    </w:p>
    <w:p w:rsidR="003F4767" w:rsidRDefault="003F4767" w:rsidP="003F4767">
      <w:pPr>
        <w:spacing w:line="480" w:lineRule="auto"/>
        <w:ind w:left="993" w:hanging="709"/>
        <w:jc w:val="both"/>
        <w:rPr>
          <w:rFonts w:ascii="Arial" w:hAnsi="Arial" w:cs="Arial"/>
          <w:spacing w:val="-2"/>
          <w:sz w:val="28"/>
        </w:rPr>
      </w:pPr>
    </w:p>
    <w:p w:rsidR="0076262E" w:rsidRDefault="0076262E" w:rsidP="00D15444">
      <w:pPr>
        <w:numPr>
          <w:ilvl w:val="0"/>
          <w:numId w:val="54"/>
        </w:numPr>
        <w:spacing w:line="480" w:lineRule="auto"/>
        <w:ind w:left="993" w:hanging="709"/>
        <w:jc w:val="both"/>
        <w:rPr>
          <w:rFonts w:ascii="Arial" w:hAnsi="Arial" w:cs="Arial"/>
          <w:spacing w:val="-2"/>
          <w:sz w:val="28"/>
        </w:rPr>
      </w:pPr>
      <w:r>
        <w:rPr>
          <w:rFonts w:ascii="Arial" w:hAnsi="Arial" w:cs="Arial"/>
          <w:spacing w:val="-2"/>
          <w:sz w:val="28"/>
        </w:rPr>
        <w:t>ZAKLJUČAK…….</w:t>
      </w:r>
      <w:r w:rsidRPr="006701D8">
        <w:rPr>
          <w:rFonts w:ascii="Arial" w:hAnsi="Arial" w:cs="Arial"/>
          <w:spacing w:val="-2"/>
          <w:sz w:val="28"/>
        </w:rPr>
        <w:t>.........</w:t>
      </w:r>
      <w:r w:rsidR="003F4767">
        <w:rPr>
          <w:rFonts w:ascii="Arial" w:hAnsi="Arial" w:cs="Arial"/>
          <w:spacing w:val="-2"/>
          <w:sz w:val="28"/>
        </w:rPr>
        <w:t>............................</w:t>
      </w:r>
      <w:r w:rsidRPr="006701D8">
        <w:rPr>
          <w:rFonts w:ascii="Arial" w:hAnsi="Arial" w:cs="Arial"/>
          <w:spacing w:val="-2"/>
          <w:sz w:val="28"/>
        </w:rPr>
        <w:t>.....</w:t>
      </w:r>
      <w:r>
        <w:rPr>
          <w:rFonts w:ascii="Arial" w:hAnsi="Arial" w:cs="Arial"/>
          <w:spacing w:val="-2"/>
          <w:sz w:val="28"/>
        </w:rPr>
        <w:t>....</w:t>
      </w:r>
      <w:r w:rsidR="00CC5D35">
        <w:rPr>
          <w:rFonts w:ascii="Arial" w:hAnsi="Arial" w:cs="Arial"/>
          <w:spacing w:val="-2"/>
          <w:sz w:val="28"/>
        </w:rPr>
        <w:t>.............................</w:t>
      </w:r>
      <w:r w:rsidR="00352D72">
        <w:rPr>
          <w:rFonts w:ascii="Arial" w:hAnsi="Arial" w:cs="Arial"/>
          <w:spacing w:val="-2"/>
          <w:sz w:val="28"/>
        </w:rPr>
        <w:t>199</w:t>
      </w:r>
    </w:p>
    <w:p w:rsidR="003F4767" w:rsidRDefault="003F4767" w:rsidP="003F4767">
      <w:pPr>
        <w:spacing w:line="480" w:lineRule="auto"/>
        <w:ind w:left="645"/>
        <w:jc w:val="both"/>
        <w:rPr>
          <w:rFonts w:ascii="Arial" w:hAnsi="Arial" w:cs="Arial"/>
          <w:spacing w:val="-2"/>
          <w:sz w:val="28"/>
        </w:rPr>
      </w:pPr>
    </w:p>
    <w:p w:rsidR="0076262E" w:rsidRPr="006701D8" w:rsidRDefault="0076262E" w:rsidP="00D15444">
      <w:pPr>
        <w:numPr>
          <w:ilvl w:val="0"/>
          <w:numId w:val="54"/>
        </w:numPr>
        <w:spacing w:line="480" w:lineRule="auto"/>
        <w:ind w:left="993" w:hanging="709"/>
        <w:jc w:val="both"/>
        <w:rPr>
          <w:rFonts w:ascii="Arial" w:hAnsi="Arial" w:cs="Arial"/>
          <w:spacing w:val="-2"/>
          <w:sz w:val="28"/>
        </w:rPr>
      </w:pPr>
      <w:r>
        <w:rPr>
          <w:rFonts w:ascii="Arial" w:hAnsi="Arial" w:cs="Arial"/>
          <w:spacing w:val="-2"/>
          <w:sz w:val="28"/>
        </w:rPr>
        <w:t>LIT</w:t>
      </w:r>
      <w:r w:rsidR="003F4767">
        <w:rPr>
          <w:rFonts w:ascii="Arial" w:hAnsi="Arial" w:cs="Arial"/>
          <w:spacing w:val="-2"/>
          <w:sz w:val="28"/>
        </w:rPr>
        <w:t>ERATURA………………</w:t>
      </w:r>
      <w:r w:rsidR="00336112">
        <w:rPr>
          <w:rFonts w:ascii="Arial" w:hAnsi="Arial" w:cs="Arial"/>
          <w:spacing w:val="-2"/>
          <w:sz w:val="28"/>
        </w:rPr>
        <w:t>..</w:t>
      </w:r>
      <w:r w:rsidR="003F4767">
        <w:rPr>
          <w:rFonts w:ascii="Arial" w:hAnsi="Arial" w:cs="Arial"/>
          <w:spacing w:val="-2"/>
          <w:sz w:val="28"/>
        </w:rPr>
        <w:t>…………………………</w:t>
      </w:r>
      <w:r w:rsidR="00352D72">
        <w:rPr>
          <w:rFonts w:ascii="Arial" w:hAnsi="Arial" w:cs="Arial"/>
          <w:spacing w:val="-2"/>
          <w:sz w:val="28"/>
        </w:rPr>
        <w:t>……</w:t>
      </w:r>
      <w:r w:rsidR="00CC5D35">
        <w:rPr>
          <w:rFonts w:ascii="Arial" w:hAnsi="Arial" w:cs="Arial"/>
          <w:spacing w:val="-2"/>
          <w:sz w:val="28"/>
        </w:rPr>
        <w:t>.…….….</w:t>
      </w:r>
      <w:r w:rsidR="00352D72">
        <w:rPr>
          <w:rFonts w:ascii="Arial" w:hAnsi="Arial" w:cs="Arial"/>
          <w:spacing w:val="-2"/>
          <w:sz w:val="28"/>
        </w:rPr>
        <w:t>205</w:t>
      </w:r>
    </w:p>
    <w:p w:rsidR="0076262E" w:rsidRPr="009A512A" w:rsidRDefault="0076262E" w:rsidP="0076262E">
      <w:pPr>
        <w:spacing w:line="360" w:lineRule="auto"/>
        <w:ind w:left="360"/>
        <w:jc w:val="both"/>
        <w:rPr>
          <w:rFonts w:ascii="Arial" w:hAnsi="Arial" w:cs="Arial"/>
          <w:b/>
          <w:spacing w:val="-2"/>
          <w:sz w:val="28"/>
        </w:rPr>
      </w:pPr>
    </w:p>
    <w:p w:rsidR="004A7381" w:rsidRPr="00777C28" w:rsidRDefault="004A7381" w:rsidP="004A7381">
      <w:pPr>
        <w:spacing w:line="360" w:lineRule="auto"/>
        <w:ind w:left="567" w:firstLine="709"/>
        <w:jc w:val="both"/>
        <w:outlineLvl w:val="0"/>
        <w:rPr>
          <w:rFonts w:ascii="Arial" w:hAnsi="Arial" w:cs="Arial"/>
        </w:rPr>
      </w:pPr>
      <w:r w:rsidRPr="00777C28">
        <w:rPr>
          <w:rFonts w:ascii="Arial" w:hAnsi="Arial" w:cs="Arial"/>
          <w:b/>
          <w:spacing w:val="-2"/>
          <w:sz w:val="28"/>
        </w:rPr>
        <w:t xml:space="preserve">1. </w:t>
      </w:r>
      <w:r w:rsidRPr="00777C28">
        <w:rPr>
          <w:rFonts w:ascii="Arial" w:hAnsi="Arial" w:cs="Arial"/>
          <w:b/>
          <w:spacing w:val="-2"/>
          <w:sz w:val="28"/>
          <w:lang w:val="de-DE"/>
        </w:rPr>
        <w:t>UVOD</w:t>
      </w:r>
    </w:p>
    <w:p w:rsidR="004A7381" w:rsidRPr="00777C28"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r>
        <w:rPr>
          <w:rFonts w:ascii="Arial" w:hAnsi="Arial" w:cs="Arial"/>
        </w:rPr>
        <w:t xml:space="preserve">Jedna od prioritetnih zadaća u radu s djecom neosporno se odnosi na brigu o njihovom optimalnom rastu i razvoju. Posebno osjetljivo razdoblje razvoja djece je vrijeme predškolske dobi.  </w:t>
      </w:r>
      <w:r w:rsidRPr="00777C28">
        <w:rPr>
          <w:rFonts w:ascii="Arial" w:hAnsi="Arial" w:cs="Arial"/>
        </w:rPr>
        <w:t xml:space="preserve">Kako bi se taj </w:t>
      </w:r>
      <w:r>
        <w:rPr>
          <w:rFonts w:ascii="Arial" w:hAnsi="Arial" w:cs="Arial"/>
        </w:rPr>
        <w:t>proces</w:t>
      </w:r>
      <w:r w:rsidRPr="00777C28">
        <w:rPr>
          <w:rFonts w:ascii="Arial" w:hAnsi="Arial" w:cs="Arial"/>
        </w:rPr>
        <w:t xml:space="preserve"> odvijao na </w:t>
      </w:r>
      <w:r>
        <w:rPr>
          <w:rFonts w:ascii="Arial" w:hAnsi="Arial" w:cs="Arial"/>
        </w:rPr>
        <w:t>odgovarajući</w:t>
      </w:r>
      <w:r w:rsidRPr="00777C28">
        <w:rPr>
          <w:rFonts w:ascii="Arial" w:hAnsi="Arial" w:cs="Arial"/>
        </w:rPr>
        <w:t xml:space="preserve"> način</w:t>
      </w:r>
      <w:r>
        <w:rPr>
          <w:rFonts w:ascii="Arial" w:hAnsi="Arial" w:cs="Arial"/>
        </w:rPr>
        <w:t>,</w:t>
      </w:r>
      <w:r w:rsidRPr="00777C28">
        <w:rPr>
          <w:rFonts w:ascii="Arial" w:hAnsi="Arial" w:cs="Arial"/>
        </w:rPr>
        <w:t xml:space="preserve"> sudionici u odgojno</w:t>
      </w:r>
      <w:r w:rsidR="00822480">
        <w:rPr>
          <w:rFonts w:ascii="Arial" w:hAnsi="Arial" w:cs="Arial"/>
        </w:rPr>
        <w:t xml:space="preserve"> - </w:t>
      </w:r>
      <w:r w:rsidRPr="00777C28">
        <w:rPr>
          <w:rFonts w:ascii="Arial" w:hAnsi="Arial" w:cs="Arial"/>
        </w:rPr>
        <w:t xml:space="preserve">obrazovnom </w:t>
      </w:r>
      <w:r>
        <w:rPr>
          <w:rFonts w:ascii="Arial" w:hAnsi="Arial" w:cs="Arial"/>
        </w:rPr>
        <w:t>procesu</w:t>
      </w:r>
      <w:r w:rsidRPr="003A6263">
        <w:rPr>
          <w:rFonts w:ascii="Arial" w:hAnsi="Arial" w:cs="Arial"/>
        </w:rPr>
        <w:t xml:space="preserve"> </w:t>
      </w:r>
      <w:r>
        <w:rPr>
          <w:rFonts w:ascii="Arial" w:hAnsi="Arial" w:cs="Arial"/>
        </w:rPr>
        <w:t>trebali</w:t>
      </w:r>
      <w:r w:rsidRPr="00777C28">
        <w:rPr>
          <w:rFonts w:ascii="Arial" w:hAnsi="Arial" w:cs="Arial"/>
        </w:rPr>
        <w:t xml:space="preserve"> bi </w:t>
      </w:r>
      <w:r w:rsidR="00822480">
        <w:rPr>
          <w:rFonts w:ascii="Arial" w:hAnsi="Arial" w:cs="Arial"/>
        </w:rPr>
        <w:t xml:space="preserve">posebno pomno planirati rad kako bi se </w:t>
      </w:r>
      <w:r w:rsidR="0008742A">
        <w:rPr>
          <w:rFonts w:ascii="Arial" w:hAnsi="Arial" w:cs="Arial"/>
        </w:rPr>
        <w:t xml:space="preserve">postigao </w:t>
      </w:r>
      <w:r>
        <w:rPr>
          <w:rFonts w:ascii="Arial" w:hAnsi="Arial" w:cs="Arial"/>
        </w:rPr>
        <w:t>integriran</w:t>
      </w:r>
      <w:r w:rsidR="0008742A">
        <w:rPr>
          <w:rFonts w:ascii="Arial" w:hAnsi="Arial" w:cs="Arial"/>
        </w:rPr>
        <w:t>i</w:t>
      </w:r>
      <w:r w:rsidR="0003281D">
        <w:rPr>
          <w:rFonts w:ascii="Arial" w:hAnsi="Arial" w:cs="Arial"/>
        </w:rPr>
        <w:t xml:space="preserve"> razvoj</w:t>
      </w:r>
      <w:r>
        <w:rPr>
          <w:rFonts w:ascii="Arial" w:hAnsi="Arial" w:cs="Arial"/>
        </w:rPr>
        <w:t xml:space="preserve"> svih antropoloških dimenzija. Pod pojmom </w:t>
      </w:r>
      <w:r w:rsidR="0008742A">
        <w:rPr>
          <w:rFonts w:ascii="Arial" w:hAnsi="Arial" w:cs="Arial"/>
        </w:rPr>
        <w:t>„</w:t>
      </w:r>
      <w:r>
        <w:rPr>
          <w:rFonts w:ascii="Arial" w:hAnsi="Arial" w:cs="Arial"/>
        </w:rPr>
        <w:t>sudionici u odgojno-obrazovnom procesu</w:t>
      </w:r>
      <w:r w:rsidR="0008742A">
        <w:rPr>
          <w:rFonts w:ascii="Arial" w:hAnsi="Arial" w:cs="Arial"/>
        </w:rPr>
        <w:t>“</w:t>
      </w:r>
      <w:r>
        <w:rPr>
          <w:rFonts w:ascii="Arial" w:hAnsi="Arial" w:cs="Arial"/>
        </w:rPr>
        <w:t xml:space="preserve">, </w:t>
      </w:r>
      <w:r w:rsidR="0008742A">
        <w:rPr>
          <w:rFonts w:ascii="Arial" w:hAnsi="Arial" w:cs="Arial"/>
        </w:rPr>
        <w:t xml:space="preserve">podrazumijevaju se prije svega </w:t>
      </w:r>
      <w:r w:rsidR="0003281D">
        <w:rPr>
          <w:rFonts w:ascii="Arial" w:hAnsi="Arial" w:cs="Arial"/>
        </w:rPr>
        <w:t>roditelji i odgojitelji</w:t>
      </w:r>
      <w:r w:rsidRPr="00777C28">
        <w:rPr>
          <w:rFonts w:ascii="Arial" w:hAnsi="Arial" w:cs="Arial"/>
        </w:rPr>
        <w:t xml:space="preserve">, kao i </w:t>
      </w:r>
      <w:r w:rsidR="0008742A">
        <w:rPr>
          <w:rFonts w:ascii="Arial" w:hAnsi="Arial" w:cs="Arial"/>
        </w:rPr>
        <w:t>svi oni</w:t>
      </w:r>
      <w:r w:rsidRPr="00777C28">
        <w:rPr>
          <w:rFonts w:ascii="Arial" w:hAnsi="Arial" w:cs="Arial"/>
        </w:rPr>
        <w:t xml:space="preserve"> koji su neposredno uključeni u rad s djecom predškolske dobi</w:t>
      </w:r>
      <w:r>
        <w:rPr>
          <w:rFonts w:ascii="Arial" w:hAnsi="Arial" w:cs="Arial"/>
        </w:rPr>
        <w:t>.</w:t>
      </w:r>
      <w:r w:rsidRPr="00777C28">
        <w:rPr>
          <w:rFonts w:ascii="Arial" w:hAnsi="Arial" w:cs="Arial"/>
        </w:rPr>
        <w:t xml:space="preserve"> </w:t>
      </w:r>
      <w:r>
        <w:rPr>
          <w:rFonts w:ascii="Arial" w:hAnsi="Arial" w:cs="Arial"/>
        </w:rPr>
        <w:t>Izlaganje različitim podražajima</w:t>
      </w:r>
      <w:r w:rsidRPr="00777C28">
        <w:rPr>
          <w:rFonts w:ascii="Arial" w:hAnsi="Arial" w:cs="Arial"/>
        </w:rPr>
        <w:t xml:space="preserve"> (</w:t>
      </w:r>
      <w:r w:rsidR="0008742A">
        <w:rPr>
          <w:rFonts w:ascii="Arial" w:hAnsi="Arial" w:cs="Arial"/>
        </w:rPr>
        <w:t>audiovizualnim</w:t>
      </w:r>
      <w:r>
        <w:rPr>
          <w:rFonts w:ascii="Arial" w:hAnsi="Arial" w:cs="Arial"/>
        </w:rPr>
        <w:t>,</w:t>
      </w:r>
      <w:r w:rsidRPr="008119D9">
        <w:rPr>
          <w:rFonts w:ascii="Arial" w:hAnsi="Arial" w:cs="Arial"/>
        </w:rPr>
        <w:t xml:space="preserve"> </w:t>
      </w:r>
      <w:r>
        <w:rPr>
          <w:rFonts w:ascii="Arial" w:hAnsi="Arial" w:cs="Arial"/>
        </w:rPr>
        <w:t>kinestetičkim.</w:t>
      </w:r>
      <w:r w:rsidRPr="00777C28">
        <w:rPr>
          <w:rFonts w:ascii="Arial" w:hAnsi="Arial" w:cs="Arial"/>
        </w:rPr>
        <w:t xml:space="preserve">..) </w:t>
      </w:r>
      <w:r>
        <w:rPr>
          <w:rFonts w:ascii="Arial" w:hAnsi="Arial" w:cs="Arial"/>
        </w:rPr>
        <w:t xml:space="preserve">neminovno </w:t>
      </w:r>
      <w:r w:rsidRPr="00777C28">
        <w:rPr>
          <w:rFonts w:ascii="Arial" w:hAnsi="Arial" w:cs="Arial"/>
        </w:rPr>
        <w:t>do</w:t>
      </w:r>
      <w:r>
        <w:rPr>
          <w:rFonts w:ascii="Arial" w:hAnsi="Arial" w:cs="Arial"/>
        </w:rPr>
        <w:t>vodi do većih ili manjih</w:t>
      </w:r>
      <w:r w:rsidR="0003281D">
        <w:rPr>
          <w:rFonts w:ascii="Arial" w:hAnsi="Arial" w:cs="Arial"/>
        </w:rPr>
        <w:t>,</w:t>
      </w:r>
      <w:r w:rsidRPr="00777C28">
        <w:rPr>
          <w:rFonts w:ascii="Arial" w:hAnsi="Arial" w:cs="Arial"/>
        </w:rPr>
        <w:t xml:space="preserve"> </w:t>
      </w:r>
      <w:r w:rsidR="0008742A">
        <w:rPr>
          <w:rFonts w:ascii="Arial" w:hAnsi="Arial" w:cs="Arial"/>
        </w:rPr>
        <w:t xml:space="preserve">kako </w:t>
      </w:r>
      <w:r w:rsidR="0008742A" w:rsidRPr="00777C28">
        <w:rPr>
          <w:rFonts w:ascii="Arial" w:hAnsi="Arial" w:cs="Arial"/>
        </w:rPr>
        <w:t>kvantit</w:t>
      </w:r>
      <w:r w:rsidR="0008742A">
        <w:rPr>
          <w:rFonts w:ascii="Arial" w:hAnsi="Arial" w:cs="Arial"/>
        </w:rPr>
        <w:t>ativnih</w:t>
      </w:r>
      <w:r w:rsidR="0003281D">
        <w:rPr>
          <w:rFonts w:ascii="Arial" w:hAnsi="Arial" w:cs="Arial"/>
        </w:rPr>
        <w:t>,</w:t>
      </w:r>
      <w:r w:rsidR="0008742A">
        <w:rPr>
          <w:rFonts w:ascii="Arial" w:hAnsi="Arial" w:cs="Arial"/>
        </w:rPr>
        <w:t xml:space="preserve"> tako i kvalitativnih </w:t>
      </w:r>
      <w:r>
        <w:rPr>
          <w:rFonts w:ascii="Arial" w:hAnsi="Arial" w:cs="Arial"/>
        </w:rPr>
        <w:t>promjena</w:t>
      </w:r>
      <w:r w:rsidRPr="00777C28">
        <w:rPr>
          <w:rFonts w:ascii="Arial" w:hAnsi="Arial" w:cs="Arial"/>
        </w:rPr>
        <w:t xml:space="preserve"> </w:t>
      </w:r>
      <w:r>
        <w:rPr>
          <w:rFonts w:ascii="Arial" w:hAnsi="Arial" w:cs="Arial"/>
        </w:rPr>
        <w:t xml:space="preserve">na </w:t>
      </w:r>
      <w:r w:rsidRPr="00777C28">
        <w:rPr>
          <w:rFonts w:ascii="Arial" w:hAnsi="Arial" w:cs="Arial"/>
        </w:rPr>
        <w:t>antropološko</w:t>
      </w:r>
      <w:r w:rsidR="0008742A">
        <w:rPr>
          <w:rFonts w:ascii="Arial" w:hAnsi="Arial" w:cs="Arial"/>
        </w:rPr>
        <w:t xml:space="preserve">m sustavu djece. </w:t>
      </w:r>
      <w:r>
        <w:rPr>
          <w:rFonts w:ascii="Arial" w:hAnsi="Arial" w:cs="Arial"/>
        </w:rPr>
        <w:t xml:space="preserve"> </w:t>
      </w: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r w:rsidRPr="00D9228A">
        <w:rPr>
          <w:rFonts w:ascii="Arial" w:hAnsi="Arial" w:cs="Arial"/>
        </w:rPr>
        <w:t>Breckenridge i Vicent</w:t>
      </w:r>
      <w:r>
        <w:rPr>
          <w:rFonts w:ascii="Arial" w:hAnsi="Arial" w:cs="Arial"/>
          <w:b/>
        </w:rPr>
        <w:t xml:space="preserve"> </w:t>
      </w:r>
      <w:r w:rsidR="0008742A" w:rsidRPr="00DD1B04">
        <w:rPr>
          <w:rFonts w:ascii="Arial" w:hAnsi="Arial" w:cs="Arial"/>
        </w:rPr>
        <w:t>(</w:t>
      </w:r>
      <w:r w:rsidR="0008742A" w:rsidRPr="00FE0F0E">
        <w:rPr>
          <w:rFonts w:ascii="Arial" w:hAnsi="Arial" w:cs="Arial"/>
        </w:rPr>
        <w:t>1960</w:t>
      </w:r>
      <w:r w:rsidR="0008742A">
        <w:rPr>
          <w:rFonts w:ascii="Arial" w:hAnsi="Arial" w:cs="Arial"/>
        </w:rPr>
        <w:t xml:space="preserve">) </w:t>
      </w:r>
      <w:r w:rsidRPr="00D9228A">
        <w:rPr>
          <w:rFonts w:ascii="Arial" w:hAnsi="Arial" w:cs="Arial"/>
        </w:rPr>
        <w:t>u svom djelu</w:t>
      </w:r>
      <w:r>
        <w:rPr>
          <w:rFonts w:ascii="Arial" w:hAnsi="Arial" w:cs="Arial"/>
          <w:b/>
        </w:rPr>
        <w:t xml:space="preserve"> </w:t>
      </w:r>
      <w:r w:rsidRPr="00FE0F0E">
        <w:rPr>
          <w:rFonts w:ascii="Arial" w:hAnsi="Arial" w:cs="Arial"/>
        </w:rPr>
        <w:t>„Dječji razvoj</w:t>
      </w:r>
      <w:r>
        <w:rPr>
          <w:rFonts w:ascii="Arial" w:hAnsi="Arial" w:cs="Arial"/>
        </w:rPr>
        <w:t xml:space="preserve">: fizički i psihički razvoj kroz adolescenciju“ </w:t>
      </w:r>
      <w:r w:rsidRPr="00FE0F0E">
        <w:rPr>
          <w:rFonts w:ascii="Arial" w:hAnsi="Arial" w:cs="Arial"/>
        </w:rPr>
        <w:t>pojaš</w:t>
      </w:r>
      <w:r>
        <w:rPr>
          <w:rFonts w:ascii="Arial" w:hAnsi="Arial" w:cs="Arial"/>
        </w:rPr>
        <w:t>njavaju pojam „integralnog razvoja“ na način: „Čovjek se sastoji od mnogo dijelova koji djeluju integrirano. Njegove su intelektualne sposobnosti povezane s fizičkim zdravljem; emocije jako utječu na fizičko zdravlje; školski uspjeh ili neuspjeh, fizičko zdravlje ili intelektualne sposobnosti utječu na emocije. Njegov je rast produkt povijesti njegove obitelji, njegovog vlastitog života, mentalnih zadovoljstava i napora. Način na koji provodi dan odražava sve faze rasta i obratno, krivulja i brzina rasta utječu na njegove reakcije na dnevni raspored. Fizičko zdravlje, intelektualne sposobnosti, interes za rad ili igru i emocionalna sloboda te ud</w:t>
      </w:r>
      <w:r w:rsidR="00DD1B04">
        <w:rPr>
          <w:rFonts w:ascii="Arial" w:hAnsi="Arial" w:cs="Arial"/>
        </w:rPr>
        <w:t>ovoljavanje</w:t>
      </w:r>
      <w:r>
        <w:rPr>
          <w:rFonts w:ascii="Arial" w:hAnsi="Arial" w:cs="Arial"/>
        </w:rPr>
        <w:t xml:space="preserve"> zahtjev</w:t>
      </w:r>
      <w:r w:rsidR="00DD1B04">
        <w:rPr>
          <w:rFonts w:ascii="Arial" w:hAnsi="Arial" w:cs="Arial"/>
        </w:rPr>
        <w:t>ima škole duboko i stalno utječu</w:t>
      </w:r>
      <w:r>
        <w:rPr>
          <w:rFonts w:ascii="Arial" w:hAnsi="Arial" w:cs="Arial"/>
        </w:rPr>
        <w:t xml:space="preserve"> na to što će se postići</w:t>
      </w:r>
      <w:r w:rsidRPr="00DA78B7">
        <w:rPr>
          <w:rFonts w:ascii="Arial" w:hAnsi="Arial" w:cs="Arial"/>
        </w:rPr>
        <w:t xml:space="preserve"> </w:t>
      </w:r>
      <w:r>
        <w:rPr>
          <w:rFonts w:ascii="Arial" w:hAnsi="Arial" w:cs="Arial"/>
        </w:rPr>
        <w:t>u školi, u igri ili bilo čemu drugom u životu“.</w:t>
      </w:r>
    </w:p>
    <w:p w:rsidR="004A7381" w:rsidRPr="00491C8C"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iCs/>
          <w:szCs w:val="22"/>
        </w:rPr>
      </w:pPr>
      <w:r w:rsidRPr="00324B7B">
        <w:rPr>
          <w:rFonts w:ascii="Arial" w:hAnsi="Arial" w:cs="Arial"/>
          <w:iCs/>
          <w:szCs w:val="22"/>
        </w:rPr>
        <w:t>Pod antropološk</w:t>
      </w:r>
      <w:r w:rsidR="0003281D" w:rsidRPr="00324B7B">
        <w:rPr>
          <w:rFonts w:ascii="Arial" w:hAnsi="Arial" w:cs="Arial"/>
          <w:iCs/>
          <w:szCs w:val="22"/>
        </w:rPr>
        <w:t>o</w:t>
      </w:r>
      <w:r w:rsidRPr="00324B7B">
        <w:rPr>
          <w:rFonts w:ascii="Arial" w:hAnsi="Arial" w:cs="Arial"/>
          <w:iCs/>
          <w:szCs w:val="22"/>
        </w:rPr>
        <w:t xml:space="preserve">m </w:t>
      </w:r>
      <w:r w:rsidR="0008742A" w:rsidRPr="00324B7B">
        <w:rPr>
          <w:rFonts w:ascii="Arial" w:hAnsi="Arial" w:cs="Arial"/>
          <w:iCs/>
          <w:szCs w:val="22"/>
        </w:rPr>
        <w:t>strukturom</w:t>
      </w:r>
      <w:r w:rsidR="0008742A">
        <w:rPr>
          <w:rFonts w:ascii="Arial" w:hAnsi="Arial" w:cs="Arial"/>
          <w:iCs/>
          <w:szCs w:val="22"/>
        </w:rPr>
        <w:t xml:space="preserve"> različitih</w:t>
      </w:r>
      <w:r>
        <w:rPr>
          <w:rFonts w:ascii="Arial" w:hAnsi="Arial" w:cs="Arial"/>
          <w:iCs/>
          <w:szCs w:val="22"/>
        </w:rPr>
        <w:t xml:space="preserve"> dimenzija</w:t>
      </w:r>
      <w:r w:rsidRPr="00777C28">
        <w:rPr>
          <w:rFonts w:ascii="Arial" w:hAnsi="Arial" w:cs="Arial"/>
          <w:iCs/>
          <w:szCs w:val="22"/>
        </w:rPr>
        <w:t xml:space="preserve"> </w:t>
      </w:r>
      <w:r>
        <w:rPr>
          <w:rFonts w:ascii="Arial" w:hAnsi="Arial" w:cs="Arial"/>
          <w:iCs/>
          <w:szCs w:val="22"/>
        </w:rPr>
        <w:t>koje su značajne z</w:t>
      </w:r>
      <w:r w:rsidR="0008742A">
        <w:rPr>
          <w:rFonts w:ascii="Arial" w:hAnsi="Arial" w:cs="Arial"/>
          <w:iCs/>
          <w:szCs w:val="22"/>
        </w:rPr>
        <w:t>a razvoj djeteta, podrazumijevaju se</w:t>
      </w:r>
      <w:r>
        <w:rPr>
          <w:rFonts w:ascii="Arial" w:hAnsi="Arial" w:cs="Arial"/>
          <w:iCs/>
          <w:szCs w:val="22"/>
        </w:rPr>
        <w:t xml:space="preserve"> prije svega kinantropološke dimenzije,</w:t>
      </w:r>
      <w:r w:rsidRPr="00777C28">
        <w:rPr>
          <w:rFonts w:ascii="Arial" w:hAnsi="Arial" w:cs="Arial"/>
          <w:iCs/>
          <w:szCs w:val="22"/>
        </w:rPr>
        <w:t xml:space="preserve"> kog</w:t>
      </w:r>
      <w:r>
        <w:rPr>
          <w:rFonts w:ascii="Arial" w:hAnsi="Arial" w:cs="Arial"/>
          <w:iCs/>
          <w:szCs w:val="22"/>
        </w:rPr>
        <w:t>nitivne sposobnosti</w:t>
      </w:r>
      <w:r w:rsidRPr="00777C28">
        <w:rPr>
          <w:rFonts w:ascii="Arial" w:hAnsi="Arial" w:cs="Arial"/>
          <w:iCs/>
          <w:szCs w:val="22"/>
        </w:rPr>
        <w:t xml:space="preserve">, </w:t>
      </w:r>
      <w:r>
        <w:rPr>
          <w:rFonts w:ascii="Arial" w:hAnsi="Arial" w:cs="Arial"/>
          <w:iCs/>
          <w:szCs w:val="22"/>
        </w:rPr>
        <w:t xml:space="preserve">konativne karakteristike te </w:t>
      </w:r>
      <w:r w:rsidR="0008742A">
        <w:rPr>
          <w:rFonts w:ascii="Arial" w:hAnsi="Arial" w:cs="Arial"/>
          <w:iCs/>
          <w:szCs w:val="22"/>
        </w:rPr>
        <w:t>sociološki</w:t>
      </w:r>
      <w:r>
        <w:rPr>
          <w:rFonts w:ascii="Arial" w:hAnsi="Arial" w:cs="Arial"/>
          <w:iCs/>
          <w:szCs w:val="22"/>
        </w:rPr>
        <w:t xml:space="preserve"> status. Pojam „kinantropološke dimenzije“ obuhvaća one antropološke dimenzije koje su </w:t>
      </w:r>
      <w:r w:rsidR="005A21E8">
        <w:rPr>
          <w:rFonts w:ascii="Arial" w:hAnsi="Arial" w:cs="Arial"/>
          <w:iCs/>
          <w:szCs w:val="22"/>
        </w:rPr>
        <w:t>česti predmet istraživanja u prim</w:t>
      </w:r>
      <w:r w:rsidR="00FB1BF6">
        <w:rPr>
          <w:rFonts w:ascii="Arial" w:hAnsi="Arial" w:cs="Arial"/>
          <w:iCs/>
          <w:szCs w:val="22"/>
        </w:rPr>
        <w:t>i</w:t>
      </w:r>
      <w:r w:rsidR="005A21E8">
        <w:rPr>
          <w:rFonts w:ascii="Arial" w:hAnsi="Arial" w:cs="Arial"/>
          <w:iCs/>
          <w:szCs w:val="22"/>
        </w:rPr>
        <w:t>jenjenoj kineziologiji</w:t>
      </w:r>
      <w:r w:rsidR="00324B7B">
        <w:rPr>
          <w:rFonts w:ascii="Arial" w:hAnsi="Arial" w:cs="Arial"/>
          <w:iCs/>
          <w:szCs w:val="22"/>
        </w:rPr>
        <w:t>,</w:t>
      </w:r>
      <w:r w:rsidR="005A21E8">
        <w:rPr>
          <w:rFonts w:ascii="Arial" w:hAnsi="Arial" w:cs="Arial"/>
          <w:iCs/>
          <w:szCs w:val="22"/>
        </w:rPr>
        <w:t xml:space="preserve"> a to su prije svega</w:t>
      </w:r>
      <w:r>
        <w:rPr>
          <w:rFonts w:ascii="Arial" w:hAnsi="Arial" w:cs="Arial"/>
          <w:iCs/>
          <w:szCs w:val="22"/>
        </w:rPr>
        <w:t xml:space="preserve"> morfolo</w:t>
      </w:r>
      <w:r w:rsidR="005A21E8">
        <w:rPr>
          <w:rFonts w:ascii="Arial" w:hAnsi="Arial" w:cs="Arial"/>
          <w:iCs/>
          <w:szCs w:val="22"/>
        </w:rPr>
        <w:t>ške karakteristike, te motorička i funkcionalna</w:t>
      </w:r>
      <w:r>
        <w:rPr>
          <w:rFonts w:ascii="Arial" w:hAnsi="Arial" w:cs="Arial"/>
          <w:iCs/>
          <w:szCs w:val="22"/>
        </w:rPr>
        <w:t xml:space="preserve"> </w:t>
      </w:r>
      <w:r w:rsidR="005A21E8">
        <w:rPr>
          <w:rFonts w:ascii="Arial" w:hAnsi="Arial" w:cs="Arial"/>
          <w:iCs/>
          <w:szCs w:val="22"/>
        </w:rPr>
        <w:t>obilježja</w:t>
      </w:r>
      <w:r>
        <w:rPr>
          <w:rFonts w:ascii="Arial" w:hAnsi="Arial" w:cs="Arial"/>
          <w:iCs/>
          <w:szCs w:val="22"/>
        </w:rPr>
        <w:t xml:space="preserve">. Istraživanja provedena na populaciji </w:t>
      </w:r>
      <w:r w:rsidR="005A21E8">
        <w:rPr>
          <w:rFonts w:ascii="Arial" w:hAnsi="Arial" w:cs="Arial"/>
          <w:iCs/>
          <w:szCs w:val="22"/>
        </w:rPr>
        <w:t xml:space="preserve">mlađe, srednje i starije životne dobi, </w:t>
      </w:r>
      <w:r>
        <w:rPr>
          <w:rFonts w:ascii="Arial" w:hAnsi="Arial" w:cs="Arial"/>
          <w:iCs/>
          <w:szCs w:val="22"/>
        </w:rPr>
        <w:t>pokazuju kako su navedene dimenzije međusobno zavisne te više ili manje utječu jedne na druge.</w:t>
      </w:r>
      <w:r w:rsidRPr="00777C28">
        <w:rPr>
          <w:rFonts w:ascii="Arial" w:hAnsi="Arial" w:cs="Arial"/>
          <w:iCs/>
          <w:szCs w:val="22"/>
        </w:rPr>
        <w:t xml:space="preserve"> </w:t>
      </w:r>
      <w:r>
        <w:rPr>
          <w:rFonts w:ascii="Arial" w:hAnsi="Arial" w:cs="Arial"/>
        </w:rPr>
        <w:t xml:space="preserve">Pored promjena na samim </w:t>
      </w:r>
      <w:r w:rsidR="00C61205">
        <w:rPr>
          <w:rFonts w:ascii="Arial" w:hAnsi="Arial" w:cs="Arial"/>
        </w:rPr>
        <w:t>antropološkim</w:t>
      </w:r>
      <w:r>
        <w:rPr>
          <w:rFonts w:ascii="Arial" w:hAnsi="Arial" w:cs="Arial"/>
        </w:rPr>
        <w:t xml:space="preserve"> dimenzijama po teoriji </w:t>
      </w:r>
      <w:r w:rsidRPr="00EA3C88">
        <w:rPr>
          <w:rFonts w:ascii="Arial" w:hAnsi="Arial" w:cs="Arial"/>
        </w:rPr>
        <w:t>Ismail</w:t>
      </w:r>
      <w:r>
        <w:rPr>
          <w:rFonts w:ascii="Arial" w:hAnsi="Arial" w:cs="Arial"/>
        </w:rPr>
        <w:t>a</w:t>
      </w:r>
      <w:r w:rsidR="005A19A2">
        <w:rPr>
          <w:rFonts w:ascii="Arial" w:hAnsi="Arial" w:cs="Arial"/>
        </w:rPr>
        <w:t xml:space="preserve"> (1976</w:t>
      </w:r>
      <w:r w:rsidRPr="00EA3C88">
        <w:rPr>
          <w:rFonts w:ascii="Arial" w:hAnsi="Arial" w:cs="Arial"/>
        </w:rPr>
        <w:t>)</w:t>
      </w:r>
      <w:r>
        <w:rPr>
          <w:rFonts w:ascii="Arial" w:hAnsi="Arial" w:cs="Arial"/>
          <w:b/>
        </w:rPr>
        <w:t xml:space="preserve"> </w:t>
      </w:r>
      <w:r>
        <w:rPr>
          <w:rFonts w:ascii="Arial" w:hAnsi="Arial" w:cs="Arial"/>
        </w:rPr>
        <w:t>o integriranom razvoju</w:t>
      </w:r>
      <w:r w:rsidRPr="00EA3C88">
        <w:rPr>
          <w:rFonts w:ascii="Arial" w:hAnsi="Arial" w:cs="Arial"/>
        </w:rPr>
        <w:t>,</w:t>
      </w:r>
      <w:r w:rsidRPr="00EA3C88">
        <w:rPr>
          <w:rFonts w:ascii="Arial" w:hAnsi="Arial" w:cs="Arial"/>
          <w:b/>
        </w:rPr>
        <w:t xml:space="preserve"> </w:t>
      </w:r>
      <w:r>
        <w:rPr>
          <w:rFonts w:ascii="Arial" w:hAnsi="Arial" w:cs="Arial"/>
        </w:rPr>
        <w:t>neminovno će doći i</w:t>
      </w:r>
      <w:r w:rsidRPr="00E12357">
        <w:rPr>
          <w:rFonts w:ascii="Arial" w:hAnsi="Arial" w:cs="Arial"/>
        </w:rPr>
        <w:t xml:space="preserve"> </w:t>
      </w:r>
      <w:r>
        <w:rPr>
          <w:rFonts w:ascii="Arial" w:hAnsi="Arial" w:cs="Arial"/>
        </w:rPr>
        <w:t>do promjena</w:t>
      </w:r>
      <w:r w:rsidRPr="00E12357">
        <w:rPr>
          <w:rFonts w:ascii="Arial" w:hAnsi="Arial" w:cs="Arial"/>
        </w:rPr>
        <w:t xml:space="preserve"> u njihovom međuodnosu.</w:t>
      </w:r>
      <w:r w:rsidRPr="00777C28">
        <w:rPr>
          <w:rFonts w:ascii="Arial" w:hAnsi="Arial" w:cs="Arial"/>
          <w:iCs/>
          <w:szCs w:val="22"/>
        </w:rPr>
        <w:t xml:space="preserve"> </w:t>
      </w:r>
      <w:r>
        <w:rPr>
          <w:rFonts w:ascii="Arial" w:hAnsi="Arial" w:cs="Arial"/>
          <w:iCs/>
          <w:szCs w:val="22"/>
        </w:rPr>
        <w:t>Tijekom</w:t>
      </w:r>
      <w:r w:rsidRPr="00777C28">
        <w:rPr>
          <w:rFonts w:ascii="Arial" w:hAnsi="Arial" w:cs="Arial"/>
          <w:iCs/>
          <w:szCs w:val="22"/>
        </w:rPr>
        <w:t xml:space="preserve"> djetetov</w:t>
      </w:r>
      <w:r>
        <w:rPr>
          <w:rFonts w:ascii="Arial" w:hAnsi="Arial" w:cs="Arial"/>
          <w:iCs/>
          <w:szCs w:val="22"/>
        </w:rPr>
        <w:t>og</w:t>
      </w:r>
      <w:r w:rsidRPr="00777C28">
        <w:rPr>
          <w:rFonts w:ascii="Arial" w:hAnsi="Arial" w:cs="Arial"/>
          <w:iCs/>
          <w:szCs w:val="22"/>
        </w:rPr>
        <w:t xml:space="preserve"> </w:t>
      </w:r>
      <w:r>
        <w:rPr>
          <w:rFonts w:ascii="Arial" w:hAnsi="Arial" w:cs="Arial"/>
          <w:iCs/>
          <w:szCs w:val="22"/>
        </w:rPr>
        <w:t>odrastanja</w:t>
      </w:r>
      <w:r w:rsidRPr="00777C28">
        <w:rPr>
          <w:rFonts w:ascii="Arial" w:hAnsi="Arial" w:cs="Arial"/>
          <w:iCs/>
          <w:szCs w:val="22"/>
        </w:rPr>
        <w:t xml:space="preserve"> </w:t>
      </w:r>
      <w:r>
        <w:rPr>
          <w:rFonts w:ascii="Arial" w:hAnsi="Arial" w:cs="Arial"/>
          <w:iCs/>
          <w:szCs w:val="22"/>
        </w:rPr>
        <w:t xml:space="preserve">odnos između pojedinih dimenzija se </w:t>
      </w:r>
      <w:r w:rsidRPr="00777C28">
        <w:rPr>
          <w:rFonts w:ascii="Arial" w:hAnsi="Arial" w:cs="Arial"/>
          <w:iCs/>
          <w:szCs w:val="22"/>
        </w:rPr>
        <w:t xml:space="preserve"> </w:t>
      </w:r>
      <w:r>
        <w:rPr>
          <w:rFonts w:ascii="Arial" w:hAnsi="Arial" w:cs="Arial"/>
          <w:iCs/>
          <w:szCs w:val="22"/>
        </w:rPr>
        <w:t>neprekidno mijenja</w:t>
      </w:r>
      <w:r w:rsidR="00324B7B">
        <w:rPr>
          <w:rFonts w:ascii="Arial" w:hAnsi="Arial" w:cs="Arial"/>
          <w:iCs/>
          <w:szCs w:val="22"/>
        </w:rPr>
        <w:t>,</w:t>
      </w:r>
      <w:r>
        <w:rPr>
          <w:rFonts w:ascii="Arial" w:hAnsi="Arial" w:cs="Arial"/>
          <w:iCs/>
          <w:szCs w:val="22"/>
        </w:rPr>
        <w:t xml:space="preserve"> kako u kvantitativnom</w:t>
      </w:r>
      <w:r w:rsidR="00324B7B">
        <w:rPr>
          <w:rFonts w:ascii="Arial" w:hAnsi="Arial" w:cs="Arial"/>
          <w:iCs/>
          <w:szCs w:val="22"/>
        </w:rPr>
        <w:t>,</w:t>
      </w:r>
      <w:r>
        <w:rPr>
          <w:rFonts w:ascii="Arial" w:hAnsi="Arial" w:cs="Arial"/>
          <w:iCs/>
          <w:szCs w:val="22"/>
        </w:rPr>
        <w:t xml:space="preserve"> tako i u kvalitativnom smislu i to </w:t>
      </w:r>
      <w:r w:rsidR="00C61205">
        <w:rPr>
          <w:rFonts w:ascii="Arial" w:hAnsi="Arial" w:cs="Arial"/>
          <w:iCs/>
          <w:szCs w:val="22"/>
        </w:rPr>
        <w:t>uvjetovano prije svega pojedinim razvojnim razdobljima</w:t>
      </w:r>
      <w:r>
        <w:rPr>
          <w:rFonts w:ascii="Arial" w:hAnsi="Arial" w:cs="Arial"/>
          <w:iCs/>
          <w:szCs w:val="22"/>
        </w:rPr>
        <w:t>.</w:t>
      </w:r>
      <w:r w:rsidRPr="00777C28">
        <w:rPr>
          <w:rFonts w:ascii="Arial" w:hAnsi="Arial" w:cs="Arial"/>
          <w:iCs/>
          <w:szCs w:val="22"/>
        </w:rPr>
        <w:t xml:space="preserve"> Interakcija pojedinih osobina i sposobnosti je odgovorna za djetetov razvoj, kako u tjelesnom smislu, tako i u spoznajnom, emocionalnom i socijalnom aspektu. Zbog </w:t>
      </w:r>
      <w:r>
        <w:rPr>
          <w:rFonts w:ascii="Arial" w:hAnsi="Arial" w:cs="Arial"/>
          <w:iCs/>
          <w:szCs w:val="22"/>
        </w:rPr>
        <w:t xml:space="preserve">potrebe za što kvalitetnijim </w:t>
      </w:r>
      <w:r w:rsidR="00C61205">
        <w:rPr>
          <w:rFonts w:ascii="Arial" w:hAnsi="Arial" w:cs="Arial"/>
          <w:iCs/>
          <w:szCs w:val="22"/>
        </w:rPr>
        <w:t>programiranje</w:t>
      </w:r>
      <w:r>
        <w:rPr>
          <w:rFonts w:ascii="Arial" w:hAnsi="Arial" w:cs="Arial"/>
          <w:iCs/>
          <w:szCs w:val="22"/>
        </w:rPr>
        <w:t xml:space="preserve">m </w:t>
      </w:r>
      <w:r w:rsidR="00C61205">
        <w:rPr>
          <w:rFonts w:ascii="Arial" w:hAnsi="Arial" w:cs="Arial"/>
          <w:iCs/>
          <w:szCs w:val="22"/>
        </w:rPr>
        <w:t xml:space="preserve">razvoja djeteta pod utjecajem </w:t>
      </w:r>
      <w:r>
        <w:rPr>
          <w:rFonts w:ascii="Arial" w:hAnsi="Arial" w:cs="Arial"/>
          <w:iCs/>
          <w:szCs w:val="22"/>
        </w:rPr>
        <w:t>odgojno-obrazovnog procesa, pojavljuje se</w:t>
      </w:r>
      <w:r w:rsidRPr="00777C28">
        <w:rPr>
          <w:rFonts w:ascii="Arial" w:hAnsi="Arial" w:cs="Arial"/>
          <w:iCs/>
          <w:szCs w:val="22"/>
        </w:rPr>
        <w:t xml:space="preserve"> </w:t>
      </w:r>
      <w:r>
        <w:rPr>
          <w:rFonts w:ascii="Arial" w:hAnsi="Arial" w:cs="Arial"/>
          <w:iCs/>
          <w:szCs w:val="22"/>
        </w:rPr>
        <w:t xml:space="preserve">nužnost </w:t>
      </w:r>
      <w:r w:rsidRPr="00777C28">
        <w:rPr>
          <w:rFonts w:ascii="Arial" w:hAnsi="Arial" w:cs="Arial"/>
          <w:iCs/>
          <w:szCs w:val="22"/>
        </w:rPr>
        <w:t>utvrđivanj</w:t>
      </w:r>
      <w:r>
        <w:rPr>
          <w:rFonts w:ascii="Arial" w:hAnsi="Arial" w:cs="Arial"/>
          <w:iCs/>
          <w:szCs w:val="22"/>
        </w:rPr>
        <w:t>a te definiranja</w:t>
      </w:r>
      <w:r w:rsidRPr="00777C28">
        <w:rPr>
          <w:rFonts w:ascii="Arial" w:hAnsi="Arial" w:cs="Arial"/>
          <w:iCs/>
          <w:szCs w:val="22"/>
        </w:rPr>
        <w:t xml:space="preserve"> </w:t>
      </w:r>
      <w:r>
        <w:rPr>
          <w:rFonts w:ascii="Arial" w:hAnsi="Arial" w:cs="Arial"/>
          <w:iCs/>
          <w:szCs w:val="22"/>
        </w:rPr>
        <w:t>znanstvenih</w:t>
      </w:r>
      <w:r w:rsidRPr="00777C28">
        <w:rPr>
          <w:rFonts w:ascii="Arial" w:hAnsi="Arial" w:cs="Arial"/>
          <w:iCs/>
          <w:szCs w:val="22"/>
        </w:rPr>
        <w:t xml:space="preserve"> </w:t>
      </w:r>
      <w:r>
        <w:rPr>
          <w:rFonts w:ascii="Arial" w:hAnsi="Arial" w:cs="Arial"/>
          <w:iCs/>
          <w:szCs w:val="22"/>
        </w:rPr>
        <w:t>spoznaja</w:t>
      </w:r>
      <w:r w:rsidRPr="00777C28">
        <w:rPr>
          <w:rFonts w:ascii="Arial" w:hAnsi="Arial" w:cs="Arial"/>
          <w:iCs/>
          <w:szCs w:val="22"/>
        </w:rPr>
        <w:t xml:space="preserve"> o </w:t>
      </w:r>
      <w:r>
        <w:rPr>
          <w:rFonts w:ascii="Arial" w:hAnsi="Arial" w:cs="Arial"/>
          <w:iCs/>
          <w:szCs w:val="22"/>
        </w:rPr>
        <w:t>prostoru antropoloških dimenzija</w:t>
      </w:r>
      <w:r w:rsidRPr="00777C28">
        <w:rPr>
          <w:rFonts w:ascii="Arial" w:hAnsi="Arial" w:cs="Arial"/>
          <w:iCs/>
          <w:szCs w:val="22"/>
        </w:rPr>
        <w:t xml:space="preserve"> </w:t>
      </w:r>
      <w:r>
        <w:rPr>
          <w:rFonts w:ascii="Arial" w:hAnsi="Arial" w:cs="Arial"/>
          <w:iCs/>
          <w:szCs w:val="22"/>
        </w:rPr>
        <w:t>djece</w:t>
      </w:r>
      <w:r w:rsidRPr="00777C28">
        <w:rPr>
          <w:rFonts w:ascii="Arial" w:hAnsi="Arial" w:cs="Arial"/>
          <w:iCs/>
          <w:szCs w:val="22"/>
        </w:rPr>
        <w:t>.</w:t>
      </w:r>
    </w:p>
    <w:p w:rsidR="004A7381" w:rsidRDefault="004A7381" w:rsidP="004A7381">
      <w:pPr>
        <w:spacing w:line="360" w:lineRule="auto"/>
        <w:ind w:left="567" w:firstLine="709"/>
        <w:jc w:val="both"/>
        <w:rPr>
          <w:rFonts w:ascii="Arial" w:hAnsi="Arial" w:cs="Arial"/>
          <w:iCs/>
          <w:szCs w:val="22"/>
        </w:rPr>
      </w:pPr>
    </w:p>
    <w:p w:rsidR="004A7381" w:rsidRDefault="004A7381" w:rsidP="004A7381">
      <w:pPr>
        <w:spacing w:line="360" w:lineRule="auto"/>
        <w:ind w:left="567" w:firstLine="709"/>
        <w:jc w:val="both"/>
        <w:rPr>
          <w:rFonts w:ascii="Arial" w:hAnsi="Arial" w:cs="Arial"/>
          <w:iCs/>
          <w:szCs w:val="22"/>
        </w:rPr>
      </w:pPr>
      <w:r>
        <w:rPr>
          <w:rFonts w:ascii="Arial" w:hAnsi="Arial" w:cs="Arial"/>
          <w:iCs/>
          <w:szCs w:val="22"/>
        </w:rPr>
        <w:t xml:space="preserve">U razvoju djece važni su i biološki, psihološki i </w:t>
      </w:r>
      <w:r w:rsidR="00C61205">
        <w:rPr>
          <w:rFonts w:ascii="Arial" w:hAnsi="Arial" w:cs="Arial"/>
          <w:iCs/>
          <w:szCs w:val="22"/>
        </w:rPr>
        <w:t>sociološki</w:t>
      </w:r>
      <w:r>
        <w:rPr>
          <w:rFonts w:ascii="Arial" w:hAnsi="Arial" w:cs="Arial"/>
          <w:iCs/>
          <w:szCs w:val="22"/>
        </w:rPr>
        <w:t xml:space="preserve"> faktori. Postoji stalna dilema među znanstvenicima </w:t>
      </w:r>
      <w:r w:rsidR="00C61205">
        <w:rPr>
          <w:rFonts w:ascii="Arial" w:hAnsi="Arial" w:cs="Arial"/>
          <w:iCs/>
          <w:szCs w:val="22"/>
        </w:rPr>
        <w:t>koji istražuju kognitivni razvoj</w:t>
      </w:r>
      <w:r>
        <w:rPr>
          <w:rFonts w:ascii="Arial" w:hAnsi="Arial" w:cs="Arial"/>
          <w:iCs/>
          <w:szCs w:val="22"/>
        </w:rPr>
        <w:t xml:space="preserve">, kojem od ovih čimbenika treba pridati veću važnost.  Tako Baucal (1998) </w:t>
      </w:r>
      <w:r w:rsidR="00C61205">
        <w:rPr>
          <w:rFonts w:ascii="Arial" w:hAnsi="Arial" w:cs="Arial"/>
          <w:iCs/>
          <w:szCs w:val="22"/>
        </w:rPr>
        <w:t>navodi</w:t>
      </w:r>
      <w:r>
        <w:rPr>
          <w:rFonts w:ascii="Arial" w:hAnsi="Arial" w:cs="Arial"/>
          <w:iCs/>
          <w:szCs w:val="22"/>
        </w:rPr>
        <w:t xml:space="preserve"> kako su „vječita pitanja kognitivnog razvoja kao što su </w:t>
      </w:r>
      <w:r w:rsidRPr="0001048B">
        <w:rPr>
          <w:rFonts w:ascii="Arial" w:hAnsi="Arial" w:cs="Arial"/>
          <w:i/>
          <w:iCs/>
          <w:szCs w:val="22"/>
        </w:rPr>
        <w:t>nasljeđe-okolina</w:t>
      </w:r>
      <w:r>
        <w:rPr>
          <w:rFonts w:ascii="Arial" w:hAnsi="Arial" w:cs="Arial"/>
          <w:iCs/>
          <w:szCs w:val="22"/>
        </w:rPr>
        <w:t xml:space="preserve"> te </w:t>
      </w:r>
      <w:r w:rsidRPr="0001048B">
        <w:rPr>
          <w:rFonts w:ascii="Arial" w:hAnsi="Arial" w:cs="Arial"/>
          <w:i/>
          <w:iCs/>
          <w:szCs w:val="22"/>
        </w:rPr>
        <w:t>učenje-razvoj</w:t>
      </w:r>
      <w:r>
        <w:rPr>
          <w:rFonts w:ascii="Arial" w:hAnsi="Arial" w:cs="Arial"/>
          <w:iCs/>
          <w:szCs w:val="22"/>
        </w:rPr>
        <w:t>, koja su se stalno provlačila kroz povijest istraživanja kognitivnog razvoja, dobri primjeri faktora koji dobro determiniraju kognitivni razvoj“. Na takav naći su definirana tri faktora:</w:t>
      </w:r>
    </w:p>
    <w:p w:rsidR="004A7381" w:rsidRDefault="004A7381" w:rsidP="004A7381">
      <w:pPr>
        <w:pStyle w:val="Odlomakpopisa"/>
        <w:numPr>
          <w:ilvl w:val="0"/>
          <w:numId w:val="1"/>
        </w:numPr>
        <w:spacing w:line="360" w:lineRule="auto"/>
        <w:jc w:val="both"/>
        <w:rPr>
          <w:rFonts w:ascii="Arial" w:hAnsi="Arial" w:cs="Arial"/>
          <w:iCs/>
          <w:szCs w:val="22"/>
        </w:rPr>
      </w:pPr>
      <w:r>
        <w:rPr>
          <w:rFonts w:ascii="Arial" w:hAnsi="Arial" w:cs="Arial"/>
          <w:iCs/>
          <w:szCs w:val="22"/>
        </w:rPr>
        <w:t>Biološki faktor: genetički i organski (neurofiziološki)</w:t>
      </w:r>
    </w:p>
    <w:p w:rsidR="004A7381" w:rsidRDefault="004A7381" w:rsidP="004A7381">
      <w:pPr>
        <w:pStyle w:val="Odlomakpopisa"/>
        <w:numPr>
          <w:ilvl w:val="0"/>
          <w:numId w:val="1"/>
        </w:numPr>
        <w:spacing w:line="360" w:lineRule="auto"/>
        <w:jc w:val="both"/>
        <w:rPr>
          <w:rFonts w:ascii="Arial" w:hAnsi="Arial" w:cs="Arial"/>
          <w:iCs/>
          <w:szCs w:val="22"/>
        </w:rPr>
      </w:pPr>
      <w:r>
        <w:rPr>
          <w:rFonts w:ascii="Arial" w:hAnsi="Arial" w:cs="Arial"/>
          <w:iCs/>
          <w:szCs w:val="22"/>
        </w:rPr>
        <w:t>Okolinski faktor: fizička, socijalna i kulturna okolina</w:t>
      </w:r>
    </w:p>
    <w:p w:rsidR="004A7381" w:rsidRPr="00A43BF4" w:rsidRDefault="004A7381" w:rsidP="004A7381">
      <w:pPr>
        <w:pStyle w:val="Odlomakpopisa"/>
        <w:numPr>
          <w:ilvl w:val="0"/>
          <w:numId w:val="1"/>
        </w:numPr>
        <w:spacing w:line="360" w:lineRule="auto"/>
        <w:jc w:val="both"/>
        <w:rPr>
          <w:rFonts w:ascii="Arial" w:hAnsi="Arial" w:cs="Arial"/>
          <w:iCs/>
          <w:szCs w:val="22"/>
        </w:rPr>
      </w:pPr>
      <w:r>
        <w:rPr>
          <w:rFonts w:ascii="Arial" w:hAnsi="Arial" w:cs="Arial"/>
          <w:iCs/>
          <w:szCs w:val="22"/>
        </w:rPr>
        <w:t>Aktivnosti pojedinca: uspostavljanje ravnoteže između okoline i individue (interaktivnost) te uspostavljanje unutarnje ravnoteže (intraaktivnost)</w:t>
      </w:r>
    </w:p>
    <w:p w:rsidR="004A7381" w:rsidRDefault="004A7381" w:rsidP="004A7381">
      <w:pPr>
        <w:spacing w:line="360" w:lineRule="auto"/>
        <w:ind w:left="567"/>
        <w:jc w:val="both"/>
        <w:rPr>
          <w:rFonts w:ascii="Arial" w:hAnsi="Arial" w:cs="Arial"/>
          <w:iCs/>
          <w:szCs w:val="22"/>
        </w:rPr>
      </w:pPr>
      <w:r>
        <w:rPr>
          <w:rFonts w:ascii="Arial" w:hAnsi="Arial" w:cs="Arial"/>
          <w:iCs/>
          <w:szCs w:val="22"/>
        </w:rPr>
        <w:t>Znanstvenici danas smatraju da osim nasljednog faktora u razvoju in</w:t>
      </w:r>
      <w:r w:rsidR="00324B7B">
        <w:rPr>
          <w:rFonts w:ascii="Arial" w:hAnsi="Arial" w:cs="Arial"/>
          <w:iCs/>
          <w:szCs w:val="22"/>
        </w:rPr>
        <w:t>teligencije značajnu ulogu ima</w:t>
      </w:r>
      <w:r>
        <w:rPr>
          <w:rFonts w:ascii="Arial" w:hAnsi="Arial" w:cs="Arial"/>
          <w:iCs/>
          <w:szCs w:val="22"/>
        </w:rPr>
        <w:t xml:space="preserve"> utjecaj okoline </w:t>
      </w:r>
      <w:r w:rsidR="00324B7B">
        <w:rPr>
          <w:rFonts w:ascii="Arial" w:hAnsi="Arial" w:cs="Arial"/>
          <w:iCs/>
          <w:szCs w:val="22"/>
        </w:rPr>
        <w:t xml:space="preserve">te </w:t>
      </w:r>
      <w:r>
        <w:rPr>
          <w:rFonts w:ascii="Arial" w:hAnsi="Arial" w:cs="Arial"/>
          <w:iCs/>
          <w:szCs w:val="22"/>
        </w:rPr>
        <w:t xml:space="preserve">aktivnost individue. Tako Gardner i sur. (1999) </w:t>
      </w:r>
      <w:r w:rsidR="008F3E46">
        <w:rPr>
          <w:rFonts w:ascii="Arial" w:hAnsi="Arial" w:cs="Arial"/>
          <w:iCs/>
          <w:szCs w:val="22"/>
        </w:rPr>
        <w:t xml:space="preserve">tvrde </w:t>
      </w:r>
      <w:r>
        <w:rPr>
          <w:rFonts w:ascii="Arial" w:hAnsi="Arial" w:cs="Arial"/>
          <w:iCs/>
          <w:szCs w:val="22"/>
        </w:rPr>
        <w:t>k</w:t>
      </w:r>
      <w:r w:rsidR="00324B7B">
        <w:rPr>
          <w:rFonts w:ascii="Arial" w:hAnsi="Arial" w:cs="Arial"/>
          <w:iCs/>
          <w:szCs w:val="22"/>
        </w:rPr>
        <w:t>ako je inteligencija nasljedna u</w:t>
      </w:r>
      <w:r>
        <w:rPr>
          <w:rFonts w:ascii="Arial" w:hAnsi="Arial" w:cs="Arial"/>
          <w:iCs/>
          <w:szCs w:val="22"/>
        </w:rPr>
        <w:t xml:space="preserve"> najmanje 50%, dok većina ostalih znanstvenika koji </w:t>
      </w:r>
      <w:r w:rsidR="00015CAD">
        <w:rPr>
          <w:rFonts w:ascii="Arial" w:hAnsi="Arial" w:cs="Arial"/>
          <w:iCs/>
          <w:szCs w:val="22"/>
        </w:rPr>
        <w:t>istražuju kognitivni razvoj čovjeka</w:t>
      </w:r>
      <w:r>
        <w:rPr>
          <w:rFonts w:ascii="Arial" w:hAnsi="Arial" w:cs="Arial"/>
          <w:iCs/>
          <w:szCs w:val="22"/>
        </w:rPr>
        <w:t xml:space="preserve">, </w:t>
      </w:r>
      <w:r w:rsidR="008F3E46">
        <w:rPr>
          <w:rFonts w:ascii="Arial" w:hAnsi="Arial" w:cs="Arial"/>
          <w:iCs/>
          <w:szCs w:val="22"/>
        </w:rPr>
        <w:t xml:space="preserve">smatraju </w:t>
      </w:r>
      <w:r>
        <w:rPr>
          <w:rFonts w:ascii="Arial" w:hAnsi="Arial" w:cs="Arial"/>
          <w:iCs/>
          <w:szCs w:val="22"/>
        </w:rPr>
        <w:t xml:space="preserve">kako je taj postotak 60%, pa i više. </w:t>
      </w:r>
    </w:p>
    <w:p w:rsidR="004A7381" w:rsidRDefault="004A7381" w:rsidP="004A7381">
      <w:pPr>
        <w:spacing w:line="360" w:lineRule="auto"/>
        <w:ind w:left="567"/>
        <w:jc w:val="both"/>
        <w:rPr>
          <w:rFonts w:ascii="Arial" w:hAnsi="Arial" w:cs="Arial"/>
          <w:iCs/>
          <w:szCs w:val="22"/>
        </w:rPr>
      </w:pPr>
    </w:p>
    <w:p w:rsidR="004A7381" w:rsidRPr="00C0293E" w:rsidRDefault="004A7381" w:rsidP="004A7381">
      <w:pPr>
        <w:spacing w:line="360" w:lineRule="auto"/>
        <w:ind w:left="567" w:firstLine="709"/>
        <w:jc w:val="both"/>
        <w:rPr>
          <w:rFonts w:ascii="Arial" w:hAnsi="Arial" w:cs="Arial"/>
          <w:iCs/>
          <w:szCs w:val="22"/>
        </w:rPr>
      </w:pPr>
      <w:r>
        <w:rPr>
          <w:rFonts w:ascii="Arial" w:hAnsi="Arial" w:cs="Arial"/>
          <w:iCs/>
          <w:szCs w:val="22"/>
        </w:rPr>
        <w:t xml:space="preserve">Istraživanja koja se danas provode ukazuju </w:t>
      </w:r>
      <w:r w:rsidR="00015CAD">
        <w:rPr>
          <w:rFonts w:ascii="Arial" w:hAnsi="Arial" w:cs="Arial"/>
          <w:iCs/>
          <w:szCs w:val="22"/>
        </w:rPr>
        <w:t>na značajan</w:t>
      </w:r>
      <w:r>
        <w:rPr>
          <w:rFonts w:ascii="Arial" w:hAnsi="Arial" w:cs="Arial"/>
          <w:iCs/>
          <w:szCs w:val="22"/>
        </w:rPr>
        <w:t xml:space="preserve"> </w:t>
      </w:r>
      <w:r w:rsidR="00015CAD">
        <w:rPr>
          <w:rFonts w:ascii="Arial" w:hAnsi="Arial" w:cs="Arial"/>
          <w:iCs/>
          <w:szCs w:val="22"/>
        </w:rPr>
        <w:t>utjecaj</w:t>
      </w:r>
      <w:r>
        <w:rPr>
          <w:rFonts w:ascii="Arial" w:hAnsi="Arial" w:cs="Arial"/>
          <w:iCs/>
          <w:szCs w:val="22"/>
        </w:rPr>
        <w:t xml:space="preserve"> </w:t>
      </w:r>
      <w:r w:rsidR="00015CAD">
        <w:rPr>
          <w:rFonts w:ascii="Arial" w:hAnsi="Arial" w:cs="Arial"/>
          <w:iCs/>
          <w:szCs w:val="22"/>
        </w:rPr>
        <w:t>nasljednih faktora i okoline na</w:t>
      </w:r>
      <w:r>
        <w:rPr>
          <w:rFonts w:ascii="Arial" w:hAnsi="Arial" w:cs="Arial"/>
          <w:iCs/>
          <w:szCs w:val="22"/>
        </w:rPr>
        <w:t xml:space="preserve"> ra</w:t>
      </w:r>
      <w:r w:rsidR="00015CAD">
        <w:rPr>
          <w:rFonts w:ascii="Arial" w:hAnsi="Arial" w:cs="Arial"/>
          <w:iCs/>
          <w:szCs w:val="22"/>
        </w:rPr>
        <w:t>zvoj</w:t>
      </w:r>
      <w:r>
        <w:rPr>
          <w:rFonts w:ascii="Arial" w:hAnsi="Arial" w:cs="Arial"/>
          <w:iCs/>
          <w:szCs w:val="22"/>
        </w:rPr>
        <w:t xml:space="preserve"> inteligencije. Ozračje u kojim se dijete razvija, pogotovo ako je nepovoljno, može </w:t>
      </w:r>
      <w:r w:rsidR="00015CAD">
        <w:rPr>
          <w:rFonts w:ascii="Arial" w:hAnsi="Arial" w:cs="Arial"/>
          <w:iCs/>
          <w:szCs w:val="22"/>
        </w:rPr>
        <w:t xml:space="preserve">negativno </w:t>
      </w:r>
      <w:r>
        <w:rPr>
          <w:rFonts w:ascii="Arial" w:hAnsi="Arial" w:cs="Arial"/>
          <w:iCs/>
          <w:szCs w:val="22"/>
        </w:rPr>
        <w:t xml:space="preserve">djelovati na razvoj nasljeđem određenih dispozicija. Ukoliko okolina pruža </w:t>
      </w:r>
      <w:r w:rsidR="00324B7B">
        <w:rPr>
          <w:rFonts w:ascii="Arial" w:hAnsi="Arial" w:cs="Arial"/>
          <w:iCs/>
          <w:szCs w:val="22"/>
        </w:rPr>
        <w:t xml:space="preserve">samo </w:t>
      </w:r>
      <w:r>
        <w:rPr>
          <w:rFonts w:ascii="Arial" w:hAnsi="Arial" w:cs="Arial"/>
          <w:iCs/>
          <w:szCs w:val="22"/>
        </w:rPr>
        <w:t>najnužnije poticaje</w:t>
      </w:r>
      <w:r w:rsidR="0046141A">
        <w:rPr>
          <w:rFonts w:ascii="Arial" w:hAnsi="Arial" w:cs="Arial"/>
          <w:iCs/>
          <w:szCs w:val="22"/>
        </w:rPr>
        <w:t>,</w:t>
      </w:r>
      <w:r>
        <w:rPr>
          <w:rFonts w:ascii="Arial" w:hAnsi="Arial" w:cs="Arial"/>
          <w:iCs/>
          <w:szCs w:val="22"/>
        </w:rPr>
        <w:t xml:space="preserve"> naslijeđene predispozicije pokazat će se jačim (Vizek Vidović i sur. 2003).    </w:t>
      </w:r>
    </w:p>
    <w:p w:rsidR="004A7381" w:rsidRDefault="004A7381" w:rsidP="004A7381">
      <w:pPr>
        <w:spacing w:line="360" w:lineRule="auto"/>
        <w:ind w:left="567" w:firstLine="709"/>
        <w:jc w:val="both"/>
        <w:rPr>
          <w:rFonts w:ascii="Arial" w:hAnsi="Arial" w:cs="Arial"/>
          <w:iCs/>
          <w:szCs w:val="22"/>
        </w:rPr>
      </w:pPr>
    </w:p>
    <w:p w:rsidR="004A7381" w:rsidRPr="00777C28" w:rsidRDefault="004A7381" w:rsidP="004A7381">
      <w:pPr>
        <w:spacing w:line="360" w:lineRule="auto"/>
        <w:ind w:left="567" w:firstLine="709"/>
        <w:jc w:val="both"/>
        <w:rPr>
          <w:rFonts w:ascii="Arial" w:hAnsi="Arial" w:cs="Arial"/>
        </w:rPr>
      </w:pPr>
      <w:r w:rsidRPr="00777C28">
        <w:rPr>
          <w:rFonts w:ascii="Arial" w:hAnsi="Arial" w:cs="Arial"/>
        </w:rPr>
        <w:t>Proučavanja motoričkih sposobnos</w:t>
      </w:r>
      <w:r>
        <w:rPr>
          <w:rFonts w:ascii="Arial" w:hAnsi="Arial" w:cs="Arial"/>
        </w:rPr>
        <w:t>ti djece predškolske dobi počela</w:t>
      </w:r>
      <w:r w:rsidRPr="00777C28">
        <w:rPr>
          <w:rFonts w:ascii="Arial" w:hAnsi="Arial" w:cs="Arial"/>
        </w:rPr>
        <w:t xml:space="preserve"> su relativno rano. </w:t>
      </w:r>
      <w:r w:rsidR="00324B7B">
        <w:rPr>
          <w:rFonts w:ascii="Arial" w:hAnsi="Arial" w:cs="Arial"/>
        </w:rPr>
        <w:t>Hicks (1930)</w:t>
      </w:r>
      <w:r w:rsidRPr="00777C28">
        <w:rPr>
          <w:rFonts w:ascii="Arial" w:hAnsi="Arial" w:cs="Arial"/>
        </w:rPr>
        <w:t xml:space="preserve"> je na 60 mlađe djece istraživao razvoj motoričk</w:t>
      </w:r>
      <w:r>
        <w:rPr>
          <w:rFonts w:ascii="Arial" w:hAnsi="Arial" w:cs="Arial"/>
        </w:rPr>
        <w:t>ih vještina</w:t>
      </w:r>
      <w:r w:rsidRPr="00777C28">
        <w:rPr>
          <w:rFonts w:ascii="Arial" w:hAnsi="Arial" w:cs="Arial"/>
        </w:rPr>
        <w:t xml:space="preserve"> gađanja loptom u pomičnu i nepomičnu metu.</w:t>
      </w:r>
      <w:r>
        <w:rPr>
          <w:rFonts w:ascii="Arial" w:hAnsi="Arial" w:cs="Arial"/>
        </w:rPr>
        <w:t xml:space="preserve"> Nekoliko godina kasnije </w:t>
      </w:r>
      <w:r w:rsidRPr="00D87A85">
        <w:rPr>
          <w:rFonts w:ascii="Arial" w:hAnsi="Arial" w:cs="Arial"/>
        </w:rPr>
        <w:t xml:space="preserve">Cowan </w:t>
      </w:r>
      <w:r>
        <w:rPr>
          <w:rFonts w:ascii="Arial" w:hAnsi="Arial" w:cs="Arial"/>
        </w:rPr>
        <w:t xml:space="preserve">i </w:t>
      </w:r>
      <w:r w:rsidRPr="00D87A85">
        <w:rPr>
          <w:rFonts w:ascii="Arial" w:hAnsi="Arial" w:cs="Arial"/>
        </w:rPr>
        <w:t>Pratt (1934),</w:t>
      </w:r>
      <w:r w:rsidRPr="00777C28">
        <w:rPr>
          <w:rFonts w:ascii="Arial" w:hAnsi="Arial" w:cs="Arial"/>
          <w:b/>
        </w:rPr>
        <w:t xml:space="preserve"> </w:t>
      </w:r>
      <w:r w:rsidR="0046141A">
        <w:rPr>
          <w:rFonts w:ascii="Arial" w:hAnsi="Arial" w:cs="Arial"/>
        </w:rPr>
        <w:t>provjeravale</w:t>
      </w:r>
      <w:r w:rsidRPr="00777C28">
        <w:rPr>
          <w:rFonts w:ascii="Arial" w:hAnsi="Arial" w:cs="Arial"/>
        </w:rPr>
        <w:t xml:space="preserve"> su </w:t>
      </w:r>
      <w:r w:rsidR="0046141A">
        <w:rPr>
          <w:rFonts w:ascii="Arial" w:hAnsi="Arial" w:cs="Arial"/>
        </w:rPr>
        <w:t>mogućnost primjene</w:t>
      </w:r>
      <w:r w:rsidRPr="00777C28">
        <w:rPr>
          <w:rFonts w:ascii="Arial" w:hAnsi="Arial" w:cs="Arial"/>
        </w:rPr>
        <w:t xml:space="preserve"> s</w:t>
      </w:r>
      <w:r w:rsidR="0046141A">
        <w:rPr>
          <w:rFonts w:ascii="Arial" w:hAnsi="Arial" w:cs="Arial"/>
        </w:rPr>
        <w:t>koka preko prepreke kao razvojnog i dijagnostičkog</w:t>
      </w:r>
      <w:r w:rsidRPr="00777C28">
        <w:rPr>
          <w:rFonts w:ascii="Arial" w:hAnsi="Arial" w:cs="Arial"/>
        </w:rPr>
        <w:t xml:space="preserve"> test</w:t>
      </w:r>
      <w:r w:rsidR="0046141A">
        <w:rPr>
          <w:rFonts w:ascii="Arial" w:hAnsi="Arial" w:cs="Arial"/>
        </w:rPr>
        <w:t>a</w:t>
      </w:r>
      <w:r w:rsidRPr="00777C28">
        <w:rPr>
          <w:rFonts w:ascii="Arial" w:hAnsi="Arial" w:cs="Arial"/>
        </w:rPr>
        <w:t xml:space="preserve"> za procjenu razvoja koordinacije</w:t>
      </w:r>
      <w:r>
        <w:rPr>
          <w:rFonts w:ascii="Arial" w:hAnsi="Arial" w:cs="Arial"/>
        </w:rPr>
        <w:t>.</w:t>
      </w:r>
      <w:r w:rsidRPr="00777C28">
        <w:rPr>
          <w:rFonts w:ascii="Arial" w:hAnsi="Arial" w:cs="Arial"/>
        </w:rPr>
        <w:t xml:space="preserve"> </w:t>
      </w:r>
      <w:r>
        <w:rPr>
          <w:rFonts w:ascii="Arial" w:hAnsi="Arial" w:cs="Arial"/>
        </w:rPr>
        <w:t xml:space="preserve">Uzorak je činilo </w:t>
      </w:r>
      <w:r w:rsidRPr="00777C28">
        <w:rPr>
          <w:rFonts w:ascii="Arial" w:hAnsi="Arial" w:cs="Arial"/>
        </w:rPr>
        <w:t xml:space="preserve">80 djece </w:t>
      </w:r>
      <w:r w:rsidR="0046141A">
        <w:rPr>
          <w:rFonts w:ascii="Arial" w:hAnsi="Arial" w:cs="Arial"/>
        </w:rPr>
        <w:t>starosti</w:t>
      </w:r>
      <w:r w:rsidRPr="00777C28">
        <w:rPr>
          <w:rFonts w:ascii="Arial" w:hAnsi="Arial" w:cs="Arial"/>
        </w:rPr>
        <w:t xml:space="preserve"> između tri i dvanaest godina.</w:t>
      </w:r>
      <w:r w:rsidRPr="00C80994">
        <w:rPr>
          <w:rFonts w:ascii="Arial" w:hAnsi="Arial" w:cs="Arial"/>
        </w:rPr>
        <w:t xml:space="preserve"> </w:t>
      </w:r>
      <w:r>
        <w:rPr>
          <w:rFonts w:ascii="Arial" w:hAnsi="Arial" w:cs="Arial"/>
        </w:rPr>
        <w:t>U</w:t>
      </w:r>
      <w:r w:rsidRPr="00777C28">
        <w:rPr>
          <w:rFonts w:ascii="Arial" w:hAnsi="Arial" w:cs="Arial"/>
        </w:rPr>
        <w:t>tvrdile su kako preskok preko prepreke može biti dobar pokazatelj razvoja opće koordinacije djece.</w:t>
      </w:r>
    </w:p>
    <w:p w:rsidR="004A7381" w:rsidRPr="00BC2D71" w:rsidRDefault="004A7381" w:rsidP="004A7381">
      <w:pPr>
        <w:spacing w:line="360" w:lineRule="auto"/>
        <w:jc w:val="both"/>
        <w:rPr>
          <w:rFonts w:ascii="Arial" w:hAnsi="Arial" w:cs="Arial"/>
          <w:iCs/>
          <w:szCs w:val="22"/>
        </w:rPr>
      </w:pPr>
    </w:p>
    <w:p w:rsidR="004A7381" w:rsidRDefault="007162B8" w:rsidP="004A7381">
      <w:pPr>
        <w:spacing w:line="360" w:lineRule="auto"/>
        <w:ind w:left="567" w:firstLine="709"/>
        <w:jc w:val="both"/>
        <w:rPr>
          <w:rFonts w:ascii="Arial" w:hAnsi="Arial" w:cs="Arial"/>
        </w:rPr>
      </w:pPr>
      <w:r>
        <w:rPr>
          <w:rFonts w:ascii="Arial" w:hAnsi="Arial" w:cs="Arial"/>
        </w:rPr>
        <w:t xml:space="preserve">Cilj </w:t>
      </w:r>
      <w:r w:rsidR="004A7381">
        <w:rPr>
          <w:rFonts w:ascii="Arial" w:hAnsi="Arial" w:cs="Arial"/>
        </w:rPr>
        <w:t>tjelesne i zdravstvene kulture u radu s djecom predškolske dobi je prije svega poticanje optimalnog rasta i razvoja</w:t>
      </w:r>
      <w:r w:rsidR="00324B7B">
        <w:rPr>
          <w:rFonts w:ascii="Arial" w:hAnsi="Arial" w:cs="Arial"/>
        </w:rPr>
        <w:t>,</w:t>
      </w:r>
      <w:r w:rsidR="004A7381">
        <w:rPr>
          <w:rFonts w:ascii="Arial" w:hAnsi="Arial" w:cs="Arial"/>
        </w:rPr>
        <w:t xml:space="preserve"> kako morfoloških karakteristika tako i motoričkih i funkcionalnih sposobnosti. Na osnovi postignute razine razvoja pojedinih antropoloških karakteristika u pojedinim razvojnim razdobljima treba poticati usvajanje onih motoričkih znanja koja su značajna za što lakšu prilagodbu na školu. </w:t>
      </w: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szCs w:val="22"/>
        </w:rPr>
      </w:pPr>
      <w:r>
        <w:rPr>
          <w:rFonts w:ascii="Arial" w:hAnsi="Arial" w:cs="Arial"/>
          <w:szCs w:val="22"/>
        </w:rPr>
        <w:t>Premala zastupljenost motoričkih aktivnosti ili n</w:t>
      </w:r>
      <w:r w:rsidR="0046141A">
        <w:rPr>
          <w:rFonts w:ascii="Arial" w:hAnsi="Arial" w:cs="Arial"/>
          <w:szCs w:val="22"/>
        </w:rPr>
        <w:t>jihovo potpuno</w:t>
      </w:r>
      <w:r w:rsidRPr="00562A9F">
        <w:rPr>
          <w:rFonts w:ascii="Arial" w:hAnsi="Arial" w:cs="Arial"/>
          <w:szCs w:val="22"/>
        </w:rPr>
        <w:t xml:space="preserve"> odsustvo u odgoju i obrazovanju </w:t>
      </w:r>
      <w:r>
        <w:rPr>
          <w:rFonts w:ascii="Arial" w:hAnsi="Arial" w:cs="Arial"/>
          <w:szCs w:val="22"/>
        </w:rPr>
        <w:t>djece tijekom</w:t>
      </w:r>
      <w:r w:rsidRPr="00562A9F">
        <w:rPr>
          <w:rFonts w:ascii="Arial" w:hAnsi="Arial" w:cs="Arial"/>
          <w:szCs w:val="22"/>
        </w:rPr>
        <w:t xml:space="preserve"> odrasta</w:t>
      </w:r>
      <w:r>
        <w:rPr>
          <w:rFonts w:ascii="Arial" w:hAnsi="Arial" w:cs="Arial"/>
          <w:szCs w:val="22"/>
        </w:rPr>
        <w:t>nja ne može se</w:t>
      </w:r>
      <w:r w:rsidRPr="00562A9F">
        <w:rPr>
          <w:rFonts w:ascii="Arial" w:hAnsi="Arial" w:cs="Arial"/>
          <w:szCs w:val="22"/>
        </w:rPr>
        <w:t xml:space="preserve"> </w:t>
      </w:r>
      <w:r w:rsidR="0046141A">
        <w:rPr>
          <w:rFonts w:ascii="Arial" w:hAnsi="Arial" w:cs="Arial"/>
          <w:szCs w:val="22"/>
        </w:rPr>
        <w:t>u kasnijim razvojnim razdobljima</w:t>
      </w:r>
      <w:r>
        <w:rPr>
          <w:rFonts w:ascii="Arial" w:hAnsi="Arial" w:cs="Arial"/>
          <w:szCs w:val="22"/>
        </w:rPr>
        <w:t xml:space="preserve"> nadoknaditi.</w:t>
      </w:r>
      <w:r w:rsidRPr="00562A9F">
        <w:rPr>
          <w:rFonts w:ascii="Arial" w:hAnsi="Arial" w:cs="Arial"/>
          <w:szCs w:val="22"/>
        </w:rPr>
        <w:t xml:space="preserve"> </w:t>
      </w:r>
      <w:r>
        <w:rPr>
          <w:rFonts w:ascii="Arial" w:hAnsi="Arial" w:cs="Arial"/>
          <w:szCs w:val="22"/>
        </w:rPr>
        <w:t>U</w:t>
      </w:r>
      <w:r w:rsidRPr="00562A9F">
        <w:rPr>
          <w:rFonts w:ascii="Arial" w:hAnsi="Arial" w:cs="Arial"/>
          <w:szCs w:val="22"/>
        </w:rPr>
        <w:t>tjecaj</w:t>
      </w:r>
      <w:r>
        <w:rPr>
          <w:rFonts w:ascii="Arial" w:hAnsi="Arial" w:cs="Arial"/>
          <w:szCs w:val="22"/>
        </w:rPr>
        <w:t xml:space="preserve"> </w:t>
      </w:r>
      <w:r w:rsidRPr="00562A9F">
        <w:rPr>
          <w:rFonts w:ascii="Arial" w:hAnsi="Arial" w:cs="Arial"/>
          <w:szCs w:val="22"/>
        </w:rPr>
        <w:t>motoričkih stimulusa</w:t>
      </w:r>
      <w:r>
        <w:rPr>
          <w:rFonts w:ascii="Arial" w:hAnsi="Arial" w:cs="Arial"/>
          <w:szCs w:val="22"/>
        </w:rPr>
        <w:t xml:space="preserve"> na dijete tijekom rasta</w:t>
      </w:r>
      <w:r w:rsidRPr="00562A9F">
        <w:rPr>
          <w:rFonts w:ascii="Arial" w:hAnsi="Arial" w:cs="Arial"/>
          <w:szCs w:val="22"/>
        </w:rPr>
        <w:t xml:space="preserve"> i sazrijeva</w:t>
      </w:r>
      <w:r>
        <w:rPr>
          <w:rFonts w:ascii="Arial" w:hAnsi="Arial" w:cs="Arial"/>
          <w:szCs w:val="22"/>
        </w:rPr>
        <w:t>nja</w:t>
      </w:r>
      <w:r w:rsidRPr="00562A9F">
        <w:rPr>
          <w:rFonts w:ascii="Arial" w:hAnsi="Arial" w:cs="Arial"/>
          <w:szCs w:val="22"/>
        </w:rPr>
        <w:t xml:space="preserve"> </w:t>
      </w:r>
      <w:r>
        <w:rPr>
          <w:rFonts w:ascii="Arial" w:hAnsi="Arial" w:cs="Arial"/>
          <w:szCs w:val="22"/>
        </w:rPr>
        <w:t>postepeno slabi. Nedovoljan broj motoričkih</w:t>
      </w:r>
      <w:r w:rsidRPr="00562A9F">
        <w:rPr>
          <w:rFonts w:ascii="Arial" w:hAnsi="Arial" w:cs="Arial"/>
          <w:szCs w:val="22"/>
        </w:rPr>
        <w:t xml:space="preserve"> iskustava i prilika za </w:t>
      </w:r>
      <w:r>
        <w:rPr>
          <w:rFonts w:ascii="Arial" w:hAnsi="Arial" w:cs="Arial"/>
          <w:szCs w:val="22"/>
        </w:rPr>
        <w:t>sudjelovanje</w:t>
      </w:r>
      <w:r w:rsidRPr="00562A9F">
        <w:rPr>
          <w:rFonts w:ascii="Arial" w:hAnsi="Arial" w:cs="Arial"/>
          <w:szCs w:val="22"/>
        </w:rPr>
        <w:t xml:space="preserve"> u motoričkim aktivnostima može usporiti </w:t>
      </w:r>
      <w:r>
        <w:rPr>
          <w:rFonts w:ascii="Arial" w:hAnsi="Arial" w:cs="Arial"/>
          <w:szCs w:val="22"/>
        </w:rPr>
        <w:t>kako motorički tako</w:t>
      </w:r>
      <w:r w:rsidRPr="00562A9F">
        <w:rPr>
          <w:rFonts w:ascii="Arial" w:hAnsi="Arial" w:cs="Arial"/>
          <w:szCs w:val="22"/>
        </w:rPr>
        <w:t xml:space="preserve"> i intelektualni razvoj djeteta </w:t>
      </w:r>
      <w:r w:rsidRPr="00A43BF4">
        <w:rPr>
          <w:rFonts w:ascii="Arial" w:hAnsi="Arial" w:cs="Arial"/>
          <w:szCs w:val="22"/>
        </w:rPr>
        <w:t>(</w:t>
      </w:r>
      <w:r>
        <w:rPr>
          <w:rFonts w:ascii="Arial" w:hAnsi="Arial" w:cs="Arial"/>
          <w:szCs w:val="22"/>
        </w:rPr>
        <w:t>Kelly 1985</w:t>
      </w:r>
      <w:r w:rsidRPr="00A43BF4">
        <w:rPr>
          <w:rFonts w:ascii="Arial" w:hAnsi="Arial" w:cs="Arial"/>
          <w:szCs w:val="22"/>
        </w:rPr>
        <w:t>, Humphrey 1991).</w:t>
      </w:r>
      <w:r>
        <w:rPr>
          <w:rFonts w:ascii="Arial" w:hAnsi="Arial" w:cs="Arial"/>
          <w:szCs w:val="22"/>
        </w:rPr>
        <w:t xml:space="preserve"> </w:t>
      </w:r>
    </w:p>
    <w:p w:rsidR="004A7381" w:rsidRDefault="004A7381" w:rsidP="004A7381">
      <w:pPr>
        <w:spacing w:line="360" w:lineRule="auto"/>
        <w:jc w:val="both"/>
        <w:rPr>
          <w:rFonts w:ascii="Arial" w:hAnsi="Arial" w:cs="Arial"/>
        </w:rPr>
      </w:pPr>
    </w:p>
    <w:p w:rsidR="004A7381" w:rsidRPr="00777C28" w:rsidRDefault="004A7381" w:rsidP="004A7381">
      <w:pPr>
        <w:spacing w:line="360" w:lineRule="auto"/>
        <w:ind w:left="567" w:firstLine="709"/>
        <w:jc w:val="both"/>
        <w:rPr>
          <w:rFonts w:ascii="Arial" w:hAnsi="Arial" w:cs="Arial"/>
        </w:rPr>
      </w:pPr>
      <w:r w:rsidRPr="00B26861">
        <w:rPr>
          <w:rFonts w:ascii="Arial" w:hAnsi="Arial" w:cs="Arial"/>
        </w:rPr>
        <w:t>Općeprihvaćeno je mišljenje</w:t>
      </w:r>
      <w:r>
        <w:rPr>
          <w:rFonts w:ascii="Arial" w:hAnsi="Arial" w:cs="Arial"/>
        </w:rPr>
        <w:t>, koje s</w:t>
      </w:r>
      <w:r w:rsidRPr="00777C28">
        <w:rPr>
          <w:rFonts w:ascii="Arial" w:hAnsi="Arial" w:cs="Arial"/>
        </w:rPr>
        <w:t xml:space="preserve">e </w:t>
      </w:r>
      <w:r>
        <w:rPr>
          <w:rFonts w:ascii="Arial" w:hAnsi="Arial" w:cs="Arial"/>
        </w:rPr>
        <w:t>svakodnevno potvrđuje</w:t>
      </w:r>
      <w:r w:rsidRPr="00777C28">
        <w:rPr>
          <w:rFonts w:ascii="Arial" w:hAnsi="Arial" w:cs="Arial"/>
        </w:rPr>
        <w:t xml:space="preserve"> </w:t>
      </w:r>
      <w:r w:rsidR="00324B7B">
        <w:rPr>
          <w:rFonts w:ascii="Arial" w:hAnsi="Arial" w:cs="Arial"/>
        </w:rPr>
        <w:t>u istraživanjima</w:t>
      </w:r>
      <w:r>
        <w:rPr>
          <w:rFonts w:ascii="Arial" w:hAnsi="Arial" w:cs="Arial"/>
        </w:rPr>
        <w:t>,</w:t>
      </w:r>
      <w:r w:rsidRPr="00777C28">
        <w:rPr>
          <w:rFonts w:ascii="Arial" w:hAnsi="Arial" w:cs="Arial"/>
        </w:rPr>
        <w:t xml:space="preserve"> </w:t>
      </w:r>
      <w:r>
        <w:rPr>
          <w:rFonts w:ascii="Arial" w:hAnsi="Arial" w:cs="Arial"/>
        </w:rPr>
        <w:t>kako postoji negativan</w:t>
      </w:r>
      <w:r w:rsidRPr="00777C28">
        <w:rPr>
          <w:rFonts w:ascii="Arial" w:hAnsi="Arial" w:cs="Arial"/>
        </w:rPr>
        <w:t xml:space="preserve"> utjecaj </w:t>
      </w:r>
      <w:r>
        <w:rPr>
          <w:rFonts w:ascii="Arial" w:hAnsi="Arial" w:cs="Arial"/>
        </w:rPr>
        <w:t>suvremenog</w:t>
      </w:r>
      <w:r w:rsidRPr="00777C28">
        <w:rPr>
          <w:rFonts w:ascii="Arial" w:hAnsi="Arial" w:cs="Arial"/>
        </w:rPr>
        <w:t xml:space="preserve"> način</w:t>
      </w:r>
      <w:r>
        <w:rPr>
          <w:rFonts w:ascii="Arial" w:hAnsi="Arial" w:cs="Arial"/>
        </w:rPr>
        <w:t>a</w:t>
      </w:r>
      <w:r w:rsidRPr="00777C28">
        <w:rPr>
          <w:rFonts w:ascii="Arial" w:hAnsi="Arial" w:cs="Arial"/>
        </w:rPr>
        <w:t xml:space="preserve"> života na razvoj pojedinih osobina i sposobnosti. </w:t>
      </w:r>
      <w:r>
        <w:rPr>
          <w:rFonts w:ascii="Arial" w:hAnsi="Arial" w:cs="Arial"/>
        </w:rPr>
        <w:t>Pritom se</w:t>
      </w:r>
      <w:r w:rsidRPr="00777C28">
        <w:rPr>
          <w:rFonts w:ascii="Arial" w:hAnsi="Arial" w:cs="Arial"/>
        </w:rPr>
        <w:t xml:space="preserve"> </w:t>
      </w:r>
      <w:r>
        <w:rPr>
          <w:rFonts w:ascii="Arial" w:hAnsi="Arial" w:cs="Arial"/>
        </w:rPr>
        <w:t xml:space="preserve">prije svega </w:t>
      </w:r>
      <w:r w:rsidRPr="00777C28">
        <w:rPr>
          <w:rFonts w:ascii="Arial" w:hAnsi="Arial" w:cs="Arial"/>
        </w:rPr>
        <w:t xml:space="preserve">misli na </w:t>
      </w:r>
      <w:r>
        <w:rPr>
          <w:rFonts w:ascii="Arial" w:hAnsi="Arial" w:cs="Arial"/>
        </w:rPr>
        <w:t xml:space="preserve">one </w:t>
      </w:r>
      <w:r w:rsidRPr="00777C28">
        <w:rPr>
          <w:rFonts w:ascii="Arial" w:hAnsi="Arial" w:cs="Arial"/>
        </w:rPr>
        <w:t xml:space="preserve">osobine i sposobnosti koje su </w:t>
      </w:r>
      <w:r>
        <w:rPr>
          <w:rFonts w:ascii="Arial" w:hAnsi="Arial" w:cs="Arial"/>
        </w:rPr>
        <w:t xml:space="preserve">pod većim ili manjim utjecajem </w:t>
      </w:r>
      <w:r w:rsidRPr="00777C28">
        <w:rPr>
          <w:rFonts w:ascii="Arial" w:hAnsi="Arial" w:cs="Arial"/>
        </w:rPr>
        <w:t>kineziološki</w:t>
      </w:r>
      <w:r>
        <w:rPr>
          <w:rFonts w:ascii="Arial" w:hAnsi="Arial" w:cs="Arial"/>
        </w:rPr>
        <w:t>h</w:t>
      </w:r>
      <w:r w:rsidRPr="00777C28">
        <w:rPr>
          <w:rFonts w:ascii="Arial" w:hAnsi="Arial" w:cs="Arial"/>
        </w:rPr>
        <w:t xml:space="preserve"> aktivnosti. </w:t>
      </w:r>
      <w:r>
        <w:rPr>
          <w:rFonts w:ascii="Arial" w:hAnsi="Arial" w:cs="Arial"/>
        </w:rPr>
        <w:t>Znanstvena</w:t>
      </w:r>
      <w:r w:rsidRPr="00777C28">
        <w:rPr>
          <w:rFonts w:ascii="Arial" w:hAnsi="Arial" w:cs="Arial"/>
        </w:rPr>
        <w:t xml:space="preserve"> istraživanja potvrđuju </w:t>
      </w:r>
      <w:r>
        <w:rPr>
          <w:rFonts w:ascii="Arial" w:hAnsi="Arial" w:cs="Arial"/>
        </w:rPr>
        <w:t xml:space="preserve">prisutnost značajnih promjena u </w:t>
      </w:r>
      <w:r w:rsidR="0046141A">
        <w:rPr>
          <w:rFonts w:ascii="Arial" w:hAnsi="Arial" w:cs="Arial"/>
        </w:rPr>
        <w:t>vrijednostima pojedinih morfoloških</w:t>
      </w:r>
      <w:r>
        <w:rPr>
          <w:rFonts w:ascii="Arial" w:hAnsi="Arial" w:cs="Arial"/>
        </w:rPr>
        <w:t xml:space="preserve"> </w:t>
      </w:r>
      <w:r w:rsidR="0046141A">
        <w:rPr>
          <w:rFonts w:ascii="Arial" w:hAnsi="Arial" w:cs="Arial"/>
        </w:rPr>
        <w:t>obilježja</w:t>
      </w:r>
      <w:r>
        <w:rPr>
          <w:rFonts w:ascii="Arial" w:hAnsi="Arial" w:cs="Arial"/>
        </w:rPr>
        <w:t xml:space="preserve"> </w:t>
      </w:r>
      <w:r w:rsidR="0046141A">
        <w:rPr>
          <w:rFonts w:ascii="Arial" w:hAnsi="Arial" w:cs="Arial"/>
        </w:rPr>
        <w:t>kod suvremenog čovjeka</w:t>
      </w:r>
      <w:r>
        <w:rPr>
          <w:rFonts w:ascii="Arial" w:hAnsi="Arial" w:cs="Arial"/>
        </w:rPr>
        <w:t>. Tako je najprisutniji trend</w:t>
      </w:r>
      <w:r w:rsidRPr="00777C28">
        <w:rPr>
          <w:rFonts w:ascii="Arial" w:hAnsi="Arial" w:cs="Arial"/>
        </w:rPr>
        <w:t xml:space="preserve"> konstantnog prirasta tjelesne težine i količine potkožnog masnog tkiva</w:t>
      </w:r>
      <w:r>
        <w:rPr>
          <w:rFonts w:ascii="Arial" w:hAnsi="Arial" w:cs="Arial"/>
        </w:rPr>
        <w:t xml:space="preserve">. Ono je prije svega </w:t>
      </w:r>
      <w:r w:rsidR="00DD1B04">
        <w:rPr>
          <w:rFonts w:ascii="Arial" w:hAnsi="Arial" w:cs="Arial"/>
        </w:rPr>
        <w:t>prouzročeno</w:t>
      </w:r>
      <w:r>
        <w:rPr>
          <w:rFonts w:ascii="Arial" w:hAnsi="Arial" w:cs="Arial"/>
        </w:rPr>
        <w:t xml:space="preserve"> </w:t>
      </w:r>
      <w:r w:rsidRPr="00FF7913">
        <w:rPr>
          <w:rFonts w:ascii="Arial" w:hAnsi="Arial" w:cs="Arial"/>
        </w:rPr>
        <w:t>sedentarnim načinom</w:t>
      </w:r>
      <w:r>
        <w:rPr>
          <w:rFonts w:ascii="Arial" w:hAnsi="Arial" w:cs="Arial"/>
        </w:rPr>
        <w:t xml:space="preserve"> života te konzumiranjem visoko</w:t>
      </w:r>
      <w:r w:rsidRPr="00FF7913">
        <w:rPr>
          <w:rFonts w:ascii="Arial" w:hAnsi="Arial" w:cs="Arial"/>
        </w:rPr>
        <w:t>kalorične hrane u količinama</w:t>
      </w:r>
      <w:r>
        <w:rPr>
          <w:rFonts w:ascii="Arial" w:hAnsi="Arial" w:cs="Arial"/>
        </w:rPr>
        <w:t xml:space="preserve"> koje nisu </w:t>
      </w:r>
      <w:r w:rsidR="0046141A">
        <w:rPr>
          <w:rFonts w:ascii="Arial" w:hAnsi="Arial" w:cs="Arial"/>
        </w:rPr>
        <w:t>primjerene</w:t>
      </w:r>
      <w:r w:rsidRPr="00FF7913">
        <w:rPr>
          <w:rFonts w:ascii="Arial" w:hAnsi="Arial" w:cs="Arial"/>
        </w:rPr>
        <w:t xml:space="preserve">. </w:t>
      </w:r>
      <w:r w:rsidR="00324B7B">
        <w:rPr>
          <w:rFonts w:ascii="Arial" w:hAnsi="Arial" w:cs="Arial"/>
        </w:rPr>
        <w:t>Uzrok p</w:t>
      </w:r>
      <w:r>
        <w:rPr>
          <w:rFonts w:ascii="Arial" w:hAnsi="Arial" w:cs="Arial"/>
        </w:rPr>
        <w:t>rekomjerno</w:t>
      </w:r>
      <w:r w:rsidR="00324B7B">
        <w:rPr>
          <w:rFonts w:ascii="Arial" w:hAnsi="Arial" w:cs="Arial"/>
        </w:rPr>
        <w:t>g nakupljanja</w:t>
      </w:r>
      <w:r>
        <w:rPr>
          <w:rFonts w:ascii="Arial" w:hAnsi="Arial" w:cs="Arial"/>
        </w:rPr>
        <w:t xml:space="preserve"> potkožno</w:t>
      </w:r>
      <w:r w:rsidR="004A6228">
        <w:rPr>
          <w:rFonts w:ascii="Arial" w:hAnsi="Arial" w:cs="Arial"/>
        </w:rPr>
        <w:t>g</w:t>
      </w:r>
      <w:r>
        <w:rPr>
          <w:rFonts w:ascii="Arial" w:hAnsi="Arial" w:cs="Arial"/>
        </w:rPr>
        <w:t xml:space="preserve"> m</w:t>
      </w:r>
      <w:r w:rsidRPr="00FF7913">
        <w:rPr>
          <w:rFonts w:ascii="Arial" w:hAnsi="Arial" w:cs="Arial"/>
        </w:rPr>
        <w:t>asno</w:t>
      </w:r>
      <w:r w:rsidR="004A6228">
        <w:rPr>
          <w:rFonts w:ascii="Arial" w:hAnsi="Arial" w:cs="Arial"/>
        </w:rPr>
        <w:t>g tkiva</w:t>
      </w:r>
      <w:r w:rsidRPr="00FF7913">
        <w:rPr>
          <w:rFonts w:ascii="Arial" w:hAnsi="Arial" w:cs="Arial"/>
        </w:rPr>
        <w:t xml:space="preserve"> </w:t>
      </w:r>
      <w:r w:rsidR="00551B50">
        <w:rPr>
          <w:rFonts w:ascii="Arial" w:hAnsi="Arial" w:cs="Arial"/>
        </w:rPr>
        <w:t>leži prije svega</w:t>
      </w:r>
      <w:r w:rsidR="00551B50" w:rsidRPr="00FF7913">
        <w:rPr>
          <w:rFonts w:ascii="Arial" w:hAnsi="Arial" w:cs="Arial"/>
        </w:rPr>
        <w:t xml:space="preserve"> </w:t>
      </w:r>
      <w:r w:rsidR="00551B50">
        <w:rPr>
          <w:rFonts w:ascii="Arial" w:hAnsi="Arial" w:cs="Arial"/>
        </w:rPr>
        <w:t>u narušenom</w:t>
      </w:r>
      <w:r w:rsidRPr="00FF7913">
        <w:rPr>
          <w:rFonts w:ascii="Arial" w:hAnsi="Arial" w:cs="Arial"/>
        </w:rPr>
        <w:t xml:space="preserve"> </w:t>
      </w:r>
      <w:r w:rsidR="00551B50">
        <w:rPr>
          <w:rFonts w:ascii="Arial" w:hAnsi="Arial" w:cs="Arial"/>
        </w:rPr>
        <w:t>odnosu</w:t>
      </w:r>
      <w:r w:rsidRPr="00FF7913">
        <w:rPr>
          <w:rFonts w:ascii="Arial" w:hAnsi="Arial" w:cs="Arial"/>
        </w:rPr>
        <w:t xml:space="preserve"> iz</w:t>
      </w:r>
      <w:r w:rsidR="0046141A">
        <w:rPr>
          <w:rFonts w:ascii="Arial" w:hAnsi="Arial" w:cs="Arial"/>
        </w:rPr>
        <w:t>među unosa te</w:t>
      </w:r>
      <w:r>
        <w:rPr>
          <w:rFonts w:ascii="Arial" w:hAnsi="Arial" w:cs="Arial"/>
        </w:rPr>
        <w:t xml:space="preserve"> </w:t>
      </w:r>
      <w:r w:rsidR="0046141A">
        <w:rPr>
          <w:rFonts w:ascii="Arial" w:hAnsi="Arial" w:cs="Arial"/>
        </w:rPr>
        <w:t>potrebe organizma za kalorijama</w:t>
      </w:r>
      <w:r>
        <w:rPr>
          <w:rFonts w:ascii="Arial" w:hAnsi="Arial" w:cs="Arial"/>
        </w:rPr>
        <w:t xml:space="preserve"> s jedne strane</w:t>
      </w:r>
      <w:r w:rsidR="0046141A">
        <w:rPr>
          <w:rFonts w:ascii="Arial" w:hAnsi="Arial" w:cs="Arial"/>
        </w:rPr>
        <w:t>,</w:t>
      </w:r>
      <w:r>
        <w:rPr>
          <w:rFonts w:ascii="Arial" w:hAnsi="Arial" w:cs="Arial"/>
        </w:rPr>
        <w:t xml:space="preserve"> te</w:t>
      </w:r>
      <w:r w:rsidRPr="00FF7913">
        <w:rPr>
          <w:rFonts w:ascii="Arial" w:hAnsi="Arial" w:cs="Arial"/>
        </w:rPr>
        <w:t xml:space="preserve"> </w:t>
      </w:r>
      <w:r>
        <w:rPr>
          <w:rFonts w:ascii="Arial" w:hAnsi="Arial" w:cs="Arial"/>
        </w:rPr>
        <w:t>značajnog smanjenja</w:t>
      </w:r>
      <w:r w:rsidRPr="00777C28">
        <w:rPr>
          <w:rFonts w:ascii="Arial" w:hAnsi="Arial" w:cs="Arial"/>
        </w:rPr>
        <w:t xml:space="preserve"> </w:t>
      </w:r>
      <w:r w:rsidR="00551B50">
        <w:rPr>
          <w:rFonts w:ascii="Arial" w:hAnsi="Arial" w:cs="Arial"/>
        </w:rPr>
        <w:t xml:space="preserve">udjela </w:t>
      </w:r>
      <w:r>
        <w:rPr>
          <w:rFonts w:ascii="Arial" w:hAnsi="Arial" w:cs="Arial"/>
        </w:rPr>
        <w:t xml:space="preserve">potrošnje </w:t>
      </w:r>
      <w:r w:rsidR="00DD1B04">
        <w:rPr>
          <w:rFonts w:ascii="Arial" w:hAnsi="Arial" w:cs="Arial"/>
        </w:rPr>
        <w:t>prouzročene</w:t>
      </w:r>
      <w:r>
        <w:rPr>
          <w:rFonts w:ascii="Arial" w:hAnsi="Arial" w:cs="Arial"/>
        </w:rPr>
        <w:t xml:space="preserve"> </w:t>
      </w:r>
      <w:r w:rsidR="004A6228">
        <w:rPr>
          <w:rFonts w:ascii="Arial" w:hAnsi="Arial" w:cs="Arial"/>
        </w:rPr>
        <w:t>prije svega smanjenom potrebom</w:t>
      </w:r>
      <w:r>
        <w:rPr>
          <w:rFonts w:ascii="Arial" w:hAnsi="Arial" w:cs="Arial"/>
        </w:rPr>
        <w:t xml:space="preserve"> za </w:t>
      </w:r>
      <w:r w:rsidR="004A6228">
        <w:rPr>
          <w:rFonts w:ascii="Arial" w:hAnsi="Arial" w:cs="Arial"/>
        </w:rPr>
        <w:t>kretanjem</w:t>
      </w:r>
      <w:r>
        <w:rPr>
          <w:rFonts w:ascii="Arial" w:hAnsi="Arial" w:cs="Arial"/>
        </w:rPr>
        <w:t xml:space="preserve"> te vremenom provedenim u kineziološkim aktivnostima. Ovi </w:t>
      </w:r>
      <w:r w:rsidR="004A6228">
        <w:rPr>
          <w:rFonts w:ascii="Arial" w:hAnsi="Arial" w:cs="Arial"/>
        </w:rPr>
        <w:t>trendovi</w:t>
      </w:r>
      <w:r>
        <w:rPr>
          <w:rFonts w:ascii="Arial" w:hAnsi="Arial" w:cs="Arial"/>
        </w:rPr>
        <w:t xml:space="preserve"> zabilježeni </w:t>
      </w:r>
      <w:r w:rsidR="004A6228">
        <w:rPr>
          <w:rFonts w:ascii="Arial" w:hAnsi="Arial" w:cs="Arial"/>
        </w:rPr>
        <w:t xml:space="preserve">su </w:t>
      </w:r>
      <w:r>
        <w:rPr>
          <w:rFonts w:ascii="Arial" w:hAnsi="Arial" w:cs="Arial"/>
        </w:rPr>
        <w:t xml:space="preserve">kako kod </w:t>
      </w:r>
      <w:r w:rsidRPr="00777C28">
        <w:rPr>
          <w:rFonts w:ascii="Arial" w:hAnsi="Arial" w:cs="Arial"/>
        </w:rPr>
        <w:t>odraslih</w:t>
      </w:r>
      <w:r>
        <w:rPr>
          <w:rFonts w:ascii="Arial" w:hAnsi="Arial" w:cs="Arial"/>
        </w:rPr>
        <w:t>,</w:t>
      </w:r>
      <w:r w:rsidRPr="00777C28">
        <w:rPr>
          <w:rFonts w:ascii="Arial" w:hAnsi="Arial" w:cs="Arial"/>
        </w:rPr>
        <w:t xml:space="preserve"> </w:t>
      </w:r>
      <w:r w:rsidR="004A6228">
        <w:rPr>
          <w:rFonts w:ascii="Arial" w:hAnsi="Arial" w:cs="Arial"/>
        </w:rPr>
        <w:t>tako i kod djece. Žele</w:t>
      </w:r>
      <w:r w:rsidR="00551B50">
        <w:rPr>
          <w:rFonts w:ascii="Arial" w:hAnsi="Arial" w:cs="Arial"/>
        </w:rPr>
        <w:t xml:space="preserve"> li se ovi</w:t>
      </w:r>
      <w:r>
        <w:rPr>
          <w:rFonts w:ascii="Arial" w:hAnsi="Arial" w:cs="Arial"/>
        </w:rPr>
        <w:t xml:space="preserve"> </w:t>
      </w:r>
      <w:r w:rsidR="004A6228">
        <w:rPr>
          <w:rFonts w:ascii="Arial" w:hAnsi="Arial" w:cs="Arial"/>
        </w:rPr>
        <w:t>procesi</w:t>
      </w:r>
      <w:r w:rsidRPr="00470902">
        <w:rPr>
          <w:rFonts w:ascii="Arial" w:hAnsi="Arial" w:cs="Arial"/>
        </w:rPr>
        <w:t xml:space="preserve"> </w:t>
      </w:r>
      <w:r>
        <w:rPr>
          <w:rFonts w:ascii="Arial" w:hAnsi="Arial" w:cs="Arial"/>
        </w:rPr>
        <w:t xml:space="preserve">usporiti, odnosno </w:t>
      </w:r>
      <w:r w:rsidR="004A6228">
        <w:rPr>
          <w:rFonts w:ascii="Arial" w:hAnsi="Arial" w:cs="Arial"/>
        </w:rPr>
        <w:t>okrenuti</w:t>
      </w:r>
      <w:r w:rsidRPr="00470902">
        <w:rPr>
          <w:rFonts w:ascii="Arial" w:hAnsi="Arial" w:cs="Arial"/>
        </w:rPr>
        <w:t xml:space="preserve"> u drugom smjeru, bilo bi nužno </w:t>
      </w:r>
      <w:r>
        <w:rPr>
          <w:rFonts w:ascii="Arial" w:hAnsi="Arial" w:cs="Arial"/>
        </w:rPr>
        <w:t xml:space="preserve">značajno promijeniti </w:t>
      </w:r>
      <w:r w:rsidRPr="00470902">
        <w:rPr>
          <w:rFonts w:ascii="Arial" w:hAnsi="Arial" w:cs="Arial"/>
        </w:rPr>
        <w:t xml:space="preserve"> </w:t>
      </w:r>
      <w:r>
        <w:rPr>
          <w:rFonts w:ascii="Arial" w:hAnsi="Arial" w:cs="Arial"/>
        </w:rPr>
        <w:t xml:space="preserve">stil i </w:t>
      </w:r>
      <w:r w:rsidRPr="00470902">
        <w:rPr>
          <w:rFonts w:ascii="Arial" w:hAnsi="Arial" w:cs="Arial"/>
        </w:rPr>
        <w:t>način života.</w:t>
      </w:r>
      <w:r w:rsidRPr="00B02D32">
        <w:rPr>
          <w:rFonts w:ascii="Arial" w:hAnsi="Arial" w:cs="Arial"/>
          <w:color w:val="FF0000"/>
        </w:rPr>
        <w:t xml:space="preserve"> </w:t>
      </w:r>
      <w:r w:rsidRPr="009D5520">
        <w:rPr>
          <w:rFonts w:ascii="Arial" w:hAnsi="Arial" w:cs="Arial"/>
        </w:rPr>
        <w:t xml:space="preserve">Posljednja preporuka </w:t>
      </w:r>
      <w:r w:rsidRPr="00780B71">
        <w:rPr>
          <w:rFonts w:ascii="Arial" w:hAnsi="Arial" w:cs="Arial"/>
          <w:i/>
        </w:rPr>
        <w:t>Centers for Disease Control and Prevention,</w:t>
      </w:r>
      <w:r w:rsidRPr="00777C28">
        <w:rPr>
          <w:rFonts w:ascii="Arial" w:hAnsi="Arial" w:cs="Arial"/>
        </w:rPr>
        <w:t xml:space="preserve"> </w:t>
      </w:r>
      <w:r>
        <w:rPr>
          <w:rFonts w:ascii="Arial" w:hAnsi="Arial" w:cs="Arial"/>
        </w:rPr>
        <w:t xml:space="preserve">iz Amerike, </w:t>
      </w:r>
      <w:r w:rsidR="004A6228">
        <w:rPr>
          <w:rFonts w:ascii="Arial" w:hAnsi="Arial" w:cs="Arial"/>
        </w:rPr>
        <w:t>iznesena</w:t>
      </w:r>
      <w:r w:rsidRPr="00777C28">
        <w:rPr>
          <w:rFonts w:ascii="Arial" w:hAnsi="Arial" w:cs="Arial"/>
        </w:rPr>
        <w:t xml:space="preserve"> nakon analize 850 postojećih studija o kineziološkoj aktivnosti djece</w:t>
      </w:r>
      <w:r>
        <w:rPr>
          <w:rFonts w:ascii="Arial" w:hAnsi="Arial" w:cs="Arial"/>
        </w:rPr>
        <w:t>,</w:t>
      </w:r>
      <w:r w:rsidRPr="00777C28">
        <w:rPr>
          <w:rFonts w:ascii="Arial" w:hAnsi="Arial" w:cs="Arial"/>
        </w:rPr>
        <w:t xml:space="preserve"> govori o nužnosti svakodnevno</w:t>
      </w:r>
      <w:r>
        <w:rPr>
          <w:rFonts w:ascii="Arial" w:hAnsi="Arial" w:cs="Arial"/>
        </w:rPr>
        <w:t>g</w:t>
      </w:r>
      <w:r w:rsidRPr="00777C28">
        <w:rPr>
          <w:rFonts w:ascii="Arial" w:hAnsi="Arial" w:cs="Arial"/>
        </w:rPr>
        <w:t xml:space="preserve"> vježbanja</w:t>
      </w:r>
      <w:r>
        <w:rPr>
          <w:rFonts w:ascii="Arial" w:hAnsi="Arial" w:cs="Arial"/>
        </w:rPr>
        <w:t xml:space="preserve"> u trajanju od</w:t>
      </w:r>
      <w:r w:rsidRPr="00777C28">
        <w:rPr>
          <w:rFonts w:ascii="Arial" w:hAnsi="Arial" w:cs="Arial"/>
        </w:rPr>
        <w:t xml:space="preserve"> najmanje sat</w:t>
      </w:r>
      <w:r w:rsidR="00551B50">
        <w:rPr>
          <w:rFonts w:ascii="Arial" w:hAnsi="Arial" w:cs="Arial"/>
        </w:rPr>
        <w:t xml:space="preserve"> vremena. Samo u ovakvom opsegu</w:t>
      </w:r>
      <w:r w:rsidRPr="00777C28">
        <w:rPr>
          <w:rFonts w:ascii="Arial" w:hAnsi="Arial" w:cs="Arial"/>
        </w:rPr>
        <w:t xml:space="preserve"> kineziološke aktivnosti bi mogle djelo</w:t>
      </w:r>
      <w:r>
        <w:rPr>
          <w:rFonts w:ascii="Arial" w:hAnsi="Arial" w:cs="Arial"/>
        </w:rPr>
        <w:t xml:space="preserve">vati preventivno u sprečavanju </w:t>
      </w:r>
      <w:r w:rsidRPr="00777C28">
        <w:rPr>
          <w:rFonts w:ascii="Arial" w:hAnsi="Arial" w:cs="Arial"/>
        </w:rPr>
        <w:t>pojave povećanja tjelesne težine i pretilosti</w:t>
      </w:r>
      <w:r>
        <w:rPr>
          <w:rFonts w:ascii="Arial" w:hAnsi="Arial" w:cs="Arial"/>
        </w:rPr>
        <w:t xml:space="preserve">. Pored toga, </w:t>
      </w:r>
      <w:r w:rsidR="004A6228">
        <w:rPr>
          <w:rFonts w:ascii="Arial" w:hAnsi="Arial" w:cs="Arial"/>
        </w:rPr>
        <w:t>pojavila</w:t>
      </w:r>
      <w:r>
        <w:rPr>
          <w:rFonts w:ascii="Arial" w:hAnsi="Arial" w:cs="Arial"/>
        </w:rPr>
        <w:t xml:space="preserve"> bi</w:t>
      </w:r>
      <w:r w:rsidR="004A6228">
        <w:rPr>
          <w:rFonts w:ascii="Arial" w:hAnsi="Arial" w:cs="Arial"/>
        </w:rPr>
        <w:t xml:space="preserve"> se</w:t>
      </w:r>
      <w:r>
        <w:rPr>
          <w:rFonts w:ascii="Arial" w:hAnsi="Arial" w:cs="Arial"/>
        </w:rPr>
        <w:t xml:space="preserve"> mogućnost njihovog </w:t>
      </w:r>
      <w:r w:rsidRPr="00777C28">
        <w:rPr>
          <w:rFonts w:ascii="Arial" w:hAnsi="Arial" w:cs="Arial"/>
        </w:rPr>
        <w:t>uspješno</w:t>
      </w:r>
      <w:r>
        <w:rPr>
          <w:rFonts w:ascii="Arial" w:hAnsi="Arial" w:cs="Arial"/>
        </w:rPr>
        <w:t>g</w:t>
      </w:r>
      <w:r w:rsidRPr="00777C28">
        <w:rPr>
          <w:rFonts w:ascii="Arial" w:hAnsi="Arial" w:cs="Arial"/>
        </w:rPr>
        <w:t xml:space="preserve"> </w:t>
      </w:r>
      <w:r w:rsidR="00551B50">
        <w:rPr>
          <w:rFonts w:ascii="Arial" w:hAnsi="Arial" w:cs="Arial"/>
        </w:rPr>
        <w:t>djelovanja</w:t>
      </w:r>
      <w:r>
        <w:rPr>
          <w:rFonts w:ascii="Arial" w:hAnsi="Arial" w:cs="Arial"/>
        </w:rPr>
        <w:t xml:space="preserve"> na smanjenje</w:t>
      </w:r>
      <w:r w:rsidRPr="00777C28">
        <w:rPr>
          <w:rFonts w:ascii="Arial" w:hAnsi="Arial" w:cs="Arial"/>
        </w:rPr>
        <w:t xml:space="preserve"> </w:t>
      </w:r>
      <w:r>
        <w:rPr>
          <w:rFonts w:ascii="Arial" w:hAnsi="Arial" w:cs="Arial"/>
        </w:rPr>
        <w:t xml:space="preserve">negativnog utjecaja na ostale antropološke dimenzije te </w:t>
      </w:r>
      <w:r w:rsidR="00551B50">
        <w:rPr>
          <w:rFonts w:ascii="Arial" w:hAnsi="Arial" w:cs="Arial"/>
        </w:rPr>
        <w:t xml:space="preserve">bi </w:t>
      </w:r>
      <w:r>
        <w:rPr>
          <w:rFonts w:ascii="Arial" w:hAnsi="Arial" w:cs="Arial"/>
        </w:rPr>
        <w:t xml:space="preserve">samim tim </w:t>
      </w:r>
      <w:r w:rsidR="00551B50">
        <w:rPr>
          <w:rFonts w:ascii="Arial" w:hAnsi="Arial" w:cs="Arial"/>
        </w:rPr>
        <w:t>bilo moguće</w:t>
      </w:r>
      <w:r w:rsidR="004A6228">
        <w:rPr>
          <w:rFonts w:ascii="Arial" w:hAnsi="Arial" w:cs="Arial"/>
        </w:rPr>
        <w:t xml:space="preserve"> </w:t>
      </w:r>
      <w:r>
        <w:rPr>
          <w:rFonts w:ascii="Arial" w:hAnsi="Arial" w:cs="Arial"/>
        </w:rPr>
        <w:t>preventiv</w:t>
      </w:r>
      <w:r w:rsidR="00551B50">
        <w:rPr>
          <w:rFonts w:ascii="Arial" w:hAnsi="Arial" w:cs="Arial"/>
        </w:rPr>
        <w:t>no djelovati u cilju sprečavanja</w:t>
      </w:r>
      <w:r>
        <w:rPr>
          <w:rFonts w:ascii="Arial" w:hAnsi="Arial" w:cs="Arial"/>
        </w:rPr>
        <w:t xml:space="preserve"> mogućeg pojavljivanja bolesti </w:t>
      </w:r>
      <w:r w:rsidR="00551B50">
        <w:rPr>
          <w:rFonts w:ascii="Arial" w:hAnsi="Arial" w:cs="Arial"/>
        </w:rPr>
        <w:t>prouzročenih</w:t>
      </w:r>
      <w:r>
        <w:rPr>
          <w:rFonts w:ascii="Arial" w:hAnsi="Arial" w:cs="Arial"/>
        </w:rPr>
        <w:t xml:space="preserve"> prekomjernom količinom balastne mase</w:t>
      </w:r>
      <w:r w:rsidRPr="00777C28">
        <w:rPr>
          <w:rFonts w:ascii="Arial" w:hAnsi="Arial" w:cs="Arial"/>
        </w:rPr>
        <w:t>. Naravno</w:t>
      </w:r>
      <w:r>
        <w:rPr>
          <w:rFonts w:ascii="Arial" w:hAnsi="Arial" w:cs="Arial"/>
        </w:rPr>
        <w:t>,</w:t>
      </w:r>
      <w:r w:rsidRPr="00777C28">
        <w:rPr>
          <w:rFonts w:ascii="Arial" w:hAnsi="Arial" w:cs="Arial"/>
        </w:rPr>
        <w:t xml:space="preserve"> uz </w:t>
      </w:r>
      <w:r>
        <w:rPr>
          <w:rFonts w:ascii="Arial" w:hAnsi="Arial" w:cs="Arial"/>
        </w:rPr>
        <w:t>povećani</w:t>
      </w:r>
      <w:r w:rsidRPr="00777C28">
        <w:rPr>
          <w:rFonts w:ascii="Arial" w:hAnsi="Arial" w:cs="Arial"/>
        </w:rPr>
        <w:t xml:space="preserve"> opseg kinezioloških aktivnosti</w:t>
      </w:r>
      <w:r>
        <w:rPr>
          <w:rFonts w:ascii="Arial" w:hAnsi="Arial" w:cs="Arial"/>
        </w:rPr>
        <w:t>, bilo bi nužno uvesti promjene u način i vrstu</w:t>
      </w:r>
      <w:r w:rsidRPr="00777C28">
        <w:rPr>
          <w:rFonts w:ascii="Arial" w:hAnsi="Arial" w:cs="Arial"/>
        </w:rPr>
        <w:t xml:space="preserve"> prehrane. </w:t>
      </w:r>
      <w:r>
        <w:rPr>
          <w:rFonts w:ascii="Arial" w:hAnsi="Arial" w:cs="Arial"/>
        </w:rPr>
        <w:t>Preporuke vodećih nutricionista kao npr. Montignac (2003) o primjere</w:t>
      </w:r>
      <w:r w:rsidR="007162B8">
        <w:rPr>
          <w:rFonts w:ascii="Arial" w:hAnsi="Arial" w:cs="Arial"/>
        </w:rPr>
        <w:t xml:space="preserve">noj </w:t>
      </w:r>
      <w:r>
        <w:rPr>
          <w:rFonts w:ascii="Arial" w:hAnsi="Arial" w:cs="Arial"/>
        </w:rPr>
        <w:t>prehrani, podrazumijevaju prije svega</w:t>
      </w:r>
      <w:r w:rsidRPr="00777C28">
        <w:rPr>
          <w:rFonts w:ascii="Arial" w:hAnsi="Arial" w:cs="Arial"/>
        </w:rPr>
        <w:t xml:space="preserve"> izbjegavanje "brze hrane" velike kalorijske</w:t>
      </w:r>
      <w:r w:rsidR="00551B50">
        <w:rPr>
          <w:rFonts w:ascii="Arial" w:hAnsi="Arial" w:cs="Arial"/>
        </w:rPr>
        <w:t>,</w:t>
      </w:r>
      <w:r w:rsidRPr="00777C28">
        <w:rPr>
          <w:rFonts w:ascii="Arial" w:hAnsi="Arial" w:cs="Arial"/>
        </w:rPr>
        <w:t xml:space="preserve"> </w:t>
      </w:r>
      <w:r>
        <w:rPr>
          <w:rFonts w:ascii="Arial" w:hAnsi="Arial" w:cs="Arial"/>
        </w:rPr>
        <w:t>a</w:t>
      </w:r>
      <w:r w:rsidRPr="00777C28">
        <w:rPr>
          <w:rFonts w:ascii="Arial" w:hAnsi="Arial" w:cs="Arial"/>
        </w:rPr>
        <w:t xml:space="preserve"> male </w:t>
      </w:r>
      <w:r>
        <w:rPr>
          <w:rFonts w:ascii="Arial" w:hAnsi="Arial" w:cs="Arial"/>
        </w:rPr>
        <w:t xml:space="preserve">nutritivne </w:t>
      </w:r>
      <w:r w:rsidRPr="00777C28">
        <w:rPr>
          <w:rFonts w:ascii="Arial" w:hAnsi="Arial" w:cs="Arial"/>
        </w:rPr>
        <w:t>vrijednosti</w:t>
      </w:r>
      <w:r>
        <w:rPr>
          <w:rFonts w:ascii="Arial" w:hAnsi="Arial" w:cs="Arial"/>
        </w:rPr>
        <w:t>, kao i</w:t>
      </w:r>
      <w:r w:rsidRPr="00777C28">
        <w:rPr>
          <w:rFonts w:ascii="Arial" w:hAnsi="Arial" w:cs="Arial"/>
        </w:rPr>
        <w:t xml:space="preserve"> povećanje udjela svježeg voća i povrća u prehrani. </w:t>
      </w:r>
    </w:p>
    <w:p w:rsidR="004A7381" w:rsidRPr="00777C28" w:rsidRDefault="004A7381" w:rsidP="004A7381">
      <w:pPr>
        <w:spacing w:line="360" w:lineRule="auto"/>
        <w:ind w:left="567" w:firstLine="709"/>
        <w:jc w:val="both"/>
        <w:rPr>
          <w:rFonts w:ascii="Arial" w:hAnsi="Arial" w:cs="Arial"/>
          <w:iCs/>
          <w:szCs w:val="22"/>
        </w:rPr>
      </w:pPr>
    </w:p>
    <w:p w:rsidR="004A7381" w:rsidRDefault="001A47BC" w:rsidP="004A7381">
      <w:pPr>
        <w:spacing w:line="360" w:lineRule="auto"/>
        <w:ind w:left="567" w:firstLine="709"/>
        <w:jc w:val="both"/>
        <w:rPr>
          <w:rFonts w:ascii="Arial" w:hAnsi="Arial" w:cs="Arial"/>
        </w:rPr>
      </w:pPr>
      <w:r>
        <w:rPr>
          <w:rFonts w:ascii="Arial" w:hAnsi="Arial" w:cs="Arial"/>
        </w:rPr>
        <w:t>Pozitivan utjecaj</w:t>
      </w:r>
      <w:r w:rsidRPr="001A47BC">
        <w:rPr>
          <w:rFonts w:ascii="Arial" w:hAnsi="Arial" w:cs="Arial"/>
        </w:rPr>
        <w:t xml:space="preserve"> </w:t>
      </w:r>
      <w:r w:rsidR="004A7381" w:rsidRPr="001A47BC">
        <w:rPr>
          <w:rFonts w:ascii="Arial" w:hAnsi="Arial" w:cs="Arial"/>
        </w:rPr>
        <w:t>k</w:t>
      </w:r>
      <w:r>
        <w:rPr>
          <w:rFonts w:ascii="Arial" w:hAnsi="Arial" w:cs="Arial"/>
        </w:rPr>
        <w:t>inezioloških</w:t>
      </w:r>
      <w:r w:rsidR="004A7381" w:rsidRPr="001A47BC">
        <w:rPr>
          <w:rFonts w:ascii="Arial" w:hAnsi="Arial" w:cs="Arial"/>
        </w:rPr>
        <w:t xml:space="preserve"> ak</w:t>
      </w:r>
      <w:r w:rsidR="004A7381" w:rsidRPr="00612B01">
        <w:rPr>
          <w:rFonts w:ascii="Arial" w:hAnsi="Arial" w:cs="Arial"/>
        </w:rPr>
        <w:t xml:space="preserve">tivnosti </w:t>
      </w:r>
      <w:r>
        <w:rPr>
          <w:rFonts w:ascii="Arial" w:hAnsi="Arial" w:cs="Arial"/>
        </w:rPr>
        <w:t>moguć je</w:t>
      </w:r>
      <w:r w:rsidR="004A7381" w:rsidRPr="00612B01">
        <w:rPr>
          <w:rFonts w:ascii="Arial" w:hAnsi="Arial" w:cs="Arial"/>
        </w:rPr>
        <w:t xml:space="preserve"> </w:t>
      </w:r>
      <w:r>
        <w:rPr>
          <w:rFonts w:ascii="Arial" w:hAnsi="Arial" w:cs="Arial"/>
        </w:rPr>
        <w:t xml:space="preserve">ukoliko su </w:t>
      </w:r>
      <w:r w:rsidR="004A7381" w:rsidRPr="00612B01">
        <w:rPr>
          <w:rFonts w:ascii="Arial" w:hAnsi="Arial" w:cs="Arial"/>
        </w:rPr>
        <w:t>dobro</w:t>
      </w:r>
      <w:r w:rsidR="004A7381" w:rsidRPr="00777C28">
        <w:rPr>
          <w:rFonts w:ascii="Arial" w:hAnsi="Arial" w:cs="Arial"/>
        </w:rPr>
        <w:t xml:space="preserve"> osmišljene i usmjerene </w:t>
      </w:r>
      <w:r w:rsidR="004A7381">
        <w:rPr>
          <w:rFonts w:ascii="Arial" w:hAnsi="Arial" w:cs="Arial"/>
        </w:rPr>
        <w:t>upravo na</w:t>
      </w:r>
      <w:r w:rsidR="004A7381" w:rsidRPr="00777C28">
        <w:rPr>
          <w:rFonts w:ascii="Arial" w:hAnsi="Arial" w:cs="Arial"/>
        </w:rPr>
        <w:t xml:space="preserve"> one morfološke</w:t>
      </w:r>
      <w:r w:rsidR="004A7381">
        <w:rPr>
          <w:rFonts w:ascii="Arial" w:hAnsi="Arial" w:cs="Arial"/>
        </w:rPr>
        <w:t xml:space="preserve"> dimenzije koje su pod mogućim utjecajem transformacijskog procesa</w:t>
      </w:r>
      <w:r w:rsidR="00551B50">
        <w:rPr>
          <w:rFonts w:ascii="Arial" w:hAnsi="Arial" w:cs="Arial"/>
        </w:rPr>
        <w:t>,</w:t>
      </w:r>
      <w:r w:rsidR="004A7381">
        <w:rPr>
          <w:rFonts w:ascii="Arial" w:hAnsi="Arial" w:cs="Arial"/>
        </w:rPr>
        <w:t xml:space="preserve"> kao i na one </w:t>
      </w:r>
      <w:r w:rsidR="004A7381" w:rsidRPr="00777C28">
        <w:rPr>
          <w:rFonts w:ascii="Arial" w:hAnsi="Arial" w:cs="Arial"/>
        </w:rPr>
        <w:t xml:space="preserve">dimenzije </w:t>
      </w:r>
      <w:r w:rsidR="004A7381">
        <w:rPr>
          <w:rFonts w:ascii="Arial" w:hAnsi="Arial" w:cs="Arial"/>
        </w:rPr>
        <w:t>motoričkih sposobnosti</w:t>
      </w:r>
      <w:r w:rsidR="00551B50">
        <w:rPr>
          <w:rFonts w:ascii="Arial" w:hAnsi="Arial" w:cs="Arial"/>
        </w:rPr>
        <w:t xml:space="preserve"> koje se</w:t>
      </w:r>
      <w:r w:rsidR="004A7381" w:rsidRPr="00777C28">
        <w:rPr>
          <w:rFonts w:ascii="Arial" w:hAnsi="Arial" w:cs="Arial"/>
        </w:rPr>
        <w:t xml:space="preserve"> u </w:t>
      </w:r>
      <w:r>
        <w:rPr>
          <w:rFonts w:ascii="Arial" w:hAnsi="Arial" w:cs="Arial"/>
        </w:rPr>
        <w:t>pojedinim razvojnim razdobljima nalaze</w:t>
      </w:r>
      <w:r w:rsidR="004A7381">
        <w:rPr>
          <w:rFonts w:ascii="Arial" w:hAnsi="Arial" w:cs="Arial"/>
        </w:rPr>
        <w:t xml:space="preserve"> u senzitivnoj fazi</w:t>
      </w:r>
      <w:r w:rsidR="004A7381" w:rsidRPr="00777C28">
        <w:rPr>
          <w:rFonts w:ascii="Arial" w:hAnsi="Arial" w:cs="Arial"/>
        </w:rPr>
        <w:t xml:space="preserve">. </w:t>
      </w:r>
      <w:r w:rsidR="004A7381">
        <w:rPr>
          <w:rFonts w:ascii="Arial" w:hAnsi="Arial" w:cs="Arial"/>
        </w:rPr>
        <w:t xml:space="preserve">Pored toga, </w:t>
      </w:r>
      <w:r>
        <w:rPr>
          <w:rFonts w:ascii="Arial" w:hAnsi="Arial" w:cs="Arial"/>
        </w:rPr>
        <w:t xml:space="preserve">pomno </w:t>
      </w:r>
      <w:r w:rsidR="004A7381">
        <w:rPr>
          <w:rFonts w:ascii="Arial" w:hAnsi="Arial" w:cs="Arial"/>
        </w:rPr>
        <w:t xml:space="preserve">planiranim </w:t>
      </w:r>
      <w:r>
        <w:rPr>
          <w:rFonts w:ascii="Arial" w:hAnsi="Arial" w:cs="Arial"/>
        </w:rPr>
        <w:t xml:space="preserve">i odabranim </w:t>
      </w:r>
      <w:r w:rsidR="004A7381">
        <w:rPr>
          <w:rFonts w:ascii="Arial" w:hAnsi="Arial" w:cs="Arial"/>
        </w:rPr>
        <w:t xml:space="preserve">kineziološkim aktivnostima može se kod djece predškolske dobi </w:t>
      </w:r>
      <w:r>
        <w:rPr>
          <w:rFonts w:ascii="Arial" w:hAnsi="Arial" w:cs="Arial"/>
        </w:rPr>
        <w:t xml:space="preserve">svrhovito i </w:t>
      </w:r>
      <w:r w:rsidR="004A7381">
        <w:rPr>
          <w:rFonts w:ascii="Arial" w:hAnsi="Arial" w:cs="Arial"/>
        </w:rPr>
        <w:t xml:space="preserve">sistematski utjecati na poboljšanje </w:t>
      </w:r>
      <w:r>
        <w:rPr>
          <w:rFonts w:ascii="Arial" w:hAnsi="Arial" w:cs="Arial"/>
        </w:rPr>
        <w:t>razine usvojenosti pojedinih biotičkih motoričkih znanja. Samim</w:t>
      </w:r>
      <w:r w:rsidR="00FB1BF6">
        <w:rPr>
          <w:rFonts w:ascii="Arial" w:hAnsi="Arial" w:cs="Arial"/>
        </w:rPr>
        <w:t xml:space="preserve"> tim se st</w:t>
      </w:r>
      <w:r>
        <w:rPr>
          <w:rFonts w:ascii="Arial" w:hAnsi="Arial" w:cs="Arial"/>
        </w:rPr>
        <w:t>v</w:t>
      </w:r>
      <w:r w:rsidR="00FB1BF6">
        <w:rPr>
          <w:rFonts w:ascii="Arial" w:hAnsi="Arial" w:cs="Arial"/>
        </w:rPr>
        <w:t>a</w:t>
      </w:r>
      <w:r>
        <w:rPr>
          <w:rFonts w:ascii="Arial" w:hAnsi="Arial" w:cs="Arial"/>
        </w:rPr>
        <w:t>raju preduvjeti za</w:t>
      </w:r>
      <w:r w:rsidR="004A7381">
        <w:rPr>
          <w:rFonts w:ascii="Arial" w:hAnsi="Arial" w:cs="Arial"/>
        </w:rPr>
        <w:t xml:space="preserve"> </w:t>
      </w:r>
      <w:r>
        <w:rPr>
          <w:rFonts w:ascii="Arial" w:hAnsi="Arial" w:cs="Arial"/>
        </w:rPr>
        <w:t xml:space="preserve">moguće </w:t>
      </w:r>
      <w:r w:rsidR="004A7381">
        <w:rPr>
          <w:rFonts w:ascii="Arial" w:hAnsi="Arial" w:cs="Arial"/>
        </w:rPr>
        <w:t>usvajanje novih motoričkih struktura kretanja koja pripadaju modificiranim biotičkim motoričkim znanjima te osnovnim konvencionalnim motoričkim znanjima</w:t>
      </w:r>
      <w:r w:rsidR="00551B50">
        <w:rPr>
          <w:rFonts w:ascii="Arial" w:hAnsi="Arial" w:cs="Arial"/>
        </w:rPr>
        <w:t>,</w:t>
      </w:r>
      <w:r w:rsidR="004A7381">
        <w:rPr>
          <w:rFonts w:ascii="Arial" w:hAnsi="Arial" w:cs="Arial"/>
        </w:rPr>
        <w:t xml:space="preserve"> kao i odgovarajućim motoričkim vještinama. </w:t>
      </w: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r>
        <w:rPr>
          <w:rFonts w:ascii="Arial" w:hAnsi="Arial" w:cs="Arial"/>
          <w:iCs/>
          <w:szCs w:val="22"/>
        </w:rPr>
        <w:t>Razvoj</w:t>
      </w:r>
      <w:r w:rsidRPr="00D97F13">
        <w:rPr>
          <w:rFonts w:ascii="Arial" w:hAnsi="Arial" w:cs="Arial"/>
          <w:iCs/>
          <w:szCs w:val="22"/>
        </w:rPr>
        <w:t xml:space="preserve"> djeteta</w:t>
      </w:r>
      <w:r>
        <w:rPr>
          <w:rFonts w:ascii="Arial" w:hAnsi="Arial" w:cs="Arial"/>
          <w:iCs/>
          <w:szCs w:val="22"/>
        </w:rPr>
        <w:t xml:space="preserve"> zbog svoje posebnosti zahtijeva</w:t>
      </w:r>
      <w:r w:rsidRPr="00D97F13">
        <w:rPr>
          <w:rFonts w:ascii="Arial" w:hAnsi="Arial" w:cs="Arial"/>
          <w:iCs/>
          <w:szCs w:val="22"/>
        </w:rPr>
        <w:t xml:space="preserve"> </w:t>
      </w:r>
      <w:r>
        <w:rPr>
          <w:rFonts w:ascii="Arial" w:hAnsi="Arial" w:cs="Arial"/>
          <w:iCs/>
          <w:szCs w:val="22"/>
        </w:rPr>
        <w:t>primjeren</w:t>
      </w:r>
      <w:r w:rsidRPr="00D97F13">
        <w:rPr>
          <w:rFonts w:ascii="Arial" w:hAnsi="Arial" w:cs="Arial"/>
          <w:iCs/>
          <w:szCs w:val="22"/>
        </w:rPr>
        <w:t xml:space="preserve"> odgojno-obrazovni pristup koji se po mnogočemu razlikuje od pristupa u </w:t>
      </w:r>
      <w:r>
        <w:rPr>
          <w:rFonts w:ascii="Arial" w:hAnsi="Arial" w:cs="Arial"/>
          <w:iCs/>
          <w:szCs w:val="22"/>
        </w:rPr>
        <w:t>radu s odraslim osobama (</w:t>
      </w:r>
      <w:r w:rsidRPr="0097368A">
        <w:rPr>
          <w:rFonts w:ascii="Arial" w:hAnsi="Arial" w:cs="Arial"/>
          <w:iCs/>
          <w:szCs w:val="22"/>
        </w:rPr>
        <w:t>Pišot 2005).</w:t>
      </w:r>
      <w:r>
        <w:rPr>
          <w:rFonts w:ascii="Arial" w:hAnsi="Arial" w:cs="Arial"/>
          <w:b/>
          <w:iCs/>
          <w:szCs w:val="22"/>
        </w:rPr>
        <w:t xml:space="preserve"> </w:t>
      </w:r>
      <w:r>
        <w:rPr>
          <w:rFonts w:ascii="Arial" w:hAnsi="Arial" w:cs="Arial"/>
        </w:rPr>
        <w:t xml:space="preserve">To prije svega podrazumijeva osmišljavanje odgovarajućih programa </w:t>
      </w:r>
      <w:r w:rsidR="002D1085">
        <w:rPr>
          <w:rFonts w:ascii="Arial" w:hAnsi="Arial" w:cs="Arial"/>
        </w:rPr>
        <w:t>u prim</w:t>
      </w:r>
      <w:r w:rsidR="00FB1BF6">
        <w:rPr>
          <w:rFonts w:ascii="Arial" w:hAnsi="Arial" w:cs="Arial"/>
        </w:rPr>
        <w:t>i</w:t>
      </w:r>
      <w:r w:rsidR="002D1085">
        <w:rPr>
          <w:rFonts w:ascii="Arial" w:hAnsi="Arial" w:cs="Arial"/>
        </w:rPr>
        <w:t xml:space="preserve">jenjenoj kineziologiji </w:t>
      </w:r>
      <w:r>
        <w:rPr>
          <w:rFonts w:ascii="Arial" w:hAnsi="Arial" w:cs="Arial"/>
        </w:rPr>
        <w:t xml:space="preserve">te njihovo </w:t>
      </w:r>
      <w:r w:rsidR="002D1085">
        <w:rPr>
          <w:rFonts w:ascii="Arial" w:hAnsi="Arial" w:cs="Arial"/>
        </w:rPr>
        <w:t xml:space="preserve">pomno </w:t>
      </w:r>
      <w:r>
        <w:rPr>
          <w:rFonts w:ascii="Arial" w:hAnsi="Arial" w:cs="Arial"/>
        </w:rPr>
        <w:t>pla</w:t>
      </w:r>
      <w:r w:rsidR="00551B50">
        <w:rPr>
          <w:rFonts w:ascii="Arial" w:hAnsi="Arial" w:cs="Arial"/>
        </w:rPr>
        <w:t>niranje, programiranje, kontrolu</w:t>
      </w:r>
      <w:r>
        <w:rPr>
          <w:rFonts w:ascii="Arial" w:hAnsi="Arial" w:cs="Arial"/>
        </w:rPr>
        <w:t xml:space="preserve"> i vrednovanje na znanstveno prihvatljiv način. </w:t>
      </w:r>
    </w:p>
    <w:p w:rsidR="004A7381" w:rsidRDefault="004A7381" w:rsidP="004A7381">
      <w:pPr>
        <w:spacing w:line="360" w:lineRule="auto"/>
        <w:ind w:left="567" w:firstLine="709"/>
        <w:jc w:val="both"/>
        <w:rPr>
          <w:rFonts w:ascii="Arial" w:hAnsi="Arial" w:cs="Arial"/>
        </w:rPr>
      </w:pPr>
    </w:p>
    <w:p w:rsidR="004A7381" w:rsidRPr="00456601" w:rsidRDefault="002D1085" w:rsidP="004A7381">
      <w:pPr>
        <w:spacing w:line="360" w:lineRule="auto"/>
        <w:ind w:left="567" w:firstLine="709"/>
        <w:jc w:val="both"/>
        <w:rPr>
          <w:rFonts w:ascii="Arial" w:hAnsi="Arial" w:cs="Arial"/>
        </w:rPr>
      </w:pPr>
      <w:r>
        <w:rPr>
          <w:rFonts w:ascii="Arial" w:hAnsi="Arial" w:cs="Arial"/>
        </w:rPr>
        <w:t>Pozitivan u</w:t>
      </w:r>
      <w:r w:rsidR="004A7381">
        <w:rPr>
          <w:rFonts w:ascii="Arial" w:hAnsi="Arial" w:cs="Arial"/>
        </w:rPr>
        <w:t>tjecaj organiziran</w:t>
      </w:r>
      <w:r>
        <w:rPr>
          <w:rFonts w:ascii="Arial" w:hAnsi="Arial" w:cs="Arial"/>
        </w:rPr>
        <w:t>e kineziološke</w:t>
      </w:r>
      <w:r w:rsidR="004A7381">
        <w:rPr>
          <w:rFonts w:ascii="Arial" w:hAnsi="Arial" w:cs="Arial"/>
        </w:rPr>
        <w:t xml:space="preserve"> </w:t>
      </w:r>
      <w:r>
        <w:rPr>
          <w:rFonts w:ascii="Arial" w:hAnsi="Arial" w:cs="Arial"/>
        </w:rPr>
        <w:t>aktivnosti</w:t>
      </w:r>
      <w:r w:rsidR="00551B50">
        <w:rPr>
          <w:rFonts w:ascii="Arial" w:hAnsi="Arial" w:cs="Arial"/>
        </w:rPr>
        <w:t>, osim na kinatropološkim</w:t>
      </w:r>
      <w:r w:rsidR="004A7381">
        <w:rPr>
          <w:rFonts w:ascii="Arial" w:hAnsi="Arial" w:cs="Arial"/>
        </w:rPr>
        <w:t xml:space="preserve">, </w:t>
      </w:r>
      <w:r>
        <w:rPr>
          <w:rFonts w:ascii="Arial" w:hAnsi="Arial" w:cs="Arial"/>
        </w:rPr>
        <w:t>utvrđen</w:t>
      </w:r>
      <w:r w:rsidR="004A7381">
        <w:rPr>
          <w:rFonts w:ascii="Arial" w:hAnsi="Arial" w:cs="Arial"/>
        </w:rPr>
        <w:t xml:space="preserve"> je i na drugim antropološkim dimenzijama. Tako se u dva paralelna istraživanjima </w:t>
      </w:r>
      <w:r>
        <w:rPr>
          <w:rFonts w:ascii="Arial" w:hAnsi="Arial" w:cs="Arial"/>
        </w:rPr>
        <w:t>autora</w:t>
      </w:r>
      <w:r w:rsidR="004A7381">
        <w:rPr>
          <w:rFonts w:ascii="Arial" w:hAnsi="Arial" w:cs="Arial"/>
        </w:rPr>
        <w:t xml:space="preserve"> </w:t>
      </w:r>
      <w:r w:rsidR="004A7381" w:rsidRPr="0097368A">
        <w:rPr>
          <w:rFonts w:ascii="Arial" w:hAnsi="Arial" w:cs="Arial"/>
        </w:rPr>
        <w:t>Pottman</w:t>
      </w:r>
      <w:r>
        <w:rPr>
          <w:rFonts w:ascii="Arial" w:hAnsi="Arial" w:cs="Arial"/>
        </w:rPr>
        <w:t>a</w:t>
      </w:r>
      <w:r w:rsidR="005A19A2">
        <w:rPr>
          <w:rFonts w:ascii="Arial" w:hAnsi="Arial" w:cs="Arial"/>
        </w:rPr>
        <w:t xml:space="preserve"> (2000</w:t>
      </w:r>
      <w:r w:rsidR="004A7381" w:rsidRPr="0097368A">
        <w:rPr>
          <w:rFonts w:ascii="Arial" w:hAnsi="Arial" w:cs="Arial"/>
        </w:rPr>
        <w:t>)</w:t>
      </w:r>
      <w:r w:rsidR="004A7381">
        <w:rPr>
          <w:rFonts w:ascii="Arial" w:hAnsi="Arial" w:cs="Arial"/>
          <w:b/>
        </w:rPr>
        <w:t xml:space="preserve"> </w:t>
      </w:r>
      <w:r w:rsidR="004A7381">
        <w:rPr>
          <w:rFonts w:ascii="Arial" w:hAnsi="Arial" w:cs="Arial"/>
        </w:rPr>
        <w:t xml:space="preserve">i </w:t>
      </w:r>
      <w:r w:rsidR="004A7381" w:rsidRPr="0097368A">
        <w:rPr>
          <w:rFonts w:ascii="Arial" w:hAnsi="Arial" w:cs="Arial"/>
        </w:rPr>
        <w:t>Bertram</w:t>
      </w:r>
      <w:r>
        <w:rPr>
          <w:rFonts w:ascii="Arial" w:hAnsi="Arial" w:cs="Arial"/>
        </w:rPr>
        <w:t>a</w:t>
      </w:r>
      <w:r w:rsidR="004A7381" w:rsidRPr="0097368A">
        <w:rPr>
          <w:rFonts w:ascii="Arial" w:hAnsi="Arial" w:cs="Arial"/>
        </w:rPr>
        <w:t xml:space="preserve"> (2002),</w:t>
      </w:r>
      <w:r w:rsidR="004A7381">
        <w:rPr>
          <w:rFonts w:ascii="Arial" w:hAnsi="Arial" w:cs="Arial"/>
          <w:b/>
        </w:rPr>
        <w:t xml:space="preserve"> </w:t>
      </w:r>
      <w:r w:rsidR="00551B50">
        <w:rPr>
          <w:rFonts w:ascii="Arial" w:hAnsi="Arial" w:cs="Arial"/>
        </w:rPr>
        <w:t>pokazalo kako se kod djece</w:t>
      </w:r>
      <w:r w:rsidR="004A7381">
        <w:rPr>
          <w:rFonts w:ascii="Arial" w:hAnsi="Arial" w:cs="Arial"/>
        </w:rPr>
        <w:t xml:space="preserve"> koja su sudjelovala svakodnevno u desetominutnom programu tjelesnog vježban</w:t>
      </w:r>
      <w:r w:rsidR="00F813B3">
        <w:rPr>
          <w:rFonts w:ascii="Arial" w:hAnsi="Arial" w:cs="Arial"/>
        </w:rPr>
        <w:t>ja, značajno poboljšala vještina</w:t>
      </w:r>
      <w:r w:rsidR="004A7381">
        <w:rPr>
          <w:rFonts w:ascii="Arial" w:hAnsi="Arial" w:cs="Arial"/>
        </w:rPr>
        <w:t xml:space="preserve"> čitanja, pisanja i crtanja. Vježbanje se </w:t>
      </w:r>
      <w:r w:rsidR="00F813B3">
        <w:rPr>
          <w:rFonts w:ascii="Arial" w:hAnsi="Arial" w:cs="Arial"/>
        </w:rPr>
        <w:t>temeljilo</w:t>
      </w:r>
      <w:r w:rsidR="004A7381">
        <w:rPr>
          <w:rFonts w:ascii="Arial" w:hAnsi="Arial" w:cs="Arial"/>
        </w:rPr>
        <w:t xml:space="preserve"> na pokretima važnim za kontrolu ravnoteže, koordinacije i pokreta očiju potrebnih za čitanje i pisanje</w:t>
      </w:r>
      <w:r w:rsidR="00F813B3">
        <w:rPr>
          <w:rFonts w:ascii="Arial" w:hAnsi="Arial" w:cs="Arial"/>
        </w:rPr>
        <w:t>,</w:t>
      </w:r>
      <w:r w:rsidR="004A7381">
        <w:rPr>
          <w:rFonts w:ascii="Arial" w:hAnsi="Arial" w:cs="Arial"/>
        </w:rPr>
        <w:t xml:space="preserve"> </w:t>
      </w:r>
      <w:r w:rsidR="00F813B3">
        <w:rPr>
          <w:rFonts w:ascii="Arial" w:hAnsi="Arial" w:cs="Arial"/>
        </w:rPr>
        <w:t>koji su</w:t>
      </w:r>
      <w:r w:rsidR="004A7381">
        <w:rPr>
          <w:rFonts w:ascii="Arial" w:hAnsi="Arial" w:cs="Arial"/>
        </w:rPr>
        <w:t xml:space="preserve"> karakteristični </w:t>
      </w:r>
      <w:r w:rsidR="00F813B3">
        <w:rPr>
          <w:rFonts w:ascii="Arial" w:hAnsi="Arial" w:cs="Arial"/>
        </w:rPr>
        <w:t>za djecu</w:t>
      </w:r>
      <w:r w:rsidR="004A7381">
        <w:rPr>
          <w:rFonts w:ascii="Arial" w:hAnsi="Arial" w:cs="Arial"/>
        </w:rPr>
        <w:t xml:space="preserve"> do prve godine života. </w:t>
      </w:r>
    </w:p>
    <w:p w:rsidR="004A7381" w:rsidRDefault="004A7381" w:rsidP="004A7381">
      <w:pPr>
        <w:spacing w:line="360" w:lineRule="auto"/>
        <w:ind w:left="567" w:firstLine="709"/>
        <w:jc w:val="both"/>
        <w:rPr>
          <w:rFonts w:ascii="Arial" w:hAnsi="Arial" w:cs="Arial"/>
        </w:rPr>
      </w:pPr>
    </w:p>
    <w:p w:rsidR="004A7381" w:rsidRDefault="002D1085" w:rsidP="004A7381">
      <w:pPr>
        <w:spacing w:line="360" w:lineRule="auto"/>
        <w:ind w:left="567" w:firstLine="709"/>
        <w:jc w:val="both"/>
        <w:rPr>
          <w:rFonts w:ascii="Arial" w:hAnsi="Arial" w:cs="Arial"/>
        </w:rPr>
      </w:pPr>
      <w:r>
        <w:rPr>
          <w:rFonts w:ascii="Arial" w:hAnsi="Arial" w:cs="Arial"/>
        </w:rPr>
        <w:t>Prilikom provođenja</w:t>
      </w:r>
      <w:r w:rsidR="004A7381">
        <w:rPr>
          <w:rFonts w:ascii="Arial" w:hAnsi="Arial" w:cs="Arial"/>
        </w:rPr>
        <w:t xml:space="preserve"> kinezioloških programa, osmišljenih prije svega </w:t>
      </w:r>
      <w:r>
        <w:rPr>
          <w:rFonts w:ascii="Arial" w:hAnsi="Arial" w:cs="Arial"/>
        </w:rPr>
        <w:t>s namjerom tran</w:t>
      </w:r>
      <w:r w:rsidR="008F3E46">
        <w:rPr>
          <w:rFonts w:ascii="Arial" w:hAnsi="Arial" w:cs="Arial"/>
        </w:rPr>
        <w:t>s</w:t>
      </w:r>
      <w:r>
        <w:rPr>
          <w:rFonts w:ascii="Arial" w:hAnsi="Arial" w:cs="Arial"/>
        </w:rPr>
        <w:t>formiranja kinantropoloških ili onih antropoloških</w:t>
      </w:r>
      <w:r w:rsidR="004A7381">
        <w:rPr>
          <w:rFonts w:ascii="Arial" w:hAnsi="Arial" w:cs="Arial"/>
        </w:rPr>
        <w:t xml:space="preserve"> dimenzija djece koje su više ili manje pod utjecajem tjelesnog vježbanja, pojavljuje</w:t>
      </w:r>
      <w:r w:rsidR="004A7381" w:rsidRPr="00777C28">
        <w:rPr>
          <w:rFonts w:ascii="Arial" w:hAnsi="Arial" w:cs="Arial"/>
        </w:rPr>
        <w:t xml:space="preserve"> </w:t>
      </w:r>
      <w:r w:rsidR="004A7381">
        <w:rPr>
          <w:rFonts w:ascii="Arial" w:hAnsi="Arial" w:cs="Arial"/>
        </w:rPr>
        <w:t>se problem adekvatnog praćenja i</w:t>
      </w:r>
      <w:r w:rsidR="004A7381" w:rsidRPr="00777C28">
        <w:rPr>
          <w:rFonts w:ascii="Arial" w:hAnsi="Arial" w:cs="Arial"/>
        </w:rPr>
        <w:t xml:space="preserve"> </w:t>
      </w:r>
      <w:r w:rsidR="004A7381">
        <w:rPr>
          <w:rFonts w:ascii="Arial" w:hAnsi="Arial" w:cs="Arial"/>
        </w:rPr>
        <w:t>vrednovanja. On</w:t>
      </w:r>
      <w:r w:rsidR="00E1617C">
        <w:rPr>
          <w:rFonts w:ascii="Arial" w:hAnsi="Arial" w:cs="Arial"/>
        </w:rPr>
        <w:t>o</w:t>
      </w:r>
      <w:r w:rsidR="004A7381">
        <w:rPr>
          <w:rFonts w:ascii="Arial" w:hAnsi="Arial" w:cs="Arial"/>
        </w:rPr>
        <w:t xml:space="preserve"> se osobito usložnjava s obzirom na starosnu dob djece koju provjeravamo. Što su djec</w:t>
      </w:r>
      <w:r w:rsidR="00E1617C">
        <w:rPr>
          <w:rFonts w:ascii="Arial" w:hAnsi="Arial" w:cs="Arial"/>
        </w:rPr>
        <w:t>a mlađa</w:t>
      </w:r>
      <w:r w:rsidR="00F813B3">
        <w:rPr>
          <w:rFonts w:ascii="Arial" w:hAnsi="Arial" w:cs="Arial"/>
        </w:rPr>
        <w:t>,</w:t>
      </w:r>
      <w:r w:rsidR="00E1617C">
        <w:rPr>
          <w:rFonts w:ascii="Arial" w:hAnsi="Arial" w:cs="Arial"/>
        </w:rPr>
        <w:t xml:space="preserve"> to je način organiziranja kineziološke aktivnosti</w:t>
      </w:r>
      <w:r w:rsidR="00F813B3">
        <w:rPr>
          <w:rFonts w:ascii="Arial" w:hAnsi="Arial" w:cs="Arial"/>
        </w:rPr>
        <w:t>,</w:t>
      </w:r>
      <w:r w:rsidR="004A7381">
        <w:rPr>
          <w:rFonts w:ascii="Arial" w:hAnsi="Arial" w:cs="Arial"/>
        </w:rPr>
        <w:t xml:space="preserve"> </w:t>
      </w:r>
      <w:r w:rsidR="00E1617C">
        <w:rPr>
          <w:rFonts w:ascii="Arial" w:hAnsi="Arial" w:cs="Arial"/>
        </w:rPr>
        <w:t>kao i vrednovanja utjecaja samog tran</w:t>
      </w:r>
      <w:r w:rsidR="008F3E46">
        <w:rPr>
          <w:rFonts w:ascii="Arial" w:hAnsi="Arial" w:cs="Arial"/>
        </w:rPr>
        <w:t>s</w:t>
      </w:r>
      <w:r w:rsidR="00F813B3">
        <w:rPr>
          <w:rFonts w:ascii="Arial" w:hAnsi="Arial" w:cs="Arial"/>
        </w:rPr>
        <w:t>formacijskog procesa</w:t>
      </w:r>
      <w:r w:rsidR="004A7381">
        <w:rPr>
          <w:rFonts w:ascii="Arial" w:hAnsi="Arial" w:cs="Arial"/>
        </w:rPr>
        <w:t xml:space="preserve"> specifičniji i </w:t>
      </w:r>
      <w:r w:rsidR="00E1617C">
        <w:rPr>
          <w:rFonts w:ascii="Arial" w:hAnsi="Arial" w:cs="Arial"/>
        </w:rPr>
        <w:t>složeniji</w:t>
      </w:r>
      <w:r w:rsidR="004A7381">
        <w:rPr>
          <w:rFonts w:ascii="Arial" w:hAnsi="Arial" w:cs="Arial"/>
        </w:rPr>
        <w:t>.</w:t>
      </w:r>
      <w:r w:rsidR="004A7381" w:rsidRPr="00777C28">
        <w:rPr>
          <w:rFonts w:ascii="Arial" w:hAnsi="Arial" w:cs="Arial"/>
        </w:rPr>
        <w:t xml:space="preserve"> </w:t>
      </w:r>
      <w:r w:rsidR="00E1617C">
        <w:rPr>
          <w:rFonts w:ascii="Arial" w:hAnsi="Arial" w:cs="Arial"/>
        </w:rPr>
        <w:t xml:space="preserve">Uzrok </w:t>
      </w:r>
      <w:r w:rsidR="004A7381">
        <w:rPr>
          <w:rFonts w:ascii="Arial" w:hAnsi="Arial" w:cs="Arial"/>
        </w:rPr>
        <w:t xml:space="preserve">je prije svega u </w:t>
      </w:r>
      <w:r w:rsidR="004A7381" w:rsidRPr="00777C28">
        <w:rPr>
          <w:rFonts w:ascii="Arial" w:hAnsi="Arial" w:cs="Arial"/>
        </w:rPr>
        <w:t>intenzivn</w:t>
      </w:r>
      <w:r w:rsidR="004A7381">
        <w:rPr>
          <w:rFonts w:ascii="Arial" w:hAnsi="Arial" w:cs="Arial"/>
        </w:rPr>
        <w:t>o</w:t>
      </w:r>
      <w:r w:rsidR="004A7381" w:rsidRPr="00777C28">
        <w:rPr>
          <w:rFonts w:ascii="Arial" w:hAnsi="Arial" w:cs="Arial"/>
        </w:rPr>
        <w:t>m rast</w:t>
      </w:r>
      <w:r w:rsidR="004A7381">
        <w:rPr>
          <w:rFonts w:ascii="Arial" w:hAnsi="Arial" w:cs="Arial"/>
        </w:rPr>
        <w:t>u</w:t>
      </w:r>
      <w:r w:rsidR="004A7381" w:rsidRPr="00777C28">
        <w:rPr>
          <w:rFonts w:ascii="Arial" w:hAnsi="Arial" w:cs="Arial"/>
        </w:rPr>
        <w:t xml:space="preserve"> i razvoj</w:t>
      </w:r>
      <w:r w:rsidR="004A7381">
        <w:rPr>
          <w:rFonts w:ascii="Arial" w:hAnsi="Arial" w:cs="Arial"/>
        </w:rPr>
        <w:t xml:space="preserve">u u razdoblju od rođenja pa do odlaska u školu s jedne strane, te </w:t>
      </w:r>
      <w:r w:rsidR="00F813B3">
        <w:rPr>
          <w:rFonts w:ascii="Arial" w:hAnsi="Arial" w:cs="Arial"/>
        </w:rPr>
        <w:t xml:space="preserve">u </w:t>
      </w:r>
      <w:r w:rsidR="004A7381">
        <w:rPr>
          <w:rFonts w:ascii="Arial" w:hAnsi="Arial" w:cs="Arial"/>
        </w:rPr>
        <w:t>nemogućnost</w:t>
      </w:r>
      <w:r w:rsidR="00F813B3">
        <w:rPr>
          <w:rFonts w:ascii="Arial" w:hAnsi="Arial" w:cs="Arial"/>
        </w:rPr>
        <w:t>i</w:t>
      </w:r>
      <w:r w:rsidR="004A7381">
        <w:rPr>
          <w:rFonts w:ascii="Arial" w:hAnsi="Arial" w:cs="Arial"/>
        </w:rPr>
        <w:t xml:space="preserve"> korištenja zadovoljavajućeg broja znanstveno verificiranih mjernih instrumen</w:t>
      </w:r>
      <w:r w:rsidR="00F813B3">
        <w:rPr>
          <w:rFonts w:ascii="Arial" w:hAnsi="Arial" w:cs="Arial"/>
        </w:rPr>
        <w:t>a</w:t>
      </w:r>
      <w:r w:rsidR="004A7381">
        <w:rPr>
          <w:rFonts w:ascii="Arial" w:hAnsi="Arial" w:cs="Arial"/>
        </w:rPr>
        <w:t xml:space="preserve">ta. </w:t>
      </w:r>
      <w:r w:rsidR="00E1617C">
        <w:rPr>
          <w:rFonts w:ascii="Arial" w:hAnsi="Arial" w:cs="Arial"/>
        </w:rPr>
        <w:t>I</w:t>
      </w:r>
      <w:r w:rsidR="004A7381" w:rsidRPr="00777C28">
        <w:rPr>
          <w:rFonts w:ascii="Arial" w:hAnsi="Arial" w:cs="Arial"/>
        </w:rPr>
        <w:t>znimno</w:t>
      </w:r>
      <w:r w:rsidR="00F813B3">
        <w:rPr>
          <w:rFonts w:ascii="Arial" w:hAnsi="Arial" w:cs="Arial"/>
        </w:rPr>
        <w:t xml:space="preserve"> je</w:t>
      </w:r>
      <w:r w:rsidR="004A7381" w:rsidRPr="00777C28">
        <w:rPr>
          <w:rFonts w:ascii="Arial" w:hAnsi="Arial" w:cs="Arial"/>
        </w:rPr>
        <w:t xml:space="preserve"> važno </w:t>
      </w:r>
      <w:r w:rsidR="00E1617C">
        <w:rPr>
          <w:rFonts w:ascii="Arial" w:hAnsi="Arial" w:cs="Arial"/>
        </w:rPr>
        <w:t>primjenjivati</w:t>
      </w:r>
      <w:r w:rsidR="004A7381" w:rsidRPr="00777C28">
        <w:rPr>
          <w:rFonts w:ascii="Arial" w:hAnsi="Arial" w:cs="Arial"/>
        </w:rPr>
        <w:t xml:space="preserve"> </w:t>
      </w:r>
      <w:r w:rsidR="00E1617C">
        <w:rPr>
          <w:rFonts w:ascii="Arial" w:hAnsi="Arial" w:cs="Arial"/>
        </w:rPr>
        <w:t>odgovarajuće</w:t>
      </w:r>
      <w:r w:rsidR="004A7381">
        <w:rPr>
          <w:rFonts w:ascii="Arial" w:hAnsi="Arial" w:cs="Arial"/>
        </w:rPr>
        <w:t xml:space="preserve"> </w:t>
      </w:r>
      <w:r w:rsidR="00E1617C">
        <w:rPr>
          <w:rFonts w:ascii="Arial" w:hAnsi="Arial" w:cs="Arial"/>
        </w:rPr>
        <w:t>testove</w:t>
      </w:r>
      <w:r w:rsidR="004A7381">
        <w:rPr>
          <w:rFonts w:ascii="Arial" w:hAnsi="Arial" w:cs="Arial"/>
        </w:rPr>
        <w:t>, što</w:t>
      </w:r>
      <w:r w:rsidR="004A7381" w:rsidRPr="00777C28">
        <w:rPr>
          <w:rFonts w:ascii="Arial" w:hAnsi="Arial" w:cs="Arial"/>
        </w:rPr>
        <w:t xml:space="preserve"> </w:t>
      </w:r>
      <w:r w:rsidR="004A7381">
        <w:rPr>
          <w:rFonts w:ascii="Arial" w:hAnsi="Arial" w:cs="Arial"/>
        </w:rPr>
        <w:t>prije svega podrazumijeva</w:t>
      </w:r>
      <w:r w:rsidR="004A7381" w:rsidRPr="00777C28">
        <w:rPr>
          <w:rFonts w:ascii="Arial" w:hAnsi="Arial" w:cs="Arial"/>
        </w:rPr>
        <w:t xml:space="preserve"> primjeren</w:t>
      </w:r>
      <w:r w:rsidR="004A7381">
        <w:rPr>
          <w:rFonts w:ascii="Arial" w:hAnsi="Arial" w:cs="Arial"/>
        </w:rPr>
        <w:t>ost</w:t>
      </w:r>
      <w:r w:rsidR="004A7381" w:rsidRPr="00777C28">
        <w:rPr>
          <w:rFonts w:ascii="Arial" w:hAnsi="Arial" w:cs="Arial"/>
        </w:rPr>
        <w:t xml:space="preserve"> dobnom uzrastu ispitanika</w:t>
      </w:r>
      <w:r w:rsidR="004A7381">
        <w:rPr>
          <w:rFonts w:ascii="Arial" w:hAnsi="Arial" w:cs="Arial"/>
        </w:rPr>
        <w:t xml:space="preserve">. Uzrok ovog problema leži prije svega u senzitivnim fazama pojedinih antropoloških dimenzija predškolske djece. Pored toga, prilikom utvrđivanja razine razvijenosti pojedinih kinantropoloških dimenzija pojavljuje se i problem  zastupljenosti </w:t>
      </w:r>
      <w:r w:rsidR="004A7381" w:rsidRPr="00777C28">
        <w:rPr>
          <w:rFonts w:ascii="Arial" w:hAnsi="Arial" w:cs="Arial"/>
        </w:rPr>
        <w:t xml:space="preserve">informacijske komponente </w:t>
      </w:r>
      <w:r w:rsidR="004A7381">
        <w:rPr>
          <w:rFonts w:ascii="Arial" w:hAnsi="Arial" w:cs="Arial"/>
        </w:rPr>
        <w:t xml:space="preserve">nužne </w:t>
      </w:r>
      <w:r w:rsidR="004A7381" w:rsidRPr="00777C28">
        <w:rPr>
          <w:rFonts w:ascii="Arial" w:hAnsi="Arial" w:cs="Arial"/>
        </w:rPr>
        <w:t xml:space="preserve">za </w:t>
      </w:r>
      <w:r w:rsidR="004A7381">
        <w:rPr>
          <w:rFonts w:ascii="Arial" w:hAnsi="Arial" w:cs="Arial"/>
        </w:rPr>
        <w:t xml:space="preserve">njihovu provjeru. </w:t>
      </w:r>
      <w:r w:rsidR="00E03147">
        <w:rPr>
          <w:rFonts w:ascii="Arial" w:hAnsi="Arial" w:cs="Arial"/>
        </w:rPr>
        <w:t>Za pretpostaviti je kako d</w:t>
      </w:r>
      <w:r w:rsidR="004A7381">
        <w:rPr>
          <w:rFonts w:ascii="Arial" w:hAnsi="Arial" w:cs="Arial"/>
        </w:rPr>
        <w:t xml:space="preserve">jeca koja imaju </w:t>
      </w:r>
      <w:r w:rsidR="00E03147">
        <w:rPr>
          <w:rFonts w:ascii="Arial" w:hAnsi="Arial" w:cs="Arial"/>
        </w:rPr>
        <w:t xml:space="preserve">višu razinu </w:t>
      </w:r>
      <w:r w:rsidR="004A7381">
        <w:rPr>
          <w:rFonts w:ascii="Arial" w:hAnsi="Arial" w:cs="Arial"/>
        </w:rPr>
        <w:t>razvijen</w:t>
      </w:r>
      <w:r w:rsidR="00E03147">
        <w:rPr>
          <w:rFonts w:ascii="Arial" w:hAnsi="Arial" w:cs="Arial"/>
        </w:rPr>
        <w:t>osti   kognitivnih</w:t>
      </w:r>
      <w:r w:rsidR="004A7381">
        <w:rPr>
          <w:rFonts w:ascii="Arial" w:hAnsi="Arial" w:cs="Arial"/>
        </w:rPr>
        <w:t xml:space="preserve"> sposobnosti, vjerojatno imaju veće šanse  biti uspješni prilikom provođenja određenih testova te postizati bolje rezultate. Jedan od ciljeva ovog rada je i utvrđivanje razine povezanosti i utjecaja pojedinih varijabli motoričkih sposobnosti i morfoloških karakteristika </w:t>
      </w:r>
      <w:r w:rsidR="00E03147">
        <w:rPr>
          <w:rFonts w:ascii="Arial" w:hAnsi="Arial" w:cs="Arial"/>
        </w:rPr>
        <w:t>s kognitivnim sposobnostima</w:t>
      </w:r>
      <w:r w:rsidR="004A7381">
        <w:rPr>
          <w:rFonts w:ascii="Arial" w:hAnsi="Arial" w:cs="Arial"/>
        </w:rPr>
        <w:t xml:space="preserve"> djece, </w:t>
      </w:r>
      <w:r w:rsidR="00E03147">
        <w:rPr>
          <w:rFonts w:ascii="Arial" w:hAnsi="Arial" w:cs="Arial"/>
        </w:rPr>
        <w:t>koje su proc</w:t>
      </w:r>
      <w:r w:rsidR="00FB1BF6">
        <w:rPr>
          <w:rFonts w:ascii="Arial" w:hAnsi="Arial" w:cs="Arial"/>
        </w:rPr>
        <w:t>i</w:t>
      </w:r>
      <w:r w:rsidR="00E03147">
        <w:rPr>
          <w:rFonts w:ascii="Arial" w:hAnsi="Arial" w:cs="Arial"/>
        </w:rPr>
        <w:t>jenjene testom</w:t>
      </w:r>
      <w:r w:rsidR="004A7381">
        <w:rPr>
          <w:rFonts w:ascii="Arial" w:hAnsi="Arial" w:cs="Arial"/>
        </w:rPr>
        <w:t xml:space="preserve"> Spremnosti za školu, </w:t>
      </w:r>
      <w:r w:rsidR="00E03147">
        <w:rPr>
          <w:rFonts w:ascii="Arial" w:hAnsi="Arial" w:cs="Arial"/>
        </w:rPr>
        <w:t xml:space="preserve">i to </w:t>
      </w:r>
      <w:r w:rsidR="004A7381">
        <w:rPr>
          <w:rFonts w:ascii="Arial" w:hAnsi="Arial" w:cs="Arial"/>
        </w:rPr>
        <w:t xml:space="preserve">prije polaska u školu. </w:t>
      </w:r>
    </w:p>
    <w:p w:rsidR="004A7381" w:rsidRDefault="004A7381" w:rsidP="004A7381">
      <w:pPr>
        <w:spacing w:line="360" w:lineRule="auto"/>
        <w:ind w:left="567" w:firstLine="709"/>
        <w:jc w:val="both"/>
        <w:rPr>
          <w:rFonts w:ascii="Arial" w:hAnsi="Arial" w:cs="Arial"/>
        </w:rPr>
      </w:pPr>
    </w:p>
    <w:p w:rsidR="004A7381" w:rsidRPr="00A34BCF" w:rsidRDefault="004A7381" w:rsidP="004A7381">
      <w:pPr>
        <w:spacing w:line="360" w:lineRule="auto"/>
        <w:ind w:left="567" w:firstLine="709"/>
        <w:jc w:val="both"/>
        <w:rPr>
          <w:rFonts w:ascii="Arial" w:hAnsi="Arial" w:cs="Arial"/>
        </w:rPr>
      </w:pPr>
      <w:r w:rsidRPr="00E50583">
        <w:rPr>
          <w:rFonts w:ascii="Arial" w:hAnsi="Arial" w:cs="Arial"/>
        </w:rPr>
        <w:t xml:space="preserve">Mjerni instrumentarij varijabli motoričkih sposobnosti mora biti tako konstruiran da </w:t>
      </w:r>
      <w:r>
        <w:rPr>
          <w:rFonts w:ascii="Arial" w:hAnsi="Arial" w:cs="Arial"/>
        </w:rPr>
        <w:t>s jedne strane</w:t>
      </w:r>
      <w:r w:rsidRPr="00E50583">
        <w:rPr>
          <w:rFonts w:ascii="Arial" w:hAnsi="Arial" w:cs="Arial"/>
        </w:rPr>
        <w:t xml:space="preserve"> </w:t>
      </w:r>
      <w:r w:rsidR="00E03147">
        <w:rPr>
          <w:rFonts w:ascii="Arial" w:hAnsi="Arial" w:cs="Arial"/>
        </w:rPr>
        <w:t>posjeduje zadovoljavajuće metrijske karakteristike</w:t>
      </w:r>
      <w:r w:rsidR="00F813B3">
        <w:rPr>
          <w:rFonts w:ascii="Arial" w:hAnsi="Arial" w:cs="Arial"/>
        </w:rPr>
        <w:t>,</w:t>
      </w:r>
      <w:r w:rsidRPr="00E50583">
        <w:rPr>
          <w:rFonts w:ascii="Arial" w:hAnsi="Arial" w:cs="Arial"/>
        </w:rPr>
        <w:t xml:space="preserve"> </w:t>
      </w:r>
      <w:r>
        <w:rPr>
          <w:rFonts w:ascii="Arial" w:hAnsi="Arial" w:cs="Arial"/>
        </w:rPr>
        <w:t xml:space="preserve">a s druge strane da kod djece potiče </w:t>
      </w:r>
      <w:r w:rsidRPr="00A34BCF">
        <w:rPr>
          <w:rFonts w:ascii="Arial" w:hAnsi="Arial" w:cs="Arial"/>
        </w:rPr>
        <w:t xml:space="preserve">potrebu </w:t>
      </w:r>
      <w:r>
        <w:rPr>
          <w:rFonts w:ascii="Arial" w:hAnsi="Arial" w:cs="Arial"/>
        </w:rPr>
        <w:t>intrizične motivacije</w:t>
      </w:r>
      <w:r w:rsidRPr="00A34BCF">
        <w:rPr>
          <w:rFonts w:ascii="Arial" w:hAnsi="Arial" w:cs="Arial"/>
        </w:rPr>
        <w:t xml:space="preserve"> za sudjelovanje u </w:t>
      </w:r>
      <w:r>
        <w:rPr>
          <w:rFonts w:ascii="Arial" w:hAnsi="Arial" w:cs="Arial"/>
        </w:rPr>
        <w:t>mjerenju</w:t>
      </w:r>
      <w:r w:rsidRPr="00A34BCF">
        <w:rPr>
          <w:rFonts w:ascii="Arial" w:hAnsi="Arial" w:cs="Arial"/>
        </w:rPr>
        <w:t>.</w:t>
      </w:r>
      <w:r>
        <w:rPr>
          <w:rFonts w:ascii="Arial" w:hAnsi="Arial" w:cs="Arial"/>
        </w:rPr>
        <w:t xml:space="preserve"> Trenutno stanje nažalost pokazuje kako raspolažemo s relativno ograničenim brojem </w:t>
      </w:r>
      <w:r w:rsidR="00E03147">
        <w:rPr>
          <w:rFonts w:ascii="Arial" w:hAnsi="Arial" w:cs="Arial"/>
        </w:rPr>
        <w:t>testova</w:t>
      </w:r>
      <w:r>
        <w:rPr>
          <w:rFonts w:ascii="Arial" w:hAnsi="Arial" w:cs="Arial"/>
        </w:rPr>
        <w:t xml:space="preserve"> koji </w:t>
      </w:r>
      <w:r w:rsidR="00E03147">
        <w:rPr>
          <w:rFonts w:ascii="Arial" w:hAnsi="Arial" w:cs="Arial"/>
        </w:rPr>
        <w:t>zadovoljavaju ova dva uvjeta</w:t>
      </w:r>
      <w:r>
        <w:rPr>
          <w:rFonts w:ascii="Arial" w:hAnsi="Arial" w:cs="Arial"/>
        </w:rPr>
        <w:t xml:space="preserve">. Jedan od ciljeva ovog rada je i povećanje broja </w:t>
      </w:r>
      <w:r w:rsidR="00E03147">
        <w:rPr>
          <w:rFonts w:ascii="Arial" w:hAnsi="Arial" w:cs="Arial"/>
        </w:rPr>
        <w:t>raspoloživih mjernih instrumenata</w:t>
      </w:r>
      <w:r>
        <w:rPr>
          <w:rFonts w:ascii="Arial" w:hAnsi="Arial" w:cs="Arial"/>
        </w:rPr>
        <w:t xml:space="preserve"> za moguću procjenu varijabli motoričkih sposobnosti djece predškolske dobi. Samim ti bi istraživanja koja bi </w:t>
      </w:r>
      <w:r w:rsidR="00E03147">
        <w:rPr>
          <w:rFonts w:ascii="Arial" w:hAnsi="Arial" w:cs="Arial"/>
        </w:rPr>
        <w:t>se</w:t>
      </w:r>
      <w:r w:rsidR="00F813B3">
        <w:rPr>
          <w:rFonts w:ascii="Arial" w:hAnsi="Arial" w:cs="Arial"/>
        </w:rPr>
        <w:t>,</w:t>
      </w:r>
      <w:r w:rsidR="00E03147">
        <w:rPr>
          <w:rFonts w:ascii="Arial" w:hAnsi="Arial" w:cs="Arial"/>
        </w:rPr>
        <w:t xml:space="preserve"> </w:t>
      </w:r>
      <w:r>
        <w:rPr>
          <w:rFonts w:ascii="Arial" w:hAnsi="Arial" w:cs="Arial"/>
        </w:rPr>
        <w:t xml:space="preserve">osim </w:t>
      </w:r>
      <w:r w:rsidR="00E03147">
        <w:rPr>
          <w:rFonts w:ascii="Arial" w:hAnsi="Arial" w:cs="Arial"/>
        </w:rPr>
        <w:t xml:space="preserve">procjenom </w:t>
      </w:r>
      <w:r>
        <w:rPr>
          <w:rFonts w:ascii="Arial" w:hAnsi="Arial" w:cs="Arial"/>
        </w:rPr>
        <w:t>motoričkih sposobnosti</w:t>
      </w:r>
      <w:r w:rsidR="00F813B3">
        <w:rPr>
          <w:rFonts w:ascii="Arial" w:hAnsi="Arial" w:cs="Arial"/>
        </w:rPr>
        <w:t>,</w:t>
      </w:r>
      <w:r>
        <w:rPr>
          <w:rFonts w:ascii="Arial" w:hAnsi="Arial" w:cs="Arial"/>
        </w:rPr>
        <w:t xml:space="preserve"> </w:t>
      </w:r>
      <w:r w:rsidR="00F813B3">
        <w:rPr>
          <w:rFonts w:ascii="Arial" w:hAnsi="Arial" w:cs="Arial"/>
        </w:rPr>
        <w:t>bavila i</w:t>
      </w:r>
      <w:r w:rsidR="00E03147">
        <w:rPr>
          <w:rFonts w:ascii="Arial" w:hAnsi="Arial" w:cs="Arial"/>
        </w:rPr>
        <w:t xml:space="preserve"> utvrđivanjem mogućih </w:t>
      </w:r>
      <w:r>
        <w:rPr>
          <w:rFonts w:ascii="Arial" w:hAnsi="Arial" w:cs="Arial"/>
        </w:rPr>
        <w:t>međuodnos</w:t>
      </w:r>
      <w:r w:rsidR="00F813B3">
        <w:rPr>
          <w:rFonts w:ascii="Arial" w:hAnsi="Arial" w:cs="Arial"/>
        </w:rPr>
        <w:t>a</w:t>
      </w:r>
      <w:r>
        <w:rPr>
          <w:rFonts w:ascii="Arial" w:hAnsi="Arial" w:cs="Arial"/>
        </w:rPr>
        <w:t xml:space="preserve"> više antropo</w:t>
      </w:r>
      <w:r w:rsidR="00F813B3">
        <w:rPr>
          <w:rFonts w:ascii="Arial" w:hAnsi="Arial" w:cs="Arial"/>
        </w:rPr>
        <w:t>loških</w:t>
      </w:r>
      <w:r>
        <w:rPr>
          <w:rFonts w:ascii="Arial" w:hAnsi="Arial" w:cs="Arial"/>
        </w:rPr>
        <w:t xml:space="preserve"> dimenzija</w:t>
      </w:r>
      <w:r w:rsidR="00F813B3">
        <w:rPr>
          <w:rFonts w:ascii="Arial" w:hAnsi="Arial" w:cs="Arial"/>
        </w:rPr>
        <w:t>,</w:t>
      </w:r>
      <w:r>
        <w:rPr>
          <w:rFonts w:ascii="Arial" w:hAnsi="Arial" w:cs="Arial"/>
        </w:rPr>
        <w:t xml:space="preserve"> imala mogućnost izbora između većeg broja </w:t>
      </w:r>
      <w:r w:rsidR="00364639">
        <w:rPr>
          <w:rFonts w:ascii="Arial" w:hAnsi="Arial" w:cs="Arial"/>
        </w:rPr>
        <w:t>testova. Tako bi se u istraživanjima koristi</w:t>
      </w:r>
      <w:r w:rsidR="00FB1BF6">
        <w:rPr>
          <w:rFonts w:ascii="Arial" w:hAnsi="Arial" w:cs="Arial"/>
        </w:rPr>
        <w:t>li</w:t>
      </w:r>
      <w:r w:rsidR="00364639">
        <w:rPr>
          <w:rFonts w:ascii="Arial" w:hAnsi="Arial" w:cs="Arial"/>
        </w:rPr>
        <w:t xml:space="preserve"> </w:t>
      </w:r>
      <w:r>
        <w:rPr>
          <w:rFonts w:ascii="Arial" w:hAnsi="Arial" w:cs="Arial"/>
        </w:rPr>
        <w:t>oni</w:t>
      </w:r>
      <w:r w:rsidR="00364639">
        <w:rPr>
          <w:rFonts w:ascii="Arial" w:hAnsi="Arial" w:cs="Arial"/>
        </w:rPr>
        <w:t xml:space="preserve"> mjerni ins</w:t>
      </w:r>
      <w:r w:rsidR="00FB1BF6">
        <w:rPr>
          <w:rFonts w:ascii="Arial" w:hAnsi="Arial" w:cs="Arial"/>
        </w:rPr>
        <w:t>t</w:t>
      </w:r>
      <w:r w:rsidR="00364639">
        <w:rPr>
          <w:rFonts w:ascii="Arial" w:hAnsi="Arial" w:cs="Arial"/>
        </w:rPr>
        <w:t>rumenti</w:t>
      </w:r>
      <w:r>
        <w:rPr>
          <w:rFonts w:ascii="Arial" w:hAnsi="Arial" w:cs="Arial"/>
        </w:rPr>
        <w:t xml:space="preserve"> koji bi najviše odgovarali postavljenim ciljevima</w:t>
      </w:r>
      <w:r w:rsidR="00364639">
        <w:rPr>
          <w:rFonts w:ascii="Arial" w:hAnsi="Arial" w:cs="Arial"/>
        </w:rPr>
        <w:t xml:space="preserve"> istraživanja</w:t>
      </w:r>
      <w:r>
        <w:rPr>
          <w:rFonts w:ascii="Arial" w:hAnsi="Arial" w:cs="Arial"/>
        </w:rPr>
        <w:t xml:space="preserve">. </w:t>
      </w:r>
    </w:p>
    <w:p w:rsidR="004A7381" w:rsidRPr="00777C28" w:rsidRDefault="004A7381" w:rsidP="004A7381">
      <w:pPr>
        <w:spacing w:line="360" w:lineRule="auto"/>
        <w:ind w:left="567" w:firstLine="709"/>
        <w:jc w:val="both"/>
        <w:rPr>
          <w:rFonts w:ascii="Arial" w:hAnsi="Arial" w:cs="Arial"/>
        </w:rPr>
      </w:pPr>
    </w:p>
    <w:p w:rsidR="004A7381" w:rsidRPr="0094123D" w:rsidRDefault="004A7381" w:rsidP="004A7381">
      <w:pPr>
        <w:spacing w:line="360" w:lineRule="auto"/>
        <w:ind w:left="567" w:firstLine="709"/>
        <w:jc w:val="both"/>
        <w:rPr>
          <w:rFonts w:ascii="Arial" w:hAnsi="Arial" w:cs="Arial"/>
          <w:szCs w:val="22"/>
        </w:rPr>
      </w:pPr>
      <w:r>
        <w:rPr>
          <w:rFonts w:ascii="Arial" w:hAnsi="Arial" w:cs="Arial"/>
          <w:iCs/>
          <w:szCs w:val="22"/>
        </w:rPr>
        <w:t>U odgojno-obrazovnom</w:t>
      </w:r>
      <w:r w:rsidRPr="00777C28">
        <w:rPr>
          <w:rFonts w:ascii="Arial" w:hAnsi="Arial" w:cs="Arial"/>
          <w:iCs/>
          <w:szCs w:val="22"/>
        </w:rPr>
        <w:t xml:space="preserve"> procesu </w:t>
      </w:r>
      <w:r w:rsidR="00F813B3">
        <w:rPr>
          <w:rFonts w:ascii="Arial" w:hAnsi="Arial" w:cs="Arial"/>
          <w:iCs/>
          <w:szCs w:val="22"/>
        </w:rPr>
        <w:t>u koji</w:t>
      </w:r>
      <w:r w:rsidR="00364639">
        <w:rPr>
          <w:rFonts w:ascii="Arial" w:hAnsi="Arial" w:cs="Arial"/>
          <w:iCs/>
          <w:szCs w:val="22"/>
        </w:rPr>
        <w:t xml:space="preserve"> su uključena djeca predškolske dobi bilo bi</w:t>
      </w:r>
      <w:r w:rsidRPr="00777C28">
        <w:rPr>
          <w:rFonts w:ascii="Arial" w:hAnsi="Arial" w:cs="Arial"/>
          <w:iCs/>
          <w:szCs w:val="22"/>
        </w:rPr>
        <w:t xml:space="preserve"> nužno primjenjivati postupke koji se po mnogočemu razlikuj</w:t>
      </w:r>
      <w:r>
        <w:rPr>
          <w:rFonts w:ascii="Arial" w:hAnsi="Arial" w:cs="Arial"/>
          <w:iCs/>
          <w:szCs w:val="22"/>
        </w:rPr>
        <w:t>u</w:t>
      </w:r>
      <w:r w:rsidRPr="00777C28">
        <w:rPr>
          <w:rFonts w:ascii="Arial" w:hAnsi="Arial" w:cs="Arial"/>
          <w:iCs/>
          <w:szCs w:val="22"/>
        </w:rPr>
        <w:t xml:space="preserve"> od </w:t>
      </w:r>
      <w:r w:rsidR="00364639">
        <w:rPr>
          <w:rFonts w:ascii="Arial" w:hAnsi="Arial" w:cs="Arial"/>
          <w:iCs/>
          <w:szCs w:val="22"/>
        </w:rPr>
        <w:t xml:space="preserve">postupaka </w:t>
      </w:r>
      <w:r w:rsidRPr="00777C28">
        <w:rPr>
          <w:rFonts w:ascii="Arial" w:hAnsi="Arial" w:cs="Arial"/>
          <w:iCs/>
          <w:szCs w:val="22"/>
        </w:rPr>
        <w:t xml:space="preserve"> u obrazovanju odraslih. Razvoj djeteta se odvija po određenim zakonitostima, prolazi kroz različita razvojna razdoblja, uglavnom se ne podudara</w:t>
      </w:r>
      <w:r>
        <w:rPr>
          <w:rFonts w:ascii="Arial" w:hAnsi="Arial" w:cs="Arial"/>
          <w:iCs/>
          <w:szCs w:val="22"/>
        </w:rPr>
        <w:t>jući</w:t>
      </w:r>
      <w:r w:rsidRPr="00777C28">
        <w:rPr>
          <w:rFonts w:ascii="Arial" w:hAnsi="Arial" w:cs="Arial"/>
          <w:iCs/>
          <w:szCs w:val="22"/>
        </w:rPr>
        <w:t xml:space="preserve"> s kronološkom dobi. Pojedina razvojna razdoblja </w:t>
      </w:r>
      <w:r>
        <w:rPr>
          <w:rFonts w:ascii="Arial" w:hAnsi="Arial" w:cs="Arial"/>
          <w:iCs/>
          <w:szCs w:val="22"/>
        </w:rPr>
        <w:t xml:space="preserve">pojavljuju </w:t>
      </w:r>
      <w:r w:rsidRPr="00777C28">
        <w:rPr>
          <w:rFonts w:ascii="Arial" w:hAnsi="Arial" w:cs="Arial"/>
          <w:iCs/>
          <w:szCs w:val="22"/>
        </w:rPr>
        <w:t xml:space="preserve">se </w:t>
      </w:r>
      <w:r>
        <w:rPr>
          <w:rFonts w:ascii="Arial" w:hAnsi="Arial" w:cs="Arial"/>
          <w:iCs/>
          <w:szCs w:val="22"/>
        </w:rPr>
        <w:t>u približno isto</w:t>
      </w:r>
      <w:r w:rsidRPr="00777C28">
        <w:rPr>
          <w:rFonts w:ascii="Arial" w:hAnsi="Arial" w:cs="Arial"/>
          <w:iCs/>
          <w:szCs w:val="22"/>
        </w:rPr>
        <w:t xml:space="preserve"> vrijeme te bi trebala podjednako trajati. Redoslijed njihovog pojavljivanja kod </w:t>
      </w:r>
      <w:r>
        <w:rPr>
          <w:rFonts w:ascii="Arial" w:hAnsi="Arial" w:cs="Arial"/>
          <w:iCs/>
          <w:szCs w:val="22"/>
        </w:rPr>
        <w:t>većine</w:t>
      </w:r>
      <w:r w:rsidRPr="00777C28">
        <w:rPr>
          <w:rFonts w:ascii="Arial" w:hAnsi="Arial" w:cs="Arial"/>
          <w:iCs/>
          <w:szCs w:val="22"/>
        </w:rPr>
        <w:t xml:space="preserve"> djece </w:t>
      </w:r>
      <w:r>
        <w:rPr>
          <w:rFonts w:ascii="Arial" w:hAnsi="Arial" w:cs="Arial"/>
          <w:iCs/>
          <w:szCs w:val="22"/>
        </w:rPr>
        <w:t>je isti</w:t>
      </w:r>
      <w:r w:rsidRPr="00777C28">
        <w:rPr>
          <w:rFonts w:ascii="Arial" w:hAnsi="Arial" w:cs="Arial"/>
          <w:iCs/>
          <w:szCs w:val="22"/>
        </w:rPr>
        <w:t xml:space="preserve">, samo što se vrijeme njihovog pojavljivanja može razlikovati. </w:t>
      </w:r>
      <w:r>
        <w:rPr>
          <w:rFonts w:ascii="Arial" w:hAnsi="Arial" w:cs="Arial"/>
          <w:szCs w:val="22"/>
        </w:rPr>
        <w:t xml:space="preserve">Tako Buacal (1998) </w:t>
      </w:r>
      <w:r w:rsidR="00364639">
        <w:rPr>
          <w:rFonts w:ascii="Arial" w:hAnsi="Arial" w:cs="Arial"/>
          <w:szCs w:val="22"/>
        </w:rPr>
        <w:t>smatra</w:t>
      </w:r>
      <w:r>
        <w:rPr>
          <w:rFonts w:ascii="Arial" w:hAnsi="Arial" w:cs="Arial"/>
          <w:szCs w:val="22"/>
        </w:rPr>
        <w:t xml:space="preserve"> kako su formalni faktori odgovorni za razvojne i sadržajne promjene</w:t>
      </w:r>
      <w:r w:rsidR="00F813B3">
        <w:rPr>
          <w:rFonts w:ascii="Arial" w:hAnsi="Arial" w:cs="Arial"/>
          <w:szCs w:val="22"/>
        </w:rPr>
        <w:t>,</w:t>
      </w:r>
      <w:r>
        <w:rPr>
          <w:rFonts w:ascii="Arial" w:hAnsi="Arial" w:cs="Arial"/>
          <w:szCs w:val="22"/>
        </w:rPr>
        <w:t xml:space="preserve"> dok su motivacijski faktori odgovorni za dinamiku tih promjena. </w:t>
      </w:r>
      <w:r w:rsidRPr="00777C28">
        <w:rPr>
          <w:rFonts w:ascii="Arial" w:hAnsi="Arial" w:cs="Arial"/>
          <w:iCs/>
          <w:szCs w:val="22"/>
        </w:rPr>
        <w:t>Različiti poticaji mogu pospješiti ili usporiti prelazak iz razdoblja u razdoblje. Svako razvojno razdoblje nadogra</w:t>
      </w:r>
      <w:r>
        <w:rPr>
          <w:rFonts w:ascii="Arial" w:hAnsi="Arial" w:cs="Arial"/>
          <w:iCs/>
          <w:szCs w:val="22"/>
        </w:rPr>
        <w:t xml:space="preserve">dnja je </w:t>
      </w:r>
      <w:r w:rsidRPr="00777C28">
        <w:rPr>
          <w:rFonts w:ascii="Arial" w:hAnsi="Arial" w:cs="Arial"/>
          <w:iCs/>
          <w:szCs w:val="22"/>
        </w:rPr>
        <w:t>prethodno</w:t>
      </w:r>
      <w:r>
        <w:rPr>
          <w:rFonts w:ascii="Arial" w:hAnsi="Arial" w:cs="Arial"/>
          <w:iCs/>
          <w:szCs w:val="22"/>
        </w:rPr>
        <w:t>g</w:t>
      </w:r>
      <w:r w:rsidRPr="00777C28">
        <w:rPr>
          <w:rFonts w:ascii="Arial" w:hAnsi="Arial" w:cs="Arial"/>
          <w:iCs/>
          <w:szCs w:val="22"/>
        </w:rPr>
        <w:t xml:space="preserve"> </w:t>
      </w:r>
      <w:r>
        <w:rPr>
          <w:rFonts w:ascii="Arial" w:hAnsi="Arial" w:cs="Arial"/>
          <w:iCs/>
          <w:szCs w:val="22"/>
        </w:rPr>
        <w:t>te odgovarajuća razin</w:t>
      </w:r>
      <w:r w:rsidR="00F813B3">
        <w:rPr>
          <w:rFonts w:ascii="Arial" w:hAnsi="Arial" w:cs="Arial"/>
          <w:iCs/>
          <w:szCs w:val="22"/>
        </w:rPr>
        <w:t>a razvijenosti jednog razdoblja</w:t>
      </w:r>
      <w:r>
        <w:rPr>
          <w:rFonts w:ascii="Arial" w:hAnsi="Arial" w:cs="Arial"/>
          <w:iCs/>
          <w:szCs w:val="22"/>
        </w:rPr>
        <w:t xml:space="preserve"> predstavlja pred</w:t>
      </w:r>
      <w:r w:rsidR="00F813B3">
        <w:rPr>
          <w:rFonts w:ascii="Arial" w:hAnsi="Arial" w:cs="Arial"/>
          <w:iCs/>
          <w:szCs w:val="22"/>
        </w:rPr>
        <w:t>uvjet za uspješan prelazak u sl</w:t>
      </w:r>
      <w:r>
        <w:rPr>
          <w:rFonts w:ascii="Arial" w:hAnsi="Arial" w:cs="Arial"/>
          <w:iCs/>
          <w:szCs w:val="22"/>
        </w:rPr>
        <w:t>jedeće</w:t>
      </w:r>
      <w:r w:rsidRPr="00777C28">
        <w:rPr>
          <w:rFonts w:ascii="Arial" w:hAnsi="Arial" w:cs="Arial"/>
          <w:iCs/>
          <w:szCs w:val="22"/>
        </w:rPr>
        <w:t>.</w:t>
      </w:r>
    </w:p>
    <w:p w:rsidR="004A7381" w:rsidRPr="00777C28"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r w:rsidRPr="00192CB6">
        <w:rPr>
          <w:rFonts w:ascii="Arial" w:hAnsi="Arial" w:cs="Arial"/>
        </w:rPr>
        <w:t>Godina prije polaska</w:t>
      </w:r>
      <w:r w:rsidRPr="00777C28">
        <w:rPr>
          <w:rFonts w:ascii="Arial" w:hAnsi="Arial" w:cs="Arial"/>
        </w:rPr>
        <w:t xml:space="preserve"> u školu predstavlja vri</w:t>
      </w:r>
      <w:r>
        <w:rPr>
          <w:rFonts w:ascii="Arial" w:hAnsi="Arial" w:cs="Arial"/>
        </w:rPr>
        <w:t xml:space="preserve">jeme u kojem je dostignuta razina razvoja </w:t>
      </w:r>
      <w:r w:rsidRPr="00777C28">
        <w:rPr>
          <w:rFonts w:ascii="Arial" w:hAnsi="Arial" w:cs="Arial"/>
        </w:rPr>
        <w:t xml:space="preserve">pojedinih antropoloških </w:t>
      </w:r>
      <w:r w:rsidR="00364639">
        <w:rPr>
          <w:rFonts w:ascii="Arial" w:hAnsi="Arial" w:cs="Arial"/>
        </w:rPr>
        <w:t>dimenzija</w:t>
      </w:r>
      <w:r w:rsidRPr="00777C28">
        <w:rPr>
          <w:rFonts w:ascii="Arial" w:hAnsi="Arial" w:cs="Arial"/>
        </w:rPr>
        <w:t xml:space="preserve"> izuz</w:t>
      </w:r>
      <w:r>
        <w:rPr>
          <w:rFonts w:ascii="Arial" w:hAnsi="Arial" w:cs="Arial"/>
        </w:rPr>
        <w:t xml:space="preserve">etno </w:t>
      </w:r>
      <w:r w:rsidR="00364639">
        <w:rPr>
          <w:rFonts w:ascii="Arial" w:hAnsi="Arial" w:cs="Arial"/>
        </w:rPr>
        <w:t>značajna</w:t>
      </w:r>
      <w:r>
        <w:rPr>
          <w:rFonts w:ascii="Arial" w:hAnsi="Arial" w:cs="Arial"/>
        </w:rPr>
        <w:t>. Pored odgovarajuć</w:t>
      </w:r>
      <w:r w:rsidR="00364639">
        <w:rPr>
          <w:rFonts w:ascii="Arial" w:hAnsi="Arial" w:cs="Arial"/>
        </w:rPr>
        <w:t>e razine razvijenosti pojedinih</w:t>
      </w:r>
      <w:r w:rsidRPr="00777C28">
        <w:rPr>
          <w:rFonts w:ascii="Arial" w:hAnsi="Arial" w:cs="Arial"/>
        </w:rPr>
        <w:t xml:space="preserve"> morfoloških karakteristika te motoričkih sposobnosti, jedna od bitnih </w:t>
      </w:r>
      <w:r w:rsidR="00364639">
        <w:rPr>
          <w:rFonts w:ascii="Arial" w:hAnsi="Arial" w:cs="Arial"/>
        </w:rPr>
        <w:t xml:space="preserve">odrednica utvrđivanja „zrelosti“ djece, </w:t>
      </w:r>
      <w:r w:rsidRPr="00777C28">
        <w:rPr>
          <w:rFonts w:ascii="Arial" w:hAnsi="Arial" w:cs="Arial"/>
        </w:rPr>
        <w:t xml:space="preserve">svakako je i postizanje zadovoljavajuće razine </w:t>
      </w:r>
      <w:r w:rsidR="00364639">
        <w:rPr>
          <w:rFonts w:ascii="Arial" w:hAnsi="Arial" w:cs="Arial"/>
        </w:rPr>
        <w:t xml:space="preserve">kognitivne </w:t>
      </w:r>
      <w:r w:rsidRPr="00777C28">
        <w:rPr>
          <w:rFonts w:ascii="Arial" w:hAnsi="Arial" w:cs="Arial"/>
        </w:rPr>
        <w:t>spremnosti za školu.</w:t>
      </w:r>
      <w:r w:rsidR="00D349AA">
        <w:rPr>
          <w:rFonts w:ascii="Arial" w:hAnsi="Arial" w:cs="Arial"/>
        </w:rPr>
        <w:t xml:space="preserve"> To </w:t>
      </w:r>
      <w:r>
        <w:rPr>
          <w:rFonts w:ascii="Arial" w:hAnsi="Arial" w:cs="Arial"/>
        </w:rPr>
        <w:t xml:space="preserve"> </w:t>
      </w:r>
      <w:r w:rsidR="00D349AA">
        <w:rPr>
          <w:rFonts w:ascii="Arial" w:hAnsi="Arial" w:cs="Arial"/>
        </w:rPr>
        <w:t xml:space="preserve">podrazumijeva </w:t>
      </w:r>
      <w:r>
        <w:rPr>
          <w:rFonts w:ascii="Arial" w:hAnsi="Arial" w:cs="Arial"/>
        </w:rPr>
        <w:t xml:space="preserve">dostizanje takve razine kognitivnog razvoja koja će djetetu omogućiti dobro snalaženje u školskom ozračju. </w:t>
      </w:r>
    </w:p>
    <w:p w:rsidR="004A7381" w:rsidRDefault="004A7381" w:rsidP="004A7381">
      <w:pPr>
        <w:spacing w:line="360" w:lineRule="auto"/>
        <w:ind w:left="567" w:firstLine="709"/>
        <w:jc w:val="both"/>
        <w:rPr>
          <w:rFonts w:ascii="Arial" w:hAnsi="Arial" w:cs="Arial"/>
        </w:rPr>
      </w:pPr>
    </w:p>
    <w:p w:rsidR="004A7381" w:rsidRPr="00AF5033" w:rsidRDefault="004A7381" w:rsidP="004A7381">
      <w:pPr>
        <w:spacing w:line="360" w:lineRule="auto"/>
        <w:ind w:left="567" w:firstLine="709"/>
        <w:jc w:val="both"/>
        <w:rPr>
          <w:rFonts w:ascii="Arial" w:hAnsi="Arial" w:cs="Arial"/>
        </w:rPr>
      </w:pPr>
      <w:r w:rsidRPr="00AF5033">
        <w:rPr>
          <w:rFonts w:ascii="Arial" w:hAnsi="Arial" w:cs="Arial"/>
        </w:rPr>
        <w:t xml:space="preserve">U </w:t>
      </w:r>
      <w:r>
        <w:rPr>
          <w:rFonts w:ascii="Arial" w:hAnsi="Arial" w:cs="Arial"/>
        </w:rPr>
        <w:t>posljednja dva desetljeća mnogi</w:t>
      </w:r>
      <w:r w:rsidRPr="00AF5033">
        <w:rPr>
          <w:rFonts w:ascii="Arial" w:hAnsi="Arial" w:cs="Arial"/>
        </w:rPr>
        <w:t xml:space="preserve"> </w:t>
      </w:r>
      <w:r>
        <w:rPr>
          <w:rFonts w:ascii="Arial" w:hAnsi="Arial" w:cs="Arial"/>
        </w:rPr>
        <w:t>koji su uključeni u odgojno - obrazovni proces djece, uočili kako</w:t>
      </w:r>
      <w:r w:rsidRPr="00AF5033">
        <w:rPr>
          <w:rFonts w:ascii="Arial" w:hAnsi="Arial" w:cs="Arial"/>
        </w:rPr>
        <w:t xml:space="preserve"> </w:t>
      </w:r>
      <w:r w:rsidR="00FB1BF6">
        <w:rPr>
          <w:rFonts w:ascii="Arial" w:hAnsi="Arial" w:cs="Arial"/>
        </w:rPr>
        <w:t xml:space="preserve">su </w:t>
      </w:r>
      <w:r w:rsidRPr="00AF5033">
        <w:rPr>
          <w:rFonts w:ascii="Arial" w:hAnsi="Arial" w:cs="Arial"/>
        </w:rPr>
        <w:t>test</w:t>
      </w:r>
      <w:r>
        <w:rPr>
          <w:rFonts w:ascii="Arial" w:hAnsi="Arial" w:cs="Arial"/>
        </w:rPr>
        <w:t>ovi</w:t>
      </w:r>
      <w:r w:rsidRPr="00AF5033">
        <w:rPr>
          <w:rFonts w:ascii="Arial" w:hAnsi="Arial" w:cs="Arial"/>
        </w:rPr>
        <w:t xml:space="preserve"> inteligencije </w:t>
      </w:r>
      <w:r>
        <w:rPr>
          <w:rFonts w:ascii="Arial" w:hAnsi="Arial" w:cs="Arial"/>
        </w:rPr>
        <w:t>uglavnom usmjereni</w:t>
      </w:r>
      <w:r w:rsidRPr="00AF5033">
        <w:rPr>
          <w:rFonts w:ascii="Arial" w:hAnsi="Arial" w:cs="Arial"/>
        </w:rPr>
        <w:t xml:space="preserve"> na verbalne i matematičke sposobnosti</w:t>
      </w:r>
      <w:r w:rsidR="00F813B3">
        <w:rPr>
          <w:rFonts w:ascii="Arial" w:hAnsi="Arial" w:cs="Arial"/>
        </w:rPr>
        <w:t>,</w:t>
      </w:r>
      <w:r w:rsidRPr="00AF5033">
        <w:rPr>
          <w:rFonts w:ascii="Arial" w:hAnsi="Arial" w:cs="Arial"/>
        </w:rPr>
        <w:t xml:space="preserve"> </w:t>
      </w:r>
      <w:r>
        <w:rPr>
          <w:rFonts w:ascii="Arial" w:hAnsi="Arial" w:cs="Arial"/>
        </w:rPr>
        <w:t>dok su druga područja</w:t>
      </w:r>
      <w:r w:rsidRPr="00AF5033">
        <w:rPr>
          <w:rFonts w:ascii="Arial" w:hAnsi="Arial" w:cs="Arial"/>
        </w:rPr>
        <w:t xml:space="preserve"> </w:t>
      </w:r>
      <w:r>
        <w:rPr>
          <w:rFonts w:ascii="Arial" w:hAnsi="Arial" w:cs="Arial"/>
        </w:rPr>
        <w:t xml:space="preserve">mentalnih sposobnosti </w:t>
      </w:r>
      <w:r w:rsidR="00FB1BF6">
        <w:rPr>
          <w:rFonts w:ascii="Arial" w:hAnsi="Arial" w:cs="Arial"/>
        </w:rPr>
        <w:t xml:space="preserve">djece </w:t>
      </w:r>
      <w:r>
        <w:rPr>
          <w:rFonts w:ascii="Arial" w:hAnsi="Arial" w:cs="Arial"/>
        </w:rPr>
        <w:t>ostala zanemarena</w:t>
      </w:r>
      <w:r w:rsidR="00FB1BF6">
        <w:rPr>
          <w:rFonts w:ascii="Arial" w:hAnsi="Arial" w:cs="Arial"/>
        </w:rPr>
        <w:t>,</w:t>
      </w:r>
      <w:r>
        <w:rPr>
          <w:rFonts w:ascii="Arial" w:hAnsi="Arial" w:cs="Arial"/>
        </w:rPr>
        <w:t xml:space="preserve"> odnosno nisu bila predmet ozbiljnijeg istraživanja.</w:t>
      </w:r>
      <w:r w:rsidRPr="00AF5033">
        <w:rPr>
          <w:rFonts w:ascii="Arial" w:hAnsi="Arial" w:cs="Arial"/>
        </w:rPr>
        <w:t xml:space="preserve"> </w:t>
      </w:r>
      <w:r>
        <w:rPr>
          <w:rFonts w:ascii="Arial" w:hAnsi="Arial" w:cs="Arial"/>
        </w:rPr>
        <w:t xml:space="preserve">Tako </w:t>
      </w:r>
      <w:r w:rsidR="00FB1BF6">
        <w:rPr>
          <w:rFonts w:ascii="Arial" w:hAnsi="Arial" w:cs="Arial"/>
        </w:rPr>
        <w:t>nažalost</w:t>
      </w:r>
      <w:r>
        <w:rPr>
          <w:rFonts w:ascii="Arial" w:hAnsi="Arial" w:cs="Arial"/>
        </w:rPr>
        <w:t xml:space="preserve"> mnoga područja djetetovih sposobnosti</w:t>
      </w:r>
      <w:r w:rsidRPr="00AF5033">
        <w:rPr>
          <w:rFonts w:ascii="Arial" w:hAnsi="Arial" w:cs="Arial"/>
        </w:rPr>
        <w:t xml:space="preserve"> </w:t>
      </w:r>
      <w:r>
        <w:rPr>
          <w:rFonts w:ascii="Arial" w:hAnsi="Arial" w:cs="Arial"/>
        </w:rPr>
        <w:t xml:space="preserve">ili </w:t>
      </w:r>
      <w:r w:rsidRPr="00AF5033">
        <w:rPr>
          <w:rFonts w:ascii="Arial" w:hAnsi="Arial" w:cs="Arial"/>
        </w:rPr>
        <w:t xml:space="preserve">talenata </w:t>
      </w:r>
      <w:r>
        <w:rPr>
          <w:rFonts w:ascii="Arial" w:hAnsi="Arial" w:cs="Arial"/>
        </w:rPr>
        <w:t>ostanu neistražena</w:t>
      </w:r>
      <w:r w:rsidRPr="00AF5033">
        <w:rPr>
          <w:rFonts w:ascii="Arial" w:hAnsi="Arial" w:cs="Arial"/>
        </w:rPr>
        <w:t xml:space="preserve">. </w:t>
      </w:r>
      <w:r>
        <w:rPr>
          <w:rFonts w:ascii="Arial" w:hAnsi="Arial" w:cs="Arial"/>
        </w:rPr>
        <w:t>Američki psiholog</w:t>
      </w:r>
      <w:r w:rsidRPr="00D349AA">
        <w:rPr>
          <w:rFonts w:ascii="Arial" w:hAnsi="Arial" w:cs="Arial"/>
        </w:rPr>
        <w:t xml:space="preserve"> Gardner</w:t>
      </w:r>
      <w:r w:rsidR="005A19A2">
        <w:rPr>
          <w:rFonts w:ascii="Arial" w:hAnsi="Arial" w:cs="Arial"/>
        </w:rPr>
        <w:t xml:space="preserve"> (1983</w:t>
      </w:r>
      <w:r w:rsidRPr="0094123D">
        <w:rPr>
          <w:rFonts w:ascii="Arial" w:hAnsi="Arial" w:cs="Arial"/>
        </w:rPr>
        <w:t>)</w:t>
      </w:r>
      <w:r>
        <w:rPr>
          <w:rFonts w:ascii="Arial" w:hAnsi="Arial" w:cs="Arial"/>
        </w:rPr>
        <w:t xml:space="preserve"> objavio </w:t>
      </w:r>
      <w:r w:rsidRPr="00AF5033">
        <w:rPr>
          <w:rFonts w:ascii="Arial" w:hAnsi="Arial" w:cs="Arial"/>
        </w:rPr>
        <w:t>je</w:t>
      </w:r>
      <w:r>
        <w:rPr>
          <w:rFonts w:ascii="Arial" w:hAnsi="Arial" w:cs="Arial"/>
        </w:rPr>
        <w:t xml:space="preserve"> rezultat istraživanja u koj</w:t>
      </w:r>
      <w:r w:rsidRPr="00AF5033">
        <w:rPr>
          <w:rFonts w:ascii="Arial" w:hAnsi="Arial" w:cs="Arial"/>
        </w:rPr>
        <w:t xml:space="preserve">em </w:t>
      </w:r>
      <w:r w:rsidR="006E6D55">
        <w:rPr>
          <w:rFonts w:ascii="Arial" w:hAnsi="Arial" w:cs="Arial"/>
        </w:rPr>
        <w:t>tvrdi kako postoji</w:t>
      </w:r>
      <w:r w:rsidRPr="00AF5033">
        <w:rPr>
          <w:rFonts w:ascii="Arial" w:hAnsi="Arial" w:cs="Arial"/>
        </w:rPr>
        <w:t xml:space="preserve"> </w:t>
      </w:r>
      <w:r>
        <w:rPr>
          <w:rFonts w:ascii="Arial" w:hAnsi="Arial" w:cs="Arial"/>
        </w:rPr>
        <w:t>sedam vrsta inteligencija</w:t>
      </w:r>
      <w:r w:rsidRPr="00523ED6">
        <w:rPr>
          <w:rFonts w:ascii="Arial" w:hAnsi="Arial" w:cs="Arial"/>
        </w:rPr>
        <w:t>.</w:t>
      </w:r>
      <w:r w:rsidRPr="00AF5033">
        <w:rPr>
          <w:rFonts w:ascii="Arial" w:hAnsi="Arial" w:cs="Arial"/>
        </w:rPr>
        <w:t xml:space="preserve"> </w:t>
      </w:r>
      <w:r w:rsidR="006E6D55">
        <w:rPr>
          <w:rFonts w:ascii="Arial" w:hAnsi="Arial" w:cs="Arial"/>
        </w:rPr>
        <w:t>S</w:t>
      </w:r>
      <w:r>
        <w:rPr>
          <w:rFonts w:ascii="Arial" w:hAnsi="Arial" w:cs="Arial"/>
        </w:rPr>
        <w:t>matra</w:t>
      </w:r>
      <w:r w:rsidRPr="00AF5033">
        <w:rPr>
          <w:rFonts w:ascii="Arial" w:hAnsi="Arial" w:cs="Arial"/>
        </w:rPr>
        <w:t xml:space="preserve"> </w:t>
      </w:r>
      <w:r>
        <w:rPr>
          <w:rFonts w:ascii="Arial" w:hAnsi="Arial" w:cs="Arial"/>
        </w:rPr>
        <w:t>kako svaka jedinka</w:t>
      </w:r>
      <w:r w:rsidRPr="00AF5033">
        <w:rPr>
          <w:rFonts w:ascii="Arial" w:hAnsi="Arial" w:cs="Arial"/>
        </w:rPr>
        <w:t xml:space="preserve"> </w:t>
      </w:r>
      <w:r>
        <w:rPr>
          <w:rFonts w:ascii="Arial" w:hAnsi="Arial" w:cs="Arial"/>
        </w:rPr>
        <w:t xml:space="preserve">posjeduje </w:t>
      </w:r>
      <w:r w:rsidRPr="00AF5033">
        <w:rPr>
          <w:rFonts w:ascii="Arial" w:hAnsi="Arial" w:cs="Arial"/>
        </w:rPr>
        <w:t xml:space="preserve">sposobnosti za jezik, logiku i matematiku, prostorno opažanje, glazbu, pokret, za razumijevanje drugih i za razumijevanje sebe. </w:t>
      </w:r>
      <w:r>
        <w:rPr>
          <w:rFonts w:ascii="Arial" w:hAnsi="Arial" w:cs="Arial"/>
        </w:rPr>
        <w:t xml:space="preserve">Pored </w:t>
      </w:r>
      <w:r w:rsidR="006E6D55">
        <w:rPr>
          <w:rFonts w:ascii="Arial" w:hAnsi="Arial" w:cs="Arial"/>
        </w:rPr>
        <w:t>navedenih</w:t>
      </w:r>
      <w:r>
        <w:rPr>
          <w:rFonts w:ascii="Arial" w:hAnsi="Arial" w:cs="Arial"/>
        </w:rPr>
        <w:t xml:space="preserve"> sedam</w:t>
      </w:r>
      <w:r w:rsidR="00F813B3">
        <w:rPr>
          <w:rFonts w:ascii="Arial" w:hAnsi="Arial" w:cs="Arial"/>
        </w:rPr>
        <w:t xml:space="preserve"> vrsta</w:t>
      </w:r>
      <w:r>
        <w:rPr>
          <w:rFonts w:ascii="Arial" w:hAnsi="Arial" w:cs="Arial"/>
        </w:rPr>
        <w:t xml:space="preserve"> inteligencija, </w:t>
      </w:r>
      <w:r w:rsidR="006E6D55">
        <w:rPr>
          <w:rFonts w:ascii="Arial" w:hAnsi="Arial" w:cs="Arial"/>
        </w:rPr>
        <w:t>smatra</w:t>
      </w:r>
      <w:r>
        <w:rPr>
          <w:rFonts w:ascii="Arial" w:hAnsi="Arial" w:cs="Arial"/>
        </w:rPr>
        <w:t xml:space="preserve"> kako postoji i osmi </w:t>
      </w:r>
      <w:r w:rsidRPr="00AF5033">
        <w:rPr>
          <w:rFonts w:ascii="Arial" w:hAnsi="Arial" w:cs="Arial"/>
        </w:rPr>
        <w:t>oblik inteligencije: sposobnost razumije</w:t>
      </w:r>
      <w:r>
        <w:rPr>
          <w:rFonts w:ascii="Arial" w:hAnsi="Arial" w:cs="Arial"/>
        </w:rPr>
        <w:t>vanja prirode</w:t>
      </w:r>
      <w:r w:rsidRPr="00AF5033">
        <w:rPr>
          <w:rFonts w:ascii="Arial" w:hAnsi="Arial" w:cs="Arial"/>
        </w:rPr>
        <w:t xml:space="preserve">. </w:t>
      </w:r>
      <w:r w:rsidR="006E6D55">
        <w:rPr>
          <w:rFonts w:ascii="Arial" w:hAnsi="Arial" w:cs="Arial"/>
        </w:rPr>
        <w:t>V</w:t>
      </w:r>
      <w:r>
        <w:rPr>
          <w:rFonts w:ascii="Arial" w:hAnsi="Arial" w:cs="Arial"/>
        </w:rPr>
        <w:t>jeruje kako s</w:t>
      </w:r>
      <w:r w:rsidRPr="00AF5033">
        <w:rPr>
          <w:rFonts w:ascii="Arial" w:hAnsi="Arial" w:cs="Arial"/>
        </w:rPr>
        <w:t>vako dijete</w:t>
      </w:r>
      <w:r>
        <w:rPr>
          <w:rFonts w:ascii="Arial" w:hAnsi="Arial" w:cs="Arial"/>
        </w:rPr>
        <w:t xml:space="preserve"> ima </w:t>
      </w:r>
      <w:r w:rsidRPr="00AF5033">
        <w:rPr>
          <w:rFonts w:ascii="Arial" w:hAnsi="Arial" w:cs="Arial"/>
        </w:rPr>
        <w:t xml:space="preserve">dobro </w:t>
      </w:r>
      <w:r>
        <w:rPr>
          <w:rFonts w:ascii="Arial" w:hAnsi="Arial" w:cs="Arial"/>
        </w:rPr>
        <w:t>razvijenu barem jednu</w:t>
      </w:r>
      <w:r w:rsidRPr="00AF5033">
        <w:rPr>
          <w:rFonts w:ascii="Arial" w:hAnsi="Arial" w:cs="Arial"/>
        </w:rPr>
        <w:t xml:space="preserve"> od tih </w:t>
      </w:r>
      <w:r>
        <w:rPr>
          <w:rFonts w:ascii="Arial" w:hAnsi="Arial" w:cs="Arial"/>
        </w:rPr>
        <w:t>sposobnosti, te</w:t>
      </w:r>
      <w:r w:rsidRPr="00AF5033">
        <w:rPr>
          <w:rFonts w:ascii="Arial" w:hAnsi="Arial" w:cs="Arial"/>
        </w:rPr>
        <w:t xml:space="preserve"> </w:t>
      </w:r>
      <w:r w:rsidR="00F813B3">
        <w:rPr>
          <w:rFonts w:ascii="Arial" w:hAnsi="Arial" w:cs="Arial"/>
        </w:rPr>
        <w:t>preporuč</w:t>
      </w:r>
      <w:r w:rsidR="006E6D55">
        <w:rPr>
          <w:rFonts w:ascii="Arial" w:hAnsi="Arial" w:cs="Arial"/>
        </w:rPr>
        <w:t xml:space="preserve">ava </w:t>
      </w:r>
      <w:r>
        <w:rPr>
          <w:rFonts w:ascii="Arial" w:hAnsi="Arial" w:cs="Arial"/>
        </w:rPr>
        <w:t xml:space="preserve">da </w:t>
      </w:r>
      <w:r w:rsidR="006E6D55">
        <w:rPr>
          <w:rFonts w:ascii="Arial" w:hAnsi="Arial" w:cs="Arial"/>
        </w:rPr>
        <w:t>se ona</w:t>
      </w:r>
      <w:r>
        <w:rPr>
          <w:rFonts w:ascii="Arial" w:hAnsi="Arial" w:cs="Arial"/>
        </w:rPr>
        <w:t xml:space="preserve"> </w:t>
      </w:r>
      <w:r w:rsidR="006E6D55">
        <w:rPr>
          <w:rFonts w:ascii="Arial" w:hAnsi="Arial" w:cs="Arial"/>
        </w:rPr>
        <w:t xml:space="preserve">i dalje </w:t>
      </w:r>
      <w:r>
        <w:rPr>
          <w:rFonts w:ascii="Arial" w:hAnsi="Arial" w:cs="Arial"/>
        </w:rPr>
        <w:t xml:space="preserve">razvija. S druge strane </w:t>
      </w:r>
      <w:r w:rsidR="006E6D55">
        <w:rPr>
          <w:rFonts w:ascii="Arial" w:hAnsi="Arial" w:cs="Arial"/>
        </w:rPr>
        <w:t xml:space="preserve">smatra kako </w:t>
      </w:r>
      <w:r>
        <w:rPr>
          <w:rFonts w:ascii="Arial" w:hAnsi="Arial" w:cs="Arial"/>
        </w:rPr>
        <w:t>to dijete ne</w:t>
      </w:r>
      <w:r w:rsidR="006E6D55">
        <w:rPr>
          <w:rFonts w:ascii="Arial" w:hAnsi="Arial" w:cs="Arial"/>
        </w:rPr>
        <w:t xml:space="preserve">ku drugu sposobnost možda nije razvilo </w:t>
      </w:r>
      <w:r w:rsidR="00F813B3">
        <w:rPr>
          <w:rFonts w:ascii="Arial" w:hAnsi="Arial" w:cs="Arial"/>
        </w:rPr>
        <w:t>do</w:t>
      </w:r>
      <w:r>
        <w:rPr>
          <w:rFonts w:ascii="Arial" w:hAnsi="Arial" w:cs="Arial"/>
        </w:rPr>
        <w:t xml:space="preserve"> zadovoljavajuć</w:t>
      </w:r>
      <w:r w:rsidR="00F813B3">
        <w:rPr>
          <w:rFonts w:ascii="Arial" w:hAnsi="Arial" w:cs="Arial"/>
        </w:rPr>
        <w:t>e razine</w:t>
      </w:r>
      <w:r w:rsidRPr="00AF5033">
        <w:rPr>
          <w:rFonts w:ascii="Arial" w:hAnsi="Arial" w:cs="Arial"/>
        </w:rPr>
        <w:t xml:space="preserve">. Školski program </w:t>
      </w:r>
      <w:r>
        <w:rPr>
          <w:rFonts w:ascii="Arial" w:hAnsi="Arial" w:cs="Arial"/>
        </w:rPr>
        <w:t xml:space="preserve">koji bi </w:t>
      </w:r>
      <w:r w:rsidR="006E6D55">
        <w:rPr>
          <w:rFonts w:ascii="Arial" w:hAnsi="Arial" w:cs="Arial"/>
        </w:rPr>
        <w:t>se temeljio</w:t>
      </w:r>
      <w:r w:rsidRPr="00AF5033">
        <w:rPr>
          <w:rFonts w:ascii="Arial" w:hAnsi="Arial" w:cs="Arial"/>
        </w:rPr>
        <w:t xml:space="preserve"> na </w:t>
      </w:r>
      <w:r w:rsidR="006E6D55">
        <w:rPr>
          <w:rFonts w:ascii="Arial" w:hAnsi="Arial" w:cs="Arial"/>
        </w:rPr>
        <w:t xml:space="preserve">poticanju razvoja različitih </w:t>
      </w:r>
      <w:r w:rsidRPr="00AF5033">
        <w:rPr>
          <w:rFonts w:ascii="Arial" w:hAnsi="Arial" w:cs="Arial"/>
        </w:rPr>
        <w:t xml:space="preserve"> </w:t>
      </w:r>
      <w:r>
        <w:rPr>
          <w:rFonts w:ascii="Arial" w:hAnsi="Arial" w:cs="Arial"/>
        </w:rPr>
        <w:t>sposobnosti</w:t>
      </w:r>
      <w:r w:rsidRPr="00AF5033">
        <w:rPr>
          <w:rFonts w:ascii="Arial" w:hAnsi="Arial" w:cs="Arial"/>
        </w:rPr>
        <w:t xml:space="preserve"> </w:t>
      </w:r>
      <w:r>
        <w:rPr>
          <w:rFonts w:ascii="Arial" w:hAnsi="Arial" w:cs="Arial"/>
        </w:rPr>
        <w:t>mo</w:t>
      </w:r>
      <w:r w:rsidR="006E6D55">
        <w:rPr>
          <w:rFonts w:ascii="Arial" w:hAnsi="Arial" w:cs="Arial"/>
        </w:rPr>
        <w:t xml:space="preserve">gao bi </w:t>
      </w:r>
      <w:r>
        <w:rPr>
          <w:rFonts w:ascii="Arial" w:hAnsi="Arial" w:cs="Arial"/>
        </w:rPr>
        <w:t xml:space="preserve">pomoći djeci u </w:t>
      </w:r>
      <w:r w:rsidR="00C65F83">
        <w:rPr>
          <w:rFonts w:ascii="Arial" w:hAnsi="Arial" w:cs="Arial"/>
        </w:rPr>
        <w:t>poboljšanju</w:t>
      </w:r>
      <w:r>
        <w:rPr>
          <w:rFonts w:ascii="Arial" w:hAnsi="Arial" w:cs="Arial"/>
        </w:rPr>
        <w:t xml:space="preserve"> </w:t>
      </w:r>
      <w:r w:rsidRPr="00AF5033">
        <w:rPr>
          <w:rFonts w:ascii="Arial" w:hAnsi="Arial" w:cs="Arial"/>
        </w:rPr>
        <w:t>slabij</w:t>
      </w:r>
      <w:r>
        <w:rPr>
          <w:rFonts w:ascii="Arial" w:hAnsi="Arial" w:cs="Arial"/>
        </w:rPr>
        <w:t>ih ili zanemarenih</w:t>
      </w:r>
      <w:r w:rsidRPr="00AF5033">
        <w:rPr>
          <w:rFonts w:ascii="Arial" w:hAnsi="Arial" w:cs="Arial"/>
        </w:rPr>
        <w:t xml:space="preserve"> </w:t>
      </w:r>
      <w:r>
        <w:rPr>
          <w:rFonts w:ascii="Arial" w:hAnsi="Arial" w:cs="Arial"/>
        </w:rPr>
        <w:t>sposobnosti</w:t>
      </w:r>
      <w:r w:rsidRPr="00AF5033">
        <w:rPr>
          <w:rFonts w:ascii="Arial" w:hAnsi="Arial" w:cs="Arial"/>
        </w:rPr>
        <w:t xml:space="preserve">, te </w:t>
      </w:r>
      <w:r w:rsidR="00C65F83">
        <w:rPr>
          <w:rFonts w:ascii="Arial" w:hAnsi="Arial" w:cs="Arial"/>
        </w:rPr>
        <w:t>unaprijediti one</w:t>
      </w:r>
      <w:r>
        <w:rPr>
          <w:rFonts w:ascii="Arial" w:hAnsi="Arial" w:cs="Arial"/>
        </w:rPr>
        <w:t xml:space="preserve"> sposobnosti  u kojima imaj</w:t>
      </w:r>
      <w:r w:rsidR="00C65F83">
        <w:rPr>
          <w:rFonts w:ascii="Arial" w:hAnsi="Arial" w:cs="Arial"/>
        </w:rPr>
        <w:t>u visoke</w:t>
      </w:r>
      <w:r>
        <w:rPr>
          <w:rFonts w:ascii="Arial" w:hAnsi="Arial" w:cs="Arial"/>
        </w:rPr>
        <w:t xml:space="preserve"> </w:t>
      </w:r>
      <w:r w:rsidR="00C65F83">
        <w:rPr>
          <w:rFonts w:ascii="Arial" w:hAnsi="Arial" w:cs="Arial"/>
        </w:rPr>
        <w:t>predispozicije</w:t>
      </w:r>
      <w:r w:rsidRPr="00AF5033">
        <w:rPr>
          <w:rFonts w:ascii="Arial" w:hAnsi="Arial" w:cs="Arial"/>
        </w:rPr>
        <w:t>.</w:t>
      </w:r>
      <w:r w:rsidRPr="00784A68">
        <w:rPr>
          <w:rFonts w:ascii="Arial" w:hAnsi="Arial" w:cs="Arial"/>
        </w:rPr>
        <w:t xml:space="preserve"> </w:t>
      </w:r>
      <w:r w:rsidRPr="00AF5033">
        <w:rPr>
          <w:rFonts w:ascii="Arial" w:hAnsi="Arial" w:cs="Arial"/>
        </w:rPr>
        <w:t xml:space="preserve">Unutar deset godina od Gardnerove publikacije, znatan </w:t>
      </w:r>
      <w:r>
        <w:rPr>
          <w:rFonts w:ascii="Arial" w:hAnsi="Arial" w:cs="Arial"/>
        </w:rPr>
        <w:t>broj</w:t>
      </w:r>
      <w:r w:rsidRPr="00AF5033">
        <w:rPr>
          <w:rFonts w:ascii="Arial" w:hAnsi="Arial" w:cs="Arial"/>
        </w:rPr>
        <w:t xml:space="preserve"> </w:t>
      </w:r>
      <w:r>
        <w:rPr>
          <w:rFonts w:ascii="Arial" w:hAnsi="Arial" w:cs="Arial"/>
        </w:rPr>
        <w:t>pedagoških radnika</w:t>
      </w:r>
      <w:r w:rsidR="00C65F83">
        <w:rPr>
          <w:rFonts w:ascii="Arial" w:hAnsi="Arial" w:cs="Arial"/>
        </w:rPr>
        <w:t xml:space="preserve"> s</w:t>
      </w:r>
      <w:r w:rsidRPr="00AF5033">
        <w:rPr>
          <w:rFonts w:ascii="Arial" w:hAnsi="Arial" w:cs="Arial"/>
        </w:rPr>
        <w:t xml:space="preserve">e </w:t>
      </w:r>
      <w:r w:rsidR="00C65F83">
        <w:rPr>
          <w:rFonts w:ascii="Arial" w:hAnsi="Arial" w:cs="Arial"/>
        </w:rPr>
        <w:t>priklonilo teoriji</w:t>
      </w:r>
      <w:r w:rsidRPr="00AF5033">
        <w:rPr>
          <w:rFonts w:ascii="Arial" w:hAnsi="Arial" w:cs="Arial"/>
        </w:rPr>
        <w:t xml:space="preserve"> mnogostruke inteligencije kao temelj</w:t>
      </w:r>
      <w:r w:rsidR="00C65F83">
        <w:rPr>
          <w:rFonts w:ascii="Arial" w:hAnsi="Arial" w:cs="Arial"/>
        </w:rPr>
        <w:t>u</w:t>
      </w:r>
      <w:r w:rsidRPr="00AF5033">
        <w:rPr>
          <w:rFonts w:ascii="Arial" w:hAnsi="Arial" w:cs="Arial"/>
        </w:rPr>
        <w:t xml:space="preserve"> za</w:t>
      </w:r>
      <w:r>
        <w:rPr>
          <w:rFonts w:ascii="Arial" w:hAnsi="Arial" w:cs="Arial"/>
        </w:rPr>
        <w:t xml:space="preserve"> podučavanje i pomaganje djeci te</w:t>
      </w:r>
      <w:r w:rsidRPr="00AF5033">
        <w:rPr>
          <w:rFonts w:ascii="Arial" w:hAnsi="Arial" w:cs="Arial"/>
        </w:rPr>
        <w:t xml:space="preserve"> planiranje nastave u osnovnoj školi.</w:t>
      </w: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iCs/>
          <w:szCs w:val="22"/>
        </w:rPr>
      </w:pPr>
      <w:r>
        <w:rPr>
          <w:rFonts w:ascii="Arial" w:hAnsi="Arial" w:cs="Arial"/>
        </w:rPr>
        <w:t xml:space="preserve">Tijekom </w:t>
      </w:r>
      <w:r w:rsidR="00F813B3">
        <w:rPr>
          <w:rFonts w:ascii="Arial" w:hAnsi="Arial" w:cs="Arial"/>
        </w:rPr>
        <w:t>posl</w:t>
      </w:r>
      <w:r w:rsidR="00302ADD">
        <w:rPr>
          <w:rFonts w:ascii="Arial" w:hAnsi="Arial" w:cs="Arial"/>
        </w:rPr>
        <w:t>jednje</w:t>
      </w:r>
      <w:r>
        <w:rPr>
          <w:rFonts w:ascii="Arial" w:hAnsi="Arial" w:cs="Arial"/>
        </w:rPr>
        <w:t xml:space="preserve"> godine </w:t>
      </w:r>
      <w:r w:rsidR="00C65F83">
        <w:rPr>
          <w:rFonts w:ascii="Arial" w:hAnsi="Arial" w:cs="Arial"/>
        </w:rPr>
        <w:t xml:space="preserve">boravka </w:t>
      </w:r>
      <w:r>
        <w:rPr>
          <w:rFonts w:ascii="Arial" w:hAnsi="Arial" w:cs="Arial"/>
        </w:rPr>
        <w:t xml:space="preserve">u vrtiću provode se određeni programi </w:t>
      </w:r>
      <w:r w:rsidR="00C65F83">
        <w:rPr>
          <w:rFonts w:ascii="Arial" w:hAnsi="Arial" w:cs="Arial"/>
        </w:rPr>
        <w:t xml:space="preserve">čiji je </w:t>
      </w:r>
      <w:r>
        <w:rPr>
          <w:rFonts w:ascii="Arial" w:hAnsi="Arial" w:cs="Arial"/>
        </w:rPr>
        <w:t xml:space="preserve">cilj pripremiti </w:t>
      </w:r>
      <w:r w:rsidR="00F813B3">
        <w:rPr>
          <w:rFonts w:ascii="Arial" w:hAnsi="Arial" w:cs="Arial"/>
        </w:rPr>
        <w:t>djecu</w:t>
      </w:r>
      <w:r w:rsidR="00C65F83">
        <w:rPr>
          <w:rFonts w:ascii="Arial" w:hAnsi="Arial" w:cs="Arial"/>
        </w:rPr>
        <w:t xml:space="preserve"> </w:t>
      </w:r>
      <w:r>
        <w:rPr>
          <w:rFonts w:ascii="Arial" w:hAnsi="Arial" w:cs="Arial"/>
        </w:rPr>
        <w:t xml:space="preserve">za </w:t>
      </w:r>
      <w:r w:rsidR="00F813B3">
        <w:rPr>
          <w:rFonts w:ascii="Arial" w:hAnsi="Arial" w:cs="Arial"/>
        </w:rPr>
        <w:t>polazak</w:t>
      </w:r>
      <w:r>
        <w:rPr>
          <w:rFonts w:ascii="Arial" w:hAnsi="Arial" w:cs="Arial"/>
        </w:rPr>
        <w:t xml:space="preserve"> u školu. Za onu koja ne polaze redoviti program u vrtiću, a imaju želju i volju pripremiti se za odlazak u školu, organizira se Mala škola. Ona se organizira u okviru dječjih vrtića, u popodnevnim satima, dva puta tjedno. S djecom se provodi program koji je predviđen za </w:t>
      </w:r>
      <w:r w:rsidR="006B75BB">
        <w:rPr>
          <w:rFonts w:ascii="Arial" w:hAnsi="Arial" w:cs="Arial"/>
        </w:rPr>
        <w:t>redovite</w:t>
      </w:r>
      <w:r>
        <w:rPr>
          <w:rFonts w:ascii="Arial" w:hAnsi="Arial" w:cs="Arial"/>
        </w:rPr>
        <w:t xml:space="preserve"> polaznike vrtića prije odlaska u školu. U okviru tog programa </w:t>
      </w:r>
      <w:r>
        <w:rPr>
          <w:rFonts w:ascii="Arial" w:hAnsi="Arial" w:cs="Arial"/>
          <w:iCs/>
          <w:szCs w:val="22"/>
        </w:rPr>
        <w:t>pokušava se prije svega poticati i osposobljavati djecu u svim oblicima sporazumijevanja i izražavanja, otvorenosti za prihvaćanje informacija, stjecanja osjećaja sigurnosti i prihvaćanja. Pored toga djel</w:t>
      </w:r>
      <w:r w:rsidR="006B75BB">
        <w:rPr>
          <w:rFonts w:ascii="Arial" w:hAnsi="Arial" w:cs="Arial"/>
          <w:iCs/>
          <w:szCs w:val="22"/>
        </w:rPr>
        <w:t>uje se</w:t>
      </w:r>
      <w:r w:rsidR="00F813B3">
        <w:rPr>
          <w:rFonts w:ascii="Arial" w:hAnsi="Arial" w:cs="Arial"/>
          <w:iCs/>
          <w:szCs w:val="22"/>
        </w:rPr>
        <w:t xml:space="preserve"> na unapređenje</w:t>
      </w:r>
      <w:r>
        <w:rPr>
          <w:rFonts w:ascii="Arial" w:hAnsi="Arial" w:cs="Arial"/>
          <w:iCs/>
          <w:szCs w:val="22"/>
        </w:rPr>
        <w:t xml:space="preserve"> orijentacije </w:t>
      </w:r>
      <w:r w:rsidR="006B75BB">
        <w:rPr>
          <w:rFonts w:ascii="Arial" w:hAnsi="Arial" w:cs="Arial"/>
          <w:iCs/>
          <w:szCs w:val="22"/>
        </w:rPr>
        <w:t xml:space="preserve">u prostoru i vremenu te </w:t>
      </w:r>
      <w:r w:rsidR="00F813B3">
        <w:rPr>
          <w:rFonts w:ascii="Arial" w:hAnsi="Arial" w:cs="Arial"/>
          <w:iCs/>
          <w:szCs w:val="22"/>
        </w:rPr>
        <w:t>na poticanju</w:t>
      </w:r>
      <w:r>
        <w:rPr>
          <w:rFonts w:ascii="Arial" w:hAnsi="Arial" w:cs="Arial"/>
          <w:iCs/>
          <w:szCs w:val="22"/>
        </w:rPr>
        <w:t xml:space="preserve"> socijalno prihvatljivo</w:t>
      </w:r>
      <w:r w:rsidR="00F813B3">
        <w:rPr>
          <w:rFonts w:ascii="Arial" w:hAnsi="Arial" w:cs="Arial"/>
          <w:iCs/>
          <w:szCs w:val="22"/>
        </w:rPr>
        <w:t>g ponašanja</w:t>
      </w:r>
      <w:r>
        <w:rPr>
          <w:rFonts w:ascii="Arial" w:hAnsi="Arial" w:cs="Arial"/>
          <w:iCs/>
          <w:szCs w:val="22"/>
        </w:rPr>
        <w:t xml:space="preserve">. </w:t>
      </w:r>
      <w:r w:rsidR="006B75BB">
        <w:rPr>
          <w:rFonts w:ascii="Arial" w:hAnsi="Arial" w:cs="Arial"/>
          <w:iCs/>
          <w:szCs w:val="22"/>
        </w:rPr>
        <w:t>Kod djece se nastoje</w:t>
      </w:r>
      <w:r>
        <w:rPr>
          <w:rFonts w:ascii="Arial" w:hAnsi="Arial" w:cs="Arial"/>
          <w:iCs/>
          <w:szCs w:val="22"/>
        </w:rPr>
        <w:t xml:space="preserve"> razviti funkcije opažanja, mišljenja, pamćenja, zaključivanja</w:t>
      </w:r>
      <w:r w:rsidR="00F813B3">
        <w:rPr>
          <w:rFonts w:ascii="Arial" w:hAnsi="Arial" w:cs="Arial"/>
          <w:iCs/>
          <w:szCs w:val="22"/>
        </w:rPr>
        <w:t>,</w:t>
      </w:r>
      <w:r>
        <w:rPr>
          <w:rFonts w:ascii="Arial" w:hAnsi="Arial" w:cs="Arial"/>
          <w:iCs/>
          <w:szCs w:val="22"/>
        </w:rPr>
        <w:t xml:space="preserve"> kao i pažnje. </w:t>
      </w:r>
      <w:r w:rsidR="00E81F8F">
        <w:rPr>
          <w:rFonts w:ascii="Arial" w:hAnsi="Arial" w:cs="Arial"/>
          <w:iCs/>
          <w:szCs w:val="22"/>
        </w:rPr>
        <w:t>Odgovarajuća razina predčita</w:t>
      </w:r>
      <w:r w:rsidR="00F813B3">
        <w:rPr>
          <w:rFonts w:ascii="Arial" w:hAnsi="Arial" w:cs="Arial"/>
          <w:iCs/>
          <w:szCs w:val="22"/>
        </w:rPr>
        <w:t>č</w:t>
      </w:r>
      <w:r w:rsidR="00E81F8F">
        <w:rPr>
          <w:rFonts w:ascii="Arial" w:hAnsi="Arial" w:cs="Arial"/>
          <w:iCs/>
          <w:szCs w:val="22"/>
        </w:rPr>
        <w:t>kih vještina</w:t>
      </w:r>
      <w:r>
        <w:rPr>
          <w:rFonts w:ascii="Arial" w:hAnsi="Arial" w:cs="Arial"/>
          <w:iCs/>
          <w:szCs w:val="22"/>
        </w:rPr>
        <w:t xml:space="preserve"> </w:t>
      </w:r>
      <w:r w:rsidR="00F813B3">
        <w:rPr>
          <w:rFonts w:ascii="Arial" w:hAnsi="Arial" w:cs="Arial"/>
          <w:iCs/>
          <w:szCs w:val="22"/>
        </w:rPr>
        <w:t>preduvjet</w:t>
      </w:r>
      <w:r w:rsidR="006B75BB">
        <w:rPr>
          <w:rFonts w:ascii="Arial" w:hAnsi="Arial" w:cs="Arial"/>
          <w:iCs/>
          <w:szCs w:val="22"/>
        </w:rPr>
        <w:t xml:space="preserve"> </w:t>
      </w:r>
      <w:r w:rsidR="00E81F8F">
        <w:rPr>
          <w:rFonts w:ascii="Arial" w:hAnsi="Arial" w:cs="Arial"/>
          <w:iCs/>
          <w:szCs w:val="22"/>
        </w:rPr>
        <w:t xml:space="preserve">je kako bi djeca mogla usvajati </w:t>
      </w:r>
      <w:r w:rsidR="004271AE">
        <w:rPr>
          <w:rFonts w:ascii="Arial" w:hAnsi="Arial" w:cs="Arial"/>
          <w:iCs/>
          <w:szCs w:val="22"/>
        </w:rPr>
        <w:t xml:space="preserve">čitalačke vještine, kao i osnovne </w:t>
      </w:r>
      <w:r w:rsidR="00E81F8F">
        <w:rPr>
          <w:rFonts w:ascii="Arial" w:hAnsi="Arial" w:cs="Arial"/>
          <w:iCs/>
          <w:szCs w:val="22"/>
        </w:rPr>
        <w:t>matematičke pojmove</w:t>
      </w:r>
      <w:r>
        <w:rPr>
          <w:rFonts w:ascii="Arial" w:hAnsi="Arial" w:cs="Arial"/>
          <w:iCs/>
          <w:szCs w:val="22"/>
        </w:rPr>
        <w:t xml:space="preserve">. Odgojitelji u vrtićima odnosno voditelji programa Male škole, </w:t>
      </w:r>
      <w:r w:rsidR="00E81F8F">
        <w:rPr>
          <w:rFonts w:ascii="Arial" w:hAnsi="Arial" w:cs="Arial"/>
          <w:iCs/>
          <w:szCs w:val="22"/>
        </w:rPr>
        <w:t>moraju</w:t>
      </w:r>
      <w:r>
        <w:rPr>
          <w:rFonts w:ascii="Arial" w:hAnsi="Arial" w:cs="Arial"/>
          <w:iCs/>
          <w:szCs w:val="22"/>
        </w:rPr>
        <w:t xml:space="preserve"> prepoznavati i prevenirati razvoj različitih poremećaja u ponašanju. Pored toga </w:t>
      </w:r>
      <w:r w:rsidR="004271AE">
        <w:rPr>
          <w:rFonts w:ascii="Arial" w:hAnsi="Arial" w:cs="Arial"/>
          <w:iCs/>
          <w:szCs w:val="22"/>
        </w:rPr>
        <w:t xml:space="preserve">trebaju </w:t>
      </w:r>
      <w:r>
        <w:rPr>
          <w:rFonts w:ascii="Arial" w:hAnsi="Arial" w:cs="Arial"/>
          <w:iCs/>
          <w:szCs w:val="22"/>
        </w:rPr>
        <w:t xml:space="preserve">odabranim </w:t>
      </w:r>
      <w:r w:rsidR="00E81F8F">
        <w:rPr>
          <w:rFonts w:ascii="Arial" w:hAnsi="Arial" w:cs="Arial"/>
          <w:iCs/>
          <w:szCs w:val="22"/>
        </w:rPr>
        <w:t>kineziološkim aktivnostima te kineziološkim stimulusima</w:t>
      </w:r>
      <w:r>
        <w:rPr>
          <w:rFonts w:ascii="Arial" w:hAnsi="Arial" w:cs="Arial"/>
          <w:iCs/>
          <w:szCs w:val="22"/>
        </w:rPr>
        <w:t xml:space="preserve"> pozitivno djelovati na emocionalni razvoj djece te djelovati na povećanje samopouzdanja, osjećaja sigurnosti i osiguravati trajno kvalitetno emocionalno okruženje. </w:t>
      </w:r>
    </w:p>
    <w:p w:rsidR="004A7381" w:rsidRDefault="004A7381" w:rsidP="004A7381">
      <w:pPr>
        <w:spacing w:line="360" w:lineRule="auto"/>
        <w:ind w:left="567" w:firstLine="709"/>
        <w:jc w:val="both"/>
        <w:rPr>
          <w:rFonts w:ascii="Arial" w:hAnsi="Arial" w:cs="Arial"/>
          <w:iCs/>
          <w:szCs w:val="22"/>
        </w:rPr>
      </w:pPr>
    </w:p>
    <w:p w:rsidR="004A7381" w:rsidRDefault="004A7381" w:rsidP="004A7381">
      <w:pPr>
        <w:spacing w:line="360" w:lineRule="auto"/>
        <w:ind w:left="567" w:firstLine="709"/>
        <w:jc w:val="both"/>
        <w:rPr>
          <w:rFonts w:ascii="Arial" w:hAnsi="Arial" w:cs="Arial"/>
        </w:rPr>
      </w:pPr>
      <w:r>
        <w:rPr>
          <w:rFonts w:ascii="Arial" w:hAnsi="Arial" w:cs="Arial"/>
        </w:rPr>
        <w:t xml:space="preserve">Nažalost treba ustvrditi kako ne postoji standardizirani program koji bi propisao što bi djeca trebala </w:t>
      </w:r>
      <w:r w:rsidR="00E81F8F">
        <w:rPr>
          <w:rFonts w:ascii="Arial" w:hAnsi="Arial" w:cs="Arial"/>
        </w:rPr>
        <w:t>znati</w:t>
      </w:r>
      <w:r>
        <w:rPr>
          <w:rFonts w:ascii="Arial" w:hAnsi="Arial" w:cs="Arial"/>
        </w:rPr>
        <w:t xml:space="preserve"> prije polaska u školu odnosno </w:t>
      </w:r>
      <w:r w:rsidR="00E81F8F">
        <w:rPr>
          <w:rFonts w:ascii="Arial" w:hAnsi="Arial" w:cs="Arial"/>
        </w:rPr>
        <w:t xml:space="preserve">koja bi bila minimalna razina </w:t>
      </w:r>
      <w:r>
        <w:rPr>
          <w:rFonts w:ascii="Arial" w:hAnsi="Arial" w:cs="Arial"/>
        </w:rPr>
        <w:t xml:space="preserve"> znanja i vještina koj</w:t>
      </w:r>
      <w:r w:rsidR="00E81F8F">
        <w:rPr>
          <w:rFonts w:ascii="Arial" w:hAnsi="Arial" w:cs="Arial"/>
        </w:rPr>
        <w:t>u</w:t>
      </w:r>
      <w:r>
        <w:rPr>
          <w:rFonts w:ascii="Arial" w:hAnsi="Arial" w:cs="Arial"/>
        </w:rPr>
        <w:t xml:space="preserve"> bi svako dijete trebalo </w:t>
      </w:r>
      <w:r w:rsidR="00E81F8F">
        <w:rPr>
          <w:rFonts w:ascii="Arial" w:hAnsi="Arial" w:cs="Arial"/>
        </w:rPr>
        <w:t>usvojiti</w:t>
      </w:r>
      <w:r>
        <w:rPr>
          <w:rFonts w:ascii="Arial" w:hAnsi="Arial" w:cs="Arial"/>
        </w:rPr>
        <w:t>. Izbor sadržaja koji se provode u vrtićima odnosno u okvi</w:t>
      </w:r>
      <w:r w:rsidR="004271AE">
        <w:rPr>
          <w:rFonts w:ascii="Arial" w:hAnsi="Arial" w:cs="Arial"/>
        </w:rPr>
        <w:t>ru Male škole uglavnom je prepušten</w:t>
      </w:r>
      <w:r>
        <w:rPr>
          <w:rFonts w:ascii="Arial" w:hAnsi="Arial" w:cs="Arial"/>
        </w:rPr>
        <w:t xml:space="preserve"> voditelj</w:t>
      </w:r>
      <w:r w:rsidR="004271AE">
        <w:rPr>
          <w:rFonts w:ascii="Arial" w:hAnsi="Arial" w:cs="Arial"/>
        </w:rPr>
        <w:t>im</w:t>
      </w:r>
      <w:r>
        <w:rPr>
          <w:rFonts w:ascii="Arial" w:hAnsi="Arial" w:cs="Arial"/>
        </w:rPr>
        <w:t xml:space="preserve">a programa i razvojnom timu pojedinog vrtića. Oni su uglavnom </w:t>
      </w:r>
      <w:r w:rsidR="004271AE">
        <w:rPr>
          <w:rFonts w:ascii="Arial" w:hAnsi="Arial" w:cs="Arial"/>
        </w:rPr>
        <w:t>temeljeni</w:t>
      </w:r>
      <w:r>
        <w:rPr>
          <w:rFonts w:ascii="Arial" w:hAnsi="Arial" w:cs="Arial"/>
        </w:rPr>
        <w:t xml:space="preserve"> na razvojnim karakteristikama djece i još ne po</w:t>
      </w:r>
      <w:r w:rsidR="004271AE">
        <w:rPr>
          <w:rFonts w:ascii="Arial" w:hAnsi="Arial" w:cs="Arial"/>
        </w:rPr>
        <w:t>stoji definiran i propisan skup</w:t>
      </w:r>
      <w:r>
        <w:rPr>
          <w:rFonts w:ascii="Arial" w:hAnsi="Arial" w:cs="Arial"/>
        </w:rPr>
        <w:t xml:space="preserve"> znanja i vještina kojim bi svako dijete unutar Republike Hrvatske trebalo ovladati. </w:t>
      </w: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r>
        <w:rPr>
          <w:rFonts w:ascii="Arial" w:hAnsi="Arial" w:cs="Arial"/>
        </w:rPr>
        <w:t>Nakon što djeca ispune zakonske preduvjete za polazak u školu</w:t>
      </w:r>
      <w:r w:rsidR="00E81F8F">
        <w:rPr>
          <w:rFonts w:ascii="Arial" w:hAnsi="Arial" w:cs="Arial"/>
        </w:rPr>
        <w:t xml:space="preserve"> (kronološka dob)</w:t>
      </w:r>
      <w:r>
        <w:rPr>
          <w:rFonts w:ascii="Arial" w:hAnsi="Arial" w:cs="Arial"/>
        </w:rPr>
        <w:t xml:space="preserve"> moraju proći obvezni zdravstveni pregled, gdje se provjerava njihova fizička zrelost te psihološka i emotivna zrelost. S djecom se provodi testiranje u kojem se osim općih podataka (starost, polazak u vrtić ili malu školu, stav prema vrtiću, motivacija za školu, saznanja o budućoj školi...), procjenjuje i tjelesna zrelost, ponašanje, reakcija na situacije, opća razvijenost te spremnost za školu. Provjera tjelesne zrelosti predviđa mjerenje tjelesne visine i težine. Postoji određena donja granica tjelesne </w:t>
      </w:r>
      <w:r w:rsidR="00E81F8F">
        <w:rPr>
          <w:rFonts w:ascii="Arial" w:hAnsi="Arial" w:cs="Arial"/>
        </w:rPr>
        <w:t>mase</w:t>
      </w:r>
      <w:r>
        <w:rPr>
          <w:rFonts w:ascii="Arial" w:hAnsi="Arial" w:cs="Arial"/>
        </w:rPr>
        <w:t xml:space="preserve"> koju svako dijete treba </w:t>
      </w:r>
      <w:r w:rsidR="00E81F8F">
        <w:rPr>
          <w:rFonts w:ascii="Arial" w:hAnsi="Arial" w:cs="Arial"/>
        </w:rPr>
        <w:t>imati</w:t>
      </w:r>
      <w:r>
        <w:rPr>
          <w:rFonts w:ascii="Arial" w:hAnsi="Arial" w:cs="Arial"/>
        </w:rPr>
        <w:t xml:space="preserve"> kako bi </w:t>
      </w:r>
      <w:r w:rsidR="00E81F8F">
        <w:rPr>
          <w:rFonts w:ascii="Arial" w:hAnsi="Arial" w:cs="Arial"/>
        </w:rPr>
        <w:t>moglo biti</w:t>
      </w:r>
      <w:r>
        <w:rPr>
          <w:rFonts w:ascii="Arial" w:hAnsi="Arial" w:cs="Arial"/>
        </w:rPr>
        <w:t xml:space="preserve"> proglašeno tjelesno zrelim za odlazak u školu. </w:t>
      </w:r>
      <w:r w:rsidR="00E81F8F">
        <w:rPr>
          <w:rFonts w:ascii="Arial" w:hAnsi="Arial" w:cs="Arial"/>
        </w:rPr>
        <w:t xml:space="preserve">Donja  granica je 17 kg. </w:t>
      </w:r>
      <w:r>
        <w:rPr>
          <w:rFonts w:ascii="Arial" w:hAnsi="Arial" w:cs="Arial"/>
        </w:rPr>
        <w:t xml:space="preserve">Pored toga, provjerava se i njihovo znanje o brojevima, razumijevanje pojmova (gore-dolje, dani u tjednu, godišnja doba...) te razina grafomotorike. Jedna od bitnih </w:t>
      </w:r>
      <w:r w:rsidR="00F9501A">
        <w:rPr>
          <w:rFonts w:ascii="Arial" w:hAnsi="Arial" w:cs="Arial"/>
        </w:rPr>
        <w:t>značajki</w:t>
      </w:r>
      <w:r>
        <w:rPr>
          <w:rFonts w:ascii="Arial" w:hAnsi="Arial" w:cs="Arial"/>
        </w:rPr>
        <w:t xml:space="preserve"> </w:t>
      </w:r>
      <w:r w:rsidR="004271AE">
        <w:rPr>
          <w:rFonts w:ascii="Arial" w:hAnsi="Arial" w:cs="Arial"/>
        </w:rPr>
        <w:t>provjere je i utvrđivanje razine</w:t>
      </w:r>
      <w:r>
        <w:rPr>
          <w:rFonts w:ascii="Arial" w:hAnsi="Arial" w:cs="Arial"/>
        </w:rPr>
        <w:t xml:space="preserve"> psihofizičke, socijalne i emocionalne zrelosti djeteta. Na kraju se provodi obiteljska anamneza te utvrđuju uvjeti stanovanja u kojima dijete živi. Sukladno svemu navedenom mo</w:t>
      </w:r>
      <w:r w:rsidR="00F9501A">
        <w:rPr>
          <w:rFonts w:ascii="Arial" w:hAnsi="Arial" w:cs="Arial"/>
        </w:rPr>
        <w:t>že se</w:t>
      </w:r>
      <w:r>
        <w:rPr>
          <w:rFonts w:ascii="Arial" w:hAnsi="Arial" w:cs="Arial"/>
        </w:rPr>
        <w:t xml:space="preserve"> zaključiti kako </w:t>
      </w:r>
      <w:r w:rsidR="004271AE">
        <w:rPr>
          <w:rFonts w:ascii="Arial" w:hAnsi="Arial" w:cs="Arial"/>
        </w:rPr>
        <w:t>u Republici Hrvatskoj ne postoji</w:t>
      </w:r>
      <w:r>
        <w:rPr>
          <w:rFonts w:ascii="Arial" w:hAnsi="Arial" w:cs="Arial"/>
        </w:rPr>
        <w:t xml:space="preserve"> ujednačeni standard koji bi procjenjivao razinu psihofizičke pripremljenosti predškolske djece za </w:t>
      </w:r>
      <w:r w:rsidR="004271AE">
        <w:rPr>
          <w:rFonts w:ascii="Arial" w:hAnsi="Arial" w:cs="Arial"/>
        </w:rPr>
        <w:t>polazak</w:t>
      </w:r>
      <w:r w:rsidR="00F9501A">
        <w:rPr>
          <w:rFonts w:ascii="Arial" w:hAnsi="Arial" w:cs="Arial"/>
        </w:rPr>
        <w:t xml:space="preserve"> u </w:t>
      </w:r>
      <w:r>
        <w:rPr>
          <w:rFonts w:ascii="Arial" w:hAnsi="Arial" w:cs="Arial"/>
        </w:rPr>
        <w:t xml:space="preserve">školu. </w:t>
      </w:r>
    </w:p>
    <w:p w:rsidR="004A7381" w:rsidRPr="00777C28" w:rsidRDefault="004A7381" w:rsidP="004A7381">
      <w:pPr>
        <w:spacing w:line="360" w:lineRule="auto"/>
        <w:ind w:left="567" w:firstLine="709"/>
        <w:jc w:val="both"/>
        <w:rPr>
          <w:rFonts w:ascii="Arial" w:hAnsi="Arial" w:cs="Arial"/>
        </w:rPr>
      </w:pPr>
    </w:p>
    <w:p w:rsidR="005D2702" w:rsidRDefault="004A7381" w:rsidP="008F3E46">
      <w:pPr>
        <w:spacing w:line="360" w:lineRule="auto"/>
        <w:ind w:left="567" w:firstLine="709"/>
        <w:jc w:val="both"/>
        <w:rPr>
          <w:rFonts w:ascii="Arial" w:hAnsi="Arial" w:cs="Arial"/>
        </w:rPr>
      </w:pPr>
      <w:r w:rsidRPr="008F3E46">
        <w:rPr>
          <w:rFonts w:ascii="Arial" w:hAnsi="Arial" w:cs="Arial"/>
        </w:rPr>
        <w:t xml:space="preserve">Istraživanje koje bi u Republici Hrvatskoj utvrdilo </w:t>
      </w:r>
      <w:r w:rsidR="008F3E46">
        <w:rPr>
          <w:rFonts w:ascii="Arial" w:hAnsi="Arial" w:cs="Arial"/>
        </w:rPr>
        <w:t xml:space="preserve">primjerenu </w:t>
      </w:r>
      <w:r w:rsidR="00F9501A" w:rsidRPr="008F3E46">
        <w:rPr>
          <w:rFonts w:ascii="Arial" w:hAnsi="Arial" w:cs="Arial"/>
        </w:rPr>
        <w:t xml:space="preserve">razinu kognitivne pripremljenosti </w:t>
      </w:r>
      <w:r w:rsidR="008F3E46">
        <w:rPr>
          <w:rFonts w:ascii="Arial" w:hAnsi="Arial" w:cs="Arial"/>
        </w:rPr>
        <w:t xml:space="preserve">djece </w:t>
      </w:r>
      <w:r w:rsidRPr="008F3E46">
        <w:rPr>
          <w:rFonts w:ascii="Arial" w:hAnsi="Arial" w:cs="Arial"/>
        </w:rPr>
        <w:t xml:space="preserve">za školu te minimalne vrijednosti </w:t>
      </w:r>
      <w:r w:rsidR="008F3E46">
        <w:rPr>
          <w:rFonts w:ascii="Arial" w:hAnsi="Arial" w:cs="Arial"/>
        </w:rPr>
        <w:t xml:space="preserve">njihovih </w:t>
      </w:r>
      <w:r w:rsidRPr="008F3E46">
        <w:rPr>
          <w:rFonts w:ascii="Arial" w:hAnsi="Arial" w:cs="Arial"/>
        </w:rPr>
        <w:t>pojedinih morfoloških karakteristika</w:t>
      </w:r>
      <w:r w:rsidR="004271AE">
        <w:rPr>
          <w:rFonts w:ascii="Arial" w:hAnsi="Arial" w:cs="Arial"/>
        </w:rPr>
        <w:t>, kao i</w:t>
      </w:r>
      <w:r w:rsidRPr="008F3E46">
        <w:rPr>
          <w:rFonts w:ascii="Arial" w:hAnsi="Arial" w:cs="Arial"/>
        </w:rPr>
        <w:t xml:space="preserve"> motoričkih sposobnosti koje </w:t>
      </w:r>
      <w:r w:rsidR="00F9501A" w:rsidRPr="008F3E46">
        <w:rPr>
          <w:rFonts w:ascii="Arial" w:hAnsi="Arial" w:cs="Arial"/>
        </w:rPr>
        <w:t xml:space="preserve">bi </w:t>
      </w:r>
      <w:r w:rsidR="004271AE">
        <w:rPr>
          <w:rFonts w:ascii="Arial" w:hAnsi="Arial" w:cs="Arial"/>
        </w:rPr>
        <w:t>djeca trebala</w:t>
      </w:r>
      <w:r w:rsidRPr="008F3E46">
        <w:rPr>
          <w:rFonts w:ascii="Arial" w:hAnsi="Arial" w:cs="Arial"/>
        </w:rPr>
        <w:t xml:space="preserve"> </w:t>
      </w:r>
      <w:r w:rsidR="008F3E46">
        <w:rPr>
          <w:rFonts w:ascii="Arial" w:hAnsi="Arial" w:cs="Arial"/>
        </w:rPr>
        <w:t>posjedovati</w:t>
      </w:r>
      <w:r w:rsidRPr="008F3E46">
        <w:rPr>
          <w:rFonts w:ascii="Arial" w:hAnsi="Arial" w:cs="Arial"/>
        </w:rPr>
        <w:t xml:space="preserve">, </w:t>
      </w:r>
      <w:r w:rsidR="004271AE">
        <w:rPr>
          <w:rFonts w:ascii="Arial" w:hAnsi="Arial" w:cs="Arial"/>
        </w:rPr>
        <w:t>te samim tim mogla</w:t>
      </w:r>
      <w:r w:rsidR="008F3E46">
        <w:rPr>
          <w:rFonts w:ascii="Arial" w:hAnsi="Arial" w:cs="Arial"/>
        </w:rPr>
        <w:t xml:space="preserve"> biti</w:t>
      </w:r>
      <w:r w:rsidRPr="008F3E46">
        <w:rPr>
          <w:rFonts w:ascii="Arial" w:hAnsi="Arial" w:cs="Arial"/>
        </w:rPr>
        <w:t xml:space="preserve"> proglašen</w:t>
      </w:r>
      <w:r w:rsidR="004271AE">
        <w:rPr>
          <w:rFonts w:ascii="Arial" w:hAnsi="Arial" w:cs="Arial"/>
        </w:rPr>
        <w:t>a</w:t>
      </w:r>
      <w:r w:rsidRPr="008F3E46">
        <w:rPr>
          <w:rFonts w:ascii="Arial" w:hAnsi="Arial" w:cs="Arial"/>
        </w:rPr>
        <w:t xml:space="preserve"> dovoljno zrel</w:t>
      </w:r>
      <w:r w:rsidR="008F3E46">
        <w:rPr>
          <w:rFonts w:ascii="Arial" w:hAnsi="Arial" w:cs="Arial"/>
        </w:rPr>
        <w:t>i</w:t>
      </w:r>
      <w:r w:rsidR="004271AE">
        <w:rPr>
          <w:rFonts w:ascii="Arial" w:hAnsi="Arial" w:cs="Arial"/>
        </w:rPr>
        <w:t>ma</w:t>
      </w:r>
      <w:r w:rsidR="008F3E46" w:rsidRPr="008F3E46">
        <w:rPr>
          <w:rFonts w:ascii="Arial" w:hAnsi="Arial" w:cs="Arial"/>
        </w:rPr>
        <w:t xml:space="preserve"> za odlazak u školu</w:t>
      </w:r>
      <w:r w:rsidRPr="008F3E46">
        <w:rPr>
          <w:rFonts w:ascii="Arial" w:hAnsi="Arial" w:cs="Arial"/>
        </w:rPr>
        <w:t>, kako fizički tako i psihički</w:t>
      </w:r>
      <w:r w:rsidR="008F3E46">
        <w:rPr>
          <w:rFonts w:ascii="Arial" w:hAnsi="Arial" w:cs="Arial"/>
        </w:rPr>
        <w:t xml:space="preserve">, </w:t>
      </w:r>
      <w:r w:rsidRPr="008F3E46">
        <w:rPr>
          <w:rFonts w:ascii="Arial" w:hAnsi="Arial" w:cs="Arial"/>
        </w:rPr>
        <w:t xml:space="preserve">imalo bi višestruku praktičnu vrijednost. </w:t>
      </w:r>
    </w:p>
    <w:p w:rsidR="005D2702" w:rsidRDefault="005D2702" w:rsidP="008F3E46">
      <w:pPr>
        <w:spacing w:line="360" w:lineRule="auto"/>
        <w:ind w:left="567" w:firstLine="709"/>
        <w:jc w:val="both"/>
        <w:rPr>
          <w:rFonts w:ascii="Arial" w:hAnsi="Arial" w:cs="Arial"/>
        </w:rPr>
      </w:pPr>
    </w:p>
    <w:p w:rsidR="00437EF4" w:rsidRDefault="005D2702" w:rsidP="008F3E46">
      <w:pPr>
        <w:spacing w:line="360" w:lineRule="auto"/>
        <w:ind w:left="567" w:firstLine="709"/>
        <w:jc w:val="both"/>
        <w:rPr>
          <w:rFonts w:ascii="Arial" w:hAnsi="Arial" w:cs="Arial"/>
        </w:rPr>
      </w:pPr>
      <w:r>
        <w:rPr>
          <w:rFonts w:ascii="Arial" w:hAnsi="Arial" w:cs="Arial"/>
        </w:rPr>
        <w:t>Objektivnije</w:t>
      </w:r>
      <w:r w:rsidR="004A7381" w:rsidRPr="008F3E46">
        <w:rPr>
          <w:rFonts w:ascii="Arial" w:hAnsi="Arial" w:cs="Arial"/>
        </w:rPr>
        <w:t xml:space="preserve"> </w:t>
      </w:r>
      <w:r w:rsidR="008F3E46">
        <w:rPr>
          <w:rFonts w:ascii="Arial" w:hAnsi="Arial" w:cs="Arial"/>
        </w:rPr>
        <w:t>utvrđivanje</w:t>
      </w:r>
      <w:r w:rsidR="004A7381" w:rsidRPr="008F3E46">
        <w:rPr>
          <w:rFonts w:ascii="Arial" w:hAnsi="Arial" w:cs="Arial"/>
        </w:rPr>
        <w:t xml:space="preserve"> </w:t>
      </w:r>
      <w:r w:rsidR="008F3E46">
        <w:rPr>
          <w:rFonts w:ascii="Arial" w:hAnsi="Arial" w:cs="Arial"/>
        </w:rPr>
        <w:t>možebitne</w:t>
      </w:r>
      <w:r w:rsidR="004271AE">
        <w:rPr>
          <w:rFonts w:ascii="Arial" w:hAnsi="Arial" w:cs="Arial"/>
        </w:rPr>
        <w:t xml:space="preserve"> razlike</w:t>
      </w:r>
      <w:r w:rsidR="004A7381" w:rsidRPr="008F3E46">
        <w:rPr>
          <w:rFonts w:ascii="Arial" w:hAnsi="Arial" w:cs="Arial"/>
        </w:rPr>
        <w:t xml:space="preserve"> </w:t>
      </w:r>
      <w:r w:rsidR="004271AE">
        <w:rPr>
          <w:rFonts w:ascii="Arial" w:hAnsi="Arial" w:cs="Arial"/>
        </w:rPr>
        <w:t>prouzročene</w:t>
      </w:r>
      <w:r w:rsidR="008F3E46">
        <w:rPr>
          <w:rFonts w:ascii="Arial" w:hAnsi="Arial" w:cs="Arial"/>
        </w:rPr>
        <w:t xml:space="preserve"> spolnom</w:t>
      </w:r>
      <w:r w:rsidR="008F3E46" w:rsidRPr="008F3E46">
        <w:rPr>
          <w:rFonts w:ascii="Arial" w:hAnsi="Arial" w:cs="Arial"/>
        </w:rPr>
        <w:t xml:space="preserve"> </w:t>
      </w:r>
      <w:r w:rsidR="008F3E46">
        <w:rPr>
          <w:rFonts w:ascii="Arial" w:hAnsi="Arial" w:cs="Arial"/>
        </w:rPr>
        <w:t xml:space="preserve">pripadnošću </w:t>
      </w:r>
      <w:r w:rsidR="004A7381" w:rsidRPr="008F3E46">
        <w:rPr>
          <w:rFonts w:ascii="Arial" w:hAnsi="Arial" w:cs="Arial"/>
        </w:rPr>
        <w:t>u morfološki</w:t>
      </w:r>
      <w:r>
        <w:rPr>
          <w:rFonts w:ascii="Arial" w:hAnsi="Arial" w:cs="Arial"/>
        </w:rPr>
        <w:t xml:space="preserve">m i motoričkim sposobnostima, </w:t>
      </w:r>
      <w:r w:rsidR="008F3E46">
        <w:rPr>
          <w:rFonts w:ascii="Arial" w:hAnsi="Arial" w:cs="Arial"/>
        </w:rPr>
        <w:t>omogućilo bi</w:t>
      </w:r>
      <w:r w:rsidR="004A7381" w:rsidRPr="008F3E46">
        <w:rPr>
          <w:rFonts w:ascii="Arial" w:hAnsi="Arial" w:cs="Arial"/>
        </w:rPr>
        <w:t xml:space="preserve"> </w:t>
      </w:r>
      <w:r w:rsidR="008F3E46">
        <w:rPr>
          <w:rFonts w:ascii="Arial" w:hAnsi="Arial" w:cs="Arial"/>
        </w:rPr>
        <w:t>postavljanje</w:t>
      </w:r>
      <w:r w:rsidR="004A7381" w:rsidRPr="008F3E46">
        <w:rPr>
          <w:rFonts w:ascii="Arial" w:hAnsi="Arial" w:cs="Arial"/>
        </w:rPr>
        <w:t xml:space="preserve"> određenih standarda i normativa</w:t>
      </w:r>
      <w:r>
        <w:rPr>
          <w:rFonts w:ascii="Arial" w:hAnsi="Arial" w:cs="Arial"/>
        </w:rPr>
        <w:t>oni su prije svega</w:t>
      </w:r>
      <w:r w:rsidR="004A7381" w:rsidRPr="008F3E46">
        <w:rPr>
          <w:rFonts w:ascii="Arial" w:hAnsi="Arial" w:cs="Arial"/>
        </w:rPr>
        <w:t xml:space="preserve"> nužan preduvjet </w:t>
      </w:r>
      <w:r w:rsidR="00437EF4">
        <w:rPr>
          <w:rFonts w:ascii="Arial" w:hAnsi="Arial" w:cs="Arial"/>
        </w:rPr>
        <w:t>kako bi se moglo pristupiti izradi</w:t>
      </w:r>
      <w:r w:rsidR="004A7381" w:rsidRPr="008F3E46">
        <w:rPr>
          <w:rFonts w:ascii="Arial" w:hAnsi="Arial" w:cs="Arial"/>
        </w:rPr>
        <w:t xml:space="preserve"> odgovarajućih planova i programa</w:t>
      </w:r>
      <w:r w:rsidR="008F3E46">
        <w:rPr>
          <w:rFonts w:ascii="Arial" w:hAnsi="Arial" w:cs="Arial"/>
        </w:rPr>
        <w:t>. Naravno da bi rezultati ovakvog</w:t>
      </w:r>
      <w:r w:rsidR="004A7381" w:rsidRPr="008F3E46">
        <w:rPr>
          <w:rFonts w:ascii="Arial" w:hAnsi="Arial" w:cs="Arial"/>
        </w:rPr>
        <w:t xml:space="preserve"> </w:t>
      </w:r>
      <w:r w:rsidR="008F3E46">
        <w:rPr>
          <w:rFonts w:ascii="Arial" w:hAnsi="Arial" w:cs="Arial"/>
        </w:rPr>
        <w:t>istraživanja,</w:t>
      </w:r>
      <w:r w:rsidR="004A7381" w:rsidRPr="008F3E46">
        <w:rPr>
          <w:rFonts w:ascii="Arial" w:hAnsi="Arial" w:cs="Arial"/>
        </w:rPr>
        <w:t xml:space="preserve"> koji bi upućivali na možebitne razlike</w:t>
      </w:r>
      <w:r w:rsidR="008F3E46">
        <w:rPr>
          <w:rFonts w:ascii="Arial" w:hAnsi="Arial" w:cs="Arial"/>
        </w:rPr>
        <w:t>,</w:t>
      </w:r>
      <w:r w:rsidR="004A7381" w:rsidRPr="008F3E46">
        <w:rPr>
          <w:rFonts w:ascii="Arial" w:hAnsi="Arial" w:cs="Arial"/>
        </w:rPr>
        <w:t xml:space="preserve"> bili samo polazna osnova za buduća istraživanja. </w:t>
      </w:r>
    </w:p>
    <w:p w:rsidR="00437EF4" w:rsidRDefault="00437EF4" w:rsidP="008F3E46">
      <w:pPr>
        <w:spacing w:line="360" w:lineRule="auto"/>
        <w:ind w:left="567" w:firstLine="709"/>
        <w:jc w:val="both"/>
        <w:rPr>
          <w:rFonts w:ascii="Arial" w:hAnsi="Arial" w:cs="Arial"/>
        </w:rPr>
      </w:pPr>
    </w:p>
    <w:p w:rsidR="004271AE" w:rsidRDefault="004A7381" w:rsidP="008F3E46">
      <w:pPr>
        <w:spacing w:line="360" w:lineRule="auto"/>
        <w:ind w:left="567" w:firstLine="709"/>
        <w:jc w:val="both"/>
        <w:rPr>
          <w:rFonts w:ascii="Arial" w:hAnsi="Arial" w:cs="Arial"/>
        </w:rPr>
      </w:pPr>
      <w:r w:rsidRPr="008F3E46">
        <w:rPr>
          <w:rFonts w:ascii="Arial" w:hAnsi="Arial" w:cs="Arial"/>
        </w:rPr>
        <w:t xml:space="preserve">Ovo istraživanje prije svega ima za cilj </w:t>
      </w:r>
      <w:r w:rsidR="005D2702">
        <w:rPr>
          <w:rFonts w:ascii="Arial" w:hAnsi="Arial" w:cs="Arial"/>
        </w:rPr>
        <w:t xml:space="preserve">objektivnije </w:t>
      </w:r>
      <w:r w:rsidRPr="008F3E46">
        <w:rPr>
          <w:rFonts w:ascii="Arial" w:hAnsi="Arial" w:cs="Arial"/>
        </w:rPr>
        <w:t xml:space="preserve">utvrditi </w:t>
      </w:r>
      <w:r w:rsidR="00437EF4">
        <w:rPr>
          <w:rFonts w:ascii="Arial" w:hAnsi="Arial" w:cs="Arial"/>
        </w:rPr>
        <w:t xml:space="preserve">unutarnju strukturu kao i </w:t>
      </w:r>
      <w:r w:rsidRPr="008F3E46">
        <w:rPr>
          <w:rFonts w:ascii="Arial" w:hAnsi="Arial" w:cs="Arial"/>
        </w:rPr>
        <w:t>mogući međuodnos između pojedinih antropoloških karakteristika djece predškolske dobi. Samim tim</w:t>
      </w:r>
      <w:r w:rsidR="00437EF4">
        <w:rPr>
          <w:rFonts w:ascii="Arial" w:hAnsi="Arial" w:cs="Arial"/>
        </w:rPr>
        <w:t xml:space="preserve"> omogućilo bi se osmišljavanje </w:t>
      </w:r>
      <w:r w:rsidRPr="008F3E46">
        <w:rPr>
          <w:rFonts w:ascii="Arial" w:hAnsi="Arial" w:cs="Arial"/>
        </w:rPr>
        <w:t>strategija u daljnjim istraživanjima djece predškolske dobi</w:t>
      </w:r>
      <w:r w:rsidR="004271AE">
        <w:rPr>
          <w:rFonts w:ascii="Arial" w:hAnsi="Arial" w:cs="Arial"/>
        </w:rPr>
        <w:t>,</w:t>
      </w:r>
      <w:r w:rsidRPr="008F3E46">
        <w:rPr>
          <w:rFonts w:ascii="Arial" w:hAnsi="Arial" w:cs="Arial"/>
        </w:rPr>
        <w:t xml:space="preserve"> </w:t>
      </w:r>
      <w:r w:rsidR="002233FF">
        <w:rPr>
          <w:rFonts w:ascii="Arial" w:hAnsi="Arial" w:cs="Arial"/>
        </w:rPr>
        <w:t>u svrhu utvrđivanja određenih standarda psihofizićke pripremljenosti djece za odlazak u školu.</w:t>
      </w:r>
    </w:p>
    <w:p w:rsidR="004271AE" w:rsidRDefault="004271AE" w:rsidP="008F3E46">
      <w:pPr>
        <w:spacing w:line="360" w:lineRule="auto"/>
        <w:ind w:left="567" w:firstLine="709"/>
        <w:jc w:val="both"/>
        <w:rPr>
          <w:rFonts w:ascii="Arial" w:hAnsi="Arial" w:cs="Arial"/>
        </w:rPr>
      </w:pPr>
    </w:p>
    <w:p w:rsidR="004271AE" w:rsidRDefault="004271AE" w:rsidP="008F3E46">
      <w:pPr>
        <w:spacing w:line="360" w:lineRule="auto"/>
        <w:ind w:left="567" w:firstLine="709"/>
        <w:jc w:val="both"/>
        <w:rPr>
          <w:rFonts w:ascii="Arial" w:hAnsi="Arial" w:cs="Arial"/>
        </w:rPr>
      </w:pPr>
    </w:p>
    <w:p w:rsidR="004271AE" w:rsidRDefault="004271AE" w:rsidP="008F3E46">
      <w:pPr>
        <w:spacing w:line="360" w:lineRule="auto"/>
        <w:ind w:left="567" w:firstLine="709"/>
        <w:jc w:val="both"/>
        <w:rPr>
          <w:rFonts w:ascii="Arial" w:hAnsi="Arial" w:cs="Arial"/>
        </w:rPr>
      </w:pPr>
    </w:p>
    <w:p w:rsidR="004271AE" w:rsidRDefault="004271AE" w:rsidP="008F3E46">
      <w:pPr>
        <w:spacing w:line="360" w:lineRule="auto"/>
        <w:ind w:left="567" w:firstLine="709"/>
        <w:jc w:val="both"/>
        <w:rPr>
          <w:rFonts w:ascii="Arial" w:hAnsi="Arial" w:cs="Arial"/>
        </w:rPr>
      </w:pPr>
    </w:p>
    <w:p w:rsidR="004271AE" w:rsidRDefault="004271AE" w:rsidP="008F3E46">
      <w:pPr>
        <w:spacing w:line="360" w:lineRule="auto"/>
        <w:ind w:left="567" w:firstLine="709"/>
        <w:jc w:val="both"/>
        <w:rPr>
          <w:rFonts w:ascii="Arial" w:hAnsi="Arial" w:cs="Arial"/>
        </w:rPr>
      </w:pPr>
    </w:p>
    <w:p w:rsidR="004271AE" w:rsidRDefault="004271AE" w:rsidP="008F3E46">
      <w:pPr>
        <w:spacing w:line="360" w:lineRule="auto"/>
        <w:ind w:left="567" w:firstLine="709"/>
        <w:jc w:val="both"/>
        <w:rPr>
          <w:rFonts w:ascii="Arial" w:hAnsi="Arial" w:cs="Arial"/>
        </w:rPr>
      </w:pPr>
    </w:p>
    <w:p w:rsidR="004271AE" w:rsidRDefault="004271AE" w:rsidP="008F3E46">
      <w:pPr>
        <w:spacing w:line="360" w:lineRule="auto"/>
        <w:ind w:left="567" w:firstLine="709"/>
        <w:jc w:val="both"/>
        <w:rPr>
          <w:rFonts w:ascii="Arial" w:hAnsi="Arial" w:cs="Arial"/>
        </w:rPr>
      </w:pPr>
    </w:p>
    <w:p w:rsidR="004271AE" w:rsidRDefault="004271AE" w:rsidP="008F3E46">
      <w:pPr>
        <w:spacing w:line="360" w:lineRule="auto"/>
        <w:ind w:left="567" w:firstLine="709"/>
        <w:jc w:val="both"/>
        <w:rPr>
          <w:rFonts w:ascii="Arial" w:hAnsi="Arial" w:cs="Arial"/>
        </w:rPr>
      </w:pPr>
    </w:p>
    <w:p w:rsidR="004271AE" w:rsidRDefault="004271AE" w:rsidP="008F3E46">
      <w:pPr>
        <w:spacing w:line="360" w:lineRule="auto"/>
        <w:ind w:left="567" w:firstLine="709"/>
        <w:jc w:val="both"/>
        <w:rPr>
          <w:rFonts w:ascii="Arial" w:hAnsi="Arial" w:cs="Arial"/>
        </w:rPr>
      </w:pPr>
    </w:p>
    <w:p w:rsidR="004271AE" w:rsidRDefault="004271AE" w:rsidP="008F3E46">
      <w:pPr>
        <w:spacing w:line="360" w:lineRule="auto"/>
        <w:ind w:left="567" w:firstLine="709"/>
        <w:jc w:val="both"/>
        <w:rPr>
          <w:rFonts w:ascii="Arial" w:hAnsi="Arial" w:cs="Arial"/>
        </w:rPr>
      </w:pPr>
    </w:p>
    <w:p w:rsidR="004271AE" w:rsidRDefault="004271AE" w:rsidP="008F3E46">
      <w:pPr>
        <w:spacing w:line="360" w:lineRule="auto"/>
        <w:ind w:left="567" w:firstLine="709"/>
        <w:jc w:val="both"/>
        <w:rPr>
          <w:rFonts w:ascii="Arial" w:hAnsi="Arial" w:cs="Arial"/>
        </w:rPr>
      </w:pPr>
    </w:p>
    <w:p w:rsidR="004271AE" w:rsidRDefault="004271AE" w:rsidP="008F3E46">
      <w:pPr>
        <w:spacing w:line="360" w:lineRule="auto"/>
        <w:ind w:left="567" w:firstLine="709"/>
        <w:jc w:val="both"/>
        <w:rPr>
          <w:rFonts w:ascii="Arial" w:hAnsi="Arial" w:cs="Arial"/>
        </w:rPr>
      </w:pPr>
    </w:p>
    <w:p w:rsidR="004271AE" w:rsidRDefault="004271AE" w:rsidP="008F3E46">
      <w:pPr>
        <w:spacing w:line="360" w:lineRule="auto"/>
        <w:ind w:left="567" w:firstLine="709"/>
        <w:jc w:val="both"/>
        <w:rPr>
          <w:rFonts w:ascii="Arial" w:hAnsi="Arial" w:cs="Arial"/>
        </w:rPr>
      </w:pPr>
    </w:p>
    <w:p w:rsidR="004271AE" w:rsidRDefault="004271AE" w:rsidP="008F3E46">
      <w:pPr>
        <w:spacing w:line="360" w:lineRule="auto"/>
        <w:ind w:left="567" w:firstLine="709"/>
        <w:jc w:val="both"/>
        <w:rPr>
          <w:rFonts w:ascii="Arial" w:hAnsi="Arial" w:cs="Arial"/>
        </w:rPr>
      </w:pPr>
    </w:p>
    <w:p w:rsidR="004271AE" w:rsidRDefault="004271AE" w:rsidP="008F3E46">
      <w:pPr>
        <w:spacing w:line="360" w:lineRule="auto"/>
        <w:ind w:left="567" w:firstLine="709"/>
        <w:jc w:val="both"/>
        <w:rPr>
          <w:rFonts w:ascii="Arial" w:hAnsi="Arial" w:cs="Arial"/>
        </w:rPr>
      </w:pPr>
    </w:p>
    <w:p w:rsidR="004271AE" w:rsidRDefault="004271AE" w:rsidP="008F3E46">
      <w:pPr>
        <w:spacing w:line="360" w:lineRule="auto"/>
        <w:ind w:left="567" w:firstLine="709"/>
        <w:jc w:val="both"/>
        <w:rPr>
          <w:rFonts w:ascii="Arial" w:hAnsi="Arial" w:cs="Arial"/>
        </w:rPr>
      </w:pPr>
    </w:p>
    <w:p w:rsidR="004271AE" w:rsidRDefault="004271AE" w:rsidP="008F3E46">
      <w:pPr>
        <w:spacing w:line="360" w:lineRule="auto"/>
        <w:ind w:left="567" w:firstLine="709"/>
        <w:jc w:val="both"/>
        <w:rPr>
          <w:rFonts w:ascii="Arial" w:hAnsi="Arial" w:cs="Arial"/>
        </w:rPr>
      </w:pPr>
    </w:p>
    <w:p w:rsidR="004271AE" w:rsidRDefault="004271AE" w:rsidP="008F3E46">
      <w:pPr>
        <w:spacing w:line="360" w:lineRule="auto"/>
        <w:ind w:left="567" w:firstLine="709"/>
        <w:jc w:val="both"/>
        <w:rPr>
          <w:rFonts w:ascii="Arial" w:hAnsi="Arial" w:cs="Arial"/>
        </w:rPr>
      </w:pPr>
    </w:p>
    <w:p w:rsidR="004271AE" w:rsidRDefault="004271AE" w:rsidP="008F3E46">
      <w:pPr>
        <w:spacing w:line="360" w:lineRule="auto"/>
        <w:ind w:left="567" w:firstLine="709"/>
        <w:jc w:val="both"/>
        <w:rPr>
          <w:rFonts w:ascii="Arial" w:hAnsi="Arial" w:cs="Arial"/>
        </w:rPr>
      </w:pPr>
    </w:p>
    <w:p w:rsidR="004271AE" w:rsidRDefault="004271AE" w:rsidP="008F3E46">
      <w:pPr>
        <w:spacing w:line="360" w:lineRule="auto"/>
        <w:ind w:left="567" w:firstLine="709"/>
        <w:jc w:val="both"/>
        <w:rPr>
          <w:rFonts w:ascii="Arial" w:hAnsi="Arial" w:cs="Arial"/>
        </w:rPr>
      </w:pPr>
    </w:p>
    <w:p w:rsidR="004271AE" w:rsidRDefault="004271AE" w:rsidP="008F3E46">
      <w:pPr>
        <w:spacing w:line="360" w:lineRule="auto"/>
        <w:ind w:left="567" w:firstLine="709"/>
        <w:jc w:val="both"/>
        <w:rPr>
          <w:rFonts w:ascii="Arial" w:hAnsi="Arial" w:cs="Arial"/>
        </w:rPr>
      </w:pPr>
    </w:p>
    <w:p w:rsidR="004271AE" w:rsidRDefault="004271AE" w:rsidP="008F3E46">
      <w:pPr>
        <w:spacing w:line="360" w:lineRule="auto"/>
        <w:ind w:left="567" w:firstLine="709"/>
        <w:jc w:val="both"/>
        <w:rPr>
          <w:rFonts w:ascii="Arial" w:hAnsi="Arial" w:cs="Arial"/>
        </w:rPr>
      </w:pPr>
    </w:p>
    <w:p w:rsidR="004271AE" w:rsidRDefault="004271AE" w:rsidP="008F3E46">
      <w:pPr>
        <w:spacing w:line="360" w:lineRule="auto"/>
        <w:ind w:left="567" w:firstLine="709"/>
        <w:jc w:val="both"/>
        <w:rPr>
          <w:rFonts w:ascii="Arial" w:hAnsi="Arial" w:cs="Arial"/>
        </w:rPr>
      </w:pPr>
    </w:p>
    <w:p w:rsidR="004271AE" w:rsidRDefault="004271AE" w:rsidP="00437EF4">
      <w:pPr>
        <w:spacing w:line="360" w:lineRule="auto"/>
        <w:jc w:val="both"/>
        <w:rPr>
          <w:rFonts w:ascii="Arial" w:hAnsi="Arial" w:cs="Arial"/>
        </w:rPr>
      </w:pPr>
    </w:p>
    <w:p w:rsidR="002233FF" w:rsidRDefault="002233FF" w:rsidP="00437EF4">
      <w:pPr>
        <w:spacing w:line="360" w:lineRule="auto"/>
        <w:jc w:val="both"/>
        <w:rPr>
          <w:rFonts w:ascii="Arial" w:hAnsi="Arial" w:cs="Arial"/>
        </w:rPr>
      </w:pPr>
    </w:p>
    <w:p w:rsidR="002233FF" w:rsidRPr="008F3E46" w:rsidRDefault="002233FF" w:rsidP="00437EF4">
      <w:pPr>
        <w:spacing w:line="360" w:lineRule="auto"/>
        <w:jc w:val="both"/>
        <w:rPr>
          <w:rFonts w:ascii="Arial" w:hAnsi="Arial" w:cs="Arial"/>
        </w:rPr>
      </w:pPr>
    </w:p>
    <w:p w:rsidR="004A7381" w:rsidRPr="00777C28" w:rsidRDefault="004A7381" w:rsidP="004A7381">
      <w:pPr>
        <w:spacing w:line="360" w:lineRule="auto"/>
        <w:ind w:left="567" w:firstLine="709"/>
        <w:jc w:val="both"/>
        <w:rPr>
          <w:rFonts w:ascii="Arial" w:hAnsi="Arial" w:cs="Arial"/>
          <w:b/>
          <w:sz w:val="28"/>
          <w:szCs w:val="28"/>
        </w:rPr>
      </w:pPr>
      <w:r w:rsidRPr="00777C28">
        <w:rPr>
          <w:rFonts w:ascii="Arial" w:hAnsi="Arial" w:cs="Arial"/>
          <w:b/>
          <w:sz w:val="28"/>
          <w:szCs w:val="28"/>
        </w:rPr>
        <w:t>2. DOSADAŠNJA ISTRAŽIVANJA</w:t>
      </w:r>
    </w:p>
    <w:p w:rsidR="004A7381" w:rsidRPr="00777C28" w:rsidRDefault="004A7381" w:rsidP="004A7381">
      <w:pPr>
        <w:spacing w:line="360" w:lineRule="auto"/>
        <w:ind w:left="567" w:firstLine="709"/>
        <w:jc w:val="both"/>
        <w:rPr>
          <w:rFonts w:ascii="Arial" w:hAnsi="Arial" w:cs="Arial"/>
        </w:rPr>
      </w:pPr>
    </w:p>
    <w:p w:rsidR="004A7381" w:rsidRPr="00777C28" w:rsidRDefault="004A7381" w:rsidP="004A7381">
      <w:pPr>
        <w:spacing w:line="360" w:lineRule="auto"/>
        <w:ind w:left="567" w:firstLine="709"/>
        <w:jc w:val="both"/>
        <w:rPr>
          <w:rFonts w:ascii="Arial" w:hAnsi="Arial" w:cs="Arial"/>
        </w:rPr>
      </w:pPr>
      <w:r w:rsidRPr="00777C28">
        <w:rPr>
          <w:rFonts w:ascii="Arial" w:hAnsi="Arial" w:cs="Arial"/>
        </w:rPr>
        <w:t xml:space="preserve">Dosadašnja istraživanja </w:t>
      </w:r>
      <w:r w:rsidR="00E9507C">
        <w:rPr>
          <w:rFonts w:ascii="Arial" w:hAnsi="Arial" w:cs="Arial"/>
        </w:rPr>
        <w:t xml:space="preserve">djece predškolske dobi </w:t>
      </w:r>
      <w:r w:rsidRPr="00777C28">
        <w:rPr>
          <w:rFonts w:ascii="Arial" w:hAnsi="Arial" w:cs="Arial"/>
        </w:rPr>
        <w:t xml:space="preserve">uglavnom su se bavila pojedinim </w:t>
      </w:r>
      <w:r>
        <w:rPr>
          <w:rFonts w:ascii="Arial" w:hAnsi="Arial" w:cs="Arial"/>
        </w:rPr>
        <w:t xml:space="preserve">latentnim </w:t>
      </w:r>
      <w:r w:rsidRPr="00777C28">
        <w:rPr>
          <w:rFonts w:ascii="Arial" w:hAnsi="Arial" w:cs="Arial"/>
        </w:rPr>
        <w:t>dimenzijama antrop</w:t>
      </w:r>
      <w:r>
        <w:rPr>
          <w:rFonts w:ascii="Arial" w:hAnsi="Arial" w:cs="Arial"/>
        </w:rPr>
        <w:t>ološkog statusa. Radi bolje preglednosti odabrana istraživ</w:t>
      </w:r>
      <w:r w:rsidR="00E9507C">
        <w:rPr>
          <w:rFonts w:ascii="Arial" w:hAnsi="Arial" w:cs="Arial"/>
        </w:rPr>
        <w:t>anja su</w:t>
      </w:r>
      <w:r>
        <w:rPr>
          <w:rFonts w:ascii="Arial" w:hAnsi="Arial" w:cs="Arial"/>
        </w:rPr>
        <w:t xml:space="preserve"> podij</w:t>
      </w:r>
      <w:r w:rsidR="004271AE">
        <w:rPr>
          <w:rFonts w:ascii="Arial" w:hAnsi="Arial" w:cs="Arial"/>
        </w:rPr>
        <w:t>eljena po područjima, tako da će</w:t>
      </w:r>
      <w:r>
        <w:rPr>
          <w:rFonts w:ascii="Arial" w:hAnsi="Arial" w:cs="Arial"/>
        </w:rPr>
        <w:t xml:space="preserve"> u prvom dijelu </w:t>
      </w:r>
      <w:r w:rsidR="004271AE">
        <w:rPr>
          <w:rFonts w:ascii="Arial" w:hAnsi="Arial" w:cs="Arial"/>
        </w:rPr>
        <w:t>biti navedena</w:t>
      </w:r>
      <w:r>
        <w:rPr>
          <w:rFonts w:ascii="Arial" w:hAnsi="Arial" w:cs="Arial"/>
        </w:rPr>
        <w:t xml:space="preserve"> istraživanja vezana uz morfološke karakteristike djece, prostora motoričkih sposobnosti</w:t>
      </w:r>
      <w:r w:rsidR="004271AE">
        <w:rPr>
          <w:rFonts w:ascii="Arial" w:hAnsi="Arial" w:cs="Arial"/>
        </w:rPr>
        <w:t>,</w:t>
      </w:r>
      <w:r>
        <w:rPr>
          <w:rFonts w:ascii="Arial" w:hAnsi="Arial" w:cs="Arial"/>
        </w:rPr>
        <w:t xml:space="preserve"> kao i </w:t>
      </w:r>
      <w:r w:rsidR="00E9507C">
        <w:rPr>
          <w:rFonts w:ascii="Arial" w:hAnsi="Arial" w:cs="Arial"/>
        </w:rPr>
        <w:t>spoznaje do kojih su došli istraživači</w:t>
      </w:r>
      <w:r>
        <w:rPr>
          <w:rFonts w:ascii="Arial" w:hAnsi="Arial" w:cs="Arial"/>
        </w:rPr>
        <w:t xml:space="preserve"> </w:t>
      </w:r>
      <w:r w:rsidR="00E9507C">
        <w:rPr>
          <w:rFonts w:ascii="Arial" w:hAnsi="Arial" w:cs="Arial"/>
        </w:rPr>
        <w:t>kognitivne</w:t>
      </w:r>
      <w:r>
        <w:rPr>
          <w:rFonts w:ascii="Arial" w:hAnsi="Arial" w:cs="Arial"/>
        </w:rPr>
        <w:t xml:space="preserve"> spremnosti za školu. Na kraju </w:t>
      </w:r>
      <w:r w:rsidR="004271AE">
        <w:rPr>
          <w:rFonts w:ascii="Arial" w:hAnsi="Arial" w:cs="Arial"/>
        </w:rPr>
        <w:t>će biti</w:t>
      </w:r>
      <w:r>
        <w:rPr>
          <w:rFonts w:ascii="Arial" w:hAnsi="Arial" w:cs="Arial"/>
        </w:rPr>
        <w:t xml:space="preserve"> prezentirani radovi koji za predmet istraživanja imaju međuodnos kinezioloških aktivnosti i pojedinih antropoloških dimenzija. Istraživanja će biti navedena </w:t>
      </w:r>
      <w:r w:rsidR="004271AE">
        <w:rPr>
          <w:rFonts w:ascii="Arial" w:hAnsi="Arial" w:cs="Arial"/>
        </w:rPr>
        <w:t>kronološkim redom te će biti prezentirana prema</w:t>
      </w:r>
      <w:r>
        <w:rPr>
          <w:rFonts w:ascii="Arial" w:hAnsi="Arial" w:cs="Arial"/>
        </w:rPr>
        <w:t xml:space="preserve"> godini objavljivanja. </w:t>
      </w:r>
    </w:p>
    <w:p w:rsidR="004A7381" w:rsidRPr="00777C28" w:rsidRDefault="004A7381" w:rsidP="004A7381">
      <w:pPr>
        <w:spacing w:line="360" w:lineRule="auto"/>
        <w:ind w:left="567" w:firstLine="709"/>
        <w:jc w:val="both"/>
        <w:rPr>
          <w:rFonts w:ascii="Arial" w:hAnsi="Arial" w:cs="Arial"/>
        </w:rPr>
      </w:pPr>
    </w:p>
    <w:p w:rsidR="004A7381" w:rsidRPr="00777C28" w:rsidRDefault="004A7381" w:rsidP="004A7381">
      <w:pPr>
        <w:spacing w:line="360" w:lineRule="auto"/>
        <w:ind w:left="567" w:firstLine="709"/>
        <w:jc w:val="both"/>
        <w:rPr>
          <w:rFonts w:ascii="Arial" w:hAnsi="Arial" w:cs="Arial"/>
        </w:rPr>
      </w:pPr>
    </w:p>
    <w:p w:rsidR="004A7381" w:rsidRPr="008A616F" w:rsidRDefault="004271AE" w:rsidP="004A7381">
      <w:pPr>
        <w:spacing w:line="360" w:lineRule="auto"/>
        <w:ind w:left="567" w:firstLine="709"/>
        <w:jc w:val="both"/>
        <w:rPr>
          <w:rFonts w:ascii="Arial" w:hAnsi="Arial" w:cs="Arial"/>
          <w:b/>
          <w:sz w:val="28"/>
          <w:szCs w:val="28"/>
        </w:rPr>
      </w:pPr>
      <w:r>
        <w:rPr>
          <w:rFonts w:ascii="Arial" w:hAnsi="Arial" w:cs="Arial"/>
          <w:b/>
          <w:sz w:val="28"/>
          <w:szCs w:val="28"/>
        </w:rPr>
        <w:t>a) I</w:t>
      </w:r>
      <w:r w:rsidR="004A7381" w:rsidRPr="008A616F">
        <w:rPr>
          <w:rFonts w:ascii="Arial" w:hAnsi="Arial" w:cs="Arial"/>
          <w:b/>
          <w:sz w:val="28"/>
          <w:szCs w:val="28"/>
        </w:rPr>
        <w:t>straživanja morfološkog statusa djece:</w:t>
      </w:r>
    </w:p>
    <w:p w:rsidR="004A7381" w:rsidRDefault="004A7381" w:rsidP="004A7381">
      <w:pPr>
        <w:spacing w:line="360" w:lineRule="auto"/>
        <w:ind w:left="567" w:firstLine="709"/>
        <w:jc w:val="both"/>
        <w:rPr>
          <w:rFonts w:ascii="Arial" w:hAnsi="Arial" w:cs="Arial"/>
        </w:rPr>
      </w:pPr>
    </w:p>
    <w:p w:rsidR="004A7381" w:rsidRPr="00064197" w:rsidRDefault="004A7381" w:rsidP="004A7381">
      <w:pPr>
        <w:spacing w:line="360" w:lineRule="auto"/>
        <w:ind w:left="567" w:firstLine="709"/>
        <w:jc w:val="both"/>
        <w:rPr>
          <w:rFonts w:ascii="Arial" w:hAnsi="Arial" w:cs="Arial"/>
        </w:rPr>
      </w:pPr>
      <w:r>
        <w:rPr>
          <w:rFonts w:ascii="Arial" w:hAnsi="Arial" w:cs="Arial"/>
        </w:rPr>
        <w:t>P</w:t>
      </w:r>
      <w:r w:rsidRPr="00777C28">
        <w:rPr>
          <w:rFonts w:ascii="Arial" w:hAnsi="Arial" w:cs="Arial"/>
        </w:rPr>
        <w:t xml:space="preserve">odručje morfoloških karakteristika </w:t>
      </w:r>
      <w:r w:rsidR="00E9507C">
        <w:rPr>
          <w:rFonts w:ascii="Arial" w:hAnsi="Arial" w:cs="Arial"/>
        </w:rPr>
        <w:t xml:space="preserve">u usporedbi s ostalim dimenzijama antropološkog statusa </w:t>
      </w:r>
      <w:r w:rsidR="00E9507C" w:rsidRPr="00777C28">
        <w:rPr>
          <w:rFonts w:ascii="Arial" w:hAnsi="Arial" w:cs="Arial"/>
        </w:rPr>
        <w:t xml:space="preserve">djece </w:t>
      </w:r>
      <w:r w:rsidRPr="00777C28">
        <w:rPr>
          <w:rFonts w:ascii="Arial" w:hAnsi="Arial" w:cs="Arial"/>
        </w:rPr>
        <w:t xml:space="preserve">bilo </w:t>
      </w:r>
      <w:r>
        <w:rPr>
          <w:rFonts w:ascii="Arial" w:hAnsi="Arial" w:cs="Arial"/>
        </w:rPr>
        <w:t xml:space="preserve">je </w:t>
      </w:r>
      <w:r w:rsidRPr="00777C28">
        <w:rPr>
          <w:rFonts w:ascii="Arial" w:hAnsi="Arial" w:cs="Arial"/>
        </w:rPr>
        <w:t xml:space="preserve">najviše istraživano. </w:t>
      </w:r>
      <w:r>
        <w:rPr>
          <w:rFonts w:ascii="Arial" w:hAnsi="Arial" w:cs="Arial"/>
        </w:rPr>
        <w:t xml:space="preserve">Tako je utvrđeno kako se od </w:t>
      </w:r>
      <w:r w:rsidRPr="00064197">
        <w:rPr>
          <w:rFonts w:ascii="Arial" w:hAnsi="Arial" w:cs="Arial"/>
        </w:rPr>
        <w:t>rođenja do rane adolescencije, visina i tjelesna masa razvijaju u čet</w:t>
      </w:r>
      <w:r>
        <w:rPr>
          <w:rFonts w:ascii="Arial" w:hAnsi="Arial" w:cs="Arial"/>
        </w:rPr>
        <w:t>i</w:t>
      </w:r>
      <w:r w:rsidRPr="00064197">
        <w:rPr>
          <w:rFonts w:ascii="Arial" w:hAnsi="Arial" w:cs="Arial"/>
        </w:rPr>
        <w:t xml:space="preserve">ri faze: brzi razvoj u majčinoj utrobi i ranom djetinjstvu, umjereni razvoj u srednjem razdoblju djetinjstva, ponovo ubrzani razvoj u vrijeme puberteta </w:t>
      </w:r>
      <w:r>
        <w:rPr>
          <w:rFonts w:ascii="Arial" w:hAnsi="Arial" w:cs="Arial"/>
        </w:rPr>
        <w:t>te na kraju spori rast do</w:t>
      </w:r>
      <w:r w:rsidRPr="00064197">
        <w:rPr>
          <w:rFonts w:ascii="Arial" w:hAnsi="Arial" w:cs="Arial"/>
        </w:rPr>
        <w:t xml:space="preserve"> </w:t>
      </w:r>
      <w:r>
        <w:rPr>
          <w:rFonts w:ascii="Arial" w:hAnsi="Arial" w:cs="Arial"/>
        </w:rPr>
        <w:t>predodređene</w:t>
      </w:r>
      <w:r w:rsidRPr="00064197">
        <w:rPr>
          <w:rFonts w:ascii="Arial" w:hAnsi="Arial" w:cs="Arial"/>
        </w:rPr>
        <w:t xml:space="preserve"> vrijednost</w:t>
      </w:r>
      <w:r>
        <w:rPr>
          <w:rFonts w:ascii="Arial" w:hAnsi="Arial" w:cs="Arial"/>
        </w:rPr>
        <w:t>i visine</w:t>
      </w:r>
      <w:r w:rsidRPr="00064197">
        <w:rPr>
          <w:rFonts w:ascii="Arial" w:hAnsi="Arial" w:cs="Arial"/>
        </w:rPr>
        <w:t xml:space="preserve"> na </w:t>
      </w:r>
      <w:r>
        <w:rPr>
          <w:rFonts w:ascii="Arial" w:hAnsi="Arial" w:cs="Arial"/>
        </w:rPr>
        <w:t>kraju</w:t>
      </w:r>
      <w:r w:rsidRPr="00064197">
        <w:rPr>
          <w:rFonts w:ascii="Arial" w:hAnsi="Arial" w:cs="Arial"/>
        </w:rPr>
        <w:t xml:space="preserve"> puberteta. Za razliku od visine t</w:t>
      </w:r>
      <w:r>
        <w:rPr>
          <w:rFonts w:ascii="Arial" w:hAnsi="Arial" w:cs="Arial"/>
        </w:rPr>
        <w:t>ijela, tjelesna masa se, najčešće, poveća</w:t>
      </w:r>
      <w:r w:rsidRPr="00064197">
        <w:rPr>
          <w:rFonts w:ascii="Arial" w:hAnsi="Arial" w:cs="Arial"/>
        </w:rPr>
        <w:t xml:space="preserve">va i u doba adolescencije </w:t>
      </w:r>
      <w:r w:rsidRPr="000276CB">
        <w:rPr>
          <w:rFonts w:ascii="Arial" w:hAnsi="Arial" w:cs="Arial"/>
        </w:rPr>
        <w:t>(Mal</w:t>
      </w:r>
      <w:r w:rsidR="005A19A2">
        <w:rPr>
          <w:rFonts w:ascii="Arial" w:hAnsi="Arial" w:cs="Arial"/>
        </w:rPr>
        <w:t>ina 1991</w:t>
      </w:r>
      <w:r w:rsidRPr="000276CB">
        <w:rPr>
          <w:rFonts w:ascii="Arial" w:hAnsi="Arial" w:cs="Arial"/>
        </w:rPr>
        <w:t>)</w:t>
      </w:r>
      <w:r w:rsidRPr="00064197">
        <w:rPr>
          <w:rFonts w:ascii="Arial" w:hAnsi="Arial" w:cs="Arial"/>
        </w:rPr>
        <w:t xml:space="preserve"> Prelasci iz jedne faze rasta i razvoja u drugu su približno jednaki za svu djecu, no </w:t>
      </w:r>
      <w:r>
        <w:rPr>
          <w:rFonts w:ascii="Arial" w:hAnsi="Arial" w:cs="Arial"/>
        </w:rPr>
        <w:t>to ne mora biti pravilo za svako pojedinačno dijete</w:t>
      </w:r>
      <w:r w:rsidRPr="00064197">
        <w:rPr>
          <w:rFonts w:ascii="Arial" w:hAnsi="Arial" w:cs="Arial"/>
        </w:rPr>
        <w:t>.</w:t>
      </w: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r w:rsidRPr="00B21BDA">
        <w:rPr>
          <w:rFonts w:ascii="Arial" w:hAnsi="Arial" w:cs="Arial"/>
        </w:rPr>
        <w:t>Većina tjelesn</w:t>
      </w:r>
      <w:r>
        <w:rPr>
          <w:rFonts w:ascii="Arial" w:hAnsi="Arial" w:cs="Arial"/>
        </w:rPr>
        <w:t>ih (antropometrijskih) mjera, s</w:t>
      </w:r>
      <w:r w:rsidRPr="00B21BDA">
        <w:rPr>
          <w:rFonts w:ascii="Arial" w:hAnsi="Arial" w:cs="Arial"/>
        </w:rPr>
        <w:t xml:space="preserve"> izuzetkom potkožnog masnog tkiva i mjera glave i lica, prate svojim promjenama opće </w:t>
      </w:r>
      <w:r>
        <w:rPr>
          <w:rFonts w:ascii="Arial" w:hAnsi="Arial" w:cs="Arial"/>
        </w:rPr>
        <w:t>krivulje</w:t>
      </w:r>
      <w:r w:rsidRPr="00B21BDA">
        <w:rPr>
          <w:rFonts w:ascii="Arial" w:hAnsi="Arial" w:cs="Arial"/>
        </w:rPr>
        <w:t xml:space="preserve"> rasta i razvoja. </w:t>
      </w:r>
      <w:r>
        <w:rPr>
          <w:rFonts w:ascii="Arial" w:hAnsi="Arial" w:cs="Arial"/>
        </w:rPr>
        <w:t xml:space="preserve">Tako </w:t>
      </w:r>
      <w:r w:rsidRPr="000276CB">
        <w:rPr>
          <w:rFonts w:ascii="Arial" w:hAnsi="Arial" w:cs="Arial"/>
        </w:rPr>
        <w:t>Malina</w:t>
      </w:r>
      <w:r>
        <w:rPr>
          <w:rFonts w:ascii="Arial" w:hAnsi="Arial" w:cs="Arial"/>
        </w:rPr>
        <w:t xml:space="preserve"> i</w:t>
      </w:r>
      <w:r w:rsidRPr="000276CB">
        <w:rPr>
          <w:rFonts w:ascii="Arial" w:hAnsi="Arial" w:cs="Arial"/>
        </w:rPr>
        <w:t xml:space="preserve"> Bouchard (1991)</w:t>
      </w:r>
      <w:r w:rsidRPr="00B21BDA">
        <w:rPr>
          <w:rFonts w:ascii="Arial" w:hAnsi="Arial" w:cs="Arial"/>
        </w:rPr>
        <w:t xml:space="preserve"> u svojim longitudionalnim studijama dokazuju </w:t>
      </w:r>
      <w:r>
        <w:rPr>
          <w:rFonts w:ascii="Arial" w:hAnsi="Arial" w:cs="Arial"/>
        </w:rPr>
        <w:t xml:space="preserve">kako su </w:t>
      </w:r>
      <w:r w:rsidRPr="00B21BDA">
        <w:rPr>
          <w:rFonts w:ascii="Arial" w:hAnsi="Arial" w:cs="Arial"/>
        </w:rPr>
        <w:t xml:space="preserve">razlike između dječaka i djevojčica u većini </w:t>
      </w:r>
      <w:r>
        <w:rPr>
          <w:rFonts w:ascii="Arial" w:hAnsi="Arial" w:cs="Arial"/>
        </w:rPr>
        <w:t xml:space="preserve">mjerenih </w:t>
      </w:r>
      <w:r w:rsidRPr="00B21BDA">
        <w:rPr>
          <w:rFonts w:ascii="Arial" w:hAnsi="Arial" w:cs="Arial"/>
        </w:rPr>
        <w:t>antropometrijskih karakteristika (</w:t>
      </w:r>
      <w:r>
        <w:rPr>
          <w:rFonts w:ascii="Arial" w:hAnsi="Arial" w:cs="Arial"/>
        </w:rPr>
        <w:t>tjelesna visina, tjelesna težina, sjedeća visina</w:t>
      </w:r>
      <w:r w:rsidRPr="00B21BDA">
        <w:rPr>
          <w:rFonts w:ascii="Arial" w:hAnsi="Arial" w:cs="Arial"/>
        </w:rPr>
        <w:t xml:space="preserve">, dužinu nogu, </w:t>
      </w:r>
      <w:r>
        <w:rPr>
          <w:rFonts w:ascii="Arial" w:hAnsi="Arial" w:cs="Arial"/>
        </w:rPr>
        <w:t>širina kukova</w:t>
      </w:r>
      <w:r w:rsidRPr="00B21BDA">
        <w:rPr>
          <w:rFonts w:ascii="Arial" w:hAnsi="Arial" w:cs="Arial"/>
        </w:rPr>
        <w:t xml:space="preserve">, </w:t>
      </w:r>
      <w:r>
        <w:rPr>
          <w:rFonts w:ascii="Arial" w:hAnsi="Arial" w:cs="Arial"/>
        </w:rPr>
        <w:t>širina ramena</w:t>
      </w:r>
      <w:r w:rsidRPr="00B21BDA">
        <w:rPr>
          <w:rFonts w:ascii="Arial" w:hAnsi="Arial" w:cs="Arial"/>
        </w:rPr>
        <w:t xml:space="preserve"> itd.)</w:t>
      </w:r>
      <w:r>
        <w:t xml:space="preserve"> </w:t>
      </w:r>
      <w:r>
        <w:rPr>
          <w:rFonts w:ascii="Arial" w:hAnsi="Arial" w:cs="Arial"/>
        </w:rPr>
        <w:t>gotovo beznačajne</w:t>
      </w:r>
      <w:r w:rsidRPr="00B21BDA">
        <w:rPr>
          <w:rFonts w:ascii="Arial" w:hAnsi="Arial" w:cs="Arial"/>
        </w:rPr>
        <w:t xml:space="preserve"> sve do trinaeste odnosno četrna</w:t>
      </w:r>
      <w:r>
        <w:rPr>
          <w:rFonts w:ascii="Arial" w:hAnsi="Arial" w:cs="Arial"/>
        </w:rPr>
        <w:t>e</w:t>
      </w:r>
      <w:r w:rsidRPr="00B21BDA">
        <w:rPr>
          <w:rFonts w:ascii="Arial" w:hAnsi="Arial" w:cs="Arial"/>
        </w:rPr>
        <w:t>ste godine</w:t>
      </w:r>
      <w:r>
        <w:rPr>
          <w:rFonts w:ascii="Arial" w:hAnsi="Arial" w:cs="Arial"/>
        </w:rPr>
        <w:t xml:space="preserve"> života,</w:t>
      </w:r>
      <w:r w:rsidRPr="00B21BDA">
        <w:rPr>
          <w:rFonts w:ascii="Arial" w:hAnsi="Arial" w:cs="Arial"/>
        </w:rPr>
        <w:t xml:space="preserve"> kada zbog ulaska u pubertet </w:t>
      </w:r>
      <w:r>
        <w:rPr>
          <w:rFonts w:ascii="Arial" w:hAnsi="Arial" w:cs="Arial"/>
        </w:rPr>
        <w:t>dolazi do značajnijih razlika</w:t>
      </w:r>
      <w:r w:rsidRPr="00B21BDA">
        <w:rPr>
          <w:rFonts w:ascii="Arial" w:hAnsi="Arial" w:cs="Arial"/>
        </w:rPr>
        <w:t xml:space="preserve">. </w:t>
      </w:r>
    </w:p>
    <w:p w:rsidR="004A7381" w:rsidRDefault="004A7381" w:rsidP="008A616F">
      <w:pPr>
        <w:jc w:val="both"/>
        <w:rPr>
          <w:rFonts w:ascii="Arial" w:hAnsi="Arial" w:cs="Arial"/>
        </w:rPr>
      </w:pPr>
    </w:p>
    <w:p w:rsidR="004A7381" w:rsidRDefault="004A7381" w:rsidP="004A7381">
      <w:pPr>
        <w:spacing w:line="360" w:lineRule="auto"/>
        <w:ind w:left="567" w:firstLine="709"/>
        <w:jc w:val="both"/>
        <w:rPr>
          <w:rFonts w:ascii="Arial" w:hAnsi="Arial" w:cs="Arial"/>
        </w:rPr>
      </w:pPr>
      <w:r>
        <w:rPr>
          <w:noProof/>
          <w:sz w:val="20"/>
          <w:lang w:eastAsia="hr-HR"/>
        </w:rPr>
        <w:drawing>
          <wp:inline distT="0" distB="0" distL="0" distR="0">
            <wp:extent cx="4772757" cy="3341077"/>
            <wp:effectExtent l="19050" t="0" r="8793" b="0"/>
            <wp:docPr id="1" name="Slika 3" descr="\\Retestrak\g\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estrak\g\scan1.jpg"/>
                    <pic:cNvPicPr>
                      <a:picLocks noChangeAspect="1" noChangeArrowheads="1"/>
                    </pic:cNvPicPr>
                  </pic:nvPicPr>
                  <pic:blipFill>
                    <a:blip r:embed="rId8"/>
                    <a:srcRect/>
                    <a:stretch>
                      <a:fillRect/>
                    </a:stretch>
                  </pic:blipFill>
                  <pic:spPr bwMode="auto">
                    <a:xfrm>
                      <a:off x="0" y="0"/>
                      <a:ext cx="4783717" cy="3348749"/>
                    </a:xfrm>
                    <a:prstGeom prst="rect">
                      <a:avLst/>
                    </a:prstGeom>
                    <a:noFill/>
                    <a:ln w="9525">
                      <a:noFill/>
                      <a:miter lim="800000"/>
                      <a:headEnd/>
                      <a:tailEnd/>
                    </a:ln>
                  </pic:spPr>
                </pic:pic>
              </a:graphicData>
            </a:graphic>
          </wp:inline>
        </w:drawing>
      </w:r>
    </w:p>
    <w:p w:rsidR="004A7381" w:rsidRPr="00B606EE" w:rsidRDefault="004A7381" w:rsidP="004A7381">
      <w:pPr>
        <w:ind w:left="567" w:firstLine="709"/>
        <w:jc w:val="both"/>
        <w:rPr>
          <w:rFonts w:ascii="Arial" w:hAnsi="Arial" w:cs="Arial"/>
        </w:rPr>
      </w:pPr>
      <w:r>
        <w:rPr>
          <w:rFonts w:ascii="Arial" w:hAnsi="Arial" w:cs="Arial"/>
        </w:rPr>
        <w:t>Slika 1. K</w:t>
      </w:r>
      <w:r w:rsidRPr="00B606EE">
        <w:rPr>
          <w:rFonts w:ascii="Arial" w:hAnsi="Arial" w:cs="Arial"/>
        </w:rPr>
        <w:t>rivulja razlike u visini i masi dječaka i djevojčica od rođenja do 18</w:t>
      </w:r>
      <w:r>
        <w:rPr>
          <w:rFonts w:ascii="Arial" w:hAnsi="Arial" w:cs="Arial"/>
        </w:rPr>
        <w:t>.</w:t>
      </w:r>
      <w:r w:rsidR="005A19A2">
        <w:rPr>
          <w:rFonts w:ascii="Arial" w:hAnsi="Arial" w:cs="Arial"/>
        </w:rPr>
        <w:t xml:space="preserve"> godine života  (SAD 1977</w:t>
      </w:r>
      <w:r w:rsidRPr="00B606EE">
        <w:rPr>
          <w:rFonts w:ascii="Arial" w:hAnsi="Arial" w:cs="Arial"/>
        </w:rPr>
        <w:t>)</w:t>
      </w:r>
      <w:r>
        <w:rPr>
          <w:rFonts w:ascii="Arial" w:hAnsi="Arial" w:cs="Arial"/>
        </w:rPr>
        <w:t xml:space="preserve"> </w:t>
      </w:r>
    </w:p>
    <w:p w:rsidR="004A7381" w:rsidRPr="00B21BDA" w:rsidRDefault="004A7381" w:rsidP="004A7381">
      <w:pPr>
        <w:pStyle w:val="Uvuenotijeloteksta"/>
        <w:spacing w:line="360" w:lineRule="auto"/>
        <w:ind w:left="567" w:firstLine="709"/>
        <w:jc w:val="both"/>
        <w:rPr>
          <w:rFonts w:ascii="Arial" w:hAnsi="Arial" w:cs="Arial"/>
          <w:b/>
        </w:rPr>
      </w:pPr>
    </w:p>
    <w:p w:rsidR="004A7381" w:rsidRDefault="004A7381" w:rsidP="004A7381">
      <w:pPr>
        <w:spacing w:line="360" w:lineRule="auto"/>
        <w:ind w:left="567" w:firstLine="709"/>
        <w:jc w:val="both"/>
        <w:rPr>
          <w:rFonts w:ascii="Arial" w:hAnsi="Arial" w:cs="Arial"/>
        </w:rPr>
      </w:pPr>
    </w:p>
    <w:p w:rsidR="004A7381" w:rsidRPr="00B21BDA" w:rsidRDefault="004A7381" w:rsidP="004A7381">
      <w:pPr>
        <w:spacing w:line="360" w:lineRule="auto"/>
        <w:jc w:val="both"/>
        <w:rPr>
          <w:rFonts w:ascii="Arial" w:hAnsi="Arial" w:cs="Arial"/>
        </w:rPr>
      </w:pPr>
    </w:p>
    <w:p w:rsidR="004A7381" w:rsidRDefault="004A7381" w:rsidP="004A7381">
      <w:pPr>
        <w:pStyle w:val="Uvuenotijeloteksta"/>
        <w:spacing w:line="360" w:lineRule="auto"/>
        <w:ind w:left="567" w:firstLine="709"/>
        <w:jc w:val="both"/>
        <w:rPr>
          <w:rFonts w:ascii="Arial" w:hAnsi="Arial" w:cs="Arial"/>
        </w:rPr>
      </w:pPr>
      <w:r>
        <w:rPr>
          <w:rFonts w:ascii="Arial" w:hAnsi="Arial" w:cs="Arial"/>
        </w:rPr>
        <w:t xml:space="preserve">Skupina </w:t>
      </w:r>
      <w:r w:rsidRPr="00EE42CF">
        <w:rPr>
          <w:rFonts w:ascii="Arial" w:hAnsi="Arial" w:cs="Arial"/>
        </w:rPr>
        <w:t xml:space="preserve">autora </w:t>
      </w:r>
      <w:r>
        <w:rPr>
          <w:rFonts w:ascii="Arial" w:hAnsi="Arial" w:cs="Arial"/>
        </w:rPr>
        <w:t xml:space="preserve">Katić i sur. </w:t>
      </w:r>
      <w:r w:rsidRPr="000276CB">
        <w:rPr>
          <w:rFonts w:ascii="Arial" w:hAnsi="Arial" w:cs="Arial"/>
        </w:rPr>
        <w:t>(1994)</w:t>
      </w:r>
      <w:r>
        <w:rPr>
          <w:rFonts w:ascii="Arial" w:hAnsi="Arial" w:cs="Arial"/>
        </w:rPr>
        <w:t xml:space="preserve"> pokušala je utvrditi strukturu morfološko/motoričkih karakteristika </w:t>
      </w:r>
      <w:r w:rsidR="004271AE">
        <w:rPr>
          <w:rFonts w:ascii="Arial" w:hAnsi="Arial" w:cs="Arial"/>
        </w:rPr>
        <w:t>na uzorku od 123 djevojčice</w:t>
      </w:r>
      <w:r w:rsidR="00EE5FC1">
        <w:rPr>
          <w:rFonts w:ascii="Arial" w:hAnsi="Arial" w:cs="Arial"/>
        </w:rPr>
        <w:t xml:space="preserve"> starih </w:t>
      </w:r>
      <w:r>
        <w:rPr>
          <w:rFonts w:ascii="Arial" w:hAnsi="Arial" w:cs="Arial"/>
        </w:rPr>
        <w:t>sed</w:t>
      </w:r>
      <w:r w:rsidR="00EE5FC1">
        <w:rPr>
          <w:rFonts w:ascii="Arial" w:hAnsi="Arial" w:cs="Arial"/>
        </w:rPr>
        <w:t>a</w:t>
      </w:r>
      <w:r>
        <w:rPr>
          <w:rFonts w:ascii="Arial" w:hAnsi="Arial" w:cs="Arial"/>
        </w:rPr>
        <w:t>m</w:t>
      </w:r>
      <w:r w:rsidR="00EE5FC1">
        <w:rPr>
          <w:rFonts w:ascii="Arial" w:hAnsi="Arial" w:cs="Arial"/>
        </w:rPr>
        <w:t xml:space="preserve"> godina</w:t>
      </w:r>
      <w:r>
        <w:rPr>
          <w:rFonts w:ascii="Arial" w:hAnsi="Arial" w:cs="Arial"/>
        </w:rPr>
        <w:t xml:space="preserve">. Utvrdili su </w:t>
      </w:r>
      <w:r w:rsidR="004271AE">
        <w:rPr>
          <w:rFonts w:ascii="Arial" w:hAnsi="Arial" w:cs="Arial"/>
        </w:rPr>
        <w:t>postojanje</w:t>
      </w:r>
      <w:r>
        <w:rPr>
          <w:rFonts w:ascii="Arial" w:hAnsi="Arial" w:cs="Arial"/>
        </w:rPr>
        <w:t xml:space="preserve"> pet morfološko/motoričkih taksonomskih dimenzija. Prva je određena potkožnim masnim tkivom i mjerama volumena i mase tijela</w:t>
      </w:r>
      <w:r w:rsidR="004271AE">
        <w:rPr>
          <w:rFonts w:ascii="Arial" w:hAnsi="Arial" w:cs="Arial"/>
        </w:rPr>
        <w:t>,</w:t>
      </w:r>
      <w:r>
        <w:rPr>
          <w:rFonts w:ascii="Arial" w:hAnsi="Arial" w:cs="Arial"/>
        </w:rPr>
        <w:t xml:space="preserve"> kao i efikasnim korištenjem eksplozivne i statičke snage te koordinacijom i ka</w:t>
      </w:r>
      <w:r w:rsidR="002B628F">
        <w:rPr>
          <w:rFonts w:ascii="Arial" w:hAnsi="Arial" w:cs="Arial"/>
        </w:rPr>
        <w:t xml:space="preserve">rdiovaskularnom izdržljivošću. </w:t>
      </w:r>
      <w:r>
        <w:rPr>
          <w:rFonts w:ascii="Arial" w:hAnsi="Arial" w:cs="Arial"/>
        </w:rPr>
        <w:t>Drugu taksonomsku dimenziju autori objašnjavaju generalnim faktorom motoričkih sposobnosti definiran</w:t>
      </w:r>
      <w:r w:rsidR="00B818D6">
        <w:rPr>
          <w:rFonts w:ascii="Arial" w:hAnsi="Arial" w:cs="Arial"/>
        </w:rPr>
        <w:t>u</w:t>
      </w:r>
      <w:r>
        <w:rPr>
          <w:rFonts w:ascii="Arial" w:hAnsi="Arial" w:cs="Arial"/>
        </w:rPr>
        <w:t xml:space="preserve"> poglavito snagom i koordinacijom. Treća dimenzija određena je u manjoj mjeri longitudinalnim mjerama te masom i volumenom tijela</w:t>
      </w:r>
      <w:r w:rsidR="00B818D6">
        <w:rPr>
          <w:rFonts w:ascii="Arial" w:hAnsi="Arial" w:cs="Arial"/>
        </w:rPr>
        <w:t>,</w:t>
      </w:r>
      <w:r>
        <w:rPr>
          <w:rFonts w:ascii="Arial" w:hAnsi="Arial" w:cs="Arial"/>
        </w:rPr>
        <w:t xml:space="preserve"> kao i brzinom, koordinacijom i izdržljivošću. Četvrta po redu taksonomska dimenzija definirana je brzinom, kardiovaskularnom izdržljivošću, agilnošću te pojedinim transverzalnim mjerama tijela (širina kukova i koljena). Zadnja taksonomska dimenzija dobivena u istraživanju određena je ravnotežom, gibljivošću, eksplozivnom snagom te nekim transverzalnim mjerama tijela.</w:t>
      </w:r>
    </w:p>
    <w:p w:rsidR="004A7381" w:rsidRPr="00EE42CF" w:rsidRDefault="004A7381" w:rsidP="004A7381">
      <w:pPr>
        <w:pStyle w:val="Uvuenotijeloteksta"/>
        <w:spacing w:line="360" w:lineRule="auto"/>
        <w:ind w:left="567" w:firstLine="709"/>
        <w:jc w:val="both"/>
        <w:rPr>
          <w:rFonts w:ascii="Arial" w:hAnsi="Arial" w:cs="Arial"/>
        </w:rPr>
      </w:pPr>
    </w:p>
    <w:p w:rsidR="004A7381" w:rsidRDefault="004A7381" w:rsidP="004A7381">
      <w:pPr>
        <w:pStyle w:val="Uvuenotijeloteksta"/>
        <w:spacing w:line="360" w:lineRule="auto"/>
        <w:ind w:left="567" w:firstLine="709"/>
        <w:jc w:val="both"/>
        <w:rPr>
          <w:rFonts w:ascii="Arial" w:hAnsi="Arial" w:cs="Arial"/>
        </w:rPr>
      </w:pPr>
      <w:r w:rsidRPr="00810EC5">
        <w:rPr>
          <w:rFonts w:ascii="Arial" w:hAnsi="Arial" w:cs="Arial"/>
        </w:rPr>
        <w:t>Parizkova (1996)</w:t>
      </w:r>
      <w:r w:rsidRPr="00810EC5">
        <w:rPr>
          <w:rFonts w:ascii="Arial" w:hAnsi="Arial" w:cs="Arial"/>
          <w:b/>
        </w:rPr>
        <w:t xml:space="preserve"> </w:t>
      </w:r>
      <w:r w:rsidRPr="00810EC5">
        <w:rPr>
          <w:rFonts w:ascii="Arial" w:hAnsi="Arial" w:cs="Arial"/>
        </w:rPr>
        <w:t>iznosi u svojoj knjizi</w:t>
      </w:r>
      <w:r w:rsidRPr="00FC0DCE">
        <w:rPr>
          <w:rFonts w:ascii="Arial" w:hAnsi="Arial" w:cs="Arial"/>
        </w:rPr>
        <w:t xml:space="preserve"> </w:t>
      </w:r>
      <w:r w:rsidRPr="00FC0DCE">
        <w:rPr>
          <w:rFonts w:ascii="Arial" w:hAnsi="Arial" w:cs="Arial"/>
          <w:i/>
        </w:rPr>
        <w:t>„</w:t>
      </w:r>
      <w:r w:rsidRPr="00780B71">
        <w:rPr>
          <w:rFonts w:ascii="Arial" w:hAnsi="Arial" w:cs="Arial"/>
          <w:i/>
        </w:rPr>
        <w:t>Nutrition, Physical Activity, and health in Early Life</w:t>
      </w:r>
      <w:r w:rsidRPr="00777C28">
        <w:rPr>
          <w:rFonts w:ascii="Arial" w:hAnsi="Arial" w:cs="Arial"/>
        </w:rPr>
        <w:t xml:space="preserve">“ </w:t>
      </w:r>
      <w:r>
        <w:rPr>
          <w:rFonts w:ascii="Arial" w:hAnsi="Arial" w:cs="Arial"/>
        </w:rPr>
        <w:t>tvrdnju</w:t>
      </w:r>
      <w:r w:rsidRPr="00777C28">
        <w:rPr>
          <w:rFonts w:ascii="Arial" w:hAnsi="Arial" w:cs="Arial"/>
        </w:rPr>
        <w:t xml:space="preserve"> kako se praćenjem vrijednosti BMI za vrijeme razvoja može predvidjeti pojava pretilosti kod osoba starijih od 35 godina. Zbog toga smatra kako način života u industrijski razvijenim zemljama povećava rizik pojave povećane tjelesne težine i pretilosti. Pored toga</w:t>
      </w:r>
      <w:r>
        <w:rPr>
          <w:rFonts w:ascii="Arial" w:hAnsi="Arial" w:cs="Arial"/>
        </w:rPr>
        <w:t xml:space="preserve"> autorica smatra da bi, osim</w:t>
      </w:r>
      <w:r w:rsidRPr="00777C28">
        <w:rPr>
          <w:rFonts w:ascii="Arial" w:hAnsi="Arial" w:cs="Arial"/>
        </w:rPr>
        <w:t xml:space="preserve"> </w:t>
      </w:r>
      <w:r>
        <w:rPr>
          <w:rFonts w:ascii="Arial" w:hAnsi="Arial" w:cs="Arial"/>
        </w:rPr>
        <w:t xml:space="preserve">nužnog </w:t>
      </w:r>
      <w:r w:rsidRPr="00777C28">
        <w:rPr>
          <w:rFonts w:ascii="Arial" w:hAnsi="Arial" w:cs="Arial"/>
        </w:rPr>
        <w:t>praćenja indikatora za pojavu pretilosti</w:t>
      </w:r>
      <w:r>
        <w:rPr>
          <w:rFonts w:ascii="Arial" w:hAnsi="Arial" w:cs="Arial"/>
        </w:rPr>
        <w:t>,</w:t>
      </w:r>
      <w:r w:rsidRPr="00777C28">
        <w:rPr>
          <w:rFonts w:ascii="Arial" w:hAnsi="Arial" w:cs="Arial"/>
        </w:rPr>
        <w:t xml:space="preserve"> </w:t>
      </w:r>
      <w:r>
        <w:rPr>
          <w:rFonts w:ascii="Arial" w:hAnsi="Arial" w:cs="Arial"/>
        </w:rPr>
        <w:t xml:space="preserve">bilo neophodno i izraditi modele za adekvatno praćenje </w:t>
      </w:r>
      <w:r w:rsidRPr="00777C28">
        <w:rPr>
          <w:rFonts w:ascii="Arial" w:hAnsi="Arial" w:cs="Arial"/>
        </w:rPr>
        <w:t>razin</w:t>
      </w:r>
      <w:r>
        <w:rPr>
          <w:rFonts w:ascii="Arial" w:hAnsi="Arial" w:cs="Arial"/>
        </w:rPr>
        <w:t>e</w:t>
      </w:r>
      <w:r w:rsidR="00B818D6">
        <w:rPr>
          <w:rFonts w:ascii="Arial" w:hAnsi="Arial" w:cs="Arial"/>
        </w:rPr>
        <w:t>,</w:t>
      </w:r>
      <w:r>
        <w:rPr>
          <w:rFonts w:ascii="Arial" w:hAnsi="Arial" w:cs="Arial"/>
        </w:rPr>
        <w:t xml:space="preserve"> kako funkcionalnih</w:t>
      </w:r>
      <w:r w:rsidR="00B818D6">
        <w:rPr>
          <w:rFonts w:ascii="Arial" w:hAnsi="Arial" w:cs="Arial"/>
        </w:rPr>
        <w:t>,</w:t>
      </w:r>
      <w:r>
        <w:rPr>
          <w:rFonts w:ascii="Arial" w:hAnsi="Arial" w:cs="Arial"/>
        </w:rPr>
        <w:t xml:space="preserve"> tako i</w:t>
      </w:r>
      <w:r w:rsidRPr="00777C28">
        <w:rPr>
          <w:rFonts w:ascii="Arial" w:hAnsi="Arial" w:cs="Arial"/>
        </w:rPr>
        <w:t xml:space="preserve"> </w:t>
      </w:r>
      <w:r>
        <w:rPr>
          <w:rFonts w:ascii="Arial" w:hAnsi="Arial" w:cs="Arial"/>
        </w:rPr>
        <w:t>motoričkih</w:t>
      </w:r>
      <w:r w:rsidRPr="00777C28">
        <w:rPr>
          <w:rFonts w:ascii="Arial" w:hAnsi="Arial" w:cs="Arial"/>
        </w:rPr>
        <w:t xml:space="preserve"> sposobnosti.</w:t>
      </w:r>
    </w:p>
    <w:p w:rsidR="004A7381" w:rsidRDefault="004A7381" w:rsidP="004A7381">
      <w:pPr>
        <w:pStyle w:val="Uvuenotijeloteksta"/>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r>
        <w:rPr>
          <w:rFonts w:ascii="Arial" w:hAnsi="Arial" w:cs="Arial"/>
        </w:rPr>
        <w:t>Slana</w:t>
      </w:r>
      <w:r w:rsidRPr="000276CB">
        <w:rPr>
          <w:rFonts w:ascii="Arial" w:hAnsi="Arial" w:cs="Arial"/>
        </w:rPr>
        <w:t xml:space="preserve"> (1996),</w:t>
      </w:r>
      <w:r w:rsidRPr="00777C28">
        <w:rPr>
          <w:rFonts w:ascii="Arial" w:hAnsi="Arial" w:cs="Arial"/>
          <w:b/>
        </w:rPr>
        <w:t xml:space="preserve"> </w:t>
      </w:r>
      <w:r w:rsidRPr="005C07EE">
        <w:rPr>
          <w:rFonts w:ascii="Arial" w:hAnsi="Arial" w:cs="Arial"/>
        </w:rPr>
        <w:t>je</w:t>
      </w:r>
      <w:r>
        <w:rPr>
          <w:rFonts w:ascii="Arial" w:hAnsi="Arial" w:cs="Arial"/>
          <w:b/>
        </w:rPr>
        <w:t xml:space="preserve"> </w:t>
      </w:r>
      <w:r>
        <w:rPr>
          <w:rFonts w:ascii="Arial" w:hAnsi="Arial" w:cs="Arial"/>
        </w:rPr>
        <w:t>provela</w:t>
      </w:r>
      <w:r w:rsidRPr="005C07EE">
        <w:rPr>
          <w:rFonts w:ascii="Arial" w:hAnsi="Arial" w:cs="Arial"/>
        </w:rPr>
        <w:t xml:space="preserve"> </w:t>
      </w:r>
      <w:r>
        <w:rPr>
          <w:rFonts w:ascii="Arial" w:hAnsi="Arial" w:cs="Arial"/>
        </w:rPr>
        <w:t xml:space="preserve">istraživanje </w:t>
      </w:r>
      <w:r w:rsidRPr="00777C28">
        <w:rPr>
          <w:rFonts w:ascii="Arial" w:hAnsi="Arial" w:cs="Arial"/>
        </w:rPr>
        <w:t>na uzorku od 250 djece</w:t>
      </w:r>
      <w:r w:rsidRPr="00777C28">
        <w:rPr>
          <w:rFonts w:ascii="Arial" w:hAnsi="Arial" w:cs="Arial"/>
          <w:b/>
        </w:rPr>
        <w:t xml:space="preserve"> </w:t>
      </w:r>
      <w:r w:rsidRPr="00777C28">
        <w:rPr>
          <w:rFonts w:ascii="Arial" w:hAnsi="Arial" w:cs="Arial"/>
        </w:rPr>
        <w:t xml:space="preserve">predškolske dobi iz </w:t>
      </w:r>
      <w:r>
        <w:rPr>
          <w:rFonts w:ascii="Arial" w:hAnsi="Arial" w:cs="Arial"/>
        </w:rPr>
        <w:t xml:space="preserve">dječjih vrtića grada </w:t>
      </w:r>
      <w:r w:rsidRPr="00777C28">
        <w:rPr>
          <w:rFonts w:ascii="Arial" w:hAnsi="Arial" w:cs="Arial"/>
        </w:rPr>
        <w:t>Ljubljane</w:t>
      </w:r>
      <w:r>
        <w:rPr>
          <w:rFonts w:ascii="Arial" w:hAnsi="Arial" w:cs="Arial"/>
        </w:rPr>
        <w:t xml:space="preserve">. Uspoređivala je rezultate koji su dobiveni na predškolskoj djeci u vremenu od 1966. do 1995. godine. Dobiveni rezultati ukazali su na </w:t>
      </w:r>
      <w:r w:rsidRPr="00777C28">
        <w:rPr>
          <w:rFonts w:ascii="Arial" w:hAnsi="Arial" w:cs="Arial"/>
          <w:b/>
        </w:rPr>
        <w:t xml:space="preserve"> </w:t>
      </w:r>
      <w:r w:rsidRPr="00777C28">
        <w:rPr>
          <w:rFonts w:ascii="Arial" w:hAnsi="Arial" w:cs="Arial"/>
        </w:rPr>
        <w:t xml:space="preserve">značajno povećanje BMI u </w:t>
      </w:r>
      <w:r>
        <w:rPr>
          <w:rFonts w:ascii="Arial" w:hAnsi="Arial" w:cs="Arial"/>
        </w:rPr>
        <w:t xml:space="preserve">mjerenom </w:t>
      </w:r>
      <w:r w:rsidRPr="00777C28">
        <w:rPr>
          <w:rFonts w:ascii="Arial" w:hAnsi="Arial" w:cs="Arial"/>
        </w:rPr>
        <w:t xml:space="preserve">periodu. </w:t>
      </w:r>
      <w:r>
        <w:rPr>
          <w:rFonts w:ascii="Arial" w:hAnsi="Arial" w:cs="Arial"/>
        </w:rPr>
        <w:t xml:space="preserve">Pogotovo je u periodu između 1986. i 1995. godine došlo do značajnog ubrzanja povećanja rezultata. Kada je usporedila moguće razlike po spolu, utvrdila </w:t>
      </w:r>
      <w:r w:rsidR="00B818D6">
        <w:rPr>
          <w:rFonts w:ascii="Arial" w:hAnsi="Arial" w:cs="Arial"/>
        </w:rPr>
        <w:t>je kako su ti trendovi povećanja</w:t>
      </w:r>
      <w:r w:rsidRPr="00777C28">
        <w:rPr>
          <w:rFonts w:ascii="Arial" w:hAnsi="Arial" w:cs="Arial"/>
        </w:rPr>
        <w:t xml:space="preserve"> </w:t>
      </w:r>
      <w:r>
        <w:rPr>
          <w:rFonts w:ascii="Arial" w:hAnsi="Arial" w:cs="Arial"/>
        </w:rPr>
        <w:t xml:space="preserve">uočljiviji </w:t>
      </w:r>
      <w:r w:rsidRPr="00777C28">
        <w:rPr>
          <w:rFonts w:ascii="Arial" w:hAnsi="Arial" w:cs="Arial"/>
        </w:rPr>
        <w:t>kod dječaka</w:t>
      </w:r>
      <w:r w:rsidR="00B818D6">
        <w:rPr>
          <w:rFonts w:ascii="Arial" w:hAnsi="Arial" w:cs="Arial"/>
        </w:rPr>
        <w:t>,</w:t>
      </w:r>
      <w:r>
        <w:rPr>
          <w:rFonts w:ascii="Arial" w:hAnsi="Arial" w:cs="Arial"/>
        </w:rPr>
        <w:t xml:space="preserve"> nego što je to slučaj kod mjerenih djevojčica. Pored toga potvrdila je da  trendovi  povećanja rezultata BMI postoje</w:t>
      </w:r>
      <w:r w:rsidRPr="00777C28">
        <w:rPr>
          <w:rFonts w:ascii="Arial" w:hAnsi="Arial" w:cs="Arial"/>
        </w:rPr>
        <w:t xml:space="preserve"> </w:t>
      </w:r>
      <w:r>
        <w:rPr>
          <w:rFonts w:ascii="Arial" w:hAnsi="Arial" w:cs="Arial"/>
        </w:rPr>
        <w:t xml:space="preserve">još </w:t>
      </w:r>
      <w:r w:rsidRPr="00777C28">
        <w:rPr>
          <w:rFonts w:ascii="Arial" w:hAnsi="Arial" w:cs="Arial"/>
        </w:rPr>
        <w:t>od 1966</w:t>
      </w:r>
      <w:r>
        <w:rPr>
          <w:rFonts w:ascii="Arial" w:hAnsi="Arial" w:cs="Arial"/>
        </w:rPr>
        <w:t>.</w:t>
      </w:r>
      <w:r w:rsidRPr="00777C28">
        <w:rPr>
          <w:rFonts w:ascii="Arial" w:hAnsi="Arial" w:cs="Arial"/>
        </w:rPr>
        <w:t xml:space="preserve"> godine.</w:t>
      </w:r>
    </w:p>
    <w:p w:rsidR="004A7381" w:rsidRDefault="004A7381" w:rsidP="004A7381">
      <w:pPr>
        <w:spacing w:line="360" w:lineRule="auto"/>
        <w:ind w:left="567" w:firstLine="709"/>
        <w:jc w:val="both"/>
        <w:rPr>
          <w:rFonts w:ascii="Arial" w:hAnsi="Arial" w:cs="Arial"/>
        </w:rPr>
      </w:pPr>
    </w:p>
    <w:p w:rsidR="004A7381" w:rsidRPr="0056560B" w:rsidRDefault="004A7381" w:rsidP="004A7381">
      <w:pPr>
        <w:spacing w:line="360" w:lineRule="auto"/>
        <w:ind w:left="567" w:firstLine="709"/>
        <w:jc w:val="both"/>
        <w:rPr>
          <w:rFonts w:ascii="Arial" w:hAnsi="Arial" w:cs="Arial"/>
        </w:rPr>
      </w:pPr>
      <w:r>
        <w:rPr>
          <w:rFonts w:ascii="Arial" w:hAnsi="Arial" w:cs="Arial"/>
        </w:rPr>
        <w:t xml:space="preserve">Istraživanje koje je predvodio Schaefer sa suradnicima </w:t>
      </w:r>
      <w:r w:rsidRPr="000276CB">
        <w:rPr>
          <w:rFonts w:ascii="Arial" w:hAnsi="Arial" w:cs="Arial"/>
        </w:rPr>
        <w:t>(1998),</w:t>
      </w:r>
      <w:r>
        <w:rPr>
          <w:rFonts w:ascii="Arial" w:hAnsi="Arial" w:cs="Arial"/>
        </w:rPr>
        <w:t xml:space="preserve"> utvrdilo je prisutnost povećane tjelesne težine i pretilosti među zdravom djecom u Njemačkoj. Istraživanje je obuhvatilo 2554 dje</w:t>
      </w:r>
      <w:r w:rsidR="00B818D6">
        <w:rPr>
          <w:rFonts w:ascii="Arial" w:hAnsi="Arial" w:cs="Arial"/>
        </w:rPr>
        <w:t>ce</w:t>
      </w:r>
      <w:r>
        <w:rPr>
          <w:rFonts w:ascii="Arial" w:hAnsi="Arial" w:cs="Arial"/>
        </w:rPr>
        <w:t xml:space="preserve"> oba spola, starosti od 6 do 19 godina. Pokazatelji prisutnosti debljine bili su mjere indeks tjelesne mase  i postotka masnog tkiva. Pokušali su također utvrditi moguće povećanje tjelesne težine tijekom odrastanja. Uspoređujući pak rezultate indeksa tjelesne mase mjerene djece s rezultatima u drugim zemljama, utvrdili su kako njemačka djeca imaju lošije rezultate od</w:t>
      </w:r>
      <w:r w:rsidR="00B818D6">
        <w:rPr>
          <w:rFonts w:ascii="Arial" w:hAnsi="Arial" w:cs="Arial"/>
        </w:rPr>
        <w:t xml:space="preserve"> djece iz Francuske, izjednačena</w:t>
      </w:r>
      <w:r>
        <w:rPr>
          <w:rFonts w:ascii="Arial" w:hAnsi="Arial" w:cs="Arial"/>
        </w:rPr>
        <w:t xml:space="preserve"> s</w:t>
      </w:r>
      <w:r w:rsidR="00B818D6">
        <w:rPr>
          <w:rFonts w:ascii="Arial" w:hAnsi="Arial" w:cs="Arial"/>
        </w:rPr>
        <w:t>u</w:t>
      </w:r>
      <w:r>
        <w:rPr>
          <w:rFonts w:ascii="Arial" w:hAnsi="Arial" w:cs="Arial"/>
        </w:rPr>
        <w:t xml:space="preserve"> djecom Švedske i Velike Britanije</w:t>
      </w:r>
      <w:r w:rsidR="00B818D6">
        <w:rPr>
          <w:rFonts w:ascii="Arial" w:hAnsi="Arial" w:cs="Arial"/>
        </w:rPr>
        <w:t>,</w:t>
      </w:r>
      <w:r>
        <w:rPr>
          <w:rFonts w:ascii="Arial" w:hAnsi="Arial" w:cs="Arial"/>
        </w:rPr>
        <w:t xml:space="preserve"> </w:t>
      </w:r>
      <w:r w:rsidR="00B818D6">
        <w:rPr>
          <w:rFonts w:ascii="Arial" w:hAnsi="Arial" w:cs="Arial"/>
        </w:rPr>
        <w:t>dok su bolja</w:t>
      </w:r>
      <w:r>
        <w:rPr>
          <w:rFonts w:ascii="Arial" w:hAnsi="Arial" w:cs="Arial"/>
        </w:rPr>
        <w:t xml:space="preserve"> od svojih vršnjaka iz sjeverne Amerike i Italije. Pored toga su utvrdili kako se vrijednosti indeks</w:t>
      </w:r>
      <w:r w:rsidR="00B818D6">
        <w:rPr>
          <w:rFonts w:ascii="Arial" w:hAnsi="Arial" w:cs="Arial"/>
        </w:rPr>
        <w:t>a</w:t>
      </w:r>
      <w:r>
        <w:rPr>
          <w:rFonts w:ascii="Arial" w:hAnsi="Arial" w:cs="Arial"/>
        </w:rPr>
        <w:t xml:space="preserve"> tjelesne mase</w:t>
      </w:r>
      <w:r w:rsidR="00B818D6">
        <w:rPr>
          <w:rFonts w:ascii="Arial" w:hAnsi="Arial" w:cs="Arial"/>
        </w:rPr>
        <w:t>,</w:t>
      </w:r>
      <w:r>
        <w:rPr>
          <w:rFonts w:ascii="Arial" w:hAnsi="Arial" w:cs="Arial"/>
        </w:rPr>
        <w:t xml:space="preserve"> kao i postotka masnog tkiva kontinuirano povećavaju t</w:t>
      </w:r>
      <w:r w:rsidR="00B818D6">
        <w:rPr>
          <w:rFonts w:ascii="Arial" w:hAnsi="Arial" w:cs="Arial"/>
        </w:rPr>
        <w:t>ijekom odrastanja i bile su više</w:t>
      </w:r>
      <w:r>
        <w:rPr>
          <w:rFonts w:ascii="Arial" w:hAnsi="Arial" w:cs="Arial"/>
        </w:rPr>
        <w:t xml:space="preserve"> kako su mjerena djeca bila starija.  </w:t>
      </w:r>
    </w:p>
    <w:p w:rsidR="004A7381" w:rsidRPr="00777C28" w:rsidRDefault="004A7381" w:rsidP="004A7381">
      <w:pPr>
        <w:spacing w:line="360" w:lineRule="auto"/>
        <w:ind w:left="567" w:firstLine="709"/>
        <w:jc w:val="both"/>
        <w:rPr>
          <w:rFonts w:ascii="Arial" w:hAnsi="Arial" w:cs="Arial"/>
        </w:rPr>
      </w:pPr>
    </w:p>
    <w:p w:rsidR="004A7381" w:rsidRPr="00064197" w:rsidRDefault="004A7381" w:rsidP="004A7381">
      <w:pPr>
        <w:spacing w:line="360" w:lineRule="auto"/>
        <w:ind w:left="567" w:firstLine="709"/>
        <w:jc w:val="both"/>
        <w:rPr>
          <w:rFonts w:ascii="Arial" w:hAnsi="Arial" w:cs="Arial"/>
        </w:rPr>
      </w:pPr>
      <w:r>
        <w:rPr>
          <w:rFonts w:ascii="Arial" w:hAnsi="Arial" w:cs="Arial"/>
        </w:rPr>
        <w:t>Krističević i suradnici</w:t>
      </w:r>
      <w:r w:rsidRPr="000276CB">
        <w:rPr>
          <w:rFonts w:ascii="Arial" w:hAnsi="Arial" w:cs="Arial"/>
        </w:rPr>
        <w:t xml:space="preserve"> (1999), </w:t>
      </w:r>
      <w:r w:rsidR="00AE7011">
        <w:rPr>
          <w:rFonts w:ascii="Arial" w:hAnsi="Arial" w:cs="Arial"/>
        </w:rPr>
        <w:t>provjeravali</w:t>
      </w:r>
      <w:r w:rsidRPr="00D27D09">
        <w:rPr>
          <w:rFonts w:ascii="Arial" w:hAnsi="Arial" w:cs="Arial"/>
        </w:rPr>
        <w:t xml:space="preserve"> su mogu</w:t>
      </w:r>
      <w:r>
        <w:rPr>
          <w:rFonts w:ascii="Arial" w:hAnsi="Arial" w:cs="Arial"/>
        </w:rPr>
        <w:t xml:space="preserve">će razlike u nekim morfološkim </w:t>
      </w:r>
      <w:r w:rsidRPr="00D27D09">
        <w:rPr>
          <w:rFonts w:ascii="Arial" w:hAnsi="Arial" w:cs="Arial"/>
        </w:rPr>
        <w:t xml:space="preserve">karakteristike djece predškolske dobi </w:t>
      </w:r>
      <w:r>
        <w:rPr>
          <w:rFonts w:ascii="Arial" w:hAnsi="Arial" w:cs="Arial"/>
        </w:rPr>
        <w:t>po</w:t>
      </w:r>
      <w:r w:rsidRPr="00D27D09">
        <w:rPr>
          <w:rFonts w:ascii="Arial" w:hAnsi="Arial" w:cs="Arial"/>
        </w:rPr>
        <w:t xml:space="preserve"> spol</w:t>
      </w:r>
      <w:r>
        <w:rPr>
          <w:rFonts w:ascii="Arial" w:hAnsi="Arial" w:cs="Arial"/>
        </w:rPr>
        <w:t>u</w:t>
      </w:r>
      <w:r w:rsidRPr="00D27D09">
        <w:rPr>
          <w:rFonts w:ascii="Arial" w:hAnsi="Arial" w:cs="Arial"/>
        </w:rPr>
        <w:t>. Mjerenj</w:t>
      </w:r>
      <w:r>
        <w:rPr>
          <w:rFonts w:ascii="Arial" w:hAnsi="Arial" w:cs="Arial"/>
        </w:rPr>
        <w:t>e je izvršeno na 100 djece dvaju z</w:t>
      </w:r>
      <w:r w:rsidRPr="00D27D09">
        <w:rPr>
          <w:rFonts w:ascii="Arial" w:hAnsi="Arial" w:cs="Arial"/>
        </w:rPr>
        <w:t>agrebačk</w:t>
      </w:r>
      <w:r>
        <w:rPr>
          <w:rFonts w:ascii="Arial" w:hAnsi="Arial" w:cs="Arial"/>
        </w:rPr>
        <w:t>ih</w:t>
      </w:r>
      <w:r w:rsidRPr="00D27D09">
        <w:rPr>
          <w:rFonts w:ascii="Arial" w:hAnsi="Arial" w:cs="Arial"/>
        </w:rPr>
        <w:t xml:space="preserve"> vrtića (59 dječaka i 41 djevojčica). </w:t>
      </w:r>
      <w:r>
        <w:rPr>
          <w:rFonts w:ascii="Arial" w:hAnsi="Arial" w:cs="Arial"/>
        </w:rPr>
        <w:t>Djeca su mjerena s četrnaest antropometrijskih mjera (tjelesna visina, tjelesna težina, nabori na nadlaktici, trbuhu i leđima, opsezi nadlaktice opružene i zgrčene, opseg podlaktice i potkoljenice, dužina ruku, sjedeća visina te širine ramena i kukova). Nakon što su podaci obrađeni, autori su utvrdili kako</w:t>
      </w:r>
      <w:r w:rsidRPr="00D27D09">
        <w:rPr>
          <w:rFonts w:ascii="Arial" w:hAnsi="Arial" w:cs="Arial"/>
        </w:rPr>
        <w:t xml:space="preserve"> </w:t>
      </w:r>
      <w:r>
        <w:rPr>
          <w:rFonts w:ascii="Arial" w:hAnsi="Arial" w:cs="Arial"/>
        </w:rPr>
        <w:t>u već</w:t>
      </w:r>
      <w:r w:rsidRPr="00D27D09">
        <w:rPr>
          <w:rFonts w:ascii="Arial" w:hAnsi="Arial" w:cs="Arial"/>
        </w:rPr>
        <w:t xml:space="preserve">ini </w:t>
      </w:r>
      <w:r>
        <w:rPr>
          <w:rFonts w:ascii="Arial" w:hAnsi="Arial" w:cs="Arial"/>
        </w:rPr>
        <w:t>mjerenih morfoloških karakteristika</w:t>
      </w:r>
      <w:r w:rsidRPr="00D27D09">
        <w:rPr>
          <w:rFonts w:ascii="Arial" w:hAnsi="Arial" w:cs="Arial"/>
        </w:rPr>
        <w:t xml:space="preserve"> nema statistički značajn</w:t>
      </w:r>
      <w:r>
        <w:rPr>
          <w:rFonts w:ascii="Arial" w:hAnsi="Arial" w:cs="Arial"/>
        </w:rPr>
        <w:t>ih</w:t>
      </w:r>
      <w:r w:rsidRPr="00D27D09">
        <w:rPr>
          <w:rFonts w:ascii="Arial" w:hAnsi="Arial" w:cs="Arial"/>
        </w:rPr>
        <w:t xml:space="preserve"> razli</w:t>
      </w:r>
      <w:r>
        <w:rPr>
          <w:rFonts w:ascii="Arial" w:hAnsi="Arial" w:cs="Arial"/>
        </w:rPr>
        <w:t>ka s obzirom na spol među djecom predškolske dobi</w:t>
      </w:r>
      <w:r w:rsidRPr="00D27D09">
        <w:rPr>
          <w:rFonts w:ascii="Arial" w:hAnsi="Arial" w:cs="Arial"/>
        </w:rPr>
        <w:t>.</w:t>
      </w:r>
      <w:r w:rsidRPr="00064197">
        <w:t xml:space="preserve"> </w:t>
      </w:r>
      <w:r w:rsidRPr="00064197">
        <w:rPr>
          <w:rFonts w:ascii="Arial" w:hAnsi="Arial" w:cs="Arial"/>
        </w:rPr>
        <w:t xml:space="preserve">Jedine mjere kod kojih </w:t>
      </w:r>
      <w:r>
        <w:rPr>
          <w:rFonts w:ascii="Arial" w:hAnsi="Arial" w:cs="Arial"/>
        </w:rPr>
        <w:t>su utvrđene</w:t>
      </w:r>
      <w:r w:rsidRPr="00064197">
        <w:rPr>
          <w:rFonts w:ascii="Arial" w:hAnsi="Arial" w:cs="Arial"/>
        </w:rPr>
        <w:t xml:space="preserve"> statistički značajn</w:t>
      </w:r>
      <w:r>
        <w:rPr>
          <w:rFonts w:ascii="Arial" w:hAnsi="Arial" w:cs="Arial"/>
        </w:rPr>
        <w:t>e</w:t>
      </w:r>
      <w:r w:rsidRPr="00064197">
        <w:rPr>
          <w:rFonts w:ascii="Arial" w:hAnsi="Arial" w:cs="Arial"/>
        </w:rPr>
        <w:t xml:space="preserve"> razlik</w:t>
      </w:r>
      <w:r>
        <w:rPr>
          <w:rFonts w:ascii="Arial" w:hAnsi="Arial" w:cs="Arial"/>
        </w:rPr>
        <w:t>e</w:t>
      </w:r>
      <w:r w:rsidRPr="00064197">
        <w:rPr>
          <w:rFonts w:ascii="Arial" w:hAnsi="Arial" w:cs="Arial"/>
        </w:rPr>
        <w:t xml:space="preserve"> su pojedini kožni nabori (nadlaktica, trbuh i leđa) te opseg natkoljenice.</w:t>
      </w:r>
    </w:p>
    <w:p w:rsidR="004A7381" w:rsidRDefault="004A7381" w:rsidP="004A7381">
      <w:pPr>
        <w:pStyle w:val="Uvuenotijeloteksta"/>
        <w:spacing w:line="360" w:lineRule="auto"/>
        <w:ind w:left="567" w:firstLine="709"/>
        <w:jc w:val="both"/>
        <w:rPr>
          <w:rFonts w:ascii="Arial" w:hAnsi="Arial" w:cs="Arial"/>
        </w:rPr>
      </w:pPr>
    </w:p>
    <w:p w:rsidR="004A7381" w:rsidRPr="00777C28" w:rsidRDefault="004A7381" w:rsidP="004A7381">
      <w:pPr>
        <w:spacing w:line="360" w:lineRule="auto"/>
        <w:ind w:left="567" w:firstLine="709"/>
        <w:jc w:val="both"/>
        <w:rPr>
          <w:rFonts w:ascii="Arial" w:hAnsi="Arial" w:cs="Arial"/>
        </w:rPr>
      </w:pPr>
      <w:r>
        <w:rPr>
          <w:rFonts w:ascii="Arial" w:hAnsi="Arial" w:cs="Arial"/>
        </w:rPr>
        <w:t>Safer</w:t>
      </w:r>
      <w:r w:rsidR="00AE7011">
        <w:rPr>
          <w:rFonts w:ascii="Arial" w:hAnsi="Arial" w:cs="Arial"/>
        </w:rPr>
        <w:t xml:space="preserve"> i suradnici (2001)</w:t>
      </w:r>
      <w:r>
        <w:rPr>
          <w:rFonts w:ascii="Arial" w:hAnsi="Arial" w:cs="Arial"/>
        </w:rPr>
        <w:t xml:space="preserve"> </w:t>
      </w:r>
      <w:r w:rsidR="00AE7011">
        <w:rPr>
          <w:rFonts w:ascii="Arial" w:hAnsi="Arial" w:cs="Arial"/>
        </w:rPr>
        <w:t>prezentirali su</w:t>
      </w:r>
      <w:r>
        <w:rPr>
          <w:rFonts w:ascii="Arial" w:hAnsi="Arial" w:cs="Arial"/>
        </w:rPr>
        <w:t xml:space="preserve"> rezultate </w:t>
      </w:r>
      <w:r w:rsidRPr="0072011D">
        <w:rPr>
          <w:rFonts w:ascii="Arial" w:hAnsi="Arial" w:cs="Arial"/>
        </w:rPr>
        <w:t xml:space="preserve"> </w:t>
      </w:r>
      <w:r>
        <w:rPr>
          <w:rFonts w:ascii="Arial" w:hAnsi="Arial" w:cs="Arial"/>
        </w:rPr>
        <w:t xml:space="preserve">longitudinalne studije provedene </w:t>
      </w:r>
      <w:r w:rsidRPr="00777C28">
        <w:rPr>
          <w:rFonts w:ascii="Arial" w:hAnsi="Arial" w:cs="Arial"/>
        </w:rPr>
        <w:t>na 114 djece i 228 njihovih bioloških roditelja</w:t>
      </w:r>
      <w:r>
        <w:rPr>
          <w:rFonts w:ascii="Arial" w:hAnsi="Arial" w:cs="Arial"/>
        </w:rPr>
        <w:t>,</w:t>
      </w:r>
      <w:r w:rsidRPr="00777C28">
        <w:rPr>
          <w:rFonts w:ascii="Arial" w:hAnsi="Arial" w:cs="Arial"/>
        </w:rPr>
        <w:t xml:space="preserve"> o povezanosti gojaznosti djece i roditelja u prvih osam godina života. </w:t>
      </w:r>
      <w:r>
        <w:rPr>
          <w:rFonts w:ascii="Arial" w:hAnsi="Arial" w:cs="Arial"/>
        </w:rPr>
        <w:t xml:space="preserve">Roditelji su provjeravani svakih šest mjeseci dok su njihova djeca mjerena u razmacima od dva mjeseca. </w:t>
      </w:r>
      <w:r w:rsidR="00AE7011">
        <w:rPr>
          <w:rFonts w:ascii="Arial" w:hAnsi="Arial" w:cs="Arial"/>
        </w:rPr>
        <w:t>Mjerena j</w:t>
      </w:r>
      <w:r>
        <w:rPr>
          <w:rFonts w:ascii="Arial" w:hAnsi="Arial" w:cs="Arial"/>
        </w:rPr>
        <w:t xml:space="preserve">e tjelesna visina, tjelesna težina, kožni nabor nadlaktice, kožni nabor na leđima, opseg grudi, opseg struka i kukova. </w:t>
      </w:r>
      <w:r w:rsidRPr="00777C28">
        <w:rPr>
          <w:rFonts w:ascii="Arial" w:hAnsi="Arial" w:cs="Arial"/>
        </w:rPr>
        <w:t>Rezultati su ukazali na zna</w:t>
      </w:r>
      <w:r>
        <w:rPr>
          <w:rFonts w:ascii="Arial" w:hAnsi="Arial" w:cs="Arial"/>
        </w:rPr>
        <w:t>čajnu povezanost BMI roditelja i djece</w:t>
      </w:r>
      <w:r w:rsidRPr="00777C28">
        <w:rPr>
          <w:rFonts w:ascii="Arial" w:hAnsi="Arial" w:cs="Arial"/>
        </w:rPr>
        <w:t xml:space="preserve">. </w:t>
      </w:r>
      <w:r>
        <w:rPr>
          <w:rFonts w:ascii="Arial" w:hAnsi="Arial" w:cs="Arial"/>
        </w:rPr>
        <w:t xml:space="preserve">Ako su </w:t>
      </w:r>
      <w:r w:rsidRPr="00777C28">
        <w:rPr>
          <w:rFonts w:ascii="Arial" w:hAnsi="Arial" w:cs="Arial"/>
        </w:rPr>
        <w:t xml:space="preserve">oba roditelja </w:t>
      </w:r>
      <w:r>
        <w:rPr>
          <w:rFonts w:ascii="Arial" w:hAnsi="Arial" w:cs="Arial"/>
        </w:rPr>
        <w:t xml:space="preserve">bila </w:t>
      </w:r>
      <w:r w:rsidRPr="00777C28">
        <w:rPr>
          <w:rFonts w:ascii="Arial" w:hAnsi="Arial" w:cs="Arial"/>
        </w:rPr>
        <w:t>pretila</w:t>
      </w:r>
      <w:r w:rsidR="00AE7011">
        <w:rPr>
          <w:rFonts w:ascii="Arial" w:hAnsi="Arial" w:cs="Arial"/>
        </w:rPr>
        <w:t>, njihova</w:t>
      </w:r>
      <w:r w:rsidRPr="00777C28">
        <w:rPr>
          <w:rFonts w:ascii="Arial" w:hAnsi="Arial" w:cs="Arial"/>
        </w:rPr>
        <w:t xml:space="preserve"> </w:t>
      </w:r>
      <w:r>
        <w:rPr>
          <w:rFonts w:ascii="Arial" w:hAnsi="Arial" w:cs="Arial"/>
        </w:rPr>
        <w:t xml:space="preserve">djeca su </w:t>
      </w:r>
      <w:r w:rsidRPr="00777C28">
        <w:rPr>
          <w:rFonts w:ascii="Arial" w:hAnsi="Arial" w:cs="Arial"/>
        </w:rPr>
        <w:t>konstantno imal</w:t>
      </w:r>
      <w:r>
        <w:rPr>
          <w:rFonts w:ascii="Arial" w:hAnsi="Arial" w:cs="Arial"/>
        </w:rPr>
        <w:t>a</w:t>
      </w:r>
      <w:r w:rsidRPr="00777C28">
        <w:rPr>
          <w:rFonts w:ascii="Arial" w:hAnsi="Arial" w:cs="Arial"/>
        </w:rPr>
        <w:t xml:space="preserve"> veće vrijednosti BMI</w:t>
      </w:r>
      <w:r w:rsidRPr="00777C28">
        <w:rPr>
          <w:rFonts w:ascii="Arial" w:hAnsi="Arial" w:cs="Arial"/>
          <w:b/>
        </w:rPr>
        <w:t xml:space="preserve"> </w:t>
      </w:r>
      <w:r w:rsidRPr="00777C28">
        <w:rPr>
          <w:rFonts w:ascii="Arial" w:hAnsi="Arial" w:cs="Arial"/>
        </w:rPr>
        <w:t xml:space="preserve">od djece čiji su roditelji imali normalne vrijednosti. </w:t>
      </w:r>
      <w:r w:rsidR="00AE7011">
        <w:rPr>
          <w:rFonts w:ascii="Arial" w:hAnsi="Arial" w:cs="Arial"/>
        </w:rPr>
        <w:t>Ova</w:t>
      </w:r>
      <w:r>
        <w:rPr>
          <w:rFonts w:ascii="Arial" w:hAnsi="Arial" w:cs="Arial"/>
        </w:rPr>
        <w:t xml:space="preserve"> korelacija postala je još značajnija nakon sedme godine života. </w:t>
      </w:r>
      <w:r w:rsidRPr="00777C28">
        <w:rPr>
          <w:rFonts w:ascii="Arial" w:hAnsi="Arial" w:cs="Arial"/>
        </w:rPr>
        <w:t>Studija je potvrdila hipotezu o povezanosti obiteljskih faktora (biološki i/ili okolina)</w:t>
      </w:r>
      <w:r>
        <w:rPr>
          <w:rFonts w:ascii="Arial" w:hAnsi="Arial" w:cs="Arial"/>
        </w:rPr>
        <w:t>,</w:t>
      </w:r>
      <w:r w:rsidRPr="00777C28">
        <w:rPr>
          <w:rFonts w:ascii="Arial" w:hAnsi="Arial" w:cs="Arial"/>
        </w:rPr>
        <w:t xml:space="preserve"> </w:t>
      </w:r>
      <w:r>
        <w:rPr>
          <w:rFonts w:ascii="Arial" w:hAnsi="Arial" w:cs="Arial"/>
        </w:rPr>
        <w:t xml:space="preserve">kao i </w:t>
      </w:r>
      <w:r w:rsidRPr="00777C28">
        <w:rPr>
          <w:rFonts w:ascii="Arial" w:hAnsi="Arial" w:cs="Arial"/>
        </w:rPr>
        <w:t xml:space="preserve">pretilosti </w:t>
      </w:r>
      <w:r>
        <w:rPr>
          <w:rFonts w:ascii="Arial" w:hAnsi="Arial" w:cs="Arial"/>
        </w:rPr>
        <w:t>oba roditelja,</w:t>
      </w:r>
      <w:r w:rsidRPr="00777C28">
        <w:rPr>
          <w:rFonts w:ascii="Arial" w:hAnsi="Arial" w:cs="Arial"/>
        </w:rPr>
        <w:t xml:space="preserve"> na pojavu </w:t>
      </w:r>
      <w:r>
        <w:rPr>
          <w:rFonts w:ascii="Arial" w:hAnsi="Arial" w:cs="Arial"/>
        </w:rPr>
        <w:t>povećane tjelesne težine</w:t>
      </w:r>
      <w:r w:rsidRPr="00777C28">
        <w:rPr>
          <w:rFonts w:ascii="Arial" w:hAnsi="Arial" w:cs="Arial"/>
        </w:rPr>
        <w:t xml:space="preserve"> kod djece</w:t>
      </w:r>
      <w:r>
        <w:rPr>
          <w:rFonts w:ascii="Arial" w:hAnsi="Arial" w:cs="Arial"/>
        </w:rPr>
        <w:t xml:space="preserve"> u prvih osam godina života</w:t>
      </w:r>
      <w:r w:rsidRPr="00777C28">
        <w:rPr>
          <w:rFonts w:ascii="Arial" w:hAnsi="Arial" w:cs="Arial"/>
        </w:rPr>
        <w:t>.</w:t>
      </w:r>
    </w:p>
    <w:p w:rsidR="004A7381" w:rsidRDefault="004A7381" w:rsidP="004A7381">
      <w:pPr>
        <w:pStyle w:val="Uvuenotijeloteksta"/>
        <w:spacing w:line="360" w:lineRule="auto"/>
        <w:ind w:left="567" w:firstLine="709"/>
        <w:jc w:val="both"/>
        <w:rPr>
          <w:rFonts w:ascii="Arial" w:hAnsi="Arial" w:cs="Arial"/>
        </w:rPr>
      </w:pPr>
    </w:p>
    <w:p w:rsidR="004A7381" w:rsidRPr="00777C28" w:rsidRDefault="004A7381" w:rsidP="004A7381">
      <w:pPr>
        <w:spacing w:line="360" w:lineRule="auto"/>
        <w:ind w:left="567" w:firstLine="709"/>
        <w:jc w:val="both"/>
        <w:rPr>
          <w:rFonts w:ascii="Arial" w:hAnsi="Arial" w:cs="Arial"/>
        </w:rPr>
      </w:pPr>
      <w:r w:rsidRPr="000276CB">
        <w:rPr>
          <w:rFonts w:ascii="Arial" w:hAnsi="Arial" w:cs="Arial"/>
        </w:rPr>
        <w:t>Delija</w:t>
      </w:r>
      <w:r>
        <w:rPr>
          <w:rFonts w:ascii="Arial" w:hAnsi="Arial" w:cs="Arial"/>
        </w:rPr>
        <w:t xml:space="preserve"> i </w:t>
      </w:r>
      <w:r w:rsidR="00AE7011">
        <w:rPr>
          <w:rFonts w:ascii="Arial" w:hAnsi="Arial" w:cs="Arial"/>
        </w:rPr>
        <w:t>sur.</w:t>
      </w:r>
      <w:r w:rsidRPr="000276CB">
        <w:rPr>
          <w:rFonts w:ascii="Arial" w:hAnsi="Arial" w:cs="Arial"/>
        </w:rPr>
        <w:t xml:space="preserve"> (2001),</w:t>
      </w:r>
      <w:r w:rsidRPr="00777C28">
        <w:rPr>
          <w:rFonts w:ascii="Arial" w:hAnsi="Arial" w:cs="Arial"/>
          <w:b/>
        </w:rPr>
        <w:t xml:space="preserve"> </w:t>
      </w:r>
      <w:r>
        <w:rPr>
          <w:rFonts w:ascii="Arial" w:hAnsi="Arial" w:cs="Arial"/>
        </w:rPr>
        <w:t xml:space="preserve">su </w:t>
      </w:r>
      <w:r w:rsidRPr="00777C28">
        <w:rPr>
          <w:rFonts w:ascii="Arial" w:hAnsi="Arial" w:cs="Arial"/>
        </w:rPr>
        <w:t>na uzorku od stotinu djece predškolske dobi, starosti između 5,5 i 6,5 godina, provjerili relaciju između generalnog faktora motoričkih znanja i nekih varijabli antropometrijskog prostora. Uzorak prediktorskih varijabli antropometrijskih karakteristika sačinjavalo je 14 manifestnih varijabli</w:t>
      </w:r>
      <w:r>
        <w:rPr>
          <w:rFonts w:ascii="Arial" w:hAnsi="Arial" w:cs="Arial"/>
        </w:rPr>
        <w:t xml:space="preserve"> (tjelesna visina, tjelesna težina, nabori na nadlaktici, trbuhu i leđima, opsezi nadlaktice opružene i zgrčene, opseg podlaktice i potkoljenice, dužina ruku, sjedeća visina te širine ramena i kukova)</w:t>
      </w:r>
      <w:r w:rsidRPr="00777C28">
        <w:rPr>
          <w:rFonts w:ascii="Arial" w:hAnsi="Arial" w:cs="Arial"/>
        </w:rPr>
        <w:t xml:space="preserve"> te 2 latentne dimenzije</w:t>
      </w:r>
      <w:r>
        <w:rPr>
          <w:rFonts w:ascii="Arial" w:hAnsi="Arial" w:cs="Arial"/>
        </w:rPr>
        <w:t xml:space="preserve"> (tjelesne dužine te težina i masa tijela)</w:t>
      </w:r>
      <w:r w:rsidRPr="00777C28">
        <w:rPr>
          <w:rFonts w:ascii="Arial" w:hAnsi="Arial" w:cs="Arial"/>
        </w:rPr>
        <w:t>, dok je kriterijsku varijablu predstavljao generalni faktor moto</w:t>
      </w:r>
      <w:r>
        <w:rPr>
          <w:rFonts w:ascii="Arial" w:hAnsi="Arial" w:cs="Arial"/>
        </w:rPr>
        <w:t>ričkih znanja. Rezultati regresijske</w:t>
      </w:r>
      <w:r w:rsidRPr="00777C28">
        <w:rPr>
          <w:rFonts w:ascii="Arial" w:hAnsi="Arial" w:cs="Arial"/>
        </w:rPr>
        <w:t xml:space="preserve"> analize između kr</w:t>
      </w:r>
      <w:r>
        <w:rPr>
          <w:rFonts w:ascii="Arial" w:hAnsi="Arial" w:cs="Arial"/>
        </w:rPr>
        <w:t xml:space="preserve">iterijske varijable generalnog </w:t>
      </w:r>
      <w:r w:rsidRPr="00777C28">
        <w:rPr>
          <w:rFonts w:ascii="Arial" w:hAnsi="Arial" w:cs="Arial"/>
        </w:rPr>
        <w:t xml:space="preserve">faktora motoričkih znanja </w:t>
      </w:r>
      <w:r w:rsidR="00437EF4">
        <w:rPr>
          <w:rFonts w:ascii="Arial" w:hAnsi="Arial" w:cs="Arial"/>
        </w:rPr>
        <w:t xml:space="preserve">dobivenih faktorskom analizom i skupa kompozitnih testova za procjenu motoričkih znanja </w:t>
      </w:r>
      <w:r w:rsidRPr="00777C28">
        <w:rPr>
          <w:rFonts w:ascii="Arial" w:hAnsi="Arial" w:cs="Arial"/>
        </w:rPr>
        <w:t xml:space="preserve">i manifestnih antropometrijskih varijabli pokazali su značajne korelacije kriterijske varijable s opsegom podlaktice, naborom nadlaktice i sjedeće visine. Varijabla nabora na leđima </w:t>
      </w:r>
      <w:r w:rsidR="00634920">
        <w:rPr>
          <w:rFonts w:ascii="Arial" w:hAnsi="Arial" w:cs="Arial"/>
        </w:rPr>
        <w:t>imala</w:t>
      </w:r>
      <w:r w:rsidRPr="00777C28">
        <w:rPr>
          <w:rFonts w:ascii="Arial" w:hAnsi="Arial" w:cs="Arial"/>
        </w:rPr>
        <w:t xml:space="preserve"> je značajne korelacije, ali suprotnog predznaka. Relacije </w:t>
      </w:r>
      <w:r>
        <w:rPr>
          <w:rFonts w:ascii="Arial" w:hAnsi="Arial" w:cs="Arial"/>
        </w:rPr>
        <w:t xml:space="preserve">između kriterijske varijable </w:t>
      </w:r>
      <w:r w:rsidRPr="00777C28">
        <w:rPr>
          <w:rFonts w:ascii="Arial" w:hAnsi="Arial" w:cs="Arial"/>
        </w:rPr>
        <w:t xml:space="preserve">i </w:t>
      </w:r>
      <w:r>
        <w:rPr>
          <w:rFonts w:ascii="Arial" w:hAnsi="Arial" w:cs="Arial"/>
        </w:rPr>
        <w:t xml:space="preserve">antropometrijskih </w:t>
      </w:r>
      <w:r w:rsidRPr="00777C28">
        <w:rPr>
          <w:rFonts w:ascii="Arial" w:hAnsi="Arial" w:cs="Arial"/>
        </w:rPr>
        <w:t xml:space="preserve">latentnih dimenzija nisu </w:t>
      </w:r>
      <w:r>
        <w:rPr>
          <w:rFonts w:ascii="Arial" w:hAnsi="Arial" w:cs="Arial"/>
        </w:rPr>
        <w:t xml:space="preserve">se pokazale </w:t>
      </w:r>
      <w:r w:rsidRPr="00777C28">
        <w:rPr>
          <w:rFonts w:ascii="Arial" w:hAnsi="Arial" w:cs="Arial"/>
        </w:rPr>
        <w:t>statistički značajne.</w:t>
      </w: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r>
        <w:rPr>
          <w:rFonts w:ascii="Arial" w:hAnsi="Arial" w:cs="Arial"/>
        </w:rPr>
        <w:t>Skupina autora koje je predvodio Boye</w:t>
      </w:r>
      <w:r w:rsidRPr="000276CB">
        <w:rPr>
          <w:rFonts w:ascii="Arial" w:hAnsi="Arial" w:cs="Arial"/>
        </w:rPr>
        <w:t xml:space="preserve"> (2002) </w:t>
      </w:r>
      <w:r>
        <w:rPr>
          <w:rFonts w:ascii="Arial" w:hAnsi="Arial" w:cs="Arial"/>
        </w:rPr>
        <w:t>uspoređivala je vrijednost i valjanost dvij</w:t>
      </w:r>
      <w:r w:rsidR="00B818D6">
        <w:rPr>
          <w:rFonts w:ascii="Arial" w:hAnsi="Arial" w:cs="Arial"/>
        </w:rPr>
        <w:t>u</w:t>
      </w:r>
      <w:r>
        <w:rPr>
          <w:rFonts w:ascii="Arial" w:hAnsi="Arial" w:cs="Arial"/>
        </w:rPr>
        <w:t xml:space="preserve"> mjer</w:t>
      </w:r>
      <w:r w:rsidR="00B818D6">
        <w:rPr>
          <w:rFonts w:ascii="Arial" w:hAnsi="Arial" w:cs="Arial"/>
        </w:rPr>
        <w:t>a</w:t>
      </w:r>
      <w:r>
        <w:rPr>
          <w:rFonts w:ascii="Arial" w:hAnsi="Arial" w:cs="Arial"/>
        </w:rPr>
        <w:t xml:space="preserve"> morfoloških karakteristika djece oba</w:t>
      </w:r>
      <w:r w:rsidR="00B818D6">
        <w:rPr>
          <w:rFonts w:ascii="Arial" w:hAnsi="Arial" w:cs="Arial"/>
        </w:rPr>
        <w:t>ju spolova</w:t>
      </w:r>
      <w:r>
        <w:rPr>
          <w:rFonts w:ascii="Arial" w:hAnsi="Arial" w:cs="Arial"/>
        </w:rPr>
        <w:t xml:space="preserve"> prije puberteta, za vrijeme puberteta te po izlasku iz puberteta. Tako </w:t>
      </w:r>
      <w:r w:rsidR="00B818D6">
        <w:rPr>
          <w:rFonts w:ascii="Arial" w:hAnsi="Arial" w:cs="Arial"/>
        </w:rPr>
        <w:t>je</w:t>
      </w:r>
      <w:r>
        <w:rPr>
          <w:rFonts w:ascii="Arial" w:hAnsi="Arial" w:cs="Arial"/>
        </w:rPr>
        <w:t xml:space="preserve"> bi</w:t>
      </w:r>
      <w:r w:rsidR="00B818D6">
        <w:rPr>
          <w:rFonts w:ascii="Arial" w:hAnsi="Arial" w:cs="Arial"/>
        </w:rPr>
        <w:t>o</w:t>
      </w:r>
      <w:r>
        <w:rPr>
          <w:rFonts w:ascii="Arial" w:hAnsi="Arial" w:cs="Arial"/>
        </w:rPr>
        <w:t xml:space="preserve"> </w:t>
      </w:r>
      <w:r w:rsidR="00B818D6">
        <w:rPr>
          <w:rFonts w:ascii="Arial" w:hAnsi="Arial" w:cs="Arial"/>
        </w:rPr>
        <w:t>izračunat</w:t>
      </w:r>
      <w:r>
        <w:rPr>
          <w:rFonts w:ascii="Arial" w:hAnsi="Arial" w:cs="Arial"/>
        </w:rPr>
        <w:t xml:space="preserve"> UAMA (m</w:t>
      </w:r>
      <w:r w:rsidRPr="00D1645E">
        <w:rPr>
          <w:rFonts w:ascii="Arial" w:hAnsi="Arial" w:cs="Arial"/>
        </w:rPr>
        <w:t>idupper arm muscle area</w:t>
      </w:r>
      <w:r>
        <w:rPr>
          <w:rFonts w:ascii="Arial" w:hAnsi="Arial" w:cs="Arial"/>
        </w:rPr>
        <w:t xml:space="preserve">) </w:t>
      </w:r>
      <w:r w:rsidR="00B818D6">
        <w:rPr>
          <w:rFonts w:ascii="Arial" w:hAnsi="Arial" w:cs="Arial"/>
        </w:rPr>
        <w:t xml:space="preserve">na temelju </w:t>
      </w:r>
      <w:r>
        <w:rPr>
          <w:rFonts w:ascii="Arial" w:hAnsi="Arial" w:cs="Arial"/>
        </w:rPr>
        <w:t xml:space="preserve">mjera opsega nadlaktice i kožnog nabora nadlaktice te </w:t>
      </w:r>
      <w:r w:rsidR="00B818D6">
        <w:rPr>
          <w:rFonts w:ascii="Arial" w:hAnsi="Arial" w:cs="Arial"/>
        </w:rPr>
        <w:t xml:space="preserve">vrijednost </w:t>
      </w:r>
      <w:r>
        <w:rPr>
          <w:rFonts w:ascii="Arial" w:hAnsi="Arial" w:cs="Arial"/>
        </w:rPr>
        <w:t xml:space="preserve">FFM (fat-free mass) izračunatih iz </w:t>
      </w:r>
      <w:r w:rsidR="00B818D6">
        <w:rPr>
          <w:rFonts w:ascii="Arial" w:hAnsi="Arial" w:cs="Arial"/>
        </w:rPr>
        <w:t>mjera</w:t>
      </w:r>
      <w:r>
        <w:rPr>
          <w:rFonts w:ascii="Arial" w:hAnsi="Arial" w:cs="Arial"/>
        </w:rPr>
        <w:t xml:space="preserve"> kožn</w:t>
      </w:r>
      <w:r w:rsidR="00B818D6">
        <w:rPr>
          <w:rFonts w:ascii="Arial" w:hAnsi="Arial" w:cs="Arial"/>
        </w:rPr>
        <w:t>ih</w:t>
      </w:r>
      <w:r>
        <w:rPr>
          <w:rFonts w:ascii="Arial" w:hAnsi="Arial" w:cs="Arial"/>
        </w:rPr>
        <w:t xml:space="preserve"> nabora nadlaktice i leđa te tjelesne težine. Istraživanje je obuhvatilo 91 dječaka i 91 djevojčicu starosti od 6 do 18 godina. Kod djece koja još nisu ušla u pubertet mjera FFM se pokazala kao pouzdanija dok je kod starije djece </w:t>
      </w:r>
      <w:r w:rsidR="00634920">
        <w:rPr>
          <w:rFonts w:ascii="Arial" w:hAnsi="Arial" w:cs="Arial"/>
        </w:rPr>
        <w:t xml:space="preserve">mjera </w:t>
      </w:r>
      <w:r>
        <w:rPr>
          <w:rFonts w:ascii="Arial" w:hAnsi="Arial" w:cs="Arial"/>
        </w:rPr>
        <w:t xml:space="preserve">UAMA pokazala bolju prognostičku vrijednost. </w:t>
      </w:r>
    </w:p>
    <w:p w:rsidR="004A7381" w:rsidRPr="00ED23B2"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r w:rsidRPr="00E03889">
        <w:rPr>
          <w:rFonts w:ascii="Arial" w:hAnsi="Arial" w:cs="Arial"/>
        </w:rPr>
        <w:t xml:space="preserve">Istraživanje </w:t>
      </w:r>
      <w:r>
        <w:rPr>
          <w:rFonts w:ascii="Arial" w:hAnsi="Arial" w:cs="Arial"/>
        </w:rPr>
        <w:t>Oja i</w:t>
      </w:r>
      <w:r w:rsidRPr="000276CB">
        <w:rPr>
          <w:rFonts w:ascii="Arial" w:hAnsi="Arial" w:cs="Arial"/>
        </w:rPr>
        <w:t xml:space="preserve"> Jurimae (2002)</w:t>
      </w:r>
      <w:r>
        <w:rPr>
          <w:rFonts w:ascii="Arial" w:hAnsi="Arial" w:cs="Arial"/>
        </w:rPr>
        <w:t xml:space="preserve"> obuhvatilo </w:t>
      </w:r>
      <w:r w:rsidR="00B818D6">
        <w:rPr>
          <w:rFonts w:ascii="Arial" w:hAnsi="Arial" w:cs="Arial"/>
        </w:rPr>
        <w:t xml:space="preserve">je </w:t>
      </w:r>
      <w:r>
        <w:rPr>
          <w:rFonts w:ascii="Arial" w:hAnsi="Arial" w:cs="Arial"/>
        </w:rPr>
        <w:t>130 dječaka i 122 djevojčice. Željeli su</w:t>
      </w:r>
      <w:r w:rsidRPr="00777C28">
        <w:rPr>
          <w:rFonts w:ascii="Arial" w:hAnsi="Arial" w:cs="Arial"/>
        </w:rPr>
        <w:t xml:space="preserve"> provjeriti promjene u nekim antropometrijskim karakteristik</w:t>
      </w:r>
      <w:r>
        <w:rPr>
          <w:rFonts w:ascii="Arial" w:hAnsi="Arial" w:cs="Arial"/>
        </w:rPr>
        <w:t>ama mjerenim s osam mjera potkožnog masnog tkiva, deset mjera opsega te dvije mjere širine kostiju te izračunatom mjerom BMI-a tijekom posljednje godine vrtića te</w:t>
      </w:r>
      <w:r w:rsidRPr="00777C28">
        <w:rPr>
          <w:rFonts w:ascii="Arial" w:hAnsi="Arial" w:cs="Arial"/>
        </w:rPr>
        <w:t xml:space="preserve"> u prvoj </w:t>
      </w:r>
      <w:r>
        <w:rPr>
          <w:rFonts w:ascii="Arial" w:hAnsi="Arial" w:cs="Arial"/>
        </w:rPr>
        <w:t xml:space="preserve">godini školovanja. Promjene u nekim antropometrijskim karakteristikama tijekom ljetnih praznika također su bile obuhvaćene istraživanjem. Kod dječaka mjere tjelesne visine </w:t>
      </w:r>
      <w:r w:rsidR="00B818D6">
        <w:rPr>
          <w:rFonts w:ascii="Arial" w:hAnsi="Arial" w:cs="Arial"/>
        </w:rPr>
        <w:t>i</w:t>
      </w:r>
      <w:r>
        <w:rPr>
          <w:rFonts w:ascii="Arial" w:hAnsi="Arial" w:cs="Arial"/>
        </w:rPr>
        <w:t xml:space="preserve"> težine bile su veće nego kod djevojčica. Količina potkožnog masnog tkiv</w:t>
      </w:r>
      <w:r w:rsidR="00B818D6">
        <w:rPr>
          <w:rFonts w:ascii="Arial" w:hAnsi="Arial" w:cs="Arial"/>
        </w:rPr>
        <w:t>a</w:t>
      </w:r>
      <w:r>
        <w:rPr>
          <w:rFonts w:ascii="Arial" w:hAnsi="Arial" w:cs="Arial"/>
        </w:rPr>
        <w:t xml:space="preserve"> kod djevojčica je bilo veća. Utvrdili su značajne </w:t>
      </w:r>
      <w:r w:rsidRPr="00777C28">
        <w:rPr>
          <w:rFonts w:ascii="Arial" w:hAnsi="Arial" w:cs="Arial"/>
        </w:rPr>
        <w:t xml:space="preserve">promjene </w:t>
      </w:r>
      <w:r>
        <w:rPr>
          <w:rFonts w:ascii="Arial" w:hAnsi="Arial" w:cs="Arial"/>
        </w:rPr>
        <w:t>kod</w:t>
      </w:r>
      <w:r w:rsidRPr="00777C28">
        <w:rPr>
          <w:rFonts w:ascii="Arial" w:hAnsi="Arial" w:cs="Arial"/>
        </w:rPr>
        <w:t xml:space="preserve"> dječa</w:t>
      </w:r>
      <w:r>
        <w:rPr>
          <w:rFonts w:ascii="Arial" w:hAnsi="Arial" w:cs="Arial"/>
        </w:rPr>
        <w:t>ka</w:t>
      </w:r>
      <w:r w:rsidRPr="00777C28">
        <w:rPr>
          <w:rFonts w:ascii="Arial" w:hAnsi="Arial" w:cs="Arial"/>
        </w:rPr>
        <w:t xml:space="preserve"> u </w:t>
      </w:r>
      <w:r>
        <w:rPr>
          <w:rFonts w:ascii="Arial" w:hAnsi="Arial" w:cs="Arial"/>
        </w:rPr>
        <w:t>zadnjoj</w:t>
      </w:r>
      <w:r w:rsidRPr="00777C28">
        <w:rPr>
          <w:rFonts w:ascii="Arial" w:hAnsi="Arial" w:cs="Arial"/>
        </w:rPr>
        <w:t xml:space="preserve"> godini </w:t>
      </w:r>
      <w:r>
        <w:rPr>
          <w:rFonts w:ascii="Arial" w:hAnsi="Arial" w:cs="Arial"/>
        </w:rPr>
        <w:t>vrtića</w:t>
      </w:r>
      <w:r w:rsidR="00B818D6">
        <w:rPr>
          <w:rFonts w:ascii="Arial" w:hAnsi="Arial" w:cs="Arial"/>
        </w:rPr>
        <w:t xml:space="preserve"> u odnosu na prvu</w:t>
      </w:r>
      <w:r>
        <w:rPr>
          <w:rFonts w:ascii="Arial" w:hAnsi="Arial" w:cs="Arial"/>
        </w:rPr>
        <w:t xml:space="preserve"> godini škole i to više tijekom zimskih mjeseci nego tijekom ljetnih mjeseci. Kod djevojčica su se značajnije promjene dogodile tijekom prve godine škole</w:t>
      </w:r>
      <w:r w:rsidRPr="00777C28">
        <w:rPr>
          <w:rFonts w:ascii="Arial" w:hAnsi="Arial" w:cs="Arial"/>
        </w:rPr>
        <w:t xml:space="preserve">. </w:t>
      </w:r>
      <w:r>
        <w:rPr>
          <w:rFonts w:ascii="Arial" w:hAnsi="Arial" w:cs="Arial"/>
        </w:rPr>
        <w:t xml:space="preserve">Tijekom istraživanja promjene u nekim antropometrijskim karakteristikama (visina, težina, BMI) mjerene nakon šest, dvanaest te osamnaest mjeseci pokazale su se statistički značajnima. </w:t>
      </w:r>
      <w:r w:rsidR="00634920">
        <w:rPr>
          <w:rFonts w:ascii="Arial" w:hAnsi="Arial" w:cs="Arial"/>
        </w:rPr>
        <w:t>Mjere k</w:t>
      </w:r>
      <w:r>
        <w:rPr>
          <w:rFonts w:ascii="Arial" w:hAnsi="Arial" w:cs="Arial"/>
        </w:rPr>
        <w:t>ožni</w:t>
      </w:r>
      <w:r w:rsidR="00634920">
        <w:rPr>
          <w:rFonts w:ascii="Arial" w:hAnsi="Arial" w:cs="Arial"/>
        </w:rPr>
        <w:t>h nabora</w:t>
      </w:r>
      <w:r>
        <w:rPr>
          <w:rFonts w:ascii="Arial" w:hAnsi="Arial" w:cs="Arial"/>
        </w:rPr>
        <w:t xml:space="preserve"> su </w:t>
      </w:r>
      <w:r w:rsidR="00634920">
        <w:rPr>
          <w:rFonts w:ascii="Arial" w:hAnsi="Arial" w:cs="Arial"/>
        </w:rPr>
        <w:t>bile</w:t>
      </w:r>
      <w:r>
        <w:rPr>
          <w:rFonts w:ascii="Arial" w:hAnsi="Arial" w:cs="Arial"/>
        </w:rPr>
        <w:t xml:space="preserve"> relativno stabil</w:t>
      </w:r>
      <w:r w:rsidR="00B818D6">
        <w:rPr>
          <w:rFonts w:ascii="Arial" w:hAnsi="Arial" w:cs="Arial"/>
        </w:rPr>
        <w:t>ne</w:t>
      </w:r>
      <w:r w:rsidR="00634920">
        <w:rPr>
          <w:rFonts w:ascii="Arial" w:hAnsi="Arial" w:cs="Arial"/>
        </w:rPr>
        <w:t xml:space="preserve"> te</w:t>
      </w:r>
      <w:r>
        <w:rPr>
          <w:rFonts w:ascii="Arial" w:hAnsi="Arial" w:cs="Arial"/>
        </w:rPr>
        <w:t xml:space="preserve"> nije došlo do statistički značajnih promjena tijekom dviju godina istraživanja. Autori smatraju da </w:t>
      </w:r>
      <w:r w:rsidRPr="00777C28">
        <w:rPr>
          <w:rFonts w:ascii="Arial" w:hAnsi="Arial" w:cs="Arial"/>
        </w:rPr>
        <w:t xml:space="preserve"> </w:t>
      </w:r>
      <w:r>
        <w:rPr>
          <w:rFonts w:ascii="Arial" w:hAnsi="Arial" w:cs="Arial"/>
        </w:rPr>
        <w:t xml:space="preserve">je </w:t>
      </w:r>
      <w:r w:rsidRPr="00777C28">
        <w:rPr>
          <w:rFonts w:ascii="Arial" w:hAnsi="Arial" w:cs="Arial"/>
        </w:rPr>
        <w:t>zbog promjena socioloških uvjeta i opsega tjelesnih aktivnosti tijekom prve godine školovanja</w:t>
      </w:r>
      <w:r>
        <w:rPr>
          <w:rFonts w:ascii="Arial" w:hAnsi="Arial" w:cs="Arial"/>
        </w:rPr>
        <w:t xml:space="preserve"> moglo doći</w:t>
      </w:r>
      <w:r w:rsidRPr="00777C28">
        <w:rPr>
          <w:rFonts w:ascii="Arial" w:hAnsi="Arial" w:cs="Arial"/>
        </w:rPr>
        <w:t xml:space="preserve"> do značajnih promjena u nekim mjerama morfoloških karakteristika.</w:t>
      </w:r>
    </w:p>
    <w:p w:rsidR="004A7381" w:rsidRDefault="004A7381" w:rsidP="004A7381">
      <w:pPr>
        <w:spacing w:line="360" w:lineRule="auto"/>
        <w:ind w:left="567" w:firstLine="709"/>
        <w:jc w:val="both"/>
        <w:rPr>
          <w:rFonts w:ascii="Arial" w:hAnsi="Arial" w:cs="Arial"/>
        </w:rPr>
      </w:pPr>
    </w:p>
    <w:p w:rsidR="004A7381" w:rsidRPr="00777C28" w:rsidRDefault="004A7381" w:rsidP="004A7381">
      <w:pPr>
        <w:spacing w:line="360" w:lineRule="auto"/>
        <w:ind w:left="567" w:firstLine="709"/>
        <w:jc w:val="both"/>
        <w:rPr>
          <w:rFonts w:ascii="Arial" w:hAnsi="Arial" w:cs="Arial"/>
        </w:rPr>
      </w:pPr>
      <w:r w:rsidRPr="000276CB">
        <w:rPr>
          <w:rFonts w:ascii="Arial" w:hAnsi="Arial" w:cs="Arial"/>
        </w:rPr>
        <w:t>Abalkhail (2002)</w:t>
      </w:r>
      <w:r w:rsidRPr="00777C28">
        <w:rPr>
          <w:rFonts w:ascii="Arial" w:hAnsi="Arial" w:cs="Arial"/>
          <w:b/>
        </w:rPr>
        <w:t xml:space="preserve"> </w:t>
      </w:r>
      <w:r w:rsidRPr="00777C28">
        <w:rPr>
          <w:rFonts w:ascii="Arial" w:hAnsi="Arial" w:cs="Arial"/>
        </w:rPr>
        <w:t>je</w:t>
      </w:r>
      <w:r w:rsidRPr="00777C28">
        <w:rPr>
          <w:rFonts w:ascii="Arial" w:hAnsi="Arial" w:cs="Arial"/>
          <w:b/>
        </w:rPr>
        <w:t xml:space="preserve"> </w:t>
      </w:r>
      <w:r w:rsidRPr="00777C28">
        <w:rPr>
          <w:rFonts w:ascii="Arial" w:hAnsi="Arial" w:cs="Arial"/>
        </w:rPr>
        <w:t xml:space="preserve">objavio studiju o pojavi pretilosti među </w:t>
      </w:r>
      <w:r w:rsidR="00634920">
        <w:rPr>
          <w:rFonts w:ascii="Arial" w:hAnsi="Arial" w:cs="Arial"/>
        </w:rPr>
        <w:t>adolescentima Saudijske Arabije,</w:t>
      </w:r>
      <w:r w:rsidRPr="00777C28">
        <w:rPr>
          <w:rFonts w:ascii="Arial" w:hAnsi="Arial" w:cs="Arial"/>
        </w:rPr>
        <w:t xml:space="preserve"> </w:t>
      </w:r>
      <w:r w:rsidR="00634920">
        <w:rPr>
          <w:rFonts w:ascii="Arial" w:hAnsi="Arial" w:cs="Arial"/>
        </w:rPr>
        <w:t>mjerenih</w:t>
      </w:r>
      <w:r w:rsidRPr="00777C28">
        <w:rPr>
          <w:rFonts w:ascii="Arial" w:hAnsi="Arial" w:cs="Arial"/>
        </w:rPr>
        <w:t xml:space="preserve"> 1994</w:t>
      </w:r>
      <w:r>
        <w:rPr>
          <w:rFonts w:ascii="Arial" w:hAnsi="Arial" w:cs="Arial"/>
        </w:rPr>
        <w:t>.</w:t>
      </w:r>
      <w:r w:rsidR="00634920">
        <w:rPr>
          <w:rFonts w:ascii="Arial" w:hAnsi="Arial" w:cs="Arial"/>
        </w:rPr>
        <w:t xml:space="preserve"> godine</w:t>
      </w:r>
      <w:r w:rsidRPr="00777C28">
        <w:rPr>
          <w:rFonts w:ascii="Arial" w:hAnsi="Arial" w:cs="Arial"/>
        </w:rPr>
        <w:t xml:space="preserve"> na </w:t>
      </w:r>
      <w:r w:rsidR="00634920">
        <w:rPr>
          <w:rFonts w:ascii="Arial" w:hAnsi="Arial" w:cs="Arial"/>
        </w:rPr>
        <w:t xml:space="preserve">uzorku od </w:t>
      </w:r>
      <w:r w:rsidRPr="00777C28">
        <w:rPr>
          <w:rFonts w:ascii="Arial" w:hAnsi="Arial" w:cs="Arial"/>
        </w:rPr>
        <w:t>2708</w:t>
      </w:r>
      <w:r w:rsidR="00634920">
        <w:rPr>
          <w:rFonts w:ascii="Arial" w:hAnsi="Arial" w:cs="Arial"/>
        </w:rPr>
        <w:t xml:space="preserve"> ispitanika</w:t>
      </w:r>
      <w:r w:rsidRPr="00777C28">
        <w:rPr>
          <w:rFonts w:ascii="Arial" w:hAnsi="Arial" w:cs="Arial"/>
        </w:rPr>
        <w:t xml:space="preserve"> te 2000</w:t>
      </w:r>
      <w:r>
        <w:rPr>
          <w:rFonts w:ascii="Arial" w:hAnsi="Arial" w:cs="Arial"/>
        </w:rPr>
        <w:t>.</w:t>
      </w:r>
      <w:r w:rsidR="00634920">
        <w:rPr>
          <w:rFonts w:ascii="Arial" w:hAnsi="Arial" w:cs="Arial"/>
        </w:rPr>
        <w:t xml:space="preserve"> godine na uzorku od 2542 ispitanika.</w:t>
      </w:r>
      <w:r>
        <w:rPr>
          <w:rFonts w:ascii="Arial" w:hAnsi="Arial" w:cs="Arial"/>
        </w:rPr>
        <w:t xml:space="preserve"> Morfološke karakteristike bile su procijenjene mjerama tjelesne visine i tjelesne težine te </w:t>
      </w:r>
      <w:r w:rsidR="00B818D6">
        <w:rPr>
          <w:rFonts w:ascii="Arial" w:hAnsi="Arial" w:cs="Arial"/>
        </w:rPr>
        <w:t xml:space="preserve">je </w:t>
      </w:r>
      <w:r>
        <w:rPr>
          <w:rFonts w:ascii="Arial" w:hAnsi="Arial" w:cs="Arial"/>
        </w:rPr>
        <w:t>i</w:t>
      </w:r>
      <w:r w:rsidR="00B818D6">
        <w:rPr>
          <w:rFonts w:ascii="Arial" w:hAnsi="Arial" w:cs="Arial"/>
        </w:rPr>
        <w:t>z dobivenih rezultata izračunata</w:t>
      </w:r>
      <w:r>
        <w:rPr>
          <w:rFonts w:ascii="Arial" w:hAnsi="Arial" w:cs="Arial"/>
        </w:rPr>
        <w:t xml:space="preserve"> i </w:t>
      </w:r>
      <w:r w:rsidR="00B818D6">
        <w:rPr>
          <w:rFonts w:ascii="Arial" w:hAnsi="Arial" w:cs="Arial"/>
        </w:rPr>
        <w:t xml:space="preserve">vrijednost </w:t>
      </w:r>
      <w:r>
        <w:rPr>
          <w:rFonts w:ascii="Arial" w:hAnsi="Arial" w:cs="Arial"/>
        </w:rPr>
        <w:t>B</w:t>
      </w:r>
      <w:r w:rsidR="00B818D6">
        <w:rPr>
          <w:rFonts w:ascii="Arial" w:hAnsi="Arial" w:cs="Arial"/>
        </w:rPr>
        <w:t>MI</w:t>
      </w:r>
      <w:r>
        <w:rPr>
          <w:rFonts w:ascii="Arial" w:hAnsi="Arial" w:cs="Arial"/>
        </w:rPr>
        <w:t>.</w:t>
      </w:r>
      <w:r w:rsidRPr="00777C28">
        <w:rPr>
          <w:rFonts w:ascii="Arial" w:hAnsi="Arial" w:cs="Arial"/>
        </w:rPr>
        <w:t xml:space="preserve"> </w:t>
      </w:r>
      <w:r>
        <w:rPr>
          <w:rFonts w:ascii="Arial" w:hAnsi="Arial" w:cs="Arial"/>
        </w:rPr>
        <w:t>I</w:t>
      </w:r>
      <w:r w:rsidRPr="00777C28">
        <w:rPr>
          <w:rFonts w:ascii="Arial" w:hAnsi="Arial" w:cs="Arial"/>
        </w:rPr>
        <w:t xml:space="preserve">zmeđu dva mjerenja </w:t>
      </w:r>
      <w:r>
        <w:rPr>
          <w:rFonts w:ascii="Arial" w:hAnsi="Arial" w:cs="Arial"/>
        </w:rPr>
        <w:t xml:space="preserve">kod </w:t>
      </w:r>
      <w:r w:rsidRPr="00777C28">
        <w:rPr>
          <w:rFonts w:ascii="Arial" w:hAnsi="Arial" w:cs="Arial"/>
        </w:rPr>
        <w:t>oba spola došlo je do p</w:t>
      </w:r>
      <w:r>
        <w:rPr>
          <w:rFonts w:ascii="Arial" w:hAnsi="Arial" w:cs="Arial"/>
        </w:rPr>
        <w:t xml:space="preserve">orasta </w:t>
      </w:r>
      <w:r w:rsidRPr="00777C28">
        <w:rPr>
          <w:rFonts w:ascii="Arial" w:hAnsi="Arial" w:cs="Arial"/>
        </w:rPr>
        <w:t>BMI</w:t>
      </w:r>
      <w:r>
        <w:rPr>
          <w:rFonts w:ascii="Arial" w:hAnsi="Arial" w:cs="Arial"/>
        </w:rPr>
        <w:t xml:space="preserve"> i to u percentilima s 85 na 95 percentila. Trend povećanja kod dječaka pokazuje najveći porast u dobi od desete do šesnaeste godine. </w:t>
      </w:r>
      <w:r w:rsidR="00634920">
        <w:rPr>
          <w:rFonts w:ascii="Arial" w:hAnsi="Arial" w:cs="Arial"/>
        </w:rPr>
        <w:t>Uzorak d</w:t>
      </w:r>
      <w:r>
        <w:rPr>
          <w:rFonts w:ascii="Arial" w:hAnsi="Arial" w:cs="Arial"/>
        </w:rPr>
        <w:t>jevojčic</w:t>
      </w:r>
      <w:r w:rsidR="00634920">
        <w:rPr>
          <w:rFonts w:ascii="Arial" w:hAnsi="Arial" w:cs="Arial"/>
        </w:rPr>
        <w:t>a</w:t>
      </w:r>
      <w:r>
        <w:rPr>
          <w:rFonts w:ascii="Arial" w:hAnsi="Arial" w:cs="Arial"/>
        </w:rPr>
        <w:t xml:space="preserve"> </w:t>
      </w:r>
      <w:r w:rsidR="00634920">
        <w:rPr>
          <w:rFonts w:ascii="Arial" w:hAnsi="Arial" w:cs="Arial"/>
        </w:rPr>
        <w:t>je</w:t>
      </w:r>
      <w:r>
        <w:rPr>
          <w:rFonts w:ascii="Arial" w:hAnsi="Arial" w:cs="Arial"/>
        </w:rPr>
        <w:t xml:space="preserve"> pokaz</w:t>
      </w:r>
      <w:r w:rsidR="00634920">
        <w:rPr>
          <w:rFonts w:ascii="Arial" w:hAnsi="Arial" w:cs="Arial"/>
        </w:rPr>
        <w:t>ao</w:t>
      </w:r>
      <w:r>
        <w:rPr>
          <w:rFonts w:ascii="Arial" w:hAnsi="Arial" w:cs="Arial"/>
        </w:rPr>
        <w:t xml:space="preserve"> najmanji porast u dobi od četrnaeste do šesnaeste godine. </w:t>
      </w:r>
      <w:r w:rsidRPr="00777C28">
        <w:rPr>
          <w:rFonts w:ascii="Arial" w:hAnsi="Arial" w:cs="Arial"/>
        </w:rPr>
        <w:t xml:space="preserve">Autor smatra kako bi bilo nužno </w:t>
      </w:r>
      <w:r>
        <w:rPr>
          <w:rFonts w:ascii="Arial" w:hAnsi="Arial" w:cs="Arial"/>
        </w:rPr>
        <w:t xml:space="preserve">pripremiti preventivne mjere </w:t>
      </w:r>
      <w:r w:rsidR="00F45600">
        <w:rPr>
          <w:rFonts w:ascii="Arial" w:hAnsi="Arial" w:cs="Arial"/>
        </w:rPr>
        <w:t>z</w:t>
      </w:r>
      <w:r>
        <w:rPr>
          <w:rFonts w:ascii="Arial" w:hAnsi="Arial" w:cs="Arial"/>
        </w:rPr>
        <w:t xml:space="preserve">a </w:t>
      </w:r>
      <w:r w:rsidRPr="00777C28">
        <w:rPr>
          <w:rFonts w:ascii="Arial" w:hAnsi="Arial" w:cs="Arial"/>
        </w:rPr>
        <w:t>smanj</w:t>
      </w:r>
      <w:r w:rsidR="00F45600">
        <w:rPr>
          <w:rFonts w:ascii="Arial" w:hAnsi="Arial" w:cs="Arial"/>
        </w:rPr>
        <w:t>enje</w:t>
      </w:r>
      <w:r w:rsidRPr="00777C28">
        <w:rPr>
          <w:rFonts w:ascii="Arial" w:hAnsi="Arial" w:cs="Arial"/>
        </w:rPr>
        <w:t xml:space="preserve"> pretilosti kod mladih.</w:t>
      </w:r>
    </w:p>
    <w:p w:rsidR="004A7381" w:rsidRPr="00777C28" w:rsidRDefault="004A7381" w:rsidP="004A7381">
      <w:pPr>
        <w:spacing w:line="360" w:lineRule="auto"/>
        <w:ind w:left="567" w:firstLine="709"/>
        <w:jc w:val="both"/>
        <w:rPr>
          <w:rFonts w:ascii="Arial" w:hAnsi="Arial" w:cs="Arial"/>
        </w:rPr>
      </w:pPr>
    </w:p>
    <w:p w:rsidR="004A7381" w:rsidRDefault="004A7381" w:rsidP="00F45600">
      <w:pPr>
        <w:spacing w:line="360" w:lineRule="auto"/>
        <w:ind w:left="567" w:firstLine="709"/>
        <w:jc w:val="both"/>
        <w:rPr>
          <w:rFonts w:ascii="Arial" w:hAnsi="Arial" w:cs="Arial"/>
        </w:rPr>
      </w:pPr>
      <w:r w:rsidRPr="00E03889">
        <w:rPr>
          <w:rFonts w:ascii="Arial" w:hAnsi="Arial" w:cs="Arial"/>
        </w:rPr>
        <w:t xml:space="preserve">Istraživanje </w:t>
      </w:r>
      <w:r>
        <w:rPr>
          <w:rFonts w:ascii="Arial" w:hAnsi="Arial" w:cs="Arial"/>
        </w:rPr>
        <w:t xml:space="preserve">koje </w:t>
      </w:r>
      <w:r w:rsidRPr="00E03889">
        <w:rPr>
          <w:rFonts w:ascii="Arial" w:hAnsi="Arial" w:cs="Arial"/>
        </w:rPr>
        <w:t xml:space="preserve">su proveli  </w:t>
      </w:r>
      <w:r>
        <w:rPr>
          <w:rFonts w:ascii="Arial" w:hAnsi="Arial" w:cs="Arial"/>
        </w:rPr>
        <w:t xml:space="preserve">Buyken i suradnici </w:t>
      </w:r>
      <w:r w:rsidRPr="000276CB">
        <w:rPr>
          <w:rFonts w:ascii="Arial" w:hAnsi="Arial" w:cs="Arial"/>
        </w:rPr>
        <w:t>(2004)</w:t>
      </w:r>
      <w:r w:rsidRPr="00777C28">
        <w:rPr>
          <w:rFonts w:ascii="Arial" w:hAnsi="Arial" w:cs="Arial"/>
        </w:rPr>
        <w:t xml:space="preserve"> na uzorku od 426 dvogodišnje i 525 trogodišnje djece</w:t>
      </w:r>
      <w:r>
        <w:rPr>
          <w:rFonts w:ascii="Arial" w:hAnsi="Arial" w:cs="Arial"/>
        </w:rPr>
        <w:t xml:space="preserve"> uključene u program </w:t>
      </w:r>
      <w:r w:rsidRPr="00517300">
        <w:rPr>
          <w:rFonts w:ascii="Arial" w:hAnsi="Arial" w:cs="Arial"/>
          <w:i/>
        </w:rPr>
        <w:t>Dortmund Nutritional and Antropometrical Longtudinally Designed (DONALD</w:t>
      </w:r>
      <w:r w:rsidR="00634920">
        <w:rPr>
          <w:rFonts w:ascii="Arial" w:hAnsi="Arial" w:cs="Arial"/>
        </w:rPr>
        <w:t xml:space="preserve">) obuhvaćalo </w:t>
      </w:r>
      <w:r>
        <w:rPr>
          <w:rFonts w:ascii="Arial" w:hAnsi="Arial" w:cs="Arial"/>
        </w:rPr>
        <w:t>je praćenje mjera tjelesne visine i građe te su se ti rezultati uspoređivali s rezultatima BMI. Željeli su utvrditi pojavu mogućih razlika od rođenja do puberteta između dječaka i djevojčica.</w:t>
      </w:r>
      <w:r w:rsidRPr="00777C28">
        <w:rPr>
          <w:rFonts w:ascii="Arial" w:hAnsi="Arial" w:cs="Arial"/>
        </w:rPr>
        <w:t xml:space="preserve"> </w:t>
      </w:r>
      <w:r>
        <w:rPr>
          <w:rFonts w:ascii="Arial" w:hAnsi="Arial" w:cs="Arial"/>
        </w:rPr>
        <w:t xml:space="preserve">Rezultati su potvrdili pretpostavku kako </w:t>
      </w:r>
      <w:r w:rsidR="00F45600">
        <w:rPr>
          <w:rFonts w:ascii="Arial" w:hAnsi="Arial" w:cs="Arial"/>
        </w:rPr>
        <w:t xml:space="preserve">su </w:t>
      </w:r>
      <w:r>
        <w:rPr>
          <w:rFonts w:ascii="Arial" w:hAnsi="Arial" w:cs="Arial"/>
        </w:rPr>
        <w:t>se već kod dvogodišnje i trogodišnje djece pojavile značajne razlike među spolovima u tjelesnoj visini, težini te indeksu tjelesne mase. Također s</w:t>
      </w:r>
      <w:r w:rsidR="00F45600">
        <w:rPr>
          <w:rFonts w:ascii="Arial" w:hAnsi="Arial" w:cs="Arial"/>
        </w:rPr>
        <w:t>e</w:t>
      </w:r>
      <w:r>
        <w:rPr>
          <w:rFonts w:ascii="Arial" w:hAnsi="Arial" w:cs="Arial"/>
        </w:rPr>
        <w:t xml:space="preserve"> </w:t>
      </w:r>
      <w:r w:rsidRPr="00777C28">
        <w:rPr>
          <w:rFonts w:ascii="Arial" w:hAnsi="Arial" w:cs="Arial"/>
        </w:rPr>
        <w:t xml:space="preserve">utvrdilo </w:t>
      </w:r>
      <w:r>
        <w:rPr>
          <w:rFonts w:ascii="Arial" w:hAnsi="Arial" w:cs="Arial"/>
        </w:rPr>
        <w:t>da s</w:t>
      </w:r>
      <w:r w:rsidRPr="00777C28">
        <w:rPr>
          <w:rFonts w:ascii="Arial" w:hAnsi="Arial" w:cs="Arial"/>
        </w:rPr>
        <w:t xml:space="preserve">e BMI kod 9,5% djevojčica i 10,8% dječaka nalazi na razini pretilosti. </w:t>
      </w:r>
      <w:r>
        <w:rPr>
          <w:rFonts w:ascii="Arial" w:hAnsi="Arial" w:cs="Arial"/>
        </w:rPr>
        <w:t xml:space="preserve">Pored toga </w:t>
      </w:r>
      <w:r w:rsidR="00634920">
        <w:rPr>
          <w:rFonts w:ascii="Arial" w:hAnsi="Arial" w:cs="Arial"/>
        </w:rPr>
        <w:t>rezultati istraživanja upućuju</w:t>
      </w:r>
      <w:r>
        <w:rPr>
          <w:rFonts w:ascii="Arial" w:hAnsi="Arial" w:cs="Arial"/>
        </w:rPr>
        <w:t xml:space="preserve"> </w:t>
      </w:r>
      <w:r w:rsidR="00634920">
        <w:rPr>
          <w:rFonts w:ascii="Arial" w:hAnsi="Arial" w:cs="Arial"/>
        </w:rPr>
        <w:t>na</w:t>
      </w:r>
      <w:r>
        <w:rPr>
          <w:rFonts w:ascii="Arial" w:hAnsi="Arial" w:cs="Arial"/>
        </w:rPr>
        <w:t xml:space="preserve"> moguće razlike</w:t>
      </w:r>
      <w:r w:rsidRPr="00777C28">
        <w:rPr>
          <w:rFonts w:ascii="Arial" w:hAnsi="Arial" w:cs="Arial"/>
        </w:rPr>
        <w:t xml:space="preserve"> između rezultata BMI dobivenog upotrebom </w:t>
      </w:r>
      <w:r>
        <w:rPr>
          <w:rFonts w:ascii="Arial" w:hAnsi="Arial" w:cs="Arial"/>
        </w:rPr>
        <w:t xml:space="preserve">različitih tehnika prikupljanja podataka pogotovo kod viših </w:t>
      </w:r>
      <w:r w:rsidR="00634920">
        <w:rPr>
          <w:rFonts w:ascii="Arial" w:hAnsi="Arial" w:cs="Arial"/>
        </w:rPr>
        <w:t>vrijednosti</w:t>
      </w:r>
      <w:r>
        <w:rPr>
          <w:rFonts w:ascii="Arial" w:hAnsi="Arial" w:cs="Arial"/>
        </w:rPr>
        <w:t xml:space="preserve"> BMI</w:t>
      </w:r>
      <w:r w:rsidRPr="00777C28">
        <w:rPr>
          <w:rFonts w:ascii="Arial" w:hAnsi="Arial" w:cs="Arial"/>
        </w:rPr>
        <w:t>. Te razlike mogu biti značajne kod pojedinačnih mjerenja</w:t>
      </w:r>
      <w:r>
        <w:rPr>
          <w:rFonts w:ascii="Arial" w:hAnsi="Arial" w:cs="Arial"/>
        </w:rPr>
        <w:t>, ali se one gube kod</w:t>
      </w:r>
      <w:r w:rsidRPr="00777C28">
        <w:rPr>
          <w:rFonts w:ascii="Arial" w:hAnsi="Arial" w:cs="Arial"/>
        </w:rPr>
        <w:t xml:space="preserve"> </w:t>
      </w:r>
      <w:r>
        <w:rPr>
          <w:rFonts w:ascii="Arial" w:hAnsi="Arial" w:cs="Arial"/>
        </w:rPr>
        <w:t>velikog uzorka</w:t>
      </w:r>
      <w:r w:rsidRPr="00777C28">
        <w:rPr>
          <w:rFonts w:ascii="Arial" w:hAnsi="Arial" w:cs="Arial"/>
        </w:rPr>
        <w:t>.</w:t>
      </w:r>
    </w:p>
    <w:p w:rsidR="00437EF4" w:rsidRPr="00777C28" w:rsidRDefault="00437EF4" w:rsidP="00F45600">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r>
        <w:rPr>
          <w:rFonts w:ascii="Arial" w:hAnsi="Arial" w:cs="Arial"/>
        </w:rPr>
        <w:t>Freedman i</w:t>
      </w:r>
      <w:r w:rsidRPr="000276CB">
        <w:rPr>
          <w:rFonts w:ascii="Arial" w:hAnsi="Arial" w:cs="Arial"/>
        </w:rPr>
        <w:t xml:space="preserve"> sur</w:t>
      </w:r>
      <w:r>
        <w:rPr>
          <w:rFonts w:ascii="Arial" w:hAnsi="Arial" w:cs="Arial"/>
        </w:rPr>
        <w:t>adnici</w:t>
      </w:r>
      <w:r w:rsidR="00E05582">
        <w:rPr>
          <w:rFonts w:ascii="Arial" w:hAnsi="Arial" w:cs="Arial"/>
        </w:rPr>
        <w:t xml:space="preserve"> (2004)</w:t>
      </w:r>
      <w:r w:rsidRPr="000276CB">
        <w:rPr>
          <w:rFonts w:ascii="Arial" w:hAnsi="Arial" w:cs="Arial"/>
        </w:rPr>
        <w:t>,</w:t>
      </w:r>
      <w:r w:rsidR="00E05582">
        <w:rPr>
          <w:rFonts w:ascii="Arial" w:hAnsi="Arial" w:cs="Arial"/>
        </w:rPr>
        <w:t xml:space="preserve"> istraživali su</w:t>
      </w:r>
      <w:r w:rsidRPr="00777C28">
        <w:rPr>
          <w:rFonts w:ascii="Arial" w:hAnsi="Arial" w:cs="Arial"/>
        </w:rPr>
        <w:t xml:space="preserve"> odnos BMI i potkožno</w:t>
      </w:r>
      <w:r>
        <w:rPr>
          <w:rFonts w:ascii="Arial" w:hAnsi="Arial" w:cs="Arial"/>
        </w:rPr>
        <w:t>g</w:t>
      </w:r>
      <w:r w:rsidRPr="00777C28">
        <w:rPr>
          <w:rFonts w:ascii="Arial" w:hAnsi="Arial" w:cs="Arial"/>
        </w:rPr>
        <w:t xml:space="preserve"> masno</w:t>
      </w:r>
      <w:r>
        <w:rPr>
          <w:rFonts w:ascii="Arial" w:hAnsi="Arial" w:cs="Arial"/>
        </w:rPr>
        <w:t>g tkiva</w:t>
      </w:r>
      <w:r w:rsidRPr="00777C28">
        <w:rPr>
          <w:rFonts w:ascii="Arial" w:hAnsi="Arial" w:cs="Arial"/>
        </w:rPr>
        <w:t xml:space="preserve"> </w:t>
      </w:r>
      <w:r>
        <w:rPr>
          <w:rFonts w:ascii="Arial" w:hAnsi="Arial" w:cs="Arial"/>
        </w:rPr>
        <w:t>te tjelesne visine među 1196 djece i adolescenta,</w:t>
      </w:r>
      <w:r w:rsidRPr="00777C28">
        <w:rPr>
          <w:rFonts w:ascii="Arial" w:hAnsi="Arial" w:cs="Arial"/>
        </w:rPr>
        <w:t xml:space="preserve"> </w:t>
      </w:r>
      <w:r>
        <w:rPr>
          <w:rFonts w:ascii="Arial" w:hAnsi="Arial" w:cs="Arial"/>
        </w:rPr>
        <w:t>u</w:t>
      </w:r>
      <w:r w:rsidRPr="00777C28">
        <w:rPr>
          <w:rFonts w:ascii="Arial" w:hAnsi="Arial" w:cs="Arial"/>
        </w:rPr>
        <w:t>spoređuj</w:t>
      </w:r>
      <w:r>
        <w:rPr>
          <w:rFonts w:ascii="Arial" w:hAnsi="Arial" w:cs="Arial"/>
        </w:rPr>
        <w:t>ući</w:t>
      </w:r>
      <w:r w:rsidRPr="00777C28">
        <w:rPr>
          <w:rFonts w:ascii="Arial" w:hAnsi="Arial" w:cs="Arial"/>
        </w:rPr>
        <w:t xml:space="preserve"> </w:t>
      </w:r>
      <w:r w:rsidRPr="005E750C">
        <w:rPr>
          <w:rFonts w:ascii="Arial" w:hAnsi="Arial" w:cs="Arial"/>
          <w:i/>
        </w:rPr>
        <w:t xml:space="preserve">fat mass index </w:t>
      </w:r>
      <w:r w:rsidRPr="00777C28">
        <w:rPr>
          <w:rFonts w:ascii="Arial" w:hAnsi="Arial" w:cs="Arial"/>
        </w:rPr>
        <w:t xml:space="preserve">(FMI) i </w:t>
      </w:r>
      <w:r w:rsidRPr="005E750C">
        <w:rPr>
          <w:rFonts w:ascii="Arial" w:hAnsi="Arial" w:cs="Arial"/>
          <w:i/>
        </w:rPr>
        <w:t>fat-free mass index</w:t>
      </w:r>
      <w:r w:rsidRPr="00777C28">
        <w:rPr>
          <w:rFonts w:ascii="Arial" w:hAnsi="Arial" w:cs="Arial"/>
        </w:rPr>
        <w:t xml:space="preserve"> (FFMI) s </w:t>
      </w:r>
      <w:r w:rsidRPr="005E750C">
        <w:rPr>
          <w:rFonts w:ascii="Arial" w:hAnsi="Arial" w:cs="Arial"/>
          <w:i/>
        </w:rPr>
        <w:t>body mass index-</w:t>
      </w:r>
      <w:r w:rsidRPr="005E750C">
        <w:rPr>
          <w:rFonts w:ascii="Arial" w:hAnsi="Arial" w:cs="Arial"/>
        </w:rPr>
        <w:t>om</w:t>
      </w:r>
      <w:r w:rsidRPr="00777C28">
        <w:rPr>
          <w:rFonts w:ascii="Arial" w:hAnsi="Arial" w:cs="Arial"/>
        </w:rPr>
        <w:t xml:space="preserve"> (BMI). </w:t>
      </w:r>
      <w:r w:rsidR="00E05582">
        <w:rPr>
          <w:rFonts w:ascii="Arial" w:hAnsi="Arial" w:cs="Arial"/>
        </w:rPr>
        <w:t>Rezultati su pokazali</w:t>
      </w:r>
      <w:r w:rsidRPr="00777C28">
        <w:rPr>
          <w:rFonts w:ascii="Arial" w:hAnsi="Arial" w:cs="Arial"/>
        </w:rPr>
        <w:t xml:space="preserve"> kako je BMI dobar indikator količine potkožnog masnog</w:t>
      </w:r>
      <w:r>
        <w:rPr>
          <w:rFonts w:ascii="Arial" w:hAnsi="Arial" w:cs="Arial"/>
        </w:rPr>
        <w:t xml:space="preserve"> tkiva kod djece i adolescenata,</w:t>
      </w:r>
      <w:r w:rsidRPr="00777C28">
        <w:rPr>
          <w:rFonts w:ascii="Arial" w:hAnsi="Arial" w:cs="Arial"/>
        </w:rPr>
        <w:t xml:space="preserve"> </w:t>
      </w:r>
      <w:r>
        <w:rPr>
          <w:rFonts w:ascii="Arial" w:hAnsi="Arial" w:cs="Arial"/>
        </w:rPr>
        <w:t xml:space="preserve">tako da </w:t>
      </w:r>
      <w:r w:rsidR="00F45600">
        <w:rPr>
          <w:rFonts w:ascii="Arial" w:hAnsi="Arial" w:cs="Arial"/>
        </w:rPr>
        <w:t xml:space="preserve">su </w:t>
      </w:r>
      <w:r>
        <w:rPr>
          <w:rFonts w:ascii="Arial" w:hAnsi="Arial" w:cs="Arial"/>
        </w:rPr>
        <w:t>rezultati BMI</w:t>
      </w:r>
      <w:r w:rsidR="00E05582">
        <w:rPr>
          <w:rFonts w:ascii="Arial" w:hAnsi="Arial" w:cs="Arial"/>
        </w:rPr>
        <w:t xml:space="preserve"> koji su veći od 85 percentila </w:t>
      </w:r>
      <w:r>
        <w:rPr>
          <w:rFonts w:ascii="Arial" w:hAnsi="Arial" w:cs="Arial"/>
        </w:rPr>
        <w:t>visoko</w:t>
      </w:r>
      <w:r w:rsidR="00E05582">
        <w:rPr>
          <w:rFonts w:ascii="Arial" w:hAnsi="Arial" w:cs="Arial"/>
        </w:rPr>
        <w:t xml:space="preserve"> korelirani s rezultatima FMI. </w:t>
      </w:r>
      <w:r>
        <w:rPr>
          <w:rFonts w:ascii="Arial" w:hAnsi="Arial" w:cs="Arial"/>
        </w:rPr>
        <w:t xml:space="preserve">Za razliku u od toga </w:t>
      </w:r>
      <w:r w:rsidR="00E05582">
        <w:rPr>
          <w:rFonts w:ascii="Arial" w:hAnsi="Arial" w:cs="Arial"/>
        </w:rPr>
        <w:t>djeca čije</w:t>
      </w:r>
      <w:r>
        <w:rPr>
          <w:rFonts w:ascii="Arial" w:hAnsi="Arial" w:cs="Arial"/>
        </w:rPr>
        <w:t xml:space="preserve"> su </w:t>
      </w:r>
      <w:r w:rsidR="00E05582">
        <w:rPr>
          <w:rFonts w:ascii="Arial" w:hAnsi="Arial" w:cs="Arial"/>
        </w:rPr>
        <w:t>vrijednosti</w:t>
      </w:r>
      <w:r>
        <w:rPr>
          <w:rFonts w:ascii="Arial" w:hAnsi="Arial" w:cs="Arial"/>
        </w:rPr>
        <w:t xml:space="preserve"> BMI na razini većoj od 50 percentila više </w:t>
      </w:r>
      <w:r w:rsidR="00E05582">
        <w:rPr>
          <w:rFonts w:ascii="Arial" w:hAnsi="Arial" w:cs="Arial"/>
        </w:rPr>
        <w:t>koreliraju</w:t>
      </w:r>
      <w:r>
        <w:rPr>
          <w:rFonts w:ascii="Arial" w:hAnsi="Arial" w:cs="Arial"/>
        </w:rPr>
        <w:t xml:space="preserve"> s rezultatima FFMI. Autori su zaključili kako v</w:t>
      </w:r>
      <w:r w:rsidRPr="00777C28">
        <w:rPr>
          <w:rFonts w:ascii="Arial" w:hAnsi="Arial" w:cs="Arial"/>
        </w:rPr>
        <w:t xml:space="preserve">isoki rezultati BMI ukazuju na znatnu prisutnost potkožnog masnog tkiva kod mjerene djece. </w:t>
      </w:r>
      <w:r w:rsidR="00E05582">
        <w:rPr>
          <w:rFonts w:ascii="Arial" w:hAnsi="Arial" w:cs="Arial"/>
        </w:rPr>
        <w:t>Također smatraju kako vrijednosti</w:t>
      </w:r>
      <w:r w:rsidRPr="00777C28">
        <w:rPr>
          <w:rFonts w:ascii="Arial" w:hAnsi="Arial" w:cs="Arial"/>
        </w:rPr>
        <w:t xml:space="preserve"> BMI </w:t>
      </w:r>
      <w:r>
        <w:rPr>
          <w:rFonts w:ascii="Arial" w:hAnsi="Arial" w:cs="Arial"/>
        </w:rPr>
        <w:t xml:space="preserve">ipak </w:t>
      </w:r>
      <w:r w:rsidRPr="00777C28">
        <w:rPr>
          <w:rFonts w:ascii="Arial" w:hAnsi="Arial" w:cs="Arial"/>
        </w:rPr>
        <w:t>omogućava</w:t>
      </w:r>
      <w:r w:rsidR="00E05582">
        <w:rPr>
          <w:rFonts w:ascii="Arial" w:hAnsi="Arial" w:cs="Arial"/>
        </w:rPr>
        <w:t>ju</w:t>
      </w:r>
      <w:r>
        <w:rPr>
          <w:rFonts w:ascii="Arial" w:hAnsi="Arial" w:cs="Arial"/>
        </w:rPr>
        <w:t xml:space="preserve"> zadovoljavajuće </w:t>
      </w:r>
      <w:r w:rsidRPr="00777C28">
        <w:rPr>
          <w:rFonts w:ascii="Arial" w:hAnsi="Arial" w:cs="Arial"/>
        </w:rPr>
        <w:t>diferenciranje među djecom</w:t>
      </w:r>
      <w:r>
        <w:rPr>
          <w:rFonts w:ascii="Arial" w:hAnsi="Arial" w:cs="Arial"/>
        </w:rPr>
        <w:t xml:space="preserve"> sa smanjenom količinom </w:t>
      </w:r>
      <w:r w:rsidRPr="00777C28">
        <w:rPr>
          <w:rFonts w:ascii="Arial" w:hAnsi="Arial" w:cs="Arial"/>
        </w:rPr>
        <w:t xml:space="preserve">potkožnog masnog tkiva </w:t>
      </w:r>
      <w:r>
        <w:rPr>
          <w:rFonts w:ascii="Arial" w:hAnsi="Arial" w:cs="Arial"/>
        </w:rPr>
        <w:t xml:space="preserve">te manjim </w:t>
      </w:r>
      <w:r w:rsidR="00E05582">
        <w:rPr>
          <w:rFonts w:ascii="Arial" w:hAnsi="Arial" w:cs="Arial"/>
        </w:rPr>
        <w:t>vrijednostima</w:t>
      </w:r>
      <w:r>
        <w:rPr>
          <w:rFonts w:ascii="Arial" w:hAnsi="Arial" w:cs="Arial"/>
        </w:rPr>
        <w:t xml:space="preserve"> BMI. </w:t>
      </w: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r>
        <w:rPr>
          <w:rFonts w:ascii="Arial" w:hAnsi="Arial" w:cs="Arial"/>
        </w:rPr>
        <w:t xml:space="preserve">Istraživanje koje je proveo </w:t>
      </w:r>
      <w:r w:rsidRPr="0047799D">
        <w:rPr>
          <w:rFonts w:ascii="Arial" w:hAnsi="Arial" w:cs="Arial"/>
        </w:rPr>
        <w:t>Babin</w:t>
      </w:r>
      <w:r>
        <w:rPr>
          <w:rFonts w:ascii="Arial" w:hAnsi="Arial" w:cs="Arial"/>
        </w:rPr>
        <w:t xml:space="preserve"> i suradnici</w:t>
      </w:r>
      <w:r w:rsidRPr="0047799D">
        <w:rPr>
          <w:rFonts w:ascii="Arial" w:hAnsi="Arial" w:cs="Arial"/>
        </w:rPr>
        <w:t xml:space="preserve"> (2008),</w:t>
      </w:r>
      <w:r>
        <w:rPr>
          <w:rFonts w:ascii="Arial" w:hAnsi="Arial" w:cs="Arial"/>
          <w:b/>
        </w:rPr>
        <w:t xml:space="preserve"> </w:t>
      </w:r>
      <w:r>
        <w:rPr>
          <w:rFonts w:ascii="Arial" w:hAnsi="Arial" w:cs="Arial"/>
        </w:rPr>
        <w:t xml:space="preserve">pokušalo je utvrditi mogući utjecaj pojačanog tjelesnog vježbanja na neke morfološke karakteristike dječaka i djevojčica starih sedam godina. Eksperimentalnu skupinu sačinjavalo je 185 dječaka i 172 djevojčice dok je broj uključene djece u kontrolnu skupinu činilo 140 dječaka i 138 djevojčica. Morfološke karakteristike bile su provjeravane sa četrnaest mjera. Nakon provedenog devetomjesečnog programa te uspoređenih rezultata dobivenih na početku i kraju eksperimenta autori su utvrdili </w:t>
      </w:r>
      <w:r w:rsidR="00E05582">
        <w:rPr>
          <w:rFonts w:ascii="Arial" w:hAnsi="Arial" w:cs="Arial"/>
        </w:rPr>
        <w:t>kako postoje statistički značajne</w:t>
      </w:r>
      <w:r w:rsidR="00F45600">
        <w:rPr>
          <w:rFonts w:ascii="Arial" w:hAnsi="Arial" w:cs="Arial"/>
        </w:rPr>
        <w:t xml:space="preserve"> promjene između dviju skupina</w:t>
      </w:r>
      <w:r>
        <w:rPr>
          <w:rFonts w:ascii="Arial" w:hAnsi="Arial" w:cs="Arial"/>
        </w:rPr>
        <w:t xml:space="preserve"> u nekim morfološkim mjerama. Tako su </w:t>
      </w:r>
      <w:r w:rsidR="00E05582">
        <w:rPr>
          <w:rFonts w:ascii="Arial" w:hAnsi="Arial" w:cs="Arial"/>
        </w:rPr>
        <w:t>utvrđene</w:t>
      </w:r>
      <w:r>
        <w:rPr>
          <w:rFonts w:ascii="Arial" w:hAnsi="Arial" w:cs="Arial"/>
        </w:rPr>
        <w:t xml:space="preserve"> razlike u mjerama visine, tjelesne ma</w:t>
      </w:r>
      <w:r w:rsidR="00E05582">
        <w:rPr>
          <w:rFonts w:ascii="Arial" w:hAnsi="Arial" w:cs="Arial"/>
        </w:rPr>
        <w:t>se, dužini nogu, širini ramena te</w:t>
      </w:r>
      <w:r>
        <w:rPr>
          <w:rFonts w:ascii="Arial" w:hAnsi="Arial" w:cs="Arial"/>
        </w:rPr>
        <w:t xml:space="preserve"> kukova </w:t>
      </w:r>
      <w:r w:rsidR="00E05582">
        <w:rPr>
          <w:rFonts w:ascii="Arial" w:hAnsi="Arial" w:cs="Arial"/>
        </w:rPr>
        <w:t xml:space="preserve">i to </w:t>
      </w:r>
      <w:r>
        <w:rPr>
          <w:rFonts w:ascii="Arial" w:hAnsi="Arial" w:cs="Arial"/>
        </w:rPr>
        <w:t>u korist eksperimentalne skupine</w:t>
      </w:r>
      <w:r w:rsidR="00F45600">
        <w:rPr>
          <w:rFonts w:ascii="Arial" w:hAnsi="Arial" w:cs="Arial"/>
        </w:rPr>
        <w:t>, kao i značajno smanjenje</w:t>
      </w:r>
      <w:r>
        <w:rPr>
          <w:rFonts w:ascii="Arial" w:hAnsi="Arial" w:cs="Arial"/>
        </w:rPr>
        <w:t xml:space="preserve"> kožnog nabora na trbuhu i leđima. Autori smatraju kako </w:t>
      </w:r>
      <w:r w:rsidR="00F45600">
        <w:rPr>
          <w:rFonts w:ascii="Arial" w:hAnsi="Arial" w:cs="Arial"/>
        </w:rPr>
        <w:t>provođenje programiranih</w:t>
      </w:r>
      <w:r>
        <w:rPr>
          <w:rFonts w:ascii="Arial" w:hAnsi="Arial" w:cs="Arial"/>
        </w:rPr>
        <w:t xml:space="preserve"> kinezioloških aktivnosti predstavlja preduvjet za</w:t>
      </w:r>
      <w:r w:rsidR="00E05582">
        <w:rPr>
          <w:rFonts w:ascii="Arial" w:hAnsi="Arial" w:cs="Arial"/>
        </w:rPr>
        <w:t xml:space="preserve"> </w:t>
      </w:r>
      <w:r w:rsidR="00F45600">
        <w:rPr>
          <w:rFonts w:ascii="Arial" w:hAnsi="Arial" w:cs="Arial"/>
        </w:rPr>
        <w:t>uspješnost u</w:t>
      </w:r>
      <w:r w:rsidR="00E05582">
        <w:rPr>
          <w:rFonts w:ascii="Arial" w:hAnsi="Arial" w:cs="Arial"/>
        </w:rPr>
        <w:t xml:space="preserve"> </w:t>
      </w:r>
      <w:r w:rsidR="00F45600">
        <w:rPr>
          <w:rFonts w:ascii="Arial" w:hAnsi="Arial" w:cs="Arial"/>
        </w:rPr>
        <w:t>istraživanjima</w:t>
      </w:r>
      <w:r>
        <w:rPr>
          <w:rFonts w:ascii="Arial" w:hAnsi="Arial" w:cs="Arial"/>
        </w:rPr>
        <w:t xml:space="preserve"> morfoloških karakteristika djece </w:t>
      </w:r>
      <w:r w:rsidR="00E05582">
        <w:rPr>
          <w:rFonts w:ascii="Arial" w:hAnsi="Arial" w:cs="Arial"/>
        </w:rPr>
        <w:t>tijekom</w:t>
      </w:r>
      <w:r>
        <w:rPr>
          <w:rFonts w:ascii="Arial" w:hAnsi="Arial" w:cs="Arial"/>
        </w:rPr>
        <w:t xml:space="preserve"> primarno</w:t>
      </w:r>
      <w:r w:rsidR="00E05582">
        <w:rPr>
          <w:rFonts w:ascii="Arial" w:hAnsi="Arial" w:cs="Arial"/>
        </w:rPr>
        <w:t>g obrazovanja</w:t>
      </w:r>
      <w:r>
        <w:rPr>
          <w:rFonts w:ascii="Arial" w:hAnsi="Arial" w:cs="Arial"/>
        </w:rPr>
        <w:t xml:space="preserve">. </w:t>
      </w:r>
    </w:p>
    <w:p w:rsidR="004A7381" w:rsidRDefault="004A7381" w:rsidP="004A7381">
      <w:pPr>
        <w:spacing w:line="360" w:lineRule="auto"/>
        <w:ind w:left="567" w:firstLine="709"/>
        <w:jc w:val="both"/>
        <w:rPr>
          <w:rFonts w:ascii="Arial" w:hAnsi="Arial" w:cs="Arial"/>
        </w:rPr>
      </w:pPr>
    </w:p>
    <w:p w:rsidR="00437EF4" w:rsidRDefault="00437EF4"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r>
        <w:rPr>
          <w:rFonts w:ascii="Arial" w:hAnsi="Arial" w:cs="Arial"/>
        </w:rPr>
        <w:t xml:space="preserve">Horvat i suradnici </w:t>
      </w:r>
      <w:r w:rsidR="00F45600">
        <w:rPr>
          <w:rFonts w:ascii="Arial" w:hAnsi="Arial" w:cs="Arial"/>
        </w:rPr>
        <w:t>(</w:t>
      </w:r>
      <w:r>
        <w:rPr>
          <w:rFonts w:ascii="Arial" w:hAnsi="Arial" w:cs="Arial"/>
        </w:rPr>
        <w:t>2009</w:t>
      </w:r>
      <w:r w:rsidR="00F45600">
        <w:rPr>
          <w:rFonts w:ascii="Arial" w:hAnsi="Arial" w:cs="Arial"/>
        </w:rPr>
        <w:t>)</w:t>
      </w:r>
      <w:r>
        <w:rPr>
          <w:rFonts w:ascii="Arial" w:hAnsi="Arial" w:cs="Arial"/>
        </w:rPr>
        <w:t xml:space="preserve"> objavili </w:t>
      </w:r>
      <w:r w:rsidR="00F45600">
        <w:rPr>
          <w:rFonts w:ascii="Arial" w:hAnsi="Arial" w:cs="Arial"/>
        </w:rPr>
        <w:t xml:space="preserve">su </w:t>
      </w:r>
      <w:r>
        <w:rPr>
          <w:rFonts w:ascii="Arial" w:hAnsi="Arial" w:cs="Arial"/>
        </w:rPr>
        <w:t xml:space="preserve">rezultate </w:t>
      </w:r>
      <w:r w:rsidR="00F45600">
        <w:rPr>
          <w:rFonts w:ascii="Arial" w:hAnsi="Arial" w:cs="Arial"/>
        </w:rPr>
        <w:t>studije koja</w:t>
      </w:r>
      <w:r>
        <w:rPr>
          <w:rFonts w:ascii="Arial" w:hAnsi="Arial" w:cs="Arial"/>
        </w:rPr>
        <w:t xml:space="preserve"> je u petogodi</w:t>
      </w:r>
      <w:r w:rsidR="00F45600">
        <w:rPr>
          <w:rFonts w:ascii="Arial" w:hAnsi="Arial" w:cs="Arial"/>
        </w:rPr>
        <w:t>šnjem vremenskom periodu pratila</w:t>
      </w:r>
      <w:r>
        <w:rPr>
          <w:rFonts w:ascii="Arial" w:hAnsi="Arial" w:cs="Arial"/>
        </w:rPr>
        <w:t xml:space="preserve"> promjene u građi i sastavu tijela predškolske djece. Uzorak je činilo 269 gradske djece stare 6,5 ± 0,8 godina. Pored izmjerenih četrnaest antropometrijskih mjera izračunali su i indeks tjelesne mase (BMI), sumu kožnih nabora, postotak tjelesne i nemasne mase tijela. U skupini dječaka došlo je do značajnih promjena u vrijednostima visine te mase tijela. Pored toga značajno se povećao udio tjelesne masti u sastavu tijela (s 10,79% na 16,96%, na razini značajnosti od 0,0001). Kod djevojčica </w:t>
      </w:r>
      <w:r w:rsidR="0034362B">
        <w:rPr>
          <w:rFonts w:ascii="Arial" w:hAnsi="Arial" w:cs="Arial"/>
        </w:rPr>
        <w:t xml:space="preserve">je </w:t>
      </w:r>
      <w:r>
        <w:rPr>
          <w:rFonts w:ascii="Arial" w:hAnsi="Arial" w:cs="Arial"/>
        </w:rPr>
        <w:t>došlo do značajnih promjena u udjelu tjel</w:t>
      </w:r>
      <w:r w:rsidR="0034362B">
        <w:rPr>
          <w:rFonts w:ascii="Arial" w:hAnsi="Arial" w:cs="Arial"/>
        </w:rPr>
        <w:t xml:space="preserve">esne masti (s 15,5% na 19,44% </w:t>
      </w:r>
      <w:r>
        <w:rPr>
          <w:rFonts w:ascii="Arial" w:hAnsi="Arial" w:cs="Arial"/>
        </w:rPr>
        <w:t xml:space="preserve">na razini značajnosti od 0,003). Pored toga njihova nemasna masa tijela se značajno smanjila i to prije svega zbog smanjenja mišićne mase gornjih udova. </w:t>
      </w:r>
    </w:p>
    <w:p w:rsidR="004A7381" w:rsidRDefault="004A7381" w:rsidP="004A7381">
      <w:pPr>
        <w:spacing w:line="360" w:lineRule="auto"/>
        <w:ind w:left="567" w:firstLine="709"/>
        <w:jc w:val="both"/>
        <w:rPr>
          <w:rFonts w:ascii="Arial" w:hAnsi="Arial" w:cs="Arial"/>
        </w:rPr>
      </w:pPr>
    </w:p>
    <w:p w:rsidR="004A7381" w:rsidRDefault="00F45600" w:rsidP="004A7381">
      <w:pPr>
        <w:spacing w:line="360" w:lineRule="auto"/>
        <w:ind w:left="567" w:firstLine="709"/>
        <w:jc w:val="both"/>
        <w:rPr>
          <w:rFonts w:ascii="Arial" w:hAnsi="Arial" w:cs="Arial"/>
        </w:rPr>
      </w:pPr>
      <w:r>
        <w:rPr>
          <w:rFonts w:ascii="Arial" w:hAnsi="Arial" w:cs="Arial"/>
        </w:rPr>
        <w:t>Dosadašnja</w:t>
      </w:r>
      <w:r w:rsidR="004A7381">
        <w:rPr>
          <w:rFonts w:ascii="Arial" w:hAnsi="Arial" w:cs="Arial"/>
        </w:rPr>
        <w:t xml:space="preserve"> istraživanja morfoloških karakteristika dječ</w:t>
      </w:r>
      <w:r>
        <w:rPr>
          <w:rFonts w:ascii="Arial" w:hAnsi="Arial" w:cs="Arial"/>
        </w:rPr>
        <w:t>aka i djevojčica usmjerena su k</w:t>
      </w:r>
      <w:r w:rsidR="004A7381">
        <w:rPr>
          <w:rFonts w:ascii="Arial" w:hAnsi="Arial" w:cs="Arial"/>
        </w:rPr>
        <w:t xml:space="preserve"> rješavanju nekoliko problema i </w:t>
      </w:r>
      <w:r w:rsidR="0034362B">
        <w:rPr>
          <w:rFonts w:ascii="Arial" w:hAnsi="Arial" w:cs="Arial"/>
        </w:rPr>
        <w:t xml:space="preserve">pokušaju </w:t>
      </w:r>
      <w:r w:rsidR="004A7381">
        <w:rPr>
          <w:rFonts w:ascii="Arial" w:hAnsi="Arial" w:cs="Arial"/>
        </w:rPr>
        <w:t xml:space="preserve">razrješenja nekoliko dilema. </w:t>
      </w:r>
      <w:r w:rsidR="0034362B">
        <w:rPr>
          <w:rFonts w:ascii="Arial" w:hAnsi="Arial" w:cs="Arial"/>
        </w:rPr>
        <w:t xml:space="preserve">Neki od autora tvrde na osnovi </w:t>
      </w:r>
      <w:r w:rsidR="004A7381">
        <w:rPr>
          <w:rFonts w:ascii="Arial" w:hAnsi="Arial" w:cs="Arial"/>
        </w:rPr>
        <w:t xml:space="preserve">dobivenih rezultata kako tijekom odrastanja ne dolazi do značajnijih razlika u manifestnim varijablama morfoloških karakteristika između dječaka i djevojčica. Uglavnom su utvrdili razlike u vrijednostima koje su mjerile masu i potkožno masno tkivo. </w:t>
      </w:r>
      <w:r w:rsidR="0034362B">
        <w:rPr>
          <w:rFonts w:ascii="Arial" w:hAnsi="Arial" w:cs="Arial"/>
        </w:rPr>
        <w:t>O</w:t>
      </w:r>
      <w:r w:rsidR="004A7381">
        <w:rPr>
          <w:rFonts w:ascii="Arial" w:hAnsi="Arial" w:cs="Arial"/>
        </w:rPr>
        <w:t xml:space="preserve">stale manifestne varijable morfoloških karakteristika </w:t>
      </w:r>
      <w:r w:rsidR="0034362B">
        <w:rPr>
          <w:rFonts w:ascii="Arial" w:hAnsi="Arial" w:cs="Arial"/>
        </w:rPr>
        <w:t>nisu pokazale značajne razlike</w:t>
      </w:r>
      <w:r w:rsidR="004A7381">
        <w:rPr>
          <w:rFonts w:ascii="Arial" w:hAnsi="Arial" w:cs="Arial"/>
        </w:rPr>
        <w:t xml:space="preserve"> (</w:t>
      </w:r>
      <w:r w:rsidR="004A7381" w:rsidRPr="000276CB">
        <w:rPr>
          <w:rFonts w:ascii="Arial" w:hAnsi="Arial" w:cs="Arial"/>
        </w:rPr>
        <w:t>Malina</w:t>
      </w:r>
      <w:r>
        <w:rPr>
          <w:rFonts w:ascii="Arial" w:hAnsi="Arial" w:cs="Arial"/>
        </w:rPr>
        <w:t xml:space="preserve"> 1991</w:t>
      </w:r>
      <w:r w:rsidR="004A7381">
        <w:rPr>
          <w:rFonts w:ascii="Arial" w:hAnsi="Arial" w:cs="Arial"/>
        </w:rPr>
        <w:t>,</w:t>
      </w:r>
      <w:r w:rsidR="004A7381" w:rsidRPr="000276CB">
        <w:rPr>
          <w:rFonts w:ascii="Arial" w:hAnsi="Arial" w:cs="Arial"/>
        </w:rPr>
        <w:t xml:space="preserve"> Bouchard</w:t>
      </w:r>
      <w:r w:rsidR="0034362B">
        <w:rPr>
          <w:rFonts w:ascii="Arial" w:hAnsi="Arial" w:cs="Arial"/>
        </w:rPr>
        <w:t xml:space="preserve"> 1991</w:t>
      </w:r>
      <w:r w:rsidR="004A7381">
        <w:rPr>
          <w:rFonts w:ascii="Arial" w:hAnsi="Arial" w:cs="Arial"/>
        </w:rPr>
        <w:t>, Krističević</w:t>
      </w:r>
      <w:r w:rsidR="005A19A2">
        <w:rPr>
          <w:rFonts w:ascii="Arial" w:hAnsi="Arial" w:cs="Arial"/>
        </w:rPr>
        <w:t xml:space="preserve"> 1999</w:t>
      </w:r>
      <w:r w:rsidR="004A7381">
        <w:rPr>
          <w:rFonts w:ascii="Arial" w:hAnsi="Arial" w:cs="Arial"/>
        </w:rPr>
        <w:t>). Drugi istraživač</w:t>
      </w:r>
      <w:r>
        <w:rPr>
          <w:rFonts w:ascii="Arial" w:hAnsi="Arial" w:cs="Arial"/>
        </w:rPr>
        <w:t>i</w:t>
      </w:r>
      <w:r w:rsidR="004A7381">
        <w:rPr>
          <w:rFonts w:ascii="Arial" w:hAnsi="Arial" w:cs="Arial"/>
        </w:rPr>
        <w:t xml:space="preserve"> nasuprot njima tvrde da te razlike postoje već od druge godine života (Buyken</w:t>
      </w:r>
      <w:r w:rsidR="005A19A2">
        <w:rPr>
          <w:rFonts w:ascii="Arial" w:hAnsi="Arial" w:cs="Arial"/>
        </w:rPr>
        <w:t xml:space="preserve"> 2004</w:t>
      </w:r>
      <w:r w:rsidR="004A7381">
        <w:rPr>
          <w:rFonts w:ascii="Arial" w:hAnsi="Arial" w:cs="Arial"/>
        </w:rPr>
        <w:t>) i u mjerama tjelesne visine</w:t>
      </w:r>
      <w:r>
        <w:rPr>
          <w:rFonts w:ascii="Arial" w:hAnsi="Arial" w:cs="Arial"/>
        </w:rPr>
        <w:t>,</w:t>
      </w:r>
      <w:r w:rsidR="004A7381">
        <w:rPr>
          <w:rFonts w:ascii="Arial" w:hAnsi="Arial" w:cs="Arial"/>
        </w:rPr>
        <w:t xml:space="preserve"> a ne samo u različitim mjerama potkožnog masnog tkiva. Jedan od ciljeva ovog rada je pokušaj utvrđivanja mogućih razlika po spolu u mjerenim morfološkim karakteristikama one djece iz Zagreba koja su bila uključena u ovo istraživanje. S obzirom na veličinu uzorka, zaključci koji bi iz toga proizašli mogli bi predstavljati dobru podlogu za buduća istraživanja djece predškolske dobi u urbanim sredinama. </w:t>
      </w:r>
    </w:p>
    <w:p w:rsidR="0034362B" w:rsidRPr="00635E40" w:rsidRDefault="0034362B" w:rsidP="004A7381">
      <w:pPr>
        <w:spacing w:line="360" w:lineRule="auto"/>
        <w:ind w:left="567" w:firstLine="709"/>
        <w:jc w:val="both"/>
        <w:rPr>
          <w:rFonts w:ascii="Arial" w:hAnsi="Arial" w:cs="Arial"/>
        </w:rPr>
      </w:pPr>
    </w:p>
    <w:p w:rsidR="004A7381" w:rsidRDefault="004A7381" w:rsidP="004A7381">
      <w:pPr>
        <w:spacing w:line="360" w:lineRule="auto"/>
        <w:jc w:val="both"/>
        <w:rPr>
          <w:rFonts w:ascii="Arial" w:hAnsi="Arial" w:cs="Arial"/>
          <w:b/>
        </w:rPr>
      </w:pPr>
    </w:p>
    <w:p w:rsidR="00437EF4" w:rsidRDefault="00437EF4" w:rsidP="004A7381">
      <w:pPr>
        <w:spacing w:line="360" w:lineRule="auto"/>
        <w:jc w:val="both"/>
        <w:rPr>
          <w:rFonts w:ascii="Arial" w:hAnsi="Arial" w:cs="Arial"/>
          <w:b/>
        </w:rPr>
      </w:pPr>
    </w:p>
    <w:p w:rsidR="00437EF4" w:rsidRPr="00777C28" w:rsidRDefault="00437EF4" w:rsidP="004A7381">
      <w:pPr>
        <w:spacing w:line="360" w:lineRule="auto"/>
        <w:jc w:val="both"/>
        <w:rPr>
          <w:rFonts w:ascii="Arial" w:hAnsi="Arial" w:cs="Arial"/>
          <w:b/>
        </w:rPr>
      </w:pPr>
    </w:p>
    <w:p w:rsidR="004A7381" w:rsidRPr="008A616F" w:rsidRDefault="00F45600" w:rsidP="004A7381">
      <w:pPr>
        <w:spacing w:line="360" w:lineRule="auto"/>
        <w:ind w:left="567" w:firstLine="709"/>
        <w:jc w:val="both"/>
        <w:rPr>
          <w:rFonts w:ascii="Arial" w:hAnsi="Arial" w:cs="Arial"/>
          <w:b/>
          <w:sz w:val="28"/>
          <w:szCs w:val="28"/>
        </w:rPr>
      </w:pPr>
      <w:r>
        <w:rPr>
          <w:rFonts w:ascii="Arial" w:hAnsi="Arial" w:cs="Arial"/>
          <w:b/>
          <w:sz w:val="28"/>
          <w:szCs w:val="28"/>
        </w:rPr>
        <w:t>b) I</w:t>
      </w:r>
      <w:r w:rsidR="004A7381" w:rsidRPr="008A616F">
        <w:rPr>
          <w:rFonts w:ascii="Arial" w:hAnsi="Arial" w:cs="Arial"/>
          <w:b/>
          <w:sz w:val="28"/>
          <w:szCs w:val="28"/>
        </w:rPr>
        <w:t>straživanja motoričkih sposobnosti djece:</w:t>
      </w:r>
    </w:p>
    <w:p w:rsidR="004A7381" w:rsidRPr="00777C28" w:rsidRDefault="004A7381" w:rsidP="004A7381">
      <w:pPr>
        <w:spacing w:line="360" w:lineRule="auto"/>
        <w:ind w:left="567" w:firstLine="709"/>
        <w:jc w:val="both"/>
        <w:rPr>
          <w:rFonts w:ascii="Arial" w:hAnsi="Arial" w:cs="Arial"/>
        </w:rPr>
      </w:pPr>
    </w:p>
    <w:p w:rsidR="004A7381" w:rsidRPr="00777C28" w:rsidRDefault="004A7381" w:rsidP="004A7381">
      <w:pPr>
        <w:spacing w:line="360" w:lineRule="auto"/>
        <w:ind w:left="567" w:firstLine="709"/>
        <w:jc w:val="both"/>
        <w:rPr>
          <w:rFonts w:ascii="Arial" w:hAnsi="Arial" w:cs="Arial"/>
        </w:rPr>
      </w:pPr>
      <w:r w:rsidRPr="00777C28">
        <w:rPr>
          <w:rFonts w:ascii="Arial" w:hAnsi="Arial" w:cs="Arial"/>
        </w:rPr>
        <w:t>Motoričke sposobnosti možemo definirati kao latentne motoričke strukture koje su odgovorne za beskonačan broj manifestnih motoričkih reakcija</w:t>
      </w:r>
      <w:r>
        <w:rPr>
          <w:rFonts w:ascii="Arial" w:hAnsi="Arial" w:cs="Arial"/>
        </w:rPr>
        <w:t>,</w:t>
      </w:r>
      <w:r w:rsidRPr="00777C28">
        <w:rPr>
          <w:rFonts w:ascii="Arial" w:hAnsi="Arial" w:cs="Arial"/>
        </w:rPr>
        <w:t xml:space="preserve"> a mogu se izmjeriti i opisati </w:t>
      </w:r>
      <w:r w:rsidRPr="0047799D">
        <w:rPr>
          <w:rFonts w:ascii="Arial" w:hAnsi="Arial" w:cs="Arial"/>
        </w:rPr>
        <w:t>(</w:t>
      </w:r>
      <w:r>
        <w:rPr>
          <w:rFonts w:ascii="Arial" w:hAnsi="Arial" w:cs="Arial"/>
        </w:rPr>
        <w:t>Mraković</w:t>
      </w:r>
      <w:r w:rsidRPr="0047799D">
        <w:rPr>
          <w:rFonts w:ascii="Arial" w:hAnsi="Arial" w:cs="Arial"/>
        </w:rPr>
        <w:t xml:space="preserve"> 1992).</w:t>
      </w:r>
    </w:p>
    <w:p w:rsidR="004A7381" w:rsidRPr="00777C28" w:rsidRDefault="004A7381" w:rsidP="004A7381">
      <w:pPr>
        <w:spacing w:line="360" w:lineRule="auto"/>
        <w:ind w:left="567" w:firstLine="709"/>
        <w:jc w:val="both"/>
        <w:rPr>
          <w:rFonts w:ascii="Arial" w:hAnsi="Arial" w:cs="Arial"/>
        </w:rPr>
      </w:pPr>
    </w:p>
    <w:p w:rsidR="004A7381" w:rsidRPr="00777C28" w:rsidRDefault="004A7381" w:rsidP="004A7381">
      <w:pPr>
        <w:spacing w:line="360" w:lineRule="auto"/>
        <w:ind w:left="567" w:firstLine="709"/>
        <w:jc w:val="both"/>
        <w:rPr>
          <w:rFonts w:ascii="Arial" w:hAnsi="Arial" w:cs="Arial"/>
        </w:rPr>
      </w:pPr>
      <w:r w:rsidRPr="00777C28">
        <w:rPr>
          <w:rFonts w:ascii="Arial" w:hAnsi="Arial" w:cs="Arial"/>
        </w:rPr>
        <w:t xml:space="preserve">Bilo je više pokušaja definiranja strukture latentnih dimenzija motoričkih sposobnosti djece predškolske dobi. Glavni problem svih istraživanja </w:t>
      </w:r>
      <w:r>
        <w:rPr>
          <w:rFonts w:ascii="Arial" w:hAnsi="Arial" w:cs="Arial"/>
        </w:rPr>
        <w:t>u kojem sudjeluje ova populacija</w:t>
      </w:r>
      <w:r w:rsidRPr="00777C28">
        <w:rPr>
          <w:rFonts w:ascii="Arial" w:hAnsi="Arial" w:cs="Arial"/>
        </w:rPr>
        <w:t xml:space="preserve"> je nepostojanje odgovarajuć</w:t>
      </w:r>
      <w:r>
        <w:rPr>
          <w:rFonts w:ascii="Arial" w:hAnsi="Arial" w:cs="Arial"/>
        </w:rPr>
        <w:t>ih</w:t>
      </w:r>
      <w:r w:rsidRPr="00777C28">
        <w:rPr>
          <w:rFonts w:ascii="Arial" w:hAnsi="Arial" w:cs="Arial"/>
        </w:rPr>
        <w:t xml:space="preserve"> mjern</w:t>
      </w:r>
      <w:r>
        <w:rPr>
          <w:rFonts w:ascii="Arial" w:hAnsi="Arial" w:cs="Arial"/>
        </w:rPr>
        <w:t>ih instrumenata</w:t>
      </w:r>
      <w:r w:rsidRPr="00777C28">
        <w:rPr>
          <w:rFonts w:ascii="Arial" w:hAnsi="Arial" w:cs="Arial"/>
        </w:rPr>
        <w:t xml:space="preserve"> koji bi se mog</w:t>
      </w:r>
      <w:r w:rsidR="000F7A89">
        <w:rPr>
          <w:rFonts w:ascii="Arial" w:hAnsi="Arial" w:cs="Arial"/>
        </w:rPr>
        <w:t>li</w:t>
      </w:r>
      <w:r w:rsidRPr="00777C28">
        <w:rPr>
          <w:rFonts w:ascii="Arial" w:hAnsi="Arial" w:cs="Arial"/>
        </w:rPr>
        <w:t xml:space="preserve"> primijeniti. Testovi koji su korišteni u istraživanju motoričkih sposobnosti odraslih nisu adekvatni </w:t>
      </w:r>
      <w:r>
        <w:rPr>
          <w:rFonts w:ascii="Arial" w:hAnsi="Arial" w:cs="Arial"/>
        </w:rPr>
        <w:t>djeci</w:t>
      </w:r>
      <w:r w:rsidRPr="00777C28">
        <w:rPr>
          <w:rFonts w:ascii="Arial" w:hAnsi="Arial" w:cs="Arial"/>
        </w:rPr>
        <w:t xml:space="preserve">. </w:t>
      </w:r>
      <w:r w:rsidR="00DA408A">
        <w:rPr>
          <w:rFonts w:ascii="Arial" w:hAnsi="Arial" w:cs="Arial"/>
        </w:rPr>
        <w:t>Za pretpostaviti je kako određeni broj</w:t>
      </w:r>
      <w:r w:rsidRPr="00777C28">
        <w:rPr>
          <w:rFonts w:ascii="Arial" w:hAnsi="Arial" w:cs="Arial"/>
        </w:rPr>
        <w:t xml:space="preserve"> test</w:t>
      </w:r>
      <w:r w:rsidR="00DA408A">
        <w:rPr>
          <w:rFonts w:ascii="Arial" w:hAnsi="Arial" w:cs="Arial"/>
        </w:rPr>
        <w:t>ova koji mjere</w:t>
      </w:r>
      <w:r w:rsidRPr="00777C28">
        <w:rPr>
          <w:rFonts w:ascii="Arial" w:hAnsi="Arial" w:cs="Arial"/>
        </w:rPr>
        <w:t xml:space="preserve"> </w:t>
      </w:r>
      <w:r w:rsidR="00DA408A">
        <w:rPr>
          <w:rFonts w:ascii="Arial" w:hAnsi="Arial" w:cs="Arial"/>
        </w:rPr>
        <w:t>latentne dimenzije</w:t>
      </w:r>
      <w:r w:rsidRPr="00777C28">
        <w:rPr>
          <w:rFonts w:ascii="Arial" w:hAnsi="Arial" w:cs="Arial"/>
        </w:rPr>
        <w:t xml:space="preserve"> motoričkih sposobnosti</w:t>
      </w:r>
      <w:r w:rsidRPr="0088052C">
        <w:rPr>
          <w:rFonts w:ascii="Arial" w:hAnsi="Arial" w:cs="Arial"/>
        </w:rPr>
        <w:t xml:space="preserve"> </w:t>
      </w:r>
      <w:r>
        <w:rPr>
          <w:rFonts w:ascii="Arial" w:hAnsi="Arial" w:cs="Arial"/>
        </w:rPr>
        <w:t>kod odrasle populacije,</w:t>
      </w:r>
      <w:r w:rsidRPr="00777C28">
        <w:rPr>
          <w:rFonts w:ascii="Arial" w:hAnsi="Arial" w:cs="Arial"/>
        </w:rPr>
        <w:t xml:space="preserve"> a ima</w:t>
      </w:r>
      <w:r w:rsidR="00DA408A">
        <w:rPr>
          <w:rFonts w:ascii="Arial" w:hAnsi="Arial" w:cs="Arial"/>
        </w:rPr>
        <w:t>ju</w:t>
      </w:r>
      <w:r w:rsidRPr="00777C28">
        <w:rPr>
          <w:rFonts w:ascii="Arial" w:hAnsi="Arial" w:cs="Arial"/>
        </w:rPr>
        <w:t xml:space="preserve"> zadovoljavajuće metrijske karakteristike</w:t>
      </w:r>
      <w:r>
        <w:rPr>
          <w:rFonts w:ascii="Arial" w:hAnsi="Arial" w:cs="Arial"/>
        </w:rPr>
        <w:t>, za djecu predškolske dobi</w:t>
      </w:r>
      <w:r w:rsidRPr="00777C28">
        <w:rPr>
          <w:rFonts w:ascii="Arial" w:hAnsi="Arial" w:cs="Arial"/>
        </w:rPr>
        <w:t xml:space="preserve"> </w:t>
      </w:r>
      <w:r w:rsidR="00DA408A">
        <w:rPr>
          <w:rFonts w:ascii="Arial" w:hAnsi="Arial" w:cs="Arial"/>
        </w:rPr>
        <w:t>su</w:t>
      </w:r>
      <w:r>
        <w:rPr>
          <w:rFonts w:ascii="Arial" w:hAnsi="Arial" w:cs="Arial"/>
        </w:rPr>
        <w:t xml:space="preserve"> neprimjeren</w:t>
      </w:r>
      <w:r w:rsidR="00DA408A">
        <w:rPr>
          <w:rFonts w:ascii="Arial" w:hAnsi="Arial" w:cs="Arial"/>
        </w:rPr>
        <w:t>i</w:t>
      </w:r>
      <w:r>
        <w:rPr>
          <w:rFonts w:ascii="Arial" w:hAnsi="Arial" w:cs="Arial"/>
        </w:rPr>
        <w:t>,</w:t>
      </w:r>
      <w:r w:rsidRPr="00777C28">
        <w:rPr>
          <w:rFonts w:ascii="Arial" w:hAnsi="Arial" w:cs="Arial"/>
        </w:rPr>
        <w:t xml:space="preserve"> kako po načinu provođenja</w:t>
      </w:r>
      <w:r>
        <w:rPr>
          <w:rFonts w:ascii="Arial" w:hAnsi="Arial" w:cs="Arial"/>
        </w:rPr>
        <w:t>,</w:t>
      </w:r>
      <w:r w:rsidRPr="00777C28">
        <w:rPr>
          <w:rFonts w:ascii="Arial" w:hAnsi="Arial" w:cs="Arial"/>
        </w:rPr>
        <w:t xml:space="preserve"> tako i po </w:t>
      </w:r>
      <w:r>
        <w:rPr>
          <w:rFonts w:ascii="Arial" w:hAnsi="Arial" w:cs="Arial"/>
        </w:rPr>
        <w:t xml:space="preserve">namjeri utvrđivanja određene latentne dimenzije. </w:t>
      </w:r>
    </w:p>
    <w:p w:rsidR="004A7381" w:rsidRPr="00777C28" w:rsidRDefault="004A7381" w:rsidP="004A7381">
      <w:pPr>
        <w:spacing w:line="360" w:lineRule="auto"/>
        <w:jc w:val="both"/>
        <w:rPr>
          <w:rFonts w:ascii="Arial" w:hAnsi="Arial" w:cs="Arial"/>
        </w:rPr>
      </w:pPr>
    </w:p>
    <w:p w:rsidR="004A7381" w:rsidRDefault="004A7381" w:rsidP="0034362B">
      <w:pPr>
        <w:spacing w:line="360" w:lineRule="auto"/>
        <w:ind w:left="567" w:firstLine="709"/>
        <w:jc w:val="both"/>
        <w:rPr>
          <w:rFonts w:ascii="Arial" w:hAnsi="Arial" w:cs="Arial"/>
        </w:rPr>
      </w:pPr>
      <w:r>
        <w:rPr>
          <w:rFonts w:ascii="Arial" w:hAnsi="Arial" w:cs="Arial"/>
        </w:rPr>
        <w:t xml:space="preserve">Skupina autora na čelu s </w:t>
      </w:r>
      <w:r w:rsidRPr="0047799D">
        <w:rPr>
          <w:rFonts w:ascii="Arial" w:hAnsi="Arial" w:cs="Arial"/>
        </w:rPr>
        <w:t>Raitmajer</w:t>
      </w:r>
      <w:r>
        <w:rPr>
          <w:rFonts w:ascii="Arial" w:hAnsi="Arial" w:cs="Arial"/>
        </w:rPr>
        <w:t xml:space="preserve">om </w:t>
      </w:r>
      <w:r w:rsidRPr="0047799D">
        <w:rPr>
          <w:rFonts w:ascii="Arial" w:hAnsi="Arial" w:cs="Arial"/>
        </w:rPr>
        <w:t>(1989),</w:t>
      </w:r>
      <w:r>
        <w:rPr>
          <w:rFonts w:ascii="Arial" w:hAnsi="Arial" w:cs="Arial"/>
        </w:rPr>
        <w:t xml:space="preserve"> predložila je</w:t>
      </w:r>
      <w:r w:rsidRPr="00777C28">
        <w:rPr>
          <w:rFonts w:ascii="Arial" w:hAnsi="Arial" w:cs="Arial"/>
        </w:rPr>
        <w:t xml:space="preserve"> </w:t>
      </w:r>
      <w:r w:rsidR="0034362B">
        <w:rPr>
          <w:rFonts w:ascii="Arial" w:hAnsi="Arial" w:cs="Arial"/>
        </w:rPr>
        <w:t xml:space="preserve">skup </w:t>
      </w:r>
      <w:r w:rsidRPr="00777C28">
        <w:rPr>
          <w:rFonts w:ascii="Arial" w:hAnsi="Arial" w:cs="Arial"/>
        </w:rPr>
        <w:t xml:space="preserve">kompozitnih testova za procjenu motoričkih sposobnosti kod djece </w:t>
      </w:r>
      <w:r>
        <w:rPr>
          <w:rFonts w:ascii="Arial" w:hAnsi="Arial" w:cs="Arial"/>
        </w:rPr>
        <w:t>u dobi</w:t>
      </w:r>
      <w:r w:rsidRPr="00777C28">
        <w:rPr>
          <w:rFonts w:ascii="Arial" w:hAnsi="Arial" w:cs="Arial"/>
        </w:rPr>
        <w:t xml:space="preserve"> od četiri do sedam godina života i to:</w:t>
      </w:r>
      <w:r>
        <w:rPr>
          <w:rFonts w:ascii="Arial" w:hAnsi="Arial" w:cs="Arial"/>
        </w:rPr>
        <w:t xml:space="preserve"> </w:t>
      </w:r>
      <w:r w:rsidRPr="00777C28">
        <w:rPr>
          <w:rFonts w:ascii="Arial" w:hAnsi="Arial" w:cs="Arial"/>
        </w:rPr>
        <w:t>devet testova za procjenu eksplozivne snage,</w:t>
      </w:r>
      <w:r>
        <w:rPr>
          <w:rFonts w:ascii="Arial" w:hAnsi="Arial" w:cs="Arial"/>
        </w:rPr>
        <w:t xml:space="preserve"> </w:t>
      </w:r>
      <w:r w:rsidRPr="00777C28">
        <w:rPr>
          <w:rFonts w:ascii="Arial" w:hAnsi="Arial" w:cs="Arial"/>
        </w:rPr>
        <w:t>šest testova za procjenu statičke snage,</w:t>
      </w:r>
      <w:r>
        <w:rPr>
          <w:rFonts w:ascii="Arial" w:hAnsi="Arial" w:cs="Arial"/>
        </w:rPr>
        <w:t xml:space="preserve"> </w:t>
      </w:r>
      <w:r w:rsidRPr="00777C28">
        <w:rPr>
          <w:rFonts w:ascii="Arial" w:hAnsi="Arial" w:cs="Arial"/>
        </w:rPr>
        <w:t>šest testova za procjenu repetitivne snage,</w:t>
      </w:r>
      <w:r>
        <w:rPr>
          <w:rFonts w:ascii="Arial" w:hAnsi="Arial" w:cs="Arial"/>
        </w:rPr>
        <w:t xml:space="preserve"> </w:t>
      </w:r>
      <w:r w:rsidRPr="00777C28">
        <w:rPr>
          <w:rFonts w:ascii="Arial" w:hAnsi="Arial" w:cs="Arial"/>
        </w:rPr>
        <w:t>tri testa za procjenu brzine,</w:t>
      </w:r>
      <w:r>
        <w:rPr>
          <w:rFonts w:ascii="Arial" w:hAnsi="Arial" w:cs="Arial"/>
        </w:rPr>
        <w:t xml:space="preserve"> </w:t>
      </w:r>
      <w:r w:rsidRPr="00777C28">
        <w:rPr>
          <w:rFonts w:ascii="Arial" w:hAnsi="Arial" w:cs="Arial"/>
        </w:rPr>
        <w:t>dvanaest testova za procjenu koordinacije,</w:t>
      </w:r>
      <w:r>
        <w:rPr>
          <w:rFonts w:ascii="Arial" w:hAnsi="Arial" w:cs="Arial"/>
        </w:rPr>
        <w:t xml:space="preserve"> </w:t>
      </w:r>
      <w:r w:rsidRPr="00777C28">
        <w:rPr>
          <w:rFonts w:ascii="Arial" w:hAnsi="Arial" w:cs="Arial"/>
        </w:rPr>
        <w:t>tri testa za procjenu preciznosti,</w:t>
      </w:r>
      <w:r>
        <w:rPr>
          <w:rFonts w:ascii="Arial" w:hAnsi="Arial" w:cs="Arial"/>
        </w:rPr>
        <w:t xml:space="preserve"> </w:t>
      </w:r>
      <w:r w:rsidRPr="00777C28">
        <w:rPr>
          <w:rFonts w:ascii="Arial" w:hAnsi="Arial" w:cs="Arial"/>
        </w:rPr>
        <w:t>šest testova za procjenu ravnoteže,</w:t>
      </w:r>
      <w:r>
        <w:rPr>
          <w:rFonts w:ascii="Arial" w:hAnsi="Arial" w:cs="Arial"/>
        </w:rPr>
        <w:t xml:space="preserve"> </w:t>
      </w:r>
      <w:r w:rsidRPr="00777C28">
        <w:rPr>
          <w:rFonts w:ascii="Arial" w:hAnsi="Arial" w:cs="Arial"/>
        </w:rPr>
        <w:t>tri testa za procjenu fleksibilnosti.</w:t>
      </w:r>
      <w:r w:rsidR="0034362B">
        <w:rPr>
          <w:rFonts w:ascii="Arial" w:hAnsi="Arial" w:cs="Arial"/>
        </w:rPr>
        <w:t xml:space="preserve"> Koristeći predložene testove</w:t>
      </w:r>
      <w:r w:rsidR="0034362B" w:rsidRPr="0047799D">
        <w:rPr>
          <w:rFonts w:ascii="Arial" w:hAnsi="Arial" w:cs="Arial"/>
        </w:rPr>
        <w:t xml:space="preserve"> </w:t>
      </w:r>
      <w:r w:rsidRPr="0047799D">
        <w:rPr>
          <w:rFonts w:ascii="Arial" w:hAnsi="Arial" w:cs="Arial"/>
        </w:rPr>
        <w:t>Raitmajer</w:t>
      </w:r>
      <w:r>
        <w:rPr>
          <w:rFonts w:ascii="Arial" w:hAnsi="Arial" w:cs="Arial"/>
        </w:rPr>
        <w:t xml:space="preserve"> (1993)</w:t>
      </w:r>
      <w:r w:rsidRPr="00777C28">
        <w:rPr>
          <w:rFonts w:ascii="Arial" w:hAnsi="Arial" w:cs="Arial"/>
        </w:rPr>
        <w:t xml:space="preserve"> je na uzorku od 183 djevojčic</w:t>
      </w:r>
      <w:r>
        <w:rPr>
          <w:rFonts w:ascii="Arial" w:hAnsi="Arial" w:cs="Arial"/>
        </w:rPr>
        <w:t>e</w:t>
      </w:r>
      <w:r w:rsidRPr="00777C28">
        <w:rPr>
          <w:rFonts w:ascii="Arial" w:hAnsi="Arial" w:cs="Arial"/>
        </w:rPr>
        <w:t xml:space="preserve"> </w:t>
      </w:r>
      <w:r>
        <w:rPr>
          <w:rFonts w:ascii="Arial" w:hAnsi="Arial" w:cs="Arial"/>
        </w:rPr>
        <w:t>u dobi</w:t>
      </w:r>
      <w:r w:rsidRPr="00777C28">
        <w:rPr>
          <w:rFonts w:ascii="Arial" w:hAnsi="Arial" w:cs="Arial"/>
        </w:rPr>
        <w:t xml:space="preserve"> od 5 do 5,5 godina</w:t>
      </w:r>
      <w:r>
        <w:rPr>
          <w:rFonts w:ascii="Arial" w:hAnsi="Arial" w:cs="Arial"/>
        </w:rPr>
        <w:t>,</w:t>
      </w:r>
      <w:r w:rsidRPr="00777C28">
        <w:rPr>
          <w:rFonts w:ascii="Arial" w:hAnsi="Arial" w:cs="Arial"/>
        </w:rPr>
        <w:t xml:space="preserve"> procijenio faktorsku strukturu motoričkih sposobnosti. Nakon analize </w:t>
      </w:r>
      <w:r w:rsidR="0034362B">
        <w:rPr>
          <w:rFonts w:ascii="Arial" w:hAnsi="Arial" w:cs="Arial"/>
        </w:rPr>
        <w:t>rezultata utvrdio</w:t>
      </w:r>
      <w:r w:rsidRPr="00777C28">
        <w:rPr>
          <w:rFonts w:ascii="Arial" w:hAnsi="Arial" w:cs="Arial"/>
        </w:rPr>
        <w:t xml:space="preserve"> je 13 relativno loše definiranih latentnih dimenzija koje je imenovao: snaga, izdržljivost, agilnost, repetitivna snaga ruku i nogu, faktor reorganizacije stereotipa gibanja, nedefinirani faktor X, eksplozivna snaga šake i ruku, eksplozivna snaga, sposobnost brzog izvođenja jednostavnih motoričkih struktura, nedefinirani faktor Y, nedefinirani faktor Z, sposobnost kretanja u sagitalnoj ravnini te repetitivna snaga trupa.</w:t>
      </w:r>
    </w:p>
    <w:p w:rsidR="0034362B" w:rsidRPr="008A616F" w:rsidRDefault="0034362B" w:rsidP="0034362B">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r>
        <w:rPr>
          <w:rFonts w:ascii="Arial" w:hAnsi="Arial" w:cs="Arial"/>
        </w:rPr>
        <w:t xml:space="preserve">Mraković i suradnici </w:t>
      </w:r>
      <w:r w:rsidRPr="0047799D">
        <w:rPr>
          <w:rFonts w:ascii="Arial" w:hAnsi="Arial" w:cs="Arial"/>
        </w:rPr>
        <w:t>(1996),</w:t>
      </w:r>
      <w:r w:rsidRPr="00777C28">
        <w:rPr>
          <w:rFonts w:ascii="Arial" w:hAnsi="Arial" w:cs="Arial"/>
          <w:b/>
        </w:rPr>
        <w:t xml:space="preserve"> </w:t>
      </w:r>
      <w:r w:rsidRPr="00777C28">
        <w:rPr>
          <w:rFonts w:ascii="Arial" w:hAnsi="Arial" w:cs="Arial"/>
        </w:rPr>
        <w:t xml:space="preserve">istražuju razvojna obilježja za oba spola od sedme do osamnaeste godine života u nekim motoričkim sposobnostima (brzina, koordinacija, eksplozivna snaga, repetitivna snaga, statička snaga </w:t>
      </w:r>
      <w:r>
        <w:rPr>
          <w:rFonts w:ascii="Arial" w:hAnsi="Arial" w:cs="Arial"/>
        </w:rPr>
        <w:t>i fleksibilnost) te aerobnoj</w:t>
      </w:r>
      <w:r w:rsidRPr="00777C28">
        <w:rPr>
          <w:rFonts w:ascii="Arial" w:hAnsi="Arial" w:cs="Arial"/>
        </w:rPr>
        <w:t xml:space="preserve"> izdržljivosti. Uvidom u krivulju razvoja pojedinih motoričkih sposobnosti </w:t>
      </w:r>
      <w:r w:rsidR="00870448">
        <w:rPr>
          <w:rFonts w:ascii="Arial" w:hAnsi="Arial" w:cs="Arial"/>
        </w:rPr>
        <w:t>autori su utvrdili kako postoji</w:t>
      </w:r>
      <w:r w:rsidRPr="00777C28">
        <w:rPr>
          <w:rFonts w:ascii="Arial" w:hAnsi="Arial" w:cs="Arial"/>
        </w:rPr>
        <w:t xml:space="preserve"> stalni</w:t>
      </w:r>
      <w:r>
        <w:rPr>
          <w:rFonts w:ascii="Arial" w:hAnsi="Arial" w:cs="Arial"/>
        </w:rPr>
        <w:t>,</w:t>
      </w:r>
      <w:r w:rsidRPr="00777C28">
        <w:rPr>
          <w:rFonts w:ascii="Arial" w:hAnsi="Arial" w:cs="Arial"/>
        </w:rPr>
        <w:t xml:space="preserve"> ali nejednaki trend razvoja analiziranih dimenzija koji je dijelom uvjetovan i biološkim zakonitostima razvoja. </w:t>
      </w:r>
      <w:r>
        <w:rPr>
          <w:rFonts w:ascii="Arial" w:hAnsi="Arial" w:cs="Arial"/>
        </w:rPr>
        <w:t xml:space="preserve">Neke od dimenzija, </w:t>
      </w:r>
      <w:r w:rsidR="00870448">
        <w:rPr>
          <w:rFonts w:ascii="Arial" w:hAnsi="Arial" w:cs="Arial"/>
        </w:rPr>
        <w:t>čije su vrijednosti</w:t>
      </w:r>
      <w:r w:rsidRPr="00777C28">
        <w:rPr>
          <w:rFonts w:ascii="Arial" w:hAnsi="Arial" w:cs="Arial"/>
        </w:rPr>
        <w:t xml:space="preserve"> pod utjecajem vježbanja (repetitivna snaga, statička snaga)</w:t>
      </w:r>
      <w:r>
        <w:rPr>
          <w:rFonts w:ascii="Arial" w:hAnsi="Arial" w:cs="Arial"/>
        </w:rPr>
        <w:t>,</w:t>
      </w:r>
      <w:r w:rsidRPr="00777C28">
        <w:rPr>
          <w:rFonts w:ascii="Arial" w:hAnsi="Arial" w:cs="Arial"/>
        </w:rPr>
        <w:t xml:space="preserve"> nisu postizale poželjne vrijednosti</w:t>
      </w:r>
      <w:r>
        <w:rPr>
          <w:rFonts w:ascii="Arial" w:hAnsi="Arial" w:cs="Arial"/>
        </w:rPr>
        <w:t>,</w:t>
      </w:r>
      <w:r w:rsidRPr="00777C28">
        <w:rPr>
          <w:rFonts w:ascii="Arial" w:hAnsi="Arial" w:cs="Arial"/>
        </w:rPr>
        <w:t xml:space="preserve"> </w:t>
      </w:r>
      <w:r>
        <w:rPr>
          <w:rFonts w:ascii="Arial" w:hAnsi="Arial" w:cs="Arial"/>
        </w:rPr>
        <w:t>š</w:t>
      </w:r>
      <w:r w:rsidRPr="00777C28">
        <w:rPr>
          <w:rFonts w:ascii="Arial" w:hAnsi="Arial" w:cs="Arial"/>
        </w:rPr>
        <w:t xml:space="preserve">to je </w:t>
      </w:r>
      <w:r>
        <w:rPr>
          <w:rFonts w:ascii="Arial" w:hAnsi="Arial" w:cs="Arial"/>
        </w:rPr>
        <w:t>bilo posebno izraženo kod ženske populacije.</w:t>
      </w:r>
      <w:r w:rsidRPr="00777C28">
        <w:rPr>
          <w:rFonts w:ascii="Arial" w:hAnsi="Arial" w:cs="Arial"/>
        </w:rPr>
        <w:t xml:space="preserve"> </w:t>
      </w:r>
      <w:r>
        <w:rPr>
          <w:rFonts w:ascii="Arial" w:hAnsi="Arial" w:cs="Arial"/>
        </w:rPr>
        <w:t xml:space="preserve">Autori su također utvrdili kako </w:t>
      </w:r>
      <w:r w:rsidRPr="00777C28">
        <w:rPr>
          <w:rFonts w:ascii="Arial" w:hAnsi="Arial" w:cs="Arial"/>
        </w:rPr>
        <w:t>su u tri varijable osamnaestogodišnjakinje postizale iste vrijedno</w:t>
      </w:r>
      <w:r>
        <w:rPr>
          <w:rFonts w:ascii="Arial" w:hAnsi="Arial" w:cs="Arial"/>
        </w:rPr>
        <w:t>sti kao i sedmogodišnjakinje.</w:t>
      </w:r>
    </w:p>
    <w:p w:rsidR="004A7381" w:rsidRDefault="004A7381" w:rsidP="004A7381">
      <w:pPr>
        <w:spacing w:line="360" w:lineRule="auto"/>
        <w:ind w:left="567" w:firstLine="709"/>
        <w:jc w:val="both"/>
        <w:rPr>
          <w:rFonts w:ascii="Arial" w:hAnsi="Arial" w:cs="Arial"/>
        </w:rPr>
      </w:pPr>
    </w:p>
    <w:p w:rsidR="004A7381" w:rsidRPr="00777C28" w:rsidRDefault="004A7381" w:rsidP="004A7381">
      <w:pPr>
        <w:spacing w:line="360" w:lineRule="auto"/>
        <w:ind w:left="567" w:firstLine="709"/>
        <w:jc w:val="both"/>
        <w:rPr>
          <w:rFonts w:ascii="Arial" w:hAnsi="Arial" w:cs="Arial"/>
        </w:rPr>
      </w:pPr>
      <w:r>
        <w:rPr>
          <w:rFonts w:ascii="Arial" w:hAnsi="Arial" w:cs="Arial"/>
        </w:rPr>
        <w:t xml:space="preserve">U radu „Standardizacija nekih testova </w:t>
      </w:r>
      <w:r w:rsidR="00870448">
        <w:rPr>
          <w:rFonts w:ascii="Arial" w:hAnsi="Arial" w:cs="Arial"/>
        </w:rPr>
        <w:t>motorike za predškolsku djecu“ autori</w:t>
      </w:r>
      <w:r>
        <w:rPr>
          <w:rFonts w:ascii="Arial" w:hAnsi="Arial" w:cs="Arial"/>
        </w:rPr>
        <w:t xml:space="preserve"> Živčić i</w:t>
      </w:r>
      <w:r w:rsidRPr="0047799D">
        <w:rPr>
          <w:rFonts w:ascii="Arial" w:hAnsi="Arial" w:cs="Arial"/>
        </w:rPr>
        <w:t xml:space="preserve"> </w:t>
      </w:r>
      <w:r w:rsidR="00870448">
        <w:rPr>
          <w:rFonts w:ascii="Arial" w:hAnsi="Arial" w:cs="Arial"/>
        </w:rPr>
        <w:t>sur.</w:t>
      </w:r>
      <w:r w:rsidRPr="0047799D">
        <w:rPr>
          <w:rFonts w:ascii="Arial" w:hAnsi="Arial" w:cs="Arial"/>
        </w:rPr>
        <w:t xml:space="preserve"> (1996),</w:t>
      </w:r>
      <w:r>
        <w:rPr>
          <w:rFonts w:ascii="Arial" w:hAnsi="Arial" w:cs="Arial"/>
        </w:rPr>
        <w:t xml:space="preserve"> pokušali su provjeriti i standardizirati </w:t>
      </w:r>
      <w:r w:rsidR="00870448">
        <w:rPr>
          <w:rFonts w:ascii="Arial" w:hAnsi="Arial" w:cs="Arial"/>
        </w:rPr>
        <w:t>skup kompozitnih</w:t>
      </w:r>
      <w:r>
        <w:rPr>
          <w:rFonts w:ascii="Arial" w:hAnsi="Arial" w:cs="Arial"/>
        </w:rPr>
        <w:t xml:space="preserve"> testova za procjenu nekih motoričkih sposob</w:t>
      </w:r>
      <w:r w:rsidR="00870448">
        <w:rPr>
          <w:rFonts w:ascii="Arial" w:hAnsi="Arial" w:cs="Arial"/>
        </w:rPr>
        <w:t xml:space="preserve">nosti te njihovu moguću primjenjivost </w:t>
      </w:r>
      <w:r>
        <w:rPr>
          <w:rFonts w:ascii="Arial" w:hAnsi="Arial" w:cs="Arial"/>
        </w:rPr>
        <w:t xml:space="preserve">u radu s djecom predškolske dobi. U istraživanje </w:t>
      </w:r>
      <w:r w:rsidR="000F7A89">
        <w:rPr>
          <w:rFonts w:ascii="Arial" w:hAnsi="Arial" w:cs="Arial"/>
        </w:rPr>
        <w:t xml:space="preserve">je </w:t>
      </w:r>
      <w:r>
        <w:rPr>
          <w:rFonts w:ascii="Arial" w:hAnsi="Arial" w:cs="Arial"/>
        </w:rPr>
        <w:t>bilo uključen</w:t>
      </w:r>
      <w:r w:rsidR="000F7A89">
        <w:rPr>
          <w:rFonts w:ascii="Arial" w:hAnsi="Arial" w:cs="Arial"/>
        </w:rPr>
        <w:t>o</w:t>
      </w:r>
      <w:r>
        <w:rPr>
          <w:rFonts w:ascii="Arial" w:hAnsi="Arial" w:cs="Arial"/>
        </w:rPr>
        <w:t xml:space="preserve"> </w:t>
      </w:r>
      <w:r w:rsidR="00870448">
        <w:rPr>
          <w:rFonts w:ascii="Arial" w:hAnsi="Arial" w:cs="Arial"/>
        </w:rPr>
        <w:t>151</w:t>
      </w:r>
      <w:r>
        <w:rPr>
          <w:rFonts w:ascii="Arial" w:hAnsi="Arial" w:cs="Arial"/>
        </w:rPr>
        <w:t xml:space="preserve"> dijete, starosti od četiri do šest godina.  Na osnovi dobivenih rezultata definirani su orijentacijski standardi za svaki od primijenjenih testova.  </w:t>
      </w:r>
    </w:p>
    <w:p w:rsidR="004A7381" w:rsidRDefault="004A7381" w:rsidP="004A7381">
      <w:pPr>
        <w:spacing w:line="360" w:lineRule="auto"/>
        <w:ind w:left="567" w:firstLine="709"/>
        <w:jc w:val="both"/>
        <w:rPr>
          <w:rFonts w:ascii="Arial" w:hAnsi="Arial" w:cs="Arial"/>
          <w:b/>
        </w:rPr>
      </w:pPr>
    </w:p>
    <w:p w:rsidR="004A7381" w:rsidRDefault="004A7381" w:rsidP="004A7381">
      <w:pPr>
        <w:spacing w:line="360" w:lineRule="auto"/>
        <w:ind w:left="567" w:firstLine="709"/>
        <w:jc w:val="both"/>
        <w:rPr>
          <w:rFonts w:ascii="Arial" w:hAnsi="Arial" w:cs="Arial"/>
        </w:rPr>
      </w:pPr>
      <w:r>
        <w:rPr>
          <w:rFonts w:ascii="Arial" w:hAnsi="Arial" w:cs="Arial"/>
        </w:rPr>
        <w:t xml:space="preserve">Hraski i </w:t>
      </w:r>
      <w:r w:rsidR="00870448">
        <w:rPr>
          <w:rFonts w:ascii="Arial" w:hAnsi="Arial" w:cs="Arial"/>
        </w:rPr>
        <w:t>sur.</w:t>
      </w:r>
      <w:r w:rsidRPr="0047799D">
        <w:rPr>
          <w:rFonts w:ascii="Arial" w:hAnsi="Arial" w:cs="Arial"/>
        </w:rPr>
        <w:t xml:space="preserve"> (1996),</w:t>
      </w:r>
      <w:r>
        <w:rPr>
          <w:rFonts w:ascii="Arial" w:hAnsi="Arial" w:cs="Arial"/>
        </w:rPr>
        <w:t xml:space="preserve"> provjeravali su utjecaj jednogodišnjeg programiranog tjelesnog vježbanja na motorički potencijal djece predškolske dobi. U istraživanje je bilo uključeno 82 djece starosti od četiri do šest godina koja su imala svakodnevno organizirano tjelesno vježbanje u trajanju od 45 do 60 minuta</w:t>
      </w:r>
      <w:r w:rsidR="00870448">
        <w:rPr>
          <w:rFonts w:ascii="Arial" w:hAnsi="Arial" w:cs="Arial"/>
        </w:rPr>
        <w:t xml:space="preserve"> tijekom jedne godine</w:t>
      </w:r>
      <w:r>
        <w:rPr>
          <w:rFonts w:ascii="Arial" w:hAnsi="Arial" w:cs="Arial"/>
        </w:rPr>
        <w:t xml:space="preserve">. Program je obuhvaćao prirodne oblike kretanja te određena osnovna motorička gibanja iz odabranih sportova (atletika, košarka, rukomet, ritmičko-sportska gimnastika, koturaljkanje, biciklizam, karate, džudo, alpinizam i dr.). Na početku programiranog tjelesnog vježbanja provedeno je inicijalno mjerenje, protekom šest mjeseci kontrolno mjerenje te na samom kraju programiranog vježbanja provjereno je finalno stanje motoričkih sposobnosti djece. Rezultati programiranog tjelesnog vježbanja pokazali su statistički značajno poboljšanje vrijednosti u svim mjerenim testovima. Poseban napredak se uočio na testovima za procjenu koordinacije, fleksibilnosti i snage. Autori smatraju kako organizirano svakodnevno tjelesno vježbanje tijekom godine dana </w:t>
      </w:r>
      <w:r w:rsidR="00870448">
        <w:rPr>
          <w:rFonts w:ascii="Arial" w:hAnsi="Arial" w:cs="Arial"/>
        </w:rPr>
        <w:t>može značajno utjecati</w:t>
      </w:r>
      <w:r>
        <w:rPr>
          <w:rFonts w:ascii="Arial" w:hAnsi="Arial" w:cs="Arial"/>
        </w:rPr>
        <w:t xml:space="preserve"> na razvoj motoričkih sposobnosti predškolske djece.</w:t>
      </w:r>
    </w:p>
    <w:p w:rsidR="004A7381" w:rsidRPr="00FE3F6E"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r>
        <w:rPr>
          <w:rFonts w:ascii="Arial" w:hAnsi="Arial" w:cs="Arial"/>
        </w:rPr>
        <w:t xml:space="preserve">Katić je sa suradnicima </w:t>
      </w:r>
      <w:r w:rsidRPr="0047799D">
        <w:rPr>
          <w:rFonts w:ascii="Arial" w:hAnsi="Arial" w:cs="Arial"/>
        </w:rPr>
        <w:t>(1997),</w:t>
      </w:r>
      <w:r w:rsidRPr="00777C28">
        <w:rPr>
          <w:rFonts w:ascii="Arial" w:hAnsi="Arial" w:cs="Arial"/>
          <w:b/>
        </w:rPr>
        <w:t xml:space="preserve"> </w:t>
      </w:r>
      <w:r>
        <w:rPr>
          <w:rFonts w:ascii="Arial" w:hAnsi="Arial" w:cs="Arial"/>
        </w:rPr>
        <w:t>proveo</w:t>
      </w:r>
      <w:r w:rsidRPr="00777C28">
        <w:rPr>
          <w:rFonts w:ascii="Arial" w:hAnsi="Arial" w:cs="Arial"/>
        </w:rPr>
        <w:t xml:space="preserve"> longitudinalnu studiju </w:t>
      </w:r>
      <w:r>
        <w:rPr>
          <w:rFonts w:ascii="Arial" w:hAnsi="Arial" w:cs="Arial"/>
        </w:rPr>
        <w:t xml:space="preserve">u periodu od 1992. do 1994. godine. Utvrđivali su promjene  na uzorku od 151 </w:t>
      </w:r>
      <w:r w:rsidRPr="00777C28">
        <w:rPr>
          <w:rFonts w:ascii="Arial" w:hAnsi="Arial" w:cs="Arial"/>
        </w:rPr>
        <w:t xml:space="preserve">dječaka </w:t>
      </w:r>
      <w:r>
        <w:rPr>
          <w:rFonts w:ascii="Arial" w:hAnsi="Arial" w:cs="Arial"/>
        </w:rPr>
        <w:t xml:space="preserve">u dobi </w:t>
      </w:r>
      <w:r w:rsidRPr="00777C28">
        <w:rPr>
          <w:rFonts w:ascii="Arial" w:hAnsi="Arial" w:cs="Arial"/>
        </w:rPr>
        <w:t>od sed</w:t>
      </w:r>
      <w:r>
        <w:rPr>
          <w:rFonts w:ascii="Arial" w:hAnsi="Arial" w:cs="Arial"/>
        </w:rPr>
        <w:t>me</w:t>
      </w:r>
      <w:r w:rsidRPr="00777C28">
        <w:rPr>
          <w:rFonts w:ascii="Arial" w:hAnsi="Arial" w:cs="Arial"/>
        </w:rPr>
        <w:t xml:space="preserve"> do devete godine života. </w:t>
      </w:r>
      <w:r>
        <w:rPr>
          <w:rFonts w:ascii="Arial" w:hAnsi="Arial" w:cs="Arial"/>
        </w:rPr>
        <w:t xml:space="preserve">Mjerenje je obuhvatilo četrnaest morfoloških mjera (visina, težina, dužina ruke i noge, širina ramena i kukova, dijametar ručnog zgloba i koljena, opseg podlaktice, natkoljenice i prsnog koša te nabore na leđima, trbuhu i natkoljenici) te dvanaest motoričkih testova (koraci u stranu, poligon natraške, stajanje na klupici, pretklon raskoračno, taping rukama i nogama, skok udalj iz mjesta, bacanje loptice, trčanje </w:t>
      </w:r>
      <w:smartTag w:uri="urn:schemas-microsoft-com:office:smarttags" w:element="metricconverter">
        <w:smartTagPr>
          <w:attr w:name="ProductID" w:val="20 m"/>
        </w:smartTagPr>
        <w:r>
          <w:rPr>
            <w:rFonts w:ascii="Arial" w:hAnsi="Arial" w:cs="Arial"/>
          </w:rPr>
          <w:t>20 m</w:t>
        </w:r>
      </w:smartTag>
      <w:r>
        <w:rPr>
          <w:rFonts w:ascii="Arial" w:hAnsi="Arial" w:cs="Arial"/>
        </w:rPr>
        <w:t>, podizanje trupa, izd</w:t>
      </w:r>
      <w:r w:rsidR="00870448">
        <w:rPr>
          <w:rFonts w:ascii="Arial" w:hAnsi="Arial" w:cs="Arial"/>
        </w:rPr>
        <w:t xml:space="preserve">ržaj u visu te trčanje 3 min). Autori </w:t>
      </w:r>
      <w:r w:rsidR="00870448" w:rsidRPr="00777C28">
        <w:rPr>
          <w:rFonts w:ascii="Arial" w:hAnsi="Arial" w:cs="Arial"/>
        </w:rPr>
        <w:t>su</w:t>
      </w:r>
      <w:r w:rsidR="00870448">
        <w:rPr>
          <w:rFonts w:ascii="Arial" w:hAnsi="Arial" w:cs="Arial"/>
        </w:rPr>
        <w:t xml:space="preserve"> u</w:t>
      </w:r>
      <w:r w:rsidRPr="00777C28">
        <w:rPr>
          <w:rFonts w:ascii="Arial" w:hAnsi="Arial" w:cs="Arial"/>
        </w:rPr>
        <w:t xml:space="preserve">tvrdili </w:t>
      </w:r>
      <w:r>
        <w:rPr>
          <w:rFonts w:ascii="Arial" w:hAnsi="Arial" w:cs="Arial"/>
        </w:rPr>
        <w:t>kako je u osmoj i devetoj godini života</w:t>
      </w:r>
      <w:r w:rsidRPr="00777C28">
        <w:rPr>
          <w:rFonts w:ascii="Arial" w:hAnsi="Arial" w:cs="Arial"/>
        </w:rPr>
        <w:t xml:space="preserve"> došlo do </w:t>
      </w:r>
      <w:r w:rsidR="00434AC6">
        <w:rPr>
          <w:rFonts w:ascii="Arial" w:hAnsi="Arial" w:cs="Arial"/>
        </w:rPr>
        <w:t>značajno</w:t>
      </w:r>
      <w:r w:rsidRPr="00777C28">
        <w:rPr>
          <w:rFonts w:ascii="Arial" w:hAnsi="Arial" w:cs="Arial"/>
        </w:rPr>
        <w:t xml:space="preserve"> </w:t>
      </w:r>
      <w:r w:rsidR="00434AC6">
        <w:rPr>
          <w:rFonts w:ascii="Arial" w:hAnsi="Arial" w:cs="Arial"/>
        </w:rPr>
        <w:t>bržeg</w:t>
      </w:r>
      <w:r w:rsidRPr="00777C28">
        <w:rPr>
          <w:rFonts w:ascii="Arial" w:hAnsi="Arial" w:cs="Arial"/>
        </w:rPr>
        <w:t xml:space="preserve"> razvoja </w:t>
      </w:r>
      <w:r>
        <w:rPr>
          <w:rFonts w:ascii="Arial" w:hAnsi="Arial" w:cs="Arial"/>
        </w:rPr>
        <w:t xml:space="preserve">nekih </w:t>
      </w:r>
      <w:r w:rsidR="00434AC6">
        <w:rPr>
          <w:rFonts w:ascii="Arial" w:hAnsi="Arial" w:cs="Arial"/>
        </w:rPr>
        <w:t xml:space="preserve">dimenzija </w:t>
      </w:r>
      <w:r w:rsidRPr="00777C28">
        <w:rPr>
          <w:rFonts w:ascii="Arial" w:hAnsi="Arial" w:cs="Arial"/>
        </w:rPr>
        <w:t xml:space="preserve">motoričkih sposobnosti od </w:t>
      </w:r>
      <w:r>
        <w:rPr>
          <w:rFonts w:ascii="Arial" w:hAnsi="Arial" w:cs="Arial"/>
        </w:rPr>
        <w:t xml:space="preserve">pojedinih </w:t>
      </w:r>
      <w:r w:rsidRPr="00777C28">
        <w:rPr>
          <w:rFonts w:ascii="Arial" w:hAnsi="Arial" w:cs="Arial"/>
        </w:rPr>
        <w:t>antro</w:t>
      </w:r>
      <w:r>
        <w:rPr>
          <w:rFonts w:ascii="Arial" w:hAnsi="Arial" w:cs="Arial"/>
        </w:rPr>
        <w:t xml:space="preserve">pometrijskih karakteristika i to </w:t>
      </w:r>
      <w:r w:rsidR="00434AC6">
        <w:rPr>
          <w:rFonts w:ascii="Arial" w:hAnsi="Arial" w:cs="Arial"/>
        </w:rPr>
        <w:t>kod</w:t>
      </w:r>
      <w:r>
        <w:rPr>
          <w:rFonts w:ascii="Arial" w:hAnsi="Arial" w:cs="Arial"/>
        </w:rPr>
        <w:t xml:space="preserve"> koordinacije, eksplozivne te statičke snage. Autori smatraju kako je ovaj razvojni period </w:t>
      </w:r>
      <w:r w:rsidR="00434AC6">
        <w:rPr>
          <w:rFonts w:ascii="Arial" w:hAnsi="Arial" w:cs="Arial"/>
        </w:rPr>
        <w:t xml:space="preserve">posljednji koji pruža mogućnost </w:t>
      </w:r>
      <w:r>
        <w:rPr>
          <w:rFonts w:ascii="Arial" w:hAnsi="Arial" w:cs="Arial"/>
        </w:rPr>
        <w:t>značajnijeg utjecaja na razvoj baz</w:t>
      </w:r>
      <w:r w:rsidR="00434AC6">
        <w:rPr>
          <w:rFonts w:ascii="Arial" w:hAnsi="Arial" w:cs="Arial"/>
        </w:rPr>
        <w:t xml:space="preserve">ičnih motoričkih sposobnosti. </w:t>
      </w:r>
    </w:p>
    <w:p w:rsidR="004A7381" w:rsidRPr="00777C28"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r>
        <w:rPr>
          <w:rFonts w:ascii="Arial" w:hAnsi="Arial" w:cs="Arial"/>
        </w:rPr>
        <w:t>Kosinac i</w:t>
      </w:r>
      <w:r w:rsidRPr="0047799D">
        <w:rPr>
          <w:rFonts w:ascii="Arial" w:hAnsi="Arial" w:cs="Arial"/>
        </w:rPr>
        <w:t xml:space="preserve"> Katić (1999), </w:t>
      </w:r>
      <w:r>
        <w:rPr>
          <w:rFonts w:ascii="Arial" w:hAnsi="Arial" w:cs="Arial"/>
        </w:rPr>
        <w:t>proveli</w:t>
      </w:r>
      <w:r w:rsidRPr="00777C28">
        <w:rPr>
          <w:rFonts w:ascii="Arial" w:hAnsi="Arial" w:cs="Arial"/>
        </w:rPr>
        <w:t xml:space="preserve"> su </w:t>
      </w:r>
      <w:r>
        <w:rPr>
          <w:rFonts w:ascii="Arial" w:hAnsi="Arial" w:cs="Arial"/>
        </w:rPr>
        <w:t xml:space="preserve">longitudinalnu </w:t>
      </w:r>
      <w:r w:rsidRPr="00777C28">
        <w:rPr>
          <w:rFonts w:ascii="Arial" w:hAnsi="Arial" w:cs="Arial"/>
        </w:rPr>
        <w:t xml:space="preserve">studiju praćenja </w:t>
      </w:r>
      <w:r>
        <w:rPr>
          <w:rFonts w:ascii="Arial" w:hAnsi="Arial" w:cs="Arial"/>
        </w:rPr>
        <w:t xml:space="preserve">rasta  i razvoja </w:t>
      </w:r>
      <w:r w:rsidRPr="00777C28">
        <w:rPr>
          <w:rFonts w:ascii="Arial" w:hAnsi="Arial" w:cs="Arial"/>
        </w:rPr>
        <w:t xml:space="preserve">motoričkih sposobnosti i morfoloških obilježja </w:t>
      </w:r>
      <w:r>
        <w:rPr>
          <w:rFonts w:ascii="Arial" w:hAnsi="Arial" w:cs="Arial"/>
        </w:rPr>
        <w:t xml:space="preserve">45 </w:t>
      </w:r>
      <w:r w:rsidRPr="00777C28">
        <w:rPr>
          <w:rFonts w:ascii="Arial" w:hAnsi="Arial" w:cs="Arial"/>
        </w:rPr>
        <w:t xml:space="preserve">dječaka i </w:t>
      </w:r>
      <w:r>
        <w:rPr>
          <w:rFonts w:ascii="Arial" w:hAnsi="Arial" w:cs="Arial"/>
        </w:rPr>
        <w:t>45 djevojčica starih</w:t>
      </w:r>
      <w:r w:rsidRPr="00777C28">
        <w:rPr>
          <w:rFonts w:ascii="Arial" w:hAnsi="Arial" w:cs="Arial"/>
        </w:rPr>
        <w:t xml:space="preserve"> od pet do sedam godina. </w:t>
      </w:r>
      <w:r>
        <w:rPr>
          <w:rFonts w:ascii="Arial" w:hAnsi="Arial" w:cs="Arial"/>
        </w:rPr>
        <w:t xml:space="preserve">Ispitanici su bili mjereni s trinaest morfoloških i jedanaest motoričkih testova. Nakon dobivenih rezultata autori su zaključili kako postoje statistički značajne razlike u morfološkim karakteristikama  i motoričkim sposobnostima između dječaka i djevojčica mjerene starosne dobi. Razlike koje su utvrdili bile su pak značajnije </w:t>
      </w:r>
      <w:r w:rsidRPr="00777C28">
        <w:rPr>
          <w:rFonts w:ascii="Arial" w:hAnsi="Arial" w:cs="Arial"/>
        </w:rPr>
        <w:t xml:space="preserve">u motoričkim sposobnostima nego u morfološkim </w:t>
      </w:r>
      <w:r>
        <w:rPr>
          <w:rFonts w:ascii="Arial" w:hAnsi="Arial" w:cs="Arial"/>
        </w:rPr>
        <w:t xml:space="preserve">karakteristikama. Tako su dječaci bili superiorniji u mjerama eksplozivne snage i preciznosti te testu trčanja 1 min, dok su djevojčice pokazivale bolje rezultate u testovima ravnoteže i fleksibilnosti. U mjerama morfoloških karakteristika dječaci su pokazali značajnije rezultate u mjerama dijametra ručnog zgloba, te opsega prsnog koša. </w:t>
      </w:r>
    </w:p>
    <w:p w:rsidR="004A7381" w:rsidRPr="00777C28" w:rsidRDefault="004A7381" w:rsidP="004A7381">
      <w:pPr>
        <w:spacing w:line="360" w:lineRule="auto"/>
        <w:ind w:left="567" w:firstLine="709"/>
        <w:jc w:val="both"/>
        <w:rPr>
          <w:rFonts w:ascii="Arial" w:hAnsi="Arial" w:cs="Arial"/>
        </w:rPr>
      </w:pPr>
    </w:p>
    <w:p w:rsidR="004A7381" w:rsidRDefault="004A7381" w:rsidP="000F7A89">
      <w:pPr>
        <w:spacing w:line="360" w:lineRule="auto"/>
        <w:ind w:left="567" w:firstLine="709"/>
        <w:jc w:val="both"/>
        <w:rPr>
          <w:rFonts w:ascii="Arial" w:hAnsi="Arial" w:cs="Arial"/>
        </w:rPr>
      </w:pPr>
      <w:r w:rsidRPr="00777C28">
        <w:rPr>
          <w:rFonts w:ascii="Arial" w:hAnsi="Arial" w:cs="Arial"/>
        </w:rPr>
        <w:t xml:space="preserve">Na uzorku </w:t>
      </w:r>
      <w:r>
        <w:rPr>
          <w:rFonts w:ascii="Arial" w:hAnsi="Arial" w:cs="Arial"/>
        </w:rPr>
        <w:t xml:space="preserve">od </w:t>
      </w:r>
      <w:r w:rsidRPr="00777C28">
        <w:rPr>
          <w:rFonts w:ascii="Arial" w:hAnsi="Arial" w:cs="Arial"/>
        </w:rPr>
        <w:t xml:space="preserve">174 dječaka </w:t>
      </w:r>
      <w:r>
        <w:rPr>
          <w:rFonts w:ascii="Arial" w:hAnsi="Arial" w:cs="Arial"/>
        </w:rPr>
        <w:t>starosti</w:t>
      </w:r>
      <w:r w:rsidRPr="00777C28">
        <w:rPr>
          <w:rFonts w:ascii="Arial" w:hAnsi="Arial" w:cs="Arial"/>
        </w:rPr>
        <w:t xml:space="preserve"> 6,5 godina, </w:t>
      </w:r>
      <w:r w:rsidR="000F7A89">
        <w:rPr>
          <w:rFonts w:ascii="Arial" w:hAnsi="Arial" w:cs="Arial"/>
        </w:rPr>
        <w:t>Pišot (1999)</w:t>
      </w:r>
      <w:r w:rsidRPr="0047799D">
        <w:rPr>
          <w:rFonts w:ascii="Arial" w:hAnsi="Arial" w:cs="Arial"/>
        </w:rPr>
        <w:t xml:space="preserve"> </w:t>
      </w:r>
      <w:r w:rsidRPr="00EE2459">
        <w:rPr>
          <w:rFonts w:ascii="Arial" w:hAnsi="Arial" w:cs="Arial"/>
        </w:rPr>
        <w:t>je</w:t>
      </w:r>
      <w:r>
        <w:rPr>
          <w:rFonts w:ascii="Arial" w:hAnsi="Arial" w:cs="Arial"/>
          <w:b/>
        </w:rPr>
        <w:t xml:space="preserve"> </w:t>
      </w:r>
      <w:r w:rsidRPr="00777C28">
        <w:rPr>
          <w:rFonts w:ascii="Arial" w:hAnsi="Arial" w:cs="Arial"/>
        </w:rPr>
        <w:t xml:space="preserve">koristeći se </w:t>
      </w:r>
      <w:r>
        <w:rPr>
          <w:rFonts w:ascii="Arial" w:hAnsi="Arial" w:cs="Arial"/>
        </w:rPr>
        <w:t>skupinom</w:t>
      </w:r>
      <w:r w:rsidRPr="00777C28">
        <w:rPr>
          <w:rFonts w:ascii="Arial" w:hAnsi="Arial" w:cs="Arial"/>
        </w:rPr>
        <w:t xml:space="preserve"> od 28 motoričkih te 21 an</w:t>
      </w:r>
      <w:r>
        <w:rPr>
          <w:rFonts w:ascii="Arial" w:hAnsi="Arial" w:cs="Arial"/>
        </w:rPr>
        <w:t>tropometrijsk</w:t>
      </w:r>
      <w:r w:rsidR="000F7A89">
        <w:rPr>
          <w:rFonts w:ascii="Arial" w:hAnsi="Arial" w:cs="Arial"/>
        </w:rPr>
        <w:t>og</w:t>
      </w:r>
      <w:r>
        <w:rPr>
          <w:rFonts w:ascii="Arial" w:hAnsi="Arial" w:cs="Arial"/>
        </w:rPr>
        <w:t xml:space="preserve"> test</w:t>
      </w:r>
      <w:r w:rsidR="000F7A89">
        <w:rPr>
          <w:rFonts w:ascii="Arial" w:hAnsi="Arial" w:cs="Arial"/>
        </w:rPr>
        <w:t>a</w:t>
      </w:r>
      <w:r>
        <w:rPr>
          <w:rFonts w:ascii="Arial" w:hAnsi="Arial" w:cs="Arial"/>
        </w:rPr>
        <w:t>, utvrdio</w:t>
      </w:r>
      <w:r w:rsidRPr="00777C28">
        <w:rPr>
          <w:rFonts w:ascii="Arial" w:hAnsi="Arial" w:cs="Arial"/>
        </w:rPr>
        <w:t xml:space="preserve"> </w:t>
      </w:r>
      <w:r>
        <w:rPr>
          <w:rFonts w:ascii="Arial" w:hAnsi="Arial" w:cs="Arial"/>
        </w:rPr>
        <w:t xml:space="preserve">postojanje </w:t>
      </w:r>
      <w:r w:rsidRPr="00777C28">
        <w:rPr>
          <w:rFonts w:ascii="Arial" w:hAnsi="Arial" w:cs="Arial"/>
        </w:rPr>
        <w:t>9 latentnih dimenzija motoričkih sposobnosti</w:t>
      </w:r>
      <w:r>
        <w:rPr>
          <w:rFonts w:ascii="Arial" w:hAnsi="Arial" w:cs="Arial"/>
        </w:rPr>
        <w:t xml:space="preserve"> koje je nazvao: sposobnost rješavanja problema vezanih za prostor kretanja, brzina alternativnih pokreta, sposobnost održavanja ravnoteže, eksplozivna snaga, korištenje motoričkih informacija, agilnost, faktor motoričkog procesuiranja, nedefinirani faktor M1 te nedefinirani faktor M2</w:t>
      </w:r>
      <w:r w:rsidRPr="00777C28">
        <w:rPr>
          <w:rFonts w:ascii="Arial" w:hAnsi="Arial" w:cs="Arial"/>
        </w:rPr>
        <w:t xml:space="preserve">. </w:t>
      </w:r>
      <w:r>
        <w:rPr>
          <w:rFonts w:ascii="Arial" w:hAnsi="Arial" w:cs="Arial"/>
        </w:rPr>
        <w:t xml:space="preserve">Također je utvrdio da postoji </w:t>
      </w:r>
      <w:r w:rsidR="00434AC6">
        <w:rPr>
          <w:rFonts w:ascii="Arial" w:hAnsi="Arial" w:cs="Arial"/>
        </w:rPr>
        <w:t xml:space="preserve">značajan </w:t>
      </w:r>
      <w:r>
        <w:rPr>
          <w:rFonts w:ascii="Arial" w:hAnsi="Arial" w:cs="Arial"/>
        </w:rPr>
        <w:t>utjecaj morfoloških karakteristika na strukturu motoričkih sposobnosti.</w:t>
      </w:r>
    </w:p>
    <w:p w:rsidR="00032723" w:rsidRPr="000F7A89" w:rsidRDefault="00032723" w:rsidP="000F7A89">
      <w:pPr>
        <w:spacing w:line="360" w:lineRule="auto"/>
        <w:ind w:left="567" w:firstLine="709"/>
        <w:jc w:val="both"/>
        <w:rPr>
          <w:rFonts w:ascii="Arial" w:hAnsi="Arial" w:cs="Arial"/>
        </w:rPr>
      </w:pPr>
    </w:p>
    <w:p w:rsidR="004A7381" w:rsidRDefault="00032723" w:rsidP="004A7381">
      <w:pPr>
        <w:spacing w:line="360" w:lineRule="auto"/>
        <w:ind w:left="567" w:firstLine="709"/>
        <w:jc w:val="both"/>
        <w:rPr>
          <w:rFonts w:ascii="Arial" w:hAnsi="Arial" w:cs="Arial"/>
        </w:rPr>
      </w:pPr>
      <w:r>
        <w:rPr>
          <w:rFonts w:ascii="Arial" w:hAnsi="Arial" w:cs="Arial"/>
        </w:rPr>
        <w:t>Planinšec</w:t>
      </w:r>
      <w:r w:rsidR="004A7381" w:rsidRPr="002712F1">
        <w:rPr>
          <w:rFonts w:ascii="Arial" w:hAnsi="Arial" w:cs="Arial"/>
        </w:rPr>
        <w:t xml:space="preserve"> (2001),</w:t>
      </w:r>
      <w:r w:rsidR="004A7381" w:rsidRPr="00777C28">
        <w:rPr>
          <w:rFonts w:ascii="Arial" w:hAnsi="Arial" w:cs="Arial"/>
          <w:b/>
        </w:rPr>
        <w:t xml:space="preserve"> </w:t>
      </w:r>
      <w:r w:rsidR="004A7381" w:rsidRPr="00777C28">
        <w:rPr>
          <w:rFonts w:ascii="Arial" w:hAnsi="Arial" w:cs="Arial"/>
        </w:rPr>
        <w:t xml:space="preserve">je proveo istraživanje </w:t>
      </w:r>
      <w:r w:rsidR="004A7381">
        <w:rPr>
          <w:rFonts w:ascii="Arial" w:hAnsi="Arial" w:cs="Arial"/>
        </w:rPr>
        <w:t xml:space="preserve">na 189 djevojčica i 203 dječaka starih 5,5 godina </w:t>
      </w:r>
      <w:r w:rsidR="004A7381" w:rsidRPr="00777C28">
        <w:rPr>
          <w:rFonts w:ascii="Arial" w:hAnsi="Arial" w:cs="Arial"/>
        </w:rPr>
        <w:t xml:space="preserve">o </w:t>
      </w:r>
      <w:r w:rsidR="005116D5">
        <w:rPr>
          <w:rFonts w:ascii="Arial" w:hAnsi="Arial" w:cs="Arial"/>
        </w:rPr>
        <w:t>razlikama</w:t>
      </w:r>
      <w:r w:rsidR="004A7381" w:rsidRPr="00777C28">
        <w:rPr>
          <w:rFonts w:ascii="Arial" w:hAnsi="Arial" w:cs="Arial"/>
        </w:rPr>
        <w:t xml:space="preserve"> </w:t>
      </w:r>
      <w:r w:rsidR="005116D5">
        <w:rPr>
          <w:rFonts w:ascii="Arial" w:hAnsi="Arial" w:cs="Arial"/>
        </w:rPr>
        <w:t>u motoričkim</w:t>
      </w:r>
      <w:r w:rsidR="004A7381" w:rsidRPr="00777C28">
        <w:rPr>
          <w:rFonts w:ascii="Arial" w:hAnsi="Arial" w:cs="Arial"/>
        </w:rPr>
        <w:t xml:space="preserve"> dimenzija</w:t>
      </w:r>
      <w:r w:rsidR="005116D5">
        <w:rPr>
          <w:rFonts w:ascii="Arial" w:hAnsi="Arial" w:cs="Arial"/>
        </w:rPr>
        <w:t>ma</w:t>
      </w:r>
      <w:r w:rsidR="004A7381" w:rsidRPr="00777C28">
        <w:rPr>
          <w:rFonts w:ascii="Arial" w:hAnsi="Arial" w:cs="Arial"/>
        </w:rPr>
        <w:t xml:space="preserve"> </w:t>
      </w:r>
      <w:r w:rsidR="005116D5">
        <w:rPr>
          <w:rFonts w:ascii="Arial" w:hAnsi="Arial" w:cs="Arial"/>
        </w:rPr>
        <w:t>dječaka i djevojčica</w:t>
      </w:r>
      <w:r w:rsidR="004A7381" w:rsidRPr="00777C28">
        <w:rPr>
          <w:rFonts w:ascii="Arial" w:hAnsi="Arial" w:cs="Arial"/>
        </w:rPr>
        <w:t xml:space="preserve">. </w:t>
      </w:r>
      <w:r w:rsidR="004A7381">
        <w:rPr>
          <w:rFonts w:ascii="Arial" w:hAnsi="Arial" w:cs="Arial"/>
        </w:rPr>
        <w:t>Motoričke</w:t>
      </w:r>
      <w:r w:rsidR="004A7381" w:rsidRPr="00777C28">
        <w:rPr>
          <w:rFonts w:ascii="Arial" w:hAnsi="Arial" w:cs="Arial"/>
        </w:rPr>
        <w:t xml:space="preserve"> sposobnosti </w:t>
      </w:r>
      <w:r w:rsidR="004A7381">
        <w:rPr>
          <w:rFonts w:ascii="Arial" w:hAnsi="Arial" w:cs="Arial"/>
        </w:rPr>
        <w:t>dječaka definirane su</w:t>
      </w:r>
      <w:r w:rsidR="004A7381" w:rsidRPr="00777C28">
        <w:rPr>
          <w:rFonts w:ascii="Arial" w:hAnsi="Arial" w:cs="Arial"/>
        </w:rPr>
        <w:t xml:space="preserve"> </w:t>
      </w:r>
      <w:r w:rsidR="004A7381">
        <w:rPr>
          <w:rFonts w:ascii="Arial" w:hAnsi="Arial" w:cs="Arial"/>
        </w:rPr>
        <w:t>s</w:t>
      </w:r>
      <w:r w:rsidR="004A7381" w:rsidRPr="00777C28">
        <w:rPr>
          <w:rFonts w:ascii="Arial" w:hAnsi="Arial" w:cs="Arial"/>
        </w:rPr>
        <w:t xml:space="preserve"> osam latentnih dimenzija:</w:t>
      </w:r>
      <w:r w:rsidR="004A7381">
        <w:rPr>
          <w:rFonts w:ascii="Arial" w:hAnsi="Arial" w:cs="Arial"/>
        </w:rPr>
        <w:t xml:space="preserve"> </w:t>
      </w:r>
      <w:r w:rsidR="004A7381" w:rsidRPr="00777C28">
        <w:rPr>
          <w:rFonts w:ascii="Arial" w:hAnsi="Arial" w:cs="Arial"/>
        </w:rPr>
        <w:t>pokret koordiniran u prostoru i vremenu,</w:t>
      </w:r>
      <w:r w:rsidR="004A7381">
        <w:rPr>
          <w:rFonts w:ascii="Arial" w:hAnsi="Arial" w:cs="Arial"/>
        </w:rPr>
        <w:t xml:space="preserve"> </w:t>
      </w:r>
      <w:r w:rsidR="004A7381" w:rsidRPr="00777C28">
        <w:rPr>
          <w:rFonts w:ascii="Arial" w:hAnsi="Arial" w:cs="Arial"/>
        </w:rPr>
        <w:t>brzina jednostavnih pokreta,</w:t>
      </w:r>
      <w:r w:rsidR="004A7381">
        <w:rPr>
          <w:rFonts w:ascii="Arial" w:hAnsi="Arial" w:cs="Arial"/>
        </w:rPr>
        <w:t xml:space="preserve"> </w:t>
      </w:r>
      <w:r w:rsidR="004A7381" w:rsidRPr="00777C28">
        <w:rPr>
          <w:rFonts w:ascii="Arial" w:hAnsi="Arial" w:cs="Arial"/>
        </w:rPr>
        <w:t>eksplozivna snaga,</w:t>
      </w:r>
      <w:r w:rsidR="004A7381">
        <w:rPr>
          <w:rFonts w:ascii="Arial" w:hAnsi="Arial" w:cs="Arial"/>
        </w:rPr>
        <w:t xml:space="preserve"> </w:t>
      </w:r>
      <w:r w:rsidR="004A7381" w:rsidRPr="00777C28">
        <w:rPr>
          <w:rFonts w:ascii="Arial" w:hAnsi="Arial" w:cs="Arial"/>
        </w:rPr>
        <w:t>ravnoteža,</w:t>
      </w:r>
      <w:r w:rsidR="004A7381">
        <w:rPr>
          <w:rFonts w:ascii="Arial" w:hAnsi="Arial" w:cs="Arial"/>
        </w:rPr>
        <w:t xml:space="preserve"> </w:t>
      </w:r>
      <w:r w:rsidR="004A7381" w:rsidRPr="00777C28">
        <w:rPr>
          <w:rFonts w:ascii="Arial" w:hAnsi="Arial" w:cs="Arial"/>
        </w:rPr>
        <w:t>brzina pokreta,</w:t>
      </w:r>
      <w:r w:rsidR="004A7381">
        <w:rPr>
          <w:rFonts w:ascii="Arial" w:hAnsi="Arial" w:cs="Arial"/>
        </w:rPr>
        <w:t xml:space="preserve"> </w:t>
      </w:r>
      <w:r w:rsidR="004A7381" w:rsidRPr="00777C28">
        <w:rPr>
          <w:rFonts w:ascii="Arial" w:hAnsi="Arial" w:cs="Arial"/>
        </w:rPr>
        <w:t>agilnost,</w:t>
      </w:r>
      <w:r w:rsidR="004A7381">
        <w:rPr>
          <w:rFonts w:ascii="Arial" w:hAnsi="Arial" w:cs="Arial"/>
        </w:rPr>
        <w:t xml:space="preserve"> repetitivna snaga te </w:t>
      </w:r>
      <w:r w:rsidR="004A7381" w:rsidRPr="00777C28">
        <w:rPr>
          <w:rFonts w:ascii="Arial" w:hAnsi="Arial" w:cs="Arial"/>
        </w:rPr>
        <w:t>rješavanje kompleksnih motoričkih zadataka.</w:t>
      </w:r>
      <w:r w:rsidR="004A7381">
        <w:rPr>
          <w:rFonts w:ascii="Arial" w:hAnsi="Arial" w:cs="Arial"/>
        </w:rPr>
        <w:t xml:space="preserve"> </w:t>
      </w:r>
      <w:r w:rsidR="000F7A89">
        <w:rPr>
          <w:rFonts w:ascii="Arial" w:hAnsi="Arial" w:cs="Arial"/>
        </w:rPr>
        <w:t>U p</w:t>
      </w:r>
      <w:r w:rsidR="00434AC6">
        <w:rPr>
          <w:rFonts w:ascii="Arial" w:hAnsi="Arial" w:cs="Arial"/>
        </w:rPr>
        <w:t>rostor</w:t>
      </w:r>
      <w:r w:rsidR="000F7A89">
        <w:rPr>
          <w:rFonts w:ascii="Arial" w:hAnsi="Arial" w:cs="Arial"/>
        </w:rPr>
        <w:t>u</w:t>
      </w:r>
      <w:r w:rsidR="00434AC6">
        <w:rPr>
          <w:rFonts w:ascii="Arial" w:hAnsi="Arial" w:cs="Arial"/>
        </w:rPr>
        <w:t xml:space="preserve"> m</w:t>
      </w:r>
      <w:r w:rsidR="004A7381" w:rsidRPr="00777C28">
        <w:rPr>
          <w:rFonts w:ascii="Arial" w:hAnsi="Arial" w:cs="Arial"/>
        </w:rPr>
        <w:t>otoričk</w:t>
      </w:r>
      <w:r w:rsidR="00434AC6">
        <w:rPr>
          <w:rFonts w:ascii="Arial" w:hAnsi="Arial" w:cs="Arial"/>
        </w:rPr>
        <w:t>ih</w:t>
      </w:r>
      <w:r w:rsidR="004A7381" w:rsidRPr="00777C28">
        <w:rPr>
          <w:rFonts w:ascii="Arial" w:hAnsi="Arial" w:cs="Arial"/>
        </w:rPr>
        <w:t xml:space="preserve"> sposobnosti djevojčica </w:t>
      </w:r>
      <w:r w:rsidR="000F7A89">
        <w:rPr>
          <w:rFonts w:ascii="Arial" w:hAnsi="Arial" w:cs="Arial"/>
        </w:rPr>
        <w:t>ekstrahirano</w:t>
      </w:r>
      <w:r w:rsidR="00434AC6">
        <w:rPr>
          <w:rFonts w:ascii="Arial" w:hAnsi="Arial" w:cs="Arial"/>
        </w:rPr>
        <w:t xml:space="preserve"> je također</w:t>
      </w:r>
      <w:r w:rsidR="004A7381" w:rsidRPr="00777C28">
        <w:rPr>
          <w:rFonts w:ascii="Arial" w:hAnsi="Arial" w:cs="Arial"/>
        </w:rPr>
        <w:t xml:space="preserve"> osam faktor</w:t>
      </w:r>
      <w:r w:rsidR="00434AC6">
        <w:rPr>
          <w:rFonts w:ascii="Arial" w:hAnsi="Arial" w:cs="Arial"/>
        </w:rPr>
        <w:t>a,</w:t>
      </w:r>
      <w:r w:rsidR="004A7381" w:rsidRPr="00777C28">
        <w:rPr>
          <w:rFonts w:ascii="Arial" w:hAnsi="Arial" w:cs="Arial"/>
        </w:rPr>
        <w:t xml:space="preserve"> </w:t>
      </w:r>
      <w:r w:rsidR="00434AC6">
        <w:rPr>
          <w:rFonts w:ascii="Arial" w:hAnsi="Arial" w:cs="Arial"/>
        </w:rPr>
        <w:t>makar</w:t>
      </w:r>
      <w:r w:rsidR="004A7381" w:rsidRPr="00777C28">
        <w:rPr>
          <w:rFonts w:ascii="Arial" w:hAnsi="Arial" w:cs="Arial"/>
        </w:rPr>
        <w:t xml:space="preserve"> su </w:t>
      </w:r>
      <w:r w:rsidR="00434AC6">
        <w:rPr>
          <w:rFonts w:ascii="Arial" w:hAnsi="Arial" w:cs="Arial"/>
        </w:rPr>
        <w:t>oni po svojoj strukturi bili</w:t>
      </w:r>
      <w:r w:rsidR="004A7381" w:rsidRPr="00777C28">
        <w:rPr>
          <w:rFonts w:ascii="Arial" w:hAnsi="Arial" w:cs="Arial"/>
        </w:rPr>
        <w:t xml:space="preserve"> sasvim drukčij</w:t>
      </w:r>
      <w:r w:rsidR="000F7A89">
        <w:rPr>
          <w:rFonts w:ascii="Arial" w:hAnsi="Arial" w:cs="Arial"/>
        </w:rPr>
        <w:t>i</w:t>
      </w:r>
      <w:r w:rsidR="004A7381" w:rsidRPr="00777C28">
        <w:rPr>
          <w:rFonts w:ascii="Arial" w:hAnsi="Arial" w:cs="Arial"/>
        </w:rPr>
        <w:t xml:space="preserve">. </w:t>
      </w:r>
      <w:r w:rsidR="00434AC6">
        <w:rPr>
          <w:rFonts w:ascii="Arial" w:hAnsi="Arial" w:cs="Arial"/>
        </w:rPr>
        <w:t>Autor ih je definirao kao</w:t>
      </w:r>
      <w:r w:rsidR="004A7381" w:rsidRPr="00777C28">
        <w:rPr>
          <w:rFonts w:ascii="Arial" w:hAnsi="Arial" w:cs="Arial"/>
        </w:rPr>
        <w:t>:</w:t>
      </w:r>
      <w:r w:rsidR="004A7381">
        <w:rPr>
          <w:rFonts w:ascii="Arial" w:hAnsi="Arial" w:cs="Arial"/>
        </w:rPr>
        <w:t xml:space="preserve"> </w:t>
      </w:r>
      <w:r w:rsidR="004A7381" w:rsidRPr="00777C28">
        <w:rPr>
          <w:rFonts w:ascii="Arial" w:hAnsi="Arial" w:cs="Arial"/>
        </w:rPr>
        <w:t>brzina jednostavnih pokreta,</w:t>
      </w:r>
      <w:r w:rsidR="004A7381">
        <w:rPr>
          <w:rFonts w:ascii="Arial" w:hAnsi="Arial" w:cs="Arial"/>
        </w:rPr>
        <w:t xml:space="preserve"> </w:t>
      </w:r>
      <w:r w:rsidR="004A7381" w:rsidRPr="00777C28">
        <w:rPr>
          <w:rFonts w:ascii="Arial" w:hAnsi="Arial" w:cs="Arial"/>
        </w:rPr>
        <w:t>ravnoteža,</w:t>
      </w:r>
      <w:r w:rsidR="004A7381">
        <w:rPr>
          <w:rFonts w:ascii="Arial" w:hAnsi="Arial" w:cs="Arial"/>
        </w:rPr>
        <w:t xml:space="preserve"> </w:t>
      </w:r>
      <w:r w:rsidR="004A7381" w:rsidRPr="00777C28">
        <w:rPr>
          <w:rFonts w:ascii="Arial" w:hAnsi="Arial" w:cs="Arial"/>
        </w:rPr>
        <w:t>agilnost,</w:t>
      </w:r>
      <w:r w:rsidR="004A7381">
        <w:rPr>
          <w:rFonts w:ascii="Arial" w:hAnsi="Arial" w:cs="Arial"/>
        </w:rPr>
        <w:t xml:space="preserve"> </w:t>
      </w:r>
      <w:r w:rsidR="004A7381" w:rsidRPr="00777C28">
        <w:rPr>
          <w:rFonts w:ascii="Arial" w:hAnsi="Arial" w:cs="Arial"/>
        </w:rPr>
        <w:t>brzina pokreta,</w:t>
      </w:r>
      <w:r w:rsidR="004A7381">
        <w:rPr>
          <w:rFonts w:ascii="Arial" w:hAnsi="Arial" w:cs="Arial"/>
        </w:rPr>
        <w:t xml:space="preserve"> </w:t>
      </w:r>
      <w:r w:rsidR="004A7381" w:rsidRPr="00777C28">
        <w:rPr>
          <w:rFonts w:ascii="Arial" w:hAnsi="Arial" w:cs="Arial"/>
        </w:rPr>
        <w:t>eksplozivna snaga,</w:t>
      </w:r>
      <w:r w:rsidR="004A7381">
        <w:rPr>
          <w:rFonts w:ascii="Arial" w:hAnsi="Arial" w:cs="Arial"/>
        </w:rPr>
        <w:t xml:space="preserve"> </w:t>
      </w:r>
      <w:r w:rsidR="004A7381" w:rsidRPr="00777C28">
        <w:rPr>
          <w:rFonts w:ascii="Arial" w:hAnsi="Arial" w:cs="Arial"/>
        </w:rPr>
        <w:t>koordinacija oko-ruka,</w:t>
      </w:r>
      <w:r w:rsidR="004A7381">
        <w:rPr>
          <w:rFonts w:ascii="Arial" w:hAnsi="Arial" w:cs="Arial"/>
        </w:rPr>
        <w:t xml:space="preserve"> </w:t>
      </w:r>
      <w:r w:rsidR="004A7381" w:rsidRPr="00777C28">
        <w:rPr>
          <w:rFonts w:ascii="Arial" w:hAnsi="Arial" w:cs="Arial"/>
        </w:rPr>
        <w:t>koor</w:t>
      </w:r>
      <w:r w:rsidR="004A7381">
        <w:rPr>
          <w:rFonts w:ascii="Arial" w:hAnsi="Arial" w:cs="Arial"/>
        </w:rPr>
        <w:t xml:space="preserve">dinacija pokreta čitavog tijela te </w:t>
      </w:r>
      <w:r w:rsidR="004A7381" w:rsidRPr="00777C28">
        <w:rPr>
          <w:rFonts w:ascii="Arial" w:hAnsi="Arial" w:cs="Arial"/>
        </w:rPr>
        <w:t>koordiniran pokret rukom.</w:t>
      </w:r>
    </w:p>
    <w:p w:rsidR="00032723" w:rsidRDefault="00032723" w:rsidP="006C214B">
      <w:pPr>
        <w:spacing w:line="360" w:lineRule="auto"/>
        <w:jc w:val="both"/>
        <w:rPr>
          <w:rFonts w:ascii="Arial" w:hAnsi="Arial" w:cs="Arial"/>
        </w:rPr>
      </w:pPr>
    </w:p>
    <w:p w:rsidR="00032723" w:rsidRPr="00777C28" w:rsidRDefault="00032723" w:rsidP="004A7381">
      <w:pPr>
        <w:spacing w:line="360" w:lineRule="auto"/>
        <w:ind w:left="567" w:firstLine="709"/>
        <w:jc w:val="both"/>
        <w:rPr>
          <w:rFonts w:ascii="Arial" w:hAnsi="Arial" w:cs="Arial"/>
        </w:rPr>
      </w:pPr>
      <w:r>
        <w:rPr>
          <w:rFonts w:ascii="Arial" w:hAnsi="Arial" w:cs="Arial"/>
        </w:rPr>
        <w:t xml:space="preserve">Sääkslahti i sur. (2001) su provjeravali utjecaj četverogodišnjeg programa na motorički razvoj djece. Uzorak je sačinjavalo 184 djece (84 djevojčice i 100 dječaka), prosječne starosti od 4 godine na početku istraživanja. Djeca su slučajnim odabirom podjeljena u dvije grupe. Eksperimentalna je tijekom 4 godine provodila program „APM inventar“ koji je osmislio Numminen (1995) sa ciljem razvoja osnovnih motoričkih sposbnosti. Rezultati su pokazali kako se djeca iz eksperimentalne grupe statistički značajno razlikuju </w:t>
      </w:r>
      <w:r w:rsidR="00765D6B">
        <w:rPr>
          <w:rFonts w:ascii="Arial" w:hAnsi="Arial" w:cs="Arial"/>
        </w:rPr>
        <w:t>od djece iz kontrolne grupe. Ona su imala bolje razvijenu dinamičku ravnotežu, lokomotorne sposbnosti, vještinu manipulacije te su više sudjelovali u igrama na otvorenom. Uspoređujući djecu s obzirom na pripadnost spol, utvrđeno je kako su dječaci u obje skupine imali bolje razvijenu sposbnost manipulacije dok su djevojčice imale bolju sposobnost percepcije. Rezultati istraživanja su potvrdili kako se može utjecati na fundamentalne motoričke spos</w:t>
      </w:r>
      <w:r w:rsidR="00FC0DCE">
        <w:rPr>
          <w:rFonts w:ascii="Arial" w:hAnsi="Arial" w:cs="Arial"/>
        </w:rPr>
        <w:t>o</w:t>
      </w:r>
      <w:r w:rsidR="00765D6B">
        <w:rPr>
          <w:rFonts w:ascii="Arial" w:hAnsi="Arial" w:cs="Arial"/>
        </w:rPr>
        <w:t>bnosti. Također je utvrđeno postojanje razlika u motoričkim sposobnostima između spolova. Dječaci imaju bolje razvijenu spos</w:t>
      </w:r>
      <w:r w:rsidR="00FC0DCE">
        <w:rPr>
          <w:rFonts w:ascii="Arial" w:hAnsi="Arial" w:cs="Arial"/>
        </w:rPr>
        <w:t>o</w:t>
      </w:r>
      <w:r w:rsidR="00765D6B">
        <w:rPr>
          <w:rFonts w:ascii="Arial" w:hAnsi="Arial" w:cs="Arial"/>
        </w:rPr>
        <w:t xml:space="preserve">bnost manipulacije dok </w:t>
      </w:r>
      <w:r w:rsidR="006B500D">
        <w:rPr>
          <w:rFonts w:ascii="Arial" w:hAnsi="Arial" w:cs="Arial"/>
        </w:rPr>
        <w:t xml:space="preserve">su djevojčice bolje u ravnoteži. </w:t>
      </w:r>
      <w:r w:rsidR="00765D6B">
        <w:rPr>
          <w:rFonts w:ascii="Arial" w:hAnsi="Arial" w:cs="Arial"/>
        </w:rPr>
        <w:t xml:space="preserve"> </w:t>
      </w:r>
      <w:r>
        <w:rPr>
          <w:rFonts w:ascii="Arial" w:hAnsi="Arial" w:cs="Arial"/>
        </w:rPr>
        <w:t xml:space="preserve">  </w:t>
      </w:r>
    </w:p>
    <w:p w:rsidR="004A7381" w:rsidRPr="00777C28"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r>
        <w:rPr>
          <w:rFonts w:ascii="Arial" w:hAnsi="Arial" w:cs="Arial"/>
        </w:rPr>
        <w:t>Planinšec</w:t>
      </w:r>
      <w:r>
        <w:rPr>
          <w:rFonts w:ascii="Arial" w:hAnsi="Arial" w:cs="Arial"/>
          <w:b/>
        </w:rPr>
        <w:t xml:space="preserve"> </w:t>
      </w:r>
      <w:r w:rsidR="005037E2">
        <w:rPr>
          <w:rFonts w:ascii="Arial" w:hAnsi="Arial" w:cs="Arial"/>
          <w:b/>
        </w:rPr>
        <w:t>(</w:t>
      </w:r>
      <w:r w:rsidR="00434AC6">
        <w:rPr>
          <w:rFonts w:ascii="Arial" w:hAnsi="Arial" w:cs="Arial"/>
        </w:rPr>
        <w:t>2002</w:t>
      </w:r>
      <w:r w:rsidR="005037E2">
        <w:rPr>
          <w:rFonts w:ascii="Arial" w:hAnsi="Arial" w:cs="Arial"/>
        </w:rPr>
        <w:t xml:space="preserve">) </w:t>
      </w:r>
      <w:r w:rsidRPr="00777C28">
        <w:rPr>
          <w:rFonts w:ascii="Arial" w:hAnsi="Arial" w:cs="Arial"/>
        </w:rPr>
        <w:t xml:space="preserve">je </w:t>
      </w:r>
      <w:r>
        <w:rPr>
          <w:rFonts w:ascii="Arial" w:hAnsi="Arial" w:cs="Arial"/>
        </w:rPr>
        <w:t>provjerio</w:t>
      </w:r>
      <w:r w:rsidRPr="00777C28">
        <w:rPr>
          <w:rFonts w:ascii="Arial" w:hAnsi="Arial" w:cs="Arial"/>
        </w:rPr>
        <w:t xml:space="preserve"> razvoj nekih latentnih dimenzija motoričkih sposobnosti kod </w:t>
      </w:r>
      <w:r w:rsidRPr="00824F72">
        <w:rPr>
          <w:rFonts w:ascii="Arial" w:hAnsi="Arial" w:cs="Arial"/>
        </w:rPr>
        <w:t>125 dječaka i 138 djevojčica starih 5 godina</w:t>
      </w:r>
      <w:r>
        <w:rPr>
          <w:rFonts w:ascii="Arial" w:hAnsi="Arial" w:cs="Arial"/>
        </w:rPr>
        <w:t xml:space="preserve">, 203 dječaka i 189 djevojčica starih 5,5 godina, 242 dječaka i 231 djevojčice starosti 6 godina te 174 dječaka i 166 djevojčica u dobi od 6,5 godina </w:t>
      </w:r>
      <w:r w:rsidRPr="00777C28">
        <w:rPr>
          <w:rFonts w:ascii="Arial" w:hAnsi="Arial" w:cs="Arial"/>
        </w:rPr>
        <w:t xml:space="preserve">života. </w:t>
      </w:r>
      <w:r>
        <w:rPr>
          <w:rFonts w:ascii="Arial" w:hAnsi="Arial" w:cs="Arial"/>
        </w:rPr>
        <w:t xml:space="preserve">Upotrijebio je skup od 28 </w:t>
      </w:r>
      <w:r w:rsidR="005037E2">
        <w:rPr>
          <w:rFonts w:ascii="Arial" w:hAnsi="Arial" w:cs="Arial"/>
        </w:rPr>
        <w:t xml:space="preserve">kompozitnih </w:t>
      </w:r>
      <w:r>
        <w:rPr>
          <w:rFonts w:ascii="Arial" w:hAnsi="Arial" w:cs="Arial"/>
        </w:rPr>
        <w:t xml:space="preserve">motoričkih testova. </w:t>
      </w:r>
      <w:r w:rsidR="005037E2">
        <w:rPr>
          <w:rFonts w:ascii="Arial" w:hAnsi="Arial" w:cs="Arial"/>
        </w:rPr>
        <w:t xml:space="preserve">Rezultati su ukazali kako tijekom rasta i razvoja </w:t>
      </w:r>
      <w:r w:rsidRPr="00777C28">
        <w:rPr>
          <w:rFonts w:ascii="Arial" w:hAnsi="Arial" w:cs="Arial"/>
        </w:rPr>
        <w:t>postoj</w:t>
      </w:r>
      <w:r w:rsidR="005037E2">
        <w:rPr>
          <w:rFonts w:ascii="Arial" w:hAnsi="Arial" w:cs="Arial"/>
        </w:rPr>
        <w:t>e</w:t>
      </w:r>
      <w:r w:rsidRPr="00777C28">
        <w:rPr>
          <w:rFonts w:ascii="Arial" w:hAnsi="Arial" w:cs="Arial"/>
        </w:rPr>
        <w:t xml:space="preserve"> faz</w:t>
      </w:r>
      <w:r>
        <w:rPr>
          <w:rFonts w:ascii="Arial" w:hAnsi="Arial" w:cs="Arial"/>
        </w:rPr>
        <w:t>e</w:t>
      </w:r>
      <w:r w:rsidRPr="00777C28">
        <w:rPr>
          <w:rFonts w:ascii="Arial" w:hAnsi="Arial" w:cs="Arial"/>
        </w:rPr>
        <w:t xml:space="preserve"> intenzivnog razvoja motoričkih sposobnosti </w:t>
      </w:r>
      <w:r w:rsidR="005037E2">
        <w:rPr>
          <w:rFonts w:ascii="Arial" w:hAnsi="Arial" w:cs="Arial"/>
        </w:rPr>
        <w:t>te</w:t>
      </w:r>
      <w:r w:rsidRPr="00777C28">
        <w:rPr>
          <w:rFonts w:ascii="Arial" w:hAnsi="Arial" w:cs="Arial"/>
        </w:rPr>
        <w:t xml:space="preserve"> faz</w:t>
      </w:r>
      <w:r>
        <w:rPr>
          <w:rFonts w:ascii="Arial" w:hAnsi="Arial" w:cs="Arial"/>
        </w:rPr>
        <w:t>e</w:t>
      </w:r>
      <w:r w:rsidRPr="00777C28">
        <w:rPr>
          <w:rFonts w:ascii="Arial" w:hAnsi="Arial" w:cs="Arial"/>
        </w:rPr>
        <w:t xml:space="preserve"> usporenog </w:t>
      </w:r>
      <w:r>
        <w:rPr>
          <w:rFonts w:ascii="Arial" w:hAnsi="Arial" w:cs="Arial"/>
        </w:rPr>
        <w:t>razvoja. Ovi rezultati omoguću</w:t>
      </w:r>
      <w:r w:rsidRPr="00777C28">
        <w:rPr>
          <w:rFonts w:ascii="Arial" w:hAnsi="Arial" w:cs="Arial"/>
        </w:rPr>
        <w:t xml:space="preserve">ju svim voditeljima kinezioloških aktivnosti </w:t>
      </w:r>
      <w:r w:rsidR="005037E2">
        <w:rPr>
          <w:rFonts w:ascii="Arial" w:hAnsi="Arial" w:cs="Arial"/>
        </w:rPr>
        <w:t xml:space="preserve">koji rade s djecom istraživanih </w:t>
      </w:r>
      <w:r w:rsidRPr="00777C28">
        <w:rPr>
          <w:rFonts w:ascii="Arial" w:hAnsi="Arial" w:cs="Arial"/>
        </w:rPr>
        <w:t>dobn</w:t>
      </w:r>
      <w:r w:rsidR="005037E2">
        <w:rPr>
          <w:rFonts w:ascii="Arial" w:hAnsi="Arial" w:cs="Arial"/>
        </w:rPr>
        <w:t>ih skupina</w:t>
      </w:r>
      <w:r w:rsidRPr="00777C28">
        <w:rPr>
          <w:rFonts w:ascii="Arial" w:hAnsi="Arial" w:cs="Arial"/>
        </w:rPr>
        <w:t xml:space="preserve"> pravilno i svrhovito planiranje i programiranje kako bi se </w:t>
      </w:r>
      <w:r w:rsidR="005037E2">
        <w:rPr>
          <w:rFonts w:ascii="Arial" w:hAnsi="Arial" w:cs="Arial"/>
        </w:rPr>
        <w:t>mogle maksimalno iskoristiti</w:t>
      </w:r>
      <w:r w:rsidRPr="00777C28">
        <w:rPr>
          <w:rFonts w:ascii="Arial" w:hAnsi="Arial" w:cs="Arial"/>
        </w:rPr>
        <w:t xml:space="preserve"> faze intenzivnog razvoja pojedinih motoričkih sposobnosti.</w:t>
      </w:r>
    </w:p>
    <w:p w:rsidR="006C214B" w:rsidRDefault="006C214B" w:rsidP="004A7381">
      <w:pPr>
        <w:spacing w:line="360" w:lineRule="auto"/>
        <w:ind w:left="567" w:firstLine="709"/>
        <w:jc w:val="both"/>
        <w:rPr>
          <w:rFonts w:ascii="Arial" w:hAnsi="Arial" w:cs="Arial"/>
        </w:rPr>
      </w:pPr>
    </w:p>
    <w:p w:rsidR="006C214B" w:rsidRDefault="006C214B" w:rsidP="006C214B">
      <w:pPr>
        <w:spacing w:line="360" w:lineRule="auto"/>
        <w:ind w:left="567" w:firstLine="709"/>
        <w:jc w:val="both"/>
        <w:rPr>
          <w:rFonts w:ascii="Arial" w:hAnsi="Arial" w:cs="Arial"/>
        </w:rPr>
      </w:pPr>
      <w:r>
        <w:rPr>
          <w:rFonts w:ascii="Arial" w:hAnsi="Arial" w:cs="Arial"/>
        </w:rPr>
        <w:t>Planinšec (2002) je istraživao relacije između motoričkih i kognitivnih dimenzija na uzorku od 664 djece, starih od 5 do 6 godina. Kognitivne karakteristike djece bile su procjenjivane  testom Razkol. Motoričke sposbnosti bile su procjenjivane s 28 kompozitnih testova. Rezultati regresijske analize pokazali su kako pos</w:t>
      </w:r>
      <w:r w:rsidR="000E15DB">
        <w:rPr>
          <w:rFonts w:ascii="Arial" w:hAnsi="Arial" w:cs="Arial"/>
        </w:rPr>
        <w:t>toji značajna veza između kogni</w:t>
      </w:r>
      <w:r>
        <w:rPr>
          <w:rFonts w:ascii="Arial" w:hAnsi="Arial" w:cs="Arial"/>
        </w:rPr>
        <w:t xml:space="preserve">tivnih karakteristika te latentnih dimenzija motoričkih sposbnosti. Posebno su značajni utjecaj pokazale verijable za procjenu koordinacije i brzine pokreta.   </w:t>
      </w:r>
    </w:p>
    <w:p w:rsidR="004A7381" w:rsidRDefault="004A7381" w:rsidP="006C214B">
      <w:pPr>
        <w:spacing w:line="360" w:lineRule="auto"/>
        <w:jc w:val="both"/>
        <w:rPr>
          <w:rFonts w:ascii="Arial" w:hAnsi="Arial" w:cs="Arial"/>
        </w:rPr>
      </w:pPr>
    </w:p>
    <w:p w:rsidR="004A7381" w:rsidRPr="003971DB" w:rsidRDefault="004A7381" w:rsidP="004A7381">
      <w:pPr>
        <w:spacing w:line="360" w:lineRule="auto"/>
        <w:ind w:left="567" w:firstLine="851"/>
        <w:jc w:val="both"/>
        <w:rPr>
          <w:rFonts w:ascii="Arial" w:hAnsi="Arial" w:cs="Arial"/>
        </w:rPr>
      </w:pPr>
      <w:r>
        <w:rPr>
          <w:rFonts w:ascii="Arial" w:hAnsi="Arial" w:cs="Arial"/>
        </w:rPr>
        <w:t>Bala</w:t>
      </w:r>
      <w:r w:rsidRPr="00136339">
        <w:rPr>
          <w:rFonts w:ascii="Arial" w:hAnsi="Arial" w:cs="Arial"/>
        </w:rPr>
        <w:t xml:space="preserve"> (2002),</w:t>
      </w:r>
      <w:r w:rsidRPr="003971DB">
        <w:rPr>
          <w:rFonts w:ascii="Arial" w:hAnsi="Arial" w:cs="Arial"/>
        </w:rPr>
        <w:t xml:space="preserve"> </w:t>
      </w:r>
      <w:r>
        <w:rPr>
          <w:rFonts w:ascii="Arial" w:hAnsi="Arial" w:cs="Arial"/>
        </w:rPr>
        <w:t>je na uzorku</w:t>
      </w:r>
      <w:r w:rsidRPr="003971DB">
        <w:rPr>
          <w:rFonts w:ascii="Arial" w:hAnsi="Arial" w:cs="Arial"/>
        </w:rPr>
        <w:t xml:space="preserve"> od 220 d</w:t>
      </w:r>
      <w:r>
        <w:rPr>
          <w:rFonts w:ascii="Arial" w:hAnsi="Arial" w:cs="Arial"/>
        </w:rPr>
        <w:t>j</w:t>
      </w:r>
      <w:r w:rsidRPr="003971DB">
        <w:rPr>
          <w:rFonts w:ascii="Arial" w:hAnsi="Arial" w:cs="Arial"/>
        </w:rPr>
        <w:t>ečaka i 220 d</w:t>
      </w:r>
      <w:r>
        <w:rPr>
          <w:rFonts w:ascii="Arial" w:hAnsi="Arial" w:cs="Arial"/>
        </w:rPr>
        <w:t>j</w:t>
      </w:r>
      <w:r w:rsidRPr="003971DB">
        <w:rPr>
          <w:rFonts w:ascii="Arial" w:hAnsi="Arial" w:cs="Arial"/>
        </w:rPr>
        <w:t xml:space="preserve">evojčica, </w:t>
      </w:r>
      <w:r>
        <w:rPr>
          <w:rFonts w:ascii="Arial" w:hAnsi="Arial" w:cs="Arial"/>
        </w:rPr>
        <w:t xml:space="preserve">starosti </w:t>
      </w:r>
      <w:r w:rsidRPr="003971DB">
        <w:rPr>
          <w:rFonts w:ascii="Arial" w:hAnsi="Arial" w:cs="Arial"/>
        </w:rPr>
        <w:t xml:space="preserve">4–7 godina, </w:t>
      </w:r>
      <w:r>
        <w:rPr>
          <w:rFonts w:ascii="Arial" w:hAnsi="Arial" w:cs="Arial"/>
        </w:rPr>
        <w:t xml:space="preserve">primijenio </w:t>
      </w:r>
      <w:r w:rsidR="005037E2">
        <w:rPr>
          <w:rFonts w:ascii="Arial" w:hAnsi="Arial" w:cs="Arial"/>
        </w:rPr>
        <w:t xml:space="preserve">skup </w:t>
      </w:r>
      <w:r w:rsidR="005037E2" w:rsidRPr="003971DB">
        <w:rPr>
          <w:rFonts w:ascii="Arial" w:hAnsi="Arial" w:cs="Arial"/>
        </w:rPr>
        <w:t xml:space="preserve">od 7 </w:t>
      </w:r>
      <w:r w:rsidR="005037E2">
        <w:rPr>
          <w:rFonts w:ascii="Arial" w:hAnsi="Arial" w:cs="Arial"/>
        </w:rPr>
        <w:t>kompozitnih testova</w:t>
      </w:r>
      <w:r w:rsidRPr="003971DB">
        <w:rPr>
          <w:rFonts w:ascii="Arial" w:hAnsi="Arial" w:cs="Arial"/>
        </w:rPr>
        <w:t xml:space="preserve"> motoričkih </w:t>
      </w:r>
      <w:r w:rsidR="005037E2">
        <w:rPr>
          <w:rFonts w:ascii="Arial" w:hAnsi="Arial" w:cs="Arial"/>
        </w:rPr>
        <w:t>sposobnosti</w:t>
      </w:r>
      <w:r w:rsidRPr="003971DB">
        <w:rPr>
          <w:rFonts w:ascii="Arial" w:hAnsi="Arial" w:cs="Arial"/>
        </w:rPr>
        <w:t xml:space="preserve">. </w:t>
      </w:r>
      <w:r>
        <w:rPr>
          <w:rFonts w:ascii="Arial" w:hAnsi="Arial" w:cs="Arial"/>
        </w:rPr>
        <w:t>Ko</w:t>
      </w:r>
      <w:r w:rsidR="005037E2">
        <w:rPr>
          <w:rFonts w:ascii="Arial" w:hAnsi="Arial" w:cs="Arial"/>
        </w:rPr>
        <w:t>risteći različite kriterije</w:t>
      </w:r>
      <w:r w:rsidR="000F7A89">
        <w:rPr>
          <w:rFonts w:ascii="Arial" w:hAnsi="Arial" w:cs="Arial"/>
        </w:rPr>
        <w:t>,</w:t>
      </w:r>
      <w:r w:rsidR="005037E2">
        <w:rPr>
          <w:rFonts w:ascii="Arial" w:hAnsi="Arial" w:cs="Arial"/>
        </w:rPr>
        <w:t xml:space="preserve"> kao</w:t>
      </w:r>
      <w:r w:rsidRPr="003971DB">
        <w:rPr>
          <w:rFonts w:ascii="Arial" w:hAnsi="Arial" w:cs="Arial"/>
        </w:rPr>
        <w:t xml:space="preserve"> i analiz</w:t>
      </w:r>
      <w:r>
        <w:rPr>
          <w:rFonts w:ascii="Arial" w:hAnsi="Arial" w:cs="Arial"/>
        </w:rPr>
        <w:t>e</w:t>
      </w:r>
      <w:r w:rsidRPr="003971DB">
        <w:rPr>
          <w:rFonts w:ascii="Arial" w:hAnsi="Arial" w:cs="Arial"/>
        </w:rPr>
        <w:t xml:space="preserve"> </w:t>
      </w:r>
      <w:r w:rsidR="005037E2">
        <w:rPr>
          <w:rFonts w:ascii="Arial" w:hAnsi="Arial" w:cs="Arial"/>
        </w:rPr>
        <w:t xml:space="preserve">u obradi rezultata, </w:t>
      </w:r>
      <w:r>
        <w:rPr>
          <w:rFonts w:ascii="Arial" w:hAnsi="Arial" w:cs="Arial"/>
        </w:rPr>
        <w:t xml:space="preserve">pokušao je utvrditi </w:t>
      </w:r>
      <w:r w:rsidRPr="003971DB">
        <w:rPr>
          <w:rFonts w:ascii="Arial" w:hAnsi="Arial" w:cs="Arial"/>
        </w:rPr>
        <w:t>razlik</w:t>
      </w:r>
      <w:r>
        <w:rPr>
          <w:rFonts w:ascii="Arial" w:hAnsi="Arial" w:cs="Arial"/>
        </w:rPr>
        <w:t>e</w:t>
      </w:r>
      <w:r w:rsidRPr="003971DB">
        <w:rPr>
          <w:rFonts w:ascii="Arial" w:hAnsi="Arial" w:cs="Arial"/>
        </w:rPr>
        <w:t xml:space="preserve"> i sličnosti matrica interkorelacija, kao i </w:t>
      </w:r>
      <w:r>
        <w:rPr>
          <w:rFonts w:ascii="Arial" w:hAnsi="Arial" w:cs="Arial"/>
        </w:rPr>
        <w:t>usporedbu</w:t>
      </w:r>
      <w:r w:rsidRPr="003971DB">
        <w:rPr>
          <w:rFonts w:ascii="Arial" w:hAnsi="Arial" w:cs="Arial"/>
        </w:rPr>
        <w:t xml:space="preserve"> </w:t>
      </w:r>
      <w:r>
        <w:rPr>
          <w:rFonts w:ascii="Arial" w:hAnsi="Arial" w:cs="Arial"/>
        </w:rPr>
        <w:t xml:space="preserve">razlika </w:t>
      </w:r>
      <w:r w:rsidRPr="003971DB">
        <w:rPr>
          <w:rFonts w:ascii="Arial" w:hAnsi="Arial" w:cs="Arial"/>
        </w:rPr>
        <w:t xml:space="preserve">njihovih </w:t>
      </w:r>
      <w:r>
        <w:rPr>
          <w:rFonts w:ascii="Arial" w:hAnsi="Arial" w:cs="Arial"/>
        </w:rPr>
        <w:t>latentnih struktura.</w:t>
      </w:r>
      <w:r w:rsidRPr="003971DB">
        <w:rPr>
          <w:rFonts w:ascii="Arial" w:hAnsi="Arial" w:cs="Arial"/>
        </w:rPr>
        <w:t xml:space="preserve"> </w:t>
      </w:r>
      <w:r>
        <w:rPr>
          <w:rFonts w:ascii="Arial" w:hAnsi="Arial" w:cs="Arial"/>
        </w:rPr>
        <w:t>Rezultati koje je dobio</w:t>
      </w:r>
      <w:r w:rsidRPr="003971DB">
        <w:rPr>
          <w:rFonts w:ascii="Arial" w:hAnsi="Arial" w:cs="Arial"/>
        </w:rPr>
        <w:t xml:space="preserve"> ukazuju na postojanje generalnog faktora </w:t>
      </w:r>
      <w:r>
        <w:rPr>
          <w:rFonts w:ascii="Arial" w:hAnsi="Arial" w:cs="Arial"/>
        </w:rPr>
        <w:t>motoričkih sposobnosti</w:t>
      </w:r>
      <w:r w:rsidRPr="003971DB">
        <w:rPr>
          <w:rFonts w:ascii="Arial" w:hAnsi="Arial" w:cs="Arial"/>
        </w:rPr>
        <w:t xml:space="preserve"> koji je kvalitativno isti kod </w:t>
      </w:r>
      <w:r>
        <w:rPr>
          <w:rFonts w:ascii="Arial" w:hAnsi="Arial" w:cs="Arial"/>
        </w:rPr>
        <w:t>dj</w:t>
      </w:r>
      <w:r w:rsidRPr="003971DB">
        <w:rPr>
          <w:rFonts w:ascii="Arial" w:hAnsi="Arial" w:cs="Arial"/>
        </w:rPr>
        <w:t xml:space="preserve">ečaka </w:t>
      </w:r>
      <w:r>
        <w:rPr>
          <w:rFonts w:ascii="Arial" w:hAnsi="Arial" w:cs="Arial"/>
        </w:rPr>
        <w:t>i kod</w:t>
      </w:r>
      <w:r w:rsidRPr="003971DB">
        <w:rPr>
          <w:rFonts w:ascii="Arial" w:hAnsi="Arial" w:cs="Arial"/>
        </w:rPr>
        <w:t xml:space="preserve"> d</w:t>
      </w:r>
      <w:r>
        <w:rPr>
          <w:rFonts w:ascii="Arial" w:hAnsi="Arial" w:cs="Arial"/>
        </w:rPr>
        <w:t>j</w:t>
      </w:r>
      <w:r w:rsidRPr="003971DB">
        <w:rPr>
          <w:rFonts w:ascii="Arial" w:hAnsi="Arial" w:cs="Arial"/>
        </w:rPr>
        <w:t>evojčica predškolskog uzrasta</w:t>
      </w:r>
      <w:r>
        <w:rPr>
          <w:rFonts w:ascii="Arial" w:hAnsi="Arial" w:cs="Arial"/>
        </w:rPr>
        <w:t xml:space="preserve">. Također autor </w:t>
      </w:r>
      <w:r w:rsidR="005037E2">
        <w:rPr>
          <w:rFonts w:ascii="Arial" w:hAnsi="Arial" w:cs="Arial"/>
        </w:rPr>
        <w:t>tvrdi</w:t>
      </w:r>
      <w:r>
        <w:rPr>
          <w:rFonts w:ascii="Arial" w:hAnsi="Arial" w:cs="Arial"/>
        </w:rPr>
        <w:t xml:space="preserve"> ka</w:t>
      </w:r>
      <w:r w:rsidR="005037E2">
        <w:rPr>
          <w:rFonts w:ascii="Arial" w:hAnsi="Arial" w:cs="Arial"/>
        </w:rPr>
        <w:t>k</w:t>
      </w:r>
      <w:r>
        <w:rPr>
          <w:rFonts w:ascii="Arial" w:hAnsi="Arial" w:cs="Arial"/>
        </w:rPr>
        <w:t xml:space="preserve">o je istovjetnost prostora motoričkih sposobnosti dječaka i djevojčica dokazana kod većine primijenjenih kriterija. Nasuprot tome, neki kriteriji su pokazali da te razlike </w:t>
      </w:r>
      <w:r w:rsidR="005037E2">
        <w:rPr>
          <w:rFonts w:ascii="Arial" w:hAnsi="Arial" w:cs="Arial"/>
        </w:rPr>
        <w:t xml:space="preserve">ipak </w:t>
      </w:r>
      <w:r>
        <w:rPr>
          <w:rFonts w:ascii="Arial" w:hAnsi="Arial" w:cs="Arial"/>
        </w:rPr>
        <w:t xml:space="preserve">postoje. Autor smatra kako bi bilo nužno provesti dodatna istraživanja u kojima bi se </w:t>
      </w:r>
      <w:r w:rsidR="005037E2">
        <w:rPr>
          <w:rFonts w:ascii="Arial" w:hAnsi="Arial" w:cs="Arial"/>
        </w:rPr>
        <w:t>tako definirao uzorak djece da bi interval</w:t>
      </w:r>
      <w:r>
        <w:rPr>
          <w:rFonts w:ascii="Arial" w:hAnsi="Arial" w:cs="Arial"/>
        </w:rPr>
        <w:t xml:space="preserve"> starosti mjerene djece </w:t>
      </w:r>
      <w:r w:rsidR="005037E2">
        <w:rPr>
          <w:rFonts w:ascii="Arial" w:hAnsi="Arial" w:cs="Arial"/>
        </w:rPr>
        <w:t>bio određen</w:t>
      </w:r>
      <w:r w:rsidR="00925719">
        <w:rPr>
          <w:rFonts w:ascii="Arial" w:hAnsi="Arial" w:cs="Arial"/>
        </w:rPr>
        <w:t xml:space="preserve"> u okvirima</w:t>
      </w:r>
      <w:r>
        <w:rPr>
          <w:rFonts w:ascii="Arial" w:hAnsi="Arial" w:cs="Arial"/>
        </w:rPr>
        <w:t xml:space="preserve"> šest mjeseci.</w:t>
      </w:r>
    </w:p>
    <w:p w:rsidR="004A7381" w:rsidRPr="00777C28" w:rsidRDefault="004A7381" w:rsidP="004A7381">
      <w:pPr>
        <w:spacing w:line="360" w:lineRule="auto"/>
        <w:jc w:val="both"/>
        <w:rPr>
          <w:rFonts w:ascii="Arial" w:hAnsi="Arial" w:cs="Arial"/>
        </w:rPr>
      </w:pPr>
    </w:p>
    <w:p w:rsidR="004A7381" w:rsidRDefault="004A7381" w:rsidP="004A7381">
      <w:pPr>
        <w:spacing w:line="360" w:lineRule="auto"/>
        <w:ind w:left="567" w:firstLine="709"/>
        <w:jc w:val="both"/>
        <w:rPr>
          <w:rFonts w:ascii="Arial" w:hAnsi="Arial" w:cs="Arial"/>
        </w:rPr>
      </w:pPr>
      <w:r w:rsidRPr="00136339">
        <w:rPr>
          <w:rFonts w:ascii="Arial" w:hAnsi="Arial" w:cs="Arial"/>
        </w:rPr>
        <w:t xml:space="preserve">Kodrič </w:t>
      </w:r>
      <w:r>
        <w:rPr>
          <w:rFonts w:ascii="Arial" w:hAnsi="Arial" w:cs="Arial"/>
        </w:rPr>
        <w:t>i suradnici</w:t>
      </w:r>
      <w:r w:rsidRPr="00136339">
        <w:rPr>
          <w:rFonts w:ascii="Arial" w:hAnsi="Arial" w:cs="Arial"/>
        </w:rPr>
        <w:t xml:space="preserve"> (2002),</w:t>
      </w:r>
      <w:r w:rsidRPr="00777C28">
        <w:rPr>
          <w:rFonts w:ascii="Arial" w:hAnsi="Arial" w:cs="Arial"/>
        </w:rPr>
        <w:t xml:space="preserve"> ispitivali su relaciju morfoloških i motoričkih obilježja </w:t>
      </w:r>
      <w:r>
        <w:rPr>
          <w:rFonts w:ascii="Arial" w:hAnsi="Arial" w:cs="Arial"/>
        </w:rPr>
        <w:t xml:space="preserve">na ukupno 400 </w:t>
      </w:r>
      <w:r w:rsidRPr="00777C28">
        <w:rPr>
          <w:rFonts w:ascii="Arial" w:hAnsi="Arial" w:cs="Arial"/>
        </w:rPr>
        <w:t>učenika</w:t>
      </w:r>
      <w:r w:rsidRPr="00006AC7">
        <w:rPr>
          <w:rFonts w:ascii="Arial" w:hAnsi="Arial" w:cs="Arial"/>
        </w:rPr>
        <w:t xml:space="preserve"> </w:t>
      </w:r>
      <w:r>
        <w:rPr>
          <w:rFonts w:ascii="Arial" w:hAnsi="Arial" w:cs="Arial"/>
        </w:rPr>
        <w:t xml:space="preserve">(200 </w:t>
      </w:r>
      <w:r w:rsidRPr="00777C28">
        <w:rPr>
          <w:rFonts w:ascii="Arial" w:hAnsi="Arial" w:cs="Arial"/>
        </w:rPr>
        <w:t>sedmogodišnj</w:t>
      </w:r>
      <w:r>
        <w:rPr>
          <w:rFonts w:ascii="Arial" w:hAnsi="Arial" w:cs="Arial"/>
        </w:rPr>
        <w:t>aka</w:t>
      </w:r>
      <w:r w:rsidRPr="00777C28">
        <w:rPr>
          <w:rFonts w:ascii="Arial" w:hAnsi="Arial" w:cs="Arial"/>
        </w:rPr>
        <w:t xml:space="preserve"> i</w:t>
      </w:r>
      <w:r>
        <w:rPr>
          <w:rFonts w:ascii="Arial" w:hAnsi="Arial" w:cs="Arial"/>
        </w:rPr>
        <w:t xml:space="preserve"> 200 </w:t>
      </w:r>
      <w:r w:rsidRPr="00777C28">
        <w:rPr>
          <w:rFonts w:ascii="Arial" w:hAnsi="Arial" w:cs="Arial"/>
        </w:rPr>
        <w:t xml:space="preserve"> devetogodišnj</w:t>
      </w:r>
      <w:r>
        <w:rPr>
          <w:rFonts w:ascii="Arial" w:hAnsi="Arial" w:cs="Arial"/>
        </w:rPr>
        <w:t>aka)</w:t>
      </w:r>
      <w:r w:rsidRPr="00777C28">
        <w:rPr>
          <w:rFonts w:ascii="Arial" w:hAnsi="Arial" w:cs="Arial"/>
        </w:rPr>
        <w:t xml:space="preserve">. </w:t>
      </w:r>
      <w:r w:rsidR="00925719">
        <w:rPr>
          <w:rFonts w:ascii="Arial" w:hAnsi="Arial" w:cs="Arial"/>
        </w:rPr>
        <w:t>Ispitanici su bili provjeravani</w:t>
      </w:r>
      <w:r>
        <w:rPr>
          <w:rFonts w:ascii="Arial" w:hAnsi="Arial" w:cs="Arial"/>
        </w:rPr>
        <w:t xml:space="preserve"> s petnaest morfoloških mjera te dvadeset i četiri motorička testa. </w:t>
      </w:r>
      <w:r w:rsidRPr="00777C28">
        <w:rPr>
          <w:rFonts w:ascii="Arial" w:hAnsi="Arial" w:cs="Arial"/>
        </w:rPr>
        <w:t>Na osnov</w:t>
      </w:r>
      <w:r>
        <w:rPr>
          <w:rFonts w:ascii="Arial" w:hAnsi="Arial" w:cs="Arial"/>
        </w:rPr>
        <w:t>i</w:t>
      </w:r>
      <w:r w:rsidRPr="00777C28">
        <w:rPr>
          <w:rFonts w:ascii="Arial" w:hAnsi="Arial" w:cs="Arial"/>
        </w:rPr>
        <w:t xml:space="preserve"> dobivenih rezultata utvrdili su značajnu povezanost između antropometrijskih karakteristika</w:t>
      </w:r>
      <w:r>
        <w:rPr>
          <w:rFonts w:ascii="Arial" w:hAnsi="Arial" w:cs="Arial"/>
        </w:rPr>
        <w:t>,</w:t>
      </w:r>
      <w:r w:rsidRPr="00777C28">
        <w:rPr>
          <w:rFonts w:ascii="Arial" w:hAnsi="Arial" w:cs="Arial"/>
        </w:rPr>
        <w:t xml:space="preserve"> kako u manifestom</w:t>
      </w:r>
      <w:r>
        <w:rPr>
          <w:rFonts w:ascii="Arial" w:hAnsi="Arial" w:cs="Arial"/>
        </w:rPr>
        <w:t>,</w:t>
      </w:r>
      <w:r w:rsidRPr="00777C28">
        <w:rPr>
          <w:rFonts w:ascii="Arial" w:hAnsi="Arial" w:cs="Arial"/>
        </w:rPr>
        <w:t xml:space="preserve"> tako i u latentnom prostoru </w:t>
      </w:r>
      <w:r w:rsidR="00925719">
        <w:rPr>
          <w:rFonts w:ascii="Arial" w:hAnsi="Arial" w:cs="Arial"/>
        </w:rPr>
        <w:t>s</w:t>
      </w:r>
      <w:r w:rsidRPr="00777C28">
        <w:rPr>
          <w:rFonts w:ascii="Arial" w:hAnsi="Arial" w:cs="Arial"/>
        </w:rPr>
        <w:t xml:space="preserve"> motor</w:t>
      </w:r>
      <w:r w:rsidR="00925719">
        <w:rPr>
          <w:rFonts w:ascii="Arial" w:hAnsi="Arial" w:cs="Arial"/>
        </w:rPr>
        <w:t>ičkim</w:t>
      </w:r>
      <w:r w:rsidRPr="00777C28">
        <w:rPr>
          <w:rFonts w:ascii="Arial" w:hAnsi="Arial" w:cs="Arial"/>
        </w:rPr>
        <w:t xml:space="preserve"> sposobnosti</w:t>
      </w:r>
      <w:r w:rsidR="00925719">
        <w:rPr>
          <w:rFonts w:ascii="Arial" w:hAnsi="Arial" w:cs="Arial"/>
        </w:rPr>
        <w:t>ma</w:t>
      </w:r>
      <w:r w:rsidRPr="00777C28">
        <w:rPr>
          <w:rFonts w:ascii="Arial" w:hAnsi="Arial" w:cs="Arial"/>
        </w:rPr>
        <w:t xml:space="preserve">. </w:t>
      </w:r>
      <w:r w:rsidR="00925719">
        <w:rPr>
          <w:rFonts w:ascii="Arial" w:hAnsi="Arial" w:cs="Arial"/>
        </w:rPr>
        <w:t>Z</w:t>
      </w:r>
      <w:r w:rsidR="00925719" w:rsidRPr="00777C28">
        <w:rPr>
          <w:rFonts w:ascii="Arial" w:hAnsi="Arial" w:cs="Arial"/>
        </w:rPr>
        <w:t xml:space="preserve">načajna </w:t>
      </w:r>
      <w:r w:rsidR="00925719">
        <w:rPr>
          <w:rFonts w:ascii="Arial" w:hAnsi="Arial" w:cs="Arial"/>
        </w:rPr>
        <w:t>r</w:t>
      </w:r>
      <w:r w:rsidRPr="00777C28">
        <w:rPr>
          <w:rFonts w:ascii="Arial" w:hAnsi="Arial" w:cs="Arial"/>
        </w:rPr>
        <w:t xml:space="preserve">azlika je bila </w:t>
      </w:r>
      <w:r w:rsidR="00925719">
        <w:rPr>
          <w:rFonts w:ascii="Arial" w:hAnsi="Arial" w:cs="Arial"/>
        </w:rPr>
        <w:t>utvrđena kod obje</w:t>
      </w:r>
      <w:r w:rsidRPr="00777C28">
        <w:rPr>
          <w:rFonts w:ascii="Arial" w:hAnsi="Arial" w:cs="Arial"/>
        </w:rPr>
        <w:t xml:space="preserve"> dobne skupine ispitanika.</w:t>
      </w:r>
      <w:r>
        <w:rPr>
          <w:rFonts w:ascii="Arial" w:hAnsi="Arial" w:cs="Arial"/>
        </w:rPr>
        <w:t xml:space="preserve"> Pozitivna povezanost bila je posebno značajna kod morfoloških varijabli koje su mogle značajno utjecati na rezultate testova čije je izvođenje bilo pod utjecajem mehanizma za regulaciju intenziteta ekscitacije (skok udalj iz mjesta, bacanje medicinke). </w:t>
      </w:r>
      <w:r w:rsidR="00925719">
        <w:rPr>
          <w:rFonts w:ascii="Arial" w:hAnsi="Arial" w:cs="Arial"/>
        </w:rPr>
        <w:t>N</w:t>
      </w:r>
      <w:r>
        <w:rPr>
          <w:rFonts w:ascii="Arial" w:hAnsi="Arial" w:cs="Arial"/>
        </w:rPr>
        <w:t xml:space="preserve">egativa povezanost morfoloških karakteristika i motoričkih sposobnosti zabilježena je kod testova čiji </w:t>
      </w:r>
      <w:r w:rsidR="000F7A89">
        <w:rPr>
          <w:rFonts w:ascii="Arial" w:hAnsi="Arial" w:cs="Arial"/>
        </w:rPr>
        <w:t xml:space="preserve">je </w:t>
      </w:r>
      <w:r>
        <w:rPr>
          <w:rFonts w:ascii="Arial" w:hAnsi="Arial" w:cs="Arial"/>
        </w:rPr>
        <w:t xml:space="preserve">rezultat bio pod utjecajem mehanizma za regulaciju trajanja ekscitacije (trčanje </w:t>
      </w:r>
      <w:smartTag w:uri="urn:schemas-microsoft-com:office:smarttags" w:element="metricconverter">
        <w:smartTagPr>
          <w:attr w:name="ProductID" w:val="600 m"/>
        </w:smartTagPr>
        <w:r>
          <w:rPr>
            <w:rFonts w:ascii="Arial" w:hAnsi="Arial" w:cs="Arial"/>
          </w:rPr>
          <w:t>600 m</w:t>
        </w:r>
      </w:smartTag>
      <w:r>
        <w:rPr>
          <w:rFonts w:ascii="Arial" w:hAnsi="Arial" w:cs="Arial"/>
        </w:rPr>
        <w:t>.,</w:t>
      </w:r>
      <w:r w:rsidR="005A19A2">
        <w:rPr>
          <w:rFonts w:ascii="Arial" w:hAnsi="Arial" w:cs="Arial"/>
        </w:rPr>
        <w:t xml:space="preserve"> podizanje trupa tijekom 60 sek</w:t>
      </w:r>
      <w:r>
        <w:rPr>
          <w:rFonts w:ascii="Arial" w:hAnsi="Arial" w:cs="Arial"/>
        </w:rPr>
        <w:t xml:space="preserve">). </w:t>
      </w:r>
      <w:r w:rsidR="00925719">
        <w:rPr>
          <w:rFonts w:ascii="Arial" w:hAnsi="Arial" w:cs="Arial"/>
        </w:rPr>
        <w:t>Pored toga</w:t>
      </w:r>
      <w:r w:rsidRPr="00777C28">
        <w:rPr>
          <w:rFonts w:ascii="Arial" w:hAnsi="Arial" w:cs="Arial"/>
        </w:rPr>
        <w:t xml:space="preserve"> utvrđen </w:t>
      </w:r>
      <w:r w:rsidR="00925719" w:rsidRPr="00777C28">
        <w:rPr>
          <w:rFonts w:ascii="Arial" w:hAnsi="Arial" w:cs="Arial"/>
        </w:rPr>
        <w:t xml:space="preserve">je </w:t>
      </w:r>
      <w:r w:rsidR="00925719">
        <w:rPr>
          <w:rFonts w:ascii="Arial" w:hAnsi="Arial" w:cs="Arial"/>
        </w:rPr>
        <w:t>značajniji</w:t>
      </w:r>
      <w:r w:rsidRPr="00777C28">
        <w:rPr>
          <w:rFonts w:ascii="Arial" w:hAnsi="Arial" w:cs="Arial"/>
        </w:rPr>
        <w:t xml:space="preserve"> razvoj motoričkih sposobnosti </w:t>
      </w:r>
      <w:r>
        <w:rPr>
          <w:rFonts w:ascii="Arial" w:hAnsi="Arial" w:cs="Arial"/>
        </w:rPr>
        <w:t xml:space="preserve">u odnosu na razvoj </w:t>
      </w:r>
      <w:r w:rsidR="00925719">
        <w:rPr>
          <w:rFonts w:ascii="Arial" w:hAnsi="Arial" w:cs="Arial"/>
        </w:rPr>
        <w:t xml:space="preserve">koji je utvrđen kod </w:t>
      </w:r>
      <w:r>
        <w:rPr>
          <w:rFonts w:ascii="Arial" w:hAnsi="Arial" w:cs="Arial"/>
        </w:rPr>
        <w:t>morfoloških karakteristika</w:t>
      </w:r>
      <w:r w:rsidRPr="00777C28">
        <w:rPr>
          <w:rFonts w:ascii="Arial" w:hAnsi="Arial" w:cs="Arial"/>
        </w:rPr>
        <w:t>. Ovo istraživanje potvrđuje činjenicu kako morfološke karakteristike imaju zamjetan utjecaj</w:t>
      </w:r>
      <w:r w:rsidR="000F7A89">
        <w:rPr>
          <w:rFonts w:ascii="Arial" w:hAnsi="Arial" w:cs="Arial"/>
        </w:rPr>
        <w:t>,</w:t>
      </w:r>
      <w:r w:rsidRPr="00777C28">
        <w:rPr>
          <w:rFonts w:ascii="Arial" w:hAnsi="Arial" w:cs="Arial"/>
        </w:rPr>
        <w:t xml:space="preserve"> </w:t>
      </w:r>
      <w:r>
        <w:rPr>
          <w:rFonts w:ascii="Arial" w:hAnsi="Arial" w:cs="Arial"/>
        </w:rPr>
        <w:t xml:space="preserve">kako </w:t>
      </w:r>
      <w:r w:rsidRPr="00777C28">
        <w:rPr>
          <w:rFonts w:ascii="Arial" w:hAnsi="Arial" w:cs="Arial"/>
        </w:rPr>
        <w:t>na strukturu</w:t>
      </w:r>
      <w:r w:rsidR="000F7A89">
        <w:rPr>
          <w:rFonts w:ascii="Arial" w:hAnsi="Arial" w:cs="Arial"/>
        </w:rPr>
        <w:t>,</w:t>
      </w:r>
      <w:r>
        <w:rPr>
          <w:rFonts w:ascii="Arial" w:hAnsi="Arial" w:cs="Arial"/>
        </w:rPr>
        <w:t xml:space="preserve"> tako</w:t>
      </w:r>
      <w:r w:rsidRPr="00777C28">
        <w:rPr>
          <w:rFonts w:ascii="Arial" w:hAnsi="Arial" w:cs="Arial"/>
        </w:rPr>
        <w:t xml:space="preserve"> i</w:t>
      </w:r>
      <w:r>
        <w:rPr>
          <w:rFonts w:ascii="Arial" w:hAnsi="Arial" w:cs="Arial"/>
        </w:rPr>
        <w:t xml:space="preserve"> na </w:t>
      </w:r>
      <w:r w:rsidRPr="00777C28">
        <w:rPr>
          <w:rFonts w:ascii="Arial" w:hAnsi="Arial" w:cs="Arial"/>
        </w:rPr>
        <w:t xml:space="preserve">razvoj </w:t>
      </w:r>
      <w:r w:rsidR="00925719">
        <w:rPr>
          <w:rFonts w:ascii="Arial" w:hAnsi="Arial" w:cs="Arial"/>
        </w:rPr>
        <w:t>latentnih dimenzija</w:t>
      </w:r>
      <w:r>
        <w:rPr>
          <w:rFonts w:ascii="Arial" w:hAnsi="Arial" w:cs="Arial"/>
        </w:rPr>
        <w:t xml:space="preserve"> </w:t>
      </w:r>
      <w:r w:rsidRPr="00777C28">
        <w:rPr>
          <w:rFonts w:ascii="Arial" w:hAnsi="Arial" w:cs="Arial"/>
        </w:rPr>
        <w:t xml:space="preserve">motoričkih sposobnosti. </w:t>
      </w: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r w:rsidRPr="00136339">
        <w:rPr>
          <w:rFonts w:ascii="Arial" w:hAnsi="Arial" w:cs="Arial"/>
        </w:rPr>
        <w:t xml:space="preserve">Špelić </w:t>
      </w:r>
      <w:r>
        <w:rPr>
          <w:rFonts w:ascii="Arial" w:hAnsi="Arial" w:cs="Arial"/>
        </w:rPr>
        <w:t xml:space="preserve">i </w:t>
      </w:r>
      <w:r w:rsidR="00925719">
        <w:rPr>
          <w:rFonts w:ascii="Arial" w:hAnsi="Arial" w:cs="Arial"/>
        </w:rPr>
        <w:t>sur.</w:t>
      </w:r>
      <w:r w:rsidRPr="00136339">
        <w:rPr>
          <w:rFonts w:ascii="Arial" w:hAnsi="Arial" w:cs="Arial"/>
        </w:rPr>
        <w:t xml:space="preserve"> (2002), </w:t>
      </w:r>
      <w:r>
        <w:rPr>
          <w:rFonts w:ascii="Arial" w:hAnsi="Arial" w:cs="Arial"/>
        </w:rPr>
        <w:t xml:space="preserve">proveli su istraživanje u kojem su željeli provjeriti mogući utjecaj specifičnog sportskog programa na razvoj pojedinih motoričkih sposobnosti kod djece predškolske dobi. Eksperiment je obuhvatio </w:t>
      </w:r>
      <w:r w:rsidR="00925719">
        <w:rPr>
          <w:rFonts w:ascii="Arial" w:hAnsi="Arial" w:cs="Arial"/>
        </w:rPr>
        <w:t>200</w:t>
      </w:r>
      <w:r>
        <w:rPr>
          <w:rFonts w:ascii="Arial" w:hAnsi="Arial" w:cs="Arial"/>
        </w:rPr>
        <w:t xml:space="preserve"> djece od kojih je </w:t>
      </w:r>
      <w:r w:rsidR="00925719">
        <w:rPr>
          <w:rFonts w:ascii="Arial" w:hAnsi="Arial" w:cs="Arial"/>
        </w:rPr>
        <w:t>50</w:t>
      </w:r>
      <w:r>
        <w:rPr>
          <w:rFonts w:ascii="Arial" w:hAnsi="Arial" w:cs="Arial"/>
        </w:rPr>
        <w:t xml:space="preserve"> bilo uključeno u specifični sportski program tijekom posljednje dv</w:t>
      </w:r>
      <w:r w:rsidR="00925719">
        <w:rPr>
          <w:rFonts w:ascii="Arial" w:hAnsi="Arial" w:cs="Arial"/>
        </w:rPr>
        <w:t>ije godine provedene u vrtiću.</w:t>
      </w:r>
      <w:r>
        <w:rPr>
          <w:rFonts w:ascii="Arial" w:hAnsi="Arial" w:cs="Arial"/>
        </w:rPr>
        <w:t xml:space="preserve"> </w:t>
      </w:r>
      <w:r w:rsidR="00925719">
        <w:rPr>
          <w:rFonts w:ascii="Arial" w:hAnsi="Arial" w:cs="Arial"/>
        </w:rPr>
        <w:t>K</w:t>
      </w:r>
      <w:r>
        <w:rPr>
          <w:rFonts w:ascii="Arial" w:hAnsi="Arial" w:cs="Arial"/>
        </w:rPr>
        <w:t>ontroln</w:t>
      </w:r>
      <w:r w:rsidR="00925719">
        <w:rPr>
          <w:rFonts w:ascii="Arial" w:hAnsi="Arial" w:cs="Arial"/>
        </w:rPr>
        <w:t>u</w:t>
      </w:r>
      <w:r>
        <w:rPr>
          <w:rFonts w:ascii="Arial" w:hAnsi="Arial" w:cs="Arial"/>
        </w:rPr>
        <w:t xml:space="preserve"> skupin</w:t>
      </w:r>
      <w:r w:rsidR="00925719">
        <w:rPr>
          <w:rFonts w:ascii="Arial" w:hAnsi="Arial" w:cs="Arial"/>
        </w:rPr>
        <w:t>u</w:t>
      </w:r>
      <w:r>
        <w:rPr>
          <w:rFonts w:ascii="Arial" w:hAnsi="Arial" w:cs="Arial"/>
        </w:rPr>
        <w:t xml:space="preserve"> </w:t>
      </w:r>
      <w:r w:rsidR="00925719">
        <w:rPr>
          <w:rFonts w:ascii="Arial" w:hAnsi="Arial" w:cs="Arial"/>
        </w:rPr>
        <w:t>sačinjavalo je</w:t>
      </w:r>
      <w:r>
        <w:rPr>
          <w:rFonts w:ascii="Arial" w:hAnsi="Arial" w:cs="Arial"/>
        </w:rPr>
        <w:t xml:space="preserve"> </w:t>
      </w:r>
      <w:r w:rsidR="00925719">
        <w:rPr>
          <w:rFonts w:ascii="Arial" w:hAnsi="Arial" w:cs="Arial"/>
        </w:rPr>
        <w:t>150</w:t>
      </w:r>
      <w:r>
        <w:rPr>
          <w:rFonts w:ascii="Arial" w:hAnsi="Arial" w:cs="Arial"/>
        </w:rPr>
        <w:t xml:space="preserve"> djece koja nisu bila uključena u nikakav sportski program dvije godine prije odlaska u školu. Nakon provedenog mjerenja sa šest standardnih testova (skok udalj iz mjesta, izdržaj u zgibu, poligon natraške, pretklon raznožno, podizanje trupa te taping rukom), </w:t>
      </w:r>
      <w:r w:rsidR="00925719">
        <w:rPr>
          <w:rFonts w:ascii="Arial" w:hAnsi="Arial" w:cs="Arial"/>
        </w:rPr>
        <w:t xml:space="preserve">na osnovi dobivenih rezultata </w:t>
      </w:r>
      <w:r>
        <w:rPr>
          <w:rFonts w:ascii="Arial" w:hAnsi="Arial" w:cs="Arial"/>
        </w:rPr>
        <w:t xml:space="preserve">autori su zaključili kako nije došlo do statistički značajnih razlika u većini mjerenih manifestnih varijabli motoričkih sposobnosti. Jedina značajna razlika pokazala se u fleksibilnosti i to kod djevojčica. Autori su </w:t>
      </w:r>
      <w:r w:rsidR="00925719">
        <w:rPr>
          <w:rFonts w:ascii="Arial" w:hAnsi="Arial" w:cs="Arial"/>
        </w:rPr>
        <w:t xml:space="preserve">pored toga </w:t>
      </w:r>
      <w:r>
        <w:rPr>
          <w:rFonts w:ascii="Arial" w:hAnsi="Arial" w:cs="Arial"/>
        </w:rPr>
        <w:t xml:space="preserve">utvrdili kako djeca koja su u vrtiću bila uključena u određene specifične sportske programe bila sklonija </w:t>
      </w:r>
      <w:r w:rsidR="00925719">
        <w:rPr>
          <w:rFonts w:ascii="Arial" w:hAnsi="Arial" w:cs="Arial"/>
        </w:rPr>
        <w:t>izvanastavnim i izvanškolskim sportskim programima tijekom školovanja</w:t>
      </w:r>
      <w:r>
        <w:rPr>
          <w:rFonts w:ascii="Arial" w:hAnsi="Arial" w:cs="Arial"/>
        </w:rPr>
        <w:t>.</w:t>
      </w: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r>
        <w:rPr>
          <w:rFonts w:ascii="Arial" w:hAnsi="Arial" w:cs="Arial"/>
        </w:rPr>
        <w:t>Na uzorku od 333 dječaka predškolskog uzrasta,</w:t>
      </w:r>
      <w:r w:rsidR="000612A2">
        <w:rPr>
          <w:rFonts w:ascii="Arial" w:hAnsi="Arial" w:cs="Arial"/>
        </w:rPr>
        <w:t xml:space="preserve"> starih sedam godina,</w:t>
      </w:r>
      <w:r>
        <w:rPr>
          <w:rFonts w:ascii="Arial" w:hAnsi="Arial" w:cs="Arial"/>
        </w:rPr>
        <w:t xml:space="preserve"> Sabo (2002) je provjeravao </w:t>
      </w:r>
      <w:r w:rsidR="000612A2">
        <w:rPr>
          <w:rFonts w:ascii="Arial" w:hAnsi="Arial" w:cs="Arial"/>
        </w:rPr>
        <w:t xml:space="preserve">mogući </w:t>
      </w:r>
      <w:r>
        <w:rPr>
          <w:rFonts w:ascii="Arial" w:hAnsi="Arial" w:cs="Arial"/>
        </w:rPr>
        <w:t>utjecaj duljine uključenosti u organizirano tjelesno vježbanje na</w:t>
      </w:r>
      <w:r w:rsidR="000612A2">
        <w:rPr>
          <w:rFonts w:ascii="Arial" w:hAnsi="Arial" w:cs="Arial"/>
        </w:rPr>
        <w:t xml:space="preserve"> pojedine</w:t>
      </w:r>
      <w:r>
        <w:rPr>
          <w:rFonts w:ascii="Arial" w:hAnsi="Arial" w:cs="Arial"/>
        </w:rPr>
        <w:t xml:space="preserve"> motoričke sposobnosti,</w:t>
      </w:r>
      <w:r w:rsidR="000612A2">
        <w:rPr>
          <w:rFonts w:ascii="Arial" w:hAnsi="Arial" w:cs="Arial"/>
        </w:rPr>
        <w:t xml:space="preserve"> i to</w:t>
      </w:r>
      <w:r>
        <w:rPr>
          <w:rFonts w:ascii="Arial" w:hAnsi="Arial" w:cs="Arial"/>
        </w:rPr>
        <w:t xml:space="preserve"> prilikom upisa u prvi razred osnovne škole. Provjeravajući latentni prostor motoričkih sposobnosti dječaka, konfirmativnom faktorskom analizom utvrdio </w:t>
      </w:r>
      <w:r w:rsidR="000F7A89">
        <w:rPr>
          <w:rFonts w:ascii="Arial" w:hAnsi="Arial" w:cs="Arial"/>
        </w:rPr>
        <w:t>je postojanje</w:t>
      </w:r>
      <w:r>
        <w:rPr>
          <w:rFonts w:ascii="Arial" w:hAnsi="Arial" w:cs="Arial"/>
        </w:rPr>
        <w:t xml:space="preserve"> koordinacije, gibljivosti i ravnoteže. Rezultati utjecaja duljine uključenosti u </w:t>
      </w:r>
      <w:r w:rsidR="000612A2">
        <w:rPr>
          <w:rFonts w:ascii="Arial" w:hAnsi="Arial" w:cs="Arial"/>
        </w:rPr>
        <w:t>pojedine organizirane kineziološke</w:t>
      </w:r>
      <w:r>
        <w:rPr>
          <w:rFonts w:ascii="Arial" w:hAnsi="Arial" w:cs="Arial"/>
        </w:rPr>
        <w:t xml:space="preserve"> aktivnost</w:t>
      </w:r>
      <w:r w:rsidR="000612A2">
        <w:rPr>
          <w:rFonts w:ascii="Arial" w:hAnsi="Arial" w:cs="Arial"/>
        </w:rPr>
        <w:t>i</w:t>
      </w:r>
      <w:r>
        <w:rPr>
          <w:rFonts w:ascii="Arial" w:hAnsi="Arial" w:cs="Arial"/>
        </w:rPr>
        <w:t xml:space="preserve"> pokazuju kako su dječaci koji su najdulje vježbali imali bolje razvijene motoričke sposobnosti od onih koji su vremenski bili manje uključeni u tjelesno vježbanje. Razlika je utvrđena i između skupine dječaka koji su </w:t>
      </w:r>
      <w:r w:rsidR="000612A2">
        <w:rPr>
          <w:rFonts w:ascii="Arial" w:hAnsi="Arial" w:cs="Arial"/>
        </w:rPr>
        <w:t xml:space="preserve">organizirano </w:t>
      </w:r>
      <w:r>
        <w:rPr>
          <w:rFonts w:ascii="Arial" w:hAnsi="Arial" w:cs="Arial"/>
        </w:rPr>
        <w:t xml:space="preserve">vježbali </w:t>
      </w:r>
      <w:r w:rsidR="000612A2">
        <w:rPr>
          <w:rFonts w:ascii="Arial" w:hAnsi="Arial" w:cs="Arial"/>
        </w:rPr>
        <w:t xml:space="preserve">već </w:t>
      </w:r>
      <w:r>
        <w:rPr>
          <w:rFonts w:ascii="Arial" w:hAnsi="Arial" w:cs="Arial"/>
        </w:rPr>
        <w:t xml:space="preserve">od jasličke dobi i dječaka koji su </w:t>
      </w:r>
      <w:r w:rsidR="000612A2">
        <w:rPr>
          <w:rFonts w:ascii="Arial" w:hAnsi="Arial" w:cs="Arial"/>
        </w:rPr>
        <w:t xml:space="preserve">organizirano </w:t>
      </w:r>
      <w:r>
        <w:rPr>
          <w:rFonts w:ascii="Arial" w:hAnsi="Arial" w:cs="Arial"/>
        </w:rPr>
        <w:t>vježbali samo jednu godinu</w:t>
      </w:r>
      <w:r w:rsidR="000612A2">
        <w:rPr>
          <w:rFonts w:ascii="Arial" w:hAnsi="Arial" w:cs="Arial"/>
        </w:rPr>
        <w:t>.</w:t>
      </w:r>
    </w:p>
    <w:p w:rsidR="004A7381" w:rsidRDefault="004A7381" w:rsidP="004A7381">
      <w:pPr>
        <w:spacing w:line="360" w:lineRule="auto"/>
        <w:ind w:left="567" w:firstLine="709"/>
        <w:jc w:val="both"/>
        <w:rPr>
          <w:rFonts w:ascii="Arial" w:hAnsi="Arial" w:cs="Arial"/>
        </w:rPr>
      </w:pPr>
    </w:p>
    <w:p w:rsidR="004A7381" w:rsidRDefault="000612A2" w:rsidP="004A7381">
      <w:pPr>
        <w:spacing w:line="360" w:lineRule="auto"/>
        <w:ind w:left="567" w:firstLine="709"/>
        <w:jc w:val="both"/>
        <w:rPr>
          <w:rFonts w:ascii="Arial" w:hAnsi="Arial" w:cs="Arial"/>
        </w:rPr>
      </w:pPr>
      <w:r>
        <w:rPr>
          <w:rFonts w:ascii="Arial" w:hAnsi="Arial" w:cs="Arial"/>
        </w:rPr>
        <w:t>Bala</w:t>
      </w:r>
      <w:r w:rsidR="004A7381">
        <w:rPr>
          <w:rFonts w:ascii="Arial" w:hAnsi="Arial" w:cs="Arial"/>
        </w:rPr>
        <w:t xml:space="preserve"> (2003),</w:t>
      </w:r>
      <w:r>
        <w:rPr>
          <w:rFonts w:ascii="Arial" w:hAnsi="Arial" w:cs="Arial"/>
        </w:rPr>
        <w:t xml:space="preserve"> je proveo istraživanje</w:t>
      </w:r>
      <w:r w:rsidR="004A7381">
        <w:rPr>
          <w:rFonts w:ascii="Arial" w:hAnsi="Arial" w:cs="Arial"/>
        </w:rPr>
        <w:t xml:space="preserve"> o kvantitativnim razlikama osnovnih antropometrijskih karakteristika te motoričkih sposobnosti djece predškolske dobi. Uzorak </w:t>
      </w:r>
      <w:r w:rsidR="0025771F">
        <w:rPr>
          <w:rFonts w:ascii="Arial" w:hAnsi="Arial" w:cs="Arial"/>
        </w:rPr>
        <w:t>je činio 184</w:t>
      </w:r>
      <w:r>
        <w:rPr>
          <w:rFonts w:ascii="Arial" w:hAnsi="Arial" w:cs="Arial"/>
        </w:rPr>
        <w:t xml:space="preserve"> </w:t>
      </w:r>
      <w:r w:rsidR="0025771F">
        <w:rPr>
          <w:rFonts w:ascii="Arial" w:hAnsi="Arial" w:cs="Arial"/>
        </w:rPr>
        <w:t>dječaka</w:t>
      </w:r>
      <w:r w:rsidR="004A7381">
        <w:rPr>
          <w:rFonts w:ascii="Arial" w:hAnsi="Arial" w:cs="Arial"/>
        </w:rPr>
        <w:t xml:space="preserve"> i </w:t>
      </w:r>
      <w:r w:rsidR="0025771F">
        <w:rPr>
          <w:rFonts w:ascii="Arial" w:hAnsi="Arial" w:cs="Arial"/>
        </w:rPr>
        <w:t>131 djevojčica starosti</w:t>
      </w:r>
      <w:r w:rsidR="004A7381">
        <w:rPr>
          <w:rFonts w:ascii="Arial" w:hAnsi="Arial" w:cs="Arial"/>
        </w:rPr>
        <w:t xml:space="preserve"> od četi</w:t>
      </w:r>
      <w:r w:rsidR="0025771F">
        <w:rPr>
          <w:rFonts w:ascii="Arial" w:hAnsi="Arial" w:cs="Arial"/>
        </w:rPr>
        <w:t>ri do šest godina. Morfološke karakteristike bile su procijenjene s tri mjere (tjelesna visina, tjelesna težina te kožni nabor na nadlaktici). Motoričke sposobnosti procijenjene su sa sedam kompozitnih testova (poligon natraške, taping rukom, duboki pretklon, skok udalj iz mjesta, podizanje tru</w:t>
      </w:r>
      <w:r w:rsidR="005A19A2">
        <w:rPr>
          <w:rFonts w:ascii="Arial" w:hAnsi="Arial" w:cs="Arial"/>
        </w:rPr>
        <w:t>pa, vis u zgibu te trčanje 20 m</w:t>
      </w:r>
      <w:r w:rsidR="0025771F">
        <w:rPr>
          <w:rFonts w:ascii="Arial" w:hAnsi="Arial" w:cs="Arial"/>
        </w:rPr>
        <w:t>). Rezultati su</w:t>
      </w:r>
      <w:r w:rsidR="004A7381">
        <w:rPr>
          <w:rFonts w:ascii="Arial" w:hAnsi="Arial" w:cs="Arial"/>
        </w:rPr>
        <w:t xml:space="preserve"> utvrdili </w:t>
      </w:r>
      <w:r w:rsidR="000F7A89">
        <w:rPr>
          <w:rFonts w:ascii="Arial" w:hAnsi="Arial" w:cs="Arial"/>
        </w:rPr>
        <w:t>postojanje</w:t>
      </w:r>
      <w:r w:rsidR="004A7381">
        <w:rPr>
          <w:rFonts w:ascii="Arial" w:hAnsi="Arial" w:cs="Arial"/>
        </w:rPr>
        <w:t xml:space="preserve"> razlika u prostoru motoričkih sposobnosti</w:t>
      </w:r>
      <w:r w:rsidR="000F7A89">
        <w:rPr>
          <w:rFonts w:ascii="Arial" w:hAnsi="Arial" w:cs="Arial"/>
        </w:rPr>
        <w:t>,</w:t>
      </w:r>
      <w:r w:rsidR="004A7381">
        <w:rPr>
          <w:rFonts w:ascii="Arial" w:hAnsi="Arial" w:cs="Arial"/>
        </w:rPr>
        <w:t xml:space="preserve"> ali ne i u prostoru antropometrijskih karakteristika. Tak</w:t>
      </w:r>
      <w:r>
        <w:rPr>
          <w:rFonts w:ascii="Arial" w:hAnsi="Arial" w:cs="Arial"/>
        </w:rPr>
        <w:t>o je u sva tri dobna uzrasta,</w:t>
      </w:r>
      <w:r w:rsidR="004A7381">
        <w:rPr>
          <w:rFonts w:ascii="Arial" w:hAnsi="Arial" w:cs="Arial"/>
        </w:rPr>
        <w:t xml:space="preserve"> varijabla koja procjenjuje koordinaciju cijelog tijela, najbolje diskriminirala djecu i to s vrijednostima koje su bile značajnije bolje kod dječaka. Slično su se ponašale i varijable za procjenu eksplozivne snage (skok udalj iz mjesta te trčanje 20 metara). Djevojčice su pokazivale bolje rezultate u gibljivosti (pretklon). Autor smatra kako s obzirom na </w:t>
      </w:r>
      <w:r w:rsidR="000F7A89">
        <w:rPr>
          <w:rFonts w:ascii="Arial" w:hAnsi="Arial" w:cs="Arial"/>
        </w:rPr>
        <w:t xml:space="preserve">ove </w:t>
      </w:r>
      <w:r w:rsidR="004A7381">
        <w:rPr>
          <w:rFonts w:ascii="Arial" w:hAnsi="Arial" w:cs="Arial"/>
        </w:rPr>
        <w:t xml:space="preserve">rezultate, kao i one dobivene u prethodnim istraživanjima, ne bi trebalo odvajati djecu po spolu za vrijeme kinezioloških aktivnosti.  </w:t>
      </w:r>
    </w:p>
    <w:p w:rsidR="00FC0DCE" w:rsidRDefault="00FC0DCE" w:rsidP="006C214B">
      <w:pPr>
        <w:spacing w:line="360" w:lineRule="auto"/>
        <w:jc w:val="both"/>
        <w:rPr>
          <w:rFonts w:ascii="Arial" w:hAnsi="Arial" w:cs="Arial"/>
        </w:rPr>
      </w:pPr>
    </w:p>
    <w:p w:rsidR="004A7381" w:rsidRDefault="004A7381" w:rsidP="004A7381">
      <w:pPr>
        <w:spacing w:line="360" w:lineRule="auto"/>
        <w:ind w:left="567" w:firstLine="709"/>
        <w:jc w:val="both"/>
        <w:rPr>
          <w:rFonts w:ascii="Arial" w:hAnsi="Arial" w:cs="Arial"/>
        </w:rPr>
      </w:pPr>
      <w:r>
        <w:rPr>
          <w:rFonts w:ascii="Arial" w:hAnsi="Arial" w:cs="Arial"/>
        </w:rPr>
        <w:t>Istraživanje Videmšek i suradnika (2003) provedeno s ciljem utvrđivanja mogućeg utjecaja na razvoj pojedinih motoričkih sposobnosti djece polaznika vrtića, ukoliko kineziološku aktivnost organizirano provode odgojiteljice ili studenti kineziološke kulture u suradnji s odgojiteljicama. Uzorka je činilo 75 djece (37 u kontrolnoj i 38 u eksperimentalnoj skupini</w:t>
      </w:r>
      <w:r w:rsidR="00DC2E85">
        <w:rPr>
          <w:rFonts w:ascii="Arial" w:hAnsi="Arial" w:cs="Arial"/>
        </w:rPr>
        <w:t>)</w:t>
      </w:r>
      <w:r w:rsidR="00DC2E85" w:rsidRPr="00DC2E85">
        <w:rPr>
          <w:rFonts w:ascii="Arial" w:hAnsi="Arial" w:cs="Arial"/>
        </w:rPr>
        <w:t xml:space="preserve"> </w:t>
      </w:r>
      <w:r w:rsidR="00DC2E85">
        <w:rPr>
          <w:rFonts w:ascii="Arial" w:hAnsi="Arial" w:cs="Arial"/>
        </w:rPr>
        <w:t>u dobi od pet do šest godina starosti</w:t>
      </w:r>
      <w:r>
        <w:rPr>
          <w:rFonts w:ascii="Arial" w:hAnsi="Arial" w:cs="Arial"/>
        </w:rPr>
        <w:t xml:space="preserve">. Djeca su </w:t>
      </w:r>
      <w:r w:rsidR="000F7A89">
        <w:rPr>
          <w:rFonts w:ascii="Arial" w:hAnsi="Arial" w:cs="Arial"/>
        </w:rPr>
        <w:t>bili provjeravana u</w:t>
      </w:r>
      <w:r>
        <w:rPr>
          <w:rFonts w:ascii="Arial" w:hAnsi="Arial" w:cs="Arial"/>
        </w:rPr>
        <w:t xml:space="preserve"> s</w:t>
      </w:r>
      <w:r w:rsidR="0025771F">
        <w:rPr>
          <w:rFonts w:ascii="Arial" w:hAnsi="Arial" w:cs="Arial"/>
        </w:rPr>
        <w:t>edam hipotetskih faktora motoričkih sposobnosti</w:t>
      </w:r>
      <w:r w:rsidR="00DC2E85">
        <w:rPr>
          <w:rFonts w:ascii="Arial" w:hAnsi="Arial" w:cs="Arial"/>
        </w:rPr>
        <w:t xml:space="preserve"> s 23 kompozitna testa</w:t>
      </w:r>
      <w:r w:rsidR="0025771F">
        <w:rPr>
          <w:rFonts w:ascii="Arial" w:hAnsi="Arial" w:cs="Arial"/>
        </w:rPr>
        <w:t xml:space="preserve">. </w:t>
      </w:r>
      <w:r w:rsidR="00DC2E85">
        <w:rPr>
          <w:rFonts w:ascii="Arial" w:hAnsi="Arial" w:cs="Arial"/>
        </w:rPr>
        <w:t xml:space="preserve">Dobiveni rezultati kod djece su pokazali kako razlike između eksperimentalne i kontrolne skupine postoje u mjerenim testovima </w:t>
      </w:r>
      <w:r>
        <w:rPr>
          <w:rFonts w:ascii="Arial" w:hAnsi="Arial" w:cs="Arial"/>
        </w:rPr>
        <w:t xml:space="preserve">motoričkih sposobnosti. Tako se program kojeg su provodili studenti u suradnji s odgojiteljicama pokazao učinkovitiji od programa kojeg su provodile samo odgojiteljice. Djeca iz kontrolne skupine su rezultate u testovima motoričkih sposobnosti također poboljšala, ali </w:t>
      </w:r>
      <w:r w:rsidR="00DC2E85">
        <w:rPr>
          <w:rFonts w:ascii="Arial" w:hAnsi="Arial" w:cs="Arial"/>
        </w:rPr>
        <w:t xml:space="preserve">autorica smatra kako je to prije svega </w:t>
      </w:r>
      <w:r w:rsidR="000F7A89">
        <w:rPr>
          <w:rFonts w:ascii="Arial" w:hAnsi="Arial" w:cs="Arial"/>
        </w:rPr>
        <w:t>prouzročeno</w:t>
      </w:r>
      <w:r>
        <w:rPr>
          <w:rFonts w:ascii="Arial" w:hAnsi="Arial" w:cs="Arial"/>
        </w:rPr>
        <w:t xml:space="preserve"> prirodnim razvojnim tendencijama. </w:t>
      </w:r>
      <w:r w:rsidR="00DC2E85">
        <w:rPr>
          <w:rFonts w:ascii="Arial" w:hAnsi="Arial" w:cs="Arial"/>
        </w:rPr>
        <w:t>Pored toga smatra</w:t>
      </w:r>
      <w:r>
        <w:rPr>
          <w:rFonts w:ascii="Arial" w:hAnsi="Arial" w:cs="Arial"/>
        </w:rPr>
        <w:t xml:space="preserve"> kako stručno organizirano tjelesno vježbanje ima značajan utjecaj na </w:t>
      </w:r>
      <w:r w:rsidR="00DC2E85">
        <w:rPr>
          <w:rFonts w:ascii="Arial" w:hAnsi="Arial" w:cs="Arial"/>
        </w:rPr>
        <w:t xml:space="preserve">pozitivan </w:t>
      </w:r>
      <w:r>
        <w:rPr>
          <w:rFonts w:ascii="Arial" w:hAnsi="Arial" w:cs="Arial"/>
        </w:rPr>
        <w:t>razvoj pojedinih motoričkih sposobnosti djece</w:t>
      </w:r>
      <w:r w:rsidR="00DC2E85">
        <w:rPr>
          <w:rFonts w:ascii="Arial" w:hAnsi="Arial" w:cs="Arial"/>
        </w:rPr>
        <w:t xml:space="preserve"> ovog dobnog uzrasta</w:t>
      </w:r>
      <w:r>
        <w:rPr>
          <w:rFonts w:ascii="Arial" w:hAnsi="Arial" w:cs="Arial"/>
        </w:rPr>
        <w:t>.</w:t>
      </w:r>
    </w:p>
    <w:p w:rsidR="004A7381" w:rsidRDefault="004A7381" w:rsidP="004A7381">
      <w:pPr>
        <w:spacing w:line="360" w:lineRule="auto"/>
        <w:ind w:left="567" w:firstLine="709"/>
        <w:jc w:val="both"/>
        <w:rPr>
          <w:rFonts w:ascii="Arial" w:hAnsi="Arial" w:cs="Arial"/>
        </w:rPr>
      </w:pPr>
    </w:p>
    <w:p w:rsidR="004A7381" w:rsidRDefault="004A7381" w:rsidP="006C214B">
      <w:pPr>
        <w:spacing w:line="360" w:lineRule="auto"/>
        <w:ind w:left="567" w:firstLine="709"/>
        <w:jc w:val="both"/>
        <w:rPr>
          <w:rFonts w:ascii="Arial" w:hAnsi="Arial" w:cs="Arial"/>
        </w:rPr>
      </w:pPr>
      <w:r>
        <w:rPr>
          <w:rFonts w:ascii="Arial" w:hAnsi="Arial" w:cs="Arial"/>
        </w:rPr>
        <w:t>Sabo (2003) je provjeravao utjecaj duljine tjelesnog vježbanja na motoričke sposobnosti na uzorku od 327 djevojčica prilikom upisa u osnovnu školu. Tako je utvrdio kako djevojčice koje su dulji vremenski period bile uključene u tjelesno vježbanje u vrtićima imaju bolje rezultate u mjerenju koordinacije, ravnoteže i gibljivosti od djevojčica koje nisu bile uključene u organiziranu kin</w:t>
      </w:r>
      <w:r w:rsidR="000F7A89">
        <w:rPr>
          <w:rFonts w:ascii="Arial" w:hAnsi="Arial" w:cs="Arial"/>
        </w:rPr>
        <w:t>eziološku aktivnost. Pored toga</w:t>
      </w:r>
      <w:r>
        <w:rPr>
          <w:rFonts w:ascii="Arial" w:hAnsi="Arial" w:cs="Arial"/>
        </w:rPr>
        <w:t xml:space="preserve"> je utvrdio da</w:t>
      </w:r>
      <w:r w:rsidR="000F7A89">
        <w:rPr>
          <w:rFonts w:ascii="Arial" w:hAnsi="Arial" w:cs="Arial"/>
        </w:rPr>
        <w:t>,</w:t>
      </w:r>
      <w:r>
        <w:rPr>
          <w:rFonts w:ascii="Arial" w:hAnsi="Arial" w:cs="Arial"/>
        </w:rPr>
        <w:t xml:space="preserve"> ukoliko djevojčice vježbaju od jasličke dobi</w:t>
      </w:r>
      <w:r w:rsidR="000F7A89">
        <w:rPr>
          <w:rFonts w:ascii="Arial" w:hAnsi="Arial" w:cs="Arial"/>
        </w:rPr>
        <w:t>,</w:t>
      </w:r>
      <w:r>
        <w:rPr>
          <w:rFonts w:ascii="Arial" w:hAnsi="Arial" w:cs="Arial"/>
        </w:rPr>
        <w:t xml:space="preserve"> postižu bolje rezultate u mjerenim motoričkim sposobnostima od onih koje su bile uključene samo </w:t>
      </w:r>
      <w:r w:rsidR="00DC2E85">
        <w:rPr>
          <w:rFonts w:ascii="Arial" w:hAnsi="Arial" w:cs="Arial"/>
        </w:rPr>
        <w:t>jednu</w:t>
      </w:r>
      <w:r>
        <w:rPr>
          <w:rFonts w:ascii="Arial" w:hAnsi="Arial" w:cs="Arial"/>
        </w:rPr>
        <w:t xml:space="preserve"> godinu </w:t>
      </w:r>
      <w:r w:rsidR="00DC2E85">
        <w:rPr>
          <w:rFonts w:ascii="Arial" w:hAnsi="Arial" w:cs="Arial"/>
        </w:rPr>
        <w:t>u organizirano vježbanje</w:t>
      </w:r>
      <w:r>
        <w:rPr>
          <w:rFonts w:ascii="Arial" w:hAnsi="Arial" w:cs="Arial"/>
        </w:rPr>
        <w:t xml:space="preserve">. </w:t>
      </w:r>
      <w:r w:rsidR="000F7A89">
        <w:rPr>
          <w:rFonts w:ascii="Arial" w:hAnsi="Arial" w:cs="Arial"/>
        </w:rPr>
        <w:t xml:space="preserve">U istraživanju je </w:t>
      </w:r>
      <w:r w:rsidR="00DC2E85">
        <w:rPr>
          <w:rFonts w:ascii="Arial" w:hAnsi="Arial" w:cs="Arial"/>
        </w:rPr>
        <w:t>provjeravao</w:t>
      </w:r>
      <w:r>
        <w:rPr>
          <w:rFonts w:ascii="Arial" w:hAnsi="Arial" w:cs="Arial"/>
        </w:rPr>
        <w:t xml:space="preserve"> i faktorsku strukturu motoričkih sposobnosti. Nakon provedene konfirmativne faktorske analize utvrdio je </w:t>
      </w:r>
      <w:r w:rsidR="000F7A89">
        <w:rPr>
          <w:rFonts w:ascii="Arial" w:hAnsi="Arial" w:cs="Arial"/>
        </w:rPr>
        <w:t>postojanje</w:t>
      </w:r>
      <w:r>
        <w:rPr>
          <w:rFonts w:ascii="Arial" w:hAnsi="Arial" w:cs="Arial"/>
        </w:rPr>
        <w:t xml:space="preserve"> tri</w:t>
      </w:r>
      <w:r w:rsidR="000F7A89">
        <w:rPr>
          <w:rFonts w:ascii="Arial" w:hAnsi="Arial" w:cs="Arial"/>
        </w:rPr>
        <w:t>ju latentnih dimenzija</w:t>
      </w:r>
      <w:r>
        <w:rPr>
          <w:rFonts w:ascii="Arial" w:hAnsi="Arial" w:cs="Arial"/>
        </w:rPr>
        <w:t xml:space="preserve"> motoričkih sposobnosti i to: koordinacije ravnoteže i gibljivosti. </w:t>
      </w:r>
    </w:p>
    <w:p w:rsidR="004A7381" w:rsidRDefault="004A7381" w:rsidP="004A7381">
      <w:pPr>
        <w:spacing w:line="360" w:lineRule="auto"/>
        <w:ind w:left="567" w:firstLine="709"/>
        <w:jc w:val="both"/>
        <w:rPr>
          <w:rFonts w:ascii="Arial" w:hAnsi="Arial" w:cs="Arial"/>
        </w:rPr>
      </w:pPr>
      <w:r>
        <w:rPr>
          <w:rFonts w:ascii="Arial" w:hAnsi="Arial" w:cs="Arial"/>
        </w:rPr>
        <w:t xml:space="preserve">Na uzorku od 367 djece oba spola </w:t>
      </w:r>
      <w:r w:rsidR="000F7A89">
        <w:rPr>
          <w:rFonts w:ascii="Arial" w:hAnsi="Arial" w:cs="Arial"/>
        </w:rPr>
        <w:t>(</w:t>
      </w:r>
      <w:r>
        <w:rPr>
          <w:rFonts w:ascii="Arial" w:hAnsi="Arial" w:cs="Arial"/>
        </w:rPr>
        <w:t>223 dječaka i 144 djevojčice), starih od 4 do 7 godina, Bala (2003) je provjeravao moguće kvantita</w:t>
      </w:r>
      <w:r w:rsidR="000F7A89">
        <w:rPr>
          <w:rFonts w:ascii="Arial" w:hAnsi="Arial" w:cs="Arial"/>
        </w:rPr>
        <w:t>tivne razlike u nekim motoričkim</w:t>
      </w:r>
      <w:r>
        <w:rPr>
          <w:rFonts w:ascii="Arial" w:hAnsi="Arial" w:cs="Arial"/>
        </w:rPr>
        <w:t xml:space="preserve"> sposobnostima. Nakon provedene kanoničke diskriminativne analize utvrdio je kako dječaci postižu značajno bolje rezultate u testovima za procjenu eksplozivne snage i koordinacije, dok su djevojčice bolje u testovima fleksibilnosti.  Autor smatra kao rezultati potvrđuju pojavu spolnog dimorfizma u prostoru motoričkih sposobnosti već i kod djece predškolske dobi. Dobiveni rezultati su zanimljivi za planiranje kinezioloških aktivnosti u dječjim vrtićima</w:t>
      </w:r>
      <w:r w:rsidR="000F7A89">
        <w:rPr>
          <w:rFonts w:ascii="Arial" w:hAnsi="Arial" w:cs="Arial"/>
        </w:rPr>
        <w:t>,</w:t>
      </w:r>
      <w:r>
        <w:rPr>
          <w:rFonts w:ascii="Arial" w:hAnsi="Arial" w:cs="Arial"/>
        </w:rPr>
        <w:t xml:space="preserve"> kao i</w:t>
      </w:r>
      <w:r w:rsidR="00DC2E85">
        <w:rPr>
          <w:rFonts w:ascii="Arial" w:hAnsi="Arial" w:cs="Arial"/>
        </w:rPr>
        <w:t xml:space="preserve"> u okviru </w:t>
      </w:r>
      <w:r>
        <w:rPr>
          <w:rFonts w:ascii="Arial" w:hAnsi="Arial" w:cs="Arial"/>
        </w:rPr>
        <w:t xml:space="preserve">„dječjeg sporta“.   </w:t>
      </w: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r>
        <w:rPr>
          <w:rFonts w:ascii="Arial" w:hAnsi="Arial" w:cs="Arial"/>
        </w:rPr>
        <w:t>Zurc i suradnici (2005) provjeravali su moguće razlike između dječaka i djevojčica</w:t>
      </w:r>
      <w:r w:rsidR="00B82966">
        <w:rPr>
          <w:rFonts w:ascii="Arial" w:hAnsi="Arial" w:cs="Arial"/>
        </w:rPr>
        <w:t xml:space="preserve"> u motoričkim sposobnostima</w:t>
      </w:r>
      <w:r>
        <w:rPr>
          <w:rFonts w:ascii="Arial" w:hAnsi="Arial" w:cs="Arial"/>
        </w:rPr>
        <w:t>. Uzorak je činilo 138 djece, starih 6,5 godina. Procjenjivane su hipotetske motoričk</w:t>
      </w:r>
      <w:r w:rsidR="000F7A89">
        <w:rPr>
          <w:rFonts w:ascii="Arial" w:hAnsi="Arial" w:cs="Arial"/>
        </w:rPr>
        <w:t>e sposobnosti i to: koordinacija</w:t>
      </w:r>
      <w:r w:rsidR="00610064">
        <w:rPr>
          <w:rFonts w:ascii="Arial" w:hAnsi="Arial" w:cs="Arial"/>
        </w:rPr>
        <w:t>, brzina, snaga</w:t>
      </w:r>
      <w:r>
        <w:rPr>
          <w:rFonts w:ascii="Arial" w:hAnsi="Arial" w:cs="Arial"/>
        </w:rPr>
        <w:t>, ravnote</w:t>
      </w:r>
      <w:r w:rsidR="00610064">
        <w:rPr>
          <w:rFonts w:ascii="Arial" w:hAnsi="Arial" w:cs="Arial"/>
        </w:rPr>
        <w:t>ža</w:t>
      </w:r>
      <w:r w:rsidR="00DC2E85">
        <w:rPr>
          <w:rFonts w:ascii="Arial" w:hAnsi="Arial" w:cs="Arial"/>
        </w:rPr>
        <w:t xml:space="preserve"> te gibljivost.</w:t>
      </w:r>
      <w:r>
        <w:rPr>
          <w:rFonts w:ascii="Arial" w:hAnsi="Arial" w:cs="Arial"/>
        </w:rPr>
        <w:t xml:space="preserve"> </w:t>
      </w:r>
      <w:r w:rsidR="00DC2E85">
        <w:rPr>
          <w:rFonts w:ascii="Arial" w:hAnsi="Arial" w:cs="Arial"/>
        </w:rPr>
        <w:t>Statistički značajne r</w:t>
      </w:r>
      <w:r>
        <w:rPr>
          <w:rFonts w:ascii="Arial" w:hAnsi="Arial" w:cs="Arial"/>
        </w:rPr>
        <w:t xml:space="preserve">azlike </w:t>
      </w:r>
      <w:r w:rsidR="00DC2E85">
        <w:rPr>
          <w:rFonts w:ascii="Arial" w:hAnsi="Arial" w:cs="Arial"/>
        </w:rPr>
        <w:t xml:space="preserve">pojavile </w:t>
      </w:r>
      <w:r>
        <w:rPr>
          <w:rFonts w:ascii="Arial" w:hAnsi="Arial" w:cs="Arial"/>
        </w:rPr>
        <w:t xml:space="preserve">su u testovima za procjenu koordinacije i snage, dok </w:t>
      </w:r>
      <w:r w:rsidR="00B82966">
        <w:rPr>
          <w:rFonts w:ascii="Arial" w:hAnsi="Arial" w:cs="Arial"/>
        </w:rPr>
        <w:t xml:space="preserve">se </w:t>
      </w:r>
      <w:r>
        <w:rPr>
          <w:rFonts w:ascii="Arial" w:hAnsi="Arial" w:cs="Arial"/>
        </w:rPr>
        <w:t xml:space="preserve">kod testova za procjenu ravnoteže i brzine te razlike nisu </w:t>
      </w:r>
      <w:r w:rsidR="00B82966">
        <w:rPr>
          <w:rFonts w:ascii="Arial" w:hAnsi="Arial" w:cs="Arial"/>
        </w:rPr>
        <w:t xml:space="preserve">utvrdile. </w:t>
      </w:r>
      <w:r>
        <w:rPr>
          <w:rFonts w:ascii="Arial" w:hAnsi="Arial" w:cs="Arial"/>
        </w:rPr>
        <w:t xml:space="preserve">Autori smatraju kako su dobiveni rezultati u mjerenim motoričkim sposobnostima kod djece, </w:t>
      </w:r>
      <w:r w:rsidR="00B82966">
        <w:rPr>
          <w:rFonts w:ascii="Arial" w:hAnsi="Arial" w:cs="Arial"/>
        </w:rPr>
        <w:t xml:space="preserve">vjerojatno značajno i </w:t>
      </w:r>
      <w:r>
        <w:rPr>
          <w:rFonts w:ascii="Arial" w:hAnsi="Arial" w:cs="Arial"/>
        </w:rPr>
        <w:t xml:space="preserve">pod utjecajem </w:t>
      </w:r>
      <w:r w:rsidR="00B82966">
        <w:rPr>
          <w:rFonts w:ascii="Arial" w:hAnsi="Arial" w:cs="Arial"/>
        </w:rPr>
        <w:t xml:space="preserve">nekih </w:t>
      </w:r>
      <w:r>
        <w:rPr>
          <w:rFonts w:ascii="Arial" w:hAnsi="Arial" w:cs="Arial"/>
        </w:rPr>
        <w:t>drugih antropološki</w:t>
      </w:r>
      <w:r w:rsidR="00610064">
        <w:rPr>
          <w:rFonts w:ascii="Arial" w:hAnsi="Arial" w:cs="Arial"/>
        </w:rPr>
        <w:t>h</w:t>
      </w:r>
      <w:r w:rsidR="00B82966">
        <w:rPr>
          <w:rFonts w:ascii="Arial" w:hAnsi="Arial" w:cs="Arial"/>
        </w:rPr>
        <w:t xml:space="preserve"> osobina i sposobnosti.</w:t>
      </w:r>
    </w:p>
    <w:p w:rsidR="004A7381" w:rsidRPr="009A3E86" w:rsidRDefault="004A7381" w:rsidP="004A7381">
      <w:pPr>
        <w:spacing w:line="360" w:lineRule="auto"/>
        <w:jc w:val="both"/>
        <w:rPr>
          <w:rFonts w:ascii="Arial" w:hAnsi="Arial" w:cs="Arial"/>
        </w:rPr>
      </w:pPr>
      <w:r>
        <w:rPr>
          <w:rFonts w:ascii="Arial" w:hAnsi="Arial" w:cs="Arial"/>
        </w:rPr>
        <w:t xml:space="preserve"> </w:t>
      </w:r>
    </w:p>
    <w:p w:rsidR="004A7381" w:rsidRDefault="004A7381" w:rsidP="004A7381">
      <w:pPr>
        <w:spacing w:line="360" w:lineRule="auto"/>
        <w:ind w:left="567" w:firstLine="709"/>
        <w:jc w:val="both"/>
        <w:rPr>
          <w:rFonts w:ascii="Arial" w:hAnsi="Arial" w:cs="Arial"/>
        </w:rPr>
      </w:pPr>
      <w:r w:rsidRPr="00777C28">
        <w:rPr>
          <w:rFonts w:ascii="Arial" w:hAnsi="Arial" w:cs="Arial"/>
        </w:rPr>
        <w:t>Studija koju su proveli</w:t>
      </w:r>
      <w:r>
        <w:rPr>
          <w:rFonts w:ascii="Arial" w:hAnsi="Arial" w:cs="Arial"/>
          <w:b/>
        </w:rPr>
        <w:t xml:space="preserve"> </w:t>
      </w:r>
      <w:r w:rsidRPr="00136339">
        <w:rPr>
          <w:rFonts w:ascii="Arial" w:hAnsi="Arial" w:cs="Arial"/>
        </w:rPr>
        <w:t xml:space="preserve">Deli </w:t>
      </w:r>
      <w:r>
        <w:rPr>
          <w:rFonts w:ascii="Arial" w:hAnsi="Arial" w:cs="Arial"/>
        </w:rPr>
        <w:t>i suradnici</w:t>
      </w:r>
      <w:r w:rsidRPr="00136339">
        <w:rPr>
          <w:rFonts w:ascii="Arial" w:hAnsi="Arial" w:cs="Arial"/>
        </w:rPr>
        <w:t xml:space="preserve"> (2006),</w:t>
      </w:r>
      <w:r w:rsidRPr="00777C28">
        <w:rPr>
          <w:rFonts w:ascii="Arial" w:hAnsi="Arial" w:cs="Arial"/>
          <w:b/>
        </w:rPr>
        <w:t xml:space="preserve"> </w:t>
      </w:r>
      <w:r w:rsidRPr="00361C5E">
        <w:rPr>
          <w:rFonts w:ascii="Arial" w:hAnsi="Arial" w:cs="Arial"/>
        </w:rPr>
        <w:t>imala je za</w:t>
      </w:r>
      <w:r>
        <w:rPr>
          <w:rFonts w:ascii="Arial" w:hAnsi="Arial" w:cs="Arial"/>
        </w:rPr>
        <w:t xml:space="preserve"> cilj</w:t>
      </w:r>
      <w:r w:rsidR="00610064">
        <w:rPr>
          <w:rFonts w:ascii="Arial" w:hAnsi="Arial" w:cs="Arial"/>
        </w:rPr>
        <w:t xml:space="preserve"> provjeravanje</w:t>
      </w:r>
      <w:r w:rsidRPr="00777C28">
        <w:rPr>
          <w:rFonts w:ascii="Arial" w:hAnsi="Arial" w:cs="Arial"/>
        </w:rPr>
        <w:t xml:space="preserve"> utjecaja različitih oblika vježbanja na bazične lokomotorne vješ</w:t>
      </w:r>
      <w:r>
        <w:rPr>
          <w:rFonts w:ascii="Arial" w:hAnsi="Arial" w:cs="Arial"/>
        </w:rPr>
        <w:t xml:space="preserve">tine djece predškolske dobi. </w:t>
      </w:r>
      <w:r w:rsidR="00B82966">
        <w:rPr>
          <w:rFonts w:ascii="Arial" w:hAnsi="Arial" w:cs="Arial"/>
        </w:rPr>
        <w:t>Uzorak je činilo 75 djece, starosti</w:t>
      </w:r>
      <w:r w:rsidR="00B82966" w:rsidRPr="00777C28">
        <w:rPr>
          <w:rFonts w:ascii="Arial" w:hAnsi="Arial" w:cs="Arial"/>
        </w:rPr>
        <w:t xml:space="preserve"> pet i pol godina</w:t>
      </w:r>
      <w:r w:rsidR="00B82966">
        <w:rPr>
          <w:rFonts w:ascii="Arial" w:hAnsi="Arial" w:cs="Arial"/>
        </w:rPr>
        <w:t>. Bili</w:t>
      </w:r>
      <w:r>
        <w:rPr>
          <w:rFonts w:ascii="Arial" w:hAnsi="Arial" w:cs="Arial"/>
        </w:rPr>
        <w:t xml:space="preserve"> </w:t>
      </w:r>
      <w:r w:rsidR="00B82966">
        <w:rPr>
          <w:rFonts w:ascii="Arial" w:hAnsi="Arial" w:cs="Arial"/>
        </w:rPr>
        <w:t>su podvrgnuti</w:t>
      </w:r>
      <w:r w:rsidRPr="00777C28">
        <w:rPr>
          <w:rFonts w:ascii="Arial" w:hAnsi="Arial" w:cs="Arial"/>
        </w:rPr>
        <w:t xml:space="preserve"> tijekom deset tjedana različitim </w:t>
      </w:r>
      <w:r w:rsidR="00B82966">
        <w:rPr>
          <w:rFonts w:ascii="Arial" w:hAnsi="Arial" w:cs="Arial"/>
        </w:rPr>
        <w:t>oblicima</w:t>
      </w:r>
      <w:r w:rsidRPr="00777C28">
        <w:rPr>
          <w:rFonts w:ascii="Arial" w:hAnsi="Arial" w:cs="Arial"/>
        </w:rPr>
        <w:t xml:space="preserve"> vježbanja (program vježbanja lokomotornih vještina, program vježbanja lokomotornih vještina uz glazbu te skupina djece koja nisu bila uključena u organizirano vježbanje). Provjera je bila provedena s testom TGMD (Urlich 1985), prije i nakon vježbanja. Rezultati su pokazali značajno poboljšanje u mjerama</w:t>
      </w:r>
      <w:r>
        <w:rPr>
          <w:rFonts w:ascii="Arial" w:hAnsi="Arial" w:cs="Arial"/>
        </w:rPr>
        <w:t xml:space="preserve"> trčanja, skakanja, skoka udalj i</w:t>
      </w:r>
      <w:r w:rsidRPr="00777C28">
        <w:rPr>
          <w:rFonts w:ascii="Arial" w:hAnsi="Arial" w:cs="Arial"/>
        </w:rPr>
        <w:t xml:space="preserve"> poskoka kod eksperimentalnih </w:t>
      </w:r>
      <w:r w:rsidR="00B82966">
        <w:rPr>
          <w:rFonts w:ascii="Arial" w:hAnsi="Arial" w:cs="Arial"/>
        </w:rPr>
        <w:t>skupina</w:t>
      </w:r>
      <w:r>
        <w:rPr>
          <w:rFonts w:ascii="Arial" w:hAnsi="Arial" w:cs="Arial"/>
        </w:rPr>
        <w:t>,</w:t>
      </w:r>
      <w:r w:rsidRPr="00777C28">
        <w:rPr>
          <w:rFonts w:ascii="Arial" w:hAnsi="Arial" w:cs="Arial"/>
        </w:rPr>
        <w:t xml:space="preserve"> </w:t>
      </w:r>
      <w:r w:rsidR="00610064">
        <w:rPr>
          <w:rFonts w:ascii="Arial" w:hAnsi="Arial" w:cs="Arial"/>
        </w:rPr>
        <w:t>u odnosu na kontrolnu skupinu</w:t>
      </w:r>
      <w:r w:rsidRPr="00777C28">
        <w:rPr>
          <w:rFonts w:ascii="Arial" w:hAnsi="Arial" w:cs="Arial"/>
        </w:rPr>
        <w:t>. Autori smatraju kako org</w:t>
      </w:r>
      <w:r>
        <w:rPr>
          <w:rFonts w:ascii="Arial" w:hAnsi="Arial" w:cs="Arial"/>
        </w:rPr>
        <w:t xml:space="preserve">anizirano vježbanje </w:t>
      </w:r>
      <w:r w:rsidR="00B82966">
        <w:rPr>
          <w:rFonts w:ascii="Arial" w:hAnsi="Arial" w:cs="Arial"/>
        </w:rPr>
        <w:t xml:space="preserve">može </w:t>
      </w:r>
      <w:r>
        <w:rPr>
          <w:rFonts w:ascii="Arial" w:hAnsi="Arial" w:cs="Arial"/>
        </w:rPr>
        <w:t>značajno utje</w:t>
      </w:r>
      <w:r w:rsidR="00B82966">
        <w:rPr>
          <w:rFonts w:ascii="Arial" w:hAnsi="Arial" w:cs="Arial"/>
        </w:rPr>
        <w:t>cati</w:t>
      </w:r>
      <w:r w:rsidRPr="00777C28">
        <w:rPr>
          <w:rFonts w:ascii="Arial" w:hAnsi="Arial" w:cs="Arial"/>
        </w:rPr>
        <w:t xml:space="preserve"> na poboljšanje motoričkih vješti</w:t>
      </w:r>
      <w:r w:rsidR="00B82966">
        <w:rPr>
          <w:rFonts w:ascii="Arial" w:hAnsi="Arial" w:cs="Arial"/>
        </w:rPr>
        <w:t xml:space="preserve">na kod djece predškolske dobi. </w:t>
      </w: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851"/>
        <w:jc w:val="both"/>
        <w:rPr>
          <w:rFonts w:ascii="Arial" w:hAnsi="Arial" w:cs="Arial"/>
        </w:rPr>
      </w:pPr>
      <w:r w:rsidRPr="00E00F84">
        <w:rPr>
          <w:rFonts w:ascii="Arial" w:hAnsi="Arial" w:cs="Arial"/>
        </w:rPr>
        <w:t xml:space="preserve">Krneta </w:t>
      </w:r>
      <w:r>
        <w:rPr>
          <w:rFonts w:ascii="Arial" w:hAnsi="Arial" w:cs="Arial"/>
        </w:rPr>
        <w:t>i</w:t>
      </w:r>
      <w:r w:rsidRPr="00E00F84">
        <w:rPr>
          <w:rFonts w:ascii="Arial" w:hAnsi="Arial" w:cs="Arial"/>
        </w:rPr>
        <w:t xml:space="preserve"> </w:t>
      </w:r>
      <w:r w:rsidR="00B82966">
        <w:rPr>
          <w:rFonts w:ascii="Arial" w:hAnsi="Arial" w:cs="Arial"/>
        </w:rPr>
        <w:t>sur.</w:t>
      </w:r>
      <w:r w:rsidR="00610064">
        <w:rPr>
          <w:rFonts w:ascii="Arial" w:hAnsi="Arial" w:cs="Arial"/>
        </w:rPr>
        <w:t xml:space="preserve"> (2006)</w:t>
      </w:r>
      <w:r w:rsidRPr="00E00F84">
        <w:rPr>
          <w:rFonts w:ascii="Arial" w:hAnsi="Arial" w:cs="Arial"/>
        </w:rPr>
        <w:t xml:space="preserve"> s</w:t>
      </w:r>
      <w:r>
        <w:rPr>
          <w:rFonts w:ascii="Arial" w:hAnsi="Arial" w:cs="Arial"/>
        </w:rPr>
        <w:t>u n</w:t>
      </w:r>
      <w:r w:rsidRPr="0074772B">
        <w:rPr>
          <w:rFonts w:ascii="Arial" w:hAnsi="Arial" w:cs="Arial"/>
        </w:rPr>
        <w:t>a uzorku od 2.305 d</w:t>
      </w:r>
      <w:r>
        <w:rPr>
          <w:rFonts w:ascii="Arial" w:hAnsi="Arial" w:cs="Arial"/>
        </w:rPr>
        <w:t>j</w:t>
      </w:r>
      <w:r w:rsidRPr="0074772B">
        <w:rPr>
          <w:rFonts w:ascii="Arial" w:hAnsi="Arial" w:cs="Arial"/>
        </w:rPr>
        <w:t>ečaka i d</w:t>
      </w:r>
      <w:r>
        <w:rPr>
          <w:rFonts w:ascii="Arial" w:hAnsi="Arial" w:cs="Arial"/>
        </w:rPr>
        <w:t>j</w:t>
      </w:r>
      <w:r w:rsidRPr="0074772B">
        <w:rPr>
          <w:rFonts w:ascii="Arial" w:hAnsi="Arial" w:cs="Arial"/>
        </w:rPr>
        <w:t>evojčica analizira</w:t>
      </w:r>
      <w:r>
        <w:rPr>
          <w:rFonts w:ascii="Arial" w:hAnsi="Arial" w:cs="Arial"/>
        </w:rPr>
        <w:t>li</w:t>
      </w:r>
      <w:r w:rsidRPr="0074772B">
        <w:rPr>
          <w:rFonts w:ascii="Arial" w:hAnsi="Arial" w:cs="Arial"/>
        </w:rPr>
        <w:t xml:space="preserve"> hipotez</w:t>
      </w:r>
      <w:r>
        <w:rPr>
          <w:rFonts w:ascii="Arial" w:hAnsi="Arial" w:cs="Arial"/>
        </w:rPr>
        <w:t>u</w:t>
      </w:r>
      <w:r w:rsidRPr="0074772B">
        <w:rPr>
          <w:rFonts w:ascii="Arial" w:hAnsi="Arial" w:cs="Arial"/>
        </w:rPr>
        <w:t xml:space="preserve"> o normalnosti distribucije rezultat</w:t>
      </w:r>
      <w:r>
        <w:rPr>
          <w:rFonts w:ascii="Arial" w:hAnsi="Arial" w:cs="Arial"/>
        </w:rPr>
        <w:t xml:space="preserve">a na generalnom faktoru motoričkih sposobnosti i to </w:t>
      </w:r>
      <w:r w:rsidRPr="0074772B">
        <w:rPr>
          <w:rFonts w:ascii="Arial" w:hAnsi="Arial" w:cs="Arial"/>
        </w:rPr>
        <w:t xml:space="preserve"> na subuzorcima, kao i na c</w:t>
      </w:r>
      <w:r>
        <w:rPr>
          <w:rFonts w:ascii="Arial" w:hAnsi="Arial" w:cs="Arial"/>
        </w:rPr>
        <w:t>j</w:t>
      </w:r>
      <w:r w:rsidRPr="0074772B">
        <w:rPr>
          <w:rFonts w:ascii="Arial" w:hAnsi="Arial" w:cs="Arial"/>
        </w:rPr>
        <w:t>elokupnom uzorku d</w:t>
      </w:r>
      <w:r>
        <w:rPr>
          <w:rFonts w:ascii="Arial" w:hAnsi="Arial" w:cs="Arial"/>
        </w:rPr>
        <w:t>j</w:t>
      </w:r>
      <w:r w:rsidRPr="0074772B">
        <w:rPr>
          <w:rFonts w:ascii="Arial" w:hAnsi="Arial" w:cs="Arial"/>
        </w:rPr>
        <w:t xml:space="preserve">ece </w:t>
      </w:r>
      <w:r>
        <w:rPr>
          <w:rFonts w:ascii="Arial" w:hAnsi="Arial" w:cs="Arial"/>
        </w:rPr>
        <w:t>s obzirom na spol</w:t>
      </w:r>
      <w:r w:rsidRPr="0074772B">
        <w:rPr>
          <w:rFonts w:ascii="Arial" w:hAnsi="Arial" w:cs="Arial"/>
        </w:rPr>
        <w:t xml:space="preserve"> i uzrast</w:t>
      </w:r>
      <w:r>
        <w:rPr>
          <w:rFonts w:ascii="Arial" w:hAnsi="Arial" w:cs="Arial"/>
        </w:rPr>
        <w:t>.</w:t>
      </w:r>
      <w:r w:rsidRPr="0074772B">
        <w:rPr>
          <w:rFonts w:ascii="Arial" w:hAnsi="Arial" w:cs="Arial"/>
        </w:rPr>
        <w:t xml:space="preserve"> </w:t>
      </w:r>
      <w:r w:rsidR="00B82966">
        <w:rPr>
          <w:rFonts w:ascii="Arial" w:hAnsi="Arial" w:cs="Arial"/>
        </w:rPr>
        <w:t>Raspon s</w:t>
      </w:r>
      <w:r>
        <w:rPr>
          <w:rFonts w:ascii="Arial" w:hAnsi="Arial" w:cs="Arial"/>
        </w:rPr>
        <w:t>tarost</w:t>
      </w:r>
      <w:r w:rsidR="00B82966">
        <w:rPr>
          <w:rFonts w:ascii="Arial" w:hAnsi="Arial" w:cs="Arial"/>
        </w:rPr>
        <w:t>i</w:t>
      </w:r>
      <w:r>
        <w:rPr>
          <w:rFonts w:ascii="Arial" w:hAnsi="Arial" w:cs="Arial"/>
        </w:rPr>
        <w:t xml:space="preserve"> djece koja su b</w:t>
      </w:r>
      <w:r w:rsidR="00610064">
        <w:rPr>
          <w:rFonts w:ascii="Arial" w:hAnsi="Arial" w:cs="Arial"/>
        </w:rPr>
        <w:t>ila uključena u mjerenje kreta</w:t>
      </w:r>
      <w:r w:rsidR="00B82966">
        <w:rPr>
          <w:rFonts w:ascii="Arial" w:hAnsi="Arial" w:cs="Arial"/>
        </w:rPr>
        <w:t>o</w:t>
      </w:r>
      <w:r>
        <w:rPr>
          <w:rFonts w:ascii="Arial" w:hAnsi="Arial" w:cs="Arial"/>
        </w:rPr>
        <w:t xml:space="preserve"> se između</w:t>
      </w:r>
      <w:r w:rsidRPr="0074772B">
        <w:rPr>
          <w:rFonts w:ascii="Arial" w:hAnsi="Arial" w:cs="Arial"/>
        </w:rPr>
        <w:t xml:space="preserve"> 4 </w:t>
      </w:r>
      <w:r>
        <w:rPr>
          <w:rFonts w:ascii="Arial" w:hAnsi="Arial" w:cs="Arial"/>
        </w:rPr>
        <w:t>i</w:t>
      </w:r>
      <w:r w:rsidRPr="0074772B">
        <w:rPr>
          <w:rFonts w:ascii="Arial" w:hAnsi="Arial" w:cs="Arial"/>
        </w:rPr>
        <w:t xml:space="preserve"> 10 godina</w:t>
      </w:r>
      <w:r w:rsidR="00B5023F">
        <w:rPr>
          <w:rFonts w:ascii="Arial" w:hAnsi="Arial" w:cs="Arial"/>
        </w:rPr>
        <w:t>. S</w:t>
      </w:r>
      <w:r w:rsidR="00610064">
        <w:rPr>
          <w:rFonts w:ascii="Arial" w:hAnsi="Arial" w:cs="Arial"/>
        </w:rPr>
        <w:t xml:space="preserve">va djeca bila su mjerena </w:t>
      </w:r>
      <w:r w:rsidRPr="0074772B">
        <w:rPr>
          <w:rFonts w:ascii="Arial" w:hAnsi="Arial" w:cs="Arial"/>
        </w:rPr>
        <w:t>istom</w:t>
      </w:r>
      <w:r w:rsidR="00B5023F">
        <w:rPr>
          <w:rFonts w:ascii="Arial" w:hAnsi="Arial" w:cs="Arial"/>
        </w:rPr>
        <w:t xml:space="preserve"> baterijom motoričkih testova,</w:t>
      </w:r>
      <w:r w:rsidRPr="0074772B">
        <w:rPr>
          <w:rFonts w:ascii="Arial" w:hAnsi="Arial" w:cs="Arial"/>
        </w:rPr>
        <w:t xml:space="preserve"> pod linearnim matematičkim modelom i klasičnom teorijom m</w:t>
      </w:r>
      <w:r>
        <w:rPr>
          <w:rFonts w:ascii="Arial" w:hAnsi="Arial" w:cs="Arial"/>
        </w:rPr>
        <w:t>j</w:t>
      </w:r>
      <w:r w:rsidRPr="0074772B">
        <w:rPr>
          <w:rFonts w:ascii="Arial" w:hAnsi="Arial" w:cs="Arial"/>
        </w:rPr>
        <w:t xml:space="preserve">erenja. </w:t>
      </w:r>
      <w:r>
        <w:rPr>
          <w:rFonts w:ascii="Arial" w:hAnsi="Arial" w:cs="Arial"/>
        </w:rPr>
        <w:t>R</w:t>
      </w:r>
      <w:r w:rsidRPr="0074772B">
        <w:rPr>
          <w:rFonts w:ascii="Arial" w:hAnsi="Arial" w:cs="Arial"/>
        </w:rPr>
        <w:t>ezultati koji</w:t>
      </w:r>
      <w:r>
        <w:rPr>
          <w:rFonts w:ascii="Arial" w:hAnsi="Arial" w:cs="Arial"/>
        </w:rPr>
        <w:t xml:space="preserve"> su dobiveni mjerenjem ukazuju kako</w:t>
      </w:r>
      <w:r w:rsidRPr="0074772B">
        <w:rPr>
          <w:rFonts w:ascii="Arial" w:hAnsi="Arial" w:cs="Arial"/>
        </w:rPr>
        <w:t xml:space="preserve"> distribucija rezultata d</w:t>
      </w:r>
      <w:r>
        <w:rPr>
          <w:rFonts w:ascii="Arial" w:hAnsi="Arial" w:cs="Arial"/>
        </w:rPr>
        <w:t>j</w:t>
      </w:r>
      <w:r w:rsidRPr="0074772B">
        <w:rPr>
          <w:rFonts w:ascii="Arial" w:hAnsi="Arial" w:cs="Arial"/>
        </w:rPr>
        <w:t>ece na generalnom faktoru motori</w:t>
      </w:r>
      <w:r>
        <w:rPr>
          <w:rFonts w:ascii="Arial" w:hAnsi="Arial" w:cs="Arial"/>
        </w:rPr>
        <w:t>čkih sposobnosti</w:t>
      </w:r>
      <w:r w:rsidRPr="0074772B">
        <w:rPr>
          <w:rFonts w:ascii="Arial" w:hAnsi="Arial" w:cs="Arial"/>
        </w:rPr>
        <w:t xml:space="preserve"> ne odstupa statistički značajno od normalne distribucije. Međutim, autori ukazuju na mogućnost </w:t>
      </w:r>
      <w:r>
        <w:rPr>
          <w:rFonts w:ascii="Arial" w:hAnsi="Arial" w:cs="Arial"/>
        </w:rPr>
        <w:t>pojavljivanja pogreške u prikupljanju rezultat</w:t>
      </w:r>
      <w:r w:rsidRPr="0074772B">
        <w:rPr>
          <w:rFonts w:ascii="Arial" w:hAnsi="Arial" w:cs="Arial"/>
        </w:rPr>
        <w:t xml:space="preserve">a </w:t>
      </w:r>
      <w:r>
        <w:rPr>
          <w:rFonts w:ascii="Arial" w:hAnsi="Arial" w:cs="Arial"/>
        </w:rPr>
        <w:t xml:space="preserve">te njenog značajnog utjecaja na distribuciju. Autori </w:t>
      </w:r>
      <w:r w:rsidRPr="0074772B">
        <w:rPr>
          <w:rFonts w:ascii="Arial" w:hAnsi="Arial" w:cs="Arial"/>
        </w:rPr>
        <w:t>preporučuju da se u budućim analizama ove problematike</w:t>
      </w:r>
      <w:r>
        <w:rPr>
          <w:rFonts w:ascii="Arial" w:hAnsi="Arial" w:cs="Arial"/>
        </w:rPr>
        <w:t xml:space="preserve"> svakako obrati pozorno</w:t>
      </w:r>
      <w:r w:rsidR="00B5023F">
        <w:rPr>
          <w:rFonts w:ascii="Arial" w:hAnsi="Arial" w:cs="Arial"/>
        </w:rPr>
        <w:t xml:space="preserve">st i na </w:t>
      </w:r>
      <w:r>
        <w:rPr>
          <w:rFonts w:ascii="Arial" w:hAnsi="Arial" w:cs="Arial"/>
        </w:rPr>
        <w:t>problem pogreške</w:t>
      </w:r>
      <w:r w:rsidR="00B5023F">
        <w:rPr>
          <w:rFonts w:ascii="Arial" w:hAnsi="Arial" w:cs="Arial"/>
        </w:rPr>
        <w:t xml:space="preserve"> u prikupljanju rezultata</w:t>
      </w:r>
      <w:r w:rsidRPr="0074772B">
        <w:rPr>
          <w:rFonts w:ascii="Arial" w:hAnsi="Arial" w:cs="Arial"/>
        </w:rPr>
        <w:t>.</w:t>
      </w:r>
    </w:p>
    <w:p w:rsidR="00635361" w:rsidRDefault="00635361" w:rsidP="004A7381">
      <w:pPr>
        <w:spacing w:line="360" w:lineRule="auto"/>
        <w:ind w:left="567" w:firstLine="851"/>
        <w:jc w:val="both"/>
        <w:rPr>
          <w:rFonts w:ascii="Arial" w:hAnsi="Arial" w:cs="Arial"/>
        </w:rPr>
      </w:pPr>
    </w:p>
    <w:p w:rsidR="00B5023F" w:rsidRPr="00FC0DCE" w:rsidRDefault="00635361" w:rsidP="004A7381">
      <w:pPr>
        <w:spacing w:line="360" w:lineRule="auto"/>
        <w:ind w:left="567" w:firstLine="851"/>
        <w:jc w:val="both"/>
        <w:rPr>
          <w:rFonts w:ascii="Arial" w:hAnsi="Arial" w:cs="Arial"/>
        </w:rPr>
      </w:pPr>
      <w:r w:rsidRPr="00B9114A">
        <w:rPr>
          <w:rFonts w:ascii="Arial" w:hAnsi="Arial" w:cs="Arial"/>
        </w:rPr>
        <w:t>Iivonen i sur. (2007)su provjeravali efekt program</w:t>
      </w:r>
      <w:r w:rsidR="00B9114A">
        <w:rPr>
          <w:rFonts w:ascii="Arial" w:hAnsi="Arial" w:cs="Arial"/>
        </w:rPr>
        <w:t>iranog</w:t>
      </w:r>
      <w:r w:rsidRPr="00B9114A">
        <w:rPr>
          <w:rFonts w:ascii="Arial" w:hAnsi="Arial" w:cs="Arial"/>
        </w:rPr>
        <w:t xml:space="preserve"> tjelesnog vježbanja namijenjen djeci predškolske dobi. </w:t>
      </w:r>
      <w:r w:rsidR="00B9114A">
        <w:rPr>
          <w:rFonts w:ascii="Arial" w:hAnsi="Arial" w:cs="Arial"/>
        </w:rPr>
        <w:t>Djeca su se tijekom 48 sati putem vježbanja upoznavala sa zdravim načinom života. U istraživanje</w:t>
      </w:r>
      <w:r w:rsidR="00564C2F">
        <w:rPr>
          <w:rFonts w:ascii="Arial" w:hAnsi="Arial" w:cs="Arial"/>
        </w:rPr>
        <w:t xml:space="preserve"> su  bila uključena djeca oba spola i to </w:t>
      </w:r>
      <w:r w:rsidR="00B9114A">
        <w:rPr>
          <w:rFonts w:ascii="Arial" w:hAnsi="Arial" w:cs="Arial"/>
        </w:rPr>
        <w:t xml:space="preserve">38 djece </w:t>
      </w:r>
      <w:r w:rsidR="00564C2F">
        <w:rPr>
          <w:rFonts w:ascii="Arial" w:hAnsi="Arial" w:cs="Arial"/>
        </w:rPr>
        <w:t>u eksperimentalnoj skupini</w:t>
      </w:r>
      <w:r w:rsidR="00B9114A">
        <w:rPr>
          <w:rFonts w:ascii="Arial" w:hAnsi="Arial" w:cs="Arial"/>
        </w:rPr>
        <w:t xml:space="preserve"> te 45 u kontrolnoj skupini</w:t>
      </w:r>
      <w:r w:rsidR="00564C2F">
        <w:rPr>
          <w:rFonts w:ascii="Arial" w:hAnsi="Arial" w:cs="Arial"/>
        </w:rPr>
        <w:t xml:space="preserve">. </w:t>
      </w:r>
      <w:r w:rsidR="00B9114A">
        <w:rPr>
          <w:rFonts w:ascii="Arial" w:hAnsi="Arial" w:cs="Arial"/>
        </w:rPr>
        <w:t xml:space="preserve">Za procjenu ravnoteže, lokomotornih karakteristika te manipulativnih vještina </w:t>
      </w:r>
      <w:r w:rsidR="00564C2F">
        <w:rPr>
          <w:rFonts w:ascii="Arial" w:hAnsi="Arial" w:cs="Arial"/>
        </w:rPr>
        <w:t xml:space="preserve">korišten je skup testova APM (Numminen 1995). Tijekom istraživanja provedeno je inicijalno, tranzitivno te finalno mjerenje. Rezultati istraživanja su pokazali kako je kod djevojčica pod utjecajem programiranog vježbanja došlo do statistički </w:t>
      </w:r>
      <w:r w:rsidR="00564C2F" w:rsidRPr="00FC0DCE">
        <w:rPr>
          <w:rFonts w:ascii="Arial" w:hAnsi="Arial" w:cs="Arial"/>
        </w:rPr>
        <w:t>značajnog poboljšanja u rezultatima testova za procjenu statičke ravnoteže, te skoka iz stojećeg stava. Kod dječaka došlo je do poboljšanja vrijednosti u testovima za procjenu dinamičke ravnoteže. Autori su zaključili kako organizirano tjelesno vježbanje može pozitivno utjecati na motoričke vještine kod djece predškolske dobi.</w:t>
      </w:r>
    </w:p>
    <w:p w:rsidR="00B9114A" w:rsidRDefault="00B9114A" w:rsidP="004A7381">
      <w:pPr>
        <w:spacing w:line="360" w:lineRule="auto"/>
        <w:ind w:left="567" w:firstLine="851"/>
        <w:jc w:val="both"/>
        <w:rPr>
          <w:rFonts w:ascii="Arial" w:hAnsi="Arial" w:cs="Arial"/>
        </w:rPr>
      </w:pPr>
    </w:p>
    <w:p w:rsidR="00B5023F" w:rsidRDefault="00B5023F" w:rsidP="004A7381">
      <w:pPr>
        <w:spacing w:line="360" w:lineRule="auto"/>
        <w:ind w:left="567" w:firstLine="851"/>
        <w:jc w:val="both"/>
        <w:rPr>
          <w:rFonts w:ascii="Arial" w:hAnsi="Arial" w:cs="Arial"/>
        </w:rPr>
      </w:pPr>
      <w:r>
        <w:rPr>
          <w:rFonts w:ascii="Arial" w:hAnsi="Arial" w:cs="Arial"/>
        </w:rPr>
        <w:t xml:space="preserve">Bala i sur. (2009) su na uzorku od 1170 djece (565 dječaka te 605 djevojčica), starosti od 4 do 7,5 godina proveli istraživanje o trendu relacija morfoloških karakteristika i motoričkih sposobnosti. Uzorak je bio izmjeren s osam antropometrijskih mjera (tjelesna visina, tjelesna težina, srednji opseg grudnog koša,  opseg nadlaktice, opseg podlaktice, kožni nabori na trbuhu, leđima i </w:t>
      </w:r>
      <w:r w:rsidR="00F70656">
        <w:rPr>
          <w:rFonts w:ascii="Arial" w:hAnsi="Arial" w:cs="Arial"/>
        </w:rPr>
        <w:t xml:space="preserve">nadlaktici), te skupom od sedam kompozitinih testova motoričkih sposobnosti (poligon natraške, skok udalj iz mjesta, trčanje 20 m, taping rukom, pretklon u sijedu raznožno, podizanje trupa te izdržaj u visu). Djeca su bila izabrana po uzrastima s rasponom od 6 mjeseci. U prostoru morfoloških karakteristika utvrđene su razlike između dječaka i djevojčica u duljini kostiju i to s većim vrijednostima kod dječaka te </w:t>
      </w:r>
      <w:r w:rsidR="00610064">
        <w:rPr>
          <w:rFonts w:ascii="Arial" w:hAnsi="Arial" w:cs="Arial"/>
        </w:rPr>
        <w:t xml:space="preserve">u </w:t>
      </w:r>
      <w:r w:rsidR="00F70656">
        <w:rPr>
          <w:rFonts w:ascii="Arial" w:hAnsi="Arial" w:cs="Arial"/>
        </w:rPr>
        <w:t>mjerama voluminoznosti i potkožno</w:t>
      </w:r>
      <w:r w:rsidR="00610064">
        <w:rPr>
          <w:rFonts w:ascii="Arial" w:hAnsi="Arial" w:cs="Arial"/>
        </w:rPr>
        <w:t>m</w:t>
      </w:r>
      <w:r w:rsidR="00F70656">
        <w:rPr>
          <w:rFonts w:ascii="Arial" w:hAnsi="Arial" w:cs="Arial"/>
        </w:rPr>
        <w:t xml:space="preserve"> masno</w:t>
      </w:r>
      <w:r w:rsidR="00610064">
        <w:rPr>
          <w:rFonts w:ascii="Arial" w:hAnsi="Arial" w:cs="Arial"/>
        </w:rPr>
        <w:t>m tkivu</w:t>
      </w:r>
      <w:r w:rsidR="00F70656">
        <w:rPr>
          <w:rFonts w:ascii="Arial" w:hAnsi="Arial" w:cs="Arial"/>
        </w:rPr>
        <w:t xml:space="preserve"> kod djevojčica. U prostoru motoričkih sposobnosti utvrđene su razlike u varijablama koje su pod utjecajem mehanizma za strukturiranje kretanja, mehanizma za sinergijsku regulaciju </w:t>
      </w:r>
      <w:r w:rsidR="0079246A">
        <w:rPr>
          <w:rFonts w:ascii="Arial" w:hAnsi="Arial" w:cs="Arial"/>
        </w:rPr>
        <w:t xml:space="preserve">te mehanizma za regulaciju trajanja tonusa i to u korist dječaka. Kod djevojčica bolje vrijednosti su dobivene kod varijabli koje su pod utjecajem mehanizma za regulaciju tonusa mišića. U najmlađem i najstarijem </w:t>
      </w:r>
      <w:r w:rsidR="009D5F58">
        <w:rPr>
          <w:rFonts w:ascii="Arial" w:hAnsi="Arial" w:cs="Arial"/>
        </w:rPr>
        <w:t xml:space="preserve">dobnom </w:t>
      </w:r>
      <w:r w:rsidR="0079246A">
        <w:rPr>
          <w:rFonts w:ascii="Arial" w:hAnsi="Arial" w:cs="Arial"/>
        </w:rPr>
        <w:t>uzrastu zapažena je generalnost strukture kanoničkih faktora te najveća značajnost sudjelovanja u zajedničkoj varijanci t</w:t>
      </w:r>
      <w:r w:rsidR="00610064">
        <w:rPr>
          <w:rFonts w:ascii="Arial" w:hAnsi="Arial" w:cs="Arial"/>
        </w:rPr>
        <w:t>ih</w:t>
      </w:r>
      <w:r w:rsidR="0079246A">
        <w:rPr>
          <w:rFonts w:ascii="Arial" w:hAnsi="Arial" w:cs="Arial"/>
        </w:rPr>
        <w:t xml:space="preserve"> dva</w:t>
      </w:r>
      <w:r w:rsidR="00610064">
        <w:rPr>
          <w:rFonts w:ascii="Arial" w:hAnsi="Arial" w:cs="Arial"/>
        </w:rPr>
        <w:t>ju</w:t>
      </w:r>
      <w:r w:rsidR="0079246A">
        <w:rPr>
          <w:rFonts w:ascii="Arial" w:hAnsi="Arial" w:cs="Arial"/>
        </w:rPr>
        <w:t xml:space="preserve"> prostora varijabli. Između tih uzrasnih kategorija</w:t>
      </w:r>
      <w:r w:rsidR="009D5F58">
        <w:rPr>
          <w:rFonts w:ascii="Arial" w:hAnsi="Arial" w:cs="Arial"/>
        </w:rPr>
        <w:t>,</w:t>
      </w:r>
      <w:r w:rsidR="0079246A">
        <w:rPr>
          <w:rFonts w:ascii="Arial" w:hAnsi="Arial" w:cs="Arial"/>
        </w:rPr>
        <w:t xml:space="preserve"> relacije morfoloških obilježja i motoričkih sposobnosti djece su manje. </w:t>
      </w:r>
      <w:r w:rsidR="009D5F58">
        <w:rPr>
          <w:rFonts w:ascii="Arial" w:hAnsi="Arial" w:cs="Arial"/>
        </w:rPr>
        <w:t>Pored toga</w:t>
      </w:r>
      <w:r w:rsidR="00610064">
        <w:rPr>
          <w:rFonts w:ascii="Arial" w:hAnsi="Arial" w:cs="Arial"/>
        </w:rPr>
        <w:t>,</w:t>
      </w:r>
      <w:r w:rsidR="009D5F58">
        <w:rPr>
          <w:rFonts w:ascii="Arial" w:hAnsi="Arial" w:cs="Arial"/>
        </w:rPr>
        <w:t xml:space="preserve"> rezultati su pokazali kako su te relacije kod dječaka veće u svim uzrasnim kategorijama, osim u najmlađoj, nego što su kod djevojčica. </w:t>
      </w:r>
      <w:r w:rsidR="0079246A">
        <w:rPr>
          <w:rFonts w:ascii="Arial" w:hAnsi="Arial" w:cs="Arial"/>
        </w:rPr>
        <w:t xml:space="preserve"> </w:t>
      </w:r>
      <w:r w:rsidR="009D5F58">
        <w:rPr>
          <w:rFonts w:ascii="Arial" w:hAnsi="Arial" w:cs="Arial"/>
        </w:rPr>
        <w:t xml:space="preserve">Dobivene rezultate istraživači tumače prisutnim trendom rasta i razvoja morfološke i  razvojem motoričkih strukture, razvojem centralnog nervnog </w:t>
      </w:r>
      <w:r w:rsidR="00610064">
        <w:rPr>
          <w:rFonts w:ascii="Arial" w:hAnsi="Arial" w:cs="Arial"/>
        </w:rPr>
        <w:t>sustava</w:t>
      </w:r>
      <w:r w:rsidR="009D5F58">
        <w:rPr>
          <w:rFonts w:ascii="Arial" w:hAnsi="Arial" w:cs="Arial"/>
        </w:rPr>
        <w:t>, te tjelesnom aktivnošću koja je prisutnija kod dječaka nego kod djevojčica.</w:t>
      </w:r>
    </w:p>
    <w:p w:rsidR="004A7381" w:rsidRDefault="004A7381" w:rsidP="004A7381">
      <w:pPr>
        <w:spacing w:line="360" w:lineRule="auto"/>
        <w:ind w:left="567" w:firstLine="851"/>
        <w:jc w:val="both"/>
        <w:rPr>
          <w:rFonts w:ascii="Arial" w:hAnsi="Arial" w:cs="Arial"/>
        </w:rPr>
      </w:pPr>
    </w:p>
    <w:p w:rsidR="004A7381" w:rsidRDefault="004A7381" w:rsidP="004A7381">
      <w:pPr>
        <w:spacing w:line="360" w:lineRule="auto"/>
        <w:ind w:left="567" w:firstLine="851"/>
        <w:jc w:val="both"/>
        <w:rPr>
          <w:rFonts w:ascii="Arial" w:hAnsi="Arial" w:cs="Arial"/>
        </w:rPr>
      </w:pPr>
      <w:r>
        <w:rPr>
          <w:rFonts w:ascii="Arial" w:hAnsi="Arial" w:cs="Arial"/>
        </w:rPr>
        <w:t xml:space="preserve">Dosadašnja istraživanja prostora motoričkih sposobnosti pokazala su veliku raznolikost u dobivenim rezultatima. Prvi problem u definiranju latentnih dimenzija motoričkih sposobnosti je prije svega odgovarajući mjerni instrumentarij. Tako je nekoliko autora </w:t>
      </w:r>
      <w:r w:rsidR="006C214B">
        <w:rPr>
          <w:rFonts w:ascii="Arial" w:hAnsi="Arial" w:cs="Arial"/>
        </w:rPr>
        <w:t>(</w:t>
      </w:r>
      <w:r w:rsidR="006C214B" w:rsidRPr="0047799D">
        <w:rPr>
          <w:rFonts w:ascii="Arial" w:hAnsi="Arial" w:cs="Arial"/>
        </w:rPr>
        <w:t>Raitmajer</w:t>
      </w:r>
      <w:r w:rsidR="006C214B">
        <w:rPr>
          <w:rFonts w:ascii="Arial" w:hAnsi="Arial" w:cs="Arial"/>
        </w:rPr>
        <w:t xml:space="preserve"> 1993, Živčić 1996, Videmšek 2003), </w:t>
      </w:r>
      <w:r>
        <w:rPr>
          <w:rFonts w:ascii="Arial" w:hAnsi="Arial" w:cs="Arial"/>
        </w:rPr>
        <w:t xml:space="preserve">provjerilo i prvi put primijenilo u istraživanjima nove testove. Također su provjeravali i njihovu primjenjivost u radu s djeci predškolske dobi. Proširenje broja odgovarajućih </w:t>
      </w:r>
      <w:r w:rsidR="006206B5">
        <w:rPr>
          <w:rFonts w:ascii="Arial" w:hAnsi="Arial" w:cs="Arial"/>
        </w:rPr>
        <w:t>kompozitnih testova</w:t>
      </w:r>
      <w:r>
        <w:rPr>
          <w:rFonts w:ascii="Arial" w:hAnsi="Arial" w:cs="Arial"/>
        </w:rPr>
        <w:t xml:space="preserve"> za procjenu motoričkih sposobnosti djece predškolske dobi jedan </w:t>
      </w:r>
      <w:r w:rsidR="006206B5">
        <w:rPr>
          <w:rFonts w:ascii="Arial" w:hAnsi="Arial" w:cs="Arial"/>
        </w:rPr>
        <w:t xml:space="preserve">je </w:t>
      </w:r>
      <w:r>
        <w:rPr>
          <w:rFonts w:ascii="Arial" w:hAnsi="Arial" w:cs="Arial"/>
        </w:rPr>
        <w:t xml:space="preserve">od ključnih elemenata u pokušaju znanstvenog definiranja latentne strukture motoričkih sposobnosti djece predškolske dobi. Rezultati dosadašnjih istraživanja u </w:t>
      </w:r>
      <w:r w:rsidR="00610064">
        <w:rPr>
          <w:rFonts w:ascii="Arial" w:hAnsi="Arial" w:cs="Arial"/>
        </w:rPr>
        <w:t>razjašnjenju ove strukture</w:t>
      </w:r>
      <w:r>
        <w:rPr>
          <w:rFonts w:ascii="Arial" w:hAnsi="Arial" w:cs="Arial"/>
        </w:rPr>
        <w:t xml:space="preserve"> (Ratmajer</w:t>
      </w:r>
      <w:r w:rsidR="005A19A2">
        <w:rPr>
          <w:rFonts w:ascii="Arial" w:hAnsi="Arial" w:cs="Arial"/>
        </w:rPr>
        <w:t xml:space="preserve"> 1993</w:t>
      </w:r>
      <w:r>
        <w:rPr>
          <w:rFonts w:ascii="Arial" w:hAnsi="Arial" w:cs="Arial"/>
        </w:rPr>
        <w:t>, Pišot</w:t>
      </w:r>
      <w:r w:rsidR="005A19A2">
        <w:rPr>
          <w:rFonts w:ascii="Arial" w:hAnsi="Arial" w:cs="Arial"/>
        </w:rPr>
        <w:t xml:space="preserve"> 1999</w:t>
      </w:r>
      <w:r>
        <w:rPr>
          <w:rFonts w:ascii="Arial" w:hAnsi="Arial" w:cs="Arial"/>
        </w:rPr>
        <w:t>, Planinšec</w:t>
      </w:r>
      <w:r w:rsidR="006206B5">
        <w:rPr>
          <w:rFonts w:ascii="Arial" w:hAnsi="Arial" w:cs="Arial"/>
        </w:rPr>
        <w:t xml:space="preserve"> 2002</w:t>
      </w:r>
      <w:r w:rsidR="005A19A2">
        <w:rPr>
          <w:rFonts w:ascii="Arial" w:hAnsi="Arial" w:cs="Arial"/>
        </w:rPr>
        <w:t>, Bala 2009</w:t>
      </w:r>
      <w:r>
        <w:rPr>
          <w:rFonts w:ascii="Arial" w:hAnsi="Arial" w:cs="Arial"/>
        </w:rPr>
        <w:t>), pokazali su kao su latentne dimenzije m</w:t>
      </w:r>
      <w:r w:rsidR="00610064">
        <w:rPr>
          <w:rFonts w:ascii="Arial" w:hAnsi="Arial" w:cs="Arial"/>
        </w:rPr>
        <w:t>otoričkih sposobnosti kod djece</w:t>
      </w:r>
      <w:r>
        <w:rPr>
          <w:rFonts w:ascii="Arial" w:hAnsi="Arial" w:cs="Arial"/>
        </w:rPr>
        <w:t xml:space="preserve"> uvelike različite</w:t>
      </w:r>
      <w:r w:rsidR="00610064">
        <w:rPr>
          <w:rFonts w:ascii="Arial" w:hAnsi="Arial" w:cs="Arial"/>
        </w:rPr>
        <w:t>,</w:t>
      </w:r>
      <w:r>
        <w:rPr>
          <w:rFonts w:ascii="Arial" w:hAnsi="Arial" w:cs="Arial"/>
        </w:rPr>
        <w:t xml:space="preserve"> kako po kvantitativnim</w:t>
      </w:r>
      <w:r w:rsidR="00610064">
        <w:rPr>
          <w:rFonts w:ascii="Arial" w:hAnsi="Arial" w:cs="Arial"/>
        </w:rPr>
        <w:t>,</w:t>
      </w:r>
      <w:r>
        <w:rPr>
          <w:rFonts w:ascii="Arial" w:hAnsi="Arial" w:cs="Arial"/>
        </w:rPr>
        <w:t xml:space="preserve"> tako i po kvalitativnim obilježjima od dimenzija dobivenih kod odrasle populacije. </w:t>
      </w:r>
    </w:p>
    <w:p w:rsidR="004A7381" w:rsidRDefault="004A7381" w:rsidP="004A7381">
      <w:pPr>
        <w:spacing w:line="360" w:lineRule="auto"/>
        <w:ind w:left="567" w:firstLine="851"/>
        <w:jc w:val="both"/>
        <w:rPr>
          <w:rFonts w:ascii="Arial" w:hAnsi="Arial" w:cs="Arial"/>
        </w:rPr>
      </w:pPr>
    </w:p>
    <w:p w:rsidR="004A7381" w:rsidRPr="0074772B" w:rsidRDefault="004A7381" w:rsidP="004A7381">
      <w:pPr>
        <w:spacing w:line="360" w:lineRule="auto"/>
        <w:ind w:left="567" w:firstLine="851"/>
        <w:jc w:val="both"/>
        <w:rPr>
          <w:rFonts w:ascii="Arial" w:hAnsi="Arial" w:cs="Arial"/>
        </w:rPr>
      </w:pPr>
      <w:r>
        <w:rPr>
          <w:rFonts w:ascii="Arial" w:hAnsi="Arial" w:cs="Arial"/>
        </w:rPr>
        <w:t xml:space="preserve">Jedan od ciljeva ovog rada je pokušaj utvrđivanja metrijskih karakteristika određenog broja novih </w:t>
      </w:r>
      <w:r w:rsidR="006206B5">
        <w:rPr>
          <w:rFonts w:ascii="Arial" w:hAnsi="Arial" w:cs="Arial"/>
        </w:rPr>
        <w:t>kompozitnih testova</w:t>
      </w:r>
      <w:r>
        <w:rPr>
          <w:rFonts w:ascii="Arial" w:hAnsi="Arial" w:cs="Arial"/>
        </w:rPr>
        <w:t>, koji su prije svega konstruirani po kriteriju primjerenosti djeci predškolske</w:t>
      </w:r>
      <w:r w:rsidR="00610064">
        <w:rPr>
          <w:rFonts w:ascii="Arial" w:hAnsi="Arial" w:cs="Arial"/>
        </w:rPr>
        <w:t xml:space="preserve"> dobi. Uz takve testove pokušala</w:t>
      </w:r>
      <w:r>
        <w:rPr>
          <w:rFonts w:ascii="Arial" w:hAnsi="Arial" w:cs="Arial"/>
        </w:rPr>
        <w:t xml:space="preserve"> se definirati latentna struktura motoričkih sposobnosti na uzorku djece predškolske dobi stare 6,5 godina. </w:t>
      </w:r>
    </w:p>
    <w:p w:rsidR="004A7381" w:rsidRDefault="004A7381" w:rsidP="004A7381">
      <w:pPr>
        <w:spacing w:line="360" w:lineRule="auto"/>
        <w:ind w:left="567" w:firstLine="709"/>
        <w:jc w:val="both"/>
        <w:rPr>
          <w:rFonts w:ascii="Arial" w:hAnsi="Arial" w:cs="Arial"/>
        </w:rPr>
      </w:pPr>
    </w:p>
    <w:p w:rsidR="006206B5" w:rsidRDefault="006206B5" w:rsidP="004A7381">
      <w:pPr>
        <w:spacing w:line="360" w:lineRule="auto"/>
        <w:ind w:left="567" w:firstLine="709"/>
        <w:jc w:val="both"/>
        <w:rPr>
          <w:rFonts w:ascii="Arial" w:hAnsi="Arial" w:cs="Arial"/>
        </w:rPr>
      </w:pPr>
    </w:p>
    <w:p w:rsidR="006206B5" w:rsidRDefault="006206B5" w:rsidP="004A7381">
      <w:pPr>
        <w:spacing w:line="360" w:lineRule="auto"/>
        <w:ind w:left="567" w:firstLine="709"/>
        <w:jc w:val="both"/>
        <w:rPr>
          <w:rFonts w:ascii="Arial" w:hAnsi="Arial" w:cs="Arial"/>
        </w:rPr>
      </w:pPr>
    </w:p>
    <w:p w:rsidR="006206B5" w:rsidRDefault="006206B5" w:rsidP="004A7381">
      <w:pPr>
        <w:spacing w:line="360" w:lineRule="auto"/>
        <w:ind w:left="567" w:firstLine="709"/>
        <w:jc w:val="both"/>
        <w:rPr>
          <w:rFonts w:ascii="Arial" w:hAnsi="Arial" w:cs="Arial"/>
        </w:rPr>
      </w:pPr>
    </w:p>
    <w:p w:rsidR="00FC0DCE" w:rsidRDefault="00FC0DCE" w:rsidP="004A7381">
      <w:pPr>
        <w:spacing w:line="360" w:lineRule="auto"/>
        <w:ind w:left="567" w:firstLine="709"/>
        <w:jc w:val="both"/>
        <w:rPr>
          <w:rFonts w:ascii="Arial" w:hAnsi="Arial" w:cs="Arial"/>
        </w:rPr>
      </w:pPr>
    </w:p>
    <w:p w:rsidR="00FC0DCE" w:rsidRDefault="00FC0DCE" w:rsidP="004A7381">
      <w:pPr>
        <w:spacing w:line="360" w:lineRule="auto"/>
        <w:ind w:left="567" w:firstLine="709"/>
        <w:jc w:val="both"/>
        <w:rPr>
          <w:rFonts w:ascii="Arial" w:hAnsi="Arial" w:cs="Arial"/>
        </w:rPr>
      </w:pPr>
    </w:p>
    <w:p w:rsidR="00FC0DCE" w:rsidRDefault="00FC0DCE" w:rsidP="004A7381">
      <w:pPr>
        <w:spacing w:line="360" w:lineRule="auto"/>
        <w:ind w:left="567" w:firstLine="709"/>
        <w:jc w:val="both"/>
        <w:rPr>
          <w:rFonts w:ascii="Arial" w:hAnsi="Arial" w:cs="Arial"/>
        </w:rPr>
      </w:pPr>
    </w:p>
    <w:p w:rsidR="00FC0DCE" w:rsidRDefault="00FC0DCE" w:rsidP="004A7381">
      <w:pPr>
        <w:spacing w:line="360" w:lineRule="auto"/>
        <w:ind w:left="567" w:firstLine="709"/>
        <w:jc w:val="both"/>
        <w:rPr>
          <w:rFonts w:ascii="Arial" w:hAnsi="Arial" w:cs="Arial"/>
        </w:rPr>
      </w:pPr>
    </w:p>
    <w:p w:rsidR="00FC0DCE" w:rsidRDefault="00FC0DCE" w:rsidP="004A7381">
      <w:pPr>
        <w:spacing w:line="360" w:lineRule="auto"/>
        <w:ind w:left="567" w:firstLine="709"/>
        <w:jc w:val="both"/>
        <w:rPr>
          <w:rFonts w:ascii="Arial" w:hAnsi="Arial" w:cs="Arial"/>
        </w:rPr>
      </w:pPr>
    </w:p>
    <w:p w:rsidR="00FC0DCE" w:rsidRDefault="00FC0DCE" w:rsidP="004A7381">
      <w:pPr>
        <w:spacing w:line="360" w:lineRule="auto"/>
        <w:ind w:left="567" w:firstLine="709"/>
        <w:jc w:val="both"/>
        <w:rPr>
          <w:rFonts w:ascii="Arial" w:hAnsi="Arial" w:cs="Arial"/>
        </w:rPr>
      </w:pPr>
    </w:p>
    <w:p w:rsidR="00FC0DCE" w:rsidRDefault="00FC0DCE" w:rsidP="004A7381">
      <w:pPr>
        <w:spacing w:line="360" w:lineRule="auto"/>
        <w:ind w:left="567" w:firstLine="709"/>
        <w:jc w:val="both"/>
        <w:rPr>
          <w:rFonts w:ascii="Arial" w:hAnsi="Arial" w:cs="Arial"/>
        </w:rPr>
      </w:pPr>
    </w:p>
    <w:p w:rsidR="00FC0DCE" w:rsidRDefault="00FC0DCE" w:rsidP="004A7381">
      <w:pPr>
        <w:spacing w:line="360" w:lineRule="auto"/>
        <w:ind w:left="567" w:firstLine="709"/>
        <w:jc w:val="both"/>
        <w:rPr>
          <w:rFonts w:ascii="Arial" w:hAnsi="Arial" w:cs="Arial"/>
        </w:rPr>
      </w:pPr>
    </w:p>
    <w:p w:rsidR="00FC0DCE" w:rsidRDefault="00FC0DCE" w:rsidP="004A7381">
      <w:pPr>
        <w:spacing w:line="360" w:lineRule="auto"/>
        <w:ind w:left="567" w:firstLine="709"/>
        <w:jc w:val="both"/>
        <w:rPr>
          <w:rFonts w:ascii="Arial" w:hAnsi="Arial" w:cs="Arial"/>
        </w:rPr>
      </w:pPr>
    </w:p>
    <w:p w:rsidR="00FC0DCE" w:rsidRDefault="00FC0DCE" w:rsidP="004A7381">
      <w:pPr>
        <w:spacing w:line="360" w:lineRule="auto"/>
        <w:ind w:left="567" w:firstLine="709"/>
        <w:jc w:val="both"/>
        <w:rPr>
          <w:rFonts w:ascii="Arial" w:hAnsi="Arial" w:cs="Arial"/>
        </w:rPr>
      </w:pPr>
    </w:p>
    <w:p w:rsidR="00FC0DCE" w:rsidRDefault="00FC0DCE" w:rsidP="004A7381">
      <w:pPr>
        <w:spacing w:line="360" w:lineRule="auto"/>
        <w:ind w:left="567" w:firstLine="709"/>
        <w:jc w:val="both"/>
        <w:rPr>
          <w:rFonts w:ascii="Arial" w:hAnsi="Arial" w:cs="Arial"/>
        </w:rPr>
      </w:pPr>
    </w:p>
    <w:p w:rsidR="00FC0DCE" w:rsidRDefault="00FC0DCE" w:rsidP="004A7381">
      <w:pPr>
        <w:spacing w:line="360" w:lineRule="auto"/>
        <w:ind w:left="567" w:firstLine="709"/>
        <w:jc w:val="both"/>
        <w:rPr>
          <w:rFonts w:ascii="Arial" w:hAnsi="Arial" w:cs="Arial"/>
        </w:rPr>
      </w:pPr>
    </w:p>
    <w:p w:rsidR="00FC0DCE" w:rsidRDefault="00FC0DCE" w:rsidP="004A7381">
      <w:pPr>
        <w:spacing w:line="360" w:lineRule="auto"/>
        <w:ind w:left="567" w:firstLine="709"/>
        <w:jc w:val="both"/>
        <w:rPr>
          <w:rFonts w:ascii="Arial" w:hAnsi="Arial" w:cs="Arial"/>
        </w:rPr>
      </w:pPr>
    </w:p>
    <w:p w:rsidR="00FC0DCE" w:rsidRDefault="00FC0DCE" w:rsidP="004A7381">
      <w:pPr>
        <w:spacing w:line="360" w:lineRule="auto"/>
        <w:ind w:left="567" w:firstLine="709"/>
        <w:jc w:val="both"/>
        <w:rPr>
          <w:rFonts w:ascii="Arial" w:hAnsi="Arial" w:cs="Arial"/>
        </w:rPr>
      </w:pPr>
    </w:p>
    <w:p w:rsidR="00FC0DCE" w:rsidRDefault="00FC0DCE" w:rsidP="004A7381">
      <w:pPr>
        <w:spacing w:line="360" w:lineRule="auto"/>
        <w:ind w:left="567" w:firstLine="709"/>
        <w:jc w:val="both"/>
        <w:rPr>
          <w:rFonts w:ascii="Arial" w:hAnsi="Arial" w:cs="Arial"/>
        </w:rPr>
      </w:pPr>
    </w:p>
    <w:p w:rsidR="00FC0DCE" w:rsidRDefault="00FC0DCE" w:rsidP="004A7381">
      <w:pPr>
        <w:spacing w:line="360" w:lineRule="auto"/>
        <w:ind w:left="567" w:firstLine="709"/>
        <w:jc w:val="both"/>
        <w:rPr>
          <w:rFonts w:ascii="Arial" w:hAnsi="Arial" w:cs="Arial"/>
        </w:rPr>
      </w:pPr>
    </w:p>
    <w:p w:rsidR="00FC0DCE" w:rsidRDefault="00FC0DCE" w:rsidP="004A7381">
      <w:pPr>
        <w:spacing w:line="360" w:lineRule="auto"/>
        <w:ind w:left="567" w:firstLine="709"/>
        <w:jc w:val="both"/>
        <w:rPr>
          <w:rFonts w:ascii="Arial" w:hAnsi="Arial" w:cs="Arial"/>
        </w:rPr>
      </w:pPr>
    </w:p>
    <w:p w:rsidR="004A7381" w:rsidRPr="00777C28" w:rsidRDefault="004A7381" w:rsidP="004A7381">
      <w:pPr>
        <w:spacing w:line="360" w:lineRule="auto"/>
        <w:jc w:val="both"/>
        <w:rPr>
          <w:rFonts w:ascii="Arial" w:hAnsi="Arial" w:cs="Arial"/>
        </w:rPr>
      </w:pPr>
    </w:p>
    <w:p w:rsidR="004A7381" w:rsidRPr="00C94670" w:rsidRDefault="00C94670" w:rsidP="004A7381">
      <w:pPr>
        <w:spacing w:line="360" w:lineRule="auto"/>
        <w:ind w:left="567" w:firstLine="709"/>
        <w:jc w:val="both"/>
        <w:rPr>
          <w:rFonts w:ascii="Arial" w:hAnsi="Arial" w:cs="Arial"/>
          <w:b/>
          <w:sz w:val="28"/>
          <w:szCs w:val="28"/>
        </w:rPr>
      </w:pPr>
      <w:r>
        <w:rPr>
          <w:rFonts w:ascii="Arial" w:hAnsi="Arial" w:cs="Arial"/>
          <w:b/>
          <w:sz w:val="28"/>
          <w:szCs w:val="28"/>
        </w:rPr>
        <w:t>c) I</w:t>
      </w:r>
      <w:r w:rsidR="004A7381" w:rsidRPr="00C94670">
        <w:rPr>
          <w:rFonts w:ascii="Arial" w:hAnsi="Arial" w:cs="Arial"/>
          <w:b/>
          <w:sz w:val="28"/>
          <w:szCs w:val="28"/>
        </w:rPr>
        <w:t>straživanja spremnosti djece za školu:</w:t>
      </w:r>
    </w:p>
    <w:p w:rsidR="004A7381" w:rsidRPr="00777C28" w:rsidRDefault="004A7381" w:rsidP="004A7381">
      <w:pPr>
        <w:spacing w:line="360" w:lineRule="auto"/>
        <w:ind w:left="567" w:firstLine="709"/>
        <w:jc w:val="both"/>
        <w:rPr>
          <w:rFonts w:ascii="Arial" w:hAnsi="Arial" w:cs="Arial"/>
          <w:b/>
        </w:rPr>
      </w:pPr>
    </w:p>
    <w:p w:rsidR="004A7381" w:rsidRPr="0001795A" w:rsidRDefault="004A7381" w:rsidP="004A7381">
      <w:pPr>
        <w:spacing w:line="360" w:lineRule="auto"/>
        <w:ind w:left="567" w:firstLine="709"/>
        <w:jc w:val="both"/>
        <w:rPr>
          <w:rFonts w:ascii="Arial" w:hAnsi="Arial" w:cs="Arial"/>
        </w:rPr>
      </w:pPr>
      <w:r w:rsidRPr="00777C28">
        <w:rPr>
          <w:rFonts w:ascii="Arial" w:hAnsi="Arial" w:cs="Arial"/>
        </w:rPr>
        <w:t>Pojam spremnosti za školu</w:t>
      </w:r>
      <w:r w:rsidRPr="00777C28">
        <w:rPr>
          <w:rFonts w:ascii="Arial" w:hAnsi="Arial" w:cs="Arial"/>
          <w:b/>
        </w:rPr>
        <w:t xml:space="preserve"> </w:t>
      </w:r>
      <w:r w:rsidRPr="00777C28">
        <w:rPr>
          <w:rFonts w:ascii="Arial" w:hAnsi="Arial" w:cs="Arial"/>
        </w:rPr>
        <w:t>objed</w:t>
      </w:r>
      <w:r>
        <w:rPr>
          <w:rFonts w:ascii="Arial" w:hAnsi="Arial" w:cs="Arial"/>
        </w:rPr>
        <w:t>injuje nekoliko pojavnih oblika i to tjelesnu, socio-emocionalnu te kognitivnu</w:t>
      </w:r>
      <w:r w:rsidRPr="006D316D">
        <w:rPr>
          <w:rFonts w:ascii="Arial" w:hAnsi="Arial" w:cs="Arial"/>
        </w:rPr>
        <w:t xml:space="preserve"> </w:t>
      </w:r>
      <w:r>
        <w:rPr>
          <w:rFonts w:ascii="Arial" w:hAnsi="Arial" w:cs="Arial"/>
        </w:rPr>
        <w:t>spremnost. Zadovoljavajuća tjelesna spremnost podrazumijeva sposobnost sjedenja mirno za vrijeme nastave</w:t>
      </w:r>
      <w:r w:rsidR="00C94670">
        <w:rPr>
          <w:rFonts w:ascii="Arial" w:hAnsi="Arial" w:cs="Arial"/>
        </w:rPr>
        <w:t>,</w:t>
      </w:r>
      <w:r>
        <w:rPr>
          <w:rFonts w:ascii="Arial" w:hAnsi="Arial" w:cs="Arial"/>
        </w:rPr>
        <w:t xml:space="preserve"> kao i sposobnost izvođenja aktivnosti koje od djece zahtijevaju veću količinu snage kao što je nošenje školskih torbi. Pored tjelesne spremnosti djeca trebaju razviti i zadovoljavajuće socio-emocionalne sposobnosti kao što su suradnja i komunikacija s drugom djecom, prihvaćanje pravila, pravilna kontrola emocija </w:t>
      </w:r>
      <w:r w:rsidR="00C94670">
        <w:rPr>
          <w:rFonts w:ascii="Arial" w:hAnsi="Arial" w:cs="Arial"/>
        </w:rPr>
        <w:t>te</w:t>
      </w:r>
      <w:r>
        <w:rPr>
          <w:rFonts w:ascii="Arial" w:hAnsi="Arial" w:cs="Arial"/>
        </w:rPr>
        <w:t xml:space="preserve"> sposobnost odvajanja od roditelja. Pod pojmom kognitivne spremnosti za školu</w:t>
      </w:r>
      <w:r w:rsidRPr="00777C28">
        <w:rPr>
          <w:rFonts w:ascii="Arial" w:hAnsi="Arial" w:cs="Arial"/>
        </w:rPr>
        <w:t xml:space="preserve"> </w:t>
      </w:r>
      <w:r>
        <w:rPr>
          <w:rFonts w:ascii="Arial" w:hAnsi="Arial" w:cs="Arial"/>
        </w:rPr>
        <w:t xml:space="preserve">podrazumijeva se </w:t>
      </w:r>
      <w:r w:rsidRPr="00777C28">
        <w:rPr>
          <w:rFonts w:ascii="Arial" w:hAnsi="Arial" w:cs="Arial"/>
        </w:rPr>
        <w:t>spre</w:t>
      </w:r>
      <w:r>
        <w:rPr>
          <w:rFonts w:ascii="Arial" w:hAnsi="Arial" w:cs="Arial"/>
        </w:rPr>
        <w:t>mnost za učenje koje je određeno</w:t>
      </w:r>
      <w:r w:rsidRPr="00777C28">
        <w:rPr>
          <w:rFonts w:ascii="Arial" w:hAnsi="Arial" w:cs="Arial"/>
        </w:rPr>
        <w:t xml:space="preserve"> sposobnošću, iskustvom i motivacijom za učenje novih zadaća. Ono je uvjetovano međusobnim sazrijevanjem, učenjem i razvojem što predstavlja preduvjet za novo učenje</w:t>
      </w:r>
      <w:r>
        <w:rPr>
          <w:rFonts w:ascii="Arial" w:hAnsi="Arial" w:cs="Arial"/>
        </w:rPr>
        <w:t xml:space="preserve"> </w:t>
      </w:r>
      <w:r w:rsidRPr="0001795A">
        <w:rPr>
          <w:rFonts w:ascii="Arial" w:hAnsi="Arial" w:cs="Arial"/>
        </w:rPr>
        <w:t xml:space="preserve">(Vlahović-Štetić </w:t>
      </w:r>
      <w:r>
        <w:rPr>
          <w:rFonts w:ascii="Arial" w:hAnsi="Arial" w:cs="Arial"/>
        </w:rPr>
        <w:t>i sur.</w:t>
      </w:r>
      <w:r w:rsidR="005A19A2">
        <w:rPr>
          <w:rFonts w:ascii="Arial" w:hAnsi="Arial" w:cs="Arial"/>
        </w:rPr>
        <w:t xml:space="preserve"> 1995</w:t>
      </w:r>
      <w:r w:rsidRPr="0001795A">
        <w:rPr>
          <w:rFonts w:ascii="Arial" w:hAnsi="Arial" w:cs="Arial"/>
        </w:rPr>
        <w:t>)</w:t>
      </w:r>
      <w:r w:rsidR="00C94670">
        <w:rPr>
          <w:rFonts w:ascii="Arial" w:hAnsi="Arial" w:cs="Arial"/>
        </w:rPr>
        <w:t>.</w:t>
      </w:r>
      <w:r w:rsidRPr="0001795A">
        <w:rPr>
          <w:rFonts w:ascii="Arial" w:hAnsi="Arial" w:cs="Arial"/>
        </w:rPr>
        <w:t xml:space="preserve"> </w:t>
      </w:r>
    </w:p>
    <w:p w:rsidR="004A7381" w:rsidRPr="00777C28" w:rsidRDefault="004A7381" w:rsidP="004A7381">
      <w:pPr>
        <w:spacing w:line="360" w:lineRule="auto"/>
        <w:ind w:left="567" w:firstLine="709"/>
        <w:jc w:val="both"/>
        <w:rPr>
          <w:rFonts w:ascii="Arial" w:hAnsi="Arial" w:cs="Arial"/>
        </w:rPr>
      </w:pPr>
    </w:p>
    <w:p w:rsidR="004A7381" w:rsidRPr="00777C28" w:rsidRDefault="004A7381" w:rsidP="004A7381">
      <w:pPr>
        <w:spacing w:line="360" w:lineRule="auto"/>
        <w:ind w:left="567" w:firstLine="709"/>
        <w:jc w:val="both"/>
        <w:rPr>
          <w:rFonts w:ascii="Arial" w:hAnsi="Arial" w:cs="Arial"/>
        </w:rPr>
      </w:pPr>
      <w:r>
        <w:rPr>
          <w:rFonts w:ascii="Arial" w:hAnsi="Arial" w:cs="Arial"/>
        </w:rPr>
        <w:t xml:space="preserve">Prvi pokušaji utvrđivanja spremnosti za školu datiraju još iz prve polovice prošlog stoljeća. </w:t>
      </w:r>
      <w:r w:rsidRPr="0001795A">
        <w:rPr>
          <w:rFonts w:ascii="Arial" w:hAnsi="Arial" w:cs="Arial"/>
        </w:rPr>
        <w:t xml:space="preserve">Tako su </w:t>
      </w:r>
      <w:r>
        <w:rPr>
          <w:rFonts w:ascii="Arial" w:hAnsi="Arial" w:cs="Arial"/>
        </w:rPr>
        <w:t>Gesell</w:t>
      </w:r>
      <w:r w:rsidRPr="0001795A">
        <w:rPr>
          <w:rFonts w:ascii="Arial" w:hAnsi="Arial" w:cs="Arial"/>
        </w:rPr>
        <w:t xml:space="preserve"> </w:t>
      </w:r>
      <w:r>
        <w:rPr>
          <w:rFonts w:ascii="Arial" w:hAnsi="Arial" w:cs="Arial"/>
        </w:rPr>
        <w:t>i Amatruda</w:t>
      </w:r>
      <w:r w:rsidRPr="0001795A">
        <w:rPr>
          <w:rFonts w:ascii="Arial" w:hAnsi="Arial" w:cs="Arial"/>
        </w:rPr>
        <w:t xml:space="preserve"> (1941),</w:t>
      </w:r>
      <w:r w:rsidRPr="00777C28">
        <w:rPr>
          <w:rFonts w:ascii="Arial" w:hAnsi="Arial" w:cs="Arial"/>
          <w:b/>
        </w:rPr>
        <w:t xml:space="preserve"> </w:t>
      </w:r>
      <w:r w:rsidRPr="00777C28">
        <w:rPr>
          <w:rFonts w:ascii="Arial" w:hAnsi="Arial" w:cs="Arial"/>
        </w:rPr>
        <w:t>razvili testove za</w:t>
      </w:r>
      <w:r w:rsidRPr="00777C28">
        <w:rPr>
          <w:rFonts w:ascii="Arial" w:hAnsi="Arial" w:cs="Arial"/>
          <w:b/>
        </w:rPr>
        <w:t xml:space="preserve"> </w:t>
      </w:r>
      <w:r w:rsidRPr="00777C28">
        <w:rPr>
          <w:rFonts w:ascii="Arial" w:hAnsi="Arial" w:cs="Arial"/>
        </w:rPr>
        <w:t>mjerenje psi</w:t>
      </w:r>
      <w:r>
        <w:rPr>
          <w:rFonts w:ascii="Arial" w:hAnsi="Arial" w:cs="Arial"/>
        </w:rPr>
        <w:t>homotoričkog razvoja. Na osnovi</w:t>
      </w:r>
      <w:r w:rsidRPr="00777C28">
        <w:rPr>
          <w:rFonts w:ascii="Arial" w:hAnsi="Arial" w:cs="Arial"/>
        </w:rPr>
        <w:t xml:space="preserve"> </w:t>
      </w:r>
      <w:r w:rsidR="00C94670">
        <w:rPr>
          <w:rFonts w:ascii="Arial" w:hAnsi="Arial" w:cs="Arial"/>
        </w:rPr>
        <w:t>dobivenih rezultata</w:t>
      </w:r>
      <w:r>
        <w:rPr>
          <w:rFonts w:ascii="Arial" w:hAnsi="Arial" w:cs="Arial"/>
        </w:rPr>
        <w:t xml:space="preserve"> </w:t>
      </w:r>
      <w:r w:rsidRPr="00777C28">
        <w:rPr>
          <w:rFonts w:ascii="Arial" w:hAnsi="Arial" w:cs="Arial"/>
        </w:rPr>
        <w:t xml:space="preserve">izradili </w:t>
      </w:r>
      <w:r>
        <w:rPr>
          <w:rFonts w:ascii="Arial" w:hAnsi="Arial" w:cs="Arial"/>
        </w:rPr>
        <w:t xml:space="preserve">su </w:t>
      </w:r>
      <w:r w:rsidRPr="00777C28">
        <w:rPr>
          <w:rFonts w:ascii="Arial" w:hAnsi="Arial" w:cs="Arial"/>
        </w:rPr>
        <w:t>razvojne norme za motoričko, adaptivno, govorno i socijalno ponašanje u odnosu na kronološku dob. Pored toga</w:t>
      </w:r>
      <w:r>
        <w:rPr>
          <w:rFonts w:ascii="Arial" w:hAnsi="Arial" w:cs="Arial"/>
        </w:rPr>
        <w:t>,</w:t>
      </w:r>
      <w:r w:rsidRPr="00777C28">
        <w:rPr>
          <w:rFonts w:ascii="Arial" w:hAnsi="Arial" w:cs="Arial"/>
        </w:rPr>
        <w:t xml:space="preserve"> </w:t>
      </w:r>
      <w:r>
        <w:rPr>
          <w:rFonts w:ascii="Arial" w:hAnsi="Arial" w:cs="Arial"/>
        </w:rPr>
        <w:t xml:space="preserve">uvode </w:t>
      </w:r>
      <w:r w:rsidRPr="00777C28">
        <w:rPr>
          <w:rFonts w:ascii="Arial" w:hAnsi="Arial" w:cs="Arial"/>
        </w:rPr>
        <w:t>i</w:t>
      </w:r>
      <w:r>
        <w:rPr>
          <w:rFonts w:ascii="Arial" w:hAnsi="Arial" w:cs="Arial"/>
        </w:rPr>
        <w:t xml:space="preserve"> novi</w:t>
      </w:r>
      <w:r w:rsidRPr="00777C28">
        <w:rPr>
          <w:rFonts w:ascii="Arial" w:hAnsi="Arial" w:cs="Arial"/>
        </w:rPr>
        <w:t xml:space="preserve"> pojam </w:t>
      </w:r>
      <w:r>
        <w:rPr>
          <w:rFonts w:ascii="Arial" w:hAnsi="Arial" w:cs="Arial"/>
        </w:rPr>
        <w:t xml:space="preserve">kojeg nazivaju </w:t>
      </w:r>
      <w:r>
        <w:rPr>
          <w:rFonts w:ascii="Arial" w:hAnsi="Arial" w:cs="Arial"/>
          <w:i/>
        </w:rPr>
        <w:t>razvojna</w:t>
      </w:r>
      <w:r w:rsidRPr="00777C28">
        <w:rPr>
          <w:rFonts w:ascii="Arial" w:hAnsi="Arial" w:cs="Arial"/>
          <w:i/>
        </w:rPr>
        <w:t xml:space="preserve"> dob</w:t>
      </w:r>
      <w:r w:rsidRPr="00777C28">
        <w:rPr>
          <w:rFonts w:ascii="Arial" w:hAnsi="Arial" w:cs="Arial"/>
        </w:rPr>
        <w:t xml:space="preserve"> kako bi</w:t>
      </w:r>
      <w:r>
        <w:rPr>
          <w:rFonts w:ascii="Arial" w:hAnsi="Arial" w:cs="Arial"/>
        </w:rPr>
        <w:t xml:space="preserve"> razlikovali kronološku dob od različitih </w:t>
      </w:r>
      <w:r w:rsidRPr="00777C28">
        <w:rPr>
          <w:rFonts w:ascii="Arial" w:hAnsi="Arial" w:cs="Arial"/>
        </w:rPr>
        <w:t>razvojnih razina.</w:t>
      </w:r>
    </w:p>
    <w:p w:rsidR="004A7381" w:rsidRPr="00777C28" w:rsidRDefault="004A7381" w:rsidP="004A7381">
      <w:pPr>
        <w:spacing w:line="360" w:lineRule="auto"/>
        <w:ind w:left="567" w:firstLine="709"/>
        <w:jc w:val="both"/>
        <w:rPr>
          <w:rFonts w:ascii="Arial" w:hAnsi="Arial" w:cs="Arial"/>
        </w:rPr>
      </w:pPr>
    </w:p>
    <w:p w:rsidR="004A7381" w:rsidRPr="00E02BEE" w:rsidRDefault="004A7381" w:rsidP="004A7381">
      <w:pPr>
        <w:spacing w:line="360" w:lineRule="auto"/>
        <w:ind w:left="567" w:firstLine="709"/>
        <w:jc w:val="both"/>
        <w:rPr>
          <w:rFonts w:ascii="Arial" w:hAnsi="Arial" w:cs="Arial"/>
        </w:rPr>
      </w:pPr>
      <w:r w:rsidRPr="00777C28">
        <w:rPr>
          <w:rFonts w:ascii="Arial" w:hAnsi="Arial" w:cs="Arial"/>
        </w:rPr>
        <w:t xml:space="preserve">Znak djetetove </w:t>
      </w:r>
      <w:r>
        <w:rPr>
          <w:rFonts w:ascii="Arial" w:hAnsi="Arial" w:cs="Arial"/>
        </w:rPr>
        <w:t xml:space="preserve">dostignute </w:t>
      </w:r>
      <w:r w:rsidRPr="00777C28">
        <w:rPr>
          <w:rFonts w:ascii="Arial" w:hAnsi="Arial" w:cs="Arial"/>
        </w:rPr>
        <w:t>zrelosti za učenje</w:t>
      </w:r>
      <w:r>
        <w:rPr>
          <w:rFonts w:ascii="Arial" w:hAnsi="Arial" w:cs="Arial"/>
        </w:rPr>
        <w:t>,</w:t>
      </w:r>
      <w:r w:rsidRPr="00777C28">
        <w:rPr>
          <w:rFonts w:ascii="Arial" w:hAnsi="Arial" w:cs="Arial"/>
        </w:rPr>
        <w:t xml:space="preserve"> </w:t>
      </w:r>
      <w:r>
        <w:rPr>
          <w:rFonts w:ascii="Arial" w:hAnsi="Arial" w:cs="Arial"/>
        </w:rPr>
        <w:t xml:space="preserve">kako </w:t>
      </w:r>
      <w:r w:rsidRPr="00777C28">
        <w:rPr>
          <w:rFonts w:ascii="Arial" w:hAnsi="Arial" w:cs="Arial"/>
        </w:rPr>
        <w:t>roditeljima</w:t>
      </w:r>
      <w:r w:rsidR="00C94670">
        <w:rPr>
          <w:rFonts w:ascii="Arial" w:hAnsi="Arial" w:cs="Arial"/>
        </w:rPr>
        <w:t>,</w:t>
      </w:r>
      <w:r>
        <w:rPr>
          <w:rFonts w:ascii="Arial" w:hAnsi="Arial" w:cs="Arial"/>
        </w:rPr>
        <w:t xml:space="preserve"> tako i odgajateljima, </w:t>
      </w:r>
      <w:r w:rsidRPr="00777C28">
        <w:rPr>
          <w:rFonts w:ascii="Arial" w:hAnsi="Arial" w:cs="Arial"/>
        </w:rPr>
        <w:t xml:space="preserve">je prije svega njegov napredak u </w:t>
      </w:r>
      <w:r>
        <w:rPr>
          <w:rFonts w:ascii="Arial" w:hAnsi="Arial" w:cs="Arial"/>
        </w:rPr>
        <w:t>usvajanju</w:t>
      </w:r>
      <w:r w:rsidRPr="00777C28">
        <w:rPr>
          <w:rFonts w:ascii="Arial" w:hAnsi="Arial" w:cs="Arial"/>
        </w:rPr>
        <w:t xml:space="preserve"> određenih </w:t>
      </w:r>
      <w:r>
        <w:rPr>
          <w:rFonts w:ascii="Arial" w:hAnsi="Arial" w:cs="Arial"/>
        </w:rPr>
        <w:t xml:space="preserve">zadanih </w:t>
      </w:r>
      <w:r w:rsidRPr="00777C28">
        <w:rPr>
          <w:rFonts w:ascii="Arial" w:hAnsi="Arial" w:cs="Arial"/>
        </w:rPr>
        <w:t xml:space="preserve">zadaća. </w:t>
      </w:r>
      <w:r>
        <w:rPr>
          <w:rFonts w:ascii="Arial" w:hAnsi="Arial" w:cs="Arial"/>
        </w:rPr>
        <w:t>Ako</w:t>
      </w:r>
      <w:r w:rsidRPr="00777C28">
        <w:rPr>
          <w:rFonts w:ascii="Arial" w:hAnsi="Arial" w:cs="Arial"/>
        </w:rPr>
        <w:t xml:space="preserve"> postoji neuspjeh u učenju, odnosno</w:t>
      </w:r>
      <w:r w:rsidR="00C94670">
        <w:rPr>
          <w:rFonts w:ascii="Arial" w:hAnsi="Arial" w:cs="Arial"/>
        </w:rPr>
        <w:t>,</w:t>
      </w:r>
      <w:r w:rsidRPr="00777C28">
        <w:rPr>
          <w:rFonts w:ascii="Arial" w:hAnsi="Arial" w:cs="Arial"/>
        </w:rPr>
        <w:t xml:space="preserve"> </w:t>
      </w:r>
      <w:r>
        <w:rPr>
          <w:rFonts w:ascii="Arial" w:hAnsi="Arial" w:cs="Arial"/>
        </w:rPr>
        <w:t xml:space="preserve">ukoliko je prisutan </w:t>
      </w:r>
      <w:r w:rsidRPr="00777C28">
        <w:rPr>
          <w:rFonts w:ascii="Arial" w:hAnsi="Arial" w:cs="Arial"/>
        </w:rPr>
        <w:t>i</w:t>
      </w:r>
      <w:r>
        <w:rPr>
          <w:rFonts w:ascii="Arial" w:hAnsi="Arial" w:cs="Arial"/>
        </w:rPr>
        <w:t>zostanak napretka, tada se može zaključiti kako još nije</w:t>
      </w:r>
      <w:r w:rsidRPr="00777C28">
        <w:rPr>
          <w:rFonts w:ascii="Arial" w:hAnsi="Arial" w:cs="Arial"/>
        </w:rPr>
        <w:t xml:space="preserve"> došlo do</w:t>
      </w:r>
      <w:r>
        <w:rPr>
          <w:rFonts w:ascii="Arial" w:hAnsi="Arial" w:cs="Arial"/>
        </w:rPr>
        <w:t xml:space="preserve"> dostizanja </w:t>
      </w:r>
      <w:r w:rsidRPr="00777C28">
        <w:rPr>
          <w:rFonts w:ascii="Arial" w:hAnsi="Arial" w:cs="Arial"/>
        </w:rPr>
        <w:t xml:space="preserve"> odgovarajuće </w:t>
      </w:r>
      <w:r>
        <w:rPr>
          <w:rFonts w:ascii="Arial" w:hAnsi="Arial" w:cs="Arial"/>
        </w:rPr>
        <w:t xml:space="preserve">razvojne </w:t>
      </w:r>
      <w:r w:rsidRPr="00777C28">
        <w:rPr>
          <w:rFonts w:ascii="Arial" w:hAnsi="Arial" w:cs="Arial"/>
        </w:rPr>
        <w:t xml:space="preserve">razine za usvajanje određenih znanja </w:t>
      </w:r>
      <w:r>
        <w:rPr>
          <w:rFonts w:ascii="Arial" w:hAnsi="Arial" w:cs="Arial"/>
        </w:rPr>
        <w:t xml:space="preserve">(Smiljanić - Čolaković, </w:t>
      </w:r>
      <w:r w:rsidRPr="00E02BEE">
        <w:rPr>
          <w:rFonts w:ascii="Arial" w:hAnsi="Arial" w:cs="Arial"/>
        </w:rPr>
        <w:t>1969).</w:t>
      </w:r>
    </w:p>
    <w:p w:rsidR="004A7381" w:rsidRDefault="004A7381" w:rsidP="004A7381">
      <w:pPr>
        <w:spacing w:line="360" w:lineRule="auto"/>
        <w:ind w:left="567" w:firstLine="709"/>
        <w:jc w:val="both"/>
        <w:rPr>
          <w:rFonts w:ascii="Arial" w:hAnsi="Arial" w:cs="Arial"/>
          <w:b/>
        </w:rPr>
      </w:pPr>
    </w:p>
    <w:p w:rsidR="005756ED" w:rsidRDefault="005756ED" w:rsidP="004A7381">
      <w:pPr>
        <w:spacing w:line="360" w:lineRule="auto"/>
        <w:ind w:left="567" w:firstLine="709"/>
        <w:jc w:val="both"/>
        <w:rPr>
          <w:rFonts w:ascii="Arial" w:hAnsi="Arial" w:cs="Arial"/>
          <w:b/>
        </w:rPr>
      </w:pPr>
    </w:p>
    <w:p w:rsidR="005756ED" w:rsidRPr="00777C28" w:rsidRDefault="005756ED" w:rsidP="004A7381">
      <w:pPr>
        <w:spacing w:line="360" w:lineRule="auto"/>
        <w:ind w:left="567" w:firstLine="709"/>
        <w:jc w:val="both"/>
        <w:rPr>
          <w:rFonts w:ascii="Arial" w:hAnsi="Arial" w:cs="Arial"/>
          <w:b/>
        </w:rPr>
      </w:pPr>
    </w:p>
    <w:p w:rsidR="004A7381" w:rsidRPr="00FB0A20" w:rsidRDefault="004A7381" w:rsidP="004A7381">
      <w:pPr>
        <w:spacing w:line="360" w:lineRule="auto"/>
        <w:ind w:left="567" w:firstLine="709"/>
        <w:jc w:val="both"/>
        <w:rPr>
          <w:rFonts w:ascii="Arial" w:hAnsi="Arial" w:cs="Arial"/>
        </w:rPr>
      </w:pPr>
      <w:r w:rsidRPr="00777C28">
        <w:rPr>
          <w:rFonts w:ascii="Arial" w:hAnsi="Arial" w:cs="Arial"/>
        </w:rPr>
        <w:t>Samoobrazovanje</w:t>
      </w:r>
      <w:r>
        <w:rPr>
          <w:rFonts w:ascii="Arial" w:hAnsi="Arial" w:cs="Arial"/>
        </w:rPr>
        <w:t>, kao jednu</w:t>
      </w:r>
      <w:r w:rsidRPr="00777C28">
        <w:rPr>
          <w:rFonts w:ascii="Arial" w:hAnsi="Arial" w:cs="Arial"/>
        </w:rPr>
        <w:t xml:space="preserve"> od bitnih komponenti biološkog sazrijevanja</w:t>
      </w:r>
      <w:r>
        <w:rPr>
          <w:rFonts w:ascii="Arial" w:hAnsi="Arial" w:cs="Arial"/>
        </w:rPr>
        <w:t>,</w:t>
      </w:r>
      <w:r w:rsidRPr="00777C28">
        <w:rPr>
          <w:rFonts w:ascii="Arial" w:hAnsi="Arial" w:cs="Arial"/>
        </w:rPr>
        <w:t xml:space="preserve"> zastupali su </w:t>
      </w:r>
      <w:r w:rsidRPr="00E02BEE">
        <w:rPr>
          <w:rFonts w:ascii="Arial" w:hAnsi="Arial" w:cs="Arial"/>
        </w:rPr>
        <w:t>Montesso</w:t>
      </w:r>
      <w:r>
        <w:rPr>
          <w:rFonts w:ascii="Arial" w:hAnsi="Arial" w:cs="Arial"/>
        </w:rPr>
        <w:t>ri</w:t>
      </w:r>
      <w:r w:rsidRPr="00E02BEE">
        <w:rPr>
          <w:rFonts w:ascii="Arial" w:hAnsi="Arial" w:cs="Arial"/>
        </w:rPr>
        <w:t xml:space="preserve"> (1967)</w:t>
      </w:r>
      <w:r w:rsidRPr="00777C28">
        <w:rPr>
          <w:rFonts w:ascii="Arial" w:hAnsi="Arial" w:cs="Arial"/>
        </w:rPr>
        <w:t xml:space="preserve"> kao  i </w:t>
      </w:r>
      <w:r>
        <w:rPr>
          <w:rFonts w:ascii="Arial" w:hAnsi="Arial" w:cs="Arial"/>
        </w:rPr>
        <w:t xml:space="preserve">Piaget </w:t>
      </w:r>
      <w:r w:rsidRPr="00E02BEE">
        <w:rPr>
          <w:rFonts w:ascii="Arial" w:hAnsi="Arial" w:cs="Arial"/>
        </w:rPr>
        <w:t>(1970)</w:t>
      </w:r>
      <w:r>
        <w:rPr>
          <w:rFonts w:ascii="Arial" w:hAnsi="Arial" w:cs="Arial"/>
        </w:rPr>
        <w:t>. Oni su prije svega smatrali kako je nužno zahtijevati</w:t>
      </w:r>
      <w:r w:rsidRPr="00777C28">
        <w:rPr>
          <w:rFonts w:ascii="Arial" w:hAnsi="Arial" w:cs="Arial"/>
        </w:rPr>
        <w:t xml:space="preserve"> aktivno uključivanje djece u razvoj vlastite spremnosti za učenje. Kronološka dob nije garancija stjecanja određenih vještina koje su nužne za uspjeh u školi. </w:t>
      </w:r>
      <w:r>
        <w:rPr>
          <w:rFonts w:ascii="Arial" w:hAnsi="Arial" w:cs="Arial"/>
        </w:rPr>
        <w:t>Rezultati do kojih su došli tijekom istraživanja,</w:t>
      </w:r>
      <w:r w:rsidRPr="00FB0A20">
        <w:rPr>
          <w:rFonts w:ascii="Arial" w:hAnsi="Arial" w:cs="Arial"/>
        </w:rPr>
        <w:t xml:space="preserve"> </w:t>
      </w:r>
      <w:r>
        <w:rPr>
          <w:rFonts w:ascii="Arial" w:hAnsi="Arial" w:cs="Arial"/>
        </w:rPr>
        <w:t>pokazali</w:t>
      </w:r>
      <w:r w:rsidRPr="00FB0A20">
        <w:rPr>
          <w:rFonts w:ascii="Arial" w:hAnsi="Arial" w:cs="Arial"/>
        </w:rPr>
        <w:t xml:space="preserve"> su kako vježbanje određenih zadaća neće dati zadovoljavajuće rezultate ukoliko dijete nije dostiglo odgovarajuću razinu psihofizičkog razvoja.</w:t>
      </w:r>
    </w:p>
    <w:p w:rsidR="004A7381" w:rsidRDefault="004A7381" w:rsidP="004A7381">
      <w:pPr>
        <w:spacing w:line="360" w:lineRule="auto"/>
        <w:ind w:left="567" w:firstLine="709"/>
        <w:jc w:val="both"/>
        <w:rPr>
          <w:rFonts w:ascii="Arial" w:hAnsi="Arial" w:cs="Arial"/>
          <w:b/>
        </w:rPr>
      </w:pPr>
    </w:p>
    <w:p w:rsidR="004A7381" w:rsidRDefault="004A7381" w:rsidP="004A7381">
      <w:pPr>
        <w:spacing w:line="360" w:lineRule="auto"/>
        <w:ind w:left="567" w:firstLine="709"/>
        <w:jc w:val="both"/>
        <w:rPr>
          <w:rFonts w:ascii="Arial" w:hAnsi="Arial" w:cs="Arial"/>
        </w:rPr>
      </w:pPr>
      <w:r w:rsidRPr="00501C4F">
        <w:rPr>
          <w:rFonts w:ascii="Arial" w:hAnsi="Arial" w:cs="Arial"/>
        </w:rPr>
        <w:t xml:space="preserve">Tako </w:t>
      </w:r>
      <w:r>
        <w:rPr>
          <w:rFonts w:ascii="Arial" w:hAnsi="Arial" w:cs="Arial"/>
        </w:rPr>
        <w:t xml:space="preserve">Piaget </w:t>
      </w:r>
      <w:r w:rsidRPr="00FB0A20">
        <w:rPr>
          <w:rFonts w:ascii="Arial" w:hAnsi="Arial" w:cs="Arial"/>
        </w:rPr>
        <w:t>i Inhelder (1968)</w:t>
      </w:r>
      <w:r>
        <w:rPr>
          <w:rFonts w:ascii="Arial" w:hAnsi="Arial" w:cs="Arial"/>
        </w:rPr>
        <w:t xml:space="preserve"> u svojoj teoriji kognitivnog razvoja navode univerzalne razvojne faze koje nazivaju; senzornomotorička, predoperacijska, </w:t>
      </w:r>
      <w:r w:rsidR="00C94670">
        <w:rPr>
          <w:rFonts w:ascii="Arial" w:hAnsi="Arial" w:cs="Arial"/>
        </w:rPr>
        <w:t xml:space="preserve">faza </w:t>
      </w:r>
      <w:r>
        <w:rPr>
          <w:rFonts w:ascii="Arial" w:hAnsi="Arial" w:cs="Arial"/>
        </w:rPr>
        <w:t>konkretnih operacija te formalnih operacija. Tako su u senzornomotoričkoj fazi kod djeteta prisutni jednostavni refleksi koji se tijekom prve dvije godine života kombiniraju u sve složenije. Sva saznanja koje dijete posjeduje o okolini, na razini je tjelesne interakcije s predmetima i drugim ljudima. Od druge do šeste godine traje predoperacijski period za koji je karakteristično upotreba simbola. Akcije koje su se do tada morale izvoditi tjelesno, sada se mogu izvoditi mentalno, upotrebom simbola. U ovom periodu ne isključuje se mogućnost da može doći do zabune, prilikom njihove upotrebe. Nakon toga u razvoju djeteta slijedi faza konkretnih operacija koja traje do približno jedanaeste godine života. U ovom periodu djeca mogu izvoditi mentalne operacije na česticama znanja koje posjeduju. Ovdje se pojavljuje logičko rješavanje problema koje nije bilo moguće u prethodnoj fazi. Period formalnih operacija traje do odrasle dobi i za njega karakterizira uključivanje sve više apstraktnih operacija bez uključenja ljudi, objekata ili materijala. Autori smatraju kako je redoslijed razvojnih faza jednak za svu djecu ali brzina prelaska iz faze u fazu se razlikuje. Ona prije svega ovisi o dostignutoj razini razvoja u prethodnoj fazi.</w:t>
      </w:r>
    </w:p>
    <w:p w:rsidR="004A7381" w:rsidRPr="00501C4F" w:rsidRDefault="004A7381" w:rsidP="004A7381">
      <w:pPr>
        <w:spacing w:line="360" w:lineRule="auto"/>
        <w:ind w:left="567" w:firstLine="709"/>
        <w:jc w:val="both"/>
        <w:rPr>
          <w:rFonts w:ascii="Arial" w:hAnsi="Arial" w:cs="Arial"/>
        </w:rPr>
      </w:pPr>
    </w:p>
    <w:p w:rsidR="004A7381" w:rsidRPr="00777C28" w:rsidRDefault="004A7381" w:rsidP="004A7381">
      <w:pPr>
        <w:spacing w:line="360" w:lineRule="auto"/>
        <w:ind w:left="567" w:firstLine="709"/>
        <w:jc w:val="both"/>
        <w:rPr>
          <w:rFonts w:ascii="Arial" w:hAnsi="Arial" w:cs="Arial"/>
        </w:rPr>
      </w:pPr>
      <w:r>
        <w:rPr>
          <w:rFonts w:ascii="Arial" w:hAnsi="Arial" w:cs="Arial"/>
        </w:rPr>
        <w:t>Tolčić</w:t>
      </w:r>
      <w:r w:rsidRPr="00BE7077">
        <w:rPr>
          <w:rFonts w:ascii="Arial" w:hAnsi="Arial" w:cs="Arial"/>
        </w:rPr>
        <w:t xml:space="preserve"> (1986)</w:t>
      </w:r>
      <w:r w:rsidRPr="00777C28">
        <w:rPr>
          <w:rFonts w:ascii="Arial" w:hAnsi="Arial" w:cs="Arial"/>
          <w:b/>
        </w:rPr>
        <w:t xml:space="preserve"> </w:t>
      </w:r>
      <w:r w:rsidRPr="00777C28">
        <w:rPr>
          <w:rFonts w:ascii="Arial" w:hAnsi="Arial" w:cs="Arial"/>
        </w:rPr>
        <w:t xml:space="preserve">je konstruirao test </w:t>
      </w:r>
      <w:r>
        <w:rPr>
          <w:rFonts w:ascii="Arial" w:hAnsi="Arial" w:cs="Arial"/>
        </w:rPr>
        <w:t>s namjerom procjene</w:t>
      </w:r>
      <w:r w:rsidRPr="00777C28">
        <w:rPr>
          <w:rFonts w:ascii="Arial" w:hAnsi="Arial" w:cs="Arial"/>
        </w:rPr>
        <w:t xml:space="preserve"> školsk</w:t>
      </w:r>
      <w:r>
        <w:rPr>
          <w:rFonts w:ascii="Arial" w:hAnsi="Arial" w:cs="Arial"/>
        </w:rPr>
        <w:t>ih</w:t>
      </w:r>
      <w:r w:rsidRPr="00777C28">
        <w:rPr>
          <w:rFonts w:ascii="Arial" w:hAnsi="Arial" w:cs="Arial"/>
        </w:rPr>
        <w:t xml:space="preserve"> početnik</w:t>
      </w:r>
      <w:r>
        <w:rPr>
          <w:rFonts w:ascii="Arial" w:hAnsi="Arial" w:cs="Arial"/>
        </w:rPr>
        <w:t>a</w:t>
      </w:r>
      <w:r w:rsidRPr="00777C28">
        <w:rPr>
          <w:rFonts w:ascii="Arial" w:hAnsi="Arial" w:cs="Arial"/>
        </w:rPr>
        <w:t xml:space="preserve">. Test je imao dva </w:t>
      </w:r>
      <w:r>
        <w:rPr>
          <w:rFonts w:ascii="Arial" w:hAnsi="Arial" w:cs="Arial"/>
        </w:rPr>
        <w:t>oblika i to s obzirom na broj ispitanika koji su bili uključeni u procjenu.</w:t>
      </w:r>
      <w:r w:rsidRPr="00777C28">
        <w:rPr>
          <w:rFonts w:ascii="Arial" w:hAnsi="Arial" w:cs="Arial"/>
        </w:rPr>
        <w:t xml:space="preserve"> </w:t>
      </w:r>
      <w:r>
        <w:rPr>
          <w:rFonts w:ascii="Arial" w:hAnsi="Arial" w:cs="Arial"/>
        </w:rPr>
        <w:t xml:space="preserve">Jedan se koristio u provjeri više ispitanika dok je drugi oblik korišten za </w:t>
      </w:r>
      <w:r w:rsidRPr="00777C28">
        <w:rPr>
          <w:rFonts w:ascii="Arial" w:hAnsi="Arial" w:cs="Arial"/>
        </w:rPr>
        <w:t>indi</w:t>
      </w:r>
      <w:r>
        <w:rPr>
          <w:rFonts w:ascii="Arial" w:hAnsi="Arial" w:cs="Arial"/>
        </w:rPr>
        <w:t xml:space="preserve">vidualnu procjenu. Grupni test </w:t>
      </w:r>
      <w:r w:rsidRPr="00777C28">
        <w:rPr>
          <w:rFonts w:ascii="Arial" w:hAnsi="Arial" w:cs="Arial"/>
        </w:rPr>
        <w:t xml:space="preserve">se sastojao od osam subtestova koji su bili konstruirani za procjenu grafomotorike i sposobnosti </w:t>
      </w:r>
      <w:r>
        <w:rPr>
          <w:rFonts w:ascii="Arial" w:hAnsi="Arial" w:cs="Arial"/>
        </w:rPr>
        <w:t>razumijevanja</w:t>
      </w:r>
      <w:r w:rsidRPr="00777C28">
        <w:rPr>
          <w:rFonts w:ascii="Arial" w:hAnsi="Arial" w:cs="Arial"/>
        </w:rPr>
        <w:t>, dok su se oni za individualnu primjenu sastojali od tri subtesta.</w:t>
      </w:r>
      <w:r>
        <w:rPr>
          <w:rFonts w:ascii="Arial" w:hAnsi="Arial" w:cs="Arial"/>
        </w:rPr>
        <w:t xml:space="preserve"> </w:t>
      </w:r>
    </w:p>
    <w:p w:rsidR="004A7381" w:rsidRDefault="004A7381" w:rsidP="004A7381">
      <w:pPr>
        <w:spacing w:line="360" w:lineRule="auto"/>
        <w:ind w:left="567" w:firstLine="709"/>
        <w:jc w:val="both"/>
        <w:rPr>
          <w:rFonts w:ascii="Arial" w:hAnsi="Arial" w:cs="Arial"/>
        </w:rPr>
      </w:pPr>
    </w:p>
    <w:p w:rsidR="004A7381" w:rsidRPr="002A512E" w:rsidRDefault="004A7381" w:rsidP="004A7381">
      <w:pPr>
        <w:spacing w:line="360" w:lineRule="auto"/>
        <w:ind w:left="567" w:firstLine="709"/>
        <w:jc w:val="both"/>
        <w:rPr>
          <w:rFonts w:ascii="Arial" w:hAnsi="Arial" w:cs="Arial"/>
        </w:rPr>
      </w:pPr>
      <w:r>
        <w:rPr>
          <w:rFonts w:ascii="Arial" w:hAnsi="Arial" w:cs="Arial"/>
        </w:rPr>
        <w:t>Gardner</w:t>
      </w:r>
      <w:r w:rsidRPr="00734CAB">
        <w:rPr>
          <w:rFonts w:ascii="Arial" w:hAnsi="Arial" w:cs="Arial"/>
        </w:rPr>
        <w:t xml:space="preserve"> (1983)</w:t>
      </w:r>
      <w:r w:rsidRPr="002A512E">
        <w:rPr>
          <w:rFonts w:ascii="Arial" w:hAnsi="Arial" w:cs="Arial"/>
        </w:rPr>
        <w:t xml:space="preserve"> postavlja teoriju višestrukih inteligencija pod čime podrazumijeva sedam osnovnih oblika inteligencije: </w:t>
      </w:r>
      <w:r>
        <w:rPr>
          <w:rFonts w:ascii="Arial" w:hAnsi="Arial" w:cs="Arial"/>
        </w:rPr>
        <w:t>logičko-matematička (upotreba i prosudba apstraktnih odnosa),</w:t>
      </w:r>
      <w:r w:rsidRPr="002A512E">
        <w:rPr>
          <w:rFonts w:ascii="Arial" w:hAnsi="Arial" w:cs="Arial"/>
        </w:rPr>
        <w:t xml:space="preserve"> </w:t>
      </w:r>
      <w:r>
        <w:rPr>
          <w:rFonts w:ascii="Arial" w:hAnsi="Arial" w:cs="Arial"/>
        </w:rPr>
        <w:t>lingvističko-verbalna (fonologija, sintaksa, semantika te pragmatika),</w:t>
      </w:r>
      <w:r w:rsidRPr="002A512E">
        <w:rPr>
          <w:rFonts w:ascii="Arial" w:hAnsi="Arial" w:cs="Arial"/>
        </w:rPr>
        <w:t xml:space="preserve"> </w:t>
      </w:r>
      <w:r>
        <w:rPr>
          <w:rFonts w:ascii="Arial" w:hAnsi="Arial" w:cs="Arial"/>
        </w:rPr>
        <w:t>prostorna (sposobnost zamjećivanja vidnih i prostornih informacija, njihova obrada te prostorno zamišljanje),</w:t>
      </w:r>
      <w:r w:rsidRPr="002A512E">
        <w:rPr>
          <w:rFonts w:ascii="Arial" w:hAnsi="Arial" w:cs="Arial"/>
        </w:rPr>
        <w:t xml:space="preserve"> </w:t>
      </w:r>
      <w:r>
        <w:rPr>
          <w:rFonts w:ascii="Arial" w:hAnsi="Arial" w:cs="Arial"/>
        </w:rPr>
        <w:t>tjelesno-kinestetička (sposobnost uključivanje dijelova tijela i svrsishodno izvođenje određenih pokreta)</w:t>
      </w:r>
      <w:r w:rsidRPr="002A512E">
        <w:rPr>
          <w:rFonts w:ascii="Arial" w:hAnsi="Arial" w:cs="Arial"/>
        </w:rPr>
        <w:t xml:space="preserve">, </w:t>
      </w:r>
      <w:r>
        <w:rPr>
          <w:rFonts w:ascii="Arial" w:hAnsi="Arial" w:cs="Arial"/>
        </w:rPr>
        <w:t xml:space="preserve">glazbena (visina, boja i ritam tona), </w:t>
      </w:r>
      <w:r w:rsidRPr="002A512E">
        <w:rPr>
          <w:rFonts w:ascii="Arial" w:hAnsi="Arial" w:cs="Arial"/>
        </w:rPr>
        <w:t>in</w:t>
      </w:r>
      <w:r>
        <w:rPr>
          <w:rFonts w:ascii="Arial" w:hAnsi="Arial" w:cs="Arial"/>
        </w:rPr>
        <w:t>terpersonalna (prepoznavanje tuđih osjećaja i namjera) i intrapersonalna (prepoznavanje vlastitih osjećaja)</w:t>
      </w:r>
      <w:r w:rsidRPr="002A512E">
        <w:rPr>
          <w:rFonts w:ascii="Arial" w:hAnsi="Arial" w:cs="Arial"/>
        </w:rPr>
        <w:t>.</w:t>
      </w:r>
      <w:r>
        <w:rPr>
          <w:rFonts w:ascii="Arial" w:hAnsi="Arial" w:cs="Arial"/>
        </w:rPr>
        <w:t xml:space="preserve"> Svaka osoba ima jedinstvenu kombinaciju spomenutih oblika inteligencija. Autor smatra kako današnja škola p</w:t>
      </w:r>
      <w:r w:rsidR="00C94670">
        <w:rPr>
          <w:rFonts w:ascii="Arial" w:hAnsi="Arial" w:cs="Arial"/>
        </w:rPr>
        <w:t>rije svega vrednuje lingvističku</w:t>
      </w:r>
      <w:r>
        <w:rPr>
          <w:rFonts w:ascii="Arial" w:hAnsi="Arial" w:cs="Arial"/>
        </w:rPr>
        <w:t xml:space="preserve"> i logičko-matematičku inteligenciju, ne omogućavajući podučavanje i razvoj ostalih oblika inteligencija. Pored toga, darovita djeca, koja zbog svojeg potencijala mogu očekivati visoka postignuća, trebala bi biti uključena u specifične obrazovne programe koji su maksimalno prilagođeni razvoju njihovih specifičnih sposobnosti. Nažalost programe prilagođene sposobnostima pojedine djece, trenutno školski sustav u Republici Hrvatskoj ne nudi.</w:t>
      </w:r>
    </w:p>
    <w:p w:rsidR="004A7381" w:rsidRPr="00777C28"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r w:rsidRPr="00777C28">
        <w:rPr>
          <w:rFonts w:ascii="Arial" w:hAnsi="Arial" w:cs="Arial"/>
        </w:rPr>
        <w:t xml:space="preserve">Istraživanje </w:t>
      </w:r>
      <w:r>
        <w:rPr>
          <w:rFonts w:ascii="Arial" w:hAnsi="Arial" w:cs="Arial"/>
        </w:rPr>
        <w:t>Rebecca i</w:t>
      </w:r>
      <w:r w:rsidRPr="008C4EB1">
        <w:rPr>
          <w:rFonts w:ascii="Arial" w:hAnsi="Arial" w:cs="Arial"/>
        </w:rPr>
        <w:t xml:space="preserve"> Marcon</w:t>
      </w:r>
      <w:r>
        <w:rPr>
          <w:rFonts w:ascii="Arial" w:hAnsi="Arial" w:cs="Arial"/>
        </w:rPr>
        <w:t>a</w:t>
      </w:r>
      <w:r w:rsidRPr="008C4EB1">
        <w:rPr>
          <w:rFonts w:ascii="Arial" w:hAnsi="Arial" w:cs="Arial"/>
        </w:rPr>
        <w:t xml:space="preserve"> (2002),</w:t>
      </w:r>
      <w:r w:rsidRPr="00777C28">
        <w:rPr>
          <w:rFonts w:ascii="Arial" w:hAnsi="Arial" w:cs="Arial"/>
        </w:rPr>
        <w:t xml:space="preserve"> provedeno na </w:t>
      </w:r>
      <w:r>
        <w:rPr>
          <w:rFonts w:ascii="Arial" w:hAnsi="Arial" w:cs="Arial"/>
        </w:rPr>
        <w:t xml:space="preserve">uzorku od </w:t>
      </w:r>
      <w:r w:rsidRPr="00777C28">
        <w:rPr>
          <w:rFonts w:ascii="Arial" w:hAnsi="Arial" w:cs="Arial"/>
        </w:rPr>
        <w:t>160 djece</w:t>
      </w:r>
      <w:r>
        <w:rPr>
          <w:rFonts w:ascii="Arial" w:hAnsi="Arial" w:cs="Arial"/>
        </w:rPr>
        <w:t>,</w:t>
      </w:r>
      <w:r w:rsidRPr="00777C28">
        <w:rPr>
          <w:rFonts w:ascii="Arial" w:hAnsi="Arial" w:cs="Arial"/>
        </w:rPr>
        <w:t xml:space="preserve"> provjeravalo je utjecaj različitih modela </w:t>
      </w:r>
      <w:r>
        <w:rPr>
          <w:rFonts w:ascii="Arial" w:hAnsi="Arial" w:cs="Arial"/>
        </w:rPr>
        <w:t>učenja na kasniji uspjeh u školi. Djeca su bila praćena longitudinalnom studijom od uključenja u program obrazovanja s četiri godine pa sve do desete godine života. U dobi od četiri godine djeca</w:t>
      </w:r>
      <w:r w:rsidRPr="00777C28">
        <w:rPr>
          <w:rFonts w:ascii="Arial" w:hAnsi="Arial" w:cs="Arial"/>
        </w:rPr>
        <w:t xml:space="preserve"> su bila uključena u različite modele učenja</w:t>
      </w:r>
      <w:r>
        <w:rPr>
          <w:rFonts w:ascii="Arial" w:hAnsi="Arial" w:cs="Arial"/>
        </w:rPr>
        <w:t>,</w:t>
      </w:r>
      <w:r w:rsidRPr="00777C28">
        <w:rPr>
          <w:rFonts w:ascii="Arial" w:hAnsi="Arial" w:cs="Arial"/>
        </w:rPr>
        <w:t xml:space="preserve"> </w:t>
      </w:r>
      <w:r>
        <w:rPr>
          <w:rFonts w:ascii="Arial" w:hAnsi="Arial" w:cs="Arial"/>
        </w:rPr>
        <w:t>od onih koji su bili orijentirani na usvajanje činjenica, do programa koji su pratili interes djece</w:t>
      </w:r>
      <w:r w:rsidR="00C94670">
        <w:rPr>
          <w:rFonts w:ascii="Arial" w:hAnsi="Arial" w:cs="Arial"/>
        </w:rPr>
        <w:t xml:space="preserve"> za pojedina područja. Na osnovi</w:t>
      </w:r>
      <w:r>
        <w:rPr>
          <w:rFonts w:ascii="Arial" w:hAnsi="Arial" w:cs="Arial"/>
        </w:rPr>
        <w:t xml:space="preserve"> pokazanog zanimanja prema određenim područjima provodili su se projekti koji su prije svega zahtijevali aktivno sudjelovanje djece. Od ukupnog broja djece koja su bila uključena u istraživanje 96% je bilo afričko-američkog porijekla, 54% su bile djevojčice, 75% djece je bilo obuhvaćeno subvencijom školske prehrane, te je čak 73% djece živjelo sa samohranim roditeljem. </w:t>
      </w:r>
      <w:r w:rsidRPr="00777C28">
        <w:rPr>
          <w:rFonts w:ascii="Arial" w:hAnsi="Arial" w:cs="Arial"/>
        </w:rPr>
        <w:t>Rezultati su pokazali kako model</w:t>
      </w:r>
      <w:r>
        <w:rPr>
          <w:rFonts w:ascii="Arial" w:hAnsi="Arial" w:cs="Arial"/>
        </w:rPr>
        <w:t>i</w:t>
      </w:r>
      <w:r w:rsidRPr="00777C28">
        <w:rPr>
          <w:rFonts w:ascii="Arial" w:hAnsi="Arial" w:cs="Arial"/>
        </w:rPr>
        <w:t xml:space="preserve"> koji </w:t>
      </w:r>
      <w:r>
        <w:rPr>
          <w:rFonts w:ascii="Arial" w:hAnsi="Arial" w:cs="Arial"/>
        </w:rPr>
        <w:t>uzimaju u obzir interes djece, te se na osnovi iskazanog zanimanja provode projekti koji zahtijevaju aktivni dječji angažman puno učinkovitiji u procesu učenja. Modeli koji se</w:t>
      </w:r>
      <w:r w:rsidRPr="00777C28">
        <w:rPr>
          <w:rFonts w:ascii="Arial" w:hAnsi="Arial" w:cs="Arial"/>
        </w:rPr>
        <w:t xml:space="preserve"> </w:t>
      </w:r>
      <w:r>
        <w:rPr>
          <w:rFonts w:ascii="Arial" w:hAnsi="Arial" w:cs="Arial"/>
        </w:rPr>
        <w:t>isključivo temelje</w:t>
      </w:r>
      <w:r w:rsidRPr="00777C28">
        <w:rPr>
          <w:rFonts w:ascii="Arial" w:hAnsi="Arial" w:cs="Arial"/>
        </w:rPr>
        <w:t xml:space="preserve"> na </w:t>
      </w:r>
      <w:r>
        <w:rPr>
          <w:rFonts w:ascii="Arial" w:hAnsi="Arial" w:cs="Arial"/>
        </w:rPr>
        <w:t xml:space="preserve">prenošenju podataka djeci, te se baziraju na njihovom </w:t>
      </w:r>
      <w:r w:rsidRPr="00777C28">
        <w:rPr>
          <w:rFonts w:ascii="Arial" w:hAnsi="Arial" w:cs="Arial"/>
        </w:rPr>
        <w:t>pasivnom usvajanju</w:t>
      </w:r>
      <w:r>
        <w:rPr>
          <w:rFonts w:ascii="Arial" w:hAnsi="Arial" w:cs="Arial"/>
        </w:rPr>
        <w:t>, pokazali su slabije rezultate</w:t>
      </w:r>
      <w:r w:rsidRPr="00777C28">
        <w:rPr>
          <w:rFonts w:ascii="Arial" w:hAnsi="Arial" w:cs="Arial"/>
        </w:rPr>
        <w:t xml:space="preserve">. </w:t>
      </w:r>
      <w:r>
        <w:rPr>
          <w:rFonts w:ascii="Arial" w:hAnsi="Arial" w:cs="Arial"/>
        </w:rPr>
        <w:t>Razlike koje su se pojavljivale među djecom koja su bila uključena u različite oblike učenja postajale su sve veće kako su djeca postajala starija.</w:t>
      </w: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708" w:firstLine="709"/>
        <w:jc w:val="both"/>
        <w:rPr>
          <w:rFonts w:ascii="Arial" w:hAnsi="Arial" w:cs="Arial"/>
        </w:rPr>
      </w:pPr>
      <w:r>
        <w:rPr>
          <w:rFonts w:ascii="Arial" w:hAnsi="Arial" w:cs="Arial"/>
        </w:rPr>
        <w:t xml:space="preserve">Dosadašnja istraživanja koja </w:t>
      </w:r>
      <w:r w:rsidR="00C94670">
        <w:rPr>
          <w:rFonts w:ascii="Arial" w:hAnsi="Arial" w:cs="Arial"/>
        </w:rPr>
        <w:t>su prije svega bila usmjerena k procjeni dostignute</w:t>
      </w:r>
      <w:r>
        <w:rPr>
          <w:rFonts w:ascii="Arial" w:hAnsi="Arial" w:cs="Arial"/>
        </w:rPr>
        <w:t xml:space="preserve"> raz</w:t>
      </w:r>
      <w:r w:rsidR="00C94670">
        <w:rPr>
          <w:rFonts w:ascii="Arial" w:hAnsi="Arial" w:cs="Arial"/>
        </w:rPr>
        <w:t>ine</w:t>
      </w:r>
      <w:r>
        <w:rPr>
          <w:rFonts w:ascii="Arial" w:hAnsi="Arial" w:cs="Arial"/>
        </w:rPr>
        <w:t xml:space="preserve"> razvoja djece</w:t>
      </w:r>
      <w:r w:rsidR="00C94670">
        <w:rPr>
          <w:rFonts w:ascii="Arial" w:hAnsi="Arial" w:cs="Arial"/>
        </w:rPr>
        <w:t>,</w:t>
      </w:r>
      <w:r>
        <w:rPr>
          <w:rFonts w:ascii="Arial" w:hAnsi="Arial" w:cs="Arial"/>
        </w:rPr>
        <w:t xml:space="preserve"> a koja bi im trebala omogućiti uključivanje u odgojno – obrazovni proces u školi</w:t>
      </w:r>
      <w:r w:rsidR="00C94670">
        <w:rPr>
          <w:rFonts w:ascii="Arial" w:hAnsi="Arial" w:cs="Arial"/>
        </w:rPr>
        <w:t>,</w:t>
      </w:r>
      <w:r>
        <w:rPr>
          <w:rFonts w:ascii="Arial" w:hAnsi="Arial" w:cs="Arial"/>
        </w:rPr>
        <w:t xml:space="preserve"> tekla su u nekoliko smjerova. Jedan dio istraživača usmjerio je pažnju </w:t>
      </w:r>
      <w:r w:rsidR="00C94670">
        <w:rPr>
          <w:rFonts w:ascii="Arial" w:hAnsi="Arial" w:cs="Arial"/>
        </w:rPr>
        <w:t>prema</w:t>
      </w:r>
      <w:r>
        <w:rPr>
          <w:rFonts w:ascii="Arial" w:hAnsi="Arial" w:cs="Arial"/>
        </w:rPr>
        <w:t xml:space="preserve"> utvrđivanju dostignute psihološke zrelosti djece prije polaska u školu (Smiljanić </w:t>
      </w:r>
      <w:r w:rsidR="006206B5">
        <w:rPr>
          <w:rFonts w:ascii="Arial" w:hAnsi="Arial" w:cs="Arial"/>
        </w:rPr>
        <w:t>–</w:t>
      </w:r>
      <w:r>
        <w:rPr>
          <w:rFonts w:ascii="Arial" w:hAnsi="Arial" w:cs="Arial"/>
        </w:rPr>
        <w:t xml:space="preserve"> Čolaković</w:t>
      </w:r>
      <w:r w:rsidR="00C94670">
        <w:rPr>
          <w:rFonts w:ascii="Arial" w:hAnsi="Arial" w:cs="Arial"/>
        </w:rPr>
        <w:t xml:space="preserve"> 1969</w:t>
      </w:r>
      <w:r>
        <w:rPr>
          <w:rFonts w:ascii="Arial" w:hAnsi="Arial" w:cs="Arial"/>
        </w:rPr>
        <w:t>, Montessori</w:t>
      </w:r>
      <w:r w:rsidR="00C94670">
        <w:rPr>
          <w:rFonts w:ascii="Arial" w:hAnsi="Arial" w:cs="Arial"/>
        </w:rPr>
        <w:t xml:space="preserve"> 1967</w:t>
      </w:r>
      <w:r>
        <w:rPr>
          <w:rFonts w:ascii="Arial" w:hAnsi="Arial" w:cs="Arial"/>
        </w:rPr>
        <w:t>, Tolčić</w:t>
      </w:r>
      <w:r w:rsidR="006206B5">
        <w:rPr>
          <w:rFonts w:ascii="Arial" w:hAnsi="Arial" w:cs="Arial"/>
        </w:rPr>
        <w:t xml:space="preserve"> 1986</w:t>
      </w:r>
      <w:r>
        <w:rPr>
          <w:rFonts w:ascii="Arial" w:hAnsi="Arial" w:cs="Arial"/>
        </w:rPr>
        <w:t>). Drugi dio istraživača smatrao je kako bi u tu procjenu trebalo svakako uključiti i procjenu dostignute razine tjelesnog razvoja (Gesell</w:t>
      </w:r>
      <w:r w:rsidR="00C94670">
        <w:rPr>
          <w:rFonts w:ascii="Arial" w:hAnsi="Arial" w:cs="Arial"/>
        </w:rPr>
        <w:t xml:space="preserve"> 1941</w:t>
      </w:r>
      <w:r w:rsidR="006206B5">
        <w:rPr>
          <w:rFonts w:ascii="Arial" w:hAnsi="Arial" w:cs="Arial"/>
        </w:rPr>
        <w:t>,</w:t>
      </w:r>
      <w:r>
        <w:rPr>
          <w:rFonts w:ascii="Arial" w:hAnsi="Arial" w:cs="Arial"/>
        </w:rPr>
        <w:t xml:space="preserve"> Gardner</w:t>
      </w:r>
      <w:r w:rsidR="005A19A2">
        <w:rPr>
          <w:rFonts w:ascii="Arial" w:hAnsi="Arial" w:cs="Arial"/>
        </w:rPr>
        <w:t xml:space="preserve"> 1999</w:t>
      </w:r>
      <w:r>
        <w:rPr>
          <w:rFonts w:ascii="Arial" w:hAnsi="Arial" w:cs="Arial"/>
        </w:rPr>
        <w:t xml:space="preserve">). </w:t>
      </w:r>
    </w:p>
    <w:p w:rsidR="004A7381" w:rsidRDefault="004A7381" w:rsidP="004A7381">
      <w:pPr>
        <w:spacing w:line="360" w:lineRule="auto"/>
        <w:ind w:left="708" w:firstLine="709"/>
        <w:jc w:val="both"/>
        <w:rPr>
          <w:rFonts w:ascii="Arial" w:hAnsi="Arial" w:cs="Arial"/>
        </w:rPr>
      </w:pPr>
    </w:p>
    <w:p w:rsidR="004A7381" w:rsidRPr="00777C28" w:rsidRDefault="004A7381" w:rsidP="004A7381">
      <w:pPr>
        <w:spacing w:line="360" w:lineRule="auto"/>
        <w:ind w:left="708" w:firstLine="709"/>
        <w:jc w:val="both"/>
        <w:rPr>
          <w:rFonts w:ascii="Arial" w:hAnsi="Arial" w:cs="Arial"/>
        </w:rPr>
      </w:pPr>
      <w:r>
        <w:rPr>
          <w:rFonts w:ascii="Arial" w:hAnsi="Arial" w:cs="Arial"/>
        </w:rPr>
        <w:t>Jedan od primarnih ciljeva ovog rada je i utvrđivanje relacija između dostignute psihološke razine  djece te njihovih morfoloških karakteristika i motoričkih sposobnosti,</w:t>
      </w:r>
      <w:r w:rsidRPr="006566C0">
        <w:rPr>
          <w:rFonts w:ascii="Arial" w:hAnsi="Arial" w:cs="Arial"/>
        </w:rPr>
        <w:t xml:space="preserve"> </w:t>
      </w:r>
      <w:r>
        <w:rPr>
          <w:rFonts w:ascii="Arial" w:hAnsi="Arial" w:cs="Arial"/>
        </w:rPr>
        <w:t>u vremenu prije odlaska u školu. Utvrđivanje međusobne povezanosti između ovih antropoloških karakteristika omogućilo bi primjerenije procjenjivanje dostignute razine razvoja djece</w:t>
      </w:r>
      <w:r w:rsidR="00C94670">
        <w:rPr>
          <w:rFonts w:ascii="Arial" w:hAnsi="Arial" w:cs="Arial"/>
        </w:rPr>
        <w:t xml:space="preserve"> predškolske dobi, kako psihičke tako i fizičke</w:t>
      </w:r>
      <w:r>
        <w:rPr>
          <w:rFonts w:ascii="Arial" w:hAnsi="Arial" w:cs="Arial"/>
        </w:rPr>
        <w:t xml:space="preserve">, prije njihovog  uključenja u odgojno-obrazovni proces u školi.  </w:t>
      </w: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jc w:val="both"/>
        <w:rPr>
          <w:rFonts w:ascii="Arial" w:hAnsi="Arial" w:cs="Arial"/>
        </w:rPr>
      </w:pPr>
    </w:p>
    <w:p w:rsidR="005756ED" w:rsidRDefault="005756ED" w:rsidP="004A7381">
      <w:pPr>
        <w:spacing w:line="360" w:lineRule="auto"/>
        <w:jc w:val="both"/>
        <w:rPr>
          <w:rFonts w:ascii="Arial" w:hAnsi="Arial" w:cs="Arial"/>
        </w:rPr>
      </w:pPr>
    </w:p>
    <w:p w:rsidR="005756ED" w:rsidRDefault="005756ED" w:rsidP="004A7381">
      <w:pPr>
        <w:spacing w:line="360" w:lineRule="auto"/>
        <w:jc w:val="both"/>
        <w:rPr>
          <w:rFonts w:ascii="Arial" w:hAnsi="Arial" w:cs="Arial"/>
        </w:rPr>
      </w:pPr>
    </w:p>
    <w:p w:rsidR="005756ED" w:rsidRDefault="005756ED" w:rsidP="004A7381">
      <w:pPr>
        <w:spacing w:line="360" w:lineRule="auto"/>
        <w:jc w:val="both"/>
        <w:rPr>
          <w:rFonts w:ascii="Arial" w:hAnsi="Arial" w:cs="Arial"/>
        </w:rPr>
      </w:pPr>
    </w:p>
    <w:p w:rsidR="005756ED" w:rsidRDefault="005756ED" w:rsidP="004A7381">
      <w:pPr>
        <w:spacing w:line="360" w:lineRule="auto"/>
        <w:jc w:val="both"/>
        <w:rPr>
          <w:rFonts w:ascii="Arial" w:hAnsi="Arial" w:cs="Arial"/>
        </w:rPr>
      </w:pPr>
    </w:p>
    <w:p w:rsidR="005756ED" w:rsidRDefault="005756ED" w:rsidP="004A7381">
      <w:pPr>
        <w:spacing w:line="360" w:lineRule="auto"/>
        <w:jc w:val="both"/>
        <w:rPr>
          <w:rFonts w:ascii="Arial" w:hAnsi="Arial" w:cs="Arial"/>
        </w:rPr>
      </w:pPr>
    </w:p>
    <w:p w:rsidR="005756ED" w:rsidRDefault="005756ED" w:rsidP="004A7381">
      <w:pPr>
        <w:spacing w:line="360" w:lineRule="auto"/>
        <w:jc w:val="both"/>
        <w:rPr>
          <w:rFonts w:ascii="Arial" w:hAnsi="Arial" w:cs="Arial"/>
        </w:rPr>
      </w:pPr>
    </w:p>
    <w:p w:rsidR="005756ED" w:rsidRPr="00777C28" w:rsidRDefault="005756ED" w:rsidP="004A7381">
      <w:pPr>
        <w:spacing w:line="360" w:lineRule="auto"/>
        <w:jc w:val="both"/>
        <w:rPr>
          <w:rFonts w:ascii="Arial" w:hAnsi="Arial" w:cs="Arial"/>
        </w:rPr>
      </w:pPr>
    </w:p>
    <w:p w:rsidR="004A7381" w:rsidRPr="008A616F" w:rsidRDefault="00C94670" w:rsidP="004A7381">
      <w:pPr>
        <w:spacing w:line="360" w:lineRule="auto"/>
        <w:ind w:left="567" w:firstLine="709"/>
        <w:jc w:val="both"/>
        <w:rPr>
          <w:rFonts w:ascii="Arial" w:hAnsi="Arial" w:cs="Arial"/>
          <w:b/>
        </w:rPr>
      </w:pPr>
      <w:r>
        <w:rPr>
          <w:rFonts w:ascii="Arial" w:hAnsi="Arial" w:cs="Arial"/>
          <w:b/>
        </w:rPr>
        <w:t>d) P</w:t>
      </w:r>
      <w:r w:rsidR="004A7381" w:rsidRPr="008A616F">
        <w:rPr>
          <w:rFonts w:ascii="Arial" w:hAnsi="Arial" w:cs="Arial"/>
          <w:b/>
        </w:rPr>
        <w:t>ovezanost kinezioloških aktivnosti s nekim antropološkim dimenzijama:</w:t>
      </w:r>
    </w:p>
    <w:p w:rsidR="004A7381" w:rsidRPr="00777C28" w:rsidRDefault="004A7381" w:rsidP="004A7381">
      <w:pPr>
        <w:spacing w:line="360" w:lineRule="auto"/>
        <w:ind w:left="567" w:firstLine="709"/>
        <w:jc w:val="both"/>
        <w:rPr>
          <w:rFonts w:ascii="Arial" w:hAnsi="Arial" w:cs="Arial"/>
          <w:b/>
        </w:rPr>
      </w:pPr>
    </w:p>
    <w:p w:rsidR="004A7381" w:rsidRPr="00777C28" w:rsidRDefault="004A7381" w:rsidP="004A7381">
      <w:pPr>
        <w:pStyle w:val="Uvuenotijeloteksta"/>
        <w:spacing w:line="360" w:lineRule="auto"/>
        <w:ind w:left="567" w:firstLine="709"/>
        <w:jc w:val="both"/>
        <w:rPr>
          <w:rFonts w:ascii="Arial" w:hAnsi="Arial" w:cs="Arial"/>
        </w:rPr>
      </w:pPr>
      <w:r>
        <w:rPr>
          <w:rFonts w:ascii="Arial" w:hAnsi="Arial" w:cs="Arial"/>
        </w:rPr>
        <w:t xml:space="preserve">Videmšek </w:t>
      </w:r>
      <w:r w:rsidRPr="00925FBE">
        <w:rPr>
          <w:rFonts w:ascii="Arial" w:hAnsi="Arial" w:cs="Arial"/>
        </w:rPr>
        <w:t>(1996),</w:t>
      </w:r>
      <w:r w:rsidRPr="00777C28">
        <w:rPr>
          <w:rFonts w:ascii="Arial" w:hAnsi="Arial" w:cs="Arial"/>
          <w:b/>
        </w:rPr>
        <w:t xml:space="preserve"> </w:t>
      </w:r>
      <w:r w:rsidRPr="00777C28">
        <w:rPr>
          <w:rFonts w:ascii="Arial" w:hAnsi="Arial" w:cs="Arial"/>
        </w:rPr>
        <w:t>je na</w:t>
      </w:r>
      <w:r>
        <w:rPr>
          <w:rFonts w:ascii="Arial" w:hAnsi="Arial" w:cs="Arial"/>
        </w:rPr>
        <w:t xml:space="preserve"> uzorku</w:t>
      </w:r>
      <w:r w:rsidR="006206B5">
        <w:rPr>
          <w:rFonts w:ascii="Arial" w:hAnsi="Arial" w:cs="Arial"/>
        </w:rPr>
        <w:t xml:space="preserve"> djece</w:t>
      </w:r>
      <w:r w:rsidRPr="00777C28">
        <w:rPr>
          <w:rFonts w:ascii="Arial" w:hAnsi="Arial" w:cs="Arial"/>
        </w:rPr>
        <w:t xml:space="preserve"> </w:t>
      </w:r>
      <w:r>
        <w:rPr>
          <w:rFonts w:ascii="Arial" w:hAnsi="Arial" w:cs="Arial"/>
        </w:rPr>
        <w:t>stare tri godine,</w:t>
      </w:r>
      <w:r w:rsidRPr="00777C28">
        <w:rPr>
          <w:rFonts w:ascii="Arial" w:hAnsi="Arial" w:cs="Arial"/>
        </w:rPr>
        <w:t xml:space="preserve"> provjeravala </w:t>
      </w:r>
      <w:r w:rsidR="00C94670">
        <w:rPr>
          <w:rFonts w:ascii="Arial" w:hAnsi="Arial" w:cs="Arial"/>
        </w:rPr>
        <w:t>postojanje</w:t>
      </w:r>
      <w:r>
        <w:rPr>
          <w:rFonts w:ascii="Arial" w:hAnsi="Arial" w:cs="Arial"/>
        </w:rPr>
        <w:t xml:space="preserve"> </w:t>
      </w:r>
      <w:r w:rsidR="00C94670">
        <w:rPr>
          <w:rFonts w:ascii="Arial" w:hAnsi="Arial" w:cs="Arial"/>
        </w:rPr>
        <w:t>motoričkih</w:t>
      </w:r>
      <w:r w:rsidRPr="00777C28">
        <w:rPr>
          <w:rFonts w:ascii="Arial" w:hAnsi="Arial" w:cs="Arial"/>
        </w:rPr>
        <w:t xml:space="preserve"> sposobnosti te njihove međuodnos</w:t>
      </w:r>
      <w:r>
        <w:rPr>
          <w:rFonts w:ascii="Arial" w:hAnsi="Arial" w:cs="Arial"/>
        </w:rPr>
        <w:t>e</w:t>
      </w:r>
      <w:r w:rsidRPr="00777C28">
        <w:rPr>
          <w:rFonts w:ascii="Arial" w:hAnsi="Arial" w:cs="Arial"/>
        </w:rPr>
        <w:t xml:space="preserve"> s nekim morfološkim karakteristikama</w:t>
      </w:r>
      <w:r>
        <w:rPr>
          <w:rFonts w:ascii="Arial" w:hAnsi="Arial" w:cs="Arial"/>
        </w:rPr>
        <w:t xml:space="preserve">. Pored toga utvrđivala je povezanost dobivenih sposobnosti s </w:t>
      </w:r>
      <w:r w:rsidRPr="00777C28">
        <w:rPr>
          <w:rFonts w:ascii="Arial" w:hAnsi="Arial" w:cs="Arial"/>
        </w:rPr>
        <w:t xml:space="preserve">sociološkim statusom. Nakon </w:t>
      </w:r>
      <w:r>
        <w:rPr>
          <w:rFonts w:ascii="Arial" w:hAnsi="Arial" w:cs="Arial"/>
        </w:rPr>
        <w:t>što je ispitala</w:t>
      </w:r>
      <w:r w:rsidRPr="00777C28">
        <w:rPr>
          <w:rFonts w:ascii="Arial" w:hAnsi="Arial" w:cs="Arial"/>
        </w:rPr>
        <w:t xml:space="preserve"> 150 djece koja su pohađala vrtiće u Ljubljani, utvrdila je </w:t>
      </w:r>
      <w:r>
        <w:rPr>
          <w:rFonts w:ascii="Arial" w:hAnsi="Arial" w:cs="Arial"/>
        </w:rPr>
        <w:t xml:space="preserve">faktorsku strukturu motoričkih sposobnosti te dobivene faktore imenovala: koordinacija nogu, koordinacija cijelog tijela s korištenjem rekvizita, fleksibilnost, sposobnost manipulacije rukama, koordinacija cijelog tijela te ravnoteža. Autorica je zaključila kako kod trogodišnje djece postoji generalni faktor motoričkih sposobnosti kod kojeg prije svega prevladava mehanizam za strukturiranje kretanja. Mjerni postupci za koje se hipotetski pretpostavljalo da će mjeriti snagu nisu se pokazali valjani te autorica smatra kako su zbog razvojne faze u kojoj se nalaze trogodišnjaci rezultati bili pod utjecajem mehanizma za regulaciju kretanja. </w:t>
      </w:r>
      <w:r w:rsidR="00C94670">
        <w:rPr>
          <w:rFonts w:ascii="Arial" w:hAnsi="Arial" w:cs="Arial"/>
        </w:rPr>
        <w:t>Mjerenje p</w:t>
      </w:r>
      <w:r>
        <w:rPr>
          <w:rFonts w:ascii="Arial" w:hAnsi="Arial" w:cs="Arial"/>
        </w:rPr>
        <w:t>ovezanost</w:t>
      </w:r>
      <w:r w:rsidR="00C94670">
        <w:rPr>
          <w:rFonts w:ascii="Arial" w:hAnsi="Arial" w:cs="Arial"/>
        </w:rPr>
        <w:t>i</w:t>
      </w:r>
      <w:r>
        <w:rPr>
          <w:rFonts w:ascii="Arial" w:hAnsi="Arial" w:cs="Arial"/>
        </w:rPr>
        <w:t xml:space="preserve"> nekih morfoloških karakteristika i motoričkih sposobnosti pokazalo je kako je tjelesna visina statistički najvažnija za uspješnost u izvođenju testova motoričkih sposobnosti. Razlike po spolu i to u korist djevojčica pokazale su se kod testova</w:t>
      </w:r>
      <w:r w:rsidR="00C94670">
        <w:rPr>
          <w:rFonts w:ascii="Arial" w:hAnsi="Arial" w:cs="Arial"/>
        </w:rPr>
        <w:t>:</w:t>
      </w:r>
      <w:r>
        <w:rPr>
          <w:rFonts w:ascii="Arial" w:hAnsi="Arial" w:cs="Arial"/>
        </w:rPr>
        <w:t xml:space="preserve"> pretklon raznožno, poligon, slaganje kockica, sastavljanje predmeta. Također djevojčice su pokazale bolje rezultate i u nekim testovima socijalizacije. U mjerama morfoloških karakteristika razlika se pokazala samo u mjerama potkožnog masnog tkiva gdje su djevojčice imale veće rezultate. Upitnik na koji su odgovarali roditelji ispitanika ukazao je kako je </w:t>
      </w:r>
      <w:r w:rsidRPr="00777C28">
        <w:rPr>
          <w:rFonts w:ascii="Arial" w:hAnsi="Arial" w:cs="Arial"/>
        </w:rPr>
        <w:t>za djecu vrlo važna i količina vremena provedenog u vježbanju</w:t>
      </w:r>
      <w:r>
        <w:rPr>
          <w:rFonts w:ascii="Arial" w:hAnsi="Arial" w:cs="Arial"/>
        </w:rPr>
        <w:t>,</w:t>
      </w:r>
      <w:r w:rsidRPr="00777C28">
        <w:rPr>
          <w:rFonts w:ascii="Arial" w:hAnsi="Arial" w:cs="Arial"/>
        </w:rPr>
        <w:t xml:space="preserve"> s posebnim osvrtom na slobodno vrijeme. Ozračje koje karakterizira pozitivan stav prema tjelesnom vježbanju može pogodovati kvalitetnom razvoju motoričkih sposobnosti već od najranije dobi.</w:t>
      </w:r>
    </w:p>
    <w:p w:rsidR="004A7381" w:rsidRPr="00777C28" w:rsidRDefault="004A7381" w:rsidP="004A7381">
      <w:pPr>
        <w:spacing w:line="360" w:lineRule="auto"/>
        <w:ind w:left="567" w:firstLine="709"/>
        <w:jc w:val="both"/>
        <w:rPr>
          <w:rFonts w:ascii="Arial" w:hAnsi="Arial" w:cs="Arial"/>
          <w:b/>
        </w:rPr>
      </w:pPr>
    </w:p>
    <w:p w:rsidR="004A7381" w:rsidRDefault="004A7381" w:rsidP="004A7381">
      <w:pPr>
        <w:spacing w:line="360" w:lineRule="auto"/>
        <w:ind w:left="567" w:firstLine="709"/>
        <w:jc w:val="both"/>
        <w:rPr>
          <w:rFonts w:ascii="Arial" w:hAnsi="Arial" w:cs="Arial"/>
        </w:rPr>
      </w:pPr>
      <w:r w:rsidRPr="00925FBE">
        <w:rPr>
          <w:rFonts w:ascii="Arial" w:hAnsi="Arial" w:cs="Arial"/>
        </w:rPr>
        <w:t xml:space="preserve">Datar </w:t>
      </w:r>
      <w:r>
        <w:rPr>
          <w:rFonts w:ascii="Arial" w:hAnsi="Arial" w:cs="Arial"/>
        </w:rPr>
        <w:t>i</w:t>
      </w:r>
      <w:r w:rsidRPr="00925FBE">
        <w:rPr>
          <w:rFonts w:ascii="Arial" w:hAnsi="Arial" w:cs="Arial"/>
        </w:rPr>
        <w:t xml:space="preserve"> Sturm (2004)</w:t>
      </w:r>
      <w:r w:rsidRPr="00777C28">
        <w:rPr>
          <w:rFonts w:ascii="Arial" w:hAnsi="Arial" w:cs="Arial"/>
          <w:b/>
        </w:rPr>
        <w:t xml:space="preserve"> </w:t>
      </w:r>
      <w:r w:rsidRPr="00777C28">
        <w:rPr>
          <w:rFonts w:ascii="Arial" w:hAnsi="Arial" w:cs="Arial"/>
        </w:rPr>
        <w:t>istraživali su mogući utjecaj tjelesno</w:t>
      </w:r>
      <w:r>
        <w:rPr>
          <w:rFonts w:ascii="Arial" w:hAnsi="Arial" w:cs="Arial"/>
        </w:rPr>
        <w:t>g vježbanja na smanjenje pretil</w:t>
      </w:r>
      <w:r w:rsidRPr="00777C28">
        <w:rPr>
          <w:rFonts w:ascii="Arial" w:hAnsi="Arial" w:cs="Arial"/>
        </w:rPr>
        <w:t>osti kod djece</w:t>
      </w:r>
      <w:r>
        <w:rPr>
          <w:rFonts w:ascii="Arial" w:hAnsi="Arial" w:cs="Arial"/>
        </w:rPr>
        <w:t xml:space="preserve"> u početnim godinama školovanja</w:t>
      </w:r>
      <w:r w:rsidRPr="00777C28">
        <w:rPr>
          <w:rFonts w:ascii="Arial" w:hAnsi="Arial" w:cs="Arial"/>
        </w:rPr>
        <w:t xml:space="preserve">. Istraživanje je obuhvatilo 9751 </w:t>
      </w:r>
      <w:r>
        <w:rPr>
          <w:rFonts w:ascii="Arial" w:hAnsi="Arial" w:cs="Arial"/>
        </w:rPr>
        <w:t>dijete</w:t>
      </w:r>
      <w:r w:rsidRPr="00777C28">
        <w:rPr>
          <w:rFonts w:ascii="Arial" w:hAnsi="Arial" w:cs="Arial"/>
        </w:rPr>
        <w:t xml:space="preserve"> predškolske dobi tijekom dvije godine.</w:t>
      </w:r>
      <w:r>
        <w:rPr>
          <w:rFonts w:ascii="Arial" w:hAnsi="Arial" w:cs="Arial"/>
        </w:rPr>
        <w:t xml:space="preserve"> Autori su provjeravali utjecaj jednog dodatnog sata fizičke aktivnosti na BMI u prvom razredu te ga uspoređivali s rezultatima koje bi takav sat mogao ima</w:t>
      </w:r>
      <w:r w:rsidR="00C94670">
        <w:rPr>
          <w:rFonts w:ascii="Arial" w:hAnsi="Arial" w:cs="Arial"/>
        </w:rPr>
        <w:t>ti</w:t>
      </w:r>
      <w:r>
        <w:rPr>
          <w:rFonts w:ascii="Arial" w:hAnsi="Arial" w:cs="Arial"/>
        </w:rPr>
        <w:t xml:space="preserve"> na djecu za vrijeme boravka u vrtićima. Kod djevojčica se pokazalo kako povećano vrijeme provedeno u kineziološkoj aktivnosti ima pozitivne efekte na smanjenje rizika pojave pretilosti. Kod dječaka povećanje u ovom obimu nije pokazalo statistički značajan utjecaj. Autori su zaključili </w:t>
      </w:r>
      <w:r w:rsidRPr="00777C28">
        <w:rPr>
          <w:rFonts w:ascii="Arial" w:hAnsi="Arial" w:cs="Arial"/>
        </w:rPr>
        <w:t>kako se povećanjem vremena provedenog u tjelesnom vježbanju u obliku koji sada egzistira može utjecati na smanjenje pretilosti</w:t>
      </w:r>
      <w:r>
        <w:rPr>
          <w:rFonts w:ascii="Arial" w:hAnsi="Arial" w:cs="Arial"/>
        </w:rPr>
        <w:t>,</w:t>
      </w:r>
      <w:r w:rsidRPr="00777C28">
        <w:rPr>
          <w:rFonts w:ascii="Arial" w:hAnsi="Arial" w:cs="Arial"/>
        </w:rPr>
        <w:t xml:space="preserve"> </w:t>
      </w:r>
      <w:r>
        <w:rPr>
          <w:rFonts w:ascii="Arial" w:hAnsi="Arial" w:cs="Arial"/>
        </w:rPr>
        <w:t>posebno</w:t>
      </w:r>
      <w:r w:rsidRPr="00777C28">
        <w:rPr>
          <w:rFonts w:ascii="Arial" w:hAnsi="Arial" w:cs="Arial"/>
        </w:rPr>
        <w:t xml:space="preserve"> kod djevojčica.</w:t>
      </w:r>
    </w:p>
    <w:p w:rsidR="004A7381" w:rsidRPr="00777C28" w:rsidRDefault="004A7381" w:rsidP="004A7381">
      <w:pPr>
        <w:spacing w:line="360" w:lineRule="auto"/>
        <w:ind w:left="567" w:firstLine="709"/>
        <w:jc w:val="both"/>
        <w:rPr>
          <w:rFonts w:ascii="Arial" w:hAnsi="Arial" w:cs="Arial"/>
        </w:rPr>
      </w:pPr>
    </w:p>
    <w:p w:rsidR="004A7381" w:rsidRPr="00777C28" w:rsidRDefault="004A7381" w:rsidP="004A7381">
      <w:pPr>
        <w:spacing w:line="360" w:lineRule="auto"/>
        <w:ind w:left="567" w:firstLine="709"/>
        <w:jc w:val="both"/>
        <w:rPr>
          <w:rFonts w:ascii="Arial" w:hAnsi="Arial" w:cs="Arial"/>
        </w:rPr>
      </w:pPr>
      <w:r w:rsidRPr="00925FBE">
        <w:rPr>
          <w:rFonts w:ascii="Arial" w:hAnsi="Arial" w:cs="Arial"/>
        </w:rPr>
        <w:t>Graf</w:t>
      </w:r>
      <w:r>
        <w:rPr>
          <w:rFonts w:ascii="Arial" w:hAnsi="Arial" w:cs="Arial"/>
        </w:rPr>
        <w:t xml:space="preserve"> </w:t>
      </w:r>
      <w:r w:rsidRPr="00925FBE">
        <w:rPr>
          <w:rFonts w:ascii="Arial" w:hAnsi="Arial" w:cs="Arial"/>
        </w:rPr>
        <w:t>i sur. (2004)</w:t>
      </w:r>
      <w:r w:rsidRPr="00777C28">
        <w:rPr>
          <w:rFonts w:ascii="Arial" w:hAnsi="Arial" w:cs="Arial"/>
          <w:b/>
        </w:rPr>
        <w:t xml:space="preserve"> </w:t>
      </w:r>
      <w:r w:rsidRPr="00777C28">
        <w:rPr>
          <w:rFonts w:ascii="Arial" w:hAnsi="Arial" w:cs="Arial"/>
        </w:rPr>
        <w:t>istraživali su povezanost BMI, motoričkih sposobnosti te slobodnog vremena 668 djece</w:t>
      </w:r>
      <w:r>
        <w:rPr>
          <w:rFonts w:ascii="Arial" w:hAnsi="Arial" w:cs="Arial"/>
        </w:rPr>
        <w:t xml:space="preserve"> (51% dječaka i 49% djevojčica)</w:t>
      </w:r>
      <w:r w:rsidRPr="00777C28">
        <w:rPr>
          <w:rFonts w:ascii="Arial" w:hAnsi="Arial" w:cs="Arial"/>
        </w:rPr>
        <w:t xml:space="preserve">. </w:t>
      </w:r>
      <w:r>
        <w:rPr>
          <w:rFonts w:ascii="Arial" w:hAnsi="Arial" w:cs="Arial"/>
        </w:rPr>
        <w:t>Roditelji su odgovarali na pitanja</w:t>
      </w:r>
      <w:r w:rsidRPr="00777C28">
        <w:rPr>
          <w:rFonts w:ascii="Arial" w:hAnsi="Arial" w:cs="Arial"/>
        </w:rPr>
        <w:t xml:space="preserve"> o sportu i slobodnom vremenu </w:t>
      </w:r>
      <w:r>
        <w:rPr>
          <w:rFonts w:ascii="Arial" w:hAnsi="Arial" w:cs="Arial"/>
        </w:rPr>
        <w:t xml:space="preserve">njihove </w:t>
      </w:r>
      <w:r w:rsidRPr="00777C28">
        <w:rPr>
          <w:rFonts w:ascii="Arial" w:hAnsi="Arial" w:cs="Arial"/>
        </w:rPr>
        <w:t xml:space="preserve">djece. </w:t>
      </w:r>
      <w:r>
        <w:rPr>
          <w:rFonts w:ascii="Arial" w:hAnsi="Arial" w:cs="Arial"/>
        </w:rPr>
        <w:t>Pro</w:t>
      </w:r>
      <w:r w:rsidRPr="00777C28">
        <w:rPr>
          <w:rFonts w:ascii="Arial" w:hAnsi="Arial" w:cs="Arial"/>
        </w:rPr>
        <w:t>veden</w:t>
      </w:r>
      <w:r>
        <w:rPr>
          <w:rFonts w:ascii="Arial" w:hAnsi="Arial" w:cs="Arial"/>
        </w:rPr>
        <w:t>a su antropometrijska</w:t>
      </w:r>
      <w:r w:rsidRPr="00777C28">
        <w:rPr>
          <w:rFonts w:ascii="Arial" w:hAnsi="Arial" w:cs="Arial"/>
        </w:rPr>
        <w:t xml:space="preserve"> mjerenja te </w:t>
      </w:r>
      <w:r>
        <w:rPr>
          <w:rFonts w:ascii="Arial" w:hAnsi="Arial" w:cs="Arial"/>
        </w:rPr>
        <w:t xml:space="preserve">sklop </w:t>
      </w:r>
      <w:r w:rsidRPr="00777C28">
        <w:rPr>
          <w:rFonts w:ascii="Arial" w:hAnsi="Arial" w:cs="Arial"/>
        </w:rPr>
        <w:t>testova</w:t>
      </w:r>
      <w:r>
        <w:rPr>
          <w:rFonts w:ascii="Arial" w:hAnsi="Arial" w:cs="Arial"/>
        </w:rPr>
        <w:t xml:space="preserve"> KTK (</w:t>
      </w:r>
      <w:r w:rsidRPr="00361C5E">
        <w:rPr>
          <w:rFonts w:ascii="Arial" w:hAnsi="Arial" w:cs="Arial"/>
          <w:i/>
        </w:rPr>
        <w:t>Koperkoordinatiostest f</w:t>
      </w:r>
      <w:r>
        <w:rPr>
          <w:rFonts w:ascii="Arial" w:hAnsi="Arial" w:cs="Arial"/>
          <w:i/>
        </w:rPr>
        <w:t>ü</w:t>
      </w:r>
      <w:r w:rsidRPr="00361C5E">
        <w:rPr>
          <w:rFonts w:ascii="Arial" w:hAnsi="Arial" w:cs="Arial"/>
          <w:i/>
        </w:rPr>
        <w:t>r Kinder</w:t>
      </w:r>
      <w:r>
        <w:rPr>
          <w:rFonts w:ascii="Arial" w:hAnsi="Arial" w:cs="Arial"/>
        </w:rPr>
        <w:t xml:space="preserve">) </w:t>
      </w:r>
      <w:r w:rsidRPr="00777C28">
        <w:rPr>
          <w:rFonts w:ascii="Arial" w:hAnsi="Arial" w:cs="Arial"/>
        </w:rPr>
        <w:t>za procjenu motoričkih sposobnosti</w:t>
      </w:r>
      <w:r>
        <w:rPr>
          <w:rFonts w:ascii="Arial" w:hAnsi="Arial" w:cs="Arial"/>
        </w:rPr>
        <w:t>,</w:t>
      </w:r>
      <w:r w:rsidRPr="004734F0">
        <w:rPr>
          <w:rFonts w:ascii="Arial" w:hAnsi="Arial" w:cs="Arial"/>
        </w:rPr>
        <w:t xml:space="preserve"> </w:t>
      </w:r>
      <w:r>
        <w:rPr>
          <w:rFonts w:ascii="Arial" w:hAnsi="Arial" w:cs="Arial"/>
        </w:rPr>
        <w:t xml:space="preserve">kao i test 6 – minuta trčanja. Starost djece je bila 6.7 godina +/- 0.42. Tjelesna visina je iznosila 122.72 +/- </w:t>
      </w:r>
      <w:smartTag w:uri="urn:schemas-microsoft-com:office:smarttags" w:element="metricconverter">
        <w:smartTagPr>
          <w:attr w:name="ProductID" w:val="5.36 cm"/>
        </w:smartTagPr>
        <w:r>
          <w:rPr>
            <w:rFonts w:ascii="Arial" w:hAnsi="Arial" w:cs="Arial"/>
          </w:rPr>
          <w:t>5.36 cm</w:t>
        </w:r>
      </w:smartTag>
      <w:r>
        <w:rPr>
          <w:rFonts w:ascii="Arial" w:hAnsi="Arial" w:cs="Arial"/>
        </w:rPr>
        <w:t xml:space="preserve">, a težina 24.47 +/- </w:t>
      </w:r>
      <w:smartTag w:uri="urn:schemas-microsoft-com:office:smarttags" w:element="metricconverter">
        <w:smartTagPr>
          <w:attr w:name="ProductID" w:val="4.59 kg"/>
        </w:smartTagPr>
        <w:r>
          <w:rPr>
            <w:rFonts w:ascii="Arial" w:hAnsi="Arial" w:cs="Arial"/>
          </w:rPr>
          <w:t>4.59 kg</w:t>
        </w:r>
      </w:smartTag>
      <w:r>
        <w:rPr>
          <w:rFonts w:ascii="Arial" w:hAnsi="Arial" w:cs="Arial"/>
        </w:rPr>
        <w:t xml:space="preserve">. Iz dobivenih podataka izračunat je BMI koji je iznosio 16.17 +/- 2.27. Prosječan rezultat KTK iznosio je 93.49 +/- 15.01 dok  su djeca prilikom trčanja 6 min prelazila 835.24 +/- </w:t>
      </w:r>
      <w:smartTag w:uri="urn:schemas-microsoft-com:office:smarttags" w:element="metricconverter">
        <w:smartTagPr>
          <w:attr w:name="ProductID" w:val="110.87 m"/>
        </w:smartTagPr>
        <w:r>
          <w:rPr>
            <w:rFonts w:ascii="Arial" w:hAnsi="Arial" w:cs="Arial"/>
          </w:rPr>
          <w:t>110.87 m</w:t>
        </w:r>
      </w:smartTag>
      <w:r>
        <w:rPr>
          <w:rFonts w:ascii="Arial" w:hAnsi="Arial" w:cs="Arial"/>
        </w:rPr>
        <w:t xml:space="preserve">. Istraživanje je </w:t>
      </w:r>
      <w:r w:rsidRPr="00777C28">
        <w:rPr>
          <w:rFonts w:ascii="Arial" w:hAnsi="Arial" w:cs="Arial"/>
        </w:rPr>
        <w:t>pokazalo kako su pretila djeca bila s</w:t>
      </w:r>
      <w:r>
        <w:rPr>
          <w:rFonts w:ascii="Arial" w:hAnsi="Arial" w:cs="Arial"/>
        </w:rPr>
        <w:t>labija u svim testovima motoričkih sposobnosti</w:t>
      </w:r>
      <w:r w:rsidRPr="00777C28">
        <w:rPr>
          <w:rFonts w:ascii="Arial" w:hAnsi="Arial" w:cs="Arial"/>
        </w:rPr>
        <w:t xml:space="preserve">. </w:t>
      </w:r>
      <w:r>
        <w:rPr>
          <w:rFonts w:ascii="Arial" w:hAnsi="Arial" w:cs="Arial"/>
        </w:rPr>
        <w:t>Nasuprot toga, d</w:t>
      </w:r>
      <w:r w:rsidRPr="00777C28">
        <w:rPr>
          <w:rFonts w:ascii="Arial" w:hAnsi="Arial" w:cs="Arial"/>
        </w:rPr>
        <w:t>jeca koja su više vremena provodila u vježbanju</w:t>
      </w:r>
      <w:r>
        <w:rPr>
          <w:rFonts w:ascii="Arial" w:hAnsi="Arial" w:cs="Arial"/>
        </w:rPr>
        <w:t xml:space="preserve"> odnosno aktivnije provodila slobodno vrijeme, imala su pozitivnu korelaciju s ukupnim razvojem motoričkih sposobnosti</w:t>
      </w:r>
      <w:r w:rsidRPr="00777C28">
        <w:rPr>
          <w:rFonts w:ascii="Arial" w:hAnsi="Arial" w:cs="Arial"/>
        </w:rPr>
        <w:t xml:space="preserve">. Zbog </w:t>
      </w:r>
      <w:r>
        <w:rPr>
          <w:rFonts w:ascii="Arial" w:hAnsi="Arial" w:cs="Arial"/>
        </w:rPr>
        <w:t>dobivenih rezultata</w:t>
      </w:r>
      <w:r w:rsidRPr="00777C28">
        <w:rPr>
          <w:rFonts w:ascii="Arial" w:hAnsi="Arial" w:cs="Arial"/>
        </w:rPr>
        <w:t xml:space="preserve"> autori predlažu </w:t>
      </w:r>
      <w:r>
        <w:rPr>
          <w:rFonts w:ascii="Arial" w:hAnsi="Arial" w:cs="Arial"/>
        </w:rPr>
        <w:t xml:space="preserve">povećanu </w:t>
      </w:r>
      <w:r w:rsidRPr="00777C28">
        <w:rPr>
          <w:rFonts w:ascii="Arial" w:hAnsi="Arial" w:cs="Arial"/>
        </w:rPr>
        <w:t xml:space="preserve">fizičku aktivnost </w:t>
      </w:r>
      <w:r>
        <w:rPr>
          <w:rFonts w:ascii="Arial" w:hAnsi="Arial" w:cs="Arial"/>
        </w:rPr>
        <w:t xml:space="preserve">za umanjivanje negativnih posljedica sedentarnog stila života </w:t>
      </w:r>
      <w:r w:rsidR="00C94670">
        <w:rPr>
          <w:rFonts w:ascii="Arial" w:hAnsi="Arial" w:cs="Arial"/>
        </w:rPr>
        <w:t>za preveniranje</w:t>
      </w:r>
      <w:r w:rsidRPr="00777C28">
        <w:rPr>
          <w:rFonts w:ascii="Arial" w:hAnsi="Arial" w:cs="Arial"/>
        </w:rPr>
        <w:t xml:space="preserve"> </w:t>
      </w:r>
      <w:r>
        <w:rPr>
          <w:rFonts w:ascii="Arial" w:hAnsi="Arial" w:cs="Arial"/>
        </w:rPr>
        <w:t>pretilost</w:t>
      </w:r>
      <w:r w:rsidR="00C94670">
        <w:rPr>
          <w:rFonts w:ascii="Arial" w:hAnsi="Arial" w:cs="Arial"/>
        </w:rPr>
        <w:t>i</w:t>
      </w:r>
      <w:r w:rsidRPr="00777C28">
        <w:rPr>
          <w:rFonts w:ascii="Arial" w:hAnsi="Arial" w:cs="Arial"/>
        </w:rPr>
        <w:t>.</w:t>
      </w:r>
    </w:p>
    <w:p w:rsidR="004A7381" w:rsidRPr="00777C28"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r w:rsidRPr="00670593">
        <w:rPr>
          <w:rFonts w:ascii="Arial" w:hAnsi="Arial" w:cs="Arial"/>
        </w:rPr>
        <w:t>Nawalyah</w:t>
      </w:r>
      <w:r>
        <w:rPr>
          <w:rFonts w:ascii="Arial" w:hAnsi="Arial" w:cs="Arial"/>
        </w:rPr>
        <w:t xml:space="preserve"> i </w:t>
      </w:r>
      <w:r w:rsidRPr="00670593">
        <w:rPr>
          <w:rFonts w:ascii="Arial" w:hAnsi="Arial" w:cs="Arial"/>
        </w:rPr>
        <w:t xml:space="preserve">Bong </w:t>
      </w:r>
      <w:r>
        <w:rPr>
          <w:rFonts w:ascii="Arial" w:hAnsi="Arial" w:cs="Arial"/>
        </w:rPr>
        <w:t xml:space="preserve"> </w:t>
      </w:r>
      <w:r w:rsidRPr="00670593">
        <w:rPr>
          <w:rFonts w:ascii="Arial" w:hAnsi="Arial" w:cs="Arial"/>
        </w:rPr>
        <w:t>(2004)</w:t>
      </w:r>
      <w:r w:rsidRPr="00777C28">
        <w:rPr>
          <w:rFonts w:ascii="Arial" w:hAnsi="Arial" w:cs="Arial"/>
          <w:b/>
        </w:rPr>
        <w:t xml:space="preserve"> </w:t>
      </w:r>
      <w:r>
        <w:rPr>
          <w:rFonts w:ascii="Arial" w:hAnsi="Arial" w:cs="Arial"/>
        </w:rPr>
        <w:t xml:space="preserve">su </w:t>
      </w:r>
      <w:r w:rsidRPr="00D67F9A">
        <w:rPr>
          <w:rFonts w:ascii="Arial" w:hAnsi="Arial" w:cs="Arial"/>
        </w:rPr>
        <w:t>na</w:t>
      </w:r>
      <w:r>
        <w:rPr>
          <w:rFonts w:ascii="Arial" w:hAnsi="Arial" w:cs="Arial"/>
          <w:b/>
        </w:rPr>
        <w:t xml:space="preserve"> </w:t>
      </w:r>
      <w:r w:rsidRPr="00B6000B">
        <w:rPr>
          <w:rFonts w:ascii="Arial" w:hAnsi="Arial" w:cs="Arial"/>
        </w:rPr>
        <w:t>uzorku od</w:t>
      </w:r>
      <w:r>
        <w:rPr>
          <w:rFonts w:ascii="Arial" w:hAnsi="Arial" w:cs="Arial"/>
          <w:b/>
        </w:rPr>
        <w:t xml:space="preserve"> </w:t>
      </w:r>
      <w:r w:rsidRPr="00D67F9A">
        <w:rPr>
          <w:rFonts w:ascii="Arial" w:hAnsi="Arial" w:cs="Arial"/>
        </w:rPr>
        <w:t>60 pretile osnovnoškolske djece</w:t>
      </w:r>
      <w:r>
        <w:rPr>
          <w:rFonts w:ascii="Arial" w:hAnsi="Arial" w:cs="Arial"/>
        </w:rPr>
        <w:t xml:space="preserve"> iz Malezije (36 dječaka i 24 djevojčice) starosti jedanaest godina,</w:t>
      </w:r>
      <w:r w:rsidRPr="00777C28">
        <w:rPr>
          <w:rFonts w:ascii="Arial" w:hAnsi="Arial" w:cs="Arial"/>
        </w:rPr>
        <w:t xml:space="preserve"> </w:t>
      </w:r>
      <w:r>
        <w:rPr>
          <w:rFonts w:ascii="Arial" w:hAnsi="Arial" w:cs="Arial"/>
        </w:rPr>
        <w:t xml:space="preserve">željeli utvrditi vezu između fizičke aktivnosti te vrste i načina konzumiranja hrane. Ispitanicima je izmjerena tjelesna visina te težina, kao i provedena pismena anketa o socioekonomskom statusu, vrsti i količini konzumirane hrane, dnevne fizičke aktivnost te su bili uključeni u trodnevnu redukcijsku dijetu. Istraživanje je pokazalo statistički značajne razlike u visini, kao i </w:t>
      </w:r>
      <w:r w:rsidR="00C94670">
        <w:rPr>
          <w:rFonts w:ascii="Arial" w:hAnsi="Arial" w:cs="Arial"/>
        </w:rPr>
        <w:t xml:space="preserve">u </w:t>
      </w:r>
      <w:r>
        <w:rPr>
          <w:rFonts w:ascii="Arial" w:hAnsi="Arial" w:cs="Arial"/>
        </w:rPr>
        <w:t xml:space="preserve">težini. Većina je dolazila iz obitelji koje su brojale od pet do osam članova, s troje do četvero djece. </w:t>
      </w:r>
      <w:r w:rsidRPr="00777C28">
        <w:rPr>
          <w:rFonts w:ascii="Arial" w:hAnsi="Arial" w:cs="Arial"/>
        </w:rPr>
        <w:t xml:space="preserve"> </w:t>
      </w:r>
      <w:r>
        <w:rPr>
          <w:rFonts w:ascii="Arial" w:hAnsi="Arial" w:cs="Arial"/>
        </w:rPr>
        <w:t>Većina očeva je radila u privatnom sektoru dok su majke uglavnom bile kućanice. Dnevni unos kalorija je bio relativno n</w:t>
      </w:r>
      <w:r w:rsidR="005A19A2">
        <w:rPr>
          <w:rFonts w:ascii="Arial" w:hAnsi="Arial" w:cs="Arial"/>
        </w:rPr>
        <w:t>izak (1299 +/- 385 cal</w:t>
      </w:r>
      <w:r>
        <w:rPr>
          <w:rFonts w:ascii="Arial" w:hAnsi="Arial" w:cs="Arial"/>
        </w:rPr>
        <w:t>)</w:t>
      </w:r>
      <w:r w:rsidRPr="00ED7805">
        <w:rPr>
          <w:rFonts w:ascii="Arial" w:hAnsi="Arial" w:cs="Arial"/>
        </w:rPr>
        <w:t xml:space="preserve"> </w:t>
      </w:r>
      <w:r>
        <w:rPr>
          <w:rFonts w:ascii="Arial" w:hAnsi="Arial" w:cs="Arial"/>
        </w:rPr>
        <w:t>dok je energetska potrošnj</w:t>
      </w:r>
      <w:r w:rsidR="005A19A2">
        <w:rPr>
          <w:rFonts w:ascii="Arial" w:hAnsi="Arial" w:cs="Arial"/>
        </w:rPr>
        <w:t>a bila visoka (1855 +/- 268 cal</w:t>
      </w:r>
      <w:r>
        <w:rPr>
          <w:rFonts w:ascii="Arial" w:hAnsi="Arial" w:cs="Arial"/>
        </w:rPr>
        <w:t xml:space="preserve">); dobivena je negativna razlika od 572 cal. </w:t>
      </w:r>
      <w:r w:rsidRPr="00777C28">
        <w:rPr>
          <w:rFonts w:ascii="Arial" w:hAnsi="Arial" w:cs="Arial"/>
        </w:rPr>
        <w:t>Stil život</w:t>
      </w:r>
      <w:r>
        <w:rPr>
          <w:rFonts w:ascii="Arial" w:hAnsi="Arial" w:cs="Arial"/>
        </w:rPr>
        <w:t>a koji karakterizira preskakanje obroka, kasne noćne obroke te brzu hranu</w:t>
      </w:r>
      <w:r w:rsidRPr="00777C28">
        <w:rPr>
          <w:rFonts w:ascii="Arial" w:hAnsi="Arial" w:cs="Arial"/>
        </w:rPr>
        <w:t xml:space="preserve"> uz prekomjerno gledanje TV</w:t>
      </w:r>
      <w:r>
        <w:rPr>
          <w:rFonts w:ascii="Arial" w:hAnsi="Arial" w:cs="Arial"/>
        </w:rPr>
        <w:t>-a,</w:t>
      </w:r>
      <w:r w:rsidRPr="00777C28">
        <w:rPr>
          <w:rFonts w:ascii="Arial" w:hAnsi="Arial" w:cs="Arial"/>
        </w:rPr>
        <w:t xml:space="preserve"> prakticira većina ispitanika. </w:t>
      </w:r>
      <w:r>
        <w:rPr>
          <w:rFonts w:ascii="Arial" w:hAnsi="Arial" w:cs="Arial"/>
        </w:rPr>
        <w:t>Pokazala se velika povezanost između socioekonomskog statusa i BMI. Pretila djeca</w:t>
      </w:r>
      <w:r w:rsidRPr="00777C28">
        <w:rPr>
          <w:rFonts w:ascii="Arial" w:hAnsi="Arial" w:cs="Arial"/>
        </w:rPr>
        <w:t xml:space="preserve"> </w:t>
      </w:r>
      <w:r>
        <w:rPr>
          <w:rFonts w:ascii="Arial" w:hAnsi="Arial" w:cs="Arial"/>
        </w:rPr>
        <w:t>uglavnom potječu</w:t>
      </w:r>
      <w:r w:rsidRPr="00777C28">
        <w:rPr>
          <w:rFonts w:ascii="Arial" w:hAnsi="Arial" w:cs="Arial"/>
        </w:rPr>
        <w:t xml:space="preserve"> iz obitelji srednjeg imovinskog sta</w:t>
      </w:r>
      <w:r>
        <w:rPr>
          <w:rFonts w:ascii="Arial" w:hAnsi="Arial" w:cs="Arial"/>
        </w:rPr>
        <w:t xml:space="preserve">tusa, </w:t>
      </w:r>
      <w:r w:rsidRPr="00777C28">
        <w:rPr>
          <w:rFonts w:ascii="Arial" w:hAnsi="Arial" w:cs="Arial"/>
        </w:rPr>
        <w:t>kod kojih je prisutan negativan stav prema fizičkim aktivnostima. U svakom slučaju</w:t>
      </w:r>
      <w:r>
        <w:rPr>
          <w:rFonts w:ascii="Arial" w:hAnsi="Arial" w:cs="Arial"/>
        </w:rPr>
        <w:t>,</w:t>
      </w:r>
      <w:r w:rsidRPr="00777C28">
        <w:rPr>
          <w:rFonts w:ascii="Arial" w:hAnsi="Arial" w:cs="Arial"/>
        </w:rPr>
        <w:t xml:space="preserve"> </w:t>
      </w:r>
      <w:r>
        <w:rPr>
          <w:rFonts w:ascii="Arial" w:hAnsi="Arial" w:cs="Arial"/>
        </w:rPr>
        <w:t>obrazac  je nezadovoljavajući te ga autori smatraju odgovornim za pojavu</w:t>
      </w:r>
      <w:r w:rsidRPr="00777C28">
        <w:rPr>
          <w:rFonts w:ascii="Arial" w:hAnsi="Arial" w:cs="Arial"/>
        </w:rPr>
        <w:t xml:space="preserve"> pretilosti kod djece.</w:t>
      </w:r>
    </w:p>
    <w:p w:rsidR="004A7381" w:rsidRPr="00777C28" w:rsidRDefault="004A7381" w:rsidP="004A7381">
      <w:pPr>
        <w:spacing w:line="360" w:lineRule="auto"/>
        <w:ind w:left="567" w:firstLine="709"/>
        <w:jc w:val="both"/>
        <w:rPr>
          <w:rFonts w:ascii="Arial" w:hAnsi="Arial" w:cs="Arial"/>
        </w:rPr>
      </w:pPr>
    </w:p>
    <w:p w:rsidR="004A7381" w:rsidRPr="00777C28" w:rsidRDefault="004A7381" w:rsidP="004A7381">
      <w:pPr>
        <w:spacing w:line="360" w:lineRule="auto"/>
        <w:ind w:left="567" w:firstLine="709"/>
        <w:jc w:val="both"/>
        <w:rPr>
          <w:rFonts w:ascii="Arial" w:hAnsi="Arial" w:cs="Arial"/>
        </w:rPr>
      </w:pPr>
      <w:r w:rsidRPr="00670593">
        <w:rPr>
          <w:rFonts w:ascii="Arial" w:hAnsi="Arial" w:cs="Arial"/>
        </w:rPr>
        <w:t>Raustorp</w:t>
      </w:r>
      <w:r>
        <w:rPr>
          <w:rFonts w:ascii="Arial" w:hAnsi="Arial" w:cs="Arial"/>
        </w:rPr>
        <w:t xml:space="preserve"> je sa suradnicima </w:t>
      </w:r>
      <w:r w:rsidRPr="00670593">
        <w:rPr>
          <w:rFonts w:ascii="Arial" w:hAnsi="Arial" w:cs="Arial"/>
        </w:rPr>
        <w:t>(2004)</w:t>
      </w:r>
      <w:r>
        <w:rPr>
          <w:rFonts w:ascii="Arial" w:hAnsi="Arial" w:cs="Arial"/>
        </w:rPr>
        <w:t xml:space="preserve"> provjeravao</w:t>
      </w:r>
      <w:r w:rsidRPr="00777C28">
        <w:rPr>
          <w:rFonts w:ascii="Arial" w:hAnsi="Arial" w:cs="Arial"/>
        </w:rPr>
        <w:t xml:space="preserve"> povezanost fizičke aktivnosti i BMI među 871 </w:t>
      </w:r>
      <w:r>
        <w:rPr>
          <w:rFonts w:ascii="Arial" w:hAnsi="Arial" w:cs="Arial"/>
        </w:rPr>
        <w:t>djeteta u dobi</w:t>
      </w:r>
      <w:r w:rsidRPr="00777C28">
        <w:rPr>
          <w:rFonts w:ascii="Arial" w:hAnsi="Arial" w:cs="Arial"/>
        </w:rPr>
        <w:t xml:space="preserve"> između sedam i četrnaest godina. </w:t>
      </w:r>
      <w:r>
        <w:rPr>
          <w:rFonts w:ascii="Arial" w:hAnsi="Arial" w:cs="Arial"/>
        </w:rPr>
        <w:t>Ispitanicima su mjerene tjelesna visina i tjelesna težina te r</w:t>
      </w:r>
      <w:r w:rsidRPr="00777C28">
        <w:rPr>
          <w:rFonts w:ascii="Arial" w:hAnsi="Arial" w:cs="Arial"/>
        </w:rPr>
        <w:t>azina fizičke aktivnost</w:t>
      </w:r>
      <w:r w:rsidR="00C94670">
        <w:rPr>
          <w:rFonts w:ascii="Arial" w:hAnsi="Arial" w:cs="Arial"/>
        </w:rPr>
        <w:t>i</w:t>
      </w:r>
      <w:r w:rsidRPr="00777C28">
        <w:rPr>
          <w:rFonts w:ascii="Arial" w:hAnsi="Arial" w:cs="Arial"/>
        </w:rPr>
        <w:t xml:space="preserve"> </w:t>
      </w:r>
      <w:r>
        <w:rPr>
          <w:rFonts w:ascii="Arial" w:hAnsi="Arial" w:cs="Arial"/>
        </w:rPr>
        <w:t>uz pomoć</w:t>
      </w:r>
      <w:r w:rsidRPr="00777C28">
        <w:rPr>
          <w:rFonts w:ascii="Arial" w:hAnsi="Arial" w:cs="Arial"/>
        </w:rPr>
        <w:t xml:space="preserve"> pedimetr</w:t>
      </w:r>
      <w:r>
        <w:rPr>
          <w:rFonts w:ascii="Arial" w:hAnsi="Arial" w:cs="Arial"/>
        </w:rPr>
        <w:t>a</w:t>
      </w:r>
      <w:r w:rsidRPr="00777C28">
        <w:rPr>
          <w:rFonts w:ascii="Arial" w:hAnsi="Arial" w:cs="Arial"/>
        </w:rPr>
        <w:t xml:space="preserve"> tijekom četiri dana. Rezultati su </w:t>
      </w:r>
      <w:r>
        <w:rPr>
          <w:rFonts w:ascii="Arial" w:hAnsi="Arial" w:cs="Arial"/>
        </w:rPr>
        <w:t>pokazali kako je</w:t>
      </w:r>
      <w:r w:rsidRPr="00777C28">
        <w:rPr>
          <w:rFonts w:ascii="Arial" w:hAnsi="Arial" w:cs="Arial"/>
        </w:rPr>
        <w:t xml:space="preserve"> broj koraka statistički značajniji </w:t>
      </w:r>
      <w:r>
        <w:rPr>
          <w:rFonts w:ascii="Arial" w:hAnsi="Arial" w:cs="Arial"/>
        </w:rPr>
        <w:t xml:space="preserve">kod </w:t>
      </w:r>
      <w:r w:rsidRPr="00777C28">
        <w:rPr>
          <w:rFonts w:ascii="Arial" w:hAnsi="Arial" w:cs="Arial"/>
        </w:rPr>
        <w:t>dječaka</w:t>
      </w:r>
      <w:r>
        <w:rPr>
          <w:rFonts w:ascii="Arial" w:hAnsi="Arial" w:cs="Arial"/>
        </w:rPr>
        <w:t xml:space="preserve">. Ovaj odnos se nastavio </w:t>
      </w:r>
      <w:r w:rsidRPr="00777C28">
        <w:rPr>
          <w:rFonts w:ascii="Arial" w:hAnsi="Arial" w:cs="Arial"/>
        </w:rPr>
        <w:t xml:space="preserve"> </w:t>
      </w:r>
      <w:r>
        <w:rPr>
          <w:rFonts w:ascii="Arial" w:hAnsi="Arial" w:cs="Arial"/>
        </w:rPr>
        <w:t>kod  svih mjerenih dobnih skupina uključenih u eksperiment</w:t>
      </w:r>
      <w:r w:rsidRPr="00777C28">
        <w:rPr>
          <w:rFonts w:ascii="Arial" w:hAnsi="Arial" w:cs="Arial"/>
        </w:rPr>
        <w:t xml:space="preserve">. </w:t>
      </w:r>
      <w:r>
        <w:rPr>
          <w:rFonts w:ascii="Arial" w:hAnsi="Arial" w:cs="Arial"/>
        </w:rPr>
        <w:t>Pored toga,</w:t>
      </w:r>
      <w:r w:rsidRPr="00777C28">
        <w:rPr>
          <w:rFonts w:ascii="Arial" w:hAnsi="Arial" w:cs="Arial"/>
        </w:rPr>
        <w:t xml:space="preserve"> </w:t>
      </w:r>
      <w:r>
        <w:rPr>
          <w:rFonts w:ascii="Arial" w:hAnsi="Arial" w:cs="Arial"/>
        </w:rPr>
        <w:t>utvrđena</w:t>
      </w:r>
      <w:r w:rsidRPr="00777C28">
        <w:rPr>
          <w:rFonts w:ascii="Arial" w:hAnsi="Arial" w:cs="Arial"/>
        </w:rPr>
        <w:t xml:space="preserve"> je</w:t>
      </w:r>
      <w:r>
        <w:rPr>
          <w:rFonts w:ascii="Arial" w:hAnsi="Arial" w:cs="Arial"/>
        </w:rPr>
        <w:t xml:space="preserve"> pojava</w:t>
      </w:r>
      <w:r w:rsidRPr="00777C28">
        <w:rPr>
          <w:rFonts w:ascii="Arial" w:hAnsi="Arial" w:cs="Arial"/>
        </w:rPr>
        <w:t xml:space="preserve"> </w:t>
      </w:r>
      <w:r>
        <w:rPr>
          <w:rFonts w:ascii="Arial" w:hAnsi="Arial" w:cs="Arial"/>
        </w:rPr>
        <w:t xml:space="preserve">prekomjerne tjelesne </w:t>
      </w:r>
      <w:r w:rsidRPr="00777C28">
        <w:rPr>
          <w:rFonts w:ascii="Arial" w:hAnsi="Arial" w:cs="Arial"/>
        </w:rPr>
        <w:t>te</w:t>
      </w:r>
      <w:r>
        <w:rPr>
          <w:rFonts w:ascii="Arial" w:hAnsi="Arial" w:cs="Arial"/>
        </w:rPr>
        <w:t>žine kod</w:t>
      </w:r>
      <w:r w:rsidRPr="00777C28">
        <w:rPr>
          <w:rFonts w:ascii="Arial" w:hAnsi="Arial" w:cs="Arial"/>
        </w:rPr>
        <w:t xml:space="preserve"> 13,2% dječaka i 14,5 % djevojčica</w:t>
      </w:r>
      <w:r>
        <w:rPr>
          <w:rFonts w:ascii="Arial" w:hAnsi="Arial" w:cs="Arial"/>
        </w:rPr>
        <w:t>,</w:t>
      </w:r>
      <w:r w:rsidRPr="00777C28">
        <w:rPr>
          <w:rFonts w:ascii="Arial" w:hAnsi="Arial" w:cs="Arial"/>
        </w:rPr>
        <w:t xml:space="preserve"> </w:t>
      </w:r>
      <w:r>
        <w:rPr>
          <w:rFonts w:ascii="Arial" w:hAnsi="Arial" w:cs="Arial"/>
        </w:rPr>
        <w:t xml:space="preserve">dok je </w:t>
      </w:r>
      <w:r w:rsidRPr="00777C28">
        <w:rPr>
          <w:rFonts w:ascii="Arial" w:hAnsi="Arial" w:cs="Arial"/>
        </w:rPr>
        <w:t xml:space="preserve"> </w:t>
      </w:r>
      <w:r>
        <w:rPr>
          <w:rFonts w:ascii="Arial" w:hAnsi="Arial" w:cs="Arial"/>
        </w:rPr>
        <w:t>postotak pretile djece iznosio čak 4,5 %</w:t>
      </w:r>
      <w:r w:rsidRPr="00777C28">
        <w:rPr>
          <w:rFonts w:ascii="Arial" w:hAnsi="Arial" w:cs="Arial"/>
        </w:rPr>
        <w:t xml:space="preserve">. </w:t>
      </w:r>
      <w:r>
        <w:rPr>
          <w:rFonts w:ascii="Arial" w:hAnsi="Arial" w:cs="Arial"/>
        </w:rPr>
        <w:t>Autori smatraju kako rezultati ove studije</w:t>
      </w:r>
      <w:r w:rsidRPr="00777C28">
        <w:rPr>
          <w:rFonts w:ascii="Arial" w:hAnsi="Arial" w:cs="Arial"/>
        </w:rPr>
        <w:t xml:space="preserve"> </w:t>
      </w:r>
      <w:r>
        <w:rPr>
          <w:rFonts w:ascii="Arial" w:hAnsi="Arial" w:cs="Arial"/>
        </w:rPr>
        <w:t xml:space="preserve">ukazuju na potrebu  usporedbe vrijednosti BMI i </w:t>
      </w:r>
      <w:r w:rsidRPr="00777C28">
        <w:rPr>
          <w:rFonts w:ascii="Arial" w:hAnsi="Arial" w:cs="Arial"/>
        </w:rPr>
        <w:t xml:space="preserve">razine fizičkih aktivnosti </w:t>
      </w:r>
      <w:r>
        <w:rPr>
          <w:rFonts w:ascii="Arial" w:hAnsi="Arial" w:cs="Arial"/>
        </w:rPr>
        <w:t>mjerene djece s</w:t>
      </w:r>
      <w:r w:rsidRPr="00777C28">
        <w:rPr>
          <w:rFonts w:ascii="Arial" w:hAnsi="Arial" w:cs="Arial"/>
        </w:rPr>
        <w:t xml:space="preserve"> </w:t>
      </w:r>
      <w:r>
        <w:rPr>
          <w:rFonts w:ascii="Arial" w:hAnsi="Arial" w:cs="Arial"/>
        </w:rPr>
        <w:t>vrijednostima koje su dobivene u studijama drugih istraživača</w:t>
      </w:r>
      <w:r w:rsidRPr="00777C28">
        <w:rPr>
          <w:rFonts w:ascii="Arial" w:hAnsi="Arial" w:cs="Arial"/>
        </w:rPr>
        <w:t>.</w:t>
      </w:r>
      <w:r>
        <w:rPr>
          <w:rFonts w:ascii="Arial" w:hAnsi="Arial" w:cs="Arial"/>
        </w:rPr>
        <w:t xml:space="preserve"> Također predlažu usporedbu tih vrijednosti na internacionalnoj razini.  </w:t>
      </w:r>
    </w:p>
    <w:p w:rsidR="004A7381" w:rsidRPr="00777C28" w:rsidRDefault="004A7381" w:rsidP="004A7381">
      <w:pPr>
        <w:spacing w:line="360" w:lineRule="auto"/>
        <w:jc w:val="both"/>
        <w:rPr>
          <w:rFonts w:ascii="Arial" w:hAnsi="Arial" w:cs="Arial"/>
        </w:rPr>
      </w:pPr>
    </w:p>
    <w:p w:rsidR="004A7381" w:rsidRDefault="00C94670" w:rsidP="004A7381">
      <w:pPr>
        <w:spacing w:line="360" w:lineRule="auto"/>
        <w:ind w:left="567" w:firstLine="709"/>
        <w:jc w:val="both"/>
        <w:rPr>
          <w:rFonts w:ascii="Arial" w:hAnsi="Arial" w:cs="Arial"/>
        </w:rPr>
      </w:pPr>
      <w:r w:rsidRPr="00A143B6">
        <w:rPr>
          <w:rFonts w:ascii="Arial" w:hAnsi="Arial" w:cs="Arial"/>
        </w:rPr>
        <w:t xml:space="preserve">Agras </w:t>
      </w:r>
      <w:r>
        <w:rPr>
          <w:rFonts w:ascii="Arial" w:hAnsi="Arial" w:cs="Arial"/>
        </w:rPr>
        <w:t>je (</w:t>
      </w:r>
      <w:r w:rsidR="004A7381" w:rsidRPr="00A143B6">
        <w:rPr>
          <w:rFonts w:ascii="Arial" w:hAnsi="Arial" w:cs="Arial"/>
        </w:rPr>
        <w:t>2004</w:t>
      </w:r>
      <w:r>
        <w:rPr>
          <w:rFonts w:ascii="Arial" w:hAnsi="Arial" w:cs="Arial"/>
        </w:rPr>
        <w:t>)</w:t>
      </w:r>
      <w:r w:rsidR="004A7381">
        <w:rPr>
          <w:rFonts w:ascii="Arial" w:hAnsi="Arial" w:cs="Arial"/>
        </w:rPr>
        <w:t xml:space="preserve"> sa skupinom suradnika objavio rezultate longitudinalne studije koja je pratila</w:t>
      </w:r>
      <w:r w:rsidR="004A7381" w:rsidRPr="00777C28">
        <w:rPr>
          <w:rFonts w:ascii="Arial" w:hAnsi="Arial" w:cs="Arial"/>
        </w:rPr>
        <w:t xml:space="preserve"> 150 djece od rođenja do 9,5 godina</w:t>
      </w:r>
      <w:r w:rsidR="004A7381">
        <w:rPr>
          <w:rFonts w:ascii="Arial" w:hAnsi="Arial" w:cs="Arial"/>
        </w:rPr>
        <w:t xml:space="preserve"> života.</w:t>
      </w:r>
      <w:r w:rsidR="004A7381" w:rsidRPr="00777C28">
        <w:rPr>
          <w:rFonts w:ascii="Arial" w:hAnsi="Arial" w:cs="Arial"/>
        </w:rPr>
        <w:t xml:space="preserve"> </w:t>
      </w:r>
      <w:r w:rsidR="004A7381">
        <w:rPr>
          <w:rFonts w:ascii="Arial" w:hAnsi="Arial" w:cs="Arial"/>
        </w:rPr>
        <w:t xml:space="preserve">Tijekom devet godina </w:t>
      </w:r>
      <w:r w:rsidR="004A7381" w:rsidRPr="00777C28">
        <w:rPr>
          <w:rFonts w:ascii="Arial" w:hAnsi="Arial" w:cs="Arial"/>
        </w:rPr>
        <w:t>željeli su utvrditi rizične faktore koji uzrokuju pojavu gojaznosti kod djece</w:t>
      </w:r>
      <w:r>
        <w:rPr>
          <w:rFonts w:ascii="Arial" w:hAnsi="Arial" w:cs="Arial"/>
        </w:rPr>
        <w:t>. Nakon obrade podataka utvrđeno</w:t>
      </w:r>
      <w:r w:rsidR="004A7381" w:rsidRPr="00777C28">
        <w:rPr>
          <w:rFonts w:ascii="Arial" w:hAnsi="Arial" w:cs="Arial"/>
        </w:rPr>
        <w:t xml:space="preserve"> je </w:t>
      </w:r>
      <w:r>
        <w:rPr>
          <w:rFonts w:ascii="Arial" w:hAnsi="Arial" w:cs="Arial"/>
        </w:rPr>
        <w:t>postojanje</w:t>
      </w:r>
      <w:r w:rsidR="004A7381" w:rsidRPr="00777C28">
        <w:rPr>
          <w:rFonts w:ascii="Arial" w:hAnsi="Arial" w:cs="Arial"/>
        </w:rPr>
        <w:t xml:space="preserve"> pet nezavisnih faktora. Kao najvažniji faktori koji su odgovorni za pojavu povećane tjelesne težine kod djece </w:t>
      </w:r>
      <w:r w:rsidR="004A7381">
        <w:rPr>
          <w:rFonts w:ascii="Arial" w:hAnsi="Arial" w:cs="Arial"/>
        </w:rPr>
        <w:t xml:space="preserve">istaknuta </w:t>
      </w:r>
      <w:r w:rsidR="004A7381" w:rsidRPr="00777C28">
        <w:rPr>
          <w:rFonts w:ascii="Arial" w:hAnsi="Arial" w:cs="Arial"/>
        </w:rPr>
        <w:t>je pretilost roditelja te temperament djece. Preostali utvrđeni faktori rizika koji su povezani s prek</w:t>
      </w:r>
      <w:r w:rsidR="004A7381">
        <w:rPr>
          <w:rFonts w:ascii="Arial" w:hAnsi="Arial" w:cs="Arial"/>
        </w:rPr>
        <w:t xml:space="preserve">omjernom tjelesnom težinom su: </w:t>
      </w:r>
      <w:r w:rsidR="004A7381" w:rsidRPr="00777C28">
        <w:rPr>
          <w:rFonts w:ascii="Arial" w:hAnsi="Arial" w:cs="Arial"/>
        </w:rPr>
        <w:t>slab interes roditelja za tjelesnu građu</w:t>
      </w:r>
      <w:r w:rsidR="004A7381">
        <w:rPr>
          <w:rFonts w:ascii="Arial" w:hAnsi="Arial" w:cs="Arial"/>
        </w:rPr>
        <w:t xml:space="preserve"> djeteta, odbojnost djece prema </w:t>
      </w:r>
      <w:r w:rsidR="004A7381" w:rsidRPr="00777C28">
        <w:rPr>
          <w:rFonts w:ascii="Arial" w:hAnsi="Arial" w:cs="Arial"/>
        </w:rPr>
        <w:t>određenoj hrani te nedovoljno vrijeme provedeno u snu.</w:t>
      </w:r>
      <w:r w:rsidR="004A7381">
        <w:rPr>
          <w:rFonts w:ascii="Arial" w:hAnsi="Arial" w:cs="Arial"/>
        </w:rPr>
        <w:t xml:space="preserve"> Autori smatraju kako je na većinu ovih faktora moguće utjecati s dobro osmišljenim programima prevencije. </w:t>
      </w:r>
    </w:p>
    <w:p w:rsidR="004A7381" w:rsidRPr="00777C28" w:rsidRDefault="004A7381" w:rsidP="004A7381">
      <w:pPr>
        <w:spacing w:line="360" w:lineRule="auto"/>
        <w:jc w:val="both"/>
        <w:rPr>
          <w:rFonts w:ascii="Arial" w:hAnsi="Arial" w:cs="Arial"/>
        </w:rPr>
      </w:pPr>
    </w:p>
    <w:p w:rsidR="004A7381" w:rsidRPr="00520297" w:rsidRDefault="004A7381" w:rsidP="004A7381">
      <w:pPr>
        <w:pStyle w:val="Uvuenotijeloteksta"/>
        <w:spacing w:line="360" w:lineRule="auto"/>
        <w:ind w:left="567" w:firstLine="709"/>
        <w:jc w:val="both"/>
        <w:rPr>
          <w:rFonts w:ascii="Arial" w:hAnsi="Arial" w:cs="Arial"/>
        </w:rPr>
      </w:pPr>
      <w:r w:rsidRPr="00A143B6">
        <w:rPr>
          <w:rFonts w:ascii="Arial" w:hAnsi="Arial" w:cs="Arial"/>
        </w:rPr>
        <w:t xml:space="preserve">Vieno </w:t>
      </w:r>
      <w:r>
        <w:rPr>
          <w:rFonts w:ascii="Arial" w:hAnsi="Arial" w:cs="Arial"/>
        </w:rPr>
        <w:t>i suradnici</w:t>
      </w:r>
      <w:r w:rsidRPr="00A143B6">
        <w:rPr>
          <w:rFonts w:ascii="Arial" w:hAnsi="Arial" w:cs="Arial"/>
        </w:rPr>
        <w:t xml:space="preserve"> (2005),</w:t>
      </w:r>
      <w:r w:rsidRPr="00520297">
        <w:rPr>
          <w:rFonts w:ascii="Arial" w:hAnsi="Arial" w:cs="Arial"/>
          <w:b/>
        </w:rPr>
        <w:t xml:space="preserve"> </w:t>
      </w:r>
      <w:r>
        <w:rPr>
          <w:rFonts w:ascii="Arial" w:hAnsi="Arial" w:cs="Arial"/>
        </w:rPr>
        <w:t>provjerili su moguće epidemijsko</w:t>
      </w:r>
      <w:r w:rsidRPr="00667DE4">
        <w:rPr>
          <w:rFonts w:ascii="Arial" w:hAnsi="Arial" w:cs="Arial"/>
        </w:rPr>
        <w:t xml:space="preserve"> pojav</w:t>
      </w:r>
      <w:r>
        <w:rPr>
          <w:rFonts w:ascii="Arial" w:hAnsi="Arial" w:cs="Arial"/>
        </w:rPr>
        <w:t>ljivanje pretilosti</w:t>
      </w:r>
      <w:r>
        <w:rPr>
          <w:rFonts w:ascii="Arial" w:hAnsi="Arial" w:cs="Arial"/>
          <w:b/>
        </w:rPr>
        <w:t xml:space="preserve"> </w:t>
      </w:r>
      <w:r>
        <w:rPr>
          <w:rFonts w:ascii="Arial" w:hAnsi="Arial" w:cs="Arial"/>
        </w:rPr>
        <w:t>povezane s fizičkom aktivnošću i sedentarnim stilom života. Uzorak je obuhvaćao</w:t>
      </w:r>
      <w:r w:rsidRPr="00520297">
        <w:rPr>
          <w:rFonts w:ascii="Arial" w:hAnsi="Arial" w:cs="Arial"/>
        </w:rPr>
        <w:t xml:space="preserve"> 4386 djece i</w:t>
      </w:r>
      <w:r>
        <w:rPr>
          <w:rFonts w:ascii="Arial" w:hAnsi="Arial" w:cs="Arial"/>
        </w:rPr>
        <w:t>z Italije (48,8% dječaka), starosti od jedanaest, trinaest te petnaest godina.</w:t>
      </w:r>
      <w:r w:rsidRPr="00520297">
        <w:rPr>
          <w:rFonts w:ascii="Arial" w:hAnsi="Arial" w:cs="Arial"/>
        </w:rPr>
        <w:t xml:space="preserve"> </w:t>
      </w:r>
      <w:r>
        <w:rPr>
          <w:rFonts w:ascii="Arial" w:hAnsi="Arial" w:cs="Arial"/>
        </w:rPr>
        <w:t>Nakon provedenog istraživanja utvrđena je prisutnost prekomjerne</w:t>
      </w:r>
      <w:r w:rsidRPr="00520297">
        <w:rPr>
          <w:rFonts w:ascii="Arial" w:hAnsi="Arial" w:cs="Arial"/>
        </w:rPr>
        <w:t xml:space="preserve"> tjelesne težin</w:t>
      </w:r>
      <w:r>
        <w:rPr>
          <w:rFonts w:ascii="Arial" w:hAnsi="Arial" w:cs="Arial"/>
        </w:rPr>
        <w:t>e kod</w:t>
      </w:r>
      <w:r w:rsidRPr="00520297">
        <w:rPr>
          <w:rFonts w:ascii="Arial" w:hAnsi="Arial" w:cs="Arial"/>
        </w:rPr>
        <w:t xml:space="preserve"> 16,7% mlađih adolescenata te </w:t>
      </w:r>
      <w:r>
        <w:rPr>
          <w:rFonts w:ascii="Arial" w:hAnsi="Arial" w:cs="Arial"/>
        </w:rPr>
        <w:t>pretilosti kod</w:t>
      </w:r>
      <w:r w:rsidRPr="00520297">
        <w:rPr>
          <w:rFonts w:ascii="Arial" w:hAnsi="Arial" w:cs="Arial"/>
        </w:rPr>
        <w:t xml:space="preserve"> 2,5%</w:t>
      </w:r>
      <w:r>
        <w:rPr>
          <w:rFonts w:ascii="Arial" w:hAnsi="Arial" w:cs="Arial"/>
        </w:rPr>
        <w:t xml:space="preserve"> djece</w:t>
      </w:r>
      <w:r w:rsidRPr="00520297">
        <w:rPr>
          <w:rFonts w:ascii="Arial" w:hAnsi="Arial" w:cs="Arial"/>
        </w:rPr>
        <w:t>. Dječaci su</w:t>
      </w:r>
      <w:r>
        <w:rPr>
          <w:rFonts w:ascii="Arial" w:hAnsi="Arial" w:cs="Arial"/>
        </w:rPr>
        <w:t xml:space="preserve"> se pokazali ugroženijom skupinom u dva mjerena kriterija</w:t>
      </w:r>
      <w:r w:rsidRPr="00520297">
        <w:rPr>
          <w:rFonts w:ascii="Arial" w:hAnsi="Arial" w:cs="Arial"/>
        </w:rPr>
        <w:t>. Pored toga</w:t>
      </w:r>
      <w:r>
        <w:rPr>
          <w:rFonts w:ascii="Arial" w:hAnsi="Arial" w:cs="Arial"/>
        </w:rPr>
        <w:t>,</w:t>
      </w:r>
      <w:r w:rsidRPr="00520297">
        <w:rPr>
          <w:rFonts w:ascii="Arial" w:hAnsi="Arial" w:cs="Arial"/>
        </w:rPr>
        <w:t xml:space="preserve"> dob, razina obrazovanja majke, veličina stambenog prostora, sedentarni način života te fizička aktivnost</w:t>
      </w:r>
      <w:r>
        <w:rPr>
          <w:rFonts w:ascii="Arial" w:hAnsi="Arial" w:cs="Arial"/>
        </w:rPr>
        <w:t>,</w:t>
      </w:r>
      <w:r w:rsidRPr="00520297">
        <w:rPr>
          <w:rFonts w:ascii="Arial" w:hAnsi="Arial" w:cs="Arial"/>
        </w:rPr>
        <w:t xml:space="preserve"> pokazuju povezanost s pojavom povećane tjelesne težine i pretilošću.</w:t>
      </w:r>
      <w:r>
        <w:rPr>
          <w:rFonts w:ascii="Arial" w:hAnsi="Arial" w:cs="Arial"/>
        </w:rPr>
        <w:t xml:space="preserve"> Autori smatraju kako bi prevencija pretilosti zasigurno mogla biti u značajnom povećanju fizičke aktivnosti te promjenama u sedentarnom stilu ponašanja.   </w:t>
      </w:r>
    </w:p>
    <w:p w:rsidR="004A7381" w:rsidRPr="00777C28"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r w:rsidRPr="00E03889">
        <w:rPr>
          <w:rFonts w:ascii="Arial" w:hAnsi="Arial" w:cs="Arial"/>
        </w:rPr>
        <w:t xml:space="preserve">U radu </w:t>
      </w:r>
      <w:r w:rsidRPr="00A143B6">
        <w:rPr>
          <w:rFonts w:ascii="Arial" w:hAnsi="Arial" w:cs="Arial"/>
        </w:rPr>
        <w:t>Tsimeas</w:t>
      </w:r>
      <w:r>
        <w:rPr>
          <w:rFonts w:ascii="Arial" w:hAnsi="Arial" w:cs="Arial"/>
        </w:rPr>
        <w:t>a i suradnika</w:t>
      </w:r>
      <w:r w:rsidRPr="00A143B6">
        <w:rPr>
          <w:rFonts w:ascii="Arial" w:hAnsi="Arial" w:cs="Arial"/>
        </w:rPr>
        <w:t xml:space="preserve"> (2005),</w:t>
      </w:r>
      <w:r w:rsidRPr="00777C28">
        <w:rPr>
          <w:rFonts w:ascii="Arial" w:hAnsi="Arial" w:cs="Arial"/>
          <w:b/>
        </w:rPr>
        <w:t xml:space="preserve"> </w:t>
      </w:r>
      <w:r>
        <w:rPr>
          <w:rFonts w:ascii="Arial" w:hAnsi="Arial" w:cs="Arial"/>
        </w:rPr>
        <w:t>objavljeni su rezultati značajnost</w:t>
      </w:r>
      <w:r w:rsidR="00D328FF">
        <w:rPr>
          <w:rFonts w:ascii="Arial" w:hAnsi="Arial" w:cs="Arial"/>
        </w:rPr>
        <w:t>i</w:t>
      </w:r>
      <w:r>
        <w:rPr>
          <w:rFonts w:ascii="Arial" w:hAnsi="Arial" w:cs="Arial"/>
        </w:rPr>
        <w:t xml:space="preserve"> utjecaja mjesta stanovanja</w:t>
      </w:r>
      <w:r w:rsidRPr="00777C28">
        <w:rPr>
          <w:rFonts w:ascii="Arial" w:hAnsi="Arial" w:cs="Arial"/>
        </w:rPr>
        <w:t xml:space="preserve"> na fizičku sposobnost </w:t>
      </w:r>
      <w:r>
        <w:rPr>
          <w:rFonts w:ascii="Arial" w:hAnsi="Arial" w:cs="Arial"/>
        </w:rPr>
        <w:t>360 dječaka i 247 djevojčica</w:t>
      </w:r>
      <w:r w:rsidRPr="00777C28">
        <w:rPr>
          <w:rFonts w:ascii="Arial" w:hAnsi="Arial" w:cs="Arial"/>
        </w:rPr>
        <w:t xml:space="preserve"> star</w:t>
      </w:r>
      <w:r>
        <w:rPr>
          <w:rFonts w:ascii="Arial" w:hAnsi="Arial" w:cs="Arial"/>
        </w:rPr>
        <w:t>ih</w:t>
      </w:r>
      <w:r w:rsidRPr="00777C28">
        <w:rPr>
          <w:rFonts w:ascii="Arial" w:hAnsi="Arial" w:cs="Arial"/>
        </w:rPr>
        <w:t xml:space="preserve"> </w:t>
      </w:r>
      <w:r w:rsidR="00877FAA">
        <w:rPr>
          <w:rFonts w:ascii="Arial" w:hAnsi="Arial" w:cs="Arial"/>
        </w:rPr>
        <w:t>dvanaest</w:t>
      </w:r>
      <w:r w:rsidR="00041FBD">
        <w:rPr>
          <w:rFonts w:ascii="Arial" w:hAnsi="Arial" w:cs="Arial"/>
        </w:rPr>
        <w:t xml:space="preserve"> </w:t>
      </w:r>
      <w:r w:rsidR="00877FAA">
        <w:rPr>
          <w:rFonts w:ascii="Arial" w:hAnsi="Arial" w:cs="Arial"/>
        </w:rPr>
        <w:t>i</w:t>
      </w:r>
      <w:r w:rsidR="00041FBD">
        <w:rPr>
          <w:rFonts w:ascii="Arial" w:hAnsi="Arial" w:cs="Arial"/>
        </w:rPr>
        <w:t xml:space="preserve"> </w:t>
      </w:r>
      <w:r w:rsidR="00877FAA">
        <w:rPr>
          <w:rFonts w:ascii="Arial" w:hAnsi="Arial" w:cs="Arial"/>
        </w:rPr>
        <w:t>pol</w:t>
      </w:r>
      <w:r w:rsidRPr="00777C28">
        <w:rPr>
          <w:rFonts w:ascii="Arial" w:hAnsi="Arial" w:cs="Arial"/>
        </w:rPr>
        <w:t xml:space="preserve"> godina. </w:t>
      </w:r>
      <w:r>
        <w:rPr>
          <w:rFonts w:ascii="Arial" w:hAnsi="Arial" w:cs="Arial"/>
        </w:rPr>
        <w:t>Istraživanje je provedeno u</w:t>
      </w:r>
      <w:r w:rsidRPr="00777C28">
        <w:rPr>
          <w:rFonts w:ascii="Arial" w:hAnsi="Arial" w:cs="Arial"/>
        </w:rPr>
        <w:t xml:space="preserve"> urbanoj i ruralnoj sredini</w:t>
      </w:r>
      <w:r>
        <w:rPr>
          <w:rFonts w:ascii="Arial" w:hAnsi="Arial" w:cs="Arial"/>
        </w:rPr>
        <w:t>.</w:t>
      </w:r>
      <w:r w:rsidRPr="00777C28">
        <w:rPr>
          <w:rFonts w:ascii="Arial" w:hAnsi="Arial" w:cs="Arial"/>
        </w:rPr>
        <w:t xml:space="preserve"> Pokazali su kako </w:t>
      </w:r>
      <w:r>
        <w:rPr>
          <w:rFonts w:ascii="Arial" w:hAnsi="Arial" w:cs="Arial"/>
        </w:rPr>
        <w:t>su</w:t>
      </w:r>
      <w:r w:rsidRPr="00777C28">
        <w:rPr>
          <w:rFonts w:ascii="Arial" w:hAnsi="Arial" w:cs="Arial"/>
        </w:rPr>
        <w:t xml:space="preserve"> samo tri od četrn</w:t>
      </w:r>
      <w:r>
        <w:rPr>
          <w:rFonts w:ascii="Arial" w:hAnsi="Arial" w:cs="Arial"/>
        </w:rPr>
        <w:t>aest mjerenih varijabli značajne</w:t>
      </w:r>
      <w:r w:rsidRPr="00777C28">
        <w:rPr>
          <w:rFonts w:ascii="Arial" w:hAnsi="Arial" w:cs="Arial"/>
        </w:rPr>
        <w:t xml:space="preserve"> za razlikovanje djece s obzirom na mjesto stanovanja. Također </w:t>
      </w:r>
      <w:r>
        <w:rPr>
          <w:rFonts w:ascii="Arial" w:hAnsi="Arial" w:cs="Arial"/>
        </w:rPr>
        <w:t xml:space="preserve">su </w:t>
      </w:r>
      <w:r w:rsidRPr="00777C28">
        <w:rPr>
          <w:rFonts w:ascii="Arial" w:hAnsi="Arial" w:cs="Arial"/>
        </w:rPr>
        <w:t>te varijable drugačije kod dječaka</w:t>
      </w:r>
      <w:r w:rsidR="00041FBD">
        <w:rPr>
          <w:rFonts w:ascii="Arial" w:hAnsi="Arial" w:cs="Arial"/>
        </w:rPr>
        <w:t>,</w:t>
      </w:r>
      <w:r w:rsidRPr="00777C28">
        <w:rPr>
          <w:rFonts w:ascii="Arial" w:hAnsi="Arial" w:cs="Arial"/>
        </w:rPr>
        <w:t xml:space="preserve"> nego kod djevojčica. Na kraju su zaključili kako mjesto stanovanja </w:t>
      </w:r>
      <w:r>
        <w:rPr>
          <w:rFonts w:ascii="Arial" w:hAnsi="Arial" w:cs="Arial"/>
        </w:rPr>
        <w:t>ne utječe</w:t>
      </w:r>
      <w:r w:rsidRPr="00777C28">
        <w:rPr>
          <w:rFonts w:ascii="Arial" w:hAnsi="Arial" w:cs="Arial"/>
        </w:rPr>
        <w:t xml:space="preserve"> značajno </w:t>
      </w:r>
      <w:r>
        <w:rPr>
          <w:rFonts w:ascii="Arial" w:hAnsi="Arial" w:cs="Arial"/>
        </w:rPr>
        <w:t>na razliku</w:t>
      </w:r>
      <w:r w:rsidRPr="00777C28">
        <w:rPr>
          <w:rFonts w:ascii="Arial" w:hAnsi="Arial" w:cs="Arial"/>
        </w:rPr>
        <w:t xml:space="preserve"> </w:t>
      </w:r>
      <w:r>
        <w:rPr>
          <w:rFonts w:ascii="Arial" w:hAnsi="Arial" w:cs="Arial"/>
        </w:rPr>
        <w:t>u fizičkoj</w:t>
      </w:r>
      <w:r w:rsidRPr="00777C28">
        <w:rPr>
          <w:rFonts w:ascii="Arial" w:hAnsi="Arial" w:cs="Arial"/>
        </w:rPr>
        <w:t xml:space="preserve"> sposobnost</w:t>
      </w:r>
      <w:r>
        <w:rPr>
          <w:rFonts w:ascii="Arial" w:hAnsi="Arial" w:cs="Arial"/>
        </w:rPr>
        <w:t xml:space="preserve">i djece. </w:t>
      </w:r>
    </w:p>
    <w:p w:rsidR="004A7381" w:rsidRDefault="004A7381" w:rsidP="004A7381">
      <w:pPr>
        <w:spacing w:line="360" w:lineRule="auto"/>
        <w:jc w:val="both"/>
        <w:rPr>
          <w:rFonts w:ascii="Arial" w:hAnsi="Arial" w:cs="Arial"/>
        </w:rPr>
      </w:pPr>
    </w:p>
    <w:p w:rsidR="004A7381" w:rsidRPr="00F06DE1" w:rsidRDefault="00877FAA" w:rsidP="004A7381">
      <w:pPr>
        <w:spacing w:before="100" w:beforeAutospacing="1" w:after="100" w:afterAutospacing="1" w:line="360" w:lineRule="auto"/>
        <w:ind w:left="567" w:firstLine="851"/>
        <w:jc w:val="both"/>
        <w:rPr>
          <w:rFonts w:ascii="Arial" w:hAnsi="Arial" w:cs="Arial"/>
        </w:rPr>
      </w:pPr>
      <w:r w:rsidRPr="004666D0">
        <w:rPr>
          <w:rFonts w:ascii="Arial" w:hAnsi="Arial" w:cs="Arial"/>
          <w:bCs/>
        </w:rPr>
        <w:t>Golubovič</w:t>
      </w:r>
      <w:r>
        <w:rPr>
          <w:rFonts w:ascii="Arial" w:hAnsi="Arial" w:cs="Arial"/>
          <w:bCs/>
        </w:rPr>
        <w:t xml:space="preserve"> i suradnici</w:t>
      </w:r>
      <w:r w:rsidRPr="004666D0">
        <w:rPr>
          <w:rFonts w:ascii="Arial" w:hAnsi="Arial" w:cs="Arial"/>
          <w:bCs/>
        </w:rPr>
        <w:t xml:space="preserve"> </w:t>
      </w:r>
      <w:r>
        <w:rPr>
          <w:rFonts w:ascii="Arial" w:hAnsi="Arial" w:cs="Arial"/>
          <w:bCs/>
        </w:rPr>
        <w:t>(</w:t>
      </w:r>
      <w:r w:rsidR="004A7381" w:rsidRPr="004666D0">
        <w:rPr>
          <w:rFonts w:ascii="Arial" w:hAnsi="Arial" w:cs="Arial"/>
          <w:bCs/>
        </w:rPr>
        <w:t>2007</w:t>
      </w:r>
      <w:r>
        <w:rPr>
          <w:rFonts w:ascii="Arial" w:hAnsi="Arial" w:cs="Arial"/>
          <w:bCs/>
        </w:rPr>
        <w:t>)</w:t>
      </w:r>
      <w:r w:rsidR="004A7381">
        <w:rPr>
          <w:rFonts w:ascii="Arial" w:hAnsi="Arial" w:cs="Arial"/>
          <w:bCs/>
        </w:rPr>
        <w:t xml:space="preserve"> </w:t>
      </w:r>
      <w:r w:rsidR="004A7381" w:rsidRPr="007915D9">
        <w:rPr>
          <w:rFonts w:ascii="Arial" w:hAnsi="Arial" w:cs="Arial"/>
          <w:bCs/>
        </w:rPr>
        <w:t>su proc</w:t>
      </w:r>
      <w:r w:rsidR="004A7381">
        <w:rPr>
          <w:rFonts w:ascii="Arial" w:hAnsi="Arial" w:cs="Arial"/>
          <w:bCs/>
        </w:rPr>
        <w:t xml:space="preserve">jenjivali utjecaj organizirane </w:t>
      </w:r>
      <w:r w:rsidR="004A7381" w:rsidRPr="007915D9">
        <w:rPr>
          <w:rFonts w:ascii="Arial" w:hAnsi="Arial" w:cs="Arial"/>
          <w:bCs/>
        </w:rPr>
        <w:t xml:space="preserve">tjelesne aktivnosti na </w:t>
      </w:r>
      <w:r w:rsidR="004A7381">
        <w:rPr>
          <w:rFonts w:ascii="Arial" w:hAnsi="Arial" w:cs="Arial"/>
          <w:bCs/>
        </w:rPr>
        <w:t xml:space="preserve">neprimjereno ponašanje djece. Ispitivanje je obuhvatilo 1831 dijete oba spola, starosti od 4 do 10 godina. Podaci su prikupljeni putem ankete. Rezultati su pokazali kako su djeca predškolske dobi manje uključena u organizirano tjelesno vježbanje od djece školske dobi. Pored toga utvrdili su kako razlike postoje s obzirom na spol i to na način da su dječaci više uključeni u organizirano tjelesno vježbanje. Faktorskom analizom ekstrahirano je četiri latentne dimenzije neprimjerenog ponašanja djece i to: </w:t>
      </w:r>
      <w:r w:rsidR="004A7381" w:rsidRPr="00DA4378">
        <w:rPr>
          <w:rFonts w:ascii="Arial" w:hAnsi="Arial" w:cs="Arial"/>
          <w:bCs/>
        </w:rPr>
        <w:t>negativan stav,</w:t>
      </w:r>
      <w:r w:rsidR="004A7381">
        <w:rPr>
          <w:rFonts w:ascii="Arial" w:hAnsi="Arial" w:cs="Arial"/>
          <w:bCs/>
          <w:color w:val="FF0000"/>
        </w:rPr>
        <w:t xml:space="preserve"> </w:t>
      </w:r>
      <w:r w:rsidR="004A7381">
        <w:rPr>
          <w:rFonts w:ascii="Arial" w:hAnsi="Arial" w:cs="Arial"/>
          <w:bCs/>
        </w:rPr>
        <w:t>anksioznost, nesposobnost prilagodbe te nesposobnost uspostavljanja kontrole. Razlike u društvenom ponašanju djece koja su bila uklj</w:t>
      </w:r>
      <w:r w:rsidR="00041FBD">
        <w:rPr>
          <w:rFonts w:ascii="Arial" w:hAnsi="Arial" w:cs="Arial"/>
          <w:bCs/>
        </w:rPr>
        <w:t>učena u tjelesno vježbanje i on</w:t>
      </w:r>
      <w:r w:rsidR="004A7381">
        <w:rPr>
          <w:rFonts w:ascii="Arial" w:hAnsi="Arial" w:cs="Arial"/>
          <w:bCs/>
        </w:rPr>
        <w:t xml:space="preserve"> koja nisu</w:t>
      </w:r>
      <w:r w:rsidR="00041FBD">
        <w:rPr>
          <w:rFonts w:ascii="Arial" w:hAnsi="Arial" w:cs="Arial"/>
          <w:bCs/>
        </w:rPr>
        <w:t>, pokazale su se u sl</w:t>
      </w:r>
      <w:r w:rsidR="004A7381">
        <w:rPr>
          <w:rFonts w:ascii="Arial" w:hAnsi="Arial" w:cs="Arial"/>
          <w:bCs/>
        </w:rPr>
        <w:t xml:space="preserve">jedećim osobinama: tvrdoglavost, nepridržavanje pravila, preosjetljivost, agresivno bacanje predmeta i njihovo uništavanje te otimanje igračaka. Djeca uključena u tjelesno vježbanje također su manje iskazivala anksioznost. Autori su utvrdili kako utvrđene korelacije između tjelesnog vježbanja i neprihvatljivog ponašanja upućuju na korisnost organiziranog tjelesnog vježbanja </w:t>
      </w:r>
      <w:r w:rsidR="00041FBD">
        <w:rPr>
          <w:rFonts w:ascii="Arial" w:hAnsi="Arial" w:cs="Arial"/>
          <w:bCs/>
        </w:rPr>
        <w:t>u svrhu sprečavanja</w:t>
      </w:r>
      <w:r w:rsidR="004A7381">
        <w:rPr>
          <w:rFonts w:ascii="Arial" w:hAnsi="Arial" w:cs="Arial"/>
          <w:bCs/>
        </w:rPr>
        <w:t xml:space="preserve"> neprihvatljivo</w:t>
      </w:r>
      <w:r w:rsidR="00041FBD">
        <w:rPr>
          <w:rFonts w:ascii="Arial" w:hAnsi="Arial" w:cs="Arial"/>
          <w:bCs/>
        </w:rPr>
        <w:t>g ponašanja</w:t>
      </w:r>
      <w:r w:rsidR="004A7381">
        <w:rPr>
          <w:rFonts w:ascii="Arial" w:hAnsi="Arial" w:cs="Arial"/>
          <w:bCs/>
        </w:rPr>
        <w:t xml:space="preserve"> djece</w:t>
      </w:r>
      <w:r w:rsidR="00041FBD">
        <w:rPr>
          <w:rFonts w:ascii="Arial" w:hAnsi="Arial" w:cs="Arial"/>
          <w:bCs/>
        </w:rPr>
        <w:t>.</w:t>
      </w:r>
      <w:r w:rsidR="004A7381">
        <w:rPr>
          <w:rFonts w:ascii="Arial" w:hAnsi="Arial" w:cs="Arial"/>
          <w:bCs/>
        </w:rPr>
        <w:t xml:space="preserve"> </w:t>
      </w:r>
      <w:r w:rsidR="00041FBD">
        <w:rPr>
          <w:rFonts w:ascii="Arial" w:hAnsi="Arial" w:cs="Arial"/>
          <w:bCs/>
        </w:rPr>
        <w:t>Tjelesno vježbanje također</w:t>
      </w:r>
      <w:r w:rsidR="004A7381">
        <w:rPr>
          <w:rFonts w:ascii="Arial" w:hAnsi="Arial" w:cs="Arial"/>
          <w:bCs/>
        </w:rPr>
        <w:t xml:space="preserve"> doprinosi njihovom mentalnom zdravlju i dobrobiti. </w:t>
      </w:r>
    </w:p>
    <w:p w:rsidR="004A7381" w:rsidRDefault="004A7381" w:rsidP="004A7381">
      <w:pPr>
        <w:spacing w:line="360" w:lineRule="auto"/>
        <w:ind w:left="567" w:firstLine="709"/>
        <w:jc w:val="both"/>
        <w:rPr>
          <w:rFonts w:ascii="Arial" w:hAnsi="Arial" w:cs="Arial"/>
        </w:rPr>
      </w:pPr>
      <w:r>
        <w:rPr>
          <w:rFonts w:ascii="Arial" w:hAnsi="Arial" w:cs="Arial"/>
        </w:rPr>
        <w:t>Rezultati dosadašnjih istraživanja ukazuju na nužnost provođenja većeg broja istraži</w:t>
      </w:r>
      <w:r w:rsidR="00041FBD">
        <w:rPr>
          <w:rFonts w:ascii="Arial" w:hAnsi="Arial" w:cs="Arial"/>
        </w:rPr>
        <w:t>vačkih projekata koji</w:t>
      </w:r>
      <w:r>
        <w:rPr>
          <w:rFonts w:ascii="Arial" w:hAnsi="Arial" w:cs="Arial"/>
        </w:rPr>
        <w:t xml:space="preserve"> će pokušati znanstveno definirati pojedine latentne antropološke dimenzije djece predškolske dobi. Uzrok dosadašnjeg relativno slabog definiranja ovog područ</w:t>
      </w:r>
      <w:r w:rsidR="00041FBD">
        <w:rPr>
          <w:rFonts w:ascii="Arial" w:hAnsi="Arial" w:cs="Arial"/>
        </w:rPr>
        <w:t>ja leži prije svega u nedostatku</w:t>
      </w:r>
      <w:r>
        <w:rPr>
          <w:rFonts w:ascii="Arial" w:hAnsi="Arial" w:cs="Arial"/>
        </w:rPr>
        <w:t xml:space="preserve"> adekvatnog mjernog instrumentarija. Njegov izostanak onemogućava iskorak u boljem objašnjenju strukture pojedinih latentnih dimenzija antropoloških karakteristika djece. Pored nedovoljnog broja znanstveno provjerenih </w:t>
      </w:r>
      <w:r w:rsidR="00877FAA">
        <w:rPr>
          <w:rFonts w:ascii="Arial" w:hAnsi="Arial" w:cs="Arial"/>
        </w:rPr>
        <w:t>testova</w:t>
      </w:r>
      <w:r>
        <w:rPr>
          <w:rFonts w:ascii="Arial" w:hAnsi="Arial" w:cs="Arial"/>
        </w:rPr>
        <w:t>, jedan od glavnih čimbenika koji ometaju istraživanja je prije svega razina</w:t>
      </w:r>
      <w:r w:rsidR="00041FBD">
        <w:rPr>
          <w:rFonts w:ascii="Arial" w:hAnsi="Arial" w:cs="Arial"/>
        </w:rPr>
        <w:t xml:space="preserve"> int</w:t>
      </w:r>
      <w:r>
        <w:rPr>
          <w:rFonts w:ascii="Arial" w:hAnsi="Arial" w:cs="Arial"/>
        </w:rPr>
        <w:t>ri</w:t>
      </w:r>
      <w:r w:rsidR="00041FBD">
        <w:rPr>
          <w:rFonts w:ascii="Arial" w:hAnsi="Arial" w:cs="Arial"/>
        </w:rPr>
        <w:t>n</w:t>
      </w:r>
      <w:r>
        <w:rPr>
          <w:rFonts w:ascii="Arial" w:hAnsi="Arial" w:cs="Arial"/>
        </w:rPr>
        <w:t>zične motivacije djece tijekom provođenja mjerenja</w:t>
      </w:r>
      <w:r w:rsidR="00041FBD">
        <w:rPr>
          <w:rFonts w:ascii="Arial" w:hAnsi="Arial" w:cs="Arial"/>
        </w:rPr>
        <w:t>,</w:t>
      </w:r>
      <w:r>
        <w:rPr>
          <w:rFonts w:ascii="Arial" w:hAnsi="Arial" w:cs="Arial"/>
        </w:rPr>
        <w:t xml:space="preserve"> kao i relativno brzi gubitak koncentracije. </w:t>
      </w: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r>
        <w:rPr>
          <w:rFonts w:ascii="Arial" w:hAnsi="Arial" w:cs="Arial"/>
        </w:rPr>
        <w:t xml:space="preserve">Namjera ovog rada je </w:t>
      </w:r>
      <w:r w:rsidR="00877FAA">
        <w:rPr>
          <w:rFonts w:ascii="Arial" w:hAnsi="Arial" w:cs="Arial"/>
        </w:rPr>
        <w:t xml:space="preserve">bila </w:t>
      </w:r>
      <w:r>
        <w:rPr>
          <w:rFonts w:ascii="Arial" w:hAnsi="Arial" w:cs="Arial"/>
        </w:rPr>
        <w:t>prije svega pokušaj utvrđivanja odnosa pojedinih varijabli morfoloških karakteristika i motoričkih sposobnosti s dostignutom razinom spremno</w:t>
      </w:r>
      <w:r w:rsidR="00041FBD">
        <w:rPr>
          <w:rFonts w:ascii="Arial" w:hAnsi="Arial" w:cs="Arial"/>
        </w:rPr>
        <w:t>sti</w:t>
      </w:r>
      <w:r>
        <w:rPr>
          <w:rFonts w:ascii="Arial" w:hAnsi="Arial" w:cs="Arial"/>
        </w:rPr>
        <w:t xml:space="preserve"> za školu. Pored toga </w:t>
      </w:r>
      <w:r w:rsidR="00877FAA">
        <w:rPr>
          <w:rFonts w:ascii="Arial" w:hAnsi="Arial" w:cs="Arial"/>
        </w:rPr>
        <w:t>pokušalo se</w:t>
      </w:r>
      <w:r>
        <w:rPr>
          <w:rFonts w:ascii="Arial" w:hAnsi="Arial" w:cs="Arial"/>
        </w:rPr>
        <w:t xml:space="preserve"> doprinijeti boljem definiranju latentne strukture morfoloških karakteristika i motoričkih sposobno</w:t>
      </w:r>
      <w:r w:rsidR="00877FAA">
        <w:rPr>
          <w:rFonts w:ascii="Arial" w:hAnsi="Arial" w:cs="Arial"/>
        </w:rPr>
        <w:t>sti djece prije odlaska u školu.</w:t>
      </w:r>
      <w:r>
        <w:rPr>
          <w:rFonts w:ascii="Arial" w:hAnsi="Arial" w:cs="Arial"/>
        </w:rPr>
        <w:t xml:space="preserve"> </w:t>
      </w:r>
      <w:r w:rsidR="00877FAA">
        <w:rPr>
          <w:rFonts w:ascii="Arial" w:hAnsi="Arial" w:cs="Arial"/>
        </w:rPr>
        <w:t xml:space="preserve">Definiranje prostora latentnih dimenzija morfoloških obilježja te motoričkih sposobnosti </w:t>
      </w:r>
      <w:r>
        <w:rPr>
          <w:rFonts w:ascii="Arial" w:hAnsi="Arial" w:cs="Arial"/>
        </w:rPr>
        <w:t xml:space="preserve"> omoguć</w:t>
      </w:r>
      <w:r w:rsidR="00877FAA">
        <w:rPr>
          <w:rFonts w:ascii="Arial" w:hAnsi="Arial" w:cs="Arial"/>
        </w:rPr>
        <w:t>ava</w:t>
      </w:r>
      <w:r>
        <w:rPr>
          <w:rFonts w:ascii="Arial" w:hAnsi="Arial" w:cs="Arial"/>
        </w:rPr>
        <w:t xml:space="preserve"> </w:t>
      </w:r>
      <w:r w:rsidR="00877FAA">
        <w:rPr>
          <w:rFonts w:ascii="Arial" w:hAnsi="Arial" w:cs="Arial"/>
        </w:rPr>
        <w:t>ostvarivanje polaznih osnova</w:t>
      </w:r>
      <w:r>
        <w:rPr>
          <w:rFonts w:ascii="Arial" w:hAnsi="Arial" w:cs="Arial"/>
        </w:rPr>
        <w:t xml:space="preserve"> za ozbiljnija istraživanja djece </w:t>
      </w:r>
      <w:r w:rsidR="00877FAA">
        <w:rPr>
          <w:rFonts w:ascii="Arial" w:hAnsi="Arial" w:cs="Arial"/>
        </w:rPr>
        <w:t>pojedinih</w:t>
      </w:r>
      <w:r>
        <w:rPr>
          <w:rFonts w:ascii="Arial" w:hAnsi="Arial" w:cs="Arial"/>
        </w:rPr>
        <w:t xml:space="preserve"> razvojnih razdoblja.    </w:t>
      </w:r>
    </w:p>
    <w:p w:rsidR="004A7381" w:rsidRDefault="004A7381"/>
    <w:p w:rsidR="004A7381" w:rsidRDefault="004A7381"/>
    <w:p w:rsidR="004A7381" w:rsidRDefault="004A7381"/>
    <w:p w:rsidR="004A7381" w:rsidRDefault="004A7381"/>
    <w:p w:rsidR="004A7381" w:rsidRDefault="004A7381"/>
    <w:p w:rsidR="004A7381" w:rsidRPr="00777C28" w:rsidRDefault="004A7381" w:rsidP="004A7381">
      <w:pPr>
        <w:spacing w:line="360" w:lineRule="auto"/>
        <w:ind w:left="567" w:firstLine="709"/>
        <w:jc w:val="both"/>
        <w:rPr>
          <w:rFonts w:ascii="Arial" w:hAnsi="Arial" w:cs="Arial"/>
        </w:rPr>
      </w:pPr>
      <w:r w:rsidRPr="00777C28">
        <w:rPr>
          <w:rFonts w:ascii="Arial" w:hAnsi="Arial" w:cs="Arial"/>
          <w:b/>
          <w:sz w:val="28"/>
          <w:szCs w:val="28"/>
        </w:rPr>
        <w:t>3. CILJ ISTRAŽIVANJA</w:t>
      </w: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r>
        <w:rPr>
          <w:rFonts w:ascii="Arial" w:hAnsi="Arial" w:cs="Arial"/>
        </w:rPr>
        <w:t xml:space="preserve">Broj istraživanja koja su za cilj imala sveobuhvatnije definiranje antropološkog statusa djece predškolske dobi relativno je ograničen. Posebno je mali broj istraživanja kojima je predmet zanimanja bilo utvrđivanje međusobnog odnosa pojedinih latentnih antropoloških dimenzija. </w:t>
      </w: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r>
        <w:rPr>
          <w:rFonts w:ascii="Arial" w:hAnsi="Arial" w:cs="Arial"/>
        </w:rPr>
        <w:t xml:space="preserve">Saznanja koja su proizašla iz takvih istraživanja su relativno oskudna i ograničenog znanstvenog doprinosa. Njihova relativna ograničenost u utvrđivanju novih znanstvenih informacija </w:t>
      </w:r>
      <w:r w:rsidR="00041FBD">
        <w:rPr>
          <w:rFonts w:ascii="Arial" w:hAnsi="Arial" w:cs="Arial"/>
        </w:rPr>
        <w:t>prouzročena</w:t>
      </w:r>
      <w:r>
        <w:rPr>
          <w:rFonts w:ascii="Arial" w:hAnsi="Arial" w:cs="Arial"/>
        </w:rPr>
        <w:t xml:space="preserve"> je prije svega vrlo zahtjevnim uzorkom ispitanika na kojem se ovakva istraživanja</w:t>
      </w:r>
      <w:r w:rsidRPr="00B63788">
        <w:rPr>
          <w:rFonts w:ascii="Arial" w:hAnsi="Arial" w:cs="Arial"/>
        </w:rPr>
        <w:t xml:space="preserve"> </w:t>
      </w:r>
      <w:r>
        <w:rPr>
          <w:rFonts w:ascii="Arial" w:hAnsi="Arial" w:cs="Arial"/>
        </w:rPr>
        <w:t>provode. Uzro</w:t>
      </w:r>
      <w:r w:rsidR="005756ED">
        <w:rPr>
          <w:rFonts w:ascii="Arial" w:hAnsi="Arial" w:cs="Arial"/>
        </w:rPr>
        <w:t xml:space="preserve">k zahtjevnosti </w:t>
      </w:r>
      <w:r>
        <w:rPr>
          <w:rFonts w:ascii="Arial" w:hAnsi="Arial" w:cs="Arial"/>
        </w:rPr>
        <w:t xml:space="preserve">istraživanja je mnogostruk. Temeljni problem koji se pojavljuje kod svakog istraživanja s ovim uzorkom je odgovarajući mjerni instrumentarij. Pod time se podrazumijeva korištenje onih varijabli koje imaju zadovoljavajuće metrijske karakteristike te su prilagođene mogućnostima djece u pojedinim razvojnim razdobljima. </w:t>
      </w:r>
    </w:p>
    <w:p w:rsidR="004A7381" w:rsidRDefault="004A7381" w:rsidP="004A7381">
      <w:pPr>
        <w:spacing w:line="360" w:lineRule="auto"/>
        <w:ind w:left="567" w:firstLine="709"/>
        <w:jc w:val="both"/>
        <w:rPr>
          <w:rFonts w:ascii="Arial" w:hAnsi="Arial" w:cs="Arial"/>
        </w:rPr>
      </w:pPr>
    </w:p>
    <w:p w:rsidR="004A7381" w:rsidRPr="00777C28" w:rsidRDefault="004A7381" w:rsidP="004A7381">
      <w:pPr>
        <w:spacing w:line="360" w:lineRule="auto"/>
        <w:ind w:left="567" w:firstLine="709"/>
        <w:jc w:val="both"/>
        <w:rPr>
          <w:rFonts w:ascii="Arial" w:hAnsi="Arial" w:cs="Arial"/>
        </w:rPr>
      </w:pPr>
      <w:r>
        <w:rPr>
          <w:rFonts w:ascii="Arial" w:hAnsi="Arial" w:cs="Arial"/>
        </w:rPr>
        <w:t>Razlike u karakteristikama antropološkog statusa djece izmeđ</w:t>
      </w:r>
      <w:r w:rsidR="00041FBD">
        <w:rPr>
          <w:rFonts w:ascii="Arial" w:hAnsi="Arial" w:cs="Arial"/>
        </w:rPr>
        <w:t>u pojedinih razvojnih razdoblja</w:t>
      </w:r>
      <w:r w:rsidR="005756ED">
        <w:rPr>
          <w:rFonts w:ascii="Arial" w:hAnsi="Arial" w:cs="Arial"/>
        </w:rPr>
        <w:t xml:space="preserve"> mogu biti značajne, tako da</w:t>
      </w:r>
      <w:r>
        <w:rPr>
          <w:rFonts w:ascii="Arial" w:hAnsi="Arial" w:cs="Arial"/>
        </w:rPr>
        <w:t xml:space="preserve"> varijable za definiranje pojedinih antropoloških dimenzija, koje su odgovarajuće u jednom razvojnom razdoblju, mogu biti potpuno neprimjerene za djecu u drugom razvojnom razdoblju. Također se i djeca unutar jednog razvojnog razdoblja mogu značajno razlikovati u </w:t>
      </w:r>
      <w:r w:rsidR="00877FAA">
        <w:rPr>
          <w:rFonts w:ascii="Arial" w:hAnsi="Arial" w:cs="Arial"/>
        </w:rPr>
        <w:t>razini razvijenosti pojedinih antropoloških obilježj</w:t>
      </w:r>
      <w:r>
        <w:rPr>
          <w:rFonts w:ascii="Arial" w:hAnsi="Arial" w:cs="Arial"/>
        </w:rPr>
        <w:t>a. Ovaj problem je posebno izražen u drugom razvojnom razdo</w:t>
      </w:r>
      <w:r w:rsidR="005756ED">
        <w:rPr>
          <w:rFonts w:ascii="Arial" w:hAnsi="Arial" w:cs="Arial"/>
        </w:rPr>
        <w:t xml:space="preserve">blju, koje obuhvaća </w:t>
      </w:r>
      <w:r w:rsidR="00EE7420">
        <w:rPr>
          <w:rFonts w:ascii="Arial" w:hAnsi="Arial" w:cs="Arial"/>
        </w:rPr>
        <w:t>djecu starosti</w:t>
      </w:r>
      <w:r>
        <w:rPr>
          <w:rFonts w:ascii="Arial" w:hAnsi="Arial" w:cs="Arial"/>
        </w:rPr>
        <w:t xml:space="preserve"> od tri do šest godina života. Pored navedenih problema, istraživači se susreću i s potrebom zadržavanja motivacije i interesa kod djece tijekom provođenja samog mjerenja. Poznata je činjenica kako djeca ovog dobnog uzrasta relativno brzo gube koncentraciju, te ukoliko se ovaj problem zanemari, rezultati dobiveni tijekom mjerenja mogu stvoriti krivu sliku, odnosno ne odražavati stvarne vrijednosti manifestacija pojedinih antropoloških obilježja (Bala 1999). Zbog svega navedenoga, nužno je prilikom provođenja mjerenja nastojati </w:t>
      </w:r>
      <w:r w:rsidR="005756ED">
        <w:rPr>
          <w:rFonts w:ascii="Arial" w:hAnsi="Arial" w:cs="Arial"/>
        </w:rPr>
        <w:t>smanjiti udio</w:t>
      </w:r>
      <w:r>
        <w:rPr>
          <w:rFonts w:ascii="Arial" w:hAnsi="Arial" w:cs="Arial"/>
        </w:rPr>
        <w:t xml:space="preserve"> pogreške na najmanju moguću mjeru. </w:t>
      </w:r>
    </w:p>
    <w:p w:rsidR="004A7381" w:rsidRDefault="004A7381" w:rsidP="004A7381">
      <w:pPr>
        <w:spacing w:line="360" w:lineRule="auto"/>
        <w:ind w:left="567" w:firstLine="709"/>
        <w:jc w:val="both"/>
        <w:rPr>
          <w:rFonts w:ascii="Arial" w:hAnsi="Arial" w:cs="Arial"/>
        </w:rPr>
      </w:pPr>
      <w:r>
        <w:rPr>
          <w:rFonts w:ascii="Arial" w:hAnsi="Arial" w:cs="Arial"/>
        </w:rPr>
        <w:t xml:space="preserve">Stvaranje </w:t>
      </w:r>
      <w:r w:rsidR="00EE7420">
        <w:rPr>
          <w:rFonts w:ascii="Arial" w:hAnsi="Arial" w:cs="Arial"/>
        </w:rPr>
        <w:t>skupa kompozitnih</w:t>
      </w:r>
      <w:r>
        <w:rPr>
          <w:rFonts w:ascii="Arial" w:hAnsi="Arial" w:cs="Arial"/>
        </w:rPr>
        <w:t xml:space="preserve"> testova za procjenu motoričkih sposobnosti, koji su prilagođeni razvojnim karakteristikama dobnog uzrasta ispitanika, bio je jedan od </w:t>
      </w:r>
      <w:r w:rsidR="005756ED">
        <w:rPr>
          <w:rFonts w:ascii="Arial" w:hAnsi="Arial" w:cs="Arial"/>
        </w:rPr>
        <w:t>tercijalnih</w:t>
      </w:r>
      <w:r>
        <w:rPr>
          <w:rFonts w:ascii="Arial" w:hAnsi="Arial" w:cs="Arial"/>
        </w:rPr>
        <w:t xml:space="preserve"> ciljeva ovog </w:t>
      </w:r>
      <w:r w:rsidR="005756ED">
        <w:rPr>
          <w:rFonts w:ascii="Arial" w:hAnsi="Arial" w:cs="Arial"/>
        </w:rPr>
        <w:t>rada. Pojedine varijable iz skupa kompozitnih testova bile su konstruirane upravo za ovo istraživanje dok su neke bile modificirane te prilagođene dobnom uzrastu djece.</w:t>
      </w:r>
      <w:r>
        <w:rPr>
          <w:rFonts w:ascii="Arial" w:hAnsi="Arial" w:cs="Arial"/>
        </w:rPr>
        <w:t xml:space="preserve"> </w:t>
      </w:r>
      <w:r w:rsidR="005756ED">
        <w:rPr>
          <w:rFonts w:ascii="Arial" w:hAnsi="Arial" w:cs="Arial"/>
        </w:rPr>
        <w:t xml:space="preserve">svima su bile </w:t>
      </w:r>
      <w:r w:rsidR="00EE7420">
        <w:rPr>
          <w:rFonts w:ascii="Arial" w:hAnsi="Arial" w:cs="Arial"/>
        </w:rPr>
        <w:t>provjerene</w:t>
      </w:r>
      <w:r>
        <w:rPr>
          <w:rFonts w:ascii="Arial" w:hAnsi="Arial" w:cs="Arial"/>
        </w:rPr>
        <w:t xml:space="preserve"> metrijske karakteristike</w:t>
      </w:r>
      <w:r w:rsidRPr="00FE0F85">
        <w:rPr>
          <w:rFonts w:ascii="Arial" w:hAnsi="Arial" w:cs="Arial"/>
        </w:rPr>
        <w:t xml:space="preserve"> </w:t>
      </w:r>
      <w:r>
        <w:rPr>
          <w:rFonts w:ascii="Arial" w:hAnsi="Arial" w:cs="Arial"/>
        </w:rPr>
        <w:t xml:space="preserve">te se </w:t>
      </w:r>
      <w:r w:rsidR="00EE7420">
        <w:rPr>
          <w:rFonts w:ascii="Arial" w:hAnsi="Arial" w:cs="Arial"/>
        </w:rPr>
        <w:t xml:space="preserve">samim tim </w:t>
      </w:r>
      <w:r>
        <w:rPr>
          <w:rFonts w:ascii="Arial" w:hAnsi="Arial" w:cs="Arial"/>
        </w:rPr>
        <w:t xml:space="preserve">proširio broj testova koji su posebno konstruirani za djecu prije polaska u školu. Na takav način, ova disertacija uz znanstveni ima i praktični doprinos budućim istraživanjima </w:t>
      </w:r>
      <w:r w:rsidR="005756ED">
        <w:rPr>
          <w:rFonts w:ascii="Arial" w:hAnsi="Arial" w:cs="Arial"/>
        </w:rPr>
        <w:t>u manifestnom te latentnom</w:t>
      </w:r>
      <w:r>
        <w:rPr>
          <w:rFonts w:ascii="Arial" w:hAnsi="Arial" w:cs="Arial"/>
        </w:rPr>
        <w:t xml:space="preserve"> </w:t>
      </w:r>
      <w:r w:rsidR="005756ED">
        <w:rPr>
          <w:rFonts w:ascii="Arial" w:hAnsi="Arial" w:cs="Arial"/>
        </w:rPr>
        <w:t>prostoru</w:t>
      </w:r>
      <w:r>
        <w:rPr>
          <w:rFonts w:ascii="Arial" w:hAnsi="Arial" w:cs="Arial"/>
        </w:rPr>
        <w:t xml:space="preserve"> motoričkih sposobnosti djece predškolske dobi.</w:t>
      </w:r>
    </w:p>
    <w:p w:rsidR="004A7381" w:rsidRDefault="004A7381" w:rsidP="004A7381">
      <w:pPr>
        <w:spacing w:line="360" w:lineRule="auto"/>
        <w:ind w:left="567" w:firstLine="709"/>
        <w:jc w:val="both"/>
        <w:rPr>
          <w:rFonts w:ascii="Arial" w:hAnsi="Arial" w:cs="Arial"/>
        </w:rPr>
      </w:pPr>
    </w:p>
    <w:p w:rsidR="004A7381" w:rsidRDefault="005756ED" w:rsidP="004A7381">
      <w:pPr>
        <w:spacing w:line="360" w:lineRule="auto"/>
        <w:ind w:left="567" w:firstLine="709"/>
        <w:jc w:val="both"/>
        <w:rPr>
          <w:rFonts w:ascii="Arial" w:hAnsi="Arial" w:cs="Arial"/>
        </w:rPr>
      </w:pPr>
      <w:r>
        <w:rPr>
          <w:rFonts w:ascii="Arial" w:hAnsi="Arial" w:cs="Arial"/>
        </w:rPr>
        <w:t>Primarni</w:t>
      </w:r>
      <w:r w:rsidR="004A7381">
        <w:rPr>
          <w:rFonts w:ascii="Arial" w:hAnsi="Arial" w:cs="Arial"/>
        </w:rPr>
        <w:t xml:space="preserve"> cilj ovoga rada je utvrđivanje relacija između nekih morfoloških i motoričkih obilježja te </w:t>
      </w:r>
      <w:r w:rsidR="006C214B">
        <w:rPr>
          <w:rFonts w:ascii="Arial" w:hAnsi="Arial" w:cs="Arial"/>
        </w:rPr>
        <w:t xml:space="preserve">kognitivne </w:t>
      </w:r>
      <w:r w:rsidR="004A7381">
        <w:rPr>
          <w:rFonts w:ascii="Arial" w:hAnsi="Arial" w:cs="Arial"/>
        </w:rPr>
        <w:t xml:space="preserve">spremnosti za školu djece predškolske dobi. Utvrđivanje ovih relacija značajno je kako sa stanovišta kineziološke znanosti, tako i za praktičnu primjenu u utvrđivanju dostignute razine pripremljenosti djece za odlazak u školu. Procjenom dostignute razine razvoja kognitivnih sposobnosti te morfoloških i motoričkih obilježja, kao i njihovih međuodnosa, omogućio bi </w:t>
      </w:r>
      <w:r w:rsidR="00041FBD">
        <w:rPr>
          <w:rFonts w:ascii="Arial" w:hAnsi="Arial" w:cs="Arial"/>
        </w:rPr>
        <w:t xml:space="preserve">se </w:t>
      </w:r>
      <w:r w:rsidR="004A7381">
        <w:rPr>
          <w:rFonts w:ascii="Arial" w:hAnsi="Arial" w:cs="Arial"/>
        </w:rPr>
        <w:t>prije svega sudionicima u odgojno–obrazovnom procesu, planiranje i programiranje primjerenijeg razvoja pojedinih antropoloških obilježja djece prije polaska u školu.</w:t>
      </w:r>
    </w:p>
    <w:p w:rsidR="004A7381" w:rsidRDefault="004A7381" w:rsidP="004A7381">
      <w:pPr>
        <w:spacing w:line="360" w:lineRule="auto"/>
        <w:ind w:left="567" w:firstLine="709"/>
        <w:jc w:val="both"/>
        <w:rPr>
          <w:rFonts w:ascii="Arial" w:hAnsi="Arial" w:cs="Arial"/>
        </w:rPr>
      </w:pPr>
    </w:p>
    <w:p w:rsidR="004A7381" w:rsidRPr="00506916" w:rsidRDefault="004A7381" w:rsidP="00506916">
      <w:pPr>
        <w:spacing w:line="360" w:lineRule="auto"/>
        <w:ind w:left="567" w:firstLine="709"/>
        <w:jc w:val="both"/>
        <w:rPr>
          <w:rFonts w:ascii="Arial" w:hAnsi="Arial" w:cs="Arial"/>
        </w:rPr>
      </w:pPr>
      <w:r>
        <w:rPr>
          <w:rFonts w:ascii="Arial" w:hAnsi="Arial" w:cs="Arial"/>
        </w:rPr>
        <w:t xml:space="preserve">Pored definiranog temeljnog cilja, sekundarni cilj ovog rada je i </w:t>
      </w:r>
      <w:r w:rsidR="00506916">
        <w:rPr>
          <w:rFonts w:ascii="Arial" w:hAnsi="Arial" w:cs="Arial"/>
        </w:rPr>
        <w:t>utvrđivanje</w:t>
      </w:r>
      <w:r>
        <w:rPr>
          <w:rFonts w:ascii="Arial" w:hAnsi="Arial" w:cs="Arial"/>
        </w:rPr>
        <w:t xml:space="preserve"> </w:t>
      </w:r>
      <w:r w:rsidR="00506916">
        <w:rPr>
          <w:rFonts w:ascii="Arial" w:hAnsi="Arial" w:cs="Arial"/>
        </w:rPr>
        <w:t>strukture latentnih dimenzija</w:t>
      </w:r>
      <w:r>
        <w:rPr>
          <w:rFonts w:ascii="Arial" w:hAnsi="Arial" w:cs="Arial"/>
        </w:rPr>
        <w:t xml:space="preserve"> morfoloških te motoričkih </w:t>
      </w:r>
      <w:r w:rsidR="00506916">
        <w:rPr>
          <w:rFonts w:ascii="Arial" w:hAnsi="Arial" w:cs="Arial"/>
        </w:rPr>
        <w:t>obilježja</w:t>
      </w:r>
      <w:r>
        <w:rPr>
          <w:rFonts w:ascii="Arial" w:hAnsi="Arial" w:cs="Arial"/>
        </w:rPr>
        <w:t xml:space="preserve"> djece stare 6,5 godina. U definiranju latentne strukture </w:t>
      </w:r>
      <w:r w:rsidR="00506916">
        <w:rPr>
          <w:rFonts w:ascii="Arial" w:hAnsi="Arial" w:cs="Arial"/>
        </w:rPr>
        <w:t>kinantropoloških dimenzija</w:t>
      </w:r>
      <w:r>
        <w:rPr>
          <w:rFonts w:ascii="Arial" w:hAnsi="Arial" w:cs="Arial"/>
        </w:rPr>
        <w:t xml:space="preserve"> ove populacije </w:t>
      </w:r>
      <w:r w:rsidR="00EE7420">
        <w:rPr>
          <w:rFonts w:ascii="Arial" w:hAnsi="Arial" w:cs="Arial"/>
        </w:rPr>
        <w:t xml:space="preserve">u narednim istraživanjima </w:t>
      </w:r>
      <w:r>
        <w:rPr>
          <w:rFonts w:ascii="Arial" w:hAnsi="Arial" w:cs="Arial"/>
        </w:rPr>
        <w:t xml:space="preserve">treba svakako uzeti u obzir i neka </w:t>
      </w:r>
      <w:r w:rsidR="00EE7420">
        <w:rPr>
          <w:rFonts w:ascii="Arial" w:hAnsi="Arial" w:cs="Arial"/>
        </w:rPr>
        <w:t xml:space="preserve">moguća </w:t>
      </w:r>
      <w:r>
        <w:rPr>
          <w:rFonts w:ascii="Arial" w:hAnsi="Arial" w:cs="Arial"/>
        </w:rPr>
        <w:t xml:space="preserve">ograničenja te </w:t>
      </w:r>
      <w:r w:rsidR="00EE7420">
        <w:rPr>
          <w:rFonts w:ascii="Arial" w:hAnsi="Arial" w:cs="Arial"/>
        </w:rPr>
        <w:t xml:space="preserve">ih </w:t>
      </w:r>
      <w:r w:rsidR="00506916">
        <w:rPr>
          <w:rFonts w:ascii="Arial" w:hAnsi="Arial" w:cs="Arial"/>
        </w:rPr>
        <w:t>nastojati izbjeći. To prije svega podrazumijeva uključivanje odgovarajućeg</w:t>
      </w:r>
      <w:r w:rsidR="00EE7420" w:rsidRPr="00506916">
        <w:rPr>
          <w:rFonts w:ascii="Arial" w:hAnsi="Arial" w:cs="Arial"/>
        </w:rPr>
        <w:t xml:space="preserve"> </w:t>
      </w:r>
      <w:r w:rsidRPr="00506916">
        <w:rPr>
          <w:rFonts w:ascii="Arial" w:hAnsi="Arial" w:cs="Arial"/>
        </w:rPr>
        <w:t>broj</w:t>
      </w:r>
      <w:r w:rsidR="00EE7420" w:rsidRPr="00506916">
        <w:rPr>
          <w:rFonts w:ascii="Arial" w:hAnsi="Arial" w:cs="Arial"/>
        </w:rPr>
        <w:t>em</w:t>
      </w:r>
      <w:r w:rsidRPr="00506916">
        <w:rPr>
          <w:rFonts w:ascii="Arial" w:hAnsi="Arial" w:cs="Arial"/>
        </w:rPr>
        <w:t xml:space="preserve"> varijabli</w:t>
      </w:r>
      <w:r w:rsidR="00506916">
        <w:rPr>
          <w:rFonts w:ascii="Arial" w:hAnsi="Arial" w:cs="Arial"/>
        </w:rPr>
        <w:t>, da se koriste varijable</w:t>
      </w:r>
      <w:r w:rsidRPr="00506916">
        <w:rPr>
          <w:rFonts w:ascii="Arial" w:hAnsi="Arial" w:cs="Arial"/>
        </w:rPr>
        <w:t xml:space="preserve"> sa zadovoljavajućim metrijskim karakteristikam</w:t>
      </w:r>
      <w:r w:rsidR="00506916">
        <w:rPr>
          <w:rFonts w:ascii="Arial" w:hAnsi="Arial" w:cs="Arial"/>
        </w:rPr>
        <w:t xml:space="preserve">a te da se svakako vodi računa o </w:t>
      </w:r>
      <w:r w:rsidRPr="00506916">
        <w:rPr>
          <w:rFonts w:ascii="Arial" w:hAnsi="Arial" w:cs="Arial"/>
        </w:rPr>
        <w:t>specifičnosti</w:t>
      </w:r>
      <w:r w:rsidR="00506916">
        <w:rPr>
          <w:rFonts w:ascii="Arial" w:hAnsi="Arial" w:cs="Arial"/>
        </w:rPr>
        <w:t>ma pojedinih</w:t>
      </w:r>
      <w:r w:rsidRPr="00506916">
        <w:rPr>
          <w:rFonts w:ascii="Arial" w:hAnsi="Arial" w:cs="Arial"/>
        </w:rPr>
        <w:t xml:space="preserve"> antropoloških obilježja uzorka ispitanika. </w:t>
      </w:r>
    </w:p>
    <w:p w:rsidR="004A7381" w:rsidRPr="00D07248" w:rsidRDefault="004A7381" w:rsidP="004A7381">
      <w:pPr>
        <w:spacing w:line="360" w:lineRule="auto"/>
        <w:jc w:val="both"/>
        <w:rPr>
          <w:rFonts w:ascii="Arial" w:hAnsi="Arial" w:cs="Arial"/>
        </w:rPr>
      </w:pPr>
    </w:p>
    <w:p w:rsidR="004A7381" w:rsidRDefault="004A7381" w:rsidP="00506916">
      <w:pPr>
        <w:spacing w:line="360" w:lineRule="auto"/>
        <w:ind w:left="567" w:firstLine="709"/>
        <w:jc w:val="both"/>
        <w:rPr>
          <w:rFonts w:ascii="Arial" w:hAnsi="Arial" w:cs="Arial"/>
        </w:rPr>
      </w:pPr>
      <w:r>
        <w:rPr>
          <w:rFonts w:ascii="Arial" w:hAnsi="Arial" w:cs="Arial"/>
        </w:rPr>
        <w:t xml:space="preserve">Nakon definiranja latentne strukture morfoloških i motoričkih obilježja, </w:t>
      </w:r>
      <w:r w:rsidR="00506916">
        <w:rPr>
          <w:rFonts w:ascii="Arial" w:hAnsi="Arial" w:cs="Arial"/>
        </w:rPr>
        <w:t>jedan od sekundarnih ciljeva ovog rada je</w:t>
      </w:r>
      <w:r>
        <w:rPr>
          <w:rFonts w:ascii="Arial" w:hAnsi="Arial" w:cs="Arial"/>
        </w:rPr>
        <w:t xml:space="preserve"> i utvrđivanje mogućih razlika u manifestnim i latentnim dimenzijama djece </w:t>
      </w:r>
      <w:r w:rsidR="006C214B">
        <w:rPr>
          <w:rFonts w:ascii="Arial" w:hAnsi="Arial" w:cs="Arial"/>
        </w:rPr>
        <w:t>povezanih sa</w:t>
      </w:r>
      <w:r>
        <w:rPr>
          <w:rFonts w:ascii="Arial" w:hAnsi="Arial" w:cs="Arial"/>
        </w:rPr>
        <w:t xml:space="preserve"> spolnom pripadnošću. </w:t>
      </w:r>
    </w:p>
    <w:p w:rsidR="004A7381" w:rsidRDefault="004A7381" w:rsidP="004A7381">
      <w:pPr>
        <w:spacing w:line="360" w:lineRule="auto"/>
        <w:ind w:left="567" w:firstLine="709"/>
        <w:jc w:val="both"/>
        <w:rPr>
          <w:rFonts w:ascii="Arial" w:hAnsi="Arial" w:cs="Arial"/>
        </w:rPr>
      </w:pPr>
      <w:r>
        <w:rPr>
          <w:rFonts w:ascii="Arial" w:hAnsi="Arial" w:cs="Arial"/>
        </w:rPr>
        <w:t>U svrhu rješavanja osnovne problematike ovog istraživanja, u pojedinim fazama bit će definirani sljedeći ciljevi:</w:t>
      </w: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r w:rsidRPr="00307496">
        <w:rPr>
          <w:rFonts w:ascii="Arial" w:hAnsi="Arial" w:cs="Arial"/>
          <w:b/>
        </w:rPr>
        <w:t>Cilj 1</w:t>
      </w:r>
      <w:r w:rsidRPr="00CD4F1A">
        <w:rPr>
          <w:rFonts w:ascii="Arial" w:hAnsi="Arial" w:cs="Arial"/>
          <w:b/>
        </w:rPr>
        <w:t>.</w:t>
      </w:r>
      <w:r>
        <w:rPr>
          <w:rFonts w:ascii="Arial" w:hAnsi="Arial" w:cs="Arial"/>
        </w:rPr>
        <w:t xml:space="preserve"> Utvrditi metrijske karakteristike varijabli za procjenu motoričkih sposobnosti;</w:t>
      </w: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r w:rsidRPr="00CD4F1A">
        <w:rPr>
          <w:rFonts w:ascii="Arial" w:hAnsi="Arial" w:cs="Arial"/>
          <w:b/>
        </w:rPr>
        <w:t>Cilj 2.</w:t>
      </w:r>
      <w:r>
        <w:rPr>
          <w:rFonts w:ascii="Arial" w:hAnsi="Arial" w:cs="Arial"/>
        </w:rPr>
        <w:t xml:space="preserve"> Utvrditi relacije nekih manifestnih morfoloških obilježja i </w:t>
      </w:r>
      <w:r w:rsidR="006C214B">
        <w:rPr>
          <w:rFonts w:ascii="Arial" w:hAnsi="Arial" w:cs="Arial"/>
        </w:rPr>
        <w:t xml:space="preserve">kognitivne </w:t>
      </w:r>
      <w:r>
        <w:rPr>
          <w:rFonts w:ascii="Arial" w:hAnsi="Arial" w:cs="Arial"/>
        </w:rPr>
        <w:t>spremnosti za školu kod djece predškolske dobi;</w:t>
      </w: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r w:rsidRPr="00CD4F1A">
        <w:rPr>
          <w:rFonts w:ascii="Arial" w:hAnsi="Arial" w:cs="Arial"/>
          <w:b/>
        </w:rPr>
        <w:t>Cilj 3.</w:t>
      </w:r>
      <w:r>
        <w:rPr>
          <w:rFonts w:ascii="Arial" w:hAnsi="Arial" w:cs="Arial"/>
        </w:rPr>
        <w:t xml:space="preserve"> Utvrditi relacije nekih manifestnih motoričkih obilježja i </w:t>
      </w:r>
      <w:r w:rsidR="006C214B">
        <w:rPr>
          <w:rFonts w:ascii="Arial" w:hAnsi="Arial" w:cs="Arial"/>
        </w:rPr>
        <w:t xml:space="preserve">kognitivne </w:t>
      </w:r>
      <w:r>
        <w:rPr>
          <w:rFonts w:ascii="Arial" w:hAnsi="Arial" w:cs="Arial"/>
        </w:rPr>
        <w:t>spremnosti za školu</w:t>
      </w:r>
      <w:r w:rsidRPr="00A309B4">
        <w:rPr>
          <w:rFonts w:ascii="Arial" w:hAnsi="Arial" w:cs="Arial"/>
        </w:rPr>
        <w:t xml:space="preserve"> </w:t>
      </w:r>
      <w:r>
        <w:rPr>
          <w:rFonts w:ascii="Arial" w:hAnsi="Arial" w:cs="Arial"/>
        </w:rPr>
        <w:t>kod djece predškolske dobi;</w:t>
      </w: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r w:rsidRPr="00CD4F1A">
        <w:rPr>
          <w:rFonts w:ascii="Arial" w:hAnsi="Arial" w:cs="Arial"/>
          <w:b/>
        </w:rPr>
        <w:t>Cilj 4.</w:t>
      </w:r>
      <w:r>
        <w:rPr>
          <w:rFonts w:ascii="Arial" w:hAnsi="Arial" w:cs="Arial"/>
        </w:rPr>
        <w:t xml:space="preserve"> Utvrditi </w:t>
      </w:r>
      <w:r w:rsidR="00623A14">
        <w:rPr>
          <w:rFonts w:ascii="Arial" w:hAnsi="Arial" w:cs="Arial"/>
        </w:rPr>
        <w:t>moguće razlike između dječaka i djevojčica</w:t>
      </w:r>
      <w:r>
        <w:rPr>
          <w:rFonts w:ascii="Arial" w:hAnsi="Arial" w:cs="Arial"/>
        </w:rPr>
        <w:t xml:space="preserve"> u </w:t>
      </w:r>
      <w:r w:rsidR="00623A14">
        <w:rPr>
          <w:rFonts w:ascii="Arial" w:hAnsi="Arial" w:cs="Arial"/>
        </w:rPr>
        <w:t>prostoru morfoloških</w:t>
      </w:r>
      <w:r>
        <w:rPr>
          <w:rFonts w:ascii="Arial" w:hAnsi="Arial" w:cs="Arial"/>
        </w:rPr>
        <w:t xml:space="preserve"> obilježja;</w:t>
      </w:r>
    </w:p>
    <w:p w:rsidR="004A7381" w:rsidRDefault="004A7381" w:rsidP="004A7381">
      <w:pPr>
        <w:spacing w:line="360" w:lineRule="auto"/>
        <w:ind w:left="567" w:firstLine="709"/>
        <w:jc w:val="both"/>
        <w:rPr>
          <w:rFonts w:ascii="Arial" w:hAnsi="Arial" w:cs="Arial"/>
        </w:rPr>
      </w:pPr>
    </w:p>
    <w:p w:rsidR="00623A14" w:rsidRDefault="004A7381" w:rsidP="00623A14">
      <w:pPr>
        <w:spacing w:line="360" w:lineRule="auto"/>
        <w:ind w:left="567" w:firstLine="709"/>
        <w:jc w:val="both"/>
        <w:rPr>
          <w:rFonts w:ascii="Arial" w:hAnsi="Arial" w:cs="Arial"/>
        </w:rPr>
      </w:pPr>
      <w:r w:rsidRPr="00CD4F1A">
        <w:rPr>
          <w:rFonts w:ascii="Arial" w:hAnsi="Arial" w:cs="Arial"/>
          <w:b/>
        </w:rPr>
        <w:t>Cilj 5.</w:t>
      </w:r>
      <w:r>
        <w:rPr>
          <w:rFonts w:ascii="Arial" w:hAnsi="Arial" w:cs="Arial"/>
        </w:rPr>
        <w:t xml:space="preserve"> </w:t>
      </w:r>
      <w:r w:rsidR="00623A14">
        <w:rPr>
          <w:rFonts w:ascii="Arial" w:hAnsi="Arial" w:cs="Arial"/>
        </w:rPr>
        <w:t>Utvrditi moguće razlike između dječaka i djevojčica u prostoru motoričkih obilježja;</w:t>
      </w: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r w:rsidRPr="00CD4F1A">
        <w:rPr>
          <w:rFonts w:ascii="Arial" w:hAnsi="Arial" w:cs="Arial"/>
          <w:b/>
        </w:rPr>
        <w:t>Cilj 6.</w:t>
      </w:r>
      <w:r>
        <w:rPr>
          <w:rFonts w:ascii="Arial" w:hAnsi="Arial" w:cs="Arial"/>
        </w:rPr>
        <w:t xml:space="preserve"> Utvrditi </w:t>
      </w:r>
      <w:r w:rsidR="00623A14">
        <w:rPr>
          <w:rFonts w:ascii="Arial" w:hAnsi="Arial" w:cs="Arial"/>
        </w:rPr>
        <w:t xml:space="preserve">latentnu </w:t>
      </w:r>
      <w:r>
        <w:rPr>
          <w:rFonts w:ascii="Arial" w:hAnsi="Arial" w:cs="Arial"/>
        </w:rPr>
        <w:t>strukturu morfoloških obilježja djece predškolske dobi;</w:t>
      </w: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r w:rsidRPr="00CD4F1A">
        <w:rPr>
          <w:rFonts w:ascii="Arial" w:hAnsi="Arial" w:cs="Arial"/>
          <w:b/>
        </w:rPr>
        <w:t>Cilj 7.</w:t>
      </w:r>
      <w:r>
        <w:rPr>
          <w:rFonts w:ascii="Arial" w:hAnsi="Arial" w:cs="Arial"/>
        </w:rPr>
        <w:t xml:space="preserve"> </w:t>
      </w:r>
      <w:r w:rsidR="00623A14">
        <w:rPr>
          <w:rFonts w:ascii="Arial" w:hAnsi="Arial" w:cs="Arial"/>
        </w:rPr>
        <w:t xml:space="preserve">Utvrditi moguće razlike između dječaka i djevojčica </w:t>
      </w:r>
      <w:r>
        <w:rPr>
          <w:rFonts w:ascii="Arial" w:hAnsi="Arial" w:cs="Arial"/>
        </w:rPr>
        <w:t>u strukturi latentnih dimenzija morfoloških obilježja;</w:t>
      </w: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r w:rsidRPr="00CD4F1A">
        <w:rPr>
          <w:rFonts w:ascii="Arial" w:hAnsi="Arial" w:cs="Arial"/>
          <w:b/>
        </w:rPr>
        <w:t>Cilj 8.</w:t>
      </w:r>
      <w:r>
        <w:rPr>
          <w:rFonts w:ascii="Arial" w:hAnsi="Arial" w:cs="Arial"/>
        </w:rPr>
        <w:t xml:space="preserve"> Utvrditi </w:t>
      </w:r>
      <w:r w:rsidR="00623A14">
        <w:rPr>
          <w:rFonts w:ascii="Arial" w:hAnsi="Arial" w:cs="Arial"/>
        </w:rPr>
        <w:t xml:space="preserve">latentnu </w:t>
      </w:r>
      <w:r>
        <w:rPr>
          <w:rFonts w:ascii="Arial" w:hAnsi="Arial" w:cs="Arial"/>
        </w:rPr>
        <w:t>strukturu motoričkih obilježja djece predškolske dobi;</w:t>
      </w: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r w:rsidRPr="00CD4F1A">
        <w:rPr>
          <w:rFonts w:ascii="Arial" w:hAnsi="Arial" w:cs="Arial"/>
          <w:b/>
        </w:rPr>
        <w:t>Cilj 9.</w:t>
      </w:r>
      <w:r>
        <w:rPr>
          <w:rFonts w:ascii="Arial" w:hAnsi="Arial" w:cs="Arial"/>
        </w:rPr>
        <w:t xml:space="preserve"> </w:t>
      </w:r>
      <w:r w:rsidR="00623A14">
        <w:rPr>
          <w:rFonts w:ascii="Arial" w:hAnsi="Arial" w:cs="Arial"/>
        </w:rPr>
        <w:t xml:space="preserve">Utvrditi moguće razlike između dječaka i djevojčica </w:t>
      </w:r>
      <w:r>
        <w:rPr>
          <w:rFonts w:ascii="Arial" w:hAnsi="Arial" w:cs="Arial"/>
        </w:rPr>
        <w:t>u strukturi latentnih dimenzija motoričkih obilježja.</w:t>
      </w: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jc w:val="both"/>
        <w:rPr>
          <w:rFonts w:ascii="Arial" w:hAnsi="Arial" w:cs="Arial"/>
        </w:rPr>
      </w:pPr>
    </w:p>
    <w:p w:rsidR="00623A14" w:rsidRDefault="00623A14" w:rsidP="004A7381">
      <w:pPr>
        <w:spacing w:line="360" w:lineRule="auto"/>
        <w:jc w:val="both"/>
        <w:rPr>
          <w:rFonts w:ascii="Arial" w:hAnsi="Arial" w:cs="Arial"/>
        </w:rPr>
      </w:pPr>
    </w:p>
    <w:p w:rsidR="004A7381" w:rsidRDefault="004A7381" w:rsidP="004A7381">
      <w:pPr>
        <w:spacing w:line="360" w:lineRule="auto"/>
        <w:ind w:left="567" w:firstLine="709"/>
        <w:jc w:val="both"/>
        <w:rPr>
          <w:rFonts w:ascii="Arial" w:hAnsi="Arial" w:cs="Arial"/>
        </w:rPr>
      </w:pPr>
      <w:r>
        <w:rPr>
          <w:rFonts w:ascii="Arial" w:hAnsi="Arial" w:cs="Arial"/>
        </w:rPr>
        <w:t>Na temelju tako</w:t>
      </w:r>
      <w:r w:rsidR="00EE7420">
        <w:rPr>
          <w:rFonts w:ascii="Arial" w:hAnsi="Arial" w:cs="Arial"/>
        </w:rPr>
        <w:t xml:space="preserve"> definiranih ciljeva, formulirane</w:t>
      </w:r>
      <w:r>
        <w:rPr>
          <w:rFonts w:ascii="Arial" w:hAnsi="Arial" w:cs="Arial"/>
        </w:rPr>
        <w:t xml:space="preserve"> </w:t>
      </w:r>
      <w:r w:rsidR="00EE7420">
        <w:rPr>
          <w:rFonts w:ascii="Arial" w:hAnsi="Arial" w:cs="Arial"/>
        </w:rPr>
        <w:t>su</w:t>
      </w:r>
      <w:r w:rsidR="00041FBD">
        <w:rPr>
          <w:rFonts w:ascii="Arial" w:hAnsi="Arial" w:cs="Arial"/>
        </w:rPr>
        <w:t xml:space="preserve"> sl</w:t>
      </w:r>
      <w:r>
        <w:rPr>
          <w:rFonts w:ascii="Arial" w:hAnsi="Arial" w:cs="Arial"/>
        </w:rPr>
        <w:t>jedeće hipoteze:</w:t>
      </w: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r w:rsidRPr="005335F4">
        <w:rPr>
          <w:rFonts w:ascii="Arial" w:hAnsi="Arial" w:cs="Arial"/>
        </w:rPr>
        <w:t xml:space="preserve">H1: Ne postoji </w:t>
      </w:r>
      <w:r>
        <w:rPr>
          <w:rFonts w:ascii="Arial" w:hAnsi="Arial" w:cs="Arial"/>
        </w:rPr>
        <w:t xml:space="preserve">statistički </w:t>
      </w:r>
      <w:r w:rsidRPr="005335F4">
        <w:rPr>
          <w:rFonts w:ascii="Arial" w:hAnsi="Arial" w:cs="Arial"/>
        </w:rPr>
        <w:t xml:space="preserve">značajna povezanost između morfoloških </w:t>
      </w:r>
      <w:r>
        <w:rPr>
          <w:rFonts w:ascii="Arial" w:hAnsi="Arial" w:cs="Arial"/>
        </w:rPr>
        <w:t>obilježja</w:t>
      </w:r>
      <w:r w:rsidRPr="005335F4">
        <w:rPr>
          <w:rFonts w:ascii="Arial" w:hAnsi="Arial" w:cs="Arial"/>
        </w:rPr>
        <w:t xml:space="preserve"> i razine </w:t>
      </w:r>
      <w:r w:rsidR="006C214B">
        <w:rPr>
          <w:rFonts w:ascii="Arial" w:hAnsi="Arial" w:cs="Arial"/>
        </w:rPr>
        <w:t xml:space="preserve">kognitivne </w:t>
      </w:r>
      <w:r w:rsidRPr="005335F4">
        <w:rPr>
          <w:rFonts w:ascii="Arial" w:hAnsi="Arial" w:cs="Arial"/>
        </w:rPr>
        <w:t xml:space="preserve">spremnosti </w:t>
      </w:r>
      <w:r>
        <w:rPr>
          <w:rFonts w:ascii="Arial" w:hAnsi="Arial" w:cs="Arial"/>
        </w:rPr>
        <w:t>za školu djece predškolske dobi;</w:t>
      </w:r>
    </w:p>
    <w:p w:rsidR="004A7381" w:rsidRPr="0055130D" w:rsidRDefault="004A7381" w:rsidP="004A7381">
      <w:pPr>
        <w:spacing w:line="360" w:lineRule="auto"/>
        <w:ind w:left="567" w:firstLine="709"/>
        <w:jc w:val="both"/>
        <w:rPr>
          <w:rFonts w:ascii="Arial" w:hAnsi="Arial" w:cs="Arial"/>
        </w:rPr>
      </w:pPr>
    </w:p>
    <w:p w:rsidR="004A7381" w:rsidRPr="0055130D" w:rsidRDefault="004A7381" w:rsidP="004A7381">
      <w:pPr>
        <w:spacing w:line="360" w:lineRule="auto"/>
        <w:ind w:left="567" w:firstLine="709"/>
        <w:jc w:val="both"/>
        <w:rPr>
          <w:rFonts w:ascii="Arial" w:hAnsi="Arial" w:cs="Arial"/>
        </w:rPr>
      </w:pPr>
      <w:r w:rsidRPr="005335F4">
        <w:rPr>
          <w:rFonts w:ascii="Arial" w:hAnsi="Arial" w:cs="Arial"/>
        </w:rPr>
        <w:t xml:space="preserve">H2: Postoji </w:t>
      </w:r>
      <w:r>
        <w:rPr>
          <w:rFonts w:ascii="Arial" w:hAnsi="Arial" w:cs="Arial"/>
        </w:rPr>
        <w:t xml:space="preserve">statistički </w:t>
      </w:r>
      <w:r w:rsidRPr="005335F4">
        <w:rPr>
          <w:rFonts w:ascii="Arial" w:hAnsi="Arial" w:cs="Arial"/>
        </w:rPr>
        <w:t xml:space="preserve">značajna povezanost između motoričkih </w:t>
      </w:r>
      <w:r>
        <w:rPr>
          <w:rFonts w:ascii="Arial" w:hAnsi="Arial" w:cs="Arial"/>
        </w:rPr>
        <w:t>obilježja</w:t>
      </w:r>
      <w:r w:rsidRPr="005335F4">
        <w:rPr>
          <w:rFonts w:ascii="Arial" w:hAnsi="Arial" w:cs="Arial"/>
        </w:rPr>
        <w:t xml:space="preserve"> i razine </w:t>
      </w:r>
      <w:r w:rsidR="006C214B">
        <w:rPr>
          <w:rFonts w:ascii="Arial" w:hAnsi="Arial" w:cs="Arial"/>
        </w:rPr>
        <w:t xml:space="preserve">kognitivne </w:t>
      </w:r>
      <w:r w:rsidRPr="005335F4">
        <w:rPr>
          <w:rFonts w:ascii="Arial" w:hAnsi="Arial" w:cs="Arial"/>
        </w:rPr>
        <w:t xml:space="preserve">spremnosti </w:t>
      </w:r>
      <w:r>
        <w:rPr>
          <w:rFonts w:ascii="Arial" w:hAnsi="Arial" w:cs="Arial"/>
        </w:rPr>
        <w:t>za školu djece predškolske dobi;</w:t>
      </w: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r>
        <w:rPr>
          <w:rFonts w:ascii="Arial" w:hAnsi="Arial" w:cs="Arial"/>
        </w:rPr>
        <w:t>U vezi s posebn</w:t>
      </w:r>
      <w:r w:rsidR="00041FBD">
        <w:rPr>
          <w:rFonts w:ascii="Arial" w:hAnsi="Arial" w:cs="Arial"/>
        </w:rPr>
        <w:t>im ciljevima</w:t>
      </w:r>
      <w:r w:rsidR="00623A14">
        <w:rPr>
          <w:rFonts w:ascii="Arial" w:hAnsi="Arial" w:cs="Arial"/>
        </w:rPr>
        <w:t xml:space="preserve"> u prostoru morfoloških obilježja</w:t>
      </w:r>
      <w:r w:rsidR="00041FBD">
        <w:rPr>
          <w:rFonts w:ascii="Arial" w:hAnsi="Arial" w:cs="Arial"/>
        </w:rPr>
        <w:t>, postavljene su sl</w:t>
      </w:r>
      <w:r>
        <w:rPr>
          <w:rFonts w:ascii="Arial" w:hAnsi="Arial" w:cs="Arial"/>
        </w:rPr>
        <w:t>jedeće hipoteze:</w:t>
      </w:r>
    </w:p>
    <w:p w:rsidR="004A7381" w:rsidRDefault="004A7381" w:rsidP="004A7381">
      <w:pPr>
        <w:spacing w:line="360" w:lineRule="auto"/>
        <w:jc w:val="both"/>
        <w:rPr>
          <w:rFonts w:ascii="Arial" w:hAnsi="Arial" w:cs="Arial"/>
        </w:rPr>
      </w:pPr>
    </w:p>
    <w:p w:rsidR="004A7381" w:rsidRDefault="004A7381" w:rsidP="004A7381">
      <w:pPr>
        <w:spacing w:line="360" w:lineRule="auto"/>
        <w:ind w:left="567" w:firstLine="709"/>
        <w:jc w:val="both"/>
        <w:rPr>
          <w:rFonts w:ascii="Arial" w:hAnsi="Arial" w:cs="Arial"/>
        </w:rPr>
      </w:pPr>
      <w:r w:rsidRPr="005335F4">
        <w:rPr>
          <w:rFonts w:ascii="Arial" w:hAnsi="Arial" w:cs="Arial"/>
        </w:rPr>
        <w:t>H3: Postoj</w:t>
      </w:r>
      <w:r>
        <w:rPr>
          <w:rFonts w:ascii="Arial" w:hAnsi="Arial" w:cs="Arial"/>
        </w:rPr>
        <w:t>i statistički značajna</w:t>
      </w:r>
      <w:r w:rsidRPr="005335F4">
        <w:rPr>
          <w:rFonts w:ascii="Arial" w:hAnsi="Arial" w:cs="Arial"/>
        </w:rPr>
        <w:t xml:space="preserve"> razlika u manifestnom prostoru morfoloških </w:t>
      </w:r>
      <w:r>
        <w:rPr>
          <w:rFonts w:ascii="Arial" w:hAnsi="Arial" w:cs="Arial"/>
        </w:rPr>
        <w:t>obilježja</w:t>
      </w:r>
      <w:r w:rsidRPr="005335F4">
        <w:rPr>
          <w:rFonts w:ascii="Arial" w:hAnsi="Arial" w:cs="Arial"/>
        </w:rPr>
        <w:t xml:space="preserve"> </w:t>
      </w:r>
      <w:r>
        <w:rPr>
          <w:rFonts w:ascii="Arial" w:hAnsi="Arial" w:cs="Arial"/>
        </w:rPr>
        <w:t>između dječaka i djevojčica;</w:t>
      </w:r>
    </w:p>
    <w:p w:rsidR="004A7381" w:rsidRPr="00D22EFB"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r w:rsidRPr="005335F4">
        <w:rPr>
          <w:rFonts w:ascii="Arial" w:hAnsi="Arial" w:cs="Arial"/>
        </w:rPr>
        <w:t xml:space="preserve">H4: </w:t>
      </w:r>
      <w:r>
        <w:rPr>
          <w:rFonts w:ascii="Arial" w:hAnsi="Arial" w:cs="Arial"/>
        </w:rPr>
        <w:t>Postoji statistički značajna</w:t>
      </w:r>
      <w:r w:rsidRPr="005335F4">
        <w:rPr>
          <w:rFonts w:ascii="Arial" w:hAnsi="Arial" w:cs="Arial"/>
        </w:rPr>
        <w:t xml:space="preserve"> razlika u </w:t>
      </w:r>
      <w:r>
        <w:rPr>
          <w:rFonts w:ascii="Arial" w:hAnsi="Arial" w:cs="Arial"/>
        </w:rPr>
        <w:t>strukturi latentnih dimenzija</w:t>
      </w:r>
      <w:r w:rsidRPr="005335F4">
        <w:rPr>
          <w:rFonts w:ascii="Arial" w:hAnsi="Arial" w:cs="Arial"/>
        </w:rPr>
        <w:t xml:space="preserve"> morfoloških </w:t>
      </w:r>
      <w:r>
        <w:rPr>
          <w:rFonts w:ascii="Arial" w:hAnsi="Arial" w:cs="Arial"/>
        </w:rPr>
        <w:t>obilježja</w:t>
      </w:r>
      <w:r w:rsidRPr="005335F4">
        <w:rPr>
          <w:rFonts w:ascii="Arial" w:hAnsi="Arial" w:cs="Arial"/>
        </w:rPr>
        <w:t xml:space="preserve"> </w:t>
      </w:r>
      <w:r>
        <w:rPr>
          <w:rFonts w:ascii="Arial" w:hAnsi="Arial" w:cs="Arial"/>
        </w:rPr>
        <w:t>između dječaka i djevojčica;</w:t>
      </w: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623A14" w:rsidP="004A7381">
      <w:pPr>
        <w:spacing w:line="360" w:lineRule="auto"/>
        <w:ind w:left="567" w:firstLine="709"/>
        <w:jc w:val="both"/>
        <w:rPr>
          <w:rFonts w:ascii="Arial" w:hAnsi="Arial" w:cs="Arial"/>
        </w:rPr>
      </w:pPr>
      <w:r>
        <w:rPr>
          <w:rFonts w:ascii="Arial" w:hAnsi="Arial" w:cs="Arial"/>
        </w:rPr>
        <w:t xml:space="preserve">U vezi s posebnim ciljevima u prostoru </w:t>
      </w:r>
      <w:r w:rsidR="008021EE">
        <w:rPr>
          <w:rFonts w:ascii="Arial" w:hAnsi="Arial" w:cs="Arial"/>
        </w:rPr>
        <w:t>motoričkih</w:t>
      </w:r>
      <w:r>
        <w:rPr>
          <w:rFonts w:ascii="Arial" w:hAnsi="Arial" w:cs="Arial"/>
        </w:rPr>
        <w:t xml:space="preserve"> obilježja</w:t>
      </w:r>
      <w:r w:rsidR="00041FBD">
        <w:rPr>
          <w:rFonts w:ascii="Arial" w:hAnsi="Arial" w:cs="Arial"/>
        </w:rPr>
        <w:t>, postavljene su sl</w:t>
      </w:r>
      <w:r w:rsidR="004A7381">
        <w:rPr>
          <w:rFonts w:ascii="Arial" w:hAnsi="Arial" w:cs="Arial"/>
        </w:rPr>
        <w:t>jedeće hipoteze:</w:t>
      </w:r>
    </w:p>
    <w:p w:rsidR="004A7381" w:rsidRDefault="004A7381" w:rsidP="004A7381">
      <w:pPr>
        <w:spacing w:line="360" w:lineRule="auto"/>
        <w:jc w:val="both"/>
        <w:rPr>
          <w:rFonts w:ascii="Arial" w:hAnsi="Arial" w:cs="Arial"/>
        </w:rPr>
      </w:pPr>
    </w:p>
    <w:p w:rsidR="004A7381" w:rsidRPr="00593F34" w:rsidRDefault="004A7381" w:rsidP="004A7381">
      <w:pPr>
        <w:spacing w:line="360" w:lineRule="auto"/>
        <w:ind w:left="567" w:firstLine="709"/>
        <w:jc w:val="both"/>
        <w:rPr>
          <w:rFonts w:ascii="Arial" w:hAnsi="Arial" w:cs="Arial"/>
        </w:rPr>
      </w:pPr>
      <w:r w:rsidRPr="00593F34">
        <w:rPr>
          <w:rFonts w:ascii="Arial" w:hAnsi="Arial" w:cs="Arial"/>
        </w:rPr>
        <w:t>H5: Postoj</w:t>
      </w:r>
      <w:r>
        <w:rPr>
          <w:rFonts w:ascii="Arial" w:hAnsi="Arial" w:cs="Arial"/>
        </w:rPr>
        <w:t>i statistički značajna</w:t>
      </w:r>
      <w:r w:rsidRPr="00593F34">
        <w:rPr>
          <w:rFonts w:ascii="Arial" w:hAnsi="Arial" w:cs="Arial"/>
        </w:rPr>
        <w:t xml:space="preserve"> razlika u manifestnom prostoru motoričkih </w:t>
      </w:r>
      <w:r>
        <w:rPr>
          <w:rFonts w:ascii="Arial" w:hAnsi="Arial" w:cs="Arial"/>
        </w:rPr>
        <w:t>obilježja</w:t>
      </w:r>
      <w:r w:rsidRPr="00593F34">
        <w:rPr>
          <w:rFonts w:ascii="Arial" w:hAnsi="Arial" w:cs="Arial"/>
        </w:rPr>
        <w:t xml:space="preserve"> </w:t>
      </w:r>
      <w:r>
        <w:rPr>
          <w:rFonts w:ascii="Arial" w:hAnsi="Arial" w:cs="Arial"/>
        </w:rPr>
        <w:t>između dječaka i djevojčica</w:t>
      </w:r>
      <w:r w:rsidRPr="000C7C57">
        <w:rPr>
          <w:rFonts w:ascii="Arial" w:hAnsi="Arial" w:cs="Arial"/>
        </w:rPr>
        <w:t xml:space="preserve"> </w:t>
      </w:r>
      <w:r>
        <w:rPr>
          <w:rFonts w:ascii="Arial" w:hAnsi="Arial" w:cs="Arial"/>
        </w:rPr>
        <w:t>predškolske dobi;</w:t>
      </w:r>
    </w:p>
    <w:p w:rsidR="004A7381" w:rsidRPr="00593F34" w:rsidRDefault="004A7381" w:rsidP="004A7381">
      <w:pPr>
        <w:spacing w:line="360" w:lineRule="auto"/>
        <w:jc w:val="both"/>
        <w:rPr>
          <w:rFonts w:ascii="Arial" w:hAnsi="Arial" w:cs="Arial"/>
        </w:rPr>
      </w:pPr>
    </w:p>
    <w:p w:rsidR="004A7381" w:rsidRDefault="004A7381" w:rsidP="004A7381">
      <w:pPr>
        <w:spacing w:line="360" w:lineRule="auto"/>
        <w:ind w:left="567" w:firstLine="709"/>
        <w:jc w:val="both"/>
        <w:rPr>
          <w:rFonts w:ascii="Arial" w:hAnsi="Arial" w:cs="Arial"/>
        </w:rPr>
      </w:pPr>
      <w:r w:rsidRPr="00593F34">
        <w:rPr>
          <w:rFonts w:ascii="Arial" w:hAnsi="Arial" w:cs="Arial"/>
        </w:rPr>
        <w:t>H6: Postoj</w:t>
      </w:r>
      <w:r>
        <w:rPr>
          <w:rFonts w:ascii="Arial" w:hAnsi="Arial" w:cs="Arial"/>
        </w:rPr>
        <w:t>i statistički značajna</w:t>
      </w:r>
      <w:r w:rsidRPr="00593F34" w:rsidDel="00EC6911">
        <w:rPr>
          <w:rFonts w:ascii="Arial" w:hAnsi="Arial" w:cs="Arial"/>
        </w:rPr>
        <w:t xml:space="preserve"> </w:t>
      </w:r>
      <w:r w:rsidRPr="00593F34">
        <w:rPr>
          <w:rFonts w:ascii="Arial" w:hAnsi="Arial" w:cs="Arial"/>
        </w:rPr>
        <w:t xml:space="preserve">razlika u </w:t>
      </w:r>
      <w:r>
        <w:rPr>
          <w:rFonts w:ascii="Arial" w:hAnsi="Arial" w:cs="Arial"/>
        </w:rPr>
        <w:t>strukturi latentnih dimenzija</w:t>
      </w:r>
      <w:r w:rsidRPr="00593F34">
        <w:rPr>
          <w:rFonts w:ascii="Arial" w:hAnsi="Arial" w:cs="Arial"/>
        </w:rPr>
        <w:t xml:space="preserve"> motoričkih </w:t>
      </w:r>
      <w:r>
        <w:rPr>
          <w:rFonts w:ascii="Arial" w:hAnsi="Arial" w:cs="Arial"/>
        </w:rPr>
        <w:t xml:space="preserve">obilježja između </w:t>
      </w:r>
      <w:r w:rsidRPr="00593F34">
        <w:rPr>
          <w:rFonts w:ascii="Arial" w:hAnsi="Arial" w:cs="Arial"/>
        </w:rPr>
        <w:t xml:space="preserve">dječaka i </w:t>
      </w:r>
      <w:r>
        <w:rPr>
          <w:rFonts w:ascii="Arial" w:hAnsi="Arial" w:cs="Arial"/>
        </w:rPr>
        <w:t>djevojčica predškolske dobi.</w:t>
      </w:r>
    </w:p>
    <w:p w:rsidR="004A7381" w:rsidRDefault="004A7381" w:rsidP="00623A14">
      <w:pPr>
        <w:spacing w:line="360" w:lineRule="auto"/>
        <w:jc w:val="both"/>
        <w:rPr>
          <w:rFonts w:ascii="Arial" w:hAnsi="Arial" w:cs="Arial"/>
        </w:rPr>
      </w:pPr>
    </w:p>
    <w:p w:rsidR="00CC136E" w:rsidRDefault="00CC136E" w:rsidP="00623A14">
      <w:pPr>
        <w:spacing w:line="360" w:lineRule="auto"/>
        <w:jc w:val="both"/>
        <w:rPr>
          <w:rFonts w:ascii="Arial" w:hAnsi="Arial" w:cs="Arial"/>
        </w:rPr>
      </w:pPr>
    </w:p>
    <w:p w:rsidR="004A7381" w:rsidRDefault="004A7381" w:rsidP="00CC136E">
      <w:pPr>
        <w:spacing w:line="360" w:lineRule="auto"/>
        <w:ind w:left="567" w:firstLine="709"/>
        <w:jc w:val="both"/>
        <w:rPr>
          <w:rFonts w:ascii="Arial" w:hAnsi="Arial" w:cs="Arial"/>
        </w:rPr>
      </w:pPr>
      <w:r>
        <w:rPr>
          <w:rFonts w:ascii="Arial" w:hAnsi="Arial" w:cs="Arial"/>
        </w:rPr>
        <w:t xml:space="preserve">Hipoteze su postavljene na temelju saznanja iz dosadašnjih istraživanja te u skladu s očekivanjima. Sve hipoteze </w:t>
      </w:r>
      <w:r w:rsidR="00041FBD">
        <w:rPr>
          <w:rFonts w:ascii="Arial" w:hAnsi="Arial" w:cs="Arial"/>
        </w:rPr>
        <w:t>su</w:t>
      </w:r>
      <w:r>
        <w:rPr>
          <w:rFonts w:ascii="Arial" w:hAnsi="Arial" w:cs="Arial"/>
        </w:rPr>
        <w:t xml:space="preserve"> bi</w:t>
      </w:r>
      <w:r w:rsidR="00EE7420">
        <w:rPr>
          <w:rFonts w:ascii="Arial" w:hAnsi="Arial" w:cs="Arial"/>
        </w:rPr>
        <w:t>le</w:t>
      </w:r>
      <w:r>
        <w:rPr>
          <w:rFonts w:ascii="Arial" w:hAnsi="Arial" w:cs="Arial"/>
        </w:rPr>
        <w:t xml:space="preserve"> testirane uz pogrešku od 5%. </w:t>
      </w:r>
    </w:p>
    <w:p w:rsidR="004A7381" w:rsidRPr="00777C28" w:rsidRDefault="004A7381" w:rsidP="004A7381">
      <w:pPr>
        <w:spacing w:line="360" w:lineRule="auto"/>
        <w:ind w:left="567" w:firstLine="709"/>
        <w:jc w:val="both"/>
        <w:rPr>
          <w:rFonts w:ascii="Arial" w:hAnsi="Arial" w:cs="Arial"/>
          <w:b/>
          <w:sz w:val="28"/>
          <w:szCs w:val="28"/>
        </w:rPr>
      </w:pPr>
      <w:r w:rsidRPr="00777C28">
        <w:rPr>
          <w:rFonts w:ascii="Arial" w:hAnsi="Arial" w:cs="Arial"/>
          <w:b/>
          <w:sz w:val="28"/>
          <w:szCs w:val="28"/>
        </w:rPr>
        <w:t>4. METODE ISTRAŽIVANJA</w:t>
      </w:r>
    </w:p>
    <w:p w:rsidR="004A7381" w:rsidRPr="00777C28" w:rsidRDefault="004A7381" w:rsidP="004A7381">
      <w:pPr>
        <w:spacing w:line="360" w:lineRule="auto"/>
        <w:ind w:left="567" w:firstLine="709"/>
        <w:jc w:val="both"/>
        <w:rPr>
          <w:rFonts w:ascii="Arial" w:hAnsi="Arial" w:cs="Arial"/>
        </w:rPr>
      </w:pPr>
    </w:p>
    <w:p w:rsidR="004A7381" w:rsidRPr="00777C28" w:rsidRDefault="004A7381" w:rsidP="004A7381">
      <w:pPr>
        <w:spacing w:line="360" w:lineRule="auto"/>
        <w:ind w:left="567" w:firstLine="709"/>
        <w:jc w:val="both"/>
        <w:rPr>
          <w:rFonts w:ascii="Arial" w:hAnsi="Arial" w:cs="Arial"/>
        </w:rPr>
      </w:pPr>
    </w:p>
    <w:p w:rsidR="004A7381" w:rsidRPr="00777C28" w:rsidRDefault="004A7381" w:rsidP="004A7381">
      <w:pPr>
        <w:spacing w:line="360" w:lineRule="auto"/>
        <w:ind w:left="567" w:firstLine="709"/>
        <w:jc w:val="both"/>
        <w:rPr>
          <w:rFonts w:ascii="Arial" w:hAnsi="Arial" w:cs="Arial"/>
          <w:b/>
          <w:sz w:val="28"/>
          <w:szCs w:val="28"/>
        </w:rPr>
      </w:pPr>
      <w:r w:rsidRPr="00777C28">
        <w:rPr>
          <w:rFonts w:ascii="Arial" w:hAnsi="Arial" w:cs="Arial"/>
          <w:b/>
          <w:sz w:val="28"/>
          <w:szCs w:val="28"/>
        </w:rPr>
        <w:t xml:space="preserve"> 4.1. Uzorak ispitanika</w:t>
      </w:r>
    </w:p>
    <w:p w:rsidR="004A7381" w:rsidRPr="00777C28" w:rsidRDefault="004A7381" w:rsidP="004A7381">
      <w:pPr>
        <w:spacing w:line="360" w:lineRule="auto"/>
        <w:ind w:left="567" w:firstLine="709"/>
        <w:jc w:val="both"/>
        <w:rPr>
          <w:rFonts w:ascii="Arial" w:hAnsi="Arial" w:cs="Arial"/>
        </w:rPr>
      </w:pPr>
    </w:p>
    <w:p w:rsidR="00256513" w:rsidRPr="00E26934" w:rsidRDefault="00256513" w:rsidP="00256513">
      <w:pPr>
        <w:spacing w:line="360" w:lineRule="auto"/>
        <w:ind w:left="567" w:firstLine="851"/>
        <w:jc w:val="both"/>
        <w:rPr>
          <w:rFonts w:ascii="Arial" w:hAnsi="Arial" w:cs="Arial"/>
        </w:rPr>
      </w:pPr>
      <w:r>
        <w:rPr>
          <w:rFonts w:ascii="Arial" w:hAnsi="Arial" w:cs="Arial"/>
        </w:rPr>
        <w:t xml:space="preserve">Iz populacije djece polaznika vrtića iz Zagreba i Varaždina stvoren </w:t>
      </w:r>
      <w:r w:rsidR="006C214B">
        <w:rPr>
          <w:rFonts w:ascii="Arial" w:hAnsi="Arial" w:cs="Arial"/>
        </w:rPr>
        <w:t xml:space="preserve">je </w:t>
      </w:r>
      <w:r>
        <w:rPr>
          <w:rFonts w:ascii="Arial" w:hAnsi="Arial" w:cs="Arial"/>
        </w:rPr>
        <w:t>u</w:t>
      </w:r>
      <w:r w:rsidRPr="006961A5">
        <w:rPr>
          <w:rFonts w:ascii="Arial" w:hAnsi="Arial" w:cs="Arial"/>
        </w:rPr>
        <w:t>zor</w:t>
      </w:r>
      <w:r>
        <w:rPr>
          <w:rFonts w:ascii="Arial" w:hAnsi="Arial" w:cs="Arial"/>
        </w:rPr>
        <w:t>a</w:t>
      </w:r>
      <w:r w:rsidRPr="006961A5">
        <w:rPr>
          <w:rFonts w:ascii="Arial" w:hAnsi="Arial" w:cs="Arial"/>
        </w:rPr>
        <w:t xml:space="preserve">k </w:t>
      </w:r>
      <w:r>
        <w:rPr>
          <w:rFonts w:ascii="Arial" w:hAnsi="Arial" w:cs="Arial"/>
        </w:rPr>
        <w:t xml:space="preserve">koji je činilo 230 djece, </w:t>
      </w:r>
      <w:r w:rsidRPr="006961A5">
        <w:rPr>
          <w:rFonts w:ascii="Arial" w:hAnsi="Arial" w:cs="Arial"/>
        </w:rPr>
        <w:t xml:space="preserve">108 dječaka i </w:t>
      </w:r>
      <w:r>
        <w:rPr>
          <w:rFonts w:ascii="Arial" w:hAnsi="Arial" w:cs="Arial"/>
        </w:rPr>
        <w:t>122 djevojčice. Sva djeca koja su činila uzorak morala su zadovoljiti</w:t>
      </w:r>
      <w:r w:rsidRPr="00E3514D">
        <w:rPr>
          <w:rFonts w:ascii="Arial" w:hAnsi="Arial" w:cs="Arial"/>
        </w:rPr>
        <w:t xml:space="preserve"> </w:t>
      </w:r>
      <w:r>
        <w:rPr>
          <w:rFonts w:ascii="Arial" w:hAnsi="Arial" w:cs="Arial"/>
        </w:rPr>
        <w:t xml:space="preserve">određene kriterije kako bi mogla biti uključena u istraživane. </w:t>
      </w:r>
      <w:r w:rsidRPr="001239BF">
        <w:rPr>
          <w:rFonts w:ascii="Arial" w:hAnsi="Arial" w:cs="Arial"/>
        </w:rPr>
        <w:t xml:space="preserve">Djeca su morala biti stara između 68 i 76 mjeseci </w:t>
      </w:r>
      <w:r>
        <w:rPr>
          <w:rFonts w:ascii="Arial" w:hAnsi="Arial" w:cs="Arial"/>
        </w:rPr>
        <w:t xml:space="preserve">(± 6 mjeseci) </w:t>
      </w:r>
      <w:r w:rsidRPr="001239BF">
        <w:rPr>
          <w:rFonts w:ascii="Arial" w:hAnsi="Arial" w:cs="Arial"/>
        </w:rPr>
        <w:t>u vrijeme provođenja istraživanja</w:t>
      </w:r>
      <w:r>
        <w:rPr>
          <w:rFonts w:ascii="Arial" w:hAnsi="Arial" w:cs="Arial"/>
        </w:rPr>
        <w:t>. T</w:t>
      </w:r>
      <w:r w:rsidRPr="001239BF">
        <w:rPr>
          <w:rFonts w:ascii="Arial" w:hAnsi="Arial" w:cs="Arial"/>
        </w:rPr>
        <w:t>e godine</w:t>
      </w:r>
      <w:r>
        <w:rPr>
          <w:rFonts w:ascii="Arial" w:hAnsi="Arial" w:cs="Arial"/>
        </w:rPr>
        <w:t xml:space="preserve"> su</w:t>
      </w:r>
      <w:r w:rsidRPr="001239BF">
        <w:rPr>
          <w:rFonts w:ascii="Arial" w:hAnsi="Arial" w:cs="Arial"/>
        </w:rPr>
        <w:t xml:space="preserve"> </w:t>
      </w:r>
      <w:r>
        <w:rPr>
          <w:rFonts w:ascii="Arial" w:hAnsi="Arial" w:cs="Arial"/>
        </w:rPr>
        <w:t>ispunjavali zakonske uvjete</w:t>
      </w:r>
      <w:r w:rsidRPr="001239BF">
        <w:rPr>
          <w:rFonts w:ascii="Arial" w:hAnsi="Arial" w:cs="Arial"/>
        </w:rPr>
        <w:t xml:space="preserve"> </w:t>
      </w:r>
      <w:r>
        <w:rPr>
          <w:rFonts w:ascii="Arial" w:hAnsi="Arial" w:cs="Arial"/>
        </w:rPr>
        <w:t>za odlazak</w:t>
      </w:r>
      <w:r w:rsidRPr="001239BF">
        <w:rPr>
          <w:rFonts w:ascii="Arial" w:hAnsi="Arial" w:cs="Arial"/>
        </w:rPr>
        <w:t xml:space="preserve"> u školu</w:t>
      </w:r>
      <w:r>
        <w:rPr>
          <w:rFonts w:ascii="Arial" w:hAnsi="Arial" w:cs="Arial"/>
        </w:rPr>
        <w:t>. Tijekom</w:t>
      </w:r>
      <w:r w:rsidRPr="001239BF">
        <w:rPr>
          <w:rFonts w:ascii="Arial" w:hAnsi="Arial" w:cs="Arial"/>
        </w:rPr>
        <w:t xml:space="preserve"> istraživanja </w:t>
      </w:r>
      <w:r>
        <w:rPr>
          <w:rFonts w:ascii="Arial" w:hAnsi="Arial" w:cs="Arial"/>
        </w:rPr>
        <w:t xml:space="preserve">djeca </w:t>
      </w:r>
      <w:r w:rsidRPr="001239BF">
        <w:rPr>
          <w:rFonts w:ascii="Arial" w:hAnsi="Arial" w:cs="Arial"/>
        </w:rPr>
        <w:t>su morala biti potpuno zdrava</w:t>
      </w:r>
      <w:r>
        <w:rPr>
          <w:rFonts w:ascii="Arial" w:hAnsi="Arial" w:cs="Arial"/>
        </w:rPr>
        <w:t xml:space="preserve">. </w:t>
      </w:r>
      <w:r w:rsidRPr="00E26934">
        <w:rPr>
          <w:rFonts w:ascii="Arial" w:hAnsi="Arial" w:cs="Arial"/>
        </w:rPr>
        <w:t>Za svako</w:t>
      </w:r>
      <w:r>
        <w:rPr>
          <w:rFonts w:ascii="Arial" w:hAnsi="Arial" w:cs="Arial"/>
        </w:rPr>
        <w:t>g</w:t>
      </w:r>
      <w:r w:rsidRPr="00E26934">
        <w:rPr>
          <w:rFonts w:ascii="Arial" w:hAnsi="Arial" w:cs="Arial"/>
        </w:rPr>
        <w:t xml:space="preserve"> </w:t>
      </w:r>
      <w:r>
        <w:rPr>
          <w:rFonts w:ascii="Arial" w:hAnsi="Arial" w:cs="Arial"/>
        </w:rPr>
        <w:t>ispitanika koji je bio uključen</w:t>
      </w:r>
      <w:r w:rsidRPr="00E26934">
        <w:rPr>
          <w:rFonts w:ascii="Arial" w:hAnsi="Arial" w:cs="Arial"/>
        </w:rPr>
        <w:t xml:space="preserve"> u u</w:t>
      </w:r>
      <w:r>
        <w:rPr>
          <w:rFonts w:ascii="Arial" w:hAnsi="Arial" w:cs="Arial"/>
        </w:rPr>
        <w:t>zorak dobiven je pismeni</w:t>
      </w:r>
      <w:r w:rsidRPr="00E26934">
        <w:rPr>
          <w:rFonts w:ascii="Arial" w:hAnsi="Arial" w:cs="Arial"/>
        </w:rPr>
        <w:t xml:space="preserve"> </w:t>
      </w:r>
      <w:r>
        <w:rPr>
          <w:rFonts w:ascii="Arial" w:hAnsi="Arial" w:cs="Arial"/>
        </w:rPr>
        <w:t>pristanak</w:t>
      </w:r>
      <w:r w:rsidRPr="00E26934">
        <w:rPr>
          <w:rFonts w:ascii="Arial" w:hAnsi="Arial" w:cs="Arial"/>
        </w:rPr>
        <w:t xml:space="preserve"> roditelja</w:t>
      </w:r>
      <w:r>
        <w:rPr>
          <w:rFonts w:ascii="Arial" w:hAnsi="Arial" w:cs="Arial"/>
        </w:rPr>
        <w:t>/skrbnika</w:t>
      </w:r>
      <w:r w:rsidRPr="00E26934">
        <w:rPr>
          <w:rFonts w:ascii="Arial" w:hAnsi="Arial" w:cs="Arial"/>
        </w:rPr>
        <w:t xml:space="preserve"> da </w:t>
      </w:r>
      <w:r>
        <w:rPr>
          <w:rFonts w:ascii="Arial" w:hAnsi="Arial" w:cs="Arial"/>
        </w:rPr>
        <w:t>su suglasni</w:t>
      </w:r>
      <w:r w:rsidRPr="00E26934">
        <w:rPr>
          <w:rFonts w:ascii="Arial" w:hAnsi="Arial" w:cs="Arial"/>
        </w:rPr>
        <w:t xml:space="preserve"> s uključivanjem njihove djece u istraživanje</w:t>
      </w:r>
      <w:r>
        <w:rPr>
          <w:rFonts w:ascii="Arial" w:hAnsi="Arial" w:cs="Arial"/>
        </w:rPr>
        <w:t>,</w:t>
      </w:r>
      <w:r w:rsidRPr="00E26934">
        <w:rPr>
          <w:rFonts w:ascii="Arial" w:hAnsi="Arial" w:cs="Arial"/>
        </w:rPr>
        <w:t xml:space="preserve"> a što je u skladu s Etičkim kodeksom koji je pripremilo Vijeće za djecu kao savjetodavno tijelo Vlade Republike Hrvatske.</w:t>
      </w:r>
    </w:p>
    <w:p w:rsidR="00256513" w:rsidRDefault="00256513" w:rsidP="00256513">
      <w:pPr>
        <w:spacing w:line="360" w:lineRule="auto"/>
        <w:ind w:left="567" w:firstLine="709"/>
        <w:jc w:val="both"/>
        <w:rPr>
          <w:rFonts w:ascii="Arial" w:hAnsi="Arial" w:cs="Arial"/>
        </w:rPr>
      </w:pPr>
    </w:p>
    <w:p w:rsidR="00256513" w:rsidRDefault="00256513" w:rsidP="00256513">
      <w:pPr>
        <w:spacing w:line="360" w:lineRule="auto"/>
        <w:ind w:left="567" w:firstLine="709"/>
        <w:jc w:val="both"/>
        <w:rPr>
          <w:rFonts w:ascii="Arial" w:hAnsi="Arial" w:cs="Arial"/>
        </w:rPr>
      </w:pPr>
      <w:r w:rsidRPr="006961A5">
        <w:rPr>
          <w:rFonts w:ascii="Arial" w:hAnsi="Arial" w:cs="Arial"/>
        </w:rPr>
        <w:t xml:space="preserve">U Zagrebu i Varaždinu su odabrana četiri vrtića (tri iz Zagreba i jedan iz Varaždina) u kojima je istraživanje </w:t>
      </w:r>
      <w:r>
        <w:rPr>
          <w:rFonts w:ascii="Arial" w:hAnsi="Arial" w:cs="Arial"/>
        </w:rPr>
        <w:t xml:space="preserve">i </w:t>
      </w:r>
      <w:r w:rsidRPr="006961A5">
        <w:rPr>
          <w:rFonts w:ascii="Arial" w:hAnsi="Arial" w:cs="Arial"/>
        </w:rPr>
        <w:t>provedeno</w:t>
      </w:r>
      <w:r>
        <w:rPr>
          <w:rFonts w:ascii="Arial" w:hAnsi="Arial" w:cs="Arial"/>
        </w:rPr>
        <w:t>, a koji su morala zadovoljiti kriterija posjedovanja odgovarajuće sportske dvorane</w:t>
      </w:r>
      <w:r w:rsidRPr="006961A5">
        <w:rPr>
          <w:rFonts w:ascii="Arial" w:hAnsi="Arial" w:cs="Arial"/>
        </w:rPr>
        <w:t xml:space="preserve">. </w:t>
      </w:r>
      <w:r>
        <w:rPr>
          <w:rFonts w:ascii="Arial" w:hAnsi="Arial" w:cs="Arial"/>
        </w:rPr>
        <w:t>Minimalna veličina sportske dvorane iznosila je 10x15 metara. Pored toga sportske dvorane su posjedovale zadovoljavajući broj sprava i rekvizita koji su bili upotrebljavani tijekom provjere manifestnih varijabli motoričkih sposobnosti.</w:t>
      </w:r>
    </w:p>
    <w:p w:rsidR="00256513" w:rsidRDefault="00256513" w:rsidP="00256513">
      <w:pPr>
        <w:spacing w:line="360" w:lineRule="auto"/>
        <w:ind w:left="567" w:firstLine="851"/>
        <w:jc w:val="both"/>
        <w:rPr>
          <w:rFonts w:ascii="Arial" w:hAnsi="Arial" w:cs="Arial"/>
        </w:rPr>
      </w:pPr>
    </w:p>
    <w:p w:rsidR="004A7381" w:rsidRDefault="004A7381" w:rsidP="00256513">
      <w:pPr>
        <w:spacing w:line="360" w:lineRule="auto"/>
        <w:ind w:left="567" w:firstLine="851"/>
        <w:jc w:val="both"/>
        <w:rPr>
          <w:rFonts w:ascii="Arial" w:hAnsi="Arial" w:cs="Arial"/>
        </w:rPr>
      </w:pPr>
      <w:r>
        <w:rPr>
          <w:rFonts w:ascii="Arial" w:hAnsi="Arial" w:cs="Arial"/>
        </w:rPr>
        <w:t>S obzirom na veliči</w:t>
      </w:r>
      <w:r w:rsidR="00041FBD">
        <w:rPr>
          <w:rFonts w:ascii="Arial" w:hAnsi="Arial" w:cs="Arial"/>
        </w:rPr>
        <w:t>nu uzorka te s obzirom na razinu</w:t>
      </w:r>
      <w:r>
        <w:rPr>
          <w:rFonts w:ascii="Arial" w:hAnsi="Arial" w:cs="Arial"/>
        </w:rPr>
        <w:t xml:space="preserve"> statističke značajnost</w:t>
      </w:r>
      <w:r w:rsidR="00041FBD">
        <w:rPr>
          <w:rFonts w:ascii="Arial" w:hAnsi="Arial" w:cs="Arial"/>
        </w:rPr>
        <w:t>i</w:t>
      </w:r>
      <w:r>
        <w:rPr>
          <w:rFonts w:ascii="Arial" w:hAnsi="Arial" w:cs="Arial"/>
        </w:rPr>
        <w:t xml:space="preserve"> koja je bila p≤0.05, rezultati</w:t>
      </w:r>
      <w:r w:rsidR="00041FBD">
        <w:rPr>
          <w:rFonts w:ascii="Arial" w:hAnsi="Arial" w:cs="Arial"/>
        </w:rPr>
        <w:t>,</w:t>
      </w:r>
      <w:r>
        <w:rPr>
          <w:rFonts w:ascii="Arial" w:hAnsi="Arial" w:cs="Arial"/>
        </w:rPr>
        <w:t xml:space="preserve"> kao i zaključci koji su iz njih proizašli</w:t>
      </w:r>
      <w:r w:rsidR="00041FBD">
        <w:rPr>
          <w:rFonts w:ascii="Arial" w:hAnsi="Arial" w:cs="Arial"/>
        </w:rPr>
        <w:t>,</w:t>
      </w:r>
      <w:r>
        <w:rPr>
          <w:rFonts w:ascii="Arial" w:hAnsi="Arial" w:cs="Arial"/>
        </w:rPr>
        <w:t xml:space="preserve"> mogu se generaliz</w:t>
      </w:r>
      <w:r w:rsidR="00041FBD">
        <w:rPr>
          <w:rFonts w:ascii="Arial" w:hAnsi="Arial" w:cs="Arial"/>
        </w:rPr>
        <w:t>irati. Oni se odnose</w:t>
      </w:r>
      <w:r>
        <w:rPr>
          <w:rFonts w:ascii="Arial" w:hAnsi="Arial" w:cs="Arial"/>
        </w:rPr>
        <w:t xml:space="preserve"> na populaciju djece predškolske dobi, stare 72 mjeseca ± 4 mjeseca, koja polaze dječje vrtiće i žive u urbanim sredinama u Republici Hrvatskoj. </w:t>
      </w: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jc w:val="both"/>
        <w:rPr>
          <w:rFonts w:ascii="Arial" w:hAnsi="Arial" w:cs="Arial"/>
        </w:rPr>
      </w:pPr>
    </w:p>
    <w:p w:rsidR="00256513" w:rsidRPr="00777C28" w:rsidRDefault="00256513" w:rsidP="004A7381">
      <w:pPr>
        <w:spacing w:line="360" w:lineRule="auto"/>
        <w:jc w:val="both"/>
        <w:rPr>
          <w:rFonts w:ascii="Arial" w:hAnsi="Arial" w:cs="Arial"/>
        </w:rPr>
      </w:pPr>
    </w:p>
    <w:p w:rsidR="004A7381" w:rsidRPr="00777C28" w:rsidRDefault="004A7381" w:rsidP="004A7381">
      <w:pPr>
        <w:spacing w:line="360" w:lineRule="auto"/>
        <w:ind w:left="567" w:firstLine="709"/>
        <w:jc w:val="both"/>
        <w:rPr>
          <w:rFonts w:ascii="Arial" w:hAnsi="Arial" w:cs="Arial"/>
          <w:b/>
          <w:sz w:val="28"/>
          <w:szCs w:val="28"/>
        </w:rPr>
      </w:pPr>
      <w:r w:rsidRPr="00777C28">
        <w:rPr>
          <w:rFonts w:ascii="Arial" w:hAnsi="Arial" w:cs="Arial"/>
          <w:b/>
          <w:sz w:val="28"/>
          <w:szCs w:val="28"/>
        </w:rPr>
        <w:t xml:space="preserve"> 4.2. Uzorak varijabli</w:t>
      </w:r>
    </w:p>
    <w:p w:rsidR="004A7381" w:rsidRPr="00777C28" w:rsidRDefault="004A7381" w:rsidP="004A7381">
      <w:pPr>
        <w:spacing w:line="360" w:lineRule="auto"/>
        <w:ind w:left="567" w:firstLine="709"/>
        <w:jc w:val="both"/>
        <w:rPr>
          <w:rFonts w:ascii="Arial" w:hAnsi="Arial" w:cs="Arial"/>
          <w:b/>
        </w:rPr>
      </w:pPr>
    </w:p>
    <w:p w:rsidR="004A7381" w:rsidRPr="00777C28" w:rsidRDefault="004A7381" w:rsidP="004A7381">
      <w:pPr>
        <w:spacing w:line="360" w:lineRule="auto"/>
        <w:ind w:left="567" w:firstLine="709"/>
        <w:jc w:val="both"/>
        <w:rPr>
          <w:rFonts w:ascii="Arial" w:hAnsi="Arial" w:cs="Arial"/>
        </w:rPr>
      </w:pPr>
      <w:r w:rsidRPr="00777C28">
        <w:rPr>
          <w:rFonts w:ascii="Arial" w:hAnsi="Arial" w:cs="Arial"/>
        </w:rPr>
        <w:t xml:space="preserve">U istraživanju </w:t>
      </w:r>
      <w:r w:rsidR="00041FBD">
        <w:rPr>
          <w:rFonts w:ascii="Arial" w:hAnsi="Arial" w:cs="Arial"/>
        </w:rPr>
        <w:t xml:space="preserve">su </w:t>
      </w:r>
      <w:r w:rsidRPr="00777C28">
        <w:rPr>
          <w:rFonts w:ascii="Arial" w:hAnsi="Arial" w:cs="Arial"/>
        </w:rPr>
        <w:t>se žel</w:t>
      </w:r>
      <w:r w:rsidR="00041FBD">
        <w:rPr>
          <w:rFonts w:ascii="Arial" w:hAnsi="Arial" w:cs="Arial"/>
        </w:rPr>
        <w:t>jele</w:t>
      </w:r>
      <w:r w:rsidRPr="00777C28">
        <w:rPr>
          <w:rFonts w:ascii="Arial" w:hAnsi="Arial" w:cs="Arial"/>
        </w:rPr>
        <w:t xml:space="preserve"> utvrditi karakteristike i moguće razlike u nekim antropološkim obilježjima </w:t>
      </w:r>
      <w:r>
        <w:rPr>
          <w:rFonts w:ascii="Arial" w:hAnsi="Arial" w:cs="Arial"/>
        </w:rPr>
        <w:t xml:space="preserve">dječaka i djevojčica. Tako su za pojedine </w:t>
      </w:r>
      <w:r w:rsidR="00305A70">
        <w:rPr>
          <w:rFonts w:ascii="Arial" w:hAnsi="Arial" w:cs="Arial"/>
        </w:rPr>
        <w:t xml:space="preserve">latentne </w:t>
      </w:r>
      <w:r>
        <w:rPr>
          <w:rFonts w:ascii="Arial" w:hAnsi="Arial" w:cs="Arial"/>
        </w:rPr>
        <w:t>dimenzije odabrane sl</w:t>
      </w:r>
      <w:r w:rsidRPr="00777C28">
        <w:rPr>
          <w:rFonts w:ascii="Arial" w:hAnsi="Arial" w:cs="Arial"/>
        </w:rPr>
        <w:t xml:space="preserve">jedeće </w:t>
      </w:r>
      <w:r w:rsidR="00305A70">
        <w:rPr>
          <w:rFonts w:ascii="Arial" w:hAnsi="Arial" w:cs="Arial"/>
        </w:rPr>
        <w:t xml:space="preserve">morfološke </w:t>
      </w:r>
      <w:r w:rsidR="00256513">
        <w:rPr>
          <w:rFonts w:ascii="Arial" w:hAnsi="Arial" w:cs="Arial"/>
        </w:rPr>
        <w:t>te motoričke varijable</w:t>
      </w:r>
      <w:r w:rsidRPr="00777C28">
        <w:rPr>
          <w:rFonts w:ascii="Arial" w:hAnsi="Arial" w:cs="Arial"/>
        </w:rPr>
        <w:t>:</w:t>
      </w:r>
    </w:p>
    <w:p w:rsidR="004A7381" w:rsidRDefault="004A7381" w:rsidP="004A7381">
      <w:pPr>
        <w:spacing w:line="360" w:lineRule="auto"/>
        <w:ind w:left="567" w:firstLine="709"/>
        <w:jc w:val="both"/>
        <w:rPr>
          <w:rFonts w:ascii="Arial" w:hAnsi="Arial" w:cs="Arial"/>
        </w:rPr>
      </w:pPr>
    </w:p>
    <w:p w:rsidR="004A7381" w:rsidRPr="00777C28" w:rsidRDefault="004A7381" w:rsidP="004A7381">
      <w:pPr>
        <w:spacing w:line="360" w:lineRule="auto"/>
        <w:ind w:left="567" w:firstLine="709"/>
        <w:jc w:val="both"/>
        <w:rPr>
          <w:rFonts w:ascii="Arial" w:hAnsi="Arial" w:cs="Arial"/>
        </w:rPr>
      </w:pPr>
    </w:p>
    <w:p w:rsidR="004A7381" w:rsidRDefault="00680D48" w:rsidP="004A7381">
      <w:pPr>
        <w:numPr>
          <w:ilvl w:val="0"/>
          <w:numId w:val="3"/>
        </w:numPr>
        <w:tabs>
          <w:tab w:val="clear" w:pos="1620"/>
          <w:tab w:val="num" w:pos="180"/>
        </w:tabs>
        <w:spacing w:line="360" w:lineRule="auto"/>
        <w:ind w:left="567" w:firstLine="709"/>
        <w:jc w:val="both"/>
        <w:rPr>
          <w:rFonts w:ascii="Arial" w:hAnsi="Arial" w:cs="Arial"/>
          <w:b/>
        </w:rPr>
      </w:pPr>
      <w:r>
        <w:rPr>
          <w:rFonts w:ascii="Arial" w:hAnsi="Arial" w:cs="Arial"/>
          <w:b/>
        </w:rPr>
        <w:t>Varijable</w:t>
      </w:r>
      <w:r w:rsidRPr="00777C28">
        <w:rPr>
          <w:rFonts w:ascii="Arial" w:hAnsi="Arial" w:cs="Arial"/>
          <w:b/>
        </w:rPr>
        <w:t xml:space="preserve"> </w:t>
      </w:r>
      <w:r>
        <w:rPr>
          <w:rFonts w:ascii="Arial" w:hAnsi="Arial" w:cs="Arial"/>
          <w:b/>
        </w:rPr>
        <w:t>za procjenu m</w:t>
      </w:r>
      <w:r w:rsidR="004A7381" w:rsidRPr="00777C28">
        <w:rPr>
          <w:rFonts w:ascii="Arial" w:hAnsi="Arial" w:cs="Arial"/>
          <w:b/>
        </w:rPr>
        <w:t>orfološk</w:t>
      </w:r>
      <w:r>
        <w:rPr>
          <w:rFonts w:ascii="Arial" w:hAnsi="Arial" w:cs="Arial"/>
          <w:b/>
        </w:rPr>
        <w:t>ih obilježja</w:t>
      </w:r>
      <w:r w:rsidR="004A7381" w:rsidRPr="00777C28">
        <w:rPr>
          <w:rFonts w:ascii="Arial" w:hAnsi="Arial" w:cs="Arial"/>
          <w:b/>
        </w:rPr>
        <w:t xml:space="preserve"> djece:</w:t>
      </w:r>
    </w:p>
    <w:p w:rsidR="004A7381" w:rsidRPr="00777C28" w:rsidRDefault="004A7381" w:rsidP="004A7381">
      <w:pPr>
        <w:spacing w:line="360" w:lineRule="auto"/>
        <w:ind w:left="1276"/>
        <w:jc w:val="both"/>
        <w:rPr>
          <w:rFonts w:ascii="Arial" w:hAnsi="Arial" w:cs="Arial"/>
          <w:b/>
        </w:rPr>
      </w:pPr>
    </w:p>
    <w:p w:rsidR="004A7381" w:rsidRPr="00777C28" w:rsidRDefault="004A7381" w:rsidP="004A7381">
      <w:pPr>
        <w:numPr>
          <w:ilvl w:val="3"/>
          <w:numId w:val="3"/>
        </w:numPr>
        <w:tabs>
          <w:tab w:val="clear" w:pos="3780"/>
          <w:tab w:val="num" w:pos="1080"/>
        </w:tabs>
        <w:spacing w:line="360" w:lineRule="auto"/>
        <w:ind w:left="567" w:firstLine="709"/>
        <w:jc w:val="both"/>
        <w:rPr>
          <w:rFonts w:ascii="Arial" w:hAnsi="Arial" w:cs="Arial"/>
        </w:rPr>
      </w:pPr>
      <w:r w:rsidRPr="00777C28">
        <w:rPr>
          <w:rFonts w:ascii="Arial" w:hAnsi="Arial" w:cs="Arial"/>
        </w:rPr>
        <w:t xml:space="preserve">visina </w:t>
      </w:r>
      <w:r w:rsidR="005876DB">
        <w:rPr>
          <w:rFonts w:ascii="Arial" w:hAnsi="Arial" w:cs="Arial"/>
        </w:rPr>
        <w:t xml:space="preserve">tijela </w:t>
      </w:r>
      <w:r w:rsidRPr="00777C28">
        <w:rPr>
          <w:rFonts w:ascii="Arial" w:hAnsi="Arial" w:cs="Arial"/>
        </w:rPr>
        <w:t>(</w:t>
      </w:r>
      <w:r>
        <w:rPr>
          <w:rFonts w:ascii="Arial" w:hAnsi="Arial" w:cs="Arial"/>
        </w:rPr>
        <w:t>AVIS</w:t>
      </w:r>
      <w:r w:rsidRPr="00777C28">
        <w:rPr>
          <w:rFonts w:ascii="Arial" w:hAnsi="Arial" w:cs="Arial"/>
        </w:rPr>
        <w:t>),</w:t>
      </w:r>
    </w:p>
    <w:p w:rsidR="004A7381" w:rsidRPr="00777C28" w:rsidRDefault="004A7381" w:rsidP="004A7381">
      <w:pPr>
        <w:numPr>
          <w:ilvl w:val="3"/>
          <w:numId w:val="3"/>
        </w:numPr>
        <w:tabs>
          <w:tab w:val="clear" w:pos="3780"/>
          <w:tab w:val="num" w:pos="1080"/>
        </w:tabs>
        <w:spacing w:line="360" w:lineRule="auto"/>
        <w:ind w:left="567" w:firstLine="709"/>
        <w:jc w:val="both"/>
        <w:rPr>
          <w:rFonts w:ascii="Arial" w:hAnsi="Arial" w:cs="Arial"/>
        </w:rPr>
      </w:pPr>
      <w:r w:rsidRPr="00777C28">
        <w:rPr>
          <w:rFonts w:ascii="Arial" w:hAnsi="Arial" w:cs="Arial"/>
        </w:rPr>
        <w:t xml:space="preserve">masa </w:t>
      </w:r>
      <w:r w:rsidR="005876DB">
        <w:rPr>
          <w:rFonts w:ascii="Arial" w:hAnsi="Arial" w:cs="Arial"/>
        </w:rPr>
        <w:t xml:space="preserve">tijela </w:t>
      </w:r>
      <w:r w:rsidRPr="00777C28">
        <w:rPr>
          <w:rFonts w:ascii="Arial" w:hAnsi="Arial" w:cs="Arial"/>
        </w:rPr>
        <w:t>(</w:t>
      </w:r>
      <w:r>
        <w:rPr>
          <w:rFonts w:ascii="Arial" w:hAnsi="Arial" w:cs="Arial"/>
        </w:rPr>
        <w:t>ATTE</w:t>
      </w:r>
      <w:r w:rsidRPr="00777C28">
        <w:rPr>
          <w:rFonts w:ascii="Arial" w:hAnsi="Arial" w:cs="Arial"/>
        </w:rPr>
        <w:t>),</w:t>
      </w:r>
    </w:p>
    <w:p w:rsidR="004A7381" w:rsidRPr="00777C28" w:rsidRDefault="004A7381" w:rsidP="004A7381">
      <w:pPr>
        <w:numPr>
          <w:ilvl w:val="3"/>
          <w:numId w:val="3"/>
        </w:numPr>
        <w:tabs>
          <w:tab w:val="clear" w:pos="3780"/>
          <w:tab w:val="num" w:pos="1080"/>
        </w:tabs>
        <w:spacing w:line="360" w:lineRule="auto"/>
        <w:ind w:left="567" w:firstLine="709"/>
        <w:jc w:val="both"/>
        <w:rPr>
          <w:rFonts w:ascii="Arial" w:hAnsi="Arial" w:cs="Arial"/>
        </w:rPr>
      </w:pPr>
      <w:r w:rsidRPr="00777C28">
        <w:rPr>
          <w:rFonts w:ascii="Arial" w:hAnsi="Arial" w:cs="Arial"/>
        </w:rPr>
        <w:t xml:space="preserve">sjedeća visina </w:t>
      </w:r>
      <w:r w:rsidR="00256513">
        <w:rPr>
          <w:rFonts w:ascii="Arial" w:hAnsi="Arial" w:cs="Arial"/>
        </w:rPr>
        <w:t xml:space="preserve">tijela </w:t>
      </w:r>
      <w:r w:rsidRPr="00777C28">
        <w:rPr>
          <w:rFonts w:ascii="Arial" w:hAnsi="Arial" w:cs="Arial"/>
        </w:rPr>
        <w:t>(</w:t>
      </w:r>
      <w:r>
        <w:rPr>
          <w:rFonts w:ascii="Arial" w:hAnsi="Arial" w:cs="Arial"/>
        </w:rPr>
        <w:t>AVSJ</w:t>
      </w:r>
      <w:r w:rsidRPr="00777C28">
        <w:rPr>
          <w:rFonts w:ascii="Arial" w:hAnsi="Arial" w:cs="Arial"/>
        </w:rPr>
        <w:t>),</w:t>
      </w:r>
    </w:p>
    <w:p w:rsidR="004A7381" w:rsidRPr="00777C28" w:rsidRDefault="004A7381" w:rsidP="004A7381">
      <w:pPr>
        <w:numPr>
          <w:ilvl w:val="3"/>
          <w:numId w:val="3"/>
        </w:numPr>
        <w:tabs>
          <w:tab w:val="clear" w:pos="3780"/>
          <w:tab w:val="num" w:pos="1080"/>
        </w:tabs>
        <w:spacing w:line="360" w:lineRule="auto"/>
        <w:ind w:left="567" w:firstLine="709"/>
        <w:jc w:val="both"/>
        <w:rPr>
          <w:rFonts w:ascii="Arial" w:hAnsi="Arial" w:cs="Arial"/>
        </w:rPr>
      </w:pPr>
      <w:r w:rsidRPr="00777C28">
        <w:rPr>
          <w:rFonts w:ascii="Arial" w:hAnsi="Arial" w:cs="Arial"/>
        </w:rPr>
        <w:t>dužina ruke (</w:t>
      </w:r>
      <w:r>
        <w:rPr>
          <w:rFonts w:ascii="Arial" w:hAnsi="Arial" w:cs="Arial"/>
        </w:rPr>
        <w:t>ADRU</w:t>
      </w:r>
      <w:r w:rsidRPr="00777C28">
        <w:rPr>
          <w:rFonts w:ascii="Arial" w:hAnsi="Arial" w:cs="Arial"/>
        </w:rPr>
        <w:t>),</w:t>
      </w:r>
    </w:p>
    <w:p w:rsidR="004A7381" w:rsidRPr="00777C28" w:rsidRDefault="004A7381" w:rsidP="004A7381">
      <w:pPr>
        <w:numPr>
          <w:ilvl w:val="3"/>
          <w:numId w:val="3"/>
        </w:numPr>
        <w:tabs>
          <w:tab w:val="clear" w:pos="3780"/>
          <w:tab w:val="num" w:pos="1080"/>
        </w:tabs>
        <w:spacing w:line="360" w:lineRule="auto"/>
        <w:ind w:left="567" w:firstLine="709"/>
        <w:jc w:val="both"/>
        <w:rPr>
          <w:rFonts w:ascii="Arial" w:hAnsi="Arial" w:cs="Arial"/>
        </w:rPr>
      </w:pPr>
      <w:r w:rsidRPr="00777C28">
        <w:rPr>
          <w:rFonts w:ascii="Arial" w:hAnsi="Arial" w:cs="Arial"/>
        </w:rPr>
        <w:t>kožni nabor nadlaktice (</w:t>
      </w:r>
      <w:r>
        <w:rPr>
          <w:rFonts w:ascii="Arial" w:hAnsi="Arial" w:cs="Arial"/>
        </w:rPr>
        <w:t>ANNA</w:t>
      </w:r>
      <w:r w:rsidRPr="00777C28">
        <w:rPr>
          <w:rFonts w:ascii="Arial" w:hAnsi="Arial" w:cs="Arial"/>
        </w:rPr>
        <w:t>),</w:t>
      </w:r>
    </w:p>
    <w:p w:rsidR="004A7381" w:rsidRPr="00777C28" w:rsidRDefault="004A7381" w:rsidP="004A7381">
      <w:pPr>
        <w:numPr>
          <w:ilvl w:val="3"/>
          <w:numId w:val="3"/>
        </w:numPr>
        <w:tabs>
          <w:tab w:val="clear" w:pos="3780"/>
          <w:tab w:val="num" w:pos="1080"/>
        </w:tabs>
        <w:spacing w:line="360" w:lineRule="auto"/>
        <w:ind w:left="567" w:firstLine="709"/>
        <w:jc w:val="both"/>
        <w:rPr>
          <w:rFonts w:ascii="Arial" w:hAnsi="Arial" w:cs="Arial"/>
        </w:rPr>
      </w:pPr>
      <w:r w:rsidRPr="00777C28">
        <w:rPr>
          <w:rFonts w:ascii="Arial" w:hAnsi="Arial" w:cs="Arial"/>
        </w:rPr>
        <w:t>kožni nabor na trbuhu (</w:t>
      </w:r>
      <w:r>
        <w:rPr>
          <w:rFonts w:ascii="Arial" w:hAnsi="Arial" w:cs="Arial"/>
        </w:rPr>
        <w:t>ANTR</w:t>
      </w:r>
      <w:r w:rsidRPr="00777C28">
        <w:rPr>
          <w:rFonts w:ascii="Arial" w:hAnsi="Arial" w:cs="Arial"/>
        </w:rPr>
        <w:t>),</w:t>
      </w:r>
    </w:p>
    <w:p w:rsidR="004A7381" w:rsidRPr="00777C28" w:rsidRDefault="004A7381" w:rsidP="004A7381">
      <w:pPr>
        <w:numPr>
          <w:ilvl w:val="3"/>
          <w:numId w:val="3"/>
        </w:numPr>
        <w:tabs>
          <w:tab w:val="clear" w:pos="3780"/>
          <w:tab w:val="num" w:pos="1080"/>
        </w:tabs>
        <w:spacing w:line="360" w:lineRule="auto"/>
        <w:ind w:left="567" w:firstLine="709"/>
        <w:jc w:val="both"/>
        <w:rPr>
          <w:rFonts w:ascii="Arial" w:hAnsi="Arial" w:cs="Arial"/>
        </w:rPr>
      </w:pPr>
      <w:r w:rsidRPr="00777C28">
        <w:rPr>
          <w:rFonts w:ascii="Arial" w:hAnsi="Arial" w:cs="Arial"/>
        </w:rPr>
        <w:t>kožni nabor na leđima (</w:t>
      </w:r>
      <w:r>
        <w:rPr>
          <w:rFonts w:ascii="Arial" w:hAnsi="Arial" w:cs="Arial"/>
        </w:rPr>
        <w:t>ANLE</w:t>
      </w:r>
      <w:r w:rsidRPr="00777C28">
        <w:rPr>
          <w:rFonts w:ascii="Arial" w:hAnsi="Arial" w:cs="Arial"/>
        </w:rPr>
        <w:t>),</w:t>
      </w:r>
    </w:p>
    <w:p w:rsidR="004A7381" w:rsidRPr="00777C28" w:rsidRDefault="004A7381" w:rsidP="004A7381">
      <w:pPr>
        <w:numPr>
          <w:ilvl w:val="3"/>
          <w:numId w:val="3"/>
        </w:numPr>
        <w:tabs>
          <w:tab w:val="clear" w:pos="3780"/>
          <w:tab w:val="num" w:pos="1080"/>
        </w:tabs>
        <w:spacing w:line="360" w:lineRule="auto"/>
        <w:ind w:left="567" w:firstLine="709"/>
        <w:jc w:val="both"/>
        <w:rPr>
          <w:rFonts w:ascii="Arial" w:hAnsi="Arial" w:cs="Arial"/>
        </w:rPr>
      </w:pPr>
      <w:r w:rsidRPr="00777C28">
        <w:rPr>
          <w:rFonts w:ascii="Arial" w:hAnsi="Arial" w:cs="Arial"/>
        </w:rPr>
        <w:t>kožni nabor na potkoljenici (</w:t>
      </w:r>
      <w:r>
        <w:rPr>
          <w:rFonts w:ascii="Arial" w:hAnsi="Arial" w:cs="Arial"/>
        </w:rPr>
        <w:t>ANPK</w:t>
      </w:r>
      <w:r w:rsidRPr="00777C28">
        <w:rPr>
          <w:rFonts w:ascii="Arial" w:hAnsi="Arial" w:cs="Arial"/>
        </w:rPr>
        <w:t>),</w:t>
      </w:r>
    </w:p>
    <w:p w:rsidR="004A7381" w:rsidRPr="00777C28" w:rsidRDefault="004A7381" w:rsidP="004A7381">
      <w:pPr>
        <w:numPr>
          <w:ilvl w:val="3"/>
          <w:numId w:val="3"/>
        </w:numPr>
        <w:tabs>
          <w:tab w:val="clear" w:pos="3780"/>
          <w:tab w:val="num" w:pos="1080"/>
        </w:tabs>
        <w:spacing w:line="360" w:lineRule="auto"/>
        <w:ind w:left="567" w:firstLine="709"/>
        <w:jc w:val="both"/>
        <w:rPr>
          <w:rFonts w:ascii="Arial" w:hAnsi="Arial" w:cs="Arial"/>
        </w:rPr>
      </w:pPr>
      <w:r w:rsidRPr="00777C28">
        <w:rPr>
          <w:rFonts w:ascii="Arial" w:hAnsi="Arial" w:cs="Arial"/>
        </w:rPr>
        <w:t>opseg nadlaktice opružene (</w:t>
      </w:r>
      <w:r>
        <w:rPr>
          <w:rFonts w:ascii="Arial" w:hAnsi="Arial" w:cs="Arial"/>
        </w:rPr>
        <w:t>AONO</w:t>
      </w:r>
      <w:r w:rsidRPr="00777C28">
        <w:rPr>
          <w:rFonts w:ascii="Arial" w:hAnsi="Arial" w:cs="Arial"/>
        </w:rPr>
        <w:t>),</w:t>
      </w:r>
    </w:p>
    <w:p w:rsidR="004A7381" w:rsidRPr="00777C28" w:rsidRDefault="004A7381" w:rsidP="004A7381">
      <w:pPr>
        <w:numPr>
          <w:ilvl w:val="3"/>
          <w:numId w:val="3"/>
        </w:numPr>
        <w:tabs>
          <w:tab w:val="clear" w:pos="3780"/>
          <w:tab w:val="num" w:pos="1080"/>
        </w:tabs>
        <w:spacing w:line="360" w:lineRule="auto"/>
        <w:ind w:left="567" w:firstLine="709"/>
        <w:jc w:val="both"/>
        <w:rPr>
          <w:rFonts w:ascii="Arial" w:hAnsi="Arial" w:cs="Arial"/>
        </w:rPr>
      </w:pPr>
      <w:r w:rsidRPr="00777C28">
        <w:rPr>
          <w:rFonts w:ascii="Arial" w:hAnsi="Arial" w:cs="Arial"/>
        </w:rPr>
        <w:t>opseg podlaktice (</w:t>
      </w:r>
      <w:r>
        <w:rPr>
          <w:rFonts w:ascii="Arial" w:hAnsi="Arial" w:cs="Arial"/>
        </w:rPr>
        <w:t>AOPD</w:t>
      </w:r>
      <w:r w:rsidRPr="00777C28">
        <w:rPr>
          <w:rFonts w:ascii="Arial" w:hAnsi="Arial" w:cs="Arial"/>
        </w:rPr>
        <w:t>),</w:t>
      </w:r>
    </w:p>
    <w:p w:rsidR="004A7381" w:rsidRPr="00777C28" w:rsidRDefault="004A7381" w:rsidP="004A7381">
      <w:pPr>
        <w:numPr>
          <w:ilvl w:val="3"/>
          <w:numId w:val="3"/>
        </w:numPr>
        <w:tabs>
          <w:tab w:val="clear" w:pos="3780"/>
          <w:tab w:val="num" w:pos="1080"/>
        </w:tabs>
        <w:spacing w:line="360" w:lineRule="auto"/>
        <w:ind w:left="567" w:firstLine="709"/>
        <w:jc w:val="both"/>
        <w:rPr>
          <w:rFonts w:ascii="Arial" w:hAnsi="Arial" w:cs="Arial"/>
        </w:rPr>
      </w:pPr>
      <w:r w:rsidRPr="00777C28">
        <w:rPr>
          <w:rFonts w:ascii="Arial" w:hAnsi="Arial" w:cs="Arial"/>
        </w:rPr>
        <w:t>opseg natkoljenice (</w:t>
      </w:r>
      <w:r>
        <w:rPr>
          <w:rFonts w:ascii="Arial" w:hAnsi="Arial" w:cs="Arial"/>
        </w:rPr>
        <w:t>AONK</w:t>
      </w:r>
      <w:r w:rsidRPr="00777C28">
        <w:rPr>
          <w:rFonts w:ascii="Arial" w:hAnsi="Arial" w:cs="Arial"/>
        </w:rPr>
        <w:t xml:space="preserve">), </w:t>
      </w:r>
    </w:p>
    <w:p w:rsidR="004A7381" w:rsidRPr="00777C28" w:rsidRDefault="004A7381" w:rsidP="004A7381">
      <w:pPr>
        <w:numPr>
          <w:ilvl w:val="3"/>
          <w:numId w:val="3"/>
        </w:numPr>
        <w:tabs>
          <w:tab w:val="clear" w:pos="3780"/>
          <w:tab w:val="num" w:pos="1080"/>
        </w:tabs>
        <w:spacing w:line="360" w:lineRule="auto"/>
        <w:ind w:left="567" w:firstLine="709"/>
        <w:jc w:val="both"/>
        <w:rPr>
          <w:rFonts w:ascii="Arial" w:hAnsi="Arial" w:cs="Arial"/>
        </w:rPr>
      </w:pPr>
      <w:r w:rsidRPr="00777C28">
        <w:rPr>
          <w:rFonts w:ascii="Arial" w:hAnsi="Arial" w:cs="Arial"/>
        </w:rPr>
        <w:t>opseg potkoljenice (</w:t>
      </w:r>
      <w:r>
        <w:rPr>
          <w:rFonts w:ascii="Arial" w:hAnsi="Arial" w:cs="Arial"/>
        </w:rPr>
        <w:t>AOPK</w:t>
      </w:r>
      <w:r w:rsidRPr="00777C28">
        <w:rPr>
          <w:rFonts w:ascii="Arial" w:hAnsi="Arial" w:cs="Arial"/>
        </w:rPr>
        <w:t>),</w:t>
      </w:r>
    </w:p>
    <w:p w:rsidR="004A7381" w:rsidRPr="00777C28" w:rsidRDefault="004A7381" w:rsidP="004A7381">
      <w:pPr>
        <w:numPr>
          <w:ilvl w:val="3"/>
          <w:numId w:val="3"/>
        </w:numPr>
        <w:tabs>
          <w:tab w:val="clear" w:pos="3780"/>
          <w:tab w:val="num" w:pos="1080"/>
        </w:tabs>
        <w:spacing w:line="360" w:lineRule="auto"/>
        <w:ind w:left="567" w:firstLine="709"/>
        <w:jc w:val="both"/>
        <w:rPr>
          <w:rFonts w:ascii="Arial" w:hAnsi="Arial" w:cs="Arial"/>
        </w:rPr>
      </w:pPr>
      <w:r w:rsidRPr="00777C28">
        <w:rPr>
          <w:rFonts w:ascii="Arial" w:hAnsi="Arial" w:cs="Arial"/>
        </w:rPr>
        <w:t>širina kukova (</w:t>
      </w:r>
      <w:r>
        <w:rPr>
          <w:rFonts w:ascii="Arial" w:hAnsi="Arial" w:cs="Arial"/>
        </w:rPr>
        <w:t>ASKU</w:t>
      </w:r>
      <w:r w:rsidRPr="00777C28">
        <w:rPr>
          <w:rFonts w:ascii="Arial" w:hAnsi="Arial" w:cs="Arial"/>
        </w:rPr>
        <w:t>),</w:t>
      </w:r>
    </w:p>
    <w:p w:rsidR="004A7381" w:rsidRDefault="004A7381" w:rsidP="004A7381">
      <w:pPr>
        <w:numPr>
          <w:ilvl w:val="3"/>
          <w:numId w:val="3"/>
        </w:numPr>
        <w:tabs>
          <w:tab w:val="clear" w:pos="3780"/>
          <w:tab w:val="num" w:pos="1080"/>
        </w:tabs>
        <w:spacing w:line="360" w:lineRule="auto"/>
        <w:ind w:left="567" w:firstLine="709"/>
        <w:jc w:val="both"/>
        <w:rPr>
          <w:rFonts w:ascii="Arial" w:hAnsi="Arial" w:cs="Arial"/>
        </w:rPr>
      </w:pPr>
      <w:r w:rsidRPr="00777C28">
        <w:rPr>
          <w:rFonts w:ascii="Arial" w:hAnsi="Arial" w:cs="Arial"/>
        </w:rPr>
        <w:t>širina ramena (</w:t>
      </w:r>
      <w:r>
        <w:rPr>
          <w:rFonts w:ascii="Arial" w:hAnsi="Arial" w:cs="Arial"/>
        </w:rPr>
        <w:t>ASRA</w:t>
      </w:r>
      <w:r w:rsidRPr="00777C28">
        <w:rPr>
          <w:rFonts w:ascii="Arial" w:hAnsi="Arial" w:cs="Arial"/>
        </w:rPr>
        <w:t>),</w:t>
      </w:r>
    </w:p>
    <w:p w:rsidR="004A7381" w:rsidRDefault="004A7381" w:rsidP="004A7381">
      <w:pPr>
        <w:spacing w:line="360" w:lineRule="auto"/>
        <w:ind w:left="567" w:firstLine="709"/>
        <w:jc w:val="both"/>
        <w:rPr>
          <w:rFonts w:ascii="Arial" w:hAnsi="Arial" w:cs="Arial"/>
        </w:rPr>
      </w:pPr>
    </w:p>
    <w:p w:rsidR="004A7381" w:rsidRDefault="004A7381" w:rsidP="005876DB">
      <w:pPr>
        <w:spacing w:line="360" w:lineRule="auto"/>
        <w:ind w:left="567" w:firstLine="709"/>
        <w:jc w:val="both"/>
        <w:rPr>
          <w:rFonts w:ascii="Arial" w:hAnsi="Arial" w:cs="Arial"/>
        </w:rPr>
      </w:pPr>
      <w:r>
        <w:rPr>
          <w:rFonts w:ascii="Arial" w:hAnsi="Arial" w:cs="Arial"/>
        </w:rPr>
        <w:t>Sva mjerenja su bila</w:t>
      </w:r>
      <w:r w:rsidRPr="00777C28">
        <w:rPr>
          <w:rFonts w:ascii="Arial" w:hAnsi="Arial" w:cs="Arial"/>
        </w:rPr>
        <w:t xml:space="preserve"> provedena standardnim postupcima i instrumentima </w:t>
      </w:r>
      <w:r>
        <w:rPr>
          <w:rFonts w:ascii="Arial" w:hAnsi="Arial" w:cs="Arial"/>
        </w:rPr>
        <w:t xml:space="preserve">kako su opisani </w:t>
      </w:r>
      <w:r w:rsidRPr="00777C28">
        <w:rPr>
          <w:rFonts w:ascii="Arial" w:hAnsi="Arial" w:cs="Arial"/>
        </w:rPr>
        <w:t xml:space="preserve">prema </w:t>
      </w:r>
      <w:r>
        <w:rPr>
          <w:rFonts w:ascii="Arial" w:hAnsi="Arial" w:cs="Arial"/>
        </w:rPr>
        <w:t>uputama Međunarodnog Biološkog Programa</w:t>
      </w:r>
      <w:r w:rsidRPr="00777C28">
        <w:rPr>
          <w:rFonts w:ascii="Arial" w:hAnsi="Arial" w:cs="Arial"/>
        </w:rPr>
        <w:t xml:space="preserve"> </w:t>
      </w:r>
      <w:r>
        <w:rPr>
          <w:rFonts w:ascii="Arial" w:hAnsi="Arial" w:cs="Arial"/>
        </w:rPr>
        <w:t xml:space="preserve">(IBP - </w:t>
      </w:r>
      <w:r w:rsidRPr="00777C28">
        <w:rPr>
          <w:rFonts w:ascii="Arial" w:hAnsi="Arial" w:cs="Arial"/>
        </w:rPr>
        <w:t xml:space="preserve">Weiner i Lourie, </w:t>
      </w:r>
      <w:r>
        <w:rPr>
          <w:rFonts w:ascii="Arial" w:hAnsi="Arial" w:cs="Arial"/>
        </w:rPr>
        <w:t>1968). Mjere visine, širine</w:t>
      </w:r>
      <w:r w:rsidRPr="00777C28">
        <w:rPr>
          <w:rFonts w:ascii="Arial" w:hAnsi="Arial" w:cs="Arial"/>
        </w:rPr>
        <w:t xml:space="preserve">, težine </w:t>
      </w:r>
      <w:r>
        <w:rPr>
          <w:rFonts w:ascii="Arial" w:hAnsi="Arial" w:cs="Arial"/>
        </w:rPr>
        <w:t>i</w:t>
      </w:r>
      <w:r w:rsidRPr="00777C28">
        <w:rPr>
          <w:rFonts w:ascii="Arial" w:hAnsi="Arial" w:cs="Arial"/>
        </w:rPr>
        <w:t xml:space="preserve"> opsega mjerene </w:t>
      </w:r>
      <w:r>
        <w:rPr>
          <w:rFonts w:ascii="Arial" w:hAnsi="Arial" w:cs="Arial"/>
        </w:rPr>
        <w:t xml:space="preserve">su </w:t>
      </w:r>
      <w:r w:rsidRPr="00777C28">
        <w:rPr>
          <w:rFonts w:ascii="Arial" w:hAnsi="Arial" w:cs="Arial"/>
        </w:rPr>
        <w:t xml:space="preserve">jedanput. </w:t>
      </w:r>
      <w:r>
        <w:rPr>
          <w:rFonts w:ascii="Arial" w:hAnsi="Arial" w:cs="Arial"/>
        </w:rPr>
        <w:t>Svaka mjera k</w:t>
      </w:r>
      <w:r w:rsidRPr="00777C28">
        <w:rPr>
          <w:rFonts w:ascii="Arial" w:hAnsi="Arial" w:cs="Arial"/>
        </w:rPr>
        <w:t>ožni</w:t>
      </w:r>
      <w:r>
        <w:rPr>
          <w:rFonts w:ascii="Arial" w:hAnsi="Arial" w:cs="Arial"/>
        </w:rPr>
        <w:t>h nabora</w:t>
      </w:r>
      <w:r w:rsidRPr="00777C28">
        <w:rPr>
          <w:rFonts w:ascii="Arial" w:hAnsi="Arial" w:cs="Arial"/>
        </w:rPr>
        <w:t xml:space="preserve"> mjeren</w:t>
      </w:r>
      <w:r>
        <w:rPr>
          <w:rFonts w:ascii="Arial" w:hAnsi="Arial" w:cs="Arial"/>
        </w:rPr>
        <w:t>a je</w:t>
      </w:r>
      <w:r w:rsidRPr="00777C28">
        <w:rPr>
          <w:rFonts w:ascii="Arial" w:hAnsi="Arial" w:cs="Arial"/>
        </w:rPr>
        <w:t xml:space="preserve"> tri puta</w:t>
      </w:r>
      <w:r>
        <w:rPr>
          <w:rFonts w:ascii="Arial" w:hAnsi="Arial" w:cs="Arial"/>
        </w:rPr>
        <w:t>,</w:t>
      </w:r>
      <w:r w:rsidRPr="00777C28">
        <w:rPr>
          <w:rFonts w:ascii="Arial" w:hAnsi="Arial" w:cs="Arial"/>
        </w:rPr>
        <w:t xml:space="preserve"> kaliperom proizvođača </w:t>
      </w:r>
      <w:r w:rsidRPr="00365F88">
        <w:rPr>
          <w:rFonts w:ascii="Arial" w:hAnsi="Arial" w:cs="Arial"/>
          <w:i/>
        </w:rPr>
        <w:t>John Bull</w:t>
      </w:r>
      <w:r w:rsidRPr="00777C28">
        <w:rPr>
          <w:rFonts w:ascii="Arial" w:hAnsi="Arial" w:cs="Arial"/>
        </w:rPr>
        <w:t xml:space="preserve">. </w:t>
      </w:r>
    </w:p>
    <w:p w:rsidR="005876DB" w:rsidRDefault="005876DB" w:rsidP="004A7381">
      <w:pPr>
        <w:spacing w:line="360" w:lineRule="auto"/>
        <w:ind w:left="567" w:firstLine="709"/>
        <w:jc w:val="both"/>
        <w:rPr>
          <w:rFonts w:ascii="Arial" w:hAnsi="Arial" w:cs="Arial"/>
        </w:rPr>
      </w:pPr>
    </w:p>
    <w:p w:rsidR="00256513" w:rsidRDefault="00256513"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r>
        <w:rPr>
          <w:rFonts w:ascii="Arial" w:hAnsi="Arial" w:cs="Arial"/>
        </w:rPr>
        <w:t>M</w:t>
      </w:r>
      <w:r w:rsidRPr="00777C28">
        <w:rPr>
          <w:rFonts w:ascii="Arial" w:hAnsi="Arial" w:cs="Arial"/>
        </w:rPr>
        <w:t xml:space="preserve">jerenja </w:t>
      </w:r>
      <w:r>
        <w:rPr>
          <w:rFonts w:ascii="Arial" w:hAnsi="Arial" w:cs="Arial"/>
        </w:rPr>
        <w:t>morfoloških karakteristika bila su</w:t>
      </w:r>
      <w:r w:rsidRPr="00777C28">
        <w:rPr>
          <w:rFonts w:ascii="Arial" w:hAnsi="Arial" w:cs="Arial"/>
        </w:rPr>
        <w:t xml:space="preserve"> provedena u jutarnjim satima</w:t>
      </w:r>
      <w:r>
        <w:rPr>
          <w:rFonts w:ascii="Arial" w:hAnsi="Arial" w:cs="Arial"/>
        </w:rPr>
        <w:t>,</w:t>
      </w:r>
      <w:r w:rsidRPr="00777C28">
        <w:rPr>
          <w:rFonts w:ascii="Arial" w:hAnsi="Arial" w:cs="Arial"/>
        </w:rPr>
        <w:t xml:space="preserve"> o</w:t>
      </w:r>
      <w:r>
        <w:rPr>
          <w:rFonts w:ascii="Arial" w:hAnsi="Arial" w:cs="Arial"/>
        </w:rPr>
        <w:t xml:space="preserve">dmah po dolasku djece u vrtić. Mjerenje su </w:t>
      </w:r>
      <w:r w:rsidRPr="00777C28">
        <w:rPr>
          <w:rFonts w:ascii="Arial" w:hAnsi="Arial" w:cs="Arial"/>
        </w:rPr>
        <w:t xml:space="preserve"> prov</w:t>
      </w:r>
      <w:r>
        <w:rPr>
          <w:rFonts w:ascii="Arial" w:hAnsi="Arial" w:cs="Arial"/>
        </w:rPr>
        <w:t>odili</w:t>
      </w:r>
      <w:r w:rsidRPr="00777C28">
        <w:rPr>
          <w:rFonts w:ascii="Arial" w:hAnsi="Arial" w:cs="Arial"/>
        </w:rPr>
        <w:t xml:space="preserve"> </w:t>
      </w:r>
      <w:r>
        <w:rPr>
          <w:rFonts w:ascii="Arial" w:hAnsi="Arial" w:cs="Arial"/>
        </w:rPr>
        <w:t>student</w:t>
      </w:r>
      <w:r w:rsidR="00305A70">
        <w:rPr>
          <w:rFonts w:ascii="Arial" w:hAnsi="Arial" w:cs="Arial"/>
        </w:rPr>
        <w:t>i koji su bili polaznici izbornog</w:t>
      </w:r>
      <w:r>
        <w:rPr>
          <w:rFonts w:ascii="Arial" w:hAnsi="Arial" w:cs="Arial"/>
        </w:rPr>
        <w:t xml:space="preserve"> kolegij</w:t>
      </w:r>
      <w:r w:rsidR="00305A70">
        <w:rPr>
          <w:rFonts w:ascii="Arial" w:hAnsi="Arial" w:cs="Arial"/>
        </w:rPr>
        <w:t>a</w:t>
      </w:r>
      <w:r>
        <w:rPr>
          <w:rFonts w:ascii="Arial" w:hAnsi="Arial" w:cs="Arial"/>
        </w:rPr>
        <w:t xml:space="preserve">  </w:t>
      </w:r>
      <w:r w:rsidRPr="005566EB">
        <w:rPr>
          <w:rFonts w:ascii="Arial" w:hAnsi="Arial" w:cs="Arial"/>
        </w:rPr>
        <w:t>Kineziološke tranformacije</w:t>
      </w:r>
      <w:r>
        <w:rPr>
          <w:rFonts w:ascii="Arial" w:hAnsi="Arial" w:cs="Arial"/>
        </w:rPr>
        <w:t>,</w:t>
      </w:r>
      <w:r w:rsidRPr="005566EB">
        <w:rPr>
          <w:rFonts w:ascii="Arial" w:hAnsi="Arial" w:cs="Arial"/>
        </w:rPr>
        <w:t xml:space="preserve"> te su tijekom </w:t>
      </w:r>
      <w:r>
        <w:rPr>
          <w:rFonts w:ascii="Arial" w:hAnsi="Arial" w:cs="Arial"/>
        </w:rPr>
        <w:t xml:space="preserve">obveznih </w:t>
      </w:r>
      <w:r w:rsidRPr="005566EB">
        <w:rPr>
          <w:rFonts w:ascii="Arial" w:hAnsi="Arial" w:cs="Arial"/>
        </w:rPr>
        <w:t xml:space="preserve">vježbi </w:t>
      </w:r>
      <w:r>
        <w:rPr>
          <w:rFonts w:ascii="Arial" w:hAnsi="Arial" w:cs="Arial"/>
        </w:rPr>
        <w:t>usvajali načine i tehnike mjerenja u području Kineziologije. Posebno se obratila pozornost na usvajanje znanja o načinima provođenja mjere</w:t>
      </w:r>
      <w:r w:rsidR="00041FBD">
        <w:rPr>
          <w:rFonts w:ascii="Arial" w:hAnsi="Arial" w:cs="Arial"/>
        </w:rPr>
        <w:t>nja upravo za one varijable koje su bile korištene</w:t>
      </w:r>
      <w:r>
        <w:rPr>
          <w:rFonts w:ascii="Arial" w:hAnsi="Arial" w:cs="Arial"/>
        </w:rPr>
        <w:t xml:space="preserve"> u ovom istraživanju. Na takav način su ispitivači bili posebno pripremljeni za ovo istraživanje</w:t>
      </w:r>
      <w:r w:rsidRPr="00777C28">
        <w:rPr>
          <w:rFonts w:ascii="Arial" w:hAnsi="Arial" w:cs="Arial"/>
        </w:rPr>
        <w:t>.</w:t>
      </w:r>
      <w:r>
        <w:rPr>
          <w:rFonts w:ascii="Arial" w:hAnsi="Arial" w:cs="Arial"/>
        </w:rPr>
        <w:t xml:space="preserve"> </w:t>
      </w: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041FBD" w:rsidP="004A7381">
      <w:pPr>
        <w:pStyle w:val="Odlomakpopisa"/>
        <w:numPr>
          <w:ilvl w:val="0"/>
          <w:numId w:val="44"/>
        </w:numPr>
        <w:spacing w:line="360" w:lineRule="auto"/>
        <w:ind w:left="993" w:hanging="426"/>
        <w:jc w:val="both"/>
        <w:rPr>
          <w:rFonts w:ascii="Arial" w:hAnsi="Arial" w:cs="Arial"/>
          <w:b/>
        </w:rPr>
      </w:pPr>
      <w:r>
        <w:rPr>
          <w:rFonts w:ascii="Arial" w:hAnsi="Arial" w:cs="Arial"/>
          <w:b/>
        </w:rPr>
        <w:t>V</w:t>
      </w:r>
      <w:r w:rsidR="004A7381" w:rsidRPr="00394265">
        <w:rPr>
          <w:rFonts w:ascii="Arial" w:hAnsi="Arial" w:cs="Arial"/>
          <w:b/>
        </w:rPr>
        <w:t>isina tijela</w:t>
      </w:r>
      <w:r w:rsidR="004A7381" w:rsidRPr="00C031AB">
        <w:rPr>
          <w:rFonts w:ascii="Arial" w:hAnsi="Arial" w:cs="Arial"/>
          <w:b/>
        </w:rPr>
        <w:t xml:space="preserve"> </w:t>
      </w:r>
      <w:r w:rsidR="004A7381">
        <w:rPr>
          <w:rFonts w:ascii="Arial" w:hAnsi="Arial" w:cs="Arial"/>
          <w:b/>
        </w:rPr>
        <w:t>(</w:t>
      </w:r>
      <w:r w:rsidR="004A7381" w:rsidRPr="00394265">
        <w:rPr>
          <w:rFonts w:ascii="Arial" w:hAnsi="Arial" w:cs="Arial"/>
          <w:b/>
        </w:rPr>
        <w:t>AVIS</w:t>
      </w:r>
      <w:r w:rsidR="004A7381">
        <w:rPr>
          <w:rFonts w:ascii="Arial" w:hAnsi="Arial" w:cs="Arial"/>
          <w:b/>
        </w:rPr>
        <w:t>)</w:t>
      </w:r>
    </w:p>
    <w:p w:rsidR="004A7381" w:rsidRPr="00394265" w:rsidRDefault="004A7381" w:rsidP="004A7381">
      <w:pPr>
        <w:spacing w:line="360" w:lineRule="auto"/>
        <w:ind w:left="567"/>
        <w:jc w:val="both"/>
        <w:rPr>
          <w:rFonts w:ascii="Arial" w:hAnsi="Arial" w:cs="Arial"/>
          <w:b/>
        </w:rPr>
      </w:pPr>
    </w:p>
    <w:p w:rsidR="004A7381" w:rsidRDefault="004A7381" w:rsidP="004A7381">
      <w:pPr>
        <w:spacing w:line="360" w:lineRule="auto"/>
        <w:ind w:left="567"/>
        <w:jc w:val="both"/>
        <w:rPr>
          <w:rFonts w:ascii="Arial" w:hAnsi="Arial" w:cs="Arial"/>
        </w:rPr>
      </w:pPr>
      <w:r>
        <w:rPr>
          <w:rFonts w:ascii="Arial" w:hAnsi="Arial" w:cs="Arial"/>
        </w:rPr>
        <w:t xml:space="preserve">Tjelesna visina mjeri se antropometrom. Ispitanik je bez obuće. Stoji na ravnoj podlozi, peta skupljenih, glave postavljene u položaj „frankfurtske horizontale“. Mjeri se udaljenost od podloge do tjemena glave. Rezultat se iskazuje u vrijednostima od 0,1 cm. </w:t>
      </w:r>
    </w:p>
    <w:p w:rsidR="004A7381" w:rsidRDefault="004A7381" w:rsidP="004A7381">
      <w:pPr>
        <w:spacing w:line="360" w:lineRule="auto"/>
        <w:ind w:left="567"/>
        <w:jc w:val="both"/>
        <w:rPr>
          <w:rFonts w:ascii="Arial" w:hAnsi="Arial" w:cs="Arial"/>
        </w:rPr>
      </w:pPr>
    </w:p>
    <w:p w:rsidR="004A7381" w:rsidRDefault="004A7381" w:rsidP="004A7381">
      <w:pPr>
        <w:spacing w:line="360" w:lineRule="auto"/>
        <w:ind w:left="567"/>
        <w:jc w:val="both"/>
        <w:rPr>
          <w:rFonts w:ascii="Arial" w:hAnsi="Arial" w:cs="Arial"/>
        </w:rPr>
      </w:pPr>
    </w:p>
    <w:p w:rsidR="004A7381" w:rsidRDefault="00041FBD" w:rsidP="004A7381">
      <w:pPr>
        <w:pStyle w:val="Odlomakpopisa"/>
        <w:numPr>
          <w:ilvl w:val="0"/>
          <w:numId w:val="44"/>
        </w:numPr>
        <w:spacing w:line="360" w:lineRule="auto"/>
        <w:ind w:left="993" w:hanging="426"/>
        <w:jc w:val="both"/>
        <w:rPr>
          <w:rFonts w:ascii="Arial" w:hAnsi="Arial" w:cs="Arial"/>
          <w:b/>
        </w:rPr>
      </w:pPr>
      <w:r>
        <w:rPr>
          <w:rFonts w:ascii="Arial" w:hAnsi="Arial" w:cs="Arial"/>
          <w:b/>
        </w:rPr>
        <w:t>M</w:t>
      </w:r>
      <w:r w:rsidR="004A7381" w:rsidRPr="009E65DE">
        <w:rPr>
          <w:rFonts w:ascii="Arial" w:hAnsi="Arial" w:cs="Arial"/>
          <w:b/>
        </w:rPr>
        <w:t>asa tijela</w:t>
      </w:r>
      <w:r w:rsidR="004A7381">
        <w:rPr>
          <w:rFonts w:ascii="Arial" w:hAnsi="Arial" w:cs="Arial"/>
          <w:b/>
        </w:rPr>
        <w:t xml:space="preserve"> </w:t>
      </w:r>
      <w:r w:rsidR="004A7381" w:rsidRPr="00C031AB">
        <w:rPr>
          <w:rFonts w:ascii="Arial" w:hAnsi="Arial" w:cs="Arial"/>
          <w:b/>
        </w:rPr>
        <w:t xml:space="preserve"> </w:t>
      </w:r>
      <w:r w:rsidR="004A7381">
        <w:rPr>
          <w:rFonts w:ascii="Arial" w:hAnsi="Arial" w:cs="Arial"/>
          <w:b/>
        </w:rPr>
        <w:t>(</w:t>
      </w:r>
      <w:r w:rsidR="004A7381" w:rsidRPr="009E65DE">
        <w:rPr>
          <w:rFonts w:ascii="Arial" w:hAnsi="Arial" w:cs="Arial"/>
          <w:b/>
        </w:rPr>
        <w:t>ATTE</w:t>
      </w:r>
      <w:r w:rsidR="004A7381">
        <w:rPr>
          <w:rFonts w:ascii="Arial" w:hAnsi="Arial" w:cs="Arial"/>
          <w:b/>
        </w:rPr>
        <w:t>)</w:t>
      </w:r>
    </w:p>
    <w:p w:rsidR="004A7381" w:rsidRDefault="004A7381" w:rsidP="004A7381">
      <w:pPr>
        <w:spacing w:line="360" w:lineRule="auto"/>
        <w:jc w:val="both"/>
        <w:rPr>
          <w:rFonts w:ascii="Arial" w:hAnsi="Arial" w:cs="Arial"/>
          <w:b/>
        </w:rPr>
      </w:pPr>
    </w:p>
    <w:p w:rsidR="004A7381" w:rsidRDefault="004A7381" w:rsidP="004A7381">
      <w:pPr>
        <w:spacing w:line="360" w:lineRule="auto"/>
        <w:ind w:left="567"/>
        <w:jc w:val="both"/>
        <w:rPr>
          <w:rFonts w:ascii="Arial" w:hAnsi="Arial" w:cs="Arial"/>
        </w:rPr>
      </w:pPr>
      <w:r>
        <w:rPr>
          <w:rFonts w:ascii="Arial" w:hAnsi="Arial" w:cs="Arial"/>
        </w:rPr>
        <w:t xml:space="preserve">Masa tijela mjeri se digitalnom vagom. Ispitanik stoji na vazi odjeven samo u donje rublje. Rezultati se iskazuju u vrijednostima od 0,1 kg.    </w:t>
      </w:r>
    </w:p>
    <w:p w:rsidR="004A7381" w:rsidRDefault="004A7381" w:rsidP="004A7381">
      <w:pPr>
        <w:spacing w:line="360" w:lineRule="auto"/>
        <w:ind w:left="567"/>
        <w:jc w:val="both"/>
        <w:rPr>
          <w:rFonts w:ascii="Arial" w:hAnsi="Arial" w:cs="Arial"/>
        </w:rPr>
      </w:pPr>
    </w:p>
    <w:p w:rsidR="004A7381" w:rsidRDefault="004A7381" w:rsidP="004A7381">
      <w:pPr>
        <w:spacing w:line="360" w:lineRule="auto"/>
        <w:ind w:left="567"/>
        <w:jc w:val="both"/>
        <w:rPr>
          <w:rFonts w:ascii="Arial" w:hAnsi="Arial" w:cs="Arial"/>
        </w:rPr>
      </w:pPr>
    </w:p>
    <w:p w:rsidR="004A7381" w:rsidRDefault="00041FBD" w:rsidP="004A7381">
      <w:pPr>
        <w:pStyle w:val="Odlomakpopisa"/>
        <w:numPr>
          <w:ilvl w:val="0"/>
          <w:numId w:val="44"/>
        </w:numPr>
        <w:spacing w:line="360" w:lineRule="auto"/>
        <w:ind w:left="993" w:hanging="426"/>
        <w:jc w:val="both"/>
        <w:rPr>
          <w:rFonts w:ascii="Arial" w:hAnsi="Arial" w:cs="Arial"/>
          <w:b/>
        </w:rPr>
      </w:pPr>
      <w:r>
        <w:rPr>
          <w:rFonts w:ascii="Arial" w:hAnsi="Arial" w:cs="Arial"/>
          <w:b/>
        </w:rPr>
        <w:t>S</w:t>
      </w:r>
      <w:r w:rsidR="004A7381" w:rsidRPr="00C031AB">
        <w:rPr>
          <w:rFonts w:ascii="Arial" w:hAnsi="Arial" w:cs="Arial"/>
          <w:b/>
        </w:rPr>
        <w:t xml:space="preserve">jedeća visina </w:t>
      </w:r>
      <w:r w:rsidR="00256513">
        <w:rPr>
          <w:rFonts w:ascii="Arial" w:hAnsi="Arial" w:cs="Arial"/>
          <w:b/>
        </w:rPr>
        <w:t>tijela</w:t>
      </w:r>
      <w:r w:rsidR="004A7381">
        <w:rPr>
          <w:rFonts w:ascii="Arial" w:hAnsi="Arial" w:cs="Arial"/>
          <w:b/>
        </w:rPr>
        <w:t>(</w:t>
      </w:r>
      <w:r w:rsidR="004A7381" w:rsidRPr="00C031AB">
        <w:rPr>
          <w:rFonts w:ascii="Arial" w:hAnsi="Arial" w:cs="Arial"/>
          <w:b/>
        </w:rPr>
        <w:t>AVSJ</w:t>
      </w:r>
      <w:r w:rsidR="004A7381">
        <w:rPr>
          <w:rFonts w:ascii="Arial" w:hAnsi="Arial" w:cs="Arial"/>
          <w:b/>
        </w:rPr>
        <w:t>)</w:t>
      </w:r>
    </w:p>
    <w:p w:rsidR="004A7381" w:rsidRPr="00C031AB" w:rsidRDefault="004A7381" w:rsidP="004A7381">
      <w:pPr>
        <w:spacing w:line="360" w:lineRule="auto"/>
        <w:ind w:left="426" w:firstLine="141"/>
        <w:jc w:val="both"/>
        <w:rPr>
          <w:rFonts w:ascii="Arial" w:hAnsi="Arial" w:cs="Arial"/>
          <w:b/>
        </w:rPr>
      </w:pPr>
    </w:p>
    <w:p w:rsidR="004A7381" w:rsidRDefault="004A7381" w:rsidP="004A7381">
      <w:pPr>
        <w:spacing w:line="360" w:lineRule="auto"/>
        <w:ind w:left="567"/>
        <w:jc w:val="both"/>
        <w:rPr>
          <w:rFonts w:ascii="Arial" w:hAnsi="Arial" w:cs="Arial"/>
        </w:rPr>
      </w:pPr>
      <w:r>
        <w:rPr>
          <w:rFonts w:ascii="Arial" w:hAnsi="Arial" w:cs="Arial"/>
        </w:rPr>
        <w:t>Mjeri se antropometrom. Ispitanik sjedi na stolici, uspravnog trupa, glave u položaju „frankfurtske horizontale“. Mjeri se udaljenos</w:t>
      </w:r>
      <w:r w:rsidR="00041FBD">
        <w:rPr>
          <w:rFonts w:ascii="Arial" w:hAnsi="Arial" w:cs="Arial"/>
        </w:rPr>
        <w:t xml:space="preserve">t od podloge do tjemena glave. </w:t>
      </w:r>
      <w:r>
        <w:rPr>
          <w:rFonts w:ascii="Arial" w:hAnsi="Arial" w:cs="Arial"/>
        </w:rPr>
        <w:t>Rezultat se iskazuje u vrijednostima od 0,1 cm.</w:t>
      </w:r>
    </w:p>
    <w:p w:rsidR="004A7381" w:rsidRDefault="004A7381" w:rsidP="004A7381">
      <w:pPr>
        <w:spacing w:line="360" w:lineRule="auto"/>
        <w:ind w:left="567"/>
        <w:jc w:val="both"/>
        <w:rPr>
          <w:rFonts w:ascii="Arial" w:hAnsi="Arial" w:cs="Arial"/>
        </w:rPr>
      </w:pPr>
    </w:p>
    <w:p w:rsidR="004A7381" w:rsidRDefault="004A7381" w:rsidP="004A7381">
      <w:pPr>
        <w:spacing w:line="360" w:lineRule="auto"/>
        <w:ind w:left="567"/>
        <w:jc w:val="both"/>
        <w:rPr>
          <w:rFonts w:ascii="Arial" w:hAnsi="Arial" w:cs="Arial"/>
        </w:rPr>
      </w:pPr>
    </w:p>
    <w:p w:rsidR="00256513" w:rsidRDefault="00256513" w:rsidP="004A7381">
      <w:pPr>
        <w:spacing w:line="360" w:lineRule="auto"/>
        <w:ind w:left="567"/>
        <w:jc w:val="both"/>
        <w:rPr>
          <w:rFonts w:ascii="Arial" w:hAnsi="Arial" w:cs="Arial"/>
        </w:rPr>
      </w:pPr>
    </w:p>
    <w:p w:rsidR="004A7381" w:rsidRPr="009C5C26" w:rsidRDefault="00041FBD" w:rsidP="004A7381">
      <w:pPr>
        <w:pStyle w:val="Odlomakpopisa"/>
        <w:numPr>
          <w:ilvl w:val="0"/>
          <w:numId w:val="44"/>
        </w:numPr>
        <w:spacing w:line="360" w:lineRule="auto"/>
        <w:ind w:left="993" w:hanging="426"/>
        <w:jc w:val="both"/>
        <w:rPr>
          <w:rFonts w:ascii="Arial" w:hAnsi="Arial" w:cs="Arial"/>
          <w:b/>
        </w:rPr>
      </w:pPr>
      <w:r>
        <w:rPr>
          <w:rFonts w:ascii="Arial" w:hAnsi="Arial" w:cs="Arial"/>
          <w:b/>
        </w:rPr>
        <w:t>D</w:t>
      </w:r>
      <w:r w:rsidR="004A7381" w:rsidRPr="009C5C26">
        <w:rPr>
          <w:rFonts w:ascii="Arial" w:hAnsi="Arial" w:cs="Arial"/>
          <w:b/>
        </w:rPr>
        <w:t>užina ruke (ADRU)</w:t>
      </w:r>
    </w:p>
    <w:p w:rsidR="004A7381" w:rsidRDefault="004A7381" w:rsidP="004A7381">
      <w:pPr>
        <w:spacing w:line="360" w:lineRule="auto"/>
        <w:jc w:val="both"/>
        <w:rPr>
          <w:rFonts w:ascii="Arial" w:hAnsi="Arial" w:cs="Arial"/>
          <w:b/>
        </w:rPr>
      </w:pPr>
    </w:p>
    <w:p w:rsidR="004A7381" w:rsidRDefault="004A7381" w:rsidP="004A7381">
      <w:pPr>
        <w:spacing w:line="360" w:lineRule="auto"/>
        <w:ind w:left="567"/>
        <w:jc w:val="both"/>
        <w:rPr>
          <w:rFonts w:ascii="Arial" w:hAnsi="Arial" w:cs="Arial"/>
        </w:rPr>
      </w:pPr>
      <w:r>
        <w:rPr>
          <w:rFonts w:ascii="Arial" w:hAnsi="Arial" w:cs="Arial"/>
        </w:rPr>
        <w:t xml:space="preserve">Mjeri se skraćenim antropometrom. Ispitanik stoji, opuštenih ramena, ruke potpuno opružene, malo odmaknute od tijela. Mjeri se udaljenost od </w:t>
      </w:r>
      <w:r w:rsidRPr="009C5C26">
        <w:rPr>
          <w:rFonts w:ascii="Arial" w:hAnsi="Arial" w:cs="Arial"/>
          <w:i/>
        </w:rPr>
        <w:t xml:space="preserve">akromiona </w:t>
      </w:r>
      <w:r>
        <w:rPr>
          <w:rFonts w:ascii="Arial" w:hAnsi="Arial" w:cs="Arial"/>
        </w:rPr>
        <w:t>do vrha najduljeg prsta. Rezultat se iskazuje u vrijednostima od 0,1 cm.</w:t>
      </w:r>
    </w:p>
    <w:p w:rsidR="004A7381" w:rsidRDefault="004A7381" w:rsidP="004A7381">
      <w:pPr>
        <w:spacing w:line="360" w:lineRule="auto"/>
        <w:ind w:left="567"/>
        <w:jc w:val="both"/>
        <w:rPr>
          <w:rFonts w:ascii="Arial" w:hAnsi="Arial" w:cs="Arial"/>
          <w:b/>
        </w:rPr>
      </w:pPr>
    </w:p>
    <w:p w:rsidR="004A7381" w:rsidRPr="009C5C26" w:rsidRDefault="004A7381" w:rsidP="004A7381">
      <w:pPr>
        <w:spacing w:line="360" w:lineRule="auto"/>
        <w:jc w:val="both"/>
        <w:rPr>
          <w:rFonts w:ascii="Arial" w:hAnsi="Arial" w:cs="Arial"/>
          <w:b/>
        </w:rPr>
      </w:pPr>
    </w:p>
    <w:p w:rsidR="004A7381" w:rsidRPr="00C031AB" w:rsidRDefault="00041FBD" w:rsidP="004A7381">
      <w:pPr>
        <w:pStyle w:val="Odlomakpopisa"/>
        <w:numPr>
          <w:ilvl w:val="0"/>
          <w:numId w:val="44"/>
        </w:numPr>
        <w:spacing w:line="360" w:lineRule="auto"/>
        <w:ind w:left="993" w:hanging="426"/>
        <w:jc w:val="both"/>
        <w:rPr>
          <w:rFonts w:ascii="Arial" w:hAnsi="Arial" w:cs="Arial"/>
          <w:b/>
        </w:rPr>
      </w:pPr>
      <w:r>
        <w:rPr>
          <w:rFonts w:ascii="Arial" w:hAnsi="Arial" w:cs="Arial"/>
          <w:b/>
        </w:rPr>
        <w:t>K</w:t>
      </w:r>
      <w:r w:rsidR="004A7381" w:rsidRPr="00C031AB">
        <w:rPr>
          <w:rFonts w:ascii="Arial" w:hAnsi="Arial" w:cs="Arial"/>
          <w:b/>
        </w:rPr>
        <w:t>ožni nabor nadlaktice (ANNA)</w:t>
      </w:r>
    </w:p>
    <w:p w:rsidR="004A7381" w:rsidRPr="00394265" w:rsidRDefault="004A7381" w:rsidP="004A7381">
      <w:pPr>
        <w:pStyle w:val="Odlomakpopisa"/>
        <w:spacing w:line="360" w:lineRule="auto"/>
        <w:ind w:left="1636"/>
        <w:jc w:val="both"/>
        <w:rPr>
          <w:rFonts w:ascii="Arial" w:hAnsi="Arial" w:cs="Arial"/>
        </w:rPr>
      </w:pPr>
    </w:p>
    <w:p w:rsidR="004A7381" w:rsidRDefault="004A7381" w:rsidP="004A7381">
      <w:pPr>
        <w:spacing w:line="360" w:lineRule="auto"/>
        <w:ind w:left="567"/>
        <w:jc w:val="both"/>
        <w:rPr>
          <w:rFonts w:ascii="Arial" w:hAnsi="Arial" w:cs="Arial"/>
        </w:rPr>
      </w:pPr>
      <w:r>
        <w:rPr>
          <w:rFonts w:ascii="Arial" w:hAnsi="Arial" w:cs="Arial"/>
        </w:rPr>
        <w:t xml:space="preserve">Mjeri se kaliperom. Ispitanik stoji, opruženih ruku. Mjeritelj odiže s lijeve ruke uzdužni kožni nabor iznad troglavog mišića, na najširem mjestu te vrhovima kalipera mjeri debljinu.  Rezultat se iskazuje u vrijednostima od 1 mm. Mjerenje se ponavlja tri puta i u daljnjoj analizi se koristi prosječna vrijednost. </w:t>
      </w:r>
    </w:p>
    <w:p w:rsidR="004A7381" w:rsidRDefault="004A7381" w:rsidP="004A7381">
      <w:pPr>
        <w:spacing w:line="360" w:lineRule="auto"/>
        <w:ind w:left="567"/>
        <w:jc w:val="both"/>
        <w:rPr>
          <w:rFonts w:ascii="Arial" w:hAnsi="Arial" w:cs="Arial"/>
        </w:rPr>
      </w:pPr>
    </w:p>
    <w:p w:rsidR="004A7381" w:rsidRDefault="004A7381" w:rsidP="004A7381">
      <w:pPr>
        <w:spacing w:line="360" w:lineRule="auto"/>
        <w:ind w:left="567"/>
        <w:jc w:val="both"/>
        <w:rPr>
          <w:rFonts w:ascii="Arial" w:hAnsi="Arial" w:cs="Arial"/>
        </w:rPr>
      </w:pPr>
    </w:p>
    <w:p w:rsidR="004A7381" w:rsidRDefault="004A7381" w:rsidP="004A7381">
      <w:pPr>
        <w:pStyle w:val="Odlomakpopisa"/>
        <w:numPr>
          <w:ilvl w:val="0"/>
          <w:numId w:val="44"/>
        </w:numPr>
        <w:spacing w:line="360" w:lineRule="auto"/>
        <w:ind w:left="993" w:hanging="426"/>
        <w:jc w:val="both"/>
        <w:rPr>
          <w:rFonts w:ascii="Arial" w:hAnsi="Arial" w:cs="Arial"/>
          <w:b/>
        </w:rPr>
      </w:pPr>
      <w:r w:rsidRPr="008C221F">
        <w:rPr>
          <w:rFonts w:ascii="Arial" w:hAnsi="Arial" w:cs="Arial"/>
          <w:b/>
        </w:rPr>
        <w:t>kožni nabor na trbuhu (ANTR)</w:t>
      </w:r>
    </w:p>
    <w:p w:rsidR="004A7381" w:rsidRPr="008C221F" w:rsidRDefault="004A7381" w:rsidP="004A7381">
      <w:pPr>
        <w:spacing w:line="360" w:lineRule="auto"/>
        <w:jc w:val="both"/>
        <w:rPr>
          <w:rFonts w:ascii="Arial" w:hAnsi="Arial" w:cs="Arial"/>
          <w:b/>
        </w:rPr>
      </w:pPr>
    </w:p>
    <w:p w:rsidR="004A7381" w:rsidRDefault="004A7381" w:rsidP="004A7381">
      <w:pPr>
        <w:spacing w:line="360" w:lineRule="auto"/>
        <w:ind w:left="567"/>
        <w:jc w:val="both"/>
        <w:rPr>
          <w:rFonts w:ascii="Arial" w:hAnsi="Arial" w:cs="Arial"/>
        </w:rPr>
      </w:pPr>
      <w:r>
        <w:rPr>
          <w:rFonts w:ascii="Arial" w:hAnsi="Arial" w:cs="Arial"/>
        </w:rPr>
        <w:t xml:space="preserve">Mjeri se kaliperom. Ispitanik stoji. Mjeritelj odiže lijevom rukom </w:t>
      </w:r>
      <w:r w:rsidR="00041FBD">
        <w:rPr>
          <w:rFonts w:ascii="Arial" w:hAnsi="Arial" w:cs="Arial"/>
        </w:rPr>
        <w:t>poprečni kožni nabor na mjestu u visini</w:t>
      </w:r>
      <w:r>
        <w:rPr>
          <w:rFonts w:ascii="Arial" w:hAnsi="Arial" w:cs="Arial"/>
        </w:rPr>
        <w:t xml:space="preserve"> 2 cm udaljeno</w:t>
      </w:r>
      <w:r w:rsidR="00041FBD">
        <w:rPr>
          <w:rFonts w:ascii="Arial" w:hAnsi="Arial" w:cs="Arial"/>
        </w:rPr>
        <w:t>g</w:t>
      </w:r>
      <w:r>
        <w:rPr>
          <w:rFonts w:ascii="Arial" w:hAnsi="Arial" w:cs="Arial"/>
        </w:rPr>
        <w:t xml:space="preserve"> od pupka. Vrhovima kalipera mjeri debljinu kožnog nabora iskazanu u vrijednostima od 1 mm. Mjerenje se ponavlja tri puta i u daljnjoj analizi se koristi prosječna vrijednost. </w:t>
      </w:r>
    </w:p>
    <w:p w:rsidR="004A7381" w:rsidRDefault="004A7381" w:rsidP="004A7381">
      <w:pPr>
        <w:spacing w:line="360" w:lineRule="auto"/>
        <w:ind w:left="567"/>
        <w:jc w:val="both"/>
        <w:rPr>
          <w:rFonts w:ascii="Arial" w:hAnsi="Arial" w:cs="Arial"/>
        </w:rPr>
      </w:pPr>
    </w:p>
    <w:p w:rsidR="004A7381" w:rsidRDefault="004A7381" w:rsidP="004A7381">
      <w:pPr>
        <w:spacing w:line="360" w:lineRule="auto"/>
        <w:ind w:left="567"/>
        <w:jc w:val="both"/>
        <w:rPr>
          <w:rFonts w:ascii="Arial" w:hAnsi="Arial" w:cs="Arial"/>
        </w:rPr>
      </w:pPr>
    </w:p>
    <w:p w:rsidR="004A7381" w:rsidRDefault="00041FBD" w:rsidP="004A7381">
      <w:pPr>
        <w:pStyle w:val="Odlomakpopisa"/>
        <w:numPr>
          <w:ilvl w:val="0"/>
          <w:numId w:val="44"/>
        </w:numPr>
        <w:spacing w:line="360" w:lineRule="auto"/>
        <w:ind w:left="993" w:hanging="426"/>
        <w:jc w:val="both"/>
        <w:rPr>
          <w:rFonts w:ascii="Arial" w:hAnsi="Arial" w:cs="Arial"/>
          <w:b/>
        </w:rPr>
      </w:pPr>
      <w:r>
        <w:rPr>
          <w:rFonts w:ascii="Arial" w:hAnsi="Arial" w:cs="Arial"/>
          <w:b/>
        </w:rPr>
        <w:t>K</w:t>
      </w:r>
      <w:r w:rsidR="004A7381" w:rsidRPr="008E65E3">
        <w:rPr>
          <w:rFonts w:ascii="Arial" w:hAnsi="Arial" w:cs="Arial"/>
          <w:b/>
        </w:rPr>
        <w:t>ožni nabor na leđima (ANLE)</w:t>
      </w:r>
    </w:p>
    <w:p w:rsidR="004A7381" w:rsidRPr="008E65E3" w:rsidRDefault="004A7381" w:rsidP="004A7381">
      <w:pPr>
        <w:spacing w:line="360" w:lineRule="auto"/>
        <w:jc w:val="both"/>
        <w:rPr>
          <w:rFonts w:ascii="Arial" w:hAnsi="Arial" w:cs="Arial"/>
          <w:b/>
        </w:rPr>
      </w:pPr>
    </w:p>
    <w:p w:rsidR="004A7381" w:rsidRDefault="004A7381" w:rsidP="004A7381">
      <w:pPr>
        <w:spacing w:line="360" w:lineRule="auto"/>
        <w:ind w:left="567"/>
        <w:jc w:val="both"/>
        <w:rPr>
          <w:rFonts w:ascii="Arial" w:hAnsi="Arial" w:cs="Arial"/>
        </w:rPr>
      </w:pPr>
      <w:r>
        <w:rPr>
          <w:rFonts w:ascii="Arial" w:hAnsi="Arial" w:cs="Arial"/>
        </w:rPr>
        <w:t xml:space="preserve">Mjeri se kaliperom. Ispitanik stoji opuštenih ramena. Ispitivač lijevom rukom odigne dijagonalni nabor ispod donjeg ugla lopatice. Vrhovima kalipera mjeri debljinu kožnog nabora iskazanu u vrijednostima od 1 mm. Mjerenje se ponavlja tri puta i u daljnjoj analizi se koristi prosječna vrijednost. </w:t>
      </w:r>
    </w:p>
    <w:p w:rsidR="004A7381" w:rsidRDefault="004A7381" w:rsidP="004A7381">
      <w:pPr>
        <w:spacing w:line="360" w:lineRule="auto"/>
        <w:ind w:left="567"/>
        <w:jc w:val="both"/>
        <w:rPr>
          <w:rFonts w:ascii="Arial" w:hAnsi="Arial" w:cs="Arial"/>
        </w:rPr>
      </w:pPr>
    </w:p>
    <w:p w:rsidR="004A7381" w:rsidRDefault="004A7381" w:rsidP="004A7381">
      <w:pPr>
        <w:spacing w:line="360" w:lineRule="auto"/>
        <w:ind w:left="567"/>
        <w:jc w:val="both"/>
        <w:rPr>
          <w:rFonts w:ascii="Arial" w:hAnsi="Arial" w:cs="Arial"/>
        </w:rPr>
      </w:pPr>
    </w:p>
    <w:p w:rsidR="004A7381" w:rsidRDefault="00041FBD" w:rsidP="004A7381">
      <w:pPr>
        <w:pStyle w:val="Odlomakpopisa"/>
        <w:numPr>
          <w:ilvl w:val="0"/>
          <w:numId w:val="44"/>
        </w:numPr>
        <w:spacing w:line="360" w:lineRule="auto"/>
        <w:ind w:left="993" w:hanging="426"/>
        <w:jc w:val="both"/>
        <w:rPr>
          <w:rFonts w:ascii="Arial" w:hAnsi="Arial" w:cs="Arial"/>
          <w:b/>
        </w:rPr>
      </w:pPr>
      <w:r>
        <w:rPr>
          <w:rFonts w:ascii="Arial" w:hAnsi="Arial" w:cs="Arial"/>
          <w:b/>
        </w:rPr>
        <w:t>K</w:t>
      </w:r>
      <w:r w:rsidR="004A7381" w:rsidRPr="00D10733">
        <w:rPr>
          <w:rFonts w:ascii="Arial" w:hAnsi="Arial" w:cs="Arial"/>
          <w:b/>
        </w:rPr>
        <w:t>ožni nabor na potkoljenici (ANPK)</w:t>
      </w:r>
    </w:p>
    <w:p w:rsidR="004A7381" w:rsidRDefault="004A7381" w:rsidP="004A7381">
      <w:pPr>
        <w:spacing w:line="360" w:lineRule="auto"/>
        <w:jc w:val="both"/>
        <w:rPr>
          <w:rFonts w:ascii="Arial" w:hAnsi="Arial" w:cs="Arial"/>
          <w:b/>
        </w:rPr>
      </w:pPr>
    </w:p>
    <w:p w:rsidR="004A7381" w:rsidRDefault="004A7381" w:rsidP="004A7381">
      <w:pPr>
        <w:spacing w:line="360" w:lineRule="auto"/>
        <w:ind w:left="567"/>
        <w:jc w:val="both"/>
        <w:rPr>
          <w:rFonts w:ascii="Arial" w:hAnsi="Arial" w:cs="Arial"/>
        </w:rPr>
      </w:pPr>
      <w:r>
        <w:rPr>
          <w:rFonts w:ascii="Arial" w:hAnsi="Arial" w:cs="Arial"/>
        </w:rPr>
        <w:t xml:space="preserve">Mjeri se kaliperom. Ispitanik sjedi, lijeve noge savijene pod pravim kutom, stopala oslonjenog na podlogu. Ispitivač odigne uzdužni nabor na unutrašnjoj strani potkoljenice i to na najširem mjestu te vrhovima kalipera mjeri debljinu. Vrijednosti su iskazane u milimetrima. Mjerenje se ponavlja tri puta i u daljnjoj analizi se koristi prosječna vrijednost. </w:t>
      </w:r>
    </w:p>
    <w:p w:rsidR="004A7381" w:rsidRDefault="004A7381" w:rsidP="004A7381">
      <w:pPr>
        <w:spacing w:line="360" w:lineRule="auto"/>
        <w:ind w:left="567"/>
        <w:jc w:val="both"/>
        <w:rPr>
          <w:rFonts w:ascii="Arial" w:hAnsi="Arial" w:cs="Arial"/>
        </w:rPr>
      </w:pPr>
    </w:p>
    <w:p w:rsidR="004A7381" w:rsidRDefault="004A7381" w:rsidP="004A7381">
      <w:pPr>
        <w:spacing w:line="360" w:lineRule="auto"/>
        <w:ind w:left="567"/>
        <w:jc w:val="both"/>
        <w:rPr>
          <w:rFonts w:ascii="Arial" w:hAnsi="Arial" w:cs="Arial"/>
        </w:rPr>
      </w:pPr>
    </w:p>
    <w:p w:rsidR="004A7381" w:rsidRDefault="00041FBD" w:rsidP="004A7381">
      <w:pPr>
        <w:pStyle w:val="Odlomakpopisa"/>
        <w:numPr>
          <w:ilvl w:val="0"/>
          <w:numId w:val="44"/>
        </w:numPr>
        <w:spacing w:line="360" w:lineRule="auto"/>
        <w:ind w:left="993" w:hanging="426"/>
        <w:jc w:val="both"/>
        <w:rPr>
          <w:rFonts w:ascii="Arial" w:hAnsi="Arial" w:cs="Arial"/>
          <w:b/>
        </w:rPr>
      </w:pPr>
      <w:r>
        <w:rPr>
          <w:rFonts w:ascii="Arial" w:hAnsi="Arial" w:cs="Arial"/>
          <w:b/>
        </w:rPr>
        <w:t>O</w:t>
      </w:r>
      <w:r w:rsidR="004A7381" w:rsidRPr="0071552B">
        <w:rPr>
          <w:rFonts w:ascii="Arial" w:hAnsi="Arial" w:cs="Arial"/>
          <w:b/>
        </w:rPr>
        <w:t>pseg nadlaktice opružene (AONO)</w:t>
      </w:r>
    </w:p>
    <w:p w:rsidR="004A7381" w:rsidRDefault="004A7381" w:rsidP="004A7381">
      <w:pPr>
        <w:spacing w:line="360" w:lineRule="auto"/>
        <w:jc w:val="both"/>
        <w:rPr>
          <w:rFonts w:ascii="Arial" w:hAnsi="Arial" w:cs="Arial"/>
          <w:b/>
        </w:rPr>
      </w:pPr>
    </w:p>
    <w:p w:rsidR="004A7381" w:rsidRDefault="004A7381" w:rsidP="004A7381">
      <w:pPr>
        <w:spacing w:line="360" w:lineRule="auto"/>
        <w:ind w:left="567"/>
        <w:jc w:val="both"/>
        <w:rPr>
          <w:rFonts w:ascii="Arial" w:hAnsi="Arial" w:cs="Arial"/>
        </w:rPr>
      </w:pPr>
      <w:r>
        <w:rPr>
          <w:rFonts w:ascii="Arial" w:hAnsi="Arial" w:cs="Arial"/>
        </w:rPr>
        <w:t xml:space="preserve">Mjeri se centimetarskom vrpcom. Ispitanik stoji, ruku opuštenih uz tijelo. Mjeri se obujam najšireg dijela lijeve nadlaktice. Vrijednosti su iskazane u 0,1 cm. Mjeri se jedanput. </w:t>
      </w:r>
    </w:p>
    <w:p w:rsidR="004A7381" w:rsidRDefault="004A7381" w:rsidP="004A7381">
      <w:pPr>
        <w:spacing w:line="360" w:lineRule="auto"/>
        <w:ind w:left="567"/>
        <w:jc w:val="both"/>
        <w:rPr>
          <w:rFonts w:ascii="Arial" w:hAnsi="Arial" w:cs="Arial"/>
        </w:rPr>
      </w:pPr>
    </w:p>
    <w:p w:rsidR="004A7381" w:rsidRDefault="004A7381" w:rsidP="004A7381">
      <w:pPr>
        <w:spacing w:line="360" w:lineRule="auto"/>
        <w:ind w:left="567"/>
        <w:jc w:val="both"/>
        <w:rPr>
          <w:rFonts w:ascii="Arial" w:hAnsi="Arial" w:cs="Arial"/>
        </w:rPr>
      </w:pPr>
    </w:p>
    <w:p w:rsidR="004A7381" w:rsidRDefault="00041FBD" w:rsidP="004A7381">
      <w:pPr>
        <w:pStyle w:val="Odlomakpopisa"/>
        <w:numPr>
          <w:ilvl w:val="0"/>
          <w:numId w:val="44"/>
        </w:numPr>
        <w:spacing w:line="360" w:lineRule="auto"/>
        <w:ind w:left="993" w:hanging="426"/>
        <w:jc w:val="both"/>
        <w:rPr>
          <w:rFonts w:ascii="Arial" w:hAnsi="Arial" w:cs="Arial"/>
          <w:b/>
        </w:rPr>
      </w:pPr>
      <w:r>
        <w:rPr>
          <w:rFonts w:ascii="Arial" w:hAnsi="Arial" w:cs="Arial"/>
          <w:b/>
        </w:rPr>
        <w:t xml:space="preserve"> O</w:t>
      </w:r>
      <w:r w:rsidR="004A7381" w:rsidRPr="00371BF1">
        <w:rPr>
          <w:rFonts w:ascii="Arial" w:hAnsi="Arial" w:cs="Arial"/>
          <w:b/>
        </w:rPr>
        <w:t>pseg podlaktice (AOPD)</w:t>
      </w:r>
    </w:p>
    <w:p w:rsidR="004A7381" w:rsidRDefault="004A7381" w:rsidP="004A7381">
      <w:pPr>
        <w:spacing w:line="360" w:lineRule="auto"/>
        <w:jc w:val="both"/>
        <w:rPr>
          <w:rFonts w:ascii="Arial" w:hAnsi="Arial" w:cs="Arial"/>
          <w:b/>
        </w:rPr>
      </w:pPr>
    </w:p>
    <w:p w:rsidR="004A7381" w:rsidRDefault="004A7381" w:rsidP="004A7381">
      <w:pPr>
        <w:spacing w:line="360" w:lineRule="auto"/>
        <w:ind w:left="567"/>
        <w:jc w:val="both"/>
        <w:rPr>
          <w:rFonts w:ascii="Arial" w:hAnsi="Arial" w:cs="Arial"/>
        </w:rPr>
      </w:pPr>
      <w:r>
        <w:rPr>
          <w:rFonts w:ascii="Arial" w:hAnsi="Arial" w:cs="Arial"/>
        </w:rPr>
        <w:t>Mjeri se centimetarskom vrpcom. Ispitanik stoji, ruku opuštenih uz tijelo. Mjeri se obujam podlaktice na najširem mjestu u gornjoj polovici. Vrijednosti su iskazane u 0,1 cm.</w:t>
      </w:r>
    </w:p>
    <w:p w:rsidR="004A7381" w:rsidRDefault="004A7381" w:rsidP="004A7381">
      <w:pPr>
        <w:spacing w:line="360" w:lineRule="auto"/>
        <w:ind w:left="567"/>
        <w:jc w:val="both"/>
        <w:rPr>
          <w:rFonts w:ascii="Arial" w:hAnsi="Arial" w:cs="Arial"/>
        </w:rPr>
      </w:pPr>
    </w:p>
    <w:p w:rsidR="004A7381" w:rsidRDefault="004A7381" w:rsidP="004A7381">
      <w:pPr>
        <w:spacing w:line="360" w:lineRule="auto"/>
        <w:ind w:left="567"/>
        <w:jc w:val="both"/>
        <w:rPr>
          <w:rFonts w:ascii="Arial" w:hAnsi="Arial" w:cs="Arial"/>
        </w:rPr>
      </w:pPr>
    </w:p>
    <w:p w:rsidR="004A7381" w:rsidRDefault="00041FBD" w:rsidP="004A7381">
      <w:pPr>
        <w:pStyle w:val="Odlomakpopisa"/>
        <w:numPr>
          <w:ilvl w:val="0"/>
          <w:numId w:val="44"/>
        </w:numPr>
        <w:spacing w:line="360" w:lineRule="auto"/>
        <w:ind w:left="993" w:hanging="426"/>
        <w:jc w:val="both"/>
        <w:rPr>
          <w:rFonts w:ascii="Arial" w:hAnsi="Arial" w:cs="Arial"/>
          <w:b/>
        </w:rPr>
      </w:pPr>
      <w:r>
        <w:rPr>
          <w:rFonts w:ascii="Arial" w:hAnsi="Arial" w:cs="Arial"/>
          <w:b/>
        </w:rPr>
        <w:t xml:space="preserve"> O</w:t>
      </w:r>
      <w:r w:rsidR="004A7381" w:rsidRPr="00371BF1">
        <w:rPr>
          <w:rFonts w:ascii="Arial" w:hAnsi="Arial" w:cs="Arial"/>
          <w:b/>
        </w:rPr>
        <w:t>pseg natkoljenice (AONK)</w:t>
      </w:r>
    </w:p>
    <w:p w:rsidR="004A7381" w:rsidRDefault="004A7381" w:rsidP="004A7381">
      <w:pPr>
        <w:spacing w:line="360" w:lineRule="auto"/>
        <w:jc w:val="both"/>
        <w:rPr>
          <w:rFonts w:ascii="Arial" w:hAnsi="Arial" w:cs="Arial"/>
          <w:b/>
        </w:rPr>
      </w:pPr>
    </w:p>
    <w:p w:rsidR="004A7381" w:rsidRDefault="004A7381" w:rsidP="004A7381">
      <w:pPr>
        <w:spacing w:line="360" w:lineRule="auto"/>
        <w:ind w:left="567"/>
        <w:jc w:val="both"/>
        <w:rPr>
          <w:rFonts w:ascii="Arial" w:hAnsi="Arial" w:cs="Arial"/>
        </w:rPr>
      </w:pPr>
      <w:r>
        <w:rPr>
          <w:rFonts w:ascii="Arial" w:hAnsi="Arial" w:cs="Arial"/>
        </w:rPr>
        <w:t>Mjeri se centimetarskom vrpcom. Ispitanik stoji u paralelnom stavu, jednako opterećujući obje noge. Centimetarska vrpca se postavlja vodoravno oko noge u visini glutealne brazde. Vrijednosti su iskazane u 0,1 cm.</w:t>
      </w:r>
    </w:p>
    <w:p w:rsidR="004A7381" w:rsidRDefault="004A7381" w:rsidP="004A7381">
      <w:pPr>
        <w:spacing w:line="360" w:lineRule="auto"/>
        <w:ind w:left="567"/>
        <w:jc w:val="both"/>
        <w:rPr>
          <w:rFonts w:ascii="Arial" w:hAnsi="Arial" w:cs="Arial"/>
        </w:rPr>
      </w:pPr>
    </w:p>
    <w:p w:rsidR="004A7381" w:rsidRDefault="004A7381" w:rsidP="004A7381">
      <w:pPr>
        <w:spacing w:line="360" w:lineRule="auto"/>
        <w:ind w:left="567"/>
        <w:jc w:val="both"/>
        <w:rPr>
          <w:rFonts w:ascii="Arial" w:hAnsi="Arial" w:cs="Arial"/>
        </w:rPr>
      </w:pPr>
    </w:p>
    <w:p w:rsidR="005876DB" w:rsidRDefault="005876DB" w:rsidP="004A7381">
      <w:pPr>
        <w:spacing w:line="360" w:lineRule="auto"/>
        <w:ind w:left="567"/>
        <w:jc w:val="both"/>
        <w:rPr>
          <w:rFonts w:ascii="Arial" w:hAnsi="Arial" w:cs="Arial"/>
        </w:rPr>
      </w:pPr>
    </w:p>
    <w:p w:rsidR="004A7381" w:rsidRDefault="004A7381" w:rsidP="004A7381">
      <w:pPr>
        <w:pStyle w:val="Odlomakpopisa"/>
        <w:numPr>
          <w:ilvl w:val="0"/>
          <w:numId w:val="44"/>
        </w:numPr>
        <w:spacing w:line="360" w:lineRule="auto"/>
        <w:ind w:left="993" w:hanging="426"/>
        <w:jc w:val="both"/>
        <w:rPr>
          <w:rFonts w:ascii="Arial" w:hAnsi="Arial" w:cs="Arial"/>
          <w:b/>
        </w:rPr>
      </w:pPr>
      <w:r w:rsidRPr="00371BF1">
        <w:rPr>
          <w:rFonts w:ascii="Arial" w:hAnsi="Arial" w:cs="Arial"/>
          <w:b/>
        </w:rPr>
        <w:t xml:space="preserve"> </w:t>
      </w:r>
      <w:r w:rsidR="00041FBD">
        <w:rPr>
          <w:rFonts w:ascii="Arial" w:hAnsi="Arial" w:cs="Arial"/>
          <w:b/>
        </w:rPr>
        <w:t>O</w:t>
      </w:r>
      <w:r w:rsidRPr="00371BF1">
        <w:rPr>
          <w:rFonts w:ascii="Arial" w:hAnsi="Arial" w:cs="Arial"/>
          <w:b/>
        </w:rPr>
        <w:t>pseg potkoljenice (AOPK)</w:t>
      </w:r>
    </w:p>
    <w:p w:rsidR="004A7381" w:rsidRDefault="004A7381" w:rsidP="004A7381">
      <w:pPr>
        <w:spacing w:line="360" w:lineRule="auto"/>
        <w:jc w:val="both"/>
        <w:rPr>
          <w:rFonts w:ascii="Arial" w:hAnsi="Arial" w:cs="Arial"/>
          <w:b/>
        </w:rPr>
      </w:pPr>
    </w:p>
    <w:p w:rsidR="004A7381" w:rsidRDefault="004A7381" w:rsidP="004A7381">
      <w:pPr>
        <w:spacing w:line="360" w:lineRule="auto"/>
        <w:ind w:left="567"/>
        <w:jc w:val="both"/>
        <w:rPr>
          <w:rFonts w:ascii="Arial" w:hAnsi="Arial" w:cs="Arial"/>
        </w:rPr>
      </w:pPr>
      <w:r>
        <w:rPr>
          <w:rFonts w:ascii="Arial" w:hAnsi="Arial" w:cs="Arial"/>
        </w:rPr>
        <w:t xml:space="preserve">Mjeri se centimetarskom vrpcom. Ispitanik stoji u paralelnom stavu. Centimetarskom vrpcom se obuhvati potkoljenica na najširem mjestu u gornjoj trećini. Vrijednosti su iskazane u 0,1 cm. </w:t>
      </w:r>
    </w:p>
    <w:p w:rsidR="004A7381" w:rsidRDefault="004A7381" w:rsidP="004A7381">
      <w:pPr>
        <w:spacing w:line="360" w:lineRule="auto"/>
        <w:ind w:left="567"/>
        <w:jc w:val="both"/>
        <w:rPr>
          <w:rFonts w:ascii="Arial" w:hAnsi="Arial" w:cs="Arial"/>
        </w:rPr>
      </w:pPr>
    </w:p>
    <w:p w:rsidR="004A7381" w:rsidRDefault="004A7381" w:rsidP="004A7381">
      <w:pPr>
        <w:spacing w:line="360" w:lineRule="auto"/>
        <w:ind w:left="567"/>
        <w:jc w:val="both"/>
        <w:rPr>
          <w:rFonts w:ascii="Arial" w:hAnsi="Arial" w:cs="Arial"/>
        </w:rPr>
      </w:pPr>
    </w:p>
    <w:p w:rsidR="004A7381" w:rsidRDefault="00041FBD" w:rsidP="004A7381">
      <w:pPr>
        <w:pStyle w:val="Odlomakpopisa"/>
        <w:numPr>
          <w:ilvl w:val="0"/>
          <w:numId w:val="44"/>
        </w:numPr>
        <w:spacing w:line="360" w:lineRule="auto"/>
        <w:ind w:left="1134" w:hanging="567"/>
        <w:jc w:val="both"/>
        <w:rPr>
          <w:rFonts w:ascii="Arial" w:hAnsi="Arial" w:cs="Arial"/>
          <w:b/>
        </w:rPr>
      </w:pPr>
      <w:r>
        <w:rPr>
          <w:rFonts w:ascii="Arial" w:hAnsi="Arial" w:cs="Arial"/>
          <w:b/>
        </w:rPr>
        <w:t>Š</w:t>
      </w:r>
      <w:r w:rsidR="004A7381" w:rsidRPr="00371BF1">
        <w:rPr>
          <w:rFonts w:ascii="Arial" w:hAnsi="Arial" w:cs="Arial"/>
          <w:b/>
        </w:rPr>
        <w:t>irina kukova (ASKU)</w:t>
      </w:r>
    </w:p>
    <w:p w:rsidR="004A7381" w:rsidRDefault="004A7381" w:rsidP="004A7381">
      <w:pPr>
        <w:spacing w:line="360" w:lineRule="auto"/>
        <w:jc w:val="both"/>
        <w:rPr>
          <w:rFonts w:ascii="Arial" w:hAnsi="Arial" w:cs="Arial"/>
          <w:b/>
        </w:rPr>
      </w:pPr>
    </w:p>
    <w:p w:rsidR="004A7381" w:rsidRDefault="004A7381" w:rsidP="004A7381">
      <w:pPr>
        <w:spacing w:line="360" w:lineRule="auto"/>
        <w:ind w:left="567"/>
        <w:jc w:val="both"/>
        <w:rPr>
          <w:rFonts w:ascii="Arial" w:hAnsi="Arial" w:cs="Arial"/>
        </w:rPr>
      </w:pPr>
      <w:r w:rsidRPr="004E0979">
        <w:rPr>
          <w:rFonts w:ascii="Arial" w:hAnsi="Arial" w:cs="Arial"/>
        </w:rPr>
        <w:t xml:space="preserve">Mjeri se pelvimetrom. </w:t>
      </w:r>
      <w:r>
        <w:rPr>
          <w:rFonts w:ascii="Arial" w:hAnsi="Arial" w:cs="Arial"/>
        </w:rPr>
        <w:t>Ispitanik stoji, peta skupljenih, težine raspoređene na obje noge. Ispitivač se nalazi iza ispitanika, te postavlja vrhove pelvimetra na greben zdjelične kosti</w:t>
      </w:r>
      <w:r w:rsidRPr="004E0979">
        <w:rPr>
          <w:rFonts w:ascii="Arial" w:hAnsi="Arial" w:cs="Arial"/>
        </w:rPr>
        <w:t xml:space="preserve"> </w:t>
      </w:r>
      <w:r>
        <w:rPr>
          <w:rFonts w:ascii="Arial" w:hAnsi="Arial" w:cs="Arial"/>
        </w:rPr>
        <w:t>na najširem dijelu, pri čemu pritišće meko tkivo. Vrijednosti su iskazane u 0,1 cm.</w:t>
      </w:r>
    </w:p>
    <w:p w:rsidR="00305A70" w:rsidRDefault="00305A70" w:rsidP="004A7381">
      <w:pPr>
        <w:spacing w:line="360" w:lineRule="auto"/>
        <w:ind w:left="567"/>
        <w:jc w:val="both"/>
        <w:rPr>
          <w:rFonts w:ascii="Arial" w:hAnsi="Arial" w:cs="Arial"/>
        </w:rPr>
      </w:pPr>
    </w:p>
    <w:p w:rsidR="004A7381" w:rsidRDefault="00041FBD" w:rsidP="004A7381">
      <w:pPr>
        <w:pStyle w:val="Odlomakpopisa"/>
        <w:numPr>
          <w:ilvl w:val="0"/>
          <w:numId w:val="44"/>
        </w:numPr>
        <w:spacing w:line="360" w:lineRule="auto"/>
        <w:ind w:left="1134" w:hanging="567"/>
        <w:jc w:val="both"/>
        <w:rPr>
          <w:rFonts w:ascii="Arial" w:hAnsi="Arial" w:cs="Arial"/>
          <w:b/>
        </w:rPr>
      </w:pPr>
      <w:r>
        <w:rPr>
          <w:rFonts w:ascii="Arial" w:hAnsi="Arial" w:cs="Arial"/>
          <w:b/>
        </w:rPr>
        <w:t>Š</w:t>
      </w:r>
      <w:r w:rsidR="004A7381" w:rsidRPr="004E0979">
        <w:rPr>
          <w:rFonts w:ascii="Arial" w:hAnsi="Arial" w:cs="Arial"/>
          <w:b/>
        </w:rPr>
        <w:t>irina ramena (ASRA)</w:t>
      </w:r>
    </w:p>
    <w:p w:rsidR="004A7381" w:rsidRDefault="004A7381" w:rsidP="004A7381">
      <w:pPr>
        <w:spacing w:line="360" w:lineRule="auto"/>
        <w:jc w:val="both"/>
        <w:rPr>
          <w:rFonts w:ascii="Arial" w:hAnsi="Arial" w:cs="Arial"/>
          <w:b/>
        </w:rPr>
      </w:pPr>
    </w:p>
    <w:p w:rsidR="004A7381" w:rsidRDefault="004A7381" w:rsidP="004A7381">
      <w:pPr>
        <w:spacing w:line="360" w:lineRule="auto"/>
        <w:ind w:left="567"/>
        <w:jc w:val="both"/>
        <w:rPr>
          <w:rFonts w:ascii="Arial" w:hAnsi="Arial" w:cs="Arial"/>
        </w:rPr>
      </w:pPr>
      <w:r w:rsidRPr="004E0979">
        <w:rPr>
          <w:rFonts w:ascii="Arial" w:hAnsi="Arial" w:cs="Arial"/>
        </w:rPr>
        <w:t xml:space="preserve">Mjeri se pelvimetrom. </w:t>
      </w:r>
      <w:r>
        <w:rPr>
          <w:rFonts w:ascii="Arial" w:hAnsi="Arial" w:cs="Arial"/>
        </w:rPr>
        <w:t>Ispitanik stoji opuštenih ramena.  Ispitivač se nalazi iz</w:t>
      </w:r>
      <w:r w:rsidR="00041FBD">
        <w:rPr>
          <w:rFonts w:ascii="Arial" w:hAnsi="Arial" w:cs="Arial"/>
        </w:rPr>
        <w:t>a</w:t>
      </w:r>
      <w:r>
        <w:rPr>
          <w:rFonts w:ascii="Arial" w:hAnsi="Arial" w:cs="Arial"/>
        </w:rPr>
        <w:t xml:space="preserve"> ispitanika te postavlja vrhove pelvimetra na vanjski dio akromialnih nastavak</w:t>
      </w:r>
      <w:r w:rsidR="00041FBD">
        <w:rPr>
          <w:rFonts w:ascii="Arial" w:hAnsi="Arial" w:cs="Arial"/>
        </w:rPr>
        <w:t>a obje lopatice pri čemu pritišć</w:t>
      </w:r>
      <w:r>
        <w:rPr>
          <w:rFonts w:ascii="Arial" w:hAnsi="Arial" w:cs="Arial"/>
        </w:rPr>
        <w:t>e meko tkivo. Vrijednosti su iskazane u 0,1 cm.</w:t>
      </w:r>
    </w:p>
    <w:p w:rsidR="004A7381" w:rsidRDefault="004A7381" w:rsidP="004A7381">
      <w:pPr>
        <w:spacing w:line="360" w:lineRule="auto"/>
        <w:ind w:left="567"/>
        <w:jc w:val="both"/>
        <w:rPr>
          <w:rFonts w:ascii="Arial" w:hAnsi="Arial" w:cs="Arial"/>
        </w:rPr>
      </w:pPr>
    </w:p>
    <w:p w:rsidR="004A7381" w:rsidRDefault="004A7381" w:rsidP="004A7381">
      <w:pPr>
        <w:spacing w:line="360" w:lineRule="auto"/>
        <w:ind w:left="567"/>
        <w:jc w:val="both"/>
        <w:rPr>
          <w:rFonts w:ascii="Arial" w:hAnsi="Arial" w:cs="Arial"/>
        </w:rPr>
      </w:pPr>
    </w:p>
    <w:p w:rsidR="004A7381" w:rsidRDefault="004A7381" w:rsidP="004A7381">
      <w:pPr>
        <w:spacing w:line="360" w:lineRule="auto"/>
        <w:ind w:left="567"/>
        <w:jc w:val="both"/>
        <w:rPr>
          <w:rFonts w:ascii="Arial" w:hAnsi="Arial" w:cs="Arial"/>
        </w:rPr>
      </w:pPr>
    </w:p>
    <w:p w:rsidR="004A7381" w:rsidRDefault="004A7381" w:rsidP="004A7381">
      <w:pPr>
        <w:spacing w:line="360" w:lineRule="auto"/>
        <w:ind w:left="567"/>
        <w:jc w:val="both"/>
        <w:rPr>
          <w:rFonts w:ascii="Arial" w:hAnsi="Arial" w:cs="Arial"/>
        </w:rPr>
      </w:pPr>
    </w:p>
    <w:p w:rsidR="004A7381" w:rsidRDefault="004A7381" w:rsidP="004A7381">
      <w:pPr>
        <w:spacing w:line="360" w:lineRule="auto"/>
        <w:ind w:left="567"/>
        <w:jc w:val="both"/>
        <w:rPr>
          <w:rFonts w:ascii="Arial" w:hAnsi="Arial" w:cs="Arial"/>
        </w:rPr>
      </w:pPr>
    </w:p>
    <w:p w:rsidR="004A7381" w:rsidRDefault="004A7381" w:rsidP="004A7381">
      <w:pPr>
        <w:spacing w:line="360" w:lineRule="auto"/>
        <w:ind w:left="567"/>
        <w:jc w:val="both"/>
        <w:rPr>
          <w:rFonts w:ascii="Arial" w:hAnsi="Arial" w:cs="Arial"/>
        </w:rPr>
      </w:pPr>
    </w:p>
    <w:p w:rsidR="004A7381" w:rsidRDefault="004A7381" w:rsidP="004A7381">
      <w:pPr>
        <w:spacing w:line="360" w:lineRule="auto"/>
        <w:ind w:left="567"/>
        <w:jc w:val="both"/>
        <w:rPr>
          <w:rFonts w:ascii="Arial" w:hAnsi="Arial" w:cs="Arial"/>
        </w:rPr>
      </w:pPr>
    </w:p>
    <w:p w:rsidR="004A7381" w:rsidRDefault="004A7381" w:rsidP="004A7381">
      <w:pPr>
        <w:spacing w:line="360" w:lineRule="auto"/>
        <w:ind w:left="567"/>
        <w:jc w:val="both"/>
        <w:rPr>
          <w:rFonts w:ascii="Arial" w:hAnsi="Arial" w:cs="Arial"/>
        </w:rPr>
      </w:pPr>
    </w:p>
    <w:p w:rsidR="004A7381" w:rsidRDefault="004A7381" w:rsidP="004A7381">
      <w:pPr>
        <w:spacing w:line="360" w:lineRule="auto"/>
        <w:ind w:left="567"/>
        <w:jc w:val="both"/>
        <w:rPr>
          <w:rFonts w:ascii="Arial" w:hAnsi="Arial" w:cs="Arial"/>
        </w:rPr>
      </w:pPr>
    </w:p>
    <w:p w:rsidR="004A7381" w:rsidRDefault="004A7381" w:rsidP="004A7381">
      <w:pPr>
        <w:spacing w:line="360" w:lineRule="auto"/>
        <w:ind w:left="567"/>
        <w:jc w:val="both"/>
        <w:rPr>
          <w:rFonts w:ascii="Arial" w:hAnsi="Arial" w:cs="Arial"/>
        </w:rPr>
      </w:pPr>
    </w:p>
    <w:p w:rsidR="004A7381" w:rsidRDefault="004A7381" w:rsidP="004A7381">
      <w:pPr>
        <w:spacing w:line="360" w:lineRule="auto"/>
        <w:ind w:left="567"/>
        <w:jc w:val="both"/>
        <w:rPr>
          <w:rFonts w:ascii="Arial" w:hAnsi="Arial" w:cs="Arial"/>
        </w:rPr>
      </w:pPr>
    </w:p>
    <w:p w:rsidR="004A7381" w:rsidRPr="004E0979" w:rsidRDefault="004A7381" w:rsidP="004A7381">
      <w:pPr>
        <w:spacing w:line="360" w:lineRule="auto"/>
        <w:jc w:val="both"/>
        <w:rPr>
          <w:rFonts w:ascii="Arial" w:hAnsi="Arial" w:cs="Arial"/>
          <w:b/>
        </w:rPr>
      </w:pPr>
    </w:p>
    <w:p w:rsidR="004A7381" w:rsidRPr="00777C28" w:rsidRDefault="004A7381" w:rsidP="004A7381">
      <w:pPr>
        <w:spacing w:line="360" w:lineRule="auto"/>
        <w:ind w:left="567" w:firstLine="709"/>
        <w:jc w:val="both"/>
        <w:rPr>
          <w:rFonts w:ascii="Arial" w:hAnsi="Arial" w:cs="Arial"/>
        </w:rPr>
      </w:pPr>
      <w:r w:rsidRPr="00777C28">
        <w:rPr>
          <w:rFonts w:ascii="Arial" w:hAnsi="Arial" w:cs="Arial"/>
          <w:b/>
        </w:rPr>
        <w:t xml:space="preserve">b)     </w:t>
      </w:r>
      <w:r w:rsidR="00680D48">
        <w:rPr>
          <w:rFonts w:ascii="Arial" w:hAnsi="Arial" w:cs="Arial"/>
          <w:b/>
        </w:rPr>
        <w:t>Varijable za procjenu motoričkih</w:t>
      </w:r>
      <w:r w:rsidRPr="00777C28">
        <w:rPr>
          <w:rFonts w:ascii="Arial" w:hAnsi="Arial" w:cs="Arial"/>
          <w:b/>
        </w:rPr>
        <w:t xml:space="preserve"> </w:t>
      </w:r>
      <w:r w:rsidR="00680D48">
        <w:rPr>
          <w:rFonts w:ascii="Arial" w:hAnsi="Arial" w:cs="Arial"/>
          <w:b/>
        </w:rPr>
        <w:t>obilježja</w:t>
      </w:r>
      <w:r>
        <w:rPr>
          <w:rFonts w:ascii="Arial" w:hAnsi="Arial" w:cs="Arial"/>
          <w:b/>
        </w:rPr>
        <w:t xml:space="preserve"> djece</w:t>
      </w:r>
      <w:r w:rsidRPr="00777C28">
        <w:rPr>
          <w:rFonts w:ascii="Arial" w:hAnsi="Arial" w:cs="Arial"/>
        </w:rPr>
        <w:t>:</w:t>
      </w:r>
    </w:p>
    <w:p w:rsidR="004A7381" w:rsidRPr="00777C28" w:rsidRDefault="004A7381" w:rsidP="004A7381">
      <w:pPr>
        <w:spacing w:line="360" w:lineRule="auto"/>
        <w:jc w:val="both"/>
        <w:rPr>
          <w:rFonts w:ascii="Arial" w:hAnsi="Arial" w:cs="Arial"/>
          <w:u w:val="single"/>
        </w:rPr>
      </w:pPr>
    </w:p>
    <w:p w:rsidR="004A7381" w:rsidRDefault="004A7381" w:rsidP="004A7381">
      <w:pPr>
        <w:spacing w:line="360" w:lineRule="auto"/>
        <w:ind w:left="567" w:firstLine="709"/>
        <w:jc w:val="both"/>
        <w:rPr>
          <w:rFonts w:ascii="Arial" w:hAnsi="Arial" w:cs="Arial"/>
        </w:rPr>
      </w:pPr>
      <w:r w:rsidRPr="00083D52">
        <w:rPr>
          <w:rFonts w:ascii="Arial" w:hAnsi="Arial" w:cs="Arial"/>
        </w:rPr>
        <w:t xml:space="preserve">Koordinacija: </w:t>
      </w:r>
    </w:p>
    <w:p w:rsidR="004A7381" w:rsidRPr="007B134F" w:rsidRDefault="004A7381" w:rsidP="004A7381">
      <w:pPr>
        <w:numPr>
          <w:ilvl w:val="0"/>
          <w:numId w:val="22"/>
        </w:numPr>
        <w:spacing w:line="360" w:lineRule="auto"/>
        <w:jc w:val="both"/>
        <w:rPr>
          <w:rFonts w:ascii="Arial" w:hAnsi="Arial" w:cs="Arial"/>
          <w:u w:val="single"/>
        </w:rPr>
      </w:pPr>
      <w:r>
        <w:rPr>
          <w:rFonts w:ascii="Arial" w:hAnsi="Arial" w:cs="Arial"/>
        </w:rPr>
        <w:t>guranje</w:t>
      </w:r>
      <w:r w:rsidRPr="00777C28">
        <w:rPr>
          <w:rFonts w:ascii="Arial" w:hAnsi="Arial" w:cs="Arial"/>
        </w:rPr>
        <w:t xml:space="preserve"> lopte oko stalaka </w:t>
      </w:r>
      <w:r w:rsidR="00256513">
        <w:rPr>
          <w:rFonts w:ascii="Arial" w:hAnsi="Arial" w:cs="Arial"/>
        </w:rPr>
        <w:t>boljom rukom</w:t>
      </w:r>
      <w:r w:rsidRPr="007B134F">
        <w:rPr>
          <w:rFonts w:ascii="Arial" w:hAnsi="Arial" w:cs="Arial"/>
        </w:rPr>
        <w:t xml:space="preserve"> </w:t>
      </w:r>
      <w:r>
        <w:rPr>
          <w:rFonts w:ascii="Arial" w:hAnsi="Arial" w:cs="Arial"/>
        </w:rPr>
        <w:t>(MKG</w:t>
      </w:r>
      <w:r w:rsidRPr="00777C28">
        <w:rPr>
          <w:rFonts w:ascii="Arial" w:hAnsi="Arial" w:cs="Arial"/>
        </w:rPr>
        <w:t>R</w:t>
      </w:r>
      <w:r>
        <w:rPr>
          <w:rFonts w:ascii="Arial" w:hAnsi="Arial" w:cs="Arial"/>
        </w:rPr>
        <w:t>)</w:t>
      </w:r>
      <w:r w:rsidRPr="00777C28">
        <w:rPr>
          <w:rFonts w:ascii="Arial" w:hAnsi="Arial" w:cs="Arial"/>
        </w:rPr>
        <w:t>,</w:t>
      </w:r>
      <w:r w:rsidRPr="00083D52">
        <w:rPr>
          <w:rFonts w:ascii="Arial" w:hAnsi="Arial" w:cs="Arial"/>
        </w:rPr>
        <w:t xml:space="preserve"> </w:t>
      </w:r>
    </w:p>
    <w:p w:rsidR="004A7381" w:rsidRPr="007B134F" w:rsidRDefault="004A7381" w:rsidP="004A7381">
      <w:pPr>
        <w:numPr>
          <w:ilvl w:val="0"/>
          <w:numId w:val="22"/>
        </w:numPr>
        <w:spacing w:line="360" w:lineRule="auto"/>
        <w:jc w:val="both"/>
        <w:rPr>
          <w:rFonts w:ascii="Arial" w:hAnsi="Arial" w:cs="Arial"/>
          <w:u w:val="single"/>
        </w:rPr>
      </w:pPr>
      <w:r>
        <w:rPr>
          <w:rFonts w:ascii="Arial" w:hAnsi="Arial" w:cs="Arial"/>
        </w:rPr>
        <w:t>guranje</w:t>
      </w:r>
      <w:r w:rsidRPr="00777C28">
        <w:rPr>
          <w:rFonts w:ascii="Arial" w:hAnsi="Arial" w:cs="Arial"/>
        </w:rPr>
        <w:t xml:space="preserve"> lopte oko stalaka nogama </w:t>
      </w:r>
      <w:r>
        <w:rPr>
          <w:rFonts w:ascii="Arial" w:hAnsi="Arial" w:cs="Arial"/>
        </w:rPr>
        <w:t>(MKGN)</w:t>
      </w:r>
      <w:r w:rsidRPr="00777C28">
        <w:rPr>
          <w:rFonts w:ascii="Arial" w:hAnsi="Arial" w:cs="Arial"/>
        </w:rPr>
        <w:t>,</w:t>
      </w:r>
      <w:r>
        <w:rPr>
          <w:rFonts w:ascii="Arial" w:hAnsi="Arial" w:cs="Arial"/>
        </w:rPr>
        <w:t xml:space="preserve"> </w:t>
      </w:r>
    </w:p>
    <w:p w:rsidR="004A7381" w:rsidRPr="00083D52" w:rsidRDefault="004A7381" w:rsidP="004A7381">
      <w:pPr>
        <w:numPr>
          <w:ilvl w:val="0"/>
          <w:numId w:val="22"/>
        </w:numPr>
        <w:spacing w:line="360" w:lineRule="auto"/>
        <w:jc w:val="both"/>
        <w:rPr>
          <w:rFonts w:ascii="Arial" w:hAnsi="Arial" w:cs="Arial"/>
          <w:u w:val="single"/>
        </w:rPr>
      </w:pPr>
      <w:r>
        <w:rPr>
          <w:rFonts w:ascii="Arial" w:hAnsi="Arial" w:cs="Arial"/>
        </w:rPr>
        <w:t>četveronožno hodanje u</w:t>
      </w:r>
      <w:r w:rsidRPr="00777C28">
        <w:rPr>
          <w:rFonts w:ascii="Arial" w:hAnsi="Arial" w:cs="Arial"/>
        </w:rPr>
        <w:t>natrag</w:t>
      </w:r>
      <w:r>
        <w:rPr>
          <w:rFonts w:ascii="Arial" w:hAnsi="Arial" w:cs="Arial"/>
        </w:rPr>
        <w:t xml:space="preserve"> (MKHN)</w:t>
      </w:r>
      <w:r w:rsidRPr="00777C28">
        <w:rPr>
          <w:rFonts w:ascii="Arial" w:hAnsi="Arial" w:cs="Arial"/>
        </w:rPr>
        <w:t>.</w:t>
      </w: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r w:rsidRPr="00083D52">
        <w:rPr>
          <w:rFonts w:ascii="Arial" w:hAnsi="Arial" w:cs="Arial"/>
        </w:rPr>
        <w:t>Gibljivost:</w:t>
      </w:r>
      <w:r>
        <w:rPr>
          <w:rFonts w:ascii="Arial" w:hAnsi="Arial" w:cs="Arial"/>
        </w:rPr>
        <w:t xml:space="preserve">     </w:t>
      </w:r>
    </w:p>
    <w:p w:rsidR="004A7381" w:rsidRPr="007B134F" w:rsidRDefault="004A7381" w:rsidP="004A7381">
      <w:pPr>
        <w:numPr>
          <w:ilvl w:val="0"/>
          <w:numId w:val="22"/>
        </w:numPr>
        <w:spacing w:line="360" w:lineRule="auto"/>
        <w:jc w:val="both"/>
        <w:rPr>
          <w:rFonts w:ascii="Arial" w:hAnsi="Arial" w:cs="Arial"/>
          <w:u w:val="single"/>
        </w:rPr>
      </w:pPr>
      <w:r w:rsidRPr="00777C28">
        <w:rPr>
          <w:rFonts w:ascii="Arial" w:hAnsi="Arial" w:cs="Arial"/>
        </w:rPr>
        <w:t>iskret s palicom</w:t>
      </w:r>
      <w:r w:rsidRPr="007B134F">
        <w:rPr>
          <w:rFonts w:ascii="Arial" w:hAnsi="Arial" w:cs="Arial"/>
        </w:rPr>
        <w:t xml:space="preserve"> </w:t>
      </w:r>
      <w:r>
        <w:rPr>
          <w:rFonts w:ascii="Arial" w:hAnsi="Arial" w:cs="Arial"/>
        </w:rPr>
        <w:t>(MFIP)</w:t>
      </w:r>
      <w:r w:rsidRPr="00777C28">
        <w:rPr>
          <w:rFonts w:ascii="Arial" w:hAnsi="Arial" w:cs="Arial"/>
        </w:rPr>
        <w:t>,</w:t>
      </w:r>
      <w:r w:rsidRPr="00083D52">
        <w:rPr>
          <w:rFonts w:ascii="Arial" w:hAnsi="Arial" w:cs="Arial"/>
        </w:rPr>
        <w:t xml:space="preserve"> </w:t>
      </w:r>
    </w:p>
    <w:p w:rsidR="004A7381" w:rsidRPr="007B134F" w:rsidRDefault="004A7381" w:rsidP="004A7381">
      <w:pPr>
        <w:numPr>
          <w:ilvl w:val="0"/>
          <w:numId w:val="22"/>
        </w:numPr>
        <w:spacing w:line="360" w:lineRule="auto"/>
        <w:jc w:val="both"/>
        <w:rPr>
          <w:rFonts w:ascii="Arial" w:hAnsi="Arial" w:cs="Arial"/>
          <w:u w:val="single"/>
        </w:rPr>
      </w:pPr>
      <w:r w:rsidRPr="00777C28">
        <w:rPr>
          <w:rFonts w:ascii="Arial" w:hAnsi="Arial" w:cs="Arial"/>
        </w:rPr>
        <w:t xml:space="preserve">pretklon </w:t>
      </w:r>
      <w:r>
        <w:rPr>
          <w:rFonts w:ascii="Arial" w:hAnsi="Arial" w:cs="Arial"/>
        </w:rPr>
        <w:t xml:space="preserve">u sijedu (MFSR), </w:t>
      </w:r>
    </w:p>
    <w:p w:rsidR="004A7381" w:rsidRPr="00D3732C" w:rsidRDefault="004A7381" w:rsidP="004A7381">
      <w:pPr>
        <w:numPr>
          <w:ilvl w:val="0"/>
          <w:numId w:val="22"/>
        </w:numPr>
        <w:spacing w:line="360" w:lineRule="auto"/>
        <w:jc w:val="both"/>
        <w:rPr>
          <w:rFonts w:ascii="Arial" w:hAnsi="Arial" w:cs="Arial"/>
          <w:u w:val="single"/>
        </w:rPr>
      </w:pPr>
      <w:r w:rsidRPr="00777C28">
        <w:rPr>
          <w:rFonts w:ascii="Arial" w:hAnsi="Arial" w:cs="Arial"/>
        </w:rPr>
        <w:t>pretklon na klupi</w:t>
      </w:r>
      <w:r>
        <w:rPr>
          <w:rFonts w:ascii="Arial" w:hAnsi="Arial" w:cs="Arial"/>
        </w:rPr>
        <w:t xml:space="preserve"> (MFPK),</w:t>
      </w:r>
    </w:p>
    <w:p w:rsidR="004A7381" w:rsidRDefault="004A7381" w:rsidP="004A7381">
      <w:pPr>
        <w:spacing w:line="360" w:lineRule="auto"/>
        <w:ind w:left="1755"/>
        <w:jc w:val="both"/>
        <w:rPr>
          <w:rFonts w:ascii="Arial" w:hAnsi="Arial" w:cs="Arial"/>
          <w:u w:val="single"/>
        </w:rPr>
      </w:pPr>
    </w:p>
    <w:p w:rsidR="004A7381" w:rsidRPr="00083D52" w:rsidRDefault="004A7381" w:rsidP="004A7381">
      <w:pPr>
        <w:spacing w:line="360" w:lineRule="auto"/>
        <w:ind w:left="1755"/>
        <w:jc w:val="both"/>
        <w:rPr>
          <w:rFonts w:ascii="Arial" w:hAnsi="Arial" w:cs="Arial"/>
          <w:u w:val="single"/>
        </w:rPr>
      </w:pPr>
    </w:p>
    <w:p w:rsidR="004A7381" w:rsidRDefault="004A7381" w:rsidP="004A7381">
      <w:pPr>
        <w:spacing w:line="360" w:lineRule="auto"/>
        <w:ind w:left="567" w:firstLine="709"/>
        <w:jc w:val="both"/>
        <w:rPr>
          <w:rFonts w:ascii="Arial" w:hAnsi="Arial" w:cs="Arial"/>
        </w:rPr>
      </w:pPr>
      <w:r w:rsidRPr="00083D52">
        <w:rPr>
          <w:rFonts w:ascii="Arial" w:hAnsi="Arial" w:cs="Arial"/>
        </w:rPr>
        <w:t>Snaga</w:t>
      </w:r>
      <w:r>
        <w:rPr>
          <w:rFonts w:ascii="Arial" w:hAnsi="Arial" w:cs="Arial"/>
        </w:rPr>
        <w:t xml:space="preserve">:     </w:t>
      </w:r>
    </w:p>
    <w:p w:rsidR="004A7381" w:rsidRPr="001F75D0" w:rsidRDefault="004A7381" w:rsidP="004A7381">
      <w:pPr>
        <w:pStyle w:val="Odlomakpopisa"/>
        <w:numPr>
          <w:ilvl w:val="0"/>
          <w:numId w:val="22"/>
        </w:numPr>
        <w:spacing w:line="360" w:lineRule="auto"/>
        <w:jc w:val="both"/>
        <w:rPr>
          <w:rFonts w:ascii="Arial" w:hAnsi="Arial" w:cs="Arial"/>
        </w:rPr>
      </w:pPr>
      <w:r w:rsidRPr="001F75D0">
        <w:rPr>
          <w:rFonts w:ascii="Arial" w:hAnsi="Arial" w:cs="Arial"/>
        </w:rPr>
        <w:t xml:space="preserve">trčanje deset metara (MS10), </w:t>
      </w:r>
    </w:p>
    <w:p w:rsidR="004A7381" w:rsidRDefault="004A7381" w:rsidP="004A7381">
      <w:pPr>
        <w:numPr>
          <w:ilvl w:val="0"/>
          <w:numId w:val="22"/>
        </w:numPr>
        <w:spacing w:line="360" w:lineRule="auto"/>
        <w:jc w:val="both"/>
        <w:rPr>
          <w:rFonts w:ascii="Arial" w:hAnsi="Arial" w:cs="Arial"/>
        </w:rPr>
      </w:pPr>
      <w:r w:rsidRPr="00777C28">
        <w:rPr>
          <w:rFonts w:ascii="Arial" w:hAnsi="Arial" w:cs="Arial"/>
        </w:rPr>
        <w:t>skok udalj iz mjesta</w:t>
      </w:r>
      <w:r w:rsidRPr="00805BCF">
        <w:rPr>
          <w:rFonts w:ascii="Arial" w:hAnsi="Arial" w:cs="Arial"/>
        </w:rPr>
        <w:t xml:space="preserve"> </w:t>
      </w:r>
      <w:r>
        <w:rPr>
          <w:rFonts w:ascii="Arial" w:hAnsi="Arial" w:cs="Arial"/>
        </w:rPr>
        <w:t xml:space="preserve">(MSSD), </w:t>
      </w:r>
    </w:p>
    <w:p w:rsidR="004A7381" w:rsidRDefault="004A7381" w:rsidP="004A7381">
      <w:pPr>
        <w:numPr>
          <w:ilvl w:val="0"/>
          <w:numId w:val="22"/>
        </w:numPr>
        <w:spacing w:line="360" w:lineRule="auto"/>
        <w:jc w:val="both"/>
        <w:rPr>
          <w:rFonts w:ascii="Arial" w:hAnsi="Arial" w:cs="Arial"/>
        </w:rPr>
      </w:pPr>
      <w:r w:rsidRPr="00777C28">
        <w:rPr>
          <w:rFonts w:ascii="Arial" w:hAnsi="Arial" w:cs="Arial"/>
        </w:rPr>
        <w:t>podizanje trupa</w:t>
      </w:r>
      <w:r w:rsidRPr="00805BCF">
        <w:rPr>
          <w:rFonts w:ascii="Arial" w:hAnsi="Arial" w:cs="Arial"/>
        </w:rPr>
        <w:t xml:space="preserve"> </w:t>
      </w:r>
      <w:r>
        <w:rPr>
          <w:rFonts w:ascii="Arial" w:hAnsi="Arial" w:cs="Arial"/>
        </w:rPr>
        <w:t>(MSPT).</w:t>
      </w:r>
    </w:p>
    <w:p w:rsidR="004A7381" w:rsidRDefault="004A7381" w:rsidP="004A7381">
      <w:pPr>
        <w:spacing w:line="360" w:lineRule="auto"/>
        <w:ind w:left="1636"/>
        <w:jc w:val="both"/>
        <w:rPr>
          <w:rFonts w:ascii="Arial" w:hAnsi="Arial" w:cs="Arial"/>
        </w:rPr>
      </w:pPr>
    </w:p>
    <w:p w:rsidR="004A7381" w:rsidRPr="00777C28" w:rsidRDefault="004A7381" w:rsidP="004A7381">
      <w:pPr>
        <w:spacing w:line="360" w:lineRule="auto"/>
        <w:ind w:left="1636"/>
        <w:jc w:val="both"/>
        <w:rPr>
          <w:rFonts w:ascii="Arial" w:hAnsi="Arial" w:cs="Arial"/>
        </w:rPr>
      </w:pPr>
    </w:p>
    <w:p w:rsidR="004A7381" w:rsidRDefault="004A7381" w:rsidP="004A7381">
      <w:pPr>
        <w:spacing w:line="360" w:lineRule="auto"/>
        <w:ind w:left="567" w:firstLine="709"/>
        <w:jc w:val="both"/>
        <w:rPr>
          <w:rFonts w:ascii="Arial" w:hAnsi="Arial" w:cs="Arial"/>
        </w:rPr>
      </w:pPr>
      <w:r w:rsidRPr="00083D52">
        <w:rPr>
          <w:rFonts w:ascii="Arial" w:hAnsi="Arial" w:cs="Arial"/>
        </w:rPr>
        <w:t>Agilnost</w:t>
      </w:r>
      <w:r>
        <w:rPr>
          <w:rFonts w:ascii="Arial" w:hAnsi="Arial" w:cs="Arial"/>
        </w:rPr>
        <w:t xml:space="preserve">:        </w:t>
      </w:r>
    </w:p>
    <w:p w:rsidR="004A7381" w:rsidRPr="001F75D0" w:rsidRDefault="004A7381" w:rsidP="004A7381">
      <w:pPr>
        <w:pStyle w:val="Odlomakpopisa"/>
        <w:numPr>
          <w:ilvl w:val="0"/>
          <w:numId w:val="22"/>
        </w:numPr>
        <w:spacing w:line="360" w:lineRule="auto"/>
        <w:jc w:val="both"/>
        <w:rPr>
          <w:rFonts w:ascii="Arial" w:hAnsi="Arial" w:cs="Arial"/>
        </w:rPr>
      </w:pPr>
      <w:r w:rsidRPr="001F75D0">
        <w:rPr>
          <w:rFonts w:ascii="Arial" w:hAnsi="Arial" w:cs="Arial"/>
        </w:rPr>
        <w:t xml:space="preserve">koraci u stranu (MAKS), </w:t>
      </w:r>
    </w:p>
    <w:p w:rsidR="004A7381" w:rsidRDefault="004A7381" w:rsidP="004A7381">
      <w:pPr>
        <w:numPr>
          <w:ilvl w:val="0"/>
          <w:numId w:val="22"/>
        </w:numPr>
        <w:spacing w:line="360" w:lineRule="auto"/>
        <w:jc w:val="both"/>
        <w:rPr>
          <w:rFonts w:ascii="Arial" w:hAnsi="Arial" w:cs="Arial"/>
        </w:rPr>
      </w:pPr>
      <w:r w:rsidRPr="00777C28">
        <w:rPr>
          <w:rFonts w:ascii="Arial" w:hAnsi="Arial" w:cs="Arial"/>
        </w:rPr>
        <w:t>obilazak oko stalaka</w:t>
      </w:r>
      <w:r w:rsidRPr="00D3732C">
        <w:rPr>
          <w:rFonts w:ascii="Arial" w:hAnsi="Arial" w:cs="Arial"/>
        </w:rPr>
        <w:t xml:space="preserve"> </w:t>
      </w:r>
      <w:r>
        <w:rPr>
          <w:rFonts w:ascii="Arial" w:hAnsi="Arial" w:cs="Arial"/>
        </w:rPr>
        <w:t>(M</w:t>
      </w:r>
      <w:r w:rsidRPr="00777C28">
        <w:rPr>
          <w:rFonts w:ascii="Arial" w:hAnsi="Arial" w:cs="Arial"/>
        </w:rPr>
        <w:t>A</w:t>
      </w:r>
      <w:r>
        <w:rPr>
          <w:rFonts w:ascii="Arial" w:hAnsi="Arial" w:cs="Arial"/>
        </w:rPr>
        <w:t xml:space="preserve">OO), </w:t>
      </w:r>
    </w:p>
    <w:p w:rsidR="004A7381" w:rsidRDefault="004A7381" w:rsidP="004A7381">
      <w:pPr>
        <w:numPr>
          <w:ilvl w:val="0"/>
          <w:numId w:val="22"/>
        </w:numPr>
        <w:spacing w:line="360" w:lineRule="auto"/>
        <w:jc w:val="both"/>
        <w:rPr>
          <w:rFonts w:ascii="Arial" w:hAnsi="Arial" w:cs="Arial"/>
        </w:rPr>
      </w:pPr>
      <w:r w:rsidRPr="00777C28">
        <w:rPr>
          <w:rFonts w:ascii="Arial" w:hAnsi="Arial" w:cs="Arial"/>
        </w:rPr>
        <w:t>osmica sa sagibanjem</w:t>
      </w:r>
      <w:r w:rsidRPr="00D3732C">
        <w:rPr>
          <w:rFonts w:ascii="Arial" w:hAnsi="Arial" w:cs="Arial"/>
        </w:rPr>
        <w:t xml:space="preserve"> </w:t>
      </w:r>
      <w:r>
        <w:rPr>
          <w:rFonts w:ascii="Arial" w:hAnsi="Arial" w:cs="Arial"/>
        </w:rPr>
        <w:t>(M</w:t>
      </w:r>
      <w:r w:rsidRPr="00777C28">
        <w:rPr>
          <w:rFonts w:ascii="Arial" w:hAnsi="Arial" w:cs="Arial"/>
        </w:rPr>
        <w:t>AOS</w:t>
      </w:r>
      <w:r>
        <w:rPr>
          <w:rFonts w:ascii="Arial" w:hAnsi="Arial" w:cs="Arial"/>
        </w:rPr>
        <w:t>).</w:t>
      </w:r>
    </w:p>
    <w:p w:rsidR="004A7381" w:rsidRDefault="004A7381"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4A7381" w:rsidRDefault="004A7381" w:rsidP="004A7381">
      <w:pPr>
        <w:spacing w:line="360" w:lineRule="auto"/>
        <w:ind w:left="567" w:firstLine="709"/>
        <w:jc w:val="both"/>
        <w:rPr>
          <w:rFonts w:ascii="Arial" w:hAnsi="Arial" w:cs="Arial"/>
        </w:rPr>
      </w:pPr>
      <w:r w:rsidRPr="00083D52">
        <w:rPr>
          <w:rFonts w:ascii="Arial" w:hAnsi="Arial" w:cs="Arial"/>
        </w:rPr>
        <w:t>Preciznost</w:t>
      </w:r>
      <w:r>
        <w:rPr>
          <w:rFonts w:ascii="Arial" w:hAnsi="Arial" w:cs="Arial"/>
        </w:rPr>
        <w:t xml:space="preserve">:   </w:t>
      </w:r>
    </w:p>
    <w:p w:rsidR="004A7381" w:rsidRPr="001F75D0" w:rsidRDefault="004A7381" w:rsidP="004A7381">
      <w:pPr>
        <w:pStyle w:val="Odlomakpopisa"/>
        <w:numPr>
          <w:ilvl w:val="0"/>
          <w:numId w:val="22"/>
        </w:numPr>
        <w:spacing w:line="360" w:lineRule="auto"/>
        <w:jc w:val="both"/>
        <w:rPr>
          <w:rFonts w:ascii="Arial" w:hAnsi="Arial" w:cs="Arial"/>
        </w:rPr>
      </w:pPr>
      <w:r w:rsidRPr="001F75D0">
        <w:rPr>
          <w:rFonts w:ascii="Arial" w:hAnsi="Arial" w:cs="Arial"/>
        </w:rPr>
        <w:t xml:space="preserve">gađanje lopticom u cilj (MPGC), </w:t>
      </w:r>
    </w:p>
    <w:p w:rsidR="004A7381" w:rsidRDefault="004A7381" w:rsidP="004A7381">
      <w:pPr>
        <w:numPr>
          <w:ilvl w:val="0"/>
          <w:numId w:val="22"/>
        </w:numPr>
        <w:spacing w:line="360" w:lineRule="auto"/>
        <w:jc w:val="both"/>
        <w:rPr>
          <w:rFonts w:ascii="Arial" w:hAnsi="Arial" w:cs="Arial"/>
        </w:rPr>
      </w:pPr>
      <w:r w:rsidRPr="00777C28">
        <w:rPr>
          <w:rFonts w:ascii="Arial" w:hAnsi="Arial" w:cs="Arial"/>
        </w:rPr>
        <w:t>gađanje u okvir</w:t>
      </w:r>
      <w:r w:rsidRPr="00D3732C">
        <w:rPr>
          <w:rFonts w:ascii="Arial" w:hAnsi="Arial" w:cs="Arial"/>
        </w:rPr>
        <w:t xml:space="preserve"> </w:t>
      </w:r>
      <w:r>
        <w:rPr>
          <w:rFonts w:ascii="Arial" w:hAnsi="Arial" w:cs="Arial"/>
        </w:rPr>
        <w:t xml:space="preserve">(MPGO), </w:t>
      </w:r>
    </w:p>
    <w:p w:rsidR="004A7381" w:rsidRDefault="00DD1B04" w:rsidP="004A7381">
      <w:pPr>
        <w:numPr>
          <w:ilvl w:val="0"/>
          <w:numId w:val="22"/>
        </w:numPr>
        <w:spacing w:line="360" w:lineRule="auto"/>
        <w:jc w:val="both"/>
        <w:rPr>
          <w:rFonts w:ascii="Arial" w:hAnsi="Arial" w:cs="Arial"/>
        </w:rPr>
      </w:pPr>
      <w:r>
        <w:rPr>
          <w:rFonts w:ascii="Arial" w:hAnsi="Arial" w:cs="Arial"/>
        </w:rPr>
        <w:t>ciljanje</w:t>
      </w:r>
      <w:r w:rsidR="004A7381" w:rsidRPr="00777C28">
        <w:rPr>
          <w:rFonts w:ascii="Arial" w:hAnsi="Arial" w:cs="Arial"/>
        </w:rPr>
        <w:t xml:space="preserve"> štapom</w:t>
      </w:r>
      <w:r w:rsidR="004A7381" w:rsidRPr="00D3732C">
        <w:rPr>
          <w:rFonts w:ascii="Arial" w:hAnsi="Arial" w:cs="Arial"/>
        </w:rPr>
        <w:t xml:space="preserve"> </w:t>
      </w:r>
      <w:r w:rsidR="004A7381">
        <w:rPr>
          <w:rFonts w:ascii="Arial" w:hAnsi="Arial" w:cs="Arial"/>
        </w:rPr>
        <w:t>(MPCS).</w:t>
      </w:r>
    </w:p>
    <w:p w:rsidR="004A7381" w:rsidRPr="00777C28"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r>
        <w:rPr>
          <w:rFonts w:ascii="Arial" w:hAnsi="Arial" w:cs="Arial"/>
        </w:rPr>
        <w:t>Svaka</w:t>
      </w:r>
      <w:r w:rsidRPr="00777C28">
        <w:rPr>
          <w:rFonts w:ascii="Arial" w:hAnsi="Arial" w:cs="Arial"/>
        </w:rPr>
        <w:t xml:space="preserve"> od </w:t>
      </w:r>
      <w:r>
        <w:rPr>
          <w:rFonts w:ascii="Arial" w:hAnsi="Arial" w:cs="Arial"/>
        </w:rPr>
        <w:t>manifestnih varijabli motoričkih sposobnosti bila je</w:t>
      </w:r>
      <w:r w:rsidRPr="00777C28">
        <w:rPr>
          <w:rFonts w:ascii="Arial" w:hAnsi="Arial" w:cs="Arial"/>
        </w:rPr>
        <w:t xml:space="preserve"> </w:t>
      </w:r>
      <w:r>
        <w:rPr>
          <w:rFonts w:ascii="Arial" w:hAnsi="Arial" w:cs="Arial"/>
        </w:rPr>
        <w:t>mjerena</w:t>
      </w:r>
      <w:r w:rsidRPr="00777C28">
        <w:rPr>
          <w:rFonts w:ascii="Arial" w:hAnsi="Arial" w:cs="Arial"/>
        </w:rPr>
        <w:t xml:space="preserve"> tri puta</w:t>
      </w:r>
      <w:r w:rsidR="00041FBD">
        <w:rPr>
          <w:rFonts w:ascii="Arial" w:hAnsi="Arial" w:cs="Arial"/>
        </w:rPr>
        <w:t>,</w:t>
      </w:r>
      <w:r w:rsidR="00305A70">
        <w:rPr>
          <w:rFonts w:ascii="Arial" w:hAnsi="Arial" w:cs="Arial"/>
        </w:rPr>
        <w:t xml:space="preserve"> a </w:t>
      </w:r>
      <w:r>
        <w:rPr>
          <w:rFonts w:ascii="Arial" w:hAnsi="Arial" w:cs="Arial"/>
        </w:rPr>
        <w:t>da b</w:t>
      </w:r>
      <w:r w:rsidR="00305A70">
        <w:rPr>
          <w:rFonts w:ascii="Arial" w:hAnsi="Arial" w:cs="Arial"/>
        </w:rPr>
        <w:t xml:space="preserve">i se dobio što točniji rezultat, konačna </w:t>
      </w:r>
      <w:r>
        <w:rPr>
          <w:rFonts w:ascii="Arial" w:hAnsi="Arial" w:cs="Arial"/>
        </w:rPr>
        <w:t xml:space="preserve">vrijednost </w:t>
      </w:r>
      <w:r w:rsidR="005876DB">
        <w:rPr>
          <w:rFonts w:ascii="Arial" w:hAnsi="Arial" w:cs="Arial"/>
        </w:rPr>
        <w:t>testa</w:t>
      </w:r>
      <w:r w:rsidR="00305A70">
        <w:rPr>
          <w:rFonts w:ascii="Arial" w:hAnsi="Arial" w:cs="Arial"/>
        </w:rPr>
        <w:t xml:space="preserve"> </w:t>
      </w:r>
      <w:r>
        <w:rPr>
          <w:rFonts w:ascii="Arial" w:hAnsi="Arial" w:cs="Arial"/>
        </w:rPr>
        <w:t xml:space="preserve">je bila </w:t>
      </w:r>
      <w:r w:rsidR="005876DB">
        <w:rPr>
          <w:rFonts w:ascii="Arial" w:hAnsi="Arial" w:cs="Arial"/>
        </w:rPr>
        <w:t>izračunata</w:t>
      </w:r>
      <w:r w:rsidR="00305A70">
        <w:rPr>
          <w:rFonts w:ascii="Arial" w:hAnsi="Arial" w:cs="Arial"/>
        </w:rPr>
        <w:t xml:space="preserve"> </w:t>
      </w:r>
      <w:r w:rsidR="00041FBD">
        <w:rPr>
          <w:rFonts w:ascii="Arial" w:hAnsi="Arial" w:cs="Arial"/>
        </w:rPr>
        <w:t xml:space="preserve">kao </w:t>
      </w:r>
      <w:r w:rsidR="005876DB">
        <w:rPr>
          <w:rFonts w:ascii="Arial" w:hAnsi="Arial" w:cs="Arial"/>
        </w:rPr>
        <w:t>prosječna vrijednost</w:t>
      </w:r>
      <w:r>
        <w:rPr>
          <w:rFonts w:ascii="Arial" w:hAnsi="Arial" w:cs="Arial"/>
        </w:rPr>
        <w:t xml:space="preserve"> sv</w:t>
      </w:r>
      <w:r w:rsidR="00041FBD">
        <w:rPr>
          <w:rFonts w:ascii="Arial" w:hAnsi="Arial" w:cs="Arial"/>
        </w:rPr>
        <w:t>ih</w:t>
      </w:r>
      <w:r>
        <w:rPr>
          <w:rFonts w:ascii="Arial" w:hAnsi="Arial" w:cs="Arial"/>
        </w:rPr>
        <w:t xml:space="preserve"> tri</w:t>
      </w:r>
      <w:r w:rsidR="00041FBD">
        <w:rPr>
          <w:rFonts w:ascii="Arial" w:hAnsi="Arial" w:cs="Arial"/>
        </w:rPr>
        <w:t>ju</w:t>
      </w:r>
      <w:r>
        <w:rPr>
          <w:rFonts w:ascii="Arial" w:hAnsi="Arial" w:cs="Arial"/>
        </w:rPr>
        <w:t xml:space="preserve"> mjerenja.</w:t>
      </w:r>
      <w:r w:rsidRPr="00777C28">
        <w:rPr>
          <w:rFonts w:ascii="Arial" w:hAnsi="Arial" w:cs="Arial"/>
        </w:rPr>
        <w:t xml:space="preserve"> </w:t>
      </w: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r>
        <w:rPr>
          <w:rFonts w:ascii="Arial" w:hAnsi="Arial" w:cs="Arial"/>
        </w:rPr>
        <w:t xml:space="preserve">Kako bi se izbjegao negativan utjecaj različitih razina usvojenosti motoričkih znanja na ukupan rezultat u pojedinim testovima, </w:t>
      </w:r>
      <w:r w:rsidR="00305A70">
        <w:rPr>
          <w:rFonts w:ascii="Arial" w:hAnsi="Arial" w:cs="Arial"/>
        </w:rPr>
        <w:t>u tjednu</w:t>
      </w:r>
      <w:r>
        <w:rPr>
          <w:rFonts w:ascii="Arial" w:hAnsi="Arial" w:cs="Arial"/>
        </w:rPr>
        <w:t xml:space="preserve"> koji je prethodio mjerenj</w:t>
      </w:r>
      <w:r w:rsidR="00305A70">
        <w:rPr>
          <w:rFonts w:ascii="Arial" w:hAnsi="Arial" w:cs="Arial"/>
        </w:rPr>
        <w:t>u</w:t>
      </w:r>
      <w:r>
        <w:rPr>
          <w:rFonts w:ascii="Arial" w:hAnsi="Arial" w:cs="Arial"/>
        </w:rPr>
        <w:t xml:space="preserve">, </w:t>
      </w:r>
      <w:r w:rsidR="00305A70">
        <w:rPr>
          <w:rFonts w:ascii="Arial" w:hAnsi="Arial" w:cs="Arial"/>
        </w:rPr>
        <w:t>provelo</w:t>
      </w:r>
      <w:r>
        <w:rPr>
          <w:rFonts w:ascii="Arial" w:hAnsi="Arial" w:cs="Arial"/>
        </w:rPr>
        <w:t xml:space="preserve"> se uvježbavanje testo</w:t>
      </w:r>
      <w:r w:rsidR="00305A70">
        <w:rPr>
          <w:rFonts w:ascii="Arial" w:hAnsi="Arial" w:cs="Arial"/>
        </w:rPr>
        <w:t>va. Djeca su tijekom tog tjedna</w:t>
      </w:r>
      <w:r>
        <w:rPr>
          <w:rFonts w:ascii="Arial" w:hAnsi="Arial" w:cs="Arial"/>
        </w:rPr>
        <w:t xml:space="preserve"> tri puta dolazila u dvoranu </w:t>
      </w:r>
      <w:r w:rsidR="00041FBD">
        <w:rPr>
          <w:rFonts w:ascii="Arial" w:hAnsi="Arial" w:cs="Arial"/>
        </w:rPr>
        <w:t>te su uvježbavala</w:t>
      </w:r>
      <w:r w:rsidR="00305A70">
        <w:rPr>
          <w:rFonts w:ascii="Arial" w:hAnsi="Arial" w:cs="Arial"/>
        </w:rPr>
        <w:t xml:space="preserve"> izvođenje testova</w:t>
      </w:r>
      <w:r>
        <w:rPr>
          <w:rFonts w:ascii="Arial" w:hAnsi="Arial" w:cs="Arial"/>
        </w:rPr>
        <w:t xml:space="preserve">. Vrijeme trajanja svakog vježbanja iznosilo je 30 minuta. </w:t>
      </w: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r>
        <w:rPr>
          <w:rFonts w:ascii="Arial" w:hAnsi="Arial" w:cs="Arial"/>
        </w:rPr>
        <w:t xml:space="preserve">Svako dijete je na kraju uvježbavanja moralo usvojiti motoričko znanje na takvoj razini koja mu je omogućavala najbolje iskazivanje procjenjivane varijable motoričke sposobnosti. </w:t>
      </w: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r>
        <w:rPr>
          <w:rFonts w:ascii="Arial" w:hAnsi="Arial" w:cs="Arial"/>
        </w:rPr>
        <w:t xml:space="preserve">Uvjet koji je svako dijete trebalo ispuniti kako bi </w:t>
      </w:r>
      <w:r w:rsidR="00305A70">
        <w:rPr>
          <w:rFonts w:ascii="Arial" w:hAnsi="Arial" w:cs="Arial"/>
        </w:rPr>
        <w:t>ga uključili</w:t>
      </w:r>
      <w:r>
        <w:rPr>
          <w:rFonts w:ascii="Arial" w:hAnsi="Arial" w:cs="Arial"/>
        </w:rPr>
        <w:t xml:space="preserve"> u mjerenje je </w:t>
      </w:r>
      <w:r w:rsidR="00305A70">
        <w:rPr>
          <w:rFonts w:ascii="Arial" w:hAnsi="Arial" w:cs="Arial"/>
        </w:rPr>
        <w:t xml:space="preserve">bilo </w:t>
      </w:r>
      <w:r>
        <w:rPr>
          <w:rFonts w:ascii="Arial" w:hAnsi="Arial" w:cs="Arial"/>
        </w:rPr>
        <w:t>obvezno prisustvovanje uvježbavanju. Tek nakon što su sva djeca prošla period uvježbavanja pristupilo se praktičnoj provedbi istraživanja te procjenjivanju manifestaciji varijabli motoričkih sposobnosti.</w:t>
      </w: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jc w:val="both"/>
        <w:rPr>
          <w:rFonts w:ascii="Arial" w:hAnsi="Arial" w:cs="Arial"/>
        </w:rPr>
      </w:pPr>
    </w:p>
    <w:p w:rsidR="004A7381" w:rsidRPr="00EA118C" w:rsidRDefault="004A7381" w:rsidP="004A7381">
      <w:pPr>
        <w:pStyle w:val="Odlomakpopisa"/>
        <w:numPr>
          <w:ilvl w:val="0"/>
          <w:numId w:val="23"/>
        </w:numPr>
        <w:spacing w:line="360" w:lineRule="auto"/>
        <w:ind w:left="993" w:hanging="426"/>
        <w:jc w:val="both"/>
        <w:rPr>
          <w:rFonts w:ascii="Arial" w:hAnsi="Arial" w:cs="Arial"/>
          <w:b/>
        </w:rPr>
      </w:pPr>
      <w:r w:rsidRPr="00EA118C">
        <w:rPr>
          <w:rFonts w:ascii="Arial" w:hAnsi="Arial" w:cs="Arial"/>
          <w:b/>
        </w:rPr>
        <w:t xml:space="preserve">MKGR – guranje lopte oko stalaka </w:t>
      </w:r>
      <w:r w:rsidR="00343FD7">
        <w:rPr>
          <w:rFonts w:ascii="Arial" w:hAnsi="Arial" w:cs="Arial"/>
          <w:b/>
        </w:rPr>
        <w:t xml:space="preserve">boljom </w:t>
      </w:r>
      <w:r w:rsidRPr="00EA118C">
        <w:rPr>
          <w:rFonts w:ascii="Arial" w:hAnsi="Arial" w:cs="Arial"/>
          <w:b/>
        </w:rPr>
        <w:t>rukom</w:t>
      </w:r>
    </w:p>
    <w:p w:rsidR="004A7381" w:rsidRDefault="004A7381" w:rsidP="004A7381">
      <w:pPr>
        <w:numPr>
          <w:ilvl w:val="12"/>
          <w:numId w:val="0"/>
        </w:numPr>
        <w:spacing w:line="360" w:lineRule="auto"/>
        <w:ind w:left="567" w:firstLine="709"/>
        <w:jc w:val="both"/>
        <w:rPr>
          <w:rFonts w:ascii="Arial" w:hAnsi="Arial" w:cs="Arial"/>
          <w:b/>
        </w:rPr>
      </w:pPr>
    </w:p>
    <w:p w:rsidR="004A7381" w:rsidRPr="003E4103" w:rsidRDefault="004A7381" w:rsidP="004A7381">
      <w:pPr>
        <w:numPr>
          <w:ilvl w:val="12"/>
          <w:numId w:val="0"/>
        </w:numPr>
        <w:spacing w:line="360" w:lineRule="auto"/>
        <w:ind w:left="567" w:firstLine="709"/>
        <w:jc w:val="both"/>
        <w:rPr>
          <w:rFonts w:ascii="Arial" w:hAnsi="Arial" w:cs="Arial"/>
          <w:b/>
        </w:rPr>
      </w:pPr>
    </w:p>
    <w:p w:rsidR="004A7381" w:rsidRPr="003E4103" w:rsidRDefault="00C601F4" w:rsidP="004A7381">
      <w:pPr>
        <w:pStyle w:val="Tijeloteksta"/>
        <w:numPr>
          <w:ilvl w:val="0"/>
          <w:numId w:val="34"/>
        </w:numPr>
        <w:spacing w:after="0" w:line="360" w:lineRule="auto"/>
        <w:ind w:left="567" w:firstLine="709"/>
        <w:jc w:val="both"/>
        <w:rPr>
          <w:rFonts w:ascii="Arial" w:hAnsi="Arial" w:cs="Arial"/>
        </w:rPr>
      </w:pPr>
      <w:r>
        <w:rPr>
          <w:rFonts w:ascii="Arial" w:hAnsi="Arial" w:cs="Arial"/>
        </w:rPr>
        <w:t>Vrijeme rada: P</w:t>
      </w:r>
      <w:r w:rsidR="004A7381" w:rsidRPr="003E4103">
        <w:rPr>
          <w:rFonts w:ascii="Arial" w:hAnsi="Arial" w:cs="Arial"/>
        </w:rPr>
        <w:t xml:space="preserve">rocjena ukupnog trajanja </w:t>
      </w:r>
      <w:r w:rsidR="00A7330F">
        <w:rPr>
          <w:rFonts w:ascii="Arial" w:hAnsi="Arial" w:cs="Arial"/>
        </w:rPr>
        <w:t>zadatka</w:t>
      </w:r>
      <w:r w:rsidR="004A7381" w:rsidRPr="003E4103">
        <w:rPr>
          <w:rFonts w:ascii="Arial" w:hAnsi="Arial" w:cs="Arial"/>
        </w:rPr>
        <w:t xml:space="preserve"> </w:t>
      </w:r>
      <w:r w:rsidR="004A7381">
        <w:rPr>
          <w:rFonts w:ascii="Arial" w:hAnsi="Arial" w:cs="Arial"/>
        </w:rPr>
        <w:t xml:space="preserve">s uputama </w:t>
      </w:r>
      <w:r w:rsidR="004A7381" w:rsidRPr="003E4103">
        <w:rPr>
          <w:rFonts w:ascii="Arial" w:hAnsi="Arial" w:cs="Arial"/>
        </w:rPr>
        <w:t xml:space="preserve">za jednog ispitanika iznosi </w:t>
      </w:r>
      <w:r w:rsidR="004A7381">
        <w:rPr>
          <w:rFonts w:ascii="Arial" w:hAnsi="Arial" w:cs="Arial"/>
        </w:rPr>
        <w:t xml:space="preserve">oko </w:t>
      </w:r>
      <w:r w:rsidR="004A7381" w:rsidRPr="003E4103">
        <w:rPr>
          <w:rFonts w:ascii="Arial" w:hAnsi="Arial" w:cs="Arial"/>
        </w:rPr>
        <w:t>4 min.</w:t>
      </w:r>
    </w:p>
    <w:p w:rsidR="004A7381" w:rsidRPr="003E4103" w:rsidRDefault="004A7381" w:rsidP="004A7381">
      <w:pPr>
        <w:spacing w:line="360" w:lineRule="auto"/>
        <w:ind w:left="567" w:firstLine="709"/>
        <w:jc w:val="both"/>
        <w:rPr>
          <w:rFonts w:ascii="Arial" w:hAnsi="Arial" w:cs="Arial"/>
        </w:rPr>
      </w:pPr>
    </w:p>
    <w:p w:rsidR="004A7381" w:rsidRPr="003E4103" w:rsidRDefault="004A7381" w:rsidP="004A7381">
      <w:pPr>
        <w:numPr>
          <w:ilvl w:val="0"/>
          <w:numId w:val="34"/>
        </w:numPr>
        <w:spacing w:line="360" w:lineRule="auto"/>
        <w:ind w:left="567" w:firstLine="709"/>
        <w:jc w:val="both"/>
        <w:rPr>
          <w:rFonts w:ascii="Arial" w:hAnsi="Arial" w:cs="Arial"/>
        </w:rPr>
      </w:pPr>
      <w:r>
        <w:rPr>
          <w:rFonts w:ascii="Arial" w:hAnsi="Arial" w:cs="Arial"/>
        </w:rPr>
        <w:t>Broj ispitivača:</w:t>
      </w:r>
      <w:r w:rsidRPr="003E4103">
        <w:rPr>
          <w:rFonts w:ascii="Arial" w:hAnsi="Arial" w:cs="Arial"/>
        </w:rPr>
        <w:t xml:space="preserve"> 1 ispitivač.</w:t>
      </w:r>
    </w:p>
    <w:p w:rsidR="004A7381" w:rsidRPr="003E4103" w:rsidRDefault="004A7381" w:rsidP="004A7381">
      <w:pPr>
        <w:spacing w:line="360" w:lineRule="auto"/>
        <w:ind w:left="567" w:firstLine="709"/>
        <w:jc w:val="both"/>
        <w:rPr>
          <w:rFonts w:ascii="Arial" w:hAnsi="Arial" w:cs="Arial"/>
        </w:rPr>
      </w:pPr>
    </w:p>
    <w:p w:rsidR="004A7381" w:rsidRPr="003E4103" w:rsidRDefault="00343FD7" w:rsidP="004A7381">
      <w:pPr>
        <w:numPr>
          <w:ilvl w:val="0"/>
          <w:numId w:val="34"/>
        </w:numPr>
        <w:spacing w:line="360" w:lineRule="auto"/>
        <w:ind w:left="567" w:firstLine="709"/>
        <w:jc w:val="both"/>
        <w:rPr>
          <w:rFonts w:ascii="Arial" w:hAnsi="Arial" w:cs="Arial"/>
        </w:rPr>
      </w:pPr>
      <w:r>
        <w:rPr>
          <w:rFonts w:ascii="Arial" w:hAnsi="Arial" w:cs="Arial"/>
        </w:rPr>
        <w:t>Pomagala</w:t>
      </w:r>
      <w:r w:rsidR="00C601F4">
        <w:rPr>
          <w:rFonts w:ascii="Arial" w:hAnsi="Arial" w:cs="Arial"/>
        </w:rPr>
        <w:t>: Š</w:t>
      </w:r>
      <w:r w:rsidR="004A7381">
        <w:rPr>
          <w:rFonts w:ascii="Arial" w:hAnsi="Arial" w:cs="Arial"/>
        </w:rPr>
        <w:t>toperica,</w:t>
      </w:r>
      <w:r w:rsidR="004A7381" w:rsidRPr="003E4103">
        <w:rPr>
          <w:rFonts w:ascii="Arial" w:hAnsi="Arial" w:cs="Arial"/>
        </w:rPr>
        <w:t xml:space="preserve"> daščice, dva stalka</w:t>
      </w:r>
      <w:r w:rsidR="004A7381">
        <w:rPr>
          <w:rFonts w:ascii="Arial" w:hAnsi="Arial" w:cs="Arial"/>
        </w:rPr>
        <w:t xml:space="preserve"> sa stabilnim postoljem visokih barem 120 cm</w:t>
      </w:r>
      <w:r w:rsidR="004A7381" w:rsidRPr="003E4103">
        <w:rPr>
          <w:rFonts w:ascii="Arial" w:hAnsi="Arial" w:cs="Arial"/>
        </w:rPr>
        <w:t xml:space="preserve">, lopta promjera </w:t>
      </w:r>
      <w:smartTag w:uri="urn:schemas-microsoft-com:office:smarttags" w:element="metricconverter">
        <w:smartTagPr>
          <w:attr w:name="ProductID" w:val="15 cm"/>
        </w:smartTagPr>
        <w:r w:rsidR="004A7381" w:rsidRPr="003E4103">
          <w:rPr>
            <w:rFonts w:ascii="Arial" w:hAnsi="Arial" w:cs="Arial"/>
          </w:rPr>
          <w:t>15 cm</w:t>
        </w:r>
      </w:smartTag>
      <w:r w:rsidR="004A7381" w:rsidRPr="003E4103">
        <w:rPr>
          <w:rFonts w:ascii="Arial" w:hAnsi="Arial" w:cs="Arial"/>
        </w:rPr>
        <w:t>.</w:t>
      </w:r>
    </w:p>
    <w:p w:rsidR="004A7381" w:rsidRPr="003E4103" w:rsidRDefault="004A7381" w:rsidP="004A7381">
      <w:pPr>
        <w:spacing w:line="360" w:lineRule="auto"/>
        <w:ind w:left="567" w:firstLine="709"/>
        <w:jc w:val="both"/>
        <w:rPr>
          <w:rFonts w:ascii="Arial" w:hAnsi="Arial" w:cs="Arial"/>
        </w:rPr>
      </w:pPr>
    </w:p>
    <w:p w:rsidR="004A7381" w:rsidRPr="003E4103" w:rsidRDefault="00C601F4" w:rsidP="004A7381">
      <w:pPr>
        <w:numPr>
          <w:ilvl w:val="0"/>
          <w:numId w:val="34"/>
        </w:numPr>
        <w:spacing w:line="360" w:lineRule="auto"/>
        <w:ind w:left="567" w:firstLine="709"/>
        <w:jc w:val="both"/>
        <w:rPr>
          <w:rFonts w:ascii="Arial" w:hAnsi="Arial" w:cs="Arial"/>
        </w:rPr>
      </w:pPr>
      <w:r>
        <w:rPr>
          <w:rFonts w:ascii="Arial" w:hAnsi="Arial" w:cs="Arial"/>
        </w:rPr>
        <w:t>Opis mjesta izvođenja: M</w:t>
      </w:r>
      <w:r w:rsidR="004A7381" w:rsidRPr="003E4103">
        <w:rPr>
          <w:rFonts w:ascii="Arial" w:hAnsi="Arial" w:cs="Arial"/>
        </w:rPr>
        <w:t xml:space="preserve">jerenje se izvodi u dvorani ili na otvorenom prostoru </w:t>
      </w:r>
      <w:r w:rsidR="004A7381" w:rsidRPr="00106CCF">
        <w:rPr>
          <w:rFonts w:ascii="Arial" w:hAnsi="Arial" w:cs="Arial"/>
        </w:rPr>
        <w:t>ravn</w:t>
      </w:r>
      <w:r w:rsidR="004A7381">
        <w:rPr>
          <w:rFonts w:ascii="Arial" w:hAnsi="Arial" w:cs="Arial"/>
        </w:rPr>
        <w:t>e</w:t>
      </w:r>
      <w:r w:rsidR="004A7381" w:rsidRPr="00106CCF">
        <w:rPr>
          <w:rFonts w:ascii="Arial" w:hAnsi="Arial" w:cs="Arial"/>
        </w:rPr>
        <w:t xml:space="preserve"> i tvrd</w:t>
      </w:r>
      <w:r w:rsidR="004A7381">
        <w:rPr>
          <w:rFonts w:ascii="Arial" w:hAnsi="Arial" w:cs="Arial"/>
        </w:rPr>
        <w:t xml:space="preserve">e podloge </w:t>
      </w:r>
      <w:r w:rsidR="004A7381" w:rsidRPr="00106CCF">
        <w:rPr>
          <w:rFonts w:ascii="Arial" w:hAnsi="Arial" w:cs="Arial"/>
        </w:rPr>
        <w:t xml:space="preserve"> </w:t>
      </w:r>
      <w:r w:rsidR="004A7381">
        <w:rPr>
          <w:rFonts w:ascii="Arial" w:hAnsi="Arial" w:cs="Arial"/>
        </w:rPr>
        <w:t xml:space="preserve">minimalnih dimenzija </w:t>
      </w:r>
      <w:r w:rsidR="004A7381" w:rsidRPr="003E4103">
        <w:rPr>
          <w:rFonts w:ascii="Arial" w:hAnsi="Arial" w:cs="Arial"/>
        </w:rPr>
        <w:t xml:space="preserve"> </w:t>
      </w:r>
      <w:r w:rsidR="004A7381">
        <w:rPr>
          <w:rFonts w:ascii="Arial" w:hAnsi="Arial" w:cs="Arial"/>
        </w:rPr>
        <w:t>6x2 m</w:t>
      </w:r>
      <w:r w:rsidR="004A7381" w:rsidRPr="003E4103">
        <w:rPr>
          <w:rFonts w:ascii="Arial" w:hAnsi="Arial" w:cs="Arial"/>
        </w:rPr>
        <w:t xml:space="preserve">. Na stazi duljine </w:t>
      </w:r>
      <w:smartTag w:uri="urn:schemas-microsoft-com:office:smarttags" w:element="metricconverter">
        <w:smartTagPr>
          <w:attr w:name="ProductID" w:val="4 m"/>
        </w:smartTagPr>
        <w:r w:rsidR="004A7381" w:rsidRPr="003E4103">
          <w:rPr>
            <w:rFonts w:ascii="Arial" w:hAnsi="Arial" w:cs="Arial"/>
          </w:rPr>
          <w:t>4 m</w:t>
        </w:r>
      </w:smartTag>
      <w:r w:rsidR="004A7381" w:rsidRPr="003E4103">
        <w:rPr>
          <w:rFonts w:ascii="Arial" w:hAnsi="Arial" w:cs="Arial"/>
        </w:rPr>
        <w:t xml:space="preserve"> stalci su </w:t>
      </w:r>
      <w:r w:rsidR="004A7381">
        <w:rPr>
          <w:rFonts w:ascii="Arial" w:hAnsi="Arial" w:cs="Arial"/>
        </w:rPr>
        <w:t xml:space="preserve">postavljeni </w:t>
      </w:r>
      <w:r w:rsidR="004A7381" w:rsidRPr="003E4103">
        <w:rPr>
          <w:rFonts w:ascii="Arial" w:hAnsi="Arial" w:cs="Arial"/>
        </w:rPr>
        <w:t xml:space="preserve">na </w:t>
      </w:r>
      <w:r w:rsidR="004A7381">
        <w:rPr>
          <w:rFonts w:ascii="Arial" w:hAnsi="Arial" w:cs="Arial"/>
        </w:rPr>
        <w:t xml:space="preserve">svaka </w:t>
      </w:r>
      <w:smartTag w:uri="urn:schemas-microsoft-com:office:smarttags" w:element="metricconverter">
        <w:smartTagPr>
          <w:attr w:name="ProductID" w:val="2 m"/>
        </w:smartTagPr>
        <w:r w:rsidR="004A7381" w:rsidRPr="003E4103">
          <w:rPr>
            <w:rFonts w:ascii="Arial" w:hAnsi="Arial" w:cs="Arial"/>
          </w:rPr>
          <w:t>2 m</w:t>
        </w:r>
      </w:smartTag>
      <w:r w:rsidR="004A7381" w:rsidRPr="003E4103">
        <w:rPr>
          <w:rFonts w:ascii="Arial" w:hAnsi="Arial" w:cs="Arial"/>
        </w:rPr>
        <w:t xml:space="preserve">. Označeni su: crta starta dugačka </w:t>
      </w:r>
      <w:smartTag w:uri="urn:schemas-microsoft-com:office:smarttags" w:element="metricconverter">
        <w:smartTagPr>
          <w:attr w:name="ProductID" w:val="1 m"/>
        </w:smartTagPr>
        <w:r w:rsidR="004A7381" w:rsidRPr="003E4103">
          <w:rPr>
            <w:rFonts w:ascii="Arial" w:hAnsi="Arial" w:cs="Arial"/>
          </w:rPr>
          <w:t>1 m</w:t>
        </w:r>
      </w:smartTag>
      <w:r w:rsidR="004A7381">
        <w:rPr>
          <w:rFonts w:ascii="Arial" w:hAnsi="Arial" w:cs="Arial"/>
        </w:rPr>
        <w:t xml:space="preserve">  te na </w:t>
      </w:r>
      <w:r w:rsidR="004A7381" w:rsidRPr="003E4103">
        <w:rPr>
          <w:rFonts w:ascii="Arial" w:hAnsi="Arial" w:cs="Arial"/>
        </w:rPr>
        <w:t xml:space="preserve"> </w:t>
      </w:r>
      <w:r w:rsidR="004A7381">
        <w:rPr>
          <w:rFonts w:ascii="Arial" w:hAnsi="Arial" w:cs="Arial"/>
        </w:rPr>
        <w:t>udaljenost</w:t>
      </w:r>
      <w:r w:rsidR="00EA118C">
        <w:rPr>
          <w:rFonts w:ascii="Arial" w:hAnsi="Arial" w:cs="Arial"/>
        </w:rPr>
        <w:t>i</w:t>
      </w:r>
      <w:r w:rsidR="004A7381">
        <w:rPr>
          <w:rFonts w:ascii="Arial" w:hAnsi="Arial" w:cs="Arial"/>
        </w:rPr>
        <w:t xml:space="preserve"> 2 i </w:t>
      </w:r>
      <w:smartTag w:uri="urn:schemas-microsoft-com:office:smarttags" w:element="metricconverter">
        <w:smartTagPr>
          <w:attr w:name="ProductID" w:val="4 m"/>
        </w:smartTagPr>
        <w:r w:rsidR="004A7381">
          <w:rPr>
            <w:rFonts w:ascii="Arial" w:hAnsi="Arial" w:cs="Arial"/>
          </w:rPr>
          <w:t>4 m</w:t>
        </w:r>
      </w:smartTag>
      <w:r w:rsidR="004A7381">
        <w:rPr>
          <w:rFonts w:ascii="Arial" w:hAnsi="Arial" w:cs="Arial"/>
        </w:rPr>
        <w:t xml:space="preserve"> od crte starta</w:t>
      </w:r>
      <w:r w:rsidR="00EA118C">
        <w:rPr>
          <w:rFonts w:ascii="Arial" w:hAnsi="Arial" w:cs="Arial"/>
        </w:rPr>
        <w:t>,</w:t>
      </w:r>
      <w:r w:rsidR="004A7381">
        <w:rPr>
          <w:rFonts w:ascii="Arial" w:hAnsi="Arial" w:cs="Arial"/>
        </w:rPr>
        <w:t xml:space="preserve"> mjesta na kojima će se nalaziti</w:t>
      </w:r>
      <w:r w:rsidR="004A7381" w:rsidRPr="003E4103">
        <w:rPr>
          <w:rFonts w:ascii="Arial" w:hAnsi="Arial" w:cs="Arial"/>
        </w:rPr>
        <w:t xml:space="preserve"> stalci.</w:t>
      </w:r>
    </w:p>
    <w:p w:rsidR="004A7381" w:rsidRPr="003E4103" w:rsidRDefault="004A7381" w:rsidP="004A7381">
      <w:pPr>
        <w:spacing w:line="360" w:lineRule="auto"/>
        <w:ind w:left="567" w:firstLine="709"/>
        <w:jc w:val="both"/>
        <w:rPr>
          <w:rFonts w:ascii="Arial" w:hAnsi="Arial" w:cs="Arial"/>
        </w:rPr>
      </w:pPr>
    </w:p>
    <w:p w:rsidR="004A7381" w:rsidRPr="003E4103" w:rsidRDefault="00824C10" w:rsidP="004A7381">
      <w:pPr>
        <w:numPr>
          <w:ilvl w:val="0"/>
          <w:numId w:val="34"/>
        </w:numPr>
        <w:spacing w:line="360" w:lineRule="auto"/>
        <w:ind w:left="567" w:firstLine="709"/>
        <w:jc w:val="both"/>
        <w:rPr>
          <w:rFonts w:ascii="Arial" w:hAnsi="Arial" w:cs="Arial"/>
        </w:rPr>
      </w:pPr>
      <w:r>
        <w:rPr>
          <w:rFonts w:ascii="Arial" w:hAnsi="Arial" w:cs="Arial"/>
        </w:rPr>
        <w:t>Opis testa</w:t>
      </w:r>
    </w:p>
    <w:p w:rsidR="004A7381" w:rsidRPr="003E4103" w:rsidRDefault="004A7381" w:rsidP="004A7381">
      <w:pPr>
        <w:spacing w:line="360" w:lineRule="auto"/>
        <w:ind w:left="567" w:firstLine="709"/>
        <w:jc w:val="both"/>
        <w:rPr>
          <w:rFonts w:ascii="Arial" w:hAnsi="Arial" w:cs="Arial"/>
        </w:rPr>
      </w:pPr>
    </w:p>
    <w:p w:rsidR="004A7381" w:rsidRDefault="004A7381" w:rsidP="004A7381">
      <w:pPr>
        <w:numPr>
          <w:ilvl w:val="1"/>
          <w:numId w:val="34"/>
        </w:numPr>
        <w:spacing w:line="360" w:lineRule="auto"/>
        <w:ind w:left="567" w:firstLine="709"/>
        <w:jc w:val="both"/>
        <w:rPr>
          <w:rFonts w:ascii="Arial" w:hAnsi="Arial" w:cs="Arial"/>
        </w:rPr>
      </w:pPr>
      <w:r>
        <w:rPr>
          <w:rFonts w:ascii="Arial" w:hAnsi="Arial" w:cs="Arial"/>
        </w:rPr>
        <w:t xml:space="preserve">Početni </w:t>
      </w:r>
      <w:r w:rsidR="007D3188">
        <w:rPr>
          <w:rFonts w:ascii="Arial" w:hAnsi="Arial" w:cs="Arial"/>
        </w:rPr>
        <w:t>položaj</w:t>
      </w:r>
      <w:r>
        <w:rPr>
          <w:rFonts w:ascii="Arial" w:hAnsi="Arial" w:cs="Arial"/>
        </w:rPr>
        <w:t xml:space="preserve"> ispitanika:</w:t>
      </w:r>
      <w:r w:rsidRPr="003E4103">
        <w:rPr>
          <w:rFonts w:ascii="Arial" w:hAnsi="Arial" w:cs="Arial"/>
        </w:rPr>
        <w:t xml:space="preserve"> Ispitanik se nalazi iza </w:t>
      </w:r>
      <w:r>
        <w:rPr>
          <w:rFonts w:ascii="Arial" w:hAnsi="Arial" w:cs="Arial"/>
        </w:rPr>
        <w:t>crte starta.</w:t>
      </w:r>
      <w:r w:rsidRPr="003E4103">
        <w:rPr>
          <w:rFonts w:ascii="Arial" w:hAnsi="Arial" w:cs="Arial"/>
        </w:rPr>
        <w:t xml:space="preserve"> </w:t>
      </w:r>
      <w:r>
        <w:rPr>
          <w:rFonts w:ascii="Arial" w:hAnsi="Arial" w:cs="Arial"/>
        </w:rPr>
        <w:t>Zauzima položaj tijela po vlastitom izboru, dominantnom</w:t>
      </w:r>
      <w:r w:rsidRPr="003E4103">
        <w:rPr>
          <w:rFonts w:ascii="Arial" w:hAnsi="Arial" w:cs="Arial"/>
        </w:rPr>
        <w:t xml:space="preserve"> rukom pridržava loptu koja se nalazi </w:t>
      </w:r>
      <w:r>
        <w:rPr>
          <w:rFonts w:ascii="Arial" w:hAnsi="Arial" w:cs="Arial"/>
        </w:rPr>
        <w:t xml:space="preserve">na startnoj crti. </w:t>
      </w:r>
    </w:p>
    <w:p w:rsidR="004A7381" w:rsidRPr="003E4103" w:rsidRDefault="004A7381" w:rsidP="004A7381">
      <w:pPr>
        <w:spacing w:line="360" w:lineRule="auto"/>
        <w:ind w:left="567" w:firstLine="709"/>
        <w:jc w:val="both"/>
        <w:rPr>
          <w:rFonts w:ascii="Arial" w:hAnsi="Arial" w:cs="Arial"/>
        </w:rPr>
      </w:pPr>
    </w:p>
    <w:p w:rsidR="004A7381" w:rsidRDefault="004A7381" w:rsidP="004A7381">
      <w:pPr>
        <w:numPr>
          <w:ilvl w:val="1"/>
          <w:numId w:val="34"/>
        </w:numPr>
        <w:spacing w:line="360" w:lineRule="auto"/>
        <w:ind w:left="567" w:firstLine="709"/>
        <w:jc w:val="both"/>
        <w:rPr>
          <w:rFonts w:ascii="Arial" w:hAnsi="Arial" w:cs="Arial"/>
        </w:rPr>
      </w:pPr>
      <w:r>
        <w:rPr>
          <w:rFonts w:ascii="Arial" w:hAnsi="Arial" w:cs="Arial"/>
        </w:rPr>
        <w:t xml:space="preserve">Izvođenje </w:t>
      </w:r>
      <w:r w:rsidR="00680D48">
        <w:rPr>
          <w:rFonts w:ascii="Arial" w:hAnsi="Arial" w:cs="Arial"/>
        </w:rPr>
        <w:t>testa</w:t>
      </w:r>
      <w:r>
        <w:rPr>
          <w:rFonts w:ascii="Arial" w:hAnsi="Arial" w:cs="Arial"/>
        </w:rPr>
        <w:t>:</w:t>
      </w:r>
      <w:r w:rsidRPr="003E4103">
        <w:rPr>
          <w:rFonts w:ascii="Arial" w:hAnsi="Arial" w:cs="Arial"/>
        </w:rPr>
        <w:t xml:space="preserve"> Na znak za početak izvođenja </w:t>
      </w:r>
      <w:r w:rsidR="00152041">
        <w:rPr>
          <w:rFonts w:ascii="Arial" w:hAnsi="Arial" w:cs="Arial"/>
        </w:rPr>
        <w:t>testa</w:t>
      </w:r>
      <w:r>
        <w:rPr>
          <w:rFonts w:ascii="Arial" w:hAnsi="Arial" w:cs="Arial"/>
        </w:rPr>
        <w:t xml:space="preserve"> „sad“</w:t>
      </w:r>
      <w:r w:rsidRPr="003E4103">
        <w:rPr>
          <w:rFonts w:ascii="Arial" w:hAnsi="Arial" w:cs="Arial"/>
        </w:rPr>
        <w:t xml:space="preserve">, ispitanik </w:t>
      </w:r>
      <w:r>
        <w:rPr>
          <w:rFonts w:ascii="Arial" w:hAnsi="Arial" w:cs="Arial"/>
        </w:rPr>
        <w:t>dominantnom</w:t>
      </w:r>
      <w:r w:rsidRPr="003E4103">
        <w:rPr>
          <w:rFonts w:ascii="Arial" w:hAnsi="Arial" w:cs="Arial"/>
        </w:rPr>
        <w:t xml:space="preserve"> rukom</w:t>
      </w:r>
      <w:r>
        <w:rPr>
          <w:rFonts w:ascii="Arial" w:hAnsi="Arial" w:cs="Arial"/>
        </w:rPr>
        <w:t xml:space="preserve"> gura</w:t>
      </w:r>
      <w:r w:rsidR="00EA118C">
        <w:rPr>
          <w:rFonts w:ascii="Arial" w:hAnsi="Arial" w:cs="Arial"/>
        </w:rPr>
        <w:t xml:space="preserve"> loptu</w:t>
      </w:r>
      <w:r w:rsidRPr="003E4103">
        <w:rPr>
          <w:rFonts w:ascii="Arial" w:hAnsi="Arial" w:cs="Arial"/>
        </w:rPr>
        <w:t xml:space="preserve"> koja </w:t>
      </w:r>
      <w:r>
        <w:rPr>
          <w:rFonts w:ascii="Arial" w:hAnsi="Arial" w:cs="Arial"/>
        </w:rPr>
        <w:t>mora</w:t>
      </w:r>
      <w:r w:rsidRPr="003E4103">
        <w:rPr>
          <w:rFonts w:ascii="Arial" w:hAnsi="Arial" w:cs="Arial"/>
        </w:rPr>
        <w:t xml:space="preserve"> stalno </w:t>
      </w:r>
      <w:r>
        <w:rPr>
          <w:rFonts w:ascii="Arial" w:hAnsi="Arial" w:cs="Arial"/>
        </w:rPr>
        <w:t xml:space="preserve">biti </w:t>
      </w:r>
      <w:r w:rsidRPr="003E4103">
        <w:rPr>
          <w:rFonts w:ascii="Arial" w:hAnsi="Arial" w:cs="Arial"/>
        </w:rPr>
        <w:t>u dodiru s podlogom</w:t>
      </w:r>
      <w:r w:rsidR="00EA118C">
        <w:rPr>
          <w:rFonts w:ascii="Arial" w:hAnsi="Arial" w:cs="Arial"/>
        </w:rPr>
        <w:t>,</w:t>
      </w:r>
      <w:r w:rsidRPr="003E4103">
        <w:rPr>
          <w:rFonts w:ascii="Arial" w:hAnsi="Arial" w:cs="Arial"/>
        </w:rPr>
        <w:t xml:space="preserve"> </w:t>
      </w:r>
      <w:r>
        <w:rPr>
          <w:rFonts w:ascii="Arial" w:hAnsi="Arial" w:cs="Arial"/>
        </w:rPr>
        <w:t xml:space="preserve">te </w:t>
      </w:r>
      <w:r w:rsidRPr="003E4103">
        <w:rPr>
          <w:rFonts w:ascii="Arial" w:hAnsi="Arial" w:cs="Arial"/>
        </w:rPr>
        <w:t xml:space="preserve">u slalomu </w:t>
      </w:r>
      <w:r>
        <w:rPr>
          <w:rFonts w:ascii="Arial" w:hAnsi="Arial" w:cs="Arial"/>
        </w:rPr>
        <w:t xml:space="preserve">prolazi </w:t>
      </w:r>
      <w:r w:rsidRPr="003E4103">
        <w:rPr>
          <w:rFonts w:ascii="Arial" w:hAnsi="Arial" w:cs="Arial"/>
        </w:rPr>
        <w:t xml:space="preserve">između stalaka. </w:t>
      </w:r>
      <w:r w:rsidR="00152041">
        <w:rPr>
          <w:rFonts w:ascii="Arial" w:hAnsi="Arial" w:cs="Arial"/>
        </w:rPr>
        <w:t>Prvi</w:t>
      </w:r>
      <w:r w:rsidRPr="003E4103">
        <w:rPr>
          <w:rFonts w:ascii="Arial" w:hAnsi="Arial" w:cs="Arial"/>
        </w:rPr>
        <w:t xml:space="preserve"> stalak zaobilazi s</w:t>
      </w:r>
      <w:r w:rsidR="00152041">
        <w:rPr>
          <w:rFonts w:ascii="Arial" w:hAnsi="Arial" w:cs="Arial"/>
        </w:rPr>
        <w:t>a</w:t>
      </w:r>
      <w:r w:rsidRPr="003E4103">
        <w:rPr>
          <w:rFonts w:ascii="Arial" w:hAnsi="Arial" w:cs="Arial"/>
        </w:rPr>
        <w:t xml:space="preserve"> </w:t>
      </w:r>
      <w:r w:rsidR="00152041">
        <w:rPr>
          <w:rFonts w:ascii="Arial" w:hAnsi="Arial" w:cs="Arial"/>
        </w:rPr>
        <w:t>strane dominantne ruke te nakon obilaska drugog stalka</w:t>
      </w:r>
      <w:r w:rsidRPr="003E4103">
        <w:rPr>
          <w:rFonts w:ascii="Arial" w:hAnsi="Arial" w:cs="Arial"/>
        </w:rPr>
        <w:t xml:space="preserve"> vraća </w:t>
      </w:r>
      <w:r w:rsidR="00152041" w:rsidRPr="003E4103">
        <w:rPr>
          <w:rFonts w:ascii="Arial" w:hAnsi="Arial" w:cs="Arial"/>
        </w:rPr>
        <w:t xml:space="preserve">se </w:t>
      </w:r>
      <w:r>
        <w:rPr>
          <w:rFonts w:ascii="Arial" w:hAnsi="Arial" w:cs="Arial"/>
        </w:rPr>
        <w:t>između stalaka</w:t>
      </w:r>
      <w:r w:rsidRPr="003E4103">
        <w:rPr>
          <w:rFonts w:ascii="Arial" w:hAnsi="Arial" w:cs="Arial"/>
        </w:rPr>
        <w:t xml:space="preserve"> prema crti starta.</w:t>
      </w:r>
      <w:r>
        <w:rPr>
          <w:rFonts w:ascii="Arial" w:hAnsi="Arial" w:cs="Arial"/>
        </w:rPr>
        <w:t xml:space="preserve"> Za vrijeme izvođenja ispitanik može mijenjati ruku kojom kontrolira loptu. </w:t>
      </w:r>
      <w:r w:rsidR="00152041">
        <w:rPr>
          <w:rFonts w:ascii="Arial" w:hAnsi="Arial" w:cs="Arial"/>
        </w:rPr>
        <w:t>Tijekom vođenja</w:t>
      </w:r>
      <w:r>
        <w:rPr>
          <w:rFonts w:ascii="Arial" w:hAnsi="Arial" w:cs="Arial"/>
        </w:rPr>
        <w:t xml:space="preserve"> ispitanik niti u jednom trenutku ne smije </w:t>
      </w:r>
      <w:r w:rsidR="00EA118C">
        <w:rPr>
          <w:rFonts w:ascii="Arial" w:hAnsi="Arial" w:cs="Arial"/>
        </w:rPr>
        <w:t xml:space="preserve">dirati loptu </w:t>
      </w:r>
      <w:r w:rsidR="00152041">
        <w:rPr>
          <w:rFonts w:ascii="Arial" w:hAnsi="Arial" w:cs="Arial"/>
        </w:rPr>
        <w:t>istovr</w:t>
      </w:r>
      <w:r w:rsidR="00EA118C">
        <w:rPr>
          <w:rFonts w:ascii="Arial" w:hAnsi="Arial" w:cs="Arial"/>
        </w:rPr>
        <w:t>eme</w:t>
      </w:r>
      <w:r w:rsidR="00152041">
        <w:rPr>
          <w:rFonts w:ascii="Arial" w:hAnsi="Arial" w:cs="Arial"/>
        </w:rPr>
        <w:t>no</w:t>
      </w:r>
      <w:r w:rsidR="00EA118C">
        <w:rPr>
          <w:rFonts w:ascii="Arial" w:hAnsi="Arial" w:cs="Arial"/>
        </w:rPr>
        <w:t xml:space="preserve"> ob</w:t>
      </w:r>
      <w:r w:rsidR="00152041">
        <w:rPr>
          <w:rFonts w:ascii="Arial" w:hAnsi="Arial" w:cs="Arial"/>
        </w:rPr>
        <w:t>i</w:t>
      </w:r>
      <w:r>
        <w:rPr>
          <w:rFonts w:ascii="Arial" w:hAnsi="Arial" w:cs="Arial"/>
        </w:rPr>
        <w:t>m rukama.</w:t>
      </w:r>
    </w:p>
    <w:p w:rsidR="004A7381" w:rsidRPr="003E4103" w:rsidRDefault="004A7381" w:rsidP="004A7381">
      <w:pPr>
        <w:spacing w:line="360" w:lineRule="auto"/>
        <w:ind w:left="1276"/>
        <w:jc w:val="both"/>
        <w:rPr>
          <w:rFonts w:ascii="Arial" w:hAnsi="Arial" w:cs="Arial"/>
        </w:rPr>
      </w:pPr>
    </w:p>
    <w:p w:rsidR="004A7381" w:rsidRDefault="004A7381" w:rsidP="004A7381">
      <w:pPr>
        <w:numPr>
          <w:ilvl w:val="1"/>
          <w:numId w:val="34"/>
        </w:numPr>
        <w:spacing w:line="360" w:lineRule="auto"/>
        <w:ind w:left="567" w:firstLine="709"/>
        <w:jc w:val="both"/>
        <w:rPr>
          <w:rFonts w:ascii="Arial" w:hAnsi="Arial" w:cs="Arial"/>
        </w:rPr>
      </w:pPr>
      <w:r>
        <w:rPr>
          <w:rFonts w:ascii="Arial" w:hAnsi="Arial" w:cs="Arial"/>
        </w:rPr>
        <w:t>Završetak izvođenja:</w:t>
      </w:r>
      <w:r w:rsidRPr="003E4103">
        <w:rPr>
          <w:rFonts w:ascii="Arial" w:hAnsi="Arial" w:cs="Arial"/>
        </w:rPr>
        <w:t xml:space="preserve"> </w:t>
      </w:r>
      <w:r w:rsidR="00152041">
        <w:rPr>
          <w:rFonts w:ascii="Arial" w:hAnsi="Arial" w:cs="Arial"/>
        </w:rPr>
        <w:t>Zadatak</w:t>
      </w:r>
      <w:r w:rsidR="00EA118C">
        <w:rPr>
          <w:rFonts w:ascii="Arial" w:hAnsi="Arial" w:cs="Arial"/>
        </w:rPr>
        <w:t xml:space="preserve"> je završena kada ispitanik </w:t>
      </w:r>
      <w:r w:rsidRPr="003E4103">
        <w:rPr>
          <w:rFonts w:ascii="Arial" w:hAnsi="Arial" w:cs="Arial"/>
        </w:rPr>
        <w:t>loptom</w:t>
      </w:r>
      <w:r>
        <w:rPr>
          <w:rFonts w:ascii="Arial" w:hAnsi="Arial" w:cs="Arial"/>
        </w:rPr>
        <w:t xml:space="preserve"> pređe</w:t>
      </w:r>
      <w:r w:rsidRPr="003E4103">
        <w:rPr>
          <w:rFonts w:ascii="Arial" w:hAnsi="Arial" w:cs="Arial"/>
        </w:rPr>
        <w:t xml:space="preserve"> </w:t>
      </w:r>
      <w:r>
        <w:rPr>
          <w:rFonts w:ascii="Arial" w:hAnsi="Arial" w:cs="Arial"/>
        </w:rPr>
        <w:t>crtu</w:t>
      </w:r>
      <w:r w:rsidRPr="003E4103">
        <w:rPr>
          <w:rFonts w:ascii="Arial" w:hAnsi="Arial" w:cs="Arial"/>
        </w:rPr>
        <w:t xml:space="preserve"> starta.</w:t>
      </w:r>
      <w:r>
        <w:rPr>
          <w:rFonts w:ascii="Arial" w:hAnsi="Arial" w:cs="Arial"/>
        </w:rPr>
        <w:t xml:space="preserve"> Isti ispitanik izvodi </w:t>
      </w:r>
      <w:r w:rsidR="005A0C1C">
        <w:rPr>
          <w:rFonts w:ascii="Arial" w:hAnsi="Arial" w:cs="Arial"/>
        </w:rPr>
        <w:t>test</w:t>
      </w:r>
      <w:r>
        <w:rPr>
          <w:rFonts w:ascii="Arial" w:hAnsi="Arial" w:cs="Arial"/>
        </w:rPr>
        <w:t xml:space="preserve"> tri puta s </w:t>
      </w:r>
      <w:r w:rsidR="00EA118C">
        <w:rPr>
          <w:rFonts w:ascii="Arial" w:hAnsi="Arial" w:cs="Arial"/>
        </w:rPr>
        <w:t xml:space="preserve">dovoljnim </w:t>
      </w:r>
      <w:r w:rsidR="00152041">
        <w:rPr>
          <w:rFonts w:ascii="Arial" w:hAnsi="Arial" w:cs="Arial"/>
        </w:rPr>
        <w:t xml:space="preserve">odmorima </w:t>
      </w:r>
      <w:r w:rsidR="00EA118C">
        <w:rPr>
          <w:rFonts w:ascii="Arial" w:hAnsi="Arial" w:cs="Arial"/>
        </w:rPr>
        <w:t xml:space="preserve">za oporavak </w:t>
      </w:r>
      <w:r>
        <w:rPr>
          <w:rFonts w:ascii="Arial" w:hAnsi="Arial" w:cs="Arial"/>
        </w:rPr>
        <w:t xml:space="preserve">između </w:t>
      </w:r>
      <w:r w:rsidR="00A74540">
        <w:rPr>
          <w:rFonts w:ascii="Arial" w:hAnsi="Arial" w:cs="Arial"/>
        </w:rPr>
        <w:t>pojedinih</w:t>
      </w:r>
      <w:r w:rsidR="00152041">
        <w:rPr>
          <w:rFonts w:ascii="Arial" w:hAnsi="Arial" w:cs="Arial"/>
        </w:rPr>
        <w:t xml:space="preserve"> mjerenja</w:t>
      </w:r>
      <w:r>
        <w:rPr>
          <w:rFonts w:ascii="Arial" w:hAnsi="Arial" w:cs="Arial"/>
        </w:rPr>
        <w:t>.</w:t>
      </w:r>
    </w:p>
    <w:p w:rsidR="004A7381" w:rsidRDefault="004A7381" w:rsidP="004A7381">
      <w:pPr>
        <w:pStyle w:val="Odlomakpopisa"/>
        <w:rPr>
          <w:rFonts w:ascii="Arial" w:hAnsi="Arial" w:cs="Arial"/>
        </w:rPr>
      </w:pPr>
    </w:p>
    <w:p w:rsidR="004A7381" w:rsidRPr="003E4103" w:rsidRDefault="00A74540" w:rsidP="004A7381">
      <w:pPr>
        <w:numPr>
          <w:ilvl w:val="1"/>
          <w:numId w:val="34"/>
        </w:numPr>
        <w:spacing w:line="360" w:lineRule="auto"/>
        <w:ind w:left="567" w:firstLine="709"/>
        <w:jc w:val="both"/>
        <w:rPr>
          <w:rFonts w:ascii="Arial" w:hAnsi="Arial" w:cs="Arial"/>
        </w:rPr>
      </w:pPr>
      <w:r>
        <w:rPr>
          <w:rFonts w:ascii="Arial" w:hAnsi="Arial" w:cs="Arial"/>
        </w:rPr>
        <w:t>Položaj ispitivača: O</w:t>
      </w:r>
      <w:r w:rsidR="004A7381">
        <w:rPr>
          <w:rFonts w:ascii="Arial" w:hAnsi="Arial" w:cs="Arial"/>
        </w:rPr>
        <w:t xml:space="preserve">n hoda uz ispitanika sa štopericom u ruci, te pazeći da ga ne ometa kontrolira pravilnost izvođenja </w:t>
      </w:r>
      <w:r w:rsidR="00680D48">
        <w:rPr>
          <w:rFonts w:ascii="Arial" w:hAnsi="Arial" w:cs="Arial"/>
        </w:rPr>
        <w:t>testa</w:t>
      </w:r>
      <w:r w:rsidR="004A7381">
        <w:rPr>
          <w:rFonts w:ascii="Arial" w:hAnsi="Arial" w:cs="Arial"/>
        </w:rPr>
        <w:t xml:space="preserve">. </w:t>
      </w:r>
    </w:p>
    <w:p w:rsidR="004A7381" w:rsidRPr="003E4103" w:rsidRDefault="004A7381" w:rsidP="004A7381">
      <w:pPr>
        <w:spacing w:line="360" w:lineRule="auto"/>
        <w:ind w:left="567" w:firstLine="709"/>
        <w:jc w:val="both"/>
        <w:rPr>
          <w:rFonts w:ascii="Arial" w:hAnsi="Arial" w:cs="Arial"/>
        </w:rPr>
      </w:pPr>
    </w:p>
    <w:p w:rsidR="004A7381" w:rsidRDefault="007D3188" w:rsidP="004A7381">
      <w:pPr>
        <w:numPr>
          <w:ilvl w:val="0"/>
          <w:numId w:val="34"/>
        </w:numPr>
        <w:spacing w:line="360" w:lineRule="auto"/>
        <w:ind w:left="567" w:firstLine="709"/>
        <w:jc w:val="both"/>
        <w:rPr>
          <w:rFonts w:ascii="Arial" w:hAnsi="Arial" w:cs="Arial"/>
        </w:rPr>
      </w:pPr>
      <w:r>
        <w:rPr>
          <w:rFonts w:ascii="Arial" w:hAnsi="Arial" w:cs="Arial"/>
        </w:rPr>
        <w:t>Vrednovanje</w:t>
      </w:r>
      <w:r w:rsidR="004A7381">
        <w:rPr>
          <w:rFonts w:ascii="Arial" w:hAnsi="Arial" w:cs="Arial"/>
        </w:rPr>
        <w:t>:</w:t>
      </w:r>
      <w:r w:rsidR="004A7381" w:rsidRPr="003E4103">
        <w:rPr>
          <w:rFonts w:ascii="Arial" w:hAnsi="Arial" w:cs="Arial"/>
        </w:rPr>
        <w:t xml:space="preserve"> Mjeri se vrijeme u desetinkama sekunde od znaka za početak izvođenja </w:t>
      </w:r>
      <w:r w:rsidR="00680D48">
        <w:rPr>
          <w:rFonts w:ascii="Arial" w:hAnsi="Arial" w:cs="Arial"/>
        </w:rPr>
        <w:t>testa</w:t>
      </w:r>
      <w:r w:rsidR="004A7381" w:rsidRPr="003E4103">
        <w:rPr>
          <w:rFonts w:ascii="Arial" w:hAnsi="Arial" w:cs="Arial"/>
        </w:rPr>
        <w:t xml:space="preserve"> </w:t>
      </w:r>
      <w:r w:rsidR="004A7381">
        <w:rPr>
          <w:rFonts w:ascii="Arial" w:hAnsi="Arial" w:cs="Arial"/>
        </w:rPr>
        <w:t xml:space="preserve">„sad“, do </w:t>
      </w:r>
      <w:r w:rsidR="004A7381" w:rsidRPr="003E4103">
        <w:rPr>
          <w:rFonts w:ascii="Arial" w:hAnsi="Arial" w:cs="Arial"/>
        </w:rPr>
        <w:t>trenutka</w:t>
      </w:r>
      <w:r w:rsidR="00EA118C">
        <w:rPr>
          <w:rFonts w:ascii="Arial" w:hAnsi="Arial" w:cs="Arial"/>
        </w:rPr>
        <w:t xml:space="preserve"> kada lopta u povratku </w:t>
      </w:r>
      <w:r w:rsidR="004A7381">
        <w:rPr>
          <w:rFonts w:ascii="Arial" w:hAnsi="Arial" w:cs="Arial"/>
        </w:rPr>
        <w:t>pr</w:t>
      </w:r>
      <w:r w:rsidR="00EA118C">
        <w:rPr>
          <w:rFonts w:ascii="Arial" w:hAnsi="Arial" w:cs="Arial"/>
        </w:rPr>
        <w:t>ij</w:t>
      </w:r>
      <w:r w:rsidR="004A7381">
        <w:rPr>
          <w:rFonts w:ascii="Arial" w:hAnsi="Arial" w:cs="Arial"/>
        </w:rPr>
        <w:t xml:space="preserve">eđe označenu crtu </w:t>
      </w:r>
      <w:r w:rsidR="004A7381" w:rsidRPr="003E4103">
        <w:rPr>
          <w:rFonts w:ascii="Arial" w:hAnsi="Arial" w:cs="Arial"/>
        </w:rPr>
        <w:t>starta.</w:t>
      </w:r>
      <w:r w:rsidR="004A7381">
        <w:rPr>
          <w:rFonts w:ascii="Arial" w:hAnsi="Arial" w:cs="Arial"/>
        </w:rPr>
        <w:t xml:space="preserve"> Prilikom prelaska lopte preko crte st</w:t>
      </w:r>
      <w:r w:rsidR="00EA118C">
        <w:rPr>
          <w:rFonts w:ascii="Arial" w:hAnsi="Arial" w:cs="Arial"/>
        </w:rPr>
        <w:t>arta jedna od ispitanikovih ruku</w:t>
      </w:r>
      <w:r w:rsidR="004A7381">
        <w:rPr>
          <w:rFonts w:ascii="Arial" w:hAnsi="Arial" w:cs="Arial"/>
        </w:rPr>
        <w:t xml:space="preserve"> mora biti u kontaktu s loptom.</w:t>
      </w:r>
    </w:p>
    <w:p w:rsidR="004A7381" w:rsidRDefault="004A7381" w:rsidP="004A7381">
      <w:pPr>
        <w:spacing w:line="360" w:lineRule="auto"/>
        <w:ind w:left="1276"/>
        <w:jc w:val="both"/>
        <w:rPr>
          <w:rFonts w:ascii="Arial" w:hAnsi="Arial" w:cs="Arial"/>
        </w:rPr>
      </w:pPr>
    </w:p>
    <w:p w:rsidR="004A7381" w:rsidRDefault="004A7381" w:rsidP="004A7381">
      <w:pPr>
        <w:numPr>
          <w:ilvl w:val="0"/>
          <w:numId w:val="34"/>
        </w:numPr>
        <w:spacing w:line="360" w:lineRule="auto"/>
        <w:ind w:left="567" w:firstLine="709"/>
        <w:jc w:val="both"/>
        <w:rPr>
          <w:rFonts w:ascii="Arial" w:hAnsi="Arial" w:cs="Arial"/>
        </w:rPr>
      </w:pPr>
      <w:r>
        <w:rPr>
          <w:rFonts w:ascii="Arial" w:hAnsi="Arial" w:cs="Arial"/>
        </w:rPr>
        <w:t>Test se ponavlja tr</w:t>
      </w:r>
      <w:r w:rsidR="00EA118C">
        <w:rPr>
          <w:rFonts w:ascii="Arial" w:hAnsi="Arial" w:cs="Arial"/>
        </w:rPr>
        <w:t>i puta. Upisuju se rezultati svih</w:t>
      </w:r>
      <w:r>
        <w:rPr>
          <w:rFonts w:ascii="Arial" w:hAnsi="Arial" w:cs="Arial"/>
        </w:rPr>
        <w:t xml:space="preserve"> tri</w:t>
      </w:r>
      <w:r w:rsidR="00EA118C">
        <w:rPr>
          <w:rFonts w:ascii="Arial" w:hAnsi="Arial" w:cs="Arial"/>
        </w:rPr>
        <w:t>ju</w:t>
      </w:r>
      <w:r>
        <w:rPr>
          <w:rFonts w:ascii="Arial" w:hAnsi="Arial" w:cs="Arial"/>
        </w:rPr>
        <w:t xml:space="preserve"> mjerenja.</w:t>
      </w:r>
    </w:p>
    <w:p w:rsidR="004A7381" w:rsidRDefault="004A7381" w:rsidP="004A7381">
      <w:pPr>
        <w:pStyle w:val="Odlomakpopisa"/>
        <w:rPr>
          <w:rFonts w:ascii="Arial" w:hAnsi="Arial" w:cs="Arial"/>
        </w:rPr>
      </w:pPr>
    </w:p>
    <w:p w:rsidR="004A7381" w:rsidRDefault="004A7381" w:rsidP="004A7381">
      <w:pPr>
        <w:numPr>
          <w:ilvl w:val="0"/>
          <w:numId w:val="34"/>
        </w:numPr>
        <w:spacing w:line="360" w:lineRule="auto"/>
        <w:ind w:left="567" w:firstLine="709"/>
        <w:jc w:val="both"/>
        <w:rPr>
          <w:rFonts w:ascii="Arial" w:hAnsi="Arial" w:cs="Arial"/>
        </w:rPr>
      </w:pPr>
      <w:r w:rsidRPr="00477A5F">
        <w:rPr>
          <w:rFonts w:ascii="Arial" w:hAnsi="Arial" w:cs="Arial"/>
        </w:rPr>
        <w:t xml:space="preserve">Uputa </w:t>
      </w:r>
      <w:r w:rsidR="00152041" w:rsidRPr="00477A5F">
        <w:rPr>
          <w:rFonts w:ascii="Arial" w:hAnsi="Arial" w:cs="Arial"/>
        </w:rPr>
        <w:t>ispitivaču</w:t>
      </w:r>
      <w:r w:rsidRPr="00477A5F">
        <w:rPr>
          <w:rFonts w:ascii="Arial" w:hAnsi="Arial" w:cs="Arial"/>
        </w:rPr>
        <w:t xml:space="preserve">: </w:t>
      </w:r>
      <w:r w:rsidR="00152041" w:rsidRPr="00477A5F">
        <w:rPr>
          <w:rFonts w:ascii="Arial" w:hAnsi="Arial" w:cs="Arial"/>
        </w:rPr>
        <w:t xml:space="preserve">Zadatak se mora podrobno objasniti djeci vodeći računa o njihovim mogućnostima </w:t>
      </w:r>
      <w:r w:rsidR="005A0C1C" w:rsidRPr="00477A5F">
        <w:rPr>
          <w:rFonts w:ascii="Arial" w:hAnsi="Arial" w:cs="Arial"/>
        </w:rPr>
        <w:t xml:space="preserve">shvaćanja i </w:t>
      </w:r>
      <w:r w:rsidR="00152041" w:rsidRPr="00477A5F">
        <w:rPr>
          <w:rFonts w:ascii="Arial" w:hAnsi="Arial" w:cs="Arial"/>
        </w:rPr>
        <w:t xml:space="preserve">razumijevanja. </w:t>
      </w:r>
      <w:r w:rsidR="005A0C1C" w:rsidRPr="00477A5F">
        <w:rPr>
          <w:rFonts w:ascii="Arial" w:hAnsi="Arial" w:cs="Arial"/>
        </w:rPr>
        <w:t>Izlaganje mora biti primjereno dobnom uzrastu djece. Kada</w:t>
      </w:r>
      <w:r w:rsidR="00152041" w:rsidRPr="00477A5F">
        <w:rPr>
          <w:rFonts w:ascii="Arial" w:hAnsi="Arial" w:cs="Arial"/>
        </w:rPr>
        <w:t xml:space="preserve"> je ispitivač potpuno siguran da su ga djeca razumjela pristupa se</w:t>
      </w:r>
      <w:r w:rsidRPr="00477A5F">
        <w:rPr>
          <w:rFonts w:ascii="Arial" w:hAnsi="Arial" w:cs="Arial"/>
        </w:rPr>
        <w:t xml:space="preserve"> demonstrira</w:t>
      </w:r>
      <w:r w:rsidR="00152041" w:rsidRPr="00477A5F">
        <w:rPr>
          <w:rFonts w:ascii="Arial" w:hAnsi="Arial" w:cs="Arial"/>
        </w:rPr>
        <w:t>nju testa</w:t>
      </w:r>
      <w:r w:rsidRPr="00477A5F">
        <w:rPr>
          <w:rFonts w:ascii="Arial" w:hAnsi="Arial" w:cs="Arial"/>
        </w:rPr>
        <w:t xml:space="preserve">. </w:t>
      </w:r>
    </w:p>
    <w:p w:rsidR="00477A5F" w:rsidRPr="00477A5F" w:rsidRDefault="00477A5F" w:rsidP="00477A5F">
      <w:pPr>
        <w:spacing w:line="360" w:lineRule="auto"/>
        <w:jc w:val="both"/>
        <w:rPr>
          <w:rFonts w:ascii="Arial" w:hAnsi="Arial" w:cs="Arial"/>
        </w:rPr>
      </w:pPr>
    </w:p>
    <w:p w:rsidR="004A7381" w:rsidRPr="00A34B2B" w:rsidRDefault="004A7381" w:rsidP="004A7381">
      <w:pPr>
        <w:spacing w:line="360" w:lineRule="auto"/>
        <w:ind w:left="567" w:firstLine="709"/>
        <w:jc w:val="both"/>
        <w:rPr>
          <w:rFonts w:ascii="Arial" w:hAnsi="Arial" w:cs="Arial"/>
        </w:rPr>
      </w:pPr>
      <w:r>
        <w:rPr>
          <w:rFonts w:ascii="Arial" w:hAnsi="Arial" w:cs="Arial"/>
        </w:rPr>
        <w:t>Napomena:</w:t>
      </w:r>
      <w:r w:rsidRPr="00A34B2B">
        <w:rPr>
          <w:rFonts w:ascii="Arial" w:hAnsi="Arial" w:cs="Arial"/>
        </w:rPr>
        <w:t xml:space="preserve"> </w:t>
      </w:r>
      <w:r>
        <w:rPr>
          <w:rFonts w:ascii="Arial" w:hAnsi="Arial" w:cs="Arial"/>
        </w:rPr>
        <w:t>U sluč</w:t>
      </w:r>
      <w:r w:rsidRPr="003E4103">
        <w:rPr>
          <w:rFonts w:ascii="Arial" w:hAnsi="Arial" w:cs="Arial"/>
        </w:rPr>
        <w:t xml:space="preserve">aju gubljenja kontrole nad loptom </w:t>
      </w:r>
      <w:r w:rsidR="005A0C1C">
        <w:rPr>
          <w:rFonts w:ascii="Arial" w:hAnsi="Arial" w:cs="Arial"/>
        </w:rPr>
        <w:t>test</w:t>
      </w:r>
      <w:r w:rsidRPr="003E4103">
        <w:rPr>
          <w:rFonts w:ascii="Arial" w:hAnsi="Arial" w:cs="Arial"/>
        </w:rPr>
        <w:t xml:space="preserve"> se mora nastaviti od mjesta gdje </w:t>
      </w:r>
      <w:r>
        <w:rPr>
          <w:rFonts w:ascii="Arial" w:hAnsi="Arial" w:cs="Arial"/>
        </w:rPr>
        <w:t>se</w:t>
      </w:r>
      <w:r w:rsidRPr="003E4103">
        <w:rPr>
          <w:rFonts w:ascii="Arial" w:hAnsi="Arial" w:cs="Arial"/>
        </w:rPr>
        <w:t xml:space="preserve"> </w:t>
      </w:r>
      <w:r>
        <w:rPr>
          <w:rFonts w:ascii="Arial" w:hAnsi="Arial" w:cs="Arial"/>
        </w:rPr>
        <w:t>kontrola izgubila</w:t>
      </w:r>
      <w:r w:rsidRPr="003E4103">
        <w:rPr>
          <w:rFonts w:ascii="Arial" w:hAnsi="Arial" w:cs="Arial"/>
        </w:rPr>
        <w:t xml:space="preserve">. </w:t>
      </w:r>
      <w:r>
        <w:rPr>
          <w:rFonts w:ascii="Arial" w:hAnsi="Arial" w:cs="Arial"/>
        </w:rPr>
        <w:t>Mjerenje vremena se ne prekida.</w:t>
      </w:r>
    </w:p>
    <w:p w:rsidR="004A7381" w:rsidRPr="003E4103" w:rsidRDefault="004A7381" w:rsidP="004A7381">
      <w:pPr>
        <w:spacing w:line="360" w:lineRule="auto"/>
        <w:jc w:val="both"/>
        <w:rPr>
          <w:rFonts w:ascii="Arial" w:hAnsi="Arial" w:cs="Arial"/>
        </w:rPr>
      </w:pPr>
    </w:p>
    <w:p w:rsidR="00477A5F" w:rsidRPr="00A34B2B" w:rsidRDefault="00477A5F" w:rsidP="00477A5F">
      <w:pPr>
        <w:spacing w:line="360" w:lineRule="auto"/>
        <w:ind w:left="567" w:firstLine="709"/>
        <w:jc w:val="both"/>
        <w:rPr>
          <w:rFonts w:ascii="Arial" w:hAnsi="Arial" w:cs="Arial"/>
        </w:rPr>
      </w:pPr>
      <w:r>
        <w:rPr>
          <w:rFonts w:ascii="Arial" w:hAnsi="Arial" w:cs="Arial"/>
        </w:rPr>
        <w:t>Uvježbavanje:</w:t>
      </w:r>
      <w:r w:rsidRPr="00A34B2B">
        <w:rPr>
          <w:rFonts w:ascii="Arial" w:hAnsi="Arial" w:cs="Arial"/>
        </w:rPr>
        <w:t xml:space="preserve"> Ispitanici </w:t>
      </w:r>
      <w:r>
        <w:rPr>
          <w:rFonts w:ascii="Arial" w:hAnsi="Arial" w:cs="Arial"/>
        </w:rPr>
        <w:t>imaju</w:t>
      </w:r>
      <w:r w:rsidRPr="00A34B2B">
        <w:rPr>
          <w:rFonts w:ascii="Arial" w:hAnsi="Arial" w:cs="Arial"/>
        </w:rPr>
        <w:t xml:space="preserve"> probni pokušaj.</w:t>
      </w:r>
    </w:p>
    <w:p w:rsidR="004A7381" w:rsidRDefault="004A7381" w:rsidP="004A7381">
      <w:pPr>
        <w:spacing w:line="360" w:lineRule="auto"/>
        <w:ind w:left="567" w:firstLine="709"/>
        <w:jc w:val="both"/>
        <w:rPr>
          <w:rFonts w:ascii="Arial" w:hAnsi="Arial" w:cs="Arial"/>
        </w:rPr>
      </w:pPr>
    </w:p>
    <w:p w:rsidR="004A7381" w:rsidRDefault="004A7381" w:rsidP="004A7381">
      <w:pPr>
        <w:pStyle w:val="Odlomakpopisa"/>
        <w:spacing w:line="360" w:lineRule="auto"/>
        <w:ind w:left="360"/>
        <w:jc w:val="both"/>
        <w:rPr>
          <w:rFonts w:ascii="Arial" w:hAnsi="Arial" w:cs="Arial"/>
        </w:rPr>
      </w:pPr>
    </w:p>
    <w:p w:rsidR="004A7381" w:rsidRDefault="004A7381" w:rsidP="004A7381">
      <w:pPr>
        <w:pStyle w:val="Odlomakpopisa"/>
        <w:spacing w:line="360" w:lineRule="auto"/>
        <w:ind w:left="360"/>
        <w:jc w:val="both"/>
        <w:rPr>
          <w:rFonts w:ascii="Arial" w:hAnsi="Arial" w:cs="Arial"/>
        </w:rPr>
      </w:pPr>
    </w:p>
    <w:p w:rsidR="004A7381" w:rsidRDefault="004A7381" w:rsidP="004A7381">
      <w:pPr>
        <w:pStyle w:val="Odlomakpopisa"/>
        <w:spacing w:line="360" w:lineRule="auto"/>
        <w:ind w:left="360"/>
        <w:jc w:val="both"/>
        <w:rPr>
          <w:rFonts w:ascii="Arial" w:hAnsi="Arial" w:cs="Arial"/>
        </w:rPr>
      </w:pPr>
    </w:p>
    <w:p w:rsidR="005A0C1C" w:rsidRDefault="005A0C1C" w:rsidP="004A7381">
      <w:pPr>
        <w:pStyle w:val="Odlomakpopisa"/>
        <w:spacing w:line="360" w:lineRule="auto"/>
        <w:ind w:left="360"/>
        <w:jc w:val="both"/>
        <w:rPr>
          <w:rFonts w:ascii="Arial" w:hAnsi="Arial" w:cs="Arial"/>
        </w:rPr>
      </w:pPr>
    </w:p>
    <w:p w:rsidR="005A0C1C" w:rsidRDefault="005A0C1C" w:rsidP="004A7381">
      <w:pPr>
        <w:pStyle w:val="Odlomakpopisa"/>
        <w:spacing w:line="360" w:lineRule="auto"/>
        <w:ind w:left="360"/>
        <w:jc w:val="both"/>
        <w:rPr>
          <w:rFonts w:ascii="Arial" w:hAnsi="Arial" w:cs="Arial"/>
        </w:rPr>
      </w:pPr>
    </w:p>
    <w:p w:rsidR="005A0C1C" w:rsidRDefault="005A0C1C" w:rsidP="004A7381">
      <w:pPr>
        <w:pStyle w:val="Odlomakpopisa"/>
        <w:spacing w:line="360" w:lineRule="auto"/>
        <w:ind w:left="360"/>
        <w:jc w:val="both"/>
        <w:rPr>
          <w:rFonts w:ascii="Arial" w:hAnsi="Arial" w:cs="Arial"/>
        </w:rPr>
      </w:pPr>
    </w:p>
    <w:p w:rsidR="005A0C1C" w:rsidRDefault="005A0C1C" w:rsidP="004A7381">
      <w:pPr>
        <w:pStyle w:val="Odlomakpopisa"/>
        <w:spacing w:line="360" w:lineRule="auto"/>
        <w:ind w:left="360"/>
        <w:jc w:val="both"/>
        <w:rPr>
          <w:rFonts w:ascii="Arial" w:hAnsi="Arial" w:cs="Arial"/>
        </w:rPr>
      </w:pPr>
    </w:p>
    <w:p w:rsidR="004A7381" w:rsidRPr="00106CCF" w:rsidRDefault="004A7381" w:rsidP="004A7381">
      <w:pPr>
        <w:spacing w:line="360" w:lineRule="auto"/>
        <w:jc w:val="both"/>
        <w:rPr>
          <w:rFonts w:ascii="Arial" w:hAnsi="Arial" w:cs="Arial"/>
        </w:rPr>
      </w:pPr>
    </w:p>
    <w:p w:rsidR="004A7381" w:rsidRPr="001F75D0" w:rsidRDefault="004A7381" w:rsidP="004A7381">
      <w:pPr>
        <w:pStyle w:val="Odlomakpopisa"/>
        <w:numPr>
          <w:ilvl w:val="0"/>
          <w:numId w:val="23"/>
        </w:numPr>
        <w:spacing w:line="360" w:lineRule="auto"/>
        <w:ind w:left="709" w:hanging="425"/>
        <w:jc w:val="both"/>
        <w:rPr>
          <w:rFonts w:ascii="Arial" w:hAnsi="Arial" w:cs="Arial"/>
          <w:b/>
        </w:rPr>
      </w:pPr>
      <w:r>
        <w:rPr>
          <w:rFonts w:ascii="Arial" w:hAnsi="Arial" w:cs="Arial"/>
          <w:b/>
        </w:rPr>
        <w:t>MKG</w:t>
      </w:r>
      <w:r w:rsidRPr="001F75D0">
        <w:rPr>
          <w:rFonts w:ascii="Arial" w:hAnsi="Arial" w:cs="Arial"/>
          <w:b/>
        </w:rPr>
        <w:t xml:space="preserve">N </w:t>
      </w:r>
      <w:r w:rsidRPr="00807E02">
        <w:rPr>
          <w:rFonts w:ascii="Arial" w:hAnsi="Arial" w:cs="Arial"/>
          <w:b/>
        </w:rPr>
        <w:t xml:space="preserve">– </w:t>
      </w:r>
      <w:r>
        <w:rPr>
          <w:rFonts w:ascii="Arial" w:hAnsi="Arial" w:cs="Arial"/>
          <w:b/>
        </w:rPr>
        <w:t>guranje lopte oko stalaka noga</w:t>
      </w:r>
      <w:r w:rsidRPr="001F75D0">
        <w:rPr>
          <w:rFonts w:ascii="Arial" w:hAnsi="Arial" w:cs="Arial"/>
          <w:b/>
        </w:rPr>
        <w:t>m</w:t>
      </w:r>
      <w:r>
        <w:rPr>
          <w:rFonts w:ascii="Arial" w:hAnsi="Arial" w:cs="Arial"/>
          <w:b/>
        </w:rPr>
        <w:t>a</w:t>
      </w:r>
    </w:p>
    <w:p w:rsidR="004A7381" w:rsidRDefault="004A7381" w:rsidP="004A7381">
      <w:pPr>
        <w:numPr>
          <w:ilvl w:val="12"/>
          <w:numId w:val="0"/>
        </w:numPr>
        <w:spacing w:line="360" w:lineRule="auto"/>
        <w:ind w:left="567" w:firstLine="709"/>
        <w:jc w:val="both"/>
        <w:rPr>
          <w:rFonts w:ascii="Arial" w:hAnsi="Arial" w:cs="Arial"/>
          <w:b/>
        </w:rPr>
      </w:pPr>
    </w:p>
    <w:p w:rsidR="004A7381" w:rsidRPr="00A34B2B" w:rsidRDefault="004A7381" w:rsidP="004A7381">
      <w:pPr>
        <w:numPr>
          <w:ilvl w:val="12"/>
          <w:numId w:val="0"/>
        </w:numPr>
        <w:spacing w:line="360" w:lineRule="auto"/>
        <w:ind w:left="567" w:firstLine="709"/>
        <w:jc w:val="both"/>
        <w:rPr>
          <w:rFonts w:ascii="Arial" w:hAnsi="Arial" w:cs="Arial"/>
          <w:b/>
        </w:rPr>
      </w:pPr>
    </w:p>
    <w:p w:rsidR="004A7381" w:rsidRPr="00A34B2B" w:rsidRDefault="004A7381" w:rsidP="004A7381">
      <w:pPr>
        <w:pStyle w:val="Tijeloteksta"/>
        <w:numPr>
          <w:ilvl w:val="0"/>
          <w:numId w:val="35"/>
        </w:numPr>
        <w:spacing w:after="0" w:line="360" w:lineRule="auto"/>
        <w:ind w:left="567" w:firstLine="709"/>
        <w:jc w:val="both"/>
        <w:rPr>
          <w:rFonts w:ascii="Arial" w:hAnsi="Arial" w:cs="Arial"/>
        </w:rPr>
      </w:pPr>
      <w:r w:rsidRPr="00A34B2B">
        <w:rPr>
          <w:rFonts w:ascii="Arial" w:hAnsi="Arial" w:cs="Arial"/>
        </w:rPr>
        <w:t xml:space="preserve">Vrijeme rada: </w:t>
      </w:r>
      <w:r w:rsidRPr="003E4103">
        <w:rPr>
          <w:rFonts w:ascii="Arial" w:hAnsi="Arial" w:cs="Arial"/>
        </w:rPr>
        <w:t xml:space="preserve">Procjena ukupnog trajanja </w:t>
      </w:r>
      <w:r w:rsidR="005A0C1C">
        <w:rPr>
          <w:rFonts w:ascii="Arial" w:hAnsi="Arial" w:cs="Arial"/>
        </w:rPr>
        <w:t>zadatka</w:t>
      </w:r>
      <w:r w:rsidRPr="003E4103">
        <w:rPr>
          <w:rFonts w:ascii="Arial" w:hAnsi="Arial" w:cs="Arial"/>
        </w:rPr>
        <w:t xml:space="preserve"> </w:t>
      </w:r>
      <w:r>
        <w:rPr>
          <w:rFonts w:ascii="Arial" w:hAnsi="Arial" w:cs="Arial"/>
        </w:rPr>
        <w:t xml:space="preserve">s uputama </w:t>
      </w:r>
      <w:r w:rsidRPr="003E4103">
        <w:rPr>
          <w:rFonts w:ascii="Arial" w:hAnsi="Arial" w:cs="Arial"/>
        </w:rPr>
        <w:t xml:space="preserve">za jednog ispitanika iznosi </w:t>
      </w:r>
      <w:r>
        <w:rPr>
          <w:rFonts w:ascii="Arial" w:hAnsi="Arial" w:cs="Arial"/>
        </w:rPr>
        <w:t>oko</w:t>
      </w:r>
      <w:r w:rsidRPr="00A34B2B">
        <w:rPr>
          <w:rFonts w:ascii="Arial" w:hAnsi="Arial" w:cs="Arial"/>
        </w:rPr>
        <w:t xml:space="preserve"> 5 min.</w:t>
      </w:r>
    </w:p>
    <w:p w:rsidR="004A7381" w:rsidRPr="00A34B2B" w:rsidRDefault="004A7381" w:rsidP="004A7381">
      <w:pPr>
        <w:spacing w:line="360" w:lineRule="auto"/>
        <w:ind w:left="567" w:firstLine="709"/>
        <w:jc w:val="both"/>
        <w:rPr>
          <w:rFonts w:ascii="Arial" w:hAnsi="Arial" w:cs="Arial"/>
        </w:rPr>
      </w:pPr>
    </w:p>
    <w:p w:rsidR="004A7381" w:rsidRDefault="004A7381" w:rsidP="004A7381">
      <w:pPr>
        <w:numPr>
          <w:ilvl w:val="0"/>
          <w:numId w:val="35"/>
        </w:numPr>
        <w:spacing w:line="360" w:lineRule="auto"/>
        <w:ind w:left="567" w:firstLine="709"/>
        <w:jc w:val="both"/>
        <w:rPr>
          <w:rFonts w:ascii="Arial" w:hAnsi="Arial" w:cs="Arial"/>
        </w:rPr>
      </w:pPr>
      <w:r w:rsidRPr="00A34B2B">
        <w:rPr>
          <w:rFonts w:ascii="Arial" w:hAnsi="Arial" w:cs="Arial"/>
        </w:rPr>
        <w:t xml:space="preserve">Broj ispitivača: </w:t>
      </w:r>
      <w:r w:rsidR="00C601F4">
        <w:rPr>
          <w:rFonts w:ascii="Arial" w:hAnsi="Arial" w:cs="Arial"/>
        </w:rPr>
        <w:t>1</w:t>
      </w:r>
      <w:r w:rsidRPr="00A34B2B">
        <w:rPr>
          <w:rFonts w:ascii="Arial" w:hAnsi="Arial" w:cs="Arial"/>
        </w:rPr>
        <w:t xml:space="preserve"> ispitivač.</w:t>
      </w:r>
    </w:p>
    <w:p w:rsidR="004A7381" w:rsidRDefault="004A7381" w:rsidP="004A7381">
      <w:pPr>
        <w:pStyle w:val="Odlomakpopisa"/>
        <w:rPr>
          <w:rFonts w:ascii="Arial" w:hAnsi="Arial" w:cs="Arial"/>
        </w:rPr>
      </w:pPr>
    </w:p>
    <w:p w:rsidR="004A7381" w:rsidRDefault="00B44A23" w:rsidP="004A7381">
      <w:pPr>
        <w:numPr>
          <w:ilvl w:val="0"/>
          <w:numId w:val="35"/>
        </w:numPr>
        <w:spacing w:line="360" w:lineRule="auto"/>
        <w:ind w:left="567" w:firstLine="709"/>
        <w:jc w:val="both"/>
        <w:rPr>
          <w:rFonts w:ascii="Arial" w:hAnsi="Arial" w:cs="Arial"/>
        </w:rPr>
      </w:pPr>
      <w:r>
        <w:rPr>
          <w:rFonts w:ascii="Arial" w:hAnsi="Arial" w:cs="Arial"/>
        </w:rPr>
        <w:t>Pomagala</w:t>
      </w:r>
      <w:r w:rsidR="00C601F4">
        <w:rPr>
          <w:rFonts w:ascii="Arial" w:hAnsi="Arial" w:cs="Arial"/>
        </w:rPr>
        <w:t>: Š</w:t>
      </w:r>
      <w:r w:rsidR="004A7381" w:rsidRPr="00106CCF">
        <w:rPr>
          <w:rFonts w:ascii="Arial" w:hAnsi="Arial" w:cs="Arial"/>
        </w:rPr>
        <w:t xml:space="preserve">toperica, daščice, dva stalka sa stabilnim postoljem visokih barem 120 cm, lopta promjera </w:t>
      </w:r>
      <w:smartTag w:uri="urn:schemas-microsoft-com:office:smarttags" w:element="metricconverter">
        <w:smartTagPr>
          <w:attr w:name="ProductID" w:val="15 cm"/>
        </w:smartTagPr>
        <w:r w:rsidR="004A7381" w:rsidRPr="00106CCF">
          <w:rPr>
            <w:rFonts w:ascii="Arial" w:hAnsi="Arial" w:cs="Arial"/>
          </w:rPr>
          <w:t>15 cm</w:t>
        </w:r>
      </w:smartTag>
      <w:r w:rsidR="004A7381" w:rsidRPr="00106CCF">
        <w:rPr>
          <w:rFonts w:ascii="Arial" w:hAnsi="Arial" w:cs="Arial"/>
        </w:rPr>
        <w:t>.</w:t>
      </w:r>
    </w:p>
    <w:p w:rsidR="004A7381" w:rsidRDefault="004A7381" w:rsidP="004A7381">
      <w:pPr>
        <w:pStyle w:val="Odlomakpopisa"/>
        <w:rPr>
          <w:rFonts w:ascii="Arial" w:hAnsi="Arial" w:cs="Arial"/>
        </w:rPr>
      </w:pPr>
    </w:p>
    <w:p w:rsidR="004A7381" w:rsidRPr="00106CCF" w:rsidRDefault="00C601F4" w:rsidP="004A7381">
      <w:pPr>
        <w:numPr>
          <w:ilvl w:val="0"/>
          <w:numId w:val="35"/>
        </w:numPr>
        <w:spacing w:line="360" w:lineRule="auto"/>
        <w:ind w:left="567" w:firstLine="709"/>
        <w:jc w:val="both"/>
        <w:rPr>
          <w:rFonts w:ascii="Arial" w:hAnsi="Arial" w:cs="Arial"/>
        </w:rPr>
      </w:pPr>
      <w:r>
        <w:rPr>
          <w:rFonts w:ascii="Arial" w:hAnsi="Arial" w:cs="Arial"/>
        </w:rPr>
        <w:t>Opis mjesta izvođenja: M</w:t>
      </w:r>
      <w:r w:rsidR="004A7381" w:rsidRPr="00106CCF">
        <w:rPr>
          <w:rFonts w:ascii="Arial" w:hAnsi="Arial" w:cs="Arial"/>
        </w:rPr>
        <w:t>jerenje se izvodi u dvorani ili na otvorenom prostoru ravn</w:t>
      </w:r>
      <w:r w:rsidR="004A7381">
        <w:rPr>
          <w:rFonts w:ascii="Arial" w:hAnsi="Arial" w:cs="Arial"/>
        </w:rPr>
        <w:t>e</w:t>
      </w:r>
      <w:r w:rsidR="004A7381" w:rsidRPr="00106CCF">
        <w:rPr>
          <w:rFonts w:ascii="Arial" w:hAnsi="Arial" w:cs="Arial"/>
        </w:rPr>
        <w:t xml:space="preserve"> i tvrd</w:t>
      </w:r>
      <w:r w:rsidR="004A7381">
        <w:rPr>
          <w:rFonts w:ascii="Arial" w:hAnsi="Arial" w:cs="Arial"/>
        </w:rPr>
        <w:t>e podloge  minimalnih dimenzija</w:t>
      </w:r>
      <w:r w:rsidR="004A7381" w:rsidRPr="00106CCF">
        <w:rPr>
          <w:rFonts w:ascii="Arial" w:hAnsi="Arial" w:cs="Arial"/>
        </w:rPr>
        <w:t xml:space="preserve">  6x2 m. Na stazi duljine </w:t>
      </w:r>
      <w:r w:rsidR="004A7381">
        <w:rPr>
          <w:rFonts w:ascii="Arial" w:hAnsi="Arial" w:cs="Arial"/>
        </w:rPr>
        <w:t xml:space="preserve"> </w:t>
      </w:r>
      <w:smartTag w:uri="urn:schemas-microsoft-com:office:smarttags" w:element="metricconverter">
        <w:smartTagPr>
          <w:attr w:name="ProductID" w:val="4 m"/>
        </w:smartTagPr>
        <w:r w:rsidR="004A7381" w:rsidRPr="00106CCF">
          <w:rPr>
            <w:rFonts w:ascii="Arial" w:hAnsi="Arial" w:cs="Arial"/>
          </w:rPr>
          <w:t>4 m</w:t>
        </w:r>
        <w:r w:rsidR="004A7381">
          <w:rPr>
            <w:rFonts w:ascii="Arial" w:hAnsi="Arial" w:cs="Arial"/>
          </w:rPr>
          <w:t>,</w:t>
        </w:r>
      </w:smartTag>
      <w:r w:rsidR="004A7381" w:rsidRPr="00106CCF">
        <w:rPr>
          <w:rFonts w:ascii="Arial" w:hAnsi="Arial" w:cs="Arial"/>
        </w:rPr>
        <w:t xml:space="preserve"> stalci su postavljeni na svaka </w:t>
      </w:r>
      <w:smartTag w:uri="urn:schemas-microsoft-com:office:smarttags" w:element="metricconverter">
        <w:smartTagPr>
          <w:attr w:name="ProductID" w:val="2 m"/>
        </w:smartTagPr>
        <w:r w:rsidR="004A7381" w:rsidRPr="00106CCF">
          <w:rPr>
            <w:rFonts w:ascii="Arial" w:hAnsi="Arial" w:cs="Arial"/>
          </w:rPr>
          <w:t>2 m</w:t>
        </w:r>
      </w:smartTag>
      <w:r w:rsidR="004A7381" w:rsidRPr="00106CCF">
        <w:rPr>
          <w:rFonts w:ascii="Arial" w:hAnsi="Arial" w:cs="Arial"/>
        </w:rPr>
        <w:t xml:space="preserve">. Označeni su: crta starta dugačka </w:t>
      </w:r>
      <w:smartTag w:uri="urn:schemas-microsoft-com:office:smarttags" w:element="metricconverter">
        <w:smartTagPr>
          <w:attr w:name="ProductID" w:val="1 m"/>
        </w:smartTagPr>
        <w:r w:rsidR="004A7381" w:rsidRPr="00106CCF">
          <w:rPr>
            <w:rFonts w:ascii="Arial" w:hAnsi="Arial" w:cs="Arial"/>
          </w:rPr>
          <w:t>1 m</w:t>
        </w:r>
      </w:smartTag>
      <w:r w:rsidR="004A7381" w:rsidRPr="00106CCF">
        <w:rPr>
          <w:rFonts w:ascii="Arial" w:hAnsi="Arial" w:cs="Arial"/>
        </w:rPr>
        <w:t xml:space="preserve">  te na  udaljenost</w:t>
      </w:r>
      <w:r w:rsidR="00EA118C">
        <w:rPr>
          <w:rFonts w:ascii="Arial" w:hAnsi="Arial" w:cs="Arial"/>
        </w:rPr>
        <w:t>,</w:t>
      </w:r>
      <w:r w:rsidR="004A7381" w:rsidRPr="00106CCF">
        <w:rPr>
          <w:rFonts w:ascii="Arial" w:hAnsi="Arial" w:cs="Arial"/>
        </w:rPr>
        <w:t xml:space="preserve"> 2 i </w:t>
      </w:r>
      <w:smartTag w:uri="urn:schemas-microsoft-com:office:smarttags" w:element="metricconverter">
        <w:smartTagPr>
          <w:attr w:name="ProductID" w:val="4 m"/>
        </w:smartTagPr>
        <w:r w:rsidR="004A7381" w:rsidRPr="00106CCF">
          <w:rPr>
            <w:rFonts w:ascii="Arial" w:hAnsi="Arial" w:cs="Arial"/>
          </w:rPr>
          <w:t>4 m</w:t>
        </w:r>
      </w:smartTag>
      <w:r w:rsidR="004A7381" w:rsidRPr="00106CCF">
        <w:rPr>
          <w:rFonts w:ascii="Arial" w:hAnsi="Arial" w:cs="Arial"/>
        </w:rPr>
        <w:t xml:space="preserve"> od crte starta</w:t>
      </w:r>
      <w:r w:rsidR="004A7381">
        <w:rPr>
          <w:rFonts w:ascii="Arial" w:hAnsi="Arial" w:cs="Arial"/>
        </w:rPr>
        <w:t>,</w:t>
      </w:r>
      <w:r w:rsidR="004A7381" w:rsidRPr="00106CCF">
        <w:rPr>
          <w:rFonts w:ascii="Arial" w:hAnsi="Arial" w:cs="Arial"/>
        </w:rPr>
        <w:t xml:space="preserve"> mjesta na kojima će se nalaziti stalci.</w:t>
      </w:r>
    </w:p>
    <w:p w:rsidR="004A7381" w:rsidRPr="00A34B2B" w:rsidRDefault="004A7381" w:rsidP="004A7381">
      <w:pPr>
        <w:spacing w:line="360" w:lineRule="auto"/>
        <w:ind w:left="567" w:firstLine="709"/>
        <w:jc w:val="both"/>
        <w:rPr>
          <w:rFonts w:ascii="Arial" w:hAnsi="Arial" w:cs="Arial"/>
        </w:rPr>
      </w:pPr>
    </w:p>
    <w:p w:rsidR="004A7381" w:rsidRPr="00A34B2B" w:rsidRDefault="00824C10" w:rsidP="004A7381">
      <w:pPr>
        <w:numPr>
          <w:ilvl w:val="0"/>
          <w:numId w:val="35"/>
        </w:numPr>
        <w:spacing w:line="360" w:lineRule="auto"/>
        <w:ind w:left="567" w:firstLine="709"/>
        <w:jc w:val="both"/>
        <w:rPr>
          <w:rFonts w:ascii="Arial" w:hAnsi="Arial" w:cs="Arial"/>
        </w:rPr>
      </w:pPr>
      <w:r>
        <w:rPr>
          <w:rFonts w:ascii="Arial" w:hAnsi="Arial" w:cs="Arial"/>
        </w:rPr>
        <w:t>Opis testa</w:t>
      </w:r>
    </w:p>
    <w:p w:rsidR="004A7381" w:rsidRPr="00A34B2B" w:rsidRDefault="004A7381" w:rsidP="004A7381">
      <w:pPr>
        <w:spacing w:line="360" w:lineRule="auto"/>
        <w:ind w:left="567" w:firstLine="709"/>
        <w:jc w:val="both"/>
        <w:rPr>
          <w:rFonts w:ascii="Arial" w:hAnsi="Arial" w:cs="Arial"/>
        </w:rPr>
      </w:pPr>
    </w:p>
    <w:p w:rsidR="004A7381" w:rsidRDefault="004A7381" w:rsidP="004A7381">
      <w:pPr>
        <w:numPr>
          <w:ilvl w:val="1"/>
          <w:numId w:val="35"/>
        </w:numPr>
        <w:spacing w:line="360" w:lineRule="auto"/>
        <w:ind w:left="567" w:firstLine="709"/>
        <w:jc w:val="both"/>
        <w:rPr>
          <w:rFonts w:ascii="Arial" w:hAnsi="Arial" w:cs="Arial"/>
        </w:rPr>
      </w:pPr>
      <w:r>
        <w:rPr>
          <w:rFonts w:ascii="Arial" w:hAnsi="Arial" w:cs="Arial"/>
        </w:rPr>
        <w:t>Početni položaj ispitanika:</w:t>
      </w:r>
      <w:r w:rsidRPr="00A34B2B">
        <w:rPr>
          <w:rFonts w:ascii="Arial" w:hAnsi="Arial" w:cs="Arial"/>
        </w:rPr>
        <w:t xml:space="preserve"> Ispitanik se nalazi iza startne </w:t>
      </w:r>
      <w:r>
        <w:rPr>
          <w:rFonts w:ascii="Arial" w:hAnsi="Arial" w:cs="Arial"/>
        </w:rPr>
        <w:t>crte</w:t>
      </w:r>
      <w:r w:rsidRPr="00A34B2B">
        <w:rPr>
          <w:rFonts w:ascii="Arial" w:hAnsi="Arial" w:cs="Arial"/>
        </w:rPr>
        <w:t xml:space="preserve">, </w:t>
      </w:r>
      <w:r>
        <w:rPr>
          <w:rFonts w:ascii="Arial" w:hAnsi="Arial" w:cs="Arial"/>
        </w:rPr>
        <w:t>Zauzima položaj tijela po vlastitom izboru, jednom</w:t>
      </w:r>
      <w:r w:rsidRPr="00A34B2B">
        <w:rPr>
          <w:rFonts w:ascii="Arial" w:hAnsi="Arial" w:cs="Arial"/>
        </w:rPr>
        <w:t xml:space="preserve"> nogom pridržavajući loptu. </w:t>
      </w:r>
    </w:p>
    <w:p w:rsidR="004A7381" w:rsidRPr="00A34B2B" w:rsidRDefault="004A7381" w:rsidP="004A7381">
      <w:pPr>
        <w:spacing w:line="360" w:lineRule="auto"/>
        <w:ind w:left="567" w:firstLine="709"/>
        <w:jc w:val="both"/>
        <w:rPr>
          <w:rFonts w:ascii="Arial" w:hAnsi="Arial" w:cs="Arial"/>
        </w:rPr>
      </w:pPr>
    </w:p>
    <w:p w:rsidR="004A7381" w:rsidRDefault="004A7381" w:rsidP="004A7381">
      <w:pPr>
        <w:numPr>
          <w:ilvl w:val="1"/>
          <w:numId w:val="35"/>
        </w:numPr>
        <w:spacing w:line="360" w:lineRule="auto"/>
        <w:ind w:left="567" w:firstLine="709"/>
        <w:jc w:val="both"/>
        <w:rPr>
          <w:rFonts w:ascii="Arial" w:hAnsi="Arial" w:cs="Arial"/>
        </w:rPr>
      </w:pPr>
      <w:r>
        <w:rPr>
          <w:rFonts w:ascii="Arial" w:hAnsi="Arial" w:cs="Arial"/>
        </w:rPr>
        <w:t xml:space="preserve">Izvođenje </w:t>
      </w:r>
      <w:r w:rsidR="00680D48">
        <w:rPr>
          <w:rFonts w:ascii="Arial" w:hAnsi="Arial" w:cs="Arial"/>
        </w:rPr>
        <w:t>testa</w:t>
      </w:r>
      <w:r>
        <w:rPr>
          <w:rFonts w:ascii="Arial" w:hAnsi="Arial" w:cs="Arial"/>
        </w:rPr>
        <w:t>:</w:t>
      </w:r>
      <w:r w:rsidRPr="00A34B2B">
        <w:rPr>
          <w:rFonts w:ascii="Arial" w:hAnsi="Arial" w:cs="Arial"/>
        </w:rPr>
        <w:t xml:space="preserve"> Na znak z</w:t>
      </w:r>
      <w:r>
        <w:rPr>
          <w:rFonts w:ascii="Arial" w:hAnsi="Arial" w:cs="Arial"/>
        </w:rPr>
        <w:t xml:space="preserve">a početak izvođenja </w:t>
      </w:r>
      <w:r w:rsidR="00680D48">
        <w:rPr>
          <w:rFonts w:ascii="Arial" w:hAnsi="Arial" w:cs="Arial"/>
        </w:rPr>
        <w:t>testa</w:t>
      </w:r>
      <w:r>
        <w:rPr>
          <w:rFonts w:ascii="Arial" w:hAnsi="Arial" w:cs="Arial"/>
        </w:rPr>
        <w:t xml:space="preserve"> „sad“</w:t>
      </w:r>
      <w:r w:rsidRPr="00A34B2B">
        <w:rPr>
          <w:rFonts w:ascii="Arial" w:hAnsi="Arial" w:cs="Arial"/>
        </w:rPr>
        <w:t xml:space="preserve"> ispitanik </w:t>
      </w:r>
      <w:r>
        <w:rPr>
          <w:rFonts w:ascii="Arial" w:hAnsi="Arial" w:cs="Arial"/>
        </w:rPr>
        <w:t>gura</w:t>
      </w:r>
      <w:r w:rsidRPr="00A34B2B">
        <w:rPr>
          <w:rFonts w:ascii="Arial" w:hAnsi="Arial" w:cs="Arial"/>
        </w:rPr>
        <w:t xml:space="preserve"> loptu nog</w:t>
      </w:r>
      <w:r>
        <w:rPr>
          <w:rFonts w:ascii="Arial" w:hAnsi="Arial" w:cs="Arial"/>
        </w:rPr>
        <w:t>om</w:t>
      </w:r>
      <w:r w:rsidRPr="00A34B2B">
        <w:rPr>
          <w:rFonts w:ascii="Arial" w:hAnsi="Arial" w:cs="Arial"/>
        </w:rPr>
        <w:t xml:space="preserve">, u slalomu između stalaka. Zadnji stalak zaobilazi s vanjske strane i vraća se </w:t>
      </w:r>
      <w:r>
        <w:rPr>
          <w:rFonts w:ascii="Arial" w:hAnsi="Arial" w:cs="Arial"/>
        </w:rPr>
        <w:t>između stalaka</w:t>
      </w:r>
      <w:r w:rsidRPr="00A34B2B">
        <w:rPr>
          <w:rFonts w:ascii="Arial" w:hAnsi="Arial" w:cs="Arial"/>
        </w:rPr>
        <w:t xml:space="preserve"> prema </w:t>
      </w:r>
      <w:r>
        <w:rPr>
          <w:rFonts w:ascii="Arial" w:hAnsi="Arial" w:cs="Arial"/>
        </w:rPr>
        <w:t>crti starta</w:t>
      </w:r>
      <w:r w:rsidRPr="00A34B2B">
        <w:rPr>
          <w:rFonts w:ascii="Arial" w:hAnsi="Arial" w:cs="Arial"/>
        </w:rPr>
        <w:t>.</w:t>
      </w:r>
      <w:r>
        <w:rPr>
          <w:rFonts w:ascii="Arial" w:hAnsi="Arial" w:cs="Arial"/>
        </w:rPr>
        <w:t xml:space="preserve"> Za vrijeme izvođenja</w:t>
      </w:r>
      <w:r w:rsidR="00EA118C">
        <w:rPr>
          <w:rFonts w:ascii="Arial" w:hAnsi="Arial" w:cs="Arial"/>
        </w:rPr>
        <w:t xml:space="preserve"> ispitanik može mijenjati nogu</w:t>
      </w:r>
      <w:r>
        <w:rPr>
          <w:rFonts w:ascii="Arial" w:hAnsi="Arial" w:cs="Arial"/>
        </w:rPr>
        <w:t xml:space="preserve"> kojom kontrolira loptu.</w:t>
      </w:r>
    </w:p>
    <w:p w:rsidR="004A7381" w:rsidRDefault="004A7381" w:rsidP="004A7381">
      <w:pPr>
        <w:pStyle w:val="Odlomakpopisa"/>
        <w:rPr>
          <w:rFonts w:ascii="Arial" w:hAnsi="Arial" w:cs="Arial"/>
        </w:rPr>
      </w:pPr>
    </w:p>
    <w:p w:rsidR="004A7381" w:rsidRDefault="004A7381" w:rsidP="004A7381">
      <w:pPr>
        <w:numPr>
          <w:ilvl w:val="1"/>
          <w:numId w:val="35"/>
        </w:numPr>
        <w:spacing w:line="360" w:lineRule="auto"/>
        <w:ind w:left="567" w:firstLine="709"/>
        <w:jc w:val="both"/>
        <w:rPr>
          <w:rFonts w:ascii="Arial" w:hAnsi="Arial" w:cs="Arial"/>
        </w:rPr>
      </w:pPr>
      <w:r w:rsidRPr="00755F8F">
        <w:rPr>
          <w:rFonts w:ascii="Arial" w:hAnsi="Arial" w:cs="Arial"/>
        </w:rPr>
        <w:t xml:space="preserve">Završetak izvođenja: </w:t>
      </w:r>
      <w:r w:rsidR="00680D48">
        <w:rPr>
          <w:rFonts w:ascii="Arial" w:hAnsi="Arial" w:cs="Arial"/>
        </w:rPr>
        <w:t>Zadatak je završen</w:t>
      </w:r>
      <w:r w:rsidRPr="00755F8F">
        <w:rPr>
          <w:rFonts w:ascii="Arial" w:hAnsi="Arial" w:cs="Arial"/>
        </w:rPr>
        <w:t xml:space="preserve"> kada </w:t>
      </w:r>
      <w:r w:rsidR="00EA118C">
        <w:rPr>
          <w:rFonts w:ascii="Arial" w:hAnsi="Arial" w:cs="Arial"/>
        </w:rPr>
        <w:t xml:space="preserve">ispitanik </w:t>
      </w:r>
      <w:r w:rsidRPr="00755F8F">
        <w:rPr>
          <w:rFonts w:ascii="Arial" w:hAnsi="Arial" w:cs="Arial"/>
        </w:rPr>
        <w:t>loptom pr</w:t>
      </w:r>
      <w:r w:rsidR="00EA118C">
        <w:rPr>
          <w:rFonts w:ascii="Arial" w:hAnsi="Arial" w:cs="Arial"/>
        </w:rPr>
        <w:t>ij</w:t>
      </w:r>
      <w:r w:rsidRPr="00755F8F">
        <w:rPr>
          <w:rFonts w:ascii="Arial" w:hAnsi="Arial" w:cs="Arial"/>
        </w:rPr>
        <w:t xml:space="preserve">eđe crtu starta. Isti ispitanik izvodi </w:t>
      </w:r>
      <w:r w:rsidR="00680D48">
        <w:rPr>
          <w:rFonts w:ascii="Arial" w:hAnsi="Arial" w:cs="Arial"/>
        </w:rPr>
        <w:t>test</w:t>
      </w:r>
      <w:r w:rsidRPr="00755F8F">
        <w:rPr>
          <w:rFonts w:ascii="Arial" w:hAnsi="Arial" w:cs="Arial"/>
        </w:rPr>
        <w:t xml:space="preserve"> tri puta s </w:t>
      </w:r>
      <w:r w:rsidR="00A74540" w:rsidRPr="00755F8F">
        <w:rPr>
          <w:rFonts w:ascii="Arial" w:hAnsi="Arial" w:cs="Arial"/>
        </w:rPr>
        <w:t xml:space="preserve">dovoljnim </w:t>
      </w:r>
      <w:r w:rsidRPr="00755F8F">
        <w:rPr>
          <w:rFonts w:ascii="Arial" w:hAnsi="Arial" w:cs="Arial"/>
        </w:rPr>
        <w:t>odmorima za oporavak</w:t>
      </w:r>
      <w:r w:rsidR="00A74540">
        <w:rPr>
          <w:rFonts w:ascii="Arial" w:hAnsi="Arial" w:cs="Arial"/>
        </w:rPr>
        <w:t xml:space="preserve"> između pojedinih mjerenja</w:t>
      </w:r>
      <w:r w:rsidRPr="00755F8F">
        <w:rPr>
          <w:rFonts w:ascii="Arial" w:hAnsi="Arial" w:cs="Arial"/>
        </w:rPr>
        <w:t>.</w:t>
      </w:r>
    </w:p>
    <w:p w:rsidR="004A7381" w:rsidRDefault="004A7381" w:rsidP="004A7381">
      <w:pPr>
        <w:pStyle w:val="Odlomakpopisa"/>
        <w:rPr>
          <w:rFonts w:ascii="Arial" w:hAnsi="Arial" w:cs="Arial"/>
        </w:rPr>
      </w:pPr>
    </w:p>
    <w:p w:rsidR="004A7381" w:rsidRPr="0021180D" w:rsidRDefault="004A7381" w:rsidP="004A7381">
      <w:pPr>
        <w:numPr>
          <w:ilvl w:val="1"/>
          <w:numId w:val="35"/>
        </w:numPr>
        <w:spacing w:line="360" w:lineRule="auto"/>
        <w:ind w:left="567" w:firstLine="709"/>
        <w:jc w:val="both"/>
        <w:rPr>
          <w:rFonts w:ascii="Arial" w:hAnsi="Arial" w:cs="Arial"/>
        </w:rPr>
      </w:pPr>
      <w:r w:rsidRPr="0021180D">
        <w:rPr>
          <w:rFonts w:ascii="Arial" w:hAnsi="Arial" w:cs="Arial"/>
        </w:rPr>
        <w:t xml:space="preserve">Položaj </w:t>
      </w:r>
      <w:r>
        <w:rPr>
          <w:rFonts w:ascii="Arial" w:hAnsi="Arial" w:cs="Arial"/>
        </w:rPr>
        <w:t>ispitivača: O</w:t>
      </w:r>
      <w:r w:rsidRPr="0021180D">
        <w:rPr>
          <w:rFonts w:ascii="Arial" w:hAnsi="Arial" w:cs="Arial"/>
        </w:rPr>
        <w:t xml:space="preserve">n hoda uz ispitanika sa štopericom u ruci, te pazeći da ga ne ometa kontrolira pravilnost izvođenja </w:t>
      </w:r>
      <w:r w:rsidR="00680D48">
        <w:rPr>
          <w:rFonts w:ascii="Arial" w:hAnsi="Arial" w:cs="Arial"/>
        </w:rPr>
        <w:t>testa</w:t>
      </w:r>
      <w:r w:rsidRPr="0021180D">
        <w:rPr>
          <w:rFonts w:ascii="Arial" w:hAnsi="Arial" w:cs="Arial"/>
        </w:rPr>
        <w:t xml:space="preserve">. </w:t>
      </w:r>
    </w:p>
    <w:p w:rsidR="004A7381" w:rsidRDefault="004A7381" w:rsidP="004A7381">
      <w:pPr>
        <w:pStyle w:val="Odlomakpopisa"/>
        <w:rPr>
          <w:rFonts w:ascii="Arial" w:hAnsi="Arial" w:cs="Arial"/>
        </w:rPr>
      </w:pPr>
    </w:p>
    <w:p w:rsidR="004A7381" w:rsidRDefault="007D3188" w:rsidP="004A7381">
      <w:pPr>
        <w:pStyle w:val="Odlomakpopisa"/>
        <w:numPr>
          <w:ilvl w:val="0"/>
          <w:numId w:val="35"/>
        </w:numPr>
        <w:tabs>
          <w:tab w:val="clear" w:pos="360"/>
          <w:tab w:val="num" w:pos="1276"/>
        </w:tabs>
        <w:spacing w:line="360" w:lineRule="auto"/>
        <w:ind w:firstLine="916"/>
        <w:jc w:val="both"/>
        <w:rPr>
          <w:rFonts w:ascii="Arial" w:hAnsi="Arial" w:cs="Arial"/>
        </w:rPr>
      </w:pPr>
      <w:r>
        <w:rPr>
          <w:rFonts w:ascii="Arial" w:hAnsi="Arial" w:cs="Arial"/>
        </w:rPr>
        <w:t>Vrednovanje</w:t>
      </w:r>
      <w:r w:rsidR="004A7381" w:rsidRPr="00AC0824">
        <w:rPr>
          <w:rFonts w:ascii="Arial" w:hAnsi="Arial" w:cs="Arial"/>
        </w:rPr>
        <w:t xml:space="preserve">: Mjeri se vrijeme u desetinkama sekunde od znaka za početak izvođenja </w:t>
      </w:r>
      <w:r w:rsidR="00680D48">
        <w:rPr>
          <w:rFonts w:ascii="Arial" w:hAnsi="Arial" w:cs="Arial"/>
        </w:rPr>
        <w:t>testa</w:t>
      </w:r>
      <w:r w:rsidR="004A7381" w:rsidRPr="00AC0824">
        <w:rPr>
          <w:rFonts w:ascii="Arial" w:hAnsi="Arial" w:cs="Arial"/>
        </w:rPr>
        <w:t xml:space="preserve"> „sad“, do</w:t>
      </w:r>
      <w:r w:rsidR="00EA118C">
        <w:rPr>
          <w:rFonts w:ascii="Arial" w:hAnsi="Arial" w:cs="Arial"/>
        </w:rPr>
        <w:t xml:space="preserve"> trenutka kada lopta u povratku</w:t>
      </w:r>
      <w:r w:rsidR="004A7381" w:rsidRPr="00AC0824">
        <w:rPr>
          <w:rFonts w:ascii="Arial" w:hAnsi="Arial" w:cs="Arial"/>
        </w:rPr>
        <w:t xml:space="preserve"> pr</w:t>
      </w:r>
      <w:r w:rsidR="00EA118C">
        <w:rPr>
          <w:rFonts w:ascii="Arial" w:hAnsi="Arial" w:cs="Arial"/>
        </w:rPr>
        <w:t>ij</w:t>
      </w:r>
      <w:r w:rsidR="004A7381" w:rsidRPr="00AC0824">
        <w:rPr>
          <w:rFonts w:ascii="Arial" w:hAnsi="Arial" w:cs="Arial"/>
        </w:rPr>
        <w:t xml:space="preserve">eđe označenu crtu starta. Prilikom prelaska lopte preko crte starta jedna od ispitanikovih </w:t>
      </w:r>
      <w:r w:rsidR="004A7381">
        <w:rPr>
          <w:rFonts w:ascii="Arial" w:hAnsi="Arial" w:cs="Arial"/>
        </w:rPr>
        <w:t>nogu</w:t>
      </w:r>
      <w:r w:rsidR="00EA118C">
        <w:rPr>
          <w:rFonts w:ascii="Arial" w:hAnsi="Arial" w:cs="Arial"/>
        </w:rPr>
        <w:t xml:space="preserve"> </w:t>
      </w:r>
      <w:r w:rsidR="004A7381" w:rsidRPr="00AC0824">
        <w:rPr>
          <w:rFonts w:ascii="Arial" w:hAnsi="Arial" w:cs="Arial"/>
        </w:rPr>
        <w:t>mora biti u kontaktu s loptom.</w:t>
      </w:r>
    </w:p>
    <w:p w:rsidR="004A7381" w:rsidRDefault="004A7381" w:rsidP="004A7381">
      <w:pPr>
        <w:pStyle w:val="Odlomakpopisa"/>
        <w:spacing w:line="360" w:lineRule="auto"/>
        <w:ind w:left="1276"/>
        <w:jc w:val="both"/>
        <w:rPr>
          <w:rFonts w:ascii="Arial" w:hAnsi="Arial" w:cs="Arial"/>
        </w:rPr>
      </w:pPr>
    </w:p>
    <w:p w:rsidR="00A74540" w:rsidRDefault="004A7381" w:rsidP="00A74540">
      <w:pPr>
        <w:pStyle w:val="Odlomakpopisa"/>
        <w:numPr>
          <w:ilvl w:val="0"/>
          <w:numId w:val="35"/>
        </w:numPr>
        <w:tabs>
          <w:tab w:val="clear" w:pos="360"/>
          <w:tab w:val="num" w:pos="1276"/>
        </w:tabs>
        <w:spacing w:line="360" w:lineRule="auto"/>
        <w:ind w:firstLine="916"/>
        <w:jc w:val="both"/>
        <w:rPr>
          <w:rFonts w:ascii="Arial" w:hAnsi="Arial" w:cs="Arial"/>
        </w:rPr>
      </w:pPr>
      <w:r w:rsidRPr="00AC0824">
        <w:rPr>
          <w:rFonts w:ascii="Arial" w:hAnsi="Arial" w:cs="Arial"/>
        </w:rPr>
        <w:t>Test se ponavlja tri puta. Upisuju se rezultati sv</w:t>
      </w:r>
      <w:r w:rsidR="005A0C1C">
        <w:rPr>
          <w:rFonts w:ascii="Arial" w:hAnsi="Arial" w:cs="Arial"/>
        </w:rPr>
        <w:t>a</w:t>
      </w:r>
      <w:r w:rsidRPr="00AC0824">
        <w:rPr>
          <w:rFonts w:ascii="Arial" w:hAnsi="Arial" w:cs="Arial"/>
        </w:rPr>
        <w:t xml:space="preserve"> tri mjerenja.</w:t>
      </w:r>
    </w:p>
    <w:p w:rsidR="00A74540" w:rsidRPr="00A74540" w:rsidRDefault="00A74540" w:rsidP="00A74540">
      <w:pPr>
        <w:pStyle w:val="Odlomakpopisa"/>
        <w:rPr>
          <w:rFonts w:ascii="Arial" w:hAnsi="Arial" w:cs="Arial"/>
        </w:rPr>
      </w:pPr>
    </w:p>
    <w:p w:rsidR="004A7381" w:rsidRDefault="005A0C1C" w:rsidP="004A7381">
      <w:pPr>
        <w:pStyle w:val="Odlomakpopisa"/>
        <w:numPr>
          <w:ilvl w:val="0"/>
          <w:numId w:val="35"/>
        </w:numPr>
        <w:tabs>
          <w:tab w:val="clear" w:pos="360"/>
          <w:tab w:val="num" w:pos="1276"/>
        </w:tabs>
        <w:spacing w:line="360" w:lineRule="auto"/>
        <w:ind w:left="567" w:firstLine="709"/>
        <w:jc w:val="both"/>
        <w:rPr>
          <w:rFonts w:ascii="Arial" w:hAnsi="Arial" w:cs="Arial"/>
        </w:rPr>
      </w:pPr>
      <w:r w:rsidRPr="00477A5F">
        <w:rPr>
          <w:rFonts w:ascii="Arial" w:hAnsi="Arial" w:cs="Arial"/>
        </w:rPr>
        <w:t xml:space="preserve">Uputa ispitivaču: Zadatak se mora podrobno objasniti djeci vodeći računa o njihovim mogućnostima shvaćanja i razumijevanja. Izlaganje mora biti primjereno dobnom uzrastu djece. Kada je ispitivač potpuno siguran da su ga djeca razumjela pristupa se demonstriranju testa. </w:t>
      </w:r>
    </w:p>
    <w:p w:rsidR="00477A5F" w:rsidRPr="00477A5F" w:rsidRDefault="00477A5F" w:rsidP="00477A5F">
      <w:pPr>
        <w:spacing w:line="360" w:lineRule="auto"/>
        <w:jc w:val="both"/>
        <w:rPr>
          <w:rFonts w:ascii="Arial" w:hAnsi="Arial" w:cs="Arial"/>
        </w:rPr>
      </w:pPr>
    </w:p>
    <w:p w:rsidR="004A7381" w:rsidRPr="00A34B2B" w:rsidRDefault="004A7381" w:rsidP="004A7381">
      <w:pPr>
        <w:spacing w:line="360" w:lineRule="auto"/>
        <w:ind w:left="426" w:firstLine="850"/>
        <w:jc w:val="both"/>
        <w:rPr>
          <w:rFonts w:ascii="Arial" w:hAnsi="Arial" w:cs="Arial"/>
        </w:rPr>
      </w:pPr>
      <w:r>
        <w:rPr>
          <w:rFonts w:ascii="Arial" w:hAnsi="Arial" w:cs="Arial"/>
        </w:rPr>
        <w:t>Napomena:</w:t>
      </w:r>
      <w:r w:rsidRPr="00A34B2B">
        <w:rPr>
          <w:rFonts w:ascii="Arial" w:hAnsi="Arial" w:cs="Arial"/>
        </w:rPr>
        <w:t xml:space="preserve"> </w:t>
      </w:r>
      <w:r>
        <w:rPr>
          <w:rFonts w:ascii="Arial" w:hAnsi="Arial" w:cs="Arial"/>
        </w:rPr>
        <w:t>U sluč</w:t>
      </w:r>
      <w:r w:rsidRPr="003E4103">
        <w:rPr>
          <w:rFonts w:ascii="Arial" w:hAnsi="Arial" w:cs="Arial"/>
        </w:rPr>
        <w:t xml:space="preserve">aju gubljenja kontrole nad loptom </w:t>
      </w:r>
      <w:r w:rsidR="005A0C1C">
        <w:rPr>
          <w:rFonts w:ascii="Arial" w:hAnsi="Arial" w:cs="Arial"/>
        </w:rPr>
        <w:t>test</w:t>
      </w:r>
      <w:r w:rsidRPr="003E4103">
        <w:rPr>
          <w:rFonts w:ascii="Arial" w:hAnsi="Arial" w:cs="Arial"/>
        </w:rPr>
        <w:t xml:space="preserve"> se mora nastaviti od mjesta gdje </w:t>
      </w:r>
      <w:r>
        <w:rPr>
          <w:rFonts w:ascii="Arial" w:hAnsi="Arial" w:cs="Arial"/>
        </w:rPr>
        <w:t>se</w:t>
      </w:r>
      <w:r w:rsidRPr="003E4103">
        <w:rPr>
          <w:rFonts w:ascii="Arial" w:hAnsi="Arial" w:cs="Arial"/>
        </w:rPr>
        <w:t xml:space="preserve"> </w:t>
      </w:r>
      <w:r>
        <w:rPr>
          <w:rFonts w:ascii="Arial" w:hAnsi="Arial" w:cs="Arial"/>
        </w:rPr>
        <w:t>kontrola izgubila</w:t>
      </w:r>
      <w:r w:rsidRPr="003E4103">
        <w:rPr>
          <w:rFonts w:ascii="Arial" w:hAnsi="Arial" w:cs="Arial"/>
        </w:rPr>
        <w:t xml:space="preserve">. </w:t>
      </w:r>
      <w:r>
        <w:rPr>
          <w:rFonts w:ascii="Arial" w:hAnsi="Arial" w:cs="Arial"/>
        </w:rPr>
        <w:t>Mjerenje vremena se ne prekida.</w:t>
      </w:r>
    </w:p>
    <w:p w:rsidR="004A7381" w:rsidRDefault="004A7381" w:rsidP="004A7381">
      <w:pPr>
        <w:spacing w:line="360" w:lineRule="auto"/>
        <w:ind w:left="567" w:firstLine="709"/>
        <w:jc w:val="both"/>
        <w:rPr>
          <w:rFonts w:ascii="Arial" w:hAnsi="Arial" w:cs="Arial"/>
        </w:rPr>
      </w:pPr>
    </w:p>
    <w:p w:rsidR="00477A5F" w:rsidRPr="00A34B2B" w:rsidRDefault="00477A5F" w:rsidP="00477A5F">
      <w:pPr>
        <w:spacing w:line="360" w:lineRule="auto"/>
        <w:ind w:left="567" w:firstLine="709"/>
        <w:jc w:val="both"/>
        <w:rPr>
          <w:rFonts w:ascii="Arial" w:hAnsi="Arial" w:cs="Arial"/>
        </w:rPr>
      </w:pPr>
      <w:r>
        <w:rPr>
          <w:rFonts w:ascii="Arial" w:hAnsi="Arial" w:cs="Arial"/>
        </w:rPr>
        <w:t>Uvježbavanje:</w:t>
      </w:r>
      <w:r w:rsidRPr="00A34B2B">
        <w:rPr>
          <w:rFonts w:ascii="Arial" w:hAnsi="Arial" w:cs="Arial"/>
        </w:rPr>
        <w:t xml:space="preserve"> Ispitanici </w:t>
      </w:r>
      <w:r>
        <w:rPr>
          <w:rFonts w:ascii="Arial" w:hAnsi="Arial" w:cs="Arial"/>
        </w:rPr>
        <w:t>imaju</w:t>
      </w:r>
      <w:r w:rsidRPr="00A34B2B">
        <w:rPr>
          <w:rFonts w:ascii="Arial" w:hAnsi="Arial" w:cs="Arial"/>
        </w:rPr>
        <w:t xml:space="preserve"> probni pokušaj.</w:t>
      </w: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5A0C1C" w:rsidRDefault="005A0C1C" w:rsidP="004A7381">
      <w:pPr>
        <w:spacing w:line="360" w:lineRule="auto"/>
        <w:ind w:left="567" w:firstLine="709"/>
        <w:jc w:val="both"/>
        <w:rPr>
          <w:rFonts w:ascii="Arial" w:hAnsi="Arial" w:cs="Arial"/>
        </w:rPr>
      </w:pPr>
    </w:p>
    <w:p w:rsidR="005A0C1C" w:rsidRDefault="005A0C1C" w:rsidP="004A7381">
      <w:pPr>
        <w:spacing w:line="360" w:lineRule="auto"/>
        <w:ind w:left="567" w:firstLine="709"/>
        <w:jc w:val="both"/>
        <w:rPr>
          <w:rFonts w:ascii="Arial" w:hAnsi="Arial" w:cs="Arial"/>
        </w:rPr>
      </w:pPr>
    </w:p>
    <w:p w:rsidR="005A0C1C" w:rsidRDefault="005A0C1C" w:rsidP="004A7381">
      <w:pPr>
        <w:spacing w:line="360" w:lineRule="auto"/>
        <w:ind w:left="567" w:firstLine="709"/>
        <w:jc w:val="both"/>
        <w:rPr>
          <w:rFonts w:ascii="Arial" w:hAnsi="Arial" w:cs="Arial"/>
        </w:rPr>
      </w:pPr>
    </w:p>
    <w:p w:rsidR="005A0C1C" w:rsidRDefault="005A0C1C"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Pr="00A34B2B" w:rsidRDefault="004A7381" w:rsidP="004A7381">
      <w:pPr>
        <w:spacing w:line="360" w:lineRule="auto"/>
        <w:jc w:val="both"/>
        <w:rPr>
          <w:rFonts w:ascii="Arial" w:hAnsi="Arial" w:cs="Arial"/>
        </w:rPr>
      </w:pPr>
    </w:p>
    <w:p w:rsidR="004A7381" w:rsidRPr="00807E02" w:rsidRDefault="004A7381" w:rsidP="004A7381">
      <w:pPr>
        <w:pStyle w:val="Odlomakpopisa"/>
        <w:numPr>
          <w:ilvl w:val="0"/>
          <w:numId w:val="23"/>
        </w:numPr>
        <w:spacing w:line="360" w:lineRule="auto"/>
        <w:ind w:left="709" w:hanging="425"/>
        <w:jc w:val="both"/>
        <w:rPr>
          <w:rFonts w:ascii="Arial" w:hAnsi="Arial" w:cs="Arial"/>
          <w:b/>
        </w:rPr>
      </w:pPr>
      <w:r w:rsidRPr="00807E02">
        <w:rPr>
          <w:rFonts w:ascii="Arial" w:hAnsi="Arial" w:cs="Arial"/>
          <w:b/>
        </w:rPr>
        <w:t xml:space="preserve">MKHN – četveronožno hodanje unatrag </w:t>
      </w:r>
    </w:p>
    <w:p w:rsidR="004A7381" w:rsidRDefault="004A7381" w:rsidP="004A7381">
      <w:pPr>
        <w:spacing w:line="360" w:lineRule="auto"/>
        <w:ind w:left="567" w:firstLine="709"/>
        <w:jc w:val="both"/>
        <w:rPr>
          <w:rFonts w:ascii="Arial" w:hAnsi="Arial" w:cs="Arial"/>
        </w:rPr>
      </w:pPr>
    </w:p>
    <w:p w:rsidR="004A7381" w:rsidRPr="00A34B2B" w:rsidRDefault="004A7381" w:rsidP="004A7381">
      <w:pPr>
        <w:spacing w:line="360" w:lineRule="auto"/>
        <w:ind w:left="567" w:firstLine="709"/>
        <w:jc w:val="both"/>
        <w:rPr>
          <w:rFonts w:ascii="Arial" w:hAnsi="Arial" w:cs="Arial"/>
        </w:rPr>
      </w:pPr>
    </w:p>
    <w:p w:rsidR="004A7381" w:rsidRPr="00A34B2B" w:rsidRDefault="004A7381" w:rsidP="004A7381">
      <w:pPr>
        <w:numPr>
          <w:ilvl w:val="0"/>
          <w:numId w:val="5"/>
        </w:numPr>
        <w:spacing w:line="360" w:lineRule="auto"/>
        <w:ind w:left="567" w:firstLine="709"/>
        <w:jc w:val="both"/>
        <w:rPr>
          <w:rFonts w:ascii="Arial" w:hAnsi="Arial" w:cs="Arial"/>
        </w:rPr>
      </w:pPr>
      <w:r w:rsidRPr="00A34B2B">
        <w:rPr>
          <w:rFonts w:ascii="Arial" w:hAnsi="Arial" w:cs="Arial"/>
        </w:rPr>
        <w:t xml:space="preserve">Vrijeme rada: </w:t>
      </w:r>
      <w:r w:rsidRPr="003E4103">
        <w:rPr>
          <w:rFonts w:ascii="Arial" w:hAnsi="Arial" w:cs="Arial"/>
        </w:rPr>
        <w:t xml:space="preserve">Procjena ukupnog trajanja </w:t>
      </w:r>
      <w:r w:rsidR="005A0C1C">
        <w:rPr>
          <w:rFonts w:ascii="Arial" w:hAnsi="Arial" w:cs="Arial"/>
        </w:rPr>
        <w:t>zadatka</w:t>
      </w:r>
      <w:r w:rsidRPr="003E4103">
        <w:rPr>
          <w:rFonts w:ascii="Arial" w:hAnsi="Arial" w:cs="Arial"/>
        </w:rPr>
        <w:t xml:space="preserve"> </w:t>
      </w:r>
      <w:r>
        <w:rPr>
          <w:rFonts w:ascii="Arial" w:hAnsi="Arial" w:cs="Arial"/>
        </w:rPr>
        <w:t xml:space="preserve">s uputama </w:t>
      </w:r>
      <w:r w:rsidRPr="003E4103">
        <w:rPr>
          <w:rFonts w:ascii="Arial" w:hAnsi="Arial" w:cs="Arial"/>
        </w:rPr>
        <w:t xml:space="preserve">za jednog ispitanika iznosi </w:t>
      </w:r>
      <w:r>
        <w:rPr>
          <w:rFonts w:ascii="Arial" w:hAnsi="Arial" w:cs="Arial"/>
        </w:rPr>
        <w:t>oko</w:t>
      </w:r>
      <w:r w:rsidRPr="00A34B2B">
        <w:rPr>
          <w:rFonts w:ascii="Arial" w:hAnsi="Arial" w:cs="Arial"/>
        </w:rPr>
        <w:t xml:space="preserve"> </w:t>
      </w:r>
      <w:r>
        <w:rPr>
          <w:rFonts w:ascii="Arial" w:hAnsi="Arial" w:cs="Arial"/>
        </w:rPr>
        <w:t>5</w:t>
      </w:r>
      <w:r w:rsidRPr="00A34B2B">
        <w:rPr>
          <w:rFonts w:ascii="Arial" w:hAnsi="Arial" w:cs="Arial"/>
        </w:rPr>
        <w:t xml:space="preserve"> min.</w:t>
      </w:r>
    </w:p>
    <w:p w:rsidR="004A7381" w:rsidRPr="00A34B2B" w:rsidRDefault="004A7381" w:rsidP="004A7381">
      <w:pPr>
        <w:spacing w:line="360" w:lineRule="auto"/>
        <w:ind w:left="567" w:firstLine="709"/>
        <w:jc w:val="both"/>
        <w:rPr>
          <w:rFonts w:ascii="Arial" w:hAnsi="Arial" w:cs="Arial"/>
        </w:rPr>
      </w:pPr>
    </w:p>
    <w:p w:rsidR="004A7381" w:rsidRPr="00A34B2B" w:rsidRDefault="004A7381" w:rsidP="004A7381">
      <w:pPr>
        <w:numPr>
          <w:ilvl w:val="0"/>
          <w:numId w:val="5"/>
        </w:numPr>
        <w:spacing w:line="360" w:lineRule="auto"/>
        <w:ind w:left="567" w:firstLine="709"/>
        <w:jc w:val="both"/>
        <w:rPr>
          <w:rFonts w:ascii="Arial" w:hAnsi="Arial" w:cs="Arial"/>
        </w:rPr>
      </w:pPr>
      <w:r>
        <w:rPr>
          <w:rFonts w:ascii="Arial" w:hAnsi="Arial" w:cs="Arial"/>
        </w:rPr>
        <w:t>Broj ispitivača:</w:t>
      </w:r>
      <w:r w:rsidRPr="00A34B2B">
        <w:rPr>
          <w:rFonts w:ascii="Arial" w:hAnsi="Arial" w:cs="Arial"/>
        </w:rPr>
        <w:t xml:space="preserve"> 1 ispitivač.</w:t>
      </w:r>
    </w:p>
    <w:p w:rsidR="004A7381" w:rsidRPr="00A34B2B" w:rsidRDefault="004A7381" w:rsidP="004A7381">
      <w:pPr>
        <w:spacing w:line="360" w:lineRule="auto"/>
        <w:ind w:left="567" w:firstLine="709"/>
        <w:jc w:val="both"/>
        <w:rPr>
          <w:rFonts w:ascii="Arial" w:hAnsi="Arial" w:cs="Arial"/>
        </w:rPr>
      </w:pPr>
    </w:p>
    <w:p w:rsidR="004A7381" w:rsidRPr="00A34B2B" w:rsidRDefault="00343FD7" w:rsidP="004A7381">
      <w:pPr>
        <w:numPr>
          <w:ilvl w:val="0"/>
          <w:numId w:val="5"/>
        </w:numPr>
        <w:spacing w:line="360" w:lineRule="auto"/>
        <w:ind w:left="567" w:firstLine="709"/>
        <w:jc w:val="both"/>
        <w:rPr>
          <w:rFonts w:ascii="Arial" w:hAnsi="Arial" w:cs="Arial"/>
        </w:rPr>
      </w:pPr>
      <w:r>
        <w:rPr>
          <w:rFonts w:ascii="Arial" w:hAnsi="Arial" w:cs="Arial"/>
        </w:rPr>
        <w:t>Pomagala</w:t>
      </w:r>
      <w:r w:rsidR="00C601F4">
        <w:rPr>
          <w:rFonts w:ascii="Arial" w:hAnsi="Arial" w:cs="Arial"/>
        </w:rPr>
        <w:t>: Š</w:t>
      </w:r>
      <w:r w:rsidR="004A7381" w:rsidRPr="00A34B2B">
        <w:rPr>
          <w:rFonts w:ascii="Arial" w:hAnsi="Arial" w:cs="Arial"/>
        </w:rPr>
        <w:t xml:space="preserve">toperica, daščice, </w:t>
      </w:r>
      <w:r w:rsidR="004A7381">
        <w:rPr>
          <w:rFonts w:ascii="Arial" w:hAnsi="Arial" w:cs="Arial"/>
        </w:rPr>
        <w:t>poklopac</w:t>
      </w:r>
      <w:r w:rsidR="004A7381" w:rsidRPr="00A34B2B">
        <w:rPr>
          <w:rFonts w:ascii="Arial" w:hAnsi="Arial" w:cs="Arial"/>
        </w:rPr>
        <w:t xml:space="preserve"> </w:t>
      </w:r>
      <w:r w:rsidR="004A7381">
        <w:rPr>
          <w:rFonts w:ascii="Arial" w:hAnsi="Arial" w:cs="Arial"/>
        </w:rPr>
        <w:t>švedskog</w:t>
      </w:r>
      <w:r w:rsidR="004A7381" w:rsidRPr="00A34B2B">
        <w:rPr>
          <w:rFonts w:ascii="Arial" w:hAnsi="Arial" w:cs="Arial"/>
        </w:rPr>
        <w:t xml:space="preserve"> sanduka.</w:t>
      </w:r>
    </w:p>
    <w:p w:rsidR="004A7381" w:rsidRPr="00A34B2B" w:rsidRDefault="004A7381" w:rsidP="004A7381">
      <w:pPr>
        <w:spacing w:line="360" w:lineRule="auto"/>
        <w:ind w:left="567" w:firstLine="709"/>
        <w:jc w:val="both"/>
        <w:rPr>
          <w:rFonts w:ascii="Arial" w:hAnsi="Arial" w:cs="Arial"/>
        </w:rPr>
      </w:pPr>
    </w:p>
    <w:p w:rsidR="004A7381" w:rsidRPr="00EC24F4" w:rsidRDefault="004A7381" w:rsidP="004A7381">
      <w:pPr>
        <w:numPr>
          <w:ilvl w:val="0"/>
          <w:numId w:val="5"/>
        </w:numPr>
        <w:spacing w:line="360" w:lineRule="auto"/>
        <w:ind w:left="567" w:firstLine="709"/>
        <w:jc w:val="both"/>
        <w:rPr>
          <w:rFonts w:ascii="Arial" w:hAnsi="Arial" w:cs="Arial"/>
        </w:rPr>
      </w:pPr>
      <w:r>
        <w:rPr>
          <w:rFonts w:ascii="Arial" w:hAnsi="Arial" w:cs="Arial"/>
        </w:rPr>
        <w:t>Opis mjesta izvođenja:</w:t>
      </w:r>
      <w:r w:rsidRPr="00A34B2B">
        <w:rPr>
          <w:rFonts w:ascii="Arial" w:hAnsi="Arial" w:cs="Arial"/>
        </w:rPr>
        <w:t xml:space="preserve"> </w:t>
      </w:r>
      <w:r w:rsidR="00C601F4">
        <w:rPr>
          <w:rFonts w:ascii="Arial" w:hAnsi="Arial" w:cs="Arial"/>
        </w:rPr>
        <w:t>M</w:t>
      </w:r>
      <w:r w:rsidRPr="00106CCF">
        <w:rPr>
          <w:rFonts w:ascii="Arial" w:hAnsi="Arial" w:cs="Arial"/>
        </w:rPr>
        <w:t>jerenje se izvodi u dvorani ili na otvorenom prostoru ravn</w:t>
      </w:r>
      <w:r>
        <w:rPr>
          <w:rFonts w:ascii="Arial" w:hAnsi="Arial" w:cs="Arial"/>
        </w:rPr>
        <w:t>e i tvrde</w:t>
      </w:r>
      <w:r w:rsidRPr="00106CCF">
        <w:rPr>
          <w:rFonts w:ascii="Arial" w:hAnsi="Arial" w:cs="Arial"/>
        </w:rPr>
        <w:t xml:space="preserve"> </w:t>
      </w:r>
      <w:r>
        <w:rPr>
          <w:rFonts w:ascii="Arial" w:hAnsi="Arial" w:cs="Arial"/>
        </w:rPr>
        <w:t>podloge minimalnih dimenzija</w:t>
      </w:r>
      <w:r w:rsidRPr="00106CCF">
        <w:rPr>
          <w:rFonts w:ascii="Arial" w:hAnsi="Arial" w:cs="Arial"/>
        </w:rPr>
        <w:t xml:space="preserve">  </w:t>
      </w:r>
      <w:r>
        <w:rPr>
          <w:rFonts w:ascii="Arial" w:hAnsi="Arial" w:cs="Arial"/>
        </w:rPr>
        <w:t>8x</w:t>
      </w:r>
      <w:r w:rsidRPr="00A34B2B">
        <w:rPr>
          <w:rFonts w:ascii="Arial" w:hAnsi="Arial" w:cs="Arial"/>
        </w:rPr>
        <w:t xml:space="preserve">3 m. </w:t>
      </w:r>
      <w:r>
        <w:rPr>
          <w:rFonts w:ascii="Arial" w:hAnsi="Arial" w:cs="Arial"/>
        </w:rPr>
        <w:t>Duljina staze na kojoj se izvodi mjerenje iznosi 6 m</w:t>
      </w:r>
      <w:r w:rsidRPr="00A34B2B">
        <w:rPr>
          <w:rFonts w:ascii="Arial" w:hAnsi="Arial" w:cs="Arial"/>
        </w:rPr>
        <w:t xml:space="preserve">. Na udaljenosti </w:t>
      </w:r>
      <w:r>
        <w:rPr>
          <w:rFonts w:ascii="Arial" w:hAnsi="Arial" w:cs="Arial"/>
        </w:rPr>
        <w:t>3 m</w:t>
      </w:r>
      <w:r w:rsidRPr="00A34B2B">
        <w:rPr>
          <w:rFonts w:ascii="Arial" w:hAnsi="Arial" w:cs="Arial"/>
        </w:rPr>
        <w:t xml:space="preserve"> od </w:t>
      </w:r>
      <w:r>
        <w:rPr>
          <w:rFonts w:ascii="Arial" w:hAnsi="Arial" w:cs="Arial"/>
        </w:rPr>
        <w:t>crte</w:t>
      </w:r>
      <w:r w:rsidRPr="00A34B2B">
        <w:rPr>
          <w:rFonts w:ascii="Arial" w:hAnsi="Arial" w:cs="Arial"/>
        </w:rPr>
        <w:t xml:space="preserve"> starta postavi se </w:t>
      </w:r>
      <w:r>
        <w:rPr>
          <w:rFonts w:ascii="Arial" w:hAnsi="Arial" w:cs="Arial"/>
        </w:rPr>
        <w:t>poklopac</w:t>
      </w:r>
      <w:r w:rsidRPr="00A34B2B">
        <w:rPr>
          <w:rFonts w:ascii="Arial" w:hAnsi="Arial" w:cs="Arial"/>
        </w:rPr>
        <w:t xml:space="preserve"> švedskog sanduka</w:t>
      </w:r>
      <w:r>
        <w:rPr>
          <w:rFonts w:ascii="Arial" w:hAnsi="Arial" w:cs="Arial"/>
        </w:rPr>
        <w:t xml:space="preserve"> s otvorom okrenutim prema podlozi</w:t>
      </w:r>
      <w:r w:rsidRPr="00A34B2B">
        <w:rPr>
          <w:rFonts w:ascii="Arial" w:hAnsi="Arial" w:cs="Arial"/>
        </w:rPr>
        <w:t xml:space="preserve">. </w:t>
      </w:r>
      <w:r w:rsidRPr="00106CCF">
        <w:rPr>
          <w:rFonts w:ascii="Arial" w:hAnsi="Arial" w:cs="Arial"/>
        </w:rPr>
        <w:t xml:space="preserve">Označeni su: crta starta </w:t>
      </w:r>
      <w:r>
        <w:rPr>
          <w:rFonts w:ascii="Arial" w:hAnsi="Arial" w:cs="Arial"/>
        </w:rPr>
        <w:t>duljine</w:t>
      </w:r>
      <w:r w:rsidRPr="00106CCF">
        <w:rPr>
          <w:rFonts w:ascii="Arial" w:hAnsi="Arial" w:cs="Arial"/>
        </w:rPr>
        <w:t xml:space="preserve"> </w:t>
      </w:r>
      <w:smartTag w:uri="urn:schemas-microsoft-com:office:smarttags" w:element="metricconverter">
        <w:smartTagPr>
          <w:attr w:name="ProductID" w:val="1 m"/>
        </w:smartTagPr>
        <w:r w:rsidRPr="00106CCF">
          <w:rPr>
            <w:rFonts w:ascii="Arial" w:hAnsi="Arial" w:cs="Arial"/>
          </w:rPr>
          <w:t>1 m</w:t>
        </w:r>
      </w:smartTag>
      <w:r w:rsidR="00EA118C">
        <w:rPr>
          <w:rFonts w:ascii="Arial" w:hAnsi="Arial" w:cs="Arial"/>
        </w:rPr>
        <w:t xml:space="preserve">, </w:t>
      </w:r>
      <w:r w:rsidRPr="00106CCF">
        <w:rPr>
          <w:rFonts w:ascii="Arial" w:hAnsi="Arial" w:cs="Arial"/>
        </w:rPr>
        <w:t>udaljenost</w:t>
      </w:r>
      <w:r w:rsidR="00EA118C">
        <w:rPr>
          <w:rFonts w:ascii="Arial" w:hAnsi="Arial" w:cs="Arial"/>
        </w:rPr>
        <w:t>i</w:t>
      </w:r>
      <w:r w:rsidRPr="00106CCF">
        <w:rPr>
          <w:rFonts w:ascii="Arial" w:hAnsi="Arial" w:cs="Arial"/>
        </w:rPr>
        <w:t xml:space="preserve"> </w:t>
      </w:r>
      <w:r>
        <w:rPr>
          <w:rFonts w:ascii="Arial" w:hAnsi="Arial" w:cs="Arial"/>
        </w:rPr>
        <w:t>3</w:t>
      </w:r>
      <w:r w:rsidRPr="00106CCF">
        <w:rPr>
          <w:rFonts w:ascii="Arial" w:hAnsi="Arial" w:cs="Arial"/>
        </w:rPr>
        <w:t xml:space="preserve"> m od crte starta</w:t>
      </w:r>
      <w:r w:rsidR="00EA118C">
        <w:rPr>
          <w:rFonts w:ascii="Arial" w:hAnsi="Arial" w:cs="Arial"/>
        </w:rPr>
        <w:t>,</w:t>
      </w:r>
      <w:r>
        <w:rPr>
          <w:rFonts w:ascii="Arial" w:hAnsi="Arial" w:cs="Arial"/>
        </w:rPr>
        <w:t xml:space="preserve"> mjesto</w:t>
      </w:r>
      <w:r w:rsidRPr="00106CCF">
        <w:rPr>
          <w:rFonts w:ascii="Arial" w:hAnsi="Arial" w:cs="Arial"/>
        </w:rPr>
        <w:t xml:space="preserve"> na kojima će se nalaziti </w:t>
      </w:r>
      <w:r>
        <w:rPr>
          <w:rFonts w:ascii="Arial" w:hAnsi="Arial" w:cs="Arial"/>
        </w:rPr>
        <w:t xml:space="preserve">poklopac </w:t>
      </w:r>
      <w:r w:rsidRPr="00A34B2B">
        <w:rPr>
          <w:rFonts w:ascii="Arial" w:hAnsi="Arial" w:cs="Arial"/>
        </w:rPr>
        <w:t xml:space="preserve">švedskog </w:t>
      </w:r>
      <w:r>
        <w:rPr>
          <w:rFonts w:ascii="Arial" w:hAnsi="Arial" w:cs="Arial"/>
        </w:rPr>
        <w:t xml:space="preserve">sanduka, te udaljenosti 6 m od crte starta </w:t>
      </w:r>
      <w:r w:rsidR="00EA118C">
        <w:rPr>
          <w:rFonts w:ascii="Arial" w:hAnsi="Arial" w:cs="Arial"/>
        </w:rPr>
        <w:t>koja će biti označena s</w:t>
      </w:r>
      <w:r w:rsidRPr="00033B2E">
        <w:rPr>
          <w:rFonts w:ascii="Arial" w:hAnsi="Arial" w:cs="Arial"/>
        </w:rPr>
        <w:t xml:space="preserve"> </w:t>
      </w:r>
      <w:r w:rsidR="00EA118C">
        <w:rPr>
          <w:rFonts w:ascii="Arial" w:hAnsi="Arial" w:cs="Arial"/>
        </w:rPr>
        <w:t>crtom</w:t>
      </w:r>
      <w:r>
        <w:rPr>
          <w:rFonts w:ascii="Arial" w:hAnsi="Arial" w:cs="Arial"/>
        </w:rPr>
        <w:t xml:space="preserve"> cilja</w:t>
      </w:r>
      <w:r w:rsidR="00EA118C">
        <w:rPr>
          <w:rFonts w:ascii="Arial" w:hAnsi="Arial" w:cs="Arial"/>
        </w:rPr>
        <w:t>,</w:t>
      </w:r>
      <w:r>
        <w:rPr>
          <w:rFonts w:ascii="Arial" w:hAnsi="Arial" w:cs="Arial"/>
        </w:rPr>
        <w:t xml:space="preserve"> duljine 1 m</w:t>
      </w:r>
      <w:r w:rsidRPr="00A34B2B">
        <w:rPr>
          <w:rFonts w:ascii="Arial" w:hAnsi="Arial" w:cs="Arial"/>
        </w:rPr>
        <w:t xml:space="preserve">. </w:t>
      </w:r>
    </w:p>
    <w:p w:rsidR="004A7381" w:rsidRPr="00A34B2B" w:rsidRDefault="004A7381" w:rsidP="004A7381">
      <w:pPr>
        <w:spacing w:line="360" w:lineRule="auto"/>
        <w:ind w:left="567" w:firstLine="709"/>
        <w:jc w:val="both"/>
        <w:rPr>
          <w:rFonts w:ascii="Arial" w:hAnsi="Arial" w:cs="Arial"/>
        </w:rPr>
      </w:pPr>
    </w:p>
    <w:p w:rsidR="004A7381" w:rsidRPr="00A34B2B" w:rsidRDefault="00824C10" w:rsidP="004A7381">
      <w:pPr>
        <w:numPr>
          <w:ilvl w:val="0"/>
          <w:numId w:val="5"/>
        </w:numPr>
        <w:tabs>
          <w:tab w:val="clear" w:pos="360"/>
          <w:tab w:val="num" w:pos="567"/>
        </w:tabs>
        <w:spacing w:line="360" w:lineRule="auto"/>
        <w:ind w:left="567" w:firstLine="709"/>
        <w:jc w:val="both"/>
        <w:rPr>
          <w:rFonts w:ascii="Arial" w:hAnsi="Arial" w:cs="Arial"/>
        </w:rPr>
      </w:pPr>
      <w:r>
        <w:rPr>
          <w:rFonts w:ascii="Arial" w:hAnsi="Arial" w:cs="Arial"/>
        </w:rPr>
        <w:t>Opis testa</w:t>
      </w:r>
    </w:p>
    <w:p w:rsidR="004A7381" w:rsidRPr="00A34B2B" w:rsidRDefault="004A7381" w:rsidP="004A7381">
      <w:pPr>
        <w:spacing w:line="360" w:lineRule="auto"/>
        <w:ind w:left="567" w:firstLine="709"/>
        <w:jc w:val="both"/>
        <w:rPr>
          <w:rFonts w:ascii="Arial" w:hAnsi="Arial" w:cs="Arial"/>
        </w:rPr>
      </w:pPr>
    </w:p>
    <w:p w:rsidR="004A7381" w:rsidRPr="00A34B2B" w:rsidRDefault="004A7381" w:rsidP="004A7381">
      <w:pPr>
        <w:spacing w:line="360" w:lineRule="auto"/>
        <w:ind w:left="567" w:firstLine="709"/>
        <w:jc w:val="both"/>
        <w:rPr>
          <w:rFonts w:ascii="Arial" w:hAnsi="Arial" w:cs="Arial"/>
        </w:rPr>
      </w:pPr>
      <w:r>
        <w:rPr>
          <w:rFonts w:ascii="Arial" w:hAnsi="Arial" w:cs="Arial"/>
        </w:rPr>
        <w:t xml:space="preserve">5.1    Početni </w:t>
      </w:r>
      <w:r w:rsidR="007D3188">
        <w:rPr>
          <w:rFonts w:ascii="Arial" w:hAnsi="Arial" w:cs="Arial"/>
        </w:rPr>
        <w:t>položaj</w:t>
      </w:r>
      <w:r>
        <w:rPr>
          <w:rFonts w:ascii="Arial" w:hAnsi="Arial" w:cs="Arial"/>
        </w:rPr>
        <w:t xml:space="preserve"> ispitanika:</w:t>
      </w:r>
      <w:r w:rsidRPr="00A34B2B">
        <w:rPr>
          <w:rFonts w:ascii="Arial" w:hAnsi="Arial" w:cs="Arial"/>
        </w:rPr>
        <w:t xml:space="preserve"> Ispitanik zauzima položaj četveronožnog upora </w:t>
      </w:r>
      <w:r>
        <w:rPr>
          <w:rFonts w:ascii="Arial" w:hAnsi="Arial" w:cs="Arial"/>
        </w:rPr>
        <w:t xml:space="preserve">za rukama </w:t>
      </w:r>
      <w:r w:rsidRPr="00A34B2B">
        <w:rPr>
          <w:rFonts w:ascii="Arial" w:hAnsi="Arial" w:cs="Arial"/>
        </w:rPr>
        <w:t>(oslonjen na stopala i dlanove) leđima okrenut prepreci. Stopala su mu neposredno ispred crte starta.</w:t>
      </w:r>
    </w:p>
    <w:p w:rsidR="004A7381" w:rsidRPr="00A34B2B" w:rsidRDefault="004A7381" w:rsidP="004A7381">
      <w:pPr>
        <w:spacing w:line="360" w:lineRule="auto"/>
        <w:ind w:left="567" w:firstLine="709"/>
        <w:jc w:val="both"/>
        <w:rPr>
          <w:rFonts w:ascii="Arial" w:hAnsi="Arial" w:cs="Arial"/>
        </w:rPr>
      </w:pPr>
    </w:p>
    <w:p w:rsidR="00A74540" w:rsidRDefault="004A7381" w:rsidP="00A74540">
      <w:pPr>
        <w:pStyle w:val="Odlomakpopisa"/>
        <w:numPr>
          <w:ilvl w:val="1"/>
          <w:numId w:val="42"/>
        </w:numPr>
        <w:spacing w:line="360" w:lineRule="auto"/>
        <w:ind w:left="567" w:firstLine="709"/>
        <w:jc w:val="both"/>
        <w:rPr>
          <w:rFonts w:ascii="Arial" w:hAnsi="Arial" w:cs="Arial"/>
        </w:rPr>
      </w:pPr>
      <w:r w:rsidRPr="00254CC0">
        <w:rPr>
          <w:rFonts w:ascii="Arial" w:hAnsi="Arial" w:cs="Arial"/>
        </w:rPr>
        <w:t xml:space="preserve"> </w:t>
      </w:r>
      <w:r>
        <w:rPr>
          <w:rFonts w:ascii="Arial" w:hAnsi="Arial" w:cs="Arial"/>
        </w:rPr>
        <w:t>I</w:t>
      </w:r>
      <w:r w:rsidRPr="00254CC0">
        <w:rPr>
          <w:rFonts w:ascii="Arial" w:hAnsi="Arial" w:cs="Arial"/>
        </w:rPr>
        <w:t xml:space="preserve">zvođenje </w:t>
      </w:r>
      <w:r w:rsidR="00680D48">
        <w:rPr>
          <w:rFonts w:ascii="Arial" w:hAnsi="Arial" w:cs="Arial"/>
        </w:rPr>
        <w:t>testa</w:t>
      </w:r>
      <w:r w:rsidRPr="00254CC0">
        <w:rPr>
          <w:rFonts w:ascii="Arial" w:hAnsi="Arial" w:cs="Arial"/>
        </w:rPr>
        <w:t xml:space="preserve">: </w:t>
      </w:r>
      <w:r w:rsidR="00A74540">
        <w:rPr>
          <w:rFonts w:ascii="Arial" w:hAnsi="Arial" w:cs="Arial"/>
        </w:rPr>
        <w:t>Na znak za početak izvođenja testa</w:t>
      </w:r>
      <w:r w:rsidRPr="00254CC0">
        <w:rPr>
          <w:rFonts w:ascii="Arial" w:hAnsi="Arial" w:cs="Arial"/>
        </w:rPr>
        <w:t xml:space="preserve"> „sad“ </w:t>
      </w:r>
      <w:r w:rsidR="00A74540">
        <w:rPr>
          <w:rFonts w:ascii="Arial" w:hAnsi="Arial" w:cs="Arial"/>
        </w:rPr>
        <w:t xml:space="preserve">ispitanik </w:t>
      </w:r>
      <w:r w:rsidRPr="00254CC0">
        <w:rPr>
          <w:rFonts w:ascii="Arial" w:hAnsi="Arial" w:cs="Arial"/>
        </w:rPr>
        <w:t>četve</w:t>
      </w:r>
      <w:r w:rsidR="00A74540">
        <w:rPr>
          <w:rFonts w:ascii="Arial" w:hAnsi="Arial" w:cs="Arial"/>
        </w:rPr>
        <w:t xml:space="preserve">ronožnim hodanjem prema natrag </w:t>
      </w:r>
      <w:r w:rsidRPr="00254CC0">
        <w:rPr>
          <w:rFonts w:ascii="Arial" w:hAnsi="Arial" w:cs="Arial"/>
        </w:rPr>
        <w:t>pr</w:t>
      </w:r>
      <w:r w:rsidR="00A74540">
        <w:rPr>
          <w:rFonts w:ascii="Arial" w:hAnsi="Arial" w:cs="Arial"/>
        </w:rPr>
        <w:t>elazi prostor od 6 m</w:t>
      </w:r>
      <w:r w:rsidRPr="00254CC0">
        <w:rPr>
          <w:rFonts w:ascii="Arial" w:hAnsi="Arial" w:cs="Arial"/>
        </w:rPr>
        <w:t xml:space="preserve"> savladavajući prepreku. </w:t>
      </w:r>
      <w:r>
        <w:rPr>
          <w:rFonts w:ascii="Arial" w:hAnsi="Arial" w:cs="Arial"/>
        </w:rPr>
        <w:t>Poklopac švedskog sanduka</w:t>
      </w:r>
      <w:r w:rsidRPr="00254CC0">
        <w:rPr>
          <w:rFonts w:ascii="Arial" w:hAnsi="Arial" w:cs="Arial"/>
        </w:rPr>
        <w:t xml:space="preserve"> mora savladati penjanjem. Tijekom </w:t>
      </w:r>
      <w:r w:rsidR="00680D48">
        <w:rPr>
          <w:rFonts w:ascii="Arial" w:hAnsi="Arial" w:cs="Arial"/>
        </w:rPr>
        <w:t>testa</w:t>
      </w:r>
      <w:r w:rsidRPr="00254CC0">
        <w:rPr>
          <w:rFonts w:ascii="Arial" w:hAnsi="Arial" w:cs="Arial"/>
        </w:rPr>
        <w:t xml:space="preserve"> ispitanik ne smije </w:t>
      </w:r>
      <w:r>
        <w:rPr>
          <w:rFonts w:ascii="Arial" w:hAnsi="Arial" w:cs="Arial"/>
        </w:rPr>
        <w:t xml:space="preserve">niti u jednom trenutku </w:t>
      </w:r>
      <w:r w:rsidRPr="00254CC0">
        <w:rPr>
          <w:rFonts w:ascii="Arial" w:hAnsi="Arial" w:cs="Arial"/>
        </w:rPr>
        <w:t xml:space="preserve">okretati glavu niti gledati preko ramena. </w:t>
      </w:r>
    </w:p>
    <w:p w:rsidR="00A74540" w:rsidRDefault="00A74540" w:rsidP="00A74540">
      <w:pPr>
        <w:pStyle w:val="Odlomakpopisa"/>
        <w:spacing w:line="360" w:lineRule="auto"/>
        <w:ind w:left="1276"/>
        <w:jc w:val="both"/>
        <w:rPr>
          <w:rFonts w:ascii="Arial" w:hAnsi="Arial" w:cs="Arial"/>
        </w:rPr>
      </w:pPr>
    </w:p>
    <w:p w:rsidR="004A7381" w:rsidRPr="00A74540" w:rsidRDefault="004A7381" w:rsidP="00A74540">
      <w:pPr>
        <w:pStyle w:val="Odlomakpopisa"/>
        <w:numPr>
          <w:ilvl w:val="1"/>
          <w:numId w:val="42"/>
        </w:numPr>
        <w:spacing w:line="360" w:lineRule="auto"/>
        <w:ind w:left="567" w:firstLine="709"/>
        <w:jc w:val="both"/>
        <w:rPr>
          <w:rFonts w:ascii="Arial" w:hAnsi="Arial" w:cs="Arial"/>
        </w:rPr>
      </w:pPr>
      <w:r w:rsidRPr="00A74540">
        <w:rPr>
          <w:rFonts w:ascii="Arial" w:hAnsi="Arial" w:cs="Arial"/>
        </w:rPr>
        <w:t xml:space="preserve">Kraj izvođenja: </w:t>
      </w:r>
      <w:r w:rsidR="00680D48" w:rsidRPr="00A74540">
        <w:rPr>
          <w:rFonts w:ascii="Arial" w:hAnsi="Arial" w:cs="Arial"/>
        </w:rPr>
        <w:t>Zadatak je završen</w:t>
      </w:r>
      <w:r w:rsidR="00EA118C" w:rsidRPr="00A74540">
        <w:rPr>
          <w:rFonts w:ascii="Arial" w:hAnsi="Arial" w:cs="Arial"/>
        </w:rPr>
        <w:t xml:space="preserve"> kada ispitanik obje</w:t>
      </w:r>
      <w:r w:rsidRPr="00A74540">
        <w:rPr>
          <w:rFonts w:ascii="Arial" w:hAnsi="Arial" w:cs="Arial"/>
        </w:rPr>
        <w:t>m</w:t>
      </w:r>
      <w:r w:rsidR="00EA118C" w:rsidRPr="00A74540">
        <w:rPr>
          <w:rFonts w:ascii="Arial" w:hAnsi="Arial" w:cs="Arial"/>
        </w:rPr>
        <w:t xml:space="preserve">a rukama </w:t>
      </w:r>
      <w:r w:rsidRPr="00A74540">
        <w:rPr>
          <w:rFonts w:ascii="Arial" w:hAnsi="Arial" w:cs="Arial"/>
        </w:rPr>
        <w:t xml:space="preserve">prijeđe crtu cilja. </w:t>
      </w:r>
      <w:r w:rsidR="00A74540" w:rsidRPr="00A74540">
        <w:rPr>
          <w:rFonts w:ascii="Arial" w:hAnsi="Arial" w:cs="Arial"/>
        </w:rPr>
        <w:t>Isti ispitanik izvodi test tri puta s dovoljnim odmorima za oporavak između pojedinih mjerenja.</w:t>
      </w:r>
    </w:p>
    <w:p w:rsidR="004A7381" w:rsidRDefault="004A7381" w:rsidP="004A7381">
      <w:pPr>
        <w:pStyle w:val="Odlomakpopisa"/>
        <w:spacing w:line="360" w:lineRule="auto"/>
        <w:ind w:left="1276"/>
        <w:jc w:val="both"/>
        <w:rPr>
          <w:rFonts w:ascii="Arial" w:hAnsi="Arial" w:cs="Arial"/>
        </w:rPr>
      </w:pPr>
    </w:p>
    <w:p w:rsidR="004A7381" w:rsidRPr="0021180D" w:rsidRDefault="00A74540" w:rsidP="004A7381">
      <w:pPr>
        <w:pStyle w:val="Odlomakpopisa"/>
        <w:numPr>
          <w:ilvl w:val="1"/>
          <w:numId w:val="42"/>
        </w:numPr>
        <w:spacing w:line="360" w:lineRule="auto"/>
        <w:ind w:left="567" w:firstLine="709"/>
        <w:jc w:val="both"/>
        <w:rPr>
          <w:rFonts w:ascii="Arial" w:hAnsi="Arial" w:cs="Arial"/>
        </w:rPr>
      </w:pPr>
      <w:r>
        <w:rPr>
          <w:rFonts w:ascii="Arial" w:hAnsi="Arial" w:cs="Arial"/>
        </w:rPr>
        <w:t>Položaj ispitivača: O</w:t>
      </w:r>
      <w:r w:rsidR="004A7381" w:rsidRPr="0021180D">
        <w:rPr>
          <w:rFonts w:ascii="Arial" w:hAnsi="Arial" w:cs="Arial"/>
        </w:rPr>
        <w:t xml:space="preserve">n hoda uz ispitanika sa štopericom u ruci, te pazeći da ga ne ometa kontrolira pravilnost izvođenja </w:t>
      </w:r>
      <w:r w:rsidR="00680D48">
        <w:rPr>
          <w:rFonts w:ascii="Arial" w:hAnsi="Arial" w:cs="Arial"/>
        </w:rPr>
        <w:t>testa</w:t>
      </w:r>
      <w:r w:rsidR="004A7381" w:rsidRPr="0021180D">
        <w:rPr>
          <w:rFonts w:ascii="Arial" w:hAnsi="Arial" w:cs="Arial"/>
        </w:rPr>
        <w:t xml:space="preserve">. </w:t>
      </w:r>
    </w:p>
    <w:p w:rsidR="004A7381" w:rsidRPr="0021180D" w:rsidRDefault="004A7381" w:rsidP="004A7381">
      <w:pPr>
        <w:rPr>
          <w:rFonts w:ascii="Arial" w:hAnsi="Arial" w:cs="Arial"/>
        </w:rPr>
      </w:pPr>
    </w:p>
    <w:p w:rsidR="004A7381" w:rsidRDefault="007D3188" w:rsidP="004A7381">
      <w:pPr>
        <w:pStyle w:val="Odlomakpopisa"/>
        <w:numPr>
          <w:ilvl w:val="0"/>
          <w:numId w:val="5"/>
        </w:numPr>
        <w:tabs>
          <w:tab w:val="clear" w:pos="360"/>
        </w:tabs>
        <w:spacing w:line="360" w:lineRule="auto"/>
        <w:ind w:left="567" w:firstLine="709"/>
        <w:jc w:val="both"/>
        <w:rPr>
          <w:rFonts w:ascii="Arial" w:hAnsi="Arial" w:cs="Arial"/>
        </w:rPr>
      </w:pPr>
      <w:r>
        <w:rPr>
          <w:rFonts w:ascii="Arial" w:hAnsi="Arial" w:cs="Arial"/>
        </w:rPr>
        <w:t>Vrednovanje</w:t>
      </w:r>
      <w:r w:rsidR="004A7381" w:rsidRPr="00254CC0">
        <w:rPr>
          <w:rFonts w:ascii="Arial" w:hAnsi="Arial" w:cs="Arial"/>
        </w:rPr>
        <w:t xml:space="preserve">: Mjeri se vrijeme u desetinkama sekunde od znaka za početak izvođenja </w:t>
      </w:r>
      <w:r w:rsidR="00680D48">
        <w:rPr>
          <w:rFonts w:ascii="Arial" w:hAnsi="Arial" w:cs="Arial"/>
        </w:rPr>
        <w:t>testa</w:t>
      </w:r>
      <w:r w:rsidR="004A7381" w:rsidRPr="00254CC0">
        <w:rPr>
          <w:rFonts w:ascii="Arial" w:hAnsi="Arial" w:cs="Arial"/>
        </w:rPr>
        <w:t xml:space="preserve"> „sad“, do trenutka kada </w:t>
      </w:r>
      <w:r w:rsidR="004A7381">
        <w:rPr>
          <w:rFonts w:ascii="Arial" w:hAnsi="Arial" w:cs="Arial"/>
        </w:rPr>
        <w:t xml:space="preserve">ispitanik </w:t>
      </w:r>
      <w:r w:rsidR="00EA118C">
        <w:rPr>
          <w:rFonts w:ascii="Arial" w:hAnsi="Arial" w:cs="Arial"/>
        </w:rPr>
        <w:t>objema</w:t>
      </w:r>
      <w:r w:rsidR="004A7381">
        <w:rPr>
          <w:rFonts w:ascii="Arial" w:hAnsi="Arial" w:cs="Arial"/>
        </w:rPr>
        <w:t xml:space="preserve"> rukama</w:t>
      </w:r>
      <w:r w:rsidR="004A7381" w:rsidRPr="00254CC0">
        <w:rPr>
          <w:rFonts w:ascii="Arial" w:hAnsi="Arial" w:cs="Arial"/>
        </w:rPr>
        <w:t xml:space="preserve"> pr</w:t>
      </w:r>
      <w:r w:rsidR="00EA118C">
        <w:rPr>
          <w:rFonts w:ascii="Arial" w:hAnsi="Arial" w:cs="Arial"/>
        </w:rPr>
        <w:t>ij</w:t>
      </w:r>
      <w:r w:rsidR="004A7381" w:rsidRPr="00254CC0">
        <w:rPr>
          <w:rFonts w:ascii="Arial" w:hAnsi="Arial" w:cs="Arial"/>
        </w:rPr>
        <w:t xml:space="preserve">eđe označenu crtu </w:t>
      </w:r>
      <w:r w:rsidR="004A7381">
        <w:rPr>
          <w:rFonts w:ascii="Arial" w:hAnsi="Arial" w:cs="Arial"/>
        </w:rPr>
        <w:t>cilja</w:t>
      </w:r>
      <w:r w:rsidR="004A7381" w:rsidRPr="00254CC0">
        <w:rPr>
          <w:rFonts w:ascii="Arial" w:hAnsi="Arial" w:cs="Arial"/>
        </w:rPr>
        <w:t>.</w:t>
      </w:r>
    </w:p>
    <w:p w:rsidR="004A7381" w:rsidRDefault="004A7381" w:rsidP="004A7381">
      <w:pPr>
        <w:pStyle w:val="Odlomakpopisa"/>
        <w:spacing w:line="360" w:lineRule="auto"/>
        <w:ind w:left="1276"/>
        <w:jc w:val="both"/>
        <w:rPr>
          <w:rFonts w:ascii="Arial" w:hAnsi="Arial" w:cs="Arial"/>
        </w:rPr>
      </w:pPr>
    </w:p>
    <w:p w:rsidR="00A74540" w:rsidRDefault="004A7381" w:rsidP="00A74540">
      <w:pPr>
        <w:pStyle w:val="Odlomakpopisa"/>
        <w:numPr>
          <w:ilvl w:val="0"/>
          <w:numId w:val="5"/>
        </w:numPr>
        <w:tabs>
          <w:tab w:val="clear" w:pos="360"/>
        </w:tabs>
        <w:spacing w:line="360" w:lineRule="auto"/>
        <w:ind w:left="567" w:firstLine="709"/>
        <w:jc w:val="both"/>
        <w:rPr>
          <w:rFonts w:ascii="Arial" w:hAnsi="Arial" w:cs="Arial"/>
        </w:rPr>
      </w:pPr>
      <w:r w:rsidRPr="00254CC0">
        <w:rPr>
          <w:rFonts w:ascii="Arial" w:hAnsi="Arial" w:cs="Arial"/>
        </w:rPr>
        <w:t>Test se ponavlja tr</w:t>
      </w:r>
      <w:r w:rsidR="00EA118C">
        <w:rPr>
          <w:rFonts w:ascii="Arial" w:hAnsi="Arial" w:cs="Arial"/>
        </w:rPr>
        <w:t>i puta. Upisuju se rezultati svih</w:t>
      </w:r>
      <w:r w:rsidRPr="00254CC0">
        <w:rPr>
          <w:rFonts w:ascii="Arial" w:hAnsi="Arial" w:cs="Arial"/>
        </w:rPr>
        <w:t xml:space="preserve"> tri</w:t>
      </w:r>
      <w:r w:rsidR="00EA118C">
        <w:rPr>
          <w:rFonts w:ascii="Arial" w:hAnsi="Arial" w:cs="Arial"/>
        </w:rPr>
        <w:t>ju</w:t>
      </w:r>
      <w:r w:rsidRPr="00254CC0">
        <w:rPr>
          <w:rFonts w:ascii="Arial" w:hAnsi="Arial" w:cs="Arial"/>
        </w:rPr>
        <w:t xml:space="preserve"> mjerenja.</w:t>
      </w:r>
    </w:p>
    <w:p w:rsidR="00A74540" w:rsidRPr="00A74540" w:rsidRDefault="00A74540" w:rsidP="00A74540">
      <w:pPr>
        <w:pStyle w:val="Odlomakpopisa"/>
        <w:rPr>
          <w:rFonts w:ascii="Arial" w:hAnsi="Arial" w:cs="Arial"/>
        </w:rPr>
      </w:pPr>
    </w:p>
    <w:p w:rsidR="004A7381" w:rsidRPr="00477A5F" w:rsidRDefault="00A74540" w:rsidP="00477A5F">
      <w:pPr>
        <w:pStyle w:val="Odlomakpopisa"/>
        <w:numPr>
          <w:ilvl w:val="0"/>
          <w:numId w:val="5"/>
        </w:numPr>
        <w:tabs>
          <w:tab w:val="clear" w:pos="360"/>
        </w:tabs>
        <w:spacing w:line="360" w:lineRule="auto"/>
        <w:ind w:left="567" w:firstLine="709"/>
        <w:jc w:val="both"/>
        <w:rPr>
          <w:rFonts w:ascii="Arial" w:hAnsi="Arial" w:cs="Arial"/>
        </w:rPr>
      </w:pPr>
      <w:r w:rsidRPr="00477A5F">
        <w:rPr>
          <w:rFonts w:ascii="Arial" w:hAnsi="Arial" w:cs="Arial"/>
        </w:rPr>
        <w:t xml:space="preserve">Uputa ispitivaču: Zadatak se mora podrobno objasniti djeci vodeći računa o njihovim mogućnostima shvaćanja i razumijevanja. Izlaganje mora biti primjereno dobnom uzrastu djece. Kada je ispitivač potpuno siguran da su ga djeca razumjela pristupa se demonstriranju testa. </w:t>
      </w:r>
    </w:p>
    <w:p w:rsidR="00477A5F" w:rsidRPr="00477A5F" w:rsidRDefault="00477A5F" w:rsidP="00477A5F">
      <w:pPr>
        <w:pStyle w:val="Odlomakpopisa"/>
        <w:rPr>
          <w:rFonts w:ascii="Arial" w:hAnsi="Arial" w:cs="Arial"/>
        </w:rPr>
      </w:pPr>
    </w:p>
    <w:p w:rsidR="00477A5F" w:rsidRPr="00A34B2B" w:rsidRDefault="00477A5F" w:rsidP="00477A5F">
      <w:pPr>
        <w:spacing w:line="360" w:lineRule="auto"/>
        <w:ind w:left="567" w:firstLine="709"/>
        <w:jc w:val="both"/>
        <w:rPr>
          <w:rFonts w:ascii="Arial" w:hAnsi="Arial" w:cs="Arial"/>
        </w:rPr>
      </w:pPr>
      <w:r>
        <w:rPr>
          <w:rFonts w:ascii="Arial" w:hAnsi="Arial" w:cs="Arial"/>
        </w:rPr>
        <w:t>Uvježbavanje:</w:t>
      </w:r>
      <w:r w:rsidRPr="00A34B2B">
        <w:rPr>
          <w:rFonts w:ascii="Arial" w:hAnsi="Arial" w:cs="Arial"/>
        </w:rPr>
        <w:t xml:space="preserve"> Ispitanici </w:t>
      </w:r>
      <w:r>
        <w:rPr>
          <w:rFonts w:ascii="Arial" w:hAnsi="Arial" w:cs="Arial"/>
        </w:rPr>
        <w:t>imaju</w:t>
      </w:r>
      <w:r w:rsidRPr="00A34B2B">
        <w:rPr>
          <w:rFonts w:ascii="Arial" w:hAnsi="Arial" w:cs="Arial"/>
        </w:rPr>
        <w:t xml:space="preserve"> probni pokušaj.</w:t>
      </w:r>
    </w:p>
    <w:p w:rsidR="00477A5F" w:rsidRDefault="00477A5F" w:rsidP="00477A5F">
      <w:pPr>
        <w:pStyle w:val="Odlomakpopisa"/>
        <w:spacing w:line="360" w:lineRule="auto"/>
        <w:ind w:left="1276"/>
        <w:jc w:val="both"/>
        <w:rPr>
          <w:rFonts w:ascii="Arial" w:hAnsi="Arial" w:cs="Arial"/>
        </w:rPr>
      </w:pPr>
    </w:p>
    <w:p w:rsidR="004A7381" w:rsidRDefault="004A7381"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A74540" w:rsidRDefault="00A74540" w:rsidP="004A7381">
      <w:pPr>
        <w:spacing w:line="360" w:lineRule="auto"/>
        <w:jc w:val="both"/>
        <w:rPr>
          <w:rFonts w:ascii="Arial" w:hAnsi="Arial" w:cs="Arial"/>
        </w:rPr>
      </w:pPr>
    </w:p>
    <w:p w:rsidR="00A74540" w:rsidRDefault="00A74540" w:rsidP="004A7381">
      <w:pPr>
        <w:spacing w:line="360" w:lineRule="auto"/>
        <w:jc w:val="both"/>
        <w:rPr>
          <w:rFonts w:ascii="Arial" w:hAnsi="Arial" w:cs="Arial"/>
        </w:rPr>
      </w:pPr>
    </w:p>
    <w:p w:rsidR="00A74540" w:rsidRDefault="00A74540" w:rsidP="004A7381">
      <w:pPr>
        <w:spacing w:line="360" w:lineRule="auto"/>
        <w:jc w:val="both"/>
        <w:rPr>
          <w:rFonts w:ascii="Arial" w:hAnsi="Arial" w:cs="Arial"/>
        </w:rPr>
      </w:pPr>
    </w:p>
    <w:p w:rsidR="00A74540" w:rsidRDefault="00A74540"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4A7381" w:rsidRPr="00A34B2B" w:rsidRDefault="004A7381" w:rsidP="004A7381">
      <w:pPr>
        <w:spacing w:line="360" w:lineRule="auto"/>
        <w:jc w:val="both"/>
        <w:rPr>
          <w:rFonts w:ascii="Arial" w:hAnsi="Arial" w:cs="Arial"/>
        </w:rPr>
      </w:pPr>
    </w:p>
    <w:p w:rsidR="004A7381" w:rsidRPr="001F75D0" w:rsidRDefault="004A7381" w:rsidP="004A7381">
      <w:pPr>
        <w:pStyle w:val="Odlomakpopisa"/>
        <w:numPr>
          <w:ilvl w:val="0"/>
          <w:numId w:val="23"/>
        </w:numPr>
        <w:spacing w:line="360" w:lineRule="auto"/>
        <w:ind w:left="709" w:hanging="425"/>
        <w:jc w:val="both"/>
        <w:rPr>
          <w:rFonts w:ascii="Arial" w:hAnsi="Arial" w:cs="Arial"/>
          <w:b/>
        </w:rPr>
      </w:pPr>
      <w:r w:rsidRPr="001F75D0">
        <w:rPr>
          <w:rFonts w:ascii="Arial" w:hAnsi="Arial" w:cs="Arial"/>
          <w:b/>
        </w:rPr>
        <w:t>MFIP – iskret s palicom</w:t>
      </w:r>
    </w:p>
    <w:p w:rsidR="004A7381" w:rsidRDefault="004A7381" w:rsidP="004A7381">
      <w:pPr>
        <w:spacing w:line="360" w:lineRule="auto"/>
        <w:ind w:left="567" w:firstLine="709"/>
        <w:jc w:val="both"/>
        <w:rPr>
          <w:rFonts w:ascii="Arial" w:hAnsi="Arial" w:cs="Arial"/>
        </w:rPr>
      </w:pPr>
    </w:p>
    <w:p w:rsidR="004A7381" w:rsidRPr="00A34B2B" w:rsidRDefault="004A7381" w:rsidP="004A7381">
      <w:pPr>
        <w:spacing w:line="360" w:lineRule="auto"/>
        <w:ind w:left="567" w:firstLine="709"/>
        <w:jc w:val="both"/>
        <w:rPr>
          <w:rFonts w:ascii="Arial" w:hAnsi="Arial" w:cs="Arial"/>
        </w:rPr>
      </w:pPr>
    </w:p>
    <w:p w:rsidR="004A7381" w:rsidRPr="00A34B2B" w:rsidRDefault="004A7381" w:rsidP="004A7381">
      <w:pPr>
        <w:numPr>
          <w:ilvl w:val="0"/>
          <w:numId w:val="12"/>
        </w:numPr>
        <w:tabs>
          <w:tab w:val="clear" w:pos="720"/>
          <w:tab w:val="num" w:pos="360"/>
        </w:tabs>
        <w:spacing w:line="360" w:lineRule="auto"/>
        <w:ind w:left="567" w:firstLine="709"/>
        <w:jc w:val="both"/>
        <w:rPr>
          <w:rFonts w:ascii="Arial" w:hAnsi="Arial" w:cs="Arial"/>
        </w:rPr>
      </w:pPr>
      <w:r w:rsidRPr="00A34B2B">
        <w:rPr>
          <w:rFonts w:ascii="Arial" w:hAnsi="Arial" w:cs="Arial"/>
        </w:rPr>
        <w:t xml:space="preserve">Vrijeme rada: </w:t>
      </w:r>
      <w:r w:rsidRPr="003E4103">
        <w:rPr>
          <w:rFonts w:ascii="Arial" w:hAnsi="Arial" w:cs="Arial"/>
        </w:rPr>
        <w:t xml:space="preserve">Procjena ukupnog trajanja </w:t>
      </w:r>
      <w:r w:rsidR="00680D48">
        <w:rPr>
          <w:rFonts w:ascii="Arial" w:hAnsi="Arial" w:cs="Arial"/>
        </w:rPr>
        <w:t>zadatka</w:t>
      </w:r>
      <w:r w:rsidRPr="003E4103">
        <w:rPr>
          <w:rFonts w:ascii="Arial" w:hAnsi="Arial" w:cs="Arial"/>
        </w:rPr>
        <w:t xml:space="preserve"> </w:t>
      </w:r>
      <w:r>
        <w:rPr>
          <w:rFonts w:ascii="Arial" w:hAnsi="Arial" w:cs="Arial"/>
        </w:rPr>
        <w:t xml:space="preserve">s uputama </w:t>
      </w:r>
      <w:r w:rsidRPr="003E4103">
        <w:rPr>
          <w:rFonts w:ascii="Arial" w:hAnsi="Arial" w:cs="Arial"/>
        </w:rPr>
        <w:t>za jednog ispitanika iznosi</w:t>
      </w:r>
      <w:r>
        <w:rPr>
          <w:rFonts w:ascii="Arial" w:hAnsi="Arial" w:cs="Arial"/>
        </w:rPr>
        <w:t xml:space="preserve"> oko</w:t>
      </w:r>
      <w:r w:rsidRPr="00A34B2B">
        <w:rPr>
          <w:rFonts w:ascii="Arial" w:hAnsi="Arial" w:cs="Arial"/>
        </w:rPr>
        <w:t xml:space="preserve"> 3 min.</w:t>
      </w:r>
    </w:p>
    <w:p w:rsidR="004A7381" w:rsidRPr="00A34B2B" w:rsidRDefault="004A7381" w:rsidP="004A7381">
      <w:pPr>
        <w:spacing w:line="360" w:lineRule="auto"/>
        <w:ind w:left="567" w:firstLine="709"/>
        <w:jc w:val="both"/>
        <w:rPr>
          <w:rFonts w:ascii="Arial" w:hAnsi="Arial" w:cs="Arial"/>
        </w:rPr>
      </w:pPr>
    </w:p>
    <w:p w:rsidR="004A7381" w:rsidRPr="00A34B2B" w:rsidRDefault="004A7381" w:rsidP="004A7381">
      <w:pPr>
        <w:numPr>
          <w:ilvl w:val="0"/>
          <w:numId w:val="12"/>
        </w:numPr>
        <w:tabs>
          <w:tab w:val="clear" w:pos="720"/>
          <w:tab w:val="num" w:pos="360"/>
        </w:tabs>
        <w:spacing w:line="360" w:lineRule="auto"/>
        <w:ind w:left="567" w:firstLine="709"/>
        <w:jc w:val="both"/>
        <w:rPr>
          <w:rFonts w:ascii="Arial" w:hAnsi="Arial" w:cs="Arial"/>
        </w:rPr>
      </w:pPr>
      <w:r w:rsidRPr="00A34B2B">
        <w:rPr>
          <w:rFonts w:ascii="Arial" w:hAnsi="Arial" w:cs="Arial"/>
        </w:rPr>
        <w:t>Broj ispitivača</w:t>
      </w:r>
      <w:r>
        <w:rPr>
          <w:rFonts w:ascii="Arial" w:hAnsi="Arial" w:cs="Arial"/>
        </w:rPr>
        <w:t>:</w:t>
      </w:r>
      <w:r w:rsidRPr="00A34B2B">
        <w:rPr>
          <w:rFonts w:ascii="Arial" w:hAnsi="Arial" w:cs="Arial"/>
        </w:rPr>
        <w:t xml:space="preserve"> 1 ispitivač.</w:t>
      </w:r>
    </w:p>
    <w:p w:rsidR="004A7381" w:rsidRPr="00A34B2B" w:rsidRDefault="004A7381" w:rsidP="004A7381">
      <w:pPr>
        <w:spacing w:line="360" w:lineRule="auto"/>
        <w:ind w:left="567" w:firstLine="709"/>
        <w:jc w:val="both"/>
        <w:rPr>
          <w:rFonts w:ascii="Arial" w:hAnsi="Arial" w:cs="Arial"/>
        </w:rPr>
      </w:pPr>
    </w:p>
    <w:p w:rsidR="004A7381" w:rsidRPr="00A34B2B" w:rsidRDefault="00B44A23" w:rsidP="004A7381">
      <w:pPr>
        <w:numPr>
          <w:ilvl w:val="0"/>
          <w:numId w:val="12"/>
        </w:numPr>
        <w:tabs>
          <w:tab w:val="clear" w:pos="720"/>
          <w:tab w:val="num" w:pos="360"/>
        </w:tabs>
        <w:spacing w:line="360" w:lineRule="auto"/>
        <w:ind w:left="567" w:firstLine="709"/>
        <w:jc w:val="both"/>
        <w:rPr>
          <w:rFonts w:ascii="Arial" w:hAnsi="Arial" w:cs="Arial"/>
        </w:rPr>
      </w:pPr>
      <w:r>
        <w:rPr>
          <w:rFonts w:ascii="Arial" w:hAnsi="Arial" w:cs="Arial"/>
        </w:rPr>
        <w:t>Pomagala</w:t>
      </w:r>
      <w:r w:rsidR="004A7381" w:rsidRPr="00A34B2B">
        <w:rPr>
          <w:rFonts w:ascii="Arial" w:hAnsi="Arial" w:cs="Arial"/>
        </w:rPr>
        <w:t xml:space="preserve">: </w:t>
      </w:r>
      <w:r w:rsidR="00C601F4">
        <w:rPr>
          <w:rFonts w:ascii="Arial" w:hAnsi="Arial" w:cs="Arial"/>
        </w:rPr>
        <w:t>D</w:t>
      </w:r>
      <w:r w:rsidR="004A7381">
        <w:rPr>
          <w:rFonts w:ascii="Arial" w:hAnsi="Arial" w:cs="Arial"/>
        </w:rPr>
        <w:t>rvena palica promjera 2 cm, duljine 150 cm. Na jednoj strani palice pričvršćen je držač koji se nalazi udaljen</w:t>
      </w:r>
      <w:r w:rsidR="00EA118C">
        <w:rPr>
          <w:rFonts w:ascii="Arial" w:hAnsi="Arial" w:cs="Arial"/>
        </w:rPr>
        <w:t xml:space="preserve"> 10 cm od jednog kraja palice. </w:t>
      </w:r>
      <w:r w:rsidR="004A7381">
        <w:rPr>
          <w:rFonts w:ascii="Arial" w:hAnsi="Arial" w:cs="Arial"/>
        </w:rPr>
        <w:t>Nakon držača na palici nalaze se oznake udaljenosti, počevši od nulte vrijednosti i to na svaki centimetar</w:t>
      </w:r>
      <w:r w:rsidR="004A7381" w:rsidRPr="00A34B2B">
        <w:rPr>
          <w:rFonts w:ascii="Arial" w:hAnsi="Arial" w:cs="Arial"/>
        </w:rPr>
        <w:t>.</w:t>
      </w:r>
    </w:p>
    <w:p w:rsidR="004A7381" w:rsidRPr="00A34B2B" w:rsidRDefault="004A7381" w:rsidP="004A7381">
      <w:pPr>
        <w:spacing w:line="360" w:lineRule="auto"/>
        <w:ind w:left="567" w:firstLine="709"/>
        <w:jc w:val="both"/>
        <w:rPr>
          <w:rFonts w:ascii="Arial" w:hAnsi="Arial" w:cs="Arial"/>
        </w:rPr>
      </w:pPr>
    </w:p>
    <w:p w:rsidR="004A7381" w:rsidRDefault="004A7381" w:rsidP="004A7381">
      <w:pPr>
        <w:numPr>
          <w:ilvl w:val="0"/>
          <w:numId w:val="12"/>
        </w:numPr>
        <w:tabs>
          <w:tab w:val="clear" w:pos="720"/>
          <w:tab w:val="num" w:pos="360"/>
        </w:tabs>
        <w:spacing w:line="360" w:lineRule="auto"/>
        <w:ind w:left="567" w:firstLine="709"/>
        <w:jc w:val="both"/>
        <w:rPr>
          <w:rFonts w:ascii="Arial" w:hAnsi="Arial" w:cs="Arial"/>
        </w:rPr>
      </w:pPr>
      <w:r>
        <w:rPr>
          <w:rFonts w:ascii="Arial" w:hAnsi="Arial" w:cs="Arial"/>
        </w:rPr>
        <w:t>Opis mjesta izvođenja:</w:t>
      </w:r>
      <w:r w:rsidRPr="00A34B2B">
        <w:rPr>
          <w:rFonts w:ascii="Arial" w:hAnsi="Arial" w:cs="Arial"/>
        </w:rPr>
        <w:t xml:space="preserve"> </w:t>
      </w:r>
      <w:r w:rsidR="00C601F4">
        <w:rPr>
          <w:rFonts w:ascii="Arial" w:hAnsi="Arial" w:cs="Arial"/>
        </w:rPr>
        <w:t>M</w:t>
      </w:r>
      <w:r w:rsidRPr="00106CCF">
        <w:rPr>
          <w:rFonts w:ascii="Arial" w:hAnsi="Arial" w:cs="Arial"/>
        </w:rPr>
        <w:t>jerenje se izvodi u dvorani ili na otvorenom prostoru ravn</w:t>
      </w:r>
      <w:r>
        <w:rPr>
          <w:rFonts w:ascii="Arial" w:hAnsi="Arial" w:cs="Arial"/>
        </w:rPr>
        <w:t>e</w:t>
      </w:r>
      <w:r w:rsidRPr="00106CCF">
        <w:rPr>
          <w:rFonts w:ascii="Arial" w:hAnsi="Arial" w:cs="Arial"/>
        </w:rPr>
        <w:t xml:space="preserve"> i tvrd</w:t>
      </w:r>
      <w:r>
        <w:rPr>
          <w:rFonts w:ascii="Arial" w:hAnsi="Arial" w:cs="Arial"/>
        </w:rPr>
        <w:t>e podloge  minimalnih dimenzija</w:t>
      </w:r>
      <w:r w:rsidRPr="00106CCF">
        <w:rPr>
          <w:rFonts w:ascii="Arial" w:hAnsi="Arial" w:cs="Arial"/>
        </w:rPr>
        <w:t xml:space="preserve"> </w:t>
      </w:r>
      <w:r>
        <w:rPr>
          <w:rFonts w:ascii="Arial" w:hAnsi="Arial" w:cs="Arial"/>
        </w:rPr>
        <w:t>2</w:t>
      </w:r>
      <w:r w:rsidRPr="00A34B2B">
        <w:rPr>
          <w:rFonts w:ascii="Arial" w:hAnsi="Arial" w:cs="Arial"/>
        </w:rPr>
        <w:t>*</w:t>
      </w:r>
      <w:r>
        <w:rPr>
          <w:rFonts w:ascii="Arial" w:hAnsi="Arial" w:cs="Arial"/>
        </w:rPr>
        <w:t>2</w:t>
      </w:r>
      <w:r w:rsidRPr="00A34B2B">
        <w:rPr>
          <w:rFonts w:ascii="Arial" w:hAnsi="Arial" w:cs="Arial"/>
        </w:rPr>
        <w:t xml:space="preserve"> m</w:t>
      </w:r>
    </w:p>
    <w:p w:rsidR="004A7381" w:rsidRPr="00A34B2B" w:rsidRDefault="004A7381" w:rsidP="004A7381">
      <w:pPr>
        <w:spacing w:line="360" w:lineRule="auto"/>
        <w:ind w:left="567" w:firstLine="709"/>
        <w:jc w:val="both"/>
        <w:rPr>
          <w:rFonts w:ascii="Arial" w:hAnsi="Arial" w:cs="Arial"/>
        </w:rPr>
      </w:pPr>
    </w:p>
    <w:p w:rsidR="004A7381" w:rsidRPr="00A34B2B" w:rsidRDefault="00824C10" w:rsidP="004A7381">
      <w:pPr>
        <w:numPr>
          <w:ilvl w:val="0"/>
          <w:numId w:val="12"/>
        </w:numPr>
        <w:tabs>
          <w:tab w:val="clear" w:pos="720"/>
          <w:tab w:val="num" w:pos="360"/>
        </w:tabs>
        <w:spacing w:line="360" w:lineRule="auto"/>
        <w:ind w:left="567" w:firstLine="709"/>
        <w:jc w:val="both"/>
        <w:rPr>
          <w:rFonts w:ascii="Arial" w:hAnsi="Arial" w:cs="Arial"/>
        </w:rPr>
      </w:pPr>
      <w:r>
        <w:rPr>
          <w:rFonts w:ascii="Arial" w:hAnsi="Arial" w:cs="Arial"/>
        </w:rPr>
        <w:t>Opis testa</w:t>
      </w:r>
    </w:p>
    <w:p w:rsidR="004A7381" w:rsidRPr="00A34B2B" w:rsidRDefault="004A7381" w:rsidP="004A7381">
      <w:pPr>
        <w:spacing w:line="360" w:lineRule="auto"/>
        <w:ind w:left="567" w:firstLine="709"/>
        <w:jc w:val="both"/>
        <w:rPr>
          <w:rFonts w:ascii="Arial" w:hAnsi="Arial" w:cs="Arial"/>
        </w:rPr>
      </w:pPr>
    </w:p>
    <w:p w:rsidR="004A7381" w:rsidRDefault="004A7381" w:rsidP="00C601F4">
      <w:pPr>
        <w:spacing w:line="360" w:lineRule="auto"/>
        <w:ind w:left="567" w:firstLine="709"/>
        <w:jc w:val="both"/>
        <w:rPr>
          <w:rFonts w:ascii="Arial" w:hAnsi="Arial" w:cs="Arial"/>
        </w:rPr>
      </w:pPr>
      <w:r w:rsidRPr="00A34B2B">
        <w:rPr>
          <w:rFonts w:ascii="Arial" w:hAnsi="Arial" w:cs="Arial"/>
        </w:rPr>
        <w:t xml:space="preserve">5.1 </w:t>
      </w:r>
      <w:r>
        <w:rPr>
          <w:rFonts w:ascii="Arial" w:hAnsi="Arial" w:cs="Arial"/>
        </w:rPr>
        <w:t xml:space="preserve">   </w:t>
      </w:r>
      <w:r w:rsidR="00C601F4">
        <w:rPr>
          <w:rFonts w:ascii="Arial" w:hAnsi="Arial" w:cs="Arial"/>
        </w:rPr>
        <w:t xml:space="preserve">   </w:t>
      </w:r>
      <w:r>
        <w:rPr>
          <w:rFonts w:ascii="Arial" w:hAnsi="Arial" w:cs="Arial"/>
        </w:rPr>
        <w:t xml:space="preserve">Početni </w:t>
      </w:r>
      <w:r w:rsidR="007D3188">
        <w:rPr>
          <w:rFonts w:ascii="Arial" w:hAnsi="Arial" w:cs="Arial"/>
        </w:rPr>
        <w:t>položaj</w:t>
      </w:r>
      <w:r>
        <w:rPr>
          <w:rFonts w:ascii="Arial" w:hAnsi="Arial" w:cs="Arial"/>
        </w:rPr>
        <w:t xml:space="preserve"> ispitanika:</w:t>
      </w:r>
      <w:r w:rsidRPr="00A34B2B">
        <w:rPr>
          <w:rFonts w:ascii="Arial" w:hAnsi="Arial" w:cs="Arial"/>
        </w:rPr>
        <w:t xml:space="preserve"> Ispitanik zauzima položaj </w:t>
      </w:r>
      <w:r>
        <w:rPr>
          <w:rFonts w:ascii="Arial" w:hAnsi="Arial" w:cs="Arial"/>
        </w:rPr>
        <w:t>paralelnog stava u širini kukova, ruku opruženih ispred sebe, s p</w:t>
      </w:r>
      <w:r w:rsidR="00EA118C">
        <w:rPr>
          <w:rFonts w:ascii="Arial" w:hAnsi="Arial" w:cs="Arial"/>
        </w:rPr>
        <w:t>alicom u rukama. Palicu drži obje</w:t>
      </w:r>
      <w:r>
        <w:rPr>
          <w:rFonts w:ascii="Arial" w:hAnsi="Arial" w:cs="Arial"/>
        </w:rPr>
        <w:t>m</w:t>
      </w:r>
      <w:r w:rsidR="00EA118C">
        <w:rPr>
          <w:rFonts w:ascii="Arial" w:hAnsi="Arial" w:cs="Arial"/>
        </w:rPr>
        <w:t>a</w:t>
      </w:r>
      <w:r>
        <w:rPr>
          <w:rFonts w:ascii="Arial" w:hAnsi="Arial" w:cs="Arial"/>
        </w:rPr>
        <w:t xml:space="preserve"> rukama i to na način da se nutarnji brid stisnute šake lijeve ruke nalazi uz oznaku </w:t>
      </w:r>
      <w:smartTag w:uri="urn:schemas-microsoft-com:office:smarttags" w:element="metricconverter">
        <w:smartTagPr>
          <w:attr w:name="ProductID" w:val="0 cm"/>
        </w:smartTagPr>
        <w:r>
          <w:rPr>
            <w:rFonts w:ascii="Arial" w:hAnsi="Arial" w:cs="Arial"/>
          </w:rPr>
          <w:t>0 cm</w:t>
        </w:r>
      </w:smartTag>
      <w:r>
        <w:rPr>
          <w:rFonts w:ascii="Arial" w:hAnsi="Arial" w:cs="Arial"/>
        </w:rPr>
        <w:t>.</w:t>
      </w:r>
    </w:p>
    <w:p w:rsidR="004A7381" w:rsidRPr="00A34B2B" w:rsidRDefault="004A7381" w:rsidP="004A7381">
      <w:pPr>
        <w:spacing w:line="360" w:lineRule="auto"/>
        <w:ind w:left="567" w:firstLine="709"/>
        <w:jc w:val="both"/>
        <w:rPr>
          <w:rFonts w:ascii="Arial" w:hAnsi="Arial" w:cs="Arial"/>
        </w:rPr>
      </w:pPr>
    </w:p>
    <w:p w:rsidR="004A7381" w:rsidRDefault="004A7381" w:rsidP="004A7381">
      <w:pPr>
        <w:pStyle w:val="Odlomakpopisa"/>
        <w:numPr>
          <w:ilvl w:val="1"/>
          <w:numId w:val="43"/>
        </w:numPr>
        <w:spacing w:line="360" w:lineRule="auto"/>
        <w:ind w:left="567" w:firstLine="709"/>
        <w:jc w:val="both"/>
        <w:rPr>
          <w:rFonts w:ascii="Arial" w:hAnsi="Arial" w:cs="Arial"/>
        </w:rPr>
      </w:pPr>
      <w:r w:rsidRPr="00470EC8">
        <w:rPr>
          <w:rFonts w:ascii="Arial" w:hAnsi="Arial" w:cs="Arial"/>
        </w:rPr>
        <w:t xml:space="preserve">Izvođenje </w:t>
      </w:r>
      <w:r w:rsidR="00680D48">
        <w:rPr>
          <w:rFonts w:ascii="Arial" w:hAnsi="Arial" w:cs="Arial"/>
        </w:rPr>
        <w:t>testa</w:t>
      </w:r>
      <w:r w:rsidR="00C601F4">
        <w:rPr>
          <w:rFonts w:ascii="Arial" w:hAnsi="Arial" w:cs="Arial"/>
        </w:rPr>
        <w:t>: Ispitanikov</w:t>
      </w:r>
      <w:r w:rsidRPr="00470EC8">
        <w:rPr>
          <w:rFonts w:ascii="Arial" w:hAnsi="Arial" w:cs="Arial"/>
        </w:rPr>
        <w:t xml:space="preserve"> je </w:t>
      </w:r>
      <w:r w:rsidR="00C601F4">
        <w:rPr>
          <w:rFonts w:ascii="Arial" w:hAnsi="Arial" w:cs="Arial"/>
        </w:rPr>
        <w:t>zadatak</w:t>
      </w:r>
      <w:r w:rsidRPr="00470EC8">
        <w:rPr>
          <w:rFonts w:ascii="Arial" w:hAnsi="Arial" w:cs="Arial"/>
        </w:rPr>
        <w:t xml:space="preserve"> da na znak počne povlačiti stisnutu šaku opružene desne ruke</w:t>
      </w:r>
      <w:r w:rsidR="00EA118C">
        <w:rPr>
          <w:rFonts w:ascii="Arial" w:hAnsi="Arial" w:cs="Arial"/>
        </w:rPr>
        <w:t xml:space="preserve"> duž palice sve do trenutka kad</w:t>
      </w:r>
      <w:r w:rsidRPr="00470EC8">
        <w:rPr>
          <w:rFonts w:ascii="Arial" w:hAnsi="Arial" w:cs="Arial"/>
        </w:rPr>
        <w:t xml:space="preserve"> može prebaciti palicu na leđa pazeći da niti u jednom trenutku ne savije ruke.</w:t>
      </w:r>
    </w:p>
    <w:p w:rsidR="004A7381" w:rsidRDefault="004A7381" w:rsidP="004A7381">
      <w:pPr>
        <w:pStyle w:val="Odlomakpopisa"/>
        <w:spacing w:line="360" w:lineRule="auto"/>
        <w:ind w:left="1276"/>
        <w:jc w:val="both"/>
        <w:rPr>
          <w:rFonts w:ascii="Arial" w:hAnsi="Arial" w:cs="Arial"/>
        </w:rPr>
      </w:pPr>
    </w:p>
    <w:p w:rsidR="00C601F4" w:rsidRDefault="004A7381" w:rsidP="004A7381">
      <w:pPr>
        <w:pStyle w:val="Odlomakpopisa"/>
        <w:numPr>
          <w:ilvl w:val="1"/>
          <w:numId w:val="43"/>
        </w:numPr>
        <w:spacing w:line="360" w:lineRule="auto"/>
        <w:ind w:left="567" w:firstLine="709"/>
        <w:jc w:val="both"/>
        <w:rPr>
          <w:rFonts w:ascii="Arial" w:hAnsi="Arial" w:cs="Arial"/>
        </w:rPr>
      </w:pPr>
      <w:r w:rsidRPr="00C601F4">
        <w:rPr>
          <w:rFonts w:ascii="Arial" w:hAnsi="Arial" w:cs="Arial"/>
        </w:rPr>
        <w:t xml:space="preserve">Kraj izvođenja: </w:t>
      </w:r>
      <w:r w:rsidR="00C601F4" w:rsidRPr="00C601F4">
        <w:rPr>
          <w:rFonts w:ascii="Arial" w:hAnsi="Arial" w:cs="Arial"/>
        </w:rPr>
        <w:t>Zadatak je završen</w:t>
      </w:r>
      <w:r w:rsidRPr="00C601F4">
        <w:rPr>
          <w:rFonts w:ascii="Arial" w:hAnsi="Arial" w:cs="Arial"/>
        </w:rPr>
        <w:t xml:space="preserve"> kada ispitanik obje ruke prebaci na leđa</w:t>
      </w:r>
      <w:r w:rsidR="00EA118C" w:rsidRPr="00C601F4">
        <w:rPr>
          <w:rFonts w:ascii="Arial" w:hAnsi="Arial" w:cs="Arial"/>
        </w:rPr>
        <w:t>,</w:t>
      </w:r>
      <w:r w:rsidRPr="00C601F4">
        <w:rPr>
          <w:rFonts w:ascii="Arial" w:hAnsi="Arial" w:cs="Arial"/>
        </w:rPr>
        <w:t xml:space="preserve"> a da niti u jednom trenutku ne ispusti palicu iz ruku</w:t>
      </w:r>
      <w:r w:rsidR="00C601F4" w:rsidRPr="00C601F4">
        <w:rPr>
          <w:rFonts w:ascii="Arial" w:hAnsi="Arial" w:cs="Arial"/>
        </w:rPr>
        <w:t xml:space="preserve"> ili ih savije</w:t>
      </w:r>
      <w:r w:rsidRPr="00C601F4">
        <w:rPr>
          <w:rFonts w:ascii="Arial" w:hAnsi="Arial" w:cs="Arial"/>
        </w:rPr>
        <w:t xml:space="preserve">. </w:t>
      </w:r>
    </w:p>
    <w:p w:rsidR="00C601F4" w:rsidRPr="00C601F4" w:rsidRDefault="00C601F4" w:rsidP="00C601F4">
      <w:pPr>
        <w:pStyle w:val="Odlomakpopisa"/>
        <w:rPr>
          <w:rFonts w:ascii="Arial" w:hAnsi="Arial" w:cs="Arial"/>
        </w:rPr>
      </w:pPr>
    </w:p>
    <w:p w:rsidR="004A7381" w:rsidRPr="00C601F4" w:rsidRDefault="004A7381" w:rsidP="004A7381">
      <w:pPr>
        <w:pStyle w:val="Odlomakpopisa"/>
        <w:numPr>
          <w:ilvl w:val="1"/>
          <w:numId w:val="43"/>
        </w:numPr>
        <w:spacing w:line="360" w:lineRule="auto"/>
        <w:ind w:left="567" w:firstLine="709"/>
        <w:jc w:val="both"/>
        <w:rPr>
          <w:rFonts w:ascii="Arial" w:hAnsi="Arial" w:cs="Arial"/>
        </w:rPr>
      </w:pPr>
      <w:r w:rsidRPr="0021180D">
        <w:rPr>
          <w:rFonts w:ascii="Arial" w:hAnsi="Arial" w:cs="Arial"/>
        </w:rPr>
        <w:t xml:space="preserve">Položaj ispitivača: on </w:t>
      </w:r>
      <w:r>
        <w:rPr>
          <w:rFonts w:ascii="Arial" w:hAnsi="Arial" w:cs="Arial"/>
        </w:rPr>
        <w:t>se nalazi iza ispitanikovih leđa. Kontrolira je li ispitanik bez zamaha istovremeno iskrenuo obje ruke.</w:t>
      </w:r>
    </w:p>
    <w:p w:rsidR="004A7381" w:rsidRDefault="007D3188" w:rsidP="004A7381">
      <w:pPr>
        <w:numPr>
          <w:ilvl w:val="0"/>
          <w:numId w:val="12"/>
        </w:numPr>
        <w:tabs>
          <w:tab w:val="clear" w:pos="720"/>
          <w:tab w:val="num" w:pos="540"/>
        </w:tabs>
        <w:spacing w:line="360" w:lineRule="auto"/>
        <w:ind w:left="567" w:firstLine="709"/>
        <w:jc w:val="both"/>
        <w:rPr>
          <w:rFonts w:ascii="Arial" w:hAnsi="Arial" w:cs="Arial"/>
        </w:rPr>
      </w:pPr>
      <w:r>
        <w:rPr>
          <w:rFonts w:ascii="Arial" w:hAnsi="Arial" w:cs="Arial"/>
        </w:rPr>
        <w:t>Vrednovanje</w:t>
      </w:r>
      <w:r w:rsidR="004A7381">
        <w:rPr>
          <w:rFonts w:ascii="Arial" w:hAnsi="Arial" w:cs="Arial"/>
        </w:rPr>
        <w:t>:</w:t>
      </w:r>
      <w:r w:rsidR="004A7381" w:rsidRPr="00A34B2B">
        <w:rPr>
          <w:rFonts w:ascii="Arial" w:hAnsi="Arial" w:cs="Arial"/>
        </w:rPr>
        <w:t xml:space="preserve"> </w:t>
      </w:r>
      <w:r w:rsidR="004A7381">
        <w:rPr>
          <w:rFonts w:ascii="Arial" w:hAnsi="Arial" w:cs="Arial"/>
        </w:rPr>
        <w:t>rezultat u testu je udalje</w:t>
      </w:r>
      <w:r w:rsidR="00C601F4">
        <w:rPr>
          <w:rFonts w:ascii="Arial" w:hAnsi="Arial" w:cs="Arial"/>
        </w:rPr>
        <w:t xml:space="preserve">nost između unutarnjih bridova </w:t>
      </w:r>
      <w:r w:rsidR="004A7381">
        <w:rPr>
          <w:rFonts w:ascii="Arial" w:hAnsi="Arial" w:cs="Arial"/>
        </w:rPr>
        <w:t>šaka. Rezultat se bilježi u cm.</w:t>
      </w:r>
    </w:p>
    <w:p w:rsidR="004A7381" w:rsidRDefault="004A7381" w:rsidP="004A7381">
      <w:pPr>
        <w:spacing w:line="360" w:lineRule="auto"/>
        <w:ind w:left="1276"/>
        <w:jc w:val="both"/>
        <w:rPr>
          <w:rFonts w:ascii="Arial" w:hAnsi="Arial" w:cs="Arial"/>
        </w:rPr>
      </w:pPr>
    </w:p>
    <w:p w:rsidR="00C601F4" w:rsidRDefault="004A7381" w:rsidP="00C601F4">
      <w:pPr>
        <w:numPr>
          <w:ilvl w:val="0"/>
          <w:numId w:val="12"/>
        </w:numPr>
        <w:tabs>
          <w:tab w:val="clear" w:pos="720"/>
          <w:tab w:val="num" w:pos="540"/>
        </w:tabs>
        <w:spacing w:line="360" w:lineRule="auto"/>
        <w:ind w:left="567" w:firstLine="709"/>
        <w:jc w:val="both"/>
        <w:rPr>
          <w:rFonts w:ascii="Arial" w:hAnsi="Arial" w:cs="Arial"/>
        </w:rPr>
      </w:pPr>
      <w:r w:rsidRPr="00470EC8">
        <w:rPr>
          <w:rFonts w:ascii="Arial" w:hAnsi="Arial" w:cs="Arial"/>
        </w:rPr>
        <w:t>Test se ponavlja tr</w:t>
      </w:r>
      <w:r w:rsidR="00EA118C">
        <w:rPr>
          <w:rFonts w:ascii="Arial" w:hAnsi="Arial" w:cs="Arial"/>
        </w:rPr>
        <w:t>i puta. Upisuju se rezultati svih</w:t>
      </w:r>
      <w:r w:rsidRPr="00470EC8">
        <w:rPr>
          <w:rFonts w:ascii="Arial" w:hAnsi="Arial" w:cs="Arial"/>
        </w:rPr>
        <w:t xml:space="preserve"> tri</w:t>
      </w:r>
      <w:r w:rsidR="00EA118C">
        <w:rPr>
          <w:rFonts w:ascii="Arial" w:hAnsi="Arial" w:cs="Arial"/>
        </w:rPr>
        <w:t>ju</w:t>
      </w:r>
      <w:r w:rsidRPr="00470EC8">
        <w:rPr>
          <w:rFonts w:ascii="Arial" w:hAnsi="Arial" w:cs="Arial"/>
        </w:rPr>
        <w:t xml:space="preserve"> mjerenja.</w:t>
      </w:r>
    </w:p>
    <w:p w:rsidR="00C601F4" w:rsidRDefault="00C601F4" w:rsidP="00C601F4">
      <w:pPr>
        <w:pStyle w:val="Odlomakpopisa"/>
        <w:rPr>
          <w:rFonts w:ascii="Arial" w:hAnsi="Arial" w:cs="Arial"/>
        </w:rPr>
      </w:pPr>
    </w:p>
    <w:p w:rsidR="004A7381" w:rsidRPr="00477A5F" w:rsidRDefault="00C601F4" w:rsidP="004A7381">
      <w:pPr>
        <w:numPr>
          <w:ilvl w:val="0"/>
          <w:numId w:val="12"/>
        </w:numPr>
        <w:tabs>
          <w:tab w:val="clear" w:pos="720"/>
          <w:tab w:val="num" w:pos="540"/>
        </w:tabs>
        <w:spacing w:line="360" w:lineRule="auto"/>
        <w:ind w:left="567" w:firstLine="709"/>
        <w:jc w:val="both"/>
        <w:rPr>
          <w:rFonts w:ascii="Arial" w:hAnsi="Arial" w:cs="Arial"/>
        </w:rPr>
      </w:pPr>
      <w:r w:rsidRPr="00477A5F">
        <w:rPr>
          <w:rFonts w:ascii="Arial" w:hAnsi="Arial" w:cs="Arial"/>
        </w:rPr>
        <w:t xml:space="preserve">Uputa ispitivaču: Zadatak se mora podrobno objasniti djeci vodeći računa o njihovim mogućnostima shvaćanja i razumijevanja. Izlaganje mora biti primjereno dobnom uzrastu djece. Kada je ispitivač potpuno siguran da su ga djeca razumjela pristupa se demonstriranju testa. </w:t>
      </w:r>
    </w:p>
    <w:p w:rsidR="004A7381" w:rsidRDefault="004A7381" w:rsidP="004A7381">
      <w:pPr>
        <w:spacing w:line="360" w:lineRule="auto"/>
        <w:ind w:left="567" w:firstLine="709"/>
        <w:jc w:val="both"/>
        <w:rPr>
          <w:rFonts w:ascii="Arial" w:hAnsi="Arial" w:cs="Arial"/>
        </w:rPr>
      </w:pPr>
    </w:p>
    <w:p w:rsidR="00477A5F" w:rsidRPr="00A34B2B" w:rsidRDefault="00477A5F" w:rsidP="00477A5F">
      <w:pPr>
        <w:spacing w:line="360" w:lineRule="auto"/>
        <w:ind w:left="567" w:firstLine="709"/>
        <w:jc w:val="both"/>
        <w:rPr>
          <w:rFonts w:ascii="Arial" w:hAnsi="Arial" w:cs="Arial"/>
        </w:rPr>
      </w:pPr>
      <w:r>
        <w:rPr>
          <w:rFonts w:ascii="Arial" w:hAnsi="Arial" w:cs="Arial"/>
        </w:rPr>
        <w:t>Uvježbavanje:</w:t>
      </w:r>
      <w:r w:rsidRPr="00A34B2B">
        <w:rPr>
          <w:rFonts w:ascii="Arial" w:hAnsi="Arial" w:cs="Arial"/>
        </w:rPr>
        <w:t xml:space="preserve"> Ispitanici </w:t>
      </w:r>
      <w:r>
        <w:rPr>
          <w:rFonts w:ascii="Arial" w:hAnsi="Arial" w:cs="Arial"/>
        </w:rPr>
        <w:t>imaju</w:t>
      </w:r>
      <w:r w:rsidRPr="00A34B2B">
        <w:rPr>
          <w:rFonts w:ascii="Arial" w:hAnsi="Arial" w:cs="Arial"/>
        </w:rPr>
        <w:t xml:space="preserve"> probni pokušaj.</w:t>
      </w: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C601F4" w:rsidRDefault="00C601F4" w:rsidP="004A7381">
      <w:pPr>
        <w:spacing w:line="360" w:lineRule="auto"/>
        <w:ind w:left="567" w:firstLine="709"/>
        <w:jc w:val="both"/>
        <w:rPr>
          <w:rFonts w:ascii="Arial" w:hAnsi="Arial" w:cs="Arial"/>
        </w:rPr>
      </w:pPr>
    </w:p>
    <w:p w:rsidR="00C601F4" w:rsidRDefault="00C601F4" w:rsidP="004A7381">
      <w:pPr>
        <w:spacing w:line="360" w:lineRule="auto"/>
        <w:ind w:left="567" w:firstLine="709"/>
        <w:jc w:val="both"/>
        <w:rPr>
          <w:rFonts w:ascii="Arial" w:hAnsi="Arial" w:cs="Arial"/>
        </w:rPr>
      </w:pPr>
    </w:p>
    <w:p w:rsidR="00C601F4" w:rsidRDefault="00C601F4" w:rsidP="004A7381">
      <w:pPr>
        <w:spacing w:line="360" w:lineRule="auto"/>
        <w:ind w:left="567" w:firstLine="709"/>
        <w:jc w:val="both"/>
        <w:rPr>
          <w:rFonts w:ascii="Arial" w:hAnsi="Arial" w:cs="Arial"/>
        </w:rPr>
      </w:pPr>
    </w:p>
    <w:p w:rsidR="00C601F4" w:rsidRDefault="00C601F4" w:rsidP="004A7381">
      <w:pPr>
        <w:spacing w:line="360" w:lineRule="auto"/>
        <w:ind w:left="567" w:firstLine="709"/>
        <w:jc w:val="both"/>
        <w:rPr>
          <w:rFonts w:ascii="Arial" w:hAnsi="Arial" w:cs="Arial"/>
        </w:rPr>
      </w:pPr>
    </w:p>
    <w:p w:rsidR="00C601F4" w:rsidRDefault="00C601F4" w:rsidP="004A7381">
      <w:pPr>
        <w:spacing w:line="360" w:lineRule="auto"/>
        <w:ind w:left="567" w:firstLine="709"/>
        <w:jc w:val="both"/>
        <w:rPr>
          <w:rFonts w:ascii="Arial" w:hAnsi="Arial" w:cs="Arial"/>
        </w:rPr>
      </w:pPr>
    </w:p>
    <w:p w:rsidR="00C601F4" w:rsidRDefault="00C601F4"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77A5F" w:rsidRPr="00A34B2B" w:rsidRDefault="00477A5F" w:rsidP="004A7381">
      <w:pPr>
        <w:spacing w:line="360" w:lineRule="auto"/>
        <w:ind w:left="567" w:firstLine="709"/>
        <w:jc w:val="both"/>
        <w:rPr>
          <w:rFonts w:ascii="Arial" w:hAnsi="Arial" w:cs="Arial"/>
        </w:rPr>
      </w:pPr>
    </w:p>
    <w:p w:rsidR="004A7381" w:rsidRPr="001F75D0" w:rsidRDefault="004A7381" w:rsidP="004A7381">
      <w:pPr>
        <w:pStyle w:val="Odlomakpopisa"/>
        <w:numPr>
          <w:ilvl w:val="0"/>
          <w:numId w:val="23"/>
        </w:numPr>
        <w:spacing w:line="360" w:lineRule="auto"/>
        <w:ind w:left="709" w:hanging="425"/>
        <w:jc w:val="both"/>
        <w:rPr>
          <w:rFonts w:ascii="Arial" w:hAnsi="Arial" w:cs="Arial"/>
          <w:b/>
        </w:rPr>
      </w:pPr>
      <w:r>
        <w:rPr>
          <w:rFonts w:ascii="Arial" w:hAnsi="Arial" w:cs="Arial"/>
          <w:b/>
        </w:rPr>
        <w:t>MFS</w:t>
      </w:r>
      <w:r w:rsidRPr="001F75D0">
        <w:rPr>
          <w:rFonts w:ascii="Arial" w:hAnsi="Arial" w:cs="Arial"/>
          <w:b/>
        </w:rPr>
        <w:t xml:space="preserve">R – pretklon </w:t>
      </w:r>
      <w:r>
        <w:rPr>
          <w:rFonts w:ascii="Arial" w:hAnsi="Arial" w:cs="Arial"/>
          <w:b/>
        </w:rPr>
        <w:t xml:space="preserve">u sijedu </w:t>
      </w:r>
    </w:p>
    <w:p w:rsidR="004A7381" w:rsidRDefault="004A7381" w:rsidP="004A7381">
      <w:pPr>
        <w:spacing w:line="360" w:lineRule="auto"/>
        <w:ind w:left="567" w:firstLine="709"/>
        <w:jc w:val="both"/>
        <w:rPr>
          <w:rFonts w:ascii="Arial" w:hAnsi="Arial" w:cs="Arial"/>
        </w:rPr>
      </w:pPr>
    </w:p>
    <w:p w:rsidR="004A7381" w:rsidRPr="00A34B2B" w:rsidRDefault="004A7381" w:rsidP="004A7381">
      <w:pPr>
        <w:spacing w:line="360" w:lineRule="auto"/>
        <w:ind w:left="567" w:firstLine="709"/>
        <w:jc w:val="both"/>
        <w:rPr>
          <w:rFonts w:ascii="Arial" w:hAnsi="Arial" w:cs="Arial"/>
        </w:rPr>
      </w:pPr>
    </w:p>
    <w:p w:rsidR="004A7381" w:rsidRDefault="004A7381" w:rsidP="004A7381">
      <w:pPr>
        <w:numPr>
          <w:ilvl w:val="0"/>
          <w:numId w:val="13"/>
        </w:numPr>
        <w:tabs>
          <w:tab w:val="clear" w:pos="720"/>
          <w:tab w:val="num" w:pos="360"/>
        </w:tabs>
        <w:spacing w:line="360" w:lineRule="auto"/>
        <w:ind w:left="567" w:firstLine="709"/>
        <w:jc w:val="both"/>
        <w:rPr>
          <w:rFonts w:ascii="Arial" w:hAnsi="Arial" w:cs="Arial"/>
        </w:rPr>
      </w:pPr>
      <w:r>
        <w:rPr>
          <w:rFonts w:ascii="Arial" w:hAnsi="Arial" w:cs="Arial"/>
        </w:rPr>
        <w:t>Vrijeme rada:</w:t>
      </w:r>
      <w:r w:rsidRPr="00A34B2B">
        <w:rPr>
          <w:rFonts w:ascii="Arial" w:hAnsi="Arial" w:cs="Arial"/>
        </w:rPr>
        <w:t xml:space="preserve"> Procjena ukupnog trajanja </w:t>
      </w:r>
      <w:r w:rsidR="00636B55">
        <w:rPr>
          <w:rFonts w:ascii="Arial" w:hAnsi="Arial" w:cs="Arial"/>
        </w:rPr>
        <w:t>zadatka</w:t>
      </w:r>
      <w:r w:rsidRPr="00A34B2B">
        <w:rPr>
          <w:rFonts w:ascii="Arial" w:hAnsi="Arial" w:cs="Arial"/>
        </w:rPr>
        <w:t xml:space="preserve"> za jednog ispitanika je </w:t>
      </w:r>
      <w:r>
        <w:rPr>
          <w:rFonts w:ascii="Arial" w:hAnsi="Arial" w:cs="Arial"/>
        </w:rPr>
        <w:t xml:space="preserve">oko </w:t>
      </w:r>
      <w:r w:rsidRPr="00A34B2B">
        <w:rPr>
          <w:rFonts w:ascii="Arial" w:hAnsi="Arial" w:cs="Arial"/>
        </w:rPr>
        <w:t>3 min.</w:t>
      </w:r>
    </w:p>
    <w:p w:rsidR="004A7381" w:rsidRPr="00A34B2B" w:rsidRDefault="004A7381" w:rsidP="004A7381">
      <w:pPr>
        <w:spacing w:line="360" w:lineRule="auto"/>
        <w:ind w:left="1276"/>
        <w:jc w:val="both"/>
        <w:rPr>
          <w:rFonts w:ascii="Arial" w:hAnsi="Arial" w:cs="Arial"/>
        </w:rPr>
      </w:pPr>
    </w:p>
    <w:p w:rsidR="004A7381" w:rsidRPr="00A34B2B" w:rsidRDefault="004A7381" w:rsidP="004A7381">
      <w:pPr>
        <w:numPr>
          <w:ilvl w:val="0"/>
          <w:numId w:val="13"/>
        </w:numPr>
        <w:tabs>
          <w:tab w:val="clear" w:pos="720"/>
          <w:tab w:val="num" w:pos="360"/>
        </w:tabs>
        <w:spacing w:line="360" w:lineRule="auto"/>
        <w:ind w:left="567" w:firstLine="709"/>
        <w:jc w:val="both"/>
        <w:rPr>
          <w:rFonts w:ascii="Arial" w:hAnsi="Arial" w:cs="Arial"/>
        </w:rPr>
      </w:pPr>
      <w:r>
        <w:rPr>
          <w:rFonts w:ascii="Arial" w:hAnsi="Arial" w:cs="Arial"/>
        </w:rPr>
        <w:t>Broj ispitivača:</w:t>
      </w:r>
      <w:r w:rsidRPr="00A34B2B">
        <w:rPr>
          <w:rFonts w:ascii="Arial" w:hAnsi="Arial" w:cs="Arial"/>
        </w:rPr>
        <w:t xml:space="preserve"> 1 ispitivač.</w:t>
      </w:r>
    </w:p>
    <w:p w:rsidR="004A7381" w:rsidRPr="00A34B2B" w:rsidRDefault="004A7381" w:rsidP="004A7381">
      <w:pPr>
        <w:spacing w:line="360" w:lineRule="auto"/>
        <w:ind w:left="567" w:firstLine="709"/>
        <w:jc w:val="both"/>
        <w:rPr>
          <w:rFonts w:ascii="Arial" w:hAnsi="Arial" w:cs="Arial"/>
        </w:rPr>
      </w:pPr>
    </w:p>
    <w:p w:rsidR="004A7381" w:rsidRPr="00A34B2B" w:rsidRDefault="00343FD7" w:rsidP="004A7381">
      <w:pPr>
        <w:numPr>
          <w:ilvl w:val="0"/>
          <w:numId w:val="13"/>
        </w:numPr>
        <w:tabs>
          <w:tab w:val="clear" w:pos="720"/>
          <w:tab w:val="num" w:pos="360"/>
        </w:tabs>
        <w:spacing w:line="360" w:lineRule="auto"/>
        <w:ind w:left="567" w:firstLine="709"/>
        <w:jc w:val="both"/>
        <w:rPr>
          <w:rFonts w:ascii="Arial" w:hAnsi="Arial" w:cs="Arial"/>
        </w:rPr>
      </w:pPr>
      <w:r>
        <w:rPr>
          <w:rFonts w:ascii="Arial" w:hAnsi="Arial" w:cs="Arial"/>
        </w:rPr>
        <w:t>Pomagala</w:t>
      </w:r>
      <w:r w:rsidR="004A7381" w:rsidRPr="00A34B2B">
        <w:rPr>
          <w:rFonts w:ascii="Arial" w:hAnsi="Arial" w:cs="Arial"/>
        </w:rPr>
        <w:t xml:space="preserve">: </w:t>
      </w:r>
      <w:r w:rsidR="00636B55">
        <w:rPr>
          <w:rFonts w:ascii="Arial" w:hAnsi="Arial" w:cs="Arial"/>
        </w:rPr>
        <w:t>J</w:t>
      </w:r>
      <w:r w:rsidR="004A7381">
        <w:rPr>
          <w:rFonts w:ascii="Arial" w:hAnsi="Arial" w:cs="Arial"/>
        </w:rPr>
        <w:t>edna mjerna vrpca</w:t>
      </w:r>
    </w:p>
    <w:p w:rsidR="004A7381" w:rsidRPr="00A34B2B" w:rsidRDefault="004A7381" w:rsidP="004A7381">
      <w:pPr>
        <w:spacing w:line="360" w:lineRule="auto"/>
        <w:ind w:left="567" w:firstLine="709"/>
        <w:jc w:val="both"/>
        <w:rPr>
          <w:rFonts w:ascii="Arial" w:hAnsi="Arial" w:cs="Arial"/>
        </w:rPr>
      </w:pPr>
    </w:p>
    <w:p w:rsidR="004A7381" w:rsidRDefault="004A7381" w:rsidP="004A7381">
      <w:pPr>
        <w:numPr>
          <w:ilvl w:val="0"/>
          <w:numId w:val="13"/>
        </w:numPr>
        <w:tabs>
          <w:tab w:val="clear" w:pos="720"/>
          <w:tab w:val="num" w:pos="360"/>
        </w:tabs>
        <w:spacing w:line="360" w:lineRule="auto"/>
        <w:ind w:left="567" w:firstLine="709"/>
        <w:jc w:val="both"/>
        <w:rPr>
          <w:rFonts w:ascii="Arial" w:hAnsi="Arial" w:cs="Arial"/>
        </w:rPr>
      </w:pPr>
      <w:r>
        <w:rPr>
          <w:rFonts w:ascii="Arial" w:hAnsi="Arial" w:cs="Arial"/>
        </w:rPr>
        <w:t>Opis mjesta izvođenja:</w:t>
      </w:r>
      <w:r w:rsidRPr="00A34B2B">
        <w:rPr>
          <w:rFonts w:ascii="Arial" w:hAnsi="Arial" w:cs="Arial"/>
        </w:rPr>
        <w:t xml:space="preserve"> Prostori</w:t>
      </w:r>
      <w:r>
        <w:rPr>
          <w:rFonts w:ascii="Arial" w:hAnsi="Arial" w:cs="Arial"/>
        </w:rPr>
        <w:t>ja ili otvoreni prostor s ravnom i tvrdom podlogom</w:t>
      </w:r>
      <w:r w:rsidRPr="00A34B2B">
        <w:rPr>
          <w:rFonts w:ascii="Arial" w:hAnsi="Arial" w:cs="Arial"/>
        </w:rPr>
        <w:t xml:space="preserve"> veličine najmanje </w:t>
      </w:r>
      <w:r>
        <w:rPr>
          <w:rFonts w:ascii="Arial" w:hAnsi="Arial" w:cs="Arial"/>
        </w:rPr>
        <w:t>2</w:t>
      </w:r>
      <w:r w:rsidRPr="00A34B2B">
        <w:rPr>
          <w:rFonts w:ascii="Arial" w:hAnsi="Arial" w:cs="Arial"/>
        </w:rPr>
        <w:t>*</w:t>
      </w:r>
      <w:r>
        <w:rPr>
          <w:rFonts w:ascii="Arial" w:hAnsi="Arial" w:cs="Arial"/>
        </w:rPr>
        <w:t>2</w:t>
      </w:r>
      <w:r w:rsidRPr="00A34B2B">
        <w:rPr>
          <w:rFonts w:ascii="Arial" w:hAnsi="Arial" w:cs="Arial"/>
        </w:rPr>
        <w:t xml:space="preserve"> m</w:t>
      </w:r>
      <w:r>
        <w:rPr>
          <w:rFonts w:ascii="Arial" w:hAnsi="Arial" w:cs="Arial"/>
        </w:rPr>
        <w:t xml:space="preserve">, </w:t>
      </w:r>
    </w:p>
    <w:p w:rsidR="004A7381" w:rsidRPr="00A34B2B" w:rsidRDefault="004A7381" w:rsidP="004A7381">
      <w:pPr>
        <w:spacing w:line="360" w:lineRule="auto"/>
        <w:jc w:val="both"/>
        <w:rPr>
          <w:rFonts w:ascii="Arial" w:hAnsi="Arial" w:cs="Arial"/>
        </w:rPr>
      </w:pPr>
    </w:p>
    <w:p w:rsidR="004A7381" w:rsidRPr="00A34B2B" w:rsidRDefault="00824C10" w:rsidP="004A7381">
      <w:pPr>
        <w:numPr>
          <w:ilvl w:val="0"/>
          <w:numId w:val="13"/>
        </w:numPr>
        <w:tabs>
          <w:tab w:val="clear" w:pos="720"/>
          <w:tab w:val="num" w:pos="360"/>
        </w:tabs>
        <w:spacing w:line="360" w:lineRule="auto"/>
        <w:ind w:left="567" w:firstLine="709"/>
        <w:jc w:val="both"/>
        <w:rPr>
          <w:rFonts w:ascii="Arial" w:hAnsi="Arial" w:cs="Arial"/>
        </w:rPr>
      </w:pPr>
      <w:r>
        <w:rPr>
          <w:rFonts w:ascii="Arial" w:hAnsi="Arial" w:cs="Arial"/>
        </w:rPr>
        <w:t>Opis testa</w:t>
      </w:r>
    </w:p>
    <w:p w:rsidR="004A7381" w:rsidRPr="00A34B2B" w:rsidRDefault="004A7381" w:rsidP="004A7381">
      <w:pPr>
        <w:spacing w:line="360" w:lineRule="auto"/>
        <w:ind w:left="567" w:firstLine="709"/>
        <w:jc w:val="both"/>
        <w:rPr>
          <w:rFonts w:ascii="Arial" w:hAnsi="Arial" w:cs="Arial"/>
        </w:rPr>
      </w:pPr>
    </w:p>
    <w:p w:rsidR="004A7381" w:rsidRPr="00864E56" w:rsidRDefault="004A7381" w:rsidP="004A7381">
      <w:pPr>
        <w:spacing w:line="360" w:lineRule="auto"/>
        <w:ind w:left="567" w:firstLine="709"/>
        <w:jc w:val="both"/>
        <w:rPr>
          <w:rFonts w:ascii="Arial" w:hAnsi="Arial" w:cs="Arial"/>
        </w:rPr>
      </w:pPr>
      <w:r>
        <w:rPr>
          <w:rFonts w:ascii="Arial" w:hAnsi="Arial" w:cs="Arial"/>
        </w:rPr>
        <w:t xml:space="preserve">5.1 </w:t>
      </w:r>
      <w:r w:rsidR="00636B55">
        <w:rPr>
          <w:rFonts w:ascii="Arial" w:hAnsi="Arial" w:cs="Arial"/>
        </w:rPr>
        <w:t xml:space="preserve">     </w:t>
      </w:r>
      <w:r>
        <w:rPr>
          <w:rFonts w:ascii="Arial" w:hAnsi="Arial" w:cs="Arial"/>
        </w:rPr>
        <w:t xml:space="preserve">Početni </w:t>
      </w:r>
      <w:r w:rsidR="007D3188">
        <w:rPr>
          <w:rFonts w:ascii="Arial" w:hAnsi="Arial" w:cs="Arial"/>
        </w:rPr>
        <w:t>položaj</w:t>
      </w:r>
      <w:r>
        <w:rPr>
          <w:rFonts w:ascii="Arial" w:hAnsi="Arial" w:cs="Arial"/>
        </w:rPr>
        <w:t xml:space="preserve"> ispitanika:</w:t>
      </w:r>
      <w:r w:rsidRPr="00A34B2B">
        <w:rPr>
          <w:rFonts w:ascii="Arial" w:hAnsi="Arial" w:cs="Arial"/>
        </w:rPr>
        <w:t xml:space="preserve"> Ispitanik zauzima položaj </w:t>
      </w:r>
      <w:r>
        <w:rPr>
          <w:rFonts w:ascii="Arial" w:hAnsi="Arial" w:cs="Arial"/>
        </w:rPr>
        <w:t xml:space="preserve">sjeda, s </w:t>
      </w:r>
      <w:r w:rsidR="00636B55">
        <w:rPr>
          <w:rFonts w:ascii="Arial" w:hAnsi="Arial" w:cs="Arial"/>
        </w:rPr>
        <w:t xml:space="preserve">opruženim nogama te </w:t>
      </w:r>
      <w:r>
        <w:rPr>
          <w:rFonts w:ascii="Arial" w:hAnsi="Arial" w:cs="Arial"/>
        </w:rPr>
        <w:t>petama na osnovnoj liniji. Noge su razmaknute toliko da ispitanik prilikom medijalnog otk</w:t>
      </w:r>
      <w:r w:rsidR="00636B55">
        <w:rPr>
          <w:rFonts w:ascii="Arial" w:hAnsi="Arial" w:cs="Arial"/>
        </w:rPr>
        <w:t>lona oba stopala može dodirnuti</w:t>
      </w:r>
      <w:r>
        <w:rPr>
          <w:rFonts w:ascii="Arial" w:hAnsi="Arial" w:cs="Arial"/>
        </w:rPr>
        <w:t xml:space="preserve"> palcima. Ruke su opružene te ispitanik postavi desni dlan</w:t>
      </w:r>
      <w:r w:rsidRPr="00864E56">
        <w:rPr>
          <w:rFonts w:ascii="Arial" w:hAnsi="Arial" w:cs="Arial"/>
        </w:rPr>
        <w:t xml:space="preserve"> </w:t>
      </w:r>
      <w:r>
        <w:rPr>
          <w:rFonts w:ascii="Arial" w:hAnsi="Arial" w:cs="Arial"/>
        </w:rPr>
        <w:t>na nadla</w:t>
      </w:r>
      <w:r w:rsidR="00EA118C">
        <w:rPr>
          <w:rFonts w:ascii="Arial" w:hAnsi="Arial" w:cs="Arial"/>
        </w:rPr>
        <w:t>nicu</w:t>
      </w:r>
      <w:r>
        <w:rPr>
          <w:rFonts w:ascii="Arial" w:hAnsi="Arial" w:cs="Arial"/>
        </w:rPr>
        <w:t xml:space="preserve"> lijeve ruke, tako da se srednji prsti prekrivaju</w:t>
      </w:r>
      <w:r w:rsidR="00EA118C">
        <w:rPr>
          <w:rFonts w:ascii="Arial" w:hAnsi="Arial" w:cs="Arial"/>
        </w:rPr>
        <w:t xml:space="preserve">. </w:t>
      </w:r>
    </w:p>
    <w:p w:rsidR="004A7381" w:rsidRPr="00A34B2B" w:rsidRDefault="004A7381" w:rsidP="004A7381">
      <w:pPr>
        <w:spacing w:line="360" w:lineRule="auto"/>
        <w:ind w:left="567" w:firstLine="709"/>
        <w:jc w:val="both"/>
        <w:rPr>
          <w:rFonts w:ascii="Arial" w:hAnsi="Arial" w:cs="Arial"/>
        </w:rPr>
      </w:pPr>
    </w:p>
    <w:p w:rsidR="004A7381" w:rsidRPr="00A34B2B" w:rsidRDefault="004A7381" w:rsidP="004A7381">
      <w:pPr>
        <w:spacing w:line="360" w:lineRule="auto"/>
        <w:ind w:left="567" w:firstLine="709"/>
        <w:jc w:val="both"/>
        <w:rPr>
          <w:rFonts w:ascii="Arial" w:hAnsi="Arial" w:cs="Arial"/>
        </w:rPr>
      </w:pPr>
      <w:r>
        <w:rPr>
          <w:rFonts w:ascii="Arial" w:hAnsi="Arial" w:cs="Arial"/>
        </w:rPr>
        <w:t xml:space="preserve">5.2 </w:t>
      </w:r>
      <w:r w:rsidR="00636B55">
        <w:rPr>
          <w:rFonts w:ascii="Arial" w:hAnsi="Arial" w:cs="Arial"/>
        </w:rPr>
        <w:t xml:space="preserve">      </w:t>
      </w:r>
      <w:r>
        <w:rPr>
          <w:rFonts w:ascii="Arial" w:hAnsi="Arial" w:cs="Arial"/>
        </w:rPr>
        <w:t xml:space="preserve">Izvođenje </w:t>
      </w:r>
      <w:r w:rsidR="00680D48">
        <w:rPr>
          <w:rFonts w:ascii="Arial" w:hAnsi="Arial" w:cs="Arial"/>
        </w:rPr>
        <w:t>testa</w:t>
      </w:r>
      <w:r>
        <w:rPr>
          <w:rFonts w:ascii="Arial" w:hAnsi="Arial" w:cs="Arial"/>
        </w:rPr>
        <w:t>:</w:t>
      </w:r>
      <w:r w:rsidR="00680D48">
        <w:rPr>
          <w:rFonts w:ascii="Arial" w:hAnsi="Arial" w:cs="Arial"/>
        </w:rPr>
        <w:t xml:space="preserve"> Ispitanikov</w:t>
      </w:r>
      <w:r w:rsidRPr="00A34B2B">
        <w:rPr>
          <w:rFonts w:ascii="Arial" w:hAnsi="Arial" w:cs="Arial"/>
        </w:rPr>
        <w:t xml:space="preserve"> je </w:t>
      </w:r>
      <w:r w:rsidR="00680D48">
        <w:rPr>
          <w:rFonts w:ascii="Arial" w:hAnsi="Arial" w:cs="Arial"/>
        </w:rPr>
        <w:t>z</w:t>
      </w:r>
      <w:r w:rsidR="00636B55">
        <w:rPr>
          <w:rFonts w:ascii="Arial" w:hAnsi="Arial" w:cs="Arial"/>
        </w:rPr>
        <w:t>a</w:t>
      </w:r>
      <w:r w:rsidR="00680D48">
        <w:rPr>
          <w:rFonts w:ascii="Arial" w:hAnsi="Arial" w:cs="Arial"/>
        </w:rPr>
        <w:t>datak</w:t>
      </w:r>
      <w:r w:rsidRPr="00A34B2B">
        <w:rPr>
          <w:rFonts w:ascii="Arial" w:hAnsi="Arial" w:cs="Arial"/>
        </w:rPr>
        <w:t xml:space="preserve"> </w:t>
      </w:r>
      <w:r>
        <w:rPr>
          <w:rFonts w:ascii="Arial" w:hAnsi="Arial" w:cs="Arial"/>
        </w:rPr>
        <w:t xml:space="preserve">da se počne spuštati u pretklon povlačeći rukama duž mjerne linije sve do trenutka kad to više neće moći. Nakon tri ziba, nastoji dodirnuti prstima ruku najudaljeniju točku te se zadržati u tom položaju nekoliko trenutaka. Mjesto dodira se nalazi na mjernoj liniji postavljenoj okomito na osnovnu liniju. Tijekom cijelog izvođenja </w:t>
      </w:r>
      <w:r w:rsidR="00680D48">
        <w:rPr>
          <w:rFonts w:ascii="Arial" w:hAnsi="Arial" w:cs="Arial"/>
        </w:rPr>
        <w:t>testa</w:t>
      </w:r>
      <w:r>
        <w:rPr>
          <w:rFonts w:ascii="Arial" w:hAnsi="Arial" w:cs="Arial"/>
        </w:rPr>
        <w:t xml:space="preserve"> noge moraju biti opružene.</w:t>
      </w:r>
    </w:p>
    <w:p w:rsidR="004A7381" w:rsidRPr="00A34B2B" w:rsidRDefault="004A7381" w:rsidP="004A7381">
      <w:pPr>
        <w:spacing w:line="360" w:lineRule="auto"/>
        <w:ind w:left="567" w:firstLine="709"/>
        <w:jc w:val="both"/>
        <w:rPr>
          <w:rFonts w:ascii="Arial" w:hAnsi="Arial" w:cs="Arial"/>
        </w:rPr>
      </w:pPr>
    </w:p>
    <w:p w:rsidR="004A7381" w:rsidRDefault="004A7381" w:rsidP="004A7381">
      <w:pPr>
        <w:numPr>
          <w:ilvl w:val="1"/>
          <w:numId w:val="18"/>
        </w:numPr>
        <w:spacing w:line="360" w:lineRule="auto"/>
        <w:ind w:left="567" w:firstLine="709"/>
        <w:jc w:val="both"/>
        <w:rPr>
          <w:rFonts w:ascii="Arial" w:hAnsi="Arial" w:cs="Arial"/>
        </w:rPr>
      </w:pPr>
      <w:r>
        <w:rPr>
          <w:rFonts w:ascii="Arial" w:hAnsi="Arial" w:cs="Arial"/>
        </w:rPr>
        <w:t xml:space="preserve"> Kraj izvođenja:</w:t>
      </w:r>
      <w:r w:rsidRPr="00A34B2B">
        <w:rPr>
          <w:rFonts w:ascii="Arial" w:hAnsi="Arial" w:cs="Arial"/>
        </w:rPr>
        <w:t xml:space="preserve"> </w:t>
      </w:r>
      <w:r w:rsidR="00636B55">
        <w:rPr>
          <w:rFonts w:ascii="Arial" w:hAnsi="Arial" w:cs="Arial"/>
        </w:rPr>
        <w:t>Zadatak je završen</w:t>
      </w:r>
      <w:r>
        <w:rPr>
          <w:rFonts w:ascii="Arial" w:hAnsi="Arial" w:cs="Arial"/>
        </w:rPr>
        <w:t xml:space="preserve"> kad</w:t>
      </w:r>
      <w:r w:rsidRPr="00A34B2B">
        <w:rPr>
          <w:rFonts w:ascii="Arial" w:hAnsi="Arial" w:cs="Arial"/>
        </w:rPr>
        <w:t xml:space="preserve"> ispitanik </w:t>
      </w:r>
      <w:r>
        <w:rPr>
          <w:rFonts w:ascii="Arial" w:hAnsi="Arial" w:cs="Arial"/>
        </w:rPr>
        <w:t>dostigne svoj maksimalni pretklon te se na trenutak zadrži na najudaljenijoj točki na mjernoj liniji.</w:t>
      </w:r>
    </w:p>
    <w:p w:rsidR="004A7381" w:rsidRDefault="004A7381" w:rsidP="004A7381">
      <w:pPr>
        <w:spacing w:line="360" w:lineRule="auto"/>
        <w:ind w:left="1276"/>
        <w:jc w:val="both"/>
        <w:rPr>
          <w:rFonts w:ascii="Arial" w:hAnsi="Arial" w:cs="Arial"/>
        </w:rPr>
      </w:pPr>
      <w:r>
        <w:rPr>
          <w:rFonts w:ascii="Arial" w:hAnsi="Arial" w:cs="Arial"/>
        </w:rPr>
        <w:t xml:space="preserve"> </w:t>
      </w:r>
    </w:p>
    <w:p w:rsidR="004A7381" w:rsidRPr="00864E56" w:rsidRDefault="00636B55" w:rsidP="004A7381">
      <w:pPr>
        <w:numPr>
          <w:ilvl w:val="1"/>
          <w:numId w:val="18"/>
        </w:numPr>
        <w:spacing w:line="360" w:lineRule="auto"/>
        <w:ind w:left="567" w:firstLine="709"/>
        <w:jc w:val="both"/>
        <w:rPr>
          <w:rFonts w:ascii="Arial" w:hAnsi="Arial" w:cs="Arial"/>
        </w:rPr>
      </w:pPr>
      <w:r>
        <w:rPr>
          <w:rFonts w:ascii="Arial" w:hAnsi="Arial" w:cs="Arial"/>
        </w:rPr>
        <w:t>Položaj ispitivača: O</w:t>
      </w:r>
      <w:r w:rsidR="004A7381" w:rsidRPr="00864E56">
        <w:rPr>
          <w:rFonts w:ascii="Arial" w:hAnsi="Arial" w:cs="Arial"/>
        </w:rPr>
        <w:t xml:space="preserve">n se nalazi </w:t>
      </w:r>
      <w:r w:rsidR="004A7381">
        <w:rPr>
          <w:rFonts w:ascii="Arial" w:hAnsi="Arial" w:cs="Arial"/>
        </w:rPr>
        <w:t>pokraj</w:t>
      </w:r>
      <w:r w:rsidR="004A7381" w:rsidRPr="00864E56">
        <w:rPr>
          <w:rFonts w:ascii="Arial" w:hAnsi="Arial" w:cs="Arial"/>
        </w:rPr>
        <w:t xml:space="preserve"> ispitanikovih</w:t>
      </w:r>
      <w:r w:rsidR="004A7381">
        <w:rPr>
          <w:rFonts w:ascii="Arial" w:hAnsi="Arial" w:cs="Arial"/>
        </w:rPr>
        <w:t xml:space="preserve"> stopala, kontrolira ispruženost nogu, položaj prstiju ruku te očitava rezultat. </w:t>
      </w:r>
    </w:p>
    <w:p w:rsidR="004A7381" w:rsidRPr="00A34B2B" w:rsidRDefault="004A7381" w:rsidP="004A7381">
      <w:pPr>
        <w:spacing w:line="360" w:lineRule="auto"/>
        <w:ind w:left="567" w:firstLine="709"/>
        <w:jc w:val="both"/>
        <w:rPr>
          <w:rFonts w:ascii="Arial" w:hAnsi="Arial" w:cs="Arial"/>
        </w:rPr>
      </w:pPr>
    </w:p>
    <w:p w:rsidR="00636B55" w:rsidRDefault="007D3188" w:rsidP="00636B55">
      <w:pPr>
        <w:numPr>
          <w:ilvl w:val="0"/>
          <w:numId w:val="13"/>
        </w:numPr>
        <w:tabs>
          <w:tab w:val="clear" w:pos="720"/>
          <w:tab w:val="num" w:pos="360"/>
        </w:tabs>
        <w:spacing w:line="360" w:lineRule="auto"/>
        <w:ind w:left="567" w:firstLine="709"/>
        <w:jc w:val="both"/>
        <w:rPr>
          <w:rFonts w:ascii="Arial" w:hAnsi="Arial" w:cs="Arial"/>
        </w:rPr>
      </w:pPr>
      <w:r>
        <w:rPr>
          <w:rFonts w:ascii="Arial" w:hAnsi="Arial" w:cs="Arial"/>
        </w:rPr>
        <w:t>Vrednovanje</w:t>
      </w:r>
      <w:r w:rsidR="004A7381">
        <w:rPr>
          <w:rFonts w:ascii="Arial" w:hAnsi="Arial" w:cs="Arial"/>
        </w:rPr>
        <w:t>:</w:t>
      </w:r>
      <w:r w:rsidR="004A7381" w:rsidRPr="00A34B2B">
        <w:rPr>
          <w:rFonts w:ascii="Arial" w:hAnsi="Arial" w:cs="Arial"/>
        </w:rPr>
        <w:t xml:space="preserve"> </w:t>
      </w:r>
      <w:r w:rsidR="004A7381">
        <w:rPr>
          <w:rFonts w:ascii="Arial" w:hAnsi="Arial" w:cs="Arial"/>
        </w:rPr>
        <w:t xml:space="preserve">Bilježi se udaljenost od mjesta gdje je ispitanik </w:t>
      </w:r>
      <w:r w:rsidR="00636B55">
        <w:rPr>
          <w:rFonts w:ascii="Arial" w:hAnsi="Arial" w:cs="Arial"/>
        </w:rPr>
        <w:t xml:space="preserve">završio pretklon te </w:t>
      </w:r>
      <w:r w:rsidR="004A7381">
        <w:rPr>
          <w:rFonts w:ascii="Arial" w:hAnsi="Arial" w:cs="Arial"/>
        </w:rPr>
        <w:t xml:space="preserve">spustio opružene ruke na </w:t>
      </w:r>
      <w:r w:rsidR="00636B55">
        <w:rPr>
          <w:rFonts w:ascii="Arial" w:hAnsi="Arial" w:cs="Arial"/>
        </w:rPr>
        <w:t>mjernu vrpcu</w:t>
      </w:r>
      <w:r w:rsidR="004A7381">
        <w:rPr>
          <w:rFonts w:ascii="Arial" w:hAnsi="Arial" w:cs="Arial"/>
        </w:rPr>
        <w:t xml:space="preserve"> </w:t>
      </w:r>
      <w:r w:rsidR="00636B55">
        <w:rPr>
          <w:rFonts w:ascii="Arial" w:hAnsi="Arial" w:cs="Arial"/>
        </w:rPr>
        <w:t>do</w:t>
      </w:r>
      <w:r w:rsidR="004A7381">
        <w:rPr>
          <w:rFonts w:ascii="Arial" w:hAnsi="Arial" w:cs="Arial"/>
        </w:rPr>
        <w:t xml:space="preserve"> nult</w:t>
      </w:r>
      <w:r w:rsidR="00636B55">
        <w:rPr>
          <w:rFonts w:ascii="Arial" w:hAnsi="Arial" w:cs="Arial"/>
        </w:rPr>
        <w:t>e</w:t>
      </w:r>
      <w:r w:rsidR="004A7381">
        <w:rPr>
          <w:rFonts w:ascii="Arial" w:hAnsi="Arial" w:cs="Arial"/>
        </w:rPr>
        <w:t xml:space="preserve"> vrijednosti mjerne linije</w:t>
      </w:r>
      <w:r w:rsidR="00636B55">
        <w:rPr>
          <w:rFonts w:ascii="Arial" w:hAnsi="Arial" w:cs="Arial"/>
        </w:rPr>
        <w:t xml:space="preserve"> koja se nalazi u ravnini s petama.</w:t>
      </w:r>
      <w:r w:rsidR="004A7381">
        <w:rPr>
          <w:rFonts w:ascii="Arial" w:hAnsi="Arial" w:cs="Arial"/>
        </w:rPr>
        <w:t xml:space="preserve">. Ako ispitanik prijeđe rukama preko osnovne linije rezultat je pozitivan, a ukoliko ne prijeđe osnovnu liniju rezultat je negativan. </w:t>
      </w:r>
    </w:p>
    <w:p w:rsidR="00636B55" w:rsidRDefault="00636B55" w:rsidP="00636B55">
      <w:pPr>
        <w:spacing w:line="360" w:lineRule="auto"/>
        <w:ind w:left="1276"/>
        <w:jc w:val="both"/>
        <w:rPr>
          <w:rFonts w:ascii="Arial" w:hAnsi="Arial" w:cs="Arial"/>
        </w:rPr>
      </w:pPr>
    </w:p>
    <w:p w:rsidR="00636B55" w:rsidRDefault="000D2B84" w:rsidP="00636B55">
      <w:pPr>
        <w:numPr>
          <w:ilvl w:val="0"/>
          <w:numId w:val="13"/>
        </w:numPr>
        <w:tabs>
          <w:tab w:val="clear" w:pos="720"/>
          <w:tab w:val="num" w:pos="360"/>
        </w:tabs>
        <w:spacing w:line="360" w:lineRule="auto"/>
        <w:ind w:left="567" w:firstLine="709"/>
        <w:jc w:val="both"/>
        <w:rPr>
          <w:rFonts w:ascii="Arial" w:hAnsi="Arial" w:cs="Arial"/>
        </w:rPr>
      </w:pPr>
      <w:r w:rsidRPr="00636B55">
        <w:rPr>
          <w:rFonts w:ascii="Arial" w:hAnsi="Arial" w:cs="Arial"/>
        </w:rPr>
        <w:t>Test se ponavlja tri puta</w:t>
      </w:r>
      <w:r w:rsidR="004A7381" w:rsidRPr="00636B55">
        <w:rPr>
          <w:rFonts w:ascii="Arial" w:hAnsi="Arial" w:cs="Arial"/>
        </w:rPr>
        <w:t>.</w:t>
      </w:r>
      <w:r w:rsidR="00636B55" w:rsidRPr="00636B55">
        <w:rPr>
          <w:rFonts w:ascii="Arial" w:hAnsi="Arial" w:cs="Arial"/>
        </w:rPr>
        <w:t xml:space="preserve"> Upisuju se rezultati svih triju mjerenja.</w:t>
      </w:r>
    </w:p>
    <w:p w:rsidR="00636B55" w:rsidRDefault="00636B55" w:rsidP="00636B55">
      <w:pPr>
        <w:pStyle w:val="Odlomakpopisa"/>
        <w:rPr>
          <w:rFonts w:ascii="Arial" w:hAnsi="Arial" w:cs="Arial"/>
        </w:rPr>
      </w:pPr>
    </w:p>
    <w:p w:rsidR="004A7381" w:rsidRPr="00477A5F" w:rsidRDefault="00636B55" w:rsidP="00477A5F">
      <w:pPr>
        <w:numPr>
          <w:ilvl w:val="0"/>
          <w:numId w:val="13"/>
        </w:numPr>
        <w:tabs>
          <w:tab w:val="clear" w:pos="720"/>
          <w:tab w:val="num" w:pos="360"/>
        </w:tabs>
        <w:spacing w:line="360" w:lineRule="auto"/>
        <w:ind w:left="567" w:firstLine="851"/>
        <w:jc w:val="both"/>
        <w:rPr>
          <w:rFonts w:ascii="Arial" w:hAnsi="Arial" w:cs="Arial"/>
        </w:rPr>
      </w:pPr>
      <w:r w:rsidRPr="00477A5F">
        <w:rPr>
          <w:rFonts w:ascii="Arial" w:hAnsi="Arial" w:cs="Arial"/>
        </w:rPr>
        <w:t xml:space="preserve">Uputa ispitivaču: Zadatak se mora podrobno objasniti djeci vodeći računa o njihovim mogućnostima shvaćanja i razumijevanja. Izlaganje mora biti primjereno dobnom uzrastu djece. Kada je ispitivač potpuno siguran da su ga djeca razumjela pristupa se demonstriranju testa. </w:t>
      </w:r>
    </w:p>
    <w:p w:rsidR="00477A5F" w:rsidRDefault="00477A5F" w:rsidP="004A7381">
      <w:pPr>
        <w:spacing w:line="360" w:lineRule="auto"/>
        <w:ind w:left="567" w:firstLine="709"/>
        <w:jc w:val="both"/>
        <w:rPr>
          <w:rFonts w:ascii="Arial" w:hAnsi="Arial" w:cs="Arial"/>
        </w:rPr>
      </w:pPr>
    </w:p>
    <w:p w:rsidR="004A7381" w:rsidRPr="00A34B2B" w:rsidRDefault="004A7381" w:rsidP="004A7381">
      <w:pPr>
        <w:spacing w:line="360" w:lineRule="auto"/>
        <w:ind w:left="567" w:firstLine="709"/>
        <w:jc w:val="both"/>
        <w:rPr>
          <w:rFonts w:ascii="Arial" w:hAnsi="Arial" w:cs="Arial"/>
        </w:rPr>
      </w:pPr>
      <w:r>
        <w:rPr>
          <w:rFonts w:ascii="Arial" w:hAnsi="Arial" w:cs="Arial"/>
        </w:rPr>
        <w:t>Uvježbavanje:</w:t>
      </w:r>
      <w:r w:rsidRPr="00A34B2B">
        <w:rPr>
          <w:rFonts w:ascii="Arial" w:hAnsi="Arial" w:cs="Arial"/>
        </w:rPr>
        <w:t xml:space="preserve"> Ispitanici </w:t>
      </w:r>
      <w:r>
        <w:rPr>
          <w:rFonts w:ascii="Arial" w:hAnsi="Arial" w:cs="Arial"/>
        </w:rPr>
        <w:t>imaju</w:t>
      </w:r>
      <w:r w:rsidRPr="00A34B2B">
        <w:rPr>
          <w:rFonts w:ascii="Arial" w:hAnsi="Arial" w:cs="Arial"/>
        </w:rPr>
        <w:t xml:space="preserve"> probni pokušaj.</w:t>
      </w:r>
    </w:p>
    <w:p w:rsidR="004A7381" w:rsidRDefault="004A7381" w:rsidP="004A7381">
      <w:pPr>
        <w:spacing w:line="360" w:lineRule="auto"/>
        <w:jc w:val="both"/>
        <w:rPr>
          <w:rFonts w:ascii="Arial" w:hAnsi="Arial" w:cs="Arial"/>
          <w:b/>
        </w:rPr>
      </w:pPr>
    </w:p>
    <w:p w:rsidR="004A7381" w:rsidRDefault="004A7381" w:rsidP="004A7381">
      <w:pPr>
        <w:spacing w:line="360" w:lineRule="auto"/>
        <w:jc w:val="both"/>
        <w:rPr>
          <w:rFonts w:ascii="Arial" w:hAnsi="Arial" w:cs="Arial"/>
          <w:b/>
        </w:rPr>
      </w:pPr>
    </w:p>
    <w:p w:rsidR="004A7381" w:rsidRDefault="004A7381" w:rsidP="004A7381">
      <w:pPr>
        <w:spacing w:line="360" w:lineRule="auto"/>
        <w:jc w:val="both"/>
        <w:rPr>
          <w:rFonts w:ascii="Arial" w:hAnsi="Arial" w:cs="Arial"/>
          <w:b/>
        </w:rPr>
      </w:pPr>
    </w:p>
    <w:p w:rsidR="004A7381" w:rsidRDefault="004A7381" w:rsidP="004A7381">
      <w:pPr>
        <w:spacing w:line="360" w:lineRule="auto"/>
        <w:jc w:val="both"/>
        <w:rPr>
          <w:rFonts w:ascii="Arial" w:hAnsi="Arial" w:cs="Arial"/>
          <w:b/>
        </w:rPr>
      </w:pPr>
    </w:p>
    <w:p w:rsidR="004A7381" w:rsidRDefault="004A7381" w:rsidP="004A7381">
      <w:pPr>
        <w:spacing w:line="360" w:lineRule="auto"/>
        <w:jc w:val="both"/>
        <w:rPr>
          <w:rFonts w:ascii="Arial" w:hAnsi="Arial" w:cs="Arial"/>
          <w:b/>
        </w:rPr>
      </w:pPr>
    </w:p>
    <w:p w:rsidR="004A7381" w:rsidRDefault="004A7381" w:rsidP="004A7381">
      <w:pPr>
        <w:spacing w:line="360" w:lineRule="auto"/>
        <w:jc w:val="both"/>
        <w:rPr>
          <w:rFonts w:ascii="Arial" w:hAnsi="Arial" w:cs="Arial"/>
          <w:b/>
        </w:rPr>
      </w:pPr>
    </w:p>
    <w:p w:rsidR="004A7381" w:rsidRDefault="004A7381" w:rsidP="004A7381">
      <w:pPr>
        <w:spacing w:line="360" w:lineRule="auto"/>
        <w:jc w:val="both"/>
        <w:rPr>
          <w:rFonts w:ascii="Arial" w:hAnsi="Arial" w:cs="Arial"/>
          <w:b/>
        </w:rPr>
      </w:pPr>
    </w:p>
    <w:p w:rsidR="004A7381" w:rsidRDefault="004A7381" w:rsidP="004A7381">
      <w:pPr>
        <w:spacing w:line="360" w:lineRule="auto"/>
        <w:jc w:val="both"/>
        <w:rPr>
          <w:rFonts w:ascii="Arial" w:hAnsi="Arial" w:cs="Arial"/>
          <w:b/>
        </w:rPr>
      </w:pPr>
    </w:p>
    <w:p w:rsidR="00680D48" w:rsidRDefault="00680D48" w:rsidP="004A7381">
      <w:pPr>
        <w:spacing w:line="360" w:lineRule="auto"/>
        <w:jc w:val="both"/>
        <w:rPr>
          <w:rFonts w:ascii="Arial" w:hAnsi="Arial" w:cs="Arial"/>
          <w:b/>
        </w:rPr>
      </w:pPr>
    </w:p>
    <w:p w:rsidR="00636B55" w:rsidRDefault="00636B55" w:rsidP="004A7381">
      <w:pPr>
        <w:spacing w:line="360" w:lineRule="auto"/>
        <w:jc w:val="both"/>
        <w:rPr>
          <w:rFonts w:ascii="Arial" w:hAnsi="Arial" w:cs="Arial"/>
          <w:b/>
        </w:rPr>
      </w:pPr>
    </w:p>
    <w:p w:rsidR="00636B55" w:rsidRDefault="00636B55" w:rsidP="004A7381">
      <w:pPr>
        <w:spacing w:line="360" w:lineRule="auto"/>
        <w:jc w:val="both"/>
        <w:rPr>
          <w:rFonts w:ascii="Arial" w:hAnsi="Arial" w:cs="Arial"/>
          <w:b/>
        </w:rPr>
      </w:pPr>
    </w:p>
    <w:p w:rsidR="00636B55" w:rsidRDefault="00636B55" w:rsidP="004A7381">
      <w:pPr>
        <w:spacing w:line="360" w:lineRule="auto"/>
        <w:jc w:val="both"/>
        <w:rPr>
          <w:rFonts w:ascii="Arial" w:hAnsi="Arial" w:cs="Arial"/>
          <w:b/>
        </w:rPr>
      </w:pPr>
    </w:p>
    <w:p w:rsidR="00636B55" w:rsidRDefault="00636B55" w:rsidP="004A7381">
      <w:pPr>
        <w:spacing w:line="360" w:lineRule="auto"/>
        <w:jc w:val="both"/>
        <w:rPr>
          <w:rFonts w:ascii="Arial" w:hAnsi="Arial" w:cs="Arial"/>
          <w:b/>
        </w:rPr>
      </w:pPr>
    </w:p>
    <w:p w:rsidR="00636B55" w:rsidRDefault="00636B55" w:rsidP="004A7381">
      <w:pPr>
        <w:spacing w:line="360" w:lineRule="auto"/>
        <w:jc w:val="both"/>
        <w:rPr>
          <w:rFonts w:ascii="Arial" w:hAnsi="Arial" w:cs="Arial"/>
          <w:b/>
        </w:rPr>
      </w:pPr>
    </w:p>
    <w:p w:rsidR="00477A5F" w:rsidRDefault="00477A5F" w:rsidP="004A7381">
      <w:pPr>
        <w:spacing w:line="360" w:lineRule="auto"/>
        <w:jc w:val="both"/>
        <w:rPr>
          <w:rFonts w:ascii="Arial" w:hAnsi="Arial" w:cs="Arial"/>
          <w:b/>
        </w:rPr>
      </w:pPr>
    </w:p>
    <w:p w:rsidR="004A7381" w:rsidRDefault="004A7381" w:rsidP="004A7381">
      <w:pPr>
        <w:spacing w:line="360" w:lineRule="auto"/>
        <w:jc w:val="both"/>
        <w:rPr>
          <w:rFonts w:ascii="Arial" w:hAnsi="Arial" w:cs="Arial"/>
          <w:b/>
        </w:rPr>
      </w:pPr>
    </w:p>
    <w:p w:rsidR="004A7381" w:rsidRPr="001F75D0" w:rsidRDefault="004A7381" w:rsidP="004A7381">
      <w:pPr>
        <w:pStyle w:val="Odlomakpopisa"/>
        <w:numPr>
          <w:ilvl w:val="0"/>
          <w:numId w:val="23"/>
        </w:numPr>
        <w:spacing w:line="360" w:lineRule="auto"/>
        <w:ind w:left="709" w:hanging="425"/>
        <w:jc w:val="both"/>
        <w:rPr>
          <w:rFonts w:ascii="Arial" w:hAnsi="Arial" w:cs="Arial"/>
          <w:b/>
        </w:rPr>
      </w:pPr>
      <w:r w:rsidRPr="001F75D0">
        <w:rPr>
          <w:rFonts w:ascii="Arial" w:hAnsi="Arial" w:cs="Arial"/>
          <w:b/>
        </w:rPr>
        <w:t>MFPK – pretklon na klupi</w:t>
      </w:r>
    </w:p>
    <w:p w:rsidR="004A7381" w:rsidRDefault="004A7381" w:rsidP="004A7381">
      <w:pPr>
        <w:spacing w:line="360" w:lineRule="auto"/>
        <w:ind w:left="567" w:firstLine="709"/>
        <w:jc w:val="both"/>
        <w:rPr>
          <w:rFonts w:ascii="Arial" w:hAnsi="Arial" w:cs="Arial"/>
        </w:rPr>
      </w:pPr>
    </w:p>
    <w:p w:rsidR="004A7381" w:rsidRPr="00A34B2B" w:rsidRDefault="004A7381" w:rsidP="004A7381">
      <w:pPr>
        <w:spacing w:line="360" w:lineRule="auto"/>
        <w:ind w:left="567" w:firstLine="709"/>
        <w:jc w:val="both"/>
        <w:rPr>
          <w:rFonts w:ascii="Arial" w:hAnsi="Arial" w:cs="Arial"/>
        </w:rPr>
      </w:pPr>
    </w:p>
    <w:p w:rsidR="004A7381" w:rsidRPr="00A34B2B" w:rsidRDefault="004A7381" w:rsidP="004A7381">
      <w:pPr>
        <w:numPr>
          <w:ilvl w:val="0"/>
          <w:numId w:val="14"/>
        </w:numPr>
        <w:tabs>
          <w:tab w:val="clear" w:pos="720"/>
          <w:tab w:val="num" w:pos="360"/>
        </w:tabs>
        <w:spacing w:line="360" w:lineRule="auto"/>
        <w:ind w:left="567" w:firstLine="709"/>
        <w:jc w:val="both"/>
        <w:rPr>
          <w:rFonts w:ascii="Arial" w:hAnsi="Arial" w:cs="Arial"/>
        </w:rPr>
      </w:pPr>
      <w:r>
        <w:rPr>
          <w:rFonts w:ascii="Arial" w:hAnsi="Arial" w:cs="Arial"/>
        </w:rPr>
        <w:t>Vrijeme rada:</w:t>
      </w:r>
      <w:r w:rsidRPr="00A34B2B">
        <w:rPr>
          <w:rFonts w:ascii="Arial" w:hAnsi="Arial" w:cs="Arial"/>
        </w:rPr>
        <w:t xml:space="preserve"> Procjena ukupnog trajanja </w:t>
      </w:r>
      <w:r w:rsidR="00636B55">
        <w:rPr>
          <w:rFonts w:ascii="Arial" w:hAnsi="Arial" w:cs="Arial"/>
        </w:rPr>
        <w:t>zadatka</w:t>
      </w:r>
      <w:r w:rsidRPr="00A34B2B">
        <w:rPr>
          <w:rFonts w:ascii="Arial" w:hAnsi="Arial" w:cs="Arial"/>
        </w:rPr>
        <w:t xml:space="preserve"> </w:t>
      </w:r>
      <w:r w:rsidR="00636B55">
        <w:rPr>
          <w:rFonts w:ascii="Arial" w:hAnsi="Arial" w:cs="Arial"/>
        </w:rPr>
        <w:t xml:space="preserve">s uputama </w:t>
      </w:r>
      <w:r w:rsidRPr="00A34B2B">
        <w:rPr>
          <w:rFonts w:ascii="Arial" w:hAnsi="Arial" w:cs="Arial"/>
        </w:rPr>
        <w:t>za jednog ispitanika je 3 min.</w:t>
      </w:r>
    </w:p>
    <w:p w:rsidR="004A7381" w:rsidRPr="00A34B2B" w:rsidRDefault="004A7381" w:rsidP="004A7381">
      <w:pPr>
        <w:spacing w:line="360" w:lineRule="auto"/>
        <w:ind w:left="567" w:firstLine="709"/>
        <w:jc w:val="both"/>
        <w:rPr>
          <w:rFonts w:ascii="Arial" w:hAnsi="Arial" w:cs="Arial"/>
        </w:rPr>
      </w:pPr>
    </w:p>
    <w:p w:rsidR="004A7381" w:rsidRPr="00A34B2B" w:rsidRDefault="004A7381" w:rsidP="004A7381">
      <w:pPr>
        <w:numPr>
          <w:ilvl w:val="0"/>
          <w:numId w:val="14"/>
        </w:numPr>
        <w:tabs>
          <w:tab w:val="clear" w:pos="720"/>
          <w:tab w:val="num" w:pos="360"/>
        </w:tabs>
        <w:spacing w:line="360" w:lineRule="auto"/>
        <w:ind w:left="567" w:firstLine="709"/>
        <w:jc w:val="both"/>
        <w:rPr>
          <w:rFonts w:ascii="Arial" w:hAnsi="Arial" w:cs="Arial"/>
        </w:rPr>
      </w:pPr>
      <w:r>
        <w:rPr>
          <w:rFonts w:ascii="Arial" w:hAnsi="Arial" w:cs="Arial"/>
        </w:rPr>
        <w:t>Broj ispitivača:</w:t>
      </w:r>
      <w:r w:rsidRPr="00A34B2B">
        <w:rPr>
          <w:rFonts w:ascii="Arial" w:hAnsi="Arial" w:cs="Arial"/>
        </w:rPr>
        <w:t xml:space="preserve"> 1 ispitivač.</w:t>
      </w:r>
    </w:p>
    <w:p w:rsidR="004A7381" w:rsidRPr="00A34B2B" w:rsidRDefault="004A7381" w:rsidP="004A7381">
      <w:pPr>
        <w:spacing w:line="360" w:lineRule="auto"/>
        <w:ind w:left="567" w:firstLine="709"/>
        <w:jc w:val="both"/>
        <w:rPr>
          <w:rFonts w:ascii="Arial" w:hAnsi="Arial" w:cs="Arial"/>
        </w:rPr>
      </w:pPr>
    </w:p>
    <w:p w:rsidR="004A7381" w:rsidRDefault="00343FD7" w:rsidP="004A7381">
      <w:pPr>
        <w:numPr>
          <w:ilvl w:val="0"/>
          <w:numId w:val="14"/>
        </w:numPr>
        <w:tabs>
          <w:tab w:val="clear" w:pos="720"/>
          <w:tab w:val="num" w:pos="360"/>
        </w:tabs>
        <w:spacing w:line="360" w:lineRule="auto"/>
        <w:ind w:left="567" w:firstLine="709"/>
        <w:jc w:val="both"/>
        <w:rPr>
          <w:rFonts w:ascii="Arial" w:hAnsi="Arial" w:cs="Arial"/>
        </w:rPr>
      </w:pPr>
      <w:r>
        <w:rPr>
          <w:rFonts w:ascii="Arial" w:hAnsi="Arial" w:cs="Arial"/>
        </w:rPr>
        <w:t>Pomagala</w:t>
      </w:r>
      <w:r w:rsidR="004A7381" w:rsidRPr="00A34B2B">
        <w:rPr>
          <w:rFonts w:ascii="Arial" w:hAnsi="Arial" w:cs="Arial"/>
        </w:rPr>
        <w:t xml:space="preserve">: </w:t>
      </w:r>
      <w:r w:rsidR="00636B55">
        <w:rPr>
          <w:rFonts w:ascii="Arial" w:hAnsi="Arial" w:cs="Arial"/>
        </w:rPr>
        <w:t>metar, Švedska</w:t>
      </w:r>
      <w:r w:rsidR="004A7381">
        <w:rPr>
          <w:rFonts w:ascii="Arial" w:hAnsi="Arial" w:cs="Arial"/>
        </w:rPr>
        <w:t xml:space="preserve"> </w:t>
      </w:r>
      <w:r w:rsidR="00636B55">
        <w:rPr>
          <w:rFonts w:ascii="Arial" w:hAnsi="Arial" w:cs="Arial"/>
        </w:rPr>
        <w:t>klupa</w:t>
      </w:r>
      <w:r w:rsidR="004A7381" w:rsidRPr="00A34B2B">
        <w:rPr>
          <w:rFonts w:ascii="Arial" w:hAnsi="Arial" w:cs="Arial"/>
        </w:rPr>
        <w:t>.</w:t>
      </w:r>
    </w:p>
    <w:p w:rsidR="004A7381" w:rsidRPr="0010108E" w:rsidRDefault="004A7381" w:rsidP="004A7381">
      <w:pPr>
        <w:spacing w:line="360" w:lineRule="auto"/>
        <w:jc w:val="both"/>
        <w:rPr>
          <w:rFonts w:ascii="Arial" w:hAnsi="Arial" w:cs="Arial"/>
        </w:rPr>
      </w:pPr>
    </w:p>
    <w:p w:rsidR="004A7381" w:rsidRDefault="004A7381" w:rsidP="004A7381">
      <w:pPr>
        <w:numPr>
          <w:ilvl w:val="0"/>
          <w:numId w:val="14"/>
        </w:numPr>
        <w:tabs>
          <w:tab w:val="clear" w:pos="720"/>
          <w:tab w:val="num" w:pos="360"/>
        </w:tabs>
        <w:spacing w:line="360" w:lineRule="auto"/>
        <w:ind w:left="567" w:firstLine="709"/>
        <w:jc w:val="both"/>
        <w:rPr>
          <w:rFonts w:ascii="Arial" w:hAnsi="Arial" w:cs="Arial"/>
        </w:rPr>
      </w:pPr>
      <w:r>
        <w:rPr>
          <w:rFonts w:ascii="Arial" w:hAnsi="Arial" w:cs="Arial"/>
        </w:rPr>
        <w:t>Opis mjesta izvođenja:</w:t>
      </w:r>
      <w:r w:rsidRPr="00A34B2B">
        <w:rPr>
          <w:rFonts w:ascii="Arial" w:hAnsi="Arial" w:cs="Arial"/>
        </w:rPr>
        <w:t xml:space="preserve"> Prostorija ili otvoreni prostor s ravnim i tvrdim podom veličine najmanje </w:t>
      </w:r>
      <w:r>
        <w:rPr>
          <w:rFonts w:ascii="Arial" w:hAnsi="Arial" w:cs="Arial"/>
        </w:rPr>
        <w:t>2</w:t>
      </w:r>
      <w:r w:rsidRPr="00A34B2B">
        <w:rPr>
          <w:rFonts w:ascii="Arial" w:hAnsi="Arial" w:cs="Arial"/>
        </w:rPr>
        <w:t>*</w:t>
      </w:r>
      <w:r>
        <w:rPr>
          <w:rFonts w:ascii="Arial" w:hAnsi="Arial" w:cs="Arial"/>
        </w:rPr>
        <w:t>2</w:t>
      </w:r>
      <w:r w:rsidRPr="00A34B2B">
        <w:rPr>
          <w:rFonts w:ascii="Arial" w:hAnsi="Arial" w:cs="Arial"/>
        </w:rPr>
        <w:t xml:space="preserve"> m</w:t>
      </w:r>
    </w:p>
    <w:p w:rsidR="004A7381" w:rsidRPr="00A34B2B" w:rsidRDefault="004A7381" w:rsidP="004A7381">
      <w:pPr>
        <w:spacing w:line="360" w:lineRule="auto"/>
        <w:ind w:left="567" w:firstLine="709"/>
        <w:jc w:val="both"/>
        <w:rPr>
          <w:rFonts w:ascii="Arial" w:hAnsi="Arial" w:cs="Arial"/>
        </w:rPr>
      </w:pPr>
    </w:p>
    <w:p w:rsidR="004A7381" w:rsidRPr="00A34B2B" w:rsidRDefault="00824C10" w:rsidP="004A7381">
      <w:pPr>
        <w:numPr>
          <w:ilvl w:val="0"/>
          <w:numId w:val="14"/>
        </w:numPr>
        <w:tabs>
          <w:tab w:val="clear" w:pos="720"/>
          <w:tab w:val="num" w:pos="360"/>
        </w:tabs>
        <w:spacing w:line="360" w:lineRule="auto"/>
        <w:ind w:left="567" w:firstLine="709"/>
        <w:jc w:val="both"/>
        <w:rPr>
          <w:rFonts w:ascii="Arial" w:hAnsi="Arial" w:cs="Arial"/>
        </w:rPr>
      </w:pPr>
      <w:r>
        <w:rPr>
          <w:rFonts w:ascii="Arial" w:hAnsi="Arial" w:cs="Arial"/>
        </w:rPr>
        <w:t>Opis testa</w:t>
      </w:r>
    </w:p>
    <w:p w:rsidR="004A7381" w:rsidRPr="00A34B2B" w:rsidRDefault="004A7381" w:rsidP="004A7381">
      <w:pPr>
        <w:spacing w:line="360" w:lineRule="auto"/>
        <w:ind w:left="567" w:firstLine="709"/>
        <w:jc w:val="both"/>
        <w:rPr>
          <w:rFonts w:ascii="Arial" w:hAnsi="Arial" w:cs="Arial"/>
        </w:rPr>
      </w:pPr>
    </w:p>
    <w:p w:rsidR="004A7381" w:rsidRPr="00A34B2B" w:rsidRDefault="004A7381" w:rsidP="004A7381">
      <w:pPr>
        <w:spacing w:line="360" w:lineRule="auto"/>
        <w:ind w:left="567" w:firstLine="709"/>
        <w:jc w:val="both"/>
        <w:rPr>
          <w:rFonts w:ascii="Arial" w:hAnsi="Arial" w:cs="Arial"/>
        </w:rPr>
      </w:pPr>
      <w:r w:rsidRPr="00A34B2B">
        <w:rPr>
          <w:rFonts w:ascii="Arial" w:hAnsi="Arial" w:cs="Arial"/>
        </w:rPr>
        <w:t xml:space="preserve">5.1 </w:t>
      </w:r>
      <w:r>
        <w:rPr>
          <w:rFonts w:ascii="Arial" w:hAnsi="Arial" w:cs="Arial"/>
        </w:rPr>
        <w:t xml:space="preserve">    Početni </w:t>
      </w:r>
      <w:r w:rsidR="007D3188">
        <w:rPr>
          <w:rFonts w:ascii="Arial" w:hAnsi="Arial" w:cs="Arial"/>
        </w:rPr>
        <w:t>položaj</w:t>
      </w:r>
      <w:r>
        <w:rPr>
          <w:rFonts w:ascii="Arial" w:hAnsi="Arial" w:cs="Arial"/>
        </w:rPr>
        <w:t xml:space="preserve"> ispitanika:</w:t>
      </w:r>
      <w:r w:rsidRPr="00A34B2B">
        <w:rPr>
          <w:rFonts w:ascii="Arial" w:hAnsi="Arial" w:cs="Arial"/>
        </w:rPr>
        <w:t xml:space="preserve"> Ispitanik </w:t>
      </w:r>
      <w:r>
        <w:rPr>
          <w:rFonts w:ascii="Arial" w:hAnsi="Arial" w:cs="Arial"/>
        </w:rPr>
        <w:t xml:space="preserve">stoji na </w:t>
      </w:r>
      <w:r w:rsidR="004B1BD9">
        <w:rPr>
          <w:rFonts w:ascii="Arial" w:hAnsi="Arial" w:cs="Arial"/>
        </w:rPr>
        <w:t>klupi</w:t>
      </w:r>
      <w:r>
        <w:rPr>
          <w:rFonts w:ascii="Arial" w:hAnsi="Arial" w:cs="Arial"/>
        </w:rPr>
        <w:t xml:space="preserve"> u stavu</w:t>
      </w:r>
      <w:r w:rsidRPr="00A34B2B">
        <w:rPr>
          <w:rFonts w:ascii="Arial" w:hAnsi="Arial" w:cs="Arial"/>
        </w:rPr>
        <w:t xml:space="preserve"> </w:t>
      </w:r>
      <w:r>
        <w:rPr>
          <w:rFonts w:ascii="Arial" w:hAnsi="Arial" w:cs="Arial"/>
        </w:rPr>
        <w:t xml:space="preserve">spetnom, s vrhovima prstiju </w:t>
      </w:r>
      <w:r w:rsidR="004B1BD9">
        <w:rPr>
          <w:rFonts w:ascii="Arial" w:hAnsi="Arial" w:cs="Arial"/>
        </w:rPr>
        <w:t>uz njegov rub. Palica na kojoj j</w:t>
      </w:r>
      <w:r>
        <w:rPr>
          <w:rFonts w:ascii="Arial" w:hAnsi="Arial" w:cs="Arial"/>
        </w:rPr>
        <w:t>e pričvršćen</w:t>
      </w:r>
      <w:r w:rsidR="004B1BD9">
        <w:rPr>
          <w:rFonts w:ascii="Arial" w:hAnsi="Arial" w:cs="Arial"/>
        </w:rPr>
        <w:t>a</w:t>
      </w:r>
      <w:r>
        <w:rPr>
          <w:rFonts w:ascii="Arial" w:hAnsi="Arial" w:cs="Arial"/>
        </w:rPr>
        <w:t xml:space="preserve"> </w:t>
      </w:r>
      <w:r w:rsidR="004B1BD9">
        <w:rPr>
          <w:rFonts w:ascii="Arial" w:hAnsi="Arial" w:cs="Arial"/>
        </w:rPr>
        <w:t>mjerna vrpca</w:t>
      </w:r>
      <w:r>
        <w:rPr>
          <w:rFonts w:ascii="Arial" w:hAnsi="Arial" w:cs="Arial"/>
        </w:rPr>
        <w:t xml:space="preserve"> nalazi se uz prednji rub sanduka. Ruke </w:t>
      </w:r>
      <w:r w:rsidR="003E24CC">
        <w:rPr>
          <w:rFonts w:ascii="Arial" w:hAnsi="Arial" w:cs="Arial"/>
        </w:rPr>
        <w:t>su opružene i prekrižene, desni dlan</w:t>
      </w:r>
      <w:r>
        <w:rPr>
          <w:rFonts w:ascii="Arial" w:hAnsi="Arial" w:cs="Arial"/>
        </w:rPr>
        <w:t xml:space="preserve"> preko lijevog.  </w:t>
      </w:r>
    </w:p>
    <w:p w:rsidR="004A7381" w:rsidRPr="00A34B2B" w:rsidRDefault="004A7381" w:rsidP="004A7381">
      <w:pPr>
        <w:spacing w:line="360" w:lineRule="auto"/>
        <w:ind w:left="567" w:firstLine="709"/>
        <w:jc w:val="both"/>
        <w:rPr>
          <w:rFonts w:ascii="Arial" w:hAnsi="Arial" w:cs="Arial"/>
        </w:rPr>
      </w:pPr>
    </w:p>
    <w:p w:rsidR="004A7381" w:rsidRPr="00A34B2B" w:rsidRDefault="004A7381" w:rsidP="004A7381">
      <w:pPr>
        <w:spacing w:line="360" w:lineRule="auto"/>
        <w:ind w:left="567" w:firstLine="709"/>
        <w:jc w:val="both"/>
        <w:rPr>
          <w:rFonts w:ascii="Arial" w:hAnsi="Arial" w:cs="Arial"/>
        </w:rPr>
      </w:pPr>
      <w:r w:rsidRPr="00A34B2B">
        <w:rPr>
          <w:rFonts w:ascii="Arial" w:hAnsi="Arial" w:cs="Arial"/>
        </w:rPr>
        <w:t xml:space="preserve">5.2 </w:t>
      </w:r>
      <w:r>
        <w:rPr>
          <w:rFonts w:ascii="Arial" w:hAnsi="Arial" w:cs="Arial"/>
        </w:rPr>
        <w:t xml:space="preserve"> </w:t>
      </w:r>
      <w:r w:rsidR="004B1BD9">
        <w:rPr>
          <w:rFonts w:ascii="Arial" w:hAnsi="Arial" w:cs="Arial"/>
        </w:rPr>
        <w:t xml:space="preserve">  </w:t>
      </w:r>
      <w:r>
        <w:rPr>
          <w:rFonts w:ascii="Arial" w:hAnsi="Arial" w:cs="Arial"/>
        </w:rPr>
        <w:t xml:space="preserve">Izvođenje </w:t>
      </w:r>
      <w:r w:rsidR="00680D48">
        <w:rPr>
          <w:rFonts w:ascii="Arial" w:hAnsi="Arial" w:cs="Arial"/>
        </w:rPr>
        <w:t>testa</w:t>
      </w:r>
      <w:r>
        <w:rPr>
          <w:rFonts w:ascii="Arial" w:hAnsi="Arial" w:cs="Arial"/>
        </w:rPr>
        <w:t>:</w:t>
      </w:r>
      <w:r w:rsidRPr="00A34B2B">
        <w:rPr>
          <w:rFonts w:ascii="Arial" w:hAnsi="Arial" w:cs="Arial"/>
        </w:rPr>
        <w:t xml:space="preserve"> Ispitanikova je </w:t>
      </w:r>
      <w:r w:rsidR="004B1BD9">
        <w:rPr>
          <w:rFonts w:ascii="Arial" w:hAnsi="Arial" w:cs="Arial"/>
        </w:rPr>
        <w:t>zadatak</w:t>
      </w:r>
      <w:r w:rsidRPr="00A34B2B">
        <w:rPr>
          <w:rFonts w:ascii="Arial" w:hAnsi="Arial" w:cs="Arial"/>
        </w:rPr>
        <w:t xml:space="preserve"> </w:t>
      </w:r>
      <w:r>
        <w:rPr>
          <w:rFonts w:ascii="Arial" w:hAnsi="Arial" w:cs="Arial"/>
        </w:rPr>
        <w:t xml:space="preserve">početi se spuštati u pretklon povlačeći rukama duž metra sve do trenutka kad to više neće moći. Za vrijeme izvođenja ne smije izvoditi nikakve nagle pokrete. Tijekom cijelog izvođenja </w:t>
      </w:r>
      <w:r w:rsidR="00680D48">
        <w:rPr>
          <w:rFonts w:ascii="Arial" w:hAnsi="Arial" w:cs="Arial"/>
        </w:rPr>
        <w:t>zadatka</w:t>
      </w:r>
      <w:r>
        <w:rPr>
          <w:rFonts w:ascii="Arial" w:hAnsi="Arial" w:cs="Arial"/>
        </w:rPr>
        <w:t xml:space="preserve"> noge mu moraju biti opružene.</w:t>
      </w:r>
    </w:p>
    <w:p w:rsidR="004A7381" w:rsidRPr="00A34B2B" w:rsidRDefault="004A7381" w:rsidP="004A7381">
      <w:pPr>
        <w:spacing w:line="360" w:lineRule="auto"/>
        <w:ind w:left="567" w:firstLine="709"/>
        <w:jc w:val="both"/>
        <w:rPr>
          <w:rFonts w:ascii="Arial" w:hAnsi="Arial" w:cs="Arial"/>
        </w:rPr>
      </w:pPr>
    </w:p>
    <w:p w:rsidR="004A7381" w:rsidRDefault="004A7381" w:rsidP="004A7381">
      <w:pPr>
        <w:pStyle w:val="Odlomakpopisa"/>
        <w:numPr>
          <w:ilvl w:val="1"/>
          <w:numId w:val="41"/>
        </w:numPr>
        <w:tabs>
          <w:tab w:val="num" w:pos="567"/>
        </w:tabs>
        <w:spacing w:line="360" w:lineRule="auto"/>
        <w:ind w:left="567" w:firstLine="709"/>
        <w:jc w:val="both"/>
        <w:rPr>
          <w:rFonts w:ascii="Arial" w:hAnsi="Arial" w:cs="Arial"/>
        </w:rPr>
      </w:pPr>
      <w:r w:rsidRPr="00C740AD">
        <w:rPr>
          <w:rFonts w:ascii="Arial" w:hAnsi="Arial" w:cs="Arial"/>
        </w:rPr>
        <w:t xml:space="preserve">Kraj izvođenja: </w:t>
      </w:r>
      <w:r w:rsidR="004B1BD9">
        <w:rPr>
          <w:rFonts w:ascii="Arial" w:hAnsi="Arial" w:cs="Arial"/>
        </w:rPr>
        <w:t>Zadatak</w:t>
      </w:r>
      <w:r w:rsidRPr="00C740AD">
        <w:rPr>
          <w:rFonts w:ascii="Arial" w:hAnsi="Arial" w:cs="Arial"/>
        </w:rPr>
        <w:t xml:space="preserve"> je završena kad ispitanik izvede svoj maksimalni pretklon te se na trenutak zadrži na najudaljenijoj točki. </w:t>
      </w:r>
    </w:p>
    <w:p w:rsidR="004A7381" w:rsidRDefault="004A7381" w:rsidP="004A7381">
      <w:pPr>
        <w:pStyle w:val="Odlomakpopisa"/>
        <w:spacing w:line="360" w:lineRule="auto"/>
        <w:ind w:left="1276"/>
        <w:jc w:val="both"/>
        <w:rPr>
          <w:rFonts w:ascii="Arial" w:hAnsi="Arial" w:cs="Arial"/>
        </w:rPr>
      </w:pPr>
    </w:p>
    <w:p w:rsidR="004A7381" w:rsidRPr="00864E56" w:rsidRDefault="004A7381" w:rsidP="004A7381">
      <w:pPr>
        <w:pStyle w:val="Odlomakpopisa"/>
        <w:numPr>
          <w:ilvl w:val="1"/>
          <w:numId w:val="41"/>
        </w:numPr>
        <w:tabs>
          <w:tab w:val="num" w:pos="567"/>
        </w:tabs>
        <w:spacing w:line="360" w:lineRule="auto"/>
        <w:ind w:left="567" w:firstLine="709"/>
        <w:jc w:val="both"/>
        <w:rPr>
          <w:rFonts w:ascii="Arial" w:hAnsi="Arial" w:cs="Arial"/>
        </w:rPr>
      </w:pPr>
      <w:r w:rsidRPr="00864E56">
        <w:rPr>
          <w:rFonts w:ascii="Arial" w:hAnsi="Arial" w:cs="Arial"/>
        </w:rPr>
        <w:t>Položaj ispitivača:</w:t>
      </w:r>
      <w:r w:rsidR="004B1BD9">
        <w:rPr>
          <w:rFonts w:ascii="Arial" w:hAnsi="Arial" w:cs="Arial"/>
        </w:rPr>
        <w:t xml:space="preserve"> I</w:t>
      </w:r>
      <w:r>
        <w:rPr>
          <w:rFonts w:ascii="Arial" w:hAnsi="Arial" w:cs="Arial"/>
        </w:rPr>
        <w:t>spitivač stoji pokraj ispitanika, kontrolira ispruženost ruku i nogu te očitava rezultat.</w:t>
      </w:r>
    </w:p>
    <w:p w:rsidR="004A7381" w:rsidRPr="00A34B2B" w:rsidRDefault="004A7381" w:rsidP="004A7381">
      <w:pPr>
        <w:spacing w:line="360" w:lineRule="auto"/>
        <w:ind w:left="567" w:firstLine="709"/>
        <w:jc w:val="both"/>
        <w:rPr>
          <w:rFonts w:ascii="Arial" w:hAnsi="Arial" w:cs="Arial"/>
        </w:rPr>
      </w:pPr>
    </w:p>
    <w:p w:rsidR="004B1BD9" w:rsidRDefault="007D3188" w:rsidP="004B1BD9">
      <w:pPr>
        <w:pStyle w:val="Odlomakpopisa"/>
        <w:numPr>
          <w:ilvl w:val="0"/>
          <w:numId w:val="14"/>
        </w:numPr>
        <w:spacing w:line="360" w:lineRule="auto"/>
        <w:ind w:firstLine="556"/>
        <w:jc w:val="both"/>
        <w:rPr>
          <w:rFonts w:ascii="Arial" w:hAnsi="Arial" w:cs="Arial"/>
        </w:rPr>
      </w:pPr>
      <w:r>
        <w:rPr>
          <w:rFonts w:ascii="Arial" w:hAnsi="Arial" w:cs="Arial"/>
        </w:rPr>
        <w:t>Vrednovanje</w:t>
      </w:r>
      <w:r w:rsidR="004A7381" w:rsidRPr="00C740AD">
        <w:rPr>
          <w:rFonts w:ascii="Arial" w:hAnsi="Arial" w:cs="Arial"/>
        </w:rPr>
        <w:t>: Bilježi se najniža točka na metru koju može postići ispitanik u pretklonu. Nulta točka se nalazi u ravnini sa sandukom. Ukoliko se ispitanik prekloni ispod nulte točke, t</w:t>
      </w:r>
      <w:r w:rsidR="004A7381">
        <w:rPr>
          <w:rFonts w:ascii="Arial" w:hAnsi="Arial" w:cs="Arial"/>
        </w:rPr>
        <w:t xml:space="preserve">ada se bilježi </w:t>
      </w:r>
      <w:r w:rsidR="004B1BD9">
        <w:rPr>
          <w:rFonts w:ascii="Arial" w:hAnsi="Arial" w:cs="Arial"/>
        </w:rPr>
        <w:t>pozitivan</w:t>
      </w:r>
      <w:r w:rsidR="004A7381">
        <w:rPr>
          <w:rFonts w:ascii="Arial" w:hAnsi="Arial" w:cs="Arial"/>
        </w:rPr>
        <w:t xml:space="preserve"> rezultat. </w:t>
      </w:r>
      <w:r w:rsidR="004A7381" w:rsidRPr="00C740AD">
        <w:rPr>
          <w:rFonts w:ascii="Arial" w:hAnsi="Arial" w:cs="Arial"/>
        </w:rPr>
        <w:t>Rezultat se bilježi u cm.</w:t>
      </w:r>
    </w:p>
    <w:p w:rsidR="004B1BD9" w:rsidRDefault="004B1BD9" w:rsidP="004B1BD9">
      <w:pPr>
        <w:pStyle w:val="Odlomakpopisa"/>
        <w:spacing w:line="360" w:lineRule="auto"/>
        <w:ind w:left="1276"/>
        <w:jc w:val="both"/>
        <w:rPr>
          <w:rFonts w:ascii="Arial" w:hAnsi="Arial" w:cs="Arial"/>
        </w:rPr>
      </w:pPr>
    </w:p>
    <w:p w:rsidR="004B1BD9" w:rsidRDefault="004A7381" w:rsidP="004B1BD9">
      <w:pPr>
        <w:pStyle w:val="Odlomakpopisa"/>
        <w:numPr>
          <w:ilvl w:val="0"/>
          <w:numId w:val="14"/>
        </w:numPr>
        <w:spacing w:line="360" w:lineRule="auto"/>
        <w:ind w:firstLine="556"/>
        <w:jc w:val="both"/>
        <w:rPr>
          <w:rFonts w:ascii="Arial" w:hAnsi="Arial" w:cs="Arial"/>
        </w:rPr>
      </w:pPr>
      <w:r w:rsidRPr="004B1BD9">
        <w:rPr>
          <w:rFonts w:ascii="Arial" w:hAnsi="Arial" w:cs="Arial"/>
        </w:rPr>
        <w:t>Test se ponavlja tri puta.</w:t>
      </w:r>
      <w:r w:rsidR="004B1BD9" w:rsidRPr="004B1BD9">
        <w:rPr>
          <w:rFonts w:ascii="Arial" w:hAnsi="Arial" w:cs="Arial"/>
        </w:rPr>
        <w:t xml:space="preserve"> Upisuju se rezultati svih triju mjerenja.</w:t>
      </w:r>
    </w:p>
    <w:p w:rsidR="004B1BD9" w:rsidRPr="004B1BD9" w:rsidRDefault="004B1BD9" w:rsidP="004B1BD9">
      <w:pPr>
        <w:pStyle w:val="Odlomakpopisa"/>
        <w:rPr>
          <w:rFonts w:ascii="Arial" w:hAnsi="Arial" w:cs="Arial"/>
        </w:rPr>
      </w:pPr>
    </w:p>
    <w:p w:rsidR="004B1BD9" w:rsidRPr="004B1BD9" w:rsidRDefault="004B1BD9" w:rsidP="004B1BD9">
      <w:pPr>
        <w:pStyle w:val="Odlomakpopisa"/>
        <w:numPr>
          <w:ilvl w:val="0"/>
          <w:numId w:val="14"/>
        </w:numPr>
        <w:spacing w:line="360" w:lineRule="auto"/>
        <w:ind w:firstLine="556"/>
        <w:jc w:val="both"/>
        <w:rPr>
          <w:rFonts w:ascii="Arial" w:hAnsi="Arial" w:cs="Arial"/>
        </w:rPr>
      </w:pPr>
      <w:r w:rsidRPr="004B1BD9">
        <w:rPr>
          <w:rFonts w:ascii="Arial" w:hAnsi="Arial" w:cs="Arial"/>
        </w:rPr>
        <w:t xml:space="preserve">Uputa ispitivaču: Zadatak se mora podrobno objasniti djeci vodeći računa o njihovim mogućnostima shvaćanja i razumijevanja. Izlaganje mora biti primjereno dobnom uzrastu djece. Kada je ispitivač potpuno siguran da su ga djeca razumjela pristupa se demonstriranju testa. Nakon toga ispitanici imaju probni pokušaj. </w:t>
      </w:r>
    </w:p>
    <w:p w:rsidR="004B1BD9" w:rsidRPr="00A34B2B" w:rsidRDefault="004B1BD9" w:rsidP="004B1BD9">
      <w:pPr>
        <w:spacing w:line="360" w:lineRule="auto"/>
        <w:ind w:left="1276"/>
        <w:jc w:val="both"/>
        <w:rPr>
          <w:rFonts w:ascii="Arial" w:hAnsi="Arial" w:cs="Arial"/>
        </w:rPr>
      </w:pPr>
    </w:p>
    <w:p w:rsidR="004B1BD9" w:rsidRPr="00A34B2B" w:rsidRDefault="004B1BD9" w:rsidP="004B1BD9">
      <w:pPr>
        <w:spacing w:line="360" w:lineRule="auto"/>
        <w:ind w:left="567" w:firstLine="709"/>
        <w:jc w:val="both"/>
        <w:rPr>
          <w:rFonts w:ascii="Arial" w:hAnsi="Arial" w:cs="Arial"/>
        </w:rPr>
      </w:pPr>
      <w:r>
        <w:rPr>
          <w:rFonts w:ascii="Arial" w:hAnsi="Arial" w:cs="Arial"/>
        </w:rPr>
        <w:t>Uvježbavanje:</w:t>
      </w:r>
      <w:r w:rsidRPr="00A34B2B">
        <w:rPr>
          <w:rFonts w:ascii="Arial" w:hAnsi="Arial" w:cs="Arial"/>
        </w:rPr>
        <w:t xml:space="preserve"> Ispitanici </w:t>
      </w:r>
      <w:r>
        <w:rPr>
          <w:rFonts w:ascii="Arial" w:hAnsi="Arial" w:cs="Arial"/>
        </w:rPr>
        <w:t>imaju</w:t>
      </w:r>
      <w:r w:rsidRPr="00A34B2B">
        <w:rPr>
          <w:rFonts w:ascii="Arial" w:hAnsi="Arial" w:cs="Arial"/>
        </w:rPr>
        <w:t xml:space="preserve"> probni pokušaj.</w:t>
      </w: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3E24CC" w:rsidRDefault="003E24CC"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4B1BD9" w:rsidRDefault="004B1BD9" w:rsidP="004A7381">
      <w:pPr>
        <w:spacing w:line="360" w:lineRule="auto"/>
        <w:jc w:val="both"/>
        <w:rPr>
          <w:rFonts w:ascii="Arial" w:hAnsi="Arial" w:cs="Arial"/>
        </w:rPr>
      </w:pPr>
    </w:p>
    <w:p w:rsidR="004B1BD9" w:rsidRDefault="004B1BD9" w:rsidP="004A7381">
      <w:pPr>
        <w:spacing w:line="360" w:lineRule="auto"/>
        <w:jc w:val="both"/>
        <w:rPr>
          <w:rFonts w:ascii="Arial" w:hAnsi="Arial" w:cs="Arial"/>
        </w:rPr>
      </w:pPr>
    </w:p>
    <w:p w:rsidR="004B1BD9" w:rsidRDefault="004B1BD9" w:rsidP="004A7381">
      <w:pPr>
        <w:spacing w:line="360" w:lineRule="auto"/>
        <w:jc w:val="both"/>
        <w:rPr>
          <w:rFonts w:ascii="Arial" w:hAnsi="Arial" w:cs="Arial"/>
        </w:rPr>
      </w:pPr>
    </w:p>
    <w:p w:rsidR="004B1BD9" w:rsidRDefault="004B1BD9" w:rsidP="004A7381">
      <w:pPr>
        <w:spacing w:line="360" w:lineRule="auto"/>
        <w:jc w:val="both"/>
        <w:rPr>
          <w:rFonts w:ascii="Arial" w:hAnsi="Arial" w:cs="Arial"/>
        </w:rPr>
      </w:pPr>
    </w:p>
    <w:p w:rsidR="004B1BD9" w:rsidRDefault="004B1BD9"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4A7381" w:rsidRPr="001F75D0" w:rsidRDefault="004A7381" w:rsidP="004A7381">
      <w:pPr>
        <w:pStyle w:val="Odlomakpopisa"/>
        <w:numPr>
          <w:ilvl w:val="0"/>
          <w:numId w:val="23"/>
        </w:numPr>
        <w:spacing w:line="360" w:lineRule="auto"/>
        <w:ind w:left="709" w:hanging="425"/>
        <w:jc w:val="both"/>
        <w:rPr>
          <w:rFonts w:ascii="Arial" w:hAnsi="Arial" w:cs="Arial"/>
          <w:b/>
        </w:rPr>
      </w:pPr>
      <w:r w:rsidRPr="001F75D0">
        <w:rPr>
          <w:rFonts w:ascii="Arial" w:hAnsi="Arial" w:cs="Arial"/>
          <w:b/>
        </w:rPr>
        <w:t>MS10 – trčanje deset metara</w:t>
      </w:r>
    </w:p>
    <w:p w:rsidR="004A7381" w:rsidRDefault="004A7381" w:rsidP="004A7381">
      <w:pPr>
        <w:spacing w:line="360" w:lineRule="auto"/>
        <w:ind w:left="567" w:firstLine="709"/>
        <w:jc w:val="both"/>
        <w:rPr>
          <w:rFonts w:ascii="Arial" w:hAnsi="Arial" w:cs="Arial"/>
        </w:rPr>
      </w:pPr>
    </w:p>
    <w:p w:rsidR="004A7381" w:rsidRPr="00A34B2B" w:rsidRDefault="004A7381" w:rsidP="004A7381">
      <w:pPr>
        <w:spacing w:line="360" w:lineRule="auto"/>
        <w:ind w:left="567" w:firstLine="709"/>
        <w:jc w:val="both"/>
        <w:rPr>
          <w:rFonts w:ascii="Arial" w:hAnsi="Arial" w:cs="Arial"/>
        </w:rPr>
      </w:pPr>
    </w:p>
    <w:p w:rsidR="004A7381" w:rsidRPr="00A34B2B" w:rsidRDefault="004A7381" w:rsidP="004A7381">
      <w:pPr>
        <w:numPr>
          <w:ilvl w:val="0"/>
          <w:numId w:val="6"/>
        </w:numPr>
        <w:spacing w:line="360" w:lineRule="auto"/>
        <w:ind w:left="567" w:firstLine="709"/>
        <w:jc w:val="both"/>
        <w:rPr>
          <w:rFonts w:ascii="Arial" w:hAnsi="Arial" w:cs="Arial"/>
        </w:rPr>
      </w:pPr>
      <w:r>
        <w:rPr>
          <w:rFonts w:ascii="Arial" w:hAnsi="Arial" w:cs="Arial"/>
        </w:rPr>
        <w:t>Vrijeme rada:</w:t>
      </w:r>
      <w:r w:rsidRPr="00A34B2B">
        <w:rPr>
          <w:rFonts w:ascii="Arial" w:hAnsi="Arial" w:cs="Arial"/>
        </w:rPr>
        <w:t xml:space="preserve"> Procjena ukupnog trajanja </w:t>
      </w:r>
      <w:r w:rsidR="004B1BD9">
        <w:rPr>
          <w:rFonts w:ascii="Arial" w:hAnsi="Arial" w:cs="Arial"/>
        </w:rPr>
        <w:t xml:space="preserve">zadatka za jednog ispitanika iznosi oko </w:t>
      </w:r>
      <w:r w:rsidRPr="00A34B2B">
        <w:rPr>
          <w:rFonts w:ascii="Arial" w:hAnsi="Arial" w:cs="Arial"/>
        </w:rPr>
        <w:t>3 min.</w:t>
      </w:r>
    </w:p>
    <w:p w:rsidR="004A7381" w:rsidRPr="00A34B2B" w:rsidRDefault="004A7381" w:rsidP="004A7381">
      <w:pPr>
        <w:spacing w:line="360" w:lineRule="auto"/>
        <w:ind w:left="567" w:firstLine="709"/>
        <w:jc w:val="both"/>
        <w:rPr>
          <w:rFonts w:ascii="Arial" w:hAnsi="Arial" w:cs="Arial"/>
        </w:rPr>
      </w:pPr>
    </w:p>
    <w:p w:rsidR="004A7381" w:rsidRPr="00A34B2B" w:rsidRDefault="004A7381" w:rsidP="004A7381">
      <w:pPr>
        <w:numPr>
          <w:ilvl w:val="0"/>
          <w:numId w:val="6"/>
        </w:numPr>
        <w:spacing w:line="360" w:lineRule="auto"/>
        <w:ind w:left="567" w:firstLine="709"/>
        <w:jc w:val="both"/>
        <w:rPr>
          <w:rFonts w:ascii="Arial" w:hAnsi="Arial" w:cs="Arial"/>
        </w:rPr>
      </w:pPr>
      <w:r>
        <w:rPr>
          <w:rFonts w:ascii="Arial" w:hAnsi="Arial" w:cs="Arial"/>
        </w:rPr>
        <w:t>Broj ispitivača:</w:t>
      </w:r>
      <w:r w:rsidRPr="00A34B2B">
        <w:rPr>
          <w:rFonts w:ascii="Arial" w:hAnsi="Arial" w:cs="Arial"/>
        </w:rPr>
        <w:t xml:space="preserve"> 1 ispitivač i 1 pomoćni ispitivač.</w:t>
      </w:r>
    </w:p>
    <w:p w:rsidR="004A7381" w:rsidRPr="00A34B2B" w:rsidRDefault="004A7381" w:rsidP="004A7381">
      <w:pPr>
        <w:spacing w:line="360" w:lineRule="auto"/>
        <w:ind w:left="567" w:firstLine="709"/>
        <w:jc w:val="both"/>
        <w:rPr>
          <w:rFonts w:ascii="Arial" w:hAnsi="Arial" w:cs="Arial"/>
        </w:rPr>
      </w:pPr>
    </w:p>
    <w:p w:rsidR="004A7381" w:rsidRPr="00A34B2B" w:rsidRDefault="00343FD7" w:rsidP="004A7381">
      <w:pPr>
        <w:numPr>
          <w:ilvl w:val="0"/>
          <w:numId w:val="6"/>
        </w:numPr>
        <w:spacing w:line="360" w:lineRule="auto"/>
        <w:ind w:left="567" w:firstLine="709"/>
        <w:jc w:val="both"/>
        <w:rPr>
          <w:rFonts w:ascii="Arial" w:hAnsi="Arial" w:cs="Arial"/>
        </w:rPr>
      </w:pPr>
      <w:r>
        <w:rPr>
          <w:rFonts w:ascii="Arial" w:hAnsi="Arial" w:cs="Arial"/>
        </w:rPr>
        <w:t>Pomagala</w:t>
      </w:r>
      <w:r w:rsidR="004A7381">
        <w:rPr>
          <w:rFonts w:ascii="Arial" w:hAnsi="Arial" w:cs="Arial"/>
        </w:rPr>
        <w:t>: Dvije daščice,štoperica</w:t>
      </w:r>
      <w:r w:rsidR="004A7381" w:rsidRPr="00A34B2B">
        <w:rPr>
          <w:rFonts w:ascii="Arial" w:hAnsi="Arial" w:cs="Arial"/>
        </w:rPr>
        <w:t>.</w:t>
      </w:r>
    </w:p>
    <w:p w:rsidR="004A7381" w:rsidRPr="00A34B2B" w:rsidRDefault="004A7381" w:rsidP="004A7381">
      <w:pPr>
        <w:spacing w:line="360" w:lineRule="auto"/>
        <w:ind w:left="567" w:firstLine="709"/>
        <w:jc w:val="both"/>
        <w:rPr>
          <w:rFonts w:ascii="Arial" w:hAnsi="Arial" w:cs="Arial"/>
        </w:rPr>
      </w:pPr>
    </w:p>
    <w:p w:rsidR="004A7381" w:rsidRDefault="004A7381" w:rsidP="004A7381">
      <w:pPr>
        <w:numPr>
          <w:ilvl w:val="0"/>
          <w:numId w:val="6"/>
        </w:numPr>
        <w:spacing w:line="360" w:lineRule="auto"/>
        <w:ind w:left="567" w:firstLine="709"/>
        <w:jc w:val="both"/>
        <w:rPr>
          <w:rFonts w:ascii="Arial" w:hAnsi="Arial" w:cs="Arial"/>
        </w:rPr>
      </w:pPr>
      <w:r>
        <w:rPr>
          <w:rFonts w:ascii="Arial" w:hAnsi="Arial" w:cs="Arial"/>
        </w:rPr>
        <w:t>Opis mjesta izvođenja:</w:t>
      </w:r>
      <w:r w:rsidRPr="00A34B2B">
        <w:rPr>
          <w:rFonts w:ascii="Arial" w:hAnsi="Arial" w:cs="Arial"/>
        </w:rPr>
        <w:t xml:space="preserve"> </w:t>
      </w:r>
      <w:r w:rsidR="004B1BD9">
        <w:rPr>
          <w:rFonts w:ascii="Arial" w:hAnsi="Arial" w:cs="Arial"/>
        </w:rPr>
        <w:t>Mjerenje</w:t>
      </w:r>
      <w:r w:rsidRPr="00A34B2B">
        <w:rPr>
          <w:rFonts w:ascii="Arial" w:hAnsi="Arial" w:cs="Arial"/>
        </w:rPr>
        <w:t xml:space="preserve"> se izvodi na tvrdoj i ravnoj podlozi u dvorani ili otvorenom prostoru veličine 15*2 m (najmanje). Na </w:t>
      </w:r>
      <w:r w:rsidR="004B1BD9">
        <w:rPr>
          <w:rFonts w:ascii="Arial" w:hAnsi="Arial" w:cs="Arial"/>
        </w:rPr>
        <w:t>10 m</w:t>
      </w:r>
      <w:r w:rsidRPr="00A34B2B">
        <w:rPr>
          <w:rFonts w:ascii="Arial" w:hAnsi="Arial" w:cs="Arial"/>
        </w:rPr>
        <w:t xml:space="preserve"> od startne </w:t>
      </w:r>
      <w:r>
        <w:rPr>
          <w:rFonts w:ascii="Arial" w:hAnsi="Arial" w:cs="Arial"/>
        </w:rPr>
        <w:t>crte</w:t>
      </w:r>
      <w:r w:rsidRPr="00A34B2B">
        <w:rPr>
          <w:rFonts w:ascii="Arial" w:hAnsi="Arial" w:cs="Arial"/>
        </w:rPr>
        <w:t xml:space="preserve"> </w:t>
      </w:r>
      <w:r>
        <w:rPr>
          <w:rFonts w:ascii="Arial" w:hAnsi="Arial" w:cs="Arial"/>
        </w:rPr>
        <w:t>označava se linija</w:t>
      </w:r>
      <w:r w:rsidRPr="00A34B2B">
        <w:rPr>
          <w:rFonts w:ascii="Arial" w:hAnsi="Arial" w:cs="Arial"/>
        </w:rPr>
        <w:t xml:space="preserve"> cilja. Obje </w:t>
      </w:r>
      <w:r>
        <w:rPr>
          <w:rFonts w:ascii="Arial" w:hAnsi="Arial" w:cs="Arial"/>
        </w:rPr>
        <w:t>crte</w:t>
      </w:r>
      <w:r w:rsidRPr="00A34B2B">
        <w:rPr>
          <w:rFonts w:ascii="Arial" w:hAnsi="Arial" w:cs="Arial"/>
        </w:rPr>
        <w:t xml:space="preserve"> su međusobno </w:t>
      </w:r>
      <w:r>
        <w:rPr>
          <w:rFonts w:ascii="Arial" w:hAnsi="Arial" w:cs="Arial"/>
        </w:rPr>
        <w:t>paralelne</w:t>
      </w:r>
      <w:r w:rsidRPr="00A34B2B">
        <w:rPr>
          <w:rFonts w:ascii="Arial" w:hAnsi="Arial" w:cs="Arial"/>
        </w:rPr>
        <w:t xml:space="preserve">, a </w:t>
      </w:r>
      <w:r>
        <w:rPr>
          <w:rFonts w:ascii="Arial" w:hAnsi="Arial" w:cs="Arial"/>
        </w:rPr>
        <w:t>njihova duljina iznosi</w:t>
      </w:r>
      <w:r w:rsidRPr="00A34B2B">
        <w:rPr>
          <w:rFonts w:ascii="Arial" w:hAnsi="Arial" w:cs="Arial"/>
        </w:rPr>
        <w:t xml:space="preserve"> </w:t>
      </w:r>
      <w:smartTag w:uri="urn:schemas-microsoft-com:office:smarttags" w:element="metricconverter">
        <w:smartTagPr>
          <w:attr w:name="ProductID" w:val="1 m"/>
        </w:smartTagPr>
        <w:r w:rsidRPr="00A34B2B">
          <w:rPr>
            <w:rFonts w:ascii="Arial" w:hAnsi="Arial" w:cs="Arial"/>
          </w:rPr>
          <w:t>1 m</w:t>
        </w:r>
      </w:smartTag>
      <w:r w:rsidRPr="00A34B2B">
        <w:rPr>
          <w:rFonts w:ascii="Arial" w:hAnsi="Arial" w:cs="Arial"/>
        </w:rPr>
        <w:t xml:space="preserve">. Udaljenost se mjeri tako da širina startne </w:t>
      </w:r>
      <w:r>
        <w:rPr>
          <w:rFonts w:ascii="Arial" w:hAnsi="Arial" w:cs="Arial"/>
        </w:rPr>
        <w:t xml:space="preserve">i ciljne crte ulazi u mjeru od </w:t>
      </w:r>
      <w:smartTag w:uri="urn:schemas-microsoft-com:office:smarttags" w:element="metricconverter">
        <w:smartTagPr>
          <w:attr w:name="ProductID" w:val="10 m"/>
        </w:smartTagPr>
        <w:r>
          <w:rPr>
            <w:rFonts w:ascii="Arial" w:hAnsi="Arial" w:cs="Arial"/>
          </w:rPr>
          <w:t>10 m</w:t>
        </w:r>
      </w:smartTag>
      <w:r w:rsidRPr="00A34B2B">
        <w:rPr>
          <w:rFonts w:ascii="Arial" w:hAnsi="Arial" w:cs="Arial"/>
        </w:rPr>
        <w:t xml:space="preserve">. </w:t>
      </w:r>
    </w:p>
    <w:p w:rsidR="004A7381" w:rsidRPr="00A34B2B" w:rsidRDefault="004A7381" w:rsidP="004A7381">
      <w:pPr>
        <w:spacing w:line="360" w:lineRule="auto"/>
        <w:ind w:left="567" w:firstLine="709"/>
        <w:jc w:val="both"/>
        <w:rPr>
          <w:rFonts w:ascii="Arial" w:hAnsi="Arial" w:cs="Arial"/>
        </w:rPr>
      </w:pPr>
    </w:p>
    <w:p w:rsidR="004A7381" w:rsidRPr="00A34B2B" w:rsidRDefault="00824C10" w:rsidP="004A7381">
      <w:pPr>
        <w:numPr>
          <w:ilvl w:val="0"/>
          <w:numId w:val="6"/>
        </w:numPr>
        <w:spacing w:line="360" w:lineRule="auto"/>
        <w:ind w:left="567" w:firstLine="709"/>
        <w:jc w:val="both"/>
        <w:rPr>
          <w:rFonts w:ascii="Arial" w:hAnsi="Arial" w:cs="Arial"/>
        </w:rPr>
      </w:pPr>
      <w:r>
        <w:rPr>
          <w:rFonts w:ascii="Arial" w:hAnsi="Arial" w:cs="Arial"/>
        </w:rPr>
        <w:t xml:space="preserve">Opis testa </w:t>
      </w:r>
      <w:r w:rsidR="004A7381" w:rsidRPr="00A34B2B">
        <w:rPr>
          <w:rFonts w:ascii="Arial" w:hAnsi="Arial" w:cs="Arial"/>
        </w:rPr>
        <w:t>.</w:t>
      </w:r>
    </w:p>
    <w:p w:rsidR="004A7381" w:rsidRPr="00A34B2B" w:rsidRDefault="004A7381" w:rsidP="004A7381">
      <w:pPr>
        <w:spacing w:line="360" w:lineRule="auto"/>
        <w:ind w:left="567" w:firstLine="709"/>
        <w:jc w:val="both"/>
        <w:rPr>
          <w:rFonts w:ascii="Arial" w:hAnsi="Arial" w:cs="Arial"/>
        </w:rPr>
      </w:pPr>
    </w:p>
    <w:p w:rsidR="004A7381" w:rsidRDefault="004A7381" w:rsidP="004A7381">
      <w:pPr>
        <w:numPr>
          <w:ilvl w:val="1"/>
          <w:numId w:val="6"/>
        </w:numPr>
        <w:spacing w:line="360" w:lineRule="auto"/>
        <w:ind w:left="567" w:firstLine="709"/>
        <w:jc w:val="both"/>
        <w:rPr>
          <w:rFonts w:ascii="Arial" w:hAnsi="Arial" w:cs="Arial"/>
        </w:rPr>
      </w:pPr>
      <w:r>
        <w:rPr>
          <w:rFonts w:ascii="Arial" w:hAnsi="Arial" w:cs="Arial"/>
        </w:rPr>
        <w:t>Početni položaj ispitanika:</w:t>
      </w:r>
      <w:r w:rsidRPr="00A34B2B">
        <w:rPr>
          <w:rFonts w:ascii="Arial" w:hAnsi="Arial" w:cs="Arial"/>
        </w:rPr>
        <w:t xml:space="preserve"> </w:t>
      </w:r>
      <w:r>
        <w:rPr>
          <w:rFonts w:ascii="Arial" w:hAnsi="Arial" w:cs="Arial"/>
        </w:rPr>
        <w:t xml:space="preserve">Ispitanik se nalazi iza crte starta s jednom nogom u iskoraku. </w:t>
      </w:r>
    </w:p>
    <w:p w:rsidR="004A7381" w:rsidRDefault="004A7381" w:rsidP="004A7381">
      <w:pPr>
        <w:spacing w:line="360" w:lineRule="auto"/>
        <w:ind w:left="567" w:firstLine="709"/>
        <w:jc w:val="both"/>
        <w:rPr>
          <w:rFonts w:ascii="Arial" w:hAnsi="Arial" w:cs="Arial"/>
        </w:rPr>
      </w:pPr>
    </w:p>
    <w:p w:rsidR="004A7381" w:rsidRDefault="004A7381" w:rsidP="004A7381">
      <w:pPr>
        <w:numPr>
          <w:ilvl w:val="1"/>
          <w:numId w:val="6"/>
        </w:numPr>
        <w:spacing w:line="360" w:lineRule="auto"/>
        <w:ind w:left="567" w:firstLine="709"/>
        <w:jc w:val="both"/>
        <w:rPr>
          <w:rFonts w:ascii="Arial" w:hAnsi="Arial" w:cs="Arial"/>
        </w:rPr>
      </w:pPr>
      <w:r w:rsidRPr="004B1BD9">
        <w:rPr>
          <w:rFonts w:ascii="Arial" w:hAnsi="Arial" w:cs="Arial"/>
        </w:rPr>
        <w:t xml:space="preserve">Izvođenje </w:t>
      </w:r>
      <w:r w:rsidR="00680D48" w:rsidRPr="004B1BD9">
        <w:rPr>
          <w:rFonts w:ascii="Arial" w:hAnsi="Arial" w:cs="Arial"/>
        </w:rPr>
        <w:t>testa</w:t>
      </w:r>
      <w:r w:rsidRPr="004B1BD9">
        <w:rPr>
          <w:rFonts w:ascii="Arial" w:hAnsi="Arial" w:cs="Arial"/>
        </w:rPr>
        <w:t xml:space="preserve">: </w:t>
      </w:r>
      <w:r w:rsidR="004B1BD9">
        <w:rPr>
          <w:rFonts w:ascii="Arial" w:hAnsi="Arial" w:cs="Arial"/>
        </w:rPr>
        <w:t>Z</w:t>
      </w:r>
      <w:r w:rsidR="004B1BD9" w:rsidRPr="004B1BD9">
        <w:rPr>
          <w:rFonts w:ascii="Arial" w:hAnsi="Arial" w:cs="Arial"/>
        </w:rPr>
        <w:t>adatak</w:t>
      </w:r>
      <w:r w:rsidRPr="004B1BD9">
        <w:rPr>
          <w:rFonts w:ascii="Arial" w:hAnsi="Arial" w:cs="Arial"/>
        </w:rPr>
        <w:t xml:space="preserve"> ispitanika </w:t>
      </w:r>
      <w:r w:rsidR="004B1BD9" w:rsidRPr="004B1BD9">
        <w:rPr>
          <w:rFonts w:ascii="Arial" w:hAnsi="Arial" w:cs="Arial"/>
        </w:rPr>
        <w:t xml:space="preserve">je </w:t>
      </w:r>
      <w:r w:rsidRPr="004B1BD9">
        <w:rPr>
          <w:rFonts w:ascii="Arial" w:hAnsi="Arial" w:cs="Arial"/>
        </w:rPr>
        <w:t>maksimalnom mogućom brzinom nakon zn</w:t>
      </w:r>
      <w:r w:rsidR="003E24CC" w:rsidRPr="004B1BD9">
        <w:rPr>
          <w:rFonts w:ascii="Arial" w:hAnsi="Arial" w:cs="Arial"/>
        </w:rPr>
        <w:t xml:space="preserve">aka “pozor” i udarca daščicama pretrčati prostor </w:t>
      </w:r>
      <w:r w:rsidRPr="004B1BD9">
        <w:rPr>
          <w:rFonts w:ascii="Arial" w:hAnsi="Arial" w:cs="Arial"/>
        </w:rPr>
        <w:t xml:space="preserve">između dvije crte. </w:t>
      </w:r>
    </w:p>
    <w:p w:rsidR="004B1BD9" w:rsidRDefault="004B1BD9" w:rsidP="004B1BD9">
      <w:pPr>
        <w:pStyle w:val="Odlomakpopisa"/>
        <w:rPr>
          <w:rFonts w:ascii="Arial" w:hAnsi="Arial" w:cs="Arial"/>
        </w:rPr>
      </w:pPr>
    </w:p>
    <w:p w:rsidR="004B1BD9" w:rsidRPr="004B1BD9" w:rsidRDefault="004B1BD9" w:rsidP="004B1BD9">
      <w:pPr>
        <w:spacing w:line="360" w:lineRule="auto"/>
        <w:ind w:left="1276"/>
        <w:jc w:val="both"/>
        <w:rPr>
          <w:rFonts w:ascii="Arial" w:hAnsi="Arial" w:cs="Arial"/>
        </w:rPr>
      </w:pPr>
    </w:p>
    <w:p w:rsidR="004A7381" w:rsidRDefault="004A7381" w:rsidP="004A7381">
      <w:pPr>
        <w:numPr>
          <w:ilvl w:val="1"/>
          <w:numId w:val="6"/>
        </w:numPr>
        <w:spacing w:line="360" w:lineRule="auto"/>
        <w:ind w:left="567" w:firstLine="709"/>
        <w:jc w:val="both"/>
        <w:rPr>
          <w:rFonts w:ascii="Arial" w:hAnsi="Arial" w:cs="Arial"/>
        </w:rPr>
      </w:pPr>
      <w:r>
        <w:rPr>
          <w:rFonts w:ascii="Arial" w:hAnsi="Arial" w:cs="Arial"/>
        </w:rPr>
        <w:t xml:space="preserve">Završetak izvođenja: </w:t>
      </w:r>
      <w:r w:rsidR="004B1BD9">
        <w:rPr>
          <w:rFonts w:ascii="Arial" w:hAnsi="Arial" w:cs="Arial"/>
        </w:rPr>
        <w:t>Zadatak je završen</w:t>
      </w:r>
      <w:r>
        <w:rPr>
          <w:rFonts w:ascii="Arial" w:hAnsi="Arial" w:cs="Arial"/>
        </w:rPr>
        <w:t xml:space="preserve"> kad</w:t>
      </w:r>
      <w:r w:rsidR="004B1BD9">
        <w:rPr>
          <w:rFonts w:ascii="Arial" w:hAnsi="Arial" w:cs="Arial"/>
        </w:rPr>
        <w:t xml:space="preserve">a ispitanik grudima </w:t>
      </w:r>
      <w:r>
        <w:rPr>
          <w:rFonts w:ascii="Arial" w:hAnsi="Arial" w:cs="Arial"/>
        </w:rPr>
        <w:t xml:space="preserve">prijeđe </w:t>
      </w:r>
      <w:r w:rsidRPr="00A34B2B">
        <w:rPr>
          <w:rFonts w:ascii="Arial" w:hAnsi="Arial" w:cs="Arial"/>
        </w:rPr>
        <w:t>ravninu cilja.</w:t>
      </w:r>
    </w:p>
    <w:p w:rsidR="004A7381" w:rsidRDefault="004A7381" w:rsidP="004A7381">
      <w:pPr>
        <w:pStyle w:val="Odlomakpopisa"/>
        <w:rPr>
          <w:rFonts w:ascii="Arial" w:hAnsi="Arial" w:cs="Arial"/>
        </w:rPr>
      </w:pPr>
    </w:p>
    <w:p w:rsidR="004A7381" w:rsidRPr="00C001CE" w:rsidRDefault="004A7381" w:rsidP="004A7381">
      <w:pPr>
        <w:numPr>
          <w:ilvl w:val="1"/>
          <w:numId w:val="6"/>
        </w:numPr>
        <w:spacing w:line="360" w:lineRule="auto"/>
        <w:ind w:left="567" w:firstLine="709"/>
        <w:jc w:val="both"/>
        <w:rPr>
          <w:rFonts w:ascii="Arial" w:hAnsi="Arial" w:cs="Arial"/>
        </w:rPr>
      </w:pPr>
      <w:r w:rsidRPr="00C001CE">
        <w:rPr>
          <w:rFonts w:ascii="Arial" w:hAnsi="Arial" w:cs="Arial"/>
        </w:rPr>
        <w:t xml:space="preserve">Položaj ispitivača: </w:t>
      </w:r>
      <w:r>
        <w:rPr>
          <w:rFonts w:ascii="Arial" w:hAnsi="Arial" w:cs="Arial"/>
        </w:rPr>
        <w:t>Pomoćni ispitivač se nalazi oko 1 metar iza ispitanika, daje znak za start te kontrolira da li je ispitanik napravio pr</w:t>
      </w:r>
      <w:r w:rsidR="003E24CC">
        <w:rPr>
          <w:rFonts w:ascii="Arial" w:hAnsi="Arial" w:cs="Arial"/>
        </w:rPr>
        <w:t>ij</w:t>
      </w:r>
      <w:r>
        <w:rPr>
          <w:rFonts w:ascii="Arial" w:hAnsi="Arial" w:cs="Arial"/>
        </w:rPr>
        <w:t>estup. Ispitivač stoji na liniji cilja i mjeri postignuto vrijeme.</w:t>
      </w:r>
    </w:p>
    <w:p w:rsidR="004A7381" w:rsidRPr="00A34B2B" w:rsidRDefault="004A7381" w:rsidP="004A7381">
      <w:pPr>
        <w:spacing w:line="360" w:lineRule="auto"/>
        <w:ind w:left="567" w:firstLine="709"/>
        <w:jc w:val="both"/>
        <w:rPr>
          <w:rFonts w:ascii="Arial" w:hAnsi="Arial" w:cs="Arial"/>
        </w:rPr>
      </w:pPr>
    </w:p>
    <w:p w:rsidR="004B1BD9" w:rsidRDefault="007D3188" w:rsidP="004B1BD9">
      <w:pPr>
        <w:numPr>
          <w:ilvl w:val="0"/>
          <w:numId w:val="6"/>
        </w:numPr>
        <w:spacing w:line="360" w:lineRule="auto"/>
        <w:ind w:left="567" w:firstLine="709"/>
        <w:jc w:val="both"/>
        <w:rPr>
          <w:rFonts w:ascii="Arial" w:hAnsi="Arial" w:cs="Arial"/>
        </w:rPr>
      </w:pPr>
      <w:r>
        <w:rPr>
          <w:rFonts w:ascii="Arial" w:hAnsi="Arial" w:cs="Arial"/>
        </w:rPr>
        <w:t>Vrednovanje</w:t>
      </w:r>
      <w:r w:rsidR="004A7381">
        <w:rPr>
          <w:rFonts w:ascii="Arial" w:hAnsi="Arial" w:cs="Arial"/>
        </w:rPr>
        <w:t>:</w:t>
      </w:r>
      <w:r w:rsidR="004A7381" w:rsidRPr="00A34B2B">
        <w:rPr>
          <w:rFonts w:ascii="Arial" w:hAnsi="Arial" w:cs="Arial"/>
        </w:rPr>
        <w:t xml:space="preserve"> Mjeri se vrijeme u desetinkama sekunde od u</w:t>
      </w:r>
      <w:r w:rsidR="004A7381">
        <w:rPr>
          <w:rFonts w:ascii="Arial" w:hAnsi="Arial" w:cs="Arial"/>
        </w:rPr>
        <w:t>darca daščicama do trenutka kad</w:t>
      </w:r>
      <w:r w:rsidR="004A7381" w:rsidRPr="00A34B2B">
        <w:rPr>
          <w:rFonts w:ascii="Arial" w:hAnsi="Arial" w:cs="Arial"/>
        </w:rPr>
        <w:t xml:space="preserve"> ispitanik </w:t>
      </w:r>
      <w:r w:rsidR="004A7381">
        <w:rPr>
          <w:rFonts w:ascii="Arial" w:hAnsi="Arial" w:cs="Arial"/>
        </w:rPr>
        <w:t>prijeđe</w:t>
      </w:r>
      <w:r w:rsidR="004A7381" w:rsidRPr="00A34B2B">
        <w:rPr>
          <w:rFonts w:ascii="Arial" w:hAnsi="Arial" w:cs="Arial"/>
        </w:rPr>
        <w:t xml:space="preserve"> grudima </w:t>
      </w:r>
      <w:r w:rsidR="004A7381">
        <w:rPr>
          <w:rFonts w:ascii="Arial" w:hAnsi="Arial" w:cs="Arial"/>
        </w:rPr>
        <w:t>zamišljenu</w:t>
      </w:r>
      <w:r w:rsidR="004A7381" w:rsidRPr="00A34B2B">
        <w:rPr>
          <w:rFonts w:ascii="Arial" w:hAnsi="Arial" w:cs="Arial"/>
        </w:rPr>
        <w:t xml:space="preserve"> </w:t>
      </w:r>
      <w:r w:rsidR="004A7381">
        <w:rPr>
          <w:rFonts w:ascii="Arial" w:hAnsi="Arial" w:cs="Arial"/>
        </w:rPr>
        <w:t>crtu cilja</w:t>
      </w:r>
      <w:r w:rsidR="003E24CC">
        <w:rPr>
          <w:rFonts w:ascii="Arial" w:hAnsi="Arial" w:cs="Arial"/>
        </w:rPr>
        <w:t>. Upisuju se rezultati svih</w:t>
      </w:r>
      <w:r w:rsidR="004A7381" w:rsidRPr="00A34B2B">
        <w:rPr>
          <w:rFonts w:ascii="Arial" w:hAnsi="Arial" w:cs="Arial"/>
        </w:rPr>
        <w:t xml:space="preserve"> tri</w:t>
      </w:r>
      <w:r w:rsidR="003E24CC">
        <w:rPr>
          <w:rFonts w:ascii="Arial" w:hAnsi="Arial" w:cs="Arial"/>
        </w:rPr>
        <w:t>ju</w:t>
      </w:r>
      <w:r w:rsidR="004A7381" w:rsidRPr="00A34B2B">
        <w:rPr>
          <w:rFonts w:ascii="Arial" w:hAnsi="Arial" w:cs="Arial"/>
        </w:rPr>
        <w:t xml:space="preserve"> </w:t>
      </w:r>
      <w:r w:rsidR="004A7381">
        <w:rPr>
          <w:rFonts w:ascii="Arial" w:hAnsi="Arial" w:cs="Arial"/>
        </w:rPr>
        <w:t>pokušaja</w:t>
      </w:r>
      <w:r w:rsidR="004A7381" w:rsidRPr="00A34B2B">
        <w:rPr>
          <w:rFonts w:ascii="Arial" w:hAnsi="Arial" w:cs="Arial"/>
        </w:rPr>
        <w:t>.</w:t>
      </w:r>
    </w:p>
    <w:p w:rsidR="004B1BD9" w:rsidRDefault="004B1BD9" w:rsidP="004B1BD9">
      <w:pPr>
        <w:spacing w:line="360" w:lineRule="auto"/>
        <w:ind w:left="1276"/>
        <w:jc w:val="both"/>
        <w:rPr>
          <w:rFonts w:ascii="Arial" w:hAnsi="Arial" w:cs="Arial"/>
        </w:rPr>
      </w:pPr>
    </w:p>
    <w:p w:rsidR="005B18DD" w:rsidRDefault="004A7381" w:rsidP="005B18DD">
      <w:pPr>
        <w:numPr>
          <w:ilvl w:val="0"/>
          <w:numId w:val="6"/>
        </w:numPr>
        <w:spacing w:line="360" w:lineRule="auto"/>
        <w:ind w:left="567" w:firstLine="709"/>
        <w:jc w:val="both"/>
        <w:rPr>
          <w:rFonts w:ascii="Arial" w:hAnsi="Arial" w:cs="Arial"/>
        </w:rPr>
      </w:pPr>
      <w:r w:rsidRPr="004B1BD9">
        <w:rPr>
          <w:rFonts w:ascii="Arial" w:hAnsi="Arial" w:cs="Arial"/>
        </w:rPr>
        <w:t>Test se ponavlja tri puta.</w:t>
      </w:r>
      <w:r w:rsidR="004B1BD9" w:rsidRPr="004B1BD9">
        <w:rPr>
          <w:rFonts w:ascii="Arial" w:hAnsi="Arial" w:cs="Arial"/>
        </w:rPr>
        <w:t xml:space="preserve"> Upisuju se rezultati svih triju mjerenja.</w:t>
      </w:r>
    </w:p>
    <w:p w:rsidR="005B18DD" w:rsidRDefault="005B18DD" w:rsidP="005B18DD">
      <w:pPr>
        <w:pStyle w:val="Odlomakpopisa"/>
        <w:rPr>
          <w:rFonts w:ascii="Arial" w:hAnsi="Arial" w:cs="Arial"/>
        </w:rPr>
      </w:pPr>
    </w:p>
    <w:p w:rsidR="005B18DD" w:rsidRPr="005B18DD" w:rsidRDefault="005B18DD" w:rsidP="005B18DD">
      <w:pPr>
        <w:numPr>
          <w:ilvl w:val="0"/>
          <w:numId w:val="6"/>
        </w:numPr>
        <w:spacing w:line="360" w:lineRule="auto"/>
        <w:ind w:left="567" w:firstLine="709"/>
        <w:jc w:val="both"/>
        <w:rPr>
          <w:rFonts w:ascii="Arial" w:hAnsi="Arial" w:cs="Arial"/>
        </w:rPr>
      </w:pPr>
      <w:r w:rsidRPr="005B18DD">
        <w:rPr>
          <w:rFonts w:ascii="Arial" w:hAnsi="Arial" w:cs="Arial"/>
        </w:rPr>
        <w:t xml:space="preserve">Uputa ispitivaču: Zadatak se mora podrobno objasniti djeci vodeći računa o njihovim mogućnostima shvaćanja i razumijevanja. Izlaganje mora biti primjereno dobnom uzrastu djece. Kada je ispitivač potpuno siguran da su ga djeca razumjela pristupa se demonstriranju testa. Nakon toga ispitanici imaju probni pokušaj. </w:t>
      </w:r>
    </w:p>
    <w:p w:rsidR="004A7381" w:rsidRPr="00A34B2B" w:rsidRDefault="004A7381" w:rsidP="00477A5F">
      <w:pPr>
        <w:spacing w:line="360" w:lineRule="auto"/>
        <w:jc w:val="both"/>
        <w:rPr>
          <w:rFonts w:ascii="Arial" w:hAnsi="Arial" w:cs="Arial"/>
        </w:rPr>
      </w:pPr>
    </w:p>
    <w:p w:rsidR="004A7381" w:rsidRPr="00A34B2B" w:rsidRDefault="004A7381" w:rsidP="004A7381">
      <w:pPr>
        <w:spacing w:line="360" w:lineRule="auto"/>
        <w:ind w:left="567" w:firstLine="709"/>
        <w:jc w:val="both"/>
        <w:rPr>
          <w:rFonts w:ascii="Arial" w:hAnsi="Arial" w:cs="Arial"/>
        </w:rPr>
      </w:pPr>
      <w:r>
        <w:rPr>
          <w:rFonts w:ascii="Arial" w:hAnsi="Arial" w:cs="Arial"/>
        </w:rPr>
        <w:t>Napomena:</w:t>
      </w:r>
      <w:r w:rsidRPr="00A34B2B">
        <w:rPr>
          <w:rFonts w:ascii="Arial" w:hAnsi="Arial" w:cs="Arial"/>
        </w:rPr>
        <w:t xml:space="preserve"> Ispitanik izvodi zadatak bos ili u tenisicama. Staza ne smije biti skliska. Na udaljenosti </w:t>
      </w:r>
      <w:smartTag w:uri="urn:schemas-microsoft-com:office:smarttags" w:element="metricconverter">
        <w:smartTagPr>
          <w:attr w:name="ProductID" w:val="5 m"/>
        </w:smartTagPr>
        <w:r w:rsidRPr="00A34B2B">
          <w:rPr>
            <w:rFonts w:ascii="Arial" w:hAnsi="Arial" w:cs="Arial"/>
          </w:rPr>
          <w:t>5 m</w:t>
        </w:r>
      </w:smartTag>
      <w:r w:rsidRPr="00A34B2B">
        <w:rPr>
          <w:rFonts w:ascii="Arial" w:hAnsi="Arial" w:cs="Arial"/>
        </w:rPr>
        <w:t xml:space="preserve"> iza cilja ne smije biti nikakvih prepreka koje bi onemogućile </w:t>
      </w:r>
      <w:r>
        <w:rPr>
          <w:rFonts w:ascii="Arial" w:hAnsi="Arial" w:cs="Arial"/>
        </w:rPr>
        <w:t>sigurno zaustavljanje</w:t>
      </w:r>
      <w:r w:rsidRPr="00A34B2B">
        <w:rPr>
          <w:rFonts w:ascii="Arial" w:hAnsi="Arial" w:cs="Arial"/>
        </w:rPr>
        <w:t xml:space="preserve"> ispitanika. </w:t>
      </w:r>
      <w:r>
        <w:rPr>
          <w:rFonts w:ascii="Arial" w:hAnsi="Arial" w:cs="Arial"/>
        </w:rPr>
        <w:t>Između dva</w:t>
      </w:r>
      <w:r w:rsidR="003E24CC">
        <w:rPr>
          <w:rFonts w:ascii="Arial" w:hAnsi="Arial" w:cs="Arial"/>
        </w:rPr>
        <w:t>ju</w:t>
      </w:r>
      <w:r>
        <w:rPr>
          <w:rFonts w:ascii="Arial" w:hAnsi="Arial" w:cs="Arial"/>
        </w:rPr>
        <w:t xml:space="preserve"> mjerenja ispitanik se odmara 1 m</w:t>
      </w:r>
      <w:r w:rsidR="003E24CC">
        <w:rPr>
          <w:rFonts w:ascii="Arial" w:hAnsi="Arial" w:cs="Arial"/>
        </w:rPr>
        <w:t>i</w:t>
      </w:r>
      <w:r>
        <w:rPr>
          <w:rFonts w:ascii="Arial" w:hAnsi="Arial" w:cs="Arial"/>
        </w:rPr>
        <w:t>nutu.</w:t>
      </w:r>
    </w:p>
    <w:p w:rsidR="004A7381" w:rsidRPr="00A34B2B" w:rsidRDefault="004A7381" w:rsidP="004A7381">
      <w:pPr>
        <w:spacing w:line="360" w:lineRule="auto"/>
        <w:jc w:val="both"/>
        <w:rPr>
          <w:rFonts w:ascii="Arial" w:hAnsi="Arial" w:cs="Arial"/>
        </w:rPr>
      </w:pPr>
    </w:p>
    <w:p w:rsidR="00477A5F" w:rsidRPr="00A34B2B" w:rsidRDefault="00477A5F" w:rsidP="00477A5F">
      <w:pPr>
        <w:spacing w:line="360" w:lineRule="auto"/>
        <w:ind w:left="567" w:firstLine="709"/>
        <w:jc w:val="both"/>
        <w:rPr>
          <w:rFonts w:ascii="Arial" w:hAnsi="Arial" w:cs="Arial"/>
        </w:rPr>
      </w:pPr>
      <w:r>
        <w:rPr>
          <w:rFonts w:ascii="Arial" w:hAnsi="Arial" w:cs="Arial"/>
        </w:rPr>
        <w:t>Uvježbavanje:</w:t>
      </w:r>
      <w:r w:rsidRPr="00A34B2B">
        <w:rPr>
          <w:rFonts w:ascii="Arial" w:hAnsi="Arial" w:cs="Arial"/>
        </w:rPr>
        <w:t xml:space="preserve"> Ispitanici </w:t>
      </w:r>
      <w:r>
        <w:rPr>
          <w:rFonts w:ascii="Arial" w:hAnsi="Arial" w:cs="Arial"/>
        </w:rPr>
        <w:t>imaju</w:t>
      </w:r>
      <w:r w:rsidRPr="00A34B2B">
        <w:rPr>
          <w:rFonts w:ascii="Arial" w:hAnsi="Arial" w:cs="Arial"/>
        </w:rPr>
        <w:t xml:space="preserve"> probni pokušaj.</w:t>
      </w: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5B18DD" w:rsidRDefault="005B18DD" w:rsidP="004A7381">
      <w:pPr>
        <w:spacing w:line="360" w:lineRule="auto"/>
        <w:jc w:val="both"/>
        <w:rPr>
          <w:rFonts w:ascii="Arial" w:hAnsi="Arial" w:cs="Arial"/>
        </w:rPr>
      </w:pPr>
    </w:p>
    <w:p w:rsidR="00477A5F" w:rsidRDefault="00477A5F"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4A7381" w:rsidRPr="007922AA" w:rsidRDefault="004A7381" w:rsidP="004A7381">
      <w:pPr>
        <w:pStyle w:val="Odlomakpopisa"/>
        <w:numPr>
          <w:ilvl w:val="0"/>
          <w:numId w:val="23"/>
        </w:numPr>
        <w:spacing w:line="360" w:lineRule="auto"/>
        <w:ind w:left="709" w:hanging="425"/>
        <w:jc w:val="both"/>
        <w:rPr>
          <w:rFonts w:ascii="Arial" w:hAnsi="Arial" w:cs="Arial"/>
          <w:b/>
        </w:rPr>
      </w:pPr>
      <w:r w:rsidRPr="007922AA">
        <w:rPr>
          <w:rFonts w:ascii="Arial" w:hAnsi="Arial" w:cs="Arial"/>
          <w:b/>
        </w:rPr>
        <w:t>MSSD - skok udalj iz mjesta</w:t>
      </w:r>
    </w:p>
    <w:p w:rsidR="004A7381" w:rsidRDefault="004A7381" w:rsidP="004A7381">
      <w:pPr>
        <w:numPr>
          <w:ilvl w:val="12"/>
          <w:numId w:val="0"/>
        </w:numPr>
        <w:spacing w:line="360" w:lineRule="auto"/>
        <w:ind w:left="567" w:firstLine="709"/>
        <w:jc w:val="both"/>
        <w:rPr>
          <w:rFonts w:ascii="Arial" w:hAnsi="Arial" w:cs="Arial"/>
        </w:rPr>
      </w:pPr>
    </w:p>
    <w:p w:rsidR="004A7381" w:rsidRPr="00A34B2B" w:rsidRDefault="004A7381" w:rsidP="004A7381">
      <w:pPr>
        <w:numPr>
          <w:ilvl w:val="12"/>
          <w:numId w:val="0"/>
        </w:numPr>
        <w:spacing w:line="360" w:lineRule="auto"/>
        <w:ind w:left="567" w:firstLine="709"/>
        <w:jc w:val="both"/>
        <w:rPr>
          <w:rFonts w:ascii="Arial" w:hAnsi="Arial" w:cs="Arial"/>
        </w:rPr>
      </w:pPr>
    </w:p>
    <w:p w:rsidR="004A7381" w:rsidRPr="007922AA" w:rsidRDefault="004A7381" w:rsidP="004A7381">
      <w:pPr>
        <w:pStyle w:val="Odlomakpopisa"/>
        <w:numPr>
          <w:ilvl w:val="0"/>
          <w:numId w:val="37"/>
        </w:numPr>
        <w:spacing w:line="360" w:lineRule="auto"/>
        <w:ind w:left="567" w:firstLine="709"/>
        <w:jc w:val="both"/>
        <w:rPr>
          <w:rFonts w:ascii="Arial" w:hAnsi="Arial" w:cs="Arial"/>
        </w:rPr>
      </w:pPr>
      <w:r>
        <w:rPr>
          <w:rFonts w:ascii="Arial" w:hAnsi="Arial" w:cs="Arial"/>
        </w:rPr>
        <w:t xml:space="preserve">Vrijeme rada: </w:t>
      </w:r>
      <w:r w:rsidRPr="007922AA">
        <w:rPr>
          <w:rFonts w:ascii="Arial" w:hAnsi="Arial" w:cs="Arial"/>
        </w:rPr>
        <w:t xml:space="preserve">Procjena ukupnog trajanja </w:t>
      </w:r>
      <w:r w:rsidR="005B18DD">
        <w:rPr>
          <w:rFonts w:ascii="Arial" w:hAnsi="Arial" w:cs="Arial"/>
        </w:rPr>
        <w:t>zadatka</w:t>
      </w:r>
      <w:r w:rsidRPr="007922AA">
        <w:rPr>
          <w:rFonts w:ascii="Arial" w:hAnsi="Arial" w:cs="Arial"/>
        </w:rPr>
        <w:t xml:space="preserve"> za jednog ispitanika je 2 min.</w:t>
      </w:r>
    </w:p>
    <w:p w:rsidR="004A7381" w:rsidRPr="00A34B2B" w:rsidRDefault="004A7381" w:rsidP="004A7381">
      <w:pPr>
        <w:spacing w:line="360" w:lineRule="auto"/>
        <w:ind w:left="567" w:firstLine="709"/>
        <w:jc w:val="both"/>
        <w:rPr>
          <w:rFonts w:ascii="Arial" w:hAnsi="Arial" w:cs="Arial"/>
        </w:rPr>
      </w:pPr>
    </w:p>
    <w:p w:rsidR="004A7381" w:rsidRPr="00A34B2B" w:rsidRDefault="004A7381" w:rsidP="004A7381">
      <w:pPr>
        <w:numPr>
          <w:ilvl w:val="0"/>
          <w:numId w:val="37"/>
        </w:numPr>
        <w:spacing w:line="360" w:lineRule="auto"/>
        <w:ind w:left="567" w:firstLine="709"/>
        <w:jc w:val="both"/>
        <w:rPr>
          <w:rFonts w:ascii="Arial" w:hAnsi="Arial" w:cs="Arial"/>
        </w:rPr>
      </w:pPr>
      <w:r>
        <w:rPr>
          <w:rFonts w:ascii="Arial" w:hAnsi="Arial" w:cs="Arial"/>
        </w:rPr>
        <w:t>Broj ispitivača:</w:t>
      </w:r>
      <w:r w:rsidRPr="00A34B2B">
        <w:rPr>
          <w:rFonts w:ascii="Arial" w:hAnsi="Arial" w:cs="Arial"/>
        </w:rPr>
        <w:t xml:space="preserve"> 1 ispitivač</w:t>
      </w:r>
    </w:p>
    <w:p w:rsidR="004A7381" w:rsidRPr="00A34B2B" w:rsidRDefault="004A7381" w:rsidP="004A7381">
      <w:pPr>
        <w:spacing w:line="360" w:lineRule="auto"/>
        <w:ind w:left="567" w:firstLine="709"/>
        <w:jc w:val="both"/>
        <w:rPr>
          <w:rFonts w:ascii="Arial" w:hAnsi="Arial" w:cs="Arial"/>
        </w:rPr>
      </w:pPr>
    </w:p>
    <w:p w:rsidR="004A7381" w:rsidRPr="00A34B2B" w:rsidRDefault="00343FD7" w:rsidP="004A7381">
      <w:pPr>
        <w:numPr>
          <w:ilvl w:val="0"/>
          <w:numId w:val="37"/>
        </w:numPr>
        <w:spacing w:line="360" w:lineRule="auto"/>
        <w:ind w:left="567" w:firstLine="709"/>
        <w:jc w:val="both"/>
        <w:rPr>
          <w:rFonts w:ascii="Arial" w:hAnsi="Arial" w:cs="Arial"/>
        </w:rPr>
      </w:pPr>
      <w:r>
        <w:rPr>
          <w:rFonts w:ascii="Arial" w:hAnsi="Arial" w:cs="Arial"/>
        </w:rPr>
        <w:t>Pomagala</w:t>
      </w:r>
      <w:r w:rsidR="005B18DD">
        <w:rPr>
          <w:rFonts w:ascii="Arial" w:hAnsi="Arial" w:cs="Arial"/>
        </w:rPr>
        <w:t>: D</w:t>
      </w:r>
      <w:r w:rsidR="004A7381" w:rsidRPr="00A34B2B">
        <w:rPr>
          <w:rFonts w:ascii="Arial" w:hAnsi="Arial" w:cs="Arial"/>
        </w:rPr>
        <w:t>vije tanke strunjače, kreda, metar</w:t>
      </w:r>
      <w:r w:rsidR="004A7381">
        <w:rPr>
          <w:rFonts w:ascii="Arial" w:hAnsi="Arial" w:cs="Arial"/>
        </w:rPr>
        <w:t>, okomita površina</w:t>
      </w:r>
      <w:r w:rsidR="004A7381" w:rsidRPr="00A34B2B">
        <w:rPr>
          <w:rFonts w:ascii="Arial" w:hAnsi="Arial" w:cs="Arial"/>
        </w:rPr>
        <w:t>.</w:t>
      </w:r>
    </w:p>
    <w:p w:rsidR="004A7381" w:rsidRPr="00A34B2B" w:rsidRDefault="004A7381" w:rsidP="004A7381">
      <w:pPr>
        <w:spacing w:line="360" w:lineRule="auto"/>
        <w:ind w:left="567" w:firstLine="709"/>
        <w:jc w:val="both"/>
        <w:rPr>
          <w:rFonts w:ascii="Arial" w:hAnsi="Arial" w:cs="Arial"/>
        </w:rPr>
      </w:pPr>
    </w:p>
    <w:p w:rsidR="004A7381" w:rsidRDefault="004A7381" w:rsidP="004A7381">
      <w:pPr>
        <w:numPr>
          <w:ilvl w:val="0"/>
          <w:numId w:val="37"/>
        </w:numPr>
        <w:spacing w:line="360" w:lineRule="auto"/>
        <w:ind w:left="567" w:firstLine="709"/>
        <w:jc w:val="both"/>
        <w:rPr>
          <w:rFonts w:ascii="Arial" w:hAnsi="Arial" w:cs="Arial"/>
        </w:rPr>
      </w:pPr>
      <w:r w:rsidRPr="00A34B2B">
        <w:rPr>
          <w:rFonts w:ascii="Arial" w:hAnsi="Arial" w:cs="Arial"/>
        </w:rPr>
        <w:t>Opis mje</w:t>
      </w:r>
      <w:r>
        <w:rPr>
          <w:rFonts w:ascii="Arial" w:hAnsi="Arial" w:cs="Arial"/>
        </w:rPr>
        <w:t>sta izvođenja:</w:t>
      </w:r>
      <w:r w:rsidRPr="00A34B2B">
        <w:rPr>
          <w:rFonts w:ascii="Arial" w:hAnsi="Arial" w:cs="Arial"/>
        </w:rPr>
        <w:t xml:space="preserve"> Prostorija ili otvoreni prostor veličine 5*2 m (najmanje) i </w:t>
      </w:r>
      <w:r>
        <w:rPr>
          <w:rFonts w:ascii="Arial" w:hAnsi="Arial" w:cs="Arial"/>
        </w:rPr>
        <w:t>okomita površina</w:t>
      </w:r>
      <w:r w:rsidRPr="00A34B2B">
        <w:rPr>
          <w:rFonts w:ascii="Arial" w:hAnsi="Arial" w:cs="Arial"/>
        </w:rPr>
        <w:t xml:space="preserve">. Do </w:t>
      </w:r>
      <w:r>
        <w:rPr>
          <w:rFonts w:ascii="Arial" w:hAnsi="Arial" w:cs="Arial"/>
        </w:rPr>
        <w:t>okomite površine</w:t>
      </w:r>
      <w:r w:rsidRPr="00A34B2B">
        <w:rPr>
          <w:rFonts w:ascii="Arial" w:hAnsi="Arial" w:cs="Arial"/>
        </w:rPr>
        <w:t xml:space="preserve"> se užim krajem postavi strunjača</w:t>
      </w:r>
      <w:r>
        <w:rPr>
          <w:rFonts w:ascii="Arial" w:hAnsi="Arial" w:cs="Arial"/>
        </w:rPr>
        <w:t>,</w:t>
      </w:r>
      <w:r w:rsidRPr="00A34B2B">
        <w:rPr>
          <w:rFonts w:ascii="Arial" w:hAnsi="Arial" w:cs="Arial"/>
        </w:rPr>
        <w:t xml:space="preserve"> a u njezinom produžetku druga. </w:t>
      </w:r>
      <w:r>
        <w:rPr>
          <w:rFonts w:ascii="Arial" w:hAnsi="Arial" w:cs="Arial"/>
        </w:rPr>
        <w:t>Okomita površina</w:t>
      </w:r>
      <w:r w:rsidRPr="00A34B2B">
        <w:rPr>
          <w:rFonts w:ascii="Arial" w:hAnsi="Arial" w:cs="Arial"/>
        </w:rPr>
        <w:t xml:space="preserve"> služi za učvršćivanje strunjače. Na udaljenosti </w:t>
      </w:r>
      <w:smartTag w:uri="urn:schemas-microsoft-com:office:smarttags" w:element="metricconverter">
        <w:smartTagPr>
          <w:attr w:name="ProductID" w:val="1 m"/>
        </w:smartTagPr>
        <w:r w:rsidRPr="00A34B2B">
          <w:rPr>
            <w:rFonts w:ascii="Arial" w:hAnsi="Arial" w:cs="Arial"/>
          </w:rPr>
          <w:t>1 m</w:t>
        </w:r>
      </w:smartTag>
      <w:r w:rsidRPr="00A34B2B">
        <w:rPr>
          <w:rFonts w:ascii="Arial" w:hAnsi="Arial" w:cs="Arial"/>
        </w:rPr>
        <w:t xml:space="preserve"> od ruba zida povuče se crta odraza. Sa svake strane strunjače povuku se usporedne crte dužine </w:t>
      </w:r>
      <w:smartTag w:uri="urn:schemas-microsoft-com:office:smarttags" w:element="metricconverter">
        <w:smartTagPr>
          <w:attr w:name="ProductID" w:val="2 m"/>
        </w:smartTagPr>
        <w:r w:rsidRPr="00A34B2B">
          <w:rPr>
            <w:rFonts w:ascii="Arial" w:hAnsi="Arial" w:cs="Arial"/>
          </w:rPr>
          <w:t>2 m</w:t>
        </w:r>
      </w:smartTag>
      <w:r w:rsidRPr="00A34B2B">
        <w:rPr>
          <w:rFonts w:ascii="Arial" w:hAnsi="Arial" w:cs="Arial"/>
        </w:rPr>
        <w:t xml:space="preserve">. Nakon </w:t>
      </w:r>
      <w:smartTag w:uri="urn:schemas-microsoft-com:office:smarttags" w:element="metricconverter">
        <w:smartTagPr>
          <w:attr w:name="ProductID" w:val="30 cm"/>
        </w:smartTagPr>
        <w:r w:rsidRPr="00A34B2B">
          <w:rPr>
            <w:rFonts w:ascii="Arial" w:hAnsi="Arial" w:cs="Arial"/>
          </w:rPr>
          <w:t>30 cm</w:t>
        </w:r>
      </w:smartTag>
      <w:r w:rsidRPr="00A34B2B">
        <w:rPr>
          <w:rFonts w:ascii="Arial" w:hAnsi="Arial" w:cs="Arial"/>
        </w:rPr>
        <w:t xml:space="preserve"> povuku se poprečne crte i to svakih </w:t>
      </w:r>
      <w:smartTag w:uri="urn:schemas-microsoft-com:office:smarttags" w:element="metricconverter">
        <w:smartTagPr>
          <w:attr w:name="ProductID" w:val="5 cm"/>
        </w:smartTagPr>
        <w:r w:rsidRPr="00A34B2B">
          <w:rPr>
            <w:rFonts w:ascii="Arial" w:hAnsi="Arial" w:cs="Arial"/>
          </w:rPr>
          <w:t>5 cm</w:t>
        </w:r>
      </w:smartTag>
      <w:r w:rsidRPr="00A34B2B">
        <w:rPr>
          <w:rFonts w:ascii="Arial" w:hAnsi="Arial" w:cs="Arial"/>
        </w:rPr>
        <w:t xml:space="preserve">. Posebno su označene crte svakih </w:t>
      </w:r>
      <w:smartTag w:uri="urn:schemas-microsoft-com:office:smarttags" w:element="metricconverter">
        <w:smartTagPr>
          <w:attr w:name="ProductID" w:val="10 cm"/>
        </w:smartTagPr>
        <w:r w:rsidRPr="00A34B2B">
          <w:rPr>
            <w:rFonts w:ascii="Arial" w:hAnsi="Arial" w:cs="Arial"/>
          </w:rPr>
          <w:t>10 cm</w:t>
        </w:r>
      </w:smartTag>
      <w:r w:rsidRPr="00A34B2B">
        <w:rPr>
          <w:rFonts w:ascii="Arial" w:hAnsi="Arial" w:cs="Arial"/>
        </w:rPr>
        <w:t xml:space="preserve">, </w:t>
      </w:r>
      <w:smartTag w:uri="urn:schemas-microsoft-com:office:smarttags" w:element="metricconverter">
        <w:smartTagPr>
          <w:attr w:name="ProductID" w:val="50 cm"/>
        </w:smartTagPr>
        <w:r w:rsidRPr="00A34B2B">
          <w:rPr>
            <w:rFonts w:ascii="Arial" w:hAnsi="Arial" w:cs="Arial"/>
          </w:rPr>
          <w:t>50 cm</w:t>
        </w:r>
      </w:smartTag>
      <w:r w:rsidRPr="00A34B2B">
        <w:rPr>
          <w:rFonts w:ascii="Arial" w:hAnsi="Arial" w:cs="Arial"/>
        </w:rPr>
        <w:t xml:space="preserve"> te puni metar. </w:t>
      </w:r>
      <w:r>
        <w:rPr>
          <w:rFonts w:ascii="Arial" w:hAnsi="Arial" w:cs="Arial"/>
        </w:rPr>
        <w:t>Rezultat se mjeri u centimetrima.</w:t>
      </w:r>
    </w:p>
    <w:p w:rsidR="004A7381" w:rsidRPr="00A34B2B" w:rsidRDefault="004A7381" w:rsidP="004A7381">
      <w:pPr>
        <w:spacing w:line="360" w:lineRule="auto"/>
        <w:jc w:val="both"/>
        <w:rPr>
          <w:rFonts w:ascii="Arial" w:hAnsi="Arial" w:cs="Arial"/>
        </w:rPr>
      </w:pPr>
    </w:p>
    <w:p w:rsidR="004A7381" w:rsidRPr="00A34B2B" w:rsidRDefault="00824C10" w:rsidP="004A7381">
      <w:pPr>
        <w:numPr>
          <w:ilvl w:val="0"/>
          <w:numId w:val="37"/>
        </w:numPr>
        <w:spacing w:line="360" w:lineRule="auto"/>
        <w:ind w:left="567" w:firstLine="709"/>
        <w:jc w:val="both"/>
        <w:rPr>
          <w:rFonts w:ascii="Arial" w:hAnsi="Arial" w:cs="Arial"/>
        </w:rPr>
      </w:pPr>
      <w:r>
        <w:rPr>
          <w:rFonts w:ascii="Arial" w:hAnsi="Arial" w:cs="Arial"/>
        </w:rPr>
        <w:t>Opis testa</w:t>
      </w:r>
    </w:p>
    <w:p w:rsidR="004A7381" w:rsidRPr="00A34B2B" w:rsidRDefault="004A7381" w:rsidP="004A7381">
      <w:pPr>
        <w:spacing w:line="360" w:lineRule="auto"/>
        <w:ind w:left="567" w:firstLine="709"/>
        <w:jc w:val="both"/>
        <w:rPr>
          <w:rFonts w:ascii="Arial" w:hAnsi="Arial" w:cs="Arial"/>
        </w:rPr>
      </w:pPr>
    </w:p>
    <w:p w:rsidR="004A7381" w:rsidRPr="00F6478F" w:rsidRDefault="004A7381" w:rsidP="004A7381">
      <w:pPr>
        <w:pStyle w:val="Odlomakpopisa"/>
        <w:numPr>
          <w:ilvl w:val="1"/>
          <w:numId w:val="28"/>
        </w:numPr>
        <w:spacing w:line="360" w:lineRule="auto"/>
        <w:ind w:left="1985" w:hanging="709"/>
        <w:jc w:val="both"/>
        <w:rPr>
          <w:rFonts w:ascii="Arial" w:hAnsi="Arial" w:cs="Arial"/>
        </w:rPr>
      </w:pPr>
      <w:r w:rsidRPr="00F6478F">
        <w:rPr>
          <w:rFonts w:ascii="Arial" w:hAnsi="Arial" w:cs="Arial"/>
        </w:rPr>
        <w:t xml:space="preserve">Početni položaj ispitanika: Ispitanik stoji stopalima u paralelnom položaju, odmah iz </w:t>
      </w:r>
      <w:r w:rsidR="005B18DD">
        <w:rPr>
          <w:rFonts w:ascii="Arial" w:hAnsi="Arial" w:cs="Arial"/>
        </w:rPr>
        <w:t>oznake na kraju jurišnog mostića</w:t>
      </w:r>
      <w:r w:rsidRPr="00F6478F">
        <w:rPr>
          <w:rFonts w:ascii="Arial" w:hAnsi="Arial" w:cs="Arial"/>
        </w:rPr>
        <w:t>.</w:t>
      </w:r>
    </w:p>
    <w:p w:rsidR="004A7381" w:rsidRPr="00A34B2B" w:rsidRDefault="004A7381" w:rsidP="004A7381">
      <w:pPr>
        <w:spacing w:line="360" w:lineRule="auto"/>
        <w:ind w:left="567" w:firstLine="709"/>
        <w:jc w:val="both"/>
        <w:rPr>
          <w:rFonts w:ascii="Arial" w:hAnsi="Arial" w:cs="Arial"/>
        </w:rPr>
      </w:pPr>
    </w:p>
    <w:p w:rsidR="004A7381" w:rsidRDefault="004A7381" w:rsidP="004A7381">
      <w:pPr>
        <w:pStyle w:val="Odlomakpopisa"/>
        <w:numPr>
          <w:ilvl w:val="1"/>
          <w:numId w:val="28"/>
        </w:numPr>
        <w:spacing w:line="360" w:lineRule="auto"/>
        <w:ind w:left="567" w:firstLine="709"/>
        <w:jc w:val="both"/>
        <w:rPr>
          <w:rFonts w:ascii="Arial" w:hAnsi="Arial" w:cs="Arial"/>
        </w:rPr>
      </w:pPr>
      <w:r w:rsidRPr="005B18DD">
        <w:rPr>
          <w:rFonts w:ascii="Arial" w:hAnsi="Arial" w:cs="Arial"/>
        </w:rPr>
        <w:t xml:space="preserve">Izvođenje </w:t>
      </w:r>
      <w:r w:rsidR="00680D48" w:rsidRPr="005B18DD">
        <w:rPr>
          <w:rFonts w:ascii="Arial" w:hAnsi="Arial" w:cs="Arial"/>
        </w:rPr>
        <w:t>testa</w:t>
      </w:r>
      <w:r w:rsidRPr="005B18DD">
        <w:rPr>
          <w:rFonts w:ascii="Arial" w:hAnsi="Arial" w:cs="Arial"/>
        </w:rPr>
        <w:t xml:space="preserve">: Ispitanik treba sunožnim odrazom </w:t>
      </w:r>
      <w:r w:rsidR="005B18DD" w:rsidRPr="005B18DD">
        <w:rPr>
          <w:rFonts w:ascii="Arial" w:hAnsi="Arial" w:cs="Arial"/>
        </w:rPr>
        <w:t>bez međuposkoka</w:t>
      </w:r>
      <w:r w:rsidRPr="005B18DD">
        <w:rPr>
          <w:rFonts w:ascii="Arial" w:hAnsi="Arial" w:cs="Arial"/>
        </w:rPr>
        <w:t xml:space="preserve"> skočiti udalj. </w:t>
      </w:r>
    </w:p>
    <w:p w:rsidR="005B18DD" w:rsidRPr="005B18DD" w:rsidRDefault="005B18DD" w:rsidP="005B18DD">
      <w:pPr>
        <w:pStyle w:val="Odlomakpopisa"/>
        <w:rPr>
          <w:rFonts w:ascii="Arial" w:hAnsi="Arial" w:cs="Arial"/>
        </w:rPr>
      </w:pPr>
    </w:p>
    <w:p w:rsidR="005B18DD" w:rsidRPr="005B18DD" w:rsidRDefault="005B18DD" w:rsidP="005B18DD">
      <w:pPr>
        <w:pStyle w:val="Odlomakpopisa"/>
        <w:spacing w:line="360" w:lineRule="auto"/>
        <w:ind w:left="1276"/>
        <w:jc w:val="both"/>
        <w:rPr>
          <w:rFonts w:ascii="Arial" w:hAnsi="Arial" w:cs="Arial"/>
        </w:rPr>
      </w:pPr>
    </w:p>
    <w:p w:rsidR="004A7381" w:rsidRDefault="004A7381" w:rsidP="004A7381">
      <w:pPr>
        <w:numPr>
          <w:ilvl w:val="1"/>
          <w:numId w:val="28"/>
        </w:numPr>
        <w:spacing w:line="360" w:lineRule="auto"/>
        <w:ind w:left="567" w:firstLine="709"/>
        <w:jc w:val="both"/>
        <w:rPr>
          <w:rFonts w:ascii="Arial" w:hAnsi="Arial" w:cs="Arial"/>
        </w:rPr>
      </w:pPr>
      <w:r>
        <w:rPr>
          <w:rFonts w:ascii="Arial" w:hAnsi="Arial" w:cs="Arial"/>
        </w:rPr>
        <w:t>Završetak izvođenja:</w:t>
      </w:r>
      <w:r w:rsidRPr="00A34B2B">
        <w:rPr>
          <w:rFonts w:ascii="Arial" w:hAnsi="Arial" w:cs="Arial"/>
        </w:rPr>
        <w:t xml:space="preserve"> </w:t>
      </w:r>
      <w:r w:rsidR="005B18DD">
        <w:rPr>
          <w:rFonts w:ascii="Arial" w:hAnsi="Arial" w:cs="Arial"/>
        </w:rPr>
        <w:t>Zadatak je završen</w:t>
      </w:r>
      <w:r w:rsidRPr="00A34B2B">
        <w:rPr>
          <w:rFonts w:ascii="Arial" w:hAnsi="Arial" w:cs="Arial"/>
        </w:rPr>
        <w:t xml:space="preserve"> kada ispitanik </w:t>
      </w:r>
      <w:r>
        <w:rPr>
          <w:rFonts w:ascii="Arial" w:hAnsi="Arial" w:cs="Arial"/>
        </w:rPr>
        <w:t xml:space="preserve">doskoči na strunjaču. </w:t>
      </w:r>
      <w:r w:rsidR="005B18DD">
        <w:rPr>
          <w:rFonts w:ascii="Arial" w:hAnsi="Arial" w:cs="Arial"/>
        </w:rPr>
        <w:t>Isti ispitanik izvodi test</w:t>
      </w:r>
      <w:r>
        <w:rPr>
          <w:rFonts w:ascii="Arial" w:hAnsi="Arial" w:cs="Arial"/>
        </w:rPr>
        <w:t xml:space="preserve"> tri puta</w:t>
      </w:r>
      <w:r w:rsidR="005B18DD">
        <w:rPr>
          <w:rFonts w:ascii="Arial" w:hAnsi="Arial" w:cs="Arial"/>
        </w:rPr>
        <w:t xml:space="preserve"> s dovoljnim odmorima za oporavak između pojedinih mjerenja</w:t>
      </w:r>
      <w:r w:rsidRPr="00A34B2B">
        <w:rPr>
          <w:rFonts w:ascii="Arial" w:hAnsi="Arial" w:cs="Arial"/>
        </w:rPr>
        <w:t>.</w:t>
      </w:r>
    </w:p>
    <w:p w:rsidR="004A7381" w:rsidRDefault="004A7381" w:rsidP="004A7381">
      <w:pPr>
        <w:pStyle w:val="Odlomakpopisa"/>
        <w:rPr>
          <w:rFonts w:ascii="Arial" w:hAnsi="Arial" w:cs="Arial"/>
        </w:rPr>
      </w:pPr>
    </w:p>
    <w:p w:rsidR="004A7381" w:rsidRDefault="004A7381" w:rsidP="003E24CC">
      <w:pPr>
        <w:numPr>
          <w:ilvl w:val="1"/>
          <w:numId w:val="28"/>
        </w:numPr>
        <w:spacing w:line="360" w:lineRule="auto"/>
        <w:ind w:left="567" w:firstLine="709"/>
        <w:jc w:val="both"/>
        <w:rPr>
          <w:rFonts w:ascii="Arial" w:hAnsi="Arial" w:cs="Arial"/>
        </w:rPr>
      </w:pPr>
      <w:r w:rsidRPr="00C001CE">
        <w:rPr>
          <w:rFonts w:ascii="Arial" w:hAnsi="Arial" w:cs="Arial"/>
        </w:rPr>
        <w:t xml:space="preserve">Položaj ispitivača: </w:t>
      </w:r>
      <w:r>
        <w:rPr>
          <w:rFonts w:ascii="Arial" w:hAnsi="Arial" w:cs="Arial"/>
        </w:rPr>
        <w:t xml:space="preserve">Ispitivač se nalazi uz liniju odraza te kontrolira da li je ispitanik napravio prestup. Nakon izvedenog skoka registrira postignuti rezultat. </w:t>
      </w:r>
    </w:p>
    <w:p w:rsidR="005B18DD" w:rsidRPr="003E24CC" w:rsidRDefault="005B18DD" w:rsidP="005B18DD">
      <w:pPr>
        <w:spacing w:line="360" w:lineRule="auto"/>
        <w:jc w:val="both"/>
        <w:rPr>
          <w:rFonts w:ascii="Arial" w:hAnsi="Arial" w:cs="Arial"/>
        </w:rPr>
      </w:pPr>
    </w:p>
    <w:p w:rsidR="005B18DD" w:rsidRDefault="007D3188" w:rsidP="005B18DD">
      <w:pPr>
        <w:pStyle w:val="Odlomakpopisa"/>
        <w:numPr>
          <w:ilvl w:val="0"/>
          <w:numId w:val="37"/>
        </w:numPr>
        <w:spacing w:line="360" w:lineRule="auto"/>
        <w:ind w:left="567" w:firstLine="851"/>
        <w:jc w:val="both"/>
        <w:rPr>
          <w:rFonts w:ascii="Arial" w:hAnsi="Arial" w:cs="Arial"/>
        </w:rPr>
      </w:pPr>
      <w:r w:rsidRPr="005B18DD">
        <w:rPr>
          <w:rFonts w:ascii="Arial" w:hAnsi="Arial" w:cs="Arial"/>
        </w:rPr>
        <w:t>Vrednovanje</w:t>
      </w:r>
      <w:r w:rsidR="004A7381" w:rsidRPr="005B18DD">
        <w:rPr>
          <w:rFonts w:ascii="Arial" w:hAnsi="Arial" w:cs="Arial"/>
        </w:rPr>
        <w:t xml:space="preserve">: Bilježi se dužina ispravnog skoka u centimetrima od mjesta </w:t>
      </w:r>
      <w:r w:rsidR="005B18DD" w:rsidRPr="005B18DD">
        <w:rPr>
          <w:rFonts w:ascii="Arial" w:hAnsi="Arial" w:cs="Arial"/>
        </w:rPr>
        <w:t xml:space="preserve">odraza </w:t>
      </w:r>
      <w:r w:rsidR="004A7381" w:rsidRPr="005B18DD">
        <w:rPr>
          <w:rFonts w:ascii="Arial" w:hAnsi="Arial" w:cs="Arial"/>
        </w:rPr>
        <w:t>d</w:t>
      </w:r>
      <w:r w:rsidR="005B18DD" w:rsidRPr="005B18DD">
        <w:rPr>
          <w:rFonts w:ascii="Arial" w:hAnsi="Arial" w:cs="Arial"/>
        </w:rPr>
        <w:t xml:space="preserve">o zadnjeg </w:t>
      </w:r>
      <w:r w:rsidR="004A7381" w:rsidRPr="005B18DD">
        <w:rPr>
          <w:rFonts w:ascii="Arial" w:hAnsi="Arial" w:cs="Arial"/>
        </w:rPr>
        <w:t xml:space="preserve">otiska stopala na strunjači. </w:t>
      </w:r>
    </w:p>
    <w:p w:rsidR="005B18DD" w:rsidRDefault="005B18DD" w:rsidP="005B18DD">
      <w:pPr>
        <w:pStyle w:val="Odlomakpopisa"/>
        <w:spacing w:line="360" w:lineRule="auto"/>
        <w:ind w:left="1418"/>
        <w:jc w:val="both"/>
        <w:rPr>
          <w:rFonts w:ascii="Arial" w:hAnsi="Arial" w:cs="Arial"/>
        </w:rPr>
      </w:pPr>
    </w:p>
    <w:p w:rsidR="005B18DD" w:rsidRDefault="004A7381" w:rsidP="005B18DD">
      <w:pPr>
        <w:pStyle w:val="Odlomakpopisa"/>
        <w:numPr>
          <w:ilvl w:val="0"/>
          <w:numId w:val="37"/>
        </w:numPr>
        <w:spacing w:line="360" w:lineRule="auto"/>
        <w:ind w:left="567" w:firstLine="851"/>
        <w:jc w:val="both"/>
        <w:rPr>
          <w:rFonts w:ascii="Arial" w:hAnsi="Arial" w:cs="Arial"/>
        </w:rPr>
      </w:pPr>
      <w:r w:rsidRPr="005B18DD">
        <w:rPr>
          <w:rFonts w:ascii="Arial" w:hAnsi="Arial" w:cs="Arial"/>
        </w:rPr>
        <w:t>Test se ponavlja tri puta.</w:t>
      </w:r>
      <w:r w:rsidR="005B18DD" w:rsidRPr="005B18DD">
        <w:rPr>
          <w:rFonts w:ascii="Arial" w:hAnsi="Arial" w:cs="Arial"/>
        </w:rPr>
        <w:t xml:space="preserve"> Upisuju se rezultati svih triju mjerenja.</w:t>
      </w:r>
    </w:p>
    <w:p w:rsidR="005B18DD" w:rsidRPr="005B18DD" w:rsidRDefault="005B18DD" w:rsidP="005B18DD">
      <w:pPr>
        <w:pStyle w:val="Odlomakpopisa"/>
        <w:rPr>
          <w:rFonts w:ascii="Arial" w:hAnsi="Arial" w:cs="Arial"/>
        </w:rPr>
      </w:pPr>
    </w:p>
    <w:p w:rsidR="005B18DD" w:rsidRPr="005B18DD" w:rsidRDefault="005B18DD" w:rsidP="005B18DD">
      <w:pPr>
        <w:pStyle w:val="Odlomakpopisa"/>
        <w:numPr>
          <w:ilvl w:val="0"/>
          <w:numId w:val="37"/>
        </w:numPr>
        <w:spacing w:line="360" w:lineRule="auto"/>
        <w:ind w:left="567" w:firstLine="851"/>
        <w:jc w:val="both"/>
        <w:rPr>
          <w:rFonts w:ascii="Arial" w:hAnsi="Arial" w:cs="Arial"/>
        </w:rPr>
      </w:pPr>
      <w:r w:rsidRPr="005B18DD">
        <w:rPr>
          <w:rFonts w:ascii="Arial" w:hAnsi="Arial" w:cs="Arial"/>
        </w:rPr>
        <w:t xml:space="preserve">Uputa ispitivaču: Zadatak se mora podrobno objasniti djeci vodeći računa o njihovim mogućnostima shvaćanja i razumijevanja. Izlaganje mora biti primjereno dobnom uzrastu djece. Kada je ispitivač potpuno siguran da su ga djeca razumjela pristupa se demonstriranju testa. Nakon toga ispitanici imaju probni pokušaj. </w:t>
      </w:r>
    </w:p>
    <w:p w:rsidR="005B18DD" w:rsidRDefault="005B18DD" w:rsidP="004A7381">
      <w:pPr>
        <w:spacing w:line="360" w:lineRule="auto"/>
        <w:ind w:left="567" w:firstLine="709"/>
        <w:jc w:val="both"/>
        <w:rPr>
          <w:rFonts w:ascii="Arial" w:hAnsi="Arial" w:cs="Arial"/>
        </w:rPr>
      </w:pPr>
    </w:p>
    <w:p w:rsidR="004A7381" w:rsidRPr="00A34B2B" w:rsidRDefault="004A7381" w:rsidP="004A7381">
      <w:pPr>
        <w:spacing w:line="360" w:lineRule="auto"/>
        <w:ind w:left="567" w:firstLine="709"/>
        <w:jc w:val="both"/>
        <w:rPr>
          <w:rFonts w:ascii="Arial" w:hAnsi="Arial" w:cs="Arial"/>
        </w:rPr>
      </w:pPr>
      <w:r>
        <w:rPr>
          <w:rFonts w:ascii="Arial" w:hAnsi="Arial" w:cs="Arial"/>
        </w:rPr>
        <w:t>Napomena:</w:t>
      </w:r>
      <w:r w:rsidRPr="00A34B2B">
        <w:rPr>
          <w:rFonts w:ascii="Arial" w:hAnsi="Arial" w:cs="Arial"/>
        </w:rPr>
        <w:t xml:space="preserve"> Ispitanik skače bos. Skok se smatra neispravnim u </w:t>
      </w:r>
      <w:r>
        <w:rPr>
          <w:rFonts w:ascii="Arial" w:hAnsi="Arial" w:cs="Arial"/>
        </w:rPr>
        <w:t>sljedećim</w:t>
      </w:r>
      <w:r w:rsidRPr="00A34B2B">
        <w:rPr>
          <w:rFonts w:ascii="Arial" w:hAnsi="Arial" w:cs="Arial"/>
        </w:rPr>
        <w:t xml:space="preserve"> slučajevima:</w:t>
      </w:r>
    </w:p>
    <w:p w:rsidR="004A7381" w:rsidRPr="00A34B2B" w:rsidRDefault="004A7381" w:rsidP="004A7381">
      <w:pPr>
        <w:numPr>
          <w:ilvl w:val="0"/>
          <w:numId w:val="7"/>
        </w:numPr>
        <w:spacing w:line="360" w:lineRule="auto"/>
        <w:ind w:left="567" w:firstLine="709"/>
        <w:jc w:val="both"/>
        <w:rPr>
          <w:rFonts w:ascii="Arial" w:hAnsi="Arial" w:cs="Arial"/>
        </w:rPr>
      </w:pPr>
      <w:r w:rsidRPr="00A34B2B">
        <w:rPr>
          <w:rFonts w:ascii="Arial" w:hAnsi="Arial" w:cs="Arial"/>
        </w:rPr>
        <w:t>ako ispitanik napravi dupli odraz (poskok) u mjestu prije odraza,</w:t>
      </w:r>
    </w:p>
    <w:p w:rsidR="004A7381" w:rsidRPr="00A34B2B" w:rsidRDefault="004A7381" w:rsidP="004A7381">
      <w:pPr>
        <w:numPr>
          <w:ilvl w:val="0"/>
          <w:numId w:val="7"/>
        </w:numPr>
        <w:spacing w:line="360" w:lineRule="auto"/>
        <w:ind w:left="567" w:firstLine="709"/>
        <w:jc w:val="both"/>
        <w:rPr>
          <w:rFonts w:ascii="Arial" w:hAnsi="Arial" w:cs="Arial"/>
        </w:rPr>
      </w:pPr>
      <w:r w:rsidRPr="00A34B2B">
        <w:rPr>
          <w:rFonts w:ascii="Arial" w:hAnsi="Arial" w:cs="Arial"/>
        </w:rPr>
        <w:t xml:space="preserve">ako prstima </w:t>
      </w:r>
      <w:r>
        <w:rPr>
          <w:rFonts w:ascii="Arial" w:hAnsi="Arial" w:cs="Arial"/>
        </w:rPr>
        <w:t>prijeđe</w:t>
      </w:r>
      <w:r w:rsidRPr="00A34B2B">
        <w:rPr>
          <w:rFonts w:ascii="Arial" w:hAnsi="Arial" w:cs="Arial"/>
        </w:rPr>
        <w:t xml:space="preserve"> </w:t>
      </w:r>
      <w:r>
        <w:rPr>
          <w:rFonts w:ascii="Arial" w:hAnsi="Arial" w:cs="Arial"/>
        </w:rPr>
        <w:t>crtu</w:t>
      </w:r>
      <w:r w:rsidRPr="00A34B2B">
        <w:rPr>
          <w:rFonts w:ascii="Arial" w:hAnsi="Arial" w:cs="Arial"/>
        </w:rPr>
        <w:t xml:space="preserve"> odraza,</w:t>
      </w:r>
    </w:p>
    <w:p w:rsidR="004A7381" w:rsidRPr="00A34B2B" w:rsidRDefault="004A7381" w:rsidP="004A7381">
      <w:pPr>
        <w:numPr>
          <w:ilvl w:val="0"/>
          <w:numId w:val="7"/>
        </w:numPr>
        <w:spacing w:line="360" w:lineRule="auto"/>
        <w:ind w:left="567" w:firstLine="709"/>
        <w:jc w:val="both"/>
        <w:rPr>
          <w:rFonts w:ascii="Arial" w:hAnsi="Arial" w:cs="Arial"/>
        </w:rPr>
      </w:pPr>
      <w:r w:rsidRPr="00A34B2B">
        <w:rPr>
          <w:rFonts w:ascii="Arial" w:hAnsi="Arial" w:cs="Arial"/>
        </w:rPr>
        <w:t>ako odraz nije sunožan,</w:t>
      </w:r>
    </w:p>
    <w:p w:rsidR="004A7381" w:rsidRPr="00A34B2B" w:rsidRDefault="004A7381" w:rsidP="004A7381">
      <w:pPr>
        <w:numPr>
          <w:ilvl w:val="0"/>
          <w:numId w:val="7"/>
        </w:numPr>
        <w:spacing w:line="360" w:lineRule="auto"/>
        <w:ind w:left="1418" w:hanging="142"/>
        <w:jc w:val="both"/>
        <w:rPr>
          <w:rFonts w:ascii="Arial" w:hAnsi="Arial" w:cs="Arial"/>
        </w:rPr>
      </w:pPr>
      <w:r w:rsidRPr="00A34B2B">
        <w:rPr>
          <w:rFonts w:ascii="Arial" w:hAnsi="Arial" w:cs="Arial"/>
        </w:rPr>
        <w:t>ako u sunožan položaj za odraz dođe dokorakom pa taj dokorak poveže s odrazom,</w:t>
      </w:r>
    </w:p>
    <w:p w:rsidR="004A7381" w:rsidRDefault="004A7381" w:rsidP="004A7381">
      <w:pPr>
        <w:numPr>
          <w:ilvl w:val="0"/>
          <w:numId w:val="7"/>
        </w:numPr>
        <w:spacing w:line="360" w:lineRule="auto"/>
        <w:ind w:left="1418" w:hanging="142"/>
        <w:jc w:val="both"/>
        <w:rPr>
          <w:rFonts w:ascii="Arial" w:hAnsi="Arial" w:cs="Arial"/>
        </w:rPr>
      </w:pPr>
      <w:r w:rsidRPr="00A34B2B">
        <w:rPr>
          <w:rFonts w:ascii="Arial" w:hAnsi="Arial" w:cs="Arial"/>
        </w:rPr>
        <w:t xml:space="preserve">ako </w:t>
      </w:r>
      <w:r>
        <w:rPr>
          <w:rFonts w:ascii="Arial" w:hAnsi="Arial" w:cs="Arial"/>
        </w:rPr>
        <w:t>pri doskoku dodirne strunjaču nekim drugim dijelom tijela osim nogama.</w:t>
      </w:r>
    </w:p>
    <w:p w:rsidR="004A7381" w:rsidRPr="00A34B2B" w:rsidRDefault="004A7381" w:rsidP="004A7381">
      <w:pPr>
        <w:numPr>
          <w:ilvl w:val="0"/>
          <w:numId w:val="7"/>
        </w:numPr>
        <w:spacing w:line="360" w:lineRule="auto"/>
        <w:ind w:left="567" w:firstLine="709"/>
        <w:jc w:val="both"/>
        <w:rPr>
          <w:rFonts w:ascii="Arial" w:hAnsi="Arial" w:cs="Arial"/>
        </w:rPr>
      </w:pPr>
      <w:r>
        <w:rPr>
          <w:rFonts w:ascii="Arial" w:hAnsi="Arial" w:cs="Arial"/>
        </w:rPr>
        <w:t>s</w:t>
      </w:r>
      <w:r w:rsidRPr="00A34B2B">
        <w:rPr>
          <w:rFonts w:ascii="Arial" w:hAnsi="Arial" w:cs="Arial"/>
        </w:rPr>
        <w:t>vaki se neispravni skok ponavlja.</w:t>
      </w:r>
    </w:p>
    <w:p w:rsidR="004A7381" w:rsidRPr="00A34B2B" w:rsidRDefault="004A7381" w:rsidP="004A7381">
      <w:pPr>
        <w:spacing w:line="360" w:lineRule="auto"/>
        <w:jc w:val="both"/>
        <w:rPr>
          <w:rFonts w:ascii="Arial" w:hAnsi="Arial" w:cs="Arial"/>
        </w:rPr>
      </w:pPr>
    </w:p>
    <w:p w:rsidR="004A7381" w:rsidRDefault="004A7381" w:rsidP="004A7381">
      <w:pPr>
        <w:spacing w:line="360" w:lineRule="auto"/>
        <w:ind w:left="567" w:firstLine="709"/>
        <w:jc w:val="both"/>
        <w:rPr>
          <w:rFonts w:ascii="Arial" w:hAnsi="Arial" w:cs="Arial"/>
        </w:rPr>
      </w:pPr>
      <w:r w:rsidRPr="00A34B2B">
        <w:rPr>
          <w:rFonts w:ascii="Arial" w:hAnsi="Arial" w:cs="Arial"/>
        </w:rPr>
        <w:t>Uvježba</w:t>
      </w:r>
      <w:r>
        <w:rPr>
          <w:rFonts w:ascii="Arial" w:hAnsi="Arial" w:cs="Arial"/>
        </w:rPr>
        <w:t>vanje:</w:t>
      </w:r>
      <w:r w:rsidRPr="00A34B2B">
        <w:rPr>
          <w:rFonts w:ascii="Arial" w:hAnsi="Arial" w:cs="Arial"/>
        </w:rPr>
        <w:t xml:space="preserve"> Ispitanici </w:t>
      </w:r>
      <w:r>
        <w:rPr>
          <w:rFonts w:ascii="Arial" w:hAnsi="Arial" w:cs="Arial"/>
        </w:rPr>
        <w:t>i</w:t>
      </w:r>
      <w:r w:rsidRPr="00A34B2B">
        <w:rPr>
          <w:rFonts w:ascii="Arial" w:hAnsi="Arial" w:cs="Arial"/>
        </w:rPr>
        <w:t>maju probni pokušaj.</w:t>
      </w: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jc w:val="both"/>
        <w:rPr>
          <w:rFonts w:ascii="Arial" w:hAnsi="Arial" w:cs="Arial"/>
        </w:rPr>
      </w:pPr>
    </w:p>
    <w:p w:rsidR="004A7381" w:rsidRPr="00807E02" w:rsidRDefault="004A7381" w:rsidP="004A7381">
      <w:pPr>
        <w:pStyle w:val="Odlomakpopisa"/>
        <w:numPr>
          <w:ilvl w:val="0"/>
          <w:numId w:val="6"/>
        </w:numPr>
        <w:tabs>
          <w:tab w:val="clear" w:pos="360"/>
          <w:tab w:val="num" w:pos="709"/>
        </w:tabs>
        <w:spacing w:line="360" w:lineRule="auto"/>
        <w:ind w:left="709" w:hanging="425"/>
        <w:jc w:val="both"/>
        <w:rPr>
          <w:rFonts w:ascii="Arial" w:hAnsi="Arial" w:cs="Arial"/>
          <w:b/>
        </w:rPr>
      </w:pPr>
      <w:r w:rsidRPr="00807E02">
        <w:rPr>
          <w:rFonts w:ascii="Arial" w:hAnsi="Arial" w:cs="Arial"/>
          <w:b/>
        </w:rPr>
        <w:t>MSPT – podizanje trupa</w:t>
      </w:r>
    </w:p>
    <w:p w:rsidR="004A7381" w:rsidRDefault="004A7381" w:rsidP="004A7381">
      <w:pPr>
        <w:numPr>
          <w:ilvl w:val="12"/>
          <w:numId w:val="0"/>
        </w:numPr>
        <w:spacing w:line="360" w:lineRule="auto"/>
        <w:ind w:left="567" w:firstLine="709"/>
        <w:jc w:val="both"/>
        <w:rPr>
          <w:rFonts w:ascii="Arial" w:hAnsi="Arial" w:cs="Arial"/>
        </w:rPr>
      </w:pPr>
    </w:p>
    <w:p w:rsidR="004A7381" w:rsidRPr="00A34B2B" w:rsidRDefault="004A7381" w:rsidP="004A7381">
      <w:pPr>
        <w:numPr>
          <w:ilvl w:val="12"/>
          <w:numId w:val="0"/>
        </w:numPr>
        <w:spacing w:line="360" w:lineRule="auto"/>
        <w:ind w:left="567" w:firstLine="709"/>
        <w:jc w:val="both"/>
        <w:rPr>
          <w:rFonts w:ascii="Arial" w:hAnsi="Arial" w:cs="Arial"/>
        </w:rPr>
      </w:pPr>
    </w:p>
    <w:p w:rsidR="004A7381" w:rsidRPr="00A34B2B" w:rsidRDefault="004A7381" w:rsidP="004A7381">
      <w:pPr>
        <w:numPr>
          <w:ilvl w:val="0"/>
          <w:numId w:val="15"/>
        </w:numPr>
        <w:tabs>
          <w:tab w:val="clear" w:pos="720"/>
          <w:tab w:val="num" w:pos="360"/>
        </w:tabs>
        <w:spacing w:line="360" w:lineRule="auto"/>
        <w:ind w:left="567" w:firstLine="709"/>
        <w:jc w:val="both"/>
        <w:rPr>
          <w:rFonts w:ascii="Arial" w:hAnsi="Arial" w:cs="Arial"/>
        </w:rPr>
      </w:pPr>
      <w:r>
        <w:rPr>
          <w:rFonts w:ascii="Arial" w:hAnsi="Arial" w:cs="Arial"/>
        </w:rPr>
        <w:t xml:space="preserve">Vrijeme rada: </w:t>
      </w:r>
      <w:r w:rsidRPr="00A34B2B">
        <w:rPr>
          <w:rFonts w:ascii="Arial" w:hAnsi="Arial" w:cs="Arial"/>
        </w:rPr>
        <w:t xml:space="preserve"> Procjena ukupnog trajanja </w:t>
      </w:r>
      <w:r w:rsidR="000623C0">
        <w:rPr>
          <w:rFonts w:ascii="Arial" w:hAnsi="Arial" w:cs="Arial"/>
        </w:rPr>
        <w:t>zadatka s uputama za jednog ispitanika je 5</w:t>
      </w:r>
      <w:r w:rsidRPr="00A34B2B">
        <w:rPr>
          <w:rFonts w:ascii="Arial" w:hAnsi="Arial" w:cs="Arial"/>
        </w:rPr>
        <w:t xml:space="preserve"> min.</w:t>
      </w:r>
    </w:p>
    <w:p w:rsidR="004A7381" w:rsidRPr="00A34B2B" w:rsidRDefault="004A7381" w:rsidP="004A7381">
      <w:pPr>
        <w:spacing w:line="360" w:lineRule="auto"/>
        <w:ind w:left="567" w:firstLine="709"/>
        <w:jc w:val="both"/>
        <w:rPr>
          <w:rFonts w:ascii="Arial" w:hAnsi="Arial" w:cs="Arial"/>
        </w:rPr>
      </w:pPr>
    </w:p>
    <w:p w:rsidR="004A7381" w:rsidRDefault="004A7381" w:rsidP="004A7381">
      <w:pPr>
        <w:numPr>
          <w:ilvl w:val="0"/>
          <w:numId w:val="15"/>
        </w:numPr>
        <w:tabs>
          <w:tab w:val="clear" w:pos="720"/>
          <w:tab w:val="num" w:pos="360"/>
        </w:tabs>
        <w:spacing w:line="360" w:lineRule="auto"/>
        <w:ind w:left="567" w:firstLine="709"/>
        <w:jc w:val="both"/>
        <w:rPr>
          <w:rFonts w:ascii="Arial" w:hAnsi="Arial" w:cs="Arial"/>
        </w:rPr>
      </w:pPr>
      <w:r>
        <w:rPr>
          <w:rFonts w:ascii="Arial" w:hAnsi="Arial" w:cs="Arial"/>
        </w:rPr>
        <w:t>Broj ispitivača:</w:t>
      </w:r>
      <w:r w:rsidRPr="00A34B2B">
        <w:rPr>
          <w:rFonts w:ascii="Arial" w:hAnsi="Arial" w:cs="Arial"/>
        </w:rPr>
        <w:t xml:space="preserve"> 1 ispitivač</w:t>
      </w:r>
      <w:r>
        <w:rPr>
          <w:rFonts w:ascii="Arial" w:hAnsi="Arial" w:cs="Arial"/>
        </w:rPr>
        <w:t>, 1 pomoćni ispitivač.</w:t>
      </w:r>
    </w:p>
    <w:p w:rsidR="004A7381" w:rsidRDefault="004A7381" w:rsidP="004A7381">
      <w:pPr>
        <w:pStyle w:val="Odlomakpopisa"/>
        <w:rPr>
          <w:rFonts w:ascii="Arial" w:hAnsi="Arial" w:cs="Arial"/>
        </w:rPr>
      </w:pPr>
    </w:p>
    <w:p w:rsidR="004A7381" w:rsidRPr="00F6478F" w:rsidRDefault="004A7381" w:rsidP="004A7381">
      <w:pPr>
        <w:spacing w:line="360" w:lineRule="auto"/>
        <w:ind w:left="1276"/>
        <w:jc w:val="both"/>
        <w:rPr>
          <w:rFonts w:ascii="Arial" w:hAnsi="Arial" w:cs="Arial"/>
        </w:rPr>
      </w:pPr>
    </w:p>
    <w:p w:rsidR="004A7381" w:rsidRPr="00A34B2B" w:rsidRDefault="00B44A23" w:rsidP="004A7381">
      <w:pPr>
        <w:numPr>
          <w:ilvl w:val="0"/>
          <w:numId w:val="15"/>
        </w:numPr>
        <w:tabs>
          <w:tab w:val="clear" w:pos="720"/>
          <w:tab w:val="num" w:pos="360"/>
        </w:tabs>
        <w:spacing w:line="360" w:lineRule="auto"/>
        <w:ind w:left="567" w:firstLine="709"/>
        <w:jc w:val="both"/>
        <w:rPr>
          <w:rFonts w:ascii="Arial" w:hAnsi="Arial" w:cs="Arial"/>
        </w:rPr>
      </w:pPr>
      <w:r>
        <w:rPr>
          <w:rFonts w:ascii="Arial" w:hAnsi="Arial" w:cs="Arial"/>
        </w:rPr>
        <w:t>Pomagala</w:t>
      </w:r>
      <w:r w:rsidR="004A7381" w:rsidRPr="00A34B2B">
        <w:rPr>
          <w:rFonts w:ascii="Arial" w:hAnsi="Arial" w:cs="Arial"/>
        </w:rPr>
        <w:t xml:space="preserve">: </w:t>
      </w:r>
      <w:r w:rsidR="000623C0">
        <w:rPr>
          <w:rFonts w:ascii="Arial" w:hAnsi="Arial" w:cs="Arial"/>
        </w:rPr>
        <w:t>T</w:t>
      </w:r>
      <w:r w:rsidR="004A7381">
        <w:rPr>
          <w:rFonts w:ascii="Arial" w:hAnsi="Arial" w:cs="Arial"/>
        </w:rPr>
        <w:t>anka strunjača</w:t>
      </w:r>
      <w:r w:rsidR="004A7381" w:rsidRPr="00A34B2B">
        <w:rPr>
          <w:rFonts w:ascii="Arial" w:hAnsi="Arial" w:cs="Arial"/>
        </w:rPr>
        <w:t xml:space="preserve">, </w:t>
      </w:r>
      <w:r w:rsidR="004A7381">
        <w:rPr>
          <w:rFonts w:ascii="Arial" w:hAnsi="Arial" w:cs="Arial"/>
        </w:rPr>
        <w:t>štoperica</w:t>
      </w:r>
    </w:p>
    <w:p w:rsidR="004A7381" w:rsidRPr="00A34B2B" w:rsidRDefault="004A7381" w:rsidP="004A7381">
      <w:pPr>
        <w:spacing w:line="360" w:lineRule="auto"/>
        <w:ind w:left="567" w:firstLine="709"/>
        <w:jc w:val="both"/>
        <w:rPr>
          <w:rFonts w:ascii="Arial" w:hAnsi="Arial" w:cs="Arial"/>
        </w:rPr>
      </w:pPr>
    </w:p>
    <w:p w:rsidR="004A7381" w:rsidRPr="00A34B2B" w:rsidRDefault="004A7381" w:rsidP="004A7381">
      <w:pPr>
        <w:numPr>
          <w:ilvl w:val="0"/>
          <w:numId w:val="15"/>
        </w:numPr>
        <w:tabs>
          <w:tab w:val="clear" w:pos="720"/>
          <w:tab w:val="num" w:pos="360"/>
        </w:tabs>
        <w:spacing w:line="360" w:lineRule="auto"/>
        <w:ind w:left="567" w:firstLine="709"/>
        <w:jc w:val="both"/>
        <w:rPr>
          <w:rFonts w:ascii="Arial" w:hAnsi="Arial" w:cs="Arial"/>
        </w:rPr>
      </w:pPr>
      <w:r w:rsidRPr="00A34B2B">
        <w:rPr>
          <w:rFonts w:ascii="Arial" w:hAnsi="Arial" w:cs="Arial"/>
        </w:rPr>
        <w:t>Opis mjesta iz</w:t>
      </w:r>
      <w:r>
        <w:rPr>
          <w:rFonts w:ascii="Arial" w:hAnsi="Arial" w:cs="Arial"/>
        </w:rPr>
        <w:t>vođenja:</w:t>
      </w:r>
      <w:r w:rsidRPr="00A34B2B">
        <w:rPr>
          <w:rFonts w:ascii="Arial" w:hAnsi="Arial" w:cs="Arial"/>
        </w:rPr>
        <w:t xml:space="preserve"> Prostorija ili otvoreni prostor veličine </w:t>
      </w:r>
      <w:r>
        <w:rPr>
          <w:rFonts w:ascii="Arial" w:hAnsi="Arial" w:cs="Arial"/>
        </w:rPr>
        <w:t>4</w:t>
      </w:r>
      <w:r w:rsidRPr="00A34B2B">
        <w:rPr>
          <w:rFonts w:ascii="Arial" w:hAnsi="Arial" w:cs="Arial"/>
        </w:rPr>
        <w:t xml:space="preserve">*2 </w:t>
      </w:r>
      <w:r>
        <w:rPr>
          <w:rFonts w:ascii="Arial" w:hAnsi="Arial" w:cs="Arial"/>
        </w:rPr>
        <w:t>m. Strunjača veličine 2*2 m.</w:t>
      </w:r>
    </w:p>
    <w:p w:rsidR="004A7381" w:rsidRPr="00A34B2B" w:rsidRDefault="004A7381" w:rsidP="004A7381">
      <w:pPr>
        <w:spacing w:line="360" w:lineRule="auto"/>
        <w:ind w:left="567" w:firstLine="709"/>
        <w:jc w:val="both"/>
        <w:rPr>
          <w:rFonts w:ascii="Arial" w:hAnsi="Arial" w:cs="Arial"/>
        </w:rPr>
      </w:pPr>
    </w:p>
    <w:p w:rsidR="004A7381" w:rsidRPr="00A34B2B" w:rsidRDefault="00824C10" w:rsidP="004A7381">
      <w:pPr>
        <w:numPr>
          <w:ilvl w:val="0"/>
          <w:numId w:val="15"/>
        </w:numPr>
        <w:tabs>
          <w:tab w:val="clear" w:pos="720"/>
          <w:tab w:val="num" w:pos="360"/>
        </w:tabs>
        <w:spacing w:line="360" w:lineRule="auto"/>
        <w:ind w:left="567" w:firstLine="709"/>
        <w:jc w:val="both"/>
        <w:rPr>
          <w:rFonts w:ascii="Arial" w:hAnsi="Arial" w:cs="Arial"/>
        </w:rPr>
      </w:pPr>
      <w:r>
        <w:rPr>
          <w:rFonts w:ascii="Arial" w:hAnsi="Arial" w:cs="Arial"/>
        </w:rPr>
        <w:t>Opis testa</w:t>
      </w:r>
    </w:p>
    <w:p w:rsidR="004A7381" w:rsidRPr="00A34B2B" w:rsidRDefault="004A7381" w:rsidP="004A7381">
      <w:pPr>
        <w:spacing w:line="360" w:lineRule="auto"/>
        <w:ind w:left="567" w:firstLine="709"/>
        <w:jc w:val="both"/>
        <w:rPr>
          <w:rFonts w:ascii="Arial" w:hAnsi="Arial" w:cs="Arial"/>
        </w:rPr>
      </w:pPr>
    </w:p>
    <w:p w:rsidR="004A7381" w:rsidRDefault="004A7381" w:rsidP="004A7381">
      <w:pPr>
        <w:numPr>
          <w:ilvl w:val="1"/>
          <w:numId w:val="17"/>
        </w:numPr>
        <w:tabs>
          <w:tab w:val="clear" w:pos="1440"/>
          <w:tab w:val="left" w:pos="360"/>
        </w:tabs>
        <w:spacing w:line="360" w:lineRule="auto"/>
        <w:ind w:left="567" w:firstLine="709"/>
        <w:jc w:val="both"/>
        <w:rPr>
          <w:rFonts w:ascii="Arial" w:hAnsi="Arial" w:cs="Arial"/>
        </w:rPr>
      </w:pPr>
      <w:r>
        <w:rPr>
          <w:rFonts w:ascii="Arial" w:hAnsi="Arial" w:cs="Arial"/>
        </w:rPr>
        <w:t xml:space="preserve"> Početni položaj ispitanika:</w:t>
      </w:r>
      <w:r w:rsidRPr="00A34B2B">
        <w:rPr>
          <w:rFonts w:ascii="Arial" w:hAnsi="Arial" w:cs="Arial"/>
        </w:rPr>
        <w:t xml:space="preserve"> Ispitanik </w:t>
      </w:r>
      <w:r>
        <w:rPr>
          <w:rFonts w:ascii="Arial" w:hAnsi="Arial" w:cs="Arial"/>
        </w:rPr>
        <w:t xml:space="preserve">leži na leđima, nogu savijenih pod kutom od 90°. Dlanovi obje ruke nalaze </w:t>
      </w:r>
      <w:r w:rsidR="003E24CC">
        <w:rPr>
          <w:rFonts w:ascii="Arial" w:hAnsi="Arial" w:cs="Arial"/>
        </w:rPr>
        <w:t xml:space="preserve">mu se </w:t>
      </w:r>
      <w:r w:rsidR="000623C0">
        <w:rPr>
          <w:rFonts w:ascii="Arial" w:hAnsi="Arial" w:cs="Arial"/>
        </w:rPr>
        <w:t>na trbuhu. Pomoćni ispitivač se nalazi u klečeć</w:t>
      </w:r>
      <w:r>
        <w:rPr>
          <w:rFonts w:ascii="Arial" w:hAnsi="Arial" w:cs="Arial"/>
        </w:rPr>
        <w:t>em položaju ispred njega te mu učvršćuje stopala.</w:t>
      </w:r>
    </w:p>
    <w:p w:rsidR="004A7381" w:rsidRPr="00A34B2B" w:rsidRDefault="004A7381" w:rsidP="004A7381">
      <w:pPr>
        <w:tabs>
          <w:tab w:val="left" w:pos="900"/>
        </w:tabs>
        <w:spacing w:line="360" w:lineRule="auto"/>
        <w:ind w:left="567" w:firstLine="709"/>
        <w:jc w:val="both"/>
        <w:rPr>
          <w:rFonts w:ascii="Arial" w:hAnsi="Arial" w:cs="Arial"/>
        </w:rPr>
      </w:pPr>
    </w:p>
    <w:p w:rsidR="004A7381" w:rsidRDefault="004A7381" w:rsidP="004A7381">
      <w:pPr>
        <w:numPr>
          <w:ilvl w:val="1"/>
          <w:numId w:val="17"/>
        </w:numPr>
        <w:tabs>
          <w:tab w:val="clear" w:pos="1440"/>
          <w:tab w:val="num" w:pos="540"/>
        </w:tabs>
        <w:spacing w:line="360" w:lineRule="auto"/>
        <w:ind w:left="567" w:firstLine="709"/>
        <w:jc w:val="both"/>
        <w:rPr>
          <w:rFonts w:ascii="Arial" w:hAnsi="Arial" w:cs="Arial"/>
        </w:rPr>
      </w:pPr>
      <w:r w:rsidRPr="000623C0">
        <w:rPr>
          <w:rFonts w:ascii="Arial" w:hAnsi="Arial" w:cs="Arial"/>
        </w:rPr>
        <w:t xml:space="preserve">Izvođenje </w:t>
      </w:r>
      <w:r w:rsidR="00680D48" w:rsidRPr="000623C0">
        <w:rPr>
          <w:rFonts w:ascii="Arial" w:hAnsi="Arial" w:cs="Arial"/>
        </w:rPr>
        <w:t>testa</w:t>
      </w:r>
      <w:r w:rsidRPr="000623C0">
        <w:rPr>
          <w:rFonts w:ascii="Arial" w:hAnsi="Arial" w:cs="Arial"/>
        </w:rPr>
        <w:t xml:space="preserve">: Ispitanik se treba podići iz početnog položaja u sjedeći bez pomoći ruku i to tako da ramenima dodirne koljena. Nakon uspješnog podizanja ispitanik se mora vratiti u početni položaj na način da lopaticama dodirne podlogu. </w:t>
      </w:r>
    </w:p>
    <w:p w:rsidR="000623C0" w:rsidRDefault="000623C0" w:rsidP="000623C0">
      <w:pPr>
        <w:pStyle w:val="Odlomakpopisa"/>
        <w:rPr>
          <w:rFonts w:ascii="Arial" w:hAnsi="Arial" w:cs="Arial"/>
        </w:rPr>
      </w:pPr>
    </w:p>
    <w:p w:rsidR="000623C0" w:rsidRPr="000623C0" w:rsidRDefault="000623C0" w:rsidP="000623C0">
      <w:pPr>
        <w:spacing w:line="360" w:lineRule="auto"/>
        <w:ind w:left="1276"/>
        <w:jc w:val="both"/>
        <w:rPr>
          <w:rFonts w:ascii="Arial" w:hAnsi="Arial" w:cs="Arial"/>
        </w:rPr>
      </w:pPr>
    </w:p>
    <w:p w:rsidR="004A7381" w:rsidRDefault="004A7381" w:rsidP="004A7381">
      <w:pPr>
        <w:numPr>
          <w:ilvl w:val="1"/>
          <w:numId w:val="17"/>
        </w:numPr>
        <w:tabs>
          <w:tab w:val="clear" w:pos="1440"/>
          <w:tab w:val="num" w:pos="540"/>
        </w:tabs>
        <w:spacing w:line="360" w:lineRule="auto"/>
        <w:ind w:left="567" w:firstLine="709"/>
        <w:jc w:val="both"/>
        <w:rPr>
          <w:rFonts w:ascii="Arial" w:hAnsi="Arial" w:cs="Arial"/>
        </w:rPr>
      </w:pPr>
      <w:r>
        <w:rPr>
          <w:rFonts w:ascii="Arial" w:hAnsi="Arial" w:cs="Arial"/>
        </w:rPr>
        <w:t xml:space="preserve">Završetak izvođenja: </w:t>
      </w:r>
      <w:r w:rsidR="00680D48">
        <w:rPr>
          <w:rFonts w:ascii="Arial" w:hAnsi="Arial" w:cs="Arial"/>
        </w:rPr>
        <w:t>Zadatak je završen</w:t>
      </w:r>
      <w:r>
        <w:rPr>
          <w:rFonts w:ascii="Arial" w:hAnsi="Arial" w:cs="Arial"/>
        </w:rPr>
        <w:t xml:space="preserve"> kad</w:t>
      </w:r>
      <w:r w:rsidRPr="00A34B2B">
        <w:rPr>
          <w:rFonts w:ascii="Arial" w:hAnsi="Arial" w:cs="Arial"/>
        </w:rPr>
        <w:t xml:space="preserve"> ispitanik izvede </w:t>
      </w:r>
      <w:r>
        <w:rPr>
          <w:rFonts w:ascii="Arial" w:hAnsi="Arial" w:cs="Arial"/>
        </w:rPr>
        <w:t>maksimalni broj podizanja tijekom petnaest sekundi</w:t>
      </w:r>
      <w:r w:rsidRPr="00A34B2B">
        <w:rPr>
          <w:rFonts w:ascii="Arial" w:hAnsi="Arial" w:cs="Arial"/>
        </w:rPr>
        <w:t>.</w:t>
      </w:r>
      <w:r>
        <w:rPr>
          <w:rFonts w:ascii="Arial" w:hAnsi="Arial" w:cs="Arial"/>
        </w:rPr>
        <w:t xml:space="preserve"> Ukoliko vrijeme istekne, a ispitanik u posljednjem pokušaju nije ramenima uspio dodirnuti koljena</w:t>
      </w:r>
      <w:r w:rsidR="00276577">
        <w:rPr>
          <w:rFonts w:ascii="Arial" w:hAnsi="Arial" w:cs="Arial"/>
        </w:rPr>
        <w:t>, t</w:t>
      </w:r>
      <w:r>
        <w:rPr>
          <w:rFonts w:ascii="Arial" w:hAnsi="Arial" w:cs="Arial"/>
        </w:rPr>
        <w:t>aj pokušaj mu se ne priznaje.</w:t>
      </w:r>
      <w:r w:rsidRPr="001F0DC3">
        <w:rPr>
          <w:rFonts w:ascii="Arial" w:hAnsi="Arial" w:cs="Arial"/>
        </w:rPr>
        <w:t xml:space="preserve"> </w:t>
      </w:r>
    </w:p>
    <w:p w:rsidR="004A7381" w:rsidRDefault="004A7381" w:rsidP="004A7381">
      <w:pPr>
        <w:pStyle w:val="Odlomakpopisa"/>
        <w:rPr>
          <w:rFonts w:ascii="Arial" w:hAnsi="Arial" w:cs="Arial"/>
        </w:rPr>
      </w:pPr>
    </w:p>
    <w:p w:rsidR="004A7381" w:rsidRDefault="004A7381" w:rsidP="004A7381">
      <w:pPr>
        <w:numPr>
          <w:ilvl w:val="1"/>
          <w:numId w:val="17"/>
        </w:numPr>
        <w:tabs>
          <w:tab w:val="clear" w:pos="1440"/>
          <w:tab w:val="num" w:pos="540"/>
        </w:tabs>
        <w:spacing w:line="360" w:lineRule="auto"/>
        <w:ind w:left="567" w:firstLine="709"/>
        <w:jc w:val="both"/>
        <w:rPr>
          <w:rFonts w:ascii="Arial" w:hAnsi="Arial" w:cs="Arial"/>
        </w:rPr>
      </w:pPr>
      <w:r w:rsidRPr="001F0DC3">
        <w:rPr>
          <w:rFonts w:ascii="Arial" w:hAnsi="Arial" w:cs="Arial"/>
        </w:rPr>
        <w:t>Položaj ispitivača: Pomoćni Ispitivač učvršćuje ispitanikova stopala na način da ih dlanovima priti</w:t>
      </w:r>
      <w:r w:rsidR="00276577">
        <w:rPr>
          <w:rFonts w:ascii="Arial" w:hAnsi="Arial" w:cs="Arial"/>
        </w:rPr>
        <w:t>šće</w:t>
      </w:r>
      <w:r w:rsidRPr="001F0DC3">
        <w:rPr>
          <w:rFonts w:ascii="Arial" w:hAnsi="Arial" w:cs="Arial"/>
        </w:rPr>
        <w:t xml:space="preserve"> na podlogu. Ispitivač se nalazi s bočne strane ispitanika te kontrolira ispravnost podizanja trupa</w:t>
      </w:r>
      <w:r w:rsidR="00276577">
        <w:rPr>
          <w:rFonts w:ascii="Arial" w:hAnsi="Arial" w:cs="Arial"/>
        </w:rPr>
        <w:t>,</w:t>
      </w:r>
      <w:r w:rsidRPr="001F0DC3">
        <w:rPr>
          <w:rFonts w:ascii="Arial" w:hAnsi="Arial" w:cs="Arial"/>
        </w:rPr>
        <w:t xml:space="preserve"> kao i broj uspješnih pokušaja. </w:t>
      </w:r>
    </w:p>
    <w:p w:rsidR="004A7381" w:rsidRPr="001F0DC3" w:rsidRDefault="004A7381" w:rsidP="004A7381">
      <w:pPr>
        <w:spacing w:line="360" w:lineRule="auto"/>
        <w:jc w:val="both"/>
        <w:rPr>
          <w:rFonts w:ascii="Arial" w:hAnsi="Arial" w:cs="Arial"/>
        </w:rPr>
      </w:pPr>
    </w:p>
    <w:p w:rsidR="000623C0" w:rsidRDefault="007D3188" w:rsidP="000623C0">
      <w:pPr>
        <w:pStyle w:val="Odlomakpopisa"/>
        <w:numPr>
          <w:ilvl w:val="0"/>
          <w:numId w:val="15"/>
        </w:numPr>
        <w:tabs>
          <w:tab w:val="clear" w:pos="720"/>
          <w:tab w:val="num" w:pos="567"/>
        </w:tabs>
        <w:spacing w:line="360" w:lineRule="auto"/>
        <w:ind w:left="567" w:firstLine="709"/>
        <w:jc w:val="both"/>
        <w:rPr>
          <w:rFonts w:ascii="Arial" w:hAnsi="Arial" w:cs="Arial"/>
        </w:rPr>
      </w:pPr>
      <w:r>
        <w:rPr>
          <w:rFonts w:ascii="Arial" w:hAnsi="Arial" w:cs="Arial"/>
        </w:rPr>
        <w:t>Vrednovanje</w:t>
      </w:r>
      <w:r w:rsidR="004A7381" w:rsidRPr="007922AA">
        <w:rPr>
          <w:rFonts w:ascii="Arial" w:hAnsi="Arial" w:cs="Arial"/>
        </w:rPr>
        <w:t>: Bilježi se broj uspješnih podizanja tijekom petnaest sekundi.</w:t>
      </w:r>
    </w:p>
    <w:p w:rsidR="000623C0" w:rsidRDefault="000623C0" w:rsidP="000623C0">
      <w:pPr>
        <w:pStyle w:val="Odlomakpopisa"/>
        <w:spacing w:line="360" w:lineRule="auto"/>
        <w:ind w:left="1276"/>
        <w:jc w:val="both"/>
        <w:rPr>
          <w:rFonts w:ascii="Arial" w:hAnsi="Arial" w:cs="Arial"/>
        </w:rPr>
      </w:pPr>
    </w:p>
    <w:p w:rsidR="000623C0" w:rsidRDefault="004A7381" w:rsidP="000623C0">
      <w:pPr>
        <w:pStyle w:val="Odlomakpopisa"/>
        <w:numPr>
          <w:ilvl w:val="0"/>
          <w:numId w:val="15"/>
        </w:numPr>
        <w:tabs>
          <w:tab w:val="clear" w:pos="720"/>
          <w:tab w:val="num" w:pos="567"/>
        </w:tabs>
        <w:spacing w:line="360" w:lineRule="auto"/>
        <w:ind w:left="567" w:firstLine="709"/>
        <w:jc w:val="both"/>
        <w:rPr>
          <w:rFonts w:ascii="Arial" w:hAnsi="Arial" w:cs="Arial"/>
        </w:rPr>
      </w:pPr>
      <w:r w:rsidRPr="000623C0">
        <w:rPr>
          <w:rFonts w:ascii="Arial" w:hAnsi="Arial" w:cs="Arial"/>
        </w:rPr>
        <w:t>Test se ponavlja tri puta.</w:t>
      </w:r>
      <w:r w:rsidR="000623C0" w:rsidRPr="000623C0">
        <w:rPr>
          <w:rFonts w:ascii="Arial" w:hAnsi="Arial" w:cs="Arial"/>
        </w:rPr>
        <w:t xml:space="preserve"> Upisuju se rezultati svih triju mjerenja.</w:t>
      </w:r>
    </w:p>
    <w:p w:rsidR="000623C0" w:rsidRPr="000623C0" w:rsidRDefault="000623C0" w:rsidP="000623C0">
      <w:pPr>
        <w:pStyle w:val="Odlomakpopisa"/>
        <w:rPr>
          <w:rFonts w:ascii="Arial" w:hAnsi="Arial" w:cs="Arial"/>
        </w:rPr>
      </w:pPr>
    </w:p>
    <w:p w:rsidR="000623C0" w:rsidRPr="000623C0" w:rsidRDefault="000623C0" w:rsidP="000623C0">
      <w:pPr>
        <w:pStyle w:val="Odlomakpopisa"/>
        <w:numPr>
          <w:ilvl w:val="0"/>
          <w:numId w:val="15"/>
        </w:numPr>
        <w:tabs>
          <w:tab w:val="clear" w:pos="720"/>
          <w:tab w:val="num" w:pos="567"/>
        </w:tabs>
        <w:spacing w:line="360" w:lineRule="auto"/>
        <w:ind w:left="567" w:firstLine="709"/>
        <w:jc w:val="both"/>
        <w:rPr>
          <w:rFonts w:ascii="Arial" w:hAnsi="Arial" w:cs="Arial"/>
        </w:rPr>
      </w:pPr>
      <w:r w:rsidRPr="000623C0">
        <w:rPr>
          <w:rFonts w:ascii="Arial" w:hAnsi="Arial" w:cs="Arial"/>
        </w:rPr>
        <w:t xml:space="preserve">Uputa ispitivaču: Zadatak se mora podrobno objasniti djeci vodeći računa o njihovim mogućnostima shvaćanja i razumijevanja. Izlaganje mora biti primjereno dobnom uzrastu djece. Kada je ispitivač potpuno siguran da su ga djeca razumjela pristupa se demonstriranju testa. Nakon toga ispitanici imaju probni pokušaj. </w:t>
      </w:r>
    </w:p>
    <w:p w:rsidR="004A7381" w:rsidRPr="007922AA" w:rsidRDefault="004A7381" w:rsidP="004A7381">
      <w:pPr>
        <w:spacing w:line="360" w:lineRule="auto"/>
        <w:jc w:val="both"/>
        <w:rPr>
          <w:rFonts w:ascii="Arial" w:hAnsi="Arial" w:cs="Arial"/>
        </w:rPr>
      </w:pPr>
    </w:p>
    <w:p w:rsidR="000623C0" w:rsidRDefault="000623C0" w:rsidP="004A7381">
      <w:pPr>
        <w:spacing w:line="360" w:lineRule="auto"/>
        <w:ind w:left="567" w:firstLine="709"/>
        <w:jc w:val="both"/>
        <w:rPr>
          <w:rFonts w:ascii="Arial" w:hAnsi="Arial" w:cs="Arial"/>
        </w:rPr>
      </w:pPr>
      <w:r>
        <w:rPr>
          <w:rFonts w:ascii="Arial" w:hAnsi="Arial" w:cs="Arial"/>
        </w:rPr>
        <w:t xml:space="preserve">Napomena. Zbog energetske zahtjevnosti, na kraju svakog radnog dana provodi se </w:t>
      </w:r>
      <w:r w:rsidR="00A574E1">
        <w:rPr>
          <w:rFonts w:ascii="Arial" w:hAnsi="Arial" w:cs="Arial"/>
        </w:rPr>
        <w:t>mjerenje samo jedne</w:t>
      </w:r>
      <w:r>
        <w:rPr>
          <w:rFonts w:ascii="Arial" w:hAnsi="Arial" w:cs="Arial"/>
        </w:rPr>
        <w:t xml:space="preserve"> </w:t>
      </w:r>
      <w:r w:rsidR="00A574E1">
        <w:rPr>
          <w:rFonts w:ascii="Arial" w:hAnsi="Arial" w:cs="Arial"/>
        </w:rPr>
        <w:t xml:space="preserve">čestice </w:t>
      </w:r>
      <w:r>
        <w:rPr>
          <w:rFonts w:ascii="Arial" w:hAnsi="Arial" w:cs="Arial"/>
        </w:rPr>
        <w:t>ovog testa</w:t>
      </w:r>
    </w:p>
    <w:p w:rsidR="000623C0" w:rsidRDefault="000623C0"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r>
        <w:rPr>
          <w:rFonts w:ascii="Arial" w:hAnsi="Arial" w:cs="Arial"/>
        </w:rPr>
        <w:t>Uvježbavanje:</w:t>
      </w:r>
      <w:r w:rsidRPr="00A34B2B">
        <w:rPr>
          <w:rFonts w:ascii="Arial" w:hAnsi="Arial" w:cs="Arial"/>
        </w:rPr>
        <w:t xml:space="preserve"> Ispitanici </w:t>
      </w:r>
      <w:r>
        <w:rPr>
          <w:rFonts w:ascii="Arial" w:hAnsi="Arial" w:cs="Arial"/>
        </w:rPr>
        <w:t>i</w:t>
      </w:r>
      <w:r w:rsidRPr="00A34B2B">
        <w:rPr>
          <w:rFonts w:ascii="Arial" w:hAnsi="Arial" w:cs="Arial"/>
        </w:rPr>
        <w:t>maju probni pokušaj.</w:t>
      </w: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0623C0" w:rsidRDefault="000623C0"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jc w:val="both"/>
        <w:rPr>
          <w:rFonts w:ascii="Arial" w:hAnsi="Arial" w:cs="Arial"/>
        </w:rPr>
      </w:pPr>
    </w:p>
    <w:p w:rsidR="004A7381" w:rsidRPr="00A574E1" w:rsidRDefault="004A7381" w:rsidP="004A7381">
      <w:pPr>
        <w:pStyle w:val="Odlomakpopisa"/>
        <w:numPr>
          <w:ilvl w:val="0"/>
          <w:numId w:val="6"/>
        </w:numPr>
        <w:tabs>
          <w:tab w:val="clear" w:pos="360"/>
          <w:tab w:val="num" w:pos="851"/>
        </w:tabs>
        <w:spacing w:line="360" w:lineRule="auto"/>
        <w:ind w:left="851" w:hanging="567"/>
        <w:jc w:val="both"/>
        <w:rPr>
          <w:rFonts w:ascii="Arial" w:hAnsi="Arial" w:cs="Arial"/>
          <w:b/>
        </w:rPr>
      </w:pPr>
      <w:r w:rsidRPr="00A574E1">
        <w:rPr>
          <w:rFonts w:ascii="Arial" w:hAnsi="Arial" w:cs="Arial"/>
          <w:b/>
        </w:rPr>
        <w:t>MAKS – koraci u stranu</w:t>
      </w:r>
    </w:p>
    <w:p w:rsidR="004A7381" w:rsidRPr="00A574E1" w:rsidRDefault="004A7381" w:rsidP="004A7381">
      <w:pPr>
        <w:spacing w:line="360" w:lineRule="auto"/>
        <w:ind w:left="567" w:firstLine="709"/>
        <w:jc w:val="both"/>
        <w:rPr>
          <w:rFonts w:ascii="Arial" w:hAnsi="Arial" w:cs="Arial"/>
        </w:rPr>
      </w:pPr>
    </w:p>
    <w:p w:rsidR="004A7381" w:rsidRPr="00A574E1" w:rsidRDefault="004A7381" w:rsidP="004A7381">
      <w:pPr>
        <w:spacing w:line="360" w:lineRule="auto"/>
        <w:ind w:left="567" w:firstLine="709"/>
        <w:jc w:val="both"/>
        <w:rPr>
          <w:rFonts w:ascii="Arial" w:hAnsi="Arial" w:cs="Arial"/>
        </w:rPr>
      </w:pPr>
    </w:p>
    <w:p w:rsidR="004A7381" w:rsidRPr="00A574E1" w:rsidRDefault="004A7381" w:rsidP="004A7381">
      <w:pPr>
        <w:pStyle w:val="Odlomakpopisa"/>
        <w:numPr>
          <w:ilvl w:val="0"/>
          <w:numId w:val="25"/>
        </w:numPr>
        <w:spacing w:line="360" w:lineRule="auto"/>
        <w:ind w:left="567" w:firstLine="709"/>
        <w:jc w:val="both"/>
        <w:rPr>
          <w:rFonts w:ascii="Arial" w:hAnsi="Arial" w:cs="Arial"/>
        </w:rPr>
      </w:pPr>
      <w:r w:rsidRPr="00A574E1">
        <w:rPr>
          <w:rFonts w:ascii="Arial" w:hAnsi="Arial" w:cs="Arial"/>
        </w:rPr>
        <w:t xml:space="preserve">Vrijeme rada: Procjena ukupnog trajanja </w:t>
      </w:r>
      <w:r w:rsidR="00A574E1">
        <w:rPr>
          <w:rFonts w:ascii="Arial" w:hAnsi="Arial" w:cs="Arial"/>
        </w:rPr>
        <w:t>zadatka</w:t>
      </w:r>
      <w:r w:rsidRPr="00A574E1">
        <w:rPr>
          <w:rFonts w:ascii="Arial" w:hAnsi="Arial" w:cs="Arial"/>
        </w:rPr>
        <w:t xml:space="preserve"> za jednog ispitanika iznosi 3  minute.</w:t>
      </w:r>
    </w:p>
    <w:p w:rsidR="004A7381" w:rsidRPr="00A574E1" w:rsidRDefault="004A7381" w:rsidP="004A7381">
      <w:pPr>
        <w:spacing w:line="360" w:lineRule="auto"/>
        <w:ind w:left="567" w:firstLine="709"/>
        <w:jc w:val="both"/>
        <w:rPr>
          <w:rFonts w:ascii="Arial" w:hAnsi="Arial" w:cs="Arial"/>
        </w:rPr>
      </w:pPr>
    </w:p>
    <w:p w:rsidR="004A7381" w:rsidRPr="00A574E1" w:rsidRDefault="004A7381" w:rsidP="004A7381">
      <w:pPr>
        <w:pStyle w:val="Odlomakpopisa"/>
        <w:numPr>
          <w:ilvl w:val="0"/>
          <w:numId w:val="25"/>
        </w:numPr>
        <w:spacing w:line="360" w:lineRule="auto"/>
        <w:ind w:left="709" w:firstLine="567"/>
        <w:jc w:val="both"/>
        <w:rPr>
          <w:rFonts w:ascii="Arial" w:hAnsi="Arial" w:cs="Arial"/>
        </w:rPr>
      </w:pPr>
      <w:r w:rsidRPr="00A574E1">
        <w:rPr>
          <w:rFonts w:ascii="Arial" w:hAnsi="Arial" w:cs="Arial"/>
        </w:rPr>
        <w:t>Broj ispitivača: 1 ispitivač.</w:t>
      </w:r>
    </w:p>
    <w:p w:rsidR="004A7381" w:rsidRPr="00A574E1" w:rsidRDefault="004A7381" w:rsidP="004A7381">
      <w:pPr>
        <w:spacing w:line="360" w:lineRule="auto"/>
        <w:ind w:left="567" w:firstLine="709"/>
        <w:jc w:val="both"/>
        <w:rPr>
          <w:rFonts w:ascii="Arial" w:hAnsi="Arial" w:cs="Arial"/>
        </w:rPr>
      </w:pPr>
    </w:p>
    <w:p w:rsidR="004A7381" w:rsidRPr="00A574E1" w:rsidRDefault="00343FD7" w:rsidP="004A7381">
      <w:pPr>
        <w:numPr>
          <w:ilvl w:val="0"/>
          <w:numId w:val="25"/>
        </w:numPr>
        <w:spacing w:line="360" w:lineRule="auto"/>
        <w:ind w:left="567" w:firstLine="709"/>
        <w:jc w:val="both"/>
        <w:rPr>
          <w:rFonts w:ascii="Arial" w:hAnsi="Arial" w:cs="Arial"/>
        </w:rPr>
      </w:pPr>
      <w:r w:rsidRPr="00A574E1">
        <w:rPr>
          <w:rFonts w:ascii="Arial" w:hAnsi="Arial" w:cs="Arial"/>
        </w:rPr>
        <w:t>Pomagala</w:t>
      </w:r>
      <w:r w:rsidR="00A574E1">
        <w:rPr>
          <w:rFonts w:ascii="Arial" w:hAnsi="Arial" w:cs="Arial"/>
        </w:rPr>
        <w:t>: Š</w:t>
      </w:r>
      <w:r w:rsidR="004A7381" w:rsidRPr="00A574E1">
        <w:rPr>
          <w:rFonts w:ascii="Arial" w:hAnsi="Arial" w:cs="Arial"/>
        </w:rPr>
        <w:t>toperica, dvije daščice.</w:t>
      </w:r>
    </w:p>
    <w:p w:rsidR="004A7381" w:rsidRPr="00A34B2B" w:rsidRDefault="004A7381" w:rsidP="004A7381">
      <w:pPr>
        <w:spacing w:line="360" w:lineRule="auto"/>
        <w:ind w:left="567" w:firstLine="709"/>
        <w:jc w:val="both"/>
        <w:rPr>
          <w:rFonts w:ascii="Arial" w:hAnsi="Arial" w:cs="Arial"/>
        </w:rPr>
      </w:pPr>
    </w:p>
    <w:p w:rsidR="004A7381" w:rsidRPr="00A34B2B" w:rsidRDefault="004A7381" w:rsidP="004A7381">
      <w:pPr>
        <w:numPr>
          <w:ilvl w:val="0"/>
          <w:numId w:val="25"/>
        </w:numPr>
        <w:spacing w:line="360" w:lineRule="auto"/>
        <w:ind w:left="567" w:firstLine="709"/>
        <w:jc w:val="both"/>
        <w:rPr>
          <w:rFonts w:ascii="Arial" w:hAnsi="Arial" w:cs="Arial"/>
        </w:rPr>
      </w:pPr>
      <w:r>
        <w:rPr>
          <w:rFonts w:ascii="Arial" w:hAnsi="Arial" w:cs="Arial"/>
        </w:rPr>
        <w:t>Opis mjesta izvođenja:</w:t>
      </w:r>
      <w:r w:rsidRPr="00A34B2B">
        <w:rPr>
          <w:rFonts w:ascii="Arial" w:hAnsi="Arial" w:cs="Arial"/>
        </w:rPr>
        <w:t xml:space="preserve"> </w:t>
      </w:r>
      <w:r w:rsidR="00A574E1">
        <w:rPr>
          <w:rFonts w:ascii="Arial" w:hAnsi="Arial" w:cs="Arial"/>
        </w:rPr>
        <w:t>Mjerenje</w:t>
      </w:r>
      <w:r w:rsidRPr="00A34B2B">
        <w:rPr>
          <w:rFonts w:ascii="Arial" w:hAnsi="Arial" w:cs="Arial"/>
        </w:rPr>
        <w:t xml:space="preserve"> se </w:t>
      </w:r>
      <w:r w:rsidR="00A574E1">
        <w:rPr>
          <w:rFonts w:ascii="Arial" w:hAnsi="Arial" w:cs="Arial"/>
        </w:rPr>
        <w:t>provodi</w:t>
      </w:r>
      <w:r w:rsidRPr="00A34B2B">
        <w:rPr>
          <w:rFonts w:ascii="Arial" w:hAnsi="Arial" w:cs="Arial"/>
        </w:rPr>
        <w:t xml:space="preserve"> u </w:t>
      </w:r>
      <w:r w:rsidR="00A574E1">
        <w:rPr>
          <w:rFonts w:ascii="Arial" w:hAnsi="Arial" w:cs="Arial"/>
        </w:rPr>
        <w:t>dvorani</w:t>
      </w:r>
      <w:r w:rsidRPr="00A34B2B">
        <w:rPr>
          <w:rFonts w:ascii="Arial" w:hAnsi="Arial" w:cs="Arial"/>
        </w:rPr>
        <w:t xml:space="preserve"> ili na otvorenom prostoru s ravnom i tvrdom podlogom, veličine najmanje </w:t>
      </w:r>
      <w:r>
        <w:rPr>
          <w:rFonts w:ascii="Arial" w:hAnsi="Arial" w:cs="Arial"/>
        </w:rPr>
        <w:t>8</w:t>
      </w:r>
      <w:r w:rsidRPr="00A34B2B">
        <w:rPr>
          <w:rFonts w:ascii="Arial" w:hAnsi="Arial" w:cs="Arial"/>
        </w:rPr>
        <w:t xml:space="preserve">*3 m. Na tlu su označene usporedne </w:t>
      </w:r>
      <w:r>
        <w:rPr>
          <w:rFonts w:ascii="Arial" w:hAnsi="Arial" w:cs="Arial"/>
        </w:rPr>
        <w:t>crte</w:t>
      </w:r>
      <w:r w:rsidRPr="00A34B2B">
        <w:rPr>
          <w:rFonts w:ascii="Arial" w:hAnsi="Arial" w:cs="Arial"/>
        </w:rPr>
        <w:t xml:space="preserve"> duge </w:t>
      </w:r>
      <w:smartTag w:uri="urn:schemas-microsoft-com:office:smarttags" w:element="metricconverter">
        <w:smartTagPr>
          <w:attr w:name="ProductID" w:val="1 m"/>
        </w:smartTagPr>
        <w:r w:rsidRPr="00A34B2B">
          <w:rPr>
            <w:rFonts w:ascii="Arial" w:hAnsi="Arial" w:cs="Arial"/>
          </w:rPr>
          <w:t>1 m</w:t>
        </w:r>
      </w:smartTag>
      <w:r w:rsidRPr="00A34B2B">
        <w:rPr>
          <w:rFonts w:ascii="Arial" w:hAnsi="Arial" w:cs="Arial"/>
        </w:rPr>
        <w:t xml:space="preserve">, a </w:t>
      </w:r>
      <w:r w:rsidR="00276577">
        <w:rPr>
          <w:rFonts w:ascii="Arial" w:hAnsi="Arial" w:cs="Arial"/>
        </w:rPr>
        <w:t>njihova međusobna</w:t>
      </w:r>
      <w:r>
        <w:rPr>
          <w:rFonts w:ascii="Arial" w:hAnsi="Arial" w:cs="Arial"/>
        </w:rPr>
        <w:t xml:space="preserve"> udaljenost iznosi</w:t>
      </w:r>
      <w:r w:rsidRPr="00A34B2B">
        <w:rPr>
          <w:rFonts w:ascii="Arial" w:hAnsi="Arial" w:cs="Arial"/>
        </w:rPr>
        <w:t xml:space="preserve"> </w:t>
      </w:r>
      <w:smartTag w:uri="urn:schemas-microsoft-com:office:smarttags" w:element="metricconverter">
        <w:smartTagPr>
          <w:attr w:name="ProductID" w:val="6 m"/>
        </w:smartTagPr>
        <w:r w:rsidRPr="00A34B2B">
          <w:rPr>
            <w:rFonts w:ascii="Arial" w:hAnsi="Arial" w:cs="Arial"/>
          </w:rPr>
          <w:t>6 m</w:t>
        </w:r>
      </w:smartTag>
      <w:r w:rsidRPr="00A34B2B">
        <w:rPr>
          <w:rFonts w:ascii="Arial" w:hAnsi="Arial" w:cs="Arial"/>
        </w:rPr>
        <w:t>.</w:t>
      </w:r>
    </w:p>
    <w:p w:rsidR="004A7381" w:rsidRPr="00A34B2B" w:rsidRDefault="004A7381" w:rsidP="004A7381">
      <w:pPr>
        <w:spacing w:line="360" w:lineRule="auto"/>
        <w:jc w:val="both"/>
        <w:rPr>
          <w:rFonts w:ascii="Arial" w:hAnsi="Arial" w:cs="Arial"/>
        </w:rPr>
      </w:pPr>
    </w:p>
    <w:p w:rsidR="004A7381" w:rsidRPr="00A34B2B" w:rsidRDefault="00824C10" w:rsidP="004A7381">
      <w:pPr>
        <w:numPr>
          <w:ilvl w:val="0"/>
          <w:numId w:val="25"/>
        </w:numPr>
        <w:spacing w:line="360" w:lineRule="auto"/>
        <w:ind w:left="567" w:firstLine="709"/>
        <w:jc w:val="both"/>
        <w:rPr>
          <w:rFonts w:ascii="Arial" w:hAnsi="Arial" w:cs="Arial"/>
        </w:rPr>
      </w:pPr>
      <w:r>
        <w:rPr>
          <w:rFonts w:ascii="Arial" w:hAnsi="Arial" w:cs="Arial"/>
        </w:rPr>
        <w:t>Opis testa</w:t>
      </w:r>
    </w:p>
    <w:p w:rsidR="004A7381" w:rsidRPr="00A34B2B" w:rsidRDefault="004A7381" w:rsidP="004A7381">
      <w:pPr>
        <w:spacing w:line="360" w:lineRule="auto"/>
        <w:ind w:left="567" w:firstLine="709"/>
        <w:jc w:val="both"/>
        <w:rPr>
          <w:rFonts w:ascii="Arial" w:hAnsi="Arial" w:cs="Arial"/>
        </w:rPr>
      </w:pPr>
    </w:p>
    <w:p w:rsidR="004A7381" w:rsidRPr="00B269EE" w:rsidRDefault="004A7381" w:rsidP="004A7381">
      <w:pPr>
        <w:pStyle w:val="Odlomakpopisa"/>
        <w:numPr>
          <w:ilvl w:val="1"/>
          <w:numId w:val="26"/>
        </w:numPr>
        <w:spacing w:line="360" w:lineRule="auto"/>
        <w:ind w:left="567" w:firstLine="709"/>
        <w:jc w:val="both"/>
        <w:rPr>
          <w:rFonts w:ascii="Arial" w:hAnsi="Arial" w:cs="Arial"/>
        </w:rPr>
      </w:pPr>
      <w:r w:rsidRPr="00B269EE">
        <w:rPr>
          <w:rFonts w:ascii="Arial" w:hAnsi="Arial" w:cs="Arial"/>
        </w:rPr>
        <w:t xml:space="preserve">Početni </w:t>
      </w:r>
      <w:r w:rsidR="007D3188">
        <w:rPr>
          <w:rFonts w:ascii="Arial" w:hAnsi="Arial" w:cs="Arial"/>
        </w:rPr>
        <w:t>položaj</w:t>
      </w:r>
      <w:r w:rsidRPr="00B269EE">
        <w:rPr>
          <w:rFonts w:ascii="Arial" w:hAnsi="Arial" w:cs="Arial"/>
        </w:rPr>
        <w:t xml:space="preserve"> ispitanika: Ispitanik se nalazi s vanjske strane lijeve </w:t>
      </w:r>
      <w:r>
        <w:rPr>
          <w:rFonts w:ascii="Arial" w:hAnsi="Arial" w:cs="Arial"/>
        </w:rPr>
        <w:t>crte</w:t>
      </w:r>
      <w:r w:rsidRPr="00B269EE">
        <w:rPr>
          <w:rFonts w:ascii="Arial" w:hAnsi="Arial" w:cs="Arial"/>
        </w:rPr>
        <w:t xml:space="preserve"> starta, dodirujući je desnom nogom, bočno okrenut prema smjeru kretanja.</w:t>
      </w:r>
    </w:p>
    <w:p w:rsidR="004A7381" w:rsidRPr="00A34B2B" w:rsidRDefault="004A7381" w:rsidP="004A7381">
      <w:pPr>
        <w:spacing w:line="360" w:lineRule="auto"/>
        <w:ind w:left="567" w:firstLine="709"/>
        <w:jc w:val="both"/>
        <w:rPr>
          <w:rFonts w:ascii="Arial" w:hAnsi="Arial" w:cs="Arial"/>
        </w:rPr>
      </w:pPr>
    </w:p>
    <w:p w:rsidR="004A7381" w:rsidRPr="00B269EE" w:rsidRDefault="004A7381" w:rsidP="004A7381">
      <w:pPr>
        <w:pStyle w:val="Odlomakpopisa"/>
        <w:numPr>
          <w:ilvl w:val="1"/>
          <w:numId w:val="26"/>
        </w:numPr>
        <w:spacing w:line="360" w:lineRule="auto"/>
        <w:ind w:left="567" w:firstLine="709"/>
        <w:jc w:val="both"/>
        <w:rPr>
          <w:rFonts w:ascii="Arial" w:hAnsi="Arial" w:cs="Arial"/>
        </w:rPr>
      </w:pPr>
      <w:r w:rsidRPr="00B269EE">
        <w:rPr>
          <w:rFonts w:ascii="Arial" w:hAnsi="Arial" w:cs="Arial"/>
        </w:rPr>
        <w:t xml:space="preserve">Izvođenje </w:t>
      </w:r>
      <w:r w:rsidR="00680D48">
        <w:rPr>
          <w:rFonts w:ascii="Arial" w:hAnsi="Arial" w:cs="Arial"/>
        </w:rPr>
        <w:t>testa</w:t>
      </w:r>
      <w:r w:rsidRPr="00B269EE">
        <w:rPr>
          <w:rFonts w:ascii="Arial" w:hAnsi="Arial" w:cs="Arial"/>
        </w:rPr>
        <w:t xml:space="preserve">: Na znak daščicama ispitanik se kreće bočnim koracima u stranu bez križanja nogu do druge </w:t>
      </w:r>
      <w:r>
        <w:rPr>
          <w:rFonts w:ascii="Arial" w:hAnsi="Arial" w:cs="Arial"/>
        </w:rPr>
        <w:t>crte</w:t>
      </w:r>
      <w:r w:rsidRPr="00B269EE">
        <w:rPr>
          <w:rFonts w:ascii="Arial" w:hAnsi="Arial" w:cs="Arial"/>
        </w:rPr>
        <w:t>. Kad ju dodirne desnom nogom ili pr</w:t>
      </w:r>
      <w:r w:rsidR="00276577">
        <w:rPr>
          <w:rFonts w:ascii="Arial" w:hAnsi="Arial" w:cs="Arial"/>
        </w:rPr>
        <w:t>ij</w:t>
      </w:r>
      <w:r w:rsidRPr="00B269EE">
        <w:rPr>
          <w:rFonts w:ascii="Arial" w:hAnsi="Arial" w:cs="Arial"/>
        </w:rPr>
        <w:t xml:space="preserve">eđe preko nje, zaustavlja i ne mijenjajući položaj tijela vraća se na isti način do startne </w:t>
      </w:r>
      <w:r>
        <w:rPr>
          <w:rFonts w:ascii="Arial" w:hAnsi="Arial" w:cs="Arial"/>
        </w:rPr>
        <w:t>crte</w:t>
      </w:r>
      <w:r w:rsidRPr="00B269EE">
        <w:rPr>
          <w:rFonts w:ascii="Arial" w:hAnsi="Arial" w:cs="Arial"/>
        </w:rPr>
        <w:t xml:space="preserve">. Nju mora dodirnuti lijevom nogom ili  prijeći preko nje. </w:t>
      </w:r>
    </w:p>
    <w:p w:rsidR="004A7381" w:rsidRDefault="004A7381" w:rsidP="004A7381">
      <w:pPr>
        <w:spacing w:line="360" w:lineRule="auto"/>
        <w:ind w:left="567" w:firstLine="709"/>
        <w:jc w:val="both"/>
        <w:rPr>
          <w:rFonts w:ascii="Arial" w:hAnsi="Arial" w:cs="Arial"/>
        </w:rPr>
      </w:pPr>
    </w:p>
    <w:p w:rsidR="004A7381" w:rsidRDefault="00A574E1" w:rsidP="004A7381">
      <w:pPr>
        <w:numPr>
          <w:ilvl w:val="1"/>
          <w:numId w:val="26"/>
        </w:numPr>
        <w:spacing w:line="360" w:lineRule="auto"/>
        <w:ind w:left="567" w:firstLine="709"/>
        <w:jc w:val="both"/>
        <w:rPr>
          <w:rFonts w:ascii="Arial" w:hAnsi="Arial" w:cs="Arial"/>
        </w:rPr>
      </w:pPr>
      <w:r>
        <w:rPr>
          <w:rFonts w:ascii="Arial" w:hAnsi="Arial" w:cs="Arial"/>
        </w:rPr>
        <w:t>Završetak</w:t>
      </w:r>
      <w:r w:rsidR="004A7381" w:rsidRPr="00A34B2B">
        <w:rPr>
          <w:rFonts w:ascii="Arial" w:hAnsi="Arial" w:cs="Arial"/>
        </w:rPr>
        <w:t xml:space="preserve"> </w:t>
      </w:r>
      <w:r>
        <w:rPr>
          <w:rFonts w:ascii="Arial" w:hAnsi="Arial" w:cs="Arial"/>
        </w:rPr>
        <w:t>testa</w:t>
      </w:r>
      <w:r w:rsidR="004A7381">
        <w:rPr>
          <w:rFonts w:ascii="Arial" w:hAnsi="Arial" w:cs="Arial"/>
        </w:rPr>
        <w:t>: Kad</w:t>
      </w:r>
      <w:r w:rsidR="004A7381" w:rsidRPr="00A34B2B">
        <w:rPr>
          <w:rFonts w:ascii="Arial" w:hAnsi="Arial" w:cs="Arial"/>
        </w:rPr>
        <w:t xml:space="preserve"> ispitanik na opisani način pr</w:t>
      </w:r>
      <w:r w:rsidR="00276577">
        <w:rPr>
          <w:rFonts w:ascii="Arial" w:hAnsi="Arial" w:cs="Arial"/>
        </w:rPr>
        <w:t>ij</w:t>
      </w:r>
      <w:r w:rsidR="004A7381" w:rsidRPr="00A34B2B">
        <w:rPr>
          <w:rFonts w:ascii="Arial" w:hAnsi="Arial" w:cs="Arial"/>
        </w:rPr>
        <w:t xml:space="preserve">eđe razmak od </w:t>
      </w:r>
      <w:smartTag w:uri="urn:schemas-microsoft-com:office:smarttags" w:element="metricconverter">
        <w:smartTagPr>
          <w:attr w:name="ProductID" w:val="6 m"/>
        </w:smartTagPr>
        <w:r w:rsidR="004A7381" w:rsidRPr="00A34B2B">
          <w:rPr>
            <w:rFonts w:ascii="Arial" w:hAnsi="Arial" w:cs="Arial"/>
          </w:rPr>
          <w:t>6 m</w:t>
        </w:r>
      </w:smartTag>
      <w:r w:rsidR="004A7381" w:rsidRPr="00A34B2B">
        <w:rPr>
          <w:rFonts w:ascii="Arial" w:hAnsi="Arial" w:cs="Arial"/>
        </w:rPr>
        <w:t xml:space="preserve"> i </w:t>
      </w:r>
      <w:r w:rsidR="004A7381">
        <w:rPr>
          <w:rFonts w:ascii="Arial" w:hAnsi="Arial" w:cs="Arial"/>
        </w:rPr>
        <w:t>lijevom nogom</w:t>
      </w:r>
      <w:r w:rsidR="004A7381" w:rsidRPr="00A34B2B">
        <w:rPr>
          <w:rFonts w:ascii="Arial" w:hAnsi="Arial" w:cs="Arial"/>
        </w:rPr>
        <w:t xml:space="preserve"> stane ili pr</w:t>
      </w:r>
      <w:r w:rsidR="00276577">
        <w:rPr>
          <w:rFonts w:ascii="Arial" w:hAnsi="Arial" w:cs="Arial"/>
        </w:rPr>
        <w:t>ij</w:t>
      </w:r>
      <w:r w:rsidR="004A7381" w:rsidRPr="00A34B2B">
        <w:rPr>
          <w:rFonts w:ascii="Arial" w:hAnsi="Arial" w:cs="Arial"/>
        </w:rPr>
        <w:t xml:space="preserve">eđe preko crte starta, </w:t>
      </w:r>
      <w:r w:rsidR="00680D48">
        <w:rPr>
          <w:rFonts w:ascii="Arial" w:hAnsi="Arial" w:cs="Arial"/>
        </w:rPr>
        <w:t>zadatak je završena</w:t>
      </w:r>
      <w:r w:rsidR="004A7381" w:rsidRPr="00A34B2B">
        <w:rPr>
          <w:rFonts w:ascii="Arial" w:hAnsi="Arial" w:cs="Arial"/>
        </w:rPr>
        <w:t xml:space="preserve"> Test se </w:t>
      </w:r>
      <w:r w:rsidR="00680D48">
        <w:rPr>
          <w:rFonts w:ascii="Arial" w:hAnsi="Arial" w:cs="Arial"/>
        </w:rPr>
        <w:t>provjerava</w:t>
      </w:r>
      <w:r w:rsidR="004A7381" w:rsidRPr="00A34B2B">
        <w:rPr>
          <w:rFonts w:ascii="Arial" w:hAnsi="Arial" w:cs="Arial"/>
        </w:rPr>
        <w:t xml:space="preserve"> tri puta uz dovoljno vremena za oporavak</w:t>
      </w:r>
      <w:r>
        <w:rPr>
          <w:rFonts w:ascii="Arial" w:hAnsi="Arial" w:cs="Arial"/>
        </w:rPr>
        <w:t xml:space="preserve"> između pojedinih mjerenja</w:t>
      </w:r>
      <w:r w:rsidR="004A7381" w:rsidRPr="00A34B2B">
        <w:rPr>
          <w:rFonts w:ascii="Arial" w:hAnsi="Arial" w:cs="Arial"/>
        </w:rPr>
        <w:t>.</w:t>
      </w:r>
      <w:r w:rsidR="004A7381" w:rsidRPr="00B5249D">
        <w:rPr>
          <w:rFonts w:ascii="Arial" w:hAnsi="Arial" w:cs="Arial"/>
        </w:rPr>
        <w:t xml:space="preserve"> </w:t>
      </w:r>
    </w:p>
    <w:p w:rsidR="004A7381" w:rsidRDefault="004A7381" w:rsidP="004A7381">
      <w:pPr>
        <w:pStyle w:val="Odlomakpopisa"/>
        <w:rPr>
          <w:rFonts w:ascii="Arial" w:hAnsi="Arial" w:cs="Arial"/>
        </w:rPr>
      </w:pPr>
    </w:p>
    <w:p w:rsidR="00A574E1" w:rsidRDefault="00A574E1" w:rsidP="004A7381">
      <w:pPr>
        <w:pStyle w:val="Odlomakpopisa"/>
        <w:rPr>
          <w:rFonts w:ascii="Arial" w:hAnsi="Arial" w:cs="Arial"/>
        </w:rPr>
      </w:pPr>
    </w:p>
    <w:p w:rsidR="00A574E1" w:rsidRDefault="00A574E1" w:rsidP="004A7381">
      <w:pPr>
        <w:pStyle w:val="Odlomakpopisa"/>
        <w:rPr>
          <w:rFonts w:ascii="Arial" w:hAnsi="Arial" w:cs="Arial"/>
        </w:rPr>
      </w:pPr>
    </w:p>
    <w:p w:rsidR="004A7381" w:rsidRPr="00A34B2B" w:rsidRDefault="004A7381" w:rsidP="004A7381">
      <w:pPr>
        <w:numPr>
          <w:ilvl w:val="1"/>
          <w:numId w:val="26"/>
        </w:numPr>
        <w:spacing w:line="360" w:lineRule="auto"/>
        <w:ind w:left="567" w:firstLine="709"/>
        <w:jc w:val="both"/>
        <w:rPr>
          <w:rFonts w:ascii="Arial" w:hAnsi="Arial" w:cs="Arial"/>
        </w:rPr>
      </w:pPr>
      <w:r w:rsidRPr="001F0DC3">
        <w:rPr>
          <w:rFonts w:ascii="Arial" w:hAnsi="Arial" w:cs="Arial"/>
        </w:rPr>
        <w:t>Položaj ispitivača:</w:t>
      </w:r>
      <w:r>
        <w:rPr>
          <w:rFonts w:ascii="Arial" w:hAnsi="Arial" w:cs="Arial"/>
        </w:rPr>
        <w:t xml:space="preserve"> </w:t>
      </w:r>
      <w:r w:rsidR="00A574E1">
        <w:rPr>
          <w:rFonts w:ascii="Arial" w:hAnsi="Arial" w:cs="Arial"/>
        </w:rPr>
        <w:t xml:space="preserve">Nalazi </w:t>
      </w:r>
      <w:r>
        <w:rPr>
          <w:rFonts w:ascii="Arial" w:hAnsi="Arial" w:cs="Arial"/>
        </w:rPr>
        <w:t xml:space="preserve">se nasuprot ispitanika i provjerava ispravnost izvođenja </w:t>
      </w:r>
      <w:r w:rsidR="00A574E1">
        <w:rPr>
          <w:rFonts w:ascii="Arial" w:hAnsi="Arial" w:cs="Arial"/>
        </w:rPr>
        <w:t>testa</w:t>
      </w:r>
      <w:r>
        <w:rPr>
          <w:rFonts w:ascii="Arial" w:hAnsi="Arial" w:cs="Arial"/>
        </w:rPr>
        <w:t>.</w:t>
      </w:r>
    </w:p>
    <w:p w:rsidR="004A7381" w:rsidRPr="00A34B2B" w:rsidRDefault="004A7381" w:rsidP="004A7381">
      <w:pPr>
        <w:spacing w:line="360" w:lineRule="auto"/>
        <w:ind w:left="567" w:firstLine="709"/>
        <w:jc w:val="both"/>
        <w:rPr>
          <w:rFonts w:ascii="Arial" w:hAnsi="Arial" w:cs="Arial"/>
        </w:rPr>
      </w:pPr>
    </w:p>
    <w:p w:rsidR="004A7381" w:rsidRDefault="007D3188" w:rsidP="00A574E1">
      <w:pPr>
        <w:pStyle w:val="Odlomakpopisa"/>
        <w:numPr>
          <w:ilvl w:val="0"/>
          <w:numId w:val="25"/>
        </w:numPr>
        <w:spacing w:line="360" w:lineRule="auto"/>
        <w:ind w:left="567" w:firstLine="709"/>
        <w:jc w:val="both"/>
        <w:rPr>
          <w:rFonts w:ascii="Arial" w:hAnsi="Arial" w:cs="Arial"/>
        </w:rPr>
      </w:pPr>
      <w:r w:rsidRPr="00A574E1">
        <w:rPr>
          <w:rFonts w:ascii="Arial" w:hAnsi="Arial" w:cs="Arial"/>
        </w:rPr>
        <w:t>Vrednovanje</w:t>
      </w:r>
      <w:r w:rsidR="004A7381" w:rsidRPr="00A574E1">
        <w:rPr>
          <w:rFonts w:ascii="Arial" w:hAnsi="Arial" w:cs="Arial"/>
        </w:rPr>
        <w:t xml:space="preserve">: Mjeri se vrijeme u desetinkama sekunde od znaka daščicama pa do trenutka kada ispitanik lijevom nogom dodirne crtu starta. </w:t>
      </w:r>
    </w:p>
    <w:p w:rsidR="00A574E1" w:rsidRDefault="00A574E1" w:rsidP="00A574E1">
      <w:pPr>
        <w:pStyle w:val="Odlomakpopisa"/>
        <w:spacing w:line="360" w:lineRule="auto"/>
        <w:ind w:left="1276"/>
        <w:jc w:val="both"/>
        <w:rPr>
          <w:rFonts w:ascii="Arial" w:hAnsi="Arial" w:cs="Arial"/>
        </w:rPr>
      </w:pPr>
    </w:p>
    <w:p w:rsidR="00A574E1" w:rsidRDefault="004A7381" w:rsidP="00A574E1">
      <w:pPr>
        <w:pStyle w:val="Odlomakpopisa"/>
        <w:numPr>
          <w:ilvl w:val="0"/>
          <w:numId w:val="25"/>
        </w:numPr>
        <w:spacing w:line="360" w:lineRule="auto"/>
        <w:ind w:left="567" w:firstLine="709"/>
        <w:jc w:val="both"/>
        <w:rPr>
          <w:rFonts w:ascii="Arial" w:hAnsi="Arial" w:cs="Arial"/>
        </w:rPr>
      </w:pPr>
      <w:r w:rsidRPr="00B269EE">
        <w:rPr>
          <w:rFonts w:ascii="Arial" w:hAnsi="Arial" w:cs="Arial"/>
        </w:rPr>
        <w:t>Test se ponavlja tri puta</w:t>
      </w:r>
      <w:r w:rsidR="00A574E1" w:rsidRPr="00A574E1">
        <w:rPr>
          <w:rFonts w:ascii="Arial" w:hAnsi="Arial" w:cs="Arial"/>
        </w:rPr>
        <w:t xml:space="preserve"> </w:t>
      </w:r>
      <w:r w:rsidR="00A574E1" w:rsidRPr="007922AA">
        <w:rPr>
          <w:rFonts w:ascii="Arial" w:hAnsi="Arial" w:cs="Arial"/>
        </w:rPr>
        <w:t xml:space="preserve">Upisuju se rezultati svih triju </w:t>
      </w:r>
      <w:r w:rsidR="00A574E1">
        <w:rPr>
          <w:rFonts w:ascii="Arial" w:hAnsi="Arial" w:cs="Arial"/>
        </w:rPr>
        <w:t>mjerenja</w:t>
      </w:r>
      <w:r w:rsidR="00A574E1" w:rsidRPr="007922AA">
        <w:rPr>
          <w:rFonts w:ascii="Arial" w:hAnsi="Arial" w:cs="Arial"/>
        </w:rPr>
        <w:t>.</w:t>
      </w:r>
    </w:p>
    <w:p w:rsidR="00A574E1" w:rsidRPr="00A574E1" w:rsidRDefault="00A574E1" w:rsidP="00A574E1">
      <w:pPr>
        <w:pStyle w:val="Odlomakpopisa"/>
        <w:rPr>
          <w:rFonts w:ascii="Arial" w:hAnsi="Arial" w:cs="Arial"/>
        </w:rPr>
      </w:pPr>
    </w:p>
    <w:p w:rsidR="00A574E1" w:rsidRPr="00A574E1" w:rsidRDefault="00A574E1" w:rsidP="00A574E1">
      <w:pPr>
        <w:pStyle w:val="Odlomakpopisa"/>
        <w:numPr>
          <w:ilvl w:val="0"/>
          <w:numId w:val="25"/>
        </w:numPr>
        <w:spacing w:line="360" w:lineRule="auto"/>
        <w:ind w:left="567" w:firstLine="709"/>
        <w:jc w:val="both"/>
        <w:rPr>
          <w:rFonts w:ascii="Arial" w:hAnsi="Arial" w:cs="Arial"/>
        </w:rPr>
      </w:pPr>
      <w:r w:rsidRPr="00A574E1">
        <w:rPr>
          <w:rFonts w:ascii="Arial" w:hAnsi="Arial" w:cs="Arial"/>
        </w:rPr>
        <w:t xml:space="preserve">Uputa ispitivaču: Zadatak se mora podrobno objasniti djeci vodeći računa o njihovim mogućnostima shvaćanja i razumijevanja. Izlaganje mora biti primjereno dobnom uzrastu djece. Kada je ispitivač potpuno siguran da su ga djeca razumjela pristupa se demonstriranju testa. Nakon toga ispitanici imaju probni pokušaj. </w:t>
      </w:r>
    </w:p>
    <w:p w:rsidR="004A7381" w:rsidRPr="00A34B2B" w:rsidRDefault="004A7381" w:rsidP="004A7381">
      <w:pPr>
        <w:spacing w:line="360" w:lineRule="auto"/>
        <w:jc w:val="both"/>
        <w:rPr>
          <w:rFonts w:ascii="Arial" w:hAnsi="Arial" w:cs="Arial"/>
        </w:rPr>
      </w:pPr>
    </w:p>
    <w:p w:rsidR="004A7381" w:rsidRDefault="004A7381" w:rsidP="004A7381">
      <w:pPr>
        <w:spacing w:line="360" w:lineRule="auto"/>
        <w:ind w:left="567" w:firstLine="709"/>
        <w:jc w:val="both"/>
        <w:rPr>
          <w:rFonts w:ascii="Arial" w:hAnsi="Arial" w:cs="Arial"/>
        </w:rPr>
      </w:pPr>
      <w:r>
        <w:rPr>
          <w:rFonts w:ascii="Arial" w:hAnsi="Arial" w:cs="Arial"/>
        </w:rPr>
        <w:t>Uvježbavanje:</w:t>
      </w:r>
      <w:r w:rsidRPr="00A34B2B">
        <w:rPr>
          <w:rFonts w:ascii="Arial" w:hAnsi="Arial" w:cs="Arial"/>
        </w:rPr>
        <w:t xml:space="preserve"> Ispitanici </w:t>
      </w:r>
      <w:r>
        <w:rPr>
          <w:rFonts w:ascii="Arial" w:hAnsi="Arial" w:cs="Arial"/>
        </w:rPr>
        <w:t>i</w:t>
      </w:r>
      <w:r w:rsidRPr="00A34B2B">
        <w:rPr>
          <w:rFonts w:ascii="Arial" w:hAnsi="Arial" w:cs="Arial"/>
        </w:rPr>
        <w:t>maju probni pokušaj.</w:t>
      </w: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jc w:val="both"/>
        <w:rPr>
          <w:rFonts w:ascii="Arial" w:hAnsi="Arial" w:cs="Arial"/>
        </w:rPr>
      </w:pPr>
    </w:p>
    <w:p w:rsidR="00A574E1" w:rsidRDefault="00A574E1" w:rsidP="004A7381">
      <w:pPr>
        <w:spacing w:line="360" w:lineRule="auto"/>
        <w:jc w:val="both"/>
        <w:rPr>
          <w:rFonts w:ascii="Arial" w:hAnsi="Arial" w:cs="Arial"/>
        </w:rPr>
      </w:pPr>
    </w:p>
    <w:p w:rsidR="00A574E1" w:rsidRPr="00A34B2B" w:rsidRDefault="00A574E1" w:rsidP="004A7381">
      <w:pPr>
        <w:spacing w:line="360" w:lineRule="auto"/>
        <w:jc w:val="both"/>
        <w:rPr>
          <w:rFonts w:ascii="Arial" w:hAnsi="Arial" w:cs="Arial"/>
        </w:rPr>
      </w:pPr>
    </w:p>
    <w:p w:rsidR="004A7381" w:rsidRPr="000D2B84" w:rsidRDefault="004A7381" w:rsidP="004A7381">
      <w:pPr>
        <w:pStyle w:val="Odlomakpopisa"/>
        <w:numPr>
          <w:ilvl w:val="0"/>
          <w:numId w:val="6"/>
        </w:numPr>
        <w:tabs>
          <w:tab w:val="clear" w:pos="360"/>
          <w:tab w:val="num" w:pos="851"/>
        </w:tabs>
        <w:spacing w:line="360" w:lineRule="auto"/>
        <w:ind w:left="851" w:hanging="567"/>
        <w:jc w:val="both"/>
        <w:rPr>
          <w:rFonts w:ascii="Arial" w:hAnsi="Arial" w:cs="Arial"/>
          <w:b/>
        </w:rPr>
      </w:pPr>
      <w:r w:rsidRPr="000D2B84">
        <w:rPr>
          <w:rFonts w:ascii="Arial" w:hAnsi="Arial" w:cs="Arial"/>
          <w:b/>
        </w:rPr>
        <w:t>MAOO – obilazak oko stalaka</w:t>
      </w:r>
      <w:r w:rsidR="000D2B84">
        <w:rPr>
          <w:rFonts w:ascii="Arial" w:hAnsi="Arial" w:cs="Arial"/>
          <w:b/>
        </w:rPr>
        <w:t xml:space="preserve"> </w:t>
      </w:r>
    </w:p>
    <w:p w:rsidR="004A7381" w:rsidRDefault="004A7381" w:rsidP="004A7381">
      <w:pPr>
        <w:spacing w:line="360" w:lineRule="auto"/>
        <w:ind w:left="567" w:firstLine="709"/>
        <w:jc w:val="both"/>
        <w:rPr>
          <w:rFonts w:ascii="Arial" w:hAnsi="Arial" w:cs="Arial"/>
          <w:b/>
        </w:rPr>
      </w:pPr>
    </w:p>
    <w:p w:rsidR="004A7381" w:rsidRPr="00A34B2B" w:rsidRDefault="004A7381" w:rsidP="004A7381">
      <w:pPr>
        <w:spacing w:line="360" w:lineRule="auto"/>
        <w:ind w:left="567" w:firstLine="709"/>
        <w:jc w:val="both"/>
        <w:rPr>
          <w:rFonts w:ascii="Arial" w:hAnsi="Arial" w:cs="Arial"/>
          <w:b/>
        </w:rPr>
      </w:pPr>
    </w:p>
    <w:p w:rsidR="004A7381" w:rsidRPr="00A34B2B" w:rsidRDefault="004A7381" w:rsidP="004A7381">
      <w:pPr>
        <w:numPr>
          <w:ilvl w:val="0"/>
          <w:numId w:val="36"/>
        </w:numPr>
        <w:spacing w:line="360" w:lineRule="auto"/>
        <w:ind w:left="567" w:firstLine="709"/>
        <w:jc w:val="both"/>
        <w:rPr>
          <w:rFonts w:ascii="Arial" w:hAnsi="Arial" w:cs="Arial"/>
        </w:rPr>
      </w:pPr>
      <w:r>
        <w:rPr>
          <w:rFonts w:ascii="Arial" w:hAnsi="Arial" w:cs="Arial"/>
        </w:rPr>
        <w:t>Vrijeme rada:</w:t>
      </w:r>
      <w:r w:rsidRPr="00A34B2B">
        <w:rPr>
          <w:rFonts w:ascii="Arial" w:hAnsi="Arial" w:cs="Arial"/>
        </w:rPr>
        <w:t xml:space="preserve"> Procjena ukupnog trajanja </w:t>
      </w:r>
      <w:r w:rsidR="00A574E1">
        <w:rPr>
          <w:rFonts w:ascii="Arial" w:hAnsi="Arial" w:cs="Arial"/>
        </w:rPr>
        <w:t>zadatka</w:t>
      </w:r>
      <w:r w:rsidRPr="00A34B2B">
        <w:rPr>
          <w:rFonts w:ascii="Arial" w:hAnsi="Arial" w:cs="Arial"/>
        </w:rPr>
        <w:t xml:space="preserve"> za jednog ispitanika iznosi 3 minute.</w:t>
      </w:r>
    </w:p>
    <w:p w:rsidR="004A7381" w:rsidRPr="00A34B2B" w:rsidRDefault="004A7381" w:rsidP="004A7381">
      <w:pPr>
        <w:spacing w:line="360" w:lineRule="auto"/>
        <w:ind w:left="567" w:firstLine="709"/>
        <w:jc w:val="both"/>
        <w:rPr>
          <w:rFonts w:ascii="Arial" w:hAnsi="Arial" w:cs="Arial"/>
        </w:rPr>
      </w:pPr>
    </w:p>
    <w:p w:rsidR="004A7381" w:rsidRDefault="004A7381" w:rsidP="004A7381">
      <w:pPr>
        <w:numPr>
          <w:ilvl w:val="0"/>
          <w:numId w:val="36"/>
        </w:numPr>
        <w:spacing w:line="360" w:lineRule="auto"/>
        <w:ind w:left="567" w:firstLine="709"/>
        <w:jc w:val="both"/>
        <w:rPr>
          <w:rFonts w:ascii="Arial" w:hAnsi="Arial" w:cs="Arial"/>
        </w:rPr>
      </w:pPr>
      <w:r w:rsidRPr="00A34B2B">
        <w:rPr>
          <w:rFonts w:ascii="Arial" w:hAnsi="Arial" w:cs="Arial"/>
        </w:rPr>
        <w:t>Broj isp</w:t>
      </w:r>
      <w:r>
        <w:rPr>
          <w:rFonts w:ascii="Arial" w:hAnsi="Arial" w:cs="Arial"/>
        </w:rPr>
        <w:t>itivača:</w:t>
      </w:r>
      <w:r w:rsidRPr="00A34B2B">
        <w:rPr>
          <w:rFonts w:ascii="Arial" w:hAnsi="Arial" w:cs="Arial"/>
        </w:rPr>
        <w:t xml:space="preserve"> 1 ispitivač.</w:t>
      </w:r>
    </w:p>
    <w:p w:rsidR="004A7381" w:rsidRPr="00A34B2B" w:rsidRDefault="004A7381" w:rsidP="004A7381">
      <w:pPr>
        <w:spacing w:line="360" w:lineRule="auto"/>
        <w:ind w:left="567" w:firstLine="709"/>
        <w:jc w:val="both"/>
        <w:rPr>
          <w:rFonts w:ascii="Arial" w:hAnsi="Arial" w:cs="Arial"/>
        </w:rPr>
      </w:pPr>
    </w:p>
    <w:p w:rsidR="004A7381" w:rsidRDefault="00B44A23" w:rsidP="004A7381">
      <w:pPr>
        <w:numPr>
          <w:ilvl w:val="0"/>
          <w:numId w:val="36"/>
        </w:numPr>
        <w:spacing w:line="360" w:lineRule="auto"/>
        <w:ind w:left="567" w:firstLine="709"/>
        <w:jc w:val="both"/>
        <w:rPr>
          <w:rFonts w:ascii="Arial" w:hAnsi="Arial" w:cs="Arial"/>
        </w:rPr>
      </w:pPr>
      <w:r>
        <w:rPr>
          <w:rFonts w:ascii="Arial" w:hAnsi="Arial" w:cs="Arial"/>
        </w:rPr>
        <w:t>Pomagala</w:t>
      </w:r>
      <w:r w:rsidR="00A574E1">
        <w:rPr>
          <w:rFonts w:ascii="Arial" w:hAnsi="Arial" w:cs="Arial"/>
        </w:rPr>
        <w:t>: D</w:t>
      </w:r>
      <w:r w:rsidR="004A7381" w:rsidRPr="00A34B2B">
        <w:rPr>
          <w:rFonts w:ascii="Arial" w:hAnsi="Arial" w:cs="Arial"/>
        </w:rPr>
        <w:t xml:space="preserve">vije daščice, štoperica, </w:t>
      </w:r>
      <w:r w:rsidR="004A7381">
        <w:rPr>
          <w:rFonts w:ascii="Arial" w:hAnsi="Arial" w:cs="Arial"/>
        </w:rPr>
        <w:t>dva</w:t>
      </w:r>
      <w:r w:rsidR="004A7381" w:rsidRPr="00A34B2B">
        <w:rPr>
          <w:rFonts w:ascii="Arial" w:hAnsi="Arial" w:cs="Arial"/>
        </w:rPr>
        <w:t xml:space="preserve"> stalka za slalom.</w:t>
      </w:r>
    </w:p>
    <w:p w:rsidR="004A7381" w:rsidRPr="00A34B2B" w:rsidRDefault="004A7381" w:rsidP="004A7381">
      <w:pPr>
        <w:spacing w:line="360" w:lineRule="auto"/>
        <w:ind w:left="567" w:firstLine="709"/>
        <w:jc w:val="both"/>
        <w:rPr>
          <w:rFonts w:ascii="Arial" w:hAnsi="Arial" w:cs="Arial"/>
        </w:rPr>
      </w:pPr>
    </w:p>
    <w:p w:rsidR="004A7381" w:rsidRDefault="004A7381" w:rsidP="004A7381">
      <w:pPr>
        <w:numPr>
          <w:ilvl w:val="0"/>
          <w:numId w:val="36"/>
        </w:numPr>
        <w:spacing w:line="360" w:lineRule="auto"/>
        <w:ind w:left="567" w:firstLine="709"/>
        <w:jc w:val="both"/>
        <w:rPr>
          <w:rFonts w:ascii="Arial" w:hAnsi="Arial" w:cs="Arial"/>
        </w:rPr>
      </w:pPr>
      <w:r>
        <w:rPr>
          <w:rFonts w:ascii="Arial" w:hAnsi="Arial" w:cs="Arial"/>
        </w:rPr>
        <w:t>Opis mjesta izvođenja:</w:t>
      </w:r>
      <w:r w:rsidRPr="00A34B2B">
        <w:rPr>
          <w:rFonts w:ascii="Arial" w:hAnsi="Arial" w:cs="Arial"/>
        </w:rPr>
        <w:t xml:space="preserve"> </w:t>
      </w:r>
      <w:r w:rsidR="00A574E1">
        <w:rPr>
          <w:rFonts w:ascii="Arial" w:hAnsi="Arial" w:cs="Arial"/>
        </w:rPr>
        <w:t>Mjerenje se provodi u dvorani</w:t>
      </w:r>
      <w:r w:rsidRPr="00A34B2B">
        <w:rPr>
          <w:rFonts w:ascii="Arial" w:hAnsi="Arial" w:cs="Arial"/>
        </w:rPr>
        <w:t xml:space="preserve"> ili otvoreni prostor </w:t>
      </w:r>
      <w:r w:rsidR="00A574E1">
        <w:rPr>
          <w:rFonts w:ascii="Arial" w:hAnsi="Arial" w:cs="Arial"/>
        </w:rPr>
        <w:t>minimalnih dimenzija</w:t>
      </w:r>
      <w:r w:rsidRPr="00A34B2B">
        <w:rPr>
          <w:rFonts w:ascii="Arial" w:hAnsi="Arial" w:cs="Arial"/>
        </w:rPr>
        <w:t xml:space="preserve"> 8*2 m. Na stazi duljine </w:t>
      </w:r>
      <w:smartTag w:uri="urn:schemas-microsoft-com:office:smarttags" w:element="metricconverter">
        <w:smartTagPr>
          <w:attr w:name="ProductID" w:val="4 m"/>
        </w:smartTagPr>
        <w:r>
          <w:rPr>
            <w:rFonts w:ascii="Arial" w:hAnsi="Arial" w:cs="Arial"/>
          </w:rPr>
          <w:t>4</w:t>
        </w:r>
        <w:r w:rsidRPr="00A34B2B">
          <w:rPr>
            <w:rFonts w:ascii="Arial" w:hAnsi="Arial" w:cs="Arial"/>
          </w:rPr>
          <w:t xml:space="preserve"> m</w:t>
        </w:r>
      </w:smartTag>
      <w:r w:rsidRPr="00A34B2B">
        <w:rPr>
          <w:rFonts w:ascii="Arial" w:hAnsi="Arial" w:cs="Arial"/>
        </w:rPr>
        <w:t xml:space="preserve"> stalci su raspoređeni na udaljenosti </w:t>
      </w:r>
      <w:smartTag w:uri="urn:schemas-microsoft-com:office:smarttags" w:element="metricconverter">
        <w:smartTagPr>
          <w:attr w:name="ProductID" w:val="2 m"/>
        </w:smartTagPr>
        <w:r w:rsidRPr="00A34B2B">
          <w:rPr>
            <w:rFonts w:ascii="Arial" w:hAnsi="Arial" w:cs="Arial"/>
          </w:rPr>
          <w:t>2 m</w:t>
        </w:r>
        <w:r w:rsidR="00A574E1">
          <w:rPr>
            <w:rFonts w:ascii="Arial" w:hAnsi="Arial" w:cs="Arial"/>
          </w:rPr>
          <w:t xml:space="preserve"> i 4 m od crte stara</w:t>
        </w:r>
      </w:smartTag>
      <w:r w:rsidRPr="00A34B2B">
        <w:rPr>
          <w:rFonts w:ascii="Arial" w:hAnsi="Arial" w:cs="Arial"/>
        </w:rPr>
        <w:t xml:space="preserve">. Označeni su: </w:t>
      </w:r>
      <w:r>
        <w:rPr>
          <w:rFonts w:ascii="Arial" w:hAnsi="Arial" w:cs="Arial"/>
        </w:rPr>
        <w:t>linija</w:t>
      </w:r>
      <w:r w:rsidRPr="00A34B2B">
        <w:rPr>
          <w:rFonts w:ascii="Arial" w:hAnsi="Arial" w:cs="Arial"/>
        </w:rPr>
        <w:t xml:space="preserve"> starta dugačka </w:t>
      </w:r>
      <w:smartTag w:uri="urn:schemas-microsoft-com:office:smarttags" w:element="metricconverter">
        <w:smartTagPr>
          <w:attr w:name="ProductID" w:val="1 m"/>
        </w:smartTagPr>
        <w:r w:rsidRPr="00A34B2B">
          <w:rPr>
            <w:rFonts w:ascii="Arial" w:hAnsi="Arial" w:cs="Arial"/>
          </w:rPr>
          <w:t>1 m</w:t>
        </w:r>
      </w:smartTag>
      <w:r w:rsidRPr="00A34B2B">
        <w:rPr>
          <w:rFonts w:ascii="Arial" w:hAnsi="Arial" w:cs="Arial"/>
        </w:rPr>
        <w:t xml:space="preserve"> i </w:t>
      </w:r>
      <w:r w:rsidR="00A574E1">
        <w:rPr>
          <w:rFonts w:ascii="Arial" w:hAnsi="Arial" w:cs="Arial"/>
        </w:rPr>
        <w:t xml:space="preserve">oznake na </w:t>
      </w:r>
      <w:r>
        <w:rPr>
          <w:rFonts w:ascii="Arial" w:hAnsi="Arial" w:cs="Arial"/>
        </w:rPr>
        <w:t>udaljenost</w:t>
      </w:r>
      <w:r w:rsidR="00A574E1">
        <w:rPr>
          <w:rFonts w:ascii="Arial" w:hAnsi="Arial" w:cs="Arial"/>
        </w:rPr>
        <w:t>i</w:t>
      </w:r>
      <w:r>
        <w:rPr>
          <w:rFonts w:ascii="Arial" w:hAnsi="Arial" w:cs="Arial"/>
        </w:rPr>
        <w:t xml:space="preserve"> od 2m i </w:t>
      </w:r>
      <w:smartTag w:uri="urn:schemas-microsoft-com:office:smarttags" w:element="metricconverter">
        <w:smartTagPr>
          <w:attr w:name="ProductID" w:val="4 m"/>
        </w:smartTagPr>
        <w:r>
          <w:rPr>
            <w:rFonts w:ascii="Arial" w:hAnsi="Arial" w:cs="Arial"/>
          </w:rPr>
          <w:t>4 m</w:t>
        </w:r>
      </w:smartTag>
      <w:r w:rsidRPr="00A34B2B">
        <w:rPr>
          <w:rFonts w:ascii="Arial" w:hAnsi="Arial" w:cs="Arial"/>
        </w:rPr>
        <w:t>.</w:t>
      </w:r>
    </w:p>
    <w:p w:rsidR="004A7381" w:rsidRPr="0010108E" w:rsidRDefault="004A7381" w:rsidP="004A7381">
      <w:pPr>
        <w:spacing w:line="360" w:lineRule="auto"/>
        <w:jc w:val="both"/>
        <w:rPr>
          <w:rFonts w:ascii="Arial" w:hAnsi="Arial" w:cs="Arial"/>
        </w:rPr>
      </w:pPr>
    </w:p>
    <w:p w:rsidR="004A7381" w:rsidRPr="00A34B2B" w:rsidRDefault="00824C10" w:rsidP="004A7381">
      <w:pPr>
        <w:numPr>
          <w:ilvl w:val="0"/>
          <w:numId w:val="36"/>
        </w:numPr>
        <w:spacing w:line="360" w:lineRule="auto"/>
        <w:ind w:left="567" w:firstLine="709"/>
        <w:jc w:val="both"/>
        <w:rPr>
          <w:rFonts w:ascii="Arial" w:hAnsi="Arial" w:cs="Arial"/>
        </w:rPr>
      </w:pPr>
      <w:r>
        <w:rPr>
          <w:rFonts w:ascii="Arial" w:hAnsi="Arial" w:cs="Arial"/>
        </w:rPr>
        <w:t>Opis testa</w:t>
      </w:r>
      <w:r w:rsidR="004A7381" w:rsidRPr="00A34B2B">
        <w:rPr>
          <w:rFonts w:ascii="Arial" w:hAnsi="Arial" w:cs="Arial"/>
        </w:rPr>
        <w:t>.</w:t>
      </w:r>
    </w:p>
    <w:p w:rsidR="004A7381" w:rsidRPr="00A34B2B" w:rsidRDefault="004A7381" w:rsidP="004A7381">
      <w:pPr>
        <w:spacing w:line="360" w:lineRule="auto"/>
        <w:ind w:left="567" w:firstLine="709"/>
        <w:jc w:val="both"/>
        <w:rPr>
          <w:rFonts w:ascii="Arial" w:hAnsi="Arial" w:cs="Arial"/>
        </w:rPr>
      </w:pPr>
    </w:p>
    <w:p w:rsidR="004A7381" w:rsidRDefault="004A7381" w:rsidP="004A7381">
      <w:pPr>
        <w:numPr>
          <w:ilvl w:val="1"/>
          <w:numId w:val="36"/>
        </w:numPr>
        <w:spacing w:line="360" w:lineRule="auto"/>
        <w:ind w:left="567" w:firstLine="709"/>
        <w:jc w:val="both"/>
        <w:rPr>
          <w:rFonts w:ascii="Arial" w:hAnsi="Arial" w:cs="Arial"/>
        </w:rPr>
      </w:pPr>
      <w:r>
        <w:rPr>
          <w:rFonts w:ascii="Arial" w:hAnsi="Arial" w:cs="Arial"/>
        </w:rPr>
        <w:t xml:space="preserve">Početni </w:t>
      </w:r>
      <w:r w:rsidR="007D3188">
        <w:rPr>
          <w:rFonts w:ascii="Arial" w:hAnsi="Arial" w:cs="Arial"/>
        </w:rPr>
        <w:t>položaj</w:t>
      </w:r>
      <w:r>
        <w:rPr>
          <w:rFonts w:ascii="Arial" w:hAnsi="Arial" w:cs="Arial"/>
        </w:rPr>
        <w:t xml:space="preserve"> ispitanika:</w:t>
      </w:r>
      <w:r w:rsidRPr="00A34B2B">
        <w:rPr>
          <w:rFonts w:ascii="Arial" w:hAnsi="Arial" w:cs="Arial"/>
        </w:rPr>
        <w:t xml:space="preserve"> </w:t>
      </w:r>
      <w:r w:rsidR="00A574E1">
        <w:rPr>
          <w:rFonts w:ascii="Arial" w:hAnsi="Arial" w:cs="Arial"/>
        </w:rPr>
        <w:t xml:space="preserve">Ispitanik se nalazi </w:t>
      </w:r>
      <w:r w:rsidRPr="00A34B2B">
        <w:rPr>
          <w:rFonts w:ascii="Arial" w:hAnsi="Arial" w:cs="Arial"/>
        </w:rPr>
        <w:t xml:space="preserve">iza </w:t>
      </w:r>
      <w:r w:rsidR="00A574E1" w:rsidRPr="00A34B2B">
        <w:rPr>
          <w:rFonts w:ascii="Arial" w:hAnsi="Arial" w:cs="Arial"/>
        </w:rPr>
        <w:t>crte</w:t>
      </w:r>
      <w:r w:rsidR="00A574E1">
        <w:rPr>
          <w:rFonts w:ascii="Arial" w:hAnsi="Arial" w:cs="Arial"/>
        </w:rPr>
        <w:t xml:space="preserve"> starta</w:t>
      </w:r>
      <w:r w:rsidRPr="00A34B2B">
        <w:rPr>
          <w:rFonts w:ascii="Arial" w:hAnsi="Arial" w:cs="Arial"/>
        </w:rPr>
        <w:t>.</w:t>
      </w:r>
      <w:r w:rsidR="00A574E1">
        <w:rPr>
          <w:rFonts w:ascii="Arial" w:hAnsi="Arial" w:cs="Arial"/>
        </w:rPr>
        <w:t xml:space="preserve"> Zauzima položaj po vlastitom izboru.</w:t>
      </w:r>
    </w:p>
    <w:p w:rsidR="004A7381" w:rsidRPr="00A34B2B" w:rsidRDefault="004A7381" w:rsidP="004A7381">
      <w:pPr>
        <w:spacing w:line="360" w:lineRule="auto"/>
        <w:ind w:left="567" w:firstLine="709"/>
        <w:jc w:val="both"/>
        <w:rPr>
          <w:rFonts w:ascii="Arial" w:hAnsi="Arial" w:cs="Arial"/>
        </w:rPr>
      </w:pPr>
    </w:p>
    <w:p w:rsidR="004A7381" w:rsidRDefault="004A7381" w:rsidP="004A7381">
      <w:pPr>
        <w:numPr>
          <w:ilvl w:val="1"/>
          <w:numId w:val="36"/>
        </w:numPr>
        <w:spacing w:line="360" w:lineRule="auto"/>
        <w:ind w:left="567" w:firstLine="709"/>
        <w:jc w:val="both"/>
        <w:rPr>
          <w:rFonts w:ascii="Arial" w:hAnsi="Arial" w:cs="Arial"/>
        </w:rPr>
      </w:pPr>
      <w:r>
        <w:rPr>
          <w:rFonts w:ascii="Arial" w:hAnsi="Arial" w:cs="Arial"/>
        </w:rPr>
        <w:t xml:space="preserve">Izvođenje </w:t>
      </w:r>
      <w:r w:rsidR="00680D48">
        <w:rPr>
          <w:rFonts w:ascii="Arial" w:hAnsi="Arial" w:cs="Arial"/>
        </w:rPr>
        <w:t>testa</w:t>
      </w:r>
      <w:r>
        <w:rPr>
          <w:rFonts w:ascii="Arial" w:hAnsi="Arial" w:cs="Arial"/>
        </w:rPr>
        <w:t>:</w:t>
      </w:r>
      <w:r w:rsidRPr="00A34B2B">
        <w:rPr>
          <w:rFonts w:ascii="Arial" w:hAnsi="Arial" w:cs="Arial"/>
        </w:rPr>
        <w:t xml:space="preserve"> </w:t>
      </w:r>
      <w:r w:rsidR="00A574E1">
        <w:rPr>
          <w:rFonts w:ascii="Arial" w:hAnsi="Arial" w:cs="Arial"/>
        </w:rPr>
        <w:t>Na znak za početak izvođenja testa „sad“, i</w:t>
      </w:r>
      <w:r w:rsidRPr="00A34B2B">
        <w:rPr>
          <w:rFonts w:ascii="Arial" w:hAnsi="Arial" w:cs="Arial"/>
        </w:rPr>
        <w:t xml:space="preserve">spitanik treba </w:t>
      </w:r>
      <w:r>
        <w:rPr>
          <w:rFonts w:ascii="Arial" w:hAnsi="Arial" w:cs="Arial"/>
        </w:rPr>
        <w:t>što brže obići prvi stalak, nakon toga ob</w:t>
      </w:r>
      <w:r w:rsidR="00A574E1">
        <w:rPr>
          <w:rFonts w:ascii="Arial" w:hAnsi="Arial" w:cs="Arial"/>
        </w:rPr>
        <w:t>ići drugi stalak te se vratiti</w:t>
      </w:r>
      <w:r>
        <w:rPr>
          <w:rFonts w:ascii="Arial" w:hAnsi="Arial" w:cs="Arial"/>
        </w:rPr>
        <w:t xml:space="preserve"> prema startnoj liniji.</w:t>
      </w:r>
    </w:p>
    <w:p w:rsidR="004A7381" w:rsidRPr="00A34B2B" w:rsidRDefault="004A7381" w:rsidP="004A7381">
      <w:pPr>
        <w:spacing w:line="360" w:lineRule="auto"/>
        <w:ind w:left="567" w:firstLine="709"/>
        <w:jc w:val="both"/>
        <w:rPr>
          <w:rFonts w:ascii="Arial" w:hAnsi="Arial" w:cs="Arial"/>
        </w:rPr>
      </w:pPr>
    </w:p>
    <w:p w:rsidR="004A7381" w:rsidRDefault="004A7381" w:rsidP="004A7381">
      <w:pPr>
        <w:numPr>
          <w:ilvl w:val="1"/>
          <w:numId w:val="36"/>
        </w:numPr>
        <w:spacing w:line="360" w:lineRule="auto"/>
        <w:ind w:left="567" w:firstLine="709"/>
        <w:jc w:val="both"/>
        <w:rPr>
          <w:rFonts w:ascii="Arial" w:hAnsi="Arial" w:cs="Arial"/>
        </w:rPr>
      </w:pPr>
      <w:r>
        <w:rPr>
          <w:rFonts w:ascii="Arial" w:hAnsi="Arial" w:cs="Arial"/>
        </w:rPr>
        <w:t>Kraj izvođenja:</w:t>
      </w:r>
      <w:r w:rsidRPr="00A34B2B">
        <w:rPr>
          <w:rFonts w:ascii="Arial" w:hAnsi="Arial" w:cs="Arial"/>
        </w:rPr>
        <w:t xml:space="preserve"> </w:t>
      </w:r>
      <w:r w:rsidR="00A574E1">
        <w:rPr>
          <w:rFonts w:ascii="Arial" w:hAnsi="Arial" w:cs="Arial"/>
        </w:rPr>
        <w:t>Zadatak je završen</w:t>
      </w:r>
      <w:r w:rsidRPr="00A34B2B">
        <w:rPr>
          <w:rFonts w:ascii="Arial" w:hAnsi="Arial" w:cs="Arial"/>
        </w:rPr>
        <w:t xml:space="preserve"> kada ispitanik grudima </w:t>
      </w:r>
      <w:r>
        <w:rPr>
          <w:rFonts w:ascii="Arial" w:hAnsi="Arial" w:cs="Arial"/>
        </w:rPr>
        <w:t>prijeđe</w:t>
      </w:r>
      <w:r w:rsidRPr="00A34B2B">
        <w:rPr>
          <w:rFonts w:ascii="Arial" w:hAnsi="Arial" w:cs="Arial"/>
        </w:rPr>
        <w:t xml:space="preserve"> </w:t>
      </w:r>
      <w:r>
        <w:rPr>
          <w:rFonts w:ascii="Arial" w:hAnsi="Arial" w:cs="Arial"/>
        </w:rPr>
        <w:t xml:space="preserve">zamišljenu </w:t>
      </w:r>
      <w:r w:rsidRPr="00A34B2B">
        <w:rPr>
          <w:rFonts w:ascii="Arial" w:hAnsi="Arial" w:cs="Arial"/>
        </w:rPr>
        <w:t>ravninu starta.</w:t>
      </w:r>
    </w:p>
    <w:p w:rsidR="004A7381" w:rsidRDefault="004A7381" w:rsidP="004A7381">
      <w:pPr>
        <w:pStyle w:val="Odlomakpopisa"/>
        <w:rPr>
          <w:rFonts w:ascii="Arial" w:hAnsi="Arial" w:cs="Arial"/>
        </w:rPr>
      </w:pPr>
    </w:p>
    <w:p w:rsidR="00A574E1" w:rsidRDefault="00A574E1" w:rsidP="004A7381">
      <w:pPr>
        <w:pStyle w:val="Odlomakpopisa"/>
        <w:rPr>
          <w:rFonts w:ascii="Arial" w:hAnsi="Arial" w:cs="Arial"/>
        </w:rPr>
      </w:pPr>
    </w:p>
    <w:p w:rsidR="00A574E1" w:rsidRDefault="00A574E1" w:rsidP="004A7381">
      <w:pPr>
        <w:pStyle w:val="Odlomakpopisa"/>
        <w:rPr>
          <w:rFonts w:ascii="Arial" w:hAnsi="Arial" w:cs="Arial"/>
        </w:rPr>
      </w:pPr>
    </w:p>
    <w:p w:rsidR="00A574E1" w:rsidRDefault="00A574E1" w:rsidP="004A7381">
      <w:pPr>
        <w:pStyle w:val="Odlomakpopisa"/>
        <w:rPr>
          <w:rFonts w:ascii="Arial" w:hAnsi="Arial" w:cs="Arial"/>
        </w:rPr>
      </w:pPr>
    </w:p>
    <w:p w:rsidR="00A574E1" w:rsidRDefault="00A574E1" w:rsidP="004A7381">
      <w:pPr>
        <w:pStyle w:val="Odlomakpopisa"/>
        <w:rPr>
          <w:rFonts w:ascii="Arial" w:hAnsi="Arial" w:cs="Arial"/>
        </w:rPr>
      </w:pPr>
    </w:p>
    <w:p w:rsidR="00A574E1" w:rsidRDefault="00A574E1" w:rsidP="004A7381">
      <w:pPr>
        <w:pStyle w:val="Odlomakpopisa"/>
        <w:rPr>
          <w:rFonts w:ascii="Arial" w:hAnsi="Arial" w:cs="Arial"/>
        </w:rPr>
      </w:pPr>
    </w:p>
    <w:p w:rsidR="004A7381" w:rsidRDefault="004A7381" w:rsidP="004A7381">
      <w:pPr>
        <w:numPr>
          <w:ilvl w:val="1"/>
          <w:numId w:val="36"/>
        </w:numPr>
        <w:spacing w:line="360" w:lineRule="auto"/>
        <w:ind w:left="567" w:firstLine="709"/>
        <w:jc w:val="both"/>
        <w:rPr>
          <w:rFonts w:ascii="Arial" w:hAnsi="Arial" w:cs="Arial"/>
        </w:rPr>
      </w:pPr>
      <w:r w:rsidRPr="001F0DC3">
        <w:rPr>
          <w:rFonts w:ascii="Arial" w:hAnsi="Arial" w:cs="Arial"/>
        </w:rPr>
        <w:t>Položaj ispitivača:</w:t>
      </w:r>
      <w:r>
        <w:rPr>
          <w:rFonts w:ascii="Arial" w:hAnsi="Arial" w:cs="Arial"/>
        </w:rPr>
        <w:t xml:space="preserve"> </w:t>
      </w:r>
      <w:r w:rsidR="00A574E1">
        <w:rPr>
          <w:rFonts w:ascii="Arial" w:hAnsi="Arial" w:cs="Arial"/>
        </w:rPr>
        <w:t xml:space="preserve">Nalazi </w:t>
      </w:r>
      <w:r>
        <w:rPr>
          <w:rFonts w:ascii="Arial" w:hAnsi="Arial" w:cs="Arial"/>
        </w:rPr>
        <w:t xml:space="preserve">se </w:t>
      </w:r>
      <w:r w:rsidR="00A574E1">
        <w:rPr>
          <w:rFonts w:ascii="Arial" w:hAnsi="Arial" w:cs="Arial"/>
        </w:rPr>
        <w:t>uz crtu</w:t>
      </w:r>
      <w:r>
        <w:rPr>
          <w:rFonts w:ascii="Arial" w:hAnsi="Arial" w:cs="Arial"/>
        </w:rPr>
        <w:t xml:space="preserve"> starta</w:t>
      </w:r>
      <w:r w:rsidR="00A574E1">
        <w:rPr>
          <w:rFonts w:ascii="Arial" w:hAnsi="Arial" w:cs="Arial"/>
        </w:rPr>
        <w:t>, te sa štopericom u ruci p</w:t>
      </w:r>
      <w:r>
        <w:rPr>
          <w:rFonts w:ascii="Arial" w:hAnsi="Arial" w:cs="Arial"/>
        </w:rPr>
        <w:t xml:space="preserve">rovjerava da li je ispitanik obišao oba stalka te </w:t>
      </w:r>
      <w:r w:rsidR="00A574E1">
        <w:rPr>
          <w:rFonts w:ascii="Arial" w:hAnsi="Arial" w:cs="Arial"/>
        </w:rPr>
        <w:t>bilježi vrijeme prolaska kroz ciljnu crtu.</w:t>
      </w:r>
      <w:r>
        <w:rPr>
          <w:rFonts w:ascii="Arial" w:hAnsi="Arial" w:cs="Arial"/>
        </w:rPr>
        <w:t xml:space="preserve">. </w:t>
      </w:r>
    </w:p>
    <w:p w:rsidR="004A7381" w:rsidRPr="00A34B2B" w:rsidRDefault="004A7381" w:rsidP="004A7381">
      <w:pPr>
        <w:spacing w:line="360" w:lineRule="auto"/>
        <w:ind w:left="567" w:firstLine="709"/>
        <w:jc w:val="both"/>
        <w:rPr>
          <w:rFonts w:ascii="Arial" w:hAnsi="Arial" w:cs="Arial"/>
        </w:rPr>
      </w:pPr>
    </w:p>
    <w:p w:rsidR="004A7381" w:rsidRDefault="007D3188" w:rsidP="004A7381">
      <w:pPr>
        <w:numPr>
          <w:ilvl w:val="0"/>
          <w:numId w:val="36"/>
        </w:numPr>
        <w:spacing w:line="360" w:lineRule="auto"/>
        <w:ind w:left="567" w:firstLine="709"/>
        <w:jc w:val="both"/>
        <w:rPr>
          <w:rFonts w:ascii="Arial" w:hAnsi="Arial" w:cs="Arial"/>
        </w:rPr>
      </w:pPr>
      <w:r>
        <w:rPr>
          <w:rFonts w:ascii="Arial" w:hAnsi="Arial" w:cs="Arial"/>
        </w:rPr>
        <w:t>Vrednovanje</w:t>
      </w:r>
      <w:r w:rsidR="004A7381">
        <w:rPr>
          <w:rFonts w:ascii="Arial" w:hAnsi="Arial" w:cs="Arial"/>
        </w:rPr>
        <w:t>:</w:t>
      </w:r>
      <w:r w:rsidR="004A7381" w:rsidRPr="00A34B2B">
        <w:rPr>
          <w:rFonts w:ascii="Arial" w:hAnsi="Arial" w:cs="Arial"/>
        </w:rPr>
        <w:t xml:space="preserve"> Mjeri se vrijeme u desetinkama sekunde od udarca daščicama do trenutka prelaska startne </w:t>
      </w:r>
      <w:r w:rsidR="004A7381">
        <w:rPr>
          <w:rFonts w:ascii="Arial" w:hAnsi="Arial" w:cs="Arial"/>
        </w:rPr>
        <w:t>crte</w:t>
      </w:r>
      <w:r w:rsidR="004A7381" w:rsidRPr="00A34B2B">
        <w:rPr>
          <w:rFonts w:ascii="Arial" w:hAnsi="Arial" w:cs="Arial"/>
        </w:rPr>
        <w:t xml:space="preserve"> u povratku. </w:t>
      </w:r>
    </w:p>
    <w:p w:rsidR="004A7381" w:rsidRDefault="004A7381" w:rsidP="004A7381">
      <w:pPr>
        <w:spacing w:line="360" w:lineRule="auto"/>
        <w:ind w:left="1276"/>
        <w:jc w:val="both"/>
        <w:rPr>
          <w:rFonts w:ascii="Arial" w:hAnsi="Arial" w:cs="Arial"/>
        </w:rPr>
      </w:pPr>
    </w:p>
    <w:p w:rsidR="00A574E1" w:rsidRDefault="004A7381" w:rsidP="00A574E1">
      <w:pPr>
        <w:numPr>
          <w:ilvl w:val="0"/>
          <w:numId w:val="36"/>
        </w:numPr>
        <w:spacing w:line="360" w:lineRule="auto"/>
        <w:ind w:firstLine="916"/>
        <w:jc w:val="both"/>
        <w:rPr>
          <w:rFonts w:ascii="Arial" w:hAnsi="Arial" w:cs="Arial"/>
        </w:rPr>
      </w:pPr>
      <w:r>
        <w:rPr>
          <w:rFonts w:ascii="Arial" w:hAnsi="Arial" w:cs="Arial"/>
        </w:rPr>
        <w:t>Test se ponavlja tri puta</w:t>
      </w:r>
      <w:r w:rsidR="00A574E1">
        <w:rPr>
          <w:rFonts w:ascii="Arial" w:hAnsi="Arial" w:cs="Arial"/>
        </w:rPr>
        <w:t>.</w:t>
      </w:r>
      <w:r w:rsidR="00A574E1" w:rsidRPr="00A574E1">
        <w:rPr>
          <w:rFonts w:ascii="Arial" w:hAnsi="Arial" w:cs="Arial"/>
        </w:rPr>
        <w:t xml:space="preserve"> </w:t>
      </w:r>
      <w:r w:rsidR="00A574E1" w:rsidRPr="00A34B2B">
        <w:rPr>
          <w:rFonts w:ascii="Arial" w:hAnsi="Arial" w:cs="Arial"/>
        </w:rPr>
        <w:t xml:space="preserve">Upisuje se </w:t>
      </w:r>
      <w:r w:rsidR="00A574E1">
        <w:rPr>
          <w:rFonts w:ascii="Arial" w:hAnsi="Arial" w:cs="Arial"/>
        </w:rPr>
        <w:t>rezultati svih triju</w:t>
      </w:r>
      <w:r w:rsidR="00A574E1" w:rsidRPr="00A34B2B">
        <w:rPr>
          <w:rFonts w:ascii="Arial" w:hAnsi="Arial" w:cs="Arial"/>
        </w:rPr>
        <w:t xml:space="preserve"> </w:t>
      </w:r>
      <w:r w:rsidR="00A574E1">
        <w:rPr>
          <w:rFonts w:ascii="Arial" w:hAnsi="Arial" w:cs="Arial"/>
        </w:rPr>
        <w:t>mjerenja</w:t>
      </w:r>
      <w:r w:rsidR="00A574E1" w:rsidRPr="00A34B2B">
        <w:rPr>
          <w:rFonts w:ascii="Arial" w:hAnsi="Arial" w:cs="Arial"/>
        </w:rPr>
        <w:t>.</w:t>
      </w:r>
    </w:p>
    <w:p w:rsidR="00A574E1" w:rsidRDefault="00A574E1" w:rsidP="00A574E1">
      <w:pPr>
        <w:pStyle w:val="Odlomakpopisa"/>
        <w:rPr>
          <w:rFonts w:ascii="Arial" w:hAnsi="Arial" w:cs="Arial"/>
        </w:rPr>
      </w:pPr>
    </w:p>
    <w:p w:rsidR="00A574E1" w:rsidRPr="00A574E1" w:rsidRDefault="00A574E1" w:rsidP="00A574E1">
      <w:pPr>
        <w:numPr>
          <w:ilvl w:val="0"/>
          <w:numId w:val="36"/>
        </w:numPr>
        <w:spacing w:line="360" w:lineRule="auto"/>
        <w:ind w:firstLine="916"/>
        <w:jc w:val="both"/>
        <w:rPr>
          <w:rFonts w:ascii="Arial" w:hAnsi="Arial" w:cs="Arial"/>
        </w:rPr>
      </w:pPr>
      <w:r w:rsidRPr="00A574E1">
        <w:rPr>
          <w:rFonts w:ascii="Arial" w:hAnsi="Arial" w:cs="Arial"/>
        </w:rPr>
        <w:t xml:space="preserve">Uputa ispitivaču: Zadatak se mora podrobno objasniti djeci vodeći računa o njihovim mogućnostima shvaćanja i razumijevanja. Izlaganje mora biti primjereno dobnom uzrastu djece. Kada je ispitivač potpuno siguran da su ga djeca razumjela pristupa se demonstriranju testa. Nakon toga ispitanici imaju probni pokušaj. </w:t>
      </w: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r>
        <w:rPr>
          <w:rFonts w:ascii="Arial" w:hAnsi="Arial" w:cs="Arial"/>
        </w:rPr>
        <w:t>Napomena:</w:t>
      </w:r>
      <w:r w:rsidRPr="00A34B2B">
        <w:rPr>
          <w:rFonts w:ascii="Arial" w:hAnsi="Arial" w:cs="Arial"/>
        </w:rPr>
        <w:t xml:space="preserve"> Ispitaniku se ne uzima kao greška ako </w:t>
      </w:r>
      <w:r>
        <w:rPr>
          <w:rFonts w:ascii="Arial" w:hAnsi="Arial" w:cs="Arial"/>
        </w:rPr>
        <w:t>u prolasku</w:t>
      </w:r>
      <w:r w:rsidRPr="00A34B2B">
        <w:rPr>
          <w:rFonts w:ascii="Arial" w:hAnsi="Arial" w:cs="Arial"/>
        </w:rPr>
        <w:t xml:space="preserve"> sruši stalak. </w:t>
      </w:r>
      <w:r>
        <w:rPr>
          <w:rFonts w:ascii="Arial" w:hAnsi="Arial" w:cs="Arial"/>
        </w:rPr>
        <w:t xml:space="preserve">Ukoliko srušeni stalak onemogućava ispitanika u </w:t>
      </w:r>
      <w:r w:rsidR="00A574E1">
        <w:rPr>
          <w:rFonts w:ascii="Arial" w:hAnsi="Arial" w:cs="Arial"/>
        </w:rPr>
        <w:t>testa</w:t>
      </w:r>
      <w:r>
        <w:rPr>
          <w:rFonts w:ascii="Arial" w:hAnsi="Arial" w:cs="Arial"/>
        </w:rPr>
        <w:t xml:space="preserve">, </w:t>
      </w:r>
      <w:r w:rsidR="00A574E1">
        <w:rPr>
          <w:rFonts w:ascii="Arial" w:hAnsi="Arial" w:cs="Arial"/>
        </w:rPr>
        <w:t>on</w:t>
      </w:r>
      <w:r>
        <w:rPr>
          <w:rFonts w:ascii="Arial" w:hAnsi="Arial" w:cs="Arial"/>
        </w:rPr>
        <w:t xml:space="preserve"> se ponavlja</w:t>
      </w:r>
      <w:r w:rsidRPr="00A34B2B">
        <w:rPr>
          <w:rFonts w:ascii="Arial" w:hAnsi="Arial" w:cs="Arial"/>
        </w:rPr>
        <w:t xml:space="preserve">. </w:t>
      </w:r>
    </w:p>
    <w:p w:rsidR="004A7381" w:rsidRPr="00A34B2B" w:rsidRDefault="004A7381" w:rsidP="004A7381">
      <w:pPr>
        <w:spacing w:line="360" w:lineRule="auto"/>
        <w:jc w:val="both"/>
        <w:rPr>
          <w:rFonts w:ascii="Arial" w:hAnsi="Arial" w:cs="Arial"/>
        </w:rPr>
      </w:pPr>
    </w:p>
    <w:p w:rsidR="004A7381" w:rsidRDefault="004A7381" w:rsidP="004A7381">
      <w:pPr>
        <w:spacing w:line="360" w:lineRule="auto"/>
        <w:ind w:left="567" w:firstLine="709"/>
        <w:jc w:val="both"/>
        <w:rPr>
          <w:rFonts w:ascii="Arial" w:hAnsi="Arial" w:cs="Arial"/>
        </w:rPr>
      </w:pPr>
      <w:r>
        <w:rPr>
          <w:rFonts w:ascii="Arial" w:hAnsi="Arial" w:cs="Arial"/>
        </w:rPr>
        <w:t>Uvježbavanje:</w:t>
      </w:r>
      <w:r w:rsidRPr="00A34B2B">
        <w:rPr>
          <w:rFonts w:ascii="Arial" w:hAnsi="Arial" w:cs="Arial"/>
        </w:rPr>
        <w:t xml:space="preserve"> Ispitanici </w:t>
      </w:r>
      <w:r>
        <w:rPr>
          <w:rFonts w:ascii="Arial" w:hAnsi="Arial" w:cs="Arial"/>
        </w:rPr>
        <w:t>i</w:t>
      </w:r>
      <w:r w:rsidRPr="00A34B2B">
        <w:rPr>
          <w:rFonts w:ascii="Arial" w:hAnsi="Arial" w:cs="Arial"/>
        </w:rPr>
        <w:t>maju probni pokušaj.</w:t>
      </w: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4A7381" w:rsidRPr="00807E02" w:rsidRDefault="004A7381" w:rsidP="004A7381">
      <w:pPr>
        <w:pStyle w:val="Odlomakpopisa"/>
        <w:numPr>
          <w:ilvl w:val="0"/>
          <w:numId w:val="6"/>
        </w:numPr>
        <w:tabs>
          <w:tab w:val="clear" w:pos="360"/>
          <w:tab w:val="num" w:pos="851"/>
        </w:tabs>
        <w:spacing w:line="360" w:lineRule="auto"/>
        <w:ind w:left="851" w:hanging="567"/>
        <w:jc w:val="both"/>
        <w:rPr>
          <w:rFonts w:ascii="Arial" w:hAnsi="Arial" w:cs="Arial"/>
          <w:b/>
        </w:rPr>
      </w:pPr>
      <w:r>
        <w:rPr>
          <w:rFonts w:ascii="Arial" w:hAnsi="Arial" w:cs="Arial"/>
          <w:b/>
        </w:rPr>
        <w:t xml:space="preserve"> </w:t>
      </w:r>
      <w:r w:rsidRPr="00807E02">
        <w:rPr>
          <w:rFonts w:ascii="Arial" w:hAnsi="Arial" w:cs="Arial"/>
          <w:b/>
        </w:rPr>
        <w:t>MAOS  – osmica sa saginjanjem</w:t>
      </w:r>
    </w:p>
    <w:p w:rsidR="004A7381" w:rsidRDefault="004A7381" w:rsidP="004A7381">
      <w:pPr>
        <w:spacing w:line="360" w:lineRule="auto"/>
        <w:ind w:left="567" w:firstLine="709"/>
        <w:jc w:val="both"/>
        <w:rPr>
          <w:rFonts w:ascii="Arial" w:hAnsi="Arial" w:cs="Arial"/>
          <w:b/>
        </w:rPr>
      </w:pPr>
    </w:p>
    <w:p w:rsidR="004A7381" w:rsidRPr="00A34B2B" w:rsidRDefault="004A7381" w:rsidP="004A7381">
      <w:pPr>
        <w:spacing w:line="360" w:lineRule="auto"/>
        <w:ind w:left="567" w:firstLine="709"/>
        <w:jc w:val="both"/>
        <w:rPr>
          <w:rFonts w:ascii="Arial" w:hAnsi="Arial" w:cs="Arial"/>
          <w:b/>
        </w:rPr>
      </w:pPr>
    </w:p>
    <w:p w:rsidR="004A7381" w:rsidRPr="008964BE" w:rsidRDefault="004A7381" w:rsidP="004A7381">
      <w:pPr>
        <w:pStyle w:val="Odlomakpopisa"/>
        <w:numPr>
          <w:ilvl w:val="0"/>
          <w:numId w:val="38"/>
        </w:numPr>
        <w:spacing w:line="360" w:lineRule="auto"/>
        <w:ind w:left="567" w:firstLine="709"/>
        <w:jc w:val="both"/>
        <w:rPr>
          <w:rFonts w:ascii="Arial" w:hAnsi="Arial" w:cs="Arial"/>
        </w:rPr>
      </w:pPr>
      <w:r w:rsidRPr="008964BE">
        <w:rPr>
          <w:rFonts w:ascii="Arial" w:hAnsi="Arial" w:cs="Arial"/>
        </w:rPr>
        <w:t xml:space="preserve">Vrijeme rada: Ukupno trajanje </w:t>
      </w:r>
      <w:r w:rsidR="00A574E1">
        <w:rPr>
          <w:rFonts w:ascii="Arial" w:hAnsi="Arial" w:cs="Arial"/>
        </w:rPr>
        <w:t>zadatka</w:t>
      </w:r>
      <w:r w:rsidRPr="008964BE">
        <w:rPr>
          <w:rFonts w:ascii="Arial" w:hAnsi="Arial" w:cs="Arial"/>
        </w:rPr>
        <w:t xml:space="preserve"> s uputama za jednog ispitanika iznosi približno 6 minuta.</w:t>
      </w:r>
    </w:p>
    <w:p w:rsidR="004A7381" w:rsidRPr="00A34B2B" w:rsidRDefault="004A7381" w:rsidP="004A7381">
      <w:pPr>
        <w:spacing w:line="360" w:lineRule="auto"/>
        <w:ind w:left="567" w:firstLine="709"/>
        <w:jc w:val="both"/>
        <w:rPr>
          <w:rFonts w:ascii="Arial" w:hAnsi="Arial" w:cs="Arial"/>
        </w:rPr>
      </w:pPr>
    </w:p>
    <w:p w:rsidR="004A7381" w:rsidRPr="008964BE" w:rsidRDefault="004A7381" w:rsidP="004A7381">
      <w:pPr>
        <w:pStyle w:val="Odlomakpopisa"/>
        <w:numPr>
          <w:ilvl w:val="0"/>
          <w:numId w:val="38"/>
        </w:numPr>
        <w:spacing w:line="360" w:lineRule="auto"/>
        <w:ind w:left="567" w:firstLine="709"/>
        <w:jc w:val="both"/>
        <w:rPr>
          <w:rFonts w:ascii="Arial" w:hAnsi="Arial" w:cs="Arial"/>
        </w:rPr>
      </w:pPr>
      <w:r w:rsidRPr="008964BE">
        <w:rPr>
          <w:rFonts w:ascii="Arial" w:hAnsi="Arial" w:cs="Arial"/>
        </w:rPr>
        <w:t>Broj ispitivača: 1 ispitivač.</w:t>
      </w:r>
    </w:p>
    <w:p w:rsidR="004A7381" w:rsidRPr="00A34B2B" w:rsidRDefault="004A7381" w:rsidP="004A7381">
      <w:pPr>
        <w:spacing w:line="360" w:lineRule="auto"/>
        <w:ind w:left="567" w:firstLine="709"/>
        <w:jc w:val="both"/>
        <w:rPr>
          <w:rFonts w:ascii="Arial" w:hAnsi="Arial" w:cs="Arial"/>
        </w:rPr>
      </w:pPr>
    </w:p>
    <w:p w:rsidR="004A7381" w:rsidRPr="00A34B2B" w:rsidRDefault="00824C10" w:rsidP="004A7381">
      <w:pPr>
        <w:numPr>
          <w:ilvl w:val="0"/>
          <w:numId w:val="38"/>
        </w:numPr>
        <w:spacing w:line="360" w:lineRule="auto"/>
        <w:ind w:left="567" w:firstLine="709"/>
        <w:jc w:val="both"/>
        <w:rPr>
          <w:rFonts w:ascii="Arial" w:hAnsi="Arial" w:cs="Arial"/>
        </w:rPr>
      </w:pPr>
      <w:r>
        <w:rPr>
          <w:rFonts w:ascii="Arial" w:hAnsi="Arial" w:cs="Arial"/>
        </w:rPr>
        <w:t>Pomagala</w:t>
      </w:r>
      <w:r w:rsidR="00A574E1">
        <w:rPr>
          <w:rFonts w:ascii="Arial" w:hAnsi="Arial" w:cs="Arial"/>
        </w:rPr>
        <w:t>: Š</w:t>
      </w:r>
      <w:r w:rsidR="004A7381" w:rsidRPr="00A34B2B">
        <w:rPr>
          <w:rFonts w:ascii="Arial" w:hAnsi="Arial" w:cs="Arial"/>
        </w:rPr>
        <w:t xml:space="preserve">toperica, dva stalka sa stabilnim postoljem visoka najmanje </w:t>
      </w:r>
      <w:smartTag w:uri="urn:schemas-microsoft-com:office:smarttags" w:element="metricconverter">
        <w:smartTagPr>
          <w:attr w:name="ProductID" w:val="120 cm"/>
        </w:smartTagPr>
        <w:r w:rsidR="004A7381" w:rsidRPr="00A34B2B">
          <w:rPr>
            <w:rFonts w:ascii="Arial" w:hAnsi="Arial" w:cs="Arial"/>
          </w:rPr>
          <w:t>120 cm</w:t>
        </w:r>
      </w:smartTag>
      <w:r w:rsidR="004A7381" w:rsidRPr="00A34B2B">
        <w:rPr>
          <w:rFonts w:ascii="Arial" w:hAnsi="Arial" w:cs="Arial"/>
        </w:rPr>
        <w:t xml:space="preserve">, elastična vrpca bijele boje dužine </w:t>
      </w:r>
      <w:smartTag w:uri="urn:schemas-microsoft-com:office:smarttags" w:element="metricconverter">
        <w:smartTagPr>
          <w:attr w:name="ProductID" w:val="6 m"/>
        </w:smartTagPr>
        <w:r w:rsidR="004A7381" w:rsidRPr="00A34B2B">
          <w:rPr>
            <w:rFonts w:ascii="Arial" w:hAnsi="Arial" w:cs="Arial"/>
          </w:rPr>
          <w:t>6 m</w:t>
        </w:r>
      </w:smartTag>
      <w:r w:rsidR="004A7381" w:rsidRPr="00A34B2B">
        <w:rPr>
          <w:rFonts w:ascii="Arial" w:hAnsi="Arial" w:cs="Arial"/>
        </w:rPr>
        <w:t xml:space="preserve">. </w:t>
      </w:r>
    </w:p>
    <w:p w:rsidR="004A7381" w:rsidRPr="00A34B2B" w:rsidRDefault="004A7381" w:rsidP="004A7381">
      <w:pPr>
        <w:spacing w:line="360" w:lineRule="auto"/>
        <w:ind w:left="567" w:firstLine="709"/>
        <w:jc w:val="both"/>
        <w:rPr>
          <w:rFonts w:ascii="Arial" w:hAnsi="Arial" w:cs="Arial"/>
        </w:rPr>
      </w:pPr>
    </w:p>
    <w:p w:rsidR="004A7381" w:rsidRPr="00A34B2B" w:rsidRDefault="004A7381" w:rsidP="004A7381">
      <w:pPr>
        <w:numPr>
          <w:ilvl w:val="0"/>
          <w:numId w:val="38"/>
        </w:numPr>
        <w:spacing w:line="360" w:lineRule="auto"/>
        <w:ind w:left="567" w:firstLine="709"/>
        <w:jc w:val="both"/>
        <w:rPr>
          <w:rFonts w:ascii="Arial" w:hAnsi="Arial" w:cs="Arial"/>
        </w:rPr>
      </w:pPr>
      <w:r>
        <w:rPr>
          <w:rFonts w:ascii="Arial" w:hAnsi="Arial" w:cs="Arial"/>
        </w:rPr>
        <w:t>Opis mjesta izvođenja:</w:t>
      </w:r>
      <w:r w:rsidRPr="00A34B2B">
        <w:rPr>
          <w:rFonts w:ascii="Arial" w:hAnsi="Arial" w:cs="Arial"/>
        </w:rPr>
        <w:t xml:space="preserve"> </w:t>
      </w:r>
      <w:r w:rsidR="00A574E1">
        <w:rPr>
          <w:rFonts w:ascii="Arial" w:hAnsi="Arial" w:cs="Arial"/>
        </w:rPr>
        <w:t>Mjerenje</w:t>
      </w:r>
      <w:r w:rsidRPr="00A34B2B">
        <w:rPr>
          <w:rFonts w:ascii="Arial" w:hAnsi="Arial" w:cs="Arial"/>
        </w:rPr>
        <w:t xml:space="preserve"> se izvodi u </w:t>
      </w:r>
      <w:r w:rsidR="00A574E1">
        <w:rPr>
          <w:rFonts w:ascii="Arial" w:hAnsi="Arial" w:cs="Arial"/>
        </w:rPr>
        <w:t>dvorani</w:t>
      </w:r>
      <w:r w:rsidRPr="00A34B2B">
        <w:rPr>
          <w:rFonts w:ascii="Arial" w:hAnsi="Arial" w:cs="Arial"/>
        </w:rPr>
        <w:t xml:space="preserve"> ili na otvorenom prostoru s ravnom i čvrstom podlogom veličine najmanje 6*3 m. Stalci su postavljeni na udaljenosti od </w:t>
      </w:r>
      <w:smartTag w:uri="urn:schemas-microsoft-com:office:smarttags" w:element="metricconverter">
        <w:smartTagPr>
          <w:attr w:name="ProductID" w:val="4 m"/>
        </w:smartTagPr>
        <w:r w:rsidRPr="00A34B2B">
          <w:rPr>
            <w:rFonts w:ascii="Arial" w:hAnsi="Arial" w:cs="Arial"/>
          </w:rPr>
          <w:t>4 m</w:t>
        </w:r>
      </w:smartTag>
      <w:r w:rsidRPr="00A34B2B">
        <w:rPr>
          <w:rFonts w:ascii="Arial" w:hAnsi="Arial" w:cs="Arial"/>
        </w:rPr>
        <w:t>, a između njih je razapeta elastična vrpca.</w:t>
      </w:r>
    </w:p>
    <w:p w:rsidR="004A7381" w:rsidRPr="00A34B2B" w:rsidRDefault="004A7381" w:rsidP="004A7381">
      <w:pPr>
        <w:spacing w:line="360" w:lineRule="auto"/>
        <w:jc w:val="both"/>
        <w:rPr>
          <w:rFonts w:ascii="Arial" w:hAnsi="Arial" w:cs="Arial"/>
        </w:rPr>
      </w:pPr>
    </w:p>
    <w:p w:rsidR="004A7381" w:rsidRPr="00A34B2B" w:rsidRDefault="00824C10" w:rsidP="004A7381">
      <w:pPr>
        <w:numPr>
          <w:ilvl w:val="0"/>
          <w:numId w:val="38"/>
        </w:numPr>
        <w:spacing w:line="360" w:lineRule="auto"/>
        <w:ind w:left="567" w:firstLine="709"/>
        <w:jc w:val="both"/>
        <w:rPr>
          <w:rFonts w:ascii="Arial" w:hAnsi="Arial" w:cs="Arial"/>
        </w:rPr>
      </w:pPr>
      <w:r>
        <w:rPr>
          <w:rFonts w:ascii="Arial" w:hAnsi="Arial" w:cs="Arial"/>
        </w:rPr>
        <w:t>Opis testa</w:t>
      </w:r>
    </w:p>
    <w:p w:rsidR="004A7381" w:rsidRPr="00A34B2B" w:rsidRDefault="004A7381" w:rsidP="004A7381">
      <w:pPr>
        <w:spacing w:line="360" w:lineRule="auto"/>
        <w:ind w:left="567" w:firstLine="709"/>
        <w:jc w:val="both"/>
        <w:rPr>
          <w:rFonts w:ascii="Arial" w:hAnsi="Arial" w:cs="Arial"/>
        </w:rPr>
      </w:pPr>
    </w:p>
    <w:p w:rsidR="004A7381" w:rsidRPr="008964BE" w:rsidRDefault="004A7381" w:rsidP="004A7381">
      <w:pPr>
        <w:pStyle w:val="Odlomakpopisa"/>
        <w:numPr>
          <w:ilvl w:val="1"/>
          <w:numId w:val="39"/>
        </w:numPr>
        <w:spacing w:line="360" w:lineRule="auto"/>
        <w:ind w:left="567" w:firstLine="709"/>
        <w:jc w:val="both"/>
        <w:rPr>
          <w:rFonts w:ascii="Arial" w:hAnsi="Arial" w:cs="Arial"/>
        </w:rPr>
      </w:pPr>
      <w:r w:rsidRPr="008964BE">
        <w:rPr>
          <w:rFonts w:ascii="Arial" w:hAnsi="Arial" w:cs="Arial"/>
        </w:rPr>
        <w:t xml:space="preserve">Početni </w:t>
      </w:r>
      <w:r w:rsidR="007D3188">
        <w:rPr>
          <w:rFonts w:ascii="Arial" w:hAnsi="Arial" w:cs="Arial"/>
        </w:rPr>
        <w:t>položaj</w:t>
      </w:r>
      <w:r w:rsidRPr="008964BE">
        <w:rPr>
          <w:rFonts w:ascii="Arial" w:hAnsi="Arial" w:cs="Arial"/>
        </w:rPr>
        <w:t xml:space="preserve"> ispitanika: Ispitanik stoji </w:t>
      </w:r>
      <w:r w:rsidR="00A574E1">
        <w:rPr>
          <w:rFonts w:ascii="Arial" w:hAnsi="Arial" w:cs="Arial"/>
        </w:rPr>
        <w:t>s desne strane prvog</w:t>
      </w:r>
      <w:r w:rsidRPr="008964BE">
        <w:rPr>
          <w:rFonts w:ascii="Arial" w:hAnsi="Arial" w:cs="Arial"/>
        </w:rPr>
        <w:t xml:space="preserve"> </w:t>
      </w:r>
      <w:r w:rsidR="00A574E1">
        <w:rPr>
          <w:rFonts w:ascii="Arial" w:hAnsi="Arial" w:cs="Arial"/>
        </w:rPr>
        <w:t>te je licem okrenut prema</w:t>
      </w:r>
      <w:r w:rsidRPr="008964BE">
        <w:rPr>
          <w:rFonts w:ascii="Arial" w:hAnsi="Arial" w:cs="Arial"/>
        </w:rPr>
        <w:t xml:space="preserve"> </w:t>
      </w:r>
      <w:r w:rsidR="00A574E1">
        <w:rPr>
          <w:rFonts w:ascii="Arial" w:hAnsi="Arial" w:cs="Arial"/>
        </w:rPr>
        <w:t>drugom</w:t>
      </w:r>
      <w:r w:rsidR="00A574E1" w:rsidRPr="00A574E1">
        <w:rPr>
          <w:rFonts w:ascii="Arial" w:hAnsi="Arial" w:cs="Arial"/>
        </w:rPr>
        <w:t xml:space="preserve"> </w:t>
      </w:r>
      <w:r w:rsidR="00A574E1">
        <w:rPr>
          <w:rFonts w:ascii="Arial" w:hAnsi="Arial" w:cs="Arial"/>
        </w:rPr>
        <w:t>stalku</w:t>
      </w:r>
      <w:r w:rsidRPr="008964BE">
        <w:rPr>
          <w:rFonts w:ascii="Arial" w:hAnsi="Arial" w:cs="Arial"/>
        </w:rPr>
        <w:t xml:space="preserve">. Prsti su prednje noge u ravnini stalka pokraj kojeg stoji. Elastična vrpca je zategnuta i postavljena u visini spine ilijake anterior superior ispitanika. </w:t>
      </w:r>
    </w:p>
    <w:p w:rsidR="004A7381" w:rsidRPr="00A34B2B" w:rsidRDefault="004A7381" w:rsidP="004A7381">
      <w:pPr>
        <w:spacing w:line="360" w:lineRule="auto"/>
        <w:ind w:left="567" w:firstLine="709"/>
        <w:jc w:val="both"/>
        <w:rPr>
          <w:rFonts w:ascii="Arial" w:hAnsi="Arial" w:cs="Arial"/>
        </w:rPr>
      </w:pPr>
    </w:p>
    <w:p w:rsidR="004A7381" w:rsidRDefault="004A7381" w:rsidP="004A7381">
      <w:pPr>
        <w:pStyle w:val="Odlomakpopisa"/>
        <w:numPr>
          <w:ilvl w:val="1"/>
          <w:numId w:val="39"/>
        </w:numPr>
        <w:spacing w:line="360" w:lineRule="auto"/>
        <w:ind w:left="567" w:firstLine="709"/>
        <w:jc w:val="both"/>
        <w:rPr>
          <w:rFonts w:ascii="Arial" w:hAnsi="Arial" w:cs="Arial"/>
        </w:rPr>
      </w:pPr>
      <w:r w:rsidRPr="008964BE">
        <w:rPr>
          <w:rFonts w:ascii="Arial" w:hAnsi="Arial" w:cs="Arial"/>
        </w:rPr>
        <w:t xml:space="preserve">Izvođenje </w:t>
      </w:r>
      <w:r w:rsidR="00680D48">
        <w:rPr>
          <w:rFonts w:ascii="Arial" w:hAnsi="Arial" w:cs="Arial"/>
        </w:rPr>
        <w:t>testa</w:t>
      </w:r>
      <w:r w:rsidRPr="008964BE">
        <w:rPr>
          <w:rFonts w:ascii="Arial" w:hAnsi="Arial" w:cs="Arial"/>
        </w:rPr>
        <w:t>: Na znak se ispitanik saginje i prolazi ispod elastične vrpce, obilazi drugi stalak s vanjske strane, ponovo se provlači ispod elastične vrpce te prolazi pokraj startnog stalka.</w:t>
      </w:r>
    </w:p>
    <w:p w:rsidR="004A7381" w:rsidRPr="008964BE" w:rsidRDefault="004A7381" w:rsidP="004A7381">
      <w:pPr>
        <w:pStyle w:val="Odlomakpopisa"/>
        <w:rPr>
          <w:rFonts w:ascii="Arial" w:hAnsi="Arial" w:cs="Arial"/>
        </w:rPr>
      </w:pPr>
    </w:p>
    <w:p w:rsidR="004A7381" w:rsidRDefault="004A7381" w:rsidP="004A7381">
      <w:pPr>
        <w:pStyle w:val="Odlomakpopisa"/>
        <w:numPr>
          <w:ilvl w:val="1"/>
          <w:numId w:val="39"/>
        </w:numPr>
        <w:spacing w:line="360" w:lineRule="auto"/>
        <w:ind w:left="567" w:firstLine="709"/>
        <w:jc w:val="both"/>
        <w:rPr>
          <w:rFonts w:ascii="Arial" w:hAnsi="Arial" w:cs="Arial"/>
        </w:rPr>
      </w:pPr>
      <w:r w:rsidRPr="008964BE">
        <w:rPr>
          <w:rFonts w:ascii="Arial" w:hAnsi="Arial" w:cs="Arial"/>
        </w:rPr>
        <w:t xml:space="preserve">Kraj izvođenja: Nakon što ispitanik obiđe oko stalaka na opisani način te </w:t>
      </w:r>
      <w:r w:rsidR="005C5427">
        <w:rPr>
          <w:rFonts w:ascii="Arial" w:hAnsi="Arial" w:cs="Arial"/>
        </w:rPr>
        <w:t>prošao</w:t>
      </w:r>
      <w:r w:rsidRPr="008964BE">
        <w:rPr>
          <w:rFonts w:ascii="Arial" w:hAnsi="Arial" w:cs="Arial"/>
        </w:rPr>
        <w:t xml:space="preserve"> pokraj </w:t>
      </w:r>
      <w:r w:rsidR="005C5427" w:rsidRPr="008964BE">
        <w:rPr>
          <w:rFonts w:ascii="Arial" w:hAnsi="Arial" w:cs="Arial"/>
        </w:rPr>
        <w:t>start</w:t>
      </w:r>
      <w:r w:rsidR="005C5427">
        <w:rPr>
          <w:rFonts w:ascii="Arial" w:hAnsi="Arial" w:cs="Arial"/>
        </w:rPr>
        <w:t>nog</w:t>
      </w:r>
      <w:r w:rsidR="005C5427" w:rsidRPr="008964BE">
        <w:rPr>
          <w:rFonts w:ascii="Arial" w:hAnsi="Arial" w:cs="Arial"/>
        </w:rPr>
        <w:t xml:space="preserve"> </w:t>
      </w:r>
      <w:r w:rsidRPr="008964BE">
        <w:rPr>
          <w:rFonts w:ascii="Arial" w:hAnsi="Arial" w:cs="Arial"/>
        </w:rPr>
        <w:t xml:space="preserve">stalka </w:t>
      </w:r>
      <w:r w:rsidR="00680D48">
        <w:rPr>
          <w:rFonts w:ascii="Arial" w:hAnsi="Arial" w:cs="Arial"/>
        </w:rPr>
        <w:t>test je završen. Isti</w:t>
      </w:r>
      <w:r w:rsidRPr="008964BE">
        <w:rPr>
          <w:rFonts w:ascii="Arial" w:hAnsi="Arial" w:cs="Arial"/>
        </w:rPr>
        <w:t xml:space="preserve"> </w:t>
      </w:r>
      <w:r w:rsidR="005C5427">
        <w:rPr>
          <w:rFonts w:ascii="Arial" w:hAnsi="Arial" w:cs="Arial"/>
        </w:rPr>
        <w:t>ispitanik izvodi test tri</w:t>
      </w:r>
      <w:r w:rsidRPr="008964BE">
        <w:rPr>
          <w:rFonts w:ascii="Arial" w:hAnsi="Arial" w:cs="Arial"/>
        </w:rPr>
        <w:t xml:space="preserve"> puta s </w:t>
      </w:r>
      <w:r w:rsidR="005C5427" w:rsidRPr="008964BE">
        <w:rPr>
          <w:rFonts w:ascii="Arial" w:hAnsi="Arial" w:cs="Arial"/>
        </w:rPr>
        <w:t xml:space="preserve">dovoljnim </w:t>
      </w:r>
      <w:r w:rsidR="005C5427">
        <w:rPr>
          <w:rFonts w:ascii="Arial" w:hAnsi="Arial" w:cs="Arial"/>
        </w:rPr>
        <w:t>odmorima</w:t>
      </w:r>
      <w:r w:rsidRPr="008964BE">
        <w:rPr>
          <w:rFonts w:ascii="Arial" w:hAnsi="Arial" w:cs="Arial"/>
        </w:rPr>
        <w:t xml:space="preserve"> za oporavak</w:t>
      </w:r>
      <w:r w:rsidR="005C5427">
        <w:rPr>
          <w:rFonts w:ascii="Arial" w:hAnsi="Arial" w:cs="Arial"/>
        </w:rPr>
        <w:t xml:space="preserve"> između pojedinih mjerenja</w:t>
      </w:r>
      <w:r w:rsidRPr="008964BE">
        <w:rPr>
          <w:rFonts w:ascii="Arial" w:hAnsi="Arial" w:cs="Arial"/>
        </w:rPr>
        <w:t>.</w:t>
      </w:r>
      <w:r>
        <w:rPr>
          <w:rFonts w:ascii="Arial" w:hAnsi="Arial" w:cs="Arial"/>
        </w:rPr>
        <w:t xml:space="preserve"> </w:t>
      </w:r>
    </w:p>
    <w:p w:rsidR="004A7381" w:rsidRDefault="004A7381" w:rsidP="004A7381">
      <w:pPr>
        <w:pStyle w:val="Odlomakpopisa"/>
        <w:rPr>
          <w:rFonts w:ascii="Arial" w:hAnsi="Arial" w:cs="Arial"/>
        </w:rPr>
      </w:pPr>
    </w:p>
    <w:p w:rsidR="005C5427" w:rsidRPr="00975924" w:rsidRDefault="005C5427" w:rsidP="004A7381">
      <w:pPr>
        <w:pStyle w:val="Odlomakpopisa"/>
        <w:rPr>
          <w:rFonts w:ascii="Arial" w:hAnsi="Arial" w:cs="Arial"/>
        </w:rPr>
      </w:pPr>
    </w:p>
    <w:p w:rsidR="004A7381" w:rsidRPr="008964BE" w:rsidRDefault="004A7381" w:rsidP="004A7381">
      <w:pPr>
        <w:pStyle w:val="Odlomakpopisa"/>
        <w:numPr>
          <w:ilvl w:val="1"/>
          <w:numId w:val="39"/>
        </w:numPr>
        <w:spacing w:line="360" w:lineRule="auto"/>
        <w:ind w:left="567" w:firstLine="709"/>
        <w:jc w:val="both"/>
        <w:rPr>
          <w:rFonts w:ascii="Arial" w:hAnsi="Arial" w:cs="Arial"/>
        </w:rPr>
      </w:pPr>
      <w:r w:rsidRPr="001F0DC3">
        <w:rPr>
          <w:rFonts w:ascii="Arial" w:hAnsi="Arial" w:cs="Arial"/>
        </w:rPr>
        <w:t>Položaj ispitivača:</w:t>
      </w:r>
      <w:r>
        <w:rPr>
          <w:rFonts w:ascii="Arial" w:hAnsi="Arial" w:cs="Arial"/>
        </w:rPr>
        <w:t xml:space="preserve"> </w:t>
      </w:r>
      <w:r w:rsidR="005C5427">
        <w:rPr>
          <w:rFonts w:ascii="Arial" w:hAnsi="Arial" w:cs="Arial"/>
        </w:rPr>
        <w:t xml:space="preserve">Nalazi </w:t>
      </w:r>
      <w:r>
        <w:rPr>
          <w:rFonts w:ascii="Arial" w:hAnsi="Arial" w:cs="Arial"/>
        </w:rPr>
        <w:t xml:space="preserve">se </w:t>
      </w:r>
      <w:r w:rsidR="005C5427">
        <w:rPr>
          <w:rFonts w:ascii="Arial" w:hAnsi="Arial" w:cs="Arial"/>
        </w:rPr>
        <w:t>pokraj</w:t>
      </w:r>
      <w:r>
        <w:rPr>
          <w:rFonts w:ascii="Arial" w:hAnsi="Arial" w:cs="Arial"/>
        </w:rPr>
        <w:t xml:space="preserve"> linije starta. Provjerava da li je is</w:t>
      </w:r>
      <w:r w:rsidR="005C5427">
        <w:rPr>
          <w:rFonts w:ascii="Arial" w:hAnsi="Arial" w:cs="Arial"/>
        </w:rPr>
        <w:t>pitanik prilikom prolaska ispod</w:t>
      </w:r>
      <w:r>
        <w:rPr>
          <w:rFonts w:ascii="Arial" w:hAnsi="Arial" w:cs="Arial"/>
        </w:rPr>
        <w:t xml:space="preserve"> elastične trake istu dodirnuo. Ukoliko je ispitanik traku dodirnuo upozorava se uzvikom „niže“</w:t>
      </w:r>
      <w:r w:rsidR="000D2B84">
        <w:rPr>
          <w:rFonts w:ascii="Arial" w:hAnsi="Arial" w:cs="Arial"/>
        </w:rPr>
        <w:t>,</w:t>
      </w:r>
      <w:r>
        <w:rPr>
          <w:rFonts w:ascii="Arial" w:hAnsi="Arial" w:cs="Arial"/>
        </w:rPr>
        <w:t xml:space="preserve"> a rezultat se priznaje. Ako traku ponovno dodirne tada mu se rezultat ne priznaje i zadaću mora ponoviti.    </w:t>
      </w:r>
    </w:p>
    <w:p w:rsidR="004A7381" w:rsidRPr="00A34B2B" w:rsidRDefault="004A7381" w:rsidP="004A7381">
      <w:pPr>
        <w:spacing w:line="360" w:lineRule="auto"/>
        <w:ind w:left="567" w:firstLine="709"/>
        <w:jc w:val="both"/>
        <w:rPr>
          <w:rFonts w:ascii="Arial" w:hAnsi="Arial" w:cs="Arial"/>
        </w:rPr>
      </w:pPr>
    </w:p>
    <w:p w:rsidR="004A7381" w:rsidRDefault="007D3188" w:rsidP="004A7381">
      <w:pPr>
        <w:numPr>
          <w:ilvl w:val="0"/>
          <w:numId w:val="8"/>
        </w:numPr>
        <w:spacing w:line="360" w:lineRule="auto"/>
        <w:ind w:left="567" w:firstLine="709"/>
        <w:jc w:val="both"/>
        <w:rPr>
          <w:rFonts w:ascii="Arial" w:hAnsi="Arial" w:cs="Arial"/>
        </w:rPr>
      </w:pPr>
      <w:r>
        <w:rPr>
          <w:rFonts w:ascii="Arial" w:hAnsi="Arial" w:cs="Arial"/>
        </w:rPr>
        <w:t>Vrednovanje</w:t>
      </w:r>
      <w:r w:rsidR="004A7381">
        <w:rPr>
          <w:rFonts w:ascii="Arial" w:hAnsi="Arial" w:cs="Arial"/>
        </w:rPr>
        <w:t>:</w:t>
      </w:r>
      <w:r w:rsidR="004A7381" w:rsidRPr="00A34B2B">
        <w:rPr>
          <w:rFonts w:ascii="Arial" w:hAnsi="Arial" w:cs="Arial"/>
        </w:rPr>
        <w:t xml:space="preserve"> Mjeri se vrijeme u desetinkama sekunde od znaka za početak do trenutka kada is</w:t>
      </w:r>
      <w:r w:rsidR="00680D48">
        <w:rPr>
          <w:rFonts w:ascii="Arial" w:hAnsi="Arial" w:cs="Arial"/>
        </w:rPr>
        <w:t>pitanik, nakon pravilno izvedenog</w:t>
      </w:r>
      <w:r w:rsidR="004A7381" w:rsidRPr="00A34B2B">
        <w:rPr>
          <w:rFonts w:ascii="Arial" w:hAnsi="Arial" w:cs="Arial"/>
        </w:rPr>
        <w:t xml:space="preserve"> </w:t>
      </w:r>
      <w:r w:rsidR="00680D48">
        <w:rPr>
          <w:rFonts w:ascii="Arial" w:hAnsi="Arial" w:cs="Arial"/>
        </w:rPr>
        <w:t>zadatka</w:t>
      </w:r>
      <w:r w:rsidR="004A7381" w:rsidRPr="00A34B2B">
        <w:rPr>
          <w:rFonts w:ascii="Arial" w:hAnsi="Arial" w:cs="Arial"/>
        </w:rPr>
        <w:t xml:space="preserve">, grudima </w:t>
      </w:r>
      <w:r w:rsidR="004A7381">
        <w:rPr>
          <w:rFonts w:ascii="Arial" w:hAnsi="Arial" w:cs="Arial"/>
        </w:rPr>
        <w:t>pođe</w:t>
      </w:r>
      <w:r w:rsidR="004A7381" w:rsidRPr="00A34B2B">
        <w:rPr>
          <w:rFonts w:ascii="Arial" w:hAnsi="Arial" w:cs="Arial"/>
        </w:rPr>
        <w:t xml:space="preserve"> </w:t>
      </w:r>
      <w:r w:rsidR="004A7381">
        <w:rPr>
          <w:rFonts w:ascii="Arial" w:hAnsi="Arial" w:cs="Arial"/>
        </w:rPr>
        <w:t xml:space="preserve">zamišljenu </w:t>
      </w:r>
      <w:r w:rsidR="005C5427">
        <w:rPr>
          <w:rFonts w:ascii="Arial" w:hAnsi="Arial" w:cs="Arial"/>
        </w:rPr>
        <w:t>crtu</w:t>
      </w:r>
      <w:r w:rsidR="004A7381" w:rsidRPr="00A34B2B">
        <w:rPr>
          <w:rFonts w:ascii="Arial" w:hAnsi="Arial" w:cs="Arial"/>
        </w:rPr>
        <w:t xml:space="preserve"> starta. </w:t>
      </w:r>
    </w:p>
    <w:p w:rsidR="004A7381" w:rsidRDefault="004A7381" w:rsidP="004A7381">
      <w:pPr>
        <w:spacing w:line="360" w:lineRule="auto"/>
        <w:ind w:left="1276"/>
        <w:jc w:val="both"/>
        <w:rPr>
          <w:rFonts w:ascii="Arial" w:hAnsi="Arial" w:cs="Arial"/>
        </w:rPr>
      </w:pPr>
    </w:p>
    <w:p w:rsidR="005C5427" w:rsidRDefault="004A7381" w:rsidP="005C5427">
      <w:pPr>
        <w:numPr>
          <w:ilvl w:val="0"/>
          <w:numId w:val="8"/>
        </w:numPr>
        <w:spacing w:line="360" w:lineRule="auto"/>
        <w:ind w:firstLine="796"/>
        <w:jc w:val="both"/>
        <w:rPr>
          <w:rFonts w:ascii="Arial" w:hAnsi="Arial" w:cs="Arial"/>
        </w:rPr>
      </w:pPr>
      <w:r>
        <w:rPr>
          <w:rFonts w:ascii="Arial" w:hAnsi="Arial" w:cs="Arial"/>
        </w:rPr>
        <w:t>Test se ponavlja tri puta.</w:t>
      </w:r>
      <w:r w:rsidR="005C5427" w:rsidRPr="005C5427">
        <w:rPr>
          <w:rFonts w:ascii="Arial" w:hAnsi="Arial" w:cs="Arial"/>
        </w:rPr>
        <w:t xml:space="preserve"> </w:t>
      </w:r>
      <w:r w:rsidR="005C5427" w:rsidRPr="00A34B2B">
        <w:rPr>
          <w:rFonts w:ascii="Arial" w:hAnsi="Arial" w:cs="Arial"/>
        </w:rPr>
        <w:t xml:space="preserve">Upisuju se rezultati svih </w:t>
      </w:r>
      <w:r w:rsidR="005C5427">
        <w:rPr>
          <w:rFonts w:ascii="Arial" w:hAnsi="Arial" w:cs="Arial"/>
        </w:rPr>
        <w:t>triju</w:t>
      </w:r>
      <w:r w:rsidR="005C5427" w:rsidRPr="00A34B2B">
        <w:rPr>
          <w:rFonts w:ascii="Arial" w:hAnsi="Arial" w:cs="Arial"/>
        </w:rPr>
        <w:t xml:space="preserve"> </w:t>
      </w:r>
      <w:r w:rsidR="005C5427">
        <w:rPr>
          <w:rFonts w:ascii="Arial" w:hAnsi="Arial" w:cs="Arial"/>
        </w:rPr>
        <w:t>mjerenja</w:t>
      </w:r>
      <w:r w:rsidR="005C5427" w:rsidRPr="00A34B2B">
        <w:rPr>
          <w:rFonts w:ascii="Arial" w:hAnsi="Arial" w:cs="Arial"/>
        </w:rPr>
        <w:t>.</w:t>
      </w:r>
    </w:p>
    <w:p w:rsidR="005C5427" w:rsidRDefault="005C5427" w:rsidP="005C5427">
      <w:pPr>
        <w:pStyle w:val="Odlomakpopisa"/>
        <w:rPr>
          <w:rFonts w:ascii="Arial" w:hAnsi="Arial" w:cs="Arial"/>
        </w:rPr>
      </w:pPr>
    </w:p>
    <w:p w:rsidR="005C5427" w:rsidRPr="005C5427" w:rsidRDefault="005C5427" w:rsidP="005C5427">
      <w:pPr>
        <w:numPr>
          <w:ilvl w:val="0"/>
          <w:numId w:val="8"/>
        </w:numPr>
        <w:spacing w:line="360" w:lineRule="auto"/>
        <w:ind w:firstLine="796"/>
        <w:jc w:val="both"/>
        <w:rPr>
          <w:rFonts w:ascii="Arial" w:hAnsi="Arial" w:cs="Arial"/>
        </w:rPr>
      </w:pPr>
      <w:r w:rsidRPr="005C5427">
        <w:rPr>
          <w:rFonts w:ascii="Arial" w:hAnsi="Arial" w:cs="Arial"/>
        </w:rPr>
        <w:t xml:space="preserve">Uputa ispitivaču: Zadatak se mora podrobno objasniti djeci vodeći računa o njihovim mogućnostima shvaćanja i razumijevanja. Izlaganje mora biti primjereno dobnom uzrastu djece. Kada je ispitivač potpuno siguran da su ga djeca razumjela pristupa se demonstriranju testa. Nakon toga ispitanici imaju probni pokušaj. </w:t>
      </w:r>
    </w:p>
    <w:p w:rsidR="004A7381" w:rsidRPr="00A34B2B" w:rsidRDefault="004A7381" w:rsidP="004A7381">
      <w:pPr>
        <w:spacing w:line="360" w:lineRule="auto"/>
        <w:jc w:val="both"/>
        <w:rPr>
          <w:rFonts w:ascii="Arial" w:hAnsi="Arial" w:cs="Arial"/>
        </w:rPr>
      </w:pPr>
    </w:p>
    <w:p w:rsidR="004A7381" w:rsidRPr="00A34B2B" w:rsidRDefault="004A7381" w:rsidP="004A7381">
      <w:pPr>
        <w:spacing w:line="360" w:lineRule="auto"/>
        <w:ind w:left="567" w:firstLine="709"/>
        <w:jc w:val="both"/>
        <w:rPr>
          <w:rFonts w:ascii="Arial" w:hAnsi="Arial" w:cs="Arial"/>
        </w:rPr>
      </w:pPr>
      <w:r>
        <w:rPr>
          <w:rFonts w:ascii="Arial" w:hAnsi="Arial" w:cs="Arial"/>
        </w:rPr>
        <w:t xml:space="preserve">Napomena: </w:t>
      </w:r>
      <w:r w:rsidR="005C5427">
        <w:rPr>
          <w:rFonts w:ascii="Arial" w:hAnsi="Arial" w:cs="Arial"/>
        </w:rPr>
        <w:t>Ispitaniku se priznaje rezultat ukoliko samo jednom dodirne traku prilikom prolaska ispod nje</w:t>
      </w:r>
      <w:r>
        <w:rPr>
          <w:rFonts w:ascii="Arial" w:hAnsi="Arial" w:cs="Arial"/>
        </w:rPr>
        <w:t>.</w:t>
      </w:r>
    </w:p>
    <w:p w:rsidR="004A7381" w:rsidRPr="00A34B2B" w:rsidRDefault="004A7381" w:rsidP="004A7381">
      <w:pPr>
        <w:spacing w:line="360" w:lineRule="auto"/>
        <w:jc w:val="both"/>
        <w:rPr>
          <w:rFonts w:ascii="Arial" w:hAnsi="Arial" w:cs="Arial"/>
        </w:rPr>
      </w:pPr>
    </w:p>
    <w:p w:rsidR="004A7381" w:rsidRDefault="004A7381" w:rsidP="004A7381">
      <w:pPr>
        <w:spacing w:line="360" w:lineRule="auto"/>
        <w:ind w:left="567" w:firstLine="709"/>
        <w:jc w:val="both"/>
        <w:rPr>
          <w:rFonts w:ascii="Arial" w:hAnsi="Arial" w:cs="Arial"/>
        </w:rPr>
      </w:pPr>
      <w:r>
        <w:rPr>
          <w:rFonts w:ascii="Arial" w:hAnsi="Arial" w:cs="Arial"/>
        </w:rPr>
        <w:t>Uvježbavanje:</w:t>
      </w:r>
      <w:r w:rsidRPr="00A34B2B">
        <w:rPr>
          <w:rFonts w:ascii="Arial" w:hAnsi="Arial" w:cs="Arial"/>
        </w:rPr>
        <w:t xml:space="preserve"> Ispitanici </w:t>
      </w:r>
      <w:r>
        <w:rPr>
          <w:rFonts w:ascii="Arial" w:hAnsi="Arial" w:cs="Arial"/>
        </w:rPr>
        <w:t>i</w:t>
      </w:r>
      <w:r w:rsidRPr="00A34B2B">
        <w:rPr>
          <w:rFonts w:ascii="Arial" w:hAnsi="Arial" w:cs="Arial"/>
        </w:rPr>
        <w:t>maju probni pokušaj.</w:t>
      </w:r>
    </w:p>
    <w:p w:rsidR="004A7381" w:rsidRDefault="004A7381" w:rsidP="004A7381">
      <w:pPr>
        <w:numPr>
          <w:ilvl w:val="12"/>
          <w:numId w:val="0"/>
        </w:numPr>
        <w:spacing w:line="360" w:lineRule="auto"/>
        <w:jc w:val="both"/>
        <w:rPr>
          <w:rFonts w:ascii="Arial" w:hAnsi="Arial" w:cs="Arial"/>
        </w:rPr>
      </w:pPr>
    </w:p>
    <w:p w:rsidR="004A7381" w:rsidRDefault="004A7381" w:rsidP="004A7381">
      <w:pPr>
        <w:numPr>
          <w:ilvl w:val="12"/>
          <w:numId w:val="0"/>
        </w:numPr>
        <w:spacing w:line="360" w:lineRule="auto"/>
        <w:jc w:val="both"/>
        <w:rPr>
          <w:rFonts w:ascii="Arial" w:hAnsi="Arial" w:cs="Arial"/>
        </w:rPr>
      </w:pPr>
    </w:p>
    <w:p w:rsidR="004A7381" w:rsidRDefault="004A7381" w:rsidP="004A7381">
      <w:pPr>
        <w:numPr>
          <w:ilvl w:val="12"/>
          <w:numId w:val="0"/>
        </w:numPr>
        <w:spacing w:line="360" w:lineRule="auto"/>
        <w:jc w:val="both"/>
        <w:rPr>
          <w:rFonts w:ascii="Arial" w:hAnsi="Arial" w:cs="Arial"/>
        </w:rPr>
      </w:pPr>
    </w:p>
    <w:p w:rsidR="004A7381" w:rsidRDefault="004A7381" w:rsidP="004A7381">
      <w:pPr>
        <w:numPr>
          <w:ilvl w:val="12"/>
          <w:numId w:val="0"/>
        </w:numPr>
        <w:spacing w:line="360" w:lineRule="auto"/>
        <w:jc w:val="both"/>
        <w:rPr>
          <w:rFonts w:ascii="Arial" w:hAnsi="Arial" w:cs="Arial"/>
        </w:rPr>
      </w:pPr>
    </w:p>
    <w:p w:rsidR="004A7381" w:rsidRDefault="004A7381" w:rsidP="004A7381">
      <w:pPr>
        <w:numPr>
          <w:ilvl w:val="12"/>
          <w:numId w:val="0"/>
        </w:numPr>
        <w:spacing w:line="360" w:lineRule="auto"/>
        <w:jc w:val="both"/>
        <w:rPr>
          <w:rFonts w:ascii="Arial" w:hAnsi="Arial" w:cs="Arial"/>
        </w:rPr>
      </w:pPr>
    </w:p>
    <w:p w:rsidR="004A7381" w:rsidRDefault="004A7381" w:rsidP="004A7381">
      <w:pPr>
        <w:numPr>
          <w:ilvl w:val="12"/>
          <w:numId w:val="0"/>
        </w:numPr>
        <w:spacing w:line="360" w:lineRule="auto"/>
        <w:jc w:val="both"/>
        <w:rPr>
          <w:rFonts w:ascii="Arial" w:hAnsi="Arial" w:cs="Arial"/>
        </w:rPr>
      </w:pPr>
    </w:p>
    <w:p w:rsidR="004A7381" w:rsidRDefault="004A7381" w:rsidP="004A7381">
      <w:pPr>
        <w:numPr>
          <w:ilvl w:val="12"/>
          <w:numId w:val="0"/>
        </w:numPr>
        <w:spacing w:line="360" w:lineRule="auto"/>
        <w:jc w:val="both"/>
        <w:rPr>
          <w:rFonts w:ascii="Arial" w:hAnsi="Arial" w:cs="Arial"/>
        </w:rPr>
      </w:pPr>
    </w:p>
    <w:p w:rsidR="004A7381" w:rsidRDefault="004A7381" w:rsidP="004A7381">
      <w:pPr>
        <w:numPr>
          <w:ilvl w:val="12"/>
          <w:numId w:val="0"/>
        </w:numPr>
        <w:spacing w:line="360" w:lineRule="auto"/>
        <w:jc w:val="both"/>
        <w:rPr>
          <w:rFonts w:ascii="Arial" w:hAnsi="Arial" w:cs="Arial"/>
        </w:rPr>
      </w:pPr>
    </w:p>
    <w:p w:rsidR="005C5427" w:rsidRDefault="005C5427" w:rsidP="004A7381">
      <w:pPr>
        <w:numPr>
          <w:ilvl w:val="12"/>
          <w:numId w:val="0"/>
        </w:numPr>
        <w:spacing w:line="360" w:lineRule="auto"/>
        <w:jc w:val="both"/>
        <w:rPr>
          <w:rFonts w:ascii="Arial" w:hAnsi="Arial" w:cs="Arial"/>
        </w:rPr>
      </w:pPr>
    </w:p>
    <w:p w:rsidR="005C5427" w:rsidRDefault="005C5427" w:rsidP="004A7381">
      <w:pPr>
        <w:numPr>
          <w:ilvl w:val="12"/>
          <w:numId w:val="0"/>
        </w:numPr>
        <w:spacing w:line="360" w:lineRule="auto"/>
        <w:jc w:val="both"/>
        <w:rPr>
          <w:rFonts w:ascii="Arial" w:hAnsi="Arial" w:cs="Arial"/>
        </w:rPr>
      </w:pPr>
    </w:p>
    <w:p w:rsidR="004A7381" w:rsidRDefault="004A7381" w:rsidP="004A7381">
      <w:pPr>
        <w:numPr>
          <w:ilvl w:val="12"/>
          <w:numId w:val="0"/>
        </w:numPr>
        <w:spacing w:line="360" w:lineRule="auto"/>
        <w:jc w:val="both"/>
        <w:rPr>
          <w:rFonts w:ascii="Arial" w:hAnsi="Arial" w:cs="Arial"/>
        </w:rPr>
      </w:pPr>
    </w:p>
    <w:p w:rsidR="004A7381" w:rsidRPr="00945429" w:rsidRDefault="004A7381" w:rsidP="004A7381">
      <w:pPr>
        <w:pStyle w:val="Odlomakpopisa"/>
        <w:numPr>
          <w:ilvl w:val="0"/>
          <w:numId w:val="6"/>
        </w:numPr>
        <w:tabs>
          <w:tab w:val="clear" w:pos="360"/>
          <w:tab w:val="num" w:pos="851"/>
        </w:tabs>
        <w:spacing w:line="360" w:lineRule="auto"/>
        <w:ind w:left="851" w:hanging="567"/>
        <w:jc w:val="both"/>
        <w:rPr>
          <w:rFonts w:ascii="Arial" w:hAnsi="Arial" w:cs="Arial"/>
          <w:b/>
        </w:rPr>
      </w:pPr>
      <w:r w:rsidRPr="00945429">
        <w:rPr>
          <w:rFonts w:ascii="Arial" w:hAnsi="Arial" w:cs="Arial"/>
          <w:b/>
        </w:rPr>
        <w:t>MPGC – gađanje lopticom u cilj</w:t>
      </w:r>
    </w:p>
    <w:p w:rsidR="004A7381" w:rsidRDefault="004A7381" w:rsidP="004A7381">
      <w:pPr>
        <w:numPr>
          <w:ilvl w:val="12"/>
          <w:numId w:val="0"/>
        </w:numPr>
        <w:spacing w:line="360" w:lineRule="auto"/>
        <w:ind w:left="567" w:firstLine="709"/>
        <w:jc w:val="both"/>
        <w:rPr>
          <w:rFonts w:ascii="Arial" w:hAnsi="Arial" w:cs="Arial"/>
          <w:b/>
        </w:rPr>
      </w:pPr>
    </w:p>
    <w:p w:rsidR="004A7381" w:rsidRPr="00A34B2B" w:rsidRDefault="004A7381" w:rsidP="004A7381">
      <w:pPr>
        <w:numPr>
          <w:ilvl w:val="12"/>
          <w:numId w:val="0"/>
        </w:numPr>
        <w:spacing w:line="360" w:lineRule="auto"/>
        <w:ind w:left="567" w:firstLine="709"/>
        <w:jc w:val="both"/>
        <w:rPr>
          <w:rFonts w:ascii="Arial" w:hAnsi="Arial" w:cs="Arial"/>
          <w:b/>
        </w:rPr>
      </w:pPr>
    </w:p>
    <w:p w:rsidR="004A7381" w:rsidRPr="00911D4A" w:rsidRDefault="005C5427" w:rsidP="004A7381">
      <w:pPr>
        <w:pStyle w:val="Tijeloteksta"/>
        <w:numPr>
          <w:ilvl w:val="0"/>
          <w:numId w:val="9"/>
        </w:numPr>
        <w:tabs>
          <w:tab w:val="clear" w:pos="360"/>
          <w:tab w:val="num" w:pos="567"/>
        </w:tabs>
        <w:spacing w:line="360" w:lineRule="auto"/>
        <w:ind w:left="567" w:firstLine="709"/>
        <w:jc w:val="both"/>
        <w:rPr>
          <w:rFonts w:ascii="Arial" w:hAnsi="Arial" w:cs="Arial"/>
        </w:rPr>
      </w:pPr>
      <w:r>
        <w:rPr>
          <w:rFonts w:ascii="Arial" w:hAnsi="Arial" w:cs="Arial"/>
        </w:rPr>
        <w:t>Vrijeme rada: P</w:t>
      </w:r>
      <w:r w:rsidR="004A7381" w:rsidRPr="00911D4A">
        <w:rPr>
          <w:rFonts w:ascii="Arial" w:hAnsi="Arial" w:cs="Arial"/>
        </w:rPr>
        <w:t xml:space="preserve">rocjena ukupnog trajanja </w:t>
      </w:r>
      <w:r w:rsidR="00680D48">
        <w:rPr>
          <w:rFonts w:ascii="Arial" w:hAnsi="Arial" w:cs="Arial"/>
        </w:rPr>
        <w:t>testa</w:t>
      </w:r>
      <w:r w:rsidR="004A7381" w:rsidRPr="00911D4A">
        <w:rPr>
          <w:rFonts w:ascii="Arial" w:hAnsi="Arial" w:cs="Arial"/>
        </w:rPr>
        <w:t xml:space="preserve"> za jednog ispitanika iznosi 3 min.</w:t>
      </w:r>
    </w:p>
    <w:p w:rsidR="004A7381" w:rsidRDefault="004A7381" w:rsidP="004A7381">
      <w:pPr>
        <w:numPr>
          <w:ilvl w:val="0"/>
          <w:numId w:val="9"/>
        </w:numPr>
        <w:spacing w:line="360" w:lineRule="auto"/>
        <w:ind w:left="567" w:firstLine="709"/>
        <w:jc w:val="both"/>
        <w:rPr>
          <w:rFonts w:ascii="Arial" w:hAnsi="Arial" w:cs="Arial"/>
        </w:rPr>
      </w:pPr>
      <w:r w:rsidRPr="00A34B2B">
        <w:rPr>
          <w:rFonts w:ascii="Arial" w:hAnsi="Arial" w:cs="Arial"/>
        </w:rPr>
        <w:t xml:space="preserve">Broj ispitivača: </w:t>
      </w:r>
      <w:r w:rsidR="005C5427">
        <w:rPr>
          <w:rFonts w:ascii="Arial" w:hAnsi="Arial" w:cs="Arial"/>
        </w:rPr>
        <w:t>1</w:t>
      </w:r>
      <w:r w:rsidRPr="00A34B2B">
        <w:rPr>
          <w:rFonts w:ascii="Arial" w:hAnsi="Arial" w:cs="Arial"/>
        </w:rPr>
        <w:t xml:space="preserve"> ispitivač.</w:t>
      </w:r>
    </w:p>
    <w:p w:rsidR="004A7381" w:rsidRPr="00A34B2B" w:rsidRDefault="004A7381" w:rsidP="004A7381">
      <w:pPr>
        <w:spacing w:line="360" w:lineRule="auto"/>
        <w:ind w:left="567" w:firstLine="709"/>
        <w:jc w:val="both"/>
        <w:rPr>
          <w:rFonts w:ascii="Arial" w:hAnsi="Arial" w:cs="Arial"/>
        </w:rPr>
      </w:pPr>
    </w:p>
    <w:p w:rsidR="004A7381" w:rsidRPr="00A34B2B" w:rsidRDefault="00824C10" w:rsidP="004A7381">
      <w:pPr>
        <w:numPr>
          <w:ilvl w:val="0"/>
          <w:numId w:val="9"/>
        </w:numPr>
        <w:spacing w:line="360" w:lineRule="auto"/>
        <w:ind w:left="567" w:firstLine="709"/>
        <w:jc w:val="both"/>
        <w:rPr>
          <w:rFonts w:ascii="Arial" w:hAnsi="Arial" w:cs="Arial"/>
        </w:rPr>
      </w:pPr>
      <w:r>
        <w:rPr>
          <w:rFonts w:ascii="Arial" w:hAnsi="Arial" w:cs="Arial"/>
        </w:rPr>
        <w:t>Pomagala</w:t>
      </w:r>
      <w:r w:rsidR="004A7381" w:rsidRPr="00A34B2B">
        <w:rPr>
          <w:rFonts w:ascii="Arial" w:hAnsi="Arial" w:cs="Arial"/>
        </w:rPr>
        <w:t xml:space="preserve">: </w:t>
      </w:r>
      <w:r w:rsidR="005C5427">
        <w:rPr>
          <w:rFonts w:ascii="Arial" w:hAnsi="Arial" w:cs="Arial"/>
        </w:rPr>
        <w:t>O</w:t>
      </w:r>
      <w:r w:rsidR="004A7381">
        <w:rPr>
          <w:rFonts w:ascii="Arial" w:hAnsi="Arial" w:cs="Arial"/>
        </w:rPr>
        <w:t>komita meta</w:t>
      </w:r>
      <w:r w:rsidR="004A7381" w:rsidRPr="00A34B2B">
        <w:rPr>
          <w:rFonts w:ascii="Arial" w:hAnsi="Arial" w:cs="Arial"/>
        </w:rPr>
        <w:t>, deset krpenih loptica, košara za loptice.</w:t>
      </w:r>
    </w:p>
    <w:p w:rsidR="004A7381" w:rsidRPr="00A34B2B" w:rsidRDefault="004A7381" w:rsidP="004A7381">
      <w:pPr>
        <w:numPr>
          <w:ilvl w:val="12"/>
          <w:numId w:val="0"/>
        </w:numPr>
        <w:spacing w:line="360" w:lineRule="auto"/>
        <w:ind w:left="567" w:firstLine="709"/>
        <w:jc w:val="both"/>
        <w:rPr>
          <w:rFonts w:ascii="Arial" w:hAnsi="Arial" w:cs="Arial"/>
        </w:rPr>
      </w:pPr>
    </w:p>
    <w:p w:rsidR="004A7381" w:rsidRDefault="004A7381" w:rsidP="004A7381">
      <w:pPr>
        <w:numPr>
          <w:ilvl w:val="0"/>
          <w:numId w:val="9"/>
        </w:numPr>
        <w:spacing w:line="360" w:lineRule="auto"/>
        <w:ind w:left="567" w:firstLine="709"/>
        <w:jc w:val="both"/>
        <w:rPr>
          <w:rFonts w:ascii="Arial" w:hAnsi="Arial" w:cs="Arial"/>
        </w:rPr>
      </w:pPr>
      <w:r w:rsidRPr="00A34B2B">
        <w:rPr>
          <w:rFonts w:ascii="Arial" w:hAnsi="Arial" w:cs="Arial"/>
        </w:rPr>
        <w:t xml:space="preserve">Opis mjesta izvođenja: </w:t>
      </w:r>
      <w:r w:rsidR="005C5427">
        <w:rPr>
          <w:rFonts w:ascii="Arial" w:hAnsi="Arial" w:cs="Arial"/>
        </w:rPr>
        <w:t>mjerenje se izvodi u dvorani ili otvorenom</w:t>
      </w:r>
      <w:r w:rsidRPr="00A34B2B">
        <w:rPr>
          <w:rFonts w:ascii="Arial" w:hAnsi="Arial" w:cs="Arial"/>
        </w:rPr>
        <w:t xml:space="preserve"> prostor</w:t>
      </w:r>
      <w:r w:rsidR="005C5427">
        <w:rPr>
          <w:rFonts w:ascii="Arial" w:hAnsi="Arial" w:cs="Arial"/>
        </w:rPr>
        <w:t>u</w:t>
      </w:r>
      <w:r w:rsidRPr="00A34B2B">
        <w:rPr>
          <w:rFonts w:ascii="Arial" w:hAnsi="Arial" w:cs="Arial"/>
        </w:rPr>
        <w:t xml:space="preserve"> ravne i tvrde podloge, veličine 6*4 metra. </w:t>
      </w:r>
      <w:r w:rsidR="005C5427">
        <w:rPr>
          <w:rFonts w:ascii="Arial" w:hAnsi="Arial" w:cs="Arial"/>
        </w:rPr>
        <w:t>Na zid je pričvršćena o</w:t>
      </w:r>
      <w:r>
        <w:rPr>
          <w:rFonts w:ascii="Arial" w:hAnsi="Arial" w:cs="Arial"/>
        </w:rPr>
        <w:t>komita meta</w:t>
      </w:r>
      <w:r w:rsidRPr="00A34B2B">
        <w:rPr>
          <w:rFonts w:ascii="Arial" w:hAnsi="Arial" w:cs="Arial"/>
        </w:rPr>
        <w:t xml:space="preserve"> </w:t>
      </w:r>
      <w:r>
        <w:rPr>
          <w:rFonts w:ascii="Arial" w:hAnsi="Arial" w:cs="Arial"/>
        </w:rPr>
        <w:t xml:space="preserve">na kojoj se nalazi nacrtani kvadrat veličine  </w:t>
      </w:r>
      <w:smartTag w:uri="urn:schemas-microsoft-com:office:smarttags" w:element="metricconverter">
        <w:smartTagPr>
          <w:attr w:name="ProductID" w:val="40 cm"/>
        </w:smartTagPr>
        <w:r>
          <w:rPr>
            <w:rFonts w:ascii="Arial" w:hAnsi="Arial" w:cs="Arial"/>
          </w:rPr>
          <w:t>40 cm</w:t>
        </w:r>
      </w:smartTag>
      <w:r>
        <w:rPr>
          <w:rFonts w:ascii="Arial" w:hAnsi="Arial" w:cs="Arial"/>
        </w:rPr>
        <w:t>. Od mete</w:t>
      </w:r>
      <w:r w:rsidRPr="00B218F6">
        <w:rPr>
          <w:rFonts w:ascii="Arial" w:hAnsi="Arial" w:cs="Arial"/>
        </w:rPr>
        <w:t xml:space="preserve"> </w:t>
      </w:r>
      <w:r w:rsidR="005C5427" w:rsidRPr="00A34B2B">
        <w:rPr>
          <w:rFonts w:ascii="Arial" w:hAnsi="Arial" w:cs="Arial"/>
        </w:rPr>
        <w:t xml:space="preserve">se </w:t>
      </w:r>
      <w:r w:rsidRPr="00A34B2B">
        <w:rPr>
          <w:rFonts w:ascii="Arial" w:hAnsi="Arial" w:cs="Arial"/>
        </w:rPr>
        <w:t xml:space="preserve">odmjeri udaljenost </w:t>
      </w:r>
      <w:r w:rsidR="005C5427">
        <w:rPr>
          <w:rFonts w:ascii="Arial" w:hAnsi="Arial" w:cs="Arial"/>
        </w:rPr>
        <w:t>3</w:t>
      </w:r>
      <w:r w:rsidRPr="00A34B2B">
        <w:rPr>
          <w:rFonts w:ascii="Arial" w:hAnsi="Arial" w:cs="Arial"/>
        </w:rPr>
        <w:t xml:space="preserve"> metra te se označi </w:t>
      </w:r>
      <w:r w:rsidR="005C5427">
        <w:rPr>
          <w:rFonts w:ascii="Arial" w:hAnsi="Arial" w:cs="Arial"/>
        </w:rPr>
        <w:t xml:space="preserve">linija </w:t>
      </w:r>
      <w:r>
        <w:rPr>
          <w:rFonts w:ascii="Arial" w:hAnsi="Arial" w:cs="Arial"/>
        </w:rPr>
        <w:t>gađa</w:t>
      </w:r>
      <w:r w:rsidR="005C5427">
        <w:rPr>
          <w:rFonts w:ascii="Arial" w:hAnsi="Arial" w:cs="Arial"/>
        </w:rPr>
        <w:t>nja</w:t>
      </w:r>
      <w:r>
        <w:rPr>
          <w:rFonts w:ascii="Arial" w:hAnsi="Arial" w:cs="Arial"/>
        </w:rPr>
        <w:t>,</w:t>
      </w:r>
      <w:r w:rsidRPr="00A34B2B">
        <w:rPr>
          <w:rFonts w:ascii="Arial" w:hAnsi="Arial" w:cs="Arial"/>
        </w:rPr>
        <w:t xml:space="preserve"> dužine </w:t>
      </w:r>
      <w:r w:rsidR="005C5427">
        <w:rPr>
          <w:rFonts w:ascii="Arial" w:hAnsi="Arial" w:cs="Arial"/>
        </w:rPr>
        <w:t>1</w:t>
      </w:r>
      <w:r w:rsidRPr="00A34B2B">
        <w:rPr>
          <w:rFonts w:ascii="Arial" w:hAnsi="Arial" w:cs="Arial"/>
        </w:rPr>
        <w:t xml:space="preserve"> metar.</w:t>
      </w:r>
    </w:p>
    <w:p w:rsidR="004A7381" w:rsidRPr="00A34B2B" w:rsidRDefault="004A7381" w:rsidP="004A7381">
      <w:pPr>
        <w:spacing w:line="360" w:lineRule="auto"/>
        <w:ind w:left="567" w:firstLine="709"/>
        <w:jc w:val="both"/>
        <w:rPr>
          <w:rFonts w:ascii="Arial" w:hAnsi="Arial" w:cs="Arial"/>
        </w:rPr>
      </w:pPr>
    </w:p>
    <w:p w:rsidR="004A7381" w:rsidRPr="00A34B2B" w:rsidRDefault="00824C10" w:rsidP="004A7381">
      <w:pPr>
        <w:numPr>
          <w:ilvl w:val="0"/>
          <w:numId w:val="9"/>
        </w:numPr>
        <w:spacing w:line="360" w:lineRule="auto"/>
        <w:ind w:left="567" w:firstLine="709"/>
        <w:jc w:val="both"/>
        <w:rPr>
          <w:rFonts w:ascii="Arial" w:hAnsi="Arial" w:cs="Arial"/>
        </w:rPr>
      </w:pPr>
      <w:r>
        <w:rPr>
          <w:rFonts w:ascii="Arial" w:hAnsi="Arial" w:cs="Arial"/>
        </w:rPr>
        <w:t>Opis testa</w:t>
      </w:r>
    </w:p>
    <w:p w:rsidR="004A7381" w:rsidRPr="00A34B2B" w:rsidRDefault="004A7381" w:rsidP="004A7381">
      <w:pPr>
        <w:spacing w:line="360" w:lineRule="auto"/>
        <w:ind w:left="567" w:firstLine="709"/>
        <w:jc w:val="both"/>
        <w:rPr>
          <w:rFonts w:ascii="Arial" w:hAnsi="Arial" w:cs="Arial"/>
        </w:rPr>
      </w:pPr>
    </w:p>
    <w:p w:rsidR="004A7381" w:rsidRDefault="004A7381" w:rsidP="004A7381">
      <w:pPr>
        <w:numPr>
          <w:ilvl w:val="1"/>
          <w:numId w:val="10"/>
        </w:numPr>
        <w:spacing w:line="360" w:lineRule="auto"/>
        <w:ind w:left="567" w:firstLine="709"/>
        <w:jc w:val="both"/>
        <w:rPr>
          <w:rFonts w:ascii="Arial" w:hAnsi="Arial" w:cs="Arial"/>
        </w:rPr>
      </w:pPr>
      <w:r w:rsidRPr="00A34B2B">
        <w:rPr>
          <w:rFonts w:ascii="Arial" w:hAnsi="Arial" w:cs="Arial"/>
        </w:rPr>
        <w:t>Početni položaj ispitanik</w:t>
      </w:r>
      <w:r>
        <w:rPr>
          <w:rFonts w:ascii="Arial" w:hAnsi="Arial" w:cs="Arial"/>
        </w:rPr>
        <w:t>a:</w:t>
      </w:r>
      <w:r w:rsidRPr="00A34B2B">
        <w:rPr>
          <w:rFonts w:ascii="Arial" w:hAnsi="Arial" w:cs="Arial"/>
        </w:rPr>
        <w:t xml:space="preserve"> </w:t>
      </w:r>
      <w:r w:rsidR="00A310CD">
        <w:rPr>
          <w:rFonts w:ascii="Arial" w:hAnsi="Arial" w:cs="Arial"/>
        </w:rPr>
        <w:t>N</w:t>
      </w:r>
      <w:r w:rsidR="00A310CD" w:rsidRPr="00A34B2B">
        <w:rPr>
          <w:rFonts w:ascii="Arial" w:hAnsi="Arial" w:cs="Arial"/>
        </w:rPr>
        <w:t xml:space="preserve">alazi </w:t>
      </w:r>
      <w:r w:rsidRPr="00A34B2B">
        <w:rPr>
          <w:rFonts w:ascii="Arial" w:hAnsi="Arial" w:cs="Arial"/>
        </w:rPr>
        <w:t xml:space="preserve">se iz </w:t>
      </w:r>
      <w:r>
        <w:rPr>
          <w:rFonts w:ascii="Arial" w:hAnsi="Arial" w:cs="Arial"/>
        </w:rPr>
        <w:t>crte</w:t>
      </w:r>
      <w:r w:rsidRPr="00A34B2B">
        <w:rPr>
          <w:rFonts w:ascii="Arial" w:hAnsi="Arial" w:cs="Arial"/>
        </w:rPr>
        <w:t xml:space="preserve"> gađanja u najpovoljnijem položaju za gađanje. U boljoj ruci drži krpenu lopticu. Pokraj njega se nalazi košara s lopticama.</w:t>
      </w:r>
    </w:p>
    <w:p w:rsidR="004A7381" w:rsidRPr="00A34B2B" w:rsidRDefault="004A7381" w:rsidP="004A7381">
      <w:pPr>
        <w:spacing w:line="360" w:lineRule="auto"/>
        <w:ind w:left="567" w:firstLine="709"/>
        <w:jc w:val="both"/>
        <w:rPr>
          <w:rFonts w:ascii="Arial" w:hAnsi="Arial" w:cs="Arial"/>
        </w:rPr>
      </w:pPr>
    </w:p>
    <w:p w:rsidR="004A7381" w:rsidRDefault="004A7381" w:rsidP="004A7381">
      <w:pPr>
        <w:numPr>
          <w:ilvl w:val="1"/>
          <w:numId w:val="10"/>
        </w:numPr>
        <w:spacing w:line="360" w:lineRule="auto"/>
        <w:ind w:left="567" w:firstLine="709"/>
        <w:jc w:val="both"/>
        <w:rPr>
          <w:rFonts w:ascii="Arial" w:hAnsi="Arial" w:cs="Arial"/>
        </w:rPr>
      </w:pPr>
      <w:r>
        <w:rPr>
          <w:rFonts w:ascii="Arial" w:hAnsi="Arial" w:cs="Arial"/>
        </w:rPr>
        <w:t xml:space="preserve">Izvođenje </w:t>
      </w:r>
      <w:r w:rsidR="00680D48">
        <w:rPr>
          <w:rFonts w:ascii="Arial" w:hAnsi="Arial" w:cs="Arial"/>
        </w:rPr>
        <w:t>testa</w:t>
      </w:r>
      <w:r>
        <w:rPr>
          <w:rFonts w:ascii="Arial" w:hAnsi="Arial" w:cs="Arial"/>
        </w:rPr>
        <w:t>:</w:t>
      </w:r>
      <w:r w:rsidRPr="00A34B2B">
        <w:rPr>
          <w:rFonts w:ascii="Arial" w:hAnsi="Arial" w:cs="Arial"/>
        </w:rPr>
        <w:t xml:space="preserve"> Ne prelazeći </w:t>
      </w:r>
      <w:r>
        <w:rPr>
          <w:rFonts w:ascii="Arial" w:hAnsi="Arial" w:cs="Arial"/>
        </w:rPr>
        <w:t>crtu</w:t>
      </w:r>
      <w:r w:rsidRPr="00A34B2B">
        <w:rPr>
          <w:rFonts w:ascii="Arial" w:hAnsi="Arial" w:cs="Arial"/>
        </w:rPr>
        <w:t xml:space="preserve"> gađanja, ispitanik izbacuje jednu po jednu krpenu lopticu, iznad razine vlastitog ramena, gađajući u </w:t>
      </w:r>
      <w:r>
        <w:rPr>
          <w:rFonts w:ascii="Arial" w:hAnsi="Arial" w:cs="Arial"/>
        </w:rPr>
        <w:t>metu</w:t>
      </w:r>
      <w:r w:rsidRPr="00A34B2B">
        <w:rPr>
          <w:rFonts w:ascii="Arial" w:hAnsi="Arial" w:cs="Arial"/>
        </w:rPr>
        <w:t>. Izbor ruke kojom se izvodi zadaća je proizvoljan</w:t>
      </w:r>
      <w:r>
        <w:rPr>
          <w:rFonts w:ascii="Arial" w:hAnsi="Arial" w:cs="Arial"/>
        </w:rPr>
        <w:t>,</w:t>
      </w:r>
      <w:r w:rsidR="000D2B84">
        <w:rPr>
          <w:rFonts w:ascii="Arial" w:hAnsi="Arial" w:cs="Arial"/>
        </w:rPr>
        <w:t xml:space="preserve"> ali kad</w:t>
      </w:r>
      <w:r w:rsidRPr="00A34B2B">
        <w:rPr>
          <w:rFonts w:ascii="Arial" w:hAnsi="Arial" w:cs="Arial"/>
        </w:rPr>
        <w:t xml:space="preserve"> se jednom odabere, </w:t>
      </w:r>
      <w:r w:rsidR="00A310CD">
        <w:rPr>
          <w:rFonts w:ascii="Arial" w:hAnsi="Arial" w:cs="Arial"/>
        </w:rPr>
        <w:t>tom rukom se mora izvesti cijeli</w:t>
      </w:r>
      <w:r w:rsidRPr="00A34B2B">
        <w:rPr>
          <w:rFonts w:ascii="Arial" w:hAnsi="Arial" w:cs="Arial"/>
        </w:rPr>
        <w:t xml:space="preserve"> </w:t>
      </w:r>
      <w:r w:rsidR="00A310CD">
        <w:rPr>
          <w:rFonts w:ascii="Arial" w:hAnsi="Arial" w:cs="Arial"/>
        </w:rPr>
        <w:t>zadatak</w:t>
      </w:r>
      <w:r w:rsidRPr="00A34B2B">
        <w:rPr>
          <w:rFonts w:ascii="Arial" w:hAnsi="Arial" w:cs="Arial"/>
        </w:rPr>
        <w:t xml:space="preserve">. Svaki ispitanik </w:t>
      </w:r>
      <w:r>
        <w:rPr>
          <w:rFonts w:ascii="Arial" w:hAnsi="Arial" w:cs="Arial"/>
        </w:rPr>
        <w:t xml:space="preserve">mora deset puta gađati u metu. </w:t>
      </w:r>
      <w:r w:rsidR="00A310CD">
        <w:rPr>
          <w:rFonts w:ascii="Arial" w:hAnsi="Arial" w:cs="Arial"/>
        </w:rPr>
        <w:t>Test</w:t>
      </w:r>
      <w:r>
        <w:rPr>
          <w:rFonts w:ascii="Arial" w:hAnsi="Arial" w:cs="Arial"/>
        </w:rPr>
        <w:t xml:space="preserve"> se ponavlja tri puta</w:t>
      </w:r>
      <w:r w:rsidRPr="00A34B2B">
        <w:rPr>
          <w:rFonts w:ascii="Arial" w:hAnsi="Arial" w:cs="Arial"/>
        </w:rPr>
        <w:t>.</w:t>
      </w:r>
    </w:p>
    <w:p w:rsidR="004A7381" w:rsidRPr="00A34B2B" w:rsidRDefault="004A7381" w:rsidP="004A7381">
      <w:pPr>
        <w:spacing w:line="360" w:lineRule="auto"/>
        <w:jc w:val="both"/>
        <w:rPr>
          <w:rFonts w:ascii="Arial" w:hAnsi="Arial" w:cs="Arial"/>
        </w:rPr>
      </w:pPr>
    </w:p>
    <w:p w:rsidR="004A7381" w:rsidRDefault="004A7381" w:rsidP="004A7381">
      <w:pPr>
        <w:numPr>
          <w:ilvl w:val="1"/>
          <w:numId w:val="10"/>
        </w:numPr>
        <w:spacing w:line="360" w:lineRule="auto"/>
        <w:ind w:left="567" w:firstLine="709"/>
        <w:jc w:val="both"/>
        <w:rPr>
          <w:rFonts w:ascii="Arial" w:hAnsi="Arial" w:cs="Arial"/>
        </w:rPr>
      </w:pPr>
      <w:r w:rsidRPr="00A34B2B">
        <w:rPr>
          <w:rFonts w:ascii="Arial" w:hAnsi="Arial" w:cs="Arial"/>
        </w:rPr>
        <w:t>Kraj izvođ</w:t>
      </w:r>
      <w:r>
        <w:rPr>
          <w:rFonts w:ascii="Arial" w:hAnsi="Arial" w:cs="Arial"/>
        </w:rPr>
        <w:t xml:space="preserve">enja: </w:t>
      </w:r>
      <w:r w:rsidR="00A310CD">
        <w:rPr>
          <w:rFonts w:ascii="Arial" w:hAnsi="Arial" w:cs="Arial"/>
        </w:rPr>
        <w:t>Zadatak</w:t>
      </w:r>
      <w:r>
        <w:rPr>
          <w:rFonts w:ascii="Arial" w:hAnsi="Arial" w:cs="Arial"/>
        </w:rPr>
        <w:t xml:space="preserve"> je završena kad</w:t>
      </w:r>
      <w:r w:rsidRPr="00A34B2B">
        <w:rPr>
          <w:rFonts w:ascii="Arial" w:hAnsi="Arial" w:cs="Arial"/>
        </w:rPr>
        <w:t xml:space="preserve"> ispitanik </w:t>
      </w:r>
      <w:r>
        <w:rPr>
          <w:rFonts w:ascii="Arial" w:hAnsi="Arial" w:cs="Arial"/>
        </w:rPr>
        <w:t>gađa krpenim</w:t>
      </w:r>
      <w:r w:rsidRPr="00A34B2B">
        <w:rPr>
          <w:rFonts w:ascii="Arial" w:hAnsi="Arial" w:cs="Arial"/>
        </w:rPr>
        <w:t xml:space="preserve"> loptica</w:t>
      </w:r>
      <w:r>
        <w:rPr>
          <w:rFonts w:ascii="Arial" w:hAnsi="Arial" w:cs="Arial"/>
        </w:rPr>
        <w:t>ma deset puta u metu</w:t>
      </w:r>
      <w:r w:rsidRPr="00A34B2B">
        <w:rPr>
          <w:rFonts w:ascii="Arial" w:hAnsi="Arial" w:cs="Arial"/>
        </w:rPr>
        <w:t>.</w:t>
      </w:r>
      <w:r w:rsidR="00A310CD">
        <w:rPr>
          <w:rFonts w:ascii="Arial" w:hAnsi="Arial" w:cs="Arial"/>
        </w:rPr>
        <w:t xml:space="preserve"> Isti ispitanik izvodi test tri puta</w:t>
      </w:r>
      <w:r w:rsidRPr="00CA0BA3">
        <w:rPr>
          <w:rFonts w:ascii="Arial" w:hAnsi="Arial" w:cs="Arial"/>
        </w:rPr>
        <w:t xml:space="preserve"> </w:t>
      </w:r>
      <w:r w:rsidR="00A310CD">
        <w:rPr>
          <w:rFonts w:ascii="Arial" w:hAnsi="Arial" w:cs="Arial"/>
        </w:rPr>
        <w:t>s dovoljnim odmorima za oporavak između pojedinih mjerenja.</w:t>
      </w:r>
    </w:p>
    <w:p w:rsidR="004A7381" w:rsidRDefault="004A7381" w:rsidP="004A7381">
      <w:pPr>
        <w:pStyle w:val="Odlomakpopisa"/>
        <w:rPr>
          <w:rFonts w:ascii="Arial" w:hAnsi="Arial" w:cs="Arial"/>
        </w:rPr>
      </w:pPr>
    </w:p>
    <w:p w:rsidR="004A7381" w:rsidRPr="00A34B2B" w:rsidRDefault="004A7381" w:rsidP="004A7381">
      <w:pPr>
        <w:numPr>
          <w:ilvl w:val="1"/>
          <w:numId w:val="10"/>
        </w:numPr>
        <w:spacing w:line="360" w:lineRule="auto"/>
        <w:ind w:left="567" w:firstLine="709"/>
        <w:jc w:val="both"/>
        <w:rPr>
          <w:rFonts w:ascii="Arial" w:hAnsi="Arial" w:cs="Arial"/>
        </w:rPr>
      </w:pPr>
      <w:r w:rsidRPr="001F0DC3">
        <w:rPr>
          <w:rFonts w:ascii="Arial" w:hAnsi="Arial" w:cs="Arial"/>
        </w:rPr>
        <w:t>Položaj ispitivača:</w:t>
      </w:r>
      <w:r>
        <w:rPr>
          <w:rFonts w:ascii="Arial" w:hAnsi="Arial" w:cs="Arial"/>
        </w:rPr>
        <w:t xml:space="preserve"> </w:t>
      </w:r>
      <w:r w:rsidR="00A310CD">
        <w:rPr>
          <w:rFonts w:ascii="Arial" w:hAnsi="Arial" w:cs="Arial"/>
        </w:rPr>
        <w:t xml:space="preserve">Nalazi </w:t>
      </w:r>
      <w:r>
        <w:rPr>
          <w:rFonts w:ascii="Arial" w:hAnsi="Arial" w:cs="Arial"/>
        </w:rPr>
        <w:t>se pokraj mete, dovoljno udaljen da ne ometa ispitanika</w:t>
      </w:r>
      <w:r w:rsidR="00A310CD">
        <w:rPr>
          <w:rFonts w:ascii="Arial" w:hAnsi="Arial" w:cs="Arial"/>
        </w:rPr>
        <w:t xml:space="preserve"> a da može dobro procijeniti uspješnost gađanja</w:t>
      </w:r>
      <w:r>
        <w:rPr>
          <w:rFonts w:ascii="Arial" w:hAnsi="Arial" w:cs="Arial"/>
        </w:rPr>
        <w:t xml:space="preserve">. Nakon svakog pojedinačnog pokušaja ispitivač unosi rezultat u protokol. </w:t>
      </w:r>
    </w:p>
    <w:p w:rsidR="004A7381" w:rsidRPr="00A34B2B" w:rsidRDefault="004A7381" w:rsidP="004A7381">
      <w:pPr>
        <w:spacing w:line="360" w:lineRule="auto"/>
        <w:ind w:left="567" w:firstLine="709"/>
        <w:jc w:val="both"/>
        <w:rPr>
          <w:rFonts w:ascii="Arial" w:hAnsi="Arial" w:cs="Arial"/>
        </w:rPr>
      </w:pPr>
    </w:p>
    <w:p w:rsidR="004A7381" w:rsidRDefault="007D3188" w:rsidP="004A7381">
      <w:pPr>
        <w:numPr>
          <w:ilvl w:val="0"/>
          <w:numId w:val="9"/>
        </w:numPr>
        <w:spacing w:line="360" w:lineRule="auto"/>
        <w:ind w:left="567" w:firstLine="709"/>
        <w:jc w:val="both"/>
        <w:rPr>
          <w:rFonts w:ascii="Arial" w:hAnsi="Arial" w:cs="Arial"/>
        </w:rPr>
      </w:pPr>
      <w:r>
        <w:rPr>
          <w:rFonts w:ascii="Arial" w:hAnsi="Arial" w:cs="Arial"/>
        </w:rPr>
        <w:t>Vrednovanje</w:t>
      </w:r>
      <w:r w:rsidR="004A7381">
        <w:rPr>
          <w:rFonts w:ascii="Arial" w:hAnsi="Arial" w:cs="Arial"/>
        </w:rPr>
        <w:t>: Rezultat se sastoji od broja koji je dobiven</w:t>
      </w:r>
      <w:r w:rsidR="004A7381" w:rsidRPr="00A34B2B">
        <w:rPr>
          <w:rFonts w:ascii="Arial" w:hAnsi="Arial" w:cs="Arial"/>
        </w:rPr>
        <w:t xml:space="preserve"> </w:t>
      </w:r>
      <w:r w:rsidR="004A7381">
        <w:rPr>
          <w:rFonts w:ascii="Arial" w:hAnsi="Arial" w:cs="Arial"/>
        </w:rPr>
        <w:t xml:space="preserve">od uspješnih </w:t>
      </w:r>
      <w:r w:rsidR="004A7381" w:rsidRPr="00A34B2B">
        <w:rPr>
          <w:rFonts w:ascii="Arial" w:hAnsi="Arial" w:cs="Arial"/>
        </w:rPr>
        <w:t>pogo</w:t>
      </w:r>
      <w:r w:rsidR="000D2B84">
        <w:rPr>
          <w:rFonts w:ascii="Arial" w:hAnsi="Arial" w:cs="Arial"/>
        </w:rPr>
        <w:t>daka</w:t>
      </w:r>
      <w:r w:rsidR="004A7381" w:rsidRPr="00A34B2B">
        <w:rPr>
          <w:rFonts w:ascii="Arial" w:hAnsi="Arial" w:cs="Arial"/>
        </w:rPr>
        <w:t xml:space="preserve"> </w:t>
      </w:r>
      <w:r w:rsidR="004A7381">
        <w:rPr>
          <w:rFonts w:ascii="Arial" w:hAnsi="Arial" w:cs="Arial"/>
        </w:rPr>
        <w:t>unutar označenog kvadrata</w:t>
      </w:r>
      <w:r w:rsidR="004A7381" w:rsidRPr="00A34B2B">
        <w:rPr>
          <w:rFonts w:ascii="Arial" w:hAnsi="Arial" w:cs="Arial"/>
        </w:rPr>
        <w:t>. Svaki rezultat može varirati od 0 do najviše 10.</w:t>
      </w:r>
    </w:p>
    <w:p w:rsidR="004A7381" w:rsidRDefault="004A7381" w:rsidP="004A7381">
      <w:pPr>
        <w:spacing w:line="360" w:lineRule="auto"/>
        <w:ind w:left="1276"/>
        <w:jc w:val="both"/>
        <w:rPr>
          <w:rFonts w:ascii="Arial" w:hAnsi="Arial" w:cs="Arial"/>
        </w:rPr>
      </w:pPr>
    </w:p>
    <w:p w:rsidR="00A310CD" w:rsidRDefault="004A7381" w:rsidP="00A310CD">
      <w:pPr>
        <w:numPr>
          <w:ilvl w:val="0"/>
          <w:numId w:val="9"/>
        </w:numPr>
        <w:spacing w:line="360" w:lineRule="auto"/>
        <w:ind w:firstLine="916"/>
        <w:jc w:val="both"/>
        <w:rPr>
          <w:rFonts w:ascii="Arial" w:hAnsi="Arial" w:cs="Arial"/>
        </w:rPr>
      </w:pPr>
      <w:r>
        <w:rPr>
          <w:rFonts w:ascii="Arial" w:hAnsi="Arial" w:cs="Arial"/>
        </w:rPr>
        <w:t>Test se ponavlja tri puta.</w:t>
      </w:r>
      <w:r w:rsidR="00A310CD">
        <w:rPr>
          <w:rFonts w:ascii="Arial" w:hAnsi="Arial" w:cs="Arial"/>
        </w:rPr>
        <w:t xml:space="preserve"> Upisuju se rezultati svih triju mjerenja.</w:t>
      </w:r>
    </w:p>
    <w:p w:rsidR="00A310CD" w:rsidRDefault="00A310CD" w:rsidP="00A310CD">
      <w:pPr>
        <w:pStyle w:val="Odlomakpopisa"/>
        <w:rPr>
          <w:rFonts w:ascii="Arial" w:hAnsi="Arial" w:cs="Arial"/>
        </w:rPr>
      </w:pPr>
    </w:p>
    <w:p w:rsidR="00A310CD" w:rsidRPr="00A310CD" w:rsidRDefault="00A310CD" w:rsidP="00A310CD">
      <w:pPr>
        <w:numPr>
          <w:ilvl w:val="0"/>
          <w:numId w:val="9"/>
        </w:numPr>
        <w:spacing w:line="360" w:lineRule="auto"/>
        <w:ind w:firstLine="916"/>
        <w:jc w:val="both"/>
        <w:rPr>
          <w:rFonts w:ascii="Arial" w:hAnsi="Arial" w:cs="Arial"/>
        </w:rPr>
      </w:pPr>
      <w:r w:rsidRPr="00A310CD">
        <w:rPr>
          <w:rFonts w:ascii="Arial" w:hAnsi="Arial" w:cs="Arial"/>
        </w:rPr>
        <w:t xml:space="preserve">Uputa ispitivaču: Zadatak se mora podrobno objasniti djeci vodeći računa o njihovim mogućnostima shvaćanja i razumijevanja. Izlaganje mora biti primjereno dobnom uzrastu djece. Kada je ispitivač potpuno siguran da su ga djeca razumjela pristupa se demonstriranju testa. Nakon toga ispitanici imaju probni pokušaj. </w:t>
      </w:r>
    </w:p>
    <w:p w:rsidR="004A7381" w:rsidRPr="00F6478F" w:rsidRDefault="004A7381" w:rsidP="004A7381">
      <w:pPr>
        <w:pStyle w:val="Odlomakpopisa"/>
        <w:spacing w:line="360" w:lineRule="auto"/>
        <w:ind w:left="1276"/>
        <w:jc w:val="both"/>
        <w:rPr>
          <w:rFonts w:ascii="Arial" w:hAnsi="Arial" w:cs="Arial"/>
        </w:rPr>
      </w:pPr>
    </w:p>
    <w:p w:rsidR="004A7381" w:rsidRDefault="004A7381" w:rsidP="004A7381">
      <w:pPr>
        <w:spacing w:line="360" w:lineRule="auto"/>
        <w:ind w:left="567" w:firstLine="709"/>
        <w:jc w:val="both"/>
        <w:rPr>
          <w:rFonts w:ascii="Arial" w:hAnsi="Arial" w:cs="Arial"/>
        </w:rPr>
      </w:pPr>
      <w:r w:rsidRPr="00A34B2B">
        <w:rPr>
          <w:rFonts w:ascii="Arial" w:hAnsi="Arial" w:cs="Arial"/>
        </w:rPr>
        <w:t>Napomen</w:t>
      </w:r>
      <w:r>
        <w:rPr>
          <w:rFonts w:ascii="Arial" w:hAnsi="Arial" w:cs="Arial"/>
        </w:rPr>
        <w:t>a:</w:t>
      </w:r>
      <w:r w:rsidRPr="00A34B2B">
        <w:rPr>
          <w:rFonts w:ascii="Arial" w:hAnsi="Arial" w:cs="Arial"/>
        </w:rPr>
        <w:t xml:space="preserve"> Ako ispitanik pogodi u </w:t>
      </w:r>
      <w:r>
        <w:rPr>
          <w:rFonts w:ascii="Arial" w:hAnsi="Arial" w:cs="Arial"/>
        </w:rPr>
        <w:t xml:space="preserve">crtu (širine </w:t>
      </w:r>
      <w:smartTag w:uri="urn:schemas-microsoft-com:office:smarttags" w:element="metricconverter">
        <w:smartTagPr>
          <w:attr w:name="ProductID" w:val="0,5 cm"/>
        </w:smartTagPr>
        <w:r>
          <w:rPr>
            <w:rFonts w:ascii="Arial" w:hAnsi="Arial" w:cs="Arial"/>
          </w:rPr>
          <w:t>0,5 cm</w:t>
        </w:r>
      </w:smartTag>
      <w:r>
        <w:rPr>
          <w:rFonts w:ascii="Arial" w:hAnsi="Arial" w:cs="Arial"/>
        </w:rPr>
        <w:t>) kvadrata</w:t>
      </w:r>
      <w:r w:rsidRPr="00A34B2B">
        <w:rPr>
          <w:rFonts w:ascii="Arial" w:hAnsi="Arial" w:cs="Arial"/>
        </w:rPr>
        <w:t xml:space="preserve">, taj pokušaj se smatra uspješnim. </w:t>
      </w:r>
      <w:r w:rsidRPr="00F6478F">
        <w:rPr>
          <w:rFonts w:ascii="Arial" w:hAnsi="Arial" w:cs="Arial"/>
        </w:rPr>
        <w:t>Ispitanik se odmara 30 sekundi između dva</w:t>
      </w:r>
      <w:r w:rsidR="000D2B84">
        <w:rPr>
          <w:rFonts w:ascii="Arial" w:hAnsi="Arial" w:cs="Arial"/>
        </w:rPr>
        <w:t>ju</w:t>
      </w:r>
      <w:r w:rsidRPr="00F6478F">
        <w:rPr>
          <w:rFonts w:ascii="Arial" w:hAnsi="Arial" w:cs="Arial"/>
        </w:rPr>
        <w:t xml:space="preserve"> mjerenja</w:t>
      </w:r>
      <w:r>
        <w:rPr>
          <w:rFonts w:ascii="Arial" w:hAnsi="Arial" w:cs="Arial"/>
        </w:rPr>
        <w:t>.</w:t>
      </w:r>
    </w:p>
    <w:p w:rsidR="004A7381" w:rsidRPr="00A34B2B" w:rsidRDefault="004A7381" w:rsidP="004A7381">
      <w:pPr>
        <w:spacing w:line="360" w:lineRule="auto"/>
        <w:ind w:left="567" w:firstLine="709"/>
        <w:jc w:val="both"/>
        <w:rPr>
          <w:rFonts w:ascii="Arial" w:hAnsi="Arial" w:cs="Arial"/>
        </w:rPr>
      </w:pPr>
    </w:p>
    <w:p w:rsidR="004A7381" w:rsidRPr="00A34B2B" w:rsidRDefault="004A7381" w:rsidP="004A7381">
      <w:pPr>
        <w:spacing w:line="360" w:lineRule="auto"/>
        <w:ind w:left="567" w:firstLine="709"/>
        <w:jc w:val="both"/>
        <w:rPr>
          <w:rFonts w:ascii="Arial" w:hAnsi="Arial" w:cs="Arial"/>
        </w:rPr>
      </w:pPr>
      <w:r>
        <w:rPr>
          <w:rFonts w:ascii="Arial" w:hAnsi="Arial" w:cs="Arial"/>
        </w:rPr>
        <w:t>Uvježbavanje:</w:t>
      </w:r>
      <w:r w:rsidRPr="00A34B2B">
        <w:rPr>
          <w:rFonts w:ascii="Arial" w:hAnsi="Arial" w:cs="Arial"/>
        </w:rPr>
        <w:t xml:space="preserve"> Ispitanici </w:t>
      </w:r>
      <w:r>
        <w:rPr>
          <w:rFonts w:ascii="Arial" w:hAnsi="Arial" w:cs="Arial"/>
        </w:rPr>
        <w:t>i</w:t>
      </w:r>
      <w:r w:rsidRPr="00A34B2B">
        <w:rPr>
          <w:rFonts w:ascii="Arial" w:hAnsi="Arial" w:cs="Arial"/>
        </w:rPr>
        <w:t>maju probni pokušaj.</w:t>
      </w: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A310CD" w:rsidRDefault="00A310CD" w:rsidP="004A7381">
      <w:pPr>
        <w:spacing w:line="360" w:lineRule="auto"/>
        <w:ind w:left="567" w:firstLine="709"/>
        <w:jc w:val="both"/>
        <w:rPr>
          <w:rFonts w:ascii="Arial" w:hAnsi="Arial" w:cs="Arial"/>
        </w:rPr>
      </w:pPr>
    </w:p>
    <w:p w:rsidR="00A310CD" w:rsidRDefault="00A310CD" w:rsidP="004A7381">
      <w:pPr>
        <w:spacing w:line="360" w:lineRule="auto"/>
        <w:ind w:left="567" w:firstLine="709"/>
        <w:jc w:val="both"/>
        <w:rPr>
          <w:rFonts w:ascii="Arial" w:hAnsi="Arial" w:cs="Arial"/>
        </w:rPr>
      </w:pPr>
    </w:p>
    <w:p w:rsidR="00A310CD" w:rsidRDefault="00A310CD" w:rsidP="004A7381">
      <w:pPr>
        <w:spacing w:line="360" w:lineRule="auto"/>
        <w:ind w:left="567" w:firstLine="709"/>
        <w:jc w:val="both"/>
        <w:rPr>
          <w:rFonts w:ascii="Arial" w:hAnsi="Arial" w:cs="Arial"/>
        </w:rPr>
      </w:pPr>
    </w:p>
    <w:p w:rsidR="004A7381" w:rsidRDefault="004A7381" w:rsidP="004A7381">
      <w:pPr>
        <w:spacing w:line="360" w:lineRule="auto"/>
        <w:jc w:val="both"/>
        <w:rPr>
          <w:rFonts w:ascii="Arial" w:hAnsi="Arial" w:cs="Arial"/>
        </w:rPr>
      </w:pPr>
    </w:p>
    <w:p w:rsidR="004A7381" w:rsidRPr="002F696F" w:rsidRDefault="004A7381" w:rsidP="004A7381">
      <w:pPr>
        <w:pStyle w:val="Odlomakpopisa"/>
        <w:numPr>
          <w:ilvl w:val="0"/>
          <w:numId w:val="6"/>
        </w:numPr>
        <w:tabs>
          <w:tab w:val="clear" w:pos="360"/>
          <w:tab w:val="num" w:pos="851"/>
        </w:tabs>
        <w:spacing w:line="360" w:lineRule="auto"/>
        <w:ind w:left="851" w:hanging="567"/>
        <w:jc w:val="both"/>
        <w:rPr>
          <w:rFonts w:ascii="Arial" w:hAnsi="Arial" w:cs="Arial"/>
          <w:b/>
        </w:rPr>
      </w:pPr>
      <w:r w:rsidRPr="002F696F">
        <w:rPr>
          <w:rFonts w:ascii="Arial" w:hAnsi="Arial" w:cs="Arial"/>
          <w:b/>
        </w:rPr>
        <w:t xml:space="preserve">MPGO </w:t>
      </w:r>
      <w:r w:rsidRPr="00807E02">
        <w:rPr>
          <w:rFonts w:ascii="Arial" w:hAnsi="Arial" w:cs="Arial"/>
          <w:b/>
        </w:rPr>
        <w:t xml:space="preserve">– </w:t>
      </w:r>
      <w:r w:rsidRPr="002F696F">
        <w:rPr>
          <w:rFonts w:ascii="Arial" w:hAnsi="Arial" w:cs="Arial"/>
          <w:b/>
        </w:rPr>
        <w:t>gađanje u okvir</w:t>
      </w:r>
    </w:p>
    <w:p w:rsidR="004A7381" w:rsidRDefault="004A7381" w:rsidP="004A7381">
      <w:pPr>
        <w:numPr>
          <w:ilvl w:val="12"/>
          <w:numId w:val="0"/>
        </w:numPr>
        <w:spacing w:line="360" w:lineRule="auto"/>
        <w:ind w:left="567" w:firstLine="709"/>
        <w:jc w:val="both"/>
        <w:rPr>
          <w:rFonts w:ascii="Arial" w:hAnsi="Arial" w:cs="Arial"/>
          <w:b/>
        </w:rPr>
      </w:pPr>
    </w:p>
    <w:p w:rsidR="004A7381" w:rsidRPr="00A34B2B" w:rsidRDefault="004A7381" w:rsidP="004A7381">
      <w:pPr>
        <w:numPr>
          <w:ilvl w:val="12"/>
          <w:numId w:val="0"/>
        </w:numPr>
        <w:spacing w:line="360" w:lineRule="auto"/>
        <w:ind w:left="567" w:firstLine="709"/>
        <w:jc w:val="both"/>
        <w:rPr>
          <w:rFonts w:ascii="Arial" w:hAnsi="Arial" w:cs="Arial"/>
          <w:b/>
        </w:rPr>
      </w:pPr>
    </w:p>
    <w:p w:rsidR="004A7381" w:rsidRDefault="00A310CD" w:rsidP="004A7381">
      <w:pPr>
        <w:pStyle w:val="Tijeloteksta"/>
        <w:numPr>
          <w:ilvl w:val="0"/>
          <w:numId w:val="19"/>
        </w:numPr>
        <w:spacing w:line="360" w:lineRule="auto"/>
        <w:ind w:firstLine="556"/>
        <w:jc w:val="both"/>
        <w:rPr>
          <w:rFonts w:ascii="Arial" w:hAnsi="Arial" w:cs="Arial"/>
        </w:rPr>
      </w:pPr>
      <w:r>
        <w:rPr>
          <w:rFonts w:ascii="Arial" w:hAnsi="Arial" w:cs="Arial"/>
        </w:rPr>
        <w:t>Vrijeme rada: P</w:t>
      </w:r>
      <w:r w:rsidR="004A7381" w:rsidRPr="00A34B2B">
        <w:rPr>
          <w:rFonts w:ascii="Arial" w:hAnsi="Arial" w:cs="Arial"/>
        </w:rPr>
        <w:t xml:space="preserve">rocjena ukupnog trajanja </w:t>
      </w:r>
      <w:r w:rsidR="00680D48">
        <w:rPr>
          <w:rFonts w:ascii="Arial" w:hAnsi="Arial" w:cs="Arial"/>
        </w:rPr>
        <w:t>zadatka</w:t>
      </w:r>
      <w:r w:rsidR="004A7381" w:rsidRPr="00A34B2B">
        <w:rPr>
          <w:rFonts w:ascii="Arial" w:hAnsi="Arial" w:cs="Arial"/>
        </w:rPr>
        <w:t xml:space="preserve"> za jednog ispitanika iznosi 3 min.</w:t>
      </w:r>
    </w:p>
    <w:p w:rsidR="004A7381" w:rsidRDefault="004A7381" w:rsidP="004A7381">
      <w:pPr>
        <w:pStyle w:val="Tijeloteksta"/>
        <w:spacing w:line="360" w:lineRule="auto"/>
        <w:ind w:left="1276"/>
        <w:jc w:val="both"/>
        <w:rPr>
          <w:rFonts w:ascii="Arial" w:hAnsi="Arial" w:cs="Arial"/>
        </w:rPr>
      </w:pPr>
    </w:p>
    <w:p w:rsidR="004A7381" w:rsidRPr="006030A3" w:rsidRDefault="004A7381" w:rsidP="004A7381">
      <w:pPr>
        <w:pStyle w:val="Tijeloteksta"/>
        <w:numPr>
          <w:ilvl w:val="0"/>
          <w:numId w:val="19"/>
        </w:numPr>
        <w:spacing w:line="360" w:lineRule="auto"/>
        <w:ind w:firstLine="556"/>
        <w:jc w:val="both"/>
        <w:rPr>
          <w:rFonts w:ascii="Arial" w:hAnsi="Arial" w:cs="Arial"/>
        </w:rPr>
      </w:pPr>
      <w:r w:rsidRPr="006030A3">
        <w:rPr>
          <w:rFonts w:ascii="Arial" w:hAnsi="Arial" w:cs="Arial"/>
        </w:rPr>
        <w:t xml:space="preserve">Broj ispitivača: </w:t>
      </w:r>
      <w:r w:rsidR="00AA490C">
        <w:rPr>
          <w:rFonts w:ascii="Arial" w:hAnsi="Arial" w:cs="Arial"/>
        </w:rPr>
        <w:t>1</w:t>
      </w:r>
      <w:r w:rsidRPr="006030A3">
        <w:rPr>
          <w:rFonts w:ascii="Arial" w:hAnsi="Arial" w:cs="Arial"/>
        </w:rPr>
        <w:t xml:space="preserve"> ispitivač.</w:t>
      </w:r>
    </w:p>
    <w:p w:rsidR="004A7381" w:rsidRPr="00A34B2B" w:rsidRDefault="004A7381" w:rsidP="004A7381">
      <w:pPr>
        <w:spacing w:line="360" w:lineRule="auto"/>
        <w:ind w:left="567" w:firstLine="709"/>
        <w:jc w:val="both"/>
        <w:rPr>
          <w:rFonts w:ascii="Arial" w:hAnsi="Arial" w:cs="Arial"/>
        </w:rPr>
      </w:pPr>
    </w:p>
    <w:p w:rsidR="004A7381" w:rsidRPr="00A34B2B" w:rsidRDefault="00824C10" w:rsidP="004A7381">
      <w:pPr>
        <w:numPr>
          <w:ilvl w:val="0"/>
          <w:numId w:val="11"/>
        </w:numPr>
        <w:tabs>
          <w:tab w:val="clear" w:pos="720"/>
          <w:tab w:val="num" w:pos="180"/>
        </w:tabs>
        <w:spacing w:line="360" w:lineRule="auto"/>
        <w:ind w:left="567" w:firstLine="709"/>
        <w:jc w:val="both"/>
        <w:rPr>
          <w:rFonts w:ascii="Arial" w:hAnsi="Arial" w:cs="Arial"/>
        </w:rPr>
      </w:pPr>
      <w:r>
        <w:rPr>
          <w:rFonts w:ascii="Arial" w:hAnsi="Arial" w:cs="Arial"/>
        </w:rPr>
        <w:t>Pomagala</w:t>
      </w:r>
      <w:r w:rsidR="00AA490C">
        <w:rPr>
          <w:rFonts w:ascii="Arial" w:hAnsi="Arial" w:cs="Arial"/>
        </w:rPr>
        <w:t xml:space="preserve">: Okvir </w:t>
      </w:r>
      <w:r w:rsidR="004A7381" w:rsidRPr="00A34B2B">
        <w:rPr>
          <w:rFonts w:ascii="Arial" w:hAnsi="Arial" w:cs="Arial"/>
        </w:rPr>
        <w:t>švedskog sanduka, deset krpenih loptica, košara za loptice.</w:t>
      </w:r>
    </w:p>
    <w:p w:rsidR="004A7381" w:rsidRPr="00A34B2B" w:rsidRDefault="004A7381" w:rsidP="004A7381">
      <w:pPr>
        <w:numPr>
          <w:ilvl w:val="12"/>
          <w:numId w:val="0"/>
        </w:numPr>
        <w:spacing w:line="360" w:lineRule="auto"/>
        <w:ind w:left="567" w:firstLine="709"/>
        <w:jc w:val="both"/>
        <w:rPr>
          <w:rFonts w:ascii="Arial" w:hAnsi="Arial" w:cs="Arial"/>
        </w:rPr>
      </w:pPr>
    </w:p>
    <w:p w:rsidR="004A7381" w:rsidRPr="00A34B2B" w:rsidRDefault="004A7381" w:rsidP="004A7381">
      <w:pPr>
        <w:numPr>
          <w:ilvl w:val="0"/>
          <w:numId w:val="11"/>
        </w:numPr>
        <w:tabs>
          <w:tab w:val="clear" w:pos="720"/>
          <w:tab w:val="num" w:pos="540"/>
        </w:tabs>
        <w:spacing w:line="360" w:lineRule="auto"/>
        <w:ind w:left="567" w:firstLine="709"/>
        <w:jc w:val="both"/>
        <w:rPr>
          <w:rFonts w:ascii="Arial" w:hAnsi="Arial" w:cs="Arial"/>
        </w:rPr>
      </w:pPr>
      <w:r w:rsidRPr="00A34B2B">
        <w:rPr>
          <w:rFonts w:ascii="Arial" w:hAnsi="Arial" w:cs="Arial"/>
        </w:rPr>
        <w:t xml:space="preserve">Opis mjesta izvođenja: </w:t>
      </w:r>
      <w:r w:rsidR="00AA490C">
        <w:rPr>
          <w:rFonts w:ascii="Arial" w:hAnsi="Arial" w:cs="Arial"/>
        </w:rPr>
        <w:t>Mjerenje se provodi u dvorani ili otvorenom</w:t>
      </w:r>
      <w:r w:rsidRPr="00A34B2B">
        <w:rPr>
          <w:rFonts w:ascii="Arial" w:hAnsi="Arial" w:cs="Arial"/>
        </w:rPr>
        <w:t xml:space="preserve"> prostor</w:t>
      </w:r>
      <w:r w:rsidR="00AA490C">
        <w:rPr>
          <w:rFonts w:ascii="Arial" w:hAnsi="Arial" w:cs="Arial"/>
        </w:rPr>
        <w:t>u</w:t>
      </w:r>
      <w:r w:rsidRPr="00A34B2B">
        <w:rPr>
          <w:rFonts w:ascii="Arial" w:hAnsi="Arial" w:cs="Arial"/>
        </w:rPr>
        <w:t xml:space="preserve"> ravne i tvrde podloge, veličine 6*4 metra. Okvir se postavi horizontalno na podlogu, a od bliže stranice se odmjeri udaljenost </w:t>
      </w:r>
      <w:r w:rsidR="00AA490C">
        <w:rPr>
          <w:rFonts w:ascii="Arial" w:hAnsi="Arial" w:cs="Arial"/>
        </w:rPr>
        <w:t>3</w:t>
      </w:r>
      <w:r w:rsidRPr="00A34B2B">
        <w:rPr>
          <w:rFonts w:ascii="Arial" w:hAnsi="Arial" w:cs="Arial"/>
        </w:rPr>
        <w:t xml:space="preserve"> metra te se označi </w:t>
      </w:r>
      <w:r>
        <w:rPr>
          <w:rFonts w:ascii="Arial" w:hAnsi="Arial" w:cs="Arial"/>
        </w:rPr>
        <w:t>linija</w:t>
      </w:r>
      <w:r w:rsidRPr="00A34B2B">
        <w:rPr>
          <w:rFonts w:ascii="Arial" w:hAnsi="Arial" w:cs="Arial"/>
        </w:rPr>
        <w:t xml:space="preserve"> gađanja dužine </w:t>
      </w:r>
      <w:r w:rsidR="00AA490C">
        <w:rPr>
          <w:rFonts w:ascii="Arial" w:hAnsi="Arial" w:cs="Arial"/>
        </w:rPr>
        <w:t>1</w:t>
      </w:r>
      <w:r w:rsidRPr="00A34B2B">
        <w:rPr>
          <w:rFonts w:ascii="Arial" w:hAnsi="Arial" w:cs="Arial"/>
        </w:rPr>
        <w:t xml:space="preserve"> metar.</w:t>
      </w:r>
    </w:p>
    <w:p w:rsidR="004A7381" w:rsidRPr="00A34B2B" w:rsidRDefault="004A7381" w:rsidP="004A7381">
      <w:pPr>
        <w:tabs>
          <w:tab w:val="num" w:pos="540"/>
        </w:tabs>
        <w:spacing w:line="360" w:lineRule="auto"/>
        <w:ind w:left="567" w:firstLine="709"/>
        <w:jc w:val="both"/>
        <w:rPr>
          <w:rFonts w:ascii="Arial" w:hAnsi="Arial" w:cs="Arial"/>
        </w:rPr>
      </w:pPr>
    </w:p>
    <w:p w:rsidR="004A7381" w:rsidRPr="00A34B2B" w:rsidRDefault="00824C10" w:rsidP="004A7381">
      <w:pPr>
        <w:numPr>
          <w:ilvl w:val="0"/>
          <w:numId w:val="11"/>
        </w:numPr>
        <w:tabs>
          <w:tab w:val="clear" w:pos="720"/>
          <w:tab w:val="num" w:pos="540"/>
        </w:tabs>
        <w:spacing w:line="360" w:lineRule="auto"/>
        <w:ind w:left="567" w:firstLine="709"/>
        <w:jc w:val="both"/>
        <w:rPr>
          <w:rFonts w:ascii="Arial" w:hAnsi="Arial" w:cs="Arial"/>
        </w:rPr>
      </w:pPr>
      <w:r>
        <w:rPr>
          <w:rFonts w:ascii="Arial" w:hAnsi="Arial" w:cs="Arial"/>
        </w:rPr>
        <w:t>Opis testa</w:t>
      </w:r>
    </w:p>
    <w:p w:rsidR="004A7381" w:rsidRPr="00A34B2B" w:rsidRDefault="004A7381" w:rsidP="004A7381">
      <w:pPr>
        <w:spacing w:line="360" w:lineRule="auto"/>
        <w:ind w:left="567" w:firstLine="709"/>
        <w:jc w:val="both"/>
        <w:rPr>
          <w:rFonts w:ascii="Arial" w:hAnsi="Arial" w:cs="Arial"/>
        </w:rPr>
      </w:pPr>
    </w:p>
    <w:p w:rsidR="004A7381" w:rsidRPr="006030A3" w:rsidRDefault="004A7381" w:rsidP="004A7381">
      <w:pPr>
        <w:pStyle w:val="Odlomakpopisa"/>
        <w:numPr>
          <w:ilvl w:val="1"/>
          <w:numId w:val="29"/>
        </w:numPr>
        <w:spacing w:line="360" w:lineRule="auto"/>
        <w:ind w:left="567" w:firstLine="709"/>
        <w:jc w:val="both"/>
        <w:rPr>
          <w:rFonts w:ascii="Arial" w:hAnsi="Arial" w:cs="Arial"/>
        </w:rPr>
      </w:pPr>
      <w:r w:rsidRPr="006030A3">
        <w:rPr>
          <w:rFonts w:ascii="Arial" w:hAnsi="Arial" w:cs="Arial"/>
        </w:rPr>
        <w:t xml:space="preserve">Početni položaj ispitanika: </w:t>
      </w:r>
      <w:r w:rsidR="00AA490C">
        <w:rPr>
          <w:rFonts w:ascii="Arial" w:hAnsi="Arial" w:cs="Arial"/>
        </w:rPr>
        <w:t>N</w:t>
      </w:r>
      <w:r w:rsidR="00AA490C" w:rsidRPr="006030A3">
        <w:rPr>
          <w:rFonts w:ascii="Arial" w:hAnsi="Arial" w:cs="Arial"/>
        </w:rPr>
        <w:t xml:space="preserve">alazi </w:t>
      </w:r>
      <w:r w:rsidRPr="006030A3">
        <w:rPr>
          <w:rFonts w:ascii="Arial" w:hAnsi="Arial" w:cs="Arial"/>
        </w:rPr>
        <w:t>se iz</w:t>
      </w:r>
      <w:r w:rsidR="000D2B84">
        <w:rPr>
          <w:rFonts w:ascii="Arial" w:hAnsi="Arial" w:cs="Arial"/>
        </w:rPr>
        <w:t>a</w:t>
      </w:r>
      <w:r w:rsidRPr="006030A3">
        <w:rPr>
          <w:rFonts w:ascii="Arial" w:hAnsi="Arial" w:cs="Arial"/>
        </w:rPr>
        <w:t xml:space="preserve"> </w:t>
      </w:r>
      <w:r>
        <w:rPr>
          <w:rFonts w:ascii="Arial" w:hAnsi="Arial" w:cs="Arial"/>
        </w:rPr>
        <w:t>crte</w:t>
      </w:r>
      <w:r w:rsidRPr="006030A3">
        <w:rPr>
          <w:rFonts w:ascii="Arial" w:hAnsi="Arial" w:cs="Arial"/>
        </w:rPr>
        <w:t xml:space="preserve"> gađanja u najpovoljnijem položaju. U </w:t>
      </w:r>
      <w:r w:rsidR="00AA490C">
        <w:rPr>
          <w:rFonts w:ascii="Arial" w:hAnsi="Arial" w:cs="Arial"/>
        </w:rPr>
        <w:t>dominantn</w:t>
      </w:r>
      <w:r w:rsidR="000D2B84">
        <w:rPr>
          <w:rFonts w:ascii="Arial" w:hAnsi="Arial" w:cs="Arial"/>
        </w:rPr>
        <w:t>oj</w:t>
      </w:r>
      <w:r w:rsidRPr="006030A3">
        <w:rPr>
          <w:rFonts w:ascii="Arial" w:hAnsi="Arial" w:cs="Arial"/>
        </w:rPr>
        <w:t xml:space="preserve"> ruci drži krpenu lopticu. Pokraj njega se nalazi košara s lopticama.</w:t>
      </w:r>
    </w:p>
    <w:p w:rsidR="004A7381" w:rsidRPr="00A34B2B" w:rsidRDefault="004A7381" w:rsidP="004A7381">
      <w:pPr>
        <w:tabs>
          <w:tab w:val="num" w:pos="1440"/>
        </w:tabs>
        <w:spacing w:line="360" w:lineRule="auto"/>
        <w:ind w:left="1276"/>
        <w:jc w:val="both"/>
        <w:rPr>
          <w:rFonts w:ascii="Arial" w:hAnsi="Arial" w:cs="Arial"/>
        </w:rPr>
      </w:pPr>
    </w:p>
    <w:p w:rsidR="004A7381" w:rsidRPr="006030A3" w:rsidRDefault="004A7381" w:rsidP="004A7381">
      <w:pPr>
        <w:pStyle w:val="Odlomakpopisa"/>
        <w:numPr>
          <w:ilvl w:val="1"/>
          <w:numId w:val="29"/>
        </w:numPr>
        <w:spacing w:line="360" w:lineRule="auto"/>
        <w:ind w:left="567" w:firstLine="709"/>
        <w:jc w:val="both"/>
        <w:rPr>
          <w:rFonts w:ascii="Arial" w:hAnsi="Arial" w:cs="Arial"/>
        </w:rPr>
      </w:pPr>
      <w:r w:rsidRPr="006030A3">
        <w:rPr>
          <w:rFonts w:ascii="Arial" w:hAnsi="Arial" w:cs="Arial"/>
        </w:rPr>
        <w:t xml:space="preserve">Izvođenje </w:t>
      </w:r>
      <w:r w:rsidR="00680D48">
        <w:rPr>
          <w:rFonts w:ascii="Arial" w:hAnsi="Arial" w:cs="Arial"/>
        </w:rPr>
        <w:t>testa</w:t>
      </w:r>
      <w:r w:rsidRPr="006030A3">
        <w:rPr>
          <w:rFonts w:ascii="Arial" w:hAnsi="Arial" w:cs="Arial"/>
        </w:rPr>
        <w:t xml:space="preserve">: Ne prelazeći </w:t>
      </w:r>
      <w:r>
        <w:rPr>
          <w:rFonts w:ascii="Arial" w:hAnsi="Arial" w:cs="Arial"/>
        </w:rPr>
        <w:t>crtu</w:t>
      </w:r>
      <w:r w:rsidRPr="006030A3">
        <w:rPr>
          <w:rFonts w:ascii="Arial" w:hAnsi="Arial" w:cs="Arial"/>
        </w:rPr>
        <w:t xml:space="preserve"> gađanja, ispitanik izbacuje jednu po jednu krpenu lopticu, iznad razine vlastitog ramena, gađajući u okvir švedskog sanduka. </w:t>
      </w:r>
      <w:r w:rsidR="000D2B84">
        <w:rPr>
          <w:rFonts w:ascii="Arial" w:hAnsi="Arial" w:cs="Arial"/>
        </w:rPr>
        <w:t>Cilj se gađa dominantnom rukom.</w:t>
      </w:r>
      <w:r w:rsidRPr="006030A3">
        <w:rPr>
          <w:rFonts w:ascii="Arial" w:hAnsi="Arial" w:cs="Arial"/>
        </w:rPr>
        <w:t xml:space="preserve"> Svaki ispita</w:t>
      </w:r>
      <w:r w:rsidR="00AA490C">
        <w:rPr>
          <w:rFonts w:ascii="Arial" w:hAnsi="Arial" w:cs="Arial"/>
        </w:rPr>
        <w:t>nik ima pravo na deset pokušaja</w:t>
      </w:r>
      <w:r w:rsidRPr="006030A3">
        <w:rPr>
          <w:rFonts w:ascii="Arial" w:hAnsi="Arial" w:cs="Arial"/>
        </w:rPr>
        <w:t>.</w:t>
      </w:r>
    </w:p>
    <w:p w:rsidR="004A7381" w:rsidRPr="006030A3" w:rsidRDefault="004A7381" w:rsidP="004A7381">
      <w:pPr>
        <w:pStyle w:val="Odlomakpopisa"/>
        <w:rPr>
          <w:rFonts w:ascii="Arial" w:hAnsi="Arial" w:cs="Arial"/>
        </w:rPr>
      </w:pPr>
    </w:p>
    <w:p w:rsidR="004A7381" w:rsidRDefault="004A7381" w:rsidP="004A7381">
      <w:pPr>
        <w:pStyle w:val="Odlomakpopisa"/>
        <w:numPr>
          <w:ilvl w:val="1"/>
          <w:numId w:val="29"/>
        </w:numPr>
        <w:spacing w:line="360" w:lineRule="auto"/>
        <w:ind w:left="709" w:firstLine="567"/>
        <w:jc w:val="both"/>
        <w:rPr>
          <w:rFonts w:ascii="Arial" w:hAnsi="Arial" w:cs="Arial"/>
        </w:rPr>
      </w:pPr>
      <w:r w:rsidRPr="006030A3">
        <w:rPr>
          <w:rFonts w:ascii="Arial" w:hAnsi="Arial" w:cs="Arial"/>
        </w:rPr>
        <w:t>Kraj izvođenja</w:t>
      </w:r>
      <w:r w:rsidR="000D2B84">
        <w:rPr>
          <w:rFonts w:ascii="Arial" w:hAnsi="Arial" w:cs="Arial"/>
        </w:rPr>
        <w:t>: Zadaća je završena kad</w:t>
      </w:r>
      <w:r w:rsidRPr="006030A3">
        <w:rPr>
          <w:rFonts w:ascii="Arial" w:hAnsi="Arial" w:cs="Arial"/>
        </w:rPr>
        <w:t xml:space="preserve"> ispitanik pokuša deset puta pogoditi u okvir sanduka.</w:t>
      </w:r>
      <w:r w:rsidR="00AA490C">
        <w:rPr>
          <w:rFonts w:ascii="Arial" w:hAnsi="Arial" w:cs="Arial"/>
        </w:rPr>
        <w:t xml:space="preserve"> Isti ispitanik izvodi test tri puta s dovoljnim odmorima za oporavak između pojedinih mjerenja.</w:t>
      </w:r>
    </w:p>
    <w:p w:rsidR="004A7381" w:rsidRPr="0015681B" w:rsidRDefault="004A7381" w:rsidP="004A7381">
      <w:pPr>
        <w:pStyle w:val="Odlomakpopisa"/>
        <w:rPr>
          <w:rFonts w:ascii="Arial" w:hAnsi="Arial" w:cs="Arial"/>
        </w:rPr>
      </w:pPr>
    </w:p>
    <w:p w:rsidR="004A7381" w:rsidRPr="0015681B" w:rsidRDefault="004A7381" w:rsidP="004A7381">
      <w:pPr>
        <w:pStyle w:val="Odlomakpopisa"/>
        <w:numPr>
          <w:ilvl w:val="1"/>
          <w:numId w:val="29"/>
        </w:numPr>
        <w:spacing w:line="360" w:lineRule="auto"/>
        <w:ind w:left="709" w:firstLine="567"/>
        <w:jc w:val="both"/>
        <w:rPr>
          <w:rFonts w:ascii="Arial" w:hAnsi="Arial" w:cs="Arial"/>
        </w:rPr>
      </w:pPr>
      <w:r w:rsidRPr="0015681B">
        <w:rPr>
          <w:rFonts w:ascii="Arial" w:hAnsi="Arial" w:cs="Arial"/>
        </w:rPr>
        <w:t xml:space="preserve">Položaj ispitivača: </w:t>
      </w:r>
      <w:r w:rsidR="00AA490C">
        <w:rPr>
          <w:rFonts w:ascii="Arial" w:hAnsi="Arial" w:cs="Arial"/>
        </w:rPr>
        <w:t>N</w:t>
      </w:r>
      <w:r w:rsidR="00AA490C" w:rsidRPr="0015681B">
        <w:rPr>
          <w:rFonts w:ascii="Arial" w:hAnsi="Arial" w:cs="Arial"/>
        </w:rPr>
        <w:t xml:space="preserve">alazi </w:t>
      </w:r>
      <w:r w:rsidRPr="0015681B">
        <w:rPr>
          <w:rFonts w:ascii="Arial" w:hAnsi="Arial" w:cs="Arial"/>
        </w:rPr>
        <w:t xml:space="preserve">se pokraj mete, dovoljno udaljen da ne ometa ispitanika. Nakon svakog pojedinačnog pokušaja ispitivač unosi rezultat u protokol. </w:t>
      </w:r>
    </w:p>
    <w:p w:rsidR="004A7381" w:rsidRPr="0015681B" w:rsidRDefault="004A7381" w:rsidP="004A7381">
      <w:pPr>
        <w:rPr>
          <w:rFonts w:ascii="Arial" w:hAnsi="Arial" w:cs="Arial"/>
        </w:rPr>
      </w:pPr>
    </w:p>
    <w:p w:rsidR="004A7381" w:rsidRPr="00945429" w:rsidRDefault="007D3188" w:rsidP="004A7381">
      <w:pPr>
        <w:pStyle w:val="Odlomakpopisa"/>
        <w:numPr>
          <w:ilvl w:val="0"/>
          <w:numId w:val="11"/>
        </w:numPr>
        <w:spacing w:line="360" w:lineRule="auto"/>
        <w:ind w:firstLine="556"/>
        <w:jc w:val="both"/>
        <w:rPr>
          <w:rFonts w:ascii="Arial" w:hAnsi="Arial" w:cs="Arial"/>
        </w:rPr>
      </w:pPr>
      <w:r>
        <w:rPr>
          <w:rFonts w:ascii="Arial" w:hAnsi="Arial" w:cs="Arial"/>
        </w:rPr>
        <w:t>Vrednovanje</w:t>
      </w:r>
      <w:r w:rsidR="004A7381" w:rsidRPr="00945429">
        <w:rPr>
          <w:rFonts w:ascii="Arial" w:hAnsi="Arial" w:cs="Arial"/>
        </w:rPr>
        <w:t xml:space="preserve">. Rezultat u testu sastoji </w:t>
      </w:r>
      <w:r w:rsidR="000D2B84" w:rsidRPr="00945429">
        <w:rPr>
          <w:rFonts w:ascii="Arial" w:hAnsi="Arial" w:cs="Arial"/>
        </w:rPr>
        <w:t xml:space="preserve">se </w:t>
      </w:r>
      <w:r w:rsidR="004A7381" w:rsidRPr="00945429">
        <w:rPr>
          <w:rFonts w:ascii="Arial" w:hAnsi="Arial" w:cs="Arial"/>
        </w:rPr>
        <w:t xml:space="preserve">od </w:t>
      </w:r>
      <w:r w:rsidR="004A7381">
        <w:rPr>
          <w:rFonts w:ascii="Arial" w:hAnsi="Arial" w:cs="Arial"/>
        </w:rPr>
        <w:t>broja koji</w:t>
      </w:r>
      <w:r w:rsidR="004A7381" w:rsidRPr="00945429">
        <w:rPr>
          <w:rFonts w:ascii="Arial" w:hAnsi="Arial" w:cs="Arial"/>
        </w:rPr>
        <w:t xml:space="preserve"> </w:t>
      </w:r>
      <w:r w:rsidR="004A7381">
        <w:rPr>
          <w:rFonts w:ascii="Arial" w:hAnsi="Arial" w:cs="Arial"/>
        </w:rPr>
        <w:t>je dobiven</w:t>
      </w:r>
      <w:r w:rsidR="004A7381" w:rsidRPr="00945429">
        <w:rPr>
          <w:rFonts w:ascii="Arial" w:hAnsi="Arial" w:cs="Arial"/>
        </w:rPr>
        <w:t xml:space="preserve"> bilježe</w:t>
      </w:r>
      <w:r w:rsidR="000D2B84">
        <w:rPr>
          <w:rFonts w:ascii="Arial" w:hAnsi="Arial" w:cs="Arial"/>
        </w:rPr>
        <w:t xml:space="preserve">njem pogodaka </w:t>
      </w:r>
      <w:r w:rsidR="004A7381" w:rsidRPr="00945429">
        <w:rPr>
          <w:rFonts w:ascii="Arial" w:hAnsi="Arial" w:cs="Arial"/>
        </w:rPr>
        <w:t>u okvir od švedskog sanduka. Svaki rezultat može varirati od 0 do najviše 10 uspješnih pokušaja.</w:t>
      </w:r>
    </w:p>
    <w:p w:rsidR="004A7381" w:rsidRDefault="004A7381" w:rsidP="004A7381">
      <w:pPr>
        <w:pStyle w:val="Odlomakpopisa"/>
        <w:tabs>
          <w:tab w:val="num" w:pos="2127"/>
        </w:tabs>
        <w:spacing w:line="360" w:lineRule="auto"/>
        <w:ind w:left="1276"/>
        <w:jc w:val="both"/>
        <w:rPr>
          <w:rFonts w:ascii="Arial" w:hAnsi="Arial" w:cs="Arial"/>
        </w:rPr>
      </w:pPr>
    </w:p>
    <w:p w:rsidR="00AA490C" w:rsidRDefault="004A7381" w:rsidP="00AA490C">
      <w:pPr>
        <w:numPr>
          <w:ilvl w:val="0"/>
          <w:numId w:val="11"/>
        </w:numPr>
        <w:spacing w:line="360" w:lineRule="auto"/>
        <w:ind w:left="2127" w:hanging="851"/>
        <w:jc w:val="both"/>
        <w:rPr>
          <w:rFonts w:ascii="Arial" w:hAnsi="Arial" w:cs="Arial"/>
        </w:rPr>
      </w:pPr>
      <w:r>
        <w:rPr>
          <w:rFonts w:ascii="Arial" w:hAnsi="Arial" w:cs="Arial"/>
        </w:rPr>
        <w:t>Test se ponavlja tri puta.</w:t>
      </w:r>
      <w:r w:rsidR="00AA490C">
        <w:rPr>
          <w:rFonts w:ascii="Arial" w:hAnsi="Arial" w:cs="Arial"/>
        </w:rPr>
        <w:t xml:space="preserve"> Upisuju se rezultati svih triju mjerenja.</w:t>
      </w:r>
    </w:p>
    <w:p w:rsidR="00AA490C" w:rsidRDefault="00AA490C" w:rsidP="00AA490C">
      <w:pPr>
        <w:pStyle w:val="Odlomakpopisa"/>
        <w:rPr>
          <w:rFonts w:ascii="Arial" w:hAnsi="Arial" w:cs="Arial"/>
        </w:rPr>
      </w:pPr>
    </w:p>
    <w:p w:rsidR="00AA490C" w:rsidRPr="00AA490C" w:rsidRDefault="00AA490C" w:rsidP="00AA490C">
      <w:pPr>
        <w:numPr>
          <w:ilvl w:val="0"/>
          <w:numId w:val="11"/>
        </w:numPr>
        <w:spacing w:line="360" w:lineRule="auto"/>
        <w:ind w:left="709" w:firstLine="567"/>
        <w:jc w:val="both"/>
        <w:rPr>
          <w:rFonts w:ascii="Arial" w:hAnsi="Arial" w:cs="Arial"/>
        </w:rPr>
      </w:pPr>
      <w:r w:rsidRPr="00AA490C">
        <w:rPr>
          <w:rFonts w:ascii="Arial" w:hAnsi="Arial" w:cs="Arial"/>
        </w:rPr>
        <w:t xml:space="preserve">Uputa ispitivaču: Zadatak se mora podrobno objasniti djeci vodeći računa o njihovim mogućnostima shvaćanja i razumijevanja. Izlaganje mora biti primjereno dobnom uzrastu djece. Kada je ispitivač potpuno siguran da su ga djeca razumjela pristupa se demonstriranju testa. Nakon toga ispitanici imaju probni pokušaj. </w:t>
      </w:r>
    </w:p>
    <w:p w:rsidR="004A7381" w:rsidRDefault="004A7381" w:rsidP="004A7381">
      <w:pPr>
        <w:spacing w:line="360" w:lineRule="auto"/>
        <w:jc w:val="both"/>
        <w:rPr>
          <w:rFonts w:ascii="Arial" w:hAnsi="Arial" w:cs="Arial"/>
        </w:rPr>
      </w:pPr>
    </w:p>
    <w:p w:rsidR="004A7381" w:rsidRPr="006030A3" w:rsidRDefault="004A7381" w:rsidP="004A7381">
      <w:pPr>
        <w:spacing w:line="360" w:lineRule="auto"/>
        <w:ind w:left="709" w:firstLine="1418"/>
        <w:jc w:val="both"/>
        <w:rPr>
          <w:rFonts w:ascii="Arial" w:hAnsi="Arial" w:cs="Arial"/>
        </w:rPr>
      </w:pPr>
      <w:r>
        <w:rPr>
          <w:rFonts w:ascii="Arial" w:hAnsi="Arial" w:cs="Arial"/>
        </w:rPr>
        <w:t>Napomena:</w:t>
      </w:r>
      <w:r w:rsidRPr="00A34B2B">
        <w:rPr>
          <w:rFonts w:ascii="Arial" w:hAnsi="Arial" w:cs="Arial"/>
        </w:rPr>
        <w:t xml:space="preserve"> Ako ispitanik pogodi u okvir švedskog sanduka i krpena loptica nakon toga ispadne izvan okvira, taj pokušaj se smatra uspješnim. Ukoliko ispitanik pogodi ispred okvira švedskog sanduka i nakon toga se loptica odbije i padne u okvir švedskog sanduka, taj pokušaj se neće priznati kao uspješan. </w:t>
      </w:r>
    </w:p>
    <w:p w:rsidR="004A7381" w:rsidRDefault="004A7381" w:rsidP="004A7381">
      <w:pPr>
        <w:spacing w:line="360" w:lineRule="auto"/>
        <w:jc w:val="both"/>
        <w:rPr>
          <w:rFonts w:ascii="Arial" w:hAnsi="Arial" w:cs="Arial"/>
        </w:rPr>
      </w:pPr>
    </w:p>
    <w:p w:rsidR="004A7381" w:rsidRPr="00A34B2B" w:rsidRDefault="004A7381" w:rsidP="004A7381">
      <w:pPr>
        <w:spacing w:line="360" w:lineRule="auto"/>
        <w:ind w:left="567" w:firstLine="709"/>
        <w:jc w:val="both"/>
        <w:rPr>
          <w:rFonts w:ascii="Arial" w:hAnsi="Arial" w:cs="Arial"/>
        </w:rPr>
      </w:pPr>
      <w:r>
        <w:rPr>
          <w:rFonts w:ascii="Arial" w:hAnsi="Arial" w:cs="Arial"/>
        </w:rPr>
        <w:t>Uvježbavanje:</w:t>
      </w:r>
      <w:r w:rsidRPr="00A34B2B">
        <w:rPr>
          <w:rFonts w:ascii="Arial" w:hAnsi="Arial" w:cs="Arial"/>
        </w:rPr>
        <w:t xml:space="preserve"> Ispitanici </w:t>
      </w:r>
      <w:r>
        <w:rPr>
          <w:rFonts w:ascii="Arial" w:hAnsi="Arial" w:cs="Arial"/>
        </w:rPr>
        <w:t>i</w:t>
      </w:r>
      <w:r w:rsidRPr="00A34B2B">
        <w:rPr>
          <w:rFonts w:ascii="Arial" w:hAnsi="Arial" w:cs="Arial"/>
        </w:rPr>
        <w:t>maju probni pokušaj.</w:t>
      </w:r>
    </w:p>
    <w:p w:rsidR="004A7381" w:rsidRDefault="004A7381"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AA490C" w:rsidRDefault="00AA490C" w:rsidP="004A7381">
      <w:pPr>
        <w:spacing w:line="360" w:lineRule="auto"/>
        <w:jc w:val="both"/>
        <w:rPr>
          <w:rFonts w:ascii="Arial" w:hAnsi="Arial" w:cs="Arial"/>
        </w:rPr>
      </w:pPr>
    </w:p>
    <w:p w:rsidR="00AA490C" w:rsidRDefault="00AA490C" w:rsidP="004A7381">
      <w:pPr>
        <w:spacing w:line="360" w:lineRule="auto"/>
        <w:jc w:val="both"/>
        <w:rPr>
          <w:rFonts w:ascii="Arial" w:hAnsi="Arial" w:cs="Arial"/>
        </w:rPr>
      </w:pPr>
    </w:p>
    <w:p w:rsidR="00AA490C" w:rsidRDefault="00AA490C" w:rsidP="004A7381">
      <w:pPr>
        <w:spacing w:line="360" w:lineRule="auto"/>
        <w:jc w:val="both"/>
        <w:rPr>
          <w:rFonts w:ascii="Arial" w:hAnsi="Arial" w:cs="Arial"/>
        </w:rPr>
      </w:pPr>
    </w:p>
    <w:p w:rsidR="00AA490C" w:rsidRDefault="00AA490C"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4A7381" w:rsidRPr="00A34B2B" w:rsidRDefault="004A7381" w:rsidP="004A7381">
      <w:pPr>
        <w:spacing w:line="360" w:lineRule="auto"/>
        <w:jc w:val="both"/>
        <w:rPr>
          <w:rFonts w:ascii="Arial" w:hAnsi="Arial" w:cs="Arial"/>
        </w:rPr>
      </w:pPr>
    </w:p>
    <w:p w:rsidR="004A7381" w:rsidRPr="00A818BA" w:rsidRDefault="004A7381" w:rsidP="004A7381">
      <w:pPr>
        <w:pStyle w:val="Odlomakpopisa"/>
        <w:numPr>
          <w:ilvl w:val="0"/>
          <w:numId w:val="6"/>
        </w:numPr>
        <w:tabs>
          <w:tab w:val="clear" w:pos="360"/>
          <w:tab w:val="num" w:pos="851"/>
        </w:tabs>
        <w:spacing w:line="360" w:lineRule="auto"/>
        <w:ind w:left="851" w:hanging="567"/>
        <w:jc w:val="both"/>
        <w:rPr>
          <w:rFonts w:ascii="Arial" w:hAnsi="Arial" w:cs="Arial"/>
          <w:b/>
        </w:rPr>
      </w:pPr>
      <w:r w:rsidRPr="00A818BA">
        <w:rPr>
          <w:rFonts w:ascii="Arial" w:hAnsi="Arial" w:cs="Arial"/>
          <w:b/>
        </w:rPr>
        <w:t>MPCS – ciljanje štapom</w:t>
      </w:r>
    </w:p>
    <w:p w:rsidR="004A7381" w:rsidRDefault="004A7381" w:rsidP="004A7381">
      <w:pPr>
        <w:numPr>
          <w:ilvl w:val="12"/>
          <w:numId w:val="0"/>
        </w:numPr>
        <w:spacing w:line="360" w:lineRule="auto"/>
        <w:ind w:left="567" w:firstLine="709"/>
        <w:jc w:val="both"/>
        <w:rPr>
          <w:rFonts w:ascii="Arial" w:hAnsi="Arial" w:cs="Arial"/>
          <w:b/>
        </w:rPr>
      </w:pPr>
    </w:p>
    <w:p w:rsidR="004A7381" w:rsidRPr="00A34B2B" w:rsidRDefault="004A7381" w:rsidP="004A7381">
      <w:pPr>
        <w:numPr>
          <w:ilvl w:val="12"/>
          <w:numId w:val="0"/>
        </w:numPr>
        <w:spacing w:line="360" w:lineRule="auto"/>
        <w:ind w:left="567" w:firstLine="709"/>
        <w:jc w:val="both"/>
        <w:rPr>
          <w:rFonts w:ascii="Arial" w:hAnsi="Arial" w:cs="Arial"/>
          <w:b/>
        </w:rPr>
      </w:pPr>
    </w:p>
    <w:p w:rsidR="004A7381" w:rsidRDefault="00AA490C" w:rsidP="004A7381">
      <w:pPr>
        <w:pStyle w:val="Tijeloteksta"/>
        <w:numPr>
          <w:ilvl w:val="0"/>
          <w:numId w:val="20"/>
        </w:numPr>
        <w:spacing w:line="360" w:lineRule="auto"/>
        <w:ind w:left="567" w:firstLine="709"/>
        <w:jc w:val="both"/>
        <w:rPr>
          <w:rFonts w:ascii="Arial" w:hAnsi="Arial" w:cs="Arial"/>
        </w:rPr>
      </w:pPr>
      <w:r>
        <w:rPr>
          <w:rFonts w:ascii="Arial" w:hAnsi="Arial" w:cs="Arial"/>
        </w:rPr>
        <w:t>Vrijeme rada: P</w:t>
      </w:r>
      <w:r w:rsidR="004A7381" w:rsidRPr="00A34B2B">
        <w:rPr>
          <w:rFonts w:ascii="Arial" w:hAnsi="Arial" w:cs="Arial"/>
        </w:rPr>
        <w:t xml:space="preserve">rocjena ukupnog trajanja </w:t>
      </w:r>
      <w:r w:rsidR="00680D48">
        <w:rPr>
          <w:rFonts w:ascii="Arial" w:hAnsi="Arial" w:cs="Arial"/>
        </w:rPr>
        <w:t>zadatka</w:t>
      </w:r>
      <w:r w:rsidR="004A7381" w:rsidRPr="00A34B2B">
        <w:rPr>
          <w:rFonts w:ascii="Arial" w:hAnsi="Arial" w:cs="Arial"/>
        </w:rPr>
        <w:t xml:space="preserve"> za jednog ispitanika iznosi 3 min</w:t>
      </w:r>
    </w:p>
    <w:p w:rsidR="004A7381" w:rsidRDefault="004A7381" w:rsidP="004A7381">
      <w:pPr>
        <w:pStyle w:val="Tijeloteksta"/>
        <w:spacing w:line="360" w:lineRule="auto"/>
        <w:ind w:left="1276"/>
        <w:jc w:val="both"/>
        <w:rPr>
          <w:rFonts w:ascii="Arial" w:hAnsi="Arial" w:cs="Arial"/>
        </w:rPr>
      </w:pPr>
    </w:p>
    <w:p w:rsidR="004A7381" w:rsidRPr="006030A3" w:rsidRDefault="004A7381" w:rsidP="004A7381">
      <w:pPr>
        <w:pStyle w:val="Tijeloteksta"/>
        <w:numPr>
          <w:ilvl w:val="0"/>
          <w:numId w:val="20"/>
        </w:numPr>
        <w:spacing w:line="360" w:lineRule="auto"/>
        <w:ind w:left="567" w:firstLine="709"/>
        <w:jc w:val="both"/>
        <w:rPr>
          <w:rFonts w:ascii="Arial" w:hAnsi="Arial" w:cs="Arial"/>
        </w:rPr>
      </w:pPr>
      <w:r w:rsidRPr="006030A3">
        <w:rPr>
          <w:rFonts w:ascii="Arial" w:hAnsi="Arial" w:cs="Arial"/>
        </w:rPr>
        <w:t xml:space="preserve">Broj ispitivača: </w:t>
      </w:r>
      <w:r w:rsidR="00AA490C">
        <w:rPr>
          <w:rFonts w:ascii="Arial" w:hAnsi="Arial" w:cs="Arial"/>
        </w:rPr>
        <w:t>1</w:t>
      </w:r>
      <w:r w:rsidRPr="006030A3">
        <w:rPr>
          <w:rFonts w:ascii="Arial" w:hAnsi="Arial" w:cs="Arial"/>
        </w:rPr>
        <w:t xml:space="preserve"> ispitivač.</w:t>
      </w:r>
    </w:p>
    <w:p w:rsidR="004A7381" w:rsidRPr="00A34B2B" w:rsidRDefault="004A7381" w:rsidP="004A7381">
      <w:pPr>
        <w:spacing w:line="360" w:lineRule="auto"/>
        <w:ind w:left="567" w:firstLine="709"/>
        <w:jc w:val="both"/>
        <w:rPr>
          <w:rFonts w:ascii="Arial" w:hAnsi="Arial" w:cs="Arial"/>
        </w:rPr>
      </w:pPr>
    </w:p>
    <w:p w:rsidR="004A7381" w:rsidRPr="00A34B2B" w:rsidRDefault="00824C10" w:rsidP="004A7381">
      <w:pPr>
        <w:numPr>
          <w:ilvl w:val="0"/>
          <w:numId w:val="16"/>
        </w:numPr>
        <w:tabs>
          <w:tab w:val="clear" w:pos="720"/>
          <w:tab w:val="num" w:pos="360"/>
        </w:tabs>
        <w:spacing w:line="360" w:lineRule="auto"/>
        <w:ind w:left="567" w:firstLine="709"/>
        <w:jc w:val="both"/>
        <w:rPr>
          <w:rFonts w:ascii="Arial" w:hAnsi="Arial" w:cs="Arial"/>
        </w:rPr>
      </w:pPr>
      <w:r>
        <w:rPr>
          <w:rFonts w:ascii="Arial" w:hAnsi="Arial" w:cs="Arial"/>
        </w:rPr>
        <w:t>Pomagala</w:t>
      </w:r>
      <w:r w:rsidR="004A7381" w:rsidRPr="00A34B2B">
        <w:rPr>
          <w:rFonts w:ascii="Arial" w:hAnsi="Arial" w:cs="Arial"/>
        </w:rPr>
        <w:t xml:space="preserve">: </w:t>
      </w:r>
      <w:r w:rsidR="00AA490C">
        <w:rPr>
          <w:rFonts w:ascii="Arial" w:hAnsi="Arial" w:cs="Arial"/>
        </w:rPr>
        <w:t>O</w:t>
      </w:r>
      <w:r w:rsidR="004A7381">
        <w:rPr>
          <w:rFonts w:ascii="Arial" w:hAnsi="Arial" w:cs="Arial"/>
        </w:rPr>
        <w:t>komita meta</w:t>
      </w:r>
      <w:r w:rsidR="004A7381" w:rsidRPr="00A34B2B">
        <w:rPr>
          <w:rFonts w:ascii="Arial" w:hAnsi="Arial" w:cs="Arial"/>
        </w:rPr>
        <w:t xml:space="preserve">, </w:t>
      </w:r>
      <w:r w:rsidR="004A7381">
        <w:rPr>
          <w:rFonts w:ascii="Arial" w:hAnsi="Arial" w:cs="Arial"/>
        </w:rPr>
        <w:t xml:space="preserve">štap duljine </w:t>
      </w:r>
      <w:smartTag w:uri="urn:schemas-microsoft-com:office:smarttags" w:element="metricconverter">
        <w:smartTagPr>
          <w:attr w:name="ProductID" w:val="130 cm"/>
        </w:smartTagPr>
        <w:r w:rsidR="004A7381">
          <w:rPr>
            <w:rFonts w:ascii="Arial" w:hAnsi="Arial" w:cs="Arial"/>
          </w:rPr>
          <w:t>130 cm</w:t>
        </w:r>
      </w:smartTag>
      <w:r w:rsidR="004A7381">
        <w:rPr>
          <w:rFonts w:ascii="Arial" w:hAnsi="Arial" w:cs="Arial"/>
        </w:rPr>
        <w:t xml:space="preserve">. </w:t>
      </w:r>
    </w:p>
    <w:p w:rsidR="004A7381" w:rsidRPr="00A34B2B" w:rsidRDefault="004A7381" w:rsidP="004A7381">
      <w:pPr>
        <w:numPr>
          <w:ilvl w:val="12"/>
          <w:numId w:val="0"/>
        </w:numPr>
        <w:spacing w:line="360" w:lineRule="auto"/>
        <w:ind w:left="567" w:firstLine="709"/>
        <w:jc w:val="both"/>
        <w:rPr>
          <w:rFonts w:ascii="Arial" w:hAnsi="Arial" w:cs="Arial"/>
        </w:rPr>
      </w:pPr>
    </w:p>
    <w:p w:rsidR="004A7381" w:rsidRPr="00A34B2B" w:rsidRDefault="004A7381" w:rsidP="004A7381">
      <w:pPr>
        <w:numPr>
          <w:ilvl w:val="0"/>
          <w:numId w:val="16"/>
        </w:numPr>
        <w:tabs>
          <w:tab w:val="clear" w:pos="720"/>
          <w:tab w:val="num" w:pos="360"/>
        </w:tabs>
        <w:spacing w:line="360" w:lineRule="auto"/>
        <w:ind w:left="567" w:firstLine="709"/>
        <w:jc w:val="both"/>
        <w:rPr>
          <w:rFonts w:ascii="Arial" w:hAnsi="Arial" w:cs="Arial"/>
        </w:rPr>
      </w:pPr>
      <w:r w:rsidRPr="00A34B2B">
        <w:rPr>
          <w:rFonts w:ascii="Arial" w:hAnsi="Arial" w:cs="Arial"/>
        </w:rPr>
        <w:t xml:space="preserve">Opis mjesta izvođenja: </w:t>
      </w:r>
      <w:r w:rsidR="00AA490C">
        <w:rPr>
          <w:rFonts w:ascii="Arial" w:hAnsi="Arial" w:cs="Arial"/>
        </w:rPr>
        <w:t>Mjerenje se provodi u dvorani ili otvorenom</w:t>
      </w:r>
      <w:r w:rsidRPr="00A34B2B">
        <w:rPr>
          <w:rFonts w:ascii="Arial" w:hAnsi="Arial" w:cs="Arial"/>
        </w:rPr>
        <w:t xml:space="preserve"> prostor</w:t>
      </w:r>
      <w:r w:rsidR="00AA490C">
        <w:rPr>
          <w:rFonts w:ascii="Arial" w:hAnsi="Arial" w:cs="Arial"/>
        </w:rPr>
        <w:t>u</w:t>
      </w:r>
      <w:r w:rsidRPr="00A34B2B">
        <w:rPr>
          <w:rFonts w:ascii="Arial" w:hAnsi="Arial" w:cs="Arial"/>
        </w:rPr>
        <w:t xml:space="preserve"> ravne i tvrde podloge, veličine </w:t>
      </w:r>
      <w:r>
        <w:rPr>
          <w:rFonts w:ascii="Arial" w:hAnsi="Arial" w:cs="Arial"/>
        </w:rPr>
        <w:t>4</w:t>
      </w:r>
      <w:r w:rsidRPr="00A34B2B">
        <w:rPr>
          <w:rFonts w:ascii="Arial" w:hAnsi="Arial" w:cs="Arial"/>
        </w:rPr>
        <w:t>*</w:t>
      </w:r>
      <w:r>
        <w:rPr>
          <w:rFonts w:ascii="Arial" w:hAnsi="Arial" w:cs="Arial"/>
        </w:rPr>
        <w:t>2</w:t>
      </w:r>
      <w:r w:rsidRPr="00A34B2B">
        <w:rPr>
          <w:rFonts w:ascii="Arial" w:hAnsi="Arial" w:cs="Arial"/>
        </w:rPr>
        <w:t xml:space="preserve"> metra. </w:t>
      </w:r>
      <w:r>
        <w:rPr>
          <w:rFonts w:ascii="Arial" w:hAnsi="Arial" w:cs="Arial"/>
        </w:rPr>
        <w:t>Okomita meta</w:t>
      </w:r>
      <w:r w:rsidRPr="00A34B2B">
        <w:rPr>
          <w:rFonts w:ascii="Arial" w:hAnsi="Arial" w:cs="Arial"/>
        </w:rPr>
        <w:t xml:space="preserve"> </w:t>
      </w:r>
      <w:r>
        <w:rPr>
          <w:rFonts w:ascii="Arial" w:hAnsi="Arial" w:cs="Arial"/>
        </w:rPr>
        <w:t xml:space="preserve">na kojoj se nalaze nacrtani kvadrati veličine </w:t>
      </w:r>
      <w:r w:rsidR="00AA490C">
        <w:rPr>
          <w:rFonts w:ascii="Arial" w:hAnsi="Arial" w:cs="Arial"/>
        </w:rPr>
        <w:t xml:space="preserve">stranica od </w:t>
      </w:r>
      <w:smartTag w:uri="urn:schemas-microsoft-com:office:smarttags" w:element="metricconverter">
        <w:smartTagPr>
          <w:attr w:name="ProductID" w:val="60 cm"/>
        </w:smartTagPr>
        <w:r>
          <w:rPr>
            <w:rFonts w:ascii="Arial" w:hAnsi="Arial" w:cs="Arial"/>
          </w:rPr>
          <w:t>60 cm</w:t>
        </w:r>
      </w:smartTag>
      <w:r>
        <w:rPr>
          <w:rFonts w:ascii="Arial" w:hAnsi="Arial" w:cs="Arial"/>
        </w:rPr>
        <w:t xml:space="preserve">, </w:t>
      </w:r>
      <w:smartTag w:uri="urn:schemas-microsoft-com:office:smarttags" w:element="metricconverter">
        <w:smartTagPr>
          <w:attr w:name="ProductID" w:val="40 cm"/>
        </w:smartTagPr>
        <w:r>
          <w:rPr>
            <w:rFonts w:ascii="Arial" w:hAnsi="Arial" w:cs="Arial"/>
          </w:rPr>
          <w:t>40 cm</w:t>
        </w:r>
        <w:r w:rsidR="000D2B84">
          <w:rPr>
            <w:rFonts w:ascii="Arial" w:hAnsi="Arial" w:cs="Arial"/>
          </w:rPr>
          <w:t xml:space="preserve"> i</w:t>
        </w:r>
      </w:smartTag>
      <w:r>
        <w:rPr>
          <w:rFonts w:ascii="Arial" w:hAnsi="Arial" w:cs="Arial"/>
        </w:rPr>
        <w:t xml:space="preserve"> </w:t>
      </w:r>
      <w:smartTag w:uri="urn:schemas-microsoft-com:office:smarttags" w:element="metricconverter">
        <w:smartTagPr>
          <w:attr w:name="ProductID" w:val="20 cm"/>
        </w:smartTagPr>
        <w:r>
          <w:rPr>
            <w:rFonts w:ascii="Arial" w:hAnsi="Arial" w:cs="Arial"/>
          </w:rPr>
          <w:t>20 cm</w:t>
        </w:r>
      </w:smartTag>
      <w:r>
        <w:rPr>
          <w:rFonts w:ascii="Arial" w:hAnsi="Arial" w:cs="Arial"/>
        </w:rPr>
        <w:t>.</w:t>
      </w:r>
    </w:p>
    <w:p w:rsidR="004A7381" w:rsidRPr="00A34B2B" w:rsidRDefault="004A7381" w:rsidP="004A7381">
      <w:pPr>
        <w:spacing w:line="360" w:lineRule="auto"/>
        <w:ind w:left="567" w:firstLine="709"/>
        <w:jc w:val="both"/>
        <w:rPr>
          <w:rFonts w:ascii="Arial" w:hAnsi="Arial" w:cs="Arial"/>
        </w:rPr>
      </w:pPr>
    </w:p>
    <w:p w:rsidR="004A7381" w:rsidRPr="00A34B2B" w:rsidRDefault="00824C10" w:rsidP="004A7381">
      <w:pPr>
        <w:numPr>
          <w:ilvl w:val="0"/>
          <w:numId w:val="16"/>
        </w:numPr>
        <w:tabs>
          <w:tab w:val="clear" w:pos="720"/>
          <w:tab w:val="num" w:pos="360"/>
        </w:tabs>
        <w:spacing w:line="360" w:lineRule="auto"/>
        <w:ind w:left="567" w:firstLine="709"/>
        <w:jc w:val="both"/>
        <w:rPr>
          <w:rFonts w:ascii="Arial" w:hAnsi="Arial" w:cs="Arial"/>
        </w:rPr>
      </w:pPr>
      <w:r>
        <w:rPr>
          <w:rFonts w:ascii="Arial" w:hAnsi="Arial" w:cs="Arial"/>
        </w:rPr>
        <w:t>Opis testa</w:t>
      </w:r>
    </w:p>
    <w:p w:rsidR="004A7381" w:rsidRPr="00A34B2B" w:rsidRDefault="004A7381" w:rsidP="004A7381">
      <w:pPr>
        <w:spacing w:line="360" w:lineRule="auto"/>
        <w:ind w:left="567" w:firstLine="709"/>
        <w:jc w:val="both"/>
        <w:rPr>
          <w:rFonts w:ascii="Arial" w:hAnsi="Arial" w:cs="Arial"/>
        </w:rPr>
      </w:pPr>
    </w:p>
    <w:p w:rsidR="004A7381" w:rsidRDefault="004A7381" w:rsidP="004A7381">
      <w:pPr>
        <w:pStyle w:val="Odlomakpopisa"/>
        <w:numPr>
          <w:ilvl w:val="1"/>
          <w:numId w:val="21"/>
        </w:numPr>
        <w:spacing w:line="360" w:lineRule="auto"/>
        <w:ind w:left="567" w:firstLine="709"/>
        <w:jc w:val="both"/>
        <w:rPr>
          <w:rFonts w:ascii="Arial" w:hAnsi="Arial" w:cs="Arial"/>
        </w:rPr>
      </w:pPr>
      <w:r w:rsidRPr="006030A3">
        <w:rPr>
          <w:rFonts w:ascii="Arial" w:hAnsi="Arial" w:cs="Arial"/>
        </w:rPr>
        <w:t xml:space="preserve">Početni položaj ispitanika: </w:t>
      </w:r>
      <w:r w:rsidR="00AA490C">
        <w:rPr>
          <w:rFonts w:ascii="Arial" w:hAnsi="Arial" w:cs="Arial"/>
        </w:rPr>
        <w:t>N</w:t>
      </w:r>
      <w:r w:rsidR="00AA490C" w:rsidRPr="006030A3">
        <w:rPr>
          <w:rFonts w:ascii="Arial" w:hAnsi="Arial" w:cs="Arial"/>
        </w:rPr>
        <w:t xml:space="preserve">alazi </w:t>
      </w:r>
      <w:r w:rsidRPr="006030A3">
        <w:rPr>
          <w:rFonts w:ascii="Arial" w:hAnsi="Arial" w:cs="Arial"/>
        </w:rPr>
        <w:t>se ispred mete. U boljoj ruci drži kraj štapa. Opruženom rukom podigne štap i dodirne metu. Na podlozi se tada zabil</w:t>
      </w:r>
      <w:r w:rsidR="000D2B84">
        <w:rPr>
          <w:rFonts w:ascii="Arial" w:hAnsi="Arial" w:cs="Arial"/>
        </w:rPr>
        <w:t>ježi linija koju ne smije prijeć</w:t>
      </w:r>
      <w:r w:rsidRPr="006030A3">
        <w:rPr>
          <w:rFonts w:ascii="Arial" w:hAnsi="Arial" w:cs="Arial"/>
        </w:rPr>
        <w:t xml:space="preserve">i tijekom izvođenja </w:t>
      </w:r>
      <w:r w:rsidR="00680D48">
        <w:rPr>
          <w:rFonts w:ascii="Arial" w:hAnsi="Arial" w:cs="Arial"/>
        </w:rPr>
        <w:t>zadatka</w:t>
      </w:r>
      <w:r w:rsidRPr="006030A3">
        <w:rPr>
          <w:rFonts w:ascii="Arial" w:hAnsi="Arial" w:cs="Arial"/>
        </w:rPr>
        <w:t>.</w:t>
      </w:r>
    </w:p>
    <w:p w:rsidR="004A7381" w:rsidRDefault="004A7381" w:rsidP="004A7381">
      <w:pPr>
        <w:pStyle w:val="Odlomakpopisa"/>
        <w:spacing w:line="360" w:lineRule="auto"/>
        <w:ind w:left="1276"/>
        <w:jc w:val="both"/>
        <w:rPr>
          <w:rFonts w:ascii="Arial" w:hAnsi="Arial" w:cs="Arial"/>
        </w:rPr>
      </w:pPr>
    </w:p>
    <w:p w:rsidR="004A7381" w:rsidRDefault="004A7381" w:rsidP="004A7381">
      <w:pPr>
        <w:pStyle w:val="Odlomakpopisa"/>
        <w:numPr>
          <w:ilvl w:val="1"/>
          <w:numId w:val="21"/>
        </w:numPr>
        <w:spacing w:line="360" w:lineRule="auto"/>
        <w:ind w:left="567" w:firstLine="709"/>
        <w:jc w:val="both"/>
        <w:rPr>
          <w:rFonts w:ascii="Arial" w:hAnsi="Arial" w:cs="Arial"/>
        </w:rPr>
      </w:pPr>
      <w:r w:rsidRPr="006030A3">
        <w:rPr>
          <w:rFonts w:ascii="Arial" w:hAnsi="Arial" w:cs="Arial"/>
        </w:rPr>
        <w:t xml:space="preserve">Izvođenje </w:t>
      </w:r>
      <w:r w:rsidR="00680D48">
        <w:rPr>
          <w:rFonts w:ascii="Arial" w:hAnsi="Arial" w:cs="Arial"/>
        </w:rPr>
        <w:t>testa</w:t>
      </w:r>
      <w:r w:rsidRPr="006030A3">
        <w:rPr>
          <w:rFonts w:ascii="Arial" w:hAnsi="Arial" w:cs="Arial"/>
        </w:rPr>
        <w:t xml:space="preserve">: Ne prelazeći </w:t>
      </w:r>
      <w:r>
        <w:rPr>
          <w:rFonts w:ascii="Arial" w:hAnsi="Arial" w:cs="Arial"/>
        </w:rPr>
        <w:t>crtu</w:t>
      </w:r>
      <w:r w:rsidRPr="006030A3">
        <w:rPr>
          <w:rFonts w:ascii="Arial" w:hAnsi="Arial" w:cs="Arial"/>
        </w:rPr>
        <w:t xml:space="preserve"> ciljanja, ispitanik podiže štap i cilja najmanji kvadrat na meti. Nakon ciljanja mora svaki put štapom ponovo dodirnuti podlogu. Svaki pogodak u najmanji kvadrat ispitaniku donosi tri boda, srednji kvadrat vrijedi dva boda, dok najveći kvadrat doprinosi ukupnom rezultatu s jednim bodom. Pogodak u </w:t>
      </w:r>
      <w:r>
        <w:rPr>
          <w:rFonts w:ascii="Arial" w:hAnsi="Arial" w:cs="Arial"/>
        </w:rPr>
        <w:t>crtu</w:t>
      </w:r>
      <w:r w:rsidRPr="006030A3">
        <w:rPr>
          <w:rFonts w:ascii="Arial" w:hAnsi="Arial" w:cs="Arial"/>
        </w:rPr>
        <w:t xml:space="preserve"> koja omeđuje kvadrate doprinosi ukupnom rezultatu </w:t>
      </w:r>
      <w:r w:rsidR="00E67901">
        <w:rPr>
          <w:rFonts w:ascii="Arial" w:hAnsi="Arial" w:cs="Arial"/>
        </w:rPr>
        <w:t xml:space="preserve">s vrijednošću manjeg kvadrata. </w:t>
      </w:r>
      <w:r w:rsidRPr="006030A3">
        <w:rPr>
          <w:rFonts w:ascii="Arial" w:hAnsi="Arial" w:cs="Arial"/>
        </w:rPr>
        <w:t xml:space="preserve">Izbor ruke kojom se izvodi </w:t>
      </w:r>
      <w:r w:rsidR="00E67901">
        <w:rPr>
          <w:rFonts w:ascii="Arial" w:hAnsi="Arial" w:cs="Arial"/>
        </w:rPr>
        <w:t>test</w:t>
      </w:r>
      <w:r w:rsidRPr="006030A3">
        <w:rPr>
          <w:rFonts w:ascii="Arial" w:hAnsi="Arial" w:cs="Arial"/>
        </w:rPr>
        <w:t xml:space="preserve"> je proizvoljan, ali kad se jednom odabere, </w:t>
      </w:r>
      <w:r w:rsidR="00E67901">
        <w:rPr>
          <w:rFonts w:ascii="Arial" w:hAnsi="Arial" w:cs="Arial"/>
        </w:rPr>
        <w:t>tom rukom se mora izvesti cijeli</w:t>
      </w:r>
      <w:r w:rsidRPr="006030A3">
        <w:rPr>
          <w:rFonts w:ascii="Arial" w:hAnsi="Arial" w:cs="Arial"/>
        </w:rPr>
        <w:t xml:space="preserve"> </w:t>
      </w:r>
      <w:r w:rsidR="00E67901">
        <w:rPr>
          <w:rFonts w:ascii="Arial" w:hAnsi="Arial" w:cs="Arial"/>
        </w:rPr>
        <w:t>zadatak</w:t>
      </w:r>
      <w:r w:rsidRPr="006030A3">
        <w:rPr>
          <w:rFonts w:ascii="Arial" w:hAnsi="Arial" w:cs="Arial"/>
        </w:rPr>
        <w:t>. Svaki ispitanik mora pokušati pet puta ciljati</w:t>
      </w:r>
      <w:r w:rsidR="00E67901">
        <w:rPr>
          <w:rFonts w:ascii="Arial" w:hAnsi="Arial" w:cs="Arial"/>
        </w:rPr>
        <w:t xml:space="preserve"> u metu</w:t>
      </w:r>
      <w:r w:rsidRPr="006030A3">
        <w:rPr>
          <w:rFonts w:ascii="Arial" w:hAnsi="Arial" w:cs="Arial"/>
        </w:rPr>
        <w:t>.</w:t>
      </w:r>
    </w:p>
    <w:p w:rsidR="00E67901" w:rsidRPr="00E67901" w:rsidRDefault="00E67901" w:rsidP="00E67901">
      <w:pPr>
        <w:pStyle w:val="Odlomakpopisa"/>
        <w:rPr>
          <w:rFonts w:ascii="Arial" w:hAnsi="Arial" w:cs="Arial"/>
        </w:rPr>
      </w:pPr>
    </w:p>
    <w:p w:rsidR="00E67901" w:rsidRPr="00E67901" w:rsidRDefault="00E67901" w:rsidP="00E67901">
      <w:pPr>
        <w:spacing w:line="360" w:lineRule="auto"/>
        <w:jc w:val="both"/>
        <w:rPr>
          <w:rFonts w:ascii="Arial" w:hAnsi="Arial" w:cs="Arial"/>
        </w:rPr>
      </w:pPr>
    </w:p>
    <w:p w:rsidR="004A7381" w:rsidRPr="006030A3" w:rsidRDefault="004A7381" w:rsidP="004A7381">
      <w:pPr>
        <w:pStyle w:val="Odlomakpopisa"/>
        <w:rPr>
          <w:rFonts w:ascii="Arial" w:hAnsi="Arial" w:cs="Arial"/>
        </w:rPr>
      </w:pPr>
    </w:p>
    <w:p w:rsidR="004A7381" w:rsidRDefault="00E67901" w:rsidP="004A7381">
      <w:pPr>
        <w:pStyle w:val="Odlomakpopisa"/>
        <w:numPr>
          <w:ilvl w:val="1"/>
          <w:numId w:val="21"/>
        </w:numPr>
        <w:spacing w:line="360" w:lineRule="auto"/>
        <w:ind w:left="567" w:firstLine="709"/>
        <w:jc w:val="both"/>
        <w:rPr>
          <w:rFonts w:ascii="Arial" w:hAnsi="Arial" w:cs="Arial"/>
        </w:rPr>
      </w:pPr>
      <w:r>
        <w:rPr>
          <w:rFonts w:ascii="Arial" w:hAnsi="Arial" w:cs="Arial"/>
        </w:rPr>
        <w:t>Završetak</w:t>
      </w:r>
      <w:r w:rsidR="004A7381" w:rsidRPr="006030A3">
        <w:rPr>
          <w:rFonts w:ascii="Arial" w:hAnsi="Arial" w:cs="Arial"/>
        </w:rPr>
        <w:t xml:space="preserve"> izvođenja: </w:t>
      </w:r>
      <w:r>
        <w:rPr>
          <w:rFonts w:ascii="Arial" w:hAnsi="Arial" w:cs="Arial"/>
        </w:rPr>
        <w:t>Zadatak je završen</w:t>
      </w:r>
      <w:r w:rsidR="004A7381" w:rsidRPr="006030A3">
        <w:rPr>
          <w:rFonts w:ascii="Arial" w:hAnsi="Arial" w:cs="Arial"/>
        </w:rPr>
        <w:t xml:space="preserve"> kad ispitanik pokuša pet puta pogoditi najmanji kvadrat</w:t>
      </w:r>
      <w:r>
        <w:rPr>
          <w:rFonts w:ascii="Arial" w:hAnsi="Arial" w:cs="Arial"/>
        </w:rPr>
        <w:t xml:space="preserve">. Isti ispitanik izvodi test </w:t>
      </w:r>
      <w:r w:rsidR="004A7381" w:rsidRPr="006030A3">
        <w:rPr>
          <w:rFonts w:ascii="Arial" w:hAnsi="Arial" w:cs="Arial"/>
        </w:rPr>
        <w:t>tri</w:t>
      </w:r>
      <w:r>
        <w:rPr>
          <w:rFonts w:ascii="Arial" w:hAnsi="Arial" w:cs="Arial"/>
        </w:rPr>
        <w:t xml:space="preserve"> puta s dovoljnim odmorima za oporavak između pojedinih</w:t>
      </w:r>
      <w:r w:rsidR="004A7381" w:rsidRPr="006030A3">
        <w:rPr>
          <w:rFonts w:ascii="Arial" w:hAnsi="Arial" w:cs="Arial"/>
        </w:rPr>
        <w:t xml:space="preserve"> mjerenja.</w:t>
      </w:r>
    </w:p>
    <w:p w:rsidR="004A7381" w:rsidRPr="008D3778" w:rsidRDefault="004A7381" w:rsidP="004A7381">
      <w:pPr>
        <w:pStyle w:val="Odlomakpopisa"/>
        <w:rPr>
          <w:rFonts w:ascii="Arial" w:hAnsi="Arial" w:cs="Arial"/>
        </w:rPr>
      </w:pPr>
    </w:p>
    <w:p w:rsidR="004A7381" w:rsidRPr="008D3778" w:rsidRDefault="004A7381" w:rsidP="004A7381">
      <w:pPr>
        <w:pStyle w:val="Odlomakpopisa"/>
        <w:numPr>
          <w:ilvl w:val="1"/>
          <w:numId w:val="21"/>
        </w:numPr>
        <w:spacing w:line="360" w:lineRule="auto"/>
        <w:ind w:left="567" w:firstLine="709"/>
        <w:jc w:val="both"/>
        <w:rPr>
          <w:rFonts w:ascii="Arial" w:hAnsi="Arial" w:cs="Arial"/>
        </w:rPr>
      </w:pPr>
      <w:r w:rsidRPr="008D3778">
        <w:rPr>
          <w:rFonts w:ascii="Arial" w:hAnsi="Arial" w:cs="Arial"/>
        </w:rPr>
        <w:t xml:space="preserve">Položaj ispitivača: </w:t>
      </w:r>
      <w:r w:rsidR="00E67901">
        <w:rPr>
          <w:rFonts w:ascii="Arial" w:hAnsi="Arial" w:cs="Arial"/>
        </w:rPr>
        <w:t>N</w:t>
      </w:r>
      <w:r w:rsidR="00E67901" w:rsidRPr="008D3778">
        <w:rPr>
          <w:rFonts w:ascii="Arial" w:hAnsi="Arial" w:cs="Arial"/>
        </w:rPr>
        <w:t xml:space="preserve">alazi </w:t>
      </w:r>
      <w:r w:rsidRPr="008D3778">
        <w:rPr>
          <w:rFonts w:ascii="Arial" w:hAnsi="Arial" w:cs="Arial"/>
        </w:rPr>
        <w:t xml:space="preserve">se pokraj mete, dovoljno udaljen da ne ometa ispitanika. Nakon svakog pojedinačnog pokušaja ispitivač unosi rezultat u protokol. </w:t>
      </w:r>
    </w:p>
    <w:p w:rsidR="004A7381" w:rsidRPr="00A34B2B" w:rsidRDefault="004A7381" w:rsidP="004A7381">
      <w:pPr>
        <w:spacing w:line="360" w:lineRule="auto"/>
        <w:jc w:val="both"/>
        <w:rPr>
          <w:rFonts w:ascii="Arial" w:hAnsi="Arial" w:cs="Arial"/>
        </w:rPr>
      </w:pPr>
    </w:p>
    <w:p w:rsidR="004A7381" w:rsidRDefault="007D3188" w:rsidP="004A7381">
      <w:pPr>
        <w:numPr>
          <w:ilvl w:val="0"/>
          <w:numId w:val="16"/>
        </w:numPr>
        <w:tabs>
          <w:tab w:val="clear" w:pos="720"/>
          <w:tab w:val="num" w:pos="540"/>
        </w:tabs>
        <w:spacing w:line="360" w:lineRule="auto"/>
        <w:ind w:left="567" w:firstLine="709"/>
        <w:jc w:val="both"/>
        <w:rPr>
          <w:rFonts w:ascii="Arial" w:hAnsi="Arial" w:cs="Arial"/>
        </w:rPr>
      </w:pPr>
      <w:r>
        <w:rPr>
          <w:rFonts w:ascii="Arial" w:hAnsi="Arial" w:cs="Arial"/>
        </w:rPr>
        <w:t>Vrednovanje</w:t>
      </w:r>
      <w:r w:rsidR="004A7381">
        <w:rPr>
          <w:rFonts w:ascii="Arial" w:hAnsi="Arial" w:cs="Arial"/>
        </w:rPr>
        <w:t>:</w:t>
      </w:r>
      <w:r w:rsidR="004A7381" w:rsidRPr="00A34B2B">
        <w:rPr>
          <w:rFonts w:ascii="Arial" w:hAnsi="Arial" w:cs="Arial"/>
        </w:rPr>
        <w:t xml:space="preserve"> Rezultat u testu </w:t>
      </w:r>
      <w:r w:rsidR="004A7381">
        <w:rPr>
          <w:rFonts w:ascii="Arial" w:hAnsi="Arial" w:cs="Arial"/>
        </w:rPr>
        <w:t>je</w:t>
      </w:r>
      <w:r w:rsidR="004A7381" w:rsidRPr="00A34B2B">
        <w:rPr>
          <w:rFonts w:ascii="Arial" w:hAnsi="Arial" w:cs="Arial"/>
        </w:rPr>
        <w:t xml:space="preserve"> </w:t>
      </w:r>
      <w:r w:rsidR="004A7381">
        <w:rPr>
          <w:rFonts w:ascii="Arial" w:hAnsi="Arial" w:cs="Arial"/>
        </w:rPr>
        <w:t>broj</w:t>
      </w:r>
      <w:r w:rsidR="004A7381" w:rsidRPr="00A34B2B">
        <w:rPr>
          <w:rFonts w:ascii="Arial" w:hAnsi="Arial" w:cs="Arial"/>
        </w:rPr>
        <w:t xml:space="preserve"> koj</w:t>
      </w:r>
      <w:r w:rsidR="004A7381">
        <w:rPr>
          <w:rFonts w:ascii="Arial" w:hAnsi="Arial" w:cs="Arial"/>
        </w:rPr>
        <w:t>i je</w:t>
      </w:r>
      <w:r w:rsidR="004A7381" w:rsidRPr="00A34B2B">
        <w:rPr>
          <w:rFonts w:ascii="Arial" w:hAnsi="Arial" w:cs="Arial"/>
        </w:rPr>
        <w:t xml:space="preserve"> dobive</w:t>
      </w:r>
      <w:r w:rsidR="004A7381">
        <w:rPr>
          <w:rFonts w:ascii="Arial" w:hAnsi="Arial" w:cs="Arial"/>
        </w:rPr>
        <w:t>n</w:t>
      </w:r>
      <w:r w:rsidR="004A7381" w:rsidRPr="00A34B2B">
        <w:rPr>
          <w:rFonts w:ascii="Arial" w:hAnsi="Arial" w:cs="Arial"/>
        </w:rPr>
        <w:t xml:space="preserve"> </w:t>
      </w:r>
      <w:r w:rsidR="000D2B84">
        <w:rPr>
          <w:rFonts w:ascii="Arial" w:hAnsi="Arial" w:cs="Arial"/>
        </w:rPr>
        <w:t>zbrajanjem</w:t>
      </w:r>
      <w:r w:rsidR="004A7381">
        <w:rPr>
          <w:rFonts w:ascii="Arial" w:hAnsi="Arial" w:cs="Arial"/>
        </w:rPr>
        <w:t xml:space="preserve"> postignut</w:t>
      </w:r>
      <w:r w:rsidR="000D2B84">
        <w:rPr>
          <w:rFonts w:ascii="Arial" w:hAnsi="Arial" w:cs="Arial"/>
        </w:rPr>
        <w:t>ih bodova</w:t>
      </w:r>
      <w:r w:rsidR="004A7381" w:rsidRPr="00A34B2B">
        <w:rPr>
          <w:rFonts w:ascii="Arial" w:hAnsi="Arial" w:cs="Arial"/>
        </w:rPr>
        <w:t xml:space="preserve"> </w:t>
      </w:r>
      <w:r w:rsidR="004A7381">
        <w:rPr>
          <w:rFonts w:ascii="Arial" w:hAnsi="Arial" w:cs="Arial"/>
        </w:rPr>
        <w:t>svakog pokušaja u jednom mjerenju</w:t>
      </w:r>
      <w:r w:rsidR="004A7381" w:rsidRPr="00A34B2B">
        <w:rPr>
          <w:rFonts w:ascii="Arial" w:hAnsi="Arial" w:cs="Arial"/>
        </w:rPr>
        <w:t xml:space="preserve">. </w:t>
      </w:r>
      <w:r w:rsidR="004A7381">
        <w:rPr>
          <w:rFonts w:ascii="Arial" w:hAnsi="Arial" w:cs="Arial"/>
        </w:rPr>
        <w:t>R</w:t>
      </w:r>
      <w:r w:rsidR="004A7381" w:rsidRPr="00A34B2B">
        <w:rPr>
          <w:rFonts w:ascii="Arial" w:hAnsi="Arial" w:cs="Arial"/>
        </w:rPr>
        <w:t xml:space="preserve">ezultat može varirati od 0 do najviše </w:t>
      </w:r>
      <w:r w:rsidR="004A7381">
        <w:rPr>
          <w:rFonts w:ascii="Arial" w:hAnsi="Arial" w:cs="Arial"/>
        </w:rPr>
        <w:t>15</w:t>
      </w:r>
      <w:r w:rsidR="004A7381" w:rsidRPr="00A34B2B">
        <w:rPr>
          <w:rFonts w:ascii="Arial" w:hAnsi="Arial" w:cs="Arial"/>
        </w:rPr>
        <w:t>.</w:t>
      </w:r>
    </w:p>
    <w:p w:rsidR="004A7381" w:rsidRDefault="004A7381" w:rsidP="004A7381">
      <w:pPr>
        <w:tabs>
          <w:tab w:val="num" w:pos="540"/>
        </w:tabs>
        <w:spacing w:line="360" w:lineRule="auto"/>
        <w:ind w:left="1276"/>
        <w:jc w:val="both"/>
        <w:rPr>
          <w:rFonts w:ascii="Arial" w:hAnsi="Arial" w:cs="Arial"/>
        </w:rPr>
      </w:pPr>
    </w:p>
    <w:p w:rsidR="00E67901" w:rsidRDefault="004A7381" w:rsidP="00E67901">
      <w:pPr>
        <w:numPr>
          <w:ilvl w:val="0"/>
          <w:numId w:val="16"/>
        </w:numPr>
        <w:spacing w:line="360" w:lineRule="auto"/>
        <w:ind w:firstLine="556"/>
        <w:jc w:val="both"/>
        <w:rPr>
          <w:rFonts w:ascii="Arial" w:hAnsi="Arial" w:cs="Arial"/>
        </w:rPr>
      </w:pPr>
      <w:r>
        <w:rPr>
          <w:rFonts w:ascii="Arial" w:hAnsi="Arial" w:cs="Arial"/>
        </w:rPr>
        <w:t>Test se ponavlja tri puta.</w:t>
      </w:r>
      <w:r w:rsidR="00E67901">
        <w:rPr>
          <w:rFonts w:ascii="Arial" w:hAnsi="Arial" w:cs="Arial"/>
        </w:rPr>
        <w:t xml:space="preserve"> Upisuju se rezultati svih triju mjerenja.</w:t>
      </w:r>
    </w:p>
    <w:p w:rsidR="00E67901" w:rsidRDefault="00E67901" w:rsidP="00E67901">
      <w:pPr>
        <w:pStyle w:val="Odlomakpopisa"/>
        <w:rPr>
          <w:rFonts w:ascii="Arial" w:hAnsi="Arial" w:cs="Arial"/>
        </w:rPr>
      </w:pPr>
    </w:p>
    <w:p w:rsidR="00E67901" w:rsidRPr="00E67901" w:rsidRDefault="00E67901" w:rsidP="00E67901">
      <w:pPr>
        <w:numPr>
          <w:ilvl w:val="0"/>
          <w:numId w:val="16"/>
        </w:numPr>
        <w:spacing w:line="360" w:lineRule="auto"/>
        <w:ind w:firstLine="556"/>
        <w:jc w:val="both"/>
        <w:rPr>
          <w:rFonts w:ascii="Arial" w:hAnsi="Arial" w:cs="Arial"/>
        </w:rPr>
      </w:pPr>
      <w:r w:rsidRPr="00E67901">
        <w:rPr>
          <w:rFonts w:ascii="Arial" w:hAnsi="Arial" w:cs="Arial"/>
        </w:rPr>
        <w:t xml:space="preserve">Uputa ispitivaču: Zadatak se mora podrobno objasniti djeci vodeći računa o njihovim mogućnostima shvaćanja i razumijevanja. Izlaganje mora biti primjereno dobnom uzrastu djece. Kada je ispitivač potpuno siguran da su ga djeca razumjela pristupa se demonstriranju testa. Nakon toga ispitanici imaju probni pokušaj. </w:t>
      </w:r>
    </w:p>
    <w:p w:rsidR="004A7381" w:rsidRPr="00A34B2B" w:rsidRDefault="004A7381" w:rsidP="004A7381">
      <w:pPr>
        <w:spacing w:line="360" w:lineRule="auto"/>
        <w:ind w:left="567" w:firstLine="709"/>
        <w:jc w:val="both"/>
        <w:rPr>
          <w:rFonts w:ascii="Arial" w:hAnsi="Arial" w:cs="Arial"/>
        </w:rPr>
      </w:pPr>
    </w:p>
    <w:p w:rsidR="004A7381" w:rsidRPr="00A34B2B" w:rsidRDefault="004A7381" w:rsidP="004A7381">
      <w:pPr>
        <w:spacing w:line="360" w:lineRule="auto"/>
        <w:ind w:left="567" w:firstLine="709"/>
        <w:jc w:val="both"/>
        <w:rPr>
          <w:rFonts w:ascii="Arial" w:hAnsi="Arial" w:cs="Arial"/>
        </w:rPr>
      </w:pPr>
      <w:r>
        <w:rPr>
          <w:rFonts w:ascii="Arial" w:hAnsi="Arial" w:cs="Arial"/>
        </w:rPr>
        <w:t>Napomena:</w:t>
      </w:r>
      <w:r w:rsidRPr="00A34B2B">
        <w:rPr>
          <w:rFonts w:ascii="Arial" w:hAnsi="Arial" w:cs="Arial"/>
        </w:rPr>
        <w:t xml:space="preserve"> Ako ispitanik pogodi u </w:t>
      </w:r>
      <w:r>
        <w:rPr>
          <w:rFonts w:ascii="Arial" w:hAnsi="Arial" w:cs="Arial"/>
        </w:rPr>
        <w:t xml:space="preserve">crtu (širine </w:t>
      </w:r>
      <w:smartTag w:uri="urn:schemas-microsoft-com:office:smarttags" w:element="metricconverter">
        <w:smartTagPr>
          <w:attr w:name="ProductID" w:val="0,5 cm"/>
        </w:smartTagPr>
        <w:r>
          <w:rPr>
            <w:rFonts w:ascii="Arial" w:hAnsi="Arial" w:cs="Arial"/>
          </w:rPr>
          <w:t>0,5 cm</w:t>
        </w:r>
      </w:smartTag>
      <w:r>
        <w:rPr>
          <w:rFonts w:ascii="Arial" w:hAnsi="Arial" w:cs="Arial"/>
        </w:rPr>
        <w:t>) kvadrata</w:t>
      </w:r>
      <w:r w:rsidRPr="00A34B2B">
        <w:rPr>
          <w:rFonts w:ascii="Arial" w:hAnsi="Arial" w:cs="Arial"/>
        </w:rPr>
        <w:t xml:space="preserve">, taj pokušaj se </w:t>
      </w:r>
      <w:r>
        <w:rPr>
          <w:rFonts w:ascii="Arial" w:hAnsi="Arial" w:cs="Arial"/>
        </w:rPr>
        <w:t>boduje vrijednostima manjeg kvadrata</w:t>
      </w:r>
      <w:r w:rsidRPr="00A34B2B">
        <w:rPr>
          <w:rFonts w:ascii="Arial" w:hAnsi="Arial" w:cs="Arial"/>
        </w:rPr>
        <w:t xml:space="preserve">. </w:t>
      </w:r>
      <w:r>
        <w:rPr>
          <w:rFonts w:ascii="Arial" w:hAnsi="Arial" w:cs="Arial"/>
        </w:rPr>
        <w:t>Ispitanik se odmara 30 sekundi između dva</w:t>
      </w:r>
      <w:r w:rsidR="000D2B84">
        <w:rPr>
          <w:rFonts w:ascii="Arial" w:hAnsi="Arial" w:cs="Arial"/>
        </w:rPr>
        <w:t>ju</w:t>
      </w:r>
      <w:r>
        <w:rPr>
          <w:rFonts w:ascii="Arial" w:hAnsi="Arial" w:cs="Arial"/>
        </w:rPr>
        <w:t xml:space="preserve"> mjerenja.</w:t>
      </w:r>
    </w:p>
    <w:p w:rsidR="004A7381" w:rsidRDefault="004A7381" w:rsidP="004A7381">
      <w:pPr>
        <w:spacing w:line="360" w:lineRule="auto"/>
        <w:jc w:val="both"/>
        <w:rPr>
          <w:rFonts w:ascii="Arial" w:hAnsi="Arial" w:cs="Arial"/>
        </w:rPr>
      </w:pPr>
    </w:p>
    <w:p w:rsidR="004A7381" w:rsidRPr="00A34B2B" w:rsidRDefault="004A7381" w:rsidP="004A7381">
      <w:pPr>
        <w:spacing w:line="360" w:lineRule="auto"/>
        <w:ind w:left="567" w:firstLine="709"/>
        <w:jc w:val="both"/>
        <w:rPr>
          <w:rFonts w:ascii="Arial" w:hAnsi="Arial" w:cs="Arial"/>
        </w:rPr>
      </w:pPr>
      <w:r>
        <w:rPr>
          <w:rFonts w:ascii="Arial" w:hAnsi="Arial" w:cs="Arial"/>
        </w:rPr>
        <w:t>Uvježbavanje:</w:t>
      </w:r>
      <w:r w:rsidRPr="00A34B2B">
        <w:rPr>
          <w:rFonts w:ascii="Arial" w:hAnsi="Arial" w:cs="Arial"/>
        </w:rPr>
        <w:t xml:space="preserve"> Ispitanici </w:t>
      </w:r>
      <w:r>
        <w:rPr>
          <w:rFonts w:ascii="Arial" w:hAnsi="Arial" w:cs="Arial"/>
        </w:rPr>
        <w:t>i</w:t>
      </w:r>
      <w:r w:rsidRPr="00A34B2B">
        <w:rPr>
          <w:rFonts w:ascii="Arial" w:hAnsi="Arial" w:cs="Arial"/>
        </w:rPr>
        <w:t>maju probni pokušaj.</w:t>
      </w: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4A7381" w:rsidRDefault="004A7381" w:rsidP="004A7381">
      <w:pPr>
        <w:spacing w:line="360" w:lineRule="auto"/>
        <w:ind w:firstLine="1260"/>
        <w:jc w:val="both"/>
        <w:rPr>
          <w:rFonts w:ascii="Arial" w:hAnsi="Arial" w:cs="Arial"/>
        </w:rPr>
      </w:pPr>
      <w:r>
        <w:rPr>
          <w:rFonts w:ascii="Arial" w:hAnsi="Arial" w:cs="Arial"/>
        </w:rPr>
        <w:t>U skladu s razvojnim karakteristikama djece predškolske dobi, tu se prije svega misli na kognitivne sposobnosti</w:t>
      </w:r>
      <w:r w:rsidR="000D2B84">
        <w:rPr>
          <w:rFonts w:ascii="Arial" w:hAnsi="Arial" w:cs="Arial"/>
        </w:rPr>
        <w:t>,</w:t>
      </w:r>
      <w:r>
        <w:rPr>
          <w:rFonts w:ascii="Arial" w:hAnsi="Arial" w:cs="Arial"/>
        </w:rPr>
        <w:t xml:space="preserve"> kao i na emocionalnu komponentu, upoznavanje djece sa zadaćama koje su trebala izvesti</w:t>
      </w:r>
      <w:r w:rsidR="000D2B84">
        <w:rPr>
          <w:rFonts w:ascii="Arial" w:hAnsi="Arial" w:cs="Arial"/>
        </w:rPr>
        <w:t xml:space="preserve"> bilo</w:t>
      </w:r>
      <w:r w:rsidR="00305A70">
        <w:rPr>
          <w:rFonts w:ascii="Arial" w:hAnsi="Arial" w:cs="Arial"/>
        </w:rPr>
        <w:t xml:space="preserve"> je kombinacija verbalnog </w:t>
      </w:r>
      <w:r>
        <w:rPr>
          <w:rFonts w:ascii="Arial" w:hAnsi="Arial" w:cs="Arial"/>
        </w:rPr>
        <w:t xml:space="preserve">objašnjavanja i vizualnog prikazivanja. Prije početka </w:t>
      </w:r>
      <w:r w:rsidR="00E67901">
        <w:rPr>
          <w:rFonts w:ascii="Arial" w:hAnsi="Arial" w:cs="Arial"/>
        </w:rPr>
        <w:t>provjere svakog testa</w:t>
      </w:r>
      <w:r>
        <w:rPr>
          <w:rFonts w:ascii="Arial" w:hAnsi="Arial" w:cs="Arial"/>
        </w:rPr>
        <w:t xml:space="preserve"> djeca su morala barem </w:t>
      </w:r>
      <w:r w:rsidR="00E67901">
        <w:rPr>
          <w:rFonts w:ascii="Arial" w:hAnsi="Arial" w:cs="Arial"/>
        </w:rPr>
        <w:t xml:space="preserve">još </w:t>
      </w:r>
      <w:r>
        <w:rPr>
          <w:rFonts w:ascii="Arial" w:hAnsi="Arial" w:cs="Arial"/>
        </w:rPr>
        <w:t xml:space="preserve">jednom pokušati izvesti </w:t>
      </w:r>
      <w:r w:rsidR="00346974">
        <w:rPr>
          <w:rFonts w:ascii="Arial" w:hAnsi="Arial" w:cs="Arial"/>
        </w:rPr>
        <w:t xml:space="preserve">motoričku </w:t>
      </w:r>
      <w:r>
        <w:rPr>
          <w:rFonts w:ascii="Arial" w:hAnsi="Arial" w:cs="Arial"/>
        </w:rPr>
        <w:t xml:space="preserve">zadaću. U slučaju </w:t>
      </w:r>
      <w:r w:rsidR="00346974">
        <w:rPr>
          <w:rFonts w:ascii="Arial" w:hAnsi="Arial" w:cs="Arial"/>
        </w:rPr>
        <w:t>da</w:t>
      </w:r>
      <w:r>
        <w:rPr>
          <w:rFonts w:ascii="Arial" w:hAnsi="Arial" w:cs="Arial"/>
        </w:rPr>
        <w:t xml:space="preserve"> su ispitivači utvrdili kao dijete nije do kraja shvatilo zadaću</w:t>
      </w:r>
      <w:r w:rsidR="000D2B84">
        <w:rPr>
          <w:rFonts w:ascii="Arial" w:hAnsi="Arial" w:cs="Arial"/>
        </w:rPr>
        <w:t>,</w:t>
      </w:r>
      <w:r>
        <w:rPr>
          <w:rFonts w:ascii="Arial" w:hAnsi="Arial" w:cs="Arial"/>
        </w:rPr>
        <w:t xml:space="preserve"> bilo mu je omogućeno i više pokušaja. Izvođenje niti jedn</w:t>
      </w:r>
      <w:r w:rsidR="00680D48">
        <w:rPr>
          <w:rFonts w:ascii="Arial" w:hAnsi="Arial" w:cs="Arial"/>
        </w:rPr>
        <w:t>og</w:t>
      </w:r>
      <w:r>
        <w:rPr>
          <w:rFonts w:ascii="Arial" w:hAnsi="Arial" w:cs="Arial"/>
        </w:rPr>
        <w:t xml:space="preserve"> </w:t>
      </w:r>
      <w:r w:rsidR="00680D48">
        <w:rPr>
          <w:rFonts w:ascii="Arial" w:hAnsi="Arial" w:cs="Arial"/>
        </w:rPr>
        <w:t>motoričkog</w:t>
      </w:r>
      <w:r>
        <w:rPr>
          <w:rFonts w:ascii="Arial" w:hAnsi="Arial" w:cs="Arial"/>
        </w:rPr>
        <w:t xml:space="preserve"> </w:t>
      </w:r>
      <w:r w:rsidR="00680D48">
        <w:rPr>
          <w:rFonts w:ascii="Arial" w:hAnsi="Arial" w:cs="Arial"/>
        </w:rPr>
        <w:t xml:space="preserve">testa </w:t>
      </w:r>
      <w:r>
        <w:rPr>
          <w:rFonts w:ascii="Arial" w:hAnsi="Arial" w:cs="Arial"/>
        </w:rPr>
        <w:t xml:space="preserve">nije smjelo započeti dok ispitivači nisu </w:t>
      </w:r>
      <w:r w:rsidR="00346974">
        <w:rPr>
          <w:rFonts w:ascii="Arial" w:hAnsi="Arial" w:cs="Arial"/>
        </w:rPr>
        <w:t xml:space="preserve">bili </w:t>
      </w:r>
      <w:r>
        <w:rPr>
          <w:rFonts w:ascii="Arial" w:hAnsi="Arial" w:cs="Arial"/>
        </w:rPr>
        <w:t xml:space="preserve">potpuno sigurni da je dijete shvatilo </w:t>
      </w:r>
      <w:r w:rsidR="00680D48">
        <w:rPr>
          <w:rFonts w:ascii="Arial" w:hAnsi="Arial" w:cs="Arial"/>
        </w:rPr>
        <w:t>zadatak</w:t>
      </w:r>
      <w:r>
        <w:rPr>
          <w:rFonts w:ascii="Arial" w:hAnsi="Arial" w:cs="Arial"/>
        </w:rPr>
        <w:t>.</w:t>
      </w:r>
    </w:p>
    <w:p w:rsidR="004A7381" w:rsidRDefault="004A7381" w:rsidP="004A7381">
      <w:pPr>
        <w:spacing w:line="360" w:lineRule="auto"/>
        <w:ind w:firstLine="1260"/>
        <w:jc w:val="both"/>
        <w:rPr>
          <w:rFonts w:ascii="Arial" w:hAnsi="Arial" w:cs="Arial"/>
        </w:rPr>
      </w:pPr>
    </w:p>
    <w:p w:rsidR="004A7381" w:rsidRDefault="000D2B84" w:rsidP="00346974">
      <w:pPr>
        <w:spacing w:line="360" w:lineRule="auto"/>
        <w:ind w:firstLine="1260"/>
        <w:jc w:val="both"/>
        <w:rPr>
          <w:rFonts w:ascii="Arial" w:hAnsi="Arial" w:cs="Arial"/>
        </w:rPr>
      </w:pPr>
      <w:r>
        <w:rPr>
          <w:rFonts w:ascii="Arial" w:hAnsi="Arial" w:cs="Arial"/>
        </w:rPr>
        <w:t>Jedan tjedan prije mjerenja</w:t>
      </w:r>
      <w:r w:rsidR="004A7381">
        <w:rPr>
          <w:rFonts w:ascii="Arial" w:hAnsi="Arial" w:cs="Arial"/>
        </w:rPr>
        <w:t xml:space="preserve"> provelo se uvježbavanje </w:t>
      </w:r>
      <w:r w:rsidR="00346974">
        <w:rPr>
          <w:rFonts w:ascii="Arial" w:hAnsi="Arial" w:cs="Arial"/>
        </w:rPr>
        <w:t xml:space="preserve">motoričkih </w:t>
      </w:r>
      <w:r w:rsidR="00680D48">
        <w:rPr>
          <w:rFonts w:ascii="Arial" w:hAnsi="Arial" w:cs="Arial"/>
        </w:rPr>
        <w:t>testova</w:t>
      </w:r>
      <w:r w:rsidR="004A7381">
        <w:rPr>
          <w:rFonts w:ascii="Arial" w:hAnsi="Arial" w:cs="Arial"/>
        </w:rPr>
        <w:t>, kako bi se razina usvojenosti motoričk</w:t>
      </w:r>
      <w:r>
        <w:rPr>
          <w:rFonts w:ascii="Arial" w:hAnsi="Arial" w:cs="Arial"/>
        </w:rPr>
        <w:t>ih</w:t>
      </w:r>
      <w:r w:rsidR="004A7381">
        <w:rPr>
          <w:rFonts w:ascii="Arial" w:hAnsi="Arial" w:cs="Arial"/>
        </w:rPr>
        <w:t xml:space="preserve"> znanja </w:t>
      </w:r>
      <w:r w:rsidR="00346974">
        <w:rPr>
          <w:rFonts w:ascii="Arial" w:hAnsi="Arial" w:cs="Arial"/>
        </w:rPr>
        <w:t xml:space="preserve">kod </w:t>
      </w:r>
      <w:r w:rsidR="004A7381">
        <w:rPr>
          <w:rFonts w:ascii="Arial" w:hAnsi="Arial" w:cs="Arial"/>
        </w:rPr>
        <w:t xml:space="preserve">djece što više izjednačila. Uvježbavanje se provodilo tri puta u jednom tjednu s trajanjem od 30 minuta. Djeca su za to vrijeme usvojila motorička gibanja s kojima </w:t>
      </w:r>
      <w:r>
        <w:rPr>
          <w:rFonts w:ascii="Arial" w:hAnsi="Arial" w:cs="Arial"/>
        </w:rPr>
        <w:t>se procjenjivao</w:t>
      </w:r>
      <w:r w:rsidR="004A7381">
        <w:rPr>
          <w:rFonts w:ascii="Arial" w:hAnsi="Arial" w:cs="Arial"/>
        </w:rPr>
        <w:t xml:space="preserve"> </w:t>
      </w:r>
      <w:r w:rsidR="00346974">
        <w:rPr>
          <w:rFonts w:ascii="Arial" w:hAnsi="Arial" w:cs="Arial"/>
        </w:rPr>
        <w:t>latentni</w:t>
      </w:r>
      <w:r w:rsidR="004A7381">
        <w:rPr>
          <w:rFonts w:ascii="Arial" w:hAnsi="Arial" w:cs="Arial"/>
        </w:rPr>
        <w:t xml:space="preserve"> </w:t>
      </w:r>
      <w:r w:rsidR="00346974">
        <w:rPr>
          <w:rFonts w:ascii="Arial" w:hAnsi="Arial" w:cs="Arial"/>
        </w:rPr>
        <w:t>prostor</w:t>
      </w:r>
      <w:r w:rsidR="004A7381">
        <w:rPr>
          <w:rFonts w:ascii="Arial" w:hAnsi="Arial" w:cs="Arial"/>
        </w:rPr>
        <w:t xml:space="preserve"> motoričkih sposobnosti. Na takav način se pokušalo smanjiti utjecaj razine usvojenosti motoričkog znanja na ukupan rezultat mjerenja. </w:t>
      </w:r>
    </w:p>
    <w:p w:rsidR="004A7381" w:rsidRDefault="004A7381" w:rsidP="004A7381">
      <w:pPr>
        <w:spacing w:line="360" w:lineRule="auto"/>
        <w:ind w:firstLine="1260"/>
        <w:jc w:val="both"/>
        <w:rPr>
          <w:rFonts w:ascii="Arial" w:hAnsi="Arial" w:cs="Arial"/>
        </w:rPr>
      </w:pPr>
    </w:p>
    <w:p w:rsidR="004A7381" w:rsidRDefault="004A7381" w:rsidP="004A7381">
      <w:pPr>
        <w:spacing w:line="360" w:lineRule="auto"/>
        <w:ind w:firstLine="1260"/>
        <w:jc w:val="both"/>
        <w:rPr>
          <w:rFonts w:ascii="Arial" w:hAnsi="Arial" w:cs="Arial"/>
        </w:rPr>
      </w:pPr>
      <w:r>
        <w:rPr>
          <w:rFonts w:ascii="Arial" w:hAnsi="Arial" w:cs="Arial"/>
        </w:rPr>
        <w:t>Mjerenje motoričkih sposobnosti se provodilo tijekom tri</w:t>
      </w:r>
      <w:r w:rsidR="000D2B84">
        <w:rPr>
          <w:rFonts w:ascii="Arial" w:hAnsi="Arial" w:cs="Arial"/>
        </w:rPr>
        <w:t>ju</w:t>
      </w:r>
      <w:r>
        <w:rPr>
          <w:rFonts w:ascii="Arial" w:hAnsi="Arial" w:cs="Arial"/>
        </w:rPr>
        <w:t xml:space="preserve"> dana. Na početku svakog mjernog dana djeca su </w:t>
      </w:r>
      <w:r w:rsidR="000D2B84">
        <w:rPr>
          <w:rFonts w:ascii="Arial" w:hAnsi="Arial" w:cs="Arial"/>
        </w:rPr>
        <w:t xml:space="preserve">za testiranje </w:t>
      </w:r>
      <w:r>
        <w:rPr>
          <w:rFonts w:ascii="Arial" w:hAnsi="Arial" w:cs="Arial"/>
        </w:rPr>
        <w:t xml:space="preserve">bila pripremana psihofizički. Pripremanje je podrazumijevalo ciklička kretanja laganim tempom u trajanju do 3 minute. Tijekom te tri minute provodile </w:t>
      </w:r>
      <w:r w:rsidR="000D2B84">
        <w:rPr>
          <w:rFonts w:ascii="Arial" w:hAnsi="Arial" w:cs="Arial"/>
        </w:rPr>
        <w:t xml:space="preserve">su se </w:t>
      </w:r>
      <w:r>
        <w:rPr>
          <w:rFonts w:ascii="Arial" w:hAnsi="Arial" w:cs="Arial"/>
        </w:rPr>
        <w:t>zadaće hodanja</w:t>
      </w:r>
      <w:r w:rsidR="00346974">
        <w:rPr>
          <w:rFonts w:ascii="Arial" w:hAnsi="Arial" w:cs="Arial"/>
        </w:rPr>
        <w:t xml:space="preserve"> </w:t>
      </w:r>
      <w:r>
        <w:rPr>
          <w:rFonts w:ascii="Arial" w:hAnsi="Arial" w:cs="Arial"/>
        </w:rPr>
        <w:t>(na prstima, petama, korak-dokorak), trčanja</w:t>
      </w:r>
      <w:r w:rsidR="00346974">
        <w:rPr>
          <w:rFonts w:ascii="Arial" w:hAnsi="Arial" w:cs="Arial"/>
        </w:rPr>
        <w:t xml:space="preserve"> različitim tempom</w:t>
      </w:r>
      <w:r>
        <w:rPr>
          <w:rFonts w:ascii="Arial" w:hAnsi="Arial" w:cs="Arial"/>
        </w:rPr>
        <w:t>, sk</w:t>
      </w:r>
      <w:r w:rsidR="00346974">
        <w:rPr>
          <w:rFonts w:ascii="Arial" w:hAnsi="Arial" w:cs="Arial"/>
        </w:rPr>
        <w:t>akanja (sunožna i jednonožna)</w:t>
      </w:r>
      <w:r w:rsidR="000D2B84">
        <w:rPr>
          <w:rFonts w:ascii="Arial" w:hAnsi="Arial" w:cs="Arial"/>
        </w:rPr>
        <w:t>,</w:t>
      </w:r>
      <w:r>
        <w:rPr>
          <w:rFonts w:ascii="Arial" w:hAnsi="Arial" w:cs="Arial"/>
        </w:rPr>
        <w:t xml:space="preserve"> kako bi se omogućilo fiziološko i psihološko pripremanje </w:t>
      </w:r>
      <w:r w:rsidR="00346974">
        <w:rPr>
          <w:rFonts w:ascii="Arial" w:hAnsi="Arial" w:cs="Arial"/>
        </w:rPr>
        <w:t>djece za daljnji rad. Naklon toga</w:t>
      </w:r>
      <w:r>
        <w:rPr>
          <w:rFonts w:ascii="Arial" w:hAnsi="Arial" w:cs="Arial"/>
        </w:rPr>
        <w:t xml:space="preserve"> su s djecom provedene </w:t>
      </w:r>
      <w:r w:rsidR="000D2B84">
        <w:rPr>
          <w:rFonts w:ascii="Arial" w:hAnsi="Arial" w:cs="Arial"/>
        </w:rPr>
        <w:t>skup općepripremnih</w:t>
      </w:r>
      <w:r>
        <w:rPr>
          <w:rFonts w:ascii="Arial" w:hAnsi="Arial" w:cs="Arial"/>
        </w:rPr>
        <w:t xml:space="preserve"> vježbi</w:t>
      </w:r>
      <w:r w:rsidR="00346974">
        <w:rPr>
          <w:rFonts w:ascii="Arial" w:hAnsi="Arial" w:cs="Arial"/>
        </w:rPr>
        <w:t xml:space="preserve"> u trajanju od 5 do 7 minuta (deset do</w:t>
      </w:r>
      <w:r>
        <w:rPr>
          <w:rFonts w:ascii="Arial" w:hAnsi="Arial" w:cs="Arial"/>
        </w:rPr>
        <w:t xml:space="preserve"> dvanaest vježbi</w:t>
      </w:r>
      <w:r w:rsidR="00346974">
        <w:rPr>
          <w:rFonts w:ascii="Arial" w:hAnsi="Arial" w:cs="Arial"/>
        </w:rPr>
        <w:t>)</w:t>
      </w:r>
      <w:r>
        <w:rPr>
          <w:rFonts w:ascii="Arial" w:hAnsi="Arial" w:cs="Arial"/>
        </w:rPr>
        <w:t>, odabranih s obzirom na one velike skupine mišića koj</w:t>
      </w:r>
      <w:r w:rsidR="000D2B84">
        <w:rPr>
          <w:rFonts w:ascii="Arial" w:hAnsi="Arial" w:cs="Arial"/>
        </w:rPr>
        <w:t>e</w:t>
      </w:r>
      <w:r>
        <w:rPr>
          <w:rFonts w:ascii="Arial" w:hAnsi="Arial" w:cs="Arial"/>
        </w:rPr>
        <w:t xml:space="preserve"> će biti posebno opterećen</w:t>
      </w:r>
      <w:r w:rsidR="000D2B84">
        <w:rPr>
          <w:rFonts w:ascii="Arial" w:hAnsi="Arial" w:cs="Arial"/>
        </w:rPr>
        <w:t>e</w:t>
      </w:r>
      <w:r>
        <w:rPr>
          <w:rFonts w:ascii="Arial" w:hAnsi="Arial" w:cs="Arial"/>
        </w:rPr>
        <w:t xml:space="preserve"> u testovima planirani</w:t>
      </w:r>
      <w:r w:rsidR="000D2B84">
        <w:rPr>
          <w:rFonts w:ascii="Arial" w:hAnsi="Arial" w:cs="Arial"/>
        </w:rPr>
        <w:t>m</w:t>
      </w:r>
      <w:r>
        <w:rPr>
          <w:rFonts w:ascii="Arial" w:hAnsi="Arial" w:cs="Arial"/>
        </w:rPr>
        <w:t xml:space="preserve"> za taj dan. </w:t>
      </w:r>
    </w:p>
    <w:p w:rsidR="004A7381" w:rsidRDefault="004A7381" w:rsidP="004A7381">
      <w:pPr>
        <w:spacing w:line="360" w:lineRule="auto"/>
        <w:ind w:firstLine="1260"/>
        <w:jc w:val="both"/>
        <w:rPr>
          <w:rFonts w:ascii="Arial" w:hAnsi="Arial" w:cs="Arial"/>
        </w:rPr>
      </w:pPr>
    </w:p>
    <w:p w:rsidR="00E67901" w:rsidRDefault="00E67901" w:rsidP="004A7381">
      <w:pPr>
        <w:spacing w:line="360" w:lineRule="auto"/>
        <w:ind w:firstLine="1260"/>
        <w:jc w:val="both"/>
        <w:rPr>
          <w:rFonts w:ascii="Arial" w:hAnsi="Arial" w:cs="Arial"/>
        </w:rPr>
      </w:pPr>
    </w:p>
    <w:p w:rsidR="00E67901" w:rsidRDefault="00E67901" w:rsidP="004A7381">
      <w:pPr>
        <w:spacing w:line="360" w:lineRule="auto"/>
        <w:ind w:firstLine="1260"/>
        <w:jc w:val="both"/>
        <w:rPr>
          <w:rFonts w:ascii="Arial" w:hAnsi="Arial" w:cs="Arial"/>
        </w:rPr>
      </w:pPr>
    </w:p>
    <w:p w:rsidR="00E67901" w:rsidRDefault="00E67901" w:rsidP="004A7381">
      <w:pPr>
        <w:spacing w:line="360" w:lineRule="auto"/>
        <w:ind w:firstLine="1260"/>
        <w:jc w:val="both"/>
        <w:rPr>
          <w:rFonts w:ascii="Arial" w:hAnsi="Arial" w:cs="Arial"/>
        </w:rPr>
      </w:pPr>
    </w:p>
    <w:p w:rsidR="00E67901" w:rsidRDefault="00E67901" w:rsidP="004A7381">
      <w:pPr>
        <w:spacing w:line="360" w:lineRule="auto"/>
        <w:ind w:firstLine="1260"/>
        <w:jc w:val="both"/>
        <w:rPr>
          <w:rFonts w:ascii="Arial" w:hAnsi="Arial" w:cs="Arial"/>
        </w:rPr>
      </w:pPr>
    </w:p>
    <w:p w:rsidR="004A7381" w:rsidRDefault="004A7381" w:rsidP="008A616F">
      <w:pPr>
        <w:spacing w:line="360" w:lineRule="auto"/>
        <w:ind w:firstLine="1260"/>
        <w:jc w:val="both"/>
        <w:rPr>
          <w:rFonts w:ascii="Arial" w:hAnsi="Arial" w:cs="Arial"/>
        </w:rPr>
      </w:pPr>
      <w:r>
        <w:rPr>
          <w:rFonts w:ascii="Arial" w:hAnsi="Arial" w:cs="Arial"/>
        </w:rPr>
        <w:t>Raspored primjenjivanja pojedinih testova napravljen je s ciljem maksimalnog izbjegavanja negativnog utjecaja mjerenja prethodnih testova na uspješnost u izvođenju sljedećih.</w:t>
      </w:r>
      <w:r w:rsidR="00346974">
        <w:rPr>
          <w:rFonts w:ascii="Arial" w:hAnsi="Arial" w:cs="Arial"/>
        </w:rPr>
        <w:t xml:space="preserve"> Samo </w:t>
      </w:r>
      <w:r w:rsidR="000D2B84">
        <w:rPr>
          <w:rFonts w:ascii="Arial" w:hAnsi="Arial" w:cs="Arial"/>
        </w:rPr>
        <w:t>mjerenje pojedinih</w:t>
      </w:r>
      <w:r w:rsidR="00346974">
        <w:rPr>
          <w:rFonts w:ascii="Arial" w:hAnsi="Arial" w:cs="Arial"/>
        </w:rPr>
        <w:t xml:space="preserve"> skupina djece trajalo je ukupno tri dana i to po predviđenom rasporedu.</w:t>
      </w:r>
      <w:r w:rsidR="00E67901">
        <w:rPr>
          <w:rFonts w:ascii="Arial" w:hAnsi="Arial" w:cs="Arial"/>
        </w:rPr>
        <w:t xml:space="preserve"> Provjera zadatka podizanja trupa (MSPT) odvijalo se na način da se na kraju svakog radnog dana provodilo samo jedno mjerenje kako bi se izbjegao utjecaj umora na rezultat</w:t>
      </w:r>
      <w:r w:rsidR="0075548D">
        <w:rPr>
          <w:rFonts w:ascii="Arial" w:hAnsi="Arial" w:cs="Arial"/>
        </w:rPr>
        <w:t>.</w:t>
      </w:r>
    </w:p>
    <w:p w:rsidR="004A7381" w:rsidRDefault="004A7381" w:rsidP="004A7381">
      <w:pPr>
        <w:spacing w:line="360" w:lineRule="auto"/>
        <w:ind w:firstLine="1260"/>
        <w:jc w:val="both"/>
        <w:rPr>
          <w:rFonts w:ascii="Arial" w:hAnsi="Arial" w:cs="Arial"/>
        </w:rPr>
      </w:pPr>
    </w:p>
    <w:p w:rsidR="004A7381" w:rsidRDefault="004A7381" w:rsidP="004A7381">
      <w:pPr>
        <w:pStyle w:val="Odlomakpopisa"/>
        <w:numPr>
          <w:ilvl w:val="0"/>
          <w:numId w:val="27"/>
        </w:numPr>
        <w:spacing w:line="360" w:lineRule="auto"/>
        <w:jc w:val="both"/>
        <w:rPr>
          <w:rFonts w:ascii="Arial" w:hAnsi="Arial" w:cs="Arial"/>
        </w:rPr>
      </w:pPr>
      <w:r>
        <w:rPr>
          <w:rFonts w:ascii="Arial" w:hAnsi="Arial" w:cs="Arial"/>
        </w:rPr>
        <w:t>Dan –MPGC, MFIP, MKGR, MAKS, MS10</w:t>
      </w:r>
      <w:r w:rsidR="00E67901">
        <w:rPr>
          <w:rFonts w:ascii="Arial" w:hAnsi="Arial" w:cs="Arial"/>
        </w:rPr>
        <w:t xml:space="preserve"> (MSPT1)</w:t>
      </w:r>
    </w:p>
    <w:p w:rsidR="004A7381" w:rsidRPr="00E67901" w:rsidRDefault="004A7381" w:rsidP="00E67901">
      <w:pPr>
        <w:pStyle w:val="Odlomakpopisa"/>
        <w:numPr>
          <w:ilvl w:val="0"/>
          <w:numId w:val="27"/>
        </w:numPr>
        <w:spacing w:line="360" w:lineRule="auto"/>
        <w:jc w:val="both"/>
        <w:rPr>
          <w:rFonts w:ascii="Arial" w:hAnsi="Arial" w:cs="Arial"/>
        </w:rPr>
      </w:pPr>
      <w:r>
        <w:rPr>
          <w:rFonts w:ascii="Arial" w:hAnsi="Arial" w:cs="Arial"/>
        </w:rPr>
        <w:t>Dan –MPGO, MFSR, MKGN, MAOO, MSSD</w:t>
      </w:r>
      <w:r w:rsidR="00E67901">
        <w:rPr>
          <w:rFonts w:ascii="Arial" w:hAnsi="Arial" w:cs="Arial"/>
        </w:rPr>
        <w:t xml:space="preserve"> (MSPT2)</w:t>
      </w:r>
    </w:p>
    <w:p w:rsidR="004A7381" w:rsidRDefault="004A7381" w:rsidP="004A7381">
      <w:pPr>
        <w:pStyle w:val="Odlomakpopisa"/>
        <w:numPr>
          <w:ilvl w:val="0"/>
          <w:numId w:val="27"/>
        </w:numPr>
        <w:spacing w:line="360" w:lineRule="auto"/>
        <w:jc w:val="both"/>
        <w:rPr>
          <w:rFonts w:ascii="Arial" w:hAnsi="Arial" w:cs="Arial"/>
        </w:rPr>
      </w:pPr>
      <w:r>
        <w:rPr>
          <w:rFonts w:ascii="Arial" w:hAnsi="Arial" w:cs="Arial"/>
        </w:rPr>
        <w:t>Dan –MPCS, MFPK, MKHN, MAOS, MSPT</w:t>
      </w:r>
      <w:r w:rsidR="00E67901">
        <w:rPr>
          <w:rFonts w:ascii="Arial" w:hAnsi="Arial" w:cs="Arial"/>
        </w:rPr>
        <w:t>3</w:t>
      </w:r>
      <w:r>
        <w:rPr>
          <w:rFonts w:ascii="Arial" w:hAnsi="Arial" w:cs="Arial"/>
        </w:rPr>
        <w:t xml:space="preserve"> </w:t>
      </w:r>
      <w:r w:rsidRPr="00521DC2">
        <w:rPr>
          <w:rFonts w:ascii="Arial" w:hAnsi="Arial" w:cs="Arial"/>
        </w:rPr>
        <w:t xml:space="preserve"> </w:t>
      </w:r>
    </w:p>
    <w:p w:rsidR="00346974" w:rsidRDefault="00346974" w:rsidP="00346974">
      <w:pPr>
        <w:spacing w:line="360" w:lineRule="auto"/>
        <w:ind w:left="1260"/>
        <w:jc w:val="both"/>
        <w:rPr>
          <w:rFonts w:ascii="Arial" w:hAnsi="Arial" w:cs="Arial"/>
        </w:rPr>
      </w:pPr>
    </w:p>
    <w:p w:rsidR="00346974" w:rsidRDefault="00346974" w:rsidP="00346974">
      <w:pPr>
        <w:spacing w:line="360" w:lineRule="auto"/>
        <w:ind w:left="1260"/>
        <w:jc w:val="both"/>
        <w:rPr>
          <w:rFonts w:ascii="Arial" w:hAnsi="Arial" w:cs="Arial"/>
        </w:rPr>
      </w:pPr>
    </w:p>
    <w:p w:rsidR="0075548D" w:rsidRDefault="0075548D" w:rsidP="00346974">
      <w:pPr>
        <w:spacing w:line="360" w:lineRule="auto"/>
        <w:ind w:left="1260"/>
        <w:jc w:val="both"/>
        <w:rPr>
          <w:rFonts w:ascii="Arial" w:hAnsi="Arial" w:cs="Arial"/>
        </w:rPr>
      </w:pPr>
    </w:p>
    <w:p w:rsidR="0075548D" w:rsidRDefault="0075548D" w:rsidP="00346974">
      <w:pPr>
        <w:spacing w:line="360" w:lineRule="auto"/>
        <w:ind w:left="1260"/>
        <w:jc w:val="both"/>
        <w:rPr>
          <w:rFonts w:ascii="Arial" w:hAnsi="Arial" w:cs="Arial"/>
        </w:rPr>
      </w:pPr>
    </w:p>
    <w:p w:rsidR="0075548D" w:rsidRDefault="0075548D" w:rsidP="00346974">
      <w:pPr>
        <w:spacing w:line="360" w:lineRule="auto"/>
        <w:ind w:left="1260"/>
        <w:jc w:val="both"/>
        <w:rPr>
          <w:rFonts w:ascii="Arial" w:hAnsi="Arial" w:cs="Arial"/>
        </w:rPr>
      </w:pPr>
    </w:p>
    <w:p w:rsidR="0075548D" w:rsidRDefault="0075548D" w:rsidP="00346974">
      <w:pPr>
        <w:spacing w:line="360" w:lineRule="auto"/>
        <w:ind w:left="1260"/>
        <w:jc w:val="both"/>
        <w:rPr>
          <w:rFonts w:ascii="Arial" w:hAnsi="Arial" w:cs="Arial"/>
        </w:rPr>
      </w:pPr>
    </w:p>
    <w:p w:rsidR="0075548D" w:rsidRDefault="0075548D" w:rsidP="00346974">
      <w:pPr>
        <w:spacing w:line="360" w:lineRule="auto"/>
        <w:ind w:left="1260"/>
        <w:jc w:val="both"/>
        <w:rPr>
          <w:rFonts w:ascii="Arial" w:hAnsi="Arial" w:cs="Arial"/>
        </w:rPr>
      </w:pPr>
    </w:p>
    <w:p w:rsidR="0075548D" w:rsidRDefault="0075548D" w:rsidP="00346974">
      <w:pPr>
        <w:spacing w:line="360" w:lineRule="auto"/>
        <w:ind w:left="1260"/>
        <w:jc w:val="both"/>
        <w:rPr>
          <w:rFonts w:ascii="Arial" w:hAnsi="Arial" w:cs="Arial"/>
        </w:rPr>
      </w:pPr>
    </w:p>
    <w:p w:rsidR="0075548D" w:rsidRDefault="0075548D" w:rsidP="00346974">
      <w:pPr>
        <w:spacing w:line="360" w:lineRule="auto"/>
        <w:ind w:left="1260"/>
        <w:jc w:val="both"/>
        <w:rPr>
          <w:rFonts w:ascii="Arial" w:hAnsi="Arial" w:cs="Arial"/>
        </w:rPr>
      </w:pPr>
    </w:p>
    <w:p w:rsidR="0075548D" w:rsidRDefault="0075548D" w:rsidP="00346974">
      <w:pPr>
        <w:spacing w:line="360" w:lineRule="auto"/>
        <w:ind w:left="1260"/>
        <w:jc w:val="both"/>
        <w:rPr>
          <w:rFonts w:ascii="Arial" w:hAnsi="Arial" w:cs="Arial"/>
        </w:rPr>
      </w:pPr>
    </w:p>
    <w:p w:rsidR="0075548D" w:rsidRDefault="0075548D" w:rsidP="00346974">
      <w:pPr>
        <w:spacing w:line="360" w:lineRule="auto"/>
        <w:ind w:left="1260"/>
        <w:jc w:val="both"/>
        <w:rPr>
          <w:rFonts w:ascii="Arial" w:hAnsi="Arial" w:cs="Arial"/>
        </w:rPr>
      </w:pPr>
    </w:p>
    <w:p w:rsidR="0075548D" w:rsidRDefault="0075548D" w:rsidP="00346974">
      <w:pPr>
        <w:spacing w:line="360" w:lineRule="auto"/>
        <w:ind w:left="1260"/>
        <w:jc w:val="both"/>
        <w:rPr>
          <w:rFonts w:ascii="Arial" w:hAnsi="Arial" w:cs="Arial"/>
        </w:rPr>
      </w:pPr>
    </w:p>
    <w:p w:rsidR="0075548D" w:rsidRDefault="0075548D" w:rsidP="00346974">
      <w:pPr>
        <w:spacing w:line="360" w:lineRule="auto"/>
        <w:ind w:left="1260"/>
        <w:jc w:val="both"/>
        <w:rPr>
          <w:rFonts w:ascii="Arial" w:hAnsi="Arial" w:cs="Arial"/>
        </w:rPr>
      </w:pPr>
    </w:p>
    <w:p w:rsidR="0075548D" w:rsidRDefault="0075548D" w:rsidP="00346974">
      <w:pPr>
        <w:spacing w:line="360" w:lineRule="auto"/>
        <w:ind w:left="1260"/>
        <w:jc w:val="both"/>
        <w:rPr>
          <w:rFonts w:ascii="Arial" w:hAnsi="Arial" w:cs="Arial"/>
        </w:rPr>
      </w:pPr>
    </w:p>
    <w:p w:rsidR="0075548D" w:rsidRDefault="0075548D" w:rsidP="00346974">
      <w:pPr>
        <w:spacing w:line="360" w:lineRule="auto"/>
        <w:ind w:left="1260"/>
        <w:jc w:val="both"/>
        <w:rPr>
          <w:rFonts w:ascii="Arial" w:hAnsi="Arial" w:cs="Arial"/>
        </w:rPr>
      </w:pPr>
    </w:p>
    <w:p w:rsidR="0075548D" w:rsidRDefault="0075548D" w:rsidP="00346974">
      <w:pPr>
        <w:spacing w:line="360" w:lineRule="auto"/>
        <w:ind w:left="1260"/>
        <w:jc w:val="both"/>
        <w:rPr>
          <w:rFonts w:ascii="Arial" w:hAnsi="Arial" w:cs="Arial"/>
        </w:rPr>
      </w:pPr>
    </w:p>
    <w:p w:rsidR="0075548D" w:rsidRDefault="0075548D" w:rsidP="00346974">
      <w:pPr>
        <w:spacing w:line="360" w:lineRule="auto"/>
        <w:ind w:left="1260"/>
        <w:jc w:val="both"/>
        <w:rPr>
          <w:rFonts w:ascii="Arial" w:hAnsi="Arial" w:cs="Arial"/>
        </w:rPr>
      </w:pPr>
    </w:p>
    <w:p w:rsidR="0075548D" w:rsidRDefault="0075548D" w:rsidP="00346974">
      <w:pPr>
        <w:spacing w:line="360" w:lineRule="auto"/>
        <w:ind w:left="1260"/>
        <w:jc w:val="both"/>
        <w:rPr>
          <w:rFonts w:ascii="Arial" w:hAnsi="Arial" w:cs="Arial"/>
        </w:rPr>
      </w:pPr>
    </w:p>
    <w:p w:rsidR="0075548D" w:rsidRDefault="0075548D" w:rsidP="00346974">
      <w:pPr>
        <w:spacing w:line="360" w:lineRule="auto"/>
        <w:ind w:left="1260"/>
        <w:jc w:val="both"/>
        <w:rPr>
          <w:rFonts w:ascii="Arial" w:hAnsi="Arial" w:cs="Arial"/>
        </w:rPr>
      </w:pPr>
    </w:p>
    <w:p w:rsidR="0075548D" w:rsidRDefault="0075548D" w:rsidP="00346974">
      <w:pPr>
        <w:spacing w:line="360" w:lineRule="auto"/>
        <w:ind w:left="1260"/>
        <w:jc w:val="both"/>
        <w:rPr>
          <w:rFonts w:ascii="Arial" w:hAnsi="Arial" w:cs="Arial"/>
        </w:rPr>
      </w:pPr>
    </w:p>
    <w:p w:rsidR="0075548D" w:rsidRPr="00346974" w:rsidRDefault="0075548D" w:rsidP="00346974">
      <w:pPr>
        <w:spacing w:line="360" w:lineRule="auto"/>
        <w:ind w:left="1260"/>
        <w:jc w:val="both"/>
        <w:rPr>
          <w:rFonts w:ascii="Arial" w:hAnsi="Arial" w:cs="Arial"/>
        </w:rPr>
      </w:pPr>
    </w:p>
    <w:p w:rsidR="004A7381" w:rsidRPr="00777C28" w:rsidRDefault="004A7381" w:rsidP="004A7381">
      <w:pPr>
        <w:spacing w:line="360" w:lineRule="auto"/>
        <w:ind w:left="567" w:firstLine="709"/>
        <w:jc w:val="both"/>
        <w:rPr>
          <w:rFonts w:ascii="Arial" w:hAnsi="Arial" w:cs="Arial"/>
          <w:b/>
        </w:rPr>
      </w:pPr>
      <w:r w:rsidRPr="00777C28">
        <w:rPr>
          <w:rFonts w:ascii="Arial" w:hAnsi="Arial" w:cs="Arial"/>
          <w:b/>
        </w:rPr>
        <w:t xml:space="preserve">c)     </w:t>
      </w:r>
      <w:r>
        <w:rPr>
          <w:rFonts w:ascii="Arial" w:hAnsi="Arial" w:cs="Arial"/>
          <w:b/>
        </w:rPr>
        <w:t>P</w:t>
      </w:r>
      <w:r w:rsidRPr="00777C28">
        <w:rPr>
          <w:rFonts w:ascii="Arial" w:hAnsi="Arial" w:cs="Arial"/>
          <w:b/>
        </w:rPr>
        <w:t>ripremljenost za školu:</w:t>
      </w: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r>
        <w:rPr>
          <w:rFonts w:ascii="Arial" w:hAnsi="Arial" w:cs="Arial"/>
        </w:rPr>
        <w:t xml:space="preserve">Pripremljenost za školu </w:t>
      </w:r>
      <w:r w:rsidR="000D2B84">
        <w:rPr>
          <w:rFonts w:ascii="Arial" w:hAnsi="Arial" w:cs="Arial"/>
        </w:rPr>
        <w:t>bila je provjerena</w:t>
      </w:r>
      <w:r>
        <w:rPr>
          <w:rFonts w:ascii="Arial" w:hAnsi="Arial" w:cs="Arial"/>
        </w:rPr>
        <w:t xml:space="preserve"> psihološkim mjernim instrumentom kojega su konstruirali V. Vlahović-Štetić, V. Vizek-Vidović, L. Arambašić, Ž. Miharija. „Test spremnosti za školu“, </w:t>
      </w:r>
      <w:r w:rsidR="00456596">
        <w:rPr>
          <w:rFonts w:ascii="Arial" w:hAnsi="Arial" w:cs="Arial"/>
        </w:rPr>
        <w:t xml:space="preserve">a </w:t>
      </w:r>
      <w:r>
        <w:rPr>
          <w:rFonts w:ascii="Arial" w:hAnsi="Arial" w:cs="Arial"/>
        </w:rPr>
        <w:t>sastoji se od pet subtestova:</w:t>
      </w:r>
    </w:p>
    <w:p w:rsidR="004A7381" w:rsidRDefault="004A7381" w:rsidP="0075548D">
      <w:pPr>
        <w:spacing w:line="360" w:lineRule="auto"/>
        <w:jc w:val="both"/>
        <w:rPr>
          <w:rFonts w:ascii="Arial" w:hAnsi="Arial" w:cs="Arial"/>
        </w:rPr>
      </w:pPr>
    </w:p>
    <w:p w:rsidR="0075548D" w:rsidRPr="00777C28" w:rsidRDefault="0075548D" w:rsidP="0075548D">
      <w:pPr>
        <w:spacing w:line="360" w:lineRule="auto"/>
        <w:jc w:val="both"/>
        <w:rPr>
          <w:rFonts w:ascii="Arial" w:hAnsi="Arial" w:cs="Arial"/>
        </w:rPr>
      </w:pPr>
    </w:p>
    <w:p w:rsidR="004A7381" w:rsidRPr="00777C28" w:rsidRDefault="004A7381" w:rsidP="004A7381">
      <w:pPr>
        <w:numPr>
          <w:ilvl w:val="0"/>
          <w:numId w:val="4"/>
        </w:numPr>
        <w:spacing w:line="360" w:lineRule="auto"/>
        <w:ind w:left="567" w:firstLine="709"/>
        <w:jc w:val="both"/>
        <w:rPr>
          <w:rFonts w:ascii="Arial" w:hAnsi="Arial" w:cs="Arial"/>
        </w:rPr>
      </w:pPr>
      <w:r w:rsidRPr="00777C28">
        <w:rPr>
          <w:rFonts w:ascii="Arial" w:hAnsi="Arial" w:cs="Arial"/>
        </w:rPr>
        <w:t>perceptivni test</w:t>
      </w:r>
      <w:r w:rsidRPr="00E4248F">
        <w:rPr>
          <w:rFonts w:ascii="Arial" w:hAnsi="Arial" w:cs="Arial"/>
        </w:rPr>
        <w:t xml:space="preserve"> </w:t>
      </w:r>
      <w:r>
        <w:rPr>
          <w:rFonts w:ascii="Arial" w:hAnsi="Arial" w:cs="Arial"/>
        </w:rPr>
        <w:t>(</w:t>
      </w:r>
      <w:r w:rsidRPr="00777C28">
        <w:rPr>
          <w:rFonts w:ascii="Arial" w:hAnsi="Arial" w:cs="Arial"/>
        </w:rPr>
        <w:t>TSŠ – P</w:t>
      </w:r>
      <w:r>
        <w:rPr>
          <w:rFonts w:ascii="Arial" w:hAnsi="Arial" w:cs="Arial"/>
        </w:rPr>
        <w:t>)</w:t>
      </w:r>
    </w:p>
    <w:p w:rsidR="004A7381" w:rsidRPr="00777C28" w:rsidRDefault="004A7381" w:rsidP="004A7381">
      <w:pPr>
        <w:numPr>
          <w:ilvl w:val="0"/>
          <w:numId w:val="4"/>
        </w:numPr>
        <w:spacing w:line="360" w:lineRule="auto"/>
        <w:ind w:left="567" w:firstLine="709"/>
        <w:jc w:val="both"/>
        <w:rPr>
          <w:rFonts w:ascii="Arial" w:hAnsi="Arial" w:cs="Arial"/>
        </w:rPr>
      </w:pPr>
      <w:r w:rsidRPr="00777C28">
        <w:rPr>
          <w:rFonts w:ascii="Arial" w:hAnsi="Arial" w:cs="Arial"/>
        </w:rPr>
        <w:t xml:space="preserve">test poznavanja činjenica </w:t>
      </w:r>
      <w:r>
        <w:rPr>
          <w:rFonts w:ascii="Arial" w:hAnsi="Arial" w:cs="Arial"/>
        </w:rPr>
        <w:t>(</w:t>
      </w:r>
      <w:r w:rsidRPr="00777C28">
        <w:rPr>
          <w:rFonts w:ascii="Arial" w:hAnsi="Arial" w:cs="Arial"/>
        </w:rPr>
        <w:t>TSŠ – Č</w:t>
      </w:r>
      <w:r>
        <w:rPr>
          <w:rFonts w:ascii="Arial" w:hAnsi="Arial" w:cs="Arial"/>
        </w:rPr>
        <w:t>)</w:t>
      </w:r>
      <w:r w:rsidRPr="00777C28">
        <w:rPr>
          <w:rFonts w:ascii="Arial" w:hAnsi="Arial" w:cs="Arial"/>
        </w:rPr>
        <w:t xml:space="preserve"> </w:t>
      </w:r>
    </w:p>
    <w:p w:rsidR="004A7381" w:rsidRPr="00777C28" w:rsidRDefault="004A7381" w:rsidP="004A7381">
      <w:pPr>
        <w:numPr>
          <w:ilvl w:val="0"/>
          <w:numId w:val="4"/>
        </w:numPr>
        <w:spacing w:line="360" w:lineRule="auto"/>
        <w:ind w:left="567" w:firstLine="709"/>
        <w:jc w:val="both"/>
        <w:rPr>
          <w:rFonts w:ascii="Arial" w:hAnsi="Arial" w:cs="Arial"/>
        </w:rPr>
      </w:pPr>
      <w:r w:rsidRPr="00777C28">
        <w:rPr>
          <w:rFonts w:ascii="Arial" w:hAnsi="Arial" w:cs="Arial"/>
        </w:rPr>
        <w:t xml:space="preserve">numerički test </w:t>
      </w:r>
      <w:r>
        <w:rPr>
          <w:rFonts w:ascii="Arial" w:hAnsi="Arial" w:cs="Arial"/>
        </w:rPr>
        <w:t>(</w:t>
      </w:r>
      <w:r w:rsidRPr="00777C28">
        <w:rPr>
          <w:rFonts w:ascii="Arial" w:hAnsi="Arial" w:cs="Arial"/>
        </w:rPr>
        <w:t>TSŠ – N</w:t>
      </w:r>
      <w:r>
        <w:rPr>
          <w:rFonts w:ascii="Arial" w:hAnsi="Arial" w:cs="Arial"/>
        </w:rPr>
        <w:t>)</w:t>
      </w:r>
      <w:r w:rsidRPr="00777C28">
        <w:rPr>
          <w:rFonts w:ascii="Arial" w:hAnsi="Arial" w:cs="Arial"/>
        </w:rPr>
        <w:t xml:space="preserve"> </w:t>
      </w:r>
    </w:p>
    <w:p w:rsidR="004A7381" w:rsidRPr="00777C28" w:rsidRDefault="004A7381" w:rsidP="004A7381">
      <w:pPr>
        <w:numPr>
          <w:ilvl w:val="0"/>
          <w:numId w:val="4"/>
        </w:numPr>
        <w:spacing w:line="360" w:lineRule="auto"/>
        <w:ind w:left="567" w:firstLine="709"/>
        <w:jc w:val="both"/>
        <w:rPr>
          <w:rFonts w:ascii="Arial" w:hAnsi="Arial" w:cs="Arial"/>
        </w:rPr>
      </w:pPr>
      <w:r w:rsidRPr="00777C28">
        <w:rPr>
          <w:rFonts w:ascii="Arial" w:hAnsi="Arial" w:cs="Arial"/>
        </w:rPr>
        <w:t xml:space="preserve">test spajanja točaka </w:t>
      </w:r>
      <w:r>
        <w:rPr>
          <w:rFonts w:ascii="Arial" w:hAnsi="Arial" w:cs="Arial"/>
        </w:rPr>
        <w:t>(</w:t>
      </w:r>
      <w:r w:rsidRPr="00777C28">
        <w:rPr>
          <w:rFonts w:ascii="Arial" w:hAnsi="Arial" w:cs="Arial"/>
        </w:rPr>
        <w:t>TSŠ – T</w:t>
      </w:r>
      <w:r>
        <w:rPr>
          <w:rFonts w:ascii="Arial" w:hAnsi="Arial" w:cs="Arial"/>
        </w:rPr>
        <w:t>)</w:t>
      </w:r>
      <w:r w:rsidRPr="00777C28">
        <w:rPr>
          <w:rFonts w:ascii="Arial" w:hAnsi="Arial" w:cs="Arial"/>
        </w:rPr>
        <w:t xml:space="preserve"> </w:t>
      </w:r>
    </w:p>
    <w:p w:rsidR="004A7381" w:rsidRDefault="004A7381" w:rsidP="004A7381">
      <w:pPr>
        <w:numPr>
          <w:ilvl w:val="0"/>
          <w:numId w:val="4"/>
        </w:numPr>
        <w:spacing w:line="360" w:lineRule="auto"/>
        <w:ind w:left="567" w:firstLine="709"/>
        <w:jc w:val="both"/>
        <w:rPr>
          <w:rFonts w:ascii="Arial" w:hAnsi="Arial" w:cs="Arial"/>
        </w:rPr>
      </w:pPr>
      <w:r w:rsidRPr="00777C28">
        <w:rPr>
          <w:rFonts w:ascii="Arial" w:hAnsi="Arial" w:cs="Arial"/>
        </w:rPr>
        <w:t xml:space="preserve">test precrtavanja </w:t>
      </w:r>
      <w:r>
        <w:rPr>
          <w:rFonts w:ascii="Arial" w:hAnsi="Arial" w:cs="Arial"/>
        </w:rPr>
        <w:t>(</w:t>
      </w:r>
      <w:r w:rsidRPr="00777C28">
        <w:rPr>
          <w:rFonts w:ascii="Arial" w:hAnsi="Arial" w:cs="Arial"/>
        </w:rPr>
        <w:t>TSŠ – C</w:t>
      </w:r>
      <w:r>
        <w:rPr>
          <w:rFonts w:ascii="Arial" w:hAnsi="Arial" w:cs="Arial"/>
        </w:rPr>
        <w:t>)</w:t>
      </w:r>
      <w:r w:rsidRPr="00777C28">
        <w:rPr>
          <w:rFonts w:ascii="Arial" w:hAnsi="Arial" w:cs="Arial"/>
        </w:rPr>
        <w:t xml:space="preserve"> </w:t>
      </w:r>
    </w:p>
    <w:p w:rsidR="004A7381" w:rsidRDefault="004A7381" w:rsidP="004A7381">
      <w:pPr>
        <w:spacing w:line="360" w:lineRule="auto"/>
        <w:jc w:val="both"/>
        <w:rPr>
          <w:rFonts w:ascii="Arial" w:hAnsi="Arial" w:cs="Arial"/>
        </w:rPr>
      </w:pPr>
    </w:p>
    <w:p w:rsidR="0075548D" w:rsidRDefault="0075548D" w:rsidP="004A7381">
      <w:pPr>
        <w:spacing w:line="360" w:lineRule="auto"/>
        <w:jc w:val="both"/>
        <w:rPr>
          <w:rFonts w:ascii="Arial" w:hAnsi="Arial" w:cs="Arial"/>
        </w:rPr>
      </w:pPr>
    </w:p>
    <w:p w:rsidR="004A7381" w:rsidRDefault="004A7381" w:rsidP="004A7381">
      <w:pPr>
        <w:spacing w:line="360" w:lineRule="auto"/>
        <w:ind w:firstLine="1276"/>
        <w:jc w:val="both"/>
        <w:rPr>
          <w:rFonts w:ascii="Arial" w:hAnsi="Arial" w:cs="Arial"/>
        </w:rPr>
      </w:pPr>
      <w:r>
        <w:rPr>
          <w:rFonts w:ascii="Arial" w:hAnsi="Arial" w:cs="Arial"/>
        </w:rPr>
        <w:t xml:space="preserve">Prva tri subtesta (Perceptivni test, Test spajanja točaka i Test precrtavanja) zamišljeni su kako bi procijenili specifične sposobnosti djece dok su preostala dva subtesta (Test poznavanja činjenica i Numerički test) konstruirani za utvrđivanje predznanja djece. </w:t>
      </w:r>
    </w:p>
    <w:p w:rsidR="004A7381" w:rsidRDefault="004A7381" w:rsidP="004A7381">
      <w:pPr>
        <w:spacing w:line="360" w:lineRule="auto"/>
        <w:ind w:firstLine="1276"/>
        <w:jc w:val="both"/>
        <w:rPr>
          <w:rFonts w:ascii="Arial" w:hAnsi="Arial" w:cs="Arial"/>
        </w:rPr>
      </w:pPr>
    </w:p>
    <w:p w:rsidR="0075548D" w:rsidRDefault="0075548D" w:rsidP="004A7381">
      <w:pPr>
        <w:spacing w:line="360" w:lineRule="auto"/>
        <w:ind w:firstLine="1276"/>
        <w:jc w:val="both"/>
        <w:rPr>
          <w:rFonts w:ascii="Arial" w:hAnsi="Arial" w:cs="Arial"/>
        </w:rPr>
      </w:pPr>
    </w:p>
    <w:p w:rsidR="004A7381" w:rsidRDefault="004A7381" w:rsidP="004A7381">
      <w:pPr>
        <w:spacing w:line="360" w:lineRule="auto"/>
        <w:ind w:firstLine="1276"/>
        <w:jc w:val="both"/>
        <w:rPr>
          <w:rFonts w:ascii="Arial" w:hAnsi="Arial" w:cs="Arial"/>
        </w:rPr>
      </w:pPr>
      <w:r>
        <w:rPr>
          <w:rFonts w:ascii="Arial" w:hAnsi="Arial" w:cs="Arial"/>
        </w:rPr>
        <w:t>Ispitivanje je bilo provedeno u malim skupinama (do sedmoro djece) i trajalo je oko jedan sat. Nakon provedena prva tri subtesta radile su se stanke u trajanju od petnaest minuta</w:t>
      </w:r>
      <w:r w:rsidR="00456596">
        <w:rPr>
          <w:rFonts w:ascii="Arial" w:hAnsi="Arial" w:cs="Arial"/>
        </w:rPr>
        <w:t>,</w:t>
      </w:r>
      <w:r>
        <w:rPr>
          <w:rFonts w:ascii="Arial" w:hAnsi="Arial" w:cs="Arial"/>
        </w:rPr>
        <w:t xml:space="preserve"> kako ograničena koncentracija djece ne bi negativno utjecala na rezultate mjerenja. </w:t>
      </w:r>
    </w:p>
    <w:p w:rsidR="0075548D" w:rsidRDefault="0075548D" w:rsidP="004A7381">
      <w:pPr>
        <w:spacing w:line="360" w:lineRule="auto"/>
        <w:ind w:firstLine="1276"/>
        <w:jc w:val="both"/>
        <w:rPr>
          <w:rFonts w:ascii="Arial" w:hAnsi="Arial" w:cs="Arial"/>
        </w:rPr>
      </w:pPr>
    </w:p>
    <w:p w:rsidR="004A7381" w:rsidRDefault="004A7381" w:rsidP="004A7381">
      <w:pPr>
        <w:spacing w:line="360" w:lineRule="auto"/>
        <w:ind w:firstLine="1276"/>
        <w:jc w:val="both"/>
        <w:rPr>
          <w:rFonts w:ascii="Arial" w:hAnsi="Arial" w:cs="Arial"/>
        </w:rPr>
      </w:pPr>
    </w:p>
    <w:p w:rsidR="006C214B" w:rsidRPr="00777C28" w:rsidRDefault="006C214B" w:rsidP="006C214B">
      <w:pPr>
        <w:spacing w:line="360" w:lineRule="auto"/>
        <w:ind w:left="567" w:firstLine="709"/>
        <w:jc w:val="both"/>
        <w:rPr>
          <w:rFonts w:ascii="Arial" w:hAnsi="Arial" w:cs="Arial"/>
        </w:rPr>
      </w:pPr>
      <w:r w:rsidRPr="00777C28">
        <w:rPr>
          <w:rFonts w:ascii="Arial" w:hAnsi="Arial" w:cs="Arial"/>
        </w:rPr>
        <w:t xml:space="preserve">Procjenu </w:t>
      </w:r>
      <w:r>
        <w:rPr>
          <w:rFonts w:ascii="Arial" w:hAnsi="Arial" w:cs="Arial"/>
        </w:rPr>
        <w:t xml:space="preserve">spremnosti za školu </w:t>
      </w:r>
      <w:r w:rsidR="00BF6115">
        <w:rPr>
          <w:rFonts w:ascii="Arial" w:hAnsi="Arial" w:cs="Arial"/>
        </w:rPr>
        <w:t xml:space="preserve">svakog djeteta </w:t>
      </w:r>
      <w:r>
        <w:rPr>
          <w:rFonts w:ascii="Arial" w:hAnsi="Arial" w:cs="Arial"/>
        </w:rPr>
        <w:t>obavili</w:t>
      </w:r>
      <w:r w:rsidRPr="00777C28">
        <w:rPr>
          <w:rFonts w:ascii="Arial" w:hAnsi="Arial" w:cs="Arial"/>
        </w:rPr>
        <w:t xml:space="preserve"> </w:t>
      </w:r>
      <w:r>
        <w:rPr>
          <w:rFonts w:ascii="Arial" w:hAnsi="Arial" w:cs="Arial"/>
        </w:rPr>
        <w:t>su</w:t>
      </w:r>
      <w:r w:rsidRPr="00777C28">
        <w:rPr>
          <w:rFonts w:ascii="Arial" w:hAnsi="Arial" w:cs="Arial"/>
        </w:rPr>
        <w:t xml:space="preserve"> psiholozi zaposleni u</w:t>
      </w:r>
      <w:r w:rsidR="00BF6115">
        <w:rPr>
          <w:rFonts w:ascii="Arial" w:hAnsi="Arial" w:cs="Arial"/>
        </w:rPr>
        <w:t>pravo u tim</w:t>
      </w:r>
      <w:r w:rsidRPr="00777C28">
        <w:rPr>
          <w:rFonts w:ascii="Arial" w:hAnsi="Arial" w:cs="Arial"/>
        </w:rPr>
        <w:t xml:space="preserve"> </w:t>
      </w:r>
      <w:r>
        <w:rPr>
          <w:rFonts w:ascii="Arial" w:hAnsi="Arial" w:cs="Arial"/>
        </w:rPr>
        <w:t xml:space="preserve">dječjim </w:t>
      </w:r>
      <w:r w:rsidR="00BF6115">
        <w:rPr>
          <w:rFonts w:ascii="Arial" w:hAnsi="Arial" w:cs="Arial"/>
        </w:rPr>
        <w:t>vrtićima.</w:t>
      </w:r>
    </w:p>
    <w:p w:rsidR="00346974" w:rsidRDefault="00346974" w:rsidP="004A7381">
      <w:pPr>
        <w:spacing w:line="360" w:lineRule="auto"/>
        <w:ind w:firstLine="1276"/>
        <w:jc w:val="both"/>
        <w:rPr>
          <w:rFonts w:ascii="Arial" w:hAnsi="Arial" w:cs="Arial"/>
        </w:rPr>
      </w:pPr>
    </w:p>
    <w:p w:rsidR="004A7381" w:rsidRDefault="004A7381" w:rsidP="0075548D">
      <w:pPr>
        <w:spacing w:line="360" w:lineRule="auto"/>
        <w:jc w:val="both"/>
        <w:rPr>
          <w:rFonts w:ascii="Arial" w:hAnsi="Arial" w:cs="Arial"/>
        </w:rPr>
      </w:pPr>
    </w:p>
    <w:p w:rsidR="0075548D" w:rsidRDefault="0075548D" w:rsidP="0075548D">
      <w:pPr>
        <w:spacing w:line="360" w:lineRule="auto"/>
        <w:jc w:val="both"/>
        <w:rPr>
          <w:rFonts w:ascii="Arial" w:hAnsi="Arial" w:cs="Arial"/>
        </w:rPr>
      </w:pPr>
    </w:p>
    <w:p w:rsidR="004A7381" w:rsidRPr="005C3F8E" w:rsidRDefault="00456596" w:rsidP="004A7381">
      <w:pPr>
        <w:pStyle w:val="Odlomakpopisa"/>
        <w:numPr>
          <w:ilvl w:val="0"/>
          <w:numId w:val="45"/>
        </w:numPr>
        <w:spacing w:line="360" w:lineRule="auto"/>
        <w:jc w:val="both"/>
        <w:rPr>
          <w:rFonts w:ascii="Arial" w:hAnsi="Arial" w:cs="Arial"/>
          <w:b/>
        </w:rPr>
      </w:pPr>
      <w:r>
        <w:rPr>
          <w:rFonts w:ascii="Arial" w:hAnsi="Arial" w:cs="Arial"/>
          <w:b/>
        </w:rPr>
        <w:t>P</w:t>
      </w:r>
      <w:r w:rsidR="004A7381" w:rsidRPr="005C3F8E">
        <w:rPr>
          <w:rFonts w:ascii="Arial" w:hAnsi="Arial" w:cs="Arial"/>
          <w:b/>
        </w:rPr>
        <w:t>erceptivni test (TSŠ – P)</w:t>
      </w:r>
    </w:p>
    <w:p w:rsidR="004A7381" w:rsidRDefault="004A7381" w:rsidP="004A7381">
      <w:pPr>
        <w:spacing w:line="360" w:lineRule="auto"/>
        <w:jc w:val="both"/>
        <w:rPr>
          <w:rFonts w:ascii="Arial" w:hAnsi="Arial" w:cs="Arial"/>
        </w:rPr>
      </w:pPr>
    </w:p>
    <w:p w:rsidR="004A7381" w:rsidRDefault="004A7381" w:rsidP="008A616F">
      <w:pPr>
        <w:spacing w:line="360" w:lineRule="auto"/>
        <w:ind w:firstLine="1276"/>
        <w:jc w:val="both"/>
        <w:rPr>
          <w:rFonts w:ascii="Arial" w:hAnsi="Arial" w:cs="Arial"/>
        </w:rPr>
      </w:pPr>
      <w:r>
        <w:rPr>
          <w:rFonts w:ascii="Arial" w:hAnsi="Arial" w:cs="Arial"/>
        </w:rPr>
        <w:t>U ovom testu žel</w:t>
      </w:r>
      <w:r w:rsidR="00456596">
        <w:rPr>
          <w:rFonts w:ascii="Arial" w:hAnsi="Arial" w:cs="Arial"/>
        </w:rPr>
        <w:t>i</w:t>
      </w:r>
      <w:r>
        <w:rPr>
          <w:rFonts w:ascii="Arial" w:hAnsi="Arial" w:cs="Arial"/>
        </w:rPr>
        <w:t xml:space="preserve"> se ispitati vidn</w:t>
      </w:r>
      <w:r w:rsidR="00456596">
        <w:rPr>
          <w:rFonts w:ascii="Arial" w:hAnsi="Arial" w:cs="Arial"/>
        </w:rPr>
        <w:t>a</w:t>
      </w:r>
      <w:r>
        <w:rPr>
          <w:rFonts w:ascii="Arial" w:hAnsi="Arial" w:cs="Arial"/>
        </w:rPr>
        <w:t xml:space="preserve"> percepcij</w:t>
      </w:r>
      <w:r w:rsidR="00456596">
        <w:rPr>
          <w:rFonts w:ascii="Arial" w:hAnsi="Arial" w:cs="Arial"/>
        </w:rPr>
        <w:t>a</w:t>
      </w:r>
      <w:r>
        <w:rPr>
          <w:rFonts w:ascii="Arial" w:hAnsi="Arial" w:cs="Arial"/>
        </w:rPr>
        <w:t xml:space="preserve"> te razlikovanje složenih likova. Vidna percepcija je važna za početno učenje čitanja i pisanja. Zadatak je tako zamišljen da od djeteta zaht</w:t>
      </w:r>
      <w:r w:rsidR="00456596">
        <w:rPr>
          <w:rFonts w:ascii="Arial" w:hAnsi="Arial" w:cs="Arial"/>
        </w:rPr>
        <w:t>i</w:t>
      </w:r>
      <w:r>
        <w:rPr>
          <w:rFonts w:ascii="Arial" w:hAnsi="Arial" w:cs="Arial"/>
        </w:rPr>
        <w:t>jeva prepoznavanje dva</w:t>
      </w:r>
      <w:r w:rsidR="00456596">
        <w:rPr>
          <w:rFonts w:ascii="Arial" w:hAnsi="Arial" w:cs="Arial"/>
        </w:rPr>
        <w:t>ju</w:t>
      </w:r>
      <w:r>
        <w:rPr>
          <w:rFonts w:ascii="Arial" w:hAnsi="Arial" w:cs="Arial"/>
        </w:rPr>
        <w:t xml:space="preserve"> istovjetn</w:t>
      </w:r>
      <w:r w:rsidR="00456596">
        <w:rPr>
          <w:rFonts w:ascii="Arial" w:hAnsi="Arial" w:cs="Arial"/>
        </w:rPr>
        <w:t>ih likova</w:t>
      </w:r>
      <w:r>
        <w:rPr>
          <w:rFonts w:ascii="Arial" w:hAnsi="Arial" w:cs="Arial"/>
        </w:rPr>
        <w:t xml:space="preserve"> između pet ponuđenih, te njihovo označivanje. Likovi mogu biti realistič</w:t>
      </w:r>
      <w:r w:rsidR="00456596">
        <w:rPr>
          <w:rFonts w:ascii="Arial" w:hAnsi="Arial" w:cs="Arial"/>
        </w:rPr>
        <w:t>n</w:t>
      </w:r>
      <w:r>
        <w:rPr>
          <w:rFonts w:ascii="Arial" w:hAnsi="Arial" w:cs="Arial"/>
        </w:rPr>
        <w:t xml:space="preserve">i ili apstraktni te kombinacija slova ili brojeva. Test se sastoji od 15 pitanja i svaki točan odgovor donosi jedan bod. Vrijeme predviđeno za rješavanje ovog testa je 7 minuta. </w:t>
      </w:r>
    </w:p>
    <w:p w:rsidR="00346974" w:rsidRDefault="00346974" w:rsidP="008A616F">
      <w:pPr>
        <w:spacing w:line="360" w:lineRule="auto"/>
        <w:ind w:firstLine="1276"/>
        <w:jc w:val="both"/>
        <w:rPr>
          <w:rFonts w:ascii="Arial" w:hAnsi="Arial" w:cs="Arial"/>
        </w:rPr>
      </w:pPr>
    </w:p>
    <w:p w:rsidR="00346974" w:rsidRDefault="00346974" w:rsidP="008A616F">
      <w:pPr>
        <w:spacing w:line="360" w:lineRule="auto"/>
        <w:ind w:firstLine="1276"/>
        <w:jc w:val="both"/>
        <w:rPr>
          <w:rFonts w:ascii="Arial" w:hAnsi="Arial" w:cs="Arial"/>
        </w:rPr>
      </w:pPr>
    </w:p>
    <w:p w:rsidR="004A7381" w:rsidRPr="005C3F8E" w:rsidRDefault="00456596" w:rsidP="004A7381">
      <w:pPr>
        <w:pStyle w:val="Odlomakpopisa"/>
        <w:numPr>
          <w:ilvl w:val="0"/>
          <w:numId w:val="45"/>
        </w:numPr>
        <w:spacing w:line="360" w:lineRule="auto"/>
        <w:jc w:val="both"/>
        <w:rPr>
          <w:rFonts w:ascii="Arial" w:hAnsi="Arial" w:cs="Arial"/>
          <w:b/>
        </w:rPr>
      </w:pPr>
      <w:r>
        <w:rPr>
          <w:rFonts w:ascii="Arial" w:hAnsi="Arial" w:cs="Arial"/>
          <w:b/>
        </w:rPr>
        <w:t>T</w:t>
      </w:r>
      <w:r w:rsidR="004A7381" w:rsidRPr="005C3F8E">
        <w:rPr>
          <w:rFonts w:ascii="Arial" w:hAnsi="Arial" w:cs="Arial"/>
          <w:b/>
        </w:rPr>
        <w:t>est spajanja točaka (TSŠ – T)</w:t>
      </w:r>
    </w:p>
    <w:p w:rsidR="004A7381" w:rsidRDefault="004A7381" w:rsidP="004A7381">
      <w:pPr>
        <w:spacing w:line="360" w:lineRule="auto"/>
        <w:jc w:val="both"/>
        <w:rPr>
          <w:rFonts w:ascii="Arial" w:hAnsi="Arial" w:cs="Arial"/>
        </w:rPr>
      </w:pPr>
    </w:p>
    <w:p w:rsidR="004A7381" w:rsidRDefault="004A7381" w:rsidP="004A7381">
      <w:pPr>
        <w:spacing w:line="360" w:lineRule="auto"/>
        <w:ind w:firstLine="709"/>
        <w:jc w:val="both"/>
        <w:rPr>
          <w:rFonts w:ascii="Arial" w:hAnsi="Arial" w:cs="Arial"/>
        </w:rPr>
      </w:pPr>
      <w:r>
        <w:rPr>
          <w:rFonts w:ascii="Arial" w:hAnsi="Arial" w:cs="Arial"/>
        </w:rPr>
        <w:t xml:space="preserve">Ovaj test provjerava grafomotoričke sposobnosti djece, odnosno razinu fine koordinacije pokreta ruku. Ova sposobnost je važna za stjecanje vještine pisanja. Zadaci se sastoje od spajanja više točaka kako bi se pokušalo nacrtati zadani lik koji se nalazi u mreži s lijeve strane. Test se sastoji od 10 zadataka koji se pokušavaju realizirati u previđeno vrijeme od 8 minuta. Prva dva zadatka zahtijevaju spajanje u mreži devet točaka dok se u ostalim zadacima  likovi dobivaju spajanjem šesnaest točaka. </w:t>
      </w:r>
    </w:p>
    <w:p w:rsidR="004A7381" w:rsidRDefault="004A7381" w:rsidP="004A7381">
      <w:pPr>
        <w:spacing w:line="360" w:lineRule="auto"/>
        <w:ind w:firstLine="709"/>
        <w:jc w:val="both"/>
        <w:rPr>
          <w:rFonts w:ascii="Arial" w:hAnsi="Arial" w:cs="Arial"/>
        </w:rPr>
      </w:pPr>
    </w:p>
    <w:p w:rsidR="004A7381" w:rsidRDefault="004A7381" w:rsidP="004A7381">
      <w:pPr>
        <w:spacing w:line="360" w:lineRule="auto"/>
        <w:ind w:firstLine="709"/>
        <w:jc w:val="both"/>
        <w:rPr>
          <w:rFonts w:ascii="Arial" w:hAnsi="Arial" w:cs="Arial"/>
        </w:rPr>
      </w:pPr>
    </w:p>
    <w:p w:rsidR="004A7381" w:rsidRPr="005C3F8E" w:rsidRDefault="00456596" w:rsidP="004A7381">
      <w:pPr>
        <w:pStyle w:val="Odlomakpopisa"/>
        <w:numPr>
          <w:ilvl w:val="0"/>
          <w:numId w:val="45"/>
        </w:numPr>
        <w:spacing w:line="360" w:lineRule="auto"/>
        <w:jc w:val="both"/>
        <w:rPr>
          <w:rFonts w:ascii="Arial" w:hAnsi="Arial" w:cs="Arial"/>
          <w:b/>
        </w:rPr>
      </w:pPr>
      <w:r>
        <w:rPr>
          <w:rFonts w:ascii="Arial" w:hAnsi="Arial" w:cs="Arial"/>
          <w:b/>
        </w:rPr>
        <w:t>T</w:t>
      </w:r>
      <w:r w:rsidR="004A7381" w:rsidRPr="005C3F8E">
        <w:rPr>
          <w:rFonts w:ascii="Arial" w:hAnsi="Arial" w:cs="Arial"/>
          <w:b/>
        </w:rPr>
        <w:t>est poznavanja činjenica (TSŠ – Č)</w:t>
      </w:r>
    </w:p>
    <w:p w:rsidR="004A7381" w:rsidRDefault="004A7381" w:rsidP="004A7381">
      <w:pPr>
        <w:spacing w:line="360" w:lineRule="auto"/>
        <w:jc w:val="both"/>
        <w:rPr>
          <w:rFonts w:ascii="Arial" w:hAnsi="Arial" w:cs="Arial"/>
        </w:rPr>
      </w:pPr>
    </w:p>
    <w:p w:rsidR="004A7381" w:rsidRDefault="00456596" w:rsidP="004A7381">
      <w:pPr>
        <w:spacing w:line="360" w:lineRule="auto"/>
        <w:ind w:firstLine="709"/>
        <w:jc w:val="both"/>
        <w:rPr>
          <w:rFonts w:ascii="Arial" w:hAnsi="Arial" w:cs="Arial"/>
        </w:rPr>
      </w:pPr>
      <w:r>
        <w:rPr>
          <w:rFonts w:ascii="Arial" w:hAnsi="Arial" w:cs="Arial"/>
        </w:rPr>
        <w:t>O</w:t>
      </w:r>
      <w:r w:rsidR="004A7381">
        <w:rPr>
          <w:rFonts w:ascii="Arial" w:hAnsi="Arial" w:cs="Arial"/>
        </w:rPr>
        <w:t>vim testom procjenjuje se razumijevanje i baratanje svakodnevnim činjenicama i pojmovima te poznavanje njihovih o</w:t>
      </w:r>
      <w:r>
        <w:rPr>
          <w:rFonts w:ascii="Arial" w:hAnsi="Arial" w:cs="Arial"/>
        </w:rPr>
        <w:t xml:space="preserve">dnosa. Nastoji se utvrditi </w:t>
      </w:r>
      <w:r w:rsidR="004A7381">
        <w:rPr>
          <w:rFonts w:ascii="Arial" w:hAnsi="Arial" w:cs="Arial"/>
        </w:rPr>
        <w:t>dječje iskustvo u područjima prirode, tehnike te ljudi i društva. Provjerava se razumijevanje činjenica te funkcionalnih odnosa. Veća razina usvojenosti informacija olakšava djetetu snalaženje u školi te usvajanje sustavnih informacija koje zahtjeva škola. Test se sastoji od 14 zadataka pri čemu se svaki sastoji se od 4 crteža od kojih samo jedan predstavlja točan odgovor na pitanje ispitivača.</w:t>
      </w:r>
      <w:r w:rsidR="004A7381" w:rsidRPr="006F4A86">
        <w:rPr>
          <w:rFonts w:ascii="Arial" w:hAnsi="Arial" w:cs="Arial"/>
        </w:rPr>
        <w:t xml:space="preserve"> </w:t>
      </w:r>
      <w:r w:rsidR="004A7381">
        <w:rPr>
          <w:rFonts w:ascii="Arial" w:hAnsi="Arial" w:cs="Arial"/>
        </w:rPr>
        <w:t>Predviđeno vrijeme trajanja je oko 10 minuta.</w:t>
      </w:r>
    </w:p>
    <w:p w:rsidR="004A7381" w:rsidRDefault="004A7381"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4A7381" w:rsidRPr="005C3F8E" w:rsidRDefault="00456596" w:rsidP="004A7381">
      <w:pPr>
        <w:pStyle w:val="Odlomakpopisa"/>
        <w:numPr>
          <w:ilvl w:val="0"/>
          <w:numId w:val="45"/>
        </w:numPr>
        <w:spacing w:line="360" w:lineRule="auto"/>
        <w:jc w:val="both"/>
        <w:rPr>
          <w:rFonts w:ascii="Arial" w:hAnsi="Arial" w:cs="Arial"/>
          <w:b/>
        </w:rPr>
      </w:pPr>
      <w:r>
        <w:rPr>
          <w:rFonts w:ascii="Arial" w:hAnsi="Arial" w:cs="Arial"/>
          <w:b/>
        </w:rPr>
        <w:t>T</w:t>
      </w:r>
      <w:r w:rsidR="004A7381" w:rsidRPr="005C3F8E">
        <w:rPr>
          <w:rFonts w:ascii="Arial" w:hAnsi="Arial" w:cs="Arial"/>
          <w:b/>
        </w:rPr>
        <w:t>est precrtavanja (TSŠ – C)</w:t>
      </w:r>
    </w:p>
    <w:p w:rsidR="004A7381" w:rsidRDefault="004A7381" w:rsidP="004A7381">
      <w:pPr>
        <w:spacing w:line="360" w:lineRule="auto"/>
        <w:jc w:val="both"/>
        <w:rPr>
          <w:rFonts w:ascii="Arial" w:hAnsi="Arial" w:cs="Arial"/>
        </w:rPr>
      </w:pPr>
    </w:p>
    <w:p w:rsidR="004A7381" w:rsidRDefault="00456596" w:rsidP="004A7381">
      <w:pPr>
        <w:spacing w:line="360" w:lineRule="auto"/>
        <w:ind w:firstLine="709"/>
        <w:jc w:val="both"/>
        <w:rPr>
          <w:rFonts w:ascii="Arial" w:hAnsi="Arial" w:cs="Arial"/>
        </w:rPr>
      </w:pPr>
      <w:r>
        <w:rPr>
          <w:rFonts w:ascii="Arial" w:hAnsi="Arial" w:cs="Arial"/>
        </w:rPr>
        <w:t>O</w:t>
      </w:r>
      <w:r w:rsidR="004A7381">
        <w:rPr>
          <w:rFonts w:ascii="Arial" w:hAnsi="Arial" w:cs="Arial"/>
        </w:rPr>
        <w:t>vim testom želi se provjeriti sposobnost fine motorike te okulomotoričke koordinacije što je važno za stjecanje vještine pisanja. Dijete treba između dvije paralelne horizontalne crte precrtati lik koji je nacrtan na početku reda. Neki likovi su brojki ili slova dok se ostali crtaju povlačeći ravne i zakrivljene</w:t>
      </w:r>
      <w:r>
        <w:rPr>
          <w:rFonts w:ascii="Arial" w:hAnsi="Arial" w:cs="Arial"/>
        </w:rPr>
        <w:t xml:space="preserve"> linije. Većina likova je slična</w:t>
      </w:r>
      <w:r w:rsidR="004A7381">
        <w:rPr>
          <w:rFonts w:ascii="Arial" w:hAnsi="Arial" w:cs="Arial"/>
        </w:rPr>
        <w:t xml:space="preserve"> po obliku. Test se sastoji od 9 zadataka i vrijeme za koje bi ga djeca trebala riješit</w:t>
      </w:r>
      <w:r>
        <w:rPr>
          <w:rFonts w:ascii="Arial" w:hAnsi="Arial" w:cs="Arial"/>
        </w:rPr>
        <w:t>i</w:t>
      </w:r>
      <w:r w:rsidR="004A7381">
        <w:rPr>
          <w:rFonts w:ascii="Arial" w:hAnsi="Arial" w:cs="Arial"/>
        </w:rPr>
        <w:t xml:space="preserve"> iznosi 9 minuta. </w:t>
      </w:r>
    </w:p>
    <w:p w:rsidR="004A7381" w:rsidRDefault="004A7381" w:rsidP="004A7381">
      <w:pPr>
        <w:spacing w:line="360" w:lineRule="auto"/>
        <w:ind w:firstLine="709"/>
        <w:jc w:val="both"/>
        <w:rPr>
          <w:rFonts w:ascii="Arial" w:hAnsi="Arial" w:cs="Arial"/>
        </w:rPr>
      </w:pPr>
    </w:p>
    <w:p w:rsidR="004A7381" w:rsidRDefault="004A7381" w:rsidP="008A616F">
      <w:pPr>
        <w:spacing w:line="360" w:lineRule="auto"/>
        <w:jc w:val="both"/>
        <w:rPr>
          <w:rFonts w:ascii="Arial" w:hAnsi="Arial" w:cs="Arial"/>
        </w:rPr>
      </w:pPr>
    </w:p>
    <w:p w:rsidR="004A7381" w:rsidRPr="005C3F8E" w:rsidRDefault="00456596" w:rsidP="004A7381">
      <w:pPr>
        <w:pStyle w:val="Odlomakpopisa"/>
        <w:numPr>
          <w:ilvl w:val="0"/>
          <w:numId w:val="45"/>
        </w:numPr>
        <w:spacing w:line="360" w:lineRule="auto"/>
        <w:jc w:val="both"/>
        <w:rPr>
          <w:rFonts w:ascii="Arial" w:hAnsi="Arial" w:cs="Arial"/>
          <w:b/>
        </w:rPr>
      </w:pPr>
      <w:r>
        <w:rPr>
          <w:rFonts w:ascii="Arial" w:hAnsi="Arial" w:cs="Arial"/>
          <w:b/>
        </w:rPr>
        <w:t>N</w:t>
      </w:r>
      <w:r w:rsidR="004A7381" w:rsidRPr="005C3F8E">
        <w:rPr>
          <w:rFonts w:ascii="Arial" w:hAnsi="Arial" w:cs="Arial"/>
          <w:b/>
        </w:rPr>
        <w:t>umerički test (TSŠ – N)</w:t>
      </w:r>
    </w:p>
    <w:p w:rsidR="004A7381" w:rsidRDefault="004A7381" w:rsidP="004A7381">
      <w:pPr>
        <w:spacing w:line="360" w:lineRule="auto"/>
        <w:jc w:val="both"/>
        <w:rPr>
          <w:rFonts w:ascii="Arial" w:hAnsi="Arial" w:cs="Arial"/>
        </w:rPr>
      </w:pPr>
    </w:p>
    <w:p w:rsidR="004A7381" w:rsidRDefault="004A7381" w:rsidP="004A7381">
      <w:pPr>
        <w:spacing w:line="360" w:lineRule="auto"/>
        <w:ind w:firstLine="709"/>
        <w:jc w:val="both"/>
        <w:rPr>
          <w:rFonts w:ascii="Arial" w:hAnsi="Arial" w:cs="Arial"/>
        </w:rPr>
      </w:pPr>
      <w:r>
        <w:rPr>
          <w:rFonts w:ascii="Arial" w:hAnsi="Arial" w:cs="Arial"/>
        </w:rPr>
        <w:t xml:space="preserve">U ovom testu nastoji se </w:t>
      </w:r>
      <w:r w:rsidR="00456596">
        <w:rPr>
          <w:rFonts w:ascii="Arial" w:hAnsi="Arial" w:cs="Arial"/>
        </w:rPr>
        <w:t xml:space="preserve">kod djece </w:t>
      </w:r>
      <w:r>
        <w:rPr>
          <w:rFonts w:ascii="Arial" w:hAnsi="Arial" w:cs="Arial"/>
        </w:rPr>
        <w:t>provjeriti znanje rednih brojeva te rješavanje različitih problemskih zadataka, odnosno spremnost za učenje matematike. U jednom od zadataka provjerava se poznavanje pojma „manjeg d</w:t>
      </w:r>
      <w:r w:rsidR="00456596">
        <w:rPr>
          <w:rFonts w:ascii="Arial" w:hAnsi="Arial" w:cs="Arial"/>
        </w:rPr>
        <w:t>i</w:t>
      </w:r>
      <w:r>
        <w:rPr>
          <w:rFonts w:ascii="Arial" w:hAnsi="Arial" w:cs="Arial"/>
        </w:rPr>
        <w:t>jela od cijelog broja“ odnosno pojma „polovice“. U svakom zadat</w:t>
      </w:r>
      <w:r w:rsidR="00456596">
        <w:rPr>
          <w:rFonts w:ascii="Arial" w:hAnsi="Arial" w:cs="Arial"/>
        </w:rPr>
        <w:t>ku</w:t>
      </w:r>
      <w:r>
        <w:rPr>
          <w:rFonts w:ascii="Arial" w:hAnsi="Arial" w:cs="Arial"/>
        </w:rPr>
        <w:t xml:space="preserve"> nalazi se pet crteža i dijete treba označiti točan odgovor. Ovaj test se sastoji od 10 zadataka i traje oko 10 minuta.</w:t>
      </w:r>
    </w:p>
    <w:p w:rsidR="004A7381" w:rsidRDefault="004A7381" w:rsidP="004A7381">
      <w:pPr>
        <w:spacing w:line="360" w:lineRule="auto"/>
        <w:jc w:val="both"/>
        <w:rPr>
          <w:rFonts w:ascii="Arial" w:hAnsi="Arial" w:cs="Arial"/>
        </w:rPr>
      </w:pPr>
    </w:p>
    <w:p w:rsidR="004A7381" w:rsidRPr="00777C28" w:rsidRDefault="004A7381" w:rsidP="004A7381">
      <w:pPr>
        <w:spacing w:line="360" w:lineRule="auto"/>
        <w:jc w:val="both"/>
        <w:rPr>
          <w:rFonts w:ascii="Arial" w:hAnsi="Arial" w:cs="Arial"/>
        </w:rPr>
      </w:pPr>
    </w:p>
    <w:p w:rsidR="004A7381" w:rsidRPr="00777C28" w:rsidRDefault="004A7381" w:rsidP="004A7381">
      <w:pPr>
        <w:spacing w:line="360" w:lineRule="auto"/>
        <w:ind w:left="567" w:firstLine="709"/>
        <w:jc w:val="both"/>
        <w:rPr>
          <w:rFonts w:ascii="Arial" w:hAnsi="Arial" w:cs="Arial"/>
        </w:rPr>
      </w:pPr>
    </w:p>
    <w:p w:rsidR="004A7381" w:rsidRDefault="004A7381" w:rsidP="004A7381">
      <w:pPr>
        <w:jc w:val="both"/>
        <w:rPr>
          <w:rFonts w:ascii="Arial" w:hAnsi="Arial" w:cs="Arial"/>
        </w:rPr>
      </w:pPr>
    </w:p>
    <w:p w:rsidR="004A7381" w:rsidRDefault="004A7381" w:rsidP="004A7381">
      <w:pPr>
        <w:ind w:left="567" w:firstLine="709"/>
        <w:jc w:val="both"/>
        <w:rPr>
          <w:rFonts w:ascii="Arial" w:hAnsi="Arial" w:cs="Arial"/>
        </w:rPr>
      </w:pPr>
    </w:p>
    <w:p w:rsidR="004A7381" w:rsidRDefault="004A7381" w:rsidP="004A7381">
      <w:pPr>
        <w:jc w:val="both"/>
        <w:rPr>
          <w:rFonts w:ascii="Arial" w:hAnsi="Arial" w:cs="Arial"/>
        </w:rPr>
      </w:pPr>
    </w:p>
    <w:p w:rsidR="004A7381" w:rsidRDefault="004A7381" w:rsidP="004A7381">
      <w:pPr>
        <w:jc w:val="both"/>
        <w:rPr>
          <w:rFonts w:ascii="Arial" w:hAnsi="Arial" w:cs="Arial"/>
        </w:rPr>
      </w:pPr>
    </w:p>
    <w:p w:rsidR="004A7381" w:rsidRDefault="004A7381" w:rsidP="004A7381">
      <w:pPr>
        <w:jc w:val="both"/>
        <w:rPr>
          <w:rFonts w:ascii="Arial" w:hAnsi="Arial" w:cs="Arial"/>
        </w:rPr>
      </w:pPr>
    </w:p>
    <w:p w:rsidR="004A7381" w:rsidRDefault="004A7381" w:rsidP="004A7381">
      <w:pPr>
        <w:jc w:val="both"/>
        <w:rPr>
          <w:rFonts w:ascii="Arial" w:hAnsi="Arial" w:cs="Arial"/>
        </w:rPr>
      </w:pPr>
    </w:p>
    <w:p w:rsidR="004A7381" w:rsidRDefault="004A7381" w:rsidP="004A7381">
      <w:pPr>
        <w:jc w:val="both"/>
        <w:rPr>
          <w:rFonts w:ascii="Arial" w:hAnsi="Arial" w:cs="Arial"/>
        </w:rPr>
      </w:pPr>
    </w:p>
    <w:p w:rsidR="004A7381" w:rsidRDefault="004A7381" w:rsidP="004A7381">
      <w:pPr>
        <w:jc w:val="both"/>
        <w:rPr>
          <w:rFonts w:ascii="Arial" w:hAnsi="Arial" w:cs="Arial"/>
        </w:rPr>
      </w:pPr>
    </w:p>
    <w:p w:rsidR="004A7381" w:rsidRDefault="004A7381" w:rsidP="004A7381">
      <w:pPr>
        <w:jc w:val="both"/>
        <w:rPr>
          <w:rFonts w:ascii="Arial" w:hAnsi="Arial" w:cs="Arial"/>
        </w:rPr>
      </w:pPr>
    </w:p>
    <w:p w:rsidR="004A7381" w:rsidRDefault="004A7381" w:rsidP="004A7381">
      <w:pPr>
        <w:jc w:val="both"/>
        <w:rPr>
          <w:rFonts w:ascii="Arial" w:hAnsi="Arial" w:cs="Arial"/>
        </w:rPr>
      </w:pPr>
    </w:p>
    <w:p w:rsidR="004A7381" w:rsidRDefault="004A7381" w:rsidP="004A7381">
      <w:pPr>
        <w:jc w:val="both"/>
        <w:rPr>
          <w:rFonts w:ascii="Arial" w:hAnsi="Arial" w:cs="Arial"/>
        </w:rPr>
      </w:pPr>
    </w:p>
    <w:p w:rsidR="004A7381" w:rsidRDefault="004A7381" w:rsidP="004A7381">
      <w:pPr>
        <w:jc w:val="both"/>
        <w:rPr>
          <w:rFonts w:ascii="Arial" w:hAnsi="Arial" w:cs="Arial"/>
        </w:rPr>
      </w:pPr>
    </w:p>
    <w:p w:rsidR="004A7381" w:rsidRDefault="004A7381" w:rsidP="004A7381">
      <w:pPr>
        <w:jc w:val="both"/>
        <w:rPr>
          <w:rFonts w:ascii="Arial" w:hAnsi="Arial" w:cs="Arial"/>
        </w:rPr>
      </w:pPr>
    </w:p>
    <w:p w:rsidR="006C214B" w:rsidRDefault="006C214B" w:rsidP="004A7381">
      <w:pPr>
        <w:jc w:val="both"/>
        <w:rPr>
          <w:rFonts w:ascii="Arial" w:hAnsi="Arial" w:cs="Arial"/>
        </w:rPr>
      </w:pPr>
    </w:p>
    <w:p w:rsidR="006C214B" w:rsidRDefault="006C214B" w:rsidP="004A7381">
      <w:pPr>
        <w:jc w:val="both"/>
        <w:rPr>
          <w:rFonts w:ascii="Arial" w:hAnsi="Arial" w:cs="Arial"/>
        </w:rPr>
      </w:pPr>
    </w:p>
    <w:p w:rsidR="004A7381" w:rsidRPr="00777C28" w:rsidRDefault="004A7381" w:rsidP="004A7381">
      <w:pPr>
        <w:jc w:val="both"/>
        <w:rPr>
          <w:rFonts w:ascii="Arial" w:hAnsi="Arial" w:cs="Arial"/>
        </w:rPr>
      </w:pPr>
    </w:p>
    <w:p w:rsidR="004A7381" w:rsidRPr="00777C28" w:rsidRDefault="004A7381" w:rsidP="004A7381">
      <w:pPr>
        <w:ind w:left="567" w:firstLine="709"/>
        <w:jc w:val="both"/>
        <w:rPr>
          <w:rFonts w:ascii="Arial" w:hAnsi="Arial" w:cs="Arial"/>
          <w:b/>
          <w:sz w:val="28"/>
          <w:szCs w:val="28"/>
        </w:rPr>
      </w:pPr>
      <w:r w:rsidRPr="00777C28">
        <w:rPr>
          <w:rFonts w:ascii="Arial" w:hAnsi="Arial" w:cs="Arial"/>
          <w:b/>
          <w:sz w:val="28"/>
          <w:szCs w:val="28"/>
        </w:rPr>
        <w:t>4.3. Tijek istraživanja</w:t>
      </w:r>
    </w:p>
    <w:p w:rsidR="004A7381" w:rsidRPr="00777C28" w:rsidRDefault="004A7381" w:rsidP="004A7381">
      <w:pPr>
        <w:ind w:left="567" w:firstLine="709"/>
        <w:jc w:val="both"/>
        <w:rPr>
          <w:rFonts w:ascii="Arial" w:hAnsi="Arial" w:cs="Arial"/>
        </w:rPr>
      </w:pPr>
    </w:p>
    <w:p w:rsidR="004A7381" w:rsidRPr="00777C28" w:rsidRDefault="004A7381" w:rsidP="004A7381">
      <w:pPr>
        <w:ind w:left="567" w:firstLine="709"/>
        <w:jc w:val="both"/>
        <w:rPr>
          <w:rFonts w:ascii="Arial" w:hAnsi="Arial" w:cs="Arial"/>
        </w:rPr>
      </w:pPr>
    </w:p>
    <w:p w:rsidR="004A7381" w:rsidRPr="00777C28" w:rsidRDefault="004A7381" w:rsidP="004A7381">
      <w:pPr>
        <w:ind w:left="567" w:firstLine="709"/>
        <w:jc w:val="both"/>
        <w:rPr>
          <w:rFonts w:ascii="Arial" w:hAnsi="Arial" w:cs="Arial"/>
        </w:rPr>
      </w:pPr>
    </w:p>
    <w:p w:rsidR="004A7381" w:rsidRPr="00777C28" w:rsidRDefault="004A7381" w:rsidP="004A7381">
      <w:pPr>
        <w:spacing w:line="360" w:lineRule="auto"/>
        <w:ind w:left="567" w:firstLine="709"/>
        <w:jc w:val="both"/>
        <w:rPr>
          <w:rFonts w:ascii="Arial" w:hAnsi="Arial" w:cs="Arial"/>
        </w:rPr>
      </w:pPr>
      <w:r w:rsidRPr="00777C28">
        <w:rPr>
          <w:rFonts w:ascii="Arial" w:hAnsi="Arial" w:cs="Arial"/>
        </w:rPr>
        <w:t xml:space="preserve">Istraživanje </w:t>
      </w:r>
      <w:r>
        <w:rPr>
          <w:rFonts w:ascii="Arial" w:hAnsi="Arial" w:cs="Arial"/>
        </w:rPr>
        <w:t>je bilo</w:t>
      </w:r>
      <w:r w:rsidRPr="00777C28">
        <w:rPr>
          <w:rFonts w:ascii="Arial" w:hAnsi="Arial" w:cs="Arial"/>
        </w:rPr>
        <w:t xml:space="preserve"> pr</w:t>
      </w:r>
      <w:r>
        <w:rPr>
          <w:rFonts w:ascii="Arial" w:hAnsi="Arial" w:cs="Arial"/>
        </w:rPr>
        <w:t>oveden</w:t>
      </w:r>
      <w:r w:rsidR="00456596">
        <w:rPr>
          <w:rFonts w:ascii="Arial" w:hAnsi="Arial" w:cs="Arial"/>
        </w:rPr>
        <w:t>o u vrtićima na području g</w:t>
      </w:r>
      <w:r w:rsidRPr="00777C28">
        <w:rPr>
          <w:rFonts w:ascii="Arial" w:hAnsi="Arial" w:cs="Arial"/>
        </w:rPr>
        <w:t xml:space="preserve">rada </w:t>
      </w:r>
      <w:r>
        <w:rPr>
          <w:rFonts w:ascii="Arial" w:hAnsi="Arial" w:cs="Arial"/>
        </w:rPr>
        <w:t xml:space="preserve">Zagreba i Varaždina. U svakom </w:t>
      </w:r>
      <w:r w:rsidR="00456596">
        <w:rPr>
          <w:rFonts w:ascii="Arial" w:hAnsi="Arial" w:cs="Arial"/>
        </w:rPr>
        <w:t>su</w:t>
      </w:r>
      <w:r w:rsidR="00456596" w:rsidRPr="00777C28">
        <w:rPr>
          <w:rFonts w:ascii="Arial" w:hAnsi="Arial" w:cs="Arial"/>
        </w:rPr>
        <w:t xml:space="preserve"> </w:t>
      </w:r>
      <w:r w:rsidRPr="00777C28">
        <w:rPr>
          <w:rFonts w:ascii="Arial" w:hAnsi="Arial" w:cs="Arial"/>
        </w:rPr>
        <w:t xml:space="preserve">vrtiću </w:t>
      </w:r>
      <w:r w:rsidR="00E34CA7">
        <w:rPr>
          <w:rFonts w:ascii="Arial" w:hAnsi="Arial" w:cs="Arial"/>
        </w:rPr>
        <w:t>bila</w:t>
      </w:r>
      <w:r w:rsidRPr="00777C28">
        <w:rPr>
          <w:rFonts w:ascii="Arial" w:hAnsi="Arial" w:cs="Arial"/>
        </w:rPr>
        <w:t xml:space="preserve"> obuhvaće</w:t>
      </w:r>
      <w:r>
        <w:rPr>
          <w:rFonts w:ascii="Arial" w:hAnsi="Arial" w:cs="Arial"/>
        </w:rPr>
        <w:t xml:space="preserve">na samo ona djeca </w:t>
      </w:r>
      <w:r w:rsidRPr="00777C28">
        <w:rPr>
          <w:rFonts w:ascii="Arial" w:hAnsi="Arial" w:cs="Arial"/>
        </w:rPr>
        <w:t>koj</w:t>
      </w:r>
      <w:r>
        <w:rPr>
          <w:rFonts w:ascii="Arial" w:hAnsi="Arial" w:cs="Arial"/>
        </w:rPr>
        <w:t xml:space="preserve">a nisu imala </w:t>
      </w:r>
      <w:r w:rsidR="00E34CA7">
        <w:rPr>
          <w:rFonts w:ascii="Arial" w:hAnsi="Arial" w:cs="Arial"/>
        </w:rPr>
        <w:t xml:space="preserve">nikakvih </w:t>
      </w:r>
      <w:r>
        <w:rPr>
          <w:rFonts w:ascii="Arial" w:hAnsi="Arial" w:cs="Arial"/>
        </w:rPr>
        <w:t>zdravstvenih problema</w:t>
      </w:r>
      <w:r w:rsidRPr="00777C28">
        <w:rPr>
          <w:rFonts w:ascii="Arial" w:hAnsi="Arial" w:cs="Arial"/>
        </w:rPr>
        <w:t xml:space="preserve"> </w:t>
      </w:r>
      <w:r>
        <w:rPr>
          <w:rFonts w:ascii="Arial" w:hAnsi="Arial" w:cs="Arial"/>
        </w:rPr>
        <w:t xml:space="preserve">i koja </w:t>
      </w:r>
      <w:r w:rsidR="00E34CA7">
        <w:rPr>
          <w:rFonts w:ascii="Arial" w:hAnsi="Arial" w:cs="Arial"/>
        </w:rPr>
        <w:t xml:space="preserve">su </w:t>
      </w:r>
      <w:r>
        <w:rPr>
          <w:rFonts w:ascii="Arial" w:hAnsi="Arial" w:cs="Arial"/>
        </w:rPr>
        <w:t>bila stara između 72</w:t>
      </w:r>
      <w:r w:rsidRPr="00777C28">
        <w:rPr>
          <w:rFonts w:ascii="Arial" w:hAnsi="Arial" w:cs="Arial"/>
        </w:rPr>
        <w:t xml:space="preserve"> i 80 mjeseci</w:t>
      </w:r>
      <w:r>
        <w:rPr>
          <w:rFonts w:ascii="Arial" w:hAnsi="Arial" w:cs="Arial"/>
        </w:rPr>
        <w:t>.</w:t>
      </w:r>
    </w:p>
    <w:p w:rsidR="004A7381" w:rsidRPr="00777C28"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r w:rsidRPr="00777C28">
        <w:rPr>
          <w:rFonts w:ascii="Arial" w:hAnsi="Arial" w:cs="Arial"/>
        </w:rPr>
        <w:t>Za vrijeme prikupljanja podataka o morfološko-motoričkim obilježjima</w:t>
      </w:r>
      <w:r>
        <w:rPr>
          <w:rFonts w:ascii="Arial" w:hAnsi="Arial" w:cs="Arial"/>
        </w:rPr>
        <w:t>,</w:t>
      </w:r>
      <w:r w:rsidRPr="00777C28">
        <w:rPr>
          <w:rFonts w:ascii="Arial" w:hAnsi="Arial" w:cs="Arial"/>
        </w:rPr>
        <w:t xml:space="preserve"> djeca </w:t>
      </w:r>
      <w:r>
        <w:rPr>
          <w:rFonts w:ascii="Arial" w:hAnsi="Arial" w:cs="Arial"/>
        </w:rPr>
        <w:t>su bila</w:t>
      </w:r>
      <w:r w:rsidRPr="00777C28">
        <w:rPr>
          <w:rFonts w:ascii="Arial" w:hAnsi="Arial" w:cs="Arial"/>
        </w:rPr>
        <w:t xml:space="preserve"> p</w:t>
      </w:r>
      <w:r w:rsidR="00456596">
        <w:rPr>
          <w:rFonts w:ascii="Arial" w:hAnsi="Arial" w:cs="Arial"/>
        </w:rPr>
        <w:t>odijeljena u skupine od 15, koje</w:t>
      </w:r>
      <w:r>
        <w:rPr>
          <w:rFonts w:ascii="Arial" w:hAnsi="Arial" w:cs="Arial"/>
        </w:rPr>
        <w:t xml:space="preserve"> su</w:t>
      </w:r>
      <w:r w:rsidRPr="00777C28">
        <w:rPr>
          <w:rFonts w:ascii="Arial" w:hAnsi="Arial" w:cs="Arial"/>
        </w:rPr>
        <w:t xml:space="preserve"> također</w:t>
      </w:r>
      <w:r w:rsidR="00456596">
        <w:rPr>
          <w:rFonts w:ascii="Arial" w:hAnsi="Arial" w:cs="Arial"/>
        </w:rPr>
        <w:t xml:space="preserve"> bile</w:t>
      </w:r>
      <w:r w:rsidR="00E34CA7">
        <w:rPr>
          <w:rFonts w:ascii="Arial" w:hAnsi="Arial" w:cs="Arial"/>
        </w:rPr>
        <w:t xml:space="preserve"> podijeljena</w:t>
      </w:r>
      <w:r w:rsidRPr="00777C28">
        <w:rPr>
          <w:rFonts w:ascii="Arial" w:hAnsi="Arial" w:cs="Arial"/>
        </w:rPr>
        <w:t xml:space="preserve"> u </w:t>
      </w:r>
      <w:r>
        <w:rPr>
          <w:rFonts w:ascii="Arial" w:hAnsi="Arial" w:cs="Arial"/>
        </w:rPr>
        <w:t xml:space="preserve">manje </w:t>
      </w:r>
      <w:r w:rsidRPr="00777C28">
        <w:rPr>
          <w:rFonts w:ascii="Arial" w:hAnsi="Arial" w:cs="Arial"/>
        </w:rPr>
        <w:t>podskupi</w:t>
      </w:r>
      <w:r>
        <w:rPr>
          <w:rFonts w:ascii="Arial" w:hAnsi="Arial" w:cs="Arial"/>
        </w:rPr>
        <w:t>ne. Za svaku skupinu ispitivanje je trajalo</w:t>
      </w:r>
      <w:r w:rsidRPr="00777C28">
        <w:rPr>
          <w:rFonts w:ascii="Arial" w:hAnsi="Arial" w:cs="Arial"/>
        </w:rPr>
        <w:t xml:space="preserve"> </w:t>
      </w:r>
      <w:r w:rsidR="00E34CA7">
        <w:rPr>
          <w:rFonts w:ascii="Arial" w:hAnsi="Arial" w:cs="Arial"/>
        </w:rPr>
        <w:t xml:space="preserve">maksimalno </w:t>
      </w:r>
      <w:r w:rsidRPr="00777C28">
        <w:rPr>
          <w:rFonts w:ascii="Arial" w:hAnsi="Arial" w:cs="Arial"/>
        </w:rPr>
        <w:t xml:space="preserve">45 minuta </w:t>
      </w:r>
      <w:r>
        <w:rPr>
          <w:rFonts w:ascii="Arial" w:hAnsi="Arial" w:cs="Arial"/>
        </w:rPr>
        <w:t>tijekom jednog dana</w:t>
      </w:r>
      <w:r w:rsidRPr="00777C28">
        <w:rPr>
          <w:rFonts w:ascii="Arial" w:hAnsi="Arial" w:cs="Arial"/>
        </w:rPr>
        <w:t>. Mjerenje mo</w:t>
      </w:r>
      <w:r>
        <w:rPr>
          <w:rFonts w:ascii="Arial" w:hAnsi="Arial" w:cs="Arial"/>
        </w:rPr>
        <w:t xml:space="preserve">rfoloških karakteristika odvijalo </w:t>
      </w:r>
      <w:r w:rsidRPr="00777C28">
        <w:rPr>
          <w:rFonts w:ascii="Arial" w:hAnsi="Arial" w:cs="Arial"/>
        </w:rPr>
        <w:t>se u jutarnjim satima</w:t>
      </w:r>
      <w:r>
        <w:rPr>
          <w:rFonts w:ascii="Arial" w:hAnsi="Arial" w:cs="Arial"/>
        </w:rPr>
        <w:t>,</w:t>
      </w:r>
      <w:r w:rsidRPr="00777C28">
        <w:rPr>
          <w:rFonts w:ascii="Arial" w:hAnsi="Arial" w:cs="Arial"/>
        </w:rPr>
        <w:t xml:space="preserve"> po dolasku djece u vrtić. Provjer</w:t>
      </w:r>
      <w:r>
        <w:rPr>
          <w:rFonts w:ascii="Arial" w:hAnsi="Arial" w:cs="Arial"/>
        </w:rPr>
        <w:t xml:space="preserve">a motoričkih sposobnosti odvijala </w:t>
      </w:r>
      <w:r w:rsidRPr="00777C28">
        <w:rPr>
          <w:rFonts w:ascii="Arial" w:hAnsi="Arial" w:cs="Arial"/>
        </w:rPr>
        <w:t>se u prijepodnevnim satima</w:t>
      </w:r>
      <w:r>
        <w:rPr>
          <w:rFonts w:ascii="Arial" w:hAnsi="Arial" w:cs="Arial"/>
        </w:rPr>
        <w:t>,</w:t>
      </w:r>
      <w:r w:rsidRPr="00777C28">
        <w:rPr>
          <w:rFonts w:ascii="Arial" w:hAnsi="Arial" w:cs="Arial"/>
        </w:rPr>
        <w:t xml:space="preserve"> vodeći računa o redoslijedu </w:t>
      </w:r>
      <w:r>
        <w:rPr>
          <w:rFonts w:ascii="Arial" w:hAnsi="Arial" w:cs="Arial"/>
        </w:rPr>
        <w:t>testova</w:t>
      </w:r>
      <w:r w:rsidR="009E43B7">
        <w:rPr>
          <w:rFonts w:ascii="Arial" w:hAnsi="Arial" w:cs="Arial"/>
        </w:rPr>
        <w:t>, kako prethodni testovi ne</w:t>
      </w:r>
      <w:r w:rsidR="005876DB">
        <w:rPr>
          <w:rFonts w:ascii="Arial" w:hAnsi="Arial" w:cs="Arial"/>
        </w:rPr>
        <w:t xml:space="preserve"> </w:t>
      </w:r>
      <w:r w:rsidRPr="00777C28">
        <w:rPr>
          <w:rFonts w:ascii="Arial" w:hAnsi="Arial" w:cs="Arial"/>
        </w:rPr>
        <w:t>bi negativno utjecali na rezultate testova koji slijede iza njih.</w:t>
      </w:r>
      <w:r w:rsidR="00E34CA7">
        <w:rPr>
          <w:rFonts w:ascii="Arial" w:hAnsi="Arial" w:cs="Arial"/>
        </w:rPr>
        <w:t xml:space="preserve"> </w:t>
      </w:r>
      <w:r>
        <w:rPr>
          <w:rFonts w:ascii="Arial" w:hAnsi="Arial" w:cs="Arial"/>
        </w:rPr>
        <w:t xml:space="preserve">Oni </w:t>
      </w:r>
      <w:r w:rsidR="005876DB">
        <w:rPr>
          <w:rFonts w:ascii="Arial" w:hAnsi="Arial" w:cs="Arial"/>
        </w:rPr>
        <w:t>testovi</w:t>
      </w:r>
      <w:r>
        <w:rPr>
          <w:rFonts w:ascii="Arial" w:hAnsi="Arial" w:cs="Arial"/>
        </w:rPr>
        <w:t xml:space="preserve"> koji su za sv</w:t>
      </w:r>
      <w:r w:rsidR="009E43B7">
        <w:rPr>
          <w:rFonts w:ascii="Arial" w:hAnsi="Arial" w:cs="Arial"/>
        </w:rPr>
        <w:t>oje izvođenje zahtijevali veliki</w:t>
      </w:r>
      <w:r>
        <w:rPr>
          <w:rFonts w:ascii="Arial" w:hAnsi="Arial" w:cs="Arial"/>
        </w:rPr>
        <w:t xml:space="preserve"> </w:t>
      </w:r>
      <w:r w:rsidR="009E43B7">
        <w:rPr>
          <w:rFonts w:ascii="Arial" w:hAnsi="Arial" w:cs="Arial"/>
        </w:rPr>
        <w:t>utrošak</w:t>
      </w:r>
      <w:r>
        <w:rPr>
          <w:rFonts w:ascii="Arial" w:hAnsi="Arial" w:cs="Arial"/>
        </w:rPr>
        <w:t xml:space="preserve"> energije bili su </w:t>
      </w:r>
      <w:r w:rsidR="00E34CA7">
        <w:rPr>
          <w:rFonts w:ascii="Arial" w:hAnsi="Arial" w:cs="Arial"/>
        </w:rPr>
        <w:t xml:space="preserve">provođeni tog dana uvijek </w:t>
      </w:r>
      <w:r>
        <w:rPr>
          <w:rFonts w:ascii="Arial" w:hAnsi="Arial" w:cs="Arial"/>
        </w:rPr>
        <w:t xml:space="preserve">na kraju </w:t>
      </w:r>
      <w:r w:rsidR="00E34CA7">
        <w:rPr>
          <w:rFonts w:ascii="Arial" w:hAnsi="Arial" w:cs="Arial"/>
        </w:rPr>
        <w:t>mjerenja</w:t>
      </w:r>
      <w:r>
        <w:rPr>
          <w:rFonts w:ascii="Arial" w:hAnsi="Arial" w:cs="Arial"/>
        </w:rPr>
        <w:t>. U jednom dan</w:t>
      </w:r>
      <w:r w:rsidR="00456596">
        <w:rPr>
          <w:rFonts w:ascii="Arial" w:hAnsi="Arial" w:cs="Arial"/>
        </w:rPr>
        <w:t>u</w:t>
      </w:r>
      <w:r>
        <w:rPr>
          <w:rFonts w:ascii="Arial" w:hAnsi="Arial" w:cs="Arial"/>
        </w:rPr>
        <w:t xml:space="preserve"> mjerilo se najviše dva takva testa. </w:t>
      </w:r>
    </w:p>
    <w:p w:rsidR="004A7381" w:rsidRDefault="004A7381" w:rsidP="004A7381">
      <w:pPr>
        <w:spacing w:line="360" w:lineRule="auto"/>
        <w:ind w:left="567" w:firstLine="709"/>
        <w:jc w:val="both"/>
        <w:rPr>
          <w:rFonts w:ascii="Arial" w:hAnsi="Arial" w:cs="Arial"/>
        </w:rPr>
      </w:pPr>
    </w:p>
    <w:p w:rsidR="004A7381" w:rsidRPr="00777C28" w:rsidRDefault="004A7381" w:rsidP="004A7381">
      <w:pPr>
        <w:spacing w:line="360" w:lineRule="auto"/>
        <w:ind w:left="567" w:firstLine="709"/>
        <w:jc w:val="both"/>
        <w:rPr>
          <w:rFonts w:ascii="Arial" w:hAnsi="Arial" w:cs="Arial"/>
        </w:rPr>
      </w:pPr>
      <w:r>
        <w:rPr>
          <w:rFonts w:ascii="Arial" w:hAnsi="Arial" w:cs="Arial"/>
        </w:rPr>
        <w:t>Mjerenje testa spremnosti za školu provodili su psiholozi zaposleni u vrtićima. Djeca su bi</w:t>
      </w:r>
      <w:r w:rsidR="00456596">
        <w:rPr>
          <w:rFonts w:ascii="Arial" w:hAnsi="Arial" w:cs="Arial"/>
        </w:rPr>
        <w:t>la</w:t>
      </w:r>
      <w:r>
        <w:rPr>
          <w:rFonts w:ascii="Arial" w:hAnsi="Arial" w:cs="Arial"/>
        </w:rPr>
        <w:t xml:space="preserve">podijeljena u manje skupine. Vrijeme trajanja mjerenja bilo </w:t>
      </w:r>
      <w:r w:rsidR="00456596">
        <w:rPr>
          <w:rFonts w:ascii="Arial" w:hAnsi="Arial" w:cs="Arial"/>
        </w:rPr>
        <w:t xml:space="preserve">je </w:t>
      </w:r>
      <w:r w:rsidR="00E34CA7">
        <w:rPr>
          <w:rFonts w:ascii="Arial" w:hAnsi="Arial" w:cs="Arial"/>
        </w:rPr>
        <w:t>u o</w:t>
      </w:r>
      <w:r w:rsidR="005876DB">
        <w:rPr>
          <w:rFonts w:ascii="Arial" w:hAnsi="Arial" w:cs="Arial"/>
        </w:rPr>
        <w:t>k</w:t>
      </w:r>
      <w:r w:rsidR="00E34CA7">
        <w:rPr>
          <w:rFonts w:ascii="Arial" w:hAnsi="Arial" w:cs="Arial"/>
        </w:rPr>
        <w:t>viru</w:t>
      </w:r>
      <w:r>
        <w:rPr>
          <w:rFonts w:ascii="Arial" w:hAnsi="Arial" w:cs="Arial"/>
        </w:rPr>
        <w:t xml:space="preserve"> jednog školskog sata. Redoslijed provođenja subtestova</w:t>
      </w:r>
      <w:r w:rsidR="00E34CA7">
        <w:rPr>
          <w:rFonts w:ascii="Arial" w:hAnsi="Arial" w:cs="Arial"/>
        </w:rPr>
        <w:t xml:space="preserve"> bio </w:t>
      </w:r>
      <w:r w:rsidR="00456596">
        <w:rPr>
          <w:rFonts w:ascii="Arial" w:hAnsi="Arial" w:cs="Arial"/>
        </w:rPr>
        <w:t>je sl</w:t>
      </w:r>
      <w:r w:rsidR="00E34CA7">
        <w:rPr>
          <w:rFonts w:ascii="Arial" w:hAnsi="Arial" w:cs="Arial"/>
        </w:rPr>
        <w:t>jedeći</w:t>
      </w:r>
      <w:r>
        <w:rPr>
          <w:rFonts w:ascii="Arial" w:hAnsi="Arial" w:cs="Arial"/>
        </w:rPr>
        <w:t xml:space="preserve">: perceptivni test (TSŠ-P), test spajanja točaka (TSŠ-T), test poznavanja činjenica (TSŠ-Č) te nakon odmora od petnaest minuta test precrtavanja (TSŠ-C) te numerički test (TSŠ-N). Ukoliko se </w:t>
      </w:r>
      <w:r w:rsidR="009E43B7">
        <w:rPr>
          <w:rFonts w:ascii="Arial" w:hAnsi="Arial" w:cs="Arial"/>
        </w:rPr>
        <w:t>provjera cijelog</w:t>
      </w:r>
      <w:r>
        <w:rPr>
          <w:rFonts w:ascii="Arial" w:hAnsi="Arial" w:cs="Arial"/>
        </w:rPr>
        <w:t xml:space="preserve"> test</w:t>
      </w:r>
      <w:r w:rsidR="009E43B7">
        <w:rPr>
          <w:rFonts w:ascii="Arial" w:hAnsi="Arial" w:cs="Arial"/>
        </w:rPr>
        <w:t>a</w:t>
      </w:r>
      <w:r w:rsidR="00456596">
        <w:rPr>
          <w:rFonts w:ascii="Arial" w:hAnsi="Arial" w:cs="Arial"/>
        </w:rPr>
        <w:t xml:space="preserve"> iz nekog razloga nije završila</w:t>
      </w:r>
      <w:r>
        <w:rPr>
          <w:rFonts w:ascii="Arial" w:hAnsi="Arial" w:cs="Arial"/>
        </w:rPr>
        <w:t xml:space="preserve"> u jednom danu, ispitivanje je </w:t>
      </w:r>
      <w:r w:rsidR="00E34CA7">
        <w:rPr>
          <w:rFonts w:ascii="Arial" w:hAnsi="Arial" w:cs="Arial"/>
        </w:rPr>
        <w:t xml:space="preserve">bilo </w:t>
      </w:r>
      <w:r>
        <w:rPr>
          <w:rFonts w:ascii="Arial" w:hAnsi="Arial" w:cs="Arial"/>
        </w:rPr>
        <w:t xml:space="preserve">provedeno </w:t>
      </w:r>
      <w:r w:rsidR="00456596">
        <w:rPr>
          <w:rFonts w:ascii="Arial" w:hAnsi="Arial" w:cs="Arial"/>
        </w:rPr>
        <w:t>tijekom sl</w:t>
      </w:r>
      <w:r w:rsidR="009E43B7">
        <w:rPr>
          <w:rFonts w:ascii="Arial" w:hAnsi="Arial" w:cs="Arial"/>
        </w:rPr>
        <w:t>jedećeg</w:t>
      </w:r>
      <w:r w:rsidR="00E34CA7">
        <w:rPr>
          <w:rFonts w:ascii="Arial" w:hAnsi="Arial" w:cs="Arial"/>
        </w:rPr>
        <w:t xml:space="preserve"> </w:t>
      </w:r>
      <w:r w:rsidR="009E43B7">
        <w:rPr>
          <w:rFonts w:ascii="Arial" w:hAnsi="Arial" w:cs="Arial"/>
        </w:rPr>
        <w:t xml:space="preserve">radnog </w:t>
      </w:r>
      <w:r w:rsidR="00E34CA7">
        <w:rPr>
          <w:rFonts w:ascii="Arial" w:hAnsi="Arial" w:cs="Arial"/>
        </w:rPr>
        <w:t>dan</w:t>
      </w:r>
      <w:r w:rsidR="009E43B7">
        <w:rPr>
          <w:rFonts w:ascii="Arial" w:hAnsi="Arial" w:cs="Arial"/>
        </w:rPr>
        <w:t>a</w:t>
      </w:r>
      <w:r>
        <w:rPr>
          <w:rFonts w:ascii="Arial" w:hAnsi="Arial" w:cs="Arial"/>
        </w:rPr>
        <w:t xml:space="preserve">.  </w:t>
      </w:r>
    </w:p>
    <w:p w:rsidR="004A7381" w:rsidRPr="00777C28"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4A7381" w:rsidRPr="00777C28" w:rsidRDefault="004A7381" w:rsidP="004A7381">
      <w:pPr>
        <w:spacing w:line="360" w:lineRule="auto"/>
        <w:jc w:val="both"/>
        <w:rPr>
          <w:rFonts w:ascii="Arial" w:hAnsi="Arial" w:cs="Arial"/>
        </w:rPr>
      </w:pPr>
    </w:p>
    <w:p w:rsidR="004A7381" w:rsidRPr="00777C28" w:rsidRDefault="004A7381" w:rsidP="004A7381">
      <w:pPr>
        <w:spacing w:line="360" w:lineRule="auto"/>
        <w:ind w:firstLine="1134"/>
        <w:jc w:val="both"/>
        <w:rPr>
          <w:rFonts w:ascii="Arial" w:hAnsi="Arial" w:cs="Arial"/>
          <w:b/>
          <w:sz w:val="28"/>
          <w:szCs w:val="28"/>
        </w:rPr>
      </w:pPr>
      <w:r w:rsidRPr="00777C28">
        <w:rPr>
          <w:rFonts w:ascii="Arial" w:hAnsi="Arial" w:cs="Arial"/>
          <w:b/>
          <w:sz w:val="28"/>
          <w:szCs w:val="28"/>
        </w:rPr>
        <w:t xml:space="preserve">4.4 Metode </w:t>
      </w:r>
      <w:r w:rsidR="00E34CA7">
        <w:rPr>
          <w:rFonts w:ascii="Arial" w:hAnsi="Arial" w:cs="Arial"/>
          <w:b/>
          <w:sz w:val="28"/>
          <w:szCs w:val="28"/>
        </w:rPr>
        <w:t>obrade</w:t>
      </w:r>
      <w:r w:rsidRPr="00777C28">
        <w:rPr>
          <w:rFonts w:ascii="Arial" w:hAnsi="Arial" w:cs="Arial"/>
          <w:b/>
          <w:sz w:val="28"/>
          <w:szCs w:val="28"/>
        </w:rPr>
        <w:t xml:space="preserve"> podataka</w:t>
      </w:r>
    </w:p>
    <w:p w:rsidR="004A7381" w:rsidRDefault="004A7381" w:rsidP="004A7381">
      <w:pPr>
        <w:spacing w:line="360" w:lineRule="auto"/>
        <w:ind w:firstLine="1134"/>
        <w:jc w:val="both"/>
        <w:rPr>
          <w:rFonts w:ascii="Arial" w:hAnsi="Arial" w:cs="Arial"/>
          <w:b/>
        </w:rPr>
      </w:pPr>
    </w:p>
    <w:p w:rsidR="004A7381" w:rsidRPr="00777C28" w:rsidRDefault="004A7381" w:rsidP="004A7381">
      <w:pPr>
        <w:spacing w:line="360" w:lineRule="auto"/>
        <w:ind w:firstLine="1134"/>
        <w:jc w:val="both"/>
        <w:rPr>
          <w:rFonts w:ascii="Arial" w:hAnsi="Arial" w:cs="Arial"/>
          <w:b/>
        </w:rPr>
      </w:pPr>
    </w:p>
    <w:p w:rsidR="004A7381" w:rsidRPr="00777C28" w:rsidRDefault="004A7381" w:rsidP="004A7381">
      <w:pPr>
        <w:spacing w:line="360" w:lineRule="auto"/>
        <w:ind w:firstLine="1134"/>
        <w:jc w:val="both"/>
        <w:rPr>
          <w:rFonts w:ascii="Arial" w:hAnsi="Arial" w:cs="Arial"/>
        </w:rPr>
      </w:pPr>
      <w:r w:rsidRPr="00777C28">
        <w:rPr>
          <w:rFonts w:ascii="Arial" w:hAnsi="Arial" w:cs="Arial"/>
        </w:rPr>
        <w:t>S obzirom na ciljeve i zadaće ovog istraživanja</w:t>
      </w:r>
      <w:r w:rsidR="009E43B7">
        <w:rPr>
          <w:rFonts w:ascii="Arial" w:hAnsi="Arial" w:cs="Arial"/>
        </w:rPr>
        <w:t>, upotrijebljene</w:t>
      </w:r>
      <w:r>
        <w:rPr>
          <w:rFonts w:ascii="Arial" w:hAnsi="Arial" w:cs="Arial"/>
        </w:rPr>
        <w:t xml:space="preserve"> </w:t>
      </w:r>
      <w:r w:rsidR="009E43B7">
        <w:rPr>
          <w:rFonts w:ascii="Arial" w:hAnsi="Arial" w:cs="Arial"/>
        </w:rPr>
        <w:t>su bile</w:t>
      </w:r>
      <w:r>
        <w:rPr>
          <w:rFonts w:ascii="Arial" w:hAnsi="Arial" w:cs="Arial"/>
        </w:rPr>
        <w:t xml:space="preserve"> sl</w:t>
      </w:r>
      <w:r w:rsidRPr="00777C28">
        <w:rPr>
          <w:rFonts w:ascii="Arial" w:hAnsi="Arial" w:cs="Arial"/>
        </w:rPr>
        <w:t>jedeće metode za obradu podataka:</w:t>
      </w:r>
    </w:p>
    <w:p w:rsidR="004A7381" w:rsidRPr="00777C28" w:rsidRDefault="004A7381" w:rsidP="004A7381">
      <w:pPr>
        <w:spacing w:line="360" w:lineRule="auto"/>
        <w:ind w:firstLine="1134"/>
        <w:jc w:val="both"/>
        <w:rPr>
          <w:rFonts w:ascii="Arial" w:hAnsi="Arial" w:cs="Arial"/>
        </w:rPr>
      </w:pPr>
    </w:p>
    <w:p w:rsidR="004A7381" w:rsidRPr="00777C28" w:rsidRDefault="004A7381" w:rsidP="004A7381">
      <w:pPr>
        <w:spacing w:line="360" w:lineRule="auto"/>
        <w:ind w:firstLine="1134"/>
        <w:jc w:val="both"/>
        <w:rPr>
          <w:rFonts w:ascii="Arial" w:hAnsi="Arial" w:cs="Arial"/>
        </w:rPr>
      </w:pPr>
      <w:r w:rsidRPr="00777C28">
        <w:rPr>
          <w:rFonts w:ascii="Arial" w:hAnsi="Arial" w:cs="Arial"/>
        </w:rPr>
        <w:t xml:space="preserve">- </w:t>
      </w:r>
      <w:r w:rsidR="000263AC">
        <w:rPr>
          <w:rFonts w:ascii="Arial" w:hAnsi="Arial" w:cs="Arial"/>
        </w:rPr>
        <w:t xml:space="preserve">utvrđivanje </w:t>
      </w:r>
      <w:r w:rsidRPr="00777C28">
        <w:rPr>
          <w:rFonts w:ascii="Arial" w:hAnsi="Arial" w:cs="Arial"/>
        </w:rPr>
        <w:t>osnovni</w:t>
      </w:r>
      <w:r w:rsidR="00456596">
        <w:rPr>
          <w:rFonts w:ascii="Arial" w:hAnsi="Arial" w:cs="Arial"/>
        </w:rPr>
        <w:t>h</w:t>
      </w:r>
      <w:r w:rsidRPr="00777C28">
        <w:rPr>
          <w:rFonts w:ascii="Arial" w:hAnsi="Arial" w:cs="Arial"/>
        </w:rPr>
        <w:t xml:space="preserve"> deskriptivni</w:t>
      </w:r>
      <w:r w:rsidR="00456596">
        <w:rPr>
          <w:rFonts w:ascii="Arial" w:hAnsi="Arial" w:cs="Arial"/>
        </w:rPr>
        <w:t>h parametara</w:t>
      </w:r>
      <w:r w:rsidRPr="00777C28">
        <w:rPr>
          <w:rFonts w:ascii="Arial" w:hAnsi="Arial" w:cs="Arial"/>
        </w:rPr>
        <w:t xml:space="preserve"> svakog testa</w:t>
      </w:r>
      <w:r>
        <w:rPr>
          <w:rFonts w:ascii="Arial" w:hAnsi="Arial" w:cs="Arial"/>
        </w:rPr>
        <w:t>:</w:t>
      </w:r>
    </w:p>
    <w:p w:rsidR="004A7381" w:rsidRPr="00777C28" w:rsidRDefault="004A7381" w:rsidP="004A7381">
      <w:pPr>
        <w:spacing w:line="360" w:lineRule="auto"/>
        <w:ind w:left="1494"/>
        <w:jc w:val="both"/>
        <w:rPr>
          <w:rFonts w:ascii="Arial" w:hAnsi="Arial" w:cs="Arial"/>
        </w:rPr>
      </w:pPr>
    </w:p>
    <w:p w:rsidR="004A7381" w:rsidRPr="00777C28" w:rsidRDefault="004A7381" w:rsidP="004A7381">
      <w:pPr>
        <w:numPr>
          <w:ilvl w:val="0"/>
          <w:numId w:val="30"/>
        </w:numPr>
        <w:spacing w:line="360" w:lineRule="auto"/>
        <w:jc w:val="both"/>
        <w:rPr>
          <w:rFonts w:ascii="Arial" w:hAnsi="Arial" w:cs="Arial"/>
        </w:rPr>
      </w:pPr>
      <w:r w:rsidRPr="00777C28">
        <w:rPr>
          <w:rFonts w:ascii="Arial" w:hAnsi="Arial" w:cs="Arial"/>
        </w:rPr>
        <w:t>aritmetička sredina,</w:t>
      </w:r>
      <w:r w:rsidRPr="00FA7ABE">
        <w:t xml:space="preserve"> </w:t>
      </w:r>
      <w:r w:rsidRPr="00FA7ABE">
        <w:rPr>
          <w:rFonts w:ascii="Arial" w:hAnsi="Arial" w:cs="Arial"/>
        </w:rPr>
        <w:t>(</w:t>
      </w:r>
      <w:r>
        <w:rPr>
          <w:rFonts w:ascii="Arial" w:hAnsi="Arial" w:cs="Arial"/>
          <w:i/>
        </w:rPr>
        <w:t>AS</w:t>
      </w:r>
      <w:r w:rsidRPr="00FA7ABE">
        <w:rPr>
          <w:rFonts w:ascii="Arial" w:hAnsi="Arial" w:cs="Arial"/>
        </w:rPr>
        <w:t>)</w:t>
      </w:r>
    </w:p>
    <w:p w:rsidR="004A7381" w:rsidRPr="00FA7ABE" w:rsidRDefault="004A7381" w:rsidP="004A7381">
      <w:pPr>
        <w:numPr>
          <w:ilvl w:val="0"/>
          <w:numId w:val="30"/>
        </w:numPr>
        <w:spacing w:line="360" w:lineRule="auto"/>
        <w:jc w:val="both"/>
        <w:rPr>
          <w:rFonts w:ascii="Arial" w:hAnsi="Arial" w:cs="Arial"/>
        </w:rPr>
      </w:pPr>
      <w:r w:rsidRPr="00777C28">
        <w:rPr>
          <w:rFonts w:ascii="Arial" w:hAnsi="Arial" w:cs="Arial"/>
        </w:rPr>
        <w:t>standardna devijacija,</w:t>
      </w:r>
      <w:r w:rsidRPr="00FA7ABE">
        <w:t xml:space="preserve"> </w:t>
      </w:r>
      <w:r w:rsidRPr="00FA7ABE">
        <w:rPr>
          <w:rFonts w:ascii="Arial" w:hAnsi="Arial" w:cs="Arial"/>
        </w:rPr>
        <w:t>(</w:t>
      </w:r>
      <w:r>
        <w:rPr>
          <w:rFonts w:ascii="Arial" w:hAnsi="Arial" w:cs="Arial"/>
          <w:i/>
        </w:rPr>
        <w:t>SD)</w:t>
      </w:r>
    </w:p>
    <w:p w:rsidR="004A7381" w:rsidRPr="00777C28" w:rsidRDefault="004A7381" w:rsidP="004A7381">
      <w:pPr>
        <w:numPr>
          <w:ilvl w:val="0"/>
          <w:numId w:val="30"/>
        </w:numPr>
        <w:spacing w:line="360" w:lineRule="auto"/>
        <w:jc w:val="both"/>
        <w:rPr>
          <w:rFonts w:ascii="Arial" w:hAnsi="Arial" w:cs="Arial"/>
        </w:rPr>
      </w:pPr>
      <w:r w:rsidRPr="00777C28">
        <w:rPr>
          <w:rFonts w:ascii="Arial" w:hAnsi="Arial" w:cs="Arial"/>
        </w:rPr>
        <w:t>minimalni i maksimalni rezultat,</w:t>
      </w:r>
      <w:r>
        <w:rPr>
          <w:rFonts w:ascii="Arial" w:hAnsi="Arial" w:cs="Arial"/>
        </w:rPr>
        <w:t xml:space="preserve"> </w:t>
      </w:r>
      <w:r w:rsidRPr="00FA7ABE">
        <w:rPr>
          <w:rFonts w:ascii="Arial" w:hAnsi="Arial" w:cs="Arial"/>
        </w:rPr>
        <w:t>(</w:t>
      </w:r>
      <w:r w:rsidRPr="00B273BA">
        <w:rPr>
          <w:rFonts w:ascii="Arial" w:hAnsi="Arial" w:cs="Arial"/>
          <w:i/>
        </w:rPr>
        <w:t>Min</w:t>
      </w:r>
      <w:r w:rsidRPr="00FA7ABE">
        <w:rPr>
          <w:rFonts w:ascii="Arial" w:hAnsi="Arial" w:cs="Arial"/>
        </w:rPr>
        <w:t xml:space="preserve">, </w:t>
      </w:r>
      <w:r w:rsidRPr="00B273BA">
        <w:rPr>
          <w:rFonts w:ascii="Arial" w:hAnsi="Arial" w:cs="Arial"/>
          <w:i/>
        </w:rPr>
        <w:t>Max</w:t>
      </w:r>
      <w:r w:rsidRPr="00FA7ABE">
        <w:rPr>
          <w:rFonts w:ascii="Arial" w:hAnsi="Arial" w:cs="Arial"/>
        </w:rPr>
        <w:t>)</w:t>
      </w:r>
    </w:p>
    <w:p w:rsidR="004A7381" w:rsidRDefault="004A7381" w:rsidP="004A7381">
      <w:pPr>
        <w:numPr>
          <w:ilvl w:val="0"/>
          <w:numId w:val="30"/>
        </w:numPr>
        <w:spacing w:line="360" w:lineRule="auto"/>
        <w:jc w:val="both"/>
        <w:rPr>
          <w:rFonts w:ascii="Arial" w:hAnsi="Arial" w:cs="Arial"/>
        </w:rPr>
      </w:pPr>
      <w:r>
        <w:rPr>
          <w:rFonts w:ascii="Arial" w:hAnsi="Arial" w:cs="Arial"/>
        </w:rPr>
        <w:t>koeficijent asimetrije distribucije rezultata</w:t>
      </w:r>
      <w:r w:rsidRPr="00777C28">
        <w:rPr>
          <w:rFonts w:ascii="Arial" w:hAnsi="Arial" w:cs="Arial"/>
        </w:rPr>
        <w:t>,</w:t>
      </w:r>
      <w:r>
        <w:rPr>
          <w:rFonts w:ascii="Arial" w:hAnsi="Arial" w:cs="Arial"/>
        </w:rPr>
        <w:t xml:space="preserve"> </w:t>
      </w:r>
      <w:r w:rsidRPr="00FA7ABE">
        <w:rPr>
          <w:rFonts w:ascii="Arial" w:hAnsi="Arial" w:cs="Arial"/>
        </w:rPr>
        <w:t>(</w:t>
      </w:r>
      <w:r w:rsidRPr="005C3F8E">
        <w:rPr>
          <w:rFonts w:ascii="Arial" w:hAnsi="Arial" w:cs="Arial"/>
          <w:lang w:eastAsia="hr-HR"/>
        </w:rPr>
        <w:t>a3</w:t>
      </w:r>
      <w:r w:rsidRPr="00FA7ABE">
        <w:rPr>
          <w:rFonts w:ascii="Arial" w:hAnsi="Arial" w:cs="Arial"/>
        </w:rPr>
        <w:t>)</w:t>
      </w:r>
    </w:p>
    <w:p w:rsidR="004A7381" w:rsidRDefault="004A7381" w:rsidP="004A7381">
      <w:pPr>
        <w:numPr>
          <w:ilvl w:val="0"/>
          <w:numId w:val="30"/>
        </w:numPr>
        <w:spacing w:line="360" w:lineRule="auto"/>
        <w:jc w:val="both"/>
        <w:rPr>
          <w:rFonts w:ascii="Arial" w:hAnsi="Arial" w:cs="Arial"/>
        </w:rPr>
      </w:pPr>
      <w:r w:rsidRPr="00281FC5">
        <w:rPr>
          <w:rFonts w:ascii="Arial" w:hAnsi="Arial" w:cs="Arial"/>
        </w:rPr>
        <w:t>koeficijent zakrivljenosti distribucije rezultata (</w:t>
      </w:r>
      <w:r>
        <w:rPr>
          <w:rFonts w:ascii="Arial" w:hAnsi="Arial" w:cs="Arial"/>
          <w:i/>
        </w:rPr>
        <w:t>a4</w:t>
      </w:r>
      <w:r w:rsidRPr="00281FC5">
        <w:rPr>
          <w:rFonts w:ascii="Arial" w:hAnsi="Arial" w:cs="Arial"/>
        </w:rPr>
        <w:t>)</w:t>
      </w:r>
    </w:p>
    <w:p w:rsidR="004A7381" w:rsidRPr="00281FC5" w:rsidRDefault="004A7381" w:rsidP="004A7381">
      <w:pPr>
        <w:spacing w:line="360" w:lineRule="auto"/>
        <w:ind w:left="900"/>
        <w:jc w:val="both"/>
        <w:rPr>
          <w:rFonts w:ascii="Arial" w:hAnsi="Arial" w:cs="Arial"/>
        </w:rPr>
      </w:pPr>
    </w:p>
    <w:p w:rsidR="004A7381" w:rsidRDefault="004A7381" w:rsidP="004A7381">
      <w:pPr>
        <w:spacing w:line="360" w:lineRule="auto"/>
        <w:ind w:firstLine="851"/>
        <w:jc w:val="both"/>
        <w:rPr>
          <w:rFonts w:ascii="Arial" w:hAnsi="Arial" w:cs="Arial"/>
        </w:rPr>
      </w:pPr>
      <w:r>
        <w:rPr>
          <w:rFonts w:ascii="Arial" w:hAnsi="Arial" w:cs="Arial"/>
        </w:rPr>
        <w:t xml:space="preserve">Za provjeru metrijskih karakteristika testova </w:t>
      </w:r>
      <w:r w:rsidR="008D2059">
        <w:rPr>
          <w:rFonts w:ascii="Arial" w:hAnsi="Arial" w:cs="Arial"/>
        </w:rPr>
        <w:t>bili su utvrđeni</w:t>
      </w:r>
      <w:r w:rsidR="00456596">
        <w:rPr>
          <w:rFonts w:ascii="Arial" w:hAnsi="Arial" w:cs="Arial"/>
        </w:rPr>
        <w:t>,</w:t>
      </w:r>
      <w:r w:rsidR="008D2059">
        <w:rPr>
          <w:rFonts w:ascii="Arial" w:hAnsi="Arial" w:cs="Arial"/>
        </w:rPr>
        <w:t xml:space="preserve"> o</w:t>
      </w:r>
      <w:r>
        <w:rPr>
          <w:rFonts w:ascii="Arial" w:hAnsi="Arial" w:cs="Arial"/>
        </w:rPr>
        <w:t>sim osnovnih deskriptivnih parametara svakog testa</w:t>
      </w:r>
      <w:r w:rsidR="00456596">
        <w:rPr>
          <w:rFonts w:ascii="Arial" w:hAnsi="Arial" w:cs="Arial"/>
        </w:rPr>
        <w:t>,</w:t>
      </w:r>
      <w:r>
        <w:rPr>
          <w:rFonts w:ascii="Arial" w:hAnsi="Arial" w:cs="Arial"/>
        </w:rPr>
        <w:t xml:space="preserve"> i:</w:t>
      </w:r>
    </w:p>
    <w:p w:rsidR="008D2059" w:rsidRDefault="008D2059" w:rsidP="004A7381">
      <w:pPr>
        <w:spacing w:line="360" w:lineRule="auto"/>
        <w:ind w:firstLine="851"/>
        <w:jc w:val="both"/>
        <w:rPr>
          <w:rFonts w:ascii="Arial" w:hAnsi="Arial" w:cs="Arial"/>
        </w:rPr>
      </w:pPr>
    </w:p>
    <w:p w:rsidR="004A7381" w:rsidRDefault="00456596" w:rsidP="004A7381">
      <w:pPr>
        <w:pStyle w:val="Odlomakpopisa"/>
        <w:numPr>
          <w:ilvl w:val="0"/>
          <w:numId w:val="32"/>
        </w:numPr>
        <w:spacing w:line="360" w:lineRule="auto"/>
        <w:ind w:left="851" w:hanging="284"/>
        <w:jc w:val="both"/>
        <w:rPr>
          <w:rFonts w:ascii="Arial" w:hAnsi="Arial" w:cs="Arial"/>
        </w:rPr>
      </w:pPr>
      <w:r>
        <w:rPr>
          <w:rFonts w:ascii="Arial" w:hAnsi="Arial" w:cs="Arial"/>
        </w:rPr>
        <w:t>Cronbachov</w:t>
      </w:r>
      <w:r w:rsidR="004A7381">
        <w:rPr>
          <w:rFonts w:ascii="Arial" w:hAnsi="Arial" w:cs="Arial"/>
        </w:rPr>
        <w:t xml:space="preserve"> koeficijent</w:t>
      </w:r>
      <w:r w:rsidR="004A7381" w:rsidRPr="009158A0">
        <w:rPr>
          <w:rFonts w:ascii="Arial" w:hAnsi="Arial" w:cs="Arial"/>
        </w:rPr>
        <w:t xml:space="preserve"> pouzdanosti  (</w:t>
      </w:r>
      <w:r w:rsidR="004A7381" w:rsidRPr="009158A0">
        <w:rPr>
          <w:rFonts w:ascii="Arial" w:hAnsi="Arial" w:cs="Arial"/>
          <w:i/>
        </w:rPr>
        <w:t>Cronbach alpha</w:t>
      </w:r>
      <w:r w:rsidR="004A7381" w:rsidRPr="009158A0">
        <w:rPr>
          <w:rFonts w:ascii="Arial" w:hAnsi="Arial" w:cs="Arial"/>
        </w:rPr>
        <w:t>)</w:t>
      </w:r>
    </w:p>
    <w:p w:rsidR="004A7381" w:rsidRDefault="004A7381" w:rsidP="004A7381">
      <w:pPr>
        <w:pStyle w:val="Odlomakpopisa"/>
        <w:numPr>
          <w:ilvl w:val="0"/>
          <w:numId w:val="32"/>
        </w:numPr>
        <w:spacing w:line="360" w:lineRule="auto"/>
        <w:ind w:left="851" w:hanging="284"/>
        <w:jc w:val="both"/>
        <w:rPr>
          <w:rFonts w:ascii="Arial" w:hAnsi="Arial" w:cs="Arial"/>
        </w:rPr>
      </w:pPr>
      <w:r>
        <w:rPr>
          <w:rFonts w:ascii="Arial" w:hAnsi="Arial" w:cs="Arial"/>
        </w:rPr>
        <w:t xml:space="preserve">Koeficijent </w:t>
      </w:r>
      <w:r w:rsidRPr="003C37A8">
        <w:rPr>
          <w:rFonts w:ascii="Arial" w:hAnsi="Arial" w:cs="Arial"/>
        </w:rPr>
        <w:t>pouzdanosti</w:t>
      </w:r>
      <w:r>
        <w:rPr>
          <w:rFonts w:ascii="Arial" w:hAnsi="Arial" w:cs="Arial"/>
        </w:rPr>
        <w:t xml:space="preserve"> dobiven na standardiziranim </w:t>
      </w:r>
      <w:r w:rsidRPr="003C37A8">
        <w:rPr>
          <w:rFonts w:ascii="Arial" w:hAnsi="Arial" w:cs="Arial"/>
        </w:rPr>
        <w:t>česticama (</w:t>
      </w:r>
      <w:r w:rsidRPr="003C37A8">
        <w:rPr>
          <w:rFonts w:ascii="Arial" w:hAnsi="Arial" w:cs="Arial"/>
          <w:i/>
        </w:rPr>
        <w:t>Standardized alpha</w:t>
      </w:r>
      <w:r w:rsidRPr="003C37A8">
        <w:rPr>
          <w:rFonts w:ascii="Arial" w:hAnsi="Arial" w:cs="Arial"/>
        </w:rPr>
        <w:t>)</w:t>
      </w:r>
    </w:p>
    <w:p w:rsidR="004A7381" w:rsidRDefault="004A7381" w:rsidP="004A7381">
      <w:pPr>
        <w:pStyle w:val="Odlomakpopisa"/>
        <w:numPr>
          <w:ilvl w:val="0"/>
          <w:numId w:val="32"/>
        </w:numPr>
        <w:spacing w:line="360" w:lineRule="auto"/>
        <w:ind w:left="851" w:hanging="284"/>
        <w:jc w:val="both"/>
        <w:rPr>
          <w:rFonts w:ascii="Arial" w:hAnsi="Arial" w:cs="Arial"/>
        </w:rPr>
      </w:pPr>
      <w:r w:rsidRPr="00281FC5">
        <w:rPr>
          <w:rFonts w:ascii="Arial" w:hAnsi="Arial" w:cs="Arial"/>
        </w:rPr>
        <w:t>prosječne korelacije između čestica (</w:t>
      </w:r>
      <w:r w:rsidRPr="00281FC5">
        <w:rPr>
          <w:rFonts w:ascii="Arial" w:hAnsi="Arial" w:cs="Arial"/>
          <w:i/>
        </w:rPr>
        <w:t>Average Inter-Item Correlation</w:t>
      </w:r>
      <w:r w:rsidRPr="00281FC5">
        <w:rPr>
          <w:rFonts w:ascii="Arial" w:hAnsi="Arial" w:cs="Arial"/>
        </w:rPr>
        <w:t>)</w:t>
      </w:r>
    </w:p>
    <w:p w:rsidR="004A7381" w:rsidRDefault="004A7381" w:rsidP="004A7381">
      <w:pPr>
        <w:pStyle w:val="Odlomakpopisa"/>
        <w:numPr>
          <w:ilvl w:val="0"/>
          <w:numId w:val="32"/>
        </w:numPr>
        <w:spacing w:line="360" w:lineRule="auto"/>
        <w:ind w:left="851" w:hanging="284"/>
        <w:jc w:val="both"/>
        <w:rPr>
          <w:rFonts w:ascii="Arial" w:hAnsi="Arial" w:cs="Arial"/>
        </w:rPr>
      </w:pPr>
      <w:r>
        <w:rPr>
          <w:rFonts w:ascii="Arial" w:hAnsi="Arial" w:cs="Arial"/>
        </w:rPr>
        <w:t>prosječni rezultati u testu ako se izuzme navedena čestica (</w:t>
      </w:r>
      <w:r>
        <w:rPr>
          <w:rFonts w:ascii="Arial" w:hAnsi="Arial" w:cs="Arial"/>
          <w:i/>
        </w:rPr>
        <w:t>Mean if deleted</w:t>
      </w:r>
      <w:r>
        <w:rPr>
          <w:rFonts w:ascii="Arial" w:hAnsi="Arial" w:cs="Arial"/>
        </w:rPr>
        <w:t>)</w:t>
      </w:r>
    </w:p>
    <w:p w:rsidR="004A7381" w:rsidRDefault="004A7381" w:rsidP="004A7381">
      <w:pPr>
        <w:pStyle w:val="Odlomakpopisa"/>
        <w:numPr>
          <w:ilvl w:val="0"/>
          <w:numId w:val="32"/>
        </w:numPr>
        <w:spacing w:line="360" w:lineRule="auto"/>
        <w:ind w:left="851" w:hanging="284"/>
        <w:jc w:val="both"/>
        <w:rPr>
          <w:rFonts w:ascii="Arial" w:hAnsi="Arial" w:cs="Arial"/>
        </w:rPr>
      </w:pPr>
      <w:r>
        <w:rPr>
          <w:rFonts w:ascii="Arial" w:hAnsi="Arial" w:cs="Arial"/>
        </w:rPr>
        <w:t>varijanca u testu ako se izuzme navedena čestica (</w:t>
      </w:r>
      <w:r>
        <w:rPr>
          <w:rFonts w:ascii="Arial" w:hAnsi="Arial" w:cs="Arial"/>
          <w:i/>
        </w:rPr>
        <w:t>Var. if deleted</w:t>
      </w:r>
      <w:r>
        <w:rPr>
          <w:rFonts w:ascii="Arial" w:hAnsi="Arial" w:cs="Arial"/>
        </w:rPr>
        <w:t>)</w:t>
      </w:r>
    </w:p>
    <w:p w:rsidR="004A7381" w:rsidRDefault="004A7381" w:rsidP="004A7381">
      <w:pPr>
        <w:pStyle w:val="Odlomakpopisa"/>
        <w:numPr>
          <w:ilvl w:val="0"/>
          <w:numId w:val="32"/>
        </w:numPr>
        <w:spacing w:line="360" w:lineRule="auto"/>
        <w:ind w:left="851" w:hanging="284"/>
        <w:jc w:val="both"/>
        <w:rPr>
          <w:rFonts w:ascii="Arial" w:hAnsi="Arial" w:cs="Arial"/>
        </w:rPr>
      </w:pPr>
      <w:r>
        <w:rPr>
          <w:rFonts w:ascii="Arial" w:hAnsi="Arial" w:cs="Arial"/>
        </w:rPr>
        <w:t>standardna devijacija u testu ako se izuzme navedena čestica (</w:t>
      </w:r>
      <w:r>
        <w:rPr>
          <w:rFonts w:ascii="Arial" w:hAnsi="Arial" w:cs="Arial"/>
          <w:i/>
        </w:rPr>
        <w:t>StDv. if deleted</w:t>
      </w:r>
      <w:r>
        <w:rPr>
          <w:rFonts w:ascii="Arial" w:hAnsi="Arial" w:cs="Arial"/>
        </w:rPr>
        <w:t>)</w:t>
      </w:r>
    </w:p>
    <w:p w:rsidR="004A7381" w:rsidRDefault="00456596" w:rsidP="004A7381">
      <w:pPr>
        <w:pStyle w:val="Odlomakpopisa"/>
        <w:numPr>
          <w:ilvl w:val="0"/>
          <w:numId w:val="32"/>
        </w:numPr>
        <w:spacing w:line="360" w:lineRule="auto"/>
        <w:ind w:left="851" w:hanging="284"/>
        <w:jc w:val="both"/>
        <w:rPr>
          <w:rFonts w:ascii="Arial" w:hAnsi="Arial" w:cs="Arial"/>
        </w:rPr>
      </w:pPr>
      <w:r>
        <w:rPr>
          <w:rFonts w:ascii="Arial" w:hAnsi="Arial" w:cs="Arial"/>
        </w:rPr>
        <w:t>korelacija navedene čestice</w:t>
      </w:r>
      <w:r w:rsidR="004A7381" w:rsidRPr="00281FC5">
        <w:rPr>
          <w:rFonts w:ascii="Arial" w:hAnsi="Arial" w:cs="Arial"/>
        </w:rPr>
        <w:t xml:space="preserve"> s jednostavnom linearnom kombinacijom svih ostalih čestica (</w:t>
      </w:r>
      <w:r w:rsidR="004A7381" w:rsidRPr="00281FC5">
        <w:rPr>
          <w:rFonts w:ascii="Arial" w:hAnsi="Arial" w:cs="Arial"/>
          <w:i/>
        </w:rPr>
        <w:t>Itm-Totl Correl.</w:t>
      </w:r>
      <w:r w:rsidR="004A7381" w:rsidRPr="00281FC5">
        <w:rPr>
          <w:rFonts w:ascii="Arial" w:hAnsi="Arial" w:cs="Arial"/>
        </w:rPr>
        <w:t>)</w:t>
      </w:r>
    </w:p>
    <w:p w:rsidR="004A7381" w:rsidRDefault="004A7381" w:rsidP="004A7381">
      <w:pPr>
        <w:pStyle w:val="Odlomakpopisa"/>
        <w:numPr>
          <w:ilvl w:val="0"/>
          <w:numId w:val="32"/>
        </w:numPr>
        <w:spacing w:line="360" w:lineRule="auto"/>
        <w:ind w:left="851" w:hanging="284"/>
        <w:jc w:val="both"/>
        <w:rPr>
          <w:rFonts w:ascii="Arial" w:hAnsi="Arial" w:cs="Arial"/>
        </w:rPr>
      </w:pPr>
      <w:r w:rsidRPr="00281FC5">
        <w:rPr>
          <w:rFonts w:ascii="Arial" w:hAnsi="Arial" w:cs="Arial"/>
        </w:rPr>
        <w:t xml:space="preserve"> kvadrat multiple korelacije svake čestice s ostalim</w:t>
      </w:r>
      <w:r w:rsidR="00456596">
        <w:rPr>
          <w:rFonts w:ascii="Arial" w:hAnsi="Arial" w:cs="Arial"/>
        </w:rPr>
        <w:t>a</w:t>
      </w:r>
      <w:r w:rsidRPr="00281FC5">
        <w:rPr>
          <w:rFonts w:ascii="Arial" w:hAnsi="Arial" w:cs="Arial"/>
        </w:rPr>
        <w:t xml:space="preserve"> (</w:t>
      </w:r>
      <w:r w:rsidRPr="00281FC5">
        <w:rPr>
          <w:rFonts w:ascii="Arial" w:hAnsi="Arial" w:cs="Arial"/>
          <w:i/>
        </w:rPr>
        <w:t>Sqvared Multp. R</w:t>
      </w:r>
      <w:r w:rsidRPr="00281FC5">
        <w:rPr>
          <w:rFonts w:ascii="Arial" w:hAnsi="Arial" w:cs="Arial"/>
        </w:rPr>
        <w:t xml:space="preserve">) </w:t>
      </w:r>
    </w:p>
    <w:p w:rsidR="004A7381" w:rsidRPr="00EF797F" w:rsidRDefault="004A7381" w:rsidP="004A7381">
      <w:pPr>
        <w:pStyle w:val="Odlomakpopisa"/>
        <w:numPr>
          <w:ilvl w:val="0"/>
          <w:numId w:val="32"/>
        </w:numPr>
        <w:spacing w:line="360" w:lineRule="auto"/>
        <w:ind w:left="851" w:hanging="284"/>
        <w:jc w:val="both"/>
        <w:rPr>
          <w:rFonts w:ascii="Arial" w:hAnsi="Arial" w:cs="Arial"/>
        </w:rPr>
      </w:pPr>
      <w:r w:rsidRPr="00281FC5">
        <w:rPr>
          <w:rFonts w:ascii="Arial" w:hAnsi="Arial" w:cs="Arial"/>
        </w:rPr>
        <w:t>koeficijent pouzdanosti testa nakon izostavljanja navedene čestice (</w:t>
      </w:r>
      <w:r w:rsidRPr="00281FC5">
        <w:rPr>
          <w:rFonts w:ascii="Arial" w:hAnsi="Arial" w:cs="Arial"/>
          <w:i/>
        </w:rPr>
        <w:t xml:space="preserve">Alpha if deleted). </w:t>
      </w:r>
    </w:p>
    <w:p w:rsidR="004A7381" w:rsidRPr="00281FC5" w:rsidRDefault="004A7381" w:rsidP="004A7381">
      <w:pPr>
        <w:pStyle w:val="Odlomakpopisa"/>
        <w:spacing w:line="360" w:lineRule="auto"/>
        <w:ind w:left="851"/>
        <w:jc w:val="both"/>
        <w:rPr>
          <w:rFonts w:ascii="Arial" w:hAnsi="Arial" w:cs="Arial"/>
        </w:rPr>
      </w:pPr>
    </w:p>
    <w:p w:rsidR="004A7381" w:rsidRPr="00DA5520" w:rsidRDefault="004A7381" w:rsidP="004A7381">
      <w:pPr>
        <w:spacing w:line="360" w:lineRule="auto"/>
        <w:ind w:firstLine="851"/>
        <w:jc w:val="both"/>
        <w:rPr>
          <w:rFonts w:ascii="Arial" w:hAnsi="Arial" w:cs="Arial"/>
        </w:rPr>
      </w:pPr>
      <w:r w:rsidRPr="00DA5520">
        <w:rPr>
          <w:rFonts w:ascii="Arial" w:hAnsi="Arial" w:cs="Arial"/>
        </w:rPr>
        <w:t>Za provjeru veza između testa spremnosti za školu i njegovih subtestova kao kriterijskih varijabli te prediktora koje predstavljaju varijable antropometrijskih karakteristika i</w:t>
      </w:r>
      <w:r w:rsidR="008D2059" w:rsidRPr="00DA5520">
        <w:rPr>
          <w:rFonts w:ascii="Arial" w:hAnsi="Arial" w:cs="Arial"/>
        </w:rPr>
        <w:t xml:space="preserve"> motoričkih sposobnosti koristila se regresijska analiza</w:t>
      </w:r>
      <w:r w:rsidR="00DA5520">
        <w:rPr>
          <w:rFonts w:ascii="Arial" w:hAnsi="Arial" w:cs="Arial"/>
        </w:rPr>
        <w:t xml:space="preserve"> koja je utvrdi</w:t>
      </w:r>
      <w:r w:rsidR="008D2059" w:rsidRPr="00DA5520">
        <w:rPr>
          <w:rFonts w:ascii="Arial" w:hAnsi="Arial" w:cs="Arial"/>
        </w:rPr>
        <w:t>la</w:t>
      </w:r>
      <w:r w:rsidRPr="00DA5520">
        <w:rPr>
          <w:rFonts w:ascii="Arial" w:hAnsi="Arial" w:cs="Arial"/>
        </w:rPr>
        <w:t>:</w:t>
      </w:r>
      <w:r w:rsidR="00DA5520">
        <w:rPr>
          <w:rFonts w:ascii="Arial" w:hAnsi="Arial" w:cs="Arial"/>
        </w:rPr>
        <w:t xml:space="preserve"> </w:t>
      </w:r>
    </w:p>
    <w:p w:rsidR="004A7381" w:rsidRDefault="004A7381" w:rsidP="004A7381">
      <w:pPr>
        <w:spacing w:line="360" w:lineRule="auto"/>
        <w:jc w:val="both"/>
        <w:rPr>
          <w:rFonts w:ascii="Arial" w:hAnsi="Arial" w:cs="Arial"/>
        </w:rPr>
      </w:pPr>
    </w:p>
    <w:p w:rsidR="004A7381" w:rsidRPr="00EF797F" w:rsidRDefault="004A7381" w:rsidP="004A7381">
      <w:pPr>
        <w:pStyle w:val="Odlomakpopisa"/>
        <w:numPr>
          <w:ilvl w:val="0"/>
          <w:numId w:val="40"/>
        </w:numPr>
        <w:spacing w:line="360" w:lineRule="auto"/>
        <w:ind w:left="851" w:hanging="284"/>
        <w:jc w:val="both"/>
        <w:rPr>
          <w:rFonts w:ascii="Arial" w:hAnsi="Arial" w:cs="Arial"/>
        </w:rPr>
      </w:pPr>
      <w:r>
        <w:t xml:space="preserve"> </w:t>
      </w:r>
      <w:r w:rsidRPr="00EF797F">
        <w:rPr>
          <w:rFonts w:ascii="Arial" w:hAnsi="Arial" w:cs="Arial"/>
        </w:rPr>
        <w:t>Koeficijent multiple korelacije</w:t>
      </w:r>
      <w:r w:rsidRPr="00EF797F">
        <w:t xml:space="preserve"> </w:t>
      </w:r>
      <w:r>
        <w:t>(</w:t>
      </w:r>
      <w:r w:rsidRPr="00244A6C">
        <w:rPr>
          <w:rFonts w:ascii="Arial" w:hAnsi="Arial" w:cs="Arial"/>
          <w:i/>
        </w:rPr>
        <w:t>R</w:t>
      </w:r>
      <w:r>
        <w:rPr>
          <w:rFonts w:ascii="Arial" w:hAnsi="Arial" w:cs="Arial"/>
          <w:i/>
        </w:rPr>
        <w:t>O</w:t>
      </w:r>
      <w:r>
        <w:t>)</w:t>
      </w:r>
    </w:p>
    <w:p w:rsidR="004A7381" w:rsidRPr="00441F2F" w:rsidRDefault="004A7381" w:rsidP="004A7381">
      <w:pPr>
        <w:pStyle w:val="Odlomakpopisa"/>
        <w:numPr>
          <w:ilvl w:val="0"/>
          <w:numId w:val="40"/>
        </w:numPr>
        <w:spacing w:line="360" w:lineRule="auto"/>
        <w:ind w:left="851" w:hanging="284"/>
        <w:jc w:val="both"/>
        <w:rPr>
          <w:rFonts w:ascii="Arial" w:hAnsi="Arial" w:cs="Arial"/>
        </w:rPr>
      </w:pPr>
      <w:r>
        <w:rPr>
          <w:rFonts w:cs="Arial"/>
          <w:bCs/>
          <w:color w:val="000000"/>
          <w:lang w:eastAsia="hr-HR"/>
        </w:rPr>
        <w:t xml:space="preserve"> </w:t>
      </w:r>
      <w:r w:rsidRPr="00EF797F">
        <w:rPr>
          <w:rFonts w:ascii="Arial" w:hAnsi="Arial" w:cs="Arial"/>
          <w:bCs/>
          <w:color w:val="000000"/>
          <w:lang w:eastAsia="hr-HR"/>
        </w:rPr>
        <w:t>Koeficijent determinacije (</w:t>
      </w:r>
      <w:r>
        <w:rPr>
          <w:rFonts w:ascii="Arial" w:hAnsi="Arial" w:cs="Arial"/>
        </w:rPr>
        <w:t>RO²</w:t>
      </w:r>
      <w:r w:rsidRPr="00EF797F">
        <w:rPr>
          <w:rFonts w:ascii="Arial" w:hAnsi="Arial" w:cs="Arial"/>
          <w:bCs/>
          <w:color w:val="000000"/>
          <w:lang w:eastAsia="hr-HR"/>
        </w:rPr>
        <w:t>)</w:t>
      </w:r>
    </w:p>
    <w:p w:rsidR="004A7381" w:rsidRPr="00EF797F" w:rsidRDefault="00DA5520" w:rsidP="004A7381">
      <w:pPr>
        <w:pStyle w:val="Odlomakpopisa"/>
        <w:numPr>
          <w:ilvl w:val="0"/>
          <w:numId w:val="40"/>
        </w:numPr>
        <w:spacing w:line="360" w:lineRule="auto"/>
        <w:ind w:left="851" w:hanging="284"/>
        <w:jc w:val="both"/>
        <w:rPr>
          <w:rFonts w:ascii="Arial" w:hAnsi="Arial" w:cs="Arial"/>
        </w:rPr>
      </w:pPr>
      <w:r>
        <w:rPr>
          <w:rFonts w:ascii="Arial" w:hAnsi="Arial" w:cs="Arial"/>
          <w:bCs/>
          <w:color w:val="000000"/>
          <w:lang w:eastAsia="hr-HR"/>
        </w:rPr>
        <w:t>Standardnu pogrešku</w:t>
      </w:r>
      <w:r w:rsidR="004A7381" w:rsidRPr="00EF797F">
        <w:rPr>
          <w:rFonts w:ascii="Arial" w:hAnsi="Arial" w:cs="Arial"/>
          <w:bCs/>
          <w:color w:val="000000"/>
          <w:lang w:eastAsia="hr-HR"/>
        </w:rPr>
        <w:t xml:space="preserve"> prognoze </w:t>
      </w:r>
      <w:r w:rsidR="004A7381">
        <w:rPr>
          <w:rFonts w:ascii="Arial" w:hAnsi="Arial" w:cs="Arial"/>
          <w:bCs/>
          <w:color w:val="000000"/>
          <w:lang w:eastAsia="hr-HR"/>
        </w:rPr>
        <w:t>(</w:t>
      </w:r>
      <w:r w:rsidR="004A7381">
        <w:rPr>
          <w:rFonts w:ascii="Arial" w:hAnsi="Arial" w:cs="Arial"/>
          <w:bCs/>
          <w:i/>
          <w:color w:val="000000"/>
          <w:lang w:eastAsia="hr-HR"/>
        </w:rPr>
        <w:t>S</w:t>
      </w:r>
      <w:r w:rsidR="004A7381" w:rsidRPr="00EF797F">
        <w:rPr>
          <w:rFonts w:ascii="Arial" w:hAnsi="Arial" w:cs="Arial"/>
          <w:bCs/>
          <w:i/>
          <w:color w:val="000000"/>
          <w:lang w:eastAsia="hr-HR"/>
        </w:rPr>
        <w:t>E</w:t>
      </w:r>
      <w:r w:rsidR="004A7381">
        <w:rPr>
          <w:rFonts w:ascii="Arial" w:hAnsi="Arial" w:cs="Arial"/>
          <w:bCs/>
          <w:color w:val="000000"/>
          <w:lang w:eastAsia="hr-HR"/>
        </w:rPr>
        <w:t>)</w:t>
      </w:r>
    </w:p>
    <w:p w:rsidR="004A7381" w:rsidRPr="00244A6C" w:rsidRDefault="004A7381" w:rsidP="004A7381">
      <w:pPr>
        <w:pStyle w:val="Odlomakpopisa"/>
        <w:numPr>
          <w:ilvl w:val="0"/>
          <w:numId w:val="40"/>
        </w:numPr>
        <w:spacing w:line="360" w:lineRule="auto"/>
        <w:ind w:left="851" w:hanging="284"/>
        <w:jc w:val="both"/>
        <w:rPr>
          <w:rFonts w:ascii="Arial" w:hAnsi="Arial" w:cs="Arial"/>
        </w:rPr>
      </w:pPr>
      <w:r w:rsidRPr="00244A6C">
        <w:rPr>
          <w:rFonts w:ascii="Arial" w:hAnsi="Arial" w:cs="Arial"/>
          <w:bCs/>
          <w:color w:val="000000"/>
          <w:lang w:eastAsia="hr-HR"/>
        </w:rPr>
        <w:t xml:space="preserve">F - </w:t>
      </w:r>
      <w:r>
        <w:rPr>
          <w:rFonts w:ascii="Arial" w:hAnsi="Arial" w:cs="Arial"/>
          <w:bCs/>
          <w:color w:val="000000"/>
          <w:lang w:eastAsia="hr-HR"/>
        </w:rPr>
        <w:t>vrijednost</w:t>
      </w:r>
      <w:r w:rsidRPr="00244A6C">
        <w:rPr>
          <w:rFonts w:ascii="Arial" w:hAnsi="Arial" w:cs="Arial"/>
          <w:bCs/>
          <w:color w:val="000000"/>
          <w:lang w:eastAsia="hr-HR"/>
        </w:rPr>
        <w:t xml:space="preserve"> </w:t>
      </w:r>
      <w:r>
        <w:rPr>
          <w:rFonts w:ascii="Arial" w:hAnsi="Arial" w:cs="Arial"/>
          <w:bCs/>
          <w:color w:val="000000"/>
          <w:lang w:eastAsia="hr-HR"/>
        </w:rPr>
        <w:t>(</w:t>
      </w:r>
      <w:r w:rsidRPr="00244A6C">
        <w:rPr>
          <w:rFonts w:ascii="Arial" w:hAnsi="Arial" w:cs="Arial"/>
          <w:bCs/>
          <w:i/>
          <w:color w:val="000000"/>
          <w:lang w:eastAsia="hr-HR"/>
        </w:rPr>
        <w:t>F)</w:t>
      </w:r>
    </w:p>
    <w:p w:rsidR="004A7381" w:rsidRPr="00244A6C" w:rsidRDefault="00DA5520" w:rsidP="004A7381">
      <w:pPr>
        <w:pStyle w:val="Odlomakpopisa"/>
        <w:numPr>
          <w:ilvl w:val="0"/>
          <w:numId w:val="40"/>
        </w:numPr>
        <w:spacing w:line="360" w:lineRule="auto"/>
        <w:ind w:left="851" w:hanging="284"/>
        <w:jc w:val="both"/>
        <w:rPr>
          <w:rFonts w:ascii="Arial" w:hAnsi="Arial" w:cs="Arial"/>
        </w:rPr>
      </w:pPr>
      <w:r>
        <w:rPr>
          <w:rFonts w:ascii="Arial" w:hAnsi="Arial" w:cs="Arial"/>
          <w:bCs/>
          <w:color w:val="000000"/>
          <w:lang w:eastAsia="hr-HR"/>
        </w:rPr>
        <w:t>Razinu</w:t>
      </w:r>
      <w:r w:rsidR="004A7381" w:rsidRPr="00244A6C">
        <w:rPr>
          <w:rFonts w:ascii="Arial" w:hAnsi="Arial" w:cs="Arial"/>
          <w:bCs/>
          <w:color w:val="000000"/>
          <w:lang w:eastAsia="hr-HR"/>
        </w:rPr>
        <w:t xml:space="preserve"> značajnosti multiple korelacije</w:t>
      </w:r>
      <w:r w:rsidR="004A7381">
        <w:rPr>
          <w:rFonts w:ascii="Arial" w:hAnsi="Arial" w:cs="Arial"/>
          <w:bCs/>
          <w:color w:val="000000"/>
          <w:lang w:eastAsia="hr-HR"/>
        </w:rPr>
        <w:t xml:space="preserve"> (</w:t>
      </w:r>
      <w:r w:rsidR="004A7381">
        <w:rPr>
          <w:rFonts w:ascii="Arial" w:hAnsi="Arial" w:cs="Arial"/>
          <w:bCs/>
          <w:i/>
          <w:color w:val="000000"/>
          <w:lang w:eastAsia="hr-HR"/>
        </w:rPr>
        <w:t>p</w:t>
      </w:r>
      <w:r w:rsidR="004A7381">
        <w:rPr>
          <w:rFonts w:ascii="Arial" w:hAnsi="Arial" w:cs="Arial"/>
          <w:bCs/>
          <w:color w:val="000000"/>
          <w:lang w:eastAsia="hr-HR"/>
        </w:rPr>
        <w:t>)</w:t>
      </w:r>
    </w:p>
    <w:p w:rsidR="004A7381" w:rsidRPr="00244A6C" w:rsidRDefault="004A7381" w:rsidP="004A7381">
      <w:pPr>
        <w:pStyle w:val="Odlomakpopisa"/>
        <w:numPr>
          <w:ilvl w:val="0"/>
          <w:numId w:val="40"/>
        </w:numPr>
        <w:spacing w:line="360" w:lineRule="auto"/>
        <w:ind w:left="851" w:hanging="284"/>
        <w:jc w:val="both"/>
        <w:rPr>
          <w:rFonts w:ascii="Arial" w:hAnsi="Arial" w:cs="Arial"/>
        </w:rPr>
      </w:pPr>
      <w:r w:rsidRPr="00244A6C">
        <w:rPr>
          <w:rFonts w:ascii="Arial" w:hAnsi="Arial" w:cs="Arial"/>
          <w:bCs/>
          <w:color w:val="000000"/>
          <w:lang w:eastAsia="hr-HR"/>
        </w:rPr>
        <w:t xml:space="preserve">Nestandardizirani regresijski koeficijent </w:t>
      </w:r>
      <w:r>
        <w:rPr>
          <w:rFonts w:ascii="Arial" w:hAnsi="Arial" w:cs="Arial"/>
          <w:bCs/>
          <w:color w:val="000000"/>
          <w:lang w:eastAsia="hr-HR"/>
        </w:rPr>
        <w:t>(</w:t>
      </w:r>
      <w:r w:rsidRPr="00244A6C">
        <w:rPr>
          <w:rFonts w:ascii="Arial" w:hAnsi="Arial" w:cs="Arial"/>
          <w:bCs/>
          <w:i/>
          <w:color w:val="000000"/>
          <w:lang w:eastAsia="hr-HR"/>
        </w:rPr>
        <w:t>B</w:t>
      </w:r>
      <w:r>
        <w:rPr>
          <w:rFonts w:ascii="Arial" w:hAnsi="Arial" w:cs="Arial"/>
          <w:bCs/>
          <w:color w:val="000000"/>
          <w:lang w:eastAsia="hr-HR"/>
        </w:rPr>
        <w:t>)</w:t>
      </w:r>
    </w:p>
    <w:p w:rsidR="004A7381" w:rsidRPr="00244A6C" w:rsidRDefault="00DA5520" w:rsidP="004A7381">
      <w:pPr>
        <w:pStyle w:val="Odlomakpopisa"/>
        <w:numPr>
          <w:ilvl w:val="0"/>
          <w:numId w:val="40"/>
        </w:numPr>
        <w:spacing w:line="360" w:lineRule="auto"/>
        <w:ind w:left="851" w:hanging="284"/>
        <w:jc w:val="both"/>
        <w:rPr>
          <w:rFonts w:ascii="Arial" w:hAnsi="Arial" w:cs="Arial"/>
        </w:rPr>
      </w:pPr>
      <w:r>
        <w:rPr>
          <w:rFonts w:ascii="Arial" w:hAnsi="Arial" w:cs="Arial"/>
          <w:bCs/>
          <w:color w:val="000000"/>
          <w:lang w:eastAsia="hr-HR"/>
        </w:rPr>
        <w:t xml:space="preserve"> Standardnu pogrešku</w:t>
      </w:r>
      <w:r w:rsidR="004A7381" w:rsidRPr="00244A6C">
        <w:rPr>
          <w:rFonts w:ascii="Arial" w:hAnsi="Arial" w:cs="Arial"/>
          <w:bCs/>
          <w:color w:val="000000"/>
          <w:lang w:eastAsia="hr-HR"/>
        </w:rPr>
        <w:t xml:space="preserve"> nestandardiziranih regresijskih koeficijenata </w:t>
      </w:r>
      <w:r w:rsidR="004A7381">
        <w:rPr>
          <w:rFonts w:ascii="Arial" w:hAnsi="Arial" w:cs="Arial"/>
          <w:bCs/>
          <w:color w:val="000000"/>
          <w:lang w:eastAsia="hr-HR"/>
        </w:rPr>
        <w:t>(</w:t>
      </w:r>
      <w:r w:rsidR="004A7381" w:rsidRPr="00244A6C">
        <w:rPr>
          <w:rFonts w:ascii="Arial" w:hAnsi="Arial" w:cs="Arial"/>
          <w:bCs/>
          <w:i/>
          <w:color w:val="000000"/>
          <w:lang w:eastAsia="hr-HR"/>
        </w:rPr>
        <w:t>Std. Error of B</w:t>
      </w:r>
      <w:r w:rsidR="004A7381">
        <w:rPr>
          <w:rFonts w:ascii="Arial" w:hAnsi="Arial" w:cs="Arial"/>
          <w:bCs/>
          <w:color w:val="000000"/>
          <w:lang w:eastAsia="hr-HR"/>
        </w:rPr>
        <w:t>)</w:t>
      </w:r>
    </w:p>
    <w:p w:rsidR="004A7381" w:rsidRPr="00244A6C" w:rsidRDefault="004A7381" w:rsidP="004A7381">
      <w:pPr>
        <w:pStyle w:val="Odlomakpopisa"/>
        <w:numPr>
          <w:ilvl w:val="0"/>
          <w:numId w:val="40"/>
        </w:numPr>
        <w:spacing w:line="360" w:lineRule="auto"/>
        <w:ind w:left="851" w:hanging="284"/>
        <w:jc w:val="both"/>
        <w:rPr>
          <w:rFonts w:ascii="Arial" w:hAnsi="Arial" w:cs="Arial"/>
        </w:rPr>
      </w:pPr>
      <w:r w:rsidRPr="00244A6C">
        <w:rPr>
          <w:rFonts w:ascii="Arial" w:hAnsi="Arial" w:cs="Arial"/>
          <w:bCs/>
          <w:color w:val="000000"/>
          <w:lang w:eastAsia="hr-HR"/>
        </w:rPr>
        <w:t>Standardizirani regresijski koeficijent</w:t>
      </w:r>
      <w:r>
        <w:rPr>
          <w:rFonts w:ascii="Arial" w:hAnsi="Arial" w:cs="Arial"/>
          <w:bCs/>
          <w:color w:val="000000"/>
          <w:lang w:eastAsia="hr-HR"/>
        </w:rPr>
        <w:t xml:space="preserve"> </w:t>
      </w:r>
      <w:r w:rsidRPr="00244A6C">
        <w:rPr>
          <w:rFonts w:ascii="Arial" w:hAnsi="Arial" w:cs="Arial"/>
          <w:bCs/>
          <w:color w:val="000000"/>
          <w:lang w:eastAsia="hr-HR"/>
        </w:rPr>
        <w:t xml:space="preserve"> </w:t>
      </w:r>
      <w:r>
        <w:rPr>
          <w:rFonts w:ascii="Arial" w:hAnsi="Arial" w:cs="Arial"/>
          <w:bCs/>
          <w:color w:val="000000"/>
          <w:lang w:eastAsia="hr-HR"/>
        </w:rPr>
        <w:t>(</w:t>
      </w:r>
      <w:r w:rsidRPr="00244A6C">
        <w:rPr>
          <w:rFonts w:ascii="Arial" w:hAnsi="Arial" w:cs="Arial"/>
          <w:bCs/>
          <w:i/>
          <w:color w:val="000000"/>
          <w:lang w:eastAsia="hr-HR"/>
        </w:rPr>
        <w:t>Beta</w:t>
      </w:r>
      <w:r>
        <w:rPr>
          <w:rFonts w:ascii="Arial" w:hAnsi="Arial" w:cs="Arial"/>
          <w:bCs/>
          <w:color w:val="000000"/>
          <w:lang w:eastAsia="hr-HR"/>
        </w:rPr>
        <w:t>)</w:t>
      </w:r>
    </w:p>
    <w:p w:rsidR="004A7381" w:rsidRPr="00244A6C" w:rsidRDefault="00DA5520" w:rsidP="004A7381">
      <w:pPr>
        <w:pStyle w:val="Odlomakpopisa"/>
        <w:numPr>
          <w:ilvl w:val="0"/>
          <w:numId w:val="40"/>
        </w:numPr>
        <w:spacing w:line="360" w:lineRule="auto"/>
        <w:ind w:left="851" w:hanging="284"/>
        <w:jc w:val="both"/>
        <w:rPr>
          <w:rFonts w:ascii="Arial" w:hAnsi="Arial" w:cs="Arial"/>
        </w:rPr>
      </w:pPr>
      <w:r>
        <w:rPr>
          <w:rFonts w:ascii="Arial" w:hAnsi="Arial" w:cs="Arial"/>
          <w:bCs/>
          <w:color w:val="000000"/>
          <w:lang w:eastAsia="hr-HR"/>
        </w:rPr>
        <w:t>Razinu</w:t>
      </w:r>
      <w:r w:rsidR="004A7381" w:rsidRPr="00244A6C">
        <w:rPr>
          <w:rFonts w:ascii="Arial" w:hAnsi="Arial" w:cs="Arial"/>
          <w:bCs/>
          <w:color w:val="000000"/>
          <w:lang w:eastAsia="hr-HR"/>
        </w:rPr>
        <w:t xml:space="preserve"> značajnosti regresijskih koeficijenata </w:t>
      </w:r>
      <w:r w:rsidR="004A7381">
        <w:rPr>
          <w:rFonts w:ascii="Arial" w:hAnsi="Arial" w:cs="Arial"/>
          <w:bCs/>
          <w:color w:val="000000"/>
          <w:lang w:eastAsia="hr-HR"/>
        </w:rPr>
        <w:t>(</w:t>
      </w:r>
      <w:r w:rsidR="004A7381">
        <w:rPr>
          <w:rFonts w:ascii="Arial" w:hAnsi="Arial" w:cs="Arial"/>
          <w:bCs/>
          <w:i/>
          <w:color w:val="000000"/>
          <w:lang w:eastAsia="hr-HR"/>
        </w:rPr>
        <w:t>p</w:t>
      </w:r>
      <w:r w:rsidR="004A7381">
        <w:rPr>
          <w:rFonts w:ascii="Arial" w:hAnsi="Arial" w:cs="Arial"/>
          <w:bCs/>
          <w:color w:val="000000"/>
          <w:lang w:eastAsia="hr-HR"/>
        </w:rPr>
        <w:t>)</w:t>
      </w:r>
    </w:p>
    <w:p w:rsidR="004A7381" w:rsidRDefault="004A7381" w:rsidP="004A7381">
      <w:pPr>
        <w:spacing w:line="360" w:lineRule="auto"/>
        <w:jc w:val="both"/>
        <w:rPr>
          <w:rFonts w:ascii="Arial" w:hAnsi="Arial" w:cs="Arial"/>
        </w:rPr>
      </w:pPr>
    </w:p>
    <w:p w:rsidR="004A7381" w:rsidRPr="00244A6C" w:rsidRDefault="004A7381" w:rsidP="004A7381">
      <w:pPr>
        <w:spacing w:line="360" w:lineRule="auto"/>
        <w:jc w:val="both"/>
        <w:rPr>
          <w:rFonts w:ascii="Arial" w:hAnsi="Arial" w:cs="Arial"/>
        </w:rPr>
      </w:pPr>
    </w:p>
    <w:p w:rsidR="004A7381" w:rsidRDefault="004A7381" w:rsidP="004A7381">
      <w:pPr>
        <w:spacing w:line="360" w:lineRule="auto"/>
        <w:ind w:firstLine="851"/>
        <w:jc w:val="both"/>
        <w:rPr>
          <w:rFonts w:ascii="Arial" w:hAnsi="Arial" w:cs="Arial"/>
        </w:rPr>
      </w:pPr>
      <w:r w:rsidRPr="00C7128A">
        <w:rPr>
          <w:rFonts w:ascii="Arial" w:hAnsi="Arial" w:cs="Arial"/>
        </w:rPr>
        <w:t xml:space="preserve">Za </w:t>
      </w:r>
      <w:r>
        <w:rPr>
          <w:rFonts w:ascii="Arial" w:hAnsi="Arial" w:cs="Arial"/>
        </w:rPr>
        <w:t>definiranje</w:t>
      </w:r>
      <w:r w:rsidRPr="00C7128A">
        <w:rPr>
          <w:rFonts w:ascii="Arial" w:hAnsi="Arial" w:cs="Arial"/>
        </w:rPr>
        <w:t xml:space="preserve"> latentne strukture </w:t>
      </w:r>
      <w:r>
        <w:rPr>
          <w:rFonts w:ascii="Arial" w:hAnsi="Arial" w:cs="Arial"/>
        </w:rPr>
        <w:t xml:space="preserve">morfoloških i </w:t>
      </w:r>
      <w:r w:rsidRPr="00C7128A">
        <w:rPr>
          <w:rFonts w:ascii="Arial" w:hAnsi="Arial" w:cs="Arial"/>
        </w:rPr>
        <w:t xml:space="preserve">motoričkih </w:t>
      </w:r>
      <w:r>
        <w:rPr>
          <w:rFonts w:ascii="Arial" w:hAnsi="Arial" w:cs="Arial"/>
        </w:rPr>
        <w:t>obilježja</w:t>
      </w:r>
      <w:r w:rsidR="008D2059">
        <w:rPr>
          <w:rFonts w:ascii="Arial" w:hAnsi="Arial" w:cs="Arial"/>
        </w:rPr>
        <w:t xml:space="preserve"> koristio</w:t>
      </w:r>
      <w:r w:rsidRPr="00C7128A">
        <w:rPr>
          <w:rFonts w:ascii="Arial" w:hAnsi="Arial" w:cs="Arial"/>
        </w:rPr>
        <w:t xml:space="preserve"> se </w:t>
      </w:r>
      <w:r w:rsidR="008D2059">
        <w:rPr>
          <w:rFonts w:ascii="Arial" w:hAnsi="Arial" w:cs="Arial"/>
        </w:rPr>
        <w:t>e</w:t>
      </w:r>
      <w:r w:rsidR="00DA5520">
        <w:rPr>
          <w:rFonts w:ascii="Arial" w:hAnsi="Arial" w:cs="Arial"/>
        </w:rPr>
        <w:t>ksp</w:t>
      </w:r>
      <w:r w:rsidR="008D2059">
        <w:rPr>
          <w:rFonts w:ascii="Arial" w:hAnsi="Arial" w:cs="Arial"/>
        </w:rPr>
        <w:t>l</w:t>
      </w:r>
      <w:r w:rsidR="00DA5520">
        <w:rPr>
          <w:rFonts w:ascii="Arial" w:hAnsi="Arial" w:cs="Arial"/>
        </w:rPr>
        <w:t>a</w:t>
      </w:r>
      <w:r w:rsidR="008D2059">
        <w:rPr>
          <w:rFonts w:ascii="Arial" w:hAnsi="Arial" w:cs="Arial"/>
        </w:rPr>
        <w:t>rativan postupak faktorske analize</w:t>
      </w:r>
      <w:r w:rsidRPr="00C7128A">
        <w:rPr>
          <w:rFonts w:ascii="Arial" w:hAnsi="Arial" w:cs="Arial"/>
        </w:rPr>
        <w:t xml:space="preserve"> gdje se utvrd</w:t>
      </w:r>
      <w:r w:rsidR="00DA5520">
        <w:rPr>
          <w:rFonts w:ascii="Arial" w:hAnsi="Arial" w:cs="Arial"/>
        </w:rPr>
        <w:t>ila</w:t>
      </w:r>
      <w:r w:rsidRPr="00C7128A">
        <w:rPr>
          <w:rFonts w:ascii="Arial" w:hAnsi="Arial" w:cs="Arial"/>
        </w:rPr>
        <w:t>:</w:t>
      </w:r>
    </w:p>
    <w:p w:rsidR="004A7381" w:rsidRPr="00C7128A" w:rsidRDefault="004A7381" w:rsidP="004A7381">
      <w:pPr>
        <w:spacing w:line="360" w:lineRule="auto"/>
        <w:ind w:firstLine="851"/>
        <w:jc w:val="both"/>
        <w:rPr>
          <w:rFonts w:ascii="Arial" w:hAnsi="Arial" w:cs="Arial"/>
        </w:rPr>
      </w:pPr>
    </w:p>
    <w:p w:rsidR="004A7381" w:rsidRDefault="004A7381" w:rsidP="004A7381">
      <w:pPr>
        <w:pStyle w:val="Odlomakpopisa"/>
        <w:numPr>
          <w:ilvl w:val="0"/>
          <w:numId w:val="33"/>
        </w:numPr>
        <w:spacing w:line="360" w:lineRule="auto"/>
        <w:ind w:left="851" w:hanging="284"/>
        <w:jc w:val="both"/>
        <w:rPr>
          <w:rFonts w:ascii="Arial" w:hAnsi="Arial" w:cs="Arial"/>
        </w:rPr>
      </w:pPr>
      <w:r>
        <w:rPr>
          <w:rFonts w:ascii="Arial" w:hAnsi="Arial" w:cs="Arial"/>
        </w:rPr>
        <w:t>korelacijska matrica manifestnih varijabli</w:t>
      </w:r>
    </w:p>
    <w:p w:rsidR="004A7381" w:rsidRDefault="004A7381" w:rsidP="004A7381">
      <w:pPr>
        <w:pStyle w:val="Odlomakpopisa"/>
        <w:numPr>
          <w:ilvl w:val="0"/>
          <w:numId w:val="33"/>
        </w:numPr>
        <w:spacing w:line="360" w:lineRule="auto"/>
        <w:ind w:left="851" w:hanging="284"/>
        <w:jc w:val="both"/>
        <w:rPr>
          <w:rFonts w:ascii="Arial" w:hAnsi="Arial" w:cs="Arial"/>
        </w:rPr>
      </w:pPr>
      <w:r>
        <w:rPr>
          <w:rFonts w:ascii="Arial" w:hAnsi="Arial" w:cs="Arial"/>
        </w:rPr>
        <w:t>svojstvene vrijednosti matrice korelacija (λ)</w:t>
      </w:r>
    </w:p>
    <w:p w:rsidR="004A7381" w:rsidRDefault="004A7381" w:rsidP="004A7381">
      <w:pPr>
        <w:pStyle w:val="Odlomakpopisa"/>
        <w:numPr>
          <w:ilvl w:val="0"/>
          <w:numId w:val="33"/>
        </w:numPr>
        <w:spacing w:line="360" w:lineRule="auto"/>
        <w:ind w:left="851" w:hanging="284"/>
        <w:jc w:val="both"/>
        <w:rPr>
          <w:rFonts w:ascii="Arial" w:hAnsi="Arial" w:cs="Arial"/>
        </w:rPr>
      </w:pPr>
      <w:r>
        <w:rPr>
          <w:rFonts w:ascii="Arial" w:hAnsi="Arial" w:cs="Arial"/>
        </w:rPr>
        <w:t>postoci doprinosa svake svojstvene vrijednosti ukupnoj količini objašnjene varijance (λ%)</w:t>
      </w:r>
    </w:p>
    <w:p w:rsidR="004A7381" w:rsidRDefault="004A7381" w:rsidP="004A7381">
      <w:pPr>
        <w:pStyle w:val="Odlomakpopisa"/>
        <w:numPr>
          <w:ilvl w:val="0"/>
          <w:numId w:val="33"/>
        </w:numPr>
        <w:spacing w:line="360" w:lineRule="auto"/>
        <w:ind w:left="851" w:hanging="284"/>
        <w:jc w:val="both"/>
        <w:rPr>
          <w:rFonts w:ascii="Arial" w:hAnsi="Arial" w:cs="Arial"/>
        </w:rPr>
      </w:pPr>
      <w:r>
        <w:rPr>
          <w:rFonts w:ascii="Arial" w:hAnsi="Arial" w:cs="Arial"/>
        </w:rPr>
        <w:t>kumulativni postoci doprinosa svake svojstvene vrijednosti ukupnoj količini objašnjene varijance (kum.%)</w:t>
      </w:r>
    </w:p>
    <w:p w:rsidR="004A7381" w:rsidRPr="00C7128A" w:rsidRDefault="004A7381" w:rsidP="004A7381">
      <w:pPr>
        <w:pStyle w:val="Odlomakpopisa"/>
        <w:numPr>
          <w:ilvl w:val="0"/>
          <w:numId w:val="33"/>
        </w:numPr>
        <w:spacing w:line="360" w:lineRule="auto"/>
        <w:ind w:left="851" w:hanging="284"/>
        <w:jc w:val="both"/>
        <w:rPr>
          <w:rFonts w:ascii="Arial" w:hAnsi="Arial" w:cs="Arial"/>
        </w:rPr>
      </w:pPr>
      <w:r>
        <w:rPr>
          <w:rFonts w:ascii="Arial" w:hAnsi="Arial" w:cs="Arial"/>
        </w:rPr>
        <w:t>kumunalitet manifestnih varijabli (com)</w:t>
      </w:r>
    </w:p>
    <w:p w:rsidR="004A7381" w:rsidRDefault="004A7381" w:rsidP="004A7381">
      <w:pPr>
        <w:pStyle w:val="Odlomakpopisa"/>
        <w:numPr>
          <w:ilvl w:val="0"/>
          <w:numId w:val="33"/>
        </w:numPr>
        <w:spacing w:line="360" w:lineRule="auto"/>
        <w:ind w:left="851" w:hanging="284"/>
        <w:jc w:val="both"/>
        <w:rPr>
          <w:rFonts w:ascii="Arial" w:hAnsi="Arial" w:cs="Arial"/>
        </w:rPr>
      </w:pPr>
      <w:r>
        <w:rPr>
          <w:rFonts w:ascii="Arial" w:hAnsi="Arial" w:cs="Arial"/>
        </w:rPr>
        <w:t>matrica paralelnih projekcija manifestnih varijabli s oblimin faktorima (matrica sklopa)</w:t>
      </w:r>
    </w:p>
    <w:p w:rsidR="004A7381" w:rsidRDefault="004A7381" w:rsidP="004A7381">
      <w:pPr>
        <w:pStyle w:val="Odlomakpopisa"/>
        <w:numPr>
          <w:ilvl w:val="0"/>
          <w:numId w:val="33"/>
        </w:numPr>
        <w:spacing w:line="360" w:lineRule="auto"/>
        <w:ind w:left="851" w:hanging="284"/>
        <w:jc w:val="both"/>
        <w:rPr>
          <w:rFonts w:ascii="Arial" w:hAnsi="Arial" w:cs="Arial"/>
        </w:rPr>
      </w:pPr>
      <w:r>
        <w:rPr>
          <w:rFonts w:ascii="Arial" w:hAnsi="Arial" w:cs="Arial"/>
        </w:rPr>
        <w:t>matrica korelacija manifestnih varijabli s oblimin faktorima (matrica strukture)</w:t>
      </w:r>
    </w:p>
    <w:p w:rsidR="004A7381" w:rsidRPr="001755D2" w:rsidRDefault="004A7381" w:rsidP="004A7381">
      <w:pPr>
        <w:pStyle w:val="Odlomakpopisa"/>
        <w:numPr>
          <w:ilvl w:val="0"/>
          <w:numId w:val="33"/>
        </w:numPr>
        <w:spacing w:line="360" w:lineRule="auto"/>
        <w:ind w:left="851" w:hanging="284"/>
        <w:jc w:val="both"/>
        <w:rPr>
          <w:rFonts w:ascii="Arial" w:hAnsi="Arial" w:cs="Arial"/>
        </w:rPr>
      </w:pPr>
      <w:r>
        <w:rPr>
          <w:rFonts w:ascii="Arial" w:hAnsi="Arial" w:cs="Arial"/>
        </w:rPr>
        <w:t>matrica korelacija između oblimin faktora</w:t>
      </w:r>
    </w:p>
    <w:p w:rsidR="004A7381" w:rsidRDefault="004A7381" w:rsidP="004A7381">
      <w:pPr>
        <w:spacing w:line="360" w:lineRule="auto"/>
        <w:jc w:val="both"/>
        <w:rPr>
          <w:rFonts w:ascii="Arial" w:hAnsi="Arial" w:cs="Arial"/>
        </w:rPr>
      </w:pPr>
    </w:p>
    <w:p w:rsidR="004A7381" w:rsidRDefault="004A7381" w:rsidP="004A7381">
      <w:pPr>
        <w:spacing w:line="360" w:lineRule="auto"/>
        <w:ind w:firstLine="851"/>
        <w:jc w:val="both"/>
        <w:rPr>
          <w:rFonts w:ascii="Arial" w:hAnsi="Arial" w:cs="Arial"/>
        </w:rPr>
      </w:pPr>
      <w:r>
        <w:rPr>
          <w:rFonts w:ascii="Arial" w:hAnsi="Arial" w:cs="Arial"/>
        </w:rPr>
        <w:t>Značajnost razlika između dječaka i djevo</w:t>
      </w:r>
      <w:r w:rsidR="008D2059">
        <w:rPr>
          <w:rFonts w:ascii="Arial" w:hAnsi="Arial" w:cs="Arial"/>
        </w:rPr>
        <w:t>j</w:t>
      </w:r>
      <w:r w:rsidR="00DA5520">
        <w:rPr>
          <w:rFonts w:ascii="Arial" w:hAnsi="Arial" w:cs="Arial"/>
        </w:rPr>
        <w:t>čica u više varijabli provjerena</w:t>
      </w:r>
      <w:r w:rsidR="008D2059">
        <w:rPr>
          <w:rFonts w:ascii="Arial" w:hAnsi="Arial" w:cs="Arial"/>
        </w:rPr>
        <w:t xml:space="preserve"> je </w:t>
      </w:r>
      <w:r>
        <w:rPr>
          <w:rFonts w:ascii="Arial" w:hAnsi="Arial" w:cs="Arial"/>
        </w:rPr>
        <w:t>munlivarijatnom analizom varijance te kanoničkom di</w:t>
      </w:r>
      <w:r w:rsidR="008D2059">
        <w:rPr>
          <w:rFonts w:ascii="Arial" w:hAnsi="Arial" w:cs="Arial"/>
        </w:rPr>
        <w:t>skriminativnom analizom. Pokušalo</w:t>
      </w:r>
      <w:r>
        <w:rPr>
          <w:rFonts w:ascii="Arial" w:hAnsi="Arial" w:cs="Arial"/>
        </w:rPr>
        <w:t xml:space="preserve"> se utvrditi koliko je spol djece predškolskog uzrasta pres</w:t>
      </w:r>
      <w:r w:rsidR="008D2059">
        <w:rPr>
          <w:rFonts w:ascii="Arial" w:hAnsi="Arial" w:cs="Arial"/>
        </w:rPr>
        <w:t>udan u razlikama koje su</w:t>
      </w:r>
      <w:r>
        <w:rPr>
          <w:rFonts w:ascii="Arial" w:hAnsi="Arial" w:cs="Arial"/>
        </w:rPr>
        <w:t xml:space="preserve"> se </w:t>
      </w:r>
      <w:r w:rsidR="008D2059">
        <w:rPr>
          <w:rFonts w:ascii="Arial" w:hAnsi="Arial" w:cs="Arial"/>
        </w:rPr>
        <w:t>pojavile</w:t>
      </w:r>
      <w:r>
        <w:rPr>
          <w:rFonts w:ascii="Arial" w:hAnsi="Arial" w:cs="Arial"/>
        </w:rPr>
        <w:t xml:space="preserve"> u mjerenim varijablama:</w:t>
      </w:r>
    </w:p>
    <w:p w:rsidR="004A7381" w:rsidRDefault="004A7381" w:rsidP="004A7381">
      <w:pPr>
        <w:spacing w:line="360" w:lineRule="auto"/>
        <w:ind w:firstLine="851"/>
        <w:jc w:val="both"/>
        <w:rPr>
          <w:rFonts w:ascii="Arial" w:hAnsi="Arial" w:cs="Arial"/>
        </w:rPr>
      </w:pPr>
    </w:p>
    <w:p w:rsidR="004A7381" w:rsidRPr="00777C28" w:rsidRDefault="004A7381" w:rsidP="004A7381">
      <w:pPr>
        <w:numPr>
          <w:ilvl w:val="0"/>
          <w:numId w:val="31"/>
        </w:numPr>
        <w:tabs>
          <w:tab w:val="clear" w:pos="1571"/>
          <w:tab w:val="num" w:pos="709"/>
        </w:tabs>
        <w:spacing w:line="360" w:lineRule="auto"/>
        <w:ind w:hanging="1145"/>
        <w:jc w:val="both"/>
        <w:rPr>
          <w:rFonts w:ascii="Arial" w:hAnsi="Arial" w:cs="Arial"/>
        </w:rPr>
      </w:pPr>
      <w:r w:rsidRPr="00777C28">
        <w:rPr>
          <w:rFonts w:ascii="Arial" w:hAnsi="Arial" w:cs="Arial"/>
        </w:rPr>
        <w:t>aritmetička sredina,</w:t>
      </w:r>
      <w:r w:rsidRPr="00FA7ABE">
        <w:t xml:space="preserve"> </w:t>
      </w:r>
      <w:r w:rsidRPr="00FA7ABE">
        <w:rPr>
          <w:rFonts w:ascii="Arial" w:hAnsi="Arial" w:cs="Arial"/>
        </w:rPr>
        <w:t>(</w:t>
      </w:r>
      <w:r>
        <w:rPr>
          <w:rFonts w:ascii="Arial" w:hAnsi="Arial" w:cs="Arial"/>
          <w:i/>
        </w:rPr>
        <w:t>AS</w:t>
      </w:r>
      <w:r w:rsidRPr="00FA7ABE">
        <w:rPr>
          <w:rFonts w:ascii="Arial" w:hAnsi="Arial" w:cs="Arial"/>
        </w:rPr>
        <w:t>)</w:t>
      </w:r>
    </w:p>
    <w:p w:rsidR="004A7381" w:rsidRPr="00FA7ABE" w:rsidRDefault="004A7381" w:rsidP="004A7381">
      <w:pPr>
        <w:numPr>
          <w:ilvl w:val="0"/>
          <w:numId w:val="31"/>
        </w:numPr>
        <w:tabs>
          <w:tab w:val="clear" w:pos="1571"/>
          <w:tab w:val="num" w:pos="709"/>
        </w:tabs>
        <w:spacing w:line="360" w:lineRule="auto"/>
        <w:ind w:hanging="1145"/>
        <w:jc w:val="both"/>
        <w:rPr>
          <w:rFonts w:ascii="Arial" w:hAnsi="Arial" w:cs="Arial"/>
        </w:rPr>
      </w:pPr>
      <w:r w:rsidRPr="00777C28">
        <w:rPr>
          <w:rFonts w:ascii="Arial" w:hAnsi="Arial" w:cs="Arial"/>
        </w:rPr>
        <w:t>standardna devijacija,</w:t>
      </w:r>
      <w:r w:rsidRPr="00FA7ABE">
        <w:t xml:space="preserve"> </w:t>
      </w:r>
      <w:r w:rsidRPr="00FA7ABE">
        <w:rPr>
          <w:rFonts w:ascii="Arial" w:hAnsi="Arial" w:cs="Arial"/>
        </w:rPr>
        <w:t>(</w:t>
      </w:r>
      <w:r>
        <w:rPr>
          <w:rFonts w:ascii="Arial" w:hAnsi="Arial" w:cs="Arial"/>
          <w:i/>
        </w:rPr>
        <w:t>SD)</w:t>
      </w:r>
    </w:p>
    <w:p w:rsidR="004A7381" w:rsidRDefault="004A7381" w:rsidP="004A7381">
      <w:pPr>
        <w:numPr>
          <w:ilvl w:val="0"/>
          <w:numId w:val="31"/>
        </w:numPr>
        <w:tabs>
          <w:tab w:val="clear" w:pos="1571"/>
          <w:tab w:val="num" w:pos="709"/>
        </w:tabs>
        <w:spacing w:line="360" w:lineRule="auto"/>
        <w:ind w:hanging="1145"/>
        <w:jc w:val="both"/>
        <w:rPr>
          <w:rFonts w:ascii="Arial" w:hAnsi="Arial" w:cs="Arial"/>
        </w:rPr>
      </w:pPr>
      <w:r w:rsidRPr="00777C28">
        <w:rPr>
          <w:rFonts w:ascii="Arial" w:hAnsi="Arial" w:cs="Arial"/>
        </w:rPr>
        <w:t>minimalni i maksimalni rezultat,</w:t>
      </w:r>
      <w:r>
        <w:rPr>
          <w:rFonts w:ascii="Arial" w:hAnsi="Arial" w:cs="Arial"/>
        </w:rPr>
        <w:t xml:space="preserve"> </w:t>
      </w:r>
      <w:r w:rsidRPr="00FA7ABE">
        <w:rPr>
          <w:rFonts w:ascii="Arial" w:hAnsi="Arial" w:cs="Arial"/>
        </w:rPr>
        <w:t>(</w:t>
      </w:r>
      <w:r w:rsidRPr="00B273BA">
        <w:rPr>
          <w:rFonts w:ascii="Arial" w:hAnsi="Arial" w:cs="Arial"/>
          <w:i/>
        </w:rPr>
        <w:t>Min</w:t>
      </w:r>
      <w:r w:rsidRPr="00FA7ABE">
        <w:rPr>
          <w:rFonts w:ascii="Arial" w:hAnsi="Arial" w:cs="Arial"/>
        </w:rPr>
        <w:t xml:space="preserve">, </w:t>
      </w:r>
      <w:r w:rsidRPr="00B273BA">
        <w:rPr>
          <w:rFonts w:ascii="Arial" w:hAnsi="Arial" w:cs="Arial"/>
          <w:i/>
        </w:rPr>
        <w:t>Max</w:t>
      </w:r>
      <w:r w:rsidRPr="00FA7ABE">
        <w:rPr>
          <w:rFonts w:ascii="Arial" w:hAnsi="Arial" w:cs="Arial"/>
        </w:rPr>
        <w:t>)</w:t>
      </w:r>
    </w:p>
    <w:p w:rsidR="004A7381" w:rsidRPr="00853739" w:rsidRDefault="004A7381" w:rsidP="004A7381">
      <w:pPr>
        <w:numPr>
          <w:ilvl w:val="0"/>
          <w:numId w:val="31"/>
        </w:numPr>
        <w:tabs>
          <w:tab w:val="clear" w:pos="1571"/>
          <w:tab w:val="num" w:pos="709"/>
        </w:tabs>
        <w:spacing w:line="360" w:lineRule="auto"/>
        <w:ind w:hanging="1145"/>
        <w:jc w:val="both"/>
        <w:rPr>
          <w:rFonts w:ascii="Arial" w:hAnsi="Arial" w:cs="Arial"/>
        </w:rPr>
      </w:pPr>
      <w:r>
        <w:rPr>
          <w:rFonts w:ascii="Arial" w:hAnsi="Arial" w:cs="Arial"/>
        </w:rPr>
        <w:t>F- vrijednost uz pripadajuće stupnjeve slobode (Fdf¹,df²)</w:t>
      </w:r>
    </w:p>
    <w:p w:rsidR="004A7381" w:rsidRPr="00853739" w:rsidRDefault="004A7381" w:rsidP="004A7381">
      <w:pPr>
        <w:numPr>
          <w:ilvl w:val="0"/>
          <w:numId w:val="31"/>
        </w:numPr>
        <w:tabs>
          <w:tab w:val="clear" w:pos="1571"/>
          <w:tab w:val="num" w:pos="720"/>
        </w:tabs>
        <w:spacing w:line="360" w:lineRule="auto"/>
        <w:ind w:left="720"/>
        <w:jc w:val="both"/>
        <w:rPr>
          <w:rFonts w:ascii="Arial" w:hAnsi="Arial" w:cs="Arial"/>
        </w:rPr>
      </w:pPr>
      <w:r w:rsidRPr="001F21A1">
        <w:rPr>
          <w:rFonts w:ascii="Arial" w:hAnsi="Arial" w:cs="Arial"/>
        </w:rPr>
        <w:t>razina značajnosti (p)</w:t>
      </w:r>
    </w:p>
    <w:p w:rsidR="004A7381" w:rsidRDefault="004A7381" w:rsidP="004A7381">
      <w:pPr>
        <w:numPr>
          <w:ilvl w:val="0"/>
          <w:numId w:val="31"/>
        </w:numPr>
        <w:tabs>
          <w:tab w:val="clear" w:pos="1571"/>
          <w:tab w:val="num" w:pos="720"/>
        </w:tabs>
        <w:spacing w:line="360" w:lineRule="auto"/>
        <w:ind w:left="720"/>
        <w:jc w:val="both"/>
        <w:rPr>
          <w:rFonts w:ascii="Arial" w:hAnsi="Arial" w:cs="Arial"/>
        </w:rPr>
      </w:pPr>
      <w:r>
        <w:rPr>
          <w:rFonts w:ascii="Arial" w:hAnsi="Arial" w:cs="Arial"/>
        </w:rPr>
        <w:t>vrijednost Wilkinsove lambde kojom testiramo značajnost razlika između centroida grupa</w:t>
      </w:r>
      <w:r w:rsidRPr="001F21A1">
        <w:rPr>
          <w:rFonts w:ascii="Arial" w:hAnsi="Arial" w:cs="Arial"/>
        </w:rPr>
        <w:t xml:space="preserve"> </w:t>
      </w:r>
      <w:r>
        <w:rPr>
          <w:rFonts w:ascii="Arial" w:hAnsi="Arial" w:cs="Arial"/>
        </w:rPr>
        <w:t>(Wλ)</w:t>
      </w:r>
    </w:p>
    <w:p w:rsidR="004A7381" w:rsidRPr="001F21A1" w:rsidRDefault="004A7381" w:rsidP="004A7381">
      <w:pPr>
        <w:numPr>
          <w:ilvl w:val="0"/>
          <w:numId w:val="31"/>
        </w:numPr>
        <w:tabs>
          <w:tab w:val="clear" w:pos="1571"/>
          <w:tab w:val="num" w:pos="720"/>
        </w:tabs>
        <w:spacing w:line="360" w:lineRule="auto"/>
        <w:ind w:left="720"/>
        <w:jc w:val="both"/>
        <w:rPr>
          <w:rFonts w:ascii="Arial" w:hAnsi="Arial" w:cs="Arial"/>
        </w:rPr>
      </w:pPr>
      <w:r>
        <w:rPr>
          <w:rFonts w:ascii="Arial" w:hAnsi="Arial" w:cs="Arial"/>
        </w:rPr>
        <w:t>koeficijent kanoničke korelacije (Rc)</w:t>
      </w:r>
    </w:p>
    <w:p w:rsidR="004A7381" w:rsidRPr="001F21A1" w:rsidRDefault="004A7381" w:rsidP="004A7381">
      <w:pPr>
        <w:numPr>
          <w:ilvl w:val="0"/>
          <w:numId w:val="31"/>
        </w:numPr>
        <w:tabs>
          <w:tab w:val="clear" w:pos="1571"/>
          <w:tab w:val="num" w:pos="720"/>
        </w:tabs>
        <w:spacing w:line="360" w:lineRule="auto"/>
        <w:ind w:left="720"/>
        <w:jc w:val="both"/>
        <w:rPr>
          <w:rFonts w:ascii="Arial" w:hAnsi="Arial" w:cs="Arial"/>
          <w:i/>
        </w:rPr>
      </w:pPr>
      <w:r>
        <w:rPr>
          <w:rFonts w:ascii="Arial" w:hAnsi="Arial" w:cs="Arial"/>
        </w:rPr>
        <w:t xml:space="preserve"> Hi – kvadrat test za testiranje značajnosti diskriminacijskih funkcija</w:t>
      </w:r>
      <w:r w:rsidRPr="001F21A1">
        <w:rPr>
          <w:rFonts w:ascii="Arial" w:hAnsi="Arial" w:cs="Arial"/>
          <w:i/>
        </w:rPr>
        <w:t xml:space="preserve"> </w:t>
      </w:r>
      <w:r w:rsidRPr="001F21A1">
        <w:rPr>
          <w:rFonts w:ascii="Arial" w:hAnsi="Arial" w:cs="Arial"/>
        </w:rPr>
        <w:t>(χ2)</w:t>
      </w:r>
    </w:p>
    <w:p w:rsidR="004A7381" w:rsidRPr="009C73A2" w:rsidRDefault="004A7381" w:rsidP="004A7381">
      <w:pPr>
        <w:numPr>
          <w:ilvl w:val="0"/>
          <w:numId w:val="31"/>
        </w:numPr>
        <w:tabs>
          <w:tab w:val="clear" w:pos="1571"/>
          <w:tab w:val="num" w:pos="720"/>
        </w:tabs>
        <w:spacing w:line="360" w:lineRule="auto"/>
        <w:ind w:left="720"/>
        <w:jc w:val="both"/>
        <w:rPr>
          <w:rFonts w:ascii="Arial" w:hAnsi="Arial" w:cs="Arial"/>
          <w:i/>
        </w:rPr>
      </w:pPr>
      <w:r>
        <w:rPr>
          <w:rFonts w:ascii="Arial" w:hAnsi="Arial" w:cs="Arial"/>
        </w:rPr>
        <w:t xml:space="preserve">broj stupnjeva slobode (df)  </w:t>
      </w:r>
    </w:p>
    <w:p w:rsidR="004A7381" w:rsidRDefault="004A7381" w:rsidP="004A7381">
      <w:pPr>
        <w:numPr>
          <w:ilvl w:val="0"/>
          <w:numId w:val="31"/>
        </w:numPr>
        <w:tabs>
          <w:tab w:val="clear" w:pos="1571"/>
          <w:tab w:val="num" w:pos="720"/>
        </w:tabs>
        <w:spacing w:line="360" w:lineRule="auto"/>
        <w:ind w:left="720"/>
        <w:jc w:val="both"/>
        <w:rPr>
          <w:rFonts w:ascii="Arial" w:hAnsi="Arial" w:cs="Arial"/>
        </w:rPr>
      </w:pPr>
      <w:r>
        <w:rPr>
          <w:rFonts w:ascii="Arial" w:hAnsi="Arial" w:cs="Arial"/>
        </w:rPr>
        <w:t>F – vrijednosti pomoću koje se utvrđuje statistički značajan doprinos svake varijable na razlike između mjerenih skupina djece</w:t>
      </w:r>
    </w:p>
    <w:p w:rsidR="004A7381" w:rsidRPr="001F21A1" w:rsidRDefault="004A7381" w:rsidP="004A7381">
      <w:pPr>
        <w:numPr>
          <w:ilvl w:val="0"/>
          <w:numId w:val="31"/>
        </w:numPr>
        <w:tabs>
          <w:tab w:val="clear" w:pos="1571"/>
          <w:tab w:val="num" w:pos="720"/>
        </w:tabs>
        <w:spacing w:line="360" w:lineRule="auto"/>
        <w:ind w:left="720"/>
        <w:jc w:val="both"/>
        <w:rPr>
          <w:rFonts w:ascii="Arial" w:hAnsi="Arial" w:cs="Arial"/>
        </w:rPr>
      </w:pPr>
      <w:r w:rsidRPr="001F21A1">
        <w:rPr>
          <w:rFonts w:ascii="Arial" w:hAnsi="Arial" w:cs="Arial"/>
        </w:rPr>
        <w:t>razina značajnosti diskriminacijske funkcije</w:t>
      </w:r>
      <w:r>
        <w:rPr>
          <w:rFonts w:ascii="Arial" w:hAnsi="Arial" w:cs="Arial"/>
        </w:rPr>
        <w:t xml:space="preserve"> </w:t>
      </w:r>
      <w:r w:rsidRPr="001F21A1">
        <w:rPr>
          <w:rFonts w:ascii="Arial" w:hAnsi="Arial" w:cs="Arial"/>
        </w:rPr>
        <w:t>(p)</w:t>
      </w:r>
    </w:p>
    <w:p w:rsidR="004A7381" w:rsidRDefault="004A7381" w:rsidP="004A7381">
      <w:pPr>
        <w:numPr>
          <w:ilvl w:val="0"/>
          <w:numId w:val="31"/>
        </w:numPr>
        <w:tabs>
          <w:tab w:val="clear" w:pos="1571"/>
          <w:tab w:val="num" w:pos="720"/>
        </w:tabs>
        <w:spacing w:line="360" w:lineRule="auto"/>
        <w:ind w:left="720"/>
        <w:jc w:val="both"/>
        <w:rPr>
          <w:rFonts w:ascii="Arial" w:hAnsi="Arial" w:cs="Arial"/>
        </w:rPr>
      </w:pPr>
      <w:r>
        <w:rPr>
          <w:rFonts w:ascii="Arial" w:hAnsi="Arial" w:cs="Arial"/>
        </w:rPr>
        <w:t>matrica korelacija varijabli s diskriminacijskom funkcijom</w:t>
      </w:r>
    </w:p>
    <w:p w:rsidR="004A7381" w:rsidRDefault="004A7381" w:rsidP="004A7381">
      <w:pPr>
        <w:numPr>
          <w:ilvl w:val="0"/>
          <w:numId w:val="31"/>
        </w:numPr>
        <w:tabs>
          <w:tab w:val="clear" w:pos="1571"/>
          <w:tab w:val="num" w:pos="720"/>
        </w:tabs>
        <w:spacing w:line="360" w:lineRule="auto"/>
        <w:ind w:left="720"/>
        <w:jc w:val="both"/>
        <w:rPr>
          <w:rFonts w:ascii="Arial" w:hAnsi="Arial" w:cs="Arial"/>
        </w:rPr>
      </w:pPr>
      <w:r>
        <w:rPr>
          <w:rFonts w:ascii="Arial" w:hAnsi="Arial" w:cs="Arial"/>
        </w:rPr>
        <w:t>s</w:t>
      </w:r>
      <w:r w:rsidRPr="001F21A1">
        <w:rPr>
          <w:rFonts w:ascii="Arial" w:hAnsi="Arial" w:cs="Arial"/>
        </w:rPr>
        <w:t>truktura di</w:t>
      </w:r>
      <w:r>
        <w:rPr>
          <w:rFonts w:ascii="Arial" w:hAnsi="Arial" w:cs="Arial"/>
        </w:rPr>
        <w:t xml:space="preserve">skriminacijske funkcije (DF) </w:t>
      </w:r>
    </w:p>
    <w:p w:rsidR="004A7381" w:rsidRPr="005212D1" w:rsidRDefault="004A7381" w:rsidP="004A7381">
      <w:pPr>
        <w:numPr>
          <w:ilvl w:val="0"/>
          <w:numId w:val="31"/>
        </w:numPr>
        <w:tabs>
          <w:tab w:val="clear" w:pos="1571"/>
          <w:tab w:val="num" w:pos="720"/>
        </w:tabs>
        <w:spacing w:line="360" w:lineRule="auto"/>
        <w:ind w:left="720"/>
        <w:jc w:val="both"/>
        <w:rPr>
          <w:rFonts w:ascii="Arial" w:hAnsi="Arial" w:cs="Arial"/>
        </w:rPr>
      </w:pPr>
      <w:r>
        <w:rPr>
          <w:rFonts w:ascii="Arial" w:hAnsi="Arial" w:cs="Arial"/>
        </w:rPr>
        <w:t xml:space="preserve">aritmetičke sredine grupa na diskriminacijskoj funkciji </w:t>
      </w:r>
      <w:r w:rsidRPr="005212D1">
        <w:rPr>
          <w:rFonts w:ascii="Arial" w:hAnsi="Arial" w:cs="Arial"/>
        </w:rPr>
        <w:t xml:space="preserve">(dječaci – Cm, djevojčice – Cz) </w:t>
      </w:r>
    </w:p>
    <w:p w:rsidR="004A7381" w:rsidRDefault="004A7381" w:rsidP="004A7381">
      <w:pPr>
        <w:numPr>
          <w:ilvl w:val="0"/>
          <w:numId w:val="31"/>
        </w:numPr>
        <w:tabs>
          <w:tab w:val="clear" w:pos="1571"/>
          <w:tab w:val="num" w:pos="720"/>
        </w:tabs>
        <w:spacing w:line="360" w:lineRule="auto"/>
        <w:ind w:left="720"/>
        <w:jc w:val="both"/>
        <w:rPr>
          <w:rFonts w:ascii="Arial" w:hAnsi="Arial" w:cs="Arial"/>
        </w:rPr>
      </w:pPr>
      <w:r>
        <w:rPr>
          <w:rFonts w:ascii="Arial" w:hAnsi="Arial" w:cs="Arial"/>
        </w:rPr>
        <w:t>matrica klasifikacija djece u pripadajuću skupinu na temelju diskriminacijske funkcije</w:t>
      </w:r>
    </w:p>
    <w:p w:rsidR="004A7381" w:rsidRDefault="004A7381" w:rsidP="004A7381">
      <w:pPr>
        <w:spacing w:line="360" w:lineRule="auto"/>
        <w:ind w:firstLine="851"/>
        <w:jc w:val="both"/>
        <w:rPr>
          <w:rFonts w:ascii="Arial" w:hAnsi="Arial" w:cs="Arial"/>
        </w:rPr>
      </w:pPr>
    </w:p>
    <w:p w:rsidR="008D2059" w:rsidRPr="001C0DB7" w:rsidRDefault="008D2059" w:rsidP="004A7381">
      <w:pPr>
        <w:spacing w:line="360" w:lineRule="auto"/>
        <w:ind w:firstLine="851"/>
        <w:jc w:val="both"/>
        <w:rPr>
          <w:rFonts w:ascii="Arial" w:hAnsi="Arial" w:cs="Arial"/>
        </w:rPr>
      </w:pPr>
      <w:r>
        <w:rPr>
          <w:rFonts w:ascii="Arial" w:hAnsi="Arial" w:cs="Arial"/>
        </w:rPr>
        <w:t xml:space="preserve">Za potrebe ovog istraživanja korišten je statistički program </w:t>
      </w:r>
      <w:r w:rsidR="000263AC">
        <w:rPr>
          <w:rFonts w:ascii="Arial" w:hAnsi="Arial" w:cs="Arial"/>
        </w:rPr>
        <w:t>SPSS (</w:t>
      </w:r>
      <w:r w:rsidR="001C0DB7" w:rsidRPr="001C0DB7">
        <w:rPr>
          <w:rFonts w:ascii="Arial" w:hAnsi="Arial" w:cs="Arial"/>
          <w:i/>
        </w:rPr>
        <w:t>Statistical Package for the Social Sciences 11.5</w:t>
      </w:r>
      <w:r w:rsidR="000263AC">
        <w:rPr>
          <w:rFonts w:ascii="Arial" w:hAnsi="Arial" w:cs="Arial"/>
          <w:i/>
        </w:rPr>
        <w:t>)</w:t>
      </w:r>
    </w:p>
    <w:p w:rsidR="004A7381" w:rsidRPr="00777C28" w:rsidRDefault="004A7381" w:rsidP="004A7381">
      <w:pPr>
        <w:spacing w:line="360" w:lineRule="auto"/>
        <w:jc w:val="both"/>
        <w:rPr>
          <w:rFonts w:ascii="Arial" w:hAnsi="Arial" w:cs="Arial"/>
        </w:rPr>
      </w:pPr>
    </w:p>
    <w:p w:rsidR="004A7381" w:rsidRPr="00777C28" w:rsidRDefault="004A7381" w:rsidP="004A7381">
      <w:pPr>
        <w:spacing w:line="360" w:lineRule="auto"/>
        <w:jc w:val="both"/>
        <w:rPr>
          <w:rFonts w:ascii="Arial" w:hAnsi="Arial" w:cs="Arial"/>
        </w:rPr>
      </w:pPr>
    </w:p>
    <w:p w:rsidR="004A7381" w:rsidRDefault="004A7381" w:rsidP="004A7381">
      <w:pPr>
        <w:spacing w:line="360" w:lineRule="auto"/>
        <w:rPr>
          <w:rFonts w:ascii="Arial" w:hAnsi="Arial" w:cs="Arial"/>
        </w:rPr>
      </w:pPr>
    </w:p>
    <w:p w:rsidR="004A7381" w:rsidRDefault="004A7381" w:rsidP="004A7381">
      <w:pPr>
        <w:spacing w:line="360" w:lineRule="auto"/>
      </w:pPr>
    </w:p>
    <w:p w:rsidR="004A7381" w:rsidRDefault="004A7381" w:rsidP="004A7381">
      <w:pPr>
        <w:spacing w:line="360" w:lineRule="auto"/>
        <w:ind w:left="567" w:firstLine="709"/>
        <w:jc w:val="both"/>
        <w:rPr>
          <w:rFonts w:ascii="Arial" w:hAnsi="Arial" w:cs="Arial"/>
          <w:b/>
          <w:sz w:val="28"/>
          <w:szCs w:val="28"/>
        </w:rPr>
      </w:pPr>
      <w:r>
        <w:rPr>
          <w:rFonts w:ascii="Arial" w:hAnsi="Arial" w:cs="Arial"/>
          <w:b/>
          <w:sz w:val="28"/>
          <w:szCs w:val="28"/>
        </w:rPr>
        <w:t>5</w:t>
      </w:r>
      <w:r w:rsidRPr="00777C28">
        <w:rPr>
          <w:rFonts w:ascii="Arial" w:hAnsi="Arial" w:cs="Arial"/>
          <w:b/>
          <w:sz w:val="28"/>
          <w:szCs w:val="28"/>
        </w:rPr>
        <w:t xml:space="preserve">. </w:t>
      </w:r>
      <w:r>
        <w:rPr>
          <w:rFonts w:ascii="Arial" w:hAnsi="Arial" w:cs="Arial"/>
          <w:b/>
          <w:sz w:val="28"/>
          <w:szCs w:val="28"/>
        </w:rPr>
        <w:t xml:space="preserve">REZULTATI I </w:t>
      </w:r>
      <w:r w:rsidR="001C0DB7">
        <w:rPr>
          <w:rFonts w:ascii="Arial" w:hAnsi="Arial" w:cs="Arial"/>
          <w:b/>
          <w:sz w:val="28"/>
          <w:szCs w:val="28"/>
        </w:rPr>
        <w:t>RASPRAVA</w:t>
      </w:r>
    </w:p>
    <w:p w:rsidR="004A7381" w:rsidRDefault="004A7381" w:rsidP="004A7381">
      <w:pPr>
        <w:spacing w:line="360" w:lineRule="auto"/>
        <w:ind w:left="567" w:firstLine="709"/>
        <w:jc w:val="both"/>
        <w:rPr>
          <w:rFonts w:ascii="Arial" w:hAnsi="Arial" w:cs="Arial"/>
          <w:b/>
          <w:sz w:val="28"/>
          <w:szCs w:val="28"/>
        </w:rPr>
      </w:pPr>
    </w:p>
    <w:p w:rsidR="004A7381" w:rsidRDefault="004A7381" w:rsidP="004A7381">
      <w:pPr>
        <w:spacing w:line="360" w:lineRule="auto"/>
        <w:ind w:left="567" w:firstLine="709"/>
        <w:jc w:val="both"/>
        <w:rPr>
          <w:rFonts w:ascii="Arial" w:hAnsi="Arial" w:cs="Arial"/>
          <w:b/>
          <w:sz w:val="28"/>
          <w:szCs w:val="28"/>
        </w:rPr>
      </w:pPr>
      <w:r>
        <w:rPr>
          <w:rFonts w:ascii="Arial" w:hAnsi="Arial" w:cs="Arial"/>
        </w:rPr>
        <w:t>U ovom istraživanju posta</w:t>
      </w:r>
      <w:r w:rsidR="00DA5520">
        <w:rPr>
          <w:rFonts w:ascii="Arial" w:hAnsi="Arial" w:cs="Arial"/>
        </w:rPr>
        <w:t>vljeno je nekoliko problema koji</w:t>
      </w:r>
      <w:r>
        <w:rPr>
          <w:rFonts w:ascii="Arial" w:hAnsi="Arial" w:cs="Arial"/>
        </w:rPr>
        <w:t xml:space="preserve"> </w:t>
      </w:r>
      <w:r w:rsidR="00E46277">
        <w:rPr>
          <w:rFonts w:ascii="Arial" w:hAnsi="Arial" w:cs="Arial"/>
        </w:rPr>
        <w:t>se žele</w:t>
      </w:r>
      <w:r>
        <w:rPr>
          <w:rFonts w:ascii="Arial" w:hAnsi="Arial" w:cs="Arial"/>
        </w:rPr>
        <w:t xml:space="preserve"> provjeriti i pokušati definirati. Tijekom ovog </w:t>
      </w:r>
      <w:r w:rsidR="00DA5520">
        <w:rPr>
          <w:rFonts w:ascii="Arial" w:hAnsi="Arial" w:cs="Arial"/>
        </w:rPr>
        <w:t>dijela disertacije</w:t>
      </w:r>
      <w:r w:rsidR="00E46277">
        <w:rPr>
          <w:rFonts w:ascii="Arial" w:hAnsi="Arial" w:cs="Arial"/>
        </w:rPr>
        <w:t xml:space="preserve"> raspravit će se dobiveni</w:t>
      </w:r>
      <w:r w:rsidR="00DA5520">
        <w:rPr>
          <w:rFonts w:ascii="Arial" w:hAnsi="Arial" w:cs="Arial"/>
        </w:rPr>
        <w:t xml:space="preserve"> rezultati</w:t>
      </w:r>
      <w:r>
        <w:rPr>
          <w:rFonts w:ascii="Arial" w:hAnsi="Arial" w:cs="Arial"/>
        </w:rPr>
        <w:t xml:space="preserve"> mjerenja</w:t>
      </w:r>
      <w:r w:rsidR="00DA5520">
        <w:rPr>
          <w:rFonts w:ascii="Arial" w:hAnsi="Arial" w:cs="Arial"/>
        </w:rPr>
        <w:t>, a u vezi s</w:t>
      </w:r>
      <w:r>
        <w:rPr>
          <w:rFonts w:ascii="Arial" w:hAnsi="Arial" w:cs="Arial"/>
        </w:rPr>
        <w:t xml:space="preserve"> postavljenim ciljevima. Rezultati istraživanja</w:t>
      </w:r>
      <w:r w:rsidR="00DA5520">
        <w:rPr>
          <w:rFonts w:ascii="Arial" w:hAnsi="Arial" w:cs="Arial"/>
        </w:rPr>
        <w:t>,</w:t>
      </w:r>
      <w:r>
        <w:rPr>
          <w:rFonts w:ascii="Arial" w:hAnsi="Arial" w:cs="Arial"/>
        </w:rPr>
        <w:t xml:space="preserve"> kao i diskusija, prikazani su logičkim redoslijedom primijenjenih metoda za obradu podataka, odnosno u skladu s redoslijedom postavljenih ciljeva.</w:t>
      </w:r>
      <w:r w:rsidR="00AD1CC5">
        <w:rPr>
          <w:rFonts w:ascii="Arial" w:hAnsi="Arial" w:cs="Arial"/>
        </w:rPr>
        <w:t xml:space="preserve"> Tijekom prvog dijela disertacije izračunate su metrijske karakteristike skupa kompozitnih testova za procjenu motoričkih sposobnosti. Metrijske karakteristike </w:t>
      </w:r>
      <w:r w:rsidR="00111BD6">
        <w:rPr>
          <w:rFonts w:ascii="Arial" w:hAnsi="Arial" w:cs="Arial"/>
        </w:rPr>
        <w:t xml:space="preserve">varijabli </w:t>
      </w:r>
      <w:r w:rsidR="00AD1CC5">
        <w:rPr>
          <w:rFonts w:ascii="Arial" w:hAnsi="Arial" w:cs="Arial"/>
        </w:rPr>
        <w:t>morfoloških obilježja te spremnosti za školu neće biti izračunate pošto su u seriji dosadašnjih istraživanja one bile provjeravane.</w:t>
      </w:r>
    </w:p>
    <w:p w:rsidR="004A7381" w:rsidRDefault="004A7381" w:rsidP="004A7381">
      <w:pPr>
        <w:spacing w:line="360" w:lineRule="auto"/>
        <w:ind w:left="567" w:firstLine="709"/>
        <w:jc w:val="both"/>
        <w:rPr>
          <w:rFonts w:ascii="Arial" w:hAnsi="Arial" w:cs="Arial"/>
          <w:b/>
          <w:sz w:val="28"/>
          <w:szCs w:val="28"/>
        </w:rPr>
      </w:pPr>
    </w:p>
    <w:p w:rsidR="004A7381" w:rsidRDefault="004A7381" w:rsidP="004A7381">
      <w:pPr>
        <w:spacing w:line="360" w:lineRule="auto"/>
        <w:ind w:left="567" w:firstLine="709"/>
        <w:jc w:val="both"/>
        <w:rPr>
          <w:rFonts w:ascii="Arial" w:hAnsi="Arial" w:cs="Arial"/>
          <w:b/>
          <w:sz w:val="28"/>
          <w:szCs w:val="28"/>
        </w:rPr>
      </w:pPr>
    </w:p>
    <w:p w:rsidR="004A7381" w:rsidRDefault="004A7381" w:rsidP="004A7381">
      <w:pPr>
        <w:spacing w:line="360" w:lineRule="auto"/>
        <w:ind w:left="567" w:firstLine="709"/>
        <w:jc w:val="both"/>
        <w:rPr>
          <w:rFonts w:ascii="Arial" w:hAnsi="Arial" w:cs="Arial"/>
          <w:b/>
          <w:sz w:val="28"/>
          <w:szCs w:val="28"/>
        </w:rPr>
      </w:pPr>
      <w:r>
        <w:rPr>
          <w:rFonts w:ascii="Arial" w:hAnsi="Arial" w:cs="Arial"/>
          <w:b/>
          <w:sz w:val="28"/>
          <w:szCs w:val="28"/>
        </w:rPr>
        <w:t xml:space="preserve">5.1 Metrijske karakteristike </w:t>
      </w:r>
      <w:r w:rsidR="00D60E35">
        <w:rPr>
          <w:rFonts w:ascii="Arial" w:hAnsi="Arial" w:cs="Arial"/>
          <w:b/>
          <w:sz w:val="28"/>
          <w:szCs w:val="28"/>
        </w:rPr>
        <w:t>manifestnih varijabli</w:t>
      </w:r>
      <w:r>
        <w:rPr>
          <w:rFonts w:ascii="Arial" w:hAnsi="Arial" w:cs="Arial"/>
          <w:b/>
          <w:sz w:val="28"/>
          <w:szCs w:val="28"/>
        </w:rPr>
        <w:t xml:space="preserve"> za procjenu motoričkih sposobnosti</w:t>
      </w:r>
    </w:p>
    <w:p w:rsidR="004A7381" w:rsidRDefault="004A7381" w:rsidP="004A7381">
      <w:pPr>
        <w:spacing w:line="360" w:lineRule="auto"/>
        <w:ind w:left="567" w:firstLine="709"/>
        <w:jc w:val="both"/>
        <w:rPr>
          <w:rFonts w:ascii="Arial" w:hAnsi="Arial" w:cs="Arial"/>
          <w:b/>
          <w:sz w:val="28"/>
          <w:szCs w:val="28"/>
        </w:rPr>
      </w:pPr>
    </w:p>
    <w:p w:rsidR="004A7381" w:rsidRDefault="004A7381" w:rsidP="004A7381">
      <w:pPr>
        <w:spacing w:line="360" w:lineRule="auto"/>
        <w:ind w:left="567" w:firstLine="709"/>
        <w:jc w:val="both"/>
        <w:rPr>
          <w:rFonts w:ascii="Arial" w:hAnsi="Arial" w:cs="Arial"/>
        </w:rPr>
      </w:pPr>
      <w:r>
        <w:rPr>
          <w:rFonts w:ascii="Arial" w:hAnsi="Arial" w:cs="Arial"/>
        </w:rPr>
        <w:t xml:space="preserve">Kao preduvjet početka objašnjavanja pojedinih problema u ovoj disertaciji, tu </w:t>
      </w:r>
      <w:r w:rsidR="00E46277">
        <w:rPr>
          <w:rFonts w:ascii="Arial" w:hAnsi="Arial" w:cs="Arial"/>
        </w:rPr>
        <w:t xml:space="preserve">se </w:t>
      </w:r>
      <w:r>
        <w:rPr>
          <w:rFonts w:ascii="Arial" w:hAnsi="Arial" w:cs="Arial"/>
        </w:rPr>
        <w:t>prije svega misli na relacije pojedinih morfoloških karakteristika i motoričkih sposobnosti s razinom pripremljenosti djece predškolske dobi za odlazak u školu</w:t>
      </w:r>
      <w:r w:rsidR="00E46277">
        <w:rPr>
          <w:rFonts w:ascii="Arial" w:hAnsi="Arial" w:cs="Arial"/>
        </w:rPr>
        <w:t>,</w:t>
      </w:r>
      <w:r>
        <w:rPr>
          <w:rFonts w:ascii="Arial" w:hAnsi="Arial" w:cs="Arial"/>
        </w:rPr>
        <w:t xml:space="preserve"> bilo je nužno utvrditi metrijske karakteristike testova koji su korišteni za procjenu latentne strukture motoričkih sposobnosti djece. Tako su za svaki konstruirani test motoričkih sposobnosti, izračunati osnovni deskriptivni pokazatelji. Pored mjera centralne tendencije te mjera disperzije, izračunate su i mjere asimetrije</w:t>
      </w:r>
      <w:r w:rsidR="00111BD6">
        <w:rPr>
          <w:rFonts w:ascii="Arial" w:hAnsi="Arial" w:cs="Arial"/>
        </w:rPr>
        <w:t>,</w:t>
      </w:r>
      <w:r>
        <w:rPr>
          <w:rFonts w:ascii="Arial" w:hAnsi="Arial" w:cs="Arial"/>
        </w:rPr>
        <w:t xml:space="preserve"> kao i zakrivljenosti distribucije. Uz ove vrijednosti, izračunata je vrijednost pouzdanosti  za svaki test.</w:t>
      </w:r>
    </w:p>
    <w:p w:rsidR="004A7381" w:rsidRDefault="004A7381" w:rsidP="004A7381">
      <w:pPr>
        <w:spacing w:line="360" w:lineRule="auto"/>
        <w:ind w:left="567" w:firstLine="709"/>
        <w:jc w:val="both"/>
        <w:rPr>
          <w:rFonts w:ascii="Arial" w:hAnsi="Arial" w:cs="Arial"/>
        </w:rPr>
      </w:pPr>
    </w:p>
    <w:p w:rsidR="004A7381" w:rsidRDefault="004A7381" w:rsidP="004A7381">
      <w:pPr>
        <w:spacing w:line="360" w:lineRule="auto"/>
        <w:ind w:left="567" w:firstLine="709"/>
        <w:jc w:val="both"/>
        <w:rPr>
          <w:rFonts w:ascii="Arial" w:hAnsi="Arial" w:cs="Arial"/>
        </w:rPr>
      </w:pPr>
      <w:r>
        <w:rPr>
          <w:rFonts w:ascii="Arial" w:hAnsi="Arial" w:cs="Arial"/>
        </w:rPr>
        <w:t xml:space="preserve">U istraživanju su </w:t>
      </w:r>
      <w:r w:rsidR="00E46277">
        <w:rPr>
          <w:rFonts w:ascii="Arial" w:hAnsi="Arial" w:cs="Arial"/>
        </w:rPr>
        <w:t>bile</w:t>
      </w:r>
      <w:r>
        <w:rPr>
          <w:rFonts w:ascii="Arial" w:hAnsi="Arial" w:cs="Arial"/>
        </w:rPr>
        <w:t xml:space="preserve"> provjera</w:t>
      </w:r>
      <w:r w:rsidR="00E46277">
        <w:rPr>
          <w:rFonts w:ascii="Arial" w:hAnsi="Arial" w:cs="Arial"/>
        </w:rPr>
        <w:t>vane</w:t>
      </w:r>
      <w:r>
        <w:rPr>
          <w:rFonts w:ascii="Arial" w:hAnsi="Arial" w:cs="Arial"/>
        </w:rPr>
        <w:t xml:space="preserve"> metrijske karakteristike za petnaest testova motoričkih sposobnosti. Utvrđene su vrijednosti testova koji su konstruirani za procjenu pet latentnih dimenzija motoričkih sposobnosti i to: koordinacije, fleksibilnosti, s</w:t>
      </w:r>
      <w:r w:rsidR="00111BD6">
        <w:rPr>
          <w:rFonts w:ascii="Arial" w:hAnsi="Arial" w:cs="Arial"/>
        </w:rPr>
        <w:t xml:space="preserve">nage, agilnosti i preciznosti. </w:t>
      </w:r>
      <w:r>
        <w:rPr>
          <w:rFonts w:ascii="Arial" w:hAnsi="Arial" w:cs="Arial"/>
        </w:rPr>
        <w:t xml:space="preserve">Za svaki hipotetski faktor motoričkih </w:t>
      </w:r>
      <w:r w:rsidR="00111BD6">
        <w:rPr>
          <w:rFonts w:ascii="Arial" w:hAnsi="Arial" w:cs="Arial"/>
        </w:rPr>
        <w:t>sposobnosti konstruirane</w:t>
      </w:r>
      <w:r>
        <w:rPr>
          <w:rFonts w:ascii="Arial" w:hAnsi="Arial" w:cs="Arial"/>
        </w:rPr>
        <w:t xml:space="preserve"> su po tri </w:t>
      </w:r>
      <w:r w:rsidR="00E46277">
        <w:rPr>
          <w:rFonts w:ascii="Arial" w:hAnsi="Arial" w:cs="Arial"/>
        </w:rPr>
        <w:t>kompozitne varijable</w:t>
      </w:r>
      <w:r>
        <w:rPr>
          <w:rFonts w:ascii="Arial" w:hAnsi="Arial" w:cs="Arial"/>
        </w:rPr>
        <w:t xml:space="preserve">. U tablici 1 prikazani su rezultati deskriptivnih parametara svakog testa. </w:t>
      </w:r>
    </w:p>
    <w:p w:rsidR="00111BD6" w:rsidRDefault="00111BD6" w:rsidP="004A7381">
      <w:pPr>
        <w:spacing w:line="360" w:lineRule="auto"/>
        <w:ind w:left="567" w:firstLine="709"/>
        <w:jc w:val="both"/>
        <w:rPr>
          <w:rFonts w:ascii="Arial" w:hAnsi="Arial" w:cs="Arial"/>
        </w:rPr>
      </w:pPr>
    </w:p>
    <w:p w:rsidR="00111BD6" w:rsidRDefault="00111BD6" w:rsidP="00111BD6">
      <w:pPr>
        <w:spacing w:line="360" w:lineRule="auto"/>
        <w:ind w:left="567" w:firstLine="851"/>
        <w:jc w:val="both"/>
        <w:rPr>
          <w:rFonts w:ascii="Arial" w:hAnsi="Arial" w:cs="Arial"/>
          <w:lang w:eastAsia="hr-HR"/>
        </w:rPr>
      </w:pPr>
      <w:r>
        <w:rPr>
          <w:rFonts w:ascii="Arial" w:hAnsi="Arial" w:cs="Arial"/>
          <w:lang w:eastAsia="hr-HR"/>
        </w:rPr>
        <w:t>Tablica 1: Minimalne vrijednosti (Min), maksimalne vrijednosti (Max), aritmetička sredina (AS), standardna devijacija (SD), koeficijent asimetrije (a</w:t>
      </w:r>
      <w:r w:rsidRPr="00D469BE">
        <w:rPr>
          <w:rFonts w:ascii="Arial" w:hAnsi="Arial" w:cs="Arial"/>
          <w:sz w:val="18"/>
          <w:szCs w:val="18"/>
          <w:lang w:eastAsia="hr-HR"/>
        </w:rPr>
        <w:t>3</w:t>
      </w:r>
      <w:r>
        <w:rPr>
          <w:rFonts w:ascii="Arial" w:hAnsi="Arial" w:cs="Arial"/>
          <w:lang w:eastAsia="hr-HR"/>
        </w:rPr>
        <w:t>), koeficijent zakrivljenosti (a</w:t>
      </w:r>
      <w:r w:rsidRPr="00D469BE">
        <w:rPr>
          <w:rFonts w:ascii="Arial" w:hAnsi="Arial" w:cs="Arial"/>
          <w:sz w:val="18"/>
          <w:szCs w:val="18"/>
          <w:lang w:eastAsia="hr-HR"/>
        </w:rPr>
        <w:t>4</w:t>
      </w:r>
      <w:r>
        <w:rPr>
          <w:rFonts w:ascii="Arial" w:hAnsi="Arial" w:cs="Arial"/>
          <w:lang w:eastAsia="hr-HR"/>
        </w:rPr>
        <w:t xml:space="preserve">).   </w:t>
      </w:r>
    </w:p>
    <w:p w:rsidR="004A7381" w:rsidRDefault="004A7381" w:rsidP="004A7381">
      <w:pPr>
        <w:spacing w:line="360" w:lineRule="auto"/>
        <w:ind w:left="567" w:firstLine="709"/>
        <w:jc w:val="both"/>
        <w:rPr>
          <w:rFonts w:ascii="Arial" w:hAnsi="Arial" w:cs="Arial"/>
        </w:rPr>
      </w:pPr>
    </w:p>
    <w:tbl>
      <w:tblPr>
        <w:tblpPr w:leftFromText="180" w:rightFromText="180" w:vertAnchor="page" w:horzAnchor="margin" w:tblpXSpec="center" w:tblpY="4597"/>
        <w:tblW w:w="8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950"/>
        <w:gridCol w:w="1134"/>
        <w:gridCol w:w="1134"/>
        <w:gridCol w:w="1134"/>
        <w:gridCol w:w="1276"/>
        <w:gridCol w:w="1012"/>
        <w:gridCol w:w="1080"/>
      </w:tblGrid>
      <w:tr w:rsidR="00111BD6" w:rsidRPr="00ED4869" w:rsidTr="00111BD6">
        <w:trPr>
          <w:trHeight w:val="255"/>
        </w:trPr>
        <w:tc>
          <w:tcPr>
            <w:tcW w:w="718" w:type="dxa"/>
          </w:tcPr>
          <w:p w:rsidR="00111BD6" w:rsidRPr="00ED4869" w:rsidRDefault="00111BD6" w:rsidP="00111BD6">
            <w:pPr>
              <w:rPr>
                <w:rFonts w:ascii="Arial" w:hAnsi="Arial" w:cs="Arial"/>
                <w:lang w:eastAsia="hr-HR"/>
              </w:rPr>
            </w:pPr>
          </w:p>
        </w:tc>
        <w:tc>
          <w:tcPr>
            <w:tcW w:w="950" w:type="dxa"/>
            <w:shd w:val="clear" w:color="auto" w:fill="auto"/>
            <w:noWrap/>
            <w:vAlign w:val="bottom"/>
            <w:hideMark/>
          </w:tcPr>
          <w:p w:rsidR="00111BD6" w:rsidRPr="00ED4869" w:rsidRDefault="00111BD6" w:rsidP="00111BD6">
            <w:pPr>
              <w:jc w:val="center"/>
              <w:rPr>
                <w:rFonts w:ascii="Arial" w:hAnsi="Arial" w:cs="Arial"/>
                <w:lang w:eastAsia="hr-HR"/>
              </w:rPr>
            </w:pPr>
            <w:r>
              <w:rPr>
                <w:rFonts w:ascii="Arial" w:hAnsi="Arial" w:cs="Arial"/>
                <w:lang w:eastAsia="hr-HR"/>
              </w:rPr>
              <w:t>Vari.</w:t>
            </w:r>
          </w:p>
        </w:tc>
        <w:tc>
          <w:tcPr>
            <w:tcW w:w="1134" w:type="dxa"/>
            <w:shd w:val="clear" w:color="auto" w:fill="auto"/>
            <w:noWrap/>
            <w:vAlign w:val="bottom"/>
            <w:hideMark/>
          </w:tcPr>
          <w:p w:rsidR="00111BD6" w:rsidRPr="00ED4869" w:rsidRDefault="00111BD6" w:rsidP="00111BD6">
            <w:pPr>
              <w:jc w:val="center"/>
              <w:rPr>
                <w:rFonts w:ascii="Arial" w:hAnsi="Arial" w:cs="Arial"/>
                <w:lang w:eastAsia="hr-HR"/>
              </w:rPr>
            </w:pPr>
            <w:r w:rsidRPr="00ED4869">
              <w:rPr>
                <w:rFonts w:ascii="Arial" w:hAnsi="Arial" w:cs="Arial"/>
                <w:lang w:eastAsia="hr-HR"/>
              </w:rPr>
              <w:t>Min</w:t>
            </w:r>
            <w:r>
              <w:rPr>
                <w:rFonts w:ascii="Arial" w:hAnsi="Arial" w:cs="Arial"/>
                <w:lang w:eastAsia="hr-HR"/>
              </w:rPr>
              <w:t>.</w:t>
            </w:r>
          </w:p>
        </w:tc>
        <w:tc>
          <w:tcPr>
            <w:tcW w:w="1134" w:type="dxa"/>
            <w:shd w:val="clear" w:color="auto" w:fill="auto"/>
            <w:noWrap/>
            <w:vAlign w:val="bottom"/>
            <w:hideMark/>
          </w:tcPr>
          <w:p w:rsidR="00111BD6" w:rsidRPr="00ED4869" w:rsidRDefault="00111BD6" w:rsidP="00111BD6">
            <w:pPr>
              <w:jc w:val="center"/>
              <w:rPr>
                <w:rFonts w:ascii="Arial" w:hAnsi="Arial" w:cs="Arial"/>
                <w:lang w:eastAsia="hr-HR"/>
              </w:rPr>
            </w:pPr>
            <w:r w:rsidRPr="00ED4869">
              <w:rPr>
                <w:rFonts w:ascii="Arial" w:hAnsi="Arial" w:cs="Arial"/>
                <w:lang w:eastAsia="hr-HR"/>
              </w:rPr>
              <w:t>Max</w:t>
            </w:r>
            <w:r>
              <w:rPr>
                <w:rFonts w:ascii="Arial" w:hAnsi="Arial" w:cs="Arial"/>
                <w:lang w:eastAsia="hr-HR"/>
              </w:rPr>
              <w:t>.</w:t>
            </w:r>
          </w:p>
        </w:tc>
        <w:tc>
          <w:tcPr>
            <w:tcW w:w="1134" w:type="dxa"/>
            <w:shd w:val="clear" w:color="auto" w:fill="auto"/>
            <w:noWrap/>
            <w:vAlign w:val="bottom"/>
            <w:hideMark/>
          </w:tcPr>
          <w:p w:rsidR="00111BD6" w:rsidRPr="00ED4869" w:rsidRDefault="00111BD6" w:rsidP="00111BD6">
            <w:pPr>
              <w:jc w:val="center"/>
              <w:rPr>
                <w:rFonts w:ascii="Arial" w:hAnsi="Arial" w:cs="Arial"/>
                <w:lang w:eastAsia="hr-HR"/>
              </w:rPr>
            </w:pPr>
            <w:r>
              <w:rPr>
                <w:rFonts w:ascii="Arial" w:hAnsi="Arial" w:cs="Arial"/>
                <w:lang w:eastAsia="hr-HR"/>
              </w:rPr>
              <w:t>AS</w:t>
            </w:r>
          </w:p>
        </w:tc>
        <w:tc>
          <w:tcPr>
            <w:tcW w:w="1276" w:type="dxa"/>
            <w:shd w:val="clear" w:color="auto" w:fill="auto"/>
            <w:noWrap/>
            <w:vAlign w:val="bottom"/>
            <w:hideMark/>
          </w:tcPr>
          <w:p w:rsidR="00111BD6" w:rsidRPr="00ED4869" w:rsidRDefault="00111BD6" w:rsidP="00111BD6">
            <w:pPr>
              <w:jc w:val="center"/>
              <w:rPr>
                <w:rFonts w:ascii="Arial" w:hAnsi="Arial" w:cs="Arial"/>
                <w:lang w:eastAsia="hr-HR"/>
              </w:rPr>
            </w:pPr>
            <w:r>
              <w:rPr>
                <w:rFonts w:ascii="Arial" w:hAnsi="Arial" w:cs="Arial"/>
                <w:lang w:eastAsia="hr-HR"/>
              </w:rPr>
              <w:t>SD</w:t>
            </w:r>
          </w:p>
        </w:tc>
        <w:tc>
          <w:tcPr>
            <w:tcW w:w="1012" w:type="dxa"/>
            <w:shd w:val="clear" w:color="auto" w:fill="auto"/>
            <w:noWrap/>
            <w:vAlign w:val="bottom"/>
            <w:hideMark/>
          </w:tcPr>
          <w:p w:rsidR="00111BD6" w:rsidRPr="00ED4869" w:rsidRDefault="00111BD6" w:rsidP="00111BD6">
            <w:pPr>
              <w:jc w:val="center"/>
              <w:rPr>
                <w:rFonts w:ascii="Arial" w:hAnsi="Arial" w:cs="Arial"/>
                <w:lang w:eastAsia="hr-HR"/>
              </w:rPr>
            </w:pPr>
            <w:r>
              <w:rPr>
                <w:rFonts w:ascii="Arial" w:hAnsi="Arial" w:cs="Arial"/>
                <w:lang w:eastAsia="hr-HR"/>
              </w:rPr>
              <w:t>a</w:t>
            </w:r>
            <w:r w:rsidRPr="00D469BE">
              <w:rPr>
                <w:rFonts w:ascii="Arial" w:hAnsi="Arial" w:cs="Arial"/>
                <w:sz w:val="18"/>
                <w:szCs w:val="18"/>
                <w:lang w:eastAsia="hr-HR"/>
              </w:rPr>
              <w:t>3</w:t>
            </w:r>
          </w:p>
        </w:tc>
        <w:tc>
          <w:tcPr>
            <w:tcW w:w="1080" w:type="dxa"/>
            <w:shd w:val="clear" w:color="auto" w:fill="auto"/>
            <w:noWrap/>
            <w:vAlign w:val="bottom"/>
            <w:hideMark/>
          </w:tcPr>
          <w:p w:rsidR="00111BD6" w:rsidRPr="00ED4869" w:rsidRDefault="00111BD6" w:rsidP="00111BD6">
            <w:pPr>
              <w:jc w:val="center"/>
              <w:rPr>
                <w:rFonts w:ascii="Arial" w:hAnsi="Arial" w:cs="Arial"/>
                <w:lang w:eastAsia="hr-HR"/>
              </w:rPr>
            </w:pPr>
            <w:r>
              <w:rPr>
                <w:rFonts w:ascii="Arial" w:hAnsi="Arial" w:cs="Arial"/>
                <w:lang w:eastAsia="hr-HR"/>
              </w:rPr>
              <w:t>a</w:t>
            </w:r>
            <w:r w:rsidRPr="00D469BE">
              <w:rPr>
                <w:rFonts w:ascii="Arial" w:hAnsi="Arial" w:cs="Arial"/>
                <w:sz w:val="18"/>
                <w:szCs w:val="18"/>
                <w:lang w:eastAsia="hr-HR"/>
              </w:rPr>
              <w:t>4</w:t>
            </w:r>
          </w:p>
        </w:tc>
      </w:tr>
      <w:tr w:rsidR="00111BD6" w:rsidRPr="00ED4869" w:rsidTr="00111BD6">
        <w:trPr>
          <w:trHeight w:val="255"/>
        </w:trPr>
        <w:tc>
          <w:tcPr>
            <w:tcW w:w="718" w:type="dxa"/>
          </w:tcPr>
          <w:p w:rsidR="00111BD6" w:rsidRPr="00ED4869" w:rsidRDefault="00111BD6" w:rsidP="00111BD6">
            <w:pPr>
              <w:jc w:val="right"/>
              <w:rPr>
                <w:rFonts w:ascii="Arial" w:hAnsi="Arial" w:cs="Arial"/>
                <w:lang w:eastAsia="hr-HR"/>
              </w:rPr>
            </w:pPr>
            <w:r>
              <w:rPr>
                <w:rFonts w:ascii="Arial" w:hAnsi="Arial" w:cs="Arial"/>
                <w:lang w:eastAsia="hr-HR"/>
              </w:rPr>
              <w:t>1.</w:t>
            </w:r>
          </w:p>
        </w:tc>
        <w:tc>
          <w:tcPr>
            <w:tcW w:w="950" w:type="dxa"/>
            <w:shd w:val="clear" w:color="auto" w:fill="auto"/>
            <w:noWrap/>
            <w:vAlign w:val="bottom"/>
            <w:hideMark/>
          </w:tcPr>
          <w:p w:rsidR="00111BD6" w:rsidRPr="00ED4869" w:rsidRDefault="00111BD6" w:rsidP="00111BD6">
            <w:pPr>
              <w:rPr>
                <w:rFonts w:ascii="Arial" w:hAnsi="Arial" w:cs="Arial"/>
                <w:lang w:eastAsia="hr-HR"/>
              </w:rPr>
            </w:pPr>
            <w:r w:rsidRPr="00ED4869">
              <w:rPr>
                <w:rFonts w:ascii="Arial" w:hAnsi="Arial" w:cs="Arial"/>
                <w:lang w:eastAsia="hr-HR"/>
              </w:rPr>
              <w:t>MKGR</w:t>
            </w:r>
          </w:p>
        </w:tc>
        <w:tc>
          <w:tcPr>
            <w:tcW w:w="1134"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6,35</w:t>
            </w:r>
          </w:p>
        </w:tc>
        <w:tc>
          <w:tcPr>
            <w:tcW w:w="1134"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20,08</w:t>
            </w:r>
          </w:p>
        </w:tc>
        <w:tc>
          <w:tcPr>
            <w:tcW w:w="1134"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11,59</w:t>
            </w:r>
          </w:p>
        </w:tc>
        <w:tc>
          <w:tcPr>
            <w:tcW w:w="1276"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2,8</w:t>
            </w:r>
            <w:r>
              <w:rPr>
                <w:rFonts w:ascii="Arial" w:hAnsi="Arial" w:cs="Arial"/>
                <w:lang w:eastAsia="hr-HR"/>
              </w:rPr>
              <w:t>6</w:t>
            </w:r>
          </w:p>
        </w:tc>
        <w:tc>
          <w:tcPr>
            <w:tcW w:w="1012"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0,82</w:t>
            </w:r>
          </w:p>
        </w:tc>
        <w:tc>
          <w:tcPr>
            <w:tcW w:w="1080"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0,51</w:t>
            </w:r>
          </w:p>
        </w:tc>
      </w:tr>
      <w:tr w:rsidR="00111BD6" w:rsidRPr="00ED4869" w:rsidTr="00111BD6">
        <w:trPr>
          <w:trHeight w:val="255"/>
        </w:trPr>
        <w:tc>
          <w:tcPr>
            <w:tcW w:w="718" w:type="dxa"/>
          </w:tcPr>
          <w:p w:rsidR="00111BD6" w:rsidRPr="00ED4869" w:rsidRDefault="00111BD6" w:rsidP="00111BD6">
            <w:pPr>
              <w:jc w:val="right"/>
              <w:rPr>
                <w:rFonts w:ascii="Arial" w:hAnsi="Arial" w:cs="Arial"/>
                <w:lang w:eastAsia="hr-HR"/>
              </w:rPr>
            </w:pPr>
            <w:r>
              <w:rPr>
                <w:rFonts w:ascii="Arial" w:hAnsi="Arial" w:cs="Arial"/>
                <w:lang w:eastAsia="hr-HR"/>
              </w:rPr>
              <w:t>2.</w:t>
            </w:r>
          </w:p>
        </w:tc>
        <w:tc>
          <w:tcPr>
            <w:tcW w:w="950" w:type="dxa"/>
            <w:shd w:val="clear" w:color="auto" w:fill="auto"/>
            <w:noWrap/>
            <w:vAlign w:val="bottom"/>
            <w:hideMark/>
          </w:tcPr>
          <w:p w:rsidR="00111BD6" w:rsidRPr="00ED4869" w:rsidRDefault="00111BD6" w:rsidP="00111BD6">
            <w:pPr>
              <w:rPr>
                <w:rFonts w:ascii="Arial" w:hAnsi="Arial" w:cs="Arial"/>
                <w:lang w:eastAsia="hr-HR"/>
              </w:rPr>
            </w:pPr>
            <w:r w:rsidRPr="00ED4869">
              <w:rPr>
                <w:rFonts w:ascii="Arial" w:hAnsi="Arial" w:cs="Arial"/>
                <w:lang w:eastAsia="hr-HR"/>
              </w:rPr>
              <w:t>MKGN</w:t>
            </w:r>
          </w:p>
        </w:tc>
        <w:tc>
          <w:tcPr>
            <w:tcW w:w="1134"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6,46</w:t>
            </w:r>
          </w:p>
        </w:tc>
        <w:tc>
          <w:tcPr>
            <w:tcW w:w="1134"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33,17</w:t>
            </w:r>
          </w:p>
        </w:tc>
        <w:tc>
          <w:tcPr>
            <w:tcW w:w="1134"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14,21</w:t>
            </w:r>
          </w:p>
        </w:tc>
        <w:tc>
          <w:tcPr>
            <w:tcW w:w="1276"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3,83</w:t>
            </w:r>
          </w:p>
        </w:tc>
        <w:tc>
          <w:tcPr>
            <w:tcW w:w="1012"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0,8</w:t>
            </w:r>
            <w:r>
              <w:rPr>
                <w:rFonts w:ascii="Arial" w:hAnsi="Arial" w:cs="Arial"/>
                <w:lang w:eastAsia="hr-HR"/>
              </w:rPr>
              <w:t>6</w:t>
            </w:r>
          </w:p>
        </w:tc>
        <w:tc>
          <w:tcPr>
            <w:tcW w:w="1080"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2,0</w:t>
            </w:r>
            <w:r>
              <w:rPr>
                <w:rFonts w:ascii="Arial" w:hAnsi="Arial" w:cs="Arial"/>
                <w:lang w:eastAsia="hr-HR"/>
              </w:rPr>
              <w:t>4</w:t>
            </w:r>
          </w:p>
        </w:tc>
      </w:tr>
      <w:tr w:rsidR="00111BD6" w:rsidRPr="00ED4869" w:rsidTr="00111BD6">
        <w:trPr>
          <w:trHeight w:val="255"/>
        </w:trPr>
        <w:tc>
          <w:tcPr>
            <w:tcW w:w="718" w:type="dxa"/>
          </w:tcPr>
          <w:p w:rsidR="00111BD6" w:rsidRPr="00ED4869" w:rsidRDefault="00111BD6" w:rsidP="00111BD6">
            <w:pPr>
              <w:jc w:val="right"/>
              <w:rPr>
                <w:rFonts w:ascii="Arial" w:hAnsi="Arial" w:cs="Arial"/>
                <w:lang w:eastAsia="hr-HR"/>
              </w:rPr>
            </w:pPr>
            <w:r>
              <w:rPr>
                <w:rFonts w:ascii="Arial" w:hAnsi="Arial" w:cs="Arial"/>
                <w:lang w:eastAsia="hr-HR"/>
              </w:rPr>
              <w:t>3.</w:t>
            </w:r>
          </w:p>
        </w:tc>
        <w:tc>
          <w:tcPr>
            <w:tcW w:w="950" w:type="dxa"/>
            <w:shd w:val="clear" w:color="auto" w:fill="auto"/>
            <w:noWrap/>
            <w:vAlign w:val="bottom"/>
            <w:hideMark/>
          </w:tcPr>
          <w:p w:rsidR="00111BD6" w:rsidRPr="00ED4869" w:rsidRDefault="00111BD6" w:rsidP="00111BD6">
            <w:pPr>
              <w:rPr>
                <w:rFonts w:ascii="Arial" w:hAnsi="Arial" w:cs="Arial"/>
                <w:lang w:eastAsia="hr-HR"/>
              </w:rPr>
            </w:pPr>
            <w:r w:rsidRPr="00ED4869">
              <w:rPr>
                <w:rFonts w:ascii="Arial" w:hAnsi="Arial" w:cs="Arial"/>
                <w:lang w:eastAsia="hr-HR"/>
              </w:rPr>
              <w:t>MKHN</w:t>
            </w:r>
          </w:p>
        </w:tc>
        <w:tc>
          <w:tcPr>
            <w:tcW w:w="1134"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6,07</w:t>
            </w:r>
          </w:p>
        </w:tc>
        <w:tc>
          <w:tcPr>
            <w:tcW w:w="1134"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21,40</w:t>
            </w:r>
          </w:p>
        </w:tc>
        <w:tc>
          <w:tcPr>
            <w:tcW w:w="1134"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12,11</w:t>
            </w:r>
          </w:p>
        </w:tc>
        <w:tc>
          <w:tcPr>
            <w:tcW w:w="1276"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3,23</w:t>
            </w:r>
          </w:p>
        </w:tc>
        <w:tc>
          <w:tcPr>
            <w:tcW w:w="1012"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0,50</w:t>
            </w:r>
          </w:p>
        </w:tc>
        <w:tc>
          <w:tcPr>
            <w:tcW w:w="1080"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-0,41</w:t>
            </w:r>
          </w:p>
        </w:tc>
      </w:tr>
      <w:tr w:rsidR="00111BD6" w:rsidRPr="00ED4869" w:rsidTr="00111BD6">
        <w:trPr>
          <w:trHeight w:val="255"/>
        </w:trPr>
        <w:tc>
          <w:tcPr>
            <w:tcW w:w="718" w:type="dxa"/>
          </w:tcPr>
          <w:p w:rsidR="00111BD6" w:rsidRPr="00ED4869" w:rsidRDefault="00111BD6" w:rsidP="00111BD6">
            <w:pPr>
              <w:jc w:val="right"/>
              <w:rPr>
                <w:rFonts w:ascii="Arial" w:hAnsi="Arial" w:cs="Arial"/>
                <w:lang w:eastAsia="hr-HR"/>
              </w:rPr>
            </w:pPr>
            <w:r>
              <w:rPr>
                <w:rFonts w:ascii="Arial" w:hAnsi="Arial" w:cs="Arial"/>
                <w:lang w:eastAsia="hr-HR"/>
              </w:rPr>
              <w:t>4.</w:t>
            </w:r>
          </w:p>
        </w:tc>
        <w:tc>
          <w:tcPr>
            <w:tcW w:w="950" w:type="dxa"/>
            <w:shd w:val="clear" w:color="auto" w:fill="auto"/>
            <w:noWrap/>
            <w:vAlign w:val="bottom"/>
            <w:hideMark/>
          </w:tcPr>
          <w:p w:rsidR="00111BD6" w:rsidRPr="00ED4869" w:rsidRDefault="00111BD6" w:rsidP="00111BD6">
            <w:pPr>
              <w:rPr>
                <w:rFonts w:ascii="Arial" w:hAnsi="Arial" w:cs="Arial"/>
                <w:lang w:eastAsia="hr-HR"/>
              </w:rPr>
            </w:pPr>
            <w:r w:rsidRPr="00ED4869">
              <w:rPr>
                <w:rFonts w:ascii="Arial" w:hAnsi="Arial" w:cs="Arial"/>
                <w:lang w:eastAsia="hr-HR"/>
              </w:rPr>
              <w:t>MFIP</w:t>
            </w:r>
          </w:p>
        </w:tc>
        <w:tc>
          <w:tcPr>
            <w:tcW w:w="1134"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36,33</w:t>
            </w:r>
          </w:p>
        </w:tc>
        <w:tc>
          <w:tcPr>
            <w:tcW w:w="1134"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87,67</w:t>
            </w:r>
          </w:p>
        </w:tc>
        <w:tc>
          <w:tcPr>
            <w:tcW w:w="1134"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66,05</w:t>
            </w:r>
          </w:p>
        </w:tc>
        <w:tc>
          <w:tcPr>
            <w:tcW w:w="1276"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9,36</w:t>
            </w:r>
          </w:p>
        </w:tc>
        <w:tc>
          <w:tcPr>
            <w:tcW w:w="1012"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-0,3</w:t>
            </w:r>
            <w:r>
              <w:rPr>
                <w:rFonts w:ascii="Arial" w:hAnsi="Arial" w:cs="Arial"/>
                <w:lang w:eastAsia="hr-HR"/>
              </w:rPr>
              <w:t>7</w:t>
            </w:r>
          </w:p>
        </w:tc>
        <w:tc>
          <w:tcPr>
            <w:tcW w:w="1080"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0,06</w:t>
            </w:r>
          </w:p>
        </w:tc>
      </w:tr>
      <w:tr w:rsidR="00111BD6" w:rsidRPr="00ED4869" w:rsidTr="00111BD6">
        <w:trPr>
          <w:trHeight w:val="255"/>
        </w:trPr>
        <w:tc>
          <w:tcPr>
            <w:tcW w:w="718" w:type="dxa"/>
          </w:tcPr>
          <w:p w:rsidR="00111BD6" w:rsidRPr="00111BD6" w:rsidRDefault="00111BD6" w:rsidP="00111BD6">
            <w:pPr>
              <w:jc w:val="right"/>
              <w:rPr>
                <w:rFonts w:ascii="Arial" w:hAnsi="Arial" w:cs="Arial"/>
                <w:lang w:eastAsia="hr-HR"/>
              </w:rPr>
            </w:pPr>
            <w:r w:rsidRPr="00111BD6">
              <w:rPr>
                <w:rFonts w:ascii="Arial" w:hAnsi="Arial" w:cs="Arial"/>
                <w:lang w:eastAsia="hr-HR"/>
              </w:rPr>
              <w:t>5.</w:t>
            </w:r>
          </w:p>
        </w:tc>
        <w:tc>
          <w:tcPr>
            <w:tcW w:w="950" w:type="dxa"/>
            <w:shd w:val="clear" w:color="auto" w:fill="auto"/>
            <w:noWrap/>
            <w:vAlign w:val="bottom"/>
            <w:hideMark/>
          </w:tcPr>
          <w:p w:rsidR="00111BD6" w:rsidRPr="00111BD6" w:rsidRDefault="00111BD6" w:rsidP="00111BD6">
            <w:pPr>
              <w:rPr>
                <w:rFonts w:ascii="Arial" w:hAnsi="Arial" w:cs="Arial"/>
                <w:lang w:eastAsia="hr-HR"/>
              </w:rPr>
            </w:pPr>
            <w:r w:rsidRPr="00111BD6">
              <w:rPr>
                <w:rFonts w:ascii="Arial" w:hAnsi="Arial" w:cs="Arial"/>
                <w:lang w:eastAsia="hr-HR"/>
              </w:rPr>
              <w:t>MFSR</w:t>
            </w:r>
          </w:p>
        </w:tc>
        <w:tc>
          <w:tcPr>
            <w:tcW w:w="1134" w:type="dxa"/>
            <w:shd w:val="clear" w:color="auto" w:fill="auto"/>
            <w:noWrap/>
            <w:vAlign w:val="bottom"/>
            <w:hideMark/>
          </w:tcPr>
          <w:p w:rsidR="00111BD6" w:rsidRPr="00111BD6" w:rsidRDefault="00111BD6" w:rsidP="00111BD6">
            <w:pPr>
              <w:jc w:val="right"/>
              <w:rPr>
                <w:rFonts w:ascii="Arial" w:hAnsi="Arial" w:cs="Arial"/>
                <w:lang w:eastAsia="hr-HR"/>
              </w:rPr>
            </w:pPr>
            <w:r w:rsidRPr="00111BD6">
              <w:rPr>
                <w:rFonts w:ascii="Arial" w:hAnsi="Arial" w:cs="Arial"/>
                <w:lang w:eastAsia="hr-HR"/>
              </w:rPr>
              <w:t>-28,67</w:t>
            </w:r>
          </w:p>
        </w:tc>
        <w:tc>
          <w:tcPr>
            <w:tcW w:w="1134" w:type="dxa"/>
            <w:shd w:val="clear" w:color="auto" w:fill="auto"/>
            <w:noWrap/>
            <w:vAlign w:val="bottom"/>
            <w:hideMark/>
          </w:tcPr>
          <w:p w:rsidR="00111BD6" w:rsidRPr="00111BD6" w:rsidRDefault="00111BD6" w:rsidP="00111BD6">
            <w:pPr>
              <w:jc w:val="right"/>
              <w:rPr>
                <w:rFonts w:ascii="Arial" w:hAnsi="Arial" w:cs="Arial"/>
                <w:lang w:eastAsia="hr-HR"/>
              </w:rPr>
            </w:pPr>
            <w:r w:rsidRPr="00111BD6">
              <w:rPr>
                <w:rFonts w:ascii="Arial" w:hAnsi="Arial" w:cs="Arial"/>
                <w:lang w:eastAsia="hr-HR"/>
              </w:rPr>
              <w:t>21,33</w:t>
            </w:r>
          </w:p>
        </w:tc>
        <w:tc>
          <w:tcPr>
            <w:tcW w:w="1134" w:type="dxa"/>
            <w:shd w:val="clear" w:color="auto" w:fill="auto"/>
            <w:noWrap/>
            <w:vAlign w:val="bottom"/>
            <w:hideMark/>
          </w:tcPr>
          <w:p w:rsidR="00111BD6" w:rsidRPr="00111BD6" w:rsidRDefault="00111BD6" w:rsidP="00111BD6">
            <w:pPr>
              <w:jc w:val="right"/>
              <w:rPr>
                <w:rFonts w:ascii="Arial" w:hAnsi="Arial" w:cs="Arial"/>
                <w:lang w:eastAsia="hr-HR"/>
              </w:rPr>
            </w:pPr>
            <w:r w:rsidRPr="00111BD6">
              <w:rPr>
                <w:rFonts w:ascii="Arial" w:hAnsi="Arial" w:cs="Arial"/>
                <w:lang w:eastAsia="hr-HR"/>
              </w:rPr>
              <w:t>-1,11</w:t>
            </w:r>
          </w:p>
        </w:tc>
        <w:tc>
          <w:tcPr>
            <w:tcW w:w="1276" w:type="dxa"/>
            <w:shd w:val="clear" w:color="auto" w:fill="auto"/>
            <w:noWrap/>
            <w:vAlign w:val="bottom"/>
            <w:hideMark/>
          </w:tcPr>
          <w:p w:rsidR="00111BD6" w:rsidRPr="00111BD6" w:rsidRDefault="00111BD6" w:rsidP="00111BD6">
            <w:pPr>
              <w:jc w:val="right"/>
              <w:rPr>
                <w:rFonts w:ascii="Arial" w:hAnsi="Arial" w:cs="Arial"/>
                <w:lang w:eastAsia="hr-HR"/>
              </w:rPr>
            </w:pPr>
            <w:r w:rsidRPr="00111BD6">
              <w:rPr>
                <w:rFonts w:ascii="Arial" w:hAnsi="Arial" w:cs="Arial"/>
                <w:lang w:eastAsia="hr-HR"/>
              </w:rPr>
              <w:t>9,73</w:t>
            </w:r>
          </w:p>
        </w:tc>
        <w:tc>
          <w:tcPr>
            <w:tcW w:w="1012" w:type="dxa"/>
            <w:shd w:val="clear" w:color="auto" w:fill="auto"/>
            <w:noWrap/>
            <w:vAlign w:val="bottom"/>
            <w:hideMark/>
          </w:tcPr>
          <w:p w:rsidR="00111BD6" w:rsidRPr="00111BD6" w:rsidRDefault="00111BD6" w:rsidP="00111BD6">
            <w:pPr>
              <w:jc w:val="right"/>
              <w:rPr>
                <w:rFonts w:ascii="Arial" w:hAnsi="Arial" w:cs="Arial"/>
                <w:lang w:eastAsia="hr-HR"/>
              </w:rPr>
            </w:pPr>
            <w:r w:rsidRPr="00111BD6">
              <w:rPr>
                <w:rFonts w:ascii="Arial" w:hAnsi="Arial" w:cs="Arial"/>
                <w:lang w:eastAsia="hr-HR"/>
              </w:rPr>
              <w:t>-0,58</w:t>
            </w:r>
          </w:p>
        </w:tc>
        <w:tc>
          <w:tcPr>
            <w:tcW w:w="1080" w:type="dxa"/>
            <w:shd w:val="clear" w:color="auto" w:fill="auto"/>
            <w:noWrap/>
            <w:vAlign w:val="bottom"/>
            <w:hideMark/>
          </w:tcPr>
          <w:p w:rsidR="00111BD6" w:rsidRPr="00111BD6" w:rsidRDefault="00111BD6" w:rsidP="00111BD6">
            <w:pPr>
              <w:jc w:val="right"/>
              <w:rPr>
                <w:rFonts w:ascii="Arial" w:hAnsi="Arial" w:cs="Arial"/>
                <w:lang w:eastAsia="hr-HR"/>
              </w:rPr>
            </w:pPr>
            <w:r w:rsidRPr="00111BD6">
              <w:rPr>
                <w:rFonts w:ascii="Arial" w:hAnsi="Arial" w:cs="Arial"/>
                <w:lang w:eastAsia="hr-HR"/>
              </w:rPr>
              <w:t>-0,08</w:t>
            </w:r>
          </w:p>
        </w:tc>
      </w:tr>
      <w:tr w:rsidR="00111BD6" w:rsidRPr="00ED4869" w:rsidTr="00111BD6">
        <w:trPr>
          <w:trHeight w:val="255"/>
        </w:trPr>
        <w:tc>
          <w:tcPr>
            <w:tcW w:w="718" w:type="dxa"/>
          </w:tcPr>
          <w:p w:rsidR="00111BD6" w:rsidRPr="00ED4869" w:rsidRDefault="00111BD6" w:rsidP="00111BD6">
            <w:pPr>
              <w:jc w:val="right"/>
              <w:rPr>
                <w:rFonts w:ascii="Arial" w:hAnsi="Arial" w:cs="Arial"/>
                <w:lang w:eastAsia="hr-HR"/>
              </w:rPr>
            </w:pPr>
            <w:r>
              <w:rPr>
                <w:rFonts w:ascii="Arial" w:hAnsi="Arial" w:cs="Arial"/>
                <w:lang w:eastAsia="hr-HR"/>
              </w:rPr>
              <w:t>6.</w:t>
            </w:r>
          </w:p>
        </w:tc>
        <w:tc>
          <w:tcPr>
            <w:tcW w:w="950" w:type="dxa"/>
            <w:shd w:val="clear" w:color="auto" w:fill="auto"/>
            <w:noWrap/>
            <w:vAlign w:val="bottom"/>
            <w:hideMark/>
          </w:tcPr>
          <w:p w:rsidR="00111BD6" w:rsidRPr="00ED4869" w:rsidRDefault="00111BD6" w:rsidP="00111BD6">
            <w:pPr>
              <w:rPr>
                <w:rFonts w:ascii="Arial" w:hAnsi="Arial" w:cs="Arial"/>
                <w:lang w:eastAsia="hr-HR"/>
              </w:rPr>
            </w:pPr>
            <w:r w:rsidRPr="00ED4869">
              <w:rPr>
                <w:rFonts w:ascii="Arial" w:hAnsi="Arial" w:cs="Arial"/>
                <w:lang w:eastAsia="hr-HR"/>
              </w:rPr>
              <w:t>MFPK</w:t>
            </w:r>
          </w:p>
        </w:tc>
        <w:tc>
          <w:tcPr>
            <w:tcW w:w="1134"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-18,33</w:t>
            </w:r>
          </w:p>
        </w:tc>
        <w:tc>
          <w:tcPr>
            <w:tcW w:w="1134"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14,33</w:t>
            </w:r>
          </w:p>
        </w:tc>
        <w:tc>
          <w:tcPr>
            <w:tcW w:w="1134"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1,09</w:t>
            </w:r>
          </w:p>
        </w:tc>
        <w:tc>
          <w:tcPr>
            <w:tcW w:w="1276"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5,15</w:t>
            </w:r>
          </w:p>
        </w:tc>
        <w:tc>
          <w:tcPr>
            <w:tcW w:w="1012"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-0,06</w:t>
            </w:r>
          </w:p>
        </w:tc>
        <w:tc>
          <w:tcPr>
            <w:tcW w:w="1080"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0,19</w:t>
            </w:r>
          </w:p>
        </w:tc>
      </w:tr>
      <w:tr w:rsidR="00111BD6" w:rsidRPr="00ED4869" w:rsidTr="00111BD6">
        <w:trPr>
          <w:trHeight w:val="255"/>
        </w:trPr>
        <w:tc>
          <w:tcPr>
            <w:tcW w:w="718" w:type="dxa"/>
          </w:tcPr>
          <w:p w:rsidR="00111BD6" w:rsidRPr="00ED4869" w:rsidRDefault="00111BD6" w:rsidP="00111BD6">
            <w:pPr>
              <w:jc w:val="right"/>
              <w:rPr>
                <w:rFonts w:ascii="Arial" w:hAnsi="Arial" w:cs="Arial"/>
                <w:lang w:eastAsia="hr-HR"/>
              </w:rPr>
            </w:pPr>
            <w:r>
              <w:rPr>
                <w:rFonts w:ascii="Arial" w:hAnsi="Arial" w:cs="Arial"/>
                <w:lang w:eastAsia="hr-HR"/>
              </w:rPr>
              <w:t>7.</w:t>
            </w:r>
          </w:p>
        </w:tc>
        <w:tc>
          <w:tcPr>
            <w:tcW w:w="950" w:type="dxa"/>
            <w:shd w:val="clear" w:color="auto" w:fill="auto"/>
            <w:noWrap/>
            <w:vAlign w:val="bottom"/>
            <w:hideMark/>
          </w:tcPr>
          <w:p w:rsidR="00111BD6" w:rsidRPr="00ED4869" w:rsidRDefault="00111BD6" w:rsidP="00111BD6">
            <w:pPr>
              <w:rPr>
                <w:rFonts w:ascii="Arial" w:hAnsi="Arial" w:cs="Arial"/>
                <w:lang w:eastAsia="hr-HR"/>
              </w:rPr>
            </w:pPr>
            <w:r w:rsidRPr="00ED4869">
              <w:rPr>
                <w:rFonts w:ascii="Arial" w:hAnsi="Arial" w:cs="Arial"/>
                <w:lang w:eastAsia="hr-HR"/>
              </w:rPr>
              <w:t>MS10</w:t>
            </w:r>
          </w:p>
        </w:tc>
        <w:tc>
          <w:tcPr>
            <w:tcW w:w="1134"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2,40</w:t>
            </w:r>
          </w:p>
        </w:tc>
        <w:tc>
          <w:tcPr>
            <w:tcW w:w="1134"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4,86</w:t>
            </w:r>
          </w:p>
        </w:tc>
        <w:tc>
          <w:tcPr>
            <w:tcW w:w="1134"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3,11</w:t>
            </w:r>
          </w:p>
        </w:tc>
        <w:tc>
          <w:tcPr>
            <w:tcW w:w="1276"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0,</w:t>
            </w:r>
            <w:r>
              <w:rPr>
                <w:rFonts w:ascii="Arial" w:hAnsi="Arial" w:cs="Arial"/>
                <w:lang w:eastAsia="hr-HR"/>
              </w:rPr>
              <w:t>40</w:t>
            </w:r>
          </w:p>
        </w:tc>
        <w:tc>
          <w:tcPr>
            <w:tcW w:w="1012"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1,3</w:t>
            </w:r>
            <w:r>
              <w:rPr>
                <w:rFonts w:ascii="Arial" w:hAnsi="Arial" w:cs="Arial"/>
                <w:lang w:eastAsia="hr-HR"/>
              </w:rPr>
              <w:t>1</w:t>
            </w:r>
          </w:p>
        </w:tc>
        <w:tc>
          <w:tcPr>
            <w:tcW w:w="1080"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3,</w:t>
            </w:r>
            <w:r>
              <w:rPr>
                <w:rFonts w:ascii="Arial" w:hAnsi="Arial" w:cs="Arial"/>
                <w:lang w:eastAsia="hr-HR"/>
              </w:rPr>
              <w:t>10</w:t>
            </w:r>
          </w:p>
        </w:tc>
      </w:tr>
      <w:tr w:rsidR="00111BD6" w:rsidRPr="00ED4869" w:rsidTr="00111BD6">
        <w:trPr>
          <w:trHeight w:val="255"/>
        </w:trPr>
        <w:tc>
          <w:tcPr>
            <w:tcW w:w="718" w:type="dxa"/>
          </w:tcPr>
          <w:p w:rsidR="00111BD6" w:rsidRPr="00ED4869" w:rsidRDefault="00111BD6" w:rsidP="00111BD6">
            <w:pPr>
              <w:jc w:val="right"/>
              <w:rPr>
                <w:rFonts w:ascii="Arial" w:hAnsi="Arial" w:cs="Arial"/>
                <w:lang w:eastAsia="hr-HR"/>
              </w:rPr>
            </w:pPr>
            <w:r>
              <w:rPr>
                <w:rFonts w:ascii="Arial" w:hAnsi="Arial" w:cs="Arial"/>
                <w:lang w:eastAsia="hr-HR"/>
              </w:rPr>
              <w:t>8.</w:t>
            </w:r>
          </w:p>
        </w:tc>
        <w:tc>
          <w:tcPr>
            <w:tcW w:w="950" w:type="dxa"/>
            <w:shd w:val="clear" w:color="auto" w:fill="auto"/>
            <w:noWrap/>
            <w:vAlign w:val="bottom"/>
            <w:hideMark/>
          </w:tcPr>
          <w:p w:rsidR="00111BD6" w:rsidRPr="00ED4869" w:rsidRDefault="00111BD6" w:rsidP="00111BD6">
            <w:pPr>
              <w:rPr>
                <w:rFonts w:ascii="Arial" w:hAnsi="Arial" w:cs="Arial"/>
                <w:lang w:eastAsia="hr-HR"/>
              </w:rPr>
            </w:pPr>
            <w:r w:rsidRPr="00ED4869">
              <w:rPr>
                <w:rFonts w:ascii="Arial" w:hAnsi="Arial" w:cs="Arial"/>
                <w:lang w:eastAsia="hr-HR"/>
              </w:rPr>
              <w:t>MSSD</w:t>
            </w:r>
          </w:p>
        </w:tc>
        <w:tc>
          <w:tcPr>
            <w:tcW w:w="1134"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59,67</w:t>
            </w:r>
          </w:p>
        </w:tc>
        <w:tc>
          <w:tcPr>
            <w:tcW w:w="1134"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149,00</w:t>
            </w:r>
          </w:p>
        </w:tc>
        <w:tc>
          <w:tcPr>
            <w:tcW w:w="1134"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102,04</w:t>
            </w:r>
          </w:p>
        </w:tc>
        <w:tc>
          <w:tcPr>
            <w:tcW w:w="1276"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17,5</w:t>
            </w:r>
            <w:r>
              <w:rPr>
                <w:rFonts w:ascii="Arial" w:hAnsi="Arial" w:cs="Arial"/>
                <w:lang w:eastAsia="hr-HR"/>
              </w:rPr>
              <w:t>9</w:t>
            </w:r>
          </w:p>
        </w:tc>
        <w:tc>
          <w:tcPr>
            <w:tcW w:w="1012"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0,1</w:t>
            </w:r>
            <w:r>
              <w:rPr>
                <w:rFonts w:ascii="Arial" w:hAnsi="Arial" w:cs="Arial"/>
                <w:lang w:eastAsia="hr-HR"/>
              </w:rPr>
              <w:t>2</w:t>
            </w:r>
          </w:p>
        </w:tc>
        <w:tc>
          <w:tcPr>
            <w:tcW w:w="1080"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-0,01</w:t>
            </w:r>
          </w:p>
        </w:tc>
      </w:tr>
      <w:tr w:rsidR="00111BD6" w:rsidRPr="00ED4869" w:rsidTr="00111BD6">
        <w:trPr>
          <w:trHeight w:val="255"/>
        </w:trPr>
        <w:tc>
          <w:tcPr>
            <w:tcW w:w="718" w:type="dxa"/>
          </w:tcPr>
          <w:p w:rsidR="00111BD6" w:rsidRPr="00ED4869" w:rsidRDefault="00111BD6" w:rsidP="00111BD6">
            <w:pPr>
              <w:jc w:val="right"/>
              <w:rPr>
                <w:rFonts w:ascii="Arial" w:hAnsi="Arial" w:cs="Arial"/>
                <w:lang w:eastAsia="hr-HR"/>
              </w:rPr>
            </w:pPr>
            <w:r>
              <w:rPr>
                <w:rFonts w:ascii="Arial" w:hAnsi="Arial" w:cs="Arial"/>
                <w:lang w:eastAsia="hr-HR"/>
              </w:rPr>
              <w:t>9.</w:t>
            </w:r>
          </w:p>
        </w:tc>
        <w:tc>
          <w:tcPr>
            <w:tcW w:w="950" w:type="dxa"/>
            <w:shd w:val="clear" w:color="auto" w:fill="auto"/>
            <w:noWrap/>
            <w:vAlign w:val="bottom"/>
            <w:hideMark/>
          </w:tcPr>
          <w:p w:rsidR="00111BD6" w:rsidRPr="00ED4869" w:rsidRDefault="00111BD6" w:rsidP="00111BD6">
            <w:pPr>
              <w:rPr>
                <w:rFonts w:ascii="Arial" w:hAnsi="Arial" w:cs="Arial"/>
                <w:lang w:eastAsia="hr-HR"/>
              </w:rPr>
            </w:pPr>
            <w:r w:rsidRPr="00ED4869">
              <w:rPr>
                <w:rFonts w:ascii="Arial" w:hAnsi="Arial" w:cs="Arial"/>
                <w:lang w:eastAsia="hr-HR"/>
              </w:rPr>
              <w:t>MSPT</w:t>
            </w:r>
          </w:p>
        </w:tc>
        <w:tc>
          <w:tcPr>
            <w:tcW w:w="1134"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0,00</w:t>
            </w:r>
          </w:p>
        </w:tc>
        <w:tc>
          <w:tcPr>
            <w:tcW w:w="1134"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14,67</w:t>
            </w:r>
          </w:p>
        </w:tc>
        <w:tc>
          <w:tcPr>
            <w:tcW w:w="1134"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7,14</w:t>
            </w:r>
          </w:p>
        </w:tc>
        <w:tc>
          <w:tcPr>
            <w:tcW w:w="1276"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2,11</w:t>
            </w:r>
          </w:p>
        </w:tc>
        <w:tc>
          <w:tcPr>
            <w:tcW w:w="1012"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0,24</w:t>
            </w:r>
          </w:p>
        </w:tc>
        <w:tc>
          <w:tcPr>
            <w:tcW w:w="1080"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1,03</w:t>
            </w:r>
          </w:p>
        </w:tc>
      </w:tr>
      <w:tr w:rsidR="00111BD6" w:rsidRPr="00ED4869" w:rsidTr="00111BD6">
        <w:trPr>
          <w:trHeight w:val="255"/>
        </w:trPr>
        <w:tc>
          <w:tcPr>
            <w:tcW w:w="718" w:type="dxa"/>
          </w:tcPr>
          <w:p w:rsidR="00111BD6" w:rsidRPr="00ED4869" w:rsidRDefault="00111BD6" w:rsidP="00111BD6">
            <w:pPr>
              <w:jc w:val="right"/>
              <w:rPr>
                <w:rFonts w:ascii="Arial" w:hAnsi="Arial" w:cs="Arial"/>
                <w:lang w:eastAsia="hr-HR"/>
              </w:rPr>
            </w:pPr>
            <w:r>
              <w:rPr>
                <w:rFonts w:ascii="Arial" w:hAnsi="Arial" w:cs="Arial"/>
                <w:lang w:eastAsia="hr-HR"/>
              </w:rPr>
              <w:t>10.</w:t>
            </w:r>
          </w:p>
        </w:tc>
        <w:tc>
          <w:tcPr>
            <w:tcW w:w="950" w:type="dxa"/>
            <w:shd w:val="clear" w:color="auto" w:fill="auto"/>
            <w:noWrap/>
            <w:vAlign w:val="bottom"/>
            <w:hideMark/>
          </w:tcPr>
          <w:p w:rsidR="00111BD6" w:rsidRPr="00ED4869" w:rsidRDefault="00111BD6" w:rsidP="00111BD6">
            <w:pPr>
              <w:rPr>
                <w:rFonts w:ascii="Arial" w:hAnsi="Arial" w:cs="Arial"/>
                <w:lang w:eastAsia="hr-HR"/>
              </w:rPr>
            </w:pPr>
            <w:r w:rsidRPr="00ED4869">
              <w:rPr>
                <w:rFonts w:ascii="Arial" w:hAnsi="Arial" w:cs="Arial"/>
                <w:lang w:eastAsia="hr-HR"/>
              </w:rPr>
              <w:t>MAKS</w:t>
            </w:r>
          </w:p>
        </w:tc>
        <w:tc>
          <w:tcPr>
            <w:tcW w:w="1134"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3,33</w:t>
            </w:r>
          </w:p>
        </w:tc>
        <w:tc>
          <w:tcPr>
            <w:tcW w:w="1134"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11,33</w:t>
            </w:r>
          </w:p>
        </w:tc>
        <w:tc>
          <w:tcPr>
            <w:tcW w:w="1134"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6,95</w:t>
            </w:r>
          </w:p>
        </w:tc>
        <w:tc>
          <w:tcPr>
            <w:tcW w:w="1276"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1,2</w:t>
            </w:r>
            <w:r>
              <w:rPr>
                <w:rFonts w:ascii="Arial" w:hAnsi="Arial" w:cs="Arial"/>
                <w:lang w:eastAsia="hr-HR"/>
              </w:rPr>
              <w:t>4</w:t>
            </w:r>
          </w:p>
        </w:tc>
        <w:tc>
          <w:tcPr>
            <w:tcW w:w="1012"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0,7</w:t>
            </w:r>
            <w:r>
              <w:rPr>
                <w:rFonts w:ascii="Arial" w:hAnsi="Arial" w:cs="Arial"/>
                <w:lang w:eastAsia="hr-HR"/>
              </w:rPr>
              <w:t>9</w:t>
            </w:r>
          </w:p>
        </w:tc>
        <w:tc>
          <w:tcPr>
            <w:tcW w:w="1080"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1,30</w:t>
            </w:r>
          </w:p>
        </w:tc>
      </w:tr>
      <w:tr w:rsidR="00111BD6" w:rsidRPr="00ED4869" w:rsidTr="00111BD6">
        <w:trPr>
          <w:trHeight w:val="255"/>
        </w:trPr>
        <w:tc>
          <w:tcPr>
            <w:tcW w:w="718" w:type="dxa"/>
          </w:tcPr>
          <w:p w:rsidR="00111BD6" w:rsidRPr="00ED4869" w:rsidRDefault="00111BD6" w:rsidP="00111BD6">
            <w:pPr>
              <w:jc w:val="right"/>
              <w:rPr>
                <w:rFonts w:ascii="Arial" w:hAnsi="Arial" w:cs="Arial"/>
                <w:lang w:eastAsia="hr-HR"/>
              </w:rPr>
            </w:pPr>
            <w:r>
              <w:rPr>
                <w:rFonts w:ascii="Arial" w:hAnsi="Arial" w:cs="Arial"/>
                <w:lang w:eastAsia="hr-HR"/>
              </w:rPr>
              <w:t>11.</w:t>
            </w:r>
          </w:p>
        </w:tc>
        <w:tc>
          <w:tcPr>
            <w:tcW w:w="950" w:type="dxa"/>
            <w:shd w:val="clear" w:color="auto" w:fill="auto"/>
            <w:noWrap/>
            <w:vAlign w:val="bottom"/>
            <w:hideMark/>
          </w:tcPr>
          <w:p w:rsidR="00111BD6" w:rsidRPr="00ED4869" w:rsidRDefault="00111BD6" w:rsidP="00111BD6">
            <w:pPr>
              <w:rPr>
                <w:rFonts w:ascii="Arial" w:hAnsi="Arial" w:cs="Arial"/>
                <w:lang w:eastAsia="hr-HR"/>
              </w:rPr>
            </w:pPr>
            <w:r w:rsidRPr="00ED4869">
              <w:rPr>
                <w:rFonts w:ascii="Arial" w:hAnsi="Arial" w:cs="Arial"/>
                <w:lang w:eastAsia="hr-HR"/>
              </w:rPr>
              <w:t>MAOO</w:t>
            </w:r>
          </w:p>
        </w:tc>
        <w:tc>
          <w:tcPr>
            <w:tcW w:w="1134"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4,57</w:t>
            </w:r>
          </w:p>
        </w:tc>
        <w:tc>
          <w:tcPr>
            <w:tcW w:w="1134"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10,27</w:t>
            </w:r>
          </w:p>
        </w:tc>
        <w:tc>
          <w:tcPr>
            <w:tcW w:w="1134"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6,89</w:t>
            </w:r>
          </w:p>
        </w:tc>
        <w:tc>
          <w:tcPr>
            <w:tcW w:w="1276"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0,98</w:t>
            </w:r>
          </w:p>
        </w:tc>
        <w:tc>
          <w:tcPr>
            <w:tcW w:w="1012"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0,76</w:t>
            </w:r>
          </w:p>
        </w:tc>
        <w:tc>
          <w:tcPr>
            <w:tcW w:w="1080"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0,75</w:t>
            </w:r>
          </w:p>
        </w:tc>
      </w:tr>
      <w:tr w:rsidR="00111BD6" w:rsidRPr="00ED4869" w:rsidTr="00111BD6">
        <w:trPr>
          <w:trHeight w:val="255"/>
        </w:trPr>
        <w:tc>
          <w:tcPr>
            <w:tcW w:w="718" w:type="dxa"/>
          </w:tcPr>
          <w:p w:rsidR="00111BD6" w:rsidRPr="00ED4869" w:rsidRDefault="00111BD6" w:rsidP="00111BD6">
            <w:pPr>
              <w:jc w:val="right"/>
              <w:rPr>
                <w:rFonts w:ascii="Arial" w:hAnsi="Arial" w:cs="Arial"/>
                <w:lang w:eastAsia="hr-HR"/>
              </w:rPr>
            </w:pPr>
            <w:r>
              <w:rPr>
                <w:rFonts w:ascii="Arial" w:hAnsi="Arial" w:cs="Arial"/>
                <w:lang w:eastAsia="hr-HR"/>
              </w:rPr>
              <w:t>12.</w:t>
            </w:r>
          </w:p>
        </w:tc>
        <w:tc>
          <w:tcPr>
            <w:tcW w:w="950" w:type="dxa"/>
            <w:shd w:val="clear" w:color="auto" w:fill="auto"/>
            <w:noWrap/>
            <w:vAlign w:val="bottom"/>
            <w:hideMark/>
          </w:tcPr>
          <w:p w:rsidR="00111BD6" w:rsidRPr="00ED4869" w:rsidRDefault="00111BD6" w:rsidP="00111BD6">
            <w:pPr>
              <w:rPr>
                <w:rFonts w:ascii="Arial" w:hAnsi="Arial" w:cs="Arial"/>
                <w:lang w:eastAsia="hr-HR"/>
              </w:rPr>
            </w:pPr>
            <w:r w:rsidRPr="00ED4869">
              <w:rPr>
                <w:rFonts w:ascii="Arial" w:hAnsi="Arial" w:cs="Arial"/>
                <w:lang w:eastAsia="hr-HR"/>
              </w:rPr>
              <w:t>MAOS</w:t>
            </w:r>
          </w:p>
        </w:tc>
        <w:tc>
          <w:tcPr>
            <w:tcW w:w="1134"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3,96</w:t>
            </w:r>
          </w:p>
        </w:tc>
        <w:tc>
          <w:tcPr>
            <w:tcW w:w="1134"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9,62</w:t>
            </w:r>
          </w:p>
        </w:tc>
        <w:tc>
          <w:tcPr>
            <w:tcW w:w="1134"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6,42</w:t>
            </w:r>
          </w:p>
        </w:tc>
        <w:tc>
          <w:tcPr>
            <w:tcW w:w="1276"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0,97</w:t>
            </w:r>
          </w:p>
        </w:tc>
        <w:tc>
          <w:tcPr>
            <w:tcW w:w="1012"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0,49</w:t>
            </w:r>
          </w:p>
        </w:tc>
        <w:tc>
          <w:tcPr>
            <w:tcW w:w="1080"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0,26</w:t>
            </w:r>
          </w:p>
        </w:tc>
      </w:tr>
      <w:tr w:rsidR="00111BD6" w:rsidRPr="00ED4869" w:rsidTr="00111BD6">
        <w:trPr>
          <w:trHeight w:val="255"/>
        </w:trPr>
        <w:tc>
          <w:tcPr>
            <w:tcW w:w="718" w:type="dxa"/>
          </w:tcPr>
          <w:p w:rsidR="00111BD6" w:rsidRPr="00ED4869" w:rsidRDefault="00111BD6" w:rsidP="00111BD6">
            <w:pPr>
              <w:jc w:val="right"/>
              <w:rPr>
                <w:rFonts w:ascii="Arial" w:hAnsi="Arial" w:cs="Arial"/>
                <w:lang w:eastAsia="hr-HR"/>
              </w:rPr>
            </w:pPr>
            <w:r>
              <w:rPr>
                <w:rFonts w:ascii="Arial" w:hAnsi="Arial" w:cs="Arial"/>
                <w:lang w:eastAsia="hr-HR"/>
              </w:rPr>
              <w:t>13.</w:t>
            </w:r>
          </w:p>
        </w:tc>
        <w:tc>
          <w:tcPr>
            <w:tcW w:w="950" w:type="dxa"/>
            <w:shd w:val="clear" w:color="auto" w:fill="auto"/>
            <w:noWrap/>
            <w:vAlign w:val="bottom"/>
            <w:hideMark/>
          </w:tcPr>
          <w:p w:rsidR="00111BD6" w:rsidRPr="00ED4869" w:rsidRDefault="00111BD6" w:rsidP="00111BD6">
            <w:pPr>
              <w:rPr>
                <w:rFonts w:ascii="Arial" w:hAnsi="Arial" w:cs="Arial"/>
                <w:lang w:eastAsia="hr-HR"/>
              </w:rPr>
            </w:pPr>
            <w:r w:rsidRPr="00ED4869">
              <w:rPr>
                <w:rFonts w:ascii="Arial" w:hAnsi="Arial" w:cs="Arial"/>
                <w:lang w:eastAsia="hr-HR"/>
              </w:rPr>
              <w:t>MPGC</w:t>
            </w:r>
          </w:p>
        </w:tc>
        <w:tc>
          <w:tcPr>
            <w:tcW w:w="1134"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0,00</w:t>
            </w:r>
          </w:p>
        </w:tc>
        <w:tc>
          <w:tcPr>
            <w:tcW w:w="1134"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9,67</w:t>
            </w:r>
          </w:p>
        </w:tc>
        <w:tc>
          <w:tcPr>
            <w:tcW w:w="1134"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5,20</w:t>
            </w:r>
          </w:p>
        </w:tc>
        <w:tc>
          <w:tcPr>
            <w:tcW w:w="1276"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1,85</w:t>
            </w:r>
          </w:p>
        </w:tc>
        <w:tc>
          <w:tcPr>
            <w:tcW w:w="1012"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-0,24</w:t>
            </w:r>
          </w:p>
        </w:tc>
        <w:tc>
          <w:tcPr>
            <w:tcW w:w="1080"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-0,0</w:t>
            </w:r>
            <w:r>
              <w:rPr>
                <w:rFonts w:ascii="Arial" w:hAnsi="Arial" w:cs="Arial"/>
                <w:lang w:eastAsia="hr-HR"/>
              </w:rPr>
              <w:t>7</w:t>
            </w:r>
          </w:p>
        </w:tc>
      </w:tr>
      <w:tr w:rsidR="00111BD6" w:rsidRPr="00ED4869" w:rsidTr="00111BD6">
        <w:trPr>
          <w:trHeight w:val="255"/>
        </w:trPr>
        <w:tc>
          <w:tcPr>
            <w:tcW w:w="718" w:type="dxa"/>
          </w:tcPr>
          <w:p w:rsidR="00111BD6" w:rsidRPr="00ED4869" w:rsidRDefault="00111BD6" w:rsidP="00111BD6">
            <w:pPr>
              <w:jc w:val="right"/>
              <w:rPr>
                <w:rFonts w:ascii="Arial" w:hAnsi="Arial" w:cs="Arial"/>
                <w:lang w:eastAsia="hr-HR"/>
              </w:rPr>
            </w:pPr>
            <w:r>
              <w:rPr>
                <w:rFonts w:ascii="Arial" w:hAnsi="Arial" w:cs="Arial"/>
                <w:lang w:eastAsia="hr-HR"/>
              </w:rPr>
              <w:t>14.</w:t>
            </w:r>
          </w:p>
        </w:tc>
        <w:tc>
          <w:tcPr>
            <w:tcW w:w="950" w:type="dxa"/>
            <w:shd w:val="clear" w:color="auto" w:fill="auto"/>
            <w:noWrap/>
            <w:vAlign w:val="bottom"/>
            <w:hideMark/>
          </w:tcPr>
          <w:p w:rsidR="00111BD6" w:rsidRPr="00ED4869" w:rsidRDefault="00111BD6" w:rsidP="00111BD6">
            <w:pPr>
              <w:rPr>
                <w:rFonts w:ascii="Arial" w:hAnsi="Arial" w:cs="Arial"/>
                <w:lang w:eastAsia="hr-HR"/>
              </w:rPr>
            </w:pPr>
            <w:r w:rsidRPr="00ED4869">
              <w:rPr>
                <w:rFonts w:ascii="Arial" w:hAnsi="Arial" w:cs="Arial"/>
                <w:lang w:eastAsia="hr-HR"/>
              </w:rPr>
              <w:t>MPGO</w:t>
            </w:r>
          </w:p>
        </w:tc>
        <w:tc>
          <w:tcPr>
            <w:tcW w:w="1134"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0,33</w:t>
            </w:r>
          </w:p>
        </w:tc>
        <w:tc>
          <w:tcPr>
            <w:tcW w:w="1134"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8,33</w:t>
            </w:r>
          </w:p>
        </w:tc>
        <w:tc>
          <w:tcPr>
            <w:tcW w:w="1134"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3,76</w:t>
            </w:r>
          </w:p>
        </w:tc>
        <w:tc>
          <w:tcPr>
            <w:tcW w:w="1276"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1,45</w:t>
            </w:r>
          </w:p>
        </w:tc>
        <w:tc>
          <w:tcPr>
            <w:tcW w:w="1012"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0,</w:t>
            </w:r>
            <w:r>
              <w:rPr>
                <w:rFonts w:ascii="Arial" w:hAnsi="Arial" w:cs="Arial"/>
                <w:lang w:eastAsia="hr-HR"/>
              </w:rPr>
              <w:t>30</w:t>
            </w:r>
          </w:p>
        </w:tc>
        <w:tc>
          <w:tcPr>
            <w:tcW w:w="1080"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0,01</w:t>
            </w:r>
          </w:p>
        </w:tc>
      </w:tr>
      <w:tr w:rsidR="00111BD6" w:rsidRPr="00ED4869" w:rsidTr="00111BD6">
        <w:trPr>
          <w:trHeight w:val="255"/>
        </w:trPr>
        <w:tc>
          <w:tcPr>
            <w:tcW w:w="718" w:type="dxa"/>
          </w:tcPr>
          <w:p w:rsidR="00111BD6" w:rsidRPr="00ED4869" w:rsidRDefault="00111BD6" w:rsidP="00111BD6">
            <w:pPr>
              <w:jc w:val="right"/>
              <w:rPr>
                <w:rFonts w:ascii="Arial" w:hAnsi="Arial" w:cs="Arial"/>
                <w:lang w:eastAsia="hr-HR"/>
              </w:rPr>
            </w:pPr>
            <w:r>
              <w:rPr>
                <w:rFonts w:ascii="Arial" w:hAnsi="Arial" w:cs="Arial"/>
                <w:lang w:eastAsia="hr-HR"/>
              </w:rPr>
              <w:t>15.</w:t>
            </w:r>
          </w:p>
        </w:tc>
        <w:tc>
          <w:tcPr>
            <w:tcW w:w="950" w:type="dxa"/>
            <w:shd w:val="clear" w:color="auto" w:fill="auto"/>
            <w:noWrap/>
            <w:vAlign w:val="bottom"/>
            <w:hideMark/>
          </w:tcPr>
          <w:p w:rsidR="00111BD6" w:rsidRPr="00ED4869" w:rsidRDefault="00111BD6" w:rsidP="00111BD6">
            <w:pPr>
              <w:rPr>
                <w:rFonts w:ascii="Arial" w:hAnsi="Arial" w:cs="Arial"/>
                <w:lang w:eastAsia="hr-HR"/>
              </w:rPr>
            </w:pPr>
            <w:r w:rsidRPr="00ED4869">
              <w:rPr>
                <w:rFonts w:ascii="Arial" w:hAnsi="Arial" w:cs="Arial"/>
                <w:lang w:eastAsia="hr-HR"/>
              </w:rPr>
              <w:t>MPCS</w:t>
            </w:r>
          </w:p>
        </w:tc>
        <w:tc>
          <w:tcPr>
            <w:tcW w:w="1134"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2,11</w:t>
            </w:r>
          </w:p>
        </w:tc>
        <w:tc>
          <w:tcPr>
            <w:tcW w:w="1134"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15,00</w:t>
            </w:r>
          </w:p>
        </w:tc>
        <w:tc>
          <w:tcPr>
            <w:tcW w:w="1134"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10,65</w:t>
            </w:r>
          </w:p>
        </w:tc>
        <w:tc>
          <w:tcPr>
            <w:tcW w:w="1276"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2,09</w:t>
            </w:r>
          </w:p>
        </w:tc>
        <w:tc>
          <w:tcPr>
            <w:tcW w:w="1012" w:type="dxa"/>
            <w:shd w:val="clear" w:color="auto" w:fill="auto"/>
            <w:noWrap/>
            <w:vAlign w:val="bottom"/>
            <w:hideMark/>
          </w:tcPr>
          <w:p w:rsidR="00111BD6" w:rsidRPr="00ED4869" w:rsidRDefault="00111BD6" w:rsidP="00111BD6">
            <w:pPr>
              <w:jc w:val="right"/>
              <w:rPr>
                <w:rFonts w:ascii="Arial" w:hAnsi="Arial" w:cs="Arial"/>
                <w:lang w:eastAsia="hr-HR"/>
              </w:rPr>
            </w:pPr>
            <w:r w:rsidRPr="00ED4869">
              <w:rPr>
                <w:rFonts w:ascii="Arial" w:hAnsi="Arial" w:cs="Arial"/>
                <w:lang w:eastAsia="hr-HR"/>
              </w:rPr>
              <w:t>-0,5</w:t>
            </w:r>
            <w:r>
              <w:rPr>
                <w:rFonts w:ascii="Arial" w:hAnsi="Arial" w:cs="Arial"/>
                <w:lang w:eastAsia="hr-HR"/>
              </w:rPr>
              <w:t>1</w:t>
            </w:r>
          </w:p>
        </w:tc>
        <w:tc>
          <w:tcPr>
            <w:tcW w:w="1080" w:type="dxa"/>
            <w:shd w:val="clear" w:color="auto" w:fill="auto"/>
            <w:noWrap/>
            <w:vAlign w:val="bottom"/>
            <w:hideMark/>
          </w:tcPr>
          <w:p w:rsidR="00111BD6" w:rsidRPr="00ED4869" w:rsidRDefault="00111BD6" w:rsidP="00111BD6">
            <w:pPr>
              <w:jc w:val="right"/>
              <w:rPr>
                <w:rFonts w:ascii="Arial" w:hAnsi="Arial" w:cs="Arial"/>
                <w:lang w:eastAsia="hr-HR"/>
              </w:rPr>
            </w:pPr>
            <w:r>
              <w:rPr>
                <w:rFonts w:ascii="Arial" w:hAnsi="Arial" w:cs="Arial"/>
                <w:lang w:eastAsia="hr-HR"/>
              </w:rPr>
              <w:t>0,4</w:t>
            </w:r>
            <w:r w:rsidRPr="00ED4869">
              <w:rPr>
                <w:rFonts w:ascii="Arial" w:hAnsi="Arial" w:cs="Arial"/>
                <w:lang w:eastAsia="hr-HR"/>
              </w:rPr>
              <w:t>9</w:t>
            </w:r>
          </w:p>
        </w:tc>
      </w:tr>
    </w:tbl>
    <w:p w:rsidR="004A7381" w:rsidRDefault="004A7381" w:rsidP="00D60E35">
      <w:pPr>
        <w:spacing w:line="360" w:lineRule="auto"/>
        <w:ind w:left="567" w:firstLine="709"/>
        <w:jc w:val="both"/>
        <w:rPr>
          <w:rFonts w:ascii="Arial" w:hAnsi="Arial" w:cs="Arial"/>
        </w:rPr>
      </w:pPr>
      <w:r>
        <w:rPr>
          <w:rFonts w:ascii="Arial" w:hAnsi="Arial" w:cs="Arial"/>
        </w:rPr>
        <w:t xml:space="preserve"> </w:t>
      </w:r>
    </w:p>
    <w:p w:rsidR="004A7381" w:rsidRPr="00A95322" w:rsidRDefault="004A7381" w:rsidP="004A7381">
      <w:pPr>
        <w:pStyle w:val="Odlomakpopisa"/>
        <w:spacing w:line="360" w:lineRule="auto"/>
        <w:ind w:left="1778"/>
        <w:jc w:val="both"/>
        <w:rPr>
          <w:rFonts w:ascii="Arial" w:hAnsi="Arial" w:cs="Arial"/>
        </w:rPr>
      </w:pPr>
    </w:p>
    <w:p w:rsidR="004A7381" w:rsidRPr="00E20E77" w:rsidRDefault="004A7381" w:rsidP="00730991">
      <w:pPr>
        <w:pStyle w:val="Odlomakpopisa"/>
        <w:numPr>
          <w:ilvl w:val="0"/>
          <w:numId w:val="48"/>
        </w:numPr>
        <w:spacing w:line="360" w:lineRule="auto"/>
        <w:jc w:val="both"/>
        <w:rPr>
          <w:rFonts w:ascii="Arial" w:hAnsi="Arial" w:cs="Arial"/>
        </w:rPr>
      </w:pPr>
      <w:r>
        <w:rPr>
          <w:rFonts w:ascii="Arial" w:hAnsi="Arial" w:cs="Arial"/>
          <w:b/>
        </w:rPr>
        <w:t xml:space="preserve">   Guranje lopte oko stalaka ruka</w:t>
      </w:r>
      <w:r w:rsidRPr="00CB44F0">
        <w:rPr>
          <w:rFonts w:ascii="Arial" w:hAnsi="Arial" w:cs="Arial"/>
          <w:b/>
        </w:rPr>
        <w:t>m</w:t>
      </w:r>
      <w:r>
        <w:rPr>
          <w:rFonts w:ascii="Arial" w:hAnsi="Arial" w:cs="Arial"/>
          <w:b/>
        </w:rPr>
        <w:t>a</w:t>
      </w:r>
      <w:r w:rsidRPr="00E20E77">
        <w:rPr>
          <w:rFonts w:ascii="Arial" w:hAnsi="Arial" w:cs="Arial"/>
          <w:b/>
        </w:rPr>
        <w:t xml:space="preserve"> </w:t>
      </w:r>
      <w:r w:rsidRPr="00E20E77">
        <w:rPr>
          <w:rFonts w:ascii="Arial" w:hAnsi="Arial" w:cs="Arial"/>
        </w:rPr>
        <w:t>(</w:t>
      </w:r>
      <w:r w:rsidRPr="00CB44F0">
        <w:rPr>
          <w:rFonts w:ascii="Arial" w:hAnsi="Arial" w:cs="Arial"/>
        </w:rPr>
        <w:t>MKGR</w:t>
      </w:r>
      <w:r w:rsidRPr="00E20E77">
        <w:rPr>
          <w:rFonts w:ascii="Arial" w:hAnsi="Arial" w:cs="Arial"/>
        </w:rPr>
        <w:t>)</w:t>
      </w:r>
    </w:p>
    <w:p w:rsidR="004A7381" w:rsidRDefault="004A7381" w:rsidP="004A7381">
      <w:pPr>
        <w:pStyle w:val="Odlomakpopisa"/>
        <w:spacing w:line="360" w:lineRule="auto"/>
        <w:ind w:left="567" w:firstLine="851"/>
        <w:jc w:val="both"/>
        <w:rPr>
          <w:rFonts w:ascii="Arial" w:hAnsi="Arial" w:cs="Arial"/>
        </w:rPr>
      </w:pPr>
    </w:p>
    <w:p w:rsidR="004A7381" w:rsidRPr="002E448C" w:rsidRDefault="004A7381" w:rsidP="004A7381">
      <w:pPr>
        <w:pStyle w:val="Odlomakpopisa"/>
        <w:spacing w:line="360" w:lineRule="auto"/>
        <w:ind w:left="567" w:firstLine="851"/>
        <w:jc w:val="both"/>
        <w:rPr>
          <w:rFonts w:ascii="Arial" w:hAnsi="Arial" w:cs="Arial"/>
        </w:rPr>
      </w:pPr>
      <w:r>
        <w:rPr>
          <w:rFonts w:ascii="Arial" w:hAnsi="Arial" w:cs="Arial"/>
        </w:rPr>
        <w:t xml:space="preserve">Test koji je konstruiran za procjenu </w:t>
      </w:r>
      <w:r w:rsidR="00111BD6">
        <w:rPr>
          <w:rFonts w:ascii="Arial" w:hAnsi="Arial" w:cs="Arial"/>
        </w:rPr>
        <w:t>latentne dimenzije koordinacije</w:t>
      </w:r>
      <w:r>
        <w:rPr>
          <w:rFonts w:ascii="Arial" w:hAnsi="Arial" w:cs="Arial"/>
        </w:rPr>
        <w:t xml:space="preserve"> pokazuje zadovoljavajuće </w:t>
      </w:r>
      <w:r w:rsidR="00E46277">
        <w:rPr>
          <w:rFonts w:ascii="Arial" w:hAnsi="Arial" w:cs="Arial"/>
        </w:rPr>
        <w:t>vrijednosti</w:t>
      </w:r>
      <w:r>
        <w:rPr>
          <w:rFonts w:ascii="Arial" w:hAnsi="Arial" w:cs="Arial"/>
        </w:rPr>
        <w:t xml:space="preserve"> osnovnih deskriptivnih parametara. Raspon između minimalnog i maksimalnog rezultata nije prevelik s obzirom na konstrukciju testa.  Vrijednosti  odstupanja rezultata od aritmetičke sredine</w:t>
      </w:r>
      <w:r w:rsidR="00111BD6">
        <w:rPr>
          <w:rFonts w:ascii="Arial" w:hAnsi="Arial" w:cs="Arial"/>
        </w:rPr>
        <w:t>, što</w:t>
      </w:r>
      <w:r>
        <w:rPr>
          <w:rFonts w:ascii="Arial" w:hAnsi="Arial" w:cs="Arial"/>
        </w:rPr>
        <w:t xml:space="preserve"> se procjenjuje putem vrijednosti standardne devijacije</w:t>
      </w:r>
      <w:r w:rsidR="00111BD6">
        <w:rPr>
          <w:rFonts w:ascii="Arial" w:hAnsi="Arial" w:cs="Arial"/>
        </w:rPr>
        <w:t>,</w:t>
      </w:r>
      <w:r>
        <w:rPr>
          <w:rFonts w:ascii="Arial" w:hAnsi="Arial" w:cs="Arial"/>
        </w:rPr>
        <w:t xml:space="preserve"> također nije prevelik. Podatak o asimetričnosti distribucije pokazuje pozitivan smjer što govori o grupiranju rezultata u zoni većih vrijednosti, odnosno realno u zo</w:t>
      </w:r>
      <w:r w:rsidR="00111BD6">
        <w:rPr>
          <w:rFonts w:ascii="Arial" w:hAnsi="Arial" w:cs="Arial"/>
        </w:rPr>
        <w:t>ni slabijih rezultata. Rezultat</w:t>
      </w:r>
      <w:r>
        <w:rPr>
          <w:rFonts w:ascii="Arial" w:hAnsi="Arial" w:cs="Arial"/>
        </w:rPr>
        <w:t xml:space="preserve"> koeficijenta zakrivljenosti iznosi 0,51 te ukazuje na rasipanje rezultata te </w:t>
      </w:r>
      <w:r w:rsidR="00E46277">
        <w:rPr>
          <w:rFonts w:ascii="Arial" w:hAnsi="Arial" w:cs="Arial"/>
        </w:rPr>
        <w:t xml:space="preserve">njihovu </w:t>
      </w:r>
      <w:r>
        <w:rPr>
          <w:rFonts w:ascii="Arial" w:hAnsi="Arial" w:cs="Arial"/>
        </w:rPr>
        <w:t>veliku heterogenost. Ove vrijednosti mogu upućivati na zaključak kao je ovaj test relativno zahtjevan za izvođenje djeci predškolske dobi</w:t>
      </w:r>
      <w:r w:rsidR="00111BD6">
        <w:rPr>
          <w:rFonts w:ascii="Arial" w:hAnsi="Arial" w:cs="Arial"/>
        </w:rPr>
        <w:t>,</w:t>
      </w:r>
      <w:r>
        <w:rPr>
          <w:rFonts w:ascii="Arial" w:hAnsi="Arial" w:cs="Arial"/>
        </w:rPr>
        <w:t xml:space="preserve"> tako da se većina rezultata grupira u zoni slabijih vrijednos</w:t>
      </w:r>
      <w:r w:rsidR="00111BD6">
        <w:rPr>
          <w:rFonts w:ascii="Arial" w:hAnsi="Arial" w:cs="Arial"/>
        </w:rPr>
        <w:t>ti. Ako se razmotri konstrukcija</w:t>
      </w:r>
      <w:r>
        <w:rPr>
          <w:rFonts w:ascii="Arial" w:hAnsi="Arial" w:cs="Arial"/>
        </w:rPr>
        <w:t xml:space="preserve"> ovog testa</w:t>
      </w:r>
      <w:r w:rsidR="00111BD6">
        <w:rPr>
          <w:rFonts w:ascii="Arial" w:hAnsi="Arial" w:cs="Arial"/>
        </w:rPr>
        <w:t>,</w:t>
      </w:r>
      <w:r>
        <w:rPr>
          <w:rFonts w:ascii="Arial" w:hAnsi="Arial" w:cs="Arial"/>
        </w:rPr>
        <w:t xml:space="preserve"> gdje je zadatak gurati loptu boljom rukom između stalaka, grupiranje rezultata u zoni slabijih vrijednosti je razumljivo. </w:t>
      </w:r>
      <w:r w:rsidR="00E46277">
        <w:rPr>
          <w:rFonts w:ascii="Arial" w:hAnsi="Arial" w:cs="Arial"/>
        </w:rPr>
        <w:t>U</w:t>
      </w:r>
      <w:r>
        <w:rPr>
          <w:rFonts w:ascii="Arial" w:hAnsi="Arial" w:cs="Arial"/>
        </w:rPr>
        <w:t>zorak djece obuhvaća oba spola i može</w:t>
      </w:r>
      <w:r w:rsidR="00E46277">
        <w:rPr>
          <w:rFonts w:ascii="Arial" w:hAnsi="Arial" w:cs="Arial"/>
        </w:rPr>
        <w:t xml:space="preserve"> se </w:t>
      </w:r>
      <w:r>
        <w:rPr>
          <w:rFonts w:ascii="Arial" w:hAnsi="Arial" w:cs="Arial"/>
        </w:rPr>
        <w:t xml:space="preserve"> pretpostaviti kako dječaci imaju vjerojatno bolje rezultate od djevojčica. Uzrok ove pojavnosti može biti prije svega u češćem korištenju lopt</w:t>
      </w:r>
      <w:r w:rsidR="00111BD6">
        <w:rPr>
          <w:rFonts w:ascii="Arial" w:hAnsi="Arial" w:cs="Arial"/>
        </w:rPr>
        <w:t>e</w:t>
      </w:r>
      <w:r>
        <w:rPr>
          <w:rFonts w:ascii="Arial" w:hAnsi="Arial" w:cs="Arial"/>
        </w:rPr>
        <w:t xml:space="preserve"> u igri.</w:t>
      </w:r>
    </w:p>
    <w:p w:rsidR="004A7381" w:rsidRDefault="004A7381" w:rsidP="004A7381">
      <w:pPr>
        <w:ind w:left="567"/>
        <w:rPr>
          <w:rFonts w:ascii="Arial" w:hAnsi="Arial" w:cs="Arial"/>
        </w:rPr>
      </w:pPr>
    </w:p>
    <w:p w:rsidR="004A7381" w:rsidRDefault="004A7381" w:rsidP="004A7381">
      <w:pPr>
        <w:ind w:left="567"/>
        <w:rPr>
          <w:rFonts w:ascii="Arial" w:hAnsi="Arial" w:cs="Arial"/>
        </w:rPr>
      </w:pPr>
    </w:p>
    <w:p w:rsidR="004A7381" w:rsidRPr="00111BD6" w:rsidRDefault="00111BD6" w:rsidP="00111BD6">
      <w:pPr>
        <w:spacing w:line="360" w:lineRule="auto"/>
        <w:ind w:left="567" w:firstLine="851"/>
        <w:rPr>
          <w:rFonts w:ascii="Arial" w:hAnsi="Arial" w:cs="Arial"/>
          <w:i/>
        </w:rPr>
      </w:pPr>
      <w:r>
        <w:rPr>
          <w:rFonts w:ascii="Arial" w:hAnsi="Arial" w:cs="Arial"/>
        </w:rPr>
        <w:t>Tablica 1.1 R</w:t>
      </w:r>
      <w:r w:rsidR="004A7381">
        <w:rPr>
          <w:rFonts w:ascii="Arial" w:hAnsi="Arial" w:cs="Arial"/>
        </w:rPr>
        <w:t xml:space="preserve">ezultati pouzdanosti po česticama za test </w:t>
      </w:r>
      <w:r w:rsidRPr="00111BD6">
        <w:rPr>
          <w:rFonts w:ascii="Arial" w:hAnsi="Arial" w:cs="Arial"/>
          <w:i/>
        </w:rPr>
        <w:t>G</w:t>
      </w:r>
      <w:r w:rsidR="004A7381" w:rsidRPr="00111BD6">
        <w:rPr>
          <w:rFonts w:ascii="Arial" w:hAnsi="Arial" w:cs="Arial"/>
          <w:i/>
        </w:rPr>
        <w:t>uranje lopte oko stalaka rukama</w:t>
      </w:r>
    </w:p>
    <w:p w:rsidR="00FA6C6E" w:rsidRDefault="00FA6C6E" w:rsidP="00111BD6">
      <w:pPr>
        <w:spacing w:line="360" w:lineRule="auto"/>
        <w:rPr>
          <w:rFonts w:ascii="Arial" w:hAnsi="Arial" w:cs="Arial"/>
        </w:rPr>
      </w:pPr>
    </w:p>
    <w:tbl>
      <w:tblPr>
        <w:tblStyle w:val="Reetkatablice"/>
        <w:tblW w:w="0" w:type="auto"/>
        <w:tblInd w:w="2235" w:type="dxa"/>
        <w:tblLook w:val="04A0"/>
      </w:tblPr>
      <w:tblGrid>
        <w:gridCol w:w="1886"/>
        <w:gridCol w:w="1161"/>
        <w:gridCol w:w="1161"/>
        <w:gridCol w:w="1161"/>
      </w:tblGrid>
      <w:tr w:rsidR="001C0DB7" w:rsidTr="003715A2">
        <w:trPr>
          <w:trHeight w:val="906"/>
        </w:trPr>
        <w:tc>
          <w:tcPr>
            <w:tcW w:w="5369" w:type="dxa"/>
            <w:gridSpan w:val="4"/>
          </w:tcPr>
          <w:p w:rsidR="001C0DB7" w:rsidRDefault="001C0DB7" w:rsidP="00694440">
            <w:pPr>
              <w:rPr>
                <w:rFonts w:ascii="Arial" w:hAnsi="Arial" w:cs="Arial"/>
                <w:color w:val="000000"/>
                <w:lang w:eastAsia="hr-HR"/>
              </w:rPr>
            </w:pPr>
            <w:r>
              <w:rPr>
                <w:rFonts w:ascii="Arial" w:hAnsi="Arial" w:cs="Arial"/>
                <w:color w:val="000000"/>
                <w:lang w:eastAsia="hr-HR"/>
              </w:rPr>
              <w:t>Cronbach alpha: 0,90</w:t>
            </w:r>
            <w:r w:rsidRPr="00C32524">
              <w:rPr>
                <w:rFonts w:ascii="Arial" w:hAnsi="Arial" w:cs="Arial"/>
                <w:color w:val="000000"/>
                <w:lang w:eastAsia="hr-HR"/>
              </w:rPr>
              <w:t xml:space="preserve"> </w:t>
            </w:r>
          </w:p>
          <w:p w:rsidR="001C0DB7" w:rsidRDefault="001C0DB7" w:rsidP="00694440">
            <w:pPr>
              <w:rPr>
                <w:rFonts w:ascii="Arial" w:hAnsi="Arial" w:cs="Arial"/>
                <w:color w:val="000000"/>
                <w:lang w:eastAsia="hr-HR"/>
              </w:rPr>
            </w:pPr>
            <w:r w:rsidRPr="00C32524">
              <w:rPr>
                <w:rFonts w:ascii="Arial" w:hAnsi="Arial" w:cs="Arial"/>
                <w:color w:val="000000"/>
                <w:lang w:eastAsia="hr-HR"/>
              </w:rPr>
              <w:t xml:space="preserve">Standardized alpha: </w:t>
            </w:r>
            <w:r>
              <w:rPr>
                <w:rFonts w:ascii="Arial" w:hAnsi="Arial" w:cs="Arial"/>
                <w:color w:val="000000"/>
                <w:lang w:eastAsia="hr-HR"/>
              </w:rPr>
              <w:t>0,</w:t>
            </w:r>
            <w:r w:rsidRPr="00C32524">
              <w:rPr>
                <w:rFonts w:ascii="Arial" w:hAnsi="Arial" w:cs="Arial"/>
                <w:color w:val="000000"/>
                <w:lang w:eastAsia="hr-HR"/>
              </w:rPr>
              <w:t>9</w:t>
            </w:r>
            <w:r>
              <w:rPr>
                <w:rFonts w:ascii="Arial" w:hAnsi="Arial" w:cs="Arial"/>
                <w:color w:val="000000"/>
                <w:lang w:eastAsia="hr-HR"/>
              </w:rPr>
              <w:t>2</w:t>
            </w:r>
          </w:p>
          <w:p w:rsidR="001C0DB7" w:rsidRDefault="001C0DB7" w:rsidP="00694440">
            <w:pPr>
              <w:tabs>
                <w:tab w:val="left" w:pos="2105"/>
              </w:tabs>
            </w:pPr>
            <w:r w:rsidRPr="00C32524">
              <w:rPr>
                <w:rFonts w:ascii="Arial" w:hAnsi="Arial" w:cs="Arial"/>
                <w:color w:val="000000"/>
                <w:lang w:eastAsia="hr-HR"/>
              </w:rPr>
              <w:t xml:space="preserve">Average inter-item corr.: </w:t>
            </w:r>
            <w:r>
              <w:rPr>
                <w:rFonts w:ascii="Arial" w:hAnsi="Arial" w:cs="Arial"/>
                <w:color w:val="000000"/>
                <w:lang w:eastAsia="hr-HR"/>
              </w:rPr>
              <w:t>0,</w:t>
            </w:r>
            <w:r w:rsidRPr="00C32524">
              <w:rPr>
                <w:rFonts w:ascii="Arial" w:hAnsi="Arial" w:cs="Arial"/>
                <w:color w:val="000000"/>
                <w:lang w:eastAsia="hr-HR"/>
              </w:rPr>
              <w:t>7</w:t>
            </w:r>
            <w:r>
              <w:rPr>
                <w:rFonts w:ascii="Arial" w:hAnsi="Arial" w:cs="Arial"/>
                <w:color w:val="000000"/>
                <w:lang w:eastAsia="hr-HR"/>
              </w:rPr>
              <w:t>9</w:t>
            </w:r>
          </w:p>
        </w:tc>
      </w:tr>
      <w:tr w:rsidR="001C0DB7" w:rsidTr="003715A2">
        <w:trPr>
          <w:trHeight w:val="287"/>
        </w:trPr>
        <w:tc>
          <w:tcPr>
            <w:tcW w:w="1886" w:type="dxa"/>
            <w:vAlign w:val="center"/>
          </w:tcPr>
          <w:p w:rsidR="001C0DB7" w:rsidRPr="00C32524" w:rsidRDefault="001C0DB7" w:rsidP="00694440">
            <w:pPr>
              <w:jc w:val="center"/>
              <w:rPr>
                <w:rFonts w:ascii="Arial" w:hAnsi="Arial" w:cs="Arial"/>
                <w:bCs/>
                <w:lang w:eastAsia="hr-HR"/>
              </w:rPr>
            </w:pPr>
          </w:p>
        </w:tc>
        <w:tc>
          <w:tcPr>
            <w:tcW w:w="1161" w:type="dxa"/>
            <w:vAlign w:val="center"/>
          </w:tcPr>
          <w:p w:rsidR="001C0DB7" w:rsidRPr="00C32524" w:rsidRDefault="001C0DB7" w:rsidP="00694440">
            <w:pPr>
              <w:jc w:val="center"/>
              <w:rPr>
                <w:rFonts w:ascii="Arial" w:hAnsi="Arial" w:cs="Arial"/>
                <w:bCs/>
                <w:lang w:eastAsia="hr-HR"/>
              </w:rPr>
            </w:pPr>
            <w:r w:rsidRPr="00C32524">
              <w:rPr>
                <w:rFonts w:ascii="Arial" w:hAnsi="Arial" w:cs="Arial"/>
                <w:bCs/>
                <w:color w:val="000000"/>
                <w:lang w:eastAsia="hr-HR"/>
              </w:rPr>
              <w:t>Mean if</w:t>
            </w:r>
          </w:p>
        </w:tc>
        <w:tc>
          <w:tcPr>
            <w:tcW w:w="1161" w:type="dxa"/>
            <w:vAlign w:val="center"/>
          </w:tcPr>
          <w:p w:rsidR="001C0DB7" w:rsidRPr="00C32524" w:rsidRDefault="001C0DB7" w:rsidP="00694440">
            <w:pPr>
              <w:jc w:val="center"/>
              <w:rPr>
                <w:rFonts w:ascii="Arial" w:hAnsi="Arial" w:cs="Arial"/>
                <w:bCs/>
                <w:lang w:eastAsia="hr-HR"/>
              </w:rPr>
            </w:pPr>
            <w:r w:rsidRPr="00C32524">
              <w:rPr>
                <w:rFonts w:ascii="Arial" w:hAnsi="Arial" w:cs="Arial"/>
                <w:bCs/>
                <w:color w:val="000000"/>
                <w:lang w:eastAsia="hr-HR"/>
              </w:rPr>
              <w:t>StDv. if</w:t>
            </w:r>
          </w:p>
        </w:tc>
        <w:tc>
          <w:tcPr>
            <w:tcW w:w="1161" w:type="dxa"/>
            <w:vAlign w:val="center"/>
          </w:tcPr>
          <w:p w:rsidR="001C0DB7" w:rsidRPr="00C32524" w:rsidRDefault="001C0DB7" w:rsidP="00694440">
            <w:pPr>
              <w:jc w:val="center"/>
              <w:rPr>
                <w:rFonts w:ascii="Arial" w:hAnsi="Arial" w:cs="Arial"/>
                <w:bCs/>
                <w:lang w:eastAsia="hr-HR"/>
              </w:rPr>
            </w:pPr>
            <w:r w:rsidRPr="00C32524">
              <w:rPr>
                <w:rFonts w:ascii="Arial" w:hAnsi="Arial" w:cs="Arial"/>
                <w:bCs/>
                <w:color w:val="000000"/>
                <w:lang w:eastAsia="hr-HR"/>
              </w:rPr>
              <w:t>Alpha if</w:t>
            </w:r>
          </w:p>
        </w:tc>
      </w:tr>
      <w:tr w:rsidR="001C0DB7" w:rsidTr="003715A2">
        <w:trPr>
          <w:trHeight w:val="302"/>
        </w:trPr>
        <w:tc>
          <w:tcPr>
            <w:tcW w:w="1886" w:type="dxa"/>
            <w:vAlign w:val="center"/>
          </w:tcPr>
          <w:p w:rsidR="001C0DB7" w:rsidRPr="00C32524" w:rsidRDefault="001C0DB7" w:rsidP="00694440">
            <w:pPr>
              <w:jc w:val="center"/>
              <w:rPr>
                <w:rFonts w:ascii="Arial" w:hAnsi="Arial" w:cs="Arial"/>
                <w:bCs/>
                <w:lang w:eastAsia="hr-HR"/>
              </w:rPr>
            </w:pPr>
            <w:r w:rsidRPr="00C32524">
              <w:rPr>
                <w:rFonts w:ascii="Arial" w:hAnsi="Arial" w:cs="Arial"/>
                <w:bCs/>
                <w:color w:val="000000"/>
                <w:lang w:eastAsia="hr-HR"/>
              </w:rPr>
              <w:t>MKGR</w:t>
            </w:r>
          </w:p>
        </w:tc>
        <w:tc>
          <w:tcPr>
            <w:tcW w:w="1161" w:type="dxa"/>
            <w:vAlign w:val="center"/>
          </w:tcPr>
          <w:p w:rsidR="001C0DB7" w:rsidRPr="00C32524" w:rsidRDefault="001C0DB7" w:rsidP="00694440">
            <w:pPr>
              <w:jc w:val="right"/>
              <w:rPr>
                <w:rFonts w:ascii="Arial" w:hAnsi="Arial" w:cs="Arial"/>
                <w:lang w:eastAsia="hr-HR"/>
              </w:rPr>
            </w:pPr>
            <w:r w:rsidRPr="00C32524">
              <w:rPr>
                <w:rFonts w:ascii="Arial" w:hAnsi="Arial" w:cs="Arial"/>
                <w:color w:val="000000"/>
                <w:lang w:eastAsia="hr-HR"/>
              </w:rPr>
              <w:t>22,20</w:t>
            </w:r>
          </w:p>
        </w:tc>
        <w:tc>
          <w:tcPr>
            <w:tcW w:w="1161" w:type="dxa"/>
            <w:vAlign w:val="center"/>
          </w:tcPr>
          <w:p w:rsidR="001C0DB7" w:rsidRPr="00C32524" w:rsidRDefault="001C0DB7" w:rsidP="00694440">
            <w:pPr>
              <w:jc w:val="right"/>
              <w:rPr>
                <w:rFonts w:ascii="Arial" w:hAnsi="Arial" w:cs="Arial"/>
                <w:lang w:eastAsia="hr-HR"/>
              </w:rPr>
            </w:pPr>
            <w:r w:rsidRPr="00C32524">
              <w:rPr>
                <w:rFonts w:ascii="Arial" w:hAnsi="Arial" w:cs="Arial"/>
                <w:color w:val="000000"/>
                <w:lang w:eastAsia="hr-HR"/>
              </w:rPr>
              <w:t>5,34</w:t>
            </w:r>
          </w:p>
        </w:tc>
        <w:tc>
          <w:tcPr>
            <w:tcW w:w="1161" w:type="dxa"/>
            <w:vAlign w:val="center"/>
          </w:tcPr>
          <w:p w:rsidR="001C0DB7" w:rsidRPr="00C32524" w:rsidRDefault="001C0DB7" w:rsidP="00694440">
            <w:pPr>
              <w:jc w:val="right"/>
              <w:rPr>
                <w:rFonts w:ascii="Arial" w:hAnsi="Arial" w:cs="Arial"/>
                <w:lang w:eastAsia="hr-HR"/>
              </w:rPr>
            </w:pPr>
            <w:r w:rsidRPr="00C32524">
              <w:rPr>
                <w:rFonts w:ascii="Arial" w:hAnsi="Arial" w:cs="Arial"/>
                <w:color w:val="000000"/>
                <w:lang w:eastAsia="hr-HR"/>
              </w:rPr>
              <w:t>0,89</w:t>
            </w:r>
          </w:p>
        </w:tc>
      </w:tr>
      <w:tr w:rsidR="001C0DB7" w:rsidTr="003715A2">
        <w:trPr>
          <w:trHeight w:val="287"/>
        </w:trPr>
        <w:tc>
          <w:tcPr>
            <w:tcW w:w="1886" w:type="dxa"/>
            <w:vAlign w:val="center"/>
          </w:tcPr>
          <w:p w:rsidR="001C0DB7" w:rsidRPr="00C32524" w:rsidRDefault="001C0DB7" w:rsidP="00694440">
            <w:pPr>
              <w:jc w:val="center"/>
              <w:rPr>
                <w:rFonts w:ascii="Arial" w:hAnsi="Arial" w:cs="Arial"/>
                <w:bCs/>
                <w:lang w:eastAsia="hr-HR"/>
              </w:rPr>
            </w:pPr>
            <w:r w:rsidRPr="00C32524">
              <w:rPr>
                <w:rFonts w:ascii="Arial" w:hAnsi="Arial" w:cs="Arial"/>
                <w:bCs/>
                <w:color w:val="000000"/>
                <w:lang w:eastAsia="hr-HR"/>
              </w:rPr>
              <w:t>MKGR2</w:t>
            </w:r>
          </w:p>
        </w:tc>
        <w:tc>
          <w:tcPr>
            <w:tcW w:w="1161" w:type="dxa"/>
            <w:vAlign w:val="center"/>
          </w:tcPr>
          <w:p w:rsidR="001C0DB7" w:rsidRPr="00C32524" w:rsidRDefault="001C0DB7" w:rsidP="00694440">
            <w:pPr>
              <w:jc w:val="right"/>
              <w:rPr>
                <w:rFonts w:ascii="Arial" w:hAnsi="Arial" w:cs="Arial"/>
                <w:lang w:eastAsia="hr-HR"/>
              </w:rPr>
            </w:pPr>
            <w:r w:rsidRPr="00C32524">
              <w:rPr>
                <w:rFonts w:ascii="Arial" w:hAnsi="Arial" w:cs="Arial"/>
                <w:color w:val="000000"/>
                <w:lang w:eastAsia="hr-HR"/>
              </w:rPr>
              <w:t>23,3</w:t>
            </w:r>
            <w:r>
              <w:rPr>
                <w:rFonts w:ascii="Arial" w:hAnsi="Arial" w:cs="Arial"/>
                <w:color w:val="000000"/>
                <w:lang w:eastAsia="hr-HR"/>
              </w:rPr>
              <w:t>7</w:t>
            </w:r>
          </w:p>
        </w:tc>
        <w:tc>
          <w:tcPr>
            <w:tcW w:w="1161" w:type="dxa"/>
            <w:vAlign w:val="center"/>
          </w:tcPr>
          <w:p w:rsidR="001C0DB7" w:rsidRPr="00C32524" w:rsidRDefault="001C0DB7" w:rsidP="00694440">
            <w:pPr>
              <w:jc w:val="right"/>
              <w:rPr>
                <w:rFonts w:ascii="Arial" w:hAnsi="Arial" w:cs="Arial"/>
                <w:lang w:eastAsia="hr-HR"/>
              </w:rPr>
            </w:pPr>
            <w:r w:rsidRPr="00C32524">
              <w:rPr>
                <w:rFonts w:ascii="Arial" w:hAnsi="Arial" w:cs="Arial"/>
                <w:color w:val="000000"/>
                <w:lang w:eastAsia="hr-HR"/>
              </w:rPr>
              <w:t>5,80</w:t>
            </w:r>
          </w:p>
        </w:tc>
        <w:tc>
          <w:tcPr>
            <w:tcW w:w="1161" w:type="dxa"/>
            <w:vAlign w:val="center"/>
          </w:tcPr>
          <w:p w:rsidR="001C0DB7" w:rsidRPr="00C32524" w:rsidRDefault="001C0DB7" w:rsidP="00694440">
            <w:pPr>
              <w:jc w:val="right"/>
              <w:rPr>
                <w:rFonts w:ascii="Arial" w:hAnsi="Arial" w:cs="Arial"/>
                <w:lang w:eastAsia="hr-HR"/>
              </w:rPr>
            </w:pPr>
            <w:r w:rsidRPr="00C32524">
              <w:rPr>
                <w:rFonts w:ascii="Arial" w:hAnsi="Arial" w:cs="Arial"/>
                <w:color w:val="000000"/>
                <w:lang w:eastAsia="hr-HR"/>
              </w:rPr>
              <w:t>0,8</w:t>
            </w:r>
            <w:r>
              <w:rPr>
                <w:rFonts w:ascii="Arial" w:hAnsi="Arial" w:cs="Arial"/>
                <w:color w:val="000000"/>
                <w:lang w:eastAsia="hr-HR"/>
              </w:rPr>
              <w:t>3</w:t>
            </w:r>
          </w:p>
        </w:tc>
      </w:tr>
      <w:tr w:rsidR="001C0DB7" w:rsidTr="003715A2">
        <w:trPr>
          <w:trHeight w:val="302"/>
        </w:trPr>
        <w:tc>
          <w:tcPr>
            <w:tcW w:w="1886" w:type="dxa"/>
            <w:vAlign w:val="center"/>
          </w:tcPr>
          <w:p w:rsidR="001C0DB7" w:rsidRPr="00C32524" w:rsidRDefault="001C0DB7" w:rsidP="00694440">
            <w:pPr>
              <w:jc w:val="center"/>
              <w:rPr>
                <w:rFonts w:ascii="Arial" w:hAnsi="Arial" w:cs="Arial"/>
                <w:bCs/>
                <w:lang w:eastAsia="hr-HR"/>
              </w:rPr>
            </w:pPr>
            <w:r w:rsidRPr="00C32524">
              <w:rPr>
                <w:rFonts w:ascii="Arial" w:hAnsi="Arial" w:cs="Arial"/>
                <w:bCs/>
                <w:color w:val="000000"/>
                <w:lang w:eastAsia="hr-HR"/>
              </w:rPr>
              <w:t>MKGR3</w:t>
            </w:r>
          </w:p>
        </w:tc>
        <w:tc>
          <w:tcPr>
            <w:tcW w:w="1161" w:type="dxa"/>
            <w:vAlign w:val="center"/>
          </w:tcPr>
          <w:p w:rsidR="001C0DB7" w:rsidRPr="00C32524" w:rsidRDefault="001C0DB7" w:rsidP="00694440">
            <w:pPr>
              <w:jc w:val="right"/>
              <w:rPr>
                <w:rFonts w:ascii="Arial" w:hAnsi="Arial" w:cs="Arial"/>
                <w:lang w:eastAsia="hr-HR"/>
              </w:rPr>
            </w:pPr>
            <w:r w:rsidRPr="00C32524">
              <w:rPr>
                <w:rFonts w:ascii="Arial" w:hAnsi="Arial" w:cs="Arial"/>
                <w:color w:val="000000"/>
                <w:lang w:eastAsia="hr-HR"/>
              </w:rPr>
              <w:t>23,95</w:t>
            </w:r>
          </w:p>
        </w:tc>
        <w:tc>
          <w:tcPr>
            <w:tcW w:w="1161" w:type="dxa"/>
            <w:vAlign w:val="center"/>
          </w:tcPr>
          <w:p w:rsidR="001C0DB7" w:rsidRPr="00C32524" w:rsidRDefault="001C0DB7" w:rsidP="00694440">
            <w:pPr>
              <w:jc w:val="right"/>
              <w:rPr>
                <w:rFonts w:ascii="Arial" w:hAnsi="Arial" w:cs="Arial"/>
                <w:lang w:eastAsia="hr-HR"/>
              </w:rPr>
            </w:pPr>
            <w:r w:rsidRPr="00C32524">
              <w:rPr>
                <w:rFonts w:ascii="Arial" w:hAnsi="Arial" w:cs="Arial"/>
                <w:color w:val="000000"/>
                <w:lang w:eastAsia="hr-HR"/>
              </w:rPr>
              <w:t>6,32</w:t>
            </w:r>
          </w:p>
        </w:tc>
        <w:tc>
          <w:tcPr>
            <w:tcW w:w="1161" w:type="dxa"/>
            <w:vAlign w:val="center"/>
          </w:tcPr>
          <w:p w:rsidR="001C0DB7" w:rsidRPr="00C32524" w:rsidRDefault="001C0DB7" w:rsidP="00694440">
            <w:pPr>
              <w:jc w:val="right"/>
              <w:rPr>
                <w:rFonts w:ascii="Arial" w:hAnsi="Arial" w:cs="Arial"/>
                <w:lang w:eastAsia="hr-HR"/>
              </w:rPr>
            </w:pPr>
            <w:r w:rsidRPr="00C32524">
              <w:rPr>
                <w:rFonts w:ascii="Arial" w:hAnsi="Arial" w:cs="Arial"/>
                <w:color w:val="000000"/>
                <w:lang w:eastAsia="hr-HR"/>
              </w:rPr>
              <w:t>0,8</w:t>
            </w:r>
            <w:r>
              <w:rPr>
                <w:rFonts w:ascii="Arial" w:hAnsi="Arial" w:cs="Arial"/>
                <w:color w:val="000000"/>
                <w:lang w:eastAsia="hr-HR"/>
              </w:rPr>
              <w:t>7</w:t>
            </w:r>
          </w:p>
        </w:tc>
      </w:tr>
    </w:tbl>
    <w:p w:rsidR="004A7381" w:rsidRDefault="004A7381" w:rsidP="00D60E35">
      <w:pPr>
        <w:spacing w:line="360" w:lineRule="auto"/>
        <w:jc w:val="both"/>
        <w:rPr>
          <w:rFonts w:ascii="Arial" w:hAnsi="Arial" w:cs="Arial"/>
        </w:rPr>
      </w:pPr>
    </w:p>
    <w:p w:rsidR="004A7381" w:rsidRDefault="004A7381" w:rsidP="004A7381">
      <w:pPr>
        <w:spacing w:line="360" w:lineRule="auto"/>
        <w:ind w:left="567"/>
        <w:jc w:val="both"/>
        <w:rPr>
          <w:rFonts w:ascii="Arial" w:hAnsi="Arial" w:cs="Arial"/>
        </w:rPr>
      </w:pPr>
    </w:p>
    <w:p w:rsidR="004A7381" w:rsidRDefault="004A7381" w:rsidP="004A7381">
      <w:pPr>
        <w:pStyle w:val="Odlomakpopisa"/>
        <w:spacing w:line="360" w:lineRule="auto"/>
        <w:ind w:left="567" w:firstLine="851"/>
        <w:jc w:val="both"/>
        <w:rPr>
          <w:rFonts w:ascii="Arial" w:hAnsi="Arial" w:cs="Arial"/>
        </w:rPr>
      </w:pPr>
      <w:r>
        <w:rPr>
          <w:rFonts w:ascii="Arial" w:hAnsi="Arial" w:cs="Arial"/>
        </w:rPr>
        <w:t>U tablici 1.1 se nalazi vrijednost Cronbachove alphe koja iznosi  0,90. Ovaj podat</w:t>
      </w:r>
      <w:r w:rsidR="00111BD6">
        <w:rPr>
          <w:rFonts w:ascii="Arial" w:hAnsi="Arial" w:cs="Arial"/>
        </w:rPr>
        <w:t>a</w:t>
      </w:r>
      <w:r>
        <w:rPr>
          <w:rFonts w:ascii="Arial" w:hAnsi="Arial" w:cs="Arial"/>
        </w:rPr>
        <w:t xml:space="preserve">ka upućuje na zaključak kako ovaj test ima dobru pouzdanost. </w:t>
      </w:r>
      <w:r w:rsidR="00FA6C6E">
        <w:rPr>
          <w:rFonts w:ascii="Arial" w:hAnsi="Arial" w:cs="Arial"/>
        </w:rPr>
        <w:t xml:space="preserve">Iz rezultata </w:t>
      </w:r>
      <w:r w:rsidR="00111BD6">
        <w:rPr>
          <w:rFonts w:ascii="Arial" w:hAnsi="Arial" w:cs="Arial"/>
        </w:rPr>
        <w:t xml:space="preserve">je </w:t>
      </w:r>
      <w:r w:rsidR="00FA6C6E">
        <w:rPr>
          <w:rFonts w:ascii="Arial" w:hAnsi="Arial" w:cs="Arial"/>
        </w:rPr>
        <w:t>v</w:t>
      </w:r>
      <w:r>
        <w:rPr>
          <w:rFonts w:ascii="Arial" w:hAnsi="Arial" w:cs="Arial"/>
        </w:rPr>
        <w:t xml:space="preserve">idljivo kontinuirano slabljenje rezultata iz mjerenja u mjerenje. Pored toga vrijednosti standardnih devijacija također se povećavaju što može značiti da sve više dolazi do rasipanja rezultata. Uzrok može bit dvojak. Pored mogućeg nakupljanja umora, drugi uzrok može biti u padu koncentracije ili intrizične motivacije. </w:t>
      </w:r>
      <w:r w:rsidR="00FA6C6E">
        <w:rPr>
          <w:rFonts w:ascii="Arial" w:hAnsi="Arial" w:cs="Arial"/>
        </w:rPr>
        <w:t xml:space="preserve">Za pretpostaviti je </w:t>
      </w:r>
      <w:r>
        <w:rPr>
          <w:rFonts w:ascii="Arial" w:hAnsi="Arial" w:cs="Arial"/>
        </w:rPr>
        <w:t xml:space="preserve">kako je pad vrijednosti rezultata </w:t>
      </w:r>
      <w:r w:rsidR="00111BD6">
        <w:rPr>
          <w:rFonts w:ascii="Arial" w:hAnsi="Arial" w:cs="Arial"/>
        </w:rPr>
        <w:t>prouzročen</w:t>
      </w:r>
      <w:r w:rsidR="00FA6C6E">
        <w:rPr>
          <w:rFonts w:ascii="Arial" w:hAnsi="Arial" w:cs="Arial"/>
        </w:rPr>
        <w:t xml:space="preserve"> </w:t>
      </w:r>
      <w:r>
        <w:rPr>
          <w:rFonts w:ascii="Arial" w:hAnsi="Arial" w:cs="Arial"/>
        </w:rPr>
        <w:t>gubitk</w:t>
      </w:r>
      <w:r w:rsidR="00FA6C6E">
        <w:rPr>
          <w:rFonts w:ascii="Arial" w:hAnsi="Arial" w:cs="Arial"/>
        </w:rPr>
        <w:t>om</w:t>
      </w:r>
      <w:r>
        <w:rPr>
          <w:rFonts w:ascii="Arial" w:hAnsi="Arial" w:cs="Arial"/>
        </w:rPr>
        <w:t xml:space="preserve"> koncentracije. Poznata je činjenica kako djeca predškolske dobi relativno brzo gube koncentraciju</w:t>
      </w:r>
      <w:r w:rsidR="00111BD6">
        <w:rPr>
          <w:rFonts w:ascii="Arial" w:hAnsi="Arial" w:cs="Arial"/>
        </w:rPr>
        <w:t>,</w:t>
      </w:r>
      <w:r>
        <w:rPr>
          <w:rFonts w:ascii="Arial" w:hAnsi="Arial" w:cs="Arial"/>
        </w:rPr>
        <w:t xml:space="preserve"> a samim tim se smanjuje i unutarnja motivacija. Manje je vjerojatno da bi </w:t>
      </w:r>
      <w:r w:rsidR="00FA6C6E">
        <w:rPr>
          <w:rFonts w:ascii="Arial" w:hAnsi="Arial" w:cs="Arial"/>
        </w:rPr>
        <w:t xml:space="preserve">uzrok </w:t>
      </w:r>
      <w:r>
        <w:rPr>
          <w:rFonts w:ascii="Arial" w:hAnsi="Arial" w:cs="Arial"/>
        </w:rPr>
        <w:t>pad</w:t>
      </w:r>
      <w:r w:rsidR="00FA6C6E">
        <w:rPr>
          <w:rFonts w:ascii="Arial" w:hAnsi="Arial" w:cs="Arial"/>
        </w:rPr>
        <w:t>a</w:t>
      </w:r>
      <w:r>
        <w:rPr>
          <w:rFonts w:ascii="Arial" w:hAnsi="Arial" w:cs="Arial"/>
        </w:rPr>
        <w:t xml:space="preserve"> rezultata bio</w:t>
      </w:r>
      <w:r w:rsidR="00FA6C6E">
        <w:rPr>
          <w:rFonts w:ascii="Arial" w:hAnsi="Arial" w:cs="Arial"/>
        </w:rPr>
        <w:t xml:space="preserve"> u</w:t>
      </w:r>
      <w:r>
        <w:rPr>
          <w:rFonts w:ascii="Arial" w:hAnsi="Arial" w:cs="Arial"/>
        </w:rPr>
        <w:t xml:space="preserve"> nakupljanj</w:t>
      </w:r>
      <w:r w:rsidR="00FA6C6E">
        <w:rPr>
          <w:rFonts w:ascii="Arial" w:hAnsi="Arial" w:cs="Arial"/>
        </w:rPr>
        <w:t>u</w:t>
      </w:r>
      <w:r>
        <w:rPr>
          <w:rFonts w:ascii="Arial" w:hAnsi="Arial" w:cs="Arial"/>
        </w:rPr>
        <w:t xml:space="preserve"> umora. </w:t>
      </w:r>
    </w:p>
    <w:p w:rsidR="004A7381" w:rsidRDefault="004A7381" w:rsidP="004A7381">
      <w:pPr>
        <w:pStyle w:val="Odlomakpopisa"/>
        <w:spacing w:line="360" w:lineRule="auto"/>
        <w:ind w:left="567" w:firstLine="851"/>
        <w:jc w:val="both"/>
        <w:rPr>
          <w:rFonts w:ascii="Arial" w:hAnsi="Arial" w:cs="Arial"/>
        </w:rPr>
      </w:pPr>
    </w:p>
    <w:p w:rsidR="00111BD6" w:rsidRDefault="00111BD6" w:rsidP="004A7381">
      <w:pPr>
        <w:pStyle w:val="Odlomakpopisa"/>
        <w:spacing w:line="360" w:lineRule="auto"/>
        <w:ind w:left="567" w:firstLine="851"/>
        <w:jc w:val="both"/>
        <w:rPr>
          <w:rFonts w:ascii="Arial" w:hAnsi="Arial" w:cs="Arial"/>
        </w:rPr>
      </w:pPr>
    </w:p>
    <w:p w:rsidR="004A7381" w:rsidRDefault="004A7381" w:rsidP="00D60E35">
      <w:pPr>
        <w:pStyle w:val="Odlomakpopisa"/>
        <w:spacing w:line="360" w:lineRule="auto"/>
        <w:ind w:left="567" w:firstLine="851"/>
        <w:jc w:val="both"/>
        <w:rPr>
          <w:rFonts w:ascii="Arial" w:hAnsi="Arial" w:cs="Arial"/>
        </w:rPr>
      </w:pPr>
      <w:r>
        <w:rPr>
          <w:rFonts w:ascii="Arial" w:hAnsi="Arial" w:cs="Arial"/>
        </w:rPr>
        <w:t>Uzimajući u obzir vrijednosti mjera centralnih tendencija i disperzije, te mjera asimetrije i zakrivljenosti</w:t>
      </w:r>
      <w:r w:rsidR="00111BD6">
        <w:rPr>
          <w:rFonts w:ascii="Arial" w:hAnsi="Arial" w:cs="Arial"/>
        </w:rPr>
        <w:t>, kao i mjera pouzdanosti,</w:t>
      </w:r>
      <w:r>
        <w:rPr>
          <w:rFonts w:ascii="Arial" w:hAnsi="Arial" w:cs="Arial"/>
        </w:rPr>
        <w:t xml:space="preserve"> </w:t>
      </w:r>
      <w:r w:rsidR="00FA6C6E">
        <w:rPr>
          <w:rFonts w:ascii="Arial" w:hAnsi="Arial" w:cs="Arial"/>
        </w:rPr>
        <w:t>smatra se</w:t>
      </w:r>
      <w:r>
        <w:rPr>
          <w:rFonts w:ascii="Arial" w:hAnsi="Arial" w:cs="Arial"/>
        </w:rPr>
        <w:t xml:space="preserve"> kako </w:t>
      </w:r>
      <w:r w:rsidR="00FA6C6E">
        <w:rPr>
          <w:rFonts w:ascii="Arial" w:hAnsi="Arial" w:cs="Arial"/>
        </w:rPr>
        <w:t>bi ovaj test mogao biti predložen</w:t>
      </w:r>
      <w:r>
        <w:rPr>
          <w:rFonts w:ascii="Arial" w:hAnsi="Arial" w:cs="Arial"/>
        </w:rPr>
        <w:t xml:space="preserve"> za daljnju upotrebu u istraživanjima motoričkih sposobnosti djece predškolske dobi. </w:t>
      </w:r>
    </w:p>
    <w:p w:rsidR="001C0DB7" w:rsidRDefault="001C0DB7" w:rsidP="00D60E35">
      <w:pPr>
        <w:pStyle w:val="Odlomakpopisa"/>
        <w:spacing w:line="360" w:lineRule="auto"/>
        <w:ind w:left="567" w:firstLine="851"/>
        <w:jc w:val="both"/>
        <w:rPr>
          <w:rFonts w:ascii="Arial" w:hAnsi="Arial" w:cs="Arial"/>
        </w:rPr>
      </w:pPr>
    </w:p>
    <w:p w:rsidR="00111BD6" w:rsidRDefault="00111BD6" w:rsidP="00D60E35">
      <w:pPr>
        <w:pStyle w:val="Odlomakpopisa"/>
        <w:spacing w:line="360" w:lineRule="auto"/>
        <w:ind w:left="567" w:firstLine="851"/>
        <w:jc w:val="both"/>
        <w:rPr>
          <w:rFonts w:ascii="Arial" w:hAnsi="Arial" w:cs="Arial"/>
        </w:rPr>
      </w:pPr>
    </w:p>
    <w:p w:rsidR="004A7381" w:rsidRPr="008A2C33" w:rsidRDefault="004A7381" w:rsidP="00730991">
      <w:pPr>
        <w:pStyle w:val="Odlomakpopisa"/>
        <w:numPr>
          <w:ilvl w:val="0"/>
          <w:numId w:val="48"/>
        </w:numPr>
        <w:spacing w:line="360" w:lineRule="auto"/>
        <w:jc w:val="both"/>
        <w:rPr>
          <w:rFonts w:ascii="Arial" w:hAnsi="Arial" w:cs="Arial"/>
          <w:b/>
        </w:rPr>
      </w:pPr>
      <w:r>
        <w:rPr>
          <w:rFonts w:ascii="Arial" w:hAnsi="Arial" w:cs="Arial"/>
          <w:b/>
        </w:rPr>
        <w:t>G</w:t>
      </w:r>
      <w:r w:rsidRPr="00F96BAC">
        <w:rPr>
          <w:rFonts w:ascii="Arial" w:hAnsi="Arial" w:cs="Arial"/>
          <w:b/>
        </w:rPr>
        <w:t xml:space="preserve">uranje lopte oko stalaka nogama </w:t>
      </w:r>
      <w:r>
        <w:rPr>
          <w:rFonts w:ascii="Arial" w:hAnsi="Arial" w:cs="Arial"/>
        </w:rPr>
        <w:t>(</w:t>
      </w:r>
      <w:r w:rsidRPr="00F96BAC">
        <w:rPr>
          <w:rFonts w:ascii="Arial" w:hAnsi="Arial" w:cs="Arial"/>
        </w:rPr>
        <w:t>MKGN</w:t>
      </w:r>
      <w:r>
        <w:rPr>
          <w:rFonts w:ascii="Arial" w:hAnsi="Arial" w:cs="Arial"/>
        </w:rPr>
        <w:t>)</w:t>
      </w:r>
    </w:p>
    <w:p w:rsidR="004A7381" w:rsidRDefault="004A7381" w:rsidP="004A7381">
      <w:pPr>
        <w:pStyle w:val="Odlomakpopisa"/>
        <w:spacing w:line="360" w:lineRule="auto"/>
        <w:ind w:left="567" w:firstLine="851"/>
        <w:jc w:val="both"/>
        <w:rPr>
          <w:rFonts w:ascii="Arial" w:hAnsi="Arial" w:cs="Arial"/>
        </w:rPr>
      </w:pPr>
    </w:p>
    <w:p w:rsidR="004A7381" w:rsidRDefault="004A7381" w:rsidP="004A7381">
      <w:pPr>
        <w:spacing w:line="360" w:lineRule="auto"/>
        <w:ind w:left="567" w:firstLine="851"/>
        <w:jc w:val="both"/>
        <w:rPr>
          <w:rFonts w:ascii="Arial" w:hAnsi="Arial" w:cs="Arial"/>
        </w:rPr>
      </w:pPr>
      <w:r>
        <w:rPr>
          <w:rFonts w:ascii="Arial" w:hAnsi="Arial" w:cs="Arial"/>
        </w:rPr>
        <w:t xml:space="preserve">Ovaj test je konstruiran za procjenu </w:t>
      </w:r>
      <w:r w:rsidR="00FA6C6E">
        <w:rPr>
          <w:rFonts w:ascii="Arial" w:hAnsi="Arial" w:cs="Arial"/>
        </w:rPr>
        <w:t>latentne dimenzije motoričkih sposobnosti</w:t>
      </w:r>
      <w:r w:rsidR="000B1674">
        <w:rPr>
          <w:rFonts w:ascii="Arial" w:hAnsi="Arial" w:cs="Arial"/>
        </w:rPr>
        <w:t>,</w:t>
      </w:r>
      <w:r w:rsidR="00FA6C6E">
        <w:rPr>
          <w:rFonts w:ascii="Arial" w:hAnsi="Arial" w:cs="Arial"/>
        </w:rPr>
        <w:t xml:space="preserve"> i to </w:t>
      </w:r>
      <w:r>
        <w:rPr>
          <w:rFonts w:ascii="Arial" w:hAnsi="Arial" w:cs="Arial"/>
        </w:rPr>
        <w:t xml:space="preserve">koordinacije, kod djece predškolske dobi. Minimalna i maksimalna </w:t>
      </w:r>
      <w:r w:rsidR="000B1674">
        <w:rPr>
          <w:rFonts w:ascii="Arial" w:hAnsi="Arial" w:cs="Arial"/>
        </w:rPr>
        <w:t>vrijednost</w:t>
      </w:r>
      <w:r>
        <w:rPr>
          <w:rFonts w:ascii="Arial" w:hAnsi="Arial" w:cs="Arial"/>
        </w:rPr>
        <w:t xml:space="preserve"> u tablici 1, pokazuju veliki raspon. Ovdje su vrijednosti raspona veće nego u prethodnom testu. Uspoređujući konstrukciju ovog</w:t>
      </w:r>
      <w:r w:rsidR="000B1674">
        <w:rPr>
          <w:rFonts w:ascii="Arial" w:hAnsi="Arial" w:cs="Arial"/>
        </w:rPr>
        <w:t>,</w:t>
      </w:r>
      <w:r>
        <w:rPr>
          <w:rFonts w:ascii="Arial" w:hAnsi="Arial" w:cs="Arial"/>
        </w:rPr>
        <w:t xml:space="preserve"> kao i prethodnog testa, može se utvrditi kako je za oba karakteristično korištenje lopte </w:t>
      </w:r>
      <w:r w:rsidR="00FA6C6E">
        <w:rPr>
          <w:rFonts w:ascii="Arial" w:hAnsi="Arial" w:cs="Arial"/>
        </w:rPr>
        <w:t>tijekom izvođenja</w:t>
      </w:r>
      <w:r>
        <w:rPr>
          <w:rFonts w:ascii="Arial" w:hAnsi="Arial" w:cs="Arial"/>
        </w:rPr>
        <w:t>. Svakako da sposobnost manipuliranja ovim rekvizitom može značajno utjecati na konačni rezultat te</w:t>
      </w:r>
      <w:r w:rsidR="000B1674">
        <w:rPr>
          <w:rFonts w:ascii="Arial" w:hAnsi="Arial" w:cs="Arial"/>
        </w:rPr>
        <w:t xml:space="preserve">sta. Tako su razlike kod testa </w:t>
      </w:r>
      <w:r w:rsidR="000B1674" w:rsidRPr="000B1674">
        <w:rPr>
          <w:rFonts w:ascii="Arial" w:hAnsi="Arial" w:cs="Arial"/>
          <w:i/>
        </w:rPr>
        <w:t>G</w:t>
      </w:r>
      <w:r w:rsidRPr="000B1674">
        <w:rPr>
          <w:rFonts w:ascii="Arial" w:hAnsi="Arial" w:cs="Arial"/>
          <w:i/>
        </w:rPr>
        <w:t>uranje lopte nogom</w:t>
      </w:r>
      <w:r>
        <w:rPr>
          <w:rFonts w:ascii="Arial" w:hAnsi="Arial" w:cs="Arial"/>
        </w:rPr>
        <w:t xml:space="preserve"> između minimalnog i maksimalnog</w:t>
      </w:r>
      <w:r w:rsidR="000B1674">
        <w:rPr>
          <w:rFonts w:ascii="Arial" w:hAnsi="Arial" w:cs="Arial"/>
        </w:rPr>
        <w:t xml:space="preserve"> rezultata veće nego kod testa </w:t>
      </w:r>
      <w:r w:rsidR="000B1674" w:rsidRPr="000B1674">
        <w:rPr>
          <w:rFonts w:ascii="Arial" w:hAnsi="Arial" w:cs="Arial"/>
          <w:i/>
        </w:rPr>
        <w:t>G</w:t>
      </w:r>
      <w:r w:rsidRPr="000B1674">
        <w:rPr>
          <w:rFonts w:ascii="Arial" w:hAnsi="Arial" w:cs="Arial"/>
          <w:i/>
        </w:rPr>
        <w:t>uranje lopte rukom</w:t>
      </w:r>
      <w:r>
        <w:rPr>
          <w:rFonts w:ascii="Arial" w:hAnsi="Arial" w:cs="Arial"/>
        </w:rPr>
        <w:t xml:space="preserve">. Za pretpostaviti je također, kao je na veličinu raspona između minimalnog i maksimalnog rezultata utjecao uzorak ispitanika koji se sastojao od dječaka i djevojčica. </w:t>
      </w:r>
      <w:r w:rsidR="00FA6C6E">
        <w:rPr>
          <w:rFonts w:ascii="Arial" w:hAnsi="Arial" w:cs="Arial"/>
        </w:rPr>
        <w:t xml:space="preserve">Raspon </w:t>
      </w:r>
      <w:r w:rsidR="000B1674">
        <w:rPr>
          <w:rFonts w:ascii="Arial" w:hAnsi="Arial" w:cs="Arial"/>
        </w:rPr>
        <w:t>je mogao nastati</w:t>
      </w:r>
      <w:r w:rsidR="00FA6C6E">
        <w:rPr>
          <w:rFonts w:ascii="Arial" w:hAnsi="Arial" w:cs="Arial"/>
        </w:rPr>
        <w:t xml:space="preserve"> prije svega </w:t>
      </w:r>
      <w:r w:rsidR="000B1674">
        <w:rPr>
          <w:rFonts w:ascii="Arial" w:hAnsi="Arial" w:cs="Arial"/>
        </w:rPr>
        <w:t xml:space="preserve">stoga </w:t>
      </w:r>
      <w:r w:rsidR="00FA6C6E">
        <w:rPr>
          <w:rFonts w:ascii="Arial" w:hAnsi="Arial" w:cs="Arial"/>
        </w:rPr>
        <w:t xml:space="preserve">što </w:t>
      </w:r>
      <w:r>
        <w:rPr>
          <w:rFonts w:ascii="Arial" w:hAnsi="Arial" w:cs="Arial"/>
        </w:rPr>
        <w:t>dječaci tradicionalno više u igri koriste loptu nego dje</w:t>
      </w:r>
      <w:r w:rsidR="00FA6C6E">
        <w:rPr>
          <w:rFonts w:ascii="Arial" w:hAnsi="Arial" w:cs="Arial"/>
        </w:rPr>
        <w:t>vojčice</w:t>
      </w:r>
      <w:r>
        <w:rPr>
          <w:rFonts w:ascii="Arial" w:hAnsi="Arial" w:cs="Arial"/>
        </w:rPr>
        <w:t>. Rezultati asimetričnosti pokazuju grupiranje rezultata u z</w:t>
      </w:r>
      <w:r w:rsidR="00FA6C6E">
        <w:rPr>
          <w:rFonts w:ascii="Arial" w:hAnsi="Arial" w:cs="Arial"/>
        </w:rPr>
        <w:t>oni slabijih vrijednosti. Može se</w:t>
      </w:r>
      <w:r>
        <w:rPr>
          <w:rFonts w:ascii="Arial" w:hAnsi="Arial" w:cs="Arial"/>
        </w:rPr>
        <w:t xml:space="preserve"> zaključiti kao je i ovaj test relativno zahtjevan djeci prilikom izvođenja. </w:t>
      </w:r>
      <w:r w:rsidR="00FA6C6E">
        <w:rPr>
          <w:rFonts w:ascii="Arial" w:hAnsi="Arial" w:cs="Arial"/>
        </w:rPr>
        <w:t>Distribucija</w:t>
      </w:r>
      <w:r>
        <w:rPr>
          <w:rFonts w:ascii="Arial" w:hAnsi="Arial" w:cs="Arial"/>
        </w:rPr>
        <w:t xml:space="preserve"> rezultata se po izgledu </w:t>
      </w:r>
      <w:r w:rsidR="00FA6C6E">
        <w:rPr>
          <w:rFonts w:ascii="Arial" w:hAnsi="Arial" w:cs="Arial"/>
        </w:rPr>
        <w:t xml:space="preserve">približava </w:t>
      </w:r>
      <w:r>
        <w:rPr>
          <w:rFonts w:ascii="Arial" w:hAnsi="Arial" w:cs="Arial"/>
        </w:rPr>
        <w:t>mezokurti</w:t>
      </w:r>
      <w:r w:rsidR="00FA6C6E">
        <w:rPr>
          <w:rFonts w:ascii="Arial" w:hAnsi="Arial" w:cs="Arial"/>
        </w:rPr>
        <w:t>čnoj krivulji. Očigledno kako</w:t>
      </w:r>
      <w:r>
        <w:rPr>
          <w:rFonts w:ascii="Arial" w:hAnsi="Arial" w:cs="Arial"/>
        </w:rPr>
        <w:t xml:space="preserve"> ovaj test dobro razlikuje sposobnost kontrole lopte nogama među ispitanicima, odnosno može poslužiti pokušaju utvrđivanja </w:t>
      </w:r>
      <w:r w:rsidR="001A4913">
        <w:rPr>
          <w:rFonts w:ascii="Arial" w:hAnsi="Arial" w:cs="Arial"/>
        </w:rPr>
        <w:t xml:space="preserve">motoričke </w:t>
      </w:r>
      <w:r>
        <w:rPr>
          <w:rFonts w:ascii="Arial" w:hAnsi="Arial" w:cs="Arial"/>
        </w:rPr>
        <w:t xml:space="preserve">sposobnosti koordinacije tijela uz istovremenu </w:t>
      </w:r>
      <w:r w:rsidR="001A4913">
        <w:rPr>
          <w:rFonts w:ascii="Arial" w:hAnsi="Arial" w:cs="Arial"/>
        </w:rPr>
        <w:t>manipulaciju rekvizitom</w:t>
      </w:r>
      <w:r>
        <w:rPr>
          <w:rFonts w:ascii="Arial" w:hAnsi="Arial" w:cs="Arial"/>
        </w:rPr>
        <w:t xml:space="preserve"> nogama. </w:t>
      </w:r>
    </w:p>
    <w:p w:rsidR="004A7381" w:rsidRDefault="004A7381" w:rsidP="004A7381">
      <w:pPr>
        <w:spacing w:line="360" w:lineRule="auto"/>
        <w:ind w:left="567"/>
        <w:jc w:val="both"/>
        <w:rPr>
          <w:rFonts w:ascii="Arial" w:hAnsi="Arial" w:cs="Arial"/>
        </w:rPr>
      </w:pPr>
    </w:p>
    <w:p w:rsidR="004A7381" w:rsidRDefault="004A7381" w:rsidP="004A7381">
      <w:pPr>
        <w:spacing w:line="360" w:lineRule="auto"/>
        <w:ind w:left="567"/>
        <w:jc w:val="both"/>
        <w:rPr>
          <w:rFonts w:ascii="Arial" w:hAnsi="Arial" w:cs="Arial"/>
        </w:rPr>
      </w:pPr>
    </w:p>
    <w:p w:rsidR="000B1674" w:rsidRDefault="000B1674" w:rsidP="004A7381">
      <w:pPr>
        <w:spacing w:line="360" w:lineRule="auto"/>
        <w:ind w:left="567"/>
        <w:jc w:val="both"/>
        <w:rPr>
          <w:rFonts w:ascii="Arial" w:hAnsi="Arial" w:cs="Arial"/>
        </w:rPr>
      </w:pPr>
    </w:p>
    <w:p w:rsidR="000B1674" w:rsidRDefault="000B1674" w:rsidP="004A7381">
      <w:pPr>
        <w:spacing w:line="360" w:lineRule="auto"/>
        <w:ind w:left="567"/>
        <w:jc w:val="both"/>
        <w:rPr>
          <w:rFonts w:ascii="Arial" w:hAnsi="Arial" w:cs="Arial"/>
        </w:rPr>
      </w:pPr>
    </w:p>
    <w:p w:rsidR="004A7381" w:rsidRPr="000B1674" w:rsidRDefault="000B1674" w:rsidP="004A7381">
      <w:pPr>
        <w:spacing w:line="360" w:lineRule="auto"/>
        <w:ind w:left="567" w:firstLine="851"/>
        <w:rPr>
          <w:rFonts w:ascii="Arial" w:hAnsi="Arial" w:cs="Arial"/>
          <w:i/>
        </w:rPr>
      </w:pPr>
      <w:r>
        <w:rPr>
          <w:rFonts w:ascii="Arial" w:hAnsi="Arial" w:cs="Arial"/>
        </w:rPr>
        <w:t>Tablica 1.2: R</w:t>
      </w:r>
      <w:r w:rsidR="004A7381">
        <w:rPr>
          <w:rFonts w:ascii="Arial" w:hAnsi="Arial" w:cs="Arial"/>
        </w:rPr>
        <w:t xml:space="preserve">ezultati pouzdanosti po česticama za test </w:t>
      </w:r>
      <w:r w:rsidRPr="000B1674">
        <w:rPr>
          <w:rFonts w:ascii="Arial" w:hAnsi="Arial" w:cs="Arial"/>
          <w:i/>
        </w:rPr>
        <w:t>G</w:t>
      </w:r>
      <w:r w:rsidR="004A7381" w:rsidRPr="000B1674">
        <w:rPr>
          <w:rFonts w:ascii="Arial" w:hAnsi="Arial" w:cs="Arial"/>
          <w:i/>
        </w:rPr>
        <w:t>uranje lopte oko stalaka nogama</w:t>
      </w:r>
    </w:p>
    <w:p w:rsidR="004A7381" w:rsidRDefault="004A7381" w:rsidP="004A7381">
      <w:pPr>
        <w:rPr>
          <w:rFonts w:ascii="Arial" w:hAnsi="Arial" w:cs="Arial"/>
        </w:rPr>
      </w:pPr>
    </w:p>
    <w:tbl>
      <w:tblPr>
        <w:tblStyle w:val="Reetkatablice"/>
        <w:tblW w:w="0" w:type="auto"/>
        <w:tblInd w:w="2235" w:type="dxa"/>
        <w:tblLook w:val="04A0"/>
      </w:tblPr>
      <w:tblGrid>
        <w:gridCol w:w="1886"/>
        <w:gridCol w:w="1161"/>
        <w:gridCol w:w="1161"/>
        <w:gridCol w:w="1161"/>
      </w:tblGrid>
      <w:tr w:rsidR="001C0DB7" w:rsidTr="003715A2">
        <w:trPr>
          <w:trHeight w:val="902"/>
        </w:trPr>
        <w:tc>
          <w:tcPr>
            <w:tcW w:w="5369" w:type="dxa"/>
            <w:gridSpan w:val="4"/>
          </w:tcPr>
          <w:p w:rsidR="001C0DB7" w:rsidRDefault="001C0DB7" w:rsidP="00694440">
            <w:pPr>
              <w:rPr>
                <w:rFonts w:ascii="Arial" w:hAnsi="Arial" w:cs="Arial"/>
                <w:color w:val="000000"/>
                <w:lang w:eastAsia="hr-HR"/>
              </w:rPr>
            </w:pPr>
            <w:r>
              <w:rPr>
                <w:rFonts w:ascii="Arial" w:hAnsi="Arial" w:cs="Arial"/>
                <w:color w:val="000000"/>
                <w:lang w:eastAsia="hr-HR"/>
              </w:rPr>
              <w:t>Cronbach alpha: 0,</w:t>
            </w:r>
            <w:r w:rsidRPr="000A327E">
              <w:rPr>
                <w:rFonts w:ascii="Arial" w:hAnsi="Arial" w:cs="Arial"/>
                <w:color w:val="000000"/>
                <w:lang w:eastAsia="hr-HR"/>
              </w:rPr>
              <w:t>9</w:t>
            </w:r>
            <w:r>
              <w:rPr>
                <w:rFonts w:ascii="Arial" w:hAnsi="Arial" w:cs="Arial"/>
                <w:color w:val="000000"/>
                <w:lang w:eastAsia="hr-HR"/>
              </w:rPr>
              <w:t>1</w:t>
            </w:r>
            <w:r w:rsidRPr="000A327E">
              <w:rPr>
                <w:rFonts w:ascii="Arial" w:hAnsi="Arial" w:cs="Arial"/>
                <w:color w:val="000000"/>
                <w:lang w:eastAsia="hr-HR"/>
              </w:rPr>
              <w:t xml:space="preserve"> </w:t>
            </w:r>
          </w:p>
          <w:p w:rsidR="001C0DB7" w:rsidRDefault="001C0DB7" w:rsidP="00694440">
            <w:pPr>
              <w:rPr>
                <w:rFonts w:ascii="Arial" w:hAnsi="Arial" w:cs="Arial"/>
                <w:color w:val="000000"/>
                <w:lang w:eastAsia="hr-HR"/>
              </w:rPr>
            </w:pPr>
            <w:r>
              <w:rPr>
                <w:rFonts w:ascii="Arial" w:hAnsi="Arial" w:cs="Arial"/>
                <w:color w:val="000000"/>
                <w:lang w:eastAsia="hr-HR"/>
              </w:rPr>
              <w:t>Standardized alpha: 0,</w:t>
            </w:r>
            <w:r w:rsidRPr="000A327E">
              <w:rPr>
                <w:rFonts w:ascii="Arial" w:hAnsi="Arial" w:cs="Arial"/>
                <w:color w:val="000000"/>
                <w:lang w:eastAsia="hr-HR"/>
              </w:rPr>
              <w:t>9</w:t>
            </w:r>
            <w:r>
              <w:rPr>
                <w:rFonts w:ascii="Arial" w:hAnsi="Arial" w:cs="Arial"/>
                <w:color w:val="000000"/>
                <w:lang w:eastAsia="hr-HR"/>
              </w:rPr>
              <w:t>1</w:t>
            </w:r>
            <w:r w:rsidRPr="000A327E">
              <w:rPr>
                <w:rFonts w:ascii="Arial" w:hAnsi="Arial" w:cs="Arial"/>
                <w:color w:val="000000"/>
                <w:lang w:eastAsia="hr-HR"/>
              </w:rPr>
              <w:t xml:space="preserve"> </w:t>
            </w:r>
          </w:p>
          <w:p w:rsidR="001C0DB7" w:rsidRDefault="001C0DB7" w:rsidP="00694440">
            <w:pPr>
              <w:tabs>
                <w:tab w:val="left" w:pos="2105"/>
              </w:tabs>
            </w:pPr>
            <w:r>
              <w:rPr>
                <w:rFonts w:ascii="Arial" w:hAnsi="Arial" w:cs="Arial"/>
                <w:color w:val="000000"/>
                <w:lang w:eastAsia="hr-HR"/>
              </w:rPr>
              <w:t>Average inter-item corr: 0,</w:t>
            </w:r>
            <w:r w:rsidRPr="000A327E">
              <w:rPr>
                <w:rFonts w:ascii="Arial" w:hAnsi="Arial" w:cs="Arial"/>
                <w:color w:val="000000"/>
                <w:lang w:eastAsia="hr-HR"/>
              </w:rPr>
              <w:t>7</w:t>
            </w:r>
            <w:r>
              <w:rPr>
                <w:rFonts w:ascii="Arial" w:hAnsi="Arial" w:cs="Arial"/>
                <w:color w:val="000000"/>
                <w:lang w:eastAsia="hr-HR"/>
              </w:rPr>
              <w:t>7</w:t>
            </w:r>
          </w:p>
        </w:tc>
      </w:tr>
      <w:tr w:rsidR="001C0DB7" w:rsidTr="003715A2">
        <w:trPr>
          <w:trHeight w:val="290"/>
        </w:trPr>
        <w:tc>
          <w:tcPr>
            <w:tcW w:w="1886" w:type="dxa"/>
            <w:vAlign w:val="center"/>
          </w:tcPr>
          <w:p w:rsidR="001C0DB7" w:rsidRPr="000A327E" w:rsidRDefault="001C0DB7" w:rsidP="00694440">
            <w:pPr>
              <w:jc w:val="center"/>
              <w:rPr>
                <w:rFonts w:ascii="Arial" w:hAnsi="Arial" w:cs="Arial"/>
                <w:bCs/>
                <w:lang w:eastAsia="hr-HR"/>
              </w:rPr>
            </w:pPr>
          </w:p>
        </w:tc>
        <w:tc>
          <w:tcPr>
            <w:tcW w:w="1161" w:type="dxa"/>
            <w:vAlign w:val="center"/>
          </w:tcPr>
          <w:p w:rsidR="001C0DB7" w:rsidRPr="000A327E" w:rsidRDefault="001C0DB7" w:rsidP="00694440">
            <w:pPr>
              <w:jc w:val="center"/>
              <w:rPr>
                <w:rFonts w:ascii="Arial" w:hAnsi="Arial" w:cs="Arial"/>
                <w:bCs/>
                <w:lang w:eastAsia="hr-HR"/>
              </w:rPr>
            </w:pPr>
            <w:r w:rsidRPr="000A327E">
              <w:rPr>
                <w:rFonts w:ascii="Arial" w:hAnsi="Arial" w:cs="Arial"/>
                <w:bCs/>
                <w:color w:val="000000"/>
                <w:lang w:eastAsia="hr-HR"/>
              </w:rPr>
              <w:t>Mean if</w:t>
            </w:r>
          </w:p>
        </w:tc>
        <w:tc>
          <w:tcPr>
            <w:tcW w:w="1161" w:type="dxa"/>
            <w:vAlign w:val="center"/>
          </w:tcPr>
          <w:p w:rsidR="001C0DB7" w:rsidRPr="000A327E" w:rsidRDefault="001C0DB7" w:rsidP="00694440">
            <w:pPr>
              <w:jc w:val="center"/>
              <w:rPr>
                <w:rFonts w:ascii="Arial" w:hAnsi="Arial" w:cs="Arial"/>
                <w:bCs/>
                <w:lang w:eastAsia="hr-HR"/>
              </w:rPr>
            </w:pPr>
            <w:r w:rsidRPr="000A327E">
              <w:rPr>
                <w:rFonts w:ascii="Arial" w:hAnsi="Arial" w:cs="Arial"/>
                <w:bCs/>
                <w:color w:val="000000"/>
                <w:lang w:eastAsia="hr-HR"/>
              </w:rPr>
              <w:t>StDv. if</w:t>
            </w:r>
          </w:p>
        </w:tc>
        <w:tc>
          <w:tcPr>
            <w:tcW w:w="1161" w:type="dxa"/>
            <w:vAlign w:val="center"/>
          </w:tcPr>
          <w:p w:rsidR="001C0DB7" w:rsidRPr="000A327E" w:rsidRDefault="001C0DB7" w:rsidP="00694440">
            <w:pPr>
              <w:jc w:val="center"/>
              <w:rPr>
                <w:rFonts w:ascii="Arial" w:hAnsi="Arial" w:cs="Arial"/>
                <w:bCs/>
                <w:lang w:eastAsia="hr-HR"/>
              </w:rPr>
            </w:pPr>
            <w:r w:rsidRPr="000A327E">
              <w:rPr>
                <w:rFonts w:ascii="Arial" w:hAnsi="Arial" w:cs="Arial"/>
                <w:bCs/>
                <w:color w:val="000000"/>
                <w:lang w:eastAsia="hr-HR"/>
              </w:rPr>
              <w:t>Alpha if</w:t>
            </w:r>
          </w:p>
        </w:tc>
      </w:tr>
      <w:tr w:rsidR="001C0DB7" w:rsidTr="003715A2">
        <w:trPr>
          <w:trHeight w:val="306"/>
        </w:trPr>
        <w:tc>
          <w:tcPr>
            <w:tcW w:w="1886" w:type="dxa"/>
            <w:vAlign w:val="center"/>
          </w:tcPr>
          <w:p w:rsidR="001C0DB7" w:rsidRPr="000A327E" w:rsidRDefault="001C0DB7" w:rsidP="00694440">
            <w:pPr>
              <w:jc w:val="center"/>
              <w:rPr>
                <w:rFonts w:ascii="Arial" w:hAnsi="Arial" w:cs="Arial"/>
                <w:bCs/>
                <w:lang w:eastAsia="hr-HR"/>
              </w:rPr>
            </w:pPr>
            <w:r w:rsidRPr="000A327E">
              <w:rPr>
                <w:rFonts w:ascii="Arial" w:hAnsi="Arial" w:cs="Arial"/>
                <w:bCs/>
                <w:color w:val="000000"/>
                <w:lang w:eastAsia="hr-HR"/>
              </w:rPr>
              <w:t>MKGN</w:t>
            </w:r>
          </w:p>
        </w:tc>
        <w:tc>
          <w:tcPr>
            <w:tcW w:w="1161" w:type="dxa"/>
            <w:vAlign w:val="center"/>
          </w:tcPr>
          <w:p w:rsidR="001C0DB7" w:rsidRPr="000A327E" w:rsidRDefault="001C0DB7" w:rsidP="00694440">
            <w:pPr>
              <w:jc w:val="right"/>
              <w:rPr>
                <w:rFonts w:ascii="Arial" w:hAnsi="Arial" w:cs="Arial"/>
                <w:lang w:eastAsia="hr-HR"/>
              </w:rPr>
            </w:pPr>
            <w:r w:rsidRPr="000A327E">
              <w:rPr>
                <w:rFonts w:ascii="Arial" w:hAnsi="Arial" w:cs="Arial"/>
                <w:color w:val="000000"/>
                <w:lang w:eastAsia="hr-HR"/>
              </w:rPr>
              <w:t>28,26</w:t>
            </w:r>
          </w:p>
        </w:tc>
        <w:tc>
          <w:tcPr>
            <w:tcW w:w="1161" w:type="dxa"/>
            <w:vAlign w:val="center"/>
          </w:tcPr>
          <w:p w:rsidR="001C0DB7" w:rsidRPr="000A327E" w:rsidRDefault="001C0DB7" w:rsidP="00694440">
            <w:pPr>
              <w:jc w:val="right"/>
              <w:rPr>
                <w:rFonts w:ascii="Arial" w:hAnsi="Arial" w:cs="Arial"/>
                <w:lang w:eastAsia="hr-HR"/>
              </w:rPr>
            </w:pPr>
            <w:r w:rsidRPr="000A327E">
              <w:rPr>
                <w:rFonts w:ascii="Arial" w:hAnsi="Arial" w:cs="Arial"/>
                <w:color w:val="000000"/>
                <w:lang w:eastAsia="hr-HR"/>
              </w:rPr>
              <w:t>7,56</w:t>
            </w:r>
          </w:p>
        </w:tc>
        <w:tc>
          <w:tcPr>
            <w:tcW w:w="1161" w:type="dxa"/>
            <w:vAlign w:val="center"/>
          </w:tcPr>
          <w:p w:rsidR="001C0DB7" w:rsidRPr="000A327E" w:rsidRDefault="001C0DB7" w:rsidP="00694440">
            <w:pPr>
              <w:jc w:val="right"/>
              <w:rPr>
                <w:rFonts w:ascii="Arial" w:hAnsi="Arial" w:cs="Arial"/>
                <w:lang w:eastAsia="hr-HR"/>
              </w:rPr>
            </w:pPr>
            <w:r w:rsidRPr="000A327E">
              <w:rPr>
                <w:rFonts w:ascii="Arial" w:hAnsi="Arial" w:cs="Arial"/>
                <w:color w:val="000000"/>
                <w:lang w:eastAsia="hr-HR"/>
              </w:rPr>
              <w:t>0,8</w:t>
            </w:r>
            <w:r>
              <w:rPr>
                <w:rFonts w:ascii="Arial" w:hAnsi="Arial" w:cs="Arial"/>
                <w:color w:val="000000"/>
                <w:lang w:eastAsia="hr-HR"/>
              </w:rPr>
              <w:t>6</w:t>
            </w:r>
          </w:p>
        </w:tc>
      </w:tr>
      <w:tr w:rsidR="001C0DB7" w:rsidTr="003715A2">
        <w:trPr>
          <w:trHeight w:val="306"/>
        </w:trPr>
        <w:tc>
          <w:tcPr>
            <w:tcW w:w="1886" w:type="dxa"/>
            <w:vAlign w:val="center"/>
          </w:tcPr>
          <w:p w:rsidR="001C0DB7" w:rsidRPr="000A327E" w:rsidRDefault="001C0DB7" w:rsidP="00694440">
            <w:pPr>
              <w:jc w:val="center"/>
              <w:rPr>
                <w:rFonts w:ascii="Arial" w:hAnsi="Arial" w:cs="Arial"/>
                <w:bCs/>
                <w:lang w:eastAsia="hr-HR"/>
              </w:rPr>
            </w:pPr>
            <w:r w:rsidRPr="000A327E">
              <w:rPr>
                <w:rFonts w:ascii="Arial" w:hAnsi="Arial" w:cs="Arial"/>
                <w:bCs/>
                <w:color w:val="000000"/>
                <w:lang w:eastAsia="hr-HR"/>
              </w:rPr>
              <w:t>MKGN2</w:t>
            </w:r>
          </w:p>
        </w:tc>
        <w:tc>
          <w:tcPr>
            <w:tcW w:w="1161" w:type="dxa"/>
            <w:vAlign w:val="center"/>
          </w:tcPr>
          <w:p w:rsidR="001C0DB7" w:rsidRPr="000A327E" w:rsidRDefault="001C0DB7" w:rsidP="00694440">
            <w:pPr>
              <w:jc w:val="right"/>
              <w:rPr>
                <w:rFonts w:ascii="Arial" w:hAnsi="Arial" w:cs="Arial"/>
                <w:lang w:eastAsia="hr-HR"/>
              </w:rPr>
            </w:pPr>
            <w:r w:rsidRPr="000A327E">
              <w:rPr>
                <w:rFonts w:ascii="Arial" w:hAnsi="Arial" w:cs="Arial"/>
                <w:color w:val="000000"/>
                <w:lang w:eastAsia="hr-HR"/>
              </w:rPr>
              <w:t>28,3</w:t>
            </w:r>
            <w:r>
              <w:rPr>
                <w:rFonts w:ascii="Arial" w:hAnsi="Arial" w:cs="Arial"/>
                <w:color w:val="000000"/>
                <w:lang w:eastAsia="hr-HR"/>
              </w:rPr>
              <w:t>1</w:t>
            </w:r>
          </w:p>
        </w:tc>
        <w:tc>
          <w:tcPr>
            <w:tcW w:w="1161" w:type="dxa"/>
            <w:vAlign w:val="center"/>
          </w:tcPr>
          <w:p w:rsidR="001C0DB7" w:rsidRPr="000A327E" w:rsidRDefault="001C0DB7" w:rsidP="00694440">
            <w:pPr>
              <w:jc w:val="right"/>
              <w:rPr>
                <w:rFonts w:ascii="Arial" w:hAnsi="Arial" w:cs="Arial"/>
                <w:lang w:eastAsia="hr-HR"/>
              </w:rPr>
            </w:pPr>
            <w:r w:rsidRPr="000A327E">
              <w:rPr>
                <w:rFonts w:ascii="Arial" w:hAnsi="Arial" w:cs="Arial"/>
                <w:color w:val="000000"/>
                <w:lang w:eastAsia="hr-HR"/>
              </w:rPr>
              <w:t>7,9</w:t>
            </w:r>
            <w:r>
              <w:rPr>
                <w:rFonts w:ascii="Arial" w:hAnsi="Arial" w:cs="Arial"/>
                <w:color w:val="000000"/>
                <w:lang w:eastAsia="hr-HR"/>
              </w:rPr>
              <w:t>6</w:t>
            </w:r>
          </w:p>
        </w:tc>
        <w:tc>
          <w:tcPr>
            <w:tcW w:w="1161" w:type="dxa"/>
            <w:vAlign w:val="center"/>
          </w:tcPr>
          <w:p w:rsidR="001C0DB7" w:rsidRPr="000A327E" w:rsidRDefault="001C0DB7" w:rsidP="00694440">
            <w:pPr>
              <w:jc w:val="right"/>
              <w:rPr>
                <w:rFonts w:ascii="Arial" w:hAnsi="Arial" w:cs="Arial"/>
                <w:lang w:eastAsia="hr-HR"/>
              </w:rPr>
            </w:pPr>
            <w:r w:rsidRPr="000A327E">
              <w:rPr>
                <w:rFonts w:ascii="Arial" w:hAnsi="Arial" w:cs="Arial"/>
                <w:color w:val="000000"/>
                <w:lang w:eastAsia="hr-HR"/>
              </w:rPr>
              <w:t>0,88</w:t>
            </w:r>
          </w:p>
        </w:tc>
      </w:tr>
      <w:tr w:rsidR="001C0DB7" w:rsidTr="003715A2">
        <w:trPr>
          <w:trHeight w:val="306"/>
        </w:trPr>
        <w:tc>
          <w:tcPr>
            <w:tcW w:w="1886" w:type="dxa"/>
            <w:vAlign w:val="center"/>
          </w:tcPr>
          <w:p w:rsidR="001C0DB7" w:rsidRPr="000A327E" w:rsidRDefault="001C0DB7" w:rsidP="00694440">
            <w:pPr>
              <w:jc w:val="center"/>
              <w:rPr>
                <w:rFonts w:ascii="Arial" w:hAnsi="Arial" w:cs="Arial"/>
                <w:bCs/>
                <w:lang w:eastAsia="hr-HR"/>
              </w:rPr>
            </w:pPr>
            <w:r w:rsidRPr="000A327E">
              <w:rPr>
                <w:rFonts w:ascii="Arial" w:hAnsi="Arial" w:cs="Arial"/>
                <w:bCs/>
                <w:color w:val="000000"/>
                <w:lang w:eastAsia="hr-HR"/>
              </w:rPr>
              <w:t>MKGN3</w:t>
            </w:r>
          </w:p>
        </w:tc>
        <w:tc>
          <w:tcPr>
            <w:tcW w:w="1161" w:type="dxa"/>
            <w:vAlign w:val="center"/>
          </w:tcPr>
          <w:p w:rsidR="001C0DB7" w:rsidRPr="000A327E" w:rsidRDefault="001C0DB7" w:rsidP="00694440">
            <w:pPr>
              <w:jc w:val="right"/>
              <w:rPr>
                <w:rFonts w:ascii="Arial" w:hAnsi="Arial" w:cs="Arial"/>
                <w:lang w:eastAsia="hr-HR"/>
              </w:rPr>
            </w:pPr>
            <w:r w:rsidRPr="000A327E">
              <w:rPr>
                <w:rFonts w:ascii="Arial" w:hAnsi="Arial" w:cs="Arial"/>
                <w:color w:val="000000"/>
                <w:lang w:eastAsia="hr-HR"/>
              </w:rPr>
              <w:t>28,69</w:t>
            </w:r>
          </w:p>
        </w:tc>
        <w:tc>
          <w:tcPr>
            <w:tcW w:w="1161" w:type="dxa"/>
            <w:vAlign w:val="center"/>
          </w:tcPr>
          <w:p w:rsidR="001C0DB7" w:rsidRPr="000A327E" w:rsidRDefault="001C0DB7" w:rsidP="00694440">
            <w:pPr>
              <w:jc w:val="right"/>
              <w:rPr>
                <w:rFonts w:ascii="Arial" w:hAnsi="Arial" w:cs="Arial"/>
                <w:lang w:eastAsia="hr-HR"/>
              </w:rPr>
            </w:pPr>
            <w:r w:rsidRPr="000A327E">
              <w:rPr>
                <w:rFonts w:ascii="Arial" w:hAnsi="Arial" w:cs="Arial"/>
                <w:color w:val="000000"/>
                <w:lang w:eastAsia="hr-HR"/>
              </w:rPr>
              <w:t>7,94</w:t>
            </w:r>
          </w:p>
        </w:tc>
        <w:tc>
          <w:tcPr>
            <w:tcW w:w="1161" w:type="dxa"/>
            <w:vAlign w:val="center"/>
          </w:tcPr>
          <w:p w:rsidR="001C0DB7" w:rsidRPr="000A327E" w:rsidRDefault="001C0DB7" w:rsidP="00694440">
            <w:pPr>
              <w:jc w:val="right"/>
              <w:rPr>
                <w:rFonts w:ascii="Arial" w:hAnsi="Arial" w:cs="Arial"/>
                <w:lang w:eastAsia="hr-HR"/>
              </w:rPr>
            </w:pPr>
            <w:r w:rsidRPr="000A327E">
              <w:rPr>
                <w:rFonts w:ascii="Arial" w:hAnsi="Arial" w:cs="Arial"/>
                <w:color w:val="000000"/>
                <w:lang w:eastAsia="hr-HR"/>
              </w:rPr>
              <w:t>0,85</w:t>
            </w:r>
          </w:p>
        </w:tc>
      </w:tr>
    </w:tbl>
    <w:p w:rsidR="004A7381" w:rsidRDefault="004A7381" w:rsidP="00D60E35">
      <w:pPr>
        <w:spacing w:line="360" w:lineRule="auto"/>
        <w:jc w:val="both"/>
        <w:rPr>
          <w:rFonts w:ascii="Arial" w:hAnsi="Arial" w:cs="Arial"/>
        </w:rPr>
      </w:pPr>
    </w:p>
    <w:p w:rsidR="000B1674" w:rsidRDefault="000B1674" w:rsidP="00D60E35">
      <w:pPr>
        <w:spacing w:line="360" w:lineRule="auto"/>
        <w:jc w:val="both"/>
        <w:rPr>
          <w:rFonts w:ascii="Arial" w:hAnsi="Arial" w:cs="Arial"/>
        </w:rPr>
      </w:pPr>
    </w:p>
    <w:p w:rsidR="004A7381" w:rsidRDefault="004A7381" w:rsidP="004A7381">
      <w:pPr>
        <w:spacing w:line="360" w:lineRule="auto"/>
        <w:ind w:left="567" w:firstLine="851"/>
        <w:jc w:val="both"/>
        <w:rPr>
          <w:rFonts w:ascii="Arial" w:hAnsi="Arial" w:cs="Arial"/>
        </w:rPr>
      </w:pPr>
      <w:r>
        <w:rPr>
          <w:rFonts w:ascii="Arial" w:hAnsi="Arial" w:cs="Arial"/>
        </w:rPr>
        <w:t xml:space="preserve">Vrijednost Cronbachovog alpha koeficijenta pouzdanosti je dobra i iznosi  0,91. Rezultati aritmetičkih sredina i standardnih devijacija po česticama, koje se nalaze u tablici 1.2, gotovo </w:t>
      </w:r>
      <w:r w:rsidR="000B1674">
        <w:rPr>
          <w:rFonts w:ascii="Arial" w:hAnsi="Arial" w:cs="Arial"/>
        </w:rPr>
        <w:t xml:space="preserve">su </w:t>
      </w:r>
      <w:r>
        <w:rPr>
          <w:rFonts w:ascii="Arial" w:hAnsi="Arial" w:cs="Arial"/>
        </w:rPr>
        <w:t>podjednake za sva tri mjerenja. Kod ovog testa nije došlo do slabljenja rezultata iz mjerenja u mjer</w:t>
      </w:r>
      <w:r w:rsidR="003715A2">
        <w:rPr>
          <w:rFonts w:ascii="Arial" w:hAnsi="Arial" w:cs="Arial"/>
        </w:rPr>
        <w:t>enje. Ove vrijednosti potvrđuju</w:t>
      </w:r>
      <w:r>
        <w:rPr>
          <w:rFonts w:ascii="Arial" w:hAnsi="Arial" w:cs="Arial"/>
        </w:rPr>
        <w:t xml:space="preserve"> kako za vrijeme mjerenja nije došlo do </w:t>
      </w:r>
      <w:r w:rsidR="003715A2">
        <w:rPr>
          <w:rFonts w:ascii="Arial" w:hAnsi="Arial" w:cs="Arial"/>
        </w:rPr>
        <w:t>pojave umora</w:t>
      </w:r>
      <w:r>
        <w:rPr>
          <w:rFonts w:ascii="Arial" w:hAnsi="Arial" w:cs="Arial"/>
        </w:rPr>
        <w:t xml:space="preserve"> kod ispitanika</w:t>
      </w:r>
      <w:r w:rsidR="000B1674">
        <w:rPr>
          <w:rFonts w:ascii="Arial" w:hAnsi="Arial" w:cs="Arial"/>
        </w:rPr>
        <w:t>,</w:t>
      </w:r>
      <w:r w:rsidR="001A4913">
        <w:rPr>
          <w:rFonts w:ascii="Arial" w:hAnsi="Arial" w:cs="Arial"/>
        </w:rPr>
        <w:t xml:space="preserve"> odnosno mogućeg motoričkog učenja</w:t>
      </w:r>
      <w:r>
        <w:rPr>
          <w:rFonts w:ascii="Arial" w:hAnsi="Arial" w:cs="Arial"/>
        </w:rPr>
        <w:t xml:space="preserve">. Očigledno </w:t>
      </w:r>
      <w:r w:rsidR="000B1674">
        <w:rPr>
          <w:rFonts w:ascii="Arial" w:hAnsi="Arial" w:cs="Arial"/>
        </w:rPr>
        <w:t xml:space="preserve">je </w:t>
      </w:r>
      <w:r>
        <w:rPr>
          <w:rFonts w:ascii="Arial" w:hAnsi="Arial" w:cs="Arial"/>
        </w:rPr>
        <w:t xml:space="preserve">ovaj test dobro prilagođen djeci predškolske dobi. </w:t>
      </w:r>
    </w:p>
    <w:p w:rsidR="004A7381" w:rsidRDefault="004A7381" w:rsidP="004A7381">
      <w:pPr>
        <w:spacing w:line="360" w:lineRule="auto"/>
        <w:ind w:left="567" w:firstLine="851"/>
        <w:jc w:val="both"/>
        <w:rPr>
          <w:rFonts w:ascii="Arial" w:hAnsi="Arial" w:cs="Arial"/>
        </w:rPr>
      </w:pPr>
    </w:p>
    <w:p w:rsidR="004A7381" w:rsidRPr="005F6EC9" w:rsidRDefault="004A7381" w:rsidP="004A7381">
      <w:pPr>
        <w:spacing w:line="360" w:lineRule="auto"/>
        <w:ind w:left="567" w:firstLine="851"/>
        <w:jc w:val="both"/>
        <w:rPr>
          <w:rFonts w:ascii="Arial" w:hAnsi="Arial" w:cs="Arial"/>
        </w:rPr>
      </w:pPr>
      <w:r>
        <w:rPr>
          <w:rFonts w:ascii="Arial" w:hAnsi="Arial" w:cs="Arial"/>
        </w:rPr>
        <w:t>Vrijednosti deskriptivnih parametar</w:t>
      </w:r>
      <w:r w:rsidR="000B1674">
        <w:rPr>
          <w:rFonts w:ascii="Arial" w:hAnsi="Arial" w:cs="Arial"/>
        </w:rPr>
        <w:t>a,</w:t>
      </w:r>
      <w:r>
        <w:rPr>
          <w:rFonts w:ascii="Arial" w:hAnsi="Arial" w:cs="Arial"/>
        </w:rPr>
        <w:t xml:space="preserve"> kao i njegova pouzdanost pokazuju kako ovaj test može korisno poslužiti u daljnjim istraživanjima latentnih dimenzija motoričkih sposobnosti djece predškolske dobi. </w:t>
      </w:r>
    </w:p>
    <w:p w:rsidR="004A7381" w:rsidRDefault="004A7381"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4A7381" w:rsidRPr="000A7E35" w:rsidRDefault="004A7381" w:rsidP="00730991">
      <w:pPr>
        <w:pStyle w:val="Odlomakpopisa"/>
        <w:numPr>
          <w:ilvl w:val="0"/>
          <w:numId w:val="48"/>
        </w:numPr>
        <w:spacing w:line="360" w:lineRule="auto"/>
        <w:ind w:left="567" w:firstLine="851"/>
        <w:jc w:val="both"/>
        <w:rPr>
          <w:rFonts w:ascii="Arial" w:hAnsi="Arial" w:cs="Arial"/>
          <w:b/>
        </w:rPr>
      </w:pPr>
      <w:r w:rsidRPr="000A7E35">
        <w:rPr>
          <w:rFonts w:ascii="Arial" w:hAnsi="Arial" w:cs="Arial"/>
          <w:b/>
        </w:rPr>
        <w:t xml:space="preserve">Četveronožno hodanje unatrag </w:t>
      </w:r>
      <w:r w:rsidRPr="000A7E35">
        <w:rPr>
          <w:rFonts w:ascii="Arial" w:hAnsi="Arial" w:cs="Arial"/>
        </w:rPr>
        <w:t>(MKHN)</w:t>
      </w:r>
    </w:p>
    <w:p w:rsidR="004A7381" w:rsidRDefault="004A7381" w:rsidP="004A7381">
      <w:pPr>
        <w:spacing w:line="360" w:lineRule="auto"/>
        <w:ind w:left="567" w:firstLine="851"/>
        <w:jc w:val="both"/>
        <w:rPr>
          <w:rFonts w:ascii="Arial" w:hAnsi="Arial" w:cs="Arial"/>
        </w:rPr>
      </w:pPr>
    </w:p>
    <w:p w:rsidR="004A7381" w:rsidRDefault="004A7381" w:rsidP="004A7381">
      <w:pPr>
        <w:spacing w:line="360" w:lineRule="auto"/>
        <w:ind w:left="567" w:firstLine="851"/>
        <w:jc w:val="both"/>
        <w:rPr>
          <w:rFonts w:ascii="Arial" w:hAnsi="Arial" w:cs="Arial"/>
        </w:rPr>
      </w:pPr>
      <w:r>
        <w:rPr>
          <w:rFonts w:ascii="Arial" w:hAnsi="Arial" w:cs="Arial"/>
        </w:rPr>
        <w:t>Posljednji test koji je konstruiran za procjenu koordinacije, latentne dimenzije motoričkih sposobnosti, pokazao je zadovoljavajuće vrijednosti. Mjere centralne tendencije</w:t>
      </w:r>
      <w:r w:rsidR="000B1674">
        <w:rPr>
          <w:rFonts w:ascii="Arial" w:hAnsi="Arial" w:cs="Arial"/>
        </w:rPr>
        <w:t>,</w:t>
      </w:r>
      <w:r>
        <w:rPr>
          <w:rFonts w:ascii="Arial" w:hAnsi="Arial" w:cs="Arial"/>
        </w:rPr>
        <w:t xml:space="preserve"> kao i mjere dis</w:t>
      </w:r>
      <w:r w:rsidR="001A4913">
        <w:rPr>
          <w:rFonts w:ascii="Arial" w:hAnsi="Arial" w:cs="Arial"/>
        </w:rPr>
        <w:t>perzije</w:t>
      </w:r>
      <w:r w:rsidR="000B1674">
        <w:rPr>
          <w:rFonts w:ascii="Arial" w:hAnsi="Arial" w:cs="Arial"/>
        </w:rPr>
        <w:t>,</w:t>
      </w:r>
      <w:r w:rsidR="001A4913">
        <w:rPr>
          <w:rFonts w:ascii="Arial" w:hAnsi="Arial" w:cs="Arial"/>
        </w:rPr>
        <w:t xml:space="preserve"> nalaze se u tablici 1. </w:t>
      </w:r>
      <w:r>
        <w:rPr>
          <w:rFonts w:ascii="Arial" w:hAnsi="Arial" w:cs="Arial"/>
        </w:rPr>
        <w:t>Raspon između najboljeg i n</w:t>
      </w:r>
      <w:r w:rsidR="000B1674">
        <w:rPr>
          <w:rFonts w:ascii="Arial" w:hAnsi="Arial" w:cs="Arial"/>
        </w:rPr>
        <w:t>ajslabijeg rezultata ovog testa</w:t>
      </w:r>
      <w:r>
        <w:rPr>
          <w:rFonts w:ascii="Arial" w:hAnsi="Arial" w:cs="Arial"/>
        </w:rPr>
        <w:t xml:space="preserve"> relativno je velik. Mjera odstupanja entiteta od središnje vrijednosti, tj. standardna devijacija nije velika te ne pokazuje značajno odstupanje (3,23). Vrijednost mjere asimetrije, koja iznosi 0,50, pokazuje kako se rezultati ponovo grupiraju u </w:t>
      </w:r>
      <w:r w:rsidR="000B1674">
        <w:rPr>
          <w:rFonts w:ascii="Arial" w:hAnsi="Arial" w:cs="Arial"/>
        </w:rPr>
        <w:t>zoni slabijih vrijednosti. Mjera</w:t>
      </w:r>
      <w:r>
        <w:rPr>
          <w:rFonts w:ascii="Arial" w:hAnsi="Arial" w:cs="Arial"/>
        </w:rPr>
        <w:t xml:space="preserve"> izduženosti distribucije iznosi -0,41 i njena krivulja je izrazito platikurtična. Očigledno je došlo do značajnog rasipanja rezultata. Uzrok ponovo može biti u različitom</w:t>
      </w:r>
      <w:r w:rsidR="001A4913">
        <w:rPr>
          <w:rFonts w:ascii="Arial" w:hAnsi="Arial" w:cs="Arial"/>
        </w:rPr>
        <w:t xml:space="preserve"> spolu ispitanika ili u mogućoj pojavi efekta </w:t>
      </w:r>
      <w:r>
        <w:rPr>
          <w:rFonts w:ascii="Arial" w:hAnsi="Arial" w:cs="Arial"/>
        </w:rPr>
        <w:t>umora za vrijeme mjerenja. Za pretpostaviti je kako na rasipanje rezultata više utj</w:t>
      </w:r>
      <w:r w:rsidR="001A4913">
        <w:rPr>
          <w:rFonts w:ascii="Arial" w:hAnsi="Arial" w:cs="Arial"/>
        </w:rPr>
        <w:t>eče spol ispitanika, nego moguća</w:t>
      </w:r>
      <w:r>
        <w:rPr>
          <w:rFonts w:ascii="Arial" w:hAnsi="Arial" w:cs="Arial"/>
        </w:rPr>
        <w:t xml:space="preserve"> </w:t>
      </w:r>
      <w:r w:rsidR="001A4913">
        <w:rPr>
          <w:rFonts w:ascii="Arial" w:hAnsi="Arial" w:cs="Arial"/>
        </w:rPr>
        <w:t>pojava</w:t>
      </w:r>
      <w:r>
        <w:rPr>
          <w:rFonts w:ascii="Arial" w:hAnsi="Arial" w:cs="Arial"/>
        </w:rPr>
        <w:t xml:space="preserve"> </w:t>
      </w:r>
      <w:r w:rsidR="001A4913">
        <w:rPr>
          <w:rFonts w:ascii="Arial" w:hAnsi="Arial" w:cs="Arial"/>
        </w:rPr>
        <w:t>umora</w:t>
      </w:r>
      <w:r>
        <w:rPr>
          <w:rFonts w:ascii="Arial" w:hAnsi="Arial" w:cs="Arial"/>
        </w:rPr>
        <w:t xml:space="preserve">. Prilikom mjerenja djeca su bila zainteresirana za izvođenje </w:t>
      </w:r>
      <w:r w:rsidR="000B1674">
        <w:rPr>
          <w:rFonts w:ascii="Arial" w:hAnsi="Arial" w:cs="Arial"/>
        </w:rPr>
        <w:t>zadatka</w:t>
      </w:r>
      <w:r>
        <w:rPr>
          <w:rFonts w:ascii="Arial" w:hAnsi="Arial" w:cs="Arial"/>
        </w:rPr>
        <w:t xml:space="preserve"> te</w:t>
      </w:r>
      <w:r w:rsidR="000B1674">
        <w:rPr>
          <w:rFonts w:ascii="Arial" w:hAnsi="Arial" w:cs="Arial"/>
        </w:rPr>
        <w:t xml:space="preserve"> su u svakom mjerenju pokazivala</w:t>
      </w:r>
      <w:r>
        <w:rPr>
          <w:rFonts w:ascii="Arial" w:hAnsi="Arial" w:cs="Arial"/>
        </w:rPr>
        <w:t xml:space="preserve"> želju za postizanjem što boljeg rezultata. </w:t>
      </w:r>
    </w:p>
    <w:p w:rsidR="004A7381" w:rsidRDefault="004A7381" w:rsidP="004A7381">
      <w:pPr>
        <w:spacing w:line="360" w:lineRule="auto"/>
        <w:jc w:val="both"/>
        <w:rPr>
          <w:rFonts w:ascii="Arial" w:hAnsi="Arial" w:cs="Arial"/>
        </w:rPr>
      </w:pPr>
    </w:p>
    <w:p w:rsidR="004A7381" w:rsidRDefault="004A7381" w:rsidP="00D60E35">
      <w:pPr>
        <w:spacing w:line="360" w:lineRule="auto"/>
        <w:rPr>
          <w:rFonts w:ascii="Arial" w:hAnsi="Arial" w:cs="Arial"/>
        </w:rPr>
      </w:pPr>
    </w:p>
    <w:p w:rsidR="004A7381" w:rsidRPr="000B1674" w:rsidRDefault="000B1674" w:rsidP="000B1674">
      <w:pPr>
        <w:spacing w:line="360" w:lineRule="auto"/>
        <w:ind w:left="567" w:firstLine="851"/>
        <w:jc w:val="both"/>
        <w:rPr>
          <w:rFonts w:ascii="Arial" w:hAnsi="Arial" w:cs="Arial"/>
          <w:i/>
        </w:rPr>
      </w:pPr>
      <w:r>
        <w:rPr>
          <w:rFonts w:ascii="Arial" w:hAnsi="Arial" w:cs="Arial"/>
        </w:rPr>
        <w:t>Tablica 1.3: R</w:t>
      </w:r>
      <w:r w:rsidR="004A7381">
        <w:rPr>
          <w:rFonts w:ascii="Arial" w:hAnsi="Arial" w:cs="Arial"/>
        </w:rPr>
        <w:t>ezultati pouzdanosti po česticama za test</w:t>
      </w:r>
      <w:r>
        <w:rPr>
          <w:rFonts w:ascii="Arial" w:hAnsi="Arial" w:cs="Arial"/>
        </w:rPr>
        <w:t xml:space="preserve"> </w:t>
      </w:r>
      <w:r w:rsidRPr="000B1674">
        <w:rPr>
          <w:rFonts w:ascii="Arial" w:hAnsi="Arial" w:cs="Arial"/>
          <w:i/>
        </w:rPr>
        <w:t xml:space="preserve">Hodanje </w:t>
      </w:r>
      <w:r w:rsidR="004A7381" w:rsidRPr="000B1674">
        <w:rPr>
          <w:rFonts w:ascii="Arial" w:hAnsi="Arial" w:cs="Arial"/>
          <w:i/>
        </w:rPr>
        <w:t>četveronoške unatrag</w:t>
      </w:r>
    </w:p>
    <w:p w:rsidR="004A7381" w:rsidRDefault="004A7381" w:rsidP="004A7381">
      <w:pPr>
        <w:ind w:left="567"/>
        <w:rPr>
          <w:rFonts w:ascii="Arial" w:hAnsi="Arial" w:cs="Arial"/>
        </w:rPr>
      </w:pPr>
    </w:p>
    <w:p w:rsidR="004A7381" w:rsidRDefault="004A7381" w:rsidP="004A7381">
      <w:pPr>
        <w:spacing w:line="360" w:lineRule="auto"/>
        <w:ind w:left="567" w:firstLine="851"/>
        <w:jc w:val="both"/>
        <w:rPr>
          <w:rFonts w:ascii="Arial" w:hAnsi="Arial" w:cs="Arial"/>
        </w:rPr>
      </w:pPr>
    </w:p>
    <w:tbl>
      <w:tblPr>
        <w:tblStyle w:val="Reetkatablice"/>
        <w:tblW w:w="0" w:type="auto"/>
        <w:tblInd w:w="2235" w:type="dxa"/>
        <w:tblLook w:val="04A0"/>
      </w:tblPr>
      <w:tblGrid>
        <w:gridCol w:w="2028"/>
        <w:gridCol w:w="1248"/>
        <w:gridCol w:w="1248"/>
        <w:gridCol w:w="1248"/>
      </w:tblGrid>
      <w:tr w:rsidR="003715A2" w:rsidTr="003715A2">
        <w:trPr>
          <w:trHeight w:val="1023"/>
        </w:trPr>
        <w:tc>
          <w:tcPr>
            <w:tcW w:w="5772" w:type="dxa"/>
            <w:gridSpan w:val="4"/>
          </w:tcPr>
          <w:p w:rsidR="003715A2" w:rsidRDefault="003715A2" w:rsidP="00694440">
            <w:pPr>
              <w:rPr>
                <w:rFonts w:ascii="Arial" w:hAnsi="Arial" w:cs="Arial"/>
                <w:color w:val="000000"/>
                <w:lang w:eastAsia="hr-HR"/>
              </w:rPr>
            </w:pPr>
            <w:r>
              <w:rPr>
                <w:rFonts w:ascii="Arial" w:hAnsi="Arial" w:cs="Arial"/>
                <w:color w:val="000000"/>
                <w:lang w:eastAsia="hr-HR"/>
              </w:rPr>
              <w:t>Cronbach alpha: 0,91</w:t>
            </w:r>
          </w:p>
          <w:p w:rsidR="003715A2" w:rsidRPr="005A7C19" w:rsidRDefault="003715A2" w:rsidP="00694440">
            <w:pPr>
              <w:rPr>
                <w:rFonts w:ascii="Arial" w:hAnsi="Arial" w:cs="Arial"/>
                <w:color w:val="000000"/>
                <w:lang w:eastAsia="hr-HR"/>
              </w:rPr>
            </w:pPr>
            <w:r>
              <w:rPr>
                <w:rFonts w:ascii="Arial" w:hAnsi="Arial" w:cs="Arial"/>
                <w:color w:val="000000"/>
                <w:lang w:eastAsia="hr-HR"/>
              </w:rPr>
              <w:t xml:space="preserve"> Standardized alpha: 0,</w:t>
            </w:r>
            <w:r w:rsidRPr="00BA5A56">
              <w:rPr>
                <w:rFonts w:ascii="Arial" w:hAnsi="Arial" w:cs="Arial"/>
                <w:color w:val="000000"/>
                <w:lang w:eastAsia="hr-HR"/>
              </w:rPr>
              <w:t>9</w:t>
            </w:r>
            <w:r>
              <w:rPr>
                <w:rFonts w:ascii="Arial" w:hAnsi="Arial" w:cs="Arial"/>
                <w:color w:val="000000"/>
                <w:lang w:eastAsia="hr-HR"/>
              </w:rPr>
              <w:t>2</w:t>
            </w:r>
          </w:p>
          <w:p w:rsidR="003715A2" w:rsidRDefault="003715A2" w:rsidP="00694440">
            <w:pPr>
              <w:tabs>
                <w:tab w:val="left" w:pos="2105"/>
              </w:tabs>
            </w:pPr>
            <w:r>
              <w:rPr>
                <w:rFonts w:ascii="Arial" w:hAnsi="Arial" w:cs="Arial"/>
                <w:color w:val="000000"/>
                <w:lang w:eastAsia="hr-HR"/>
              </w:rPr>
              <w:t xml:space="preserve"> Average inter-item corr: 0,</w:t>
            </w:r>
            <w:r w:rsidRPr="00BA5A56">
              <w:rPr>
                <w:rFonts w:ascii="Arial" w:hAnsi="Arial" w:cs="Arial"/>
                <w:color w:val="000000"/>
                <w:lang w:eastAsia="hr-HR"/>
              </w:rPr>
              <w:t>7</w:t>
            </w:r>
            <w:r>
              <w:rPr>
                <w:rFonts w:ascii="Arial" w:hAnsi="Arial" w:cs="Arial"/>
                <w:color w:val="000000"/>
                <w:lang w:eastAsia="hr-HR"/>
              </w:rPr>
              <w:t>9</w:t>
            </w:r>
          </w:p>
        </w:tc>
      </w:tr>
      <w:tr w:rsidR="003715A2" w:rsidTr="003715A2">
        <w:trPr>
          <w:trHeight w:val="328"/>
        </w:trPr>
        <w:tc>
          <w:tcPr>
            <w:tcW w:w="2028" w:type="dxa"/>
            <w:vAlign w:val="center"/>
          </w:tcPr>
          <w:p w:rsidR="003715A2" w:rsidRPr="00BA5A56" w:rsidRDefault="003715A2" w:rsidP="00694440">
            <w:pPr>
              <w:jc w:val="center"/>
              <w:rPr>
                <w:rFonts w:ascii="Arial" w:hAnsi="Arial" w:cs="Arial"/>
                <w:bCs/>
                <w:lang w:eastAsia="hr-HR"/>
              </w:rPr>
            </w:pPr>
          </w:p>
        </w:tc>
        <w:tc>
          <w:tcPr>
            <w:tcW w:w="1248" w:type="dxa"/>
            <w:vAlign w:val="center"/>
          </w:tcPr>
          <w:p w:rsidR="003715A2" w:rsidRPr="00BA5A56" w:rsidRDefault="003715A2" w:rsidP="00694440">
            <w:pPr>
              <w:jc w:val="center"/>
              <w:rPr>
                <w:rFonts w:ascii="Arial" w:hAnsi="Arial" w:cs="Arial"/>
                <w:bCs/>
                <w:lang w:eastAsia="hr-HR"/>
              </w:rPr>
            </w:pPr>
            <w:r w:rsidRPr="00BA5A56">
              <w:rPr>
                <w:rFonts w:ascii="Arial" w:hAnsi="Arial" w:cs="Arial"/>
                <w:bCs/>
                <w:color w:val="000000"/>
                <w:lang w:eastAsia="hr-HR"/>
              </w:rPr>
              <w:t>Mean if</w:t>
            </w:r>
          </w:p>
        </w:tc>
        <w:tc>
          <w:tcPr>
            <w:tcW w:w="1248" w:type="dxa"/>
            <w:vAlign w:val="center"/>
          </w:tcPr>
          <w:p w:rsidR="003715A2" w:rsidRPr="00BA5A56" w:rsidRDefault="003715A2" w:rsidP="00694440">
            <w:pPr>
              <w:ind w:left="-45" w:firstLine="45"/>
              <w:jc w:val="center"/>
              <w:rPr>
                <w:rFonts w:ascii="Arial" w:hAnsi="Arial" w:cs="Arial"/>
                <w:bCs/>
                <w:lang w:eastAsia="hr-HR"/>
              </w:rPr>
            </w:pPr>
            <w:r w:rsidRPr="00BA5A56">
              <w:rPr>
                <w:rFonts w:ascii="Arial" w:hAnsi="Arial" w:cs="Arial"/>
                <w:bCs/>
                <w:color w:val="000000"/>
                <w:lang w:eastAsia="hr-HR"/>
              </w:rPr>
              <w:t>StDv. if</w:t>
            </w:r>
          </w:p>
        </w:tc>
        <w:tc>
          <w:tcPr>
            <w:tcW w:w="1248" w:type="dxa"/>
            <w:vAlign w:val="center"/>
          </w:tcPr>
          <w:p w:rsidR="003715A2" w:rsidRPr="00BA5A56" w:rsidRDefault="003715A2" w:rsidP="00694440">
            <w:pPr>
              <w:jc w:val="center"/>
              <w:rPr>
                <w:rFonts w:ascii="Arial" w:hAnsi="Arial" w:cs="Arial"/>
                <w:bCs/>
                <w:lang w:eastAsia="hr-HR"/>
              </w:rPr>
            </w:pPr>
            <w:r w:rsidRPr="00BA5A56">
              <w:rPr>
                <w:rFonts w:ascii="Arial" w:hAnsi="Arial" w:cs="Arial"/>
                <w:bCs/>
                <w:color w:val="000000"/>
                <w:lang w:eastAsia="hr-HR"/>
              </w:rPr>
              <w:t>Alpha if</w:t>
            </w:r>
          </w:p>
        </w:tc>
      </w:tr>
      <w:tr w:rsidR="003715A2" w:rsidTr="003715A2">
        <w:trPr>
          <w:trHeight w:val="347"/>
        </w:trPr>
        <w:tc>
          <w:tcPr>
            <w:tcW w:w="2028" w:type="dxa"/>
            <w:vAlign w:val="center"/>
          </w:tcPr>
          <w:p w:rsidR="003715A2" w:rsidRPr="00BA5A56" w:rsidRDefault="003715A2" w:rsidP="00694440">
            <w:pPr>
              <w:jc w:val="center"/>
              <w:rPr>
                <w:rFonts w:ascii="Arial" w:hAnsi="Arial" w:cs="Arial"/>
                <w:bCs/>
                <w:lang w:eastAsia="hr-HR"/>
              </w:rPr>
            </w:pPr>
            <w:r w:rsidRPr="00BA5A56">
              <w:rPr>
                <w:rFonts w:ascii="Arial" w:hAnsi="Arial" w:cs="Arial"/>
                <w:bCs/>
                <w:color w:val="000000"/>
                <w:lang w:eastAsia="hr-HR"/>
              </w:rPr>
              <w:t>MKHN</w:t>
            </w:r>
          </w:p>
        </w:tc>
        <w:tc>
          <w:tcPr>
            <w:tcW w:w="1248" w:type="dxa"/>
            <w:vAlign w:val="center"/>
          </w:tcPr>
          <w:p w:rsidR="003715A2" w:rsidRPr="00BA5A56" w:rsidRDefault="003715A2" w:rsidP="00694440">
            <w:pPr>
              <w:jc w:val="right"/>
              <w:rPr>
                <w:rFonts w:ascii="Arial" w:hAnsi="Arial" w:cs="Arial"/>
                <w:lang w:eastAsia="hr-HR"/>
              </w:rPr>
            </w:pPr>
            <w:r w:rsidRPr="00BA5A56">
              <w:rPr>
                <w:rFonts w:ascii="Arial" w:hAnsi="Arial" w:cs="Arial"/>
                <w:color w:val="000000"/>
                <w:lang w:eastAsia="hr-HR"/>
              </w:rPr>
              <w:t>23,44</w:t>
            </w:r>
          </w:p>
        </w:tc>
        <w:tc>
          <w:tcPr>
            <w:tcW w:w="1248" w:type="dxa"/>
            <w:vAlign w:val="center"/>
          </w:tcPr>
          <w:p w:rsidR="003715A2" w:rsidRPr="00BA5A56" w:rsidRDefault="003715A2" w:rsidP="00694440">
            <w:pPr>
              <w:jc w:val="right"/>
              <w:rPr>
                <w:rFonts w:ascii="Arial" w:hAnsi="Arial" w:cs="Arial"/>
                <w:lang w:eastAsia="hr-HR"/>
              </w:rPr>
            </w:pPr>
            <w:r w:rsidRPr="00BA5A56">
              <w:rPr>
                <w:rFonts w:ascii="Arial" w:hAnsi="Arial" w:cs="Arial"/>
                <w:color w:val="000000"/>
                <w:lang w:eastAsia="hr-HR"/>
              </w:rPr>
              <w:t>6,3</w:t>
            </w:r>
            <w:r>
              <w:rPr>
                <w:rFonts w:ascii="Arial" w:hAnsi="Arial" w:cs="Arial"/>
                <w:color w:val="000000"/>
                <w:lang w:eastAsia="hr-HR"/>
              </w:rPr>
              <w:t>8</w:t>
            </w:r>
          </w:p>
        </w:tc>
        <w:tc>
          <w:tcPr>
            <w:tcW w:w="1248" w:type="dxa"/>
            <w:vAlign w:val="center"/>
          </w:tcPr>
          <w:p w:rsidR="003715A2" w:rsidRPr="00BA5A56" w:rsidRDefault="003715A2" w:rsidP="00694440">
            <w:pPr>
              <w:jc w:val="right"/>
              <w:rPr>
                <w:rFonts w:ascii="Arial" w:hAnsi="Arial" w:cs="Arial"/>
                <w:lang w:eastAsia="hr-HR"/>
              </w:rPr>
            </w:pPr>
            <w:r w:rsidRPr="00BA5A56">
              <w:rPr>
                <w:rFonts w:ascii="Arial" w:hAnsi="Arial" w:cs="Arial"/>
                <w:color w:val="000000"/>
                <w:lang w:eastAsia="hr-HR"/>
              </w:rPr>
              <w:t>0,</w:t>
            </w:r>
            <w:r>
              <w:rPr>
                <w:rFonts w:ascii="Arial" w:hAnsi="Arial" w:cs="Arial"/>
                <w:color w:val="000000"/>
                <w:lang w:eastAsia="hr-HR"/>
              </w:rPr>
              <w:t>90</w:t>
            </w:r>
          </w:p>
        </w:tc>
      </w:tr>
      <w:tr w:rsidR="003715A2" w:rsidTr="003715A2">
        <w:trPr>
          <w:trHeight w:val="347"/>
        </w:trPr>
        <w:tc>
          <w:tcPr>
            <w:tcW w:w="2028" w:type="dxa"/>
            <w:vAlign w:val="center"/>
          </w:tcPr>
          <w:p w:rsidR="003715A2" w:rsidRPr="00BA5A56" w:rsidRDefault="003715A2" w:rsidP="00694440">
            <w:pPr>
              <w:jc w:val="center"/>
              <w:rPr>
                <w:rFonts w:ascii="Arial" w:hAnsi="Arial" w:cs="Arial"/>
                <w:bCs/>
                <w:lang w:eastAsia="hr-HR"/>
              </w:rPr>
            </w:pPr>
            <w:r w:rsidRPr="00BA5A56">
              <w:rPr>
                <w:rFonts w:ascii="Arial" w:hAnsi="Arial" w:cs="Arial"/>
                <w:bCs/>
                <w:color w:val="000000"/>
                <w:lang w:eastAsia="hr-HR"/>
              </w:rPr>
              <w:t>MKHN2</w:t>
            </w:r>
          </w:p>
        </w:tc>
        <w:tc>
          <w:tcPr>
            <w:tcW w:w="1248" w:type="dxa"/>
            <w:vAlign w:val="center"/>
          </w:tcPr>
          <w:p w:rsidR="003715A2" w:rsidRPr="00BA5A56" w:rsidRDefault="003715A2" w:rsidP="00694440">
            <w:pPr>
              <w:jc w:val="right"/>
              <w:rPr>
                <w:rFonts w:ascii="Arial" w:hAnsi="Arial" w:cs="Arial"/>
                <w:lang w:eastAsia="hr-HR"/>
              </w:rPr>
            </w:pPr>
            <w:r w:rsidRPr="00BA5A56">
              <w:rPr>
                <w:rFonts w:ascii="Arial" w:hAnsi="Arial" w:cs="Arial"/>
                <w:color w:val="000000"/>
                <w:lang w:eastAsia="hr-HR"/>
              </w:rPr>
              <w:t>24,3</w:t>
            </w:r>
            <w:r>
              <w:rPr>
                <w:rFonts w:ascii="Arial" w:hAnsi="Arial" w:cs="Arial"/>
                <w:color w:val="000000"/>
                <w:lang w:eastAsia="hr-HR"/>
              </w:rPr>
              <w:t>2</w:t>
            </w:r>
          </w:p>
        </w:tc>
        <w:tc>
          <w:tcPr>
            <w:tcW w:w="1248" w:type="dxa"/>
            <w:vAlign w:val="center"/>
          </w:tcPr>
          <w:p w:rsidR="003715A2" w:rsidRPr="00BA5A56" w:rsidRDefault="003715A2" w:rsidP="00694440">
            <w:pPr>
              <w:jc w:val="right"/>
              <w:rPr>
                <w:rFonts w:ascii="Arial" w:hAnsi="Arial" w:cs="Arial"/>
                <w:lang w:eastAsia="hr-HR"/>
              </w:rPr>
            </w:pPr>
            <w:r w:rsidRPr="00BA5A56">
              <w:rPr>
                <w:rFonts w:ascii="Arial" w:hAnsi="Arial" w:cs="Arial"/>
                <w:color w:val="000000"/>
                <w:lang w:eastAsia="hr-HR"/>
              </w:rPr>
              <w:t>6,4</w:t>
            </w:r>
            <w:r>
              <w:rPr>
                <w:rFonts w:ascii="Arial" w:hAnsi="Arial" w:cs="Arial"/>
                <w:color w:val="000000"/>
                <w:lang w:eastAsia="hr-HR"/>
              </w:rPr>
              <w:t>6</w:t>
            </w:r>
          </w:p>
        </w:tc>
        <w:tc>
          <w:tcPr>
            <w:tcW w:w="1248" w:type="dxa"/>
            <w:vAlign w:val="center"/>
          </w:tcPr>
          <w:p w:rsidR="003715A2" w:rsidRPr="00BA5A56" w:rsidRDefault="003715A2" w:rsidP="00694440">
            <w:pPr>
              <w:jc w:val="right"/>
              <w:rPr>
                <w:rFonts w:ascii="Arial" w:hAnsi="Arial" w:cs="Arial"/>
                <w:lang w:eastAsia="hr-HR"/>
              </w:rPr>
            </w:pPr>
            <w:r w:rsidRPr="00BA5A56">
              <w:rPr>
                <w:rFonts w:ascii="Arial" w:hAnsi="Arial" w:cs="Arial"/>
                <w:color w:val="000000"/>
                <w:lang w:eastAsia="hr-HR"/>
              </w:rPr>
              <w:t>0,81</w:t>
            </w:r>
          </w:p>
        </w:tc>
      </w:tr>
      <w:tr w:rsidR="003715A2" w:rsidTr="003715A2">
        <w:trPr>
          <w:trHeight w:val="347"/>
        </w:trPr>
        <w:tc>
          <w:tcPr>
            <w:tcW w:w="2028" w:type="dxa"/>
            <w:vAlign w:val="center"/>
          </w:tcPr>
          <w:p w:rsidR="003715A2" w:rsidRPr="00BA5A56" w:rsidRDefault="003715A2" w:rsidP="00694440">
            <w:pPr>
              <w:jc w:val="center"/>
              <w:rPr>
                <w:rFonts w:ascii="Arial" w:hAnsi="Arial" w:cs="Arial"/>
                <w:bCs/>
                <w:lang w:eastAsia="hr-HR"/>
              </w:rPr>
            </w:pPr>
            <w:r w:rsidRPr="00BA5A56">
              <w:rPr>
                <w:rFonts w:ascii="Arial" w:hAnsi="Arial" w:cs="Arial"/>
                <w:bCs/>
                <w:color w:val="000000"/>
                <w:lang w:eastAsia="hr-HR"/>
              </w:rPr>
              <w:t>MKHN3</w:t>
            </w:r>
          </w:p>
        </w:tc>
        <w:tc>
          <w:tcPr>
            <w:tcW w:w="1248" w:type="dxa"/>
            <w:vAlign w:val="center"/>
          </w:tcPr>
          <w:p w:rsidR="003715A2" w:rsidRPr="00BA5A56" w:rsidRDefault="003715A2" w:rsidP="00694440">
            <w:pPr>
              <w:jc w:val="right"/>
              <w:rPr>
                <w:rFonts w:ascii="Arial" w:hAnsi="Arial" w:cs="Arial"/>
                <w:lang w:eastAsia="hr-HR"/>
              </w:rPr>
            </w:pPr>
            <w:r w:rsidRPr="00BA5A56">
              <w:rPr>
                <w:rFonts w:ascii="Arial" w:hAnsi="Arial" w:cs="Arial"/>
                <w:color w:val="000000"/>
                <w:lang w:eastAsia="hr-HR"/>
              </w:rPr>
              <w:t>24,9</w:t>
            </w:r>
            <w:r>
              <w:rPr>
                <w:rFonts w:ascii="Arial" w:hAnsi="Arial" w:cs="Arial"/>
                <w:color w:val="000000"/>
                <w:lang w:eastAsia="hr-HR"/>
              </w:rPr>
              <w:t>2</w:t>
            </w:r>
          </w:p>
        </w:tc>
        <w:tc>
          <w:tcPr>
            <w:tcW w:w="1248" w:type="dxa"/>
            <w:vAlign w:val="center"/>
          </w:tcPr>
          <w:p w:rsidR="003715A2" w:rsidRPr="00BA5A56" w:rsidRDefault="003715A2" w:rsidP="00694440">
            <w:pPr>
              <w:jc w:val="right"/>
              <w:rPr>
                <w:rFonts w:ascii="Arial" w:hAnsi="Arial" w:cs="Arial"/>
                <w:lang w:eastAsia="hr-HR"/>
              </w:rPr>
            </w:pPr>
            <w:r w:rsidRPr="00BA5A56">
              <w:rPr>
                <w:rFonts w:ascii="Arial" w:hAnsi="Arial" w:cs="Arial"/>
                <w:color w:val="000000"/>
                <w:lang w:eastAsia="hr-HR"/>
              </w:rPr>
              <w:t>6,9</w:t>
            </w:r>
            <w:r>
              <w:rPr>
                <w:rFonts w:ascii="Arial" w:hAnsi="Arial" w:cs="Arial"/>
                <w:color w:val="000000"/>
                <w:lang w:eastAsia="hr-HR"/>
              </w:rPr>
              <w:t>4</w:t>
            </w:r>
          </w:p>
        </w:tc>
        <w:tc>
          <w:tcPr>
            <w:tcW w:w="1248" w:type="dxa"/>
            <w:vAlign w:val="center"/>
          </w:tcPr>
          <w:p w:rsidR="003715A2" w:rsidRPr="00BA5A56" w:rsidRDefault="003715A2" w:rsidP="00694440">
            <w:pPr>
              <w:jc w:val="right"/>
              <w:rPr>
                <w:rFonts w:ascii="Arial" w:hAnsi="Arial" w:cs="Arial"/>
                <w:lang w:eastAsia="hr-HR"/>
              </w:rPr>
            </w:pPr>
            <w:r w:rsidRPr="00BA5A56">
              <w:rPr>
                <w:rFonts w:ascii="Arial" w:hAnsi="Arial" w:cs="Arial"/>
                <w:color w:val="000000"/>
                <w:lang w:eastAsia="hr-HR"/>
              </w:rPr>
              <w:t>0,9</w:t>
            </w:r>
            <w:r>
              <w:rPr>
                <w:rFonts w:ascii="Arial" w:hAnsi="Arial" w:cs="Arial"/>
                <w:color w:val="000000"/>
                <w:lang w:eastAsia="hr-HR"/>
              </w:rPr>
              <w:t>1</w:t>
            </w:r>
          </w:p>
        </w:tc>
      </w:tr>
    </w:tbl>
    <w:p w:rsidR="004A7381" w:rsidRDefault="004A7381" w:rsidP="004A7381">
      <w:pPr>
        <w:spacing w:line="360" w:lineRule="auto"/>
        <w:ind w:left="567" w:firstLine="851"/>
        <w:jc w:val="both"/>
        <w:rPr>
          <w:rFonts w:ascii="Arial" w:hAnsi="Arial" w:cs="Arial"/>
          <w:b/>
        </w:rPr>
      </w:pPr>
    </w:p>
    <w:p w:rsidR="00D60E35" w:rsidRDefault="00D60E35" w:rsidP="004A7381">
      <w:pPr>
        <w:spacing w:line="360" w:lineRule="auto"/>
        <w:ind w:left="567" w:firstLine="851"/>
        <w:jc w:val="both"/>
        <w:rPr>
          <w:rFonts w:ascii="Arial" w:hAnsi="Arial" w:cs="Arial"/>
          <w:b/>
        </w:rPr>
      </w:pPr>
    </w:p>
    <w:p w:rsidR="004A7381" w:rsidRDefault="004A7381" w:rsidP="004A7381">
      <w:pPr>
        <w:spacing w:line="360" w:lineRule="auto"/>
        <w:ind w:left="567" w:firstLine="851"/>
        <w:jc w:val="both"/>
        <w:rPr>
          <w:rFonts w:ascii="Arial" w:hAnsi="Arial" w:cs="Arial"/>
        </w:rPr>
      </w:pPr>
      <w:r>
        <w:rPr>
          <w:rFonts w:ascii="Arial" w:hAnsi="Arial" w:cs="Arial"/>
        </w:rPr>
        <w:t xml:space="preserve">Rezultat Cronbachovog koeficijenta pouzdanosti, koji nalazimo u tablici 1.3, iznosi 0,91. Vrijednosti aritmetičkih sredina pojedinih čestica pokazuju tendenciju slabljenja rezultata iz mjerenja u mjerenje. Također i standardna devijacija pokazuje sve veća odstupanja. Uzrok može biti prije svega u mogućoj pojavi </w:t>
      </w:r>
      <w:r w:rsidR="001A4913">
        <w:rPr>
          <w:rFonts w:ascii="Arial" w:hAnsi="Arial" w:cs="Arial"/>
        </w:rPr>
        <w:t xml:space="preserve">efekta </w:t>
      </w:r>
      <w:r>
        <w:rPr>
          <w:rFonts w:ascii="Arial" w:hAnsi="Arial" w:cs="Arial"/>
        </w:rPr>
        <w:t xml:space="preserve">umora kod djece. Prilikom korištenja ovog testa u budućim mjerenjima, trebalo bi </w:t>
      </w:r>
      <w:r w:rsidR="001A4913">
        <w:rPr>
          <w:rFonts w:ascii="Arial" w:hAnsi="Arial" w:cs="Arial"/>
        </w:rPr>
        <w:t>svakako</w:t>
      </w:r>
      <w:r>
        <w:rPr>
          <w:rFonts w:ascii="Arial" w:hAnsi="Arial" w:cs="Arial"/>
        </w:rPr>
        <w:t xml:space="preserve"> povećati vrijeme odmora između dva</w:t>
      </w:r>
      <w:r w:rsidR="000B1674">
        <w:rPr>
          <w:rFonts w:ascii="Arial" w:hAnsi="Arial" w:cs="Arial"/>
        </w:rPr>
        <w:t>ju</w:t>
      </w:r>
      <w:r>
        <w:rPr>
          <w:rFonts w:ascii="Arial" w:hAnsi="Arial" w:cs="Arial"/>
        </w:rPr>
        <w:t xml:space="preserve"> mjerenja kako bi se smanjio </w:t>
      </w:r>
      <w:r w:rsidR="001A4913">
        <w:rPr>
          <w:rFonts w:ascii="Arial" w:hAnsi="Arial" w:cs="Arial"/>
        </w:rPr>
        <w:t xml:space="preserve">mogući </w:t>
      </w:r>
      <w:r>
        <w:rPr>
          <w:rFonts w:ascii="Arial" w:hAnsi="Arial" w:cs="Arial"/>
        </w:rPr>
        <w:t xml:space="preserve">negativan utjecaj </w:t>
      </w:r>
      <w:r w:rsidR="001A4913">
        <w:rPr>
          <w:rFonts w:ascii="Arial" w:hAnsi="Arial" w:cs="Arial"/>
        </w:rPr>
        <w:t xml:space="preserve">efekta </w:t>
      </w:r>
      <w:r>
        <w:rPr>
          <w:rFonts w:ascii="Arial" w:hAnsi="Arial" w:cs="Arial"/>
        </w:rPr>
        <w:t>umora na rezultat. Analizirajući vrijednosti ovog testa</w:t>
      </w:r>
      <w:r w:rsidR="000B1674">
        <w:rPr>
          <w:rFonts w:ascii="Arial" w:hAnsi="Arial" w:cs="Arial"/>
        </w:rPr>
        <w:t xml:space="preserve"> u obim tablicama moglo</w:t>
      </w:r>
      <w:r>
        <w:rPr>
          <w:rFonts w:ascii="Arial" w:hAnsi="Arial" w:cs="Arial"/>
        </w:rPr>
        <w:t xml:space="preserve"> bi </w:t>
      </w:r>
      <w:r w:rsidR="000B1674">
        <w:rPr>
          <w:rFonts w:ascii="Arial" w:hAnsi="Arial" w:cs="Arial"/>
        </w:rPr>
        <w:t xml:space="preserve">se </w:t>
      </w:r>
      <w:r>
        <w:rPr>
          <w:rFonts w:ascii="Arial" w:hAnsi="Arial" w:cs="Arial"/>
        </w:rPr>
        <w:t>zaključiti kako na vrijednosti deskriptivnih pokazatelja</w:t>
      </w:r>
      <w:r w:rsidR="000B1674">
        <w:rPr>
          <w:rFonts w:ascii="Arial" w:hAnsi="Arial" w:cs="Arial"/>
        </w:rPr>
        <w:t>,</w:t>
      </w:r>
      <w:r>
        <w:rPr>
          <w:rFonts w:ascii="Arial" w:hAnsi="Arial" w:cs="Arial"/>
        </w:rPr>
        <w:t xml:space="preserve"> kao i na vrijednost pouzdanosti</w:t>
      </w:r>
      <w:r w:rsidR="000B1674">
        <w:rPr>
          <w:rFonts w:ascii="Arial" w:hAnsi="Arial" w:cs="Arial"/>
        </w:rPr>
        <w:t>,</w:t>
      </w:r>
      <w:r>
        <w:rPr>
          <w:rFonts w:ascii="Arial" w:hAnsi="Arial" w:cs="Arial"/>
        </w:rPr>
        <w:t xml:space="preserve"> značajno utječe i spol ispitanika</w:t>
      </w:r>
      <w:r w:rsidR="000B1674">
        <w:rPr>
          <w:rFonts w:ascii="Arial" w:hAnsi="Arial" w:cs="Arial"/>
        </w:rPr>
        <w:t>,</w:t>
      </w:r>
      <w:r>
        <w:rPr>
          <w:rFonts w:ascii="Arial" w:hAnsi="Arial" w:cs="Arial"/>
        </w:rPr>
        <w:t xml:space="preserve"> kao i </w:t>
      </w:r>
      <w:r w:rsidR="001A4913">
        <w:rPr>
          <w:rFonts w:ascii="Arial" w:hAnsi="Arial" w:cs="Arial"/>
        </w:rPr>
        <w:t>efekat</w:t>
      </w:r>
      <w:r>
        <w:rPr>
          <w:rFonts w:ascii="Arial" w:hAnsi="Arial" w:cs="Arial"/>
        </w:rPr>
        <w:t xml:space="preserve"> umora tijekom mjerenja.</w:t>
      </w:r>
    </w:p>
    <w:p w:rsidR="004A7381" w:rsidRDefault="004A7381" w:rsidP="004A7381">
      <w:pPr>
        <w:spacing w:line="360" w:lineRule="auto"/>
        <w:jc w:val="both"/>
        <w:rPr>
          <w:rFonts w:ascii="Arial" w:hAnsi="Arial" w:cs="Arial"/>
        </w:rPr>
      </w:pPr>
    </w:p>
    <w:p w:rsidR="003715A2" w:rsidRDefault="003715A2" w:rsidP="004A7381">
      <w:pPr>
        <w:spacing w:line="360" w:lineRule="auto"/>
        <w:jc w:val="both"/>
        <w:rPr>
          <w:rFonts w:ascii="Arial" w:hAnsi="Arial" w:cs="Arial"/>
        </w:rPr>
      </w:pPr>
    </w:p>
    <w:p w:rsidR="004A7381" w:rsidRDefault="004A7381" w:rsidP="004A7381">
      <w:pPr>
        <w:spacing w:line="360" w:lineRule="auto"/>
        <w:ind w:left="567" w:firstLine="851"/>
        <w:jc w:val="both"/>
        <w:rPr>
          <w:rFonts w:ascii="Arial" w:hAnsi="Arial" w:cs="Arial"/>
        </w:rPr>
      </w:pPr>
      <w:r>
        <w:rPr>
          <w:rFonts w:ascii="Arial" w:hAnsi="Arial" w:cs="Arial"/>
        </w:rPr>
        <w:t xml:space="preserve">Rezultati metrijskih karakteristike ovog testa dozvoljavaju </w:t>
      </w:r>
      <w:r w:rsidR="001A4913">
        <w:rPr>
          <w:rFonts w:ascii="Arial" w:hAnsi="Arial" w:cs="Arial"/>
        </w:rPr>
        <w:t>zaključak</w:t>
      </w:r>
      <w:r>
        <w:rPr>
          <w:rFonts w:ascii="Arial" w:hAnsi="Arial" w:cs="Arial"/>
        </w:rPr>
        <w:t xml:space="preserve"> kako </w:t>
      </w:r>
      <w:r w:rsidR="001A4913">
        <w:rPr>
          <w:rFonts w:ascii="Arial" w:hAnsi="Arial" w:cs="Arial"/>
        </w:rPr>
        <w:t>bi ovaj test mogao</w:t>
      </w:r>
      <w:r>
        <w:rPr>
          <w:rFonts w:ascii="Arial" w:hAnsi="Arial" w:cs="Arial"/>
        </w:rPr>
        <w:t xml:space="preserve"> </w:t>
      </w:r>
      <w:r w:rsidR="001A4913">
        <w:rPr>
          <w:rFonts w:ascii="Arial" w:hAnsi="Arial" w:cs="Arial"/>
        </w:rPr>
        <w:t xml:space="preserve">biti </w:t>
      </w:r>
      <w:r>
        <w:rPr>
          <w:rFonts w:ascii="Arial" w:hAnsi="Arial" w:cs="Arial"/>
        </w:rPr>
        <w:t>predlož</w:t>
      </w:r>
      <w:r w:rsidR="001A4913">
        <w:rPr>
          <w:rFonts w:ascii="Arial" w:hAnsi="Arial" w:cs="Arial"/>
        </w:rPr>
        <w:t>en</w:t>
      </w:r>
      <w:r>
        <w:rPr>
          <w:rFonts w:ascii="Arial" w:hAnsi="Arial" w:cs="Arial"/>
        </w:rPr>
        <w:t xml:space="preserve"> za korištenje u narednim istraživanjima motoričkih sposobnosti djece predškolske dobi. </w:t>
      </w:r>
    </w:p>
    <w:p w:rsidR="004A7381" w:rsidRDefault="004A7381" w:rsidP="00D60E35">
      <w:pPr>
        <w:spacing w:line="360" w:lineRule="auto"/>
        <w:jc w:val="both"/>
        <w:rPr>
          <w:rFonts w:ascii="Arial" w:hAnsi="Arial" w:cs="Arial"/>
          <w:b/>
        </w:rPr>
      </w:pPr>
    </w:p>
    <w:p w:rsidR="00D60E35" w:rsidRDefault="00D60E35" w:rsidP="00D60E35">
      <w:pPr>
        <w:spacing w:line="360" w:lineRule="auto"/>
        <w:jc w:val="both"/>
        <w:rPr>
          <w:rFonts w:ascii="Arial" w:hAnsi="Arial" w:cs="Arial"/>
          <w:b/>
        </w:rPr>
      </w:pPr>
    </w:p>
    <w:p w:rsidR="004A7381" w:rsidRPr="004E5BA9" w:rsidRDefault="004A7381" w:rsidP="00730991">
      <w:pPr>
        <w:pStyle w:val="Odlomakpopisa"/>
        <w:numPr>
          <w:ilvl w:val="0"/>
          <w:numId w:val="48"/>
        </w:numPr>
        <w:spacing w:line="360" w:lineRule="auto"/>
        <w:ind w:left="567" w:firstLine="851"/>
        <w:jc w:val="both"/>
        <w:rPr>
          <w:rFonts w:ascii="Arial" w:hAnsi="Arial" w:cs="Arial"/>
          <w:b/>
        </w:rPr>
      </w:pPr>
      <w:r w:rsidRPr="004E5BA9">
        <w:rPr>
          <w:rFonts w:ascii="Arial" w:hAnsi="Arial" w:cs="Arial"/>
          <w:b/>
        </w:rPr>
        <w:t xml:space="preserve">Iskret s palicom </w:t>
      </w:r>
      <w:r w:rsidRPr="004E5BA9">
        <w:rPr>
          <w:rFonts w:ascii="Arial" w:hAnsi="Arial" w:cs="Arial"/>
        </w:rPr>
        <w:t>(MFIP)</w:t>
      </w:r>
    </w:p>
    <w:p w:rsidR="004A7381" w:rsidRDefault="004A7381" w:rsidP="004A7381">
      <w:pPr>
        <w:pStyle w:val="Odlomakpopisa"/>
        <w:spacing w:line="360" w:lineRule="auto"/>
        <w:ind w:left="1418"/>
        <w:jc w:val="both"/>
        <w:rPr>
          <w:rFonts w:ascii="Arial" w:hAnsi="Arial" w:cs="Arial"/>
          <w:b/>
        </w:rPr>
      </w:pPr>
    </w:p>
    <w:p w:rsidR="004A7381" w:rsidRDefault="004A7381" w:rsidP="004A7381">
      <w:pPr>
        <w:pStyle w:val="Odlomakpopisa"/>
        <w:spacing w:line="360" w:lineRule="auto"/>
        <w:ind w:left="567" w:firstLine="851"/>
        <w:jc w:val="both"/>
        <w:rPr>
          <w:rFonts w:ascii="Arial" w:hAnsi="Arial" w:cs="Arial"/>
        </w:rPr>
      </w:pPr>
      <w:r>
        <w:rPr>
          <w:rFonts w:ascii="Arial" w:hAnsi="Arial" w:cs="Arial"/>
        </w:rPr>
        <w:t>Zadaća ovoga testa bila je procijeniti latentnu dimenziju motoričkih sposobnosti, fleksibilnost</w:t>
      </w:r>
      <w:r w:rsidR="00832324">
        <w:rPr>
          <w:rFonts w:ascii="Arial" w:hAnsi="Arial" w:cs="Arial"/>
        </w:rPr>
        <w:t>,</w:t>
      </w:r>
      <w:r>
        <w:rPr>
          <w:rFonts w:ascii="Arial" w:hAnsi="Arial" w:cs="Arial"/>
        </w:rPr>
        <w:t xml:space="preserve"> i to kod djece predškolske dobi. Smatra s</w:t>
      </w:r>
      <w:r w:rsidR="00832324">
        <w:rPr>
          <w:rFonts w:ascii="Arial" w:hAnsi="Arial" w:cs="Arial"/>
        </w:rPr>
        <w:t>e kako samu konstrukciju</w:t>
      </w:r>
      <w:r>
        <w:rPr>
          <w:rFonts w:ascii="Arial" w:hAnsi="Arial" w:cs="Arial"/>
        </w:rPr>
        <w:t xml:space="preserve"> testa</w:t>
      </w:r>
      <w:r w:rsidR="000B1674">
        <w:rPr>
          <w:rFonts w:ascii="Arial" w:hAnsi="Arial" w:cs="Arial"/>
        </w:rPr>
        <w:t>,</w:t>
      </w:r>
      <w:r>
        <w:rPr>
          <w:rFonts w:ascii="Arial" w:hAnsi="Arial" w:cs="Arial"/>
        </w:rPr>
        <w:t xml:space="preserve"> kao i način njegovog provođenja koji se uobičajeno primjenjuje kod </w:t>
      </w:r>
      <w:r w:rsidR="000B1674">
        <w:rPr>
          <w:rFonts w:ascii="Arial" w:hAnsi="Arial" w:cs="Arial"/>
        </w:rPr>
        <w:t>starije populacije ne bi trebalo</w:t>
      </w:r>
      <w:r>
        <w:rPr>
          <w:rFonts w:ascii="Arial" w:hAnsi="Arial" w:cs="Arial"/>
        </w:rPr>
        <w:t xml:space="preserve"> mijenjati kada mjerimo djecu predškolske dobi. Starosna dob d</w:t>
      </w:r>
      <w:r w:rsidR="00832324">
        <w:rPr>
          <w:rFonts w:ascii="Arial" w:hAnsi="Arial" w:cs="Arial"/>
        </w:rPr>
        <w:t>jece koja su bila uključena u ovo</w:t>
      </w:r>
      <w:r>
        <w:rPr>
          <w:rFonts w:ascii="Arial" w:hAnsi="Arial" w:cs="Arial"/>
        </w:rPr>
        <w:t xml:space="preserve"> istraživanju bila je oko 6,5 godina, tako da bi u </w:t>
      </w:r>
      <w:r w:rsidR="00832324">
        <w:rPr>
          <w:rFonts w:ascii="Arial" w:hAnsi="Arial" w:cs="Arial"/>
        </w:rPr>
        <w:t xml:space="preserve">budućim </w:t>
      </w:r>
      <w:r>
        <w:rPr>
          <w:rFonts w:ascii="Arial" w:hAnsi="Arial" w:cs="Arial"/>
        </w:rPr>
        <w:t xml:space="preserve">istraživanjima </w:t>
      </w:r>
      <w:r w:rsidR="000B1674">
        <w:rPr>
          <w:rFonts w:ascii="Arial" w:hAnsi="Arial" w:cs="Arial"/>
        </w:rPr>
        <w:t>djece mlađih dobnih</w:t>
      </w:r>
      <w:r w:rsidR="00832324">
        <w:rPr>
          <w:rFonts w:ascii="Arial" w:hAnsi="Arial" w:cs="Arial"/>
        </w:rPr>
        <w:t xml:space="preserve"> skupin</w:t>
      </w:r>
      <w:r w:rsidR="000B1674">
        <w:rPr>
          <w:rFonts w:ascii="Arial" w:hAnsi="Arial" w:cs="Arial"/>
        </w:rPr>
        <w:t>a</w:t>
      </w:r>
      <w:r w:rsidR="00832324">
        <w:rPr>
          <w:rFonts w:ascii="Arial" w:hAnsi="Arial" w:cs="Arial"/>
        </w:rPr>
        <w:t xml:space="preserve"> od </w:t>
      </w:r>
      <w:r w:rsidR="00267FEF">
        <w:rPr>
          <w:rFonts w:ascii="Arial" w:hAnsi="Arial" w:cs="Arial"/>
        </w:rPr>
        <w:t>one iz uzorka,</w:t>
      </w:r>
      <w:r>
        <w:rPr>
          <w:rFonts w:ascii="Arial" w:hAnsi="Arial" w:cs="Arial"/>
        </w:rPr>
        <w:t xml:space="preserve"> ipak trebalo prilagoditi konstrukciju testa</w:t>
      </w:r>
      <w:r w:rsidR="00267FEF">
        <w:rPr>
          <w:rFonts w:ascii="Arial" w:hAnsi="Arial" w:cs="Arial"/>
        </w:rPr>
        <w:t>,</w:t>
      </w:r>
      <w:r>
        <w:rPr>
          <w:rFonts w:ascii="Arial" w:hAnsi="Arial" w:cs="Arial"/>
        </w:rPr>
        <w:t xml:space="preserve"> k</w:t>
      </w:r>
      <w:r w:rsidR="00832324">
        <w:rPr>
          <w:rFonts w:ascii="Arial" w:hAnsi="Arial" w:cs="Arial"/>
        </w:rPr>
        <w:t xml:space="preserve">ao i način izvođenja mjerenja. </w:t>
      </w:r>
      <w:r>
        <w:rPr>
          <w:rFonts w:ascii="Arial" w:hAnsi="Arial" w:cs="Arial"/>
        </w:rPr>
        <w:t>Za vrijeme provođenja mjerenja djeca nisu imala problema s n</w:t>
      </w:r>
      <w:r w:rsidR="00267FEF">
        <w:rPr>
          <w:rFonts w:ascii="Arial" w:hAnsi="Arial" w:cs="Arial"/>
        </w:rPr>
        <w:t>jegovim razumijevanjem, kao i s</w:t>
      </w:r>
      <w:r>
        <w:rPr>
          <w:rFonts w:ascii="Arial" w:hAnsi="Arial" w:cs="Arial"/>
        </w:rPr>
        <w:t xml:space="preserve"> pravilnošću izvođenja. </w:t>
      </w:r>
    </w:p>
    <w:p w:rsidR="004A7381" w:rsidRDefault="004A7381" w:rsidP="004A7381">
      <w:pPr>
        <w:pStyle w:val="Odlomakpopisa"/>
        <w:spacing w:line="360" w:lineRule="auto"/>
        <w:ind w:left="567" w:firstLine="851"/>
        <w:jc w:val="both"/>
        <w:rPr>
          <w:rFonts w:ascii="Arial" w:hAnsi="Arial" w:cs="Arial"/>
        </w:rPr>
      </w:pPr>
    </w:p>
    <w:p w:rsidR="00267FEF" w:rsidRDefault="004A7381" w:rsidP="004A7381">
      <w:pPr>
        <w:pStyle w:val="Odlomakpopisa"/>
        <w:spacing w:line="360" w:lineRule="auto"/>
        <w:ind w:left="567" w:firstLine="851"/>
        <w:jc w:val="both"/>
        <w:rPr>
          <w:rFonts w:ascii="Arial" w:hAnsi="Arial" w:cs="Arial"/>
        </w:rPr>
      </w:pPr>
      <w:r>
        <w:rPr>
          <w:rFonts w:ascii="Arial" w:hAnsi="Arial" w:cs="Arial"/>
        </w:rPr>
        <w:t>Vrijednosti mjera centralne tendencije</w:t>
      </w:r>
      <w:r w:rsidR="00267FEF">
        <w:rPr>
          <w:rFonts w:ascii="Arial" w:hAnsi="Arial" w:cs="Arial"/>
        </w:rPr>
        <w:t>, kao i mjera varijabilnosti</w:t>
      </w:r>
      <w:r>
        <w:rPr>
          <w:rFonts w:ascii="Arial" w:hAnsi="Arial" w:cs="Arial"/>
        </w:rPr>
        <w:t xml:space="preserve"> koje se nalaze u tablici 1</w:t>
      </w:r>
      <w:r w:rsidR="00267FEF">
        <w:rPr>
          <w:rFonts w:ascii="Arial" w:hAnsi="Arial" w:cs="Arial"/>
        </w:rPr>
        <w:t>,</w:t>
      </w:r>
      <w:r>
        <w:rPr>
          <w:rFonts w:ascii="Arial" w:hAnsi="Arial" w:cs="Arial"/>
        </w:rPr>
        <w:t xml:space="preserve"> ne odstupaju značajno od normale. Raspon između vrijednosti </w:t>
      </w:r>
      <w:r w:rsidR="00832324">
        <w:rPr>
          <w:rFonts w:ascii="Arial" w:hAnsi="Arial" w:cs="Arial"/>
        </w:rPr>
        <w:t xml:space="preserve">dobivenih rezultata </w:t>
      </w:r>
      <w:r>
        <w:rPr>
          <w:rFonts w:ascii="Arial" w:hAnsi="Arial" w:cs="Arial"/>
        </w:rPr>
        <w:t xml:space="preserve">nije velik, što može upućivati na zaključak kako ne postoji velika razlika u vrijednostima mjerene varijable kod djece iz uzorka. </w:t>
      </w:r>
    </w:p>
    <w:p w:rsidR="00267FEF" w:rsidRDefault="00267FEF" w:rsidP="004A7381">
      <w:pPr>
        <w:pStyle w:val="Odlomakpopisa"/>
        <w:spacing w:line="360" w:lineRule="auto"/>
        <w:ind w:left="567" w:firstLine="851"/>
        <w:jc w:val="both"/>
        <w:rPr>
          <w:rFonts w:ascii="Arial" w:hAnsi="Arial" w:cs="Arial"/>
        </w:rPr>
      </w:pPr>
    </w:p>
    <w:p w:rsidR="004A7381" w:rsidRDefault="00832324" w:rsidP="004A7381">
      <w:pPr>
        <w:pStyle w:val="Odlomakpopisa"/>
        <w:spacing w:line="360" w:lineRule="auto"/>
        <w:ind w:left="567" w:firstLine="851"/>
        <w:jc w:val="both"/>
        <w:rPr>
          <w:rFonts w:ascii="Arial" w:hAnsi="Arial" w:cs="Arial"/>
        </w:rPr>
      </w:pPr>
      <w:r>
        <w:rPr>
          <w:rFonts w:ascii="Arial" w:hAnsi="Arial" w:cs="Arial"/>
        </w:rPr>
        <w:t>Distribucija rezultata u ovom</w:t>
      </w:r>
      <w:r w:rsidR="004A7381">
        <w:rPr>
          <w:rFonts w:ascii="Arial" w:hAnsi="Arial" w:cs="Arial"/>
        </w:rPr>
        <w:t xml:space="preserve"> test</w:t>
      </w:r>
      <w:r w:rsidR="00267FEF">
        <w:rPr>
          <w:rFonts w:ascii="Arial" w:hAnsi="Arial" w:cs="Arial"/>
        </w:rPr>
        <w:t>u</w:t>
      </w:r>
      <w:r w:rsidR="004A7381">
        <w:rPr>
          <w:rFonts w:ascii="Arial" w:hAnsi="Arial" w:cs="Arial"/>
        </w:rPr>
        <w:t xml:space="preserve"> pokazuje </w:t>
      </w:r>
      <w:r>
        <w:rPr>
          <w:rFonts w:ascii="Arial" w:hAnsi="Arial" w:cs="Arial"/>
        </w:rPr>
        <w:t xml:space="preserve">negativnu asimetriji, koja </w:t>
      </w:r>
      <w:r w:rsidR="00267FEF">
        <w:rPr>
          <w:rFonts w:ascii="Arial" w:hAnsi="Arial" w:cs="Arial"/>
        </w:rPr>
        <w:t>iznosi</w:t>
      </w:r>
      <w:r>
        <w:rPr>
          <w:rFonts w:ascii="Arial" w:hAnsi="Arial" w:cs="Arial"/>
        </w:rPr>
        <w:t xml:space="preserve"> </w:t>
      </w:r>
      <w:r w:rsidR="004A7381">
        <w:rPr>
          <w:rFonts w:ascii="Arial" w:hAnsi="Arial" w:cs="Arial"/>
        </w:rPr>
        <w:t xml:space="preserve">-0.37. Koeficijent zakrivljenosti također pokazuje značajnu raspršenost rezultata uz vrijednost od 0,06. Treba se podsjetiti kao uzorak mjerene djece čine dječaci i djevojčice što sigurno može utjecati na </w:t>
      </w:r>
      <w:r>
        <w:rPr>
          <w:rFonts w:ascii="Arial" w:hAnsi="Arial" w:cs="Arial"/>
        </w:rPr>
        <w:t xml:space="preserve">samu </w:t>
      </w:r>
      <w:r w:rsidR="004A7381">
        <w:rPr>
          <w:rFonts w:ascii="Arial" w:hAnsi="Arial" w:cs="Arial"/>
        </w:rPr>
        <w:t xml:space="preserve">distribuciju rezultata.  </w:t>
      </w:r>
    </w:p>
    <w:p w:rsidR="004A7381" w:rsidRDefault="004A7381" w:rsidP="004A7381">
      <w:pPr>
        <w:rPr>
          <w:rFonts w:ascii="Arial" w:hAnsi="Arial" w:cs="Arial"/>
        </w:rPr>
      </w:pPr>
    </w:p>
    <w:p w:rsidR="00267FEF" w:rsidRDefault="00267FEF" w:rsidP="004A7381">
      <w:pPr>
        <w:rPr>
          <w:rFonts w:ascii="Arial" w:hAnsi="Arial" w:cs="Arial"/>
        </w:rPr>
      </w:pPr>
    </w:p>
    <w:p w:rsidR="00267FEF" w:rsidRDefault="00267FEF" w:rsidP="004A7381">
      <w:pPr>
        <w:rPr>
          <w:rFonts w:ascii="Arial" w:hAnsi="Arial" w:cs="Arial"/>
        </w:rPr>
      </w:pPr>
    </w:p>
    <w:p w:rsidR="00267FEF" w:rsidRDefault="00267FEF" w:rsidP="004A7381">
      <w:pPr>
        <w:rPr>
          <w:rFonts w:ascii="Arial" w:hAnsi="Arial" w:cs="Arial"/>
        </w:rPr>
      </w:pPr>
    </w:p>
    <w:p w:rsidR="00267FEF" w:rsidRDefault="00267FEF" w:rsidP="004A7381">
      <w:pPr>
        <w:rPr>
          <w:rFonts w:ascii="Arial" w:hAnsi="Arial" w:cs="Arial"/>
        </w:rPr>
      </w:pPr>
    </w:p>
    <w:p w:rsidR="00267FEF" w:rsidRDefault="00267FEF" w:rsidP="004A7381">
      <w:pPr>
        <w:rPr>
          <w:rFonts w:ascii="Arial" w:hAnsi="Arial" w:cs="Arial"/>
        </w:rPr>
      </w:pPr>
    </w:p>
    <w:p w:rsidR="00267FEF" w:rsidRDefault="00267FEF" w:rsidP="004A7381">
      <w:pPr>
        <w:rPr>
          <w:rFonts w:ascii="Arial" w:hAnsi="Arial" w:cs="Arial"/>
        </w:rPr>
      </w:pPr>
    </w:p>
    <w:p w:rsidR="00267FEF" w:rsidRDefault="00267FEF" w:rsidP="004A7381">
      <w:pPr>
        <w:rPr>
          <w:rFonts w:ascii="Arial" w:hAnsi="Arial" w:cs="Arial"/>
        </w:rPr>
      </w:pPr>
    </w:p>
    <w:p w:rsidR="004A7381" w:rsidRDefault="00267FEF" w:rsidP="004A7381">
      <w:pPr>
        <w:spacing w:line="360" w:lineRule="auto"/>
        <w:ind w:left="567" w:firstLine="851"/>
        <w:rPr>
          <w:rFonts w:ascii="Arial" w:hAnsi="Arial" w:cs="Arial"/>
        </w:rPr>
      </w:pPr>
      <w:r>
        <w:rPr>
          <w:rFonts w:ascii="Arial" w:hAnsi="Arial" w:cs="Arial"/>
        </w:rPr>
        <w:t>Tablica 1.4: R</w:t>
      </w:r>
      <w:r w:rsidR="004A7381">
        <w:rPr>
          <w:rFonts w:ascii="Arial" w:hAnsi="Arial" w:cs="Arial"/>
        </w:rPr>
        <w:t>ezultati po</w:t>
      </w:r>
      <w:r>
        <w:rPr>
          <w:rFonts w:ascii="Arial" w:hAnsi="Arial" w:cs="Arial"/>
        </w:rPr>
        <w:t xml:space="preserve">uzdanosti po česticama za test </w:t>
      </w:r>
      <w:r w:rsidRPr="00267FEF">
        <w:rPr>
          <w:rFonts w:ascii="Arial" w:hAnsi="Arial" w:cs="Arial"/>
          <w:i/>
        </w:rPr>
        <w:t>I</w:t>
      </w:r>
      <w:r w:rsidR="004A7381" w:rsidRPr="00267FEF">
        <w:rPr>
          <w:rFonts w:ascii="Arial" w:hAnsi="Arial" w:cs="Arial"/>
          <w:i/>
        </w:rPr>
        <w:t>skret s palicom</w:t>
      </w:r>
    </w:p>
    <w:p w:rsidR="004A7381" w:rsidRDefault="004A7381" w:rsidP="004A7381">
      <w:pPr>
        <w:ind w:left="567"/>
        <w:rPr>
          <w:rFonts w:ascii="Arial" w:hAnsi="Arial" w:cs="Arial"/>
        </w:rPr>
      </w:pPr>
    </w:p>
    <w:p w:rsidR="003715A2" w:rsidRDefault="003715A2" w:rsidP="004A7381">
      <w:pPr>
        <w:ind w:left="567"/>
        <w:rPr>
          <w:rFonts w:ascii="Arial" w:hAnsi="Arial" w:cs="Arial"/>
        </w:rPr>
      </w:pPr>
    </w:p>
    <w:tbl>
      <w:tblPr>
        <w:tblStyle w:val="Reetkatablice"/>
        <w:tblW w:w="0" w:type="auto"/>
        <w:tblInd w:w="2235" w:type="dxa"/>
        <w:tblLook w:val="04A0"/>
      </w:tblPr>
      <w:tblGrid>
        <w:gridCol w:w="2046"/>
        <w:gridCol w:w="1260"/>
        <w:gridCol w:w="1260"/>
        <w:gridCol w:w="1260"/>
      </w:tblGrid>
      <w:tr w:rsidR="003715A2" w:rsidTr="00694440">
        <w:trPr>
          <w:trHeight w:val="1046"/>
        </w:trPr>
        <w:tc>
          <w:tcPr>
            <w:tcW w:w="5826" w:type="dxa"/>
            <w:gridSpan w:val="4"/>
          </w:tcPr>
          <w:p w:rsidR="003715A2" w:rsidRDefault="003715A2" w:rsidP="00694440">
            <w:pPr>
              <w:rPr>
                <w:rFonts w:ascii="Arial" w:hAnsi="Arial" w:cs="Arial"/>
                <w:color w:val="000000"/>
                <w:lang w:eastAsia="hr-HR"/>
              </w:rPr>
            </w:pPr>
            <w:r>
              <w:rPr>
                <w:rFonts w:ascii="Arial" w:hAnsi="Arial" w:cs="Arial"/>
                <w:color w:val="000000"/>
                <w:lang w:eastAsia="hr-HR"/>
              </w:rPr>
              <w:t>Cronbach alpha: 0,</w:t>
            </w:r>
            <w:r w:rsidRPr="00E9788C">
              <w:rPr>
                <w:rFonts w:ascii="Arial" w:hAnsi="Arial" w:cs="Arial"/>
                <w:color w:val="000000"/>
                <w:lang w:eastAsia="hr-HR"/>
              </w:rPr>
              <w:t>9</w:t>
            </w:r>
            <w:r>
              <w:rPr>
                <w:rFonts w:ascii="Arial" w:hAnsi="Arial" w:cs="Arial"/>
                <w:color w:val="000000"/>
                <w:lang w:eastAsia="hr-HR"/>
              </w:rPr>
              <w:t>4</w:t>
            </w:r>
          </w:p>
          <w:p w:rsidR="003715A2" w:rsidRPr="005A7C19" w:rsidRDefault="003715A2" w:rsidP="00694440">
            <w:pPr>
              <w:rPr>
                <w:rFonts w:ascii="Arial" w:hAnsi="Arial" w:cs="Arial"/>
                <w:color w:val="000000"/>
                <w:lang w:eastAsia="hr-HR"/>
              </w:rPr>
            </w:pPr>
            <w:r>
              <w:rPr>
                <w:rFonts w:ascii="Arial" w:hAnsi="Arial" w:cs="Arial"/>
                <w:color w:val="000000"/>
                <w:lang w:eastAsia="hr-HR"/>
              </w:rPr>
              <w:t xml:space="preserve"> Standardized alpha: 0,</w:t>
            </w:r>
            <w:r w:rsidRPr="00E9788C">
              <w:rPr>
                <w:rFonts w:ascii="Arial" w:hAnsi="Arial" w:cs="Arial"/>
                <w:color w:val="000000"/>
                <w:lang w:eastAsia="hr-HR"/>
              </w:rPr>
              <w:t>9</w:t>
            </w:r>
            <w:r>
              <w:rPr>
                <w:rFonts w:ascii="Arial" w:hAnsi="Arial" w:cs="Arial"/>
                <w:color w:val="000000"/>
                <w:lang w:eastAsia="hr-HR"/>
              </w:rPr>
              <w:t>4</w:t>
            </w:r>
            <w:r w:rsidRPr="00E9788C">
              <w:rPr>
                <w:rFonts w:ascii="Arial" w:hAnsi="Arial" w:cs="Arial"/>
                <w:color w:val="000000"/>
                <w:lang w:eastAsia="hr-HR"/>
              </w:rPr>
              <w:t xml:space="preserve"> </w:t>
            </w:r>
          </w:p>
          <w:p w:rsidR="003715A2" w:rsidRDefault="003715A2" w:rsidP="00694440">
            <w:pPr>
              <w:tabs>
                <w:tab w:val="left" w:pos="2105"/>
              </w:tabs>
            </w:pPr>
            <w:r>
              <w:rPr>
                <w:rFonts w:ascii="Arial" w:hAnsi="Arial" w:cs="Arial"/>
                <w:color w:val="000000"/>
                <w:lang w:eastAsia="hr-HR"/>
              </w:rPr>
              <w:t>Average inter-item corr: 0,</w:t>
            </w:r>
            <w:r w:rsidRPr="00E9788C">
              <w:rPr>
                <w:rFonts w:ascii="Arial" w:hAnsi="Arial" w:cs="Arial"/>
                <w:color w:val="000000"/>
                <w:lang w:eastAsia="hr-HR"/>
              </w:rPr>
              <w:t>8</w:t>
            </w:r>
            <w:r>
              <w:rPr>
                <w:rFonts w:ascii="Arial" w:hAnsi="Arial" w:cs="Arial"/>
                <w:color w:val="000000"/>
                <w:lang w:eastAsia="hr-HR"/>
              </w:rPr>
              <w:t>4</w:t>
            </w:r>
          </w:p>
        </w:tc>
      </w:tr>
      <w:tr w:rsidR="003715A2" w:rsidTr="00694440">
        <w:trPr>
          <w:trHeight w:val="349"/>
        </w:trPr>
        <w:tc>
          <w:tcPr>
            <w:tcW w:w="2046" w:type="dxa"/>
            <w:vAlign w:val="center"/>
          </w:tcPr>
          <w:p w:rsidR="003715A2" w:rsidRPr="00E9788C" w:rsidRDefault="003715A2" w:rsidP="00694440">
            <w:pPr>
              <w:ind w:right="198"/>
              <w:jc w:val="center"/>
              <w:rPr>
                <w:rFonts w:ascii="Arial" w:hAnsi="Arial" w:cs="Arial"/>
                <w:bCs/>
                <w:lang w:eastAsia="hr-HR"/>
              </w:rPr>
            </w:pPr>
          </w:p>
        </w:tc>
        <w:tc>
          <w:tcPr>
            <w:tcW w:w="1260" w:type="dxa"/>
            <w:vAlign w:val="center"/>
          </w:tcPr>
          <w:p w:rsidR="003715A2" w:rsidRPr="00E9788C" w:rsidRDefault="003715A2" w:rsidP="00694440">
            <w:pPr>
              <w:jc w:val="center"/>
              <w:rPr>
                <w:rFonts w:ascii="Arial" w:hAnsi="Arial" w:cs="Arial"/>
                <w:bCs/>
                <w:lang w:eastAsia="hr-HR"/>
              </w:rPr>
            </w:pPr>
            <w:r w:rsidRPr="00E9788C">
              <w:rPr>
                <w:rFonts w:ascii="Arial" w:hAnsi="Arial" w:cs="Arial"/>
                <w:bCs/>
                <w:color w:val="000000"/>
                <w:lang w:eastAsia="hr-HR"/>
              </w:rPr>
              <w:t>Mean if</w:t>
            </w:r>
          </w:p>
        </w:tc>
        <w:tc>
          <w:tcPr>
            <w:tcW w:w="1260" w:type="dxa"/>
            <w:vAlign w:val="center"/>
          </w:tcPr>
          <w:p w:rsidR="003715A2" w:rsidRPr="00E9788C" w:rsidRDefault="003715A2" w:rsidP="00694440">
            <w:pPr>
              <w:jc w:val="center"/>
              <w:rPr>
                <w:rFonts w:ascii="Arial" w:hAnsi="Arial" w:cs="Arial"/>
                <w:bCs/>
                <w:lang w:eastAsia="hr-HR"/>
              </w:rPr>
            </w:pPr>
            <w:r w:rsidRPr="00E9788C">
              <w:rPr>
                <w:rFonts w:ascii="Arial" w:hAnsi="Arial" w:cs="Arial"/>
                <w:bCs/>
                <w:color w:val="000000"/>
                <w:lang w:eastAsia="hr-HR"/>
              </w:rPr>
              <w:t>StDv. if</w:t>
            </w:r>
          </w:p>
        </w:tc>
        <w:tc>
          <w:tcPr>
            <w:tcW w:w="1260" w:type="dxa"/>
            <w:vAlign w:val="center"/>
          </w:tcPr>
          <w:p w:rsidR="003715A2" w:rsidRPr="00E9788C" w:rsidRDefault="003715A2" w:rsidP="00694440">
            <w:pPr>
              <w:jc w:val="center"/>
              <w:rPr>
                <w:rFonts w:ascii="Arial" w:hAnsi="Arial" w:cs="Arial"/>
                <w:bCs/>
                <w:lang w:eastAsia="hr-HR"/>
              </w:rPr>
            </w:pPr>
            <w:r w:rsidRPr="00E9788C">
              <w:rPr>
                <w:rFonts w:ascii="Arial" w:hAnsi="Arial" w:cs="Arial"/>
                <w:bCs/>
                <w:color w:val="000000"/>
                <w:lang w:eastAsia="hr-HR"/>
              </w:rPr>
              <w:t>Alpha if</w:t>
            </w:r>
          </w:p>
        </w:tc>
      </w:tr>
      <w:tr w:rsidR="003715A2" w:rsidTr="00694440">
        <w:trPr>
          <w:trHeight w:val="331"/>
        </w:trPr>
        <w:tc>
          <w:tcPr>
            <w:tcW w:w="2046" w:type="dxa"/>
            <w:vAlign w:val="center"/>
          </w:tcPr>
          <w:p w:rsidR="003715A2" w:rsidRPr="00E9788C" w:rsidRDefault="003715A2" w:rsidP="00694440">
            <w:pPr>
              <w:jc w:val="center"/>
              <w:rPr>
                <w:rFonts w:ascii="Arial" w:hAnsi="Arial" w:cs="Arial"/>
                <w:bCs/>
                <w:lang w:eastAsia="hr-HR"/>
              </w:rPr>
            </w:pPr>
            <w:r w:rsidRPr="00E9788C">
              <w:rPr>
                <w:rFonts w:ascii="Arial" w:hAnsi="Arial" w:cs="Arial"/>
                <w:bCs/>
                <w:color w:val="000000"/>
                <w:lang w:eastAsia="hr-HR"/>
              </w:rPr>
              <w:t>MFIP</w:t>
            </w:r>
          </w:p>
        </w:tc>
        <w:tc>
          <w:tcPr>
            <w:tcW w:w="1260" w:type="dxa"/>
            <w:vAlign w:val="center"/>
          </w:tcPr>
          <w:p w:rsidR="003715A2" w:rsidRPr="00E9788C" w:rsidRDefault="003715A2" w:rsidP="00694440">
            <w:pPr>
              <w:jc w:val="right"/>
              <w:rPr>
                <w:rFonts w:ascii="Arial" w:hAnsi="Arial" w:cs="Arial"/>
                <w:lang w:eastAsia="hr-HR"/>
              </w:rPr>
            </w:pPr>
            <w:r w:rsidRPr="00E9788C">
              <w:rPr>
                <w:rFonts w:ascii="Arial" w:hAnsi="Arial" w:cs="Arial"/>
                <w:color w:val="000000"/>
                <w:lang w:eastAsia="hr-HR"/>
              </w:rPr>
              <w:t>132,7</w:t>
            </w:r>
            <w:r>
              <w:rPr>
                <w:rFonts w:ascii="Arial" w:hAnsi="Arial" w:cs="Arial"/>
                <w:color w:val="000000"/>
                <w:lang w:eastAsia="hr-HR"/>
              </w:rPr>
              <w:t>4</w:t>
            </w:r>
          </w:p>
        </w:tc>
        <w:tc>
          <w:tcPr>
            <w:tcW w:w="1260" w:type="dxa"/>
            <w:vAlign w:val="center"/>
          </w:tcPr>
          <w:p w:rsidR="003715A2" w:rsidRPr="00E9788C" w:rsidRDefault="003715A2" w:rsidP="00694440">
            <w:pPr>
              <w:ind w:left="-396" w:firstLine="396"/>
              <w:jc w:val="right"/>
              <w:rPr>
                <w:rFonts w:ascii="Arial" w:hAnsi="Arial" w:cs="Arial"/>
                <w:lang w:eastAsia="hr-HR"/>
              </w:rPr>
            </w:pPr>
            <w:r w:rsidRPr="00E9788C">
              <w:rPr>
                <w:rFonts w:ascii="Arial" w:hAnsi="Arial" w:cs="Arial"/>
                <w:color w:val="000000"/>
                <w:lang w:eastAsia="hr-HR"/>
              </w:rPr>
              <w:t>19,56</w:t>
            </w:r>
          </w:p>
        </w:tc>
        <w:tc>
          <w:tcPr>
            <w:tcW w:w="1260" w:type="dxa"/>
            <w:vAlign w:val="center"/>
          </w:tcPr>
          <w:p w:rsidR="003715A2" w:rsidRPr="00E9788C" w:rsidRDefault="003715A2" w:rsidP="00694440">
            <w:pPr>
              <w:jc w:val="right"/>
              <w:rPr>
                <w:rFonts w:ascii="Arial" w:hAnsi="Arial" w:cs="Arial"/>
                <w:lang w:eastAsia="hr-HR"/>
              </w:rPr>
            </w:pPr>
            <w:r w:rsidRPr="00E9788C">
              <w:rPr>
                <w:rFonts w:ascii="Arial" w:hAnsi="Arial" w:cs="Arial"/>
                <w:color w:val="000000"/>
                <w:lang w:eastAsia="hr-HR"/>
              </w:rPr>
              <w:t>0,9</w:t>
            </w:r>
            <w:r>
              <w:rPr>
                <w:rFonts w:ascii="Arial" w:hAnsi="Arial" w:cs="Arial"/>
                <w:color w:val="000000"/>
                <w:lang w:eastAsia="hr-HR"/>
              </w:rPr>
              <w:t>2</w:t>
            </w:r>
          </w:p>
        </w:tc>
      </w:tr>
      <w:tr w:rsidR="003715A2" w:rsidTr="00694440">
        <w:trPr>
          <w:trHeight w:val="331"/>
        </w:trPr>
        <w:tc>
          <w:tcPr>
            <w:tcW w:w="2046" w:type="dxa"/>
            <w:vAlign w:val="center"/>
          </w:tcPr>
          <w:p w:rsidR="003715A2" w:rsidRPr="00E9788C" w:rsidRDefault="003715A2" w:rsidP="00694440">
            <w:pPr>
              <w:jc w:val="center"/>
              <w:rPr>
                <w:rFonts w:ascii="Arial" w:hAnsi="Arial" w:cs="Arial"/>
                <w:bCs/>
                <w:lang w:eastAsia="hr-HR"/>
              </w:rPr>
            </w:pPr>
            <w:r w:rsidRPr="00E9788C">
              <w:rPr>
                <w:rFonts w:ascii="Arial" w:hAnsi="Arial" w:cs="Arial"/>
                <w:bCs/>
                <w:color w:val="000000"/>
                <w:lang w:eastAsia="hr-HR"/>
              </w:rPr>
              <w:t>MFIP2</w:t>
            </w:r>
          </w:p>
        </w:tc>
        <w:tc>
          <w:tcPr>
            <w:tcW w:w="1260" w:type="dxa"/>
            <w:vAlign w:val="center"/>
          </w:tcPr>
          <w:p w:rsidR="003715A2" w:rsidRPr="00E9788C" w:rsidRDefault="003715A2" w:rsidP="00694440">
            <w:pPr>
              <w:jc w:val="right"/>
              <w:rPr>
                <w:rFonts w:ascii="Arial" w:hAnsi="Arial" w:cs="Arial"/>
                <w:lang w:eastAsia="hr-HR"/>
              </w:rPr>
            </w:pPr>
            <w:r w:rsidRPr="00E9788C">
              <w:rPr>
                <w:rFonts w:ascii="Arial" w:hAnsi="Arial" w:cs="Arial"/>
                <w:color w:val="000000"/>
                <w:lang w:eastAsia="hr-HR"/>
              </w:rPr>
              <w:t>131,93</w:t>
            </w:r>
          </w:p>
        </w:tc>
        <w:tc>
          <w:tcPr>
            <w:tcW w:w="1260" w:type="dxa"/>
            <w:vAlign w:val="center"/>
          </w:tcPr>
          <w:p w:rsidR="003715A2" w:rsidRPr="00E9788C" w:rsidRDefault="003715A2" w:rsidP="00694440">
            <w:pPr>
              <w:jc w:val="right"/>
              <w:rPr>
                <w:rFonts w:ascii="Arial" w:hAnsi="Arial" w:cs="Arial"/>
                <w:lang w:eastAsia="hr-HR"/>
              </w:rPr>
            </w:pPr>
            <w:r w:rsidRPr="00E9788C">
              <w:rPr>
                <w:rFonts w:ascii="Arial" w:hAnsi="Arial" w:cs="Arial"/>
                <w:color w:val="000000"/>
                <w:lang w:eastAsia="hr-HR"/>
              </w:rPr>
              <w:t>18,71</w:t>
            </w:r>
          </w:p>
        </w:tc>
        <w:tc>
          <w:tcPr>
            <w:tcW w:w="1260" w:type="dxa"/>
            <w:vAlign w:val="center"/>
          </w:tcPr>
          <w:p w:rsidR="003715A2" w:rsidRPr="00E9788C" w:rsidRDefault="003715A2" w:rsidP="00694440">
            <w:pPr>
              <w:jc w:val="right"/>
              <w:rPr>
                <w:rFonts w:ascii="Arial" w:hAnsi="Arial" w:cs="Arial"/>
                <w:lang w:eastAsia="hr-HR"/>
              </w:rPr>
            </w:pPr>
            <w:r w:rsidRPr="00E9788C">
              <w:rPr>
                <w:rFonts w:ascii="Arial" w:hAnsi="Arial" w:cs="Arial"/>
                <w:color w:val="000000"/>
                <w:lang w:eastAsia="hr-HR"/>
              </w:rPr>
              <w:t>0,8</w:t>
            </w:r>
            <w:r>
              <w:rPr>
                <w:rFonts w:ascii="Arial" w:hAnsi="Arial" w:cs="Arial"/>
                <w:color w:val="000000"/>
                <w:lang w:eastAsia="hr-HR"/>
              </w:rPr>
              <w:t>6</w:t>
            </w:r>
          </w:p>
        </w:tc>
      </w:tr>
      <w:tr w:rsidR="003715A2" w:rsidTr="00694440">
        <w:trPr>
          <w:trHeight w:val="349"/>
        </w:trPr>
        <w:tc>
          <w:tcPr>
            <w:tcW w:w="2046" w:type="dxa"/>
            <w:vAlign w:val="center"/>
          </w:tcPr>
          <w:p w:rsidR="003715A2" w:rsidRPr="00E9788C" w:rsidRDefault="003715A2" w:rsidP="00694440">
            <w:pPr>
              <w:jc w:val="center"/>
              <w:rPr>
                <w:rFonts w:ascii="Arial" w:hAnsi="Arial" w:cs="Arial"/>
                <w:bCs/>
                <w:lang w:eastAsia="hr-HR"/>
              </w:rPr>
            </w:pPr>
            <w:r w:rsidRPr="00E9788C">
              <w:rPr>
                <w:rFonts w:ascii="Arial" w:hAnsi="Arial" w:cs="Arial"/>
                <w:bCs/>
                <w:color w:val="000000"/>
                <w:lang w:eastAsia="hr-HR"/>
              </w:rPr>
              <w:t>MFIP3</w:t>
            </w:r>
          </w:p>
        </w:tc>
        <w:tc>
          <w:tcPr>
            <w:tcW w:w="1260" w:type="dxa"/>
            <w:vAlign w:val="center"/>
          </w:tcPr>
          <w:p w:rsidR="003715A2" w:rsidRPr="00E9788C" w:rsidRDefault="003715A2" w:rsidP="00694440">
            <w:pPr>
              <w:jc w:val="right"/>
              <w:rPr>
                <w:rFonts w:ascii="Arial" w:hAnsi="Arial" w:cs="Arial"/>
                <w:lang w:eastAsia="hr-HR"/>
              </w:rPr>
            </w:pPr>
            <w:r w:rsidRPr="00E9788C">
              <w:rPr>
                <w:rFonts w:ascii="Arial" w:hAnsi="Arial" w:cs="Arial"/>
                <w:color w:val="000000"/>
                <w:lang w:eastAsia="hr-HR"/>
              </w:rPr>
              <w:t>131,6</w:t>
            </w:r>
            <w:r>
              <w:rPr>
                <w:rFonts w:ascii="Arial" w:hAnsi="Arial" w:cs="Arial"/>
                <w:color w:val="000000"/>
                <w:lang w:eastAsia="hr-HR"/>
              </w:rPr>
              <w:t>6</w:t>
            </w:r>
          </w:p>
        </w:tc>
        <w:tc>
          <w:tcPr>
            <w:tcW w:w="1260" w:type="dxa"/>
            <w:vAlign w:val="center"/>
          </w:tcPr>
          <w:p w:rsidR="003715A2" w:rsidRPr="00E9788C" w:rsidRDefault="003715A2" w:rsidP="00694440">
            <w:pPr>
              <w:jc w:val="right"/>
              <w:rPr>
                <w:rFonts w:ascii="Arial" w:hAnsi="Arial" w:cs="Arial"/>
                <w:lang w:eastAsia="hr-HR"/>
              </w:rPr>
            </w:pPr>
            <w:r w:rsidRPr="00E9788C">
              <w:rPr>
                <w:rFonts w:ascii="Arial" w:hAnsi="Arial" w:cs="Arial"/>
                <w:color w:val="000000"/>
                <w:lang w:eastAsia="hr-HR"/>
              </w:rPr>
              <w:t>18,68</w:t>
            </w:r>
          </w:p>
        </w:tc>
        <w:tc>
          <w:tcPr>
            <w:tcW w:w="1260" w:type="dxa"/>
            <w:vAlign w:val="center"/>
          </w:tcPr>
          <w:p w:rsidR="003715A2" w:rsidRPr="00E9788C" w:rsidRDefault="003715A2" w:rsidP="00694440">
            <w:pPr>
              <w:jc w:val="right"/>
              <w:rPr>
                <w:rFonts w:ascii="Arial" w:hAnsi="Arial" w:cs="Arial"/>
                <w:lang w:eastAsia="hr-HR"/>
              </w:rPr>
            </w:pPr>
            <w:r w:rsidRPr="00E9788C">
              <w:rPr>
                <w:rFonts w:ascii="Arial" w:hAnsi="Arial" w:cs="Arial"/>
                <w:color w:val="000000"/>
                <w:lang w:eastAsia="hr-HR"/>
              </w:rPr>
              <w:t>0,9</w:t>
            </w:r>
            <w:r>
              <w:rPr>
                <w:rFonts w:ascii="Arial" w:hAnsi="Arial" w:cs="Arial"/>
                <w:color w:val="000000"/>
                <w:lang w:eastAsia="hr-HR"/>
              </w:rPr>
              <w:t>4</w:t>
            </w:r>
          </w:p>
        </w:tc>
      </w:tr>
    </w:tbl>
    <w:p w:rsidR="004A7381" w:rsidRDefault="004A7381" w:rsidP="004A7381">
      <w:pPr>
        <w:ind w:left="567"/>
        <w:rPr>
          <w:rFonts w:ascii="Arial" w:hAnsi="Arial" w:cs="Arial"/>
        </w:rPr>
      </w:pPr>
    </w:p>
    <w:p w:rsidR="004A7381" w:rsidRPr="00267FEF" w:rsidRDefault="004A7381" w:rsidP="00267FEF">
      <w:pPr>
        <w:spacing w:line="360" w:lineRule="auto"/>
        <w:jc w:val="both"/>
        <w:rPr>
          <w:rFonts w:ascii="Arial" w:hAnsi="Arial" w:cs="Arial"/>
        </w:rPr>
      </w:pPr>
    </w:p>
    <w:p w:rsidR="004A7381" w:rsidRDefault="004A7381" w:rsidP="004A7381">
      <w:pPr>
        <w:pStyle w:val="Odlomakpopisa"/>
        <w:spacing w:line="360" w:lineRule="auto"/>
        <w:ind w:left="567" w:firstLine="851"/>
        <w:jc w:val="both"/>
        <w:rPr>
          <w:rFonts w:ascii="Arial" w:hAnsi="Arial" w:cs="Arial"/>
        </w:rPr>
      </w:pPr>
      <w:r>
        <w:rPr>
          <w:rFonts w:ascii="Arial" w:hAnsi="Arial" w:cs="Arial"/>
        </w:rPr>
        <w:t>U tablici 1.4 nalaze se parametri cijelog testa te parametri za pojedine čestice testa. Cronbachov alpha koeficijent pouzdanosti iznosi 0,94. Ova vrijednost ukazuje kako je ovo jedan od najpouzdanijih u predloženoj bateriji</w:t>
      </w:r>
      <w:r w:rsidRPr="00F132F1">
        <w:rPr>
          <w:rFonts w:ascii="Arial" w:hAnsi="Arial" w:cs="Arial"/>
        </w:rPr>
        <w:t xml:space="preserve"> </w:t>
      </w:r>
      <w:r w:rsidR="00832324">
        <w:rPr>
          <w:rFonts w:ascii="Arial" w:hAnsi="Arial" w:cs="Arial"/>
        </w:rPr>
        <w:t xml:space="preserve">kompozitnih </w:t>
      </w:r>
      <w:r>
        <w:rPr>
          <w:rFonts w:ascii="Arial" w:hAnsi="Arial" w:cs="Arial"/>
        </w:rPr>
        <w:t xml:space="preserve">testova. Vrijednosti aritmetičkih sredina i standardnih devijacija poboljšavaju </w:t>
      </w:r>
      <w:r w:rsidR="00267FEF">
        <w:rPr>
          <w:rFonts w:ascii="Arial" w:hAnsi="Arial" w:cs="Arial"/>
        </w:rPr>
        <w:t xml:space="preserve">se </w:t>
      </w:r>
      <w:r>
        <w:rPr>
          <w:rFonts w:ascii="Arial" w:hAnsi="Arial" w:cs="Arial"/>
        </w:rPr>
        <w:t>iz mjerenja u mjerenje. U dosadašnjim istraživanjima u kojim</w:t>
      </w:r>
      <w:r w:rsidR="00267FEF">
        <w:rPr>
          <w:rFonts w:ascii="Arial" w:hAnsi="Arial" w:cs="Arial"/>
        </w:rPr>
        <w:t>a je provjeravana fleksibilnost</w:t>
      </w:r>
      <w:r>
        <w:rPr>
          <w:rFonts w:ascii="Arial" w:hAnsi="Arial" w:cs="Arial"/>
        </w:rPr>
        <w:t>, kako na populaciji odraslih</w:t>
      </w:r>
      <w:r w:rsidR="00267FEF">
        <w:rPr>
          <w:rFonts w:ascii="Arial" w:hAnsi="Arial" w:cs="Arial"/>
        </w:rPr>
        <w:t xml:space="preserve">, tako i </w:t>
      </w:r>
      <w:r>
        <w:rPr>
          <w:rFonts w:ascii="Arial" w:hAnsi="Arial" w:cs="Arial"/>
        </w:rPr>
        <w:t xml:space="preserve">na populaciji djece, uglavnom je bilo </w:t>
      </w:r>
      <w:r w:rsidR="00832324">
        <w:rPr>
          <w:rFonts w:ascii="Arial" w:hAnsi="Arial" w:cs="Arial"/>
        </w:rPr>
        <w:t>prisutno</w:t>
      </w:r>
      <w:r w:rsidR="00267FEF">
        <w:rPr>
          <w:rFonts w:ascii="Arial" w:hAnsi="Arial" w:cs="Arial"/>
        </w:rPr>
        <w:t xml:space="preserve"> poboljšanje</w:t>
      </w:r>
      <w:r>
        <w:rPr>
          <w:rFonts w:ascii="Arial" w:hAnsi="Arial" w:cs="Arial"/>
        </w:rPr>
        <w:t xml:space="preserve"> vrijednosti rezultata ispitanika iz čestice u česticu. Ta činjenica dobila je svoju po</w:t>
      </w:r>
      <w:r w:rsidR="00267FEF">
        <w:rPr>
          <w:rFonts w:ascii="Arial" w:hAnsi="Arial" w:cs="Arial"/>
        </w:rPr>
        <w:t>tvrdu</w:t>
      </w:r>
      <w:r>
        <w:rPr>
          <w:rFonts w:ascii="Arial" w:hAnsi="Arial" w:cs="Arial"/>
        </w:rPr>
        <w:t xml:space="preserve"> i u ovom istraživanju. </w:t>
      </w:r>
    </w:p>
    <w:p w:rsidR="004A7381" w:rsidRDefault="004A7381" w:rsidP="004A7381">
      <w:pPr>
        <w:pStyle w:val="Odlomakpopisa"/>
        <w:spacing w:line="360" w:lineRule="auto"/>
        <w:ind w:left="567" w:firstLine="851"/>
        <w:jc w:val="both"/>
        <w:rPr>
          <w:rFonts w:ascii="Arial" w:hAnsi="Arial" w:cs="Arial"/>
        </w:rPr>
      </w:pPr>
    </w:p>
    <w:p w:rsidR="004A7381" w:rsidRPr="00772ED6" w:rsidRDefault="004A7381" w:rsidP="004A7381">
      <w:pPr>
        <w:pStyle w:val="Odlomakpopisa"/>
        <w:spacing w:line="360" w:lineRule="auto"/>
        <w:ind w:left="567" w:firstLine="851"/>
        <w:jc w:val="both"/>
        <w:rPr>
          <w:rFonts w:ascii="Arial" w:hAnsi="Arial" w:cs="Arial"/>
        </w:rPr>
      </w:pPr>
      <w:r>
        <w:rPr>
          <w:rFonts w:ascii="Arial" w:hAnsi="Arial" w:cs="Arial"/>
        </w:rPr>
        <w:t xml:space="preserve">Deskriptivni pokazatelji ovog testa dozvoljavaju zaključak kako </w:t>
      </w:r>
      <w:r w:rsidR="00832324">
        <w:rPr>
          <w:rFonts w:ascii="Arial" w:hAnsi="Arial" w:cs="Arial"/>
        </w:rPr>
        <w:t xml:space="preserve">se ovaj test može predložiti za </w:t>
      </w:r>
      <w:r>
        <w:rPr>
          <w:rFonts w:ascii="Arial" w:hAnsi="Arial" w:cs="Arial"/>
        </w:rPr>
        <w:t xml:space="preserve">daljnju primjenu u istraživanjima latentne strukture motoričkih sposobnosti djece predškolske dobi. </w:t>
      </w:r>
    </w:p>
    <w:p w:rsidR="004A7381" w:rsidRDefault="004A7381" w:rsidP="004A7381">
      <w:pPr>
        <w:pStyle w:val="Odlomakpopisa"/>
        <w:spacing w:line="360" w:lineRule="auto"/>
        <w:ind w:left="567"/>
        <w:jc w:val="both"/>
        <w:rPr>
          <w:rFonts w:ascii="Arial" w:hAnsi="Arial" w:cs="Arial"/>
        </w:rPr>
      </w:pPr>
    </w:p>
    <w:p w:rsidR="004A7381" w:rsidRPr="009E5D68" w:rsidRDefault="004A7381" w:rsidP="004A7381">
      <w:pPr>
        <w:spacing w:line="360" w:lineRule="auto"/>
        <w:jc w:val="both"/>
        <w:rPr>
          <w:rFonts w:ascii="Arial" w:hAnsi="Arial" w:cs="Arial"/>
        </w:rPr>
      </w:pPr>
    </w:p>
    <w:p w:rsidR="004A7381" w:rsidRPr="00E00193" w:rsidRDefault="004A7381" w:rsidP="00730991">
      <w:pPr>
        <w:pStyle w:val="Odlomakpopisa"/>
        <w:numPr>
          <w:ilvl w:val="0"/>
          <w:numId w:val="48"/>
        </w:numPr>
        <w:spacing w:line="360" w:lineRule="auto"/>
        <w:ind w:left="567" w:firstLine="851"/>
        <w:jc w:val="both"/>
        <w:rPr>
          <w:rFonts w:ascii="Arial" w:hAnsi="Arial" w:cs="Arial"/>
        </w:rPr>
      </w:pPr>
      <w:r w:rsidRPr="00E00193">
        <w:rPr>
          <w:rFonts w:ascii="Arial" w:hAnsi="Arial" w:cs="Arial"/>
          <w:b/>
        </w:rPr>
        <w:t xml:space="preserve">Pretklon u sijedu </w:t>
      </w:r>
      <w:r w:rsidRPr="00E00193">
        <w:rPr>
          <w:rFonts w:ascii="Arial" w:hAnsi="Arial" w:cs="Arial"/>
        </w:rPr>
        <w:t>(MFSR)</w:t>
      </w:r>
    </w:p>
    <w:p w:rsidR="004A7381" w:rsidRPr="00267FEF" w:rsidRDefault="004A7381" w:rsidP="004A7381">
      <w:pPr>
        <w:spacing w:line="360" w:lineRule="auto"/>
        <w:jc w:val="both"/>
        <w:rPr>
          <w:rFonts w:ascii="Arial" w:hAnsi="Arial" w:cs="Arial"/>
        </w:rPr>
      </w:pPr>
    </w:p>
    <w:p w:rsidR="004A7381" w:rsidRDefault="004A7381" w:rsidP="004A7381">
      <w:pPr>
        <w:pStyle w:val="Odlomakpopisa"/>
        <w:spacing w:line="360" w:lineRule="auto"/>
        <w:ind w:left="567" w:firstLine="851"/>
        <w:jc w:val="both"/>
        <w:rPr>
          <w:rFonts w:ascii="Arial" w:hAnsi="Arial" w:cs="Arial"/>
        </w:rPr>
      </w:pPr>
      <w:r w:rsidRPr="00267FEF">
        <w:rPr>
          <w:rFonts w:ascii="Arial" w:hAnsi="Arial" w:cs="Arial"/>
          <w:i/>
        </w:rPr>
        <w:t>Pretklon u sijedu</w:t>
      </w:r>
      <w:r>
        <w:rPr>
          <w:rFonts w:ascii="Arial" w:hAnsi="Arial" w:cs="Arial"/>
        </w:rPr>
        <w:t xml:space="preserve"> je test kojim se</w:t>
      </w:r>
      <w:r w:rsidR="00267FEF">
        <w:rPr>
          <w:rFonts w:ascii="Arial" w:hAnsi="Arial" w:cs="Arial"/>
        </w:rPr>
        <w:t xml:space="preserve"> želi provjeriti fleksibilnost,</w:t>
      </w:r>
      <w:r>
        <w:rPr>
          <w:rFonts w:ascii="Arial" w:hAnsi="Arial" w:cs="Arial"/>
        </w:rPr>
        <w:t xml:space="preserve"> latentna dimenzija motoričkih sposobnosti djece prije polaska u školu. Vrij</w:t>
      </w:r>
      <w:r w:rsidR="00505113">
        <w:rPr>
          <w:rFonts w:ascii="Arial" w:hAnsi="Arial" w:cs="Arial"/>
        </w:rPr>
        <w:t>ednosti centralne tendencije te</w:t>
      </w:r>
      <w:r>
        <w:rPr>
          <w:rFonts w:ascii="Arial" w:hAnsi="Arial" w:cs="Arial"/>
        </w:rPr>
        <w:t xml:space="preserve"> mjera varijabilnosti nalaze se u tablici 1. Vrijednost standardne devijacije pokazuje kako postoji značajno odstupanje od aritmetič</w:t>
      </w:r>
      <w:r w:rsidR="00267FEF">
        <w:rPr>
          <w:rFonts w:ascii="Arial" w:hAnsi="Arial" w:cs="Arial"/>
        </w:rPr>
        <w:t>ke sredine. S obzirom na raspon</w:t>
      </w:r>
      <w:r>
        <w:rPr>
          <w:rFonts w:ascii="Arial" w:hAnsi="Arial" w:cs="Arial"/>
        </w:rPr>
        <w:t xml:space="preserve"> rezultata koji nije prevelik</w:t>
      </w:r>
      <w:r w:rsidR="00267FEF">
        <w:rPr>
          <w:rFonts w:ascii="Arial" w:hAnsi="Arial" w:cs="Arial"/>
        </w:rPr>
        <w:t>,</w:t>
      </w:r>
      <w:r>
        <w:rPr>
          <w:rFonts w:ascii="Arial" w:hAnsi="Arial" w:cs="Arial"/>
        </w:rPr>
        <w:t xml:space="preserve"> ova vrijednost upućuje kako postoji </w:t>
      </w:r>
      <w:r w:rsidR="00267FEF">
        <w:rPr>
          <w:rFonts w:ascii="Arial" w:hAnsi="Arial" w:cs="Arial"/>
        </w:rPr>
        <w:t>značajna</w:t>
      </w:r>
      <w:r>
        <w:rPr>
          <w:rFonts w:ascii="Arial" w:hAnsi="Arial" w:cs="Arial"/>
        </w:rPr>
        <w:t xml:space="preserve"> </w:t>
      </w:r>
      <w:r w:rsidR="00267FEF">
        <w:rPr>
          <w:rFonts w:ascii="Arial" w:hAnsi="Arial" w:cs="Arial"/>
        </w:rPr>
        <w:t>razlika</w:t>
      </w:r>
      <w:r>
        <w:rPr>
          <w:rFonts w:ascii="Arial" w:hAnsi="Arial" w:cs="Arial"/>
        </w:rPr>
        <w:t xml:space="preserve"> u vrijednostima mjerene varijable između entiteta. Rezultat koeficijenta asimetrije ove varijable pokazuje negativnu vrijednost i iznosi -0,</w:t>
      </w:r>
      <w:r w:rsidR="00E00193">
        <w:rPr>
          <w:rFonts w:ascii="Arial" w:hAnsi="Arial" w:cs="Arial"/>
        </w:rPr>
        <w:t>58</w:t>
      </w:r>
      <w:r>
        <w:rPr>
          <w:rFonts w:ascii="Arial" w:hAnsi="Arial" w:cs="Arial"/>
        </w:rPr>
        <w:t xml:space="preserve">. Može se zaključiti kako je došlo do grupiranja rezultata u zoni boljih rezultata. Vrijednost zakrivljenosti iznosi </w:t>
      </w:r>
      <w:r w:rsidR="00E00193">
        <w:rPr>
          <w:rFonts w:ascii="Arial" w:hAnsi="Arial" w:cs="Arial"/>
        </w:rPr>
        <w:t>-0,08</w:t>
      </w:r>
      <w:r>
        <w:rPr>
          <w:rFonts w:ascii="Arial" w:hAnsi="Arial" w:cs="Arial"/>
        </w:rPr>
        <w:t xml:space="preserve"> te možemo utvrditi kako je i kod ovog testa došlo do znatnog rasipanja rezultata. Oblik krivulje je izrazito platikurtičan. </w:t>
      </w:r>
    </w:p>
    <w:p w:rsidR="004A7381" w:rsidRPr="00A97BF0" w:rsidRDefault="004A7381" w:rsidP="004A7381">
      <w:pPr>
        <w:spacing w:line="360" w:lineRule="auto"/>
        <w:jc w:val="both"/>
        <w:rPr>
          <w:rFonts w:ascii="Arial" w:hAnsi="Arial" w:cs="Arial"/>
        </w:rPr>
      </w:pPr>
    </w:p>
    <w:p w:rsidR="00D60E35" w:rsidRPr="00267FEF" w:rsidRDefault="00D60E35" w:rsidP="00267FEF">
      <w:pPr>
        <w:spacing w:line="360" w:lineRule="auto"/>
        <w:jc w:val="both"/>
        <w:rPr>
          <w:rFonts w:ascii="Arial" w:hAnsi="Arial" w:cs="Arial"/>
        </w:rPr>
      </w:pPr>
    </w:p>
    <w:p w:rsidR="004A7381" w:rsidRDefault="00267FEF" w:rsidP="004A7381">
      <w:pPr>
        <w:spacing w:line="360" w:lineRule="auto"/>
        <w:ind w:left="567" w:firstLine="851"/>
        <w:rPr>
          <w:rFonts w:ascii="Arial" w:hAnsi="Arial" w:cs="Arial"/>
        </w:rPr>
      </w:pPr>
      <w:r>
        <w:rPr>
          <w:rFonts w:ascii="Arial" w:hAnsi="Arial" w:cs="Arial"/>
        </w:rPr>
        <w:t>Tablica 1.5: R</w:t>
      </w:r>
      <w:r w:rsidR="004A7381">
        <w:rPr>
          <w:rFonts w:ascii="Arial" w:hAnsi="Arial" w:cs="Arial"/>
        </w:rPr>
        <w:t>ezultati po</w:t>
      </w:r>
      <w:r>
        <w:rPr>
          <w:rFonts w:ascii="Arial" w:hAnsi="Arial" w:cs="Arial"/>
        </w:rPr>
        <w:t xml:space="preserve">uzdanosti po česticama za test </w:t>
      </w:r>
      <w:r w:rsidRPr="00267FEF">
        <w:rPr>
          <w:rFonts w:ascii="Arial" w:hAnsi="Arial" w:cs="Arial"/>
          <w:i/>
        </w:rPr>
        <w:t>P</w:t>
      </w:r>
      <w:r w:rsidR="004A7381" w:rsidRPr="00267FEF">
        <w:rPr>
          <w:rFonts w:ascii="Arial" w:hAnsi="Arial" w:cs="Arial"/>
          <w:i/>
        </w:rPr>
        <w:t xml:space="preserve">retklon u sijedu </w:t>
      </w:r>
    </w:p>
    <w:p w:rsidR="004A7381" w:rsidRPr="00DD3696" w:rsidRDefault="004A7381" w:rsidP="004A7381">
      <w:pPr>
        <w:tabs>
          <w:tab w:val="left" w:pos="2268"/>
        </w:tabs>
        <w:spacing w:line="360" w:lineRule="auto"/>
        <w:jc w:val="both"/>
        <w:rPr>
          <w:rFonts w:ascii="Arial" w:hAnsi="Arial" w:cs="Arial"/>
        </w:rPr>
      </w:pPr>
    </w:p>
    <w:tbl>
      <w:tblPr>
        <w:tblStyle w:val="Reetkatablice"/>
        <w:tblW w:w="0" w:type="auto"/>
        <w:tblInd w:w="2235" w:type="dxa"/>
        <w:tblLook w:val="04A0"/>
      </w:tblPr>
      <w:tblGrid>
        <w:gridCol w:w="2090"/>
        <w:gridCol w:w="1287"/>
        <w:gridCol w:w="1287"/>
        <w:gridCol w:w="1287"/>
      </w:tblGrid>
      <w:tr w:rsidR="003715A2" w:rsidRPr="00E00193" w:rsidTr="00694440">
        <w:trPr>
          <w:trHeight w:val="1075"/>
        </w:trPr>
        <w:tc>
          <w:tcPr>
            <w:tcW w:w="5951" w:type="dxa"/>
            <w:gridSpan w:val="4"/>
          </w:tcPr>
          <w:p w:rsidR="003715A2" w:rsidRPr="00E00193" w:rsidRDefault="003715A2" w:rsidP="00694440">
            <w:pPr>
              <w:rPr>
                <w:rFonts w:ascii="Arial" w:hAnsi="Arial" w:cs="Arial"/>
                <w:lang w:eastAsia="hr-HR"/>
              </w:rPr>
            </w:pPr>
            <w:r w:rsidRPr="00E00193">
              <w:rPr>
                <w:rFonts w:ascii="Arial" w:hAnsi="Arial" w:cs="Arial"/>
                <w:lang w:eastAsia="hr-HR"/>
              </w:rPr>
              <w:t>Cronbach alpha: 0,9</w:t>
            </w:r>
            <w:r w:rsidR="00E00193" w:rsidRPr="00E00193">
              <w:rPr>
                <w:rFonts w:ascii="Arial" w:hAnsi="Arial" w:cs="Arial"/>
                <w:lang w:eastAsia="hr-HR"/>
              </w:rPr>
              <w:t>7</w:t>
            </w:r>
            <w:r w:rsidRPr="00E00193">
              <w:rPr>
                <w:rFonts w:ascii="Arial" w:hAnsi="Arial" w:cs="Arial"/>
                <w:lang w:eastAsia="hr-HR"/>
              </w:rPr>
              <w:t xml:space="preserve"> </w:t>
            </w:r>
          </w:p>
          <w:p w:rsidR="003715A2" w:rsidRPr="00E00193" w:rsidRDefault="003715A2" w:rsidP="00694440">
            <w:pPr>
              <w:rPr>
                <w:rFonts w:ascii="Arial" w:hAnsi="Arial" w:cs="Arial"/>
                <w:lang w:eastAsia="hr-HR"/>
              </w:rPr>
            </w:pPr>
            <w:r w:rsidRPr="00E00193">
              <w:rPr>
                <w:rFonts w:ascii="Arial" w:hAnsi="Arial" w:cs="Arial"/>
                <w:lang w:eastAsia="hr-HR"/>
              </w:rPr>
              <w:t>Standardized alpha: 0,9</w:t>
            </w:r>
            <w:r w:rsidR="00E00193" w:rsidRPr="00E00193">
              <w:rPr>
                <w:rFonts w:ascii="Arial" w:hAnsi="Arial" w:cs="Arial"/>
                <w:lang w:eastAsia="hr-HR"/>
              </w:rPr>
              <w:t>7</w:t>
            </w:r>
          </w:p>
          <w:p w:rsidR="003715A2" w:rsidRPr="00E00193" w:rsidRDefault="003715A2" w:rsidP="00694440">
            <w:pPr>
              <w:tabs>
                <w:tab w:val="left" w:pos="2105"/>
              </w:tabs>
            </w:pPr>
            <w:r w:rsidRPr="00E00193">
              <w:rPr>
                <w:rFonts w:ascii="Arial" w:hAnsi="Arial" w:cs="Arial"/>
                <w:lang w:eastAsia="hr-HR"/>
              </w:rPr>
              <w:t>Average inter-item corr: 0,9</w:t>
            </w:r>
            <w:r w:rsidR="00E00193" w:rsidRPr="00E00193">
              <w:rPr>
                <w:rFonts w:ascii="Arial" w:hAnsi="Arial" w:cs="Arial"/>
                <w:lang w:eastAsia="hr-HR"/>
              </w:rPr>
              <w:t>3</w:t>
            </w:r>
          </w:p>
        </w:tc>
      </w:tr>
      <w:tr w:rsidR="003715A2" w:rsidRPr="00E00193" w:rsidTr="00694440">
        <w:trPr>
          <w:trHeight w:val="359"/>
        </w:trPr>
        <w:tc>
          <w:tcPr>
            <w:tcW w:w="2090" w:type="dxa"/>
            <w:vAlign w:val="center"/>
          </w:tcPr>
          <w:p w:rsidR="003715A2" w:rsidRPr="00E00193" w:rsidRDefault="003715A2" w:rsidP="00694440">
            <w:pPr>
              <w:jc w:val="center"/>
              <w:rPr>
                <w:rFonts w:ascii="Arial" w:hAnsi="Arial" w:cs="Arial"/>
                <w:bCs/>
                <w:lang w:eastAsia="hr-HR"/>
              </w:rPr>
            </w:pPr>
          </w:p>
        </w:tc>
        <w:tc>
          <w:tcPr>
            <w:tcW w:w="1287" w:type="dxa"/>
            <w:vAlign w:val="center"/>
          </w:tcPr>
          <w:p w:rsidR="003715A2" w:rsidRPr="00E00193" w:rsidRDefault="003715A2" w:rsidP="00694440">
            <w:pPr>
              <w:jc w:val="center"/>
              <w:rPr>
                <w:rFonts w:ascii="Arial" w:hAnsi="Arial" w:cs="Arial"/>
                <w:bCs/>
                <w:lang w:eastAsia="hr-HR"/>
              </w:rPr>
            </w:pPr>
            <w:r w:rsidRPr="00E00193">
              <w:rPr>
                <w:rFonts w:ascii="Arial" w:hAnsi="Arial" w:cs="Arial"/>
                <w:bCs/>
                <w:lang w:eastAsia="hr-HR"/>
              </w:rPr>
              <w:t>Mean if</w:t>
            </w:r>
          </w:p>
        </w:tc>
        <w:tc>
          <w:tcPr>
            <w:tcW w:w="1287" w:type="dxa"/>
            <w:vAlign w:val="center"/>
          </w:tcPr>
          <w:p w:rsidR="003715A2" w:rsidRPr="00E00193" w:rsidRDefault="003715A2" w:rsidP="00694440">
            <w:pPr>
              <w:jc w:val="center"/>
              <w:rPr>
                <w:rFonts w:ascii="Arial" w:hAnsi="Arial" w:cs="Arial"/>
                <w:bCs/>
                <w:lang w:eastAsia="hr-HR"/>
              </w:rPr>
            </w:pPr>
            <w:r w:rsidRPr="00E00193">
              <w:rPr>
                <w:rFonts w:ascii="Arial" w:hAnsi="Arial" w:cs="Arial"/>
                <w:bCs/>
                <w:lang w:eastAsia="hr-HR"/>
              </w:rPr>
              <w:t>StDv. if</w:t>
            </w:r>
          </w:p>
        </w:tc>
        <w:tc>
          <w:tcPr>
            <w:tcW w:w="1287" w:type="dxa"/>
            <w:vAlign w:val="center"/>
          </w:tcPr>
          <w:p w:rsidR="003715A2" w:rsidRPr="00E00193" w:rsidRDefault="003715A2" w:rsidP="00694440">
            <w:pPr>
              <w:jc w:val="center"/>
              <w:rPr>
                <w:rFonts w:ascii="Arial" w:hAnsi="Arial" w:cs="Arial"/>
                <w:bCs/>
                <w:lang w:eastAsia="hr-HR"/>
              </w:rPr>
            </w:pPr>
            <w:r w:rsidRPr="00E00193">
              <w:rPr>
                <w:rFonts w:ascii="Arial" w:hAnsi="Arial" w:cs="Arial"/>
                <w:bCs/>
                <w:lang w:eastAsia="hr-HR"/>
              </w:rPr>
              <w:t>Alpha if</w:t>
            </w:r>
          </w:p>
        </w:tc>
      </w:tr>
      <w:tr w:rsidR="003715A2" w:rsidRPr="00E00193" w:rsidTr="00694440">
        <w:trPr>
          <w:trHeight w:val="340"/>
        </w:trPr>
        <w:tc>
          <w:tcPr>
            <w:tcW w:w="2090" w:type="dxa"/>
            <w:vAlign w:val="center"/>
          </w:tcPr>
          <w:p w:rsidR="003715A2" w:rsidRPr="00E00193" w:rsidRDefault="003715A2" w:rsidP="00694440">
            <w:pPr>
              <w:jc w:val="center"/>
              <w:rPr>
                <w:rFonts w:ascii="Arial" w:hAnsi="Arial" w:cs="Arial"/>
                <w:bCs/>
                <w:lang w:eastAsia="hr-HR"/>
              </w:rPr>
            </w:pPr>
            <w:r w:rsidRPr="00E00193">
              <w:rPr>
                <w:rFonts w:ascii="Arial" w:hAnsi="Arial" w:cs="Arial"/>
                <w:bCs/>
                <w:lang w:eastAsia="hr-HR"/>
              </w:rPr>
              <w:t>MFPR</w:t>
            </w:r>
          </w:p>
        </w:tc>
        <w:tc>
          <w:tcPr>
            <w:tcW w:w="1287" w:type="dxa"/>
            <w:vAlign w:val="center"/>
          </w:tcPr>
          <w:p w:rsidR="003715A2" w:rsidRPr="00E00193" w:rsidRDefault="00E00193" w:rsidP="000263AC">
            <w:pPr>
              <w:jc w:val="center"/>
              <w:rPr>
                <w:rFonts w:ascii="Arial" w:hAnsi="Arial" w:cs="Arial"/>
                <w:lang w:eastAsia="hr-HR"/>
              </w:rPr>
            </w:pPr>
            <w:r w:rsidRPr="00E00193">
              <w:rPr>
                <w:rFonts w:ascii="Arial" w:hAnsi="Arial" w:cs="Arial"/>
                <w:lang w:eastAsia="hr-HR"/>
              </w:rPr>
              <w:t>-3,47</w:t>
            </w:r>
          </w:p>
        </w:tc>
        <w:tc>
          <w:tcPr>
            <w:tcW w:w="1287" w:type="dxa"/>
            <w:vAlign w:val="center"/>
          </w:tcPr>
          <w:p w:rsidR="003715A2" w:rsidRPr="00E00193" w:rsidRDefault="00E00193" w:rsidP="000263AC">
            <w:pPr>
              <w:jc w:val="center"/>
              <w:rPr>
                <w:rFonts w:ascii="Arial" w:hAnsi="Arial" w:cs="Arial"/>
                <w:lang w:eastAsia="hr-HR"/>
              </w:rPr>
            </w:pPr>
            <w:r w:rsidRPr="00E00193">
              <w:rPr>
                <w:rFonts w:ascii="Arial" w:hAnsi="Arial" w:cs="Arial"/>
                <w:lang w:eastAsia="hr-HR"/>
              </w:rPr>
              <w:t>20,00</w:t>
            </w:r>
          </w:p>
        </w:tc>
        <w:tc>
          <w:tcPr>
            <w:tcW w:w="1287" w:type="dxa"/>
            <w:vAlign w:val="center"/>
          </w:tcPr>
          <w:p w:rsidR="003715A2" w:rsidRPr="00E00193" w:rsidRDefault="003715A2" w:rsidP="000263AC">
            <w:pPr>
              <w:jc w:val="center"/>
              <w:rPr>
                <w:rFonts w:ascii="Arial" w:hAnsi="Arial" w:cs="Arial"/>
                <w:lang w:eastAsia="hr-HR"/>
              </w:rPr>
            </w:pPr>
            <w:r w:rsidRPr="00E00193">
              <w:rPr>
                <w:rFonts w:ascii="Arial" w:hAnsi="Arial" w:cs="Arial"/>
                <w:lang w:eastAsia="hr-HR"/>
              </w:rPr>
              <w:t>0,9</w:t>
            </w:r>
            <w:r w:rsidR="00E00193" w:rsidRPr="00E00193">
              <w:rPr>
                <w:rFonts w:ascii="Arial" w:hAnsi="Arial" w:cs="Arial"/>
                <w:lang w:eastAsia="hr-HR"/>
              </w:rPr>
              <w:t>7</w:t>
            </w:r>
          </w:p>
        </w:tc>
      </w:tr>
      <w:tr w:rsidR="003715A2" w:rsidRPr="00E00193" w:rsidTr="00694440">
        <w:trPr>
          <w:trHeight w:val="340"/>
        </w:trPr>
        <w:tc>
          <w:tcPr>
            <w:tcW w:w="2090" w:type="dxa"/>
            <w:vAlign w:val="center"/>
          </w:tcPr>
          <w:p w:rsidR="003715A2" w:rsidRPr="00E00193" w:rsidRDefault="003715A2" w:rsidP="00694440">
            <w:pPr>
              <w:jc w:val="center"/>
              <w:rPr>
                <w:rFonts w:ascii="Arial" w:hAnsi="Arial" w:cs="Arial"/>
                <w:bCs/>
                <w:lang w:eastAsia="hr-HR"/>
              </w:rPr>
            </w:pPr>
            <w:r w:rsidRPr="00E00193">
              <w:rPr>
                <w:rFonts w:ascii="Arial" w:hAnsi="Arial" w:cs="Arial"/>
                <w:bCs/>
                <w:lang w:eastAsia="hr-HR"/>
              </w:rPr>
              <w:t>MFPR2</w:t>
            </w:r>
          </w:p>
        </w:tc>
        <w:tc>
          <w:tcPr>
            <w:tcW w:w="1287" w:type="dxa"/>
            <w:vAlign w:val="center"/>
          </w:tcPr>
          <w:p w:rsidR="003715A2" w:rsidRPr="00E00193" w:rsidRDefault="00E00193" w:rsidP="000263AC">
            <w:pPr>
              <w:jc w:val="center"/>
              <w:rPr>
                <w:rFonts w:ascii="Arial" w:hAnsi="Arial" w:cs="Arial"/>
                <w:lang w:eastAsia="hr-HR"/>
              </w:rPr>
            </w:pPr>
            <w:r w:rsidRPr="00E00193">
              <w:rPr>
                <w:rFonts w:ascii="Arial" w:hAnsi="Arial" w:cs="Arial"/>
                <w:lang w:eastAsia="hr-HR"/>
              </w:rPr>
              <w:t>-2,26</w:t>
            </w:r>
          </w:p>
        </w:tc>
        <w:tc>
          <w:tcPr>
            <w:tcW w:w="1287" w:type="dxa"/>
            <w:vAlign w:val="center"/>
          </w:tcPr>
          <w:p w:rsidR="003715A2" w:rsidRPr="00E00193" w:rsidRDefault="00E00193" w:rsidP="000263AC">
            <w:pPr>
              <w:jc w:val="center"/>
              <w:rPr>
                <w:rFonts w:ascii="Arial" w:hAnsi="Arial" w:cs="Arial"/>
                <w:lang w:eastAsia="hr-HR"/>
              </w:rPr>
            </w:pPr>
            <w:r w:rsidRPr="00E00193">
              <w:rPr>
                <w:rFonts w:ascii="Arial" w:hAnsi="Arial" w:cs="Arial"/>
                <w:lang w:eastAsia="hr-HR"/>
              </w:rPr>
              <w:t>19,24</w:t>
            </w:r>
          </w:p>
        </w:tc>
        <w:tc>
          <w:tcPr>
            <w:tcW w:w="1287" w:type="dxa"/>
            <w:vAlign w:val="center"/>
          </w:tcPr>
          <w:p w:rsidR="003715A2" w:rsidRPr="00E00193" w:rsidRDefault="003715A2" w:rsidP="000263AC">
            <w:pPr>
              <w:jc w:val="center"/>
              <w:rPr>
                <w:rFonts w:ascii="Arial" w:hAnsi="Arial" w:cs="Arial"/>
                <w:lang w:eastAsia="hr-HR"/>
              </w:rPr>
            </w:pPr>
            <w:r w:rsidRPr="00E00193">
              <w:rPr>
                <w:rFonts w:ascii="Arial" w:hAnsi="Arial" w:cs="Arial"/>
                <w:lang w:eastAsia="hr-HR"/>
              </w:rPr>
              <w:t>0,9</w:t>
            </w:r>
            <w:r w:rsidR="00E00193" w:rsidRPr="00E00193">
              <w:rPr>
                <w:rFonts w:ascii="Arial" w:hAnsi="Arial" w:cs="Arial"/>
                <w:lang w:eastAsia="hr-HR"/>
              </w:rPr>
              <w:t>3</w:t>
            </w:r>
          </w:p>
        </w:tc>
      </w:tr>
      <w:tr w:rsidR="003715A2" w:rsidRPr="00E00193" w:rsidTr="00694440">
        <w:trPr>
          <w:trHeight w:val="359"/>
        </w:trPr>
        <w:tc>
          <w:tcPr>
            <w:tcW w:w="2090" w:type="dxa"/>
            <w:vAlign w:val="center"/>
          </w:tcPr>
          <w:p w:rsidR="003715A2" w:rsidRPr="00E00193" w:rsidRDefault="003715A2" w:rsidP="00694440">
            <w:pPr>
              <w:jc w:val="center"/>
              <w:rPr>
                <w:rFonts w:ascii="Arial" w:hAnsi="Arial" w:cs="Arial"/>
                <w:bCs/>
                <w:lang w:eastAsia="hr-HR"/>
              </w:rPr>
            </w:pPr>
            <w:r w:rsidRPr="00E00193">
              <w:rPr>
                <w:rFonts w:ascii="Arial" w:hAnsi="Arial" w:cs="Arial"/>
                <w:bCs/>
                <w:lang w:eastAsia="hr-HR"/>
              </w:rPr>
              <w:t>MFPR3</w:t>
            </w:r>
          </w:p>
        </w:tc>
        <w:tc>
          <w:tcPr>
            <w:tcW w:w="1287" w:type="dxa"/>
            <w:vAlign w:val="center"/>
          </w:tcPr>
          <w:p w:rsidR="003715A2" w:rsidRPr="00E00193" w:rsidRDefault="00E00193" w:rsidP="000263AC">
            <w:pPr>
              <w:jc w:val="center"/>
              <w:rPr>
                <w:rFonts w:ascii="Arial" w:hAnsi="Arial" w:cs="Arial"/>
                <w:lang w:eastAsia="hr-HR"/>
              </w:rPr>
            </w:pPr>
            <w:r w:rsidRPr="00E00193">
              <w:rPr>
                <w:rFonts w:ascii="Arial" w:hAnsi="Arial" w:cs="Arial"/>
                <w:lang w:eastAsia="hr-HR"/>
              </w:rPr>
              <w:t>-0,93</w:t>
            </w:r>
          </w:p>
        </w:tc>
        <w:tc>
          <w:tcPr>
            <w:tcW w:w="1287" w:type="dxa"/>
            <w:vAlign w:val="center"/>
          </w:tcPr>
          <w:p w:rsidR="003715A2" w:rsidRPr="00E00193" w:rsidRDefault="00E00193" w:rsidP="000263AC">
            <w:pPr>
              <w:jc w:val="center"/>
              <w:rPr>
                <w:rFonts w:ascii="Arial" w:hAnsi="Arial" w:cs="Arial"/>
                <w:lang w:eastAsia="hr-HR"/>
              </w:rPr>
            </w:pPr>
            <w:r w:rsidRPr="00E00193">
              <w:rPr>
                <w:rFonts w:ascii="Arial" w:hAnsi="Arial" w:cs="Arial"/>
                <w:lang w:eastAsia="hr-HR"/>
              </w:rPr>
              <w:t>19,25</w:t>
            </w:r>
          </w:p>
        </w:tc>
        <w:tc>
          <w:tcPr>
            <w:tcW w:w="1287" w:type="dxa"/>
            <w:vAlign w:val="center"/>
          </w:tcPr>
          <w:p w:rsidR="003715A2" w:rsidRPr="00E00193" w:rsidRDefault="003715A2" w:rsidP="000263AC">
            <w:pPr>
              <w:jc w:val="center"/>
              <w:rPr>
                <w:rFonts w:ascii="Arial" w:hAnsi="Arial" w:cs="Arial"/>
                <w:lang w:eastAsia="hr-HR"/>
              </w:rPr>
            </w:pPr>
            <w:r w:rsidRPr="00E00193">
              <w:rPr>
                <w:rFonts w:ascii="Arial" w:hAnsi="Arial" w:cs="Arial"/>
                <w:lang w:eastAsia="hr-HR"/>
              </w:rPr>
              <w:t>0,9</w:t>
            </w:r>
            <w:r w:rsidR="00E00193" w:rsidRPr="00E00193">
              <w:rPr>
                <w:rFonts w:ascii="Arial" w:hAnsi="Arial" w:cs="Arial"/>
                <w:lang w:eastAsia="hr-HR"/>
              </w:rPr>
              <w:t>7</w:t>
            </w:r>
          </w:p>
        </w:tc>
      </w:tr>
    </w:tbl>
    <w:p w:rsidR="004A7381" w:rsidRDefault="004A7381" w:rsidP="004A7381">
      <w:pPr>
        <w:pStyle w:val="Odlomakpopisa"/>
        <w:spacing w:line="360" w:lineRule="auto"/>
        <w:ind w:left="567" w:firstLine="851"/>
        <w:jc w:val="both"/>
        <w:rPr>
          <w:rFonts w:ascii="Arial" w:hAnsi="Arial" w:cs="Arial"/>
        </w:rPr>
      </w:pPr>
    </w:p>
    <w:p w:rsidR="004A7381" w:rsidRDefault="004A7381" w:rsidP="004A7381">
      <w:pPr>
        <w:spacing w:line="360" w:lineRule="auto"/>
        <w:ind w:left="567" w:firstLine="851"/>
        <w:jc w:val="both"/>
        <w:rPr>
          <w:rFonts w:ascii="Arial" w:hAnsi="Arial" w:cs="Arial"/>
        </w:rPr>
      </w:pPr>
    </w:p>
    <w:p w:rsidR="004A7381" w:rsidRDefault="004A7381" w:rsidP="004A7381">
      <w:pPr>
        <w:pStyle w:val="Odlomakpopisa"/>
        <w:tabs>
          <w:tab w:val="left" w:pos="2268"/>
        </w:tabs>
        <w:spacing w:line="360" w:lineRule="auto"/>
        <w:ind w:left="567" w:firstLine="851"/>
        <w:jc w:val="both"/>
        <w:rPr>
          <w:rFonts w:ascii="Arial" w:hAnsi="Arial" w:cs="Arial"/>
        </w:rPr>
      </w:pPr>
      <w:r>
        <w:rPr>
          <w:rFonts w:ascii="Arial" w:hAnsi="Arial" w:cs="Arial"/>
        </w:rPr>
        <w:t>Vrijednost Cronbachovog alpha koeficijenta pouzdanosti, koja se nalazi u tablici 1.5</w:t>
      </w:r>
      <w:r w:rsidR="00267FEF">
        <w:rPr>
          <w:rFonts w:ascii="Arial" w:hAnsi="Arial" w:cs="Arial"/>
        </w:rPr>
        <w:t>,</w:t>
      </w:r>
      <w:r>
        <w:rPr>
          <w:rFonts w:ascii="Arial" w:hAnsi="Arial" w:cs="Arial"/>
        </w:rPr>
        <w:t xml:space="preserve"> </w:t>
      </w:r>
      <w:r w:rsidR="00E00193">
        <w:rPr>
          <w:rFonts w:ascii="Arial" w:hAnsi="Arial" w:cs="Arial"/>
        </w:rPr>
        <w:t xml:space="preserve">izuzetno </w:t>
      </w:r>
      <w:r w:rsidR="00267FEF">
        <w:rPr>
          <w:rFonts w:ascii="Arial" w:hAnsi="Arial" w:cs="Arial"/>
        </w:rPr>
        <w:t xml:space="preserve">je </w:t>
      </w:r>
      <w:r w:rsidR="00E00193">
        <w:rPr>
          <w:rFonts w:ascii="Arial" w:hAnsi="Arial" w:cs="Arial"/>
        </w:rPr>
        <w:t>visoka i iznosi 0,97</w:t>
      </w:r>
      <w:r>
        <w:rPr>
          <w:rFonts w:ascii="Arial" w:hAnsi="Arial" w:cs="Arial"/>
        </w:rPr>
        <w:t xml:space="preserve">. Ova vrijednost je najviša među svim mjerenim testovima. </w:t>
      </w:r>
      <w:r w:rsidR="00505113">
        <w:rPr>
          <w:rFonts w:ascii="Arial" w:hAnsi="Arial" w:cs="Arial"/>
        </w:rPr>
        <w:t>Njegova</w:t>
      </w:r>
      <w:r>
        <w:rPr>
          <w:rFonts w:ascii="Arial" w:hAnsi="Arial" w:cs="Arial"/>
        </w:rPr>
        <w:t xml:space="preserve"> </w:t>
      </w:r>
      <w:r w:rsidR="00505113">
        <w:rPr>
          <w:rFonts w:ascii="Arial" w:hAnsi="Arial" w:cs="Arial"/>
        </w:rPr>
        <w:t>visina</w:t>
      </w:r>
      <w:r>
        <w:rPr>
          <w:rFonts w:ascii="Arial" w:hAnsi="Arial" w:cs="Arial"/>
        </w:rPr>
        <w:t xml:space="preserve"> potvrđuje kao je ovaj test </w:t>
      </w:r>
      <w:r w:rsidR="00505113">
        <w:rPr>
          <w:rFonts w:ascii="Arial" w:hAnsi="Arial" w:cs="Arial"/>
        </w:rPr>
        <w:t>izrazito</w:t>
      </w:r>
      <w:r>
        <w:rPr>
          <w:rFonts w:ascii="Arial" w:hAnsi="Arial" w:cs="Arial"/>
        </w:rPr>
        <w:t xml:space="preserve"> konzistentan. Vrijednosti aritmetičkih sredina se poboljšavaju iz mjerenja u mjerenje. Standardna devijacija također se smanjuje iz mjerenja u mjerenje. Ponovo se potvrđuje poznata činjenica kao se kod mjerenja fleksibilnosti vrijednosti poboljšavaju sa svakom mjerenom česticom. </w:t>
      </w:r>
    </w:p>
    <w:p w:rsidR="004A7381" w:rsidRDefault="004A7381" w:rsidP="004A7381">
      <w:pPr>
        <w:pStyle w:val="Odlomakpopisa"/>
        <w:tabs>
          <w:tab w:val="left" w:pos="2268"/>
        </w:tabs>
        <w:spacing w:line="360" w:lineRule="auto"/>
        <w:ind w:left="567" w:firstLine="851"/>
        <w:jc w:val="both"/>
        <w:rPr>
          <w:rFonts w:ascii="Arial" w:hAnsi="Arial" w:cs="Arial"/>
        </w:rPr>
      </w:pPr>
    </w:p>
    <w:p w:rsidR="004A7381" w:rsidRDefault="004A7381" w:rsidP="004A7381">
      <w:pPr>
        <w:pStyle w:val="Odlomakpopisa"/>
        <w:tabs>
          <w:tab w:val="left" w:pos="2268"/>
        </w:tabs>
        <w:spacing w:line="360" w:lineRule="auto"/>
        <w:ind w:left="567" w:firstLine="851"/>
        <w:jc w:val="both"/>
        <w:rPr>
          <w:rFonts w:ascii="Arial" w:hAnsi="Arial" w:cs="Arial"/>
        </w:rPr>
      </w:pPr>
      <w:r>
        <w:rPr>
          <w:rFonts w:ascii="Arial" w:hAnsi="Arial" w:cs="Arial"/>
        </w:rPr>
        <w:t>S obzirom na vrijednosti osnovnih deskriptivnih pokazat</w:t>
      </w:r>
      <w:r w:rsidR="00505113">
        <w:rPr>
          <w:rFonts w:ascii="Arial" w:hAnsi="Arial" w:cs="Arial"/>
        </w:rPr>
        <w:t>elja</w:t>
      </w:r>
      <w:r w:rsidR="00267FEF">
        <w:rPr>
          <w:rFonts w:ascii="Arial" w:hAnsi="Arial" w:cs="Arial"/>
        </w:rPr>
        <w:t>,</w:t>
      </w:r>
      <w:r w:rsidR="00505113">
        <w:rPr>
          <w:rFonts w:ascii="Arial" w:hAnsi="Arial" w:cs="Arial"/>
        </w:rPr>
        <w:t xml:space="preserve"> kao i </w:t>
      </w:r>
      <w:r w:rsidR="00267FEF">
        <w:rPr>
          <w:rFonts w:ascii="Arial" w:hAnsi="Arial" w:cs="Arial"/>
        </w:rPr>
        <w:t xml:space="preserve">na </w:t>
      </w:r>
      <w:r w:rsidR="00505113">
        <w:rPr>
          <w:rFonts w:ascii="Arial" w:hAnsi="Arial" w:cs="Arial"/>
        </w:rPr>
        <w:t>mjere pouzdanosti</w:t>
      </w:r>
      <w:r w:rsidR="00267FEF">
        <w:rPr>
          <w:rFonts w:ascii="Arial" w:hAnsi="Arial" w:cs="Arial"/>
        </w:rPr>
        <w:t>,</w:t>
      </w:r>
      <w:r w:rsidR="00505113">
        <w:rPr>
          <w:rFonts w:ascii="Arial" w:hAnsi="Arial" w:cs="Arial"/>
        </w:rPr>
        <w:t xml:space="preserve"> može se</w:t>
      </w:r>
      <w:r>
        <w:rPr>
          <w:rFonts w:ascii="Arial" w:hAnsi="Arial" w:cs="Arial"/>
        </w:rPr>
        <w:t xml:space="preserve"> zaključiti kako je ovo dobar test za procjenu </w:t>
      </w:r>
      <w:r w:rsidR="00505113">
        <w:rPr>
          <w:rFonts w:ascii="Arial" w:hAnsi="Arial" w:cs="Arial"/>
        </w:rPr>
        <w:t>latentne dimenzije fleksibilnosti, motoričke sposobnosti</w:t>
      </w:r>
      <w:r>
        <w:rPr>
          <w:rFonts w:ascii="Arial" w:hAnsi="Arial" w:cs="Arial"/>
        </w:rPr>
        <w:t xml:space="preserve"> djece prije polaska u školu.    </w:t>
      </w:r>
    </w:p>
    <w:p w:rsidR="004A7381" w:rsidRDefault="004A7381" w:rsidP="004A7381">
      <w:pPr>
        <w:pStyle w:val="Odlomakpopisa"/>
        <w:tabs>
          <w:tab w:val="left" w:pos="2268"/>
        </w:tabs>
        <w:spacing w:line="360" w:lineRule="auto"/>
        <w:ind w:left="567" w:firstLine="851"/>
        <w:jc w:val="both"/>
        <w:rPr>
          <w:rFonts w:ascii="Arial" w:hAnsi="Arial" w:cs="Arial"/>
        </w:rPr>
      </w:pPr>
    </w:p>
    <w:p w:rsidR="004A7381" w:rsidRDefault="004A7381" w:rsidP="004A7381">
      <w:pPr>
        <w:tabs>
          <w:tab w:val="left" w:pos="2268"/>
        </w:tabs>
        <w:spacing w:line="360" w:lineRule="auto"/>
        <w:jc w:val="both"/>
        <w:rPr>
          <w:rFonts w:ascii="Arial" w:hAnsi="Arial" w:cs="Arial"/>
        </w:rPr>
      </w:pPr>
    </w:p>
    <w:p w:rsidR="00267FEF" w:rsidRPr="00F76CDA" w:rsidRDefault="00267FEF" w:rsidP="004A7381">
      <w:pPr>
        <w:tabs>
          <w:tab w:val="left" w:pos="2268"/>
        </w:tabs>
        <w:spacing w:line="360" w:lineRule="auto"/>
        <w:jc w:val="both"/>
        <w:rPr>
          <w:rFonts w:ascii="Arial" w:hAnsi="Arial" w:cs="Arial"/>
        </w:rPr>
      </w:pPr>
    </w:p>
    <w:p w:rsidR="004A7381" w:rsidRPr="0080665B" w:rsidRDefault="004A7381" w:rsidP="00730991">
      <w:pPr>
        <w:pStyle w:val="Odlomakpopisa"/>
        <w:numPr>
          <w:ilvl w:val="0"/>
          <w:numId w:val="48"/>
        </w:numPr>
        <w:spacing w:line="360" w:lineRule="auto"/>
        <w:ind w:left="567" w:firstLine="851"/>
        <w:jc w:val="both"/>
        <w:rPr>
          <w:rFonts w:ascii="Arial" w:hAnsi="Arial" w:cs="Arial"/>
        </w:rPr>
      </w:pPr>
      <w:r w:rsidRPr="00FB20C0">
        <w:rPr>
          <w:rFonts w:ascii="Arial" w:hAnsi="Arial" w:cs="Arial"/>
          <w:b/>
        </w:rPr>
        <w:t>Pretklon na klupici</w:t>
      </w:r>
      <w:r w:rsidRPr="00CE126F">
        <w:rPr>
          <w:rFonts w:ascii="Arial" w:hAnsi="Arial" w:cs="Arial"/>
          <w:b/>
        </w:rPr>
        <w:t xml:space="preserve"> </w:t>
      </w:r>
      <w:r w:rsidRPr="0080665B">
        <w:rPr>
          <w:rFonts w:ascii="Arial" w:hAnsi="Arial" w:cs="Arial"/>
        </w:rPr>
        <w:t>(</w:t>
      </w:r>
      <w:r w:rsidRPr="00FB20C0">
        <w:rPr>
          <w:rFonts w:ascii="Arial" w:hAnsi="Arial" w:cs="Arial"/>
        </w:rPr>
        <w:t>MFPK</w:t>
      </w:r>
      <w:r w:rsidRPr="0080665B">
        <w:rPr>
          <w:rFonts w:ascii="Arial" w:hAnsi="Arial" w:cs="Arial"/>
        </w:rPr>
        <w:t>)</w:t>
      </w:r>
    </w:p>
    <w:p w:rsidR="004A7381" w:rsidRDefault="004A7381" w:rsidP="004A7381">
      <w:pPr>
        <w:spacing w:line="360" w:lineRule="auto"/>
        <w:jc w:val="both"/>
        <w:rPr>
          <w:rFonts w:ascii="Arial" w:hAnsi="Arial" w:cs="Arial"/>
        </w:rPr>
      </w:pPr>
    </w:p>
    <w:p w:rsidR="004A7381" w:rsidRDefault="004A7381" w:rsidP="00D60E35">
      <w:pPr>
        <w:pStyle w:val="Odlomakpopisa"/>
        <w:spacing w:line="360" w:lineRule="auto"/>
        <w:ind w:left="567" w:firstLine="851"/>
        <w:jc w:val="both"/>
        <w:rPr>
          <w:rFonts w:ascii="Arial" w:hAnsi="Arial" w:cs="Arial"/>
        </w:rPr>
      </w:pPr>
      <w:r w:rsidRPr="00267FEF">
        <w:rPr>
          <w:rFonts w:ascii="Arial" w:hAnsi="Arial" w:cs="Arial"/>
          <w:i/>
        </w:rPr>
        <w:t>Pretklon na klupici</w:t>
      </w:r>
      <w:r>
        <w:rPr>
          <w:rFonts w:ascii="Arial" w:hAnsi="Arial" w:cs="Arial"/>
        </w:rPr>
        <w:t xml:space="preserve"> je posljednji test kojim s</w:t>
      </w:r>
      <w:r w:rsidR="00505113">
        <w:rPr>
          <w:rFonts w:ascii="Arial" w:hAnsi="Arial" w:cs="Arial"/>
        </w:rPr>
        <w:t>e željelo</w:t>
      </w:r>
      <w:r>
        <w:rPr>
          <w:rFonts w:ascii="Arial" w:hAnsi="Arial" w:cs="Arial"/>
        </w:rPr>
        <w:t xml:space="preserve"> provjeriti fleksibilnost, </w:t>
      </w:r>
      <w:r w:rsidR="00267FEF">
        <w:rPr>
          <w:rFonts w:ascii="Arial" w:hAnsi="Arial" w:cs="Arial"/>
        </w:rPr>
        <w:t>latentnu dimenziju</w:t>
      </w:r>
      <w:r>
        <w:rPr>
          <w:rFonts w:ascii="Arial" w:hAnsi="Arial" w:cs="Arial"/>
        </w:rPr>
        <w:t xml:space="preserve"> motoričkih sposobnosti te njegovu </w:t>
      </w:r>
      <w:r w:rsidR="00505113">
        <w:rPr>
          <w:rFonts w:ascii="Arial" w:hAnsi="Arial" w:cs="Arial"/>
        </w:rPr>
        <w:t>pojavnost kod djece starosti</w:t>
      </w:r>
      <w:r>
        <w:rPr>
          <w:rFonts w:ascii="Arial" w:hAnsi="Arial" w:cs="Arial"/>
        </w:rPr>
        <w:t xml:space="preserve"> 6,5 godina. </w:t>
      </w:r>
      <w:r w:rsidR="00267FEF">
        <w:rPr>
          <w:rFonts w:ascii="Arial" w:hAnsi="Arial" w:cs="Arial"/>
        </w:rPr>
        <w:t>O</w:t>
      </w:r>
      <w:r>
        <w:rPr>
          <w:rFonts w:ascii="Arial" w:hAnsi="Arial" w:cs="Arial"/>
        </w:rPr>
        <w:t xml:space="preserve">vim testom se željelo provjeriti sposobnost </w:t>
      </w:r>
      <w:r w:rsidR="00505113">
        <w:rPr>
          <w:rFonts w:ascii="Arial" w:hAnsi="Arial" w:cs="Arial"/>
        </w:rPr>
        <w:t>gibljivosti</w:t>
      </w:r>
      <w:r>
        <w:rPr>
          <w:rFonts w:ascii="Arial" w:hAnsi="Arial" w:cs="Arial"/>
        </w:rPr>
        <w:t xml:space="preserve"> muskulature leđa i nogu. Djeca se nalaze na rubu klupice, skupljenih stopala i</w:t>
      </w:r>
      <w:r w:rsidR="00505113">
        <w:rPr>
          <w:rFonts w:ascii="Arial" w:hAnsi="Arial" w:cs="Arial"/>
        </w:rPr>
        <w:t xml:space="preserve"> opruženih nogu te im je zadaća spuštanje rukama</w:t>
      </w:r>
      <w:r>
        <w:rPr>
          <w:rFonts w:ascii="Arial" w:hAnsi="Arial" w:cs="Arial"/>
        </w:rPr>
        <w:t xml:space="preserve"> što više u pretklon. </w:t>
      </w:r>
    </w:p>
    <w:p w:rsidR="00267FEF" w:rsidRPr="00D60E35" w:rsidRDefault="00267FEF" w:rsidP="00D60E35">
      <w:pPr>
        <w:pStyle w:val="Odlomakpopisa"/>
        <w:spacing w:line="360" w:lineRule="auto"/>
        <w:ind w:left="567" w:firstLine="851"/>
        <w:jc w:val="both"/>
        <w:rPr>
          <w:rFonts w:ascii="Arial" w:hAnsi="Arial" w:cs="Arial"/>
        </w:rPr>
      </w:pPr>
    </w:p>
    <w:p w:rsidR="004A7381" w:rsidRDefault="004A7381" w:rsidP="004A7381">
      <w:pPr>
        <w:pStyle w:val="Odlomakpopisa"/>
        <w:spacing w:line="360" w:lineRule="auto"/>
        <w:ind w:left="567" w:firstLine="851"/>
        <w:jc w:val="both"/>
        <w:rPr>
          <w:rFonts w:ascii="Arial" w:hAnsi="Arial" w:cs="Arial"/>
        </w:rPr>
      </w:pPr>
      <w:r>
        <w:rPr>
          <w:rFonts w:ascii="Arial" w:hAnsi="Arial" w:cs="Arial"/>
        </w:rPr>
        <w:t>Osnovni deskriptivni pokazatelji nalaze se u tablici 1. te ne odstupaju značajno od normale. Raspon između minimalnog i maksimalnog rezultata nije velik</w:t>
      </w:r>
      <w:r w:rsidR="00267FEF">
        <w:rPr>
          <w:rFonts w:ascii="Arial" w:hAnsi="Arial" w:cs="Arial"/>
        </w:rPr>
        <w:t>,</w:t>
      </w:r>
      <w:r>
        <w:rPr>
          <w:rFonts w:ascii="Arial" w:hAnsi="Arial" w:cs="Arial"/>
        </w:rPr>
        <w:t xml:space="preserve"> kao </w:t>
      </w:r>
      <w:r w:rsidR="00267FEF">
        <w:rPr>
          <w:rFonts w:ascii="Arial" w:hAnsi="Arial" w:cs="Arial"/>
        </w:rPr>
        <w:t>nit</w:t>
      </w:r>
      <w:r>
        <w:rPr>
          <w:rFonts w:ascii="Arial" w:hAnsi="Arial" w:cs="Arial"/>
        </w:rPr>
        <w:t xml:space="preserve">i odstupanje od aritmetičke sredine. Vrijednost standardne devijacije iznosi 5,15. </w:t>
      </w:r>
      <w:r w:rsidR="00505113">
        <w:rPr>
          <w:rFonts w:ascii="Arial" w:hAnsi="Arial" w:cs="Arial"/>
        </w:rPr>
        <w:t>Distribucija rezultata, prije svega</w:t>
      </w:r>
      <w:r>
        <w:rPr>
          <w:rFonts w:ascii="Arial" w:hAnsi="Arial" w:cs="Arial"/>
        </w:rPr>
        <w:t xml:space="preserve"> asimetričnosti, iznosi -0,06, </w:t>
      </w:r>
      <w:r w:rsidR="00505113">
        <w:rPr>
          <w:rFonts w:ascii="Arial" w:hAnsi="Arial" w:cs="Arial"/>
        </w:rPr>
        <w:t xml:space="preserve">i </w:t>
      </w:r>
      <w:r>
        <w:rPr>
          <w:rFonts w:ascii="Arial" w:hAnsi="Arial" w:cs="Arial"/>
        </w:rPr>
        <w:t xml:space="preserve">pokazuje </w:t>
      </w:r>
      <w:r w:rsidR="00505113">
        <w:rPr>
          <w:rFonts w:ascii="Arial" w:hAnsi="Arial" w:cs="Arial"/>
        </w:rPr>
        <w:t>njegovu normalnost.</w:t>
      </w:r>
      <w:r>
        <w:rPr>
          <w:rFonts w:ascii="Arial" w:hAnsi="Arial" w:cs="Arial"/>
        </w:rPr>
        <w:t xml:space="preserve"> Mjera izduženosti distribucije iznosi 0,19 tako da možemo zaključiti kako je i u ovom testu došlo d</w:t>
      </w:r>
      <w:r w:rsidR="00505113">
        <w:rPr>
          <w:rFonts w:ascii="Arial" w:hAnsi="Arial" w:cs="Arial"/>
        </w:rPr>
        <w:t>o znatnog raspršenja rezultata.</w:t>
      </w:r>
      <w:r>
        <w:rPr>
          <w:rFonts w:ascii="Arial" w:hAnsi="Arial" w:cs="Arial"/>
        </w:rPr>
        <w:t xml:space="preserve"> </w:t>
      </w:r>
      <w:r w:rsidR="00505113">
        <w:rPr>
          <w:rFonts w:ascii="Arial" w:hAnsi="Arial" w:cs="Arial"/>
        </w:rPr>
        <w:t>Izgled krivulje raspršenja rezultata pokazuje paltikurtičnost</w:t>
      </w:r>
      <w:r>
        <w:rPr>
          <w:rFonts w:ascii="Arial" w:hAnsi="Arial" w:cs="Arial"/>
        </w:rPr>
        <w:t xml:space="preserve">. </w:t>
      </w:r>
    </w:p>
    <w:p w:rsidR="00D60E35" w:rsidRPr="00D60E35" w:rsidRDefault="00D60E35" w:rsidP="00D60E35">
      <w:pPr>
        <w:spacing w:line="360" w:lineRule="auto"/>
        <w:jc w:val="both"/>
        <w:rPr>
          <w:rFonts w:ascii="Arial" w:hAnsi="Arial" w:cs="Arial"/>
        </w:rPr>
      </w:pPr>
    </w:p>
    <w:p w:rsidR="004A7381" w:rsidRDefault="004A7381" w:rsidP="004A7381">
      <w:pPr>
        <w:pStyle w:val="Odlomakpopisa"/>
        <w:spacing w:line="360" w:lineRule="auto"/>
        <w:ind w:left="567" w:firstLine="851"/>
        <w:jc w:val="both"/>
        <w:rPr>
          <w:rFonts w:ascii="Arial" w:hAnsi="Arial" w:cs="Arial"/>
        </w:rPr>
      </w:pPr>
      <w:r>
        <w:rPr>
          <w:rFonts w:ascii="Arial" w:hAnsi="Arial" w:cs="Arial"/>
        </w:rPr>
        <w:t xml:space="preserve">Očigledno, ovaj test je primjeren psiho-fizičkim sposobnostima djece mjerenog dobnog uzrasta. Vrijednosti osnovnih deskriptivnih pokazatelja </w:t>
      </w:r>
      <w:r w:rsidR="00267FEF">
        <w:rPr>
          <w:rFonts w:ascii="Arial" w:hAnsi="Arial" w:cs="Arial"/>
        </w:rPr>
        <w:t>dopuštaju</w:t>
      </w:r>
      <w:r>
        <w:rPr>
          <w:rFonts w:ascii="Arial" w:hAnsi="Arial" w:cs="Arial"/>
        </w:rPr>
        <w:t xml:space="preserve"> zaključ</w:t>
      </w:r>
      <w:r w:rsidR="00267FEF">
        <w:rPr>
          <w:rFonts w:ascii="Arial" w:hAnsi="Arial" w:cs="Arial"/>
        </w:rPr>
        <w:t>ak</w:t>
      </w:r>
      <w:r>
        <w:rPr>
          <w:rFonts w:ascii="Arial" w:hAnsi="Arial" w:cs="Arial"/>
        </w:rPr>
        <w:t xml:space="preserve"> kako je ovaj test </w:t>
      </w:r>
      <w:r w:rsidR="00505113">
        <w:rPr>
          <w:rFonts w:ascii="Arial" w:hAnsi="Arial" w:cs="Arial"/>
        </w:rPr>
        <w:t>zadovoljavajući</w:t>
      </w:r>
      <w:r>
        <w:rPr>
          <w:rFonts w:ascii="Arial" w:hAnsi="Arial" w:cs="Arial"/>
        </w:rPr>
        <w:t xml:space="preserve">. </w:t>
      </w:r>
    </w:p>
    <w:p w:rsidR="004A7381" w:rsidRDefault="004A7381" w:rsidP="004A7381">
      <w:pPr>
        <w:spacing w:line="360" w:lineRule="auto"/>
        <w:ind w:left="567"/>
        <w:rPr>
          <w:rFonts w:ascii="Arial" w:hAnsi="Arial" w:cs="Arial"/>
        </w:rPr>
      </w:pPr>
    </w:p>
    <w:p w:rsidR="004A7381" w:rsidRDefault="004A7381" w:rsidP="00D60E35">
      <w:pPr>
        <w:spacing w:line="360" w:lineRule="auto"/>
        <w:rPr>
          <w:rFonts w:ascii="Arial" w:hAnsi="Arial" w:cs="Arial"/>
        </w:rPr>
      </w:pPr>
    </w:p>
    <w:p w:rsidR="004A7381" w:rsidRDefault="00267FEF" w:rsidP="004A7381">
      <w:pPr>
        <w:spacing w:line="360" w:lineRule="auto"/>
        <w:ind w:left="567" w:firstLine="851"/>
        <w:rPr>
          <w:rFonts w:ascii="Arial" w:hAnsi="Arial" w:cs="Arial"/>
        </w:rPr>
      </w:pPr>
      <w:r>
        <w:rPr>
          <w:rFonts w:ascii="Arial" w:hAnsi="Arial" w:cs="Arial"/>
        </w:rPr>
        <w:t>Tablica 1.6: R</w:t>
      </w:r>
      <w:r w:rsidR="004A7381">
        <w:rPr>
          <w:rFonts w:ascii="Arial" w:hAnsi="Arial" w:cs="Arial"/>
        </w:rPr>
        <w:t>ezultati po</w:t>
      </w:r>
      <w:r>
        <w:rPr>
          <w:rFonts w:ascii="Arial" w:hAnsi="Arial" w:cs="Arial"/>
        </w:rPr>
        <w:t xml:space="preserve">uzdanosti po česticama za test </w:t>
      </w:r>
      <w:r w:rsidRPr="00267FEF">
        <w:rPr>
          <w:rFonts w:ascii="Arial" w:hAnsi="Arial" w:cs="Arial"/>
          <w:i/>
        </w:rPr>
        <w:t>P</w:t>
      </w:r>
      <w:r w:rsidR="004A7381" w:rsidRPr="00267FEF">
        <w:rPr>
          <w:rFonts w:ascii="Arial" w:hAnsi="Arial" w:cs="Arial"/>
          <w:i/>
        </w:rPr>
        <w:t>retklon na klupici</w:t>
      </w:r>
    </w:p>
    <w:p w:rsidR="004A7381" w:rsidRDefault="004A7381" w:rsidP="004A7381">
      <w:pPr>
        <w:pStyle w:val="Odlomakpopisa"/>
        <w:spacing w:line="360" w:lineRule="auto"/>
        <w:ind w:left="567" w:firstLine="851"/>
        <w:jc w:val="both"/>
        <w:rPr>
          <w:rFonts w:ascii="Arial" w:hAnsi="Arial" w:cs="Arial"/>
        </w:rPr>
      </w:pPr>
    </w:p>
    <w:tbl>
      <w:tblPr>
        <w:tblStyle w:val="Reetkatablice"/>
        <w:tblW w:w="0" w:type="auto"/>
        <w:tblInd w:w="2235" w:type="dxa"/>
        <w:tblLook w:val="04A0"/>
      </w:tblPr>
      <w:tblGrid>
        <w:gridCol w:w="2090"/>
        <w:gridCol w:w="1287"/>
        <w:gridCol w:w="1287"/>
        <w:gridCol w:w="1287"/>
      </w:tblGrid>
      <w:tr w:rsidR="000263AC" w:rsidTr="00694440">
        <w:trPr>
          <w:trHeight w:val="1075"/>
        </w:trPr>
        <w:tc>
          <w:tcPr>
            <w:tcW w:w="5951" w:type="dxa"/>
            <w:gridSpan w:val="4"/>
          </w:tcPr>
          <w:p w:rsidR="000263AC" w:rsidRDefault="000263AC" w:rsidP="00694440">
            <w:pPr>
              <w:rPr>
                <w:rFonts w:ascii="Arial" w:hAnsi="Arial" w:cs="Arial"/>
                <w:color w:val="000000"/>
                <w:lang w:eastAsia="hr-HR"/>
              </w:rPr>
            </w:pPr>
            <w:r>
              <w:rPr>
                <w:rFonts w:ascii="Arial" w:hAnsi="Arial" w:cs="Arial"/>
                <w:color w:val="000000"/>
                <w:lang w:eastAsia="hr-HR"/>
              </w:rPr>
              <w:t>Cronbach alpha: 0,</w:t>
            </w:r>
            <w:r w:rsidRPr="00560958">
              <w:rPr>
                <w:rFonts w:ascii="Arial" w:hAnsi="Arial" w:cs="Arial"/>
                <w:color w:val="000000"/>
                <w:lang w:eastAsia="hr-HR"/>
              </w:rPr>
              <w:t>9</w:t>
            </w:r>
            <w:r>
              <w:rPr>
                <w:rFonts w:ascii="Arial" w:hAnsi="Arial" w:cs="Arial"/>
                <w:color w:val="000000"/>
                <w:lang w:eastAsia="hr-HR"/>
              </w:rPr>
              <w:t xml:space="preserve">7 </w:t>
            </w:r>
            <w:r w:rsidRPr="00560958">
              <w:rPr>
                <w:rFonts w:ascii="Arial" w:hAnsi="Arial" w:cs="Arial"/>
                <w:color w:val="000000"/>
                <w:lang w:eastAsia="hr-HR"/>
              </w:rPr>
              <w:t xml:space="preserve"> </w:t>
            </w:r>
          </w:p>
          <w:p w:rsidR="000263AC" w:rsidRPr="009E5D68" w:rsidRDefault="000263AC" w:rsidP="00694440">
            <w:pPr>
              <w:rPr>
                <w:rFonts w:ascii="Arial" w:hAnsi="Arial" w:cs="Arial"/>
                <w:color w:val="000000"/>
                <w:lang w:eastAsia="hr-HR"/>
              </w:rPr>
            </w:pPr>
            <w:r>
              <w:rPr>
                <w:rFonts w:ascii="Arial" w:hAnsi="Arial" w:cs="Arial"/>
                <w:color w:val="000000"/>
                <w:lang w:eastAsia="hr-HR"/>
              </w:rPr>
              <w:t>Standardized alpha: 0,</w:t>
            </w:r>
            <w:r w:rsidRPr="00560958">
              <w:rPr>
                <w:rFonts w:ascii="Arial" w:hAnsi="Arial" w:cs="Arial"/>
                <w:color w:val="000000"/>
                <w:lang w:eastAsia="hr-HR"/>
              </w:rPr>
              <w:t xml:space="preserve">97 </w:t>
            </w:r>
          </w:p>
          <w:p w:rsidR="000263AC" w:rsidRDefault="000263AC" w:rsidP="00694440">
            <w:pPr>
              <w:tabs>
                <w:tab w:val="left" w:pos="2105"/>
              </w:tabs>
            </w:pPr>
            <w:r>
              <w:rPr>
                <w:rFonts w:ascii="Arial" w:hAnsi="Arial" w:cs="Arial"/>
                <w:color w:val="000000"/>
                <w:lang w:eastAsia="hr-HR"/>
              </w:rPr>
              <w:t>Average inter-item corr: 0,</w:t>
            </w:r>
            <w:r w:rsidRPr="00560958">
              <w:rPr>
                <w:rFonts w:ascii="Arial" w:hAnsi="Arial" w:cs="Arial"/>
                <w:color w:val="000000"/>
                <w:lang w:eastAsia="hr-HR"/>
              </w:rPr>
              <w:t>9</w:t>
            </w:r>
            <w:r>
              <w:rPr>
                <w:rFonts w:ascii="Arial" w:hAnsi="Arial" w:cs="Arial"/>
                <w:color w:val="000000"/>
                <w:lang w:eastAsia="hr-HR"/>
              </w:rPr>
              <w:t>2</w:t>
            </w:r>
          </w:p>
        </w:tc>
      </w:tr>
      <w:tr w:rsidR="000263AC" w:rsidTr="00694440">
        <w:trPr>
          <w:trHeight w:val="359"/>
        </w:trPr>
        <w:tc>
          <w:tcPr>
            <w:tcW w:w="2090" w:type="dxa"/>
            <w:vAlign w:val="center"/>
          </w:tcPr>
          <w:p w:rsidR="000263AC" w:rsidRPr="00655CD2" w:rsidRDefault="000263AC" w:rsidP="00694440">
            <w:pPr>
              <w:jc w:val="center"/>
              <w:rPr>
                <w:rFonts w:ascii="Arial" w:hAnsi="Arial" w:cs="Arial"/>
                <w:bCs/>
                <w:lang w:eastAsia="hr-HR"/>
              </w:rPr>
            </w:pPr>
          </w:p>
        </w:tc>
        <w:tc>
          <w:tcPr>
            <w:tcW w:w="1287" w:type="dxa"/>
            <w:vAlign w:val="center"/>
          </w:tcPr>
          <w:p w:rsidR="000263AC" w:rsidRPr="00655CD2" w:rsidRDefault="000263AC" w:rsidP="00694440">
            <w:pPr>
              <w:jc w:val="center"/>
              <w:rPr>
                <w:rFonts w:ascii="Arial" w:hAnsi="Arial" w:cs="Arial"/>
                <w:bCs/>
                <w:lang w:eastAsia="hr-HR"/>
              </w:rPr>
            </w:pPr>
            <w:r w:rsidRPr="00655CD2">
              <w:rPr>
                <w:rFonts w:ascii="Arial" w:hAnsi="Arial" w:cs="Arial"/>
                <w:bCs/>
                <w:color w:val="000000"/>
                <w:lang w:eastAsia="hr-HR"/>
              </w:rPr>
              <w:t>Mean if</w:t>
            </w:r>
          </w:p>
        </w:tc>
        <w:tc>
          <w:tcPr>
            <w:tcW w:w="1287" w:type="dxa"/>
            <w:vAlign w:val="center"/>
          </w:tcPr>
          <w:p w:rsidR="000263AC" w:rsidRPr="00655CD2" w:rsidRDefault="000263AC" w:rsidP="00694440">
            <w:pPr>
              <w:jc w:val="center"/>
              <w:rPr>
                <w:rFonts w:ascii="Arial" w:hAnsi="Arial" w:cs="Arial"/>
                <w:bCs/>
                <w:lang w:eastAsia="hr-HR"/>
              </w:rPr>
            </w:pPr>
            <w:r w:rsidRPr="00655CD2">
              <w:rPr>
                <w:rFonts w:ascii="Arial" w:hAnsi="Arial" w:cs="Arial"/>
                <w:bCs/>
                <w:color w:val="000000"/>
                <w:lang w:eastAsia="hr-HR"/>
              </w:rPr>
              <w:t>StDv. if</w:t>
            </w:r>
          </w:p>
        </w:tc>
        <w:tc>
          <w:tcPr>
            <w:tcW w:w="1287" w:type="dxa"/>
            <w:vAlign w:val="center"/>
          </w:tcPr>
          <w:p w:rsidR="000263AC" w:rsidRPr="00655CD2" w:rsidRDefault="000263AC" w:rsidP="00694440">
            <w:pPr>
              <w:jc w:val="center"/>
              <w:rPr>
                <w:rFonts w:ascii="Arial" w:hAnsi="Arial" w:cs="Arial"/>
                <w:bCs/>
                <w:lang w:eastAsia="hr-HR"/>
              </w:rPr>
            </w:pPr>
            <w:r w:rsidRPr="00655CD2">
              <w:rPr>
                <w:rFonts w:ascii="Arial" w:hAnsi="Arial" w:cs="Arial"/>
                <w:bCs/>
                <w:color w:val="000000"/>
                <w:lang w:eastAsia="hr-HR"/>
              </w:rPr>
              <w:t>Alpha if</w:t>
            </w:r>
          </w:p>
        </w:tc>
      </w:tr>
      <w:tr w:rsidR="000263AC" w:rsidTr="00694440">
        <w:trPr>
          <w:trHeight w:val="340"/>
        </w:trPr>
        <w:tc>
          <w:tcPr>
            <w:tcW w:w="2090" w:type="dxa"/>
            <w:vAlign w:val="center"/>
          </w:tcPr>
          <w:p w:rsidR="000263AC" w:rsidRPr="00560958" w:rsidRDefault="000263AC" w:rsidP="00694440">
            <w:pPr>
              <w:jc w:val="center"/>
              <w:rPr>
                <w:rFonts w:ascii="Arial" w:hAnsi="Arial" w:cs="Arial"/>
                <w:bCs/>
                <w:lang w:eastAsia="hr-HR"/>
              </w:rPr>
            </w:pPr>
            <w:r w:rsidRPr="00560958">
              <w:rPr>
                <w:rFonts w:ascii="Arial" w:hAnsi="Arial" w:cs="Arial"/>
                <w:bCs/>
                <w:color w:val="000000"/>
                <w:lang w:eastAsia="hr-HR"/>
              </w:rPr>
              <w:t>MFPK</w:t>
            </w:r>
          </w:p>
        </w:tc>
        <w:tc>
          <w:tcPr>
            <w:tcW w:w="1287" w:type="dxa"/>
            <w:vAlign w:val="center"/>
          </w:tcPr>
          <w:p w:rsidR="000263AC" w:rsidRPr="00560958" w:rsidRDefault="000263AC" w:rsidP="000263AC">
            <w:pPr>
              <w:jc w:val="center"/>
              <w:rPr>
                <w:rFonts w:ascii="Arial" w:hAnsi="Arial" w:cs="Arial"/>
                <w:lang w:eastAsia="hr-HR"/>
              </w:rPr>
            </w:pPr>
            <w:r w:rsidRPr="00560958">
              <w:rPr>
                <w:rFonts w:ascii="Arial" w:hAnsi="Arial" w:cs="Arial"/>
                <w:color w:val="000000"/>
                <w:lang w:eastAsia="hr-HR"/>
              </w:rPr>
              <w:t>1,5</w:t>
            </w:r>
            <w:r>
              <w:rPr>
                <w:rFonts w:ascii="Arial" w:hAnsi="Arial" w:cs="Arial"/>
                <w:color w:val="000000"/>
                <w:lang w:eastAsia="hr-HR"/>
              </w:rPr>
              <w:t>2</w:t>
            </w:r>
          </w:p>
        </w:tc>
        <w:tc>
          <w:tcPr>
            <w:tcW w:w="1287" w:type="dxa"/>
            <w:vAlign w:val="center"/>
          </w:tcPr>
          <w:p w:rsidR="000263AC" w:rsidRPr="00560958" w:rsidRDefault="000263AC" w:rsidP="000263AC">
            <w:pPr>
              <w:jc w:val="center"/>
              <w:rPr>
                <w:rFonts w:ascii="Arial" w:hAnsi="Arial" w:cs="Arial"/>
                <w:lang w:eastAsia="hr-HR"/>
              </w:rPr>
            </w:pPr>
            <w:r w:rsidRPr="00560958">
              <w:rPr>
                <w:rFonts w:ascii="Arial" w:hAnsi="Arial" w:cs="Arial"/>
                <w:color w:val="000000"/>
                <w:lang w:eastAsia="hr-HR"/>
              </w:rPr>
              <w:t>10,7</w:t>
            </w:r>
            <w:r>
              <w:rPr>
                <w:rFonts w:ascii="Arial" w:hAnsi="Arial" w:cs="Arial"/>
                <w:color w:val="000000"/>
                <w:lang w:eastAsia="hr-HR"/>
              </w:rPr>
              <w:t>5</w:t>
            </w:r>
          </w:p>
        </w:tc>
        <w:tc>
          <w:tcPr>
            <w:tcW w:w="1287" w:type="dxa"/>
            <w:vAlign w:val="center"/>
          </w:tcPr>
          <w:p w:rsidR="000263AC" w:rsidRPr="00560958" w:rsidRDefault="000263AC" w:rsidP="000263AC">
            <w:pPr>
              <w:jc w:val="center"/>
              <w:rPr>
                <w:rFonts w:ascii="Arial" w:hAnsi="Arial" w:cs="Arial"/>
                <w:lang w:eastAsia="hr-HR"/>
              </w:rPr>
            </w:pPr>
            <w:r w:rsidRPr="00560958">
              <w:rPr>
                <w:rFonts w:ascii="Arial" w:hAnsi="Arial" w:cs="Arial"/>
                <w:color w:val="000000"/>
                <w:lang w:eastAsia="hr-HR"/>
              </w:rPr>
              <w:t>0,9</w:t>
            </w:r>
            <w:r>
              <w:rPr>
                <w:rFonts w:ascii="Arial" w:hAnsi="Arial" w:cs="Arial"/>
                <w:color w:val="000000"/>
                <w:lang w:eastAsia="hr-HR"/>
              </w:rPr>
              <w:t>7</w:t>
            </w:r>
          </w:p>
        </w:tc>
      </w:tr>
      <w:tr w:rsidR="000263AC" w:rsidTr="00694440">
        <w:trPr>
          <w:trHeight w:val="340"/>
        </w:trPr>
        <w:tc>
          <w:tcPr>
            <w:tcW w:w="2090" w:type="dxa"/>
            <w:vAlign w:val="center"/>
          </w:tcPr>
          <w:p w:rsidR="000263AC" w:rsidRPr="00560958" w:rsidRDefault="000263AC" w:rsidP="00694440">
            <w:pPr>
              <w:jc w:val="center"/>
              <w:rPr>
                <w:rFonts w:ascii="Arial" w:hAnsi="Arial" w:cs="Arial"/>
                <w:bCs/>
                <w:lang w:eastAsia="hr-HR"/>
              </w:rPr>
            </w:pPr>
            <w:r w:rsidRPr="00560958">
              <w:rPr>
                <w:rFonts w:ascii="Arial" w:hAnsi="Arial" w:cs="Arial"/>
                <w:bCs/>
                <w:color w:val="000000"/>
                <w:lang w:eastAsia="hr-HR"/>
              </w:rPr>
              <w:t>MFPK2</w:t>
            </w:r>
          </w:p>
        </w:tc>
        <w:tc>
          <w:tcPr>
            <w:tcW w:w="1287" w:type="dxa"/>
            <w:vAlign w:val="center"/>
          </w:tcPr>
          <w:p w:rsidR="000263AC" w:rsidRPr="00560958" w:rsidRDefault="000263AC" w:rsidP="000263AC">
            <w:pPr>
              <w:jc w:val="center"/>
              <w:rPr>
                <w:rFonts w:ascii="Arial" w:hAnsi="Arial" w:cs="Arial"/>
                <w:lang w:eastAsia="hr-HR"/>
              </w:rPr>
            </w:pPr>
            <w:r w:rsidRPr="00560958">
              <w:rPr>
                <w:rFonts w:ascii="Arial" w:hAnsi="Arial" w:cs="Arial"/>
                <w:color w:val="000000"/>
                <w:lang w:eastAsia="hr-HR"/>
              </w:rPr>
              <w:t>2,35</w:t>
            </w:r>
          </w:p>
        </w:tc>
        <w:tc>
          <w:tcPr>
            <w:tcW w:w="1287" w:type="dxa"/>
            <w:vAlign w:val="center"/>
          </w:tcPr>
          <w:p w:rsidR="000263AC" w:rsidRPr="00560958" w:rsidRDefault="000263AC" w:rsidP="000263AC">
            <w:pPr>
              <w:jc w:val="center"/>
              <w:rPr>
                <w:rFonts w:ascii="Arial" w:hAnsi="Arial" w:cs="Arial"/>
                <w:lang w:eastAsia="hr-HR"/>
              </w:rPr>
            </w:pPr>
            <w:r w:rsidRPr="00560958">
              <w:rPr>
                <w:rFonts w:ascii="Arial" w:hAnsi="Arial" w:cs="Arial"/>
                <w:color w:val="000000"/>
                <w:lang w:eastAsia="hr-HR"/>
              </w:rPr>
              <w:t>10,2</w:t>
            </w:r>
            <w:r>
              <w:rPr>
                <w:rFonts w:ascii="Arial" w:hAnsi="Arial" w:cs="Arial"/>
                <w:color w:val="000000"/>
                <w:lang w:eastAsia="hr-HR"/>
              </w:rPr>
              <w:t>9</w:t>
            </w:r>
          </w:p>
        </w:tc>
        <w:tc>
          <w:tcPr>
            <w:tcW w:w="1287" w:type="dxa"/>
            <w:vAlign w:val="center"/>
          </w:tcPr>
          <w:p w:rsidR="000263AC" w:rsidRPr="00560958" w:rsidRDefault="000263AC" w:rsidP="000263AC">
            <w:pPr>
              <w:jc w:val="center"/>
              <w:rPr>
                <w:rFonts w:ascii="Arial" w:hAnsi="Arial" w:cs="Arial"/>
                <w:lang w:eastAsia="hr-HR"/>
              </w:rPr>
            </w:pPr>
            <w:r w:rsidRPr="00560958">
              <w:rPr>
                <w:rFonts w:ascii="Arial" w:hAnsi="Arial" w:cs="Arial"/>
                <w:color w:val="000000"/>
                <w:lang w:eastAsia="hr-HR"/>
              </w:rPr>
              <w:t>0,9</w:t>
            </w:r>
            <w:r>
              <w:rPr>
                <w:rFonts w:ascii="Arial" w:hAnsi="Arial" w:cs="Arial"/>
                <w:color w:val="000000"/>
                <w:lang w:eastAsia="hr-HR"/>
              </w:rPr>
              <w:t>4</w:t>
            </w:r>
          </w:p>
        </w:tc>
      </w:tr>
      <w:tr w:rsidR="000263AC" w:rsidTr="00694440">
        <w:trPr>
          <w:trHeight w:val="359"/>
        </w:trPr>
        <w:tc>
          <w:tcPr>
            <w:tcW w:w="2090" w:type="dxa"/>
            <w:vAlign w:val="center"/>
          </w:tcPr>
          <w:p w:rsidR="000263AC" w:rsidRPr="00560958" w:rsidRDefault="000263AC" w:rsidP="00694440">
            <w:pPr>
              <w:jc w:val="center"/>
              <w:rPr>
                <w:rFonts w:ascii="Arial" w:hAnsi="Arial" w:cs="Arial"/>
                <w:bCs/>
                <w:lang w:eastAsia="hr-HR"/>
              </w:rPr>
            </w:pPr>
            <w:r w:rsidRPr="00560958">
              <w:rPr>
                <w:rFonts w:ascii="Arial" w:hAnsi="Arial" w:cs="Arial"/>
                <w:bCs/>
                <w:color w:val="000000"/>
                <w:lang w:eastAsia="hr-HR"/>
              </w:rPr>
              <w:t>MFPK3</w:t>
            </w:r>
          </w:p>
        </w:tc>
        <w:tc>
          <w:tcPr>
            <w:tcW w:w="1287" w:type="dxa"/>
            <w:vAlign w:val="center"/>
          </w:tcPr>
          <w:p w:rsidR="000263AC" w:rsidRPr="00560958" w:rsidRDefault="000263AC" w:rsidP="000263AC">
            <w:pPr>
              <w:jc w:val="center"/>
              <w:rPr>
                <w:rFonts w:ascii="Arial" w:hAnsi="Arial" w:cs="Arial"/>
                <w:lang w:eastAsia="hr-HR"/>
              </w:rPr>
            </w:pPr>
            <w:r w:rsidRPr="00560958">
              <w:rPr>
                <w:rFonts w:ascii="Arial" w:hAnsi="Arial" w:cs="Arial"/>
                <w:color w:val="000000"/>
                <w:lang w:eastAsia="hr-HR"/>
              </w:rPr>
              <w:t>2,65</w:t>
            </w:r>
          </w:p>
        </w:tc>
        <w:tc>
          <w:tcPr>
            <w:tcW w:w="1287" w:type="dxa"/>
            <w:vAlign w:val="center"/>
          </w:tcPr>
          <w:p w:rsidR="000263AC" w:rsidRPr="00560958" w:rsidRDefault="000263AC" w:rsidP="000263AC">
            <w:pPr>
              <w:jc w:val="center"/>
              <w:rPr>
                <w:rFonts w:ascii="Arial" w:hAnsi="Arial" w:cs="Arial"/>
                <w:lang w:eastAsia="hr-HR"/>
              </w:rPr>
            </w:pPr>
            <w:r w:rsidRPr="00560958">
              <w:rPr>
                <w:rFonts w:ascii="Arial" w:hAnsi="Arial" w:cs="Arial"/>
                <w:color w:val="000000"/>
                <w:lang w:eastAsia="hr-HR"/>
              </w:rPr>
              <w:t>10,0</w:t>
            </w:r>
            <w:r>
              <w:rPr>
                <w:rFonts w:ascii="Arial" w:hAnsi="Arial" w:cs="Arial"/>
                <w:color w:val="000000"/>
                <w:lang w:eastAsia="hr-HR"/>
              </w:rPr>
              <w:t>4</w:t>
            </w:r>
          </w:p>
        </w:tc>
        <w:tc>
          <w:tcPr>
            <w:tcW w:w="1287" w:type="dxa"/>
            <w:vAlign w:val="center"/>
          </w:tcPr>
          <w:p w:rsidR="000263AC" w:rsidRPr="00560958" w:rsidRDefault="000263AC" w:rsidP="000263AC">
            <w:pPr>
              <w:jc w:val="center"/>
              <w:rPr>
                <w:rFonts w:ascii="Arial" w:hAnsi="Arial" w:cs="Arial"/>
                <w:lang w:eastAsia="hr-HR"/>
              </w:rPr>
            </w:pPr>
            <w:r w:rsidRPr="00560958">
              <w:rPr>
                <w:rFonts w:ascii="Arial" w:hAnsi="Arial" w:cs="Arial"/>
                <w:color w:val="000000"/>
                <w:lang w:eastAsia="hr-HR"/>
              </w:rPr>
              <w:t>0,9</w:t>
            </w:r>
            <w:r>
              <w:rPr>
                <w:rFonts w:ascii="Arial" w:hAnsi="Arial" w:cs="Arial"/>
                <w:color w:val="000000"/>
                <w:lang w:eastAsia="hr-HR"/>
              </w:rPr>
              <w:t>6</w:t>
            </w:r>
          </w:p>
        </w:tc>
      </w:tr>
    </w:tbl>
    <w:p w:rsidR="004A7381" w:rsidRDefault="004A7381" w:rsidP="004A7381">
      <w:pPr>
        <w:pStyle w:val="Odlomakpopisa"/>
        <w:spacing w:line="360" w:lineRule="auto"/>
        <w:ind w:left="567" w:firstLine="851"/>
        <w:jc w:val="both"/>
        <w:rPr>
          <w:rFonts w:ascii="Arial" w:hAnsi="Arial" w:cs="Arial"/>
        </w:rPr>
      </w:pPr>
    </w:p>
    <w:p w:rsidR="004A7381" w:rsidRDefault="004A7381" w:rsidP="000263AC">
      <w:pPr>
        <w:spacing w:line="360" w:lineRule="auto"/>
        <w:jc w:val="both"/>
        <w:rPr>
          <w:rFonts w:ascii="Arial" w:hAnsi="Arial" w:cs="Arial"/>
        </w:rPr>
      </w:pPr>
    </w:p>
    <w:p w:rsidR="004A7381" w:rsidRDefault="004A7381" w:rsidP="004A7381">
      <w:pPr>
        <w:spacing w:line="360" w:lineRule="auto"/>
        <w:ind w:left="567" w:firstLine="851"/>
        <w:jc w:val="both"/>
        <w:rPr>
          <w:rFonts w:ascii="Arial" w:hAnsi="Arial" w:cs="Arial"/>
        </w:rPr>
      </w:pPr>
      <w:r>
        <w:rPr>
          <w:rFonts w:ascii="Arial" w:hAnsi="Arial" w:cs="Arial"/>
        </w:rPr>
        <w:t xml:space="preserve">Vrijednost </w:t>
      </w:r>
      <w:r w:rsidRPr="00FB20C0">
        <w:rPr>
          <w:rFonts w:ascii="Arial" w:hAnsi="Arial" w:cs="Arial"/>
        </w:rPr>
        <w:t>Cronbachov</w:t>
      </w:r>
      <w:r>
        <w:rPr>
          <w:rFonts w:ascii="Arial" w:hAnsi="Arial" w:cs="Arial"/>
        </w:rPr>
        <w:t>og</w:t>
      </w:r>
      <w:r w:rsidRPr="00FB20C0">
        <w:rPr>
          <w:rFonts w:ascii="Arial" w:hAnsi="Arial" w:cs="Arial"/>
        </w:rPr>
        <w:t xml:space="preserve"> </w:t>
      </w:r>
      <w:r>
        <w:rPr>
          <w:rFonts w:ascii="Arial" w:hAnsi="Arial" w:cs="Arial"/>
        </w:rPr>
        <w:t xml:space="preserve">alpha </w:t>
      </w:r>
      <w:r w:rsidRPr="00FB20C0">
        <w:rPr>
          <w:rFonts w:ascii="Arial" w:hAnsi="Arial" w:cs="Arial"/>
        </w:rPr>
        <w:t>koeficijent</w:t>
      </w:r>
      <w:r>
        <w:rPr>
          <w:rFonts w:ascii="Arial" w:hAnsi="Arial" w:cs="Arial"/>
        </w:rPr>
        <w:t>a</w:t>
      </w:r>
      <w:r w:rsidRPr="00FB20C0">
        <w:rPr>
          <w:rFonts w:ascii="Arial" w:hAnsi="Arial" w:cs="Arial"/>
        </w:rPr>
        <w:t xml:space="preserve"> pouzdanosti </w:t>
      </w:r>
      <w:r>
        <w:rPr>
          <w:rFonts w:ascii="Arial" w:hAnsi="Arial" w:cs="Arial"/>
        </w:rPr>
        <w:t xml:space="preserve">nalazimo u tablici 1.6. Ona </w:t>
      </w:r>
      <w:r w:rsidRPr="00FB20C0">
        <w:rPr>
          <w:rFonts w:ascii="Arial" w:hAnsi="Arial" w:cs="Arial"/>
        </w:rPr>
        <w:t>je visok</w:t>
      </w:r>
      <w:r>
        <w:rPr>
          <w:rFonts w:ascii="Arial" w:hAnsi="Arial" w:cs="Arial"/>
        </w:rPr>
        <w:t>a</w:t>
      </w:r>
      <w:r w:rsidRPr="00FB20C0">
        <w:rPr>
          <w:rFonts w:ascii="Arial" w:hAnsi="Arial" w:cs="Arial"/>
        </w:rPr>
        <w:t xml:space="preserve"> i iznosi</w:t>
      </w:r>
      <w:r>
        <w:rPr>
          <w:rFonts w:ascii="Arial" w:hAnsi="Arial" w:cs="Arial"/>
        </w:rPr>
        <w:t xml:space="preserve"> 0,</w:t>
      </w:r>
      <w:r w:rsidRPr="00FB20C0">
        <w:rPr>
          <w:rFonts w:ascii="Arial" w:hAnsi="Arial" w:cs="Arial"/>
        </w:rPr>
        <w:t xml:space="preserve">97. </w:t>
      </w:r>
      <w:r>
        <w:rPr>
          <w:rFonts w:ascii="Arial" w:hAnsi="Arial" w:cs="Arial"/>
        </w:rPr>
        <w:t xml:space="preserve">Aritmetičke sredine pojedinih čestica testa se poboljšavaju </w:t>
      </w:r>
      <w:r w:rsidR="00DA7502">
        <w:rPr>
          <w:rFonts w:ascii="Arial" w:hAnsi="Arial" w:cs="Arial"/>
        </w:rPr>
        <w:t xml:space="preserve">iz čestice u česticu, kao </w:t>
      </w:r>
      <w:r>
        <w:rPr>
          <w:rFonts w:ascii="Arial" w:hAnsi="Arial" w:cs="Arial"/>
        </w:rPr>
        <w:t>što se poboljšava i vrijednost odstupanja od nje. Očigledno da mjerena djeca poboljša</w:t>
      </w:r>
      <w:r w:rsidR="00DA7502">
        <w:rPr>
          <w:rFonts w:ascii="Arial" w:hAnsi="Arial" w:cs="Arial"/>
        </w:rPr>
        <w:t>vaju vrijednost rezultata sa sl</w:t>
      </w:r>
      <w:r>
        <w:rPr>
          <w:rFonts w:ascii="Arial" w:hAnsi="Arial" w:cs="Arial"/>
        </w:rPr>
        <w:t xml:space="preserve">jedećom mjerenom česticom. Vrijednosti </w:t>
      </w:r>
      <w:r w:rsidR="00505113">
        <w:rPr>
          <w:rFonts w:ascii="Arial" w:hAnsi="Arial" w:cs="Arial"/>
        </w:rPr>
        <w:t>koje se nalaze u ovoj</w:t>
      </w:r>
      <w:r>
        <w:rPr>
          <w:rFonts w:ascii="Arial" w:hAnsi="Arial" w:cs="Arial"/>
        </w:rPr>
        <w:t xml:space="preserve"> tabli</w:t>
      </w:r>
      <w:r w:rsidR="00505113">
        <w:rPr>
          <w:rFonts w:ascii="Arial" w:hAnsi="Arial" w:cs="Arial"/>
        </w:rPr>
        <w:t>ci</w:t>
      </w:r>
      <w:r>
        <w:rPr>
          <w:rFonts w:ascii="Arial" w:hAnsi="Arial" w:cs="Arial"/>
        </w:rPr>
        <w:t xml:space="preserve">, kao i </w:t>
      </w:r>
      <w:r w:rsidR="00505113">
        <w:rPr>
          <w:rFonts w:ascii="Arial" w:hAnsi="Arial" w:cs="Arial"/>
        </w:rPr>
        <w:t>u prethodnoj</w:t>
      </w:r>
      <w:r w:rsidR="00DA7502">
        <w:rPr>
          <w:rFonts w:ascii="Arial" w:hAnsi="Arial" w:cs="Arial"/>
        </w:rPr>
        <w:t>, potvrđuju</w:t>
      </w:r>
      <w:r>
        <w:rPr>
          <w:rFonts w:ascii="Arial" w:hAnsi="Arial" w:cs="Arial"/>
        </w:rPr>
        <w:t xml:space="preserve"> kako je ovo konzistentan test koji je primjeren djeci predškolske dobi. </w:t>
      </w:r>
    </w:p>
    <w:p w:rsidR="004A7381" w:rsidRDefault="004A7381" w:rsidP="004A7381">
      <w:pPr>
        <w:spacing w:line="360" w:lineRule="auto"/>
        <w:ind w:left="567" w:firstLine="851"/>
        <w:jc w:val="both"/>
        <w:rPr>
          <w:rFonts w:ascii="Arial" w:hAnsi="Arial" w:cs="Arial"/>
        </w:rPr>
      </w:pPr>
    </w:p>
    <w:p w:rsidR="004A7381" w:rsidRDefault="004A7381" w:rsidP="004A7381">
      <w:pPr>
        <w:spacing w:line="360" w:lineRule="auto"/>
        <w:ind w:left="567" w:firstLine="851"/>
        <w:jc w:val="both"/>
        <w:rPr>
          <w:rFonts w:ascii="Arial" w:hAnsi="Arial" w:cs="Arial"/>
        </w:rPr>
      </w:pPr>
      <w:r>
        <w:rPr>
          <w:rFonts w:ascii="Arial" w:hAnsi="Arial" w:cs="Arial"/>
        </w:rPr>
        <w:t>S obzirom na vrijednosti centralne tendencije, mjera varijabilnosti, mjera asimetrije te izduženosti distribucije mo</w:t>
      </w:r>
      <w:r w:rsidR="00505113">
        <w:rPr>
          <w:rFonts w:ascii="Arial" w:hAnsi="Arial" w:cs="Arial"/>
        </w:rPr>
        <w:t>že se</w:t>
      </w:r>
      <w:r>
        <w:rPr>
          <w:rFonts w:ascii="Arial" w:hAnsi="Arial" w:cs="Arial"/>
        </w:rPr>
        <w:t xml:space="preserve"> zaključiti kako je ovaj test primjeren </w:t>
      </w:r>
      <w:r w:rsidR="007464BC">
        <w:rPr>
          <w:rFonts w:ascii="Arial" w:hAnsi="Arial" w:cs="Arial"/>
        </w:rPr>
        <w:t>djeci. Pored toga,</w:t>
      </w:r>
      <w:r>
        <w:rPr>
          <w:rFonts w:ascii="Arial" w:hAnsi="Arial" w:cs="Arial"/>
        </w:rPr>
        <w:t xml:space="preserve"> visoka pouzdanost ovog testa omogućava zaključak kako </w:t>
      </w:r>
      <w:r w:rsidR="007464BC">
        <w:rPr>
          <w:rFonts w:ascii="Arial" w:hAnsi="Arial" w:cs="Arial"/>
        </w:rPr>
        <w:t xml:space="preserve">se </w:t>
      </w:r>
      <w:r>
        <w:rPr>
          <w:rFonts w:ascii="Arial" w:hAnsi="Arial" w:cs="Arial"/>
        </w:rPr>
        <w:t>ovaj test mo</w:t>
      </w:r>
      <w:r w:rsidR="007464BC">
        <w:rPr>
          <w:rFonts w:ascii="Arial" w:hAnsi="Arial" w:cs="Arial"/>
        </w:rPr>
        <w:t>že</w:t>
      </w:r>
      <w:r>
        <w:rPr>
          <w:rFonts w:ascii="Arial" w:hAnsi="Arial" w:cs="Arial"/>
        </w:rPr>
        <w:t xml:space="preserve"> predložiti za upotrebu u istraživanjima </w:t>
      </w:r>
      <w:r w:rsidR="00DA7502">
        <w:rPr>
          <w:rFonts w:ascii="Arial" w:hAnsi="Arial" w:cs="Arial"/>
        </w:rPr>
        <w:t>koja se provode s djecom</w:t>
      </w:r>
      <w:r>
        <w:rPr>
          <w:rFonts w:ascii="Arial" w:hAnsi="Arial" w:cs="Arial"/>
        </w:rPr>
        <w:t xml:space="preserve"> predškolske dobi prije odlaska u školu. </w:t>
      </w:r>
    </w:p>
    <w:p w:rsidR="004A7381" w:rsidRDefault="004A7381" w:rsidP="004A7381">
      <w:pPr>
        <w:spacing w:line="360" w:lineRule="auto"/>
        <w:ind w:left="567" w:firstLine="851"/>
        <w:jc w:val="both"/>
        <w:rPr>
          <w:rFonts w:ascii="Arial" w:hAnsi="Arial" w:cs="Arial"/>
        </w:rPr>
      </w:pPr>
    </w:p>
    <w:p w:rsidR="004A7381" w:rsidRPr="0080665B" w:rsidRDefault="004A7381" w:rsidP="004A7381">
      <w:pPr>
        <w:pStyle w:val="Odlomakpopisa"/>
        <w:spacing w:line="360" w:lineRule="auto"/>
        <w:ind w:left="567" w:firstLine="851"/>
        <w:jc w:val="both"/>
        <w:rPr>
          <w:rFonts w:ascii="Arial" w:hAnsi="Arial" w:cs="Arial"/>
        </w:rPr>
      </w:pPr>
    </w:p>
    <w:p w:rsidR="004A7381" w:rsidRDefault="004A7381" w:rsidP="00730991">
      <w:pPr>
        <w:pStyle w:val="Odlomakpopisa"/>
        <w:numPr>
          <w:ilvl w:val="0"/>
          <w:numId w:val="48"/>
        </w:numPr>
        <w:spacing w:line="360" w:lineRule="auto"/>
        <w:ind w:left="567" w:firstLine="851"/>
        <w:jc w:val="both"/>
        <w:rPr>
          <w:rFonts w:ascii="Arial" w:hAnsi="Arial" w:cs="Arial"/>
        </w:rPr>
      </w:pPr>
      <w:r w:rsidRPr="00BA4AF8">
        <w:rPr>
          <w:rFonts w:ascii="Arial" w:hAnsi="Arial" w:cs="Arial"/>
          <w:b/>
        </w:rPr>
        <w:t>Trčanje deset metara</w:t>
      </w:r>
      <w:r w:rsidRPr="00CE126F">
        <w:rPr>
          <w:rFonts w:ascii="Arial" w:hAnsi="Arial" w:cs="Arial"/>
          <w:b/>
        </w:rPr>
        <w:t xml:space="preserve"> </w:t>
      </w:r>
      <w:r w:rsidRPr="00C71249">
        <w:rPr>
          <w:rFonts w:ascii="Arial" w:hAnsi="Arial" w:cs="Arial"/>
        </w:rPr>
        <w:t>(</w:t>
      </w:r>
      <w:r w:rsidRPr="00BA4AF8">
        <w:rPr>
          <w:rFonts w:ascii="Arial" w:hAnsi="Arial" w:cs="Arial"/>
        </w:rPr>
        <w:t>MS10</w:t>
      </w:r>
      <w:r w:rsidRPr="00C71249">
        <w:rPr>
          <w:rFonts w:ascii="Arial" w:hAnsi="Arial" w:cs="Arial"/>
        </w:rPr>
        <w:t>)</w:t>
      </w:r>
    </w:p>
    <w:p w:rsidR="004A7381" w:rsidRDefault="004A7381" w:rsidP="004A7381">
      <w:pPr>
        <w:spacing w:line="360" w:lineRule="auto"/>
        <w:jc w:val="both"/>
        <w:rPr>
          <w:rFonts w:ascii="Arial" w:hAnsi="Arial" w:cs="Arial"/>
        </w:rPr>
      </w:pPr>
    </w:p>
    <w:p w:rsidR="004A7381" w:rsidRDefault="00DA7502" w:rsidP="004A7381">
      <w:pPr>
        <w:tabs>
          <w:tab w:val="left" w:pos="2268"/>
        </w:tabs>
        <w:spacing w:line="360" w:lineRule="auto"/>
        <w:ind w:left="567" w:firstLine="851"/>
        <w:jc w:val="both"/>
        <w:rPr>
          <w:rFonts w:ascii="Arial" w:hAnsi="Arial" w:cs="Arial"/>
        </w:rPr>
      </w:pPr>
      <w:r>
        <w:rPr>
          <w:rFonts w:ascii="Arial" w:hAnsi="Arial" w:cs="Arial"/>
        </w:rPr>
        <w:t xml:space="preserve">Test </w:t>
      </w:r>
      <w:r w:rsidRPr="00DA7502">
        <w:rPr>
          <w:rFonts w:ascii="Arial" w:hAnsi="Arial" w:cs="Arial"/>
          <w:i/>
        </w:rPr>
        <w:t>T</w:t>
      </w:r>
      <w:r w:rsidR="004A7381" w:rsidRPr="00DA7502">
        <w:rPr>
          <w:rFonts w:ascii="Arial" w:hAnsi="Arial" w:cs="Arial"/>
          <w:i/>
        </w:rPr>
        <w:t>rčanja deset metara</w:t>
      </w:r>
      <w:r w:rsidR="004A7381">
        <w:rPr>
          <w:rFonts w:ascii="Arial" w:hAnsi="Arial" w:cs="Arial"/>
        </w:rPr>
        <w:t xml:space="preserve"> konstr</w:t>
      </w:r>
      <w:r w:rsidR="00A554DB">
        <w:rPr>
          <w:rFonts w:ascii="Arial" w:hAnsi="Arial" w:cs="Arial"/>
        </w:rPr>
        <w:t>uiran je sa ciljem utvrđivanja</w:t>
      </w:r>
      <w:r w:rsidR="004A7381">
        <w:rPr>
          <w:rFonts w:ascii="Arial" w:hAnsi="Arial" w:cs="Arial"/>
        </w:rPr>
        <w:t xml:space="preserve"> latentne dimenzije</w:t>
      </w:r>
      <w:r w:rsidR="004A7381" w:rsidRPr="00FB754E">
        <w:rPr>
          <w:rFonts w:ascii="Arial" w:hAnsi="Arial" w:cs="Arial"/>
        </w:rPr>
        <w:t xml:space="preserve"> </w:t>
      </w:r>
      <w:r w:rsidR="004A7381">
        <w:rPr>
          <w:rFonts w:ascii="Arial" w:hAnsi="Arial" w:cs="Arial"/>
        </w:rPr>
        <w:t>motoričkih sposobnosti</w:t>
      </w:r>
      <w:r w:rsidR="00A554DB">
        <w:rPr>
          <w:rFonts w:ascii="Arial" w:hAnsi="Arial" w:cs="Arial"/>
        </w:rPr>
        <w:t>,</w:t>
      </w:r>
      <w:r w:rsidR="00A554DB" w:rsidRPr="00A554DB">
        <w:rPr>
          <w:rFonts w:ascii="Arial" w:hAnsi="Arial" w:cs="Arial"/>
        </w:rPr>
        <w:t xml:space="preserve"> </w:t>
      </w:r>
      <w:r w:rsidR="00A554DB">
        <w:rPr>
          <w:rFonts w:ascii="Arial" w:hAnsi="Arial" w:cs="Arial"/>
        </w:rPr>
        <w:t>snage</w:t>
      </w:r>
      <w:r w:rsidR="004A7381">
        <w:rPr>
          <w:rFonts w:ascii="Arial" w:hAnsi="Arial" w:cs="Arial"/>
        </w:rPr>
        <w:t>. Osnovni deskriptivni pokazatelji čije vrijednosti se nalaze</w:t>
      </w:r>
      <w:r>
        <w:rPr>
          <w:rFonts w:ascii="Arial" w:hAnsi="Arial" w:cs="Arial"/>
        </w:rPr>
        <w:t xml:space="preserve"> u tablici 1. su zadovoljavajući</w:t>
      </w:r>
      <w:r w:rsidR="004A7381">
        <w:rPr>
          <w:rFonts w:ascii="Arial" w:hAnsi="Arial" w:cs="Arial"/>
        </w:rPr>
        <w:t xml:space="preserve">. Raspon između maksimalnog i minimalnog rezultata nije prevelik. Vrijednost odstupanja od aritmetičke sredine je relativno mala i iznosi 0,40. Asimetričnost distribucije pokazuje pozitivan smjer, te iznosi 1,31, što </w:t>
      </w:r>
      <w:r w:rsidR="007464BC">
        <w:rPr>
          <w:rFonts w:ascii="Arial" w:hAnsi="Arial" w:cs="Arial"/>
        </w:rPr>
        <w:t xml:space="preserve">dozvoljava zaključiti </w:t>
      </w:r>
      <w:r w:rsidR="004A7381">
        <w:rPr>
          <w:rFonts w:ascii="Arial" w:hAnsi="Arial" w:cs="Arial"/>
        </w:rPr>
        <w:t xml:space="preserve">kako je došlo do grupiranja rezultata u zoni nižih vrijednosti. S druge strane, raspršenost rezultata pokazuje normalnu distribuciju i iznosi 3,10.  </w:t>
      </w:r>
    </w:p>
    <w:p w:rsidR="004A7381" w:rsidRDefault="004A7381" w:rsidP="004A7381">
      <w:pPr>
        <w:spacing w:line="360" w:lineRule="auto"/>
        <w:ind w:left="567" w:firstLine="851"/>
        <w:jc w:val="both"/>
        <w:rPr>
          <w:rFonts w:ascii="Arial" w:hAnsi="Arial" w:cs="Arial"/>
        </w:rPr>
      </w:pPr>
    </w:p>
    <w:p w:rsidR="004A7381" w:rsidRDefault="004A7381" w:rsidP="004A7381">
      <w:pPr>
        <w:spacing w:line="360" w:lineRule="auto"/>
        <w:ind w:left="567" w:firstLine="851"/>
        <w:jc w:val="both"/>
        <w:rPr>
          <w:rFonts w:ascii="Arial" w:hAnsi="Arial" w:cs="Arial"/>
        </w:rPr>
      </w:pPr>
    </w:p>
    <w:p w:rsidR="00DA7502" w:rsidRDefault="006F0ECD" w:rsidP="006F0ECD">
      <w:pPr>
        <w:spacing w:line="360" w:lineRule="auto"/>
        <w:ind w:left="567" w:firstLine="851"/>
        <w:jc w:val="both"/>
        <w:rPr>
          <w:rFonts w:ascii="Arial" w:hAnsi="Arial" w:cs="Arial"/>
        </w:rPr>
      </w:pPr>
      <w:r>
        <w:rPr>
          <w:rFonts w:ascii="Arial" w:hAnsi="Arial" w:cs="Arial"/>
        </w:rPr>
        <w:t>Pregledom rezultata u tablici 1.7. uočavamo zadovoljavajuću vrijednost Cronbachovog alpha koeficijenta, koja iznosi 0,88. Vrijednosti aritmetičkih sredina čestica pokazuju konstantnost i ne mijenjaju se niti u jednom mjerenju. Za razliku od njih, vrijednosti standardne devijacije iz mjerenja u mjerenja su sve slabije.</w:t>
      </w:r>
    </w:p>
    <w:p w:rsidR="004A7381" w:rsidRPr="00DA7502" w:rsidRDefault="00DA7502" w:rsidP="004A7381">
      <w:pPr>
        <w:tabs>
          <w:tab w:val="left" w:pos="2410"/>
        </w:tabs>
        <w:spacing w:line="360" w:lineRule="auto"/>
        <w:ind w:left="567" w:firstLine="851"/>
        <w:rPr>
          <w:rFonts w:ascii="Arial" w:hAnsi="Arial" w:cs="Arial"/>
          <w:i/>
        </w:rPr>
      </w:pPr>
      <w:r>
        <w:rPr>
          <w:rFonts w:ascii="Arial" w:hAnsi="Arial" w:cs="Arial"/>
        </w:rPr>
        <w:t>Tablica 1.7: R</w:t>
      </w:r>
      <w:r w:rsidR="004A7381">
        <w:rPr>
          <w:rFonts w:ascii="Arial" w:hAnsi="Arial" w:cs="Arial"/>
        </w:rPr>
        <w:t>ezultati po</w:t>
      </w:r>
      <w:r>
        <w:rPr>
          <w:rFonts w:ascii="Arial" w:hAnsi="Arial" w:cs="Arial"/>
        </w:rPr>
        <w:t xml:space="preserve">uzdanosti po česticama za test </w:t>
      </w:r>
      <w:r w:rsidRPr="00DA7502">
        <w:rPr>
          <w:rFonts w:ascii="Arial" w:hAnsi="Arial" w:cs="Arial"/>
          <w:i/>
        </w:rPr>
        <w:t>T</w:t>
      </w:r>
      <w:r w:rsidR="004A7381" w:rsidRPr="00DA7502">
        <w:rPr>
          <w:rFonts w:ascii="Arial" w:hAnsi="Arial" w:cs="Arial"/>
          <w:i/>
        </w:rPr>
        <w:t>rčanje deset metara</w:t>
      </w:r>
    </w:p>
    <w:p w:rsidR="004A7381" w:rsidRDefault="004A7381" w:rsidP="004A7381">
      <w:pPr>
        <w:spacing w:line="360" w:lineRule="auto"/>
        <w:ind w:left="567"/>
        <w:rPr>
          <w:rFonts w:ascii="Arial" w:hAnsi="Arial" w:cs="Arial"/>
        </w:rPr>
      </w:pPr>
    </w:p>
    <w:tbl>
      <w:tblPr>
        <w:tblStyle w:val="Reetkatablice"/>
        <w:tblW w:w="0" w:type="auto"/>
        <w:tblInd w:w="2235" w:type="dxa"/>
        <w:tblLook w:val="04A0"/>
      </w:tblPr>
      <w:tblGrid>
        <w:gridCol w:w="2090"/>
        <w:gridCol w:w="1287"/>
        <w:gridCol w:w="1287"/>
        <w:gridCol w:w="1287"/>
      </w:tblGrid>
      <w:tr w:rsidR="000263AC" w:rsidTr="00694440">
        <w:trPr>
          <w:trHeight w:val="1075"/>
        </w:trPr>
        <w:tc>
          <w:tcPr>
            <w:tcW w:w="5951" w:type="dxa"/>
            <w:gridSpan w:val="4"/>
          </w:tcPr>
          <w:p w:rsidR="000263AC" w:rsidRDefault="000263AC" w:rsidP="00694440">
            <w:pPr>
              <w:rPr>
                <w:rFonts w:ascii="Arial" w:hAnsi="Arial" w:cs="Arial"/>
                <w:color w:val="000000"/>
                <w:lang w:eastAsia="hr-HR"/>
              </w:rPr>
            </w:pPr>
            <w:r>
              <w:rPr>
                <w:rFonts w:ascii="Arial" w:hAnsi="Arial" w:cs="Arial"/>
                <w:color w:val="000000"/>
                <w:lang w:eastAsia="hr-HR"/>
              </w:rPr>
              <w:t>Cronbach alpha: 0,</w:t>
            </w:r>
            <w:r w:rsidRPr="00D93EA4">
              <w:rPr>
                <w:rFonts w:ascii="Arial" w:hAnsi="Arial" w:cs="Arial"/>
                <w:color w:val="000000"/>
                <w:lang w:eastAsia="hr-HR"/>
              </w:rPr>
              <w:t>88</w:t>
            </w:r>
          </w:p>
          <w:p w:rsidR="000263AC" w:rsidRDefault="000263AC" w:rsidP="00694440">
            <w:pPr>
              <w:rPr>
                <w:rFonts w:ascii="Arial" w:hAnsi="Arial" w:cs="Arial"/>
                <w:color w:val="000000"/>
                <w:lang w:eastAsia="hr-HR"/>
              </w:rPr>
            </w:pPr>
            <w:r>
              <w:rPr>
                <w:rFonts w:ascii="Arial" w:hAnsi="Arial" w:cs="Arial"/>
                <w:color w:val="000000"/>
                <w:lang w:eastAsia="hr-HR"/>
              </w:rPr>
              <w:t xml:space="preserve"> Standardized alpha: 0,</w:t>
            </w:r>
            <w:r w:rsidRPr="00D93EA4">
              <w:rPr>
                <w:rFonts w:ascii="Arial" w:hAnsi="Arial" w:cs="Arial"/>
                <w:color w:val="000000"/>
                <w:lang w:eastAsia="hr-HR"/>
              </w:rPr>
              <w:t>8</w:t>
            </w:r>
            <w:r>
              <w:rPr>
                <w:rFonts w:ascii="Arial" w:hAnsi="Arial" w:cs="Arial"/>
                <w:color w:val="000000"/>
                <w:lang w:eastAsia="hr-HR"/>
              </w:rPr>
              <w:t>9</w:t>
            </w:r>
          </w:p>
          <w:p w:rsidR="000263AC" w:rsidRDefault="000263AC" w:rsidP="00694440">
            <w:pPr>
              <w:tabs>
                <w:tab w:val="left" w:pos="2105"/>
              </w:tabs>
            </w:pPr>
            <w:r>
              <w:rPr>
                <w:rFonts w:ascii="Arial" w:hAnsi="Arial" w:cs="Arial"/>
                <w:color w:val="000000"/>
                <w:lang w:eastAsia="hr-HR"/>
              </w:rPr>
              <w:t xml:space="preserve"> Average inter-item corr: 0,</w:t>
            </w:r>
            <w:r w:rsidRPr="00D93EA4">
              <w:rPr>
                <w:rFonts w:ascii="Arial" w:hAnsi="Arial" w:cs="Arial"/>
                <w:color w:val="000000"/>
                <w:lang w:eastAsia="hr-HR"/>
              </w:rPr>
              <w:t>72</w:t>
            </w:r>
          </w:p>
        </w:tc>
      </w:tr>
      <w:tr w:rsidR="000263AC" w:rsidTr="00694440">
        <w:trPr>
          <w:trHeight w:val="359"/>
        </w:trPr>
        <w:tc>
          <w:tcPr>
            <w:tcW w:w="2090" w:type="dxa"/>
            <w:vAlign w:val="center"/>
          </w:tcPr>
          <w:p w:rsidR="000263AC" w:rsidRPr="00655CD2" w:rsidRDefault="000263AC" w:rsidP="00694440">
            <w:pPr>
              <w:jc w:val="center"/>
              <w:rPr>
                <w:rFonts w:ascii="Arial" w:hAnsi="Arial" w:cs="Arial"/>
                <w:bCs/>
                <w:lang w:eastAsia="hr-HR"/>
              </w:rPr>
            </w:pPr>
          </w:p>
        </w:tc>
        <w:tc>
          <w:tcPr>
            <w:tcW w:w="1287" w:type="dxa"/>
            <w:vAlign w:val="center"/>
          </w:tcPr>
          <w:p w:rsidR="000263AC" w:rsidRPr="00655CD2" w:rsidRDefault="000263AC" w:rsidP="00694440">
            <w:pPr>
              <w:jc w:val="center"/>
              <w:rPr>
                <w:rFonts w:ascii="Arial" w:hAnsi="Arial" w:cs="Arial"/>
                <w:bCs/>
                <w:lang w:eastAsia="hr-HR"/>
              </w:rPr>
            </w:pPr>
            <w:r w:rsidRPr="00655CD2">
              <w:rPr>
                <w:rFonts w:ascii="Arial" w:hAnsi="Arial" w:cs="Arial"/>
                <w:bCs/>
                <w:color w:val="000000"/>
                <w:lang w:eastAsia="hr-HR"/>
              </w:rPr>
              <w:t>Mean if</w:t>
            </w:r>
          </w:p>
        </w:tc>
        <w:tc>
          <w:tcPr>
            <w:tcW w:w="1287" w:type="dxa"/>
            <w:vAlign w:val="center"/>
          </w:tcPr>
          <w:p w:rsidR="000263AC" w:rsidRPr="00655CD2" w:rsidRDefault="000263AC" w:rsidP="00694440">
            <w:pPr>
              <w:jc w:val="center"/>
              <w:rPr>
                <w:rFonts w:ascii="Arial" w:hAnsi="Arial" w:cs="Arial"/>
                <w:bCs/>
                <w:lang w:eastAsia="hr-HR"/>
              </w:rPr>
            </w:pPr>
            <w:r w:rsidRPr="00655CD2">
              <w:rPr>
                <w:rFonts w:ascii="Arial" w:hAnsi="Arial" w:cs="Arial"/>
                <w:bCs/>
                <w:color w:val="000000"/>
                <w:lang w:eastAsia="hr-HR"/>
              </w:rPr>
              <w:t>StDv. if</w:t>
            </w:r>
          </w:p>
        </w:tc>
        <w:tc>
          <w:tcPr>
            <w:tcW w:w="1287" w:type="dxa"/>
            <w:vAlign w:val="center"/>
          </w:tcPr>
          <w:p w:rsidR="000263AC" w:rsidRPr="00655CD2" w:rsidRDefault="000263AC" w:rsidP="00694440">
            <w:pPr>
              <w:jc w:val="center"/>
              <w:rPr>
                <w:rFonts w:ascii="Arial" w:hAnsi="Arial" w:cs="Arial"/>
                <w:bCs/>
                <w:lang w:eastAsia="hr-HR"/>
              </w:rPr>
            </w:pPr>
            <w:r w:rsidRPr="00655CD2">
              <w:rPr>
                <w:rFonts w:ascii="Arial" w:hAnsi="Arial" w:cs="Arial"/>
                <w:bCs/>
                <w:color w:val="000000"/>
                <w:lang w:eastAsia="hr-HR"/>
              </w:rPr>
              <w:t>Alpha if</w:t>
            </w:r>
          </w:p>
        </w:tc>
      </w:tr>
      <w:tr w:rsidR="000263AC" w:rsidTr="00694440">
        <w:trPr>
          <w:trHeight w:val="340"/>
        </w:trPr>
        <w:tc>
          <w:tcPr>
            <w:tcW w:w="2090" w:type="dxa"/>
            <w:vAlign w:val="center"/>
          </w:tcPr>
          <w:p w:rsidR="000263AC" w:rsidRPr="00D93EA4" w:rsidRDefault="000263AC" w:rsidP="00694440">
            <w:pPr>
              <w:jc w:val="center"/>
              <w:rPr>
                <w:rFonts w:ascii="Arial" w:hAnsi="Arial" w:cs="Arial"/>
                <w:bCs/>
                <w:lang w:eastAsia="hr-HR"/>
              </w:rPr>
            </w:pPr>
            <w:r w:rsidRPr="00D93EA4">
              <w:rPr>
                <w:rFonts w:ascii="Arial" w:hAnsi="Arial" w:cs="Arial"/>
                <w:bCs/>
                <w:color w:val="000000"/>
                <w:lang w:eastAsia="hr-HR"/>
              </w:rPr>
              <w:t>MS10</w:t>
            </w:r>
          </w:p>
        </w:tc>
        <w:tc>
          <w:tcPr>
            <w:tcW w:w="1287" w:type="dxa"/>
            <w:vAlign w:val="center"/>
          </w:tcPr>
          <w:p w:rsidR="000263AC" w:rsidRPr="00D93EA4" w:rsidRDefault="000263AC" w:rsidP="00694440">
            <w:pPr>
              <w:jc w:val="center"/>
              <w:rPr>
                <w:rFonts w:ascii="Arial" w:hAnsi="Arial" w:cs="Arial"/>
                <w:lang w:eastAsia="hr-HR"/>
              </w:rPr>
            </w:pPr>
            <w:r w:rsidRPr="00D93EA4">
              <w:rPr>
                <w:rFonts w:ascii="Arial" w:hAnsi="Arial" w:cs="Arial"/>
                <w:color w:val="000000"/>
                <w:lang w:eastAsia="hr-HR"/>
              </w:rPr>
              <w:t>6,22</w:t>
            </w:r>
          </w:p>
        </w:tc>
        <w:tc>
          <w:tcPr>
            <w:tcW w:w="1287" w:type="dxa"/>
            <w:vAlign w:val="center"/>
          </w:tcPr>
          <w:p w:rsidR="000263AC" w:rsidRPr="00D93EA4" w:rsidRDefault="000263AC" w:rsidP="00694440">
            <w:pPr>
              <w:jc w:val="center"/>
              <w:rPr>
                <w:rFonts w:ascii="Arial" w:hAnsi="Arial" w:cs="Arial"/>
                <w:lang w:eastAsia="hr-HR"/>
              </w:rPr>
            </w:pPr>
            <w:r w:rsidRPr="00D93EA4">
              <w:rPr>
                <w:rFonts w:ascii="Arial" w:hAnsi="Arial" w:cs="Arial"/>
                <w:color w:val="000000"/>
                <w:lang w:eastAsia="hr-HR"/>
              </w:rPr>
              <w:t>0,7</w:t>
            </w:r>
            <w:r>
              <w:rPr>
                <w:rFonts w:ascii="Arial" w:hAnsi="Arial" w:cs="Arial"/>
                <w:color w:val="000000"/>
                <w:lang w:eastAsia="hr-HR"/>
              </w:rPr>
              <w:t>9</w:t>
            </w:r>
          </w:p>
        </w:tc>
        <w:tc>
          <w:tcPr>
            <w:tcW w:w="1287" w:type="dxa"/>
            <w:vAlign w:val="center"/>
          </w:tcPr>
          <w:p w:rsidR="000263AC" w:rsidRPr="00D93EA4" w:rsidRDefault="000263AC" w:rsidP="00694440">
            <w:pPr>
              <w:jc w:val="center"/>
              <w:rPr>
                <w:rFonts w:ascii="Arial" w:hAnsi="Arial" w:cs="Arial"/>
                <w:lang w:eastAsia="hr-HR"/>
              </w:rPr>
            </w:pPr>
            <w:r w:rsidRPr="00D93EA4">
              <w:rPr>
                <w:rFonts w:ascii="Arial" w:hAnsi="Arial" w:cs="Arial"/>
                <w:color w:val="000000"/>
                <w:lang w:eastAsia="hr-HR"/>
              </w:rPr>
              <w:t>0,8</w:t>
            </w:r>
            <w:r>
              <w:rPr>
                <w:rFonts w:ascii="Arial" w:hAnsi="Arial" w:cs="Arial"/>
                <w:color w:val="000000"/>
                <w:lang w:eastAsia="hr-HR"/>
              </w:rPr>
              <w:t>6</w:t>
            </w:r>
          </w:p>
        </w:tc>
      </w:tr>
      <w:tr w:rsidR="000263AC" w:rsidTr="00694440">
        <w:trPr>
          <w:trHeight w:val="340"/>
        </w:trPr>
        <w:tc>
          <w:tcPr>
            <w:tcW w:w="2090" w:type="dxa"/>
            <w:vAlign w:val="center"/>
          </w:tcPr>
          <w:p w:rsidR="000263AC" w:rsidRPr="00D93EA4" w:rsidRDefault="000263AC" w:rsidP="00694440">
            <w:pPr>
              <w:jc w:val="center"/>
              <w:rPr>
                <w:rFonts w:ascii="Arial" w:hAnsi="Arial" w:cs="Arial"/>
                <w:bCs/>
                <w:lang w:eastAsia="hr-HR"/>
              </w:rPr>
            </w:pPr>
            <w:r w:rsidRPr="00D93EA4">
              <w:rPr>
                <w:rFonts w:ascii="Arial" w:hAnsi="Arial" w:cs="Arial"/>
                <w:bCs/>
                <w:color w:val="000000"/>
                <w:lang w:eastAsia="hr-HR"/>
              </w:rPr>
              <w:t>MS102</w:t>
            </w:r>
          </w:p>
        </w:tc>
        <w:tc>
          <w:tcPr>
            <w:tcW w:w="1287" w:type="dxa"/>
            <w:vAlign w:val="center"/>
          </w:tcPr>
          <w:p w:rsidR="000263AC" w:rsidRPr="00D93EA4" w:rsidRDefault="000263AC" w:rsidP="00694440">
            <w:pPr>
              <w:jc w:val="center"/>
              <w:rPr>
                <w:rFonts w:ascii="Arial" w:hAnsi="Arial" w:cs="Arial"/>
                <w:lang w:eastAsia="hr-HR"/>
              </w:rPr>
            </w:pPr>
            <w:r w:rsidRPr="00D93EA4">
              <w:rPr>
                <w:rFonts w:ascii="Arial" w:hAnsi="Arial" w:cs="Arial"/>
                <w:color w:val="000000"/>
                <w:lang w:eastAsia="hr-HR"/>
              </w:rPr>
              <w:t>6,2</w:t>
            </w:r>
            <w:r>
              <w:rPr>
                <w:rFonts w:ascii="Arial" w:hAnsi="Arial" w:cs="Arial"/>
                <w:color w:val="000000"/>
                <w:lang w:eastAsia="hr-HR"/>
              </w:rPr>
              <w:t>2</w:t>
            </w:r>
          </w:p>
        </w:tc>
        <w:tc>
          <w:tcPr>
            <w:tcW w:w="1287" w:type="dxa"/>
            <w:vAlign w:val="center"/>
          </w:tcPr>
          <w:p w:rsidR="000263AC" w:rsidRPr="00D93EA4" w:rsidRDefault="000263AC" w:rsidP="00694440">
            <w:pPr>
              <w:jc w:val="center"/>
              <w:rPr>
                <w:rFonts w:ascii="Arial" w:hAnsi="Arial" w:cs="Arial"/>
                <w:lang w:eastAsia="hr-HR"/>
              </w:rPr>
            </w:pPr>
            <w:r w:rsidRPr="00D93EA4">
              <w:rPr>
                <w:rFonts w:ascii="Arial" w:hAnsi="Arial" w:cs="Arial"/>
                <w:color w:val="000000"/>
                <w:lang w:eastAsia="hr-HR"/>
              </w:rPr>
              <w:t>0,8</w:t>
            </w:r>
            <w:r>
              <w:rPr>
                <w:rFonts w:ascii="Arial" w:hAnsi="Arial" w:cs="Arial"/>
                <w:color w:val="000000"/>
                <w:lang w:eastAsia="hr-HR"/>
              </w:rPr>
              <w:t>1</w:t>
            </w:r>
          </w:p>
        </w:tc>
        <w:tc>
          <w:tcPr>
            <w:tcW w:w="1287" w:type="dxa"/>
            <w:vAlign w:val="center"/>
          </w:tcPr>
          <w:p w:rsidR="000263AC" w:rsidRPr="00D93EA4" w:rsidRDefault="000263AC" w:rsidP="00694440">
            <w:pPr>
              <w:jc w:val="center"/>
              <w:rPr>
                <w:rFonts w:ascii="Arial" w:hAnsi="Arial" w:cs="Arial"/>
                <w:lang w:eastAsia="hr-HR"/>
              </w:rPr>
            </w:pPr>
            <w:r w:rsidRPr="00D93EA4">
              <w:rPr>
                <w:rFonts w:ascii="Arial" w:hAnsi="Arial" w:cs="Arial"/>
                <w:color w:val="000000"/>
                <w:lang w:eastAsia="hr-HR"/>
              </w:rPr>
              <w:t>0,8</w:t>
            </w:r>
            <w:r>
              <w:rPr>
                <w:rFonts w:ascii="Arial" w:hAnsi="Arial" w:cs="Arial"/>
                <w:color w:val="000000"/>
                <w:lang w:eastAsia="hr-HR"/>
              </w:rPr>
              <w:t>3</w:t>
            </w:r>
          </w:p>
        </w:tc>
      </w:tr>
      <w:tr w:rsidR="000263AC" w:rsidTr="00694440">
        <w:trPr>
          <w:trHeight w:val="359"/>
        </w:trPr>
        <w:tc>
          <w:tcPr>
            <w:tcW w:w="2090" w:type="dxa"/>
            <w:vAlign w:val="center"/>
          </w:tcPr>
          <w:p w:rsidR="000263AC" w:rsidRPr="00D93EA4" w:rsidRDefault="000263AC" w:rsidP="00694440">
            <w:pPr>
              <w:jc w:val="center"/>
              <w:rPr>
                <w:rFonts w:ascii="Arial" w:hAnsi="Arial" w:cs="Arial"/>
                <w:bCs/>
                <w:lang w:eastAsia="hr-HR"/>
              </w:rPr>
            </w:pPr>
            <w:r w:rsidRPr="00D93EA4">
              <w:rPr>
                <w:rFonts w:ascii="Arial" w:hAnsi="Arial" w:cs="Arial"/>
                <w:bCs/>
                <w:color w:val="000000"/>
                <w:lang w:eastAsia="hr-HR"/>
              </w:rPr>
              <w:t>MS103</w:t>
            </w:r>
          </w:p>
        </w:tc>
        <w:tc>
          <w:tcPr>
            <w:tcW w:w="1287" w:type="dxa"/>
            <w:vAlign w:val="center"/>
          </w:tcPr>
          <w:p w:rsidR="000263AC" w:rsidRPr="00D93EA4" w:rsidRDefault="000263AC" w:rsidP="00694440">
            <w:pPr>
              <w:jc w:val="center"/>
              <w:rPr>
                <w:rFonts w:ascii="Arial" w:hAnsi="Arial" w:cs="Arial"/>
                <w:lang w:eastAsia="hr-HR"/>
              </w:rPr>
            </w:pPr>
            <w:r w:rsidRPr="00D93EA4">
              <w:rPr>
                <w:rFonts w:ascii="Arial" w:hAnsi="Arial" w:cs="Arial"/>
                <w:color w:val="000000"/>
                <w:lang w:eastAsia="hr-HR"/>
              </w:rPr>
              <w:t>6,2</w:t>
            </w:r>
            <w:r>
              <w:rPr>
                <w:rFonts w:ascii="Arial" w:hAnsi="Arial" w:cs="Arial"/>
                <w:color w:val="000000"/>
                <w:lang w:eastAsia="hr-HR"/>
              </w:rPr>
              <w:t>2</w:t>
            </w:r>
          </w:p>
        </w:tc>
        <w:tc>
          <w:tcPr>
            <w:tcW w:w="1287" w:type="dxa"/>
            <w:vAlign w:val="center"/>
          </w:tcPr>
          <w:p w:rsidR="000263AC" w:rsidRPr="00D93EA4" w:rsidRDefault="000263AC" w:rsidP="00694440">
            <w:pPr>
              <w:jc w:val="center"/>
              <w:rPr>
                <w:rFonts w:ascii="Arial" w:hAnsi="Arial" w:cs="Arial"/>
                <w:lang w:eastAsia="hr-HR"/>
              </w:rPr>
            </w:pPr>
            <w:r w:rsidRPr="00D93EA4">
              <w:rPr>
                <w:rFonts w:ascii="Arial" w:hAnsi="Arial" w:cs="Arial"/>
                <w:color w:val="000000"/>
                <w:lang w:eastAsia="hr-HR"/>
              </w:rPr>
              <w:t>0,8</w:t>
            </w:r>
            <w:r>
              <w:rPr>
                <w:rFonts w:ascii="Arial" w:hAnsi="Arial" w:cs="Arial"/>
                <w:color w:val="000000"/>
                <w:lang w:eastAsia="hr-HR"/>
              </w:rPr>
              <w:t>4</w:t>
            </w:r>
          </w:p>
        </w:tc>
        <w:tc>
          <w:tcPr>
            <w:tcW w:w="1287" w:type="dxa"/>
            <w:vAlign w:val="center"/>
          </w:tcPr>
          <w:p w:rsidR="000263AC" w:rsidRPr="00D93EA4" w:rsidRDefault="000263AC" w:rsidP="00694440">
            <w:pPr>
              <w:jc w:val="center"/>
              <w:rPr>
                <w:rFonts w:ascii="Arial" w:hAnsi="Arial" w:cs="Arial"/>
                <w:lang w:eastAsia="hr-HR"/>
              </w:rPr>
            </w:pPr>
            <w:r w:rsidRPr="00D93EA4">
              <w:rPr>
                <w:rFonts w:ascii="Arial" w:hAnsi="Arial" w:cs="Arial"/>
                <w:color w:val="000000"/>
                <w:lang w:eastAsia="hr-HR"/>
              </w:rPr>
              <w:t>0,8</w:t>
            </w:r>
            <w:r>
              <w:rPr>
                <w:rFonts w:ascii="Arial" w:hAnsi="Arial" w:cs="Arial"/>
                <w:color w:val="000000"/>
                <w:lang w:eastAsia="hr-HR"/>
              </w:rPr>
              <w:t>2</w:t>
            </w:r>
          </w:p>
        </w:tc>
      </w:tr>
    </w:tbl>
    <w:p w:rsidR="004A7381" w:rsidRDefault="004A7381" w:rsidP="004A7381">
      <w:pPr>
        <w:spacing w:line="360" w:lineRule="auto"/>
        <w:jc w:val="both"/>
        <w:rPr>
          <w:rFonts w:ascii="Arial" w:hAnsi="Arial" w:cs="Arial"/>
        </w:rPr>
      </w:pPr>
    </w:p>
    <w:p w:rsidR="00D60E35" w:rsidRDefault="00D60E35" w:rsidP="004A7381">
      <w:pPr>
        <w:tabs>
          <w:tab w:val="left" w:pos="2268"/>
        </w:tabs>
        <w:spacing w:line="360" w:lineRule="auto"/>
        <w:ind w:left="567" w:firstLine="851"/>
        <w:jc w:val="both"/>
        <w:rPr>
          <w:rFonts w:ascii="Arial" w:hAnsi="Arial" w:cs="Arial"/>
        </w:rPr>
      </w:pPr>
    </w:p>
    <w:p w:rsidR="004A7381" w:rsidRDefault="00DA7502" w:rsidP="006F0ECD">
      <w:pPr>
        <w:tabs>
          <w:tab w:val="left" w:pos="2268"/>
        </w:tabs>
        <w:spacing w:line="360" w:lineRule="auto"/>
        <w:ind w:left="567"/>
        <w:jc w:val="both"/>
        <w:rPr>
          <w:rFonts w:ascii="Arial" w:hAnsi="Arial" w:cs="Arial"/>
        </w:rPr>
      </w:pPr>
      <w:r>
        <w:rPr>
          <w:rFonts w:ascii="Arial" w:hAnsi="Arial" w:cs="Arial"/>
        </w:rPr>
        <w:t>Očigledno sa svakim sl</w:t>
      </w:r>
      <w:r w:rsidR="004A7381">
        <w:rPr>
          <w:rFonts w:ascii="Arial" w:hAnsi="Arial" w:cs="Arial"/>
        </w:rPr>
        <w:t xml:space="preserve">jedećim mjerenjem dolazi sve više do odstupanja rezultata od središnje vrijednosti. Razlog može biti u </w:t>
      </w:r>
      <w:r w:rsidR="007464BC">
        <w:rPr>
          <w:rFonts w:ascii="Arial" w:hAnsi="Arial" w:cs="Arial"/>
        </w:rPr>
        <w:t>pojavi efekta</w:t>
      </w:r>
      <w:r w:rsidR="004A7381">
        <w:rPr>
          <w:rFonts w:ascii="Arial" w:hAnsi="Arial" w:cs="Arial"/>
        </w:rPr>
        <w:t xml:space="preserve"> umora kod ispitanika ili u gubitku intrizične motivacije. Osim toga, vjerojatno na varjabilitet rezultata utječe i mogućnost pogreške prilikom mjerenja. Mjerioci moraju dobro procijeniti trenutak zaustavljanja štoperice prilikom prolaska djeteta kroz ciljnu crtu. Kako je staza relativno kratka, a vrijeme se mjeri u stotinkama sekunde, mogućnost pogre</w:t>
      </w:r>
      <w:r w:rsidR="00B93A43">
        <w:rPr>
          <w:rFonts w:ascii="Arial" w:hAnsi="Arial" w:cs="Arial"/>
        </w:rPr>
        <w:t>šne procjene</w:t>
      </w:r>
      <w:r w:rsidR="004A7381">
        <w:rPr>
          <w:rFonts w:ascii="Arial" w:hAnsi="Arial" w:cs="Arial"/>
        </w:rPr>
        <w:t xml:space="preserve"> </w:t>
      </w:r>
      <w:r w:rsidR="00B93A43">
        <w:rPr>
          <w:rFonts w:ascii="Arial" w:hAnsi="Arial" w:cs="Arial"/>
        </w:rPr>
        <w:t xml:space="preserve">vremena </w:t>
      </w:r>
      <w:r w:rsidR="006F0ECD">
        <w:rPr>
          <w:rFonts w:ascii="Arial" w:hAnsi="Arial" w:cs="Arial"/>
        </w:rPr>
        <w:t>izvođenja zadatka</w:t>
      </w:r>
      <w:r w:rsidR="00B93A43">
        <w:rPr>
          <w:rFonts w:ascii="Arial" w:hAnsi="Arial" w:cs="Arial"/>
        </w:rPr>
        <w:t xml:space="preserve"> </w:t>
      </w:r>
      <w:r w:rsidR="004A7381">
        <w:rPr>
          <w:rFonts w:ascii="Arial" w:hAnsi="Arial" w:cs="Arial"/>
        </w:rPr>
        <w:t>mjerenj</w:t>
      </w:r>
      <w:r w:rsidR="006F0ECD">
        <w:rPr>
          <w:rFonts w:ascii="Arial" w:hAnsi="Arial" w:cs="Arial"/>
        </w:rPr>
        <w:t>em</w:t>
      </w:r>
      <w:r w:rsidR="004A7381">
        <w:rPr>
          <w:rFonts w:ascii="Arial" w:hAnsi="Arial" w:cs="Arial"/>
        </w:rPr>
        <w:t xml:space="preserve"> na klasični način je relativno velika.</w:t>
      </w:r>
      <w:r w:rsidR="004A7381" w:rsidRPr="00CF16EA">
        <w:rPr>
          <w:rFonts w:ascii="Arial" w:hAnsi="Arial" w:cs="Arial"/>
        </w:rPr>
        <w:t xml:space="preserve"> </w:t>
      </w:r>
      <w:r w:rsidR="007464BC">
        <w:rPr>
          <w:rFonts w:ascii="Arial" w:hAnsi="Arial" w:cs="Arial"/>
        </w:rPr>
        <w:t>Možebitna p</w:t>
      </w:r>
      <w:r w:rsidR="004A7381">
        <w:rPr>
          <w:rFonts w:ascii="Arial" w:hAnsi="Arial" w:cs="Arial"/>
        </w:rPr>
        <w:t xml:space="preserve">rimjena različitih tehničkih pomagala mogla bi </w:t>
      </w:r>
      <w:r w:rsidR="007464BC">
        <w:rPr>
          <w:rFonts w:ascii="Arial" w:hAnsi="Arial" w:cs="Arial"/>
        </w:rPr>
        <w:t>sigurno pozitivno utjecati na</w:t>
      </w:r>
      <w:r w:rsidR="004A7381">
        <w:rPr>
          <w:rFonts w:ascii="Arial" w:hAnsi="Arial" w:cs="Arial"/>
        </w:rPr>
        <w:t xml:space="preserve"> točniju procjenu vremena prelaska zadane udaljenosti te bi vjerojatno </w:t>
      </w:r>
      <w:r w:rsidR="007464BC">
        <w:rPr>
          <w:rFonts w:ascii="Arial" w:hAnsi="Arial" w:cs="Arial"/>
        </w:rPr>
        <w:t>imala znatan utjecaj</w:t>
      </w:r>
      <w:r w:rsidR="004A7381">
        <w:rPr>
          <w:rFonts w:ascii="Arial" w:hAnsi="Arial" w:cs="Arial"/>
        </w:rPr>
        <w:t xml:space="preserve"> na poboljšanje </w:t>
      </w:r>
      <w:r w:rsidR="007464BC">
        <w:rPr>
          <w:rFonts w:ascii="Arial" w:hAnsi="Arial" w:cs="Arial"/>
        </w:rPr>
        <w:t>pouzdanosti</w:t>
      </w:r>
      <w:r w:rsidR="004A7381">
        <w:rPr>
          <w:rFonts w:ascii="Arial" w:hAnsi="Arial" w:cs="Arial"/>
        </w:rPr>
        <w:t xml:space="preserve"> ovog testa.</w:t>
      </w:r>
    </w:p>
    <w:p w:rsidR="004A7381" w:rsidRDefault="004A7381" w:rsidP="004A7381">
      <w:pPr>
        <w:tabs>
          <w:tab w:val="left" w:pos="2268"/>
        </w:tabs>
        <w:spacing w:line="360" w:lineRule="auto"/>
        <w:ind w:left="567" w:firstLine="851"/>
        <w:jc w:val="both"/>
        <w:rPr>
          <w:rFonts w:ascii="Arial" w:hAnsi="Arial" w:cs="Arial"/>
        </w:rPr>
      </w:pPr>
    </w:p>
    <w:p w:rsidR="004A7381" w:rsidRDefault="004A7381" w:rsidP="004A7381">
      <w:pPr>
        <w:tabs>
          <w:tab w:val="left" w:pos="2268"/>
        </w:tabs>
        <w:spacing w:line="360" w:lineRule="auto"/>
        <w:ind w:left="567" w:firstLine="851"/>
        <w:jc w:val="both"/>
        <w:rPr>
          <w:rFonts w:ascii="Arial" w:hAnsi="Arial" w:cs="Arial"/>
        </w:rPr>
      </w:pPr>
      <w:r>
        <w:rPr>
          <w:rFonts w:ascii="Arial" w:hAnsi="Arial" w:cs="Arial"/>
        </w:rPr>
        <w:t xml:space="preserve">Svakako bi trebalo razmisliti o mogućim promjenama u načinu izvođenja. Moguće rješenje bilo bi u </w:t>
      </w:r>
      <w:r w:rsidR="007464BC">
        <w:rPr>
          <w:rFonts w:ascii="Arial" w:hAnsi="Arial" w:cs="Arial"/>
        </w:rPr>
        <w:t xml:space="preserve">mogućem </w:t>
      </w:r>
      <w:r>
        <w:rPr>
          <w:rFonts w:ascii="Arial" w:hAnsi="Arial" w:cs="Arial"/>
        </w:rPr>
        <w:t xml:space="preserve">produženju duljine staze, tako da djeca trče na petnaest ili dvadeset metara, kao i u razumnom povećanju broja </w:t>
      </w:r>
      <w:r w:rsidR="007464BC">
        <w:rPr>
          <w:rFonts w:ascii="Arial" w:hAnsi="Arial" w:cs="Arial"/>
        </w:rPr>
        <w:t>čestica</w:t>
      </w:r>
      <w:r>
        <w:rPr>
          <w:rFonts w:ascii="Arial" w:hAnsi="Arial" w:cs="Arial"/>
        </w:rPr>
        <w:t>.</w:t>
      </w:r>
    </w:p>
    <w:p w:rsidR="004A7381" w:rsidRDefault="004A7381" w:rsidP="004A7381">
      <w:pPr>
        <w:tabs>
          <w:tab w:val="left" w:pos="2268"/>
        </w:tabs>
        <w:spacing w:line="360" w:lineRule="auto"/>
        <w:ind w:left="567" w:firstLine="851"/>
        <w:jc w:val="both"/>
        <w:rPr>
          <w:rFonts w:ascii="Arial" w:hAnsi="Arial" w:cs="Arial"/>
        </w:rPr>
      </w:pPr>
      <w:r>
        <w:rPr>
          <w:rFonts w:ascii="Arial" w:hAnsi="Arial" w:cs="Arial"/>
        </w:rPr>
        <w:t xml:space="preserve"> </w:t>
      </w:r>
    </w:p>
    <w:p w:rsidR="004A7381" w:rsidRPr="00772ED6" w:rsidRDefault="004A7381" w:rsidP="004A7381">
      <w:pPr>
        <w:pStyle w:val="Odlomakpopisa"/>
        <w:spacing w:line="360" w:lineRule="auto"/>
        <w:ind w:left="567" w:firstLine="851"/>
        <w:jc w:val="both"/>
        <w:rPr>
          <w:rFonts w:ascii="Arial" w:hAnsi="Arial" w:cs="Arial"/>
        </w:rPr>
      </w:pPr>
      <w:r>
        <w:rPr>
          <w:rFonts w:ascii="Arial" w:hAnsi="Arial" w:cs="Arial"/>
        </w:rPr>
        <w:t>Deskriptivni pokazatelji</w:t>
      </w:r>
      <w:r w:rsidR="00A57AA3">
        <w:rPr>
          <w:rFonts w:ascii="Arial" w:hAnsi="Arial" w:cs="Arial"/>
        </w:rPr>
        <w:t>,</w:t>
      </w:r>
      <w:r>
        <w:rPr>
          <w:rFonts w:ascii="Arial" w:hAnsi="Arial" w:cs="Arial"/>
        </w:rPr>
        <w:t xml:space="preserve"> </w:t>
      </w:r>
      <w:r w:rsidR="00A554DB">
        <w:rPr>
          <w:rFonts w:ascii="Arial" w:hAnsi="Arial" w:cs="Arial"/>
        </w:rPr>
        <w:t>kao i rezultati pouzdanosti</w:t>
      </w:r>
      <w:r w:rsidR="00A57AA3">
        <w:rPr>
          <w:rFonts w:ascii="Arial" w:hAnsi="Arial" w:cs="Arial"/>
        </w:rPr>
        <w:t>,</w:t>
      </w:r>
      <w:r w:rsidR="00A554DB">
        <w:rPr>
          <w:rFonts w:ascii="Arial" w:hAnsi="Arial" w:cs="Arial"/>
        </w:rPr>
        <w:t xml:space="preserve"> </w:t>
      </w:r>
      <w:r w:rsidR="00A57AA3">
        <w:rPr>
          <w:rFonts w:ascii="Arial" w:hAnsi="Arial" w:cs="Arial"/>
        </w:rPr>
        <w:t>dopuštaju</w:t>
      </w:r>
      <w:r>
        <w:rPr>
          <w:rFonts w:ascii="Arial" w:hAnsi="Arial" w:cs="Arial"/>
        </w:rPr>
        <w:t xml:space="preserve"> </w:t>
      </w:r>
      <w:r w:rsidR="007464BC">
        <w:rPr>
          <w:rFonts w:ascii="Arial" w:hAnsi="Arial" w:cs="Arial"/>
        </w:rPr>
        <w:t>zaključak kako bi se</w:t>
      </w:r>
      <w:r>
        <w:rPr>
          <w:rFonts w:ascii="Arial" w:hAnsi="Arial" w:cs="Arial"/>
        </w:rPr>
        <w:t xml:space="preserve"> ovaj test </w:t>
      </w:r>
      <w:r w:rsidR="007464BC">
        <w:rPr>
          <w:rFonts w:ascii="Arial" w:hAnsi="Arial" w:cs="Arial"/>
        </w:rPr>
        <w:t xml:space="preserve">mogao </w:t>
      </w:r>
      <w:r>
        <w:rPr>
          <w:rFonts w:ascii="Arial" w:hAnsi="Arial" w:cs="Arial"/>
        </w:rPr>
        <w:t>predloži</w:t>
      </w:r>
      <w:r w:rsidR="00A57AA3">
        <w:rPr>
          <w:rFonts w:ascii="Arial" w:hAnsi="Arial" w:cs="Arial"/>
        </w:rPr>
        <w:t>ti</w:t>
      </w:r>
      <w:r>
        <w:rPr>
          <w:rFonts w:ascii="Arial" w:hAnsi="Arial" w:cs="Arial"/>
        </w:rPr>
        <w:t xml:space="preserve"> za daljnju primjenu u istraživanjima latentne strukture motoričkih sposobnosti djece predškolske dobi. </w:t>
      </w:r>
    </w:p>
    <w:p w:rsidR="004A7381" w:rsidRDefault="004A7381"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4A7381" w:rsidRPr="00767D2A" w:rsidRDefault="004A7381" w:rsidP="00730991">
      <w:pPr>
        <w:pStyle w:val="Odlomakpopisa"/>
        <w:numPr>
          <w:ilvl w:val="0"/>
          <w:numId w:val="48"/>
        </w:numPr>
        <w:spacing w:line="360" w:lineRule="auto"/>
        <w:ind w:left="567" w:firstLine="851"/>
        <w:jc w:val="both"/>
        <w:rPr>
          <w:rFonts w:ascii="Arial" w:hAnsi="Arial" w:cs="Arial"/>
        </w:rPr>
      </w:pPr>
      <w:r w:rsidRPr="00767D2A">
        <w:rPr>
          <w:rFonts w:ascii="Arial" w:hAnsi="Arial" w:cs="Arial"/>
          <w:b/>
        </w:rPr>
        <w:t xml:space="preserve">Skok udalj iz mjesta </w:t>
      </w:r>
      <w:r w:rsidRPr="00767D2A">
        <w:rPr>
          <w:rFonts w:ascii="Arial" w:hAnsi="Arial" w:cs="Arial"/>
        </w:rPr>
        <w:t>(MSSD)</w:t>
      </w:r>
    </w:p>
    <w:p w:rsidR="004A7381" w:rsidRDefault="004A7381" w:rsidP="004A7381">
      <w:pPr>
        <w:spacing w:line="360" w:lineRule="auto"/>
        <w:jc w:val="both"/>
        <w:rPr>
          <w:rFonts w:ascii="Arial" w:hAnsi="Arial" w:cs="Arial"/>
        </w:rPr>
      </w:pPr>
    </w:p>
    <w:p w:rsidR="004A7381" w:rsidRDefault="004A7381" w:rsidP="004A7381">
      <w:pPr>
        <w:spacing w:line="360" w:lineRule="auto"/>
        <w:ind w:left="567" w:firstLine="851"/>
        <w:jc w:val="both"/>
        <w:rPr>
          <w:rFonts w:ascii="Arial" w:hAnsi="Arial" w:cs="Arial"/>
        </w:rPr>
      </w:pPr>
      <w:r w:rsidRPr="00A57AA3">
        <w:rPr>
          <w:rFonts w:ascii="Arial" w:hAnsi="Arial" w:cs="Arial"/>
          <w:i/>
        </w:rPr>
        <w:t>Skok udalj iz mjesta</w:t>
      </w:r>
      <w:r>
        <w:rPr>
          <w:rFonts w:ascii="Arial" w:hAnsi="Arial" w:cs="Arial"/>
        </w:rPr>
        <w:t xml:space="preserve"> je test koji se dosad </w:t>
      </w:r>
      <w:r w:rsidR="007464BC">
        <w:rPr>
          <w:rFonts w:ascii="Arial" w:hAnsi="Arial" w:cs="Arial"/>
        </w:rPr>
        <w:t xml:space="preserve">često </w:t>
      </w:r>
      <w:r>
        <w:rPr>
          <w:rFonts w:ascii="Arial" w:hAnsi="Arial" w:cs="Arial"/>
        </w:rPr>
        <w:t>koristi</w:t>
      </w:r>
      <w:r w:rsidR="007464BC">
        <w:rPr>
          <w:rFonts w:ascii="Arial" w:hAnsi="Arial" w:cs="Arial"/>
        </w:rPr>
        <w:t>o</w:t>
      </w:r>
      <w:r>
        <w:rPr>
          <w:rFonts w:ascii="Arial" w:hAnsi="Arial" w:cs="Arial"/>
        </w:rPr>
        <w:t xml:space="preserve"> u istraživanjima s različitim dobnim uzrastom ispitanika. Većina istraživanja </w:t>
      </w:r>
      <w:r w:rsidR="00A57AA3">
        <w:rPr>
          <w:rFonts w:ascii="Arial" w:hAnsi="Arial" w:cs="Arial"/>
        </w:rPr>
        <w:t xml:space="preserve">koja su za uzorak imala djecu predškolske dobi, a </w:t>
      </w:r>
      <w:r>
        <w:rPr>
          <w:rFonts w:ascii="Arial" w:hAnsi="Arial" w:cs="Arial"/>
        </w:rPr>
        <w:t xml:space="preserve">u kojima su </w:t>
      </w:r>
      <w:r w:rsidR="00380670">
        <w:rPr>
          <w:rFonts w:ascii="Arial" w:hAnsi="Arial" w:cs="Arial"/>
        </w:rPr>
        <w:t xml:space="preserve">bile </w:t>
      </w:r>
      <w:r>
        <w:rPr>
          <w:rFonts w:ascii="Arial" w:hAnsi="Arial" w:cs="Arial"/>
        </w:rPr>
        <w:t>provjerava</w:t>
      </w:r>
      <w:r w:rsidR="00380670">
        <w:rPr>
          <w:rFonts w:ascii="Arial" w:hAnsi="Arial" w:cs="Arial"/>
        </w:rPr>
        <w:t>ne</w:t>
      </w:r>
      <w:r>
        <w:rPr>
          <w:rFonts w:ascii="Arial" w:hAnsi="Arial" w:cs="Arial"/>
        </w:rPr>
        <w:t xml:space="preserve"> metrijske karakteristike</w:t>
      </w:r>
      <w:r w:rsidR="00A57AA3" w:rsidRPr="00A57AA3">
        <w:rPr>
          <w:rFonts w:ascii="Arial" w:hAnsi="Arial" w:cs="Arial"/>
        </w:rPr>
        <w:t xml:space="preserve"> </w:t>
      </w:r>
      <w:r w:rsidR="00A57AA3">
        <w:rPr>
          <w:rFonts w:ascii="Arial" w:hAnsi="Arial" w:cs="Arial"/>
        </w:rPr>
        <w:t>ovog testa</w:t>
      </w:r>
      <w:r>
        <w:rPr>
          <w:rFonts w:ascii="Arial" w:hAnsi="Arial" w:cs="Arial"/>
        </w:rPr>
        <w:t xml:space="preserve">, </w:t>
      </w:r>
      <w:r w:rsidR="007464BC">
        <w:rPr>
          <w:rFonts w:ascii="Arial" w:hAnsi="Arial" w:cs="Arial"/>
        </w:rPr>
        <w:t>pokaz</w:t>
      </w:r>
      <w:r w:rsidR="00380670">
        <w:rPr>
          <w:rFonts w:ascii="Arial" w:hAnsi="Arial" w:cs="Arial"/>
        </w:rPr>
        <w:t>ala</w:t>
      </w:r>
      <w:r w:rsidR="007464BC">
        <w:rPr>
          <w:rFonts w:ascii="Arial" w:hAnsi="Arial" w:cs="Arial"/>
        </w:rPr>
        <w:t xml:space="preserve"> su dobre </w:t>
      </w:r>
      <w:r>
        <w:rPr>
          <w:rFonts w:ascii="Arial" w:hAnsi="Arial" w:cs="Arial"/>
        </w:rPr>
        <w:t>vrijednosti. Osnovni deskriptivni pokazatelji, koji se nalaze u tablici 1, su u prihvatljivim okvirima. S obzirom na raspon rezultata između minimalnog i maksimalnog rezultata te</w:t>
      </w:r>
      <w:r w:rsidR="00196AE9">
        <w:rPr>
          <w:rFonts w:ascii="Arial" w:hAnsi="Arial" w:cs="Arial"/>
        </w:rPr>
        <w:t xml:space="preserve"> vrijednosti aritmetičke sredine</w:t>
      </w:r>
      <w:r>
        <w:rPr>
          <w:rFonts w:ascii="Arial" w:hAnsi="Arial" w:cs="Arial"/>
        </w:rPr>
        <w:t>, standardna devijacija je mala i iznosi 17,59. Vrijednost koeficijenta asimetrije (0,12) pokazuje da su se vrijednosti normalno distribuirale. Za razliku od nje, vrijednost koe</w:t>
      </w:r>
      <w:r w:rsidR="00196AE9">
        <w:rPr>
          <w:rFonts w:ascii="Arial" w:hAnsi="Arial" w:cs="Arial"/>
        </w:rPr>
        <w:t xml:space="preserve">ficijenta zakrivljenosti </w:t>
      </w:r>
      <w:r>
        <w:rPr>
          <w:rFonts w:ascii="Arial" w:hAnsi="Arial" w:cs="Arial"/>
        </w:rPr>
        <w:t>(-0,01) ukazuje kako je i kod ovog testa došlo do značajnog raspršenja rezultata. Za pretpostaviti je kako pripadnost spolu može biti jedan od uzroka raspršenja rezultata.</w:t>
      </w:r>
    </w:p>
    <w:p w:rsidR="004A7381" w:rsidRDefault="004A7381" w:rsidP="004A7381">
      <w:pPr>
        <w:tabs>
          <w:tab w:val="left" w:pos="2268"/>
          <w:tab w:val="left" w:pos="2410"/>
        </w:tabs>
        <w:spacing w:line="360" w:lineRule="auto"/>
        <w:ind w:left="567" w:firstLine="851"/>
        <w:rPr>
          <w:rFonts w:ascii="Arial" w:hAnsi="Arial" w:cs="Arial"/>
        </w:rPr>
      </w:pPr>
    </w:p>
    <w:p w:rsidR="000263AC" w:rsidRDefault="000263AC" w:rsidP="004A7381">
      <w:pPr>
        <w:tabs>
          <w:tab w:val="left" w:pos="2268"/>
          <w:tab w:val="left" w:pos="2410"/>
        </w:tabs>
        <w:spacing w:line="360" w:lineRule="auto"/>
        <w:ind w:left="567" w:firstLine="851"/>
        <w:rPr>
          <w:rFonts w:ascii="Arial" w:hAnsi="Arial" w:cs="Arial"/>
        </w:rPr>
      </w:pPr>
    </w:p>
    <w:p w:rsidR="004A7381" w:rsidRPr="00196AE9" w:rsidRDefault="00196AE9" w:rsidP="004A7381">
      <w:pPr>
        <w:tabs>
          <w:tab w:val="left" w:pos="2268"/>
          <w:tab w:val="left" w:pos="2410"/>
        </w:tabs>
        <w:spacing w:line="360" w:lineRule="auto"/>
        <w:ind w:left="567" w:firstLine="851"/>
        <w:rPr>
          <w:rFonts w:ascii="Arial" w:hAnsi="Arial" w:cs="Arial"/>
          <w:i/>
        </w:rPr>
      </w:pPr>
      <w:r>
        <w:rPr>
          <w:rFonts w:ascii="Arial" w:hAnsi="Arial" w:cs="Arial"/>
        </w:rPr>
        <w:t>Tablica 1.8: R</w:t>
      </w:r>
      <w:r w:rsidR="004A7381">
        <w:rPr>
          <w:rFonts w:ascii="Arial" w:hAnsi="Arial" w:cs="Arial"/>
        </w:rPr>
        <w:t xml:space="preserve">ezultati pouzdanosti po česticama za test </w:t>
      </w:r>
      <w:r w:rsidRPr="00196AE9">
        <w:rPr>
          <w:rFonts w:ascii="Arial" w:hAnsi="Arial" w:cs="Arial"/>
          <w:i/>
        </w:rPr>
        <w:t>S</w:t>
      </w:r>
      <w:r w:rsidR="004A7381" w:rsidRPr="00196AE9">
        <w:rPr>
          <w:rFonts w:ascii="Arial" w:hAnsi="Arial" w:cs="Arial"/>
          <w:i/>
        </w:rPr>
        <w:t>kok udalj iz mjesta</w:t>
      </w:r>
    </w:p>
    <w:p w:rsidR="004A7381" w:rsidRDefault="004A7381" w:rsidP="004A7381">
      <w:pPr>
        <w:tabs>
          <w:tab w:val="left" w:pos="2268"/>
        </w:tabs>
        <w:rPr>
          <w:rFonts w:ascii="Arial" w:hAnsi="Arial" w:cs="Arial"/>
        </w:rPr>
      </w:pPr>
    </w:p>
    <w:tbl>
      <w:tblPr>
        <w:tblStyle w:val="Reetkatablice"/>
        <w:tblW w:w="0" w:type="auto"/>
        <w:tblInd w:w="2235" w:type="dxa"/>
        <w:tblLook w:val="04A0"/>
      </w:tblPr>
      <w:tblGrid>
        <w:gridCol w:w="2090"/>
        <w:gridCol w:w="1287"/>
        <w:gridCol w:w="1287"/>
        <w:gridCol w:w="1287"/>
      </w:tblGrid>
      <w:tr w:rsidR="000263AC" w:rsidTr="00694440">
        <w:trPr>
          <w:trHeight w:val="1075"/>
        </w:trPr>
        <w:tc>
          <w:tcPr>
            <w:tcW w:w="5951" w:type="dxa"/>
            <w:gridSpan w:val="4"/>
          </w:tcPr>
          <w:p w:rsidR="000263AC" w:rsidRDefault="000263AC" w:rsidP="00694440">
            <w:pPr>
              <w:rPr>
                <w:rFonts w:ascii="Arial" w:hAnsi="Arial" w:cs="Arial"/>
                <w:color w:val="000000"/>
                <w:lang w:eastAsia="hr-HR"/>
              </w:rPr>
            </w:pPr>
            <w:r>
              <w:rPr>
                <w:rFonts w:ascii="Arial" w:hAnsi="Arial" w:cs="Arial"/>
                <w:color w:val="000000"/>
                <w:lang w:eastAsia="hr-HR"/>
              </w:rPr>
              <w:t>Cronbach alpha: 0,</w:t>
            </w:r>
            <w:r w:rsidRPr="00E7229D">
              <w:rPr>
                <w:rFonts w:ascii="Arial" w:hAnsi="Arial" w:cs="Arial"/>
                <w:color w:val="000000"/>
                <w:lang w:eastAsia="hr-HR"/>
              </w:rPr>
              <w:t>9</w:t>
            </w:r>
            <w:r>
              <w:rPr>
                <w:rFonts w:ascii="Arial" w:hAnsi="Arial" w:cs="Arial"/>
                <w:color w:val="000000"/>
                <w:lang w:eastAsia="hr-HR"/>
              </w:rPr>
              <w:t>6</w:t>
            </w:r>
          </w:p>
          <w:p w:rsidR="000263AC" w:rsidRPr="002B658B" w:rsidRDefault="000263AC" w:rsidP="00694440">
            <w:pPr>
              <w:rPr>
                <w:rFonts w:ascii="Arial" w:hAnsi="Arial" w:cs="Arial"/>
                <w:color w:val="000000"/>
                <w:lang w:eastAsia="hr-HR"/>
              </w:rPr>
            </w:pPr>
            <w:r>
              <w:rPr>
                <w:rFonts w:ascii="Arial" w:hAnsi="Arial" w:cs="Arial"/>
                <w:color w:val="000000"/>
                <w:lang w:eastAsia="hr-HR"/>
              </w:rPr>
              <w:t>Standardized alpha: 0,</w:t>
            </w:r>
            <w:r w:rsidRPr="00E7229D">
              <w:rPr>
                <w:rFonts w:ascii="Arial" w:hAnsi="Arial" w:cs="Arial"/>
                <w:color w:val="000000"/>
                <w:lang w:eastAsia="hr-HR"/>
              </w:rPr>
              <w:t>9</w:t>
            </w:r>
            <w:r>
              <w:rPr>
                <w:rFonts w:ascii="Arial" w:hAnsi="Arial" w:cs="Arial"/>
                <w:color w:val="000000"/>
                <w:lang w:eastAsia="hr-HR"/>
              </w:rPr>
              <w:t>6</w:t>
            </w:r>
            <w:r w:rsidRPr="00E7229D">
              <w:rPr>
                <w:rFonts w:ascii="Arial" w:hAnsi="Arial" w:cs="Arial"/>
                <w:color w:val="000000"/>
                <w:lang w:eastAsia="hr-HR"/>
              </w:rPr>
              <w:t xml:space="preserve"> </w:t>
            </w:r>
          </w:p>
          <w:p w:rsidR="000263AC" w:rsidRDefault="000263AC" w:rsidP="00694440">
            <w:pPr>
              <w:tabs>
                <w:tab w:val="left" w:pos="2105"/>
              </w:tabs>
            </w:pPr>
            <w:r>
              <w:rPr>
                <w:rFonts w:ascii="Arial" w:hAnsi="Arial" w:cs="Arial"/>
                <w:color w:val="000000"/>
                <w:lang w:eastAsia="hr-HR"/>
              </w:rPr>
              <w:t>Average inter-item corr: 0,</w:t>
            </w:r>
            <w:r w:rsidRPr="00E7229D">
              <w:rPr>
                <w:rFonts w:ascii="Arial" w:hAnsi="Arial" w:cs="Arial"/>
                <w:color w:val="000000"/>
                <w:lang w:eastAsia="hr-HR"/>
              </w:rPr>
              <w:t>8</w:t>
            </w:r>
            <w:r>
              <w:rPr>
                <w:rFonts w:ascii="Arial" w:hAnsi="Arial" w:cs="Arial"/>
                <w:color w:val="000000"/>
                <w:lang w:eastAsia="hr-HR"/>
              </w:rPr>
              <w:t>8</w:t>
            </w:r>
          </w:p>
        </w:tc>
      </w:tr>
      <w:tr w:rsidR="000263AC" w:rsidTr="00694440">
        <w:trPr>
          <w:trHeight w:val="359"/>
        </w:trPr>
        <w:tc>
          <w:tcPr>
            <w:tcW w:w="2090" w:type="dxa"/>
            <w:vAlign w:val="center"/>
          </w:tcPr>
          <w:p w:rsidR="000263AC" w:rsidRPr="00655CD2" w:rsidRDefault="000263AC" w:rsidP="00694440">
            <w:pPr>
              <w:jc w:val="center"/>
              <w:rPr>
                <w:rFonts w:ascii="Arial" w:hAnsi="Arial" w:cs="Arial"/>
                <w:bCs/>
                <w:lang w:eastAsia="hr-HR"/>
              </w:rPr>
            </w:pPr>
          </w:p>
        </w:tc>
        <w:tc>
          <w:tcPr>
            <w:tcW w:w="1287" w:type="dxa"/>
            <w:vAlign w:val="center"/>
          </w:tcPr>
          <w:p w:rsidR="000263AC" w:rsidRPr="00655CD2" w:rsidRDefault="000263AC" w:rsidP="00694440">
            <w:pPr>
              <w:jc w:val="center"/>
              <w:rPr>
                <w:rFonts w:ascii="Arial" w:hAnsi="Arial" w:cs="Arial"/>
                <w:bCs/>
                <w:lang w:eastAsia="hr-HR"/>
              </w:rPr>
            </w:pPr>
            <w:r w:rsidRPr="00655CD2">
              <w:rPr>
                <w:rFonts w:ascii="Arial" w:hAnsi="Arial" w:cs="Arial"/>
                <w:bCs/>
                <w:color w:val="000000"/>
                <w:lang w:eastAsia="hr-HR"/>
              </w:rPr>
              <w:t>Mean if</w:t>
            </w:r>
          </w:p>
        </w:tc>
        <w:tc>
          <w:tcPr>
            <w:tcW w:w="1287" w:type="dxa"/>
            <w:vAlign w:val="center"/>
          </w:tcPr>
          <w:p w:rsidR="000263AC" w:rsidRPr="00655CD2" w:rsidRDefault="000263AC" w:rsidP="00694440">
            <w:pPr>
              <w:jc w:val="center"/>
              <w:rPr>
                <w:rFonts w:ascii="Arial" w:hAnsi="Arial" w:cs="Arial"/>
                <w:bCs/>
                <w:lang w:eastAsia="hr-HR"/>
              </w:rPr>
            </w:pPr>
            <w:r w:rsidRPr="00655CD2">
              <w:rPr>
                <w:rFonts w:ascii="Arial" w:hAnsi="Arial" w:cs="Arial"/>
                <w:bCs/>
                <w:color w:val="000000"/>
                <w:lang w:eastAsia="hr-HR"/>
              </w:rPr>
              <w:t>StDv. if</w:t>
            </w:r>
          </w:p>
        </w:tc>
        <w:tc>
          <w:tcPr>
            <w:tcW w:w="1287" w:type="dxa"/>
            <w:vAlign w:val="center"/>
          </w:tcPr>
          <w:p w:rsidR="000263AC" w:rsidRPr="00655CD2" w:rsidRDefault="000263AC" w:rsidP="00694440">
            <w:pPr>
              <w:jc w:val="center"/>
              <w:rPr>
                <w:rFonts w:ascii="Arial" w:hAnsi="Arial" w:cs="Arial"/>
                <w:bCs/>
                <w:lang w:eastAsia="hr-HR"/>
              </w:rPr>
            </w:pPr>
            <w:r w:rsidRPr="00655CD2">
              <w:rPr>
                <w:rFonts w:ascii="Arial" w:hAnsi="Arial" w:cs="Arial"/>
                <w:bCs/>
                <w:color w:val="000000"/>
                <w:lang w:eastAsia="hr-HR"/>
              </w:rPr>
              <w:t>Alpha if</w:t>
            </w:r>
          </w:p>
        </w:tc>
      </w:tr>
      <w:tr w:rsidR="000263AC" w:rsidTr="00694440">
        <w:trPr>
          <w:trHeight w:val="340"/>
        </w:trPr>
        <w:tc>
          <w:tcPr>
            <w:tcW w:w="2090" w:type="dxa"/>
            <w:vAlign w:val="center"/>
          </w:tcPr>
          <w:p w:rsidR="000263AC" w:rsidRPr="00E7229D" w:rsidRDefault="000263AC" w:rsidP="00694440">
            <w:pPr>
              <w:jc w:val="center"/>
              <w:rPr>
                <w:rFonts w:ascii="Arial" w:hAnsi="Arial" w:cs="Arial"/>
                <w:bCs/>
                <w:lang w:eastAsia="hr-HR"/>
              </w:rPr>
            </w:pPr>
            <w:r w:rsidRPr="00E7229D">
              <w:rPr>
                <w:rFonts w:ascii="Arial" w:hAnsi="Arial" w:cs="Arial"/>
                <w:bCs/>
                <w:color w:val="000000"/>
                <w:lang w:eastAsia="hr-HR"/>
              </w:rPr>
              <w:t>MSSD</w:t>
            </w:r>
          </w:p>
        </w:tc>
        <w:tc>
          <w:tcPr>
            <w:tcW w:w="1287" w:type="dxa"/>
            <w:vAlign w:val="center"/>
          </w:tcPr>
          <w:p w:rsidR="000263AC" w:rsidRPr="00E7229D" w:rsidRDefault="000263AC" w:rsidP="00694440">
            <w:pPr>
              <w:jc w:val="center"/>
              <w:rPr>
                <w:rFonts w:ascii="Arial" w:hAnsi="Arial" w:cs="Arial"/>
                <w:lang w:eastAsia="hr-HR"/>
              </w:rPr>
            </w:pPr>
            <w:r w:rsidRPr="00E7229D">
              <w:rPr>
                <w:rFonts w:ascii="Arial" w:hAnsi="Arial" w:cs="Arial"/>
                <w:color w:val="000000"/>
                <w:lang w:eastAsia="hr-HR"/>
              </w:rPr>
              <w:t>205,95</w:t>
            </w:r>
          </w:p>
        </w:tc>
        <w:tc>
          <w:tcPr>
            <w:tcW w:w="1287" w:type="dxa"/>
            <w:vAlign w:val="center"/>
          </w:tcPr>
          <w:p w:rsidR="000263AC" w:rsidRPr="00E7229D" w:rsidRDefault="000263AC" w:rsidP="00694440">
            <w:pPr>
              <w:jc w:val="center"/>
              <w:rPr>
                <w:rFonts w:ascii="Arial" w:hAnsi="Arial" w:cs="Arial"/>
                <w:lang w:eastAsia="hr-HR"/>
              </w:rPr>
            </w:pPr>
            <w:r w:rsidRPr="00E7229D">
              <w:rPr>
                <w:rFonts w:ascii="Arial" w:hAnsi="Arial" w:cs="Arial"/>
                <w:color w:val="000000"/>
                <w:lang w:eastAsia="hr-HR"/>
              </w:rPr>
              <w:t>35,40</w:t>
            </w:r>
          </w:p>
        </w:tc>
        <w:tc>
          <w:tcPr>
            <w:tcW w:w="1287" w:type="dxa"/>
            <w:vAlign w:val="center"/>
          </w:tcPr>
          <w:p w:rsidR="000263AC" w:rsidRPr="00E7229D" w:rsidRDefault="000263AC" w:rsidP="00694440">
            <w:pPr>
              <w:jc w:val="center"/>
              <w:rPr>
                <w:rFonts w:ascii="Arial" w:hAnsi="Arial" w:cs="Arial"/>
                <w:lang w:eastAsia="hr-HR"/>
              </w:rPr>
            </w:pPr>
            <w:r w:rsidRPr="00E7229D">
              <w:rPr>
                <w:rFonts w:ascii="Arial" w:hAnsi="Arial" w:cs="Arial"/>
                <w:color w:val="000000"/>
                <w:lang w:eastAsia="hr-HR"/>
              </w:rPr>
              <w:t>0,94</w:t>
            </w:r>
          </w:p>
        </w:tc>
      </w:tr>
      <w:tr w:rsidR="000263AC" w:rsidTr="00694440">
        <w:trPr>
          <w:trHeight w:val="340"/>
        </w:trPr>
        <w:tc>
          <w:tcPr>
            <w:tcW w:w="2090" w:type="dxa"/>
            <w:vAlign w:val="center"/>
          </w:tcPr>
          <w:p w:rsidR="000263AC" w:rsidRPr="00E7229D" w:rsidRDefault="000263AC" w:rsidP="00694440">
            <w:pPr>
              <w:jc w:val="center"/>
              <w:rPr>
                <w:rFonts w:ascii="Arial" w:hAnsi="Arial" w:cs="Arial"/>
                <w:bCs/>
                <w:lang w:eastAsia="hr-HR"/>
              </w:rPr>
            </w:pPr>
            <w:r w:rsidRPr="00E7229D">
              <w:rPr>
                <w:rFonts w:ascii="Arial" w:hAnsi="Arial" w:cs="Arial"/>
                <w:bCs/>
                <w:color w:val="000000"/>
                <w:lang w:eastAsia="hr-HR"/>
              </w:rPr>
              <w:t>MSSD2</w:t>
            </w:r>
          </w:p>
        </w:tc>
        <w:tc>
          <w:tcPr>
            <w:tcW w:w="1287" w:type="dxa"/>
            <w:vAlign w:val="center"/>
          </w:tcPr>
          <w:p w:rsidR="000263AC" w:rsidRPr="00E7229D" w:rsidRDefault="000263AC" w:rsidP="00694440">
            <w:pPr>
              <w:jc w:val="center"/>
              <w:rPr>
                <w:rFonts w:ascii="Arial" w:hAnsi="Arial" w:cs="Arial"/>
                <w:lang w:eastAsia="hr-HR"/>
              </w:rPr>
            </w:pPr>
            <w:r w:rsidRPr="00E7229D">
              <w:rPr>
                <w:rFonts w:ascii="Arial" w:hAnsi="Arial" w:cs="Arial"/>
                <w:color w:val="000000"/>
                <w:lang w:eastAsia="hr-HR"/>
              </w:rPr>
              <w:t>203,98</w:t>
            </w:r>
          </w:p>
        </w:tc>
        <w:tc>
          <w:tcPr>
            <w:tcW w:w="1287" w:type="dxa"/>
            <w:vAlign w:val="center"/>
          </w:tcPr>
          <w:p w:rsidR="000263AC" w:rsidRPr="00E7229D" w:rsidRDefault="000263AC" w:rsidP="00694440">
            <w:pPr>
              <w:jc w:val="center"/>
              <w:rPr>
                <w:rFonts w:ascii="Arial" w:hAnsi="Arial" w:cs="Arial"/>
                <w:lang w:eastAsia="hr-HR"/>
              </w:rPr>
            </w:pPr>
            <w:r w:rsidRPr="00E7229D">
              <w:rPr>
                <w:rFonts w:ascii="Arial" w:hAnsi="Arial" w:cs="Arial"/>
                <w:color w:val="000000"/>
                <w:lang w:eastAsia="hr-HR"/>
              </w:rPr>
              <w:t>35,3</w:t>
            </w:r>
            <w:r>
              <w:rPr>
                <w:rFonts w:ascii="Arial" w:hAnsi="Arial" w:cs="Arial"/>
                <w:color w:val="000000"/>
                <w:lang w:eastAsia="hr-HR"/>
              </w:rPr>
              <w:t>6</w:t>
            </w:r>
          </w:p>
        </w:tc>
        <w:tc>
          <w:tcPr>
            <w:tcW w:w="1287" w:type="dxa"/>
            <w:vAlign w:val="center"/>
          </w:tcPr>
          <w:p w:rsidR="000263AC" w:rsidRPr="00E7229D" w:rsidRDefault="000263AC" w:rsidP="00694440">
            <w:pPr>
              <w:jc w:val="center"/>
              <w:rPr>
                <w:rFonts w:ascii="Arial" w:hAnsi="Arial" w:cs="Arial"/>
                <w:lang w:eastAsia="hr-HR"/>
              </w:rPr>
            </w:pPr>
            <w:r w:rsidRPr="00E7229D">
              <w:rPr>
                <w:rFonts w:ascii="Arial" w:hAnsi="Arial" w:cs="Arial"/>
                <w:color w:val="000000"/>
                <w:lang w:eastAsia="hr-HR"/>
              </w:rPr>
              <w:t>0,9</w:t>
            </w:r>
            <w:r>
              <w:rPr>
                <w:rFonts w:ascii="Arial" w:hAnsi="Arial" w:cs="Arial"/>
                <w:color w:val="000000"/>
                <w:lang w:eastAsia="hr-HR"/>
              </w:rPr>
              <w:t>3</w:t>
            </w:r>
          </w:p>
        </w:tc>
      </w:tr>
      <w:tr w:rsidR="000263AC" w:rsidTr="00694440">
        <w:trPr>
          <w:trHeight w:val="359"/>
        </w:trPr>
        <w:tc>
          <w:tcPr>
            <w:tcW w:w="2090" w:type="dxa"/>
            <w:vAlign w:val="center"/>
          </w:tcPr>
          <w:p w:rsidR="000263AC" w:rsidRPr="00E7229D" w:rsidRDefault="000263AC" w:rsidP="00694440">
            <w:pPr>
              <w:jc w:val="center"/>
              <w:rPr>
                <w:rFonts w:ascii="Arial" w:hAnsi="Arial" w:cs="Arial"/>
                <w:bCs/>
                <w:lang w:eastAsia="hr-HR"/>
              </w:rPr>
            </w:pPr>
            <w:r w:rsidRPr="00E7229D">
              <w:rPr>
                <w:rFonts w:ascii="Arial" w:hAnsi="Arial" w:cs="Arial"/>
                <w:bCs/>
                <w:color w:val="000000"/>
                <w:lang w:eastAsia="hr-HR"/>
              </w:rPr>
              <w:t>MSSD3</w:t>
            </w:r>
          </w:p>
        </w:tc>
        <w:tc>
          <w:tcPr>
            <w:tcW w:w="1287" w:type="dxa"/>
            <w:vAlign w:val="center"/>
          </w:tcPr>
          <w:p w:rsidR="000263AC" w:rsidRPr="00E7229D" w:rsidRDefault="000263AC" w:rsidP="00694440">
            <w:pPr>
              <w:jc w:val="center"/>
              <w:rPr>
                <w:rFonts w:ascii="Arial" w:hAnsi="Arial" w:cs="Arial"/>
                <w:lang w:eastAsia="hr-HR"/>
              </w:rPr>
            </w:pPr>
            <w:r w:rsidRPr="00E7229D">
              <w:rPr>
                <w:rFonts w:ascii="Arial" w:hAnsi="Arial" w:cs="Arial"/>
                <w:color w:val="000000"/>
                <w:lang w:eastAsia="hr-HR"/>
              </w:rPr>
              <w:t>202,33</w:t>
            </w:r>
          </w:p>
        </w:tc>
        <w:tc>
          <w:tcPr>
            <w:tcW w:w="1287" w:type="dxa"/>
            <w:vAlign w:val="center"/>
          </w:tcPr>
          <w:p w:rsidR="000263AC" w:rsidRPr="00E7229D" w:rsidRDefault="000263AC" w:rsidP="00694440">
            <w:pPr>
              <w:jc w:val="center"/>
              <w:rPr>
                <w:rFonts w:ascii="Arial" w:hAnsi="Arial" w:cs="Arial"/>
                <w:lang w:eastAsia="hr-HR"/>
              </w:rPr>
            </w:pPr>
            <w:r w:rsidRPr="00E7229D">
              <w:rPr>
                <w:rFonts w:ascii="Arial" w:hAnsi="Arial" w:cs="Arial"/>
                <w:color w:val="000000"/>
                <w:lang w:eastAsia="hr-HR"/>
              </w:rPr>
              <w:t>35,72</w:t>
            </w:r>
          </w:p>
        </w:tc>
        <w:tc>
          <w:tcPr>
            <w:tcW w:w="1287" w:type="dxa"/>
            <w:vAlign w:val="center"/>
          </w:tcPr>
          <w:p w:rsidR="000263AC" w:rsidRPr="00E7229D" w:rsidRDefault="000263AC" w:rsidP="00694440">
            <w:pPr>
              <w:jc w:val="center"/>
              <w:rPr>
                <w:rFonts w:ascii="Arial" w:hAnsi="Arial" w:cs="Arial"/>
                <w:lang w:eastAsia="hr-HR"/>
              </w:rPr>
            </w:pPr>
            <w:r w:rsidRPr="00E7229D">
              <w:rPr>
                <w:rFonts w:ascii="Arial" w:hAnsi="Arial" w:cs="Arial"/>
                <w:color w:val="000000"/>
                <w:lang w:eastAsia="hr-HR"/>
              </w:rPr>
              <w:t>0,93</w:t>
            </w:r>
          </w:p>
        </w:tc>
      </w:tr>
    </w:tbl>
    <w:p w:rsidR="004A7381" w:rsidRDefault="004A7381" w:rsidP="004A7381">
      <w:pPr>
        <w:spacing w:line="360" w:lineRule="auto"/>
        <w:ind w:left="567" w:firstLine="851"/>
        <w:jc w:val="both"/>
        <w:rPr>
          <w:rFonts w:ascii="Arial" w:hAnsi="Arial" w:cs="Arial"/>
        </w:rPr>
      </w:pPr>
    </w:p>
    <w:p w:rsidR="004A7381" w:rsidRDefault="004A7381" w:rsidP="004A7381">
      <w:pPr>
        <w:tabs>
          <w:tab w:val="left" w:pos="2268"/>
        </w:tabs>
        <w:spacing w:line="360" w:lineRule="auto"/>
        <w:jc w:val="both"/>
        <w:rPr>
          <w:rFonts w:ascii="Arial" w:hAnsi="Arial" w:cs="Arial"/>
        </w:rPr>
      </w:pPr>
    </w:p>
    <w:p w:rsidR="004A7381" w:rsidRDefault="004A7381" w:rsidP="004A7381">
      <w:pPr>
        <w:spacing w:line="360" w:lineRule="auto"/>
        <w:ind w:left="567" w:firstLine="851"/>
        <w:jc w:val="both"/>
        <w:rPr>
          <w:rFonts w:ascii="Arial" w:hAnsi="Arial" w:cs="Arial"/>
        </w:rPr>
      </w:pPr>
      <w:r>
        <w:rPr>
          <w:rFonts w:ascii="Arial" w:hAnsi="Arial" w:cs="Arial"/>
        </w:rPr>
        <w:t>Vrijednosti aritmetičkih sredina</w:t>
      </w:r>
      <w:r w:rsidR="00196AE9">
        <w:rPr>
          <w:rFonts w:ascii="Arial" w:hAnsi="Arial" w:cs="Arial"/>
        </w:rPr>
        <w:t>,</w:t>
      </w:r>
      <w:r>
        <w:rPr>
          <w:rFonts w:ascii="Arial" w:hAnsi="Arial" w:cs="Arial"/>
        </w:rPr>
        <w:t xml:space="preserve"> kao i standardnih devijacija pojedinih čestica, nalaze se u tablici 1.8. Zamjetno je smanj</w:t>
      </w:r>
      <w:r w:rsidR="00196AE9">
        <w:rPr>
          <w:rFonts w:ascii="Arial" w:hAnsi="Arial" w:cs="Arial"/>
        </w:rPr>
        <w:t xml:space="preserve">enje vrijednosti </w:t>
      </w:r>
      <w:r>
        <w:rPr>
          <w:rFonts w:ascii="Arial" w:hAnsi="Arial" w:cs="Arial"/>
        </w:rPr>
        <w:t xml:space="preserve">aritmetičkih sredina iz čestice u česticu. Ova pojava može biti </w:t>
      </w:r>
      <w:r w:rsidR="00196AE9">
        <w:rPr>
          <w:rFonts w:ascii="Arial" w:hAnsi="Arial" w:cs="Arial"/>
        </w:rPr>
        <w:t>prouzročena</w:t>
      </w:r>
      <w:r>
        <w:rPr>
          <w:rFonts w:ascii="Arial" w:hAnsi="Arial" w:cs="Arial"/>
        </w:rPr>
        <w:t xml:space="preserve"> prije svega pojavom </w:t>
      </w:r>
      <w:r w:rsidR="00380670">
        <w:rPr>
          <w:rFonts w:ascii="Arial" w:hAnsi="Arial" w:cs="Arial"/>
        </w:rPr>
        <w:t xml:space="preserve">efekta </w:t>
      </w:r>
      <w:r>
        <w:rPr>
          <w:rFonts w:ascii="Arial" w:hAnsi="Arial" w:cs="Arial"/>
        </w:rPr>
        <w:t xml:space="preserve">umora ili gubitka motivacije kod djece. Vrijednosti standardnih devijacija su gotovo iste, tako da se može reći kako nije došlo do većih odstupanja od središnje vrijednosti u mjerenim česticama. Cronbachov alpha koeficijent pouzdanosti iznosi 0,96 i pokazuje visoku pouzdanost ovog testa. </w:t>
      </w:r>
    </w:p>
    <w:p w:rsidR="004A7381" w:rsidRDefault="004A7381" w:rsidP="004A7381">
      <w:pPr>
        <w:spacing w:line="360" w:lineRule="auto"/>
        <w:ind w:left="567" w:firstLine="851"/>
        <w:jc w:val="both"/>
        <w:rPr>
          <w:rFonts w:ascii="Arial" w:hAnsi="Arial" w:cs="Arial"/>
        </w:rPr>
      </w:pPr>
    </w:p>
    <w:p w:rsidR="004A7381" w:rsidRDefault="004A7381" w:rsidP="004A7381">
      <w:pPr>
        <w:spacing w:line="360" w:lineRule="auto"/>
        <w:ind w:left="567" w:firstLine="851"/>
        <w:jc w:val="both"/>
        <w:rPr>
          <w:rFonts w:ascii="Arial" w:hAnsi="Arial" w:cs="Arial"/>
        </w:rPr>
      </w:pPr>
      <w:r>
        <w:rPr>
          <w:rFonts w:ascii="Arial" w:hAnsi="Arial" w:cs="Arial"/>
        </w:rPr>
        <w:t xml:space="preserve">S obzirom na osnovne deskriptivne pokazatelje </w:t>
      </w:r>
      <w:r w:rsidR="00196AE9">
        <w:rPr>
          <w:rFonts w:ascii="Arial" w:hAnsi="Arial" w:cs="Arial"/>
        </w:rPr>
        <w:t>s</w:t>
      </w:r>
      <w:r w:rsidR="00FE095A" w:rsidRPr="00196AE9">
        <w:rPr>
          <w:rFonts w:ascii="Arial" w:hAnsi="Arial" w:cs="Arial"/>
        </w:rPr>
        <w:t>kok</w:t>
      </w:r>
      <w:r w:rsidR="00196AE9">
        <w:rPr>
          <w:rFonts w:ascii="Arial" w:hAnsi="Arial" w:cs="Arial"/>
        </w:rPr>
        <w:t>a</w:t>
      </w:r>
      <w:r w:rsidRPr="00196AE9">
        <w:rPr>
          <w:rFonts w:ascii="Arial" w:hAnsi="Arial" w:cs="Arial"/>
        </w:rPr>
        <w:t xml:space="preserve"> udalj iz mjesta,</w:t>
      </w:r>
      <w:r w:rsidR="00FE095A">
        <w:rPr>
          <w:rFonts w:ascii="Arial" w:hAnsi="Arial" w:cs="Arial"/>
        </w:rPr>
        <w:t xml:space="preserve"> kao i vrijednosti pouzdanosti,</w:t>
      </w:r>
      <w:r>
        <w:rPr>
          <w:rFonts w:ascii="Arial" w:hAnsi="Arial" w:cs="Arial"/>
        </w:rPr>
        <w:t xml:space="preserve"> ovaj test </w:t>
      </w:r>
      <w:r w:rsidR="00380670">
        <w:rPr>
          <w:rFonts w:ascii="Arial" w:hAnsi="Arial" w:cs="Arial"/>
        </w:rPr>
        <w:t xml:space="preserve">se </w:t>
      </w:r>
      <w:r>
        <w:rPr>
          <w:rFonts w:ascii="Arial" w:hAnsi="Arial" w:cs="Arial"/>
        </w:rPr>
        <w:t>mo</w:t>
      </w:r>
      <w:r w:rsidR="00380670">
        <w:rPr>
          <w:rFonts w:ascii="Arial" w:hAnsi="Arial" w:cs="Arial"/>
        </w:rPr>
        <w:t>že</w:t>
      </w:r>
      <w:r>
        <w:rPr>
          <w:rFonts w:ascii="Arial" w:hAnsi="Arial" w:cs="Arial"/>
        </w:rPr>
        <w:t xml:space="preserve"> predložiti za daljnju upotrebu u istraživanjima motoričkih sposobnosti djece predškolske dobi. </w:t>
      </w:r>
    </w:p>
    <w:p w:rsidR="00D60E35" w:rsidRDefault="00D60E35" w:rsidP="004A7381">
      <w:pPr>
        <w:spacing w:line="360" w:lineRule="auto"/>
        <w:ind w:left="567"/>
        <w:jc w:val="both"/>
        <w:rPr>
          <w:rFonts w:ascii="Arial" w:hAnsi="Arial" w:cs="Arial"/>
        </w:rPr>
      </w:pPr>
    </w:p>
    <w:p w:rsidR="00380670" w:rsidRDefault="00380670" w:rsidP="004A7381">
      <w:pPr>
        <w:spacing w:line="360" w:lineRule="auto"/>
        <w:ind w:left="567"/>
        <w:jc w:val="both"/>
        <w:rPr>
          <w:rFonts w:ascii="Arial" w:hAnsi="Arial" w:cs="Arial"/>
        </w:rPr>
      </w:pPr>
    </w:p>
    <w:p w:rsidR="004A7381" w:rsidRDefault="004A7381" w:rsidP="00730991">
      <w:pPr>
        <w:pStyle w:val="Odlomakpopisa"/>
        <w:numPr>
          <w:ilvl w:val="0"/>
          <w:numId w:val="48"/>
        </w:numPr>
        <w:spacing w:line="360" w:lineRule="auto"/>
        <w:ind w:left="567" w:firstLine="851"/>
        <w:jc w:val="both"/>
        <w:rPr>
          <w:rFonts w:ascii="Arial" w:hAnsi="Arial" w:cs="Arial"/>
        </w:rPr>
      </w:pPr>
      <w:r w:rsidRPr="00863F3A">
        <w:rPr>
          <w:rFonts w:ascii="Arial" w:hAnsi="Arial" w:cs="Arial"/>
          <w:b/>
        </w:rPr>
        <w:t>Podizanje trupa</w:t>
      </w:r>
      <w:r w:rsidRPr="00CE126F">
        <w:rPr>
          <w:rFonts w:ascii="Arial" w:hAnsi="Arial" w:cs="Arial"/>
          <w:b/>
        </w:rPr>
        <w:t xml:space="preserve"> </w:t>
      </w:r>
      <w:r w:rsidRPr="00F61ECF">
        <w:rPr>
          <w:rFonts w:ascii="Arial" w:hAnsi="Arial" w:cs="Arial"/>
        </w:rPr>
        <w:t>(</w:t>
      </w:r>
      <w:r w:rsidRPr="00863F3A">
        <w:rPr>
          <w:rFonts w:ascii="Arial" w:hAnsi="Arial" w:cs="Arial"/>
        </w:rPr>
        <w:t>MSPT</w:t>
      </w:r>
      <w:r w:rsidRPr="00F61ECF">
        <w:rPr>
          <w:rFonts w:ascii="Arial" w:hAnsi="Arial" w:cs="Arial"/>
        </w:rPr>
        <w:t>)</w:t>
      </w:r>
    </w:p>
    <w:p w:rsidR="004A7381" w:rsidRDefault="004A7381" w:rsidP="004A7381">
      <w:pPr>
        <w:spacing w:line="360" w:lineRule="auto"/>
        <w:jc w:val="both"/>
        <w:rPr>
          <w:rFonts w:ascii="Arial" w:hAnsi="Arial" w:cs="Arial"/>
        </w:rPr>
      </w:pPr>
    </w:p>
    <w:p w:rsidR="006F0ECD" w:rsidRDefault="004A7381" w:rsidP="00D60E35">
      <w:pPr>
        <w:tabs>
          <w:tab w:val="left" w:pos="2268"/>
        </w:tabs>
        <w:spacing w:line="360" w:lineRule="auto"/>
        <w:ind w:left="567" w:firstLine="851"/>
        <w:jc w:val="both"/>
        <w:rPr>
          <w:rFonts w:ascii="Arial" w:hAnsi="Arial" w:cs="Arial"/>
        </w:rPr>
      </w:pPr>
      <w:r>
        <w:rPr>
          <w:rFonts w:ascii="Arial" w:hAnsi="Arial" w:cs="Arial"/>
        </w:rPr>
        <w:t xml:space="preserve">Test je konstruiran kao bi procijenio </w:t>
      </w:r>
      <w:r w:rsidR="00A554DB">
        <w:rPr>
          <w:rFonts w:ascii="Arial" w:hAnsi="Arial" w:cs="Arial"/>
        </w:rPr>
        <w:t>latentnu dimenziju motoričkih sposobnosti</w:t>
      </w:r>
      <w:r w:rsidR="00196AE9">
        <w:rPr>
          <w:rFonts w:ascii="Arial" w:hAnsi="Arial" w:cs="Arial"/>
        </w:rPr>
        <w:t>, snagu. Rezultati metrijskih karakteristika ovog testa su</w:t>
      </w:r>
      <w:r>
        <w:rPr>
          <w:rFonts w:ascii="Arial" w:hAnsi="Arial" w:cs="Arial"/>
        </w:rPr>
        <w:t xml:space="preserve"> zadovoljavajuće. </w:t>
      </w:r>
      <w:r w:rsidR="00550FFF">
        <w:rPr>
          <w:rFonts w:ascii="Arial" w:hAnsi="Arial" w:cs="Arial"/>
        </w:rPr>
        <w:t>On</w:t>
      </w:r>
      <w:r>
        <w:rPr>
          <w:rFonts w:ascii="Arial" w:hAnsi="Arial" w:cs="Arial"/>
        </w:rPr>
        <w:t xml:space="preserve"> je konstruiran kako bi omogućio procjenjivanje repetitivne snage trbušne muskulature djece predškolske dobi. Prilikom izvođenja testa na starijoj populaciji ruke se nalaze prekrižene iza glave. Kako je relativno veći broj djece imao problema prilikom podizanja u sjedeći položaj ako su im se ruke nalazile iza glave, napravljena je prilagodba na način da se ruke nalaze uz tijelo s dlanovima položenim na trbuh. Pored toga, vrijeme trajanj</w:t>
      </w:r>
      <w:r w:rsidR="00550FFF">
        <w:rPr>
          <w:rFonts w:ascii="Arial" w:hAnsi="Arial" w:cs="Arial"/>
        </w:rPr>
        <w:t>a pojedinih čestica iznosilo je</w:t>
      </w:r>
      <w:r>
        <w:rPr>
          <w:rFonts w:ascii="Arial" w:hAnsi="Arial" w:cs="Arial"/>
        </w:rPr>
        <w:t xml:space="preserve"> 15 s</w:t>
      </w:r>
      <w:r w:rsidR="00550FFF">
        <w:rPr>
          <w:rFonts w:ascii="Arial" w:hAnsi="Arial" w:cs="Arial"/>
        </w:rPr>
        <w:t>ek</w:t>
      </w:r>
      <w:r>
        <w:rPr>
          <w:rFonts w:ascii="Arial" w:hAnsi="Arial" w:cs="Arial"/>
        </w:rPr>
        <w:t xml:space="preserve">. Uz ove </w:t>
      </w:r>
      <w:r w:rsidR="00550FFF">
        <w:rPr>
          <w:rFonts w:ascii="Arial" w:hAnsi="Arial" w:cs="Arial"/>
        </w:rPr>
        <w:t>prilagodbe</w:t>
      </w:r>
      <w:r>
        <w:rPr>
          <w:rFonts w:ascii="Arial" w:hAnsi="Arial" w:cs="Arial"/>
        </w:rPr>
        <w:t xml:space="preserve"> omogućeno je provođenje mjerenja </w:t>
      </w:r>
      <w:r w:rsidR="00550FFF">
        <w:rPr>
          <w:rFonts w:ascii="Arial" w:hAnsi="Arial" w:cs="Arial"/>
        </w:rPr>
        <w:t xml:space="preserve">i to </w:t>
      </w:r>
      <w:r>
        <w:rPr>
          <w:rFonts w:ascii="Arial" w:hAnsi="Arial" w:cs="Arial"/>
        </w:rPr>
        <w:t>s obzirom na dob ispitanika</w:t>
      </w:r>
      <w:r w:rsidR="00196AE9">
        <w:rPr>
          <w:rFonts w:ascii="Arial" w:hAnsi="Arial" w:cs="Arial"/>
        </w:rPr>
        <w:t>,</w:t>
      </w:r>
      <w:r>
        <w:rPr>
          <w:rFonts w:ascii="Arial" w:hAnsi="Arial" w:cs="Arial"/>
        </w:rPr>
        <w:t xml:space="preserve"> te njihove </w:t>
      </w:r>
      <w:r w:rsidR="00550FFF">
        <w:rPr>
          <w:rFonts w:ascii="Arial" w:hAnsi="Arial" w:cs="Arial"/>
        </w:rPr>
        <w:t xml:space="preserve">trenutne sposobnosti. </w:t>
      </w:r>
    </w:p>
    <w:p w:rsidR="006F0ECD" w:rsidRDefault="006F0ECD" w:rsidP="00D60E35">
      <w:pPr>
        <w:tabs>
          <w:tab w:val="left" w:pos="2268"/>
        </w:tabs>
        <w:spacing w:line="360" w:lineRule="auto"/>
        <w:ind w:left="567" w:firstLine="851"/>
        <w:jc w:val="both"/>
        <w:rPr>
          <w:rFonts w:ascii="Arial" w:hAnsi="Arial" w:cs="Arial"/>
        </w:rPr>
      </w:pPr>
    </w:p>
    <w:p w:rsidR="004A7381" w:rsidRDefault="004A7381" w:rsidP="00D60E35">
      <w:pPr>
        <w:tabs>
          <w:tab w:val="left" w:pos="2268"/>
        </w:tabs>
        <w:spacing w:line="360" w:lineRule="auto"/>
        <w:ind w:left="567" w:firstLine="851"/>
        <w:jc w:val="both"/>
        <w:rPr>
          <w:rFonts w:ascii="Arial" w:hAnsi="Arial" w:cs="Arial"/>
        </w:rPr>
      </w:pPr>
      <w:r>
        <w:rPr>
          <w:rFonts w:ascii="Arial" w:hAnsi="Arial" w:cs="Arial"/>
        </w:rPr>
        <w:t>Raspon rezultata je velik s obzirom na predviđeno trajanje testa i kreće se od pot</w:t>
      </w:r>
      <w:r w:rsidR="00196AE9">
        <w:rPr>
          <w:rFonts w:ascii="Arial" w:hAnsi="Arial" w:cs="Arial"/>
        </w:rPr>
        <w:t>pune nemogućnosti izvođenja ni</w:t>
      </w:r>
      <w:r>
        <w:rPr>
          <w:rFonts w:ascii="Arial" w:hAnsi="Arial" w:cs="Arial"/>
        </w:rPr>
        <w:t xml:space="preserve"> jednog podizanja</w:t>
      </w:r>
      <w:r w:rsidR="00196AE9">
        <w:rPr>
          <w:rFonts w:ascii="Arial" w:hAnsi="Arial" w:cs="Arial"/>
        </w:rPr>
        <w:t>,</w:t>
      </w:r>
      <w:r>
        <w:rPr>
          <w:rFonts w:ascii="Arial" w:hAnsi="Arial" w:cs="Arial"/>
        </w:rPr>
        <w:t xml:space="preserve"> pa sve do 15 ponavljanja. S obzirom na raspon, odstupanje od aritmetičke sredine je relativno malo i iznosi 2,11. Vrijednost asimetrije poka</w:t>
      </w:r>
      <w:r w:rsidR="00550FFF">
        <w:rPr>
          <w:rFonts w:ascii="Arial" w:hAnsi="Arial" w:cs="Arial"/>
        </w:rPr>
        <w:t>zuje gotovo normalnu</w:t>
      </w:r>
      <w:r>
        <w:rPr>
          <w:rFonts w:ascii="Arial" w:hAnsi="Arial" w:cs="Arial"/>
        </w:rPr>
        <w:t xml:space="preserve"> distribuciju (0,12). </w:t>
      </w:r>
      <w:r w:rsidR="00A767F0">
        <w:rPr>
          <w:rFonts w:ascii="Arial" w:hAnsi="Arial" w:cs="Arial"/>
        </w:rPr>
        <w:t>Koeficijent zakrivljenosti</w:t>
      </w:r>
      <w:r>
        <w:rPr>
          <w:rFonts w:ascii="Arial" w:hAnsi="Arial" w:cs="Arial"/>
        </w:rPr>
        <w:t xml:space="preserve"> </w:t>
      </w:r>
      <w:r w:rsidR="00550FFF">
        <w:rPr>
          <w:rFonts w:ascii="Arial" w:hAnsi="Arial" w:cs="Arial"/>
        </w:rPr>
        <w:t>rezultat</w:t>
      </w:r>
      <w:r w:rsidR="00030D4E">
        <w:rPr>
          <w:rFonts w:ascii="Arial" w:hAnsi="Arial" w:cs="Arial"/>
        </w:rPr>
        <w:t>a</w:t>
      </w:r>
      <w:r>
        <w:rPr>
          <w:rFonts w:ascii="Arial" w:hAnsi="Arial" w:cs="Arial"/>
        </w:rPr>
        <w:t xml:space="preserve"> iznosi 1,31 </w:t>
      </w:r>
      <w:r w:rsidR="00550FFF">
        <w:rPr>
          <w:rFonts w:ascii="Arial" w:hAnsi="Arial" w:cs="Arial"/>
        </w:rPr>
        <w:t xml:space="preserve">te </w:t>
      </w:r>
      <w:r w:rsidR="00030D4E">
        <w:rPr>
          <w:rFonts w:ascii="Arial" w:hAnsi="Arial" w:cs="Arial"/>
        </w:rPr>
        <w:t xml:space="preserve">se </w:t>
      </w:r>
      <w:r>
        <w:rPr>
          <w:rFonts w:ascii="Arial" w:hAnsi="Arial" w:cs="Arial"/>
        </w:rPr>
        <w:t xml:space="preserve">ponovo potvrđuje </w:t>
      </w:r>
      <w:r w:rsidR="00030D4E">
        <w:rPr>
          <w:rFonts w:ascii="Arial" w:hAnsi="Arial" w:cs="Arial"/>
        </w:rPr>
        <w:t xml:space="preserve">saznanje </w:t>
      </w:r>
      <w:r>
        <w:rPr>
          <w:rFonts w:ascii="Arial" w:hAnsi="Arial" w:cs="Arial"/>
        </w:rPr>
        <w:t xml:space="preserve">kako </w:t>
      </w:r>
      <w:r w:rsidR="00550FFF">
        <w:rPr>
          <w:rFonts w:ascii="Arial" w:hAnsi="Arial" w:cs="Arial"/>
        </w:rPr>
        <w:t xml:space="preserve">je </w:t>
      </w:r>
      <w:r>
        <w:rPr>
          <w:rFonts w:ascii="Arial" w:hAnsi="Arial" w:cs="Arial"/>
        </w:rPr>
        <w:t xml:space="preserve">kod ovog uzorka kao i u većini </w:t>
      </w:r>
      <w:r w:rsidR="00030D4E">
        <w:rPr>
          <w:rFonts w:ascii="Arial" w:hAnsi="Arial" w:cs="Arial"/>
        </w:rPr>
        <w:t>prethodnih</w:t>
      </w:r>
      <w:r>
        <w:rPr>
          <w:rFonts w:ascii="Arial" w:hAnsi="Arial" w:cs="Arial"/>
        </w:rPr>
        <w:t xml:space="preserve"> varijabli, do</w:t>
      </w:r>
      <w:r w:rsidR="00550FFF">
        <w:rPr>
          <w:rFonts w:ascii="Arial" w:hAnsi="Arial" w:cs="Arial"/>
        </w:rPr>
        <w:t>šlo</w:t>
      </w:r>
      <w:r>
        <w:rPr>
          <w:rFonts w:ascii="Arial" w:hAnsi="Arial" w:cs="Arial"/>
        </w:rPr>
        <w:t xml:space="preserve"> do značajnog raspršenja rezultata te distribucija rezultata pokazuju platikurtični oblik.</w:t>
      </w:r>
    </w:p>
    <w:p w:rsidR="004A7381" w:rsidRDefault="004A7381" w:rsidP="004A7381">
      <w:pPr>
        <w:spacing w:line="360" w:lineRule="auto"/>
        <w:ind w:left="567" w:firstLine="851"/>
        <w:jc w:val="both"/>
        <w:rPr>
          <w:rFonts w:ascii="Arial" w:hAnsi="Arial" w:cs="Arial"/>
        </w:rPr>
      </w:pPr>
    </w:p>
    <w:p w:rsidR="006F0ECD" w:rsidRDefault="006F0ECD" w:rsidP="004A7381">
      <w:pPr>
        <w:spacing w:line="360" w:lineRule="auto"/>
        <w:ind w:left="567" w:firstLine="851"/>
        <w:jc w:val="both"/>
        <w:rPr>
          <w:rFonts w:ascii="Arial" w:hAnsi="Arial" w:cs="Arial"/>
        </w:rPr>
      </w:pPr>
    </w:p>
    <w:p w:rsidR="00030D4E" w:rsidRDefault="00030D4E" w:rsidP="004A7381">
      <w:pPr>
        <w:spacing w:line="360" w:lineRule="auto"/>
        <w:ind w:left="567" w:firstLine="851"/>
        <w:jc w:val="both"/>
        <w:rPr>
          <w:rFonts w:ascii="Arial" w:hAnsi="Arial" w:cs="Arial"/>
        </w:rPr>
      </w:pPr>
    </w:p>
    <w:p w:rsidR="004A7381" w:rsidRDefault="00030D4E" w:rsidP="004A7381">
      <w:pPr>
        <w:tabs>
          <w:tab w:val="left" w:pos="2268"/>
          <w:tab w:val="left" w:pos="2410"/>
        </w:tabs>
        <w:spacing w:line="360" w:lineRule="auto"/>
        <w:ind w:left="567" w:firstLine="851"/>
        <w:rPr>
          <w:rFonts w:ascii="Arial" w:hAnsi="Arial" w:cs="Arial"/>
        </w:rPr>
      </w:pPr>
      <w:r>
        <w:rPr>
          <w:rFonts w:ascii="Arial" w:hAnsi="Arial" w:cs="Arial"/>
        </w:rPr>
        <w:t>Tablica 1.9: R</w:t>
      </w:r>
      <w:r w:rsidR="004A7381">
        <w:rPr>
          <w:rFonts w:ascii="Arial" w:hAnsi="Arial" w:cs="Arial"/>
        </w:rPr>
        <w:t>ezultati po</w:t>
      </w:r>
      <w:r>
        <w:rPr>
          <w:rFonts w:ascii="Arial" w:hAnsi="Arial" w:cs="Arial"/>
        </w:rPr>
        <w:t xml:space="preserve">uzdanosti po česticama za test </w:t>
      </w:r>
      <w:r w:rsidRPr="00030D4E">
        <w:rPr>
          <w:rFonts w:ascii="Arial" w:hAnsi="Arial" w:cs="Arial"/>
          <w:i/>
        </w:rPr>
        <w:t>P</w:t>
      </w:r>
      <w:r w:rsidR="004A7381" w:rsidRPr="00030D4E">
        <w:rPr>
          <w:rFonts w:ascii="Arial" w:hAnsi="Arial" w:cs="Arial"/>
          <w:i/>
        </w:rPr>
        <w:t>odizanje trupa</w:t>
      </w:r>
    </w:p>
    <w:p w:rsidR="004A7381" w:rsidRDefault="004A7381" w:rsidP="00030D4E">
      <w:pPr>
        <w:spacing w:line="360" w:lineRule="auto"/>
        <w:jc w:val="both"/>
        <w:rPr>
          <w:rFonts w:ascii="Arial" w:hAnsi="Arial" w:cs="Arial"/>
        </w:rPr>
      </w:pPr>
    </w:p>
    <w:tbl>
      <w:tblPr>
        <w:tblStyle w:val="Reetkatablice"/>
        <w:tblW w:w="0" w:type="auto"/>
        <w:tblInd w:w="2235" w:type="dxa"/>
        <w:tblLook w:val="04A0"/>
      </w:tblPr>
      <w:tblGrid>
        <w:gridCol w:w="2090"/>
        <w:gridCol w:w="1287"/>
        <w:gridCol w:w="1287"/>
        <w:gridCol w:w="1287"/>
      </w:tblGrid>
      <w:tr w:rsidR="00694440" w:rsidTr="00694440">
        <w:trPr>
          <w:trHeight w:val="1075"/>
        </w:trPr>
        <w:tc>
          <w:tcPr>
            <w:tcW w:w="5951" w:type="dxa"/>
            <w:gridSpan w:val="4"/>
          </w:tcPr>
          <w:p w:rsidR="00694440" w:rsidRDefault="00694440" w:rsidP="00694440">
            <w:pPr>
              <w:rPr>
                <w:rFonts w:ascii="Arial" w:hAnsi="Arial" w:cs="Arial"/>
                <w:color w:val="000000"/>
                <w:lang w:eastAsia="hr-HR"/>
              </w:rPr>
            </w:pPr>
            <w:r>
              <w:rPr>
                <w:rFonts w:ascii="Arial" w:hAnsi="Arial" w:cs="Arial"/>
                <w:color w:val="000000"/>
                <w:lang w:eastAsia="hr-HR"/>
              </w:rPr>
              <w:t>Cronbach alpha: 0,</w:t>
            </w:r>
            <w:r w:rsidRPr="00DB4065">
              <w:rPr>
                <w:rFonts w:ascii="Arial" w:hAnsi="Arial" w:cs="Arial"/>
                <w:color w:val="000000"/>
                <w:lang w:eastAsia="hr-HR"/>
              </w:rPr>
              <w:t>96</w:t>
            </w:r>
          </w:p>
          <w:p w:rsidR="00694440" w:rsidRPr="00D508BC" w:rsidRDefault="00694440" w:rsidP="00694440">
            <w:pPr>
              <w:rPr>
                <w:rFonts w:ascii="Arial" w:hAnsi="Arial" w:cs="Arial"/>
                <w:color w:val="000000"/>
                <w:lang w:eastAsia="hr-HR"/>
              </w:rPr>
            </w:pPr>
            <w:r>
              <w:rPr>
                <w:rFonts w:ascii="Arial" w:hAnsi="Arial" w:cs="Arial"/>
                <w:color w:val="000000"/>
                <w:lang w:eastAsia="hr-HR"/>
              </w:rPr>
              <w:t xml:space="preserve"> Standardized alpha: 0,</w:t>
            </w:r>
            <w:r w:rsidRPr="00DB4065">
              <w:rPr>
                <w:rFonts w:ascii="Arial" w:hAnsi="Arial" w:cs="Arial"/>
                <w:color w:val="000000"/>
                <w:lang w:eastAsia="hr-HR"/>
              </w:rPr>
              <w:t xml:space="preserve">96 </w:t>
            </w:r>
          </w:p>
          <w:p w:rsidR="00694440" w:rsidRDefault="00694440" w:rsidP="00694440">
            <w:pPr>
              <w:tabs>
                <w:tab w:val="left" w:pos="2105"/>
              </w:tabs>
            </w:pPr>
            <w:r>
              <w:rPr>
                <w:rFonts w:ascii="Arial" w:hAnsi="Arial" w:cs="Arial"/>
                <w:color w:val="000000"/>
                <w:lang w:eastAsia="hr-HR"/>
              </w:rPr>
              <w:t>Average inter-item corr: 0,</w:t>
            </w:r>
            <w:r w:rsidRPr="00DB4065">
              <w:rPr>
                <w:rFonts w:ascii="Arial" w:hAnsi="Arial" w:cs="Arial"/>
                <w:color w:val="000000"/>
                <w:lang w:eastAsia="hr-HR"/>
              </w:rPr>
              <w:t>91</w:t>
            </w:r>
          </w:p>
        </w:tc>
      </w:tr>
      <w:tr w:rsidR="00694440" w:rsidTr="00694440">
        <w:trPr>
          <w:trHeight w:val="359"/>
        </w:trPr>
        <w:tc>
          <w:tcPr>
            <w:tcW w:w="2090" w:type="dxa"/>
            <w:vAlign w:val="center"/>
          </w:tcPr>
          <w:p w:rsidR="00694440" w:rsidRPr="00655CD2" w:rsidRDefault="00694440" w:rsidP="00694440">
            <w:pPr>
              <w:jc w:val="center"/>
              <w:rPr>
                <w:rFonts w:ascii="Arial" w:hAnsi="Arial" w:cs="Arial"/>
                <w:bCs/>
                <w:lang w:eastAsia="hr-HR"/>
              </w:rPr>
            </w:pPr>
          </w:p>
        </w:tc>
        <w:tc>
          <w:tcPr>
            <w:tcW w:w="1287" w:type="dxa"/>
            <w:vAlign w:val="center"/>
          </w:tcPr>
          <w:p w:rsidR="00694440" w:rsidRPr="00655CD2" w:rsidRDefault="00694440" w:rsidP="00694440">
            <w:pPr>
              <w:jc w:val="center"/>
              <w:rPr>
                <w:rFonts w:ascii="Arial" w:hAnsi="Arial" w:cs="Arial"/>
                <w:bCs/>
                <w:lang w:eastAsia="hr-HR"/>
              </w:rPr>
            </w:pPr>
            <w:r w:rsidRPr="00655CD2">
              <w:rPr>
                <w:rFonts w:ascii="Arial" w:hAnsi="Arial" w:cs="Arial"/>
                <w:bCs/>
                <w:color w:val="000000"/>
                <w:lang w:eastAsia="hr-HR"/>
              </w:rPr>
              <w:t>Mean if</w:t>
            </w:r>
          </w:p>
        </w:tc>
        <w:tc>
          <w:tcPr>
            <w:tcW w:w="1287" w:type="dxa"/>
            <w:vAlign w:val="center"/>
          </w:tcPr>
          <w:p w:rsidR="00694440" w:rsidRPr="00655CD2" w:rsidRDefault="00694440" w:rsidP="00694440">
            <w:pPr>
              <w:jc w:val="center"/>
              <w:rPr>
                <w:rFonts w:ascii="Arial" w:hAnsi="Arial" w:cs="Arial"/>
                <w:bCs/>
                <w:lang w:eastAsia="hr-HR"/>
              </w:rPr>
            </w:pPr>
            <w:r w:rsidRPr="00655CD2">
              <w:rPr>
                <w:rFonts w:ascii="Arial" w:hAnsi="Arial" w:cs="Arial"/>
                <w:bCs/>
                <w:color w:val="000000"/>
                <w:lang w:eastAsia="hr-HR"/>
              </w:rPr>
              <w:t>StDv. if</w:t>
            </w:r>
          </w:p>
        </w:tc>
        <w:tc>
          <w:tcPr>
            <w:tcW w:w="1287" w:type="dxa"/>
            <w:vAlign w:val="center"/>
          </w:tcPr>
          <w:p w:rsidR="00694440" w:rsidRPr="00655CD2" w:rsidRDefault="00694440" w:rsidP="00694440">
            <w:pPr>
              <w:jc w:val="center"/>
              <w:rPr>
                <w:rFonts w:ascii="Arial" w:hAnsi="Arial" w:cs="Arial"/>
                <w:bCs/>
                <w:lang w:eastAsia="hr-HR"/>
              </w:rPr>
            </w:pPr>
            <w:r w:rsidRPr="00655CD2">
              <w:rPr>
                <w:rFonts w:ascii="Arial" w:hAnsi="Arial" w:cs="Arial"/>
                <w:bCs/>
                <w:color w:val="000000"/>
                <w:lang w:eastAsia="hr-HR"/>
              </w:rPr>
              <w:t>Alpha if</w:t>
            </w:r>
          </w:p>
        </w:tc>
      </w:tr>
      <w:tr w:rsidR="00694440" w:rsidTr="00694440">
        <w:trPr>
          <w:trHeight w:val="340"/>
        </w:trPr>
        <w:tc>
          <w:tcPr>
            <w:tcW w:w="2090" w:type="dxa"/>
            <w:vAlign w:val="center"/>
          </w:tcPr>
          <w:p w:rsidR="00694440" w:rsidRPr="00DB4065" w:rsidRDefault="00694440" w:rsidP="00694440">
            <w:pPr>
              <w:jc w:val="center"/>
              <w:rPr>
                <w:rFonts w:ascii="Arial" w:hAnsi="Arial" w:cs="Arial"/>
                <w:bCs/>
                <w:lang w:eastAsia="hr-HR"/>
              </w:rPr>
            </w:pPr>
            <w:r w:rsidRPr="00DB4065">
              <w:rPr>
                <w:rFonts w:ascii="Arial" w:hAnsi="Arial" w:cs="Arial"/>
                <w:bCs/>
                <w:color w:val="000000"/>
                <w:lang w:eastAsia="hr-HR"/>
              </w:rPr>
              <w:t>MSPT</w:t>
            </w:r>
          </w:p>
        </w:tc>
        <w:tc>
          <w:tcPr>
            <w:tcW w:w="1287" w:type="dxa"/>
            <w:vAlign w:val="center"/>
          </w:tcPr>
          <w:p w:rsidR="00694440" w:rsidRPr="00DB4065" w:rsidRDefault="00694440" w:rsidP="00694440">
            <w:pPr>
              <w:jc w:val="center"/>
              <w:rPr>
                <w:rFonts w:ascii="Arial" w:hAnsi="Arial" w:cs="Arial"/>
                <w:lang w:eastAsia="hr-HR"/>
              </w:rPr>
            </w:pPr>
            <w:r w:rsidRPr="00DB4065">
              <w:rPr>
                <w:rFonts w:ascii="Arial" w:hAnsi="Arial" w:cs="Arial"/>
                <w:color w:val="000000"/>
                <w:lang w:eastAsia="hr-HR"/>
              </w:rPr>
              <w:t>14,18</w:t>
            </w:r>
          </w:p>
        </w:tc>
        <w:tc>
          <w:tcPr>
            <w:tcW w:w="1287" w:type="dxa"/>
            <w:vAlign w:val="center"/>
          </w:tcPr>
          <w:p w:rsidR="00694440" w:rsidRPr="00DB4065" w:rsidRDefault="00694440" w:rsidP="00694440">
            <w:pPr>
              <w:jc w:val="center"/>
              <w:rPr>
                <w:rFonts w:ascii="Arial" w:hAnsi="Arial" w:cs="Arial"/>
                <w:lang w:eastAsia="hr-HR"/>
              </w:rPr>
            </w:pPr>
            <w:r w:rsidRPr="00DB4065">
              <w:rPr>
                <w:rFonts w:ascii="Arial" w:hAnsi="Arial" w:cs="Arial"/>
                <w:color w:val="000000"/>
                <w:lang w:eastAsia="hr-HR"/>
              </w:rPr>
              <w:t>4,2</w:t>
            </w:r>
            <w:r>
              <w:rPr>
                <w:rFonts w:ascii="Arial" w:hAnsi="Arial" w:cs="Arial"/>
                <w:color w:val="000000"/>
                <w:lang w:eastAsia="hr-HR"/>
              </w:rPr>
              <w:t>4</w:t>
            </w:r>
          </w:p>
        </w:tc>
        <w:tc>
          <w:tcPr>
            <w:tcW w:w="1287" w:type="dxa"/>
            <w:vAlign w:val="center"/>
          </w:tcPr>
          <w:p w:rsidR="00694440" w:rsidRPr="00DB4065" w:rsidRDefault="00694440" w:rsidP="00694440">
            <w:pPr>
              <w:jc w:val="center"/>
              <w:rPr>
                <w:rFonts w:ascii="Arial" w:hAnsi="Arial" w:cs="Arial"/>
                <w:lang w:eastAsia="hr-HR"/>
              </w:rPr>
            </w:pPr>
            <w:r w:rsidRPr="00DB4065">
              <w:rPr>
                <w:rFonts w:ascii="Arial" w:hAnsi="Arial" w:cs="Arial"/>
                <w:color w:val="000000"/>
                <w:lang w:eastAsia="hr-HR"/>
              </w:rPr>
              <w:t>0,90</w:t>
            </w:r>
          </w:p>
        </w:tc>
      </w:tr>
      <w:tr w:rsidR="00694440" w:rsidTr="00694440">
        <w:trPr>
          <w:trHeight w:val="340"/>
        </w:trPr>
        <w:tc>
          <w:tcPr>
            <w:tcW w:w="2090" w:type="dxa"/>
            <w:vAlign w:val="center"/>
          </w:tcPr>
          <w:p w:rsidR="00694440" w:rsidRPr="00DB4065" w:rsidRDefault="00694440" w:rsidP="00694440">
            <w:pPr>
              <w:jc w:val="center"/>
              <w:rPr>
                <w:rFonts w:ascii="Arial" w:hAnsi="Arial" w:cs="Arial"/>
                <w:bCs/>
                <w:lang w:eastAsia="hr-HR"/>
              </w:rPr>
            </w:pPr>
            <w:r w:rsidRPr="00DB4065">
              <w:rPr>
                <w:rFonts w:ascii="Arial" w:hAnsi="Arial" w:cs="Arial"/>
                <w:bCs/>
                <w:color w:val="000000"/>
                <w:lang w:eastAsia="hr-HR"/>
              </w:rPr>
              <w:t>MSPT2</w:t>
            </w:r>
          </w:p>
        </w:tc>
        <w:tc>
          <w:tcPr>
            <w:tcW w:w="1287" w:type="dxa"/>
            <w:vAlign w:val="center"/>
          </w:tcPr>
          <w:p w:rsidR="00694440" w:rsidRPr="00DB4065" w:rsidRDefault="00694440" w:rsidP="00694440">
            <w:pPr>
              <w:jc w:val="center"/>
              <w:rPr>
                <w:rFonts w:ascii="Arial" w:hAnsi="Arial" w:cs="Arial"/>
                <w:lang w:eastAsia="hr-HR"/>
              </w:rPr>
            </w:pPr>
            <w:r w:rsidRPr="00DB4065">
              <w:rPr>
                <w:rFonts w:ascii="Arial" w:hAnsi="Arial" w:cs="Arial"/>
                <w:color w:val="000000"/>
                <w:lang w:eastAsia="hr-HR"/>
              </w:rPr>
              <w:t>14,3</w:t>
            </w:r>
            <w:r>
              <w:rPr>
                <w:rFonts w:ascii="Arial" w:hAnsi="Arial" w:cs="Arial"/>
                <w:color w:val="000000"/>
                <w:lang w:eastAsia="hr-HR"/>
              </w:rPr>
              <w:t>9</w:t>
            </w:r>
          </w:p>
        </w:tc>
        <w:tc>
          <w:tcPr>
            <w:tcW w:w="1287" w:type="dxa"/>
            <w:vAlign w:val="center"/>
          </w:tcPr>
          <w:p w:rsidR="00694440" w:rsidRPr="00DB4065" w:rsidRDefault="00694440" w:rsidP="00694440">
            <w:pPr>
              <w:jc w:val="center"/>
              <w:rPr>
                <w:rFonts w:ascii="Arial" w:hAnsi="Arial" w:cs="Arial"/>
                <w:lang w:eastAsia="hr-HR"/>
              </w:rPr>
            </w:pPr>
            <w:r w:rsidRPr="00DB4065">
              <w:rPr>
                <w:rFonts w:ascii="Arial" w:hAnsi="Arial" w:cs="Arial"/>
                <w:color w:val="000000"/>
                <w:lang w:eastAsia="hr-HR"/>
              </w:rPr>
              <w:t>4,30</w:t>
            </w:r>
          </w:p>
        </w:tc>
        <w:tc>
          <w:tcPr>
            <w:tcW w:w="1287" w:type="dxa"/>
            <w:vAlign w:val="center"/>
          </w:tcPr>
          <w:p w:rsidR="00694440" w:rsidRPr="00DB4065" w:rsidRDefault="00694440" w:rsidP="00694440">
            <w:pPr>
              <w:jc w:val="center"/>
              <w:rPr>
                <w:rFonts w:ascii="Arial" w:hAnsi="Arial" w:cs="Arial"/>
                <w:lang w:eastAsia="hr-HR"/>
              </w:rPr>
            </w:pPr>
            <w:r w:rsidRPr="00DB4065">
              <w:rPr>
                <w:rFonts w:ascii="Arial" w:hAnsi="Arial" w:cs="Arial"/>
                <w:color w:val="000000"/>
                <w:lang w:eastAsia="hr-HR"/>
              </w:rPr>
              <w:t>0,96</w:t>
            </w:r>
          </w:p>
        </w:tc>
      </w:tr>
      <w:tr w:rsidR="00694440" w:rsidTr="00694440">
        <w:trPr>
          <w:trHeight w:val="359"/>
        </w:trPr>
        <w:tc>
          <w:tcPr>
            <w:tcW w:w="2090" w:type="dxa"/>
            <w:vAlign w:val="center"/>
          </w:tcPr>
          <w:p w:rsidR="00694440" w:rsidRPr="00DB4065" w:rsidRDefault="00694440" w:rsidP="00694440">
            <w:pPr>
              <w:jc w:val="center"/>
              <w:rPr>
                <w:rFonts w:ascii="Arial" w:hAnsi="Arial" w:cs="Arial"/>
                <w:bCs/>
                <w:lang w:eastAsia="hr-HR"/>
              </w:rPr>
            </w:pPr>
            <w:r w:rsidRPr="00DB4065">
              <w:rPr>
                <w:rFonts w:ascii="Arial" w:hAnsi="Arial" w:cs="Arial"/>
                <w:bCs/>
                <w:color w:val="000000"/>
                <w:lang w:eastAsia="hr-HR"/>
              </w:rPr>
              <w:t>MSPT3</w:t>
            </w:r>
          </w:p>
        </w:tc>
        <w:tc>
          <w:tcPr>
            <w:tcW w:w="1287" w:type="dxa"/>
            <w:vAlign w:val="center"/>
          </w:tcPr>
          <w:p w:rsidR="00694440" w:rsidRPr="00DB4065" w:rsidRDefault="00694440" w:rsidP="00694440">
            <w:pPr>
              <w:jc w:val="center"/>
              <w:rPr>
                <w:rFonts w:ascii="Arial" w:hAnsi="Arial" w:cs="Arial"/>
                <w:lang w:eastAsia="hr-HR"/>
              </w:rPr>
            </w:pPr>
            <w:r w:rsidRPr="00DB4065">
              <w:rPr>
                <w:rFonts w:ascii="Arial" w:hAnsi="Arial" w:cs="Arial"/>
                <w:color w:val="000000"/>
                <w:lang w:eastAsia="hr-HR"/>
              </w:rPr>
              <w:t>14,2</w:t>
            </w:r>
            <w:r>
              <w:rPr>
                <w:rFonts w:ascii="Arial" w:hAnsi="Arial" w:cs="Arial"/>
                <w:color w:val="000000"/>
                <w:lang w:eastAsia="hr-HR"/>
              </w:rPr>
              <w:t>6</w:t>
            </w:r>
          </w:p>
        </w:tc>
        <w:tc>
          <w:tcPr>
            <w:tcW w:w="1287" w:type="dxa"/>
            <w:vAlign w:val="center"/>
          </w:tcPr>
          <w:p w:rsidR="00694440" w:rsidRPr="00DB4065" w:rsidRDefault="00694440" w:rsidP="00694440">
            <w:pPr>
              <w:jc w:val="center"/>
              <w:rPr>
                <w:rFonts w:ascii="Arial" w:hAnsi="Arial" w:cs="Arial"/>
                <w:lang w:eastAsia="hr-HR"/>
              </w:rPr>
            </w:pPr>
            <w:r w:rsidRPr="00DB4065">
              <w:rPr>
                <w:rFonts w:ascii="Arial" w:hAnsi="Arial" w:cs="Arial"/>
                <w:color w:val="000000"/>
                <w:lang w:eastAsia="hr-HR"/>
              </w:rPr>
              <w:t>4,2</w:t>
            </w:r>
            <w:r>
              <w:rPr>
                <w:rFonts w:ascii="Arial" w:hAnsi="Arial" w:cs="Arial"/>
                <w:color w:val="000000"/>
                <w:lang w:eastAsia="hr-HR"/>
              </w:rPr>
              <w:t>4</w:t>
            </w:r>
          </w:p>
        </w:tc>
        <w:tc>
          <w:tcPr>
            <w:tcW w:w="1287" w:type="dxa"/>
            <w:vAlign w:val="center"/>
          </w:tcPr>
          <w:p w:rsidR="00694440" w:rsidRPr="00DB4065" w:rsidRDefault="00694440" w:rsidP="00694440">
            <w:pPr>
              <w:jc w:val="center"/>
              <w:rPr>
                <w:rFonts w:ascii="Arial" w:hAnsi="Arial" w:cs="Arial"/>
                <w:lang w:eastAsia="hr-HR"/>
              </w:rPr>
            </w:pPr>
            <w:r w:rsidRPr="00DB4065">
              <w:rPr>
                <w:rFonts w:ascii="Arial" w:hAnsi="Arial" w:cs="Arial"/>
                <w:color w:val="000000"/>
                <w:lang w:eastAsia="hr-HR"/>
              </w:rPr>
              <w:t>0,97</w:t>
            </w:r>
          </w:p>
        </w:tc>
      </w:tr>
    </w:tbl>
    <w:p w:rsidR="004A7381" w:rsidRDefault="004A7381" w:rsidP="004A7381">
      <w:pPr>
        <w:spacing w:line="360" w:lineRule="auto"/>
        <w:ind w:left="567"/>
        <w:jc w:val="both"/>
        <w:rPr>
          <w:rFonts w:ascii="Arial" w:hAnsi="Arial" w:cs="Arial"/>
        </w:rPr>
      </w:pPr>
    </w:p>
    <w:p w:rsidR="004A7381" w:rsidRDefault="004A7381" w:rsidP="004A7381">
      <w:pPr>
        <w:spacing w:line="360" w:lineRule="auto"/>
        <w:ind w:left="567"/>
        <w:jc w:val="both"/>
        <w:rPr>
          <w:rFonts w:ascii="Arial" w:hAnsi="Arial" w:cs="Arial"/>
        </w:rPr>
      </w:pPr>
    </w:p>
    <w:p w:rsidR="004A7381" w:rsidRDefault="004A7381" w:rsidP="004A7381">
      <w:pPr>
        <w:spacing w:line="360" w:lineRule="auto"/>
        <w:ind w:left="567" w:firstLine="851"/>
        <w:jc w:val="both"/>
        <w:rPr>
          <w:rFonts w:ascii="Arial" w:hAnsi="Arial" w:cs="Arial"/>
        </w:rPr>
      </w:pPr>
      <w:r>
        <w:rPr>
          <w:rFonts w:ascii="Arial" w:hAnsi="Arial" w:cs="Arial"/>
        </w:rPr>
        <w:t>Cronbachov koeficijent pouzdanosti, koji se nalazi u tablici 1.9, je visok i iznosi 0,96. Vrijednosti aritmetičkih sredina</w:t>
      </w:r>
      <w:r w:rsidR="00030D4E">
        <w:rPr>
          <w:rFonts w:ascii="Arial" w:hAnsi="Arial" w:cs="Arial"/>
        </w:rPr>
        <w:t>,</w:t>
      </w:r>
      <w:r>
        <w:rPr>
          <w:rFonts w:ascii="Arial" w:hAnsi="Arial" w:cs="Arial"/>
        </w:rPr>
        <w:t xml:space="preserve"> kao i standardnih devijacija</w:t>
      </w:r>
      <w:r w:rsidR="00030D4E">
        <w:rPr>
          <w:rFonts w:ascii="Arial" w:hAnsi="Arial" w:cs="Arial"/>
        </w:rPr>
        <w:t>,</w:t>
      </w:r>
      <w:r>
        <w:rPr>
          <w:rFonts w:ascii="Arial" w:hAnsi="Arial" w:cs="Arial"/>
        </w:rPr>
        <w:t xml:space="preserve"> su kon</w:t>
      </w:r>
      <w:r w:rsidR="00694440">
        <w:rPr>
          <w:rFonts w:ascii="Arial" w:hAnsi="Arial" w:cs="Arial"/>
        </w:rPr>
        <w:t xml:space="preserve">stantne u </w:t>
      </w:r>
      <w:r w:rsidR="00550FFF">
        <w:rPr>
          <w:rFonts w:ascii="Arial" w:hAnsi="Arial" w:cs="Arial"/>
        </w:rPr>
        <w:t>mjerenim</w:t>
      </w:r>
      <w:r w:rsidR="00694440">
        <w:rPr>
          <w:rFonts w:ascii="Arial" w:hAnsi="Arial" w:cs="Arial"/>
        </w:rPr>
        <w:t xml:space="preserve"> česticama. </w:t>
      </w:r>
      <w:r w:rsidR="00550FFF">
        <w:rPr>
          <w:rFonts w:ascii="Arial" w:hAnsi="Arial" w:cs="Arial"/>
        </w:rPr>
        <w:t>Njihove vrijednosti</w:t>
      </w:r>
      <w:r>
        <w:rPr>
          <w:rFonts w:ascii="Arial" w:hAnsi="Arial" w:cs="Arial"/>
        </w:rPr>
        <w:t xml:space="preserve"> potvrđuju pretpostavku kako je bilo </w:t>
      </w:r>
      <w:r w:rsidR="00694440">
        <w:rPr>
          <w:rFonts w:ascii="Arial" w:hAnsi="Arial" w:cs="Arial"/>
        </w:rPr>
        <w:t>opravdano</w:t>
      </w:r>
      <w:r>
        <w:rPr>
          <w:rFonts w:ascii="Arial" w:hAnsi="Arial" w:cs="Arial"/>
        </w:rPr>
        <w:t xml:space="preserve"> svakog dana</w:t>
      </w:r>
      <w:r w:rsidR="00550FFF">
        <w:rPr>
          <w:rFonts w:ascii="Arial" w:hAnsi="Arial" w:cs="Arial"/>
        </w:rPr>
        <w:t xml:space="preserve"> mjerenja</w:t>
      </w:r>
      <w:r>
        <w:rPr>
          <w:rFonts w:ascii="Arial" w:hAnsi="Arial" w:cs="Arial"/>
        </w:rPr>
        <w:t xml:space="preserve"> na </w:t>
      </w:r>
      <w:r w:rsidR="00550FFF">
        <w:rPr>
          <w:rFonts w:ascii="Arial" w:hAnsi="Arial" w:cs="Arial"/>
        </w:rPr>
        <w:t>nje</w:t>
      </w:r>
      <w:r w:rsidR="00694440">
        <w:rPr>
          <w:rFonts w:ascii="Arial" w:hAnsi="Arial" w:cs="Arial"/>
        </w:rPr>
        <w:t xml:space="preserve">govom </w:t>
      </w:r>
      <w:r w:rsidR="007532B9">
        <w:rPr>
          <w:rFonts w:ascii="Arial" w:hAnsi="Arial" w:cs="Arial"/>
        </w:rPr>
        <w:t xml:space="preserve">samom </w:t>
      </w:r>
      <w:r>
        <w:rPr>
          <w:rFonts w:ascii="Arial" w:hAnsi="Arial" w:cs="Arial"/>
        </w:rPr>
        <w:t xml:space="preserve">početku, rezervirati vrijeme za provjeravanje pojedinih čestica ovog testa. Na taj </w:t>
      </w:r>
      <w:r w:rsidR="007532B9">
        <w:rPr>
          <w:rFonts w:ascii="Arial" w:hAnsi="Arial" w:cs="Arial"/>
        </w:rPr>
        <w:t xml:space="preserve">se </w:t>
      </w:r>
      <w:r w:rsidR="00030D4E">
        <w:rPr>
          <w:rFonts w:ascii="Arial" w:hAnsi="Arial" w:cs="Arial"/>
        </w:rPr>
        <w:t>način uklonila moguć</w:t>
      </w:r>
      <w:r>
        <w:rPr>
          <w:rFonts w:ascii="Arial" w:hAnsi="Arial" w:cs="Arial"/>
        </w:rPr>
        <w:t xml:space="preserve"> </w:t>
      </w:r>
      <w:r w:rsidR="00030D4E">
        <w:rPr>
          <w:rFonts w:ascii="Arial" w:hAnsi="Arial" w:cs="Arial"/>
        </w:rPr>
        <w:t>utjecaj</w:t>
      </w:r>
      <w:r w:rsidR="007532B9">
        <w:rPr>
          <w:rFonts w:ascii="Arial" w:hAnsi="Arial" w:cs="Arial"/>
        </w:rPr>
        <w:t xml:space="preserve"> efekta</w:t>
      </w:r>
      <w:r>
        <w:rPr>
          <w:rFonts w:ascii="Arial" w:hAnsi="Arial" w:cs="Arial"/>
        </w:rPr>
        <w:t xml:space="preserve"> umora na </w:t>
      </w:r>
      <w:r w:rsidR="007532B9">
        <w:rPr>
          <w:rFonts w:ascii="Arial" w:hAnsi="Arial" w:cs="Arial"/>
        </w:rPr>
        <w:t>rezultate mjerenja ovog kompozitnog testa</w:t>
      </w:r>
      <w:r>
        <w:rPr>
          <w:rFonts w:ascii="Arial" w:hAnsi="Arial" w:cs="Arial"/>
        </w:rPr>
        <w:t>.</w:t>
      </w:r>
    </w:p>
    <w:p w:rsidR="004A7381" w:rsidRDefault="004A7381" w:rsidP="004A7381">
      <w:pPr>
        <w:spacing w:line="360" w:lineRule="auto"/>
        <w:ind w:left="567" w:firstLine="851"/>
        <w:jc w:val="both"/>
        <w:rPr>
          <w:rFonts w:ascii="Arial" w:hAnsi="Arial" w:cs="Arial"/>
        </w:rPr>
      </w:pPr>
    </w:p>
    <w:p w:rsidR="004A7381" w:rsidRDefault="004A7381" w:rsidP="004A7381">
      <w:pPr>
        <w:spacing w:line="360" w:lineRule="auto"/>
        <w:ind w:left="567" w:firstLine="851"/>
        <w:jc w:val="both"/>
        <w:rPr>
          <w:rFonts w:ascii="Arial" w:hAnsi="Arial" w:cs="Arial"/>
        </w:rPr>
      </w:pPr>
      <w:r>
        <w:rPr>
          <w:rFonts w:ascii="Arial" w:hAnsi="Arial" w:cs="Arial"/>
        </w:rPr>
        <w:t xml:space="preserve"> Osnovni deskriptivni pokazatelji</w:t>
      </w:r>
      <w:r w:rsidR="00030D4E">
        <w:rPr>
          <w:rFonts w:ascii="Arial" w:hAnsi="Arial" w:cs="Arial"/>
        </w:rPr>
        <w:t>,</w:t>
      </w:r>
      <w:r>
        <w:rPr>
          <w:rFonts w:ascii="Arial" w:hAnsi="Arial" w:cs="Arial"/>
        </w:rPr>
        <w:t xml:space="preserve"> kao i vrijednost pouzdanosti ovog testa</w:t>
      </w:r>
      <w:r w:rsidR="00030D4E">
        <w:rPr>
          <w:rFonts w:ascii="Arial" w:hAnsi="Arial" w:cs="Arial"/>
        </w:rPr>
        <w:t>,</w:t>
      </w:r>
      <w:r>
        <w:rPr>
          <w:rFonts w:ascii="Arial" w:hAnsi="Arial" w:cs="Arial"/>
        </w:rPr>
        <w:t xml:space="preserve"> </w:t>
      </w:r>
      <w:r w:rsidR="00030D4E">
        <w:rPr>
          <w:rFonts w:ascii="Arial" w:hAnsi="Arial" w:cs="Arial"/>
        </w:rPr>
        <w:t>dopuštaju</w:t>
      </w:r>
      <w:r>
        <w:rPr>
          <w:rFonts w:ascii="Arial" w:hAnsi="Arial" w:cs="Arial"/>
        </w:rPr>
        <w:t xml:space="preserve"> zaključak kako </w:t>
      </w:r>
      <w:r w:rsidR="007532B9">
        <w:rPr>
          <w:rFonts w:ascii="Arial" w:hAnsi="Arial" w:cs="Arial"/>
        </w:rPr>
        <w:t>se ovaj test može</w:t>
      </w:r>
      <w:r>
        <w:rPr>
          <w:rFonts w:ascii="Arial" w:hAnsi="Arial" w:cs="Arial"/>
        </w:rPr>
        <w:t xml:space="preserve"> predložiti za daljnju upotrebu u procjeni motoričkih sposobnosti djece predškolske dobi.</w:t>
      </w:r>
    </w:p>
    <w:p w:rsidR="004A7381" w:rsidRDefault="004A7381" w:rsidP="004A7381">
      <w:pPr>
        <w:spacing w:line="360" w:lineRule="auto"/>
        <w:ind w:left="567"/>
        <w:jc w:val="both"/>
        <w:rPr>
          <w:rFonts w:ascii="Arial" w:hAnsi="Arial" w:cs="Arial"/>
        </w:rPr>
      </w:pPr>
    </w:p>
    <w:p w:rsidR="004A7381" w:rsidRDefault="004A7381" w:rsidP="004A7381">
      <w:pPr>
        <w:spacing w:line="360" w:lineRule="auto"/>
        <w:ind w:left="567"/>
        <w:jc w:val="both"/>
        <w:rPr>
          <w:rFonts w:ascii="Arial" w:hAnsi="Arial" w:cs="Arial"/>
        </w:rPr>
      </w:pPr>
    </w:p>
    <w:p w:rsidR="004A7381" w:rsidRPr="0039325E" w:rsidRDefault="004A7381" w:rsidP="00730991">
      <w:pPr>
        <w:pStyle w:val="Odlomakpopisa"/>
        <w:numPr>
          <w:ilvl w:val="0"/>
          <w:numId w:val="48"/>
        </w:numPr>
        <w:spacing w:line="360" w:lineRule="auto"/>
        <w:ind w:left="567" w:firstLine="851"/>
        <w:jc w:val="both"/>
        <w:rPr>
          <w:rFonts w:ascii="Arial" w:hAnsi="Arial" w:cs="Arial"/>
        </w:rPr>
      </w:pPr>
      <w:r w:rsidRPr="004373C4">
        <w:rPr>
          <w:rFonts w:ascii="Arial" w:hAnsi="Arial" w:cs="Arial"/>
          <w:b/>
        </w:rPr>
        <w:t>Koraci u stranu</w:t>
      </w:r>
      <w:r w:rsidRPr="0039325E">
        <w:rPr>
          <w:rFonts w:ascii="Arial" w:hAnsi="Arial" w:cs="Arial"/>
          <w:b/>
        </w:rPr>
        <w:t xml:space="preserve"> </w:t>
      </w:r>
      <w:r w:rsidRPr="0039325E">
        <w:rPr>
          <w:rFonts w:ascii="Arial" w:hAnsi="Arial" w:cs="Arial"/>
        </w:rPr>
        <w:t>(</w:t>
      </w:r>
      <w:r w:rsidRPr="004373C4">
        <w:rPr>
          <w:rFonts w:ascii="Arial" w:hAnsi="Arial" w:cs="Arial"/>
        </w:rPr>
        <w:t>MAKS</w:t>
      </w:r>
      <w:r w:rsidRPr="0039325E">
        <w:rPr>
          <w:rFonts w:ascii="Arial" w:hAnsi="Arial" w:cs="Arial"/>
        </w:rPr>
        <w:t>)</w:t>
      </w:r>
    </w:p>
    <w:p w:rsidR="004A7381" w:rsidRDefault="004A7381" w:rsidP="004A7381">
      <w:pPr>
        <w:spacing w:line="360" w:lineRule="auto"/>
        <w:jc w:val="both"/>
        <w:rPr>
          <w:rFonts w:ascii="Arial" w:hAnsi="Arial" w:cs="Arial"/>
        </w:rPr>
      </w:pPr>
    </w:p>
    <w:p w:rsidR="004A7381" w:rsidRPr="00FF1AA1" w:rsidRDefault="004A7381" w:rsidP="004A7381">
      <w:pPr>
        <w:spacing w:line="360" w:lineRule="auto"/>
        <w:ind w:left="567" w:firstLine="851"/>
        <w:jc w:val="both"/>
        <w:rPr>
          <w:rFonts w:ascii="Arial" w:hAnsi="Arial" w:cs="Arial"/>
          <w:kern w:val="1"/>
        </w:rPr>
      </w:pPr>
      <w:r>
        <w:rPr>
          <w:rFonts w:ascii="Arial" w:hAnsi="Arial" w:cs="Arial"/>
        </w:rPr>
        <w:t>Ovim testom žel</w:t>
      </w:r>
      <w:r w:rsidR="00030D4E">
        <w:rPr>
          <w:rFonts w:ascii="Arial" w:hAnsi="Arial" w:cs="Arial"/>
        </w:rPr>
        <w:t>jela</w:t>
      </w:r>
      <w:r>
        <w:rPr>
          <w:rFonts w:ascii="Arial" w:hAnsi="Arial" w:cs="Arial"/>
        </w:rPr>
        <w:t xml:space="preserve"> s</w:t>
      </w:r>
      <w:r w:rsidR="007532B9">
        <w:rPr>
          <w:rFonts w:ascii="Arial" w:hAnsi="Arial" w:cs="Arial"/>
        </w:rPr>
        <w:t>e</w:t>
      </w:r>
      <w:r>
        <w:rPr>
          <w:rFonts w:ascii="Arial" w:hAnsi="Arial" w:cs="Arial"/>
        </w:rPr>
        <w:t xml:space="preserve"> procijeniti agilnosti</w:t>
      </w:r>
      <w:r w:rsidR="00A554DB">
        <w:rPr>
          <w:rFonts w:ascii="Arial" w:hAnsi="Arial" w:cs="Arial"/>
        </w:rPr>
        <w:t xml:space="preserve">, </w:t>
      </w:r>
      <w:r w:rsidR="007532B9">
        <w:rPr>
          <w:rFonts w:ascii="Arial" w:hAnsi="Arial" w:cs="Arial"/>
        </w:rPr>
        <w:t>latentna dimenzija</w:t>
      </w:r>
      <w:r>
        <w:rPr>
          <w:rFonts w:ascii="Arial" w:hAnsi="Arial" w:cs="Arial"/>
        </w:rPr>
        <w:t xml:space="preserve"> motoričkih sposobnosti. Djeca su </w:t>
      </w:r>
      <w:r w:rsidR="007532B9">
        <w:rPr>
          <w:rFonts w:ascii="Arial" w:hAnsi="Arial" w:cs="Arial"/>
        </w:rPr>
        <w:t xml:space="preserve">ovaj test </w:t>
      </w:r>
      <w:r>
        <w:rPr>
          <w:rFonts w:ascii="Arial" w:hAnsi="Arial" w:cs="Arial"/>
        </w:rPr>
        <w:t xml:space="preserve">izvodila na način da su se kretala korakom - dokorakom u jednu stranu, te su se nakon dodirivanja vanjskom </w:t>
      </w:r>
      <w:r w:rsidR="007532B9">
        <w:rPr>
          <w:rFonts w:ascii="Arial" w:hAnsi="Arial" w:cs="Arial"/>
        </w:rPr>
        <w:t>nogom</w:t>
      </w:r>
      <w:r>
        <w:rPr>
          <w:rFonts w:ascii="Arial" w:hAnsi="Arial" w:cs="Arial"/>
        </w:rPr>
        <w:t xml:space="preserve"> oznake na podlozi vraćala na isti način u drugu stranu. S obzirom na vrijednost aritmetičke sredine, standardna devijacija (1,24) ne pokazuje značajno odstupanje od nje i iznosi 6.25. Raspon r</w:t>
      </w:r>
      <w:r w:rsidR="007532B9">
        <w:rPr>
          <w:rFonts w:ascii="Arial" w:hAnsi="Arial" w:cs="Arial"/>
        </w:rPr>
        <w:t>ezultata također je prihvatljiv.</w:t>
      </w:r>
      <w:r>
        <w:rPr>
          <w:rFonts w:ascii="Arial" w:hAnsi="Arial" w:cs="Arial"/>
        </w:rPr>
        <w:t xml:space="preserve"> Koeficijent asimetrije (0,79) pomaknut je prema pozitivnim vrijednostima</w:t>
      </w:r>
      <w:r w:rsidR="00030D4E">
        <w:rPr>
          <w:rFonts w:ascii="Arial" w:hAnsi="Arial" w:cs="Arial"/>
        </w:rPr>
        <w:t>,</w:t>
      </w:r>
      <w:r>
        <w:rPr>
          <w:rFonts w:ascii="Arial" w:hAnsi="Arial" w:cs="Arial"/>
        </w:rPr>
        <w:t xml:space="preserve"> što može značiti da je i u ovom testu došlo do grupiranja vrijednosti u zoni </w:t>
      </w:r>
      <w:r w:rsidR="007532B9">
        <w:rPr>
          <w:rFonts w:ascii="Arial" w:hAnsi="Arial" w:cs="Arial"/>
        </w:rPr>
        <w:t>slabijih</w:t>
      </w:r>
      <w:r>
        <w:rPr>
          <w:rFonts w:ascii="Arial" w:hAnsi="Arial" w:cs="Arial"/>
        </w:rPr>
        <w:t xml:space="preserve"> </w:t>
      </w:r>
      <w:r w:rsidR="007532B9">
        <w:rPr>
          <w:rFonts w:ascii="Arial" w:hAnsi="Arial" w:cs="Arial"/>
        </w:rPr>
        <w:t xml:space="preserve">vrijednosti </w:t>
      </w:r>
      <w:r>
        <w:rPr>
          <w:rFonts w:ascii="Arial" w:hAnsi="Arial" w:cs="Arial"/>
        </w:rPr>
        <w:t xml:space="preserve">rezultata. Distribucija rezultata upućuje na zaključak kako je ovaj test </w:t>
      </w:r>
      <w:r w:rsidR="007532B9">
        <w:rPr>
          <w:rFonts w:ascii="Arial" w:hAnsi="Arial" w:cs="Arial"/>
        </w:rPr>
        <w:t xml:space="preserve">bio </w:t>
      </w:r>
      <w:r>
        <w:rPr>
          <w:rFonts w:ascii="Arial" w:hAnsi="Arial" w:cs="Arial"/>
        </w:rPr>
        <w:t xml:space="preserve">zahtjevan djeci. Na dobivene vrijednosti ovog testa </w:t>
      </w:r>
      <w:r w:rsidR="007532B9">
        <w:rPr>
          <w:rFonts w:ascii="Arial" w:hAnsi="Arial" w:cs="Arial"/>
        </w:rPr>
        <w:t xml:space="preserve">vjerojatno </w:t>
      </w:r>
      <w:r>
        <w:rPr>
          <w:rFonts w:ascii="Arial" w:hAnsi="Arial" w:cs="Arial"/>
        </w:rPr>
        <w:t xml:space="preserve">značajno utječe i udio informatičke komponente, koja od djece traži znatni intelektualni angažman kako bi se </w:t>
      </w:r>
      <w:r w:rsidR="007532B9">
        <w:rPr>
          <w:rFonts w:ascii="Arial" w:hAnsi="Arial" w:cs="Arial"/>
        </w:rPr>
        <w:t xml:space="preserve">mogao </w:t>
      </w:r>
      <w:r w:rsidR="00030D4E">
        <w:rPr>
          <w:rFonts w:ascii="Arial" w:hAnsi="Arial" w:cs="Arial"/>
        </w:rPr>
        <w:t>što uspješnije riješiti</w:t>
      </w:r>
      <w:r>
        <w:rPr>
          <w:rFonts w:ascii="Arial" w:hAnsi="Arial" w:cs="Arial"/>
        </w:rPr>
        <w:t>. Koeficijent zakrivljenosti (1,30) potvrđuje kako je došlo i u ovom testu do značajnog raspršenja</w:t>
      </w:r>
      <w:r w:rsidRPr="00FF1AA1">
        <w:rPr>
          <w:rFonts w:ascii="Arial" w:hAnsi="Arial" w:cs="Arial"/>
        </w:rPr>
        <w:t xml:space="preserve"> rezultata ispitanika.</w:t>
      </w:r>
      <w:r>
        <w:rPr>
          <w:rFonts w:ascii="Arial" w:hAnsi="Arial" w:cs="Arial"/>
        </w:rPr>
        <w:t xml:space="preserve"> Distribucija rezultata pokazuje platikurtični oblik krivulje</w:t>
      </w:r>
      <w:r w:rsidR="00030D4E">
        <w:rPr>
          <w:rFonts w:ascii="Arial" w:hAnsi="Arial" w:cs="Arial"/>
        </w:rPr>
        <w:t>,</w:t>
      </w:r>
      <w:r>
        <w:rPr>
          <w:rFonts w:ascii="Arial" w:hAnsi="Arial" w:cs="Arial"/>
        </w:rPr>
        <w:t xml:space="preserve"> kao i kod većine testova</w:t>
      </w:r>
      <w:r w:rsidR="00030D4E">
        <w:rPr>
          <w:rFonts w:ascii="Arial" w:hAnsi="Arial" w:cs="Arial"/>
        </w:rPr>
        <w:t>.</w:t>
      </w:r>
    </w:p>
    <w:p w:rsidR="004A7381" w:rsidRDefault="004A7381" w:rsidP="004A7381">
      <w:pPr>
        <w:tabs>
          <w:tab w:val="left" w:pos="2268"/>
          <w:tab w:val="left" w:pos="2410"/>
        </w:tabs>
        <w:spacing w:line="360" w:lineRule="auto"/>
        <w:ind w:left="567" w:firstLine="851"/>
        <w:rPr>
          <w:rFonts w:ascii="Arial" w:hAnsi="Arial" w:cs="Arial"/>
        </w:rPr>
      </w:pPr>
    </w:p>
    <w:p w:rsidR="004A7381" w:rsidRPr="003C4EDF" w:rsidRDefault="004A7381" w:rsidP="00030D4E">
      <w:pPr>
        <w:tabs>
          <w:tab w:val="left" w:pos="2268"/>
          <w:tab w:val="left" w:pos="2410"/>
        </w:tabs>
        <w:spacing w:line="360" w:lineRule="auto"/>
        <w:rPr>
          <w:rFonts w:ascii="Arial" w:hAnsi="Arial" w:cs="Arial"/>
        </w:rPr>
      </w:pPr>
    </w:p>
    <w:p w:rsidR="004A7381" w:rsidRDefault="004A7381" w:rsidP="004A7381">
      <w:pPr>
        <w:tabs>
          <w:tab w:val="left" w:pos="2268"/>
          <w:tab w:val="left" w:pos="2410"/>
        </w:tabs>
        <w:spacing w:line="360" w:lineRule="auto"/>
        <w:ind w:left="567" w:firstLine="851"/>
        <w:rPr>
          <w:rFonts w:ascii="Arial" w:hAnsi="Arial" w:cs="Arial"/>
        </w:rPr>
      </w:pPr>
      <w:r>
        <w:rPr>
          <w:rFonts w:ascii="Arial" w:hAnsi="Arial" w:cs="Arial"/>
        </w:rPr>
        <w:t>Tablica 1.10</w:t>
      </w:r>
      <w:r w:rsidR="00030D4E">
        <w:rPr>
          <w:rFonts w:ascii="Arial" w:hAnsi="Arial" w:cs="Arial"/>
        </w:rPr>
        <w:t>: R</w:t>
      </w:r>
      <w:r w:rsidRPr="00334252">
        <w:rPr>
          <w:rFonts w:ascii="Arial" w:hAnsi="Arial" w:cs="Arial"/>
        </w:rPr>
        <w:t>ezultati po</w:t>
      </w:r>
      <w:r w:rsidR="00030D4E">
        <w:rPr>
          <w:rFonts w:ascii="Arial" w:hAnsi="Arial" w:cs="Arial"/>
        </w:rPr>
        <w:t xml:space="preserve">uzdanosti po česticama za test </w:t>
      </w:r>
      <w:r w:rsidR="00030D4E" w:rsidRPr="00030D4E">
        <w:rPr>
          <w:rFonts w:ascii="Arial" w:hAnsi="Arial" w:cs="Arial"/>
          <w:i/>
        </w:rPr>
        <w:t>K</w:t>
      </w:r>
      <w:r w:rsidRPr="00030D4E">
        <w:rPr>
          <w:rFonts w:ascii="Arial" w:hAnsi="Arial" w:cs="Arial"/>
          <w:i/>
        </w:rPr>
        <w:t>oraci u stranu</w:t>
      </w:r>
    </w:p>
    <w:p w:rsidR="004A7381" w:rsidRPr="00334252" w:rsidRDefault="004A7381" w:rsidP="00030D4E">
      <w:pPr>
        <w:tabs>
          <w:tab w:val="left" w:pos="2268"/>
          <w:tab w:val="left" w:pos="2410"/>
        </w:tabs>
        <w:spacing w:line="360" w:lineRule="auto"/>
        <w:rPr>
          <w:rFonts w:ascii="Arial" w:hAnsi="Arial" w:cs="Arial"/>
        </w:rPr>
      </w:pPr>
    </w:p>
    <w:tbl>
      <w:tblPr>
        <w:tblStyle w:val="Reetkatablice"/>
        <w:tblW w:w="0" w:type="auto"/>
        <w:tblInd w:w="2235" w:type="dxa"/>
        <w:tblLook w:val="04A0"/>
      </w:tblPr>
      <w:tblGrid>
        <w:gridCol w:w="2090"/>
        <w:gridCol w:w="1287"/>
        <w:gridCol w:w="1287"/>
        <w:gridCol w:w="1287"/>
      </w:tblGrid>
      <w:tr w:rsidR="00694440" w:rsidTr="00694440">
        <w:trPr>
          <w:trHeight w:val="1075"/>
        </w:trPr>
        <w:tc>
          <w:tcPr>
            <w:tcW w:w="5951" w:type="dxa"/>
            <w:gridSpan w:val="4"/>
          </w:tcPr>
          <w:p w:rsidR="00694440" w:rsidRDefault="00694440" w:rsidP="00694440">
            <w:pPr>
              <w:rPr>
                <w:rFonts w:ascii="Arial" w:hAnsi="Arial" w:cs="Arial"/>
                <w:color w:val="000000"/>
                <w:lang w:eastAsia="hr-HR"/>
              </w:rPr>
            </w:pPr>
            <w:r>
              <w:rPr>
                <w:rFonts w:ascii="Arial" w:hAnsi="Arial" w:cs="Arial"/>
                <w:color w:val="000000"/>
                <w:lang w:eastAsia="hr-HR"/>
              </w:rPr>
              <w:t>Cronbach alpha: 0,90</w:t>
            </w:r>
          </w:p>
          <w:p w:rsidR="00694440" w:rsidRDefault="00694440" w:rsidP="00694440">
            <w:pPr>
              <w:rPr>
                <w:rFonts w:ascii="Arial" w:hAnsi="Arial" w:cs="Arial"/>
                <w:color w:val="000000"/>
                <w:lang w:eastAsia="hr-HR"/>
              </w:rPr>
            </w:pPr>
            <w:r>
              <w:rPr>
                <w:rFonts w:ascii="Arial" w:hAnsi="Arial" w:cs="Arial"/>
                <w:color w:val="000000"/>
                <w:lang w:eastAsia="hr-HR"/>
              </w:rPr>
              <w:t xml:space="preserve"> Standardized alpha: 0,</w:t>
            </w:r>
            <w:r w:rsidRPr="004420FE">
              <w:rPr>
                <w:rFonts w:ascii="Arial" w:hAnsi="Arial" w:cs="Arial"/>
                <w:color w:val="000000"/>
                <w:lang w:eastAsia="hr-HR"/>
              </w:rPr>
              <w:t>9</w:t>
            </w:r>
            <w:r>
              <w:rPr>
                <w:rFonts w:ascii="Arial" w:hAnsi="Arial" w:cs="Arial"/>
                <w:color w:val="000000"/>
                <w:lang w:eastAsia="hr-HR"/>
              </w:rPr>
              <w:t>1</w:t>
            </w:r>
          </w:p>
          <w:p w:rsidR="00694440" w:rsidRDefault="00694440" w:rsidP="00694440">
            <w:pPr>
              <w:tabs>
                <w:tab w:val="left" w:pos="2105"/>
              </w:tabs>
            </w:pPr>
            <w:r>
              <w:rPr>
                <w:rFonts w:ascii="Arial" w:hAnsi="Arial" w:cs="Arial"/>
                <w:color w:val="000000"/>
                <w:lang w:eastAsia="hr-HR"/>
              </w:rPr>
              <w:t xml:space="preserve"> Average inter-item corr: 0,</w:t>
            </w:r>
            <w:r w:rsidRPr="004420FE">
              <w:rPr>
                <w:rFonts w:ascii="Arial" w:hAnsi="Arial" w:cs="Arial"/>
                <w:color w:val="000000"/>
                <w:lang w:eastAsia="hr-HR"/>
              </w:rPr>
              <w:t>7</w:t>
            </w:r>
            <w:r>
              <w:rPr>
                <w:rFonts w:ascii="Arial" w:hAnsi="Arial" w:cs="Arial"/>
                <w:color w:val="000000"/>
                <w:lang w:eastAsia="hr-HR"/>
              </w:rPr>
              <w:t>7</w:t>
            </w:r>
          </w:p>
        </w:tc>
      </w:tr>
      <w:tr w:rsidR="00694440" w:rsidTr="00694440">
        <w:trPr>
          <w:trHeight w:val="359"/>
        </w:trPr>
        <w:tc>
          <w:tcPr>
            <w:tcW w:w="2090" w:type="dxa"/>
            <w:vAlign w:val="center"/>
          </w:tcPr>
          <w:p w:rsidR="00694440" w:rsidRPr="00655CD2" w:rsidRDefault="00694440" w:rsidP="00694440">
            <w:pPr>
              <w:jc w:val="center"/>
              <w:rPr>
                <w:rFonts w:ascii="Arial" w:hAnsi="Arial" w:cs="Arial"/>
                <w:bCs/>
                <w:lang w:eastAsia="hr-HR"/>
              </w:rPr>
            </w:pPr>
          </w:p>
        </w:tc>
        <w:tc>
          <w:tcPr>
            <w:tcW w:w="1287" w:type="dxa"/>
            <w:vAlign w:val="center"/>
          </w:tcPr>
          <w:p w:rsidR="00694440" w:rsidRPr="00655CD2" w:rsidRDefault="00694440" w:rsidP="00694440">
            <w:pPr>
              <w:jc w:val="center"/>
              <w:rPr>
                <w:rFonts w:ascii="Arial" w:hAnsi="Arial" w:cs="Arial"/>
                <w:bCs/>
                <w:lang w:eastAsia="hr-HR"/>
              </w:rPr>
            </w:pPr>
            <w:r w:rsidRPr="00655CD2">
              <w:rPr>
                <w:rFonts w:ascii="Arial" w:hAnsi="Arial" w:cs="Arial"/>
                <w:bCs/>
                <w:color w:val="000000"/>
                <w:lang w:eastAsia="hr-HR"/>
              </w:rPr>
              <w:t>Mean if</w:t>
            </w:r>
          </w:p>
        </w:tc>
        <w:tc>
          <w:tcPr>
            <w:tcW w:w="1287" w:type="dxa"/>
            <w:vAlign w:val="center"/>
          </w:tcPr>
          <w:p w:rsidR="00694440" w:rsidRPr="00655CD2" w:rsidRDefault="00694440" w:rsidP="00694440">
            <w:pPr>
              <w:jc w:val="center"/>
              <w:rPr>
                <w:rFonts w:ascii="Arial" w:hAnsi="Arial" w:cs="Arial"/>
                <w:bCs/>
                <w:lang w:eastAsia="hr-HR"/>
              </w:rPr>
            </w:pPr>
            <w:r w:rsidRPr="00655CD2">
              <w:rPr>
                <w:rFonts w:ascii="Arial" w:hAnsi="Arial" w:cs="Arial"/>
                <w:bCs/>
                <w:color w:val="000000"/>
                <w:lang w:eastAsia="hr-HR"/>
              </w:rPr>
              <w:t>StDv. if</w:t>
            </w:r>
          </w:p>
        </w:tc>
        <w:tc>
          <w:tcPr>
            <w:tcW w:w="1287" w:type="dxa"/>
            <w:vAlign w:val="center"/>
          </w:tcPr>
          <w:p w:rsidR="00694440" w:rsidRPr="00655CD2" w:rsidRDefault="00694440" w:rsidP="00694440">
            <w:pPr>
              <w:jc w:val="center"/>
              <w:rPr>
                <w:rFonts w:ascii="Arial" w:hAnsi="Arial" w:cs="Arial"/>
                <w:bCs/>
                <w:lang w:eastAsia="hr-HR"/>
              </w:rPr>
            </w:pPr>
            <w:r w:rsidRPr="00655CD2">
              <w:rPr>
                <w:rFonts w:ascii="Arial" w:hAnsi="Arial" w:cs="Arial"/>
                <w:bCs/>
                <w:color w:val="000000"/>
                <w:lang w:eastAsia="hr-HR"/>
              </w:rPr>
              <w:t>Alpha if</w:t>
            </w:r>
          </w:p>
        </w:tc>
      </w:tr>
      <w:tr w:rsidR="00694440" w:rsidTr="00694440">
        <w:trPr>
          <w:trHeight w:val="340"/>
        </w:trPr>
        <w:tc>
          <w:tcPr>
            <w:tcW w:w="2090" w:type="dxa"/>
            <w:vAlign w:val="center"/>
          </w:tcPr>
          <w:p w:rsidR="00694440" w:rsidRPr="004420FE" w:rsidRDefault="00694440" w:rsidP="00694440">
            <w:pPr>
              <w:jc w:val="center"/>
              <w:rPr>
                <w:rFonts w:ascii="Arial" w:hAnsi="Arial" w:cs="Arial"/>
                <w:bCs/>
                <w:lang w:eastAsia="hr-HR"/>
              </w:rPr>
            </w:pPr>
            <w:r>
              <w:rPr>
                <w:rFonts w:ascii="Arial" w:hAnsi="Arial" w:cs="Arial"/>
                <w:bCs/>
                <w:color w:val="000000"/>
                <w:lang w:eastAsia="hr-HR"/>
              </w:rPr>
              <w:t>MA</w:t>
            </w:r>
            <w:r w:rsidRPr="004420FE">
              <w:rPr>
                <w:rFonts w:ascii="Arial" w:hAnsi="Arial" w:cs="Arial"/>
                <w:bCs/>
                <w:color w:val="000000"/>
                <w:lang w:eastAsia="hr-HR"/>
              </w:rPr>
              <w:t>KS</w:t>
            </w:r>
          </w:p>
        </w:tc>
        <w:tc>
          <w:tcPr>
            <w:tcW w:w="1287" w:type="dxa"/>
            <w:vAlign w:val="center"/>
          </w:tcPr>
          <w:p w:rsidR="00694440" w:rsidRPr="004420FE" w:rsidRDefault="00694440" w:rsidP="00694440">
            <w:pPr>
              <w:jc w:val="center"/>
              <w:rPr>
                <w:rFonts w:ascii="Arial" w:hAnsi="Arial" w:cs="Arial"/>
                <w:lang w:eastAsia="hr-HR"/>
              </w:rPr>
            </w:pPr>
            <w:r w:rsidRPr="004420FE">
              <w:rPr>
                <w:rFonts w:ascii="Arial" w:hAnsi="Arial" w:cs="Arial"/>
                <w:color w:val="000000"/>
                <w:lang w:eastAsia="hr-HR"/>
              </w:rPr>
              <w:t>13,6</w:t>
            </w:r>
            <w:r>
              <w:rPr>
                <w:rFonts w:ascii="Arial" w:hAnsi="Arial" w:cs="Arial"/>
                <w:color w:val="000000"/>
                <w:lang w:eastAsia="hr-HR"/>
              </w:rPr>
              <w:t>4</w:t>
            </w:r>
          </w:p>
        </w:tc>
        <w:tc>
          <w:tcPr>
            <w:tcW w:w="1287" w:type="dxa"/>
            <w:vAlign w:val="center"/>
          </w:tcPr>
          <w:p w:rsidR="00694440" w:rsidRPr="004420FE" w:rsidRDefault="00694440" w:rsidP="00694440">
            <w:pPr>
              <w:jc w:val="center"/>
              <w:rPr>
                <w:rFonts w:ascii="Arial" w:hAnsi="Arial" w:cs="Arial"/>
                <w:lang w:eastAsia="hr-HR"/>
              </w:rPr>
            </w:pPr>
            <w:r w:rsidRPr="004420FE">
              <w:rPr>
                <w:rFonts w:ascii="Arial" w:hAnsi="Arial" w:cs="Arial"/>
                <w:color w:val="000000"/>
                <w:lang w:eastAsia="hr-HR"/>
              </w:rPr>
              <w:t>2,42</w:t>
            </w:r>
          </w:p>
        </w:tc>
        <w:tc>
          <w:tcPr>
            <w:tcW w:w="1287" w:type="dxa"/>
            <w:vAlign w:val="center"/>
          </w:tcPr>
          <w:p w:rsidR="00694440" w:rsidRPr="004420FE" w:rsidRDefault="00694440" w:rsidP="00694440">
            <w:pPr>
              <w:jc w:val="center"/>
              <w:rPr>
                <w:rFonts w:ascii="Arial" w:hAnsi="Arial" w:cs="Arial"/>
                <w:lang w:eastAsia="hr-HR"/>
              </w:rPr>
            </w:pPr>
            <w:r w:rsidRPr="004420FE">
              <w:rPr>
                <w:rFonts w:ascii="Arial" w:hAnsi="Arial" w:cs="Arial"/>
                <w:color w:val="000000"/>
                <w:lang w:eastAsia="hr-HR"/>
              </w:rPr>
              <w:t>0,8</w:t>
            </w:r>
            <w:r>
              <w:rPr>
                <w:rFonts w:ascii="Arial" w:hAnsi="Arial" w:cs="Arial"/>
                <w:color w:val="000000"/>
                <w:lang w:eastAsia="hr-HR"/>
              </w:rPr>
              <w:t>9</w:t>
            </w:r>
          </w:p>
        </w:tc>
      </w:tr>
      <w:tr w:rsidR="00694440" w:rsidTr="00694440">
        <w:trPr>
          <w:trHeight w:val="340"/>
        </w:trPr>
        <w:tc>
          <w:tcPr>
            <w:tcW w:w="2090" w:type="dxa"/>
            <w:vAlign w:val="center"/>
          </w:tcPr>
          <w:p w:rsidR="00694440" w:rsidRPr="004420FE" w:rsidRDefault="00694440" w:rsidP="00694440">
            <w:pPr>
              <w:jc w:val="center"/>
              <w:rPr>
                <w:rFonts w:ascii="Arial" w:hAnsi="Arial" w:cs="Arial"/>
                <w:bCs/>
                <w:lang w:eastAsia="hr-HR"/>
              </w:rPr>
            </w:pPr>
            <w:r>
              <w:rPr>
                <w:rFonts w:ascii="Arial" w:hAnsi="Arial" w:cs="Arial"/>
                <w:bCs/>
                <w:color w:val="000000"/>
                <w:lang w:eastAsia="hr-HR"/>
              </w:rPr>
              <w:t>MA</w:t>
            </w:r>
            <w:r w:rsidRPr="004420FE">
              <w:rPr>
                <w:rFonts w:ascii="Arial" w:hAnsi="Arial" w:cs="Arial"/>
                <w:bCs/>
                <w:color w:val="000000"/>
                <w:lang w:eastAsia="hr-HR"/>
              </w:rPr>
              <w:t>GR2</w:t>
            </w:r>
          </w:p>
        </w:tc>
        <w:tc>
          <w:tcPr>
            <w:tcW w:w="1287" w:type="dxa"/>
            <w:vAlign w:val="center"/>
          </w:tcPr>
          <w:p w:rsidR="00694440" w:rsidRPr="004420FE" w:rsidRDefault="00694440" w:rsidP="00694440">
            <w:pPr>
              <w:jc w:val="center"/>
              <w:rPr>
                <w:rFonts w:ascii="Arial" w:hAnsi="Arial" w:cs="Arial"/>
                <w:lang w:eastAsia="hr-HR"/>
              </w:rPr>
            </w:pPr>
            <w:r w:rsidRPr="004420FE">
              <w:rPr>
                <w:rFonts w:ascii="Arial" w:hAnsi="Arial" w:cs="Arial"/>
                <w:color w:val="000000"/>
                <w:lang w:eastAsia="hr-HR"/>
              </w:rPr>
              <w:t>13,9</w:t>
            </w:r>
            <w:r>
              <w:rPr>
                <w:rFonts w:ascii="Arial" w:hAnsi="Arial" w:cs="Arial"/>
                <w:color w:val="000000"/>
                <w:lang w:eastAsia="hr-HR"/>
              </w:rPr>
              <w:t>6</w:t>
            </w:r>
          </w:p>
        </w:tc>
        <w:tc>
          <w:tcPr>
            <w:tcW w:w="1287" w:type="dxa"/>
            <w:vAlign w:val="center"/>
          </w:tcPr>
          <w:p w:rsidR="00694440" w:rsidRPr="004420FE" w:rsidRDefault="00694440" w:rsidP="00694440">
            <w:pPr>
              <w:jc w:val="center"/>
              <w:rPr>
                <w:rFonts w:ascii="Arial" w:hAnsi="Arial" w:cs="Arial"/>
                <w:lang w:eastAsia="hr-HR"/>
              </w:rPr>
            </w:pPr>
            <w:r w:rsidRPr="004420FE">
              <w:rPr>
                <w:rFonts w:ascii="Arial" w:hAnsi="Arial" w:cs="Arial"/>
                <w:color w:val="000000"/>
                <w:lang w:eastAsia="hr-HR"/>
              </w:rPr>
              <w:t>2,5</w:t>
            </w:r>
            <w:r>
              <w:rPr>
                <w:rFonts w:ascii="Arial" w:hAnsi="Arial" w:cs="Arial"/>
                <w:color w:val="000000"/>
                <w:lang w:eastAsia="hr-HR"/>
              </w:rPr>
              <w:t>9</w:t>
            </w:r>
          </w:p>
        </w:tc>
        <w:tc>
          <w:tcPr>
            <w:tcW w:w="1287" w:type="dxa"/>
            <w:vAlign w:val="center"/>
          </w:tcPr>
          <w:p w:rsidR="00694440" w:rsidRPr="004420FE" w:rsidRDefault="00694440" w:rsidP="00694440">
            <w:pPr>
              <w:jc w:val="center"/>
              <w:rPr>
                <w:rFonts w:ascii="Arial" w:hAnsi="Arial" w:cs="Arial"/>
                <w:lang w:eastAsia="hr-HR"/>
              </w:rPr>
            </w:pPr>
            <w:r w:rsidRPr="004420FE">
              <w:rPr>
                <w:rFonts w:ascii="Arial" w:hAnsi="Arial" w:cs="Arial"/>
                <w:color w:val="000000"/>
                <w:lang w:eastAsia="hr-HR"/>
              </w:rPr>
              <w:t>0,8</w:t>
            </w:r>
            <w:r>
              <w:rPr>
                <w:rFonts w:ascii="Arial" w:hAnsi="Arial" w:cs="Arial"/>
                <w:color w:val="000000"/>
                <w:lang w:eastAsia="hr-HR"/>
              </w:rPr>
              <w:t>3</w:t>
            </w:r>
          </w:p>
        </w:tc>
      </w:tr>
      <w:tr w:rsidR="00694440" w:rsidTr="00694440">
        <w:trPr>
          <w:trHeight w:val="359"/>
        </w:trPr>
        <w:tc>
          <w:tcPr>
            <w:tcW w:w="2090" w:type="dxa"/>
            <w:vAlign w:val="center"/>
          </w:tcPr>
          <w:p w:rsidR="00694440" w:rsidRPr="004420FE" w:rsidRDefault="00694440" w:rsidP="00694440">
            <w:pPr>
              <w:jc w:val="center"/>
              <w:rPr>
                <w:rFonts w:ascii="Arial" w:hAnsi="Arial" w:cs="Arial"/>
                <w:bCs/>
                <w:lang w:eastAsia="hr-HR"/>
              </w:rPr>
            </w:pPr>
            <w:r>
              <w:rPr>
                <w:rFonts w:ascii="Arial" w:hAnsi="Arial" w:cs="Arial"/>
                <w:bCs/>
                <w:color w:val="000000"/>
                <w:lang w:eastAsia="hr-HR"/>
              </w:rPr>
              <w:t>MA</w:t>
            </w:r>
            <w:r w:rsidRPr="004420FE">
              <w:rPr>
                <w:rFonts w:ascii="Arial" w:hAnsi="Arial" w:cs="Arial"/>
                <w:bCs/>
                <w:color w:val="000000"/>
                <w:lang w:eastAsia="hr-HR"/>
              </w:rPr>
              <w:t>GR3</w:t>
            </w:r>
          </w:p>
        </w:tc>
        <w:tc>
          <w:tcPr>
            <w:tcW w:w="1287" w:type="dxa"/>
            <w:vAlign w:val="center"/>
          </w:tcPr>
          <w:p w:rsidR="00694440" w:rsidRPr="004420FE" w:rsidRDefault="00694440" w:rsidP="00694440">
            <w:pPr>
              <w:jc w:val="center"/>
              <w:rPr>
                <w:rFonts w:ascii="Arial" w:hAnsi="Arial" w:cs="Arial"/>
                <w:lang w:eastAsia="hr-HR"/>
              </w:rPr>
            </w:pPr>
            <w:r w:rsidRPr="004420FE">
              <w:rPr>
                <w:rFonts w:ascii="Arial" w:hAnsi="Arial" w:cs="Arial"/>
                <w:color w:val="000000"/>
                <w:lang w:eastAsia="hr-HR"/>
              </w:rPr>
              <w:t>14,2</w:t>
            </w:r>
            <w:r>
              <w:rPr>
                <w:rFonts w:ascii="Arial" w:hAnsi="Arial" w:cs="Arial"/>
                <w:color w:val="000000"/>
                <w:lang w:eastAsia="hr-HR"/>
              </w:rPr>
              <w:t>2</w:t>
            </w:r>
          </w:p>
        </w:tc>
        <w:tc>
          <w:tcPr>
            <w:tcW w:w="1287" w:type="dxa"/>
            <w:vAlign w:val="center"/>
          </w:tcPr>
          <w:p w:rsidR="00694440" w:rsidRPr="004420FE" w:rsidRDefault="00694440" w:rsidP="00694440">
            <w:pPr>
              <w:jc w:val="center"/>
              <w:rPr>
                <w:rFonts w:ascii="Arial" w:hAnsi="Arial" w:cs="Arial"/>
                <w:lang w:eastAsia="hr-HR"/>
              </w:rPr>
            </w:pPr>
            <w:r w:rsidRPr="004420FE">
              <w:rPr>
                <w:rFonts w:ascii="Arial" w:hAnsi="Arial" w:cs="Arial"/>
                <w:color w:val="000000"/>
                <w:lang w:eastAsia="hr-HR"/>
              </w:rPr>
              <w:t>2,66</w:t>
            </w:r>
          </w:p>
        </w:tc>
        <w:tc>
          <w:tcPr>
            <w:tcW w:w="1287" w:type="dxa"/>
            <w:vAlign w:val="center"/>
          </w:tcPr>
          <w:p w:rsidR="00694440" w:rsidRPr="004420FE" w:rsidRDefault="00694440" w:rsidP="00694440">
            <w:pPr>
              <w:jc w:val="center"/>
              <w:rPr>
                <w:rFonts w:ascii="Arial" w:hAnsi="Arial" w:cs="Arial"/>
                <w:lang w:eastAsia="hr-HR"/>
              </w:rPr>
            </w:pPr>
            <w:r w:rsidRPr="004420FE">
              <w:rPr>
                <w:rFonts w:ascii="Arial" w:hAnsi="Arial" w:cs="Arial"/>
                <w:color w:val="000000"/>
                <w:lang w:eastAsia="hr-HR"/>
              </w:rPr>
              <w:t>0,8</w:t>
            </w:r>
            <w:r>
              <w:rPr>
                <w:rFonts w:ascii="Arial" w:hAnsi="Arial" w:cs="Arial"/>
                <w:color w:val="000000"/>
                <w:lang w:eastAsia="hr-HR"/>
              </w:rPr>
              <w:t>7</w:t>
            </w:r>
          </w:p>
        </w:tc>
      </w:tr>
    </w:tbl>
    <w:p w:rsidR="004A7381" w:rsidRDefault="004A7381" w:rsidP="004A7381">
      <w:pPr>
        <w:spacing w:line="360" w:lineRule="auto"/>
        <w:ind w:left="567"/>
        <w:jc w:val="both"/>
        <w:rPr>
          <w:rFonts w:ascii="Arial" w:hAnsi="Arial" w:cs="Arial"/>
        </w:rPr>
      </w:pPr>
    </w:p>
    <w:p w:rsidR="004A7381" w:rsidRDefault="004A7381" w:rsidP="004A7381">
      <w:pPr>
        <w:spacing w:line="360" w:lineRule="auto"/>
        <w:ind w:left="567"/>
        <w:jc w:val="both"/>
        <w:rPr>
          <w:rFonts w:ascii="Arial" w:hAnsi="Arial" w:cs="Arial"/>
        </w:rPr>
      </w:pPr>
    </w:p>
    <w:p w:rsidR="004A7381" w:rsidRDefault="004A7381" w:rsidP="004A7381">
      <w:pPr>
        <w:spacing w:line="360" w:lineRule="auto"/>
        <w:ind w:left="567" w:firstLine="851"/>
        <w:jc w:val="both"/>
        <w:rPr>
          <w:rFonts w:ascii="Arial" w:hAnsi="Arial" w:cs="Arial"/>
          <w:color w:val="000000"/>
          <w:kern w:val="1"/>
        </w:rPr>
      </w:pPr>
      <w:r>
        <w:rPr>
          <w:rFonts w:ascii="Arial" w:hAnsi="Arial" w:cs="Arial"/>
        </w:rPr>
        <w:t>Aritmetičke sredine iz čestice u česticu pokazuju sve slabije rezultate</w:t>
      </w:r>
      <w:r w:rsidR="00030D4E">
        <w:rPr>
          <w:rFonts w:ascii="Arial" w:hAnsi="Arial" w:cs="Arial"/>
        </w:rPr>
        <w:t>,</w:t>
      </w:r>
      <w:r>
        <w:rPr>
          <w:rFonts w:ascii="Arial" w:hAnsi="Arial" w:cs="Arial"/>
        </w:rPr>
        <w:t xml:space="preserve"> kao i vrijednosti standardnih devijacija. Uzrok može biti u </w:t>
      </w:r>
      <w:r w:rsidR="007532B9">
        <w:rPr>
          <w:rFonts w:ascii="Arial" w:hAnsi="Arial" w:cs="Arial"/>
        </w:rPr>
        <w:t>smanjenju</w:t>
      </w:r>
      <w:r>
        <w:rPr>
          <w:rFonts w:ascii="Arial" w:hAnsi="Arial" w:cs="Arial"/>
        </w:rPr>
        <w:t xml:space="preserve"> koncentracije</w:t>
      </w:r>
      <w:r w:rsidR="00030D4E">
        <w:rPr>
          <w:rFonts w:ascii="Arial" w:hAnsi="Arial" w:cs="Arial"/>
        </w:rPr>
        <w:t>,</w:t>
      </w:r>
      <w:r>
        <w:rPr>
          <w:rFonts w:ascii="Arial" w:hAnsi="Arial" w:cs="Arial"/>
        </w:rPr>
        <w:t xml:space="preserve"> kao i u mogućem </w:t>
      </w:r>
      <w:r w:rsidR="007532B9">
        <w:rPr>
          <w:rFonts w:ascii="Arial" w:hAnsi="Arial" w:cs="Arial"/>
        </w:rPr>
        <w:t>gubitku</w:t>
      </w:r>
      <w:r>
        <w:rPr>
          <w:rFonts w:ascii="Arial" w:hAnsi="Arial" w:cs="Arial"/>
        </w:rPr>
        <w:t xml:space="preserve"> intrizične motivacije. S obzirom na način kako je ovaj test konstruiran pojava umora ne bi trebala biti uzrok</w:t>
      </w:r>
      <w:r w:rsidR="00030D4E">
        <w:rPr>
          <w:rFonts w:ascii="Arial" w:hAnsi="Arial" w:cs="Arial"/>
        </w:rPr>
        <w:t>om</w:t>
      </w:r>
      <w:r>
        <w:rPr>
          <w:rFonts w:ascii="Arial" w:hAnsi="Arial" w:cs="Arial"/>
        </w:rPr>
        <w:t xml:space="preserve"> pojave ovih rezultata. Ove vrijednosti</w:t>
      </w:r>
      <w:r w:rsidR="00030D4E">
        <w:rPr>
          <w:rFonts w:ascii="Arial" w:hAnsi="Arial" w:cs="Arial"/>
        </w:rPr>
        <w:t>,</w:t>
      </w:r>
      <w:r>
        <w:rPr>
          <w:rFonts w:ascii="Arial" w:hAnsi="Arial" w:cs="Arial"/>
        </w:rPr>
        <w:t xml:space="preserve"> kao i Cronbachov alpha koeficijent pouzdanosti</w:t>
      </w:r>
      <w:r>
        <w:rPr>
          <w:rFonts w:ascii="Arial" w:hAnsi="Arial" w:cs="Arial"/>
          <w:color w:val="000000"/>
          <w:kern w:val="1"/>
        </w:rPr>
        <w:t xml:space="preserve"> </w:t>
      </w:r>
      <w:r w:rsidR="007532B9">
        <w:rPr>
          <w:rFonts w:ascii="Arial" w:hAnsi="Arial" w:cs="Arial"/>
          <w:color w:val="000000"/>
          <w:kern w:val="1"/>
        </w:rPr>
        <w:t>nalaze se</w:t>
      </w:r>
      <w:r>
        <w:rPr>
          <w:rFonts w:ascii="Arial" w:hAnsi="Arial" w:cs="Arial"/>
          <w:color w:val="000000"/>
          <w:kern w:val="1"/>
        </w:rPr>
        <w:t xml:space="preserve"> u tablici 1.10. Njegova vrijednost iznosi 0,</w:t>
      </w:r>
      <w:r w:rsidRPr="00B20124">
        <w:rPr>
          <w:rFonts w:ascii="Arial" w:hAnsi="Arial" w:cs="Arial"/>
          <w:color w:val="000000"/>
          <w:kern w:val="1"/>
        </w:rPr>
        <w:t>90</w:t>
      </w:r>
      <w:r>
        <w:rPr>
          <w:rFonts w:ascii="Arial" w:hAnsi="Arial" w:cs="Arial"/>
          <w:color w:val="000000"/>
          <w:kern w:val="1"/>
        </w:rPr>
        <w:t xml:space="preserve"> i pokazuje dobru konzistentnost ovog testa. </w:t>
      </w:r>
    </w:p>
    <w:p w:rsidR="004A7381" w:rsidRDefault="004A7381" w:rsidP="004A7381">
      <w:pPr>
        <w:spacing w:line="360" w:lineRule="auto"/>
        <w:ind w:left="567" w:firstLine="851"/>
        <w:jc w:val="both"/>
        <w:rPr>
          <w:rFonts w:ascii="Arial" w:hAnsi="Arial" w:cs="Arial"/>
          <w:color w:val="000000"/>
          <w:kern w:val="1"/>
        </w:rPr>
      </w:pPr>
    </w:p>
    <w:p w:rsidR="004A7381" w:rsidRDefault="004A7381" w:rsidP="004A7381">
      <w:pPr>
        <w:spacing w:line="360" w:lineRule="auto"/>
        <w:ind w:left="567" w:firstLine="851"/>
        <w:jc w:val="both"/>
        <w:rPr>
          <w:rFonts w:ascii="Arial" w:hAnsi="Arial" w:cs="Arial"/>
        </w:rPr>
      </w:pPr>
      <w:r>
        <w:rPr>
          <w:rFonts w:ascii="Arial" w:hAnsi="Arial" w:cs="Arial"/>
        </w:rPr>
        <w:t>Osnovni deskriptivni pokazatelji</w:t>
      </w:r>
      <w:r w:rsidR="00030D4E">
        <w:rPr>
          <w:rFonts w:ascii="Arial" w:hAnsi="Arial" w:cs="Arial"/>
        </w:rPr>
        <w:t>,</w:t>
      </w:r>
      <w:r>
        <w:rPr>
          <w:rFonts w:ascii="Arial" w:hAnsi="Arial" w:cs="Arial"/>
        </w:rPr>
        <w:t xml:space="preserve"> kao i vrijednost Cronbachovog alpha koeficijenta pouzdanosti ovog test</w:t>
      </w:r>
      <w:r w:rsidR="00FE095A">
        <w:rPr>
          <w:rFonts w:ascii="Arial" w:hAnsi="Arial" w:cs="Arial"/>
        </w:rPr>
        <w:t xml:space="preserve">a, pokazuju kako </w:t>
      </w:r>
      <w:r w:rsidR="007532B9">
        <w:rPr>
          <w:rFonts w:ascii="Arial" w:hAnsi="Arial" w:cs="Arial"/>
        </w:rPr>
        <w:t xml:space="preserve">se </w:t>
      </w:r>
      <w:r w:rsidR="00FE095A">
        <w:rPr>
          <w:rFonts w:ascii="Arial" w:hAnsi="Arial" w:cs="Arial"/>
        </w:rPr>
        <w:t>ovaj test mo</w:t>
      </w:r>
      <w:r w:rsidR="007532B9">
        <w:rPr>
          <w:rFonts w:ascii="Arial" w:hAnsi="Arial" w:cs="Arial"/>
        </w:rPr>
        <w:t>že</w:t>
      </w:r>
      <w:r w:rsidR="00FE095A">
        <w:rPr>
          <w:rFonts w:ascii="Arial" w:hAnsi="Arial" w:cs="Arial"/>
        </w:rPr>
        <w:t xml:space="preserve"> predložiti za daljnju primjenu</w:t>
      </w:r>
      <w:r>
        <w:rPr>
          <w:rFonts w:ascii="Arial" w:hAnsi="Arial" w:cs="Arial"/>
        </w:rPr>
        <w:t xml:space="preserve"> u istraživanjima u kojima će sudjelovati djeca predškolske dobi</w:t>
      </w:r>
      <w:r w:rsidR="00A767F0">
        <w:rPr>
          <w:rFonts w:ascii="Arial" w:hAnsi="Arial" w:cs="Arial"/>
        </w:rPr>
        <w:t>,</w:t>
      </w:r>
      <w:r>
        <w:rPr>
          <w:rFonts w:ascii="Arial" w:hAnsi="Arial" w:cs="Arial"/>
        </w:rPr>
        <w:t xml:space="preserve"> a čiji cilj će biti procjena njihovih motoričkih sposobnosti. </w:t>
      </w:r>
    </w:p>
    <w:p w:rsidR="004A7381" w:rsidRDefault="004A7381" w:rsidP="00A767F0">
      <w:pPr>
        <w:spacing w:line="360" w:lineRule="auto"/>
        <w:jc w:val="both"/>
        <w:rPr>
          <w:rFonts w:ascii="Arial" w:hAnsi="Arial" w:cs="Arial"/>
        </w:rPr>
      </w:pPr>
    </w:p>
    <w:p w:rsidR="004A7381" w:rsidRPr="00520AE9" w:rsidRDefault="004A7381" w:rsidP="00730991">
      <w:pPr>
        <w:pStyle w:val="Odlomakpopisa"/>
        <w:numPr>
          <w:ilvl w:val="0"/>
          <w:numId w:val="48"/>
        </w:numPr>
        <w:spacing w:line="360" w:lineRule="auto"/>
        <w:ind w:left="567" w:firstLine="851"/>
        <w:jc w:val="both"/>
        <w:rPr>
          <w:rFonts w:ascii="Arial" w:hAnsi="Arial" w:cs="Arial"/>
        </w:rPr>
      </w:pPr>
      <w:r w:rsidRPr="00520AE9">
        <w:rPr>
          <w:rFonts w:ascii="Arial" w:hAnsi="Arial" w:cs="Arial"/>
          <w:b/>
        </w:rPr>
        <w:t xml:space="preserve">Obilazak oko stalaka </w:t>
      </w:r>
      <w:r w:rsidRPr="00520AE9">
        <w:rPr>
          <w:rFonts w:ascii="Arial" w:hAnsi="Arial" w:cs="Arial"/>
        </w:rPr>
        <w:t>(MAOO)</w:t>
      </w:r>
    </w:p>
    <w:p w:rsidR="004A7381" w:rsidRDefault="004A7381" w:rsidP="004A7381">
      <w:pPr>
        <w:spacing w:line="360" w:lineRule="auto"/>
        <w:jc w:val="both"/>
        <w:rPr>
          <w:rFonts w:ascii="Arial" w:hAnsi="Arial" w:cs="Arial"/>
        </w:rPr>
      </w:pPr>
    </w:p>
    <w:p w:rsidR="00A767F0" w:rsidRDefault="004A7381" w:rsidP="004A7381">
      <w:pPr>
        <w:tabs>
          <w:tab w:val="left" w:pos="2268"/>
        </w:tabs>
        <w:spacing w:line="360" w:lineRule="auto"/>
        <w:ind w:left="567" w:firstLine="851"/>
        <w:jc w:val="both"/>
        <w:rPr>
          <w:rFonts w:ascii="Arial" w:hAnsi="Arial" w:cs="Arial"/>
        </w:rPr>
      </w:pPr>
      <w:r>
        <w:rPr>
          <w:rFonts w:ascii="Arial" w:hAnsi="Arial" w:cs="Arial"/>
        </w:rPr>
        <w:t>Obilazak oko stalaka je test koji je zamišljen kako bi se pokušala procijeniti agilnosti, latentn</w:t>
      </w:r>
      <w:r w:rsidR="00A767F0">
        <w:rPr>
          <w:rFonts w:ascii="Arial" w:hAnsi="Arial" w:cs="Arial"/>
        </w:rPr>
        <w:t>a</w:t>
      </w:r>
      <w:r w:rsidR="007532B9">
        <w:rPr>
          <w:rFonts w:ascii="Arial" w:hAnsi="Arial" w:cs="Arial"/>
        </w:rPr>
        <w:t xml:space="preserve"> dimenziju</w:t>
      </w:r>
      <w:r>
        <w:rPr>
          <w:rFonts w:ascii="Arial" w:hAnsi="Arial" w:cs="Arial"/>
        </w:rPr>
        <w:t xml:space="preserve"> motoričkih sposobnosti djece predškolske dobi. Vrijednosti osnovnih deskriptivnih poka</w:t>
      </w:r>
      <w:r w:rsidR="007532B9">
        <w:rPr>
          <w:rFonts w:ascii="Arial" w:hAnsi="Arial" w:cs="Arial"/>
        </w:rPr>
        <w:t xml:space="preserve">zatelja nalaze se u tablici 1. </w:t>
      </w:r>
      <w:r>
        <w:rPr>
          <w:rFonts w:ascii="Arial" w:hAnsi="Arial" w:cs="Arial"/>
        </w:rPr>
        <w:t>Raspon između minimalne i maksimalne vrijednosti nije prevelik. Standardna devijacija (0,98) ne odstupa značajno od aritmetičke sredine (6,89). Asimetričnost distribucije je pozitivna i iznosi 0,76</w:t>
      </w:r>
      <w:r w:rsidR="00A767F0">
        <w:rPr>
          <w:rFonts w:ascii="Arial" w:hAnsi="Arial" w:cs="Arial"/>
        </w:rPr>
        <w:t>,</w:t>
      </w:r>
      <w:r>
        <w:rPr>
          <w:rFonts w:ascii="Arial" w:hAnsi="Arial" w:cs="Arial"/>
        </w:rPr>
        <w:t xml:space="preserve"> što pokazuje da je došlo do grupiranja rezultata u zoni nižih vrijed</w:t>
      </w:r>
      <w:r w:rsidR="007532B9">
        <w:rPr>
          <w:rFonts w:ascii="Arial" w:hAnsi="Arial" w:cs="Arial"/>
        </w:rPr>
        <w:t>nosti.</w:t>
      </w:r>
      <w:r w:rsidR="00A767F0">
        <w:rPr>
          <w:rFonts w:ascii="Arial" w:hAnsi="Arial" w:cs="Arial"/>
        </w:rPr>
        <w:t xml:space="preserve"> Koeficijent</w:t>
      </w:r>
      <w:r>
        <w:rPr>
          <w:rFonts w:ascii="Arial" w:hAnsi="Arial" w:cs="Arial"/>
        </w:rPr>
        <w:t xml:space="preserve"> zakrivljenosti (0,75) i u ovom testu pokazuje raspršenost rezultata. </w:t>
      </w:r>
    </w:p>
    <w:p w:rsidR="00A767F0" w:rsidRDefault="00A767F0" w:rsidP="004A7381">
      <w:pPr>
        <w:tabs>
          <w:tab w:val="left" w:pos="2268"/>
        </w:tabs>
        <w:spacing w:line="360" w:lineRule="auto"/>
        <w:ind w:left="567" w:firstLine="851"/>
        <w:jc w:val="both"/>
        <w:rPr>
          <w:rFonts w:ascii="Arial" w:hAnsi="Arial" w:cs="Arial"/>
        </w:rPr>
      </w:pPr>
    </w:p>
    <w:p w:rsidR="004A7381" w:rsidRDefault="004A7381" w:rsidP="004A7381">
      <w:pPr>
        <w:tabs>
          <w:tab w:val="left" w:pos="2268"/>
        </w:tabs>
        <w:spacing w:line="360" w:lineRule="auto"/>
        <w:ind w:left="567" w:firstLine="851"/>
        <w:jc w:val="both"/>
        <w:rPr>
          <w:rFonts w:ascii="Arial" w:hAnsi="Arial" w:cs="Arial"/>
        </w:rPr>
      </w:pPr>
      <w:r>
        <w:rPr>
          <w:rFonts w:ascii="Arial" w:hAnsi="Arial" w:cs="Arial"/>
        </w:rPr>
        <w:t xml:space="preserve">Za pretpostaviti je kako uzrok </w:t>
      </w:r>
      <w:r w:rsidR="007532B9">
        <w:rPr>
          <w:rFonts w:ascii="Arial" w:hAnsi="Arial" w:cs="Arial"/>
        </w:rPr>
        <w:t>pojave ovakvih vrijednosti</w:t>
      </w:r>
      <w:r w:rsidR="00A767F0">
        <w:rPr>
          <w:rFonts w:ascii="Arial" w:hAnsi="Arial" w:cs="Arial"/>
        </w:rPr>
        <w:t xml:space="preserve"> testa</w:t>
      </w:r>
      <w:r>
        <w:rPr>
          <w:rFonts w:ascii="Arial" w:hAnsi="Arial" w:cs="Arial"/>
        </w:rPr>
        <w:t>, ka</w:t>
      </w:r>
      <w:r w:rsidR="007532B9">
        <w:rPr>
          <w:rFonts w:ascii="Arial" w:hAnsi="Arial" w:cs="Arial"/>
        </w:rPr>
        <w:t xml:space="preserve">o i u većini prethodnih </w:t>
      </w:r>
      <w:r w:rsidR="00C71105">
        <w:rPr>
          <w:rFonts w:ascii="Arial" w:hAnsi="Arial" w:cs="Arial"/>
        </w:rPr>
        <w:t xml:space="preserve">varijabli, </w:t>
      </w:r>
      <w:r>
        <w:rPr>
          <w:rFonts w:ascii="Arial" w:hAnsi="Arial" w:cs="Arial"/>
        </w:rPr>
        <w:t xml:space="preserve">može biti prije svega u </w:t>
      </w:r>
      <w:r w:rsidR="007532B9">
        <w:rPr>
          <w:rFonts w:ascii="Arial" w:hAnsi="Arial" w:cs="Arial"/>
        </w:rPr>
        <w:t xml:space="preserve">pripadnosti određenom </w:t>
      </w:r>
      <w:r>
        <w:rPr>
          <w:rFonts w:ascii="Arial" w:hAnsi="Arial" w:cs="Arial"/>
        </w:rPr>
        <w:t xml:space="preserve">spolu ispitanika. </w:t>
      </w:r>
    </w:p>
    <w:p w:rsidR="004A7381" w:rsidRDefault="004A7381" w:rsidP="004A7381">
      <w:pPr>
        <w:tabs>
          <w:tab w:val="left" w:pos="2268"/>
        </w:tabs>
        <w:spacing w:line="360" w:lineRule="auto"/>
        <w:ind w:left="567" w:firstLine="851"/>
        <w:jc w:val="both"/>
        <w:rPr>
          <w:rFonts w:ascii="Arial" w:hAnsi="Arial" w:cs="Arial"/>
        </w:rPr>
      </w:pPr>
    </w:p>
    <w:p w:rsidR="004A7381" w:rsidRDefault="004A7381" w:rsidP="004A7381">
      <w:pPr>
        <w:tabs>
          <w:tab w:val="left" w:pos="2268"/>
        </w:tabs>
        <w:spacing w:line="360" w:lineRule="auto"/>
        <w:ind w:left="567" w:firstLine="851"/>
        <w:jc w:val="both"/>
        <w:rPr>
          <w:rFonts w:ascii="Arial" w:hAnsi="Arial" w:cs="Arial"/>
        </w:rPr>
      </w:pPr>
      <w:r>
        <w:rPr>
          <w:rFonts w:ascii="Arial" w:hAnsi="Arial" w:cs="Arial"/>
        </w:rPr>
        <w:t xml:space="preserve">Bilo bi znanstveno opravdano </w:t>
      </w:r>
      <w:r w:rsidR="00C71105">
        <w:rPr>
          <w:rFonts w:ascii="Arial" w:hAnsi="Arial" w:cs="Arial"/>
        </w:rPr>
        <w:t>provesti istraživanj</w:t>
      </w:r>
      <w:r w:rsidR="00A767F0">
        <w:rPr>
          <w:rFonts w:ascii="Arial" w:hAnsi="Arial" w:cs="Arial"/>
        </w:rPr>
        <w:t>a</w:t>
      </w:r>
      <w:r>
        <w:rPr>
          <w:rFonts w:ascii="Arial" w:hAnsi="Arial" w:cs="Arial"/>
        </w:rPr>
        <w:t xml:space="preserve"> </w:t>
      </w:r>
      <w:r w:rsidR="00C71105">
        <w:rPr>
          <w:rFonts w:ascii="Arial" w:hAnsi="Arial" w:cs="Arial"/>
        </w:rPr>
        <w:t xml:space="preserve">u kojima bi </w:t>
      </w:r>
      <w:r>
        <w:rPr>
          <w:rFonts w:ascii="Arial" w:hAnsi="Arial" w:cs="Arial"/>
        </w:rPr>
        <w:t xml:space="preserve">prilikom provjere metrijskih karakteristika </w:t>
      </w:r>
      <w:r w:rsidR="00C71105">
        <w:rPr>
          <w:rFonts w:ascii="Arial" w:hAnsi="Arial" w:cs="Arial"/>
        </w:rPr>
        <w:t>kompozitnih</w:t>
      </w:r>
      <w:r>
        <w:rPr>
          <w:rFonts w:ascii="Arial" w:hAnsi="Arial" w:cs="Arial"/>
        </w:rPr>
        <w:t xml:space="preserve"> testova</w:t>
      </w:r>
      <w:r w:rsidR="00C71105">
        <w:rPr>
          <w:rFonts w:ascii="Arial" w:hAnsi="Arial" w:cs="Arial"/>
        </w:rPr>
        <w:t xml:space="preserve"> motoričkih sposobnosti</w:t>
      </w:r>
      <w:r>
        <w:rPr>
          <w:rFonts w:ascii="Arial" w:hAnsi="Arial" w:cs="Arial"/>
        </w:rPr>
        <w:t xml:space="preserve">, </w:t>
      </w:r>
      <w:r w:rsidR="006479EF">
        <w:rPr>
          <w:rFonts w:ascii="Arial" w:hAnsi="Arial" w:cs="Arial"/>
        </w:rPr>
        <w:t xml:space="preserve">uzorak djece bio </w:t>
      </w:r>
      <w:r>
        <w:rPr>
          <w:rFonts w:ascii="Arial" w:hAnsi="Arial" w:cs="Arial"/>
        </w:rPr>
        <w:t xml:space="preserve">istog spola. Na takav način bi se možda </w:t>
      </w:r>
      <w:r w:rsidR="006479EF">
        <w:rPr>
          <w:rFonts w:ascii="Arial" w:hAnsi="Arial" w:cs="Arial"/>
        </w:rPr>
        <w:t xml:space="preserve">dobila normalna </w:t>
      </w:r>
      <w:r>
        <w:rPr>
          <w:rFonts w:ascii="Arial" w:hAnsi="Arial" w:cs="Arial"/>
        </w:rPr>
        <w:t>distribucija rezultata.</w:t>
      </w:r>
    </w:p>
    <w:p w:rsidR="004A7381" w:rsidRDefault="004A7381" w:rsidP="004A7381">
      <w:pPr>
        <w:tabs>
          <w:tab w:val="left" w:pos="2268"/>
        </w:tabs>
        <w:spacing w:line="360" w:lineRule="auto"/>
        <w:ind w:left="567" w:firstLine="851"/>
        <w:jc w:val="both"/>
        <w:rPr>
          <w:rFonts w:ascii="Arial" w:hAnsi="Arial" w:cs="Arial"/>
        </w:rPr>
      </w:pPr>
    </w:p>
    <w:p w:rsidR="00A767F0" w:rsidRDefault="00A767F0" w:rsidP="004A7381">
      <w:pPr>
        <w:tabs>
          <w:tab w:val="left" w:pos="2268"/>
        </w:tabs>
        <w:spacing w:line="360" w:lineRule="auto"/>
        <w:jc w:val="both"/>
        <w:rPr>
          <w:rFonts w:ascii="Arial" w:hAnsi="Arial" w:cs="Arial"/>
        </w:rPr>
      </w:pPr>
    </w:p>
    <w:p w:rsidR="004A7381" w:rsidRPr="00A767F0" w:rsidRDefault="004A7381" w:rsidP="004A7381">
      <w:pPr>
        <w:tabs>
          <w:tab w:val="left" w:pos="2268"/>
          <w:tab w:val="left" w:pos="2410"/>
        </w:tabs>
        <w:spacing w:line="360" w:lineRule="auto"/>
        <w:ind w:left="567" w:firstLine="851"/>
        <w:rPr>
          <w:rFonts w:ascii="Arial" w:hAnsi="Arial" w:cs="Arial"/>
          <w:i/>
        </w:rPr>
      </w:pPr>
      <w:r>
        <w:rPr>
          <w:rFonts w:ascii="Arial" w:hAnsi="Arial" w:cs="Arial"/>
        </w:rPr>
        <w:t>Tablica 1.11</w:t>
      </w:r>
      <w:r w:rsidR="00A767F0">
        <w:rPr>
          <w:rFonts w:ascii="Arial" w:hAnsi="Arial" w:cs="Arial"/>
        </w:rPr>
        <w:t>: R</w:t>
      </w:r>
      <w:r w:rsidRPr="00334252">
        <w:rPr>
          <w:rFonts w:ascii="Arial" w:hAnsi="Arial" w:cs="Arial"/>
        </w:rPr>
        <w:t xml:space="preserve">ezultati pouzdanosti po česticama za test </w:t>
      </w:r>
      <w:r w:rsidR="00A767F0" w:rsidRPr="00A767F0">
        <w:rPr>
          <w:rFonts w:ascii="Arial" w:hAnsi="Arial" w:cs="Arial"/>
          <w:i/>
        </w:rPr>
        <w:t>O</w:t>
      </w:r>
      <w:r w:rsidRPr="00A767F0">
        <w:rPr>
          <w:rFonts w:ascii="Arial" w:hAnsi="Arial" w:cs="Arial"/>
          <w:i/>
        </w:rPr>
        <w:t>bilazak oko stalaka</w:t>
      </w:r>
    </w:p>
    <w:p w:rsidR="004A7381" w:rsidRDefault="004A7381" w:rsidP="004A7381">
      <w:pPr>
        <w:spacing w:line="360" w:lineRule="auto"/>
        <w:jc w:val="both"/>
        <w:rPr>
          <w:rFonts w:ascii="Arial" w:hAnsi="Arial" w:cs="Arial"/>
        </w:rPr>
      </w:pPr>
    </w:p>
    <w:tbl>
      <w:tblPr>
        <w:tblStyle w:val="Reetkatablice"/>
        <w:tblW w:w="0" w:type="auto"/>
        <w:tblInd w:w="2235" w:type="dxa"/>
        <w:tblLook w:val="04A0"/>
      </w:tblPr>
      <w:tblGrid>
        <w:gridCol w:w="2090"/>
        <w:gridCol w:w="1287"/>
        <w:gridCol w:w="1287"/>
        <w:gridCol w:w="1287"/>
      </w:tblGrid>
      <w:tr w:rsidR="00694440" w:rsidTr="00694440">
        <w:trPr>
          <w:trHeight w:val="1075"/>
        </w:trPr>
        <w:tc>
          <w:tcPr>
            <w:tcW w:w="5951" w:type="dxa"/>
            <w:gridSpan w:val="4"/>
          </w:tcPr>
          <w:p w:rsidR="00694440" w:rsidRPr="00520AE9" w:rsidRDefault="00694440" w:rsidP="00694440">
            <w:pPr>
              <w:rPr>
                <w:rFonts w:ascii="Arial" w:hAnsi="Arial" w:cs="Arial"/>
                <w:color w:val="000000"/>
                <w:lang w:eastAsia="hr-HR"/>
              </w:rPr>
            </w:pPr>
            <w:r w:rsidRPr="00520AE9">
              <w:rPr>
                <w:rFonts w:ascii="Arial" w:hAnsi="Arial" w:cs="Arial"/>
                <w:color w:val="000000"/>
                <w:lang w:eastAsia="hr-HR"/>
              </w:rPr>
              <w:t>Cronbach alpha: 0,88</w:t>
            </w:r>
          </w:p>
          <w:p w:rsidR="00694440" w:rsidRPr="00520AE9" w:rsidRDefault="00694440" w:rsidP="00694440">
            <w:pPr>
              <w:rPr>
                <w:rFonts w:ascii="Arial" w:hAnsi="Arial" w:cs="Arial"/>
                <w:color w:val="000000"/>
                <w:lang w:eastAsia="hr-HR"/>
              </w:rPr>
            </w:pPr>
            <w:r w:rsidRPr="00520AE9">
              <w:rPr>
                <w:rFonts w:ascii="Arial" w:hAnsi="Arial" w:cs="Arial"/>
                <w:color w:val="000000"/>
                <w:lang w:eastAsia="hr-HR"/>
              </w:rPr>
              <w:t xml:space="preserve"> Standardized alpha: 0,88</w:t>
            </w:r>
          </w:p>
          <w:p w:rsidR="00694440" w:rsidRDefault="00694440" w:rsidP="00694440">
            <w:pPr>
              <w:tabs>
                <w:tab w:val="left" w:pos="2105"/>
              </w:tabs>
            </w:pPr>
            <w:r>
              <w:rPr>
                <w:rFonts w:ascii="Arial" w:hAnsi="Arial" w:cs="Arial"/>
                <w:color w:val="000000"/>
                <w:lang w:eastAsia="hr-HR"/>
              </w:rPr>
              <w:t>Average inter-item corr</w:t>
            </w:r>
            <w:r w:rsidRPr="00520AE9">
              <w:rPr>
                <w:rFonts w:ascii="Arial" w:hAnsi="Arial" w:cs="Arial"/>
                <w:color w:val="000000"/>
                <w:lang w:eastAsia="hr-HR"/>
              </w:rPr>
              <w:t>: 0,71</w:t>
            </w:r>
          </w:p>
        </w:tc>
      </w:tr>
      <w:tr w:rsidR="00694440" w:rsidTr="00694440">
        <w:trPr>
          <w:trHeight w:val="359"/>
        </w:trPr>
        <w:tc>
          <w:tcPr>
            <w:tcW w:w="2090" w:type="dxa"/>
            <w:vAlign w:val="center"/>
          </w:tcPr>
          <w:p w:rsidR="00694440" w:rsidRPr="00655CD2" w:rsidRDefault="00694440" w:rsidP="00694440">
            <w:pPr>
              <w:jc w:val="center"/>
              <w:rPr>
                <w:rFonts w:ascii="Arial" w:hAnsi="Arial" w:cs="Arial"/>
                <w:bCs/>
                <w:lang w:eastAsia="hr-HR"/>
              </w:rPr>
            </w:pPr>
          </w:p>
        </w:tc>
        <w:tc>
          <w:tcPr>
            <w:tcW w:w="1287" w:type="dxa"/>
            <w:vAlign w:val="center"/>
          </w:tcPr>
          <w:p w:rsidR="00694440" w:rsidRPr="00655CD2" w:rsidRDefault="00694440" w:rsidP="00694440">
            <w:pPr>
              <w:jc w:val="center"/>
              <w:rPr>
                <w:rFonts w:ascii="Arial" w:hAnsi="Arial" w:cs="Arial"/>
                <w:bCs/>
                <w:lang w:eastAsia="hr-HR"/>
              </w:rPr>
            </w:pPr>
            <w:r w:rsidRPr="00655CD2">
              <w:rPr>
                <w:rFonts w:ascii="Arial" w:hAnsi="Arial" w:cs="Arial"/>
                <w:bCs/>
                <w:color w:val="000000"/>
                <w:lang w:eastAsia="hr-HR"/>
              </w:rPr>
              <w:t>Mean if</w:t>
            </w:r>
          </w:p>
        </w:tc>
        <w:tc>
          <w:tcPr>
            <w:tcW w:w="1287" w:type="dxa"/>
            <w:vAlign w:val="center"/>
          </w:tcPr>
          <w:p w:rsidR="00694440" w:rsidRPr="00655CD2" w:rsidRDefault="00694440" w:rsidP="00694440">
            <w:pPr>
              <w:jc w:val="center"/>
              <w:rPr>
                <w:rFonts w:ascii="Arial" w:hAnsi="Arial" w:cs="Arial"/>
                <w:bCs/>
                <w:lang w:eastAsia="hr-HR"/>
              </w:rPr>
            </w:pPr>
            <w:r w:rsidRPr="00655CD2">
              <w:rPr>
                <w:rFonts w:ascii="Arial" w:hAnsi="Arial" w:cs="Arial"/>
                <w:bCs/>
                <w:color w:val="000000"/>
                <w:lang w:eastAsia="hr-HR"/>
              </w:rPr>
              <w:t>StDv. if</w:t>
            </w:r>
          </w:p>
        </w:tc>
        <w:tc>
          <w:tcPr>
            <w:tcW w:w="1287" w:type="dxa"/>
            <w:vAlign w:val="center"/>
          </w:tcPr>
          <w:p w:rsidR="00694440" w:rsidRPr="00655CD2" w:rsidRDefault="00694440" w:rsidP="00694440">
            <w:pPr>
              <w:jc w:val="center"/>
              <w:rPr>
                <w:rFonts w:ascii="Arial" w:hAnsi="Arial" w:cs="Arial"/>
                <w:bCs/>
                <w:lang w:eastAsia="hr-HR"/>
              </w:rPr>
            </w:pPr>
            <w:r w:rsidRPr="00655CD2">
              <w:rPr>
                <w:rFonts w:ascii="Arial" w:hAnsi="Arial" w:cs="Arial"/>
                <w:bCs/>
                <w:color w:val="000000"/>
                <w:lang w:eastAsia="hr-HR"/>
              </w:rPr>
              <w:t>Alpha if</w:t>
            </w:r>
          </w:p>
        </w:tc>
      </w:tr>
      <w:tr w:rsidR="00694440" w:rsidTr="00694440">
        <w:trPr>
          <w:trHeight w:val="340"/>
        </w:trPr>
        <w:tc>
          <w:tcPr>
            <w:tcW w:w="2090" w:type="dxa"/>
            <w:vAlign w:val="center"/>
          </w:tcPr>
          <w:p w:rsidR="00694440" w:rsidRPr="00520AE9" w:rsidRDefault="00694440" w:rsidP="00694440">
            <w:pPr>
              <w:jc w:val="center"/>
              <w:rPr>
                <w:bCs/>
                <w:lang w:eastAsia="hr-HR"/>
              </w:rPr>
            </w:pPr>
            <w:r w:rsidRPr="00520AE9">
              <w:rPr>
                <w:rFonts w:ascii="Arial" w:hAnsi="Arial" w:cs="Arial"/>
                <w:bCs/>
                <w:color w:val="000000"/>
                <w:lang w:eastAsia="hr-HR"/>
              </w:rPr>
              <w:t>MAOO</w:t>
            </w:r>
          </w:p>
        </w:tc>
        <w:tc>
          <w:tcPr>
            <w:tcW w:w="1287" w:type="dxa"/>
            <w:vAlign w:val="center"/>
          </w:tcPr>
          <w:p w:rsidR="00694440" w:rsidRPr="00520AE9" w:rsidRDefault="00694440" w:rsidP="00694440">
            <w:pPr>
              <w:jc w:val="center"/>
              <w:rPr>
                <w:lang w:eastAsia="hr-HR"/>
              </w:rPr>
            </w:pPr>
            <w:r w:rsidRPr="00520AE9">
              <w:rPr>
                <w:rFonts w:ascii="Arial" w:hAnsi="Arial" w:cs="Arial"/>
                <w:color w:val="000000"/>
                <w:lang w:eastAsia="hr-HR"/>
              </w:rPr>
              <w:t>13,63</w:t>
            </w:r>
          </w:p>
        </w:tc>
        <w:tc>
          <w:tcPr>
            <w:tcW w:w="1287" w:type="dxa"/>
            <w:vAlign w:val="center"/>
          </w:tcPr>
          <w:p w:rsidR="00694440" w:rsidRPr="00520AE9" w:rsidRDefault="00694440" w:rsidP="00694440">
            <w:pPr>
              <w:jc w:val="center"/>
              <w:rPr>
                <w:lang w:eastAsia="hr-HR"/>
              </w:rPr>
            </w:pPr>
            <w:r w:rsidRPr="00520AE9">
              <w:rPr>
                <w:rFonts w:ascii="Arial" w:hAnsi="Arial" w:cs="Arial"/>
                <w:color w:val="000000"/>
                <w:lang w:eastAsia="hr-HR"/>
              </w:rPr>
              <w:t>1,96</w:t>
            </w:r>
          </w:p>
        </w:tc>
        <w:tc>
          <w:tcPr>
            <w:tcW w:w="1287" w:type="dxa"/>
            <w:vAlign w:val="center"/>
          </w:tcPr>
          <w:p w:rsidR="00694440" w:rsidRPr="00520AE9" w:rsidRDefault="00694440" w:rsidP="00694440">
            <w:pPr>
              <w:jc w:val="center"/>
              <w:rPr>
                <w:lang w:eastAsia="hr-HR"/>
              </w:rPr>
            </w:pPr>
            <w:r w:rsidRPr="00520AE9">
              <w:rPr>
                <w:rFonts w:ascii="Arial" w:hAnsi="Arial" w:cs="Arial"/>
                <w:color w:val="000000"/>
                <w:lang w:eastAsia="hr-HR"/>
              </w:rPr>
              <w:t>0,84</w:t>
            </w:r>
          </w:p>
        </w:tc>
      </w:tr>
      <w:tr w:rsidR="00694440" w:rsidTr="00694440">
        <w:trPr>
          <w:trHeight w:val="340"/>
        </w:trPr>
        <w:tc>
          <w:tcPr>
            <w:tcW w:w="2090" w:type="dxa"/>
            <w:vAlign w:val="center"/>
          </w:tcPr>
          <w:p w:rsidR="00694440" w:rsidRPr="00520AE9" w:rsidRDefault="00694440" w:rsidP="00694440">
            <w:pPr>
              <w:jc w:val="center"/>
              <w:rPr>
                <w:bCs/>
                <w:lang w:eastAsia="hr-HR"/>
              </w:rPr>
            </w:pPr>
            <w:r w:rsidRPr="00520AE9">
              <w:rPr>
                <w:rFonts w:ascii="Arial" w:hAnsi="Arial" w:cs="Arial"/>
                <w:bCs/>
                <w:color w:val="000000"/>
                <w:lang w:eastAsia="hr-HR"/>
              </w:rPr>
              <w:t>MAOO2</w:t>
            </w:r>
          </w:p>
        </w:tc>
        <w:tc>
          <w:tcPr>
            <w:tcW w:w="1287" w:type="dxa"/>
            <w:vAlign w:val="center"/>
          </w:tcPr>
          <w:p w:rsidR="00694440" w:rsidRPr="00520AE9" w:rsidRDefault="00694440" w:rsidP="00694440">
            <w:pPr>
              <w:jc w:val="center"/>
              <w:rPr>
                <w:lang w:eastAsia="hr-HR"/>
              </w:rPr>
            </w:pPr>
            <w:r w:rsidRPr="00520AE9">
              <w:rPr>
                <w:rFonts w:ascii="Arial" w:hAnsi="Arial" w:cs="Arial"/>
                <w:color w:val="000000"/>
                <w:lang w:eastAsia="hr-HR"/>
              </w:rPr>
              <w:t>13,86</w:t>
            </w:r>
          </w:p>
        </w:tc>
        <w:tc>
          <w:tcPr>
            <w:tcW w:w="1287" w:type="dxa"/>
            <w:vAlign w:val="center"/>
          </w:tcPr>
          <w:p w:rsidR="00694440" w:rsidRPr="00520AE9" w:rsidRDefault="00694440" w:rsidP="00694440">
            <w:pPr>
              <w:jc w:val="center"/>
              <w:rPr>
                <w:lang w:eastAsia="hr-HR"/>
              </w:rPr>
            </w:pPr>
            <w:r w:rsidRPr="00520AE9">
              <w:rPr>
                <w:rFonts w:ascii="Arial" w:hAnsi="Arial" w:cs="Arial"/>
                <w:color w:val="000000"/>
                <w:lang w:eastAsia="hr-HR"/>
              </w:rPr>
              <w:t>1,99</w:t>
            </w:r>
          </w:p>
        </w:tc>
        <w:tc>
          <w:tcPr>
            <w:tcW w:w="1287" w:type="dxa"/>
            <w:vAlign w:val="center"/>
          </w:tcPr>
          <w:p w:rsidR="00694440" w:rsidRPr="00520AE9" w:rsidRDefault="00694440" w:rsidP="00694440">
            <w:pPr>
              <w:jc w:val="center"/>
              <w:rPr>
                <w:lang w:eastAsia="hr-HR"/>
              </w:rPr>
            </w:pPr>
            <w:r w:rsidRPr="00520AE9">
              <w:rPr>
                <w:rFonts w:ascii="Arial" w:hAnsi="Arial" w:cs="Arial"/>
                <w:color w:val="000000"/>
                <w:lang w:eastAsia="hr-HR"/>
              </w:rPr>
              <w:t>0,79</w:t>
            </w:r>
          </w:p>
        </w:tc>
      </w:tr>
      <w:tr w:rsidR="00694440" w:rsidTr="00694440">
        <w:trPr>
          <w:trHeight w:val="359"/>
        </w:trPr>
        <w:tc>
          <w:tcPr>
            <w:tcW w:w="2090" w:type="dxa"/>
            <w:vAlign w:val="center"/>
          </w:tcPr>
          <w:p w:rsidR="00694440" w:rsidRPr="00520AE9" w:rsidRDefault="00694440" w:rsidP="00694440">
            <w:pPr>
              <w:jc w:val="center"/>
              <w:rPr>
                <w:bCs/>
                <w:lang w:eastAsia="hr-HR"/>
              </w:rPr>
            </w:pPr>
            <w:r w:rsidRPr="00520AE9">
              <w:rPr>
                <w:rFonts w:ascii="Arial" w:hAnsi="Arial" w:cs="Arial"/>
                <w:bCs/>
                <w:color w:val="000000"/>
                <w:lang w:eastAsia="hr-HR"/>
              </w:rPr>
              <w:t>MAOO3</w:t>
            </w:r>
          </w:p>
        </w:tc>
        <w:tc>
          <w:tcPr>
            <w:tcW w:w="1287" w:type="dxa"/>
            <w:vAlign w:val="center"/>
          </w:tcPr>
          <w:p w:rsidR="00694440" w:rsidRPr="00520AE9" w:rsidRDefault="00694440" w:rsidP="00694440">
            <w:pPr>
              <w:jc w:val="center"/>
              <w:rPr>
                <w:lang w:eastAsia="hr-HR"/>
              </w:rPr>
            </w:pPr>
            <w:r w:rsidRPr="00520AE9">
              <w:rPr>
                <w:rFonts w:ascii="Arial" w:hAnsi="Arial" w:cs="Arial"/>
                <w:color w:val="000000"/>
                <w:lang w:eastAsia="hr-HR"/>
              </w:rPr>
              <w:t>13,87</w:t>
            </w:r>
          </w:p>
        </w:tc>
        <w:tc>
          <w:tcPr>
            <w:tcW w:w="1287" w:type="dxa"/>
            <w:vAlign w:val="center"/>
          </w:tcPr>
          <w:p w:rsidR="00694440" w:rsidRPr="00520AE9" w:rsidRDefault="00694440" w:rsidP="00694440">
            <w:pPr>
              <w:jc w:val="center"/>
              <w:rPr>
                <w:lang w:eastAsia="hr-HR"/>
              </w:rPr>
            </w:pPr>
            <w:r w:rsidRPr="00520AE9">
              <w:rPr>
                <w:rFonts w:ascii="Arial" w:hAnsi="Arial" w:cs="Arial"/>
                <w:color w:val="000000"/>
                <w:lang w:eastAsia="hr-HR"/>
              </w:rPr>
              <w:t>2,10</w:t>
            </w:r>
          </w:p>
        </w:tc>
        <w:tc>
          <w:tcPr>
            <w:tcW w:w="1287" w:type="dxa"/>
            <w:vAlign w:val="center"/>
          </w:tcPr>
          <w:p w:rsidR="00694440" w:rsidRPr="00C7247A" w:rsidRDefault="00694440" w:rsidP="00694440">
            <w:pPr>
              <w:jc w:val="center"/>
              <w:rPr>
                <w:lang w:eastAsia="hr-HR"/>
              </w:rPr>
            </w:pPr>
            <w:r w:rsidRPr="00520AE9">
              <w:rPr>
                <w:rFonts w:ascii="Arial" w:hAnsi="Arial" w:cs="Arial"/>
                <w:color w:val="000000"/>
                <w:lang w:eastAsia="hr-HR"/>
              </w:rPr>
              <w:t>0,84</w:t>
            </w:r>
          </w:p>
        </w:tc>
      </w:tr>
    </w:tbl>
    <w:p w:rsidR="004A7381" w:rsidRDefault="004A7381" w:rsidP="004A7381">
      <w:pPr>
        <w:tabs>
          <w:tab w:val="left" w:pos="2268"/>
        </w:tabs>
        <w:spacing w:line="360" w:lineRule="auto"/>
        <w:ind w:left="567" w:firstLine="851"/>
        <w:jc w:val="both"/>
        <w:rPr>
          <w:rFonts w:ascii="Arial" w:hAnsi="Arial" w:cs="Arial"/>
        </w:rPr>
      </w:pPr>
    </w:p>
    <w:p w:rsidR="004A7381" w:rsidRDefault="004A7381" w:rsidP="004A7381">
      <w:pPr>
        <w:tabs>
          <w:tab w:val="left" w:pos="2268"/>
        </w:tabs>
        <w:spacing w:line="360" w:lineRule="auto"/>
        <w:ind w:left="567" w:firstLine="851"/>
        <w:jc w:val="both"/>
        <w:rPr>
          <w:rFonts w:ascii="Arial" w:hAnsi="Arial" w:cs="Arial"/>
        </w:rPr>
      </w:pPr>
      <w:r>
        <w:rPr>
          <w:rFonts w:ascii="Arial" w:hAnsi="Arial" w:cs="Arial"/>
        </w:rPr>
        <w:t xml:space="preserve">Nešto je lošija vrijednost Cronbachovog koeficijenta pouzdanosti koji se nalazi u  tablici 1.11 i iznosi 0,88, nego što je to bilo </w:t>
      </w:r>
      <w:r w:rsidR="006479EF">
        <w:rPr>
          <w:rFonts w:ascii="Arial" w:hAnsi="Arial" w:cs="Arial"/>
        </w:rPr>
        <w:t xml:space="preserve">dobiveno </w:t>
      </w:r>
      <w:r>
        <w:rPr>
          <w:rFonts w:ascii="Arial" w:hAnsi="Arial" w:cs="Arial"/>
        </w:rPr>
        <w:t xml:space="preserve">u prethodnim testovima. Vrijednosti aritmetičkih sredina pojedinih čestica su relativno stabilne te ne pokazuju značajnije promjene. Standardne devijacije </w:t>
      </w:r>
      <w:r w:rsidR="006479EF">
        <w:rPr>
          <w:rFonts w:ascii="Arial" w:hAnsi="Arial" w:cs="Arial"/>
        </w:rPr>
        <w:t xml:space="preserve">pokazuju nešto veća odstupanja </w:t>
      </w:r>
      <w:r>
        <w:rPr>
          <w:rFonts w:ascii="Arial" w:hAnsi="Arial" w:cs="Arial"/>
        </w:rPr>
        <w:t xml:space="preserve">iz čestice u česticu. Jedan od uzroka bi mogao biti u </w:t>
      </w:r>
      <w:r w:rsidR="006479EF">
        <w:rPr>
          <w:rFonts w:ascii="Arial" w:hAnsi="Arial" w:cs="Arial"/>
        </w:rPr>
        <w:t>efektu umora</w:t>
      </w:r>
      <w:r>
        <w:rPr>
          <w:rFonts w:ascii="Arial" w:hAnsi="Arial" w:cs="Arial"/>
        </w:rPr>
        <w:t xml:space="preserve"> kod djece tijekom mjerenja ili možda u smanjenju intzrizične motivacije. </w:t>
      </w:r>
    </w:p>
    <w:p w:rsidR="004A7381" w:rsidRDefault="004A7381" w:rsidP="004A7381">
      <w:pPr>
        <w:tabs>
          <w:tab w:val="left" w:pos="2268"/>
        </w:tabs>
        <w:spacing w:line="360" w:lineRule="auto"/>
        <w:ind w:left="567" w:firstLine="851"/>
        <w:jc w:val="both"/>
        <w:rPr>
          <w:rFonts w:ascii="Arial" w:hAnsi="Arial" w:cs="Arial"/>
        </w:rPr>
      </w:pPr>
    </w:p>
    <w:p w:rsidR="004A7381" w:rsidRDefault="004A7381" w:rsidP="004A7381">
      <w:pPr>
        <w:tabs>
          <w:tab w:val="left" w:pos="2268"/>
        </w:tabs>
        <w:spacing w:line="360" w:lineRule="auto"/>
        <w:ind w:left="567" w:firstLine="851"/>
        <w:jc w:val="both"/>
        <w:rPr>
          <w:rFonts w:ascii="Arial" w:hAnsi="Arial" w:cs="Arial"/>
        </w:rPr>
      </w:pPr>
      <w:r>
        <w:rPr>
          <w:rFonts w:ascii="Arial" w:hAnsi="Arial" w:cs="Arial"/>
        </w:rPr>
        <w:t xml:space="preserve">S obzirom na </w:t>
      </w:r>
      <w:r w:rsidR="00A767F0">
        <w:rPr>
          <w:rFonts w:ascii="Arial" w:hAnsi="Arial" w:cs="Arial"/>
        </w:rPr>
        <w:t xml:space="preserve">dobivene </w:t>
      </w:r>
      <w:r>
        <w:rPr>
          <w:rFonts w:ascii="Arial" w:hAnsi="Arial" w:cs="Arial"/>
        </w:rPr>
        <w:t>vrijednosti osnovnih deskriptivnih pokazatelja</w:t>
      </w:r>
      <w:r w:rsidR="00A767F0">
        <w:rPr>
          <w:rFonts w:ascii="Arial" w:hAnsi="Arial" w:cs="Arial"/>
        </w:rPr>
        <w:t>,</w:t>
      </w:r>
      <w:r>
        <w:rPr>
          <w:rFonts w:ascii="Arial" w:hAnsi="Arial" w:cs="Arial"/>
        </w:rPr>
        <w:t xml:space="preserve"> kao i </w:t>
      </w:r>
      <w:r w:rsidR="00FE095A">
        <w:rPr>
          <w:rFonts w:ascii="Arial" w:hAnsi="Arial" w:cs="Arial"/>
        </w:rPr>
        <w:t>analize</w:t>
      </w:r>
      <w:r>
        <w:rPr>
          <w:rFonts w:ascii="Arial" w:hAnsi="Arial" w:cs="Arial"/>
        </w:rPr>
        <w:t xml:space="preserve"> pouzdanosti, smatra </w:t>
      </w:r>
      <w:r w:rsidR="006479EF">
        <w:rPr>
          <w:rFonts w:ascii="Arial" w:hAnsi="Arial" w:cs="Arial"/>
        </w:rPr>
        <w:t xml:space="preserve">se </w:t>
      </w:r>
      <w:r>
        <w:rPr>
          <w:rFonts w:ascii="Arial" w:hAnsi="Arial" w:cs="Arial"/>
        </w:rPr>
        <w:t xml:space="preserve">kako bi ovaj test mogao </w:t>
      </w:r>
      <w:r w:rsidR="006479EF">
        <w:rPr>
          <w:rFonts w:ascii="Arial" w:hAnsi="Arial" w:cs="Arial"/>
        </w:rPr>
        <w:t xml:space="preserve">biti </w:t>
      </w:r>
      <w:r>
        <w:rPr>
          <w:rFonts w:ascii="Arial" w:hAnsi="Arial" w:cs="Arial"/>
        </w:rPr>
        <w:t>kori</w:t>
      </w:r>
      <w:r w:rsidR="006479EF">
        <w:rPr>
          <w:rFonts w:ascii="Arial" w:hAnsi="Arial" w:cs="Arial"/>
        </w:rPr>
        <w:t>šten</w:t>
      </w:r>
      <w:r>
        <w:rPr>
          <w:rFonts w:ascii="Arial" w:hAnsi="Arial" w:cs="Arial"/>
        </w:rPr>
        <w:t xml:space="preserve"> u daljnjim istraživanjima latentnih dimenzija motoričkih sposobnosti djece predškolske dobi prije </w:t>
      </w:r>
      <w:r w:rsidR="006479EF">
        <w:rPr>
          <w:rFonts w:ascii="Arial" w:hAnsi="Arial" w:cs="Arial"/>
        </w:rPr>
        <w:t>odlaska</w:t>
      </w:r>
      <w:r>
        <w:rPr>
          <w:rFonts w:ascii="Arial" w:hAnsi="Arial" w:cs="Arial"/>
        </w:rPr>
        <w:t xml:space="preserve"> u školu.  </w:t>
      </w:r>
    </w:p>
    <w:p w:rsidR="004A7381" w:rsidRDefault="004A7381" w:rsidP="004A7381">
      <w:pPr>
        <w:tabs>
          <w:tab w:val="left" w:pos="2268"/>
        </w:tabs>
        <w:spacing w:line="360" w:lineRule="auto"/>
        <w:ind w:left="567" w:firstLine="851"/>
        <w:jc w:val="both"/>
        <w:rPr>
          <w:rFonts w:ascii="Arial" w:hAnsi="Arial" w:cs="Arial"/>
        </w:rPr>
      </w:pPr>
    </w:p>
    <w:p w:rsidR="004A7381" w:rsidRDefault="004A7381" w:rsidP="004A7381">
      <w:pPr>
        <w:spacing w:line="360" w:lineRule="auto"/>
        <w:ind w:left="567" w:firstLine="851"/>
        <w:jc w:val="both"/>
        <w:rPr>
          <w:rFonts w:ascii="Arial" w:hAnsi="Arial" w:cs="Arial"/>
        </w:rPr>
      </w:pPr>
    </w:p>
    <w:p w:rsidR="004A7381" w:rsidRPr="00F025DD" w:rsidRDefault="004A7381" w:rsidP="00730991">
      <w:pPr>
        <w:pStyle w:val="Odlomakpopisa"/>
        <w:numPr>
          <w:ilvl w:val="0"/>
          <w:numId w:val="48"/>
        </w:numPr>
        <w:spacing w:line="360" w:lineRule="auto"/>
        <w:ind w:left="567" w:firstLine="851"/>
        <w:jc w:val="both"/>
        <w:rPr>
          <w:rFonts w:ascii="Arial" w:hAnsi="Arial" w:cs="Arial"/>
          <w:b/>
        </w:rPr>
      </w:pPr>
      <w:r>
        <w:rPr>
          <w:rFonts w:ascii="Arial" w:hAnsi="Arial" w:cs="Arial"/>
          <w:b/>
        </w:rPr>
        <w:t>O</w:t>
      </w:r>
      <w:r w:rsidRPr="003316D4">
        <w:rPr>
          <w:rFonts w:ascii="Arial" w:hAnsi="Arial" w:cs="Arial"/>
          <w:b/>
        </w:rPr>
        <w:t xml:space="preserve">smica sa saginjanjem </w:t>
      </w:r>
      <w:r w:rsidRPr="00F025DD">
        <w:rPr>
          <w:rFonts w:ascii="Arial" w:hAnsi="Arial" w:cs="Arial"/>
        </w:rPr>
        <w:t>(</w:t>
      </w:r>
      <w:r w:rsidRPr="003316D4">
        <w:rPr>
          <w:rFonts w:ascii="Arial" w:hAnsi="Arial" w:cs="Arial"/>
        </w:rPr>
        <w:t>MAOS</w:t>
      </w:r>
      <w:r w:rsidRPr="00F025DD">
        <w:rPr>
          <w:rFonts w:ascii="Arial" w:hAnsi="Arial" w:cs="Arial"/>
        </w:rPr>
        <w:t>)</w:t>
      </w:r>
    </w:p>
    <w:p w:rsidR="004A7381" w:rsidRDefault="004A7381" w:rsidP="004A7381">
      <w:pPr>
        <w:spacing w:line="360" w:lineRule="auto"/>
        <w:jc w:val="both"/>
        <w:rPr>
          <w:rFonts w:ascii="Arial" w:hAnsi="Arial" w:cs="Arial"/>
        </w:rPr>
      </w:pPr>
    </w:p>
    <w:p w:rsidR="004A7381" w:rsidRDefault="004A7381" w:rsidP="004A7381">
      <w:pPr>
        <w:spacing w:line="360" w:lineRule="auto"/>
        <w:ind w:left="567" w:firstLine="851"/>
        <w:jc w:val="both"/>
        <w:rPr>
          <w:rFonts w:ascii="Arial" w:hAnsi="Arial" w:cs="Arial"/>
        </w:rPr>
      </w:pPr>
      <w:r>
        <w:rPr>
          <w:rFonts w:ascii="Arial" w:hAnsi="Arial" w:cs="Arial"/>
        </w:rPr>
        <w:t>Slič</w:t>
      </w:r>
      <w:r w:rsidR="00A767F0">
        <w:rPr>
          <w:rFonts w:ascii="Arial" w:hAnsi="Arial" w:cs="Arial"/>
        </w:rPr>
        <w:t>no</w:t>
      </w:r>
      <w:r>
        <w:rPr>
          <w:rFonts w:ascii="Arial" w:hAnsi="Arial" w:cs="Arial"/>
        </w:rPr>
        <w:t xml:space="preserve"> </w:t>
      </w:r>
      <w:r w:rsidR="006479EF">
        <w:rPr>
          <w:rFonts w:ascii="Arial" w:hAnsi="Arial" w:cs="Arial"/>
        </w:rPr>
        <w:t xml:space="preserve">oblikovan </w:t>
      </w:r>
      <w:r>
        <w:rPr>
          <w:rFonts w:ascii="Arial" w:hAnsi="Arial" w:cs="Arial"/>
        </w:rPr>
        <w:t>test koristi</w:t>
      </w:r>
      <w:r w:rsidR="006479EF">
        <w:rPr>
          <w:rFonts w:ascii="Arial" w:hAnsi="Arial" w:cs="Arial"/>
        </w:rPr>
        <w:t>o</w:t>
      </w:r>
      <w:r>
        <w:rPr>
          <w:rFonts w:ascii="Arial" w:hAnsi="Arial" w:cs="Arial"/>
        </w:rPr>
        <w:t xml:space="preserve"> se u provjeri motoričkih sposobnosti </w:t>
      </w:r>
      <w:r w:rsidR="006479EF">
        <w:rPr>
          <w:rFonts w:ascii="Arial" w:hAnsi="Arial" w:cs="Arial"/>
        </w:rPr>
        <w:t xml:space="preserve">i </w:t>
      </w:r>
      <w:r>
        <w:rPr>
          <w:rFonts w:ascii="Arial" w:hAnsi="Arial" w:cs="Arial"/>
        </w:rPr>
        <w:t xml:space="preserve">kod starijih populacija. Način izvođenja ovog testa prilagođen je djeci predškolske dobi, kako bi bio u skladu s njihovim morfološkim </w:t>
      </w:r>
      <w:r w:rsidR="00B93A43">
        <w:rPr>
          <w:rFonts w:ascii="Arial" w:hAnsi="Arial" w:cs="Arial"/>
        </w:rPr>
        <w:t>obilježjima</w:t>
      </w:r>
      <w:r>
        <w:rPr>
          <w:rFonts w:ascii="Arial" w:hAnsi="Arial" w:cs="Arial"/>
        </w:rPr>
        <w:t xml:space="preserve"> te konativnim i kognitivnim karakteristikama. Osnovni deskriptivni pokazatelji nalaze se u tablici 1. Raspon rezultata nije velik. Vrijednost standardne devijacije iznosi 0,97 te je mala s obzirom na vrijednost aritmetičke sredine (6,42). Koeficijent asimetrije ima pozitivnu vrijednost i iznosi 0,49 te su se rezultati grupirali u zoni nižih vrijednosti. Raspršenost rezultata je značajna i iznosi 0,26. Za pretpostaviti je kako je </w:t>
      </w:r>
      <w:r w:rsidR="006479EF">
        <w:rPr>
          <w:rFonts w:ascii="Arial" w:hAnsi="Arial" w:cs="Arial"/>
        </w:rPr>
        <w:t xml:space="preserve">i u ovoj varijabli </w:t>
      </w:r>
      <w:r>
        <w:rPr>
          <w:rFonts w:ascii="Arial" w:hAnsi="Arial" w:cs="Arial"/>
        </w:rPr>
        <w:t>spol ispitanik</w:t>
      </w:r>
      <w:r w:rsidR="00A767F0">
        <w:rPr>
          <w:rFonts w:ascii="Arial" w:hAnsi="Arial" w:cs="Arial"/>
        </w:rPr>
        <w:t>a</w:t>
      </w:r>
      <w:r>
        <w:rPr>
          <w:rFonts w:ascii="Arial" w:hAnsi="Arial" w:cs="Arial"/>
        </w:rPr>
        <w:t xml:space="preserve"> </w:t>
      </w:r>
      <w:r w:rsidR="00A767F0">
        <w:rPr>
          <w:rFonts w:ascii="Arial" w:hAnsi="Arial" w:cs="Arial"/>
        </w:rPr>
        <w:t>prouzročio</w:t>
      </w:r>
      <w:r w:rsidR="006479EF">
        <w:rPr>
          <w:rFonts w:ascii="Arial" w:hAnsi="Arial" w:cs="Arial"/>
        </w:rPr>
        <w:t xml:space="preserve"> ovakav oblik distribucije rezultata. </w:t>
      </w:r>
    </w:p>
    <w:p w:rsidR="004A7381" w:rsidRDefault="004A7381" w:rsidP="004A7381">
      <w:pPr>
        <w:spacing w:line="360" w:lineRule="auto"/>
        <w:ind w:left="567" w:firstLine="851"/>
        <w:jc w:val="both"/>
        <w:rPr>
          <w:rFonts w:ascii="Arial" w:hAnsi="Arial" w:cs="Arial"/>
        </w:rPr>
      </w:pPr>
    </w:p>
    <w:p w:rsidR="004A7381" w:rsidRDefault="004A7381" w:rsidP="004A7381">
      <w:pPr>
        <w:spacing w:line="360" w:lineRule="auto"/>
        <w:ind w:left="567" w:firstLine="851"/>
        <w:jc w:val="both"/>
        <w:rPr>
          <w:rFonts w:ascii="Arial" w:hAnsi="Arial" w:cs="Arial"/>
        </w:rPr>
      </w:pPr>
    </w:p>
    <w:p w:rsidR="006F0ECD" w:rsidRDefault="006F0ECD" w:rsidP="004A7381">
      <w:pPr>
        <w:spacing w:line="360" w:lineRule="auto"/>
        <w:ind w:left="567" w:firstLine="851"/>
        <w:jc w:val="both"/>
        <w:rPr>
          <w:rFonts w:ascii="Arial" w:hAnsi="Arial" w:cs="Arial"/>
        </w:rPr>
      </w:pPr>
    </w:p>
    <w:p w:rsidR="006F0ECD" w:rsidRDefault="006F0ECD" w:rsidP="004A7381">
      <w:pPr>
        <w:spacing w:line="360" w:lineRule="auto"/>
        <w:ind w:left="567" w:firstLine="851"/>
        <w:jc w:val="both"/>
        <w:rPr>
          <w:rFonts w:ascii="Arial" w:hAnsi="Arial" w:cs="Arial"/>
        </w:rPr>
      </w:pPr>
    </w:p>
    <w:p w:rsidR="006F0ECD" w:rsidRDefault="006F0ECD" w:rsidP="004A7381">
      <w:pPr>
        <w:spacing w:line="360" w:lineRule="auto"/>
        <w:ind w:left="567" w:firstLine="851"/>
        <w:jc w:val="both"/>
        <w:rPr>
          <w:rFonts w:ascii="Arial" w:hAnsi="Arial" w:cs="Arial"/>
        </w:rPr>
      </w:pPr>
    </w:p>
    <w:p w:rsidR="006F0ECD" w:rsidRDefault="006F0ECD" w:rsidP="004A7381">
      <w:pPr>
        <w:spacing w:line="360" w:lineRule="auto"/>
        <w:ind w:left="567" w:firstLine="851"/>
        <w:jc w:val="both"/>
        <w:rPr>
          <w:rFonts w:ascii="Arial" w:hAnsi="Arial" w:cs="Arial"/>
        </w:rPr>
      </w:pPr>
    </w:p>
    <w:p w:rsidR="004A7381" w:rsidRPr="00A767F0" w:rsidRDefault="004A7381" w:rsidP="004A7381">
      <w:pPr>
        <w:tabs>
          <w:tab w:val="left" w:pos="2268"/>
          <w:tab w:val="left" w:pos="2410"/>
        </w:tabs>
        <w:spacing w:line="360" w:lineRule="auto"/>
        <w:ind w:left="567" w:firstLine="851"/>
        <w:rPr>
          <w:rFonts w:ascii="Arial" w:hAnsi="Arial" w:cs="Arial"/>
          <w:i/>
        </w:rPr>
      </w:pPr>
      <w:r>
        <w:rPr>
          <w:rFonts w:ascii="Arial" w:hAnsi="Arial" w:cs="Arial"/>
        </w:rPr>
        <w:t>Tablica 1.12</w:t>
      </w:r>
      <w:r w:rsidR="00A767F0">
        <w:rPr>
          <w:rFonts w:ascii="Arial" w:hAnsi="Arial" w:cs="Arial"/>
        </w:rPr>
        <w:t>: R</w:t>
      </w:r>
      <w:r w:rsidRPr="00334252">
        <w:rPr>
          <w:rFonts w:ascii="Arial" w:hAnsi="Arial" w:cs="Arial"/>
        </w:rPr>
        <w:t xml:space="preserve">ezultati pouzdanosti po česticama za test </w:t>
      </w:r>
      <w:r w:rsidR="00A767F0" w:rsidRPr="00A767F0">
        <w:rPr>
          <w:rFonts w:ascii="Arial" w:hAnsi="Arial" w:cs="Arial"/>
          <w:i/>
        </w:rPr>
        <w:t>O</w:t>
      </w:r>
      <w:r w:rsidRPr="00A767F0">
        <w:rPr>
          <w:rFonts w:ascii="Arial" w:hAnsi="Arial" w:cs="Arial"/>
          <w:i/>
        </w:rPr>
        <w:t>smica sa sagibanjem</w:t>
      </w:r>
    </w:p>
    <w:p w:rsidR="00694440" w:rsidRDefault="00694440" w:rsidP="00A767F0">
      <w:pPr>
        <w:spacing w:line="360" w:lineRule="auto"/>
        <w:jc w:val="both"/>
        <w:rPr>
          <w:rFonts w:ascii="Arial" w:hAnsi="Arial" w:cs="Arial"/>
        </w:rPr>
      </w:pPr>
    </w:p>
    <w:tbl>
      <w:tblPr>
        <w:tblStyle w:val="Reetkatablice"/>
        <w:tblW w:w="0" w:type="auto"/>
        <w:tblInd w:w="2235" w:type="dxa"/>
        <w:tblLook w:val="04A0"/>
      </w:tblPr>
      <w:tblGrid>
        <w:gridCol w:w="2090"/>
        <w:gridCol w:w="1287"/>
        <w:gridCol w:w="1287"/>
        <w:gridCol w:w="1287"/>
      </w:tblGrid>
      <w:tr w:rsidR="00694440" w:rsidTr="00694440">
        <w:trPr>
          <w:trHeight w:val="1075"/>
        </w:trPr>
        <w:tc>
          <w:tcPr>
            <w:tcW w:w="5951" w:type="dxa"/>
            <w:gridSpan w:val="4"/>
            <w:vAlign w:val="center"/>
          </w:tcPr>
          <w:p w:rsidR="00694440" w:rsidRDefault="00694440" w:rsidP="00694440">
            <w:pPr>
              <w:rPr>
                <w:rFonts w:ascii="Arial" w:hAnsi="Arial" w:cs="Arial"/>
                <w:color w:val="000000"/>
                <w:lang w:eastAsia="hr-HR"/>
              </w:rPr>
            </w:pPr>
            <w:r>
              <w:rPr>
                <w:rFonts w:ascii="Arial" w:hAnsi="Arial" w:cs="Arial"/>
                <w:color w:val="000000"/>
                <w:lang w:eastAsia="hr-HR"/>
              </w:rPr>
              <w:t>Cronbach alpha: 0,</w:t>
            </w:r>
            <w:r w:rsidRPr="00FD4BBF">
              <w:rPr>
                <w:rFonts w:ascii="Arial" w:hAnsi="Arial" w:cs="Arial"/>
                <w:color w:val="000000"/>
                <w:lang w:eastAsia="hr-HR"/>
              </w:rPr>
              <w:t>85</w:t>
            </w:r>
          </w:p>
          <w:p w:rsidR="00694440" w:rsidRPr="005A0D83" w:rsidRDefault="00694440" w:rsidP="00694440">
            <w:pPr>
              <w:rPr>
                <w:rFonts w:ascii="Arial" w:hAnsi="Arial" w:cs="Arial"/>
                <w:color w:val="000000"/>
                <w:lang w:eastAsia="hr-HR"/>
              </w:rPr>
            </w:pPr>
            <w:r>
              <w:rPr>
                <w:rFonts w:ascii="Arial" w:hAnsi="Arial" w:cs="Arial"/>
                <w:color w:val="000000"/>
                <w:lang w:eastAsia="hr-HR"/>
              </w:rPr>
              <w:t xml:space="preserve"> Standardized alpha: 0,</w:t>
            </w:r>
            <w:r w:rsidRPr="00FD4BBF">
              <w:rPr>
                <w:rFonts w:ascii="Arial" w:hAnsi="Arial" w:cs="Arial"/>
                <w:color w:val="000000"/>
                <w:lang w:eastAsia="hr-HR"/>
              </w:rPr>
              <w:t>85</w:t>
            </w:r>
          </w:p>
          <w:p w:rsidR="00694440" w:rsidRPr="00FD4BBF" w:rsidRDefault="00694440" w:rsidP="00694440">
            <w:pPr>
              <w:rPr>
                <w:rFonts w:ascii="Arial" w:hAnsi="Arial" w:cs="Arial"/>
                <w:lang w:eastAsia="hr-HR"/>
              </w:rPr>
            </w:pPr>
            <w:r>
              <w:rPr>
                <w:rFonts w:ascii="Arial" w:hAnsi="Arial" w:cs="Arial"/>
                <w:color w:val="000000"/>
                <w:lang w:eastAsia="hr-HR"/>
              </w:rPr>
              <w:t xml:space="preserve"> Average inter-item corr: 0,</w:t>
            </w:r>
            <w:r w:rsidRPr="00FD4BBF">
              <w:rPr>
                <w:rFonts w:ascii="Arial" w:hAnsi="Arial" w:cs="Arial"/>
                <w:color w:val="000000"/>
                <w:lang w:eastAsia="hr-HR"/>
              </w:rPr>
              <w:t>66</w:t>
            </w:r>
          </w:p>
        </w:tc>
      </w:tr>
      <w:tr w:rsidR="00694440" w:rsidTr="00694440">
        <w:trPr>
          <w:trHeight w:val="359"/>
        </w:trPr>
        <w:tc>
          <w:tcPr>
            <w:tcW w:w="2090" w:type="dxa"/>
            <w:vAlign w:val="center"/>
          </w:tcPr>
          <w:p w:rsidR="00694440" w:rsidRPr="00655CD2" w:rsidRDefault="00694440" w:rsidP="00694440">
            <w:pPr>
              <w:jc w:val="center"/>
              <w:rPr>
                <w:rFonts w:ascii="Arial" w:hAnsi="Arial" w:cs="Arial"/>
                <w:bCs/>
                <w:lang w:eastAsia="hr-HR"/>
              </w:rPr>
            </w:pPr>
          </w:p>
        </w:tc>
        <w:tc>
          <w:tcPr>
            <w:tcW w:w="1287" w:type="dxa"/>
            <w:vAlign w:val="center"/>
          </w:tcPr>
          <w:p w:rsidR="00694440" w:rsidRPr="00655CD2" w:rsidRDefault="00694440" w:rsidP="00694440">
            <w:pPr>
              <w:jc w:val="center"/>
              <w:rPr>
                <w:rFonts w:ascii="Arial" w:hAnsi="Arial" w:cs="Arial"/>
                <w:bCs/>
                <w:lang w:eastAsia="hr-HR"/>
              </w:rPr>
            </w:pPr>
            <w:r w:rsidRPr="00655CD2">
              <w:rPr>
                <w:rFonts w:ascii="Arial" w:hAnsi="Arial" w:cs="Arial"/>
                <w:bCs/>
                <w:color w:val="000000"/>
                <w:lang w:eastAsia="hr-HR"/>
              </w:rPr>
              <w:t>Mean if</w:t>
            </w:r>
          </w:p>
        </w:tc>
        <w:tc>
          <w:tcPr>
            <w:tcW w:w="1287" w:type="dxa"/>
            <w:vAlign w:val="center"/>
          </w:tcPr>
          <w:p w:rsidR="00694440" w:rsidRPr="00655CD2" w:rsidRDefault="00694440" w:rsidP="00694440">
            <w:pPr>
              <w:jc w:val="center"/>
              <w:rPr>
                <w:rFonts w:ascii="Arial" w:hAnsi="Arial" w:cs="Arial"/>
                <w:bCs/>
                <w:lang w:eastAsia="hr-HR"/>
              </w:rPr>
            </w:pPr>
            <w:r w:rsidRPr="00655CD2">
              <w:rPr>
                <w:rFonts w:ascii="Arial" w:hAnsi="Arial" w:cs="Arial"/>
                <w:bCs/>
                <w:color w:val="000000"/>
                <w:lang w:eastAsia="hr-HR"/>
              </w:rPr>
              <w:t>StDv. if</w:t>
            </w:r>
          </w:p>
        </w:tc>
        <w:tc>
          <w:tcPr>
            <w:tcW w:w="1287" w:type="dxa"/>
            <w:vAlign w:val="center"/>
          </w:tcPr>
          <w:p w:rsidR="00694440" w:rsidRPr="00655CD2" w:rsidRDefault="00694440" w:rsidP="00694440">
            <w:pPr>
              <w:jc w:val="center"/>
              <w:rPr>
                <w:rFonts w:ascii="Arial" w:hAnsi="Arial" w:cs="Arial"/>
                <w:bCs/>
                <w:lang w:eastAsia="hr-HR"/>
              </w:rPr>
            </w:pPr>
            <w:r w:rsidRPr="00655CD2">
              <w:rPr>
                <w:rFonts w:ascii="Arial" w:hAnsi="Arial" w:cs="Arial"/>
                <w:bCs/>
                <w:color w:val="000000"/>
                <w:lang w:eastAsia="hr-HR"/>
              </w:rPr>
              <w:t>Alpha if</w:t>
            </w:r>
          </w:p>
        </w:tc>
      </w:tr>
      <w:tr w:rsidR="00694440" w:rsidTr="00694440">
        <w:trPr>
          <w:trHeight w:val="340"/>
        </w:trPr>
        <w:tc>
          <w:tcPr>
            <w:tcW w:w="2090" w:type="dxa"/>
            <w:vAlign w:val="center"/>
          </w:tcPr>
          <w:p w:rsidR="00694440" w:rsidRPr="00FD4BBF" w:rsidRDefault="00694440" w:rsidP="00694440">
            <w:pPr>
              <w:jc w:val="center"/>
              <w:rPr>
                <w:rFonts w:ascii="Arial" w:hAnsi="Arial" w:cs="Arial"/>
                <w:bCs/>
                <w:lang w:eastAsia="hr-HR"/>
              </w:rPr>
            </w:pPr>
            <w:r w:rsidRPr="00FD4BBF">
              <w:rPr>
                <w:rFonts w:ascii="Arial" w:hAnsi="Arial" w:cs="Arial"/>
                <w:bCs/>
                <w:color w:val="000000"/>
                <w:lang w:eastAsia="hr-HR"/>
              </w:rPr>
              <w:t>MAOS</w:t>
            </w:r>
          </w:p>
        </w:tc>
        <w:tc>
          <w:tcPr>
            <w:tcW w:w="1287" w:type="dxa"/>
            <w:vAlign w:val="center"/>
          </w:tcPr>
          <w:p w:rsidR="00694440" w:rsidRPr="00FD4BBF" w:rsidRDefault="00694440" w:rsidP="00694440">
            <w:pPr>
              <w:jc w:val="center"/>
              <w:rPr>
                <w:rFonts w:ascii="Arial" w:hAnsi="Arial" w:cs="Arial"/>
                <w:lang w:eastAsia="hr-HR"/>
              </w:rPr>
            </w:pPr>
            <w:r w:rsidRPr="00FD4BBF">
              <w:rPr>
                <w:rFonts w:ascii="Arial" w:hAnsi="Arial" w:cs="Arial"/>
                <w:color w:val="000000"/>
                <w:lang w:eastAsia="hr-HR"/>
              </w:rPr>
              <w:t>12,78</w:t>
            </w:r>
          </w:p>
        </w:tc>
        <w:tc>
          <w:tcPr>
            <w:tcW w:w="1287" w:type="dxa"/>
            <w:vAlign w:val="center"/>
          </w:tcPr>
          <w:p w:rsidR="00694440" w:rsidRPr="00FD4BBF" w:rsidRDefault="00694440" w:rsidP="00694440">
            <w:pPr>
              <w:jc w:val="center"/>
              <w:rPr>
                <w:rFonts w:ascii="Arial" w:hAnsi="Arial" w:cs="Arial"/>
                <w:lang w:eastAsia="hr-HR"/>
              </w:rPr>
            </w:pPr>
            <w:r w:rsidRPr="00FD4BBF">
              <w:rPr>
                <w:rFonts w:ascii="Arial" w:hAnsi="Arial" w:cs="Arial"/>
                <w:color w:val="000000"/>
                <w:lang w:eastAsia="hr-HR"/>
              </w:rPr>
              <w:t>1,96</w:t>
            </w:r>
          </w:p>
        </w:tc>
        <w:tc>
          <w:tcPr>
            <w:tcW w:w="1287" w:type="dxa"/>
            <w:vAlign w:val="center"/>
          </w:tcPr>
          <w:p w:rsidR="00694440" w:rsidRPr="00FD4BBF" w:rsidRDefault="00694440" w:rsidP="00694440">
            <w:pPr>
              <w:jc w:val="center"/>
              <w:rPr>
                <w:rFonts w:ascii="Arial" w:hAnsi="Arial" w:cs="Arial"/>
                <w:lang w:eastAsia="hr-HR"/>
              </w:rPr>
            </w:pPr>
            <w:r w:rsidRPr="00FD4BBF">
              <w:rPr>
                <w:rFonts w:ascii="Arial" w:hAnsi="Arial" w:cs="Arial"/>
                <w:color w:val="000000"/>
                <w:lang w:eastAsia="hr-HR"/>
              </w:rPr>
              <w:t>0,8</w:t>
            </w:r>
            <w:r>
              <w:rPr>
                <w:rFonts w:ascii="Arial" w:hAnsi="Arial" w:cs="Arial"/>
                <w:color w:val="000000"/>
                <w:lang w:eastAsia="hr-HR"/>
              </w:rPr>
              <w:t>1</w:t>
            </w:r>
          </w:p>
        </w:tc>
      </w:tr>
      <w:tr w:rsidR="00694440" w:rsidTr="00694440">
        <w:trPr>
          <w:trHeight w:val="340"/>
        </w:trPr>
        <w:tc>
          <w:tcPr>
            <w:tcW w:w="2090" w:type="dxa"/>
            <w:vAlign w:val="center"/>
          </w:tcPr>
          <w:p w:rsidR="00694440" w:rsidRPr="00FD4BBF" w:rsidRDefault="00694440" w:rsidP="00694440">
            <w:pPr>
              <w:jc w:val="center"/>
              <w:rPr>
                <w:rFonts w:ascii="Arial" w:hAnsi="Arial" w:cs="Arial"/>
                <w:bCs/>
                <w:lang w:eastAsia="hr-HR"/>
              </w:rPr>
            </w:pPr>
            <w:r w:rsidRPr="00FD4BBF">
              <w:rPr>
                <w:rFonts w:ascii="Arial" w:hAnsi="Arial" w:cs="Arial"/>
                <w:bCs/>
                <w:color w:val="000000"/>
                <w:lang w:eastAsia="hr-HR"/>
              </w:rPr>
              <w:t>MAOS2</w:t>
            </w:r>
          </w:p>
        </w:tc>
        <w:tc>
          <w:tcPr>
            <w:tcW w:w="1287" w:type="dxa"/>
            <w:vAlign w:val="center"/>
          </w:tcPr>
          <w:p w:rsidR="00694440" w:rsidRPr="00FD4BBF" w:rsidRDefault="00694440" w:rsidP="00694440">
            <w:pPr>
              <w:jc w:val="center"/>
              <w:rPr>
                <w:rFonts w:ascii="Arial" w:hAnsi="Arial" w:cs="Arial"/>
                <w:lang w:eastAsia="hr-HR"/>
              </w:rPr>
            </w:pPr>
            <w:r w:rsidRPr="00FD4BBF">
              <w:rPr>
                <w:rFonts w:ascii="Arial" w:hAnsi="Arial" w:cs="Arial"/>
                <w:color w:val="000000"/>
                <w:lang w:eastAsia="hr-HR"/>
              </w:rPr>
              <w:t>12,8</w:t>
            </w:r>
            <w:r>
              <w:rPr>
                <w:rFonts w:ascii="Arial" w:hAnsi="Arial" w:cs="Arial"/>
                <w:color w:val="000000"/>
                <w:lang w:eastAsia="hr-HR"/>
              </w:rPr>
              <w:t>8</w:t>
            </w:r>
          </w:p>
        </w:tc>
        <w:tc>
          <w:tcPr>
            <w:tcW w:w="1287" w:type="dxa"/>
            <w:vAlign w:val="center"/>
          </w:tcPr>
          <w:p w:rsidR="00694440" w:rsidRPr="00FD4BBF" w:rsidRDefault="00694440" w:rsidP="00694440">
            <w:pPr>
              <w:jc w:val="center"/>
              <w:rPr>
                <w:rFonts w:ascii="Arial" w:hAnsi="Arial" w:cs="Arial"/>
                <w:lang w:eastAsia="hr-HR"/>
              </w:rPr>
            </w:pPr>
            <w:r w:rsidRPr="00FD4BBF">
              <w:rPr>
                <w:rFonts w:ascii="Arial" w:hAnsi="Arial" w:cs="Arial"/>
                <w:color w:val="000000"/>
                <w:lang w:eastAsia="hr-HR"/>
              </w:rPr>
              <w:t>2,0</w:t>
            </w:r>
            <w:r>
              <w:rPr>
                <w:rFonts w:ascii="Arial" w:hAnsi="Arial" w:cs="Arial"/>
                <w:color w:val="000000"/>
                <w:lang w:eastAsia="hr-HR"/>
              </w:rPr>
              <w:t>2</w:t>
            </w:r>
          </w:p>
        </w:tc>
        <w:tc>
          <w:tcPr>
            <w:tcW w:w="1287" w:type="dxa"/>
            <w:vAlign w:val="center"/>
          </w:tcPr>
          <w:p w:rsidR="00694440" w:rsidRPr="00FD4BBF" w:rsidRDefault="00694440" w:rsidP="00694440">
            <w:pPr>
              <w:jc w:val="center"/>
              <w:rPr>
                <w:rFonts w:ascii="Arial" w:hAnsi="Arial" w:cs="Arial"/>
                <w:lang w:eastAsia="hr-HR"/>
              </w:rPr>
            </w:pPr>
            <w:r w:rsidRPr="00FD4BBF">
              <w:rPr>
                <w:rFonts w:ascii="Arial" w:hAnsi="Arial" w:cs="Arial"/>
                <w:color w:val="000000"/>
                <w:lang w:eastAsia="hr-HR"/>
              </w:rPr>
              <w:t>0,77</w:t>
            </w:r>
          </w:p>
        </w:tc>
      </w:tr>
      <w:tr w:rsidR="00694440" w:rsidTr="00694440">
        <w:trPr>
          <w:trHeight w:val="359"/>
        </w:trPr>
        <w:tc>
          <w:tcPr>
            <w:tcW w:w="2090" w:type="dxa"/>
            <w:vAlign w:val="center"/>
          </w:tcPr>
          <w:p w:rsidR="00694440" w:rsidRPr="00FD4BBF" w:rsidRDefault="00694440" w:rsidP="00694440">
            <w:pPr>
              <w:jc w:val="center"/>
              <w:rPr>
                <w:rFonts w:ascii="Arial" w:hAnsi="Arial" w:cs="Arial"/>
                <w:bCs/>
                <w:lang w:eastAsia="hr-HR"/>
              </w:rPr>
            </w:pPr>
            <w:r w:rsidRPr="00FD4BBF">
              <w:rPr>
                <w:rFonts w:ascii="Arial" w:hAnsi="Arial" w:cs="Arial"/>
                <w:bCs/>
                <w:color w:val="000000"/>
                <w:lang w:eastAsia="hr-HR"/>
              </w:rPr>
              <w:t>MAOS3</w:t>
            </w:r>
          </w:p>
        </w:tc>
        <w:tc>
          <w:tcPr>
            <w:tcW w:w="1287" w:type="dxa"/>
            <w:vAlign w:val="center"/>
          </w:tcPr>
          <w:p w:rsidR="00694440" w:rsidRPr="00FD4BBF" w:rsidRDefault="00694440" w:rsidP="00694440">
            <w:pPr>
              <w:jc w:val="center"/>
              <w:rPr>
                <w:rFonts w:ascii="Arial" w:hAnsi="Arial" w:cs="Arial"/>
                <w:lang w:eastAsia="hr-HR"/>
              </w:rPr>
            </w:pPr>
            <w:r w:rsidRPr="00FD4BBF">
              <w:rPr>
                <w:rFonts w:ascii="Arial" w:hAnsi="Arial" w:cs="Arial"/>
                <w:color w:val="000000"/>
                <w:lang w:eastAsia="hr-HR"/>
              </w:rPr>
              <w:t>12,88</w:t>
            </w:r>
          </w:p>
        </w:tc>
        <w:tc>
          <w:tcPr>
            <w:tcW w:w="1287" w:type="dxa"/>
            <w:vAlign w:val="center"/>
          </w:tcPr>
          <w:p w:rsidR="00694440" w:rsidRPr="00FD4BBF" w:rsidRDefault="00694440" w:rsidP="00694440">
            <w:pPr>
              <w:jc w:val="center"/>
              <w:rPr>
                <w:rFonts w:ascii="Arial" w:hAnsi="Arial" w:cs="Arial"/>
                <w:lang w:eastAsia="hr-HR"/>
              </w:rPr>
            </w:pPr>
            <w:r w:rsidRPr="00FD4BBF">
              <w:rPr>
                <w:rFonts w:ascii="Arial" w:hAnsi="Arial" w:cs="Arial"/>
                <w:color w:val="000000"/>
                <w:lang w:eastAsia="hr-HR"/>
              </w:rPr>
              <w:t>2,04</w:t>
            </w:r>
          </w:p>
        </w:tc>
        <w:tc>
          <w:tcPr>
            <w:tcW w:w="1287" w:type="dxa"/>
            <w:vAlign w:val="center"/>
          </w:tcPr>
          <w:p w:rsidR="00694440" w:rsidRPr="00FD4BBF" w:rsidRDefault="00694440" w:rsidP="00694440">
            <w:pPr>
              <w:jc w:val="center"/>
              <w:rPr>
                <w:rFonts w:ascii="Arial" w:hAnsi="Arial" w:cs="Arial"/>
                <w:lang w:eastAsia="hr-HR"/>
              </w:rPr>
            </w:pPr>
            <w:r w:rsidRPr="00FD4BBF">
              <w:rPr>
                <w:rFonts w:ascii="Arial" w:hAnsi="Arial" w:cs="Arial"/>
                <w:color w:val="000000"/>
                <w:lang w:eastAsia="hr-HR"/>
              </w:rPr>
              <w:t>0,8</w:t>
            </w:r>
            <w:r>
              <w:rPr>
                <w:rFonts w:ascii="Arial" w:hAnsi="Arial" w:cs="Arial"/>
                <w:color w:val="000000"/>
                <w:lang w:eastAsia="hr-HR"/>
              </w:rPr>
              <w:t>1</w:t>
            </w:r>
          </w:p>
        </w:tc>
      </w:tr>
    </w:tbl>
    <w:p w:rsidR="004A7381" w:rsidRDefault="004A7381" w:rsidP="004A7381">
      <w:pPr>
        <w:spacing w:line="360" w:lineRule="auto"/>
        <w:jc w:val="both"/>
        <w:rPr>
          <w:rFonts w:ascii="Arial" w:hAnsi="Arial" w:cs="Arial"/>
        </w:rPr>
      </w:pPr>
    </w:p>
    <w:p w:rsidR="00D60E35" w:rsidRDefault="00D60E35" w:rsidP="004A7381">
      <w:pPr>
        <w:spacing w:line="360" w:lineRule="auto"/>
        <w:jc w:val="both"/>
        <w:rPr>
          <w:rFonts w:ascii="Arial" w:hAnsi="Arial" w:cs="Arial"/>
        </w:rPr>
      </w:pPr>
    </w:p>
    <w:p w:rsidR="004A7381" w:rsidRDefault="004A7381" w:rsidP="004A7381">
      <w:pPr>
        <w:spacing w:line="360" w:lineRule="auto"/>
        <w:ind w:left="567" w:firstLine="851"/>
        <w:jc w:val="both"/>
        <w:rPr>
          <w:rFonts w:ascii="Arial" w:hAnsi="Arial" w:cs="Arial"/>
        </w:rPr>
      </w:pPr>
      <w:r>
        <w:rPr>
          <w:rFonts w:ascii="Arial" w:hAnsi="Arial" w:cs="Arial"/>
        </w:rPr>
        <w:t xml:space="preserve">U tablici 1.12, nalaze se vrijednosti pojedinih čestica ovog testa. </w:t>
      </w:r>
      <w:r w:rsidRPr="005D5CFB">
        <w:rPr>
          <w:rFonts w:ascii="Arial" w:hAnsi="Arial" w:cs="Arial"/>
        </w:rPr>
        <w:t xml:space="preserve">Crombachov </w:t>
      </w:r>
      <w:r>
        <w:rPr>
          <w:rFonts w:ascii="Arial" w:hAnsi="Arial" w:cs="Arial"/>
        </w:rPr>
        <w:t xml:space="preserve">alpha </w:t>
      </w:r>
      <w:r w:rsidRPr="005D5CFB">
        <w:rPr>
          <w:rFonts w:ascii="Arial" w:hAnsi="Arial" w:cs="Arial"/>
        </w:rPr>
        <w:t xml:space="preserve">koeficijent pouzdanosti </w:t>
      </w:r>
      <w:r>
        <w:rPr>
          <w:rFonts w:ascii="Arial" w:hAnsi="Arial" w:cs="Arial"/>
        </w:rPr>
        <w:t>je na donjoj granici prihvatljivosti i iznosi 0,85. Vrijednosti aritmetičkih sredina pojedinih čestica su gotovo jednake, kao i vrijednosti standardnih devijacija. Iz ovog možemo zaključiti kako prilikom mjerenja ne dolazi do znatnijeg odstupanja u rezultatima između pojedinih čestica testa. Za poboljšanje vrijednosti pouzdanosti ovog testa bilo bi znanstveno opravdano pokušati uvesti neke preinake u konstrukciju testa. Možda bi povećanje razmaka između dva</w:t>
      </w:r>
      <w:r w:rsidR="00A767F0">
        <w:rPr>
          <w:rFonts w:ascii="Arial" w:hAnsi="Arial" w:cs="Arial"/>
        </w:rPr>
        <w:t>ju</w:t>
      </w:r>
      <w:r>
        <w:rPr>
          <w:rFonts w:ascii="Arial" w:hAnsi="Arial" w:cs="Arial"/>
        </w:rPr>
        <w:t xml:space="preserve"> stalka moglo pozitivno utjecati na pobo</w:t>
      </w:r>
      <w:r w:rsidR="006479EF">
        <w:rPr>
          <w:rFonts w:ascii="Arial" w:hAnsi="Arial" w:cs="Arial"/>
        </w:rPr>
        <w:t>ljšanje pouzdanosti ovog testa.</w:t>
      </w:r>
      <w:r>
        <w:rPr>
          <w:rFonts w:ascii="Arial" w:hAnsi="Arial" w:cs="Arial"/>
        </w:rPr>
        <w:t xml:space="preserve"> Veći razmak</w:t>
      </w:r>
      <w:r w:rsidR="006479EF">
        <w:rPr>
          <w:rFonts w:ascii="Arial" w:hAnsi="Arial" w:cs="Arial"/>
        </w:rPr>
        <w:t xml:space="preserve"> između stalaka</w:t>
      </w:r>
      <w:r>
        <w:rPr>
          <w:rFonts w:ascii="Arial" w:hAnsi="Arial" w:cs="Arial"/>
        </w:rPr>
        <w:t xml:space="preserve">, odnosno </w:t>
      </w:r>
      <w:r w:rsidR="006479EF">
        <w:rPr>
          <w:rFonts w:ascii="Arial" w:hAnsi="Arial" w:cs="Arial"/>
        </w:rPr>
        <w:t>produljenje puta koji djeca moraju savladati</w:t>
      </w:r>
      <w:r>
        <w:rPr>
          <w:rFonts w:ascii="Arial" w:hAnsi="Arial" w:cs="Arial"/>
        </w:rPr>
        <w:t xml:space="preserve">, </w:t>
      </w:r>
      <w:r w:rsidR="006479EF">
        <w:rPr>
          <w:rFonts w:ascii="Arial" w:hAnsi="Arial" w:cs="Arial"/>
        </w:rPr>
        <w:t>vjerojatno bi omogućilo bolje</w:t>
      </w:r>
      <w:r>
        <w:rPr>
          <w:rFonts w:ascii="Arial" w:hAnsi="Arial" w:cs="Arial"/>
        </w:rPr>
        <w:t xml:space="preserve"> razlikovanje djece u mje</w:t>
      </w:r>
      <w:r w:rsidR="006479EF">
        <w:rPr>
          <w:rFonts w:ascii="Arial" w:hAnsi="Arial" w:cs="Arial"/>
        </w:rPr>
        <w:t>renom testu</w:t>
      </w:r>
      <w:r w:rsidR="00A767F0">
        <w:rPr>
          <w:rFonts w:ascii="Arial" w:hAnsi="Arial" w:cs="Arial"/>
        </w:rPr>
        <w:t>,</w:t>
      </w:r>
      <w:r w:rsidR="006479EF">
        <w:rPr>
          <w:rFonts w:ascii="Arial" w:hAnsi="Arial" w:cs="Arial"/>
        </w:rPr>
        <w:t xml:space="preserve"> odnosno u pokušaju procjene agilnosti</w:t>
      </w:r>
      <w:r>
        <w:rPr>
          <w:rFonts w:ascii="Arial" w:hAnsi="Arial" w:cs="Arial"/>
        </w:rPr>
        <w:t xml:space="preserve">. </w:t>
      </w:r>
    </w:p>
    <w:p w:rsidR="004A7381" w:rsidRDefault="004A7381" w:rsidP="004A7381">
      <w:pPr>
        <w:spacing w:line="360" w:lineRule="auto"/>
        <w:jc w:val="both"/>
        <w:rPr>
          <w:rFonts w:ascii="Arial" w:hAnsi="Arial" w:cs="Arial"/>
        </w:rPr>
      </w:pPr>
    </w:p>
    <w:p w:rsidR="00A767F0" w:rsidRDefault="00A767F0" w:rsidP="004A7381">
      <w:pPr>
        <w:spacing w:line="360" w:lineRule="auto"/>
        <w:jc w:val="both"/>
        <w:rPr>
          <w:rFonts w:ascii="Arial" w:hAnsi="Arial" w:cs="Arial"/>
        </w:rPr>
      </w:pPr>
    </w:p>
    <w:p w:rsidR="004A7381" w:rsidRPr="005F6EC9" w:rsidRDefault="004A7381" w:rsidP="004A7381">
      <w:pPr>
        <w:spacing w:line="360" w:lineRule="auto"/>
        <w:ind w:left="567" w:firstLine="851"/>
        <w:jc w:val="both"/>
        <w:rPr>
          <w:rFonts w:ascii="Arial" w:hAnsi="Arial" w:cs="Arial"/>
        </w:rPr>
      </w:pPr>
      <w:r>
        <w:rPr>
          <w:rFonts w:ascii="Arial" w:hAnsi="Arial" w:cs="Arial"/>
        </w:rPr>
        <w:t>Vrijednosti osnovnih deskriptivnih parametar</w:t>
      </w:r>
      <w:r w:rsidR="00A767F0">
        <w:rPr>
          <w:rFonts w:ascii="Arial" w:hAnsi="Arial" w:cs="Arial"/>
        </w:rPr>
        <w:t>a,</w:t>
      </w:r>
      <w:r>
        <w:rPr>
          <w:rFonts w:ascii="Arial" w:hAnsi="Arial" w:cs="Arial"/>
        </w:rPr>
        <w:t xml:space="preserve"> kao i </w:t>
      </w:r>
      <w:r w:rsidR="00FE095A">
        <w:rPr>
          <w:rFonts w:ascii="Arial" w:hAnsi="Arial" w:cs="Arial"/>
        </w:rPr>
        <w:t>vrijednosti analize</w:t>
      </w:r>
      <w:r>
        <w:rPr>
          <w:rFonts w:ascii="Arial" w:hAnsi="Arial" w:cs="Arial"/>
        </w:rPr>
        <w:t xml:space="preserve"> pouzdanost pokazuju kako ovaj test može korisno poslužiti u daljnjim istraživanjima latentnih dimenzija motoričkih sposobnosti djece predškolske dobi</w:t>
      </w:r>
      <w:r w:rsidR="007E7146">
        <w:rPr>
          <w:rFonts w:ascii="Arial" w:hAnsi="Arial" w:cs="Arial"/>
        </w:rPr>
        <w:t>, prije svega za pokušaj procjene agilnosti.</w:t>
      </w:r>
      <w:r>
        <w:rPr>
          <w:rFonts w:ascii="Arial" w:hAnsi="Arial" w:cs="Arial"/>
        </w:rPr>
        <w:t xml:space="preserve"> </w:t>
      </w:r>
    </w:p>
    <w:p w:rsidR="004A7381" w:rsidRDefault="004A7381" w:rsidP="004A7381">
      <w:pPr>
        <w:spacing w:line="360" w:lineRule="auto"/>
        <w:ind w:left="567"/>
        <w:jc w:val="both"/>
        <w:rPr>
          <w:rFonts w:ascii="Arial" w:hAnsi="Arial" w:cs="Arial"/>
        </w:rPr>
      </w:pPr>
    </w:p>
    <w:p w:rsidR="004A7381" w:rsidRDefault="004A7381" w:rsidP="004A7381">
      <w:pPr>
        <w:spacing w:line="360" w:lineRule="auto"/>
        <w:ind w:left="567"/>
        <w:jc w:val="both"/>
        <w:rPr>
          <w:rFonts w:ascii="Arial" w:hAnsi="Arial" w:cs="Arial"/>
        </w:rPr>
      </w:pPr>
    </w:p>
    <w:p w:rsidR="00377B7A" w:rsidRDefault="00377B7A" w:rsidP="004A7381">
      <w:pPr>
        <w:spacing w:line="360" w:lineRule="auto"/>
        <w:ind w:left="567"/>
        <w:jc w:val="both"/>
        <w:rPr>
          <w:rFonts w:ascii="Arial" w:hAnsi="Arial" w:cs="Arial"/>
        </w:rPr>
      </w:pPr>
    </w:p>
    <w:p w:rsidR="004A7381" w:rsidRDefault="004A7381" w:rsidP="00730991">
      <w:pPr>
        <w:pStyle w:val="Odlomakpopisa"/>
        <w:numPr>
          <w:ilvl w:val="0"/>
          <w:numId w:val="48"/>
        </w:numPr>
        <w:spacing w:line="360" w:lineRule="auto"/>
        <w:ind w:left="567" w:firstLine="851"/>
        <w:jc w:val="both"/>
        <w:rPr>
          <w:rFonts w:ascii="Arial" w:hAnsi="Arial" w:cs="Arial"/>
        </w:rPr>
      </w:pPr>
      <w:r>
        <w:rPr>
          <w:rFonts w:ascii="Arial" w:hAnsi="Arial" w:cs="Arial"/>
          <w:b/>
        </w:rPr>
        <w:t>G</w:t>
      </w:r>
      <w:r w:rsidRPr="003316D4">
        <w:rPr>
          <w:rFonts w:ascii="Arial" w:hAnsi="Arial" w:cs="Arial"/>
          <w:b/>
        </w:rPr>
        <w:t>ađanje lopticom u cilj</w:t>
      </w:r>
      <w:r>
        <w:rPr>
          <w:rFonts w:ascii="Arial" w:hAnsi="Arial" w:cs="Arial"/>
          <w:b/>
        </w:rPr>
        <w:t xml:space="preserve"> </w:t>
      </w:r>
      <w:r w:rsidRPr="005D5CFB">
        <w:rPr>
          <w:rFonts w:ascii="Arial" w:hAnsi="Arial" w:cs="Arial"/>
        </w:rPr>
        <w:t>(</w:t>
      </w:r>
      <w:r w:rsidRPr="003316D4">
        <w:rPr>
          <w:rFonts w:ascii="Arial" w:hAnsi="Arial" w:cs="Arial"/>
        </w:rPr>
        <w:t>MPGC</w:t>
      </w:r>
      <w:r w:rsidRPr="005D5CFB">
        <w:rPr>
          <w:rFonts w:ascii="Arial" w:hAnsi="Arial" w:cs="Arial"/>
        </w:rPr>
        <w:t>)</w:t>
      </w:r>
    </w:p>
    <w:p w:rsidR="004A7381" w:rsidRDefault="004A7381" w:rsidP="004A7381">
      <w:pPr>
        <w:spacing w:line="360" w:lineRule="auto"/>
        <w:jc w:val="both"/>
        <w:rPr>
          <w:rFonts w:ascii="Arial" w:hAnsi="Arial" w:cs="Arial"/>
        </w:rPr>
      </w:pPr>
    </w:p>
    <w:p w:rsidR="00A767F0" w:rsidRDefault="004A7381" w:rsidP="004A7381">
      <w:pPr>
        <w:tabs>
          <w:tab w:val="left" w:pos="2268"/>
        </w:tabs>
        <w:spacing w:line="360" w:lineRule="auto"/>
        <w:ind w:left="567" w:firstLine="851"/>
        <w:jc w:val="both"/>
        <w:rPr>
          <w:rFonts w:ascii="Arial" w:hAnsi="Arial" w:cs="Arial"/>
        </w:rPr>
      </w:pPr>
      <w:r>
        <w:rPr>
          <w:rFonts w:ascii="Arial" w:hAnsi="Arial" w:cs="Arial"/>
        </w:rPr>
        <w:t xml:space="preserve">Gađanje lopticama u okomiti cilj jedan je od testova koji je konstruiran za procjenu preciznosti, </w:t>
      </w:r>
      <w:r w:rsidR="007E7146">
        <w:rPr>
          <w:rFonts w:ascii="Arial" w:hAnsi="Arial" w:cs="Arial"/>
        </w:rPr>
        <w:t>faktora</w:t>
      </w:r>
      <w:r>
        <w:rPr>
          <w:rFonts w:ascii="Arial" w:hAnsi="Arial" w:cs="Arial"/>
        </w:rPr>
        <w:t xml:space="preserve"> motoričkih sposobnosti. Kako su testovi za procjenu preciznosti kod starije populacije uglavnom pokazivali loše metrijske karakteristike, bilo je za očekivati da će se slični rezultati ponoviti i </w:t>
      </w:r>
      <w:r w:rsidR="007E7146">
        <w:rPr>
          <w:rFonts w:ascii="Arial" w:hAnsi="Arial" w:cs="Arial"/>
        </w:rPr>
        <w:t>na uzorku</w:t>
      </w:r>
      <w:r>
        <w:rPr>
          <w:rFonts w:ascii="Arial" w:hAnsi="Arial" w:cs="Arial"/>
        </w:rPr>
        <w:t xml:space="preserve"> djece</w:t>
      </w:r>
      <w:r w:rsidR="007E7146">
        <w:rPr>
          <w:rFonts w:ascii="Arial" w:hAnsi="Arial" w:cs="Arial"/>
        </w:rPr>
        <w:t xml:space="preserve"> predškolske dobi</w:t>
      </w:r>
      <w:r>
        <w:rPr>
          <w:rFonts w:ascii="Arial" w:hAnsi="Arial" w:cs="Arial"/>
        </w:rPr>
        <w:t xml:space="preserve">. </w:t>
      </w:r>
      <w:r w:rsidR="007E7146">
        <w:rPr>
          <w:rFonts w:ascii="Arial" w:hAnsi="Arial" w:cs="Arial"/>
        </w:rPr>
        <w:t>P</w:t>
      </w:r>
      <w:r>
        <w:rPr>
          <w:rFonts w:ascii="Arial" w:hAnsi="Arial" w:cs="Arial"/>
        </w:rPr>
        <w:t xml:space="preserve">reciznost </w:t>
      </w:r>
      <w:r w:rsidR="007E7146">
        <w:rPr>
          <w:rFonts w:ascii="Arial" w:hAnsi="Arial" w:cs="Arial"/>
        </w:rPr>
        <w:t>je pod utjecajem</w:t>
      </w:r>
      <w:r>
        <w:rPr>
          <w:rFonts w:ascii="Arial" w:hAnsi="Arial" w:cs="Arial"/>
        </w:rPr>
        <w:t xml:space="preserve"> mnogo</w:t>
      </w:r>
      <w:r w:rsidR="00A767F0">
        <w:rPr>
          <w:rFonts w:ascii="Arial" w:hAnsi="Arial" w:cs="Arial"/>
        </w:rPr>
        <w:t>,</w:t>
      </w:r>
      <w:r>
        <w:rPr>
          <w:rFonts w:ascii="Arial" w:hAnsi="Arial" w:cs="Arial"/>
        </w:rPr>
        <w:t xml:space="preserve"> </w:t>
      </w:r>
      <w:r w:rsidR="007E7146">
        <w:rPr>
          <w:rFonts w:ascii="Arial" w:hAnsi="Arial" w:cs="Arial"/>
        </w:rPr>
        <w:t>kako objektivnih</w:t>
      </w:r>
      <w:r w:rsidR="00A767F0">
        <w:rPr>
          <w:rFonts w:ascii="Arial" w:hAnsi="Arial" w:cs="Arial"/>
        </w:rPr>
        <w:t>,</w:t>
      </w:r>
      <w:r>
        <w:rPr>
          <w:rFonts w:ascii="Arial" w:hAnsi="Arial" w:cs="Arial"/>
        </w:rPr>
        <w:t xml:space="preserve"> </w:t>
      </w:r>
      <w:r w:rsidR="007E7146">
        <w:rPr>
          <w:rFonts w:ascii="Arial" w:hAnsi="Arial" w:cs="Arial"/>
        </w:rPr>
        <w:t>t</w:t>
      </w:r>
      <w:r>
        <w:rPr>
          <w:rFonts w:ascii="Arial" w:hAnsi="Arial" w:cs="Arial"/>
        </w:rPr>
        <w:t>a</w:t>
      </w:r>
      <w:r w:rsidR="00A767F0">
        <w:rPr>
          <w:rFonts w:ascii="Arial" w:hAnsi="Arial" w:cs="Arial"/>
        </w:rPr>
        <w:t>k</w:t>
      </w:r>
      <w:r>
        <w:rPr>
          <w:rFonts w:ascii="Arial" w:hAnsi="Arial" w:cs="Arial"/>
        </w:rPr>
        <w:t>o i subjektivnih</w:t>
      </w:r>
      <w:r w:rsidRPr="00F72088">
        <w:rPr>
          <w:rFonts w:ascii="Arial" w:hAnsi="Arial" w:cs="Arial"/>
        </w:rPr>
        <w:t xml:space="preserve"> </w:t>
      </w:r>
      <w:r>
        <w:rPr>
          <w:rFonts w:ascii="Arial" w:hAnsi="Arial" w:cs="Arial"/>
        </w:rPr>
        <w:t xml:space="preserve">faktora, od redoslijeda izvođenja zadaća za vrijeme mjerenja, slabe koncentracije, pomanjkanja motivacije, do zahtjevnosti same zadaće. </w:t>
      </w:r>
    </w:p>
    <w:p w:rsidR="00A767F0" w:rsidRDefault="00A767F0" w:rsidP="004A7381">
      <w:pPr>
        <w:tabs>
          <w:tab w:val="left" w:pos="2268"/>
        </w:tabs>
        <w:spacing w:line="360" w:lineRule="auto"/>
        <w:ind w:left="567" w:firstLine="851"/>
        <w:jc w:val="both"/>
        <w:rPr>
          <w:rFonts w:ascii="Arial" w:hAnsi="Arial" w:cs="Arial"/>
        </w:rPr>
      </w:pPr>
    </w:p>
    <w:p w:rsidR="004A7381" w:rsidRDefault="004A7381" w:rsidP="004A7381">
      <w:pPr>
        <w:tabs>
          <w:tab w:val="left" w:pos="2268"/>
        </w:tabs>
        <w:spacing w:line="360" w:lineRule="auto"/>
        <w:ind w:left="567" w:firstLine="851"/>
        <w:jc w:val="both"/>
        <w:rPr>
          <w:rFonts w:ascii="Arial" w:hAnsi="Arial" w:cs="Arial"/>
        </w:rPr>
      </w:pPr>
      <w:r>
        <w:rPr>
          <w:rFonts w:ascii="Arial" w:hAnsi="Arial" w:cs="Arial"/>
        </w:rPr>
        <w:t xml:space="preserve">Osnovni deskriptivni pokazatelji imali su relativno zadovoljavajuće vrijednosti. Vrijednost standardne devijacije (1,85), koja se nalazi u tablici 1., pokazala je znatnije odstupanje od vrijednosti aritmetičke sredine (5,20). Raspon se kretao od najmanjeg mogućeg rezultata do skoro najvećeg. </w:t>
      </w:r>
      <w:r w:rsidR="00A767F0">
        <w:rPr>
          <w:rFonts w:ascii="Arial" w:hAnsi="Arial" w:cs="Arial"/>
        </w:rPr>
        <w:t>Koeficijent</w:t>
      </w:r>
      <w:r>
        <w:rPr>
          <w:rFonts w:ascii="Arial" w:hAnsi="Arial" w:cs="Arial"/>
        </w:rPr>
        <w:t xml:space="preserve"> asimetrije </w:t>
      </w:r>
      <w:r w:rsidR="00A767F0">
        <w:rPr>
          <w:rFonts w:ascii="Arial" w:hAnsi="Arial" w:cs="Arial"/>
        </w:rPr>
        <w:t>ima</w:t>
      </w:r>
      <w:r>
        <w:rPr>
          <w:rFonts w:ascii="Arial" w:hAnsi="Arial" w:cs="Arial"/>
        </w:rPr>
        <w:t xml:space="preserve"> negativan smjer (-0,24), dok se vrijednosti </w:t>
      </w:r>
      <w:r w:rsidR="00377B7A">
        <w:rPr>
          <w:rFonts w:ascii="Arial" w:hAnsi="Arial" w:cs="Arial"/>
        </w:rPr>
        <w:t>približno</w:t>
      </w:r>
      <w:r>
        <w:rPr>
          <w:rFonts w:ascii="Arial" w:hAnsi="Arial" w:cs="Arial"/>
        </w:rPr>
        <w:t xml:space="preserve"> normalno distribuiraju. </w:t>
      </w:r>
      <w:r w:rsidR="001805C2">
        <w:rPr>
          <w:rFonts w:ascii="Arial" w:hAnsi="Arial" w:cs="Arial"/>
        </w:rPr>
        <w:t>K</w:t>
      </w:r>
      <w:r>
        <w:rPr>
          <w:rFonts w:ascii="Arial" w:hAnsi="Arial" w:cs="Arial"/>
        </w:rPr>
        <w:t>oefic</w:t>
      </w:r>
      <w:r w:rsidR="001805C2">
        <w:rPr>
          <w:rFonts w:ascii="Arial" w:hAnsi="Arial" w:cs="Arial"/>
        </w:rPr>
        <w:t>ijent</w:t>
      </w:r>
      <w:r w:rsidR="007E7146">
        <w:rPr>
          <w:rFonts w:ascii="Arial" w:hAnsi="Arial" w:cs="Arial"/>
        </w:rPr>
        <w:t xml:space="preserve"> zakrivljenosti iznosi</w:t>
      </w:r>
      <w:r>
        <w:rPr>
          <w:rFonts w:ascii="Arial" w:hAnsi="Arial" w:cs="Arial"/>
        </w:rPr>
        <w:t xml:space="preserve"> -0,07 i pokazuje značajno raspršenje</w:t>
      </w:r>
      <w:r w:rsidR="001805C2">
        <w:rPr>
          <w:rFonts w:ascii="Arial" w:hAnsi="Arial" w:cs="Arial"/>
        </w:rPr>
        <w:t xml:space="preserve"> rezultata</w:t>
      </w:r>
      <w:r>
        <w:rPr>
          <w:rFonts w:ascii="Arial" w:hAnsi="Arial" w:cs="Arial"/>
        </w:rPr>
        <w:t>, te izrazito platikurtični oblik krivulje distribucije.</w:t>
      </w:r>
    </w:p>
    <w:p w:rsidR="004A7381" w:rsidRDefault="004A7381" w:rsidP="004A7381">
      <w:pPr>
        <w:spacing w:line="360" w:lineRule="auto"/>
        <w:ind w:left="567" w:firstLine="851"/>
        <w:jc w:val="both"/>
        <w:rPr>
          <w:rFonts w:ascii="Arial" w:hAnsi="Arial" w:cs="Arial"/>
        </w:rPr>
      </w:pPr>
    </w:p>
    <w:p w:rsidR="00377B7A" w:rsidRDefault="00377B7A" w:rsidP="004A7381">
      <w:pPr>
        <w:spacing w:line="360" w:lineRule="auto"/>
        <w:ind w:left="567" w:firstLine="851"/>
        <w:jc w:val="both"/>
        <w:rPr>
          <w:rFonts w:ascii="Arial" w:hAnsi="Arial" w:cs="Arial"/>
        </w:rPr>
      </w:pPr>
    </w:p>
    <w:p w:rsidR="004A7381" w:rsidRDefault="004A7381" w:rsidP="00377B7A">
      <w:pPr>
        <w:tabs>
          <w:tab w:val="left" w:pos="2268"/>
          <w:tab w:val="left" w:pos="2410"/>
        </w:tabs>
        <w:spacing w:line="360" w:lineRule="auto"/>
        <w:ind w:left="567" w:firstLine="851"/>
        <w:rPr>
          <w:rFonts w:ascii="Arial" w:hAnsi="Arial" w:cs="Arial"/>
          <w:i/>
        </w:rPr>
      </w:pPr>
      <w:r>
        <w:rPr>
          <w:rFonts w:ascii="Arial" w:hAnsi="Arial" w:cs="Arial"/>
        </w:rPr>
        <w:t>Tablica 1.13</w:t>
      </w:r>
      <w:r w:rsidR="00377B7A">
        <w:rPr>
          <w:rFonts w:ascii="Arial" w:hAnsi="Arial" w:cs="Arial"/>
        </w:rPr>
        <w:t>: R</w:t>
      </w:r>
      <w:r w:rsidRPr="00334252">
        <w:rPr>
          <w:rFonts w:ascii="Arial" w:hAnsi="Arial" w:cs="Arial"/>
        </w:rPr>
        <w:t xml:space="preserve">ezultati pouzdanosti po česticama za test </w:t>
      </w:r>
      <w:r w:rsidR="00377B7A" w:rsidRPr="00377B7A">
        <w:rPr>
          <w:rFonts w:ascii="Arial" w:hAnsi="Arial" w:cs="Arial"/>
          <w:i/>
        </w:rPr>
        <w:t>G</w:t>
      </w:r>
      <w:r w:rsidRPr="00377B7A">
        <w:rPr>
          <w:rFonts w:ascii="Arial" w:hAnsi="Arial" w:cs="Arial"/>
          <w:i/>
        </w:rPr>
        <w:t>ađanje lopticom u cilj</w:t>
      </w:r>
    </w:p>
    <w:p w:rsidR="00377B7A" w:rsidRPr="00377B7A" w:rsidRDefault="00377B7A" w:rsidP="00377B7A">
      <w:pPr>
        <w:tabs>
          <w:tab w:val="left" w:pos="2268"/>
          <w:tab w:val="left" w:pos="2410"/>
        </w:tabs>
        <w:spacing w:line="360" w:lineRule="auto"/>
        <w:ind w:left="567" w:firstLine="851"/>
        <w:rPr>
          <w:rFonts w:ascii="Arial" w:hAnsi="Arial" w:cs="Arial"/>
          <w:i/>
        </w:rPr>
      </w:pPr>
    </w:p>
    <w:tbl>
      <w:tblPr>
        <w:tblStyle w:val="Reetkatablice"/>
        <w:tblW w:w="0" w:type="auto"/>
        <w:tblInd w:w="2235" w:type="dxa"/>
        <w:tblLook w:val="04A0"/>
      </w:tblPr>
      <w:tblGrid>
        <w:gridCol w:w="2090"/>
        <w:gridCol w:w="1287"/>
        <w:gridCol w:w="1287"/>
        <w:gridCol w:w="1287"/>
      </w:tblGrid>
      <w:tr w:rsidR="00694440" w:rsidTr="00694440">
        <w:trPr>
          <w:trHeight w:val="1075"/>
        </w:trPr>
        <w:tc>
          <w:tcPr>
            <w:tcW w:w="5951" w:type="dxa"/>
            <w:gridSpan w:val="4"/>
            <w:vAlign w:val="center"/>
          </w:tcPr>
          <w:p w:rsidR="00694440" w:rsidRDefault="00694440" w:rsidP="00694440">
            <w:pPr>
              <w:rPr>
                <w:rFonts w:ascii="Arial" w:hAnsi="Arial" w:cs="Arial"/>
                <w:color w:val="000000"/>
                <w:lang w:eastAsia="hr-HR"/>
              </w:rPr>
            </w:pPr>
            <w:r>
              <w:rPr>
                <w:rFonts w:ascii="Arial" w:hAnsi="Arial" w:cs="Arial"/>
                <w:color w:val="000000"/>
                <w:lang w:eastAsia="hr-HR"/>
              </w:rPr>
              <w:t>Cronbach alpha: 0,</w:t>
            </w:r>
            <w:r w:rsidRPr="009165B6">
              <w:rPr>
                <w:rFonts w:ascii="Arial" w:hAnsi="Arial" w:cs="Arial"/>
                <w:color w:val="000000"/>
                <w:lang w:eastAsia="hr-HR"/>
              </w:rPr>
              <w:t>80</w:t>
            </w:r>
          </w:p>
          <w:p w:rsidR="00694440" w:rsidRPr="009165B6" w:rsidRDefault="00694440" w:rsidP="00694440">
            <w:pPr>
              <w:rPr>
                <w:rFonts w:ascii="Arial" w:hAnsi="Arial" w:cs="Arial"/>
                <w:color w:val="000000"/>
                <w:lang w:eastAsia="hr-HR"/>
              </w:rPr>
            </w:pPr>
            <w:r>
              <w:rPr>
                <w:rFonts w:ascii="Arial" w:hAnsi="Arial" w:cs="Arial"/>
                <w:color w:val="000000"/>
                <w:lang w:eastAsia="hr-HR"/>
              </w:rPr>
              <w:t xml:space="preserve"> Standardized alpha: 0,</w:t>
            </w:r>
            <w:r w:rsidRPr="009165B6">
              <w:rPr>
                <w:rFonts w:ascii="Arial" w:hAnsi="Arial" w:cs="Arial"/>
                <w:color w:val="000000"/>
                <w:lang w:eastAsia="hr-HR"/>
              </w:rPr>
              <w:t>8</w:t>
            </w:r>
            <w:r>
              <w:rPr>
                <w:rFonts w:ascii="Arial" w:hAnsi="Arial" w:cs="Arial"/>
                <w:color w:val="000000"/>
                <w:lang w:eastAsia="hr-HR"/>
              </w:rPr>
              <w:t>1</w:t>
            </w:r>
          </w:p>
          <w:p w:rsidR="00694440" w:rsidRPr="00FD4BBF" w:rsidRDefault="00694440" w:rsidP="00694440">
            <w:pPr>
              <w:rPr>
                <w:rFonts w:ascii="Arial" w:hAnsi="Arial" w:cs="Arial"/>
                <w:lang w:eastAsia="hr-HR"/>
              </w:rPr>
            </w:pPr>
            <w:r>
              <w:rPr>
                <w:rFonts w:ascii="Arial" w:hAnsi="Arial" w:cs="Arial"/>
                <w:color w:val="000000"/>
                <w:lang w:eastAsia="hr-HR"/>
              </w:rPr>
              <w:t xml:space="preserve"> Average inter-item corr: 0,</w:t>
            </w:r>
            <w:r w:rsidRPr="009165B6">
              <w:rPr>
                <w:rFonts w:ascii="Arial" w:hAnsi="Arial" w:cs="Arial"/>
                <w:color w:val="000000"/>
                <w:lang w:eastAsia="hr-HR"/>
              </w:rPr>
              <w:t>58</w:t>
            </w:r>
          </w:p>
        </w:tc>
      </w:tr>
      <w:tr w:rsidR="00694440" w:rsidTr="00694440">
        <w:trPr>
          <w:trHeight w:val="359"/>
        </w:trPr>
        <w:tc>
          <w:tcPr>
            <w:tcW w:w="2090" w:type="dxa"/>
            <w:vAlign w:val="center"/>
          </w:tcPr>
          <w:p w:rsidR="00694440" w:rsidRPr="00655CD2" w:rsidRDefault="00694440" w:rsidP="00694440">
            <w:pPr>
              <w:jc w:val="center"/>
              <w:rPr>
                <w:rFonts w:ascii="Arial" w:hAnsi="Arial" w:cs="Arial"/>
                <w:bCs/>
                <w:lang w:eastAsia="hr-HR"/>
              </w:rPr>
            </w:pPr>
          </w:p>
        </w:tc>
        <w:tc>
          <w:tcPr>
            <w:tcW w:w="1287" w:type="dxa"/>
            <w:vAlign w:val="center"/>
          </w:tcPr>
          <w:p w:rsidR="00694440" w:rsidRPr="00655CD2" w:rsidRDefault="00694440" w:rsidP="00694440">
            <w:pPr>
              <w:jc w:val="center"/>
              <w:rPr>
                <w:rFonts w:ascii="Arial" w:hAnsi="Arial" w:cs="Arial"/>
                <w:bCs/>
                <w:lang w:eastAsia="hr-HR"/>
              </w:rPr>
            </w:pPr>
            <w:r w:rsidRPr="00655CD2">
              <w:rPr>
                <w:rFonts w:ascii="Arial" w:hAnsi="Arial" w:cs="Arial"/>
                <w:bCs/>
                <w:color w:val="000000"/>
                <w:lang w:eastAsia="hr-HR"/>
              </w:rPr>
              <w:t>Mean if</w:t>
            </w:r>
          </w:p>
        </w:tc>
        <w:tc>
          <w:tcPr>
            <w:tcW w:w="1287" w:type="dxa"/>
            <w:vAlign w:val="center"/>
          </w:tcPr>
          <w:p w:rsidR="00694440" w:rsidRPr="00655CD2" w:rsidRDefault="00694440" w:rsidP="00694440">
            <w:pPr>
              <w:jc w:val="center"/>
              <w:rPr>
                <w:rFonts w:ascii="Arial" w:hAnsi="Arial" w:cs="Arial"/>
                <w:bCs/>
                <w:lang w:eastAsia="hr-HR"/>
              </w:rPr>
            </w:pPr>
            <w:r w:rsidRPr="00655CD2">
              <w:rPr>
                <w:rFonts w:ascii="Arial" w:hAnsi="Arial" w:cs="Arial"/>
                <w:bCs/>
                <w:color w:val="000000"/>
                <w:lang w:eastAsia="hr-HR"/>
              </w:rPr>
              <w:t>StDv. if</w:t>
            </w:r>
          </w:p>
        </w:tc>
        <w:tc>
          <w:tcPr>
            <w:tcW w:w="1287" w:type="dxa"/>
            <w:vAlign w:val="center"/>
          </w:tcPr>
          <w:p w:rsidR="00694440" w:rsidRPr="00655CD2" w:rsidRDefault="00694440" w:rsidP="00694440">
            <w:pPr>
              <w:jc w:val="center"/>
              <w:rPr>
                <w:rFonts w:ascii="Arial" w:hAnsi="Arial" w:cs="Arial"/>
                <w:bCs/>
                <w:lang w:eastAsia="hr-HR"/>
              </w:rPr>
            </w:pPr>
            <w:r w:rsidRPr="00655CD2">
              <w:rPr>
                <w:rFonts w:ascii="Arial" w:hAnsi="Arial" w:cs="Arial"/>
                <w:bCs/>
                <w:color w:val="000000"/>
                <w:lang w:eastAsia="hr-HR"/>
              </w:rPr>
              <w:t>Alpha if</w:t>
            </w:r>
          </w:p>
        </w:tc>
      </w:tr>
      <w:tr w:rsidR="00694440" w:rsidTr="00694440">
        <w:trPr>
          <w:trHeight w:val="340"/>
        </w:trPr>
        <w:tc>
          <w:tcPr>
            <w:tcW w:w="2090" w:type="dxa"/>
            <w:vAlign w:val="center"/>
          </w:tcPr>
          <w:p w:rsidR="00694440" w:rsidRPr="009165B6" w:rsidRDefault="00694440" w:rsidP="00694440">
            <w:pPr>
              <w:jc w:val="center"/>
              <w:rPr>
                <w:rFonts w:ascii="Arial" w:hAnsi="Arial" w:cs="Arial"/>
                <w:bCs/>
                <w:lang w:eastAsia="hr-HR"/>
              </w:rPr>
            </w:pPr>
            <w:r w:rsidRPr="009165B6">
              <w:rPr>
                <w:rFonts w:ascii="Arial" w:hAnsi="Arial" w:cs="Arial"/>
                <w:bCs/>
                <w:color w:val="000000"/>
                <w:lang w:eastAsia="hr-HR"/>
              </w:rPr>
              <w:t>MPGC</w:t>
            </w:r>
          </w:p>
        </w:tc>
        <w:tc>
          <w:tcPr>
            <w:tcW w:w="1287" w:type="dxa"/>
            <w:vAlign w:val="center"/>
          </w:tcPr>
          <w:p w:rsidR="00694440" w:rsidRPr="009165B6" w:rsidRDefault="00694440" w:rsidP="00694440">
            <w:pPr>
              <w:jc w:val="center"/>
              <w:rPr>
                <w:rFonts w:ascii="Arial" w:hAnsi="Arial" w:cs="Arial"/>
                <w:lang w:eastAsia="hr-HR"/>
              </w:rPr>
            </w:pPr>
            <w:r w:rsidRPr="009165B6">
              <w:rPr>
                <w:rFonts w:ascii="Arial" w:hAnsi="Arial" w:cs="Arial"/>
                <w:color w:val="000000"/>
                <w:lang w:eastAsia="hr-HR"/>
              </w:rPr>
              <w:t>10,3</w:t>
            </w:r>
            <w:r>
              <w:rPr>
                <w:rFonts w:ascii="Arial" w:hAnsi="Arial" w:cs="Arial"/>
                <w:color w:val="000000"/>
                <w:lang w:eastAsia="hr-HR"/>
              </w:rPr>
              <w:t>4</w:t>
            </w:r>
          </w:p>
        </w:tc>
        <w:tc>
          <w:tcPr>
            <w:tcW w:w="1287" w:type="dxa"/>
            <w:vAlign w:val="center"/>
          </w:tcPr>
          <w:p w:rsidR="00694440" w:rsidRPr="009165B6" w:rsidRDefault="00694440" w:rsidP="00694440">
            <w:pPr>
              <w:jc w:val="center"/>
              <w:rPr>
                <w:rFonts w:ascii="Arial" w:hAnsi="Arial" w:cs="Arial"/>
                <w:lang w:eastAsia="hr-HR"/>
              </w:rPr>
            </w:pPr>
            <w:r w:rsidRPr="009165B6">
              <w:rPr>
                <w:rFonts w:ascii="Arial" w:hAnsi="Arial" w:cs="Arial"/>
                <w:color w:val="000000"/>
                <w:lang w:eastAsia="hr-HR"/>
              </w:rPr>
              <w:t>3,98</w:t>
            </w:r>
          </w:p>
        </w:tc>
        <w:tc>
          <w:tcPr>
            <w:tcW w:w="1287" w:type="dxa"/>
            <w:vAlign w:val="center"/>
          </w:tcPr>
          <w:p w:rsidR="00694440" w:rsidRPr="009165B6" w:rsidRDefault="00694440" w:rsidP="00694440">
            <w:pPr>
              <w:jc w:val="center"/>
              <w:rPr>
                <w:rFonts w:ascii="Arial" w:hAnsi="Arial" w:cs="Arial"/>
                <w:lang w:eastAsia="hr-HR"/>
              </w:rPr>
            </w:pPr>
            <w:r w:rsidRPr="009165B6">
              <w:rPr>
                <w:rFonts w:ascii="Arial" w:hAnsi="Arial" w:cs="Arial"/>
                <w:color w:val="000000"/>
                <w:lang w:eastAsia="hr-HR"/>
              </w:rPr>
              <w:t>0,75</w:t>
            </w:r>
          </w:p>
        </w:tc>
      </w:tr>
      <w:tr w:rsidR="00694440" w:rsidTr="00694440">
        <w:trPr>
          <w:trHeight w:val="340"/>
        </w:trPr>
        <w:tc>
          <w:tcPr>
            <w:tcW w:w="2090" w:type="dxa"/>
            <w:vAlign w:val="center"/>
          </w:tcPr>
          <w:p w:rsidR="00694440" w:rsidRPr="009165B6" w:rsidRDefault="00694440" w:rsidP="00694440">
            <w:pPr>
              <w:jc w:val="center"/>
              <w:rPr>
                <w:rFonts w:ascii="Arial" w:hAnsi="Arial" w:cs="Arial"/>
                <w:bCs/>
                <w:lang w:eastAsia="hr-HR"/>
              </w:rPr>
            </w:pPr>
            <w:r w:rsidRPr="009165B6">
              <w:rPr>
                <w:rFonts w:ascii="Arial" w:hAnsi="Arial" w:cs="Arial"/>
                <w:bCs/>
                <w:color w:val="000000"/>
                <w:lang w:eastAsia="hr-HR"/>
              </w:rPr>
              <w:t>MPGC2</w:t>
            </w:r>
          </w:p>
        </w:tc>
        <w:tc>
          <w:tcPr>
            <w:tcW w:w="1287" w:type="dxa"/>
            <w:vAlign w:val="center"/>
          </w:tcPr>
          <w:p w:rsidR="00694440" w:rsidRPr="009165B6" w:rsidRDefault="00694440" w:rsidP="00694440">
            <w:pPr>
              <w:jc w:val="center"/>
              <w:rPr>
                <w:rFonts w:ascii="Arial" w:hAnsi="Arial" w:cs="Arial"/>
                <w:lang w:eastAsia="hr-HR"/>
              </w:rPr>
            </w:pPr>
            <w:r w:rsidRPr="009165B6">
              <w:rPr>
                <w:rFonts w:ascii="Arial" w:hAnsi="Arial" w:cs="Arial"/>
                <w:color w:val="000000"/>
                <w:lang w:eastAsia="hr-HR"/>
              </w:rPr>
              <w:t>10,4</w:t>
            </w:r>
            <w:r>
              <w:rPr>
                <w:rFonts w:ascii="Arial" w:hAnsi="Arial" w:cs="Arial"/>
                <w:color w:val="000000"/>
                <w:lang w:eastAsia="hr-HR"/>
              </w:rPr>
              <w:t>4</w:t>
            </w:r>
          </w:p>
        </w:tc>
        <w:tc>
          <w:tcPr>
            <w:tcW w:w="1287" w:type="dxa"/>
            <w:vAlign w:val="center"/>
          </w:tcPr>
          <w:p w:rsidR="00694440" w:rsidRPr="009165B6" w:rsidRDefault="00694440" w:rsidP="00694440">
            <w:pPr>
              <w:jc w:val="center"/>
              <w:rPr>
                <w:rFonts w:ascii="Arial" w:hAnsi="Arial" w:cs="Arial"/>
                <w:lang w:eastAsia="hr-HR"/>
              </w:rPr>
            </w:pPr>
            <w:r w:rsidRPr="009165B6">
              <w:rPr>
                <w:rFonts w:ascii="Arial" w:hAnsi="Arial" w:cs="Arial"/>
                <w:color w:val="000000"/>
                <w:lang w:eastAsia="hr-HR"/>
              </w:rPr>
              <w:t>3,9</w:t>
            </w:r>
            <w:r>
              <w:rPr>
                <w:rFonts w:ascii="Arial" w:hAnsi="Arial" w:cs="Arial"/>
                <w:color w:val="000000"/>
                <w:lang w:eastAsia="hr-HR"/>
              </w:rPr>
              <w:t>8</w:t>
            </w:r>
          </w:p>
        </w:tc>
        <w:tc>
          <w:tcPr>
            <w:tcW w:w="1287" w:type="dxa"/>
            <w:vAlign w:val="center"/>
          </w:tcPr>
          <w:p w:rsidR="00694440" w:rsidRPr="009165B6" w:rsidRDefault="00694440" w:rsidP="00694440">
            <w:pPr>
              <w:jc w:val="center"/>
              <w:rPr>
                <w:rFonts w:ascii="Arial" w:hAnsi="Arial" w:cs="Arial"/>
                <w:lang w:eastAsia="hr-HR"/>
              </w:rPr>
            </w:pPr>
            <w:r w:rsidRPr="009165B6">
              <w:rPr>
                <w:rFonts w:ascii="Arial" w:hAnsi="Arial" w:cs="Arial"/>
                <w:color w:val="000000"/>
                <w:lang w:eastAsia="hr-HR"/>
              </w:rPr>
              <w:t>0,7</w:t>
            </w:r>
            <w:r>
              <w:rPr>
                <w:rFonts w:ascii="Arial" w:hAnsi="Arial" w:cs="Arial"/>
                <w:color w:val="000000"/>
                <w:lang w:eastAsia="hr-HR"/>
              </w:rPr>
              <w:t>4</w:t>
            </w:r>
          </w:p>
        </w:tc>
      </w:tr>
      <w:tr w:rsidR="00694440" w:rsidTr="00694440">
        <w:trPr>
          <w:trHeight w:val="359"/>
        </w:trPr>
        <w:tc>
          <w:tcPr>
            <w:tcW w:w="2090" w:type="dxa"/>
            <w:vAlign w:val="center"/>
          </w:tcPr>
          <w:p w:rsidR="00694440" w:rsidRPr="009165B6" w:rsidRDefault="00694440" w:rsidP="00694440">
            <w:pPr>
              <w:jc w:val="center"/>
              <w:rPr>
                <w:rFonts w:ascii="Arial" w:hAnsi="Arial" w:cs="Arial"/>
                <w:bCs/>
                <w:lang w:eastAsia="hr-HR"/>
              </w:rPr>
            </w:pPr>
            <w:r w:rsidRPr="009165B6">
              <w:rPr>
                <w:rFonts w:ascii="Arial" w:hAnsi="Arial" w:cs="Arial"/>
                <w:bCs/>
                <w:color w:val="000000"/>
                <w:lang w:eastAsia="hr-HR"/>
              </w:rPr>
              <w:t>MPGC3</w:t>
            </w:r>
          </w:p>
        </w:tc>
        <w:tc>
          <w:tcPr>
            <w:tcW w:w="1287" w:type="dxa"/>
            <w:vAlign w:val="center"/>
          </w:tcPr>
          <w:p w:rsidR="00694440" w:rsidRPr="009165B6" w:rsidRDefault="00694440" w:rsidP="00694440">
            <w:pPr>
              <w:jc w:val="center"/>
              <w:rPr>
                <w:rFonts w:ascii="Arial" w:hAnsi="Arial" w:cs="Arial"/>
                <w:lang w:eastAsia="hr-HR"/>
              </w:rPr>
            </w:pPr>
            <w:r w:rsidRPr="009165B6">
              <w:rPr>
                <w:rFonts w:ascii="Arial" w:hAnsi="Arial" w:cs="Arial"/>
                <w:color w:val="000000"/>
                <w:lang w:eastAsia="hr-HR"/>
              </w:rPr>
              <w:t>10,4</w:t>
            </w:r>
            <w:r>
              <w:rPr>
                <w:rFonts w:ascii="Arial" w:hAnsi="Arial" w:cs="Arial"/>
                <w:color w:val="000000"/>
                <w:lang w:eastAsia="hr-HR"/>
              </w:rPr>
              <w:t>3</w:t>
            </w:r>
          </w:p>
        </w:tc>
        <w:tc>
          <w:tcPr>
            <w:tcW w:w="1287" w:type="dxa"/>
            <w:vAlign w:val="center"/>
          </w:tcPr>
          <w:p w:rsidR="00694440" w:rsidRPr="009165B6" w:rsidRDefault="00694440" w:rsidP="00694440">
            <w:pPr>
              <w:jc w:val="center"/>
              <w:rPr>
                <w:rFonts w:ascii="Arial" w:hAnsi="Arial" w:cs="Arial"/>
                <w:lang w:eastAsia="hr-HR"/>
              </w:rPr>
            </w:pPr>
            <w:r w:rsidRPr="009165B6">
              <w:rPr>
                <w:rFonts w:ascii="Arial" w:hAnsi="Arial" w:cs="Arial"/>
                <w:color w:val="000000"/>
                <w:lang w:eastAsia="hr-HR"/>
              </w:rPr>
              <w:t>3,6</w:t>
            </w:r>
            <w:r>
              <w:rPr>
                <w:rFonts w:ascii="Arial" w:hAnsi="Arial" w:cs="Arial"/>
                <w:color w:val="000000"/>
                <w:lang w:eastAsia="hr-HR"/>
              </w:rPr>
              <w:t>7</w:t>
            </w:r>
          </w:p>
        </w:tc>
        <w:tc>
          <w:tcPr>
            <w:tcW w:w="1287" w:type="dxa"/>
            <w:vAlign w:val="center"/>
          </w:tcPr>
          <w:p w:rsidR="00694440" w:rsidRPr="009165B6" w:rsidRDefault="00694440" w:rsidP="00694440">
            <w:pPr>
              <w:jc w:val="center"/>
              <w:rPr>
                <w:rFonts w:ascii="Arial" w:hAnsi="Arial" w:cs="Arial"/>
                <w:lang w:eastAsia="hr-HR"/>
              </w:rPr>
            </w:pPr>
            <w:r w:rsidRPr="009165B6">
              <w:rPr>
                <w:rFonts w:ascii="Arial" w:hAnsi="Arial" w:cs="Arial"/>
                <w:color w:val="000000"/>
                <w:lang w:eastAsia="hr-HR"/>
              </w:rPr>
              <w:t>0,7</w:t>
            </w:r>
            <w:r>
              <w:rPr>
                <w:rFonts w:ascii="Arial" w:hAnsi="Arial" w:cs="Arial"/>
                <w:color w:val="000000"/>
                <w:lang w:eastAsia="hr-HR"/>
              </w:rPr>
              <w:t>1</w:t>
            </w:r>
          </w:p>
        </w:tc>
      </w:tr>
    </w:tbl>
    <w:p w:rsidR="004A7381" w:rsidRDefault="004A7381" w:rsidP="004A7381">
      <w:pPr>
        <w:spacing w:line="360" w:lineRule="auto"/>
        <w:jc w:val="both"/>
        <w:rPr>
          <w:rFonts w:ascii="Arial" w:hAnsi="Arial" w:cs="Arial"/>
        </w:rPr>
      </w:pPr>
    </w:p>
    <w:p w:rsidR="004A7381" w:rsidRDefault="004A7381" w:rsidP="004A7381">
      <w:pPr>
        <w:spacing w:line="360" w:lineRule="auto"/>
        <w:ind w:left="567"/>
        <w:jc w:val="both"/>
        <w:rPr>
          <w:rFonts w:ascii="Arial" w:hAnsi="Arial" w:cs="Arial"/>
        </w:rPr>
      </w:pPr>
    </w:p>
    <w:p w:rsidR="004A7381" w:rsidRDefault="004A7381" w:rsidP="004A7381">
      <w:pPr>
        <w:tabs>
          <w:tab w:val="left" w:pos="2268"/>
        </w:tabs>
        <w:spacing w:line="360" w:lineRule="auto"/>
        <w:ind w:left="567" w:firstLine="851"/>
        <w:jc w:val="both"/>
        <w:rPr>
          <w:rFonts w:ascii="Arial" w:hAnsi="Arial" w:cs="Arial"/>
        </w:rPr>
      </w:pPr>
      <w:r>
        <w:rPr>
          <w:rFonts w:ascii="Arial" w:hAnsi="Arial" w:cs="Arial"/>
        </w:rPr>
        <w:t>Vrijednost Crombachovog  alpha koeficijent</w:t>
      </w:r>
      <w:r w:rsidR="00377B7A">
        <w:rPr>
          <w:rFonts w:ascii="Arial" w:hAnsi="Arial" w:cs="Arial"/>
        </w:rPr>
        <w:t>a</w:t>
      </w:r>
      <w:r>
        <w:rPr>
          <w:rFonts w:ascii="Arial" w:hAnsi="Arial" w:cs="Arial"/>
        </w:rPr>
        <w:t xml:space="preserve"> pouzdanosti se nalazi u tablici 1.13 i iznosi 0,80. Ka</w:t>
      </w:r>
      <w:r w:rsidR="00377B7A">
        <w:rPr>
          <w:rFonts w:ascii="Arial" w:hAnsi="Arial" w:cs="Arial"/>
        </w:rPr>
        <w:t>k</w:t>
      </w:r>
      <w:r>
        <w:rPr>
          <w:rFonts w:ascii="Arial" w:hAnsi="Arial" w:cs="Arial"/>
        </w:rPr>
        <w:t xml:space="preserve">o je ovo test </w:t>
      </w:r>
      <w:r w:rsidR="001805C2">
        <w:rPr>
          <w:rFonts w:ascii="Arial" w:hAnsi="Arial" w:cs="Arial"/>
        </w:rPr>
        <w:t>konstruiran sa ciljem</w:t>
      </w:r>
      <w:r>
        <w:rPr>
          <w:rFonts w:ascii="Arial" w:hAnsi="Arial" w:cs="Arial"/>
        </w:rPr>
        <w:t xml:space="preserve"> procjen</w:t>
      </w:r>
      <w:r w:rsidR="001805C2">
        <w:rPr>
          <w:rFonts w:ascii="Arial" w:hAnsi="Arial" w:cs="Arial"/>
        </w:rPr>
        <w:t>e</w:t>
      </w:r>
      <w:r>
        <w:rPr>
          <w:rFonts w:ascii="Arial" w:hAnsi="Arial" w:cs="Arial"/>
        </w:rPr>
        <w:t xml:space="preserve"> preciznost</w:t>
      </w:r>
      <w:r w:rsidR="001805C2">
        <w:rPr>
          <w:rFonts w:ascii="Arial" w:hAnsi="Arial" w:cs="Arial"/>
        </w:rPr>
        <w:t>i</w:t>
      </w:r>
      <w:r>
        <w:rPr>
          <w:rFonts w:ascii="Arial" w:hAnsi="Arial" w:cs="Arial"/>
        </w:rPr>
        <w:t xml:space="preserve">, </w:t>
      </w:r>
      <w:r w:rsidR="001805C2">
        <w:rPr>
          <w:rFonts w:ascii="Arial" w:hAnsi="Arial" w:cs="Arial"/>
        </w:rPr>
        <w:t>latentne dimenzije</w:t>
      </w:r>
      <w:r>
        <w:rPr>
          <w:rFonts w:ascii="Arial" w:hAnsi="Arial" w:cs="Arial"/>
        </w:rPr>
        <w:t xml:space="preserve"> motoričkih sposobnosti, bilo je za očekivati nešto nižu razinu pouzdanosti. Vrijednosti aritmetičkih sredina pojedinih čestica se gotovo ne mijenjaju. Vrijednost standardne devijacije posljednje čestice pokazuje kako je došlo do manjeg odstupanja od aritmetičke sredine. Bilo bi znanstveno opravdano pokušati unijeti odgovarajuće promjene u način izvođenja testa kako bi se pokušalo </w:t>
      </w:r>
      <w:r w:rsidR="001805C2">
        <w:rPr>
          <w:rFonts w:ascii="Arial" w:hAnsi="Arial" w:cs="Arial"/>
        </w:rPr>
        <w:t>pozitivno utjecati na</w:t>
      </w:r>
      <w:r>
        <w:rPr>
          <w:rFonts w:ascii="Arial" w:hAnsi="Arial" w:cs="Arial"/>
        </w:rPr>
        <w:t xml:space="preserve"> njegove metrijske karakteristike. To bi se moglo </w:t>
      </w:r>
      <w:r w:rsidR="00377B7A">
        <w:rPr>
          <w:rFonts w:ascii="Arial" w:hAnsi="Arial" w:cs="Arial"/>
        </w:rPr>
        <w:t>e</w:t>
      </w:r>
      <w:r>
        <w:rPr>
          <w:rFonts w:ascii="Arial" w:hAnsi="Arial" w:cs="Arial"/>
        </w:rPr>
        <w:t>postići povećan</w:t>
      </w:r>
      <w:r w:rsidR="001805C2">
        <w:rPr>
          <w:rFonts w:ascii="Arial" w:hAnsi="Arial" w:cs="Arial"/>
        </w:rPr>
        <w:t>jem broja čestica testa. Smatra se</w:t>
      </w:r>
      <w:r w:rsidR="00377B7A">
        <w:rPr>
          <w:rFonts w:ascii="Arial" w:hAnsi="Arial" w:cs="Arial"/>
        </w:rPr>
        <w:t xml:space="preserve"> kako bi broj od četiri čestic</w:t>
      </w:r>
      <w:r>
        <w:rPr>
          <w:rFonts w:ascii="Arial" w:hAnsi="Arial" w:cs="Arial"/>
        </w:rPr>
        <w:t xml:space="preserve"> </w:t>
      </w:r>
      <w:r w:rsidR="001805C2">
        <w:rPr>
          <w:rFonts w:ascii="Arial" w:hAnsi="Arial" w:cs="Arial"/>
        </w:rPr>
        <w:t xml:space="preserve">mogao </w:t>
      </w:r>
      <w:r>
        <w:rPr>
          <w:rFonts w:ascii="Arial" w:hAnsi="Arial" w:cs="Arial"/>
        </w:rPr>
        <w:t>bi</w:t>
      </w:r>
      <w:r w:rsidR="001805C2">
        <w:rPr>
          <w:rFonts w:ascii="Arial" w:hAnsi="Arial" w:cs="Arial"/>
        </w:rPr>
        <w:t>ti</w:t>
      </w:r>
      <w:r>
        <w:rPr>
          <w:rFonts w:ascii="Arial" w:hAnsi="Arial" w:cs="Arial"/>
        </w:rPr>
        <w:t xml:space="preserve"> optimalan za populaciju za koju je namijenjen. Pored toga mogao bi se povećati i cilj koji se gađa ili pokušati tako konstruirati test da se precizniji pogodak bolje vrednuje. Bilo bi svakako znanstveno opravdano provesti dodatnu seriju istraživanja u svrhu pronalaženja odgovarajućih promjena kojima bi se ovom testu </w:t>
      </w:r>
      <w:r w:rsidR="001805C2">
        <w:rPr>
          <w:rFonts w:ascii="Arial" w:hAnsi="Arial" w:cs="Arial"/>
        </w:rPr>
        <w:t xml:space="preserve">mogle </w:t>
      </w:r>
      <w:r>
        <w:rPr>
          <w:rFonts w:ascii="Arial" w:hAnsi="Arial" w:cs="Arial"/>
        </w:rPr>
        <w:t>poboljša</w:t>
      </w:r>
      <w:r w:rsidR="001805C2">
        <w:rPr>
          <w:rFonts w:ascii="Arial" w:hAnsi="Arial" w:cs="Arial"/>
        </w:rPr>
        <w:t>ti</w:t>
      </w:r>
      <w:r>
        <w:rPr>
          <w:rFonts w:ascii="Arial" w:hAnsi="Arial" w:cs="Arial"/>
        </w:rPr>
        <w:t xml:space="preserve"> metrijske karakteristike.</w:t>
      </w:r>
    </w:p>
    <w:p w:rsidR="004A7381" w:rsidRDefault="004A7381" w:rsidP="004A7381">
      <w:pPr>
        <w:tabs>
          <w:tab w:val="left" w:pos="2268"/>
        </w:tabs>
        <w:spacing w:line="360" w:lineRule="auto"/>
        <w:ind w:left="567" w:firstLine="851"/>
        <w:jc w:val="both"/>
        <w:rPr>
          <w:rFonts w:ascii="Arial" w:hAnsi="Arial" w:cs="Arial"/>
        </w:rPr>
      </w:pPr>
    </w:p>
    <w:p w:rsidR="004A7381" w:rsidRDefault="004A7381" w:rsidP="004A7381">
      <w:pPr>
        <w:pStyle w:val="Odlomakpopisa"/>
        <w:tabs>
          <w:tab w:val="left" w:pos="2268"/>
        </w:tabs>
        <w:spacing w:line="360" w:lineRule="auto"/>
        <w:ind w:left="567" w:firstLine="851"/>
        <w:jc w:val="both"/>
        <w:rPr>
          <w:rFonts w:ascii="Arial" w:hAnsi="Arial" w:cs="Arial"/>
        </w:rPr>
      </w:pPr>
      <w:r>
        <w:rPr>
          <w:rFonts w:ascii="Arial" w:hAnsi="Arial" w:cs="Arial"/>
        </w:rPr>
        <w:t>S obzirom na vrijednosti osnovnih deskriptivnih pokazatelja</w:t>
      </w:r>
      <w:r w:rsidR="00377B7A">
        <w:rPr>
          <w:rFonts w:ascii="Arial" w:hAnsi="Arial" w:cs="Arial"/>
        </w:rPr>
        <w:t>,</w:t>
      </w:r>
      <w:r>
        <w:rPr>
          <w:rFonts w:ascii="Arial" w:hAnsi="Arial" w:cs="Arial"/>
        </w:rPr>
        <w:t xml:space="preserve"> kao i mjera pouzdanosti </w:t>
      </w:r>
      <w:r w:rsidR="001805C2">
        <w:rPr>
          <w:rFonts w:ascii="Arial" w:hAnsi="Arial" w:cs="Arial"/>
        </w:rPr>
        <w:t>smatra se</w:t>
      </w:r>
      <w:r>
        <w:rPr>
          <w:rFonts w:ascii="Arial" w:hAnsi="Arial" w:cs="Arial"/>
        </w:rPr>
        <w:t xml:space="preserve"> kako </w:t>
      </w:r>
      <w:r w:rsidR="001805C2">
        <w:rPr>
          <w:rFonts w:ascii="Arial" w:hAnsi="Arial" w:cs="Arial"/>
        </w:rPr>
        <w:t>bi ovaj test mogao</w:t>
      </w:r>
      <w:r>
        <w:rPr>
          <w:rFonts w:ascii="Arial" w:hAnsi="Arial" w:cs="Arial"/>
        </w:rPr>
        <w:t xml:space="preserve"> poslužiti u procjeni preciznosti, latentne dimenzije motoričkih sposobnosti </w:t>
      </w:r>
      <w:r w:rsidR="001805C2">
        <w:rPr>
          <w:rFonts w:ascii="Arial" w:hAnsi="Arial" w:cs="Arial"/>
        </w:rPr>
        <w:t>djece prije polaska u školu.</w:t>
      </w:r>
    </w:p>
    <w:p w:rsidR="00D60E35" w:rsidRDefault="00D60E35" w:rsidP="004A7381">
      <w:pPr>
        <w:spacing w:line="360" w:lineRule="auto"/>
        <w:jc w:val="both"/>
        <w:rPr>
          <w:rFonts w:ascii="Arial" w:hAnsi="Arial" w:cs="Arial"/>
        </w:rPr>
      </w:pPr>
    </w:p>
    <w:p w:rsidR="001805C2" w:rsidRDefault="001805C2" w:rsidP="004A7381">
      <w:pPr>
        <w:spacing w:line="360" w:lineRule="auto"/>
        <w:jc w:val="both"/>
        <w:rPr>
          <w:rFonts w:ascii="Arial" w:hAnsi="Arial" w:cs="Arial"/>
        </w:rPr>
      </w:pPr>
    </w:p>
    <w:p w:rsidR="004A7381" w:rsidRDefault="004A7381" w:rsidP="00730991">
      <w:pPr>
        <w:pStyle w:val="Odlomakpopisa"/>
        <w:numPr>
          <w:ilvl w:val="0"/>
          <w:numId w:val="48"/>
        </w:numPr>
        <w:spacing w:line="360" w:lineRule="auto"/>
        <w:ind w:left="567" w:firstLine="851"/>
        <w:jc w:val="both"/>
        <w:rPr>
          <w:rFonts w:ascii="Arial" w:hAnsi="Arial" w:cs="Arial"/>
        </w:rPr>
      </w:pPr>
      <w:r>
        <w:rPr>
          <w:rFonts w:ascii="Arial" w:hAnsi="Arial" w:cs="Arial"/>
          <w:b/>
        </w:rPr>
        <w:t>G</w:t>
      </w:r>
      <w:r w:rsidRPr="007D3ED7">
        <w:rPr>
          <w:rFonts w:ascii="Arial" w:hAnsi="Arial" w:cs="Arial"/>
          <w:b/>
        </w:rPr>
        <w:t xml:space="preserve">ađanje u okvir </w:t>
      </w:r>
      <w:r>
        <w:rPr>
          <w:rFonts w:ascii="Arial" w:hAnsi="Arial" w:cs="Arial"/>
        </w:rPr>
        <w:t>(</w:t>
      </w:r>
      <w:r w:rsidRPr="007D3ED7">
        <w:rPr>
          <w:rFonts w:ascii="Arial" w:hAnsi="Arial" w:cs="Arial"/>
        </w:rPr>
        <w:t>MPGO</w:t>
      </w:r>
      <w:r>
        <w:rPr>
          <w:rFonts w:ascii="Arial" w:hAnsi="Arial" w:cs="Arial"/>
        </w:rPr>
        <w:t>)</w:t>
      </w:r>
    </w:p>
    <w:p w:rsidR="004A7381" w:rsidRPr="00A702C0" w:rsidRDefault="004A7381" w:rsidP="004A7381">
      <w:pPr>
        <w:spacing w:line="360" w:lineRule="auto"/>
        <w:jc w:val="both"/>
        <w:rPr>
          <w:rFonts w:ascii="Arial" w:hAnsi="Arial" w:cs="Arial"/>
        </w:rPr>
      </w:pPr>
    </w:p>
    <w:p w:rsidR="00D60E35" w:rsidRDefault="004A7381" w:rsidP="00D60E35">
      <w:pPr>
        <w:spacing w:line="360" w:lineRule="auto"/>
        <w:ind w:left="567" w:firstLine="851"/>
        <w:jc w:val="both"/>
        <w:rPr>
          <w:rFonts w:ascii="Arial" w:hAnsi="Arial" w:cs="Arial"/>
        </w:rPr>
      </w:pPr>
      <w:r>
        <w:rPr>
          <w:rFonts w:ascii="Arial" w:hAnsi="Arial" w:cs="Arial"/>
        </w:rPr>
        <w:t>Ovaj test je konstruira</w:t>
      </w:r>
      <w:r w:rsidR="00377B7A">
        <w:rPr>
          <w:rFonts w:ascii="Arial" w:hAnsi="Arial" w:cs="Arial"/>
        </w:rPr>
        <w:t>n kako bi procijenio preciznost</w:t>
      </w:r>
      <w:r>
        <w:rPr>
          <w:rFonts w:ascii="Arial" w:hAnsi="Arial" w:cs="Arial"/>
        </w:rPr>
        <w:t>, latentnu dimenziju motoričkih sposobnosti djece predškolske dobi. Djeca su trebala, s udaljenosti od tri metra, pogoditi u okvir švedskog sanduka koji je bio postavljen horizontalno na podlogu. Zadatak se sastojao od pokušaja gađanja u okvir švedskog sanduka s deset loptica. Djeca su test ponavljala tri put</w:t>
      </w:r>
      <w:r w:rsidR="00C53479">
        <w:rPr>
          <w:rFonts w:ascii="Arial" w:hAnsi="Arial" w:cs="Arial"/>
        </w:rPr>
        <w:t>a, a rezultat je bio prosjek svih</w:t>
      </w:r>
      <w:r>
        <w:rPr>
          <w:rFonts w:ascii="Arial" w:hAnsi="Arial" w:cs="Arial"/>
        </w:rPr>
        <w:t xml:space="preserve"> tri</w:t>
      </w:r>
      <w:r w:rsidR="00C53479">
        <w:rPr>
          <w:rFonts w:ascii="Arial" w:hAnsi="Arial" w:cs="Arial"/>
        </w:rPr>
        <w:t>ju</w:t>
      </w:r>
      <w:r>
        <w:rPr>
          <w:rFonts w:ascii="Arial" w:hAnsi="Arial" w:cs="Arial"/>
        </w:rPr>
        <w:t xml:space="preserve"> pokušaja. Srednja vrijednost statističkog niza bila je iskazana preko vrijednosti aritmetičke sredine koja se nalazi u tablici 1. Vrijednost standardne devijacije (1,45) je relativno velika s obzirom na aritmetičku sredinu (3,76). Iz ovih vrijednosti može</w:t>
      </w:r>
      <w:r w:rsidR="001805C2">
        <w:rPr>
          <w:rFonts w:ascii="Arial" w:hAnsi="Arial" w:cs="Arial"/>
        </w:rPr>
        <w:t xml:space="preserve"> se</w:t>
      </w:r>
      <w:r>
        <w:rPr>
          <w:rFonts w:ascii="Arial" w:hAnsi="Arial" w:cs="Arial"/>
        </w:rPr>
        <w:t xml:space="preserve"> zaključiti kako je došlo do značajnog raspršenja </w:t>
      </w:r>
      <w:r w:rsidR="001805C2">
        <w:rPr>
          <w:rFonts w:ascii="Arial" w:hAnsi="Arial" w:cs="Arial"/>
        </w:rPr>
        <w:t>rezultata</w:t>
      </w:r>
      <w:r>
        <w:rPr>
          <w:rFonts w:ascii="Arial" w:hAnsi="Arial" w:cs="Arial"/>
        </w:rPr>
        <w:t>. Vri</w:t>
      </w:r>
      <w:r w:rsidR="00C53479">
        <w:rPr>
          <w:rFonts w:ascii="Arial" w:hAnsi="Arial" w:cs="Arial"/>
        </w:rPr>
        <w:t>jednost koeficijenta asimetrije</w:t>
      </w:r>
      <w:r>
        <w:rPr>
          <w:rFonts w:ascii="Arial" w:hAnsi="Arial" w:cs="Arial"/>
        </w:rPr>
        <w:t xml:space="preserve"> </w:t>
      </w:r>
      <w:r w:rsidR="001805C2">
        <w:rPr>
          <w:rFonts w:ascii="Arial" w:hAnsi="Arial" w:cs="Arial"/>
        </w:rPr>
        <w:t>koji iznosi 0,30 pokazuje kako j</w:t>
      </w:r>
      <w:r>
        <w:rPr>
          <w:rFonts w:ascii="Arial" w:hAnsi="Arial" w:cs="Arial"/>
        </w:rPr>
        <w:t>e distribucija podataka pozitivno asimetrična</w:t>
      </w:r>
      <w:r w:rsidR="00C53479">
        <w:rPr>
          <w:rFonts w:ascii="Arial" w:hAnsi="Arial" w:cs="Arial"/>
        </w:rPr>
        <w:t>,</w:t>
      </w:r>
      <w:r>
        <w:rPr>
          <w:rFonts w:ascii="Arial" w:hAnsi="Arial" w:cs="Arial"/>
        </w:rPr>
        <w:t xml:space="preserve"> odnosno da je došlo do grupiranja rezultata u zoni slabijih rezultata. Koeficijent zakrivljenosti iznosi 0,01</w:t>
      </w:r>
      <w:r w:rsidR="00D60E35">
        <w:rPr>
          <w:rFonts w:ascii="Arial" w:hAnsi="Arial" w:cs="Arial"/>
        </w:rPr>
        <w:t xml:space="preserve"> </w:t>
      </w:r>
      <w:r>
        <w:rPr>
          <w:rFonts w:ascii="Arial" w:hAnsi="Arial" w:cs="Arial"/>
        </w:rPr>
        <w:t>te potvrđuje prethodnu pretpostavku kako je došlo do značajno</w:t>
      </w:r>
      <w:r w:rsidR="00C53479">
        <w:rPr>
          <w:rFonts w:ascii="Arial" w:hAnsi="Arial" w:cs="Arial"/>
        </w:rPr>
        <w:t>g</w:t>
      </w:r>
      <w:r w:rsidRPr="001D5D97">
        <w:rPr>
          <w:rFonts w:ascii="Arial" w:hAnsi="Arial" w:cs="Arial"/>
        </w:rPr>
        <w:t xml:space="preserve"> </w:t>
      </w:r>
      <w:r>
        <w:rPr>
          <w:rFonts w:ascii="Arial" w:hAnsi="Arial" w:cs="Arial"/>
        </w:rPr>
        <w:t>rasipanja u distribuciji rezultata. I u ovom testu krivulja dist</w:t>
      </w:r>
      <w:r w:rsidR="00606BA9">
        <w:rPr>
          <w:rFonts w:ascii="Arial" w:hAnsi="Arial" w:cs="Arial"/>
        </w:rPr>
        <w:t>r</w:t>
      </w:r>
      <w:r>
        <w:rPr>
          <w:rFonts w:ascii="Arial" w:hAnsi="Arial" w:cs="Arial"/>
        </w:rPr>
        <w:t xml:space="preserve">ibucije rezultata </w:t>
      </w:r>
      <w:r w:rsidR="00B93A43">
        <w:rPr>
          <w:rFonts w:ascii="Arial" w:hAnsi="Arial" w:cs="Arial"/>
        </w:rPr>
        <w:t>plati</w:t>
      </w:r>
      <w:r>
        <w:rPr>
          <w:rFonts w:ascii="Arial" w:hAnsi="Arial" w:cs="Arial"/>
        </w:rPr>
        <w:t xml:space="preserve">kurtičnog </w:t>
      </w:r>
      <w:r w:rsidR="00C53479">
        <w:rPr>
          <w:rFonts w:ascii="Arial" w:hAnsi="Arial" w:cs="Arial"/>
        </w:rPr>
        <w:t xml:space="preserve">je </w:t>
      </w:r>
      <w:r>
        <w:rPr>
          <w:rFonts w:ascii="Arial" w:hAnsi="Arial" w:cs="Arial"/>
        </w:rPr>
        <w:t>oblika.</w:t>
      </w:r>
      <w:r w:rsidR="00D60E35">
        <w:rPr>
          <w:rFonts w:ascii="Arial" w:hAnsi="Arial" w:cs="Arial"/>
        </w:rPr>
        <w:t xml:space="preserve"> </w:t>
      </w:r>
      <w:r w:rsidR="00606BA9">
        <w:rPr>
          <w:rFonts w:ascii="Arial" w:hAnsi="Arial" w:cs="Arial"/>
        </w:rPr>
        <w:t>J</w:t>
      </w:r>
      <w:r>
        <w:rPr>
          <w:rFonts w:ascii="Arial" w:hAnsi="Arial" w:cs="Arial"/>
        </w:rPr>
        <w:t xml:space="preserve">edan </w:t>
      </w:r>
      <w:r w:rsidR="00D60E35">
        <w:rPr>
          <w:rFonts w:ascii="Arial" w:hAnsi="Arial" w:cs="Arial"/>
        </w:rPr>
        <w:t>od mogućih uzroka ove pojave</w:t>
      </w:r>
      <w:r>
        <w:rPr>
          <w:rFonts w:ascii="Arial" w:hAnsi="Arial" w:cs="Arial"/>
        </w:rPr>
        <w:t xml:space="preserve"> </w:t>
      </w:r>
      <w:r w:rsidR="00606BA9">
        <w:rPr>
          <w:rFonts w:ascii="Arial" w:hAnsi="Arial" w:cs="Arial"/>
        </w:rPr>
        <w:t xml:space="preserve">je prije svega </w:t>
      </w:r>
      <w:r w:rsidR="00D60E35">
        <w:rPr>
          <w:rFonts w:ascii="Arial" w:hAnsi="Arial" w:cs="Arial"/>
        </w:rPr>
        <w:t>u različitom spolu</w:t>
      </w:r>
      <w:r>
        <w:rPr>
          <w:rFonts w:ascii="Arial" w:hAnsi="Arial" w:cs="Arial"/>
        </w:rPr>
        <w:t xml:space="preserve"> ispitanika koji su činili uzorak.</w:t>
      </w:r>
    </w:p>
    <w:p w:rsidR="00D60E35" w:rsidRDefault="00D60E35" w:rsidP="00D60E35">
      <w:pPr>
        <w:tabs>
          <w:tab w:val="left" w:pos="2268"/>
          <w:tab w:val="left" w:pos="2410"/>
        </w:tabs>
        <w:spacing w:line="360" w:lineRule="auto"/>
        <w:rPr>
          <w:rFonts w:ascii="Arial" w:hAnsi="Arial" w:cs="Arial"/>
        </w:rPr>
      </w:pPr>
    </w:p>
    <w:p w:rsidR="004A7381" w:rsidRDefault="004A7381" w:rsidP="004A7381">
      <w:pPr>
        <w:tabs>
          <w:tab w:val="left" w:pos="2268"/>
          <w:tab w:val="left" w:pos="2410"/>
        </w:tabs>
        <w:spacing w:line="360" w:lineRule="auto"/>
        <w:ind w:left="567" w:firstLine="851"/>
        <w:rPr>
          <w:rFonts w:ascii="Arial" w:hAnsi="Arial" w:cs="Arial"/>
        </w:rPr>
      </w:pPr>
      <w:r>
        <w:rPr>
          <w:rFonts w:ascii="Arial" w:hAnsi="Arial" w:cs="Arial"/>
        </w:rPr>
        <w:t>Tablica 1.14</w:t>
      </w:r>
      <w:r w:rsidR="00C53479">
        <w:rPr>
          <w:rFonts w:ascii="Arial" w:hAnsi="Arial" w:cs="Arial"/>
        </w:rPr>
        <w:t>: R</w:t>
      </w:r>
      <w:r w:rsidRPr="00334252">
        <w:rPr>
          <w:rFonts w:ascii="Arial" w:hAnsi="Arial" w:cs="Arial"/>
        </w:rPr>
        <w:t xml:space="preserve">ezultati pouzdanosti po česticama za test </w:t>
      </w:r>
      <w:r w:rsidR="00C53479" w:rsidRPr="00C53479">
        <w:rPr>
          <w:rFonts w:ascii="Arial" w:hAnsi="Arial" w:cs="Arial"/>
          <w:i/>
        </w:rPr>
        <w:t>G</w:t>
      </w:r>
      <w:r w:rsidRPr="00C53479">
        <w:rPr>
          <w:rFonts w:ascii="Arial" w:hAnsi="Arial" w:cs="Arial"/>
          <w:i/>
        </w:rPr>
        <w:t>ađanje u okvir</w:t>
      </w:r>
    </w:p>
    <w:p w:rsidR="00606BA9" w:rsidRDefault="00606BA9" w:rsidP="004A7381">
      <w:pPr>
        <w:spacing w:line="360" w:lineRule="auto"/>
        <w:ind w:left="567" w:firstLine="851"/>
        <w:jc w:val="both"/>
        <w:rPr>
          <w:rFonts w:ascii="Arial" w:hAnsi="Arial" w:cs="Arial"/>
        </w:rPr>
      </w:pPr>
    </w:p>
    <w:tbl>
      <w:tblPr>
        <w:tblStyle w:val="Reetkatablice"/>
        <w:tblW w:w="0" w:type="auto"/>
        <w:tblInd w:w="2235" w:type="dxa"/>
        <w:tblLook w:val="04A0"/>
      </w:tblPr>
      <w:tblGrid>
        <w:gridCol w:w="2090"/>
        <w:gridCol w:w="1287"/>
        <w:gridCol w:w="1287"/>
        <w:gridCol w:w="1287"/>
      </w:tblGrid>
      <w:tr w:rsidR="00A554DB" w:rsidTr="005673CE">
        <w:trPr>
          <w:trHeight w:val="1075"/>
        </w:trPr>
        <w:tc>
          <w:tcPr>
            <w:tcW w:w="5951" w:type="dxa"/>
            <w:gridSpan w:val="4"/>
            <w:vAlign w:val="center"/>
          </w:tcPr>
          <w:p w:rsidR="00A554DB" w:rsidRDefault="00A554DB" w:rsidP="005673CE">
            <w:pPr>
              <w:rPr>
                <w:rFonts w:ascii="Arial" w:hAnsi="Arial" w:cs="Arial"/>
                <w:color w:val="000000"/>
                <w:lang w:eastAsia="hr-HR"/>
              </w:rPr>
            </w:pPr>
            <w:r>
              <w:rPr>
                <w:rFonts w:ascii="Arial" w:hAnsi="Arial" w:cs="Arial"/>
                <w:color w:val="000000"/>
                <w:lang w:eastAsia="hr-HR"/>
              </w:rPr>
              <w:t>Cronbach alpha: 0,</w:t>
            </w:r>
            <w:r w:rsidRPr="004420FE">
              <w:rPr>
                <w:rFonts w:ascii="Arial" w:hAnsi="Arial" w:cs="Arial"/>
                <w:color w:val="000000"/>
                <w:lang w:eastAsia="hr-HR"/>
              </w:rPr>
              <w:t>70</w:t>
            </w:r>
          </w:p>
          <w:p w:rsidR="00A554DB" w:rsidRDefault="00A554DB" w:rsidP="005673CE">
            <w:pPr>
              <w:rPr>
                <w:rFonts w:ascii="Arial" w:hAnsi="Arial" w:cs="Arial"/>
                <w:color w:val="000000"/>
                <w:lang w:eastAsia="hr-HR"/>
              </w:rPr>
            </w:pPr>
            <w:r>
              <w:rPr>
                <w:rFonts w:ascii="Arial" w:hAnsi="Arial" w:cs="Arial"/>
                <w:color w:val="000000"/>
                <w:lang w:eastAsia="hr-HR"/>
              </w:rPr>
              <w:t xml:space="preserve"> Standardized alpha: 0,</w:t>
            </w:r>
            <w:r w:rsidRPr="004420FE">
              <w:rPr>
                <w:rFonts w:ascii="Arial" w:hAnsi="Arial" w:cs="Arial"/>
                <w:color w:val="000000"/>
                <w:lang w:eastAsia="hr-HR"/>
              </w:rPr>
              <w:t xml:space="preserve">71 </w:t>
            </w:r>
          </w:p>
          <w:p w:rsidR="00A554DB" w:rsidRPr="00FD4BBF" w:rsidRDefault="00A554DB" w:rsidP="005673CE">
            <w:pPr>
              <w:rPr>
                <w:rFonts w:ascii="Arial" w:hAnsi="Arial" w:cs="Arial"/>
                <w:lang w:eastAsia="hr-HR"/>
              </w:rPr>
            </w:pPr>
            <w:r>
              <w:rPr>
                <w:rFonts w:ascii="Arial" w:hAnsi="Arial" w:cs="Arial"/>
                <w:color w:val="000000"/>
                <w:lang w:eastAsia="hr-HR"/>
              </w:rPr>
              <w:t>Average inter-item corr: 0,</w:t>
            </w:r>
            <w:r w:rsidRPr="004420FE">
              <w:rPr>
                <w:rFonts w:ascii="Arial" w:hAnsi="Arial" w:cs="Arial"/>
                <w:color w:val="000000"/>
                <w:lang w:eastAsia="hr-HR"/>
              </w:rPr>
              <w:t>44</w:t>
            </w:r>
          </w:p>
        </w:tc>
      </w:tr>
      <w:tr w:rsidR="00A554DB" w:rsidTr="005673CE">
        <w:trPr>
          <w:trHeight w:val="359"/>
        </w:trPr>
        <w:tc>
          <w:tcPr>
            <w:tcW w:w="2090" w:type="dxa"/>
            <w:vAlign w:val="center"/>
          </w:tcPr>
          <w:p w:rsidR="00A554DB" w:rsidRPr="00655CD2" w:rsidRDefault="00A554DB" w:rsidP="005673CE">
            <w:pPr>
              <w:jc w:val="center"/>
              <w:rPr>
                <w:rFonts w:ascii="Arial" w:hAnsi="Arial" w:cs="Arial"/>
                <w:bCs/>
                <w:lang w:eastAsia="hr-HR"/>
              </w:rPr>
            </w:pPr>
          </w:p>
        </w:tc>
        <w:tc>
          <w:tcPr>
            <w:tcW w:w="1287" w:type="dxa"/>
            <w:vAlign w:val="center"/>
          </w:tcPr>
          <w:p w:rsidR="00A554DB" w:rsidRPr="00655CD2" w:rsidRDefault="00A554DB" w:rsidP="005673CE">
            <w:pPr>
              <w:jc w:val="center"/>
              <w:rPr>
                <w:rFonts w:ascii="Arial" w:hAnsi="Arial" w:cs="Arial"/>
                <w:bCs/>
                <w:lang w:eastAsia="hr-HR"/>
              </w:rPr>
            </w:pPr>
            <w:r w:rsidRPr="00655CD2">
              <w:rPr>
                <w:rFonts w:ascii="Arial" w:hAnsi="Arial" w:cs="Arial"/>
                <w:bCs/>
                <w:color w:val="000000"/>
                <w:lang w:eastAsia="hr-HR"/>
              </w:rPr>
              <w:t>Mean if</w:t>
            </w:r>
          </w:p>
        </w:tc>
        <w:tc>
          <w:tcPr>
            <w:tcW w:w="1287" w:type="dxa"/>
            <w:vAlign w:val="center"/>
          </w:tcPr>
          <w:p w:rsidR="00A554DB" w:rsidRPr="00655CD2" w:rsidRDefault="00A554DB" w:rsidP="005673CE">
            <w:pPr>
              <w:jc w:val="center"/>
              <w:rPr>
                <w:rFonts w:ascii="Arial" w:hAnsi="Arial" w:cs="Arial"/>
                <w:bCs/>
                <w:lang w:eastAsia="hr-HR"/>
              </w:rPr>
            </w:pPr>
            <w:r w:rsidRPr="00655CD2">
              <w:rPr>
                <w:rFonts w:ascii="Arial" w:hAnsi="Arial" w:cs="Arial"/>
                <w:bCs/>
                <w:color w:val="000000"/>
                <w:lang w:eastAsia="hr-HR"/>
              </w:rPr>
              <w:t>StDv. if</w:t>
            </w:r>
          </w:p>
        </w:tc>
        <w:tc>
          <w:tcPr>
            <w:tcW w:w="1287" w:type="dxa"/>
            <w:vAlign w:val="center"/>
          </w:tcPr>
          <w:p w:rsidR="00A554DB" w:rsidRPr="00655CD2" w:rsidRDefault="00A554DB" w:rsidP="005673CE">
            <w:pPr>
              <w:jc w:val="center"/>
              <w:rPr>
                <w:rFonts w:ascii="Arial" w:hAnsi="Arial" w:cs="Arial"/>
                <w:bCs/>
                <w:lang w:eastAsia="hr-HR"/>
              </w:rPr>
            </w:pPr>
            <w:r w:rsidRPr="00655CD2">
              <w:rPr>
                <w:rFonts w:ascii="Arial" w:hAnsi="Arial" w:cs="Arial"/>
                <w:bCs/>
                <w:color w:val="000000"/>
                <w:lang w:eastAsia="hr-HR"/>
              </w:rPr>
              <w:t>Alpha if</w:t>
            </w:r>
          </w:p>
        </w:tc>
      </w:tr>
      <w:tr w:rsidR="00A554DB" w:rsidTr="005673CE">
        <w:trPr>
          <w:trHeight w:val="340"/>
        </w:trPr>
        <w:tc>
          <w:tcPr>
            <w:tcW w:w="2090" w:type="dxa"/>
            <w:vAlign w:val="center"/>
          </w:tcPr>
          <w:p w:rsidR="00A554DB" w:rsidRPr="00B14761" w:rsidRDefault="00A554DB" w:rsidP="005673CE">
            <w:pPr>
              <w:jc w:val="center"/>
              <w:rPr>
                <w:rFonts w:ascii="Arial" w:hAnsi="Arial" w:cs="Arial"/>
                <w:bCs/>
                <w:lang w:eastAsia="hr-HR"/>
              </w:rPr>
            </w:pPr>
            <w:r w:rsidRPr="00B14761">
              <w:rPr>
                <w:rFonts w:ascii="Arial" w:hAnsi="Arial" w:cs="Arial"/>
                <w:bCs/>
                <w:color w:val="000000"/>
                <w:lang w:eastAsia="hr-HR"/>
              </w:rPr>
              <w:t>MPGO</w:t>
            </w:r>
          </w:p>
        </w:tc>
        <w:tc>
          <w:tcPr>
            <w:tcW w:w="1287" w:type="dxa"/>
            <w:vAlign w:val="center"/>
          </w:tcPr>
          <w:p w:rsidR="00A554DB" w:rsidRPr="00B14761" w:rsidRDefault="00A554DB" w:rsidP="005673CE">
            <w:pPr>
              <w:jc w:val="center"/>
              <w:rPr>
                <w:rFonts w:ascii="Arial" w:hAnsi="Arial" w:cs="Arial"/>
                <w:lang w:eastAsia="hr-HR"/>
              </w:rPr>
            </w:pPr>
            <w:r w:rsidRPr="00B14761">
              <w:rPr>
                <w:rFonts w:ascii="Arial" w:hAnsi="Arial" w:cs="Arial"/>
                <w:color w:val="000000"/>
                <w:lang w:eastAsia="hr-HR"/>
              </w:rPr>
              <w:t>7,69</w:t>
            </w:r>
          </w:p>
        </w:tc>
        <w:tc>
          <w:tcPr>
            <w:tcW w:w="1287" w:type="dxa"/>
            <w:vAlign w:val="center"/>
          </w:tcPr>
          <w:p w:rsidR="00A554DB" w:rsidRPr="00B14761" w:rsidRDefault="00A554DB" w:rsidP="005673CE">
            <w:pPr>
              <w:jc w:val="center"/>
              <w:rPr>
                <w:rFonts w:ascii="Arial" w:hAnsi="Arial" w:cs="Arial"/>
                <w:lang w:eastAsia="hr-HR"/>
              </w:rPr>
            </w:pPr>
            <w:r w:rsidRPr="00B14761">
              <w:rPr>
                <w:rFonts w:ascii="Arial" w:hAnsi="Arial" w:cs="Arial"/>
                <w:color w:val="000000"/>
                <w:lang w:eastAsia="hr-HR"/>
              </w:rPr>
              <w:t>3,21</w:t>
            </w:r>
          </w:p>
        </w:tc>
        <w:tc>
          <w:tcPr>
            <w:tcW w:w="1287" w:type="dxa"/>
            <w:vAlign w:val="center"/>
          </w:tcPr>
          <w:p w:rsidR="00A554DB" w:rsidRPr="00B14761" w:rsidRDefault="00A554DB" w:rsidP="005673CE">
            <w:pPr>
              <w:jc w:val="center"/>
              <w:rPr>
                <w:rFonts w:ascii="Arial" w:hAnsi="Arial" w:cs="Arial"/>
                <w:lang w:eastAsia="hr-HR"/>
              </w:rPr>
            </w:pPr>
            <w:r w:rsidRPr="00B14761">
              <w:rPr>
                <w:rFonts w:ascii="Arial" w:hAnsi="Arial" w:cs="Arial"/>
                <w:color w:val="000000"/>
                <w:lang w:eastAsia="hr-HR"/>
              </w:rPr>
              <w:t>0,6</w:t>
            </w:r>
            <w:r>
              <w:rPr>
                <w:rFonts w:ascii="Arial" w:hAnsi="Arial" w:cs="Arial"/>
                <w:color w:val="000000"/>
                <w:lang w:eastAsia="hr-HR"/>
              </w:rPr>
              <w:t>5</w:t>
            </w:r>
          </w:p>
        </w:tc>
      </w:tr>
      <w:tr w:rsidR="00A554DB" w:rsidTr="005673CE">
        <w:trPr>
          <w:trHeight w:val="340"/>
        </w:trPr>
        <w:tc>
          <w:tcPr>
            <w:tcW w:w="2090" w:type="dxa"/>
            <w:vAlign w:val="center"/>
          </w:tcPr>
          <w:p w:rsidR="00A554DB" w:rsidRPr="00B14761" w:rsidRDefault="00A554DB" w:rsidP="005673CE">
            <w:pPr>
              <w:jc w:val="center"/>
              <w:rPr>
                <w:rFonts w:ascii="Arial" w:hAnsi="Arial" w:cs="Arial"/>
                <w:bCs/>
                <w:lang w:eastAsia="hr-HR"/>
              </w:rPr>
            </w:pPr>
            <w:r w:rsidRPr="00B14761">
              <w:rPr>
                <w:rFonts w:ascii="Arial" w:hAnsi="Arial" w:cs="Arial"/>
                <w:bCs/>
                <w:color w:val="000000"/>
                <w:lang w:eastAsia="hr-HR"/>
              </w:rPr>
              <w:t>MPGO2</w:t>
            </w:r>
          </w:p>
        </w:tc>
        <w:tc>
          <w:tcPr>
            <w:tcW w:w="1287" w:type="dxa"/>
            <w:vAlign w:val="center"/>
          </w:tcPr>
          <w:p w:rsidR="00A554DB" w:rsidRPr="00B14761" w:rsidRDefault="00A554DB" w:rsidP="005673CE">
            <w:pPr>
              <w:jc w:val="center"/>
              <w:rPr>
                <w:rFonts w:ascii="Arial" w:hAnsi="Arial" w:cs="Arial"/>
                <w:lang w:eastAsia="hr-HR"/>
              </w:rPr>
            </w:pPr>
            <w:r w:rsidRPr="00B14761">
              <w:rPr>
                <w:rFonts w:ascii="Arial" w:hAnsi="Arial" w:cs="Arial"/>
                <w:color w:val="000000"/>
                <w:lang w:eastAsia="hr-HR"/>
              </w:rPr>
              <w:t>7,5</w:t>
            </w:r>
            <w:r>
              <w:rPr>
                <w:rFonts w:ascii="Arial" w:hAnsi="Arial" w:cs="Arial"/>
                <w:color w:val="000000"/>
                <w:lang w:eastAsia="hr-HR"/>
              </w:rPr>
              <w:t>3</w:t>
            </w:r>
          </w:p>
        </w:tc>
        <w:tc>
          <w:tcPr>
            <w:tcW w:w="1287" w:type="dxa"/>
            <w:vAlign w:val="center"/>
          </w:tcPr>
          <w:p w:rsidR="00A554DB" w:rsidRPr="00B14761" w:rsidRDefault="00A554DB" w:rsidP="005673CE">
            <w:pPr>
              <w:jc w:val="center"/>
              <w:rPr>
                <w:rFonts w:ascii="Arial" w:hAnsi="Arial" w:cs="Arial"/>
                <w:lang w:eastAsia="hr-HR"/>
              </w:rPr>
            </w:pPr>
            <w:r w:rsidRPr="00B14761">
              <w:rPr>
                <w:rFonts w:ascii="Arial" w:hAnsi="Arial" w:cs="Arial"/>
                <w:color w:val="000000"/>
                <w:lang w:eastAsia="hr-HR"/>
              </w:rPr>
              <w:t>3,1</w:t>
            </w:r>
            <w:r>
              <w:rPr>
                <w:rFonts w:ascii="Arial" w:hAnsi="Arial" w:cs="Arial"/>
                <w:color w:val="000000"/>
                <w:lang w:eastAsia="hr-HR"/>
              </w:rPr>
              <w:t>7</w:t>
            </w:r>
          </w:p>
        </w:tc>
        <w:tc>
          <w:tcPr>
            <w:tcW w:w="1287" w:type="dxa"/>
            <w:vAlign w:val="center"/>
          </w:tcPr>
          <w:p w:rsidR="00A554DB" w:rsidRPr="00B14761" w:rsidRDefault="00A554DB" w:rsidP="005673CE">
            <w:pPr>
              <w:jc w:val="center"/>
              <w:rPr>
                <w:rFonts w:ascii="Arial" w:hAnsi="Arial" w:cs="Arial"/>
                <w:lang w:eastAsia="hr-HR"/>
              </w:rPr>
            </w:pPr>
            <w:r w:rsidRPr="00B14761">
              <w:rPr>
                <w:rFonts w:ascii="Arial" w:hAnsi="Arial" w:cs="Arial"/>
                <w:color w:val="000000"/>
                <w:lang w:eastAsia="hr-HR"/>
              </w:rPr>
              <w:t>0,5</w:t>
            </w:r>
            <w:r>
              <w:rPr>
                <w:rFonts w:ascii="Arial" w:hAnsi="Arial" w:cs="Arial"/>
                <w:color w:val="000000"/>
                <w:lang w:eastAsia="hr-HR"/>
              </w:rPr>
              <w:t>7</w:t>
            </w:r>
          </w:p>
        </w:tc>
      </w:tr>
      <w:tr w:rsidR="00A554DB" w:rsidTr="005673CE">
        <w:trPr>
          <w:trHeight w:val="359"/>
        </w:trPr>
        <w:tc>
          <w:tcPr>
            <w:tcW w:w="2090" w:type="dxa"/>
            <w:vAlign w:val="center"/>
          </w:tcPr>
          <w:p w:rsidR="00A554DB" w:rsidRPr="00B14761" w:rsidRDefault="00A554DB" w:rsidP="005673CE">
            <w:pPr>
              <w:jc w:val="center"/>
              <w:rPr>
                <w:rFonts w:ascii="Arial" w:hAnsi="Arial" w:cs="Arial"/>
                <w:bCs/>
                <w:lang w:eastAsia="hr-HR"/>
              </w:rPr>
            </w:pPr>
            <w:r w:rsidRPr="00B14761">
              <w:rPr>
                <w:rFonts w:ascii="Arial" w:hAnsi="Arial" w:cs="Arial"/>
                <w:bCs/>
                <w:color w:val="000000"/>
                <w:lang w:eastAsia="hr-HR"/>
              </w:rPr>
              <w:t>MPGO3</w:t>
            </w:r>
          </w:p>
        </w:tc>
        <w:tc>
          <w:tcPr>
            <w:tcW w:w="1287" w:type="dxa"/>
            <w:vAlign w:val="center"/>
          </w:tcPr>
          <w:p w:rsidR="00A554DB" w:rsidRPr="00B14761" w:rsidRDefault="00A554DB" w:rsidP="005673CE">
            <w:pPr>
              <w:jc w:val="center"/>
              <w:rPr>
                <w:rFonts w:ascii="Arial" w:hAnsi="Arial" w:cs="Arial"/>
                <w:lang w:eastAsia="hr-HR"/>
              </w:rPr>
            </w:pPr>
            <w:r w:rsidRPr="00B14761">
              <w:rPr>
                <w:rFonts w:ascii="Arial" w:hAnsi="Arial" w:cs="Arial"/>
                <w:color w:val="000000"/>
                <w:lang w:eastAsia="hr-HR"/>
              </w:rPr>
              <w:t>7,47</w:t>
            </w:r>
          </w:p>
        </w:tc>
        <w:tc>
          <w:tcPr>
            <w:tcW w:w="1287" w:type="dxa"/>
            <w:vAlign w:val="center"/>
          </w:tcPr>
          <w:p w:rsidR="00A554DB" w:rsidRPr="00B14761" w:rsidRDefault="00A554DB" w:rsidP="005673CE">
            <w:pPr>
              <w:jc w:val="center"/>
              <w:rPr>
                <w:rFonts w:ascii="Arial" w:hAnsi="Arial" w:cs="Arial"/>
                <w:lang w:eastAsia="hr-HR"/>
              </w:rPr>
            </w:pPr>
            <w:r w:rsidRPr="00B14761">
              <w:rPr>
                <w:rFonts w:ascii="Arial" w:hAnsi="Arial" w:cs="Arial"/>
                <w:color w:val="000000"/>
                <w:lang w:eastAsia="hr-HR"/>
              </w:rPr>
              <w:t>3,07</w:t>
            </w:r>
          </w:p>
        </w:tc>
        <w:tc>
          <w:tcPr>
            <w:tcW w:w="1287" w:type="dxa"/>
            <w:vAlign w:val="center"/>
          </w:tcPr>
          <w:p w:rsidR="00A554DB" w:rsidRPr="00B14761" w:rsidRDefault="00A554DB" w:rsidP="005673CE">
            <w:pPr>
              <w:jc w:val="center"/>
              <w:rPr>
                <w:rFonts w:ascii="Arial" w:hAnsi="Arial" w:cs="Arial"/>
                <w:lang w:eastAsia="hr-HR"/>
              </w:rPr>
            </w:pPr>
            <w:r w:rsidRPr="00B14761">
              <w:rPr>
                <w:rFonts w:ascii="Arial" w:hAnsi="Arial" w:cs="Arial"/>
                <w:color w:val="000000"/>
                <w:lang w:eastAsia="hr-HR"/>
              </w:rPr>
              <w:t>0,62</w:t>
            </w:r>
          </w:p>
        </w:tc>
      </w:tr>
    </w:tbl>
    <w:p w:rsidR="00C53479" w:rsidRDefault="00C53479" w:rsidP="00606BA9">
      <w:pPr>
        <w:spacing w:line="360" w:lineRule="auto"/>
        <w:ind w:left="567" w:firstLine="851"/>
        <w:jc w:val="both"/>
        <w:rPr>
          <w:rFonts w:ascii="Arial" w:hAnsi="Arial" w:cs="Arial"/>
        </w:rPr>
      </w:pPr>
    </w:p>
    <w:p w:rsidR="00C53479" w:rsidRDefault="00C53479" w:rsidP="00606BA9">
      <w:pPr>
        <w:spacing w:line="360" w:lineRule="auto"/>
        <w:ind w:left="567" w:firstLine="851"/>
        <w:jc w:val="both"/>
        <w:rPr>
          <w:rFonts w:ascii="Arial" w:hAnsi="Arial" w:cs="Arial"/>
        </w:rPr>
      </w:pPr>
    </w:p>
    <w:p w:rsidR="004A7381" w:rsidRDefault="004A7381" w:rsidP="00606BA9">
      <w:pPr>
        <w:spacing w:line="360" w:lineRule="auto"/>
        <w:ind w:left="567" w:firstLine="851"/>
        <w:jc w:val="both"/>
        <w:rPr>
          <w:rFonts w:ascii="Arial" w:hAnsi="Arial" w:cs="Arial"/>
        </w:rPr>
      </w:pPr>
      <w:r>
        <w:rPr>
          <w:rFonts w:ascii="Arial" w:hAnsi="Arial" w:cs="Arial"/>
        </w:rPr>
        <w:t>Vrijednost Cronbachovog alpha koefici</w:t>
      </w:r>
      <w:r w:rsidR="00C53479">
        <w:rPr>
          <w:rFonts w:ascii="Arial" w:hAnsi="Arial" w:cs="Arial"/>
        </w:rPr>
        <w:t>jenta pouzdanosti koja se nalazi</w:t>
      </w:r>
      <w:r>
        <w:rPr>
          <w:rFonts w:ascii="Arial" w:hAnsi="Arial" w:cs="Arial"/>
        </w:rPr>
        <w:t xml:space="preserve"> u tablici 1.14, je izrazito niska i iznosio samo 0,70. Ovaj rezultat je samo potvrda zaključaka do kojih se</w:t>
      </w:r>
      <w:r w:rsidR="00C53479">
        <w:rPr>
          <w:rFonts w:ascii="Arial" w:hAnsi="Arial" w:cs="Arial"/>
        </w:rPr>
        <w:t xml:space="preserve"> došlo u prethodnim istraživanjima</w:t>
      </w:r>
      <w:r>
        <w:rPr>
          <w:rFonts w:ascii="Arial" w:hAnsi="Arial" w:cs="Arial"/>
        </w:rPr>
        <w:t xml:space="preserve"> u kojima se utvrdila relativno lošu pouzdanost testova za procjenu preciznosti. Vrijednosti aritmetičkih sredina pojedinih čestica su podjednake</w:t>
      </w:r>
      <w:r w:rsidR="00C53479">
        <w:rPr>
          <w:rFonts w:ascii="Arial" w:hAnsi="Arial" w:cs="Arial"/>
        </w:rPr>
        <w:t>,</w:t>
      </w:r>
      <w:r>
        <w:rPr>
          <w:rFonts w:ascii="Arial" w:hAnsi="Arial" w:cs="Arial"/>
        </w:rPr>
        <w:t xml:space="preserve"> dok je kod </w:t>
      </w:r>
      <w:r w:rsidR="00606BA9">
        <w:rPr>
          <w:rFonts w:ascii="Arial" w:hAnsi="Arial" w:cs="Arial"/>
        </w:rPr>
        <w:t xml:space="preserve">vrijednosti </w:t>
      </w:r>
      <w:r>
        <w:rPr>
          <w:rFonts w:ascii="Arial" w:hAnsi="Arial" w:cs="Arial"/>
        </w:rPr>
        <w:t xml:space="preserve">standardnih devijacija došlo do poboljšanja iz čestice u česticu. S obzirom na vrlo slabu pouzdanost testa bilo bi nužno unijeti korekcije u način izvođenja testa. </w:t>
      </w:r>
      <w:r w:rsidR="00C53479">
        <w:rPr>
          <w:rFonts w:ascii="Arial" w:hAnsi="Arial" w:cs="Arial"/>
        </w:rPr>
        <w:t>Jedna od mogućih promjena bi bila u smanjenju udaljenost od oznake gađanja do</w:t>
      </w:r>
      <w:r>
        <w:rPr>
          <w:rFonts w:ascii="Arial" w:hAnsi="Arial" w:cs="Arial"/>
        </w:rPr>
        <w:t xml:space="preserve"> cilja ili </w:t>
      </w:r>
      <w:r w:rsidR="00C53479">
        <w:rPr>
          <w:rFonts w:ascii="Arial" w:hAnsi="Arial" w:cs="Arial"/>
        </w:rPr>
        <w:t>u mogućem</w:t>
      </w:r>
      <w:r>
        <w:rPr>
          <w:rFonts w:ascii="Arial" w:hAnsi="Arial" w:cs="Arial"/>
        </w:rPr>
        <w:t xml:space="preserve"> p</w:t>
      </w:r>
      <w:r w:rsidR="00C53479">
        <w:rPr>
          <w:rFonts w:ascii="Arial" w:hAnsi="Arial" w:cs="Arial"/>
        </w:rPr>
        <w:t>ovećanju</w:t>
      </w:r>
      <w:r>
        <w:rPr>
          <w:rFonts w:ascii="Arial" w:hAnsi="Arial" w:cs="Arial"/>
        </w:rPr>
        <w:t xml:space="preserve"> cilj</w:t>
      </w:r>
      <w:r w:rsidR="00C53479">
        <w:rPr>
          <w:rFonts w:ascii="Arial" w:hAnsi="Arial" w:cs="Arial"/>
        </w:rPr>
        <w:t>a</w:t>
      </w:r>
      <w:r>
        <w:rPr>
          <w:rFonts w:ascii="Arial" w:hAnsi="Arial" w:cs="Arial"/>
        </w:rPr>
        <w:t>. Pored toga svakako bi trebalo povećati</w:t>
      </w:r>
      <w:r w:rsidR="00606BA9">
        <w:rPr>
          <w:rFonts w:ascii="Arial" w:hAnsi="Arial" w:cs="Arial"/>
        </w:rPr>
        <w:t xml:space="preserve"> broj čestica ovog testa. Smatra</w:t>
      </w:r>
      <w:r>
        <w:rPr>
          <w:rFonts w:ascii="Arial" w:hAnsi="Arial" w:cs="Arial"/>
        </w:rPr>
        <w:t xml:space="preserve"> s</w:t>
      </w:r>
      <w:r w:rsidR="00606BA9">
        <w:rPr>
          <w:rFonts w:ascii="Arial" w:hAnsi="Arial" w:cs="Arial"/>
        </w:rPr>
        <w:t>e</w:t>
      </w:r>
      <w:r w:rsidR="00C53479">
        <w:rPr>
          <w:rFonts w:ascii="Arial" w:hAnsi="Arial" w:cs="Arial"/>
        </w:rPr>
        <w:t>,</w:t>
      </w:r>
      <w:r w:rsidR="00606BA9">
        <w:rPr>
          <w:rFonts w:ascii="Arial" w:hAnsi="Arial" w:cs="Arial"/>
        </w:rPr>
        <w:t xml:space="preserve"> s</w:t>
      </w:r>
      <w:r>
        <w:rPr>
          <w:rFonts w:ascii="Arial" w:hAnsi="Arial" w:cs="Arial"/>
        </w:rPr>
        <w:t xml:space="preserve"> obzirom na karakteristike uzorka na kojem je bilo provedeno istraživanje, kako bi optimalan broj čestica trebao </w:t>
      </w:r>
      <w:r w:rsidR="00606BA9">
        <w:rPr>
          <w:rFonts w:ascii="Arial" w:hAnsi="Arial" w:cs="Arial"/>
        </w:rPr>
        <w:t>iznosit</w:t>
      </w:r>
      <w:r w:rsidR="00C53479">
        <w:rPr>
          <w:rFonts w:ascii="Arial" w:hAnsi="Arial" w:cs="Arial"/>
        </w:rPr>
        <w:t>i</w:t>
      </w:r>
      <w:r>
        <w:rPr>
          <w:rFonts w:ascii="Arial" w:hAnsi="Arial" w:cs="Arial"/>
        </w:rPr>
        <w:t xml:space="preserve"> četiri. Na takav način bi </w:t>
      </w:r>
      <w:r w:rsidR="00606BA9">
        <w:rPr>
          <w:rFonts w:ascii="Arial" w:hAnsi="Arial" w:cs="Arial"/>
        </w:rPr>
        <w:t>možda mogli ovom</w:t>
      </w:r>
      <w:r>
        <w:rPr>
          <w:rFonts w:ascii="Arial" w:hAnsi="Arial" w:cs="Arial"/>
        </w:rPr>
        <w:t xml:space="preserve"> </w:t>
      </w:r>
      <w:r w:rsidR="00606BA9">
        <w:rPr>
          <w:rFonts w:ascii="Arial" w:hAnsi="Arial" w:cs="Arial"/>
        </w:rPr>
        <w:t xml:space="preserve">kompozitnom </w:t>
      </w:r>
      <w:r>
        <w:rPr>
          <w:rFonts w:ascii="Arial" w:hAnsi="Arial" w:cs="Arial"/>
        </w:rPr>
        <w:t>test</w:t>
      </w:r>
      <w:r w:rsidR="00606BA9">
        <w:rPr>
          <w:rFonts w:ascii="Arial" w:hAnsi="Arial" w:cs="Arial"/>
        </w:rPr>
        <w:t>u</w:t>
      </w:r>
      <w:r>
        <w:rPr>
          <w:rFonts w:ascii="Arial" w:hAnsi="Arial" w:cs="Arial"/>
        </w:rPr>
        <w:t xml:space="preserve"> poboljša</w:t>
      </w:r>
      <w:r w:rsidR="00606BA9">
        <w:rPr>
          <w:rFonts w:ascii="Arial" w:hAnsi="Arial" w:cs="Arial"/>
        </w:rPr>
        <w:t>ti</w:t>
      </w:r>
      <w:r>
        <w:rPr>
          <w:rFonts w:ascii="Arial" w:hAnsi="Arial" w:cs="Arial"/>
        </w:rPr>
        <w:t xml:space="preserve"> vrijednosti metrijskih karakteristika. </w:t>
      </w:r>
    </w:p>
    <w:p w:rsidR="004A7381" w:rsidRDefault="004A7381" w:rsidP="004A7381">
      <w:pPr>
        <w:spacing w:line="360" w:lineRule="auto"/>
        <w:ind w:left="567" w:firstLine="851"/>
        <w:jc w:val="both"/>
        <w:rPr>
          <w:rFonts w:ascii="Arial" w:hAnsi="Arial" w:cs="Arial"/>
        </w:rPr>
      </w:pPr>
    </w:p>
    <w:p w:rsidR="004A7381" w:rsidRPr="005F6EC9" w:rsidRDefault="004A7381" w:rsidP="004A7381">
      <w:pPr>
        <w:spacing w:line="360" w:lineRule="auto"/>
        <w:ind w:left="567" w:firstLine="851"/>
        <w:jc w:val="both"/>
        <w:rPr>
          <w:rFonts w:ascii="Arial" w:hAnsi="Arial" w:cs="Arial"/>
        </w:rPr>
      </w:pPr>
      <w:r>
        <w:rPr>
          <w:rFonts w:ascii="Arial" w:hAnsi="Arial" w:cs="Arial"/>
        </w:rPr>
        <w:t>Vrijednosti osnovnih deskriptivnih parametar</w:t>
      </w:r>
      <w:r w:rsidR="00C53479">
        <w:rPr>
          <w:rFonts w:ascii="Arial" w:hAnsi="Arial" w:cs="Arial"/>
        </w:rPr>
        <w:t>a,</w:t>
      </w:r>
      <w:r>
        <w:rPr>
          <w:rFonts w:ascii="Arial" w:hAnsi="Arial" w:cs="Arial"/>
        </w:rPr>
        <w:t xml:space="preserve"> kao i njegova pouzdanost ukazuju na n</w:t>
      </w:r>
      <w:r w:rsidR="00C53479">
        <w:rPr>
          <w:rFonts w:ascii="Arial" w:hAnsi="Arial" w:cs="Arial"/>
        </w:rPr>
        <w:t>užnost unosa određenih korekcija u način izvođenja ovoga</w:t>
      </w:r>
      <w:r>
        <w:rPr>
          <w:rFonts w:ascii="Arial" w:hAnsi="Arial" w:cs="Arial"/>
        </w:rPr>
        <w:t xml:space="preserve"> testa. S obzirom na </w:t>
      </w:r>
      <w:r w:rsidR="00606BA9">
        <w:rPr>
          <w:rFonts w:ascii="Arial" w:hAnsi="Arial" w:cs="Arial"/>
        </w:rPr>
        <w:t>rezultate testa, zaključilo</w:t>
      </w:r>
      <w:r>
        <w:rPr>
          <w:rFonts w:ascii="Arial" w:hAnsi="Arial" w:cs="Arial"/>
        </w:rPr>
        <w:t xml:space="preserve"> </w:t>
      </w:r>
      <w:r w:rsidR="00606BA9">
        <w:rPr>
          <w:rFonts w:ascii="Arial" w:hAnsi="Arial" w:cs="Arial"/>
        </w:rPr>
        <w:t xml:space="preserve">se </w:t>
      </w:r>
      <w:r>
        <w:rPr>
          <w:rFonts w:ascii="Arial" w:hAnsi="Arial" w:cs="Arial"/>
        </w:rPr>
        <w:t xml:space="preserve">kako </w:t>
      </w:r>
      <w:r w:rsidR="00C53479">
        <w:rPr>
          <w:rFonts w:ascii="Arial" w:hAnsi="Arial" w:cs="Arial"/>
        </w:rPr>
        <w:t xml:space="preserve">bi se </w:t>
      </w:r>
      <w:r w:rsidR="00FE095A">
        <w:rPr>
          <w:rFonts w:ascii="Arial" w:hAnsi="Arial" w:cs="Arial"/>
        </w:rPr>
        <w:t>uz određene korekcije</w:t>
      </w:r>
      <w:r w:rsidR="00C53479">
        <w:rPr>
          <w:rFonts w:ascii="Arial" w:hAnsi="Arial" w:cs="Arial"/>
        </w:rPr>
        <w:t>,</w:t>
      </w:r>
      <w:r w:rsidR="00FE095A">
        <w:rPr>
          <w:rFonts w:ascii="Arial" w:hAnsi="Arial" w:cs="Arial"/>
        </w:rPr>
        <w:t xml:space="preserve"> </w:t>
      </w:r>
      <w:r w:rsidR="00606BA9">
        <w:rPr>
          <w:rFonts w:ascii="Arial" w:hAnsi="Arial" w:cs="Arial"/>
        </w:rPr>
        <w:t>koje bi bile provedene u konstrukciji i načinu izvođenja</w:t>
      </w:r>
      <w:r w:rsidR="00C53479">
        <w:rPr>
          <w:rFonts w:ascii="Arial" w:hAnsi="Arial" w:cs="Arial"/>
        </w:rPr>
        <w:t>,</w:t>
      </w:r>
      <w:r w:rsidR="00606BA9">
        <w:rPr>
          <w:rFonts w:ascii="Arial" w:hAnsi="Arial" w:cs="Arial"/>
        </w:rPr>
        <w:t xml:space="preserve"> mogl</w:t>
      </w:r>
      <w:r w:rsidR="00795466">
        <w:rPr>
          <w:rFonts w:ascii="Arial" w:hAnsi="Arial" w:cs="Arial"/>
        </w:rPr>
        <w:t>o</w:t>
      </w:r>
      <w:r w:rsidR="00606BA9">
        <w:rPr>
          <w:rFonts w:ascii="Arial" w:hAnsi="Arial" w:cs="Arial"/>
        </w:rPr>
        <w:t xml:space="preserve"> </w:t>
      </w:r>
      <w:r w:rsidR="00795466">
        <w:rPr>
          <w:rFonts w:ascii="Arial" w:hAnsi="Arial" w:cs="Arial"/>
        </w:rPr>
        <w:t>pozitivno utjecati na</w:t>
      </w:r>
      <w:r w:rsidR="00606BA9">
        <w:rPr>
          <w:rFonts w:ascii="Arial" w:hAnsi="Arial" w:cs="Arial"/>
        </w:rPr>
        <w:t xml:space="preserve"> metrijske karakteristike</w:t>
      </w:r>
      <w:r w:rsidR="00C53479">
        <w:rPr>
          <w:rFonts w:ascii="Arial" w:hAnsi="Arial" w:cs="Arial"/>
        </w:rPr>
        <w:t>.</w:t>
      </w:r>
      <w:r w:rsidR="00606BA9">
        <w:rPr>
          <w:rFonts w:ascii="Arial" w:hAnsi="Arial" w:cs="Arial"/>
        </w:rPr>
        <w:t xml:space="preserve"> </w:t>
      </w:r>
      <w:r w:rsidR="00C53479">
        <w:rPr>
          <w:rFonts w:ascii="Arial" w:hAnsi="Arial" w:cs="Arial"/>
        </w:rPr>
        <w:t xml:space="preserve">Na takav način bi ovaj test </w:t>
      </w:r>
      <w:r w:rsidR="00795466">
        <w:rPr>
          <w:rFonts w:ascii="Arial" w:hAnsi="Arial" w:cs="Arial"/>
        </w:rPr>
        <w:t xml:space="preserve">mogao </w:t>
      </w:r>
      <w:r>
        <w:rPr>
          <w:rFonts w:ascii="Arial" w:hAnsi="Arial" w:cs="Arial"/>
        </w:rPr>
        <w:t>poslužiti u daljnjim istraživanjima preciznosti, latentne dimenzije motoričkih sposobnosti djece predškolske dobi</w:t>
      </w:r>
      <w:r w:rsidR="00795466">
        <w:rPr>
          <w:rFonts w:ascii="Arial" w:hAnsi="Arial" w:cs="Arial"/>
        </w:rPr>
        <w:t>.</w:t>
      </w:r>
      <w:r>
        <w:rPr>
          <w:rFonts w:ascii="Arial" w:hAnsi="Arial" w:cs="Arial"/>
        </w:rPr>
        <w:t xml:space="preserve"> </w:t>
      </w:r>
      <w:r w:rsidR="00795466">
        <w:rPr>
          <w:rFonts w:ascii="Arial" w:hAnsi="Arial" w:cs="Arial"/>
        </w:rPr>
        <w:t>D</w:t>
      </w:r>
      <w:r>
        <w:rPr>
          <w:rFonts w:ascii="Arial" w:hAnsi="Arial" w:cs="Arial"/>
        </w:rPr>
        <w:t xml:space="preserve">obiveni rezultati </w:t>
      </w:r>
      <w:r w:rsidR="00795466">
        <w:rPr>
          <w:rFonts w:ascii="Arial" w:hAnsi="Arial" w:cs="Arial"/>
        </w:rPr>
        <w:t>u daljnjem tijeku disertacije, kao i</w:t>
      </w:r>
      <w:r w:rsidR="00FE095A">
        <w:rPr>
          <w:rFonts w:ascii="Arial" w:hAnsi="Arial" w:cs="Arial"/>
        </w:rPr>
        <w:t xml:space="preserve"> </w:t>
      </w:r>
      <w:r w:rsidR="00C53479">
        <w:rPr>
          <w:rFonts w:ascii="Arial" w:hAnsi="Arial" w:cs="Arial"/>
        </w:rPr>
        <w:t xml:space="preserve">rezultati </w:t>
      </w:r>
      <w:r w:rsidR="00FE095A">
        <w:rPr>
          <w:rFonts w:ascii="Arial" w:hAnsi="Arial" w:cs="Arial"/>
        </w:rPr>
        <w:t>većine testova preciznosti</w:t>
      </w:r>
      <w:r w:rsidR="00B334F2">
        <w:rPr>
          <w:rFonts w:ascii="Arial" w:hAnsi="Arial" w:cs="Arial"/>
        </w:rPr>
        <w:t>,</w:t>
      </w:r>
      <w:r w:rsidR="00FE095A">
        <w:rPr>
          <w:rFonts w:ascii="Arial" w:hAnsi="Arial" w:cs="Arial"/>
        </w:rPr>
        <w:t xml:space="preserve"> </w:t>
      </w:r>
      <w:r>
        <w:rPr>
          <w:rFonts w:ascii="Arial" w:hAnsi="Arial" w:cs="Arial"/>
        </w:rPr>
        <w:t xml:space="preserve">trebaju </w:t>
      </w:r>
      <w:r w:rsidR="00795466">
        <w:rPr>
          <w:rFonts w:ascii="Arial" w:hAnsi="Arial" w:cs="Arial"/>
        </w:rPr>
        <w:t xml:space="preserve">se </w:t>
      </w:r>
      <w:r>
        <w:rPr>
          <w:rFonts w:ascii="Arial" w:hAnsi="Arial" w:cs="Arial"/>
        </w:rPr>
        <w:t xml:space="preserve">uzimati s velikom dozom opreza. </w:t>
      </w:r>
    </w:p>
    <w:p w:rsidR="004A7381" w:rsidRDefault="004A7381" w:rsidP="004A7381">
      <w:pPr>
        <w:spacing w:line="360" w:lineRule="auto"/>
        <w:ind w:left="567" w:firstLine="851"/>
        <w:jc w:val="both"/>
        <w:rPr>
          <w:rFonts w:ascii="Arial" w:hAnsi="Arial" w:cs="Arial"/>
        </w:rPr>
      </w:pPr>
    </w:p>
    <w:p w:rsidR="004A7381" w:rsidRDefault="004A7381" w:rsidP="004A7381">
      <w:pPr>
        <w:spacing w:line="360" w:lineRule="auto"/>
        <w:jc w:val="both"/>
        <w:rPr>
          <w:rFonts w:ascii="Arial" w:hAnsi="Arial" w:cs="Arial"/>
        </w:rPr>
      </w:pPr>
    </w:p>
    <w:p w:rsidR="004A7381" w:rsidRDefault="004A7381" w:rsidP="00730991">
      <w:pPr>
        <w:pStyle w:val="Odlomakpopisa"/>
        <w:numPr>
          <w:ilvl w:val="0"/>
          <w:numId w:val="48"/>
        </w:numPr>
        <w:spacing w:line="360" w:lineRule="auto"/>
        <w:ind w:left="567" w:firstLine="851"/>
        <w:jc w:val="both"/>
        <w:rPr>
          <w:rFonts w:ascii="Arial" w:hAnsi="Arial" w:cs="Arial"/>
        </w:rPr>
      </w:pPr>
      <w:r>
        <w:rPr>
          <w:rFonts w:ascii="Arial" w:hAnsi="Arial" w:cs="Arial"/>
          <w:b/>
        </w:rPr>
        <w:t>C</w:t>
      </w:r>
      <w:r w:rsidRPr="0067175C">
        <w:rPr>
          <w:rFonts w:ascii="Arial" w:hAnsi="Arial" w:cs="Arial"/>
          <w:b/>
        </w:rPr>
        <w:t xml:space="preserve">iljanje štapom </w:t>
      </w:r>
      <w:r w:rsidRPr="008D14FF">
        <w:rPr>
          <w:rFonts w:ascii="Arial" w:hAnsi="Arial" w:cs="Arial"/>
        </w:rPr>
        <w:t>(</w:t>
      </w:r>
      <w:r w:rsidRPr="0067175C">
        <w:rPr>
          <w:rFonts w:ascii="Arial" w:hAnsi="Arial" w:cs="Arial"/>
        </w:rPr>
        <w:t>MPCS</w:t>
      </w:r>
      <w:r>
        <w:rPr>
          <w:rFonts w:ascii="Arial" w:hAnsi="Arial" w:cs="Arial"/>
        </w:rPr>
        <w:t>)</w:t>
      </w:r>
    </w:p>
    <w:p w:rsidR="004A7381" w:rsidRDefault="004A7381" w:rsidP="004A7381">
      <w:pPr>
        <w:spacing w:line="360" w:lineRule="auto"/>
        <w:jc w:val="both"/>
        <w:rPr>
          <w:rFonts w:ascii="Arial" w:hAnsi="Arial" w:cs="Arial"/>
        </w:rPr>
      </w:pPr>
    </w:p>
    <w:p w:rsidR="004A7381" w:rsidRDefault="004A7381" w:rsidP="004A7381">
      <w:pPr>
        <w:tabs>
          <w:tab w:val="left" w:pos="2268"/>
        </w:tabs>
        <w:spacing w:line="360" w:lineRule="auto"/>
        <w:ind w:left="567" w:firstLine="851"/>
        <w:jc w:val="both"/>
        <w:rPr>
          <w:rFonts w:ascii="Arial" w:hAnsi="Arial" w:cs="Arial"/>
        </w:rPr>
      </w:pPr>
      <w:r>
        <w:rPr>
          <w:rFonts w:ascii="Arial" w:hAnsi="Arial" w:cs="Arial"/>
        </w:rPr>
        <w:t>Posljednji test u bateriji koji je konstruirana za procjenu preciznosti, latentn</w:t>
      </w:r>
      <w:r w:rsidR="00B334F2">
        <w:rPr>
          <w:rFonts w:ascii="Arial" w:hAnsi="Arial" w:cs="Arial"/>
        </w:rPr>
        <w:t>e</w:t>
      </w:r>
      <w:r>
        <w:rPr>
          <w:rFonts w:ascii="Arial" w:hAnsi="Arial" w:cs="Arial"/>
        </w:rPr>
        <w:t xml:space="preserve"> dimenzije motoričkih sposobnosti, bilo je ciljanje štapom.</w:t>
      </w:r>
      <w:r w:rsidR="00B334F2">
        <w:rPr>
          <w:rFonts w:ascii="Arial" w:hAnsi="Arial" w:cs="Arial"/>
        </w:rPr>
        <w:t xml:space="preserve"> Prilikom provođenja testiranja</w:t>
      </w:r>
      <w:r>
        <w:rPr>
          <w:rFonts w:ascii="Arial" w:hAnsi="Arial" w:cs="Arial"/>
        </w:rPr>
        <w:t xml:space="preserve"> određeni broj djece, </w:t>
      </w:r>
      <w:r w:rsidR="00795466">
        <w:rPr>
          <w:rFonts w:ascii="Arial" w:hAnsi="Arial" w:cs="Arial"/>
        </w:rPr>
        <w:t>slabije tjelesne građe, ima</w:t>
      </w:r>
      <w:r w:rsidR="00B334F2">
        <w:rPr>
          <w:rFonts w:ascii="Arial" w:hAnsi="Arial" w:cs="Arial"/>
        </w:rPr>
        <w:t>o</w:t>
      </w:r>
      <w:r>
        <w:rPr>
          <w:rFonts w:ascii="Arial" w:hAnsi="Arial" w:cs="Arial"/>
        </w:rPr>
        <w:t xml:space="preserve"> </w:t>
      </w:r>
      <w:r w:rsidR="00B334F2">
        <w:rPr>
          <w:rFonts w:ascii="Arial" w:hAnsi="Arial" w:cs="Arial"/>
        </w:rPr>
        <w:t>je</w:t>
      </w:r>
      <w:r>
        <w:rPr>
          <w:rFonts w:ascii="Arial" w:hAnsi="Arial" w:cs="Arial"/>
        </w:rPr>
        <w:t xml:space="preserve"> zamjetnih problema u izvođenju zadaće. Duljina štapa te njegova težina ometala </w:t>
      </w:r>
      <w:r w:rsidR="00B334F2">
        <w:rPr>
          <w:rFonts w:ascii="Arial" w:hAnsi="Arial" w:cs="Arial"/>
        </w:rPr>
        <w:t>ih</w:t>
      </w:r>
      <w:r>
        <w:rPr>
          <w:rFonts w:ascii="Arial" w:hAnsi="Arial" w:cs="Arial"/>
        </w:rPr>
        <w:t xml:space="preserve"> je </w:t>
      </w:r>
      <w:r w:rsidR="00B334F2">
        <w:rPr>
          <w:rFonts w:ascii="Arial" w:hAnsi="Arial" w:cs="Arial"/>
        </w:rPr>
        <w:t xml:space="preserve">prilikom </w:t>
      </w:r>
      <w:r w:rsidR="00795466">
        <w:rPr>
          <w:rFonts w:ascii="Arial" w:hAnsi="Arial" w:cs="Arial"/>
        </w:rPr>
        <w:t>cilja</w:t>
      </w:r>
      <w:r w:rsidR="00B334F2">
        <w:rPr>
          <w:rFonts w:ascii="Arial" w:hAnsi="Arial" w:cs="Arial"/>
        </w:rPr>
        <w:t>nja</w:t>
      </w:r>
      <w:r>
        <w:rPr>
          <w:rFonts w:ascii="Arial" w:hAnsi="Arial" w:cs="Arial"/>
        </w:rPr>
        <w:t xml:space="preserve"> u metu. </w:t>
      </w:r>
      <w:r w:rsidR="00795466">
        <w:rPr>
          <w:rFonts w:ascii="Arial" w:hAnsi="Arial" w:cs="Arial"/>
        </w:rPr>
        <w:t>Bilo bi svakako nužno</w:t>
      </w:r>
      <w:r>
        <w:rPr>
          <w:rFonts w:ascii="Arial" w:hAnsi="Arial" w:cs="Arial"/>
        </w:rPr>
        <w:t xml:space="preserve"> u narednim istraživan</w:t>
      </w:r>
      <w:r w:rsidR="00795466">
        <w:rPr>
          <w:rFonts w:ascii="Arial" w:hAnsi="Arial" w:cs="Arial"/>
        </w:rPr>
        <w:t>jima</w:t>
      </w:r>
      <w:r>
        <w:rPr>
          <w:rFonts w:ascii="Arial" w:hAnsi="Arial" w:cs="Arial"/>
        </w:rPr>
        <w:t xml:space="preserve"> </w:t>
      </w:r>
      <w:r w:rsidR="00795466">
        <w:rPr>
          <w:rFonts w:ascii="Arial" w:hAnsi="Arial" w:cs="Arial"/>
        </w:rPr>
        <w:t xml:space="preserve">motoričkih sposobnosti </w:t>
      </w:r>
      <w:r>
        <w:rPr>
          <w:rFonts w:ascii="Arial" w:hAnsi="Arial" w:cs="Arial"/>
        </w:rPr>
        <w:t xml:space="preserve">u kojima bi sudjelovala djeca predškolske dobi, modificirati ovaj test na način da djeca drže štap s dvije ruke te na takav način ciljaju u metu. Osnovni deskriptivni pokazatelji nalaze se u tablici 1. Raspon rezultata je relativno velik. Standardna devijacija koja iznosi 2,09 ne odstupa značajno od aritmetičke sredine (10,65). Asimetričnost distribucije ima negativan smjer (-0,51), te </w:t>
      </w:r>
      <w:r w:rsidR="00795466">
        <w:rPr>
          <w:rFonts w:ascii="Arial" w:hAnsi="Arial" w:cs="Arial"/>
        </w:rPr>
        <w:t>pokazu</w:t>
      </w:r>
      <w:r>
        <w:rPr>
          <w:rFonts w:ascii="Arial" w:hAnsi="Arial" w:cs="Arial"/>
        </w:rPr>
        <w:t xml:space="preserve">je </w:t>
      </w:r>
      <w:r w:rsidR="00795466">
        <w:rPr>
          <w:rFonts w:ascii="Arial" w:hAnsi="Arial" w:cs="Arial"/>
        </w:rPr>
        <w:t xml:space="preserve">da je </w:t>
      </w:r>
      <w:r>
        <w:rPr>
          <w:rFonts w:ascii="Arial" w:hAnsi="Arial" w:cs="Arial"/>
        </w:rPr>
        <w:t>došlo do grupiranja rezultata u zoni većih vrijednosti. Mjera izduženosti distribucije u ovom testu iznosi 0,49</w:t>
      </w:r>
      <w:r w:rsidR="00B93A43">
        <w:rPr>
          <w:rFonts w:ascii="Arial" w:hAnsi="Arial" w:cs="Arial"/>
        </w:rPr>
        <w:t>,</w:t>
      </w:r>
      <w:r>
        <w:rPr>
          <w:rFonts w:ascii="Arial" w:hAnsi="Arial" w:cs="Arial"/>
        </w:rPr>
        <w:t xml:space="preserve"> što govori o velikom raspršenju rezultata, te obliku krivul</w:t>
      </w:r>
      <w:r w:rsidR="00B93A43">
        <w:rPr>
          <w:rFonts w:ascii="Arial" w:hAnsi="Arial" w:cs="Arial"/>
        </w:rPr>
        <w:t>je koji je izrazito platikurtič</w:t>
      </w:r>
      <w:r>
        <w:rPr>
          <w:rFonts w:ascii="Arial" w:hAnsi="Arial" w:cs="Arial"/>
        </w:rPr>
        <w:t>n</w:t>
      </w:r>
      <w:r w:rsidR="00B93A43">
        <w:rPr>
          <w:rFonts w:ascii="Arial" w:hAnsi="Arial" w:cs="Arial"/>
        </w:rPr>
        <w:t>a</w:t>
      </w:r>
      <w:r>
        <w:rPr>
          <w:rFonts w:ascii="Arial" w:hAnsi="Arial" w:cs="Arial"/>
        </w:rPr>
        <w:t>. Uzrok ovakve distribucije mogao bi biti u dužini i težini štapa koji određenom broju ispitanika onemogućava uspješno ciljanje.</w:t>
      </w:r>
    </w:p>
    <w:p w:rsidR="004A7381" w:rsidRDefault="004A7381" w:rsidP="004A7381">
      <w:pPr>
        <w:tabs>
          <w:tab w:val="left" w:pos="2268"/>
          <w:tab w:val="left" w:pos="2410"/>
        </w:tabs>
        <w:spacing w:line="360" w:lineRule="auto"/>
        <w:ind w:left="567" w:firstLine="851"/>
        <w:rPr>
          <w:rFonts w:ascii="Arial" w:hAnsi="Arial" w:cs="Arial"/>
        </w:rPr>
      </w:pPr>
    </w:p>
    <w:p w:rsidR="004A7381" w:rsidRDefault="004A7381" w:rsidP="004A7381">
      <w:pPr>
        <w:tabs>
          <w:tab w:val="left" w:pos="2268"/>
          <w:tab w:val="left" w:pos="2410"/>
        </w:tabs>
        <w:spacing w:line="360" w:lineRule="auto"/>
        <w:ind w:left="567" w:firstLine="851"/>
        <w:rPr>
          <w:rFonts w:ascii="Arial" w:hAnsi="Arial" w:cs="Arial"/>
        </w:rPr>
      </w:pPr>
    </w:p>
    <w:p w:rsidR="00B72B8F" w:rsidRDefault="00B72B8F" w:rsidP="004A7381">
      <w:pPr>
        <w:tabs>
          <w:tab w:val="left" w:pos="2268"/>
          <w:tab w:val="left" w:pos="2410"/>
        </w:tabs>
        <w:spacing w:line="360" w:lineRule="auto"/>
        <w:ind w:left="567" w:firstLine="851"/>
        <w:rPr>
          <w:rFonts w:ascii="Arial" w:hAnsi="Arial" w:cs="Arial"/>
        </w:rPr>
      </w:pPr>
    </w:p>
    <w:p w:rsidR="006F0ECD" w:rsidRDefault="006F0ECD" w:rsidP="004A7381">
      <w:pPr>
        <w:tabs>
          <w:tab w:val="left" w:pos="2268"/>
          <w:tab w:val="left" w:pos="2410"/>
        </w:tabs>
        <w:spacing w:line="360" w:lineRule="auto"/>
        <w:ind w:left="567" w:firstLine="851"/>
        <w:rPr>
          <w:rFonts w:ascii="Arial" w:hAnsi="Arial" w:cs="Arial"/>
        </w:rPr>
      </w:pPr>
    </w:p>
    <w:p w:rsidR="006F0ECD" w:rsidRDefault="006F0ECD" w:rsidP="004A7381">
      <w:pPr>
        <w:tabs>
          <w:tab w:val="left" w:pos="2268"/>
          <w:tab w:val="left" w:pos="2410"/>
        </w:tabs>
        <w:spacing w:line="360" w:lineRule="auto"/>
        <w:ind w:left="567" w:firstLine="851"/>
        <w:rPr>
          <w:rFonts w:ascii="Arial" w:hAnsi="Arial" w:cs="Arial"/>
        </w:rPr>
      </w:pPr>
    </w:p>
    <w:p w:rsidR="004A7381" w:rsidRPr="00B93A43" w:rsidRDefault="004A7381" w:rsidP="004A7381">
      <w:pPr>
        <w:tabs>
          <w:tab w:val="left" w:pos="2268"/>
          <w:tab w:val="left" w:pos="2410"/>
        </w:tabs>
        <w:spacing w:line="360" w:lineRule="auto"/>
        <w:ind w:left="567" w:firstLine="851"/>
        <w:rPr>
          <w:rFonts w:ascii="Arial" w:hAnsi="Arial" w:cs="Arial"/>
          <w:i/>
        </w:rPr>
      </w:pPr>
      <w:r>
        <w:rPr>
          <w:rFonts w:ascii="Arial" w:hAnsi="Arial" w:cs="Arial"/>
        </w:rPr>
        <w:t>Tablica 1.15</w:t>
      </w:r>
      <w:r w:rsidR="00B93A43">
        <w:rPr>
          <w:rFonts w:ascii="Arial" w:hAnsi="Arial" w:cs="Arial"/>
        </w:rPr>
        <w:t>: R</w:t>
      </w:r>
      <w:r w:rsidRPr="00334252">
        <w:rPr>
          <w:rFonts w:ascii="Arial" w:hAnsi="Arial" w:cs="Arial"/>
        </w:rPr>
        <w:t xml:space="preserve">ezultati pouzdanosti po česticama za test </w:t>
      </w:r>
      <w:r w:rsidR="00B93A43" w:rsidRPr="00B93A43">
        <w:rPr>
          <w:rFonts w:ascii="Arial" w:hAnsi="Arial" w:cs="Arial"/>
          <w:i/>
        </w:rPr>
        <w:t>C</w:t>
      </w:r>
      <w:r w:rsidRPr="00B93A43">
        <w:rPr>
          <w:rFonts w:ascii="Arial" w:hAnsi="Arial" w:cs="Arial"/>
          <w:i/>
        </w:rPr>
        <w:t>iljanje štapom</w:t>
      </w:r>
    </w:p>
    <w:p w:rsidR="004A7381" w:rsidRDefault="004A7381" w:rsidP="004A7381">
      <w:pPr>
        <w:spacing w:line="360" w:lineRule="auto"/>
        <w:jc w:val="both"/>
        <w:rPr>
          <w:rFonts w:ascii="Arial" w:hAnsi="Arial" w:cs="Arial"/>
        </w:rPr>
      </w:pPr>
    </w:p>
    <w:tbl>
      <w:tblPr>
        <w:tblStyle w:val="Reetkatablice"/>
        <w:tblW w:w="0" w:type="auto"/>
        <w:tblInd w:w="2235" w:type="dxa"/>
        <w:tblLook w:val="04A0"/>
      </w:tblPr>
      <w:tblGrid>
        <w:gridCol w:w="2090"/>
        <w:gridCol w:w="1287"/>
        <w:gridCol w:w="1287"/>
        <w:gridCol w:w="1287"/>
      </w:tblGrid>
      <w:tr w:rsidR="00A554DB" w:rsidTr="005673CE">
        <w:trPr>
          <w:trHeight w:val="1075"/>
        </w:trPr>
        <w:tc>
          <w:tcPr>
            <w:tcW w:w="5951" w:type="dxa"/>
            <w:gridSpan w:val="4"/>
            <w:vAlign w:val="center"/>
          </w:tcPr>
          <w:p w:rsidR="00A554DB" w:rsidRDefault="00A554DB" w:rsidP="005673CE">
            <w:pPr>
              <w:ind w:right="138"/>
              <w:rPr>
                <w:rFonts w:ascii="Arial" w:hAnsi="Arial" w:cs="Arial"/>
                <w:color w:val="000000"/>
                <w:lang w:eastAsia="hr-HR"/>
              </w:rPr>
            </w:pPr>
            <w:r>
              <w:rPr>
                <w:rFonts w:ascii="Arial" w:hAnsi="Arial" w:cs="Arial"/>
                <w:color w:val="000000"/>
                <w:lang w:eastAsia="hr-HR"/>
              </w:rPr>
              <w:t>Cronbach alpha: 0,80</w:t>
            </w:r>
          </w:p>
          <w:p w:rsidR="00A554DB" w:rsidRPr="00DA3F1F" w:rsidRDefault="00A554DB" w:rsidP="005673CE">
            <w:pPr>
              <w:ind w:right="138"/>
              <w:rPr>
                <w:rFonts w:ascii="Arial" w:hAnsi="Arial" w:cs="Arial"/>
                <w:color w:val="000000"/>
                <w:lang w:eastAsia="hr-HR"/>
              </w:rPr>
            </w:pPr>
            <w:r w:rsidRPr="00DA3F1F">
              <w:rPr>
                <w:rFonts w:ascii="Arial" w:hAnsi="Arial" w:cs="Arial"/>
                <w:color w:val="000000"/>
                <w:lang w:eastAsia="hr-HR"/>
              </w:rPr>
              <w:t xml:space="preserve"> St</w:t>
            </w:r>
            <w:r>
              <w:rPr>
                <w:rFonts w:ascii="Arial" w:hAnsi="Arial" w:cs="Arial"/>
                <w:color w:val="000000"/>
                <w:lang w:eastAsia="hr-HR"/>
              </w:rPr>
              <w:t>andardized alpha: 0,80</w:t>
            </w:r>
          </w:p>
          <w:p w:rsidR="00A554DB" w:rsidRPr="00FD4BBF" w:rsidRDefault="00A554DB" w:rsidP="005673CE">
            <w:pPr>
              <w:rPr>
                <w:rFonts w:ascii="Arial" w:hAnsi="Arial" w:cs="Arial"/>
                <w:lang w:eastAsia="hr-HR"/>
              </w:rPr>
            </w:pPr>
            <w:r>
              <w:rPr>
                <w:rFonts w:ascii="Arial" w:hAnsi="Arial" w:cs="Arial"/>
                <w:color w:val="000000"/>
                <w:lang w:eastAsia="hr-HR"/>
              </w:rPr>
              <w:t xml:space="preserve"> Average inter-item corr: 0,</w:t>
            </w:r>
            <w:r w:rsidRPr="00DA3F1F">
              <w:rPr>
                <w:rFonts w:ascii="Arial" w:hAnsi="Arial" w:cs="Arial"/>
                <w:color w:val="000000"/>
                <w:lang w:eastAsia="hr-HR"/>
              </w:rPr>
              <w:t>57</w:t>
            </w:r>
          </w:p>
        </w:tc>
      </w:tr>
      <w:tr w:rsidR="00A554DB" w:rsidTr="005673CE">
        <w:trPr>
          <w:trHeight w:val="359"/>
        </w:trPr>
        <w:tc>
          <w:tcPr>
            <w:tcW w:w="2090" w:type="dxa"/>
            <w:vAlign w:val="center"/>
          </w:tcPr>
          <w:p w:rsidR="00A554DB" w:rsidRPr="00655CD2" w:rsidRDefault="00A554DB" w:rsidP="005673CE">
            <w:pPr>
              <w:jc w:val="center"/>
              <w:rPr>
                <w:rFonts w:ascii="Arial" w:hAnsi="Arial" w:cs="Arial"/>
                <w:bCs/>
                <w:lang w:eastAsia="hr-HR"/>
              </w:rPr>
            </w:pPr>
          </w:p>
        </w:tc>
        <w:tc>
          <w:tcPr>
            <w:tcW w:w="1287" w:type="dxa"/>
            <w:vAlign w:val="center"/>
          </w:tcPr>
          <w:p w:rsidR="00A554DB" w:rsidRPr="00655CD2" w:rsidRDefault="00A554DB" w:rsidP="005673CE">
            <w:pPr>
              <w:jc w:val="center"/>
              <w:rPr>
                <w:rFonts w:ascii="Arial" w:hAnsi="Arial" w:cs="Arial"/>
                <w:bCs/>
                <w:lang w:eastAsia="hr-HR"/>
              </w:rPr>
            </w:pPr>
            <w:r w:rsidRPr="00655CD2">
              <w:rPr>
                <w:rFonts w:ascii="Arial" w:hAnsi="Arial" w:cs="Arial"/>
                <w:bCs/>
                <w:color w:val="000000"/>
                <w:lang w:eastAsia="hr-HR"/>
              </w:rPr>
              <w:t>Mean if</w:t>
            </w:r>
          </w:p>
        </w:tc>
        <w:tc>
          <w:tcPr>
            <w:tcW w:w="1287" w:type="dxa"/>
            <w:vAlign w:val="center"/>
          </w:tcPr>
          <w:p w:rsidR="00A554DB" w:rsidRPr="00655CD2" w:rsidRDefault="00A554DB" w:rsidP="005673CE">
            <w:pPr>
              <w:jc w:val="center"/>
              <w:rPr>
                <w:rFonts w:ascii="Arial" w:hAnsi="Arial" w:cs="Arial"/>
                <w:bCs/>
                <w:lang w:eastAsia="hr-HR"/>
              </w:rPr>
            </w:pPr>
            <w:r w:rsidRPr="00655CD2">
              <w:rPr>
                <w:rFonts w:ascii="Arial" w:hAnsi="Arial" w:cs="Arial"/>
                <w:bCs/>
                <w:color w:val="000000"/>
                <w:lang w:eastAsia="hr-HR"/>
              </w:rPr>
              <w:t>StDv. if</w:t>
            </w:r>
          </w:p>
        </w:tc>
        <w:tc>
          <w:tcPr>
            <w:tcW w:w="1287" w:type="dxa"/>
            <w:vAlign w:val="center"/>
          </w:tcPr>
          <w:p w:rsidR="00A554DB" w:rsidRPr="00655CD2" w:rsidRDefault="00A554DB" w:rsidP="005673CE">
            <w:pPr>
              <w:jc w:val="center"/>
              <w:rPr>
                <w:rFonts w:ascii="Arial" w:hAnsi="Arial" w:cs="Arial"/>
                <w:bCs/>
                <w:lang w:eastAsia="hr-HR"/>
              </w:rPr>
            </w:pPr>
            <w:r w:rsidRPr="00655CD2">
              <w:rPr>
                <w:rFonts w:ascii="Arial" w:hAnsi="Arial" w:cs="Arial"/>
                <w:bCs/>
                <w:color w:val="000000"/>
                <w:lang w:eastAsia="hr-HR"/>
              </w:rPr>
              <w:t>Alpha if</w:t>
            </w:r>
          </w:p>
        </w:tc>
      </w:tr>
      <w:tr w:rsidR="00A554DB" w:rsidTr="005673CE">
        <w:trPr>
          <w:trHeight w:val="340"/>
        </w:trPr>
        <w:tc>
          <w:tcPr>
            <w:tcW w:w="2090" w:type="dxa"/>
            <w:vAlign w:val="center"/>
          </w:tcPr>
          <w:p w:rsidR="00A554DB" w:rsidRPr="00DA3F1F" w:rsidRDefault="00A554DB" w:rsidP="005673CE">
            <w:pPr>
              <w:jc w:val="center"/>
              <w:rPr>
                <w:rFonts w:ascii="Arial" w:hAnsi="Arial" w:cs="Arial"/>
                <w:bCs/>
                <w:lang w:eastAsia="hr-HR"/>
              </w:rPr>
            </w:pPr>
            <w:r w:rsidRPr="00DA3F1F">
              <w:rPr>
                <w:rFonts w:ascii="Arial" w:hAnsi="Arial" w:cs="Arial"/>
                <w:bCs/>
                <w:color w:val="000000"/>
                <w:lang w:eastAsia="hr-HR"/>
              </w:rPr>
              <w:t>MPCS</w:t>
            </w:r>
          </w:p>
        </w:tc>
        <w:tc>
          <w:tcPr>
            <w:tcW w:w="1287" w:type="dxa"/>
            <w:vAlign w:val="center"/>
          </w:tcPr>
          <w:p w:rsidR="00A554DB" w:rsidRPr="00DA3F1F" w:rsidRDefault="00A554DB" w:rsidP="005673CE">
            <w:pPr>
              <w:jc w:val="center"/>
              <w:rPr>
                <w:rFonts w:ascii="Arial" w:hAnsi="Arial" w:cs="Arial"/>
                <w:lang w:eastAsia="hr-HR"/>
              </w:rPr>
            </w:pPr>
            <w:r w:rsidRPr="00DA3F1F">
              <w:rPr>
                <w:rFonts w:ascii="Arial" w:hAnsi="Arial" w:cs="Arial"/>
                <w:color w:val="000000"/>
                <w:lang w:eastAsia="hr-HR"/>
              </w:rPr>
              <w:t>21,3</w:t>
            </w:r>
            <w:r>
              <w:rPr>
                <w:rFonts w:ascii="Arial" w:hAnsi="Arial" w:cs="Arial"/>
                <w:color w:val="000000"/>
                <w:lang w:eastAsia="hr-HR"/>
              </w:rPr>
              <w:t>7</w:t>
            </w:r>
          </w:p>
        </w:tc>
        <w:tc>
          <w:tcPr>
            <w:tcW w:w="1287" w:type="dxa"/>
            <w:vAlign w:val="center"/>
          </w:tcPr>
          <w:p w:rsidR="00A554DB" w:rsidRPr="00DA3F1F" w:rsidRDefault="00A554DB" w:rsidP="005673CE">
            <w:pPr>
              <w:jc w:val="center"/>
              <w:rPr>
                <w:rFonts w:ascii="Arial" w:hAnsi="Arial" w:cs="Arial"/>
                <w:lang w:eastAsia="hr-HR"/>
              </w:rPr>
            </w:pPr>
            <w:r w:rsidRPr="00DA3F1F">
              <w:rPr>
                <w:rFonts w:ascii="Arial" w:hAnsi="Arial" w:cs="Arial"/>
                <w:color w:val="000000"/>
                <w:lang w:eastAsia="hr-HR"/>
              </w:rPr>
              <w:t>4,4</w:t>
            </w:r>
            <w:r>
              <w:rPr>
                <w:rFonts w:ascii="Arial" w:hAnsi="Arial" w:cs="Arial"/>
                <w:color w:val="000000"/>
                <w:lang w:eastAsia="hr-HR"/>
              </w:rPr>
              <w:t>7</w:t>
            </w:r>
          </w:p>
        </w:tc>
        <w:tc>
          <w:tcPr>
            <w:tcW w:w="1287" w:type="dxa"/>
            <w:vAlign w:val="center"/>
          </w:tcPr>
          <w:p w:rsidR="00A554DB" w:rsidRPr="00DA3F1F" w:rsidRDefault="00A554DB" w:rsidP="005673CE">
            <w:pPr>
              <w:jc w:val="center"/>
              <w:rPr>
                <w:rFonts w:ascii="Arial" w:hAnsi="Arial" w:cs="Arial"/>
                <w:lang w:eastAsia="hr-HR"/>
              </w:rPr>
            </w:pPr>
            <w:r w:rsidRPr="00DA3F1F">
              <w:rPr>
                <w:rFonts w:ascii="Arial" w:hAnsi="Arial" w:cs="Arial"/>
                <w:color w:val="000000"/>
                <w:lang w:eastAsia="hr-HR"/>
              </w:rPr>
              <w:t>0,7</w:t>
            </w:r>
            <w:r>
              <w:rPr>
                <w:rFonts w:ascii="Arial" w:hAnsi="Arial" w:cs="Arial"/>
                <w:color w:val="000000"/>
                <w:lang w:eastAsia="hr-HR"/>
              </w:rPr>
              <w:t>5</w:t>
            </w:r>
          </w:p>
        </w:tc>
      </w:tr>
      <w:tr w:rsidR="00A554DB" w:rsidTr="005673CE">
        <w:trPr>
          <w:trHeight w:val="340"/>
        </w:trPr>
        <w:tc>
          <w:tcPr>
            <w:tcW w:w="2090" w:type="dxa"/>
            <w:vAlign w:val="center"/>
          </w:tcPr>
          <w:p w:rsidR="00A554DB" w:rsidRPr="00DA3F1F" w:rsidRDefault="00A554DB" w:rsidP="005673CE">
            <w:pPr>
              <w:jc w:val="center"/>
              <w:rPr>
                <w:rFonts w:ascii="Arial" w:hAnsi="Arial" w:cs="Arial"/>
                <w:bCs/>
                <w:lang w:eastAsia="hr-HR"/>
              </w:rPr>
            </w:pPr>
            <w:r w:rsidRPr="00DA3F1F">
              <w:rPr>
                <w:rFonts w:ascii="Arial" w:hAnsi="Arial" w:cs="Arial"/>
                <w:bCs/>
                <w:color w:val="000000"/>
                <w:lang w:eastAsia="hr-HR"/>
              </w:rPr>
              <w:t>MPCS2</w:t>
            </w:r>
          </w:p>
        </w:tc>
        <w:tc>
          <w:tcPr>
            <w:tcW w:w="1287" w:type="dxa"/>
            <w:vAlign w:val="center"/>
          </w:tcPr>
          <w:p w:rsidR="00A554DB" w:rsidRPr="00DA3F1F" w:rsidRDefault="00A554DB" w:rsidP="005673CE">
            <w:pPr>
              <w:jc w:val="center"/>
              <w:rPr>
                <w:rFonts w:ascii="Arial" w:hAnsi="Arial" w:cs="Arial"/>
                <w:lang w:eastAsia="hr-HR"/>
              </w:rPr>
            </w:pPr>
            <w:r w:rsidRPr="00DA3F1F">
              <w:rPr>
                <w:rFonts w:ascii="Arial" w:hAnsi="Arial" w:cs="Arial"/>
                <w:color w:val="000000"/>
                <w:lang w:eastAsia="hr-HR"/>
              </w:rPr>
              <w:t>21,31</w:t>
            </w:r>
          </w:p>
        </w:tc>
        <w:tc>
          <w:tcPr>
            <w:tcW w:w="1287" w:type="dxa"/>
            <w:vAlign w:val="center"/>
          </w:tcPr>
          <w:p w:rsidR="00A554DB" w:rsidRPr="00DA3F1F" w:rsidRDefault="00A554DB" w:rsidP="005673CE">
            <w:pPr>
              <w:jc w:val="center"/>
              <w:rPr>
                <w:rFonts w:ascii="Arial" w:hAnsi="Arial" w:cs="Arial"/>
                <w:lang w:eastAsia="hr-HR"/>
              </w:rPr>
            </w:pPr>
            <w:r w:rsidRPr="00DA3F1F">
              <w:rPr>
                <w:rFonts w:ascii="Arial" w:hAnsi="Arial" w:cs="Arial"/>
                <w:color w:val="000000"/>
                <w:lang w:eastAsia="hr-HR"/>
              </w:rPr>
              <w:t>4,27</w:t>
            </w:r>
          </w:p>
        </w:tc>
        <w:tc>
          <w:tcPr>
            <w:tcW w:w="1287" w:type="dxa"/>
            <w:vAlign w:val="center"/>
          </w:tcPr>
          <w:p w:rsidR="00A554DB" w:rsidRPr="00DA3F1F" w:rsidRDefault="00A554DB" w:rsidP="005673CE">
            <w:pPr>
              <w:jc w:val="center"/>
              <w:rPr>
                <w:rFonts w:ascii="Arial" w:hAnsi="Arial" w:cs="Arial"/>
                <w:lang w:eastAsia="hr-HR"/>
              </w:rPr>
            </w:pPr>
            <w:r w:rsidRPr="00DA3F1F">
              <w:rPr>
                <w:rFonts w:ascii="Arial" w:hAnsi="Arial" w:cs="Arial"/>
                <w:color w:val="000000"/>
                <w:lang w:eastAsia="hr-HR"/>
              </w:rPr>
              <w:t>0,67</w:t>
            </w:r>
          </w:p>
        </w:tc>
      </w:tr>
      <w:tr w:rsidR="00A554DB" w:rsidTr="005673CE">
        <w:trPr>
          <w:trHeight w:val="359"/>
        </w:trPr>
        <w:tc>
          <w:tcPr>
            <w:tcW w:w="2090" w:type="dxa"/>
            <w:vAlign w:val="center"/>
          </w:tcPr>
          <w:p w:rsidR="00A554DB" w:rsidRPr="00DA3F1F" w:rsidRDefault="00A554DB" w:rsidP="005673CE">
            <w:pPr>
              <w:jc w:val="center"/>
              <w:rPr>
                <w:rFonts w:ascii="Arial" w:hAnsi="Arial" w:cs="Arial"/>
                <w:bCs/>
                <w:lang w:eastAsia="hr-HR"/>
              </w:rPr>
            </w:pPr>
            <w:r w:rsidRPr="00DA3F1F">
              <w:rPr>
                <w:rFonts w:ascii="Arial" w:hAnsi="Arial" w:cs="Arial"/>
                <w:bCs/>
                <w:color w:val="000000"/>
                <w:lang w:eastAsia="hr-HR"/>
              </w:rPr>
              <w:t>MPCS3</w:t>
            </w:r>
          </w:p>
        </w:tc>
        <w:tc>
          <w:tcPr>
            <w:tcW w:w="1287" w:type="dxa"/>
            <w:vAlign w:val="center"/>
          </w:tcPr>
          <w:p w:rsidR="00A554DB" w:rsidRPr="00DA3F1F" w:rsidRDefault="00A554DB" w:rsidP="005673CE">
            <w:pPr>
              <w:jc w:val="center"/>
              <w:rPr>
                <w:rFonts w:ascii="Arial" w:hAnsi="Arial" w:cs="Arial"/>
                <w:lang w:eastAsia="hr-HR"/>
              </w:rPr>
            </w:pPr>
            <w:r w:rsidRPr="00DA3F1F">
              <w:rPr>
                <w:rFonts w:ascii="Arial" w:hAnsi="Arial" w:cs="Arial"/>
                <w:color w:val="000000"/>
                <w:lang w:eastAsia="hr-HR"/>
              </w:rPr>
              <w:t>21,2</w:t>
            </w:r>
            <w:r>
              <w:rPr>
                <w:rFonts w:ascii="Arial" w:hAnsi="Arial" w:cs="Arial"/>
                <w:color w:val="000000"/>
                <w:lang w:eastAsia="hr-HR"/>
              </w:rPr>
              <w:t>5</w:t>
            </w:r>
          </w:p>
        </w:tc>
        <w:tc>
          <w:tcPr>
            <w:tcW w:w="1287" w:type="dxa"/>
            <w:vAlign w:val="center"/>
          </w:tcPr>
          <w:p w:rsidR="00A554DB" w:rsidRPr="00DA3F1F" w:rsidRDefault="00A554DB" w:rsidP="005673CE">
            <w:pPr>
              <w:jc w:val="center"/>
              <w:rPr>
                <w:rFonts w:ascii="Arial" w:hAnsi="Arial" w:cs="Arial"/>
                <w:lang w:eastAsia="hr-HR"/>
              </w:rPr>
            </w:pPr>
            <w:r w:rsidRPr="00DA3F1F">
              <w:rPr>
                <w:rFonts w:ascii="Arial" w:hAnsi="Arial" w:cs="Arial"/>
                <w:color w:val="000000"/>
                <w:lang w:eastAsia="hr-HR"/>
              </w:rPr>
              <w:t>4,3</w:t>
            </w:r>
            <w:r>
              <w:rPr>
                <w:rFonts w:ascii="Arial" w:hAnsi="Arial" w:cs="Arial"/>
                <w:color w:val="000000"/>
                <w:lang w:eastAsia="hr-HR"/>
              </w:rPr>
              <w:t>9</w:t>
            </w:r>
          </w:p>
        </w:tc>
        <w:tc>
          <w:tcPr>
            <w:tcW w:w="1287" w:type="dxa"/>
            <w:vAlign w:val="center"/>
          </w:tcPr>
          <w:p w:rsidR="00A554DB" w:rsidRPr="00DA3F1F" w:rsidRDefault="00A554DB" w:rsidP="005673CE">
            <w:pPr>
              <w:jc w:val="center"/>
              <w:rPr>
                <w:rFonts w:ascii="Arial" w:hAnsi="Arial" w:cs="Arial"/>
                <w:lang w:eastAsia="hr-HR"/>
              </w:rPr>
            </w:pPr>
            <w:r w:rsidRPr="00DA3F1F">
              <w:rPr>
                <w:rFonts w:ascii="Arial" w:hAnsi="Arial" w:cs="Arial"/>
                <w:color w:val="000000"/>
                <w:lang w:eastAsia="hr-HR"/>
              </w:rPr>
              <w:t>0,75</w:t>
            </w:r>
          </w:p>
        </w:tc>
      </w:tr>
    </w:tbl>
    <w:p w:rsidR="004A7381" w:rsidRDefault="004A7381" w:rsidP="004A7381">
      <w:pPr>
        <w:spacing w:line="360" w:lineRule="auto"/>
        <w:ind w:left="567" w:firstLine="851"/>
        <w:jc w:val="both"/>
        <w:rPr>
          <w:rFonts w:ascii="Arial" w:hAnsi="Arial" w:cs="Arial"/>
        </w:rPr>
      </w:pPr>
    </w:p>
    <w:p w:rsidR="004A7381" w:rsidRDefault="004A7381" w:rsidP="00A554DB">
      <w:pPr>
        <w:tabs>
          <w:tab w:val="left" w:pos="2268"/>
        </w:tabs>
        <w:spacing w:line="360" w:lineRule="auto"/>
        <w:jc w:val="both"/>
        <w:rPr>
          <w:rFonts w:ascii="Arial" w:hAnsi="Arial" w:cs="Arial"/>
        </w:rPr>
      </w:pPr>
    </w:p>
    <w:p w:rsidR="004A7381" w:rsidRDefault="004A7381" w:rsidP="004A7381">
      <w:pPr>
        <w:tabs>
          <w:tab w:val="left" w:pos="2268"/>
        </w:tabs>
        <w:spacing w:line="360" w:lineRule="auto"/>
        <w:ind w:left="567" w:firstLine="851"/>
        <w:jc w:val="both"/>
        <w:rPr>
          <w:rFonts w:ascii="Arial" w:hAnsi="Arial" w:cs="Arial"/>
        </w:rPr>
      </w:pPr>
      <w:r>
        <w:rPr>
          <w:rFonts w:ascii="Arial" w:hAnsi="Arial" w:cs="Arial"/>
        </w:rPr>
        <w:t>Vrijednost  Cronbachov alpha koeficijenta pouzdanosti koji se nalazi u tablici 1.15, je relativno nizak i iznosi 0,80. Vrijednosti aritmetičkih sredina</w:t>
      </w:r>
      <w:r w:rsidR="00B93A43">
        <w:rPr>
          <w:rFonts w:ascii="Arial" w:hAnsi="Arial" w:cs="Arial"/>
        </w:rPr>
        <w:t>,</w:t>
      </w:r>
      <w:r>
        <w:rPr>
          <w:rFonts w:ascii="Arial" w:hAnsi="Arial" w:cs="Arial"/>
        </w:rPr>
        <w:t xml:space="preserve"> kao i standardnih devijacija</w:t>
      </w:r>
      <w:r w:rsidR="00B93A43">
        <w:rPr>
          <w:rFonts w:ascii="Arial" w:hAnsi="Arial" w:cs="Arial"/>
        </w:rPr>
        <w:t>,</w:t>
      </w:r>
      <w:r>
        <w:rPr>
          <w:rFonts w:ascii="Arial" w:hAnsi="Arial" w:cs="Arial"/>
        </w:rPr>
        <w:t xml:space="preserve"> uglavnom </w:t>
      </w:r>
      <w:r w:rsidR="00B93A43">
        <w:rPr>
          <w:rFonts w:ascii="Arial" w:hAnsi="Arial" w:cs="Arial"/>
        </w:rPr>
        <w:t xml:space="preserve">su </w:t>
      </w:r>
      <w:r>
        <w:rPr>
          <w:rFonts w:ascii="Arial" w:hAnsi="Arial" w:cs="Arial"/>
        </w:rPr>
        <w:t>stabilne u svim česticama testa. Visina pouzdanosti testa kao i mjere disperzije rezultata, upućuju na zaključak kako bi bilo opravdano unijeti određene promjene u način izvođenja ovog testa. Ciljanje bi se moglo izvoditi na način da se štap drži ob</w:t>
      </w:r>
      <w:r w:rsidR="00B93A43">
        <w:rPr>
          <w:rFonts w:ascii="Arial" w:hAnsi="Arial" w:cs="Arial"/>
        </w:rPr>
        <w:t>jema</w:t>
      </w:r>
      <w:r>
        <w:rPr>
          <w:rFonts w:ascii="Arial" w:hAnsi="Arial" w:cs="Arial"/>
        </w:rPr>
        <w:t xml:space="preserve"> rukama kako bi se smanjio utjecaj snage ruku na ukupni rezultat u testu. Također bi se mogao povećati broj čestica te samim tim možda pozitivno djelovati na poboljšanje konzistentnosti ovog testa. </w:t>
      </w:r>
    </w:p>
    <w:p w:rsidR="004A7381" w:rsidRDefault="004A7381" w:rsidP="004A7381">
      <w:pPr>
        <w:tabs>
          <w:tab w:val="left" w:pos="2268"/>
        </w:tabs>
        <w:spacing w:line="360" w:lineRule="auto"/>
        <w:ind w:left="567" w:firstLine="851"/>
        <w:jc w:val="both"/>
        <w:rPr>
          <w:rFonts w:ascii="Arial" w:hAnsi="Arial" w:cs="Arial"/>
        </w:rPr>
      </w:pPr>
    </w:p>
    <w:p w:rsidR="004A7381" w:rsidRDefault="004A7381" w:rsidP="004A7381">
      <w:pPr>
        <w:pStyle w:val="Odlomakpopisa"/>
        <w:tabs>
          <w:tab w:val="left" w:pos="2268"/>
        </w:tabs>
        <w:spacing w:line="360" w:lineRule="auto"/>
        <w:ind w:left="567" w:firstLine="851"/>
        <w:jc w:val="both"/>
        <w:rPr>
          <w:rFonts w:ascii="Arial" w:hAnsi="Arial" w:cs="Arial"/>
        </w:rPr>
      </w:pPr>
      <w:r>
        <w:rPr>
          <w:rFonts w:ascii="Arial" w:hAnsi="Arial" w:cs="Arial"/>
        </w:rPr>
        <w:t>S obzirom na vrijednosti osnovnih deskriptivnih pokazate</w:t>
      </w:r>
      <w:r w:rsidR="00795466">
        <w:rPr>
          <w:rFonts w:ascii="Arial" w:hAnsi="Arial" w:cs="Arial"/>
        </w:rPr>
        <w:t>lja</w:t>
      </w:r>
      <w:r w:rsidR="00B93A43">
        <w:rPr>
          <w:rFonts w:ascii="Arial" w:hAnsi="Arial" w:cs="Arial"/>
        </w:rPr>
        <w:t>,</w:t>
      </w:r>
      <w:r w:rsidR="00795466">
        <w:rPr>
          <w:rFonts w:ascii="Arial" w:hAnsi="Arial" w:cs="Arial"/>
        </w:rPr>
        <w:t xml:space="preserve"> kao i mjere pouzdanosti</w:t>
      </w:r>
      <w:r w:rsidR="00B93A43">
        <w:rPr>
          <w:rFonts w:ascii="Arial" w:hAnsi="Arial" w:cs="Arial"/>
        </w:rPr>
        <w:t>,</w:t>
      </w:r>
      <w:r w:rsidR="00795466">
        <w:rPr>
          <w:rFonts w:ascii="Arial" w:hAnsi="Arial" w:cs="Arial"/>
        </w:rPr>
        <w:t xml:space="preserve"> moglo bi se</w:t>
      </w:r>
      <w:r>
        <w:rPr>
          <w:rFonts w:ascii="Arial" w:hAnsi="Arial" w:cs="Arial"/>
        </w:rPr>
        <w:t xml:space="preserve"> ovaj test predložiti za primjenu u istraživanjima koja će poku</w:t>
      </w:r>
      <w:r w:rsidR="00B93A43">
        <w:rPr>
          <w:rFonts w:ascii="Arial" w:hAnsi="Arial" w:cs="Arial"/>
        </w:rPr>
        <w:t>šavati procjenjivati preciznost</w:t>
      </w:r>
      <w:r>
        <w:rPr>
          <w:rFonts w:ascii="Arial" w:hAnsi="Arial" w:cs="Arial"/>
        </w:rPr>
        <w:t xml:space="preserve">, latentnu dimenziju motoričkih sposobnosti djece prije polaska u školu.    </w:t>
      </w:r>
    </w:p>
    <w:p w:rsidR="004A7381" w:rsidRDefault="004A7381" w:rsidP="004A7381">
      <w:pPr>
        <w:spacing w:line="360" w:lineRule="auto"/>
        <w:ind w:left="567" w:firstLine="851"/>
        <w:jc w:val="both"/>
        <w:rPr>
          <w:rFonts w:ascii="Arial" w:hAnsi="Arial" w:cs="Arial"/>
        </w:rPr>
      </w:pPr>
    </w:p>
    <w:p w:rsidR="006F0ECD" w:rsidRDefault="006F0ECD" w:rsidP="004A7381">
      <w:pPr>
        <w:spacing w:line="360" w:lineRule="auto"/>
        <w:ind w:left="567" w:firstLine="851"/>
        <w:jc w:val="both"/>
        <w:rPr>
          <w:rFonts w:ascii="Arial" w:hAnsi="Arial" w:cs="Arial"/>
        </w:rPr>
      </w:pPr>
    </w:p>
    <w:p w:rsidR="006F0ECD" w:rsidRDefault="006F0ECD" w:rsidP="006F0ECD">
      <w:pPr>
        <w:pStyle w:val="Odlomakpopisa"/>
        <w:spacing w:line="360" w:lineRule="auto"/>
        <w:ind w:left="1571"/>
        <w:jc w:val="both"/>
        <w:rPr>
          <w:rFonts w:ascii="Arial" w:hAnsi="Arial" w:cs="Arial"/>
        </w:rPr>
      </w:pPr>
      <w:r>
        <w:rPr>
          <w:rFonts w:ascii="Arial" w:hAnsi="Arial" w:cs="Arial"/>
        </w:rPr>
        <w:t xml:space="preserve">                       *  *  *  *  *  *  *  *  *  *  *  *</w:t>
      </w:r>
    </w:p>
    <w:p w:rsidR="006F0ECD" w:rsidRDefault="006F0ECD" w:rsidP="006F0ECD">
      <w:pPr>
        <w:pStyle w:val="Odlomakpopisa"/>
        <w:spacing w:line="360" w:lineRule="auto"/>
        <w:ind w:left="1571"/>
        <w:jc w:val="both"/>
        <w:rPr>
          <w:rFonts w:ascii="Arial" w:hAnsi="Arial" w:cs="Arial"/>
        </w:rPr>
      </w:pPr>
    </w:p>
    <w:p w:rsidR="006F0ECD" w:rsidRDefault="006F0ECD" w:rsidP="006F0ECD">
      <w:pPr>
        <w:pStyle w:val="Odlomakpopisa"/>
        <w:spacing w:line="360" w:lineRule="auto"/>
        <w:ind w:left="1571"/>
        <w:jc w:val="both"/>
        <w:rPr>
          <w:rFonts w:ascii="Arial" w:hAnsi="Arial" w:cs="Arial"/>
        </w:rPr>
      </w:pPr>
    </w:p>
    <w:p w:rsidR="006F0ECD" w:rsidRPr="006F0ECD" w:rsidRDefault="006F0ECD" w:rsidP="006F0ECD">
      <w:pPr>
        <w:pStyle w:val="Odlomakpopisa"/>
        <w:spacing w:line="360" w:lineRule="auto"/>
        <w:ind w:left="1571"/>
        <w:jc w:val="both"/>
        <w:rPr>
          <w:rFonts w:ascii="Arial" w:hAnsi="Arial" w:cs="Arial"/>
        </w:rPr>
      </w:pPr>
    </w:p>
    <w:p w:rsidR="004A7381" w:rsidRDefault="004A7381" w:rsidP="004A7381">
      <w:pPr>
        <w:spacing w:line="360" w:lineRule="auto"/>
        <w:ind w:left="567" w:firstLine="851"/>
        <w:jc w:val="both"/>
        <w:rPr>
          <w:rFonts w:ascii="Arial" w:hAnsi="Arial" w:cs="Arial"/>
        </w:rPr>
      </w:pPr>
      <w:r>
        <w:rPr>
          <w:rFonts w:ascii="Arial" w:hAnsi="Arial" w:cs="Arial"/>
        </w:rPr>
        <w:t>Na kraju provjere osnovnih deskriptivnih pokazatelja</w:t>
      </w:r>
      <w:r w:rsidR="00B93A43">
        <w:rPr>
          <w:rFonts w:ascii="Arial" w:hAnsi="Arial" w:cs="Arial"/>
        </w:rPr>
        <w:t>,</w:t>
      </w:r>
      <w:r>
        <w:rPr>
          <w:rFonts w:ascii="Arial" w:hAnsi="Arial" w:cs="Arial"/>
        </w:rPr>
        <w:t xml:space="preserve"> </w:t>
      </w:r>
      <w:r w:rsidR="00FE095A">
        <w:rPr>
          <w:rFonts w:ascii="Arial" w:hAnsi="Arial" w:cs="Arial"/>
        </w:rPr>
        <w:t xml:space="preserve">kao i rezultata pouzdanosti predložene </w:t>
      </w:r>
      <w:r>
        <w:rPr>
          <w:rFonts w:ascii="Arial" w:hAnsi="Arial" w:cs="Arial"/>
        </w:rPr>
        <w:t>baterije testova za procjenu latentnih dimenzija motoričkih sposobnosti djece prije p</w:t>
      </w:r>
      <w:r w:rsidR="00FE095A">
        <w:rPr>
          <w:rFonts w:ascii="Arial" w:hAnsi="Arial" w:cs="Arial"/>
        </w:rPr>
        <w:t>olaska u školu, mog</w:t>
      </w:r>
      <w:r w:rsidR="00795466">
        <w:rPr>
          <w:rFonts w:ascii="Arial" w:hAnsi="Arial" w:cs="Arial"/>
        </w:rPr>
        <w:t>lo bi se</w:t>
      </w:r>
      <w:r w:rsidR="00FE095A">
        <w:rPr>
          <w:rFonts w:ascii="Arial" w:hAnsi="Arial" w:cs="Arial"/>
        </w:rPr>
        <w:t xml:space="preserve"> zaključit</w:t>
      </w:r>
      <w:r w:rsidR="00B93A43">
        <w:rPr>
          <w:rFonts w:ascii="Arial" w:hAnsi="Arial" w:cs="Arial"/>
        </w:rPr>
        <w:t>i</w:t>
      </w:r>
      <w:r w:rsidR="00FE095A">
        <w:rPr>
          <w:rFonts w:ascii="Arial" w:hAnsi="Arial" w:cs="Arial"/>
        </w:rPr>
        <w:t>,</w:t>
      </w:r>
      <w:r>
        <w:rPr>
          <w:rFonts w:ascii="Arial" w:hAnsi="Arial" w:cs="Arial"/>
        </w:rPr>
        <w:t xml:space="preserve"> kako je od petnaest testova zadovoljavajuće metrijske karakteristike pokazalo njih dvanaest, dok su tri testa imala nešto loš</w:t>
      </w:r>
      <w:r w:rsidR="00B93A43">
        <w:rPr>
          <w:rFonts w:ascii="Arial" w:hAnsi="Arial" w:cs="Arial"/>
        </w:rPr>
        <w:t>ije</w:t>
      </w:r>
      <w:r>
        <w:rPr>
          <w:rFonts w:ascii="Arial" w:hAnsi="Arial" w:cs="Arial"/>
        </w:rPr>
        <w:t xml:space="preserve"> metrijske karakteristike. S obzirom na </w:t>
      </w:r>
      <w:r w:rsidR="00FE095A">
        <w:rPr>
          <w:rFonts w:ascii="Arial" w:hAnsi="Arial" w:cs="Arial"/>
        </w:rPr>
        <w:t xml:space="preserve">dobivene </w:t>
      </w:r>
      <w:r>
        <w:rPr>
          <w:rFonts w:ascii="Arial" w:hAnsi="Arial" w:cs="Arial"/>
        </w:rPr>
        <w:t>rezultate</w:t>
      </w:r>
      <w:r w:rsidR="00FE095A">
        <w:rPr>
          <w:rFonts w:ascii="Arial" w:hAnsi="Arial" w:cs="Arial"/>
        </w:rPr>
        <w:t>,</w:t>
      </w:r>
      <w:r>
        <w:rPr>
          <w:rFonts w:ascii="Arial" w:hAnsi="Arial" w:cs="Arial"/>
        </w:rPr>
        <w:t xml:space="preserve"> za upotrebu mogu </w:t>
      </w:r>
      <w:r w:rsidR="00B93A43">
        <w:rPr>
          <w:rFonts w:ascii="Arial" w:hAnsi="Arial" w:cs="Arial"/>
        </w:rPr>
        <w:t>biti predloženi sl</w:t>
      </w:r>
      <w:r w:rsidR="00795466">
        <w:rPr>
          <w:rFonts w:ascii="Arial" w:hAnsi="Arial" w:cs="Arial"/>
        </w:rPr>
        <w:t>jedeći kompozitni testovi</w:t>
      </w:r>
      <w:r>
        <w:rPr>
          <w:rFonts w:ascii="Arial" w:hAnsi="Arial" w:cs="Arial"/>
        </w:rPr>
        <w:t>: g</w:t>
      </w:r>
      <w:r w:rsidRPr="00C00DA7">
        <w:rPr>
          <w:rFonts w:ascii="Arial" w:hAnsi="Arial" w:cs="Arial"/>
        </w:rPr>
        <w:t>uranje lopte oko stalaka rukama</w:t>
      </w:r>
      <w:r>
        <w:rPr>
          <w:rFonts w:ascii="Arial" w:hAnsi="Arial" w:cs="Arial"/>
        </w:rPr>
        <w:t>, g</w:t>
      </w:r>
      <w:r w:rsidRPr="00C00DA7">
        <w:rPr>
          <w:rFonts w:ascii="Arial" w:hAnsi="Arial" w:cs="Arial"/>
        </w:rPr>
        <w:t xml:space="preserve">uranje lopte oko stalaka </w:t>
      </w:r>
      <w:r>
        <w:rPr>
          <w:rFonts w:ascii="Arial" w:hAnsi="Arial" w:cs="Arial"/>
        </w:rPr>
        <w:t>nogama,</w:t>
      </w:r>
      <w:r w:rsidRPr="00E20E77">
        <w:rPr>
          <w:rFonts w:ascii="Arial" w:hAnsi="Arial" w:cs="Arial"/>
          <w:b/>
        </w:rPr>
        <w:t xml:space="preserve"> </w:t>
      </w:r>
      <w:r>
        <w:rPr>
          <w:rFonts w:ascii="Arial" w:hAnsi="Arial" w:cs="Arial"/>
        </w:rPr>
        <w:t>č</w:t>
      </w:r>
      <w:r w:rsidRPr="00216C48">
        <w:rPr>
          <w:rFonts w:ascii="Arial" w:hAnsi="Arial" w:cs="Arial"/>
        </w:rPr>
        <w:t>etveronožno hodanje unatrag</w:t>
      </w:r>
      <w:r>
        <w:rPr>
          <w:rFonts w:ascii="Arial" w:hAnsi="Arial" w:cs="Arial"/>
        </w:rPr>
        <w:t>, i</w:t>
      </w:r>
      <w:r w:rsidRPr="00216C48">
        <w:rPr>
          <w:rFonts w:ascii="Arial" w:hAnsi="Arial" w:cs="Arial"/>
        </w:rPr>
        <w:t>skret s palicom</w:t>
      </w:r>
      <w:r>
        <w:rPr>
          <w:rFonts w:ascii="Arial" w:hAnsi="Arial" w:cs="Arial"/>
        </w:rPr>
        <w:t>, p</w:t>
      </w:r>
      <w:r w:rsidRPr="00216C48">
        <w:rPr>
          <w:rFonts w:ascii="Arial" w:hAnsi="Arial" w:cs="Arial"/>
        </w:rPr>
        <w:t>retklon u sijedu</w:t>
      </w:r>
      <w:r w:rsidR="00FE095A">
        <w:rPr>
          <w:rFonts w:ascii="Arial" w:hAnsi="Arial" w:cs="Arial"/>
        </w:rPr>
        <w:t xml:space="preserve">, </w:t>
      </w:r>
      <w:r>
        <w:rPr>
          <w:rFonts w:ascii="Arial" w:hAnsi="Arial" w:cs="Arial"/>
        </w:rPr>
        <w:t>p</w:t>
      </w:r>
      <w:r w:rsidRPr="00216C48">
        <w:rPr>
          <w:rFonts w:ascii="Arial" w:hAnsi="Arial" w:cs="Arial"/>
        </w:rPr>
        <w:t>retklon na klupici</w:t>
      </w:r>
      <w:r>
        <w:rPr>
          <w:rFonts w:ascii="Arial" w:hAnsi="Arial" w:cs="Arial"/>
        </w:rPr>
        <w:t>, t</w:t>
      </w:r>
      <w:r w:rsidRPr="00216C48">
        <w:rPr>
          <w:rFonts w:ascii="Arial" w:hAnsi="Arial" w:cs="Arial"/>
        </w:rPr>
        <w:t>rčanje deset metara</w:t>
      </w:r>
      <w:r>
        <w:rPr>
          <w:rFonts w:ascii="Arial" w:hAnsi="Arial" w:cs="Arial"/>
        </w:rPr>
        <w:t>, s</w:t>
      </w:r>
      <w:r w:rsidRPr="00216C48">
        <w:rPr>
          <w:rFonts w:ascii="Arial" w:hAnsi="Arial" w:cs="Arial"/>
        </w:rPr>
        <w:t>kok udalj iz mjesta</w:t>
      </w:r>
      <w:r>
        <w:rPr>
          <w:rFonts w:ascii="Arial" w:hAnsi="Arial" w:cs="Arial"/>
        </w:rPr>
        <w:t>, p</w:t>
      </w:r>
      <w:r w:rsidRPr="00216C48">
        <w:rPr>
          <w:rFonts w:ascii="Arial" w:hAnsi="Arial" w:cs="Arial"/>
        </w:rPr>
        <w:t>odizanje trupa</w:t>
      </w:r>
      <w:r>
        <w:rPr>
          <w:rFonts w:ascii="Arial" w:hAnsi="Arial" w:cs="Arial"/>
        </w:rPr>
        <w:t>, k</w:t>
      </w:r>
      <w:r w:rsidRPr="00216C48">
        <w:rPr>
          <w:rFonts w:ascii="Arial" w:hAnsi="Arial" w:cs="Arial"/>
        </w:rPr>
        <w:t>oraci u stranu</w:t>
      </w:r>
      <w:r>
        <w:rPr>
          <w:rFonts w:ascii="Arial" w:hAnsi="Arial" w:cs="Arial"/>
        </w:rPr>
        <w:t>, o</w:t>
      </w:r>
      <w:r w:rsidRPr="00216C48">
        <w:rPr>
          <w:rFonts w:ascii="Arial" w:hAnsi="Arial" w:cs="Arial"/>
        </w:rPr>
        <w:t>bilazak oko stalaka</w:t>
      </w:r>
      <w:r>
        <w:rPr>
          <w:rFonts w:ascii="Arial" w:hAnsi="Arial" w:cs="Arial"/>
        </w:rPr>
        <w:t xml:space="preserve"> te o</w:t>
      </w:r>
      <w:r w:rsidRPr="00216C48">
        <w:rPr>
          <w:rFonts w:ascii="Arial" w:hAnsi="Arial" w:cs="Arial"/>
        </w:rPr>
        <w:t>smica sa saginjanjem</w:t>
      </w:r>
      <w:r>
        <w:rPr>
          <w:rFonts w:ascii="Arial" w:hAnsi="Arial" w:cs="Arial"/>
        </w:rPr>
        <w:t xml:space="preserve">. </w:t>
      </w:r>
    </w:p>
    <w:p w:rsidR="004A7381" w:rsidRDefault="004A7381" w:rsidP="004A7381">
      <w:pPr>
        <w:spacing w:line="360" w:lineRule="auto"/>
        <w:ind w:left="567" w:firstLine="851"/>
        <w:jc w:val="both"/>
        <w:rPr>
          <w:rFonts w:ascii="Arial" w:hAnsi="Arial" w:cs="Arial"/>
        </w:rPr>
      </w:pPr>
    </w:p>
    <w:p w:rsidR="004A7381" w:rsidRDefault="004A7381" w:rsidP="004A7381">
      <w:pPr>
        <w:spacing w:line="360" w:lineRule="auto"/>
        <w:ind w:left="567" w:firstLine="851"/>
        <w:jc w:val="both"/>
        <w:rPr>
          <w:rFonts w:ascii="Arial" w:hAnsi="Arial" w:cs="Arial"/>
        </w:rPr>
      </w:pPr>
      <w:r>
        <w:rPr>
          <w:rFonts w:ascii="Arial" w:hAnsi="Arial" w:cs="Arial"/>
        </w:rPr>
        <w:t>Testovi koji su bili konstruirani za procjenu preciznosti, latentne dimenzije motoričkih sposobnosti djece predškolske dobi</w:t>
      </w:r>
      <w:r w:rsidR="00B93A43">
        <w:rPr>
          <w:rFonts w:ascii="Arial" w:hAnsi="Arial" w:cs="Arial"/>
        </w:rPr>
        <w:t>,</w:t>
      </w:r>
      <w:r>
        <w:rPr>
          <w:rFonts w:ascii="Arial" w:hAnsi="Arial" w:cs="Arial"/>
        </w:rPr>
        <w:t xml:space="preserve"> pokazali su slabije vrijednosti osnovnih deskriptivnih pokazatelja kao i vrijednosti pouzdanosti. Ovi rezultati su potvrdili </w:t>
      </w:r>
      <w:r w:rsidR="00FE095A">
        <w:rPr>
          <w:rFonts w:ascii="Arial" w:hAnsi="Arial" w:cs="Arial"/>
        </w:rPr>
        <w:t>dosadašnja saznanja</w:t>
      </w:r>
      <w:r>
        <w:rPr>
          <w:rFonts w:ascii="Arial" w:hAnsi="Arial" w:cs="Arial"/>
        </w:rPr>
        <w:t xml:space="preserve"> kako testovi preciznosti uglavnom imaju slabije metrijske karakteristike te da je njihov doprinos znanstvenim istraživanjima motoričkih sposobnosti dvojben. Uz </w:t>
      </w:r>
      <w:r w:rsidR="00FE095A">
        <w:rPr>
          <w:rFonts w:ascii="Arial" w:hAnsi="Arial" w:cs="Arial"/>
        </w:rPr>
        <w:t xml:space="preserve">određene </w:t>
      </w:r>
      <w:r>
        <w:rPr>
          <w:rFonts w:ascii="Arial" w:hAnsi="Arial" w:cs="Arial"/>
        </w:rPr>
        <w:t>prilagodbe koje bi</w:t>
      </w:r>
      <w:r w:rsidR="00FE095A">
        <w:rPr>
          <w:rFonts w:ascii="Arial" w:hAnsi="Arial" w:cs="Arial"/>
        </w:rPr>
        <w:t xml:space="preserve"> bilo neophodno uvesti, mog</w:t>
      </w:r>
      <w:r w:rsidR="00B93A43">
        <w:rPr>
          <w:rFonts w:ascii="Arial" w:hAnsi="Arial" w:cs="Arial"/>
        </w:rPr>
        <w:t>ao</w:t>
      </w:r>
      <w:r>
        <w:rPr>
          <w:rFonts w:ascii="Arial" w:hAnsi="Arial" w:cs="Arial"/>
        </w:rPr>
        <w:t xml:space="preserve"> bi se očekivati i određeni napredak u vrijednostima</w:t>
      </w:r>
      <w:r w:rsidR="00B93A43">
        <w:rPr>
          <w:rFonts w:ascii="Arial" w:hAnsi="Arial" w:cs="Arial"/>
        </w:rPr>
        <w:t>,</w:t>
      </w:r>
      <w:r>
        <w:rPr>
          <w:rFonts w:ascii="Arial" w:hAnsi="Arial" w:cs="Arial"/>
        </w:rPr>
        <w:t xml:space="preserve"> kako osnovnih deskriptivnih pokazatelja tako i pouzdanosti ovih testova. </w:t>
      </w:r>
    </w:p>
    <w:p w:rsidR="004A7381" w:rsidRDefault="004A7381"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6F0ECD" w:rsidRDefault="006F0ECD" w:rsidP="004A7381">
      <w:pPr>
        <w:spacing w:line="360" w:lineRule="auto"/>
        <w:jc w:val="both"/>
        <w:rPr>
          <w:rFonts w:ascii="Arial" w:hAnsi="Arial" w:cs="Arial"/>
        </w:rPr>
      </w:pPr>
    </w:p>
    <w:p w:rsidR="006F0ECD" w:rsidRDefault="006F0ECD" w:rsidP="004A7381">
      <w:pPr>
        <w:spacing w:line="360" w:lineRule="auto"/>
        <w:jc w:val="both"/>
        <w:rPr>
          <w:rFonts w:ascii="Arial" w:hAnsi="Arial" w:cs="Arial"/>
        </w:rPr>
      </w:pPr>
    </w:p>
    <w:p w:rsidR="006F0ECD" w:rsidRDefault="006F0ECD" w:rsidP="004A7381">
      <w:pPr>
        <w:spacing w:line="360" w:lineRule="auto"/>
        <w:jc w:val="both"/>
        <w:rPr>
          <w:rFonts w:ascii="Arial" w:hAnsi="Arial" w:cs="Arial"/>
        </w:rPr>
      </w:pPr>
    </w:p>
    <w:p w:rsidR="006F0ECD" w:rsidRDefault="006F0ECD" w:rsidP="004A7381">
      <w:pPr>
        <w:spacing w:line="360" w:lineRule="auto"/>
        <w:jc w:val="both"/>
        <w:rPr>
          <w:rFonts w:ascii="Arial" w:hAnsi="Arial" w:cs="Arial"/>
        </w:rPr>
      </w:pPr>
    </w:p>
    <w:p w:rsidR="00B72B8F" w:rsidRDefault="00B72B8F" w:rsidP="004A7381">
      <w:pPr>
        <w:spacing w:line="360" w:lineRule="auto"/>
        <w:jc w:val="both"/>
        <w:rPr>
          <w:rFonts w:ascii="Arial" w:hAnsi="Arial" w:cs="Arial"/>
        </w:rPr>
      </w:pPr>
    </w:p>
    <w:p w:rsidR="00B93A43" w:rsidRDefault="00B93A43" w:rsidP="004A7381">
      <w:pPr>
        <w:spacing w:line="360" w:lineRule="auto"/>
        <w:jc w:val="both"/>
        <w:rPr>
          <w:rFonts w:ascii="Arial" w:hAnsi="Arial" w:cs="Arial"/>
        </w:rPr>
      </w:pPr>
    </w:p>
    <w:p w:rsidR="00B93A43" w:rsidRDefault="00B93A43" w:rsidP="004A7381">
      <w:pPr>
        <w:spacing w:line="360" w:lineRule="auto"/>
        <w:jc w:val="both"/>
        <w:rPr>
          <w:rFonts w:ascii="Arial" w:hAnsi="Arial" w:cs="Arial"/>
        </w:rPr>
      </w:pPr>
    </w:p>
    <w:p w:rsidR="004A7381" w:rsidRDefault="004A7381" w:rsidP="004A7381">
      <w:pPr>
        <w:spacing w:line="360" w:lineRule="auto"/>
        <w:rPr>
          <w:rFonts w:ascii="Arial" w:hAnsi="Arial" w:cs="Arial"/>
        </w:rPr>
      </w:pPr>
    </w:p>
    <w:p w:rsidR="007179BA" w:rsidRPr="00311825" w:rsidRDefault="007179BA" w:rsidP="007179BA">
      <w:pPr>
        <w:spacing w:line="360" w:lineRule="auto"/>
        <w:ind w:left="1418"/>
        <w:jc w:val="both"/>
        <w:rPr>
          <w:rFonts w:ascii="Arial" w:hAnsi="Arial" w:cs="Arial"/>
          <w:b/>
          <w:sz w:val="28"/>
          <w:szCs w:val="28"/>
        </w:rPr>
      </w:pPr>
      <w:r w:rsidRPr="00311825">
        <w:rPr>
          <w:rFonts w:ascii="Arial" w:hAnsi="Arial" w:cs="Arial"/>
          <w:b/>
          <w:sz w:val="28"/>
          <w:szCs w:val="28"/>
        </w:rPr>
        <w:t xml:space="preserve">5.2.  </w:t>
      </w:r>
      <w:r>
        <w:rPr>
          <w:rFonts w:ascii="Arial" w:hAnsi="Arial" w:cs="Arial"/>
          <w:b/>
          <w:sz w:val="28"/>
          <w:szCs w:val="28"/>
        </w:rPr>
        <w:t xml:space="preserve">Povezanost nekih </w:t>
      </w:r>
      <w:r w:rsidR="00BB3A8D">
        <w:rPr>
          <w:rFonts w:ascii="Arial" w:hAnsi="Arial" w:cs="Arial"/>
          <w:b/>
          <w:sz w:val="28"/>
          <w:szCs w:val="28"/>
        </w:rPr>
        <w:t xml:space="preserve">manifestnih </w:t>
      </w:r>
      <w:r>
        <w:rPr>
          <w:rFonts w:ascii="Arial" w:hAnsi="Arial" w:cs="Arial"/>
          <w:b/>
          <w:sz w:val="28"/>
          <w:szCs w:val="28"/>
        </w:rPr>
        <w:t xml:space="preserve">morfoloških obilježja i spremnosti za školu </w:t>
      </w:r>
      <w:r w:rsidR="00D20AE0">
        <w:rPr>
          <w:rFonts w:ascii="Arial" w:hAnsi="Arial" w:cs="Arial"/>
          <w:b/>
          <w:sz w:val="28"/>
          <w:szCs w:val="28"/>
        </w:rPr>
        <w:t xml:space="preserve">kod </w:t>
      </w:r>
      <w:r>
        <w:rPr>
          <w:rFonts w:ascii="Arial" w:hAnsi="Arial" w:cs="Arial"/>
          <w:b/>
          <w:sz w:val="28"/>
          <w:szCs w:val="28"/>
        </w:rPr>
        <w:t xml:space="preserve">djece predškolske dobi </w:t>
      </w:r>
    </w:p>
    <w:p w:rsidR="007179BA" w:rsidRDefault="007179BA" w:rsidP="007179BA">
      <w:pPr>
        <w:spacing w:line="360" w:lineRule="auto"/>
        <w:ind w:left="567" w:firstLine="851"/>
        <w:rPr>
          <w:b/>
          <w:sz w:val="28"/>
          <w:szCs w:val="28"/>
        </w:rPr>
      </w:pPr>
    </w:p>
    <w:p w:rsidR="007179BA" w:rsidRDefault="007179BA" w:rsidP="007179BA">
      <w:pPr>
        <w:spacing w:line="360" w:lineRule="auto"/>
        <w:ind w:left="567" w:firstLine="851"/>
        <w:rPr>
          <w:b/>
          <w:sz w:val="28"/>
          <w:szCs w:val="28"/>
        </w:rPr>
      </w:pPr>
    </w:p>
    <w:p w:rsidR="007179BA" w:rsidRDefault="007179BA" w:rsidP="007179BA">
      <w:pPr>
        <w:spacing w:line="360" w:lineRule="auto"/>
        <w:ind w:left="567" w:firstLine="851"/>
        <w:jc w:val="both"/>
        <w:rPr>
          <w:rFonts w:ascii="Arial" w:hAnsi="Arial" w:cs="Arial"/>
        </w:rPr>
      </w:pPr>
      <w:r>
        <w:rPr>
          <w:rFonts w:ascii="Arial" w:hAnsi="Arial" w:cs="Arial"/>
        </w:rPr>
        <w:t xml:space="preserve">U ovom </w:t>
      </w:r>
      <w:r w:rsidR="006F0ECD">
        <w:rPr>
          <w:rFonts w:ascii="Arial" w:hAnsi="Arial" w:cs="Arial"/>
        </w:rPr>
        <w:t>poglavlju</w:t>
      </w:r>
      <w:r>
        <w:rPr>
          <w:rFonts w:ascii="Arial" w:hAnsi="Arial" w:cs="Arial"/>
        </w:rPr>
        <w:t xml:space="preserve"> analizirat ć</w:t>
      </w:r>
      <w:r w:rsidR="00565908">
        <w:rPr>
          <w:rFonts w:ascii="Arial" w:hAnsi="Arial" w:cs="Arial"/>
        </w:rPr>
        <w:t>e se rezultati</w:t>
      </w:r>
      <w:r>
        <w:rPr>
          <w:rFonts w:ascii="Arial" w:hAnsi="Arial" w:cs="Arial"/>
        </w:rPr>
        <w:t xml:space="preserve"> regresijske analize u skladu s hipotezom</w:t>
      </w:r>
      <w:r w:rsidRPr="00311825">
        <w:rPr>
          <w:rFonts w:ascii="Arial" w:hAnsi="Arial" w:cs="Arial"/>
        </w:rPr>
        <w:t xml:space="preserve"> disertacije</w:t>
      </w:r>
      <w:r>
        <w:rPr>
          <w:rFonts w:ascii="Arial" w:hAnsi="Arial" w:cs="Arial"/>
        </w:rPr>
        <w:t xml:space="preserve"> (H1)</w:t>
      </w:r>
      <w:r w:rsidRPr="00311825">
        <w:rPr>
          <w:rFonts w:ascii="Arial" w:hAnsi="Arial" w:cs="Arial"/>
        </w:rPr>
        <w:t xml:space="preserve"> </w:t>
      </w:r>
      <w:r>
        <w:rPr>
          <w:rFonts w:ascii="Arial" w:hAnsi="Arial" w:cs="Arial"/>
        </w:rPr>
        <w:t xml:space="preserve">o </w:t>
      </w:r>
      <w:r w:rsidR="006F0ECD">
        <w:rPr>
          <w:rFonts w:ascii="Arial" w:hAnsi="Arial" w:cs="Arial"/>
        </w:rPr>
        <w:t>izostanku</w:t>
      </w:r>
      <w:r>
        <w:rPr>
          <w:rFonts w:ascii="Arial" w:hAnsi="Arial" w:cs="Arial"/>
        </w:rPr>
        <w:t xml:space="preserve"> značajne povezanosti </w:t>
      </w:r>
      <w:r w:rsidR="006F0ECD">
        <w:rPr>
          <w:rFonts w:ascii="Arial" w:hAnsi="Arial" w:cs="Arial"/>
        </w:rPr>
        <w:t>između pojedinih</w:t>
      </w:r>
      <w:r>
        <w:rPr>
          <w:rFonts w:ascii="Arial" w:hAnsi="Arial" w:cs="Arial"/>
        </w:rPr>
        <w:t xml:space="preserve"> morfoloških obilježja i spremnosti za školu djece predškolske dobi</w:t>
      </w:r>
      <w:r w:rsidRPr="00311825">
        <w:rPr>
          <w:rFonts w:ascii="Arial" w:hAnsi="Arial" w:cs="Arial"/>
        </w:rPr>
        <w:t xml:space="preserve">. </w:t>
      </w:r>
    </w:p>
    <w:p w:rsidR="007179BA" w:rsidRPr="00311825" w:rsidRDefault="007179BA" w:rsidP="007179BA">
      <w:pPr>
        <w:spacing w:line="360" w:lineRule="auto"/>
        <w:ind w:left="567" w:firstLine="851"/>
        <w:jc w:val="both"/>
        <w:rPr>
          <w:rFonts w:ascii="Arial" w:hAnsi="Arial" w:cs="Arial"/>
        </w:rPr>
      </w:pPr>
    </w:p>
    <w:p w:rsidR="007179BA" w:rsidRDefault="007179BA" w:rsidP="007179BA">
      <w:pPr>
        <w:spacing w:line="360" w:lineRule="auto"/>
        <w:ind w:left="567" w:firstLine="851"/>
        <w:jc w:val="both"/>
        <w:rPr>
          <w:rFonts w:ascii="Arial" w:hAnsi="Arial" w:cs="Arial"/>
        </w:rPr>
      </w:pPr>
      <w:r w:rsidRPr="00311825">
        <w:rPr>
          <w:rFonts w:ascii="Arial" w:hAnsi="Arial" w:cs="Arial"/>
        </w:rPr>
        <w:t xml:space="preserve">Regresijska analiza se koristila u </w:t>
      </w:r>
      <w:r w:rsidR="006F0ECD">
        <w:rPr>
          <w:rFonts w:ascii="Arial" w:hAnsi="Arial" w:cs="Arial"/>
        </w:rPr>
        <w:t>svrhu utvrđivanja</w:t>
      </w:r>
      <w:r>
        <w:rPr>
          <w:rFonts w:ascii="Arial" w:hAnsi="Arial" w:cs="Arial"/>
        </w:rPr>
        <w:t xml:space="preserve"> mogućih odnosa zavisne varijable, u ovom slučaju spremnosti</w:t>
      </w:r>
      <w:r w:rsidRPr="00311825">
        <w:rPr>
          <w:rFonts w:ascii="Arial" w:hAnsi="Arial" w:cs="Arial"/>
        </w:rPr>
        <w:t xml:space="preserve"> za školu</w:t>
      </w:r>
      <w:r>
        <w:rPr>
          <w:rFonts w:ascii="Arial" w:hAnsi="Arial" w:cs="Arial"/>
        </w:rPr>
        <w:t>,</w:t>
      </w:r>
      <w:r w:rsidRPr="00311825">
        <w:rPr>
          <w:rFonts w:ascii="Arial" w:hAnsi="Arial" w:cs="Arial"/>
        </w:rPr>
        <w:t xml:space="preserve"> te </w:t>
      </w:r>
      <w:r>
        <w:rPr>
          <w:rFonts w:ascii="Arial" w:hAnsi="Arial" w:cs="Arial"/>
        </w:rPr>
        <w:t xml:space="preserve">četrnaest nezavisnih varijabli </w:t>
      </w:r>
      <w:r w:rsidRPr="00311825">
        <w:rPr>
          <w:rFonts w:ascii="Arial" w:hAnsi="Arial" w:cs="Arial"/>
        </w:rPr>
        <w:t>morfoloških karakteristika</w:t>
      </w:r>
      <w:r>
        <w:rPr>
          <w:rFonts w:ascii="Arial" w:hAnsi="Arial" w:cs="Arial"/>
        </w:rPr>
        <w:t xml:space="preserve">. </w:t>
      </w:r>
      <w:r w:rsidRPr="00311825">
        <w:rPr>
          <w:rFonts w:ascii="Arial" w:hAnsi="Arial" w:cs="Arial"/>
        </w:rPr>
        <w:t>Pored toga</w:t>
      </w:r>
      <w:r w:rsidR="006F0ECD">
        <w:rPr>
          <w:rFonts w:ascii="Arial" w:hAnsi="Arial" w:cs="Arial"/>
        </w:rPr>
        <w:t>, provjerene su i moguće</w:t>
      </w:r>
      <w:r w:rsidRPr="00311825">
        <w:rPr>
          <w:rFonts w:ascii="Arial" w:hAnsi="Arial" w:cs="Arial"/>
        </w:rPr>
        <w:t xml:space="preserve"> veze </w:t>
      </w:r>
      <w:r>
        <w:rPr>
          <w:rFonts w:ascii="Arial" w:hAnsi="Arial" w:cs="Arial"/>
        </w:rPr>
        <w:t>pojedinih subtestova</w:t>
      </w:r>
      <w:r w:rsidRPr="00311825">
        <w:rPr>
          <w:rFonts w:ascii="Arial" w:hAnsi="Arial" w:cs="Arial"/>
        </w:rPr>
        <w:t xml:space="preserve"> spremnosti za školu i to perceptivnog testa, </w:t>
      </w:r>
      <w:r>
        <w:rPr>
          <w:rFonts w:ascii="Arial" w:hAnsi="Arial" w:cs="Arial"/>
        </w:rPr>
        <w:t xml:space="preserve">testa </w:t>
      </w:r>
      <w:r w:rsidRPr="00311825">
        <w:rPr>
          <w:rFonts w:ascii="Arial" w:hAnsi="Arial" w:cs="Arial"/>
        </w:rPr>
        <w:t>spaj</w:t>
      </w:r>
      <w:r>
        <w:rPr>
          <w:rFonts w:ascii="Arial" w:hAnsi="Arial" w:cs="Arial"/>
        </w:rPr>
        <w:t>anja točaka, testa poznavanja</w:t>
      </w:r>
      <w:r w:rsidRPr="00311825">
        <w:rPr>
          <w:rFonts w:ascii="Arial" w:hAnsi="Arial" w:cs="Arial"/>
        </w:rPr>
        <w:t xml:space="preserve"> činjenica, </w:t>
      </w:r>
      <w:r>
        <w:rPr>
          <w:rFonts w:ascii="Arial" w:hAnsi="Arial" w:cs="Arial"/>
        </w:rPr>
        <w:t xml:space="preserve">sposobnosti </w:t>
      </w:r>
      <w:r w:rsidRPr="00311825">
        <w:rPr>
          <w:rFonts w:ascii="Arial" w:hAnsi="Arial" w:cs="Arial"/>
        </w:rPr>
        <w:t>precrtavanja te numeričkog testa</w:t>
      </w:r>
      <w:r>
        <w:rPr>
          <w:rFonts w:ascii="Arial" w:hAnsi="Arial" w:cs="Arial"/>
        </w:rPr>
        <w:t xml:space="preserve"> s kriterijski</w:t>
      </w:r>
      <w:r w:rsidR="00565908">
        <w:rPr>
          <w:rFonts w:ascii="Arial" w:hAnsi="Arial" w:cs="Arial"/>
        </w:rPr>
        <w:t>m varijablama koje čine određene manifestne varijable morfoloških</w:t>
      </w:r>
      <w:r>
        <w:rPr>
          <w:rFonts w:ascii="Arial" w:hAnsi="Arial" w:cs="Arial"/>
        </w:rPr>
        <w:t xml:space="preserve"> obilježja</w:t>
      </w:r>
      <w:r w:rsidRPr="00311825">
        <w:rPr>
          <w:rFonts w:ascii="Arial" w:hAnsi="Arial" w:cs="Arial"/>
        </w:rPr>
        <w:t xml:space="preserve">. </w:t>
      </w:r>
    </w:p>
    <w:p w:rsidR="007179BA" w:rsidRDefault="007179BA" w:rsidP="007179BA">
      <w:pPr>
        <w:spacing w:line="360" w:lineRule="auto"/>
        <w:ind w:left="567" w:firstLine="851"/>
        <w:jc w:val="both"/>
        <w:rPr>
          <w:rFonts w:ascii="Arial" w:hAnsi="Arial" w:cs="Arial"/>
        </w:rPr>
      </w:pPr>
    </w:p>
    <w:p w:rsidR="007179BA" w:rsidRPr="00311825" w:rsidRDefault="007179BA" w:rsidP="007179BA">
      <w:pPr>
        <w:spacing w:line="360" w:lineRule="auto"/>
        <w:ind w:left="567" w:firstLine="851"/>
        <w:jc w:val="both"/>
        <w:rPr>
          <w:rFonts w:ascii="Arial" w:hAnsi="Arial" w:cs="Arial"/>
        </w:rPr>
      </w:pPr>
      <w:r>
        <w:rPr>
          <w:rFonts w:ascii="Arial" w:hAnsi="Arial" w:cs="Arial"/>
        </w:rPr>
        <w:t xml:space="preserve">Utvrđivanje mogućih odnosa </w:t>
      </w:r>
      <w:r w:rsidRPr="00311825">
        <w:rPr>
          <w:rFonts w:ascii="Arial" w:hAnsi="Arial" w:cs="Arial"/>
        </w:rPr>
        <w:t xml:space="preserve">između </w:t>
      </w:r>
      <w:r>
        <w:rPr>
          <w:rFonts w:ascii="Arial" w:hAnsi="Arial" w:cs="Arial"/>
        </w:rPr>
        <w:t xml:space="preserve">prediktora i kriterijskih </w:t>
      </w:r>
      <w:r w:rsidRPr="00311825">
        <w:rPr>
          <w:rFonts w:ascii="Arial" w:hAnsi="Arial" w:cs="Arial"/>
        </w:rPr>
        <w:t xml:space="preserve">varijabli moglo bi omogućiti </w:t>
      </w:r>
      <w:r w:rsidR="006F0ECD">
        <w:rPr>
          <w:rFonts w:ascii="Arial" w:hAnsi="Arial" w:cs="Arial"/>
        </w:rPr>
        <w:t>definiranje</w:t>
      </w:r>
      <w:r>
        <w:rPr>
          <w:rFonts w:ascii="Arial" w:hAnsi="Arial" w:cs="Arial"/>
        </w:rPr>
        <w:t xml:space="preserve"> dostignute razine</w:t>
      </w:r>
      <w:r w:rsidRPr="00311825">
        <w:rPr>
          <w:rFonts w:ascii="Arial" w:hAnsi="Arial" w:cs="Arial"/>
        </w:rPr>
        <w:t xml:space="preserve"> tjelesne </w:t>
      </w:r>
      <w:r>
        <w:rPr>
          <w:rFonts w:ascii="Arial" w:hAnsi="Arial" w:cs="Arial"/>
        </w:rPr>
        <w:t>građe</w:t>
      </w:r>
      <w:r w:rsidR="006F0ECD">
        <w:rPr>
          <w:rFonts w:ascii="Arial" w:hAnsi="Arial" w:cs="Arial"/>
        </w:rPr>
        <w:t>,</w:t>
      </w:r>
      <w:r>
        <w:rPr>
          <w:rFonts w:ascii="Arial" w:hAnsi="Arial" w:cs="Arial"/>
        </w:rPr>
        <w:t xml:space="preserve"> kao i one koja </w:t>
      </w:r>
      <w:r w:rsidRPr="00311825">
        <w:rPr>
          <w:rFonts w:ascii="Arial" w:hAnsi="Arial" w:cs="Arial"/>
        </w:rPr>
        <w:t xml:space="preserve">bi </w:t>
      </w:r>
      <w:r w:rsidR="00565908">
        <w:rPr>
          <w:rFonts w:ascii="Arial" w:hAnsi="Arial" w:cs="Arial"/>
        </w:rPr>
        <w:t>bila</w:t>
      </w:r>
      <w:r w:rsidRPr="00311825">
        <w:rPr>
          <w:rFonts w:ascii="Arial" w:hAnsi="Arial" w:cs="Arial"/>
        </w:rPr>
        <w:t xml:space="preserve"> </w:t>
      </w:r>
      <w:r w:rsidR="006F0ECD">
        <w:rPr>
          <w:rFonts w:ascii="Arial" w:hAnsi="Arial" w:cs="Arial"/>
        </w:rPr>
        <w:t>poželjna</w:t>
      </w:r>
      <w:r>
        <w:rPr>
          <w:rFonts w:ascii="Arial" w:hAnsi="Arial" w:cs="Arial"/>
        </w:rPr>
        <w:t xml:space="preserve"> prije odlaska u školu</w:t>
      </w:r>
      <w:r w:rsidRPr="00311825">
        <w:rPr>
          <w:rFonts w:ascii="Arial" w:hAnsi="Arial" w:cs="Arial"/>
        </w:rPr>
        <w:t>.</w:t>
      </w:r>
      <w:r>
        <w:rPr>
          <w:rFonts w:ascii="Arial" w:hAnsi="Arial" w:cs="Arial"/>
        </w:rPr>
        <w:t xml:space="preserve"> Također bi se moglo odrediti koja morfološka obilježja treba provjeravati prije polaska u školu, kako bi </w:t>
      </w:r>
      <w:r w:rsidR="00565908">
        <w:rPr>
          <w:rFonts w:ascii="Arial" w:hAnsi="Arial" w:cs="Arial"/>
        </w:rPr>
        <w:t>se na odgovarajući način mog</w:t>
      </w:r>
      <w:r w:rsidR="006F0ECD">
        <w:rPr>
          <w:rFonts w:ascii="Arial" w:hAnsi="Arial" w:cs="Arial"/>
        </w:rPr>
        <w:t>l</w:t>
      </w:r>
      <w:r w:rsidR="00565908">
        <w:rPr>
          <w:rFonts w:ascii="Arial" w:hAnsi="Arial" w:cs="Arial"/>
        </w:rPr>
        <w:t>o</w:t>
      </w:r>
      <w:r>
        <w:rPr>
          <w:rFonts w:ascii="Arial" w:hAnsi="Arial" w:cs="Arial"/>
        </w:rPr>
        <w:t xml:space="preserve"> procijen</w:t>
      </w:r>
      <w:r w:rsidR="00565908">
        <w:rPr>
          <w:rFonts w:ascii="Arial" w:hAnsi="Arial" w:cs="Arial"/>
        </w:rPr>
        <w:t>iti dostignutu razinu tjelesnog</w:t>
      </w:r>
      <w:r>
        <w:rPr>
          <w:rFonts w:ascii="Arial" w:hAnsi="Arial" w:cs="Arial"/>
        </w:rPr>
        <w:t xml:space="preserve"> razvoj</w:t>
      </w:r>
      <w:r w:rsidR="006F0ECD">
        <w:rPr>
          <w:rFonts w:ascii="Arial" w:hAnsi="Arial" w:cs="Arial"/>
        </w:rPr>
        <w:t>a</w:t>
      </w:r>
      <w:r>
        <w:rPr>
          <w:rFonts w:ascii="Arial" w:hAnsi="Arial" w:cs="Arial"/>
        </w:rPr>
        <w:t xml:space="preserve"> djece. </w:t>
      </w:r>
    </w:p>
    <w:p w:rsidR="007179BA" w:rsidRPr="00311825" w:rsidRDefault="007179BA" w:rsidP="007179BA">
      <w:pPr>
        <w:spacing w:line="360" w:lineRule="auto"/>
        <w:ind w:left="567" w:firstLine="851"/>
        <w:jc w:val="both"/>
        <w:rPr>
          <w:rFonts w:ascii="Arial" w:hAnsi="Arial" w:cs="Arial"/>
        </w:rPr>
      </w:pPr>
    </w:p>
    <w:p w:rsidR="007179BA" w:rsidRDefault="007179BA" w:rsidP="007179BA">
      <w:pPr>
        <w:spacing w:line="360" w:lineRule="auto"/>
        <w:jc w:val="both"/>
        <w:rPr>
          <w:rFonts w:ascii="Arial" w:hAnsi="Arial" w:cs="Arial"/>
        </w:rPr>
      </w:pPr>
    </w:p>
    <w:p w:rsidR="006F0ECD" w:rsidRDefault="006F0ECD" w:rsidP="007179BA">
      <w:pPr>
        <w:spacing w:line="360" w:lineRule="auto"/>
        <w:jc w:val="both"/>
        <w:rPr>
          <w:rFonts w:ascii="Arial" w:hAnsi="Arial" w:cs="Arial"/>
        </w:rPr>
      </w:pPr>
    </w:p>
    <w:p w:rsidR="006F0ECD" w:rsidRDefault="006F0ECD" w:rsidP="007179BA">
      <w:pPr>
        <w:spacing w:line="360" w:lineRule="auto"/>
        <w:jc w:val="both"/>
        <w:rPr>
          <w:rFonts w:ascii="Arial" w:hAnsi="Arial" w:cs="Arial"/>
        </w:rPr>
      </w:pPr>
    </w:p>
    <w:p w:rsidR="006F0ECD" w:rsidRDefault="006F0ECD" w:rsidP="007179BA">
      <w:pPr>
        <w:spacing w:line="360" w:lineRule="auto"/>
        <w:jc w:val="both"/>
        <w:rPr>
          <w:rFonts w:ascii="Arial" w:hAnsi="Arial" w:cs="Arial"/>
        </w:rPr>
      </w:pPr>
    </w:p>
    <w:p w:rsidR="006F0ECD" w:rsidRDefault="006F0ECD" w:rsidP="007179BA">
      <w:pPr>
        <w:spacing w:line="360" w:lineRule="auto"/>
        <w:jc w:val="both"/>
        <w:rPr>
          <w:rFonts w:ascii="Arial" w:hAnsi="Arial" w:cs="Arial"/>
        </w:rPr>
      </w:pPr>
    </w:p>
    <w:p w:rsidR="006F0ECD" w:rsidRDefault="006F0ECD" w:rsidP="007179BA">
      <w:pPr>
        <w:spacing w:line="360" w:lineRule="auto"/>
        <w:jc w:val="both"/>
        <w:rPr>
          <w:rFonts w:ascii="Arial" w:hAnsi="Arial" w:cs="Arial"/>
        </w:rPr>
      </w:pPr>
    </w:p>
    <w:p w:rsidR="006F0ECD" w:rsidRDefault="006F0ECD" w:rsidP="007179BA">
      <w:pPr>
        <w:spacing w:line="360" w:lineRule="auto"/>
        <w:jc w:val="both"/>
        <w:rPr>
          <w:rFonts w:ascii="Arial" w:hAnsi="Arial" w:cs="Arial"/>
        </w:rPr>
      </w:pPr>
    </w:p>
    <w:p w:rsidR="006F0ECD" w:rsidRPr="00311825" w:rsidRDefault="006F0ECD" w:rsidP="007179BA">
      <w:pPr>
        <w:spacing w:line="360" w:lineRule="auto"/>
        <w:jc w:val="both"/>
        <w:rPr>
          <w:rFonts w:ascii="Arial" w:hAnsi="Arial" w:cs="Arial"/>
        </w:rPr>
      </w:pPr>
    </w:p>
    <w:p w:rsidR="007179BA" w:rsidRPr="00311825" w:rsidRDefault="007179BA" w:rsidP="007179BA">
      <w:pPr>
        <w:spacing w:line="360" w:lineRule="auto"/>
        <w:ind w:left="567" w:firstLine="851"/>
        <w:jc w:val="both"/>
        <w:rPr>
          <w:rFonts w:ascii="Arial" w:hAnsi="Arial" w:cs="Arial"/>
          <w:b/>
        </w:rPr>
      </w:pPr>
      <w:r w:rsidRPr="00311825">
        <w:rPr>
          <w:rFonts w:ascii="Arial" w:hAnsi="Arial" w:cs="Arial"/>
          <w:b/>
        </w:rPr>
        <w:t xml:space="preserve">5.2.1. Relacije </w:t>
      </w:r>
      <w:r w:rsidR="00BB3A8D">
        <w:rPr>
          <w:rFonts w:ascii="Arial" w:hAnsi="Arial" w:cs="Arial"/>
          <w:b/>
        </w:rPr>
        <w:t xml:space="preserve">nekih manifestnih </w:t>
      </w:r>
      <w:r w:rsidR="00D20AE0">
        <w:rPr>
          <w:rFonts w:ascii="Arial" w:hAnsi="Arial" w:cs="Arial"/>
          <w:b/>
        </w:rPr>
        <w:t>morfoloških obilježja</w:t>
      </w:r>
      <w:r w:rsidR="00D20AE0" w:rsidRPr="00311825">
        <w:rPr>
          <w:rFonts w:ascii="Arial" w:hAnsi="Arial" w:cs="Arial"/>
          <w:b/>
        </w:rPr>
        <w:t xml:space="preserve"> </w:t>
      </w:r>
      <w:r w:rsidR="00D20AE0">
        <w:rPr>
          <w:rFonts w:ascii="Arial" w:hAnsi="Arial" w:cs="Arial"/>
          <w:b/>
        </w:rPr>
        <w:t xml:space="preserve">i </w:t>
      </w:r>
      <w:r w:rsidR="00FD40E4" w:rsidRPr="00FD40E4">
        <w:rPr>
          <w:rFonts w:ascii="Arial" w:hAnsi="Arial" w:cs="Arial"/>
          <w:b/>
          <w:i/>
        </w:rPr>
        <w:t xml:space="preserve">Testa </w:t>
      </w:r>
      <w:r w:rsidR="00FD40E4">
        <w:rPr>
          <w:rFonts w:ascii="Arial" w:hAnsi="Arial" w:cs="Arial"/>
          <w:b/>
          <w:i/>
        </w:rPr>
        <w:t>s</w:t>
      </w:r>
      <w:r w:rsidRPr="00FD40E4">
        <w:rPr>
          <w:rFonts w:ascii="Arial" w:hAnsi="Arial" w:cs="Arial"/>
          <w:b/>
          <w:i/>
        </w:rPr>
        <w:t>premnosti za škol</w:t>
      </w:r>
      <w:r w:rsidR="00D20AE0" w:rsidRPr="00FD40E4">
        <w:rPr>
          <w:rFonts w:ascii="Arial" w:hAnsi="Arial" w:cs="Arial"/>
          <w:b/>
          <w:i/>
        </w:rPr>
        <w:t>u</w:t>
      </w:r>
      <w:r w:rsidR="00D20AE0">
        <w:rPr>
          <w:rFonts w:ascii="Arial" w:hAnsi="Arial" w:cs="Arial"/>
          <w:b/>
        </w:rPr>
        <w:t xml:space="preserve"> kod</w:t>
      </w:r>
      <w:r w:rsidRPr="00311825">
        <w:rPr>
          <w:rFonts w:ascii="Arial" w:hAnsi="Arial" w:cs="Arial"/>
          <w:b/>
        </w:rPr>
        <w:t xml:space="preserve"> djece predškolske dobi</w:t>
      </w:r>
    </w:p>
    <w:p w:rsidR="007179BA" w:rsidRPr="00311825" w:rsidRDefault="007179BA" w:rsidP="007179BA">
      <w:pPr>
        <w:spacing w:line="360" w:lineRule="auto"/>
        <w:ind w:left="567" w:firstLine="851"/>
        <w:jc w:val="both"/>
        <w:rPr>
          <w:rFonts w:ascii="Arial" w:hAnsi="Arial" w:cs="Arial"/>
        </w:rPr>
      </w:pPr>
    </w:p>
    <w:p w:rsidR="007179BA" w:rsidRPr="00311825" w:rsidRDefault="007179BA" w:rsidP="007179BA">
      <w:pPr>
        <w:spacing w:line="360" w:lineRule="auto"/>
        <w:ind w:left="567" w:firstLine="851"/>
        <w:jc w:val="both"/>
        <w:rPr>
          <w:rFonts w:ascii="Arial" w:hAnsi="Arial" w:cs="Arial"/>
        </w:rPr>
      </w:pPr>
      <w:r w:rsidRPr="00311825">
        <w:rPr>
          <w:rFonts w:ascii="Arial" w:hAnsi="Arial" w:cs="Arial"/>
        </w:rPr>
        <w:t xml:space="preserve">Rezultati regresijske analize </w:t>
      </w:r>
      <w:r>
        <w:rPr>
          <w:rFonts w:ascii="Arial" w:hAnsi="Arial" w:cs="Arial"/>
        </w:rPr>
        <w:t xml:space="preserve">kriterijske varijable spremnosti za školu te prediktorskih varijabli morfoloških obilježja, koje se nalaze u </w:t>
      </w:r>
      <w:r w:rsidRPr="00311825">
        <w:rPr>
          <w:rFonts w:ascii="Arial" w:hAnsi="Arial" w:cs="Arial"/>
        </w:rPr>
        <w:t>tablic</w:t>
      </w:r>
      <w:r>
        <w:rPr>
          <w:rFonts w:ascii="Arial" w:hAnsi="Arial" w:cs="Arial"/>
        </w:rPr>
        <w:t>i</w:t>
      </w:r>
      <w:r w:rsidRPr="00311825">
        <w:rPr>
          <w:rFonts w:ascii="Arial" w:hAnsi="Arial" w:cs="Arial"/>
        </w:rPr>
        <w:t xml:space="preserve"> 2.1</w:t>
      </w:r>
      <w:r>
        <w:rPr>
          <w:rFonts w:ascii="Arial" w:hAnsi="Arial" w:cs="Arial"/>
        </w:rPr>
        <w:t>,</w:t>
      </w:r>
      <w:r w:rsidRPr="00311825">
        <w:rPr>
          <w:rFonts w:ascii="Arial" w:hAnsi="Arial" w:cs="Arial"/>
        </w:rPr>
        <w:t xml:space="preserve"> pokazuju s</w:t>
      </w:r>
      <w:r>
        <w:rPr>
          <w:rFonts w:ascii="Arial" w:hAnsi="Arial" w:cs="Arial"/>
        </w:rPr>
        <w:t xml:space="preserve">tatistički značajnu povezanost na razini značajnosti od 0,001 uz vrijednost F=2,79. </w:t>
      </w:r>
      <w:r w:rsidRPr="00311825">
        <w:rPr>
          <w:rFonts w:ascii="Arial" w:hAnsi="Arial" w:cs="Arial"/>
        </w:rPr>
        <w:t xml:space="preserve">Korelacija između prediktora i </w:t>
      </w:r>
      <w:r>
        <w:rPr>
          <w:rFonts w:ascii="Arial" w:hAnsi="Arial" w:cs="Arial"/>
        </w:rPr>
        <w:t>kriterijske</w:t>
      </w:r>
      <w:r w:rsidRPr="00311825">
        <w:rPr>
          <w:rFonts w:ascii="Arial" w:hAnsi="Arial" w:cs="Arial"/>
        </w:rPr>
        <w:t xml:space="preserve"> va</w:t>
      </w:r>
      <w:r>
        <w:rPr>
          <w:rFonts w:ascii="Arial" w:hAnsi="Arial" w:cs="Arial"/>
        </w:rPr>
        <w:t>rijable je relativno niska i iznosi 0,39</w:t>
      </w:r>
      <w:r w:rsidRPr="00311825">
        <w:rPr>
          <w:rFonts w:ascii="Arial" w:hAnsi="Arial" w:cs="Arial"/>
        </w:rPr>
        <w:t>. Koeficijent determinacije</w:t>
      </w:r>
      <w:r>
        <w:rPr>
          <w:rFonts w:ascii="Arial" w:hAnsi="Arial" w:cs="Arial"/>
        </w:rPr>
        <w:t xml:space="preserve"> multiple korelacije, </w:t>
      </w:r>
      <w:r w:rsidRPr="00311825">
        <w:rPr>
          <w:rFonts w:ascii="Arial" w:hAnsi="Arial" w:cs="Arial"/>
        </w:rPr>
        <w:t xml:space="preserve">odnosno </w:t>
      </w:r>
      <w:r>
        <w:rPr>
          <w:rFonts w:ascii="Arial" w:hAnsi="Arial" w:cs="Arial"/>
        </w:rPr>
        <w:t>količina objašnjene varijance zavisne varijable, mjerenim nezavisnim varijablama (morf</w:t>
      </w:r>
      <w:r w:rsidR="00565908">
        <w:rPr>
          <w:rFonts w:ascii="Arial" w:hAnsi="Arial" w:cs="Arial"/>
        </w:rPr>
        <w:t>oloških mjera) iznosi samo 15%.</w:t>
      </w:r>
      <w:r w:rsidRPr="00311825">
        <w:rPr>
          <w:rFonts w:ascii="Arial" w:hAnsi="Arial" w:cs="Arial"/>
        </w:rPr>
        <w:t xml:space="preserve"> </w:t>
      </w:r>
      <w:r>
        <w:rPr>
          <w:rFonts w:ascii="Arial" w:hAnsi="Arial" w:cs="Arial"/>
        </w:rPr>
        <w:t>S obzirom na korelaciju prediktora i kriterija</w:t>
      </w:r>
      <w:r w:rsidR="00466F64">
        <w:rPr>
          <w:rFonts w:ascii="Arial" w:hAnsi="Arial" w:cs="Arial"/>
        </w:rPr>
        <w:t>,</w:t>
      </w:r>
      <w:r>
        <w:rPr>
          <w:rFonts w:ascii="Arial" w:hAnsi="Arial" w:cs="Arial"/>
        </w:rPr>
        <w:t xml:space="preserve"> kao i malog postotka zajedničke informacije</w:t>
      </w:r>
      <w:r w:rsidR="00466F64">
        <w:rPr>
          <w:rFonts w:ascii="Arial" w:hAnsi="Arial" w:cs="Arial"/>
        </w:rPr>
        <w:t>,</w:t>
      </w:r>
      <w:r>
        <w:rPr>
          <w:rFonts w:ascii="Arial" w:hAnsi="Arial" w:cs="Arial"/>
        </w:rPr>
        <w:t xml:space="preserve"> očigledno </w:t>
      </w:r>
      <w:r w:rsidR="00466F64">
        <w:rPr>
          <w:rFonts w:ascii="Arial" w:hAnsi="Arial" w:cs="Arial"/>
        </w:rPr>
        <w:t xml:space="preserve">je </w:t>
      </w:r>
      <w:r>
        <w:rPr>
          <w:rFonts w:ascii="Arial" w:hAnsi="Arial" w:cs="Arial"/>
        </w:rPr>
        <w:t xml:space="preserve">kako </w:t>
      </w:r>
      <w:r w:rsidR="00466F64">
        <w:rPr>
          <w:rFonts w:ascii="Arial" w:hAnsi="Arial" w:cs="Arial"/>
        </w:rPr>
        <w:t xml:space="preserve">se </w:t>
      </w:r>
      <w:r>
        <w:rPr>
          <w:rFonts w:ascii="Arial" w:hAnsi="Arial" w:cs="Arial"/>
        </w:rPr>
        <w:t xml:space="preserve">gotovo 85% ovog prostora </w:t>
      </w:r>
      <w:r w:rsidR="00466F64">
        <w:rPr>
          <w:rFonts w:ascii="Arial" w:hAnsi="Arial" w:cs="Arial"/>
        </w:rPr>
        <w:t xml:space="preserve">nalazi </w:t>
      </w:r>
      <w:r>
        <w:rPr>
          <w:rFonts w:ascii="Arial" w:hAnsi="Arial" w:cs="Arial"/>
        </w:rPr>
        <w:t>po</w:t>
      </w:r>
      <w:r w:rsidR="00466F64">
        <w:rPr>
          <w:rFonts w:ascii="Arial" w:hAnsi="Arial" w:cs="Arial"/>
        </w:rPr>
        <w:t>d</w:t>
      </w:r>
      <w:r>
        <w:rPr>
          <w:rFonts w:ascii="Arial" w:hAnsi="Arial" w:cs="Arial"/>
        </w:rPr>
        <w:t xml:space="preserve"> utjecajem drugih antropološki</w:t>
      </w:r>
      <w:r w:rsidR="00466F64">
        <w:rPr>
          <w:rFonts w:ascii="Arial" w:hAnsi="Arial" w:cs="Arial"/>
        </w:rPr>
        <w:t>h</w:t>
      </w:r>
      <w:r>
        <w:rPr>
          <w:rFonts w:ascii="Arial" w:hAnsi="Arial" w:cs="Arial"/>
        </w:rPr>
        <w:t xml:space="preserve"> karakteristika i osobina koje nisu bile uključene u ovo istraživanje. Pored toga</w:t>
      </w:r>
      <w:r w:rsidR="00466F64">
        <w:rPr>
          <w:rFonts w:ascii="Arial" w:hAnsi="Arial" w:cs="Arial"/>
        </w:rPr>
        <w:t>,</w:t>
      </w:r>
      <w:r>
        <w:rPr>
          <w:rFonts w:ascii="Arial" w:hAnsi="Arial" w:cs="Arial"/>
        </w:rPr>
        <w:t xml:space="preserve"> iako je dio objašnjen</w:t>
      </w:r>
      <w:r w:rsidR="00466F64">
        <w:rPr>
          <w:rFonts w:ascii="Arial" w:hAnsi="Arial" w:cs="Arial"/>
        </w:rPr>
        <w:t xml:space="preserve">e zajedničke informacije mali, </w:t>
      </w:r>
      <w:r>
        <w:rPr>
          <w:rFonts w:ascii="Arial" w:hAnsi="Arial" w:cs="Arial"/>
        </w:rPr>
        <w:t>smatra</w:t>
      </w:r>
      <w:r w:rsidR="00565908">
        <w:rPr>
          <w:rFonts w:ascii="Arial" w:hAnsi="Arial" w:cs="Arial"/>
        </w:rPr>
        <w:t xml:space="preserve"> se</w:t>
      </w:r>
      <w:r>
        <w:rPr>
          <w:rFonts w:ascii="Arial" w:hAnsi="Arial" w:cs="Arial"/>
        </w:rPr>
        <w:t xml:space="preserve"> kako je dobiveni rezultat ipak značajan za daljnja istraživanja, prije svega zbog uzorka ispitanika koji je relativno rijetko uključen u znanstvena istraživanja. Poznato je kako je broj provedenih istraživanja antropoloških karakteristika djece predškolske dobi relativno mali, te svaka informacija koja doprinosi boljem upoznav</w:t>
      </w:r>
      <w:r w:rsidR="00565908">
        <w:rPr>
          <w:rFonts w:ascii="Arial" w:hAnsi="Arial" w:cs="Arial"/>
        </w:rPr>
        <w:t>anju odnosa pojedinih antropoloških dimenzija</w:t>
      </w:r>
      <w:r w:rsidR="00466F64">
        <w:rPr>
          <w:rFonts w:ascii="Arial" w:hAnsi="Arial" w:cs="Arial"/>
        </w:rPr>
        <w:t xml:space="preserve"> unutar ovog prostora</w:t>
      </w:r>
      <w:r>
        <w:rPr>
          <w:rFonts w:ascii="Arial" w:hAnsi="Arial" w:cs="Arial"/>
        </w:rPr>
        <w:t xml:space="preserve"> može imati </w:t>
      </w:r>
      <w:r w:rsidR="00565908">
        <w:rPr>
          <w:rFonts w:ascii="Arial" w:hAnsi="Arial" w:cs="Arial"/>
        </w:rPr>
        <w:t>određenu znanstvenu vrijednost.</w:t>
      </w:r>
      <w:r>
        <w:rPr>
          <w:rFonts w:ascii="Arial" w:hAnsi="Arial" w:cs="Arial"/>
        </w:rPr>
        <w:t xml:space="preserve"> </w:t>
      </w:r>
    </w:p>
    <w:p w:rsidR="007179BA" w:rsidRPr="00311825" w:rsidRDefault="007179BA" w:rsidP="00466F64">
      <w:pPr>
        <w:spacing w:line="360" w:lineRule="auto"/>
        <w:ind w:left="567" w:firstLine="851"/>
        <w:rPr>
          <w:rFonts w:ascii="Arial" w:hAnsi="Arial" w:cs="Arial"/>
        </w:rPr>
      </w:pPr>
    </w:p>
    <w:p w:rsidR="007179BA" w:rsidRDefault="007179BA" w:rsidP="00466F64">
      <w:pPr>
        <w:spacing w:line="360" w:lineRule="auto"/>
        <w:ind w:left="567" w:firstLine="851"/>
        <w:jc w:val="both"/>
        <w:rPr>
          <w:rFonts w:ascii="Arial" w:hAnsi="Arial" w:cs="Arial"/>
        </w:rPr>
      </w:pPr>
      <w:r>
        <w:rPr>
          <w:rFonts w:ascii="Arial" w:hAnsi="Arial" w:cs="Arial"/>
        </w:rPr>
        <w:t xml:space="preserve">Razmatrajući predikciju </w:t>
      </w:r>
      <w:r w:rsidRPr="00311825">
        <w:rPr>
          <w:rFonts w:ascii="Arial" w:hAnsi="Arial" w:cs="Arial"/>
        </w:rPr>
        <w:t>pojedi</w:t>
      </w:r>
      <w:r>
        <w:rPr>
          <w:rFonts w:ascii="Arial" w:hAnsi="Arial" w:cs="Arial"/>
        </w:rPr>
        <w:t xml:space="preserve">nih varijabli morfoloških karakteristika i spremnosti za školu, </w:t>
      </w:r>
      <w:r w:rsidRPr="00311825">
        <w:rPr>
          <w:rFonts w:ascii="Arial" w:hAnsi="Arial" w:cs="Arial"/>
        </w:rPr>
        <w:t>može se uočiti statistički znača</w:t>
      </w:r>
      <w:r w:rsidR="00FE095A">
        <w:rPr>
          <w:rFonts w:ascii="Arial" w:hAnsi="Arial" w:cs="Arial"/>
        </w:rPr>
        <w:t>jan</w:t>
      </w:r>
      <w:r>
        <w:rPr>
          <w:rFonts w:ascii="Arial" w:hAnsi="Arial" w:cs="Arial"/>
        </w:rPr>
        <w:t xml:space="preserve"> utjecaj</w:t>
      </w:r>
      <w:r w:rsidRPr="00F1488A">
        <w:rPr>
          <w:rFonts w:ascii="Arial" w:hAnsi="Arial" w:cs="Arial"/>
        </w:rPr>
        <w:t xml:space="preserve"> </w:t>
      </w:r>
      <w:r>
        <w:rPr>
          <w:rFonts w:ascii="Arial" w:hAnsi="Arial" w:cs="Arial"/>
        </w:rPr>
        <w:t xml:space="preserve">nekoliko nezavisnih varijabli. Tako su statistički značajnu predikciju pokazale </w:t>
      </w:r>
      <w:r w:rsidR="00BF6115">
        <w:rPr>
          <w:rFonts w:ascii="Arial" w:hAnsi="Arial" w:cs="Arial"/>
        </w:rPr>
        <w:t>prediktorske</w:t>
      </w:r>
      <w:r w:rsidR="00565908">
        <w:rPr>
          <w:rFonts w:ascii="Arial" w:hAnsi="Arial" w:cs="Arial"/>
        </w:rPr>
        <w:t xml:space="preserve"> varijable sjedeće visine i</w:t>
      </w:r>
      <w:r>
        <w:rPr>
          <w:rFonts w:ascii="Arial" w:hAnsi="Arial" w:cs="Arial"/>
        </w:rPr>
        <w:t xml:space="preserve"> dužine</w:t>
      </w:r>
      <w:r w:rsidRPr="00311825">
        <w:rPr>
          <w:rFonts w:ascii="Arial" w:hAnsi="Arial" w:cs="Arial"/>
        </w:rPr>
        <w:t xml:space="preserve"> ruku</w:t>
      </w:r>
      <w:r>
        <w:rPr>
          <w:rFonts w:ascii="Arial" w:hAnsi="Arial" w:cs="Arial"/>
        </w:rPr>
        <w:t xml:space="preserve"> na </w:t>
      </w:r>
      <w:r w:rsidR="00BF6115">
        <w:rPr>
          <w:rFonts w:ascii="Arial" w:hAnsi="Arial" w:cs="Arial"/>
        </w:rPr>
        <w:t>kriterijsku</w:t>
      </w:r>
      <w:r>
        <w:rPr>
          <w:rFonts w:ascii="Arial" w:hAnsi="Arial" w:cs="Arial"/>
        </w:rPr>
        <w:t xml:space="preserve"> varijablu spremnosti za školu. Beta koeficijent za sjedeću visinu iznosi 0,22, te </w:t>
      </w:r>
      <w:r w:rsidR="00466F64">
        <w:rPr>
          <w:rFonts w:ascii="Arial" w:hAnsi="Arial" w:cs="Arial"/>
        </w:rPr>
        <w:t xml:space="preserve">vrijednost </w:t>
      </w:r>
      <w:r>
        <w:rPr>
          <w:rFonts w:ascii="Arial" w:hAnsi="Arial" w:cs="Arial"/>
        </w:rPr>
        <w:t>parcijaln</w:t>
      </w:r>
      <w:r w:rsidR="00466F64">
        <w:rPr>
          <w:rFonts w:ascii="Arial" w:hAnsi="Arial" w:cs="Arial"/>
        </w:rPr>
        <w:t>e</w:t>
      </w:r>
      <w:r>
        <w:rPr>
          <w:rFonts w:ascii="Arial" w:hAnsi="Arial" w:cs="Arial"/>
        </w:rPr>
        <w:t xml:space="preserve"> korelacij</w:t>
      </w:r>
      <w:r w:rsidR="00466F64">
        <w:rPr>
          <w:rFonts w:ascii="Arial" w:hAnsi="Arial" w:cs="Arial"/>
        </w:rPr>
        <w:t>e</w:t>
      </w:r>
      <w:r>
        <w:rPr>
          <w:rFonts w:ascii="Arial" w:hAnsi="Arial" w:cs="Arial"/>
        </w:rPr>
        <w:t xml:space="preserve"> od 0,14, na razini značajnosti od 0,04. Pored ove morfološke varijable, Beta koeficijent </w:t>
      </w:r>
      <w:r w:rsidR="00565908">
        <w:rPr>
          <w:rFonts w:ascii="Arial" w:hAnsi="Arial" w:cs="Arial"/>
        </w:rPr>
        <w:t>koji je dobiven kod dužine</w:t>
      </w:r>
      <w:r>
        <w:rPr>
          <w:rFonts w:ascii="Arial" w:hAnsi="Arial" w:cs="Arial"/>
        </w:rPr>
        <w:t xml:space="preserve"> ruke pokazao je vrijednost od 0,23 uz razinu značajnosti od 0,03 te vrijednost pa</w:t>
      </w:r>
      <w:r w:rsidR="00565908">
        <w:rPr>
          <w:rFonts w:ascii="Arial" w:hAnsi="Arial" w:cs="Arial"/>
        </w:rPr>
        <w:t>r</w:t>
      </w:r>
      <w:r>
        <w:rPr>
          <w:rFonts w:ascii="Arial" w:hAnsi="Arial" w:cs="Arial"/>
        </w:rPr>
        <w:t>cijalne korelacij</w:t>
      </w:r>
      <w:r w:rsidR="00466F64">
        <w:rPr>
          <w:rFonts w:ascii="Arial" w:hAnsi="Arial" w:cs="Arial"/>
        </w:rPr>
        <w:t>e</w:t>
      </w:r>
      <w:r>
        <w:rPr>
          <w:rFonts w:ascii="Arial" w:hAnsi="Arial" w:cs="Arial"/>
        </w:rPr>
        <w:t xml:space="preserve"> koja iznosi 0,15. </w:t>
      </w:r>
    </w:p>
    <w:p w:rsidR="007179BA" w:rsidRDefault="007179BA" w:rsidP="007179BA">
      <w:pPr>
        <w:spacing w:line="360" w:lineRule="auto"/>
        <w:ind w:left="567" w:firstLine="851"/>
        <w:jc w:val="both"/>
        <w:rPr>
          <w:rFonts w:ascii="Arial" w:hAnsi="Arial" w:cs="Arial"/>
        </w:rPr>
      </w:pPr>
    </w:p>
    <w:p w:rsidR="00466F64" w:rsidRDefault="00466F64" w:rsidP="007179BA">
      <w:pPr>
        <w:spacing w:line="360" w:lineRule="auto"/>
        <w:ind w:left="567" w:firstLine="851"/>
        <w:jc w:val="both"/>
        <w:rPr>
          <w:rFonts w:ascii="Arial" w:hAnsi="Arial" w:cs="Arial"/>
        </w:rPr>
      </w:pPr>
    </w:p>
    <w:p w:rsidR="007179BA" w:rsidRDefault="007179BA" w:rsidP="007179BA">
      <w:pPr>
        <w:spacing w:line="360" w:lineRule="auto"/>
        <w:jc w:val="both"/>
        <w:rPr>
          <w:rFonts w:ascii="Arial" w:hAnsi="Arial" w:cs="Arial"/>
        </w:rPr>
      </w:pPr>
    </w:p>
    <w:p w:rsidR="007179BA" w:rsidRPr="00F40A1D" w:rsidRDefault="007179BA" w:rsidP="00FE1320">
      <w:pPr>
        <w:spacing w:line="360" w:lineRule="auto"/>
        <w:ind w:left="567" w:firstLine="851"/>
        <w:jc w:val="both"/>
        <w:rPr>
          <w:rFonts w:ascii="Arial" w:hAnsi="Arial" w:cs="Arial"/>
          <w:i/>
        </w:rPr>
      </w:pPr>
      <w:r>
        <w:rPr>
          <w:rFonts w:ascii="Arial" w:hAnsi="Arial" w:cs="Arial"/>
        </w:rPr>
        <w:t>T</w:t>
      </w:r>
      <w:r w:rsidRPr="00F40A1D">
        <w:rPr>
          <w:rFonts w:ascii="Arial" w:hAnsi="Arial" w:cs="Arial"/>
        </w:rPr>
        <w:t>ablica</w:t>
      </w:r>
      <w:r w:rsidR="00466F64">
        <w:rPr>
          <w:rFonts w:ascii="Arial" w:hAnsi="Arial" w:cs="Arial"/>
        </w:rPr>
        <w:t xml:space="preserve"> 2.1 R</w:t>
      </w:r>
      <w:r>
        <w:rPr>
          <w:rFonts w:ascii="Arial" w:hAnsi="Arial" w:cs="Arial"/>
        </w:rPr>
        <w:t>ezultati regresije kriteri</w:t>
      </w:r>
      <w:r w:rsidR="00FD40E4">
        <w:rPr>
          <w:rFonts w:ascii="Arial" w:hAnsi="Arial" w:cs="Arial"/>
        </w:rPr>
        <w:t xml:space="preserve">jskih varijable </w:t>
      </w:r>
      <w:r w:rsidR="00FD40E4" w:rsidRPr="00FD40E4">
        <w:rPr>
          <w:rFonts w:ascii="Arial" w:hAnsi="Arial" w:cs="Arial"/>
          <w:i/>
        </w:rPr>
        <w:t>T</w:t>
      </w:r>
      <w:r w:rsidR="00466F64" w:rsidRPr="00FD40E4">
        <w:rPr>
          <w:rFonts w:ascii="Arial" w:hAnsi="Arial" w:cs="Arial"/>
          <w:i/>
        </w:rPr>
        <w:t xml:space="preserve">esta </w:t>
      </w:r>
      <w:r w:rsidR="00FD40E4" w:rsidRPr="00FD40E4">
        <w:rPr>
          <w:rFonts w:ascii="Arial" w:hAnsi="Arial" w:cs="Arial"/>
          <w:i/>
        </w:rPr>
        <w:t>s</w:t>
      </w:r>
      <w:r w:rsidR="00466F64" w:rsidRPr="00FD40E4">
        <w:rPr>
          <w:rFonts w:ascii="Arial" w:hAnsi="Arial" w:cs="Arial"/>
          <w:i/>
        </w:rPr>
        <w:t>premnost</w:t>
      </w:r>
      <w:r w:rsidRPr="00FD40E4">
        <w:rPr>
          <w:rFonts w:ascii="Arial" w:hAnsi="Arial" w:cs="Arial"/>
          <w:i/>
        </w:rPr>
        <w:t xml:space="preserve"> za školu</w:t>
      </w:r>
      <w:r>
        <w:rPr>
          <w:rFonts w:ascii="Arial" w:hAnsi="Arial" w:cs="Arial"/>
        </w:rPr>
        <w:t xml:space="preserve"> i prediktorskih varijabli morfoloških </w:t>
      </w:r>
      <w:r w:rsidR="004C793D">
        <w:rPr>
          <w:rFonts w:ascii="Arial" w:hAnsi="Arial" w:cs="Arial"/>
        </w:rPr>
        <w:t>obilježja</w:t>
      </w:r>
      <w:r>
        <w:rPr>
          <w:rFonts w:ascii="Arial" w:hAnsi="Arial" w:cs="Arial"/>
        </w:rPr>
        <w:t xml:space="preserve"> </w:t>
      </w:r>
      <w:r w:rsidRPr="00F40A1D">
        <w:rPr>
          <w:rFonts w:ascii="Arial" w:hAnsi="Arial" w:cs="Arial"/>
        </w:rPr>
        <w:t xml:space="preserve"> </w:t>
      </w:r>
    </w:p>
    <w:p w:rsidR="007179BA" w:rsidRDefault="007179BA" w:rsidP="007179BA">
      <w:pPr>
        <w:pStyle w:val="Odlomakpopisa"/>
        <w:spacing w:line="360" w:lineRule="auto"/>
        <w:ind w:left="567"/>
        <w:rPr>
          <w:rFonts w:ascii="Arial" w:hAnsi="Arial" w:cs="Arial"/>
        </w:rPr>
      </w:pPr>
    </w:p>
    <w:p w:rsidR="007179BA" w:rsidRPr="009D319A" w:rsidRDefault="007179BA" w:rsidP="009D319A">
      <w:pPr>
        <w:pStyle w:val="Odlomakpopisa"/>
        <w:spacing w:line="360" w:lineRule="auto"/>
        <w:ind w:left="567" w:firstLine="851"/>
        <w:rPr>
          <w:rFonts w:ascii="Arial" w:hAnsi="Arial" w:cs="Arial"/>
        </w:rPr>
      </w:pPr>
      <w:r>
        <w:rPr>
          <w:rFonts w:ascii="Arial" w:hAnsi="Arial" w:cs="Arial"/>
        </w:rPr>
        <w:t>RO = 0,39,  RO² = 0,</w:t>
      </w:r>
      <w:r w:rsidRPr="00F40A1D">
        <w:rPr>
          <w:rFonts w:ascii="Arial" w:hAnsi="Arial" w:cs="Arial"/>
        </w:rPr>
        <w:t>15,</w:t>
      </w:r>
      <w:r>
        <w:rPr>
          <w:rFonts w:ascii="Arial" w:hAnsi="Arial" w:cs="Arial"/>
        </w:rPr>
        <w:t xml:space="preserve"> </w:t>
      </w:r>
      <w:r w:rsidRPr="00F40A1D">
        <w:rPr>
          <w:rFonts w:ascii="Arial" w:hAnsi="Arial" w:cs="Arial"/>
        </w:rPr>
        <w:t xml:space="preserve"> </w:t>
      </w:r>
      <w:r>
        <w:rPr>
          <w:rFonts w:ascii="Arial" w:hAnsi="Arial" w:cs="Arial"/>
          <w:bCs/>
          <w:color w:val="000000"/>
          <w:lang w:eastAsia="hr-HR"/>
        </w:rPr>
        <w:t>SE = 12,07,  F = 2,79,  p &lt; 0,</w:t>
      </w:r>
      <w:r w:rsidRPr="00F40A1D">
        <w:rPr>
          <w:rFonts w:ascii="Arial" w:hAnsi="Arial" w:cs="Arial"/>
          <w:bCs/>
          <w:color w:val="000000"/>
          <w:lang w:eastAsia="hr-HR"/>
        </w:rPr>
        <w:t>00</w:t>
      </w:r>
      <w:r>
        <w:rPr>
          <w:rFonts w:ascii="Arial" w:hAnsi="Arial" w:cs="Arial"/>
          <w:bCs/>
          <w:color w:val="000000"/>
          <w:lang w:eastAsia="hr-HR"/>
        </w:rPr>
        <w:t>1</w:t>
      </w:r>
    </w:p>
    <w:tbl>
      <w:tblPr>
        <w:tblW w:w="7634" w:type="dxa"/>
        <w:tblInd w:w="1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0"/>
        <w:gridCol w:w="1135"/>
        <w:gridCol w:w="949"/>
        <w:gridCol w:w="1817"/>
        <w:gridCol w:w="790"/>
        <w:gridCol w:w="1013"/>
        <w:gridCol w:w="790"/>
      </w:tblGrid>
      <w:tr w:rsidR="007179BA" w:rsidRPr="000C0514" w:rsidTr="007179BA">
        <w:trPr>
          <w:trHeight w:val="975"/>
        </w:trPr>
        <w:tc>
          <w:tcPr>
            <w:tcW w:w="1140" w:type="dxa"/>
            <w:vMerge w:val="restart"/>
            <w:shd w:val="clear" w:color="auto" w:fill="auto"/>
            <w:vAlign w:val="bottom"/>
            <w:hideMark/>
          </w:tcPr>
          <w:p w:rsidR="007179BA" w:rsidRPr="000C0514" w:rsidRDefault="007179BA" w:rsidP="007179BA">
            <w:pPr>
              <w:jc w:val="center"/>
              <w:rPr>
                <w:rFonts w:ascii="Arial" w:hAnsi="Arial" w:cs="Arial"/>
                <w:lang w:eastAsia="hr-HR"/>
              </w:rPr>
            </w:pPr>
          </w:p>
        </w:tc>
        <w:tc>
          <w:tcPr>
            <w:tcW w:w="2084" w:type="dxa"/>
            <w:gridSpan w:val="2"/>
            <w:shd w:val="clear" w:color="auto" w:fill="auto"/>
            <w:vAlign w:val="bottom"/>
            <w:hideMark/>
          </w:tcPr>
          <w:p w:rsidR="007179BA" w:rsidRPr="000C0514" w:rsidRDefault="007179BA" w:rsidP="007179BA">
            <w:pPr>
              <w:jc w:val="center"/>
              <w:rPr>
                <w:rFonts w:ascii="Arial" w:hAnsi="Arial" w:cs="Arial"/>
                <w:lang w:eastAsia="hr-HR"/>
              </w:rPr>
            </w:pPr>
            <w:r w:rsidRPr="000C0514">
              <w:rPr>
                <w:rFonts w:ascii="Arial" w:hAnsi="Arial" w:cs="Arial"/>
                <w:lang w:eastAsia="hr-HR"/>
              </w:rPr>
              <w:t>Nestandardizirani koeficijenti</w:t>
            </w:r>
          </w:p>
        </w:tc>
        <w:tc>
          <w:tcPr>
            <w:tcW w:w="1817" w:type="dxa"/>
            <w:shd w:val="clear" w:color="auto" w:fill="auto"/>
            <w:vAlign w:val="bottom"/>
            <w:hideMark/>
          </w:tcPr>
          <w:p w:rsidR="007179BA" w:rsidRPr="000C0514" w:rsidRDefault="007179BA" w:rsidP="007179BA">
            <w:pPr>
              <w:jc w:val="center"/>
              <w:rPr>
                <w:rFonts w:ascii="Arial" w:hAnsi="Arial" w:cs="Arial"/>
                <w:lang w:eastAsia="hr-HR"/>
              </w:rPr>
            </w:pPr>
            <w:r w:rsidRPr="000C0514">
              <w:rPr>
                <w:rFonts w:ascii="Arial" w:hAnsi="Arial" w:cs="Arial"/>
                <w:lang w:eastAsia="hr-HR"/>
              </w:rPr>
              <w:t>Standardizirani koeficijenti</w:t>
            </w:r>
          </w:p>
        </w:tc>
        <w:tc>
          <w:tcPr>
            <w:tcW w:w="1803" w:type="dxa"/>
            <w:gridSpan w:val="2"/>
            <w:shd w:val="clear" w:color="auto" w:fill="auto"/>
            <w:vAlign w:val="bottom"/>
            <w:hideMark/>
          </w:tcPr>
          <w:p w:rsidR="007179BA" w:rsidRPr="000C0514" w:rsidRDefault="007179BA" w:rsidP="007179BA">
            <w:pPr>
              <w:jc w:val="center"/>
              <w:rPr>
                <w:rFonts w:ascii="Arial" w:hAnsi="Arial" w:cs="Arial"/>
                <w:lang w:eastAsia="hr-HR"/>
              </w:rPr>
            </w:pPr>
            <w:r>
              <w:rPr>
                <w:rFonts w:ascii="Arial" w:hAnsi="Arial" w:cs="Arial"/>
                <w:lang w:eastAsia="hr-HR"/>
              </w:rPr>
              <w:t>Korelacije</w:t>
            </w:r>
          </w:p>
        </w:tc>
        <w:tc>
          <w:tcPr>
            <w:tcW w:w="790" w:type="dxa"/>
            <w:vMerge w:val="restart"/>
            <w:vAlign w:val="bottom"/>
          </w:tcPr>
          <w:p w:rsidR="007179BA" w:rsidRPr="000C0514" w:rsidRDefault="007179BA" w:rsidP="007179BA">
            <w:pPr>
              <w:jc w:val="center"/>
              <w:rPr>
                <w:rFonts w:ascii="Arial" w:hAnsi="Arial" w:cs="Arial"/>
                <w:lang w:eastAsia="hr-HR"/>
              </w:rPr>
            </w:pPr>
            <w:r>
              <w:rPr>
                <w:rFonts w:ascii="Arial" w:hAnsi="Arial" w:cs="Arial"/>
                <w:lang w:eastAsia="hr-HR"/>
              </w:rPr>
              <w:t>p</w:t>
            </w:r>
          </w:p>
        </w:tc>
      </w:tr>
      <w:tr w:rsidR="007179BA" w:rsidRPr="000C0514" w:rsidTr="007179BA">
        <w:trPr>
          <w:trHeight w:val="495"/>
        </w:trPr>
        <w:tc>
          <w:tcPr>
            <w:tcW w:w="1140" w:type="dxa"/>
            <w:vMerge/>
            <w:vAlign w:val="center"/>
            <w:hideMark/>
          </w:tcPr>
          <w:p w:rsidR="007179BA" w:rsidRPr="000C0514" w:rsidRDefault="007179BA" w:rsidP="007179BA">
            <w:pPr>
              <w:jc w:val="center"/>
              <w:rPr>
                <w:rFonts w:ascii="Arial" w:hAnsi="Arial" w:cs="Arial"/>
                <w:lang w:eastAsia="hr-HR"/>
              </w:rPr>
            </w:pPr>
          </w:p>
        </w:tc>
        <w:tc>
          <w:tcPr>
            <w:tcW w:w="1135" w:type="dxa"/>
            <w:shd w:val="clear" w:color="auto" w:fill="auto"/>
            <w:vAlign w:val="bottom"/>
            <w:hideMark/>
          </w:tcPr>
          <w:p w:rsidR="007179BA" w:rsidRPr="000C0514" w:rsidRDefault="007179BA" w:rsidP="007179BA">
            <w:pPr>
              <w:jc w:val="center"/>
              <w:rPr>
                <w:rFonts w:ascii="Arial" w:hAnsi="Arial" w:cs="Arial"/>
                <w:lang w:eastAsia="hr-HR"/>
              </w:rPr>
            </w:pPr>
            <w:r w:rsidRPr="000C0514">
              <w:rPr>
                <w:rFonts w:ascii="Arial" w:hAnsi="Arial" w:cs="Arial"/>
                <w:lang w:eastAsia="hr-HR"/>
              </w:rPr>
              <w:t>B</w:t>
            </w:r>
          </w:p>
        </w:tc>
        <w:tc>
          <w:tcPr>
            <w:tcW w:w="949" w:type="dxa"/>
            <w:shd w:val="clear" w:color="auto" w:fill="auto"/>
            <w:vAlign w:val="bottom"/>
            <w:hideMark/>
          </w:tcPr>
          <w:p w:rsidR="007179BA" w:rsidRPr="000C0514" w:rsidRDefault="007179BA" w:rsidP="007179BA">
            <w:pPr>
              <w:jc w:val="center"/>
              <w:rPr>
                <w:rFonts w:ascii="Arial" w:hAnsi="Arial" w:cs="Arial"/>
                <w:lang w:eastAsia="hr-HR"/>
              </w:rPr>
            </w:pPr>
            <w:r w:rsidRPr="000C0514">
              <w:rPr>
                <w:rFonts w:ascii="Arial" w:hAnsi="Arial" w:cs="Arial"/>
                <w:lang w:eastAsia="hr-HR"/>
              </w:rPr>
              <w:t>Std. Error</w:t>
            </w:r>
          </w:p>
        </w:tc>
        <w:tc>
          <w:tcPr>
            <w:tcW w:w="1817" w:type="dxa"/>
            <w:shd w:val="clear" w:color="auto" w:fill="auto"/>
            <w:vAlign w:val="bottom"/>
            <w:hideMark/>
          </w:tcPr>
          <w:p w:rsidR="007179BA" w:rsidRPr="000C0514" w:rsidRDefault="007179BA" w:rsidP="007179BA">
            <w:pPr>
              <w:jc w:val="center"/>
              <w:rPr>
                <w:rFonts w:ascii="Arial" w:hAnsi="Arial" w:cs="Arial"/>
                <w:lang w:eastAsia="hr-HR"/>
              </w:rPr>
            </w:pPr>
            <w:r w:rsidRPr="000C0514">
              <w:rPr>
                <w:rFonts w:ascii="Arial" w:hAnsi="Arial" w:cs="Arial"/>
                <w:lang w:eastAsia="hr-HR"/>
              </w:rPr>
              <w:t>Beta</w:t>
            </w:r>
          </w:p>
        </w:tc>
        <w:tc>
          <w:tcPr>
            <w:tcW w:w="790" w:type="dxa"/>
            <w:shd w:val="clear" w:color="auto" w:fill="auto"/>
            <w:vAlign w:val="bottom"/>
            <w:hideMark/>
          </w:tcPr>
          <w:p w:rsidR="007179BA" w:rsidRPr="000C0514" w:rsidRDefault="007179BA" w:rsidP="007179BA">
            <w:pPr>
              <w:jc w:val="center"/>
              <w:rPr>
                <w:rFonts w:ascii="Arial" w:hAnsi="Arial" w:cs="Arial"/>
                <w:lang w:eastAsia="hr-HR"/>
              </w:rPr>
            </w:pPr>
            <w:r>
              <w:rPr>
                <w:rFonts w:ascii="Arial" w:hAnsi="Arial" w:cs="Arial"/>
                <w:lang w:eastAsia="hr-HR"/>
              </w:rPr>
              <w:t>R</w:t>
            </w:r>
          </w:p>
        </w:tc>
        <w:tc>
          <w:tcPr>
            <w:tcW w:w="1013" w:type="dxa"/>
            <w:shd w:val="clear" w:color="auto" w:fill="auto"/>
            <w:vAlign w:val="bottom"/>
            <w:hideMark/>
          </w:tcPr>
          <w:p w:rsidR="007179BA" w:rsidRPr="000C0514" w:rsidRDefault="007179BA" w:rsidP="007179BA">
            <w:pPr>
              <w:jc w:val="center"/>
              <w:rPr>
                <w:rFonts w:ascii="Arial" w:hAnsi="Arial" w:cs="Arial"/>
                <w:lang w:eastAsia="hr-HR"/>
              </w:rPr>
            </w:pPr>
            <w:r w:rsidRPr="000C0514">
              <w:rPr>
                <w:rFonts w:ascii="Arial" w:hAnsi="Arial" w:cs="Arial"/>
                <w:lang w:eastAsia="hr-HR"/>
              </w:rPr>
              <w:t>Part</w:t>
            </w:r>
            <w:r>
              <w:rPr>
                <w:rFonts w:ascii="Arial" w:hAnsi="Arial" w:cs="Arial"/>
                <w:lang w:eastAsia="hr-HR"/>
              </w:rPr>
              <w:t>-R</w:t>
            </w:r>
          </w:p>
        </w:tc>
        <w:tc>
          <w:tcPr>
            <w:tcW w:w="790" w:type="dxa"/>
            <w:vMerge/>
            <w:vAlign w:val="center"/>
          </w:tcPr>
          <w:p w:rsidR="007179BA" w:rsidRPr="000C0514" w:rsidRDefault="007179BA" w:rsidP="007179BA">
            <w:pPr>
              <w:jc w:val="center"/>
              <w:rPr>
                <w:rFonts w:ascii="Arial" w:hAnsi="Arial" w:cs="Arial"/>
                <w:lang w:eastAsia="hr-HR"/>
              </w:rPr>
            </w:pPr>
          </w:p>
        </w:tc>
      </w:tr>
      <w:tr w:rsidR="007179BA" w:rsidRPr="000C0514" w:rsidTr="007179BA">
        <w:trPr>
          <w:trHeight w:val="480"/>
        </w:trPr>
        <w:tc>
          <w:tcPr>
            <w:tcW w:w="1140" w:type="dxa"/>
            <w:shd w:val="clear" w:color="auto" w:fill="auto"/>
            <w:hideMark/>
          </w:tcPr>
          <w:p w:rsidR="007179BA" w:rsidRPr="000C0514" w:rsidRDefault="007179BA" w:rsidP="007179BA">
            <w:pPr>
              <w:jc w:val="center"/>
              <w:rPr>
                <w:rFonts w:ascii="Arial" w:hAnsi="Arial" w:cs="Arial"/>
                <w:lang w:eastAsia="hr-HR"/>
              </w:rPr>
            </w:pPr>
            <w:r w:rsidRPr="000C0514">
              <w:rPr>
                <w:rFonts w:ascii="Arial" w:hAnsi="Arial" w:cs="Arial"/>
                <w:lang w:eastAsia="hr-HR"/>
              </w:rPr>
              <w:t>intercept</w:t>
            </w:r>
          </w:p>
        </w:tc>
        <w:tc>
          <w:tcPr>
            <w:tcW w:w="1135"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-61,77</w:t>
            </w:r>
          </w:p>
        </w:tc>
        <w:tc>
          <w:tcPr>
            <w:tcW w:w="949"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34,18</w:t>
            </w:r>
          </w:p>
        </w:tc>
        <w:tc>
          <w:tcPr>
            <w:tcW w:w="1817" w:type="dxa"/>
            <w:shd w:val="clear" w:color="auto" w:fill="auto"/>
            <w:vAlign w:val="center"/>
            <w:hideMark/>
          </w:tcPr>
          <w:p w:rsidR="007179BA" w:rsidRPr="000C0514" w:rsidRDefault="007179BA" w:rsidP="007179BA">
            <w:pPr>
              <w:jc w:val="center"/>
              <w:rPr>
                <w:rFonts w:ascii="Arial" w:hAnsi="Arial" w:cs="Arial"/>
                <w:lang w:eastAsia="hr-HR"/>
              </w:rPr>
            </w:pPr>
          </w:p>
        </w:tc>
        <w:tc>
          <w:tcPr>
            <w:tcW w:w="790" w:type="dxa"/>
            <w:shd w:val="clear" w:color="auto" w:fill="auto"/>
            <w:vAlign w:val="center"/>
            <w:hideMark/>
          </w:tcPr>
          <w:p w:rsidR="007179BA" w:rsidRPr="000C0514" w:rsidRDefault="007179BA" w:rsidP="007179BA">
            <w:pPr>
              <w:jc w:val="center"/>
              <w:rPr>
                <w:rFonts w:ascii="Arial" w:hAnsi="Arial" w:cs="Arial"/>
                <w:lang w:eastAsia="hr-HR"/>
              </w:rPr>
            </w:pPr>
          </w:p>
        </w:tc>
        <w:tc>
          <w:tcPr>
            <w:tcW w:w="1013" w:type="dxa"/>
            <w:shd w:val="clear" w:color="auto" w:fill="auto"/>
            <w:vAlign w:val="center"/>
            <w:hideMark/>
          </w:tcPr>
          <w:p w:rsidR="007179BA" w:rsidRPr="000C0514" w:rsidRDefault="007179BA" w:rsidP="007179BA">
            <w:pPr>
              <w:jc w:val="center"/>
              <w:rPr>
                <w:rFonts w:ascii="Arial" w:hAnsi="Arial" w:cs="Arial"/>
                <w:lang w:eastAsia="hr-HR"/>
              </w:rPr>
            </w:pPr>
          </w:p>
        </w:tc>
        <w:tc>
          <w:tcPr>
            <w:tcW w:w="790" w:type="dxa"/>
            <w:vAlign w:val="center"/>
          </w:tcPr>
          <w:p w:rsidR="007179BA" w:rsidRPr="000C0514" w:rsidRDefault="007179BA" w:rsidP="007179BA">
            <w:pPr>
              <w:jc w:val="center"/>
              <w:rPr>
                <w:rFonts w:ascii="Arial" w:hAnsi="Arial" w:cs="Arial"/>
                <w:lang w:eastAsia="hr-HR"/>
              </w:rPr>
            </w:pPr>
            <w:r w:rsidRPr="000C0514">
              <w:rPr>
                <w:rFonts w:ascii="Arial" w:hAnsi="Arial" w:cs="Arial"/>
                <w:lang w:eastAsia="hr-HR"/>
              </w:rPr>
              <w:t>0,07</w:t>
            </w:r>
          </w:p>
        </w:tc>
      </w:tr>
      <w:tr w:rsidR="007179BA" w:rsidRPr="000C0514" w:rsidTr="007179BA">
        <w:trPr>
          <w:trHeight w:val="255"/>
        </w:trPr>
        <w:tc>
          <w:tcPr>
            <w:tcW w:w="1140" w:type="dxa"/>
            <w:shd w:val="clear" w:color="auto" w:fill="auto"/>
            <w:hideMark/>
          </w:tcPr>
          <w:p w:rsidR="007179BA" w:rsidRPr="00701E95" w:rsidRDefault="00466F64" w:rsidP="007179BA">
            <w:pPr>
              <w:jc w:val="center"/>
              <w:rPr>
                <w:rFonts w:ascii="Arial" w:hAnsi="Arial" w:cs="Arial"/>
                <w:lang w:eastAsia="hr-HR"/>
              </w:rPr>
            </w:pPr>
            <w:r w:rsidRPr="00701E95">
              <w:rPr>
                <w:rFonts w:ascii="Arial" w:hAnsi="Arial" w:cs="Arial"/>
                <w:lang w:eastAsia="hr-HR"/>
              </w:rPr>
              <w:t>ATTE</w:t>
            </w:r>
          </w:p>
        </w:tc>
        <w:tc>
          <w:tcPr>
            <w:tcW w:w="1135"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-1,03</w:t>
            </w:r>
          </w:p>
        </w:tc>
        <w:tc>
          <w:tcPr>
            <w:tcW w:w="949"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0,70</w:t>
            </w:r>
          </w:p>
        </w:tc>
        <w:tc>
          <w:tcPr>
            <w:tcW w:w="1817"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-0,33</w:t>
            </w:r>
          </w:p>
        </w:tc>
        <w:tc>
          <w:tcPr>
            <w:tcW w:w="790"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-0,05</w:t>
            </w:r>
          </w:p>
        </w:tc>
        <w:tc>
          <w:tcPr>
            <w:tcW w:w="1013"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-0,10</w:t>
            </w:r>
          </w:p>
        </w:tc>
        <w:tc>
          <w:tcPr>
            <w:tcW w:w="790" w:type="dxa"/>
            <w:vAlign w:val="center"/>
          </w:tcPr>
          <w:p w:rsidR="007179BA" w:rsidRPr="000C0514" w:rsidRDefault="007179BA" w:rsidP="007179BA">
            <w:pPr>
              <w:jc w:val="center"/>
              <w:rPr>
                <w:rFonts w:ascii="Arial" w:hAnsi="Arial" w:cs="Arial"/>
                <w:lang w:eastAsia="hr-HR"/>
              </w:rPr>
            </w:pPr>
            <w:r w:rsidRPr="000C0514">
              <w:rPr>
                <w:rFonts w:ascii="Arial" w:hAnsi="Arial" w:cs="Arial"/>
                <w:lang w:eastAsia="hr-HR"/>
              </w:rPr>
              <w:t>0,14</w:t>
            </w:r>
          </w:p>
        </w:tc>
      </w:tr>
      <w:tr w:rsidR="007179BA" w:rsidRPr="000C0514" w:rsidTr="007179BA">
        <w:trPr>
          <w:trHeight w:val="255"/>
        </w:trPr>
        <w:tc>
          <w:tcPr>
            <w:tcW w:w="1140" w:type="dxa"/>
            <w:shd w:val="clear" w:color="auto" w:fill="auto"/>
            <w:hideMark/>
          </w:tcPr>
          <w:p w:rsidR="007179BA" w:rsidRPr="00701E95" w:rsidRDefault="00466F64" w:rsidP="007179BA">
            <w:pPr>
              <w:jc w:val="center"/>
              <w:rPr>
                <w:rFonts w:ascii="Arial" w:hAnsi="Arial" w:cs="Arial"/>
                <w:lang w:eastAsia="hr-HR"/>
              </w:rPr>
            </w:pPr>
            <w:r w:rsidRPr="00701E95">
              <w:rPr>
                <w:rFonts w:ascii="Arial" w:hAnsi="Arial" w:cs="Arial"/>
                <w:lang w:eastAsia="hr-HR"/>
              </w:rPr>
              <w:t>AVIS</w:t>
            </w:r>
          </w:p>
        </w:tc>
        <w:tc>
          <w:tcPr>
            <w:tcW w:w="1135"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0,10</w:t>
            </w:r>
          </w:p>
        </w:tc>
        <w:tc>
          <w:tcPr>
            <w:tcW w:w="949"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0,36</w:t>
            </w:r>
          </w:p>
        </w:tc>
        <w:tc>
          <w:tcPr>
            <w:tcW w:w="1817"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0,05</w:t>
            </w:r>
          </w:p>
        </w:tc>
        <w:tc>
          <w:tcPr>
            <w:tcW w:w="790"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0,13</w:t>
            </w:r>
          </w:p>
        </w:tc>
        <w:tc>
          <w:tcPr>
            <w:tcW w:w="1013"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0,02</w:t>
            </w:r>
          </w:p>
        </w:tc>
        <w:tc>
          <w:tcPr>
            <w:tcW w:w="790" w:type="dxa"/>
            <w:vAlign w:val="center"/>
          </w:tcPr>
          <w:p w:rsidR="007179BA" w:rsidRPr="000C0514" w:rsidRDefault="007179BA" w:rsidP="007179BA">
            <w:pPr>
              <w:jc w:val="center"/>
              <w:rPr>
                <w:rFonts w:ascii="Arial" w:hAnsi="Arial" w:cs="Arial"/>
                <w:lang w:eastAsia="hr-HR"/>
              </w:rPr>
            </w:pPr>
            <w:r w:rsidRPr="000C0514">
              <w:rPr>
                <w:rFonts w:ascii="Arial" w:hAnsi="Arial" w:cs="Arial"/>
                <w:lang w:eastAsia="hr-HR"/>
              </w:rPr>
              <w:t>0,78</w:t>
            </w:r>
          </w:p>
        </w:tc>
      </w:tr>
      <w:tr w:rsidR="007179BA" w:rsidRPr="000C0514" w:rsidTr="007179BA">
        <w:trPr>
          <w:trHeight w:val="255"/>
        </w:trPr>
        <w:tc>
          <w:tcPr>
            <w:tcW w:w="1140" w:type="dxa"/>
            <w:shd w:val="clear" w:color="auto" w:fill="auto"/>
            <w:hideMark/>
          </w:tcPr>
          <w:p w:rsidR="007179BA" w:rsidRPr="00701E95" w:rsidRDefault="00466F64" w:rsidP="007179BA">
            <w:pPr>
              <w:jc w:val="center"/>
              <w:rPr>
                <w:rFonts w:ascii="Arial" w:hAnsi="Arial" w:cs="Arial"/>
                <w:lang w:eastAsia="hr-HR"/>
              </w:rPr>
            </w:pPr>
            <w:r w:rsidRPr="00701E95">
              <w:rPr>
                <w:rFonts w:ascii="Arial" w:hAnsi="Arial" w:cs="Arial"/>
                <w:lang w:eastAsia="hr-HR"/>
              </w:rPr>
              <w:t>ASVI</w:t>
            </w:r>
          </w:p>
        </w:tc>
        <w:tc>
          <w:tcPr>
            <w:tcW w:w="1135"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0,84</w:t>
            </w:r>
          </w:p>
        </w:tc>
        <w:tc>
          <w:tcPr>
            <w:tcW w:w="949"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0,41</w:t>
            </w:r>
          </w:p>
        </w:tc>
        <w:tc>
          <w:tcPr>
            <w:tcW w:w="1817"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0,22</w:t>
            </w:r>
          </w:p>
        </w:tc>
        <w:tc>
          <w:tcPr>
            <w:tcW w:w="790"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0,12</w:t>
            </w:r>
          </w:p>
        </w:tc>
        <w:tc>
          <w:tcPr>
            <w:tcW w:w="1013" w:type="dxa"/>
            <w:shd w:val="clear" w:color="auto" w:fill="auto"/>
            <w:vAlign w:val="center"/>
            <w:hideMark/>
          </w:tcPr>
          <w:p w:rsidR="007179BA" w:rsidRPr="000C0514" w:rsidRDefault="007179BA" w:rsidP="007179BA">
            <w:pPr>
              <w:jc w:val="center"/>
              <w:rPr>
                <w:rFonts w:ascii="Arial" w:hAnsi="Arial" w:cs="Arial"/>
                <w:bCs/>
                <w:lang w:eastAsia="hr-HR"/>
              </w:rPr>
            </w:pPr>
            <w:r w:rsidRPr="000C0514">
              <w:rPr>
                <w:rFonts w:ascii="Arial" w:hAnsi="Arial" w:cs="Arial"/>
                <w:bCs/>
                <w:lang w:eastAsia="hr-HR"/>
              </w:rPr>
              <w:t>0,14</w:t>
            </w:r>
          </w:p>
        </w:tc>
        <w:tc>
          <w:tcPr>
            <w:tcW w:w="790" w:type="dxa"/>
            <w:vAlign w:val="center"/>
          </w:tcPr>
          <w:p w:rsidR="007179BA" w:rsidRPr="000C0514" w:rsidRDefault="007179BA" w:rsidP="007179BA">
            <w:pPr>
              <w:jc w:val="center"/>
              <w:rPr>
                <w:rFonts w:ascii="Arial" w:hAnsi="Arial" w:cs="Arial"/>
                <w:b/>
                <w:bCs/>
                <w:lang w:eastAsia="hr-HR"/>
              </w:rPr>
            </w:pPr>
            <w:r w:rsidRPr="000C0514">
              <w:rPr>
                <w:rFonts w:ascii="Arial" w:hAnsi="Arial" w:cs="Arial"/>
                <w:b/>
                <w:bCs/>
                <w:lang w:eastAsia="hr-HR"/>
              </w:rPr>
              <w:t>0,04</w:t>
            </w:r>
          </w:p>
        </w:tc>
      </w:tr>
      <w:tr w:rsidR="007179BA" w:rsidRPr="000C0514" w:rsidTr="007179BA">
        <w:trPr>
          <w:trHeight w:val="255"/>
        </w:trPr>
        <w:tc>
          <w:tcPr>
            <w:tcW w:w="1140" w:type="dxa"/>
            <w:shd w:val="clear" w:color="auto" w:fill="auto"/>
            <w:hideMark/>
          </w:tcPr>
          <w:p w:rsidR="007179BA" w:rsidRPr="00701E95" w:rsidRDefault="00466F64" w:rsidP="007179BA">
            <w:pPr>
              <w:jc w:val="center"/>
              <w:rPr>
                <w:rFonts w:ascii="Arial" w:hAnsi="Arial" w:cs="Arial"/>
                <w:lang w:eastAsia="hr-HR"/>
              </w:rPr>
            </w:pPr>
            <w:r w:rsidRPr="00701E95">
              <w:rPr>
                <w:rFonts w:ascii="Arial" w:hAnsi="Arial" w:cs="Arial"/>
                <w:lang w:eastAsia="hr-HR"/>
              </w:rPr>
              <w:t>ADRU</w:t>
            </w:r>
          </w:p>
        </w:tc>
        <w:tc>
          <w:tcPr>
            <w:tcW w:w="1135"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1,12</w:t>
            </w:r>
          </w:p>
        </w:tc>
        <w:tc>
          <w:tcPr>
            <w:tcW w:w="949"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0,50</w:t>
            </w:r>
          </w:p>
        </w:tc>
        <w:tc>
          <w:tcPr>
            <w:tcW w:w="1817"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0,23</w:t>
            </w:r>
          </w:p>
        </w:tc>
        <w:tc>
          <w:tcPr>
            <w:tcW w:w="790"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0,20</w:t>
            </w:r>
          </w:p>
        </w:tc>
        <w:tc>
          <w:tcPr>
            <w:tcW w:w="1013" w:type="dxa"/>
            <w:shd w:val="clear" w:color="auto" w:fill="auto"/>
            <w:vAlign w:val="center"/>
            <w:hideMark/>
          </w:tcPr>
          <w:p w:rsidR="007179BA" w:rsidRPr="000C0514" w:rsidRDefault="007179BA" w:rsidP="007179BA">
            <w:pPr>
              <w:jc w:val="center"/>
              <w:rPr>
                <w:rFonts w:ascii="Arial" w:hAnsi="Arial" w:cs="Arial"/>
                <w:bCs/>
                <w:lang w:eastAsia="hr-HR"/>
              </w:rPr>
            </w:pPr>
            <w:r w:rsidRPr="000C0514">
              <w:rPr>
                <w:rFonts w:ascii="Arial" w:hAnsi="Arial" w:cs="Arial"/>
                <w:bCs/>
                <w:lang w:eastAsia="hr-HR"/>
              </w:rPr>
              <w:t>0,15</w:t>
            </w:r>
          </w:p>
        </w:tc>
        <w:tc>
          <w:tcPr>
            <w:tcW w:w="790" w:type="dxa"/>
            <w:vAlign w:val="center"/>
          </w:tcPr>
          <w:p w:rsidR="007179BA" w:rsidRPr="000C0514" w:rsidRDefault="007179BA" w:rsidP="007179BA">
            <w:pPr>
              <w:jc w:val="center"/>
              <w:rPr>
                <w:rFonts w:ascii="Arial" w:hAnsi="Arial" w:cs="Arial"/>
                <w:b/>
                <w:bCs/>
                <w:lang w:eastAsia="hr-HR"/>
              </w:rPr>
            </w:pPr>
            <w:r w:rsidRPr="000C0514">
              <w:rPr>
                <w:rFonts w:ascii="Arial" w:hAnsi="Arial" w:cs="Arial"/>
                <w:b/>
                <w:bCs/>
                <w:lang w:eastAsia="hr-HR"/>
              </w:rPr>
              <w:t>0,03</w:t>
            </w:r>
          </w:p>
        </w:tc>
      </w:tr>
      <w:tr w:rsidR="007179BA" w:rsidRPr="000C0514" w:rsidTr="007179BA">
        <w:trPr>
          <w:trHeight w:val="255"/>
        </w:trPr>
        <w:tc>
          <w:tcPr>
            <w:tcW w:w="1140" w:type="dxa"/>
            <w:shd w:val="clear" w:color="auto" w:fill="auto"/>
            <w:hideMark/>
          </w:tcPr>
          <w:p w:rsidR="007179BA" w:rsidRPr="00701E95" w:rsidRDefault="00466F64" w:rsidP="007179BA">
            <w:pPr>
              <w:jc w:val="center"/>
              <w:rPr>
                <w:rFonts w:ascii="Arial" w:hAnsi="Arial" w:cs="Arial"/>
                <w:lang w:eastAsia="hr-HR"/>
              </w:rPr>
            </w:pPr>
            <w:r w:rsidRPr="00701E95">
              <w:rPr>
                <w:rFonts w:ascii="Arial" w:hAnsi="Arial" w:cs="Arial"/>
                <w:lang w:eastAsia="hr-HR"/>
              </w:rPr>
              <w:t>ANNA</w:t>
            </w:r>
          </w:p>
        </w:tc>
        <w:tc>
          <w:tcPr>
            <w:tcW w:w="1135"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0,68</w:t>
            </w:r>
          </w:p>
        </w:tc>
        <w:tc>
          <w:tcPr>
            <w:tcW w:w="949"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0,52</w:t>
            </w:r>
          </w:p>
        </w:tc>
        <w:tc>
          <w:tcPr>
            <w:tcW w:w="1817"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0,18</w:t>
            </w:r>
          </w:p>
        </w:tc>
        <w:tc>
          <w:tcPr>
            <w:tcW w:w="790"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-0,12</w:t>
            </w:r>
          </w:p>
        </w:tc>
        <w:tc>
          <w:tcPr>
            <w:tcW w:w="1013"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0,09</w:t>
            </w:r>
          </w:p>
        </w:tc>
        <w:tc>
          <w:tcPr>
            <w:tcW w:w="790" w:type="dxa"/>
            <w:vAlign w:val="center"/>
          </w:tcPr>
          <w:p w:rsidR="007179BA" w:rsidRPr="000C0514" w:rsidRDefault="007179BA" w:rsidP="007179BA">
            <w:pPr>
              <w:jc w:val="center"/>
              <w:rPr>
                <w:rFonts w:ascii="Arial" w:hAnsi="Arial" w:cs="Arial"/>
                <w:lang w:eastAsia="hr-HR"/>
              </w:rPr>
            </w:pPr>
            <w:r w:rsidRPr="000C0514">
              <w:rPr>
                <w:rFonts w:ascii="Arial" w:hAnsi="Arial" w:cs="Arial"/>
                <w:lang w:eastAsia="hr-HR"/>
              </w:rPr>
              <w:t>0,19</w:t>
            </w:r>
          </w:p>
        </w:tc>
      </w:tr>
      <w:tr w:rsidR="007179BA" w:rsidRPr="000C0514" w:rsidTr="007179BA">
        <w:trPr>
          <w:trHeight w:val="255"/>
        </w:trPr>
        <w:tc>
          <w:tcPr>
            <w:tcW w:w="1140" w:type="dxa"/>
            <w:shd w:val="clear" w:color="auto" w:fill="auto"/>
            <w:hideMark/>
          </w:tcPr>
          <w:p w:rsidR="007179BA" w:rsidRPr="00701E95" w:rsidRDefault="00466F64" w:rsidP="007179BA">
            <w:pPr>
              <w:jc w:val="center"/>
              <w:rPr>
                <w:rFonts w:ascii="Arial" w:hAnsi="Arial" w:cs="Arial"/>
                <w:lang w:eastAsia="hr-HR"/>
              </w:rPr>
            </w:pPr>
            <w:r w:rsidRPr="00701E95">
              <w:rPr>
                <w:rFonts w:ascii="Arial" w:hAnsi="Arial" w:cs="Arial"/>
                <w:lang w:eastAsia="hr-HR"/>
              </w:rPr>
              <w:t>ANTR</w:t>
            </w:r>
          </w:p>
        </w:tc>
        <w:tc>
          <w:tcPr>
            <w:tcW w:w="1135"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-0,43</w:t>
            </w:r>
          </w:p>
        </w:tc>
        <w:tc>
          <w:tcPr>
            <w:tcW w:w="949"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0,32</w:t>
            </w:r>
          </w:p>
        </w:tc>
        <w:tc>
          <w:tcPr>
            <w:tcW w:w="1817"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-0,17</w:t>
            </w:r>
          </w:p>
        </w:tc>
        <w:tc>
          <w:tcPr>
            <w:tcW w:w="790"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-0,19</w:t>
            </w:r>
          </w:p>
        </w:tc>
        <w:tc>
          <w:tcPr>
            <w:tcW w:w="1013"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-0,09</w:t>
            </w:r>
          </w:p>
        </w:tc>
        <w:tc>
          <w:tcPr>
            <w:tcW w:w="790" w:type="dxa"/>
            <w:vAlign w:val="center"/>
          </w:tcPr>
          <w:p w:rsidR="007179BA" w:rsidRPr="000C0514" w:rsidRDefault="007179BA" w:rsidP="007179BA">
            <w:pPr>
              <w:jc w:val="center"/>
              <w:rPr>
                <w:rFonts w:ascii="Arial" w:hAnsi="Arial" w:cs="Arial"/>
                <w:lang w:eastAsia="hr-HR"/>
              </w:rPr>
            </w:pPr>
            <w:r w:rsidRPr="000C0514">
              <w:rPr>
                <w:rFonts w:ascii="Arial" w:hAnsi="Arial" w:cs="Arial"/>
                <w:lang w:eastAsia="hr-HR"/>
              </w:rPr>
              <w:t>0,18</w:t>
            </w:r>
          </w:p>
        </w:tc>
      </w:tr>
      <w:tr w:rsidR="007179BA" w:rsidRPr="000C0514" w:rsidTr="007179BA">
        <w:trPr>
          <w:trHeight w:val="255"/>
        </w:trPr>
        <w:tc>
          <w:tcPr>
            <w:tcW w:w="1140" w:type="dxa"/>
            <w:shd w:val="clear" w:color="auto" w:fill="auto"/>
            <w:hideMark/>
          </w:tcPr>
          <w:p w:rsidR="007179BA" w:rsidRPr="00701E95" w:rsidRDefault="00466F64" w:rsidP="007179BA">
            <w:pPr>
              <w:jc w:val="center"/>
              <w:rPr>
                <w:rFonts w:ascii="Arial" w:hAnsi="Arial" w:cs="Arial"/>
                <w:lang w:eastAsia="hr-HR"/>
              </w:rPr>
            </w:pPr>
            <w:r w:rsidRPr="00701E95">
              <w:rPr>
                <w:rFonts w:ascii="Arial" w:hAnsi="Arial" w:cs="Arial"/>
                <w:lang w:eastAsia="hr-HR"/>
              </w:rPr>
              <w:t>ANLE</w:t>
            </w:r>
          </w:p>
        </w:tc>
        <w:tc>
          <w:tcPr>
            <w:tcW w:w="1135"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-0,90</w:t>
            </w:r>
          </w:p>
        </w:tc>
        <w:tc>
          <w:tcPr>
            <w:tcW w:w="949"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0,51</w:t>
            </w:r>
          </w:p>
        </w:tc>
        <w:tc>
          <w:tcPr>
            <w:tcW w:w="1817"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-0,20</w:t>
            </w:r>
          </w:p>
        </w:tc>
        <w:tc>
          <w:tcPr>
            <w:tcW w:w="790"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-0,20</w:t>
            </w:r>
          </w:p>
        </w:tc>
        <w:tc>
          <w:tcPr>
            <w:tcW w:w="1013"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-0,12</w:t>
            </w:r>
          </w:p>
        </w:tc>
        <w:tc>
          <w:tcPr>
            <w:tcW w:w="790" w:type="dxa"/>
            <w:vAlign w:val="center"/>
          </w:tcPr>
          <w:p w:rsidR="007179BA" w:rsidRPr="000C0514" w:rsidRDefault="007179BA" w:rsidP="007179BA">
            <w:pPr>
              <w:jc w:val="center"/>
              <w:rPr>
                <w:rFonts w:ascii="Arial" w:hAnsi="Arial" w:cs="Arial"/>
                <w:lang w:eastAsia="hr-HR"/>
              </w:rPr>
            </w:pPr>
            <w:r w:rsidRPr="000C0514">
              <w:rPr>
                <w:rFonts w:ascii="Arial" w:hAnsi="Arial" w:cs="Arial"/>
                <w:lang w:eastAsia="hr-HR"/>
              </w:rPr>
              <w:t>0,08</w:t>
            </w:r>
          </w:p>
        </w:tc>
      </w:tr>
      <w:tr w:rsidR="007179BA" w:rsidRPr="000C0514" w:rsidTr="007179BA">
        <w:trPr>
          <w:trHeight w:val="255"/>
        </w:trPr>
        <w:tc>
          <w:tcPr>
            <w:tcW w:w="1140" w:type="dxa"/>
            <w:shd w:val="clear" w:color="auto" w:fill="auto"/>
            <w:hideMark/>
          </w:tcPr>
          <w:p w:rsidR="007179BA" w:rsidRPr="00701E95" w:rsidRDefault="00466F64" w:rsidP="007179BA">
            <w:pPr>
              <w:jc w:val="center"/>
              <w:rPr>
                <w:rFonts w:ascii="Arial" w:hAnsi="Arial" w:cs="Arial"/>
                <w:lang w:eastAsia="hr-HR"/>
              </w:rPr>
            </w:pPr>
            <w:r w:rsidRPr="00701E95">
              <w:rPr>
                <w:rFonts w:ascii="Arial" w:hAnsi="Arial" w:cs="Arial"/>
                <w:lang w:eastAsia="hr-HR"/>
              </w:rPr>
              <w:t>ANPK</w:t>
            </w:r>
          </w:p>
        </w:tc>
        <w:tc>
          <w:tcPr>
            <w:tcW w:w="1135"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0,17</w:t>
            </w:r>
          </w:p>
        </w:tc>
        <w:tc>
          <w:tcPr>
            <w:tcW w:w="949"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0,37</w:t>
            </w:r>
          </w:p>
        </w:tc>
        <w:tc>
          <w:tcPr>
            <w:tcW w:w="1817"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0,05</w:t>
            </w:r>
          </w:p>
        </w:tc>
        <w:tc>
          <w:tcPr>
            <w:tcW w:w="790"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-0,08</w:t>
            </w:r>
          </w:p>
        </w:tc>
        <w:tc>
          <w:tcPr>
            <w:tcW w:w="1013"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0,03</w:t>
            </w:r>
          </w:p>
        </w:tc>
        <w:tc>
          <w:tcPr>
            <w:tcW w:w="790" w:type="dxa"/>
            <w:vAlign w:val="center"/>
          </w:tcPr>
          <w:p w:rsidR="007179BA" w:rsidRPr="000C0514" w:rsidRDefault="007179BA" w:rsidP="007179BA">
            <w:pPr>
              <w:jc w:val="center"/>
              <w:rPr>
                <w:rFonts w:ascii="Arial" w:hAnsi="Arial" w:cs="Arial"/>
                <w:lang w:eastAsia="hr-HR"/>
              </w:rPr>
            </w:pPr>
            <w:r w:rsidRPr="000C0514">
              <w:rPr>
                <w:rFonts w:ascii="Arial" w:hAnsi="Arial" w:cs="Arial"/>
                <w:lang w:eastAsia="hr-HR"/>
              </w:rPr>
              <w:t>0,64</w:t>
            </w:r>
          </w:p>
        </w:tc>
      </w:tr>
      <w:tr w:rsidR="007179BA" w:rsidRPr="000C0514" w:rsidTr="007179BA">
        <w:trPr>
          <w:trHeight w:val="255"/>
        </w:trPr>
        <w:tc>
          <w:tcPr>
            <w:tcW w:w="1140" w:type="dxa"/>
            <w:shd w:val="clear" w:color="auto" w:fill="auto"/>
            <w:hideMark/>
          </w:tcPr>
          <w:p w:rsidR="007179BA" w:rsidRPr="00701E95" w:rsidRDefault="00466F64" w:rsidP="007179BA">
            <w:pPr>
              <w:jc w:val="center"/>
              <w:rPr>
                <w:rFonts w:ascii="Arial" w:hAnsi="Arial" w:cs="Arial"/>
                <w:lang w:eastAsia="hr-HR"/>
              </w:rPr>
            </w:pPr>
            <w:r w:rsidRPr="00701E95">
              <w:rPr>
                <w:rFonts w:ascii="Arial" w:hAnsi="Arial" w:cs="Arial"/>
                <w:lang w:eastAsia="hr-HR"/>
              </w:rPr>
              <w:t>AONO</w:t>
            </w:r>
          </w:p>
        </w:tc>
        <w:tc>
          <w:tcPr>
            <w:tcW w:w="1135"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-0,17</w:t>
            </w:r>
          </w:p>
        </w:tc>
        <w:tc>
          <w:tcPr>
            <w:tcW w:w="949"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1,09</w:t>
            </w:r>
          </w:p>
        </w:tc>
        <w:tc>
          <w:tcPr>
            <w:tcW w:w="1817"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-0,03</w:t>
            </w:r>
          </w:p>
        </w:tc>
        <w:tc>
          <w:tcPr>
            <w:tcW w:w="790"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-0,10</w:t>
            </w:r>
          </w:p>
        </w:tc>
        <w:tc>
          <w:tcPr>
            <w:tcW w:w="1013"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-0,01</w:t>
            </w:r>
          </w:p>
        </w:tc>
        <w:tc>
          <w:tcPr>
            <w:tcW w:w="790" w:type="dxa"/>
            <w:vAlign w:val="center"/>
          </w:tcPr>
          <w:p w:rsidR="007179BA" w:rsidRPr="000C0514" w:rsidRDefault="007179BA" w:rsidP="007179BA">
            <w:pPr>
              <w:jc w:val="center"/>
              <w:rPr>
                <w:rFonts w:ascii="Arial" w:hAnsi="Arial" w:cs="Arial"/>
                <w:lang w:eastAsia="hr-HR"/>
              </w:rPr>
            </w:pPr>
            <w:r w:rsidRPr="000C0514">
              <w:rPr>
                <w:rFonts w:ascii="Arial" w:hAnsi="Arial" w:cs="Arial"/>
                <w:lang w:eastAsia="hr-HR"/>
              </w:rPr>
              <w:t>0,88</w:t>
            </w:r>
          </w:p>
        </w:tc>
      </w:tr>
      <w:tr w:rsidR="007179BA" w:rsidRPr="000C0514" w:rsidTr="007179BA">
        <w:trPr>
          <w:trHeight w:val="255"/>
        </w:trPr>
        <w:tc>
          <w:tcPr>
            <w:tcW w:w="1140" w:type="dxa"/>
            <w:shd w:val="clear" w:color="auto" w:fill="auto"/>
            <w:hideMark/>
          </w:tcPr>
          <w:p w:rsidR="007179BA" w:rsidRPr="00701E95" w:rsidRDefault="00466F64" w:rsidP="007179BA">
            <w:pPr>
              <w:jc w:val="center"/>
              <w:rPr>
                <w:rFonts w:ascii="Arial" w:hAnsi="Arial" w:cs="Arial"/>
                <w:lang w:eastAsia="hr-HR"/>
              </w:rPr>
            </w:pPr>
            <w:r w:rsidRPr="00701E95">
              <w:rPr>
                <w:rFonts w:ascii="Arial" w:hAnsi="Arial" w:cs="Arial"/>
                <w:lang w:eastAsia="hr-HR"/>
              </w:rPr>
              <w:t>AOPD</w:t>
            </w:r>
          </w:p>
        </w:tc>
        <w:tc>
          <w:tcPr>
            <w:tcW w:w="1135"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0,53</w:t>
            </w:r>
          </w:p>
        </w:tc>
        <w:tc>
          <w:tcPr>
            <w:tcW w:w="949"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0,92</w:t>
            </w:r>
          </w:p>
        </w:tc>
        <w:tc>
          <w:tcPr>
            <w:tcW w:w="1817"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0,07</w:t>
            </w:r>
          </w:p>
        </w:tc>
        <w:tc>
          <w:tcPr>
            <w:tcW w:w="790"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-0,01</w:t>
            </w:r>
          </w:p>
        </w:tc>
        <w:tc>
          <w:tcPr>
            <w:tcW w:w="1013"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0,04</w:t>
            </w:r>
          </w:p>
        </w:tc>
        <w:tc>
          <w:tcPr>
            <w:tcW w:w="790" w:type="dxa"/>
            <w:vAlign w:val="center"/>
          </w:tcPr>
          <w:p w:rsidR="007179BA" w:rsidRPr="000C0514" w:rsidRDefault="007179BA" w:rsidP="007179BA">
            <w:pPr>
              <w:jc w:val="center"/>
              <w:rPr>
                <w:rFonts w:ascii="Arial" w:hAnsi="Arial" w:cs="Arial"/>
                <w:lang w:eastAsia="hr-HR"/>
              </w:rPr>
            </w:pPr>
            <w:r w:rsidRPr="000C0514">
              <w:rPr>
                <w:rFonts w:ascii="Arial" w:hAnsi="Arial" w:cs="Arial"/>
                <w:lang w:eastAsia="hr-HR"/>
              </w:rPr>
              <w:t>0,57</w:t>
            </w:r>
          </w:p>
        </w:tc>
      </w:tr>
      <w:tr w:rsidR="007179BA" w:rsidRPr="000C0514" w:rsidTr="007179BA">
        <w:trPr>
          <w:trHeight w:val="255"/>
        </w:trPr>
        <w:tc>
          <w:tcPr>
            <w:tcW w:w="1140" w:type="dxa"/>
            <w:shd w:val="clear" w:color="auto" w:fill="auto"/>
            <w:hideMark/>
          </w:tcPr>
          <w:p w:rsidR="007179BA" w:rsidRPr="00701E95" w:rsidRDefault="00466F64" w:rsidP="007179BA">
            <w:pPr>
              <w:jc w:val="center"/>
              <w:rPr>
                <w:rFonts w:ascii="Arial" w:hAnsi="Arial" w:cs="Arial"/>
                <w:lang w:eastAsia="hr-HR"/>
              </w:rPr>
            </w:pPr>
            <w:r w:rsidRPr="00701E95">
              <w:rPr>
                <w:rFonts w:ascii="Arial" w:hAnsi="Arial" w:cs="Arial"/>
                <w:lang w:eastAsia="hr-HR"/>
              </w:rPr>
              <w:t>AONK</w:t>
            </w:r>
          </w:p>
        </w:tc>
        <w:tc>
          <w:tcPr>
            <w:tcW w:w="1135"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-0,41</w:t>
            </w:r>
          </w:p>
        </w:tc>
        <w:tc>
          <w:tcPr>
            <w:tcW w:w="949"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0,51</w:t>
            </w:r>
          </w:p>
        </w:tc>
        <w:tc>
          <w:tcPr>
            <w:tcW w:w="1817"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-0,11</w:t>
            </w:r>
          </w:p>
        </w:tc>
        <w:tc>
          <w:tcPr>
            <w:tcW w:w="790"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-0,11</w:t>
            </w:r>
          </w:p>
        </w:tc>
        <w:tc>
          <w:tcPr>
            <w:tcW w:w="1013"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-0,06</w:t>
            </w:r>
          </w:p>
        </w:tc>
        <w:tc>
          <w:tcPr>
            <w:tcW w:w="790" w:type="dxa"/>
            <w:vAlign w:val="center"/>
          </w:tcPr>
          <w:p w:rsidR="007179BA" w:rsidRPr="000C0514" w:rsidRDefault="007179BA" w:rsidP="007179BA">
            <w:pPr>
              <w:jc w:val="center"/>
              <w:rPr>
                <w:rFonts w:ascii="Arial" w:hAnsi="Arial" w:cs="Arial"/>
                <w:lang w:eastAsia="hr-HR"/>
              </w:rPr>
            </w:pPr>
            <w:r w:rsidRPr="000C0514">
              <w:rPr>
                <w:rFonts w:ascii="Arial" w:hAnsi="Arial" w:cs="Arial"/>
                <w:lang w:eastAsia="hr-HR"/>
              </w:rPr>
              <w:t>0,42</w:t>
            </w:r>
          </w:p>
        </w:tc>
      </w:tr>
      <w:tr w:rsidR="007179BA" w:rsidRPr="000C0514" w:rsidTr="007179BA">
        <w:trPr>
          <w:trHeight w:val="255"/>
        </w:trPr>
        <w:tc>
          <w:tcPr>
            <w:tcW w:w="1140" w:type="dxa"/>
            <w:shd w:val="clear" w:color="auto" w:fill="auto"/>
            <w:hideMark/>
          </w:tcPr>
          <w:p w:rsidR="007179BA" w:rsidRPr="00701E95" w:rsidRDefault="00466F64" w:rsidP="007179BA">
            <w:pPr>
              <w:jc w:val="center"/>
              <w:rPr>
                <w:rFonts w:ascii="Arial" w:hAnsi="Arial" w:cs="Arial"/>
                <w:lang w:eastAsia="hr-HR"/>
              </w:rPr>
            </w:pPr>
            <w:r w:rsidRPr="00701E95">
              <w:rPr>
                <w:rFonts w:ascii="Arial" w:hAnsi="Arial" w:cs="Arial"/>
                <w:lang w:eastAsia="hr-HR"/>
              </w:rPr>
              <w:t>AOPK</w:t>
            </w:r>
          </w:p>
        </w:tc>
        <w:tc>
          <w:tcPr>
            <w:tcW w:w="1135"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0,97</w:t>
            </w:r>
          </w:p>
        </w:tc>
        <w:tc>
          <w:tcPr>
            <w:tcW w:w="949"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0,66</w:t>
            </w:r>
          </w:p>
        </w:tc>
        <w:tc>
          <w:tcPr>
            <w:tcW w:w="1817"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0,18</w:t>
            </w:r>
          </w:p>
        </w:tc>
        <w:tc>
          <w:tcPr>
            <w:tcW w:w="790"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-0,02</w:t>
            </w:r>
          </w:p>
        </w:tc>
        <w:tc>
          <w:tcPr>
            <w:tcW w:w="1013"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0,10</w:t>
            </w:r>
          </w:p>
        </w:tc>
        <w:tc>
          <w:tcPr>
            <w:tcW w:w="790" w:type="dxa"/>
            <w:vAlign w:val="center"/>
          </w:tcPr>
          <w:p w:rsidR="007179BA" w:rsidRPr="000C0514" w:rsidRDefault="007179BA" w:rsidP="007179BA">
            <w:pPr>
              <w:jc w:val="center"/>
              <w:rPr>
                <w:rFonts w:ascii="Arial" w:hAnsi="Arial" w:cs="Arial"/>
                <w:lang w:eastAsia="hr-HR"/>
              </w:rPr>
            </w:pPr>
            <w:r w:rsidRPr="000C0514">
              <w:rPr>
                <w:rFonts w:ascii="Arial" w:hAnsi="Arial" w:cs="Arial"/>
                <w:lang w:eastAsia="hr-HR"/>
              </w:rPr>
              <w:t>0,14</w:t>
            </w:r>
          </w:p>
        </w:tc>
      </w:tr>
      <w:tr w:rsidR="007179BA" w:rsidRPr="000C0514" w:rsidTr="007179BA">
        <w:trPr>
          <w:trHeight w:val="255"/>
        </w:trPr>
        <w:tc>
          <w:tcPr>
            <w:tcW w:w="1140" w:type="dxa"/>
            <w:shd w:val="clear" w:color="auto" w:fill="auto"/>
            <w:hideMark/>
          </w:tcPr>
          <w:p w:rsidR="007179BA" w:rsidRPr="00701E95" w:rsidRDefault="00466F64" w:rsidP="007179BA">
            <w:pPr>
              <w:jc w:val="center"/>
              <w:rPr>
                <w:rFonts w:ascii="Arial" w:hAnsi="Arial" w:cs="Arial"/>
                <w:lang w:eastAsia="hr-HR"/>
              </w:rPr>
            </w:pPr>
            <w:r w:rsidRPr="00701E95">
              <w:rPr>
                <w:rFonts w:ascii="Arial" w:hAnsi="Arial" w:cs="Arial"/>
                <w:lang w:eastAsia="hr-HR"/>
              </w:rPr>
              <w:t>ASKU</w:t>
            </w:r>
          </w:p>
        </w:tc>
        <w:tc>
          <w:tcPr>
            <w:tcW w:w="1135"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0,03</w:t>
            </w:r>
          </w:p>
        </w:tc>
        <w:tc>
          <w:tcPr>
            <w:tcW w:w="949"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0,69</w:t>
            </w:r>
          </w:p>
        </w:tc>
        <w:tc>
          <w:tcPr>
            <w:tcW w:w="1817"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0,01</w:t>
            </w:r>
          </w:p>
        </w:tc>
        <w:tc>
          <w:tcPr>
            <w:tcW w:w="790"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0,04</w:t>
            </w:r>
          </w:p>
        </w:tc>
        <w:tc>
          <w:tcPr>
            <w:tcW w:w="1013"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0,00</w:t>
            </w:r>
          </w:p>
        </w:tc>
        <w:tc>
          <w:tcPr>
            <w:tcW w:w="790" w:type="dxa"/>
            <w:vAlign w:val="center"/>
          </w:tcPr>
          <w:p w:rsidR="007179BA" w:rsidRPr="000C0514" w:rsidRDefault="007179BA" w:rsidP="007179BA">
            <w:pPr>
              <w:jc w:val="center"/>
              <w:rPr>
                <w:rFonts w:ascii="Arial" w:hAnsi="Arial" w:cs="Arial"/>
                <w:lang w:eastAsia="hr-HR"/>
              </w:rPr>
            </w:pPr>
            <w:r w:rsidRPr="000C0514">
              <w:rPr>
                <w:rFonts w:ascii="Arial" w:hAnsi="Arial" w:cs="Arial"/>
                <w:lang w:eastAsia="hr-HR"/>
              </w:rPr>
              <w:t>0,96</w:t>
            </w:r>
          </w:p>
        </w:tc>
      </w:tr>
      <w:tr w:rsidR="007179BA" w:rsidRPr="000C0514" w:rsidTr="007179BA">
        <w:trPr>
          <w:trHeight w:val="270"/>
        </w:trPr>
        <w:tc>
          <w:tcPr>
            <w:tcW w:w="1140" w:type="dxa"/>
            <w:shd w:val="clear" w:color="auto" w:fill="auto"/>
            <w:hideMark/>
          </w:tcPr>
          <w:p w:rsidR="007179BA" w:rsidRPr="00701E95" w:rsidRDefault="00466F64" w:rsidP="007179BA">
            <w:pPr>
              <w:jc w:val="center"/>
              <w:rPr>
                <w:rFonts w:ascii="Arial" w:hAnsi="Arial" w:cs="Arial"/>
                <w:lang w:eastAsia="hr-HR"/>
              </w:rPr>
            </w:pPr>
            <w:r w:rsidRPr="00701E95">
              <w:rPr>
                <w:rFonts w:ascii="Arial" w:hAnsi="Arial" w:cs="Arial"/>
                <w:lang w:eastAsia="hr-HR"/>
              </w:rPr>
              <w:t>ASRA</w:t>
            </w:r>
          </w:p>
        </w:tc>
        <w:tc>
          <w:tcPr>
            <w:tcW w:w="1135"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0,04</w:t>
            </w:r>
          </w:p>
        </w:tc>
        <w:tc>
          <w:tcPr>
            <w:tcW w:w="949"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0,53</w:t>
            </w:r>
          </w:p>
        </w:tc>
        <w:tc>
          <w:tcPr>
            <w:tcW w:w="1817"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0,01</w:t>
            </w:r>
          </w:p>
        </w:tc>
        <w:tc>
          <w:tcPr>
            <w:tcW w:w="790"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0,05</w:t>
            </w:r>
          </w:p>
        </w:tc>
        <w:tc>
          <w:tcPr>
            <w:tcW w:w="1013"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0,01</w:t>
            </w:r>
          </w:p>
        </w:tc>
        <w:tc>
          <w:tcPr>
            <w:tcW w:w="790" w:type="dxa"/>
            <w:vAlign w:val="center"/>
          </w:tcPr>
          <w:p w:rsidR="007179BA" w:rsidRPr="000C0514" w:rsidRDefault="007179BA" w:rsidP="007179BA">
            <w:pPr>
              <w:jc w:val="center"/>
              <w:rPr>
                <w:rFonts w:ascii="Arial" w:hAnsi="Arial" w:cs="Arial"/>
                <w:lang w:eastAsia="hr-HR"/>
              </w:rPr>
            </w:pPr>
            <w:r w:rsidRPr="000C0514">
              <w:rPr>
                <w:rFonts w:ascii="Arial" w:hAnsi="Arial" w:cs="Arial"/>
                <w:lang w:eastAsia="hr-HR"/>
              </w:rPr>
              <w:t>0,93</w:t>
            </w:r>
          </w:p>
        </w:tc>
      </w:tr>
    </w:tbl>
    <w:p w:rsidR="007179BA" w:rsidRDefault="007179BA" w:rsidP="007179BA">
      <w:pPr>
        <w:spacing w:line="360" w:lineRule="auto"/>
        <w:jc w:val="both"/>
        <w:rPr>
          <w:rFonts w:ascii="Arial" w:hAnsi="Arial" w:cs="Arial"/>
        </w:rPr>
      </w:pPr>
    </w:p>
    <w:p w:rsidR="00466F64" w:rsidRDefault="00466F64" w:rsidP="00466F64">
      <w:pPr>
        <w:spacing w:line="360" w:lineRule="auto"/>
        <w:ind w:left="567" w:firstLine="851"/>
        <w:jc w:val="both"/>
        <w:rPr>
          <w:rFonts w:ascii="Arial" w:hAnsi="Arial" w:cs="Arial"/>
        </w:rPr>
      </w:pPr>
      <w:r w:rsidRPr="00311825">
        <w:rPr>
          <w:rFonts w:ascii="Arial" w:hAnsi="Arial" w:cs="Arial"/>
        </w:rPr>
        <w:t>Prije desetak i više godina</w:t>
      </w:r>
      <w:r>
        <w:rPr>
          <w:rFonts w:ascii="Arial" w:hAnsi="Arial" w:cs="Arial"/>
        </w:rPr>
        <w:t>,</w:t>
      </w:r>
      <w:r w:rsidRPr="00311825">
        <w:rPr>
          <w:rFonts w:ascii="Arial" w:hAnsi="Arial" w:cs="Arial"/>
        </w:rPr>
        <w:t xml:space="preserve"> prilikom procjene </w:t>
      </w:r>
      <w:r>
        <w:rPr>
          <w:rFonts w:ascii="Arial" w:hAnsi="Arial" w:cs="Arial"/>
        </w:rPr>
        <w:t>dostignute razine spremnosti</w:t>
      </w:r>
      <w:r w:rsidRPr="00311825">
        <w:rPr>
          <w:rFonts w:ascii="Arial" w:hAnsi="Arial" w:cs="Arial"/>
        </w:rPr>
        <w:t xml:space="preserve"> </w:t>
      </w:r>
      <w:r>
        <w:rPr>
          <w:rFonts w:ascii="Arial" w:hAnsi="Arial" w:cs="Arial"/>
        </w:rPr>
        <w:t xml:space="preserve">djece </w:t>
      </w:r>
      <w:r w:rsidRPr="00311825">
        <w:rPr>
          <w:rFonts w:ascii="Arial" w:hAnsi="Arial" w:cs="Arial"/>
        </w:rPr>
        <w:t>za odlazak u školu</w:t>
      </w:r>
      <w:r>
        <w:rPr>
          <w:rFonts w:ascii="Arial" w:hAnsi="Arial" w:cs="Arial"/>
        </w:rPr>
        <w:t xml:space="preserve">, tu se prije svega misli na fizički razvoj, </w:t>
      </w:r>
      <w:r w:rsidRPr="00311825">
        <w:rPr>
          <w:rFonts w:ascii="Arial" w:hAnsi="Arial" w:cs="Arial"/>
        </w:rPr>
        <w:t xml:space="preserve">koristila </w:t>
      </w:r>
      <w:r>
        <w:rPr>
          <w:rFonts w:ascii="Arial" w:hAnsi="Arial" w:cs="Arial"/>
        </w:rPr>
        <w:t>se mjera dodirivanja uha suprotnom</w:t>
      </w:r>
      <w:r w:rsidRPr="00311825">
        <w:rPr>
          <w:rFonts w:ascii="Arial" w:hAnsi="Arial" w:cs="Arial"/>
        </w:rPr>
        <w:t xml:space="preserve"> </w:t>
      </w:r>
      <w:r>
        <w:rPr>
          <w:rFonts w:ascii="Arial" w:hAnsi="Arial" w:cs="Arial"/>
        </w:rPr>
        <w:t>rukom, obuhvatom preko glave</w:t>
      </w:r>
      <w:r w:rsidRPr="00311825">
        <w:rPr>
          <w:rFonts w:ascii="Arial" w:hAnsi="Arial" w:cs="Arial"/>
        </w:rPr>
        <w:t xml:space="preserve">. Djeca koja su </w:t>
      </w:r>
      <w:r>
        <w:rPr>
          <w:rFonts w:ascii="Arial" w:hAnsi="Arial" w:cs="Arial"/>
        </w:rPr>
        <w:t>uspjela dohvatiti uho na zadani način te</w:t>
      </w:r>
      <w:r w:rsidRPr="00311825">
        <w:rPr>
          <w:rFonts w:ascii="Arial" w:hAnsi="Arial" w:cs="Arial"/>
        </w:rPr>
        <w:t xml:space="preserve"> ako su </w:t>
      </w:r>
      <w:r>
        <w:rPr>
          <w:rFonts w:ascii="Arial" w:hAnsi="Arial" w:cs="Arial"/>
        </w:rPr>
        <w:t>im se uz to vrijednosti drugih antropometrijskih</w:t>
      </w:r>
      <w:r w:rsidRPr="00311825">
        <w:rPr>
          <w:rFonts w:ascii="Arial" w:hAnsi="Arial" w:cs="Arial"/>
        </w:rPr>
        <w:t xml:space="preserve"> mjera</w:t>
      </w:r>
      <w:r>
        <w:rPr>
          <w:rFonts w:ascii="Arial" w:hAnsi="Arial" w:cs="Arial"/>
        </w:rPr>
        <w:t>, kao što su tjelesna težina i tjelesna visina</w:t>
      </w:r>
      <w:r w:rsidRPr="00311825">
        <w:rPr>
          <w:rFonts w:ascii="Arial" w:hAnsi="Arial" w:cs="Arial"/>
        </w:rPr>
        <w:t xml:space="preserve"> nalazil</w:t>
      </w:r>
      <w:r>
        <w:rPr>
          <w:rFonts w:ascii="Arial" w:hAnsi="Arial" w:cs="Arial"/>
        </w:rPr>
        <w:t>e</w:t>
      </w:r>
      <w:r w:rsidRPr="00311825">
        <w:rPr>
          <w:rFonts w:ascii="Arial" w:hAnsi="Arial" w:cs="Arial"/>
        </w:rPr>
        <w:t xml:space="preserve"> u prihvatljivim granicama, bila bi proglašena sposobnom za odlazak u školu. </w:t>
      </w:r>
      <w:r>
        <w:rPr>
          <w:rFonts w:ascii="Arial" w:hAnsi="Arial" w:cs="Arial"/>
        </w:rPr>
        <w:t xml:space="preserve">Na takav način se smatralo kako su djeca dostigla zadovoljavajuću razinu tjelesnog razvoja, koji im je omogućavao pohađanje škole, odnosno sudjelovanje u odgojno-obrazovnom procesu. </w:t>
      </w:r>
    </w:p>
    <w:p w:rsidR="00466F64" w:rsidRDefault="00466F64" w:rsidP="00466F64">
      <w:pPr>
        <w:spacing w:line="360" w:lineRule="auto"/>
        <w:ind w:left="567" w:firstLine="851"/>
        <w:jc w:val="both"/>
        <w:rPr>
          <w:rFonts w:ascii="Arial" w:hAnsi="Arial" w:cs="Arial"/>
        </w:rPr>
      </w:pPr>
    </w:p>
    <w:p w:rsidR="00466F64" w:rsidRDefault="00466F64" w:rsidP="00466F64">
      <w:pPr>
        <w:spacing w:line="360" w:lineRule="auto"/>
        <w:ind w:left="567" w:firstLine="851"/>
        <w:jc w:val="both"/>
        <w:rPr>
          <w:rFonts w:ascii="Arial" w:hAnsi="Arial" w:cs="Arial"/>
        </w:rPr>
      </w:pPr>
      <w:r w:rsidRPr="00311825">
        <w:rPr>
          <w:rFonts w:ascii="Arial" w:hAnsi="Arial" w:cs="Arial"/>
        </w:rPr>
        <w:t>S</w:t>
      </w:r>
      <w:r>
        <w:rPr>
          <w:rFonts w:ascii="Arial" w:hAnsi="Arial" w:cs="Arial"/>
        </w:rPr>
        <w:t>matra se kako bi mjere dužine ruku,</w:t>
      </w:r>
      <w:r w:rsidRPr="00311825">
        <w:rPr>
          <w:rFonts w:ascii="Arial" w:hAnsi="Arial" w:cs="Arial"/>
        </w:rPr>
        <w:t xml:space="preserve"> </w:t>
      </w:r>
      <w:r>
        <w:rPr>
          <w:rFonts w:ascii="Arial" w:hAnsi="Arial" w:cs="Arial"/>
        </w:rPr>
        <w:t xml:space="preserve">kao i sjedeće visine, </w:t>
      </w:r>
      <w:r w:rsidRPr="00311825">
        <w:rPr>
          <w:rFonts w:ascii="Arial" w:hAnsi="Arial" w:cs="Arial"/>
        </w:rPr>
        <w:t>zbog svoje jednostavnosti u provo</w:t>
      </w:r>
      <w:r>
        <w:rPr>
          <w:rFonts w:ascii="Arial" w:hAnsi="Arial" w:cs="Arial"/>
        </w:rPr>
        <w:t xml:space="preserve">đenju kao i praktične primjenjivosti, </w:t>
      </w:r>
      <w:r w:rsidRPr="00311825">
        <w:rPr>
          <w:rFonts w:ascii="Arial" w:hAnsi="Arial" w:cs="Arial"/>
        </w:rPr>
        <w:t xml:space="preserve">trebalo svakako ponovo uvesti u provjeru razine </w:t>
      </w:r>
      <w:r>
        <w:rPr>
          <w:rFonts w:ascii="Arial" w:hAnsi="Arial" w:cs="Arial"/>
        </w:rPr>
        <w:t xml:space="preserve">tjelesne </w:t>
      </w:r>
      <w:r w:rsidRPr="00311825">
        <w:rPr>
          <w:rFonts w:ascii="Arial" w:hAnsi="Arial" w:cs="Arial"/>
        </w:rPr>
        <w:t>spre</w:t>
      </w:r>
      <w:r>
        <w:rPr>
          <w:rFonts w:ascii="Arial" w:hAnsi="Arial" w:cs="Arial"/>
        </w:rPr>
        <w:t>mnosti predškolske djece prije</w:t>
      </w:r>
      <w:r w:rsidRPr="00311825">
        <w:rPr>
          <w:rFonts w:ascii="Arial" w:hAnsi="Arial" w:cs="Arial"/>
        </w:rPr>
        <w:t xml:space="preserve"> </w:t>
      </w:r>
      <w:r>
        <w:rPr>
          <w:rFonts w:ascii="Arial" w:hAnsi="Arial" w:cs="Arial"/>
        </w:rPr>
        <w:t>polaska</w:t>
      </w:r>
      <w:r w:rsidRPr="00311825">
        <w:rPr>
          <w:rFonts w:ascii="Arial" w:hAnsi="Arial" w:cs="Arial"/>
        </w:rPr>
        <w:t xml:space="preserve"> u školu.</w:t>
      </w:r>
      <w:r>
        <w:rPr>
          <w:rFonts w:ascii="Arial" w:hAnsi="Arial" w:cs="Arial"/>
        </w:rPr>
        <w:t xml:space="preserve"> </w:t>
      </w:r>
      <w:r w:rsidRPr="00311825">
        <w:rPr>
          <w:rFonts w:ascii="Arial" w:hAnsi="Arial" w:cs="Arial"/>
        </w:rPr>
        <w:t xml:space="preserve">Očito </w:t>
      </w:r>
      <w:r>
        <w:rPr>
          <w:rFonts w:ascii="Arial" w:hAnsi="Arial" w:cs="Arial"/>
        </w:rPr>
        <w:t xml:space="preserve">je </w:t>
      </w:r>
      <w:r w:rsidRPr="00311825">
        <w:rPr>
          <w:rFonts w:ascii="Arial" w:hAnsi="Arial" w:cs="Arial"/>
        </w:rPr>
        <w:t xml:space="preserve">kako </w:t>
      </w:r>
      <w:r>
        <w:rPr>
          <w:rFonts w:ascii="Arial" w:hAnsi="Arial" w:cs="Arial"/>
        </w:rPr>
        <w:t>bi uvođenje provjere</w:t>
      </w:r>
      <w:r w:rsidRPr="00311825">
        <w:rPr>
          <w:rFonts w:ascii="Arial" w:hAnsi="Arial" w:cs="Arial"/>
        </w:rPr>
        <w:t xml:space="preserve"> </w:t>
      </w:r>
      <w:r>
        <w:rPr>
          <w:rFonts w:ascii="Arial" w:hAnsi="Arial" w:cs="Arial"/>
        </w:rPr>
        <w:t>ovih antropometrijskih</w:t>
      </w:r>
      <w:r w:rsidRPr="00311825">
        <w:rPr>
          <w:rFonts w:ascii="Arial" w:hAnsi="Arial" w:cs="Arial"/>
        </w:rPr>
        <w:t xml:space="preserve"> </w:t>
      </w:r>
      <w:r>
        <w:rPr>
          <w:rFonts w:ascii="Arial" w:hAnsi="Arial" w:cs="Arial"/>
        </w:rPr>
        <w:t xml:space="preserve">varijabli imalo, uz praktični doprinos, i znanstveno opravdanje u odgovarajućoj procjeni razine </w:t>
      </w:r>
      <w:r w:rsidRPr="00311825">
        <w:rPr>
          <w:rFonts w:ascii="Arial" w:hAnsi="Arial" w:cs="Arial"/>
        </w:rPr>
        <w:t xml:space="preserve">spremnosti djece za </w:t>
      </w:r>
      <w:r>
        <w:rPr>
          <w:rFonts w:ascii="Arial" w:hAnsi="Arial" w:cs="Arial"/>
        </w:rPr>
        <w:t xml:space="preserve">odlazak </w:t>
      </w:r>
      <w:r w:rsidRPr="00311825">
        <w:rPr>
          <w:rFonts w:ascii="Arial" w:hAnsi="Arial" w:cs="Arial"/>
        </w:rPr>
        <w:t>školu.</w:t>
      </w:r>
    </w:p>
    <w:p w:rsidR="007179BA" w:rsidRDefault="007179BA" w:rsidP="007179BA">
      <w:pPr>
        <w:spacing w:line="360" w:lineRule="auto"/>
        <w:ind w:left="567" w:firstLine="851"/>
        <w:jc w:val="both"/>
        <w:rPr>
          <w:rFonts w:ascii="Arial" w:hAnsi="Arial" w:cs="Arial"/>
        </w:rPr>
      </w:pPr>
    </w:p>
    <w:p w:rsidR="007179BA" w:rsidRDefault="007179BA" w:rsidP="007179BA">
      <w:pPr>
        <w:spacing w:line="360" w:lineRule="auto"/>
        <w:ind w:left="567" w:firstLine="851"/>
        <w:jc w:val="both"/>
        <w:rPr>
          <w:rFonts w:ascii="Arial" w:hAnsi="Arial" w:cs="Arial"/>
        </w:rPr>
      </w:pPr>
      <w:r>
        <w:rPr>
          <w:rFonts w:ascii="Arial" w:hAnsi="Arial" w:cs="Arial"/>
        </w:rPr>
        <w:t>Predikci</w:t>
      </w:r>
      <w:r w:rsidR="00565908">
        <w:rPr>
          <w:rFonts w:ascii="Arial" w:hAnsi="Arial" w:cs="Arial"/>
        </w:rPr>
        <w:t>ja ovih morfoloških varijabli s</w:t>
      </w:r>
      <w:r>
        <w:rPr>
          <w:rFonts w:ascii="Arial" w:hAnsi="Arial" w:cs="Arial"/>
        </w:rPr>
        <w:t xml:space="preserve"> testom </w:t>
      </w:r>
      <w:r w:rsidR="005C3519" w:rsidRPr="005C3519">
        <w:rPr>
          <w:rFonts w:ascii="Arial" w:hAnsi="Arial" w:cs="Arial"/>
          <w:i/>
        </w:rPr>
        <w:t>Spremnost</w:t>
      </w:r>
      <w:r w:rsidRPr="005C3519">
        <w:rPr>
          <w:rFonts w:ascii="Arial" w:hAnsi="Arial" w:cs="Arial"/>
          <w:i/>
        </w:rPr>
        <w:t xml:space="preserve"> za školu</w:t>
      </w:r>
      <w:r>
        <w:rPr>
          <w:rFonts w:ascii="Arial" w:hAnsi="Arial" w:cs="Arial"/>
        </w:rPr>
        <w:t xml:space="preserve">, koji prije svega procjenjuje kognitivnu </w:t>
      </w:r>
      <w:r w:rsidR="00BF6115">
        <w:rPr>
          <w:rFonts w:ascii="Arial" w:hAnsi="Arial" w:cs="Arial"/>
        </w:rPr>
        <w:t>spremnosti</w:t>
      </w:r>
      <w:r>
        <w:rPr>
          <w:rFonts w:ascii="Arial" w:hAnsi="Arial" w:cs="Arial"/>
        </w:rPr>
        <w:t xml:space="preserve"> djece prije odlaska u školu, omogućava nam sveobuhvatnije utvrđivanje ukupne dostignute razine spremnosti djece za školu. Samim time procjenjivanje dostignute razine razv</w:t>
      </w:r>
      <w:r w:rsidR="00565908">
        <w:rPr>
          <w:rFonts w:ascii="Arial" w:hAnsi="Arial" w:cs="Arial"/>
        </w:rPr>
        <w:t>oja djece prije polaska u školu</w:t>
      </w:r>
      <w:r>
        <w:rPr>
          <w:rFonts w:ascii="Arial" w:hAnsi="Arial" w:cs="Arial"/>
        </w:rPr>
        <w:t xml:space="preserve"> postaje kvalitetnije i preciznije.</w:t>
      </w:r>
    </w:p>
    <w:p w:rsidR="007179BA" w:rsidRPr="00311825" w:rsidRDefault="007179BA" w:rsidP="007179BA">
      <w:pPr>
        <w:spacing w:line="360" w:lineRule="auto"/>
        <w:ind w:left="567" w:firstLine="851"/>
        <w:jc w:val="both"/>
        <w:rPr>
          <w:rFonts w:ascii="Arial" w:hAnsi="Arial" w:cs="Arial"/>
        </w:rPr>
      </w:pPr>
    </w:p>
    <w:p w:rsidR="007179BA" w:rsidRDefault="00565908" w:rsidP="007179BA">
      <w:pPr>
        <w:spacing w:line="360" w:lineRule="auto"/>
        <w:ind w:left="567" w:firstLine="851"/>
        <w:jc w:val="both"/>
        <w:rPr>
          <w:rFonts w:ascii="Arial" w:hAnsi="Arial" w:cs="Arial"/>
        </w:rPr>
      </w:pPr>
      <w:r>
        <w:rPr>
          <w:rFonts w:ascii="Arial" w:hAnsi="Arial" w:cs="Arial"/>
        </w:rPr>
        <w:t>Z</w:t>
      </w:r>
      <w:r w:rsidR="007179BA" w:rsidRPr="00311825">
        <w:rPr>
          <w:rFonts w:ascii="Arial" w:hAnsi="Arial" w:cs="Arial"/>
        </w:rPr>
        <w:t xml:space="preserve">animljiv je </w:t>
      </w:r>
      <w:r>
        <w:rPr>
          <w:rFonts w:ascii="Arial" w:hAnsi="Arial" w:cs="Arial"/>
        </w:rPr>
        <w:t xml:space="preserve">pak </w:t>
      </w:r>
      <w:r w:rsidR="007179BA" w:rsidRPr="00311825">
        <w:rPr>
          <w:rFonts w:ascii="Arial" w:hAnsi="Arial" w:cs="Arial"/>
        </w:rPr>
        <w:t>izostanak statistički</w:t>
      </w:r>
      <w:r w:rsidR="007179BA">
        <w:rPr>
          <w:rFonts w:ascii="Arial" w:hAnsi="Arial" w:cs="Arial"/>
        </w:rPr>
        <w:t xml:space="preserve">h značajnih predikcija nekih morfoloških varijabli kao što je </w:t>
      </w:r>
      <w:r w:rsidR="007179BA" w:rsidRPr="00311825">
        <w:rPr>
          <w:rFonts w:ascii="Arial" w:hAnsi="Arial" w:cs="Arial"/>
        </w:rPr>
        <w:t>tjelesn</w:t>
      </w:r>
      <w:r w:rsidR="007179BA">
        <w:rPr>
          <w:rFonts w:ascii="Arial" w:hAnsi="Arial" w:cs="Arial"/>
        </w:rPr>
        <w:t>a visina i tjelesna težina</w:t>
      </w:r>
      <w:r w:rsidR="007179BA" w:rsidRPr="00696F02">
        <w:rPr>
          <w:rFonts w:ascii="Arial" w:hAnsi="Arial" w:cs="Arial"/>
        </w:rPr>
        <w:t xml:space="preserve"> </w:t>
      </w:r>
      <w:r w:rsidR="007179BA">
        <w:rPr>
          <w:rFonts w:ascii="Arial" w:hAnsi="Arial" w:cs="Arial"/>
        </w:rPr>
        <w:t xml:space="preserve">s kriterijskom varijablom. Do sada su one </w:t>
      </w:r>
      <w:r w:rsidR="00D21BCF" w:rsidRPr="00311825">
        <w:rPr>
          <w:rFonts w:ascii="Arial" w:hAnsi="Arial" w:cs="Arial"/>
        </w:rPr>
        <w:t xml:space="preserve">bile </w:t>
      </w:r>
      <w:r w:rsidR="007179BA" w:rsidRPr="00311825">
        <w:rPr>
          <w:rFonts w:ascii="Arial" w:hAnsi="Arial" w:cs="Arial"/>
        </w:rPr>
        <w:t xml:space="preserve">uobičajeno </w:t>
      </w:r>
      <w:r w:rsidR="007179BA">
        <w:rPr>
          <w:rFonts w:ascii="Arial" w:hAnsi="Arial" w:cs="Arial"/>
        </w:rPr>
        <w:t xml:space="preserve">korištene kao </w:t>
      </w:r>
      <w:r w:rsidR="00D21BCF">
        <w:rPr>
          <w:rFonts w:ascii="Arial" w:hAnsi="Arial" w:cs="Arial"/>
        </w:rPr>
        <w:t>jedne od važnijih mjera</w:t>
      </w:r>
      <w:r w:rsidR="007179BA">
        <w:rPr>
          <w:rFonts w:ascii="Arial" w:hAnsi="Arial" w:cs="Arial"/>
        </w:rPr>
        <w:t xml:space="preserve"> </w:t>
      </w:r>
      <w:r w:rsidR="007179BA" w:rsidRPr="00311825">
        <w:rPr>
          <w:rFonts w:ascii="Arial" w:hAnsi="Arial" w:cs="Arial"/>
        </w:rPr>
        <w:t xml:space="preserve">za određivanje </w:t>
      </w:r>
      <w:r w:rsidR="007179BA">
        <w:rPr>
          <w:rFonts w:ascii="Arial" w:hAnsi="Arial" w:cs="Arial"/>
        </w:rPr>
        <w:t xml:space="preserve">dostignute </w:t>
      </w:r>
      <w:r w:rsidR="007179BA" w:rsidRPr="00311825">
        <w:rPr>
          <w:rFonts w:ascii="Arial" w:hAnsi="Arial" w:cs="Arial"/>
        </w:rPr>
        <w:t xml:space="preserve">razine tjelesne </w:t>
      </w:r>
      <w:r w:rsidR="007179BA">
        <w:rPr>
          <w:rFonts w:ascii="Arial" w:hAnsi="Arial" w:cs="Arial"/>
        </w:rPr>
        <w:t>„zrelosti“</w:t>
      </w:r>
      <w:r w:rsidR="007179BA" w:rsidRPr="00311825">
        <w:rPr>
          <w:rFonts w:ascii="Arial" w:hAnsi="Arial" w:cs="Arial"/>
        </w:rPr>
        <w:t xml:space="preserve"> djece za </w:t>
      </w:r>
      <w:r w:rsidR="007179BA">
        <w:rPr>
          <w:rFonts w:ascii="Arial" w:hAnsi="Arial" w:cs="Arial"/>
        </w:rPr>
        <w:t>odlazak</w:t>
      </w:r>
      <w:r w:rsidR="007179BA" w:rsidRPr="00311825">
        <w:rPr>
          <w:rFonts w:ascii="Arial" w:hAnsi="Arial" w:cs="Arial"/>
        </w:rPr>
        <w:t xml:space="preserve"> u školu.</w:t>
      </w:r>
      <w:r w:rsidR="007179BA">
        <w:rPr>
          <w:rFonts w:ascii="Arial" w:hAnsi="Arial" w:cs="Arial"/>
        </w:rPr>
        <w:t xml:space="preserve"> </w:t>
      </w:r>
      <w:r w:rsidR="007179BA" w:rsidRPr="007C2A54">
        <w:rPr>
          <w:rFonts w:ascii="Arial" w:hAnsi="Arial" w:cs="Arial"/>
        </w:rPr>
        <w:t>Rezultati ovog istraživanja ukazuju</w:t>
      </w:r>
      <w:r w:rsidR="007179BA">
        <w:rPr>
          <w:rFonts w:ascii="Arial" w:hAnsi="Arial" w:cs="Arial"/>
        </w:rPr>
        <w:t xml:space="preserve"> na izostanak </w:t>
      </w:r>
      <w:r w:rsidR="00D21BCF">
        <w:rPr>
          <w:rFonts w:ascii="Arial" w:hAnsi="Arial" w:cs="Arial"/>
        </w:rPr>
        <w:t>korelacije</w:t>
      </w:r>
      <w:r w:rsidR="007179BA">
        <w:rPr>
          <w:rFonts w:ascii="Arial" w:hAnsi="Arial" w:cs="Arial"/>
        </w:rPr>
        <w:t xml:space="preserve"> tjelesne visine i tjelesne težine s kognitivnim postignućima djece. </w:t>
      </w:r>
    </w:p>
    <w:p w:rsidR="007179BA" w:rsidRDefault="007179BA" w:rsidP="007179BA">
      <w:pPr>
        <w:spacing w:line="360" w:lineRule="auto"/>
        <w:ind w:left="567" w:firstLine="851"/>
        <w:jc w:val="both"/>
        <w:rPr>
          <w:rFonts w:ascii="Arial" w:hAnsi="Arial" w:cs="Arial"/>
        </w:rPr>
      </w:pPr>
    </w:p>
    <w:p w:rsidR="007179BA" w:rsidRDefault="007179BA" w:rsidP="00D21BCF">
      <w:pPr>
        <w:spacing w:line="360" w:lineRule="auto"/>
        <w:ind w:left="567" w:firstLine="851"/>
        <w:jc w:val="both"/>
        <w:rPr>
          <w:rFonts w:ascii="Arial" w:hAnsi="Arial" w:cs="Arial"/>
        </w:rPr>
      </w:pPr>
      <w:r>
        <w:rPr>
          <w:rFonts w:ascii="Arial" w:hAnsi="Arial" w:cs="Arial"/>
        </w:rPr>
        <w:t>Rezult</w:t>
      </w:r>
      <w:r w:rsidR="005C3519">
        <w:rPr>
          <w:rFonts w:ascii="Arial" w:hAnsi="Arial" w:cs="Arial"/>
        </w:rPr>
        <w:t>ati regresijske analize ukazuju</w:t>
      </w:r>
      <w:r>
        <w:rPr>
          <w:rFonts w:ascii="Arial" w:hAnsi="Arial" w:cs="Arial"/>
        </w:rPr>
        <w:t xml:space="preserve"> kako bi za odgovarajuću procjenu dostignute razine pripremlj</w:t>
      </w:r>
      <w:r w:rsidR="005C3519">
        <w:rPr>
          <w:rFonts w:ascii="Arial" w:hAnsi="Arial" w:cs="Arial"/>
        </w:rPr>
        <w:t>enosti djece za odlazak u školu</w:t>
      </w:r>
      <w:r>
        <w:rPr>
          <w:rFonts w:ascii="Arial" w:hAnsi="Arial" w:cs="Arial"/>
        </w:rPr>
        <w:t xml:space="preserve"> bilo opravdano</w:t>
      </w:r>
      <w:r w:rsidR="005C3519">
        <w:rPr>
          <w:rFonts w:ascii="Arial" w:hAnsi="Arial" w:cs="Arial"/>
        </w:rPr>
        <w:t>,</w:t>
      </w:r>
      <w:r>
        <w:rPr>
          <w:rFonts w:ascii="Arial" w:hAnsi="Arial" w:cs="Arial"/>
        </w:rPr>
        <w:t xml:space="preserve"> osim utvrđivanja kognitivnih postignuća djece, procjenjivati i dostignutu tjelesnu razinu razvoja. Kako su varijable sjedeća visina te dužina ruke pokazale statistički značajnu predik</w:t>
      </w:r>
      <w:r w:rsidR="005C3519">
        <w:rPr>
          <w:rFonts w:ascii="Arial" w:hAnsi="Arial" w:cs="Arial"/>
        </w:rPr>
        <w:t xml:space="preserve">ciju, bilo bi svakako opravdano </w:t>
      </w:r>
      <w:r>
        <w:rPr>
          <w:rFonts w:ascii="Arial" w:hAnsi="Arial" w:cs="Arial"/>
        </w:rPr>
        <w:t>upravo njih uključit</w:t>
      </w:r>
      <w:r w:rsidR="005C3519">
        <w:rPr>
          <w:rFonts w:ascii="Arial" w:hAnsi="Arial" w:cs="Arial"/>
        </w:rPr>
        <w:t>i</w:t>
      </w:r>
      <w:r>
        <w:rPr>
          <w:rFonts w:ascii="Arial" w:hAnsi="Arial" w:cs="Arial"/>
        </w:rPr>
        <w:t xml:space="preserve"> u tu procjenu.</w:t>
      </w:r>
      <w:r w:rsidR="00D21BCF">
        <w:rPr>
          <w:rFonts w:ascii="Arial" w:hAnsi="Arial" w:cs="Arial"/>
        </w:rPr>
        <w:t xml:space="preserve"> </w:t>
      </w:r>
      <w:r>
        <w:rPr>
          <w:rFonts w:ascii="Arial" w:hAnsi="Arial" w:cs="Arial"/>
        </w:rPr>
        <w:t>Rezultati regresijske analize spremnosti za školu te mjerenih antropometrijskih varijabli ukazuju kao se postavljena hipoteza H1</w:t>
      </w:r>
      <w:r w:rsidR="00FE1320">
        <w:rPr>
          <w:rFonts w:ascii="Arial" w:hAnsi="Arial" w:cs="Arial"/>
        </w:rPr>
        <w:t>,</w:t>
      </w:r>
      <w:r w:rsidRPr="00311825">
        <w:rPr>
          <w:rFonts w:ascii="Arial" w:hAnsi="Arial" w:cs="Arial"/>
        </w:rPr>
        <w:t xml:space="preserve"> </w:t>
      </w:r>
      <w:r>
        <w:rPr>
          <w:rFonts w:ascii="Arial" w:hAnsi="Arial" w:cs="Arial"/>
        </w:rPr>
        <w:t>o odsustvu značajne povezanosti nekih morfoloških obilježja i spremnosti za školu djece predškolske dob</w:t>
      </w:r>
      <w:r w:rsidR="00FE1320">
        <w:rPr>
          <w:rFonts w:ascii="Arial" w:hAnsi="Arial" w:cs="Arial"/>
        </w:rPr>
        <w:t>i,</w:t>
      </w:r>
      <w:r>
        <w:rPr>
          <w:rFonts w:ascii="Arial" w:hAnsi="Arial" w:cs="Arial"/>
        </w:rPr>
        <w:t xml:space="preserve"> odbacuje te se utvrđuje kako </w:t>
      </w:r>
      <w:r w:rsidR="00BF6115">
        <w:rPr>
          <w:rFonts w:ascii="Arial" w:hAnsi="Arial" w:cs="Arial"/>
        </w:rPr>
        <w:t xml:space="preserve">je </w:t>
      </w:r>
      <w:r>
        <w:rPr>
          <w:rFonts w:ascii="Arial" w:hAnsi="Arial" w:cs="Arial"/>
        </w:rPr>
        <w:t>skup predikt</w:t>
      </w:r>
      <w:r w:rsidR="00FE1320">
        <w:rPr>
          <w:rFonts w:ascii="Arial" w:hAnsi="Arial" w:cs="Arial"/>
        </w:rPr>
        <w:t xml:space="preserve">orskih varijabli značajno </w:t>
      </w:r>
      <w:r w:rsidR="00BF6115">
        <w:rPr>
          <w:rFonts w:ascii="Arial" w:hAnsi="Arial" w:cs="Arial"/>
        </w:rPr>
        <w:t>povezan</w:t>
      </w:r>
      <w:r>
        <w:rPr>
          <w:rFonts w:ascii="Arial" w:hAnsi="Arial" w:cs="Arial"/>
        </w:rPr>
        <w:t xml:space="preserve"> </w:t>
      </w:r>
      <w:r w:rsidR="00BF6115">
        <w:rPr>
          <w:rFonts w:ascii="Arial" w:hAnsi="Arial" w:cs="Arial"/>
        </w:rPr>
        <w:t>s kriterijskom varijablom</w:t>
      </w:r>
      <w:r>
        <w:rPr>
          <w:rFonts w:ascii="Arial" w:hAnsi="Arial" w:cs="Arial"/>
        </w:rPr>
        <w:t>.</w:t>
      </w:r>
    </w:p>
    <w:p w:rsidR="007179BA" w:rsidRDefault="007179BA" w:rsidP="007179BA">
      <w:pPr>
        <w:spacing w:line="360" w:lineRule="auto"/>
        <w:jc w:val="both"/>
        <w:rPr>
          <w:rFonts w:ascii="Arial" w:hAnsi="Arial" w:cs="Arial"/>
        </w:rPr>
      </w:pPr>
    </w:p>
    <w:p w:rsidR="009D319A" w:rsidRPr="00311825" w:rsidRDefault="009D319A" w:rsidP="007179BA">
      <w:pPr>
        <w:spacing w:line="360" w:lineRule="auto"/>
        <w:jc w:val="both"/>
        <w:rPr>
          <w:rFonts w:ascii="Arial" w:hAnsi="Arial" w:cs="Arial"/>
        </w:rPr>
      </w:pPr>
    </w:p>
    <w:p w:rsidR="007179BA" w:rsidRPr="00311825" w:rsidRDefault="007179BA" w:rsidP="007179BA">
      <w:pPr>
        <w:spacing w:line="360" w:lineRule="auto"/>
        <w:ind w:left="567" w:firstLine="851"/>
        <w:jc w:val="both"/>
        <w:rPr>
          <w:rFonts w:ascii="Arial" w:hAnsi="Arial" w:cs="Arial"/>
        </w:rPr>
      </w:pPr>
      <w:r w:rsidRPr="00311825">
        <w:rPr>
          <w:rFonts w:ascii="Arial" w:hAnsi="Arial" w:cs="Arial"/>
        </w:rPr>
        <w:t>Nakon provjere veza između spremnosti za školu i mjerenih antropometrijskih karakteristika, pristupilo se procjeni povezanosti pojedinih subtestova</w:t>
      </w:r>
      <w:r w:rsidR="00D21BCF">
        <w:rPr>
          <w:rFonts w:ascii="Arial" w:hAnsi="Arial" w:cs="Arial"/>
        </w:rPr>
        <w:t xml:space="preserve"> spremnosti za školu kao zavisnih varijabli</w:t>
      </w:r>
      <w:r w:rsidRPr="00311825">
        <w:rPr>
          <w:rFonts w:ascii="Arial" w:hAnsi="Arial" w:cs="Arial"/>
        </w:rPr>
        <w:t xml:space="preserve"> i pojedinih </w:t>
      </w:r>
      <w:r w:rsidR="00D21BCF">
        <w:rPr>
          <w:rFonts w:ascii="Arial" w:hAnsi="Arial" w:cs="Arial"/>
        </w:rPr>
        <w:t>morfoloških obilježja</w:t>
      </w:r>
      <w:r w:rsidRPr="00311825">
        <w:rPr>
          <w:rFonts w:ascii="Arial" w:hAnsi="Arial" w:cs="Arial"/>
        </w:rPr>
        <w:t xml:space="preserve"> kao nezavisnih varijabli. </w:t>
      </w:r>
    </w:p>
    <w:p w:rsidR="00D21BCF" w:rsidRDefault="00D21BCF" w:rsidP="00D21BCF">
      <w:pPr>
        <w:spacing w:line="360" w:lineRule="auto"/>
        <w:jc w:val="both"/>
        <w:rPr>
          <w:rFonts w:ascii="Arial" w:hAnsi="Arial" w:cs="Arial"/>
        </w:rPr>
      </w:pPr>
    </w:p>
    <w:p w:rsidR="00FE1320" w:rsidRDefault="00FE1320" w:rsidP="00D21BCF">
      <w:pPr>
        <w:spacing w:line="360" w:lineRule="auto"/>
        <w:jc w:val="both"/>
        <w:rPr>
          <w:rFonts w:ascii="Arial" w:hAnsi="Arial" w:cs="Arial"/>
        </w:rPr>
      </w:pPr>
    </w:p>
    <w:p w:rsidR="00FE1320" w:rsidRDefault="00FE1320" w:rsidP="00D21BCF">
      <w:pPr>
        <w:spacing w:line="360" w:lineRule="auto"/>
        <w:jc w:val="both"/>
        <w:rPr>
          <w:rFonts w:ascii="Arial" w:hAnsi="Arial" w:cs="Arial"/>
        </w:rPr>
      </w:pPr>
    </w:p>
    <w:p w:rsidR="00FE1320" w:rsidRDefault="00FE1320" w:rsidP="00D21BCF">
      <w:pPr>
        <w:spacing w:line="360" w:lineRule="auto"/>
        <w:jc w:val="both"/>
        <w:rPr>
          <w:rFonts w:ascii="Arial" w:hAnsi="Arial" w:cs="Arial"/>
        </w:rPr>
      </w:pPr>
    </w:p>
    <w:p w:rsidR="00FE1320" w:rsidRDefault="00FE1320" w:rsidP="00D21BCF">
      <w:pPr>
        <w:spacing w:line="360" w:lineRule="auto"/>
        <w:jc w:val="both"/>
        <w:rPr>
          <w:rFonts w:ascii="Arial" w:hAnsi="Arial" w:cs="Arial"/>
        </w:rPr>
      </w:pPr>
    </w:p>
    <w:p w:rsidR="00FE1320" w:rsidRDefault="00FE1320" w:rsidP="00D21BCF">
      <w:pPr>
        <w:spacing w:line="360" w:lineRule="auto"/>
        <w:jc w:val="both"/>
        <w:rPr>
          <w:rFonts w:ascii="Arial" w:hAnsi="Arial" w:cs="Arial"/>
        </w:rPr>
      </w:pPr>
    </w:p>
    <w:p w:rsidR="00FE1320" w:rsidRDefault="00FE1320" w:rsidP="00D21BCF">
      <w:pPr>
        <w:spacing w:line="360" w:lineRule="auto"/>
        <w:jc w:val="both"/>
        <w:rPr>
          <w:rFonts w:ascii="Arial" w:hAnsi="Arial" w:cs="Arial"/>
        </w:rPr>
      </w:pPr>
    </w:p>
    <w:p w:rsidR="00FE1320" w:rsidRDefault="00FE1320" w:rsidP="00D21BCF">
      <w:pPr>
        <w:spacing w:line="360" w:lineRule="auto"/>
        <w:jc w:val="both"/>
        <w:rPr>
          <w:rFonts w:ascii="Arial" w:hAnsi="Arial" w:cs="Arial"/>
        </w:rPr>
      </w:pPr>
    </w:p>
    <w:p w:rsidR="00FE1320" w:rsidRDefault="00FE1320" w:rsidP="00D21BCF">
      <w:pPr>
        <w:spacing w:line="360" w:lineRule="auto"/>
        <w:jc w:val="both"/>
        <w:rPr>
          <w:rFonts w:ascii="Arial" w:hAnsi="Arial" w:cs="Arial"/>
        </w:rPr>
      </w:pPr>
    </w:p>
    <w:p w:rsidR="00FE1320" w:rsidRDefault="00FE1320" w:rsidP="00D21BCF">
      <w:pPr>
        <w:spacing w:line="360" w:lineRule="auto"/>
        <w:jc w:val="both"/>
        <w:rPr>
          <w:rFonts w:ascii="Arial" w:hAnsi="Arial" w:cs="Arial"/>
        </w:rPr>
      </w:pPr>
    </w:p>
    <w:p w:rsidR="00FE1320" w:rsidRDefault="00FE1320" w:rsidP="00D21BCF">
      <w:pPr>
        <w:spacing w:line="360" w:lineRule="auto"/>
        <w:jc w:val="both"/>
        <w:rPr>
          <w:rFonts w:ascii="Arial" w:hAnsi="Arial" w:cs="Arial"/>
        </w:rPr>
      </w:pPr>
    </w:p>
    <w:p w:rsidR="00FE1320" w:rsidRDefault="00FE1320" w:rsidP="00D21BCF">
      <w:pPr>
        <w:spacing w:line="360" w:lineRule="auto"/>
        <w:jc w:val="both"/>
        <w:rPr>
          <w:rFonts w:ascii="Arial" w:hAnsi="Arial" w:cs="Arial"/>
        </w:rPr>
      </w:pPr>
    </w:p>
    <w:p w:rsidR="00FE1320" w:rsidRDefault="00FE1320" w:rsidP="00D21BCF">
      <w:pPr>
        <w:spacing w:line="360" w:lineRule="auto"/>
        <w:jc w:val="both"/>
        <w:rPr>
          <w:rFonts w:ascii="Arial" w:hAnsi="Arial" w:cs="Arial"/>
        </w:rPr>
      </w:pPr>
    </w:p>
    <w:p w:rsidR="00FE1320" w:rsidRDefault="00FE1320" w:rsidP="00D21BCF">
      <w:pPr>
        <w:spacing w:line="360" w:lineRule="auto"/>
        <w:jc w:val="both"/>
        <w:rPr>
          <w:rFonts w:ascii="Arial" w:hAnsi="Arial" w:cs="Arial"/>
        </w:rPr>
      </w:pPr>
    </w:p>
    <w:p w:rsidR="00FE1320" w:rsidRDefault="00FE1320" w:rsidP="00D21BCF">
      <w:pPr>
        <w:spacing w:line="360" w:lineRule="auto"/>
        <w:jc w:val="both"/>
        <w:rPr>
          <w:rFonts w:ascii="Arial" w:hAnsi="Arial" w:cs="Arial"/>
        </w:rPr>
      </w:pPr>
    </w:p>
    <w:p w:rsidR="00FE1320" w:rsidRDefault="00FE1320" w:rsidP="00D21BCF">
      <w:pPr>
        <w:spacing w:line="360" w:lineRule="auto"/>
        <w:jc w:val="both"/>
        <w:rPr>
          <w:rFonts w:ascii="Arial" w:hAnsi="Arial" w:cs="Arial"/>
        </w:rPr>
      </w:pPr>
    </w:p>
    <w:p w:rsidR="00FE1320" w:rsidRDefault="00FE1320" w:rsidP="00D21BCF">
      <w:pPr>
        <w:spacing w:line="360" w:lineRule="auto"/>
        <w:jc w:val="both"/>
        <w:rPr>
          <w:rFonts w:ascii="Arial" w:hAnsi="Arial" w:cs="Arial"/>
        </w:rPr>
      </w:pPr>
    </w:p>
    <w:p w:rsidR="00FE1320" w:rsidRDefault="00FE1320" w:rsidP="00D21BCF">
      <w:pPr>
        <w:spacing w:line="360" w:lineRule="auto"/>
        <w:jc w:val="both"/>
        <w:rPr>
          <w:rFonts w:ascii="Arial" w:hAnsi="Arial" w:cs="Arial"/>
        </w:rPr>
      </w:pPr>
    </w:p>
    <w:p w:rsidR="00FE1320" w:rsidRDefault="00FE1320" w:rsidP="00D21BCF">
      <w:pPr>
        <w:spacing w:line="360" w:lineRule="auto"/>
        <w:jc w:val="both"/>
        <w:rPr>
          <w:rFonts w:ascii="Arial" w:hAnsi="Arial" w:cs="Arial"/>
        </w:rPr>
      </w:pPr>
    </w:p>
    <w:p w:rsidR="00FE1320" w:rsidRDefault="00FE1320" w:rsidP="00D21BCF">
      <w:pPr>
        <w:spacing w:line="360" w:lineRule="auto"/>
        <w:jc w:val="both"/>
        <w:rPr>
          <w:rFonts w:ascii="Arial" w:hAnsi="Arial" w:cs="Arial"/>
        </w:rPr>
      </w:pPr>
    </w:p>
    <w:p w:rsidR="00FE1320" w:rsidRDefault="00FE1320" w:rsidP="00D21BCF">
      <w:pPr>
        <w:spacing w:line="360" w:lineRule="auto"/>
        <w:jc w:val="both"/>
        <w:rPr>
          <w:rFonts w:ascii="Arial" w:hAnsi="Arial" w:cs="Arial"/>
        </w:rPr>
      </w:pPr>
    </w:p>
    <w:p w:rsidR="00FE1320" w:rsidRDefault="00FE1320" w:rsidP="00D21BCF">
      <w:pPr>
        <w:spacing w:line="360" w:lineRule="auto"/>
        <w:jc w:val="both"/>
        <w:rPr>
          <w:rFonts w:ascii="Arial" w:hAnsi="Arial" w:cs="Arial"/>
        </w:rPr>
      </w:pPr>
    </w:p>
    <w:p w:rsidR="00FE1320" w:rsidRDefault="00FE1320" w:rsidP="00D21BCF">
      <w:pPr>
        <w:spacing w:line="360" w:lineRule="auto"/>
        <w:jc w:val="both"/>
        <w:rPr>
          <w:rFonts w:ascii="Arial" w:hAnsi="Arial" w:cs="Arial"/>
        </w:rPr>
      </w:pPr>
    </w:p>
    <w:p w:rsidR="00FE1320" w:rsidRDefault="00FE1320" w:rsidP="00D21BCF">
      <w:pPr>
        <w:spacing w:line="360" w:lineRule="auto"/>
        <w:jc w:val="both"/>
        <w:rPr>
          <w:rFonts w:ascii="Arial" w:hAnsi="Arial" w:cs="Arial"/>
        </w:rPr>
      </w:pPr>
    </w:p>
    <w:p w:rsidR="00FE1320" w:rsidRDefault="00FE1320" w:rsidP="00D21BCF">
      <w:pPr>
        <w:spacing w:line="360" w:lineRule="auto"/>
        <w:jc w:val="both"/>
        <w:rPr>
          <w:rFonts w:ascii="Arial" w:hAnsi="Arial" w:cs="Arial"/>
        </w:rPr>
      </w:pPr>
    </w:p>
    <w:p w:rsidR="00FE1320" w:rsidRPr="00311825" w:rsidRDefault="00FE1320" w:rsidP="00D21BCF">
      <w:pPr>
        <w:spacing w:line="360" w:lineRule="auto"/>
        <w:jc w:val="both"/>
        <w:rPr>
          <w:rFonts w:ascii="Arial" w:hAnsi="Arial" w:cs="Arial"/>
        </w:rPr>
      </w:pPr>
    </w:p>
    <w:p w:rsidR="007179BA" w:rsidRPr="00DA205C" w:rsidRDefault="000E68D0" w:rsidP="00D15444">
      <w:pPr>
        <w:pStyle w:val="Odlomakpopisa"/>
        <w:numPr>
          <w:ilvl w:val="2"/>
          <w:numId w:val="51"/>
        </w:numPr>
        <w:spacing w:after="200" w:line="360" w:lineRule="auto"/>
        <w:jc w:val="both"/>
        <w:rPr>
          <w:rFonts w:ascii="Arial" w:hAnsi="Arial" w:cs="Arial"/>
          <w:b/>
        </w:rPr>
      </w:pPr>
      <w:r>
        <w:rPr>
          <w:rFonts w:ascii="Arial" w:hAnsi="Arial" w:cs="Arial"/>
          <w:b/>
        </w:rPr>
        <w:t xml:space="preserve">Relacije </w:t>
      </w:r>
      <w:r w:rsidR="00BB3A8D">
        <w:rPr>
          <w:rFonts w:ascii="Arial" w:hAnsi="Arial" w:cs="Arial"/>
          <w:b/>
        </w:rPr>
        <w:t xml:space="preserve">nekih manifestnih </w:t>
      </w:r>
      <w:r w:rsidR="00D20AE0">
        <w:rPr>
          <w:rFonts w:ascii="Arial" w:hAnsi="Arial" w:cs="Arial"/>
          <w:b/>
        </w:rPr>
        <w:t xml:space="preserve">morfoloških obilježja i </w:t>
      </w:r>
      <w:r w:rsidR="00FD40E4" w:rsidRPr="00FD40E4">
        <w:rPr>
          <w:rFonts w:ascii="Arial" w:hAnsi="Arial" w:cs="Arial"/>
          <w:b/>
          <w:i/>
        </w:rPr>
        <w:t>P</w:t>
      </w:r>
      <w:r w:rsidRPr="00FD40E4">
        <w:rPr>
          <w:rFonts w:ascii="Arial" w:hAnsi="Arial" w:cs="Arial"/>
          <w:b/>
          <w:i/>
        </w:rPr>
        <w:t>erceptivnog</w:t>
      </w:r>
      <w:r w:rsidR="007179BA" w:rsidRPr="00FD40E4">
        <w:rPr>
          <w:rFonts w:ascii="Arial" w:hAnsi="Arial" w:cs="Arial"/>
          <w:b/>
          <w:i/>
        </w:rPr>
        <w:t xml:space="preserve"> test</w:t>
      </w:r>
      <w:r w:rsidR="00D20AE0" w:rsidRPr="00FD40E4">
        <w:rPr>
          <w:rFonts w:ascii="Arial" w:hAnsi="Arial" w:cs="Arial"/>
          <w:b/>
          <w:i/>
        </w:rPr>
        <w:t>a</w:t>
      </w:r>
      <w:r w:rsidR="00D20AE0">
        <w:rPr>
          <w:rFonts w:ascii="Arial" w:hAnsi="Arial" w:cs="Arial"/>
          <w:b/>
        </w:rPr>
        <w:t xml:space="preserve"> kod</w:t>
      </w:r>
      <w:r w:rsidR="007179BA" w:rsidRPr="00DA205C">
        <w:rPr>
          <w:rFonts w:ascii="Arial" w:hAnsi="Arial" w:cs="Arial"/>
          <w:b/>
        </w:rPr>
        <w:t xml:space="preserve"> djece predškolske dobi </w:t>
      </w:r>
    </w:p>
    <w:p w:rsidR="007179BA" w:rsidRPr="00311825" w:rsidRDefault="007179BA" w:rsidP="007179BA">
      <w:pPr>
        <w:pStyle w:val="Odlomakpopisa"/>
        <w:spacing w:line="360" w:lineRule="auto"/>
        <w:ind w:left="567" w:firstLine="851"/>
        <w:jc w:val="both"/>
        <w:rPr>
          <w:rFonts w:ascii="Arial" w:hAnsi="Arial" w:cs="Arial"/>
        </w:rPr>
      </w:pPr>
    </w:p>
    <w:p w:rsidR="007179BA" w:rsidRDefault="007179BA" w:rsidP="007179BA">
      <w:pPr>
        <w:pStyle w:val="Odlomakpopisa"/>
        <w:spacing w:line="360" w:lineRule="auto"/>
        <w:ind w:left="567" w:firstLine="851"/>
        <w:jc w:val="both"/>
        <w:rPr>
          <w:rFonts w:ascii="Arial" w:hAnsi="Arial" w:cs="Arial"/>
        </w:rPr>
      </w:pPr>
      <w:r>
        <w:rPr>
          <w:rFonts w:ascii="Arial" w:hAnsi="Arial" w:cs="Arial"/>
        </w:rPr>
        <w:t>P</w:t>
      </w:r>
      <w:r w:rsidRPr="00311825">
        <w:rPr>
          <w:rFonts w:ascii="Arial" w:hAnsi="Arial" w:cs="Arial"/>
        </w:rPr>
        <w:t>erceptivn</w:t>
      </w:r>
      <w:r>
        <w:rPr>
          <w:rFonts w:ascii="Arial" w:hAnsi="Arial" w:cs="Arial"/>
        </w:rPr>
        <w:t>im testom</w:t>
      </w:r>
      <w:r w:rsidRPr="00311825">
        <w:rPr>
          <w:rFonts w:ascii="Arial" w:hAnsi="Arial" w:cs="Arial"/>
        </w:rPr>
        <w:t xml:space="preserve"> želi s</w:t>
      </w:r>
      <w:r>
        <w:rPr>
          <w:rFonts w:ascii="Arial" w:hAnsi="Arial" w:cs="Arial"/>
        </w:rPr>
        <w:t>e</w:t>
      </w:r>
      <w:r w:rsidRPr="00311825">
        <w:rPr>
          <w:rFonts w:ascii="Arial" w:hAnsi="Arial" w:cs="Arial"/>
        </w:rPr>
        <w:t xml:space="preserve"> provjeriti sposobnost djece u vidnoj diskriminaciji. Ona </w:t>
      </w:r>
      <w:r>
        <w:rPr>
          <w:rFonts w:ascii="Arial" w:hAnsi="Arial" w:cs="Arial"/>
        </w:rPr>
        <w:t>između pet ponuđenih likova</w:t>
      </w:r>
      <w:r w:rsidRPr="00311825">
        <w:rPr>
          <w:rFonts w:ascii="Arial" w:hAnsi="Arial" w:cs="Arial"/>
        </w:rPr>
        <w:t xml:space="preserve"> trebaju odabrati </w:t>
      </w:r>
      <w:r w:rsidR="00FE1320">
        <w:rPr>
          <w:rFonts w:ascii="Arial" w:hAnsi="Arial" w:cs="Arial"/>
        </w:rPr>
        <w:t>dva</w:t>
      </w:r>
      <w:r>
        <w:rPr>
          <w:rFonts w:ascii="Arial" w:hAnsi="Arial" w:cs="Arial"/>
        </w:rPr>
        <w:t xml:space="preserve"> koja su</w:t>
      </w:r>
      <w:r w:rsidRPr="00311825">
        <w:rPr>
          <w:rFonts w:ascii="Arial" w:hAnsi="Arial" w:cs="Arial"/>
        </w:rPr>
        <w:t xml:space="preserve"> potpuno ista. Provjero</w:t>
      </w:r>
      <w:r>
        <w:rPr>
          <w:rFonts w:ascii="Arial" w:hAnsi="Arial" w:cs="Arial"/>
        </w:rPr>
        <w:t>m rezultata u tablici 2.2 može se</w:t>
      </w:r>
      <w:r w:rsidRPr="00311825">
        <w:rPr>
          <w:rFonts w:ascii="Arial" w:hAnsi="Arial" w:cs="Arial"/>
        </w:rPr>
        <w:t xml:space="preserve"> utvrditi kako postoji statistički značajna </w:t>
      </w:r>
      <w:r>
        <w:rPr>
          <w:rFonts w:ascii="Arial" w:hAnsi="Arial" w:cs="Arial"/>
        </w:rPr>
        <w:t>predikcija</w:t>
      </w:r>
      <w:r w:rsidRPr="00311825">
        <w:rPr>
          <w:rFonts w:ascii="Arial" w:hAnsi="Arial" w:cs="Arial"/>
        </w:rPr>
        <w:t xml:space="preserve"> između mjerenih antropometrijskih varijabli </w:t>
      </w:r>
      <w:r>
        <w:rPr>
          <w:rFonts w:ascii="Arial" w:hAnsi="Arial" w:cs="Arial"/>
        </w:rPr>
        <w:t xml:space="preserve">i </w:t>
      </w:r>
      <w:r w:rsidRPr="00311825">
        <w:rPr>
          <w:rFonts w:ascii="Arial" w:hAnsi="Arial" w:cs="Arial"/>
        </w:rPr>
        <w:t xml:space="preserve">sposobnosti vidne diskriminacije složenih likova i </w:t>
      </w:r>
      <w:r>
        <w:rPr>
          <w:rFonts w:ascii="Arial" w:hAnsi="Arial" w:cs="Arial"/>
        </w:rPr>
        <w:t>to na razini značajnosti p &lt;  0,01 uz vrijednosti F = 2,14</w:t>
      </w:r>
      <w:r w:rsidRPr="00311825">
        <w:rPr>
          <w:rFonts w:ascii="Arial" w:hAnsi="Arial" w:cs="Arial"/>
        </w:rPr>
        <w:t>.</w:t>
      </w:r>
      <w:r w:rsidRPr="005A6165">
        <w:rPr>
          <w:rFonts w:ascii="Arial" w:hAnsi="Arial" w:cs="Arial"/>
        </w:rPr>
        <w:t xml:space="preserve"> </w:t>
      </w:r>
    </w:p>
    <w:p w:rsidR="007179BA" w:rsidRDefault="007179BA" w:rsidP="007179BA">
      <w:pPr>
        <w:pStyle w:val="Odlomakpopisa"/>
        <w:spacing w:line="360" w:lineRule="auto"/>
        <w:ind w:left="567" w:firstLine="851"/>
        <w:jc w:val="both"/>
        <w:rPr>
          <w:rFonts w:ascii="Arial" w:hAnsi="Arial" w:cs="Arial"/>
        </w:rPr>
      </w:pPr>
    </w:p>
    <w:p w:rsidR="007179BA" w:rsidRDefault="007179BA" w:rsidP="007179BA">
      <w:pPr>
        <w:pStyle w:val="Odlomakpopisa"/>
        <w:spacing w:line="360" w:lineRule="auto"/>
        <w:ind w:left="567" w:firstLine="851"/>
        <w:jc w:val="both"/>
        <w:rPr>
          <w:rFonts w:ascii="Arial" w:hAnsi="Arial" w:cs="Arial"/>
        </w:rPr>
      </w:pPr>
    </w:p>
    <w:p w:rsidR="007179BA" w:rsidRPr="00F40A1D" w:rsidRDefault="00FE1320" w:rsidP="00FE1320">
      <w:pPr>
        <w:spacing w:line="360" w:lineRule="auto"/>
        <w:ind w:left="567" w:firstLine="851"/>
        <w:jc w:val="both"/>
        <w:rPr>
          <w:rFonts w:ascii="Arial" w:hAnsi="Arial" w:cs="Arial"/>
          <w:i/>
        </w:rPr>
      </w:pPr>
      <w:r>
        <w:rPr>
          <w:rFonts w:ascii="Arial" w:hAnsi="Arial" w:cs="Arial"/>
        </w:rPr>
        <w:t>Tablica 2.2 R</w:t>
      </w:r>
      <w:r w:rsidR="007179BA">
        <w:rPr>
          <w:rFonts w:ascii="Arial" w:hAnsi="Arial" w:cs="Arial"/>
        </w:rPr>
        <w:t>ezultati r</w:t>
      </w:r>
      <w:r w:rsidR="00FD40E4">
        <w:rPr>
          <w:rFonts w:ascii="Arial" w:hAnsi="Arial" w:cs="Arial"/>
        </w:rPr>
        <w:t xml:space="preserve">egresije kriterijske varijable </w:t>
      </w:r>
      <w:r w:rsidR="00FD40E4" w:rsidRPr="00FD40E4">
        <w:rPr>
          <w:rFonts w:ascii="Arial" w:hAnsi="Arial" w:cs="Arial"/>
          <w:i/>
        </w:rPr>
        <w:t>P</w:t>
      </w:r>
      <w:r w:rsidR="007179BA" w:rsidRPr="00FD40E4">
        <w:rPr>
          <w:rFonts w:ascii="Arial" w:hAnsi="Arial" w:cs="Arial"/>
          <w:i/>
        </w:rPr>
        <w:t>erceptivnog testa</w:t>
      </w:r>
      <w:r w:rsidR="007179BA">
        <w:rPr>
          <w:rFonts w:ascii="Arial" w:hAnsi="Arial" w:cs="Arial"/>
        </w:rPr>
        <w:t xml:space="preserve"> i prediktorskih varijabli morfoloških </w:t>
      </w:r>
      <w:r w:rsidR="004C793D">
        <w:rPr>
          <w:rFonts w:ascii="Arial" w:hAnsi="Arial" w:cs="Arial"/>
        </w:rPr>
        <w:t>obilježja</w:t>
      </w:r>
      <w:r w:rsidR="007179BA">
        <w:rPr>
          <w:rFonts w:ascii="Arial" w:hAnsi="Arial" w:cs="Arial"/>
        </w:rPr>
        <w:t xml:space="preserve"> </w:t>
      </w:r>
      <w:r w:rsidR="007179BA" w:rsidRPr="00F40A1D">
        <w:rPr>
          <w:rFonts w:ascii="Arial" w:hAnsi="Arial" w:cs="Arial"/>
        </w:rPr>
        <w:t xml:space="preserve"> </w:t>
      </w:r>
    </w:p>
    <w:p w:rsidR="007179BA" w:rsidRDefault="007179BA" w:rsidP="007179BA">
      <w:pPr>
        <w:spacing w:line="360" w:lineRule="auto"/>
        <w:rPr>
          <w:rFonts w:ascii="Arial" w:hAnsi="Arial" w:cs="Arial"/>
          <w:lang w:eastAsia="hr-HR"/>
        </w:rPr>
      </w:pPr>
    </w:p>
    <w:p w:rsidR="00FE1320" w:rsidRPr="009D319A" w:rsidRDefault="007179BA" w:rsidP="009D319A">
      <w:pPr>
        <w:spacing w:line="360" w:lineRule="auto"/>
        <w:ind w:left="567" w:firstLine="851"/>
        <w:rPr>
          <w:rFonts w:ascii="Arial" w:hAnsi="Arial" w:cs="Arial"/>
          <w:bCs/>
          <w:lang w:eastAsia="hr-HR"/>
        </w:rPr>
      </w:pPr>
      <w:r w:rsidRPr="000913BB">
        <w:rPr>
          <w:rFonts w:ascii="Arial" w:hAnsi="Arial" w:cs="Arial"/>
          <w:lang w:eastAsia="hr-HR"/>
        </w:rPr>
        <w:t>R</w:t>
      </w:r>
      <w:r>
        <w:rPr>
          <w:rFonts w:ascii="Arial" w:hAnsi="Arial" w:cs="Arial"/>
          <w:lang w:eastAsia="hr-HR"/>
        </w:rPr>
        <w:t xml:space="preserve">O </w:t>
      </w:r>
      <w:r w:rsidRPr="000913BB">
        <w:rPr>
          <w:rFonts w:ascii="Arial" w:hAnsi="Arial" w:cs="Arial"/>
          <w:lang w:eastAsia="hr-HR"/>
        </w:rPr>
        <w:t>=</w:t>
      </w:r>
      <w:r>
        <w:rPr>
          <w:rFonts w:ascii="Arial" w:hAnsi="Arial" w:cs="Arial"/>
          <w:lang w:eastAsia="hr-HR"/>
        </w:rPr>
        <w:t xml:space="preserve"> </w:t>
      </w:r>
      <w:r w:rsidRPr="000913BB">
        <w:rPr>
          <w:rFonts w:ascii="Arial" w:hAnsi="Arial" w:cs="Arial"/>
          <w:lang w:eastAsia="hr-HR"/>
        </w:rPr>
        <w:t xml:space="preserve">0,35, </w:t>
      </w:r>
      <w:r>
        <w:rPr>
          <w:rFonts w:ascii="Arial" w:hAnsi="Arial" w:cs="Arial"/>
          <w:lang w:eastAsia="hr-HR"/>
        </w:rPr>
        <w:t xml:space="preserve"> RO² </w:t>
      </w:r>
      <w:r w:rsidRPr="000913BB">
        <w:rPr>
          <w:rFonts w:ascii="Arial" w:hAnsi="Arial" w:cs="Arial"/>
          <w:lang w:eastAsia="hr-HR"/>
        </w:rPr>
        <w:t>=</w:t>
      </w:r>
      <w:r>
        <w:rPr>
          <w:rFonts w:ascii="Arial" w:hAnsi="Arial" w:cs="Arial"/>
          <w:lang w:eastAsia="hr-HR"/>
        </w:rPr>
        <w:t xml:space="preserve"> </w:t>
      </w:r>
      <w:r w:rsidRPr="000913BB">
        <w:rPr>
          <w:rFonts w:ascii="Arial" w:hAnsi="Arial" w:cs="Arial"/>
          <w:lang w:eastAsia="hr-HR"/>
        </w:rPr>
        <w:t xml:space="preserve">0,12, </w:t>
      </w:r>
      <w:r>
        <w:rPr>
          <w:rFonts w:ascii="Arial" w:hAnsi="Arial" w:cs="Arial"/>
          <w:lang w:eastAsia="hr-HR"/>
        </w:rPr>
        <w:t xml:space="preserve"> SE </w:t>
      </w:r>
      <w:r w:rsidRPr="000913BB">
        <w:rPr>
          <w:rFonts w:ascii="Arial" w:hAnsi="Arial" w:cs="Arial"/>
          <w:lang w:eastAsia="hr-HR"/>
        </w:rPr>
        <w:t>= 3,09</w:t>
      </w:r>
      <w:r>
        <w:rPr>
          <w:rFonts w:ascii="Arial" w:hAnsi="Arial" w:cs="Arial"/>
          <w:lang w:eastAsia="hr-HR"/>
        </w:rPr>
        <w:t xml:space="preserve">  </w:t>
      </w:r>
      <w:r w:rsidRPr="000913BB">
        <w:rPr>
          <w:rFonts w:ascii="Arial" w:hAnsi="Arial" w:cs="Arial"/>
          <w:lang w:eastAsia="hr-HR"/>
        </w:rPr>
        <w:t>F</w:t>
      </w:r>
      <w:r>
        <w:rPr>
          <w:rFonts w:ascii="Arial" w:hAnsi="Arial" w:cs="Arial"/>
          <w:lang w:eastAsia="hr-HR"/>
        </w:rPr>
        <w:t xml:space="preserve"> </w:t>
      </w:r>
      <w:r w:rsidRPr="000913BB">
        <w:rPr>
          <w:rFonts w:ascii="Arial" w:hAnsi="Arial" w:cs="Arial"/>
          <w:lang w:eastAsia="hr-HR"/>
        </w:rPr>
        <w:t xml:space="preserve">= 2,14, </w:t>
      </w:r>
      <w:r>
        <w:rPr>
          <w:rFonts w:ascii="Arial" w:hAnsi="Arial" w:cs="Arial"/>
          <w:lang w:eastAsia="hr-HR"/>
        </w:rPr>
        <w:t xml:space="preserve"> </w:t>
      </w:r>
      <w:r w:rsidRPr="000913BB">
        <w:rPr>
          <w:rFonts w:ascii="Arial" w:hAnsi="Arial" w:cs="Arial"/>
          <w:lang w:eastAsia="hr-HR"/>
        </w:rPr>
        <w:t>p</w:t>
      </w:r>
      <w:r>
        <w:rPr>
          <w:rFonts w:ascii="Arial" w:hAnsi="Arial" w:cs="Arial"/>
          <w:lang w:eastAsia="hr-HR"/>
        </w:rPr>
        <w:t xml:space="preserve"> &lt; </w:t>
      </w:r>
      <w:r w:rsidRPr="006368E5">
        <w:rPr>
          <w:rFonts w:ascii="Arial" w:hAnsi="Arial" w:cs="Arial"/>
          <w:bCs/>
          <w:lang w:eastAsia="hr-HR"/>
        </w:rPr>
        <w:t>0,01</w:t>
      </w:r>
    </w:p>
    <w:tbl>
      <w:tblPr>
        <w:tblW w:w="8011"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3"/>
        <w:gridCol w:w="1065"/>
        <w:gridCol w:w="1019"/>
        <w:gridCol w:w="1817"/>
        <w:gridCol w:w="883"/>
        <w:gridCol w:w="1021"/>
        <w:gridCol w:w="883"/>
      </w:tblGrid>
      <w:tr w:rsidR="007179BA" w:rsidRPr="000C0514" w:rsidTr="007179BA">
        <w:trPr>
          <w:trHeight w:val="975"/>
        </w:trPr>
        <w:tc>
          <w:tcPr>
            <w:tcW w:w="1323" w:type="dxa"/>
            <w:vMerge w:val="restart"/>
            <w:shd w:val="clear" w:color="auto" w:fill="auto"/>
            <w:vAlign w:val="bottom"/>
            <w:hideMark/>
          </w:tcPr>
          <w:p w:rsidR="007179BA" w:rsidRPr="000C0514" w:rsidRDefault="007179BA" w:rsidP="007179BA">
            <w:pPr>
              <w:jc w:val="center"/>
              <w:rPr>
                <w:rFonts w:ascii="Arial" w:hAnsi="Arial" w:cs="Arial"/>
                <w:lang w:eastAsia="hr-HR"/>
              </w:rPr>
            </w:pPr>
          </w:p>
        </w:tc>
        <w:tc>
          <w:tcPr>
            <w:tcW w:w="2084" w:type="dxa"/>
            <w:gridSpan w:val="2"/>
            <w:shd w:val="clear" w:color="auto" w:fill="auto"/>
            <w:vAlign w:val="bottom"/>
            <w:hideMark/>
          </w:tcPr>
          <w:p w:rsidR="007179BA" w:rsidRPr="000C0514" w:rsidRDefault="007179BA" w:rsidP="007179BA">
            <w:pPr>
              <w:jc w:val="center"/>
              <w:rPr>
                <w:rFonts w:ascii="Arial" w:hAnsi="Arial" w:cs="Arial"/>
                <w:lang w:eastAsia="hr-HR"/>
              </w:rPr>
            </w:pPr>
            <w:r w:rsidRPr="000C0514">
              <w:rPr>
                <w:rFonts w:ascii="Arial" w:hAnsi="Arial" w:cs="Arial"/>
                <w:lang w:eastAsia="hr-HR"/>
              </w:rPr>
              <w:t>Nestandardizirani koeficijenti</w:t>
            </w:r>
          </w:p>
        </w:tc>
        <w:tc>
          <w:tcPr>
            <w:tcW w:w="1817" w:type="dxa"/>
            <w:shd w:val="clear" w:color="auto" w:fill="auto"/>
            <w:vAlign w:val="bottom"/>
            <w:hideMark/>
          </w:tcPr>
          <w:p w:rsidR="007179BA" w:rsidRPr="000C0514" w:rsidRDefault="007179BA" w:rsidP="007179BA">
            <w:pPr>
              <w:jc w:val="center"/>
              <w:rPr>
                <w:rFonts w:ascii="Arial" w:hAnsi="Arial" w:cs="Arial"/>
                <w:lang w:eastAsia="hr-HR"/>
              </w:rPr>
            </w:pPr>
            <w:r w:rsidRPr="000C0514">
              <w:rPr>
                <w:rFonts w:ascii="Arial" w:hAnsi="Arial" w:cs="Arial"/>
                <w:lang w:eastAsia="hr-HR"/>
              </w:rPr>
              <w:t>Standardizirani koeficijenti</w:t>
            </w:r>
          </w:p>
        </w:tc>
        <w:tc>
          <w:tcPr>
            <w:tcW w:w="1904" w:type="dxa"/>
            <w:gridSpan w:val="2"/>
            <w:shd w:val="clear" w:color="auto" w:fill="auto"/>
            <w:vAlign w:val="bottom"/>
            <w:hideMark/>
          </w:tcPr>
          <w:p w:rsidR="007179BA" w:rsidRPr="000C0514" w:rsidRDefault="007179BA" w:rsidP="007179BA">
            <w:pPr>
              <w:jc w:val="center"/>
              <w:rPr>
                <w:rFonts w:ascii="Arial" w:hAnsi="Arial" w:cs="Arial"/>
                <w:lang w:eastAsia="hr-HR"/>
              </w:rPr>
            </w:pPr>
            <w:r>
              <w:rPr>
                <w:rFonts w:ascii="Arial" w:hAnsi="Arial" w:cs="Arial"/>
                <w:lang w:eastAsia="hr-HR"/>
              </w:rPr>
              <w:t>Korelacije</w:t>
            </w:r>
          </w:p>
        </w:tc>
        <w:tc>
          <w:tcPr>
            <w:tcW w:w="883" w:type="dxa"/>
            <w:vMerge w:val="restart"/>
            <w:vAlign w:val="bottom"/>
          </w:tcPr>
          <w:p w:rsidR="007179BA" w:rsidRPr="000C0514" w:rsidRDefault="007179BA" w:rsidP="007179BA">
            <w:pPr>
              <w:jc w:val="center"/>
              <w:rPr>
                <w:rFonts w:ascii="Arial" w:hAnsi="Arial" w:cs="Arial"/>
                <w:lang w:eastAsia="hr-HR"/>
              </w:rPr>
            </w:pPr>
            <w:r w:rsidRPr="000C0514">
              <w:rPr>
                <w:rFonts w:ascii="Arial" w:hAnsi="Arial" w:cs="Arial"/>
                <w:lang w:eastAsia="hr-HR"/>
              </w:rPr>
              <w:t>p</w:t>
            </w:r>
          </w:p>
        </w:tc>
      </w:tr>
      <w:tr w:rsidR="007179BA" w:rsidRPr="000C0514" w:rsidTr="007179BA">
        <w:trPr>
          <w:trHeight w:val="495"/>
        </w:trPr>
        <w:tc>
          <w:tcPr>
            <w:tcW w:w="1323" w:type="dxa"/>
            <w:vMerge/>
            <w:vAlign w:val="center"/>
            <w:hideMark/>
          </w:tcPr>
          <w:p w:rsidR="007179BA" w:rsidRPr="000C0514" w:rsidRDefault="007179BA" w:rsidP="007179BA">
            <w:pPr>
              <w:jc w:val="center"/>
              <w:rPr>
                <w:rFonts w:ascii="Arial" w:hAnsi="Arial" w:cs="Arial"/>
                <w:lang w:eastAsia="hr-HR"/>
              </w:rPr>
            </w:pPr>
          </w:p>
        </w:tc>
        <w:tc>
          <w:tcPr>
            <w:tcW w:w="1065" w:type="dxa"/>
            <w:shd w:val="clear" w:color="auto" w:fill="auto"/>
            <w:vAlign w:val="bottom"/>
            <w:hideMark/>
          </w:tcPr>
          <w:p w:rsidR="007179BA" w:rsidRPr="000C0514" w:rsidRDefault="007179BA" w:rsidP="007179BA">
            <w:pPr>
              <w:jc w:val="center"/>
              <w:rPr>
                <w:rFonts w:ascii="Arial" w:hAnsi="Arial" w:cs="Arial"/>
                <w:lang w:eastAsia="hr-HR"/>
              </w:rPr>
            </w:pPr>
            <w:r w:rsidRPr="000C0514">
              <w:rPr>
                <w:rFonts w:ascii="Arial" w:hAnsi="Arial" w:cs="Arial"/>
                <w:lang w:eastAsia="hr-HR"/>
              </w:rPr>
              <w:t>B</w:t>
            </w:r>
          </w:p>
        </w:tc>
        <w:tc>
          <w:tcPr>
            <w:tcW w:w="1019" w:type="dxa"/>
            <w:shd w:val="clear" w:color="auto" w:fill="auto"/>
            <w:vAlign w:val="bottom"/>
            <w:hideMark/>
          </w:tcPr>
          <w:p w:rsidR="007179BA" w:rsidRPr="000C0514" w:rsidRDefault="007179BA" w:rsidP="007179BA">
            <w:pPr>
              <w:jc w:val="center"/>
              <w:rPr>
                <w:rFonts w:ascii="Arial" w:hAnsi="Arial" w:cs="Arial"/>
                <w:lang w:eastAsia="hr-HR"/>
              </w:rPr>
            </w:pPr>
            <w:r w:rsidRPr="000C0514">
              <w:rPr>
                <w:rFonts w:ascii="Arial" w:hAnsi="Arial" w:cs="Arial"/>
                <w:lang w:eastAsia="hr-HR"/>
              </w:rPr>
              <w:t>Std. Error</w:t>
            </w:r>
          </w:p>
        </w:tc>
        <w:tc>
          <w:tcPr>
            <w:tcW w:w="1817" w:type="dxa"/>
            <w:shd w:val="clear" w:color="auto" w:fill="auto"/>
            <w:vAlign w:val="bottom"/>
            <w:hideMark/>
          </w:tcPr>
          <w:p w:rsidR="007179BA" w:rsidRPr="000C0514" w:rsidRDefault="007179BA" w:rsidP="007179BA">
            <w:pPr>
              <w:jc w:val="center"/>
              <w:rPr>
                <w:rFonts w:ascii="Arial" w:hAnsi="Arial" w:cs="Arial"/>
                <w:lang w:eastAsia="hr-HR"/>
              </w:rPr>
            </w:pPr>
            <w:r w:rsidRPr="000C0514">
              <w:rPr>
                <w:rFonts w:ascii="Arial" w:hAnsi="Arial" w:cs="Arial"/>
                <w:lang w:eastAsia="hr-HR"/>
              </w:rPr>
              <w:t>Beta</w:t>
            </w:r>
          </w:p>
        </w:tc>
        <w:tc>
          <w:tcPr>
            <w:tcW w:w="883" w:type="dxa"/>
            <w:shd w:val="clear" w:color="auto" w:fill="auto"/>
            <w:vAlign w:val="bottom"/>
            <w:hideMark/>
          </w:tcPr>
          <w:p w:rsidR="007179BA" w:rsidRPr="000C0514" w:rsidRDefault="007179BA" w:rsidP="007179BA">
            <w:pPr>
              <w:jc w:val="center"/>
              <w:rPr>
                <w:rFonts w:ascii="Arial" w:hAnsi="Arial" w:cs="Arial"/>
                <w:lang w:eastAsia="hr-HR"/>
              </w:rPr>
            </w:pPr>
            <w:r w:rsidRPr="000C0514">
              <w:rPr>
                <w:rFonts w:ascii="Arial" w:hAnsi="Arial" w:cs="Arial"/>
                <w:lang w:eastAsia="hr-HR"/>
              </w:rPr>
              <w:t>R</w:t>
            </w:r>
          </w:p>
        </w:tc>
        <w:tc>
          <w:tcPr>
            <w:tcW w:w="1021" w:type="dxa"/>
            <w:shd w:val="clear" w:color="auto" w:fill="auto"/>
            <w:vAlign w:val="bottom"/>
            <w:hideMark/>
          </w:tcPr>
          <w:p w:rsidR="007179BA" w:rsidRPr="000C0514" w:rsidRDefault="007179BA" w:rsidP="007179BA">
            <w:pPr>
              <w:jc w:val="center"/>
              <w:rPr>
                <w:rFonts w:ascii="Arial" w:hAnsi="Arial" w:cs="Arial"/>
                <w:lang w:eastAsia="hr-HR"/>
              </w:rPr>
            </w:pPr>
            <w:r w:rsidRPr="000C0514">
              <w:rPr>
                <w:rFonts w:ascii="Arial" w:hAnsi="Arial" w:cs="Arial"/>
                <w:lang w:eastAsia="hr-HR"/>
              </w:rPr>
              <w:t>Part-R</w:t>
            </w:r>
          </w:p>
        </w:tc>
        <w:tc>
          <w:tcPr>
            <w:tcW w:w="883" w:type="dxa"/>
            <w:vMerge/>
            <w:vAlign w:val="bottom"/>
          </w:tcPr>
          <w:p w:rsidR="007179BA" w:rsidRPr="000C0514" w:rsidRDefault="007179BA" w:rsidP="007179BA">
            <w:pPr>
              <w:jc w:val="center"/>
              <w:rPr>
                <w:rFonts w:ascii="Arial" w:hAnsi="Arial" w:cs="Arial"/>
                <w:lang w:eastAsia="hr-HR"/>
              </w:rPr>
            </w:pPr>
          </w:p>
        </w:tc>
      </w:tr>
      <w:tr w:rsidR="007179BA" w:rsidRPr="000C0514" w:rsidTr="007179BA">
        <w:trPr>
          <w:trHeight w:val="480"/>
        </w:trPr>
        <w:tc>
          <w:tcPr>
            <w:tcW w:w="1323" w:type="dxa"/>
            <w:shd w:val="clear" w:color="auto" w:fill="auto"/>
            <w:hideMark/>
          </w:tcPr>
          <w:p w:rsidR="007179BA" w:rsidRPr="000C0514" w:rsidRDefault="007179BA" w:rsidP="007179BA">
            <w:pPr>
              <w:jc w:val="center"/>
              <w:rPr>
                <w:rFonts w:ascii="Arial" w:hAnsi="Arial" w:cs="Arial"/>
                <w:lang w:eastAsia="hr-HR"/>
              </w:rPr>
            </w:pPr>
            <w:r w:rsidRPr="000C0514">
              <w:rPr>
                <w:rFonts w:ascii="Arial" w:hAnsi="Arial" w:cs="Arial"/>
                <w:lang w:eastAsia="hr-HR"/>
              </w:rPr>
              <w:t>intercept</w:t>
            </w:r>
          </w:p>
        </w:tc>
        <w:tc>
          <w:tcPr>
            <w:tcW w:w="1065"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-17,98</w:t>
            </w:r>
          </w:p>
        </w:tc>
        <w:tc>
          <w:tcPr>
            <w:tcW w:w="1019"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8,74</w:t>
            </w:r>
          </w:p>
        </w:tc>
        <w:tc>
          <w:tcPr>
            <w:tcW w:w="1817" w:type="dxa"/>
            <w:shd w:val="clear" w:color="auto" w:fill="auto"/>
            <w:vAlign w:val="center"/>
            <w:hideMark/>
          </w:tcPr>
          <w:p w:rsidR="007179BA" w:rsidRPr="000C0514" w:rsidRDefault="007179BA" w:rsidP="007179BA">
            <w:pPr>
              <w:jc w:val="center"/>
              <w:rPr>
                <w:rFonts w:ascii="Arial" w:hAnsi="Arial" w:cs="Arial"/>
                <w:lang w:eastAsia="hr-HR"/>
              </w:rPr>
            </w:pPr>
          </w:p>
        </w:tc>
        <w:tc>
          <w:tcPr>
            <w:tcW w:w="883" w:type="dxa"/>
            <w:shd w:val="clear" w:color="auto" w:fill="auto"/>
            <w:vAlign w:val="center"/>
            <w:hideMark/>
          </w:tcPr>
          <w:p w:rsidR="007179BA" w:rsidRPr="000C0514" w:rsidRDefault="007179BA" w:rsidP="007179BA">
            <w:pPr>
              <w:jc w:val="center"/>
              <w:rPr>
                <w:rFonts w:ascii="Arial" w:hAnsi="Arial" w:cs="Arial"/>
                <w:lang w:eastAsia="hr-HR"/>
              </w:rPr>
            </w:pPr>
          </w:p>
        </w:tc>
        <w:tc>
          <w:tcPr>
            <w:tcW w:w="1021" w:type="dxa"/>
            <w:shd w:val="clear" w:color="auto" w:fill="auto"/>
            <w:vAlign w:val="center"/>
            <w:hideMark/>
          </w:tcPr>
          <w:p w:rsidR="007179BA" w:rsidRPr="000C0514" w:rsidRDefault="007179BA" w:rsidP="007179BA">
            <w:pPr>
              <w:jc w:val="center"/>
              <w:rPr>
                <w:rFonts w:ascii="Arial" w:hAnsi="Arial" w:cs="Arial"/>
                <w:lang w:eastAsia="hr-HR"/>
              </w:rPr>
            </w:pPr>
          </w:p>
        </w:tc>
        <w:tc>
          <w:tcPr>
            <w:tcW w:w="883" w:type="dxa"/>
            <w:vAlign w:val="center"/>
          </w:tcPr>
          <w:p w:rsidR="007179BA" w:rsidRPr="000C0514" w:rsidRDefault="007179BA" w:rsidP="007179BA">
            <w:pPr>
              <w:jc w:val="center"/>
              <w:rPr>
                <w:rFonts w:ascii="Arial" w:hAnsi="Arial" w:cs="Arial"/>
                <w:lang w:eastAsia="hr-HR"/>
              </w:rPr>
            </w:pPr>
            <w:r w:rsidRPr="000C0514">
              <w:rPr>
                <w:rFonts w:ascii="Arial" w:hAnsi="Arial" w:cs="Arial"/>
                <w:lang w:eastAsia="hr-HR"/>
              </w:rPr>
              <w:t>0,04</w:t>
            </w:r>
          </w:p>
        </w:tc>
      </w:tr>
      <w:tr w:rsidR="007179BA" w:rsidRPr="000C0514" w:rsidTr="007179BA">
        <w:trPr>
          <w:trHeight w:val="255"/>
        </w:trPr>
        <w:tc>
          <w:tcPr>
            <w:tcW w:w="1323"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atte</w:t>
            </w:r>
          </w:p>
        </w:tc>
        <w:tc>
          <w:tcPr>
            <w:tcW w:w="1065"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-0,30</w:t>
            </w:r>
          </w:p>
        </w:tc>
        <w:tc>
          <w:tcPr>
            <w:tcW w:w="1019"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0,18</w:t>
            </w:r>
          </w:p>
        </w:tc>
        <w:tc>
          <w:tcPr>
            <w:tcW w:w="1817"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-0,38</w:t>
            </w:r>
          </w:p>
        </w:tc>
        <w:tc>
          <w:tcPr>
            <w:tcW w:w="883"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0,00</w:t>
            </w:r>
          </w:p>
        </w:tc>
        <w:tc>
          <w:tcPr>
            <w:tcW w:w="1021"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-0,11</w:t>
            </w:r>
          </w:p>
        </w:tc>
        <w:tc>
          <w:tcPr>
            <w:tcW w:w="883" w:type="dxa"/>
            <w:vAlign w:val="center"/>
          </w:tcPr>
          <w:p w:rsidR="007179BA" w:rsidRPr="000C0514" w:rsidRDefault="007179BA" w:rsidP="007179BA">
            <w:pPr>
              <w:jc w:val="center"/>
              <w:rPr>
                <w:rFonts w:ascii="Arial" w:hAnsi="Arial" w:cs="Arial"/>
                <w:lang w:eastAsia="hr-HR"/>
              </w:rPr>
            </w:pPr>
            <w:r w:rsidRPr="000C0514">
              <w:rPr>
                <w:rFonts w:ascii="Arial" w:hAnsi="Arial" w:cs="Arial"/>
                <w:lang w:eastAsia="hr-HR"/>
              </w:rPr>
              <w:t>0,10</w:t>
            </w:r>
          </w:p>
        </w:tc>
      </w:tr>
      <w:tr w:rsidR="007179BA" w:rsidRPr="000C0514" w:rsidTr="007179BA">
        <w:trPr>
          <w:trHeight w:val="255"/>
        </w:trPr>
        <w:tc>
          <w:tcPr>
            <w:tcW w:w="1323"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avis</w:t>
            </w:r>
          </w:p>
        </w:tc>
        <w:tc>
          <w:tcPr>
            <w:tcW w:w="1065"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0,03</w:t>
            </w:r>
          </w:p>
        </w:tc>
        <w:tc>
          <w:tcPr>
            <w:tcW w:w="1019"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0,09</w:t>
            </w:r>
          </w:p>
        </w:tc>
        <w:tc>
          <w:tcPr>
            <w:tcW w:w="1817"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0,05</w:t>
            </w:r>
          </w:p>
        </w:tc>
        <w:tc>
          <w:tcPr>
            <w:tcW w:w="883"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0,14</w:t>
            </w:r>
          </w:p>
        </w:tc>
        <w:tc>
          <w:tcPr>
            <w:tcW w:w="1021"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0,02</w:t>
            </w:r>
          </w:p>
        </w:tc>
        <w:tc>
          <w:tcPr>
            <w:tcW w:w="883" w:type="dxa"/>
            <w:vAlign w:val="center"/>
          </w:tcPr>
          <w:p w:rsidR="007179BA" w:rsidRPr="000C0514" w:rsidRDefault="007179BA" w:rsidP="007179BA">
            <w:pPr>
              <w:jc w:val="center"/>
              <w:rPr>
                <w:rFonts w:ascii="Arial" w:hAnsi="Arial" w:cs="Arial"/>
                <w:lang w:eastAsia="hr-HR"/>
              </w:rPr>
            </w:pPr>
            <w:r w:rsidRPr="000C0514">
              <w:rPr>
                <w:rFonts w:ascii="Arial" w:hAnsi="Arial" w:cs="Arial"/>
                <w:lang w:eastAsia="hr-HR"/>
              </w:rPr>
              <w:t>0,77</w:t>
            </w:r>
          </w:p>
        </w:tc>
      </w:tr>
      <w:tr w:rsidR="007179BA" w:rsidRPr="000C0514" w:rsidTr="007179BA">
        <w:trPr>
          <w:trHeight w:val="255"/>
        </w:trPr>
        <w:tc>
          <w:tcPr>
            <w:tcW w:w="1323"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asvi</w:t>
            </w:r>
          </w:p>
        </w:tc>
        <w:tc>
          <w:tcPr>
            <w:tcW w:w="1065"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0,19</w:t>
            </w:r>
          </w:p>
        </w:tc>
        <w:tc>
          <w:tcPr>
            <w:tcW w:w="1019"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0,10</w:t>
            </w:r>
          </w:p>
        </w:tc>
        <w:tc>
          <w:tcPr>
            <w:tcW w:w="1817"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0,20</w:t>
            </w:r>
          </w:p>
        </w:tc>
        <w:tc>
          <w:tcPr>
            <w:tcW w:w="883"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0,12</w:t>
            </w:r>
          </w:p>
        </w:tc>
        <w:tc>
          <w:tcPr>
            <w:tcW w:w="1021"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0,12</w:t>
            </w:r>
          </w:p>
        </w:tc>
        <w:tc>
          <w:tcPr>
            <w:tcW w:w="883" w:type="dxa"/>
            <w:vAlign w:val="center"/>
          </w:tcPr>
          <w:p w:rsidR="007179BA" w:rsidRPr="000C0514" w:rsidRDefault="007179BA" w:rsidP="007179BA">
            <w:pPr>
              <w:jc w:val="center"/>
              <w:rPr>
                <w:rFonts w:ascii="Arial" w:hAnsi="Arial" w:cs="Arial"/>
                <w:lang w:eastAsia="hr-HR"/>
              </w:rPr>
            </w:pPr>
            <w:r w:rsidRPr="000C0514">
              <w:rPr>
                <w:rFonts w:ascii="Arial" w:hAnsi="Arial" w:cs="Arial"/>
                <w:lang w:eastAsia="hr-HR"/>
              </w:rPr>
              <w:t>0,07</w:t>
            </w:r>
          </w:p>
        </w:tc>
      </w:tr>
      <w:tr w:rsidR="007179BA" w:rsidRPr="000C0514" w:rsidTr="007179BA">
        <w:trPr>
          <w:trHeight w:val="255"/>
        </w:trPr>
        <w:tc>
          <w:tcPr>
            <w:tcW w:w="1323"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adru</w:t>
            </w:r>
          </w:p>
        </w:tc>
        <w:tc>
          <w:tcPr>
            <w:tcW w:w="1065"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0,28</w:t>
            </w:r>
          </w:p>
        </w:tc>
        <w:tc>
          <w:tcPr>
            <w:tcW w:w="1019"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0,13</w:t>
            </w:r>
          </w:p>
        </w:tc>
        <w:tc>
          <w:tcPr>
            <w:tcW w:w="1817"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0,23</w:t>
            </w:r>
          </w:p>
        </w:tc>
        <w:tc>
          <w:tcPr>
            <w:tcW w:w="883"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0,20</w:t>
            </w:r>
          </w:p>
        </w:tc>
        <w:tc>
          <w:tcPr>
            <w:tcW w:w="1021" w:type="dxa"/>
            <w:shd w:val="clear" w:color="auto" w:fill="auto"/>
            <w:vAlign w:val="center"/>
            <w:hideMark/>
          </w:tcPr>
          <w:p w:rsidR="007179BA" w:rsidRPr="000C0514" w:rsidRDefault="007179BA" w:rsidP="007179BA">
            <w:pPr>
              <w:jc w:val="center"/>
              <w:rPr>
                <w:rFonts w:ascii="Arial" w:hAnsi="Arial" w:cs="Arial"/>
                <w:bCs/>
                <w:lang w:eastAsia="hr-HR"/>
              </w:rPr>
            </w:pPr>
            <w:r w:rsidRPr="000C0514">
              <w:rPr>
                <w:rFonts w:ascii="Arial" w:hAnsi="Arial" w:cs="Arial"/>
                <w:bCs/>
                <w:lang w:eastAsia="hr-HR"/>
              </w:rPr>
              <w:t>0,15</w:t>
            </w:r>
          </w:p>
        </w:tc>
        <w:tc>
          <w:tcPr>
            <w:tcW w:w="883" w:type="dxa"/>
            <w:vAlign w:val="center"/>
          </w:tcPr>
          <w:p w:rsidR="007179BA" w:rsidRPr="000C0514" w:rsidRDefault="007179BA" w:rsidP="007179BA">
            <w:pPr>
              <w:jc w:val="center"/>
              <w:rPr>
                <w:rFonts w:ascii="Arial" w:hAnsi="Arial" w:cs="Arial"/>
                <w:b/>
                <w:bCs/>
                <w:lang w:eastAsia="hr-HR"/>
              </w:rPr>
            </w:pPr>
            <w:r w:rsidRPr="000C0514">
              <w:rPr>
                <w:rFonts w:ascii="Arial" w:hAnsi="Arial" w:cs="Arial"/>
                <w:b/>
                <w:bCs/>
                <w:lang w:eastAsia="hr-HR"/>
              </w:rPr>
              <w:t>0,03</w:t>
            </w:r>
          </w:p>
        </w:tc>
      </w:tr>
      <w:tr w:rsidR="007179BA" w:rsidRPr="000C0514" w:rsidTr="007179BA">
        <w:trPr>
          <w:trHeight w:val="255"/>
        </w:trPr>
        <w:tc>
          <w:tcPr>
            <w:tcW w:w="1323"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anna</w:t>
            </w:r>
          </w:p>
        </w:tc>
        <w:tc>
          <w:tcPr>
            <w:tcW w:w="1065"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0,09</w:t>
            </w:r>
          </w:p>
        </w:tc>
        <w:tc>
          <w:tcPr>
            <w:tcW w:w="1019"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0,13</w:t>
            </w:r>
          </w:p>
        </w:tc>
        <w:tc>
          <w:tcPr>
            <w:tcW w:w="1817"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0,10</w:t>
            </w:r>
          </w:p>
        </w:tc>
        <w:tc>
          <w:tcPr>
            <w:tcW w:w="883"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-0,06</w:t>
            </w:r>
          </w:p>
        </w:tc>
        <w:tc>
          <w:tcPr>
            <w:tcW w:w="1021"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0,05</w:t>
            </w:r>
          </w:p>
        </w:tc>
        <w:tc>
          <w:tcPr>
            <w:tcW w:w="883" w:type="dxa"/>
            <w:vAlign w:val="center"/>
          </w:tcPr>
          <w:p w:rsidR="007179BA" w:rsidRPr="000C0514" w:rsidRDefault="007179BA" w:rsidP="007179BA">
            <w:pPr>
              <w:jc w:val="center"/>
              <w:rPr>
                <w:rFonts w:ascii="Arial" w:hAnsi="Arial" w:cs="Arial"/>
                <w:lang w:eastAsia="hr-HR"/>
              </w:rPr>
            </w:pPr>
            <w:r w:rsidRPr="000C0514">
              <w:rPr>
                <w:rFonts w:ascii="Arial" w:hAnsi="Arial" w:cs="Arial"/>
                <w:lang w:eastAsia="hr-HR"/>
              </w:rPr>
              <w:t>0,50</w:t>
            </w:r>
          </w:p>
        </w:tc>
      </w:tr>
      <w:tr w:rsidR="007179BA" w:rsidRPr="000C0514" w:rsidTr="007179BA">
        <w:trPr>
          <w:trHeight w:val="255"/>
        </w:trPr>
        <w:tc>
          <w:tcPr>
            <w:tcW w:w="1323"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antr</w:t>
            </w:r>
          </w:p>
        </w:tc>
        <w:tc>
          <w:tcPr>
            <w:tcW w:w="1065"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-0,06</w:t>
            </w:r>
          </w:p>
        </w:tc>
        <w:tc>
          <w:tcPr>
            <w:tcW w:w="1019"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0,08</w:t>
            </w:r>
          </w:p>
        </w:tc>
        <w:tc>
          <w:tcPr>
            <w:tcW w:w="1817"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-0,10</w:t>
            </w:r>
          </w:p>
        </w:tc>
        <w:tc>
          <w:tcPr>
            <w:tcW w:w="883"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-0,11</w:t>
            </w:r>
          </w:p>
        </w:tc>
        <w:tc>
          <w:tcPr>
            <w:tcW w:w="1021"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-0,05</w:t>
            </w:r>
          </w:p>
        </w:tc>
        <w:tc>
          <w:tcPr>
            <w:tcW w:w="883" w:type="dxa"/>
            <w:vAlign w:val="center"/>
          </w:tcPr>
          <w:p w:rsidR="007179BA" w:rsidRPr="000C0514" w:rsidRDefault="007179BA" w:rsidP="007179BA">
            <w:pPr>
              <w:jc w:val="center"/>
              <w:rPr>
                <w:rFonts w:ascii="Arial" w:hAnsi="Arial" w:cs="Arial"/>
                <w:lang w:eastAsia="hr-HR"/>
              </w:rPr>
            </w:pPr>
            <w:r w:rsidRPr="000C0514">
              <w:rPr>
                <w:rFonts w:ascii="Arial" w:hAnsi="Arial" w:cs="Arial"/>
                <w:lang w:eastAsia="hr-HR"/>
              </w:rPr>
              <w:t>0,44</w:t>
            </w:r>
          </w:p>
        </w:tc>
      </w:tr>
      <w:tr w:rsidR="007179BA" w:rsidRPr="000C0514" w:rsidTr="007179BA">
        <w:trPr>
          <w:trHeight w:val="255"/>
        </w:trPr>
        <w:tc>
          <w:tcPr>
            <w:tcW w:w="1323"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anle</w:t>
            </w:r>
          </w:p>
        </w:tc>
        <w:tc>
          <w:tcPr>
            <w:tcW w:w="1065"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-0,20</w:t>
            </w:r>
          </w:p>
        </w:tc>
        <w:tc>
          <w:tcPr>
            <w:tcW w:w="1019"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0,13</w:t>
            </w:r>
          </w:p>
        </w:tc>
        <w:tc>
          <w:tcPr>
            <w:tcW w:w="1817"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-0,18</w:t>
            </w:r>
          </w:p>
        </w:tc>
        <w:tc>
          <w:tcPr>
            <w:tcW w:w="883"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-0,13</w:t>
            </w:r>
          </w:p>
        </w:tc>
        <w:tc>
          <w:tcPr>
            <w:tcW w:w="1021"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-0,11</w:t>
            </w:r>
          </w:p>
        </w:tc>
        <w:tc>
          <w:tcPr>
            <w:tcW w:w="883" w:type="dxa"/>
            <w:vAlign w:val="center"/>
          </w:tcPr>
          <w:p w:rsidR="007179BA" w:rsidRPr="000C0514" w:rsidRDefault="007179BA" w:rsidP="007179BA">
            <w:pPr>
              <w:jc w:val="center"/>
              <w:rPr>
                <w:rFonts w:ascii="Arial" w:hAnsi="Arial" w:cs="Arial"/>
                <w:lang w:eastAsia="hr-HR"/>
              </w:rPr>
            </w:pPr>
            <w:r w:rsidRPr="000C0514">
              <w:rPr>
                <w:rFonts w:ascii="Arial" w:hAnsi="Arial" w:cs="Arial"/>
                <w:lang w:eastAsia="hr-HR"/>
              </w:rPr>
              <w:t>0,12</w:t>
            </w:r>
          </w:p>
        </w:tc>
      </w:tr>
      <w:tr w:rsidR="007179BA" w:rsidRPr="000C0514" w:rsidTr="007179BA">
        <w:trPr>
          <w:trHeight w:val="255"/>
        </w:trPr>
        <w:tc>
          <w:tcPr>
            <w:tcW w:w="1323"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anpk</w:t>
            </w:r>
          </w:p>
        </w:tc>
        <w:tc>
          <w:tcPr>
            <w:tcW w:w="1065"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0,17</w:t>
            </w:r>
          </w:p>
        </w:tc>
        <w:tc>
          <w:tcPr>
            <w:tcW w:w="1019"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0,09</w:t>
            </w:r>
          </w:p>
        </w:tc>
        <w:tc>
          <w:tcPr>
            <w:tcW w:w="1817"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0,19</w:t>
            </w:r>
          </w:p>
        </w:tc>
        <w:tc>
          <w:tcPr>
            <w:tcW w:w="883"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0,02</w:t>
            </w:r>
          </w:p>
        </w:tc>
        <w:tc>
          <w:tcPr>
            <w:tcW w:w="1021"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0,12</w:t>
            </w:r>
          </w:p>
        </w:tc>
        <w:tc>
          <w:tcPr>
            <w:tcW w:w="883" w:type="dxa"/>
            <w:vAlign w:val="center"/>
          </w:tcPr>
          <w:p w:rsidR="007179BA" w:rsidRPr="000C0514" w:rsidRDefault="007179BA" w:rsidP="007179BA">
            <w:pPr>
              <w:jc w:val="center"/>
              <w:rPr>
                <w:rFonts w:ascii="Arial" w:hAnsi="Arial" w:cs="Arial"/>
                <w:lang w:eastAsia="hr-HR"/>
              </w:rPr>
            </w:pPr>
            <w:r w:rsidRPr="000C0514">
              <w:rPr>
                <w:rFonts w:ascii="Arial" w:hAnsi="Arial" w:cs="Arial"/>
                <w:lang w:eastAsia="hr-HR"/>
              </w:rPr>
              <w:t>0,08</w:t>
            </w:r>
          </w:p>
        </w:tc>
      </w:tr>
      <w:tr w:rsidR="007179BA" w:rsidRPr="000C0514" w:rsidTr="007179BA">
        <w:trPr>
          <w:trHeight w:val="255"/>
        </w:trPr>
        <w:tc>
          <w:tcPr>
            <w:tcW w:w="1323"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aono</w:t>
            </w:r>
          </w:p>
        </w:tc>
        <w:tc>
          <w:tcPr>
            <w:tcW w:w="1065"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-0,05</w:t>
            </w:r>
          </w:p>
        </w:tc>
        <w:tc>
          <w:tcPr>
            <w:tcW w:w="1019"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0,28</w:t>
            </w:r>
          </w:p>
        </w:tc>
        <w:tc>
          <w:tcPr>
            <w:tcW w:w="1817"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-0,03</w:t>
            </w:r>
          </w:p>
        </w:tc>
        <w:tc>
          <w:tcPr>
            <w:tcW w:w="883"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-0,05</w:t>
            </w:r>
          </w:p>
        </w:tc>
        <w:tc>
          <w:tcPr>
            <w:tcW w:w="1021"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-0,01</w:t>
            </w:r>
          </w:p>
        </w:tc>
        <w:tc>
          <w:tcPr>
            <w:tcW w:w="883" w:type="dxa"/>
            <w:vAlign w:val="center"/>
          </w:tcPr>
          <w:p w:rsidR="007179BA" w:rsidRPr="000C0514" w:rsidRDefault="007179BA" w:rsidP="007179BA">
            <w:pPr>
              <w:jc w:val="center"/>
              <w:rPr>
                <w:rFonts w:ascii="Arial" w:hAnsi="Arial" w:cs="Arial"/>
                <w:lang w:eastAsia="hr-HR"/>
              </w:rPr>
            </w:pPr>
            <w:r w:rsidRPr="000C0514">
              <w:rPr>
                <w:rFonts w:ascii="Arial" w:hAnsi="Arial" w:cs="Arial"/>
                <w:lang w:eastAsia="hr-HR"/>
              </w:rPr>
              <w:t>0,85</w:t>
            </w:r>
          </w:p>
        </w:tc>
      </w:tr>
      <w:tr w:rsidR="007179BA" w:rsidRPr="000C0514" w:rsidTr="007179BA">
        <w:trPr>
          <w:trHeight w:val="255"/>
        </w:trPr>
        <w:tc>
          <w:tcPr>
            <w:tcW w:w="1323"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aopd</w:t>
            </w:r>
          </w:p>
        </w:tc>
        <w:tc>
          <w:tcPr>
            <w:tcW w:w="1065"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0,11</w:t>
            </w:r>
          </w:p>
        </w:tc>
        <w:tc>
          <w:tcPr>
            <w:tcW w:w="1019"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0,24</w:t>
            </w:r>
          </w:p>
        </w:tc>
        <w:tc>
          <w:tcPr>
            <w:tcW w:w="1817"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0,05</w:t>
            </w:r>
          </w:p>
        </w:tc>
        <w:tc>
          <w:tcPr>
            <w:tcW w:w="883"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0,02</w:t>
            </w:r>
          </w:p>
        </w:tc>
        <w:tc>
          <w:tcPr>
            <w:tcW w:w="1021"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0,03</w:t>
            </w:r>
          </w:p>
        </w:tc>
        <w:tc>
          <w:tcPr>
            <w:tcW w:w="883" w:type="dxa"/>
            <w:vAlign w:val="center"/>
          </w:tcPr>
          <w:p w:rsidR="007179BA" w:rsidRPr="000C0514" w:rsidRDefault="007179BA" w:rsidP="007179BA">
            <w:pPr>
              <w:jc w:val="center"/>
              <w:rPr>
                <w:rFonts w:ascii="Arial" w:hAnsi="Arial" w:cs="Arial"/>
                <w:lang w:eastAsia="hr-HR"/>
              </w:rPr>
            </w:pPr>
            <w:r w:rsidRPr="000C0514">
              <w:rPr>
                <w:rFonts w:ascii="Arial" w:hAnsi="Arial" w:cs="Arial"/>
                <w:lang w:eastAsia="hr-HR"/>
              </w:rPr>
              <w:t>0,65</w:t>
            </w:r>
          </w:p>
        </w:tc>
      </w:tr>
      <w:tr w:rsidR="007179BA" w:rsidRPr="000C0514" w:rsidTr="007179BA">
        <w:trPr>
          <w:trHeight w:val="255"/>
        </w:trPr>
        <w:tc>
          <w:tcPr>
            <w:tcW w:w="1323"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aonk</w:t>
            </w:r>
          </w:p>
        </w:tc>
        <w:tc>
          <w:tcPr>
            <w:tcW w:w="1065"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-0,04</w:t>
            </w:r>
          </w:p>
        </w:tc>
        <w:tc>
          <w:tcPr>
            <w:tcW w:w="1019"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0,13</w:t>
            </w:r>
          </w:p>
        </w:tc>
        <w:tc>
          <w:tcPr>
            <w:tcW w:w="1817"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-0,05</w:t>
            </w:r>
          </w:p>
        </w:tc>
        <w:tc>
          <w:tcPr>
            <w:tcW w:w="883"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-0,04</w:t>
            </w:r>
          </w:p>
        </w:tc>
        <w:tc>
          <w:tcPr>
            <w:tcW w:w="1021"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-0,02</w:t>
            </w:r>
          </w:p>
        </w:tc>
        <w:tc>
          <w:tcPr>
            <w:tcW w:w="883" w:type="dxa"/>
            <w:vAlign w:val="center"/>
          </w:tcPr>
          <w:p w:rsidR="007179BA" w:rsidRPr="000C0514" w:rsidRDefault="007179BA" w:rsidP="007179BA">
            <w:pPr>
              <w:jc w:val="center"/>
              <w:rPr>
                <w:rFonts w:ascii="Arial" w:hAnsi="Arial" w:cs="Arial"/>
                <w:lang w:eastAsia="hr-HR"/>
              </w:rPr>
            </w:pPr>
            <w:r w:rsidRPr="000C0514">
              <w:rPr>
                <w:rFonts w:ascii="Arial" w:hAnsi="Arial" w:cs="Arial"/>
                <w:lang w:eastAsia="hr-HR"/>
              </w:rPr>
              <w:t>0,75</w:t>
            </w:r>
          </w:p>
        </w:tc>
      </w:tr>
      <w:tr w:rsidR="007179BA" w:rsidRPr="000C0514" w:rsidTr="007179BA">
        <w:trPr>
          <w:trHeight w:val="255"/>
        </w:trPr>
        <w:tc>
          <w:tcPr>
            <w:tcW w:w="1323"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aopk</w:t>
            </w:r>
          </w:p>
        </w:tc>
        <w:tc>
          <w:tcPr>
            <w:tcW w:w="1065"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0,20</w:t>
            </w:r>
          </w:p>
        </w:tc>
        <w:tc>
          <w:tcPr>
            <w:tcW w:w="1019"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0,17</w:t>
            </w:r>
          </w:p>
        </w:tc>
        <w:tc>
          <w:tcPr>
            <w:tcW w:w="1817"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0,14</w:t>
            </w:r>
          </w:p>
        </w:tc>
        <w:tc>
          <w:tcPr>
            <w:tcW w:w="883"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0,03</w:t>
            </w:r>
          </w:p>
        </w:tc>
        <w:tc>
          <w:tcPr>
            <w:tcW w:w="1021"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0,08</w:t>
            </w:r>
          </w:p>
        </w:tc>
        <w:tc>
          <w:tcPr>
            <w:tcW w:w="883" w:type="dxa"/>
            <w:vAlign w:val="center"/>
          </w:tcPr>
          <w:p w:rsidR="007179BA" w:rsidRPr="000C0514" w:rsidRDefault="007179BA" w:rsidP="007179BA">
            <w:pPr>
              <w:jc w:val="center"/>
              <w:rPr>
                <w:rFonts w:ascii="Arial" w:hAnsi="Arial" w:cs="Arial"/>
                <w:lang w:eastAsia="hr-HR"/>
              </w:rPr>
            </w:pPr>
            <w:r w:rsidRPr="000C0514">
              <w:rPr>
                <w:rFonts w:ascii="Arial" w:hAnsi="Arial" w:cs="Arial"/>
                <w:lang w:eastAsia="hr-HR"/>
              </w:rPr>
              <w:t>0,24</w:t>
            </w:r>
          </w:p>
        </w:tc>
      </w:tr>
      <w:tr w:rsidR="007179BA" w:rsidRPr="000C0514" w:rsidTr="007179BA">
        <w:trPr>
          <w:trHeight w:val="255"/>
        </w:trPr>
        <w:tc>
          <w:tcPr>
            <w:tcW w:w="1323"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asku</w:t>
            </w:r>
          </w:p>
        </w:tc>
        <w:tc>
          <w:tcPr>
            <w:tcW w:w="1065"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0,10</w:t>
            </w:r>
          </w:p>
        </w:tc>
        <w:tc>
          <w:tcPr>
            <w:tcW w:w="1019"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0,18</w:t>
            </w:r>
          </w:p>
        </w:tc>
        <w:tc>
          <w:tcPr>
            <w:tcW w:w="1817"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0,09</w:t>
            </w:r>
          </w:p>
        </w:tc>
        <w:tc>
          <w:tcPr>
            <w:tcW w:w="883"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0,04</w:t>
            </w:r>
          </w:p>
        </w:tc>
        <w:tc>
          <w:tcPr>
            <w:tcW w:w="1021"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0,04</w:t>
            </w:r>
          </w:p>
        </w:tc>
        <w:tc>
          <w:tcPr>
            <w:tcW w:w="883" w:type="dxa"/>
            <w:vAlign w:val="center"/>
          </w:tcPr>
          <w:p w:rsidR="007179BA" w:rsidRPr="000C0514" w:rsidRDefault="007179BA" w:rsidP="007179BA">
            <w:pPr>
              <w:jc w:val="center"/>
              <w:rPr>
                <w:rFonts w:ascii="Arial" w:hAnsi="Arial" w:cs="Arial"/>
                <w:lang w:eastAsia="hr-HR"/>
              </w:rPr>
            </w:pPr>
            <w:r w:rsidRPr="000C0514">
              <w:rPr>
                <w:rFonts w:ascii="Arial" w:hAnsi="Arial" w:cs="Arial"/>
                <w:lang w:eastAsia="hr-HR"/>
              </w:rPr>
              <w:t>0,56</w:t>
            </w:r>
          </w:p>
        </w:tc>
      </w:tr>
      <w:tr w:rsidR="007179BA" w:rsidRPr="000C0514" w:rsidTr="007179BA">
        <w:trPr>
          <w:trHeight w:val="270"/>
        </w:trPr>
        <w:tc>
          <w:tcPr>
            <w:tcW w:w="1323"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asra</w:t>
            </w:r>
          </w:p>
        </w:tc>
        <w:tc>
          <w:tcPr>
            <w:tcW w:w="1065"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-0,08</w:t>
            </w:r>
          </w:p>
        </w:tc>
        <w:tc>
          <w:tcPr>
            <w:tcW w:w="1019"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0,14</w:t>
            </w:r>
          </w:p>
        </w:tc>
        <w:tc>
          <w:tcPr>
            <w:tcW w:w="1817"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-0,09</w:t>
            </w:r>
          </w:p>
        </w:tc>
        <w:tc>
          <w:tcPr>
            <w:tcW w:w="883"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0,03</w:t>
            </w:r>
          </w:p>
        </w:tc>
        <w:tc>
          <w:tcPr>
            <w:tcW w:w="1021" w:type="dxa"/>
            <w:shd w:val="clear" w:color="auto" w:fill="auto"/>
            <w:vAlign w:val="center"/>
            <w:hideMark/>
          </w:tcPr>
          <w:p w:rsidR="007179BA" w:rsidRPr="000C0514" w:rsidRDefault="007179BA" w:rsidP="007179BA">
            <w:pPr>
              <w:jc w:val="center"/>
              <w:rPr>
                <w:rFonts w:ascii="Arial" w:hAnsi="Arial" w:cs="Arial"/>
                <w:lang w:eastAsia="hr-HR"/>
              </w:rPr>
            </w:pPr>
            <w:r w:rsidRPr="000C0514">
              <w:rPr>
                <w:rFonts w:ascii="Arial" w:hAnsi="Arial" w:cs="Arial"/>
                <w:lang w:eastAsia="hr-HR"/>
              </w:rPr>
              <w:t>-0,04</w:t>
            </w:r>
          </w:p>
        </w:tc>
        <w:tc>
          <w:tcPr>
            <w:tcW w:w="883" w:type="dxa"/>
            <w:vAlign w:val="center"/>
          </w:tcPr>
          <w:p w:rsidR="007179BA" w:rsidRPr="000C0514" w:rsidRDefault="007179BA" w:rsidP="007179BA">
            <w:pPr>
              <w:jc w:val="center"/>
              <w:rPr>
                <w:rFonts w:ascii="Arial" w:hAnsi="Arial" w:cs="Arial"/>
                <w:lang w:eastAsia="hr-HR"/>
              </w:rPr>
            </w:pPr>
            <w:r w:rsidRPr="000C0514">
              <w:rPr>
                <w:rFonts w:ascii="Arial" w:hAnsi="Arial" w:cs="Arial"/>
                <w:lang w:eastAsia="hr-HR"/>
              </w:rPr>
              <w:t>0,56</w:t>
            </w:r>
          </w:p>
        </w:tc>
      </w:tr>
    </w:tbl>
    <w:p w:rsidR="00FE1320" w:rsidRDefault="00FE1320" w:rsidP="00FE1320">
      <w:pPr>
        <w:spacing w:line="360" w:lineRule="auto"/>
        <w:jc w:val="both"/>
        <w:rPr>
          <w:rFonts w:ascii="Arial" w:hAnsi="Arial" w:cs="Arial"/>
        </w:rPr>
      </w:pPr>
    </w:p>
    <w:p w:rsidR="00FE1320" w:rsidRDefault="00FE1320" w:rsidP="00FE1320">
      <w:pPr>
        <w:pStyle w:val="Odlomakpopisa"/>
        <w:spacing w:line="360" w:lineRule="auto"/>
        <w:ind w:left="567" w:firstLine="851"/>
        <w:jc w:val="both"/>
        <w:rPr>
          <w:rFonts w:ascii="Arial" w:hAnsi="Arial" w:cs="Arial"/>
        </w:rPr>
      </w:pPr>
      <w:r w:rsidRPr="00311825">
        <w:rPr>
          <w:rFonts w:ascii="Arial" w:hAnsi="Arial" w:cs="Arial"/>
        </w:rPr>
        <w:t>Multipla korelacija je nešto niža nego što je bila za cijeli tes</w:t>
      </w:r>
      <w:r>
        <w:rPr>
          <w:rFonts w:ascii="Arial" w:hAnsi="Arial" w:cs="Arial"/>
        </w:rPr>
        <w:t>t spremnosti za školu i iznosi samo 0,</w:t>
      </w:r>
      <w:r w:rsidRPr="00311825">
        <w:rPr>
          <w:rFonts w:ascii="Arial" w:hAnsi="Arial" w:cs="Arial"/>
        </w:rPr>
        <w:t>35. Postotak objašnjene varijance</w:t>
      </w:r>
      <w:r>
        <w:rPr>
          <w:rFonts w:ascii="Arial" w:hAnsi="Arial" w:cs="Arial"/>
        </w:rPr>
        <w:t>, odnosno zajedničke informacije</w:t>
      </w:r>
      <w:r w:rsidRPr="00311825">
        <w:rPr>
          <w:rFonts w:ascii="Arial" w:hAnsi="Arial" w:cs="Arial"/>
        </w:rPr>
        <w:t xml:space="preserve"> je također nešto niži i iznosi 12%. Ostatak u objašnjav</w:t>
      </w:r>
      <w:r>
        <w:rPr>
          <w:rFonts w:ascii="Arial" w:hAnsi="Arial" w:cs="Arial"/>
        </w:rPr>
        <w:t>anju ukupne varijabilnost testa vjerojatno pripada</w:t>
      </w:r>
      <w:r w:rsidRPr="00311825">
        <w:rPr>
          <w:rFonts w:ascii="Arial" w:hAnsi="Arial" w:cs="Arial"/>
        </w:rPr>
        <w:t xml:space="preserve"> drugim </w:t>
      </w:r>
      <w:r>
        <w:rPr>
          <w:rFonts w:ascii="Arial" w:hAnsi="Arial" w:cs="Arial"/>
        </w:rPr>
        <w:t xml:space="preserve">antropološkim </w:t>
      </w:r>
      <w:r w:rsidRPr="00311825">
        <w:rPr>
          <w:rFonts w:ascii="Arial" w:hAnsi="Arial" w:cs="Arial"/>
        </w:rPr>
        <w:t>karakteristikama i sposobnostima</w:t>
      </w:r>
      <w:r>
        <w:rPr>
          <w:rFonts w:ascii="Arial" w:hAnsi="Arial" w:cs="Arial"/>
        </w:rPr>
        <w:t>,</w:t>
      </w:r>
      <w:r w:rsidRPr="00311825">
        <w:rPr>
          <w:rFonts w:ascii="Arial" w:hAnsi="Arial" w:cs="Arial"/>
        </w:rPr>
        <w:t xml:space="preserve"> kao što su motoričke sposobnosti, konativne karakteristike </w:t>
      </w:r>
      <w:r>
        <w:rPr>
          <w:rFonts w:ascii="Arial" w:hAnsi="Arial" w:cs="Arial"/>
        </w:rPr>
        <w:t>sociološki status,</w:t>
      </w:r>
      <w:r w:rsidRPr="00311825">
        <w:rPr>
          <w:rFonts w:ascii="Arial" w:hAnsi="Arial" w:cs="Arial"/>
        </w:rPr>
        <w:t xml:space="preserve"> </w:t>
      </w:r>
      <w:r>
        <w:rPr>
          <w:rFonts w:ascii="Arial" w:hAnsi="Arial" w:cs="Arial"/>
        </w:rPr>
        <w:t>kao i druge dimenzije.</w:t>
      </w:r>
    </w:p>
    <w:p w:rsidR="00FE1320" w:rsidRDefault="00FE1320" w:rsidP="00FE1320">
      <w:pPr>
        <w:spacing w:line="360" w:lineRule="auto"/>
        <w:jc w:val="both"/>
        <w:rPr>
          <w:rFonts w:ascii="Arial" w:hAnsi="Arial" w:cs="Arial"/>
        </w:rPr>
      </w:pPr>
    </w:p>
    <w:p w:rsidR="007179BA" w:rsidRPr="00FE1320" w:rsidRDefault="007179BA" w:rsidP="00FE1320">
      <w:pPr>
        <w:spacing w:line="360" w:lineRule="auto"/>
        <w:ind w:left="567" w:firstLine="851"/>
        <w:jc w:val="both"/>
        <w:rPr>
          <w:rFonts w:ascii="Arial" w:hAnsi="Arial" w:cs="Arial"/>
        </w:rPr>
      </w:pPr>
      <w:r w:rsidRPr="00311825">
        <w:rPr>
          <w:rFonts w:ascii="Arial" w:hAnsi="Arial" w:cs="Arial"/>
        </w:rPr>
        <w:t xml:space="preserve">Na osnovi </w:t>
      </w:r>
      <w:r>
        <w:rPr>
          <w:rFonts w:ascii="Arial" w:hAnsi="Arial" w:cs="Arial"/>
        </w:rPr>
        <w:t>vrijednosti pojedinih varijabli koji se nalaze u tablici, može se</w:t>
      </w:r>
      <w:r w:rsidRPr="00311825">
        <w:rPr>
          <w:rFonts w:ascii="Arial" w:hAnsi="Arial" w:cs="Arial"/>
        </w:rPr>
        <w:t xml:space="preserve"> utvrditi kako </w:t>
      </w:r>
      <w:r>
        <w:rPr>
          <w:rFonts w:ascii="Arial" w:hAnsi="Arial" w:cs="Arial"/>
        </w:rPr>
        <w:t>samo jedna</w:t>
      </w:r>
      <w:r w:rsidRPr="00311825">
        <w:rPr>
          <w:rFonts w:ascii="Arial" w:hAnsi="Arial" w:cs="Arial"/>
        </w:rPr>
        <w:t xml:space="preserve"> </w:t>
      </w:r>
      <w:r>
        <w:rPr>
          <w:rFonts w:ascii="Arial" w:hAnsi="Arial" w:cs="Arial"/>
        </w:rPr>
        <w:t>prediktorska varijabla</w:t>
      </w:r>
      <w:r w:rsidRPr="00311825">
        <w:rPr>
          <w:rFonts w:ascii="Arial" w:hAnsi="Arial" w:cs="Arial"/>
        </w:rPr>
        <w:t xml:space="preserve"> ima statistički značajnu </w:t>
      </w:r>
      <w:r>
        <w:rPr>
          <w:rFonts w:ascii="Arial" w:hAnsi="Arial" w:cs="Arial"/>
        </w:rPr>
        <w:t>predikciju na kriterijsku varijablu</w:t>
      </w:r>
      <w:r w:rsidRPr="00311825">
        <w:rPr>
          <w:rFonts w:ascii="Arial" w:hAnsi="Arial" w:cs="Arial"/>
        </w:rPr>
        <w:t xml:space="preserve">. Tako se </w:t>
      </w:r>
      <w:r w:rsidR="00FE1320">
        <w:rPr>
          <w:rFonts w:ascii="Arial" w:hAnsi="Arial" w:cs="Arial"/>
        </w:rPr>
        <w:t>i u ovoj regresijskoj analizi</w:t>
      </w:r>
      <w:r w:rsidRPr="00311825">
        <w:rPr>
          <w:rFonts w:ascii="Arial" w:hAnsi="Arial" w:cs="Arial"/>
        </w:rPr>
        <w:t xml:space="preserve"> </w:t>
      </w:r>
      <w:r>
        <w:rPr>
          <w:rFonts w:ascii="Arial" w:hAnsi="Arial" w:cs="Arial"/>
        </w:rPr>
        <w:t>ponovila statistički značajna</w:t>
      </w:r>
      <w:r w:rsidRPr="00311825">
        <w:rPr>
          <w:rFonts w:ascii="Arial" w:hAnsi="Arial" w:cs="Arial"/>
        </w:rPr>
        <w:t xml:space="preserve"> </w:t>
      </w:r>
      <w:r>
        <w:rPr>
          <w:rFonts w:ascii="Arial" w:hAnsi="Arial" w:cs="Arial"/>
        </w:rPr>
        <w:t xml:space="preserve">predikcija jedne </w:t>
      </w:r>
      <w:r w:rsidR="00BF6115">
        <w:rPr>
          <w:rFonts w:ascii="Arial" w:hAnsi="Arial" w:cs="Arial"/>
        </w:rPr>
        <w:t>prediktorske</w:t>
      </w:r>
      <w:r>
        <w:rPr>
          <w:rFonts w:ascii="Arial" w:hAnsi="Arial" w:cs="Arial"/>
        </w:rPr>
        <w:t xml:space="preserve"> varijable (dužina</w:t>
      </w:r>
      <w:r w:rsidRPr="00311825">
        <w:rPr>
          <w:rFonts w:ascii="Arial" w:hAnsi="Arial" w:cs="Arial"/>
        </w:rPr>
        <w:t xml:space="preserve"> ruke</w:t>
      </w:r>
      <w:r>
        <w:rPr>
          <w:rFonts w:ascii="Arial" w:hAnsi="Arial" w:cs="Arial"/>
        </w:rPr>
        <w:t>) na</w:t>
      </w:r>
      <w:r w:rsidRPr="00311825">
        <w:rPr>
          <w:rFonts w:ascii="Arial" w:hAnsi="Arial" w:cs="Arial"/>
        </w:rPr>
        <w:t xml:space="preserve"> </w:t>
      </w:r>
      <w:r w:rsidR="00BF6115">
        <w:rPr>
          <w:rFonts w:ascii="Arial" w:hAnsi="Arial" w:cs="Arial"/>
        </w:rPr>
        <w:t>kritrijsku</w:t>
      </w:r>
      <w:r>
        <w:rPr>
          <w:rFonts w:ascii="Arial" w:hAnsi="Arial" w:cs="Arial"/>
        </w:rPr>
        <w:t xml:space="preserve"> varijablu, u ovom slučaju, perceptivni test</w:t>
      </w:r>
      <w:r w:rsidRPr="00311825">
        <w:rPr>
          <w:rFonts w:ascii="Arial" w:hAnsi="Arial" w:cs="Arial"/>
        </w:rPr>
        <w:t xml:space="preserve">. </w:t>
      </w:r>
      <w:r>
        <w:rPr>
          <w:rFonts w:ascii="Arial" w:hAnsi="Arial" w:cs="Arial"/>
        </w:rPr>
        <w:t xml:space="preserve">Vrijednost </w:t>
      </w:r>
      <w:r w:rsidRPr="00311825">
        <w:rPr>
          <w:rFonts w:ascii="Arial" w:hAnsi="Arial" w:cs="Arial"/>
        </w:rPr>
        <w:t xml:space="preserve">Beta </w:t>
      </w:r>
      <w:r>
        <w:rPr>
          <w:rFonts w:ascii="Arial" w:hAnsi="Arial" w:cs="Arial"/>
        </w:rPr>
        <w:t xml:space="preserve">koeficijenta </w:t>
      </w:r>
      <w:r w:rsidRPr="00311825">
        <w:rPr>
          <w:rFonts w:ascii="Arial" w:hAnsi="Arial" w:cs="Arial"/>
        </w:rPr>
        <w:t>za dužinu ruke i</w:t>
      </w:r>
      <w:r>
        <w:rPr>
          <w:rFonts w:ascii="Arial" w:hAnsi="Arial" w:cs="Arial"/>
        </w:rPr>
        <w:t xml:space="preserve">znosi </w:t>
      </w:r>
      <w:r w:rsidR="00FD40E4">
        <w:rPr>
          <w:rFonts w:ascii="Arial" w:hAnsi="Arial" w:cs="Arial"/>
        </w:rPr>
        <w:t xml:space="preserve">0,23 na razini značajnosti p &lt; </w:t>
      </w:r>
      <w:r>
        <w:rPr>
          <w:rFonts w:ascii="Arial" w:hAnsi="Arial" w:cs="Arial"/>
        </w:rPr>
        <w:t>0,</w:t>
      </w:r>
      <w:r w:rsidRPr="00311825">
        <w:rPr>
          <w:rFonts w:ascii="Arial" w:hAnsi="Arial" w:cs="Arial"/>
        </w:rPr>
        <w:t>03</w:t>
      </w:r>
      <w:r>
        <w:rPr>
          <w:rFonts w:ascii="Arial" w:hAnsi="Arial" w:cs="Arial"/>
        </w:rPr>
        <w:t xml:space="preserve">, te </w:t>
      </w:r>
      <w:r w:rsidR="00FE1320">
        <w:rPr>
          <w:rFonts w:ascii="Arial" w:hAnsi="Arial" w:cs="Arial"/>
        </w:rPr>
        <w:t xml:space="preserve">ima </w:t>
      </w:r>
      <w:r>
        <w:rPr>
          <w:rFonts w:ascii="Arial" w:hAnsi="Arial" w:cs="Arial"/>
        </w:rPr>
        <w:t>parcijalnu korelaciju od 0,15</w:t>
      </w:r>
      <w:r w:rsidRPr="00311825">
        <w:rPr>
          <w:rFonts w:ascii="Arial" w:hAnsi="Arial" w:cs="Arial"/>
        </w:rPr>
        <w:t xml:space="preserve">. </w:t>
      </w:r>
      <w:r w:rsidRPr="00FE1320">
        <w:rPr>
          <w:rFonts w:ascii="Arial" w:hAnsi="Arial" w:cs="Arial"/>
        </w:rPr>
        <w:t xml:space="preserve">Ostale mjerene </w:t>
      </w:r>
      <w:r w:rsidR="00BF6115">
        <w:rPr>
          <w:rFonts w:ascii="Arial" w:hAnsi="Arial" w:cs="Arial"/>
        </w:rPr>
        <w:t>prediktorske</w:t>
      </w:r>
      <w:r w:rsidRPr="00FE1320">
        <w:rPr>
          <w:rFonts w:ascii="Arial" w:hAnsi="Arial" w:cs="Arial"/>
        </w:rPr>
        <w:t xml:space="preserve"> varijable nisu pokazale statistički značajnu predikciju s</w:t>
      </w:r>
      <w:r w:rsidR="00FE1320" w:rsidRPr="00FE1320">
        <w:rPr>
          <w:rFonts w:ascii="Arial" w:hAnsi="Arial" w:cs="Arial"/>
        </w:rPr>
        <w:t>a</w:t>
      </w:r>
      <w:r w:rsidRPr="00FE1320">
        <w:rPr>
          <w:rFonts w:ascii="Arial" w:hAnsi="Arial" w:cs="Arial"/>
        </w:rPr>
        <w:t xml:space="preserve"> zavisnom varijablom.</w:t>
      </w:r>
    </w:p>
    <w:p w:rsidR="007179BA" w:rsidRDefault="007179BA" w:rsidP="007179BA">
      <w:pPr>
        <w:pStyle w:val="Odlomakpopisa"/>
        <w:spacing w:line="360" w:lineRule="auto"/>
        <w:ind w:left="567" w:firstLine="851"/>
        <w:jc w:val="both"/>
        <w:rPr>
          <w:rFonts w:ascii="Arial" w:hAnsi="Arial" w:cs="Arial"/>
        </w:rPr>
      </w:pPr>
    </w:p>
    <w:p w:rsidR="007179BA" w:rsidRDefault="007179BA" w:rsidP="007179BA">
      <w:pPr>
        <w:spacing w:line="360" w:lineRule="auto"/>
        <w:ind w:left="567" w:firstLine="851"/>
        <w:jc w:val="both"/>
        <w:rPr>
          <w:rFonts w:ascii="Arial" w:hAnsi="Arial" w:cs="Arial"/>
        </w:rPr>
      </w:pPr>
      <w:r w:rsidRPr="00311825">
        <w:rPr>
          <w:rFonts w:ascii="Arial" w:hAnsi="Arial" w:cs="Arial"/>
        </w:rPr>
        <w:t>Rezultat</w:t>
      </w:r>
      <w:r>
        <w:rPr>
          <w:rFonts w:ascii="Arial" w:hAnsi="Arial" w:cs="Arial"/>
        </w:rPr>
        <w:t xml:space="preserve">i u tablici </w:t>
      </w:r>
      <w:r w:rsidR="00D21BCF">
        <w:rPr>
          <w:rFonts w:ascii="Arial" w:hAnsi="Arial" w:cs="Arial"/>
        </w:rPr>
        <w:t xml:space="preserve">2.2 </w:t>
      </w:r>
      <w:r>
        <w:rPr>
          <w:rFonts w:ascii="Arial" w:hAnsi="Arial" w:cs="Arial"/>
        </w:rPr>
        <w:t>pokazuju</w:t>
      </w:r>
      <w:r w:rsidRPr="00311825">
        <w:rPr>
          <w:rFonts w:ascii="Arial" w:hAnsi="Arial" w:cs="Arial"/>
        </w:rPr>
        <w:t xml:space="preserve"> kako se i u </w:t>
      </w:r>
      <w:r>
        <w:rPr>
          <w:rFonts w:ascii="Arial" w:hAnsi="Arial" w:cs="Arial"/>
        </w:rPr>
        <w:t>ovoj analiziranoj relaciji,</w:t>
      </w:r>
      <w:r w:rsidRPr="00311825">
        <w:rPr>
          <w:rFonts w:ascii="Arial" w:hAnsi="Arial" w:cs="Arial"/>
        </w:rPr>
        <w:t xml:space="preserve"> </w:t>
      </w:r>
      <w:r>
        <w:rPr>
          <w:rFonts w:ascii="Arial" w:hAnsi="Arial" w:cs="Arial"/>
        </w:rPr>
        <w:t xml:space="preserve">slično </w:t>
      </w:r>
      <w:r w:rsidRPr="00311825">
        <w:rPr>
          <w:rFonts w:ascii="Arial" w:hAnsi="Arial" w:cs="Arial"/>
        </w:rPr>
        <w:t>kao i u</w:t>
      </w:r>
      <w:r>
        <w:rPr>
          <w:rFonts w:ascii="Arial" w:hAnsi="Arial" w:cs="Arial"/>
        </w:rPr>
        <w:t xml:space="preserve"> predikciji morfoloških karakteristika i testa</w:t>
      </w:r>
      <w:r w:rsidRPr="00311825">
        <w:rPr>
          <w:rFonts w:ascii="Arial" w:hAnsi="Arial" w:cs="Arial"/>
        </w:rPr>
        <w:t xml:space="preserve"> spremnosti za školu</w:t>
      </w:r>
      <w:r>
        <w:rPr>
          <w:rFonts w:ascii="Arial" w:hAnsi="Arial" w:cs="Arial"/>
        </w:rPr>
        <w:t>,</w:t>
      </w:r>
      <w:r w:rsidRPr="00311825">
        <w:rPr>
          <w:rFonts w:ascii="Arial" w:hAnsi="Arial" w:cs="Arial"/>
        </w:rPr>
        <w:t xml:space="preserve"> pokazala statistički značajna</w:t>
      </w:r>
      <w:r>
        <w:rPr>
          <w:rFonts w:ascii="Arial" w:hAnsi="Arial" w:cs="Arial"/>
        </w:rPr>
        <w:t xml:space="preserve"> predikcija </w:t>
      </w:r>
      <w:r w:rsidR="00BF6115">
        <w:rPr>
          <w:rFonts w:ascii="Arial" w:hAnsi="Arial" w:cs="Arial"/>
        </w:rPr>
        <w:t>prediktorske</w:t>
      </w:r>
      <w:r>
        <w:rPr>
          <w:rFonts w:ascii="Arial" w:hAnsi="Arial" w:cs="Arial"/>
        </w:rPr>
        <w:t xml:space="preserve"> varijab</w:t>
      </w:r>
      <w:r w:rsidR="00FE1320">
        <w:rPr>
          <w:rFonts w:ascii="Arial" w:hAnsi="Arial" w:cs="Arial"/>
        </w:rPr>
        <w:t>le dužine ruku s perceptivnim te</w:t>
      </w:r>
      <w:r>
        <w:rPr>
          <w:rFonts w:ascii="Arial" w:hAnsi="Arial" w:cs="Arial"/>
        </w:rPr>
        <w:t>stom</w:t>
      </w:r>
      <w:r w:rsidRPr="00311825">
        <w:rPr>
          <w:rFonts w:ascii="Arial" w:hAnsi="Arial" w:cs="Arial"/>
        </w:rPr>
        <w:t>.</w:t>
      </w:r>
      <w:r>
        <w:rPr>
          <w:rFonts w:ascii="Arial" w:hAnsi="Arial" w:cs="Arial"/>
        </w:rPr>
        <w:t xml:space="preserve"> S obzirom na niske vrijednosti korelacije</w:t>
      </w:r>
      <w:r w:rsidR="00FE1320">
        <w:rPr>
          <w:rFonts w:ascii="Arial" w:hAnsi="Arial" w:cs="Arial"/>
        </w:rPr>
        <w:t>,</w:t>
      </w:r>
      <w:r>
        <w:rPr>
          <w:rFonts w:ascii="Arial" w:hAnsi="Arial" w:cs="Arial"/>
        </w:rPr>
        <w:t xml:space="preserve"> kao i vrlo malog postotka zajedničke informacije, mo</w:t>
      </w:r>
      <w:r w:rsidR="00D21BCF">
        <w:rPr>
          <w:rFonts w:ascii="Arial" w:hAnsi="Arial" w:cs="Arial"/>
        </w:rPr>
        <w:t>že se</w:t>
      </w:r>
      <w:r>
        <w:rPr>
          <w:rFonts w:ascii="Arial" w:hAnsi="Arial" w:cs="Arial"/>
        </w:rPr>
        <w:t xml:space="preserve"> utvrditi kako rezultati ove predikcije ne doprinose značajno definiranju ovog prostora. </w:t>
      </w:r>
    </w:p>
    <w:p w:rsidR="007179BA" w:rsidRDefault="007179BA" w:rsidP="007179BA">
      <w:pPr>
        <w:spacing w:line="360" w:lineRule="auto"/>
        <w:ind w:left="567" w:firstLine="851"/>
        <w:jc w:val="both"/>
        <w:rPr>
          <w:rFonts w:ascii="Arial" w:hAnsi="Arial" w:cs="Arial"/>
        </w:rPr>
      </w:pPr>
    </w:p>
    <w:p w:rsidR="007179BA" w:rsidRDefault="007179BA" w:rsidP="007179BA">
      <w:pPr>
        <w:spacing w:line="360" w:lineRule="auto"/>
        <w:ind w:left="567" w:firstLine="851"/>
        <w:jc w:val="both"/>
        <w:rPr>
          <w:rFonts w:ascii="Arial" w:hAnsi="Arial" w:cs="Arial"/>
        </w:rPr>
      </w:pPr>
      <w:r>
        <w:rPr>
          <w:rFonts w:ascii="Arial" w:hAnsi="Arial" w:cs="Arial"/>
        </w:rPr>
        <w:t>Očigled</w:t>
      </w:r>
      <w:r w:rsidR="00FE1320">
        <w:rPr>
          <w:rFonts w:ascii="Arial" w:hAnsi="Arial" w:cs="Arial"/>
        </w:rPr>
        <w:t>no je</w:t>
      </w:r>
      <w:r w:rsidR="00D21BCF">
        <w:rPr>
          <w:rFonts w:ascii="Arial" w:hAnsi="Arial" w:cs="Arial"/>
        </w:rPr>
        <w:t xml:space="preserve"> kako bi za boju predikciju </w:t>
      </w:r>
      <w:r>
        <w:rPr>
          <w:rFonts w:ascii="Arial" w:hAnsi="Arial" w:cs="Arial"/>
        </w:rPr>
        <w:t xml:space="preserve">trebalo uključiti veći broj </w:t>
      </w:r>
      <w:r w:rsidR="00DF09A9">
        <w:rPr>
          <w:rFonts w:ascii="Arial" w:hAnsi="Arial" w:cs="Arial"/>
        </w:rPr>
        <w:t>prediktorskih varijabli</w:t>
      </w:r>
      <w:r>
        <w:rPr>
          <w:rFonts w:ascii="Arial" w:hAnsi="Arial" w:cs="Arial"/>
        </w:rPr>
        <w:t xml:space="preserve"> koje bi </w:t>
      </w:r>
      <w:r w:rsidR="00DF09A9">
        <w:rPr>
          <w:rFonts w:ascii="Arial" w:hAnsi="Arial" w:cs="Arial"/>
        </w:rPr>
        <w:t>možda</w:t>
      </w:r>
      <w:r>
        <w:rPr>
          <w:rFonts w:ascii="Arial" w:hAnsi="Arial" w:cs="Arial"/>
        </w:rPr>
        <w:t xml:space="preserve"> mogle povećati količinu objašnjene zajedničke informacije.  </w:t>
      </w:r>
    </w:p>
    <w:p w:rsidR="007179BA" w:rsidRDefault="007179BA" w:rsidP="007179BA">
      <w:pPr>
        <w:pStyle w:val="Odlomakpopisa"/>
        <w:spacing w:line="360" w:lineRule="auto"/>
        <w:ind w:left="567" w:firstLine="851"/>
        <w:jc w:val="both"/>
        <w:rPr>
          <w:rFonts w:ascii="Arial" w:hAnsi="Arial" w:cs="Arial"/>
        </w:rPr>
      </w:pPr>
    </w:p>
    <w:p w:rsidR="008E15B4" w:rsidRPr="00311825" w:rsidRDefault="007179BA" w:rsidP="00FE1320">
      <w:pPr>
        <w:pStyle w:val="Odlomakpopisa"/>
        <w:spacing w:line="360" w:lineRule="auto"/>
        <w:ind w:left="567" w:firstLine="851"/>
        <w:jc w:val="both"/>
        <w:rPr>
          <w:rFonts w:ascii="Arial" w:hAnsi="Arial" w:cs="Arial"/>
        </w:rPr>
      </w:pPr>
      <w:r>
        <w:rPr>
          <w:rFonts w:ascii="Arial" w:hAnsi="Arial" w:cs="Arial"/>
        </w:rPr>
        <w:t>R</w:t>
      </w:r>
      <w:r w:rsidR="00DF09A9">
        <w:rPr>
          <w:rFonts w:ascii="Arial" w:hAnsi="Arial" w:cs="Arial"/>
        </w:rPr>
        <w:t>azmatrajući odnos kriterijske i</w:t>
      </w:r>
      <w:r>
        <w:rPr>
          <w:rFonts w:ascii="Arial" w:hAnsi="Arial" w:cs="Arial"/>
        </w:rPr>
        <w:t xml:space="preserve"> prediktorskih varijabli, iz praktičnog razloga bilo bi zanimljivo pokušati utvrditi zašto varijabla </w:t>
      </w:r>
      <w:r w:rsidR="00DF09A9">
        <w:rPr>
          <w:rFonts w:ascii="Arial" w:hAnsi="Arial" w:cs="Arial"/>
        </w:rPr>
        <w:t xml:space="preserve">duljine ruke </w:t>
      </w:r>
      <w:r>
        <w:rPr>
          <w:rFonts w:ascii="Arial" w:hAnsi="Arial" w:cs="Arial"/>
        </w:rPr>
        <w:t>ima st</w:t>
      </w:r>
      <w:r w:rsidR="00DF09A9">
        <w:rPr>
          <w:rFonts w:ascii="Arial" w:hAnsi="Arial" w:cs="Arial"/>
        </w:rPr>
        <w:t xml:space="preserve">atistički značajnu predikciju </w:t>
      </w:r>
      <w:r>
        <w:rPr>
          <w:rFonts w:ascii="Arial" w:hAnsi="Arial" w:cs="Arial"/>
        </w:rPr>
        <w:t>s testom spremnosti za školu</w:t>
      </w:r>
      <w:r w:rsidR="00FE1320">
        <w:rPr>
          <w:rFonts w:ascii="Arial" w:hAnsi="Arial" w:cs="Arial"/>
        </w:rPr>
        <w:t>,</w:t>
      </w:r>
      <w:r>
        <w:rPr>
          <w:rFonts w:ascii="Arial" w:hAnsi="Arial" w:cs="Arial"/>
        </w:rPr>
        <w:t xml:space="preserve"> kao i s </w:t>
      </w:r>
      <w:r w:rsidR="00DF09A9">
        <w:rPr>
          <w:rFonts w:ascii="Arial" w:hAnsi="Arial" w:cs="Arial"/>
        </w:rPr>
        <w:t>većinom njegovih subtestova</w:t>
      </w:r>
      <w:r>
        <w:rPr>
          <w:rFonts w:ascii="Arial" w:hAnsi="Arial" w:cs="Arial"/>
        </w:rPr>
        <w:t>.</w:t>
      </w:r>
    </w:p>
    <w:p w:rsidR="007179BA" w:rsidRPr="00DA205C" w:rsidRDefault="000E68D0" w:rsidP="00D15444">
      <w:pPr>
        <w:pStyle w:val="Odlomakpopisa"/>
        <w:numPr>
          <w:ilvl w:val="2"/>
          <w:numId w:val="51"/>
        </w:numPr>
        <w:spacing w:after="200" w:line="360" w:lineRule="auto"/>
        <w:jc w:val="both"/>
        <w:rPr>
          <w:rFonts w:ascii="Arial" w:hAnsi="Arial" w:cs="Arial"/>
          <w:b/>
        </w:rPr>
      </w:pPr>
      <w:r>
        <w:rPr>
          <w:rFonts w:ascii="Arial" w:hAnsi="Arial" w:cs="Arial"/>
          <w:b/>
        </w:rPr>
        <w:t xml:space="preserve">Relacije </w:t>
      </w:r>
      <w:r w:rsidR="00BB3A8D">
        <w:rPr>
          <w:rFonts w:ascii="Arial" w:hAnsi="Arial" w:cs="Arial"/>
          <w:b/>
        </w:rPr>
        <w:t xml:space="preserve">nekih manifestnih </w:t>
      </w:r>
      <w:r w:rsidR="00D20AE0">
        <w:rPr>
          <w:rFonts w:ascii="Arial" w:hAnsi="Arial" w:cs="Arial"/>
          <w:b/>
        </w:rPr>
        <w:t xml:space="preserve">morfoloških obilježja i </w:t>
      </w:r>
      <w:r w:rsidR="00FE1320" w:rsidRPr="00FE1320">
        <w:rPr>
          <w:rFonts w:ascii="Arial" w:hAnsi="Arial" w:cs="Arial"/>
          <w:b/>
          <w:i/>
        </w:rPr>
        <w:t>T</w:t>
      </w:r>
      <w:r w:rsidR="007179BA" w:rsidRPr="00FE1320">
        <w:rPr>
          <w:rFonts w:ascii="Arial" w:hAnsi="Arial" w:cs="Arial"/>
          <w:b/>
          <w:i/>
        </w:rPr>
        <w:t>est</w:t>
      </w:r>
      <w:r w:rsidRPr="00FE1320">
        <w:rPr>
          <w:rFonts w:ascii="Arial" w:hAnsi="Arial" w:cs="Arial"/>
          <w:b/>
          <w:i/>
        </w:rPr>
        <w:t>a poznavanja činjenica</w:t>
      </w:r>
      <w:r>
        <w:rPr>
          <w:rFonts w:ascii="Arial" w:hAnsi="Arial" w:cs="Arial"/>
          <w:b/>
        </w:rPr>
        <w:t xml:space="preserve"> </w:t>
      </w:r>
      <w:r w:rsidR="00D20AE0">
        <w:rPr>
          <w:rFonts w:ascii="Arial" w:hAnsi="Arial" w:cs="Arial"/>
          <w:b/>
        </w:rPr>
        <w:t xml:space="preserve">kod </w:t>
      </w:r>
      <w:r w:rsidR="007179BA" w:rsidRPr="00DA205C">
        <w:rPr>
          <w:rFonts w:ascii="Arial" w:hAnsi="Arial" w:cs="Arial"/>
          <w:b/>
        </w:rPr>
        <w:t xml:space="preserve">djece predškolske dobi </w:t>
      </w:r>
    </w:p>
    <w:p w:rsidR="007179BA" w:rsidRPr="00311825" w:rsidRDefault="007179BA" w:rsidP="007179BA">
      <w:pPr>
        <w:pStyle w:val="Odlomakpopisa"/>
        <w:spacing w:line="360" w:lineRule="auto"/>
        <w:ind w:left="2498"/>
        <w:jc w:val="both"/>
        <w:rPr>
          <w:rFonts w:ascii="Arial" w:hAnsi="Arial" w:cs="Arial"/>
        </w:rPr>
      </w:pPr>
    </w:p>
    <w:p w:rsidR="007179BA" w:rsidRPr="00311825" w:rsidRDefault="007179BA" w:rsidP="007179BA">
      <w:pPr>
        <w:tabs>
          <w:tab w:val="left" w:pos="2268"/>
        </w:tabs>
        <w:spacing w:line="360" w:lineRule="auto"/>
        <w:ind w:left="567" w:firstLine="851"/>
        <w:jc w:val="both"/>
        <w:rPr>
          <w:rFonts w:ascii="Arial" w:hAnsi="Arial" w:cs="Arial"/>
        </w:rPr>
      </w:pPr>
      <w:r w:rsidRPr="00311825">
        <w:rPr>
          <w:rFonts w:ascii="Arial" w:hAnsi="Arial" w:cs="Arial"/>
        </w:rPr>
        <w:t>U ovom testu se mjeri koliko su djeca upoznata sa svakodnevnim činjenicama i pojmovima. Provjerava se djetetovo iskustvo u tri područja i to: prirodi, tehnici i poznavanju ljudi i društva. U okviru svakog pitanja dijete mora označiti onaj crtež koji daje točan odgovor na postavljeno pitanje. P</w:t>
      </w:r>
      <w:r>
        <w:rPr>
          <w:rFonts w:ascii="Arial" w:hAnsi="Arial" w:cs="Arial"/>
        </w:rPr>
        <w:t xml:space="preserve">rovjerom rezultata u tablici 2.3 moguće je </w:t>
      </w:r>
      <w:r w:rsidRPr="00311825">
        <w:rPr>
          <w:rFonts w:ascii="Arial" w:hAnsi="Arial" w:cs="Arial"/>
        </w:rPr>
        <w:t xml:space="preserve">utvrditi kako ne postoji statistički značajna </w:t>
      </w:r>
      <w:r>
        <w:rPr>
          <w:rFonts w:ascii="Arial" w:hAnsi="Arial" w:cs="Arial"/>
        </w:rPr>
        <w:t>predikcija skupa nezavisnih varijabli s</w:t>
      </w:r>
      <w:r w:rsidRPr="00311825">
        <w:rPr>
          <w:rFonts w:ascii="Arial" w:hAnsi="Arial" w:cs="Arial"/>
        </w:rPr>
        <w:t xml:space="preserve"> </w:t>
      </w:r>
      <w:r>
        <w:rPr>
          <w:rFonts w:ascii="Arial" w:hAnsi="Arial" w:cs="Arial"/>
        </w:rPr>
        <w:t>kriterijskom varijablom testom poznavanja činjenica.</w:t>
      </w:r>
      <w:r w:rsidRPr="00311825">
        <w:rPr>
          <w:rFonts w:ascii="Arial" w:hAnsi="Arial" w:cs="Arial"/>
        </w:rPr>
        <w:t xml:space="preserve"> </w:t>
      </w:r>
    </w:p>
    <w:p w:rsidR="007179BA" w:rsidRPr="00311825" w:rsidRDefault="007179BA" w:rsidP="007179BA">
      <w:pPr>
        <w:spacing w:line="360" w:lineRule="auto"/>
        <w:ind w:left="567" w:firstLine="851"/>
        <w:jc w:val="both"/>
        <w:rPr>
          <w:rFonts w:ascii="Arial" w:hAnsi="Arial" w:cs="Arial"/>
        </w:rPr>
      </w:pPr>
    </w:p>
    <w:p w:rsidR="007179BA" w:rsidRPr="00F40A1D" w:rsidRDefault="00FD40E4" w:rsidP="00FD40E4">
      <w:pPr>
        <w:spacing w:line="360" w:lineRule="auto"/>
        <w:ind w:left="567" w:firstLine="851"/>
        <w:jc w:val="both"/>
        <w:rPr>
          <w:rFonts w:ascii="Arial" w:hAnsi="Arial" w:cs="Arial"/>
          <w:i/>
        </w:rPr>
      </w:pPr>
      <w:r>
        <w:rPr>
          <w:rFonts w:ascii="Arial" w:hAnsi="Arial" w:cs="Arial"/>
        </w:rPr>
        <w:t>Tablica 2.3 R</w:t>
      </w:r>
      <w:r w:rsidR="007179BA">
        <w:rPr>
          <w:rFonts w:ascii="Arial" w:hAnsi="Arial" w:cs="Arial"/>
        </w:rPr>
        <w:t>ezultati r</w:t>
      </w:r>
      <w:r>
        <w:rPr>
          <w:rFonts w:ascii="Arial" w:hAnsi="Arial" w:cs="Arial"/>
        </w:rPr>
        <w:t xml:space="preserve">egresije kriterijske varijable </w:t>
      </w:r>
      <w:r w:rsidRPr="00FD40E4">
        <w:rPr>
          <w:rFonts w:ascii="Arial" w:hAnsi="Arial" w:cs="Arial"/>
          <w:i/>
        </w:rPr>
        <w:t>T</w:t>
      </w:r>
      <w:r w:rsidR="007179BA" w:rsidRPr="00FD40E4">
        <w:rPr>
          <w:rFonts w:ascii="Arial" w:hAnsi="Arial" w:cs="Arial"/>
          <w:i/>
        </w:rPr>
        <w:t>esta poznavanja činjenica</w:t>
      </w:r>
      <w:r w:rsidR="007179BA">
        <w:rPr>
          <w:rFonts w:ascii="Arial" w:hAnsi="Arial" w:cs="Arial"/>
        </w:rPr>
        <w:t xml:space="preserve"> i prediktorskih varijabli morfoloških </w:t>
      </w:r>
      <w:r w:rsidR="004C793D">
        <w:rPr>
          <w:rFonts w:ascii="Arial" w:hAnsi="Arial" w:cs="Arial"/>
        </w:rPr>
        <w:t>obilježja</w:t>
      </w:r>
      <w:r w:rsidR="007179BA">
        <w:rPr>
          <w:rFonts w:ascii="Arial" w:hAnsi="Arial" w:cs="Arial"/>
        </w:rPr>
        <w:t xml:space="preserve"> </w:t>
      </w:r>
      <w:r w:rsidR="007179BA" w:rsidRPr="00F40A1D">
        <w:rPr>
          <w:rFonts w:ascii="Arial" w:hAnsi="Arial" w:cs="Arial"/>
        </w:rPr>
        <w:t xml:space="preserve"> </w:t>
      </w:r>
    </w:p>
    <w:p w:rsidR="007179BA" w:rsidRDefault="007179BA" w:rsidP="007179BA">
      <w:pPr>
        <w:spacing w:line="360" w:lineRule="auto"/>
        <w:ind w:left="567" w:firstLine="851"/>
        <w:jc w:val="both"/>
        <w:rPr>
          <w:rFonts w:ascii="Arial" w:hAnsi="Arial" w:cs="Arial"/>
        </w:rPr>
      </w:pPr>
    </w:p>
    <w:p w:rsidR="008E15B4" w:rsidRDefault="007179BA" w:rsidP="009D319A">
      <w:pPr>
        <w:spacing w:line="360" w:lineRule="auto"/>
        <w:ind w:left="567" w:firstLine="851"/>
        <w:rPr>
          <w:rFonts w:ascii="Arial" w:hAnsi="Arial" w:cs="Arial"/>
          <w:lang w:eastAsia="hr-HR"/>
        </w:rPr>
      </w:pPr>
      <w:r w:rsidRPr="000913BB">
        <w:rPr>
          <w:rFonts w:ascii="Arial" w:hAnsi="Arial" w:cs="Arial"/>
          <w:lang w:eastAsia="hr-HR"/>
        </w:rPr>
        <w:t>R</w:t>
      </w:r>
      <w:r>
        <w:rPr>
          <w:rFonts w:ascii="Arial" w:hAnsi="Arial" w:cs="Arial"/>
          <w:lang w:eastAsia="hr-HR"/>
        </w:rPr>
        <w:t xml:space="preserve">O </w:t>
      </w:r>
      <w:r w:rsidRPr="000913BB">
        <w:rPr>
          <w:rFonts w:ascii="Arial" w:hAnsi="Arial" w:cs="Arial"/>
          <w:lang w:eastAsia="hr-HR"/>
        </w:rPr>
        <w:t>=</w:t>
      </w:r>
      <w:r>
        <w:rPr>
          <w:rFonts w:ascii="Arial" w:hAnsi="Arial" w:cs="Arial"/>
          <w:lang w:eastAsia="hr-HR"/>
        </w:rPr>
        <w:t xml:space="preserve"> </w:t>
      </w:r>
      <w:r w:rsidRPr="000913BB">
        <w:rPr>
          <w:rFonts w:ascii="Arial" w:hAnsi="Arial" w:cs="Arial"/>
          <w:lang w:eastAsia="hr-HR"/>
        </w:rPr>
        <w:t xml:space="preserve">0,32, </w:t>
      </w:r>
      <w:r>
        <w:rPr>
          <w:rFonts w:ascii="Arial" w:hAnsi="Arial" w:cs="Arial"/>
          <w:lang w:eastAsia="hr-HR"/>
        </w:rPr>
        <w:t xml:space="preserve"> RO</w:t>
      </w:r>
      <w:r w:rsidRPr="000913BB">
        <w:rPr>
          <w:rFonts w:ascii="Arial" w:hAnsi="Arial" w:cs="Arial"/>
          <w:lang w:eastAsia="hr-HR"/>
        </w:rPr>
        <w:t>²</w:t>
      </w:r>
      <w:r>
        <w:rPr>
          <w:rFonts w:ascii="Arial" w:hAnsi="Arial" w:cs="Arial"/>
          <w:lang w:eastAsia="hr-HR"/>
        </w:rPr>
        <w:t xml:space="preserve"> </w:t>
      </w:r>
      <w:r w:rsidRPr="000913BB">
        <w:rPr>
          <w:rFonts w:ascii="Arial" w:hAnsi="Arial" w:cs="Arial"/>
          <w:lang w:eastAsia="hr-HR"/>
        </w:rPr>
        <w:t xml:space="preserve">= 0,10, </w:t>
      </w:r>
      <w:r>
        <w:rPr>
          <w:rFonts w:ascii="Arial" w:hAnsi="Arial" w:cs="Arial"/>
          <w:lang w:eastAsia="hr-HR"/>
        </w:rPr>
        <w:t xml:space="preserve"> </w:t>
      </w:r>
      <w:r w:rsidRPr="000913BB">
        <w:rPr>
          <w:rFonts w:ascii="Arial" w:hAnsi="Arial" w:cs="Arial"/>
          <w:lang w:eastAsia="hr-HR"/>
        </w:rPr>
        <w:t>SE</w:t>
      </w:r>
      <w:r>
        <w:rPr>
          <w:rFonts w:ascii="Arial" w:hAnsi="Arial" w:cs="Arial"/>
          <w:lang w:eastAsia="hr-HR"/>
        </w:rPr>
        <w:t xml:space="preserve"> </w:t>
      </w:r>
      <w:r w:rsidRPr="000913BB">
        <w:rPr>
          <w:rFonts w:ascii="Arial" w:hAnsi="Arial" w:cs="Arial"/>
          <w:lang w:eastAsia="hr-HR"/>
        </w:rPr>
        <w:t xml:space="preserve">= 1,96 </w:t>
      </w:r>
      <w:r>
        <w:rPr>
          <w:rFonts w:ascii="Arial" w:hAnsi="Arial" w:cs="Arial"/>
          <w:lang w:eastAsia="hr-HR"/>
        </w:rPr>
        <w:t xml:space="preserve"> </w:t>
      </w:r>
      <w:r w:rsidRPr="000913BB">
        <w:rPr>
          <w:rFonts w:ascii="Arial" w:hAnsi="Arial" w:cs="Arial"/>
          <w:lang w:eastAsia="hr-HR"/>
        </w:rPr>
        <w:t>F</w:t>
      </w:r>
      <w:r>
        <w:rPr>
          <w:rFonts w:ascii="Arial" w:hAnsi="Arial" w:cs="Arial"/>
          <w:lang w:eastAsia="hr-HR"/>
        </w:rPr>
        <w:t xml:space="preserve"> </w:t>
      </w:r>
      <w:r w:rsidRPr="000913BB">
        <w:rPr>
          <w:rFonts w:ascii="Arial" w:hAnsi="Arial" w:cs="Arial"/>
          <w:lang w:eastAsia="hr-HR"/>
        </w:rPr>
        <w:t>=</w:t>
      </w:r>
      <w:r>
        <w:rPr>
          <w:rFonts w:ascii="Arial" w:hAnsi="Arial" w:cs="Arial"/>
          <w:lang w:eastAsia="hr-HR"/>
        </w:rPr>
        <w:t xml:space="preserve"> </w:t>
      </w:r>
      <w:r w:rsidRPr="000913BB">
        <w:rPr>
          <w:rFonts w:ascii="Arial" w:hAnsi="Arial" w:cs="Arial"/>
          <w:lang w:eastAsia="hr-HR"/>
        </w:rPr>
        <w:t xml:space="preserve">1,70, </w:t>
      </w:r>
      <w:r>
        <w:rPr>
          <w:rFonts w:ascii="Arial" w:hAnsi="Arial" w:cs="Arial"/>
          <w:lang w:eastAsia="hr-HR"/>
        </w:rPr>
        <w:t xml:space="preserve"> </w:t>
      </w:r>
      <w:r w:rsidRPr="000913BB">
        <w:rPr>
          <w:rFonts w:ascii="Arial" w:hAnsi="Arial" w:cs="Arial"/>
          <w:lang w:eastAsia="hr-HR"/>
        </w:rPr>
        <w:t>p</w:t>
      </w:r>
      <w:r>
        <w:rPr>
          <w:rFonts w:ascii="Arial" w:hAnsi="Arial" w:cs="Arial"/>
          <w:lang w:eastAsia="hr-HR"/>
        </w:rPr>
        <w:t xml:space="preserve"> </w:t>
      </w:r>
      <w:r w:rsidRPr="000913BB">
        <w:rPr>
          <w:rFonts w:ascii="Arial" w:hAnsi="Arial" w:cs="Arial"/>
          <w:lang w:eastAsia="hr-HR"/>
        </w:rPr>
        <w:t>&lt;</w:t>
      </w:r>
      <w:r>
        <w:rPr>
          <w:rFonts w:ascii="Arial" w:hAnsi="Arial" w:cs="Arial"/>
          <w:lang w:eastAsia="hr-HR"/>
        </w:rPr>
        <w:t xml:space="preserve"> </w:t>
      </w:r>
      <w:r w:rsidRPr="000913BB">
        <w:rPr>
          <w:rFonts w:ascii="Arial" w:hAnsi="Arial" w:cs="Arial"/>
          <w:lang w:eastAsia="hr-HR"/>
        </w:rPr>
        <w:t>0,06</w:t>
      </w:r>
    </w:p>
    <w:tbl>
      <w:tblPr>
        <w:tblW w:w="8011" w:type="dxa"/>
        <w:tblInd w:w="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7"/>
        <w:gridCol w:w="1010"/>
        <w:gridCol w:w="1074"/>
        <w:gridCol w:w="1817"/>
        <w:gridCol w:w="790"/>
        <w:gridCol w:w="967"/>
        <w:gridCol w:w="1016"/>
      </w:tblGrid>
      <w:tr w:rsidR="007179BA" w:rsidRPr="003B4953" w:rsidTr="007179BA">
        <w:trPr>
          <w:trHeight w:val="975"/>
        </w:trPr>
        <w:tc>
          <w:tcPr>
            <w:tcW w:w="1337" w:type="dxa"/>
            <w:vMerge w:val="restart"/>
            <w:shd w:val="clear" w:color="auto" w:fill="auto"/>
            <w:vAlign w:val="bottom"/>
            <w:hideMark/>
          </w:tcPr>
          <w:p w:rsidR="007179BA" w:rsidRPr="003B4953" w:rsidRDefault="007179BA" w:rsidP="007179BA">
            <w:pPr>
              <w:jc w:val="center"/>
              <w:rPr>
                <w:rFonts w:ascii="Arial" w:hAnsi="Arial" w:cs="Arial"/>
                <w:lang w:eastAsia="hr-HR"/>
              </w:rPr>
            </w:pPr>
          </w:p>
        </w:tc>
        <w:tc>
          <w:tcPr>
            <w:tcW w:w="2084" w:type="dxa"/>
            <w:gridSpan w:val="2"/>
            <w:shd w:val="clear" w:color="auto" w:fill="auto"/>
            <w:vAlign w:val="bottom"/>
            <w:hideMark/>
          </w:tcPr>
          <w:p w:rsidR="007179BA" w:rsidRPr="003B4953" w:rsidRDefault="007179BA" w:rsidP="007179BA">
            <w:pPr>
              <w:jc w:val="center"/>
              <w:rPr>
                <w:rFonts w:ascii="Arial" w:hAnsi="Arial" w:cs="Arial"/>
                <w:lang w:eastAsia="hr-HR"/>
              </w:rPr>
            </w:pPr>
            <w:r w:rsidRPr="003B4953">
              <w:rPr>
                <w:rFonts w:ascii="Arial" w:hAnsi="Arial" w:cs="Arial"/>
                <w:lang w:eastAsia="hr-HR"/>
              </w:rPr>
              <w:t>Nestandardizirani koeficijenti</w:t>
            </w:r>
          </w:p>
        </w:tc>
        <w:tc>
          <w:tcPr>
            <w:tcW w:w="1817" w:type="dxa"/>
            <w:shd w:val="clear" w:color="auto" w:fill="auto"/>
            <w:vAlign w:val="bottom"/>
            <w:hideMark/>
          </w:tcPr>
          <w:p w:rsidR="007179BA" w:rsidRPr="003B4953" w:rsidRDefault="007179BA" w:rsidP="007179BA">
            <w:pPr>
              <w:jc w:val="center"/>
              <w:rPr>
                <w:rFonts w:ascii="Arial" w:hAnsi="Arial" w:cs="Arial"/>
                <w:lang w:eastAsia="hr-HR"/>
              </w:rPr>
            </w:pPr>
            <w:r w:rsidRPr="003B4953">
              <w:rPr>
                <w:rFonts w:ascii="Arial" w:hAnsi="Arial" w:cs="Arial"/>
                <w:lang w:eastAsia="hr-HR"/>
              </w:rPr>
              <w:t>Standardizirani koeficijenti</w:t>
            </w:r>
          </w:p>
        </w:tc>
        <w:tc>
          <w:tcPr>
            <w:tcW w:w="1757" w:type="dxa"/>
            <w:gridSpan w:val="2"/>
            <w:shd w:val="clear" w:color="auto" w:fill="auto"/>
            <w:vAlign w:val="bottom"/>
            <w:hideMark/>
          </w:tcPr>
          <w:p w:rsidR="007179BA" w:rsidRPr="000C0514" w:rsidRDefault="007179BA" w:rsidP="007179BA">
            <w:pPr>
              <w:jc w:val="center"/>
              <w:rPr>
                <w:rFonts w:ascii="Arial" w:hAnsi="Arial" w:cs="Arial"/>
                <w:lang w:eastAsia="hr-HR"/>
              </w:rPr>
            </w:pPr>
            <w:r w:rsidRPr="003B4953">
              <w:rPr>
                <w:rFonts w:ascii="Arial" w:hAnsi="Arial" w:cs="Arial"/>
                <w:lang w:eastAsia="hr-HR"/>
              </w:rPr>
              <w:t>K</w:t>
            </w:r>
            <w:r>
              <w:rPr>
                <w:rFonts w:ascii="Arial" w:hAnsi="Arial" w:cs="Arial"/>
                <w:lang w:eastAsia="hr-HR"/>
              </w:rPr>
              <w:t>orelacije</w:t>
            </w:r>
          </w:p>
        </w:tc>
        <w:tc>
          <w:tcPr>
            <w:tcW w:w="1016" w:type="dxa"/>
            <w:tcBorders>
              <w:bottom w:val="nil"/>
            </w:tcBorders>
            <w:shd w:val="clear" w:color="auto" w:fill="auto"/>
          </w:tcPr>
          <w:p w:rsidR="007179BA" w:rsidRPr="003B4953" w:rsidRDefault="007179BA" w:rsidP="007179BA">
            <w:pPr>
              <w:spacing w:after="200" w:line="276" w:lineRule="auto"/>
            </w:pPr>
          </w:p>
        </w:tc>
      </w:tr>
      <w:tr w:rsidR="007179BA" w:rsidRPr="003B4953" w:rsidTr="007179BA">
        <w:trPr>
          <w:trHeight w:val="495"/>
        </w:trPr>
        <w:tc>
          <w:tcPr>
            <w:tcW w:w="1337" w:type="dxa"/>
            <w:vMerge/>
            <w:vAlign w:val="center"/>
            <w:hideMark/>
          </w:tcPr>
          <w:p w:rsidR="007179BA" w:rsidRPr="003B4953" w:rsidRDefault="007179BA" w:rsidP="007179BA">
            <w:pPr>
              <w:jc w:val="center"/>
              <w:rPr>
                <w:rFonts w:ascii="Arial" w:hAnsi="Arial" w:cs="Arial"/>
                <w:lang w:eastAsia="hr-HR"/>
              </w:rPr>
            </w:pPr>
          </w:p>
        </w:tc>
        <w:tc>
          <w:tcPr>
            <w:tcW w:w="1010" w:type="dxa"/>
            <w:shd w:val="clear" w:color="auto" w:fill="auto"/>
            <w:vAlign w:val="bottom"/>
            <w:hideMark/>
          </w:tcPr>
          <w:p w:rsidR="007179BA" w:rsidRPr="003B4953" w:rsidRDefault="007179BA" w:rsidP="007179BA">
            <w:pPr>
              <w:jc w:val="center"/>
              <w:rPr>
                <w:rFonts w:ascii="Arial" w:hAnsi="Arial" w:cs="Arial"/>
                <w:lang w:eastAsia="hr-HR"/>
              </w:rPr>
            </w:pPr>
            <w:r w:rsidRPr="003B4953">
              <w:rPr>
                <w:rFonts w:ascii="Arial" w:hAnsi="Arial" w:cs="Arial"/>
                <w:lang w:eastAsia="hr-HR"/>
              </w:rPr>
              <w:t>B</w:t>
            </w:r>
          </w:p>
        </w:tc>
        <w:tc>
          <w:tcPr>
            <w:tcW w:w="1074" w:type="dxa"/>
            <w:shd w:val="clear" w:color="auto" w:fill="auto"/>
            <w:vAlign w:val="bottom"/>
            <w:hideMark/>
          </w:tcPr>
          <w:p w:rsidR="007179BA" w:rsidRPr="003B4953" w:rsidRDefault="007179BA" w:rsidP="007179BA">
            <w:pPr>
              <w:jc w:val="center"/>
              <w:rPr>
                <w:rFonts w:ascii="Arial" w:hAnsi="Arial" w:cs="Arial"/>
                <w:lang w:eastAsia="hr-HR"/>
              </w:rPr>
            </w:pPr>
            <w:r w:rsidRPr="003B4953">
              <w:rPr>
                <w:rFonts w:ascii="Arial" w:hAnsi="Arial" w:cs="Arial"/>
                <w:lang w:eastAsia="hr-HR"/>
              </w:rPr>
              <w:t>Std. Error</w:t>
            </w:r>
          </w:p>
        </w:tc>
        <w:tc>
          <w:tcPr>
            <w:tcW w:w="1817" w:type="dxa"/>
            <w:shd w:val="clear" w:color="auto" w:fill="auto"/>
            <w:vAlign w:val="bottom"/>
            <w:hideMark/>
          </w:tcPr>
          <w:p w:rsidR="007179BA" w:rsidRPr="003B4953" w:rsidRDefault="007179BA" w:rsidP="007179BA">
            <w:pPr>
              <w:jc w:val="center"/>
              <w:rPr>
                <w:rFonts w:ascii="Arial" w:hAnsi="Arial" w:cs="Arial"/>
                <w:lang w:eastAsia="hr-HR"/>
              </w:rPr>
            </w:pPr>
            <w:r w:rsidRPr="003B4953">
              <w:rPr>
                <w:rFonts w:ascii="Arial" w:hAnsi="Arial" w:cs="Arial"/>
                <w:lang w:eastAsia="hr-HR"/>
              </w:rPr>
              <w:t>Beta</w:t>
            </w:r>
          </w:p>
        </w:tc>
        <w:tc>
          <w:tcPr>
            <w:tcW w:w="790" w:type="dxa"/>
            <w:shd w:val="clear" w:color="auto" w:fill="auto"/>
            <w:vAlign w:val="bottom"/>
            <w:hideMark/>
          </w:tcPr>
          <w:p w:rsidR="007179BA" w:rsidRPr="000C0514" w:rsidRDefault="007179BA" w:rsidP="007179BA">
            <w:pPr>
              <w:jc w:val="center"/>
              <w:rPr>
                <w:rFonts w:ascii="Arial" w:hAnsi="Arial" w:cs="Arial"/>
                <w:lang w:eastAsia="hr-HR"/>
              </w:rPr>
            </w:pPr>
            <w:r w:rsidRPr="003B4953">
              <w:rPr>
                <w:rFonts w:ascii="Arial" w:hAnsi="Arial" w:cs="Arial"/>
                <w:lang w:eastAsia="hr-HR"/>
              </w:rPr>
              <w:t>R</w:t>
            </w:r>
          </w:p>
        </w:tc>
        <w:tc>
          <w:tcPr>
            <w:tcW w:w="967" w:type="dxa"/>
            <w:shd w:val="clear" w:color="auto" w:fill="auto"/>
            <w:vAlign w:val="bottom"/>
            <w:hideMark/>
          </w:tcPr>
          <w:p w:rsidR="007179BA" w:rsidRPr="003B4953" w:rsidRDefault="007179BA" w:rsidP="007179BA">
            <w:pPr>
              <w:jc w:val="center"/>
              <w:rPr>
                <w:rFonts w:ascii="Arial" w:hAnsi="Arial" w:cs="Arial"/>
                <w:lang w:eastAsia="hr-HR"/>
              </w:rPr>
            </w:pPr>
            <w:r w:rsidRPr="000C0514">
              <w:rPr>
                <w:rFonts w:ascii="Arial" w:hAnsi="Arial" w:cs="Arial"/>
                <w:lang w:eastAsia="hr-HR"/>
              </w:rPr>
              <w:t>Part-R</w:t>
            </w:r>
          </w:p>
        </w:tc>
        <w:tc>
          <w:tcPr>
            <w:tcW w:w="1016" w:type="dxa"/>
            <w:tcBorders>
              <w:top w:val="nil"/>
            </w:tcBorders>
            <w:vAlign w:val="bottom"/>
          </w:tcPr>
          <w:p w:rsidR="007179BA" w:rsidRPr="003B4953" w:rsidRDefault="007179BA" w:rsidP="007179BA">
            <w:pPr>
              <w:jc w:val="center"/>
              <w:rPr>
                <w:rFonts w:ascii="Arial" w:hAnsi="Arial" w:cs="Arial"/>
                <w:lang w:eastAsia="hr-HR"/>
              </w:rPr>
            </w:pPr>
            <w:r w:rsidRPr="003B4953">
              <w:rPr>
                <w:rFonts w:ascii="Arial" w:hAnsi="Arial" w:cs="Arial"/>
                <w:lang w:eastAsia="hr-HR"/>
              </w:rPr>
              <w:t>p</w:t>
            </w:r>
          </w:p>
        </w:tc>
      </w:tr>
      <w:tr w:rsidR="007179BA" w:rsidRPr="003B4953" w:rsidTr="007179BA">
        <w:trPr>
          <w:trHeight w:val="480"/>
        </w:trPr>
        <w:tc>
          <w:tcPr>
            <w:tcW w:w="1337" w:type="dxa"/>
            <w:shd w:val="clear" w:color="auto" w:fill="auto"/>
            <w:hideMark/>
          </w:tcPr>
          <w:p w:rsidR="007179BA" w:rsidRPr="000C0514" w:rsidRDefault="007179BA" w:rsidP="007179BA">
            <w:pPr>
              <w:jc w:val="center"/>
              <w:rPr>
                <w:rFonts w:ascii="Arial" w:hAnsi="Arial" w:cs="Arial"/>
                <w:lang w:eastAsia="hr-HR"/>
              </w:rPr>
            </w:pPr>
            <w:r w:rsidRPr="000C0514">
              <w:rPr>
                <w:rFonts w:ascii="Arial" w:hAnsi="Arial" w:cs="Arial"/>
                <w:lang w:eastAsia="hr-HR"/>
              </w:rPr>
              <w:t>intercept</w:t>
            </w:r>
          </w:p>
        </w:tc>
        <w:tc>
          <w:tcPr>
            <w:tcW w:w="1010"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2,97</w:t>
            </w:r>
          </w:p>
        </w:tc>
        <w:tc>
          <w:tcPr>
            <w:tcW w:w="1074"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5,54</w:t>
            </w:r>
          </w:p>
        </w:tc>
        <w:tc>
          <w:tcPr>
            <w:tcW w:w="1817" w:type="dxa"/>
            <w:shd w:val="clear" w:color="auto" w:fill="auto"/>
            <w:vAlign w:val="center"/>
            <w:hideMark/>
          </w:tcPr>
          <w:p w:rsidR="007179BA" w:rsidRPr="003B4953" w:rsidRDefault="007179BA" w:rsidP="007179BA">
            <w:pPr>
              <w:jc w:val="center"/>
              <w:rPr>
                <w:rFonts w:ascii="Arial" w:hAnsi="Arial" w:cs="Arial"/>
                <w:lang w:eastAsia="hr-HR"/>
              </w:rPr>
            </w:pPr>
          </w:p>
        </w:tc>
        <w:tc>
          <w:tcPr>
            <w:tcW w:w="790" w:type="dxa"/>
            <w:shd w:val="clear" w:color="auto" w:fill="auto"/>
            <w:vAlign w:val="center"/>
            <w:hideMark/>
          </w:tcPr>
          <w:p w:rsidR="007179BA" w:rsidRPr="003B4953" w:rsidRDefault="007179BA" w:rsidP="007179BA">
            <w:pPr>
              <w:jc w:val="center"/>
              <w:rPr>
                <w:rFonts w:ascii="Arial" w:hAnsi="Arial" w:cs="Arial"/>
                <w:lang w:eastAsia="hr-HR"/>
              </w:rPr>
            </w:pPr>
          </w:p>
        </w:tc>
        <w:tc>
          <w:tcPr>
            <w:tcW w:w="967" w:type="dxa"/>
            <w:shd w:val="clear" w:color="auto" w:fill="auto"/>
            <w:vAlign w:val="center"/>
            <w:hideMark/>
          </w:tcPr>
          <w:p w:rsidR="007179BA" w:rsidRPr="003B4953" w:rsidRDefault="007179BA" w:rsidP="007179BA">
            <w:pPr>
              <w:jc w:val="center"/>
              <w:rPr>
                <w:rFonts w:ascii="Arial" w:hAnsi="Arial" w:cs="Arial"/>
                <w:lang w:eastAsia="hr-HR"/>
              </w:rPr>
            </w:pPr>
          </w:p>
        </w:tc>
        <w:tc>
          <w:tcPr>
            <w:tcW w:w="1016" w:type="dxa"/>
            <w:vAlign w:val="center"/>
          </w:tcPr>
          <w:p w:rsidR="007179BA" w:rsidRPr="003B4953" w:rsidRDefault="007179BA" w:rsidP="007179BA">
            <w:pPr>
              <w:jc w:val="center"/>
              <w:rPr>
                <w:rFonts w:ascii="Arial" w:hAnsi="Arial" w:cs="Arial"/>
                <w:lang w:eastAsia="hr-HR"/>
              </w:rPr>
            </w:pPr>
            <w:r w:rsidRPr="003B4953">
              <w:rPr>
                <w:rFonts w:ascii="Arial" w:hAnsi="Arial" w:cs="Arial"/>
                <w:lang w:eastAsia="hr-HR"/>
              </w:rPr>
              <w:t>0,59</w:t>
            </w:r>
          </w:p>
        </w:tc>
      </w:tr>
      <w:tr w:rsidR="007179BA" w:rsidRPr="003B4953" w:rsidTr="007179BA">
        <w:trPr>
          <w:trHeight w:val="255"/>
        </w:trPr>
        <w:tc>
          <w:tcPr>
            <w:tcW w:w="1337"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atte</w:t>
            </w:r>
          </w:p>
        </w:tc>
        <w:tc>
          <w:tcPr>
            <w:tcW w:w="1010"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-0,07</w:t>
            </w:r>
          </w:p>
        </w:tc>
        <w:tc>
          <w:tcPr>
            <w:tcW w:w="1074"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0,11</w:t>
            </w:r>
          </w:p>
        </w:tc>
        <w:tc>
          <w:tcPr>
            <w:tcW w:w="1817"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-0,14</w:t>
            </w:r>
          </w:p>
        </w:tc>
        <w:tc>
          <w:tcPr>
            <w:tcW w:w="790"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-0,06</w:t>
            </w:r>
          </w:p>
        </w:tc>
        <w:tc>
          <w:tcPr>
            <w:tcW w:w="967"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-0,04</w:t>
            </w:r>
          </w:p>
        </w:tc>
        <w:tc>
          <w:tcPr>
            <w:tcW w:w="1016" w:type="dxa"/>
            <w:vAlign w:val="center"/>
          </w:tcPr>
          <w:p w:rsidR="007179BA" w:rsidRPr="003B4953" w:rsidRDefault="007179BA" w:rsidP="007179BA">
            <w:pPr>
              <w:jc w:val="center"/>
              <w:rPr>
                <w:rFonts w:ascii="Arial" w:hAnsi="Arial" w:cs="Arial"/>
                <w:lang w:eastAsia="hr-HR"/>
              </w:rPr>
            </w:pPr>
            <w:r w:rsidRPr="003B4953">
              <w:rPr>
                <w:rFonts w:ascii="Arial" w:hAnsi="Arial" w:cs="Arial"/>
                <w:lang w:eastAsia="hr-HR"/>
              </w:rPr>
              <w:t>0,56</w:t>
            </w:r>
          </w:p>
        </w:tc>
      </w:tr>
      <w:tr w:rsidR="007179BA" w:rsidRPr="003B4953" w:rsidTr="007179BA">
        <w:trPr>
          <w:trHeight w:val="255"/>
        </w:trPr>
        <w:tc>
          <w:tcPr>
            <w:tcW w:w="1337"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avis</w:t>
            </w:r>
          </w:p>
        </w:tc>
        <w:tc>
          <w:tcPr>
            <w:tcW w:w="1010"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0,01</w:t>
            </w:r>
          </w:p>
        </w:tc>
        <w:tc>
          <w:tcPr>
            <w:tcW w:w="1074"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0,06</w:t>
            </w:r>
          </w:p>
        </w:tc>
        <w:tc>
          <w:tcPr>
            <w:tcW w:w="1817"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0,03</w:t>
            </w:r>
          </w:p>
        </w:tc>
        <w:tc>
          <w:tcPr>
            <w:tcW w:w="790"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0,06</w:t>
            </w:r>
          </w:p>
        </w:tc>
        <w:tc>
          <w:tcPr>
            <w:tcW w:w="967"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0,01</w:t>
            </w:r>
          </w:p>
        </w:tc>
        <w:tc>
          <w:tcPr>
            <w:tcW w:w="1016" w:type="dxa"/>
            <w:vAlign w:val="center"/>
          </w:tcPr>
          <w:p w:rsidR="007179BA" w:rsidRPr="003B4953" w:rsidRDefault="007179BA" w:rsidP="007179BA">
            <w:pPr>
              <w:jc w:val="center"/>
              <w:rPr>
                <w:rFonts w:ascii="Arial" w:hAnsi="Arial" w:cs="Arial"/>
                <w:lang w:eastAsia="hr-HR"/>
              </w:rPr>
            </w:pPr>
            <w:r w:rsidRPr="003B4953">
              <w:rPr>
                <w:rFonts w:ascii="Arial" w:hAnsi="Arial" w:cs="Arial"/>
                <w:lang w:eastAsia="hr-HR"/>
              </w:rPr>
              <w:t>0,85</w:t>
            </w:r>
          </w:p>
        </w:tc>
      </w:tr>
      <w:tr w:rsidR="007179BA" w:rsidRPr="003B4953" w:rsidTr="007179BA">
        <w:trPr>
          <w:trHeight w:val="255"/>
        </w:trPr>
        <w:tc>
          <w:tcPr>
            <w:tcW w:w="1337"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asvi</w:t>
            </w:r>
          </w:p>
        </w:tc>
        <w:tc>
          <w:tcPr>
            <w:tcW w:w="1010"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0,12</w:t>
            </w:r>
          </w:p>
        </w:tc>
        <w:tc>
          <w:tcPr>
            <w:tcW w:w="1074"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0,07</w:t>
            </w:r>
          </w:p>
        </w:tc>
        <w:tc>
          <w:tcPr>
            <w:tcW w:w="1817"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0,21</w:t>
            </w:r>
          </w:p>
        </w:tc>
        <w:tc>
          <w:tcPr>
            <w:tcW w:w="790"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0,09</w:t>
            </w:r>
          </w:p>
        </w:tc>
        <w:tc>
          <w:tcPr>
            <w:tcW w:w="967"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0,13</w:t>
            </w:r>
          </w:p>
        </w:tc>
        <w:tc>
          <w:tcPr>
            <w:tcW w:w="1016" w:type="dxa"/>
            <w:vAlign w:val="center"/>
          </w:tcPr>
          <w:p w:rsidR="007179BA" w:rsidRPr="003B4953" w:rsidRDefault="007179BA" w:rsidP="007179BA">
            <w:pPr>
              <w:jc w:val="center"/>
              <w:rPr>
                <w:rFonts w:ascii="Arial" w:hAnsi="Arial" w:cs="Arial"/>
                <w:lang w:eastAsia="hr-HR"/>
              </w:rPr>
            </w:pPr>
            <w:r w:rsidRPr="003B4953">
              <w:rPr>
                <w:rFonts w:ascii="Arial" w:hAnsi="Arial" w:cs="Arial"/>
                <w:lang w:eastAsia="hr-HR"/>
              </w:rPr>
              <w:t>0,06</w:t>
            </w:r>
          </w:p>
        </w:tc>
      </w:tr>
      <w:tr w:rsidR="007179BA" w:rsidRPr="003B4953" w:rsidTr="007179BA">
        <w:trPr>
          <w:trHeight w:val="255"/>
        </w:trPr>
        <w:tc>
          <w:tcPr>
            <w:tcW w:w="1337"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adru</w:t>
            </w:r>
          </w:p>
        </w:tc>
        <w:tc>
          <w:tcPr>
            <w:tcW w:w="1010"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0,05</w:t>
            </w:r>
          </w:p>
        </w:tc>
        <w:tc>
          <w:tcPr>
            <w:tcW w:w="1074"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0,08</w:t>
            </w:r>
          </w:p>
        </w:tc>
        <w:tc>
          <w:tcPr>
            <w:tcW w:w="1817"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0,06</w:t>
            </w:r>
          </w:p>
        </w:tc>
        <w:tc>
          <w:tcPr>
            <w:tcW w:w="790"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0,07</w:t>
            </w:r>
          </w:p>
        </w:tc>
        <w:tc>
          <w:tcPr>
            <w:tcW w:w="967"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0,04</w:t>
            </w:r>
          </w:p>
        </w:tc>
        <w:tc>
          <w:tcPr>
            <w:tcW w:w="1016" w:type="dxa"/>
            <w:vAlign w:val="center"/>
          </w:tcPr>
          <w:p w:rsidR="007179BA" w:rsidRPr="003B4953" w:rsidRDefault="007179BA" w:rsidP="007179BA">
            <w:pPr>
              <w:jc w:val="center"/>
              <w:rPr>
                <w:rFonts w:ascii="Arial" w:hAnsi="Arial" w:cs="Arial"/>
                <w:lang w:eastAsia="hr-HR"/>
              </w:rPr>
            </w:pPr>
            <w:r w:rsidRPr="003B4953">
              <w:rPr>
                <w:rFonts w:ascii="Arial" w:hAnsi="Arial" w:cs="Arial"/>
                <w:lang w:eastAsia="hr-HR"/>
              </w:rPr>
              <w:t>0,55</w:t>
            </w:r>
          </w:p>
        </w:tc>
      </w:tr>
      <w:tr w:rsidR="007179BA" w:rsidRPr="003B4953" w:rsidTr="007179BA">
        <w:trPr>
          <w:trHeight w:val="255"/>
        </w:trPr>
        <w:tc>
          <w:tcPr>
            <w:tcW w:w="1337"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anna</w:t>
            </w:r>
          </w:p>
        </w:tc>
        <w:tc>
          <w:tcPr>
            <w:tcW w:w="1010"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0,21</w:t>
            </w:r>
          </w:p>
        </w:tc>
        <w:tc>
          <w:tcPr>
            <w:tcW w:w="1074"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0,08</w:t>
            </w:r>
          </w:p>
        </w:tc>
        <w:tc>
          <w:tcPr>
            <w:tcW w:w="1817"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0,36</w:t>
            </w:r>
          </w:p>
        </w:tc>
        <w:tc>
          <w:tcPr>
            <w:tcW w:w="790"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-0,07</w:t>
            </w:r>
          </w:p>
        </w:tc>
        <w:tc>
          <w:tcPr>
            <w:tcW w:w="967" w:type="dxa"/>
            <w:shd w:val="clear" w:color="auto" w:fill="auto"/>
            <w:vAlign w:val="center"/>
            <w:hideMark/>
          </w:tcPr>
          <w:p w:rsidR="007179BA" w:rsidRPr="003B4953" w:rsidRDefault="007179BA" w:rsidP="007179BA">
            <w:pPr>
              <w:jc w:val="center"/>
              <w:rPr>
                <w:rFonts w:ascii="Arial" w:hAnsi="Arial" w:cs="Arial"/>
                <w:bCs/>
                <w:lang w:eastAsia="hr-HR"/>
              </w:rPr>
            </w:pPr>
            <w:r w:rsidRPr="003B4953">
              <w:rPr>
                <w:rFonts w:ascii="Arial" w:hAnsi="Arial" w:cs="Arial"/>
                <w:bCs/>
                <w:lang w:eastAsia="hr-HR"/>
              </w:rPr>
              <w:t>0,17</w:t>
            </w:r>
          </w:p>
        </w:tc>
        <w:tc>
          <w:tcPr>
            <w:tcW w:w="1016" w:type="dxa"/>
            <w:vAlign w:val="center"/>
          </w:tcPr>
          <w:p w:rsidR="007179BA" w:rsidRPr="003B4953" w:rsidRDefault="007179BA" w:rsidP="007179BA">
            <w:pPr>
              <w:jc w:val="center"/>
              <w:rPr>
                <w:rFonts w:ascii="Arial" w:hAnsi="Arial" w:cs="Arial"/>
                <w:b/>
                <w:bCs/>
                <w:lang w:eastAsia="hr-HR"/>
              </w:rPr>
            </w:pPr>
            <w:r w:rsidRPr="003B4953">
              <w:rPr>
                <w:rFonts w:ascii="Arial" w:hAnsi="Arial" w:cs="Arial"/>
                <w:b/>
                <w:bCs/>
                <w:lang w:eastAsia="hr-HR"/>
              </w:rPr>
              <w:t>0,01</w:t>
            </w:r>
          </w:p>
        </w:tc>
      </w:tr>
      <w:tr w:rsidR="007179BA" w:rsidRPr="003B4953" w:rsidTr="007179BA">
        <w:trPr>
          <w:trHeight w:val="255"/>
        </w:trPr>
        <w:tc>
          <w:tcPr>
            <w:tcW w:w="1337"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antr</w:t>
            </w:r>
          </w:p>
        </w:tc>
        <w:tc>
          <w:tcPr>
            <w:tcW w:w="1010"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0,02</w:t>
            </w:r>
          </w:p>
        </w:tc>
        <w:tc>
          <w:tcPr>
            <w:tcW w:w="1074"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0,05</w:t>
            </w:r>
          </w:p>
        </w:tc>
        <w:tc>
          <w:tcPr>
            <w:tcW w:w="1817"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0,04</w:t>
            </w:r>
          </w:p>
        </w:tc>
        <w:tc>
          <w:tcPr>
            <w:tcW w:w="790"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-0,10</w:t>
            </w:r>
          </w:p>
        </w:tc>
        <w:tc>
          <w:tcPr>
            <w:tcW w:w="967"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0,02</w:t>
            </w:r>
          </w:p>
        </w:tc>
        <w:tc>
          <w:tcPr>
            <w:tcW w:w="1016" w:type="dxa"/>
            <w:vAlign w:val="center"/>
          </w:tcPr>
          <w:p w:rsidR="007179BA" w:rsidRPr="003B4953" w:rsidRDefault="007179BA" w:rsidP="007179BA">
            <w:pPr>
              <w:jc w:val="center"/>
              <w:rPr>
                <w:rFonts w:ascii="Arial" w:hAnsi="Arial" w:cs="Arial"/>
                <w:lang w:eastAsia="hr-HR"/>
              </w:rPr>
            </w:pPr>
            <w:r w:rsidRPr="003B4953">
              <w:rPr>
                <w:rFonts w:ascii="Arial" w:hAnsi="Arial" w:cs="Arial"/>
                <w:lang w:eastAsia="hr-HR"/>
              </w:rPr>
              <w:t>0,74</w:t>
            </w:r>
          </w:p>
        </w:tc>
      </w:tr>
      <w:tr w:rsidR="007179BA" w:rsidRPr="003B4953" w:rsidTr="007179BA">
        <w:trPr>
          <w:trHeight w:val="255"/>
        </w:trPr>
        <w:tc>
          <w:tcPr>
            <w:tcW w:w="1337"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anle</w:t>
            </w:r>
          </w:p>
        </w:tc>
        <w:tc>
          <w:tcPr>
            <w:tcW w:w="1010"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-0,25</w:t>
            </w:r>
          </w:p>
        </w:tc>
        <w:tc>
          <w:tcPr>
            <w:tcW w:w="1074"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0,08</w:t>
            </w:r>
          </w:p>
        </w:tc>
        <w:tc>
          <w:tcPr>
            <w:tcW w:w="1817"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-0,35</w:t>
            </w:r>
          </w:p>
        </w:tc>
        <w:tc>
          <w:tcPr>
            <w:tcW w:w="790"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-0,19</w:t>
            </w:r>
          </w:p>
        </w:tc>
        <w:tc>
          <w:tcPr>
            <w:tcW w:w="967" w:type="dxa"/>
            <w:shd w:val="clear" w:color="auto" w:fill="auto"/>
            <w:vAlign w:val="center"/>
            <w:hideMark/>
          </w:tcPr>
          <w:p w:rsidR="007179BA" w:rsidRPr="003B4953" w:rsidRDefault="007179BA" w:rsidP="007179BA">
            <w:pPr>
              <w:jc w:val="center"/>
              <w:rPr>
                <w:rFonts w:ascii="Arial" w:hAnsi="Arial" w:cs="Arial"/>
                <w:bCs/>
                <w:lang w:eastAsia="hr-HR"/>
              </w:rPr>
            </w:pPr>
            <w:r w:rsidRPr="003B4953">
              <w:rPr>
                <w:rFonts w:ascii="Arial" w:hAnsi="Arial" w:cs="Arial"/>
                <w:bCs/>
                <w:lang w:eastAsia="hr-HR"/>
              </w:rPr>
              <w:t>-0,20</w:t>
            </w:r>
          </w:p>
        </w:tc>
        <w:tc>
          <w:tcPr>
            <w:tcW w:w="1016" w:type="dxa"/>
            <w:vAlign w:val="center"/>
          </w:tcPr>
          <w:p w:rsidR="007179BA" w:rsidRPr="003B4953" w:rsidRDefault="007179BA" w:rsidP="007179BA">
            <w:pPr>
              <w:jc w:val="center"/>
              <w:rPr>
                <w:rFonts w:ascii="Arial" w:hAnsi="Arial" w:cs="Arial"/>
                <w:b/>
                <w:bCs/>
                <w:lang w:eastAsia="hr-HR"/>
              </w:rPr>
            </w:pPr>
            <w:r w:rsidRPr="003B4953">
              <w:rPr>
                <w:rFonts w:ascii="Arial" w:hAnsi="Arial" w:cs="Arial"/>
                <w:b/>
                <w:bCs/>
                <w:lang w:eastAsia="hr-HR"/>
              </w:rPr>
              <w:t>0,002</w:t>
            </w:r>
          </w:p>
        </w:tc>
      </w:tr>
      <w:tr w:rsidR="007179BA" w:rsidRPr="003B4953" w:rsidTr="007179BA">
        <w:trPr>
          <w:trHeight w:val="255"/>
        </w:trPr>
        <w:tc>
          <w:tcPr>
            <w:tcW w:w="1337"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anpk</w:t>
            </w:r>
          </w:p>
        </w:tc>
        <w:tc>
          <w:tcPr>
            <w:tcW w:w="1010"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-0,06</w:t>
            </w:r>
          </w:p>
        </w:tc>
        <w:tc>
          <w:tcPr>
            <w:tcW w:w="1074"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0,06</w:t>
            </w:r>
          </w:p>
        </w:tc>
        <w:tc>
          <w:tcPr>
            <w:tcW w:w="1817"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-0,10</w:t>
            </w:r>
          </w:p>
        </w:tc>
        <w:tc>
          <w:tcPr>
            <w:tcW w:w="790"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-0,10</w:t>
            </w:r>
          </w:p>
        </w:tc>
        <w:tc>
          <w:tcPr>
            <w:tcW w:w="967"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-0,06</w:t>
            </w:r>
          </w:p>
        </w:tc>
        <w:tc>
          <w:tcPr>
            <w:tcW w:w="1016" w:type="dxa"/>
            <w:vAlign w:val="center"/>
          </w:tcPr>
          <w:p w:rsidR="007179BA" w:rsidRPr="003B4953" w:rsidRDefault="007179BA" w:rsidP="007179BA">
            <w:pPr>
              <w:jc w:val="center"/>
              <w:rPr>
                <w:rFonts w:ascii="Arial" w:hAnsi="Arial" w:cs="Arial"/>
                <w:lang w:eastAsia="hr-HR"/>
              </w:rPr>
            </w:pPr>
            <w:r w:rsidRPr="003B4953">
              <w:rPr>
                <w:rFonts w:ascii="Arial" w:hAnsi="Arial" w:cs="Arial"/>
                <w:lang w:eastAsia="hr-HR"/>
              </w:rPr>
              <w:t>0,34</w:t>
            </w:r>
          </w:p>
        </w:tc>
      </w:tr>
      <w:tr w:rsidR="007179BA" w:rsidRPr="003B4953" w:rsidTr="007179BA">
        <w:trPr>
          <w:trHeight w:val="255"/>
        </w:trPr>
        <w:tc>
          <w:tcPr>
            <w:tcW w:w="1337"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aono</w:t>
            </w:r>
          </w:p>
        </w:tc>
        <w:tc>
          <w:tcPr>
            <w:tcW w:w="1010"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-0,12</w:t>
            </w:r>
          </w:p>
        </w:tc>
        <w:tc>
          <w:tcPr>
            <w:tcW w:w="1074"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0,18</w:t>
            </w:r>
          </w:p>
        </w:tc>
        <w:tc>
          <w:tcPr>
            <w:tcW w:w="1817"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-0,12</w:t>
            </w:r>
          </w:p>
        </w:tc>
        <w:tc>
          <w:tcPr>
            <w:tcW w:w="790"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-0,10</w:t>
            </w:r>
          </w:p>
        </w:tc>
        <w:tc>
          <w:tcPr>
            <w:tcW w:w="967"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-0,05</w:t>
            </w:r>
          </w:p>
        </w:tc>
        <w:tc>
          <w:tcPr>
            <w:tcW w:w="1016" w:type="dxa"/>
            <w:vAlign w:val="center"/>
          </w:tcPr>
          <w:p w:rsidR="007179BA" w:rsidRPr="003B4953" w:rsidRDefault="007179BA" w:rsidP="007179BA">
            <w:pPr>
              <w:jc w:val="center"/>
              <w:rPr>
                <w:rFonts w:ascii="Arial" w:hAnsi="Arial" w:cs="Arial"/>
                <w:lang w:eastAsia="hr-HR"/>
              </w:rPr>
            </w:pPr>
            <w:r w:rsidRPr="003B4953">
              <w:rPr>
                <w:rFonts w:ascii="Arial" w:hAnsi="Arial" w:cs="Arial"/>
                <w:lang w:eastAsia="hr-HR"/>
              </w:rPr>
              <w:t>0,50</w:t>
            </w:r>
          </w:p>
        </w:tc>
      </w:tr>
      <w:tr w:rsidR="007179BA" w:rsidRPr="003B4953" w:rsidTr="007179BA">
        <w:trPr>
          <w:trHeight w:val="255"/>
        </w:trPr>
        <w:tc>
          <w:tcPr>
            <w:tcW w:w="1337"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aopd</w:t>
            </w:r>
          </w:p>
        </w:tc>
        <w:tc>
          <w:tcPr>
            <w:tcW w:w="1010"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0,02</w:t>
            </w:r>
          </w:p>
        </w:tc>
        <w:tc>
          <w:tcPr>
            <w:tcW w:w="1074"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0,15</w:t>
            </w:r>
          </w:p>
        </w:tc>
        <w:tc>
          <w:tcPr>
            <w:tcW w:w="1817"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0,02</w:t>
            </w:r>
          </w:p>
        </w:tc>
        <w:tc>
          <w:tcPr>
            <w:tcW w:w="790"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-0,06</w:t>
            </w:r>
          </w:p>
        </w:tc>
        <w:tc>
          <w:tcPr>
            <w:tcW w:w="967"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0,01</w:t>
            </w:r>
          </w:p>
        </w:tc>
        <w:tc>
          <w:tcPr>
            <w:tcW w:w="1016" w:type="dxa"/>
            <w:vAlign w:val="center"/>
          </w:tcPr>
          <w:p w:rsidR="007179BA" w:rsidRPr="003B4953" w:rsidRDefault="007179BA" w:rsidP="007179BA">
            <w:pPr>
              <w:jc w:val="center"/>
              <w:rPr>
                <w:rFonts w:ascii="Arial" w:hAnsi="Arial" w:cs="Arial"/>
                <w:lang w:eastAsia="hr-HR"/>
              </w:rPr>
            </w:pPr>
            <w:r w:rsidRPr="003B4953">
              <w:rPr>
                <w:rFonts w:ascii="Arial" w:hAnsi="Arial" w:cs="Arial"/>
                <w:lang w:eastAsia="hr-HR"/>
              </w:rPr>
              <w:t>0,88</w:t>
            </w:r>
          </w:p>
        </w:tc>
      </w:tr>
      <w:tr w:rsidR="007179BA" w:rsidRPr="003B4953" w:rsidTr="007179BA">
        <w:trPr>
          <w:trHeight w:val="255"/>
        </w:trPr>
        <w:tc>
          <w:tcPr>
            <w:tcW w:w="1337"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aonk</w:t>
            </w:r>
          </w:p>
        </w:tc>
        <w:tc>
          <w:tcPr>
            <w:tcW w:w="1010"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-0,05</w:t>
            </w:r>
          </w:p>
        </w:tc>
        <w:tc>
          <w:tcPr>
            <w:tcW w:w="1074"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0,08</w:t>
            </w:r>
          </w:p>
        </w:tc>
        <w:tc>
          <w:tcPr>
            <w:tcW w:w="1817"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-0,09</w:t>
            </w:r>
          </w:p>
        </w:tc>
        <w:tc>
          <w:tcPr>
            <w:tcW w:w="790"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-0,10</w:t>
            </w:r>
          </w:p>
        </w:tc>
        <w:tc>
          <w:tcPr>
            <w:tcW w:w="967"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-0,04</w:t>
            </w:r>
          </w:p>
        </w:tc>
        <w:tc>
          <w:tcPr>
            <w:tcW w:w="1016" w:type="dxa"/>
            <w:vAlign w:val="center"/>
          </w:tcPr>
          <w:p w:rsidR="007179BA" w:rsidRPr="003B4953" w:rsidRDefault="007179BA" w:rsidP="007179BA">
            <w:pPr>
              <w:jc w:val="center"/>
              <w:rPr>
                <w:rFonts w:ascii="Arial" w:hAnsi="Arial" w:cs="Arial"/>
                <w:lang w:eastAsia="hr-HR"/>
              </w:rPr>
            </w:pPr>
            <w:r w:rsidRPr="003B4953">
              <w:rPr>
                <w:rFonts w:ascii="Arial" w:hAnsi="Arial" w:cs="Arial"/>
                <w:lang w:eastAsia="hr-HR"/>
              </w:rPr>
              <w:t>0,51</w:t>
            </w:r>
          </w:p>
        </w:tc>
      </w:tr>
      <w:tr w:rsidR="007179BA" w:rsidRPr="003B4953" w:rsidTr="007179BA">
        <w:trPr>
          <w:trHeight w:val="255"/>
        </w:trPr>
        <w:tc>
          <w:tcPr>
            <w:tcW w:w="1337"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aopk</w:t>
            </w:r>
          </w:p>
        </w:tc>
        <w:tc>
          <w:tcPr>
            <w:tcW w:w="1010"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0,07</w:t>
            </w:r>
          </w:p>
        </w:tc>
        <w:tc>
          <w:tcPr>
            <w:tcW w:w="1074"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0,11</w:t>
            </w:r>
          </w:p>
        </w:tc>
        <w:tc>
          <w:tcPr>
            <w:tcW w:w="1817"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0,08</w:t>
            </w:r>
          </w:p>
        </w:tc>
        <w:tc>
          <w:tcPr>
            <w:tcW w:w="790"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-0,06</w:t>
            </w:r>
          </w:p>
        </w:tc>
        <w:tc>
          <w:tcPr>
            <w:tcW w:w="967"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0,04</w:t>
            </w:r>
          </w:p>
        </w:tc>
        <w:tc>
          <w:tcPr>
            <w:tcW w:w="1016" w:type="dxa"/>
            <w:vAlign w:val="center"/>
          </w:tcPr>
          <w:p w:rsidR="007179BA" w:rsidRPr="003B4953" w:rsidRDefault="007179BA" w:rsidP="007179BA">
            <w:pPr>
              <w:jc w:val="center"/>
              <w:rPr>
                <w:rFonts w:ascii="Arial" w:hAnsi="Arial" w:cs="Arial"/>
                <w:lang w:eastAsia="hr-HR"/>
              </w:rPr>
            </w:pPr>
            <w:r w:rsidRPr="003B4953">
              <w:rPr>
                <w:rFonts w:ascii="Arial" w:hAnsi="Arial" w:cs="Arial"/>
                <w:lang w:eastAsia="hr-HR"/>
              </w:rPr>
              <w:t>0,54</w:t>
            </w:r>
          </w:p>
        </w:tc>
      </w:tr>
      <w:tr w:rsidR="007179BA" w:rsidRPr="003B4953" w:rsidTr="007179BA">
        <w:trPr>
          <w:trHeight w:val="255"/>
        </w:trPr>
        <w:tc>
          <w:tcPr>
            <w:tcW w:w="1337"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asku</w:t>
            </w:r>
          </w:p>
        </w:tc>
        <w:tc>
          <w:tcPr>
            <w:tcW w:w="1010"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-0,05</w:t>
            </w:r>
          </w:p>
        </w:tc>
        <w:tc>
          <w:tcPr>
            <w:tcW w:w="1074"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0,11</w:t>
            </w:r>
          </w:p>
        </w:tc>
        <w:tc>
          <w:tcPr>
            <w:tcW w:w="1817"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-0,07</w:t>
            </w:r>
          </w:p>
        </w:tc>
        <w:tc>
          <w:tcPr>
            <w:tcW w:w="790"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-0,03</w:t>
            </w:r>
          </w:p>
        </w:tc>
        <w:tc>
          <w:tcPr>
            <w:tcW w:w="967"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-0,03</w:t>
            </w:r>
          </w:p>
        </w:tc>
        <w:tc>
          <w:tcPr>
            <w:tcW w:w="1016" w:type="dxa"/>
            <w:vAlign w:val="center"/>
          </w:tcPr>
          <w:p w:rsidR="007179BA" w:rsidRPr="003B4953" w:rsidRDefault="007179BA" w:rsidP="007179BA">
            <w:pPr>
              <w:jc w:val="center"/>
              <w:rPr>
                <w:rFonts w:ascii="Arial" w:hAnsi="Arial" w:cs="Arial"/>
                <w:lang w:eastAsia="hr-HR"/>
              </w:rPr>
            </w:pPr>
            <w:r w:rsidRPr="003B4953">
              <w:rPr>
                <w:rFonts w:ascii="Arial" w:hAnsi="Arial" w:cs="Arial"/>
                <w:lang w:eastAsia="hr-HR"/>
              </w:rPr>
              <w:t>0,65</w:t>
            </w:r>
          </w:p>
        </w:tc>
      </w:tr>
      <w:tr w:rsidR="007179BA" w:rsidRPr="003B4953" w:rsidTr="007179BA">
        <w:trPr>
          <w:trHeight w:val="270"/>
        </w:trPr>
        <w:tc>
          <w:tcPr>
            <w:tcW w:w="1337"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asra</w:t>
            </w:r>
          </w:p>
        </w:tc>
        <w:tc>
          <w:tcPr>
            <w:tcW w:w="1010"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0,05</w:t>
            </w:r>
          </w:p>
        </w:tc>
        <w:tc>
          <w:tcPr>
            <w:tcW w:w="1074"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0,09</w:t>
            </w:r>
          </w:p>
        </w:tc>
        <w:tc>
          <w:tcPr>
            <w:tcW w:w="1817"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0,09</w:t>
            </w:r>
          </w:p>
        </w:tc>
        <w:tc>
          <w:tcPr>
            <w:tcW w:w="790"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0,00</w:t>
            </w:r>
          </w:p>
        </w:tc>
        <w:tc>
          <w:tcPr>
            <w:tcW w:w="967" w:type="dxa"/>
            <w:shd w:val="clear" w:color="auto" w:fill="auto"/>
            <w:vAlign w:val="center"/>
            <w:hideMark/>
          </w:tcPr>
          <w:p w:rsidR="007179BA" w:rsidRPr="003B4953" w:rsidRDefault="007179BA" w:rsidP="007179BA">
            <w:pPr>
              <w:jc w:val="center"/>
              <w:rPr>
                <w:rFonts w:ascii="Arial" w:hAnsi="Arial" w:cs="Arial"/>
                <w:lang w:eastAsia="hr-HR"/>
              </w:rPr>
            </w:pPr>
            <w:r w:rsidRPr="003B4953">
              <w:rPr>
                <w:rFonts w:ascii="Arial" w:hAnsi="Arial" w:cs="Arial"/>
                <w:lang w:eastAsia="hr-HR"/>
              </w:rPr>
              <w:t>0,04</w:t>
            </w:r>
          </w:p>
        </w:tc>
        <w:tc>
          <w:tcPr>
            <w:tcW w:w="1016" w:type="dxa"/>
            <w:vAlign w:val="center"/>
          </w:tcPr>
          <w:p w:rsidR="007179BA" w:rsidRPr="003B4953" w:rsidRDefault="007179BA" w:rsidP="007179BA">
            <w:pPr>
              <w:jc w:val="center"/>
              <w:rPr>
                <w:rFonts w:ascii="Arial" w:hAnsi="Arial" w:cs="Arial"/>
                <w:lang w:eastAsia="hr-HR"/>
              </w:rPr>
            </w:pPr>
            <w:r w:rsidRPr="003B4953">
              <w:rPr>
                <w:rFonts w:ascii="Arial" w:hAnsi="Arial" w:cs="Arial"/>
                <w:lang w:eastAsia="hr-HR"/>
              </w:rPr>
              <w:t>0,57</w:t>
            </w:r>
          </w:p>
        </w:tc>
      </w:tr>
    </w:tbl>
    <w:p w:rsidR="007179BA" w:rsidRDefault="007179BA" w:rsidP="008E15B4">
      <w:pPr>
        <w:spacing w:line="360" w:lineRule="auto"/>
        <w:jc w:val="both"/>
        <w:rPr>
          <w:rFonts w:ascii="Arial" w:hAnsi="Arial" w:cs="Arial"/>
        </w:rPr>
      </w:pPr>
    </w:p>
    <w:p w:rsidR="008E15B4" w:rsidRDefault="00DF09A9" w:rsidP="008E15B4">
      <w:pPr>
        <w:spacing w:line="360" w:lineRule="auto"/>
        <w:ind w:left="567" w:firstLine="851"/>
        <w:jc w:val="both"/>
        <w:rPr>
          <w:rFonts w:ascii="Arial" w:hAnsi="Arial" w:cs="Arial"/>
        </w:rPr>
      </w:pPr>
      <w:r>
        <w:rPr>
          <w:rFonts w:ascii="Arial" w:hAnsi="Arial" w:cs="Arial"/>
        </w:rPr>
        <w:t>Ovaj test</w:t>
      </w:r>
      <w:r w:rsidR="008E15B4">
        <w:rPr>
          <w:rFonts w:ascii="Arial" w:hAnsi="Arial" w:cs="Arial"/>
        </w:rPr>
        <w:t xml:space="preserve"> je prije svega konstruiran</w:t>
      </w:r>
      <w:r w:rsidR="008E15B4" w:rsidRPr="00311825">
        <w:rPr>
          <w:rFonts w:ascii="Arial" w:hAnsi="Arial" w:cs="Arial"/>
        </w:rPr>
        <w:t xml:space="preserve"> kako bi </w:t>
      </w:r>
      <w:r w:rsidR="00FD40E4">
        <w:rPr>
          <w:rFonts w:ascii="Arial" w:hAnsi="Arial" w:cs="Arial"/>
        </w:rPr>
        <w:t xml:space="preserve">se </w:t>
      </w:r>
      <w:r w:rsidR="008E15B4">
        <w:rPr>
          <w:rFonts w:ascii="Arial" w:hAnsi="Arial" w:cs="Arial"/>
        </w:rPr>
        <w:t>utvrdio</w:t>
      </w:r>
      <w:r w:rsidR="008E15B4" w:rsidRPr="00311825">
        <w:rPr>
          <w:rFonts w:ascii="Arial" w:hAnsi="Arial" w:cs="Arial"/>
        </w:rPr>
        <w:t xml:space="preserve"> sustav vrijednosti</w:t>
      </w:r>
      <w:r w:rsidR="008E15B4">
        <w:rPr>
          <w:rFonts w:ascii="Arial" w:hAnsi="Arial" w:cs="Arial"/>
        </w:rPr>
        <w:t xml:space="preserve"> djece</w:t>
      </w:r>
      <w:r w:rsidR="008E15B4" w:rsidRPr="00311825">
        <w:rPr>
          <w:rFonts w:ascii="Arial" w:hAnsi="Arial" w:cs="Arial"/>
        </w:rPr>
        <w:t xml:space="preserve">, </w:t>
      </w:r>
      <w:r w:rsidR="008E15B4">
        <w:rPr>
          <w:rFonts w:ascii="Arial" w:hAnsi="Arial" w:cs="Arial"/>
        </w:rPr>
        <w:t xml:space="preserve">njihovi stavovi o okolini u kojoj </w:t>
      </w:r>
      <w:r w:rsidR="008E15B4" w:rsidRPr="00311825">
        <w:rPr>
          <w:rFonts w:ascii="Arial" w:hAnsi="Arial" w:cs="Arial"/>
        </w:rPr>
        <w:t>žive</w:t>
      </w:r>
      <w:r w:rsidR="00FD40E4">
        <w:rPr>
          <w:rFonts w:ascii="Arial" w:hAnsi="Arial" w:cs="Arial"/>
        </w:rPr>
        <w:t>,</w:t>
      </w:r>
      <w:r w:rsidR="008E15B4" w:rsidRPr="00311825">
        <w:rPr>
          <w:rFonts w:ascii="Arial" w:hAnsi="Arial" w:cs="Arial"/>
        </w:rPr>
        <w:t xml:space="preserve"> k</w:t>
      </w:r>
      <w:r w:rsidR="00FD40E4">
        <w:rPr>
          <w:rFonts w:ascii="Arial" w:hAnsi="Arial" w:cs="Arial"/>
        </w:rPr>
        <w:t>ao i količina</w:t>
      </w:r>
      <w:r w:rsidR="008E15B4">
        <w:rPr>
          <w:rFonts w:ascii="Arial" w:hAnsi="Arial" w:cs="Arial"/>
        </w:rPr>
        <w:t xml:space="preserve"> informacija koju </w:t>
      </w:r>
      <w:r w:rsidR="008E15B4" w:rsidRPr="00311825">
        <w:rPr>
          <w:rFonts w:ascii="Arial" w:hAnsi="Arial" w:cs="Arial"/>
        </w:rPr>
        <w:t xml:space="preserve">posjeduju. Bilo je za očekivati kako </w:t>
      </w:r>
      <w:r w:rsidR="008E15B4">
        <w:rPr>
          <w:rFonts w:ascii="Arial" w:hAnsi="Arial" w:cs="Arial"/>
        </w:rPr>
        <w:t xml:space="preserve">pojedine manifestne varijable </w:t>
      </w:r>
      <w:r>
        <w:rPr>
          <w:rFonts w:ascii="Arial" w:hAnsi="Arial" w:cs="Arial"/>
        </w:rPr>
        <w:t>morfoloških obilježja</w:t>
      </w:r>
      <w:r w:rsidR="008E15B4" w:rsidRPr="00311825">
        <w:rPr>
          <w:rFonts w:ascii="Arial" w:hAnsi="Arial" w:cs="Arial"/>
        </w:rPr>
        <w:t xml:space="preserve"> ne bi trebale imati </w:t>
      </w:r>
      <w:r w:rsidR="008E15B4">
        <w:rPr>
          <w:rFonts w:ascii="Arial" w:hAnsi="Arial" w:cs="Arial"/>
        </w:rPr>
        <w:t xml:space="preserve">predikciju na test koji procjenjuje </w:t>
      </w:r>
      <w:r w:rsidR="008E15B4" w:rsidRPr="00311825">
        <w:rPr>
          <w:rFonts w:ascii="Arial" w:hAnsi="Arial" w:cs="Arial"/>
        </w:rPr>
        <w:t>količinu usvojenih informacija</w:t>
      </w:r>
      <w:r>
        <w:rPr>
          <w:rFonts w:ascii="Arial" w:hAnsi="Arial" w:cs="Arial"/>
        </w:rPr>
        <w:t xml:space="preserve"> kod djece</w:t>
      </w:r>
      <w:r w:rsidR="008E15B4" w:rsidRPr="00311825">
        <w:rPr>
          <w:rFonts w:ascii="Arial" w:hAnsi="Arial" w:cs="Arial"/>
        </w:rPr>
        <w:t>. Vrlo je teško zamisliti kako bi tjelesna visina i</w:t>
      </w:r>
      <w:r w:rsidR="008E15B4">
        <w:rPr>
          <w:rFonts w:ascii="Arial" w:hAnsi="Arial" w:cs="Arial"/>
        </w:rPr>
        <w:t>li težina mogla imati bilo kakav</w:t>
      </w:r>
      <w:r w:rsidR="008E15B4" w:rsidRPr="00311825">
        <w:rPr>
          <w:rFonts w:ascii="Arial" w:hAnsi="Arial" w:cs="Arial"/>
        </w:rPr>
        <w:t xml:space="preserve"> </w:t>
      </w:r>
      <w:r w:rsidR="008E15B4">
        <w:rPr>
          <w:rFonts w:ascii="Arial" w:hAnsi="Arial" w:cs="Arial"/>
        </w:rPr>
        <w:t>utjecaj na količinu usvojenih</w:t>
      </w:r>
      <w:r w:rsidR="008E15B4" w:rsidRPr="00311825">
        <w:rPr>
          <w:rFonts w:ascii="Arial" w:hAnsi="Arial" w:cs="Arial"/>
        </w:rPr>
        <w:t xml:space="preserve"> informacija. Vrijednosti regresijske analize su to i potvrdile.</w:t>
      </w:r>
    </w:p>
    <w:p w:rsidR="008E15B4" w:rsidRDefault="008E15B4" w:rsidP="007179BA">
      <w:pPr>
        <w:spacing w:line="360" w:lineRule="auto"/>
        <w:ind w:left="567" w:firstLine="851"/>
        <w:jc w:val="both"/>
        <w:rPr>
          <w:rFonts w:ascii="Arial" w:hAnsi="Arial" w:cs="Arial"/>
        </w:rPr>
      </w:pPr>
    </w:p>
    <w:p w:rsidR="007179BA" w:rsidRDefault="007179BA" w:rsidP="007179BA">
      <w:pPr>
        <w:spacing w:line="360" w:lineRule="auto"/>
        <w:ind w:left="567" w:firstLine="851"/>
        <w:jc w:val="both"/>
        <w:rPr>
          <w:rFonts w:ascii="Arial" w:hAnsi="Arial" w:cs="Arial"/>
        </w:rPr>
      </w:pPr>
      <w:r>
        <w:rPr>
          <w:rFonts w:ascii="Arial" w:hAnsi="Arial" w:cs="Arial"/>
        </w:rPr>
        <w:t xml:space="preserve">Zanimljivo je kako su </w:t>
      </w:r>
      <w:r w:rsidR="00BF6115">
        <w:rPr>
          <w:rFonts w:ascii="Arial" w:hAnsi="Arial" w:cs="Arial"/>
        </w:rPr>
        <w:t>prediktorske</w:t>
      </w:r>
      <w:r>
        <w:rPr>
          <w:rFonts w:ascii="Arial" w:hAnsi="Arial" w:cs="Arial"/>
        </w:rPr>
        <w:t xml:space="preserve"> varijable </w:t>
      </w:r>
      <w:r w:rsidRPr="00FD40E4">
        <w:rPr>
          <w:rFonts w:ascii="Arial" w:hAnsi="Arial" w:cs="Arial"/>
          <w:i/>
        </w:rPr>
        <w:t>nabor na nadlaktici</w:t>
      </w:r>
      <w:r>
        <w:rPr>
          <w:rFonts w:ascii="Arial" w:hAnsi="Arial" w:cs="Arial"/>
        </w:rPr>
        <w:t xml:space="preserve"> te </w:t>
      </w:r>
      <w:r w:rsidRPr="00FD40E4">
        <w:rPr>
          <w:rFonts w:ascii="Arial" w:hAnsi="Arial" w:cs="Arial"/>
          <w:i/>
        </w:rPr>
        <w:t>nabor na leđima</w:t>
      </w:r>
      <w:r>
        <w:rPr>
          <w:rFonts w:ascii="Arial" w:hAnsi="Arial" w:cs="Arial"/>
        </w:rPr>
        <w:t xml:space="preserve"> pokazale značajne pr</w:t>
      </w:r>
      <w:r w:rsidR="00FD40E4">
        <w:rPr>
          <w:rFonts w:ascii="Arial" w:hAnsi="Arial" w:cs="Arial"/>
        </w:rPr>
        <w:t xml:space="preserve">edikcije sa </w:t>
      </w:r>
      <w:r w:rsidR="00683284">
        <w:rPr>
          <w:rFonts w:ascii="Arial" w:hAnsi="Arial" w:cs="Arial"/>
        </w:rPr>
        <w:t>kritrijskom</w:t>
      </w:r>
      <w:r w:rsidR="00FD40E4">
        <w:rPr>
          <w:rFonts w:ascii="Arial" w:hAnsi="Arial" w:cs="Arial"/>
        </w:rPr>
        <w:t xml:space="preserve"> varijablom, t</w:t>
      </w:r>
      <w:r>
        <w:rPr>
          <w:rFonts w:ascii="Arial" w:hAnsi="Arial" w:cs="Arial"/>
        </w:rPr>
        <w:t xml:space="preserve">ako da prediktorska varijabla </w:t>
      </w:r>
      <w:r w:rsidRPr="00FD40E4">
        <w:rPr>
          <w:rFonts w:ascii="Arial" w:hAnsi="Arial" w:cs="Arial"/>
          <w:i/>
        </w:rPr>
        <w:t>kožni nabor na nadlaktici</w:t>
      </w:r>
      <w:r w:rsidR="00FD40E4">
        <w:rPr>
          <w:rFonts w:ascii="Arial" w:hAnsi="Arial" w:cs="Arial"/>
        </w:rPr>
        <w:t xml:space="preserve"> ima vrijednost</w:t>
      </w:r>
      <w:r>
        <w:rPr>
          <w:rFonts w:ascii="Arial" w:hAnsi="Arial" w:cs="Arial"/>
        </w:rPr>
        <w:t xml:space="preserve"> Beta koeficijent</w:t>
      </w:r>
      <w:r w:rsidR="00FD40E4">
        <w:rPr>
          <w:rFonts w:ascii="Arial" w:hAnsi="Arial" w:cs="Arial"/>
        </w:rPr>
        <w:t>a 0,36 uz razinu značajnosti od</w:t>
      </w:r>
      <w:r>
        <w:rPr>
          <w:rFonts w:ascii="Arial" w:hAnsi="Arial" w:cs="Arial"/>
        </w:rPr>
        <w:t xml:space="preserve"> p &lt; 0,01 te parcijalnu korelaciju od 0,17. Uz nju i </w:t>
      </w:r>
      <w:r w:rsidRPr="00FD40E4">
        <w:rPr>
          <w:rFonts w:ascii="Arial" w:hAnsi="Arial" w:cs="Arial"/>
          <w:i/>
        </w:rPr>
        <w:t xml:space="preserve">nabor na leđima </w:t>
      </w:r>
      <w:r>
        <w:rPr>
          <w:rFonts w:ascii="Arial" w:hAnsi="Arial" w:cs="Arial"/>
        </w:rPr>
        <w:t>ima Beta koeficijent od -0,35, pa</w:t>
      </w:r>
      <w:r w:rsidR="00DF09A9">
        <w:rPr>
          <w:rFonts w:ascii="Arial" w:hAnsi="Arial" w:cs="Arial"/>
        </w:rPr>
        <w:t>r</w:t>
      </w:r>
      <w:r w:rsidR="00FD40E4">
        <w:rPr>
          <w:rFonts w:ascii="Arial" w:hAnsi="Arial" w:cs="Arial"/>
        </w:rPr>
        <w:t xml:space="preserve">cijalnu korelaciju -0,20 te </w:t>
      </w:r>
      <w:r>
        <w:rPr>
          <w:rFonts w:ascii="Arial" w:hAnsi="Arial" w:cs="Arial"/>
        </w:rPr>
        <w:t xml:space="preserve">razinu značajnosti od </w:t>
      </w:r>
      <w:r w:rsidR="00FD40E4">
        <w:rPr>
          <w:rFonts w:ascii="Arial" w:hAnsi="Arial" w:cs="Arial"/>
        </w:rPr>
        <w:t xml:space="preserve">   </w:t>
      </w:r>
      <w:r>
        <w:rPr>
          <w:rFonts w:ascii="Arial" w:hAnsi="Arial" w:cs="Arial"/>
        </w:rPr>
        <w:t>p &lt; 0,002.</w:t>
      </w:r>
      <w:r w:rsidR="00683284">
        <w:rPr>
          <w:rFonts w:ascii="Arial" w:hAnsi="Arial" w:cs="Arial"/>
        </w:rPr>
        <w:t xml:space="preserve"> Rezultati ove regresijske analize pokaziju statistički značajnu povezanost skupa prediktorkih varijabli sa kriterijskom varijablom ali ona u praktičnom smislu nije relevantna.</w:t>
      </w:r>
    </w:p>
    <w:p w:rsidR="007179BA" w:rsidRPr="00311825" w:rsidRDefault="007179BA" w:rsidP="007179BA">
      <w:pPr>
        <w:spacing w:line="360" w:lineRule="auto"/>
        <w:ind w:left="567" w:firstLine="851"/>
        <w:jc w:val="both"/>
        <w:rPr>
          <w:rFonts w:ascii="Arial" w:hAnsi="Arial" w:cs="Arial"/>
        </w:rPr>
      </w:pPr>
    </w:p>
    <w:p w:rsidR="007179BA" w:rsidRPr="00311825" w:rsidRDefault="007179BA" w:rsidP="007179BA">
      <w:pPr>
        <w:spacing w:line="360" w:lineRule="auto"/>
        <w:ind w:left="567" w:firstLine="851"/>
        <w:jc w:val="both"/>
        <w:rPr>
          <w:rFonts w:ascii="Arial" w:hAnsi="Arial" w:cs="Arial"/>
        </w:rPr>
      </w:pPr>
      <w:r>
        <w:rPr>
          <w:rFonts w:ascii="Arial" w:hAnsi="Arial" w:cs="Arial"/>
        </w:rPr>
        <w:t>S obzirom na vrijednosti koje su dobivene regresijskom analizom, mo</w:t>
      </w:r>
      <w:r w:rsidR="00DF09A9">
        <w:rPr>
          <w:rFonts w:ascii="Arial" w:hAnsi="Arial" w:cs="Arial"/>
        </w:rPr>
        <w:t xml:space="preserve">že se </w:t>
      </w:r>
      <w:r>
        <w:rPr>
          <w:rFonts w:ascii="Arial" w:hAnsi="Arial" w:cs="Arial"/>
        </w:rPr>
        <w:t xml:space="preserve">utvrditi </w:t>
      </w:r>
      <w:r w:rsidRPr="00311825">
        <w:rPr>
          <w:rFonts w:ascii="Arial" w:hAnsi="Arial" w:cs="Arial"/>
        </w:rPr>
        <w:t xml:space="preserve">kako ne postoji </w:t>
      </w:r>
      <w:r w:rsidR="00DF09A9">
        <w:rPr>
          <w:rFonts w:ascii="Arial" w:hAnsi="Arial" w:cs="Arial"/>
        </w:rPr>
        <w:t xml:space="preserve">statistički </w:t>
      </w:r>
      <w:r w:rsidRPr="00311825">
        <w:rPr>
          <w:rFonts w:ascii="Arial" w:hAnsi="Arial" w:cs="Arial"/>
        </w:rPr>
        <w:t xml:space="preserve">značajna </w:t>
      </w:r>
      <w:r>
        <w:rPr>
          <w:rFonts w:ascii="Arial" w:hAnsi="Arial" w:cs="Arial"/>
        </w:rPr>
        <w:t>predikcija</w:t>
      </w:r>
      <w:r w:rsidRPr="00311825">
        <w:rPr>
          <w:rFonts w:ascii="Arial" w:hAnsi="Arial" w:cs="Arial"/>
        </w:rPr>
        <w:t xml:space="preserve"> </w:t>
      </w:r>
      <w:r>
        <w:rPr>
          <w:rFonts w:ascii="Arial" w:hAnsi="Arial" w:cs="Arial"/>
        </w:rPr>
        <w:t xml:space="preserve">skupa </w:t>
      </w:r>
      <w:r w:rsidRPr="00311825">
        <w:rPr>
          <w:rFonts w:ascii="Arial" w:hAnsi="Arial" w:cs="Arial"/>
        </w:rPr>
        <w:t xml:space="preserve">mjerenih </w:t>
      </w:r>
      <w:r>
        <w:rPr>
          <w:rFonts w:ascii="Arial" w:hAnsi="Arial" w:cs="Arial"/>
        </w:rPr>
        <w:t xml:space="preserve">prediktorskih </w:t>
      </w:r>
      <w:r w:rsidRPr="00311825">
        <w:rPr>
          <w:rFonts w:ascii="Arial" w:hAnsi="Arial" w:cs="Arial"/>
        </w:rPr>
        <w:t xml:space="preserve">varijabli </w:t>
      </w:r>
      <w:r w:rsidR="00DF09A9">
        <w:rPr>
          <w:rFonts w:ascii="Arial" w:hAnsi="Arial" w:cs="Arial"/>
        </w:rPr>
        <w:t>morfoloških obilježja</w:t>
      </w:r>
      <w:r>
        <w:rPr>
          <w:rFonts w:ascii="Arial" w:hAnsi="Arial" w:cs="Arial"/>
        </w:rPr>
        <w:t xml:space="preserve"> te kriterijske varijable sub</w:t>
      </w:r>
      <w:r w:rsidRPr="00311825">
        <w:rPr>
          <w:rFonts w:ascii="Arial" w:hAnsi="Arial" w:cs="Arial"/>
        </w:rPr>
        <w:t>testa</w:t>
      </w:r>
      <w:r>
        <w:rPr>
          <w:rFonts w:ascii="Arial" w:hAnsi="Arial" w:cs="Arial"/>
        </w:rPr>
        <w:t xml:space="preserve"> sprem</w:t>
      </w:r>
      <w:r w:rsidR="00DF09A9">
        <w:rPr>
          <w:rFonts w:ascii="Arial" w:hAnsi="Arial" w:cs="Arial"/>
        </w:rPr>
        <w:t xml:space="preserve">nosti za školu, u ovom slučaju </w:t>
      </w:r>
      <w:r>
        <w:rPr>
          <w:rFonts w:ascii="Arial" w:hAnsi="Arial" w:cs="Arial"/>
        </w:rPr>
        <w:t>poznavanja činjenica.</w:t>
      </w:r>
    </w:p>
    <w:p w:rsidR="007179BA" w:rsidRDefault="007179BA" w:rsidP="007179BA">
      <w:pPr>
        <w:spacing w:line="360" w:lineRule="auto"/>
        <w:ind w:left="567" w:firstLine="851"/>
        <w:jc w:val="both"/>
        <w:rPr>
          <w:rFonts w:ascii="Arial" w:hAnsi="Arial" w:cs="Arial"/>
        </w:rPr>
      </w:pPr>
    </w:p>
    <w:p w:rsidR="00FD40E4" w:rsidRDefault="00FD40E4" w:rsidP="007179BA">
      <w:pPr>
        <w:spacing w:line="360" w:lineRule="auto"/>
        <w:ind w:left="567" w:firstLine="851"/>
        <w:jc w:val="both"/>
        <w:rPr>
          <w:rFonts w:ascii="Arial" w:hAnsi="Arial" w:cs="Arial"/>
        </w:rPr>
      </w:pPr>
    </w:p>
    <w:p w:rsidR="00FD40E4" w:rsidRDefault="00FD40E4" w:rsidP="007179BA">
      <w:pPr>
        <w:spacing w:line="360" w:lineRule="auto"/>
        <w:ind w:left="567" w:firstLine="851"/>
        <w:jc w:val="both"/>
        <w:rPr>
          <w:rFonts w:ascii="Arial" w:hAnsi="Arial" w:cs="Arial"/>
        </w:rPr>
      </w:pPr>
    </w:p>
    <w:p w:rsidR="00FD40E4" w:rsidRDefault="00FD40E4" w:rsidP="007179BA">
      <w:pPr>
        <w:spacing w:line="360" w:lineRule="auto"/>
        <w:ind w:left="567" w:firstLine="851"/>
        <w:jc w:val="both"/>
        <w:rPr>
          <w:rFonts w:ascii="Arial" w:hAnsi="Arial" w:cs="Arial"/>
        </w:rPr>
      </w:pPr>
    </w:p>
    <w:p w:rsidR="00FD40E4" w:rsidRDefault="00FD40E4" w:rsidP="007179BA">
      <w:pPr>
        <w:spacing w:line="360" w:lineRule="auto"/>
        <w:ind w:left="567" w:firstLine="851"/>
        <w:jc w:val="both"/>
        <w:rPr>
          <w:rFonts w:ascii="Arial" w:hAnsi="Arial" w:cs="Arial"/>
        </w:rPr>
      </w:pPr>
    </w:p>
    <w:p w:rsidR="00FD40E4" w:rsidRDefault="00FD40E4" w:rsidP="007179BA">
      <w:pPr>
        <w:spacing w:line="360" w:lineRule="auto"/>
        <w:ind w:left="567" w:firstLine="851"/>
        <w:jc w:val="both"/>
        <w:rPr>
          <w:rFonts w:ascii="Arial" w:hAnsi="Arial" w:cs="Arial"/>
        </w:rPr>
      </w:pPr>
    </w:p>
    <w:p w:rsidR="00FD40E4" w:rsidRDefault="00FD40E4" w:rsidP="007179BA">
      <w:pPr>
        <w:spacing w:line="360" w:lineRule="auto"/>
        <w:ind w:left="567" w:firstLine="851"/>
        <w:jc w:val="both"/>
        <w:rPr>
          <w:rFonts w:ascii="Arial" w:hAnsi="Arial" w:cs="Arial"/>
        </w:rPr>
      </w:pPr>
    </w:p>
    <w:p w:rsidR="00FD40E4" w:rsidRDefault="00FD40E4" w:rsidP="007179BA">
      <w:pPr>
        <w:spacing w:line="360" w:lineRule="auto"/>
        <w:ind w:left="567" w:firstLine="851"/>
        <w:jc w:val="both"/>
        <w:rPr>
          <w:rFonts w:ascii="Arial" w:hAnsi="Arial" w:cs="Arial"/>
        </w:rPr>
      </w:pPr>
    </w:p>
    <w:p w:rsidR="00FD40E4" w:rsidRDefault="00FD40E4" w:rsidP="007179BA">
      <w:pPr>
        <w:spacing w:line="360" w:lineRule="auto"/>
        <w:ind w:left="567" w:firstLine="851"/>
        <w:jc w:val="both"/>
        <w:rPr>
          <w:rFonts w:ascii="Arial" w:hAnsi="Arial" w:cs="Arial"/>
        </w:rPr>
      </w:pPr>
    </w:p>
    <w:p w:rsidR="007179BA" w:rsidRPr="00311825" w:rsidRDefault="007179BA" w:rsidP="007179BA">
      <w:pPr>
        <w:spacing w:line="360" w:lineRule="auto"/>
        <w:jc w:val="both"/>
        <w:rPr>
          <w:rFonts w:ascii="Arial" w:hAnsi="Arial" w:cs="Arial"/>
        </w:rPr>
      </w:pPr>
    </w:p>
    <w:p w:rsidR="007179BA" w:rsidRPr="00DA205C" w:rsidRDefault="000E68D0" w:rsidP="00D15444">
      <w:pPr>
        <w:pStyle w:val="Odlomakpopisa"/>
        <w:numPr>
          <w:ilvl w:val="2"/>
          <w:numId w:val="51"/>
        </w:numPr>
        <w:spacing w:after="200" w:line="360" w:lineRule="auto"/>
        <w:jc w:val="both"/>
        <w:rPr>
          <w:rFonts w:ascii="Arial" w:hAnsi="Arial" w:cs="Arial"/>
          <w:b/>
        </w:rPr>
      </w:pPr>
      <w:r>
        <w:rPr>
          <w:rFonts w:ascii="Arial" w:hAnsi="Arial" w:cs="Arial"/>
          <w:b/>
        </w:rPr>
        <w:t xml:space="preserve">Relacije </w:t>
      </w:r>
      <w:r w:rsidR="00BB3A8D">
        <w:rPr>
          <w:rFonts w:ascii="Arial" w:hAnsi="Arial" w:cs="Arial"/>
          <w:b/>
        </w:rPr>
        <w:t xml:space="preserve">nekih manifestnih </w:t>
      </w:r>
      <w:r w:rsidR="00D20AE0">
        <w:rPr>
          <w:rFonts w:ascii="Arial" w:hAnsi="Arial" w:cs="Arial"/>
          <w:b/>
        </w:rPr>
        <w:t xml:space="preserve">morfoloških obilježja i </w:t>
      </w:r>
      <w:r>
        <w:rPr>
          <w:rFonts w:ascii="Arial" w:hAnsi="Arial" w:cs="Arial"/>
          <w:b/>
        </w:rPr>
        <w:t>numeričkog</w:t>
      </w:r>
      <w:r w:rsidR="007179BA" w:rsidRPr="00DA205C">
        <w:rPr>
          <w:rFonts w:ascii="Arial" w:hAnsi="Arial" w:cs="Arial"/>
          <w:b/>
        </w:rPr>
        <w:t xml:space="preserve"> test</w:t>
      </w:r>
      <w:r>
        <w:rPr>
          <w:rFonts w:ascii="Arial" w:hAnsi="Arial" w:cs="Arial"/>
          <w:b/>
        </w:rPr>
        <w:t xml:space="preserve">a </w:t>
      </w:r>
      <w:r w:rsidR="00D20AE0">
        <w:rPr>
          <w:rFonts w:ascii="Arial" w:hAnsi="Arial" w:cs="Arial"/>
          <w:b/>
        </w:rPr>
        <w:t xml:space="preserve">kod </w:t>
      </w:r>
      <w:r w:rsidR="007179BA" w:rsidRPr="00DA205C">
        <w:rPr>
          <w:rFonts w:ascii="Arial" w:hAnsi="Arial" w:cs="Arial"/>
          <w:b/>
        </w:rPr>
        <w:t xml:space="preserve">djece predškolske dobi </w:t>
      </w:r>
    </w:p>
    <w:p w:rsidR="007179BA" w:rsidRPr="00311825" w:rsidRDefault="007179BA" w:rsidP="007179BA">
      <w:pPr>
        <w:spacing w:line="360" w:lineRule="auto"/>
        <w:ind w:left="567" w:firstLine="851"/>
        <w:jc w:val="both"/>
        <w:rPr>
          <w:rFonts w:ascii="Arial" w:hAnsi="Arial" w:cs="Arial"/>
          <w:b/>
        </w:rPr>
      </w:pPr>
    </w:p>
    <w:p w:rsidR="007179BA" w:rsidRDefault="00FD40E4" w:rsidP="007179BA">
      <w:pPr>
        <w:spacing w:line="360" w:lineRule="auto"/>
        <w:ind w:left="567" w:firstLine="851"/>
        <w:jc w:val="both"/>
        <w:rPr>
          <w:rFonts w:ascii="Arial" w:hAnsi="Arial" w:cs="Arial"/>
        </w:rPr>
      </w:pPr>
      <w:r>
        <w:rPr>
          <w:rFonts w:ascii="Arial" w:hAnsi="Arial" w:cs="Arial"/>
        </w:rPr>
        <w:t>Zadatak numeričkog testa</w:t>
      </w:r>
      <w:r w:rsidR="007179BA">
        <w:rPr>
          <w:rFonts w:ascii="Arial" w:hAnsi="Arial" w:cs="Arial"/>
        </w:rPr>
        <w:t xml:space="preserve"> j</w:t>
      </w:r>
      <w:r w:rsidR="007179BA" w:rsidRPr="00311825">
        <w:rPr>
          <w:rFonts w:ascii="Arial" w:hAnsi="Arial" w:cs="Arial"/>
        </w:rPr>
        <w:t>e provjerava</w:t>
      </w:r>
      <w:r w:rsidR="007179BA">
        <w:rPr>
          <w:rFonts w:ascii="Arial" w:hAnsi="Arial" w:cs="Arial"/>
        </w:rPr>
        <w:t>nje</w:t>
      </w:r>
      <w:r w:rsidR="007179BA" w:rsidRPr="00311825">
        <w:rPr>
          <w:rFonts w:ascii="Arial" w:hAnsi="Arial" w:cs="Arial"/>
        </w:rPr>
        <w:t xml:space="preserve"> usvojenost</w:t>
      </w:r>
      <w:r>
        <w:rPr>
          <w:rFonts w:ascii="Arial" w:hAnsi="Arial" w:cs="Arial"/>
        </w:rPr>
        <w:t>i</w:t>
      </w:r>
      <w:r w:rsidR="007179BA" w:rsidRPr="00311825">
        <w:rPr>
          <w:rFonts w:ascii="Arial" w:hAnsi="Arial" w:cs="Arial"/>
        </w:rPr>
        <w:t xml:space="preserve"> određenih matematičkih pojmova</w:t>
      </w:r>
      <w:r w:rsidR="007179BA">
        <w:rPr>
          <w:rFonts w:ascii="Arial" w:hAnsi="Arial" w:cs="Arial"/>
        </w:rPr>
        <w:t xml:space="preserve"> kod predškolske djece</w:t>
      </w:r>
      <w:r w:rsidR="007179BA" w:rsidRPr="00311825">
        <w:rPr>
          <w:rFonts w:ascii="Arial" w:hAnsi="Arial" w:cs="Arial"/>
        </w:rPr>
        <w:t xml:space="preserve">. </w:t>
      </w:r>
      <w:r>
        <w:rPr>
          <w:rFonts w:ascii="Arial" w:hAnsi="Arial" w:cs="Arial"/>
        </w:rPr>
        <w:t>O</w:t>
      </w:r>
      <w:r w:rsidR="00DF09A9">
        <w:rPr>
          <w:rFonts w:ascii="Arial" w:hAnsi="Arial" w:cs="Arial"/>
        </w:rPr>
        <w:t>n se sastoji od rješavanja zadataka</w:t>
      </w:r>
      <w:r w:rsidR="007179BA" w:rsidRPr="00311825">
        <w:rPr>
          <w:rFonts w:ascii="Arial" w:hAnsi="Arial" w:cs="Arial"/>
        </w:rPr>
        <w:t xml:space="preserve"> </w:t>
      </w:r>
      <w:r w:rsidR="007179BA">
        <w:rPr>
          <w:rFonts w:ascii="Arial" w:hAnsi="Arial" w:cs="Arial"/>
        </w:rPr>
        <w:t xml:space="preserve">u kojima se prije svega pokušava utvrditi poznavanje rednih brojeva. Pored toga, test se sastoji i od </w:t>
      </w:r>
      <w:r w:rsidR="007179BA" w:rsidRPr="00311825">
        <w:rPr>
          <w:rFonts w:ascii="Arial" w:hAnsi="Arial" w:cs="Arial"/>
        </w:rPr>
        <w:t>različit</w:t>
      </w:r>
      <w:r w:rsidR="007179BA">
        <w:rPr>
          <w:rFonts w:ascii="Arial" w:hAnsi="Arial" w:cs="Arial"/>
        </w:rPr>
        <w:t xml:space="preserve">ih zadataka </w:t>
      </w:r>
      <w:r w:rsidR="00DF09A9">
        <w:rPr>
          <w:rFonts w:ascii="Arial" w:hAnsi="Arial" w:cs="Arial"/>
        </w:rPr>
        <w:t>problemskog</w:t>
      </w:r>
      <w:r w:rsidR="007179BA">
        <w:rPr>
          <w:rFonts w:ascii="Arial" w:hAnsi="Arial" w:cs="Arial"/>
        </w:rPr>
        <w:t xml:space="preserve"> tipa. Rezultati regresijske</w:t>
      </w:r>
      <w:r w:rsidR="007179BA" w:rsidRPr="00311825">
        <w:rPr>
          <w:rFonts w:ascii="Arial" w:hAnsi="Arial" w:cs="Arial"/>
        </w:rPr>
        <w:t xml:space="preserve"> analize </w:t>
      </w:r>
      <w:r w:rsidR="00DF09A9">
        <w:rPr>
          <w:rFonts w:ascii="Arial" w:hAnsi="Arial" w:cs="Arial"/>
        </w:rPr>
        <w:t>kojim su utvrđeni</w:t>
      </w:r>
      <w:r w:rsidR="007179BA">
        <w:rPr>
          <w:rFonts w:ascii="Arial" w:hAnsi="Arial" w:cs="Arial"/>
        </w:rPr>
        <w:t xml:space="preserve"> odnos</w:t>
      </w:r>
      <w:r>
        <w:rPr>
          <w:rFonts w:ascii="Arial" w:hAnsi="Arial" w:cs="Arial"/>
        </w:rPr>
        <w:t>i</w:t>
      </w:r>
      <w:r w:rsidR="007179BA">
        <w:rPr>
          <w:rFonts w:ascii="Arial" w:hAnsi="Arial" w:cs="Arial"/>
        </w:rPr>
        <w:t xml:space="preserve"> između</w:t>
      </w:r>
      <w:r w:rsidR="007179BA" w:rsidRPr="00311825">
        <w:rPr>
          <w:rFonts w:ascii="Arial" w:hAnsi="Arial" w:cs="Arial"/>
        </w:rPr>
        <w:t xml:space="preserve"> </w:t>
      </w:r>
      <w:r w:rsidR="007179BA">
        <w:rPr>
          <w:rFonts w:ascii="Arial" w:hAnsi="Arial" w:cs="Arial"/>
        </w:rPr>
        <w:t xml:space="preserve">prediktorskih </w:t>
      </w:r>
      <w:r w:rsidR="004C793D">
        <w:rPr>
          <w:rFonts w:ascii="Arial" w:hAnsi="Arial" w:cs="Arial"/>
        </w:rPr>
        <w:t>varijabli koje su činile mjerena morfološka obilježja</w:t>
      </w:r>
      <w:r>
        <w:rPr>
          <w:rFonts w:ascii="Arial" w:hAnsi="Arial" w:cs="Arial"/>
        </w:rPr>
        <w:t>, te kriterija</w:t>
      </w:r>
      <w:r w:rsidR="007179BA">
        <w:rPr>
          <w:rFonts w:ascii="Arial" w:hAnsi="Arial" w:cs="Arial"/>
        </w:rPr>
        <w:t xml:space="preserve"> u ovom slučaju </w:t>
      </w:r>
      <w:r w:rsidR="007179BA" w:rsidRPr="00311825">
        <w:rPr>
          <w:rFonts w:ascii="Arial" w:hAnsi="Arial" w:cs="Arial"/>
        </w:rPr>
        <w:t>numeričk</w:t>
      </w:r>
      <w:r>
        <w:rPr>
          <w:rFonts w:ascii="Arial" w:hAnsi="Arial" w:cs="Arial"/>
        </w:rPr>
        <w:t>og</w:t>
      </w:r>
      <w:r w:rsidR="007179BA" w:rsidRPr="00311825">
        <w:rPr>
          <w:rFonts w:ascii="Arial" w:hAnsi="Arial" w:cs="Arial"/>
        </w:rPr>
        <w:t xml:space="preserve"> testa</w:t>
      </w:r>
      <w:r w:rsidR="007179BA">
        <w:rPr>
          <w:rFonts w:ascii="Arial" w:hAnsi="Arial" w:cs="Arial"/>
        </w:rPr>
        <w:t>, nalaze se u tablici 2.4</w:t>
      </w:r>
      <w:r w:rsidR="007179BA" w:rsidRPr="00311825">
        <w:rPr>
          <w:rFonts w:ascii="Arial" w:hAnsi="Arial" w:cs="Arial"/>
        </w:rPr>
        <w:t>.</w:t>
      </w:r>
    </w:p>
    <w:p w:rsidR="004C793D" w:rsidRDefault="004C793D" w:rsidP="00FD40E4">
      <w:pPr>
        <w:spacing w:line="360" w:lineRule="auto"/>
        <w:jc w:val="both"/>
        <w:rPr>
          <w:rFonts w:ascii="Arial" w:hAnsi="Arial" w:cs="Arial"/>
        </w:rPr>
      </w:pPr>
    </w:p>
    <w:p w:rsidR="007179BA" w:rsidRPr="00F40A1D" w:rsidRDefault="007179BA" w:rsidP="00FD40E4">
      <w:pPr>
        <w:spacing w:line="360" w:lineRule="auto"/>
        <w:ind w:left="567" w:firstLine="851"/>
        <w:jc w:val="both"/>
        <w:rPr>
          <w:rFonts w:ascii="Arial" w:hAnsi="Arial" w:cs="Arial"/>
          <w:i/>
        </w:rPr>
      </w:pPr>
      <w:r>
        <w:rPr>
          <w:rFonts w:ascii="Arial" w:hAnsi="Arial" w:cs="Arial"/>
        </w:rPr>
        <w:t>Tab</w:t>
      </w:r>
      <w:r w:rsidR="00FD40E4">
        <w:rPr>
          <w:rFonts w:ascii="Arial" w:hAnsi="Arial" w:cs="Arial"/>
        </w:rPr>
        <w:t>lica 2.4 R</w:t>
      </w:r>
      <w:r>
        <w:rPr>
          <w:rFonts w:ascii="Arial" w:hAnsi="Arial" w:cs="Arial"/>
        </w:rPr>
        <w:t>ezultati r</w:t>
      </w:r>
      <w:r w:rsidR="00FD40E4">
        <w:rPr>
          <w:rFonts w:ascii="Arial" w:hAnsi="Arial" w:cs="Arial"/>
        </w:rPr>
        <w:t xml:space="preserve">egresije kriterijske varijable </w:t>
      </w:r>
      <w:r w:rsidR="00FD40E4" w:rsidRPr="00FD40E4">
        <w:rPr>
          <w:rFonts w:ascii="Arial" w:hAnsi="Arial" w:cs="Arial"/>
          <w:i/>
        </w:rPr>
        <w:t>N</w:t>
      </w:r>
      <w:r w:rsidRPr="00FD40E4">
        <w:rPr>
          <w:rFonts w:ascii="Arial" w:hAnsi="Arial" w:cs="Arial"/>
          <w:i/>
        </w:rPr>
        <w:t>umeričkog testa</w:t>
      </w:r>
      <w:r>
        <w:rPr>
          <w:rFonts w:ascii="Arial" w:hAnsi="Arial" w:cs="Arial"/>
        </w:rPr>
        <w:t xml:space="preserve"> i prediktorskih varijabli morfoloških </w:t>
      </w:r>
      <w:r w:rsidR="004C793D">
        <w:rPr>
          <w:rFonts w:ascii="Arial" w:hAnsi="Arial" w:cs="Arial"/>
        </w:rPr>
        <w:t>obilježja</w:t>
      </w:r>
      <w:r>
        <w:rPr>
          <w:rFonts w:ascii="Arial" w:hAnsi="Arial" w:cs="Arial"/>
        </w:rPr>
        <w:t xml:space="preserve"> </w:t>
      </w:r>
      <w:r w:rsidRPr="00F40A1D">
        <w:rPr>
          <w:rFonts w:ascii="Arial" w:hAnsi="Arial" w:cs="Arial"/>
        </w:rPr>
        <w:t xml:space="preserve"> </w:t>
      </w:r>
    </w:p>
    <w:p w:rsidR="007179BA" w:rsidRDefault="007179BA" w:rsidP="007179BA">
      <w:pPr>
        <w:spacing w:line="360" w:lineRule="auto"/>
        <w:ind w:left="567"/>
        <w:rPr>
          <w:rFonts w:ascii="Arial" w:hAnsi="Arial" w:cs="Arial"/>
          <w:lang w:eastAsia="hr-HR"/>
        </w:rPr>
      </w:pPr>
    </w:p>
    <w:p w:rsidR="007179BA" w:rsidRPr="000913BB" w:rsidRDefault="007179BA" w:rsidP="009D319A">
      <w:pPr>
        <w:spacing w:line="360" w:lineRule="auto"/>
        <w:ind w:left="567" w:firstLine="851"/>
        <w:rPr>
          <w:rFonts w:ascii="Arial" w:hAnsi="Arial" w:cs="Arial"/>
          <w:lang w:eastAsia="hr-HR"/>
        </w:rPr>
      </w:pPr>
      <w:r w:rsidRPr="000913BB">
        <w:rPr>
          <w:rFonts w:ascii="Arial" w:hAnsi="Arial" w:cs="Arial"/>
          <w:lang w:eastAsia="hr-HR"/>
        </w:rPr>
        <w:t>R</w:t>
      </w:r>
      <w:r>
        <w:rPr>
          <w:rFonts w:ascii="Arial" w:hAnsi="Arial" w:cs="Arial"/>
          <w:lang w:eastAsia="hr-HR"/>
        </w:rPr>
        <w:t xml:space="preserve">O </w:t>
      </w:r>
      <w:r w:rsidRPr="000913BB">
        <w:rPr>
          <w:rFonts w:ascii="Arial" w:hAnsi="Arial" w:cs="Arial"/>
          <w:lang w:eastAsia="hr-HR"/>
        </w:rPr>
        <w:t>=</w:t>
      </w:r>
      <w:r>
        <w:rPr>
          <w:rFonts w:ascii="Arial" w:hAnsi="Arial" w:cs="Arial"/>
          <w:lang w:eastAsia="hr-HR"/>
        </w:rPr>
        <w:t xml:space="preserve"> </w:t>
      </w:r>
      <w:r w:rsidRPr="000913BB">
        <w:rPr>
          <w:rFonts w:ascii="Arial" w:hAnsi="Arial" w:cs="Arial"/>
          <w:lang w:eastAsia="hr-HR"/>
        </w:rPr>
        <w:t xml:space="preserve">0,36, </w:t>
      </w:r>
      <w:r>
        <w:rPr>
          <w:rFonts w:ascii="Arial" w:hAnsi="Arial" w:cs="Arial"/>
          <w:lang w:eastAsia="hr-HR"/>
        </w:rPr>
        <w:t xml:space="preserve"> </w:t>
      </w:r>
      <w:r w:rsidRPr="000913BB">
        <w:rPr>
          <w:rFonts w:ascii="Arial" w:hAnsi="Arial" w:cs="Arial"/>
          <w:lang w:eastAsia="hr-HR"/>
        </w:rPr>
        <w:t>R</w:t>
      </w:r>
      <w:r>
        <w:rPr>
          <w:rFonts w:ascii="Arial" w:hAnsi="Arial" w:cs="Arial"/>
          <w:lang w:eastAsia="hr-HR"/>
        </w:rPr>
        <w:t>O</w:t>
      </w:r>
      <w:r w:rsidRPr="000913BB">
        <w:rPr>
          <w:rFonts w:ascii="Arial" w:hAnsi="Arial" w:cs="Arial"/>
          <w:lang w:eastAsia="hr-HR"/>
        </w:rPr>
        <w:t>²</w:t>
      </w:r>
      <w:r>
        <w:rPr>
          <w:rFonts w:ascii="Arial" w:hAnsi="Arial" w:cs="Arial"/>
          <w:lang w:eastAsia="hr-HR"/>
        </w:rPr>
        <w:t xml:space="preserve"> </w:t>
      </w:r>
      <w:r w:rsidRPr="000913BB">
        <w:rPr>
          <w:rFonts w:ascii="Arial" w:hAnsi="Arial" w:cs="Arial"/>
          <w:lang w:eastAsia="hr-HR"/>
        </w:rPr>
        <w:t>=</w:t>
      </w:r>
      <w:r>
        <w:rPr>
          <w:rFonts w:ascii="Arial" w:hAnsi="Arial" w:cs="Arial"/>
          <w:lang w:eastAsia="hr-HR"/>
        </w:rPr>
        <w:t xml:space="preserve"> </w:t>
      </w:r>
      <w:r w:rsidRPr="000913BB">
        <w:rPr>
          <w:rFonts w:ascii="Arial" w:hAnsi="Arial" w:cs="Arial"/>
          <w:lang w:eastAsia="hr-HR"/>
        </w:rPr>
        <w:t>0,13</w:t>
      </w:r>
      <w:r>
        <w:rPr>
          <w:rFonts w:ascii="Arial" w:hAnsi="Arial" w:cs="Arial"/>
          <w:lang w:eastAsia="hr-HR"/>
        </w:rPr>
        <w:t xml:space="preserve"> </w:t>
      </w:r>
      <w:r w:rsidRPr="000913BB">
        <w:rPr>
          <w:rFonts w:ascii="Arial" w:hAnsi="Arial" w:cs="Arial"/>
          <w:lang w:eastAsia="hr-HR"/>
        </w:rPr>
        <w:t xml:space="preserve"> SE</w:t>
      </w:r>
      <w:r>
        <w:rPr>
          <w:rFonts w:ascii="Arial" w:hAnsi="Arial" w:cs="Arial"/>
          <w:lang w:eastAsia="hr-HR"/>
        </w:rPr>
        <w:t xml:space="preserve"> </w:t>
      </w:r>
      <w:r w:rsidRPr="000913BB">
        <w:rPr>
          <w:rFonts w:ascii="Arial" w:hAnsi="Arial" w:cs="Arial"/>
          <w:lang w:eastAsia="hr-HR"/>
        </w:rPr>
        <w:t xml:space="preserve">= 2,01, </w:t>
      </w:r>
      <w:r>
        <w:rPr>
          <w:rFonts w:ascii="Arial" w:hAnsi="Arial" w:cs="Arial"/>
          <w:lang w:eastAsia="hr-HR"/>
        </w:rPr>
        <w:t xml:space="preserve"> </w:t>
      </w:r>
      <w:r w:rsidRPr="000913BB">
        <w:rPr>
          <w:rFonts w:ascii="Arial" w:hAnsi="Arial" w:cs="Arial"/>
          <w:lang w:eastAsia="hr-HR"/>
        </w:rPr>
        <w:t>F</w:t>
      </w:r>
      <w:r>
        <w:rPr>
          <w:rFonts w:ascii="Arial" w:hAnsi="Arial" w:cs="Arial"/>
          <w:lang w:eastAsia="hr-HR"/>
        </w:rPr>
        <w:t xml:space="preserve"> </w:t>
      </w:r>
      <w:r w:rsidRPr="000913BB">
        <w:rPr>
          <w:rFonts w:ascii="Arial" w:hAnsi="Arial" w:cs="Arial"/>
          <w:lang w:eastAsia="hr-HR"/>
        </w:rPr>
        <w:t>=</w:t>
      </w:r>
      <w:r>
        <w:rPr>
          <w:rFonts w:ascii="Arial" w:hAnsi="Arial" w:cs="Arial"/>
          <w:lang w:eastAsia="hr-HR"/>
        </w:rPr>
        <w:t xml:space="preserve"> </w:t>
      </w:r>
      <w:r w:rsidRPr="000913BB">
        <w:rPr>
          <w:rFonts w:ascii="Arial" w:hAnsi="Arial" w:cs="Arial"/>
          <w:lang w:eastAsia="hr-HR"/>
        </w:rPr>
        <w:t>2,34</w:t>
      </w:r>
      <w:r>
        <w:rPr>
          <w:rFonts w:ascii="Arial" w:hAnsi="Arial" w:cs="Arial"/>
          <w:lang w:eastAsia="hr-HR"/>
        </w:rPr>
        <w:t>,</w:t>
      </w:r>
      <w:r w:rsidRPr="000913BB">
        <w:rPr>
          <w:rFonts w:ascii="Arial" w:hAnsi="Arial" w:cs="Arial"/>
          <w:lang w:eastAsia="hr-HR"/>
        </w:rPr>
        <w:t xml:space="preserve"> </w:t>
      </w:r>
      <w:r>
        <w:rPr>
          <w:rFonts w:ascii="Arial" w:hAnsi="Arial" w:cs="Arial"/>
          <w:lang w:eastAsia="hr-HR"/>
        </w:rPr>
        <w:t xml:space="preserve"> </w:t>
      </w:r>
      <w:r w:rsidRPr="000913BB">
        <w:rPr>
          <w:rFonts w:ascii="Arial" w:hAnsi="Arial" w:cs="Arial"/>
          <w:lang w:eastAsia="hr-HR"/>
        </w:rPr>
        <w:t>p</w:t>
      </w:r>
      <w:r>
        <w:rPr>
          <w:rFonts w:ascii="Arial" w:hAnsi="Arial" w:cs="Arial"/>
          <w:lang w:eastAsia="hr-HR"/>
        </w:rPr>
        <w:t xml:space="preserve"> </w:t>
      </w:r>
      <w:r w:rsidRPr="000913BB">
        <w:rPr>
          <w:rFonts w:ascii="Arial" w:hAnsi="Arial" w:cs="Arial"/>
          <w:lang w:eastAsia="hr-HR"/>
        </w:rPr>
        <w:t>&lt;</w:t>
      </w:r>
      <w:r>
        <w:rPr>
          <w:rFonts w:ascii="Arial" w:hAnsi="Arial" w:cs="Arial"/>
          <w:lang w:eastAsia="hr-HR"/>
        </w:rPr>
        <w:t xml:space="preserve"> </w:t>
      </w:r>
      <w:r w:rsidRPr="000913BB">
        <w:rPr>
          <w:rFonts w:ascii="Arial" w:hAnsi="Arial" w:cs="Arial"/>
          <w:lang w:eastAsia="hr-HR"/>
        </w:rPr>
        <w:t>0,01</w:t>
      </w:r>
    </w:p>
    <w:tbl>
      <w:tblPr>
        <w:tblW w:w="7634" w:type="dxa"/>
        <w:tblInd w:w="1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7"/>
        <w:gridCol w:w="1010"/>
        <w:gridCol w:w="1074"/>
        <w:gridCol w:w="1817"/>
        <w:gridCol w:w="790"/>
        <w:gridCol w:w="1016"/>
        <w:gridCol w:w="790"/>
      </w:tblGrid>
      <w:tr w:rsidR="007179BA" w:rsidRPr="004014BF" w:rsidTr="007179BA">
        <w:trPr>
          <w:trHeight w:val="975"/>
        </w:trPr>
        <w:tc>
          <w:tcPr>
            <w:tcW w:w="1137" w:type="dxa"/>
            <w:vMerge w:val="restart"/>
            <w:shd w:val="clear" w:color="auto" w:fill="auto"/>
            <w:vAlign w:val="bottom"/>
            <w:hideMark/>
          </w:tcPr>
          <w:p w:rsidR="007179BA" w:rsidRPr="004014BF" w:rsidRDefault="007179BA" w:rsidP="007179BA">
            <w:pPr>
              <w:jc w:val="center"/>
              <w:rPr>
                <w:rFonts w:ascii="Arial" w:hAnsi="Arial" w:cs="Arial"/>
                <w:lang w:eastAsia="hr-HR"/>
              </w:rPr>
            </w:pPr>
          </w:p>
        </w:tc>
        <w:tc>
          <w:tcPr>
            <w:tcW w:w="2084" w:type="dxa"/>
            <w:gridSpan w:val="2"/>
            <w:shd w:val="clear" w:color="auto" w:fill="auto"/>
            <w:vAlign w:val="bottom"/>
            <w:hideMark/>
          </w:tcPr>
          <w:p w:rsidR="007179BA" w:rsidRPr="000913BB" w:rsidRDefault="007179BA" w:rsidP="007179BA">
            <w:pPr>
              <w:jc w:val="center"/>
              <w:rPr>
                <w:rFonts w:ascii="Arial" w:hAnsi="Arial" w:cs="Arial"/>
                <w:lang w:eastAsia="hr-HR"/>
              </w:rPr>
            </w:pPr>
            <w:r w:rsidRPr="000913BB">
              <w:rPr>
                <w:rFonts w:ascii="Arial" w:hAnsi="Arial" w:cs="Arial"/>
                <w:lang w:eastAsia="hr-HR"/>
              </w:rPr>
              <w:t>Nestandardizirani koeficijenti</w:t>
            </w:r>
          </w:p>
        </w:tc>
        <w:tc>
          <w:tcPr>
            <w:tcW w:w="1817" w:type="dxa"/>
            <w:shd w:val="clear" w:color="auto" w:fill="auto"/>
            <w:vAlign w:val="bottom"/>
            <w:hideMark/>
          </w:tcPr>
          <w:p w:rsidR="007179BA" w:rsidRPr="000913BB" w:rsidRDefault="007179BA" w:rsidP="007179BA">
            <w:pPr>
              <w:jc w:val="center"/>
              <w:rPr>
                <w:rFonts w:ascii="Arial" w:hAnsi="Arial" w:cs="Arial"/>
                <w:lang w:eastAsia="hr-HR"/>
              </w:rPr>
            </w:pPr>
            <w:r w:rsidRPr="000913BB">
              <w:rPr>
                <w:rFonts w:ascii="Arial" w:hAnsi="Arial" w:cs="Arial"/>
                <w:lang w:eastAsia="hr-HR"/>
              </w:rPr>
              <w:t>Standardizirani koeficijenti</w:t>
            </w:r>
          </w:p>
        </w:tc>
        <w:tc>
          <w:tcPr>
            <w:tcW w:w="1806" w:type="dxa"/>
            <w:gridSpan w:val="2"/>
            <w:shd w:val="clear" w:color="auto" w:fill="auto"/>
            <w:vAlign w:val="bottom"/>
            <w:hideMark/>
          </w:tcPr>
          <w:p w:rsidR="007179BA" w:rsidRPr="000C0514" w:rsidRDefault="007179BA" w:rsidP="007179BA">
            <w:pPr>
              <w:jc w:val="center"/>
              <w:rPr>
                <w:rFonts w:ascii="Arial" w:hAnsi="Arial" w:cs="Arial"/>
                <w:lang w:eastAsia="hr-HR"/>
              </w:rPr>
            </w:pPr>
            <w:r w:rsidRPr="003B4953">
              <w:rPr>
                <w:rFonts w:ascii="Arial" w:hAnsi="Arial" w:cs="Arial"/>
                <w:lang w:eastAsia="hr-HR"/>
              </w:rPr>
              <w:t>Korelacij</w:t>
            </w:r>
            <w:r>
              <w:rPr>
                <w:rFonts w:ascii="Arial" w:hAnsi="Arial" w:cs="Arial"/>
                <w:lang w:eastAsia="hr-HR"/>
              </w:rPr>
              <w:t>e</w:t>
            </w:r>
          </w:p>
        </w:tc>
        <w:tc>
          <w:tcPr>
            <w:tcW w:w="790" w:type="dxa"/>
            <w:vMerge w:val="restart"/>
            <w:vAlign w:val="bottom"/>
          </w:tcPr>
          <w:p w:rsidR="007179BA" w:rsidRPr="004014BF" w:rsidRDefault="007179BA" w:rsidP="007179BA">
            <w:pPr>
              <w:jc w:val="center"/>
              <w:rPr>
                <w:rFonts w:ascii="Arial" w:hAnsi="Arial" w:cs="Arial"/>
                <w:lang w:eastAsia="hr-HR"/>
              </w:rPr>
            </w:pPr>
            <w:r>
              <w:rPr>
                <w:rFonts w:ascii="Arial" w:hAnsi="Arial" w:cs="Arial"/>
                <w:lang w:eastAsia="hr-HR"/>
              </w:rPr>
              <w:t>p</w:t>
            </w:r>
          </w:p>
        </w:tc>
      </w:tr>
      <w:tr w:rsidR="007179BA" w:rsidRPr="004014BF" w:rsidTr="007179BA">
        <w:trPr>
          <w:trHeight w:val="495"/>
        </w:trPr>
        <w:tc>
          <w:tcPr>
            <w:tcW w:w="1137" w:type="dxa"/>
            <w:vMerge/>
            <w:vAlign w:val="center"/>
            <w:hideMark/>
          </w:tcPr>
          <w:p w:rsidR="007179BA" w:rsidRPr="004014BF" w:rsidRDefault="007179BA" w:rsidP="007179BA">
            <w:pPr>
              <w:jc w:val="center"/>
              <w:rPr>
                <w:rFonts w:ascii="Arial" w:hAnsi="Arial" w:cs="Arial"/>
                <w:lang w:eastAsia="hr-HR"/>
              </w:rPr>
            </w:pPr>
          </w:p>
        </w:tc>
        <w:tc>
          <w:tcPr>
            <w:tcW w:w="1010" w:type="dxa"/>
            <w:shd w:val="clear" w:color="auto" w:fill="auto"/>
            <w:vAlign w:val="bottom"/>
            <w:hideMark/>
          </w:tcPr>
          <w:p w:rsidR="007179BA" w:rsidRPr="004014BF" w:rsidRDefault="007179BA" w:rsidP="007179BA">
            <w:pPr>
              <w:jc w:val="center"/>
              <w:rPr>
                <w:rFonts w:ascii="Arial" w:hAnsi="Arial" w:cs="Arial"/>
                <w:lang w:eastAsia="hr-HR"/>
              </w:rPr>
            </w:pPr>
            <w:r w:rsidRPr="004014BF">
              <w:rPr>
                <w:rFonts w:ascii="Arial" w:hAnsi="Arial" w:cs="Arial"/>
                <w:lang w:eastAsia="hr-HR"/>
              </w:rPr>
              <w:t>B</w:t>
            </w:r>
          </w:p>
        </w:tc>
        <w:tc>
          <w:tcPr>
            <w:tcW w:w="1074" w:type="dxa"/>
            <w:shd w:val="clear" w:color="auto" w:fill="auto"/>
            <w:vAlign w:val="bottom"/>
            <w:hideMark/>
          </w:tcPr>
          <w:p w:rsidR="007179BA" w:rsidRPr="004014BF" w:rsidRDefault="007179BA" w:rsidP="007179BA">
            <w:pPr>
              <w:jc w:val="center"/>
              <w:rPr>
                <w:rFonts w:ascii="Arial" w:hAnsi="Arial" w:cs="Arial"/>
                <w:lang w:eastAsia="hr-HR"/>
              </w:rPr>
            </w:pPr>
            <w:r w:rsidRPr="004014BF">
              <w:rPr>
                <w:rFonts w:ascii="Arial" w:hAnsi="Arial" w:cs="Arial"/>
                <w:lang w:eastAsia="hr-HR"/>
              </w:rPr>
              <w:t>Std. Error</w:t>
            </w:r>
          </w:p>
        </w:tc>
        <w:tc>
          <w:tcPr>
            <w:tcW w:w="1817" w:type="dxa"/>
            <w:shd w:val="clear" w:color="auto" w:fill="auto"/>
            <w:vAlign w:val="bottom"/>
            <w:hideMark/>
          </w:tcPr>
          <w:p w:rsidR="007179BA" w:rsidRPr="004014BF" w:rsidRDefault="007179BA" w:rsidP="007179BA">
            <w:pPr>
              <w:jc w:val="center"/>
              <w:rPr>
                <w:rFonts w:ascii="Arial" w:hAnsi="Arial" w:cs="Arial"/>
                <w:lang w:eastAsia="hr-HR"/>
              </w:rPr>
            </w:pPr>
            <w:r w:rsidRPr="004014BF">
              <w:rPr>
                <w:rFonts w:ascii="Arial" w:hAnsi="Arial" w:cs="Arial"/>
                <w:lang w:eastAsia="hr-HR"/>
              </w:rPr>
              <w:t>Beta</w:t>
            </w:r>
          </w:p>
        </w:tc>
        <w:tc>
          <w:tcPr>
            <w:tcW w:w="790" w:type="dxa"/>
            <w:shd w:val="clear" w:color="auto" w:fill="auto"/>
            <w:vAlign w:val="bottom"/>
            <w:hideMark/>
          </w:tcPr>
          <w:p w:rsidR="007179BA" w:rsidRPr="000C0514" w:rsidRDefault="007179BA" w:rsidP="007179BA">
            <w:pPr>
              <w:jc w:val="center"/>
              <w:rPr>
                <w:rFonts w:ascii="Arial" w:hAnsi="Arial" w:cs="Arial"/>
                <w:lang w:eastAsia="hr-HR"/>
              </w:rPr>
            </w:pPr>
            <w:r w:rsidRPr="003B4953">
              <w:rPr>
                <w:rFonts w:ascii="Arial" w:hAnsi="Arial" w:cs="Arial"/>
                <w:lang w:eastAsia="hr-HR"/>
              </w:rPr>
              <w:t>R</w:t>
            </w:r>
          </w:p>
        </w:tc>
        <w:tc>
          <w:tcPr>
            <w:tcW w:w="1016" w:type="dxa"/>
            <w:shd w:val="clear" w:color="auto" w:fill="auto"/>
            <w:vAlign w:val="bottom"/>
            <w:hideMark/>
          </w:tcPr>
          <w:p w:rsidR="007179BA" w:rsidRPr="003B4953" w:rsidRDefault="007179BA" w:rsidP="007179BA">
            <w:pPr>
              <w:jc w:val="center"/>
              <w:rPr>
                <w:rFonts w:ascii="Arial" w:hAnsi="Arial" w:cs="Arial"/>
                <w:lang w:eastAsia="hr-HR"/>
              </w:rPr>
            </w:pPr>
            <w:r w:rsidRPr="000C0514">
              <w:rPr>
                <w:rFonts w:ascii="Arial" w:hAnsi="Arial" w:cs="Arial"/>
                <w:lang w:eastAsia="hr-HR"/>
              </w:rPr>
              <w:t>Part-R</w:t>
            </w:r>
          </w:p>
        </w:tc>
        <w:tc>
          <w:tcPr>
            <w:tcW w:w="790" w:type="dxa"/>
            <w:vMerge/>
            <w:vAlign w:val="center"/>
          </w:tcPr>
          <w:p w:rsidR="007179BA" w:rsidRPr="004014BF" w:rsidRDefault="007179BA" w:rsidP="007179BA">
            <w:pPr>
              <w:jc w:val="center"/>
              <w:rPr>
                <w:rFonts w:ascii="Arial" w:hAnsi="Arial" w:cs="Arial"/>
                <w:lang w:eastAsia="hr-HR"/>
              </w:rPr>
            </w:pPr>
          </w:p>
        </w:tc>
      </w:tr>
      <w:tr w:rsidR="007179BA" w:rsidRPr="004014BF" w:rsidTr="007179BA">
        <w:trPr>
          <w:trHeight w:val="480"/>
        </w:trPr>
        <w:tc>
          <w:tcPr>
            <w:tcW w:w="1137" w:type="dxa"/>
            <w:shd w:val="clear" w:color="auto" w:fill="auto"/>
            <w:hideMark/>
          </w:tcPr>
          <w:p w:rsidR="007179BA" w:rsidRPr="000C0514" w:rsidRDefault="007179BA" w:rsidP="007179BA">
            <w:pPr>
              <w:jc w:val="center"/>
              <w:rPr>
                <w:rFonts w:ascii="Arial" w:hAnsi="Arial" w:cs="Arial"/>
                <w:lang w:eastAsia="hr-HR"/>
              </w:rPr>
            </w:pPr>
            <w:r w:rsidRPr="000C0514">
              <w:rPr>
                <w:rFonts w:ascii="Arial" w:hAnsi="Arial" w:cs="Arial"/>
                <w:lang w:eastAsia="hr-HR"/>
              </w:rPr>
              <w:t>intercept</w:t>
            </w:r>
          </w:p>
        </w:tc>
        <w:tc>
          <w:tcPr>
            <w:tcW w:w="1010"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1,99</w:t>
            </w:r>
          </w:p>
        </w:tc>
        <w:tc>
          <w:tcPr>
            <w:tcW w:w="1074"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5,71</w:t>
            </w:r>
          </w:p>
        </w:tc>
        <w:tc>
          <w:tcPr>
            <w:tcW w:w="1817" w:type="dxa"/>
            <w:shd w:val="clear" w:color="auto" w:fill="auto"/>
            <w:vAlign w:val="center"/>
            <w:hideMark/>
          </w:tcPr>
          <w:p w:rsidR="007179BA" w:rsidRPr="004014BF" w:rsidRDefault="007179BA" w:rsidP="007179BA">
            <w:pPr>
              <w:jc w:val="center"/>
              <w:rPr>
                <w:rFonts w:ascii="Arial" w:hAnsi="Arial" w:cs="Arial"/>
                <w:lang w:eastAsia="hr-HR"/>
              </w:rPr>
            </w:pPr>
          </w:p>
        </w:tc>
        <w:tc>
          <w:tcPr>
            <w:tcW w:w="790" w:type="dxa"/>
            <w:shd w:val="clear" w:color="auto" w:fill="auto"/>
            <w:vAlign w:val="center"/>
            <w:hideMark/>
          </w:tcPr>
          <w:p w:rsidR="007179BA" w:rsidRPr="004014BF" w:rsidRDefault="007179BA" w:rsidP="007179BA">
            <w:pPr>
              <w:jc w:val="center"/>
              <w:rPr>
                <w:rFonts w:ascii="Arial" w:hAnsi="Arial" w:cs="Arial"/>
                <w:lang w:eastAsia="hr-HR"/>
              </w:rPr>
            </w:pPr>
          </w:p>
        </w:tc>
        <w:tc>
          <w:tcPr>
            <w:tcW w:w="1016" w:type="dxa"/>
            <w:shd w:val="clear" w:color="auto" w:fill="auto"/>
            <w:vAlign w:val="center"/>
            <w:hideMark/>
          </w:tcPr>
          <w:p w:rsidR="007179BA" w:rsidRPr="004014BF" w:rsidRDefault="007179BA" w:rsidP="007179BA">
            <w:pPr>
              <w:jc w:val="center"/>
              <w:rPr>
                <w:rFonts w:ascii="Arial" w:hAnsi="Arial" w:cs="Arial"/>
                <w:lang w:eastAsia="hr-HR"/>
              </w:rPr>
            </w:pPr>
          </w:p>
        </w:tc>
        <w:tc>
          <w:tcPr>
            <w:tcW w:w="790" w:type="dxa"/>
            <w:vAlign w:val="center"/>
          </w:tcPr>
          <w:p w:rsidR="007179BA" w:rsidRPr="004014BF" w:rsidRDefault="007179BA" w:rsidP="007179BA">
            <w:pPr>
              <w:jc w:val="center"/>
              <w:rPr>
                <w:rFonts w:ascii="Arial" w:hAnsi="Arial" w:cs="Arial"/>
                <w:lang w:eastAsia="hr-HR"/>
              </w:rPr>
            </w:pPr>
            <w:r w:rsidRPr="004014BF">
              <w:rPr>
                <w:rFonts w:ascii="Arial" w:hAnsi="Arial" w:cs="Arial"/>
                <w:lang w:eastAsia="hr-HR"/>
              </w:rPr>
              <w:t>0,73</w:t>
            </w:r>
          </w:p>
        </w:tc>
      </w:tr>
      <w:tr w:rsidR="007179BA" w:rsidRPr="004014BF" w:rsidTr="007179BA">
        <w:trPr>
          <w:trHeight w:val="255"/>
        </w:trPr>
        <w:tc>
          <w:tcPr>
            <w:tcW w:w="1137"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atte</w:t>
            </w:r>
          </w:p>
        </w:tc>
        <w:tc>
          <w:tcPr>
            <w:tcW w:w="1010"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0,07</w:t>
            </w:r>
          </w:p>
        </w:tc>
        <w:tc>
          <w:tcPr>
            <w:tcW w:w="1074"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0,12</w:t>
            </w:r>
          </w:p>
        </w:tc>
        <w:tc>
          <w:tcPr>
            <w:tcW w:w="1817"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0,15</w:t>
            </w:r>
          </w:p>
        </w:tc>
        <w:tc>
          <w:tcPr>
            <w:tcW w:w="790"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0,01</w:t>
            </w:r>
          </w:p>
        </w:tc>
        <w:tc>
          <w:tcPr>
            <w:tcW w:w="1016"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0,04</w:t>
            </w:r>
          </w:p>
        </w:tc>
        <w:tc>
          <w:tcPr>
            <w:tcW w:w="790" w:type="dxa"/>
            <w:vAlign w:val="center"/>
          </w:tcPr>
          <w:p w:rsidR="007179BA" w:rsidRPr="004014BF" w:rsidRDefault="007179BA" w:rsidP="007179BA">
            <w:pPr>
              <w:jc w:val="center"/>
              <w:rPr>
                <w:rFonts w:ascii="Arial" w:hAnsi="Arial" w:cs="Arial"/>
                <w:lang w:eastAsia="hr-HR"/>
              </w:rPr>
            </w:pPr>
            <w:r w:rsidRPr="004014BF">
              <w:rPr>
                <w:rFonts w:ascii="Arial" w:hAnsi="Arial" w:cs="Arial"/>
                <w:lang w:eastAsia="hr-HR"/>
              </w:rPr>
              <w:t>0,53</w:t>
            </w:r>
          </w:p>
        </w:tc>
      </w:tr>
      <w:tr w:rsidR="007179BA" w:rsidRPr="004014BF" w:rsidTr="007179BA">
        <w:trPr>
          <w:trHeight w:val="255"/>
        </w:trPr>
        <w:tc>
          <w:tcPr>
            <w:tcW w:w="1137"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avis</w:t>
            </w:r>
          </w:p>
        </w:tc>
        <w:tc>
          <w:tcPr>
            <w:tcW w:w="1010"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0,00</w:t>
            </w:r>
          </w:p>
        </w:tc>
        <w:tc>
          <w:tcPr>
            <w:tcW w:w="1074"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0,06</w:t>
            </w:r>
          </w:p>
        </w:tc>
        <w:tc>
          <w:tcPr>
            <w:tcW w:w="1817"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0,01</w:t>
            </w:r>
          </w:p>
        </w:tc>
        <w:tc>
          <w:tcPr>
            <w:tcW w:w="790"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0,12</w:t>
            </w:r>
          </w:p>
        </w:tc>
        <w:tc>
          <w:tcPr>
            <w:tcW w:w="1016"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0,01</w:t>
            </w:r>
          </w:p>
        </w:tc>
        <w:tc>
          <w:tcPr>
            <w:tcW w:w="790" w:type="dxa"/>
            <w:vAlign w:val="center"/>
          </w:tcPr>
          <w:p w:rsidR="007179BA" w:rsidRPr="004014BF" w:rsidRDefault="007179BA" w:rsidP="007179BA">
            <w:pPr>
              <w:jc w:val="center"/>
              <w:rPr>
                <w:rFonts w:ascii="Arial" w:hAnsi="Arial" w:cs="Arial"/>
                <w:lang w:eastAsia="hr-HR"/>
              </w:rPr>
            </w:pPr>
            <w:r w:rsidRPr="004014BF">
              <w:rPr>
                <w:rFonts w:ascii="Arial" w:hAnsi="Arial" w:cs="Arial"/>
                <w:lang w:eastAsia="hr-HR"/>
              </w:rPr>
              <w:t>0,93</w:t>
            </w:r>
          </w:p>
        </w:tc>
      </w:tr>
      <w:tr w:rsidR="007179BA" w:rsidRPr="004014BF" w:rsidTr="007179BA">
        <w:trPr>
          <w:trHeight w:val="255"/>
        </w:trPr>
        <w:tc>
          <w:tcPr>
            <w:tcW w:w="1137"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asvi</w:t>
            </w:r>
          </w:p>
        </w:tc>
        <w:tc>
          <w:tcPr>
            <w:tcW w:w="1010"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0,16</w:t>
            </w:r>
          </w:p>
        </w:tc>
        <w:tc>
          <w:tcPr>
            <w:tcW w:w="1074"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0,07</w:t>
            </w:r>
          </w:p>
        </w:tc>
        <w:tc>
          <w:tcPr>
            <w:tcW w:w="1817"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0,26</w:t>
            </w:r>
          </w:p>
        </w:tc>
        <w:tc>
          <w:tcPr>
            <w:tcW w:w="790"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0,21</w:t>
            </w:r>
          </w:p>
        </w:tc>
        <w:tc>
          <w:tcPr>
            <w:tcW w:w="1016" w:type="dxa"/>
            <w:shd w:val="clear" w:color="auto" w:fill="auto"/>
            <w:vAlign w:val="center"/>
            <w:hideMark/>
          </w:tcPr>
          <w:p w:rsidR="007179BA" w:rsidRPr="004014BF" w:rsidRDefault="007179BA" w:rsidP="007179BA">
            <w:pPr>
              <w:jc w:val="center"/>
              <w:rPr>
                <w:rFonts w:ascii="Arial" w:hAnsi="Arial" w:cs="Arial"/>
                <w:bCs/>
                <w:lang w:eastAsia="hr-HR"/>
              </w:rPr>
            </w:pPr>
            <w:r w:rsidRPr="004014BF">
              <w:rPr>
                <w:rFonts w:ascii="Arial" w:hAnsi="Arial" w:cs="Arial"/>
                <w:bCs/>
                <w:lang w:eastAsia="hr-HR"/>
              </w:rPr>
              <w:t>0,16</w:t>
            </w:r>
          </w:p>
        </w:tc>
        <w:tc>
          <w:tcPr>
            <w:tcW w:w="790" w:type="dxa"/>
            <w:vAlign w:val="center"/>
          </w:tcPr>
          <w:p w:rsidR="007179BA" w:rsidRPr="004014BF" w:rsidRDefault="007179BA" w:rsidP="007179BA">
            <w:pPr>
              <w:jc w:val="center"/>
              <w:rPr>
                <w:rFonts w:ascii="Arial" w:hAnsi="Arial" w:cs="Arial"/>
                <w:b/>
                <w:bCs/>
                <w:lang w:eastAsia="hr-HR"/>
              </w:rPr>
            </w:pPr>
            <w:r w:rsidRPr="004014BF">
              <w:rPr>
                <w:rFonts w:ascii="Arial" w:hAnsi="Arial" w:cs="Arial"/>
                <w:b/>
                <w:bCs/>
                <w:lang w:eastAsia="hr-HR"/>
              </w:rPr>
              <w:t>0,02</w:t>
            </w:r>
          </w:p>
        </w:tc>
      </w:tr>
      <w:tr w:rsidR="007179BA" w:rsidRPr="004014BF" w:rsidTr="007179BA">
        <w:trPr>
          <w:trHeight w:val="255"/>
        </w:trPr>
        <w:tc>
          <w:tcPr>
            <w:tcW w:w="1137"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adru</w:t>
            </w:r>
          </w:p>
        </w:tc>
        <w:tc>
          <w:tcPr>
            <w:tcW w:w="1010"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-0,04</w:t>
            </w:r>
          </w:p>
        </w:tc>
        <w:tc>
          <w:tcPr>
            <w:tcW w:w="1074"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0,08</w:t>
            </w:r>
          </w:p>
        </w:tc>
        <w:tc>
          <w:tcPr>
            <w:tcW w:w="1817"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-0,05</w:t>
            </w:r>
          </w:p>
        </w:tc>
        <w:tc>
          <w:tcPr>
            <w:tcW w:w="790"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0,05</w:t>
            </w:r>
          </w:p>
        </w:tc>
        <w:tc>
          <w:tcPr>
            <w:tcW w:w="1016"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-0,03</w:t>
            </w:r>
          </w:p>
        </w:tc>
        <w:tc>
          <w:tcPr>
            <w:tcW w:w="790" w:type="dxa"/>
            <w:vAlign w:val="center"/>
          </w:tcPr>
          <w:p w:rsidR="007179BA" w:rsidRPr="004014BF" w:rsidRDefault="007179BA" w:rsidP="007179BA">
            <w:pPr>
              <w:jc w:val="center"/>
              <w:rPr>
                <w:rFonts w:ascii="Arial" w:hAnsi="Arial" w:cs="Arial"/>
                <w:lang w:eastAsia="hr-HR"/>
              </w:rPr>
            </w:pPr>
            <w:r w:rsidRPr="004014BF">
              <w:rPr>
                <w:rFonts w:ascii="Arial" w:hAnsi="Arial" w:cs="Arial"/>
                <w:lang w:eastAsia="hr-HR"/>
              </w:rPr>
              <w:t>0,65</w:t>
            </w:r>
          </w:p>
        </w:tc>
      </w:tr>
      <w:tr w:rsidR="007179BA" w:rsidRPr="004014BF" w:rsidTr="007179BA">
        <w:trPr>
          <w:trHeight w:val="255"/>
        </w:trPr>
        <w:tc>
          <w:tcPr>
            <w:tcW w:w="1137"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anna</w:t>
            </w:r>
          </w:p>
        </w:tc>
        <w:tc>
          <w:tcPr>
            <w:tcW w:w="1010"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0,02</w:t>
            </w:r>
          </w:p>
        </w:tc>
        <w:tc>
          <w:tcPr>
            <w:tcW w:w="1074"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0,09</w:t>
            </w:r>
          </w:p>
        </w:tc>
        <w:tc>
          <w:tcPr>
            <w:tcW w:w="1817"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0,04</w:t>
            </w:r>
          </w:p>
        </w:tc>
        <w:tc>
          <w:tcPr>
            <w:tcW w:w="790"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-0,11</w:t>
            </w:r>
          </w:p>
        </w:tc>
        <w:tc>
          <w:tcPr>
            <w:tcW w:w="1016"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0,02</w:t>
            </w:r>
          </w:p>
        </w:tc>
        <w:tc>
          <w:tcPr>
            <w:tcW w:w="790" w:type="dxa"/>
            <w:vAlign w:val="center"/>
          </w:tcPr>
          <w:p w:rsidR="007179BA" w:rsidRPr="004014BF" w:rsidRDefault="007179BA" w:rsidP="007179BA">
            <w:pPr>
              <w:jc w:val="center"/>
              <w:rPr>
                <w:rFonts w:ascii="Arial" w:hAnsi="Arial" w:cs="Arial"/>
                <w:lang w:eastAsia="hr-HR"/>
              </w:rPr>
            </w:pPr>
            <w:r w:rsidRPr="004014BF">
              <w:rPr>
                <w:rFonts w:ascii="Arial" w:hAnsi="Arial" w:cs="Arial"/>
                <w:lang w:eastAsia="hr-HR"/>
              </w:rPr>
              <w:t>0,79</w:t>
            </w:r>
          </w:p>
        </w:tc>
      </w:tr>
      <w:tr w:rsidR="007179BA" w:rsidRPr="004014BF" w:rsidTr="007179BA">
        <w:trPr>
          <w:trHeight w:val="255"/>
        </w:trPr>
        <w:tc>
          <w:tcPr>
            <w:tcW w:w="1137"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antr</w:t>
            </w:r>
          </w:p>
        </w:tc>
        <w:tc>
          <w:tcPr>
            <w:tcW w:w="1010"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0,00</w:t>
            </w:r>
          </w:p>
        </w:tc>
        <w:tc>
          <w:tcPr>
            <w:tcW w:w="1074"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0,05</w:t>
            </w:r>
          </w:p>
        </w:tc>
        <w:tc>
          <w:tcPr>
            <w:tcW w:w="1817"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-0,01</w:t>
            </w:r>
          </w:p>
        </w:tc>
        <w:tc>
          <w:tcPr>
            <w:tcW w:w="790"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-0,09</w:t>
            </w:r>
          </w:p>
        </w:tc>
        <w:tc>
          <w:tcPr>
            <w:tcW w:w="1016"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0,00</w:t>
            </w:r>
          </w:p>
        </w:tc>
        <w:tc>
          <w:tcPr>
            <w:tcW w:w="790" w:type="dxa"/>
            <w:vAlign w:val="center"/>
          </w:tcPr>
          <w:p w:rsidR="007179BA" w:rsidRPr="004014BF" w:rsidRDefault="007179BA" w:rsidP="007179BA">
            <w:pPr>
              <w:jc w:val="center"/>
              <w:rPr>
                <w:rFonts w:ascii="Arial" w:hAnsi="Arial" w:cs="Arial"/>
                <w:lang w:eastAsia="hr-HR"/>
              </w:rPr>
            </w:pPr>
            <w:r w:rsidRPr="004014BF">
              <w:rPr>
                <w:rFonts w:ascii="Arial" w:hAnsi="Arial" w:cs="Arial"/>
                <w:lang w:eastAsia="hr-HR"/>
              </w:rPr>
              <w:t>0,95</w:t>
            </w:r>
          </w:p>
        </w:tc>
      </w:tr>
      <w:tr w:rsidR="007179BA" w:rsidRPr="004014BF" w:rsidTr="007179BA">
        <w:trPr>
          <w:trHeight w:val="255"/>
        </w:trPr>
        <w:tc>
          <w:tcPr>
            <w:tcW w:w="1137"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anle</w:t>
            </w:r>
          </w:p>
        </w:tc>
        <w:tc>
          <w:tcPr>
            <w:tcW w:w="1010"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-0,13</w:t>
            </w:r>
          </w:p>
        </w:tc>
        <w:tc>
          <w:tcPr>
            <w:tcW w:w="1074"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0,09</w:t>
            </w:r>
          </w:p>
        </w:tc>
        <w:tc>
          <w:tcPr>
            <w:tcW w:w="1817"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-0,18</w:t>
            </w:r>
          </w:p>
        </w:tc>
        <w:tc>
          <w:tcPr>
            <w:tcW w:w="790"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-0,13</w:t>
            </w:r>
          </w:p>
        </w:tc>
        <w:tc>
          <w:tcPr>
            <w:tcW w:w="1016"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-0,11</w:t>
            </w:r>
          </w:p>
        </w:tc>
        <w:tc>
          <w:tcPr>
            <w:tcW w:w="790" w:type="dxa"/>
            <w:vAlign w:val="center"/>
          </w:tcPr>
          <w:p w:rsidR="007179BA" w:rsidRPr="004014BF" w:rsidRDefault="007179BA" w:rsidP="007179BA">
            <w:pPr>
              <w:jc w:val="center"/>
              <w:rPr>
                <w:rFonts w:ascii="Arial" w:hAnsi="Arial" w:cs="Arial"/>
                <w:lang w:eastAsia="hr-HR"/>
              </w:rPr>
            </w:pPr>
            <w:r w:rsidRPr="004014BF">
              <w:rPr>
                <w:rFonts w:ascii="Arial" w:hAnsi="Arial" w:cs="Arial"/>
                <w:lang w:eastAsia="hr-HR"/>
              </w:rPr>
              <w:t>0,12</w:t>
            </w:r>
          </w:p>
        </w:tc>
      </w:tr>
      <w:tr w:rsidR="007179BA" w:rsidRPr="004014BF" w:rsidTr="007179BA">
        <w:trPr>
          <w:trHeight w:val="255"/>
        </w:trPr>
        <w:tc>
          <w:tcPr>
            <w:tcW w:w="1137"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anpk</w:t>
            </w:r>
          </w:p>
        </w:tc>
        <w:tc>
          <w:tcPr>
            <w:tcW w:w="1010"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0,06</w:t>
            </w:r>
          </w:p>
        </w:tc>
        <w:tc>
          <w:tcPr>
            <w:tcW w:w="1074"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0,06</w:t>
            </w:r>
          </w:p>
        </w:tc>
        <w:tc>
          <w:tcPr>
            <w:tcW w:w="1817"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0,11</w:t>
            </w:r>
          </w:p>
        </w:tc>
        <w:tc>
          <w:tcPr>
            <w:tcW w:w="790"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0,01</w:t>
            </w:r>
          </w:p>
        </w:tc>
        <w:tc>
          <w:tcPr>
            <w:tcW w:w="1016"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0,07</w:t>
            </w:r>
          </w:p>
        </w:tc>
        <w:tc>
          <w:tcPr>
            <w:tcW w:w="790" w:type="dxa"/>
            <w:vAlign w:val="center"/>
          </w:tcPr>
          <w:p w:rsidR="007179BA" w:rsidRPr="004014BF" w:rsidRDefault="007179BA" w:rsidP="007179BA">
            <w:pPr>
              <w:jc w:val="center"/>
              <w:rPr>
                <w:rFonts w:ascii="Arial" w:hAnsi="Arial" w:cs="Arial"/>
                <w:lang w:eastAsia="hr-HR"/>
              </w:rPr>
            </w:pPr>
            <w:r w:rsidRPr="004014BF">
              <w:rPr>
                <w:rFonts w:ascii="Arial" w:hAnsi="Arial" w:cs="Arial"/>
                <w:lang w:eastAsia="hr-HR"/>
              </w:rPr>
              <w:t>0,30</w:t>
            </w:r>
          </w:p>
        </w:tc>
      </w:tr>
      <w:tr w:rsidR="007179BA" w:rsidRPr="004014BF" w:rsidTr="007179BA">
        <w:trPr>
          <w:trHeight w:val="255"/>
        </w:trPr>
        <w:tc>
          <w:tcPr>
            <w:tcW w:w="1137"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aono</w:t>
            </w:r>
          </w:p>
        </w:tc>
        <w:tc>
          <w:tcPr>
            <w:tcW w:w="1010"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-0,23</w:t>
            </w:r>
          </w:p>
        </w:tc>
        <w:tc>
          <w:tcPr>
            <w:tcW w:w="1074"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0,18</w:t>
            </w:r>
          </w:p>
        </w:tc>
        <w:tc>
          <w:tcPr>
            <w:tcW w:w="1817"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-0,22</w:t>
            </w:r>
          </w:p>
        </w:tc>
        <w:tc>
          <w:tcPr>
            <w:tcW w:w="790"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-0,11</w:t>
            </w:r>
          </w:p>
        </w:tc>
        <w:tc>
          <w:tcPr>
            <w:tcW w:w="1016"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-0,09</w:t>
            </w:r>
          </w:p>
        </w:tc>
        <w:tc>
          <w:tcPr>
            <w:tcW w:w="790" w:type="dxa"/>
            <w:vAlign w:val="center"/>
          </w:tcPr>
          <w:p w:rsidR="007179BA" w:rsidRPr="004014BF" w:rsidRDefault="007179BA" w:rsidP="007179BA">
            <w:pPr>
              <w:jc w:val="center"/>
              <w:rPr>
                <w:rFonts w:ascii="Arial" w:hAnsi="Arial" w:cs="Arial"/>
                <w:lang w:eastAsia="hr-HR"/>
              </w:rPr>
            </w:pPr>
            <w:r w:rsidRPr="004014BF">
              <w:rPr>
                <w:rFonts w:ascii="Arial" w:hAnsi="Arial" w:cs="Arial"/>
                <w:lang w:eastAsia="hr-HR"/>
              </w:rPr>
              <w:t>0,21</w:t>
            </w:r>
          </w:p>
        </w:tc>
      </w:tr>
      <w:tr w:rsidR="007179BA" w:rsidRPr="004014BF" w:rsidTr="007179BA">
        <w:trPr>
          <w:trHeight w:val="255"/>
        </w:trPr>
        <w:tc>
          <w:tcPr>
            <w:tcW w:w="1137"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aopd</w:t>
            </w:r>
          </w:p>
        </w:tc>
        <w:tc>
          <w:tcPr>
            <w:tcW w:w="1010"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0,12</w:t>
            </w:r>
          </w:p>
        </w:tc>
        <w:tc>
          <w:tcPr>
            <w:tcW w:w="1074"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0,15</w:t>
            </w:r>
          </w:p>
        </w:tc>
        <w:tc>
          <w:tcPr>
            <w:tcW w:w="1817"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0,09</w:t>
            </w:r>
          </w:p>
        </w:tc>
        <w:tc>
          <w:tcPr>
            <w:tcW w:w="790"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-0,04</w:t>
            </w:r>
          </w:p>
        </w:tc>
        <w:tc>
          <w:tcPr>
            <w:tcW w:w="1016"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0,05</w:t>
            </w:r>
          </w:p>
        </w:tc>
        <w:tc>
          <w:tcPr>
            <w:tcW w:w="790" w:type="dxa"/>
            <w:vAlign w:val="center"/>
          </w:tcPr>
          <w:p w:rsidR="007179BA" w:rsidRPr="004014BF" w:rsidRDefault="007179BA" w:rsidP="007179BA">
            <w:pPr>
              <w:jc w:val="center"/>
              <w:rPr>
                <w:rFonts w:ascii="Arial" w:hAnsi="Arial" w:cs="Arial"/>
                <w:lang w:eastAsia="hr-HR"/>
              </w:rPr>
            </w:pPr>
            <w:r w:rsidRPr="004014BF">
              <w:rPr>
                <w:rFonts w:ascii="Arial" w:hAnsi="Arial" w:cs="Arial"/>
                <w:lang w:eastAsia="hr-HR"/>
              </w:rPr>
              <w:t>0,43</w:t>
            </w:r>
          </w:p>
        </w:tc>
      </w:tr>
      <w:tr w:rsidR="007179BA" w:rsidRPr="004014BF" w:rsidTr="007179BA">
        <w:trPr>
          <w:trHeight w:val="255"/>
        </w:trPr>
        <w:tc>
          <w:tcPr>
            <w:tcW w:w="1137"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aonk</w:t>
            </w:r>
          </w:p>
        </w:tc>
        <w:tc>
          <w:tcPr>
            <w:tcW w:w="1010"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-0,17</w:t>
            </w:r>
          </w:p>
        </w:tc>
        <w:tc>
          <w:tcPr>
            <w:tcW w:w="1074"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0,09</w:t>
            </w:r>
          </w:p>
        </w:tc>
        <w:tc>
          <w:tcPr>
            <w:tcW w:w="1817"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-0,27</w:t>
            </w:r>
          </w:p>
        </w:tc>
        <w:tc>
          <w:tcPr>
            <w:tcW w:w="790"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-0,10</w:t>
            </w:r>
          </w:p>
        </w:tc>
        <w:tc>
          <w:tcPr>
            <w:tcW w:w="1016" w:type="dxa"/>
            <w:shd w:val="clear" w:color="auto" w:fill="auto"/>
            <w:vAlign w:val="center"/>
            <w:hideMark/>
          </w:tcPr>
          <w:p w:rsidR="007179BA" w:rsidRPr="004014BF" w:rsidRDefault="007179BA" w:rsidP="007179BA">
            <w:pPr>
              <w:jc w:val="center"/>
              <w:rPr>
                <w:rFonts w:ascii="Arial" w:hAnsi="Arial" w:cs="Arial"/>
                <w:bCs/>
                <w:lang w:eastAsia="hr-HR"/>
              </w:rPr>
            </w:pPr>
            <w:r w:rsidRPr="004014BF">
              <w:rPr>
                <w:rFonts w:ascii="Arial" w:hAnsi="Arial" w:cs="Arial"/>
                <w:bCs/>
                <w:lang w:eastAsia="hr-HR"/>
              </w:rPr>
              <w:t>-0,13</w:t>
            </w:r>
          </w:p>
        </w:tc>
        <w:tc>
          <w:tcPr>
            <w:tcW w:w="790" w:type="dxa"/>
            <w:vAlign w:val="center"/>
          </w:tcPr>
          <w:p w:rsidR="007179BA" w:rsidRPr="004014BF" w:rsidRDefault="007179BA" w:rsidP="007179BA">
            <w:pPr>
              <w:jc w:val="center"/>
              <w:rPr>
                <w:rFonts w:ascii="Arial" w:hAnsi="Arial" w:cs="Arial"/>
                <w:b/>
                <w:bCs/>
                <w:lang w:eastAsia="hr-HR"/>
              </w:rPr>
            </w:pPr>
            <w:r w:rsidRPr="004014BF">
              <w:rPr>
                <w:rFonts w:ascii="Arial" w:hAnsi="Arial" w:cs="Arial"/>
                <w:b/>
                <w:bCs/>
                <w:lang w:eastAsia="hr-HR"/>
              </w:rPr>
              <w:t>0,05</w:t>
            </w:r>
          </w:p>
        </w:tc>
      </w:tr>
      <w:tr w:rsidR="007179BA" w:rsidRPr="004014BF" w:rsidTr="007179BA">
        <w:trPr>
          <w:trHeight w:val="255"/>
        </w:trPr>
        <w:tc>
          <w:tcPr>
            <w:tcW w:w="1137"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aopk</w:t>
            </w:r>
          </w:p>
        </w:tc>
        <w:tc>
          <w:tcPr>
            <w:tcW w:w="1010"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0,11</w:t>
            </w:r>
          </w:p>
        </w:tc>
        <w:tc>
          <w:tcPr>
            <w:tcW w:w="1074"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0,11</w:t>
            </w:r>
          </w:p>
        </w:tc>
        <w:tc>
          <w:tcPr>
            <w:tcW w:w="1817"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0,13</w:t>
            </w:r>
          </w:p>
        </w:tc>
        <w:tc>
          <w:tcPr>
            <w:tcW w:w="790"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-0,02</w:t>
            </w:r>
          </w:p>
        </w:tc>
        <w:tc>
          <w:tcPr>
            <w:tcW w:w="1016"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0,07</w:t>
            </w:r>
          </w:p>
        </w:tc>
        <w:tc>
          <w:tcPr>
            <w:tcW w:w="790" w:type="dxa"/>
            <w:vAlign w:val="center"/>
          </w:tcPr>
          <w:p w:rsidR="007179BA" w:rsidRPr="004014BF" w:rsidRDefault="007179BA" w:rsidP="007179BA">
            <w:pPr>
              <w:jc w:val="center"/>
              <w:rPr>
                <w:rFonts w:ascii="Arial" w:hAnsi="Arial" w:cs="Arial"/>
                <w:lang w:eastAsia="hr-HR"/>
              </w:rPr>
            </w:pPr>
            <w:r w:rsidRPr="004014BF">
              <w:rPr>
                <w:rFonts w:ascii="Arial" w:hAnsi="Arial" w:cs="Arial"/>
                <w:lang w:eastAsia="hr-HR"/>
              </w:rPr>
              <w:t>0,30</w:t>
            </w:r>
          </w:p>
        </w:tc>
      </w:tr>
      <w:tr w:rsidR="007179BA" w:rsidRPr="004014BF" w:rsidTr="007179BA">
        <w:trPr>
          <w:trHeight w:val="255"/>
        </w:trPr>
        <w:tc>
          <w:tcPr>
            <w:tcW w:w="1137"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asku</w:t>
            </w:r>
          </w:p>
        </w:tc>
        <w:tc>
          <w:tcPr>
            <w:tcW w:w="1010"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-0,16</w:t>
            </w:r>
          </w:p>
        </w:tc>
        <w:tc>
          <w:tcPr>
            <w:tcW w:w="1074"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0,11</w:t>
            </w:r>
          </w:p>
        </w:tc>
        <w:tc>
          <w:tcPr>
            <w:tcW w:w="1817"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-0,21</w:t>
            </w:r>
          </w:p>
        </w:tc>
        <w:tc>
          <w:tcPr>
            <w:tcW w:w="790"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-0,03</w:t>
            </w:r>
          </w:p>
        </w:tc>
        <w:tc>
          <w:tcPr>
            <w:tcW w:w="1016"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-0,10</w:t>
            </w:r>
          </w:p>
        </w:tc>
        <w:tc>
          <w:tcPr>
            <w:tcW w:w="790" w:type="dxa"/>
            <w:vAlign w:val="center"/>
          </w:tcPr>
          <w:p w:rsidR="007179BA" w:rsidRPr="004014BF" w:rsidRDefault="007179BA" w:rsidP="007179BA">
            <w:pPr>
              <w:jc w:val="center"/>
              <w:rPr>
                <w:rFonts w:ascii="Arial" w:hAnsi="Arial" w:cs="Arial"/>
                <w:lang w:eastAsia="hr-HR"/>
              </w:rPr>
            </w:pPr>
            <w:r w:rsidRPr="004014BF">
              <w:rPr>
                <w:rFonts w:ascii="Arial" w:hAnsi="Arial" w:cs="Arial"/>
                <w:lang w:eastAsia="hr-HR"/>
              </w:rPr>
              <w:t>0,16</w:t>
            </w:r>
          </w:p>
        </w:tc>
      </w:tr>
      <w:tr w:rsidR="007179BA" w:rsidRPr="004014BF" w:rsidTr="007179BA">
        <w:trPr>
          <w:trHeight w:val="270"/>
        </w:trPr>
        <w:tc>
          <w:tcPr>
            <w:tcW w:w="1137"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asra</w:t>
            </w:r>
          </w:p>
        </w:tc>
        <w:tc>
          <w:tcPr>
            <w:tcW w:w="1010"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0,10</w:t>
            </w:r>
          </w:p>
        </w:tc>
        <w:tc>
          <w:tcPr>
            <w:tcW w:w="1074"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0,09</w:t>
            </w:r>
          </w:p>
        </w:tc>
        <w:tc>
          <w:tcPr>
            <w:tcW w:w="1817"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0,18</w:t>
            </w:r>
          </w:p>
        </w:tc>
        <w:tc>
          <w:tcPr>
            <w:tcW w:w="790"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0,05</w:t>
            </w:r>
          </w:p>
        </w:tc>
        <w:tc>
          <w:tcPr>
            <w:tcW w:w="1016"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0,08</w:t>
            </w:r>
          </w:p>
        </w:tc>
        <w:tc>
          <w:tcPr>
            <w:tcW w:w="790" w:type="dxa"/>
            <w:vAlign w:val="center"/>
          </w:tcPr>
          <w:p w:rsidR="007179BA" w:rsidRPr="004014BF" w:rsidRDefault="007179BA" w:rsidP="007179BA">
            <w:pPr>
              <w:jc w:val="center"/>
              <w:rPr>
                <w:rFonts w:ascii="Arial" w:hAnsi="Arial" w:cs="Arial"/>
                <w:lang w:eastAsia="hr-HR"/>
              </w:rPr>
            </w:pPr>
            <w:r w:rsidRPr="004014BF">
              <w:rPr>
                <w:rFonts w:ascii="Arial" w:hAnsi="Arial" w:cs="Arial"/>
                <w:lang w:eastAsia="hr-HR"/>
              </w:rPr>
              <w:t>0,24</w:t>
            </w:r>
          </w:p>
        </w:tc>
      </w:tr>
    </w:tbl>
    <w:p w:rsidR="00FD40E4" w:rsidRDefault="00FD40E4" w:rsidP="00FD40E4">
      <w:pPr>
        <w:spacing w:line="360" w:lineRule="auto"/>
        <w:ind w:left="567" w:firstLine="851"/>
        <w:jc w:val="both"/>
        <w:rPr>
          <w:rFonts w:ascii="Arial" w:hAnsi="Arial" w:cs="Arial"/>
        </w:rPr>
      </w:pPr>
      <w:r>
        <w:rPr>
          <w:rFonts w:ascii="Arial" w:hAnsi="Arial" w:cs="Arial"/>
        </w:rPr>
        <w:t>Multipla korelacija kojom utvrđujemo mogući odnos prediktorskih varijabli i kriterija, iznosi samo 0,36 s vrlo malim koeficijentom determinacije zajedničke informacije od 13%. Uz dobivenu vrijednost multiple korelacije na razini značajnosti od p &lt; 0,01, vrijednost F iznosi 2,34.</w:t>
      </w:r>
    </w:p>
    <w:p w:rsidR="00FD40E4" w:rsidRDefault="00FD40E4" w:rsidP="00FD40E4">
      <w:pPr>
        <w:spacing w:line="360" w:lineRule="auto"/>
        <w:ind w:left="567" w:firstLine="851"/>
        <w:jc w:val="both"/>
        <w:rPr>
          <w:rFonts w:ascii="Arial" w:hAnsi="Arial" w:cs="Arial"/>
        </w:rPr>
      </w:pPr>
    </w:p>
    <w:p w:rsidR="00FD40E4" w:rsidRPr="00311825" w:rsidRDefault="00FD40E4" w:rsidP="00FD40E4">
      <w:pPr>
        <w:spacing w:line="360" w:lineRule="auto"/>
        <w:ind w:left="567" w:firstLine="851"/>
        <w:jc w:val="both"/>
        <w:rPr>
          <w:rFonts w:ascii="Arial" w:hAnsi="Arial" w:cs="Arial"/>
        </w:rPr>
      </w:pPr>
      <w:r>
        <w:rPr>
          <w:rFonts w:ascii="Arial" w:hAnsi="Arial" w:cs="Arial"/>
        </w:rPr>
        <w:t>Vrijednosti predikcija pojedinih varijabli s kriterijem pokazale su</w:t>
      </w:r>
      <w:r w:rsidRPr="00311825">
        <w:rPr>
          <w:rFonts w:ascii="Arial" w:hAnsi="Arial" w:cs="Arial"/>
        </w:rPr>
        <w:t xml:space="preserve"> </w:t>
      </w:r>
      <w:r>
        <w:rPr>
          <w:rFonts w:ascii="Arial" w:hAnsi="Arial" w:cs="Arial"/>
        </w:rPr>
        <w:t xml:space="preserve">kako </w:t>
      </w:r>
      <w:r w:rsidRPr="00311825">
        <w:rPr>
          <w:rFonts w:ascii="Arial" w:hAnsi="Arial" w:cs="Arial"/>
        </w:rPr>
        <w:t xml:space="preserve">značajan regresijski Beta </w:t>
      </w:r>
      <w:r>
        <w:rPr>
          <w:rFonts w:ascii="Arial" w:hAnsi="Arial" w:cs="Arial"/>
        </w:rPr>
        <w:t xml:space="preserve">koeficijent ima nezavisna varijabla </w:t>
      </w:r>
      <w:r w:rsidRPr="0022200E">
        <w:rPr>
          <w:rFonts w:ascii="Arial" w:hAnsi="Arial" w:cs="Arial"/>
          <w:i/>
        </w:rPr>
        <w:t>sjedeća visina</w:t>
      </w:r>
      <w:r>
        <w:rPr>
          <w:rFonts w:ascii="Arial" w:hAnsi="Arial" w:cs="Arial"/>
        </w:rPr>
        <w:t xml:space="preserve"> te </w:t>
      </w:r>
      <w:r w:rsidRPr="0022200E">
        <w:rPr>
          <w:rFonts w:ascii="Arial" w:hAnsi="Arial" w:cs="Arial"/>
          <w:i/>
        </w:rPr>
        <w:t>opseg natkoljenice</w:t>
      </w:r>
      <w:r>
        <w:rPr>
          <w:rFonts w:ascii="Arial" w:hAnsi="Arial" w:cs="Arial"/>
        </w:rPr>
        <w:t>. Prediktorska varijabla koja mjeri sjedeću visinu ima vrijednost Beta koeficijenta od 0,26 na razini značajnosti od p &lt; 0,02 te parcijalne korelacije od 0,16. Vrijednost Beta koeficijenta kod prediktorske varijable opsega natkoljenice iznosi -0,27 uz razinu značajnosti p &lt; 0,05 te parcijalnog koeficijenta od -0,13.</w:t>
      </w:r>
    </w:p>
    <w:p w:rsidR="007179BA" w:rsidRPr="00311825" w:rsidRDefault="007179BA" w:rsidP="007179BA">
      <w:pPr>
        <w:spacing w:after="240" w:line="360" w:lineRule="auto"/>
        <w:rPr>
          <w:rFonts w:ascii="Arial" w:hAnsi="Arial" w:cs="Arial"/>
          <w:lang w:eastAsia="hr-HR"/>
        </w:rPr>
      </w:pPr>
    </w:p>
    <w:p w:rsidR="007179BA" w:rsidRDefault="007179BA" w:rsidP="007179BA">
      <w:pPr>
        <w:spacing w:line="360" w:lineRule="auto"/>
        <w:ind w:left="567" w:firstLine="851"/>
        <w:jc w:val="both"/>
        <w:rPr>
          <w:rFonts w:ascii="Arial" w:hAnsi="Arial" w:cs="Arial"/>
        </w:rPr>
      </w:pPr>
      <w:r>
        <w:rPr>
          <w:rFonts w:ascii="Arial" w:hAnsi="Arial" w:cs="Arial"/>
        </w:rPr>
        <w:t xml:space="preserve">Ostale </w:t>
      </w:r>
      <w:r w:rsidR="00BF6115">
        <w:rPr>
          <w:rFonts w:ascii="Arial" w:hAnsi="Arial" w:cs="Arial"/>
        </w:rPr>
        <w:t>prediktorske</w:t>
      </w:r>
      <w:r>
        <w:rPr>
          <w:rFonts w:ascii="Arial" w:hAnsi="Arial" w:cs="Arial"/>
        </w:rPr>
        <w:t xml:space="preserve"> varijable nemaju vrijednosti Beta koeficijenta koje su statistički značajne. </w:t>
      </w:r>
      <w:r w:rsidRPr="00311825">
        <w:rPr>
          <w:rFonts w:ascii="Arial" w:hAnsi="Arial" w:cs="Arial"/>
        </w:rPr>
        <w:t xml:space="preserve">Zanimljivo je kako se </w:t>
      </w:r>
      <w:r>
        <w:rPr>
          <w:rFonts w:ascii="Arial" w:hAnsi="Arial" w:cs="Arial"/>
        </w:rPr>
        <w:t>u ovom skupu prediktorskih varijabli,</w:t>
      </w:r>
      <w:r w:rsidRPr="00311825">
        <w:rPr>
          <w:rFonts w:ascii="Arial" w:hAnsi="Arial" w:cs="Arial"/>
        </w:rPr>
        <w:t xml:space="preserve"> </w:t>
      </w:r>
      <w:r w:rsidR="0022200E" w:rsidRPr="0022200E">
        <w:rPr>
          <w:rFonts w:ascii="Arial" w:hAnsi="Arial" w:cs="Arial"/>
          <w:i/>
        </w:rPr>
        <w:t>opseg natkoljenice</w:t>
      </w:r>
      <w:r>
        <w:rPr>
          <w:rFonts w:ascii="Arial" w:hAnsi="Arial" w:cs="Arial"/>
        </w:rPr>
        <w:t xml:space="preserve"> pokazao statistički značajni</w:t>
      </w:r>
      <w:r w:rsidRPr="00311825">
        <w:rPr>
          <w:rFonts w:ascii="Arial" w:hAnsi="Arial" w:cs="Arial"/>
        </w:rPr>
        <w:t xml:space="preserve">m za dio objašnjene kriterijske varijable. </w:t>
      </w:r>
      <w:r w:rsidR="004C793D">
        <w:rPr>
          <w:rFonts w:ascii="Arial" w:hAnsi="Arial" w:cs="Arial"/>
        </w:rPr>
        <w:t>S</w:t>
      </w:r>
      <w:r w:rsidRPr="00311825">
        <w:rPr>
          <w:rFonts w:ascii="Arial" w:hAnsi="Arial" w:cs="Arial"/>
        </w:rPr>
        <w:t xml:space="preserve">vakako </w:t>
      </w:r>
      <w:r w:rsidR="004C793D" w:rsidRPr="00311825">
        <w:rPr>
          <w:rFonts w:ascii="Arial" w:hAnsi="Arial" w:cs="Arial"/>
        </w:rPr>
        <w:t xml:space="preserve">bi </w:t>
      </w:r>
      <w:r w:rsidRPr="00311825">
        <w:rPr>
          <w:rFonts w:ascii="Arial" w:hAnsi="Arial" w:cs="Arial"/>
        </w:rPr>
        <w:t xml:space="preserve">bilo </w:t>
      </w:r>
      <w:r w:rsidR="004C793D">
        <w:rPr>
          <w:rFonts w:ascii="Arial" w:hAnsi="Arial" w:cs="Arial"/>
        </w:rPr>
        <w:t xml:space="preserve">znanstveno opravdano </w:t>
      </w:r>
      <w:r w:rsidRPr="00311825">
        <w:rPr>
          <w:rFonts w:ascii="Arial" w:hAnsi="Arial" w:cs="Arial"/>
        </w:rPr>
        <w:t>provesti dodatna istraživ</w:t>
      </w:r>
      <w:r>
        <w:rPr>
          <w:rFonts w:ascii="Arial" w:hAnsi="Arial" w:cs="Arial"/>
        </w:rPr>
        <w:t>anja na istoj populaciji, koja bi provjerila dobivene rezultate te pokušala utvrditi</w:t>
      </w:r>
      <w:r w:rsidRPr="00311825">
        <w:rPr>
          <w:rFonts w:ascii="Arial" w:hAnsi="Arial" w:cs="Arial"/>
        </w:rPr>
        <w:t xml:space="preserve"> uzrok dobivanja ovakvih </w:t>
      </w:r>
      <w:r w:rsidR="004C793D">
        <w:rPr>
          <w:rFonts w:ascii="Arial" w:hAnsi="Arial" w:cs="Arial"/>
        </w:rPr>
        <w:t>rezultata</w:t>
      </w:r>
      <w:r w:rsidRPr="00311825">
        <w:rPr>
          <w:rFonts w:ascii="Arial" w:hAnsi="Arial" w:cs="Arial"/>
        </w:rPr>
        <w:t xml:space="preserve">. Bilo bi svakako </w:t>
      </w:r>
      <w:r w:rsidR="004C793D">
        <w:rPr>
          <w:rFonts w:ascii="Arial" w:hAnsi="Arial" w:cs="Arial"/>
        </w:rPr>
        <w:t>svrhovito</w:t>
      </w:r>
      <w:r w:rsidRPr="00311825">
        <w:rPr>
          <w:rFonts w:ascii="Arial" w:hAnsi="Arial" w:cs="Arial"/>
        </w:rPr>
        <w:t xml:space="preserve"> provesti takva istraživanja </w:t>
      </w:r>
      <w:r>
        <w:rPr>
          <w:rFonts w:ascii="Arial" w:hAnsi="Arial" w:cs="Arial"/>
        </w:rPr>
        <w:t xml:space="preserve">i </w:t>
      </w:r>
      <w:r w:rsidRPr="00311825">
        <w:rPr>
          <w:rFonts w:ascii="Arial" w:hAnsi="Arial" w:cs="Arial"/>
        </w:rPr>
        <w:t>na djeci predškolske dobi iz drugih područja Republike Hrvatske</w:t>
      </w:r>
      <w:r>
        <w:rPr>
          <w:rFonts w:ascii="Arial" w:hAnsi="Arial" w:cs="Arial"/>
        </w:rPr>
        <w:t xml:space="preserve">. </w:t>
      </w:r>
      <w:r w:rsidRPr="00311825">
        <w:rPr>
          <w:rFonts w:ascii="Arial" w:hAnsi="Arial" w:cs="Arial"/>
        </w:rPr>
        <w:t xml:space="preserve">Također bi bilo </w:t>
      </w:r>
      <w:r>
        <w:rPr>
          <w:rFonts w:ascii="Arial" w:hAnsi="Arial" w:cs="Arial"/>
        </w:rPr>
        <w:t xml:space="preserve">znanstveno </w:t>
      </w:r>
      <w:r w:rsidR="0022200E">
        <w:rPr>
          <w:rFonts w:ascii="Arial" w:hAnsi="Arial" w:cs="Arial"/>
        </w:rPr>
        <w:t>opravdano</w:t>
      </w:r>
      <w:r w:rsidRPr="00311825">
        <w:rPr>
          <w:rFonts w:ascii="Arial" w:hAnsi="Arial" w:cs="Arial"/>
        </w:rPr>
        <w:t xml:space="preserve"> provesti slična istraživanja posebno </w:t>
      </w:r>
      <w:r w:rsidR="004C793D">
        <w:rPr>
          <w:rFonts w:ascii="Arial" w:hAnsi="Arial" w:cs="Arial"/>
        </w:rPr>
        <w:t>s obzirom na spolnu pripadnost,</w:t>
      </w:r>
      <w:r>
        <w:rPr>
          <w:rFonts w:ascii="Arial" w:hAnsi="Arial" w:cs="Arial"/>
        </w:rPr>
        <w:t xml:space="preserve"> te</w:t>
      </w:r>
      <w:r w:rsidRPr="00311825">
        <w:rPr>
          <w:rFonts w:ascii="Arial" w:hAnsi="Arial" w:cs="Arial"/>
        </w:rPr>
        <w:t xml:space="preserve"> pokušati utvrditi </w:t>
      </w:r>
      <w:r>
        <w:rPr>
          <w:rFonts w:ascii="Arial" w:hAnsi="Arial" w:cs="Arial"/>
        </w:rPr>
        <w:t>pojavljuju li</w:t>
      </w:r>
      <w:r w:rsidRPr="00311825">
        <w:rPr>
          <w:rFonts w:ascii="Arial" w:hAnsi="Arial" w:cs="Arial"/>
        </w:rPr>
        <w:t xml:space="preserve"> se </w:t>
      </w:r>
      <w:r>
        <w:rPr>
          <w:rFonts w:ascii="Arial" w:hAnsi="Arial" w:cs="Arial"/>
        </w:rPr>
        <w:t xml:space="preserve">slične razlike u predikcijama </w:t>
      </w:r>
      <w:r w:rsidR="00BF6115">
        <w:rPr>
          <w:rFonts w:ascii="Arial" w:hAnsi="Arial" w:cs="Arial"/>
        </w:rPr>
        <w:t>prediktorskih</w:t>
      </w:r>
      <w:r>
        <w:rPr>
          <w:rFonts w:ascii="Arial" w:hAnsi="Arial" w:cs="Arial"/>
        </w:rPr>
        <w:t xml:space="preserve"> varijabli na </w:t>
      </w:r>
      <w:r w:rsidR="00BF6115">
        <w:rPr>
          <w:rFonts w:ascii="Arial" w:hAnsi="Arial" w:cs="Arial"/>
        </w:rPr>
        <w:t>kriterijsku</w:t>
      </w:r>
      <w:r>
        <w:rPr>
          <w:rFonts w:ascii="Arial" w:hAnsi="Arial" w:cs="Arial"/>
        </w:rPr>
        <w:t xml:space="preserve"> </w:t>
      </w:r>
      <w:r w:rsidRPr="00311825">
        <w:rPr>
          <w:rFonts w:ascii="Arial" w:hAnsi="Arial" w:cs="Arial"/>
        </w:rPr>
        <w:t>kod ob</w:t>
      </w:r>
      <w:r w:rsidR="0022200E">
        <w:rPr>
          <w:rFonts w:ascii="Arial" w:hAnsi="Arial" w:cs="Arial"/>
        </w:rPr>
        <w:t>j</w:t>
      </w:r>
      <w:r w:rsidRPr="00311825">
        <w:rPr>
          <w:rFonts w:ascii="Arial" w:hAnsi="Arial" w:cs="Arial"/>
        </w:rPr>
        <w:t xml:space="preserve">e populacije. </w:t>
      </w:r>
    </w:p>
    <w:p w:rsidR="008E15B4" w:rsidRDefault="008E15B4" w:rsidP="007179BA">
      <w:pPr>
        <w:spacing w:line="360" w:lineRule="auto"/>
        <w:ind w:left="567" w:firstLine="851"/>
        <w:jc w:val="both"/>
        <w:rPr>
          <w:rFonts w:ascii="Arial" w:hAnsi="Arial" w:cs="Arial"/>
        </w:rPr>
      </w:pPr>
    </w:p>
    <w:p w:rsidR="008E15B4" w:rsidRDefault="008E15B4" w:rsidP="007179BA">
      <w:pPr>
        <w:spacing w:line="360" w:lineRule="auto"/>
        <w:ind w:left="567" w:firstLine="851"/>
        <w:jc w:val="both"/>
        <w:rPr>
          <w:rFonts w:ascii="Arial" w:hAnsi="Arial" w:cs="Arial"/>
        </w:rPr>
      </w:pPr>
    </w:p>
    <w:p w:rsidR="0022200E" w:rsidRDefault="0022200E" w:rsidP="007179BA">
      <w:pPr>
        <w:spacing w:line="360" w:lineRule="auto"/>
        <w:ind w:left="567" w:firstLine="851"/>
        <w:jc w:val="both"/>
        <w:rPr>
          <w:rFonts w:ascii="Arial" w:hAnsi="Arial" w:cs="Arial"/>
        </w:rPr>
      </w:pPr>
    </w:p>
    <w:p w:rsidR="0022200E" w:rsidRDefault="0022200E" w:rsidP="007179BA">
      <w:pPr>
        <w:spacing w:line="360" w:lineRule="auto"/>
        <w:ind w:left="567" w:firstLine="851"/>
        <w:jc w:val="both"/>
        <w:rPr>
          <w:rFonts w:ascii="Arial" w:hAnsi="Arial" w:cs="Arial"/>
        </w:rPr>
      </w:pPr>
    </w:p>
    <w:p w:rsidR="0022200E" w:rsidRDefault="0022200E" w:rsidP="007179BA">
      <w:pPr>
        <w:spacing w:line="360" w:lineRule="auto"/>
        <w:ind w:left="567" w:firstLine="851"/>
        <w:jc w:val="both"/>
        <w:rPr>
          <w:rFonts w:ascii="Arial" w:hAnsi="Arial" w:cs="Arial"/>
        </w:rPr>
      </w:pPr>
    </w:p>
    <w:p w:rsidR="0022200E" w:rsidRDefault="0022200E" w:rsidP="007179BA">
      <w:pPr>
        <w:spacing w:line="360" w:lineRule="auto"/>
        <w:ind w:left="567" w:firstLine="851"/>
        <w:jc w:val="both"/>
        <w:rPr>
          <w:rFonts w:ascii="Arial" w:hAnsi="Arial" w:cs="Arial"/>
        </w:rPr>
      </w:pPr>
    </w:p>
    <w:p w:rsidR="0022200E" w:rsidRDefault="0022200E" w:rsidP="007179BA">
      <w:pPr>
        <w:spacing w:line="360" w:lineRule="auto"/>
        <w:ind w:left="567" w:firstLine="851"/>
        <w:jc w:val="both"/>
        <w:rPr>
          <w:rFonts w:ascii="Arial" w:hAnsi="Arial" w:cs="Arial"/>
        </w:rPr>
      </w:pPr>
    </w:p>
    <w:p w:rsidR="0022200E" w:rsidRPr="00311825" w:rsidRDefault="0022200E" w:rsidP="007179BA">
      <w:pPr>
        <w:spacing w:line="360" w:lineRule="auto"/>
        <w:ind w:left="567" w:firstLine="851"/>
        <w:jc w:val="both"/>
        <w:rPr>
          <w:rFonts w:ascii="Arial" w:hAnsi="Arial" w:cs="Arial"/>
        </w:rPr>
      </w:pPr>
    </w:p>
    <w:p w:rsidR="007179BA" w:rsidRPr="00DA205C" w:rsidRDefault="000E68D0" w:rsidP="00D15444">
      <w:pPr>
        <w:pStyle w:val="Odlomakpopisa"/>
        <w:numPr>
          <w:ilvl w:val="2"/>
          <w:numId w:val="51"/>
        </w:numPr>
        <w:spacing w:after="200" w:line="360" w:lineRule="auto"/>
        <w:jc w:val="both"/>
        <w:rPr>
          <w:rFonts w:ascii="Arial" w:hAnsi="Arial" w:cs="Arial"/>
          <w:b/>
        </w:rPr>
      </w:pPr>
      <w:r>
        <w:rPr>
          <w:rFonts w:ascii="Arial" w:hAnsi="Arial" w:cs="Arial"/>
          <w:b/>
        </w:rPr>
        <w:t xml:space="preserve">Relacije </w:t>
      </w:r>
      <w:r w:rsidR="00336112">
        <w:rPr>
          <w:rFonts w:ascii="Arial" w:hAnsi="Arial" w:cs="Arial"/>
          <w:b/>
        </w:rPr>
        <w:t xml:space="preserve">nekih manifestnih </w:t>
      </w:r>
      <w:r w:rsidR="008623BB">
        <w:rPr>
          <w:rFonts w:ascii="Arial" w:hAnsi="Arial" w:cs="Arial"/>
          <w:b/>
        </w:rPr>
        <w:t xml:space="preserve">morfoloških obilježja i </w:t>
      </w:r>
      <w:r w:rsidR="0022200E" w:rsidRPr="0022200E">
        <w:rPr>
          <w:rFonts w:ascii="Arial" w:hAnsi="Arial" w:cs="Arial"/>
          <w:b/>
          <w:i/>
        </w:rPr>
        <w:t>T</w:t>
      </w:r>
      <w:r w:rsidR="007179BA" w:rsidRPr="0022200E">
        <w:rPr>
          <w:rFonts w:ascii="Arial" w:hAnsi="Arial" w:cs="Arial"/>
          <w:b/>
          <w:i/>
        </w:rPr>
        <w:t>est</w:t>
      </w:r>
      <w:r w:rsidRPr="0022200E">
        <w:rPr>
          <w:rFonts w:ascii="Arial" w:hAnsi="Arial" w:cs="Arial"/>
          <w:b/>
          <w:i/>
        </w:rPr>
        <w:t>a spajanja točaka</w:t>
      </w:r>
      <w:r>
        <w:rPr>
          <w:rFonts w:ascii="Arial" w:hAnsi="Arial" w:cs="Arial"/>
          <w:b/>
        </w:rPr>
        <w:t xml:space="preserve"> </w:t>
      </w:r>
      <w:r w:rsidR="008623BB">
        <w:rPr>
          <w:rFonts w:ascii="Arial" w:hAnsi="Arial" w:cs="Arial"/>
          <w:b/>
        </w:rPr>
        <w:t xml:space="preserve">kod </w:t>
      </w:r>
      <w:r w:rsidR="007179BA" w:rsidRPr="00DA205C">
        <w:rPr>
          <w:rFonts w:ascii="Arial" w:hAnsi="Arial" w:cs="Arial"/>
          <w:b/>
        </w:rPr>
        <w:t>djece predškolske dobi</w:t>
      </w:r>
    </w:p>
    <w:p w:rsidR="007179BA" w:rsidRDefault="007179BA" w:rsidP="007179BA">
      <w:pPr>
        <w:pStyle w:val="Odlomakpopisa"/>
        <w:spacing w:line="360" w:lineRule="auto"/>
        <w:ind w:left="525"/>
        <w:jc w:val="both"/>
        <w:rPr>
          <w:rFonts w:ascii="Arial" w:hAnsi="Arial" w:cs="Arial"/>
        </w:rPr>
      </w:pPr>
    </w:p>
    <w:p w:rsidR="007179BA" w:rsidRPr="00311825" w:rsidRDefault="007179BA" w:rsidP="007179BA">
      <w:pPr>
        <w:pStyle w:val="Odlomakpopisa"/>
        <w:spacing w:line="360" w:lineRule="auto"/>
        <w:ind w:left="525"/>
        <w:jc w:val="both"/>
        <w:rPr>
          <w:rFonts w:ascii="Arial" w:hAnsi="Arial" w:cs="Arial"/>
        </w:rPr>
      </w:pPr>
    </w:p>
    <w:p w:rsidR="007179BA" w:rsidRPr="00311825" w:rsidRDefault="007179BA" w:rsidP="007179BA">
      <w:pPr>
        <w:pStyle w:val="Odlomakpopisa"/>
        <w:spacing w:line="360" w:lineRule="auto"/>
        <w:ind w:left="525" w:firstLine="893"/>
        <w:jc w:val="both"/>
        <w:rPr>
          <w:rFonts w:ascii="Arial" w:hAnsi="Arial" w:cs="Arial"/>
        </w:rPr>
      </w:pPr>
      <w:r w:rsidRPr="00311825">
        <w:rPr>
          <w:rFonts w:ascii="Arial" w:hAnsi="Arial" w:cs="Arial"/>
        </w:rPr>
        <w:t xml:space="preserve">U ovom testu se ispituje grafomotorička sposobnost djece. </w:t>
      </w:r>
      <w:r>
        <w:rPr>
          <w:rFonts w:ascii="Arial" w:hAnsi="Arial" w:cs="Arial"/>
        </w:rPr>
        <w:t>Njihova zadaća je</w:t>
      </w:r>
      <w:r w:rsidRPr="00311825">
        <w:rPr>
          <w:rFonts w:ascii="Arial" w:hAnsi="Arial" w:cs="Arial"/>
        </w:rPr>
        <w:t xml:space="preserve"> </w:t>
      </w:r>
      <w:r>
        <w:rPr>
          <w:rFonts w:ascii="Arial" w:hAnsi="Arial" w:cs="Arial"/>
        </w:rPr>
        <w:t>precrtavanje likova u mrežu točaka te</w:t>
      </w:r>
      <w:r w:rsidRPr="00311825">
        <w:rPr>
          <w:rFonts w:ascii="Arial" w:hAnsi="Arial" w:cs="Arial"/>
        </w:rPr>
        <w:t xml:space="preserve"> </w:t>
      </w:r>
      <w:r w:rsidR="0022200E">
        <w:rPr>
          <w:rFonts w:ascii="Arial" w:hAnsi="Arial" w:cs="Arial"/>
        </w:rPr>
        <w:t>iscrtavanje zadanog lika spajanjem točaka</w:t>
      </w:r>
      <w:r w:rsidRPr="00311825">
        <w:rPr>
          <w:rFonts w:ascii="Arial" w:hAnsi="Arial" w:cs="Arial"/>
        </w:rPr>
        <w:t xml:space="preserve">. </w:t>
      </w:r>
      <w:r w:rsidR="0022200E">
        <w:rPr>
          <w:rFonts w:ascii="Arial" w:hAnsi="Arial" w:cs="Arial"/>
        </w:rPr>
        <w:t xml:space="preserve">Na temelju </w:t>
      </w:r>
      <w:r w:rsidRPr="00311825">
        <w:rPr>
          <w:rFonts w:ascii="Arial" w:hAnsi="Arial" w:cs="Arial"/>
        </w:rPr>
        <w:t>ov</w:t>
      </w:r>
      <w:r w:rsidR="0022200E">
        <w:rPr>
          <w:rFonts w:ascii="Arial" w:hAnsi="Arial" w:cs="Arial"/>
        </w:rPr>
        <w:t xml:space="preserve">og </w:t>
      </w:r>
      <w:r w:rsidRPr="00311825">
        <w:rPr>
          <w:rFonts w:ascii="Arial" w:hAnsi="Arial" w:cs="Arial"/>
        </w:rPr>
        <w:t>subtest</w:t>
      </w:r>
      <w:r w:rsidR="0022200E">
        <w:rPr>
          <w:rFonts w:ascii="Arial" w:hAnsi="Arial" w:cs="Arial"/>
        </w:rPr>
        <w:t>a</w:t>
      </w:r>
      <w:r w:rsidRPr="00311825">
        <w:rPr>
          <w:rFonts w:ascii="Arial" w:hAnsi="Arial" w:cs="Arial"/>
        </w:rPr>
        <w:t xml:space="preserve"> očituje </w:t>
      </w:r>
      <w:r w:rsidR="0022200E" w:rsidRPr="00311825">
        <w:rPr>
          <w:rFonts w:ascii="Arial" w:hAnsi="Arial" w:cs="Arial"/>
        </w:rPr>
        <w:t xml:space="preserve">se </w:t>
      </w:r>
      <w:r w:rsidRPr="00311825">
        <w:rPr>
          <w:rFonts w:ascii="Arial" w:hAnsi="Arial" w:cs="Arial"/>
        </w:rPr>
        <w:t>određena razina motoričke spretnosti</w:t>
      </w:r>
      <w:r>
        <w:rPr>
          <w:rFonts w:ascii="Arial" w:hAnsi="Arial" w:cs="Arial"/>
        </w:rPr>
        <w:t xml:space="preserve"> (fine motorike)</w:t>
      </w:r>
      <w:r w:rsidRPr="00311825">
        <w:rPr>
          <w:rFonts w:ascii="Arial" w:hAnsi="Arial" w:cs="Arial"/>
        </w:rPr>
        <w:t xml:space="preserve"> u određenoj aktivnosti</w:t>
      </w:r>
      <w:r>
        <w:rPr>
          <w:rFonts w:ascii="Arial" w:hAnsi="Arial" w:cs="Arial"/>
        </w:rPr>
        <w:t>,</w:t>
      </w:r>
      <w:r w:rsidRPr="00311825">
        <w:rPr>
          <w:rFonts w:ascii="Arial" w:hAnsi="Arial" w:cs="Arial"/>
        </w:rPr>
        <w:t xml:space="preserve"> koja je </w:t>
      </w:r>
      <w:r>
        <w:rPr>
          <w:rFonts w:ascii="Arial" w:hAnsi="Arial" w:cs="Arial"/>
        </w:rPr>
        <w:t xml:space="preserve">pored toga </w:t>
      </w:r>
      <w:r w:rsidRPr="00311825">
        <w:rPr>
          <w:rFonts w:ascii="Arial" w:hAnsi="Arial" w:cs="Arial"/>
        </w:rPr>
        <w:t xml:space="preserve">uvjetovana i količinom </w:t>
      </w:r>
      <w:r>
        <w:rPr>
          <w:rFonts w:ascii="Arial" w:hAnsi="Arial" w:cs="Arial"/>
        </w:rPr>
        <w:t>vježbe. Rezultati iz tablice 2.5</w:t>
      </w:r>
      <w:r w:rsidRPr="00311825">
        <w:rPr>
          <w:rFonts w:ascii="Arial" w:hAnsi="Arial" w:cs="Arial"/>
        </w:rPr>
        <w:t xml:space="preserve"> pokazuju kako postoji statistički značajna povezanost između </w:t>
      </w:r>
      <w:r>
        <w:rPr>
          <w:rFonts w:ascii="Arial" w:hAnsi="Arial" w:cs="Arial"/>
        </w:rPr>
        <w:t xml:space="preserve">kriterijske varijable, u ovom slučaju </w:t>
      </w:r>
      <w:r w:rsidRPr="00311825">
        <w:rPr>
          <w:rFonts w:ascii="Arial" w:hAnsi="Arial" w:cs="Arial"/>
        </w:rPr>
        <w:t>testa spajanja točaka</w:t>
      </w:r>
      <w:r w:rsidR="0022200E">
        <w:rPr>
          <w:rFonts w:ascii="Arial" w:hAnsi="Arial" w:cs="Arial"/>
        </w:rPr>
        <w:t>,</w:t>
      </w:r>
      <w:r w:rsidRPr="00311825">
        <w:rPr>
          <w:rFonts w:ascii="Arial" w:hAnsi="Arial" w:cs="Arial"/>
        </w:rPr>
        <w:t xml:space="preserve"> i</w:t>
      </w:r>
      <w:r>
        <w:rPr>
          <w:rFonts w:ascii="Arial" w:hAnsi="Arial" w:cs="Arial"/>
        </w:rPr>
        <w:t xml:space="preserve"> skupa prediktorskih varijabli</w:t>
      </w:r>
      <w:r w:rsidR="0022200E">
        <w:rPr>
          <w:rFonts w:ascii="Arial" w:hAnsi="Arial" w:cs="Arial"/>
        </w:rPr>
        <w:t>,</w:t>
      </w:r>
      <w:r>
        <w:rPr>
          <w:rFonts w:ascii="Arial" w:hAnsi="Arial" w:cs="Arial"/>
        </w:rPr>
        <w:t xml:space="preserve"> odnosno </w:t>
      </w:r>
      <w:r w:rsidRPr="00311825">
        <w:rPr>
          <w:rFonts w:ascii="Arial" w:hAnsi="Arial" w:cs="Arial"/>
        </w:rPr>
        <w:t xml:space="preserve">mjerenih </w:t>
      </w:r>
      <w:r>
        <w:rPr>
          <w:rFonts w:ascii="Arial" w:hAnsi="Arial" w:cs="Arial"/>
        </w:rPr>
        <w:t>morfoloških</w:t>
      </w:r>
      <w:r w:rsidRPr="00311825">
        <w:rPr>
          <w:rFonts w:ascii="Arial" w:hAnsi="Arial" w:cs="Arial"/>
        </w:rPr>
        <w:t xml:space="preserve"> </w:t>
      </w:r>
      <w:r w:rsidR="004C793D">
        <w:rPr>
          <w:rFonts w:ascii="Arial" w:hAnsi="Arial" w:cs="Arial"/>
        </w:rPr>
        <w:t>obilježja</w:t>
      </w:r>
      <w:r w:rsidRPr="00311825">
        <w:rPr>
          <w:rFonts w:ascii="Arial" w:hAnsi="Arial" w:cs="Arial"/>
        </w:rPr>
        <w:t xml:space="preserve">. </w:t>
      </w:r>
    </w:p>
    <w:p w:rsidR="008E15B4" w:rsidRPr="005E366F" w:rsidRDefault="008E15B4" w:rsidP="007179BA">
      <w:pPr>
        <w:spacing w:line="360" w:lineRule="auto"/>
        <w:jc w:val="both"/>
        <w:rPr>
          <w:rFonts w:ascii="Arial" w:hAnsi="Arial" w:cs="Arial"/>
        </w:rPr>
      </w:pPr>
    </w:p>
    <w:p w:rsidR="007179BA" w:rsidRPr="00F40A1D" w:rsidRDefault="007179BA" w:rsidP="0022200E">
      <w:pPr>
        <w:spacing w:line="360" w:lineRule="auto"/>
        <w:ind w:left="567" w:firstLine="851"/>
        <w:jc w:val="both"/>
        <w:rPr>
          <w:rFonts w:ascii="Arial" w:hAnsi="Arial" w:cs="Arial"/>
          <w:i/>
        </w:rPr>
      </w:pPr>
      <w:r>
        <w:rPr>
          <w:rFonts w:ascii="Arial" w:hAnsi="Arial" w:cs="Arial"/>
        </w:rPr>
        <w:t xml:space="preserve">Tablica 2.5 rezultati regresije kriterijske varijable testa spajanja točaka i prediktorskih varijabli morfoloških </w:t>
      </w:r>
      <w:r w:rsidR="004C793D">
        <w:rPr>
          <w:rFonts w:ascii="Arial" w:hAnsi="Arial" w:cs="Arial"/>
        </w:rPr>
        <w:t>obilježja</w:t>
      </w:r>
      <w:r>
        <w:rPr>
          <w:rFonts w:ascii="Arial" w:hAnsi="Arial" w:cs="Arial"/>
        </w:rPr>
        <w:t xml:space="preserve"> </w:t>
      </w:r>
      <w:r w:rsidRPr="00F40A1D">
        <w:rPr>
          <w:rFonts w:ascii="Arial" w:hAnsi="Arial" w:cs="Arial"/>
        </w:rPr>
        <w:t xml:space="preserve"> </w:t>
      </w:r>
    </w:p>
    <w:p w:rsidR="007179BA" w:rsidRDefault="007179BA" w:rsidP="007179BA">
      <w:pPr>
        <w:spacing w:line="360" w:lineRule="auto"/>
        <w:ind w:firstLine="708"/>
        <w:rPr>
          <w:rFonts w:ascii="Arial" w:hAnsi="Arial" w:cs="Arial"/>
          <w:lang w:eastAsia="hr-HR"/>
        </w:rPr>
      </w:pPr>
    </w:p>
    <w:p w:rsidR="0022200E" w:rsidRPr="00F711EB" w:rsidRDefault="007179BA" w:rsidP="0022200E">
      <w:pPr>
        <w:spacing w:line="360" w:lineRule="auto"/>
        <w:ind w:left="567" w:firstLine="851"/>
        <w:rPr>
          <w:rFonts w:ascii="Arial" w:hAnsi="Arial" w:cs="Arial"/>
          <w:lang w:eastAsia="hr-HR"/>
        </w:rPr>
      </w:pPr>
      <w:r w:rsidRPr="00F711EB">
        <w:rPr>
          <w:rFonts w:ascii="Arial" w:hAnsi="Arial" w:cs="Arial"/>
          <w:lang w:eastAsia="hr-HR"/>
        </w:rPr>
        <w:t>R</w:t>
      </w:r>
      <w:r>
        <w:rPr>
          <w:rFonts w:ascii="Arial" w:hAnsi="Arial" w:cs="Arial"/>
          <w:lang w:eastAsia="hr-HR"/>
        </w:rPr>
        <w:t xml:space="preserve">O </w:t>
      </w:r>
      <w:r w:rsidRPr="00F711EB">
        <w:rPr>
          <w:rFonts w:ascii="Arial" w:hAnsi="Arial" w:cs="Arial"/>
          <w:lang w:eastAsia="hr-HR"/>
        </w:rPr>
        <w:t>=</w:t>
      </w:r>
      <w:r>
        <w:rPr>
          <w:rFonts w:ascii="Arial" w:hAnsi="Arial" w:cs="Arial"/>
          <w:lang w:eastAsia="hr-HR"/>
        </w:rPr>
        <w:t xml:space="preserve"> </w:t>
      </w:r>
      <w:r w:rsidRPr="00F711EB">
        <w:rPr>
          <w:rFonts w:ascii="Arial" w:hAnsi="Arial" w:cs="Arial"/>
          <w:lang w:eastAsia="hr-HR"/>
        </w:rPr>
        <w:t>0,40,</w:t>
      </w:r>
      <w:r>
        <w:rPr>
          <w:rFonts w:ascii="Arial" w:hAnsi="Arial" w:cs="Arial"/>
          <w:lang w:eastAsia="hr-HR"/>
        </w:rPr>
        <w:t xml:space="preserve"> </w:t>
      </w:r>
      <w:r w:rsidRPr="00F711EB">
        <w:rPr>
          <w:rFonts w:ascii="Arial" w:hAnsi="Arial" w:cs="Arial"/>
          <w:lang w:eastAsia="hr-HR"/>
        </w:rPr>
        <w:t xml:space="preserve"> R</w:t>
      </w:r>
      <w:r>
        <w:rPr>
          <w:rFonts w:ascii="Arial" w:hAnsi="Arial" w:cs="Arial"/>
          <w:lang w:eastAsia="hr-HR"/>
        </w:rPr>
        <w:t>O</w:t>
      </w:r>
      <w:r w:rsidRPr="00F711EB">
        <w:rPr>
          <w:rFonts w:ascii="Arial" w:hAnsi="Arial" w:cs="Arial"/>
          <w:lang w:eastAsia="hr-HR"/>
        </w:rPr>
        <w:t>²</w:t>
      </w:r>
      <w:r>
        <w:rPr>
          <w:rFonts w:ascii="Arial" w:hAnsi="Arial" w:cs="Arial"/>
          <w:lang w:eastAsia="hr-HR"/>
        </w:rPr>
        <w:t xml:space="preserve"> </w:t>
      </w:r>
      <w:r w:rsidRPr="00F711EB">
        <w:rPr>
          <w:rFonts w:ascii="Arial" w:hAnsi="Arial" w:cs="Arial"/>
          <w:lang w:eastAsia="hr-HR"/>
        </w:rPr>
        <w:t>=</w:t>
      </w:r>
      <w:r>
        <w:rPr>
          <w:rFonts w:ascii="Arial" w:hAnsi="Arial" w:cs="Arial"/>
          <w:lang w:eastAsia="hr-HR"/>
        </w:rPr>
        <w:t xml:space="preserve"> 0,18,</w:t>
      </w:r>
      <w:r w:rsidRPr="00F711EB">
        <w:rPr>
          <w:rFonts w:ascii="Arial" w:hAnsi="Arial" w:cs="Arial"/>
          <w:lang w:eastAsia="hr-HR"/>
        </w:rPr>
        <w:t xml:space="preserve"> </w:t>
      </w:r>
      <w:r>
        <w:rPr>
          <w:rFonts w:ascii="Arial" w:hAnsi="Arial" w:cs="Arial"/>
          <w:lang w:eastAsia="hr-HR"/>
        </w:rPr>
        <w:t xml:space="preserve"> </w:t>
      </w:r>
      <w:r w:rsidRPr="00F711EB">
        <w:rPr>
          <w:rFonts w:ascii="Arial" w:hAnsi="Arial" w:cs="Arial"/>
          <w:lang w:eastAsia="hr-HR"/>
        </w:rPr>
        <w:t>SE</w:t>
      </w:r>
      <w:r>
        <w:rPr>
          <w:rFonts w:ascii="Arial" w:hAnsi="Arial" w:cs="Arial"/>
          <w:lang w:eastAsia="hr-HR"/>
        </w:rPr>
        <w:t xml:space="preserve"> </w:t>
      </w:r>
      <w:r w:rsidRPr="00F711EB">
        <w:rPr>
          <w:rFonts w:ascii="Arial" w:hAnsi="Arial" w:cs="Arial"/>
          <w:lang w:eastAsia="hr-HR"/>
        </w:rPr>
        <w:t>=</w:t>
      </w:r>
      <w:r>
        <w:rPr>
          <w:rFonts w:ascii="Arial" w:hAnsi="Arial" w:cs="Arial"/>
          <w:lang w:eastAsia="hr-HR"/>
        </w:rPr>
        <w:t xml:space="preserve"> </w:t>
      </w:r>
      <w:r w:rsidRPr="00F711EB">
        <w:rPr>
          <w:rFonts w:ascii="Arial" w:hAnsi="Arial" w:cs="Arial"/>
          <w:lang w:eastAsia="hr-HR"/>
        </w:rPr>
        <w:t>5,38</w:t>
      </w:r>
      <w:r>
        <w:rPr>
          <w:rFonts w:ascii="Arial" w:hAnsi="Arial" w:cs="Arial"/>
          <w:lang w:eastAsia="hr-HR"/>
        </w:rPr>
        <w:t xml:space="preserve">, </w:t>
      </w:r>
      <w:r w:rsidRPr="00F711EB">
        <w:rPr>
          <w:rFonts w:ascii="Arial" w:hAnsi="Arial" w:cs="Arial"/>
          <w:lang w:eastAsia="hr-HR"/>
        </w:rPr>
        <w:t>F</w:t>
      </w:r>
      <w:r>
        <w:rPr>
          <w:rFonts w:ascii="Arial" w:hAnsi="Arial" w:cs="Arial"/>
          <w:lang w:eastAsia="hr-HR"/>
        </w:rPr>
        <w:t xml:space="preserve"> </w:t>
      </w:r>
      <w:r w:rsidRPr="00F711EB">
        <w:rPr>
          <w:rFonts w:ascii="Arial" w:hAnsi="Arial" w:cs="Arial"/>
          <w:lang w:eastAsia="hr-HR"/>
        </w:rPr>
        <w:t>=</w:t>
      </w:r>
      <w:r>
        <w:rPr>
          <w:rFonts w:ascii="Arial" w:hAnsi="Arial" w:cs="Arial"/>
          <w:lang w:eastAsia="hr-HR"/>
        </w:rPr>
        <w:t xml:space="preserve"> </w:t>
      </w:r>
      <w:r w:rsidRPr="00F711EB">
        <w:rPr>
          <w:rFonts w:ascii="Arial" w:hAnsi="Arial" w:cs="Arial"/>
          <w:lang w:eastAsia="hr-HR"/>
        </w:rPr>
        <w:t>2,95,</w:t>
      </w:r>
      <w:r>
        <w:rPr>
          <w:rFonts w:ascii="Arial" w:hAnsi="Arial" w:cs="Arial"/>
          <w:lang w:eastAsia="hr-HR"/>
        </w:rPr>
        <w:t xml:space="preserve"> </w:t>
      </w:r>
      <w:r w:rsidRPr="00F711EB">
        <w:rPr>
          <w:rFonts w:ascii="Arial" w:hAnsi="Arial" w:cs="Arial"/>
          <w:lang w:eastAsia="hr-HR"/>
        </w:rPr>
        <w:t xml:space="preserve"> p</w:t>
      </w:r>
      <w:r>
        <w:rPr>
          <w:rFonts w:ascii="Arial" w:hAnsi="Arial" w:cs="Arial"/>
          <w:lang w:eastAsia="hr-HR"/>
        </w:rPr>
        <w:t xml:space="preserve"> </w:t>
      </w:r>
      <w:r w:rsidRPr="00F711EB">
        <w:rPr>
          <w:rFonts w:ascii="Arial" w:hAnsi="Arial" w:cs="Arial"/>
          <w:lang w:eastAsia="hr-HR"/>
        </w:rPr>
        <w:t>&lt;</w:t>
      </w:r>
      <w:r>
        <w:rPr>
          <w:rFonts w:ascii="Arial" w:hAnsi="Arial" w:cs="Arial"/>
          <w:lang w:eastAsia="hr-HR"/>
        </w:rPr>
        <w:t xml:space="preserve"> </w:t>
      </w:r>
      <w:r w:rsidRPr="00F711EB">
        <w:rPr>
          <w:rFonts w:ascii="Arial" w:hAnsi="Arial" w:cs="Arial"/>
          <w:lang w:eastAsia="hr-HR"/>
        </w:rPr>
        <w:t>0,0004</w:t>
      </w:r>
    </w:p>
    <w:tbl>
      <w:tblPr>
        <w:tblW w:w="7919" w:type="dxa"/>
        <w:tblInd w:w="1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1043"/>
        <w:gridCol w:w="1041"/>
        <w:gridCol w:w="1817"/>
        <w:gridCol w:w="897"/>
        <w:gridCol w:w="994"/>
        <w:gridCol w:w="791"/>
      </w:tblGrid>
      <w:tr w:rsidR="007179BA" w:rsidRPr="004014BF" w:rsidTr="0022200E">
        <w:trPr>
          <w:trHeight w:val="975"/>
        </w:trPr>
        <w:tc>
          <w:tcPr>
            <w:tcW w:w="1336" w:type="dxa"/>
            <w:vMerge w:val="restart"/>
            <w:shd w:val="clear" w:color="auto" w:fill="auto"/>
            <w:vAlign w:val="bottom"/>
            <w:hideMark/>
          </w:tcPr>
          <w:p w:rsidR="007179BA" w:rsidRPr="004014BF" w:rsidRDefault="007179BA" w:rsidP="007179BA">
            <w:pPr>
              <w:jc w:val="center"/>
              <w:rPr>
                <w:rFonts w:ascii="Arial" w:hAnsi="Arial" w:cs="Arial"/>
                <w:lang w:eastAsia="hr-HR"/>
              </w:rPr>
            </w:pPr>
          </w:p>
        </w:tc>
        <w:tc>
          <w:tcPr>
            <w:tcW w:w="2084" w:type="dxa"/>
            <w:gridSpan w:val="2"/>
            <w:shd w:val="clear" w:color="auto" w:fill="auto"/>
            <w:vAlign w:val="bottom"/>
            <w:hideMark/>
          </w:tcPr>
          <w:p w:rsidR="007179BA" w:rsidRPr="000913BB" w:rsidRDefault="007179BA" w:rsidP="007179BA">
            <w:pPr>
              <w:jc w:val="center"/>
              <w:rPr>
                <w:rFonts w:ascii="Arial" w:hAnsi="Arial" w:cs="Arial"/>
                <w:lang w:eastAsia="hr-HR"/>
              </w:rPr>
            </w:pPr>
            <w:r w:rsidRPr="00F711EB">
              <w:rPr>
                <w:rFonts w:ascii="Arial" w:hAnsi="Arial" w:cs="Arial"/>
                <w:lang w:eastAsia="hr-HR"/>
              </w:rPr>
              <w:t>Nestandardizirani koeficijenti</w:t>
            </w:r>
          </w:p>
        </w:tc>
        <w:tc>
          <w:tcPr>
            <w:tcW w:w="1817" w:type="dxa"/>
            <w:shd w:val="clear" w:color="auto" w:fill="auto"/>
            <w:vAlign w:val="bottom"/>
            <w:hideMark/>
          </w:tcPr>
          <w:p w:rsidR="007179BA" w:rsidRPr="000913BB" w:rsidRDefault="007179BA" w:rsidP="007179BA">
            <w:pPr>
              <w:jc w:val="center"/>
              <w:rPr>
                <w:rFonts w:ascii="Arial" w:hAnsi="Arial" w:cs="Arial"/>
                <w:lang w:eastAsia="hr-HR"/>
              </w:rPr>
            </w:pPr>
            <w:r w:rsidRPr="00F711EB">
              <w:rPr>
                <w:rFonts w:ascii="Arial" w:hAnsi="Arial" w:cs="Arial"/>
                <w:lang w:eastAsia="hr-HR"/>
              </w:rPr>
              <w:t>Standardizirani koeficijenti</w:t>
            </w:r>
          </w:p>
        </w:tc>
        <w:tc>
          <w:tcPr>
            <w:tcW w:w="1891" w:type="dxa"/>
            <w:gridSpan w:val="2"/>
            <w:shd w:val="clear" w:color="auto" w:fill="auto"/>
            <w:vAlign w:val="bottom"/>
            <w:hideMark/>
          </w:tcPr>
          <w:p w:rsidR="007179BA" w:rsidRPr="004014BF" w:rsidRDefault="007179BA" w:rsidP="007179BA">
            <w:pPr>
              <w:jc w:val="center"/>
              <w:rPr>
                <w:rFonts w:ascii="Arial" w:hAnsi="Arial" w:cs="Arial"/>
                <w:lang w:eastAsia="hr-HR"/>
              </w:rPr>
            </w:pPr>
            <w:r w:rsidRPr="003B4953">
              <w:rPr>
                <w:rFonts w:ascii="Arial" w:hAnsi="Arial" w:cs="Arial"/>
                <w:lang w:eastAsia="hr-HR"/>
              </w:rPr>
              <w:t>K</w:t>
            </w:r>
            <w:r>
              <w:rPr>
                <w:rFonts w:ascii="Arial" w:hAnsi="Arial" w:cs="Arial"/>
                <w:lang w:eastAsia="hr-HR"/>
              </w:rPr>
              <w:t>orelacije</w:t>
            </w:r>
          </w:p>
        </w:tc>
        <w:tc>
          <w:tcPr>
            <w:tcW w:w="791" w:type="dxa"/>
            <w:tcBorders>
              <w:bottom w:val="nil"/>
            </w:tcBorders>
            <w:shd w:val="clear" w:color="auto" w:fill="auto"/>
          </w:tcPr>
          <w:p w:rsidR="007179BA" w:rsidRPr="004014BF" w:rsidRDefault="007179BA" w:rsidP="007179BA">
            <w:pPr>
              <w:spacing w:after="200" w:line="276" w:lineRule="auto"/>
            </w:pPr>
          </w:p>
        </w:tc>
      </w:tr>
      <w:tr w:rsidR="007179BA" w:rsidRPr="004014BF" w:rsidTr="0022200E">
        <w:trPr>
          <w:trHeight w:val="495"/>
        </w:trPr>
        <w:tc>
          <w:tcPr>
            <w:tcW w:w="1336" w:type="dxa"/>
            <w:vMerge/>
            <w:vAlign w:val="center"/>
            <w:hideMark/>
          </w:tcPr>
          <w:p w:rsidR="007179BA" w:rsidRPr="004014BF" w:rsidRDefault="007179BA" w:rsidP="007179BA">
            <w:pPr>
              <w:jc w:val="center"/>
              <w:rPr>
                <w:rFonts w:ascii="Arial" w:hAnsi="Arial" w:cs="Arial"/>
                <w:lang w:eastAsia="hr-HR"/>
              </w:rPr>
            </w:pPr>
          </w:p>
        </w:tc>
        <w:tc>
          <w:tcPr>
            <w:tcW w:w="1043" w:type="dxa"/>
            <w:shd w:val="clear" w:color="auto" w:fill="auto"/>
            <w:vAlign w:val="bottom"/>
            <w:hideMark/>
          </w:tcPr>
          <w:p w:rsidR="007179BA" w:rsidRPr="004014BF" w:rsidRDefault="007179BA" w:rsidP="007179BA">
            <w:pPr>
              <w:jc w:val="center"/>
              <w:rPr>
                <w:rFonts w:ascii="Arial" w:hAnsi="Arial" w:cs="Arial"/>
                <w:lang w:eastAsia="hr-HR"/>
              </w:rPr>
            </w:pPr>
            <w:r w:rsidRPr="004014BF">
              <w:rPr>
                <w:rFonts w:ascii="Arial" w:hAnsi="Arial" w:cs="Arial"/>
                <w:lang w:eastAsia="hr-HR"/>
              </w:rPr>
              <w:t>B</w:t>
            </w:r>
          </w:p>
        </w:tc>
        <w:tc>
          <w:tcPr>
            <w:tcW w:w="1041" w:type="dxa"/>
            <w:shd w:val="clear" w:color="auto" w:fill="auto"/>
            <w:vAlign w:val="bottom"/>
            <w:hideMark/>
          </w:tcPr>
          <w:p w:rsidR="007179BA" w:rsidRPr="004014BF" w:rsidRDefault="007179BA" w:rsidP="007179BA">
            <w:pPr>
              <w:jc w:val="center"/>
              <w:rPr>
                <w:rFonts w:ascii="Arial" w:hAnsi="Arial" w:cs="Arial"/>
                <w:lang w:eastAsia="hr-HR"/>
              </w:rPr>
            </w:pPr>
            <w:r w:rsidRPr="004014BF">
              <w:rPr>
                <w:rFonts w:ascii="Arial" w:hAnsi="Arial" w:cs="Arial"/>
                <w:lang w:eastAsia="hr-HR"/>
              </w:rPr>
              <w:t>Std. Error</w:t>
            </w:r>
          </w:p>
        </w:tc>
        <w:tc>
          <w:tcPr>
            <w:tcW w:w="1817" w:type="dxa"/>
            <w:shd w:val="clear" w:color="auto" w:fill="auto"/>
            <w:vAlign w:val="bottom"/>
            <w:hideMark/>
          </w:tcPr>
          <w:p w:rsidR="007179BA" w:rsidRPr="004014BF" w:rsidRDefault="007179BA" w:rsidP="007179BA">
            <w:pPr>
              <w:jc w:val="center"/>
              <w:rPr>
                <w:rFonts w:ascii="Arial" w:hAnsi="Arial" w:cs="Arial"/>
                <w:lang w:eastAsia="hr-HR"/>
              </w:rPr>
            </w:pPr>
            <w:r w:rsidRPr="004014BF">
              <w:rPr>
                <w:rFonts w:ascii="Arial" w:hAnsi="Arial" w:cs="Arial"/>
                <w:lang w:eastAsia="hr-HR"/>
              </w:rPr>
              <w:t>Beta</w:t>
            </w:r>
          </w:p>
        </w:tc>
        <w:tc>
          <w:tcPr>
            <w:tcW w:w="897" w:type="dxa"/>
            <w:shd w:val="clear" w:color="auto" w:fill="auto"/>
            <w:vAlign w:val="bottom"/>
            <w:hideMark/>
          </w:tcPr>
          <w:p w:rsidR="007179BA" w:rsidRPr="000C0514" w:rsidRDefault="007179BA" w:rsidP="007179BA">
            <w:pPr>
              <w:jc w:val="center"/>
              <w:rPr>
                <w:rFonts w:ascii="Arial" w:hAnsi="Arial" w:cs="Arial"/>
                <w:lang w:eastAsia="hr-HR"/>
              </w:rPr>
            </w:pPr>
            <w:r w:rsidRPr="003B4953">
              <w:rPr>
                <w:rFonts w:ascii="Arial" w:hAnsi="Arial" w:cs="Arial"/>
                <w:lang w:eastAsia="hr-HR"/>
              </w:rPr>
              <w:t>R</w:t>
            </w:r>
          </w:p>
        </w:tc>
        <w:tc>
          <w:tcPr>
            <w:tcW w:w="994" w:type="dxa"/>
            <w:shd w:val="clear" w:color="auto" w:fill="auto"/>
            <w:vAlign w:val="bottom"/>
            <w:hideMark/>
          </w:tcPr>
          <w:p w:rsidR="007179BA" w:rsidRPr="003B4953" w:rsidRDefault="007179BA" w:rsidP="007179BA">
            <w:pPr>
              <w:jc w:val="center"/>
              <w:rPr>
                <w:rFonts w:ascii="Arial" w:hAnsi="Arial" w:cs="Arial"/>
                <w:lang w:eastAsia="hr-HR"/>
              </w:rPr>
            </w:pPr>
            <w:r w:rsidRPr="000C0514">
              <w:rPr>
                <w:rFonts w:ascii="Arial" w:hAnsi="Arial" w:cs="Arial"/>
                <w:lang w:eastAsia="hr-HR"/>
              </w:rPr>
              <w:t>Part-R</w:t>
            </w:r>
          </w:p>
        </w:tc>
        <w:tc>
          <w:tcPr>
            <w:tcW w:w="791" w:type="dxa"/>
            <w:tcBorders>
              <w:top w:val="nil"/>
            </w:tcBorders>
            <w:vAlign w:val="bottom"/>
          </w:tcPr>
          <w:p w:rsidR="007179BA" w:rsidRPr="004014BF" w:rsidRDefault="007179BA" w:rsidP="007179BA">
            <w:pPr>
              <w:jc w:val="center"/>
              <w:rPr>
                <w:rFonts w:ascii="Arial" w:hAnsi="Arial" w:cs="Arial"/>
                <w:lang w:eastAsia="hr-HR"/>
              </w:rPr>
            </w:pPr>
            <w:r w:rsidRPr="004014BF">
              <w:rPr>
                <w:rFonts w:ascii="Arial" w:hAnsi="Arial" w:cs="Arial"/>
                <w:lang w:eastAsia="hr-HR"/>
              </w:rPr>
              <w:t>p</w:t>
            </w:r>
          </w:p>
        </w:tc>
      </w:tr>
      <w:tr w:rsidR="007179BA" w:rsidRPr="004014BF" w:rsidTr="0022200E">
        <w:trPr>
          <w:trHeight w:val="480"/>
        </w:trPr>
        <w:tc>
          <w:tcPr>
            <w:tcW w:w="1336" w:type="dxa"/>
            <w:shd w:val="clear" w:color="auto" w:fill="auto"/>
            <w:hideMark/>
          </w:tcPr>
          <w:p w:rsidR="007179BA" w:rsidRPr="000C0514" w:rsidRDefault="007179BA" w:rsidP="007179BA">
            <w:pPr>
              <w:jc w:val="center"/>
              <w:rPr>
                <w:rFonts w:ascii="Arial" w:hAnsi="Arial" w:cs="Arial"/>
                <w:lang w:eastAsia="hr-HR"/>
              </w:rPr>
            </w:pPr>
            <w:r w:rsidRPr="000C0514">
              <w:rPr>
                <w:rFonts w:ascii="Arial" w:hAnsi="Arial" w:cs="Arial"/>
                <w:lang w:eastAsia="hr-HR"/>
              </w:rPr>
              <w:t>intercept</w:t>
            </w:r>
          </w:p>
        </w:tc>
        <w:tc>
          <w:tcPr>
            <w:tcW w:w="1043"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-35,15</w:t>
            </w:r>
          </w:p>
        </w:tc>
        <w:tc>
          <w:tcPr>
            <w:tcW w:w="1041"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15,24</w:t>
            </w:r>
          </w:p>
        </w:tc>
        <w:tc>
          <w:tcPr>
            <w:tcW w:w="1817" w:type="dxa"/>
            <w:shd w:val="clear" w:color="auto" w:fill="auto"/>
            <w:vAlign w:val="center"/>
            <w:hideMark/>
          </w:tcPr>
          <w:p w:rsidR="007179BA" w:rsidRPr="004014BF" w:rsidRDefault="007179BA" w:rsidP="007179BA">
            <w:pPr>
              <w:jc w:val="center"/>
              <w:rPr>
                <w:rFonts w:ascii="Arial" w:hAnsi="Arial" w:cs="Arial"/>
                <w:lang w:eastAsia="hr-HR"/>
              </w:rPr>
            </w:pPr>
          </w:p>
        </w:tc>
        <w:tc>
          <w:tcPr>
            <w:tcW w:w="897" w:type="dxa"/>
            <w:shd w:val="clear" w:color="auto" w:fill="auto"/>
            <w:vAlign w:val="center"/>
            <w:hideMark/>
          </w:tcPr>
          <w:p w:rsidR="007179BA" w:rsidRPr="004014BF" w:rsidRDefault="007179BA" w:rsidP="007179BA">
            <w:pPr>
              <w:jc w:val="center"/>
              <w:rPr>
                <w:rFonts w:ascii="Arial" w:hAnsi="Arial" w:cs="Arial"/>
                <w:lang w:eastAsia="hr-HR"/>
              </w:rPr>
            </w:pPr>
          </w:p>
        </w:tc>
        <w:tc>
          <w:tcPr>
            <w:tcW w:w="994" w:type="dxa"/>
            <w:shd w:val="clear" w:color="auto" w:fill="auto"/>
            <w:vAlign w:val="center"/>
            <w:hideMark/>
          </w:tcPr>
          <w:p w:rsidR="007179BA" w:rsidRPr="004014BF" w:rsidRDefault="007179BA" w:rsidP="007179BA">
            <w:pPr>
              <w:jc w:val="center"/>
              <w:rPr>
                <w:rFonts w:ascii="Arial" w:hAnsi="Arial" w:cs="Arial"/>
                <w:lang w:eastAsia="hr-HR"/>
              </w:rPr>
            </w:pPr>
          </w:p>
        </w:tc>
        <w:tc>
          <w:tcPr>
            <w:tcW w:w="791" w:type="dxa"/>
            <w:vAlign w:val="center"/>
          </w:tcPr>
          <w:p w:rsidR="007179BA" w:rsidRPr="004014BF" w:rsidRDefault="007179BA" w:rsidP="007179BA">
            <w:pPr>
              <w:jc w:val="center"/>
              <w:rPr>
                <w:rFonts w:ascii="Arial" w:hAnsi="Arial" w:cs="Arial"/>
                <w:lang w:eastAsia="hr-HR"/>
              </w:rPr>
            </w:pPr>
            <w:r w:rsidRPr="004014BF">
              <w:rPr>
                <w:rFonts w:ascii="Arial" w:hAnsi="Arial" w:cs="Arial"/>
                <w:lang w:eastAsia="hr-HR"/>
              </w:rPr>
              <w:t>0,02</w:t>
            </w:r>
          </w:p>
        </w:tc>
      </w:tr>
      <w:tr w:rsidR="007179BA" w:rsidRPr="004014BF" w:rsidTr="0022200E">
        <w:trPr>
          <w:trHeight w:val="255"/>
        </w:trPr>
        <w:tc>
          <w:tcPr>
            <w:tcW w:w="1336"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atte</w:t>
            </w:r>
          </w:p>
        </w:tc>
        <w:tc>
          <w:tcPr>
            <w:tcW w:w="1043"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-0,33</w:t>
            </w:r>
          </w:p>
        </w:tc>
        <w:tc>
          <w:tcPr>
            <w:tcW w:w="1041"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0,31</w:t>
            </w:r>
          </w:p>
        </w:tc>
        <w:tc>
          <w:tcPr>
            <w:tcW w:w="1817"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-0,24</w:t>
            </w:r>
          </w:p>
        </w:tc>
        <w:tc>
          <w:tcPr>
            <w:tcW w:w="897"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-0,06</w:t>
            </w:r>
          </w:p>
        </w:tc>
        <w:tc>
          <w:tcPr>
            <w:tcW w:w="994"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-0,07</w:t>
            </w:r>
          </w:p>
        </w:tc>
        <w:tc>
          <w:tcPr>
            <w:tcW w:w="791" w:type="dxa"/>
            <w:vAlign w:val="center"/>
          </w:tcPr>
          <w:p w:rsidR="007179BA" w:rsidRPr="004014BF" w:rsidRDefault="007179BA" w:rsidP="007179BA">
            <w:pPr>
              <w:jc w:val="center"/>
              <w:rPr>
                <w:rFonts w:ascii="Arial" w:hAnsi="Arial" w:cs="Arial"/>
                <w:lang w:eastAsia="hr-HR"/>
              </w:rPr>
            </w:pPr>
            <w:r w:rsidRPr="004014BF">
              <w:rPr>
                <w:rFonts w:ascii="Arial" w:hAnsi="Arial" w:cs="Arial"/>
                <w:lang w:eastAsia="hr-HR"/>
              </w:rPr>
              <w:t>0,29</w:t>
            </w:r>
          </w:p>
        </w:tc>
      </w:tr>
      <w:tr w:rsidR="007179BA" w:rsidRPr="004014BF" w:rsidTr="0022200E">
        <w:trPr>
          <w:trHeight w:val="255"/>
        </w:trPr>
        <w:tc>
          <w:tcPr>
            <w:tcW w:w="1336"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avis</w:t>
            </w:r>
          </w:p>
        </w:tc>
        <w:tc>
          <w:tcPr>
            <w:tcW w:w="1043"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0,03</w:t>
            </w:r>
          </w:p>
        </w:tc>
        <w:tc>
          <w:tcPr>
            <w:tcW w:w="1041"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0,16</w:t>
            </w:r>
          </w:p>
        </w:tc>
        <w:tc>
          <w:tcPr>
            <w:tcW w:w="1817"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0,03</w:t>
            </w:r>
          </w:p>
        </w:tc>
        <w:tc>
          <w:tcPr>
            <w:tcW w:w="897"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0,13</w:t>
            </w:r>
          </w:p>
        </w:tc>
        <w:tc>
          <w:tcPr>
            <w:tcW w:w="994"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0,01</w:t>
            </w:r>
          </w:p>
        </w:tc>
        <w:tc>
          <w:tcPr>
            <w:tcW w:w="791" w:type="dxa"/>
            <w:vAlign w:val="center"/>
          </w:tcPr>
          <w:p w:rsidR="007179BA" w:rsidRPr="004014BF" w:rsidRDefault="007179BA" w:rsidP="007179BA">
            <w:pPr>
              <w:jc w:val="center"/>
              <w:rPr>
                <w:rFonts w:ascii="Arial" w:hAnsi="Arial" w:cs="Arial"/>
                <w:lang w:eastAsia="hr-HR"/>
              </w:rPr>
            </w:pPr>
            <w:r w:rsidRPr="004014BF">
              <w:rPr>
                <w:rFonts w:ascii="Arial" w:hAnsi="Arial" w:cs="Arial"/>
                <w:lang w:eastAsia="hr-HR"/>
              </w:rPr>
              <w:t>0,86</w:t>
            </w:r>
          </w:p>
        </w:tc>
      </w:tr>
      <w:tr w:rsidR="007179BA" w:rsidRPr="004014BF" w:rsidTr="0022200E">
        <w:trPr>
          <w:trHeight w:val="255"/>
        </w:trPr>
        <w:tc>
          <w:tcPr>
            <w:tcW w:w="1336"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asvi</w:t>
            </w:r>
          </w:p>
        </w:tc>
        <w:tc>
          <w:tcPr>
            <w:tcW w:w="1043"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0,28</w:t>
            </w:r>
          </w:p>
        </w:tc>
        <w:tc>
          <w:tcPr>
            <w:tcW w:w="1041"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0,18</w:t>
            </w:r>
          </w:p>
        </w:tc>
        <w:tc>
          <w:tcPr>
            <w:tcW w:w="1817"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0,16</w:t>
            </w:r>
          </w:p>
        </w:tc>
        <w:tc>
          <w:tcPr>
            <w:tcW w:w="897"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0,11</w:t>
            </w:r>
          </w:p>
        </w:tc>
        <w:tc>
          <w:tcPr>
            <w:tcW w:w="994"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0,11</w:t>
            </w:r>
          </w:p>
        </w:tc>
        <w:tc>
          <w:tcPr>
            <w:tcW w:w="791" w:type="dxa"/>
            <w:vAlign w:val="center"/>
          </w:tcPr>
          <w:p w:rsidR="007179BA" w:rsidRPr="004014BF" w:rsidRDefault="007179BA" w:rsidP="007179BA">
            <w:pPr>
              <w:jc w:val="center"/>
              <w:rPr>
                <w:rFonts w:ascii="Arial" w:hAnsi="Arial" w:cs="Arial"/>
                <w:lang w:eastAsia="hr-HR"/>
              </w:rPr>
            </w:pPr>
            <w:r w:rsidRPr="004014BF">
              <w:rPr>
                <w:rFonts w:ascii="Arial" w:hAnsi="Arial" w:cs="Arial"/>
                <w:lang w:eastAsia="hr-HR"/>
              </w:rPr>
              <w:t>0,12</w:t>
            </w:r>
          </w:p>
        </w:tc>
      </w:tr>
      <w:tr w:rsidR="007179BA" w:rsidRPr="004014BF" w:rsidTr="0022200E">
        <w:trPr>
          <w:trHeight w:val="255"/>
        </w:trPr>
        <w:tc>
          <w:tcPr>
            <w:tcW w:w="1336"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adru</w:t>
            </w:r>
          </w:p>
        </w:tc>
        <w:tc>
          <w:tcPr>
            <w:tcW w:w="1043"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0,57</w:t>
            </w:r>
          </w:p>
        </w:tc>
        <w:tc>
          <w:tcPr>
            <w:tcW w:w="1041"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0,22</w:t>
            </w:r>
          </w:p>
        </w:tc>
        <w:tc>
          <w:tcPr>
            <w:tcW w:w="1817"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0,26</w:t>
            </w:r>
          </w:p>
        </w:tc>
        <w:tc>
          <w:tcPr>
            <w:tcW w:w="897"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0,22</w:t>
            </w:r>
          </w:p>
        </w:tc>
        <w:tc>
          <w:tcPr>
            <w:tcW w:w="994" w:type="dxa"/>
            <w:shd w:val="clear" w:color="auto" w:fill="auto"/>
            <w:vAlign w:val="center"/>
            <w:hideMark/>
          </w:tcPr>
          <w:p w:rsidR="007179BA" w:rsidRPr="004014BF" w:rsidRDefault="007179BA" w:rsidP="007179BA">
            <w:pPr>
              <w:jc w:val="center"/>
              <w:rPr>
                <w:rFonts w:ascii="Arial" w:hAnsi="Arial" w:cs="Arial"/>
                <w:bCs/>
                <w:lang w:eastAsia="hr-HR"/>
              </w:rPr>
            </w:pPr>
            <w:r w:rsidRPr="004014BF">
              <w:rPr>
                <w:rFonts w:ascii="Arial" w:hAnsi="Arial" w:cs="Arial"/>
                <w:bCs/>
                <w:lang w:eastAsia="hr-HR"/>
              </w:rPr>
              <w:t>0,17</w:t>
            </w:r>
          </w:p>
        </w:tc>
        <w:tc>
          <w:tcPr>
            <w:tcW w:w="791" w:type="dxa"/>
            <w:vAlign w:val="center"/>
          </w:tcPr>
          <w:p w:rsidR="007179BA" w:rsidRPr="004014BF" w:rsidRDefault="007179BA" w:rsidP="007179BA">
            <w:pPr>
              <w:jc w:val="center"/>
              <w:rPr>
                <w:rFonts w:ascii="Arial" w:hAnsi="Arial" w:cs="Arial"/>
                <w:b/>
                <w:bCs/>
                <w:lang w:eastAsia="hr-HR"/>
              </w:rPr>
            </w:pPr>
            <w:r w:rsidRPr="004014BF">
              <w:rPr>
                <w:rFonts w:ascii="Arial" w:hAnsi="Arial" w:cs="Arial"/>
                <w:b/>
                <w:bCs/>
                <w:lang w:eastAsia="hr-HR"/>
              </w:rPr>
              <w:t>0,01</w:t>
            </w:r>
          </w:p>
        </w:tc>
      </w:tr>
      <w:tr w:rsidR="007179BA" w:rsidRPr="004014BF" w:rsidTr="0022200E">
        <w:trPr>
          <w:trHeight w:val="255"/>
        </w:trPr>
        <w:tc>
          <w:tcPr>
            <w:tcW w:w="1336"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anna</w:t>
            </w:r>
          </w:p>
        </w:tc>
        <w:tc>
          <w:tcPr>
            <w:tcW w:w="1043"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0,12</w:t>
            </w:r>
          </w:p>
        </w:tc>
        <w:tc>
          <w:tcPr>
            <w:tcW w:w="1041"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0,23</w:t>
            </w:r>
          </w:p>
        </w:tc>
        <w:tc>
          <w:tcPr>
            <w:tcW w:w="1817"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0,07</w:t>
            </w:r>
          </w:p>
        </w:tc>
        <w:tc>
          <w:tcPr>
            <w:tcW w:w="897"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-0,17</w:t>
            </w:r>
          </w:p>
        </w:tc>
        <w:tc>
          <w:tcPr>
            <w:tcW w:w="994"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0,04</w:t>
            </w:r>
          </w:p>
        </w:tc>
        <w:tc>
          <w:tcPr>
            <w:tcW w:w="791" w:type="dxa"/>
            <w:vAlign w:val="center"/>
          </w:tcPr>
          <w:p w:rsidR="007179BA" w:rsidRPr="004014BF" w:rsidRDefault="007179BA" w:rsidP="007179BA">
            <w:pPr>
              <w:jc w:val="center"/>
              <w:rPr>
                <w:rFonts w:ascii="Arial" w:hAnsi="Arial" w:cs="Arial"/>
                <w:lang w:eastAsia="hr-HR"/>
              </w:rPr>
            </w:pPr>
            <w:r w:rsidRPr="004014BF">
              <w:rPr>
                <w:rFonts w:ascii="Arial" w:hAnsi="Arial" w:cs="Arial"/>
                <w:lang w:eastAsia="hr-HR"/>
              </w:rPr>
              <w:t>0,60</w:t>
            </w:r>
          </w:p>
        </w:tc>
      </w:tr>
      <w:tr w:rsidR="007179BA" w:rsidRPr="004014BF" w:rsidTr="0022200E">
        <w:trPr>
          <w:trHeight w:val="255"/>
        </w:trPr>
        <w:tc>
          <w:tcPr>
            <w:tcW w:w="1336"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antr</w:t>
            </w:r>
          </w:p>
        </w:tc>
        <w:tc>
          <w:tcPr>
            <w:tcW w:w="1043"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-0,20</w:t>
            </w:r>
          </w:p>
        </w:tc>
        <w:tc>
          <w:tcPr>
            <w:tcW w:w="1041"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0,14</w:t>
            </w:r>
          </w:p>
        </w:tc>
        <w:tc>
          <w:tcPr>
            <w:tcW w:w="1817"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-0,18</w:t>
            </w:r>
          </w:p>
        </w:tc>
        <w:tc>
          <w:tcPr>
            <w:tcW w:w="897"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-0,21</w:t>
            </w:r>
          </w:p>
        </w:tc>
        <w:tc>
          <w:tcPr>
            <w:tcW w:w="994"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-0,10</w:t>
            </w:r>
          </w:p>
        </w:tc>
        <w:tc>
          <w:tcPr>
            <w:tcW w:w="791" w:type="dxa"/>
            <w:vAlign w:val="center"/>
          </w:tcPr>
          <w:p w:rsidR="007179BA" w:rsidRPr="004014BF" w:rsidRDefault="007179BA" w:rsidP="007179BA">
            <w:pPr>
              <w:jc w:val="center"/>
              <w:rPr>
                <w:rFonts w:ascii="Arial" w:hAnsi="Arial" w:cs="Arial"/>
                <w:lang w:eastAsia="hr-HR"/>
              </w:rPr>
            </w:pPr>
            <w:r w:rsidRPr="004014BF">
              <w:rPr>
                <w:rFonts w:ascii="Arial" w:hAnsi="Arial" w:cs="Arial"/>
                <w:lang w:eastAsia="hr-HR"/>
              </w:rPr>
              <w:t>0,15</w:t>
            </w:r>
          </w:p>
        </w:tc>
      </w:tr>
      <w:tr w:rsidR="007179BA" w:rsidRPr="004014BF" w:rsidTr="0022200E">
        <w:trPr>
          <w:trHeight w:val="255"/>
        </w:trPr>
        <w:tc>
          <w:tcPr>
            <w:tcW w:w="1336"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anle</w:t>
            </w:r>
          </w:p>
        </w:tc>
        <w:tc>
          <w:tcPr>
            <w:tcW w:w="1043"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-0,37</w:t>
            </w:r>
          </w:p>
        </w:tc>
        <w:tc>
          <w:tcPr>
            <w:tcW w:w="1041"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0,23</w:t>
            </w:r>
          </w:p>
        </w:tc>
        <w:tc>
          <w:tcPr>
            <w:tcW w:w="1817"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-0,18</w:t>
            </w:r>
          </w:p>
        </w:tc>
        <w:tc>
          <w:tcPr>
            <w:tcW w:w="897"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-0,22</w:t>
            </w:r>
          </w:p>
        </w:tc>
        <w:tc>
          <w:tcPr>
            <w:tcW w:w="994"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-0,11</w:t>
            </w:r>
          </w:p>
        </w:tc>
        <w:tc>
          <w:tcPr>
            <w:tcW w:w="791" w:type="dxa"/>
            <w:vAlign w:val="center"/>
          </w:tcPr>
          <w:p w:rsidR="007179BA" w:rsidRPr="004014BF" w:rsidRDefault="007179BA" w:rsidP="007179BA">
            <w:pPr>
              <w:jc w:val="center"/>
              <w:rPr>
                <w:rFonts w:ascii="Arial" w:hAnsi="Arial" w:cs="Arial"/>
                <w:lang w:eastAsia="hr-HR"/>
              </w:rPr>
            </w:pPr>
            <w:r w:rsidRPr="004014BF">
              <w:rPr>
                <w:rFonts w:ascii="Arial" w:hAnsi="Arial" w:cs="Arial"/>
                <w:lang w:eastAsia="hr-HR"/>
              </w:rPr>
              <w:t>0,11</w:t>
            </w:r>
          </w:p>
        </w:tc>
      </w:tr>
      <w:tr w:rsidR="007179BA" w:rsidRPr="004014BF" w:rsidTr="0022200E">
        <w:trPr>
          <w:trHeight w:val="255"/>
        </w:trPr>
        <w:tc>
          <w:tcPr>
            <w:tcW w:w="1336"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anpk</w:t>
            </w:r>
          </w:p>
        </w:tc>
        <w:tc>
          <w:tcPr>
            <w:tcW w:w="1043"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0,06</w:t>
            </w:r>
          </w:p>
        </w:tc>
        <w:tc>
          <w:tcPr>
            <w:tcW w:w="1041"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0,16</w:t>
            </w:r>
          </w:p>
        </w:tc>
        <w:tc>
          <w:tcPr>
            <w:tcW w:w="1817"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0,04</w:t>
            </w:r>
          </w:p>
        </w:tc>
        <w:tc>
          <w:tcPr>
            <w:tcW w:w="897"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-0,10</w:t>
            </w:r>
          </w:p>
        </w:tc>
        <w:tc>
          <w:tcPr>
            <w:tcW w:w="994"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0,03</w:t>
            </w:r>
          </w:p>
        </w:tc>
        <w:tc>
          <w:tcPr>
            <w:tcW w:w="791" w:type="dxa"/>
            <w:vAlign w:val="center"/>
          </w:tcPr>
          <w:p w:rsidR="007179BA" w:rsidRPr="004014BF" w:rsidRDefault="007179BA" w:rsidP="007179BA">
            <w:pPr>
              <w:jc w:val="center"/>
              <w:rPr>
                <w:rFonts w:ascii="Arial" w:hAnsi="Arial" w:cs="Arial"/>
                <w:lang w:eastAsia="hr-HR"/>
              </w:rPr>
            </w:pPr>
            <w:r w:rsidRPr="004014BF">
              <w:rPr>
                <w:rFonts w:ascii="Arial" w:hAnsi="Arial" w:cs="Arial"/>
                <w:lang w:eastAsia="hr-HR"/>
              </w:rPr>
              <w:t>0,71</w:t>
            </w:r>
          </w:p>
        </w:tc>
      </w:tr>
      <w:tr w:rsidR="007179BA" w:rsidRPr="004014BF" w:rsidTr="0022200E">
        <w:trPr>
          <w:trHeight w:val="255"/>
        </w:trPr>
        <w:tc>
          <w:tcPr>
            <w:tcW w:w="1336"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aono</w:t>
            </w:r>
          </w:p>
        </w:tc>
        <w:tc>
          <w:tcPr>
            <w:tcW w:w="1043"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0,20</w:t>
            </w:r>
          </w:p>
        </w:tc>
        <w:tc>
          <w:tcPr>
            <w:tcW w:w="1041"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0,49</w:t>
            </w:r>
          </w:p>
        </w:tc>
        <w:tc>
          <w:tcPr>
            <w:tcW w:w="1817"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0,07</w:t>
            </w:r>
          </w:p>
        </w:tc>
        <w:tc>
          <w:tcPr>
            <w:tcW w:w="897"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-0,11</w:t>
            </w:r>
          </w:p>
        </w:tc>
        <w:tc>
          <w:tcPr>
            <w:tcW w:w="994"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0,03</w:t>
            </w:r>
          </w:p>
        </w:tc>
        <w:tc>
          <w:tcPr>
            <w:tcW w:w="791" w:type="dxa"/>
            <w:vAlign w:val="center"/>
          </w:tcPr>
          <w:p w:rsidR="007179BA" w:rsidRPr="004014BF" w:rsidRDefault="007179BA" w:rsidP="007179BA">
            <w:pPr>
              <w:jc w:val="center"/>
              <w:rPr>
                <w:rFonts w:ascii="Arial" w:hAnsi="Arial" w:cs="Arial"/>
                <w:lang w:eastAsia="hr-HR"/>
              </w:rPr>
            </w:pPr>
            <w:r w:rsidRPr="004014BF">
              <w:rPr>
                <w:rFonts w:ascii="Arial" w:hAnsi="Arial" w:cs="Arial"/>
                <w:lang w:eastAsia="hr-HR"/>
              </w:rPr>
              <w:t>0,69</w:t>
            </w:r>
          </w:p>
        </w:tc>
      </w:tr>
      <w:tr w:rsidR="007179BA" w:rsidRPr="004014BF" w:rsidTr="0022200E">
        <w:trPr>
          <w:trHeight w:val="255"/>
        </w:trPr>
        <w:tc>
          <w:tcPr>
            <w:tcW w:w="1336"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aopd</w:t>
            </w:r>
          </w:p>
        </w:tc>
        <w:tc>
          <w:tcPr>
            <w:tcW w:w="1043"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-0,23</w:t>
            </w:r>
          </w:p>
        </w:tc>
        <w:tc>
          <w:tcPr>
            <w:tcW w:w="1041"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0,41</w:t>
            </w:r>
          </w:p>
        </w:tc>
        <w:tc>
          <w:tcPr>
            <w:tcW w:w="1817"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-0,07</w:t>
            </w:r>
          </w:p>
        </w:tc>
        <w:tc>
          <w:tcPr>
            <w:tcW w:w="897"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-0,05</w:t>
            </w:r>
          </w:p>
        </w:tc>
        <w:tc>
          <w:tcPr>
            <w:tcW w:w="994"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-0,04</w:t>
            </w:r>
          </w:p>
        </w:tc>
        <w:tc>
          <w:tcPr>
            <w:tcW w:w="791" w:type="dxa"/>
            <w:vAlign w:val="center"/>
          </w:tcPr>
          <w:p w:rsidR="007179BA" w:rsidRPr="004014BF" w:rsidRDefault="007179BA" w:rsidP="007179BA">
            <w:pPr>
              <w:jc w:val="center"/>
              <w:rPr>
                <w:rFonts w:ascii="Arial" w:hAnsi="Arial" w:cs="Arial"/>
                <w:lang w:eastAsia="hr-HR"/>
              </w:rPr>
            </w:pPr>
            <w:r w:rsidRPr="004014BF">
              <w:rPr>
                <w:rFonts w:ascii="Arial" w:hAnsi="Arial" w:cs="Arial"/>
                <w:lang w:eastAsia="hr-HR"/>
              </w:rPr>
              <w:t>0,57</w:t>
            </w:r>
          </w:p>
        </w:tc>
      </w:tr>
      <w:tr w:rsidR="007179BA" w:rsidRPr="004014BF" w:rsidTr="0022200E">
        <w:trPr>
          <w:trHeight w:val="255"/>
        </w:trPr>
        <w:tc>
          <w:tcPr>
            <w:tcW w:w="1336"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aonk</w:t>
            </w:r>
          </w:p>
        </w:tc>
        <w:tc>
          <w:tcPr>
            <w:tcW w:w="1043"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-0,13</w:t>
            </w:r>
          </w:p>
        </w:tc>
        <w:tc>
          <w:tcPr>
            <w:tcW w:w="1041"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0,23</w:t>
            </w:r>
          </w:p>
        </w:tc>
        <w:tc>
          <w:tcPr>
            <w:tcW w:w="1817"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-0,08</w:t>
            </w:r>
          </w:p>
        </w:tc>
        <w:tc>
          <w:tcPr>
            <w:tcW w:w="897"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-0,12</w:t>
            </w:r>
          </w:p>
        </w:tc>
        <w:tc>
          <w:tcPr>
            <w:tcW w:w="994"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-0,04</w:t>
            </w:r>
          </w:p>
        </w:tc>
        <w:tc>
          <w:tcPr>
            <w:tcW w:w="791" w:type="dxa"/>
            <w:vAlign w:val="center"/>
          </w:tcPr>
          <w:p w:rsidR="007179BA" w:rsidRPr="004014BF" w:rsidRDefault="007179BA" w:rsidP="007179BA">
            <w:pPr>
              <w:jc w:val="center"/>
              <w:rPr>
                <w:rFonts w:ascii="Arial" w:hAnsi="Arial" w:cs="Arial"/>
                <w:lang w:eastAsia="hr-HR"/>
              </w:rPr>
            </w:pPr>
            <w:r w:rsidRPr="004014BF">
              <w:rPr>
                <w:rFonts w:ascii="Arial" w:hAnsi="Arial" w:cs="Arial"/>
                <w:lang w:eastAsia="hr-HR"/>
              </w:rPr>
              <w:t>0,56</w:t>
            </w:r>
          </w:p>
        </w:tc>
      </w:tr>
      <w:tr w:rsidR="007179BA" w:rsidRPr="004014BF" w:rsidTr="0022200E">
        <w:trPr>
          <w:trHeight w:val="255"/>
        </w:trPr>
        <w:tc>
          <w:tcPr>
            <w:tcW w:w="1336"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aopk</w:t>
            </w:r>
          </w:p>
        </w:tc>
        <w:tc>
          <w:tcPr>
            <w:tcW w:w="1043"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0,38</w:t>
            </w:r>
          </w:p>
        </w:tc>
        <w:tc>
          <w:tcPr>
            <w:tcW w:w="1041"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0,29</w:t>
            </w:r>
          </w:p>
        </w:tc>
        <w:tc>
          <w:tcPr>
            <w:tcW w:w="1817"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0,16</w:t>
            </w:r>
          </w:p>
        </w:tc>
        <w:tc>
          <w:tcPr>
            <w:tcW w:w="897"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-0,04</w:t>
            </w:r>
          </w:p>
        </w:tc>
        <w:tc>
          <w:tcPr>
            <w:tcW w:w="994"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0,09</w:t>
            </w:r>
          </w:p>
        </w:tc>
        <w:tc>
          <w:tcPr>
            <w:tcW w:w="791" w:type="dxa"/>
            <w:vAlign w:val="center"/>
          </w:tcPr>
          <w:p w:rsidR="007179BA" w:rsidRPr="004014BF" w:rsidRDefault="007179BA" w:rsidP="007179BA">
            <w:pPr>
              <w:jc w:val="center"/>
              <w:rPr>
                <w:rFonts w:ascii="Arial" w:hAnsi="Arial" w:cs="Arial"/>
                <w:lang w:eastAsia="hr-HR"/>
              </w:rPr>
            </w:pPr>
            <w:r w:rsidRPr="004014BF">
              <w:rPr>
                <w:rFonts w:ascii="Arial" w:hAnsi="Arial" w:cs="Arial"/>
                <w:lang w:eastAsia="hr-HR"/>
              </w:rPr>
              <w:t>0,19</w:t>
            </w:r>
          </w:p>
        </w:tc>
      </w:tr>
      <w:tr w:rsidR="007179BA" w:rsidRPr="004014BF" w:rsidTr="0022200E">
        <w:trPr>
          <w:trHeight w:val="255"/>
        </w:trPr>
        <w:tc>
          <w:tcPr>
            <w:tcW w:w="1336"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asku</w:t>
            </w:r>
          </w:p>
        </w:tc>
        <w:tc>
          <w:tcPr>
            <w:tcW w:w="1043"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-0,04</w:t>
            </w:r>
          </w:p>
        </w:tc>
        <w:tc>
          <w:tcPr>
            <w:tcW w:w="1041"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0,31</w:t>
            </w:r>
          </w:p>
        </w:tc>
        <w:tc>
          <w:tcPr>
            <w:tcW w:w="1817"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-0,02</w:t>
            </w:r>
          </w:p>
        </w:tc>
        <w:tc>
          <w:tcPr>
            <w:tcW w:w="897"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0,06</w:t>
            </w:r>
          </w:p>
        </w:tc>
        <w:tc>
          <w:tcPr>
            <w:tcW w:w="994"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-0,01</w:t>
            </w:r>
          </w:p>
        </w:tc>
        <w:tc>
          <w:tcPr>
            <w:tcW w:w="791" w:type="dxa"/>
            <w:vAlign w:val="center"/>
          </w:tcPr>
          <w:p w:rsidR="007179BA" w:rsidRPr="004014BF" w:rsidRDefault="007179BA" w:rsidP="007179BA">
            <w:pPr>
              <w:jc w:val="center"/>
              <w:rPr>
                <w:rFonts w:ascii="Arial" w:hAnsi="Arial" w:cs="Arial"/>
                <w:lang w:eastAsia="hr-HR"/>
              </w:rPr>
            </w:pPr>
            <w:r w:rsidRPr="004014BF">
              <w:rPr>
                <w:rFonts w:ascii="Arial" w:hAnsi="Arial" w:cs="Arial"/>
                <w:lang w:eastAsia="hr-HR"/>
              </w:rPr>
              <w:t>0,89</w:t>
            </w:r>
          </w:p>
        </w:tc>
      </w:tr>
      <w:tr w:rsidR="007179BA" w:rsidRPr="004014BF" w:rsidTr="0022200E">
        <w:trPr>
          <w:trHeight w:val="270"/>
        </w:trPr>
        <w:tc>
          <w:tcPr>
            <w:tcW w:w="1336"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asra</w:t>
            </w:r>
          </w:p>
        </w:tc>
        <w:tc>
          <w:tcPr>
            <w:tcW w:w="1043"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0,15</w:t>
            </w:r>
          </w:p>
        </w:tc>
        <w:tc>
          <w:tcPr>
            <w:tcW w:w="1041"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0,24</w:t>
            </w:r>
          </w:p>
        </w:tc>
        <w:tc>
          <w:tcPr>
            <w:tcW w:w="1817"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0,10</w:t>
            </w:r>
          </w:p>
        </w:tc>
        <w:tc>
          <w:tcPr>
            <w:tcW w:w="897"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0,08</w:t>
            </w:r>
          </w:p>
        </w:tc>
        <w:tc>
          <w:tcPr>
            <w:tcW w:w="994" w:type="dxa"/>
            <w:shd w:val="clear" w:color="auto" w:fill="auto"/>
            <w:vAlign w:val="center"/>
            <w:hideMark/>
          </w:tcPr>
          <w:p w:rsidR="007179BA" w:rsidRPr="004014BF" w:rsidRDefault="007179BA" w:rsidP="007179BA">
            <w:pPr>
              <w:jc w:val="center"/>
              <w:rPr>
                <w:rFonts w:ascii="Arial" w:hAnsi="Arial" w:cs="Arial"/>
                <w:lang w:eastAsia="hr-HR"/>
              </w:rPr>
            </w:pPr>
            <w:r w:rsidRPr="004014BF">
              <w:rPr>
                <w:rFonts w:ascii="Arial" w:hAnsi="Arial" w:cs="Arial"/>
                <w:lang w:eastAsia="hr-HR"/>
              </w:rPr>
              <w:t>0,04</w:t>
            </w:r>
          </w:p>
        </w:tc>
        <w:tc>
          <w:tcPr>
            <w:tcW w:w="791" w:type="dxa"/>
            <w:vAlign w:val="center"/>
          </w:tcPr>
          <w:p w:rsidR="007179BA" w:rsidRPr="004014BF" w:rsidRDefault="007179BA" w:rsidP="007179BA">
            <w:pPr>
              <w:jc w:val="center"/>
              <w:rPr>
                <w:rFonts w:ascii="Arial" w:hAnsi="Arial" w:cs="Arial"/>
                <w:lang w:eastAsia="hr-HR"/>
              </w:rPr>
            </w:pPr>
            <w:r w:rsidRPr="004014BF">
              <w:rPr>
                <w:rFonts w:ascii="Arial" w:hAnsi="Arial" w:cs="Arial"/>
                <w:lang w:eastAsia="hr-HR"/>
              </w:rPr>
              <w:t>0,52</w:t>
            </w:r>
          </w:p>
        </w:tc>
      </w:tr>
    </w:tbl>
    <w:p w:rsidR="007179BA" w:rsidRDefault="007179BA" w:rsidP="007179BA">
      <w:pPr>
        <w:spacing w:line="360" w:lineRule="auto"/>
        <w:ind w:left="567" w:firstLine="851"/>
        <w:jc w:val="both"/>
        <w:rPr>
          <w:rFonts w:ascii="Arial" w:hAnsi="Arial" w:cs="Arial"/>
        </w:rPr>
      </w:pPr>
    </w:p>
    <w:p w:rsidR="0022200E" w:rsidRDefault="0022200E" w:rsidP="0022200E">
      <w:pPr>
        <w:tabs>
          <w:tab w:val="left" w:pos="567"/>
        </w:tabs>
        <w:spacing w:line="360" w:lineRule="auto"/>
        <w:ind w:left="567" w:firstLine="851"/>
        <w:jc w:val="both"/>
        <w:rPr>
          <w:rFonts w:ascii="Arial" w:hAnsi="Arial" w:cs="Arial"/>
        </w:rPr>
      </w:pPr>
      <w:r>
        <w:rPr>
          <w:rFonts w:ascii="Arial" w:hAnsi="Arial" w:cs="Arial"/>
        </w:rPr>
        <w:t>Multipla korelacija iznosi 0,40</w:t>
      </w:r>
      <w:r w:rsidRPr="00311825">
        <w:rPr>
          <w:rFonts w:ascii="Arial" w:hAnsi="Arial" w:cs="Arial"/>
        </w:rPr>
        <w:t xml:space="preserve"> a postotak zajedničke informacije 18%.  Zanimljivo je kako je veličina multiple korelacije </w:t>
      </w:r>
      <w:r>
        <w:rPr>
          <w:rFonts w:ascii="Arial" w:hAnsi="Arial" w:cs="Arial"/>
        </w:rPr>
        <w:t xml:space="preserve">ovog subtesta </w:t>
      </w:r>
      <w:r w:rsidRPr="00311825">
        <w:rPr>
          <w:rFonts w:ascii="Arial" w:hAnsi="Arial" w:cs="Arial"/>
        </w:rPr>
        <w:t xml:space="preserve">iznad </w:t>
      </w:r>
      <w:r>
        <w:rPr>
          <w:rFonts w:ascii="Arial" w:hAnsi="Arial" w:cs="Arial"/>
        </w:rPr>
        <w:t xml:space="preserve">vrijednosti multiple </w:t>
      </w:r>
      <w:r w:rsidRPr="00311825">
        <w:rPr>
          <w:rFonts w:ascii="Arial" w:hAnsi="Arial" w:cs="Arial"/>
        </w:rPr>
        <w:t xml:space="preserve">korelacije spremnosti za školu. Postotak objašnjene varijance također je veći nego u testu spremnosti za školu. Dobro razvijena grafomotorika prije polaska u školu </w:t>
      </w:r>
      <w:r>
        <w:rPr>
          <w:rFonts w:ascii="Arial" w:hAnsi="Arial" w:cs="Arial"/>
        </w:rPr>
        <w:t xml:space="preserve">sigurno </w:t>
      </w:r>
      <w:r w:rsidRPr="00311825">
        <w:rPr>
          <w:rFonts w:ascii="Arial" w:hAnsi="Arial" w:cs="Arial"/>
        </w:rPr>
        <w:t xml:space="preserve">je važna </w:t>
      </w:r>
      <w:r>
        <w:rPr>
          <w:rFonts w:ascii="Arial" w:hAnsi="Arial" w:cs="Arial"/>
        </w:rPr>
        <w:t>sposobnost prilikom usvajanja pisanja, koje je za djecu nova i vrlo složena motorička vještina</w:t>
      </w:r>
      <w:r w:rsidRPr="00311825">
        <w:rPr>
          <w:rFonts w:ascii="Arial" w:hAnsi="Arial" w:cs="Arial"/>
        </w:rPr>
        <w:t xml:space="preserve">. </w:t>
      </w:r>
      <w:r>
        <w:rPr>
          <w:rFonts w:ascii="Arial" w:hAnsi="Arial" w:cs="Arial"/>
        </w:rPr>
        <w:t>Aktivnost pisanja,</w:t>
      </w:r>
      <w:r w:rsidRPr="00311825">
        <w:rPr>
          <w:rFonts w:ascii="Arial" w:hAnsi="Arial" w:cs="Arial"/>
        </w:rPr>
        <w:t xml:space="preserve"> za svoje </w:t>
      </w:r>
      <w:r>
        <w:rPr>
          <w:rFonts w:ascii="Arial" w:hAnsi="Arial" w:cs="Arial"/>
        </w:rPr>
        <w:t>svrsishodno izvođenje zahtijeva dobro</w:t>
      </w:r>
      <w:r w:rsidRPr="00311825">
        <w:rPr>
          <w:rFonts w:ascii="Arial" w:hAnsi="Arial" w:cs="Arial"/>
        </w:rPr>
        <w:t xml:space="preserve"> razvijenu finu koordinaciju pokreta dominantne ruke</w:t>
      </w:r>
      <w:r>
        <w:rPr>
          <w:rFonts w:ascii="Arial" w:hAnsi="Arial" w:cs="Arial"/>
        </w:rPr>
        <w:t>. Pored toga, za uspješno izvođenje ove aktivnosti djeca trebaju biti u mogućnosti zadržavati određeni</w:t>
      </w:r>
      <w:r w:rsidRPr="00311825">
        <w:rPr>
          <w:rFonts w:ascii="Arial" w:hAnsi="Arial" w:cs="Arial"/>
        </w:rPr>
        <w:t xml:space="preserve"> statičk</w:t>
      </w:r>
      <w:r>
        <w:rPr>
          <w:rFonts w:ascii="Arial" w:hAnsi="Arial" w:cs="Arial"/>
        </w:rPr>
        <w:t>i</w:t>
      </w:r>
      <w:r w:rsidRPr="00311825">
        <w:rPr>
          <w:rFonts w:ascii="Arial" w:hAnsi="Arial" w:cs="Arial"/>
        </w:rPr>
        <w:t xml:space="preserve"> položa</w:t>
      </w:r>
      <w:r>
        <w:rPr>
          <w:rFonts w:ascii="Arial" w:hAnsi="Arial" w:cs="Arial"/>
        </w:rPr>
        <w:t xml:space="preserve"> (sjedenje) tijekom dužeg vremenskog razdoblja</w:t>
      </w:r>
      <w:r w:rsidRPr="00311825">
        <w:rPr>
          <w:rFonts w:ascii="Arial" w:hAnsi="Arial" w:cs="Arial"/>
        </w:rPr>
        <w:t xml:space="preserve">. </w:t>
      </w:r>
    </w:p>
    <w:p w:rsidR="0022200E" w:rsidRDefault="0022200E" w:rsidP="0022200E">
      <w:pPr>
        <w:spacing w:line="360" w:lineRule="auto"/>
        <w:jc w:val="both"/>
        <w:rPr>
          <w:rFonts w:ascii="Arial" w:hAnsi="Arial" w:cs="Arial"/>
        </w:rPr>
      </w:pPr>
    </w:p>
    <w:p w:rsidR="007179BA" w:rsidRDefault="007179BA" w:rsidP="007179BA">
      <w:pPr>
        <w:spacing w:line="360" w:lineRule="auto"/>
        <w:ind w:left="567" w:firstLine="851"/>
        <w:jc w:val="both"/>
        <w:rPr>
          <w:rFonts w:ascii="Arial" w:hAnsi="Arial" w:cs="Arial"/>
        </w:rPr>
      </w:pPr>
      <w:r>
        <w:rPr>
          <w:rFonts w:ascii="Arial" w:hAnsi="Arial" w:cs="Arial"/>
        </w:rPr>
        <w:t>U</w:t>
      </w:r>
      <w:r w:rsidR="0022200E">
        <w:rPr>
          <w:rFonts w:ascii="Arial" w:hAnsi="Arial" w:cs="Arial"/>
        </w:rPr>
        <w:t>z</w:t>
      </w:r>
      <w:r>
        <w:rPr>
          <w:rFonts w:ascii="Arial" w:hAnsi="Arial" w:cs="Arial"/>
        </w:rPr>
        <w:t xml:space="preserve"> dobro razvijenu grafomotoriku te zadržavanja statičkog položaja tijela, </w:t>
      </w:r>
      <w:r w:rsidR="0022200E">
        <w:rPr>
          <w:rFonts w:ascii="Arial" w:hAnsi="Arial" w:cs="Arial"/>
        </w:rPr>
        <w:t>tijekom određenog vremenskog</w:t>
      </w:r>
      <w:r>
        <w:rPr>
          <w:rFonts w:ascii="Arial" w:hAnsi="Arial" w:cs="Arial"/>
        </w:rPr>
        <w:t xml:space="preserve"> </w:t>
      </w:r>
      <w:r w:rsidR="0022200E">
        <w:rPr>
          <w:rFonts w:ascii="Arial" w:hAnsi="Arial" w:cs="Arial"/>
        </w:rPr>
        <w:t>razdoblja</w:t>
      </w:r>
      <w:r>
        <w:rPr>
          <w:rFonts w:ascii="Arial" w:hAnsi="Arial" w:cs="Arial"/>
        </w:rPr>
        <w:t xml:space="preserve">, </w:t>
      </w:r>
      <w:r w:rsidR="006C05D3">
        <w:rPr>
          <w:rFonts w:ascii="Arial" w:hAnsi="Arial" w:cs="Arial"/>
        </w:rPr>
        <w:t>sigurno</w:t>
      </w:r>
      <w:r w:rsidRPr="00311825">
        <w:rPr>
          <w:rFonts w:ascii="Arial" w:hAnsi="Arial" w:cs="Arial"/>
        </w:rPr>
        <w:t xml:space="preserve"> je </w:t>
      </w:r>
      <w:r w:rsidR="006C05D3">
        <w:rPr>
          <w:rFonts w:ascii="Arial" w:hAnsi="Arial" w:cs="Arial"/>
        </w:rPr>
        <w:t xml:space="preserve">bitna </w:t>
      </w:r>
      <w:r w:rsidRPr="00311825">
        <w:rPr>
          <w:rFonts w:ascii="Arial" w:hAnsi="Arial" w:cs="Arial"/>
        </w:rPr>
        <w:t>i sposobnost zadržavanja pažnje</w:t>
      </w:r>
      <w:r>
        <w:rPr>
          <w:rFonts w:ascii="Arial" w:hAnsi="Arial" w:cs="Arial"/>
        </w:rPr>
        <w:t xml:space="preserve"> tijekom </w:t>
      </w:r>
      <w:r w:rsidRPr="00311825">
        <w:rPr>
          <w:rFonts w:ascii="Arial" w:hAnsi="Arial" w:cs="Arial"/>
        </w:rPr>
        <w:t xml:space="preserve">pisanja. </w:t>
      </w:r>
      <w:r>
        <w:rPr>
          <w:rFonts w:ascii="Arial" w:hAnsi="Arial" w:cs="Arial"/>
        </w:rPr>
        <w:t xml:space="preserve">Razvijenost tih sposobnosti </w:t>
      </w:r>
      <w:r w:rsidRPr="00311825">
        <w:rPr>
          <w:rFonts w:ascii="Arial" w:hAnsi="Arial" w:cs="Arial"/>
        </w:rPr>
        <w:t>na odgovarajućoj razini</w:t>
      </w:r>
      <w:r>
        <w:rPr>
          <w:rFonts w:ascii="Arial" w:hAnsi="Arial" w:cs="Arial"/>
        </w:rPr>
        <w:t>,</w:t>
      </w:r>
      <w:r w:rsidRPr="00311825">
        <w:rPr>
          <w:rFonts w:ascii="Arial" w:hAnsi="Arial" w:cs="Arial"/>
        </w:rPr>
        <w:t xml:space="preserve"> </w:t>
      </w:r>
      <w:r>
        <w:rPr>
          <w:rFonts w:ascii="Arial" w:hAnsi="Arial" w:cs="Arial"/>
        </w:rPr>
        <w:t xml:space="preserve">bitan </w:t>
      </w:r>
      <w:r w:rsidR="0022200E">
        <w:rPr>
          <w:rFonts w:ascii="Arial" w:hAnsi="Arial" w:cs="Arial"/>
        </w:rPr>
        <w:t xml:space="preserve">je </w:t>
      </w:r>
      <w:r>
        <w:rPr>
          <w:rFonts w:ascii="Arial" w:hAnsi="Arial" w:cs="Arial"/>
        </w:rPr>
        <w:t>preduvjet</w:t>
      </w:r>
      <w:r w:rsidRPr="00311825">
        <w:rPr>
          <w:rFonts w:ascii="Arial" w:hAnsi="Arial" w:cs="Arial"/>
        </w:rPr>
        <w:t xml:space="preserve"> </w:t>
      </w:r>
      <w:r>
        <w:rPr>
          <w:rFonts w:ascii="Arial" w:hAnsi="Arial" w:cs="Arial"/>
        </w:rPr>
        <w:t>kako bi se ova složena vještina mogla usvojiti</w:t>
      </w:r>
      <w:r w:rsidRPr="00E27E67">
        <w:rPr>
          <w:rFonts w:ascii="Arial" w:hAnsi="Arial" w:cs="Arial"/>
        </w:rPr>
        <w:t xml:space="preserve"> </w:t>
      </w:r>
      <w:r>
        <w:rPr>
          <w:rFonts w:ascii="Arial" w:hAnsi="Arial" w:cs="Arial"/>
        </w:rPr>
        <w:t>do zadovoljavajuće</w:t>
      </w:r>
      <w:r w:rsidR="006C05D3">
        <w:rPr>
          <w:rFonts w:ascii="Arial" w:hAnsi="Arial" w:cs="Arial"/>
        </w:rPr>
        <w:t xml:space="preserve"> razine</w:t>
      </w:r>
      <w:r w:rsidRPr="00311825">
        <w:rPr>
          <w:rFonts w:ascii="Arial" w:hAnsi="Arial" w:cs="Arial"/>
        </w:rPr>
        <w:t xml:space="preserve">. </w:t>
      </w:r>
      <w:r w:rsidR="006C05D3">
        <w:rPr>
          <w:rFonts w:ascii="Arial" w:hAnsi="Arial" w:cs="Arial"/>
        </w:rPr>
        <w:t>Za pretpostavit</w:t>
      </w:r>
      <w:r w:rsidR="0022200E">
        <w:rPr>
          <w:rFonts w:ascii="Arial" w:hAnsi="Arial" w:cs="Arial"/>
        </w:rPr>
        <w:t>i</w:t>
      </w:r>
      <w:r w:rsidR="006C05D3">
        <w:rPr>
          <w:rFonts w:ascii="Arial" w:hAnsi="Arial" w:cs="Arial"/>
        </w:rPr>
        <w:t xml:space="preserve"> je kako bi se</w:t>
      </w:r>
      <w:r w:rsidRPr="00311825">
        <w:rPr>
          <w:rFonts w:ascii="Arial" w:hAnsi="Arial" w:cs="Arial"/>
        </w:rPr>
        <w:t xml:space="preserve"> slični rezultati </w:t>
      </w:r>
      <w:r w:rsidR="006C05D3">
        <w:rPr>
          <w:rFonts w:ascii="Arial" w:hAnsi="Arial" w:cs="Arial"/>
        </w:rPr>
        <w:t xml:space="preserve">trebali pojaviti i </w:t>
      </w:r>
      <w:r w:rsidRPr="00311825">
        <w:rPr>
          <w:rFonts w:ascii="Arial" w:hAnsi="Arial" w:cs="Arial"/>
        </w:rPr>
        <w:t>kod subtesta precrtavanja</w:t>
      </w:r>
      <w:r>
        <w:rPr>
          <w:rFonts w:ascii="Arial" w:hAnsi="Arial" w:cs="Arial"/>
        </w:rPr>
        <w:t>,</w:t>
      </w:r>
      <w:r w:rsidRPr="00311825">
        <w:rPr>
          <w:rFonts w:ascii="Arial" w:hAnsi="Arial" w:cs="Arial"/>
        </w:rPr>
        <w:t xml:space="preserve"> koji također na određeni način procjenjuje grafomotoričke sposobnosti djece. </w:t>
      </w:r>
    </w:p>
    <w:p w:rsidR="007179BA" w:rsidRPr="00311825" w:rsidRDefault="007179BA" w:rsidP="007179BA">
      <w:pPr>
        <w:spacing w:line="360" w:lineRule="auto"/>
        <w:jc w:val="both"/>
        <w:rPr>
          <w:rFonts w:ascii="Arial" w:hAnsi="Arial" w:cs="Arial"/>
        </w:rPr>
      </w:pPr>
    </w:p>
    <w:p w:rsidR="007179BA" w:rsidRDefault="007179BA" w:rsidP="007179BA">
      <w:pPr>
        <w:spacing w:line="360" w:lineRule="auto"/>
        <w:ind w:left="567" w:firstLine="851"/>
        <w:jc w:val="both"/>
        <w:rPr>
          <w:rFonts w:ascii="Arial" w:hAnsi="Arial" w:cs="Arial"/>
        </w:rPr>
      </w:pPr>
      <w:r>
        <w:rPr>
          <w:rFonts w:ascii="Arial" w:hAnsi="Arial" w:cs="Arial"/>
        </w:rPr>
        <w:t>V</w:t>
      </w:r>
      <w:r w:rsidRPr="00311825">
        <w:rPr>
          <w:rFonts w:ascii="Arial" w:hAnsi="Arial" w:cs="Arial"/>
        </w:rPr>
        <w:t>rijednos</w:t>
      </w:r>
      <w:r>
        <w:rPr>
          <w:rFonts w:ascii="Arial" w:hAnsi="Arial" w:cs="Arial"/>
        </w:rPr>
        <w:t>ti skupa nezavisnih varijabli</w:t>
      </w:r>
      <w:r w:rsidR="006C05D3">
        <w:rPr>
          <w:rFonts w:ascii="Arial" w:hAnsi="Arial" w:cs="Arial"/>
        </w:rPr>
        <w:t xml:space="preserve"> možemo vidjeti u tablici 2.5. U</w:t>
      </w:r>
      <w:r>
        <w:rPr>
          <w:rFonts w:ascii="Arial" w:hAnsi="Arial" w:cs="Arial"/>
        </w:rPr>
        <w:t xml:space="preserve"> ovoj regresijskoj analizi,</w:t>
      </w:r>
      <w:r w:rsidRPr="00311825">
        <w:rPr>
          <w:rFonts w:ascii="Arial" w:hAnsi="Arial" w:cs="Arial"/>
        </w:rPr>
        <w:t xml:space="preserve"> kao</w:t>
      </w:r>
      <w:r>
        <w:rPr>
          <w:rFonts w:ascii="Arial" w:hAnsi="Arial" w:cs="Arial"/>
        </w:rPr>
        <w:t xml:space="preserve"> i u prethodnim</w:t>
      </w:r>
      <w:r w:rsidR="009D319A">
        <w:rPr>
          <w:rFonts w:ascii="Arial" w:hAnsi="Arial" w:cs="Arial"/>
        </w:rPr>
        <w:t>a</w:t>
      </w:r>
      <w:r>
        <w:rPr>
          <w:rFonts w:ascii="Arial" w:hAnsi="Arial" w:cs="Arial"/>
        </w:rPr>
        <w:t>,</w:t>
      </w:r>
      <w:r w:rsidRPr="00311825">
        <w:rPr>
          <w:rFonts w:ascii="Arial" w:hAnsi="Arial" w:cs="Arial"/>
        </w:rPr>
        <w:t xml:space="preserve"> </w:t>
      </w:r>
      <w:r w:rsidR="006C05D3">
        <w:rPr>
          <w:rFonts w:ascii="Arial" w:hAnsi="Arial" w:cs="Arial"/>
        </w:rPr>
        <w:t>jedina j</w:t>
      </w:r>
      <w:r>
        <w:rPr>
          <w:rFonts w:ascii="Arial" w:hAnsi="Arial" w:cs="Arial"/>
        </w:rPr>
        <w:t>e statistički značajna</w:t>
      </w:r>
      <w:r w:rsidRPr="00311825">
        <w:rPr>
          <w:rFonts w:ascii="Arial" w:hAnsi="Arial" w:cs="Arial"/>
        </w:rPr>
        <w:t xml:space="preserve"> pred</w:t>
      </w:r>
      <w:r>
        <w:rPr>
          <w:rFonts w:ascii="Arial" w:hAnsi="Arial" w:cs="Arial"/>
        </w:rPr>
        <w:t xml:space="preserve">iktorska varijabla </w:t>
      </w:r>
      <w:r w:rsidR="006C05D3">
        <w:rPr>
          <w:rFonts w:ascii="Arial" w:hAnsi="Arial" w:cs="Arial"/>
        </w:rPr>
        <w:t>bila</w:t>
      </w:r>
      <w:r>
        <w:rPr>
          <w:rFonts w:ascii="Arial" w:hAnsi="Arial" w:cs="Arial"/>
        </w:rPr>
        <w:t xml:space="preserve"> dužina ruke.</w:t>
      </w:r>
      <w:r w:rsidRPr="00311825">
        <w:rPr>
          <w:rFonts w:ascii="Arial" w:hAnsi="Arial" w:cs="Arial"/>
        </w:rPr>
        <w:t xml:space="preserve"> </w:t>
      </w:r>
      <w:r w:rsidR="006C05D3">
        <w:rPr>
          <w:rFonts w:ascii="Arial" w:hAnsi="Arial" w:cs="Arial"/>
        </w:rPr>
        <w:t>Vrijednost</w:t>
      </w:r>
      <w:r>
        <w:rPr>
          <w:rFonts w:ascii="Arial" w:hAnsi="Arial" w:cs="Arial"/>
        </w:rPr>
        <w:t xml:space="preserve"> parcijalnog regresijskog</w:t>
      </w:r>
      <w:r w:rsidRPr="00311825">
        <w:rPr>
          <w:rFonts w:ascii="Arial" w:hAnsi="Arial" w:cs="Arial"/>
        </w:rPr>
        <w:t xml:space="preserve"> koefi</w:t>
      </w:r>
      <w:r w:rsidR="006C05D3">
        <w:rPr>
          <w:rFonts w:ascii="Arial" w:hAnsi="Arial" w:cs="Arial"/>
        </w:rPr>
        <w:t xml:space="preserve">cijenta iznosi 0,26, </w:t>
      </w:r>
      <w:r>
        <w:rPr>
          <w:rFonts w:ascii="Arial" w:hAnsi="Arial" w:cs="Arial"/>
        </w:rPr>
        <w:t>p</w:t>
      </w:r>
      <w:r w:rsidR="006C05D3">
        <w:rPr>
          <w:rFonts w:ascii="Arial" w:hAnsi="Arial" w:cs="Arial"/>
        </w:rPr>
        <w:t xml:space="preserve">arcijalne korelacije 0,17, </w:t>
      </w:r>
      <w:r>
        <w:rPr>
          <w:rFonts w:ascii="Arial" w:hAnsi="Arial" w:cs="Arial"/>
        </w:rPr>
        <w:t>na razini značajnosti od p &lt; 0,</w:t>
      </w:r>
      <w:r w:rsidRPr="00311825">
        <w:rPr>
          <w:rFonts w:ascii="Arial" w:hAnsi="Arial" w:cs="Arial"/>
        </w:rPr>
        <w:t xml:space="preserve">01. </w:t>
      </w:r>
      <w:r w:rsidR="009D319A">
        <w:rPr>
          <w:rFonts w:ascii="Arial" w:hAnsi="Arial" w:cs="Arial"/>
        </w:rPr>
        <w:t>Ove vrijednosti potvrđuju</w:t>
      </w:r>
      <w:r>
        <w:rPr>
          <w:rFonts w:ascii="Arial" w:hAnsi="Arial" w:cs="Arial"/>
        </w:rPr>
        <w:t xml:space="preserve"> kako </w:t>
      </w:r>
      <w:r w:rsidR="006C05D3">
        <w:rPr>
          <w:rFonts w:ascii="Arial" w:hAnsi="Arial" w:cs="Arial"/>
        </w:rPr>
        <w:t xml:space="preserve">je </w:t>
      </w:r>
      <w:r>
        <w:rPr>
          <w:rFonts w:ascii="Arial" w:hAnsi="Arial" w:cs="Arial"/>
        </w:rPr>
        <w:t xml:space="preserve">mjera duljine ruke važna </w:t>
      </w:r>
      <w:r w:rsidR="006C05D3">
        <w:rPr>
          <w:rFonts w:ascii="Arial" w:hAnsi="Arial" w:cs="Arial"/>
        </w:rPr>
        <w:t xml:space="preserve">prediktorska varijabla </w:t>
      </w:r>
      <w:r>
        <w:rPr>
          <w:rFonts w:ascii="Arial" w:hAnsi="Arial" w:cs="Arial"/>
        </w:rPr>
        <w:t xml:space="preserve">za procjenu </w:t>
      </w:r>
      <w:r w:rsidR="006C05D3">
        <w:rPr>
          <w:rFonts w:ascii="Arial" w:hAnsi="Arial" w:cs="Arial"/>
        </w:rPr>
        <w:t>statistički značajne povezanosti s kriterijskom varijablom</w:t>
      </w:r>
      <w:r>
        <w:rPr>
          <w:rFonts w:ascii="Arial" w:hAnsi="Arial" w:cs="Arial"/>
        </w:rPr>
        <w:t xml:space="preserve"> grafomotoričkih zadaća. </w:t>
      </w:r>
    </w:p>
    <w:p w:rsidR="007179BA" w:rsidRDefault="007179BA" w:rsidP="007179BA">
      <w:pPr>
        <w:spacing w:line="360" w:lineRule="auto"/>
        <w:ind w:left="567" w:firstLine="851"/>
        <w:jc w:val="both"/>
        <w:rPr>
          <w:rFonts w:ascii="Arial" w:hAnsi="Arial" w:cs="Arial"/>
        </w:rPr>
      </w:pPr>
    </w:p>
    <w:p w:rsidR="007179BA" w:rsidRPr="00097680" w:rsidRDefault="007179BA" w:rsidP="007179BA">
      <w:pPr>
        <w:spacing w:line="360" w:lineRule="auto"/>
        <w:ind w:left="567" w:firstLine="851"/>
        <w:jc w:val="both"/>
        <w:rPr>
          <w:rFonts w:ascii="Arial" w:hAnsi="Arial" w:cs="Arial"/>
        </w:rPr>
      </w:pPr>
      <w:r>
        <w:rPr>
          <w:rFonts w:ascii="Arial" w:hAnsi="Arial" w:cs="Arial"/>
        </w:rPr>
        <w:t>S obzirom na važnost procjene dostignute razine razvijenosti grafomotorike kod djece predškolske dobi, bilo bi svakako opr</w:t>
      </w:r>
      <w:r w:rsidR="006C05D3">
        <w:rPr>
          <w:rFonts w:ascii="Arial" w:hAnsi="Arial" w:cs="Arial"/>
        </w:rPr>
        <w:t xml:space="preserve">avdano, iz praktičnih razloga, </w:t>
      </w:r>
      <w:r>
        <w:rPr>
          <w:rFonts w:ascii="Arial" w:hAnsi="Arial" w:cs="Arial"/>
        </w:rPr>
        <w:t xml:space="preserve">ovu </w:t>
      </w:r>
      <w:r w:rsidR="00BF6115">
        <w:rPr>
          <w:rFonts w:ascii="Arial" w:hAnsi="Arial" w:cs="Arial"/>
        </w:rPr>
        <w:t>prediktorsku</w:t>
      </w:r>
      <w:r>
        <w:rPr>
          <w:rFonts w:ascii="Arial" w:hAnsi="Arial" w:cs="Arial"/>
        </w:rPr>
        <w:t xml:space="preserve"> varijablu uvesti u procjenu dostignute razine pripremljenosti djece prije odlaska u školu.</w:t>
      </w:r>
    </w:p>
    <w:p w:rsidR="007179BA" w:rsidRDefault="007179BA" w:rsidP="007179BA">
      <w:pPr>
        <w:spacing w:line="360" w:lineRule="auto"/>
        <w:jc w:val="both"/>
        <w:rPr>
          <w:rFonts w:ascii="Arial" w:hAnsi="Arial" w:cs="Arial"/>
        </w:rPr>
      </w:pPr>
    </w:p>
    <w:p w:rsidR="007179BA" w:rsidRPr="00311825" w:rsidRDefault="007179BA" w:rsidP="007179BA">
      <w:pPr>
        <w:spacing w:line="360" w:lineRule="auto"/>
        <w:jc w:val="both"/>
        <w:rPr>
          <w:rFonts w:ascii="Arial" w:hAnsi="Arial" w:cs="Arial"/>
        </w:rPr>
      </w:pPr>
    </w:p>
    <w:p w:rsidR="007179BA" w:rsidRPr="00DA205C" w:rsidRDefault="000E68D0" w:rsidP="00D15444">
      <w:pPr>
        <w:pStyle w:val="Odlomakpopisa"/>
        <w:numPr>
          <w:ilvl w:val="2"/>
          <w:numId w:val="51"/>
        </w:numPr>
        <w:spacing w:after="200" w:line="360" w:lineRule="auto"/>
        <w:jc w:val="both"/>
        <w:rPr>
          <w:rFonts w:ascii="Arial" w:hAnsi="Arial" w:cs="Arial"/>
          <w:b/>
        </w:rPr>
      </w:pPr>
      <w:r>
        <w:rPr>
          <w:rFonts w:ascii="Arial" w:hAnsi="Arial" w:cs="Arial"/>
          <w:b/>
        </w:rPr>
        <w:t xml:space="preserve">Relacije </w:t>
      </w:r>
      <w:r w:rsidR="00336112">
        <w:rPr>
          <w:rFonts w:ascii="Arial" w:hAnsi="Arial" w:cs="Arial"/>
          <w:b/>
        </w:rPr>
        <w:t xml:space="preserve">nekih manifestnih </w:t>
      </w:r>
      <w:r w:rsidR="008623BB">
        <w:rPr>
          <w:rFonts w:ascii="Arial" w:hAnsi="Arial" w:cs="Arial"/>
          <w:b/>
        </w:rPr>
        <w:t xml:space="preserve">morfoloških obilježja i </w:t>
      </w:r>
      <w:r w:rsidR="009D319A" w:rsidRPr="009D319A">
        <w:rPr>
          <w:rFonts w:ascii="Arial" w:hAnsi="Arial" w:cs="Arial"/>
          <w:b/>
          <w:i/>
        </w:rPr>
        <w:t>T</w:t>
      </w:r>
      <w:r w:rsidR="007179BA" w:rsidRPr="009D319A">
        <w:rPr>
          <w:rFonts w:ascii="Arial" w:hAnsi="Arial" w:cs="Arial"/>
          <w:b/>
          <w:i/>
        </w:rPr>
        <w:t>est</w:t>
      </w:r>
      <w:r w:rsidRPr="009D319A">
        <w:rPr>
          <w:rFonts w:ascii="Arial" w:hAnsi="Arial" w:cs="Arial"/>
          <w:b/>
          <w:i/>
        </w:rPr>
        <w:t>a precrtavanja</w:t>
      </w:r>
      <w:r>
        <w:rPr>
          <w:rFonts w:ascii="Arial" w:hAnsi="Arial" w:cs="Arial"/>
          <w:b/>
        </w:rPr>
        <w:t xml:space="preserve"> </w:t>
      </w:r>
      <w:r w:rsidR="008623BB">
        <w:rPr>
          <w:rFonts w:ascii="Arial" w:hAnsi="Arial" w:cs="Arial"/>
          <w:b/>
        </w:rPr>
        <w:t>kod</w:t>
      </w:r>
      <w:r w:rsidR="007179BA" w:rsidRPr="00DA205C">
        <w:rPr>
          <w:rFonts w:ascii="Arial" w:hAnsi="Arial" w:cs="Arial"/>
          <w:b/>
        </w:rPr>
        <w:t xml:space="preserve"> djece predškolske dobi </w:t>
      </w:r>
    </w:p>
    <w:p w:rsidR="007179BA" w:rsidRPr="00311825" w:rsidRDefault="007179BA" w:rsidP="007179BA">
      <w:pPr>
        <w:spacing w:line="360" w:lineRule="auto"/>
        <w:ind w:left="567" w:firstLine="851"/>
        <w:jc w:val="both"/>
        <w:rPr>
          <w:rFonts w:ascii="Arial" w:hAnsi="Arial" w:cs="Arial"/>
        </w:rPr>
      </w:pPr>
    </w:p>
    <w:p w:rsidR="007179BA" w:rsidRDefault="007179BA" w:rsidP="007179BA">
      <w:pPr>
        <w:spacing w:line="360" w:lineRule="auto"/>
        <w:ind w:left="567" w:firstLine="851"/>
        <w:jc w:val="both"/>
        <w:rPr>
          <w:rFonts w:ascii="Arial" w:hAnsi="Arial" w:cs="Arial"/>
        </w:rPr>
      </w:pPr>
      <w:r w:rsidRPr="00311825">
        <w:rPr>
          <w:rFonts w:ascii="Arial" w:hAnsi="Arial" w:cs="Arial"/>
        </w:rPr>
        <w:t xml:space="preserve">Testom precrtavanja </w:t>
      </w:r>
      <w:r>
        <w:rPr>
          <w:rFonts w:ascii="Arial" w:hAnsi="Arial" w:cs="Arial"/>
        </w:rPr>
        <w:t>provjerava se kod djece</w:t>
      </w:r>
      <w:r w:rsidRPr="00311825">
        <w:rPr>
          <w:rFonts w:ascii="Arial" w:hAnsi="Arial" w:cs="Arial"/>
        </w:rPr>
        <w:t xml:space="preserve"> </w:t>
      </w:r>
      <w:r>
        <w:rPr>
          <w:rFonts w:ascii="Arial" w:hAnsi="Arial" w:cs="Arial"/>
        </w:rPr>
        <w:t>fina motorika</w:t>
      </w:r>
      <w:r w:rsidRPr="00311825">
        <w:rPr>
          <w:rFonts w:ascii="Arial" w:hAnsi="Arial" w:cs="Arial"/>
        </w:rPr>
        <w:t xml:space="preserve"> te sposobnost okulomotoričke koordinacije. </w:t>
      </w:r>
      <w:r>
        <w:rPr>
          <w:rFonts w:ascii="Arial" w:hAnsi="Arial" w:cs="Arial"/>
        </w:rPr>
        <w:t xml:space="preserve">Vrijednosti </w:t>
      </w:r>
      <w:r w:rsidR="006C05D3">
        <w:rPr>
          <w:rFonts w:ascii="Arial" w:hAnsi="Arial" w:cs="Arial"/>
        </w:rPr>
        <w:t>statistički značajn</w:t>
      </w:r>
      <w:r w:rsidR="009D319A">
        <w:rPr>
          <w:rFonts w:ascii="Arial" w:hAnsi="Arial" w:cs="Arial"/>
        </w:rPr>
        <w:t>e</w:t>
      </w:r>
      <w:r>
        <w:rPr>
          <w:rFonts w:ascii="Arial" w:hAnsi="Arial" w:cs="Arial"/>
        </w:rPr>
        <w:t>v</w:t>
      </w:r>
      <w:r w:rsidRPr="00311825">
        <w:rPr>
          <w:rFonts w:ascii="Arial" w:hAnsi="Arial" w:cs="Arial"/>
        </w:rPr>
        <w:t>eze između kriterija i prediktorskih varijabli m</w:t>
      </w:r>
      <w:r w:rsidR="006C05D3">
        <w:rPr>
          <w:rFonts w:ascii="Arial" w:hAnsi="Arial" w:cs="Arial"/>
        </w:rPr>
        <w:t>ogu se vidjeti u tablici 2.6. O</w:t>
      </w:r>
      <w:r>
        <w:rPr>
          <w:rFonts w:ascii="Arial" w:hAnsi="Arial" w:cs="Arial"/>
        </w:rPr>
        <w:t xml:space="preserve">ne su se </w:t>
      </w:r>
      <w:r w:rsidRPr="00311825">
        <w:rPr>
          <w:rFonts w:ascii="Arial" w:hAnsi="Arial" w:cs="Arial"/>
        </w:rPr>
        <w:t>pokazale statistički zna</w:t>
      </w:r>
      <w:r>
        <w:rPr>
          <w:rFonts w:ascii="Arial" w:hAnsi="Arial" w:cs="Arial"/>
        </w:rPr>
        <w:t>čajn</w:t>
      </w:r>
      <w:r w:rsidR="009D319A">
        <w:rPr>
          <w:rFonts w:ascii="Arial" w:hAnsi="Arial" w:cs="Arial"/>
        </w:rPr>
        <w:t>ima</w:t>
      </w:r>
      <w:r>
        <w:rPr>
          <w:rFonts w:ascii="Arial" w:hAnsi="Arial" w:cs="Arial"/>
        </w:rPr>
        <w:t xml:space="preserve"> na razini značajnosti od p &lt; 0,</w:t>
      </w:r>
      <w:r w:rsidRPr="00311825">
        <w:rPr>
          <w:rFonts w:ascii="Arial" w:hAnsi="Arial" w:cs="Arial"/>
        </w:rPr>
        <w:t>02</w:t>
      </w:r>
      <w:r>
        <w:rPr>
          <w:rFonts w:ascii="Arial" w:hAnsi="Arial" w:cs="Arial"/>
        </w:rPr>
        <w:t xml:space="preserve"> te vrijednosti F od 2,04. Multipla korelacija iznosi 0,34</w:t>
      </w:r>
      <w:r w:rsidRPr="00311825">
        <w:rPr>
          <w:rFonts w:ascii="Arial" w:hAnsi="Arial" w:cs="Arial"/>
        </w:rPr>
        <w:t xml:space="preserve">, dok je </w:t>
      </w:r>
      <w:r>
        <w:rPr>
          <w:rFonts w:ascii="Arial" w:hAnsi="Arial" w:cs="Arial"/>
        </w:rPr>
        <w:t>postotak zajedničke informacije 12</w:t>
      </w:r>
      <w:r w:rsidRPr="00311825">
        <w:rPr>
          <w:rFonts w:ascii="Arial" w:hAnsi="Arial" w:cs="Arial"/>
        </w:rPr>
        <w:t>%. Ova korelacija i postotak objašnjene varijance</w:t>
      </w:r>
      <w:r>
        <w:rPr>
          <w:rFonts w:ascii="Arial" w:hAnsi="Arial" w:cs="Arial"/>
        </w:rPr>
        <w:t xml:space="preserve"> nešto je niži nego prethodna regresijska analiza koja je procjenjivala vezu antropometrijskih varijabli i testa spajanja točaka.</w:t>
      </w:r>
      <w:r w:rsidRPr="00311825">
        <w:rPr>
          <w:rFonts w:ascii="Arial" w:hAnsi="Arial" w:cs="Arial"/>
        </w:rPr>
        <w:t xml:space="preserve"> </w:t>
      </w:r>
    </w:p>
    <w:p w:rsidR="007179BA" w:rsidRPr="00311825" w:rsidRDefault="007179BA" w:rsidP="009D319A">
      <w:pPr>
        <w:spacing w:line="360" w:lineRule="auto"/>
        <w:jc w:val="both"/>
        <w:rPr>
          <w:rFonts w:ascii="Arial" w:hAnsi="Arial" w:cs="Arial"/>
        </w:rPr>
      </w:pPr>
    </w:p>
    <w:p w:rsidR="007179BA" w:rsidRPr="00722229" w:rsidRDefault="007179BA" w:rsidP="009D319A">
      <w:pPr>
        <w:tabs>
          <w:tab w:val="left" w:pos="2268"/>
        </w:tabs>
        <w:spacing w:line="360" w:lineRule="auto"/>
        <w:ind w:left="567" w:firstLine="851"/>
        <w:jc w:val="both"/>
        <w:rPr>
          <w:rFonts w:ascii="Arial" w:hAnsi="Arial" w:cs="Arial"/>
          <w:i/>
        </w:rPr>
      </w:pPr>
      <w:r w:rsidRPr="00722229">
        <w:rPr>
          <w:rFonts w:ascii="Arial" w:hAnsi="Arial" w:cs="Arial"/>
        </w:rPr>
        <w:t xml:space="preserve">Tablica </w:t>
      </w:r>
      <w:r>
        <w:rPr>
          <w:rFonts w:ascii="Arial" w:hAnsi="Arial" w:cs="Arial"/>
        </w:rPr>
        <w:t>2.6</w:t>
      </w:r>
      <w:r w:rsidR="009D319A">
        <w:rPr>
          <w:rFonts w:ascii="Arial" w:hAnsi="Arial" w:cs="Arial"/>
        </w:rPr>
        <w:t xml:space="preserve"> R</w:t>
      </w:r>
      <w:r w:rsidRPr="00722229">
        <w:rPr>
          <w:rFonts w:ascii="Arial" w:hAnsi="Arial" w:cs="Arial"/>
        </w:rPr>
        <w:t xml:space="preserve">ezultati regresije </w:t>
      </w:r>
      <w:r>
        <w:rPr>
          <w:rFonts w:ascii="Arial" w:hAnsi="Arial" w:cs="Arial"/>
        </w:rPr>
        <w:t>kriterijske</w:t>
      </w:r>
      <w:r w:rsidR="009D319A">
        <w:rPr>
          <w:rFonts w:ascii="Arial" w:hAnsi="Arial" w:cs="Arial"/>
        </w:rPr>
        <w:t xml:space="preserve"> varijable </w:t>
      </w:r>
      <w:r w:rsidR="009D319A" w:rsidRPr="009D319A">
        <w:rPr>
          <w:rFonts w:ascii="Arial" w:hAnsi="Arial" w:cs="Arial"/>
          <w:i/>
        </w:rPr>
        <w:t>T</w:t>
      </w:r>
      <w:r w:rsidRPr="009D319A">
        <w:rPr>
          <w:rFonts w:ascii="Arial" w:hAnsi="Arial" w:cs="Arial"/>
          <w:i/>
        </w:rPr>
        <w:t>esta precrtavanja</w:t>
      </w:r>
      <w:r w:rsidRPr="00722229">
        <w:rPr>
          <w:rFonts w:ascii="Arial" w:hAnsi="Arial" w:cs="Arial"/>
        </w:rPr>
        <w:t xml:space="preserve"> i </w:t>
      </w:r>
      <w:r>
        <w:rPr>
          <w:rFonts w:ascii="Arial" w:hAnsi="Arial" w:cs="Arial"/>
        </w:rPr>
        <w:t>prediktorskih</w:t>
      </w:r>
      <w:r w:rsidRPr="00722229">
        <w:rPr>
          <w:rFonts w:ascii="Arial" w:hAnsi="Arial" w:cs="Arial"/>
        </w:rPr>
        <w:t xml:space="preserve"> varijabli morfoloških </w:t>
      </w:r>
      <w:r w:rsidR="00CA3EB9">
        <w:rPr>
          <w:rFonts w:ascii="Arial" w:hAnsi="Arial" w:cs="Arial"/>
        </w:rPr>
        <w:t>obilježja</w:t>
      </w:r>
      <w:r w:rsidRPr="00722229">
        <w:rPr>
          <w:rFonts w:ascii="Arial" w:hAnsi="Arial" w:cs="Arial"/>
        </w:rPr>
        <w:t xml:space="preserve">  </w:t>
      </w:r>
    </w:p>
    <w:p w:rsidR="007179BA" w:rsidRDefault="007179BA" w:rsidP="007179BA">
      <w:pPr>
        <w:spacing w:line="360" w:lineRule="auto"/>
        <w:rPr>
          <w:rFonts w:ascii="Arial" w:hAnsi="Arial" w:cs="Arial"/>
          <w:lang w:eastAsia="hr-HR"/>
        </w:rPr>
      </w:pPr>
    </w:p>
    <w:p w:rsidR="007179BA" w:rsidRPr="00722229" w:rsidRDefault="007179BA" w:rsidP="009D319A">
      <w:pPr>
        <w:spacing w:line="360" w:lineRule="auto"/>
        <w:ind w:left="567" w:firstLine="851"/>
        <w:rPr>
          <w:rFonts w:ascii="Arial" w:hAnsi="Arial" w:cs="Arial"/>
          <w:lang w:eastAsia="hr-HR"/>
        </w:rPr>
      </w:pPr>
      <w:r w:rsidRPr="00722229">
        <w:rPr>
          <w:rFonts w:ascii="Arial" w:hAnsi="Arial" w:cs="Arial"/>
          <w:lang w:eastAsia="hr-HR"/>
        </w:rPr>
        <w:t>R</w:t>
      </w:r>
      <w:r>
        <w:rPr>
          <w:rFonts w:ascii="Arial" w:hAnsi="Arial" w:cs="Arial"/>
          <w:lang w:eastAsia="hr-HR"/>
        </w:rPr>
        <w:t xml:space="preserve">O </w:t>
      </w:r>
      <w:r w:rsidRPr="00722229">
        <w:rPr>
          <w:rFonts w:ascii="Arial" w:hAnsi="Arial" w:cs="Arial"/>
          <w:lang w:eastAsia="hr-HR"/>
        </w:rPr>
        <w:t>=</w:t>
      </w:r>
      <w:r>
        <w:rPr>
          <w:rFonts w:ascii="Arial" w:hAnsi="Arial" w:cs="Arial"/>
          <w:lang w:eastAsia="hr-HR"/>
        </w:rPr>
        <w:t xml:space="preserve"> </w:t>
      </w:r>
      <w:r w:rsidRPr="00722229">
        <w:rPr>
          <w:rFonts w:ascii="Arial" w:hAnsi="Arial" w:cs="Arial"/>
          <w:lang w:eastAsia="hr-HR"/>
        </w:rPr>
        <w:t>0,34,</w:t>
      </w:r>
      <w:r>
        <w:rPr>
          <w:rFonts w:ascii="Arial" w:hAnsi="Arial" w:cs="Arial"/>
          <w:lang w:eastAsia="hr-HR"/>
        </w:rPr>
        <w:t xml:space="preserve"> </w:t>
      </w:r>
      <w:r w:rsidRPr="00722229">
        <w:rPr>
          <w:rFonts w:ascii="Arial" w:hAnsi="Arial" w:cs="Arial"/>
          <w:lang w:eastAsia="hr-HR"/>
        </w:rPr>
        <w:t xml:space="preserve"> R</w:t>
      </w:r>
      <w:r>
        <w:rPr>
          <w:rFonts w:ascii="Arial" w:hAnsi="Arial" w:cs="Arial"/>
          <w:lang w:eastAsia="hr-HR"/>
        </w:rPr>
        <w:t>O</w:t>
      </w:r>
      <w:r w:rsidRPr="00722229">
        <w:rPr>
          <w:rFonts w:ascii="Arial" w:hAnsi="Arial" w:cs="Arial"/>
          <w:lang w:eastAsia="hr-HR"/>
        </w:rPr>
        <w:t>²</w:t>
      </w:r>
      <w:r>
        <w:rPr>
          <w:rFonts w:ascii="Arial" w:hAnsi="Arial" w:cs="Arial"/>
          <w:lang w:eastAsia="hr-HR"/>
        </w:rPr>
        <w:t xml:space="preserve"> </w:t>
      </w:r>
      <w:r w:rsidRPr="00722229">
        <w:rPr>
          <w:rFonts w:ascii="Arial" w:hAnsi="Arial" w:cs="Arial"/>
          <w:lang w:eastAsia="hr-HR"/>
        </w:rPr>
        <w:t>=</w:t>
      </w:r>
      <w:r>
        <w:rPr>
          <w:rFonts w:ascii="Arial" w:hAnsi="Arial" w:cs="Arial"/>
          <w:lang w:eastAsia="hr-HR"/>
        </w:rPr>
        <w:t xml:space="preserve"> </w:t>
      </w:r>
      <w:r w:rsidRPr="00722229">
        <w:rPr>
          <w:rFonts w:ascii="Arial" w:hAnsi="Arial" w:cs="Arial"/>
          <w:lang w:eastAsia="hr-HR"/>
        </w:rPr>
        <w:t>0,12</w:t>
      </w:r>
      <w:r>
        <w:rPr>
          <w:rFonts w:ascii="Arial" w:hAnsi="Arial" w:cs="Arial"/>
          <w:lang w:eastAsia="hr-HR"/>
        </w:rPr>
        <w:t xml:space="preserve">, </w:t>
      </w:r>
      <w:r w:rsidRPr="00722229">
        <w:rPr>
          <w:rFonts w:ascii="Arial" w:hAnsi="Arial" w:cs="Arial"/>
          <w:lang w:eastAsia="hr-HR"/>
        </w:rPr>
        <w:t xml:space="preserve"> SE</w:t>
      </w:r>
      <w:r>
        <w:rPr>
          <w:rFonts w:ascii="Arial" w:hAnsi="Arial" w:cs="Arial"/>
          <w:lang w:eastAsia="hr-HR"/>
        </w:rPr>
        <w:t xml:space="preserve"> </w:t>
      </w:r>
      <w:r w:rsidRPr="00722229">
        <w:rPr>
          <w:rFonts w:ascii="Arial" w:hAnsi="Arial" w:cs="Arial"/>
          <w:lang w:eastAsia="hr-HR"/>
        </w:rPr>
        <w:t>=</w:t>
      </w:r>
      <w:r>
        <w:rPr>
          <w:rFonts w:ascii="Arial" w:hAnsi="Arial" w:cs="Arial"/>
          <w:lang w:eastAsia="hr-HR"/>
        </w:rPr>
        <w:t xml:space="preserve"> </w:t>
      </w:r>
      <w:r w:rsidRPr="00722229">
        <w:rPr>
          <w:rFonts w:ascii="Arial" w:hAnsi="Arial" w:cs="Arial"/>
          <w:lang w:eastAsia="hr-HR"/>
        </w:rPr>
        <w:t>3,60</w:t>
      </w:r>
      <w:r>
        <w:rPr>
          <w:rFonts w:ascii="Arial" w:hAnsi="Arial" w:cs="Arial"/>
          <w:lang w:eastAsia="hr-HR"/>
        </w:rPr>
        <w:t xml:space="preserve">, </w:t>
      </w:r>
      <w:r w:rsidRPr="00722229">
        <w:rPr>
          <w:rFonts w:ascii="Arial" w:hAnsi="Arial" w:cs="Arial"/>
          <w:lang w:eastAsia="hr-HR"/>
        </w:rPr>
        <w:t xml:space="preserve"> F</w:t>
      </w:r>
      <w:r>
        <w:rPr>
          <w:rFonts w:ascii="Arial" w:hAnsi="Arial" w:cs="Arial"/>
          <w:lang w:eastAsia="hr-HR"/>
        </w:rPr>
        <w:t xml:space="preserve"> </w:t>
      </w:r>
      <w:r w:rsidRPr="00722229">
        <w:rPr>
          <w:rFonts w:ascii="Arial" w:hAnsi="Arial" w:cs="Arial"/>
          <w:lang w:eastAsia="hr-HR"/>
        </w:rPr>
        <w:t>=</w:t>
      </w:r>
      <w:r>
        <w:rPr>
          <w:rFonts w:ascii="Arial" w:hAnsi="Arial" w:cs="Arial"/>
          <w:lang w:eastAsia="hr-HR"/>
        </w:rPr>
        <w:t xml:space="preserve"> </w:t>
      </w:r>
      <w:r w:rsidRPr="00722229">
        <w:rPr>
          <w:rFonts w:ascii="Arial" w:hAnsi="Arial" w:cs="Arial"/>
          <w:lang w:eastAsia="hr-HR"/>
        </w:rPr>
        <w:t xml:space="preserve">2,04, </w:t>
      </w:r>
      <w:r>
        <w:rPr>
          <w:rFonts w:ascii="Arial" w:hAnsi="Arial" w:cs="Arial"/>
          <w:lang w:eastAsia="hr-HR"/>
        </w:rPr>
        <w:t xml:space="preserve"> </w:t>
      </w:r>
      <w:r w:rsidRPr="00722229">
        <w:rPr>
          <w:rFonts w:ascii="Arial" w:hAnsi="Arial" w:cs="Arial"/>
          <w:lang w:eastAsia="hr-HR"/>
        </w:rPr>
        <w:t>p</w:t>
      </w:r>
      <w:r>
        <w:rPr>
          <w:rFonts w:ascii="Arial" w:hAnsi="Arial" w:cs="Arial"/>
          <w:lang w:eastAsia="hr-HR"/>
        </w:rPr>
        <w:t xml:space="preserve"> </w:t>
      </w:r>
      <w:r w:rsidRPr="00722229">
        <w:rPr>
          <w:rFonts w:ascii="Arial" w:hAnsi="Arial" w:cs="Arial"/>
          <w:lang w:eastAsia="hr-HR"/>
        </w:rPr>
        <w:t>&lt;</w:t>
      </w:r>
      <w:r>
        <w:rPr>
          <w:rFonts w:ascii="Arial" w:hAnsi="Arial" w:cs="Arial"/>
          <w:lang w:eastAsia="hr-HR"/>
        </w:rPr>
        <w:t xml:space="preserve"> </w:t>
      </w:r>
      <w:r w:rsidRPr="00722229">
        <w:rPr>
          <w:rFonts w:ascii="Arial" w:hAnsi="Arial" w:cs="Arial"/>
          <w:lang w:eastAsia="hr-HR"/>
        </w:rPr>
        <w:t>0,02</w:t>
      </w:r>
    </w:p>
    <w:tbl>
      <w:tblPr>
        <w:tblW w:w="804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7"/>
        <w:gridCol w:w="1043"/>
        <w:gridCol w:w="1041"/>
        <w:gridCol w:w="1817"/>
        <w:gridCol w:w="790"/>
        <w:gridCol w:w="1100"/>
        <w:gridCol w:w="917"/>
      </w:tblGrid>
      <w:tr w:rsidR="007179BA" w:rsidRPr="008F0306" w:rsidTr="007179BA">
        <w:trPr>
          <w:trHeight w:val="960"/>
          <w:jc w:val="center"/>
        </w:trPr>
        <w:tc>
          <w:tcPr>
            <w:tcW w:w="1337" w:type="dxa"/>
            <w:vMerge w:val="restart"/>
            <w:shd w:val="clear" w:color="auto" w:fill="auto"/>
            <w:vAlign w:val="bottom"/>
            <w:hideMark/>
          </w:tcPr>
          <w:p w:rsidR="007179BA" w:rsidRPr="008F0306" w:rsidRDefault="007179BA" w:rsidP="007179BA">
            <w:pPr>
              <w:jc w:val="center"/>
              <w:rPr>
                <w:rFonts w:ascii="Arial" w:hAnsi="Arial" w:cs="Arial"/>
                <w:lang w:eastAsia="hr-HR"/>
              </w:rPr>
            </w:pPr>
          </w:p>
        </w:tc>
        <w:tc>
          <w:tcPr>
            <w:tcW w:w="2084" w:type="dxa"/>
            <w:gridSpan w:val="2"/>
            <w:shd w:val="clear" w:color="auto" w:fill="auto"/>
            <w:vAlign w:val="bottom"/>
            <w:hideMark/>
          </w:tcPr>
          <w:p w:rsidR="007179BA" w:rsidRPr="000913BB" w:rsidRDefault="007179BA" w:rsidP="007179BA">
            <w:pPr>
              <w:jc w:val="center"/>
              <w:rPr>
                <w:rFonts w:ascii="Arial" w:hAnsi="Arial" w:cs="Arial"/>
                <w:lang w:eastAsia="hr-HR"/>
              </w:rPr>
            </w:pPr>
            <w:r w:rsidRPr="00F711EB">
              <w:rPr>
                <w:rFonts w:ascii="Arial" w:hAnsi="Arial" w:cs="Arial"/>
                <w:lang w:eastAsia="hr-HR"/>
              </w:rPr>
              <w:t>Nestandardizirani koeficijenti</w:t>
            </w:r>
          </w:p>
        </w:tc>
        <w:tc>
          <w:tcPr>
            <w:tcW w:w="1817" w:type="dxa"/>
            <w:shd w:val="clear" w:color="auto" w:fill="auto"/>
            <w:vAlign w:val="bottom"/>
            <w:hideMark/>
          </w:tcPr>
          <w:p w:rsidR="007179BA" w:rsidRPr="000913BB" w:rsidRDefault="007179BA" w:rsidP="007179BA">
            <w:pPr>
              <w:jc w:val="center"/>
              <w:rPr>
                <w:rFonts w:ascii="Arial" w:hAnsi="Arial" w:cs="Arial"/>
                <w:lang w:eastAsia="hr-HR"/>
              </w:rPr>
            </w:pPr>
            <w:r w:rsidRPr="00F711EB">
              <w:rPr>
                <w:rFonts w:ascii="Arial" w:hAnsi="Arial" w:cs="Arial"/>
                <w:lang w:eastAsia="hr-HR"/>
              </w:rPr>
              <w:t>Standardizirani koeficijenti</w:t>
            </w:r>
          </w:p>
        </w:tc>
        <w:tc>
          <w:tcPr>
            <w:tcW w:w="1890" w:type="dxa"/>
            <w:gridSpan w:val="2"/>
            <w:shd w:val="clear" w:color="auto" w:fill="auto"/>
            <w:vAlign w:val="bottom"/>
            <w:hideMark/>
          </w:tcPr>
          <w:p w:rsidR="007179BA" w:rsidRPr="004014BF" w:rsidRDefault="007179BA" w:rsidP="007179BA">
            <w:pPr>
              <w:jc w:val="center"/>
              <w:rPr>
                <w:rFonts w:ascii="Arial" w:hAnsi="Arial" w:cs="Arial"/>
                <w:lang w:eastAsia="hr-HR"/>
              </w:rPr>
            </w:pPr>
            <w:r w:rsidRPr="003B4953">
              <w:rPr>
                <w:rFonts w:ascii="Arial" w:hAnsi="Arial" w:cs="Arial"/>
                <w:lang w:eastAsia="hr-HR"/>
              </w:rPr>
              <w:t>K</w:t>
            </w:r>
            <w:r>
              <w:rPr>
                <w:rFonts w:ascii="Arial" w:hAnsi="Arial" w:cs="Arial"/>
                <w:lang w:eastAsia="hr-HR"/>
              </w:rPr>
              <w:t>orelacije</w:t>
            </w:r>
          </w:p>
        </w:tc>
        <w:tc>
          <w:tcPr>
            <w:tcW w:w="917" w:type="dxa"/>
            <w:vMerge w:val="restart"/>
            <w:vAlign w:val="bottom"/>
          </w:tcPr>
          <w:p w:rsidR="007179BA" w:rsidRPr="008F0306" w:rsidRDefault="007179BA" w:rsidP="007179BA">
            <w:pPr>
              <w:jc w:val="center"/>
              <w:rPr>
                <w:rFonts w:ascii="Arial" w:hAnsi="Arial" w:cs="Arial"/>
                <w:lang w:eastAsia="hr-HR"/>
              </w:rPr>
            </w:pPr>
            <w:r>
              <w:rPr>
                <w:rFonts w:ascii="Arial" w:hAnsi="Arial" w:cs="Arial"/>
                <w:lang w:eastAsia="hr-HR"/>
              </w:rPr>
              <w:t>p</w:t>
            </w:r>
          </w:p>
        </w:tc>
      </w:tr>
      <w:tr w:rsidR="007179BA" w:rsidRPr="008F0306" w:rsidTr="007179BA">
        <w:trPr>
          <w:trHeight w:val="495"/>
          <w:jc w:val="center"/>
        </w:trPr>
        <w:tc>
          <w:tcPr>
            <w:tcW w:w="1337" w:type="dxa"/>
            <w:vMerge/>
            <w:vAlign w:val="center"/>
            <w:hideMark/>
          </w:tcPr>
          <w:p w:rsidR="007179BA" w:rsidRPr="008F0306" w:rsidRDefault="007179BA" w:rsidP="007179BA">
            <w:pPr>
              <w:jc w:val="center"/>
              <w:rPr>
                <w:rFonts w:ascii="Arial" w:hAnsi="Arial" w:cs="Arial"/>
                <w:lang w:eastAsia="hr-HR"/>
              </w:rPr>
            </w:pPr>
          </w:p>
        </w:tc>
        <w:tc>
          <w:tcPr>
            <w:tcW w:w="1043" w:type="dxa"/>
            <w:shd w:val="clear" w:color="auto" w:fill="auto"/>
            <w:vAlign w:val="bottom"/>
            <w:hideMark/>
          </w:tcPr>
          <w:p w:rsidR="007179BA" w:rsidRPr="008F0306" w:rsidRDefault="007179BA" w:rsidP="007179BA">
            <w:pPr>
              <w:jc w:val="center"/>
              <w:rPr>
                <w:rFonts w:ascii="Arial" w:hAnsi="Arial" w:cs="Arial"/>
                <w:lang w:eastAsia="hr-HR"/>
              </w:rPr>
            </w:pPr>
            <w:r w:rsidRPr="008F0306">
              <w:rPr>
                <w:rFonts w:ascii="Arial" w:hAnsi="Arial" w:cs="Arial"/>
                <w:lang w:eastAsia="hr-HR"/>
              </w:rPr>
              <w:t>B</w:t>
            </w:r>
          </w:p>
        </w:tc>
        <w:tc>
          <w:tcPr>
            <w:tcW w:w="1041" w:type="dxa"/>
            <w:shd w:val="clear" w:color="auto" w:fill="auto"/>
            <w:vAlign w:val="bottom"/>
            <w:hideMark/>
          </w:tcPr>
          <w:p w:rsidR="007179BA" w:rsidRPr="008F0306" w:rsidRDefault="007179BA" w:rsidP="007179BA">
            <w:pPr>
              <w:jc w:val="center"/>
              <w:rPr>
                <w:rFonts w:ascii="Arial" w:hAnsi="Arial" w:cs="Arial"/>
                <w:lang w:eastAsia="hr-HR"/>
              </w:rPr>
            </w:pPr>
            <w:r w:rsidRPr="008F0306">
              <w:rPr>
                <w:rFonts w:ascii="Arial" w:hAnsi="Arial" w:cs="Arial"/>
                <w:lang w:eastAsia="hr-HR"/>
              </w:rPr>
              <w:t>Std. Error</w:t>
            </w:r>
          </w:p>
        </w:tc>
        <w:tc>
          <w:tcPr>
            <w:tcW w:w="1817" w:type="dxa"/>
            <w:shd w:val="clear" w:color="auto" w:fill="auto"/>
            <w:vAlign w:val="bottom"/>
            <w:hideMark/>
          </w:tcPr>
          <w:p w:rsidR="007179BA" w:rsidRPr="008F0306" w:rsidRDefault="007179BA" w:rsidP="007179BA">
            <w:pPr>
              <w:jc w:val="center"/>
              <w:rPr>
                <w:rFonts w:ascii="Arial" w:hAnsi="Arial" w:cs="Arial"/>
                <w:lang w:eastAsia="hr-HR"/>
              </w:rPr>
            </w:pPr>
            <w:r w:rsidRPr="008F0306">
              <w:rPr>
                <w:rFonts w:ascii="Arial" w:hAnsi="Arial" w:cs="Arial"/>
                <w:lang w:eastAsia="hr-HR"/>
              </w:rPr>
              <w:t>Beta</w:t>
            </w:r>
          </w:p>
        </w:tc>
        <w:tc>
          <w:tcPr>
            <w:tcW w:w="790" w:type="dxa"/>
            <w:shd w:val="clear" w:color="auto" w:fill="auto"/>
            <w:vAlign w:val="bottom"/>
            <w:hideMark/>
          </w:tcPr>
          <w:p w:rsidR="007179BA" w:rsidRPr="000C0514" w:rsidRDefault="007179BA" w:rsidP="007179BA">
            <w:pPr>
              <w:jc w:val="center"/>
              <w:rPr>
                <w:rFonts w:ascii="Arial" w:hAnsi="Arial" w:cs="Arial"/>
                <w:lang w:eastAsia="hr-HR"/>
              </w:rPr>
            </w:pPr>
            <w:r w:rsidRPr="003B4953">
              <w:rPr>
                <w:rFonts w:ascii="Arial" w:hAnsi="Arial" w:cs="Arial"/>
                <w:lang w:eastAsia="hr-HR"/>
              </w:rPr>
              <w:t>R</w:t>
            </w:r>
          </w:p>
        </w:tc>
        <w:tc>
          <w:tcPr>
            <w:tcW w:w="1100" w:type="dxa"/>
            <w:shd w:val="clear" w:color="auto" w:fill="auto"/>
            <w:vAlign w:val="bottom"/>
            <w:hideMark/>
          </w:tcPr>
          <w:p w:rsidR="007179BA" w:rsidRPr="003B4953" w:rsidRDefault="007179BA" w:rsidP="007179BA">
            <w:pPr>
              <w:jc w:val="center"/>
              <w:rPr>
                <w:rFonts w:ascii="Arial" w:hAnsi="Arial" w:cs="Arial"/>
                <w:lang w:eastAsia="hr-HR"/>
              </w:rPr>
            </w:pPr>
            <w:r w:rsidRPr="000C0514">
              <w:rPr>
                <w:rFonts w:ascii="Arial" w:hAnsi="Arial" w:cs="Arial"/>
                <w:lang w:eastAsia="hr-HR"/>
              </w:rPr>
              <w:t>Part-R</w:t>
            </w:r>
          </w:p>
        </w:tc>
        <w:tc>
          <w:tcPr>
            <w:tcW w:w="917" w:type="dxa"/>
            <w:vMerge/>
            <w:vAlign w:val="bottom"/>
          </w:tcPr>
          <w:p w:rsidR="007179BA" w:rsidRPr="008F0306" w:rsidRDefault="007179BA" w:rsidP="007179BA">
            <w:pPr>
              <w:jc w:val="center"/>
              <w:rPr>
                <w:rFonts w:ascii="Arial" w:hAnsi="Arial" w:cs="Arial"/>
                <w:lang w:eastAsia="hr-HR"/>
              </w:rPr>
            </w:pPr>
          </w:p>
        </w:tc>
      </w:tr>
      <w:tr w:rsidR="007179BA" w:rsidRPr="008F0306" w:rsidTr="007179BA">
        <w:trPr>
          <w:trHeight w:val="480"/>
          <w:jc w:val="center"/>
        </w:trPr>
        <w:tc>
          <w:tcPr>
            <w:tcW w:w="1337" w:type="dxa"/>
            <w:shd w:val="clear" w:color="auto" w:fill="auto"/>
            <w:hideMark/>
          </w:tcPr>
          <w:p w:rsidR="007179BA" w:rsidRPr="000C0514" w:rsidRDefault="007179BA" w:rsidP="007179BA">
            <w:pPr>
              <w:jc w:val="center"/>
              <w:rPr>
                <w:rFonts w:ascii="Arial" w:hAnsi="Arial" w:cs="Arial"/>
                <w:lang w:eastAsia="hr-HR"/>
              </w:rPr>
            </w:pPr>
            <w:r w:rsidRPr="000C0514">
              <w:rPr>
                <w:rFonts w:ascii="Arial" w:hAnsi="Arial" w:cs="Arial"/>
                <w:lang w:eastAsia="hr-HR"/>
              </w:rPr>
              <w:t>intercept</w:t>
            </w:r>
          </w:p>
        </w:tc>
        <w:tc>
          <w:tcPr>
            <w:tcW w:w="1043"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-13,99</w:t>
            </w:r>
          </w:p>
        </w:tc>
        <w:tc>
          <w:tcPr>
            <w:tcW w:w="1041"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10,19</w:t>
            </w:r>
          </w:p>
        </w:tc>
        <w:tc>
          <w:tcPr>
            <w:tcW w:w="1817" w:type="dxa"/>
            <w:shd w:val="clear" w:color="auto" w:fill="auto"/>
            <w:vAlign w:val="center"/>
            <w:hideMark/>
          </w:tcPr>
          <w:p w:rsidR="007179BA" w:rsidRPr="008F0306" w:rsidRDefault="007179BA" w:rsidP="007179BA">
            <w:pPr>
              <w:jc w:val="center"/>
              <w:rPr>
                <w:rFonts w:ascii="Arial" w:hAnsi="Arial" w:cs="Arial"/>
                <w:lang w:eastAsia="hr-HR"/>
              </w:rPr>
            </w:pPr>
          </w:p>
        </w:tc>
        <w:tc>
          <w:tcPr>
            <w:tcW w:w="790" w:type="dxa"/>
            <w:shd w:val="clear" w:color="auto" w:fill="auto"/>
            <w:vAlign w:val="center"/>
            <w:hideMark/>
          </w:tcPr>
          <w:p w:rsidR="007179BA" w:rsidRPr="008F0306" w:rsidRDefault="007179BA" w:rsidP="007179BA">
            <w:pPr>
              <w:jc w:val="center"/>
              <w:rPr>
                <w:rFonts w:ascii="Arial" w:hAnsi="Arial" w:cs="Arial"/>
                <w:lang w:eastAsia="hr-HR"/>
              </w:rPr>
            </w:pPr>
          </w:p>
        </w:tc>
        <w:tc>
          <w:tcPr>
            <w:tcW w:w="1100" w:type="dxa"/>
            <w:shd w:val="clear" w:color="auto" w:fill="auto"/>
            <w:vAlign w:val="center"/>
            <w:hideMark/>
          </w:tcPr>
          <w:p w:rsidR="007179BA" w:rsidRPr="008F0306" w:rsidRDefault="007179BA" w:rsidP="007179BA">
            <w:pPr>
              <w:jc w:val="center"/>
              <w:rPr>
                <w:rFonts w:ascii="Arial" w:hAnsi="Arial" w:cs="Arial"/>
                <w:lang w:eastAsia="hr-HR"/>
              </w:rPr>
            </w:pPr>
          </w:p>
        </w:tc>
        <w:tc>
          <w:tcPr>
            <w:tcW w:w="917" w:type="dxa"/>
            <w:vAlign w:val="center"/>
          </w:tcPr>
          <w:p w:rsidR="007179BA" w:rsidRPr="008F0306" w:rsidRDefault="007179BA" w:rsidP="007179BA">
            <w:pPr>
              <w:jc w:val="center"/>
              <w:rPr>
                <w:rFonts w:ascii="Arial" w:hAnsi="Arial" w:cs="Arial"/>
                <w:lang w:eastAsia="hr-HR"/>
              </w:rPr>
            </w:pPr>
            <w:r w:rsidRPr="008F0306">
              <w:rPr>
                <w:rFonts w:ascii="Arial" w:hAnsi="Arial" w:cs="Arial"/>
                <w:lang w:eastAsia="hr-HR"/>
              </w:rPr>
              <w:t>0,17</w:t>
            </w:r>
          </w:p>
        </w:tc>
      </w:tr>
      <w:tr w:rsidR="007179BA" w:rsidRPr="008F0306" w:rsidTr="007179BA">
        <w:trPr>
          <w:trHeight w:val="255"/>
          <w:jc w:val="center"/>
        </w:trPr>
        <w:tc>
          <w:tcPr>
            <w:tcW w:w="1337"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atte</w:t>
            </w:r>
          </w:p>
        </w:tc>
        <w:tc>
          <w:tcPr>
            <w:tcW w:w="1043"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-0,36</w:t>
            </w:r>
          </w:p>
        </w:tc>
        <w:tc>
          <w:tcPr>
            <w:tcW w:w="1041"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0,21</w:t>
            </w:r>
          </w:p>
        </w:tc>
        <w:tc>
          <w:tcPr>
            <w:tcW w:w="1817"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-0,40</w:t>
            </w:r>
          </w:p>
        </w:tc>
        <w:tc>
          <w:tcPr>
            <w:tcW w:w="790"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-0,06</w:t>
            </w:r>
          </w:p>
        </w:tc>
        <w:tc>
          <w:tcPr>
            <w:tcW w:w="1100"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-0,12</w:t>
            </w:r>
          </w:p>
        </w:tc>
        <w:tc>
          <w:tcPr>
            <w:tcW w:w="917" w:type="dxa"/>
            <w:vAlign w:val="center"/>
          </w:tcPr>
          <w:p w:rsidR="007179BA" w:rsidRPr="008F0306" w:rsidRDefault="007179BA" w:rsidP="007179BA">
            <w:pPr>
              <w:jc w:val="center"/>
              <w:rPr>
                <w:rFonts w:ascii="Arial" w:hAnsi="Arial" w:cs="Arial"/>
                <w:lang w:eastAsia="hr-HR"/>
              </w:rPr>
            </w:pPr>
            <w:r w:rsidRPr="008F0306">
              <w:rPr>
                <w:rFonts w:ascii="Arial" w:hAnsi="Arial" w:cs="Arial"/>
                <w:lang w:eastAsia="hr-HR"/>
              </w:rPr>
              <w:t>0,08</w:t>
            </w:r>
          </w:p>
        </w:tc>
      </w:tr>
      <w:tr w:rsidR="007179BA" w:rsidRPr="008F0306" w:rsidTr="007179BA">
        <w:trPr>
          <w:trHeight w:val="255"/>
          <w:jc w:val="center"/>
        </w:trPr>
        <w:tc>
          <w:tcPr>
            <w:tcW w:w="1337"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avis</w:t>
            </w:r>
          </w:p>
        </w:tc>
        <w:tc>
          <w:tcPr>
            <w:tcW w:w="1043"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0,04</w:t>
            </w:r>
          </w:p>
        </w:tc>
        <w:tc>
          <w:tcPr>
            <w:tcW w:w="1041"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0,11</w:t>
            </w:r>
          </w:p>
        </w:tc>
        <w:tc>
          <w:tcPr>
            <w:tcW w:w="1817"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0,07</w:t>
            </w:r>
          </w:p>
        </w:tc>
        <w:tc>
          <w:tcPr>
            <w:tcW w:w="790"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0,04</w:t>
            </w:r>
          </w:p>
        </w:tc>
        <w:tc>
          <w:tcPr>
            <w:tcW w:w="1100"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0,03</w:t>
            </w:r>
          </w:p>
        </w:tc>
        <w:tc>
          <w:tcPr>
            <w:tcW w:w="917" w:type="dxa"/>
            <w:vAlign w:val="center"/>
          </w:tcPr>
          <w:p w:rsidR="007179BA" w:rsidRPr="008F0306" w:rsidRDefault="007179BA" w:rsidP="007179BA">
            <w:pPr>
              <w:jc w:val="center"/>
              <w:rPr>
                <w:rFonts w:ascii="Arial" w:hAnsi="Arial" w:cs="Arial"/>
                <w:lang w:eastAsia="hr-HR"/>
              </w:rPr>
            </w:pPr>
            <w:r w:rsidRPr="008F0306">
              <w:rPr>
                <w:rFonts w:ascii="Arial" w:hAnsi="Arial" w:cs="Arial"/>
                <w:lang w:eastAsia="hr-HR"/>
              </w:rPr>
              <w:t>0,67</w:t>
            </w:r>
          </w:p>
        </w:tc>
      </w:tr>
      <w:tr w:rsidR="007179BA" w:rsidRPr="008F0306" w:rsidTr="007179BA">
        <w:trPr>
          <w:trHeight w:val="255"/>
          <w:jc w:val="center"/>
        </w:trPr>
        <w:tc>
          <w:tcPr>
            <w:tcW w:w="1337"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asvi</w:t>
            </w:r>
          </w:p>
        </w:tc>
        <w:tc>
          <w:tcPr>
            <w:tcW w:w="1043"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0,06</w:t>
            </w:r>
          </w:p>
        </w:tc>
        <w:tc>
          <w:tcPr>
            <w:tcW w:w="1041"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0,12</w:t>
            </w:r>
          </w:p>
        </w:tc>
        <w:tc>
          <w:tcPr>
            <w:tcW w:w="1817"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0,05</w:t>
            </w:r>
          </w:p>
        </w:tc>
        <w:tc>
          <w:tcPr>
            <w:tcW w:w="790"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-0,02</w:t>
            </w:r>
          </w:p>
        </w:tc>
        <w:tc>
          <w:tcPr>
            <w:tcW w:w="1100"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0,03</w:t>
            </w:r>
          </w:p>
        </w:tc>
        <w:tc>
          <w:tcPr>
            <w:tcW w:w="917" w:type="dxa"/>
            <w:vAlign w:val="center"/>
          </w:tcPr>
          <w:p w:rsidR="007179BA" w:rsidRPr="008F0306" w:rsidRDefault="007179BA" w:rsidP="007179BA">
            <w:pPr>
              <w:jc w:val="center"/>
              <w:rPr>
                <w:rFonts w:ascii="Arial" w:hAnsi="Arial" w:cs="Arial"/>
                <w:lang w:eastAsia="hr-HR"/>
              </w:rPr>
            </w:pPr>
            <w:r w:rsidRPr="008F0306">
              <w:rPr>
                <w:rFonts w:ascii="Arial" w:hAnsi="Arial" w:cs="Arial"/>
                <w:lang w:eastAsia="hr-HR"/>
              </w:rPr>
              <w:t>0,62</w:t>
            </w:r>
          </w:p>
        </w:tc>
      </w:tr>
      <w:tr w:rsidR="007179BA" w:rsidRPr="008F0306" w:rsidTr="007179BA">
        <w:trPr>
          <w:trHeight w:val="255"/>
          <w:jc w:val="center"/>
        </w:trPr>
        <w:tc>
          <w:tcPr>
            <w:tcW w:w="1337"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adru</w:t>
            </w:r>
          </w:p>
        </w:tc>
        <w:tc>
          <w:tcPr>
            <w:tcW w:w="1043"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0,25</w:t>
            </w:r>
          </w:p>
        </w:tc>
        <w:tc>
          <w:tcPr>
            <w:tcW w:w="1041"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0,15</w:t>
            </w:r>
          </w:p>
        </w:tc>
        <w:tc>
          <w:tcPr>
            <w:tcW w:w="1817"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0,18</w:t>
            </w:r>
          </w:p>
        </w:tc>
        <w:tc>
          <w:tcPr>
            <w:tcW w:w="790"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0,12</w:t>
            </w:r>
          </w:p>
        </w:tc>
        <w:tc>
          <w:tcPr>
            <w:tcW w:w="1100"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0,11</w:t>
            </w:r>
          </w:p>
        </w:tc>
        <w:tc>
          <w:tcPr>
            <w:tcW w:w="917" w:type="dxa"/>
            <w:vAlign w:val="center"/>
          </w:tcPr>
          <w:p w:rsidR="007179BA" w:rsidRPr="008F0306" w:rsidRDefault="007179BA" w:rsidP="007179BA">
            <w:pPr>
              <w:jc w:val="center"/>
              <w:rPr>
                <w:rFonts w:ascii="Arial" w:hAnsi="Arial" w:cs="Arial"/>
                <w:lang w:eastAsia="hr-HR"/>
              </w:rPr>
            </w:pPr>
            <w:r w:rsidRPr="008F0306">
              <w:rPr>
                <w:rFonts w:ascii="Arial" w:hAnsi="Arial" w:cs="Arial"/>
                <w:lang w:eastAsia="hr-HR"/>
              </w:rPr>
              <w:t>0,10</w:t>
            </w:r>
          </w:p>
        </w:tc>
      </w:tr>
      <w:tr w:rsidR="007179BA" w:rsidRPr="008F0306" w:rsidTr="007179BA">
        <w:trPr>
          <w:trHeight w:val="255"/>
          <w:jc w:val="center"/>
        </w:trPr>
        <w:tc>
          <w:tcPr>
            <w:tcW w:w="1337"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anna</w:t>
            </w:r>
          </w:p>
        </w:tc>
        <w:tc>
          <w:tcPr>
            <w:tcW w:w="1043"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0,21</w:t>
            </w:r>
          </w:p>
        </w:tc>
        <w:tc>
          <w:tcPr>
            <w:tcW w:w="1041"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0,15</w:t>
            </w:r>
          </w:p>
        </w:tc>
        <w:tc>
          <w:tcPr>
            <w:tcW w:w="1817"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0,20</w:t>
            </w:r>
          </w:p>
        </w:tc>
        <w:tc>
          <w:tcPr>
            <w:tcW w:w="790"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-0,03</w:t>
            </w:r>
          </w:p>
        </w:tc>
        <w:tc>
          <w:tcPr>
            <w:tcW w:w="1100"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0,09</w:t>
            </w:r>
          </w:p>
        </w:tc>
        <w:tc>
          <w:tcPr>
            <w:tcW w:w="917" w:type="dxa"/>
            <w:vAlign w:val="center"/>
          </w:tcPr>
          <w:p w:rsidR="007179BA" w:rsidRPr="008F0306" w:rsidRDefault="007179BA" w:rsidP="007179BA">
            <w:pPr>
              <w:jc w:val="center"/>
              <w:rPr>
                <w:rFonts w:ascii="Arial" w:hAnsi="Arial" w:cs="Arial"/>
                <w:lang w:eastAsia="hr-HR"/>
              </w:rPr>
            </w:pPr>
            <w:r w:rsidRPr="008F0306">
              <w:rPr>
                <w:rFonts w:ascii="Arial" w:hAnsi="Arial" w:cs="Arial"/>
                <w:lang w:eastAsia="hr-HR"/>
              </w:rPr>
              <w:t>0,17</w:t>
            </w:r>
          </w:p>
        </w:tc>
      </w:tr>
      <w:tr w:rsidR="007179BA" w:rsidRPr="008F0306" w:rsidTr="007179BA">
        <w:trPr>
          <w:trHeight w:val="255"/>
          <w:jc w:val="center"/>
        </w:trPr>
        <w:tc>
          <w:tcPr>
            <w:tcW w:w="1337"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antr</w:t>
            </w:r>
          </w:p>
        </w:tc>
        <w:tc>
          <w:tcPr>
            <w:tcW w:w="1043"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-0,18</w:t>
            </w:r>
          </w:p>
        </w:tc>
        <w:tc>
          <w:tcPr>
            <w:tcW w:w="1041"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0,09</w:t>
            </w:r>
          </w:p>
        </w:tc>
        <w:tc>
          <w:tcPr>
            <w:tcW w:w="1817"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-0,24</w:t>
            </w:r>
          </w:p>
        </w:tc>
        <w:tc>
          <w:tcPr>
            <w:tcW w:w="790"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-0,14</w:t>
            </w:r>
          </w:p>
        </w:tc>
        <w:tc>
          <w:tcPr>
            <w:tcW w:w="1100"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-0,13</w:t>
            </w:r>
          </w:p>
        </w:tc>
        <w:tc>
          <w:tcPr>
            <w:tcW w:w="917" w:type="dxa"/>
            <w:vAlign w:val="center"/>
          </w:tcPr>
          <w:p w:rsidR="007179BA" w:rsidRPr="008F0306" w:rsidRDefault="007179BA" w:rsidP="007179BA">
            <w:pPr>
              <w:jc w:val="center"/>
              <w:rPr>
                <w:rFonts w:ascii="Arial" w:hAnsi="Arial" w:cs="Arial"/>
                <w:lang w:eastAsia="hr-HR"/>
              </w:rPr>
            </w:pPr>
            <w:r w:rsidRPr="008F0306">
              <w:rPr>
                <w:rFonts w:ascii="Arial" w:hAnsi="Arial" w:cs="Arial"/>
                <w:lang w:eastAsia="hr-HR"/>
              </w:rPr>
              <w:t>0,06</w:t>
            </w:r>
          </w:p>
        </w:tc>
      </w:tr>
      <w:tr w:rsidR="007179BA" w:rsidRPr="008F0306" w:rsidTr="007179BA">
        <w:trPr>
          <w:trHeight w:val="255"/>
          <w:jc w:val="center"/>
        </w:trPr>
        <w:tc>
          <w:tcPr>
            <w:tcW w:w="1337"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anle</w:t>
            </w:r>
          </w:p>
        </w:tc>
        <w:tc>
          <w:tcPr>
            <w:tcW w:w="1043"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0,05</w:t>
            </w:r>
          </w:p>
        </w:tc>
        <w:tc>
          <w:tcPr>
            <w:tcW w:w="1041"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0,15</w:t>
            </w:r>
          </w:p>
        </w:tc>
        <w:tc>
          <w:tcPr>
            <w:tcW w:w="1817"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0,04</w:t>
            </w:r>
          </w:p>
        </w:tc>
        <w:tc>
          <w:tcPr>
            <w:tcW w:w="790"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-0,07</w:t>
            </w:r>
          </w:p>
        </w:tc>
        <w:tc>
          <w:tcPr>
            <w:tcW w:w="1100"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0,02</w:t>
            </w:r>
          </w:p>
        </w:tc>
        <w:tc>
          <w:tcPr>
            <w:tcW w:w="917" w:type="dxa"/>
            <w:vAlign w:val="center"/>
          </w:tcPr>
          <w:p w:rsidR="007179BA" w:rsidRPr="008F0306" w:rsidRDefault="007179BA" w:rsidP="007179BA">
            <w:pPr>
              <w:jc w:val="center"/>
              <w:rPr>
                <w:rFonts w:ascii="Arial" w:hAnsi="Arial" w:cs="Arial"/>
                <w:lang w:eastAsia="hr-HR"/>
              </w:rPr>
            </w:pPr>
            <w:r w:rsidRPr="008F0306">
              <w:rPr>
                <w:rFonts w:ascii="Arial" w:hAnsi="Arial" w:cs="Arial"/>
                <w:lang w:eastAsia="hr-HR"/>
              </w:rPr>
              <w:t>0,76</w:t>
            </w:r>
          </w:p>
        </w:tc>
      </w:tr>
      <w:tr w:rsidR="007179BA" w:rsidRPr="008F0306" w:rsidTr="007179BA">
        <w:trPr>
          <w:trHeight w:val="255"/>
          <w:jc w:val="center"/>
        </w:trPr>
        <w:tc>
          <w:tcPr>
            <w:tcW w:w="1337"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anpk</w:t>
            </w:r>
          </w:p>
        </w:tc>
        <w:tc>
          <w:tcPr>
            <w:tcW w:w="1043"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-0,09</w:t>
            </w:r>
          </w:p>
        </w:tc>
        <w:tc>
          <w:tcPr>
            <w:tcW w:w="1041"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0,11</w:t>
            </w:r>
          </w:p>
        </w:tc>
        <w:tc>
          <w:tcPr>
            <w:tcW w:w="1817"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-0,08</w:t>
            </w:r>
          </w:p>
        </w:tc>
        <w:tc>
          <w:tcPr>
            <w:tcW w:w="790"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-0,09</w:t>
            </w:r>
          </w:p>
        </w:tc>
        <w:tc>
          <w:tcPr>
            <w:tcW w:w="1100"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-0,05</w:t>
            </w:r>
          </w:p>
        </w:tc>
        <w:tc>
          <w:tcPr>
            <w:tcW w:w="917" w:type="dxa"/>
            <w:vAlign w:val="center"/>
          </w:tcPr>
          <w:p w:rsidR="007179BA" w:rsidRPr="008F0306" w:rsidRDefault="007179BA" w:rsidP="007179BA">
            <w:pPr>
              <w:jc w:val="center"/>
              <w:rPr>
                <w:rFonts w:ascii="Arial" w:hAnsi="Arial" w:cs="Arial"/>
                <w:lang w:eastAsia="hr-HR"/>
              </w:rPr>
            </w:pPr>
            <w:r w:rsidRPr="008F0306">
              <w:rPr>
                <w:rFonts w:ascii="Arial" w:hAnsi="Arial" w:cs="Arial"/>
                <w:lang w:eastAsia="hr-HR"/>
              </w:rPr>
              <w:t>0,43</w:t>
            </w:r>
          </w:p>
        </w:tc>
      </w:tr>
      <w:tr w:rsidR="007179BA" w:rsidRPr="008F0306" w:rsidTr="007179BA">
        <w:trPr>
          <w:trHeight w:val="255"/>
          <w:jc w:val="center"/>
        </w:trPr>
        <w:tc>
          <w:tcPr>
            <w:tcW w:w="1337"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aono</w:t>
            </w:r>
          </w:p>
        </w:tc>
        <w:tc>
          <w:tcPr>
            <w:tcW w:w="1043"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0,04</w:t>
            </w:r>
          </w:p>
        </w:tc>
        <w:tc>
          <w:tcPr>
            <w:tcW w:w="1041"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0,33</w:t>
            </w:r>
          </w:p>
        </w:tc>
        <w:tc>
          <w:tcPr>
            <w:tcW w:w="1817"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0,02</w:t>
            </w:r>
          </w:p>
        </w:tc>
        <w:tc>
          <w:tcPr>
            <w:tcW w:w="790"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0,00</w:t>
            </w:r>
          </w:p>
        </w:tc>
        <w:tc>
          <w:tcPr>
            <w:tcW w:w="1100"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0,01</w:t>
            </w:r>
          </w:p>
        </w:tc>
        <w:tc>
          <w:tcPr>
            <w:tcW w:w="917" w:type="dxa"/>
            <w:vAlign w:val="center"/>
          </w:tcPr>
          <w:p w:rsidR="007179BA" w:rsidRPr="008F0306" w:rsidRDefault="007179BA" w:rsidP="007179BA">
            <w:pPr>
              <w:jc w:val="center"/>
              <w:rPr>
                <w:rFonts w:ascii="Arial" w:hAnsi="Arial" w:cs="Arial"/>
                <w:lang w:eastAsia="hr-HR"/>
              </w:rPr>
            </w:pPr>
            <w:r w:rsidRPr="008F0306">
              <w:rPr>
                <w:rFonts w:ascii="Arial" w:hAnsi="Arial" w:cs="Arial"/>
                <w:lang w:eastAsia="hr-HR"/>
              </w:rPr>
              <w:t>0,90</w:t>
            </w:r>
          </w:p>
        </w:tc>
      </w:tr>
      <w:tr w:rsidR="007179BA" w:rsidRPr="008F0306" w:rsidTr="007179BA">
        <w:trPr>
          <w:trHeight w:val="255"/>
          <w:jc w:val="center"/>
        </w:trPr>
        <w:tc>
          <w:tcPr>
            <w:tcW w:w="1337"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aopd</w:t>
            </w:r>
          </w:p>
        </w:tc>
        <w:tc>
          <w:tcPr>
            <w:tcW w:w="1043"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0,60</w:t>
            </w:r>
          </w:p>
        </w:tc>
        <w:tc>
          <w:tcPr>
            <w:tcW w:w="1041"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0,27</w:t>
            </w:r>
          </w:p>
        </w:tc>
        <w:tc>
          <w:tcPr>
            <w:tcW w:w="1817"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0,26</w:t>
            </w:r>
          </w:p>
        </w:tc>
        <w:tc>
          <w:tcPr>
            <w:tcW w:w="790"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0,11</w:t>
            </w:r>
          </w:p>
        </w:tc>
        <w:tc>
          <w:tcPr>
            <w:tcW w:w="1100" w:type="dxa"/>
            <w:shd w:val="clear" w:color="auto" w:fill="auto"/>
            <w:vAlign w:val="center"/>
            <w:hideMark/>
          </w:tcPr>
          <w:p w:rsidR="007179BA" w:rsidRPr="0049336E" w:rsidRDefault="007179BA" w:rsidP="007179BA">
            <w:pPr>
              <w:jc w:val="center"/>
              <w:rPr>
                <w:rFonts w:ascii="Arial" w:hAnsi="Arial" w:cs="Arial"/>
                <w:bCs/>
                <w:lang w:eastAsia="hr-HR"/>
              </w:rPr>
            </w:pPr>
            <w:r w:rsidRPr="0049336E">
              <w:rPr>
                <w:rFonts w:ascii="Arial" w:hAnsi="Arial" w:cs="Arial"/>
                <w:bCs/>
                <w:lang w:eastAsia="hr-HR"/>
              </w:rPr>
              <w:t>0,15</w:t>
            </w:r>
          </w:p>
        </w:tc>
        <w:tc>
          <w:tcPr>
            <w:tcW w:w="917" w:type="dxa"/>
            <w:vAlign w:val="center"/>
          </w:tcPr>
          <w:p w:rsidR="007179BA" w:rsidRPr="008F0306" w:rsidRDefault="007179BA" w:rsidP="007179BA">
            <w:pPr>
              <w:jc w:val="center"/>
              <w:rPr>
                <w:rFonts w:ascii="Arial" w:hAnsi="Arial" w:cs="Arial"/>
                <w:b/>
                <w:bCs/>
                <w:lang w:eastAsia="hr-HR"/>
              </w:rPr>
            </w:pPr>
            <w:r w:rsidRPr="008F0306">
              <w:rPr>
                <w:rFonts w:ascii="Arial" w:hAnsi="Arial" w:cs="Arial"/>
                <w:b/>
                <w:bCs/>
                <w:lang w:eastAsia="hr-HR"/>
              </w:rPr>
              <w:t>0,03</w:t>
            </w:r>
          </w:p>
        </w:tc>
      </w:tr>
      <w:tr w:rsidR="007179BA" w:rsidRPr="008F0306" w:rsidTr="007179BA">
        <w:trPr>
          <w:trHeight w:val="255"/>
          <w:jc w:val="center"/>
        </w:trPr>
        <w:tc>
          <w:tcPr>
            <w:tcW w:w="1337"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aonk</w:t>
            </w:r>
          </w:p>
        </w:tc>
        <w:tc>
          <w:tcPr>
            <w:tcW w:w="1043"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-0,04</w:t>
            </w:r>
          </w:p>
        </w:tc>
        <w:tc>
          <w:tcPr>
            <w:tcW w:w="1041"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0,15</w:t>
            </w:r>
          </w:p>
        </w:tc>
        <w:tc>
          <w:tcPr>
            <w:tcW w:w="1817"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-0,04</w:t>
            </w:r>
          </w:p>
        </w:tc>
        <w:tc>
          <w:tcPr>
            <w:tcW w:w="790"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-0,03</w:t>
            </w:r>
          </w:p>
        </w:tc>
        <w:tc>
          <w:tcPr>
            <w:tcW w:w="1100"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-0,02</w:t>
            </w:r>
          </w:p>
        </w:tc>
        <w:tc>
          <w:tcPr>
            <w:tcW w:w="917" w:type="dxa"/>
            <w:vAlign w:val="center"/>
          </w:tcPr>
          <w:p w:rsidR="007179BA" w:rsidRPr="008F0306" w:rsidRDefault="007179BA" w:rsidP="007179BA">
            <w:pPr>
              <w:jc w:val="center"/>
              <w:rPr>
                <w:rFonts w:ascii="Arial" w:hAnsi="Arial" w:cs="Arial"/>
                <w:lang w:eastAsia="hr-HR"/>
              </w:rPr>
            </w:pPr>
            <w:r w:rsidRPr="008F0306">
              <w:rPr>
                <w:rFonts w:ascii="Arial" w:hAnsi="Arial" w:cs="Arial"/>
                <w:lang w:eastAsia="hr-HR"/>
              </w:rPr>
              <w:t>0,77</w:t>
            </w:r>
          </w:p>
        </w:tc>
      </w:tr>
      <w:tr w:rsidR="007179BA" w:rsidRPr="008F0306" w:rsidTr="007179BA">
        <w:trPr>
          <w:trHeight w:val="255"/>
          <w:jc w:val="center"/>
        </w:trPr>
        <w:tc>
          <w:tcPr>
            <w:tcW w:w="1337"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aopk</w:t>
            </w:r>
          </w:p>
        </w:tc>
        <w:tc>
          <w:tcPr>
            <w:tcW w:w="1043"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0,18</w:t>
            </w:r>
          </w:p>
        </w:tc>
        <w:tc>
          <w:tcPr>
            <w:tcW w:w="1041"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0,20</w:t>
            </w:r>
          </w:p>
        </w:tc>
        <w:tc>
          <w:tcPr>
            <w:tcW w:w="1817"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0,11</w:t>
            </w:r>
          </w:p>
        </w:tc>
        <w:tc>
          <w:tcPr>
            <w:tcW w:w="790"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0,02</w:t>
            </w:r>
          </w:p>
        </w:tc>
        <w:tc>
          <w:tcPr>
            <w:tcW w:w="1100"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0,06</w:t>
            </w:r>
          </w:p>
        </w:tc>
        <w:tc>
          <w:tcPr>
            <w:tcW w:w="917" w:type="dxa"/>
            <w:vAlign w:val="center"/>
          </w:tcPr>
          <w:p w:rsidR="007179BA" w:rsidRPr="008F0306" w:rsidRDefault="007179BA" w:rsidP="007179BA">
            <w:pPr>
              <w:jc w:val="center"/>
              <w:rPr>
                <w:rFonts w:ascii="Arial" w:hAnsi="Arial" w:cs="Arial"/>
                <w:lang w:eastAsia="hr-HR"/>
              </w:rPr>
            </w:pPr>
            <w:r w:rsidRPr="008F0306">
              <w:rPr>
                <w:rFonts w:ascii="Arial" w:hAnsi="Arial" w:cs="Arial"/>
                <w:lang w:eastAsia="hr-HR"/>
              </w:rPr>
              <w:t>0,36</w:t>
            </w:r>
          </w:p>
        </w:tc>
      </w:tr>
      <w:tr w:rsidR="007179BA" w:rsidRPr="008F0306" w:rsidTr="007179BA">
        <w:trPr>
          <w:trHeight w:val="255"/>
          <w:jc w:val="center"/>
        </w:trPr>
        <w:tc>
          <w:tcPr>
            <w:tcW w:w="1337"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asku</w:t>
            </w:r>
          </w:p>
        </w:tc>
        <w:tc>
          <w:tcPr>
            <w:tcW w:w="1043"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0,18</w:t>
            </w:r>
          </w:p>
        </w:tc>
        <w:tc>
          <w:tcPr>
            <w:tcW w:w="1041"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0,20</w:t>
            </w:r>
          </w:p>
        </w:tc>
        <w:tc>
          <w:tcPr>
            <w:tcW w:w="1817"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0,13</w:t>
            </w:r>
          </w:p>
        </w:tc>
        <w:tc>
          <w:tcPr>
            <w:tcW w:w="790"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0,04</w:t>
            </w:r>
          </w:p>
        </w:tc>
        <w:tc>
          <w:tcPr>
            <w:tcW w:w="1100"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0,06</w:t>
            </w:r>
          </w:p>
        </w:tc>
        <w:tc>
          <w:tcPr>
            <w:tcW w:w="917" w:type="dxa"/>
            <w:vAlign w:val="center"/>
          </w:tcPr>
          <w:p w:rsidR="007179BA" w:rsidRPr="008F0306" w:rsidRDefault="007179BA" w:rsidP="007179BA">
            <w:pPr>
              <w:jc w:val="center"/>
              <w:rPr>
                <w:rFonts w:ascii="Arial" w:hAnsi="Arial" w:cs="Arial"/>
                <w:lang w:eastAsia="hr-HR"/>
              </w:rPr>
            </w:pPr>
            <w:r w:rsidRPr="008F0306">
              <w:rPr>
                <w:rFonts w:ascii="Arial" w:hAnsi="Arial" w:cs="Arial"/>
                <w:lang w:eastAsia="hr-HR"/>
              </w:rPr>
              <w:t>0,38</w:t>
            </w:r>
          </w:p>
        </w:tc>
      </w:tr>
      <w:tr w:rsidR="007179BA" w:rsidRPr="008F0306" w:rsidTr="007179BA">
        <w:trPr>
          <w:trHeight w:val="270"/>
          <w:jc w:val="center"/>
        </w:trPr>
        <w:tc>
          <w:tcPr>
            <w:tcW w:w="1337" w:type="dxa"/>
            <w:shd w:val="clear" w:color="auto" w:fill="auto"/>
            <w:hideMark/>
          </w:tcPr>
          <w:p w:rsidR="007179BA" w:rsidRPr="00701E95" w:rsidRDefault="007179BA" w:rsidP="007179BA">
            <w:pPr>
              <w:jc w:val="center"/>
              <w:rPr>
                <w:rFonts w:ascii="Arial" w:hAnsi="Arial" w:cs="Arial"/>
                <w:lang w:eastAsia="hr-HR"/>
              </w:rPr>
            </w:pPr>
            <w:r w:rsidRPr="00701E95">
              <w:rPr>
                <w:rFonts w:ascii="Arial" w:hAnsi="Arial" w:cs="Arial"/>
                <w:lang w:eastAsia="hr-HR"/>
              </w:rPr>
              <w:t>asra</w:t>
            </w:r>
          </w:p>
        </w:tc>
        <w:tc>
          <w:tcPr>
            <w:tcW w:w="1043"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-0,19</w:t>
            </w:r>
          </w:p>
        </w:tc>
        <w:tc>
          <w:tcPr>
            <w:tcW w:w="1041"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0,16</w:t>
            </w:r>
          </w:p>
        </w:tc>
        <w:tc>
          <w:tcPr>
            <w:tcW w:w="1817"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-0,19</w:t>
            </w:r>
          </w:p>
        </w:tc>
        <w:tc>
          <w:tcPr>
            <w:tcW w:w="790"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-0,02</w:t>
            </w:r>
          </w:p>
        </w:tc>
        <w:tc>
          <w:tcPr>
            <w:tcW w:w="1100" w:type="dxa"/>
            <w:shd w:val="clear" w:color="auto" w:fill="auto"/>
            <w:vAlign w:val="center"/>
            <w:hideMark/>
          </w:tcPr>
          <w:p w:rsidR="007179BA" w:rsidRPr="008F0306" w:rsidRDefault="007179BA" w:rsidP="007179BA">
            <w:pPr>
              <w:jc w:val="center"/>
              <w:rPr>
                <w:rFonts w:ascii="Arial" w:hAnsi="Arial" w:cs="Arial"/>
                <w:lang w:eastAsia="hr-HR"/>
              </w:rPr>
            </w:pPr>
            <w:r w:rsidRPr="008F0306">
              <w:rPr>
                <w:rFonts w:ascii="Arial" w:hAnsi="Arial" w:cs="Arial"/>
                <w:lang w:eastAsia="hr-HR"/>
              </w:rPr>
              <w:t>-0,08</w:t>
            </w:r>
          </w:p>
        </w:tc>
        <w:tc>
          <w:tcPr>
            <w:tcW w:w="917" w:type="dxa"/>
            <w:vAlign w:val="center"/>
          </w:tcPr>
          <w:p w:rsidR="007179BA" w:rsidRPr="008F0306" w:rsidRDefault="007179BA" w:rsidP="007179BA">
            <w:pPr>
              <w:jc w:val="center"/>
              <w:rPr>
                <w:rFonts w:ascii="Arial" w:hAnsi="Arial" w:cs="Arial"/>
                <w:lang w:eastAsia="hr-HR"/>
              </w:rPr>
            </w:pPr>
            <w:r w:rsidRPr="008F0306">
              <w:rPr>
                <w:rFonts w:ascii="Arial" w:hAnsi="Arial" w:cs="Arial"/>
                <w:lang w:eastAsia="hr-HR"/>
              </w:rPr>
              <w:t>0,23</w:t>
            </w:r>
          </w:p>
        </w:tc>
      </w:tr>
    </w:tbl>
    <w:p w:rsidR="009D319A" w:rsidRPr="00311825" w:rsidRDefault="009D319A" w:rsidP="009D319A">
      <w:pPr>
        <w:spacing w:line="360" w:lineRule="auto"/>
        <w:ind w:left="567" w:firstLine="851"/>
        <w:jc w:val="both"/>
        <w:rPr>
          <w:rFonts w:ascii="Arial" w:hAnsi="Arial" w:cs="Arial"/>
        </w:rPr>
      </w:pPr>
      <w:r w:rsidRPr="00311825">
        <w:rPr>
          <w:rFonts w:ascii="Arial" w:hAnsi="Arial" w:cs="Arial"/>
        </w:rPr>
        <w:t xml:space="preserve">Provjerom rezultata prediktorskih varijabli </w:t>
      </w:r>
      <w:r>
        <w:rPr>
          <w:rFonts w:ascii="Arial" w:hAnsi="Arial" w:cs="Arial"/>
        </w:rPr>
        <w:t>možemo utvrditi kako je</w:t>
      </w:r>
      <w:r w:rsidRPr="00311825">
        <w:rPr>
          <w:rFonts w:ascii="Arial" w:hAnsi="Arial" w:cs="Arial"/>
        </w:rPr>
        <w:t xml:space="preserve"> </w:t>
      </w:r>
      <w:r>
        <w:rPr>
          <w:rFonts w:ascii="Arial" w:hAnsi="Arial" w:cs="Arial"/>
        </w:rPr>
        <w:t xml:space="preserve">samo </w:t>
      </w:r>
      <w:r w:rsidRPr="00311825">
        <w:rPr>
          <w:rFonts w:ascii="Arial" w:hAnsi="Arial" w:cs="Arial"/>
        </w:rPr>
        <w:t xml:space="preserve">jedna varijabla pokazala statistički značajnu povezanost s kriterijskom varijablom. </w:t>
      </w:r>
      <w:r>
        <w:rPr>
          <w:rFonts w:ascii="Arial" w:hAnsi="Arial" w:cs="Arial"/>
        </w:rPr>
        <w:t xml:space="preserve">Nezavisna varijabla </w:t>
      </w:r>
      <w:r w:rsidRPr="009D319A">
        <w:rPr>
          <w:rFonts w:ascii="Arial" w:hAnsi="Arial" w:cs="Arial"/>
          <w:i/>
        </w:rPr>
        <w:t>opseg podlaktice</w:t>
      </w:r>
      <w:r>
        <w:rPr>
          <w:rFonts w:ascii="Arial" w:hAnsi="Arial" w:cs="Arial"/>
        </w:rPr>
        <w:t>, pokazala je vrijednosti parcijalnog regresijskog koeficijent</w:t>
      </w:r>
      <w:r w:rsidRPr="007C650B">
        <w:rPr>
          <w:rFonts w:ascii="Arial" w:hAnsi="Arial" w:cs="Arial"/>
        </w:rPr>
        <w:t>a 0,26, uz parcijalnu korelaciju 0,15 na razini značajnosti od p &lt; 0,03.</w:t>
      </w:r>
      <w:r>
        <w:rPr>
          <w:rFonts w:ascii="Arial" w:hAnsi="Arial" w:cs="Arial"/>
        </w:rPr>
        <w:t xml:space="preserve"> Zanimljivo je kako i u ovoj skupini značajnu predikciju pokazuje nezavisna varijabla koja za predmet mjerenja koristi gornje ekstremitete. Bilo bi zanimljivo provesti dodatna istraživanja u kojima bi se pokušali utvrditi uzroci predikcija vrijednosti pojedinih mjera gornjih ekstremiteta na razinu kognitivne spremnosti djece za odlazak u školu. </w:t>
      </w:r>
      <w:r w:rsidRPr="00311825">
        <w:rPr>
          <w:rFonts w:ascii="Arial" w:hAnsi="Arial" w:cs="Arial"/>
        </w:rPr>
        <w:t xml:space="preserve">S obzirom da postoji skoro 87% </w:t>
      </w:r>
      <w:r>
        <w:rPr>
          <w:rFonts w:ascii="Arial" w:hAnsi="Arial" w:cs="Arial"/>
        </w:rPr>
        <w:t>zajedničke informacije</w:t>
      </w:r>
      <w:r w:rsidRPr="00311825">
        <w:rPr>
          <w:rFonts w:ascii="Arial" w:hAnsi="Arial" w:cs="Arial"/>
        </w:rPr>
        <w:t xml:space="preserve"> koja nije objašnjena, vjerojatno bi </w:t>
      </w:r>
      <w:r>
        <w:rPr>
          <w:rFonts w:ascii="Arial" w:hAnsi="Arial" w:cs="Arial"/>
        </w:rPr>
        <w:t xml:space="preserve">se </w:t>
      </w:r>
      <w:r w:rsidRPr="00311825">
        <w:rPr>
          <w:rFonts w:ascii="Arial" w:hAnsi="Arial" w:cs="Arial"/>
        </w:rPr>
        <w:t>uključivanjem drugi</w:t>
      </w:r>
      <w:r>
        <w:rPr>
          <w:rFonts w:ascii="Arial" w:hAnsi="Arial" w:cs="Arial"/>
        </w:rPr>
        <w:t>h mjera morfoloških obilježja moglo pozitivno utjecati na veličinu objašnjene varijance.</w:t>
      </w:r>
    </w:p>
    <w:p w:rsidR="007179BA" w:rsidRDefault="007179BA" w:rsidP="008E15B4">
      <w:pPr>
        <w:spacing w:line="360" w:lineRule="auto"/>
        <w:jc w:val="both"/>
        <w:rPr>
          <w:rFonts w:ascii="Arial" w:hAnsi="Arial" w:cs="Arial"/>
        </w:rPr>
      </w:pPr>
    </w:p>
    <w:p w:rsidR="009D319A" w:rsidRDefault="009D319A" w:rsidP="008E15B4">
      <w:pPr>
        <w:spacing w:line="360" w:lineRule="auto"/>
        <w:jc w:val="both"/>
        <w:rPr>
          <w:rFonts w:ascii="Arial" w:hAnsi="Arial" w:cs="Arial"/>
        </w:rPr>
      </w:pPr>
    </w:p>
    <w:p w:rsidR="009D319A" w:rsidRDefault="009D319A" w:rsidP="008E15B4">
      <w:pPr>
        <w:spacing w:line="360" w:lineRule="auto"/>
        <w:jc w:val="both"/>
        <w:rPr>
          <w:rFonts w:ascii="Arial" w:hAnsi="Arial" w:cs="Arial"/>
        </w:rPr>
      </w:pPr>
    </w:p>
    <w:p w:rsidR="009D319A" w:rsidRDefault="009D319A" w:rsidP="008E15B4">
      <w:pPr>
        <w:spacing w:line="360" w:lineRule="auto"/>
        <w:jc w:val="both"/>
        <w:rPr>
          <w:rFonts w:ascii="Arial" w:hAnsi="Arial" w:cs="Arial"/>
        </w:rPr>
      </w:pPr>
    </w:p>
    <w:p w:rsidR="009D319A" w:rsidRDefault="009D319A" w:rsidP="008E15B4">
      <w:pPr>
        <w:spacing w:line="360" w:lineRule="auto"/>
        <w:jc w:val="both"/>
        <w:rPr>
          <w:rFonts w:ascii="Arial" w:hAnsi="Arial" w:cs="Arial"/>
        </w:rPr>
      </w:pPr>
    </w:p>
    <w:p w:rsidR="009D319A" w:rsidRPr="009D319A" w:rsidRDefault="009D319A" w:rsidP="009D319A">
      <w:pPr>
        <w:pStyle w:val="Odlomakpopisa"/>
        <w:spacing w:line="360" w:lineRule="auto"/>
        <w:ind w:left="1571"/>
        <w:jc w:val="both"/>
        <w:rPr>
          <w:rFonts w:ascii="Arial" w:hAnsi="Arial" w:cs="Arial"/>
        </w:rPr>
      </w:pPr>
      <w:r>
        <w:rPr>
          <w:rFonts w:ascii="Arial" w:hAnsi="Arial" w:cs="Arial"/>
        </w:rPr>
        <w:t xml:space="preserve">                         *   *  *  *  *  *  *  *  *  *  </w:t>
      </w:r>
    </w:p>
    <w:p w:rsidR="009D319A" w:rsidRDefault="009D319A" w:rsidP="007179BA">
      <w:pPr>
        <w:spacing w:line="360" w:lineRule="auto"/>
        <w:ind w:left="567" w:firstLine="851"/>
        <w:jc w:val="both"/>
        <w:rPr>
          <w:rFonts w:ascii="Arial" w:hAnsi="Arial" w:cs="Arial"/>
        </w:rPr>
      </w:pPr>
    </w:p>
    <w:p w:rsidR="009D319A" w:rsidRDefault="009D319A" w:rsidP="007179BA">
      <w:pPr>
        <w:spacing w:line="360" w:lineRule="auto"/>
        <w:ind w:left="567" w:firstLine="851"/>
        <w:jc w:val="both"/>
        <w:rPr>
          <w:rFonts w:ascii="Arial" w:hAnsi="Arial" w:cs="Arial"/>
        </w:rPr>
      </w:pPr>
    </w:p>
    <w:p w:rsidR="009D319A" w:rsidRDefault="009D319A" w:rsidP="007179BA">
      <w:pPr>
        <w:spacing w:line="360" w:lineRule="auto"/>
        <w:ind w:left="567" w:firstLine="851"/>
        <w:jc w:val="both"/>
        <w:rPr>
          <w:rFonts w:ascii="Arial" w:hAnsi="Arial" w:cs="Arial"/>
        </w:rPr>
      </w:pPr>
    </w:p>
    <w:p w:rsidR="009D319A" w:rsidRDefault="009D319A" w:rsidP="007179BA">
      <w:pPr>
        <w:spacing w:line="360" w:lineRule="auto"/>
        <w:ind w:left="567" w:firstLine="851"/>
        <w:jc w:val="both"/>
        <w:rPr>
          <w:rFonts w:ascii="Arial" w:hAnsi="Arial" w:cs="Arial"/>
        </w:rPr>
      </w:pPr>
    </w:p>
    <w:p w:rsidR="009D319A" w:rsidRDefault="009D319A" w:rsidP="007179BA">
      <w:pPr>
        <w:spacing w:line="360" w:lineRule="auto"/>
        <w:ind w:left="567" w:firstLine="851"/>
        <w:jc w:val="both"/>
        <w:rPr>
          <w:rFonts w:ascii="Arial" w:hAnsi="Arial" w:cs="Arial"/>
        </w:rPr>
      </w:pPr>
    </w:p>
    <w:p w:rsidR="009D319A" w:rsidRDefault="009D319A" w:rsidP="007179BA">
      <w:pPr>
        <w:spacing w:line="360" w:lineRule="auto"/>
        <w:ind w:left="567" w:firstLine="851"/>
        <w:jc w:val="both"/>
        <w:rPr>
          <w:rFonts w:ascii="Arial" w:hAnsi="Arial" w:cs="Arial"/>
        </w:rPr>
      </w:pPr>
    </w:p>
    <w:p w:rsidR="009D319A" w:rsidRDefault="009D319A" w:rsidP="007179BA">
      <w:pPr>
        <w:spacing w:line="360" w:lineRule="auto"/>
        <w:ind w:left="567" w:firstLine="851"/>
        <w:jc w:val="both"/>
        <w:rPr>
          <w:rFonts w:ascii="Arial" w:hAnsi="Arial" w:cs="Arial"/>
        </w:rPr>
      </w:pPr>
    </w:p>
    <w:p w:rsidR="009D319A" w:rsidRDefault="009D319A" w:rsidP="007179BA">
      <w:pPr>
        <w:spacing w:line="360" w:lineRule="auto"/>
        <w:ind w:left="567" w:firstLine="851"/>
        <w:jc w:val="both"/>
        <w:rPr>
          <w:rFonts w:ascii="Arial" w:hAnsi="Arial" w:cs="Arial"/>
        </w:rPr>
      </w:pPr>
    </w:p>
    <w:p w:rsidR="009D319A" w:rsidRDefault="009D319A" w:rsidP="007179BA">
      <w:pPr>
        <w:spacing w:line="360" w:lineRule="auto"/>
        <w:ind w:left="567" w:firstLine="851"/>
        <w:jc w:val="both"/>
        <w:rPr>
          <w:rFonts w:ascii="Arial" w:hAnsi="Arial" w:cs="Arial"/>
        </w:rPr>
      </w:pPr>
    </w:p>
    <w:p w:rsidR="009D319A" w:rsidRDefault="009D319A" w:rsidP="007179BA">
      <w:pPr>
        <w:spacing w:line="360" w:lineRule="auto"/>
        <w:ind w:left="567" w:firstLine="851"/>
        <w:jc w:val="both"/>
        <w:rPr>
          <w:rFonts w:ascii="Arial" w:hAnsi="Arial" w:cs="Arial"/>
        </w:rPr>
      </w:pPr>
    </w:p>
    <w:p w:rsidR="009D319A" w:rsidRDefault="009D319A" w:rsidP="007179BA">
      <w:pPr>
        <w:spacing w:line="360" w:lineRule="auto"/>
        <w:ind w:left="567" w:firstLine="851"/>
        <w:jc w:val="both"/>
        <w:rPr>
          <w:rFonts w:ascii="Arial" w:hAnsi="Arial" w:cs="Arial"/>
        </w:rPr>
      </w:pPr>
    </w:p>
    <w:p w:rsidR="009D319A" w:rsidRDefault="009D319A" w:rsidP="007179BA">
      <w:pPr>
        <w:spacing w:line="360" w:lineRule="auto"/>
        <w:ind w:left="567" w:firstLine="851"/>
        <w:jc w:val="both"/>
        <w:rPr>
          <w:rFonts w:ascii="Arial" w:hAnsi="Arial" w:cs="Arial"/>
        </w:rPr>
      </w:pPr>
    </w:p>
    <w:p w:rsidR="009D319A" w:rsidRDefault="009D319A" w:rsidP="007179BA">
      <w:pPr>
        <w:spacing w:line="360" w:lineRule="auto"/>
        <w:ind w:left="567" w:firstLine="851"/>
        <w:jc w:val="both"/>
        <w:rPr>
          <w:rFonts w:ascii="Arial" w:hAnsi="Arial" w:cs="Arial"/>
        </w:rPr>
      </w:pPr>
    </w:p>
    <w:p w:rsidR="007179BA" w:rsidRDefault="007179BA" w:rsidP="007179BA">
      <w:pPr>
        <w:spacing w:line="360" w:lineRule="auto"/>
        <w:ind w:left="567" w:firstLine="851"/>
        <w:jc w:val="both"/>
        <w:rPr>
          <w:rFonts w:ascii="Arial" w:hAnsi="Arial" w:cs="Arial"/>
        </w:rPr>
      </w:pPr>
      <w:r w:rsidRPr="00311825">
        <w:rPr>
          <w:rFonts w:ascii="Arial" w:hAnsi="Arial" w:cs="Arial"/>
        </w:rPr>
        <w:t xml:space="preserve">Na kraju, nakon provedenih regresijskih analiza veza između testa spremnosti za školu i njihovih subtestova kao zavisnih varijabli te </w:t>
      </w:r>
      <w:r w:rsidR="00CA3EB9">
        <w:rPr>
          <w:rFonts w:ascii="Arial" w:hAnsi="Arial" w:cs="Arial"/>
        </w:rPr>
        <w:t>morfoloških obilježja</w:t>
      </w:r>
      <w:r w:rsidRPr="00311825">
        <w:rPr>
          <w:rFonts w:ascii="Arial" w:hAnsi="Arial" w:cs="Arial"/>
        </w:rPr>
        <w:t xml:space="preserve"> kao nezavisnih varijabli</w:t>
      </w:r>
      <w:r>
        <w:rPr>
          <w:rFonts w:ascii="Arial" w:hAnsi="Arial" w:cs="Arial"/>
        </w:rPr>
        <w:t>,</w:t>
      </w:r>
      <w:r w:rsidRPr="00311825">
        <w:rPr>
          <w:rFonts w:ascii="Arial" w:hAnsi="Arial" w:cs="Arial"/>
        </w:rPr>
        <w:t xml:space="preserve"> te na osnovi rezultata koj</w:t>
      </w:r>
      <w:r w:rsidR="00CA3EB9">
        <w:rPr>
          <w:rFonts w:ascii="Arial" w:hAnsi="Arial" w:cs="Arial"/>
        </w:rPr>
        <w:t>i</w:t>
      </w:r>
      <w:r w:rsidRPr="00311825">
        <w:rPr>
          <w:rFonts w:ascii="Arial" w:hAnsi="Arial" w:cs="Arial"/>
        </w:rPr>
        <w:t xml:space="preserve"> s</w:t>
      </w:r>
      <w:r w:rsidR="00CA3EB9">
        <w:rPr>
          <w:rFonts w:ascii="Arial" w:hAnsi="Arial" w:cs="Arial"/>
        </w:rPr>
        <w:t>u</w:t>
      </w:r>
      <w:r>
        <w:rPr>
          <w:rFonts w:ascii="Arial" w:hAnsi="Arial" w:cs="Arial"/>
        </w:rPr>
        <w:t xml:space="preserve"> dobi</w:t>
      </w:r>
      <w:r w:rsidR="00CA3EB9">
        <w:rPr>
          <w:rFonts w:ascii="Arial" w:hAnsi="Arial" w:cs="Arial"/>
        </w:rPr>
        <w:t>veni</w:t>
      </w:r>
      <w:r>
        <w:rPr>
          <w:rFonts w:ascii="Arial" w:hAnsi="Arial" w:cs="Arial"/>
        </w:rPr>
        <w:t>,</w:t>
      </w:r>
      <w:r w:rsidRPr="00311825">
        <w:rPr>
          <w:rFonts w:ascii="Arial" w:hAnsi="Arial" w:cs="Arial"/>
        </w:rPr>
        <w:t xml:space="preserve"> mo</w:t>
      </w:r>
      <w:r>
        <w:rPr>
          <w:rFonts w:ascii="Arial" w:hAnsi="Arial" w:cs="Arial"/>
        </w:rPr>
        <w:t>g</w:t>
      </w:r>
      <w:r w:rsidR="00CA3EB9">
        <w:rPr>
          <w:rFonts w:ascii="Arial" w:hAnsi="Arial" w:cs="Arial"/>
        </w:rPr>
        <w:t>lo bi se</w:t>
      </w:r>
      <w:r w:rsidRPr="00311825">
        <w:rPr>
          <w:rFonts w:ascii="Arial" w:hAnsi="Arial" w:cs="Arial"/>
        </w:rPr>
        <w:t xml:space="preserve"> utvrditi kako u većini provjera</w:t>
      </w:r>
      <w:r w:rsidR="009D319A">
        <w:rPr>
          <w:rFonts w:ascii="Arial" w:hAnsi="Arial" w:cs="Arial"/>
        </w:rPr>
        <w:t>vanih odnosa</w:t>
      </w:r>
      <w:r>
        <w:rPr>
          <w:rFonts w:ascii="Arial" w:hAnsi="Arial" w:cs="Arial"/>
        </w:rPr>
        <w:t xml:space="preserve"> postoji</w:t>
      </w:r>
      <w:r w:rsidRPr="00311825">
        <w:rPr>
          <w:rFonts w:ascii="Arial" w:hAnsi="Arial" w:cs="Arial"/>
        </w:rPr>
        <w:t xml:space="preserve"> statistički značajna povezanost. Veličina objašnjene </w:t>
      </w:r>
      <w:r>
        <w:rPr>
          <w:rFonts w:ascii="Arial" w:hAnsi="Arial" w:cs="Arial"/>
        </w:rPr>
        <w:t>zajedničke informacije</w:t>
      </w:r>
      <w:r w:rsidRPr="00311825">
        <w:rPr>
          <w:rFonts w:ascii="Arial" w:hAnsi="Arial" w:cs="Arial"/>
        </w:rPr>
        <w:t xml:space="preserve"> </w:t>
      </w:r>
      <w:r>
        <w:rPr>
          <w:rFonts w:ascii="Arial" w:hAnsi="Arial" w:cs="Arial"/>
        </w:rPr>
        <w:t xml:space="preserve">je </w:t>
      </w:r>
      <w:r w:rsidRPr="00311825">
        <w:rPr>
          <w:rFonts w:ascii="Arial" w:hAnsi="Arial" w:cs="Arial"/>
        </w:rPr>
        <w:t>statistički značajna</w:t>
      </w:r>
      <w:r w:rsidR="009D319A">
        <w:rPr>
          <w:rFonts w:ascii="Arial" w:hAnsi="Arial" w:cs="Arial"/>
        </w:rPr>
        <w:t>,</w:t>
      </w:r>
      <w:r w:rsidRPr="00311825">
        <w:rPr>
          <w:rFonts w:ascii="Arial" w:hAnsi="Arial" w:cs="Arial"/>
        </w:rPr>
        <w:t xml:space="preserve"> </w:t>
      </w:r>
      <w:r>
        <w:rPr>
          <w:rFonts w:ascii="Arial" w:hAnsi="Arial" w:cs="Arial"/>
        </w:rPr>
        <w:t>makar je relativno mala</w:t>
      </w:r>
      <w:r w:rsidRPr="00311825">
        <w:rPr>
          <w:rFonts w:ascii="Arial" w:hAnsi="Arial" w:cs="Arial"/>
        </w:rPr>
        <w:t>.</w:t>
      </w:r>
      <w:r>
        <w:rPr>
          <w:rFonts w:ascii="Arial" w:hAnsi="Arial" w:cs="Arial"/>
        </w:rPr>
        <w:t xml:space="preserve"> </w:t>
      </w:r>
      <w:r w:rsidR="00CA3EB9">
        <w:rPr>
          <w:rFonts w:ascii="Arial" w:hAnsi="Arial" w:cs="Arial"/>
        </w:rPr>
        <w:t xml:space="preserve">Dobiveni </w:t>
      </w:r>
      <w:r>
        <w:rPr>
          <w:rFonts w:ascii="Arial" w:hAnsi="Arial" w:cs="Arial"/>
        </w:rPr>
        <w:t xml:space="preserve">rezultat je prije svega značajan iz praktičnog razloga jer nam donekle objašnjava odnose pojedinih antropoloških dimenzija </w:t>
      </w:r>
      <w:r w:rsidR="00CA3EB9">
        <w:rPr>
          <w:rFonts w:ascii="Arial" w:hAnsi="Arial" w:cs="Arial"/>
        </w:rPr>
        <w:t xml:space="preserve">kod </w:t>
      </w:r>
      <w:r>
        <w:rPr>
          <w:rFonts w:ascii="Arial" w:hAnsi="Arial" w:cs="Arial"/>
        </w:rPr>
        <w:t>djece predškolske dobi.</w:t>
      </w:r>
      <w:r w:rsidRPr="00311825">
        <w:rPr>
          <w:rFonts w:ascii="Arial" w:hAnsi="Arial" w:cs="Arial"/>
        </w:rPr>
        <w:t xml:space="preserve"> </w:t>
      </w:r>
    </w:p>
    <w:p w:rsidR="007179BA" w:rsidRDefault="007179BA" w:rsidP="007179BA">
      <w:pPr>
        <w:spacing w:line="360" w:lineRule="auto"/>
        <w:ind w:left="567" w:firstLine="851"/>
        <w:jc w:val="both"/>
        <w:rPr>
          <w:rFonts w:ascii="Arial" w:hAnsi="Arial" w:cs="Arial"/>
        </w:rPr>
      </w:pPr>
    </w:p>
    <w:p w:rsidR="007179BA" w:rsidRDefault="007179BA" w:rsidP="007179BA">
      <w:pPr>
        <w:spacing w:line="360" w:lineRule="auto"/>
        <w:ind w:left="567" w:firstLine="851"/>
        <w:jc w:val="both"/>
        <w:rPr>
          <w:rFonts w:ascii="Arial" w:hAnsi="Arial" w:cs="Arial"/>
        </w:rPr>
      </w:pPr>
      <w:r>
        <w:rPr>
          <w:rFonts w:ascii="Arial" w:hAnsi="Arial" w:cs="Arial"/>
        </w:rPr>
        <w:t xml:space="preserve">Promatrajući skup </w:t>
      </w:r>
      <w:r w:rsidR="00683284">
        <w:rPr>
          <w:rFonts w:ascii="Arial" w:hAnsi="Arial" w:cs="Arial"/>
        </w:rPr>
        <w:t>prediktorskih</w:t>
      </w:r>
      <w:r>
        <w:rPr>
          <w:rFonts w:ascii="Arial" w:hAnsi="Arial" w:cs="Arial"/>
        </w:rPr>
        <w:t xml:space="preserve"> varijabli, </w:t>
      </w:r>
      <w:r w:rsidRPr="00311825">
        <w:rPr>
          <w:rFonts w:ascii="Arial" w:hAnsi="Arial" w:cs="Arial"/>
        </w:rPr>
        <w:t>mo</w:t>
      </w:r>
      <w:r>
        <w:rPr>
          <w:rFonts w:ascii="Arial" w:hAnsi="Arial" w:cs="Arial"/>
        </w:rPr>
        <w:t>g</w:t>
      </w:r>
      <w:r w:rsidR="00CA3EB9">
        <w:rPr>
          <w:rFonts w:ascii="Arial" w:hAnsi="Arial" w:cs="Arial"/>
        </w:rPr>
        <w:t>lo bi se</w:t>
      </w:r>
      <w:r w:rsidRPr="00311825">
        <w:rPr>
          <w:rFonts w:ascii="Arial" w:hAnsi="Arial" w:cs="Arial"/>
        </w:rPr>
        <w:t xml:space="preserve"> utvrditi kako se mjera dužine ruke uglavnom pojavljuje u većini statistički značajnih </w:t>
      </w:r>
      <w:r>
        <w:rPr>
          <w:rFonts w:ascii="Arial" w:hAnsi="Arial" w:cs="Arial"/>
        </w:rPr>
        <w:t>predikcija. Ta činjenica</w:t>
      </w:r>
      <w:r w:rsidRPr="00311825">
        <w:rPr>
          <w:rFonts w:ascii="Arial" w:hAnsi="Arial" w:cs="Arial"/>
        </w:rPr>
        <w:t xml:space="preserve"> </w:t>
      </w:r>
      <w:r>
        <w:rPr>
          <w:rFonts w:ascii="Arial" w:hAnsi="Arial" w:cs="Arial"/>
        </w:rPr>
        <w:t>mogla bi upućivati</w:t>
      </w:r>
      <w:r w:rsidR="00CA3EB9">
        <w:rPr>
          <w:rFonts w:ascii="Arial" w:hAnsi="Arial" w:cs="Arial"/>
        </w:rPr>
        <w:t xml:space="preserve"> na</w:t>
      </w:r>
      <w:r w:rsidRPr="00311825">
        <w:rPr>
          <w:rFonts w:ascii="Arial" w:hAnsi="Arial" w:cs="Arial"/>
        </w:rPr>
        <w:t xml:space="preserve"> </w:t>
      </w:r>
      <w:r w:rsidR="00CA3EB9">
        <w:rPr>
          <w:rFonts w:ascii="Arial" w:hAnsi="Arial" w:cs="Arial"/>
        </w:rPr>
        <w:t>nužnost</w:t>
      </w:r>
      <w:r w:rsidRPr="00311825">
        <w:rPr>
          <w:rFonts w:ascii="Arial" w:hAnsi="Arial" w:cs="Arial"/>
        </w:rPr>
        <w:t xml:space="preserve"> </w:t>
      </w:r>
      <w:r>
        <w:rPr>
          <w:rFonts w:ascii="Arial" w:hAnsi="Arial" w:cs="Arial"/>
        </w:rPr>
        <w:t>uključivanja</w:t>
      </w:r>
      <w:r w:rsidRPr="00311825">
        <w:rPr>
          <w:rFonts w:ascii="Arial" w:hAnsi="Arial" w:cs="Arial"/>
        </w:rPr>
        <w:t xml:space="preserve"> ov</w:t>
      </w:r>
      <w:r w:rsidR="009D319A">
        <w:rPr>
          <w:rFonts w:ascii="Arial" w:hAnsi="Arial" w:cs="Arial"/>
        </w:rPr>
        <w:t>e</w:t>
      </w:r>
      <w:r w:rsidRPr="00311825">
        <w:rPr>
          <w:rFonts w:ascii="Arial" w:hAnsi="Arial" w:cs="Arial"/>
        </w:rPr>
        <w:t xml:space="preserve"> mjeru u procjenu razine </w:t>
      </w:r>
      <w:r w:rsidR="00683284">
        <w:rPr>
          <w:rFonts w:ascii="Arial" w:hAnsi="Arial" w:cs="Arial"/>
        </w:rPr>
        <w:t xml:space="preserve">tjelesne </w:t>
      </w:r>
      <w:r w:rsidRPr="00311825">
        <w:rPr>
          <w:rFonts w:ascii="Arial" w:hAnsi="Arial" w:cs="Arial"/>
        </w:rPr>
        <w:t>spremnosti predškolske djece za odlazak u školu</w:t>
      </w:r>
      <w:r>
        <w:rPr>
          <w:rFonts w:ascii="Arial" w:hAnsi="Arial" w:cs="Arial"/>
        </w:rPr>
        <w:t xml:space="preserve"> iz prije svega praktičnih razloga</w:t>
      </w:r>
      <w:r w:rsidRPr="00311825">
        <w:rPr>
          <w:rFonts w:ascii="Arial" w:hAnsi="Arial" w:cs="Arial"/>
        </w:rPr>
        <w:t xml:space="preserve">. </w:t>
      </w:r>
    </w:p>
    <w:p w:rsidR="007179BA" w:rsidRDefault="007179BA" w:rsidP="007179BA">
      <w:pPr>
        <w:spacing w:line="360" w:lineRule="auto"/>
        <w:ind w:left="567" w:firstLine="851"/>
        <w:jc w:val="both"/>
        <w:rPr>
          <w:rFonts w:ascii="Arial" w:hAnsi="Arial" w:cs="Arial"/>
        </w:rPr>
      </w:pPr>
    </w:p>
    <w:p w:rsidR="007179BA" w:rsidRPr="00311825" w:rsidRDefault="007179BA" w:rsidP="007179BA">
      <w:pPr>
        <w:spacing w:line="360" w:lineRule="auto"/>
        <w:ind w:left="567" w:firstLine="851"/>
        <w:jc w:val="both"/>
        <w:rPr>
          <w:rFonts w:ascii="Arial" w:hAnsi="Arial" w:cs="Arial"/>
        </w:rPr>
      </w:pPr>
      <w:r>
        <w:rPr>
          <w:rFonts w:ascii="Arial" w:hAnsi="Arial" w:cs="Arial"/>
        </w:rPr>
        <w:t>Bilo bi također</w:t>
      </w:r>
      <w:r w:rsidRPr="00311825">
        <w:rPr>
          <w:rFonts w:ascii="Arial" w:hAnsi="Arial" w:cs="Arial"/>
        </w:rPr>
        <w:t xml:space="preserve"> </w:t>
      </w:r>
      <w:r>
        <w:rPr>
          <w:rFonts w:ascii="Arial" w:hAnsi="Arial" w:cs="Arial"/>
        </w:rPr>
        <w:t xml:space="preserve">znanstveno opravdano </w:t>
      </w:r>
      <w:r w:rsidRPr="00311825">
        <w:rPr>
          <w:rFonts w:ascii="Arial" w:hAnsi="Arial" w:cs="Arial"/>
        </w:rPr>
        <w:t xml:space="preserve">provesti dodatna istraživanja </w:t>
      </w:r>
      <w:r>
        <w:rPr>
          <w:rFonts w:ascii="Arial" w:hAnsi="Arial" w:cs="Arial"/>
        </w:rPr>
        <w:t xml:space="preserve">u </w:t>
      </w:r>
      <w:r w:rsidR="00CA3EB9">
        <w:rPr>
          <w:rFonts w:ascii="Arial" w:hAnsi="Arial" w:cs="Arial"/>
        </w:rPr>
        <w:t>kojima bi se</w:t>
      </w:r>
      <w:r w:rsidRPr="00311825">
        <w:rPr>
          <w:rFonts w:ascii="Arial" w:hAnsi="Arial" w:cs="Arial"/>
        </w:rPr>
        <w:t xml:space="preserve"> </w:t>
      </w:r>
      <w:r>
        <w:rPr>
          <w:rFonts w:ascii="Arial" w:hAnsi="Arial" w:cs="Arial"/>
        </w:rPr>
        <w:t>pok</w:t>
      </w:r>
      <w:r w:rsidR="00CA3EB9">
        <w:rPr>
          <w:rFonts w:ascii="Arial" w:hAnsi="Arial" w:cs="Arial"/>
        </w:rPr>
        <w:t>ušalo</w:t>
      </w:r>
      <w:r>
        <w:rPr>
          <w:rFonts w:ascii="Arial" w:hAnsi="Arial" w:cs="Arial"/>
        </w:rPr>
        <w:t xml:space="preserve"> dodatno </w:t>
      </w:r>
      <w:r w:rsidR="00CA3EB9">
        <w:rPr>
          <w:rFonts w:ascii="Arial" w:hAnsi="Arial" w:cs="Arial"/>
        </w:rPr>
        <w:t xml:space="preserve">razjasniti i </w:t>
      </w:r>
      <w:r>
        <w:rPr>
          <w:rFonts w:ascii="Arial" w:hAnsi="Arial" w:cs="Arial"/>
        </w:rPr>
        <w:t xml:space="preserve">utvrditi utjecaj pojedinih </w:t>
      </w:r>
      <w:r w:rsidR="00CA3EB9">
        <w:rPr>
          <w:rFonts w:ascii="Arial" w:hAnsi="Arial" w:cs="Arial"/>
        </w:rPr>
        <w:t>morfoloških</w:t>
      </w:r>
      <w:r>
        <w:rPr>
          <w:rFonts w:ascii="Arial" w:hAnsi="Arial" w:cs="Arial"/>
        </w:rPr>
        <w:t xml:space="preserve"> varijabli na procjenu razine kognitivne pripremljenosti djece za odlazak u školu. Pored toga, moglo bi se pristupiti mogućoj </w:t>
      </w:r>
      <w:r w:rsidRPr="00311825">
        <w:rPr>
          <w:rFonts w:ascii="Arial" w:hAnsi="Arial" w:cs="Arial"/>
        </w:rPr>
        <w:t>izrad</w:t>
      </w:r>
      <w:r>
        <w:rPr>
          <w:rFonts w:ascii="Arial" w:hAnsi="Arial" w:cs="Arial"/>
        </w:rPr>
        <w:t>i</w:t>
      </w:r>
      <w:r w:rsidRPr="00311825">
        <w:rPr>
          <w:rFonts w:ascii="Arial" w:hAnsi="Arial" w:cs="Arial"/>
        </w:rPr>
        <w:t xml:space="preserve"> određenih </w:t>
      </w:r>
      <w:r>
        <w:rPr>
          <w:rFonts w:ascii="Arial" w:hAnsi="Arial" w:cs="Arial"/>
        </w:rPr>
        <w:t>normativa koji bi uzimali</w:t>
      </w:r>
      <w:r w:rsidRPr="00311825">
        <w:rPr>
          <w:rFonts w:ascii="Arial" w:hAnsi="Arial" w:cs="Arial"/>
        </w:rPr>
        <w:t xml:space="preserve"> u obzir duljinu ruke kao jednu od mogućih </w:t>
      </w:r>
      <w:r>
        <w:rPr>
          <w:rFonts w:ascii="Arial" w:hAnsi="Arial" w:cs="Arial"/>
        </w:rPr>
        <w:t xml:space="preserve">prediktorskih </w:t>
      </w:r>
      <w:r w:rsidRPr="00311825">
        <w:rPr>
          <w:rFonts w:ascii="Arial" w:hAnsi="Arial" w:cs="Arial"/>
        </w:rPr>
        <w:t xml:space="preserve">varijabli za uspješnu procjenu dostignute razine zrelosti predškolske djece prije </w:t>
      </w:r>
      <w:r>
        <w:rPr>
          <w:rFonts w:ascii="Arial" w:hAnsi="Arial" w:cs="Arial"/>
        </w:rPr>
        <w:t>polaska</w:t>
      </w:r>
      <w:r w:rsidRPr="00311825">
        <w:rPr>
          <w:rFonts w:ascii="Arial" w:hAnsi="Arial" w:cs="Arial"/>
        </w:rPr>
        <w:t xml:space="preserve"> u školu. Na takav bi se način vjerojatno </w:t>
      </w:r>
      <w:r>
        <w:rPr>
          <w:rFonts w:ascii="Arial" w:hAnsi="Arial" w:cs="Arial"/>
        </w:rPr>
        <w:t xml:space="preserve">povećala </w:t>
      </w:r>
      <w:r w:rsidR="00CA3EB9">
        <w:rPr>
          <w:rFonts w:ascii="Arial" w:hAnsi="Arial" w:cs="Arial"/>
        </w:rPr>
        <w:t>kvaliteta</w:t>
      </w:r>
      <w:r>
        <w:rPr>
          <w:rFonts w:ascii="Arial" w:hAnsi="Arial" w:cs="Arial"/>
        </w:rPr>
        <w:t xml:space="preserve"> </w:t>
      </w:r>
      <w:r w:rsidR="00CA3EB9">
        <w:rPr>
          <w:rFonts w:ascii="Arial" w:hAnsi="Arial" w:cs="Arial"/>
        </w:rPr>
        <w:t>u procjeni</w:t>
      </w:r>
      <w:r w:rsidRPr="00311825">
        <w:rPr>
          <w:rFonts w:ascii="Arial" w:hAnsi="Arial" w:cs="Arial"/>
        </w:rPr>
        <w:t xml:space="preserve"> </w:t>
      </w:r>
      <w:r>
        <w:rPr>
          <w:rFonts w:ascii="Arial" w:hAnsi="Arial" w:cs="Arial"/>
        </w:rPr>
        <w:t xml:space="preserve">postignute razine razvoja </w:t>
      </w:r>
      <w:r w:rsidRPr="00311825">
        <w:rPr>
          <w:rFonts w:ascii="Arial" w:hAnsi="Arial" w:cs="Arial"/>
        </w:rPr>
        <w:t xml:space="preserve">djece </w:t>
      </w:r>
      <w:r>
        <w:rPr>
          <w:rFonts w:ascii="Arial" w:hAnsi="Arial" w:cs="Arial"/>
        </w:rPr>
        <w:t xml:space="preserve">prije odlaska u školu, </w:t>
      </w:r>
      <w:r w:rsidR="00CA3EB9">
        <w:rPr>
          <w:rFonts w:ascii="Arial" w:hAnsi="Arial" w:cs="Arial"/>
        </w:rPr>
        <w:t xml:space="preserve">i to </w:t>
      </w:r>
      <w:r>
        <w:rPr>
          <w:rFonts w:ascii="Arial" w:hAnsi="Arial" w:cs="Arial"/>
        </w:rPr>
        <w:t>na praktičnoj razini</w:t>
      </w:r>
      <w:r w:rsidRPr="00311825">
        <w:rPr>
          <w:rFonts w:ascii="Arial" w:hAnsi="Arial" w:cs="Arial"/>
        </w:rPr>
        <w:t xml:space="preserve">. </w:t>
      </w:r>
    </w:p>
    <w:p w:rsidR="007179BA" w:rsidRPr="00311825" w:rsidRDefault="007179BA" w:rsidP="007179BA">
      <w:pPr>
        <w:spacing w:line="360" w:lineRule="auto"/>
        <w:ind w:left="567" w:firstLine="851"/>
        <w:jc w:val="both"/>
        <w:rPr>
          <w:rFonts w:ascii="Arial" w:hAnsi="Arial" w:cs="Arial"/>
        </w:rPr>
      </w:pPr>
    </w:p>
    <w:p w:rsidR="007179BA" w:rsidRDefault="007179BA" w:rsidP="007179BA">
      <w:pPr>
        <w:spacing w:line="360" w:lineRule="auto"/>
        <w:ind w:left="567" w:firstLine="851"/>
        <w:jc w:val="both"/>
        <w:rPr>
          <w:rFonts w:ascii="Arial" w:hAnsi="Arial" w:cs="Arial"/>
        </w:rPr>
      </w:pPr>
      <w:r w:rsidRPr="00311825">
        <w:rPr>
          <w:rFonts w:ascii="Arial" w:hAnsi="Arial" w:cs="Arial"/>
        </w:rPr>
        <w:t xml:space="preserve">U skladu s postavljenom hipotezom H:1, kako ne postoji </w:t>
      </w:r>
      <w:r w:rsidR="00CA3EB9">
        <w:rPr>
          <w:rFonts w:ascii="Arial" w:hAnsi="Arial" w:cs="Arial"/>
        </w:rPr>
        <w:t xml:space="preserve">statistički </w:t>
      </w:r>
      <w:r w:rsidRPr="00311825">
        <w:rPr>
          <w:rFonts w:ascii="Arial" w:hAnsi="Arial" w:cs="Arial"/>
        </w:rPr>
        <w:t xml:space="preserve">značajna povezanost između spremnosti za školu i morfoloških </w:t>
      </w:r>
      <w:r w:rsidR="00CA3EB9">
        <w:rPr>
          <w:rFonts w:ascii="Arial" w:hAnsi="Arial" w:cs="Arial"/>
        </w:rPr>
        <w:t>obilježja</w:t>
      </w:r>
      <w:r w:rsidRPr="00311825">
        <w:rPr>
          <w:rFonts w:ascii="Arial" w:hAnsi="Arial" w:cs="Arial"/>
        </w:rPr>
        <w:t xml:space="preserve">, a </w:t>
      </w:r>
      <w:r>
        <w:rPr>
          <w:rFonts w:ascii="Arial" w:hAnsi="Arial" w:cs="Arial"/>
        </w:rPr>
        <w:t xml:space="preserve">s </w:t>
      </w:r>
      <w:r w:rsidR="00CA3EB9">
        <w:rPr>
          <w:rFonts w:ascii="Arial" w:hAnsi="Arial" w:cs="Arial"/>
        </w:rPr>
        <w:t>obzirom na rezultate regresijskih analiza</w:t>
      </w:r>
      <w:r w:rsidRPr="00311825">
        <w:rPr>
          <w:rFonts w:ascii="Arial" w:hAnsi="Arial" w:cs="Arial"/>
        </w:rPr>
        <w:t xml:space="preserve"> koje s</w:t>
      </w:r>
      <w:r w:rsidR="00CA3EB9">
        <w:rPr>
          <w:rFonts w:ascii="Arial" w:hAnsi="Arial" w:cs="Arial"/>
        </w:rPr>
        <w:t>u dobivene u ovom istraživanju, hipoteza</w:t>
      </w:r>
      <w:r w:rsidRPr="00311825">
        <w:rPr>
          <w:rFonts w:ascii="Arial" w:hAnsi="Arial" w:cs="Arial"/>
        </w:rPr>
        <w:t xml:space="preserve"> </w:t>
      </w:r>
      <w:r w:rsidR="00CA3EB9">
        <w:rPr>
          <w:rFonts w:ascii="Arial" w:hAnsi="Arial" w:cs="Arial"/>
        </w:rPr>
        <w:t xml:space="preserve">se </w:t>
      </w:r>
      <w:r w:rsidRPr="00311825">
        <w:rPr>
          <w:rFonts w:ascii="Arial" w:hAnsi="Arial" w:cs="Arial"/>
        </w:rPr>
        <w:t>mo</w:t>
      </w:r>
      <w:r w:rsidR="00CA3EB9">
        <w:rPr>
          <w:rFonts w:ascii="Arial" w:hAnsi="Arial" w:cs="Arial"/>
        </w:rPr>
        <w:t>že</w:t>
      </w:r>
      <w:r w:rsidRPr="00311825">
        <w:rPr>
          <w:rFonts w:ascii="Arial" w:hAnsi="Arial" w:cs="Arial"/>
        </w:rPr>
        <w:t xml:space="preserve"> odbaciti i utvrditi kako postoji </w:t>
      </w:r>
      <w:r w:rsidR="00CA3EB9">
        <w:rPr>
          <w:rFonts w:ascii="Arial" w:hAnsi="Arial" w:cs="Arial"/>
        </w:rPr>
        <w:t>statistički značajna</w:t>
      </w:r>
      <w:r w:rsidRPr="00311825">
        <w:rPr>
          <w:rFonts w:ascii="Arial" w:hAnsi="Arial" w:cs="Arial"/>
        </w:rPr>
        <w:t xml:space="preserve"> </w:t>
      </w:r>
      <w:r w:rsidR="00CA3EB9">
        <w:rPr>
          <w:rFonts w:ascii="Arial" w:hAnsi="Arial" w:cs="Arial"/>
        </w:rPr>
        <w:t>povezanost</w:t>
      </w:r>
      <w:r w:rsidRPr="00311825">
        <w:rPr>
          <w:rFonts w:ascii="Arial" w:hAnsi="Arial" w:cs="Arial"/>
        </w:rPr>
        <w:t xml:space="preserve"> morfoloških </w:t>
      </w:r>
      <w:r w:rsidR="00CA3EB9">
        <w:rPr>
          <w:rFonts w:ascii="Arial" w:hAnsi="Arial" w:cs="Arial"/>
        </w:rPr>
        <w:t>obilježja</w:t>
      </w:r>
      <w:r w:rsidRPr="00311825">
        <w:rPr>
          <w:rFonts w:ascii="Arial" w:hAnsi="Arial" w:cs="Arial"/>
        </w:rPr>
        <w:t xml:space="preserve"> </w:t>
      </w:r>
      <w:r w:rsidR="00CA3EB9">
        <w:rPr>
          <w:rFonts w:ascii="Arial" w:hAnsi="Arial" w:cs="Arial"/>
        </w:rPr>
        <w:t>i razine</w:t>
      </w:r>
      <w:r>
        <w:rPr>
          <w:rFonts w:ascii="Arial" w:hAnsi="Arial" w:cs="Arial"/>
        </w:rPr>
        <w:t xml:space="preserve"> spremnosti </w:t>
      </w:r>
      <w:r w:rsidR="00CA3EB9" w:rsidRPr="00311825">
        <w:rPr>
          <w:rFonts w:ascii="Arial" w:hAnsi="Arial" w:cs="Arial"/>
        </w:rPr>
        <w:t xml:space="preserve">predškolske </w:t>
      </w:r>
      <w:r w:rsidR="00CA3EB9">
        <w:rPr>
          <w:rFonts w:ascii="Arial" w:hAnsi="Arial" w:cs="Arial"/>
        </w:rPr>
        <w:t>djece za odlazak u školu</w:t>
      </w:r>
      <w:r w:rsidRPr="00311825">
        <w:rPr>
          <w:rFonts w:ascii="Arial" w:hAnsi="Arial" w:cs="Arial"/>
        </w:rPr>
        <w:t xml:space="preserve">.  </w:t>
      </w:r>
    </w:p>
    <w:p w:rsidR="007179BA" w:rsidRDefault="007179BA" w:rsidP="007179BA">
      <w:pPr>
        <w:spacing w:line="360" w:lineRule="auto"/>
        <w:ind w:left="567" w:firstLine="851"/>
        <w:jc w:val="both"/>
        <w:rPr>
          <w:rFonts w:ascii="Arial" w:hAnsi="Arial" w:cs="Arial"/>
        </w:rPr>
      </w:pPr>
    </w:p>
    <w:p w:rsidR="007179BA" w:rsidRPr="00311825" w:rsidRDefault="007179BA" w:rsidP="007179BA">
      <w:pPr>
        <w:spacing w:line="360" w:lineRule="auto"/>
        <w:ind w:left="567" w:firstLine="851"/>
        <w:jc w:val="both"/>
        <w:rPr>
          <w:rFonts w:ascii="Arial" w:hAnsi="Arial" w:cs="Arial"/>
        </w:rPr>
      </w:pPr>
    </w:p>
    <w:p w:rsidR="007179BA" w:rsidRDefault="007179BA" w:rsidP="007179BA">
      <w:pPr>
        <w:spacing w:line="360" w:lineRule="auto"/>
        <w:jc w:val="both"/>
        <w:rPr>
          <w:rFonts w:ascii="Arial" w:hAnsi="Arial" w:cs="Arial"/>
          <w:b/>
        </w:rPr>
      </w:pPr>
    </w:p>
    <w:p w:rsidR="007179BA" w:rsidRPr="005608D4" w:rsidRDefault="007179BA" w:rsidP="007179BA">
      <w:pPr>
        <w:spacing w:line="360" w:lineRule="auto"/>
        <w:ind w:left="1418"/>
        <w:rPr>
          <w:rFonts w:ascii="Arial" w:hAnsi="Arial" w:cs="Arial"/>
          <w:b/>
          <w:sz w:val="28"/>
          <w:szCs w:val="28"/>
        </w:rPr>
      </w:pPr>
      <w:r w:rsidRPr="005608D4">
        <w:rPr>
          <w:rFonts w:ascii="Arial" w:hAnsi="Arial" w:cs="Arial"/>
          <w:b/>
          <w:sz w:val="28"/>
          <w:szCs w:val="28"/>
        </w:rPr>
        <w:t xml:space="preserve">5.3.  Povezanost nekih </w:t>
      </w:r>
      <w:r w:rsidR="00336112" w:rsidRPr="005608D4">
        <w:rPr>
          <w:rFonts w:ascii="Arial" w:hAnsi="Arial" w:cs="Arial"/>
          <w:b/>
          <w:sz w:val="28"/>
          <w:szCs w:val="28"/>
        </w:rPr>
        <w:t>manifestnih</w:t>
      </w:r>
      <w:r w:rsidR="008623BB" w:rsidRPr="005608D4">
        <w:rPr>
          <w:rFonts w:ascii="Arial" w:hAnsi="Arial" w:cs="Arial"/>
          <w:b/>
          <w:sz w:val="28"/>
          <w:szCs w:val="28"/>
        </w:rPr>
        <w:t xml:space="preserve"> </w:t>
      </w:r>
      <w:r w:rsidRPr="005608D4">
        <w:rPr>
          <w:rFonts w:ascii="Arial" w:hAnsi="Arial" w:cs="Arial"/>
          <w:b/>
          <w:sz w:val="28"/>
          <w:szCs w:val="28"/>
        </w:rPr>
        <w:t xml:space="preserve">motoričkih </w:t>
      </w:r>
      <w:r w:rsidR="009D319A" w:rsidRPr="005608D4">
        <w:rPr>
          <w:rFonts w:ascii="Arial" w:hAnsi="Arial" w:cs="Arial"/>
          <w:b/>
          <w:sz w:val="28"/>
          <w:szCs w:val="28"/>
        </w:rPr>
        <w:t>obilježja</w:t>
      </w:r>
      <w:r w:rsidRPr="005608D4">
        <w:rPr>
          <w:rFonts w:ascii="Arial" w:hAnsi="Arial" w:cs="Arial"/>
          <w:b/>
        </w:rPr>
        <w:t xml:space="preserve"> </w:t>
      </w:r>
      <w:r w:rsidRPr="005608D4">
        <w:rPr>
          <w:rFonts w:ascii="Arial" w:hAnsi="Arial" w:cs="Arial"/>
          <w:b/>
          <w:sz w:val="28"/>
          <w:szCs w:val="28"/>
        </w:rPr>
        <w:t xml:space="preserve">i spremnosti za školu djece predškolske dobi </w:t>
      </w:r>
    </w:p>
    <w:p w:rsidR="007179BA" w:rsidRPr="005608D4" w:rsidRDefault="007179BA" w:rsidP="007179BA">
      <w:pPr>
        <w:spacing w:line="360" w:lineRule="auto"/>
        <w:ind w:left="567" w:firstLine="851"/>
        <w:jc w:val="both"/>
        <w:rPr>
          <w:rFonts w:ascii="Arial" w:hAnsi="Arial" w:cs="Arial"/>
          <w:b/>
        </w:rPr>
      </w:pPr>
    </w:p>
    <w:p w:rsidR="007179BA" w:rsidRPr="005608D4" w:rsidRDefault="007179BA" w:rsidP="007179BA">
      <w:pPr>
        <w:spacing w:line="360" w:lineRule="auto"/>
        <w:ind w:left="567" w:firstLine="709"/>
        <w:jc w:val="both"/>
        <w:rPr>
          <w:rFonts w:ascii="Arial" w:hAnsi="Arial" w:cs="Arial"/>
        </w:rPr>
      </w:pPr>
      <w:r w:rsidRPr="005608D4">
        <w:rPr>
          <w:rFonts w:ascii="Arial" w:hAnsi="Arial" w:cs="Arial"/>
        </w:rPr>
        <w:t>U ovom dijelu</w:t>
      </w:r>
      <w:r w:rsidR="00302ADD" w:rsidRPr="005608D4">
        <w:rPr>
          <w:rFonts w:ascii="Arial" w:hAnsi="Arial" w:cs="Arial"/>
        </w:rPr>
        <w:t xml:space="preserve"> doktorske disertacije provjerena je postavljena</w:t>
      </w:r>
      <w:r w:rsidRPr="005608D4">
        <w:rPr>
          <w:rFonts w:ascii="Arial" w:hAnsi="Arial" w:cs="Arial"/>
        </w:rPr>
        <w:t xml:space="preserve"> </w:t>
      </w:r>
      <w:r w:rsidR="00302ADD" w:rsidRPr="005608D4">
        <w:rPr>
          <w:rFonts w:ascii="Arial" w:hAnsi="Arial" w:cs="Arial"/>
        </w:rPr>
        <w:t>hipoteza</w:t>
      </w:r>
      <w:r w:rsidRPr="005608D4">
        <w:rPr>
          <w:rFonts w:ascii="Arial" w:hAnsi="Arial" w:cs="Arial"/>
        </w:rPr>
        <w:t xml:space="preserve"> H2 o posto</w:t>
      </w:r>
      <w:r w:rsidR="00BA0ABB" w:rsidRPr="005608D4">
        <w:rPr>
          <w:rFonts w:ascii="Arial" w:hAnsi="Arial" w:cs="Arial"/>
        </w:rPr>
        <w:t>janju</w:t>
      </w:r>
      <w:r w:rsidRPr="005608D4">
        <w:rPr>
          <w:rFonts w:ascii="Arial" w:hAnsi="Arial" w:cs="Arial"/>
        </w:rPr>
        <w:t xml:space="preserve"> statistički </w:t>
      </w:r>
      <w:r w:rsidR="00BA0ABB" w:rsidRPr="005608D4">
        <w:rPr>
          <w:rFonts w:ascii="Arial" w:hAnsi="Arial" w:cs="Arial"/>
        </w:rPr>
        <w:t>značajne</w:t>
      </w:r>
      <w:r w:rsidRPr="005608D4">
        <w:rPr>
          <w:rFonts w:ascii="Arial" w:hAnsi="Arial" w:cs="Arial"/>
        </w:rPr>
        <w:t xml:space="preserve"> povezanost</w:t>
      </w:r>
      <w:r w:rsidR="00BA0ABB" w:rsidRPr="005608D4">
        <w:rPr>
          <w:rFonts w:ascii="Arial" w:hAnsi="Arial" w:cs="Arial"/>
        </w:rPr>
        <w:t>i</w:t>
      </w:r>
      <w:r w:rsidRPr="005608D4">
        <w:rPr>
          <w:rFonts w:ascii="Arial" w:hAnsi="Arial" w:cs="Arial"/>
        </w:rPr>
        <w:t xml:space="preserve"> između motoričkih </w:t>
      </w:r>
      <w:r w:rsidR="00BA0ABB" w:rsidRPr="005608D4">
        <w:rPr>
          <w:rFonts w:ascii="Arial" w:hAnsi="Arial" w:cs="Arial"/>
        </w:rPr>
        <w:t>obilježja</w:t>
      </w:r>
      <w:r w:rsidRPr="005608D4">
        <w:rPr>
          <w:rFonts w:ascii="Arial" w:hAnsi="Arial" w:cs="Arial"/>
        </w:rPr>
        <w:t xml:space="preserve"> i razine spremnosti za školu djece predškolske dobi.</w:t>
      </w:r>
    </w:p>
    <w:p w:rsidR="007179BA" w:rsidRPr="005608D4" w:rsidRDefault="007179BA" w:rsidP="007179BA">
      <w:pPr>
        <w:spacing w:line="360" w:lineRule="auto"/>
        <w:ind w:left="567" w:firstLine="709"/>
        <w:jc w:val="both"/>
        <w:rPr>
          <w:rFonts w:ascii="Arial" w:hAnsi="Arial" w:cs="Arial"/>
        </w:rPr>
      </w:pPr>
    </w:p>
    <w:p w:rsidR="007179BA" w:rsidRPr="005608D4" w:rsidRDefault="00BA0ABB" w:rsidP="007179BA">
      <w:pPr>
        <w:spacing w:line="360" w:lineRule="auto"/>
        <w:ind w:left="567" w:firstLine="709"/>
        <w:jc w:val="both"/>
        <w:rPr>
          <w:rFonts w:ascii="Arial" w:hAnsi="Arial" w:cs="Arial"/>
        </w:rPr>
      </w:pPr>
      <w:r w:rsidRPr="005608D4">
        <w:rPr>
          <w:rFonts w:ascii="Arial" w:hAnsi="Arial" w:cs="Arial"/>
        </w:rPr>
        <w:t>P</w:t>
      </w:r>
      <w:r w:rsidR="007179BA" w:rsidRPr="005608D4">
        <w:rPr>
          <w:rFonts w:ascii="Arial" w:hAnsi="Arial" w:cs="Arial"/>
        </w:rPr>
        <w:t xml:space="preserve">oznato </w:t>
      </w:r>
      <w:r w:rsidRPr="005608D4">
        <w:rPr>
          <w:rFonts w:ascii="Arial" w:hAnsi="Arial" w:cs="Arial"/>
        </w:rPr>
        <w:t xml:space="preserve">je </w:t>
      </w:r>
      <w:r w:rsidR="007179BA" w:rsidRPr="005608D4">
        <w:rPr>
          <w:rFonts w:ascii="Arial" w:hAnsi="Arial" w:cs="Arial"/>
        </w:rPr>
        <w:t xml:space="preserve">da </w:t>
      </w:r>
      <w:r w:rsidR="00302ADD" w:rsidRPr="005608D4">
        <w:rPr>
          <w:rFonts w:ascii="Arial" w:hAnsi="Arial" w:cs="Arial"/>
        </w:rPr>
        <w:t>za</w:t>
      </w:r>
      <w:r w:rsidR="007179BA" w:rsidRPr="005608D4">
        <w:rPr>
          <w:rFonts w:ascii="Arial" w:hAnsi="Arial" w:cs="Arial"/>
        </w:rPr>
        <w:t xml:space="preserve"> izvođenja određenih motoričkih zadaća postoji potreba angažiranja veće ili manje razine kognitivnih sposobnosti, </w:t>
      </w:r>
      <w:r w:rsidRPr="005608D4">
        <w:rPr>
          <w:rFonts w:ascii="Arial" w:hAnsi="Arial" w:cs="Arial"/>
        </w:rPr>
        <w:t xml:space="preserve">te bi se stoga </w:t>
      </w:r>
      <w:r w:rsidR="007179BA" w:rsidRPr="005608D4">
        <w:rPr>
          <w:rFonts w:ascii="Arial" w:hAnsi="Arial" w:cs="Arial"/>
        </w:rPr>
        <w:t>mogl</w:t>
      </w:r>
      <w:r w:rsidRPr="005608D4">
        <w:rPr>
          <w:rFonts w:ascii="Arial" w:hAnsi="Arial" w:cs="Arial"/>
        </w:rPr>
        <w:t>a</w:t>
      </w:r>
      <w:r w:rsidR="007179BA" w:rsidRPr="005608D4">
        <w:rPr>
          <w:rFonts w:ascii="Arial" w:hAnsi="Arial" w:cs="Arial"/>
        </w:rPr>
        <w:t xml:space="preserve"> očekivati pojava značajnije povezanosti pojedinih motoričkih </w:t>
      </w:r>
      <w:r w:rsidRPr="005608D4">
        <w:rPr>
          <w:rFonts w:ascii="Arial" w:hAnsi="Arial" w:cs="Arial"/>
        </w:rPr>
        <w:t>obilježja</w:t>
      </w:r>
      <w:r w:rsidR="007179BA" w:rsidRPr="005608D4">
        <w:rPr>
          <w:rFonts w:ascii="Arial" w:hAnsi="Arial" w:cs="Arial"/>
        </w:rPr>
        <w:t xml:space="preserve"> i razine pripremljenosti djece za odlazak u školu. </w:t>
      </w:r>
    </w:p>
    <w:p w:rsidR="007179BA" w:rsidRPr="005608D4" w:rsidRDefault="007179BA" w:rsidP="007179BA">
      <w:pPr>
        <w:spacing w:line="360" w:lineRule="auto"/>
        <w:ind w:left="567" w:firstLine="851"/>
        <w:jc w:val="both"/>
        <w:rPr>
          <w:rFonts w:ascii="Arial" w:hAnsi="Arial" w:cs="Arial"/>
        </w:rPr>
      </w:pPr>
    </w:p>
    <w:p w:rsidR="007179BA" w:rsidRPr="005608D4" w:rsidRDefault="007179BA" w:rsidP="007179BA">
      <w:pPr>
        <w:spacing w:line="360" w:lineRule="auto"/>
        <w:ind w:left="567" w:firstLine="851"/>
        <w:jc w:val="both"/>
        <w:rPr>
          <w:rFonts w:ascii="Arial" w:hAnsi="Arial" w:cs="Arial"/>
          <w:b/>
        </w:rPr>
      </w:pPr>
    </w:p>
    <w:p w:rsidR="007179BA" w:rsidRDefault="007179BA" w:rsidP="007179BA">
      <w:pPr>
        <w:spacing w:line="360" w:lineRule="auto"/>
        <w:ind w:left="567" w:firstLine="851"/>
        <w:jc w:val="both"/>
        <w:rPr>
          <w:rFonts w:ascii="Arial" w:hAnsi="Arial" w:cs="Arial"/>
          <w:b/>
        </w:rPr>
      </w:pPr>
    </w:p>
    <w:p w:rsidR="00BA0ABB" w:rsidRDefault="00BA0ABB" w:rsidP="007179BA">
      <w:pPr>
        <w:spacing w:line="360" w:lineRule="auto"/>
        <w:ind w:left="567" w:firstLine="851"/>
        <w:jc w:val="both"/>
        <w:rPr>
          <w:rFonts w:ascii="Arial" w:hAnsi="Arial" w:cs="Arial"/>
          <w:b/>
        </w:rPr>
      </w:pPr>
    </w:p>
    <w:p w:rsidR="00BA0ABB" w:rsidRDefault="00BA0ABB" w:rsidP="007179BA">
      <w:pPr>
        <w:spacing w:line="360" w:lineRule="auto"/>
        <w:ind w:left="567" w:firstLine="851"/>
        <w:jc w:val="both"/>
        <w:rPr>
          <w:rFonts w:ascii="Arial" w:hAnsi="Arial" w:cs="Arial"/>
          <w:b/>
        </w:rPr>
      </w:pPr>
    </w:p>
    <w:p w:rsidR="00BA0ABB" w:rsidRDefault="00BA0ABB" w:rsidP="007179BA">
      <w:pPr>
        <w:spacing w:line="360" w:lineRule="auto"/>
        <w:ind w:left="567" w:firstLine="851"/>
        <w:jc w:val="both"/>
        <w:rPr>
          <w:rFonts w:ascii="Arial" w:hAnsi="Arial" w:cs="Arial"/>
          <w:b/>
        </w:rPr>
      </w:pPr>
    </w:p>
    <w:p w:rsidR="00BA0ABB" w:rsidRDefault="00BA0ABB" w:rsidP="007179BA">
      <w:pPr>
        <w:spacing w:line="360" w:lineRule="auto"/>
        <w:ind w:left="567" w:firstLine="851"/>
        <w:jc w:val="both"/>
        <w:rPr>
          <w:rFonts w:ascii="Arial" w:hAnsi="Arial" w:cs="Arial"/>
          <w:b/>
        </w:rPr>
      </w:pPr>
    </w:p>
    <w:p w:rsidR="00BA0ABB" w:rsidRDefault="00BA0ABB" w:rsidP="007179BA">
      <w:pPr>
        <w:spacing w:line="360" w:lineRule="auto"/>
        <w:ind w:left="567" w:firstLine="851"/>
        <w:jc w:val="both"/>
        <w:rPr>
          <w:rFonts w:ascii="Arial" w:hAnsi="Arial" w:cs="Arial"/>
          <w:b/>
        </w:rPr>
      </w:pPr>
    </w:p>
    <w:p w:rsidR="00BA0ABB" w:rsidRDefault="00BA0ABB" w:rsidP="007179BA">
      <w:pPr>
        <w:spacing w:line="360" w:lineRule="auto"/>
        <w:ind w:left="567" w:firstLine="851"/>
        <w:jc w:val="both"/>
        <w:rPr>
          <w:rFonts w:ascii="Arial" w:hAnsi="Arial" w:cs="Arial"/>
          <w:b/>
        </w:rPr>
      </w:pPr>
    </w:p>
    <w:p w:rsidR="00BA0ABB" w:rsidRDefault="00BA0ABB" w:rsidP="007179BA">
      <w:pPr>
        <w:spacing w:line="360" w:lineRule="auto"/>
        <w:ind w:left="567" w:firstLine="851"/>
        <w:jc w:val="both"/>
        <w:rPr>
          <w:rFonts w:ascii="Arial" w:hAnsi="Arial" w:cs="Arial"/>
          <w:b/>
        </w:rPr>
      </w:pPr>
    </w:p>
    <w:p w:rsidR="00BA0ABB" w:rsidRDefault="00BA0ABB" w:rsidP="007179BA">
      <w:pPr>
        <w:spacing w:line="360" w:lineRule="auto"/>
        <w:ind w:left="567" w:firstLine="851"/>
        <w:jc w:val="both"/>
        <w:rPr>
          <w:rFonts w:ascii="Arial" w:hAnsi="Arial" w:cs="Arial"/>
          <w:b/>
        </w:rPr>
      </w:pPr>
    </w:p>
    <w:p w:rsidR="00BA0ABB" w:rsidRDefault="00BA0ABB" w:rsidP="007179BA">
      <w:pPr>
        <w:spacing w:line="360" w:lineRule="auto"/>
        <w:ind w:left="567" w:firstLine="851"/>
        <w:jc w:val="both"/>
        <w:rPr>
          <w:rFonts w:ascii="Arial" w:hAnsi="Arial" w:cs="Arial"/>
          <w:b/>
        </w:rPr>
      </w:pPr>
    </w:p>
    <w:p w:rsidR="00BA0ABB" w:rsidRDefault="00BA0ABB" w:rsidP="007179BA">
      <w:pPr>
        <w:spacing w:line="360" w:lineRule="auto"/>
        <w:ind w:left="567" w:firstLine="851"/>
        <w:jc w:val="both"/>
        <w:rPr>
          <w:rFonts w:ascii="Arial" w:hAnsi="Arial" w:cs="Arial"/>
          <w:b/>
        </w:rPr>
      </w:pPr>
    </w:p>
    <w:p w:rsidR="00BA0ABB" w:rsidRDefault="00BA0ABB" w:rsidP="007179BA">
      <w:pPr>
        <w:spacing w:line="360" w:lineRule="auto"/>
        <w:ind w:left="567" w:firstLine="851"/>
        <w:jc w:val="both"/>
        <w:rPr>
          <w:rFonts w:ascii="Arial" w:hAnsi="Arial" w:cs="Arial"/>
          <w:b/>
        </w:rPr>
      </w:pPr>
    </w:p>
    <w:p w:rsidR="00BA0ABB" w:rsidRDefault="00BA0ABB" w:rsidP="007179BA">
      <w:pPr>
        <w:spacing w:line="360" w:lineRule="auto"/>
        <w:ind w:left="567" w:firstLine="851"/>
        <w:jc w:val="both"/>
        <w:rPr>
          <w:rFonts w:ascii="Arial" w:hAnsi="Arial" w:cs="Arial"/>
          <w:b/>
        </w:rPr>
      </w:pPr>
    </w:p>
    <w:p w:rsidR="00BA0ABB" w:rsidRDefault="00BA0ABB" w:rsidP="007179BA">
      <w:pPr>
        <w:spacing w:line="360" w:lineRule="auto"/>
        <w:ind w:left="567" w:firstLine="851"/>
        <w:jc w:val="both"/>
        <w:rPr>
          <w:rFonts w:ascii="Arial" w:hAnsi="Arial" w:cs="Arial"/>
          <w:b/>
        </w:rPr>
      </w:pPr>
    </w:p>
    <w:p w:rsidR="00BA0ABB" w:rsidRDefault="00BA0ABB" w:rsidP="007179BA">
      <w:pPr>
        <w:spacing w:line="360" w:lineRule="auto"/>
        <w:ind w:left="567" w:firstLine="851"/>
        <w:jc w:val="both"/>
        <w:rPr>
          <w:rFonts w:ascii="Arial" w:hAnsi="Arial" w:cs="Arial"/>
          <w:b/>
        </w:rPr>
      </w:pPr>
    </w:p>
    <w:p w:rsidR="00BA0ABB" w:rsidRDefault="00BA0ABB" w:rsidP="007179BA">
      <w:pPr>
        <w:spacing w:line="360" w:lineRule="auto"/>
        <w:ind w:left="567" w:firstLine="851"/>
        <w:jc w:val="both"/>
        <w:rPr>
          <w:rFonts w:ascii="Arial" w:hAnsi="Arial" w:cs="Arial"/>
          <w:b/>
        </w:rPr>
      </w:pPr>
    </w:p>
    <w:p w:rsidR="00BA0ABB" w:rsidRDefault="00BA0ABB" w:rsidP="007179BA">
      <w:pPr>
        <w:spacing w:line="360" w:lineRule="auto"/>
        <w:ind w:left="567" w:firstLine="851"/>
        <w:jc w:val="both"/>
        <w:rPr>
          <w:rFonts w:ascii="Arial" w:hAnsi="Arial" w:cs="Arial"/>
          <w:b/>
        </w:rPr>
      </w:pPr>
    </w:p>
    <w:p w:rsidR="007179BA" w:rsidRPr="0048300A" w:rsidRDefault="007179BA" w:rsidP="007179BA">
      <w:pPr>
        <w:spacing w:line="360" w:lineRule="auto"/>
        <w:ind w:left="567" w:firstLine="851"/>
        <w:jc w:val="both"/>
        <w:rPr>
          <w:rFonts w:ascii="Arial" w:hAnsi="Arial" w:cs="Arial"/>
          <w:b/>
        </w:rPr>
      </w:pPr>
      <w:r>
        <w:rPr>
          <w:rFonts w:ascii="Arial" w:hAnsi="Arial" w:cs="Arial"/>
          <w:b/>
        </w:rPr>
        <w:t>5.3.1</w:t>
      </w:r>
      <w:r w:rsidRPr="0048300A">
        <w:rPr>
          <w:rFonts w:ascii="Arial" w:hAnsi="Arial" w:cs="Arial"/>
          <w:b/>
        </w:rPr>
        <w:t xml:space="preserve">. Relacije </w:t>
      </w:r>
      <w:r w:rsidR="008623BB">
        <w:rPr>
          <w:rFonts w:ascii="Arial" w:hAnsi="Arial" w:cs="Arial"/>
          <w:b/>
        </w:rPr>
        <w:t xml:space="preserve">nekih </w:t>
      </w:r>
      <w:r w:rsidR="00336112">
        <w:rPr>
          <w:rFonts w:ascii="Arial" w:hAnsi="Arial" w:cs="Arial"/>
          <w:b/>
        </w:rPr>
        <w:t>manifestnih</w:t>
      </w:r>
      <w:r w:rsidR="008623BB">
        <w:rPr>
          <w:rFonts w:ascii="Arial" w:hAnsi="Arial" w:cs="Arial"/>
          <w:b/>
        </w:rPr>
        <w:t xml:space="preserve"> </w:t>
      </w:r>
      <w:r w:rsidR="00336112">
        <w:rPr>
          <w:rFonts w:ascii="Arial" w:hAnsi="Arial" w:cs="Arial"/>
          <w:b/>
        </w:rPr>
        <w:t xml:space="preserve">varijabli </w:t>
      </w:r>
      <w:r w:rsidR="008623BB">
        <w:rPr>
          <w:rFonts w:ascii="Arial" w:hAnsi="Arial" w:cs="Arial"/>
          <w:b/>
        </w:rPr>
        <w:t xml:space="preserve">motoričkih </w:t>
      </w:r>
      <w:r w:rsidR="00BA0ABB">
        <w:rPr>
          <w:rFonts w:ascii="Arial" w:hAnsi="Arial" w:cs="Arial"/>
          <w:b/>
        </w:rPr>
        <w:t>obilježja</w:t>
      </w:r>
      <w:r w:rsidR="008623BB">
        <w:rPr>
          <w:rFonts w:ascii="Arial" w:hAnsi="Arial" w:cs="Arial"/>
          <w:b/>
        </w:rPr>
        <w:t xml:space="preserve"> i </w:t>
      </w:r>
      <w:r w:rsidRPr="0048300A">
        <w:rPr>
          <w:rFonts w:ascii="Arial" w:hAnsi="Arial" w:cs="Arial"/>
          <w:b/>
        </w:rPr>
        <w:t xml:space="preserve">spremnosti za školu </w:t>
      </w:r>
      <w:r w:rsidR="008623BB">
        <w:rPr>
          <w:rFonts w:ascii="Arial" w:hAnsi="Arial" w:cs="Arial"/>
          <w:b/>
        </w:rPr>
        <w:t xml:space="preserve">kod </w:t>
      </w:r>
      <w:r w:rsidRPr="0048300A">
        <w:rPr>
          <w:rFonts w:ascii="Arial" w:hAnsi="Arial" w:cs="Arial"/>
          <w:b/>
        </w:rPr>
        <w:t>djece predškolske dobi</w:t>
      </w:r>
    </w:p>
    <w:p w:rsidR="007179BA" w:rsidRPr="00311825" w:rsidRDefault="007179BA" w:rsidP="007179BA">
      <w:pPr>
        <w:spacing w:line="360" w:lineRule="auto"/>
        <w:jc w:val="both"/>
        <w:rPr>
          <w:rFonts w:ascii="Arial" w:hAnsi="Arial" w:cs="Arial"/>
        </w:rPr>
      </w:pPr>
    </w:p>
    <w:p w:rsidR="007179BA" w:rsidRDefault="007179BA" w:rsidP="007179BA">
      <w:pPr>
        <w:spacing w:line="360" w:lineRule="auto"/>
        <w:ind w:left="567" w:firstLine="851"/>
        <w:jc w:val="both"/>
        <w:rPr>
          <w:rFonts w:ascii="Arial" w:hAnsi="Arial" w:cs="Arial"/>
        </w:rPr>
      </w:pPr>
      <w:r w:rsidRPr="00311825">
        <w:rPr>
          <w:rFonts w:ascii="Arial" w:hAnsi="Arial" w:cs="Arial"/>
        </w:rPr>
        <w:t xml:space="preserve">Nakon </w:t>
      </w:r>
      <w:r>
        <w:rPr>
          <w:rFonts w:ascii="Arial" w:hAnsi="Arial" w:cs="Arial"/>
        </w:rPr>
        <w:t>što je utvrđena</w:t>
      </w:r>
      <w:r w:rsidRPr="00311825">
        <w:rPr>
          <w:rFonts w:ascii="Arial" w:hAnsi="Arial" w:cs="Arial"/>
        </w:rPr>
        <w:t xml:space="preserve"> značajnost veza između spremnosti za školu i morfoloških karakteristika</w:t>
      </w:r>
      <w:r>
        <w:rPr>
          <w:rFonts w:ascii="Arial" w:hAnsi="Arial" w:cs="Arial"/>
        </w:rPr>
        <w:t>,</w:t>
      </w:r>
      <w:r w:rsidRPr="00311825">
        <w:rPr>
          <w:rFonts w:ascii="Arial" w:hAnsi="Arial" w:cs="Arial"/>
        </w:rPr>
        <w:t xml:space="preserve"> </w:t>
      </w:r>
      <w:r w:rsidR="00302ADD">
        <w:rPr>
          <w:rFonts w:ascii="Arial" w:hAnsi="Arial" w:cs="Arial"/>
        </w:rPr>
        <w:t xml:space="preserve">jedan od </w:t>
      </w:r>
      <w:r>
        <w:rPr>
          <w:rFonts w:ascii="Arial" w:hAnsi="Arial" w:cs="Arial"/>
        </w:rPr>
        <w:t>cilj</w:t>
      </w:r>
      <w:r w:rsidR="00302ADD">
        <w:rPr>
          <w:rFonts w:ascii="Arial" w:hAnsi="Arial" w:cs="Arial"/>
        </w:rPr>
        <w:t>eva</w:t>
      </w:r>
      <w:r>
        <w:rPr>
          <w:rFonts w:ascii="Arial" w:hAnsi="Arial" w:cs="Arial"/>
        </w:rPr>
        <w:t xml:space="preserve"> ove disertacije je bi</w:t>
      </w:r>
      <w:r w:rsidR="00302ADD">
        <w:rPr>
          <w:rFonts w:ascii="Arial" w:hAnsi="Arial" w:cs="Arial"/>
        </w:rPr>
        <w:t>o</w:t>
      </w:r>
      <w:r>
        <w:rPr>
          <w:rFonts w:ascii="Arial" w:hAnsi="Arial" w:cs="Arial"/>
        </w:rPr>
        <w:t xml:space="preserve"> i provjerava </w:t>
      </w:r>
      <w:r w:rsidR="00C94670">
        <w:rPr>
          <w:rFonts w:ascii="Arial" w:hAnsi="Arial" w:cs="Arial"/>
        </w:rPr>
        <w:t>postojanje</w:t>
      </w:r>
      <w:r>
        <w:rPr>
          <w:rFonts w:ascii="Arial" w:hAnsi="Arial" w:cs="Arial"/>
        </w:rPr>
        <w:t xml:space="preserve"> mogućeg utjecaja </w:t>
      </w:r>
      <w:r w:rsidRPr="00311825">
        <w:rPr>
          <w:rFonts w:ascii="Arial" w:hAnsi="Arial" w:cs="Arial"/>
        </w:rPr>
        <w:t xml:space="preserve">motoričkih </w:t>
      </w:r>
      <w:r w:rsidR="00BA0ABB">
        <w:rPr>
          <w:rFonts w:ascii="Arial" w:hAnsi="Arial" w:cs="Arial"/>
        </w:rPr>
        <w:t>obilježja</w:t>
      </w:r>
      <w:r w:rsidRPr="00311825">
        <w:rPr>
          <w:rFonts w:ascii="Arial" w:hAnsi="Arial" w:cs="Arial"/>
        </w:rPr>
        <w:t xml:space="preserve"> </w:t>
      </w:r>
      <w:r>
        <w:rPr>
          <w:rFonts w:ascii="Arial" w:hAnsi="Arial" w:cs="Arial"/>
        </w:rPr>
        <w:t>na razinu kognitivne pripremljenosti djece za odlazak u školu</w:t>
      </w:r>
      <w:r w:rsidRPr="00311825">
        <w:rPr>
          <w:rFonts w:ascii="Arial" w:hAnsi="Arial" w:cs="Arial"/>
        </w:rPr>
        <w:t xml:space="preserve">. </w:t>
      </w:r>
    </w:p>
    <w:p w:rsidR="007179BA" w:rsidRPr="00311825" w:rsidRDefault="007179BA" w:rsidP="007179BA">
      <w:pPr>
        <w:spacing w:line="360" w:lineRule="auto"/>
        <w:ind w:left="567" w:firstLine="851"/>
        <w:jc w:val="both"/>
        <w:rPr>
          <w:rFonts w:ascii="Arial" w:hAnsi="Arial" w:cs="Arial"/>
        </w:rPr>
      </w:pPr>
    </w:p>
    <w:p w:rsidR="00BA0ABB" w:rsidRDefault="007179BA" w:rsidP="007179BA">
      <w:pPr>
        <w:tabs>
          <w:tab w:val="left" w:pos="2268"/>
        </w:tabs>
        <w:spacing w:line="360" w:lineRule="auto"/>
        <w:ind w:left="567" w:firstLine="851"/>
        <w:jc w:val="both"/>
        <w:rPr>
          <w:rFonts w:ascii="Arial" w:hAnsi="Arial" w:cs="Arial"/>
        </w:rPr>
      </w:pPr>
      <w:r>
        <w:rPr>
          <w:rFonts w:ascii="Arial" w:hAnsi="Arial" w:cs="Arial"/>
        </w:rPr>
        <w:t>U skladu s postavljenom hipotezom</w:t>
      </w:r>
      <w:r w:rsidRPr="00311825">
        <w:rPr>
          <w:rFonts w:ascii="Arial" w:hAnsi="Arial" w:cs="Arial"/>
        </w:rPr>
        <w:t xml:space="preserve"> pristupi</w:t>
      </w:r>
      <w:r w:rsidR="00302ADD">
        <w:rPr>
          <w:rFonts w:ascii="Arial" w:hAnsi="Arial" w:cs="Arial"/>
        </w:rPr>
        <w:t>lo se</w:t>
      </w:r>
      <w:r w:rsidRPr="00311825">
        <w:rPr>
          <w:rFonts w:ascii="Arial" w:hAnsi="Arial" w:cs="Arial"/>
        </w:rPr>
        <w:t xml:space="preserve"> pregledu rezultata. Rezultati </w:t>
      </w:r>
      <w:r>
        <w:rPr>
          <w:rFonts w:ascii="Arial" w:hAnsi="Arial" w:cs="Arial"/>
        </w:rPr>
        <w:t>utjecaja</w:t>
      </w:r>
      <w:r w:rsidRPr="00311825">
        <w:rPr>
          <w:rFonts w:ascii="Arial" w:hAnsi="Arial" w:cs="Arial"/>
        </w:rPr>
        <w:t xml:space="preserve"> </w:t>
      </w:r>
      <w:r>
        <w:rPr>
          <w:rFonts w:ascii="Arial" w:hAnsi="Arial" w:cs="Arial"/>
        </w:rPr>
        <w:t>skupa</w:t>
      </w:r>
      <w:r w:rsidRPr="00311825">
        <w:rPr>
          <w:rFonts w:ascii="Arial" w:hAnsi="Arial" w:cs="Arial"/>
        </w:rPr>
        <w:t xml:space="preserve"> </w:t>
      </w:r>
      <w:r>
        <w:rPr>
          <w:rFonts w:ascii="Arial" w:hAnsi="Arial" w:cs="Arial"/>
        </w:rPr>
        <w:t>nezavisnih</w:t>
      </w:r>
      <w:r w:rsidRPr="00311825">
        <w:rPr>
          <w:rFonts w:ascii="Arial" w:hAnsi="Arial" w:cs="Arial"/>
        </w:rPr>
        <w:t xml:space="preserve"> varijabli motoričkih sposobnosti </w:t>
      </w:r>
      <w:r>
        <w:rPr>
          <w:rFonts w:ascii="Arial" w:hAnsi="Arial" w:cs="Arial"/>
        </w:rPr>
        <w:t xml:space="preserve">te </w:t>
      </w:r>
      <w:r w:rsidRPr="00311825">
        <w:rPr>
          <w:rFonts w:ascii="Arial" w:hAnsi="Arial" w:cs="Arial"/>
        </w:rPr>
        <w:t>zavisne</w:t>
      </w:r>
      <w:r w:rsidR="00BA0ABB">
        <w:rPr>
          <w:rFonts w:ascii="Arial" w:hAnsi="Arial" w:cs="Arial"/>
        </w:rPr>
        <w:t xml:space="preserve"> varijable spremnosti za školu </w:t>
      </w:r>
      <w:r>
        <w:rPr>
          <w:rFonts w:ascii="Arial" w:hAnsi="Arial" w:cs="Arial"/>
        </w:rPr>
        <w:t xml:space="preserve"> </w:t>
      </w:r>
      <w:r w:rsidRPr="00311825">
        <w:rPr>
          <w:rFonts w:ascii="Arial" w:hAnsi="Arial" w:cs="Arial"/>
        </w:rPr>
        <w:t xml:space="preserve">nalaze se u tablici </w:t>
      </w:r>
      <w:r>
        <w:rPr>
          <w:rFonts w:ascii="Arial" w:hAnsi="Arial" w:cs="Arial"/>
        </w:rPr>
        <w:t>3.1</w:t>
      </w:r>
      <w:r w:rsidRPr="00311825">
        <w:rPr>
          <w:rFonts w:ascii="Arial" w:hAnsi="Arial" w:cs="Arial"/>
        </w:rPr>
        <w:t xml:space="preserve">. </w:t>
      </w:r>
    </w:p>
    <w:p w:rsidR="007179BA" w:rsidRPr="00311825" w:rsidRDefault="007179BA" w:rsidP="00BA0ABB">
      <w:pPr>
        <w:spacing w:line="360" w:lineRule="auto"/>
        <w:jc w:val="both"/>
        <w:rPr>
          <w:rFonts w:ascii="Arial" w:hAnsi="Arial" w:cs="Arial"/>
        </w:rPr>
      </w:pPr>
    </w:p>
    <w:p w:rsidR="007179BA" w:rsidRPr="00F40A1D" w:rsidRDefault="007179BA" w:rsidP="00BA0ABB">
      <w:pPr>
        <w:tabs>
          <w:tab w:val="left" w:pos="2268"/>
        </w:tabs>
        <w:spacing w:line="360" w:lineRule="auto"/>
        <w:ind w:left="567" w:firstLine="851"/>
        <w:jc w:val="both"/>
        <w:rPr>
          <w:rFonts w:ascii="Arial" w:hAnsi="Arial" w:cs="Arial"/>
          <w:i/>
        </w:rPr>
      </w:pPr>
      <w:r>
        <w:rPr>
          <w:rFonts w:ascii="Arial" w:hAnsi="Arial" w:cs="Arial"/>
        </w:rPr>
        <w:t>T</w:t>
      </w:r>
      <w:r w:rsidRPr="00F40A1D">
        <w:rPr>
          <w:rFonts w:ascii="Arial" w:hAnsi="Arial" w:cs="Arial"/>
        </w:rPr>
        <w:t>ablica</w:t>
      </w:r>
      <w:r>
        <w:rPr>
          <w:rFonts w:ascii="Arial" w:hAnsi="Arial" w:cs="Arial"/>
        </w:rPr>
        <w:t xml:space="preserve"> 3.1 rezultati regresije </w:t>
      </w:r>
      <w:r w:rsidR="00302ADD">
        <w:rPr>
          <w:rFonts w:ascii="Arial" w:hAnsi="Arial" w:cs="Arial"/>
        </w:rPr>
        <w:t xml:space="preserve">prediktorskih varijabli motoričkih sposobnosti i </w:t>
      </w:r>
      <w:r>
        <w:rPr>
          <w:rFonts w:ascii="Arial" w:hAnsi="Arial" w:cs="Arial"/>
        </w:rPr>
        <w:t xml:space="preserve">kriterijske varijable testa spremnosti za školu </w:t>
      </w:r>
    </w:p>
    <w:p w:rsidR="007179BA" w:rsidRPr="00311825" w:rsidRDefault="007179BA" w:rsidP="007179BA">
      <w:pPr>
        <w:rPr>
          <w:rFonts w:ascii="Arial" w:hAnsi="Arial" w:cs="Arial"/>
        </w:rPr>
      </w:pPr>
    </w:p>
    <w:p w:rsidR="007179BA" w:rsidRDefault="007179BA" w:rsidP="00BA0ABB">
      <w:pPr>
        <w:spacing w:line="360" w:lineRule="auto"/>
        <w:ind w:left="567" w:firstLine="851"/>
        <w:rPr>
          <w:rFonts w:ascii="Arial" w:hAnsi="Arial" w:cs="Arial"/>
        </w:rPr>
      </w:pPr>
      <w:r>
        <w:rPr>
          <w:rFonts w:ascii="Arial" w:hAnsi="Arial" w:cs="Arial"/>
        </w:rPr>
        <w:t>RO = 0,</w:t>
      </w:r>
      <w:r w:rsidRPr="00311825">
        <w:rPr>
          <w:rFonts w:ascii="Arial" w:hAnsi="Arial" w:cs="Arial"/>
        </w:rPr>
        <w:t xml:space="preserve">36, </w:t>
      </w:r>
      <w:r>
        <w:rPr>
          <w:rFonts w:ascii="Arial" w:hAnsi="Arial" w:cs="Arial"/>
        </w:rPr>
        <w:t xml:space="preserve"> </w:t>
      </w:r>
      <w:r>
        <w:rPr>
          <w:rFonts w:ascii="Arial" w:hAnsi="Arial" w:cs="Arial"/>
          <w:lang w:eastAsia="hr-HR"/>
        </w:rPr>
        <w:t>RO² = 0,</w:t>
      </w:r>
      <w:r w:rsidRPr="00311825">
        <w:rPr>
          <w:rFonts w:ascii="Arial" w:hAnsi="Arial" w:cs="Arial"/>
          <w:lang w:eastAsia="hr-HR"/>
        </w:rPr>
        <w:t>13,</w:t>
      </w:r>
      <w:r>
        <w:rPr>
          <w:rFonts w:ascii="Arial" w:hAnsi="Arial" w:cs="Arial"/>
          <w:lang w:eastAsia="hr-HR"/>
        </w:rPr>
        <w:t xml:space="preserve"> </w:t>
      </w:r>
      <w:r w:rsidRPr="00311825">
        <w:rPr>
          <w:rFonts w:ascii="Arial" w:hAnsi="Arial" w:cs="Arial"/>
          <w:lang w:eastAsia="hr-HR"/>
        </w:rPr>
        <w:t xml:space="preserve"> </w:t>
      </w:r>
      <w:r>
        <w:rPr>
          <w:rFonts w:ascii="Arial" w:hAnsi="Arial" w:cs="Arial"/>
          <w:lang w:eastAsia="hr-HR"/>
        </w:rPr>
        <w:t>SE = 12,</w:t>
      </w:r>
      <w:r w:rsidRPr="00311825">
        <w:rPr>
          <w:rFonts w:ascii="Arial" w:hAnsi="Arial" w:cs="Arial"/>
          <w:lang w:eastAsia="hr-HR"/>
        </w:rPr>
        <w:t>255</w:t>
      </w:r>
      <w:r>
        <w:rPr>
          <w:rFonts w:ascii="Arial" w:hAnsi="Arial" w:cs="Arial"/>
          <w:lang w:eastAsia="hr-HR"/>
        </w:rPr>
        <w:t>,  F = 2,15,  p &lt; 0,01</w:t>
      </w:r>
    </w:p>
    <w:tbl>
      <w:tblPr>
        <w:tblW w:w="7909"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7"/>
        <w:gridCol w:w="1083"/>
        <w:gridCol w:w="1001"/>
        <w:gridCol w:w="1817"/>
        <w:gridCol w:w="790"/>
        <w:gridCol w:w="967"/>
        <w:gridCol w:w="914"/>
      </w:tblGrid>
      <w:tr w:rsidR="007179BA" w:rsidRPr="00FE6317" w:rsidTr="007179BA">
        <w:trPr>
          <w:trHeight w:val="975"/>
        </w:trPr>
        <w:tc>
          <w:tcPr>
            <w:tcW w:w="1337" w:type="dxa"/>
            <w:vMerge w:val="restart"/>
            <w:shd w:val="clear" w:color="auto" w:fill="auto"/>
            <w:vAlign w:val="bottom"/>
            <w:hideMark/>
          </w:tcPr>
          <w:p w:rsidR="007179BA" w:rsidRPr="00FE6317" w:rsidRDefault="007179BA" w:rsidP="00BA0ABB">
            <w:pPr>
              <w:spacing w:line="360" w:lineRule="auto"/>
              <w:rPr>
                <w:rFonts w:ascii="Arial" w:hAnsi="Arial" w:cs="Arial"/>
                <w:lang w:eastAsia="hr-HR"/>
              </w:rPr>
            </w:pPr>
          </w:p>
        </w:tc>
        <w:tc>
          <w:tcPr>
            <w:tcW w:w="2084" w:type="dxa"/>
            <w:gridSpan w:val="2"/>
            <w:shd w:val="clear" w:color="auto" w:fill="auto"/>
            <w:vAlign w:val="bottom"/>
            <w:hideMark/>
          </w:tcPr>
          <w:p w:rsidR="007179BA" w:rsidRPr="000913BB" w:rsidRDefault="007179BA" w:rsidP="00BA0ABB">
            <w:pPr>
              <w:spacing w:line="360" w:lineRule="auto"/>
              <w:jc w:val="center"/>
              <w:rPr>
                <w:rFonts w:ascii="Arial" w:hAnsi="Arial" w:cs="Arial"/>
                <w:lang w:eastAsia="hr-HR"/>
              </w:rPr>
            </w:pPr>
            <w:r w:rsidRPr="00F711EB">
              <w:rPr>
                <w:rFonts w:ascii="Arial" w:hAnsi="Arial" w:cs="Arial"/>
                <w:lang w:eastAsia="hr-HR"/>
              </w:rPr>
              <w:t>Nestandardizirani koeficijenti</w:t>
            </w:r>
          </w:p>
        </w:tc>
        <w:tc>
          <w:tcPr>
            <w:tcW w:w="1817" w:type="dxa"/>
            <w:shd w:val="clear" w:color="auto" w:fill="auto"/>
            <w:vAlign w:val="bottom"/>
            <w:hideMark/>
          </w:tcPr>
          <w:p w:rsidR="007179BA" w:rsidRPr="000913BB" w:rsidRDefault="007179BA" w:rsidP="00BA0ABB">
            <w:pPr>
              <w:spacing w:line="360" w:lineRule="auto"/>
              <w:jc w:val="center"/>
              <w:rPr>
                <w:rFonts w:ascii="Arial" w:hAnsi="Arial" w:cs="Arial"/>
                <w:lang w:eastAsia="hr-HR"/>
              </w:rPr>
            </w:pPr>
            <w:r w:rsidRPr="00F711EB">
              <w:rPr>
                <w:rFonts w:ascii="Arial" w:hAnsi="Arial" w:cs="Arial"/>
                <w:lang w:eastAsia="hr-HR"/>
              </w:rPr>
              <w:t>Standardizirani koeficijenti</w:t>
            </w:r>
          </w:p>
        </w:tc>
        <w:tc>
          <w:tcPr>
            <w:tcW w:w="1757" w:type="dxa"/>
            <w:gridSpan w:val="2"/>
            <w:shd w:val="clear" w:color="auto" w:fill="auto"/>
            <w:vAlign w:val="bottom"/>
            <w:hideMark/>
          </w:tcPr>
          <w:p w:rsidR="007179BA" w:rsidRPr="00FE6317" w:rsidRDefault="007179BA" w:rsidP="00BA0ABB">
            <w:pPr>
              <w:spacing w:line="360" w:lineRule="auto"/>
              <w:jc w:val="center"/>
              <w:rPr>
                <w:rFonts w:ascii="Arial" w:hAnsi="Arial" w:cs="Arial"/>
                <w:lang w:eastAsia="hr-HR"/>
              </w:rPr>
            </w:pPr>
            <w:r w:rsidRPr="003B4953">
              <w:rPr>
                <w:rFonts w:ascii="Arial" w:hAnsi="Arial" w:cs="Arial"/>
                <w:lang w:eastAsia="hr-HR"/>
              </w:rPr>
              <w:t>K</w:t>
            </w:r>
            <w:r>
              <w:rPr>
                <w:rFonts w:ascii="Arial" w:hAnsi="Arial" w:cs="Arial"/>
                <w:lang w:eastAsia="hr-HR"/>
              </w:rPr>
              <w:t>orelacije</w:t>
            </w:r>
          </w:p>
        </w:tc>
        <w:tc>
          <w:tcPr>
            <w:tcW w:w="914" w:type="dxa"/>
            <w:tcBorders>
              <w:bottom w:val="nil"/>
            </w:tcBorders>
            <w:shd w:val="clear" w:color="auto" w:fill="auto"/>
          </w:tcPr>
          <w:p w:rsidR="007179BA" w:rsidRPr="00FE6317" w:rsidRDefault="007179BA" w:rsidP="00BA0ABB">
            <w:pPr>
              <w:spacing w:after="200" w:line="360" w:lineRule="auto"/>
            </w:pPr>
          </w:p>
        </w:tc>
      </w:tr>
      <w:tr w:rsidR="007179BA" w:rsidRPr="00FE6317" w:rsidTr="007179BA">
        <w:trPr>
          <w:trHeight w:val="495"/>
        </w:trPr>
        <w:tc>
          <w:tcPr>
            <w:tcW w:w="1337" w:type="dxa"/>
            <w:vMerge/>
            <w:vAlign w:val="center"/>
            <w:hideMark/>
          </w:tcPr>
          <w:p w:rsidR="007179BA" w:rsidRPr="00FE6317" w:rsidRDefault="007179BA" w:rsidP="007179BA">
            <w:pPr>
              <w:rPr>
                <w:rFonts w:ascii="Arial" w:hAnsi="Arial" w:cs="Arial"/>
                <w:lang w:eastAsia="hr-HR"/>
              </w:rPr>
            </w:pPr>
          </w:p>
        </w:tc>
        <w:tc>
          <w:tcPr>
            <w:tcW w:w="1083" w:type="dxa"/>
            <w:shd w:val="clear" w:color="auto" w:fill="auto"/>
            <w:vAlign w:val="bottom"/>
            <w:hideMark/>
          </w:tcPr>
          <w:p w:rsidR="007179BA" w:rsidRPr="00FE6317" w:rsidRDefault="007179BA" w:rsidP="007179BA">
            <w:pPr>
              <w:jc w:val="center"/>
              <w:rPr>
                <w:rFonts w:ascii="Arial" w:hAnsi="Arial" w:cs="Arial"/>
                <w:lang w:eastAsia="hr-HR"/>
              </w:rPr>
            </w:pPr>
            <w:r w:rsidRPr="00FE6317">
              <w:rPr>
                <w:rFonts w:ascii="Arial" w:hAnsi="Arial" w:cs="Arial"/>
                <w:lang w:eastAsia="hr-HR"/>
              </w:rPr>
              <w:t>B</w:t>
            </w:r>
          </w:p>
        </w:tc>
        <w:tc>
          <w:tcPr>
            <w:tcW w:w="1001" w:type="dxa"/>
            <w:shd w:val="clear" w:color="auto" w:fill="auto"/>
            <w:vAlign w:val="bottom"/>
            <w:hideMark/>
          </w:tcPr>
          <w:p w:rsidR="007179BA" w:rsidRPr="00FE6317" w:rsidRDefault="007179BA" w:rsidP="007179BA">
            <w:pPr>
              <w:jc w:val="center"/>
              <w:rPr>
                <w:rFonts w:ascii="Arial" w:hAnsi="Arial" w:cs="Arial"/>
                <w:lang w:eastAsia="hr-HR"/>
              </w:rPr>
            </w:pPr>
            <w:r w:rsidRPr="00FE6317">
              <w:rPr>
                <w:rFonts w:ascii="Arial" w:hAnsi="Arial" w:cs="Arial"/>
                <w:lang w:eastAsia="hr-HR"/>
              </w:rPr>
              <w:t>Std. Error</w:t>
            </w:r>
          </w:p>
        </w:tc>
        <w:tc>
          <w:tcPr>
            <w:tcW w:w="1817" w:type="dxa"/>
            <w:shd w:val="clear" w:color="auto" w:fill="auto"/>
            <w:vAlign w:val="bottom"/>
            <w:hideMark/>
          </w:tcPr>
          <w:p w:rsidR="007179BA" w:rsidRPr="00FE6317" w:rsidRDefault="007179BA" w:rsidP="007179BA">
            <w:pPr>
              <w:jc w:val="center"/>
              <w:rPr>
                <w:rFonts w:ascii="Arial" w:hAnsi="Arial" w:cs="Arial"/>
                <w:lang w:eastAsia="hr-HR"/>
              </w:rPr>
            </w:pPr>
            <w:r w:rsidRPr="00FE6317">
              <w:rPr>
                <w:rFonts w:ascii="Arial" w:hAnsi="Arial" w:cs="Arial"/>
                <w:lang w:eastAsia="hr-HR"/>
              </w:rPr>
              <w:t>Beta</w:t>
            </w:r>
          </w:p>
        </w:tc>
        <w:tc>
          <w:tcPr>
            <w:tcW w:w="790" w:type="dxa"/>
            <w:shd w:val="clear" w:color="auto" w:fill="auto"/>
            <w:vAlign w:val="bottom"/>
            <w:hideMark/>
          </w:tcPr>
          <w:p w:rsidR="007179BA" w:rsidRPr="000C0514" w:rsidRDefault="007179BA" w:rsidP="007179BA">
            <w:pPr>
              <w:jc w:val="center"/>
              <w:rPr>
                <w:rFonts w:ascii="Arial" w:hAnsi="Arial" w:cs="Arial"/>
                <w:lang w:eastAsia="hr-HR"/>
              </w:rPr>
            </w:pPr>
            <w:r w:rsidRPr="003B4953">
              <w:rPr>
                <w:rFonts w:ascii="Arial" w:hAnsi="Arial" w:cs="Arial"/>
                <w:lang w:eastAsia="hr-HR"/>
              </w:rPr>
              <w:t>R</w:t>
            </w:r>
          </w:p>
        </w:tc>
        <w:tc>
          <w:tcPr>
            <w:tcW w:w="967" w:type="dxa"/>
            <w:shd w:val="clear" w:color="auto" w:fill="auto"/>
            <w:vAlign w:val="bottom"/>
            <w:hideMark/>
          </w:tcPr>
          <w:p w:rsidR="007179BA" w:rsidRPr="003B4953" w:rsidRDefault="007179BA" w:rsidP="007179BA">
            <w:pPr>
              <w:jc w:val="center"/>
              <w:rPr>
                <w:rFonts w:ascii="Arial" w:hAnsi="Arial" w:cs="Arial"/>
                <w:lang w:eastAsia="hr-HR"/>
              </w:rPr>
            </w:pPr>
            <w:r w:rsidRPr="000C0514">
              <w:rPr>
                <w:rFonts w:ascii="Arial" w:hAnsi="Arial" w:cs="Arial"/>
                <w:lang w:eastAsia="hr-HR"/>
              </w:rPr>
              <w:t>Part-R</w:t>
            </w:r>
          </w:p>
        </w:tc>
        <w:tc>
          <w:tcPr>
            <w:tcW w:w="914" w:type="dxa"/>
            <w:tcBorders>
              <w:top w:val="nil"/>
            </w:tcBorders>
            <w:vAlign w:val="bottom"/>
          </w:tcPr>
          <w:p w:rsidR="007179BA" w:rsidRPr="00FE6317" w:rsidRDefault="007179BA" w:rsidP="007179BA">
            <w:pPr>
              <w:jc w:val="center"/>
              <w:rPr>
                <w:rFonts w:ascii="Arial" w:hAnsi="Arial" w:cs="Arial"/>
                <w:lang w:eastAsia="hr-HR"/>
              </w:rPr>
            </w:pPr>
            <w:r>
              <w:rPr>
                <w:rFonts w:ascii="Arial" w:hAnsi="Arial" w:cs="Arial"/>
                <w:lang w:eastAsia="hr-HR"/>
              </w:rPr>
              <w:t>p</w:t>
            </w:r>
          </w:p>
        </w:tc>
      </w:tr>
      <w:tr w:rsidR="007179BA" w:rsidRPr="00FE6317" w:rsidTr="007179BA">
        <w:trPr>
          <w:trHeight w:val="480"/>
        </w:trPr>
        <w:tc>
          <w:tcPr>
            <w:tcW w:w="1337" w:type="dxa"/>
            <w:shd w:val="clear" w:color="auto" w:fill="auto"/>
            <w:hideMark/>
          </w:tcPr>
          <w:p w:rsidR="007179BA" w:rsidRPr="00FE6317" w:rsidRDefault="007179BA" w:rsidP="007179BA">
            <w:pPr>
              <w:rPr>
                <w:rFonts w:ascii="Arial" w:hAnsi="Arial" w:cs="Arial"/>
                <w:lang w:eastAsia="hr-HR"/>
              </w:rPr>
            </w:pPr>
            <w:r w:rsidRPr="000C0514">
              <w:rPr>
                <w:rFonts w:ascii="Arial" w:hAnsi="Arial" w:cs="Arial"/>
                <w:lang w:eastAsia="hr-HR"/>
              </w:rPr>
              <w:t>intercept</w:t>
            </w:r>
          </w:p>
        </w:tc>
        <w:tc>
          <w:tcPr>
            <w:tcW w:w="1083"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17,04</w:t>
            </w:r>
          </w:p>
        </w:tc>
        <w:tc>
          <w:tcPr>
            <w:tcW w:w="1001"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17,14</w:t>
            </w:r>
          </w:p>
        </w:tc>
        <w:tc>
          <w:tcPr>
            <w:tcW w:w="1817" w:type="dxa"/>
            <w:shd w:val="clear" w:color="auto" w:fill="auto"/>
            <w:vAlign w:val="center"/>
            <w:hideMark/>
          </w:tcPr>
          <w:p w:rsidR="007179BA" w:rsidRPr="00FE6317" w:rsidRDefault="007179BA" w:rsidP="007179BA">
            <w:pPr>
              <w:jc w:val="center"/>
              <w:rPr>
                <w:rFonts w:ascii="Arial" w:hAnsi="Arial" w:cs="Arial"/>
                <w:lang w:eastAsia="hr-HR"/>
              </w:rPr>
            </w:pPr>
          </w:p>
        </w:tc>
        <w:tc>
          <w:tcPr>
            <w:tcW w:w="790" w:type="dxa"/>
            <w:shd w:val="clear" w:color="auto" w:fill="auto"/>
            <w:vAlign w:val="center"/>
            <w:hideMark/>
          </w:tcPr>
          <w:p w:rsidR="007179BA" w:rsidRPr="00FE6317" w:rsidRDefault="007179BA" w:rsidP="007179BA">
            <w:pPr>
              <w:jc w:val="center"/>
              <w:rPr>
                <w:rFonts w:ascii="Arial" w:hAnsi="Arial" w:cs="Arial"/>
                <w:lang w:eastAsia="hr-HR"/>
              </w:rPr>
            </w:pPr>
          </w:p>
        </w:tc>
        <w:tc>
          <w:tcPr>
            <w:tcW w:w="967" w:type="dxa"/>
            <w:shd w:val="clear" w:color="auto" w:fill="auto"/>
            <w:vAlign w:val="center"/>
            <w:hideMark/>
          </w:tcPr>
          <w:p w:rsidR="007179BA" w:rsidRPr="00FE6317" w:rsidRDefault="007179BA" w:rsidP="007179BA">
            <w:pPr>
              <w:jc w:val="center"/>
              <w:rPr>
                <w:rFonts w:ascii="Arial" w:hAnsi="Arial" w:cs="Arial"/>
                <w:lang w:eastAsia="hr-HR"/>
              </w:rPr>
            </w:pPr>
          </w:p>
        </w:tc>
        <w:tc>
          <w:tcPr>
            <w:tcW w:w="914" w:type="dxa"/>
            <w:vAlign w:val="center"/>
          </w:tcPr>
          <w:p w:rsidR="007179BA" w:rsidRPr="00FE6317" w:rsidRDefault="007179BA" w:rsidP="007179BA">
            <w:pPr>
              <w:jc w:val="center"/>
              <w:rPr>
                <w:rFonts w:ascii="Arial" w:hAnsi="Arial" w:cs="Arial"/>
                <w:lang w:eastAsia="hr-HR"/>
              </w:rPr>
            </w:pPr>
            <w:r w:rsidRPr="00FE6317">
              <w:rPr>
                <w:rFonts w:ascii="Arial" w:hAnsi="Arial" w:cs="Arial"/>
                <w:lang w:eastAsia="hr-HR"/>
              </w:rPr>
              <w:t>0,32</w:t>
            </w:r>
          </w:p>
        </w:tc>
      </w:tr>
      <w:tr w:rsidR="007179BA" w:rsidRPr="00FE6317" w:rsidTr="007179BA">
        <w:trPr>
          <w:trHeight w:val="255"/>
        </w:trPr>
        <w:tc>
          <w:tcPr>
            <w:tcW w:w="1337" w:type="dxa"/>
            <w:shd w:val="clear" w:color="auto" w:fill="auto"/>
            <w:vAlign w:val="bottom"/>
            <w:hideMark/>
          </w:tcPr>
          <w:p w:rsidR="007179BA" w:rsidRPr="0015062D" w:rsidRDefault="007179BA" w:rsidP="007179BA">
            <w:pPr>
              <w:jc w:val="center"/>
              <w:rPr>
                <w:rFonts w:ascii="Arial" w:hAnsi="Arial" w:cs="Arial"/>
                <w:lang w:eastAsia="hr-HR"/>
              </w:rPr>
            </w:pPr>
            <w:r w:rsidRPr="0015062D">
              <w:rPr>
                <w:rFonts w:ascii="Arial" w:hAnsi="Arial" w:cs="Arial"/>
                <w:lang w:eastAsia="hr-HR"/>
              </w:rPr>
              <w:t>mkgr</w:t>
            </w:r>
          </w:p>
        </w:tc>
        <w:tc>
          <w:tcPr>
            <w:tcW w:w="1083"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-0,20</w:t>
            </w:r>
          </w:p>
        </w:tc>
        <w:tc>
          <w:tcPr>
            <w:tcW w:w="1001"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0,41</w:t>
            </w:r>
          </w:p>
        </w:tc>
        <w:tc>
          <w:tcPr>
            <w:tcW w:w="1817"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-0,05</w:t>
            </w:r>
          </w:p>
        </w:tc>
        <w:tc>
          <w:tcPr>
            <w:tcW w:w="790"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-0,18</w:t>
            </w:r>
          </w:p>
        </w:tc>
        <w:tc>
          <w:tcPr>
            <w:tcW w:w="967"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-0,03</w:t>
            </w:r>
          </w:p>
        </w:tc>
        <w:tc>
          <w:tcPr>
            <w:tcW w:w="914" w:type="dxa"/>
            <w:vAlign w:val="center"/>
          </w:tcPr>
          <w:p w:rsidR="007179BA" w:rsidRPr="00FE6317" w:rsidRDefault="007179BA" w:rsidP="007179BA">
            <w:pPr>
              <w:jc w:val="center"/>
              <w:rPr>
                <w:rFonts w:ascii="Arial" w:hAnsi="Arial" w:cs="Arial"/>
                <w:lang w:eastAsia="hr-HR"/>
              </w:rPr>
            </w:pPr>
            <w:r w:rsidRPr="00FE6317">
              <w:rPr>
                <w:rFonts w:ascii="Arial" w:hAnsi="Arial" w:cs="Arial"/>
                <w:lang w:eastAsia="hr-HR"/>
              </w:rPr>
              <w:t>0,62</w:t>
            </w:r>
          </w:p>
        </w:tc>
      </w:tr>
      <w:tr w:rsidR="007179BA" w:rsidRPr="00FE6317" w:rsidTr="007179BA">
        <w:trPr>
          <w:trHeight w:val="255"/>
        </w:trPr>
        <w:tc>
          <w:tcPr>
            <w:tcW w:w="1337" w:type="dxa"/>
            <w:shd w:val="clear" w:color="auto" w:fill="auto"/>
            <w:vAlign w:val="bottom"/>
            <w:hideMark/>
          </w:tcPr>
          <w:p w:rsidR="007179BA" w:rsidRPr="0015062D" w:rsidRDefault="007179BA" w:rsidP="007179BA">
            <w:pPr>
              <w:jc w:val="center"/>
              <w:rPr>
                <w:rFonts w:ascii="Arial" w:hAnsi="Arial" w:cs="Arial"/>
                <w:lang w:eastAsia="hr-HR"/>
              </w:rPr>
            </w:pPr>
            <w:r w:rsidRPr="0015062D">
              <w:rPr>
                <w:rFonts w:ascii="Arial" w:hAnsi="Arial" w:cs="Arial"/>
                <w:lang w:eastAsia="hr-HR"/>
              </w:rPr>
              <w:t>mkgn</w:t>
            </w:r>
          </w:p>
        </w:tc>
        <w:tc>
          <w:tcPr>
            <w:tcW w:w="1083"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0,13</w:t>
            </w:r>
          </w:p>
        </w:tc>
        <w:tc>
          <w:tcPr>
            <w:tcW w:w="1001"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0,29</w:t>
            </w:r>
          </w:p>
        </w:tc>
        <w:tc>
          <w:tcPr>
            <w:tcW w:w="1817"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0,04</w:t>
            </w:r>
          </w:p>
        </w:tc>
        <w:tc>
          <w:tcPr>
            <w:tcW w:w="790"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-0,13</w:t>
            </w:r>
          </w:p>
        </w:tc>
        <w:tc>
          <w:tcPr>
            <w:tcW w:w="967"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0,03</w:t>
            </w:r>
          </w:p>
        </w:tc>
        <w:tc>
          <w:tcPr>
            <w:tcW w:w="914" w:type="dxa"/>
            <w:vAlign w:val="center"/>
          </w:tcPr>
          <w:p w:rsidR="007179BA" w:rsidRPr="00FE6317" w:rsidRDefault="007179BA" w:rsidP="007179BA">
            <w:pPr>
              <w:jc w:val="center"/>
              <w:rPr>
                <w:rFonts w:ascii="Arial" w:hAnsi="Arial" w:cs="Arial"/>
                <w:lang w:eastAsia="hr-HR"/>
              </w:rPr>
            </w:pPr>
            <w:r w:rsidRPr="00FE6317">
              <w:rPr>
                <w:rFonts w:ascii="Arial" w:hAnsi="Arial" w:cs="Arial"/>
                <w:lang w:eastAsia="hr-HR"/>
              </w:rPr>
              <w:t>0,66</w:t>
            </w:r>
          </w:p>
        </w:tc>
      </w:tr>
      <w:tr w:rsidR="007179BA" w:rsidRPr="0087546C" w:rsidTr="007179BA">
        <w:trPr>
          <w:trHeight w:val="255"/>
        </w:trPr>
        <w:tc>
          <w:tcPr>
            <w:tcW w:w="1337" w:type="dxa"/>
            <w:shd w:val="clear" w:color="auto" w:fill="auto"/>
            <w:vAlign w:val="bottom"/>
            <w:hideMark/>
          </w:tcPr>
          <w:p w:rsidR="007179BA" w:rsidRPr="0015062D" w:rsidRDefault="007179BA" w:rsidP="007179BA">
            <w:pPr>
              <w:jc w:val="center"/>
              <w:rPr>
                <w:rFonts w:ascii="Arial" w:hAnsi="Arial" w:cs="Arial"/>
                <w:lang w:eastAsia="hr-HR"/>
              </w:rPr>
            </w:pPr>
            <w:r w:rsidRPr="0015062D">
              <w:rPr>
                <w:rFonts w:ascii="Arial" w:hAnsi="Arial" w:cs="Arial"/>
                <w:lang w:eastAsia="hr-HR"/>
              </w:rPr>
              <w:t>mkhn</w:t>
            </w:r>
          </w:p>
        </w:tc>
        <w:tc>
          <w:tcPr>
            <w:tcW w:w="1083"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-0,98</w:t>
            </w:r>
          </w:p>
        </w:tc>
        <w:tc>
          <w:tcPr>
            <w:tcW w:w="1001"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0,32</w:t>
            </w:r>
          </w:p>
        </w:tc>
        <w:tc>
          <w:tcPr>
            <w:tcW w:w="1817"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-0,25</w:t>
            </w:r>
          </w:p>
        </w:tc>
        <w:tc>
          <w:tcPr>
            <w:tcW w:w="790"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-0,26</w:t>
            </w:r>
          </w:p>
        </w:tc>
        <w:tc>
          <w:tcPr>
            <w:tcW w:w="967" w:type="dxa"/>
            <w:shd w:val="clear" w:color="auto" w:fill="auto"/>
            <w:vAlign w:val="center"/>
            <w:hideMark/>
          </w:tcPr>
          <w:p w:rsidR="007179BA" w:rsidRPr="00FE6317" w:rsidRDefault="007179BA" w:rsidP="007179BA">
            <w:pPr>
              <w:jc w:val="center"/>
              <w:rPr>
                <w:rFonts w:ascii="Arial" w:hAnsi="Arial" w:cs="Arial"/>
                <w:bCs/>
                <w:lang w:eastAsia="hr-HR"/>
              </w:rPr>
            </w:pPr>
            <w:r w:rsidRPr="00FE6317">
              <w:rPr>
                <w:rFonts w:ascii="Arial" w:hAnsi="Arial" w:cs="Arial"/>
                <w:bCs/>
                <w:lang w:eastAsia="hr-HR"/>
              </w:rPr>
              <w:t>-0,21</w:t>
            </w:r>
          </w:p>
        </w:tc>
        <w:tc>
          <w:tcPr>
            <w:tcW w:w="914" w:type="dxa"/>
            <w:vAlign w:val="center"/>
          </w:tcPr>
          <w:p w:rsidR="007179BA" w:rsidRPr="00FE6317" w:rsidRDefault="007179BA" w:rsidP="007179BA">
            <w:pPr>
              <w:jc w:val="center"/>
              <w:rPr>
                <w:rFonts w:ascii="Arial" w:hAnsi="Arial" w:cs="Arial"/>
                <w:b/>
                <w:bCs/>
                <w:lang w:eastAsia="hr-HR"/>
              </w:rPr>
            </w:pPr>
            <w:r w:rsidRPr="00FE6317">
              <w:rPr>
                <w:rFonts w:ascii="Arial" w:hAnsi="Arial" w:cs="Arial"/>
                <w:b/>
                <w:bCs/>
                <w:lang w:eastAsia="hr-HR"/>
              </w:rPr>
              <w:t>0,002</w:t>
            </w:r>
          </w:p>
        </w:tc>
      </w:tr>
      <w:tr w:rsidR="007179BA" w:rsidRPr="00FE6317" w:rsidTr="007179BA">
        <w:trPr>
          <w:trHeight w:val="255"/>
        </w:trPr>
        <w:tc>
          <w:tcPr>
            <w:tcW w:w="1337" w:type="dxa"/>
            <w:shd w:val="clear" w:color="auto" w:fill="auto"/>
            <w:vAlign w:val="bottom"/>
            <w:hideMark/>
          </w:tcPr>
          <w:p w:rsidR="007179BA" w:rsidRPr="0015062D" w:rsidRDefault="007179BA" w:rsidP="007179BA">
            <w:pPr>
              <w:jc w:val="center"/>
              <w:rPr>
                <w:rFonts w:ascii="Arial" w:hAnsi="Arial" w:cs="Arial"/>
                <w:lang w:eastAsia="hr-HR"/>
              </w:rPr>
            </w:pPr>
            <w:r w:rsidRPr="0015062D">
              <w:rPr>
                <w:rFonts w:ascii="Arial" w:hAnsi="Arial" w:cs="Arial"/>
                <w:lang w:eastAsia="hr-HR"/>
              </w:rPr>
              <w:t>mfip</w:t>
            </w:r>
          </w:p>
        </w:tc>
        <w:tc>
          <w:tcPr>
            <w:tcW w:w="1083"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0,08</w:t>
            </w:r>
          </w:p>
        </w:tc>
        <w:tc>
          <w:tcPr>
            <w:tcW w:w="1001"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0,09</w:t>
            </w:r>
          </w:p>
        </w:tc>
        <w:tc>
          <w:tcPr>
            <w:tcW w:w="1817"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0,06</w:t>
            </w:r>
          </w:p>
        </w:tc>
        <w:tc>
          <w:tcPr>
            <w:tcW w:w="790"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0,06</w:t>
            </w:r>
          </w:p>
        </w:tc>
        <w:tc>
          <w:tcPr>
            <w:tcW w:w="967"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0,06</w:t>
            </w:r>
          </w:p>
        </w:tc>
        <w:tc>
          <w:tcPr>
            <w:tcW w:w="914" w:type="dxa"/>
            <w:vAlign w:val="center"/>
          </w:tcPr>
          <w:p w:rsidR="007179BA" w:rsidRPr="00FE6317" w:rsidRDefault="007179BA" w:rsidP="007179BA">
            <w:pPr>
              <w:jc w:val="center"/>
              <w:rPr>
                <w:rFonts w:ascii="Arial" w:hAnsi="Arial" w:cs="Arial"/>
                <w:lang w:eastAsia="hr-HR"/>
              </w:rPr>
            </w:pPr>
            <w:r w:rsidRPr="00FE6317">
              <w:rPr>
                <w:rFonts w:ascii="Arial" w:hAnsi="Arial" w:cs="Arial"/>
                <w:lang w:eastAsia="hr-HR"/>
              </w:rPr>
              <w:t>0,39</w:t>
            </w:r>
          </w:p>
        </w:tc>
      </w:tr>
      <w:tr w:rsidR="007179BA" w:rsidRPr="00FE6317" w:rsidTr="007179BA">
        <w:trPr>
          <w:trHeight w:val="255"/>
        </w:trPr>
        <w:tc>
          <w:tcPr>
            <w:tcW w:w="1337" w:type="dxa"/>
            <w:shd w:val="clear" w:color="auto" w:fill="auto"/>
            <w:vAlign w:val="bottom"/>
            <w:hideMark/>
          </w:tcPr>
          <w:p w:rsidR="007179BA" w:rsidRPr="0015062D" w:rsidRDefault="007179BA" w:rsidP="007179BA">
            <w:pPr>
              <w:jc w:val="center"/>
              <w:rPr>
                <w:rFonts w:ascii="Arial" w:hAnsi="Arial" w:cs="Arial"/>
                <w:lang w:eastAsia="hr-HR"/>
              </w:rPr>
            </w:pPr>
            <w:r w:rsidRPr="0015062D">
              <w:rPr>
                <w:rFonts w:ascii="Arial" w:hAnsi="Arial" w:cs="Arial"/>
                <w:lang w:eastAsia="hr-HR"/>
              </w:rPr>
              <w:t>mfsr</w:t>
            </w:r>
          </w:p>
        </w:tc>
        <w:tc>
          <w:tcPr>
            <w:tcW w:w="1083"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0,03</w:t>
            </w:r>
          </w:p>
        </w:tc>
        <w:tc>
          <w:tcPr>
            <w:tcW w:w="1001"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0,06</w:t>
            </w:r>
          </w:p>
        </w:tc>
        <w:tc>
          <w:tcPr>
            <w:tcW w:w="1817"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0,03</w:t>
            </w:r>
          </w:p>
        </w:tc>
        <w:tc>
          <w:tcPr>
            <w:tcW w:w="790"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-0,01</w:t>
            </w:r>
          </w:p>
        </w:tc>
        <w:tc>
          <w:tcPr>
            <w:tcW w:w="967"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0,03</w:t>
            </w:r>
          </w:p>
        </w:tc>
        <w:tc>
          <w:tcPr>
            <w:tcW w:w="914" w:type="dxa"/>
            <w:vAlign w:val="center"/>
          </w:tcPr>
          <w:p w:rsidR="007179BA" w:rsidRPr="00FE6317" w:rsidRDefault="007179BA" w:rsidP="007179BA">
            <w:pPr>
              <w:jc w:val="center"/>
              <w:rPr>
                <w:rFonts w:ascii="Arial" w:hAnsi="Arial" w:cs="Arial"/>
                <w:lang w:eastAsia="hr-HR"/>
              </w:rPr>
            </w:pPr>
            <w:r w:rsidRPr="00FE6317">
              <w:rPr>
                <w:rFonts w:ascii="Arial" w:hAnsi="Arial" w:cs="Arial"/>
                <w:lang w:eastAsia="hr-HR"/>
              </w:rPr>
              <w:t>0,65</w:t>
            </w:r>
          </w:p>
        </w:tc>
      </w:tr>
      <w:tr w:rsidR="007179BA" w:rsidRPr="00FE6317" w:rsidTr="007179BA">
        <w:trPr>
          <w:trHeight w:val="255"/>
        </w:trPr>
        <w:tc>
          <w:tcPr>
            <w:tcW w:w="1337" w:type="dxa"/>
            <w:shd w:val="clear" w:color="auto" w:fill="auto"/>
            <w:vAlign w:val="bottom"/>
            <w:hideMark/>
          </w:tcPr>
          <w:p w:rsidR="007179BA" w:rsidRPr="0015062D" w:rsidRDefault="007179BA" w:rsidP="007179BA">
            <w:pPr>
              <w:jc w:val="center"/>
              <w:rPr>
                <w:rFonts w:ascii="Arial" w:hAnsi="Arial" w:cs="Arial"/>
                <w:lang w:eastAsia="hr-HR"/>
              </w:rPr>
            </w:pPr>
            <w:r w:rsidRPr="0015062D">
              <w:rPr>
                <w:rFonts w:ascii="Arial" w:hAnsi="Arial" w:cs="Arial"/>
                <w:lang w:eastAsia="hr-HR"/>
              </w:rPr>
              <w:t>mfpk</w:t>
            </w:r>
          </w:p>
        </w:tc>
        <w:tc>
          <w:tcPr>
            <w:tcW w:w="1083"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0,02</w:t>
            </w:r>
          </w:p>
        </w:tc>
        <w:tc>
          <w:tcPr>
            <w:tcW w:w="1001"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0,17</w:t>
            </w:r>
          </w:p>
        </w:tc>
        <w:tc>
          <w:tcPr>
            <w:tcW w:w="1817"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0,01</w:t>
            </w:r>
          </w:p>
        </w:tc>
        <w:tc>
          <w:tcPr>
            <w:tcW w:w="790"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-0,03</w:t>
            </w:r>
          </w:p>
        </w:tc>
        <w:tc>
          <w:tcPr>
            <w:tcW w:w="967"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0,01</w:t>
            </w:r>
          </w:p>
        </w:tc>
        <w:tc>
          <w:tcPr>
            <w:tcW w:w="914" w:type="dxa"/>
            <w:vAlign w:val="center"/>
          </w:tcPr>
          <w:p w:rsidR="007179BA" w:rsidRPr="00FE6317" w:rsidRDefault="007179BA" w:rsidP="007179BA">
            <w:pPr>
              <w:jc w:val="center"/>
              <w:rPr>
                <w:rFonts w:ascii="Arial" w:hAnsi="Arial" w:cs="Arial"/>
                <w:lang w:eastAsia="hr-HR"/>
              </w:rPr>
            </w:pPr>
            <w:r w:rsidRPr="00FE6317">
              <w:rPr>
                <w:rFonts w:ascii="Arial" w:hAnsi="Arial" w:cs="Arial"/>
                <w:lang w:eastAsia="hr-HR"/>
              </w:rPr>
              <w:t>0,91</w:t>
            </w:r>
          </w:p>
        </w:tc>
      </w:tr>
      <w:tr w:rsidR="007179BA" w:rsidRPr="00FE6317" w:rsidTr="007179BA">
        <w:trPr>
          <w:trHeight w:val="255"/>
        </w:trPr>
        <w:tc>
          <w:tcPr>
            <w:tcW w:w="1337" w:type="dxa"/>
            <w:shd w:val="clear" w:color="auto" w:fill="auto"/>
            <w:vAlign w:val="bottom"/>
            <w:hideMark/>
          </w:tcPr>
          <w:p w:rsidR="007179BA" w:rsidRPr="0015062D" w:rsidRDefault="007179BA" w:rsidP="007179BA">
            <w:pPr>
              <w:jc w:val="center"/>
              <w:rPr>
                <w:rFonts w:ascii="Arial" w:hAnsi="Arial" w:cs="Arial"/>
                <w:lang w:eastAsia="hr-HR"/>
              </w:rPr>
            </w:pPr>
            <w:r w:rsidRPr="0015062D">
              <w:rPr>
                <w:rFonts w:ascii="Arial" w:hAnsi="Arial" w:cs="Arial"/>
                <w:lang w:eastAsia="hr-HR"/>
              </w:rPr>
              <w:t>ms10</w:t>
            </w:r>
          </w:p>
        </w:tc>
        <w:tc>
          <w:tcPr>
            <w:tcW w:w="1083"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3,19</w:t>
            </w:r>
          </w:p>
        </w:tc>
        <w:tc>
          <w:tcPr>
            <w:tcW w:w="1001"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2,48</w:t>
            </w:r>
          </w:p>
        </w:tc>
        <w:tc>
          <w:tcPr>
            <w:tcW w:w="1817"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0,10</w:t>
            </w:r>
          </w:p>
        </w:tc>
        <w:tc>
          <w:tcPr>
            <w:tcW w:w="790"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-0,02</w:t>
            </w:r>
          </w:p>
        </w:tc>
        <w:tc>
          <w:tcPr>
            <w:tcW w:w="967"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0,09</w:t>
            </w:r>
          </w:p>
        </w:tc>
        <w:tc>
          <w:tcPr>
            <w:tcW w:w="914" w:type="dxa"/>
            <w:vAlign w:val="center"/>
          </w:tcPr>
          <w:p w:rsidR="007179BA" w:rsidRPr="00FE6317" w:rsidRDefault="007179BA" w:rsidP="007179BA">
            <w:pPr>
              <w:jc w:val="center"/>
              <w:rPr>
                <w:rFonts w:ascii="Arial" w:hAnsi="Arial" w:cs="Arial"/>
                <w:lang w:eastAsia="hr-HR"/>
              </w:rPr>
            </w:pPr>
            <w:r w:rsidRPr="00FE6317">
              <w:rPr>
                <w:rFonts w:ascii="Arial" w:hAnsi="Arial" w:cs="Arial"/>
                <w:lang w:eastAsia="hr-HR"/>
              </w:rPr>
              <w:t>0,20</w:t>
            </w:r>
          </w:p>
        </w:tc>
      </w:tr>
      <w:tr w:rsidR="007179BA" w:rsidRPr="00FE6317" w:rsidTr="007179BA">
        <w:trPr>
          <w:trHeight w:val="255"/>
        </w:trPr>
        <w:tc>
          <w:tcPr>
            <w:tcW w:w="1337" w:type="dxa"/>
            <w:shd w:val="clear" w:color="auto" w:fill="auto"/>
            <w:vAlign w:val="bottom"/>
            <w:hideMark/>
          </w:tcPr>
          <w:p w:rsidR="007179BA" w:rsidRPr="0015062D" w:rsidRDefault="007179BA" w:rsidP="007179BA">
            <w:pPr>
              <w:jc w:val="center"/>
              <w:rPr>
                <w:rFonts w:ascii="Arial" w:hAnsi="Arial" w:cs="Arial"/>
                <w:lang w:eastAsia="hr-HR"/>
              </w:rPr>
            </w:pPr>
            <w:r w:rsidRPr="0015062D">
              <w:rPr>
                <w:rFonts w:ascii="Arial" w:hAnsi="Arial" w:cs="Arial"/>
                <w:lang w:eastAsia="hr-HR"/>
              </w:rPr>
              <w:t>mssd</w:t>
            </w:r>
          </w:p>
        </w:tc>
        <w:tc>
          <w:tcPr>
            <w:tcW w:w="1083"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0,08</w:t>
            </w:r>
          </w:p>
        </w:tc>
        <w:tc>
          <w:tcPr>
            <w:tcW w:w="1001"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0,06</w:t>
            </w:r>
          </w:p>
        </w:tc>
        <w:tc>
          <w:tcPr>
            <w:tcW w:w="1817"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0,10</w:t>
            </w:r>
          </w:p>
        </w:tc>
        <w:tc>
          <w:tcPr>
            <w:tcW w:w="790"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0,19</w:t>
            </w:r>
          </w:p>
        </w:tc>
        <w:tc>
          <w:tcPr>
            <w:tcW w:w="967"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0,08</w:t>
            </w:r>
          </w:p>
        </w:tc>
        <w:tc>
          <w:tcPr>
            <w:tcW w:w="914" w:type="dxa"/>
            <w:vAlign w:val="center"/>
          </w:tcPr>
          <w:p w:rsidR="007179BA" w:rsidRPr="00FE6317" w:rsidRDefault="007179BA" w:rsidP="007179BA">
            <w:pPr>
              <w:jc w:val="center"/>
              <w:rPr>
                <w:rFonts w:ascii="Arial" w:hAnsi="Arial" w:cs="Arial"/>
                <w:lang w:eastAsia="hr-HR"/>
              </w:rPr>
            </w:pPr>
            <w:r w:rsidRPr="00FE6317">
              <w:rPr>
                <w:rFonts w:ascii="Arial" w:hAnsi="Arial" w:cs="Arial"/>
                <w:lang w:eastAsia="hr-HR"/>
              </w:rPr>
              <w:t>0,25</w:t>
            </w:r>
          </w:p>
        </w:tc>
      </w:tr>
      <w:tr w:rsidR="007179BA" w:rsidRPr="00FE6317" w:rsidTr="007179BA">
        <w:trPr>
          <w:trHeight w:val="255"/>
        </w:trPr>
        <w:tc>
          <w:tcPr>
            <w:tcW w:w="1337" w:type="dxa"/>
            <w:shd w:val="clear" w:color="auto" w:fill="auto"/>
            <w:vAlign w:val="bottom"/>
            <w:hideMark/>
          </w:tcPr>
          <w:p w:rsidR="007179BA" w:rsidRPr="0015062D" w:rsidRDefault="007179BA" w:rsidP="007179BA">
            <w:pPr>
              <w:jc w:val="center"/>
              <w:rPr>
                <w:rFonts w:ascii="Arial" w:hAnsi="Arial" w:cs="Arial"/>
                <w:lang w:eastAsia="hr-HR"/>
              </w:rPr>
            </w:pPr>
            <w:r w:rsidRPr="0015062D">
              <w:rPr>
                <w:rFonts w:ascii="Arial" w:hAnsi="Arial" w:cs="Arial"/>
                <w:lang w:eastAsia="hr-HR"/>
              </w:rPr>
              <w:t>mspt</w:t>
            </w:r>
          </w:p>
        </w:tc>
        <w:tc>
          <w:tcPr>
            <w:tcW w:w="1083"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0,37</w:t>
            </w:r>
          </w:p>
        </w:tc>
        <w:tc>
          <w:tcPr>
            <w:tcW w:w="1001"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0,42</w:t>
            </w:r>
          </w:p>
        </w:tc>
        <w:tc>
          <w:tcPr>
            <w:tcW w:w="1817"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0,06</w:t>
            </w:r>
          </w:p>
        </w:tc>
        <w:tc>
          <w:tcPr>
            <w:tcW w:w="790"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0,14</w:t>
            </w:r>
          </w:p>
        </w:tc>
        <w:tc>
          <w:tcPr>
            <w:tcW w:w="967"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0,06</w:t>
            </w:r>
          </w:p>
        </w:tc>
        <w:tc>
          <w:tcPr>
            <w:tcW w:w="914" w:type="dxa"/>
            <w:vAlign w:val="center"/>
          </w:tcPr>
          <w:p w:rsidR="007179BA" w:rsidRPr="00FE6317" w:rsidRDefault="007179BA" w:rsidP="007179BA">
            <w:pPr>
              <w:jc w:val="center"/>
              <w:rPr>
                <w:rFonts w:ascii="Arial" w:hAnsi="Arial" w:cs="Arial"/>
                <w:lang w:eastAsia="hr-HR"/>
              </w:rPr>
            </w:pPr>
            <w:r w:rsidRPr="00FE6317">
              <w:rPr>
                <w:rFonts w:ascii="Arial" w:hAnsi="Arial" w:cs="Arial"/>
                <w:lang w:eastAsia="hr-HR"/>
              </w:rPr>
              <w:t>0,37</w:t>
            </w:r>
          </w:p>
        </w:tc>
      </w:tr>
      <w:tr w:rsidR="007179BA" w:rsidRPr="00FE6317" w:rsidTr="007179BA">
        <w:trPr>
          <w:trHeight w:val="255"/>
        </w:trPr>
        <w:tc>
          <w:tcPr>
            <w:tcW w:w="1337" w:type="dxa"/>
            <w:shd w:val="clear" w:color="auto" w:fill="auto"/>
            <w:vAlign w:val="bottom"/>
            <w:hideMark/>
          </w:tcPr>
          <w:p w:rsidR="007179BA" w:rsidRPr="0015062D" w:rsidRDefault="007179BA" w:rsidP="007179BA">
            <w:pPr>
              <w:jc w:val="center"/>
              <w:rPr>
                <w:rFonts w:ascii="Arial" w:hAnsi="Arial" w:cs="Arial"/>
                <w:lang w:eastAsia="hr-HR"/>
              </w:rPr>
            </w:pPr>
            <w:r w:rsidRPr="0015062D">
              <w:rPr>
                <w:rFonts w:ascii="Arial" w:hAnsi="Arial" w:cs="Arial"/>
                <w:lang w:eastAsia="hr-HR"/>
              </w:rPr>
              <w:t>maks</w:t>
            </w:r>
          </w:p>
        </w:tc>
        <w:tc>
          <w:tcPr>
            <w:tcW w:w="1083"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0,47</w:t>
            </w:r>
          </w:p>
        </w:tc>
        <w:tc>
          <w:tcPr>
            <w:tcW w:w="1001"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0,83</w:t>
            </w:r>
          </w:p>
        </w:tc>
        <w:tc>
          <w:tcPr>
            <w:tcW w:w="1817"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0,05</w:t>
            </w:r>
          </w:p>
        </w:tc>
        <w:tc>
          <w:tcPr>
            <w:tcW w:w="790"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-0,06</w:t>
            </w:r>
          </w:p>
        </w:tc>
        <w:tc>
          <w:tcPr>
            <w:tcW w:w="967"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0,04</w:t>
            </w:r>
          </w:p>
        </w:tc>
        <w:tc>
          <w:tcPr>
            <w:tcW w:w="914" w:type="dxa"/>
            <w:vAlign w:val="center"/>
          </w:tcPr>
          <w:p w:rsidR="007179BA" w:rsidRPr="00FE6317" w:rsidRDefault="007179BA" w:rsidP="007179BA">
            <w:pPr>
              <w:jc w:val="center"/>
              <w:rPr>
                <w:rFonts w:ascii="Arial" w:hAnsi="Arial" w:cs="Arial"/>
                <w:lang w:eastAsia="hr-HR"/>
              </w:rPr>
            </w:pPr>
            <w:r w:rsidRPr="00FE6317">
              <w:rPr>
                <w:rFonts w:ascii="Arial" w:hAnsi="Arial" w:cs="Arial"/>
                <w:lang w:eastAsia="hr-HR"/>
              </w:rPr>
              <w:t>0,57</w:t>
            </w:r>
          </w:p>
        </w:tc>
      </w:tr>
      <w:tr w:rsidR="007179BA" w:rsidRPr="00FE6317" w:rsidTr="007179BA">
        <w:trPr>
          <w:trHeight w:val="255"/>
        </w:trPr>
        <w:tc>
          <w:tcPr>
            <w:tcW w:w="1337" w:type="dxa"/>
            <w:shd w:val="clear" w:color="auto" w:fill="auto"/>
            <w:vAlign w:val="bottom"/>
            <w:hideMark/>
          </w:tcPr>
          <w:p w:rsidR="007179BA" w:rsidRPr="0015062D" w:rsidRDefault="007179BA" w:rsidP="007179BA">
            <w:pPr>
              <w:jc w:val="center"/>
              <w:rPr>
                <w:rFonts w:ascii="Arial" w:hAnsi="Arial" w:cs="Arial"/>
                <w:lang w:eastAsia="hr-HR"/>
              </w:rPr>
            </w:pPr>
            <w:r w:rsidRPr="0015062D">
              <w:rPr>
                <w:rFonts w:ascii="Arial" w:hAnsi="Arial" w:cs="Arial"/>
                <w:lang w:eastAsia="hr-HR"/>
              </w:rPr>
              <w:t>maoo</w:t>
            </w:r>
          </w:p>
        </w:tc>
        <w:tc>
          <w:tcPr>
            <w:tcW w:w="1083"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-0,07</w:t>
            </w:r>
          </w:p>
        </w:tc>
        <w:tc>
          <w:tcPr>
            <w:tcW w:w="1001"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1,09</w:t>
            </w:r>
          </w:p>
        </w:tc>
        <w:tc>
          <w:tcPr>
            <w:tcW w:w="1817"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-0,01</w:t>
            </w:r>
          </w:p>
        </w:tc>
        <w:tc>
          <w:tcPr>
            <w:tcW w:w="790"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-0,06</w:t>
            </w:r>
          </w:p>
        </w:tc>
        <w:tc>
          <w:tcPr>
            <w:tcW w:w="967"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0,00</w:t>
            </w:r>
          </w:p>
        </w:tc>
        <w:tc>
          <w:tcPr>
            <w:tcW w:w="914" w:type="dxa"/>
            <w:vAlign w:val="center"/>
          </w:tcPr>
          <w:p w:rsidR="007179BA" w:rsidRPr="00FE6317" w:rsidRDefault="007179BA" w:rsidP="007179BA">
            <w:pPr>
              <w:jc w:val="center"/>
              <w:rPr>
                <w:rFonts w:ascii="Arial" w:hAnsi="Arial" w:cs="Arial"/>
                <w:lang w:eastAsia="hr-HR"/>
              </w:rPr>
            </w:pPr>
            <w:r w:rsidRPr="00FE6317">
              <w:rPr>
                <w:rFonts w:ascii="Arial" w:hAnsi="Arial" w:cs="Arial"/>
                <w:lang w:eastAsia="hr-HR"/>
              </w:rPr>
              <w:t>0,95</w:t>
            </w:r>
          </w:p>
        </w:tc>
      </w:tr>
      <w:tr w:rsidR="007179BA" w:rsidRPr="00FE6317" w:rsidTr="007179BA">
        <w:trPr>
          <w:trHeight w:val="255"/>
        </w:trPr>
        <w:tc>
          <w:tcPr>
            <w:tcW w:w="1337" w:type="dxa"/>
            <w:shd w:val="clear" w:color="auto" w:fill="auto"/>
            <w:vAlign w:val="bottom"/>
            <w:hideMark/>
          </w:tcPr>
          <w:p w:rsidR="007179BA" w:rsidRPr="0015062D" w:rsidRDefault="007179BA" w:rsidP="007179BA">
            <w:pPr>
              <w:jc w:val="center"/>
              <w:rPr>
                <w:rFonts w:ascii="Arial" w:hAnsi="Arial" w:cs="Arial"/>
                <w:lang w:eastAsia="hr-HR"/>
              </w:rPr>
            </w:pPr>
            <w:r w:rsidRPr="0015062D">
              <w:rPr>
                <w:rFonts w:ascii="Arial" w:hAnsi="Arial" w:cs="Arial"/>
                <w:lang w:eastAsia="hr-HR"/>
              </w:rPr>
              <w:t>maos</w:t>
            </w:r>
          </w:p>
        </w:tc>
        <w:tc>
          <w:tcPr>
            <w:tcW w:w="1083"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1,31</w:t>
            </w:r>
          </w:p>
        </w:tc>
        <w:tc>
          <w:tcPr>
            <w:tcW w:w="1001"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1,16</w:t>
            </w:r>
          </w:p>
        </w:tc>
        <w:tc>
          <w:tcPr>
            <w:tcW w:w="1817"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0,10</w:t>
            </w:r>
          </w:p>
        </w:tc>
        <w:tc>
          <w:tcPr>
            <w:tcW w:w="790"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-0,08</w:t>
            </w:r>
          </w:p>
        </w:tc>
        <w:tc>
          <w:tcPr>
            <w:tcW w:w="967"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0,08</w:t>
            </w:r>
          </w:p>
        </w:tc>
        <w:tc>
          <w:tcPr>
            <w:tcW w:w="914" w:type="dxa"/>
            <w:vAlign w:val="center"/>
          </w:tcPr>
          <w:p w:rsidR="007179BA" w:rsidRPr="00FE6317" w:rsidRDefault="007179BA" w:rsidP="007179BA">
            <w:pPr>
              <w:jc w:val="center"/>
              <w:rPr>
                <w:rFonts w:ascii="Arial" w:hAnsi="Arial" w:cs="Arial"/>
                <w:lang w:eastAsia="hr-HR"/>
              </w:rPr>
            </w:pPr>
            <w:r w:rsidRPr="00FE6317">
              <w:rPr>
                <w:rFonts w:ascii="Arial" w:hAnsi="Arial" w:cs="Arial"/>
                <w:lang w:eastAsia="hr-HR"/>
              </w:rPr>
              <w:t>0,26</w:t>
            </w:r>
          </w:p>
        </w:tc>
      </w:tr>
      <w:tr w:rsidR="007179BA" w:rsidRPr="00FE6317" w:rsidTr="007179BA">
        <w:trPr>
          <w:trHeight w:val="255"/>
        </w:trPr>
        <w:tc>
          <w:tcPr>
            <w:tcW w:w="1337" w:type="dxa"/>
            <w:shd w:val="clear" w:color="auto" w:fill="auto"/>
            <w:vAlign w:val="bottom"/>
            <w:hideMark/>
          </w:tcPr>
          <w:p w:rsidR="007179BA" w:rsidRPr="0015062D" w:rsidRDefault="007179BA" w:rsidP="007179BA">
            <w:pPr>
              <w:jc w:val="center"/>
              <w:rPr>
                <w:rFonts w:ascii="Arial" w:hAnsi="Arial" w:cs="Arial"/>
                <w:lang w:eastAsia="hr-HR"/>
              </w:rPr>
            </w:pPr>
            <w:r w:rsidRPr="0015062D">
              <w:rPr>
                <w:rFonts w:ascii="Arial" w:hAnsi="Arial" w:cs="Arial"/>
                <w:lang w:eastAsia="hr-HR"/>
              </w:rPr>
              <w:t>mpgc</w:t>
            </w:r>
          </w:p>
        </w:tc>
        <w:tc>
          <w:tcPr>
            <w:tcW w:w="1083"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0,63</w:t>
            </w:r>
          </w:p>
        </w:tc>
        <w:tc>
          <w:tcPr>
            <w:tcW w:w="1001"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0,50</w:t>
            </w:r>
          </w:p>
        </w:tc>
        <w:tc>
          <w:tcPr>
            <w:tcW w:w="1817"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0,09</w:t>
            </w:r>
          </w:p>
        </w:tc>
        <w:tc>
          <w:tcPr>
            <w:tcW w:w="790"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0,19</w:t>
            </w:r>
          </w:p>
        </w:tc>
        <w:tc>
          <w:tcPr>
            <w:tcW w:w="967"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0,09</w:t>
            </w:r>
          </w:p>
        </w:tc>
        <w:tc>
          <w:tcPr>
            <w:tcW w:w="914" w:type="dxa"/>
            <w:vAlign w:val="center"/>
          </w:tcPr>
          <w:p w:rsidR="007179BA" w:rsidRPr="00FE6317" w:rsidRDefault="007179BA" w:rsidP="007179BA">
            <w:pPr>
              <w:jc w:val="center"/>
              <w:rPr>
                <w:rFonts w:ascii="Arial" w:hAnsi="Arial" w:cs="Arial"/>
                <w:lang w:eastAsia="hr-HR"/>
              </w:rPr>
            </w:pPr>
            <w:r w:rsidRPr="00FE6317">
              <w:rPr>
                <w:rFonts w:ascii="Arial" w:hAnsi="Arial" w:cs="Arial"/>
                <w:lang w:eastAsia="hr-HR"/>
              </w:rPr>
              <w:t>0,21</w:t>
            </w:r>
          </w:p>
        </w:tc>
      </w:tr>
      <w:tr w:rsidR="007179BA" w:rsidRPr="00FE6317" w:rsidTr="007179BA">
        <w:trPr>
          <w:trHeight w:val="255"/>
        </w:trPr>
        <w:tc>
          <w:tcPr>
            <w:tcW w:w="1337" w:type="dxa"/>
            <w:shd w:val="clear" w:color="auto" w:fill="auto"/>
            <w:vAlign w:val="bottom"/>
            <w:hideMark/>
          </w:tcPr>
          <w:p w:rsidR="007179BA" w:rsidRPr="0015062D" w:rsidRDefault="007179BA" w:rsidP="007179BA">
            <w:pPr>
              <w:jc w:val="center"/>
              <w:rPr>
                <w:rFonts w:ascii="Arial" w:hAnsi="Arial" w:cs="Arial"/>
                <w:lang w:eastAsia="hr-HR"/>
              </w:rPr>
            </w:pPr>
            <w:r w:rsidRPr="0015062D">
              <w:rPr>
                <w:rFonts w:ascii="Arial" w:hAnsi="Arial" w:cs="Arial"/>
                <w:lang w:eastAsia="hr-HR"/>
              </w:rPr>
              <w:t>mpgo</w:t>
            </w:r>
          </w:p>
        </w:tc>
        <w:tc>
          <w:tcPr>
            <w:tcW w:w="1083"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0,39</w:t>
            </w:r>
          </w:p>
        </w:tc>
        <w:tc>
          <w:tcPr>
            <w:tcW w:w="1001"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0,61</w:t>
            </w:r>
          </w:p>
        </w:tc>
        <w:tc>
          <w:tcPr>
            <w:tcW w:w="1817"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0,04</w:t>
            </w:r>
          </w:p>
        </w:tc>
        <w:tc>
          <w:tcPr>
            <w:tcW w:w="790"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0,11</w:t>
            </w:r>
          </w:p>
        </w:tc>
        <w:tc>
          <w:tcPr>
            <w:tcW w:w="967"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0,04</w:t>
            </w:r>
          </w:p>
        </w:tc>
        <w:tc>
          <w:tcPr>
            <w:tcW w:w="914" w:type="dxa"/>
            <w:vAlign w:val="center"/>
          </w:tcPr>
          <w:p w:rsidR="007179BA" w:rsidRPr="00FE6317" w:rsidRDefault="007179BA" w:rsidP="007179BA">
            <w:pPr>
              <w:jc w:val="center"/>
              <w:rPr>
                <w:rFonts w:ascii="Arial" w:hAnsi="Arial" w:cs="Arial"/>
                <w:lang w:eastAsia="hr-HR"/>
              </w:rPr>
            </w:pPr>
            <w:r w:rsidRPr="00FE6317">
              <w:rPr>
                <w:rFonts w:ascii="Arial" w:hAnsi="Arial" w:cs="Arial"/>
                <w:lang w:eastAsia="hr-HR"/>
              </w:rPr>
              <w:t>0,53</w:t>
            </w:r>
          </w:p>
        </w:tc>
      </w:tr>
      <w:tr w:rsidR="007179BA" w:rsidRPr="00FE6317" w:rsidTr="007179BA">
        <w:trPr>
          <w:trHeight w:val="270"/>
        </w:trPr>
        <w:tc>
          <w:tcPr>
            <w:tcW w:w="1337" w:type="dxa"/>
            <w:shd w:val="clear" w:color="auto" w:fill="auto"/>
            <w:vAlign w:val="bottom"/>
            <w:hideMark/>
          </w:tcPr>
          <w:p w:rsidR="007179BA" w:rsidRPr="0015062D" w:rsidRDefault="007179BA" w:rsidP="007179BA">
            <w:pPr>
              <w:jc w:val="center"/>
              <w:rPr>
                <w:rFonts w:ascii="Arial" w:hAnsi="Arial" w:cs="Arial"/>
                <w:lang w:eastAsia="hr-HR"/>
              </w:rPr>
            </w:pPr>
            <w:r w:rsidRPr="0015062D">
              <w:rPr>
                <w:rFonts w:ascii="Arial" w:hAnsi="Arial" w:cs="Arial"/>
                <w:lang w:eastAsia="hr-HR"/>
              </w:rPr>
              <w:t>mpcs</w:t>
            </w:r>
          </w:p>
        </w:tc>
        <w:tc>
          <w:tcPr>
            <w:tcW w:w="1083"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0,65</w:t>
            </w:r>
          </w:p>
        </w:tc>
        <w:tc>
          <w:tcPr>
            <w:tcW w:w="1001"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0,43</w:t>
            </w:r>
          </w:p>
        </w:tc>
        <w:tc>
          <w:tcPr>
            <w:tcW w:w="1817"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0,11</w:t>
            </w:r>
          </w:p>
        </w:tc>
        <w:tc>
          <w:tcPr>
            <w:tcW w:w="790"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0,19</w:t>
            </w:r>
          </w:p>
        </w:tc>
        <w:tc>
          <w:tcPr>
            <w:tcW w:w="967"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0,10</w:t>
            </w:r>
          </w:p>
        </w:tc>
        <w:tc>
          <w:tcPr>
            <w:tcW w:w="914" w:type="dxa"/>
            <w:vAlign w:val="center"/>
          </w:tcPr>
          <w:p w:rsidR="007179BA" w:rsidRPr="00FE6317" w:rsidRDefault="007179BA" w:rsidP="007179BA">
            <w:pPr>
              <w:jc w:val="center"/>
              <w:rPr>
                <w:rFonts w:ascii="Arial" w:hAnsi="Arial" w:cs="Arial"/>
                <w:lang w:eastAsia="hr-HR"/>
              </w:rPr>
            </w:pPr>
            <w:r w:rsidRPr="00FE6317">
              <w:rPr>
                <w:rFonts w:ascii="Arial" w:hAnsi="Arial" w:cs="Arial"/>
                <w:lang w:eastAsia="hr-HR"/>
              </w:rPr>
              <w:t>0,14</w:t>
            </w:r>
          </w:p>
        </w:tc>
      </w:tr>
    </w:tbl>
    <w:p w:rsidR="00BA0ABB" w:rsidRDefault="00BA0ABB" w:rsidP="00BA0ABB">
      <w:pPr>
        <w:tabs>
          <w:tab w:val="left" w:pos="2268"/>
        </w:tabs>
        <w:spacing w:line="360" w:lineRule="auto"/>
        <w:ind w:left="567" w:firstLine="851"/>
        <w:jc w:val="both"/>
        <w:rPr>
          <w:rFonts w:ascii="Arial" w:hAnsi="Arial" w:cs="Arial"/>
        </w:rPr>
      </w:pPr>
      <w:r>
        <w:rPr>
          <w:rFonts w:ascii="Arial" w:hAnsi="Arial" w:cs="Arial"/>
        </w:rPr>
        <w:t>Rezultati regresijske analize</w:t>
      </w:r>
      <w:r w:rsidRPr="00311825">
        <w:rPr>
          <w:rFonts w:ascii="Arial" w:hAnsi="Arial" w:cs="Arial"/>
        </w:rPr>
        <w:t xml:space="preserve"> </w:t>
      </w:r>
      <w:r>
        <w:rPr>
          <w:rFonts w:ascii="Arial" w:hAnsi="Arial" w:cs="Arial"/>
        </w:rPr>
        <w:t>potvrđuju</w:t>
      </w:r>
      <w:r w:rsidRPr="00311825">
        <w:rPr>
          <w:rFonts w:ascii="Arial" w:hAnsi="Arial" w:cs="Arial"/>
        </w:rPr>
        <w:t xml:space="preserve"> </w:t>
      </w:r>
      <w:r>
        <w:rPr>
          <w:rFonts w:ascii="Arial" w:hAnsi="Arial" w:cs="Arial"/>
        </w:rPr>
        <w:t>postavljenu hipotezu</w:t>
      </w:r>
      <w:r w:rsidRPr="00311825">
        <w:rPr>
          <w:rFonts w:ascii="Arial" w:hAnsi="Arial" w:cs="Arial"/>
        </w:rPr>
        <w:t xml:space="preserve"> kako </w:t>
      </w:r>
      <w:r>
        <w:rPr>
          <w:rFonts w:ascii="Arial" w:hAnsi="Arial" w:cs="Arial"/>
        </w:rPr>
        <w:t>prediktorske varijable</w:t>
      </w:r>
      <w:r w:rsidRPr="00311825">
        <w:rPr>
          <w:rFonts w:ascii="Arial" w:hAnsi="Arial" w:cs="Arial"/>
        </w:rPr>
        <w:t xml:space="preserve"> statistički značajn</w:t>
      </w:r>
      <w:r>
        <w:rPr>
          <w:rFonts w:ascii="Arial" w:hAnsi="Arial" w:cs="Arial"/>
        </w:rPr>
        <w:t>o</w:t>
      </w:r>
      <w:r w:rsidRPr="00311825">
        <w:rPr>
          <w:rFonts w:ascii="Arial" w:hAnsi="Arial" w:cs="Arial"/>
        </w:rPr>
        <w:t xml:space="preserve"> </w:t>
      </w:r>
      <w:r>
        <w:rPr>
          <w:rFonts w:ascii="Arial" w:hAnsi="Arial" w:cs="Arial"/>
        </w:rPr>
        <w:t xml:space="preserve">utječu na kriterijsku varijablu na razini značajnosti p &lt; </w:t>
      </w:r>
      <w:r w:rsidRPr="00311825">
        <w:rPr>
          <w:rFonts w:ascii="Arial" w:hAnsi="Arial" w:cs="Arial"/>
        </w:rPr>
        <w:t>01</w:t>
      </w:r>
      <w:r w:rsidRPr="001F4978">
        <w:rPr>
          <w:rFonts w:ascii="Arial" w:hAnsi="Arial" w:cs="Arial"/>
        </w:rPr>
        <w:t xml:space="preserve"> </w:t>
      </w:r>
      <w:r>
        <w:rPr>
          <w:rFonts w:ascii="Arial" w:hAnsi="Arial" w:cs="Arial"/>
        </w:rPr>
        <w:t>uz vrijednost F-a koji iznosi 2,15</w:t>
      </w:r>
      <w:r w:rsidRPr="00311825">
        <w:rPr>
          <w:rFonts w:ascii="Arial" w:hAnsi="Arial" w:cs="Arial"/>
        </w:rPr>
        <w:t>. Koeficij</w:t>
      </w:r>
      <w:r>
        <w:rPr>
          <w:rFonts w:ascii="Arial" w:hAnsi="Arial" w:cs="Arial"/>
        </w:rPr>
        <w:t>ent multiple korelacije je 0,</w:t>
      </w:r>
      <w:r w:rsidRPr="00311825">
        <w:rPr>
          <w:rFonts w:ascii="Arial" w:hAnsi="Arial" w:cs="Arial"/>
        </w:rPr>
        <w:t xml:space="preserve">36. i nešto je niži </w:t>
      </w:r>
      <w:r>
        <w:rPr>
          <w:rFonts w:ascii="Arial" w:hAnsi="Arial" w:cs="Arial"/>
        </w:rPr>
        <w:t>nego što je to bio</w:t>
      </w:r>
      <w:r w:rsidRPr="00311825">
        <w:rPr>
          <w:rFonts w:ascii="Arial" w:hAnsi="Arial" w:cs="Arial"/>
        </w:rPr>
        <w:t xml:space="preserve"> koeficijent multiple korelacije spremnosti za školu i morfoloških karakteristika</w:t>
      </w:r>
      <w:r>
        <w:rPr>
          <w:rFonts w:ascii="Arial" w:hAnsi="Arial" w:cs="Arial"/>
        </w:rPr>
        <w:t>.</w:t>
      </w:r>
      <w:r w:rsidRPr="00311825">
        <w:rPr>
          <w:rFonts w:ascii="Arial" w:hAnsi="Arial" w:cs="Arial"/>
        </w:rPr>
        <w:t xml:space="preserve"> Postotak obja</w:t>
      </w:r>
      <w:r>
        <w:rPr>
          <w:rFonts w:ascii="Arial" w:hAnsi="Arial" w:cs="Arial"/>
        </w:rPr>
        <w:t>šnjene varijance iznosi samo 13</w:t>
      </w:r>
      <w:r w:rsidRPr="00311825">
        <w:rPr>
          <w:rFonts w:ascii="Arial" w:hAnsi="Arial" w:cs="Arial"/>
        </w:rPr>
        <w:t xml:space="preserve">%. </w:t>
      </w:r>
      <w:r>
        <w:rPr>
          <w:rFonts w:ascii="Arial" w:hAnsi="Arial" w:cs="Arial"/>
        </w:rPr>
        <w:t>Ova količina zajedničke informacije</w:t>
      </w:r>
      <w:r w:rsidRPr="00311825">
        <w:rPr>
          <w:rFonts w:ascii="Arial" w:hAnsi="Arial" w:cs="Arial"/>
        </w:rPr>
        <w:t xml:space="preserve"> također </w:t>
      </w:r>
      <w:r>
        <w:rPr>
          <w:rFonts w:ascii="Arial" w:hAnsi="Arial" w:cs="Arial"/>
        </w:rPr>
        <w:t>je nešto niža</w:t>
      </w:r>
      <w:r w:rsidRPr="00311825">
        <w:rPr>
          <w:rFonts w:ascii="Arial" w:hAnsi="Arial" w:cs="Arial"/>
        </w:rPr>
        <w:t xml:space="preserve"> nego što </w:t>
      </w:r>
      <w:r>
        <w:rPr>
          <w:rFonts w:ascii="Arial" w:hAnsi="Arial" w:cs="Arial"/>
        </w:rPr>
        <w:t xml:space="preserve">je </w:t>
      </w:r>
      <w:r w:rsidRPr="00311825">
        <w:rPr>
          <w:rFonts w:ascii="Arial" w:hAnsi="Arial" w:cs="Arial"/>
        </w:rPr>
        <w:t xml:space="preserve">to </w:t>
      </w:r>
      <w:r>
        <w:rPr>
          <w:rFonts w:ascii="Arial" w:hAnsi="Arial" w:cs="Arial"/>
        </w:rPr>
        <w:t>bilo</w:t>
      </w:r>
      <w:r w:rsidRPr="00311825">
        <w:rPr>
          <w:rFonts w:ascii="Arial" w:hAnsi="Arial" w:cs="Arial"/>
        </w:rPr>
        <w:t xml:space="preserve"> </w:t>
      </w:r>
      <w:r>
        <w:rPr>
          <w:rFonts w:ascii="Arial" w:hAnsi="Arial" w:cs="Arial"/>
        </w:rPr>
        <w:t xml:space="preserve">između </w:t>
      </w:r>
      <w:r w:rsidRPr="00311825">
        <w:rPr>
          <w:rFonts w:ascii="Arial" w:hAnsi="Arial" w:cs="Arial"/>
        </w:rPr>
        <w:t xml:space="preserve">spremnosti za školu i </w:t>
      </w:r>
      <w:r>
        <w:rPr>
          <w:rFonts w:ascii="Arial" w:hAnsi="Arial" w:cs="Arial"/>
        </w:rPr>
        <w:t>morfoloških</w:t>
      </w:r>
      <w:r w:rsidRPr="00311825">
        <w:rPr>
          <w:rFonts w:ascii="Arial" w:hAnsi="Arial" w:cs="Arial"/>
        </w:rPr>
        <w:t xml:space="preserve"> </w:t>
      </w:r>
      <w:r>
        <w:rPr>
          <w:rFonts w:ascii="Arial" w:hAnsi="Arial" w:cs="Arial"/>
        </w:rPr>
        <w:t>obilježja djece predškolske dobi</w:t>
      </w:r>
      <w:r w:rsidRPr="00311825">
        <w:rPr>
          <w:rFonts w:ascii="Arial" w:hAnsi="Arial" w:cs="Arial"/>
        </w:rPr>
        <w:t>.</w:t>
      </w:r>
    </w:p>
    <w:p w:rsidR="007179BA" w:rsidRPr="00311825" w:rsidRDefault="007179BA" w:rsidP="007179BA">
      <w:pPr>
        <w:spacing w:line="360" w:lineRule="auto"/>
        <w:ind w:left="567" w:firstLine="851"/>
        <w:jc w:val="both"/>
        <w:rPr>
          <w:rFonts w:ascii="Arial" w:hAnsi="Arial" w:cs="Arial"/>
        </w:rPr>
      </w:pPr>
    </w:p>
    <w:p w:rsidR="007179BA" w:rsidRDefault="007179BA" w:rsidP="007179BA">
      <w:pPr>
        <w:spacing w:line="360" w:lineRule="auto"/>
        <w:ind w:left="567" w:firstLine="851"/>
        <w:jc w:val="both"/>
        <w:rPr>
          <w:rFonts w:ascii="Arial" w:hAnsi="Arial" w:cs="Arial"/>
        </w:rPr>
      </w:pPr>
      <w:r w:rsidRPr="00311825">
        <w:rPr>
          <w:rFonts w:ascii="Arial" w:hAnsi="Arial" w:cs="Arial"/>
        </w:rPr>
        <w:t xml:space="preserve">U tablici </w:t>
      </w:r>
      <w:r w:rsidR="00302ADD">
        <w:rPr>
          <w:rFonts w:ascii="Arial" w:hAnsi="Arial" w:cs="Arial"/>
        </w:rPr>
        <w:t xml:space="preserve">3.1 </w:t>
      </w:r>
      <w:r w:rsidRPr="00311825">
        <w:rPr>
          <w:rFonts w:ascii="Arial" w:hAnsi="Arial" w:cs="Arial"/>
        </w:rPr>
        <w:t xml:space="preserve">nalaze se </w:t>
      </w:r>
      <w:r>
        <w:rPr>
          <w:rFonts w:ascii="Arial" w:hAnsi="Arial" w:cs="Arial"/>
        </w:rPr>
        <w:t>vrijednosti prediktorskih varijabli</w:t>
      </w:r>
      <w:r w:rsidRPr="00311825">
        <w:rPr>
          <w:rFonts w:ascii="Arial" w:hAnsi="Arial" w:cs="Arial"/>
        </w:rPr>
        <w:t xml:space="preserve"> te </w:t>
      </w:r>
      <w:r>
        <w:rPr>
          <w:rFonts w:ascii="Arial" w:hAnsi="Arial" w:cs="Arial"/>
        </w:rPr>
        <w:t>se</w:t>
      </w:r>
      <w:r w:rsidRPr="00311825">
        <w:rPr>
          <w:rFonts w:ascii="Arial" w:hAnsi="Arial" w:cs="Arial"/>
        </w:rPr>
        <w:t xml:space="preserve"> na </w:t>
      </w:r>
      <w:r w:rsidR="00BA0ABB">
        <w:rPr>
          <w:rFonts w:ascii="Arial" w:hAnsi="Arial" w:cs="Arial"/>
        </w:rPr>
        <w:t>osnovi</w:t>
      </w:r>
      <w:r>
        <w:rPr>
          <w:rFonts w:ascii="Arial" w:hAnsi="Arial" w:cs="Arial"/>
        </w:rPr>
        <w:t xml:space="preserve"> njih</w:t>
      </w:r>
      <w:r w:rsidRPr="00311825">
        <w:rPr>
          <w:rFonts w:ascii="Arial" w:hAnsi="Arial" w:cs="Arial"/>
        </w:rPr>
        <w:t xml:space="preserve"> </w:t>
      </w:r>
      <w:r>
        <w:rPr>
          <w:rFonts w:ascii="Arial" w:hAnsi="Arial" w:cs="Arial"/>
        </w:rPr>
        <w:t xml:space="preserve">može </w:t>
      </w:r>
      <w:r w:rsidRPr="00311825">
        <w:rPr>
          <w:rFonts w:ascii="Arial" w:hAnsi="Arial" w:cs="Arial"/>
        </w:rPr>
        <w:t>utvrditi koje su varijable odgovorne za statistički značajnu povezanost. Tako su rezultati parcijalnih regresijskih koeficijenata</w:t>
      </w:r>
      <w:r>
        <w:rPr>
          <w:rFonts w:ascii="Arial" w:hAnsi="Arial" w:cs="Arial"/>
        </w:rPr>
        <w:t>,</w:t>
      </w:r>
      <w:r w:rsidRPr="00311825">
        <w:rPr>
          <w:rFonts w:ascii="Arial" w:hAnsi="Arial" w:cs="Arial"/>
        </w:rPr>
        <w:t xml:space="preserve"> kao i njihova razina značajnosti</w:t>
      </w:r>
      <w:r w:rsidR="00BA0ABB">
        <w:rPr>
          <w:rFonts w:ascii="Arial" w:hAnsi="Arial" w:cs="Arial"/>
        </w:rPr>
        <w:t>,</w:t>
      </w:r>
      <w:r w:rsidRPr="00311825">
        <w:rPr>
          <w:rFonts w:ascii="Arial" w:hAnsi="Arial" w:cs="Arial"/>
        </w:rPr>
        <w:t xml:space="preserve"> pokazali kako varijabla </w:t>
      </w:r>
      <w:r w:rsidRPr="00BA0ABB">
        <w:rPr>
          <w:rFonts w:ascii="Arial" w:hAnsi="Arial" w:cs="Arial"/>
          <w:i/>
        </w:rPr>
        <w:t>četveronožno hodanje unatrag</w:t>
      </w:r>
      <w:r w:rsidRPr="00311825">
        <w:rPr>
          <w:rFonts w:ascii="Arial" w:hAnsi="Arial" w:cs="Arial"/>
        </w:rPr>
        <w:t xml:space="preserve"> jedina ima </w:t>
      </w:r>
      <w:r>
        <w:rPr>
          <w:rFonts w:ascii="Arial" w:hAnsi="Arial" w:cs="Arial"/>
        </w:rPr>
        <w:t>statistički značajne vrijednosti na razini značajnosti od p &lt; 0,002.</w:t>
      </w:r>
      <w:r w:rsidRPr="00311825">
        <w:rPr>
          <w:rFonts w:ascii="Arial" w:hAnsi="Arial" w:cs="Arial"/>
        </w:rPr>
        <w:t xml:space="preserve"> </w:t>
      </w:r>
      <w:r>
        <w:rPr>
          <w:rFonts w:ascii="Arial" w:hAnsi="Arial" w:cs="Arial"/>
        </w:rPr>
        <w:t>P</w:t>
      </w:r>
      <w:r w:rsidRPr="00311825">
        <w:rPr>
          <w:rFonts w:ascii="Arial" w:hAnsi="Arial" w:cs="Arial"/>
        </w:rPr>
        <w:t>arc</w:t>
      </w:r>
      <w:r>
        <w:rPr>
          <w:rFonts w:ascii="Arial" w:hAnsi="Arial" w:cs="Arial"/>
        </w:rPr>
        <w:t>ijalni regresijski koeficije</w:t>
      </w:r>
      <w:r w:rsidR="00302ADD">
        <w:rPr>
          <w:rFonts w:ascii="Arial" w:hAnsi="Arial" w:cs="Arial"/>
        </w:rPr>
        <w:t>nt BETA za ovu varijablu iznosi</w:t>
      </w:r>
      <w:r>
        <w:rPr>
          <w:rFonts w:ascii="Arial" w:hAnsi="Arial" w:cs="Arial"/>
        </w:rPr>
        <w:t xml:space="preserve"> -0,</w:t>
      </w:r>
      <w:r w:rsidRPr="00311825">
        <w:rPr>
          <w:rFonts w:ascii="Arial" w:hAnsi="Arial" w:cs="Arial"/>
        </w:rPr>
        <w:t xml:space="preserve">25 </w:t>
      </w:r>
      <w:r>
        <w:rPr>
          <w:rFonts w:ascii="Arial" w:hAnsi="Arial" w:cs="Arial"/>
        </w:rPr>
        <w:t>uz parcijalnu korelaciju od -0,21.</w:t>
      </w:r>
      <w:r w:rsidRPr="00311825">
        <w:rPr>
          <w:rFonts w:ascii="Arial" w:hAnsi="Arial" w:cs="Arial"/>
        </w:rPr>
        <w:t xml:space="preserve"> </w:t>
      </w:r>
      <w:r>
        <w:rPr>
          <w:rFonts w:ascii="Arial" w:hAnsi="Arial" w:cs="Arial"/>
        </w:rPr>
        <w:t>O</w:t>
      </w:r>
      <w:r w:rsidRPr="00311825">
        <w:rPr>
          <w:rFonts w:ascii="Arial" w:hAnsi="Arial" w:cs="Arial"/>
        </w:rPr>
        <w:t>v</w:t>
      </w:r>
      <w:r>
        <w:rPr>
          <w:rFonts w:ascii="Arial" w:hAnsi="Arial" w:cs="Arial"/>
        </w:rPr>
        <w:t>a zadaća</w:t>
      </w:r>
      <w:r w:rsidRPr="00311825">
        <w:rPr>
          <w:rFonts w:ascii="Arial" w:hAnsi="Arial" w:cs="Arial"/>
        </w:rPr>
        <w:t xml:space="preserve"> </w:t>
      </w:r>
      <w:r>
        <w:rPr>
          <w:rFonts w:ascii="Arial" w:hAnsi="Arial" w:cs="Arial"/>
        </w:rPr>
        <w:t>od djece zaht</w:t>
      </w:r>
      <w:r w:rsidR="00BA0ABB">
        <w:rPr>
          <w:rFonts w:ascii="Arial" w:hAnsi="Arial" w:cs="Arial"/>
        </w:rPr>
        <w:t>i</w:t>
      </w:r>
      <w:r>
        <w:rPr>
          <w:rFonts w:ascii="Arial" w:hAnsi="Arial" w:cs="Arial"/>
        </w:rPr>
        <w:t>jeva hodanje</w:t>
      </w:r>
      <w:r w:rsidRPr="00311825">
        <w:rPr>
          <w:rFonts w:ascii="Arial" w:hAnsi="Arial" w:cs="Arial"/>
        </w:rPr>
        <w:t xml:space="preserve"> četveronoške </w:t>
      </w:r>
      <w:r>
        <w:rPr>
          <w:rFonts w:ascii="Arial" w:hAnsi="Arial" w:cs="Arial"/>
        </w:rPr>
        <w:t xml:space="preserve">unatrag te </w:t>
      </w:r>
      <w:r w:rsidR="00302ADD">
        <w:rPr>
          <w:rFonts w:ascii="Arial" w:hAnsi="Arial" w:cs="Arial"/>
        </w:rPr>
        <w:t>prelazak</w:t>
      </w:r>
      <w:r w:rsidR="00302ADD" w:rsidRPr="00311825">
        <w:rPr>
          <w:rFonts w:ascii="Arial" w:hAnsi="Arial" w:cs="Arial"/>
        </w:rPr>
        <w:t xml:space="preserve"> </w:t>
      </w:r>
      <w:r w:rsidR="00BA0ABB" w:rsidRPr="00311825">
        <w:rPr>
          <w:rFonts w:ascii="Arial" w:hAnsi="Arial" w:cs="Arial"/>
        </w:rPr>
        <w:t>preko poklopca švedskog sanduka</w:t>
      </w:r>
      <w:r w:rsidR="00BA0ABB">
        <w:rPr>
          <w:rFonts w:ascii="Arial" w:hAnsi="Arial" w:cs="Arial"/>
        </w:rPr>
        <w:t xml:space="preserve">, </w:t>
      </w:r>
      <w:r>
        <w:rPr>
          <w:rFonts w:ascii="Arial" w:hAnsi="Arial" w:cs="Arial"/>
        </w:rPr>
        <w:t>na sredini staze.</w:t>
      </w:r>
      <w:r w:rsidRPr="00311825">
        <w:rPr>
          <w:rFonts w:ascii="Arial" w:hAnsi="Arial" w:cs="Arial"/>
        </w:rPr>
        <w:t xml:space="preserve"> </w:t>
      </w:r>
      <w:r>
        <w:rPr>
          <w:rFonts w:ascii="Arial" w:hAnsi="Arial" w:cs="Arial"/>
        </w:rPr>
        <w:t>Ona je prije svega konstruirana kako bi procijenila koordinaciju, latentnu dimenziju</w:t>
      </w:r>
      <w:r w:rsidR="00302ADD">
        <w:rPr>
          <w:rFonts w:ascii="Arial" w:hAnsi="Arial" w:cs="Arial"/>
        </w:rPr>
        <w:t xml:space="preserve"> motoričkih sposbnosti</w:t>
      </w:r>
      <w:r>
        <w:rPr>
          <w:rFonts w:ascii="Arial" w:hAnsi="Arial" w:cs="Arial"/>
        </w:rPr>
        <w:t>. Za uspješno</w:t>
      </w:r>
      <w:r w:rsidR="007D6BD3">
        <w:rPr>
          <w:rFonts w:ascii="Arial" w:hAnsi="Arial" w:cs="Arial"/>
        </w:rPr>
        <w:t>st</w:t>
      </w:r>
      <w:r>
        <w:rPr>
          <w:rFonts w:ascii="Arial" w:hAnsi="Arial" w:cs="Arial"/>
        </w:rPr>
        <w:t xml:space="preserve"> </w:t>
      </w:r>
      <w:r w:rsidR="00302ADD">
        <w:rPr>
          <w:rFonts w:ascii="Arial" w:hAnsi="Arial" w:cs="Arial"/>
        </w:rPr>
        <w:t>u izvođenju</w:t>
      </w:r>
      <w:r>
        <w:rPr>
          <w:rFonts w:ascii="Arial" w:hAnsi="Arial" w:cs="Arial"/>
        </w:rPr>
        <w:t xml:space="preserve"> ove varijable, </w:t>
      </w:r>
      <w:r w:rsidRPr="00311825">
        <w:rPr>
          <w:rFonts w:ascii="Arial" w:hAnsi="Arial" w:cs="Arial"/>
        </w:rPr>
        <w:t>osim koordinacije</w:t>
      </w:r>
      <w:r w:rsidR="007D6BD3">
        <w:rPr>
          <w:rFonts w:ascii="Arial" w:hAnsi="Arial" w:cs="Arial"/>
        </w:rPr>
        <w:t>,</w:t>
      </w:r>
      <w:r w:rsidRPr="00311825">
        <w:rPr>
          <w:rFonts w:ascii="Arial" w:hAnsi="Arial" w:cs="Arial"/>
        </w:rPr>
        <w:t xml:space="preserve"> </w:t>
      </w:r>
      <w:r>
        <w:rPr>
          <w:rFonts w:ascii="Arial" w:hAnsi="Arial" w:cs="Arial"/>
        </w:rPr>
        <w:t xml:space="preserve">zasigurno </w:t>
      </w:r>
      <w:r w:rsidR="007D6BD3">
        <w:rPr>
          <w:rFonts w:ascii="Arial" w:hAnsi="Arial" w:cs="Arial"/>
        </w:rPr>
        <w:t>su dijelom odgovorne</w:t>
      </w:r>
      <w:r>
        <w:rPr>
          <w:rFonts w:ascii="Arial" w:hAnsi="Arial" w:cs="Arial"/>
        </w:rPr>
        <w:t xml:space="preserve"> i druge latentne dimenzije </w:t>
      </w:r>
      <w:r w:rsidR="00302ADD">
        <w:rPr>
          <w:rFonts w:ascii="Arial" w:hAnsi="Arial" w:cs="Arial"/>
        </w:rPr>
        <w:t>motoričkih sposobnosti, odnosno</w:t>
      </w:r>
      <w:r>
        <w:rPr>
          <w:rFonts w:ascii="Arial" w:hAnsi="Arial" w:cs="Arial"/>
        </w:rPr>
        <w:t xml:space="preserve"> </w:t>
      </w:r>
      <w:r w:rsidRPr="00311825">
        <w:rPr>
          <w:rFonts w:ascii="Arial" w:hAnsi="Arial" w:cs="Arial"/>
        </w:rPr>
        <w:t xml:space="preserve">i </w:t>
      </w:r>
      <w:r w:rsidR="00302ADD">
        <w:rPr>
          <w:rFonts w:ascii="Arial" w:hAnsi="Arial" w:cs="Arial"/>
        </w:rPr>
        <w:t xml:space="preserve">neke </w:t>
      </w:r>
      <w:r w:rsidRPr="00311825">
        <w:rPr>
          <w:rFonts w:ascii="Arial" w:hAnsi="Arial" w:cs="Arial"/>
        </w:rPr>
        <w:t xml:space="preserve">druge antropološke dimenzije. </w:t>
      </w:r>
      <w:r w:rsidR="00302ADD">
        <w:rPr>
          <w:rFonts w:ascii="Arial" w:hAnsi="Arial" w:cs="Arial"/>
        </w:rPr>
        <w:t>Za pretpostaviti je</w:t>
      </w:r>
      <w:r>
        <w:rPr>
          <w:rFonts w:ascii="Arial" w:hAnsi="Arial" w:cs="Arial"/>
        </w:rPr>
        <w:t xml:space="preserve"> ka</w:t>
      </w:r>
      <w:r w:rsidR="00302ADD">
        <w:rPr>
          <w:rFonts w:ascii="Arial" w:hAnsi="Arial" w:cs="Arial"/>
        </w:rPr>
        <w:t>k</w:t>
      </w:r>
      <w:r>
        <w:rPr>
          <w:rFonts w:ascii="Arial" w:hAnsi="Arial" w:cs="Arial"/>
        </w:rPr>
        <w:t>o</w:t>
      </w:r>
      <w:r w:rsidR="00302ADD">
        <w:rPr>
          <w:rFonts w:ascii="Arial" w:hAnsi="Arial" w:cs="Arial"/>
        </w:rPr>
        <w:t xml:space="preserve"> će</w:t>
      </w:r>
      <w:r>
        <w:rPr>
          <w:rFonts w:ascii="Arial" w:hAnsi="Arial" w:cs="Arial"/>
        </w:rPr>
        <w:t xml:space="preserve"> </w:t>
      </w:r>
      <w:r w:rsidRPr="00311825">
        <w:rPr>
          <w:rFonts w:ascii="Arial" w:hAnsi="Arial" w:cs="Arial"/>
        </w:rPr>
        <w:t xml:space="preserve">djeca koja imaju bolje razvijene različite </w:t>
      </w:r>
      <w:r>
        <w:rPr>
          <w:rFonts w:ascii="Arial" w:hAnsi="Arial" w:cs="Arial"/>
        </w:rPr>
        <w:t>antropološke sposobnosti i osobine,</w:t>
      </w:r>
      <w:r w:rsidR="00302ADD">
        <w:rPr>
          <w:rFonts w:ascii="Arial" w:hAnsi="Arial" w:cs="Arial"/>
        </w:rPr>
        <w:t xml:space="preserve"> moći</w:t>
      </w:r>
      <w:r w:rsidRPr="00311825">
        <w:rPr>
          <w:rFonts w:ascii="Arial" w:hAnsi="Arial" w:cs="Arial"/>
        </w:rPr>
        <w:t xml:space="preserve"> na adekvatniji način riješiti ovu zadaću i postići bolje rezultate. </w:t>
      </w:r>
    </w:p>
    <w:p w:rsidR="007179BA" w:rsidRDefault="007179BA" w:rsidP="007179BA">
      <w:pPr>
        <w:spacing w:line="360" w:lineRule="auto"/>
        <w:ind w:left="567" w:firstLine="851"/>
        <w:jc w:val="both"/>
        <w:rPr>
          <w:rFonts w:ascii="Arial" w:hAnsi="Arial" w:cs="Arial"/>
        </w:rPr>
      </w:pPr>
    </w:p>
    <w:p w:rsidR="007179BA" w:rsidRPr="00311825" w:rsidRDefault="007179BA" w:rsidP="007D6BD3">
      <w:pPr>
        <w:spacing w:line="360" w:lineRule="auto"/>
        <w:ind w:left="567" w:firstLine="851"/>
        <w:jc w:val="both"/>
        <w:rPr>
          <w:rFonts w:ascii="Arial" w:hAnsi="Arial" w:cs="Arial"/>
        </w:rPr>
      </w:pPr>
      <w:r w:rsidRPr="00311825">
        <w:rPr>
          <w:rFonts w:ascii="Arial" w:hAnsi="Arial" w:cs="Arial"/>
        </w:rPr>
        <w:t xml:space="preserve">Kao što </w:t>
      </w:r>
      <w:r>
        <w:rPr>
          <w:rFonts w:ascii="Arial" w:hAnsi="Arial" w:cs="Arial"/>
        </w:rPr>
        <w:t>je poznato</w:t>
      </w:r>
      <w:r w:rsidRPr="00311825">
        <w:rPr>
          <w:rFonts w:ascii="Arial" w:hAnsi="Arial" w:cs="Arial"/>
        </w:rPr>
        <w:t>, koordinacija je sposobnost upravljanja pokretima cijelog</w:t>
      </w:r>
      <w:r>
        <w:rPr>
          <w:rFonts w:ascii="Arial" w:hAnsi="Arial" w:cs="Arial"/>
        </w:rPr>
        <w:t>a</w:t>
      </w:r>
      <w:r w:rsidRPr="00311825">
        <w:rPr>
          <w:rFonts w:ascii="Arial" w:hAnsi="Arial" w:cs="Arial"/>
        </w:rPr>
        <w:t xml:space="preserve"> tije</w:t>
      </w:r>
      <w:r w:rsidR="00302ADD">
        <w:rPr>
          <w:rFonts w:ascii="Arial" w:hAnsi="Arial" w:cs="Arial"/>
        </w:rPr>
        <w:t xml:space="preserve">la ili njegovih dijelova te je </w:t>
      </w:r>
      <w:r w:rsidRPr="00311825">
        <w:rPr>
          <w:rFonts w:ascii="Arial" w:hAnsi="Arial" w:cs="Arial"/>
        </w:rPr>
        <w:t xml:space="preserve">odgovorna za izvođenje </w:t>
      </w:r>
      <w:r w:rsidR="00302ADD">
        <w:rPr>
          <w:rFonts w:ascii="Arial" w:hAnsi="Arial" w:cs="Arial"/>
        </w:rPr>
        <w:t xml:space="preserve">različitih </w:t>
      </w:r>
      <w:r>
        <w:rPr>
          <w:rFonts w:ascii="Arial" w:hAnsi="Arial" w:cs="Arial"/>
        </w:rPr>
        <w:t xml:space="preserve">motoričkih </w:t>
      </w:r>
      <w:r w:rsidR="007D6BD3">
        <w:rPr>
          <w:rFonts w:ascii="Arial" w:hAnsi="Arial" w:cs="Arial"/>
        </w:rPr>
        <w:t>zadataka</w:t>
      </w:r>
      <w:r w:rsidR="007D6BD3" w:rsidRPr="007D6BD3">
        <w:rPr>
          <w:rFonts w:ascii="Arial" w:hAnsi="Arial" w:cs="Arial"/>
        </w:rPr>
        <w:t xml:space="preserve"> </w:t>
      </w:r>
      <w:r w:rsidR="007D6BD3" w:rsidRPr="00311825">
        <w:rPr>
          <w:rFonts w:ascii="Arial" w:hAnsi="Arial" w:cs="Arial"/>
        </w:rPr>
        <w:t>što preciznije i brže</w:t>
      </w:r>
      <w:r w:rsidRPr="00311825">
        <w:rPr>
          <w:rFonts w:ascii="Arial" w:hAnsi="Arial" w:cs="Arial"/>
        </w:rPr>
        <w:t>. Pretpostavlja se kako je osnova koordinacije visoki stupanj plastičnosti neurološkog sus</w:t>
      </w:r>
      <w:r>
        <w:rPr>
          <w:rFonts w:ascii="Arial" w:hAnsi="Arial" w:cs="Arial"/>
        </w:rPr>
        <w:t>tava, za koji je karakteristična</w:t>
      </w:r>
      <w:r w:rsidRPr="00311825">
        <w:rPr>
          <w:rFonts w:ascii="Arial" w:hAnsi="Arial" w:cs="Arial"/>
        </w:rPr>
        <w:t xml:space="preserve"> velika mogućnost adaptacije, rekonstrukcije i usavršavanja pokreta. Neurološki centar koordinacije je mali mozak (cerebellum)</w:t>
      </w:r>
      <w:r>
        <w:rPr>
          <w:rFonts w:ascii="Arial" w:hAnsi="Arial" w:cs="Arial"/>
        </w:rPr>
        <w:t>,</w:t>
      </w:r>
      <w:r w:rsidRPr="00311825">
        <w:rPr>
          <w:rFonts w:ascii="Arial" w:hAnsi="Arial" w:cs="Arial"/>
        </w:rPr>
        <w:t xml:space="preserve"> koji sudjeluje u koordinaciji mišićnih aktivnosti, reguliranju mišićnog tonusa</w:t>
      </w:r>
      <w:r w:rsidR="007D6BD3">
        <w:rPr>
          <w:rFonts w:ascii="Arial" w:hAnsi="Arial" w:cs="Arial"/>
        </w:rPr>
        <w:t>,</w:t>
      </w:r>
      <w:r w:rsidRPr="00311825">
        <w:rPr>
          <w:rFonts w:ascii="Arial" w:hAnsi="Arial" w:cs="Arial"/>
        </w:rPr>
        <w:t xml:space="preserve"> kao i održavanja ravnoteže. </w:t>
      </w:r>
      <w:r>
        <w:rPr>
          <w:rFonts w:ascii="Arial" w:hAnsi="Arial" w:cs="Arial"/>
        </w:rPr>
        <w:t>M</w:t>
      </w:r>
      <w:r w:rsidRPr="00311825">
        <w:rPr>
          <w:rFonts w:ascii="Arial" w:hAnsi="Arial" w:cs="Arial"/>
        </w:rPr>
        <w:t xml:space="preserve">ali mozak </w:t>
      </w:r>
      <w:r>
        <w:rPr>
          <w:rFonts w:ascii="Arial" w:hAnsi="Arial" w:cs="Arial"/>
        </w:rPr>
        <w:t>t</w:t>
      </w:r>
      <w:r w:rsidRPr="00311825">
        <w:rPr>
          <w:rFonts w:ascii="Arial" w:hAnsi="Arial" w:cs="Arial"/>
        </w:rPr>
        <w:t>akođer omogućuje izvođenje usklađenih, glatkih i sv</w:t>
      </w:r>
      <w:r>
        <w:rPr>
          <w:rFonts w:ascii="Arial" w:hAnsi="Arial" w:cs="Arial"/>
        </w:rPr>
        <w:t>rhovitih pokreta, uz istovremeno</w:t>
      </w:r>
      <w:r w:rsidRPr="00311825">
        <w:rPr>
          <w:rFonts w:ascii="Arial" w:hAnsi="Arial" w:cs="Arial"/>
        </w:rPr>
        <w:t xml:space="preserve"> neizravno nadziranje položaja tijela. </w:t>
      </w:r>
    </w:p>
    <w:p w:rsidR="007179BA" w:rsidRDefault="007179BA" w:rsidP="007179BA">
      <w:pPr>
        <w:spacing w:line="360" w:lineRule="auto"/>
        <w:jc w:val="both"/>
        <w:rPr>
          <w:rFonts w:ascii="Arial" w:hAnsi="Arial" w:cs="Arial"/>
        </w:rPr>
      </w:pPr>
    </w:p>
    <w:p w:rsidR="007179BA" w:rsidRDefault="00302ADD" w:rsidP="007179BA">
      <w:pPr>
        <w:spacing w:line="360" w:lineRule="auto"/>
        <w:ind w:left="567" w:firstLine="851"/>
        <w:jc w:val="both"/>
        <w:rPr>
          <w:rFonts w:ascii="Arial" w:hAnsi="Arial" w:cs="Arial"/>
        </w:rPr>
      </w:pPr>
      <w:r>
        <w:rPr>
          <w:rFonts w:ascii="Arial" w:hAnsi="Arial" w:cs="Arial"/>
        </w:rPr>
        <w:t>Razdoblje</w:t>
      </w:r>
      <w:r w:rsidR="007179BA">
        <w:rPr>
          <w:rFonts w:ascii="Arial" w:hAnsi="Arial" w:cs="Arial"/>
        </w:rPr>
        <w:t xml:space="preserve"> od šeste do desete godine života </w:t>
      </w:r>
      <w:r>
        <w:rPr>
          <w:rFonts w:ascii="Arial" w:hAnsi="Arial" w:cs="Arial"/>
        </w:rPr>
        <w:t xml:space="preserve">djece </w:t>
      </w:r>
      <w:r w:rsidR="007179BA">
        <w:rPr>
          <w:rFonts w:ascii="Arial" w:hAnsi="Arial" w:cs="Arial"/>
        </w:rPr>
        <w:t xml:space="preserve">je vrijeme ubrzanog razvoja koordinacije. </w:t>
      </w:r>
      <w:r>
        <w:rPr>
          <w:rFonts w:ascii="Arial" w:hAnsi="Arial" w:cs="Arial"/>
        </w:rPr>
        <w:t>U to vrijeme se prije svega</w:t>
      </w:r>
      <w:r w:rsidR="007D6BD3">
        <w:rPr>
          <w:rFonts w:ascii="Arial" w:hAnsi="Arial" w:cs="Arial"/>
        </w:rPr>
        <w:t xml:space="preserve"> razvija bazična koordinacija</w:t>
      </w:r>
      <w:r w:rsidR="007179BA">
        <w:rPr>
          <w:rFonts w:ascii="Arial" w:hAnsi="Arial" w:cs="Arial"/>
        </w:rPr>
        <w:t>. Ovo ra</w:t>
      </w:r>
      <w:r>
        <w:rPr>
          <w:rFonts w:ascii="Arial" w:hAnsi="Arial" w:cs="Arial"/>
        </w:rPr>
        <w:t xml:space="preserve">zvojno razdoblje karakterizira </w:t>
      </w:r>
      <w:r w:rsidR="007179BA">
        <w:rPr>
          <w:rFonts w:ascii="Arial" w:hAnsi="Arial" w:cs="Arial"/>
        </w:rPr>
        <w:t>nužnost izlaganja djeteta višestranom razvoju koordinacije, putem zadaća koje će biti sastavni dio elementarnih igara, različitih zadaća manipuliranja predmetima</w:t>
      </w:r>
      <w:r w:rsidR="007D6BD3">
        <w:rPr>
          <w:rFonts w:ascii="Arial" w:hAnsi="Arial" w:cs="Arial"/>
        </w:rPr>
        <w:t>,</w:t>
      </w:r>
      <w:r w:rsidR="007179BA">
        <w:rPr>
          <w:rFonts w:ascii="Arial" w:hAnsi="Arial" w:cs="Arial"/>
        </w:rPr>
        <w:t xml:space="preserve"> kao i zadaća koje pripadaju korpusu osnovnih biotičkih motoričkih gibanja. </w:t>
      </w:r>
    </w:p>
    <w:p w:rsidR="007179BA" w:rsidRDefault="007179BA" w:rsidP="007179BA">
      <w:pPr>
        <w:spacing w:line="360" w:lineRule="auto"/>
        <w:ind w:left="567" w:firstLine="851"/>
        <w:jc w:val="both"/>
        <w:rPr>
          <w:rFonts w:ascii="Arial" w:hAnsi="Arial" w:cs="Arial"/>
        </w:rPr>
      </w:pPr>
      <w:r>
        <w:rPr>
          <w:rFonts w:ascii="Arial" w:hAnsi="Arial" w:cs="Arial"/>
        </w:rPr>
        <w:t xml:space="preserve"> </w:t>
      </w:r>
    </w:p>
    <w:p w:rsidR="007179BA" w:rsidRDefault="007179BA" w:rsidP="007179BA">
      <w:pPr>
        <w:spacing w:line="360" w:lineRule="auto"/>
        <w:ind w:left="567" w:firstLine="851"/>
        <w:jc w:val="both"/>
        <w:rPr>
          <w:rFonts w:ascii="Arial" w:hAnsi="Arial" w:cs="Arial"/>
        </w:rPr>
      </w:pPr>
      <w:r>
        <w:rPr>
          <w:rFonts w:ascii="Arial" w:hAnsi="Arial" w:cs="Arial"/>
        </w:rPr>
        <w:t>Zanimljivo je kako niti jed</w:t>
      </w:r>
      <w:r w:rsidRPr="00311825">
        <w:rPr>
          <w:rFonts w:ascii="Arial" w:hAnsi="Arial" w:cs="Arial"/>
        </w:rPr>
        <w:t>n</w:t>
      </w:r>
      <w:r>
        <w:rPr>
          <w:rFonts w:ascii="Arial" w:hAnsi="Arial" w:cs="Arial"/>
        </w:rPr>
        <w:t>a druga</w:t>
      </w:r>
      <w:r w:rsidRPr="00311825">
        <w:rPr>
          <w:rFonts w:ascii="Arial" w:hAnsi="Arial" w:cs="Arial"/>
        </w:rPr>
        <w:t xml:space="preserve"> </w:t>
      </w:r>
      <w:r>
        <w:rPr>
          <w:rFonts w:ascii="Arial" w:hAnsi="Arial" w:cs="Arial"/>
        </w:rPr>
        <w:t>prediktorska varijabla</w:t>
      </w:r>
      <w:r w:rsidRPr="00311825">
        <w:rPr>
          <w:rFonts w:ascii="Arial" w:hAnsi="Arial" w:cs="Arial"/>
        </w:rPr>
        <w:t xml:space="preserve"> koji je konstruiran</w:t>
      </w:r>
      <w:r w:rsidR="007D6BD3">
        <w:rPr>
          <w:rFonts w:ascii="Arial" w:hAnsi="Arial" w:cs="Arial"/>
        </w:rPr>
        <w:t>a</w:t>
      </w:r>
      <w:r w:rsidRPr="00311825">
        <w:rPr>
          <w:rFonts w:ascii="Arial" w:hAnsi="Arial" w:cs="Arial"/>
        </w:rPr>
        <w:t xml:space="preserve"> za procjenu latentne dimenzije koordinacije, </w:t>
      </w:r>
      <w:r>
        <w:rPr>
          <w:rFonts w:ascii="Arial" w:hAnsi="Arial" w:cs="Arial"/>
        </w:rPr>
        <w:t>nije</w:t>
      </w:r>
      <w:r w:rsidRPr="00311825">
        <w:rPr>
          <w:rFonts w:ascii="Arial" w:hAnsi="Arial" w:cs="Arial"/>
        </w:rPr>
        <w:t xml:space="preserve"> pokaz</w:t>
      </w:r>
      <w:r w:rsidR="007D6BD3">
        <w:rPr>
          <w:rFonts w:ascii="Arial" w:hAnsi="Arial" w:cs="Arial"/>
        </w:rPr>
        <w:t>ala</w:t>
      </w:r>
      <w:r w:rsidR="006A3395">
        <w:rPr>
          <w:rFonts w:ascii="Arial" w:hAnsi="Arial" w:cs="Arial"/>
        </w:rPr>
        <w:t xml:space="preserve"> statistički značaj</w:t>
      </w:r>
      <w:r>
        <w:rPr>
          <w:rFonts w:ascii="Arial" w:hAnsi="Arial" w:cs="Arial"/>
        </w:rPr>
        <w:t>n</w:t>
      </w:r>
      <w:r w:rsidR="006A3395">
        <w:rPr>
          <w:rFonts w:ascii="Arial" w:hAnsi="Arial" w:cs="Arial"/>
        </w:rPr>
        <w:t>u</w:t>
      </w:r>
      <w:r>
        <w:rPr>
          <w:rFonts w:ascii="Arial" w:hAnsi="Arial" w:cs="Arial"/>
        </w:rPr>
        <w:t xml:space="preserve"> </w:t>
      </w:r>
      <w:r w:rsidR="006A3395">
        <w:rPr>
          <w:rFonts w:ascii="Arial" w:hAnsi="Arial" w:cs="Arial"/>
        </w:rPr>
        <w:t>povezanost</w:t>
      </w:r>
      <w:r>
        <w:rPr>
          <w:rFonts w:ascii="Arial" w:hAnsi="Arial" w:cs="Arial"/>
        </w:rPr>
        <w:t xml:space="preserve"> </w:t>
      </w:r>
      <w:r w:rsidR="006A3395">
        <w:rPr>
          <w:rFonts w:ascii="Arial" w:hAnsi="Arial" w:cs="Arial"/>
        </w:rPr>
        <w:t>s</w:t>
      </w:r>
      <w:r>
        <w:rPr>
          <w:rFonts w:ascii="Arial" w:hAnsi="Arial" w:cs="Arial"/>
        </w:rPr>
        <w:t>a kriterijsk</w:t>
      </w:r>
      <w:r w:rsidR="006A3395">
        <w:rPr>
          <w:rFonts w:ascii="Arial" w:hAnsi="Arial" w:cs="Arial"/>
        </w:rPr>
        <w:t>om varijablom</w:t>
      </w:r>
      <w:r>
        <w:rPr>
          <w:rFonts w:ascii="Arial" w:hAnsi="Arial" w:cs="Arial"/>
        </w:rPr>
        <w:t>.</w:t>
      </w:r>
      <w:r w:rsidRPr="00311825">
        <w:rPr>
          <w:rFonts w:ascii="Arial" w:hAnsi="Arial" w:cs="Arial"/>
        </w:rPr>
        <w:t xml:space="preserve"> </w:t>
      </w:r>
    </w:p>
    <w:p w:rsidR="007179BA" w:rsidRPr="00311825" w:rsidRDefault="007179BA" w:rsidP="007179BA">
      <w:pPr>
        <w:spacing w:line="360" w:lineRule="auto"/>
        <w:jc w:val="both"/>
        <w:rPr>
          <w:rFonts w:ascii="Arial" w:hAnsi="Arial" w:cs="Arial"/>
        </w:rPr>
      </w:pPr>
    </w:p>
    <w:p w:rsidR="007179BA" w:rsidRDefault="007179BA" w:rsidP="007179BA">
      <w:pPr>
        <w:spacing w:line="360" w:lineRule="auto"/>
        <w:ind w:left="567" w:firstLine="851"/>
        <w:jc w:val="both"/>
        <w:rPr>
          <w:rFonts w:ascii="Arial" w:hAnsi="Arial" w:cs="Arial"/>
        </w:rPr>
      </w:pPr>
      <w:r w:rsidRPr="00311825">
        <w:rPr>
          <w:rFonts w:ascii="Arial" w:hAnsi="Arial" w:cs="Arial"/>
        </w:rPr>
        <w:t xml:space="preserve">Zbog svih navedenih razloga </w:t>
      </w:r>
      <w:r w:rsidR="00302ADD">
        <w:rPr>
          <w:rFonts w:ascii="Arial" w:hAnsi="Arial" w:cs="Arial"/>
        </w:rPr>
        <w:t>moglo bi se zaključiti</w:t>
      </w:r>
      <w:r w:rsidRPr="00311825">
        <w:rPr>
          <w:rFonts w:ascii="Arial" w:hAnsi="Arial" w:cs="Arial"/>
        </w:rPr>
        <w:t xml:space="preserve"> kako bi </w:t>
      </w:r>
      <w:r w:rsidR="007D6BD3">
        <w:rPr>
          <w:rFonts w:ascii="Arial" w:hAnsi="Arial" w:cs="Arial"/>
        </w:rPr>
        <w:t>zadatak</w:t>
      </w:r>
      <w:r w:rsidRPr="00311825">
        <w:rPr>
          <w:rFonts w:ascii="Arial" w:hAnsi="Arial" w:cs="Arial"/>
        </w:rPr>
        <w:t xml:space="preserve"> četveronožno</w:t>
      </w:r>
      <w:r>
        <w:rPr>
          <w:rFonts w:ascii="Arial" w:hAnsi="Arial" w:cs="Arial"/>
        </w:rPr>
        <w:t>g hodanja</w:t>
      </w:r>
      <w:r w:rsidRPr="00311825">
        <w:rPr>
          <w:rFonts w:ascii="Arial" w:hAnsi="Arial" w:cs="Arial"/>
        </w:rPr>
        <w:t xml:space="preserve"> unatrag svakako trebalo uključiti u pokušaj utvrđivanja dostignute razine zrelost</w:t>
      </w:r>
      <w:r>
        <w:rPr>
          <w:rFonts w:ascii="Arial" w:hAnsi="Arial" w:cs="Arial"/>
        </w:rPr>
        <w:t xml:space="preserve">i djece prije polaska u školu. </w:t>
      </w:r>
      <w:r w:rsidRPr="00311825">
        <w:rPr>
          <w:rFonts w:ascii="Arial" w:hAnsi="Arial" w:cs="Arial"/>
        </w:rPr>
        <w:t xml:space="preserve">Njegova </w:t>
      </w:r>
      <w:r w:rsidR="00302ADD">
        <w:rPr>
          <w:rFonts w:ascii="Arial" w:hAnsi="Arial" w:cs="Arial"/>
        </w:rPr>
        <w:t>praktična</w:t>
      </w:r>
      <w:r w:rsidR="00302ADD" w:rsidRPr="00311825">
        <w:rPr>
          <w:rFonts w:ascii="Arial" w:hAnsi="Arial" w:cs="Arial"/>
        </w:rPr>
        <w:t xml:space="preserve"> </w:t>
      </w:r>
      <w:r w:rsidRPr="00311825">
        <w:rPr>
          <w:rFonts w:ascii="Arial" w:hAnsi="Arial" w:cs="Arial"/>
        </w:rPr>
        <w:t xml:space="preserve">primjena u </w:t>
      </w:r>
      <w:r>
        <w:rPr>
          <w:rFonts w:ascii="Arial" w:hAnsi="Arial" w:cs="Arial"/>
        </w:rPr>
        <w:t>provjer</w:t>
      </w:r>
      <w:r w:rsidR="00302ADD">
        <w:rPr>
          <w:rFonts w:ascii="Arial" w:hAnsi="Arial" w:cs="Arial"/>
        </w:rPr>
        <w:t>i</w:t>
      </w:r>
      <w:r>
        <w:rPr>
          <w:rFonts w:ascii="Arial" w:hAnsi="Arial" w:cs="Arial"/>
        </w:rPr>
        <w:t xml:space="preserve"> razine spremnosti za školu</w:t>
      </w:r>
      <w:r w:rsidRPr="00311825">
        <w:rPr>
          <w:rFonts w:ascii="Arial" w:hAnsi="Arial" w:cs="Arial"/>
        </w:rPr>
        <w:t xml:space="preserve"> </w:t>
      </w:r>
      <w:r>
        <w:rPr>
          <w:rFonts w:ascii="Arial" w:hAnsi="Arial" w:cs="Arial"/>
        </w:rPr>
        <w:t>djece</w:t>
      </w:r>
      <w:r w:rsidRPr="00311825">
        <w:rPr>
          <w:rFonts w:ascii="Arial" w:hAnsi="Arial" w:cs="Arial"/>
        </w:rPr>
        <w:t xml:space="preserve"> svakako </w:t>
      </w:r>
      <w:r>
        <w:rPr>
          <w:rFonts w:ascii="Arial" w:hAnsi="Arial" w:cs="Arial"/>
        </w:rPr>
        <w:t xml:space="preserve">bi </w:t>
      </w:r>
      <w:r w:rsidRPr="00311825">
        <w:rPr>
          <w:rFonts w:ascii="Arial" w:hAnsi="Arial" w:cs="Arial"/>
        </w:rPr>
        <w:t>ima</w:t>
      </w:r>
      <w:r>
        <w:rPr>
          <w:rFonts w:ascii="Arial" w:hAnsi="Arial" w:cs="Arial"/>
        </w:rPr>
        <w:t>la</w:t>
      </w:r>
      <w:r w:rsidRPr="00311825">
        <w:rPr>
          <w:rFonts w:ascii="Arial" w:hAnsi="Arial" w:cs="Arial"/>
        </w:rPr>
        <w:t xml:space="preserve"> </w:t>
      </w:r>
      <w:r w:rsidR="00302ADD">
        <w:rPr>
          <w:rFonts w:ascii="Arial" w:hAnsi="Arial" w:cs="Arial"/>
        </w:rPr>
        <w:t>i</w:t>
      </w:r>
      <w:r w:rsidR="00302ADD" w:rsidRPr="00311825">
        <w:rPr>
          <w:rFonts w:ascii="Arial" w:hAnsi="Arial" w:cs="Arial"/>
        </w:rPr>
        <w:t xml:space="preserve"> </w:t>
      </w:r>
      <w:r w:rsidRPr="00311825">
        <w:rPr>
          <w:rFonts w:ascii="Arial" w:hAnsi="Arial" w:cs="Arial"/>
        </w:rPr>
        <w:t xml:space="preserve">svoje znanstveno </w:t>
      </w:r>
      <w:r w:rsidR="00302ADD">
        <w:rPr>
          <w:rFonts w:ascii="Arial" w:hAnsi="Arial" w:cs="Arial"/>
        </w:rPr>
        <w:t xml:space="preserve">te </w:t>
      </w:r>
      <w:r>
        <w:rPr>
          <w:rFonts w:ascii="Arial" w:hAnsi="Arial" w:cs="Arial"/>
        </w:rPr>
        <w:t xml:space="preserve">pedagoško </w:t>
      </w:r>
      <w:r w:rsidRPr="00311825">
        <w:rPr>
          <w:rFonts w:ascii="Arial" w:hAnsi="Arial" w:cs="Arial"/>
        </w:rPr>
        <w:t xml:space="preserve">opravdanje. </w:t>
      </w:r>
    </w:p>
    <w:p w:rsidR="007179BA" w:rsidRDefault="007179BA" w:rsidP="007179BA">
      <w:pPr>
        <w:spacing w:line="360" w:lineRule="auto"/>
        <w:ind w:left="567" w:firstLine="851"/>
        <w:jc w:val="both"/>
        <w:rPr>
          <w:rFonts w:ascii="Arial" w:hAnsi="Arial" w:cs="Arial"/>
        </w:rPr>
      </w:pPr>
    </w:p>
    <w:p w:rsidR="007179BA" w:rsidRPr="00311825" w:rsidRDefault="007179BA" w:rsidP="007179BA">
      <w:pPr>
        <w:spacing w:line="360" w:lineRule="auto"/>
        <w:ind w:left="567" w:firstLine="851"/>
        <w:jc w:val="both"/>
        <w:rPr>
          <w:rFonts w:ascii="Arial" w:hAnsi="Arial" w:cs="Arial"/>
        </w:rPr>
      </w:pPr>
      <w:r>
        <w:rPr>
          <w:rFonts w:ascii="Arial" w:hAnsi="Arial" w:cs="Arial"/>
        </w:rPr>
        <w:t xml:space="preserve">U skladu s hipotezom o </w:t>
      </w:r>
      <w:r w:rsidR="00C94670">
        <w:rPr>
          <w:rFonts w:ascii="Arial" w:hAnsi="Arial" w:cs="Arial"/>
        </w:rPr>
        <w:t>postojanju</w:t>
      </w:r>
      <w:r>
        <w:rPr>
          <w:rFonts w:ascii="Arial" w:hAnsi="Arial" w:cs="Arial"/>
        </w:rPr>
        <w:t xml:space="preserve"> utjecaja mjerenih varij</w:t>
      </w:r>
      <w:r w:rsidR="007D6BD3">
        <w:rPr>
          <w:rFonts w:ascii="Arial" w:hAnsi="Arial" w:cs="Arial"/>
        </w:rPr>
        <w:t xml:space="preserve">abli motoričkih sposobnosti te </w:t>
      </w:r>
      <w:r w:rsidR="007D6BD3" w:rsidRPr="007D6BD3">
        <w:rPr>
          <w:rFonts w:ascii="Arial" w:hAnsi="Arial" w:cs="Arial"/>
          <w:i/>
        </w:rPr>
        <w:t>T</w:t>
      </w:r>
      <w:r w:rsidRPr="007D6BD3">
        <w:rPr>
          <w:rFonts w:ascii="Arial" w:hAnsi="Arial" w:cs="Arial"/>
          <w:i/>
        </w:rPr>
        <w:t>esta spremnosti za školu</w:t>
      </w:r>
      <w:r>
        <w:rPr>
          <w:rFonts w:ascii="Arial" w:hAnsi="Arial" w:cs="Arial"/>
        </w:rPr>
        <w:t>, kao i rezultatima dobivenim regresijskom analizom, mog</w:t>
      </w:r>
      <w:r w:rsidR="00302ADD">
        <w:rPr>
          <w:rFonts w:ascii="Arial" w:hAnsi="Arial" w:cs="Arial"/>
        </w:rPr>
        <w:t>lo bi se</w:t>
      </w:r>
      <w:r>
        <w:rPr>
          <w:rFonts w:ascii="Arial" w:hAnsi="Arial" w:cs="Arial"/>
        </w:rPr>
        <w:t xml:space="preserve"> utvrditi kako je </w:t>
      </w:r>
      <w:r w:rsidR="006A3395">
        <w:rPr>
          <w:rFonts w:ascii="Arial" w:hAnsi="Arial" w:cs="Arial"/>
        </w:rPr>
        <w:t>povezanost</w:t>
      </w:r>
      <w:r>
        <w:rPr>
          <w:rFonts w:ascii="Arial" w:hAnsi="Arial" w:cs="Arial"/>
        </w:rPr>
        <w:t xml:space="preserve"> s</w:t>
      </w:r>
      <w:r w:rsidR="006A3395">
        <w:rPr>
          <w:rFonts w:ascii="Arial" w:hAnsi="Arial" w:cs="Arial"/>
        </w:rPr>
        <w:t>kupa prediktorskih varijabli s</w:t>
      </w:r>
      <w:r w:rsidR="00302ADD">
        <w:rPr>
          <w:rFonts w:ascii="Arial" w:hAnsi="Arial" w:cs="Arial"/>
        </w:rPr>
        <w:t>a</w:t>
      </w:r>
      <w:r w:rsidR="006A3395">
        <w:rPr>
          <w:rFonts w:ascii="Arial" w:hAnsi="Arial" w:cs="Arial"/>
        </w:rPr>
        <w:t xml:space="preserve"> kriterijskom varijablom</w:t>
      </w:r>
      <w:r>
        <w:rPr>
          <w:rFonts w:ascii="Arial" w:hAnsi="Arial" w:cs="Arial"/>
        </w:rPr>
        <w:t xml:space="preserve"> </w:t>
      </w:r>
      <w:r w:rsidR="006A3395">
        <w:rPr>
          <w:rFonts w:ascii="Arial" w:hAnsi="Arial" w:cs="Arial"/>
        </w:rPr>
        <w:t xml:space="preserve">samo djelomično </w:t>
      </w:r>
      <w:r>
        <w:rPr>
          <w:rFonts w:ascii="Arial" w:hAnsi="Arial" w:cs="Arial"/>
        </w:rPr>
        <w:t>potvrđen</w:t>
      </w:r>
      <w:r w:rsidR="006A3395">
        <w:rPr>
          <w:rFonts w:ascii="Arial" w:hAnsi="Arial" w:cs="Arial"/>
        </w:rPr>
        <w:t>a</w:t>
      </w:r>
      <w:r>
        <w:rPr>
          <w:rFonts w:ascii="Arial" w:hAnsi="Arial" w:cs="Arial"/>
        </w:rPr>
        <w:t>, te sukladno tome zaključiti kako se postavljena hipoteza (H2) može prihvatiti.</w:t>
      </w:r>
    </w:p>
    <w:p w:rsidR="007179BA" w:rsidRDefault="007179BA" w:rsidP="007179BA">
      <w:pPr>
        <w:spacing w:line="360" w:lineRule="auto"/>
        <w:jc w:val="both"/>
        <w:rPr>
          <w:rFonts w:ascii="Arial" w:hAnsi="Arial" w:cs="Arial"/>
        </w:rPr>
      </w:pPr>
    </w:p>
    <w:p w:rsidR="007179BA" w:rsidRDefault="007179BA" w:rsidP="007179BA">
      <w:pPr>
        <w:spacing w:line="360" w:lineRule="auto"/>
        <w:jc w:val="both"/>
        <w:rPr>
          <w:rFonts w:ascii="Arial" w:hAnsi="Arial" w:cs="Arial"/>
          <w:b/>
        </w:rPr>
      </w:pPr>
    </w:p>
    <w:p w:rsidR="007D6BD3" w:rsidRDefault="007D6BD3" w:rsidP="007179BA">
      <w:pPr>
        <w:spacing w:line="360" w:lineRule="auto"/>
        <w:jc w:val="both"/>
        <w:rPr>
          <w:rFonts w:ascii="Arial" w:hAnsi="Arial" w:cs="Arial"/>
          <w:b/>
        </w:rPr>
      </w:pPr>
    </w:p>
    <w:p w:rsidR="007D6BD3" w:rsidRDefault="007D6BD3" w:rsidP="007179BA">
      <w:pPr>
        <w:spacing w:line="360" w:lineRule="auto"/>
        <w:jc w:val="both"/>
        <w:rPr>
          <w:rFonts w:ascii="Arial" w:hAnsi="Arial" w:cs="Arial"/>
          <w:b/>
        </w:rPr>
      </w:pPr>
    </w:p>
    <w:p w:rsidR="007179BA" w:rsidRDefault="007179BA" w:rsidP="007179BA">
      <w:pPr>
        <w:spacing w:line="360" w:lineRule="auto"/>
        <w:jc w:val="both"/>
        <w:rPr>
          <w:rFonts w:ascii="Arial" w:hAnsi="Arial" w:cs="Arial"/>
          <w:b/>
        </w:rPr>
      </w:pPr>
    </w:p>
    <w:p w:rsidR="007179BA" w:rsidRPr="0048300A" w:rsidRDefault="007179BA" w:rsidP="007179BA">
      <w:pPr>
        <w:spacing w:line="360" w:lineRule="auto"/>
        <w:ind w:left="567" w:firstLine="851"/>
        <w:jc w:val="both"/>
        <w:rPr>
          <w:rFonts w:ascii="Arial" w:hAnsi="Arial" w:cs="Arial"/>
          <w:b/>
        </w:rPr>
      </w:pPr>
      <w:r>
        <w:rPr>
          <w:rFonts w:ascii="Arial" w:hAnsi="Arial" w:cs="Arial"/>
          <w:b/>
        </w:rPr>
        <w:t>5.3.2.</w:t>
      </w:r>
      <w:r w:rsidRPr="0048300A">
        <w:rPr>
          <w:rFonts w:ascii="Arial" w:hAnsi="Arial" w:cs="Arial"/>
          <w:b/>
        </w:rPr>
        <w:t xml:space="preserve"> </w:t>
      </w:r>
      <w:r w:rsidR="000E68D0">
        <w:rPr>
          <w:rFonts w:ascii="Arial" w:hAnsi="Arial" w:cs="Arial"/>
          <w:b/>
        </w:rPr>
        <w:t xml:space="preserve">Relacije </w:t>
      </w:r>
      <w:r w:rsidR="008623BB">
        <w:rPr>
          <w:rFonts w:ascii="Arial" w:hAnsi="Arial" w:cs="Arial"/>
          <w:b/>
        </w:rPr>
        <w:t xml:space="preserve">nekih </w:t>
      </w:r>
      <w:r w:rsidR="00336112">
        <w:rPr>
          <w:rFonts w:ascii="Arial" w:hAnsi="Arial" w:cs="Arial"/>
          <w:b/>
        </w:rPr>
        <w:t xml:space="preserve">manifestnih varijabli </w:t>
      </w:r>
      <w:r w:rsidR="008623BB">
        <w:rPr>
          <w:rFonts w:ascii="Arial" w:hAnsi="Arial" w:cs="Arial"/>
          <w:b/>
        </w:rPr>
        <w:t xml:space="preserve">motoričkih </w:t>
      </w:r>
      <w:r w:rsidR="007D6BD3">
        <w:rPr>
          <w:rFonts w:ascii="Arial" w:hAnsi="Arial" w:cs="Arial"/>
          <w:b/>
        </w:rPr>
        <w:t>obilježja</w:t>
      </w:r>
      <w:r w:rsidR="008623BB">
        <w:rPr>
          <w:rFonts w:ascii="Arial" w:hAnsi="Arial" w:cs="Arial"/>
          <w:b/>
        </w:rPr>
        <w:t xml:space="preserve"> i </w:t>
      </w:r>
      <w:r w:rsidR="007D6BD3" w:rsidRPr="007D6BD3">
        <w:rPr>
          <w:rFonts w:ascii="Arial" w:hAnsi="Arial" w:cs="Arial"/>
          <w:b/>
          <w:i/>
        </w:rPr>
        <w:t>P</w:t>
      </w:r>
      <w:r w:rsidR="000E68D0" w:rsidRPr="007D6BD3">
        <w:rPr>
          <w:rFonts w:ascii="Arial" w:hAnsi="Arial" w:cs="Arial"/>
          <w:b/>
          <w:i/>
        </w:rPr>
        <w:t>erceptivnog</w:t>
      </w:r>
      <w:r w:rsidRPr="007D6BD3">
        <w:rPr>
          <w:rFonts w:ascii="Arial" w:hAnsi="Arial" w:cs="Arial"/>
          <w:b/>
          <w:i/>
        </w:rPr>
        <w:t xml:space="preserve"> test</w:t>
      </w:r>
      <w:r w:rsidR="000E68D0" w:rsidRPr="007D6BD3">
        <w:rPr>
          <w:rFonts w:ascii="Arial" w:hAnsi="Arial" w:cs="Arial"/>
          <w:b/>
          <w:i/>
        </w:rPr>
        <w:t>a</w:t>
      </w:r>
      <w:r w:rsidRPr="0048300A">
        <w:rPr>
          <w:rFonts w:ascii="Arial" w:hAnsi="Arial" w:cs="Arial"/>
          <w:b/>
        </w:rPr>
        <w:t xml:space="preserve"> </w:t>
      </w:r>
      <w:r w:rsidR="008623BB">
        <w:rPr>
          <w:rFonts w:ascii="Arial" w:hAnsi="Arial" w:cs="Arial"/>
          <w:b/>
        </w:rPr>
        <w:t>kod</w:t>
      </w:r>
      <w:r w:rsidRPr="0048300A">
        <w:rPr>
          <w:rFonts w:ascii="Arial" w:hAnsi="Arial" w:cs="Arial"/>
          <w:b/>
        </w:rPr>
        <w:t xml:space="preserve"> djece predškolske dobi </w:t>
      </w:r>
    </w:p>
    <w:p w:rsidR="007179BA" w:rsidRPr="00311825" w:rsidRDefault="007179BA" w:rsidP="007179BA">
      <w:pPr>
        <w:spacing w:line="360" w:lineRule="auto"/>
        <w:ind w:left="567" w:firstLine="851"/>
        <w:jc w:val="both"/>
        <w:rPr>
          <w:rFonts w:ascii="Arial" w:hAnsi="Arial" w:cs="Arial"/>
        </w:rPr>
      </w:pPr>
    </w:p>
    <w:p w:rsidR="007179BA" w:rsidRDefault="007179BA" w:rsidP="007D6BD3">
      <w:pPr>
        <w:spacing w:line="360" w:lineRule="auto"/>
        <w:ind w:left="567" w:firstLine="851"/>
        <w:jc w:val="both"/>
        <w:rPr>
          <w:rFonts w:ascii="Arial" w:hAnsi="Arial" w:cs="Arial"/>
        </w:rPr>
      </w:pPr>
      <w:r w:rsidRPr="00311825">
        <w:rPr>
          <w:rFonts w:ascii="Arial" w:hAnsi="Arial" w:cs="Arial"/>
        </w:rPr>
        <w:t xml:space="preserve">Utvrđivanje relacija između perceptivnog testa koji je subtest spremnosti za školu kao kriterijske varijable, te </w:t>
      </w:r>
      <w:r>
        <w:rPr>
          <w:rFonts w:ascii="Arial" w:hAnsi="Arial" w:cs="Arial"/>
        </w:rPr>
        <w:t>prediktorskih varijabli</w:t>
      </w:r>
      <w:r w:rsidR="007D6BD3">
        <w:rPr>
          <w:rFonts w:ascii="Arial" w:hAnsi="Arial" w:cs="Arial"/>
        </w:rPr>
        <w:t xml:space="preserve"> koje su konstruirane</w:t>
      </w:r>
      <w:r w:rsidRPr="00311825">
        <w:rPr>
          <w:rFonts w:ascii="Arial" w:hAnsi="Arial" w:cs="Arial"/>
        </w:rPr>
        <w:t xml:space="preserve"> za procjenu nekih latentnih dimenzija motoričkih </w:t>
      </w:r>
      <w:r w:rsidR="007D6BD3">
        <w:rPr>
          <w:rFonts w:ascii="Arial" w:hAnsi="Arial" w:cs="Arial"/>
        </w:rPr>
        <w:t>obilježja</w:t>
      </w:r>
      <w:r>
        <w:rPr>
          <w:rFonts w:ascii="Arial" w:hAnsi="Arial" w:cs="Arial"/>
        </w:rPr>
        <w:t>,</w:t>
      </w:r>
      <w:r w:rsidRPr="00311825">
        <w:rPr>
          <w:rFonts w:ascii="Arial" w:hAnsi="Arial" w:cs="Arial"/>
        </w:rPr>
        <w:t xml:space="preserve"> </w:t>
      </w:r>
      <w:r>
        <w:rPr>
          <w:rFonts w:ascii="Arial" w:hAnsi="Arial" w:cs="Arial"/>
        </w:rPr>
        <w:t>utvrđen je</w:t>
      </w:r>
      <w:r w:rsidRPr="00311825">
        <w:rPr>
          <w:rFonts w:ascii="Arial" w:hAnsi="Arial" w:cs="Arial"/>
        </w:rPr>
        <w:t xml:space="preserve"> </w:t>
      </w:r>
      <w:r>
        <w:rPr>
          <w:rFonts w:ascii="Arial" w:hAnsi="Arial" w:cs="Arial"/>
        </w:rPr>
        <w:t>izostanak statistički značajne</w:t>
      </w:r>
      <w:r w:rsidRPr="00311825">
        <w:rPr>
          <w:rFonts w:ascii="Arial" w:hAnsi="Arial" w:cs="Arial"/>
        </w:rPr>
        <w:t xml:space="preserve"> povezanost</w:t>
      </w:r>
      <w:r w:rsidR="007D6BD3">
        <w:rPr>
          <w:rFonts w:ascii="Arial" w:hAnsi="Arial" w:cs="Arial"/>
        </w:rPr>
        <w:t>i</w:t>
      </w:r>
      <w:r w:rsidRPr="00311825">
        <w:rPr>
          <w:rFonts w:ascii="Arial" w:hAnsi="Arial" w:cs="Arial"/>
        </w:rPr>
        <w:t xml:space="preserve">. </w:t>
      </w:r>
      <w:r w:rsidR="00302ADD">
        <w:rPr>
          <w:rFonts w:ascii="Arial" w:hAnsi="Arial" w:cs="Arial"/>
        </w:rPr>
        <w:t xml:space="preserve">Vrijednost </w:t>
      </w:r>
      <w:r w:rsidR="00B612B4">
        <w:rPr>
          <w:rFonts w:ascii="Arial" w:hAnsi="Arial" w:cs="Arial"/>
        </w:rPr>
        <w:t>multiple korelacije koja</w:t>
      </w:r>
      <w:r w:rsidRPr="00311825">
        <w:rPr>
          <w:rFonts w:ascii="Arial" w:hAnsi="Arial" w:cs="Arial"/>
        </w:rPr>
        <w:t xml:space="preserve"> </w:t>
      </w:r>
      <w:r w:rsidR="00B612B4">
        <w:rPr>
          <w:rFonts w:ascii="Arial" w:hAnsi="Arial" w:cs="Arial"/>
        </w:rPr>
        <w:t>se nalazi</w:t>
      </w:r>
      <w:r>
        <w:rPr>
          <w:rFonts w:ascii="Arial" w:hAnsi="Arial" w:cs="Arial"/>
        </w:rPr>
        <w:t xml:space="preserve"> u tablici 3.2 iznosi 0,</w:t>
      </w:r>
      <w:r w:rsidRPr="00311825">
        <w:rPr>
          <w:rFonts w:ascii="Arial" w:hAnsi="Arial" w:cs="Arial"/>
        </w:rPr>
        <w:t>32 a postot</w:t>
      </w:r>
      <w:r>
        <w:rPr>
          <w:rFonts w:ascii="Arial" w:hAnsi="Arial" w:cs="Arial"/>
        </w:rPr>
        <w:t>ak objašnjene varijance je 10% uz vrijednost F=1,64 n</w:t>
      </w:r>
      <w:r w:rsidR="00B612B4">
        <w:rPr>
          <w:rFonts w:ascii="Arial" w:hAnsi="Arial" w:cs="Arial"/>
        </w:rPr>
        <w:t xml:space="preserve">a razini značajnosti p &lt; 0,07. </w:t>
      </w:r>
    </w:p>
    <w:p w:rsidR="007179BA" w:rsidRDefault="007179BA" w:rsidP="007179BA">
      <w:pPr>
        <w:spacing w:line="360" w:lineRule="auto"/>
        <w:jc w:val="both"/>
        <w:rPr>
          <w:rFonts w:ascii="Arial" w:hAnsi="Arial" w:cs="Arial"/>
        </w:rPr>
      </w:pPr>
    </w:p>
    <w:p w:rsidR="007179BA" w:rsidRPr="0002412F" w:rsidRDefault="007179BA" w:rsidP="007D6BD3">
      <w:pPr>
        <w:tabs>
          <w:tab w:val="left" w:pos="2268"/>
        </w:tabs>
        <w:spacing w:line="360" w:lineRule="auto"/>
        <w:ind w:left="567" w:firstLine="851"/>
        <w:jc w:val="both"/>
        <w:rPr>
          <w:rFonts w:ascii="Arial" w:hAnsi="Arial" w:cs="Arial"/>
          <w:i/>
        </w:rPr>
      </w:pPr>
      <w:r>
        <w:rPr>
          <w:rFonts w:ascii="Arial" w:hAnsi="Arial" w:cs="Arial"/>
        </w:rPr>
        <w:t>T</w:t>
      </w:r>
      <w:r w:rsidRPr="00F40A1D">
        <w:rPr>
          <w:rFonts w:ascii="Arial" w:hAnsi="Arial" w:cs="Arial"/>
        </w:rPr>
        <w:t>ablica</w:t>
      </w:r>
      <w:r w:rsidR="000073B9">
        <w:rPr>
          <w:rFonts w:ascii="Arial" w:hAnsi="Arial" w:cs="Arial"/>
        </w:rPr>
        <w:t xml:space="preserve"> 3.2 R</w:t>
      </w:r>
      <w:r>
        <w:rPr>
          <w:rFonts w:ascii="Arial" w:hAnsi="Arial" w:cs="Arial"/>
        </w:rPr>
        <w:t xml:space="preserve">ezultati regresije kriterijske varijable perceptivnog testa i prediktorskih varijabli motoričkih </w:t>
      </w:r>
      <w:r w:rsidR="000073B9">
        <w:rPr>
          <w:rFonts w:ascii="Arial" w:hAnsi="Arial" w:cs="Arial"/>
        </w:rPr>
        <w:t>obilježja</w:t>
      </w:r>
      <w:r>
        <w:rPr>
          <w:rFonts w:ascii="Arial" w:hAnsi="Arial" w:cs="Arial"/>
        </w:rPr>
        <w:t xml:space="preserve"> </w:t>
      </w:r>
      <w:r w:rsidRPr="00F40A1D">
        <w:rPr>
          <w:rFonts w:ascii="Arial" w:hAnsi="Arial" w:cs="Arial"/>
        </w:rPr>
        <w:t xml:space="preserve"> </w:t>
      </w:r>
    </w:p>
    <w:p w:rsidR="007179BA" w:rsidRDefault="007179BA" w:rsidP="007179BA">
      <w:pPr>
        <w:spacing w:line="360" w:lineRule="auto"/>
        <w:ind w:left="567" w:firstLine="851"/>
        <w:jc w:val="both"/>
        <w:rPr>
          <w:rFonts w:ascii="Arial" w:hAnsi="Arial" w:cs="Arial"/>
        </w:rPr>
      </w:pPr>
    </w:p>
    <w:p w:rsidR="007179BA" w:rsidRDefault="007179BA" w:rsidP="000073B9">
      <w:pPr>
        <w:spacing w:line="360" w:lineRule="auto"/>
        <w:ind w:left="567" w:firstLine="851"/>
        <w:jc w:val="both"/>
        <w:rPr>
          <w:rFonts w:ascii="Arial" w:hAnsi="Arial" w:cs="Arial"/>
          <w:lang w:eastAsia="hr-HR"/>
        </w:rPr>
      </w:pPr>
      <w:r>
        <w:rPr>
          <w:rFonts w:ascii="Arial" w:hAnsi="Arial" w:cs="Arial"/>
        </w:rPr>
        <w:t>RO = 0,32</w:t>
      </w:r>
      <w:r w:rsidRPr="00311825">
        <w:rPr>
          <w:rFonts w:ascii="Arial" w:hAnsi="Arial" w:cs="Arial"/>
        </w:rPr>
        <w:t xml:space="preserve">, </w:t>
      </w:r>
      <w:r>
        <w:rPr>
          <w:rFonts w:ascii="Arial" w:hAnsi="Arial" w:cs="Arial"/>
          <w:lang w:eastAsia="hr-HR"/>
        </w:rPr>
        <w:t>RO² = 0,10</w:t>
      </w:r>
      <w:r w:rsidRPr="00311825">
        <w:rPr>
          <w:rFonts w:ascii="Arial" w:hAnsi="Arial" w:cs="Arial"/>
          <w:lang w:eastAsia="hr-HR"/>
        </w:rPr>
        <w:t xml:space="preserve">, </w:t>
      </w:r>
      <w:r>
        <w:rPr>
          <w:rFonts w:ascii="Arial" w:hAnsi="Arial" w:cs="Arial"/>
          <w:lang w:eastAsia="hr-HR"/>
        </w:rPr>
        <w:t>SE = 3,13, F = 1,64, p &lt; 0,07</w:t>
      </w:r>
    </w:p>
    <w:tbl>
      <w:tblPr>
        <w:tblW w:w="7609" w:type="dxa"/>
        <w:tblInd w:w="1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7"/>
        <w:gridCol w:w="1010"/>
        <w:gridCol w:w="1074"/>
        <w:gridCol w:w="1817"/>
        <w:gridCol w:w="790"/>
        <w:gridCol w:w="1016"/>
        <w:gridCol w:w="765"/>
      </w:tblGrid>
      <w:tr w:rsidR="007179BA" w:rsidRPr="00FE6317" w:rsidTr="007179BA">
        <w:trPr>
          <w:trHeight w:val="975"/>
        </w:trPr>
        <w:tc>
          <w:tcPr>
            <w:tcW w:w="1137" w:type="dxa"/>
            <w:vMerge w:val="restart"/>
            <w:shd w:val="clear" w:color="auto" w:fill="auto"/>
            <w:vAlign w:val="bottom"/>
            <w:hideMark/>
          </w:tcPr>
          <w:p w:rsidR="007179BA" w:rsidRPr="00FE6317" w:rsidRDefault="007179BA" w:rsidP="007179BA">
            <w:pPr>
              <w:jc w:val="center"/>
              <w:rPr>
                <w:rFonts w:ascii="Arial" w:hAnsi="Arial" w:cs="Arial"/>
                <w:lang w:eastAsia="hr-HR"/>
              </w:rPr>
            </w:pPr>
          </w:p>
        </w:tc>
        <w:tc>
          <w:tcPr>
            <w:tcW w:w="2084" w:type="dxa"/>
            <w:gridSpan w:val="2"/>
            <w:shd w:val="clear" w:color="auto" w:fill="auto"/>
            <w:vAlign w:val="bottom"/>
            <w:hideMark/>
          </w:tcPr>
          <w:p w:rsidR="007179BA" w:rsidRPr="000913BB" w:rsidRDefault="007179BA" w:rsidP="007179BA">
            <w:pPr>
              <w:jc w:val="center"/>
              <w:rPr>
                <w:rFonts w:ascii="Arial" w:hAnsi="Arial" w:cs="Arial"/>
                <w:lang w:eastAsia="hr-HR"/>
              </w:rPr>
            </w:pPr>
            <w:r w:rsidRPr="00F711EB">
              <w:rPr>
                <w:rFonts w:ascii="Arial" w:hAnsi="Arial" w:cs="Arial"/>
                <w:lang w:eastAsia="hr-HR"/>
              </w:rPr>
              <w:t>Nestandardizirani koeficijenti</w:t>
            </w:r>
          </w:p>
        </w:tc>
        <w:tc>
          <w:tcPr>
            <w:tcW w:w="1817" w:type="dxa"/>
            <w:shd w:val="clear" w:color="auto" w:fill="auto"/>
            <w:vAlign w:val="bottom"/>
            <w:hideMark/>
          </w:tcPr>
          <w:p w:rsidR="007179BA" w:rsidRPr="000913BB" w:rsidRDefault="007179BA" w:rsidP="007179BA">
            <w:pPr>
              <w:jc w:val="center"/>
              <w:rPr>
                <w:rFonts w:ascii="Arial" w:hAnsi="Arial" w:cs="Arial"/>
                <w:lang w:eastAsia="hr-HR"/>
              </w:rPr>
            </w:pPr>
            <w:r w:rsidRPr="00F711EB">
              <w:rPr>
                <w:rFonts w:ascii="Arial" w:hAnsi="Arial" w:cs="Arial"/>
                <w:lang w:eastAsia="hr-HR"/>
              </w:rPr>
              <w:t>Standardizirani koeficijenti</w:t>
            </w:r>
          </w:p>
        </w:tc>
        <w:tc>
          <w:tcPr>
            <w:tcW w:w="1806" w:type="dxa"/>
            <w:gridSpan w:val="2"/>
            <w:shd w:val="clear" w:color="auto" w:fill="auto"/>
            <w:vAlign w:val="bottom"/>
            <w:hideMark/>
          </w:tcPr>
          <w:p w:rsidR="007179BA" w:rsidRPr="00FE6317" w:rsidRDefault="007179BA" w:rsidP="007179BA">
            <w:pPr>
              <w:jc w:val="center"/>
              <w:rPr>
                <w:rFonts w:ascii="Arial" w:hAnsi="Arial" w:cs="Arial"/>
                <w:lang w:eastAsia="hr-HR"/>
              </w:rPr>
            </w:pPr>
            <w:r w:rsidRPr="003B4953">
              <w:rPr>
                <w:rFonts w:ascii="Arial" w:hAnsi="Arial" w:cs="Arial"/>
                <w:lang w:eastAsia="hr-HR"/>
              </w:rPr>
              <w:t>K</w:t>
            </w:r>
            <w:r>
              <w:rPr>
                <w:rFonts w:ascii="Arial" w:hAnsi="Arial" w:cs="Arial"/>
                <w:lang w:eastAsia="hr-HR"/>
              </w:rPr>
              <w:t>orelacije</w:t>
            </w:r>
          </w:p>
        </w:tc>
        <w:tc>
          <w:tcPr>
            <w:tcW w:w="765" w:type="dxa"/>
            <w:tcBorders>
              <w:top w:val="single" w:sz="4" w:space="0" w:color="auto"/>
              <w:bottom w:val="nil"/>
            </w:tcBorders>
            <w:shd w:val="clear" w:color="auto" w:fill="auto"/>
          </w:tcPr>
          <w:p w:rsidR="007179BA" w:rsidRPr="00FE6317" w:rsidRDefault="007179BA" w:rsidP="007179BA">
            <w:pPr>
              <w:spacing w:after="200" w:line="276" w:lineRule="auto"/>
            </w:pPr>
          </w:p>
        </w:tc>
      </w:tr>
      <w:tr w:rsidR="007179BA" w:rsidRPr="00FE6317" w:rsidTr="007179BA">
        <w:trPr>
          <w:trHeight w:val="495"/>
        </w:trPr>
        <w:tc>
          <w:tcPr>
            <w:tcW w:w="1137" w:type="dxa"/>
            <w:vMerge/>
            <w:vAlign w:val="center"/>
            <w:hideMark/>
          </w:tcPr>
          <w:p w:rsidR="007179BA" w:rsidRPr="00FE6317" w:rsidRDefault="007179BA" w:rsidP="007179BA">
            <w:pPr>
              <w:jc w:val="center"/>
              <w:rPr>
                <w:rFonts w:ascii="Arial" w:hAnsi="Arial" w:cs="Arial"/>
                <w:lang w:eastAsia="hr-HR"/>
              </w:rPr>
            </w:pPr>
          </w:p>
        </w:tc>
        <w:tc>
          <w:tcPr>
            <w:tcW w:w="1010" w:type="dxa"/>
            <w:shd w:val="clear" w:color="auto" w:fill="auto"/>
            <w:vAlign w:val="bottom"/>
            <w:hideMark/>
          </w:tcPr>
          <w:p w:rsidR="007179BA" w:rsidRPr="00FE6317" w:rsidRDefault="007179BA" w:rsidP="007179BA">
            <w:pPr>
              <w:jc w:val="center"/>
              <w:rPr>
                <w:rFonts w:ascii="Arial" w:hAnsi="Arial" w:cs="Arial"/>
                <w:lang w:eastAsia="hr-HR"/>
              </w:rPr>
            </w:pPr>
            <w:r w:rsidRPr="00FE6317">
              <w:rPr>
                <w:rFonts w:ascii="Arial" w:hAnsi="Arial" w:cs="Arial"/>
                <w:lang w:eastAsia="hr-HR"/>
              </w:rPr>
              <w:t>B</w:t>
            </w:r>
          </w:p>
        </w:tc>
        <w:tc>
          <w:tcPr>
            <w:tcW w:w="1074" w:type="dxa"/>
            <w:shd w:val="clear" w:color="auto" w:fill="auto"/>
            <w:vAlign w:val="bottom"/>
            <w:hideMark/>
          </w:tcPr>
          <w:p w:rsidR="007179BA" w:rsidRPr="00FE6317" w:rsidRDefault="007179BA" w:rsidP="007179BA">
            <w:pPr>
              <w:jc w:val="center"/>
              <w:rPr>
                <w:rFonts w:ascii="Arial" w:hAnsi="Arial" w:cs="Arial"/>
                <w:lang w:eastAsia="hr-HR"/>
              </w:rPr>
            </w:pPr>
            <w:r w:rsidRPr="00FE6317">
              <w:rPr>
                <w:rFonts w:ascii="Arial" w:hAnsi="Arial" w:cs="Arial"/>
                <w:lang w:eastAsia="hr-HR"/>
              </w:rPr>
              <w:t>Std. Error</w:t>
            </w:r>
          </w:p>
        </w:tc>
        <w:tc>
          <w:tcPr>
            <w:tcW w:w="1817" w:type="dxa"/>
            <w:shd w:val="clear" w:color="auto" w:fill="auto"/>
            <w:vAlign w:val="bottom"/>
            <w:hideMark/>
          </w:tcPr>
          <w:p w:rsidR="007179BA" w:rsidRPr="00FE6317" w:rsidRDefault="007179BA" w:rsidP="007179BA">
            <w:pPr>
              <w:jc w:val="center"/>
              <w:rPr>
                <w:rFonts w:ascii="Arial" w:hAnsi="Arial" w:cs="Arial"/>
                <w:lang w:eastAsia="hr-HR"/>
              </w:rPr>
            </w:pPr>
            <w:r w:rsidRPr="00FE6317">
              <w:rPr>
                <w:rFonts w:ascii="Arial" w:hAnsi="Arial" w:cs="Arial"/>
                <w:lang w:eastAsia="hr-HR"/>
              </w:rPr>
              <w:t>Beta</w:t>
            </w:r>
          </w:p>
        </w:tc>
        <w:tc>
          <w:tcPr>
            <w:tcW w:w="790" w:type="dxa"/>
            <w:shd w:val="clear" w:color="auto" w:fill="auto"/>
            <w:vAlign w:val="bottom"/>
            <w:hideMark/>
          </w:tcPr>
          <w:p w:rsidR="007179BA" w:rsidRPr="000C0514" w:rsidRDefault="007179BA" w:rsidP="007179BA">
            <w:pPr>
              <w:jc w:val="center"/>
              <w:rPr>
                <w:rFonts w:ascii="Arial" w:hAnsi="Arial" w:cs="Arial"/>
                <w:lang w:eastAsia="hr-HR"/>
              </w:rPr>
            </w:pPr>
            <w:r w:rsidRPr="003B4953">
              <w:rPr>
                <w:rFonts w:ascii="Arial" w:hAnsi="Arial" w:cs="Arial"/>
                <w:lang w:eastAsia="hr-HR"/>
              </w:rPr>
              <w:t>R</w:t>
            </w:r>
          </w:p>
        </w:tc>
        <w:tc>
          <w:tcPr>
            <w:tcW w:w="1016" w:type="dxa"/>
            <w:shd w:val="clear" w:color="auto" w:fill="auto"/>
            <w:vAlign w:val="bottom"/>
            <w:hideMark/>
          </w:tcPr>
          <w:p w:rsidR="007179BA" w:rsidRPr="00FE6317" w:rsidRDefault="007179BA" w:rsidP="007179BA">
            <w:pPr>
              <w:jc w:val="center"/>
              <w:rPr>
                <w:rFonts w:ascii="Arial" w:hAnsi="Arial" w:cs="Arial"/>
                <w:lang w:eastAsia="hr-HR"/>
              </w:rPr>
            </w:pPr>
            <w:r w:rsidRPr="000C0514">
              <w:rPr>
                <w:rFonts w:ascii="Arial" w:hAnsi="Arial" w:cs="Arial"/>
                <w:lang w:eastAsia="hr-HR"/>
              </w:rPr>
              <w:t>Part-R</w:t>
            </w:r>
          </w:p>
        </w:tc>
        <w:tc>
          <w:tcPr>
            <w:tcW w:w="765" w:type="dxa"/>
            <w:vAlign w:val="bottom"/>
          </w:tcPr>
          <w:p w:rsidR="007179BA" w:rsidRPr="00FE6317" w:rsidRDefault="007179BA" w:rsidP="007179BA">
            <w:pPr>
              <w:jc w:val="center"/>
              <w:rPr>
                <w:rFonts w:ascii="Arial" w:hAnsi="Arial" w:cs="Arial"/>
                <w:lang w:eastAsia="hr-HR"/>
              </w:rPr>
            </w:pPr>
            <w:r>
              <w:rPr>
                <w:rFonts w:ascii="Arial" w:hAnsi="Arial" w:cs="Arial"/>
                <w:lang w:eastAsia="hr-HR"/>
              </w:rPr>
              <w:t>p</w:t>
            </w:r>
          </w:p>
        </w:tc>
      </w:tr>
      <w:tr w:rsidR="007179BA" w:rsidRPr="00FE6317" w:rsidTr="007179BA">
        <w:trPr>
          <w:trHeight w:val="480"/>
        </w:trPr>
        <w:tc>
          <w:tcPr>
            <w:tcW w:w="1137" w:type="dxa"/>
            <w:shd w:val="clear" w:color="auto" w:fill="auto"/>
            <w:hideMark/>
          </w:tcPr>
          <w:p w:rsidR="007179BA" w:rsidRPr="00FE6317" w:rsidRDefault="007179BA" w:rsidP="007179BA">
            <w:pPr>
              <w:jc w:val="center"/>
              <w:rPr>
                <w:rFonts w:ascii="Arial" w:hAnsi="Arial" w:cs="Arial"/>
                <w:lang w:eastAsia="hr-HR"/>
              </w:rPr>
            </w:pPr>
            <w:r w:rsidRPr="00FE6317">
              <w:rPr>
                <w:rFonts w:ascii="Arial" w:hAnsi="Arial" w:cs="Arial"/>
                <w:lang w:eastAsia="hr-HR"/>
              </w:rPr>
              <w:t>intercept</w:t>
            </w:r>
          </w:p>
        </w:tc>
        <w:tc>
          <w:tcPr>
            <w:tcW w:w="1010"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2,95</w:t>
            </w:r>
          </w:p>
        </w:tc>
        <w:tc>
          <w:tcPr>
            <w:tcW w:w="1074"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4,37</w:t>
            </w:r>
          </w:p>
        </w:tc>
        <w:tc>
          <w:tcPr>
            <w:tcW w:w="1817" w:type="dxa"/>
            <w:shd w:val="clear" w:color="auto" w:fill="auto"/>
            <w:vAlign w:val="center"/>
            <w:hideMark/>
          </w:tcPr>
          <w:p w:rsidR="007179BA" w:rsidRPr="00FE6317" w:rsidRDefault="007179BA" w:rsidP="007179BA">
            <w:pPr>
              <w:jc w:val="center"/>
              <w:rPr>
                <w:rFonts w:ascii="Arial" w:hAnsi="Arial" w:cs="Arial"/>
                <w:lang w:eastAsia="hr-HR"/>
              </w:rPr>
            </w:pPr>
          </w:p>
        </w:tc>
        <w:tc>
          <w:tcPr>
            <w:tcW w:w="790" w:type="dxa"/>
            <w:shd w:val="clear" w:color="auto" w:fill="auto"/>
            <w:vAlign w:val="center"/>
            <w:hideMark/>
          </w:tcPr>
          <w:p w:rsidR="007179BA" w:rsidRPr="00FE6317" w:rsidRDefault="007179BA" w:rsidP="007179BA">
            <w:pPr>
              <w:jc w:val="center"/>
              <w:rPr>
                <w:rFonts w:ascii="Arial" w:hAnsi="Arial" w:cs="Arial"/>
                <w:lang w:eastAsia="hr-HR"/>
              </w:rPr>
            </w:pPr>
          </w:p>
        </w:tc>
        <w:tc>
          <w:tcPr>
            <w:tcW w:w="1016" w:type="dxa"/>
            <w:shd w:val="clear" w:color="auto" w:fill="auto"/>
            <w:vAlign w:val="center"/>
            <w:hideMark/>
          </w:tcPr>
          <w:p w:rsidR="007179BA" w:rsidRPr="00FE6317" w:rsidRDefault="007179BA" w:rsidP="007179BA">
            <w:pPr>
              <w:jc w:val="center"/>
              <w:rPr>
                <w:rFonts w:ascii="Arial" w:hAnsi="Arial" w:cs="Arial"/>
                <w:lang w:eastAsia="hr-HR"/>
              </w:rPr>
            </w:pPr>
          </w:p>
        </w:tc>
        <w:tc>
          <w:tcPr>
            <w:tcW w:w="765" w:type="dxa"/>
            <w:vAlign w:val="center"/>
          </w:tcPr>
          <w:p w:rsidR="007179BA" w:rsidRPr="00FE6317" w:rsidRDefault="007179BA" w:rsidP="007179BA">
            <w:pPr>
              <w:jc w:val="center"/>
              <w:rPr>
                <w:rFonts w:ascii="Arial" w:hAnsi="Arial" w:cs="Arial"/>
                <w:lang w:eastAsia="hr-HR"/>
              </w:rPr>
            </w:pPr>
            <w:r w:rsidRPr="00FE6317">
              <w:rPr>
                <w:rFonts w:ascii="Arial" w:hAnsi="Arial" w:cs="Arial"/>
                <w:lang w:eastAsia="hr-HR"/>
              </w:rPr>
              <w:t>0,50</w:t>
            </w:r>
          </w:p>
        </w:tc>
      </w:tr>
      <w:tr w:rsidR="007179BA" w:rsidRPr="00FE6317" w:rsidTr="007179BA">
        <w:trPr>
          <w:trHeight w:val="255"/>
        </w:trPr>
        <w:tc>
          <w:tcPr>
            <w:tcW w:w="1137" w:type="dxa"/>
            <w:shd w:val="clear" w:color="auto" w:fill="auto"/>
            <w:vAlign w:val="bottom"/>
            <w:hideMark/>
          </w:tcPr>
          <w:p w:rsidR="007179BA" w:rsidRPr="00FE6317" w:rsidRDefault="007179BA" w:rsidP="007179BA">
            <w:pPr>
              <w:jc w:val="center"/>
              <w:rPr>
                <w:rFonts w:ascii="Arial" w:hAnsi="Arial" w:cs="Arial"/>
                <w:lang w:eastAsia="hr-HR"/>
              </w:rPr>
            </w:pPr>
            <w:r w:rsidRPr="00FE6317">
              <w:rPr>
                <w:rFonts w:ascii="Arial" w:hAnsi="Arial" w:cs="Arial"/>
                <w:lang w:eastAsia="hr-HR"/>
              </w:rPr>
              <w:t>mkgr</w:t>
            </w:r>
          </w:p>
        </w:tc>
        <w:tc>
          <w:tcPr>
            <w:tcW w:w="1010"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-0,21</w:t>
            </w:r>
          </w:p>
        </w:tc>
        <w:tc>
          <w:tcPr>
            <w:tcW w:w="1074"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0,10</w:t>
            </w:r>
          </w:p>
        </w:tc>
        <w:tc>
          <w:tcPr>
            <w:tcW w:w="1817"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-0,19</w:t>
            </w:r>
          </w:p>
        </w:tc>
        <w:tc>
          <w:tcPr>
            <w:tcW w:w="790"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-0,21</w:t>
            </w:r>
          </w:p>
        </w:tc>
        <w:tc>
          <w:tcPr>
            <w:tcW w:w="1016" w:type="dxa"/>
            <w:shd w:val="clear" w:color="auto" w:fill="auto"/>
            <w:vAlign w:val="center"/>
            <w:hideMark/>
          </w:tcPr>
          <w:p w:rsidR="007179BA" w:rsidRPr="00EF0799" w:rsidRDefault="007179BA" w:rsidP="007179BA">
            <w:pPr>
              <w:jc w:val="center"/>
              <w:rPr>
                <w:rFonts w:ascii="Arial" w:hAnsi="Arial" w:cs="Arial"/>
                <w:bCs/>
                <w:lang w:eastAsia="hr-HR"/>
              </w:rPr>
            </w:pPr>
            <w:r w:rsidRPr="00EF0799">
              <w:rPr>
                <w:rFonts w:ascii="Arial" w:hAnsi="Arial" w:cs="Arial"/>
                <w:bCs/>
                <w:lang w:eastAsia="hr-HR"/>
              </w:rPr>
              <w:t>-0,14</w:t>
            </w:r>
          </w:p>
        </w:tc>
        <w:tc>
          <w:tcPr>
            <w:tcW w:w="765" w:type="dxa"/>
            <w:vAlign w:val="center"/>
          </w:tcPr>
          <w:p w:rsidR="007179BA" w:rsidRPr="00FE6317" w:rsidRDefault="007179BA" w:rsidP="007179BA">
            <w:pPr>
              <w:jc w:val="center"/>
              <w:rPr>
                <w:rFonts w:ascii="Arial" w:hAnsi="Arial" w:cs="Arial"/>
                <w:b/>
                <w:bCs/>
                <w:lang w:eastAsia="hr-HR"/>
              </w:rPr>
            </w:pPr>
            <w:r w:rsidRPr="00FE6317">
              <w:rPr>
                <w:rFonts w:ascii="Arial" w:hAnsi="Arial" w:cs="Arial"/>
                <w:b/>
                <w:bCs/>
                <w:lang w:eastAsia="hr-HR"/>
              </w:rPr>
              <w:t>0,04</w:t>
            </w:r>
          </w:p>
        </w:tc>
      </w:tr>
      <w:tr w:rsidR="007179BA" w:rsidRPr="00FE6317" w:rsidTr="007179BA">
        <w:trPr>
          <w:trHeight w:val="255"/>
        </w:trPr>
        <w:tc>
          <w:tcPr>
            <w:tcW w:w="1137" w:type="dxa"/>
            <w:shd w:val="clear" w:color="auto" w:fill="auto"/>
            <w:vAlign w:val="bottom"/>
            <w:hideMark/>
          </w:tcPr>
          <w:p w:rsidR="007179BA" w:rsidRPr="00FE6317" w:rsidRDefault="007179BA" w:rsidP="007179BA">
            <w:pPr>
              <w:jc w:val="center"/>
              <w:rPr>
                <w:rFonts w:ascii="Arial" w:hAnsi="Arial" w:cs="Arial"/>
                <w:lang w:eastAsia="hr-HR"/>
              </w:rPr>
            </w:pPr>
            <w:r w:rsidRPr="00FE6317">
              <w:rPr>
                <w:rFonts w:ascii="Arial" w:hAnsi="Arial" w:cs="Arial"/>
                <w:lang w:eastAsia="hr-HR"/>
              </w:rPr>
              <w:t>mkgn</w:t>
            </w:r>
          </w:p>
        </w:tc>
        <w:tc>
          <w:tcPr>
            <w:tcW w:w="1010"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0,00</w:t>
            </w:r>
          </w:p>
        </w:tc>
        <w:tc>
          <w:tcPr>
            <w:tcW w:w="1074"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0,07</w:t>
            </w:r>
          </w:p>
        </w:tc>
        <w:tc>
          <w:tcPr>
            <w:tcW w:w="1817"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0,00</w:t>
            </w:r>
          </w:p>
        </w:tc>
        <w:tc>
          <w:tcPr>
            <w:tcW w:w="790"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-0,14</w:t>
            </w:r>
          </w:p>
        </w:tc>
        <w:tc>
          <w:tcPr>
            <w:tcW w:w="1016"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0,00</w:t>
            </w:r>
          </w:p>
        </w:tc>
        <w:tc>
          <w:tcPr>
            <w:tcW w:w="765" w:type="dxa"/>
            <w:vAlign w:val="center"/>
          </w:tcPr>
          <w:p w:rsidR="007179BA" w:rsidRPr="00FE6317" w:rsidRDefault="007179BA" w:rsidP="007179BA">
            <w:pPr>
              <w:jc w:val="center"/>
              <w:rPr>
                <w:rFonts w:ascii="Arial" w:hAnsi="Arial" w:cs="Arial"/>
                <w:lang w:eastAsia="hr-HR"/>
              </w:rPr>
            </w:pPr>
            <w:r w:rsidRPr="00FE6317">
              <w:rPr>
                <w:rFonts w:ascii="Arial" w:hAnsi="Arial" w:cs="Arial"/>
                <w:lang w:eastAsia="hr-HR"/>
              </w:rPr>
              <w:t>1,00</w:t>
            </w:r>
          </w:p>
        </w:tc>
      </w:tr>
      <w:tr w:rsidR="007179BA" w:rsidRPr="00FE6317" w:rsidTr="007179BA">
        <w:trPr>
          <w:trHeight w:val="255"/>
        </w:trPr>
        <w:tc>
          <w:tcPr>
            <w:tcW w:w="1137" w:type="dxa"/>
            <w:shd w:val="clear" w:color="auto" w:fill="auto"/>
            <w:vAlign w:val="bottom"/>
            <w:hideMark/>
          </w:tcPr>
          <w:p w:rsidR="007179BA" w:rsidRPr="00FE6317" w:rsidRDefault="007179BA" w:rsidP="007179BA">
            <w:pPr>
              <w:jc w:val="center"/>
              <w:rPr>
                <w:rFonts w:ascii="Arial" w:hAnsi="Arial" w:cs="Arial"/>
                <w:lang w:eastAsia="hr-HR"/>
              </w:rPr>
            </w:pPr>
            <w:r w:rsidRPr="00FE6317">
              <w:rPr>
                <w:rFonts w:ascii="Arial" w:hAnsi="Arial" w:cs="Arial"/>
                <w:lang w:eastAsia="hr-HR"/>
              </w:rPr>
              <w:t>mkhn</w:t>
            </w:r>
          </w:p>
        </w:tc>
        <w:tc>
          <w:tcPr>
            <w:tcW w:w="1010"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-0,04</w:t>
            </w:r>
          </w:p>
        </w:tc>
        <w:tc>
          <w:tcPr>
            <w:tcW w:w="1074"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0,08</w:t>
            </w:r>
          </w:p>
        </w:tc>
        <w:tc>
          <w:tcPr>
            <w:tcW w:w="1817"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-0,04</w:t>
            </w:r>
          </w:p>
        </w:tc>
        <w:tc>
          <w:tcPr>
            <w:tcW w:w="790"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-0,07</w:t>
            </w:r>
          </w:p>
        </w:tc>
        <w:tc>
          <w:tcPr>
            <w:tcW w:w="1016"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-0,03</w:t>
            </w:r>
          </w:p>
        </w:tc>
        <w:tc>
          <w:tcPr>
            <w:tcW w:w="765" w:type="dxa"/>
            <w:vAlign w:val="center"/>
          </w:tcPr>
          <w:p w:rsidR="007179BA" w:rsidRPr="00FE6317" w:rsidRDefault="007179BA" w:rsidP="007179BA">
            <w:pPr>
              <w:jc w:val="center"/>
              <w:rPr>
                <w:rFonts w:ascii="Arial" w:hAnsi="Arial" w:cs="Arial"/>
                <w:lang w:eastAsia="hr-HR"/>
              </w:rPr>
            </w:pPr>
            <w:r w:rsidRPr="00FE6317">
              <w:rPr>
                <w:rFonts w:ascii="Arial" w:hAnsi="Arial" w:cs="Arial"/>
                <w:lang w:eastAsia="hr-HR"/>
              </w:rPr>
              <w:t>0,66</w:t>
            </w:r>
          </w:p>
        </w:tc>
      </w:tr>
      <w:tr w:rsidR="007179BA" w:rsidRPr="00FE6317" w:rsidTr="007179BA">
        <w:trPr>
          <w:trHeight w:val="255"/>
        </w:trPr>
        <w:tc>
          <w:tcPr>
            <w:tcW w:w="1137" w:type="dxa"/>
            <w:shd w:val="clear" w:color="auto" w:fill="auto"/>
            <w:vAlign w:val="bottom"/>
            <w:hideMark/>
          </w:tcPr>
          <w:p w:rsidR="007179BA" w:rsidRPr="00FE6317" w:rsidRDefault="007179BA" w:rsidP="007179BA">
            <w:pPr>
              <w:jc w:val="center"/>
              <w:rPr>
                <w:rFonts w:ascii="Arial" w:hAnsi="Arial" w:cs="Arial"/>
                <w:lang w:eastAsia="hr-HR"/>
              </w:rPr>
            </w:pPr>
            <w:r w:rsidRPr="00FE6317">
              <w:rPr>
                <w:rFonts w:ascii="Arial" w:hAnsi="Arial" w:cs="Arial"/>
                <w:lang w:eastAsia="hr-HR"/>
              </w:rPr>
              <w:t>mfip</w:t>
            </w:r>
          </w:p>
        </w:tc>
        <w:tc>
          <w:tcPr>
            <w:tcW w:w="1010"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0,02</w:t>
            </w:r>
          </w:p>
        </w:tc>
        <w:tc>
          <w:tcPr>
            <w:tcW w:w="1074"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0,02</w:t>
            </w:r>
          </w:p>
        </w:tc>
        <w:tc>
          <w:tcPr>
            <w:tcW w:w="1817"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0,05</w:t>
            </w:r>
          </w:p>
        </w:tc>
        <w:tc>
          <w:tcPr>
            <w:tcW w:w="790"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0,04</w:t>
            </w:r>
          </w:p>
        </w:tc>
        <w:tc>
          <w:tcPr>
            <w:tcW w:w="1016"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0,05</w:t>
            </w:r>
          </w:p>
        </w:tc>
        <w:tc>
          <w:tcPr>
            <w:tcW w:w="765" w:type="dxa"/>
            <w:vAlign w:val="center"/>
          </w:tcPr>
          <w:p w:rsidR="007179BA" w:rsidRPr="00FE6317" w:rsidRDefault="007179BA" w:rsidP="007179BA">
            <w:pPr>
              <w:jc w:val="center"/>
              <w:rPr>
                <w:rFonts w:ascii="Arial" w:hAnsi="Arial" w:cs="Arial"/>
                <w:lang w:eastAsia="hr-HR"/>
              </w:rPr>
            </w:pPr>
            <w:r w:rsidRPr="00FE6317">
              <w:rPr>
                <w:rFonts w:ascii="Arial" w:hAnsi="Arial" w:cs="Arial"/>
                <w:lang w:eastAsia="hr-HR"/>
              </w:rPr>
              <w:t>0,44</w:t>
            </w:r>
          </w:p>
        </w:tc>
      </w:tr>
      <w:tr w:rsidR="007179BA" w:rsidRPr="00FE6317" w:rsidTr="007179BA">
        <w:trPr>
          <w:trHeight w:val="255"/>
        </w:trPr>
        <w:tc>
          <w:tcPr>
            <w:tcW w:w="1137" w:type="dxa"/>
            <w:shd w:val="clear" w:color="auto" w:fill="auto"/>
            <w:vAlign w:val="bottom"/>
            <w:hideMark/>
          </w:tcPr>
          <w:p w:rsidR="007179BA" w:rsidRPr="00FE6317" w:rsidRDefault="007179BA" w:rsidP="007179BA">
            <w:pPr>
              <w:jc w:val="center"/>
              <w:rPr>
                <w:rFonts w:ascii="Arial" w:hAnsi="Arial" w:cs="Arial"/>
                <w:lang w:eastAsia="hr-HR"/>
              </w:rPr>
            </w:pPr>
            <w:r w:rsidRPr="00FE6317">
              <w:rPr>
                <w:rFonts w:ascii="Arial" w:hAnsi="Arial" w:cs="Arial"/>
                <w:lang w:eastAsia="hr-HR"/>
              </w:rPr>
              <w:t>mfsr</w:t>
            </w:r>
          </w:p>
        </w:tc>
        <w:tc>
          <w:tcPr>
            <w:tcW w:w="1010"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0,01</w:t>
            </w:r>
          </w:p>
        </w:tc>
        <w:tc>
          <w:tcPr>
            <w:tcW w:w="1074"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0,01</w:t>
            </w:r>
          </w:p>
        </w:tc>
        <w:tc>
          <w:tcPr>
            <w:tcW w:w="1817"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0,05</w:t>
            </w:r>
          </w:p>
        </w:tc>
        <w:tc>
          <w:tcPr>
            <w:tcW w:w="790"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-0,01</w:t>
            </w:r>
          </w:p>
        </w:tc>
        <w:tc>
          <w:tcPr>
            <w:tcW w:w="1016"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0,04</w:t>
            </w:r>
          </w:p>
        </w:tc>
        <w:tc>
          <w:tcPr>
            <w:tcW w:w="765" w:type="dxa"/>
            <w:vAlign w:val="center"/>
          </w:tcPr>
          <w:p w:rsidR="007179BA" w:rsidRPr="00FE6317" w:rsidRDefault="007179BA" w:rsidP="007179BA">
            <w:pPr>
              <w:jc w:val="center"/>
              <w:rPr>
                <w:rFonts w:ascii="Arial" w:hAnsi="Arial" w:cs="Arial"/>
                <w:lang w:eastAsia="hr-HR"/>
              </w:rPr>
            </w:pPr>
            <w:r w:rsidRPr="00FE6317">
              <w:rPr>
                <w:rFonts w:ascii="Arial" w:hAnsi="Arial" w:cs="Arial"/>
                <w:lang w:eastAsia="hr-HR"/>
              </w:rPr>
              <w:t>0,53</w:t>
            </w:r>
          </w:p>
        </w:tc>
      </w:tr>
      <w:tr w:rsidR="007179BA" w:rsidRPr="00FE6317" w:rsidTr="007179BA">
        <w:trPr>
          <w:trHeight w:val="255"/>
        </w:trPr>
        <w:tc>
          <w:tcPr>
            <w:tcW w:w="1137" w:type="dxa"/>
            <w:shd w:val="clear" w:color="auto" w:fill="auto"/>
            <w:vAlign w:val="bottom"/>
            <w:hideMark/>
          </w:tcPr>
          <w:p w:rsidR="007179BA" w:rsidRPr="00FE6317" w:rsidRDefault="007179BA" w:rsidP="007179BA">
            <w:pPr>
              <w:jc w:val="center"/>
              <w:rPr>
                <w:rFonts w:ascii="Arial" w:hAnsi="Arial" w:cs="Arial"/>
                <w:lang w:eastAsia="hr-HR"/>
              </w:rPr>
            </w:pPr>
            <w:r w:rsidRPr="00FE6317">
              <w:rPr>
                <w:rFonts w:ascii="Arial" w:hAnsi="Arial" w:cs="Arial"/>
                <w:lang w:eastAsia="hr-HR"/>
              </w:rPr>
              <w:t>mfpk</w:t>
            </w:r>
          </w:p>
        </w:tc>
        <w:tc>
          <w:tcPr>
            <w:tcW w:w="1010"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0,03</w:t>
            </w:r>
          </w:p>
        </w:tc>
        <w:tc>
          <w:tcPr>
            <w:tcW w:w="1074"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0,04</w:t>
            </w:r>
          </w:p>
        </w:tc>
        <w:tc>
          <w:tcPr>
            <w:tcW w:w="1817"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0,05</w:t>
            </w:r>
          </w:p>
        </w:tc>
        <w:tc>
          <w:tcPr>
            <w:tcW w:w="790"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0,05</w:t>
            </w:r>
          </w:p>
        </w:tc>
        <w:tc>
          <w:tcPr>
            <w:tcW w:w="1016"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0,05</w:t>
            </w:r>
          </w:p>
        </w:tc>
        <w:tc>
          <w:tcPr>
            <w:tcW w:w="765" w:type="dxa"/>
            <w:vAlign w:val="center"/>
          </w:tcPr>
          <w:p w:rsidR="007179BA" w:rsidRPr="00FE6317" w:rsidRDefault="007179BA" w:rsidP="007179BA">
            <w:pPr>
              <w:jc w:val="center"/>
              <w:rPr>
                <w:rFonts w:ascii="Arial" w:hAnsi="Arial" w:cs="Arial"/>
                <w:lang w:eastAsia="hr-HR"/>
              </w:rPr>
            </w:pPr>
            <w:r w:rsidRPr="00FE6317">
              <w:rPr>
                <w:rFonts w:ascii="Arial" w:hAnsi="Arial" w:cs="Arial"/>
                <w:lang w:eastAsia="hr-HR"/>
              </w:rPr>
              <w:t>0,45</w:t>
            </w:r>
          </w:p>
        </w:tc>
      </w:tr>
      <w:tr w:rsidR="007179BA" w:rsidRPr="00FE6317" w:rsidTr="007179BA">
        <w:trPr>
          <w:trHeight w:val="255"/>
        </w:trPr>
        <w:tc>
          <w:tcPr>
            <w:tcW w:w="1137" w:type="dxa"/>
            <w:shd w:val="clear" w:color="auto" w:fill="auto"/>
            <w:vAlign w:val="bottom"/>
            <w:hideMark/>
          </w:tcPr>
          <w:p w:rsidR="007179BA" w:rsidRPr="00FE6317" w:rsidRDefault="007179BA" w:rsidP="007179BA">
            <w:pPr>
              <w:jc w:val="center"/>
              <w:rPr>
                <w:rFonts w:ascii="Arial" w:hAnsi="Arial" w:cs="Arial"/>
                <w:lang w:eastAsia="hr-HR"/>
              </w:rPr>
            </w:pPr>
            <w:r w:rsidRPr="00FE6317">
              <w:rPr>
                <w:rFonts w:ascii="Arial" w:hAnsi="Arial" w:cs="Arial"/>
                <w:lang w:eastAsia="hr-HR"/>
              </w:rPr>
              <w:t>ms10</w:t>
            </w:r>
          </w:p>
        </w:tc>
        <w:tc>
          <w:tcPr>
            <w:tcW w:w="1010"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0,77</w:t>
            </w:r>
          </w:p>
        </w:tc>
        <w:tc>
          <w:tcPr>
            <w:tcW w:w="1074"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0,63</w:t>
            </w:r>
          </w:p>
        </w:tc>
        <w:tc>
          <w:tcPr>
            <w:tcW w:w="1817"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0,10</w:t>
            </w:r>
          </w:p>
        </w:tc>
        <w:tc>
          <w:tcPr>
            <w:tcW w:w="790"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0,06</w:t>
            </w:r>
          </w:p>
        </w:tc>
        <w:tc>
          <w:tcPr>
            <w:tcW w:w="1016"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0,08</w:t>
            </w:r>
          </w:p>
        </w:tc>
        <w:tc>
          <w:tcPr>
            <w:tcW w:w="765" w:type="dxa"/>
            <w:vAlign w:val="center"/>
          </w:tcPr>
          <w:p w:rsidR="007179BA" w:rsidRPr="00FE6317" w:rsidRDefault="007179BA" w:rsidP="007179BA">
            <w:pPr>
              <w:jc w:val="center"/>
              <w:rPr>
                <w:rFonts w:ascii="Arial" w:hAnsi="Arial" w:cs="Arial"/>
                <w:lang w:eastAsia="hr-HR"/>
              </w:rPr>
            </w:pPr>
            <w:r w:rsidRPr="00FE6317">
              <w:rPr>
                <w:rFonts w:ascii="Arial" w:hAnsi="Arial" w:cs="Arial"/>
                <w:lang w:eastAsia="hr-HR"/>
              </w:rPr>
              <w:t>0,22</w:t>
            </w:r>
          </w:p>
        </w:tc>
      </w:tr>
      <w:tr w:rsidR="007179BA" w:rsidRPr="00FE6317" w:rsidTr="007179BA">
        <w:trPr>
          <w:trHeight w:val="255"/>
        </w:trPr>
        <w:tc>
          <w:tcPr>
            <w:tcW w:w="1137" w:type="dxa"/>
            <w:shd w:val="clear" w:color="auto" w:fill="auto"/>
            <w:vAlign w:val="bottom"/>
            <w:hideMark/>
          </w:tcPr>
          <w:p w:rsidR="007179BA" w:rsidRPr="00FE6317" w:rsidRDefault="007179BA" w:rsidP="007179BA">
            <w:pPr>
              <w:jc w:val="center"/>
              <w:rPr>
                <w:rFonts w:ascii="Arial" w:hAnsi="Arial" w:cs="Arial"/>
                <w:lang w:eastAsia="hr-HR"/>
              </w:rPr>
            </w:pPr>
            <w:r w:rsidRPr="00FE6317">
              <w:rPr>
                <w:rFonts w:ascii="Arial" w:hAnsi="Arial" w:cs="Arial"/>
                <w:lang w:eastAsia="hr-HR"/>
              </w:rPr>
              <w:t>mssd</w:t>
            </w:r>
          </w:p>
        </w:tc>
        <w:tc>
          <w:tcPr>
            <w:tcW w:w="1010"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0,00</w:t>
            </w:r>
          </w:p>
        </w:tc>
        <w:tc>
          <w:tcPr>
            <w:tcW w:w="1074"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0,02</w:t>
            </w:r>
          </w:p>
        </w:tc>
        <w:tc>
          <w:tcPr>
            <w:tcW w:w="1817"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0,02</w:t>
            </w:r>
          </w:p>
        </w:tc>
        <w:tc>
          <w:tcPr>
            <w:tcW w:w="790"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0,07</w:t>
            </w:r>
          </w:p>
        </w:tc>
        <w:tc>
          <w:tcPr>
            <w:tcW w:w="1016"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0,02</w:t>
            </w:r>
          </w:p>
        </w:tc>
        <w:tc>
          <w:tcPr>
            <w:tcW w:w="765" w:type="dxa"/>
            <w:vAlign w:val="center"/>
          </w:tcPr>
          <w:p w:rsidR="007179BA" w:rsidRPr="00FE6317" w:rsidRDefault="007179BA" w:rsidP="007179BA">
            <w:pPr>
              <w:jc w:val="center"/>
              <w:rPr>
                <w:rFonts w:ascii="Arial" w:hAnsi="Arial" w:cs="Arial"/>
                <w:lang w:eastAsia="hr-HR"/>
              </w:rPr>
            </w:pPr>
            <w:r w:rsidRPr="00FE6317">
              <w:rPr>
                <w:rFonts w:ascii="Arial" w:hAnsi="Arial" w:cs="Arial"/>
                <w:lang w:eastAsia="hr-HR"/>
              </w:rPr>
              <w:t>0,79</w:t>
            </w:r>
          </w:p>
        </w:tc>
      </w:tr>
      <w:tr w:rsidR="007179BA" w:rsidRPr="00FE6317" w:rsidTr="007179BA">
        <w:trPr>
          <w:trHeight w:val="255"/>
        </w:trPr>
        <w:tc>
          <w:tcPr>
            <w:tcW w:w="1137" w:type="dxa"/>
            <w:shd w:val="clear" w:color="auto" w:fill="auto"/>
            <w:vAlign w:val="bottom"/>
            <w:hideMark/>
          </w:tcPr>
          <w:p w:rsidR="007179BA" w:rsidRPr="00FE6317" w:rsidRDefault="007179BA" w:rsidP="007179BA">
            <w:pPr>
              <w:jc w:val="center"/>
              <w:rPr>
                <w:rFonts w:ascii="Arial" w:hAnsi="Arial" w:cs="Arial"/>
                <w:lang w:eastAsia="hr-HR"/>
              </w:rPr>
            </w:pPr>
            <w:r w:rsidRPr="00FE6317">
              <w:rPr>
                <w:rFonts w:ascii="Arial" w:hAnsi="Arial" w:cs="Arial"/>
                <w:lang w:eastAsia="hr-HR"/>
              </w:rPr>
              <w:t>mspt</w:t>
            </w:r>
          </w:p>
        </w:tc>
        <w:tc>
          <w:tcPr>
            <w:tcW w:w="1010"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0,04</w:t>
            </w:r>
          </w:p>
        </w:tc>
        <w:tc>
          <w:tcPr>
            <w:tcW w:w="1074"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0,11</w:t>
            </w:r>
          </w:p>
        </w:tc>
        <w:tc>
          <w:tcPr>
            <w:tcW w:w="1817"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0,03</w:t>
            </w:r>
          </w:p>
        </w:tc>
        <w:tc>
          <w:tcPr>
            <w:tcW w:w="790"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0,10</w:t>
            </w:r>
          </w:p>
        </w:tc>
        <w:tc>
          <w:tcPr>
            <w:tcW w:w="1016"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0,03</w:t>
            </w:r>
          </w:p>
        </w:tc>
        <w:tc>
          <w:tcPr>
            <w:tcW w:w="765" w:type="dxa"/>
            <w:vAlign w:val="center"/>
          </w:tcPr>
          <w:p w:rsidR="007179BA" w:rsidRPr="00FE6317" w:rsidRDefault="007179BA" w:rsidP="007179BA">
            <w:pPr>
              <w:jc w:val="center"/>
              <w:rPr>
                <w:rFonts w:ascii="Arial" w:hAnsi="Arial" w:cs="Arial"/>
                <w:lang w:eastAsia="hr-HR"/>
              </w:rPr>
            </w:pPr>
            <w:r w:rsidRPr="00FE6317">
              <w:rPr>
                <w:rFonts w:ascii="Arial" w:hAnsi="Arial" w:cs="Arial"/>
                <w:lang w:eastAsia="hr-HR"/>
              </w:rPr>
              <w:t>0,68</w:t>
            </w:r>
          </w:p>
        </w:tc>
      </w:tr>
      <w:tr w:rsidR="007179BA" w:rsidRPr="00FE6317" w:rsidTr="007179BA">
        <w:trPr>
          <w:trHeight w:val="255"/>
        </w:trPr>
        <w:tc>
          <w:tcPr>
            <w:tcW w:w="1137" w:type="dxa"/>
            <w:shd w:val="clear" w:color="auto" w:fill="auto"/>
            <w:vAlign w:val="bottom"/>
            <w:hideMark/>
          </w:tcPr>
          <w:p w:rsidR="007179BA" w:rsidRPr="00FE6317" w:rsidRDefault="007179BA" w:rsidP="007179BA">
            <w:pPr>
              <w:jc w:val="center"/>
              <w:rPr>
                <w:rFonts w:ascii="Arial" w:hAnsi="Arial" w:cs="Arial"/>
                <w:lang w:eastAsia="hr-HR"/>
              </w:rPr>
            </w:pPr>
            <w:r w:rsidRPr="00FE6317">
              <w:rPr>
                <w:rFonts w:ascii="Arial" w:hAnsi="Arial" w:cs="Arial"/>
                <w:lang w:eastAsia="hr-HR"/>
              </w:rPr>
              <w:t>maks</w:t>
            </w:r>
          </w:p>
        </w:tc>
        <w:tc>
          <w:tcPr>
            <w:tcW w:w="1010"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0,14</w:t>
            </w:r>
          </w:p>
        </w:tc>
        <w:tc>
          <w:tcPr>
            <w:tcW w:w="1074"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0,21</w:t>
            </w:r>
          </w:p>
        </w:tc>
        <w:tc>
          <w:tcPr>
            <w:tcW w:w="1817"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0,06</w:t>
            </w:r>
          </w:p>
        </w:tc>
        <w:tc>
          <w:tcPr>
            <w:tcW w:w="790"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0,02</w:t>
            </w:r>
          </w:p>
        </w:tc>
        <w:tc>
          <w:tcPr>
            <w:tcW w:w="1016"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0,05</w:t>
            </w:r>
          </w:p>
        </w:tc>
        <w:tc>
          <w:tcPr>
            <w:tcW w:w="765" w:type="dxa"/>
            <w:vAlign w:val="center"/>
          </w:tcPr>
          <w:p w:rsidR="007179BA" w:rsidRPr="00FE6317" w:rsidRDefault="007179BA" w:rsidP="007179BA">
            <w:pPr>
              <w:jc w:val="center"/>
              <w:rPr>
                <w:rFonts w:ascii="Arial" w:hAnsi="Arial" w:cs="Arial"/>
                <w:lang w:eastAsia="hr-HR"/>
              </w:rPr>
            </w:pPr>
            <w:r w:rsidRPr="00FE6317">
              <w:rPr>
                <w:rFonts w:ascii="Arial" w:hAnsi="Arial" w:cs="Arial"/>
                <w:lang w:eastAsia="hr-HR"/>
              </w:rPr>
              <w:t>0,49</w:t>
            </w:r>
          </w:p>
        </w:tc>
      </w:tr>
      <w:tr w:rsidR="007179BA" w:rsidRPr="00FE6317" w:rsidTr="007179BA">
        <w:trPr>
          <w:trHeight w:val="255"/>
        </w:trPr>
        <w:tc>
          <w:tcPr>
            <w:tcW w:w="1137" w:type="dxa"/>
            <w:shd w:val="clear" w:color="auto" w:fill="auto"/>
            <w:vAlign w:val="bottom"/>
            <w:hideMark/>
          </w:tcPr>
          <w:p w:rsidR="007179BA" w:rsidRPr="00FE6317" w:rsidRDefault="007179BA" w:rsidP="007179BA">
            <w:pPr>
              <w:jc w:val="center"/>
              <w:rPr>
                <w:rFonts w:ascii="Arial" w:hAnsi="Arial" w:cs="Arial"/>
                <w:lang w:eastAsia="hr-HR"/>
              </w:rPr>
            </w:pPr>
            <w:r w:rsidRPr="00FE6317">
              <w:rPr>
                <w:rFonts w:ascii="Arial" w:hAnsi="Arial" w:cs="Arial"/>
                <w:lang w:eastAsia="hr-HR"/>
              </w:rPr>
              <w:t>maoo</w:t>
            </w:r>
          </w:p>
        </w:tc>
        <w:tc>
          <w:tcPr>
            <w:tcW w:w="1010"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-0,16</w:t>
            </w:r>
          </w:p>
        </w:tc>
        <w:tc>
          <w:tcPr>
            <w:tcW w:w="1074"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0,28</w:t>
            </w:r>
          </w:p>
        </w:tc>
        <w:tc>
          <w:tcPr>
            <w:tcW w:w="1817"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-0,05</w:t>
            </w:r>
          </w:p>
        </w:tc>
        <w:tc>
          <w:tcPr>
            <w:tcW w:w="790"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-0,01</w:t>
            </w:r>
          </w:p>
        </w:tc>
        <w:tc>
          <w:tcPr>
            <w:tcW w:w="1016"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-0,04</w:t>
            </w:r>
          </w:p>
        </w:tc>
        <w:tc>
          <w:tcPr>
            <w:tcW w:w="765" w:type="dxa"/>
            <w:vAlign w:val="center"/>
          </w:tcPr>
          <w:p w:rsidR="007179BA" w:rsidRPr="00FE6317" w:rsidRDefault="007179BA" w:rsidP="007179BA">
            <w:pPr>
              <w:jc w:val="center"/>
              <w:rPr>
                <w:rFonts w:ascii="Arial" w:hAnsi="Arial" w:cs="Arial"/>
                <w:lang w:eastAsia="hr-HR"/>
              </w:rPr>
            </w:pPr>
            <w:r w:rsidRPr="00FE6317">
              <w:rPr>
                <w:rFonts w:ascii="Arial" w:hAnsi="Arial" w:cs="Arial"/>
                <w:lang w:eastAsia="hr-HR"/>
              </w:rPr>
              <w:t>0,56</w:t>
            </w:r>
          </w:p>
        </w:tc>
      </w:tr>
      <w:tr w:rsidR="007179BA" w:rsidRPr="00FE6317" w:rsidTr="007179BA">
        <w:trPr>
          <w:trHeight w:val="255"/>
        </w:trPr>
        <w:tc>
          <w:tcPr>
            <w:tcW w:w="1137" w:type="dxa"/>
            <w:shd w:val="clear" w:color="auto" w:fill="auto"/>
            <w:vAlign w:val="bottom"/>
            <w:hideMark/>
          </w:tcPr>
          <w:p w:rsidR="007179BA" w:rsidRPr="00FE6317" w:rsidRDefault="007179BA" w:rsidP="007179BA">
            <w:pPr>
              <w:jc w:val="center"/>
              <w:rPr>
                <w:rFonts w:ascii="Arial" w:hAnsi="Arial" w:cs="Arial"/>
                <w:lang w:eastAsia="hr-HR"/>
              </w:rPr>
            </w:pPr>
            <w:r w:rsidRPr="00FE6317">
              <w:rPr>
                <w:rFonts w:ascii="Arial" w:hAnsi="Arial" w:cs="Arial"/>
                <w:lang w:eastAsia="hr-HR"/>
              </w:rPr>
              <w:t>maos</w:t>
            </w:r>
          </w:p>
        </w:tc>
        <w:tc>
          <w:tcPr>
            <w:tcW w:w="1010"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0,43</w:t>
            </w:r>
          </w:p>
        </w:tc>
        <w:tc>
          <w:tcPr>
            <w:tcW w:w="1074"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0,30</w:t>
            </w:r>
          </w:p>
        </w:tc>
        <w:tc>
          <w:tcPr>
            <w:tcW w:w="1817"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0,13</w:t>
            </w:r>
          </w:p>
        </w:tc>
        <w:tc>
          <w:tcPr>
            <w:tcW w:w="790"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0,02</w:t>
            </w:r>
          </w:p>
        </w:tc>
        <w:tc>
          <w:tcPr>
            <w:tcW w:w="1016"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0,10</w:t>
            </w:r>
          </w:p>
        </w:tc>
        <w:tc>
          <w:tcPr>
            <w:tcW w:w="765" w:type="dxa"/>
            <w:vAlign w:val="center"/>
          </w:tcPr>
          <w:p w:rsidR="007179BA" w:rsidRPr="00FE6317" w:rsidRDefault="007179BA" w:rsidP="007179BA">
            <w:pPr>
              <w:jc w:val="center"/>
              <w:rPr>
                <w:rFonts w:ascii="Arial" w:hAnsi="Arial" w:cs="Arial"/>
                <w:lang w:eastAsia="hr-HR"/>
              </w:rPr>
            </w:pPr>
            <w:r w:rsidRPr="00FE6317">
              <w:rPr>
                <w:rFonts w:ascii="Arial" w:hAnsi="Arial" w:cs="Arial"/>
                <w:lang w:eastAsia="hr-HR"/>
              </w:rPr>
              <w:t>0,14</w:t>
            </w:r>
          </w:p>
        </w:tc>
      </w:tr>
      <w:tr w:rsidR="007179BA" w:rsidRPr="00FE6317" w:rsidTr="007179BA">
        <w:trPr>
          <w:trHeight w:val="255"/>
        </w:trPr>
        <w:tc>
          <w:tcPr>
            <w:tcW w:w="1137" w:type="dxa"/>
            <w:shd w:val="clear" w:color="auto" w:fill="auto"/>
            <w:vAlign w:val="bottom"/>
            <w:hideMark/>
          </w:tcPr>
          <w:p w:rsidR="007179BA" w:rsidRPr="00FE6317" w:rsidRDefault="007179BA" w:rsidP="007179BA">
            <w:pPr>
              <w:jc w:val="center"/>
              <w:rPr>
                <w:rFonts w:ascii="Arial" w:hAnsi="Arial" w:cs="Arial"/>
                <w:lang w:eastAsia="hr-HR"/>
              </w:rPr>
            </w:pPr>
            <w:r w:rsidRPr="00FE6317">
              <w:rPr>
                <w:rFonts w:ascii="Arial" w:hAnsi="Arial" w:cs="Arial"/>
                <w:lang w:eastAsia="hr-HR"/>
              </w:rPr>
              <w:t>mpgc</w:t>
            </w:r>
          </w:p>
        </w:tc>
        <w:tc>
          <w:tcPr>
            <w:tcW w:w="1010"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0,22</w:t>
            </w:r>
          </w:p>
        </w:tc>
        <w:tc>
          <w:tcPr>
            <w:tcW w:w="1074"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0,13</w:t>
            </w:r>
          </w:p>
        </w:tc>
        <w:tc>
          <w:tcPr>
            <w:tcW w:w="1817"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0,13</w:t>
            </w:r>
          </w:p>
        </w:tc>
        <w:tc>
          <w:tcPr>
            <w:tcW w:w="790"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0,20</w:t>
            </w:r>
          </w:p>
        </w:tc>
        <w:tc>
          <w:tcPr>
            <w:tcW w:w="1016"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0,12</w:t>
            </w:r>
          </w:p>
        </w:tc>
        <w:tc>
          <w:tcPr>
            <w:tcW w:w="765" w:type="dxa"/>
            <w:vAlign w:val="center"/>
          </w:tcPr>
          <w:p w:rsidR="007179BA" w:rsidRPr="00FE6317" w:rsidRDefault="007179BA" w:rsidP="007179BA">
            <w:pPr>
              <w:jc w:val="center"/>
              <w:rPr>
                <w:rFonts w:ascii="Arial" w:hAnsi="Arial" w:cs="Arial"/>
                <w:lang w:eastAsia="hr-HR"/>
              </w:rPr>
            </w:pPr>
            <w:r w:rsidRPr="00FE6317">
              <w:rPr>
                <w:rFonts w:ascii="Arial" w:hAnsi="Arial" w:cs="Arial"/>
                <w:lang w:eastAsia="hr-HR"/>
              </w:rPr>
              <w:t>0,08</w:t>
            </w:r>
          </w:p>
        </w:tc>
      </w:tr>
      <w:tr w:rsidR="007179BA" w:rsidRPr="00FE6317" w:rsidTr="007179BA">
        <w:trPr>
          <w:trHeight w:val="255"/>
        </w:trPr>
        <w:tc>
          <w:tcPr>
            <w:tcW w:w="1137" w:type="dxa"/>
            <w:shd w:val="clear" w:color="auto" w:fill="auto"/>
            <w:vAlign w:val="bottom"/>
            <w:hideMark/>
          </w:tcPr>
          <w:p w:rsidR="007179BA" w:rsidRPr="00FE6317" w:rsidRDefault="007179BA" w:rsidP="007179BA">
            <w:pPr>
              <w:jc w:val="center"/>
              <w:rPr>
                <w:rFonts w:ascii="Arial" w:hAnsi="Arial" w:cs="Arial"/>
                <w:lang w:eastAsia="hr-HR"/>
              </w:rPr>
            </w:pPr>
            <w:r w:rsidRPr="00FE6317">
              <w:rPr>
                <w:rFonts w:ascii="Arial" w:hAnsi="Arial" w:cs="Arial"/>
                <w:lang w:eastAsia="hr-HR"/>
              </w:rPr>
              <w:t>mpgo</w:t>
            </w:r>
          </w:p>
        </w:tc>
        <w:tc>
          <w:tcPr>
            <w:tcW w:w="1010"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0,19</w:t>
            </w:r>
          </w:p>
        </w:tc>
        <w:tc>
          <w:tcPr>
            <w:tcW w:w="1074"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0,16</w:t>
            </w:r>
          </w:p>
        </w:tc>
        <w:tc>
          <w:tcPr>
            <w:tcW w:w="1817"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0,08</w:t>
            </w:r>
          </w:p>
        </w:tc>
        <w:tc>
          <w:tcPr>
            <w:tcW w:w="790"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0,13</w:t>
            </w:r>
          </w:p>
        </w:tc>
        <w:tc>
          <w:tcPr>
            <w:tcW w:w="1016"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0,08</w:t>
            </w:r>
          </w:p>
        </w:tc>
        <w:tc>
          <w:tcPr>
            <w:tcW w:w="765" w:type="dxa"/>
            <w:vAlign w:val="center"/>
          </w:tcPr>
          <w:p w:rsidR="007179BA" w:rsidRPr="00FE6317" w:rsidRDefault="007179BA" w:rsidP="007179BA">
            <w:pPr>
              <w:jc w:val="center"/>
              <w:rPr>
                <w:rFonts w:ascii="Arial" w:hAnsi="Arial" w:cs="Arial"/>
                <w:lang w:eastAsia="hr-HR"/>
              </w:rPr>
            </w:pPr>
            <w:r w:rsidRPr="00FE6317">
              <w:rPr>
                <w:rFonts w:ascii="Arial" w:hAnsi="Arial" w:cs="Arial"/>
                <w:lang w:eastAsia="hr-HR"/>
              </w:rPr>
              <w:t>0,24</w:t>
            </w:r>
          </w:p>
        </w:tc>
      </w:tr>
      <w:tr w:rsidR="007179BA" w:rsidRPr="00FE6317" w:rsidTr="007179BA">
        <w:trPr>
          <w:trHeight w:val="270"/>
        </w:trPr>
        <w:tc>
          <w:tcPr>
            <w:tcW w:w="1137" w:type="dxa"/>
            <w:shd w:val="clear" w:color="auto" w:fill="auto"/>
            <w:vAlign w:val="bottom"/>
            <w:hideMark/>
          </w:tcPr>
          <w:p w:rsidR="007179BA" w:rsidRPr="00FE6317" w:rsidRDefault="007179BA" w:rsidP="007179BA">
            <w:pPr>
              <w:jc w:val="center"/>
              <w:rPr>
                <w:rFonts w:ascii="Arial" w:hAnsi="Arial" w:cs="Arial"/>
                <w:lang w:eastAsia="hr-HR"/>
              </w:rPr>
            </w:pPr>
            <w:r w:rsidRPr="00FE6317">
              <w:rPr>
                <w:rFonts w:ascii="Arial" w:hAnsi="Arial" w:cs="Arial"/>
                <w:lang w:eastAsia="hr-HR"/>
              </w:rPr>
              <w:t>mpcs</w:t>
            </w:r>
          </w:p>
        </w:tc>
        <w:tc>
          <w:tcPr>
            <w:tcW w:w="1010"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0,08</w:t>
            </w:r>
          </w:p>
        </w:tc>
        <w:tc>
          <w:tcPr>
            <w:tcW w:w="1074"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0,11</w:t>
            </w:r>
          </w:p>
        </w:tc>
        <w:tc>
          <w:tcPr>
            <w:tcW w:w="1817"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0,05</w:t>
            </w:r>
          </w:p>
        </w:tc>
        <w:tc>
          <w:tcPr>
            <w:tcW w:w="790"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0,14</w:t>
            </w:r>
          </w:p>
        </w:tc>
        <w:tc>
          <w:tcPr>
            <w:tcW w:w="1016" w:type="dxa"/>
            <w:shd w:val="clear" w:color="auto" w:fill="auto"/>
            <w:vAlign w:val="center"/>
            <w:hideMark/>
          </w:tcPr>
          <w:p w:rsidR="007179BA" w:rsidRPr="00FE6317" w:rsidRDefault="007179BA" w:rsidP="007179BA">
            <w:pPr>
              <w:jc w:val="center"/>
              <w:rPr>
                <w:rFonts w:ascii="Arial" w:hAnsi="Arial" w:cs="Arial"/>
                <w:lang w:eastAsia="hr-HR"/>
              </w:rPr>
            </w:pPr>
            <w:r w:rsidRPr="00FE6317">
              <w:rPr>
                <w:rFonts w:ascii="Arial" w:hAnsi="Arial" w:cs="Arial"/>
                <w:lang w:eastAsia="hr-HR"/>
              </w:rPr>
              <w:t>0,05</w:t>
            </w:r>
          </w:p>
        </w:tc>
        <w:tc>
          <w:tcPr>
            <w:tcW w:w="765" w:type="dxa"/>
            <w:vAlign w:val="center"/>
          </w:tcPr>
          <w:p w:rsidR="007179BA" w:rsidRPr="00FE6317" w:rsidRDefault="007179BA" w:rsidP="007179BA">
            <w:pPr>
              <w:jc w:val="center"/>
              <w:rPr>
                <w:rFonts w:ascii="Arial" w:hAnsi="Arial" w:cs="Arial"/>
                <w:lang w:eastAsia="hr-HR"/>
              </w:rPr>
            </w:pPr>
            <w:r w:rsidRPr="00FE6317">
              <w:rPr>
                <w:rFonts w:ascii="Arial" w:hAnsi="Arial" w:cs="Arial"/>
                <w:lang w:eastAsia="hr-HR"/>
              </w:rPr>
              <w:t>0,46</w:t>
            </w:r>
          </w:p>
        </w:tc>
      </w:tr>
    </w:tbl>
    <w:p w:rsidR="007D6BD3" w:rsidRDefault="007D6BD3" w:rsidP="00B612B4">
      <w:pPr>
        <w:spacing w:line="360" w:lineRule="auto"/>
        <w:ind w:left="567" w:firstLine="851"/>
        <w:jc w:val="both"/>
        <w:rPr>
          <w:rFonts w:ascii="Arial" w:hAnsi="Arial" w:cs="Arial"/>
        </w:rPr>
      </w:pPr>
    </w:p>
    <w:p w:rsidR="007D6BD3" w:rsidRDefault="007D6BD3" w:rsidP="007D6BD3">
      <w:pPr>
        <w:spacing w:line="360" w:lineRule="auto"/>
        <w:ind w:left="567" w:firstLine="851"/>
        <w:jc w:val="both"/>
        <w:rPr>
          <w:rFonts w:ascii="Arial" w:hAnsi="Arial" w:cs="Arial"/>
        </w:rPr>
      </w:pPr>
      <w:r w:rsidRPr="00311825">
        <w:rPr>
          <w:rFonts w:ascii="Arial" w:hAnsi="Arial" w:cs="Arial"/>
        </w:rPr>
        <w:t>Zanimljivo</w:t>
      </w:r>
      <w:r>
        <w:rPr>
          <w:rFonts w:ascii="Arial" w:hAnsi="Arial" w:cs="Arial"/>
        </w:rPr>
        <w:t xml:space="preserve"> je</w:t>
      </w:r>
      <w:r w:rsidRPr="00311825">
        <w:rPr>
          <w:rFonts w:ascii="Arial" w:hAnsi="Arial" w:cs="Arial"/>
        </w:rPr>
        <w:t xml:space="preserve"> kako </w:t>
      </w:r>
      <w:r w:rsidR="000073B9">
        <w:rPr>
          <w:rFonts w:ascii="Arial" w:hAnsi="Arial" w:cs="Arial"/>
        </w:rPr>
        <w:t>se povezanost kriterijske te</w:t>
      </w:r>
      <w:r>
        <w:rPr>
          <w:rFonts w:ascii="Arial" w:hAnsi="Arial" w:cs="Arial"/>
        </w:rPr>
        <w:t xml:space="preserve"> skupa prediktorskih</w:t>
      </w:r>
      <w:r w:rsidRPr="00566771">
        <w:rPr>
          <w:rFonts w:ascii="Arial" w:hAnsi="Arial" w:cs="Arial"/>
        </w:rPr>
        <w:t xml:space="preserve"> </w:t>
      </w:r>
      <w:r w:rsidR="000073B9">
        <w:rPr>
          <w:rFonts w:ascii="Arial" w:hAnsi="Arial" w:cs="Arial"/>
        </w:rPr>
        <w:t>varijabli</w:t>
      </w:r>
      <w:r>
        <w:rPr>
          <w:rFonts w:ascii="Arial" w:hAnsi="Arial" w:cs="Arial"/>
        </w:rPr>
        <w:t xml:space="preserve">, </w:t>
      </w:r>
      <w:r w:rsidR="000073B9" w:rsidRPr="00311825">
        <w:rPr>
          <w:rFonts w:ascii="Arial" w:hAnsi="Arial" w:cs="Arial"/>
        </w:rPr>
        <w:t xml:space="preserve">nije </w:t>
      </w:r>
      <w:r w:rsidR="000073B9">
        <w:rPr>
          <w:rFonts w:ascii="Arial" w:hAnsi="Arial" w:cs="Arial"/>
        </w:rPr>
        <w:t>statistički značajan</w:t>
      </w:r>
      <w:r w:rsidR="000073B9" w:rsidRPr="00311825">
        <w:rPr>
          <w:rFonts w:ascii="Arial" w:hAnsi="Arial" w:cs="Arial"/>
        </w:rPr>
        <w:t xml:space="preserve"> </w:t>
      </w:r>
      <w:r>
        <w:rPr>
          <w:rFonts w:ascii="Arial" w:hAnsi="Arial" w:cs="Arial"/>
        </w:rPr>
        <w:t xml:space="preserve">koliko je </w:t>
      </w:r>
      <w:r w:rsidR="000073B9">
        <w:rPr>
          <w:rFonts w:ascii="Arial" w:hAnsi="Arial" w:cs="Arial"/>
        </w:rPr>
        <w:t xml:space="preserve">to </w:t>
      </w:r>
      <w:r>
        <w:rPr>
          <w:rFonts w:ascii="Arial" w:hAnsi="Arial" w:cs="Arial"/>
        </w:rPr>
        <w:t>bilo za očekivati</w:t>
      </w:r>
      <w:r w:rsidRPr="00311825">
        <w:rPr>
          <w:rFonts w:ascii="Arial" w:hAnsi="Arial" w:cs="Arial"/>
        </w:rPr>
        <w:t xml:space="preserve">. Uzroci </w:t>
      </w:r>
      <w:r>
        <w:rPr>
          <w:rFonts w:ascii="Arial" w:hAnsi="Arial" w:cs="Arial"/>
        </w:rPr>
        <w:t>izostanka ove povezanosti</w:t>
      </w:r>
      <w:r w:rsidRPr="00311825">
        <w:rPr>
          <w:rFonts w:ascii="Arial" w:hAnsi="Arial" w:cs="Arial"/>
        </w:rPr>
        <w:t xml:space="preserve"> mogli bi biti </w:t>
      </w:r>
      <w:r>
        <w:rPr>
          <w:rFonts w:ascii="Arial" w:hAnsi="Arial" w:cs="Arial"/>
        </w:rPr>
        <w:t>različiti,</w:t>
      </w:r>
      <w:r w:rsidRPr="00311825">
        <w:rPr>
          <w:rFonts w:ascii="Arial" w:hAnsi="Arial" w:cs="Arial"/>
        </w:rPr>
        <w:t xml:space="preserve"> od specifičnosti samog uzorka ispitanika na kojem se provodilo istraživanje, mogućnosti pogreške u mjerenju</w:t>
      </w:r>
      <w:r w:rsidR="000073B9">
        <w:rPr>
          <w:rFonts w:ascii="Arial" w:hAnsi="Arial" w:cs="Arial"/>
        </w:rPr>
        <w:t>,</w:t>
      </w:r>
      <w:r w:rsidRPr="00311825">
        <w:rPr>
          <w:rFonts w:ascii="Arial" w:hAnsi="Arial" w:cs="Arial"/>
        </w:rPr>
        <w:t xml:space="preserve"> do </w:t>
      </w:r>
      <w:r>
        <w:rPr>
          <w:rFonts w:ascii="Arial" w:hAnsi="Arial" w:cs="Arial"/>
        </w:rPr>
        <w:t xml:space="preserve">još uvijek nedovoljnih </w:t>
      </w:r>
      <w:r w:rsidR="000073B9">
        <w:rPr>
          <w:rFonts w:ascii="Arial" w:hAnsi="Arial" w:cs="Arial"/>
        </w:rPr>
        <w:t>spoznaja</w:t>
      </w:r>
      <w:r>
        <w:rPr>
          <w:rFonts w:ascii="Arial" w:hAnsi="Arial" w:cs="Arial"/>
        </w:rPr>
        <w:t xml:space="preserve"> o razvojnim</w:t>
      </w:r>
      <w:r w:rsidRPr="00311825">
        <w:rPr>
          <w:rFonts w:ascii="Arial" w:hAnsi="Arial" w:cs="Arial"/>
        </w:rPr>
        <w:t xml:space="preserve"> karakteristika</w:t>
      </w:r>
      <w:r>
        <w:rPr>
          <w:rFonts w:ascii="Arial" w:hAnsi="Arial" w:cs="Arial"/>
        </w:rPr>
        <w:t>ma</w:t>
      </w:r>
      <w:r w:rsidRPr="00311825">
        <w:rPr>
          <w:rFonts w:ascii="Arial" w:hAnsi="Arial" w:cs="Arial"/>
        </w:rPr>
        <w:t xml:space="preserve"> djece</w:t>
      </w:r>
      <w:r>
        <w:rPr>
          <w:rFonts w:ascii="Arial" w:hAnsi="Arial" w:cs="Arial"/>
        </w:rPr>
        <w:t xml:space="preserve"> ovog dobnog uzrasta</w:t>
      </w:r>
      <w:r w:rsidRPr="00311825">
        <w:rPr>
          <w:rFonts w:ascii="Arial" w:hAnsi="Arial" w:cs="Arial"/>
        </w:rPr>
        <w:t xml:space="preserve">. </w:t>
      </w:r>
    </w:p>
    <w:p w:rsidR="007D6BD3" w:rsidRDefault="007D6BD3" w:rsidP="007D6BD3">
      <w:pPr>
        <w:spacing w:line="360" w:lineRule="auto"/>
        <w:ind w:left="567" w:firstLine="851"/>
        <w:jc w:val="both"/>
        <w:rPr>
          <w:rFonts w:ascii="Arial" w:hAnsi="Arial" w:cs="Arial"/>
        </w:rPr>
      </w:pPr>
    </w:p>
    <w:p w:rsidR="007D6BD3" w:rsidRDefault="007D6BD3" w:rsidP="007D6BD3">
      <w:pPr>
        <w:spacing w:line="360" w:lineRule="auto"/>
        <w:ind w:left="567" w:firstLine="851"/>
        <w:jc w:val="both"/>
        <w:rPr>
          <w:rFonts w:ascii="Arial" w:hAnsi="Arial" w:cs="Arial"/>
        </w:rPr>
      </w:pPr>
      <w:r w:rsidRPr="00311825">
        <w:rPr>
          <w:rFonts w:ascii="Arial" w:hAnsi="Arial" w:cs="Arial"/>
        </w:rPr>
        <w:t xml:space="preserve">Vrijednosti standardiziranih regresijskih </w:t>
      </w:r>
      <w:r>
        <w:rPr>
          <w:rFonts w:ascii="Arial" w:hAnsi="Arial" w:cs="Arial"/>
        </w:rPr>
        <w:t>koeficijenata uglavnom nisu bile značajne</w:t>
      </w:r>
      <w:r w:rsidRPr="00311825">
        <w:rPr>
          <w:rFonts w:ascii="Arial" w:hAnsi="Arial" w:cs="Arial"/>
        </w:rPr>
        <w:t xml:space="preserve"> na </w:t>
      </w:r>
      <w:r>
        <w:rPr>
          <w:rFonts w:ascii="Arial" w:hAnsi="Arial" w:cs="Arial"/>
        </w:rPr>
        <w:t>razini značajnosti od 0,</w:t>
      </w:r>
      <w:r w:rsidRPr="00311825">
        <w:rPr>
          <w:rFonts w:ascii="Arial" w:hAnsi="Arial" w:cs="Arial"/>
        </w:rPr>
        <w:t xml:space="preserve">05. Varijabla </w:t>
      </w:r>
      <w:r>
        <w:rPr>
          <w:rFonts w:ascii="Arial" w:hAnsi="Arial" w:cs="Arial"/>
        </w:rPr>
        <w:t>guranja</w:t>
      </w:r>
      <w:r w:rsidRPr="00311825">
        <w:rPr>
          <w:rFonts w:ascii="Arial" w:hAnsi="Arial" w:cs="Arial"/>
        </w:rPr>
        <w:t xml:space="preserve"> lopte rukom </w:t>
      </w:r>
      <w:r>
        <w:rPr>
          <w:rFonts w:ascii="Arial" w:hAnsi="Arial" w:cs="Arial"/>
        </w:rPr>
        <w:t>jedina</w:t>
      </w:r>
      <w:r w:rsidRPr="00311825">
        <w:rPr>
          <w:rFonts w:ascii="Arial" w:hAnsi="Arial" w:cs="Arial"/>
        </w:rPr>
        <w:t xml:space="preserve"> je pokazala statistič</w:t>
      </w:r>
      <w:r>
        <w:rPr>
          <w:rFonts w:ascii="Arial" w:hAnsi="Arial" w:cs="Arial"/>
        </w:rPr>
        <w:t>ki značajnu predikciju. Smatra se</w:t>
      </w:r>
      <w:r w:rsidRPr="00311825">
        <w:rPr>
          <w:rFonts w:ascii="Arial" w:hAnsi="Arial" w:cs="Arial"/>
        </w:rPr>
        <w:t xml:space="preserve"> kako na uspješnost guranja lopte između stalaka svakako može </w:t>
      </w:r>
      <w:r>
        <w:rPr>
          <w:rFonts w:ascii="Arial" w:hAnsi="Arial" w:cs="Arial"/>
        </w:rPr>
        <w:t>utjecati</w:t>
      </w:r>
      <w:r w:rsidRPr="00311825">
        <w:rPr>
          <w:rFonts w:ascii="Arial" w:hAnsi="Arial" w:cs="Arial"/>
        </w:rPr>
        <w:t xml:space="preserve"> razina percepcije</w:t>
      </w:r>
      <w:r>
        <w:rPr>
          <w:rFonts w:ascii="Arial" w:hAnsi="Arial" w:cs="Arial"/>
        </w:rPr>
        <w:t>,</w:t>
      </w:r>
      <w:r w:rsidRPr="00311825">
        <w:rPr>
          <w:rFonts w:ascii="Arial" w:hAnsi="Arial" w:cs="Arial"/>
        </w:rPr>
        <w:t xml:space="preserve"> odnosno </w:t>
      </w:r>
      <w:r>
        <w:rPr>
          <w:rFonts w:ascii="Arial" w:hAnsi="Arial" w:cs="Arial"/>
        </w:rPr>
        <w:t>sposobnost zadržavanja</w:t>
      </w:r>
      <w:r w:rsidRPr="00311825">
        <w:rPr>
          <w:rFonts w:ascii="Arial" w:hAnsi="Arial" w:cs="Arial"/>
        </w:rPr>
        <w:t xml:space="preserve"> pažnje. S obzirom da djeca u testu trebaju loptu gurati između nekoliko stalaka, </w:t>
      </w:r>
      <w:r>
        <w:rPr>
          <w:rFonts w:ascii="Arial" w:hAnsi="Arial" w:cs="Arial"/>
        </w:rPr>
        <w:t>sposobnost zadržavanja</w:t>
      </w:r>
      <w:r w:rsidRPr="00311825">
        <w:rPr>
          <w:rFonts w:ascii="Arial" w:hAnsi="Arial" w:cs="Arial"/>
        </w:rPr>
        <w:t xml:space="preserve"> pažnje na zadovoljavajućoj razini može </w:t>
      </w:r>
      <w:r>
        <w:rPr>
          <w:rFonts w:ascii="Arial" w:hAnsi="Arial" w:cs="Arial"/>
        </w:rPr>
        <w:t xml:space="preserve">vjerojatno </w:t>
      </w:r>
      <w:r w:rsidRPr="00311825">
        <w:rPr>
          <w:rFonts w:ascii="Arial" w:hAnsi="Arial" w:cs="Arial"/>
        </w:rPr>
        <w:t xml:space="preserve">pozitivno djelovati na rezultat. </w:t>
      </w:r>
      <w:r>
        <w:rPr>
          <w:rFonts w:ascii="Arial" w:hAnsi="Arial" w:cs="Arial"/>
        </w:rPr>
        <w:t>Možebitni r</w:t>
      </w:r>
      <w:r w:rsidRPr="00311825">
        <w:rPr>
          <w:rFonts w:ascii="Arial" w:hAnsi="Arial" w:cs="Arial"/>
        </w:rPr>
        <w:t>ani gubitak pažnje</w:t>
      </w:r>
      <w:r>
        <w:rPr>
          <w:rFonts w:ascii="Arial" w:hAnsi="Arial" w:cs="Arial"/>
        </w:rPr>
        <w:t>/koncentracije</w:t>
      </w:r>
      <w:r w:rsidRPr="00311825">
        <w:rPr>
          <w:rFonts w:ascii="Arial" w:hAnsi="Arial" w:cs="Arial"/>
        </w:rPr>
        <w:t xml:space="preserve"> može </w:t>
      </w:r>
      <w:r>
        <w:rPr>
          <w:rFonts w:ascii="Arial" w:hAnsi="Arial" w:cs="Arial"/>
        </w:rPr>
        <w:t>vrlo vjerojatno</w:t>
      </w:r>
      <w:r w:rsidRPr="00311825">
        <w:rPr>
          <w:rFonts w:ascii="Arial" w:hAnsi="Arial" w:cs="Arial"/>
        </w:rPr>
        <w:t xml:space="preserve"> bitno utjecati na kvalitetu izvođenja zadaće. </w:t>
      </w:r>
    </w:p>
    <w:p w:rsidR="000073B9" w:rsidRDefault="000073B9" w:rsidP="000073B9">
      <w:pPr>
        <w:spacing w:line="360" w:lineRule="auto"/>
        <w:jc w:val="both"/>
        <w:rPr>
          <w:rFonts w:ascii="Arial" w:hAnsi="Arial" w:cs="Arial"/>
        </w:rPr>
      </w:pPr>
    </w:p>
    <w:p w:rsidR="007179BA" w:rsidRDefault="007179BA" w:rsidP="00B612B4">
      <w:pPr>
        <w:spacing w:line="360" w:lineRule="auto"/>
        <w:ind w:left="567" w:firstLine="851"/>
        <w:jc w:val="both"/>
        <w:rPr>
          <w:rFonts w:ascii="Arial" w:hAnsi="Arial" w:cs="Arial"/>
        </w:rPr>
      </w:pPr>
      <w:r>
        <w:rPr>
          <w:rFonts w:ascii="Arial" w:hAnsi="Arial" w:cs="Arial"/>
        </w:rPr>
        <w:t>S obzirom na vrij</w:t>
      </w:r>
      <w:r w:rsidR="00B612B4">
        <w:rPr>
          <w:rFonts w:ascii="Arial" w:hAnsi="Arial" w:cs="Arial"/>
        </w:rPr>
        <w:t>ednosti regresijske analize moglo bi se</w:t>
      </w:r>
      <w:r>
        <w:rPr>
          <w:rFonts w:ascii="Arial" w:hAnsi="Arial" w:cs="Arial"/>
        </w:rPr>
        <w:t xml:space="preserve"> utvrditi kao između prediktorskih varijabli i kriterija ne postoji statistički značajna povezanost. </w:t>
      </w:r>
    </w:p>
    <w:p w:rsidR="007179BA" w:rsidRDefault="007179BA" w:rsidP="007179BA">
      <w:pPr>
        <w:spacing w:line="360" w:lineRule="auto"/>
        <w:ind w:left="567" w:firstLine="851"/>
        <w:jc w:val="both"/>
        <w:rPr>
          <w:rFonts w:ascii="Arial" w:hAnsi="Arial" w:cs="Arial"/>
        </w:rPr>
      </w:pPr>
    </w:p>
    <w:p w:rsidR="007179BA" w:rsidRDefault="00B612B4" w:rsidP="007179BA">
      <w:pPr>
        <w:spacing w:line="360" w:lineRule="auto"/>
        <w:ind w:left="567" w:firstLine="851"/>
        <w:jc w:val="both"/>
        <w:rPr>
          <w:rFonts w:ascii="Arial" w:hAnsi="Arial" w:cs="Arial"/>
        </w:rPr>
      </w:pPr>
      <w:r>
        <w:rPr>
          <w:rFonts w:ascii="Arial" w:hAnsi="Arial" w:cs="Arial"/>
        </w:rPr>
        <w:t>S</w:t>
      </w:r>
      <w:r w:rsidR="007179BA">
        <w:rPr>
          <w:rFonts w:ascii="Arial" w:hAnsi="Arial" w:cs="Arial"/>
        </w:rPr>
        <w:t>vakako</w:t>
      </w:r>
      <w:r w:rsidR="007179BA" w:rsidRPr="00311825">
        <w:rPr>
          <w:rFonts w:ascii="Arial" w:hAnsi="Arial" w:cs="Arial"/>
        </w:rPr>
        <w:t xml:space="preserve"> </w:t>
      </w:r>
      <w:r>
        <w:rPr>
          <w:rFonts w:ascii="Arial" w:hAnsi="Arial" w:cs="Arial"/>
        </w:rPr>
        <w:t xml:space="preserve">bi </w:t>
      </w:r>
      <w:r w:rsidR="007179BA" w:rsidRPr="00311825">
        <w:rPr>
          <w:rFonts w:ascii="Arial" w:hAnsi="Arial" w:cs="Arial"/>
        </w:rPr>
        <w:t xml:space="preserve">bilo </w:t>
      </w:r>
      <w:r w:rsidR="000073B9">
        <w:rPr>
          <w:rFonts w:ascii="Arial" w:hAnsi="Arial" w:cs="Arial"/>
        </w:rPr>
        <w:t xml:space="preserve">nužno a i </w:t>
      </w:r>
      <w:r w:rsidR="007179BA" w:rsidRPr="00311825">
        <w:rPr>
          <w:rFonts w:ascii="Arial" w:hAnsi="Arial" w:cs="Arial"/>
        </w:rPr>
        <w:t xml:space="preserve">korisno provesti dodatna istraživanja </w:t>
      </w:r>
      <w:r w:rsidR="007179BA">
        <w:rPr>
          <w:rFonts w:ascii="Arial" w:hAnsi="Arial" w:cs="Arial"/>
        </w:rPr>
        <w:t>u kojima bi se ponovo pokušao utvrditi utjecaj pojedinih</w:t>
      </w:r>
      <w:r w:rsidR="007179BA" w:rsidRPr="00311825">
        <w:rPr>
          <w:rFonts w:ascii="Arial" w:hAnsi="Arial" w:cs="Arial"/>
        </w:rPr>
        <w:t xml:space="preserve"> motoričkih spo</w:t>
      </w:r>
      <w:r w:rsidR="000073B9">
        <w:rPr>
          <w:rFonts w:ascii="Arial" w:hAnsi="Arial" w:cs="Arial"/>
        </w:rPr>
        <w:t>sobnosti djece predškolske dobi</w:t>
      </w:r>
      <w:r w:rsidR="007179BA">
        <w:rPr>
          <w:rFonts w:ascii="Arial" w:hAnsi="Arial" w:cs="Arial"/>
        </w:rPr>
        <w:t xml:space="preserve"> na vidnu diskriminaciju složenih likova. Preduvjet bi bio prije svega </w:t>
      </w:r>
      <w:r w:rsidR="007179BA" w:rsidRPr="00311825">
        <w:rPr>
          <w:rFonts w:ascii="Arial" w:hAnsi="Arial" w:cs="Arial"/>
        </w:rPr>
        <w:t xml:space="preserve">konstruiranje novih varijabli koje </w:t>
      </w:r>
      <w:r w:rsidR="007179BA">
        <w:rPr>
          <w:rFonts w:ascii="Arial" w:hAnsi="Arial" w:cs="Arial"/>
        </w:rPr>
        <w:t>bi možda bile primjerenije njihovim sposobnostima i osobinama</w:t>
      </w:r>
      <w:r>
        <w:rPr>
          <w:rFonts w:ascii="Arial" w:hAnsi="Arial" w:cs="Arial"/>
        </w:rPr>
        <w:t>.</w:t>
      </w:r>
    </w:p>
    <w:p w:rsidR="007179BA" w:rsidRPr="00311825" w:rsidRDefault="007179BA" w:rsidP="007179BA">
      <w:pPr>
        <w:spacing w:line="360" w:lineRule="auto"/>
        <w:ind w:left="567" w:firstLine="851"/>
        <w:jc w:val="both"/>
        <w:rPr>
          <w:rFonts w:ascii="Arial" w:hAnsi="Arial" w:cs="Arial"/>
        </w:rPr>
      </w:pPr>
    </w:p>
    <w:p w:rsidR="007179BA" w:rsidRDefault="007179BA" w:rsidP="007179BA">
      <w:pPr>
        <w:spacing w:line="360" w:lineRule="auto"/>
        <w:ind w:left="567" w:firstLine="851"/>
        <w:jc w:val="both"/>
        <w:rPr>
          <w:rFonts w:ascii="Arial" w:hAnsi="Arial" w:cs="Arial"/>
        </w:rPr>
      </w:pPr>
      <w:r>
        <w:rPr>
          <w:rFonts w:ascii="Arial" w:hAnsi="Arial" w:cs="Arial"/>
        </w:rPr>
        <w:t xml:space="preserve"> </w:t>
      </w:r>
    </w:p>
    <w:p w:rsidR="000073B9" w:rsidRDefault="000073B9" w:rsidP="007179BA">
      <w:pPr>
        <w:spacing w:line="360" w:lineRule="auto"/>
        <w:ind w:left="567" w:firstLine="851"/>
        <w:jc w:val="both"/>
        <w:rPr>
          <w:rFonts w:ascii="Arial" w:hAnsi="Arial" w:cs="Arial"/>
        </w:rPr>
      </w:pPr>
    </w:p>
    <w:p w:rsidR="000073B9" w:rsidRDefault="000073B9" w:rsidP="007179BA">
      <w:pPr>
        <w:spacing w:line="360" w:lineRule="auto"/>
        <w:ind w:left="567" w:firstLine="851"/>
        <w:jc w:val="both"/>
        <w:rPr>
          <w:rFonts w:ascii="Arial" w:hAnsi="Arial" w:cs="Arial"/>
        </w:rPr>
      </w:pPr>
    </w:p>
    <w:p w:rsidR="000073B9" w:rsidRPr="00311825" w:rsidRDefault="000073B9" w:rsidP="007179BA">
      <w:pPr>
        <w:spacing w:line="360" w:lineRule="auto"/>
        <w:ind w:left="567" w:firstLine="851"/>
        <w:jc w:val="both"/>
        <w:rPr>
          <w:rFonts w:ascii="Arial" w:hAnsi="Arial" w:cs="Arial"/>
        </w:rPr>
      </w:pPr>
    </w:p>
    <w:p w:rsidR="007179BA" w:rsidRPr="00311825" w:rsidRDefault="007179BA" w:rsidP="007179BA">
      <w:pPr>
        <w:spacing w:line="360" w:lineRule="auto"/>
        <w:jc w:val="both"/>
        <w:rPr>
          <w:rFonts w:ascii="Arial" w:hAnsi="Arial" w:cs="Arial"/>
        </w:rPr>
      </w:pPr>
    </w:p>
    <w:p w:rsidR="007179BA" w:rsidRPr="00BA1215" w:rsidRDefault="007179BA" w:rsidP="007179BA">
      <w:pPr>
        <w:spacing w:line="360" w:lineRule="auto"/>
        <w:ind w:left="567" w:firstLine="851"/>
        <w:jc w:val="both"/>
        <w:rPr>
          <w:rFonts w:ascii="Arial" w:hAnsi="Arial" w:cs="Arial"/>
          <w:b/>
        </w:rPr>
      </w:pPr>
      <w:r w:rsidRPr="00BA1215">
        <w:rPr>
          <w:rFonts w:ascii="Arial" w:hAnsi="Arial" w:cs="Arial"/>
          <w:b/>
        </w:rPr>
        <w:t xml:space="preserve">5.3.3. </w:t>
      </w:r>
      <w:r w:rsidR="000E68D0" w:rsidRPr="00BA1215">
        <w:rPr>
          <w:rFonts w:ascii="Arial" w:hAnsi="Arial" w:cs="Arial"/>
          <w:b/>
        </w:rPr>
        <w:t xml:space="preserve">Relacije </w:t>
      </w:r>
      <w:r w:rsidR="008623BB" w:rsidRPr="00BA1215">
        <w:rPr>
          <w:rFonts w:ascii="Arial" w:hAnsi="Arial" w:cs="Arial"/>
          <w:b/>
        </w:rPr>
        <w:t xml:space="preserve">nekih </w:t>
      </w:r>
      <w:r w:rsidR="00336112" w:rsidRPr="00BA1215">
        <w:rPr>
          <w:rFonts w:ascii="Arial" w:hAnsi="Arial" w:cs="Arial"/>
          <w:b/>
        </w:rPr>
        <w:t xml:space="preserve">manifestnih varijabli </w:t>
      </w:r>
      <w:r w:rsidR="008623BB" w:rsidRPr="00BA1215">
        <w:rPr>
          <w:rFonts w:ascii="Arial" w:hAnsi="Arial" w:cs="Arial"/>
          <w:b/>
        </w:rPr>
        <w:t xml:space="preserve">motoričkih </w:t>
      </w:r>
      <w:r w:rsidR="000073B9">
        <w:rPr>
          <w:rFonts w:ascii="Arial" w:hAnsi="Arial" w:cs="Arial"/>
          <w:b/>
        </w:rPr>
        <w:t>obilježja</w:t>
      </w:r>
      <w:r w:rsidR="008623BB" w:rsidRPr="00BA1215">
        <w:rPr>
          <w:rFonts w:ascii="Arial" w:hAnsi="Arial" w:cs="Arial"/>
          <w:b/>
        </w:rPr>
        <w:t xml:space="preserve"> i </w:t>
      </w:r>
      <w:r w:rsidR="000073B9" w:rsidRPr="000073B9">
        <w:rPr>
          <w:rFonts w:ascii="Arial" w:hAnsi="Arial" w:cs="Arial"/>
          <w:b/>
          <w:i/>
        </w:rPr>
        <w:t>T</w:t>
      </w:r>
      <w:r w:rsidRPr="000073B9">
        <w:rPr>
          <w:rFonts w:ascii="Arial" w:hAnsi="Arial" w:cs="Arial"/>
          <w:b/>
          <w:i/>
        </w:rPr>
        <w:t>est</w:t>
      </w:r>
      <w:r w:rsidR="000E68D0" w:rsidRPr="000073B9">
        <w:rPr>
          <w:rFonts w:ascii="Arial" w:hAnsi="Arial" w:cs="Arial"/>
          <w:b/>
          <w:i/>
        </w:rPr>
        <w:t>a poznavanja činjenica</w:t>
      </w:r>
      <w:r w:rsidR="000E68D0" w:rsidRPr="00BA1215">
        <w:rPr>
          <w:rFonts w:ascii="Arial" w:hAnsi="Arial" w:cs="Arial"/>
          <w:b/>
        </w:rPr>
        <w:t xml:space="preserve"> </w:t>
      </w:r>
      <w:r w:rsidR="008623BB" w:rsidRPr="00BA1215">
        <w:rPr>
          <w:rFonts w:ascii="Arial" w:hAnsi="Arial" w:cs="Arial"/>
          <w:b/>
        </w:rPr>
        <w:t xml:space="preserve">kod </w:t>
      </w:r>
      <w:r w:rsidRPr="00BA1215">
        <w:rPr>
          <w:rFonts w:ascii="Arial" w:hAnsi="Arial" w:cs="Arial"/>
          <w:b/>
        </w:rPr>
        <w:t xml:space="preserve">djece predškolske dobi </w:t>
      </w:r>
    </w:p>
    <w:p w:rsidR="007179BA" w:rsidRPr="00311825" w:rsidRDefault="007179BA" w:rsidP="007179BA">
      <w:pPr>
        <w:spacing w:line="360" w:lineRule="auto"/>
        <w:ind w:left="567" w:firstLine="851"/>
        <w:jc w:val="both"/>
        <w:rPr>
          <w:rFonts w:ascii="Arial" w:hAnsi="Arial" w:cs="Arial"/>
        </w:rPr>
      </w:pPr>
    </w:p>
    <w:p w:rsidR="007179BA" w:rsidRDefault="007179BA" w:rsidP="007179BA">
      <w:pPr>
        <w:spacing w:line="360" w:lineRule="auto"/>
        <w:ind w:left="567" w:firstLine="851"/>
        <w:jc w:val="both"/>
        <w:rPr>
          <w:rFonts w:ascii="Arial" w:hAnsi="Arial" w:cs="Arial"/>
        </w:rPr>
      </w:pPr>
      <w:r>
        <w:rPr>
          <w:rFonts w:ascii="Arial" w:hAnsi="Arial" w:cs="Arial"/>
        </w:rPr>
        <w:t>Ovom regresijskom analizom žel</w:t>
      </w:r>
      <w:r w:rsidR="00BA1215">
        <w:rPr>
          <w:rFonts w:ascii="Arial" w:hAnsi="Arial" w:cs="Arial"/>
        </w:rPr>
        <w:t>jelo se</w:t>
      </w:r>
      <w:r w:rsidRPr="00311825">
        <w:rPr>
          <w:rFonts w:ascii="Arial" w:hAnsi="Arial" w:cs="Arial"/>
        </w:rPr>
        <w:t xml:space="preserve"> provjeriti </w:t>
      </w:r>
      <w:r>
        <w:rPr>
          <w:rFonts w:ascii="Arial" w:hAnsi="Arial" w:cs="Arial"/>
        </w:rPr>
        <w:t xml:space="preserve">postoji li statistički značajan utjecaj prediktorskih varijabli koje </w:t>
      </w:r>
      <w:r w:rsidR="00BA1215">
        <w:rPr>
          <w:rFonts w:ascii="Arial" w:hAnsi="Arial" w:cs="Arial"/>
        </w:rPr>
        <w:t>su činile</w:t>
      </w:r>
      <w:r>
        <w:rPr>
          <w:rFonts w:ascii="Arial" w:hAnsi="Arial" w:cs="Arial"/>
        </w:rPr>
        <w:t xml:space="preserve"> </w:t>
      </w:r>
      <w:r w:rsidR="00BA1215">
        <w:rPr>
          <w:rFonts w:ascii="Arial" w:hAnsi="Arial" w:cs="Arial"/>
        </w:rPr>
        <w:t>skup kompozitnih</w:t>
      </w:r>
      <w:r w:rsidRPr="00311825">
        <w:rPr>
          <w:rFonts w:ascii="Arial" w:hAnsi="Arial" w:cs="Arial"/>
        </w:rPr>
        <w:t xml:space="preserve"> testova za procjenu motoričkih sposobnosti</w:t>
      </w:r>
      <w:r w:rsidR="00BA1215">
        <w:rPr>
          <w:rFonts w:ascii="Arial" w:hAnsi="Arial" w:cs="Arial"/>
        </w:rPr>
        <w:t xml:space="preserve"> te kriterijske varijable, u ovom slučaju</w:t>
      </w:r>
      <w:r w:rsidRPr="00311825">
        <w:rPr>
          <w:rFonts w:ascii="Arial" w:hAnsi="Arial" w:cs="Arial"/>
        </w:rPr>
        <w:t xml:space="preserve"> poznavanja činjenica</w:t>
      </w:r>
      <w:r>
        <w:rPr>
          <w:rFonts w:ascii="Arial" w:hAnsi="Arial" w:cs="Arial"/>
        </w:rPr>
        <w:t>.</w:t>
      </w:r>
      <w:r w:rsidRPr="00311825">
        <w:rPr>
          <w:rFonts w:ascii="Arial" w:hAnsi="Arial" w:cs="Arial"/>
        </w:rPr>
        <w:t xml:space="preserve"> Rezultati </w:t>
      </w:r>
      <w:r w:rsidR="00BA1215">
        <w:rPr>
          <w:rFonts w:ascii="Arial" w:hAnsi="Arial" w:cs="Arial"/>
        </w:rPr>
        <w:t>ove analize</w:t>
      </w:r>
      <w:r>
        <w:rPr>
          <w:rFonts w:ascii="Arial" w:hAnsi="Arial" w:cs="Arial"/>
        </w:rPr>
        <w:t xml:space="preserve"> nalaze se u tablici 3.3.</w:t>
      </w:r>
    </w:p>
    <w:p w:rsidR="007179BA" w:rsidRDefault="007179BA" w:rsidP="007179BA">
      <w:pPr>
        <w:spacing w:line="360" w:lineRule="auto"/>
        <w:ind w:left="567" w:firstLine="851"/>
        <w:jc w:val="both"/>
        <w:rPr>
          <w:rFonts w:ascii="Arial" w:hAnsi="Arial" w:cs="Arial"/>
        </w:rPr>
      </w:pPr>
    </w:p>
    <w:p w:rsidR="007179BA" w:rsidRPr="0002412F" w:rsidRDefault="007179BA" w:rsidP="000073B9">
      <w:pPr>
        <w:tabs>
          <w:tab w:val="left" w:pos="2268"/>
        </w:tabs>
        <w:spacing w:line="360" w:lineRule="auto"/>
        <w:ind w:left="567" w:firstLine="851"/>
        <w:jc w:val="both"/>
        <w:rPr>
          <w:rFonts w:ascii="Arial" w:hAnsi="Arial" w:cs="Arial"/>
          <w:i/>
        </w:rPr>
      </w:pPr>
      <w:r>
        <w:rPr>
          <w:rFonts w:ascii="Arial" w:hAnsi="Arial" w:cs="Arial"/>
        </w:rPr>
        <w:t>T</w:t>
      </w:r>
      <w:r w:rsidRPr="00F40A1D">
        <w:rPr>
          <w:rFonts w:ascii="Arial" w:hAnsi="Arial" w:cs="Arial"/>
        </w:rPr>
        <w:t>ablica</w:t>
      </w:r>
      <w:r w:rsidR="000073B9">
        <w:rPr>
          <w:rFonts w:ascii="Arial" w:hAnsi="Arial" w:cs="Arial"/>
        </w:rPr>
        <w:t xml:space="preserve"> 3.3 R</w:t>
      </w:r>
      <w:r>
        <w:rPr>
          <w:rFonts w:ascii="Arial" w:hAnsi="Arial" w:cs="Arial"/>
        </w:rPr>
        <w:t xml:space="preserve">ezultati regresije kriterijske varijable testa poznavanja činjenica i prediktorskih varijabli motoričkih sposobnosti </w:t>
      </w:r>
      <w:r w:rsidRPr="00F40A1D">
        <w:rPr>
          <w:rFonts w:ascii="Arial" w:hAnsi="Arial" w:cs="Arial"/>
        </w:rPr>
        <w:t xml:space="preserve"> </w:t>
      </w:r>
    </w:p>
    <w:p w:rsidR="007179BA" w:rsidRPr="00311825" w:rsidRDefault="007179BA" w:rsidP="007179BA">
      <w:pPr>
        <w:rPr>
          <w:rFonts w:ascii="Arial" w:hAnsi="Arial" w:cs="Arial"/>
          <w:lang w:eastAsia="hr-HR"/>
        </w:rPr>
      </w:pPr>
    </w:p>
    <w:p w:rsidR="007179BA" w:rsidRDefault="007179BA" w:rsidP="000073B9">
      <w:pPr>
        <w:spacing w:line="360" w:lineRule="auto"/>
        <w:ind w:left="567" w:firstLine="851"/>
        <w:jc w:val="both"/>
        <w:rPr>
          <w:rFonts w:ascii="Arial" w:hAnsi="Arial" w:cs="Arial"/>
          <w:lang w:eastAsia="hr-HR"/>
        </w:rPr>
      </w:pPr>
      <w:r>
        <w:rPr>
          <w:rFonts w:ascii="Arial" w:hAnsi="Arial" w:cs="Arial"/>
        </w:rPr>
        <w:t>RO = 0,28</w:t>
      </w:r>
      <w:r w:rsidRPr="00311825">
        <w:rPr>
          <w:rFonts w:ascii="Arial" w:hAnsi="Arial" w:cs="Arial"/>
        </w:rPr>
        <w:t xml:space="preserve">, </w:t>
      </w:r>
      <w:r>
        <w:rPr>
          <w:rFonts w:ascii="Arial" w:hAnsi="Arial" w:cs="Arial"/>
        </w:rPr>
        <w:t xml:space="preserve"> </w:t>
      </w:r>
      <w:r>
        <w:rPr>
          <w:rFonts w:ascii="Arial" w:hAnsi="Arial" w:cs="Arial"/>
          <w:lang w:eastAsia="hr-HR"/>
        </w:rPr>
        <w:t>RO² = 0,08</w:t>
      </w:r>
      <w:r w:rsidRPr="00311825">
        <w:rPr>
          <w:rFonts w:ascii="Arial" w:hAnsi="Arial" w:cs="Arial"/>
          <w:lang w:eastAsia="hr-HR"/>
        </w:rPr>
        <w:t xml:space="preserve">, </w:t>
      </w:r>
      <w:r>
        <w:rPr>
          <w:rFonts w:ascii="Arial" w:hAnsi="Arial" w:cs="Arial"/>
          <w:lang w:eastAsia="hr-HR"/>
        </w:rPr>
        <w:t xml:space="preserve"> SE = 1,99,  F = 1,17,  p &lt; 0,30</w:t>
      </w:r>
    </w:p>
    <w:tbl>
      <w:tblPr>
        <w:tblW w:w="7609" w:type="dxa"/>
        <w:tblInd w:w="1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7"/>
        <w:gridCol w:w="1076"/>
        <w:gridCol w:w="1008"/>
        <w:gridCol w:w="1817"/>
        <w:gridCol w:w="790"/>
        <w:gridCol w:w="1016"/>
        <w:gridCol w:w="765"/>
      </w:tblGrid>
      <w:tr w:rsidR="007179BA" w:rsidRPr="00690DE3" w:rsidTr="007179BA">
        <w:trPr>
          <w:trHeight w:val="975"/>
        </w:trPr>
        <w:tc>
          <w:tcPr>
            <w:tcW w:w="1137" w:type="dxa"/>
            <w:vMerge w:val="restart"/>
            <w:shd w:val="clear" w:color="auto" w:fill="auto"/>
            <w:vAlign w:val="bottom"/>
            <w:hideMark/>
          </w:tcPr>
          <w:p w:rsidR="007179BA" w:rsidRPr="00690DE3" w:rsidRDefault="007179BA" w:rsidP="007179BA">
            <w:pPr>
              <w:jc w:val="center"/>
              <w:rPr>
                <w:rFonts w:ascii="Arial" w:hAnsi="Arial" w:cs="Arial"/>
                <w:lang w:eastAsia="hr-HR"/>
              </w:rPr>
            </w:pPr>
          </w:p>
        </w:tc>
        <w:tc>
          <w:tcPr>
            <w:tcW w:w="2084" w:type="dxa"/>
            <w:gridSpan w:val="2"/>
            <w:shd w:val="clear" w:color="auto" w:fill="auto"/>
            <w:vAlign w:val="bottom"/>
            <w:hideMark/>
          </w:tcPr>
          <w:p w:rsidR="007179BA" w:rsidRPr="00D97156" w:rsidRDefault="007179BA" w:rsidP="007179BA">
            <w:pPr>
              <w:jc w:val="center"/>
              <w:rPr>
                <w:rFonts w:ascii="Arial" w:hAnsi="Arial" w:cs="Arial"/>
                <w:lang w:eastAsia="hr-HR"/>
              </w:rPr>
            </w:pPr>
            <w:r w:rsidRPr="00F711EB">
              <w:rPr>
                <w:rFonts w:ascii="Arial" w:hAnsi="Arial" w:cs="Arial"/>
                <w:lang w:eastAsia="hr-HR"/>
              </w:rPr>
              <w:t>Nestandardizirani koeficijenti</w:t>
            </w:r>
          </w:p>
        </w:tc>
        <w:tc>
          <w:tcPr>
            <w:tcW w:w="1817" w:type="dxa"/>
            <w:shd w:val="clear" w:color="auto" w:fill="auto"/>
            <w:vAlign w:val="bottom"/>
            <w:hideMark/>
          </w:tcPr>
          <w:p w:rsidR="007179BA" w:rsidRPr="0015062D" w:rsidRDefault="007179BA" w:rsidP="007179BA">
            <w:pPr>
              <w:jc w:val="center"/>
              <w:rPr>
                <w:rFonts w:ascii="Arial" w:hAnsi="Arial" w:cs="Arial"/>
                <w:lang w:eastAsia="hr-HR"/>
              </w:rPr>
            </w:pPr>
            <w:r w:rsidRPr="00F711EB">
              <w:rPr>
                <w:rFonts w:ascii="Arial" w:hAnsi="Arial" w:cs="Arial"/>
                <w:lang w:eastAsia="hr-HR"/>
              </w:rPr>
              <w:t>Standardizirani koeficijenti</w:t>
            </w:r>
          </w:p>
        </w:tc>
        <w:tc>
          <w:tcPr>
            <w:tcW w:w="1806" w:type="dxa"/>
            <w:gridSpan w:val="2"/>
            <w:shd w:val="clear" w:color="auto" w:fill="auto"/>
            <w:vAlign w:val="bottom"/>
            <w:hideMark/>
          </w:tcPr>
          <w:p w:rsidR="007179BA" w:rsidRPr="00FE6317" w:rsidRDefault="007179BA" w:rsidP="007179BA">
            <w:pPr>
              <w:jc w:val="center"/>
              <w:rPr>
                <w:rFonts w:ascii="Arial" w:hAnsi="Arial" w:cs="Arial"/>
                <w:lang w:eastAsia="hr-HR"/>
              </w:rPr>
            </w:pPr>
            <w:r w:rsidRPr="003B4953">
              <w:rPr>
                <w:rFonts w:ascii="Arial" w:hAnsi="Arial" w:cs="Arial"/>
                <w:lang w:eastAsia="hr-HR"/>
              </w:rPr>
              <w:t>K</w:t>
            </w:r>
            <w:r>
              <w:rPr>
                <w:rFonts w:ascii="Arial" w:hAnsi="Arial" w:cs="Arial"/>
                <w:lang w:eastAsia="hr-HR"/>
              </w:rPr>
              <w:t>orelacije</w:t>
            </w:r>
          </w:p>
        </w:tc>
        <w:tc>
          <w:tcPr>
            <w:tcW w:w="765" w:type="dxa"/>
            <w:tcBorders>
              <w:bottom w:val="nil"/>
            </w:tcBorders>
            <w:shd w:val="clear" w:color="auto" w:fill="auto"/>
          </w:tcPr>
          <w:p w:rsidR="007179BA" w:rsidRPr="00690DE3" w:rsidRDefault="007179BA" w:rsidP="007179BA">
            <w:pPr>
              <w:spacing w:after="200" w:line="276" w:lineRule="auto"/>
            </w:pPr>
          </w:p>
        </w:tc>
      </w:tr>
      <w:tr w:rsidR="007179BA" w:rsidRPr="00690DE3" w:rsidTr="007179BA">
        <w:trPr>
          <w:trHeight w:val="495"/>
        </w:trPr>
        <w:tc>
          <w:tcPr>
            <w:tcW w:w="1137" w:type="dxa"/>
            <w:vMerge/>
            <w:vAlign w:val="center"/>
            <w:hideMark/>
          </w:tcPr>
          <w:p w:rsidR="007179BA" w:rsidRPr="00690DE3" w:rsidRDefault="007179BA" w:rsidP="007179BA">
            <w:pPr>
              <w:jc w:val="center"/>
              <w:rPr>
                <w:rFonts w:ascii="Arial" w:hAnsi="Arial" w:cs="Arial"/>
                <w:lang w:eastAsia="hr-HR"/>
              </w:rPr>
            </w:pPr>
          </w:p>
        </w:tc>
        <w:tc>
          <w:tcPr>
            <w:tcW w:w="1076" w:type="dxa"/>
            <w:shd w:val="clear" w:color="auto" w:fill="auto"/>
            <w:vAlign w:val="bottom"/>
            <w:hideMark/>
          </w:tcPr>
          <w:p w:rsidR="007179BA" w:rsidRPr="00690DE3" w:rsidRDefault="007179BA" w:rsidP="007179BA">
            <w:pPr>
              <w:jc w:val="center"/>
              <w:rPr>
                <w:rFonts w:ascii="Arial" w:hAnsi="Arial" w:cs="Arial"/>
                <w:lang w:eastAsia="hr-HR"/>
              </w:rPr>
            </w:pPr>
            <w:r w:rsidRPr="00690DE3">
              <w:rPr>
                <w:rFonts w:ascii="Arial" w:hAnsi="Arial" w:cs="Arial"/>
                <w:lang w:eastAsia="hr-HR"/>
              </w:rPr>
              <w:t>B</w:t>
            </w:r>
          </w:p>
        </w:tc>
        <w:tc>
          <w:tcPr>
            <w:tcW w:w="1008" w:type="dxa"/>
            <w:shd w:val="clear" w:color="auto" w:fill="auto"/>
            <w:vAlign w:val="bottom"/>
            <w:hideMark/>
          </w:tcPr>
          <w:p w:rsidR="007179BA" w:rsidRPr="00690DE3" w:rsidRDefault="007179BA" w:rsidP="007179BA">
            <w:pPr>
              <w:jc w:val="center"/>
              <w:rPr>
                <w:rFonts w:ascii="Arial" w:hAnsi="Arial" w:cs="Arial"/>
                <w:lang w:eastAsia="hr-HR"/>
              </w:rPr>
            </w:pPr>
            <w:r w:rsidRPr="00690DE3">
              <w:rPr>
                <w:rFonts w:ascii="Arial" w:hAnsi="Arial" w:cs="Arial"/>
                <w:lang w:eastAsia="hr-HR"/>
              </w:rPr>
              <w:t>Std. Error</w:t>
            </w:r>
          </w:p>
        </w:tc>
        <w:tc>
          <w:tcPr>
            <w:tcW w:w="1817" w:type="dxa"/>
            <w:shd w:val="clear" w:color="auto" w:fill="auto"/>
            <w:vAlign w:val="bottom"/>
            <w:hideMark/>
          </w:tcPr>
          <w:p w:rsidR="007179BA" w:rsidRPr="00690DE3" w:rsidRDefault="007179BA" w:rsidP="007179BA">
            <w:pPr>
              <w:jc w:val="center"/>
              <w:rPr>
                <w:rFonts w:ascii="Arial" w:hAnsi="Arial" w:cs="Arial"/>
                <w:lang w:eastAsia="hr-HR"/>
              </w:rPr>
            </w:pPr>
            <w:r w:rsidRPr="00690DE3">
              <w:rPr>
                <w:rFonts w:ascii="Arial" w:hAnsi="Arial" w:cs="Arial"/>
                <w:lang w:eastAsia="hr-HR"/>
              </w:rPr>
              <w:t>Beta</w:t>
            </w:r>
          </w:p>
        </w:tc>
        <w:tc>
          <w:tcPr>
            <w:tcW w:w="790" w:type="dxa"/>
            <w:shd w:val="clear" w:color="auto" w:fill="auto"/>
            <w:vAlign w:val="bottom"/>
            <w:hideMark/>
          </w:tcPr>
          <w:p w:rsidR="007179BA" w:rsidRPr="000C0514" w:rsidRDefault="007179BA" w:rsidP="007179BA">
            <w:pPr>
              <w:jc w:val="center"/>
              <w:rPr>
                <w:rFonts w:ascii="Arial" w:hAnsi="Arial" w:cs="Arial"/>
                <w:lang w:eastAsia="hr-HR"/>
              </w:rPr>
            </w:pPr>
            <w:r w:rsidRPr="003B4953">
              <w:rPr>
                <w:rFonts w:ascii="Arial" w:hAnsi="Arial" w:cs="Arial"/>
                <w:lang w:eastAsia="hr-HR"/>
              </w:rPr>
              <w:t>R</w:t>
            </w:r>
          </w:p>
        </w:tc>
        <w:tc>
          <w:tcPr>
            <w:tcW w:w="1016" w:type="dxa"/>
            <w:shd w:val="clear" w:color="auto" w:fill="auto"/>
            <w:vAlign w:val="bottom"/>
            <w:hideMark/>
          </w:tcPr>
          <w:p w:rsidR="007179BA" w:rsidRPr="00FE6317" w:rsidRDefault="007179BA" w:rsidP="007179BA">
            <w:pPr>
              <w:jc w:val="center"/>
              <w:rPr>
                <w:rFonts w:ascii="Arial" w:hAnsi="Arial" w:cs="Arial"/>
                <w:lang w:eastAsia="hr-HR"/>
              </w:rPr>
            </w:pPr>
            <w:r w:rsidRPr="000C0514">
              <w:rPr>
                <w:rFonts w:ascii="Arial" w:hAnsi="Arial" w:cs="Arial"/>
                <w:lang w:eastAsia="hr-HR"/>
              </w:rPr>
              <w:t>Part-R</w:t>
            </w:r>
          </w:p>
        </w:tc>
        <w:tc>
          <w:tcPr>
            <w:tcW w:w="765" w:type="dxa"/>
            <w:tcBorders>
              <w:top w:val="nil"/>
            </w:tcBorders>
            <w:vAlign w:val="bottom"/>
          </w:tcPr>
          <w:p w:rsidR="007179BA" w:rsidRPr="00690DE3" w:rsidRDefault="007179BA" w:rsidP="007179BA">
            <w:pPr>
              <w:jc w:val="center"/>
              <w:rPr>
                <w:rFonts w:ascii="Arial" w:hAnsi="Arial" w:cs="Arial"/>
                <w:lang w:eastAsia="hr-HR"/>
              </w:rPr>
            </w:pPr>
            <w:r>
              <w:rPr>
                <w:rFonts w:ascii="Arial" w:hAnsi="Arial" w:cs="Arial"/>
                <w:lang w:eastAsia="hr-HR"/>
              </w:rPr>
              <w:t>p</w:t>
            </w:r>
          </w:p>
        </w:tc>
      </w:tr>
      <w:tr w:rsidR="007179BA" w:rsidRPr="00690DE3" w:rsidTr="007179BA">
        <w:trPr>
          <w:trHeight w:val="480"/>
        </w:trPr>
        <w:tc>
          <w:tcPr>
            <w:tcW w:w="1137" w:type="dxa"/>
            <w:shd w:val="clear" w:color="auto" w:fill="auto"/>
            <w:hideMark/>
          </w:tcPr>
          <w:p w:rsidR="007179BA" w:rsidRPr="00FE6317" w:rsidRDefault="007179BA" w:rsidP="007179BA">
            <w:pPr>
              <w:jc w:val="center"/>
              <w:rPr>
                <w:rFonts w:ascii="Arial" w:hAnsi="Arial" w:cs="Arial"/>
                <w:lang w:eastAsia="hr-HR"/>
              </w:rPr>
            </w:pPr>
            <w:r w:rsidRPr="00FE6317">
              <w:rPr>
                <w:rFonts w:ascii="Arial" w:hAnsi="Arial" w:cs="Arial"/>
                <w:lang w:eastAsia="hr-HR"/>
              </w:rPr>
              <w:t>intercept</w:t>
            </w:r>
          </w:p>
        </w:tc>
        <w:tc>
          <w:tcPr>
            <w:tcW w:w="1076"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11,96</w:t>
            </w:r>
          </w:p>
        </w:tc>
        <w:tc>
          <w:tcPr>
            <w:tcW w:w="1008"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2,78</w:t>
            </w:r>
          </w:p>
        </w:tc>
        <w:tc>
          <w:tcPr>
            <w:tcW w:w="1817" w:type="dxa"/>
            <w:shd w:val="clear" w:color="auto" w:fill="auto"/>
            <w:vAlign w:val="center"/>
            <w:hideMark/>
          </w:tcPr>
          <w:p w:rsidR="007179BA" w:rsidRPr="00690DE3" w:rsidRDefault="007179BA" w:rsidP="007179BA">
            <w:pPr>
              <w:jc w:val="center"/>
              <w:rPr>
                <w:rFonts w:ascii="Arial" w:hAnsi="Arial" w:cs="Arial"/>
                <w:lang w:eastAsia="hr-HR"/>
              </w:rPr>
            </w:pPr>
          </w:p>
        </w:tc>
        <w:tc>
          <w:tcPr>
            <w:tcW w:w="790" w:type="dxa"/>
            <w:shd w:val="clear" w:color="auto" w:fill="auto"/>
            <w:vAlign w:val="center"/>
            <w:hideMark/>
          </w:tcPr>
          <w:p w:rsidR="007179BA" w:rsidRPr="00690DE3" w:rsidRDefault="007179BA" w:rsidP="007179BA">
            <w:pPr>
              <w:jc w:val="center"/>
              <w:rPr>
                <w:rFonts w:ascii="Arial" w:hAnsi="Arial" w:cs="Arial"/>
                <w:lang w:eastAsia="hr-HR"/>
              </w:rPr>
            </w:pPr>
          </w:p>
        </w:tc>
        <w:tc>
          <w:tcPr>
            <w:tcW w:w="1016" w:type="dxa"/>
            <w:shd w:val="clear" w:color="auto" w:fill="auto"/>
            <w:vAlign w:val="center"/>
            <w:hideMark/>
          </w:tcPr>
          <w:p w:rsidR="007179BA" w:rsidRPr="00690DE3" w:rsidRDefault="007179BA" w:rsidP="007179BA">
            <w:pPr>
              <w:jc w:val="center"/>
              <w:rPr>
                <w:rFonts w:ascii="Arial" w:hAnsi="Arial" w:cs="Arial"/>
                <w:lang w:eastAsia="hr-HR"/>
              </w:rPr>
            </w:pPr>
          </w:p>
        </w:tc>
        <w:tc>
          <w:tcPr>
            <w:tcW w:w="765" w:type="dxa"/>
            <w:vAlign w:val="center"/>
          </w:tcPr>
          <w:p w:rsidR="007179BA" w:rsidRPr="00690DE3" w:rsidRDefault="007179BA" w:rsidP="007179BA">
            <w:pPr>
              <w:jc w:val="center"/>
              <w:rPr>
                <w:rFonts w:ascii="Arial" w:hAnsi="Arial" w:cs="Arial"/>
                <w:lang w:eastAsia="hr-HR"/>
              </w:rPr>
            </w:pPr>
            <w:r w:rsidRPr="00690DE3">
              <w:rPr>
                <w:rFonts w:ascii="Arial" w:hAnsi="Arial" w:cs="Arial"/>
                <w:lang w:eastAsia="hr-HR"/>
              </w:rPr>
              <w:t>0,00</w:t>
            </w:r>
          </w:p>
        </w:tc>
      </w:tr>
      <w:tr w:rsidR="007179BA" w:rsidRPr="00690DE3" w:rsidTr="007179BA">
        <w:trPr>
          <w:trHeight w:val="255"/>
        </w:trPr>
        <w:tc>
          <w:tcPr>
            <w:tcW w:w="1137" w:type="dxa"/>
            <w:shd w:val="clear" w:color="auto" w:fill="auto"/>
            <w:vAlign w:val="bottom"/>
            <w:hideMark/>
          </w:tcPr>
          <w:p w:rsidR="007179BA" w:rsidRPr="00FE6317" w:rsidRDefault="007179BA" w:rsidP="007179BA">
            <w:pPr>
              <w:jc w:val="center"/>
              <w:rPr>
                <w:rFonts w:ascii="Arial" w:hAnsi="Arial" w:cs="Arial"/>
                <w:lang w:eastAsia="hr-HR"/>
              </w:rPr>
            </w:pPr>
            <w:r w:rsidRPr="00FE6317">
              <w:rPr>
                <w:rFonts w:ascii="Arial" w:hAnsi="Arial" w:cs="Arial"/>
                <w:lang w:eastAsia="hr-HR"/>
              </w:rPr>
              <w:t>mkgr</w:t>
            </w:r>
          </w:p>
        </w:tc>
        <w:tc>
          <w:tcPr>
            <w:tcW w:w="1076"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-0,01</w:t>
            </w:r>
          </w:p>
        </w:tc>
        <w:tc>
          <w:tcPr>
            <w:tcW w:w="1008"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0,07</w:t>
            </w:r>
          </w:p>
        </w:tc>
        <w:tc>
          <w:tcPr>
            <w:tcW w:w="1817"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-0,01</w:t>
            </w:r>
          </w:p>
        </w:tc>
        <w:tc>
          <w:tcPr>
            <w:tcW w:w="790"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-0,12</w:t>
            </w:r>
          </w:p>
        </w:tc>
        <w:tc>
          <w:tcPr>
            <w:tcW w:w="1016"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-0,01</w:t>
            </w:r>
          </w:p>
        </w:tc>
        <w:tc>
          <w:tcPr>
            <w:tcW w:w="765" w:type="dxa"/>
            <w:vAlign w:val="center"/>
          </w:tcPr>
          <w:p w:rsidR="007179BA" w:rsidRPr="00690DE3" w:rsidRDefault="007179BA" w:rsidP="007179BA">
            <w:pPr>
              <w:jc w:val="center"/>
              <w:rPr>
                <w:rFonts w:ascii="Arial" w:hAnsi="Arial" w:cs="Arial"/>
                <w:lang w:eastAsia="hr-HR"/>
              </w:rPr>
            </w:pPr>
            <w:r w:rsidRPr="00690DE3">
              <w:rPr>
                <w:rFonts w:ascii="Arial" w:hAnsi="Arial" w:cs="Arial"/>
                <w:lang w:eastAsia="hr-HR"/>
              </w:rPr>
              <w:t>0,93</w:t>
            </w:r>
          </w:p>
        </w:tc>
      </w:tr>
      <w:tr w:rsidR="007179BA" w:rsidRPr="00690DE3" w:rsidTr="007179BA">
        <w:trPr>
          <w:trHeight w:val="255"/>
        </w:trPr>
        <w:tc>
          <w:tcPr>
            <w:tcW w:w="1137" w:type="dxa"/>
            <w:shd w:val="clear" w:color="auto" w:fill="auto"/>
            <w:vAlign w:val="bottom"/>
            <w:hideMark/>
          </w:tcPr>
          <w:p w:rsidR="007179BA" w:rsidRPr="00FE6317" w:rsidRDefault="007179BA" w:rsidP="007179BA">
            <w:pPr>
              <w:jc w:val="center"/>
              <w:rPr>
                <w:rFonts w:ascii="Arial" w:hAnsi="Arial" w:cs="Arial"/>
                <w:lang w:eastAsia="hr-HR"/>
              </w:rPr>
            </w:pPr>
            <w:r w:rsidRPr="00FE6317">
              <w:rPr>
                <w:rFonts w:ascii="Arial" w:hAnsi="Arial" w:cs="Arial"/>
                <w:lang w:eastAsia="hr-HR"/>
              </w:rPr>
              <w:t>mkgn</w:t>
            </w:r>
          </w:p>
        </w:tc>
        <w:tc>
          <w:tcPr>
            <w:tcW w:w="1076"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-0,02</w:t>
            </w:r>
          </w:p>
        </w:tc>
        <w:tc>
          <w:tcPr>
            <w:tcW w:w="1008"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0,05</w:t>
            </w:r>
          </w:p>
        </w:tc>
        <w:tc>
          <w:tcPr>
            <w:tcW w:w="1817"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-0,04</w:t>
            </w:r>
          </w:p>
        </w:tc>
        <w:tc>
          <w:tcPr>
            <w:tcW w:w="790"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-0,11</w:t>
            </w:r>
          </w:p>
        </w:tc>
        <w:tc>
          <w:tcPr>
            <w:tcW w:w="1016"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-0,03</w:t>
            </w:r>
          </w:p>
        </w:tc>
        <w:tc>
          <w:tcPr>
            <w:tcW w:w="765" w:type="dxa"/>
            <w:vAlign w:val="center"/>
          </w:tcPr>
          <w:p w:rsidR="007179BA" w:rsidRPr="00690DE3" w:rsidRDefault="007179BA" w:rsidP="007179BA">
            <w:pPr>
              <w:jc w:val="center"/>
              <w:rPr>
                <w:rFonts w:ascii="Arial" w:hAnsi="Arial" w:cs="Arial"/>
                <w:lang w:eastAsia="hr-HR"/>
              </w:rPr>
            </w:pPr>
            <w:r w:rsidRPr="00690DE3">
              <w:rPr>
                <w:rFonts w:ascii="Arial" w:hAnsi="Arial" w:cs="Arial"/>
                <w:lang w:eastAsia="hr-HR"/>
              </w:rPr>
              <w:t>0,63</w:t>
            </w:r>
          </w:p>
        </w:tc>
      </w:tr>
      <w:tr w:rsidR="007179BA" w:rsidRPr="00690DE3" w:rsidTr="007179BA">
        <w:trPr>
          <w:trHeight w:val="255"/>
        </w:trPr>
        <w:tc>
          <w:tcPr>
            <w:tcW w:w="1137" w:type="dxa"/>
            <w:shd w:val="clear" w:color="auto" w:fill="auto"/>
            <w:vAlign w:val="bottom"/>
            <w:hideMark/>
          </w:tcPr>
          <w:p w:rsidR="007179BA" w:rsidRPr="00FE6317" w:rsidRDefault="007179BA" w:rsidP="007179BA">
            <w:pPr>
              <w:jc w:val="center"/>
              <w:rPr>
                <w:rFonts w:ascii="Arial" w:hAnsi="Arial" w:cs="Arial"/>
                <w:lang w:eastAsia="hr-HR"/>
              </w:rPr>
            </w:pPr>
            <w:r w:rsidRPr="00FE6317">
              <w:rPr>
                <w:rFonts w:ascii="Arial" w:hAnsi="Arial" w:cs="Arial"/>
                <w:lang w:eastAsia="hr-HR"/>
              </w:rPr>
              <w:t>mkhn</w:t>
            </w:r>
          </w:p>
        </w:tc>
        <w:tc>
          <w:tcPr>
            <w:tcW w:w="1076"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-0,12</w:t>
            </w:r>
          </w:p>
        </w:tc>
        <w:tc>
          <w:tcPr>
            <w:tcW w:w="1008"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0,05</w:t>
            </w:r>
          </w:p>
        </w:tc>
        <w:tc>
          <w:tcPr>
            <w:tcW w:w="1817"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-0,19</w:t>
            </w:r>
          </w:p>
        </w:tc>
        <w:tc>
          <w:tcPr>
            <w:tcW w:w="790"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-0,20</w:t>
            </w:r>
          </w:p>
        </w:tc>
        <w:tc>
          <w:tcPr>
            <w:tcW w:w="1016" w:type="dxa"/>
            <w:shd w:val="clear" w:color="auto" w:fill="auto"/>
            <w:vAlign w:val="center"/>
            <w:hideMark/>
          </w:tcPr>
          <w:p w:rsidR="007179BA" w:rsidRPr="00690DE3" w:rsidRDefault="007179BA" w:rsidP="007179BA">
            <w:pPr>
              <w:jc w:val="center"/>
              <w:rPr>
                <w:rFonts w:ascii="Arial" w:hAnsi="Arial" w:cs="Arial"/>
                <w:bCs/>
                <w:lang w:eastAsia="hr-HR"/>
              </w:rPr>
            </w:pPr>
            <w:r w:rsidRPr="00690DE3">
              <w:rPr>
                <w:rFonts w:ascii="Arial" w:hAnsi="Arial" w:cs="Arial"/>
                <w:bCs/>
                <w:lang w:eastAsia="hr-HR"/>
              </w:rPr>
              <w:t>-0,15</w:t>
            </w:r>
          </w:p>
        </w:tc>
        <w:tc>
          <w:tcPr>
            <w:tcW w:w="765" w:type="dxa"/>
            <w:vAlign w:val="center"/>
          </w:tcPr>
          <w:p w:rsidR="007179BA" w:rsidRPr="00690DE3" w:rsidRDefault="007179BA" w:rsidP="007179BA">
            <w:pPr>
              <w:jc w:val="center"/>
              <w:rPr>
                <w:rFonts w:ascii="Arial" w:hAnsi="Arial" w:cs="Arial"/>
                <w:b/>
                <w:bCs/>
                <w:lang w:eastAsia="hr-HR"/>
              </w:rPr>
            </w:pPr>
            <w:r w:rsidRPr="00690DE3">
              <w:rPr>
                <w:rFonts w:ascii="Arial" w:hAnsi="Arial" w:cs="Arial"/>
                <w:b/>
                <w:bCs/>
                <w:lang w:eastAsia="hr-HR"/>
              </w:rPr>
              <w:t>0,03</w:t>
            </w:r>
          </w:p>
        </w:tc>
      </w:tr>
      <w:tr w:rsidR="007179BA" w:rsidRPr="00690DE3" w:rsidTr="007179BA">
        <w:trPr>
          <w:trHeight w:val="255"/>
        </w:trPr>
        <w:tc>
          <w:tcPr>
            <w:tcW w:w="1137" w:type="dxa"/>
            <w:shd w:val="clear" w:color="auto" w:fill="auto"/>
            <w:vAlign w:val="bottom"/>
            <w:hideMark/>
          </w:tcPr>
          <w:p w:rsidR="007179BA" w:rsidRPr="00FE6317" w:rsidRDefault="007179BA" w:rsidP="007179BA">
            <w:pPr>
              <w:jc w:val="center"/>
              <w:rPr>
                <w:rFonts w:ascii="Arial" w:hAnsi="Arial" w:cs="Arial"/>
                <w:lang w:eastAsia="hr-HR"/>
              </w:rPr>
            </w:pPr>
            <w:r w:rsidRPr="00FE6317">
              <w:rPr>
                <w:rFonts w:ascii="Arial" w:hAnsi="Arial" w:cs="Arial"/>
                <w:lang w:eastAsia="hr-HR"/>
              </w:rPr>
              <w:t>mfip</w:t>
            </w:r>
          </w:p>
        </w:tc>
        <w:tc>
          <w:tcPr>
            <w:tcW w:w="1076"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0,01</w:t>
            </w:r>
          </w:p>
        </w:tc>
        <w:tc>
          <w:tcPr>
            <w:tcW w:w="1008"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0,02</w:t>
            </w:r>
          </w:p>
        </w:tc>
        <w:tc>
          <w:tcPr>
            <w:tcW w:w="1817"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0,03</w:t>
            </w:r>
          </w:p>
        </w:tc>
        <w:tc>
          <w:tcPr>
            <w:tcW w:w="790"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0,07</w:t>
            </w:r>
          </w:p>
        </w:tc>
        <w:tc>
          <w:tcPr>
            <w:tcW w:w="1016"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0,03</w:t>
            </w:r>
          </w:p>
        </w:tc>
        <w:tc>
          <w:tcPr>
            <w:tcW w:w="765" w:type="dxa"/>
            <w:vAlign w:val="center"/>
          </w:tcPr>
          <w:p w:rsidR="007179BA" w:rsidRPr="00690DE3" w:rsidRDefault="007179BA" w:rsidP="007179BA">
            <w:pPr>
              <w:jc w:val="center"/>
              <w:rPr>
                <w:rFonts w:ascii="Arial" w:hAnsi="Arial" w:cs="Arial"/>
                <w:lang w:eastAsia="hr-HR"/>
              </w:rPr>
            </w:pPr>
            <w:r w:rsidRPr="00690DE3">
              <w:rPr>
                <w:rFonts w:ascii="Arial" w:hAnsi="Arial" w:cs="Arial"/>
                <w:lang w:eastAsia="hr-HR"/>
              </w:rPr>
              <w:t>0,65</w:t>
            </w:r>
          </w:p>
        </w:tc>
      </w:tr>
      <w:tr w:rsidR="007179BA" w:rsidRPr="00690DE3" w:rsidTr="007179BA">
        <w:trPr>
          <w:trHeight w:val="255"/>
        </w:trPr>
        <w:tc>
          <w:tcPr>
            <w:tcW w:w="1137" w:type="dxa"/>
            <w:shd w:val="clear" w:color="auto" w:fill="auto"/>
            <w:vAlign w:val="bottom"/>
            <w:hideMark/>
          </w:tcPr>
          <w:p w:rsidR="007179BA" w:rsidRPr="00FE6317" w:rsidRDefault="007179BA" w:rsidP="007179BA">
            <w:pPr>
              <w:jc w:val="center"/>
              <w:rPr>
                <w:rFonts w:ascii="Arial" w:hAnsi="Arial" w:cs="Arial"/>
                <w:lang w:eastAsia="hr-HR"/>
              </w:rPr>
            </w:pPr>
            <w:r w:rsidRPr="00FE6317">
              <w:rPr>
                <w:rFonts w:ascii="Arial" w:hAnsi="Arial" w:cs="Arial"/>
                <w:lang w:eastAsia="hr-HR"/>
              </w:rPr>
              <w:t>mfsr</w:t>
            </w:r>
          </w:p>
        </w:tc>
        <w:tc>
          <w:tcPr>
            <w:tcW w:w="1076"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0,00</w:t>
            </w:r>
          </w:p>
        </w:tc>
        <w:tc>
          <w:tcPr>
            <w:tcW w:w="1008"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0,01</w:t>
            </w:r>
          </w:p>
        </w:tc>
        <w:tc>
          <w:tcPr>
            <w:tcW w:w="1817"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-0,02</w:t>
            </w:r>
          </w:p>
        </w:tc>
        <w:tc>
          <w:tcPr>
            <w:tcW w:w="790"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-0,03</w:t>
            </w:r>
          </w:p>
        </w:tc>
        <w:tc>
          <w:tcPr>
            <w:tcW w:w="1016"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-0,02</w:t>
            </w:r>
          </w:p>
        </w:tc>
        <w:tc>
          <w:tcPr>
            <w:tcW w:w="765" w:type="dxa"/>
            <w:vAlign w:val="center"/>
          </w:tcPr>
          <w:p w:rsidR="007179BA" w:rsidRPr="00690DE3" w:rsidRDefault="007179BA" w:rsidP="007179BA">
            <w:pPr>
              <w:jc w:val="center"/>
              <w:rPr>
                <w:rFonts w:ascii="Arial" w:hAnsi="Arial" w:cs="Arial"/>
                <w:lang w:eastAsia="hr-HR"/>
              </w:rPr>
            </w:pPr>
            <w:r w:rsidRPr="00690DE3">
              <w:rPr>
                <w:rFonts w:ascii="Arial" w:hAnsi="Arial" w:cs="Arial"/>
                <w:lang w:eastAsia="hr-HR"/>
              </w:rPr>
              <w:t>0,77</w:t>
            </w:r>
          </w:p>
        </w:tc>
      </w:tr>
      <w:tr w:rsidR="007179BA" w:rsidRPr="00690DE3" w:rsidTr="007179BA">
        <w:trPr>
          <w:trHeight w:val="255"/>
        </w:trPr>
        <w:tc>
          <w:tcPr>
            <w:tcW w:w="1137" w:type="dxa"/>
            <w:shd w:val="clear" w:color="auto" w:fill="auto"/>
            <w:vAlign w:val="bottom"/>
            <w:hideMark/>
          </w:tcPr>
          <w:p w:rsidR="007179BA" w:rsidRPr="00FE6317" w:rsidRDefault="007179BA" w:rsidP="007179BA">
            <w:pPr>
              <w:jc w:val="center"/>
              <w:rPr>
                <w:rFonts w:ascii="Arial" w:hAnsi="Arial" w:cs="Arial"/>
                <w:lang w:eastAsia="hr-HR"/>
              </w:rPr>
            </w:pPr>
            <w:r w:rsidRPr="00FE6317">
              <w:rPr>
                <w:rFonts w:ascii="Arial" w:hAnsi="Arial" w:cs="Arial"/>
                <w:lang w:eastAsia="hr-HR"/>
              </w:rPr>
              <w:t>mfpk</w:t>
            </w:r>
          </w:p>
        </w:tc>
        <w:tc>
          <w:tcPr>
            <w:tcW w:w="1076"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-0,05</w:t>
            </w:r>
          </w:p>
        </w:tc>
        <w:tc>
          <w:tcPr>
            <w:tcW w:w="1008"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0,03</w:t>
            </w:r>
          </w:p>
        </w:tc>
        <w:tc>
          <w:tcPr>
            <w:tcW w:w="1817"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-0,13</w:t>
            </w:r>
          </w:p>
        </w:tc>
        <w:tc>
          <w:tcPr>
            <w:tcW w:w="790"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-0,15</w:t>
            </w:r>
          </w:p>
        </w:tc>
        <w:tc>
          <w:tcPr>
            <w:tcW w:w="1016"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-0,12</w:t>
            </w:r>
          </w:p>
        </w:tc>
        <w:tc>
          <w:tcPr>
            <w:tcW w:w="765" w:type="dxa"/>
            <w:vAlign w:val="center"/>
          </w:tcPr>
          <w:p w:rsidR="007179BA" w:rsidRPr="00690DE3" w:rsidRDefault="007179BA" w:rsidP="007179BA">
            <w:pPr>
              <w:jc w:val="center"/>
              <w:rPr>
                <w:rFonts w:ascii="Arial" w:hAnsi="Arial" w:cs="Arial"/>
                <w:lang w:eastAsia="hr-HR"/>
              </w:rPr>
            </w:pPr>
            <w:r w:rsidRPr="00690DE3">
              <w:rPr>
                <w:rFonts w:ascii="Arial" w:hAnsi="Arial" w:cs="Arial"/>
                <w:lang w:eastAsia="hr-HR"/>
              </w:rPr>
              <w:t>0,07</w:t>
            </w:r>
          </w:p>
        </w:tc>
      </w:tr>
      <w:tr w:rsidR="007179BA" w:rsidRPr="00690DE3" w:rsidTr="007179BA">
        <w:trPr>
          <w:trHeight w:val="255"/>
        </w:trPr>
        <w:tc>
          <w:tcPr>
            <w:tcW w:w="1137" w:type="dxa"/>
            <w:shd w:val="clear" w:color="auto" w:fill="auto"/>
            <w:vAlign w:val="bottom"/>
            <w:hideMark/>
          </w:tcPr>
          <w:p w:rsidR="007179BA" w:rsidRPr="00FE6317" w:rsidRDefault="007179BA" w:rsidP="007179BA">
            <w:pPr>
              <w:jc w:val="center"/>
              <w:rPr>
                <w:rFonts w:ascii="Arial" w:hAnsi="Arial" w:cs="Arial"/>
                <w:lang w:eastAsia="hr-HR"/>
              </w:rPr>
            </w:pPr>
            <w:r w:rsidRPr="00FE6317">
              <w:rPr>
                <w:rFonts w:ascii="Arial" w:hAnsi="Arial" w:cs="Arial"/>
                <w:lang w:eastAsia="hr-HR"/>
              </w:rPr>
              <w:t>ms10</w:t>
            </w:r>
          </w:p>
        </w:tc>
        <w:tc>
          <w:tcPr>
            <w:tcW w:w="1076"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-0,35</w:t>
            </w:r>
          </w:p>
        </w:tc>
        <w:tc>
          <w:tcPr>
            <w:tcW w:w="1008"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0,40</w:t>
            </w:r>
          </w:p>
        </w:tc>
        <w:tc>
          <w:tcPr>
            <w:tcW w:w="1817"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-0,07</w:t>
            </w:r>
          </w:p>
        </w:tc>
        <w:tc>
          <w:tcPr>
            <w:tcW w:w="790"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-0,10</w:t>
            </w:r>
          </w:p>
        </w:tc>
        <w:tc>
          <w:tcPr>
            <w:tcW w:w="1016"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-0,06</w:t>
            </w:r>
          </w:p>
        </w:tc>
        <w:tc>
          <w:tcPr>
            <w:tcW w:w="765" w:type="dxa"/>
            <w:vAlign w:val="center"/>
          </w:tcPr>
          <w:p w:rsidR="007179BA" w:rsidRPr="00690DE3" w:rsidRDefault="007179BA" w:rsidP="007179BA">
            <w:pPr>
              <w:jc w:val="center"/>
              <w:rPr>
                <w:rFonts w:ascii="Arial" w:hAnsi="Arial" w:cs="Arial"/>
                <w:lang w:eastAsia="hr-HR"/>
              </w:rPr>
            </w:pPr>
            <w:r w:rsidRPr="00690DE3">
              <w:rPr>
                <w:rFonts w:ascii="Arial" w:hAnsi="Arial" w:cs="Arial"/>
                <w:lang w:eastAsia="hr-HR"/>
              </w:rPr>
              <w:t>0,38</w:t>
            </w:r>
          </w:p>
        </w:tc>
      </w:tr>
      <w:tr w:rsidR="007179BA" w:rsidRPr="00690DE3" w:rsidTr="007179BA">
        <w:trPr>
          <w:trHeight w:val="255"/>
        </w:trPr>
        <w:tc>
          <w:tcPr>
            <w:tcW w:w="1137" w:type="dxa"/>
            <w:shd w:val="clear" w:color="auto" w:fill="auto"/>
            <w:vAlign w:val="bottom"/>
            <w:hideMark/>
          </w:tcPr>
          <w:p w:rsidR="007179BA" w:rsidRPr="00FE6317" w:rsidRDefault="007179BA" w:rsidP="007179BA">
            <w:pPr>
              <w:jc w:val="center"/>
              <w:rPr>
                <w:rFonts w:ascii="Arial" w:hAnsi="Arial" w:cs="Arial"/>
                <w:lang w:eastAsia="hr-HR"/>
              </w:rPr>
            </w:pPr>
            <w:r w:rsidRPr="00FE6317">
              <w:rPr>
                <w:rFonts w:ascii="Arial" w:hAnsi="Arial" w:cs="Arial"/>
                <w:lang w:eastAsia="hr-HR"/>
              </w:rPr>
              <w:t>mssd</w:t>
            </w:r>
          </w:p>
        </w:tc>
        <w:tc>
          <w:tcPr>
            <w:tcW w:w="1076"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0,00</w:t>
            </w:r>
          </w:p>
        </w:tc>
        <w:tc>
          <w:tcPr>
            <w:tcW w:w="1008"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0,01</w:t>
            </w:r>
          </w:p>
        </w:tc>
        <w:tc>
          <w:tcPr>
            <w:tcW w:w="1817"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-0,04</w:t>
            </w:r>
          </w:p>
        </w:tc>
        <w:tc>
          <w:tcPr>
            <w:tcW w:w="790"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0,10</w:t>
            </w:r>
          </w:p>
        </w:tc>
        <w:tc>
          <w:tcPr>
            <w:tcW w:w="1016"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-0,03</w:t>
            </w:r>
          </w:p>
        </w:tc>
        <w:tc>
          <w:tcPr>
            <w:tcW w:w="765" w:type="dxa"/>
            <w:vAlign w:val="center"/>
          </w:tcPr>
          <w:p w:rsidR="007179BA" w:rsidRPr="00690DE3" w:rsidRDefault="007179BA" w:rsidP="007179BA">
            <w:pPr>
              <w:jc w:val="center"/>
              <w:rPr>
                <w:rFonts w:ascii="Arial" w:hAnsi="Arial" w:cs="Arial"/>
                <w:lang w:eastAsia="hr-HR"/>
              </w:rPr>
            </w:pPr>
            <w:r w:rsidRPr="00690DE3">
              <w:rPr>
                <w:rFonts w:ascii="Arial" w:hAnsi="Arial" w:cs="Arial"/>
                <w:lang w:eastAsia="hr-HR"/>
              </w:rPr>
              <w:t>0,65</w:t>
            </w:r>
          </w:p>
        </w:tc>
      </w:tr>
      <w:tr w:rsidR="007179BA" w:rsidRPr="00690DE3" w:rsidTr="007179BA">
        <w:trPr>
          <w:trHeight w:val="255"/>
        </w:trPr>
        <w:tc>
          <w:tcPr>
            <w:tcW w:w="1137" w:type="dxa"/>
            <w:shd w:val="clear" w:color="auto" w:fill="auto"/>
            <w:vAlign w:val="bottom"/>
            <w:hideMark/>
          </w:tcPr>
          <w:p w:rsidR="007179BA" w:rsidRPr="00FE6317" w:rsidRDefault="007179BA" w:rsidP="007179BA">
            <w:pPr>
              <w:jc w:val="center"/>
              <w:rPr>
                <w:rFonts w:ascii="Arial" w:hAnsi="Arial" w:cs="Arial"/>
                <w:lang w:eastAsia="hr-HR"/>
              </w:rPr>
            </w:pPr>
            <w:r w:rsidRPr="00FE6317">
              <w:rPr>
                <w:rFonts w:ascii="Arial" w:hAnsi="Arial" w:cs="Arial"/>
                <w:lang w:eastAsia="hr-HR"/>
              </w:rPr>
              <w:t>mspt</w:t>
            </w:r>
          </w:p>
        </w:tc>
        <w:tc>
          <w:tcPr>
            <w:tcW w:w="1076"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0,00</w:t>
            </w:r>
          </w:p>
        </w:tc>
        <w:tc>
          <w:tcPr>
            <w:tcW w:w="1008"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0,07</w:t>
            </w:r>
          </w:p>
        </w:tc>
        <w:tc>
          <w:tcPr>
            <w:tcW w:w="1817"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0,00</w:t>
            </w:r>
          </w:p>
        </w:tc>
        <w:tc>
          <w:tcPr>
            <w:tcW w:w="790"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0,05</w:t>
            </w:r>
          </w:p>
        </w:tc>
        <w:tc>
          <w:tcPr>
            <w:tcW w:w="1016"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0,00</w:t>
            </w:r>
          </w:p>
        </w:tc>
        <w:tc>
          <w:tcPr>
            <w:tcW w:w="765" w:type="dxa"/>
            <w:vAlign w:val="center"/>
          </w:tcPr>
          <w:p w:rsidR="007179BA" w:rsidRPr="00690DE3" w:rsidRDefault="007179BA" w:rsidP="007179BA">
            <w:pPr>
              <w:jc w:val="center"/>
              <w:rPr>
                <w:rFonts w:ascii="Arial" w:hAnsi="Arial" w:cs="Arial"/>
                <w:lang w:eastAsia="hr-HR"/>
              </w:rPr>
            </w:pPr>
            <w:r w:rsidRPr="00690DE3">
              <w:rPr>
                <w:rFonts w:ascii="Arial" w:hAnsi="Arial" w:cs="Arial"/>
                <w:lang w:eastAsia="hr-HR"/>
              </w:rPr>
              <w:t>0,98</w:t>
            </w:r>
          </w:p>
        </w:tc>
      </w:tr>
      <w:tr w:rsidR="007179BA" w:rsidRPr="00690DE3" w:rsidTr="007179BA">
        <w:trPr>
          <w:trHeight w:val="255"/>
        </w:trPr>
        <w:tc>
          <w:tcPr>
            <w:tcW w:w="1137" w:type="dxa"/>
            <w:shd w:val="clear" w:color="auto" w:fill="auto"/>
            <w:vAlign w:val="bottom"/>
            <w:hideMark/>
          </w:tcPr>
          <w:p w:rsidR="007179BA" w:rsidRPr="00FE6317" w:rsidRDefault="007179BA" w:rsidP="007179BA">
            <w:pPr>
              <w:jc w:val="center"/>
              <w:rPr>
                <w:rFonts w:ascii="Arial" w:hAnsi="Arial" w:cs="Arial"/>
                <w:lang w:eastAsia="hr-HR"/>
              </w:rPr>
            </w:pPr>
            <w:r w:rsidRPr="00FE6317">
              <w:rPr>
                <w:rFonts w:ascii="Arial" w:hAnsi="Arial" w:cs="Arial"/>
                <w:lang w:eastAsia="hr-HR"/>
              </w:rPr>
              <w:t>maks</w:t>
            </w:r>
          </w:p>
        </w:tc>
        <w:tc>
          <w:tcPr>
            <w:tcW w:w="1076"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0,09</w:t>
            </w:r>
          </w:p>
        </w:tc>
        <w:tc>
          <w:tcPr>
            <w:tcW w:w="1008"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0,13</w:t>
            </w:r>
          </w:p>
        </w:tc>
        <w:tc>
          <w:tcPr>
            <w:tcW w:w="1817"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0,06</w:t>
            </w:r>
          </w:p>
        </w:tc>
        <w:tc>
          <w:tcPr>
            <w:tcW w:w="790"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-0,05</w:t>
            </w:r>
          </w:p>
        </w:tc>
        <w:tc>
          <w:tcPr>
            <w:tcW w:w="1016"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0,05</w:t>
            </w:r>
          </w:p>
        </w:tc>
        <w:tc>
          <w:tcPr>
            <w:tcW w:w="765" w:type="dxa"/>
            <w:vAlign w:val="center"/>
          </w:tcPr>
          <w:p w:rsidR="007179BA" w:rsidRPr="00690DE3" w:rsidRDefault="007179BA" w:rsidP="007179BA">
            <w:pPr>
              <w:jc w:val="center"/>
              <w:rPr>
                <w:rFonts w:ascii="Arial" w:hAnsi="Arial" w:cs="Arial"/>
                <w:lang w:eastAsia="hr-HR"/>
              </w:rPr>
            </w:pPr>
            <w:r w:rsidRPr="00690DE3">
              <w:rPr>
                <w:rFonts w:ascii="Arial" w:hAnsi="Arial" w:cs="Arial"/>
                <w:lang w:eastAsia="hr-HR"/>
              </w:rPr>
              <w:t>0,50</w:t>
            </w:r>
          </w:p>
        </w:tc>
      </w:tr>
      <w:tr w:rsidR="007179BA" w:rsidRPr="00690DE3" w:rsidTr="007179BA">
        <w:trPr>
          <w:trHeight w:val="255"/>
        </w:trPr>
        <w:tc>
          <w:tcPr>
            <w:tcW w:w="1137" w:type="dxa"/>
            <w:shd w:val="clear" w:color="auto" w:fill="auto"/>
            <w:vAlign w:val="bottom"/>
            <w:hideMark/>
          </w:tcPr>
          <w:p w:rsidR="007179BA" w:rsidRPr="00FE6317" w:rsidRDefault="007179BA" w:rsidP="007179BA">
            <w:pPr>
              <w:jc w:val="center"/>
              <w:rPr>
                <w:rFonts w:ascii="Arial" w:hAnsi="Arial" w:cs="Arial"/>
                <w:lang w:eastAsia="hr-HR"/>
              </w:rPr>
            </w:pPr>
            <w:r w:rsidRPr="00FE6317">
              <w:rPr>
                <w:rFonts w:ascii="Arial" w:hAnsi="Arial" w:cs="Arial"/>
                <w:lang w:eastAsia="hr-HR"/>
              </w:rPr>
              <w:t>maoo</w:t>
            </w:r>
          </w:p>
        </w:tc>
        <w:tc>
          <w:tcPr>
            <w:tcW w:w="1076"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0,06</w:t>
            </w:r>
          </w:p>
        </w:tc>
        <w:tc>
          <w:tcPr>
            <w:tcW w:w="1008"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0,18</w:t>
            </w:r>
          </w:p>
        </w:tc>
        <w:tc>
          <w:tcPr>
            <w:tcW w:w="1817"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0,03</w:t>
            </w:r>
          </w:p>
        </w:tc>
        <w:tc>
          <w:tcPr>
            <w:tcW w:w="790"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-0,05</w:t>
            </w:r>
          </w:p>
        </w:tc>
        <w:tc>
          <w:tcPr>
            <w:tcW w:w="1016"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0,02</w:t>
            </w:r>
          </w:p>
        </w:tc>
        <w:tc>
          <w:tcPr>
            <w:tcW w:w="765" w:type="dxa"/>
            <w:vAlign w:val="center"/>
          </w:tcPr>
          <w:p w:rsidR="007179BA" w:rsidRPr="00690DE3" w:rsidRDefault="007179BA" w:rsidP="007179BA">
            <w:pPr>
              <w:jc w:val="center"/>
              <w:rPr>
                <w:rFonts w:ascii="Arial" w:hAnsi="Arial" w:cs="Arial"/>
                <w:lang w:eastAsia="hr-HR"/>
              </w:rPr>
            </w:pPr>
            <w:r w:rsidRPr="00690DE3">
              <w:rPr>
                <w:rFonts w:ascii="Arial" w:hAnsi="Arial" w:cs="Arial"/>
                <w:lang w:eastAsia="hr-HR"/>
              </w:rPr>
              <w:t>0,75</w:t>
            </w:r>
          </w:p>
        </w:tc>
      </w:tr>
      <w:tr w:rsidR="007179BA" w:rsidRPr="00690DE3" w:rsidTr="007179BA">
        <w:trPr>
          <w:trHeight w:val="255"/>
        </w:trPr>
        <w:tc>
          <w:tcPr>
            <w:tcW w:w="1137" w:type="dxa"/>
            <w:shd w:val="clear" w:color="auto" w:fill="auto"/>
            <w:vAlign w:val="bottom"/>
            <w:hideMark/>
          </w:tcPr>
          <w:p w:rsidR="007179BA" w:rsidRPr="00FE6317" w:rsidRDefault="007179BA" w:rsidP="007179BA">
            <w:pPr>
              <w:jc w:val="center"/>
              <w:rPr>
                <w:rFonts w:ascii="Arial" w:hAnsi="Arial" w:cs="Arial"/>
                <w:lang w:eastAsia="hr-HR"/>
              </w:rPr>
            </w:pPr>
            <w:r w:rsidRPr="00FE6317">
              <w:rPr>
                <w:rFonts w:ascii="Arial" w:hAnsi="Arial" w:cs="Arial"/>
                <w:lang w:eastAsia="hr-HR"/>
              </w:rPr>
              <w:t>maos</w:t>
            </w:r>
          </w:p>
        </w:tc>
        <w:tc>
          <w:tcPr>
            <w:tcW w:w="1076"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0,08</w:t>
            </w:r>
          </w:p>
        </w:tc>
        <w:tc>
          <w:tcPr>
            <w:tcW w:w="1008"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0,19</w:t>
            </w:r>
          </w:p>
        </w:tc>
        <w:tc>
          <w:tcPr>
            <w:tcW w:w="1817"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0,04</w:t>
            </w:r>
          </w:p>
        </w:tc>
        <w:tc>
          <w:tcPr>
            <w:tcW w:w="790"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-0,07</w:t>
            </w:r>
          </w:p>
        </w:tc>
        <w:tc>
          <w:tcPr>
            <w:tcW w:w="1016"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0,03</w:t>
            </w:r>
          </w:p>
        </w:tc>
        <w:tc>
          <w:tcPr>
            <w:tcW w:w="765" w:type="dxa"/>
            <w:vAlign w:val="center"/>
          </w:tcPr>
          <w:p w:rsidR="007179BA" w:rsidRPr="00690DE3" w:rsidRDefault="007179BA" w:rsidP="007179BA">
            <w:pPr>
              <w:jc w:val="center"/>
              <w:rPr>
                <w:rFonts w:ascii="Arial" w:hAnsi="Arial" w:cs="Arial"/>
                <w:lang w:eastAsia="hr-HR"/>
              </w:rPr>
            </w:pPr>
            <w:r w:rsidRPr="00690DE3">
              <w:rPr>
                <w:rFonts w:ascii="Arial" w:hAnsi="Arial" w:cs="Arial"/>
                <w:lang w:eastAsia="hr-HR"/>
              </w:rPr>
              <w:t>0,67</w:t>
            </w:r>
          </w:p>
        </w:tc>
      </w:tr>
      <w:tr w:rsidR="007179BA" w:rsidRPr="00690DE3" w:rsidTr="007179BA">
        <w:trPr>
          <w:trHeight w:val="255"/>
        </w:trPr>
        <w:tc>
          <w:tcPr>
            <w:tcW w:w="1137" w:type="dxa"/>
            <w:shd w:val="clear" w:color="auto" w:fill="auto"/>
            <w:vAlign w:val="bottom"/>
            <w:hideMark/>
          </w:tcPr>
          <w:p w:rsidR="007179BA" w:rsidRPr="00FE6317" w:rsidRDefault="007179BA" w:rsidP="007179BA">
            <w:pPr>
              <w:jc w:val="center"/>
              <w:rPr>
                <w:rFonts w:ascii="Arial" w:hAnsi="Arial" w:cs="Arial"/>
                <w:lang w:eastAsia="hr-HR"/>
              </w:rPr>
            </w:pPr>
            <w:r w:rsidRPr="00FE6317">
              <w:rPr>
                <w:rFonts w:ascii="Arial" w:hAnsi="Arial" w:cs="Arial"/>
                <w:lang w:eastAsia="hr-HR"/>
              </w:rPr>
              <w:t>mpgc</w:t>
            </w:r>
          </w:p>
        </w:tc>
        <w:tc>
          <w:tcPr>
            <w:tcW w:w="1076"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0,02</w:t>
            </w:r>
          </w:p>
        </w:tc>
        <w:tc>
          <w:tcPr>
            <w:tcW w:w="1008"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0,08</w:t>
            </w:r>
          </w:p>
        </w:tc>
        <w:tc>
          <w:tcPr>
            <w:tcW w:w="1817"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0,02</w:t>
            </w:r>
          </w:p>
        </w:tc>
        <w:tc>
          <w:tcPr>
            <w:tcW w:w="790"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0,06</w:t>
            </w:r>
          </w:p>
        </w:tc>
        <w:tc>
          <w:tcPr>
            <w:tcW w:w="1016"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0,02</w:t>
            </w:r>
          </w:p>
        </w:tc>
        <w:tc>
          <w:tcPr>
            <w:tcW w:w="765" w:type="dxa"/>
            <w:vAlign w:val="center"/>
          </w:tcPr>
          <w:p w:rsidR="007179BA" w:rsidRPr="00690DE3" w:rsidRDefault="007179BA" w:rsidP="007179BA">
            <w:pPr>
              <w:jc w:val="center"/>
              <w:rPr>
                <w:rFonts w:ascii="Arial" w:hAnsi="Arial" w:cs="Arial"/>
                <w:lang w:eastAsia="hr-HR"/>
              </w:rPr>
            </w:pPr>
            <w:r w:rsidRPr="00690DE3">
              <w:rPr>
                <w:rFonts w:ascii="Arial" w:hAnsi="Arial" w:cs="Arial"/>
                <w:lang w:eastAsia="hr-HR"/>
              </w:rPr>
              <w:t>0,78</w:t>
            </w:r>
          </w:p>
        </w:tc>
      </w:tr>
      <w:tr w:rsidR="007179BA" w:rsidRPr="00690DE3" w:rsidTr="007179BA">
        <w:trPr>
          <w:trHeight w:val="255"/>
        </w:trPr>
        <w:tc>
          <w:tcPr>
            <w:tcW w:w="1137" w:type="dxa"/>
            <w:shd w:val="clear" w:color="auto" w:fill="auto"/>
            <w:vAlign w:val="bottom"/>
            <w:hideMark/>
          </w:tcPr>
          <w:p w:rsidR="007179BA" w:rsidRPr="00FE6317" w:rsidRDefault="007179BA" w:rsidP="007179BA">
            <w:pPr>
              <w:jc w:val="center"/>
              <w:rPr>
                <w:rFonts w:ascii="Arial" w:hAnsi="Arial" w:cs="Arial"/>
                <w:lang w:eastAsia="hr-HR"/>
              </w:rPr>
            </w:pPr>
            <w:r w:rsidRPr="00FE6317">
              <w:rPr>
                <w:rFonts w:ascii="Arial" w:hAnsi="Arial" w:cs="Arial"/>
                <w:lang w:eastAsia="hr-HR"/>
              </w:rPr>
              <w:t>mpgo</w:t>
            </w:r>
          </w:p>
        </w:tc>
        <w:tc>
          <w:tcPr>
            <w:tcW w:w="1076"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-0,01</w:t>
            </w:r>
          </w:p>
        </w:tc>
        <w:tc>
          <w:tcPr>
            <w:tcW w:w="1008"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0,10</w:t>
            </w:r>
          </w:p>
        </w:tc>
        <w:tc>
          <w:tcPr>
            <w:tcW w:w="1817"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-0,01</w:t>
            </w:r>
          </w:p>
        </w:tc>
        <w:tc>
          <w:tcPr>
            <w:tcW w:w="790"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0,03</w:t>
            </w:r>
          </w:p>
        </w:tc>
        <w:tc>
          <w:tcPr>
            <w:tcW w:w="1016"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-0,01</w:t>
            </w:r>
          </w:p>
        </w:tc>
        <w:tc>
          <w:tcPr>
            <w:tcW w:w="765" w:type="dxa"/>
            <w:vAlign w:val="center"/>
          </w:tcPr>
          <w:p w:rsidR="007179BA" w:rsidRPr="00690DE3" w:rsidRDefault="007179BA" w:rsidP="007179BA">
            <w:pPr>
              <w:jc w:val="center"/>
              <w:rPr>
                <w:rFonts w:ascii="Arial" w:hAnsi="Arial" w:cs="Arial"/>
                <w:lang w:eastAsia="hr-HR"/>
              </w:rPr>
            </w:pPr>
            <w:r w:rsidRPr="00690DE3">
              <w:rPr>
                <w:rFonts w:ascii="Arial" w:hAnsi="Arial" w:cs="Arial"/>
                <w:lang w:eastAsia="hr-HR"/>
              </w:rPr>
              <w:t>0,92</w:t>
            </w:r>
          </w:p>
        </w:tc>
      </w:tr>
      <w:tr w:rsidR="007179BA" w:rsidRPr="00690DE3" w:rsidTr="007179BA">
        <w:trPr>
          <w:trHeight w:val="270"/>
        </w:trPr>
        <w:tc>
          <w:tcPr>
            <w:tcW w:w="1137" w:type="dxa"/>
            <w:shd w:val="clear" w:color="auto" w:fill="auto"/>
            <w:vAlign w:val="bottom"/>
            <w:hideMark/>
          </w:tcPr>
          <w:p w:rsidR="007179BA" w:rsidRPr="00FE6317" w:rsidRDefault="007179BA" w:rsidP="007179BA">
            <w:pPr>
              <w:jc w:val="center"/>
              <w:rPr>
                <w:rFonts w:ascii="Arial" w:hAnsi="Arial" w:cs="Arial"/>
                <w:lang w:eastAsia="hr-HR"/>
              </w:rPr>
            </w:pPr>
            <w:r w:rsidRPr="00FE6317">
              <w:rPr>
                <w:rFonts w:ascii="Arial" w:hAnsi="Arial" w:cs="Arial"/>
                <w:lang w:eastAsia="hr-HR"/>
              </w:rPr>
              <w:t>mpcs</w:t>
            </w:r>
          </w:p>
        </w:tc>
        <w:tc>
          <w:tcPr>
            <w:tcW w:w="1076"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0,09</w:t>
            </w:r>
          </w:p>
        </w:tc>
        <w:tc>
          <w:tcPr>
            <w:tcW w:w="1008"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0,07</w:t>
            </w:r>
          </w:p>
        </w:tc>
        <w:tc>
          <w:tcPr>
            <w:tcW w:w="1817"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0,10</w:t>
            </w:r>
          </w:p>
        </w:tc>
        <w:tc>
          <w:tcPr>
            <w:tcW w:w="790"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0,13</w:t>
            </w:r>
          </w:p>
        </w:tc>
        <w:tc>
          <w:tcPr>
            <w:tcW w:w="1016"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0,09</w:t>
            </w:r>
          </w:p>
        </w:tc>
        <w:tc>
          <w:tcPr>
            <w:tcW w:w="765" w:type="dxa"/>
            <w:vAlign w:val="center"/>
          </w:tcPr>
          <w:p w:rsidR="007179BA" w:rsidRPr="00690DE3" w:rsidRDefault="007179BA" w:rsidP="007179BA">
            <w:pPr>
              <w:jc w:val="center"/>
              <w:rPr>
                <w:rFonts w:ascii="Arial" w:hAnsi="Arial" w:cs="Arial"/>
                <w:lang w:eastAsia="hr-HR"/>
              </w:rPr>
            </w:pPr>
            <w:r w:rsidRPr="00690DE3">
              <w:rPr>
                <w:rFonts w:ascii="Arial" w:hAnsi="Arial" w:cs="Arial"/>
                <w:lang w:eastAsia="hr-HR"/>
              </w:rPr>
              <w:t>0,19</w:t>
            </w:r>
          </w:p>
        </w:tc>
      </w:tr>
    </w:tbl>
    <w:p w:rsidR="007179BA" w:rsidRDefault="007179BA" w:rsidP="007179BA">
      <w:pPr>
        <w:spacing w:line="360" w:lineRule="auto"/>
        <w:ind w:left="567" w:firstLine="851"/>
        <w:jc w:val="both"/>
        <w:rPr>
          <w:rFonts w:ascii="Arial" w:hAnsi="Arial" w:cs="Arial"/>
        </w:rPr>
      </w:pPr>
    </w:p>
    <w:p w:rsidR="007179BA" w:rsidRPr="00311825" w:rsidRDefault="007179BA" w:rsidP="007179BA">
      <w:pPr>
        <w:spacing w:line="360" w:lineRule="auto"/>
        <w:ind w:left="567" w:firstLine="851"/>
        <w:jc w:val="both"/>
        <w:rPr>
          <w:rFonts w:ascii="Arial" w:hAnsi="Arial" w:cs="Arial"/>
        </w:rPr>
      </w:pPr>
    </w:p>
    <w:p w:rsidR="000073B9" w:rsidRDefault="000073B9" w:rsidP="007179BA">
      <w:pPr>
        <w:spacing w:line="360" w:lineRule="auto"/>
        <w:ind w:left="567" w:firstLine="851"/>
        <w:jc w:val="both"/>
        <w:rPr>
          <w:rFonts w:ascii="Arial" w:hAnsi="Arial" w:cs="Arial"/>
        </w:rPr>
      </w:pPr>
    </w:p>
    <w:p w:rsidR="000073B9" w:rsidRPr="00311825" w:rsidRDefault="000073B9" w:rsidP="000073B9">
      <w:pPr>
        <w:spacing w:line="360" w:lineRule="auto"/>
        <w:ind w:left="567" w:firstLine="851"/>
        <w:jc w:val="both"/>
        <w:rPr>
          <w:rFonts w:ascii="Arial" w:hAnsi="Arial" w:cs="Arial"/>
        </w:rPr>
      </w:pPr>
      <w:r w:rsidRPr="00311825">
        <w:rPr>
          <w:rFonts w:ascii="Arial" w:hAnsi="Arial" w:cs="Arial"/>
        </w:rPr>
        <w:t>Koeficij</w:t>
      </w:r>
      <w:r>
        <w:rPr>
          <w:rFonts w:ascii="Arial" w:hAnsi="Arial" w:cs="Arial"/>
        </w:rPr>
        <w:t>ent multiple korelacije iznosi 0,</w:t>
      </w:r>
      <w:r w:rsidRPr="00311825">
        <w:rPr>
          <w:rFonts w:ascii="Arial" w:hAnsi="Arial" w:cs="Arial"/>
        </w:rPr>
        <w:t>28 dok je postotak zajed</w:t>
      </w:r>
      <w:r>
        <w:rPr>
          <w:rFonts w:ascii="Arial" w:hAnsi="Arial" w:cs="Arial"/>
        </w:rPr>
        <w:t xml:space="preserve">ničke varijance </w:t>
      </w:r>
      <w:r w:rsidRPr="00311825">
        <w:rPr>
          <w:rFonts w:ascii="Arial" w:hAnsi="Arial" w:cs="Arial"/>
        </w:rPr>
        <w:t>8%</w:t>
      </w:r>
      <w:r>
        <w:rPr>
          <w:rFonts w:ascii="Arial" w:hAnsi="Arial" w:cs="Arial"/>
        </w:rPr>
        <w:t xml:space="preserve"> uz razinu značajnosti od p&lt;0,30.</w:t>
      </w:r>
      <w:r w:rsidRPr="00311825">
        <w:rPr>
          <w:rFonts w:ascii="Arial" w:hAnsi="Arial" w:cs="Arial"/>
        </w:rPr>
        <w:t xml:space="preserve"> </w:t>
      </w:r>
      <w:r>
        <w:rPr>
          <w:rFonts w:ascii="Arial" w:hAnsi="Arial" w:cs="Arial"/>
        </w:rPr>
        <w:t>Ovi rezultati potvrđuju izostanak statistički značajnog utjecaja prediktorskih varijabli na kriterij. Kako</w:t>
      </w:r>
      <w:r w:rsidRPr="00311825">
        <w:rPr>
          <w:rFonts w:ascii="Arial" w:hAnsi="Arial" w:cs="Arial"/>
        </w:rPr>
        <w:t xml:space="preserve"> je test poznavanja činjenica konstruiran </w:t>
      </w:r>
      <w:r>
        <w:rPr>
          <w:rFonts w:ascii="Arial" w:hAnsi="Arial" w:cs="Arial"/>
        </w:rPr>
        <w:t>da</w:t>
      </w:r>
      <w:r w:rsidRPr="00311825">
        <w:rPr>
          <w:rFonts w:ascii="Arial" w:hAnsi="Arial" w:cs="Arial"/>
        </w:rPr>
        <w:t xml:space="preserve"> bi procijenio količinu usvojenih činjenica i znanja o različitim pojmovima i odnosima u životu, o</w:t>
      </w:r>
      <w:r>
        <w:rPr>
          <w:rFonts w:ascii="Arial" w:hAnsi="Arial" w:cs="Arial"/>
        </w:rPr>
        <w:t>vi</w:t>
      </w:r>
      <w:r w:rsidRPr="00311825">
        <w:rPr>
          <w:rFonts w:ascii="Arial" w:hAnsi="Arial" w:cs="Arial"/>
        </w:rPr>
        <w:t xml:space="preserve"> rezultati </w:t>
      </w:r>
      <w:r>
        <w:rPr>
          <w:rFonts w:ascii="Arial" w:hAnsi="Arial" w:cs="Arial"/>
        </w:rPr>
        <w:t xml:space="preserve">su </w:t>
      </w:r>
      <w:r w:rsidRPr="00311825">
        <w:rPr>
          <w:rFonts w:ascii="Arial" w:hAnsi="Arial" w:cs="Arial"/>
        </w:rPr>
        <w:t>raz</w:t>
      </w:r>
      <w:r>
        <w:rPr>
          <w:rFonts w:ascii="Arial" w:hAnsi="Arial" w:cs="Arial"/>
        </w:rPr>
        <w:t xml:space="preserve">umljivi i očekivani. Teško je bilo za pretpostaviti kao bi razina razvijenosti motoričke sposobnosti mogla imati značajnu povezanost s količinom usvojenih informacija o prirodi, tehnici te poznavanju ljudi i društva.    </w:t>
      </w:r>
    </w:p>
    <w:p w:rsidR="000073B9" w:rsidRDefault="000073B9" w:rsidP="000073B9">
      <w:pPr>
        <w:spacing w:line="360" w:lineRule="auto"/>
        <w:jc w:val="both"/>
        <w:rPr>
          <w:rFonts w:ascii="Arial" w:hAnsi="Arial" w:cs="Arial"/>
        </w:rPr>
      </w:pPr>
    </w:p>
    <w:p w:rsidR="007179BA" w:rsidRDefault="007179BA" w:rsidP="007179BA">
      <w:pPr>
        <w:spacing w:line="360" w:lineRule="auto"/>
        <w:ind w:left="567" w:firstLine="851"/>
        <w:jc w:val="both"/>
        <w:rPr>
          <w:rFonts w:ascii="Arial" w:hAnsi="Arial" w:cs="Arial"/>
        </w:rPr>
      </w:pPr>
      <w:r>
        <w:rPr>
          <w:rFonts w:ascii="Arial" w:hAnsi="Arial" w:cs="Arial"/>
        </w:rPr>
        <w:t>Iako skup prediktorskih varijabli nema statistički značajnu povezanost s kriterijskom varijablom, znakovite su p</w:t>
      </w:r>
      <w:r w:rsidRPr="00311825">
        <w:rPr>
          <w:rFonts w:ascii="Arial" w:hAnsi="Arial" w:cs="Arial"/>
        </w:rPr>
        <w:t>onov</w:t>
      </w:r>
      <w:r>
        <w:rPr>
          <w:rFonts w:ascii="Arial" w:hAnsi="Arial" w:cs="Arial"/>
        </w:rPr>
        <w:t>n</w:t>
      </w:r>
      <w:r w:rsidRPr="00311825">
        <w:rPr>
          <w:rFonts w:ascii="Arial" w:hAnsi="Arial" w:cs="Arial"/>
        </w:rPr>
        <w:t xml:space="preserve">o </w:t>
      </w:r>
      <w:r>
        <w:rPr>
          <w:rFonts w:ascii="Arial" w:hAnsi="Arial" w:cs="Arial"/>
        </w:rPr>
        <w:t>vrijednosti parcijalnog regresijskog</w:t>
      </w:r>
      <w:r w:rsidRPr="00311825">
        <w:rPr>
          <w:rFonts w:ascii="Arial" w:hAnsi="Arial" w:cs="Arial"/>
        </w:rPr>
        <w:t xml:space="preserve"> koeficijent</w:t>
      </w:r>
      <w:r>
        <w:rPr>
          <w:rFonts w:ascii="Arial" w:hAnsi="Arial" w:cs="Arial"/>
        </w:rPr>
        <w:t>a</w:t>
      </w:r>
      <w:r w:rsidRPr="00311825">
        <w:rPr>
          <w:rFonts w:ascii="Arial" w:hAnsi="Arial" w:cs="Arial"/>
        </w:rPr>
        <w:t xml:space="preserve"> prediktorske varijable četveronožno hodanje unatrag, </w:t>
      </w:r>
      <w:r>
        <w:rPr>
          <w:rFonts w:ascii="Arial" w:hAnsi="Arial" w:cs="Arial"/>
        </w:rPr>
        <w:t xml:space="preserve">koja se slično </w:t>
      </w:r>
      <w:r w:rsidRPr="00311825">
        <w:rPr>
          <w:rFonts w:ascii="Arial" w:hAnsi="Arial" w:cs="Arial"/>
        </w:rPr>
        <w:t xml:space="preserve">kao i u </w:t>
      </w:r>
      <w:r>
        <w:rPr>
          <w:rFonts w:ascii="Arial" w:hAnsi="Arial" w:cs="Arial"/>
        </w:rPr>
        <w:t>povezanosti s perceptivnim testom, pokazala</w:t>
      </w:r>
      <w:r w:rsidRPr="00311825">
        <w:rPr>
          <w:rFonts w:ascii="Arial" w:hAnsi="Arial" w:cs="Arial"/>
        </w:rPr>
        <w:t xml:space="preserve"> statistički značajn</w:t>
      </w:r>
      <w:r>
        <w:rPr>
          <w:rFonts w:ascii="Arial" w:hAnsi="Arial" w:cs="Arial"/>
        </w:rPr>
        <w:t>om, na razini značajnosti od 0,</w:t>
      </w:r>
      <w:r w:rsidRPr="00311825">
        <w:rPr>
          <w:rFonts w:ascii="Arial" w:hAnsi="Arial" w:cs="Arial"/>
        </w:rPr>
        <w:t xml:space="preserve">03. </w:t>
      </w:r>
    </w:p>
    <w:p w:rsidR="007179BA" w:rsidRDefault="007179BA" w:rsidP="007179BA">
      <w:pPr>
        <w:spacing w:line="360" w:lineRule="auto"/>
        <w:ind w:left="567" w:firstLine="851"/>
        <w:jc w:val="both"/>
        <w:rPr>
          <w:rFonts w:ascii="Arial" w:hAnsi="Arial" w:cs="Arial"/>
        </w:rPr>
      </w:pPr>
    </w:p>
    <w:p w:rsidR="007179BA" w:rsidRDefault="007179BA" w:rsidP="008E15B4">
      <w:pPr>
        <w:spacing w:line="360" w:lineRule="auto"/>
        <w:ind w:left="567" w:firstLine="851"/>
        <w:jc w:val="both"/>
        <w:rPr>
          <w:rFonts w:ascii="Arial" w:hAnsi="Arial" w:cs="Arial"/>
        </w:rPr>
      </w:pPr>
      <w:r>
        <w:rPr>
          <w:rFonts w:ascii="Arial" w:hAnsi="Arial" w:cs="Arial"/>
        </w:rPr>
        <w:t xml:space="preserve">Na kraju </w:t>
      </w:r>
      <w:r w:rsidR="000073B9">
        <w:rPr>
          <w:rFonts w:ascii="Arial" w:hAnsi="Arial" w:cs="Arial"/>
        </w:rPr>
        <w:t xml:space="preserve">se </w:t>
      </w:r>
      <w:r>
        <w:rPr>
          <w:rFonts w:ascii="Arial" w:hAnsi="Arial" w:cs="Arial"/>
        </w:rPr>
        <w:t>mo</w:t>
      </w:r>
      <w:r w:rsidR="00BA1215">
        <w:rPr>
          <w:rFonts w:ascii="Arial" w:hAnsi="Arial" w:cs="Arial"/>
        </w:rPr>
        <w:t xml:space="preserve">že </w:t>
      </w:r>
      <w:r>
        <w:rPr>
          <w:rFonts w:ascii="Arial" w:hAnsi="Arial" w:cs="Arial"/>
        </w:rPr>
        <w:t xml:space="preserve">utvrditi kako utjecaj nezavisnih varijabli, </w:t>
      </w:r>
      <w:r w:rsidR="00BA1215">
        <w:rPr>
          <w:rFonts w:ascii="Arial" w:hAnsi="Arial" w:cs="Arial"/>
        </w:rPr>
        <w:t xml:space="preserve">koje su konstruirane za procjenu motoričkih </w:t>
      </w:r>
      <w:r w:rsidR="000073B9">
        <w:rPr>
          <w:rFonts w:ascii="Arial" w:hAnsi="Arial" w:cs="Arial"/>
        </w:rPr>
        <w:t>obilježja</w:t>
      </w:r>
      <w:r w:rsidR="00BA1215">
        <w:rPr>
          <w:rFonts w:ascii="Arial" w:hAnsi="Arial" w:cs="Arial"/>
        </w:rPr>
        <w:t xml:space="preserve"> na</w:t>
      </w:r>
      <w:r>
        <w:rPr>
          <w:rFonts w:ascii="Arial" w:hAnsi="Arial" w:cs="Arial"/>
        </w:rPr>
        <w:t xml:space="preserve"> </w:t>
      </w:r>
      <w:r w:rsidR="00BF6115">
        <w:rPr>
          <w:rFonts w:ascii="Arial" w:hAnsi="Arial" w:cs="Arial"/>
        </w:rPr>
        <w:t>kriterijsku</w:t>
      </w:r>
      <w:r>
        <w:rPr>
          <w:rFonts w:ascii="Arial" w:hAnsi="Arial" w:cs="Arial"/>
        </w:rPr>
        <w:t xml:space="preserve"> varijablu</w:t>
      </w:r>
      <w:r w:rsidR="00BA1215">
        <w:rPr>
          <w:rFonts w:ascii="Arial" w:hAnsi="Arial" w:cs="Arial"/>
        </w:rPr>
        <w:t>, u ovoj analizi</w:t>
      </w:r>
      <w:r>
        <w:rPr>
          <w:rFonts w:ascii="Arial" w:hAnsi="Arial" w:cs="Arial"/>
        </w:rPr>
        <w:t xml:space="preserve"> testa poznavanja činjenica ne postoji. </w:t>
      </w:r>
    </w:p>
    <w:p w:rsidR="000073B9" w:rsidRDefault="000073B9" w:rsidP="008E15B4">
      <w:pPr>
        <w:spacing w:line="360" w:lineRule="auto"/>
        <w:ind w:left="567" w:firstLine="851"/>
        <w:jc w:val="both"/>
        <w:rPr>
          <w:rFonts w:ascii="Arial" w:hAnsi="Arial" w:cs="Arial"/>
        </w:rPr>
      </w:pPr>
    </w:p>
    <w:p w:rsidR="000073B9" w:rsidRDefault="000073B9" w:rsidP="008E15B4">
      <w:pPr>
        <w:spacing w:line="360" w:lineRule="auto"/>
        <w:ind w:left="567" w:firstLine="851"/>
        <w:jc w:val="both"/>
        <w:rPr>
          <w:rFonts w:ascii="Arial" w:hAnsi="Arial" w:cs="Arial"/>
        </w:rPr>
      </w:pPr>
    </w:p>
    <w:p w:rsidR="000073B9" w:rsidRDefault="000073B9" w:rsidP="008E15B4">
      <w:pPr>
        <w:spacing w:line="360" w:lineRule="auto"/>
        <w:ind w:left="567" w:firstLine="851"/>
        <w:jc w:val="both"/>
        <w:rPr>
          <w:rFonts w:ascii="Arial" w:hAnsi="Arial" w:cs="Arial"/>
        </w:rPr>
      </w:pPr>
    </w:p>
    <w:p w:rsidR="000073B9" w:rsidRDefault="000073B9" w:rsidP="008E15B4">
      <w:pPr>
        <w:spacing w:line="360" w:lineRule="auto"/>
        <w:ind w:left="567" w:firstLine="851"/>
        <w:jc w:val="both"/>
        <w:rPr>
          <w:rFonts w:ascii="Arial" w:hAnsi="Arial" w:cs="Arial"/>
        </w:rPr>
      </w:pPr>
    </w:p>
    <w:p w:rsidR="000073B9" w:rsidRDefault="000073B9" w:rsidP="008E15B4">
      <w:pPr>
        <w:spacing w:line="360" w:lineRule="auto"/>
        <w:ind w:left="567" w:firstLine="851"/>
        <w:jc w:val="both"/>
        <w:rPr>
          <w:rFonts w:ascii="Arial" w:hAnsi="Arial" w:cs="Arial"/>
        </w:rPr>
      </w:pPr>
    </w:p>
    <w:p w:rsidR="000073B9" w:rsidRDefault="000073B9" w:rsidP="008E15B4">
      <w:pPr>
        <w:spacing w:line="360" w:lineRule="auto"/>
        <w:ind w:left="567" w:firstLine="851"/>
        <w:jc w:val="both"/>
        <w:rPr>
          <w:rFonts w:ascii="Arial" w:hAnsi="Arial" w:cs="Arial"/>
        </w:rPr>
      </w:pPr>
    </w:p>
    <w:p w:rsidR="000073B9" w:rsidRDefault="000073B9" w:rsidP="008E15B4">
      <w:pPr>
        <w:spacing w:line="360" w:lineRule="auto"/>
        <w:ind w:left="567" w:firstLine="851"/>
        <w:jc w:val="both"/>
        <w:rPr>
          <w:rFonts w:ascii="Arial" w:hAnsi="Arial" w:cs="Arial"/>
        </w:rPr>
      </w:pPr>
    </w:p>
    <w:p w:rsidR="000073B9" w:rsidRDefault="000073B9" w:rsidP="008E15B4">
      <w:pPr>
        <w:spacing w:line="360" w:lineRule="auto"/>
        <w:ind w:left="567" w:firstLine="851"/>
        <w:jc w:val="both"/>
        <w:rPr>
          <w:rFonts w:ascii="Arial" w:hAnsi="Arial" w:cs="Arial"/>
        </w:rPr>
      </w:pPr>
    </w:p>
    <w:p w:rsidR="000073B9" w:rsidRDefault="000073B9" w:rsidP="008E15B4">
      <w:pPr>
        <w:spacing w:line="360" w:lineRule="auto"/>
        <w:ind w:left="567" w:firstLine="851"/>
        <w:jc w:val="both"/>
        <w:rPr>
          <w:rFonts w:ascii="Arial" w:hAnsi="Arial" w:cs="Arial"/>
        </w:rPr>
      </w:pPr>
    </w:p>
    <w:p w:rsidR="000073B9" w:rsidRDefault="000073B9" w:rsidP="008E15B4">
      <w:pPr>
        <w:spacing w:line="360" w:lineRule="auto"/>
        <w:ind w:left="567" w:firstLine="851"/>
        <w:jc w:val="both"/>
        <w:rPr>
          <w:rFonts w:ascii="Arial" w:hAnsi="Arial" w:cs="Arial"/>
        </w:rPr>
      </w:pPr>
    </w:p>
    <w:p w:rsidR="000073B9" w:rsidRDefault="000073B9" w:rsidP="008E15B4">
      <w:pPr>
        <w:spacing w:line="360" w:lineRule="auto"/>
        <w:ind w:left="567" w:firstLine="851"/>
        <w:jc w:val="both"/>
        <w:rPr>
          <w:rFonts w:ascii="Arial" w:hAnsi="Arial" w:cs="Arial"/>
        </w:rPr>
      </w:pPr>
    </w:p>
    <w:p w:rsidR="000073B9" w:rsidRDefault="000073B9" w:rsidP="008E15B4">
      <w:pPr>
        <w:spacing w:line="360" w:lineRule="auto"/>
        <w:ind w:left="567" w:firstLine="851"/>
        <w:jc w:val="both"/>
        <w:rPr>
          <w:rFonts w:ascii="Arial" w:hAnsi="Arial" w:cs="Arial"/>
        </w:rPr>
      </w:pPr>
    </w:p>
    <w:p w:rsidR="000073B9" w:rsidRPr="00311825" w:rsidRDefault="000073B9" w:rsidP="008E15B4">
      <w:pPr>
        <w:spacing w:line="360" w:lineRule="auto"/>
        <w:ind w:left="567" w:firstLine="851"/>
        <w:jc w:val="both"/>
        <w:rPr>
          <w:rFonts w:ascii="Arial" w:hAnsi="Arial" w:cs="Arial"/>
        </w:rPr>
      </w:pPr>
    </w:p>
    <w:p w:rsidR="007179BA" w:rsidRPr="0048300A" w:rsidRDefault="00610A94" w:rsidP="00D15444">
      <w:pPr>
        <w:pStyle w:val="Odlomakpopisa"/>
        <w:numPr>
          <w:ilvl w:val="2"/>
          <w:numId w:val="50"/>
        </w:numPr>
        <w:spacing w:after="200" w:line="360" w:lineRule="auto"/>
        <w:ind w:left="567" w:firstLine="851"/>
        <w:jc w:val="both"/>
        <w:rPr>
          <w:rFonts w:ascii="Arial" w:hAnsi="Arial" w:cs="Arial"/>
          <w:b/>
        </w:rPr>
      </w:pPr>
      <w:r>
        <w:rPr>
          <w:rFonts w:ascii="Arial" w:hAnsi="Arial" w:cs="Arial"/>
          <w:b/>
        </w:rPr>
        <w:t xml:space="preserve">Relacije </w:t>
      </w:r>
      <w:r w:rsidR="008623BB">
        <w:rPr>
          <w:rFonts w:ascii="Arial" w:hAnsi="Arial" w:cs="Arial"/>
          <w:b/>
        </w:rPr>
        <w:t xml:space="preserve">nekih </w:t>
      </w:r>
      <w:r w:rsidR="00336112">
        <w:rPr>
          <w:rFonts w:ascii="Arial" w:hAnsi="Arial" w:cs="Arial"/>
          <w:b/>
        </w:rPr>
        <w:t xml:space="preserve">manifestnih varijabli </w:t>
      </w:r>
      <w:r w:rsidR="008623BB">
        <w:rPr>
          <w:rFonts w:ascii="Arial" w:hAnsi="Arial" w:cs="Arial"/>
          <w:b/>
        </w:rPr>
        <w:t xml:space="preserve">motoričkih </w:t>
      </w:r>
      <w:r w:rsidR="000073B9">
        <w:rPr>
          <w:rFonts w:ascii="Arial" w:hAnsi="Arial" w:cs="Arial"/>
          <w:b/>
        </w:rPr>
        <w:t>obilježja</w:t>
      </w:r>
      <w:r w:rsidR="008623BB">
        <w:rPr>
          <w:rFonts w:ascii="Arial" w:hAnsi="Arial" w:cs="Arial"/>
          <w:b/>
        </w:rPr>
        <w:t xml:space="preserve"> i </w:t>
      </w:r>
      <w:r>
        <w:rPr>
          <w:rFonts w:ascii="Arial" w:hAnsi="Arial" w:cs="Arial"/>
          <w:b/>
        </w:rPr>
        <w:t>numeričkog</w:t>
      </w:r>
      <w:r w:rsidR="007179BA" w:rsidRPr="0048300A">
        <w:rPr>
          <w:rFonts w:ascii="Arial" w:hAnsi="Arial" w:cs="Arial"/>
          <w:b/>
        </w:rPr>
        <w:t xml:space="preserve"> test</w:t>
      </w:r>
      <w:r>
        <w:rPr>
          <w:rFonts w:ascii="Arial" w:hAnsi="Arial" w:cs="Arial"/>
          <w:b/>
        </w:rPr>
        <w:t xml:space="preserve">a </w:t>
      </w:r>
      <w:r w:rsidR="008623BB">
        <w:rPr>
          <w:rFonts w:ascii="Arial" w:hAnsi="Arial" w:cs="Arial"/>
          <w:b/>
        </w:rPr>
        <w:t>kod</w:t>
      </w:r>
      <w:r w:rsidR="007179BA" w:rsidRPr="0048300A">
        <w:rPr>
          <w:rFonts w:ascii="Arial" w:hAnsi="Arial" w:cs="Arial"/>
          <w:b/>
        </w:rPr>
        <w:t xml:space="preserve"> djece predškolske dobi </w:t>
      </w:r>
    </w:p>
    <w:p w:rsidR="007179BA" w:rsidRPr="00311825" w:rsidRDefault="007179BA" w:rsidP="007179BA">
      <w:pPr>
        <w:pStyle w:val="Odlomakpopisa"/>
        <w:spacing w:line="360" w:lineRule="auto"/>
        <w:jc w:val="both"/>
        <w:rPr>
          <w:rFonts w:ascii="Arial" w:hAnsi="Arial" w:cs="Arial"/>
        </w:rPr>
      </w:pPr>
    </w:p>
    <w:p w:rsidR="007179BA" w:rsidRDefault="007179BA" w:rsidP="007179BA">
      <w:pPr>
        <w:tabs>
          <w:tab w:val="left" w:pos="2268"/>
        </w:tabs>
        <w:spacing w:line="360" w:lineRule="auto"/>
        <w:ind w:left="567" w:firstLine="851"/>
        <w:jc w:val="both"/>
        <w:rPr>
          <w:rFonts w:ascii="Arial" w:hAnsi="Arial" w:cs="Arial"/>
        </w:rPr>
      </w:pPr>
      <w:r w:rsidRPr="00311825">
        <w:rPr>
          <w:rFonts w:ascii="Arial" w:hAnsi="Arial" w:cs="Arial"/>
        </w:rPr>
        <w:t>U ovoj r</w:t>
      </w:r>
      <w:r>
        <w:rPr>
          <w:rFonts w:ascii="Arial" w:hAnsi="Arial" w:cs="Arial"/>
        </w:rPr>
        <w:t>egresijskoj analizi provjerava</w:t>
      </w:r>
      <w:r w:rsidR="00BA1215">
        <w:rPr>
          <w:rFonts w:ascii="Arial" w:hAnsi="Arial" w:cs="Arial"/>
        </w:rPr>
        <w:t>na je</w:t>
      </w:r>
      <w:r w:rsidR="000073B9">
        <w:rPr>
          <w:rFonts w:ascii="Arial" w:hAnsi="Arial" w:cs="Arial"/>
        </w:rPr>
        <w:t xml:space="preserve"> veza</w:t>
      </w:r>
      <w:r w:rsidRPr="00311825">
        <w:rPr>
          <w:rFonts w:ascii="Arial" w:hAnsi="Arial" w:cs="Arial"/>
        </w:rPr>
        <w:t xml:space="preserve"> između poznavanja rednih brojeva i rješavanja različitih matematičkih problemskih zadataka s jedne strane te prediktorskih varijabli koje su konstruirane za procje</w:t>
      </w:r>
      <w:r>
        <w:rPr>
          <w:rFonts w:ascii="Arial" w:hAnsi="Arial" w:cs="Arial"/>
        </w:rPr>
        <w:t xml:space="preserve">nu motoričkih </w:t>
      </w:r>
      <w:r w:rsidR="001A4665">
        <w:rPr>
          <w:rFonts w:ascii="Arial" w:hAnsi="Arial" w:cs="Arial"/>
        </w:rPr>
        <w:t>obilježja</w:t>
      </w:r>
      <w:r>
        <w:rPr>
          <w:rFonts w:ascii="Arial" w:hAnsi="Arial" w:cs="Arial"/>
        </w:rPr>
        <w:t xml:space="preserve"> djece</w:t>
      </w:r>
      <w:r w:rsidRPr="00311825">
        <w:rPr>
          <w:rFonts w:ascii="Arial" w:hAnsi="Arial" w:cs="Arial"/>
        </w:rPr>
        <w:t xml:space="preserve"> </w:t>
      </w:r>
      <w:r>
        <w:rPr>
          <w:rFonts w:ascii="Arial" w:hAnsi="Arial" w:cs="Arial"/>
        </w:rPr>
        <w:t>predškolske dobi</w:t>
      </w:r>
      <w:r w:rsidRPr="00311825">
        <w:rPr>
          <w:rFonts w:ascii="Arial" w:hAnsi="Arial" w:cs="Arial"/>
        </w:rPr>
        <w:t xml:space="preserve">. Rezultati ove analize se nalaze u tablici </w:t>
      </w:r>
      <w:r>
        <w:rPr>
          <w:rFonts w:ascii="Arial" w:hAnsi="Arial" w:cs="Arial"/>
        </w:rPr>
        <w:t>3.4</w:t>
      </w:r>
      <w:r w:rsidRPr="00311825">
        <w:rPr>
          <w:rFonts w:ascii="Arial" w:hAnsi="Arial" w:cs="Arial"/>
        </w:rPr>
        <w:t xml:space="preserve">. </w:t>
      </w:r>
      <w:r w:rsidR="001A4665">
        <w:rPr>
          <w:rFonts w:ascii="Arial" w:hAnsi="Arial" w:cs="Arial"/>
        </w:rPr>
        <w:t>Pokazalo se kako utjecaj prediktorskih varijabli na kriterij nije statistički značajan.</w:t>
      </w:r>
    </w:p>
    <w:p w:rsidR="007179BA" w:rsidRDefault="007179BA" w:rsidP="001A4665">
      <w:pPr>
        <w:tabs>
          <w:tab w:val="left" w:pos="2268"/>
        </w:tabs>
        <w:spacing w:line="360" w:lineRule="auto"/>
        <w:jc w:val="both"/>
        <w:rPr>
          <w:rFonts w:ascii="Arial" w:hAnsi="Arial" w:cs="Arial"/>
        </w:rPr>
      </w:pPr>
    </w:p>
    <w:p w:rsidR="007179BA" w:rsidRPr="0002412F" w:rsidRDefault="007179BA" w:rsidP="001A4665">
      <w:pPr>
        <w:tabs>
          <w:tab w:val="left" w:pos="2268"/>
        </w:tabs>
        <w:spacing w:line="360" w:lineRule="auto"/>
        <w:ind w:left="567" w:firstLine="851"/>
        <w:jc w:val="both"/>
        <w:rPr>
          <w:rFonts w:ascii="Arial" w:hAnsi="Arial" w:cs="Arial"/>
          <w:i/>
        </w:rPr>
      </w:pPr>
      <w:r>
        <w:rPr>
          <w:rFonts w:ascii="Arial" w:hAnsi="Arial" w:cs="Arial"/>
        </w:rPr>
        <w:t>Tablica 3.4</w:t>
      </w:r>
      <w:r w:rsidRPr="00311825">
        <w:rPr>
          <w:rFonts w:ascii="Arial" w:hAnsi="Arial" w:cs="Arial"/>
        </w:rPr>
        <w:t xml:space="preserve"> </w:t>
      </w:r>
      <w:r w:rsidR="001A4665">
        <w:rPr>
          <w:rFonts w:ascii="Arial" w:hAnsi="Arial" w:cs="Arial"/>
        </w:rPr>
        <w:t>R</w:t>
      </w:r>
      <w:r>
        <w:rPr>
          <w:rFonts w:ascii="Arial" w:hAnsi="Arial" w:cs="Arial"/>
        </w:rPr>
        <w:t xml:space="preserve">ezultati regresije kriterijske varijable numeričkog testa i prediktorskih varijabli motoričkih sposobnosti </w:t>
      </w:r>
      <w:r w:rsidRPr="00F40A1D">
        <w:rPr>
          <w:rFonts w:ascii="Arial" w:hAnsi="Arial" w:cs="Arial"/>
        </w:rPr>
        <w:t xml:space="preserve"> </w:t>
      </w:r>
    </w:p>
    <w:p w:rsidR="007179BA" w:rsidRDefault="007179BA" w:rsidP="007179BA">
      <w:pPr>
        <w:spacing w:line="360" w:lineRule="auto"/>
        <w:jc w:val="both"/>
        <w:rPr>
          <w:rFonts w:ascii="Arial" w:hAnsi="Arial" w:cs="Arial"/>
          <w:lang w:eastAsia="hr-HR"/>
        </w:rPr>
      </w:pPr>
      <w:r>
        <w:rPr>
          <w:rFonts w:ascii="Arial" w:hAnsi="Arial" w:cs="Arial"/>
        </w:rPr>
        <w:t xml:space="preserve">    </w:t>
      </w:r>
    </w:p>
    <w:p w:rsidR="007179BA" w:rsidRDefault="007179BA" w:rsidP="001A4665">
      <w:pPr>
        <w:spacing w:line="360" w:lineRule="auto"/>
        <w:ind w:left="567" w:firstLine="851"/>
        <w:jc w:val="both"/>
        <w:rPr>
          <w:rFonts w:ascii="Arial" w:hAnsi="Arial" w:cs="Arial"/>
          <w:lang w:eastAsia="hr-HR"/>
        </w:rPr>
      </w:pPr>
      <w:r>
        <w:rPr>
          <w:rFonts w:ascii="Arial" w:hAnsi="Arial" w:cs="Arial"/>
        </w:rPr>
        <w:t>RO = 0,31</w:t>
      </w:r>
      <w:r w:rsidRPr="00311825">
        <w:rPr>
          <w:rFonts w:ascii="Arial" w:hAnsi="Arial" w:cs="Arial"/>
        </w:rPr>
        <w:t xml:space="preserve">, </w:t>
      </w:r>
      <w:r>
        <w:rPr>
          <w:rFonts w:ascii="Arial" w:hAnsi="Arial" w:cs="Arial"/>
        </w:rPr>
        <w:t xml:space="preserve"> </w:t>
      </w:r>
      <w:r>
        <w:rPr>
          <w:rFonts w:ascii="Arial" w:hAnsi="Arial" w:cs="Arial"/>
          <w:lang w:eastAsia="hr-HR"/>
        </w:rPr>
        <w:t>RO² = 0,10</w:t>
      </w:r>
      <w:r w:rsidRPr="00311825">
        <w:rPr>
          <w:rFonts w:ascii="Arial" w:hAnsi="Arial" w:cs="Arial"/>
          <w:lang w:eastAsia="hr-HR"/>
        </w:rPr>
        <w:t xml:space="preserve">, </w:t>
      </w:r>
      <w:r>
        <w:rPr>
          <w:rFonts w:ascii="Arial" w:hAnsi="Arial" w:cs="Arial"/>
          <w:lang w:eastAsia="hr-HR"/>
        </w:rPr>
        <w:t xml:space="preserve"> SE = 2,21,  F=1,50,  p &lt; 0,11</w:t>
      </w:r>
    </w:p>
    <w:tbl>
      <w:tblPr>
        <w:tblW w:w="7630" w:type="dxa"/>
        <w:tblInd w:w="1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5"/>
        <w:gridCol w:w="1022"/>
        <w:gridCol w:w="1062"/>
        <w:gridCol w:w="1817"/>
        <w:gridCol w:w="794"/>
        <w:gridCol w:w="956"/>
        <w:gridCol w:w="794"/>
      </w:tblGrid>
      <w:tr w:rsidR="007179BA" w:rsidRPr="00690DE3" w:rsidTr="007179BA">
        <w:trPr>
          <w:trHeight w:val="975"/>
        </w:trPr>
        <w:tc>
          <w:tcPr>
            <w:tcW w:w="1185" w:type="dxa"/>
            <w:vMerge w:val="restart"/>
            <w:shd w:val="clear" w:color="auto" w:fill="auto"/>
            <w:vAlign w:val="bottom"/>
            <w:hideMark/>
          </w:tcPr>
          <w:p w:rsidR="007179BA" w:rsidRPr="00690DE3" w:rsidRDefault="007179BA" w:rsidP="007179BA">
            <w:pPr>
              <w:jc w:val="center"/>
              <w:rPr>
                <w:rFonts w:ascii="Arial" w:hAnsi="Arial" w:cs="Arial"/>
                <w:lang w:eastAsia="hr-HR"/>
              </w:rPr>
            </w:pPr>
          </w:p>
        </w:tc>
        <w:tc>
          <w:tcPr>
            <w:tcW w:w="2084" w:type="dxa"/>
            <w:gridSpan w:val="2"/>
            <w:shd w:val="clear" w:color="auto" w:fill="auto"/>
            <w:vAlign w:val="bottom"/>
            <w:hideMark/>
          </w:tcPr>
          <w:p w:rsidR="007179BA" w:rsidRPr="00B84F46" w:rsidRDefault="007179BA" w:rsidP="007179BA">
            <w:pPr>
              <w:jc w:val="center"/>
              <w:rPr>
                <w:rFonts w:ascii="Arial" w:hAnsi="Arial" w:cs="Arial"/>
                <w:lang w:eastAsia="hr-HR"/>
              </w:rPr>
            </w:pPr>
            <w:r w:rsidRPr="00F711EB">
              <w:rPr>
                <w:rFonts w:ascii="Arial" w:hAnsi="Arial" w:cs="Arial"/>
                <w:lang w:eastAsia="hr-HR"/>
              </w:rPr>
              <w:t>Nestandardizirani koeficijenti</w:t>
            </w:r>
          </w:p>
        </w:tc>
        <w:tc>
          <w:tcPr>
            <w:tcW w:w="1817" w:type="dxa"/>
            <w:shd w:val="clear" w:color="auto" w:fill="auto"/>
            <w:vAlign w:val="bottom"/>
            <w:hideMark/>
          </w:tcPr>
          <w:p w:rsidR="007179BA" w:rsidRPr="0015062D" w:rsidRDefault="007179BA" w:rsidP="007179BA">
            <w:pPr>
              <w:jc w:val="center"/>
              <w:rPr>
                <w:rFonts w:ascii="Arial" w:hAnsi="Arial" w:cs="Arial"/>
                <w:lang w:eastAsia="hr-HR"/>
              </w:rPr>
            </w:pPr>
            <w:r w:rsidRPr="00F711EB">
              <w:rPr>
                <w:rFonts w:ascii="Arial" w:hAnsi="Arial" w:cs="Arial"/>
                <w:lang w:eastAsia="hr-HR"/>
              </w:rPr>
              <w:t>Standardizirani koeficijenti</w:t>
            </w:r>
          </w:p>
        </w:tc>
        <w:tc>
          <w:tcPr>
            <w:tcW w:w="1750" w:type="dxa"/>
            <w:gridSpan w:val="2"/>
            <w:shd w:val="clear" w:color="auto" w:fill="auto"/>
            <w:vAlign w:val="bottom"/>
            <w:hideMark/>
          </w:tcPr>
          <w:p w:rsidR="007179BA" w:rsidRPr="00690DE3" w:rsidRDefault="007179BA" w:rsidP="007179BA">
            <w:pPr>
              <w:jc w:val="center"/>
              <w:rPr>
                <w:rFonts w:ascii="Arial" w:hAnsi="Arial" w:cs="Arial"/>
                <w:lang w:eastAsia="hr-HR"/>
              </w:rPr>
            </w:pPr>
            <w:r w:rsidRPr="003B4953">
              <w:rPr>
                <w:rFonts w:ascii="Arial" w:hAnsi="Arial" w:cs="Arial"/>
                <w:lang w:eastAsia="hr-HR"/>
              </w:rPr>
              <w:t>K</w:t>
            </w:r>
            <w:r>
              <w:rPr>
                <w:rFonts w:ascii="Arial" w:hAnsi="Arial" w:cs="Arial"/>
                <w:lang w:eastAsia="hr-HR"/>
              </w:rPr>
              <w:t>orelacije</w:t>
            </w:r>
          </w:p>
        </w:tc>
        <w:tc>
          <w:tcPr>
            <w:tcW w:w="794" w:type="dxa"/>
            <w:vMerge w:val="restart"/>
            <w:vAlign w:val="bottom"/>
          </w:tcPr>
          <w:p w:rsidR="007179BA" w:rsidRPr="00690DE3" w:rsidRDefault="007179BA" w:rsidP="007179BA">
            <w:pPr>
              <w:jc w:val="center"/>
              <w:rPr>
                <w:rFonts w:ascii="Arial" w:hAnsi="Arial" w:cs="Arial"/>
                <w:lang w:eastAsia="hr-HR"/>
              </w:rPr>
            </w:pPr>
            <w:r>
              <w:rPr>
                <w:rFonts w:ascii="Arial" w:hAnsi="Arial" w:cs="Arial"/>
                <w:lang w:eastAsia="hr-HR"/>
              </w:rPr>
              <w:t>p</w:t>
            </w:r>
          </w:p>
        </w:tc>
      </w:tr>
      <w:tr w:rsidR="007179BA" w:rsidRPr="00690DE3" w:rsidTr="007179BA">
        <w:trPr>
          <w:trHeight w:val="495"/>
        </w:trPr>
        <w:tc>
          <w:tcPr>
            <w:tcW w:w="1185" w:type="dxa"/>
            <w:vMerge/>
            <w:vAlign w:val="center"/>
            <w:hideMark/>
          </w:tcPr>
          <w:p w:rsidR="007179BA" w:rsidRPr="00690DE3" w:rsidRDefault="007179BA" w:rsidP="007179BA">
            <w:pPr>
              <w:jc w:val="center"/>
              <w:rPr>
                <w:rFonts w:ascii="Arial" w:hAnsi="Arial" w:cs="Arial"/>
                <w:lang w:eastAsia="hr-HR"/>
              </w:rPr>
            </w:pPr>
          </w:p>
        </w:tc>
        <w:tc>
          <w:tcPr>
            <w:tcW w:w="1022" w:type="dxa"/>
            <w:shd w:val="clear" w:color="auto" w:fill="auto"/>
            <w:vAlign w:val="bottom"/>
            <w:hideMark/>
          </w:tcPr>
          <w:p w:rsidR="007179BA" w:rsidRPr="00690DE3" w:rsidRDefault="007179BA" w:rsidP="007179BA">
            <w:pPr>
              <w:jc w:val="center"/>
              <w:rPr>
                <w:rFonts w:ascii="Arial" w:hAnsi="Arial" w:cs="Arial"/>
                <w:lang w:eastAsia="hr-HR"/>
              </w:rPr>
            </w:pPr>
            <w:r w:rsidRPr="00690DE3">
              <w:rPr>
                <w:rFonts w:ascii="Arial" w:hAnsi="Arial" w:cs="Arial"/>
                <w:lang w:eastAsia="hr-HR"/>
              </w:rPr>
              <w:t>B</w:t>
            </w:r>
          </w:p>
        </w:tc>
        <w:tc>
          <w:tcPr>
            <w:tcW w:w="1062" w:type="dxa"/>
            <w:shd w:val="clear" w:color="auto" w:fill="auto"/>
            <w:vAlign w:val="bottom"/>
            <w:hideMark/>
          </w:tcPr>
          <w:p w:rsidR="007179BA" w:rsidRPr="00690DE3" w:rsidRDefault="007179BA" w:rsidP="007179BA">
            <w:pPr>
              <w:jc w:val="center"/>
              <w:rPr>
                <w:rFonts w:ascii="Arial" w:hAnsi="Arial" w:cs="Arial"/>
                <w:lang w:eastAsia="hr-HR"/>
              </w:rPr>
            </w:pPr>
            <w:r w:rsidRPr="00690DE3">
              <w:rPr>
                <w:rFonts w:ascii="Arial" w:hAnsi="Arial" w:cs="Arial"/>
                <w:lang w:eastAsia="hr-HR"/>
              </w:rPr>
              <w:t>Std. Error</w:t>
            </w:r>
          </w:p>
        </w:tc>
        <w:tc>
          <w:tcPr>
            <w:tcW w:w="1817" w:type="dxa"/>
            <w:shd w:val="clear" w:color="auto" w:fill="auto"/>
            <w:vAlign w:val="bottom"/>
            <w:hideMark/>
          </w:tcPr>
          <w:p w:rsidR="007179BA" w:rsidRPr="00690DE3" w:rsidRDefault="007179BA" w:rsidP="007179BA">
            <w:pPr>
              <w:jc w:val="center"/>
              <w:rPr>
                <w:rFonts w:ascii="Arial" w:hAnsi="Arial" w:cs="Arial"/>
                <w:lang w:eastAsia="hr-HR"/>
              </w:rPr>
            </w:pPr>
            <w:r w:rsidRPr="00690DE3">
              <w:rPr>
                <w:rFonts w:ascii="Arial" w:hAnsi="Arial" w:cs="Arial"/>
                <w:lang w:eastAsia="hr-HR"/>
              </w:rPr>
              <w:t>Beta</w:t>
            </w:r>
          </w:p>
        </w:tc>
        <w:tc>
          <w:tcPr>
            <w:tcW w:w="794" w:type="dxa"/>
            <w:shd w:val="clear" w:color="auto" w:fill="auto"/>
            <w:vAlign w:val="bottom"/>
            <w:hideMark/>
          </w:tcPr>
          <w:p w:rsidR="007179BA" w:rsidRPr="000C0514" w:rsidRDefault="007179BA" w:rsidP="007179BA">
            <w:pPr>
              <w:jc w:val="center"/>
              <w:rPr>
                <w:rFonts w:ascii="Arial" w:hAnsi="Arial" w:cs="Arial"/>
                <w:lang w:eastAsia="hr-HR"/>
              </w:rPr>
            </w:pPr>
            <w:r w:rsidRPr="003B4953">
              <w:rPr>
                <w:rFonts w:ascii="Arial" w:hAnsi="Arial" w:cs="Arial"/>
                <w:lang w:eastAsia="hr-HR"/>
              </w:rPr>
              <w:t>R</w:t>
            </w:r>
          </w:p>
        </w:tc>
        <w:tc>
          <w:tcPr>
            <w:tcW w:w="956" w:type="dxa"/>
            <w:shd w:val="clear" w:color="auto" w:fill="auto"/>
            <w:vAlign w:val="bottom"/>
            <w:hideMark/>
          </w:tcPr>
          <w:p w:rsidR="007179BA" w:rsidRPr="00FE6317" w:rsidRDefault="007179BA" w:rsidP="007179BA">
            <w:pPr>
              <w:jc w:val="center"/>
              <w:rPr>
                <w:rFonts w:ascii="Arial" w:hAnsi="Arial" w:cs="Arial"/>
                <w:lang w:eastAsia="hr-HR"/>
              </w:rPr>
            </w:pPr>
            <w:r w:rsidRPr="000C0514">
              <w:rPr>
                <w:rFonts w:ascii="Arial" w:hAnsi="Arial" w:cs="Arial"/>
                <w:lang w:eastAsia="hr-HR"/>
              </w:rPr>
              <w:t>Part-R</w:t>
            </w:r>
          </w:p>
        </w:tc>
        <w:tc>
          <w:tcPr>
            <w:tcW w:w="794" w:type="dxa"/>
            <w:vMerge/>
            <w:vAlign w:val="center"/>
          </w:tcPr>
          <w:p w:rsidR="007179BA" w:rsidRPr="00690DE3" w:rsidRDefault="007179BA" w:rsidP="007179BA">
            <w:pPr>
              <w:jc w:val="center"/>
              <w:rPr>
                <w:rFonts w:ascii="Arial" w:hAnsi="Arial" w:cs="Arial"/>
                <w:lang w:eastAsia="hr-HR"/>
              </w:rPr>
            </w:pPr>
          </w:p>
        </w:tc>
      </w:tr>
      <w:tr w:rsidR="007179BA" w:rsidRPr="00690DE3" w:rsidTr="007179BA">
        <w:trPr>
          <w:trHeight w:val="480"/>
        </w:trPr>
        <w:tc>
          <w:tcPr>
            <w:tcW w:w="1185" w:type="dxa"/>
            <w:shd w:val="clear" w:color="auto" w:fill="auto"/>
            <w:hideMark/>
          </w:tcPr>
          <w:p w:rsidR="007179BA" w:rsidRPr="00FE6317" w:rsidRDefault="007179BA" w:rsidP="007179BA">
            <w:pPr>
              <w:jc w:val="center"/>
              <w:rPr>
                <w:rFonts w:ascii="Arial" w:hAnsi="Arial" w:cs="Arial"/>
                <w:lang w:eastAsia="hr-HR"/>
              </w:rPr>
            </w:pPr>
            <w:r w:rsidRPr="00FE6317">
              <w:rPr>
                <w:rFonts w:ascii="Arial" w:hAnsi="Arial" w:cs="Arial"/>
                <w:lang w:eastAsia="hr-HR"/>
              </w:rPr>
              <w:t>intercept</w:t>
            </w:r>
          </w:p>
        </w:tc>
        <w:tc>
          <w:tcPr>
            <w:tcW w:w="102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4,77</w:t>
            </w:r>
          </w:p>
        </w:tc>
        <w:tc>
          <w:tcPr>
            <w:tcW w:w="106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3,09</w:t>
            </w:r>
          </w:p>
        </w:tc>
        <w:tc>
          <w:tcPr>
            <w:tcW w:w="1817" w:type="dxa"/>
            <w:shd w:val="clear" w:color="auto" w:fill="auto"/>
            <w:vAlign w:val="center"/>
            <w:hideMark/>
          </w:tcPr>
          <w:p w:rsidR="007179BA" w:rsidRPr="00690DE3" w:rsidRDefault="007179BA" w:rsidP="007179BA">
            <w:pPr>
              <w:jc w:val="center"/>
              <w:rPr>
                <w:rFonts w:ascii="Arial" w:hAnsi="Arial" w:cs="Arial"/>
                <w:lang w:eastAsia="hr-HR"/>
              </w:rPr>
            </w:pPr>
          </w:p>
        </w:tc>
        <w:tc>
          <w:tcPr>
            <w:tcW w:w="794" w:type="dxa"/>
            <w:shd w:val="clear" w:color="auto" w:fill="auto"/>
            <w:vAlign w:val="center"/>
            <w:hideMark/>
          </w:tcPr>
          <w:p w:rsidR="007179BA" w:rsidRPr="00690DE3" w:rsidRDefault="007179BA" w:rsidP="007179BA">
            <w:pPr>
              <w:jc w:val="center"/>
              <w:rPr>
                <w:rFonts w:ascii="Arial" w:hAnsi="Arial" w:cs="Arial"/>
                <w:lang w:eastAsia="hr-HR"/>
              </w:rPr>
            </w:pPr>
          </w:p>
        </w:tc>
        <w:tc>
          <w:tcPr>
            <w:tcW w:w="956" w:type="dxa"/>
            <w:shd w:val="clear" w:color="auto" w:fill="auto"/>
            <w:vAlign w:val="center"/>
            <w:hideMark/>
          </w:tcPr>
          <w:p w:rsidR="007179BA" w:rsidRPr="00690DE3" w:rsidRDefault="007179BA" w:rsidP="007179BA">
            <w:pPr>
              <w:jc w:val="center"/>
              <w:rPr>
                <w:rFonts w:ascii="Arial" w:hAnsi="Arial" w:cs="Arial"/>
                <w:lang w:eastAsia="hr-HR"/>
              </w:rPr>
            </w:pPr>
          </w:p>
        </w:tc>
        <w:tc>
          <w:tcPr>
            <w:tcW w:w="794" w:type="dxa"/>
            <w:vAlign w:val="center"/>
          </w:tcPr>
          <w:p w:rsidR="007179BA" w:rsidRPr="00690DE3" w:rsidRDefault="007179BA" w:rsidP="007179BA">
            <w:pPr>
              <w:jc w:val="center"/>
              <w:rPr>
                <w:rFonts w:ascii="Arial" w:hAnsi="Arial" w:cs="Arial"/>
                <w:lang w:eastAsia="hr-HR"/>
              </w:rPr>
            </w:pPr>
            <w:r w:rsidRPr="00690DE3">
              <w:rPr>
                <w:rFonts w:ascii="Arial" w:hAnsi="Arial" w:cs="Arial"/>
                <w:lang w:eastAsia="hr-HR"/>
              </w:rPr>
              <w:t>0,12</w:t>
            </w:r>
          </w:p>
        </w:tc>
      </w:tr>
      <w:tr w:rsidR="007179BA" w:rsidRPr="00690DE3" w:rsidTr="007179BA">
        <w:trPr>
          <w:trHeight w:val="255"/>
        </w:trPr>
        <w:tc>
          <w:tcPr>
            <w:tcW w:w="1185" w:type="dxa"/>
            <w:shd w:val="clear" w:color="auto" w:fill="auto"/>
            <w:vAlign w:val="bottom"/>
            <w:hideMark/>
          </w:tcPr>
          <w:p w:rsidR="007179BA" w:rsidRPr="00FE6317" w:rsidRDefault="007179BA" w:rsidP="007179BA">
            <w:pPr>
              <w:jc w:val="center"/>
              <w:rPr>
                <w:rFonts w:ascii="Arial" w:hAnsi="Arial" w:cs="Arial"/>
                <w:lang w:eastAsia="hr-HR"/>
              </w:rPr>
            </w:pPr>
            <w:r w:rsidRPr="00FE6317">
              <w:rPr>
                <w:rFonts w:ascii="Arial" w:hAnsi="Arial" w:cs="Arial"/>
                <w:lang w:eastAsia="hr-HR"/>
              </w:rPr>
              <w:t>mkgr</w:t>
            </w:r>
          </w:p>
        </w:tc>
        <w:tc>
          <w:tcPr>
            <w:tcW w:w="102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-0,01</w:t>
            </w:r>
          </w:p>
        </w:tc>
        <w:tc>
          <w:tcPr>
            <w:tcW w:w="106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0,07</w:t>
            </w:r>
          </w:p>
        </w:tc>
        <w:tc>
          <w:tcPr>
            <w:tcW w:w="1817"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-0,01</w:t>
            </w:r>
          </w:p>
        </w:tc>
        <w:tc>
          <w:tcPr>
            <w:tcW w:w="794"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-0,12</w:t>
            </w:r>
          </w:p>
        </w:tc>
        <w:tc>
          <w:tcPr>
            <w:tcW w:w="956"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-0,01</w:t>
            </w:r>
          </w:p>
        </w:tc>
        <w:tc>
          <w:tcPr>
            <w:tcW w:w="794" w:type="dxa"/>
            <w:vAlign w:val="center"/>
          </w:tcPr>
          <w:p w:rsidR="007179BA" w:rsidRPr="00690DE3" w:rsidRDefault="007179BA" w:rsidP="007179BA">
            <w:pPr>
              <w:jc w:val="center"/>
              <w:rPr>
                <w:rFonts w:ascii="Arial" w:hAnsi="Arial" w:cs="Arial"/>
                <w:lang w:eastAsia="hr-HR"/>
              </w:rPr>
            </w:pPr>
            <w:r w:rsidRPr="00690DE3">
              <w:rPr>
                <w:rFonts w:ascii="Arial" w:hAnsi="Arial" w:cs="Arial"/>
                <w:lang w:eastAsia="hr-HR"/>
              </w:rPr>
              <w:t>0,88</w:t>
            </w:r>
          </w:p>
        </w:tc>
      </w:tr>
      <w:tr w:rsidR="007179BA" w:rsidRPr="00690DE3" w:rsidTr="007179BA">
        <w:trPr>
          <w:trHeight w:val="255"/>
        </w:trPr>
        <w:tc>
          <w:tcPr>
            <w:tcW w:w="1185" w:type="dxa"/>
            <w:shd w:val="clear" w:color="auto" w:fill="auto"/>
            <w:vAlign w:val="bottom"/>
            <w:hideMark/>
          </w:tcPr>
          <w:p w:rsidR="007179BA" w:rsidRPr="00FE6317" w:rsidRDefault="007179BA" w:rsidP="007179BA">
            <w:pPr>
              <w:jc w:val="center"/>
              <w:rPr>
                <w:rFonts w:ascii="Arial" w:hAnsi="Arial" w:cs="Arial"/>
                <w:lang w:eastAsia="hr-HR"/>
              </w:rPr>
            </w:pPr>
            <w:r w:rsidRPr="00FE6317">
              <w:rPr>
                <w:rFonts w:ascii="Arial" w:hAnsi="Arial" w:cs="Arial"/>
                <w:lang w:eastAsia="hr-HR"/>
              </w:rPr>
              <w:t>mkgn</w:t>
            </w:r>
          </w:p>
        </w:tc>
        <w:tc>
          <w:tcPr>
            <w:tcW w:w="102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0,01</w:t>
            </w:r>
          </w:p>
        </w:tc>
        <w:tc>
          <w:tcPr>
            <w:tcW w:w="106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0,05</w:t>
            </w:r>
          </w:p>
        </w:tc>
        <w:tc>
          <w:tcPr>
            <w:tcW w:w="1817"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0,01</w:t>
            </w:r>
          </w:p>
        </w:tc>
        <w:tc>
          <w:tcPr>
            <w:tcW w:w="794"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-0,12</w:t>
            </w:r>
          </w:p>
        </w:tc>
        <w:tc>
          <w:tcPr>
            <w:tcW w:w="956"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0,01</w:t>
            </w:r>
          </w:p>
        </w:tc>
        <w:tc>
          <w:tcPr>
            <w:tcW w:w="794" w:type="dxa"/>
            <w:vAlign w:val="center"/>
          </w:tcPr>
          <w:p w:rsidR="007179BA" w:rsidRPr="00690DE3" w:rsidRDefault="007179BA" w:rsidP="007179BA">
            <w:pPr>
              <w:jc w:val="center"/>
              <w:rPr>
                <w:rFonts w:ascii="Arial" w:hAnsi="Arial" w:cs="Arial"/>
                <w:lang w:eastAsia="hr-HR"/>
              </w:rPr>
            </w:pPr>
            <w:r w:rsidRPr="00690DE3">
              <w:rPr>
                <w:rFonts w:ascii="Arial" w:hAnsi="Arial" w:cs="Arial"/>
                <w:lang w:eastAsia="hr-HR"/>
              </w:rPr>
              <w:t>0,89</w:t>
            </w:r>
          </w:p>
        </w:tc>
      </w:tr>
      <w:tr w:rsidR="007179BA" w:rsidRPr="00690DE3" w:rsidTr="007179BA">
        <w:trPr>
          <w:trHeight w:val="255"/>
        </w:trPr>
        <w:tc>
          <w:tcPr>
            <w:tcW w:w="1185" w:type="dxa"/>
            <w:shd w:val="clear" w:color="auto" w:fill="auto"/>
            <w:vAlign w:val="bottom"/>
            <w:hideMark/>
          </w:tcPr>
          <w:p w:rsidR="007179BA" w:rsidRPr="00FE6317" w:rsidRDefault="007179BA" w:rsidP="007179BA">
            <w:pPr>
              <w:jc w:val="center"/>
              <w:rPr>
                <w:rFonts w:ascii="Arial" w:hAnsi="Arial" w:cs="Arial"/>
                <w:lang w:eastAsia="hr-HR"/>
              </w:rPr>
            </w:pPr>
            <w:r w:rsidRPr="00FE6317">
              <w:rPr>
                <w:rFonts w:ascii="Arial" w:hAnsi="Arial" w:cs="Arial"/>
                <w:lang w:eastAsia="hr-HR"/>
              </w:rPr>
              <w:t>mkhn</w:t>
            </w:r>
          </w:p>
        </w:tc>
        <w:tc>
          <w:tcPr>
            <w:tcW w:w="102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-0,11</w:t>
            </w:r>
          </w:p>
        </w:tc>
        <w:tc>
          <w:tcPr>
            <w:tcW w:w="106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0,06</w:t>
            </w:r>
          </w:p>
        </w:tc>
        <w:tc>
          <w:tcPr>
            <w:tcW w:w="1817"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-0,16</w:t>
            </w:r>
          </w:p>
        </w:tc>
        <w:tc>
          <w:tcPr>
            <w:tcW w:w="794"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-0,20</w:t>
            </w:r>
          </w:p>
        </w:tc>
        <w:tc>
          <w:tcPr>
            <w:tcW w:w="956"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-0,13</w:t>
            </w:r>
          </w:p>
        </w:tc>
        <w:tc>
          <w:tcPr>
            <w:tcW w:w="794" w:type="dxa"/>
            <w:vAlign w:val="center"/>
          </w:tcPr>
          <w:p w:rsidR="007179BA" w:rsidRPr="00690DE3" w:rsidRDefault="007179BA" w:rsidP="007179BA">
            <w:pPr>
              <w:jc w:val="center"/>
              <w:rPr>
                <w:rFonts w:ascii="Arial" w:hAnsi="Arial" w:cs="Arial"/>
                <w:lang w:eastAsia="hr-HR"/>
              </w:rPr>
            </w:pPr>
            <w:r w:rsidRPr="00690DE3">
              <w:rPr>
                <w:rFonts w:ascii="Arial" w:hAnsi="Arial" w:cs="Arial"/>
                <w:lang w:eastAsia="hr-HR"/>
              </w:rPr>
              <w:t>0,06</w:t>
            </w:r>
          </w:p>
        </w:tc>
      </w:tr>
      <w:tr w:rsidR="007179BA" w:rsidRPr="00690DE3" w:rsidTr="007179BA">
        <w:trPr>
          <w:trHeight w:val="255"/>
        </w:trPr>
        <w:tc>
          <w:tcPr>
            <w:tcW w:w="1185" w:type="dxa"/>
            <w:shd w:val="clear" w:color="auto" w:fill="auto"/>
            <w:vAlign w:val="bottom"/>
            <w:hideMark/>
          </w:tcPr>
          <w:p w:rsidR="007179BA" w:rsidRPr="00FE6317" w:rsidRDefault="007179BA" w:rsidP="007179BA">
            <w:pPr>
              <w:jc w:val="center"/>
              <w:rPr>
                <w:rFonts w:ascii="Arial" w:hAnsi="Arial" w:cs="Arial"/>
                <w:lang w:eastAsia="hr-HR"/>
              </w:rPr>
            </w:pPr>
            <w:r w:rsidRPr="00FE6317">
              <w:rPr>
                <w:rFonts w:ascii="Arial" w:hAnsi="Arial" w:cs="Arial"/>
                <w:lang w:eastAsia="hr-HR"/>
              </w:rPr>
              <w:t>mfip</w:t>
            </w:r>
          </w:p>
        </w:tc>
        <w:tc>
          <w:tcPr>
            <w:tcW w:w="102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0,01</w:t>
            </w:r>
          </w:p>
        </w:tc>
        <w:tc>
          <w:tcPr>
            <w:tcW w:w="106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0,02</w:t>
            </w:r>
          </w:p>
        </w:tc>
        <w:tc>
          <w:tcPr>
            <w:tcW w:w="1817"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0,06</w:t>
            </w:r>
          </w:p>
        </w:tc>
        <w:tc>
          <w:tcPr>
            <w:tcW w:w="794"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0,09</w:t>
            </w:r>
          </w:p>
        </w:tc>
        <w:tc>
          <w:tcPr>
            <w:tcW w:w="956"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0,06</w:t>
            </w:r>
          </w:p>
        </w:tc>
        <w:tc>
          <w:tcPr>
            <w:tcW w:w="794" w:type="dxa"/>
            <w:vAlign w:val="center"/>
          </w:tcPr>
          <w:p w:rsidR="007179BA" w:rsidRPr="00690DE3" w:rsidRDefault="007179BA" w:rsidP="007179BA">
            <w:pPr>
              <w:jc w:val="center"/>
              <w:rPr>
                <w:rFonts w:ascii="Arial" w:hAnsi="Arial" w:cs="Arial"/>
                <w:lang w:eastAsia="hr-HR"/>
              </w:rPr>
            </w:pPr>
            <w:r w:rsidRPr="00690DE3">
              <w:rPr>
                <w:rFonts w:ascii="Arial" w:hAnsi="Arial" w:cs="Arial"/>
                <w:lang w:eastAsia="hr-HR"/>
              </w:rPr>
              <w:t>0,39</w:t>
            </w:r>
          </w:p>
        </w:tc>
      </w:tr>
      <w:tr w:rsidR="007179BA" w:rsidRPr="00690DE3" w:rsidTr="007179BA">
        <w:trPr>
          <w:trHeight w:val="255"/>
        </w:trPr>
        <w:tc>
          <w:tcPr>
            <w:tcW w:w="1185" w:type="dxa"/>
            <w:shd w:val="clear" w:color="auto" w:fill="auto"/>
            <w:vAlign w:val="bottom"/>
            <w:hideMark/>
          </w:tcPr>
          <w:p w:rsidR="007179BA" w:rsidRPr="00FE6317" w:rsidRDefault="007179BA" w:rsidP="007179BA">
            <w:pPr>
              <w:jc w:val="center"/>
              <w:rPr>
                <w:rFonts w:ascii="Arial" w:hAnsi="Arial" w:cs="Arial"/>
                <w:lang w:eastAsia="hr-HR"/>
              </w:rPr>
            </w:pPr>
            <w:r w:rsidRPr="00FE6317">
              <w:rPr>
                <w:rFonts w:ascii="Arial" w:hAnsi="Arial" w:cs="Arial"/>
                <w:lang w:eastAsia="hr-HR"/>
              </w:rPr>
              <w:t>mfsr</w:t>
            </w:r>
          </w:p>
        </w:tc>
        <w:tc>
          <w:tcPr>
            <w:tcW w:w="102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0,00</w:t>
            </w:r>
          </w:p>
        </w:tc>
        <w:tc>
          <w:tcPr>
            <w:tcW w:w="106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0,01</w:t>
            </w:r>
          </w:p>
        </w:tc>
        <w:tc>
          <w:tcPr>
            <w:tcW w:w="1817"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0,00</w:t>
            </w:r>
          </w:p>
        </w:tc>
        <w:tc>
          <w:tcPr>
            <w:tcW w:w="794"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-0,09</w:t>
            </w:r>
          </w:p>
        </w:tc>
        <w:tc>
          <w:tcPr>
            <w:tcW w:w="956"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0,00</w:t>
            </w:r>
          </w:p>
        </w:tc>
        <w:tc>
          <w:tcPr>
            <w:tcW w:w="794" w:type="dxa"/>
            <w:vAlign w:val="center"/>
          </w:tcPr>
          <w:p w:rsidR="007179BA" w:rsidRPr="00690DE3" w:rsidRDefault="007179BA" w:rsidP="007179BA">
            <w:pPr>
              <w:jc w:val="center"/>
              <w:rPr>
                <w:rFonts w:ascii="Arial" w:hAnsi="Arial" w:cs="Arial"/>
                <w:lang w:eastAsia="hr-HR"/>
              </w:rPr>
            </w:pPr>
            <w:r w:rsidRPr="00690DE3">
              <w:rPr>
                <w:rFonts w:ascii="Arial" w:hAnsi="Arial" w:cs="Arial"/>
                <w:lang w:eastAsia="hr-HR"/>
              </w:rPr>
              <w:t>0,99</w:t>
            </w:r>
          </w:p>
        </w:tc>
      </w:tr>
      <w:tr w:rsidR="007179BA" w:rsidRPr="00690DE3" w:rsidTr="007179BA">
        <w:trPr>
          <w:trHeight w:val="255"/>
        </w:trPr>
        <w:tc>
          <w:tcPr>
            <w:tcW w:w="1185" w:type="dxa"/>
            <w:shd w:val="clear" w:color="auto" w:fill="auto"/>
            <w:vAlign w:val="bottom"/>
            <w:hideMark/>
          </w:tcPr>
          <w:p w:rsidR="007179BA" w:rsidRPr="00FE6317" w:rsidRDefault="007179BA" w:rsidP="007179BA">
            <w:pPr>
              <w:jc w:val="center"/>
              <w:rPr>
                <w:rFonts w:ascii="Arial" w:hAnsi="Arial" w:cs="Arial"/>
                <w:lang w:eastAsia="hr-HR"/>
              </w:rPr>
            </w:pPr>
            <w:r w:rsidRPr="00FE6317">
              <w:rPr>
                <w:rFonts w:ascii="Arial" w:hAnsi="Arial" w:cs="Arial"/>
                <w:lang w:eastAsia="hr-HR"/>
              </w:rPr>
              <w:t>mfpk</w:t>
            </w:r>
          </w:p>
        </w:tc>
        <w:tc>
          <w:tcPr>
            <w:tcW w:w="102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0,03</w:t>
            </w:r>
          </w:p>
        </w:tc>
        <w:tc>
          <w:tcPr>
            <w:tcW w:w="106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0,03</w:t>
            </w:r>
          </w:p>
        </w:tc>
        <w:tc>
          <w:tcPr>
            <w:tcW w:w="1817"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0,06</w:t>
            </w:r>
          </w:p>
        </w:tc>
        <w:tc>
          <w:tcPr>
            <w:tcW w:w="794"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0,04</w:t>
            </w:r>
          </w:p>
        </w:tc>
        <w:tc>
          <w:tcPr>
            <w:tcW w:w="956"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0,06</w:t>
            </w:r>
          </w:p>
        </w:tc>
        <w:tc>
          <w:tcPr>
            <w:tcW w:w="794" w:type="dxa"/>
            <w:vAlign w:val="center"/>
          </w:tcPr>
          <w:p w:rsidR="007179BA" w:rsidRPr="00690DE3" w:rsidRDefault="007179BA" w:rsidP="007179BA">
            <w:pPr>
              <w:jc w:val="center"/>
              <w:rPr>
                <w:rFonts w:ascii="Arial" w:hAnsi="Arial" w:cs="Arial"/>
                <w:lang w:eastAsia="hr-HR"/>
              </w:rPr>
            </w:pPr>
            <w:r w:rsidRPr="00690DE3">
              <w:rPr>
                <w:rFonts w:ascii="Arial" w:hAnsi="Arial" w:cs="Arial"/>
                <w:lang w:eastAsia="hr-HR"/>
              </w:rPr>
              <w:t>0,37</w:t>
            </w:r>
          </w:p>
        </w:tc>
      </w:tr>
      <w:tr w:rsidR="007179BA" w:rsidRPr="00690DE3" w:rsidTr="007179BA">
        <w:trPr>
          <w:trHeight w:val="255"/>
        </w:trPr>
        <w:tc>
          <w:tcPr>
            <w:tcW w:w="1185" w:type="dxa"/>
            <w:shd w:val="clear" w:color="auto" w:fill="auto"/>
            <w:vAlign w:val="bottom"/>
            <w:hideMark/>
          </w:tcPr>
          <w:p w:rsidR="007179BA" w:rsidRPr="00FE6317" w:rsidRDefault="007179BA" w:rsidP="007179BA">
            <w:pPr>
              <w:jc w:val="center"/>
              <w:rPr>
                <w:rFonts w:ascii="Arial" w:hAnsi="Arial" w:cs="Arial"/>
                <w:lang w:eastAsia="hr-HR"/>
              </w:rPr>
            </w:pPr>
            <w:r w:rsidRPr="00FE6317">
              <w:rPr>
                <w:rFonts w:ascii="Arial" w:hAnsi="Arial" w:cs="Arial"/>
                <w:lang w:eastAsia="hr-HR"/>
              </w:rPr>
              <w:t>ms10</w:t>
            </w:r>
          </w:p>
        </w:tc>
        <w:tc>
          <w:tcPr>
            <w:tcW w:w="102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0,14</w:t>
            </w:r>
          </w:p>
        </w:tc>
        <w:tc>
          <w:tcPr>
            <w:tcW w:w="106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0,45</w:t>
            </w:r>
          </w:p>
        </w:tc>
        <w:tc>
          <w:tcPr>
            <w:tcW w:w="1817"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0,02</w:t>
            </w:r>
          </w:p>
        </w:tc>
        <w:tc>
          <w:tcPr>
            <w:tcW w:w="794"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-0,09</w:t>
            </w:r>
          </w:p>
        </w:tc>
        <w:tc>
          <w:tcPr>
            <w:tcW w:w="956"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0,02</w:t>
            </w:r>
          </w:p>
        </w:tc>
        <w:tc>
          <w:tcPr>
            <w:tcW w:w="794" w:type="dxa"/>
            <w:vAlign w:val="center"/>
          </w:tcPr>
          <w:p w:rsidR="007179BA" w:rsidRPr="00690DE3" w:rsidRDefault="007179BA" w:rsidP="007179BA">
            <w:pPr>
              <w:jc w:val="center"/>
              <w:rPr>
                <w:rFonts w:ascii="Arial" w:hAnsi="Arial" w:cs="Arial"/>
                <w:lang w:eastAsia="hr-HR"/>
              </w:rPr>
            </w:pPr>
            <w:r w:rsidRPr="00690DE3">
              <w:rPr>
                <w:rFonts w:ascii="Arial" w:hAnsi="Arial" w:cs="Arial"/>
                <w:lang w:eastAsia="hr-HR"/>
              </w:rPr>
              <w:t>0,76</w:t>
            </w:r>
          </w:p>
        </w:tc>
      </w:tr>
      <w:tr w:rsidR="007179BA" w:rsidRPr="00690DE3" w:rsidTr="007179BA">
        <w:trPr>
          <w:trHeight w:val="255"/>
        </w:trPr>
        <w:tc>
          <w:tcPr>
            <w:tcW w:w="1185" w:type="dxa"/>
            <w:shd w:val="clear" w:color="auto" w:fill="auto"/>
            <w:vAlign w:val="bottom"/>
            <w:hideMark/>
          </w:tcPr>
          <w:p w:rsidR="007179BA" w:rsidRPr="00FE6317" w:rsidRDefault="007179BA" w:rsidP="007179BA">
            <w:pPr>
              <w:jc w:val="center"/>
              <w:rPr>
                <w:rFonts w:ascii="Arial" w:hAnsi="Arial" w:cs="Arial"/>
                <w:lang w:eastAsia="hr-HR"/>
              </w:rPr>
            </w:pPr>
            <w:r w:rsidRPr="00FE6317">
              <w:rPr>
                <w:rFonts w:ascii="Arial" w:hAnsi="Arial" w:cs="Arial"/>
                <w:lang w:eastAsia="hr-HR"/>
              </w:rPr>
              <w:t>mssd</w:t>
            </w:r>
          </w:p>
        </w:tc>
        <w:tc>
          <w:tcPr>
            <w:tcW w:w="102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0,01</w:t>
            </w:r>
          </w:p>
        </w:tc>
        <w:tc>
          <w:tcPr>
            <w:tcW w:w="106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0,01</w:t>
            </w:r>
          </w:p>
        </w:tc>
        <w:tc>
          <w:tcPr>
            <w:tcW w:w="1817"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0,11</w:t>
            </w:r>
          </w:p>
        </w:tc>
        <w:tc>
          <w:tcPr>
            <w:tcW w:w="794"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0,17</w:t>
            </w:r>
          </w:p>
        </w:tc>
        <w:tc>
          <w:tcPr>
            <w:tcW w:w="956"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0,08</w:t>
            </w:r>
          </w:p>
        </w:tc>
        <w:tc>
          <w:tcPr>
            <w:tcW w:w="794" w:type="dxa"/>
            <w:vAlign w:val="center"/>
          </w:tcPr>
          <w:p w:rsidR="007179BA" w:rsidRPr="00690DE3" w:rsidRDefault="007179BA" w:rsidP="007179BA">
            <w:pPr>
              <w:jc w:val="center"/>
              <w:rPr>
                <w:rFonts w:ascii="Arial" w:hAnsi="Arial" w:cs="Arial"/>
                <w:lang w:eastAsia="hr-HR"/>
              </w:rPr>
            </w:pPr>
            <w:r w:rsidRPr="00690DE3">
              <w:rPr>
                <w:rFonts w:ascii="Arial" w:hAnsi="Arial" w:cs="Arial"/>
                <w:lang w:eastAsia="hr-HR"/>
              </w:rPr>
              <w:t>0,24</w:t>
            </w:r>
          </w:p>
        </w:tc>
      </w:tr>
      <w:tr w:rsidR="007179BA" w:rsidRPr="00690DE3" w:rsidTr="007179BA">
        <w:trPr>
          <w:trHeight w:val="255"/>
        </w:trPr>
        <w:tc>
          <w:tcPr>
            <w:tcW w:w="1185" w:type="dxa"/>
            <w:shd w:val="clear" w:color="auto" w:fill="auto"/>
            <w:vAlign w:val="bottom"/>
            <w:hideMark/>
          </w:tcPr>
          <w:p w:rsidR="007179BA" w:rsidRPr="00FE6317" w:rsidRDefault="007179BA" w:rsidP="007179BA">
            <w:pPr>
              <w:jc w:val="center"/>
              <w:rPr>
                <w:rFonts w:ascii="Arial" w:hAnsi="Arial" w:cs="Arial"/>
                <w:lang w:eastAsia="hr-HR"/>
              </w:rPr>
            </w:pPr>
            <w:r w:rsidRPr="00FE6317">
              <w:rPr>
                <w:rFonts w:ascii="Arial" w:hAnsi="Arial" w:cs="Arial"/>
                <w:lang w:eastAsia="hr-HR"/>
              </w:rPr>
              <w:t>mspt</w:t>
            </w:r>
          </w:p>
        </w:tc>
        <w:tc>
          <w:tcPr>
            <w:tcW w:w="102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0,07</w:t>
            </w:r>
          </w:p>
        </w:tc>
        <w:tc>
          <w:tcPr>
            <w:tcW w:w="106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0,08</w:t>
            </w:r>
          </w:p>
        </w:tc>
        <w:tc>
          <w:tcPr>
            <w:tcW w:w="1817"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0,07</w:t>
            </w:r>
          </w:p>
        </w:tc>
        <w:tc>
          <w:tcPr>
            <w:tcW w:w="794"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0,12</w:t>
            </w:r>
          </w:p>
        </w:tc>
        <w:tc>
          <w:tcPr>
            <w:tcW w:w="956"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0,07</w:t>
            </w:r>
          </w:p>
        </w:tc>
        <w:tc>
          <w:tcPr>
            <w:tcW w:w="794" w:type="dxa"/>
            <w:vAlign w:val="center"/>
          </w:tcPr>
          <w:p w:rsidR="007179BA" w:rsidRPr="00690DE3" w:rsidRDefault="007179BA" w:rsidP="007179BA">
            <w:pPr>
              <w:jc w:val="center"/>
              <w:rPr>
                <w:rFonts w:ascii="Arial" w:hAnsi="Arial" w:cs="Arial"/>
                <w:lang w:eastAsia="hr-HR"/>
              </w:rPr>
            </w:pPr>
            <w:r w:rsidRPr="00690DE3">
              <w:rPr>
                <w:rFonts w:ascii="Arial" w:hAnsi="Arial" w:cs="Arial"/>
                <w:lang w:eastAsia="hr-HR"/>
              </w:rPr>
              <w:t>0,33</w:t>
            </w:r>
          </w:p>
        </w:tc>
      </w:tr>
      <w:tr w:rsidR="007179BA" w:rsidRPr="00690DE3" w:rsidTr="007179BA">
        <w:trPr>
          <w:trHeight w:val="255"/>
        </w:trPr>
        <w:tc>
          <w:tcPr>
            <w:tcW w:w="1185" w:type="dxa"/>
            <w:shd w:val="clear" w:color="auto" w:fill="auto"/>
            <w:vAlign w:val="bottom"/>
            <w:hideMark/>
          </w:tcPr>
          <w:p w:rsidR="007179BA" w:rsidRPr="00FE6317" w:rsidRDefault="007179BA" w:rsidP="007179BA">
            <w:pPr>
              <w:jc w:val="center"/>
              <w:rPr>
                <w:rFonts w:ascii="Arial" w:hAnsi="Arial" w:cs="Arial"/>
                <w:lang w:eastAsia="hr-HR"/>
              </w:rPr>
            </w:pPr>
            <w:r w:rsidRPr="00FE6317">
              <w:rPr>
                <w:rFonts w:ascii="Arial" w:hAnsi="Arial" w:cs="Arial"/>
                <w:lang w:eastAsia="hr-HR"/>
              </w:rPr>
              <w:t>maks</w:t>
            </w:r>
          </w:p>
        </w:tc>
        <w:tc>
          <w:tcPr>
            <w:tcW w:w="102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0,03</w:t>
            </w:r>
          </w:p>
        </w:tc>
        <w:tc>
          <w:tcPr>
            <w:tcW w:w="106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0,15</w:t>
            </w:r>
          </w:p>
        </w:tc>
        <w:tc>
          <w:tcPr>
            <w:tcW w:w="1817"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0,01</w:t>
            </w:r>
          </w:p>
        </w:tc>
        <w:tc>
          <w:tcPr>
            <w:tcW w:w="794"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-0,09</w:t>
            </w:r>
          </w:p>
        </w:tc>
        <w:tc>
          <w:tcPr>
            <w:tcW w:w="956"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0,01</w:t>
            </w:r>
          </w:p>
        </w:tc>
        <w:tc>
          <w:tcPr>
            <w:tcW w:w="794" w:type="dxa"/>
            <w:vAlign w:val="center"/>
          </w:tcPr>
          <w:p w:rsidR="007179BA" w:rsidRPr="00690DE3" w:rsidRDefault="007179BA" w:rsidP="007179BA">
            <w:pPr>
              <w:jc w:val="center"/>
              <w:rPr>
                <w:rFonts w:ascii="Arial" w:hAnsi="Arial" w:cs="Arial"/>
                <w:lang w:eastAsia="hr-HR"/>
              </w:rPr>
            </w:pPr>
            <w:r w:rsidRPr="00690DE3">
              <w:rPr>
                <w:rFonts w:ascii="Arial" w:hAnsi="Arial" w:cs="Arial"/>
                <w:lang w:eastAsia="hr-HR"/>
              </w:rPr>
              <w:t>0,86</w:t>
            </w:r>
          </w:p>
        </w:tc>
      </w:tr>
      <w:tr w:rsidR="007179BA" w:rsidRPr="00690DE3" w:rsidTr="007179BA">
        <w:trPr>
          <w:trHeight w:val="255"/>
        </w:trPr>
        <w:tc>
          <w:tcPr>
            <w:tcW w:w="1185" w:type="dxa"/>
            <w:shd w:val="clear" w:color="auto" w:fill="auto"/>
            <w:vAlign w:val="bottom"/>
            <w:hideMark/>
          </w:tcPr>
          <w:p w:rsidR="007179BA" w:rsidRPr="00FE6317" w:rsidRDefault="007179BA" w:rsidP="007179BA">
            <w:pPr>
              <w:jc w:val="center"/>
              <w:rPr>
                <w:rFonts w:ascii="Arial" w:hAnsi="Arial" w:cs="Arial"/>
                <w:lang w:eastAsia="hr-HR"/>
              </w:rPr>
            </w:pPr>
            <w:r w:rsidRPr="00FE6317">
              <w:rPr>
                <w:rFonts w:ascii="Arial" w:hAnsi="Arial" w:cs="Arial"/>
                <w:lang w:eastAsia="hr-HR"/>
              </w:rPr>
              <w:t>maoo</w:t>
            </w:r>
          </w:p>
        </w:tc>
        <w:tc>
          <w:tcPr>
            <w:tcW w:w="102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-0,34</w:t>
            </w:r>
          </w:p>
        </w:tc>
        <w:tc>
          <w:tcPr>
            <w:tcW w:w="106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0,20</w:t>
            </w:r>
          </w:p>
        </w:tc>
        <w:tc>
          <w:tcPr>
            <w:tcW w:w="1817"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-0,15</w:t>
            </w:r>
          </w:p>
        </w:tc>
        <w:tc>
          <w:tcPr>
            <w:tcW w:w="794"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-0,17</w:t>
            </w:r>
          </w:p>
        </w:tc>
        <w:tc>
          <w:tcPr>
            <w:tcW w:w="956"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-0,12</w:t>
            </w:r>
          </w:p>
        </w:tc>
        <w:tc>
          <w:tcPr>
            <w:tcW w:w="794" w:type="dxa"/>
            <w:vAlign w:val="center"/>
          </w:tcPr>
          <w:p w:rsidR="007179BA" w:rsidRPr="00690DE3" w:rsidRDefault="007179BA" w:rsidP="007179BA">
            <w:pPr>
              <w:jc w:val="center"/>
              <w:rPr>
                <w:rFonts w:ascii="Arial" w:hAnsi="Arial" w:cs="Arial"/>
                <w:lang w:eastAsia="hr-HR"/>
              </w:rPr>
            </w:pPr>
            <w:r w:rsidRPr="00690DE3">
              <w:rPr>
                <w:rFonts w:ascii="Arial" w:hAnsi="Arial" w:cs="Arial"/>
                <w:lang w:eastAsia="hr-HR"/>
              </w:rPr>
              <w:t>0,08</w:t>
            </w:r>
          </w:p>
        </w:tc>
      </w:tr>
      <w:tr w:rsidR="007179BA" w:rsidRPr="00690DE3" w:rsidTr="007179BA">
        <w:trPr>
          <w:trHeight w:val="255"/>
        </w:trPr>
        <w:tc>
          <w:tcPr>
            <w:tcW w:w="1185" w:type="dxa"/>
            <w:shd w:val="clear" w:color="auto" w:fill="auto"/>
            <w:vAlign w:val="bottom"/>
            <w:hideMark/>
          </w:tcPr>
          <w:p w:rsidR="007179BA" w:rsidRPr="00FE6317" w:rsidRDefault="007179BA" w:rsidP="007179BA">
            <w:pPr>
              <w:jc w:val="center"/>
              <w:rPr>
                <w:rFonts w:ascii="Arial" w:hAnsi="Arial" w:cs="Arial"/>
                <w:lang w:eastAsia="hr-HR"/>
              </w:rPr>
            </w:pPr>
            <w:r w:rsidRPr="00FE6317">
              <w:rPr>
                <w:rFonts w:ascii="Arial" w:hAnsi="Arial" w:cs="Arial"/>
                <w:lang w:eastAsia="hr-HR"/>
              </w:rPr>
              <w:t>maos</w:t>
            </w:r>
          </w:p>
        </w:tc>
        <w:tc>
          <w:tcPr>
            <w:tcW w:w="102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0,38</w:t>
            </w:r>
          </w:p>
        </w:tc>
        <w:tc>
          <w:tcPr>
            <w:tcW w:w="106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0,21</w:t>
            </w:r>
          </w:p>
        </w:tc>
        <w:tc>
          <w:tcPr>
            <w:tcW w:w="1817"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0,16</w:t>
            </w:r>
          </w:p>
        </w:tc>
        <w:tc>
          <w:tcPr>
            <w:tcW w:w="794"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-0,05</w:t>
            </w:r>
          </w:p>
        </w:tc>
        <w:tc>
          <w:tcPr>
            <w:tcW w:w="956"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0,12</w:t>
            </w:r>
          </w:p>
        </w:tc>
        <w:tc>
          <w:tcPr>
            <w:tcW w:w="794" w:type="dxa"/>
            <w:vAlign w:val="center"/>
          </w:tcPr>
          <w:p w:rsidR="007179BA" w:rsidRPr="00690DE3" w:rsidRDefault="007179BA" w:rsidP="007179BA">
            <w:pPr>
              <w:jc w:val="center"/>
              <w:rPr>
                <w:rFonts w:ascii="Arial" w:hAnsi="Arial" w:cs="Arial"/>
                <w:lang w:eastAsia="hr-HR"/>
              </w:rPr>
            </w:pPr>
            <w:r w:rsidRPr="00690DE3">
              <w:rPr>
                <w:rFonts w:ascii="Arial" w:hAnsi="Arial" w:cs="Arial"/>
                <w:lang w:eastAsia="hr-HR"/>
              </w:rPr>
              <w:t>0,07</w:t>
            </w:r>
          </w:p>
        </w:tc>
      </w:tr>
      <w:tr w:rsidR="007179BA" w:rsidRPr="00690DE3" w:rsidTr="007179BA">
        <w:trPr>
          <w:trHeight w:val="255"/>
        </w:trPr>
        <w:tc>
          <w:tcPr>
            <w:tcW w:w="1185" w:type="dxa"/>
            <w:shd w:val="clear" w:color="auto" w:fill="auto"/>
            <w:vAlign w:val="bottom"/>
            <w:hideMark/>
          </w:tcPr>
          <w:p w:rsidR="007179BA" w:rsidRPr="00FE6317" w:rsidRDefault="007179BA" w:rsidP="007179BA">
            <w:pPr>
              <w:jc w:val="center"/>
              <w:rPr>
                <w:rFonts w:ascii="Arial" w:hAnsi="Arial" w:cs="Arial"/>
                <w:lang w:eastAsia="hr-HR"/>
              </w:rPr>
            </w:pPr>
            <w:r w:rsidRPr="00FE6317">
              <w:rPr>
                <w:rFonts w:ascii="Arial" w:hAnsi="Arial" w:cs="Arial"/>
                <w:lang w:eastAsia="hr-HR"/>
              </w:rPr>
              <w:t>mpgc</w:t>
            </w:r>
          </w:p>
        </w:tc>
        <w:tc>
          <w:tcPr>
            <w:tcW w:w="102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0,10</w:t>
            </w:r>
          </w:p>
        </w:tc>
        <w:tc>
          <w:tcPr>
            <w:tcW w:w="106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0,09</w:t>
            </w:r>
          </w:p>
        </w:tc>
        <w:tc>
          <w:tcPr>
            <w:tcW w:w="1817"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0,08</w:t>
            </w:r>
          </w:p>
        </w:tc>
        <w:tc>
          <w:tcPr>
            <w:tcW w:w="794"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0,17</w:t>
            </w:r>
          </w:p>
        </w:tc>
        <w:tc>
          <w:tcPr>
            <w:tcW w:w="956"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0,08</w:t>
            </w:r>
          </w:p>
        </w:tc>
        <w:tc>
          <w:tcPr>
            <w:tcW w:w="794" w:type="dxa"/>
            <w:vAlign w:val="center"/>
          </w:tcPr>
          <w:p w:rsidR="007179BA" w:rsidRPr="00690DE3" w:rsidRDefault="007179BA" w:rsidP="007179BA">
            <w:pPr>
              <w:jc w:val="center"/>
              <w:rPr>
                <w:rFonts w:ascii="Arial" w:hAnsi="Arial" w:cs="Arial"/>
                <w:lang w:eastAsia="hr-HR"/>
              </w:rPr>
            </w:pPr>
            <w:r w:rsidRPr="00690DE3">
              <w:rPr>
                <w:rFonts w:ascii="Arial" w:hAnsi="Arial" w:cs="Arial"/>
                <w:lang w:eastAsia="hr-HR"/>
              </w:rPr>
              <w:t>0,26</w:t>
            </w:r>
          </w:p>
        </w:tc>
      </w:tr>
      <w:tr w:rsidR="007179BA" w:rsidRPr="00690DE3" w:rsidTr="007179BA">
        <w:trPr>
          <w:trHeight w:val="255"/>
        </w:trPr>
        <w:tc>
          <w:tcPr>
            <w:tcW w:w="1185" w:type="dxa"/>
            <w:shd w:val="clear" w:color="auto" w:fill="auto"/>
            <w:vAlign w:val="bottom"/>
            <w:hideMark/>
          </w:tcPr>
          <w:p w:rsidR="007179BA" w:rsidRPr="00FE6317" w:rsidRDefault="007179BA" w:rsidP="007179BA">
            <w:pPr>
              <w:jc w:val="center"/>
              <w:rPr>
                <w:rFonts w:ascii="Arial" w:hAnsi="Arial" w:cs="Arial"/>
                <w:lang w:eastAsia="hr-HR"/>
              </w:rPr>
            </w:pPr>
            <w:r w:rsidRPr="00FE6317">
              <w:rPr>
                <w:rFonts w:ascii="Arial" w:hAnsi="Arial" w:cs="Arial"/>
                <w:lang w:eastAsia="hr-HR"/>
              </w:rPr>
              <w:t>mpgo</w:t>
            </w:r>
          </w:p>
        </w:tc>
        <w:tc>
          <w:tcPr>
            <w:tcW w:w="102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-0,04</w:t>
            </w:r>
          </w:p>
        </w:tc>
        <w:tc>
          <w:tcPr>
            <w:tcW w:w="106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0,11</w:t>
            </w:r>
          </w:p>
        </w:tc>
        <w:tc>
          <w:tcPr>
            <w:tcW w:w="1817"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-0,03</w:t>
            </w:r>
          </w:p>
        </w:tc>
        <w:tc>
          <w:tcPr>
            <w:tcW w:w="794"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0,02</w:t>
            </w:r>
          </w:p>
        </w:tc>
        <w:tc>
          <w:tcPr>
            <w:tcW w:w="956"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-0,02</w:t>
            </w:r>
          </w:p>
        </w:tc>
        <w:tc>
          <w:tcPr>
            <w:tcW w:w="794" w:type="dxa"/>
            <w:vAlign w:val="center"/>
          </w:tcPr>
          <w:p w:rsidR="007179BA" w:rsidRPr="00690DE3" w:rsidRDefault="007179BA" w:rsidP="007179BA">
            <w:pPr>
              <w:jc w:val="center"/>
              <w:rPr>
                <w:rFonts w:ascii="Arial" w:hAnsi="Arial" w:cs="Arial"/>
                <w:lang w:eastAsia="hr-HR"/>
              </w:rPr>
            </w:pPr>
            <w:r w:rsidRPr="00690DE3">
              <w:rPr>
                <w:rFonts w:ascii="Arial" w:hAnsi="Arial" w:cs="Arial"/>
                <w:lang w:eastAsia="hr-HR"/>
              </w:rPr>
              <w:t>0,72</w:t>
            </w:r>
          </w:p>
        </w:tc>
      </w:tr>
      <w:tr w:rsidR="007179BA" w:rsidRPr="00690DE3" w:rsidTr="007179BA">
        <w:trPr>
          <w:trHeight w:val="270"/>
        </w:trPr>
        <w:tc>
          <w:tcPr>
            <w:tcW w:w="1185" w:type="dxa"/>
            <w:shd w:val="clear" w:color="auto" w:fill="auto"/>
            <w:vAlign w:val="bottom"/>
            <w:hideMark/>
          </w:tcPr>
          <w:p w:rsidR="007179BA" w:rsidRPr="00FE6317" w:rsidRDefault="007179BA" w:rsidP="007179BA">
            <w:pPr>
              <w:jc w:val="center"/>
              <w:rPr>
                <w:rFonts w:ascii="Arial" w:hAnsi="Arial" w:cs="Arial"/>
                <w:lang w:eastAsia="hr-HR"/>
              </w:rPr>
            </w:pPr>
            <w:r w:rsidRPr="00FE6317">
              <w:rPr>
                <w:rFonts w:ascii="Arial" w:hAnsi="Arial" w:cs="Arial"/>
                <w:lang w:eastAsia="hr-HR"/>
              </w:rPr>
              <w:t>mpcs</w:t>
            </w:r>
          </w:p>
        </w:tc>
        <w:tc>
          <w:tcPr>
            <w:tcW w:w="102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0,03</w:t>
            </w:r>
          </w:p>
        </w:tc>
        <w:tc>
          <w:tcPr>
            <w:tcW w:w="106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0,08</w:t>
            </w:r>
          </w:p>
        </w:tc>
        <w:tc>
          <w:tcPr>
            <w:tcW w:w="1817"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0,03</w:t>
            </w:r>
          </w:p>
        </w:tc>
        <w:tc>
          <w:tcPr>
            <w:tcW w:w="794"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0,09</w:t>
            </w:r>
          </w:p>
        </w:tc>
        <w:tc>
          <w:tcPr>
            <w:tcW w:w="956"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0,03</w:t>
            </w:r>
          </w:p>
        </w:tc>
        <w:tc>
          <w:tcPr>
            <w:tcW w:w="794" w:type="dxa"/>
            <w:vAlign w:val="center"/>
          </w:tcPr>
          <w:p w:rsidR="007179BA" w:rsidRPr="00690DE3" w:rsidRDefault="007179BA" w:rsidP="007179BA">
            <w:pPr>
              <w:jc w:val="center"/>
              <w:rPr>
                <w:rFonts w:ascii="Arial" w:hAnsi="Arial" w:cs="Arial"/>
                <w:lang w:eastAsia="hr-HR"/>
              </w:rPr>
            </w:pPr>
            <w:r w:rsidRPr="00690DE3">
              <w:rPr>
                <w:rFonts w:ascii="Arial" w:hAnsi="Arial" w:cs="Arial"/>
                <w:lang w:eastAsia="hr-HR"/>
              </w:rPr>
              <w:t>0,69</w:t>
            </w:r>
          </w:p>
        </w:tc>
      </w:tr>
    </w:tbl>
    <w:p w:rsidR="007179BA" w:rsidRDefault="007179BA" w:rsidP="007179BA">
      <w:pPr>
        <w:spacing w:line="360" w:lineRule="auto"/>
        <w:jc w:val="both"/>
        <w:rPr>
          <w:rFonts w:ascii="Arial" w:hAnsi="Arial" w:cs="Arial"/>
        </w:rPr>
      </w:pPr>
    </w:p>
    <w:p w:rsidR="007179BA" w:rsidRDefault="007179BA" w:rsidP="007179BA">
      <w:pPr>
        <w:spacing w:line="360" w:lineRule="auto"/>
        <w:jc w:val="both"/>
        <w:rPr>
          <w:rFonts w:ascii="Arial" w:hAnsi="Arial" w:cs="Arial"/>
        </w:rPr>
      </w:pPr>
    </w:p>
    <w:p w:rsidR="001A4665" w:rsidRPr="00311825" w:rsidRDefault="001A4665" w:rsidP="001A4665">
      <w:pPr>
        <w:tabs>
          <w:tab w:val="left" w:pos="2268"/>
        </w:tabs>
        <w:spacing w:line="360" w:lineRule="auto"/>
        <w:ind w:left="567" w:firstLine="851"/>
        <w:jc w:val="both"/>
        <w:rPr>
          <w:rFonts w:ascii="Arial" w:hAnsi="Arial" w:cs="Arial"/>
        </w:rPr>
      </w:pPr>
      <w:r w:rsidRPr="00311825">
        <w:rPr>
          <w:rFonts w:ascii="Arial" w:hAnsi="Arial" w:cs="Arial"/>
        </w:rPr>
        <w:t>M</w:t>
      </w:r>
      <w:r>
        <w:rPr>
          <w:rFonts w:ascii="Arial" w:hAnsi="Arial" w:cs="Arial"/>
        </w:rPr>
        <w:t>ultipla korelacija iznosi 0,</w:t>
      </w:r>
      <w:r w:rsidRPr="00311825">
        <w:rPr>
          <w:rFonts w:ascii="Arial" w:hAnsi="Arial" w:cs="Arial"/>
        </w:rPr>
        <w:t>31 dok je postotak zajedničke varijance 10%.</w:t>
      </w:r>
      <w:r>
        <w:rPr>
          <w:rFonts w:ascii="Arial" w:hAnsi="Arial" w:cs="Arial"/>
        </w:rPr>
        <w:t xml:space="preserve"> Vrijednost F, odnosno vrijednost s kojom se testira značajnost svih varijabli u modelu, iznosi 1,50 uz razinu statističke značajnosti multiple korelacije od p &lt; 0,11. Očigledno, na osnovi ove vrijednosti može se utvrditi kako je izostao statistički  značajan utjecaja prediktorskih varijabli na kriterij.</w:t>
      </w:r>
      <w:r w:rsidRPr="00311825">
        <w:rPr>
          <w:rFonts w:ascii="Arial" w:hAnsi="Arial" w:cs="Arial"/>
        </w:rPr>
        <w:t xml:space="preserve"> </w:t>
      </w:r>
    </w:p>
    <w:p w:rsidR="001A4665" w:rsidRDefault="001A4665" w:rsidP="001A4665">
      <w:pPr>
        <w:spacing w:line="360" w:lineRule="auto"/>
        <w:jc w:val="both"/>
        <w:rPr>
          <w:rFonts w:ascii="Arial" w:hAnsi="Arial" w:cs="Arial"/>
        </w:rPr>
      </w:pPr>
    </w:p>
    <w:p w:rsidR="001A4665" w:rsidRDefault="001A4665" w:rsidP="001A4665">
      <w:pPr>
        <w:spacing w:line="360" w:lineRule="auto"/>
        <w:ind w:left="567" w:firstLine="851"/>
        <w:jc w:val="both"/>
        <w:rPr>
          <w:rFonts w:ascii="Arial" w:hAnsi="Arial" w:cs="Arial"/>
        </w:rPr>
      </w:pPr>
      <w:r>
        <w:rPr>
          <w:rFonts w:ascii="Arial" w:hAnsi="Arial" w:cs="Arial"/>
        </w:rPr>
        <w:t xml:space="preserve">Kao i u prethodna dva subtesta spremnosti za školu (test poznavanja činjenica te perceptivni test) i u analizi je izostao utjecaj prediktorskih varijabli na kriterijsku varijablu. Ako se analiziraju ciljevi ovih testova, kao i njihova konstrukcija, može se utvrditi kako je njihova namjera prije svega utvrđivanje količine informacija koju djeca posjeduju. Bilo bi neobično, da na količinu znanja koju djeca posjeduju može utjecati veća ili manja razina razvoja pojedinih latentnih dimenzija motoričkih obilježja. </w:t>
      </w:r>
    </w:p>
    <w:p w:rsidR="001A4665" w:rsidRDefault="001A4665" w:rsidP="001A4665">
      <w:pPr>
        <w:spacing w:line="360" w:lineRule="auto"/>
        <w:jc w:val="both"/>
        <w:rPr>
          <w:rFonts w:ascii="Arial" w:hAnsi="Arial" w:cs="Arial"/>
        </w:rPr>
      </w:pPr>
    </w:p>
    <w:p w:rsidR="001A4665" w:rsidRPr="00311825" w:rsidRDefault="001A4665" w:rsidP="001A4665">
      <w:pPr>
        <w:spacing w:line="360" w:lineRule="auto"/>
        <w:ind w:left="567" w:firstLine="851"/>
        <w:jc w:val="both"/>
        <w:rPr>
          <w:rFonts w:ascii="Arial" w:hAnsi="Arial" w:cs="Arial"/>
        </w:rPr>
      </w:pPr>
      <w:r w:rsidRPr="00311825">
        <w:rPr>
          <w:rFonts w:ascii="Arial" w:hAnsi="Arial" w:cs="Arial"/>
        </w:rPr>
        <w:t xml:space="preserve">Rezultati </w:t>
      </w:r>
      <w:r>
        <w:rPr>
          <w:rFonts w:ascii="Arial" w:hAnsi="Arial" w:cs="Arial"/>
        </w:rPr>
        <w:t xml:space="preserve">regresijske analize upućuju na </w:t>
      </w:r>
      <w:r w:rsidRPr="00311825">
        <w:rPr>
          <w:rFonts w:ascii="Arial" w:hAnsi="Arial" w:cs="Arial"/>
        </w:rPr>
        <w:t>zaključ</w:t>
      </w:r>
      <w:r>
        <w:rPr>
          <w:rFonts w:ascii="Arial" w:hAnsi="Arial" w:cs="Arial"/>
        </w:rPr>
        <w:t>a</w:t>
      </w:r>
      <w:r w:rsidRPr="00311825">
        <w:rPr>
          <w:rFonts w:ascii="Arial" w:hAnsi="Arial" w:cs="Arial"/>
        </w:rPr>
        <w:t>ka kako</w:t>
      </w:r>
      <w:r>
        <w:rPr>
          <w:rFonts w:ascii="Arial" w:hAnsi="Arial" w:cs="Arial"/>
        </w:rPr>
        <w:t xml:space="preserve"> ne postoji statistički značajan utjecaj </w:t>
      </w:r>
      <w:r w:rsidRPr="00311825">
        <w:rPr>
          <w:rFonts w:ascii="Arial" w:hAnsi="Arial" w:cs="Arial"/>
        </w:rPr>
        <w:t>mjerenih va</w:t>
      </w:r>
      <w:r>
        <w:rPr>
          <w:rFonts w:ascii="Arial" w:hAnsi="Arial" w:cs="Arial"/>
        </w:rPr>
        <w:t xml:space="preserve">rijabli motoričkih sposobnosti na razinu znanja koju su djeca pokazala u </w:t>
      </w:r>
      <w:r w:rsidRPr="00311825">
        <w:rPr>
          <w:rFonts w:ascii="Arial" w:hAnsi="Arial" w:cs="Arial"/>
        </w:rPr>
        <w:t>numeričko</w:t>
      </w:r>
      <w:r>
        <w:rPr>
          <w:rFonts w:ascii="Arial" w:hAnsi="Arial" w:cs="Arial"/>
        </w:rPr>
        <w:t>m</w:t>
      </w:r>
      <w:r w:rsidRPr="00311825">
        <w:rPr>
          <w:rFonts w:ascii="Arial" w:hAnsi="Arial" w:cs="Arial"/>
        </w:rPr>
        <w:t xml:space="preserve"> test</w:t>
      </w:r>
      <w:r>
        <w:rPr>
          <w:rFonts w:ascii="Arial" w:hAnsi="Arial" w:cs="Arial"/>
        </w:rPr>
        <w:t>u.</w:t>
      </w:r>
      <w:r w:rsidRPr="00311825">
        <w:rPr>
          <w:rFonts w:ascii="Arial" w:hAnsi="Arial" w:cs="Arial"/>
        </w:rPr>
        <w:t xml:space="preserve"> </w:t>
      </w:r>
    </w:p>
    <w:p w:rsidR="001A4665" w:rsidRDefault="001A4665" w:rsidP="001A4665">
      <w:pPr>
        <w:spacing w:line="360" w:lineRule="auto"/>
        <w:jc w:val="both"/>
        <w:rPr>
          <w:rFonts w:ascii="Arial" w:hAnsi="Arial" w:cs="Arial"/>
        </w:rPr>
      </w:pPr>
    </w:p>
    <w:p w:rsidR="001A4665" w:rsidRDefault="001A4665" w:rsidP="001A4665">
      <w:pPr>
        <w:spacing w:line="360" w:lineRule="auto"/>
        <w:jc w:val="both"/>
        <w:rPr>
          <w:rFonts w:ascii="Arial" w:hAnsi="Arial" w:cs="Arial"/>
        </w:rPr>
      </w:pPr>
    </w:p>
    <w:p w:rsidR="001A4665" w:rsidRDefault="001A4665" w:rsidP="001A4665">
      <w:pPr>
        <w:spacing w:line="360" w:lineRule="auto"/>
        <w:jc w:val="both"/>
        <w:rPr>
          <w:rFonts w:ascii="Arial" w:hAnsi="Arial" w:cs="Arial"/>
        </w:rPr>
      </w:pPr>
    </w:p>
    <w:p w:rsidR="001A4665" w:rsidRPr="00311825" w:rsidRDefault="001A4665" w:rsidP="001A4665">
      <w:pPr>
        <w:spacing w:line="360" w:lineRule="auto"/>
        <w:jc w:val="both"/>
        <w:rPr>
          <w:rFonts w:ascii="Arial" w:hAnsi="Arial" w:cs="Arial"/>
        </w:rPr>
      </w:pPr>
    </w:p>
    <w:p w:rsidR="007179BA" w:rsidRDefault="007179BA" w:rsidP="007179BA">
      <w:pPr>
        <w:spacing w:line="360" w:lineRule="auto"/>
        <w:ind w:left="567" w:firstLine="851"/>
        <w:jc w:val="both"/>
        <w:rPr>
          <w:rFonts w:ascii="Arial" w:hAnsi="Arial" w:cs="Arial"/>
        </w:rPr>
      </w:pPr>
    </w:p>
    <w:p w:rsidR="001A4665" w:rsidRDefault="001A4665" w:rsidP="007179BA">
      <w:pPr>
        <w:spacing w:line="360" w:lineRule="auto"/>
        <w:ind w:left="567" w:firstLine="851"/>
        <w:jc w:val="both"/>
        <w:rPr>
          <w:rFonts w:ascii="Arial" w:hAnsi="Arial" w:cs="Arial"/>
        </w:rPr>
      </w:pPr>
    </w:p>
    <w:p w:rsidR="001A4665" w:rsidRDefault="001A4665" w:rsidP="007179BA">
      <w:pPr>
        <w:spacing w:line="360" w:lineRule="auto"/>
        <w:ind w:left="567" w:firstLine="851"/>
        <w:jc w:val="both"/>
        <w:rPr>
          <w:rFonts w:ascii="Arial" w:hAnsi="Arial" w:cs="Arial"/>
        </w:rPr>
      </w:pPr>
    </w:p>
    <w:p w:rsidR="001A4665" w:rsidRDefault="001A4665" w:rsidP="007179BA">
      <w:pPr>
        <w:spacing w:line="360" w:lineRule="auto"/>
        <w:ind w:left="567" w:firstLine="851"/>
        <w:jc w:val="both"/>
        <w:rPr>
          <w:rFonts w:ascii="Arial" w:hAnsi="Arial" w:cs="Arial"/>
        </w:rPr>
      </w:pPr>
    </w:p>
    <w:p w:rsidR="001A4665" w:rsidRDefault="001A4665" w:rsidP="007179BA">
      <w:pPr>
        <w:spacing w:line="360" w:lineRule="auto"/>
        <w:ind w:left="567" w:firstLine="851"/>
        <w:jc w:val="both"/>
        <w:rPr>
          <w:rFonts w:ascii="Arial" w:hAnsi="Arial" w:cs="Arial"/>
        </w:rPr>
      </w:pPr>
    </w:p>
    <w:p w:rsidR="001A4665" w:rsidRDefault="001A4665" w:rsidP="007179BA">
      <w:pPr>
        <w:spacing w:line="360" w:lineRule="auto"/>
        <w:ind w:left="567" w:firstLine="851"/>
        <w:jc w:val="both"/>
        <w:rPr>
          <w:rFonts w:ascii="Arial" w:hAnsi="Arial" w:cs="Arial"/>
        </w:rPr>
      </w:pPr>
    </w:p>
    <w:p w:rsidR="001A4665" w:rsidRDefault="001A4665" w:rsidP="007179BA">
      <w:pPr>
        <w:spacing w:line="360" w:lineRule="auto"/>
        <w:ind w:left="567" w:firstLine="851"/>
        <w:jc w:val="both"/>
        <w:rPr>
          <w:rFonts w:ascii="Arial" w:hAnsi="Arial" w:cs="Arial"/>
        </w:rPr>
      </w:pPr>
    </w:p>
    <w:p w:rsidR="001A4665" w:rsidRDefault="001A4665" w:rsidP="007179BA">
      <w:pPr>
        <w:spacing w:line="360" w:lineRule="auto"/>
        <w:ind w:left="567" w:firstLine="851"/>
        <w:jc w:val="both"/>
        <w:rPr>
          <w:rFonts w:ascii="Arial" w:hAnsi="Arial" w:cs="Arial"/>
        </w:rPr>
      </w:pPr>
    </w:p>
    <w:p w:rsidR="001A4665" w:rsidRDefault="001A4665" w:rsidP="007179BA">
      <w:pPr>
        <w:spacing w:line="360" w:lineRule="auto"/>
        <w:ind w:left="567" w:firstLine="851"/>
        <w:jc w:val="both"/>
        <w:rPr>
          <w:rFonts w:ascii="Arial" w:hAnsi="Arial" w:cs="Arial"/>
        </w:rPr>
      </w:pPr>
    </w:p>
    <w:p w:rsidR="007179BA" w:rsidRPr="00D077D4" w:rsidRDefault="00610A94" w:rsidP="00D15444">
      <w:pPr>
        <w:pStyle w:val="Odlomakpopisa"/>
        <w:numPr>
          <w:ilvl w:val="2"/>
          <w:numId w:val="50"/>
        </w:numPr>
        <w:spacing w:line="360" w:lineRule="auto"/>
        <w:ind w:left="567" w:firstLine="851"/>
        <w:jc w:val="both"/>
        <w:rPr>
          <w:rFonts w:ascii="Arial" w:hAnsi="Arial" w:cs="Arial"/>
          <w:b/>
        </w:rPr>
      </w:pPr>
      <w:r>
        <w:rPr>
          <w:rFonts w:ascii="Arial" w:hAnsi="Arial" w:cs="Arial"/>
          <w:b/>
        </w:rPr>
        <w:t xml:space="preserve">Relacije </w:t>
      </w:r>
      <w:r w:rsidR="008623BB">
        <w:rPr>
          <w:rFonts w:ascii="Arial" w:hAnsi="Arial" w:cs="Arial"/>
          <w:b/>
        </w:rPr>
        <w:t xml:space="preserve">nekih </w:t>
      </w:r>
      <w:r w:rsidR="00336112">
        <w:rPr>
          <w:rFonts w:ascii="Arial" w:hAnsi="Arial" w:cs="Arial"/>
          <w:b/>
        </w:rPr>
        <w:t xml:space="preserve">manifestnih </w:t>
      </w:r>
      <w:r w:rsidR="008623BB">
        <w:rPr>
          <w:rFonts w:ascii="Arial" w:hAnsi="Arial" w:cs="Arial"/>
          <w:b/>
        </w:rPr>
        <w:t xml:space="preserve">varijabli motoričkih </w:t>
      </w:r>
      <w:r w:rsidR="001A4665">
        <w:rPr>
          <w:rFonts w:ascii="Arial" w:hAnsi="Arial" w:cs="Arial"/>
          <w:b/>
        </w:rPr>
        <w:t>obilježja</w:t>
      </w:r>
      <w:r w:rsidR="008623BB">
        <w:rPr>
          <w:rFonts w:ascii="Arial" w:hAnsi="Arial" w:cs="Arial"/>
          <w:b/>
        </w:rPr>
        <w:t xml:space="preserve"> i </w:t>
      </w:r>
      <w:r w:rsidR="001A4665" w:rsidRPr="001A4665">
        <w:rPr>
          <w:rFonts w:ascii="Arial" w:hAnsi="Arial" w:cs="Arial"/>
          <w:b/>
          <w:i/>
        </w:rPr>
        <w:t>T</w:t>
      </w:r>
      <w:r w:rsidR="007179BA" w:rsidRPr="001A4665">
        <w:rPr>
          <w:rFonts w:ascii="Arial" w:hAnsi="Arial" w:cs="Arial"/>
          <w:b/>
          <w:i/>
        </w:rPr>
        <w:t>est</w:t>
      </w:r>
      <w:r w:rsidRPr="001A4665">
        <w:rPr>
          <w:rFonts w:ascii="Arial" w:hAnsi="Arial" w:cs="Arial"/>
          <w:b/>
          <w:i/>
        </w:rPr>
        <w:t>a spajanja točaka</w:t>
      </w:r>
      <w:r>
        <w:rPr>
          <w:rFonts w:ascii="Arial" w:hAnsi="Arial" w:cs="Arial"/>
          <w:b/>
        </w:rPr>
        <w:t xml:space="preserve"> </w:t>
      </w:r>
      <w:r w:rsidR="008623BB">
        <w:rPr>
          <w:rFonts w:ascii="Arial" w:hAnsi="Arial" w:cs="Arial"/>
          <w:b/>
        </w:rPr>
        <w:t xml:space="preserve">kod </w:t>
      </w:r>
      <w:r w:rsidR="007179BA" w:rsidRPr="00D077D4">
        <w:rPr>
          <w:rFonts w:ascii="Arial" w:hAnsi="Arial" w:cs="Arial"/>
          <w:b/>
        </w:rPr>
        <w:t>djece predškolske dobi</w:t>
      </w:r>
    </w:p>
    <w:p w:rsidR="007179BA" w:rsidRPr="00311825" w:rsidRDefault="007179BA" w:rsidP="007179BA">
      <w:pPr>
        <w:spacing w:line="360" w:lineRule="auto"/>
        <w:ind w:left="567" w:firstLine="851"/>
        <w:jc w:val="both"/>
        <w:rPr>
          <w:rFonts w:ascii="Arial" w:hAnsi="Arial" w:cs="Arial"/>
        </w:rPr>
      </w:pPr>
    </w:p>
    <w:p w:rsidR="007179BA" w:rsidRPr="00311825" w:rsidRDefault="007179BA" w:rsidP="0075585C">
      <w:pPr>
        <w:spacing w:line="360" w:lineRule="auto"/>
        <w:ind w:left="567" w:firstLine="851"/>
        <w:jc w:val="both"/>
        <w:rPr>
          <w:rFonts w:ascii="Arial" w:hAnsi="Arial" w:cs="Arial"/>
        </w:rPr>
      </w:pPr>
      <w:r w:rsidRPr="00311825">
        <w:rPr>
          <w:rFonts w:ascii="Arial" w:hAnsi="Arial" w:cs="Arial"/>
        </w:rPr>
        <w:t>Test spajanja točaka je test koji ispituje razinu grafomotoričkih sposobnosti djece. Oče</w:t>
      </w:r>
      <w:r w:rsidR="00CE6BDD">
        <w:rPr>
          <w:rFonts w:ascii="Arial" w:hAnsi="Arial" w:cs="Arial"/>
        </w:rPr>
        <w:t>kivano je</w:t>
      </w:r>
      <w:r>
        <w:rPr>
          <w:rFonts w:ascii="Arial" w:hAnsi="Arial" w:cs="Arial"/>
        </w:rPr>
        <w:t xml:space="preserve"> </w:t>
      </w:r>
      <w:r w:rsidRPr="00311825">
        <w:rPr>
          <w:rFonts w:ascii="Arial" w:hAnsi="Arial" w:cs="Arial"/>
        </w:rPr>
        <w:t xml:space="preserve">kako bi </w:t>
      </w:r>
      <w:r w:rsidR="00CE6BDD">
        <w:rPr>
          <w:rFonts w:ascii="Arial" w:hAnsi="Arial" w:cs="Arial"/>
        </w:rPr>
        <w:t>ovaj</w:t>
      </w:r>
      <w:r w:rsidRPr="00311825">
        <w:rPr>
          <w:rFonts w:ascii="Arial" w:hAnsi="Arial" w:cs="Arial"/>
        </w:rPr>
        <w:t xml:space="preserve"> subtest </w:t>
      </w:r>
      <w:r w:rsidR="00CE6BDD">
        <w:rPr>
          <w:rFonts w:ascii="Arial" w:hAnsi="Arial" w:cs="Arial"/>
        </w:rPr>
        <w:t>mogao</w:t>
      </w:r>
      <w:r w:rsidRPr="00311825">
        <w:rPr>
          <w:rFonts w:ascii="Arial" w:hAnsi="Arial" w:cs="Arial"/>
        </w:rPr>
        <w:t xml:space="preserve"> imati značajne veze s mjerenim motoričkih sposob</w:t>
      </w:r>
      <w:r>
        <w:rPr>
          <w:rFonts w:ascii="Arial" w:hAnsi="Arial" w:cs="Arial"/>
        </w:rPr>
        <w:t>nostima. Rezultati u tablici 3.5</w:t>
      </w:r>
      <w:r w:rsidRPr="00311825">
        <w:rPr>
          <w:rFonts w:ascii="Arial" w:hAnsi="Arial" w:cs="Arial"/>
        </w:rPr>
        <w:t xml:space="preserve"> su </w:t>
      </w:r>
      <w:r w:rsidR="00CE6BDD">
        <w:rPr>
          <w:rFonts w:ascii="Arial" w:hAnsi="Arial" w:cs="Arial"/>
        </w:rPr>
        <w:t>ova</w:t>
      </w:r>
      <w:r w:rsidRPr="00311825">
        <w:rPr>
          <w:rFonts w:ascii="Arial" w:hAnsi="Arial" w:cs="Arial"/>
        </w:rPr>
        <w:t xml:space="preserve"> očekivanja </w:t>
      </w:r>
      <w:r w:rsidR="00CE6BDD">
        <w:rPr>
          <w:rFonts w:ascii="Arial" w:hAnsi="Arial" w:cs="Arial"/>
        </w:rPr>
        <w:t>i potvrdila</w:t>
      </w:r>
      <w:r w:rsidRPr="00311825">
        <w:rPr>
          <w:rFonts w:ascii="Arial" w:hAnsi="Arial" w:cs="Arial"/>
        </w:rPr>
        <w:t xml:space="preserve">. </w:t>
      </w:r>
      <w:r>
        <w:rPr>
          <w:rFonts w:ascii="Arial" w:hAnsi="Arial" w:cs="Arial"/>
        </w:rPr>
        <w:t xml:space="preserve">Utjecaj </w:t>
      </w:r>
      <w:r w:rsidR="00BF6115">
        <w:rPr>
          <w:rFonts w:ascii="Arial" w:hAnsi="Arial" w:cs="Arial"/>
        </w:rPr>
        <w:t>prediktorskih</w:t>
      </w:r>
      <w:r w:rsidR="00CE6BDD">
        <w:rPr>
          <w:rFonts w:ascii="Arial" w:hAnsi="Arial" w:cs="Arial"/>
        </w:rPr>
        <w:t xml:space="preserve"> varijabli</w:t>
      </w:r>
      <w:r>
        <w:rPr>
          <w:rFonts w:ascii="Arial" w:hAnsi="Arial" w:cs="Arial"/>
        </w:rPr>
        <w:t xml:space="preserve"> na </w:t>
      </w:r>
      <w:r w:rsidR="00BF6115">
        <w:rPr>
          <w:rFonts w:ascii="Arial" w:hAnsi="Arial" w:cs="Arial"/>
        </w:rPr>
        <w:t>kriterijsku</w:t>
      </w:r>
      <w:r>
        <w:rPr>
          <w:rFonts w:ascii="Arial" w:hAnsi="Arial" w:cs="Arial"/>
        </w:rPr>
        <w:t xml:space="preserve"> varij</w:t>
      </w:r>
      <w:r w:rsidR="00CE6BDD">
        <w:rPr>
          <w:rFonts w:ascii="Arial" w:hAnsi="Arial" w:cs="Arial"/>
        </w:rPr>
        <w:t>ablu koja j</w:t>
      </w:r>
      <w:r w:rsidR="0075585C">
        <w:rPr>
          <w:rFonts w:ascii="Arial" w:hAnsi="Arial" w:cs="Arial"/>
        </w:rPr>
        <w:t xml:space="preserve">e u ovom slučaju </w:t>
      </w:r>
      <w:r w:rsidR="0075585C" w:rsidRPr="0075585C">
        <w:rPr>
          <w:rFonts w:ascii="Arial" w:hAnsi="Arial" w:cs="Arial"/>
          <w:i/>
        </w:rPr>
        <w:t>T</w:t>
      </w:r>
      <w:r w:rsidR="00CE6BDD" w:rsidRPr="0075585C">
        <w:rPr>
          <w:rFonts w:ascii="Arial" w:hAnsi="Arial" w:cs="Arial"/>
          <w:i/>
        </w:rPr>
        <w:t>es</w:t>
      </w:r>
      <w:r w:rsidRPr="0075585C">
        <w:rPr>
          <w:rFonts w:ascii="Arial" w:hAnsi="Arial" w:cs="Arial"/>
          <w:i/>
        </w:rPr>
        <w:t>t spajanja točaka</w:t>
      </w:r>
      <w:r>
        <w:rPr>
          <w:rFonts w:ascii="Arial" w:hAnsi="Arial" w:cs="Arial"/>
        </w:rPr>
        <w:t xml:space="preserve"> je na razini značajnosti od p &lt; 0,02, uz vrijednost F= 2,53</w:t>
      </w:r>
      <w:r w:rsidRPr="00311825">
        <w:rPr>
          <w:rFonts w:ascii="Arial" w:hAnsi="Arial" w:cs="Arial"/>
        </w:rPr>
        <w:t xml:space="preserve">.  </w:t>
      </w:r>
    </w:p>
    <w:p w:rsidR="008E15B4" w:rsidRPr="00311825" w:rsidRDefault="008E15B4" w:rsidP="007179BA">
      <w:pPr>
        <w:spacing w:line="360" w:lineRule="auto"/>
        <w:jc w:val="both"/>
        <w:rPr>
          <w:rFonts w:ascii="Arial" w:hAnsi="Arial" w:cs="Arial"/>
        </w:rPr>
      </w:pPr>
    </w:p>
    <w:p w:rsidR="007179BA" w:rsidRPr="0002412F" w:rsidRDefault="007179BA" w:rsidP="0075585C">
      <w:pPr>
        <w:tabs>
          <w:tab w:val="left" w:pos="2268"/>
        </w:tabs>
        <w:spacing w:line="360" w:lineRule="auto"/>
        <w:ind w:left="567" w:firstLine="851"/>
        <w:jc w:val="both"/>
        <w:rPr>
          <w:rFonts w:ascii="Arial" w:hAnsi="Arial" w:cs="Arial"/>
          <w:i/>
        </w:rPr>
      </w:pPr>
      <w:r>
        <w:rPr>
          <w:rFonts w:ascii="Arial" w:hAnsi="Arial" w:cs="Arial"/>
        </w:rPr>
        <w:t>Tablica 3.5</w:t>
      </w:r>
      <w:r w:rsidRPr="00311825">
        <w:rPr>
          <w:rFonts w:ascii="Arial" w:hAnsi="Arial" w:cs="Arial"/>
        </w:rPr>
        <w:t xml:space="preserve"> </w:t>
      </w:r>
      <w:r>
        <w:rPr>
          <w:rFonts w:ascii="Arial" w:hAnsi="Arial" w:cs="Arial"/>
        </w:rPr>
        <w:t xml:space="preserve">rezultati regresije kriterijske varijable testa spajanje točaka i prediktorskih varijabli motoričkih sposobnosti </w:t>
      </w:r>
      <w:r w:rsidRPr="00F40A1D">
        <w:rPr>
          <w:rFonts w:ascii="Arial" w:hAnsi="Arial" w:cs="Arial"/>
        </w:rPr>
        <w:t xml:space="preserve"> </w:t>
      </w:r>
    </w:p>
    <w:p w:rsidR="007179BA" w:rsidRPr="0048300A" w:rsidRDefault="007179BA" w:rsidP="007179BA">
      <w:pPr>
        <w:pStyle w:val="Odlomakpopisa"/>
        <w:spacing w:line="360" w:lineRule="auto"/>
        <w:ind w:left="2003"/>
        <w:jc w:val="both"/>
        <w:rPr>
          <w:rFonts w:ascii="Arial" w:hAnsi="Arial" w:cs="Arial"/>
        </w:rPr>
      </w:pPr>
    </w:p>
    <w:p w:rsidR="007179BA" w:rsidRDefault="007179BA" w:rsidP="0075585C">
      <w:pPr>
        <w:spacing w:line="360" w:lineRule="auto"/>
        <w:ind w:left="567" w:firstLine="851"/>
        <w:jc w:val="both"/>
        <w:rPr>
          <w:rFonts w:ascii="Arial" w:hAnsi="Arial" w:cs="Arial"/>
          <w:lang w:eastAsia="hr-HR"/>
        </w:rPr>
      </w:pPr>
      <w:r>
        <w:rPr>
          <w:rFonts w:ascii="Arial" w:hAnsi="Arial" w:cs="Arial"/>
        </w:rPr>
        <w:t>RO = 0,39</w:t>
      </w:r>
      <w:r w:rsidRPr="00311825">
        <w:rPr>
          <w:rFonts w:ascii="Arial" w:hAnsi="Arial" w:cs="Arial"/>
        </w:rPr>
        <w:t xml:space="preserve">, </w:t>
      </w:r>
      <w:r>
        <w:rPr>
          <w:rFonts w:ascii="Arial" w:hAnsi="Arial" w:cs="Arial"/>
        </w:rPr>
        <w:t xml:space="preserve"> </w:t>
      </w:r>
      <w:r>
        <w:rPr>
          <w:rFonts w:ascii="Arial" w:hAnsi="Arial" w:cs="Arial"/>
          <w:lang w:eastAsia="hr-HR"/>
        </w:rPr>
        <w:t>R=² = 0,15</w:t>
      </w:r>
      <w:r w:rsidRPr="00311825">
        <w:rPr>
          <w:rFonts w:ascii="Arial" w:hAnsi="Arial" w:cs="Arial"/>
          <w:lang w:eastAsia="hr-HR"/>
        </w:rPr>
        <w:t xml:space="preserve">, </w:t>
      </w:r>
      <w:r>
        <w:rPr>
          <w:rFonts w:ascii="Arial" w:hAnsi="Arial" w:cs="Arial"/>
          <w:lang w:eastAsia="hr-HR"/>
        </w:rPr>
        <w:t xml:space="preserve"> SE = 5,43,  F=2,53,  p &lt; 0,02</w:t>
      </w:r>
    </w:p>
    <w:tbl>
      <w:tblPr>
        <w:tblW w:w="7765" w:type="dxa"/>
        <w:tblInd w:w="1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7"/>
        <w:gridCol w:w="1022"/>
        <w:gridCol w:w="1062"/>
        <w:gridCol w:w="1817"/>
        <w:gridCol w:w="790"/>
        <w:gridCol w:w="1025"/>
        <w:gridCol w:w="912"/>
      </w:tblGrid>
      <w:tr w:rsidR="007179BA" w:rsidRPr="00690DE3" w:rsidTr="007179BA">
        <w:trPr>
          <w:trHeight w:val="960"/>
        </w:trPr>
        <w:tc>
          <w:tcPr>
            <w:tcW w:w="1137" w:type="dxa"/>
            <w:vMerge w:val="restart"/>
            <w:shd w:val="clear" w:color="auto" w:fill="auto"/>
            <w:vAlign w:val="bottom"/>
            <w:hideMark/>
          </w:tcPr>
          <w:p w:rsidR="007179BA" w:rsidRPr="00690DE3" w:rsidRDefault="007179BA" w:rsidP="007179BA">
            <w:pPr>
              <w:jc w:val="center"/>
              <w:rPr>
                <w:rFonts w:ascii="Arial" w:hAnsi="Arial" w:cs="Arial"/>
                <w:lang w:eastAsia="hr-HR"/>
              </w:rPr>
            </w:pPr>
          </w:p>
        </w:tc>
        <w:tc>
          <w:tcPr>
            <w:tcW w:w="2084" w:type="dxa"/>
            <w:gridSpan w:val="2"/>
            <w:shd w:val="clear" w:color="auto" w:fill="auto"/>
            <w:vAlign w:val="bottom"/>
            <w:hideMark/>
          </w:tcPr>
          <w:p w:rsidR="007179BA" w:rsidRPr="00B84F46" w:rsidRDefault="007179BA" w:rsidP="007179BA">
            <w:pPr>
              <w:jc w:val="center"/>
              <w:rPr>
                <w:rFonts w:ascii="Arial" w:hAnsi="Arial" w:cs="Arial"/>
                <w:lang w:eastAsia="hr-HR"/>
              </w:rPr>
            </w:pPr>
            <w:r w:rsidRPr="00F711EB">
              <w:rPr>
                <w:rFonts w:ascii="Arial" w:hAnsi="Arial" w:cs="Arial"/>
                <w:lang w:eastAsia="hr-HR"/>
              </w:rPr>
              <w:t>Nestandardizirani koeficijenti</w:t>
            </w:r>
          </w:p>
        </w:tc>
        <w:tc>
          <w:tcPr>
            <w:tcW w:w="1817" w:type="dxa"/>
            <w:shd w:val="clear" w:color="auto" w:fill="auto"/>
            <w:vAlign w:val="bottom"/>
            <w:hideMark/>
          </w:tcPr>
          <w:p w:rsidR="007179BA" w:rsidRPr="0015062D" w:rsidRDefault="007179BA" w:rsidP="007179BA">
            <w:pPr>
              <w:jc w:val="center"/>
              <w:rPr>
                <w:rFonts w:ascii="Arial" w:hAnsi="Arial" w:cs="Arial"/>
                <w:lang w:eastAsia="hr-HR"/>
              </w:rPr>
            </w:pPr>
            <w:r w:rsidRPr="00F711EB">
              <w:rPr>
                <w:rFonts w:ascii="Arial" w:hAnsi="Arial" w:cs="Arial"/>
                <w:lang w:eastAsia="hr-HR"/>
              </w:rPr>
              <w:t>Standardizirani koeficijenti</w:t>
            </w:r>
          </w:p>
        </w:tc>
        <w:tc>
          <w:tcPr>
            <w:tcW w:w="1815" w:type="dxa"/>
            <w:gridSpan w:val="2"/>
            <w:shd w:val="clear" w:color="auto" w:fill="auto"/>
            <w:vAlign w:val="bottom"/>
            <w:hideMark/>
          </w:tcPr>
          <w:p w:rsidR="007179BA" w:rsidRPr="00690DE3" w:rsidRDefault="007179BA" w:rsidP="007179BA">
            <w:pPr>
              <w:jc w:val="center"/>
              <w:rPr>
                <w:rFonts w:ascii="Arial" w:hAnsi="Arial" w:cs="Arial"/>
                <w:lang w:eastAsia="hr-HR"/>
              </w:rPr>
            </w:pPr>
            <w:r w:rsidRPr="003B4953">
              <w:rPr>
                <w:rFonts w:ascii="Arial" w:hAnsi="Arial" w:cs="Arial"/>
                <w:lang w:eastAsia="hr-HR"/>
              </w:rPr>
              <w:t>K</w:t>
            </w:r>
            <w:r>
              <w:rPr>
                <w:rFonts w:ascii="Arial" w:hAnsi="Arial" w:cs="Arial"/>
                <w:lang w:eastAsia="hr-HR"/>
              </w:rPr>
              <w:t>orelacije</w:t>
            </w:r>
          </w:p>
        </w:tc>
        <w:tc>
          <w:tcPr>
            <w:tcW w:w="912" w:type="dxa"/>
            <w:tcBorders>
              <w:bottom w:val="nil"/>
            </w:tcBorders>
            <w:shd w:val="clear" w:color="auto" w:fill="auto"/>
          </w:tcPr>
          <w:p w:rsidR="007179BA" w:rsidRPr="00690DE3" w:rsidRDefault="007179BA" w:rsidP="007179BA">
            <w:pPr>
              <w:spacing w:after="200" w:line="276" w:lineRule="auto"/>
            </w:pPr>
          </w:p>
        </w:tc>
      </w:tr>
      <w:tr w:rsidR="007179BA" w:rsidRPr="00690DE3" w:rsidTr="007179BA">
        <w:trPr>
          <w:trHeight w:val="495"/>
        </w:trPr>
        <w:tc>
          <w:tcPr>
            <w:tcW w:w="1137" w:type="dxa"/>
            <w:vMerge/>
            <w:vAlign w:val="center"/>
            <w:hideMark/>
          </w:tcPr>
          <w:p w:rsidR="007179BA" w:rsidRPr="00690DE3" w:rsidRDefault="007179BA" w:rsidP="007179BA">
            <w:pPr>
              <w:jc w:val="center"/>
              <w:rPr>
                <w:rFonts w:ascii="Arial" w:hAnsi="Arial" w:cs="Arial"/>
                <w:lang w:eastAsia="hr-HR"/>
              </w:rPr>
            </w:pPr>
          </w:p>
        </w:tc>
        <w:tc>
          <w:tcPr>
            <w:tcW w:w="1022" w:type="dxa"/>
            <w:shd w:val="clear" w:color="auto" w:fill="auto"/>
            <w:vAlign w:val="bottom"/>
            <w:hideMark/>
          </w:tcPr>
          <w:p w:rsidR="007179BA" w:rsidRPr="00690DE3" w:rsidRDefault="007179BA" w:rsidP="007179BA">
            <w:pPr>
              <w:jc w:val="center"/>
              <w:rPr>
                <w:rFonts w:ascii="Arial" w:hAnsi="Arial" w:cs="Arial"/>
                <w:lang w:eastAsia="hr-HR"/>
              </w:rPr>
            </w:pPr>
            <w:r w:rsidRPr="00690DE3">
              <w:rPr>
                <w:rFonts w:ascii="Arial" w:hAnsi="Arial" w:cs="Arial"/>
                <w:lang w:eastAsia="hr-HR"/>
              </w:rPr>
              <w:t>B</w:t>
            </w:r>
          </w:p>
        </w:tc>
        <w:tc>
          <w:tcPr>
            <w:tcW w:w="1062" w:type="dxa"/>
            <w:shd w:val="clear" w:color="auto" w:fill="auto"/>
            <w:vAlign w:val="bottom"/>
            <w:hideMark/>
          </w:tcPr>
          <w:p w:rsidR="007179BA" w:rsidRPr="00690DE3" w:rsidRDefault="007179BA" w:rsidP="007179BA">
            <w:pPr>
              <w:jc w:val="center"/>
              <w:rPr>
                <w:rFonts w:ascii="Arial" w:hAnsi="Arial" w:cs="Arial"/>
                <w:lang w:eastAsia="hr-HR"/>
              </w:rPr>
            </w:pPr>
            <w:r w:rsidRPr="00690DE3">
              <w:rPr>
                <w:rFonts w:ascii="Arial" w:hAnsi="Arial" w:cs="Arial"/>
                <w:lang w:eastAsia="hr-HR"/>
              </w:rPr>
              <w:t>Std. Error</w:t>
            </w:r>
          </w:p>
        </w:tc>
        <w:tc>
          <w:tcPr>
            <w:tcW w:w="1817" w:type="dxa"/>
            <w:shd w:val="clear" w:color="auto" w:fill="auto"/>
            <w:vAlign w:val="bottom"/>
            <w:hideMark/>
          </w:tcPr>
          <w:p w:rsidR="007179BA" w:rsidRPr="00690DE3" w:rsidRDefault="007179BA" w:rsidP="007179BA">
            <w:pPr>
              <w:jc w:val="center"/>
              <w:rPr>
                <w:rFonts w:ascii="Arial" w:hAnsi="Arial" w:cs="Arial"/>
                <w:lang w:eastAsia="hr-HR"/>
              </w:rPr>
            </w:pPr>
            <w:r w:rsidRPr="00690DE3">
              <w:rPr>
                <w:rFonts w:ascii="Arial" w:hAnsi="Arial" w:cs="Arial"/>
                <w:lang w:eastAsia="hr-HR"/>
              </w:rPr>
              <w:t>Beta</w:t>
            </w:r>
          </w:p>
        </w:tc>
        <w:tc>
          <w:tcPr>
            <w:tcW w:w="790" w:type="dxa"/>
            <w:shd w:val="clear" w:color="auto" w:fill="auto"/>
            <w:vAlign w:val="bottom"/>
            <w:hideMark/>
          </w:tcPr>
          <w:p w:rsidR="007179BA" w:rsidRPr="000C0514" w:rsidRDefault="007179BA" w:rsidP="007179BA">
            <w:pPr>
              <w:jc w:val="center"/>
              <w:rPr>
                <w:rFonts w:ascii="Arial" w:hAnsi="Arial" w:cs="Arial"/>
                <w:lang w:eastAsia="hr-HR"/>
              </w:rPr>
            </w:pPr>
            <w:r w:rsidRPr="003B4953">
              <w:rPr>
                <w:rFonts w:ascii="Arial" w:hAnsi="Arial" w:cs="Arial"/>
                <w:lang w:eastAsia="hr-HR"/>
              </w:rPr>
              <w:t>R</w:t>
            </w:r>
          </w:p>
        </w:tc>
        <w:tc>
          <w:tcPr>
            <w:tcW w:w="1025" w:type="dxa"/>
            <w:shd w:val="clear" w:color="auto" w:fill="auto"/>
            <w:vAlign w:val="bottom"/>
            <w:hideMark/>
          </w:tcPr>
          <w:p w:rsidR="007179BA" w:rsidRPr="00FE6317" w:rsidRDefault="007179BA" w:rsidP="007179BA">
            <w:pPr>
              <w:jc w:val="center"/>
              <w:rPr>
                <w:rFonts w:ascii="Arial" w:hAnsi="Arial" w:cs="Arial"/>
                <w:lang w:eastAsia="hr-HR"/>
              </w:rPr>
            </w:pPr>
            <w:r w:rsidRPr="000C0514">
              <w:rPr>
                <w:rFonts w:ascii="Arial" w:hAnsi="Arial" w:cs="Arial"/>
                <w:lang w:eastAsia="hr-HR"/>
              </w:rPr>
              <w:t>Part-R</w:t>
            </w:r>
          </w:p>
        </w:tc>
        <w:tc>
          <w:tcPr>
            <w:tcW w:w="912" w:type="dxa"/>
            <w:tcBorders>
              <w:top w:val="nil"/>
            </w:tcBorders>
            <w:vAlign w:val="bottom"/>
          </w:tcPr>
          <w:p w:rsidR="007179BA" w:rsidRPr="00690DE3" w:rsidRDefault="007179BA" w:rsidP="007179BA">
            <w:pPr>
              <w:jc w:val="center"/>
              <w:rPr>
                <w:rFonts w:ascii="Arial" w:hAnsi="Arial" w:cs="Arial"/>
                <w:lang w:eastAsia="hr-HR"/>
              </w:rPr>
            </w:pPr>
            <w:r>
              <w:rPr>
                <w:rFonts w:ascii="Arial" w:hAnsi="Arial" w:cs="Arial"/>
                <w:lang w:eastAsia="hr-HR"/>
              </w:rPr>
              <w:t>p</w:t>
            </w:r>
          </w:p>
        </w:tc>
      </w:tr>
      <w:tr w:rsidR="007179BA" w:rsidRPr="00690DE3" w:rsidTr="007179BA">
        <w:trPr>
          <w:trHeight w:val="480"/>
        </w:trPr>
        <w:tc>
          <w:tcPr>
            <w:tcW w:w="1137" w:type="dxa"/>
            <w:shd w:val="clear" w:color="auto" w:fill="auto"/>
            <w:hideMark/>
          </w:tcPr>
          <w:p w:rsidR="007179BA" w:rsidRPr="00FE6317" w:rsidRDefault="007179BA" w:rsidP="007179BA">
            <w:pPr>
              <w:jc w:val="center"/>
              <w:rPr>
                <w:rFonts w:ascii="Arial" w:hAnsi="Arial" w:cs="Arial"/>
                <w:lang w:eastAsia="hr-HR"/>
              </w:rPr>
            </w:pPr>
            <w:r w:rsidRPr="00FE6317">
              <w:rPr>
                <w:rFonts w:ascii="Arial" w:hAnsi="Arial" w:cs="Arial"/>
                <w:lang w:eastAsia="hr-HR"/>
              </w:rPr>
              <w:t>intercept</w:t>
            </w:r>
          </w:p>
        </w:tc>
        <w:tc>
          <w:tcPr>
            <w:tcW w:w="102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-8,63</w:t>
            </w:r>
          </w:p>
        </w:tc>
        <w:tc>
          <w:tcPr>
            <w:tcW w:w="106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7,59</w:t>
            </w:r>
          </w:p>
        </w:tc>
        <w:tc>
          <w:tcPr>
            <w:tcW w:w="1817" w:type="dxa"/>
            <w:shd w:val="clear" w:color="auto" w:fill="auto"/>
            <w:vAlign w:val="center"/>
            <w:hideMark/>
          </w:tcPr>
          <w:p w:rsidR="007179BA" w:rsidRPr="00690DE3" w:rsidRDefault="007179BA" w:rsidP="007179BA">
            <w:pPr>
              <w:jc w:val="center"/>
              <w:rPr>
                <w:rFonts w:ascii="Arial" w:hAnsi="Arial" w:cs="Arial"/>
                <w:lang w:eastAsia="hr-HR"/>
              </w:rPr>
            </w:pPr>
          </w:p>
        </w:tc>
        <w:tc>
          <w:tcPr>
            <w:tcW w:w="790" w:type="dxa"/>
            <w:shd w:val="clear" w:color="auto" w:fill="auto"/>
            <w:vAlign w:val="center"/>
            <w:hideMark/>
          </w:tcPr>
          <w:p w:rsidR="007179BA" w:rsidRPr="00690DE3" w:rsidRDefault="007179BA" w:rsidP="007179BA">
            <w:pPr>
              <w:jc w:val="center"/>
              <w:rPr>
                <w:rFonts w:ascii="Arial" w:hAnsi="Arial" w:cs="Arial"/>
                <w:lang w:eastAsia="hr-HR"/>
              </w:rPr>
            </w:pPr>
          </w:p>
        </w:tc>
        <w:tc>
          <w:tcPr>
            <w:tcW w:w="1025" w:type="dxa"/>
            <w:shd w:val="clear" w:color="auto" w:fill="auto"/>
            <w:vAlign w:val="center"/>
            <w:hideMark/>
          </w:tcPr>
          <w:p w:rsidR="007179BA" w:rsidRPr="00690DE3" w:rsidRDefault="007179BA" w:rsidP="007179BA">
            <w:pPr>
              <w:jc w:val="center"/>
              <w:rPr>
                <w:rFonts w:ascii="Arial" w:hAnsi="Arial" w:cs="Arial"/>
                <w:lang w:eastAsia="hr-HR"/>
              </w:rPr>
            </w:pPr>
          </w:p>
        </w:tc>
        <w:tc>
          <w:tcPr>
            <w:tcW w:w="912" w:type="dxa"/>
            <w:vAlign w:val="center"/>
          </w:tcPr>
          <w:p w:rsidR="007179BA" w:rsidRPr="00690DE3" w:rsidRDefault="007179BA" w:rsidP="007179BA">
            <w:pPr>
              <w:jc w:val="center"/>
              <w:rPr>
                <w:rFonts w:ascii="Arial" w:hAnsi="Arial" w:cs="Arial"/>
                <w:lang w:eastAsia="hr-HR"/>
              </w:rPr>
            </w:pPr>
            <w:r w:rsidRPr="00690DE3">
              <w:rPr>
                <w:rFonts w:ascii="Arial" w:hAnsi="Arial" w:cs="Arial"/>
                <w:lang w:eastAsia="hr-HR"/>
              </w:rPr>
              <w:t>0,26</w:t>
            </w:r>
          </w:p>
        </w:tc>
      </w:tr>
      <w:tr w:rsidR="007179BA" w:rsidRPr="00690DE3" w:rsidTr="007179BA">
        <w:trPr>
          <w:trHeight w:val="255"/>
        </w:trPr>
        <w:tc>
          <w:tcPr>
            <w:tcW w:w="1137" w:type="dxa"/>
            <w:shd w:val="clear" w:color="auto" w:fill="auto"/>
            <w:vAlign w:val="bottom"/>
            <w:hideMark/>
          </w:tcPr>
          <w:p w:rsidR="007179BA" w:rsidRPr="00FC533E" w:rsidRDefault="007179BA" w:rsidP="007179BA">
            <w:pPr>
              <w:jc w:val="center"/>
              <w:rPr>
                <w:rFonts w:ascii="Arial" w:hAnsi="Arial" w:cs="Arial"/>
                <w:lang w:eastAsia="hr-HR"/>
              </w:rPr>
            </w:pPr>
            <w:r w:rsidRPr="00FC533E">
              <w:rPr>
                <w:rFonts w:ascii="Arial" w:hAnsi="Arial" w:cs="Arial"/>
                <w:lang w:eastAsia="hr-HR"/>
              </w:rPr>
              <w:t>mkgr</w:t>
            </w:r>
          </w:p>
        </w:tc>
        <w:tc>
          <w:tcPr>
            <w:tcW w:w="102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0,06</w:t>
            </w:r>
          </w:p>
        </w:tc>
        <w:tc>
          <w:tcPr>
            <w:tcW w:w="106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0,18</w:t>
            </w:r>
          </w:p>
        </w:tc>
        <w:tc>
          <w:tcPr>
            <w:tcW w:w="1817"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0,03</w:t>
            </w:r>
          </w:p>
        </w:tc>
        <w:tc>
          <w:tcPr>
            <w:tcW w:w="790"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-0,12</w:t>
            </w:r>
          </w:p>
        </w:tc>
        <w:tc>
          <w:tcPr>
            <w:tcW w:w="1025"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0,02</w:t>
            </w:r>
          </w:p>
        </w:tc>
        <w:tc>
          <w:tcPr>
            <w:tcW w:w="912" w:type="dxa"/>
            <w:vAlign w:val="center"/>
          </w:tcPr>
          <w:p w:rsidR="007179BA" w:rsidRPr="00690DE3" w:rsidRDefault="007179BA" w:rsidP="007179BA">
            <w:pPr>
              <w:jc w:val="center"/>
              <w:rPr>
                <w:rFonts w:ascii="Arial" w:hAnsi="Arial" w:cs="Arial"/>
                <w:lang w:eastAsia="hr-HR"/>
              </w:rPr>
            </w:pPr>
            <w:r w:rsidRPr="00690DE3">
              <w:rPr>
                <w:rFonts w:ascii="Arial" w:hAnsi="Arial" w:cs="Arial"/>
                <w:lang w:eastAsia="hr-HR"/>
              </w:rPr>
              <w:t>0,72</w:t>
            </w:r>
          </w:p>
        </w:tc>
      </w:tr>
      <w:tr w:rsidR="007179BA" w:rsidRPr="00690DE3" w:rsidTr="007179BA">
        <w:trPr>
          <w:trHeight w:val="255"/>
        </w:trPr>
        <w:tc>
          <w:tcPr>
            <w:tcW w:w="1137" w:type="dxa"/>
            <w:shd w:val="clear" w:color="auto" w:fill="auto"/>
            <w:vAlign w:val="bottom"/>
            <w:hideMark/>
          </w:tcPr>
          <w:p w:rsidR="007179BA" w:rsidRPr="00FC533E" w:rsidRDefault="007179BA" w:rsidP="007179BA">
            <w:pPr>
              <w:jc w:val="center"/>
              <w:rPr>
                <w:rFonts w:ascii="Arial" w:hAnsi="Arial" w:cs="Arial"/>
                <w:lang w:eastAsia="hr-HR"/>
              </w:rPr>
            </w:pPr>
            <w:r w:rsidRPr="00FC533E">
              <w:rPr>
                <w:rFonts w:ascii="Arial" w:hAnsi="Arial" w:cs="Arial"/>
                <w:lang w:eastAsia="hr-HR"/>
              </w:rPr>
              <w:t>mkgn</w:t>
            </w:r>
          </w:p>
        </w:tc>
        <w:tc>
          <w:tcPr>
            <w:tcW w:w="102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0,14</w:t>
            </w:r>
          </w:p>
        </w:tc>
        <w:tc>
          <w:tcPr>
            <w:tcW w:w="106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0,13</w:t>
            </w:r>
          </w:p>
        </w:tc>
        <w:tc>
          <w:tcPr>
            <w:tcW w:w="1817"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0,09</w:t>
            </w:r>
          </w:p>
        </w:tc>
        <w:tc>
          <w:tcPr>
            <w:tcW w:w="790"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-0,08</w:t>
            </w:r>
          </w:p>
        </w:tc>
        <w:tc>
          <w:tcPr>
            <w:tcW w:w="1025"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0,07</w:t>
            </w:r>
          </w:p>
        </w:tc>
        <w:tc>
          <w:tcPr>
            <w:tcW w:w="912" w:type="dxa"/>
            <w:vAlign w:val="center"/>
          </w:tcPr>
          <w:p w:rsidR="007179BA" w:rsidRPr="00690DE3" w:rsidRDefault="007179BA" w:rsidP="007179BA">
            <w:pPr>
              <w:jc w:val="center"/>
              <w:rPr>
                <w:rFonts w:ascii="Arial" w:hAnsi="Arial" w:cs="Arial"/>
                <w:lang w:eastAsia="hr-HR"/>
              </w:rPr>
            </w:pPr>
            <w:r w:rsidRPr="00690DE3">
              <w:rPr>
                <w:rFonts w:ascii="Arial" w:hAnsi="Arial" w:cs="Arial"/>
                <w:lang w:eastAsia="hr-HR"/>
              </w:rPr>
              <w:t>0,29</w:t>
            </w:r>
          </w:p>
        </w:tc>
      </w:tr>
      <w:tr w:rsidR="007179BA" w:rsidRPr="00690DE3" w:rsidTr="007179BA">
        <w:trPr>
          <w:trHeight w:val="255"/>
        </w:trPr>
        <w:tc>
          <w:tcPr>
            <w:tcW w:w="1137" w:type="dxa"/>
            <w:shd w:val="clear" w:color="auto" w:fill="auto"/>
            <w:vAlign w:val="bottom"/>
            <w:hideMark/>
          </w:tcPr>
          <w:p w:rsidR="007179BA" w:rsidRPr="00FC533E" w:rsidRDefault="007179BA" w:rsidP="007179BA">
            <w:pPr>
              <w:jc w:val="center"/>
              <w:rPr>
                <w:rFonts w:ascii="Arial" w:hAnsi="Arial" w:cs="Arial"/>
                <w:lang w:eastAsia="hr-HR"/>
              </w:rPr>
            </w:pPr>
            <w:r w:rsidRPr="00FC533E">
              <w:rPr>
                <w:rFonts w:ascii="Arial" w:hAnsi="Arial" w:cs="Arial"/>
                <w:lang w:eastAsia="hr-HR"/>
              </w:rPr>
              <w:t>mkhn</w:t>
            </w:r>
          </w:p>
        </w:tc>
        <w:tc>
          <w:tcPr>
            <w:tcW w:w="102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-0,46</w:t>
            </w:r>
          </w:p>
        </w:tc>
        <w:tc>
          <w:tcPr>
            <w:tcW w:w="106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0,14</w:t>
            </w:r>
          </w:p>
        </w:tc>
        <w:tc>
          <w:tcPr>
            <w:tcW w:w="1817"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-0,26</w:t>
            </w:r>
          </w:p>
        </w:tc>
        <w:tc>
          <w:tcPr>
            <w:tcW w:w="790"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-0,27</w:t>
            </w:r>
          </w:p>
        </w:tc>
        <w:tc>
          <w:tcPr>
            <w:tcW w:w="1025" w:type="dxa"/>
            <w:shd w:val="clear" w:color="auto" w:fill="auto"/>
            <w:vAlign w:val="center"/>
            <w:hideMark/>
          </w:tcPr>
          <w:p w:rsidR="007179BA" w:rsidRPr="00690DE3" w:rsidRDefault="007179BA" w:rsidP="007179BA">
            <w:pPr>
              <w:jc w:val="center"/>
              <w:rPr>
                <w:rFonts w:ascii="Arial" w:hAnsi="Arial" w:cs="Arial"/>
                <w:bCs/>
                <w:lang w:eastAsia="hr-HR"/>
              </w:rPr>
            </w:pPr>
            <w:r w:rsidRPr="00690DE3">
              <w:rPr>
                <w:rFonts w:ascii="Arial" w:hAnsi="Arial" w:cs="Arial"/>
                <w:bCs/>
                <w:lang w:eastAsia="hr-HR"/>
              </w:rPr>
              <w:t>-0,22</w:t>
            </w:r>
          </w:p>
        </w:tc>
        <w:tc>
          <w:tcPr>
            <w:tcW w:w="912" w:type="dxa"/>
            <w:vAlign w:val="center"/>
          </w:tcPr>
          <w:p w:rsidR="007179BA" w:rsidRPr="00690DE3" w:rsidRDefault="007179BA" w:rsidP="007179BA">
            <w:pPr>
              <w:jc w:val="center"/>
              <w:rPr>
                <w:rFonts w:ascii="Arial" w:hAnsi="Arial" w:cs="Arial"/>
                <w:b/>
                <w:bCs/>
                <w:lang w:eastAsia="hr-HR"/>
              </w:rPr>
            </w:pPr>
            <w:r w:rsidRPr="00690DE3">
              <w:rPr>
                <w:rFonts w:ascii="Arial" w:hAnsi="Arial" w:cs="Arial"/>
                <w:b/>
                <w:bCs/>
                <w:lang w:eastAsia="hr-HR"/>
              </w:rPr>
              <w:t>0,001</w:t>
            </w:r>
          </w:p>
        </w:tc>
      </w:tr>
      <w:tr w:rsidR="007179BA" w:rsidRPr="00690DE3" w:rsidTr="007179BA">
        <w:trPr>
          <w:trHeight w:val="255"/>
        </w:trPr>
        <w:tc>
          <w:tcPr>
            <w:tcW w:w="1137" w:type="dxa"/>
            <w:shd w:val="clear" w:color="auto" w:fill="auto"/>
            <w:vAlign w:val="bottom"/>
            <w:hideMark/>
          </w:tcPr>
          <w:p w:rsidR="007179BA" w:rsidRPr="00FC533E" w:rsidRDefault="007179BA" w:rsidP="007179BA">
            <w:pPr>
              <w:jc w:val="center"/>
              <w:rPr>
                <w:rFonts w:ascii="Arial" w:hAnsi="Arial" w:cs="Arial"/>
                <w:lang w:eastAsia="hr-HR"/>
              </w:rPr>
            </w:pPr>
            <w:r w:rsidRPr="00FC533E">
              <w:rPr>
                <w:rFonts w:ascii="Arial" w:hAnsi="Arial" w:cs="Arial"/>
                <w:lang w:eastAsia="hr-HR"/>
              </w:rPr>
              <w:t>mfip</w:t>
            </w:r>
          </w:p>
        </w:tc>
        <w:tc>
          <w:tcPr>
            <w:tcW w:w="102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0,05</w:t>
            </w:r>
          </w:p>
        </w:tc>
        <w:tc>
          <w:tcPr>
            <w:tcW w:w="106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0,04</w:t>
            </w:r>
          </w:p>
        </w:tc>
        <w:tc>
          <w:tcPr>
            <w:tcW w:w="1817"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0,09</w:t>
            </w:r>
          </w:p>
        </w:tc>
        <w:tc>
          <w:tcPr>
            <w:tcW w:w="790"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0,08</w:t>
            </w:r>
          </w:p>
        </w:tc>
        <w:tc>
          <w:tcPr>
            <w:tcW w:w="1025"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0,09</w:t>
            </w:r>
          </w:p>
        </w:tc>
        <w:tc>
          <w:tcPr>
            <w:tcW w:w="912" w:type="dxa"/>
            <w:vAlign w:val="center"/>
          </w:tcPr>
          <w:p w:rsidR="007179BA" w:rsidRPr="00690DE3" w:rsidRDefault="007179BA" w:rsidP="007179BA">
            <w:pPr>
              <w:jc w:val="center"/>
              <w:rPr>
                <w:rFonts w:ascii="Arial" w:hAnsi="Arial" w:cs="Arial"/>
                <w:lang w:eastAsia="hr-HR"/>
              </w:rPr>
            </w:pPr>
            <w:r w:rsidRPr="00690DE3">
              <w:rPr>
                <w:rFonts w:ascii="Arial" w:hAnsi="Arial" w:cs="Arial"/>
                <w:lang w:eastAsia="hr-HR"/>
              </w:rPr>
              <w:t>0,18</w:t>
            </w:r>
          </w:p>
        </w:tc>
      </w:tr>
      <w:tr w:rsidR="007179BA" w:rsidRPr="00690DE3" w:rsidTr="007179BA">
        <w:trPr>
          <w:trHeight w:val="255"/>
        </w:trPr>
        <w:tc>
          <w:tcPr>
            <w:tcW w:w="1137" w:type="dxa"/>
            <w:shd w:val="clear" w:color="auto" w:fill="auto"/>
            <w:vAlign w:val="bottom"/>
            <w:hideMark/>
          </w:tcPr>
          <w:p w:rsidR="007179BA" w:rsidRPr="00FC533E" w:rsidRDefault="007179BA" w:rsidP="007179BA">
            <w:pPr>
              <w:jc w:val="center"/>
              <w:rPr>
                <w:rFonts w:ascii="Arial" w:hAnsi="Arial" w:cs="Arial"/>
                <w:lang w:eastAsia="hr-HR"/>
              </w:rPr>
            </w:pPr>
            <w:r w:rsidRPr="00FC533E">
              <w:rPr>
                <w:rFonts w:ascii="Arial" w:hAnsi="Arial" w:cs="Arial"/>
                <w:lang w:eastAsia="hr-HR"/>
              </w:rPr>
              <w:t>mfsr</w:t>
            </w:r>
          </w:p>
        </w:tc>
        <w:tc>
          <w:tcPr>
            <w:tcW w:w="102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0,01</w:t>
            </w:r>
          </w:p>
        </w:tc>
        <w:tc>
          <w:tcPr>
            <w:tcW w:w="106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0,02</w:t>
            </w:r>
          </w:p>
        </w:tc>
        <w:tc>
          <w:tcPr>
            <w:tcW w:w="1817"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0,04</w:t>
            </w:r>
          </w:p>
        </w:tc>
        <w:tc>
          <w:tcPr>
            <w:tcW w:w="790"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-0,02</w:t>
            </w:r>
          </w:p>
        </w:tc>
        <w:tc>
          <w:tcPr>
            <w:tcW w:w="1025"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0,03</w:t>
            </w:r>
          </w:p>
        </w:tc>
        <w:tc>
          <w:tcPr>
            <w:tcW w:w="912" w:type="dxa"/>
            <w:vAlign w:val="center"/>
          </w:tcPr>
          <w:p w:rsidR="007179BA" w:rsidRPr="00690DE3" w:rsidRDefault="007179BA" w:rsidP="007179BA">
            <w:pPr>
              <w:jc w:val="center"/>
              <w:rPr>
                <w:rFonts w:ascii="Arial" w:hAnsi="Arial" w:cs="Arial"/>
                <w:lang w:eastAsia="hr-HR"/>
              </w:rPr>
            </w:pPr>
            <w:r w:rsidRPr="00690DE3">
              <w:rPr>
                <w:rFonts w:ascii="Arial" w:hAnsi="Arial" w:cs="Arial"/>
                <w:lang w:eastAsia="hr-HR"/>
              </w:rPr>
              <w:t>0,62</w:t>
            </w:r>
          </w:p>
        </w:tc>
      </w:tr>
      <w:tr w:rsidR="007179BA" w:rsidRPr="00690DE3" w:rsidTr="007179BA">
        <w:trPr>
          <w:trHeight w:val="255"/>
        </w:trPr>
        <w:tc>
          <w:tcPr>
            <w:tcW w:w="1137" w:type="dxa"/>
            <w:shd w:val="clear" w:color="auto" w:fill="auto"/>
            <w:vAlign w:val="bottom"/>
            <w:hideMark/>
          </w:tcPr>
          <w:p w:rsidR="007179BA" w:rsidRPr="00FC533E" w:rsidRDefault="007179BA" w:rsidP="007179BA">
            <w:pPr>
              <w:jc w:val="center"/>
              <w:rPr>
                <w:rFonts w:ascii="Arial" w:hAnsi="Arial" w:cs="Arial"/>
                <w:lang w:eastAsia="hr-HR"/>
              </w:rPr>
            </w:pPr>
            <w:r w:rsidRPr="00FC533E">
              <w:rPr>
                <w:rFonts w:ascii="Arial" w:hAnsi="Arial" w:cs="Arial"/>
                <w:lang w:eastAsia="hr-HR"/>
              </w:rPr>
              <w:t>mfpk</w:t>
            </w:r>
          </w:p>
        </w:tc>
        <w:tc>
          <w:tcPr>
            <w:tcW w:w="102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0,06</w:t>
            </w:r>
          </w:p>
        </w:tc>
        <w:tc>
          <w:tcPr>
            <w:tcW w:w="106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0,07</w:t>
            </w:r>
          </w:p>
        </w:tc>
        <w:tc>
          <w:tcPr>
            <w:tcW w:w="1817"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0,06</w:t>
            </w:r>
          </w:p>
        </w:tc>
        <w:tc>
          <w:tcPr>
            <w:tcW w:w="790"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-0,01</w:t>
            </w:r>
          </w:p>
        </w:tc>
        <w:tc>
          <w:tcPr>
            <w:tcW w:w="1025"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0,06</w:t>
            </w:r>
          </w:p>
        </w:tc>
        <w:tc>
          <w:tcPr>
            <w:tcW w:w="912" w:type="dxa"/>
            <w:vAlign w:val="center"/>
          </w:tcPr>
          <w:p w:rsidR="007179BA" w:rsidRPr="00690DE3" w:rsidRDefault="007179BA" w:rsidP="007179BA">
            <w:pPr>
              <w:jc w:val="center"/>
              <w:rPr>
                <w:rFonts w:ascii="Arial" w:hAnsi="Arial" w:cs="Arial"/>
                <w:lang w:eastAsia="hr-HR"/>
              </w:rPr>
            </w:pPr>
            <w:r w:rsidRPr="00690DE3">
              <w:rPr>
                <w:rFonts w:ascii="Arial" w:hAnsi="Arial" w:cs="Arial"/>
                <w:lang w:eastAsia="hr-HR"/>
              </w:rPr>
              <w:t>0,39</w:t>
            </w:r>
          </w:p>
        </w:tc>
      </w:tr>
      <w:tr w:rsidR="007179BA" w:rsidRPr="00690DE3" w:rsidTr="007179BA">
        <w:trPr>
          <w:trHeight w:val="255"/>
        </w:trPr>
        <w:tc>
          <w:tcPr>
            <w:tcW w:w="1137" w:type="dxa"/>
            <w:shd w:val="clear" w:color="auto" w:fill="auto"/>
            <w:vAlign w:val="bottom"/>
            <w:hideMark/>
          </w:tcPr>
          <w:p w:rsidR="007179BA" w:rsidRPr="00FC533E" w:rsidRDefault="007179BA" w:rsidP="007179BA">
            <w:pPr>
              <w:jc w:val="center"/>
              <w:rPr>
                <w:rFonts w:ascii="Arial" w:hAnsi="Arial" w:cs="Arial"/>
                <w:lang w:eastAsia="hr-HR"/>
              </w:rPr>
            </w:pPr>
            <w:r w:rsidRPr="00FC533E">
              <w:rPr>
                <w:rFonts w:ascii="Arial" w:hAnsi="Arial" w:cs="Arial"/>
                <w:lang w:eastAsia="hr-HR"/>
              </w:rPr>
              <w:t>ms10</w:t>
            </w:r>
          </w:p>
        </w:tc>
        <w:tc>
          <w:tcPr>
            <w:tcW w:w="102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2,37</w:t>
            </w:r>
          </w:p>
        </w:tc>
        <w:tc>
          <w:tcPr>
            <w:tcW w:w="106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1,10</w:t>
            </w:r>
          </w:p>
        </w:tc>
        <w:tc>
          <w:tcPr>
            <w:tcW w:w="1817"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0,16</w:t>
            </w:r>
          </w:p>
        </w:tc>
        <w:tc>
          <w:tcPr>
            <w:tcW w:w="790" w:type="dxa"/>
            <w:shd w:val="clear" w:color="auto" w:fill="auto"/>
            <w:vAlign w:val="center"/>
            <w:hideMark/>
          </w:tcPr>
          <w:p w:rsidR="007179BA" w:rsidRPr="00AC44CF" w:rsidRDefault="007179BA" w:rsidP="007179BA">
            <w:pPr>
              <w:jc w:val="center"/>
              <w:rPr>
                <w:rFonts w:ascii="Arial" w:hAnsi="Arial" w:cs="Arial"/>
                <w:lang w:eastAsia="hr-HR"/>
              </w:rPr>
            </w:pPr>
            <w:r w:rsidRPr="00AC44CF">
              <w:rPr>
                <w:rFonts w:ascii="Arial" w:hAnsi="Arial" w:cs="Arial"/>
                <w:lang w:eastAsia="hr-HR"/>
              </w:rPr>
              <w:t>0,00</w:t>
            </w:r>
          </w:p>
        </w:tc>
        <w:tc>
          <w:tcPr>
            <w:tcW w:w="1025" w:type="dxa"/>
            <w:shd w:val="clear" w:color="auto" w:fill="auto"/>
            <w:vAlign w:val="center"/>
            <w:hideMark/>
          </w:tcPr>
          <w:p w:rsidR="007179BA" w:rsidRPr="00AC44CF" w:rsidRDefault="007179BA" w:rsidP="007179BA">
            <w:pPr>
              <w:jc w:val="center"/>
              <w:rPr>
                <w:rFonts w:ascii="Arial" w:hAnsi="Arial" w:cs="Arial"/>
                <w:bCs/>
                <w:lang w:eastAsia="hr-HR"/>
              </w:rPr>
            </w:pPr>
            <w:r w:rsidRPr="00AC44CF">
              <w:rPr>
                <w:rFonts w:ascii="Arial" w:hAnsi="Arial" w:cs="Arial"/>
                <w:bCs/>
                <w:lang w:eastAsia="hr-HR"/>
              </w:rPr>
              <w:t>0,15</w:t>
            </w:r>
          </w:p>
        </w:tc>
        <w:tc>
          <w:tcPr>
            <w:tcW w:w="912" w:type="dxa"/>
            <w:vAlign w:val="center"/>
          </w:tcPr>
          <w:p w:rsidR="007179BA" w:rsidRPr="00690DE3" w:rsidRDefault="007179BA" w:rsidP="007179BA">
            <w:pPr>
              <w:jc w:val="center"/>
              <w:rPr>
                <w:rFonts w:ascii="Arial" w:hAnsi="Arial" w:cs="Arial"/>
                <w:b/>
                <w:bCs/>
                <w:lang w:eastAsia="hr-HR"/>
              </w:rPr>
            </w:pPr>
            <w:r w:rsidRPr="00690DE3">
              <w:rPr>
                <w:rFonts w:ascii="Arial" w:hAnsi="Arial" w:cs="Arial"/>
                <w:b/>
                <w:bCs/>
                <w:lang w:eastAsia="hr-HR"/>
              </w:rPr>
              <w:t>0,03</w:t>
            </w:r>
          </w:p>
        </w:tc>
      </w:tr>
      <w:tr w:rsidR="007179BA" w:rsidRPr="00690DE3" w:rsidTr="007179BA">
        <w:trPr>
          <w:trHeight w:val="255"/>
        </w:trPr>
        <w:tc>
          <w:tcPr>
            <w:tcW w:w="1137" w:type="dxa"/>
            <w:shd w:val="clear" w:color="auto" w:fill="auto"/>
            <w:vAlign w:val="bottom"/>
            <w:hideMark/>
          </w:tcPr>
          <w:p w:rsidR="007179BA" w:rsidRPr="00FC533E" w:rsidRDefault="007179BA" w:rsidP="007179BA">
            <w:pPr>
              <w:jc w:val="center"/>
              <w:rPr>
                <w:rFonts w:ascii="Arial" w:hAnsi="Arial" w:cs="Arial"/>
                <w:lang w:eastAsia="hr-HR"/>
              </w:rPr>
            </w:pPr>
            <w:r w:rsidRPr="00FC533E">
              <w:rPr>
                <w:rFonts w:ascii="Arial" w:hAnsi="Arial" w:cs="Arial"/>
                <w:lang w:eastAsia="hr-HR"/>
              </w:rPr>
              <w:t>mssd</w:t>
            </w:r>
          </w:p>
        </w:tc>
        <w:tc>
          <w:tcPr>
            <w:tcW w:w="102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0,05</w:t>
            </w:r>
          </w:p>
        </w:tc>
        <w:tc>
          <w:tcPr>
            <w:tcW w:w="106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0,03</w:t>
            </w:r>
          </w:p>
        </w:tc>
        <w:tc>
          <w:tcPr>
            <w:tcW w:w="1817"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0,17</w:t>
            </w:r>
          </w:p>
        </w:tc>
        <w:tc>
          <w:tcPr>
            <w:tcW w:w="790"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0,23</w:t>
            </w:r>
          </w:p>
        </w:tc>
        <w:tc>
          <w:tcPr>
            <w:tcW w:w="1025"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0,13</w:t>
            </w:r>
          </w:p>
        </w:tc>
        <w:tc>
          <w:tcPr>
            <w:tcW w:w="912" w:type="dxa"/>
            <w:vAlign w:val="center"/>
          </w:tcPr>
          <w:p w:rsidR="007179BA" w:rsidRPr="00690DE3" w:rsidRDefault="007179BA" w:rsidP="007179BA">
            <w:pPr>
              <w:jc w:val="center"/>
              <w:rPr>
                <w:rFonts w:ascii="Arial" w:hAnsi="Arial" w:cs="Arial"/>
                <w:lang w:eastAsia="hr-HR"/>
              </w:rPr>
            </w:pPr>
            <w:r w:rsidRPr="00690DE3">
              <w:rPr>
                <w:rFonts w:ascii="Arial" w:hAnsi="Arial" w:cs="Arial"/>
                <w:lang w:eastAsia="hr-HR"/>
              </w:rPr>
              <w:t>0,06</w:t>
            </w:r>
          </w:p>
        </w:tc>
      </w:tr>
      <w:tr w:rsidR="007179BA" w:rsidRPr="00690DE3" w:rsidTr="007179BA">
        <w:trPr>
          <w:trHeight w:val="255"/>
        </w:trPr>
        <w:tc>
          <w:tcPr>
            <w:tcW w:w="1137" w:type="dxa"/>
            <w:shd w:val="clear" w:color="auto" w:fill="auto"/>
            <w:vAlign w:val="bottom"/>
            <w:hideMark/>
          </w:tcPr>
          <w:p w:rsidR="007179BA" w:rsidRPr="00FC533E" w:rsidRDefault="007179BA" w:rsidP="007179BA">
            <w:pPr>
              <w:jc w:val="center"/>
              <w:rPr>
                <w:rFonts w:ascii="Arial" w:hAnsi="Arial" w:cs="Arial"/>
                <w:lang w:eastAsia="hr-HR"/>
              </w:rPr>
            </w:pPr>
            <w:r w:rsidRPr="00FC533E">
              <w:rPr>
                <w:rFonts w:ascii="Arial" w:hAnsi="Arial" w:cs="Arial"/>
                <w:lang w:eastAsia="hr-HR"/>
              </w:rPr>
              <w:t>mspt</w:t>
            </w:r>
          </w:p>
        </w:tc>
        <w:tc>
          <w:tcPr>
            <w:tcW w:w="102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0,21</w:t>
            </w:r>
          </w:p>
        </w:tc>
        <w:tc>
          <w:tcPr>
            <w:tcW w:w="106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0,18</w:t>
            </w:r>
          </w:p>
        </w:tc>
        <w:tc>
          <w:tcPr>
            <w:tcW w:w="1817"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0,08</w:t>
            </w:r>
          </w:p>
        </w:tc>
        <w:tc>
          <w:tcPr>
            <w:tcW w:w="790"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0,14</w:t>
            </w:r>
          </w:p>
        </w:tc>
        <w:tc>
          <w:tcPr>
            <w:tcW w:w="1025"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0,08</w:t>
            </w:r>
          </w:p>
        </w:tc>
        <w:tc>
          <w:tcPr>
            <w:tcW w:w="912" w:type="dxa"/>
            <w:vAlign w:val="center"/>
          </w:tcPr>
          <w:p w:rsidR="007179BA" w:rsidRPr="00690DE3" w:rsidRDefault="007179BA" w:rsidP="007179BA">
            <w:pPr>
              <w:jc w:val="center"/>
              <w:rPr>
                <w:rFonts w:ascii="Arial" w:hAnsi="Arial" w:cs="Arial"/>
                <w:lang w:eastAsia="hr-HR"/>
              </w:rPr>
            </w:pPr>
            <w:r w:rsidRPr="00690DE3">
              <w:rPr>
                <w:rFonts w:ascii="Arial" w:hAnsi="Arial" w:cs="Arial"/>
                <w:lang w:eastAsia="hr-HR"/>
              </w:rPr>
              <w:t>0,26</w:t>
            </w:r>
          </w:p>
        </w:tc>
      </w:tr>
      <w:tr w:rsidR="007179BA" w:rsidRPr="00690DE3" w:rsidTr="007179BA">
        <w:trPr>
          <w:trHeight w:val="255"/>
        </w:trPr>
        <w:tc>
          <w:tcPr>
            <w:tcW w:w="1137" w:type="dxa"/>
            <w:shd w:val="clear" w:color="auto" w:fill="auto"/>
            <w:vAlign w:val="bottom"/>
            <w:hideMark/>
          </w:tcPr>
          <w:p w:rsidR="007179BA" w:rsidRPr="00FC533E" w:rsidRDefault="007179BA" w:rsidP="007179BA">
            <w:pPr>
              <w:jc w:val="center"/>
              <w:rPr>
                <w:rFonts w:ascii="Arial" w:hAnsi="Arial" w:cs="Arial"/>
                <w:lang w:eastAsia="hr-HR"/>
              </w:rPr>
            </w:pPr>
            <w:r w:rsidRPr="00FC533E">
              <w:rPr>
                <w:rFonts w:ascii="Arial" w:hAnsi="Arial" w:cs="Arial"/>
                <w:lang w:eastAsia="hr-HR"/>
              </w:rPr>
              <w:t>maks</w:t>
            </w:r>
          </w:p>
        </w:tc>
        <w:tc>
          <w:tcPr>
            <w:tcW w:w="102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0,04</w:t>
            </w:r>
          </w:p>
        </w:tc>
        <w:tc>
          <w:tcPr>
            <w:tcW w:w="106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0,37</w:t>
            </w:r>
          </w:p>
        </w:tc>
        <w:tc>
          <w:tcPr>
            <w:tcW w:w="1817"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0,01</w:t>
            </w:r>
          </w:p>
        </w:tc>
        <w:tc>
          <w:tcPr>
            <w:tcW w:w="790"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-0,09</w:t>
            </w:r>
          </w:p>
        </w:tc>
        <w:tc>
          <w:tcPr>
            <w:tcW w:w="1025"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0,01</w:t>
            </w:r>
          </w:p>
        </w:tc>
        <w:tc>
          <w:tcPr>
            <w:tcW w:w="912" w:type="dxa"/>
            <w:vAlign w:val="center"/>
          </w:tcPr>
          <w:p w:rsidR="007179BA" w:rsidRPr="00690DE3" w:rsidRDefault="007179BA" w:rsidP="007179BA">
            <w:pPr>
              <w:jc w:val="center"/>
              <w:rPr>
                <w:rFonts w:ascii="Arial" w:hAnsi="Arial" w:cs="Arial"/>
                <w:lang w:eastAsia="hr-HR"/>
              </w:rPr>
            </w:pPr>
            <w:r w:rsidRPr="00690DE3">
              <w:rPr>
                <w:rFonts w:ascii="Arial" w:hAnsi="Arial" w:cs="Arial"/>
                <w:lang w:eastAsia="hr-HR"/>
              </w:rPr>
              <w:t>0,91</w:t>
            </w:r>
          </w:p>
        </w:tc>
      </w:tr>
      <w:tr w:rsidR="007179BA" w:rsidRPr="00690DE3" w:rsidTr="007179BA">
        <w:trPr>
          <w:trHeight w:val="255"/>
        </w:trPr>
        <w:tc>
          <w:tcPr>
            <w:tcW w:w="1137" w:type="dxa"/>
            <w:shd w:val="clear" w:color="auto" w:fill="auto"/>
            <w:vAlign w:val="bottom"/>
            <w:hideMark/>
          </w:tcPr>
          <w:p w:rsidR="007179BA" w:rsidRPr="00FC533E" w:rsidRDefault="007179BA" w:rsidP="007179BA">
            <w:pPr>
              <w:jc w:val="center"/>
              <w:rPr>
                <w:rFonts w:ascii="Arial" w:hAnsi="Arial" w:cs="Arial"/>
                <w:lang w:eastAsia="hr-HR"/>
              </w:rPr>
            </w:pPr>
            <w:r w:rsidRPr="00FC533E">
              <w:rPr>
                <w:rFonts w:ascii="Arial" w:hAnsi="Arial" w:cs="Arial"/>
                <w:lang w:eastAsia="hr-HR"/>
              </w:rPr>
              <w:t>maoo</w:t>
            </w:r>
          </w:p>
        </w:tc>
        <w:tc>
          <w:tcPr>
            <w:tcW w:w="102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0,05</w:t>
            </w:r>
          </w:p>
        </w:tc>
        <w:tc>
          <w:tcPr>
            <w:tcW w:w="106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0,48</w:t>
            </w:r>
          </w:p>
        </w:tc>
        <w:tc>
          <w:tcPr>
            <w:tcW w:w="1817"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0,01</w:t>
            </w:r>
          </w:p>
        </w:tc>
        <w:tc>
          <w:tcPr>
            <w:tcW w:w="790"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-0,08</w:t>
            </w:r>
          </w:p>
        </w:tc>
        <w:tc>
          <w:tcPr>
            <w:tcW w:w="1025"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0,01</w:t>
            </w:r>
          </w:p>
        </w:tc>
        <w:tc>
          <w:tcPr>
            <w:tcW w:w="912" w:type="dxa"/>
            <w:vAlign w:val="center"/>
          </w:tcPr>
          <w:p w:rsidR="007179BA" w:rsidRPr="00690DE3" w:rsidRDefault="007179BA" w:rsidP="007179BA">
            <w:pPr>
              <w:jc w:val="center"/>
              <w:rPr>
                <w:rFonts w:ascii="Arial" w:hAnsi="Arial" w:cs="Arial"/>
                <w:lang w:eastAsia="hr-HR"/>
              </w:rPr>
            </w:pPr>
            <w:r w:rsidRPr="00690DE3">
              <w:rPr>
                <w:rFonts w:ascii="Arial" w:hAnsi="Arial" w:cs="Arial"/>
                <w:lang w:eastAsia="hr-HR"/>
              </w:rPr>
              <w:t>0,92</w:t>
            </w:r>
          </w:p>
        </w:tc>
      </w:tr>
      <w:tr w:rsidR="007179BA" w:rsidRPr="00690DE3" w:rsidTr="007179BA">
        <w:trPr>
          <w:trHeight w:val="255"/>
        </w:trPr>
        <w:tc>
          <w:tcPr>
            <w:tcW w:w="1137" w:type="dxa"/>
            <w:shd w:val="clear" w:color="auto" w:fill="auto"/>
            <w:vAlign w:val="bottom"/>
            <w:hideMark/>
          </w:tcPr>
          <w:p w:rsidR="007179BA" w:rsidRPr="00FC533E" w:rsidRDefault="007179BA" w:rsidP="007179BA">
            <w:pPr>
              <w:jc w:val="center"/>
              <w:rPr>
                <w:rFonts w:ascii="Arial" w:hAnsi="Arial" w:cs="Arial"/>
                <w:lang w:eastAsia="hr-HR"/>
              </w:rPr>
            </w:pPr>
            <w:r w:rsidRPr="00FC533E">
              <w:rPr>
                <w:rFonts w:ascii="Arial" w:hAnsi="Arial" w:cs="Arial"/>
                <w:lang w:eastAsia="hr-HR"/>
              </w:rPr>
              <w:t>maos</w:t>
            </w:r>
          </w:p>
        </w:tc>
        <w:tc>
          <w:tcPr>
            <w:tcW w:w="102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0,07</w:t>
            </w:r>
          </w:p>
        </w:tc>
        <w:tc>
          <w:tcPr>
            <w:tcW w:w="106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0,52</w:t>
            </w:r>
          </w:p>
        </w:tc>
        <w:tc>
          <w:tcPr>
            <w:tcW w:w="1817"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0,01</w:t>
            </w:r>
          </w:p>
        </w:tc>
        <w:tc>
          <w:tcPr>
            <w:tcW w:w="790"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-0,15</w:t>
            </w:r>
          </w:p>
        </w:tc>
        <w:tc>
          <w:tcPr>
            <w:tcW w:w="1025"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0,01</w:t>
            </w:r>
          </w:p>
        </w:tc>
        <w:tc>
          <w:tcPr>
            <w:tcW w:w="912" w:type="dxa"/>
            <w:vAlign w:val="center"/>
          </w:tcPr>
          <w:p w:rsidR="007179BA" w:rsidRPr="00690DE3" w:rsidRDefault="007179BA" w:rsidP="007179BA">
            <w:pPr>
              <w:jc w:val="center"/>
              <w:rPr>
                <w:rFonts w:ascii="Arial" w:hAnsi="Arial" w:cs="Arial"/>
                <w:lang w:eastAsia="hr-HR"/>
              </w:rPr>
            </w:pPr>
            <w:r w:rsidRPr="00690DE3">
              <w:rPr>
                <w:rFonts w:ascii="Arial" w:hAnsi="Arial" w:cs="Arial"/>
                <w:lang w:eastAsia="hr-HR"/>
              </w:rPr>
              <w:t>0,89</w:t>
            </w:r>
          </w:p>
        </w:tc>
      </w:tr>
      <w:tr w:rsidR="007179BA" w:rsidRPr="00690DE3" w:rsidTr="007179BA">
        <w:trPr>
          <w:trHeight w:val="255"/>
        </w:trPr>
        <w:tc>
          <w:tcPr>
            <w:tcW w:w="1137" w:type="dxa"/>
            <w:shd w:val="clear" w:color="auto" w:fill="auto"/>
            <w:vAlign w:val="bottom"/>
            <w:hideMark/>
          </w:tcPr>
          <w:p w:rsidR="007179BA" w:rsidRPr="00FC533E" w:rsidRDefault="007179BA" w:rsidP="007179BA">
            <w:pPr>
              <w:jc w:val="center"/>
              <w:rPr>
                <w:rFonts w:ascii="Arial" w:hAnsi="Arial" w:cs="Arial"/>
                <w:lang w:eastAsia="hr-HR"/>
              </w:rPr>
            </w:pPr>
            <w:r w:rsidRPr="00FC533E">
              <w:rPr>
                <w:rFonts w:ascii="Arial" w:hAnsi="Arial" w:cs="Arial"/>
                <w:lang w:eastAsia="hr-HR"/>
              </w:rPr>
              <w:t>mpgc</w:t>
            </w:r>
          </w:p>
        </w:tc>
        <w:tc>
          <w:tcPr>
            <w:tcW w:w="102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0,16</w:t>
            </w:r>
          </w:p>
        </w:tc>
        <w:tc>
          <w:tcPr>
            <w:tcW w:w="106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0,22</w:t>
            </w:r>
          </w:p>
        </w:tc>
        <w:tc>
          <w:tcPr>
            <w:tcW w:w="1817"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0,05</w:t>
            </w:r>
          </w:p>
        </w:tc>
        <w:tc>
          <w:tcPr>
            <w:tcW w:w="790"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0,17</w:t>
            </w:r>
          </w:p>
        </w:tc>
        <w:tc>
          <w:tcPr>
            <w:tcW w:w="1025"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0,05</w:t>
            </w:r>
          </w:p>
        </w:tc>
        <w:tc>
          <w:tcPr>
            <w:tcW w:w="912" w:type="dxa"/>
            <w:vAlign w:val="center"/>
          </w:tcPr>
          <w:p w:rsidR="007179BA" w:rsidRPr="00690DE3" w:rsidRDefault="007179BA" w:rsidP="007179BA">
            <w:pPr>
              <w:jc w:val="center"/>
              <w:rPr>
                <w:rFonts w:ascii="Arial" w:hAnsi="Arial" w:cs="Arial"/>
                <w:lang w:eastAsia="hr-HR"/>
              </w:rPr>
            </w:pPr>
            <w:r w:rsidRPr="00690DE3">
              <w:rPr>
                <w:rFonts w:ascii="Arial" w:hAnsi="Arial" w:cs="Arial"/>
                <w:lang w:eastAsia="hr-HR"/>
              </w:rPr>
              <w:t>0,47</w:t>
            </w:r>
          </w:p>
        </w:tc>
      </w:tr>
      <w:tr w:rsidR="007179BA" w:rsidRPr="00690DE3" w:rsidTr="007179BA">
        <w:trPr>
          <w:trHeight w:val="255"/>
        </w:trPr>
        <w:tc>
          <w:tcPr>
            <w:tcW w:w="1137" w:type="dxa"/>
            <w:shd w:val="clear" w:color="auto" w:fill="auto"/>
            <w:vAlign w:val="bottom"/>
            <w:hideMark/>
          </w:tcPr>
          <w:p w:rsidR="007179BA" w:rsidRPr="00FC533E" w:rsidRDefault="007179BA" w:rsidP="007179BA">
            <w:pPr>
              <w:jc w:val="center"/>
              <w:rPr>
                <w:rFonts w:ascii="Arial" w:hAnsi="Arial" w:cs="Arial"/>
                <w:lang w:eastAsia="hr-HR"/>
              </w:rPr>
            </w:pPr>
            <w:r w:rsidRPr="00FC533E">
              <w:rPr>
                <w:rFonts w:ascii="Arial" w:hAnsi="Arial" w:cs="Arial"/>
                <w:lang w:eastAsia="hr-HR"/>
              </w:rPr>
              <w:t>mpgo</w:t>
            </w:r>
          </w:p>
        </w:tc>
        <w:tc>
          <w:tcPr>
            <w:tcW w:w="102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0,35</w:t>
            </w:r>
          </w:p>
        </w:tc>
        <w:tc>
          <w:tcPr>
            <w:tcW w:w="106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0,27</w:t>
            </w:r>
          </w:p>
        </w:tc>
        <w:tc>
          <w:tcPr>
            <w:tcW w:w="1817"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0,09</w:t>
            </w:r>
          </w:p>
        </w:tc>
        <w:tc>
          <w:tcPr>
            <w:tcW w:w="790"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0,15</w:t>
            </w:r>
          </w:p>
        </w:tc>
        <w:tc>
          <w:tcPr>
            <w:tcW w:w="1025"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0,09</w:t>
            </w:r>
          </w:p>
        </w:tc>
        <w:tc>
          <w:tcPr>
            <w:tcW w:w="912" w:type="dxa"/>
            <w:vAlign w:val="center"/>
          </w:tcPr>
          <w:p w:rsidR="007179BA" w:rsidRPr="00690DE3" w:rsidRDefault="007179BA" w:rsidP="007179BA">
            <w:pPr>
              <w:jc w:val="center"/>
              <w:rPr>
                <w:rFonts w:ascii="Arial" w:hAnsi="Arial" w:cs="Arial"/>
                <w:lang w:eastAsia="hr-HR"/>
              </w:rPr>
            </w:pPr>
            <w:r w:rsidRPr="00690DE3">
              <w:rPr>
                <w:rFonts w:ascii="Arial" w:hAnsi="Arial" w:cs="Arial"/>
                <w:lang w:eastAsia="hr-HR"/>
              </w:rPr>
              <w:t>0,19</w:t>
            </w:r>
          </w:p>
        </w:tc>
      </w:tr>
      <w:tr w:rsidR="007179BA" w:rsidRPr="00690DE3" w:rsidTr="007179BA">
        <w:trPr>
          <w:trHeight w:val="270"/>
        </w:trPr>
        <w:tc>
          <w:tcPr>
            <w:tcW w:w="1137" w:type="dxa"/>
            <w:shd w:val="clear" w:color="auto" w:fill="auto"/>
            <w:vAlign w:val="bottom"/>
            <w:hideMark/>
          </w:tcPr>
          <w:p w:rsidR="007179BA" w:rsidRPr="00FC533E" w:rsidRDefault="007179BA" w:rsidP="007179BA">
            <w:pPr>
              <w:jc w:val="center"/>
              <w:rPr>
                <w:rFonts w:ascii="Arial" w:hAnsi="Arial" w:cs="Arial"/>
                <w:lang w:eastAsia="hr-HR"/>
              </w:rPr>
            </w:pPr>
            <w:r w:rsidRPr="00FC533E">
              <w:rPr>
                <w:rFonts w:ascii="Arial" w:hAnsi="Arial" w:cs="Arial"/>
                <w:lang w:eastAsia="hr-HR"/>
              </w:rPr>
              <w:t>mpcs</w:t>
            </w:r>
          </w:p>
        </w:tc>
        <w:tc>
          <w:tcPr>
            <w:tcW w:w="102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0,25</w:t>
            </w:r>
          </w:p>
        </w:tc>
        <w:tc>
          <w:tcPr>
            <w:tcW w:w="1062"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0,19</w:t>
            </w:r>
          </w:p>
        </w:tc>
        <w:tc>
          <w:tcPr>
            <w:tcW w:w="1817"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0,09</w:t>
            </w:r>
          </w:p>
        </w:tc>
        <w:tc>
          <w:tcPr>
            <w:tcW w:w="790"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0,17</w:t>
            </w:r>
          </w:p>
        </w:tc>
        <w:tc>
          <w:tcPr>
            <w:tcW w:w="1025" w:type="dxa"/>
            <w:shd w:val="clear" w:color="auto" w:fill="auto"/>
            <w:vAlign w:val="center"/>
            <w:hideMark/>
          </w:tcPr>
          <w:p w:rsidR="007179BA" w:rsidRPr="00690DE3" w:rsidRDefault="007179BA" w:rsidP="007179BA">
            <w:pPr>
              <w:jc w:val="center"/>
              <w:rPr>
                <w:rFonts w:ascii="Arial" w:hAnsi="Arial" w:cs="Arial"/>
                <w:lang w:eastAsia="hr-HR"/>
              </w:rPr>
            </w:pPr>
            <w:r w:rsidRPr="00690DE3">
              <w:rPr>
                <w:rFonts w:ascii="Arial" w:hAnsi="Arial" w:cs="Arial"/>
                <w:lang w:eastAsia="hr-HR"/>
              </w:rPr>
              <w:t>0,09</w:t>
            </w:r>
          </w:p>
        </w:tc>
        <w:tc>
          <w:tcPr>
            <w:tcW w:w="912" w:type="dxa"/>
            <w:vAlign w:val="center"/>
          </w:tcPr>
          <w:p w:rsidR="007179BA" w:rsidRPr="00690DE3" w:rsidRDefault="007179BA" w:rsidP="007179BA">
            <w:pPr>
              <w:jc w:val="center"/>
              <w:rPr>
                <w:rFonts w:ascii="Arial" w:hAnsi="Arial" w:cs="Arial"/>
                <w:lang w:eastAsia="hr-HR"/>
              </w:rPr>
            </w:pPr>
            <w:r w:rsidRPr="00690DE3">
              <w:rPr>
                <w:rFonts w:ascii="Arial" w:hAnsi="Arial" w:cs="Arial"/>
                <w:lang w:eastAsia="hr-HR"/>
              </w:rPr>
              <w:t>0,20</w:t>
            </w:r>
          </w:p>
        </w:tc>
      </w:tr>
    </w:tbl>
    <w:p w:rsidR="007179BA" w:rsidRDefault="007179BA" w:rsidP="007179BA">
      <w:pPr>
        <w:spacing w:line="360" w:lineRule="auto"/>
        <w:ind w:left="567" w:firstLine="851"/>
        <w:jc w:val="both"/>
        <w:rPr>
          <w:rFonts w:ascii="Arial" w:hAnsi="Arial" w:cs="Arial"/>
        </w:rPr>
      </w:pPr>
    </w:p>
    <w:p w:rsidR="007179BA" w:rsidRDefault="007179BA" w:rsidP="007179BA">
      <w:pPr>
        <w:spacing w:line="360" w:lineRule="auto"/>
        <w:ind w:left="567" w:firstLine="851"/>
        <w:jc w:val="both"/>
        <w:rPr>
          <w:rFonts w:ascii="Arial" w:hAnsi="Arial" w:cs="Arial"/>
        </w:rPr>
      </w:pPr>
    </w:p>
    <w:p w:rsidR="0075585C" w:rsidRDefault="0075585C" w:rsidP="0075585C">
      <w:pPr>
        <w:spacing w:line="360" w:lineRule="auto"/>
        <w:ind w:left="567" w:firstLine="851"/>
        <w:jc w:val="both"/>
        <w:rPr>
          <w:rFonts w:ascii="Arial" w:hAnsi="Arial" w:cs="Arial"/>
        </w:rPr>
      </w:pPr>
      <w:r>
        <w:rPr>
          <w:rFonts w:ascii="Arial" w:hAnsi="Arial" w:cs="Arial"/>
        </w:rPr>
        <w:t>Multipla korelacija</w:t>
      </w:r>
      <w:r w:rsidRPr="00311825">
        <w:rPr>
          <w:rFonts w:ascii="Arial" w:hAnsi="Arial" w:cs="Arial"/>
        </w:rPr>
        <w:t xml:space="preserve"> </w:t>
      </w:r>
      <w:r>
        <w:rPr>
          <w:rFonts w:ascii="Arial" w:hAnsi="Arial" w:cs="Arial"/>
        </w:rPr>
        <w:t>između prediktorskih varijabli i kriterija iznosi 0,39 i veća</w:t>
      </w:r>
      <w:r w:rsidRPr="00311825">
        <w:rPr>
          <w:rFonts w:ascii="Arial" w:hAnsi="Arial" w:cs="Arial"/>
        </w:rPr>
        <w:t xml:space="preserve"> </w:t>
      </w:r>
      <w:r>
        <w:rPr>
          <w:rFonts w:ascii="Arial" w:hAnsi="Arial" w:cs="Arial"/>
        </w:rPr>
        <w:t xml:space="preserve">je </w:t>
      </w:r>
      <w:r w:rsidRPr="00311825">
        <w:rPr>
          <w:rFonts w:ascii="Arial" w:hAnsi="Arial" w:cs="Arial"/>
        </w:rPr>
        <w:t xml:space="preserve">nego što je </w:t>
      </w:r>
      <w:r>
        <w:rPr>
          <w:rFonts w:ascii="Arial" w:hAnsi="Arial" w:cs="Arial"/>
        </w:rPr>
        <w:t xml:space="preserve">dobivena </w:t>
      </w:r>
      <w:r w:rsidRPr="00311825">
        <w:rPr>
          <w:rFonts w:ascii="Arial" w:hAnsi="Arial" w:cs="Arial"/>
        </w:rPr>
        <w:t xml:space="preserve">korelacija </w:t>
      </w:r>
      <w:r>
        <w:rPr>
          <w:rFonts w:ascii="Arial" w:hAnsi="Arial" w:cs="Arial"/>
        </w:rPr>
        <w:t xml:space="preserve">prediktorskih </w:t>
      </w:r>
      <w:r w:rsidRPr="00311825">
        <w:rPr>
          <w:rFonts w:ascii="Arial" w:hAnsi="Arial" w:cs="Arial"/>
        </w:rPr>
        <w:t xml:space="preserve">varijabli i </w:t>
      </w:r>
      <w:r>
        <w:rPr>
          <w:rFonts w:ascii="Arial" w:hAnsi="Arial" w:cs="Arial"/>
        </w:rPr>
        <w:t xml:space="preserve">ukupnog </w:t>
      </w:r>
      <w:r w:rsidRPr="00311825">
        <w:rPr>
          <w:rFonts w:ascii="Arial" w:hAnsi="Arial" w:cs="Arial"/>
        </w:rPr>
        <w:t xml:space="preserve">testa spremnosti za školu. Postotak zajedničke </w:t>
      </w:r>
      <w:r>
        <w:rPr>
          <w:rFonts w:ascii="Arial" w:hAnsi="Arial" w:cs="Arial"/>
        </w:rPr>
        <w:t>informacije</w:t>
      </w:r>
      <w:r w:rsidRPr="00311825">
        <w:rPr>
          <w:rFonts w:ascii="Arial" w:hAnsi="Arial" w:cs="Arial"/>
        </w:rPr>
        <w:t xml:space="preserve"> također je </w:t>
      </w:r>
      <w:r>
        <w:rPr>
          <w:rFonts w:ascii="Arial" w:hAnsi="Arial" w:cs="Arial"/>
        </w:rPr>
        <w:t xml:space="preserve">nešto </w:t>
      </w:r>
      <w:r w:rsidRPr="00311825">
        <w:rPr>
          <w:rFonts w:ascii="Arial" w:hAnsi="Arial" w:cs="Arial"/>
        </w:rPr>
        <w:t xml:space="preserve">veći i iznosi 15%. </w:t>
      </w:r>
      <w:r>
        <w:rPr>
          <w:rFonts w:ascii="Arial" w:hAnsi="Arial" w:cs="Arial"/>
        </w:rPr>
        <w:t>Za pretpostaviti je kako n</w:t>
      </w:r>
      <w:r w:rsidRPr="00311825">
        <w:rPr>
          <w:rFonts w:ascii="Arial" w:hAnsi="Arial" w:cs="Arial"/>
        </w:rPr>
        <w:t xml:space="preserve">a dio neobjašnjene varijance utjecaj imaju svakako </w:t>
      </w:r>
      <w:r>
        <w:rPr>
          <w:rFonts w:ascii="Arial" w:hAnsi="Arial" w:cs="Arial"/>
        </w:rPr>
        <w:t xml:space="preserve">i </w:t>
      </w:r>
      <w:r w:rsidRPr="00311825">
        <w:rPr>
          <w:rFonts w:ascii="Arial" w:hAnsi="Arial" w:cs="Arial"/>
        </w:rPr>
        <w:t xml:space="preserve">druge antropološke </w:t>
      </w:r>
      <w:r>
        <w:rPr>
          <w:rFonts w:ascii="Arial" w:hAnsi="Arial" w:cs="Arial"/>
        </w:rPr>
        <w:t>sposobnosti i osobine</w:t>
      </w:r>
      <w:r w:rsidRPr="00311825">
        <w:rPr>
          <w:rFonts w:ascii="Arial" w:hAnsi="Arial" w:cs="Arial"/>
        </w:rPr>
        <w:t xml:space="preserve">. </w:t>
      </w:r>
    </w:p>
    <w:p w:rsidR="0075585C" w:rsidRDefault="0075585C" w:rsidP="0075585C">
      <w:pPr>
        <w:spacing w:line="360" w:lineRule="auto"/>
        <w:ind w:left="567" w:firstLine="851"/>
        <w:jc w:val="both"/>
        <w:rPr>
          <w:rFonts w:ascii="Arial" w:hAnsi="Arial" w:cs="Arial"/>
        </w:rPr>
      </w:pPr>
    </w:p>
    <w:p w:rsidR="0075585C" w:rsidRDefault="0075585C" w:rsidP="0075585C">
      <w:pPr>
        <w:spacing w:line="360" w:lineRule="auto"/>
        <w:ind w:left="567" w:firstLine="851"/>
        <w:jc w:val="both"/>
        <w:rPr>
          <w:rFonts w:ascii="Arial" w:hAnsi="Arial" w:cs="Arial"/>
        </w:rPr>
      </w:pPr>
      <w:r w:rsidRPr="00311825">
        <w:rPr>
          <w:rFonts w:ascii="Arial" w:hAnsi="Arial" w:cs="Arial"/>
        </w:rPr>
        <w:t xml:space="preserve">Rezultati </w:t>
      </w:r>
      <w:r>
        <w:rPr>
          <w:rFonts w:ascii="Arial" w:hAnsi="Arial" w:cs="Arial"/>
        </w:rPr>
        <w:t xml:space="preserve">ove </w:t>
      </w:r>
      <w:r w:rsidRPr="00311825">
        <w:rPr>
          <w:rFonts w:ascii="Arial" w:hAnsi="Arial" w:cs="Arial"/>
        </w:rPr>
        <w:t>regresijs</w:t>
      </w:r>
      <w:r>
        <w:rPr>
          <w:rFonts w:ascii="Arial" w:hAnsi="Arial" w:cs="Arial"/>
        </w:rPr>
        <w:t xml:space="preserve">ke analize možda bi mogle upućivati na zaključak </w:t>
      </w:r>
      <w:r w:rsidRPr="00311825">
        <w:rPr>
          <w:rFonts w:ascii="Arial" w:hAnsi="Arial" w:cs="Arial"/>
        </w:rPr>
        <w:t xml:space="preserve">kako su grafomotoričke sposobnosti </w:t>
      </w:r>
      <w:r>
        <w:rPr>
          <w:rFonts w:ascii="Arial" w:hAnsi="Arial" w:cs="Arial"/>
        </w:rPr>
        <w:t xml:space="preserve">djece predškolske dobi </w:t>
      </w:r>
      <w:r w:rsidRPr="00311825">
        <w:rPr>
          <w:rFonts w:ascii="Arial" w:hAnsi="Arial" w:cs="Arial"/>
        </w:rPr>
        <w:t xml:space="preserve">vjerojatno u većoj mjeri </w:t>
      </w:r>
      <w:r>
        <w:rPr>
          <w:rFonts w:ascii="Arial" w:hAnsi="Arial" w:cs="Arial"/>
        </w:rPr>
        <w:t>povezane</w:t>
      </w:r>
      <w:r w:rsidRPr="00311825">
        <w:rPr>
          <w:rFonts w:ascii="Arial" w:hAnsi="Arial" w:cs="Arial"/>
        </w:rPr>
        <w:t xml:space="preserve"> s motoričkim sposobnostima</w:t>
      </w:r>
      <w:r>
        <w:rPr>
          <w:rFonts w:ascii="Arial" w:hAnsi="Arial" w:cs="Arial"/>
        </w:rPr>
        <w:t>,</w:t>
      </w:r>
      <w:r w:rsidRPr="00311825">
        <w:rPr>
          <w:rFonts w:ascii="Arial" w:hAnsi="Arial" w:cs="Arial"/>
        </w:rPr>
        <w:t xml:space="preserve"> nego ostali subtestovi </w:t>
      </w:r>
      <w:r>
        <w:rPr>
          <w:rFonts w:ascii="Arial" w:hAnsi="Arial" w:cs="Arial"/>
        </w:rPr>
        <w:t xml:space="preserve">s kojima se procjenjuje razina </w:t>
      </w:r>
      <w:r w:rsidRPr="00311825">
        <w:rPr>
          <w:rFonts w:ascii="Arial" w:hAnsi="Arial" w:cs="Arial"/>
        </w:rPr>
        <w:t xml:space="preserve">spremnosti za školu. </w:t>
      </w:r>
      <w:r>
        <w:rPr>
          <w:rFonts w:ascii="Arial" w:hAnsi="Arial" w:cs="Arial"/>
        </w:rPr>
        <w:t>Za pretpostaviti je kako kod djece predškolske dobi</w:t>
      </w:r>
      <w:r w:rsidRPr="00311825">
        <w:rPr>
          <w:rFonts w:ascii="Arial" w:hAnsi="Arial" w:cs="Arial"/>
        </w:rPr>
        <w:t xml:space="preserve"> </w:t>
      </w:r>
      <w:r>
        <w:rPr>
          <w:rFonts w:ascii="Arial" w:hAnsi="Arial" w:cs="Arial"/>
        </w:rPr>
        <w:t>koordinacija cijelog tijela ima značajnu vezi s finom motorikom,</w:t>
      </w:r>
      <w:r w:rsidRPr="00311825">
        <w:rPr>
          <w:rFonts w:ascii="Arial" w:hAnsi="Arial" w:cs="Arial"/>
        </w:rPr>
        <w:t xml:space="preserve"> odnosno </w:t>
      </w:r>
      <w:r>
        <w:rPr>
          <w:rFonts w:ascii="Arial" w:hAnsi="Arial" w:cs="Arial"/>
        </w:rPr>
        <w:t>sa sposobnošću izvođenja koordinacije „finih“ pokreta ruku, a samim tim i stjecanja vještine pisanja.</w:t>
      </w:r>
    </w:p>
    <w:p w:rsidR="0075585C" w:rsidRDefault="0075585C" w:rsidP="0075585C">
      <w:pPr>
        <w:spacing w:line="360" w:lineRule="auto"/>
        <w:ind w:left="567" w:firstLine="851"/>
        <w:jc w:val="both"/>
        <w:rPr>
          <w:rFonts w:ascii="Arial" w:hAnsi="Arial" w:cs="Arial"/>
        </w:rPr>
      </w:pPr>
    </w:p>
    <w:p w:rsidR="00373140" w:rsidRDefault="0075585C" w:rsidP="0075585C">
      <w:pPr>
        <w:spacing w:line="360" w:lineRule="auto"/>
        <w:ind w:left="567" w:firstLine="851"/>
        <w:jc w:val="both"/>
        <w:rPr>
          <w:rFonts w:ascii="Arial" w:hAnsi="Arial" w:cs="Arial"/>
        </w:rPr>
      </w:pPr>
      <w:r w:rsidRPr="00311825">
        <w:rPr>
          <w:rFonts w:ascii="Arial" w:hAnsi="Arial" w:cs="Arial"/>
        </w:rPr>
        <w:t xml:space="preserve">U tablici </w:t>
      </w:r>
      <w:r>
        <w:rPr>
          <w:rFonts w:ascii="Arial" w:hAnsi="Arial" w:cs="Arial"/>
        </w:rPr>
        <w:t>3.5</w:t>
      </w:r>
      <w:r w:rsidRPr="00311825">
        <w:rPr>
          <w:rFonts w:ascii="Arial" w:hAnsi="Arial" w:cs="Arial"/>
        </w:rPr>
        <w:t xml:space="preserve"> može</w:t>
      </w:r>
      <w:r>
        <w:rPr>
          <w:rFonts w:ascii="Arial" w:hAnsi="Arial" w:cs="Arial"/>
        </w:rPr>
        <w:t xml:space="preserve"> se</w:t>
      </w:r>
      <w:r w:rsidRPr="00311825">
        <w:rPr>
          <w:rFonts w:ascii="Arial" w:hAnsi="Arial" w:cs="Arial"/>
        </w:rPr>
        <w:t xml:space="preserve"> vidjeti </w:t>
      </w:r>
      <w:r>
        <w:rPr>
          <w:rFonts w:ascii="Arial" w:hAnsi="Arial" w:cs="Arial"/>
        </w:rPr>
        <w:t>povezanost</w:t>
      </w:r>
      <w:r w:rsidRPr="00311825">
        <w:rPr>
          <w:rFonts w:ascii="Arial" w:hAnsi="Arial" w:cs="Arial"/>
        </w:rPr>
        <w:t xml:space="preserve"> pojedinih prediktorskih varijabli s kriterijem. </w:t>
      </w:r>
      <w:r>
        <w:rPr>
          <w:rFonts w:ascii="Arial" w:hAnsi="Arial" w:cs="Arial"/>
        </w:rPr>
        <w:t>Rezultati ukazuju</w:t>
      </w:r>
      <w:r w:rsidRPr="00311825">
        <w:rPr>
          <w:rFonts w:ascii="Arial" w:hAnsi="Arial" w:cs="Arial"/>
        </w:rPr>
        <w:t xml:space="preserve"> kako je </w:t>
      </w:r>
      <w:r>
        <w:rPr>
          <w:rFonts w:ascii="Arial" w:hAnsi="Arial" w:cs="Arial"/>
        </w:rPr>
        <w:t>među pojedinim nezavisnim varijablama</w:t>
      </w:r>
      <w:r w:rsidRPr="00311825">
        <w:rPr>
          <w:rFonts w:ascii="Arial" w:hAnsi="Arial" w:cs="Arial"/>
        </w:rPr>
        <w:t xml:space="preserve"> </w:t>
      </w:r>
      <w:r>
        <w:rPr>
          <w:rFonts w:ascii="Arial" w:hAnsi="Arial" w:cs="Arial"/>
        </w:rPr>
        <w:t>statistički značajnu predikciju pokazala varijabla hodanja</w:t>
      </w:r>
      <w:r w:rsidRPr="00311825">
        <w:rPr>
          <w:rFonts w:ascii="Arial" w:hAnsi="Arial" w:cs="Arial"/>
        </w:rPr>
        <w:t xml:space="preserve"> četveronoške unatrag</w:t>
      </w:r>
      <w:r>
        <w:rPr>
          <w:rFonts w:ascii="Arial" w:hAnsi="Arial" w:cs="Arial"/>
        </w:rPr>
        <w:t xml:space="preserve"> na razini značajnosti od p &lt; 0,001</w:t>
      </w:r>
      <w:r w:rsidRPr="00311825">
        <w:rPr>
          <w:rFonts w:ascii="Arial" w:hAnsi="Arial" w:cs="Arial"/>
        </w:rPr>
        <w:t xml:space="preserve">. </w:t>
      </w:r>
      <w:r>
        <w:rPr>
          <w:rFonts w:ascii="Arial" w:hAnsi="Arial" w:cs="Arial"/>
        </w:rPr>
        <w:t xml:space="preserve">Vrijednost parcijalnog regresijskog koeficijenta je-0,26 dok parcijalna korelacija iznosi -0,22. Pored ove prediktorske varijable i predikcija testa </w:t>
      </w:r>
      <w:r w:rsidRPr="0075585C">
        <w:rPr>
          <w:rFonts w:ascii="Arial" w:hAnsi="Arial" w:cs="Arial"/>
          <w:i/>
        </w:rPr>
        <w:t>trčanje deset metara</w:t>
      </w:r>
      <w:r>
        <w:rPr>
          <w:rFonts w:ascii="Arial" w:hAnsi="Arial" w:cs="Arial"/>
        </w:rPr>
        <w:t xml:space="preserve"> pokazalo je</w:t>
      </w:r>
      <w:r w:rsidRPr="00311825">
        <w:rPr>
          <w:rFonts w:ascii="Arial" w:hAnsi="Arial" w:cs="Arial"/>
        </w:rPr>
        <w:t xml:space="preserve"> </w:t>
      </w:r>
      <w:r>
        <w:rPr>
          <w:rFonts w:ascii="Arial" w:hAnsi="Arial" w:cs="Arial"/>
        </w:rPr>
        <w:t xml:space="preserve">statističku značajnosti na razini    p &lt; 0,03. Vrijednosti parcijalnog regresijskog koeficijenta je 0,16 uz parcijalnu korelaciju od 0,15. </w:t>
      </w:r>
    </w:p>
    <w:p w:rsidR="00373140" w:rsidRDefault="00373140" w:rsidP="0075585C">
      <w:pPr>
        <w:spacing w:line="360" w:lineRule="auto"/>
        <w:ind w:left="567" w:firstLine="851"/>
        <w:jc w:val="both"/>
        <w:rPr>
          <w:rFonts w:ascii="Arial" w:hAnsi="Arial" w:cs="Arial"/>
        </w:rPr>
      </w:pPr>
    </w:p>
    <w:p w:rsidR="00373140" w:rsidRDefault="0075585C" w:rsidP="00373140">
      <w:pPr>
        <w:spacing w:line="360" w:lineRule="auto"/>
        <w:ind w:left="567" w:firstLine="851"/>
        <w:jc w:val="both"/>
        <w:rPr>
          <w:rFonts w:ascii="Arial" w:hAnsi="Arial" w:cs="Arial"/>
        </w:rPr>
      </w:pPr>
      <w:r>
        <w:rPr>
          <w:rFonts w:ascii="Arial" w:hAnsi="Arial" w:cs="Arial"/>
        </w:rPr>
        <w:t xml:space="preserve">Iz ovih vrijednosti proizlazi kao je motorička sposobnost koja je odgovorna za izvođenje zadataka hodanja četveronoške unatrag, kao i trčanja deset metara, značajno povezana sa sposobnošću kontrole ruke prilikom povlačenja linija po papiru, odnosno grafomotoričke sposobnosti djece. </w:t>
      </w:r>
    </w:p>
    <w:p w:rsidR="00373140" w:rsidRDefault="00373140" w:rsidP="00373140">
      <w:pPr>
        <w:spacing w:line="360" w:lineRule="auto"/>
        <w:ind w:left="567" w:firstLine="851"/>
        <w:jc w:val="both"/>
        <w:rPr>
          <w:rFonts w:ascii="Arial" w:hAnsi="Arial" w:cs="Arial"/>
        </w:rPr>
      </w:pPr>
    </w:p>
    <w:p w:rsidR="00373140" w:rsidRDefault="00373140" w:rsidP="00373140">
      <w:pPr>
        <w:spacing w:line="360" w:lineRule="auto"/>
        <w:ind w:left="567" w:firstLine="851"/>
        <w:jc w:val="both"/>
        <w:rPr>
          <w:rFonts w:ascii="Arial" w:hAnsi="Arial" w:cs="Arial"/>
        </w:rPr>
      </w:pPr>
    </w:p>
    <w:p w:rsidR="00373140" w:rsidRDefault="00373140" w:rsidP="00373140">
      <w:pPr>
        <w:spacing w:line="360" w:lineRule="auto"/>
        <w:ind w:left="567" w:firstLine="851"/>
        <w:jc w:val="both"/>
        <w:rPr>
          <w:rFonts w:ascii="Arial" w:hAnsi="Arial" w:cs="Arial"/>
        </w:rPr>
      </w:pPr>
    </w:p>
    <w:p w:rsidR="0075585C" w:rsidRPr="00311825" w:rsidRDefault="0075585C" w:rsidP="00373140">
      <w:pPr>
        <w:spacing w:line="360" w:lineRule="auto"/>
        <w:ind w:left="567" w:firstLine="851"/>
        <w:jc w:val="both"/>
        <w:rPr>
          <w:rFonts w:ascii="Arial" w:hAnsi="Arial" w:cs="Arial"/>
        </w:rPr>
      </w:pPr>
      <w:r>
        <w:rPr>
          <w:rFonts w:ascii="Arial" w:hAnsi="Arial" w:cs="Arial"/>
        </w:rPr>
        <w:t xml:space="preserve">Vrijednosti utjecaja ovih prediktorskih varijabli na kriterij upućuje na potrebu dodatnih istraživanja kako bi se pokušalo pobliže razjasniti ova pojavnost. </w:t>
      </w:r>
    </w:p>
    <w:p w:rsidR="0075585C" w:rsidRDefault="0075585C" w:rsidP="007179BA">
      <w:pPr>
        <w:spacing w:line="360" w:lineRule="auto"/>
        <w:ind w:left="567" w:firstLine="851"/>
        <w:jc w:val="both"/>
        <w:rPr>
          <w:rFonts w:ascii="Arial" w:hAnsi="Arial" w:cs="Arial"/>
        </w:rPr>
      </w:pPr>
    </w:p>
    <w:p w:rsidR="006A3395" w:rsidRDefault="007179BA" w:rsidP="007179BA">
      <w:pPr>
        <w:spacing w:line="360" w:lineRule="auto"/>
        <w:ind w:left="567" w:firstLine="851"/>
        <w:jc w:val="both"/>
        <w:rPr>
          <w:rFonts w:ascii="Arial" w:hAnsi="Arial" w:cs="Arial"/>
        </w:rPr>
      </w:pPr>
      <w:r>
        <w:rPr>
          <w:rFonts w:ascii="Arial" w:hAnsi="Arial" w:cs="Arial"/>
        </w:rPr>
        <w:t xml:space="preserve">Rezultati regresijske analize dozvoljavaju </w:t>
      </w:r>
      <w:r w:rsidR="0047336C">
        <w:rPr>
          <w:rFonts w:ascii="Arial" w:hAnsi="Arial" w:cs="Arial"/>
        </w:rPr>
        <w:t>zaključak</w:t>
      </w:r>
      <w:r>
        <w:rPr>
          <w:rFonts w:ascii="Arial" w:hAnsi="Arial" w:cs="Arial"/>
        </w:rPr>
        <w:t xml:space="preserve"> kako postoji statistički značajna povezanost mjera motoričkih sposobnosti i subtesta spremnosti za školu, u ovom slučaju testa spajanja točaka. Pored toga vrijednosti prediktorske varijable hodanj</w:t>
      </w:r>
      <w:r w:rsidR="00373140">
        <w:rPr>
          <w:rFonts w:ascii="Arial" w:hAnsi="Arial" w:cs="Arial"/>
        </w:rPr>
        <w:t>a četveronoške unatrag pokazuju</w:t>
      </w:r>
      <w:r>
        <w:rPr>
          <w:rFonts w:ascii="Arial" w:hAnsi="Arial" w:cs="Arial"/>
        </w:rPr>
        <w:t xml:space="preserve"> da</w:t>
      </w:r>
      <w:r w:rsidR="00373140">
        <w:rPr>
          <w:rFonts w:ascii="Arial" w:hAnsi="Arial" w:cs="Arial"/>
        </w:rPr>
        <w:t xml:space="preserve"> bi je bilo opravdano iz praktičnog</w:t>
      </w:r>
      <w:r>
        <w:rPr>
          <w:rFonts w:ascii="Arial" w:hAnsi="Arial" w:cs="Arial"/>
        </w:rPr>
        <w:t xml:space="preserve"> razloga uvesti u procjenu dostignute razine kognitivne pripremljenosti djece predškolske dobi za odlazak u školu. </w:t>
      </w:r>
    </w:p>
    <w:p w:rsidR="006A3395" w:rsidRDefault="006A3395" w:rsidP="007179BA">
      <w:pPr>
        <w:spacing w:line="360" w:lineRule="auto"/>
        <w:ind w:left="567" w:firstLine="851"/>
        <w:jc w:val="both"/>
        <w:rPr>
          <w:rFonts w:ascii="Arial" w:hAnsi="Arial" w:cs="Arial"/>
        </w:rPr>
      </w:pPr>
    </w:p>
    <w:p w:rsidR="007179BA" w:rsidRDefault="006A3395" w:rsidP="007179BA">
      <w:pPr>
        <w:spacing w:line="360" w:lineRule="auto"/>
        <w:ind w:left="567" w:firstLine="851"/>
        <w:jc w:val="both"/>
        <w:rPr>
          <w:rFonts w:ascii="Arial" w:hAnsi="Arial" w:cs="Arial"/>
        </w:rPr>
      </w:pPr>
      <w:r>
        <w:rPr>
          <w:rFonts w:ascii="Arial" w:hAnsi="Arial" w:cs="Arial"/>
        </w:rPr>
        <w:t xml:space="preserve">Pored toga bilo bi iz praktičnih razloga dobro pokušati konstruirati </w:t>
      </w:r>
      <w:r w:rsidR="00A569BC">
        <w:rPr>
          <w:rFonts w:ascii="Arial" w:hAnsi="Arial" w:cs="Arial"/>
        </w:rPr>
        <w:t>test</w:t>
      </w:r>
      <w:r>
        <w:rPr>
          <w:rFonts w:ascii="Arial" w:hAnsi="Arial" w:cs="Arial"/>
        </w:rPr>
        <w:t xml:space="preserve"> koji b</w:t>
      </w:r>
      <w:r w:rsidR="00A569BC">
        <w:rPr>
          <w:rFonts w:ascii="Arial" w:hAnsi="Arial" w:cs="Arial"/>
        </w:rPr>
        <w:t xml:space="preserve">i imao značajnu korelaciju s </w:t>
      </w:r>
      <w:r w:rsidRPr="006A3395">
        <w:rPr>
          <w:rFonts w:ascii="Arial" w:hAnsi="Arial" w:cs="Arial"/>
          <w:i/>
        </w:rPr>
        <w:t>hodanje četveronoške unatrag</w:t>
      </w:r>
      <w:r w:rsidR="00A569BC">
        <w:rPr>
          <w:rFonts w:ascii="Arial" w:hAnsi="Arial" w:cs="Arial"/>
          <w:i/>
        </w:rPr>
        <w:t>,</w:t>
      </w:r>
      <w:r>
        <w:rPr>
          <w:rFonts w:ascii="Arial" w:hAnsi="Arial" w:cs="Arial"/>
        </w:rPr>
        <w:t xml:space="preserve"> </w:t>
      </w:r>
      <w:r w:rsidR="00A569BC">
        <w:rPr>
          <w:rFonts w:ascii="Arial" w:hAnsi="Arial" w:cs="Arial"/>
        </w:rPr>
        <w:t xml:space="preserve">a kojeg bi bilo moguće primjeniti u uredskom prostoru, gdje se sada provode provjere kognitivne spremnosti djece za odlazak u školu.  </w:t>
      </w:r>
    </w:p>
    <w:p w:rsidR="008E15B4" w:rsidRDefault="008E15B4" w:rsidP="007179BA">
      <w:pPr>
        <w:spacing w:line="360" w:lineRule="auto"/>
        <w:ind w:left="567" w:firstLine="851"/>
        <w:jc w:val="both"/>
        <w:rPr>
          <w:rFonts w:ascii="Arial" w:hAnsi="Arial" w:cs="Arial"/>
        </w:rPr>
      </w:pPr>
    </w:p>
    <w:p w:rsidR="00373140" w:rsidRDefault="00373140" w:rsidP="007179BA">
      <w:pPr>
        <w:spacing w:line="360" w:lineRule="auto"/>
        <w:ind w:left="567" w:firstLine="851"/>
        <w:jc w:val="both"/>
        <w:rPr>
          <w:rFonts w:ascii="Arial" w:hAnsi="Arial" w:cs="Arial"/>
        </w:rPr>
      </w:pPr>
    </w:p>
    <w:p w:rsidR="00373140" w:rsidRDefault="00373140" w:rsidP="007179BA">
      <w:pPr>
        <w:spacing w:line="360" w:lineRule="auto"/>
        <w:ind w:left="567" w:firstLine="851"/>
        <w:jc w:val="both"/>
        <w:rPr>
          <w:rFonts w:ascii="Arial" w:hAnsi="Arial" w:cs="Arial"/>
        </w:rPr>
      </w:pPr>
    </w:p>
    <w:p w:rsidR="00373140" w:rsidRDefault="00373140" w:rsidP="007179BA">
      <w:pPr>
        <w:spacing w:line="360" w:lineRule="auto"/>
        <w:ind w:left="567" w:firstLine="851"/>
        <w:jc w:val="both"/>
        <w:rPr>
          <w:rFonts w:ascii="Arial" w:hAnsi="Arial" w:cs="Arial"/>
        </w:rPr>
      </w:pPr>
    </w:p>
    <w:p w:rsidR="00373140" w:rsidRDefault="00373140" w:rsidP="007179BA">
      <w:pPr>
        <w:spacing w:line="360" w:lineRule="auto"/>
        <w:ind w:left="567" w:firstLine="851"/>
        <w:jc w:val="both"/>
        <w:rPr>
          <w:rFonts w:ascii="Arial" w:hAnsi="Arial" w:cs="Arial"/>
        </w:rPr>
      </w:pPr>
    </w:p>
    <w:p w:rsidR="00373140" w:rsidRDefault="00373140" w:rsidP="007179BA">
      <w:pPr>
        <w:spacing w:line="360" w:lineRule="auto"/>
        <w:ind w:left="567" w:firstLine="851"/>
        <w:jc w:val="both"/>
        <w:rPr>
          <w:rFonts w:ascii="Arial" w:hAnsi="Arial" w:cs="Arial"/>
        </w:rPr>
      </w:pPr>
    </w:p>
    <w:p w:rsidR="00373140" w:rsidRDefault="00373140" w:rsidP="007179BA">
      <w:pPr>
        <w:spacing w:line="360" w:lineRule="auto"/>
        <w:ind w:left="567" w:firstLine="851"/>
        <w:jc w:val="both"/>
        <w:rPr>
          <w:rFonts w:ascii="Arial" w:hAnsi="Arial" w:cs="Arial"/>
        </w:rPr>
      </w:pPr>
    </w:p>
    <w:p w:rsidR="00373140" w:rsidRDefault="00373140" w:rsidP="007179BA">
      <w:pPr>
        <w:spacing w:line="360" w:lineRule="auto"/>
        <w:ind w:left="567" w:firstLine="851"/>
        <w:jc w:val="both"/>
        <w:rPr>
          <w:rFonts w:ascii="Arial" w:hAnsi="Arial" w:cs="Arial"/>
        </w:rPr>
      </w:pPr>
    </w:p>
    <w:p w:rsidR="00373140" w:rsidRDefault="00373140" w:rsidP="007179BA">
      <w:pPr>
        <w:spacing w:line="360" w:lineRule="auto"/>
        <w:ind w:left="567" w:firstLine="851"/>
        <w:jc w:val="both"/>
        <w:rPr>
          <w:rFonts w:ascii="Arial" w:hAnsi="Arial" w:cs="Arial"/>
        </w:rPr>
      </w:pPr>
    </w:p>
    <w:p w:rsidR="00373140" w:rsidRDefault="00373140" w:rsidP="007179BA">
      <w:pPr>
        <w:spacing w:line="360" w:lineRule="auto"/>
        <w:ind w:left="567" w:firstLine="851"/>
        <w:jc w:val="both"/>
        <w:rPr>
          <w:rFonts w:ascii="Arial" w:hAnsi="Arial" w:cs="Arial"/>
        </w:rPr>
      </w:pPr>
    </w:p>
    <w:p w:rsidR="00373140" w:rsidRDefault="00373140" w:rsidP="007179BA">
      <w:pPr>
        <w:spacing w:line="360" w:lineRule="auto"/>
        <w:ind w:left="567" w:firstLine="851"/>
        <w:jc w:val="both"/>
        <w:rPr>
          <w:rFonts w:ascii="Arial" w:hAnsi="Arial" w:cs="Arial"/>
        </w:rPr>
      </w:pPr>
    </w:p>
    <w:p w:rsidR="00373140" w:rsidRDefault="00373140" w:rsidP="007179BA">
      <w:pPr>
        <w:spacing w:line="360" w:lineRule="auto"/>
        <w:ind w:left="567" w:firstLine="851"/>
        <w:jc w:val="both"/>
        <w:rPr>
          <w:rFonts w:ascii="Arial" w:hAnsi="Arial" w:cs="Arial"/>
        </w:rPr>
      </w:pPr>
    </w:p>
    <w:p w:rsidR="00373140" w:rsidRDefault="00373140" w:rsidP="007179BA">
      <w:pPr>
        <w:spacing w:line="360" w:lineRule="auto"/>
        <w:ind w:left="567" w:firstLine="851"/>
        <w:jc w:val="both"/>
        <w:rPr>
          <w:rFonts w:ascii="Arial" w:hAnsi="Arial" w:cs="Arial"/>
        </w:rPr>
      </w:pPr>
    </w:p>
    <w:p w:rsidR="00373140" w:rsidRDefault="00373140" w:rsidP="007179BA">
      <w:pPr>
        <w:spacing w:line="360" w:lineRule="auto"/>
        <w:ind w:left="567" w:firstLine="851"/>
        <w:jc w:val="both"/>
        <w:rPr>
          <w:rFonts w:ascii="Arial" w:hAnsi="Arial" w:cs="Arial"/>
        </w:rPr>
      </w:pPr>
    </w:p>
    <w:p w:rsidR="00373140" w:rsidRDefault="00373140" w:rsidP="007179BA">
      <w:pPr>
        <w:spacing w:line="360" w:lineRule="auto"/>
        <w:ind w:left="567" w:firstLine="851"/>
        <w:jc w:val="both"/>
        <w:rPr>
          <w:rFonts w:ascii="Arial" w:hAnsi="Arial" w:cs="Arial"/>
        </w:rPr>
      </w:pPr>
    </w:p>
    <w:p w:rsidR="00373140" w:rsidRDefault="00373140" w:rsidP="007179BA">
      <w:pPr>
        <w:spacing w:line="360" w:lineRule="auto"/>
        <w:ind w:left="567" w:firstLine="851"/>
        <w:jc w:val="both"/>
        <w:rPr>
          <w:rFonts w:ascii="Arial" w:hAnsi="Arial" w:cs="Arial"/>
        </w:rPr>
      </w:pPr>
    </w:p>
    <w:p w:rsidR="008E15B4" w:rsidRPr="00311825" w:rsidRDefault="008E15B4" w:rsidP="00A569BC">
      <w:pPr>
        <w:spacing w:line="360" w:lineRule="auto"/>
        <w:jc w:val="both"/>
        <w:rPr>
          <w:rFonts w:ascii="Arial" w:hAnsi="Arial" w:cs="Arial"/>
        </w:rPr>
      </w:pPr>
    </w:p>
    <w:p w:rsidR="007179BA" w:rsidRPr="00D077D4" w:rsidRDefault="007179BA" w:rsidP="00D15444">
      <w:pPr>
        <w:pStyle w:val="Odlomakpopisa"/>
        <w:numPr>
          <w:ilvl w:val="2"/>
          <w:numId w:val="50"/>
        </w:numPr>
        <w:spacing w:line="360" w:lineRule="auto"/>
        <w:ind w:left="567" w:firstLine="851"/>
        <w:jc w:val="both"/>
        <w:rPr>
          <w:rFonts w:ascii="Arial" w:hAnsi="Arial" w:cs="Arial"/>
          <w:b/>
        </w:rPr>
      </w:pPr>
      <w:r w:rsidRPr="00D077D4">
        <w:rPr>
          <w:rFonts w:ascii="Arial" w:hAnsi="Arial" w:cs="Arial"/>
          <w:b/>
        </w:rPr>
        <w:t xml:space="preserve"> </w:t>
      </w:r>
      <w:r w:rsidR="00610A94">
        <w:rPr>
          <w:rFonts w:ascii="Arial" w:hAnsi="Arial" w:cs="Arial"/>
          <w:b/>
        </w:rPr>
        <w:t xml:space="preserve">Relacije </w:t>
      </w:r>
      <w:r w:rsidR="008623BB">
        <w:rPr>
          <w:rFonts w:ascii="Arial" w:hAnsi="Arial" w:cs="Arial"/>
          <w:b/>
        </w:rPr>
        <w:t xml:space="preserve">nekih </w:t>
      </w:r>
      <w:r w:rsidR="00336112">
        <w:rPr>
          <w:rFonts w:ascii="Arial" w:hAnsi="Arial" w:cs="Arial"/>
          <w:b/>
        </w:rPr>
        <w:t xml:space="preserve">manifestnih </w:t>
      </w:r>
      <w:r w:rsidR="008623BB">
        <w:rPr>
          <w:rFonts w:ascii="Arial" w:hAnsi="Arial" w:cs="Arial"/>
          <w:b/>
        </w:rPr>
        <w:t xml:space="preserve">varijabli motoričkih </w:t>
      </w:r>
      <w:r w:rsidR="00373140">
        <w:rPr>
          <w:rFonts w:ascii="Arial" w:hAnsi="Arial" w:cs="Arial"/>
          <w:b/>
        </w:rPr>
        <w:t>obilježja</w:t>
      </w:r>
      <w:r w:rsidR="008623BB">
        <w:rPr>
          <w:rFonts w:ascii="Arial" w:hAnsi="Arial" w:cs="Arial"/>
          <w:b/>
        </w:rPr>
        <w:t xml:space="preserve"> i </w:t>
      </w:r>
      <w:r w:rsidR="00610A94">
        <w:rPr>
          <w:rFonts w:ascii="Arial" w:hAnsi="Arial" w:cs="Arial"/>
          <w:b/>
        </w:rPr>
        <w:t>t</w:t>
      </w:r>
      <w:r w:rsidRPr="00D077D4">
        <w:rPr>
          <w:rFonts w:ascii="Arial" w:hAnsi="Arial" w:cs="Arial"/>
          <w:b/>
        </w:rPr>
        <w:t>est</w:t>
      </w:r>
      <w:r w:rsidR="00610A94">
        <w:rPr>
          <w:rFonts w:ascii="Arial" w:hAnsi="Arial" w:cs="Arial"/>
          <w:b/>
        </w:rPr>
        <w:t xml:space="preserve">a precrtavanja </w:t>
      </w:r>
      <w:r w:rsidR="008623BB">
        <w:rPr>
          <w:rFonts w:ascii="Arial" w:hAnsi="Arial" w:cs="Arial"/>
          <w:b/>
        </w:rPr>
        <w:t>kod</w:t>
      </w:r>
      <w:r w:rsidRPr="00D077D4">
        <w:rPr>
          <w:rFonts w:ascii="Arial" w:hAnsi="Arial" w:cs="Arial"/>
          <w:b/>
        </w:rPr>
        <w:t xml:space="preserve"> djece predškolske dobi</w:t>
      </w:r>
    </w:p>
    <w:p w:rsidR="007179BA" w:rsidRPr="00311825" w:rsidRDefault="007179BA" w:rsidP="007179BA">
      <w:pPr>
        <w:spacing w:line="360" w:lineRule="auto"/>
        <w:ind w:left="567" w:firstLine="851"/>
        <w:jc w:val="both"/>
        <w:rPr>
          <w:rFonts w:ascii="Arial" w:hAnsi="Arial" w:cs="Arial"/>
        </w:rPr>
      </w:pPr>
    </w:p>
    <w:p w:rsidR="00373140" w:rsidRDefault="007179BA" w:rsidP="00373140">
      <w:pPr>
        <w:tabs>
          <w:tab w:val="left" w:pos="2268"/>
        </w:tabs>
        <w:spacing w:line="360" w:lineRule="auto"/>
        <w:ind w:left="567" w:firstLine="851"/>
        <w:jc w:val="both"/>
        <w:rPr>
          <w:rFonts w:ascii="Arial" w:hAnsi="Arial" w:cs="Arial"/>
        </w:rPr>
      </w:pPr>
      <w:r>
        <w:rPr>
          <w:rFonts w:ascii="Arial" w:hAnsi="Arial" w:cs="Arial"/>
        </w:rPr>
        <w:t xml:space="preserve">Povezanost </w:t>
      </w:r>
      <w:r w:rsidRPr="00311825">
        <w:rPr>
          <w:rFonts w:ascii="Arial" w:hAnsi="Arial" w:cs="Arial"/>
        </w:rPr>
        <w:t>testa precrtavanja</w:t>
      </w:r>
      <w:r>
        <w:rPr>
          <w:rFonts w:ascii="Arial" w:hAnsi="Arial" w:cs="Arial"/>
        </w:rPr>
        <w:t xml:space="preserve"> kao kriterijske varijable te</w:t>
      </w:r>
      <w:r w:rsidRPr="00311825">
        <w:rPr>
          <w:rFonts w:ascii="Arial" w:hAnsi="Arial" w:cs="Arial"/>
        </w:rPr>
        <w:t xml:space="preserve"> </w:t>
      </w:r>
      <w:r>
        <w:rPr>
          <w:rFonts w:ascii="Arial" w:hAnsi="Arial" w:cs="Arial"/>
        </w:rPr>
        <w:t>skupa prediktorskih varijabli</w:t>
      </w:r>
      <w:r w:rsidRPr="00311825">
        <w:rPr>
          <w:rFonts w:ascii="Arial" w:hAnsi="Arial" w:cs="Arial"/>
        </w:rPr>
        <w:t xml:space="preserve"> </w:t>
      </w:r>
      <w:r w:rsidR="0047336C">
        <w:rPr>
          <w:rFonts w:ascii="Arial" w:hAnsi="Arial" w:cs="Arial"/>
        </w:rPr>
        <w:t>koje su činile mjerena</w:t>
      </w:r>
      <w:r>
        <w:rPr>
          <w:rFonts w:ascii="Arial" w:hAnsi="Arial" w:cs="Arial"/>
        </w:rPr>
        <w:t xml:space="preserve"> </w:t>
      </w:r>
      <w:r w:rsidR="0047336C">
        <w:rPr>
          <w:rFonts w:ascii="Arial" w:hAnsi="Arial" w:cs="Arial"/>
        </w:rPr>
        <w:t>skupina kompozitnih testova</w:t>
      </w:r>
      <w:r w:rsidRPr="00311825">
        <w:rPr>
          <w:rFonts w:ascii="Arial" w:hAnsi="Arial" w:cs="Arial"/>
        </w:rPr>
        <w:t xml:space="preserve"> motoričkih sposobnosti</w:t>
      </w:r>
      <w:r>
        <w:rPr>
          <w:rFonts w:ascii="Arial" w:hAnsi="Arial" w:cs="Arial"/>
        </w:rPr>
        <w:t>,</w:t>
      </w:r>
      <w:r w:rsidRPr="00311825">
        <w:rPr>
          <w:rFonts w:ascii="Arial" w:hAnsi="Arial" w:cs="Arial"/>
        </w:rPr>
        <w:t xml:space="preserve"> nije statistički značajna. </w:t>
      </w:r>
      <w:r w:rsidR="00373140">
        <w:rPr>
          <w:rFonts w:ascii="Arial" w:hAnsi="Arial" w:cs="Arial"/>
        </w:rPr>
        <w:t>Rezultati regresijske analize pokazuju kako je ta povezanost na razini značajnosti od p &lt; 0,17.</w:t>
      </w:r>
      <w:r w:rsidR="00373140" w:rsidRPr="00311825">
        <w:rPr>
          <w:rFonts w:ascii="Arial" w:hAnsi="Arial" w:cs="Arial"/>
        </w:rPr>
        <w:t xml:space="preserve">Rezultati ove analize se nalaze u tablici </w:t>
      </w:r>
      <w:r w:rsidR="00373140">
        <w:rPr>
          <w:rFonts w:ascii="Arial" w:hAnsi="Arial" w:cs="Arial"/>
        </w:rPr>
        <w:t>3.6</w:t>
      </w:r>
      <w:r w:rsidR="00373140" w:rsidRPr="00311825">
        <w:rPr>
          <w:rFonts w:ascii="Arial" w:hAnsi="Arial" w:cs="Arial"/>
        </w:rPr>
        <w:t xml:space="preserve">. </w:t>
      </w:r>
    </w:p>
    <w:p w:rsidR="00373140" w:rsidRPr="00311825" w:rsidRDefault="00373140" w:rsidP="004F5648">
      <w:pPr>
        <w:spacing w:line="360" w:lineRule="auto"/>
        <w:jc w:val="both"/>
        <w:rPr>
          <w:rFonts w:ascii="Arial" w:hAnsi="Arial" w:cs="Arial"/>
        </w:rPr>
      </w:pPr>
    </w:p>
    <w:p w:rsidR="007179BA" w:rsidRPr="0002412F" w:rsidRDefault="007179BA" w:rsidP="007179BA">
      <w:pPr>
        <w:tabs>
          <w:tab w:val="left" w:pos="2268"/>
        </w:tabs>
        <w:spacing w:line="360" w:lineRule="auto"/>
        <w:ind w:left="567"/>
        <w:jc w:val="both"/>
        <w:rPr>
          <w:rFonts w:ascii="Arial" w:hAnsi="Arial" w:cs="Arial"/>
          <w:i/>
        </w:rPr>
      </w:pPr>
      <w:r>
        <w:rPr>
          <w:rFonts w:ascii="Arial" w:hAnsi="Arial" w:cs="Arial"/>
        </w:rPr>
        <w:t>Tablica 3.6</w:t>
      </w:r>
      <w:r w:rsidRPr="00311825">
        <w:rPr>
          <w:rFonts w:ascii="Arial" w:hAnsi="Arial" w:cs="Arial"/>
        </w:rPr>
        <w:t xml:space="preserve"> </w:t>
      </w:r>
      <w:r w:rsidR="00373140">
        <w:rPr>
          <w:rFonts w:ascii="Arial" w:hAnsi="Arial" w:cs="Arial"/>
        </w:rPr>
        <w:t>R</w:t>
      </w:r>
      <w:r>
        <w:rPr>
          <w:rFonts w:ascii="Arial" w:hAnsi="Arial" w:cs="Arial"/>
        </w:rPr>
        <w:t xml:space="preserve">ezultati regresije kriterijske varijable testa precrtavanja i prediktorskih varijabli motoričkih sposobnosti </w:t>
      </w:r>
      <w:r w:rsidRPr="00F40A1D">
        <w:rPr>
          <w:rFonts w:ascii="Arial" w:hAnsi="Arial" w:cs="Arial"/>
        </w:rPr>
        <w:t xml:space="preserve"> </w:t>
      </w:r>
    </w:p>
    <w:p w:rsidR="007179BA" w:rsidRDefault="007179BA" w:rsidP="007179BA">
      <w:pPr>
        <w:spacing w:line="360" w:lineRule="auto"/>
        <w:ind w:left="567" w:firstLine="851"/>
        <w:jc w:val="both"/>
        <w:rPr>
          <w:rFonts w:ascii="Arial" w:hAnsi="Arial" w:cs="Arial"/>
        </w:rPr>
      </w:pPr>
    </w:p>
    <w:p w:rsidR="007179BA" w:rsidRDefault="007179BA" w:rsidP="007179BA">
      <w:pPr>
        <w:spacing w:line="360" w:lineRule="auto"/>
        <w:ind w:left="567" w:firstLine="851"/>
        <w:jc w:val="both"/>
        <w:rPr>
          <w:rFonts w:ascii="Arial" w:hAnsi="Arial" w:cs="Arial"/>
          <w:lang w:eastAsia="hr-HR"/>
        </w:rPr>
      </w:pPr>
      <w:r>
        <w:rPr>
          <w:rFonts w:ascii="Arial" w:hAnsi="Arial" w:cs="Arial"/>
        </w:rPr>
        <w:t>RO = 0,30</w:t>
      </w:r>
      <w:r w:rsidRPr="00311825">
        <w:rPr>
          <w:rFonts w:ascii="Arial" w:hAnsi="Arial" w:cs="Arial"/>
        </w:rPr>
        <w:t xml:space="preserve">, </w:t>
      </w:r>
      <w:r>
        <w:rPr>
          <w:rFonts w:ascii="Arial" w:hAnsi="Arial" w:cs="Arial"/>
        </w:rPr>
        <w:t xml:space="preserve"> </w:t>
      </w:r>
      <w:r>
        <w:rPr>
          <w:rFonts w:ascii="Arial" w:hAnsi="Arial" w:cs="Arial"/>
          <w:lang w:eastAsia="hr-HR"/>
        </w:rPr>
        <w:t>RO² = 0,09</w:t>
      </w:r>
      <w:r w:rsidRPr="00311825">
        <w:rPr>
          <w:rFonts w:ascii="Arial" w:hAnsi="Arial" w:cs="Arial"/>
          <w:lang w:eastAsia="hr-HR"/>
        </w:rPr>
        <w:t xml:space="preserve">, </w:t>
      </w:r>
      <w:r>
        <w:rPr>
          <w:rFonts w:ascii="Arial" w:hAnsi="Arial" w:cs="Arial"/>
          <w:lang w:eastAsia="hr-HR"/>
        </w:rPr>
        <w:t xml:space="preserve"> SE = 3,67,  F=1,36,  p &lt; 0,17</w:t>
      </w:r>
    </w:p>
    <w:p w:rsidR="007179BA" w:rsidRDefault="007179BA" w:rsidP="007179BA">
      <w:pPr>
        <w:spacing w:line="360" w:lineRule="auto"/>
        <w:jc w:val="both"/>
        <w:rPr>
          <w:rFonts w:ascii="Arial" w:hAnsi="Arial" w:cs="Arial"/>
        </w:rPr>
      </w:pPr>
    </w:p>
    <w:tbl>
      <w:tblPr>
        <w:tblW w:w="7845" w:type="dxa"/>
        <w:tblInd w:w="1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0"/>
        <w:gridCol w:w="1022"/>
        <w:gridCol w:w="1062"/>
        <w:gridCol w:w="1817"/>
        <w:gridCol w:w="894"/>
        <w:gridCol w:w="936"/>
        <w:gridCol w:w="894"/>
      </w:tblGrid>
      <w:tr w:rsidR="007179BA" w:rsidRPr="00026AF4" w:rsidTr="007179BA">
        <w:trPr>
          <w:trHeight w:val="960"/>
        </w:trPr>
        <w:tc>
          <w:tcPr>
            <w:tcW w:w="1220" w:type="dxa"/>
            <w:vMerge w:val="restart"/>
            <w:shd w:val="clear" w:color="auto" w:fill="auto"/>
            <w:vAlign w:val="bottom"/>
            <w:hideMark/>
          </w:tcPr>
          <w:p w:rsidR="007179BA" w:rsidRPr="00026AF4" w:rsidRDefault="007179BA" w:rsidP="007179BA">
            <w:pPr>
              <w:jc w:val="center"/>
              <w:rPr>
                <w:rFonts w:ascii="Arial" w:hAnsi="Arial" w:cs="Arial"/>
                <w:lang w:eastAsia="hr-HR"/>
              </w:rPr>
            </w:pPr>
          </w:p>
        </w:tc>
        <w:tc>
          <w:tcPr>
            <w:tcW w:w="2084" w:type="dxa"/>
            <w:gridSpan w:val="2"/>
            <w:shd w:val="clear" w:color="auto" w:fill="auto"/>
            <w:vAlign w:val="bottom"/>
            <w:hideMark/>
          </w:tcPr>
          <w:p w:rsidR="007179BA" w:rsidRPr="00B84F46" w:rsidRDefault="007179BA" w:rsidP="007179BA">
            <w:pPr>
              <w:jc w:val="center"/>
              <w:rPr>
                <w:rFonts w:ascii="Arial" w:hAnsi="Arial" w:cs="Arial"/>
                <w:lang w:eastAsia="hr-HR"/>
              </w:rPr>
            </w:pPr>
            <w:r w:rsidRPr="00F711EB">
              <w:rPr>
                <w:rFonts w:ascii="Arial" w:hAnsi="Arial" w:cs="Arial"/>
                <w:lang w:eastAsia="hr-HR"/>
              </w:rPr>
              <w:t>Nestandardizirani koeficijenti</w:t>
            </w:r>
          </w:p>
        </w:tc>
        <w:tc>
          <w:tcPr>
            <w:tcW w:w="1817" w:type="dxa"/>
            <w:shd w:val="clear" w:color="auto" w:fill="auto"/>
            <w:vAlign w:val="bottom"/>
            <w:hideMark/>
          </w:tcPr>
          <w:p w:rsidR="007179BA" w:rsidRPr="0015062D" w:rsidRDefault="007179BA" w:rsidP="007179BA">
            <w:pPr>
              <w:jc w:val="center"/>
              <w:rPr>
                <w:rFonts w:ascii="Arial" w:hAnsi="Arial" w:cs="Arial"/>
                <w:lang w:eastAsia="hr-HR"/>
              </w:rPr>
            </w:pPr>
            <w:r w:rsidRPr="00F711EB">
              <w:rPr>
                <w:rFonts w:ascii="Arial" w:hAnsi="Arial" w:cs="Arial"/>
                <w:lang w:eastAsia="hr-HR"/>
              </w:rPr>
              <w:t>Standardizirani koeficijenti</w:t>
            </w:r>
          </w:p>
        </w:tc>
        <w:tc>
          <w:tcPr>
            <w:tcW w:w="1830" w:type="dxa"/>
            <w:gridSpan w:val="2"/>
            <w:shd w:val="clear" w:color="auto" w:fill="auto"/>
            <w:vAlign w:val="bottom"/>
            <w:hideMark/>
          </w:tcPr>
          <w:p w:rsidR="007179BA" w:rsidRPr="00690DE3" w:rsidRDefault="007179BA" w:rsidP="007179BA">
            <w:pPr>
              <w:jc w:val="center"/>
              <w:rPr>
                <w:rFonts w:ascii="Arial" w:hAnsi="Arial" w:cs="Arial"/>
                <w:lang w:eastAsia="hr-HR"/>
              </w:rPr>
            </w:pPr>
            <w:r w:rsidRPr="003B4953">
              <w:rPr>
                <w:rFonts w:ascii="Arial" w:hAnsi="Arial" w:cs="Arial"/>
                <w:lang w:eastAsia="hr-HR"/>
              </w:rPr>
              <w:t>K</w:t>
            </w:r>
            <w:r>
              <w:rPr>
                <w:rFonts w:ascii="Arial" w:hAnsi="Arial" w:cs="Arial"/>
                <w:lang w:eastAsia="hr-HR"/>
              </w:rPr>
              <w:t>orelacije</w:t>
            </w:r>
          </w:p>
        </w:tc>
        <w:tc>
          <w:tcPr>
            <w:tcW w:w="894" w:type="dxa"/>
            <w:vMerge w:val="restart"/>
          </w:tcPr>
          <w:p w:rsidR="007179BA" w:rsidRDefault="007179BA" w:rsidP="007179BA">
            <w:pPr>
              <w:rPr>
                <w:rFonts w:ascii="Arial" w:hAnsi="Arial" w:cs="Arial"/>
                <w:lang w:eastAsia="hr-HR"/>
              </w:rPr>
            </w:pPr>
          </w:p>
          <w:p w:rsidR="007179BA" w:rsidRDefault="007179BA" w:rsidP="007179BA">
            <w:pPr>
              <w:rPr>
                <w:rFonts w:ascii="Arial" w:hAnsi="Arial" w:cs="Arial"/>
                <w:lang w:eastAsia="hr-HR"/>
              </w:rPr>
            </w:pPr>
          </w:p>
          <w:p w:rsidR="007179BA" w:rsidRDefault="007179BA" w:rsidP="007179BA">
            <w:pPr>
              <w:rPr>
                <w:rFonts w:ascii="Arial" w:hAnsi="Arial" w:cs="Arial"/>
                <w:lang w:eastAsia="hr-HR"/>
              </w:rPr>
            </w:pPr>
          </w:p>
          <w:p w:rsidR="007179BA" w:rsidRDefault="007179BA" w:rsidP="007179BA">
            <w:pPr>
              <w:rPr>
                <w:rFonts w:ascii="Arial" w:hAnsi="Arial" w:cs="Arial"/>
                <w:lang w:eastAsia="hr-HR"/>
              </w:rPr>
            </w:pPr>
          </w:p>
          <w:p w:rsidR="007179BA" w:rsidRPr="00690DE3" w:rsidRDefault="007179BA" w:rsidP="007179BA">
            <w:pPr>
              <w:jc w:val="center"/>
            </w:pPr>
            <w:r>
              <w:rPr>
                <w:rFonts w:ascii="Arial" w:hAnsi="Arial" w:cs="Arial"/>
                <w:lang w:eastAsia="hr-HR"/>
              </w:rPr>
              <w:t>p</w:t>
            </w:r>
          </w:p>
        </w:tc>
      </w:tr>
      <w:tr w:rsidR="007179BA" w:rsidRPr="00026AF4" w:rsidTr="007179BA">
        <w:trPr>
          <w:trHeight w:val="495"/>
        </w:trPr>
        <w:tc>
          <w:tcPr>
            <w:tcW w:w="1220" w:type="dxa"/>
            <w:vMerge/>
            <w:vAlign w:val="center"/>
            <w:hideMark/>
          </w:tcPr>
          <w:p w:rsidR="007179BA" w:rsidRPr="00026AF4" w:rsidRDefault="007179BA" w:rsidP="007179BA">
            <w:pPr>
              <w:jc w:val="center"/>
              <w:rPr>
                <w:rFonts w:ascii="Arial" w:hAnsi="Arial" w:cs="Arial"/>
                <w:lang w:eastAsia="hr-HR"/>
              </w:rPr>
            </w:pPr>
          </w:p>
        </w:tc>
        <w:tc>
          <w:tcPr>
            <w:tcW w:w="1022" w:type="dxa"/>
            <w:shd w:val="clear" w:color="auto" w:fill="auto"/>
            <w:vAlign w:val="bottom"/>
            <w:hideMark/>
          </w:tcPr>
          <w:p w:rsidR="007179BA" w:rsidRPr="00026AF4" w:rsidRDefault="007179BA" w:rsidP="007179BA">
            <w:pPr>
              <w:jc w:val="center"/>
              <w:rPr>
                <w:rFonts w:ascii="Arial" w:hAnsi="Arial" w:cs="Arial"/>
                <w:lang w:eastAsia="hr-HR"/>
              </w:rPr>
            </w:pPr>
            <w:r w:rsidRPr="00026AF4">
              <w:rPr>
                <w:rFonts w:ascii="Arial" w:hAnsi="Arial" w:cs="Arial"/>
                <w:lang w:eastAsia="hr-HR"/>
              </w:rPr>
              <w:t>B</w:t>
            </w:r>
          </w:p>
        </w:tc>
        <w:tc>
          <w:tcPr>
            <w:tcW w:w="1062" w:type="dxa"/>
            <w:shd w:val="clear" w:color="auto" w:fill="auto"/>
            <w:vAlign w:val="bottom"/>
            <w:hideMark/>
          </w:tcPr>
          <w:p w:rsidR="007179BA" w:rsidRPr="00026AF4" w:rsidRDefault="007179BA" w:rsidP="007179BA">
            <w:pPr>
              <w:jc w:val="center"/>
              <w:rPr>
                <w:rFonts w:ascii="Arial" w:hAnsi="Arial" w:cs="Arial"/>
                <w:lang w:eastAsia="hr-HR"/>
              </w:rPr>
            </w:pPr>
            <w:r w:rsidRPr="00026AF4">
              <w:rPr>
                <w:rFonts w:ascii="Arial" w:hAnsi="Arial" w:cs="Arial"/>
                <w:lang w:eastAsia="hr-HR"/>
              </w:rPr>
              <w:t>Std. Error</w:t>
            </w:r>
          </w:p>
        </w:tc>
        <w:tc>
          <w:tcPr>
            <w:tcW w:w="1817" w:type="dxa"/>
            <w:shd w:val="clear" w:color="auto" w:fill="auto"/>
            <w:vAlign w:val="bottom"/>
            <w:hideMark/>
          </w:tcPr>
          <w:p w:rsidR="007179BA" w:rsidRPr="00026AF4" w:rsidRDefault="007179BA" w:rsidP="007179BA">
            <w:pPr>
              <w:jc w:val="center"/>
              <w:rPr>
                <w:rFonts w:ascii="Arial" w:hAnsi="Arial" w:cs="Arial"/>
                <w:lang w:eastAsia="hr-HR"/>
              </w:rPr>
            </w:pPr>
            <w:r w:rsidRPr="00026AF4">
              <w:rPr>
                <w:rFonts w:ascii="Arial" w:hAnsi="Arial" w:cs="Arial"/>
                <w:lang w:eastAsia="hr-HR"/>
              </w:rPr>
              <w:t>Beta</w:t>
            </w:r>
          </w:p>
        </w:tc>
        <w:tc>
          <w:tcPr>
            <w:tcW w:w="894" w:type="dxa"/>
            <w:shd w:val="clear" w:color="auto" w:fill="auto"/>
            <w:vAlign w:val="bottom"/>
            <w:hideMark/>
          </w:tcPr>
          <w:p w:rsidR="007179BA" w:rsidRPr="00690DE3" w:rsidRDefault="007179BA" w:rsidP="007179BA">
            <w:pPr>
              <w:jc w:val="center"/>
              <w:rPr>
                <w:rFonts w:ascii="Arial" w:hAnsi="Arial" w:cs="Arial"/>
                <w:lang w:eastAsia="hr-HR"/>
              </w:rPr>
            </w:pPr>
            <w:r>
              <w:rPr>
                <w:rFonts w:ascii="Arial" w:hAnsi="Arial" w:cs="Arial"/>
                <w:lang w:eastAsia="hr-HR"/>
              </w:rPr>
              <w:t>R</w:t>
            </w:r>
          </w:p>
        </w:tc>
        <w:tc>
          <w:tcPr>
            <w:tcW w:w="936" w:type="dxa"/>
            <w:shd w:val="clear" w:color="auto" w:fill="auto"/>
            <w:vAlign w:val="bottom"/>
            <w:hideMark/>
          </w:tcPr>
          <w:p w:rsidR="007179BA" w:rsidRPr="00FE6317" w:rsidRDefault="007179BA" w:rsidP="007179BA">
            <w:pPr>
              <w:jc w:val="center"/>
              <w:rPr>
                <w:rFonts w:ascii="Arial" w:hAnsi="Arial" w:cs="Arial"/>
                <w:lang w:eastAsia="hr-HR"/>
              </w:rPr>
            </w:pPr>
            <w:r w:rsidRPr="000C0514">
              <w:rPr>
                <w:rFonts w:ascii="Arial" w:hAnsi="Arial" w:cs="Arial"/>
                <w:lang w:eastAsia="hr-HR"/>
              </w:rPr>
              <w:t>Part-R</w:t>
            </w:r>
          </w:p>
        </w:tc>
        <w:tc>
          <w:tcPr>
            <w:tcW w:w="894" w:type="dxa"/>
            <w:vMerge/>
            <w:tcBorders>
              <w:bottom w:val="nil"/>
            </w:tcBorders>
            <w:shd w:val="clear" w:color="auto" w:fill="auto"/>
          </w:tcPr>
          <w:p w:rsidR="007179BA" w:rsidRPr="00026AF4" w:rsidRDefault="007179BA" w:rsidP="007179BA">
            <w:pPr>
              <w:spacing w:after="200" w:line="276" w:lineRule="auto"/>
            </w:pPr>
          </w:p>
        </w:tc>
      </w:tr>
      <w:tr w:rsidR="007179BA" w:rsidRPr="00026AF4" w:rsidTr="007179BA">
        <w:trPr>
          <w:trHeight w:val="480"/>
        </w:trPr>
        <w:tc>
          <w:tcPr>
            <w:tcW w:w="1220" w:type="dxa"/>
            <w:shd w:val="clear" w:color="auto" w:fill="auto"/>
            <w:hideMark/>
          </w:tcPr>
          <w:p w:rsidR="007179BA" w:rsidRPr="00FE6317" w:rsidRDefault="007179BA" w:rsidP="007179BA">
            <w:pPr>
              <w:jc w:val="center"/>
              <w:rPr>
                <w:rFonts w:ascii="Arial" w:hAnsi="Arial" w:cs="Arial"/>
                <w:lang w:eastAsia="hr-HR"/>
              </w:rPr>
            </w:pPr>
            <w:r w:rsidRPr="00FE6317">
              <w:rPr>
                <w:rFonts w:ascii="Arial" w:hAnsi="Arial" w:cs="Arial"/>
                <w:lang w:eastAsia="hr-HR"/>
              </w:rPr>
              <w:t>intercept</w:t>
            </w:r>
          </w:p>
        </w:tc>
        <w:tc>
          <w:tcPr>
            <w:tcW w:w="1022"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6,00</w:t>
            </w:r>
          </w:p>
        </w:tc>
        <w:tc>
          <w:tcPr>
            <w:tcW w:w="1062"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5,13</w:t>
            </w:r>
          </w:p>
        </w:tc>
        <w:tc>
          <w:tcPr>
            <w:tcW w:w="1817" w:type="dxa"/>
            <w:shd w:val="clear" w:color="auto" w:fill="auto"/>
            <w:vAlign w:val="center"/>
            <w:hideMark/>
          </w:tcPr>
          <w:p w:rsidR="007179BA" w:rsidRPr="00026AF4" w:rsidRDefault="007179BA" w:rsidP="007179BA">
            <w:pPr>
              <w:jc w:val="center"/>
              <w:rPr>
                <w:rFonts w:ascii="Arial" w:hAnsi="Arial" w:cs="Arial"/>
                <w:lang w:eastAsia="hr-HR"/>
              </w:rPr>
            </w:pPr>
          </w:p>
        </w:tc>
        <w:tc>
          <w:tcPr>
            <w:tcW w:w="894" w:type="dxa"/>
            <w:shd w:val="clear" w:color="auto" w:fill="auto"/>
            <w:vAlign w:val="center"/>
            <w:hideMark/>
          </w:tcPr>
          <w:p w:rsidR="007179BA" w:rsidRPr="00026AF4" w:rsidRDefault="007179BA" w:rsidP="007179BA">
            <w:pPr>
              <w:jc w:val="center"/>
              <w:rPr>
                <w:rFonts w:ascii="Arial" w:hAnsi="Arial" w:cs="Arial"/>
                <w:lang w:eastAsia="hr-HR"/>
              </w:rPr>
            </w:pPr>
          </w:p>
        </w:tc>
        <w:tc>
          <w:tcPr>
            <w:tcW w:w="936" w:type="dxa"/>
            <w:shd w:val="clear" w:color="auto" w:fill="auto"/>
            <w:vAlign w:val="center"/>
            <w:hideMark/>
          </w:tcPr>
          <w:p w:rsidR="007179BA" w:rsidRPr="00026AF4" w:rsidRDefault="007179BA" w:rsidP="007179BA">
            <w:pPr>
              <w:jc w:val="center"/>
              <w:rPr>
                <w:rFonts w:ascii="Arial" w:hAnsi="Arial" w:cs="Arial"/>
                <w:lang w:eastAsia="hr-HR"/>
              </w:rPr>
            </w:pPr>
          </w:p>
        </w:tc>
        <w:tc>
          <w:tcPr>
            <w:tcW w:w="894" w:type="dxa"/>
            <w:vAlign w:val="center"/>
          </w:tcPr>
          <w:p w:rsidR="007179BA" w:rsidRPr="00026AF4" w:rsidRDefault="007179BA" w:rsidP="007179BA">
            <w:pPr>
              <w:jc w:val="center"/>
              <w:rPr>
                <w:rFonts w:ascii="Arial" w:hAnsi="Arial" w:cs="Arial"/>
                <w:lang w:eastAsia="hr-HR"/>
              </w:rPr>
            </w:pPr>
            <w:r w:rsidRPr="00026AF4">
              <w:rPr>
                <w:rFonts w:ascii="Arial" w:hAnsi="Arial" w:cs="Arial"/>
                <w:lang w:eastAsia="hr-HR"/>
              </w:rPr>
              <w:t>0,24</w:t>
            </w:r>
          </w:p>
        </w:tc>
      </w:tr>
      <w:tr w:rsidR="007179BA" w:rsidRPr="00026AF4" w:rsidTr="007179BA">
        <w:trPr>
          <w:trHeight w:val="255"/>
        </w:trPr>
        <w:tc>
          <w:tcPr>
            <w:tcW w:w="1220" w:type="dxa"/>
            <w:shd w:val="clear" w:color="auto" w:fill="auto"/>
            <w:vAlign w:val="bottom"/>
            <w:hideMark/>
          </w:tcPr>
          <w:p w:rsidR="007179BA" w:rsidRPr="00FC533E" w:rsidRDefault="007179BA" w:rsidP="007179BA">
            <w:pPr>
              <w:jc w:val="center"/>
              <w:rPr>
                <w:rFonts w:ascii="Arial" w:hAnsi="Arial" w:cs="Arial"/>
                <w:lang w:eastAsia="hr-HR"/>
              </w:rPr>
            </w:pPr>
            <w:r w:rsidRPr="00FC533E">
              <w:rPr>
                <w:rFonts w:ascii="Arial" w:hAnsi="Arial" w:cs="Arial"/>
                <w:lang w:eastAsia="hr-HR"/>
              </w:rPr>
              <w:t>mkgr</w:t>
            </w:r>
          </w:p>
        </w:tc>
        <w:tc>
          <w:tcPr>
            <w:tcW w:w="1022"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-0,04</w:t>
            </w:r>
          </w:p>
        </w:tc>
        <w:tc>
          <w:tcPr>
            <w:tcW w:w="1062"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0,12</w:t>
            </w:r>
          </w:p>
        </w:tc>
        <w:tc>
          <w:tcPr>
            <w:tcW w:w="1817"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-0,03</w:t>
            </w:r>
          </w:p>
        </w:tc>
        <w:tc>
          <w:tcPr>
            <w:tcW w:w="894"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-0,11</w:t>
            </w:r>
          </w:p>
        </w:tc>
        <w:tc>
          <w:tcPr>
            <w:tcW w:w="936"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-0,02</w:t>
            </w:r>
          </w:p>
        </w:tc>
        <w:tc>
          <w:tcPr>
            <w:tcW w:w="894" w:type="dxa"/>
            <w:vAlign w:val="center"/>
          </w:tcPr>
          <w:p w:rsidR="007179BA" w:rsidRPr="00026AF4" w:rsidRDefault="007179BA" w:rsidP="007179BA">
            <w:pPr>
              <w:jc w:val="center"/>
              <w:rPr>
                <w:rFonts w:ascii="Arial" w:hAnsi="Arial" w:cs="Arial"/>
                <w:lang w:eastAsia="hr-HR"/>
              </w:rPr>
            </w:pPr>
            <w:r w:rsidRPr="00026AF4">
              <w:rPr>
                <w:rFonts w:ascii="Arial" w:hAnsi="Arial" w:cs="Arial"/>
                <w:lang w:eastAsia="hr-HR"/>
              </w:rPr>
              <w:t>0,74</w:t>
            </w:r>
          </w:p>
        </w:tc>
      </w:tr>
      <w:tr w:rsidR="007179BA" w:rsidRPr="00026AF4" w:rsidTr="007179BA">
        <w:trPr>
          <w:trHeight w:val="255"/>
        </w:trPr>
        <w:tc>
          <w:tcPr>
            <w:tcW w:w="1220" w:type="dxa"/>
            <w:shd w:val="clear" w:color="auto" w:fill="auto"/>
            <w:vAlign w:val="bottom"/>
            <w:hideMark/>
          </w:tcPr>
          <w:p w:rsidR="007179BA" w:rsidRPr="00FC533E" w:rsidRDefault="007179BA" w:rsidP="007179BA">
            <w:pPr>
              <w:jc w:val="center"/>
              <w:rPr>
                <w:rFonts w:ascii="Arial" w:hAnsi="Arial" w:cs="Arial"/>
                <w:lang w:eastAsia="hr-HR"/>
              </w:rPr>
            </w:pPr>
            <w:r w:rsidRPr="00FC533E">
              <w:rPr>
                <w:rFonts w:ascii="Arial" w:hAnsi="Arial" w:cs="Arial"/>
                <w:lang w:eastAsia="hr-HR"/>
              </w:rPr>
              <w:t>mkgn</w:t>
            </w:r>
          </w:p>
        </w:tc>
        <w:tc>
          <w:tcPr>
            <w:tcW w:w="1022"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0,01</w:t>
            </w:r>
          </w:p>
        </w:tc>
        <w:tc>
          <w:tcPr>
            <w:tcW w:w="1062"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0,09</w:t>
            </w:r>
          </w:p>
        </w:tc>
        <w:tc>
          <w:tcPr>
            <w:tcW w:w="1817"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0,01</w:t>
            </w:r>
          </w:p>
        </w:tc>
        <w:tc>
          <w:tcPr>
            <w:tcW w:w="894"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-0,07</w:t>
            </w:r>
          </w:p>
        </w:tc>
        <w:tc>
          <w:tcPr>
            <w:tcW w:w="936"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0,01</w:t>
            </w:r>
          </w:p>
        </w:tc>
        <w:tc>
          <w:tcPr>
            <w:tcW w:w="894" w:type="dxa"/>
            <w:vAlign w:val="center"/>
          </w:tcPr>
          <w:p w:rsidR="007179BA" w:rsidRPr="00026AF4" w:rsidRDefault="007179BA" w:rsidP="007179BA">
            <w:pPr>
              <w:jc w:val="center"/>
              <w:rPr>
                <w:rFonts w:ascii="Arial" w:hAnsi="Arial" w:cs="Arial"/>
                <w:lang w:eastAsia="hr-HR"/>
              </w:rPr>
            </w:pPr>
            <w:r w:rsidRPr="00026AF4">
              <w:rPr>
                <w:rFonts w:ascii="Arial" w:hAnsi="Arial" w:cs="Arial"/>
                <w:lang w:eastAsia="hr-HR"/>
              </w:rPr>
              <w:t>0,92</w:t>
            </w:r>
          </w:p>
        </w:tc>
      </w:tr>
      <w:tr w:rsidR="007179BA" w:rsidRPr="00026AF4" w:rsidTr="007179BA">
        <w:trPr>
          <w:trHeight w:val="255"/>
        </w:trPr>
        <w:tc>
          <w:tcPr>
            <w:tcW w:w="1220" w:type="dxa"/>
            <w:shd w:val="clear" w:color="auto" w:fill="auto"/>
            <w:vAlign w:val="bottom"/>
            <w:hideMark/>
          </w:tcPr>
          <w:p w:rsidR="007179BA" w:rsidRPr="00FC533E" w:rsidRDefault="007179BA" w:rsidP="007179BA">
            <w:pPr>
              <w:jc w:val="center"/>
              <w:rPr>
                <w:rFonts w:ascii="Arial" w:hAnsi="Arial" w:cs="Arial"/>
                <w:lang w:eastAsia="hr-HR"/>
              </w:rPr>
            </w:pPr>
            <w:r w:rsidRPr="00FC533E">
              <w:rPr>
                <w:rFonts w:ascii="Arial" w:hAnsi="Arial" w:cs="Arial"/>
                <w:lang w:eastAsia="hr-HR"/>
              </w:rPr>
              <w:t>mkhn</w:t>
            </w:r>
          </w:p>
        </w:tc>
        <w:tc>
          <w:tcPr>
            <w:tcW w:w="1022"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-0,27</w:t>
            </w:r>
          </w:p>
        </w:tc>
        <w:tc>
          <w:tcPr>
            <w:tcW w:w="1062"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0,09</w:t>
            </w:r>
          </w:p>
        </w:tc>
        <w:tc>
          <w:tcPr>
            <w:tcW w:w="1817"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-0,23</w:t>
            </w:r>
          </w:p>
        </w:tc>
        <w:tc>
          <w:tcPr>
            <w:tcW w:w="894"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-0,19</w:t>
            </w:r>
          </w:p>
        </w:tc>
        <w:tc>
          <w:tcPr>
            <w:tcW w:w="936" w:type="dxa"/>
            <w:shd w:val="clear" w:color="auto" w:fill="auto"/>
            <w:vAlign w:val="center"/>
            <w:hideMark/>
          </w:tcPr>
          <w:p w:rsidR="007179BA" w:rsidRPr="00026AF4" w:rsidRDefault="007179BA" w:rsidP="007179BA">
            <w:pPr>
              <w:jc w:val="center"/>
              <w:rPr>
                <w:rFonts w:ascii="Arial" w:hAnsi="Arial" w:cs="Arial"/>
                <w:bCs/>
                <w:lang w:eastAsia="hr-HR"/>
              </w:rPr>
            </w:pPr>
            <w:r w:rsidRPr="00026AF4">
              <w:rPr>
                <w:rFonts w:ascii="Arial" w:hAnsi="Arial" w:cs="Arial"/>
                <w:bCs/>
                <w:lang w:eastAsia="hr-HR"/>
              </w:rPr>
              <w:t>-0,19</w:t>
            </w:r>
          </w:p>
        </w:tc>
        <w:tc>
          <w:tcPr>
            <w:tcW w:w="894" w:type="dxa"/>
            <w:vAlign w:val="center"/>
          </w:tcPr>
          <w:p w:rsidR="007179BA" w:rsidRPr="00026AF4" w:rsidRDefault="007179BA" w:rsidP="007179BA">
            <w:pPr>
              <w:jc w:val="center"/>
              <w:rPr>
                <w:rFonts w:ascii="Arial" w:hAnsi="Arial" w:cs="Arial"/>
                <w:b/>
                <w:bCs/>
                <w:lang w:eastAsia="hr-HR"/>
              </w:rPr>
            </w:pPr>
            <w:r w:rsidRPr="00026AF4">
              <w:rPr>
                <w:rFonts w:ascii="Arial" w:hAnsi="Arial" w:cs="Arial"/>
                <w:b/>
                <w:bCs/>
                <w:lang w:eastAsia="hr-HR"/>
              </w:rPr>
              <w:t>0,01</w:t>
            </w:r>
          </w:p>
        </w:tc>
      </w:tr>
      <w:tr w:rsidR="007179BA" w:rsidRPr="00026AF4" w:rsidTr="007179BA">
        <w:trPr>
          <w:trHeight w:val="255"/>
        </w:trPr>
        <w:tc>
          <w:tcPr>
            <w:tcW w:w="1220" w:type="dxa"/>
            <w:shd w:val="clear" w:color="auto" w:fill="auto"/>
            <w:vAlign w:val="bottom"/>
            <w:hideMark/>
          </w:tcPr>
          <w:p w:rsidR="007179BA" w:rsidRPr="00FC533E" w:rsidRDefault="007179BA" w:rsidP="007179BA">
            <w:pPr>
              <w:jc w:val="center"/>
              <w:rPr>
                <w:rFonts w:ascii="Arial" w:hAnsi="Arial" w:cs="Arial"/>
                <w:lang w:eastAsia="hr-HR"/>
              </w:rPr>
            </w:pPr>
            <w:r w:rsidRPr="00FC533E">
              <w:rPr>
                <w:rFonts w:ascii="Arial" w:hAnsi="Arial" w:cs="Arial"/>
                <w:lang w:eastAsia="hr-HR"/>
              </w:rPr>
              <w:t>mfip</w:t>
            </w:r>
          </w:p>
        </w:tc>
        <w:tc>
          <w:tcPr>
            <w:tcW w:w="1022"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-0,01</w:t>
            </w:r>
          </w:p>
        </w:tc>
        <w:tc>
          <w:tcPr>
            <w:tcW w:w="1062"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0,03</w:t>
            </w:r>
          </w:p>
        </w:tc>
        <w:tc>
          <w:tcPr>
            <w:tcW w:w="1817"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-0,04</w:t>
            </w:r>
          </w:p>
        </w:tc>
        <w:tc>
          <w:tcPr>
            <w:tcW w:w="894"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-0,03</w:t>
            </w:r>
          </w:p>
        </w:tc>
        <w:tc>
          <w:tcPr>
            <w:tcW w:w="936"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-0,04</w:t>
            </w:r>
          </w:p>
        </w:tc>
        <w:tc>
          <w:tcPr>
            <w:tcW w:w="894" w:type="dxa"/>
            <w:vAlign w:val="center"/>
          </w:tcPr>
          <w:p w:rsidR="007179BA" w:rsidRPr="00026AF4" w:rsidRDefault="007179BA" w:rsidP="007179BA">
            <w:pPr>
              <w:jc w:val="center"/>
              <w:rPr>
                <w:rFonts w:ascii="Arial" w:hAnsi="Arial" w:cs="Arial"/>
                <w:lang w:eastAsia="hr-HR"/>
              </w:rPr>
            </w:pPr>
            <w:r w:rsidRPr="00026AF4">
              <w:rPr>
                <w:rFonts w:ascii="Arial" w:hAnsi="Arial" w:cs="Arial"/>
                <w:lang w:eastAsia="hr-HR"/>
              </w:rPr>
              <w:t>0,59</w:t>
            </w:r>
          </w:p>
        </w:tc>
      </w:tr>
      <w:tr w:rsidR="007179BA" w:rsidRPr="00026AF4" w:rsidTr="007179BA">
        <w:trPr>
          <w:trHeight w:val="255"/>
        </w:trPr>
        <w:tc>
          <w:tcPr>
            <w:tcW w:w="1220" w:type="dxa"/>
            <w:shd w:val="clear" w:color="auto" w:fill="auto"/>
            <w:vAlign w:val="bottom"/>
            <w:hideMark/>
          </w:tcPr>
          <w:p w:rsidR="007179BA" w:rsidRPr="00FC533E" w:rsidRDefault="007179BA" w:rsidP="007179BA">
            <w:pPr>
              <w:jc w:val="center"/>
              <w:rPr>
                <w:rFonts w:ascii="Arial" w:hAnsi="Arial" w:cs="Arial"/>
                <w:lang w:eastAsia="hr-HR"/>
              </w:rPr>
            </w:pPr>
            <w:r w:rsidRPr="00FC533E">
              <w:rPr>
                <w:rFonts w:ascii="Arial" w:hAnsi="Arial" w:cs="Arial"/>
                <w:lang w:eastAsia="hr-HR"/>
              </w:rPr>
              <w:t>mfsr</w:t>
            </w:r>
          </w:p>
        </w:tc>
        <w:tc>
          <w:tcPr>
            <w:tcW w:w="1022"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0,01</w:t>
            </w:r>
          </w:p>
        </w:tc>
        <w:tc>
          <w:tcPr>
            <w:tcW w:w="1062"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0,02</w:t>
            </w:r>
          </w:p>
        </w:tc>
        <w:tc>
          <w:tcPr>
            <w:tcW w:w="1817"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0,03</w:t>
            </w:r>
          </w:p>
        </w:tc>
        <w:tc>
          <w:tcPr>
            <w:tcW w:w="894"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0,05</w:t>
            </w:r>
          </w:p>
        </w:tc>
        <w:tc>
          <w:tcPr>
            <w:tcW w:w="936"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0,03</w:t>
            </w:r>
          </w:p>
        </w:tc>
        <w:tc>
          <w:tcPr>
            <w:tcW w:w="894" w:type="dxa"/>
            <w:vAlign w:val="center"/>
          </w:tcPr>
          <w:p w:rsidR="007179BA" w:rsidRPr="00026AF4" w:rsidRDefault="007179BA" w:rsidP="007179BA">
            <w:pPr>
              <w:jc w:val="center"/>
              <w:rPr>
                <w:rFonts w:ascii="Arial" w:hAnsi="Arial" w:cs="Arial"/>
                <w:lang w:eastAsia="hr-HR"/>
              </w:rPr>
            </w:pPr>
            <w:r w:rsidRPr="00026AF4">
              <w:rPr>
                <w:rFonts w:ascii="Arial" w:hAnsi="Arial" w:cs="Arial"/>
                <w:lang w:eastAsia="hr-HR"/>
              </w:rPr>
              <w:t>0,69</w:t>
            </w:r>
          </w:p>
        </w:tc>
      </w:tr>
      <w:tr w:rsidR="007179BA" w:rsidRPr="00026AF4" w:rsidTr="007179BA">
        <w:trPr>
          <w:trHeight w:val="255"/>
        </w:trPr>
        <w:tc>
          <w:tcPr>
            <w:tcW w:w="1220" w:type="dxa"/>
            <w:shd w:val="clear" w:color="auto" w:fill="auto"/>
            <w:vAlign w:val="bottom"/>
            <w:hideMark/>
          </w:tcPr>
          <w:p w:rsidR="007179BA" w:rsidRPr="00FC533E" w:rsidRDefault="007179BA" w:rsidP="007179BA">
            <w:pPr>
              <w:jc w:val="center"/>
              <w:rPr>
                <w:rFonts w:ascii="Arial" w:hAnsi="Arial" w:cs="Arial"/>
                <w:lang w:eastAsia="hr-HR"/>
              </w:rPr>
            </w:pPr>
            <w:r w:rsidRPr="00FC533E">
              <w:rPr>
                <w:rFonts w:ascii="Arial" w:hAnsi="Arial" w:cs="Arial"/>
                <w:lang w:eastAsia="hr-HR"/>
              </w:rPr>
              <w:t>mfpk</w:t>
            </w:r>
          </w:p>
        </w:tc>
        <w:tc>
          <w:tcPr>
            <w:tcW w:w="1022"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-0,05</w:t>
            </w:r>
          </w:p>
        </w:tc>
        <w:tc>
          <w:tcPr>
            <w:tcW w:w="1062"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0,05</w:t>
            </w:r>
          </w:p>
        </w:tc>
        <w:tc>
          <w:tcPr>
            <w:tcW w:w="1817"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-0,08</w:t>
            </w:r>
          </w:p>
        </w:tc>
        <w:tc>
          <w:tcPr>
            <w:tcW w:w="894"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-0,09</w:t>
            </w:r>
          </w:p>
        </w:tc>
        <w:tc>
          <w:tcPr>
            <w:tcW w:w="936"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-0,07</w:t>
            </w:r>
          </w:p>
        </w:tc>
        <w:tc>
          <w:tcPr>
            <w:tcW w:w="894" w:type="dxa"/>
            <w:vAlign w:val="center"/>
          </w:tcPr>
          <w:p w:rsidR="007179BA" w:rsidRPr="00026AF4" w:rsidRDefault="007179BA" w:rsidP="007179BA">
            <w:pPr>
              <w:jc w:val="center"/>
              <w:rPr>
                <w:rFonts w:ascii="Arial" w:hAnsi="Arial" w:cs="Arial"/>
                <w:lang w:eastAsia="hr-HR"/>
              </w:rPr>
            </w:pPr>
            <w:r w:rsidRPr="00026AF4">
              <w:rPr>
                <w:rFonts w:ascii="Arial" w:hAnsi="Arial" w:cs="Arial"/>
                <w:lang w:eastAsia="hr-HR"/>
              </w:rPr>
              <w:t>0,28</w:t>
            </w:r>
          </w:p>
        </w:tc>
      </w:tr>
      <w:tr w:rsidR="007179BA" w:rsidRPr="00026AF4" w:rsidTr="007179BA">
        <w:trPr>
          <w:trHeight w:val="255"/>
        </w:trPr>
        <w:tc>
          <w:tcPr>
            <w:tcW w:w="1220" w:type="dxa"/>
            <w:shd w:val="clear" w:color="auto" w:fill="auto"/>
            <w:vAlign w:val="bottom"/>
            <w:hideMark/>
          </w:tcPr>
          <w:p w:rsidR="007179BA" w:rsidRPr="00FC533E" w:rsidRDefault="007179BA" w:rsidP="007179BA">
            <w:pPr>
              <w:jc w:val="center"/>
              <w:rPr>
                <w:rFonts w:ascii="Arial" w:hAnsi="Arial" w:cs="Arial"/>
                <w:lang w:eastAsia="hr-HR"/>
              </w:rPr>
            </w:pPr>
            <w:r w:rsidRPr="00FC533E">
              <w:rPr>
                <w:rFonts w:ascii="Arial" w:hAnsi="Arial" w:cs="Arial"/>
                <w:lang w:eastAsia="hr-HR"/>
              </w:rPr>
              <w:t>ms10</w:t>
            </w:r>
          </w:p>
        </w:tc>
        <w:tc>
          <w:tcPr>
            <w:tcW w:w="1022"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0,26</w:t>
            </w:r>
          </w:p>
        </w:tc>
        <w:tc>
          <w:tcPr>
            <w:tcW w:w="1062"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0,74</w:t>
            </w:r>
          </w:p>
        </w:tc>
        <w:tc>
          <w:tcPr>
            <w:tcW w:w="1817"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0,03</w:t>
            </w:r>
          </w:p>
        </w:tc>
        <w:tc>
          <w:tcPr>
            <w:tcW w:w="894"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0,01</w:t>
            </w:r>
          </w:p>
        </w:tc>
        <w:tc>
          <w:tcPr>
            <w:tcW w:w="936"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0,02</w:t>
            </w:r>
          </w:p>
        </w:tc>
        <w:tc>
          <w:tcPr>
            <w:tcW w:w="894" w:type="dxa"/>
            <w:vAlign w:val="center"/>
          </w:tcPr>
          <w:p w:rsidR="007179BA" w:rsidRPr="00026AF4" w:rsidRDefault="007179BA" w:rsidP="007179BA">
            <w:pPr>
              <w:jc w:val="center"/>
              <w:rPr>
                <w:rFonts w:ascii="Arial" w:hAnsi="Arial" w:cs="Arial"/>
                <w:lang w:eastAsia="hr-HR"/>
              </w:rPr>
            </w:pPr>
            <w:r w:rsidRPr="00026AF4">
              <w:rPr>
                <w:rFonts w:ascii="Arial" w:hAnsi="Arial" w:cs="Arial"/>
                <w:lang w:eastAsia="hr-HR"/>
              </w:rPr>
              <w:t>0,72</w:t>
            </w:r>
          </w:p>
        </w:tc>
      </w:tr>
      <w:tr w:rsidR="007179BA" w:rsidRPr="00026AF4" w:rsidTr="007179BA">
        <w:trPr>
          <w:trHeight w:val="255"/>
        </w:trPr>
        <w:tc>
          <w:tcPr>
            <w:tcW w:w="1220" w:type="dxa"/>
            <w:shd w:val="clear" w:color="auto" w:fill="auto"/>
            <w:vAlign w:val="bottom"/>
            <w:hideMark/>
          </w:tcPr>
          <w:p w:rsidR="007179BA" w:rsidRPr="00FC533E" w:rsidRDefault="007179BA" w:rsidP="007179BA">
            <w:pPr>
              <w:jc w:val="center"/>
              <w:rPr>
                <w:rFonts w:ascii="Arial" w:hAnsi="Arial" w:cs="Arial"/>
                <w:lang w:eastAsia="hr-HR"/>
              </w:rPr>
            </w:pPr>
            <w:r w:rsidRPr="00FC533E">
              <w:rPr>
                <w:rFonts w:ascii="Arial" w:hAnsi="Arial" w:cs="Arial"/>
                <w:lang w:eastAsia="hr-HR"/>
              </w:rPr>
              <w:t>mssd</w:t>
            </w:r>
          </w:p>
        </w:tc>
        <w:tc>
          <w:tcPr>
            <w:tcW w:w="1022"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0,01</w:t>
            </w:r>
          </w:p>
        </w:tc>
        <w:tc>
          <w:tcPr>
            <w:tcW w:w="1062"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0,02</w:t>
            </w:r>
          </w:p>
        </w:tc>
        <w:tc>
          <w:tcPr>
            <w:tcW w:w="1817"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0,03</w:t>
            </w:r>
          </w:p>
        </w:tc>
        <w:tc>
          <w:tcPr>
            <w:tcW w:w="894"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0,08</w:t>
            </w:r>
          </w:p>
        </w:tc>
        <w:tc>
          <w:tcPr>
            <w:tcW w:w="936"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0,02</w:t>
            </w:r>
          </w:p>
        </w:tc>
        <w:tc>
          <w:tcPr>
            <w:tcW w:w="894" w:type="dxa"/>
            <w:vAlign w:val="center"/>
          </w:tcPr>
          <w:p w:rsidR="007179BA" w:rsidRPr="00026AF4" w:rsidRDefault="007179BA" w:rsidP="007179BA">
            <w:pPr>
              <w:jc w:val="center"/>
              <w:rPr>
                <w:rFonts w:ascii="Arial" w:hAnsi="Arial" w:cs="Arial"/>
                <w:lang w:eastAsia="hr-HR"/>
              </w:rPr>
            </w:pPr>
            <w:r w:rsidRPr="00026AF4">
              <w:rPr>
                <w:rFonts w:ascii="Arial" w:hAnsi="Arial" w:cs="Arial"/>
                <w:lang w:eastAsia="hr-HR"/>
              </w:rPr>
              <w:t>0,72</w:t>
            </w:r>
          </w:p>
        </w:tc>
      </w:tr>
      <w:tr w:rsidR="007179BA" w:rsidRPr="00026AF4" w:rsidTr="007179BA">
        <w:trPr>
          <w:trHeight w:val="255"/>
        </w:trPr>
        <w:tc>
          <w:tcPr>
            <w:tcW w:w="1220" w:type="dxa"/>
            <w:shd w:val="clear" w:color="auto" w:fill="auto"/>
            <w:vAlign w:val="bottom"/>
            <w:hideMark/>
          </w:tcPr>
          <w:p w:rsidR="007179BA" w:rsidRPr="00FC533E" w:rsidRDefault="007179BA" w:rsidP="007179BA">
            <w:pPr>
              <w:jc w:val="center"/>
              <w:rPr>
                <w:rFonts w:ascii="Arial" w:hAnsi="Arial" w:cs="Arial"/>
                <w:lang w:eastAsia="hr-HR"/>
              </w:rPr>
            </w:pPr>
            <w:r w:rsidRPr="00FC533E">
              <w:rPr>
                <w:rFonts w:ascii="Arial" w:hAnsi="Arial" w:cs="Arial"/>
                <w:lang w:eastAsia="hr-HR"/>
              </w:rPr>
              <w:t>mspt</w:t>
            </w:r>
          </w:p>
        </w:tc>
        <w:tc>
          <w:tcPr>
            <w:tcW w:w="1022"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0,04</w:t>
            </w:r>
          </w:p>
        </w:tc>
        <w:tc>
          <w:tcPr>
            <w:tcW w:w="1062"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0,12</w:t>
            </w:r>
          </w:p>
        </w:tc>
        <w:tc>
          <w:tcPr>
            <w:tcW w:w="1817"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0,03</w:t>
            </w:r>
          </w:p>
        </w:tc>
        <w:tc>
          <w:tcPr>
            <w:tcW w:w="894"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0,07</w:t>
            </w:r>
          </w:p>
        </w:tc>
        <w:tc>
          <w:tcPr>
            <w:tcW w:w="936"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0,02</w:t>
            </w:r>
          </w:p>
        </w:tc>
        <w:tc>
          <w:tcPr>
            <w:tcW w:w="894" w:type="dxa"/>
            <w:vAlign w:val="center"/>
          </w:tcPr>
          <w:p w:rsidR="007179BA" w:rsidRPr="00026AF4" w:rsidRDefault="007179BA" w:rsidP="007179BA">
            <w:pPr>
              <w:jc w:val="center"/>
              <w:rPr>
                <w:rFonts w:ascii="Arial" w:hAnsi="Arial" w:cs="Arial"/>
                <w:lang w:eastAsia="hr-HR"/>
              </w:rPr>
            </w:pPr>
            <w:r w:rsidRPr="00026AF4">
              <w:rPr>
                <w:rFonts w:ascii="Arial" w:hAnsi="Arial" w:cs="Arial"/>
                <w:lang w:eastAsia="hr-HR"/>
              </w:rPr>
              <w:t>0,72</w:t>
            </w:r>
          </w:p>
        </w:tc>
      </w:tr>
      <w:tr w:rsidR="007179BA" w:rsidRPr="00026AF4" w:rsidTr="007179BA">
        <w:trPr>
          <w:trHeight w:val="255"/>
        </w:trPr>
        <w:tc>
          <w:tcPr>
            <w:tcW w:w="1220" w:type="dxa"/>
            <w:shd w:val="clear" w:color="auto" w:fill="auto"/>
            <w:vAlign w:val="bottom"/>
            <w:hideMark/>
          </w:tcPr>
          <w:p w:rsidR="007179BA" w:rsidRPr="00FC533E" w:rsidRDefault="007179BA" w:rsidP="007179BA">
            <w:pPr>
              <w:jc w:val="center"/>
              <w:rPr>
                <w:rFonts w:ascii="Arial" w:hAnsi="Arial" w:cs="Arial"/>
                <w:lang w:eastAsia="hr-HR"/>
              </w:rPr>
            </w:pPr>
            <w:r w:rsidRPr="00FC533E">
              <w:rPr>
                <w:rFonts w:ascii="Arial" w:hAnsi="Arial" w:cs="Arial"/>
                <w:lang w:eastAsia="hr-HR"/>
              </w:rPr>
              <w:t>maks</w:t>
            </w:r>
          </w:p>
        </w:tc>
        <w:tc>
          <w:tcPr>
            <w:tcW w:w="1022"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0,16</w:t>
            </w:r>
          </w:p>
        </w:tc>
        <w:tc>
          <w:tcPr>
            <w:tcW w:w="1062"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0,25</w:t>
            </w:r>
          </w:p>
        </w:tc>
        <w:tc>
          <w:tcPr>
            <w:tcW w:w="1817"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0,05</w:t>
            </w:r>
          </w:p>
        </w:tc>
        <w:tc>
          <w:tcPr>
            <w:tcW w:w="894"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0,02</w:t>
            </w:r>
          </w:p>
        </w:tc>
        <w:tc>
          <w:tcPr>
            <w:tcW w:w="936"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0,04</w:t>
            </w:r>
          </w:p>
        </w:tc>
        <w:tc>
          <w:tcPr>
            <w:tcW w:w="894" w:type="dxa"/>
            <w:vAlign w:val="center"/>
          </w:tcPr>
          <w:p w:rsidR="007179BA" w:rsidRPr="00026AF4" w:rsidRDefault="007179BA" w:rsidP="007179BA">
            <w:pPr>
              <w:jc w:val="center"/>
              <w:rPr>
                <w:rFonts w:ascii="Arial" w:hAnsi="Arial" w:cs="Arial"/>
                <w:lang w:eastAsia="hr-HR"/>
              </w:rPr>
            </w:pPr>
            <w:r w:rsidRPr="00026AF4">
              <w:rPr>
                <w:rFonts w:ascii="Arial" w:hAnsi="Arial" w:cs="Arial"/>
                <w:lang w:eastAsia="hr-HR"/>
              </w:rPr>
              <w:t>0,52</w:t>
            </w:r>
          </w:p>
        </w:tc>
      </w:tr>
      <w:tr w:rsidR="007179BA" w:rsidRPr="00026AF4" w:rsidTr="007179BA">
        <w:trPr>
          <w:trHeight w:val="255"/>
        </w:trPr>
        <w:tc>
          <w:tcPr>
            <w:tcW w:w="1220" w:type="dxa"/>
            <w:shd w:val="clear" w:color="auto" w:fill="auto"/>
            <w:vAlign w:val="bottom"/>
            <w:hideMark/>
          </w:tcPr>
          <w:p w:rsidR="007179BA" w:rsidRPr="00FC533E" w:rsidRDefault="007179BA" w:rsidP="007179BA">
            <w:pPr>
              <w:jc w:val="center"/>
              <w:rPr>
                <w:rFonts w:ascii="Arial" w:hAnsi="Arial" w:cs="Arial"/>
                <w:lang w:eastAsia="hr-HR"/>
              </w:rPr>
            </w:pPr>
            <w:r w:rsidRPr="00FC533E">
              <w:rPr>
                <w:rFonts w:ascii="Arial" w:hAnsi="Arial" w:cs="Arial"/>
                <w:lang w:eastAsia="hr-HR"/>
              </w:rPr>
              <w:t>maoo</w:t>
            </w:r>
          </w:p>
        </w:tc>
        <w:tc>
          <w:tcPr>
            <w:tcW w:w="1022"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0,33</w:t>
            </w:r>
          </w:p>
        </w:tc>
        <w:tc>
          <w:tcPr>
            <w:tcW w:w="1062"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0,32</w:t>
            </w:r>
          </w:p>
        </w:tc>
        <w:tc>
          <w:tcPr>
            <w:tcW w:w="1817"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0,09</w:t>
            </w:r>
          </w:p>
        </w:tc>
        <w:tc>
          <w:tcPr>
            <w:tcW w:w="894"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0,05</w:t>
            </w:r>
          </w:p>
        </w:tc>
        <w:tc>
          <w:tcPr>
            <w:tcW w:w="936"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0,07</w:t>
            </w:r>
          </w:p>
        </w:tc>
        <w:tc>
          <w:tcPr>
            <w:tcW w:w="894" w:type="dxa"/>
            <w:vAlign w:val="center"/>
          </w:tcPr>
          <w:p w:rsidR="007179BA" w:rsidRPr="00026AF4" w:rsidRDefault="007179BA" w:rsidP="007179BA">
            <w:pPr>
              <w:jc w:val="center"/>
              <w:rPr>
                <w:rFonts w:ascii="Arial" w:hAnsi="Arial" w:cs="Arial"/>
                <w:lang w:eastAsia="hr-HR"/>
              </w:rPr>
            </w:pPr>
            <w:r w:rsidRPr="00026AF4">
              <w:rPr>
                <w:rFonts w:ascii="Arial" w:hAnsi="Arial" w:cs="Arial"/>
                <w:lang w:eastAsia="hr-HR"/>
              </w:rPr>
              <w:t>0,30</w:t>
            </w:r>
          </w:p>
        </w:tc>
      </w:tr>
      <w:tr w:rsidR="007179BA" w:rsidRPr="00026AF4" w:rsidTr="007179BA">
        <w:trPr>
          <w:trHeight w:val="255"/>
        </w:trPr>
        <w:tc>
          <w:tcPr>
            <w:tcW w:w="1220" w:type="dxa"/>
            <w:shd w:val="clear" w:color="auto" w:fill="auto"/>
            <w:vAlign w:val="bottom"/>
            <w:hideMark/>
          </w:tcPr>
          <w:p w:rsidR="007179BA" w:rsidRPr="00FC533E" w:rsidRDefault="007179BA" w:rsidP="007179BA">
            <w:pPr>
              <w:jc w:val="center"/>
              <w:rPr>
                <w:rFonts w:ascii="Arial" w:hAnsi="Arial" w:cs="Arial"/>
                <w:lang w:eastAsia="hr-HR"/>
              </w:rPr>
            </w:pPr>
            <w:r w:rsidRPr="00FC533E">
              <w:rPr>
                <w:rFonts w:ascii="Arial" w:hAnsi="Arial" w:cs="Arial"/>
                <w:lang w:eastAsia="hr-HR"/>
              </w:rPr>
              <w:t>maos</w:t>
            </w:r>
          </w:p>
        </w:tc>
        <w:tc>
          <w:tcPr>
            <w:tcW w:w="1022"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0,35</w:t>
            </w:r>
          </w:p>
        </w:tc>
        <w:tc>
          <w:tcPr>
            <w:tcW w:w="1062"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0,35</w:t>
            </w:r>
          </w:p>
        </w:tc>
        <w:tc>
          <w:tcPr>
            <w:tcW w:w="1817"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0,09</w:t>
            </w:r>
          </w:p>
        </w:tc>
        <w:tc>
          <w:tcPr>
            <w:tcW w:w="894"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0,00</w:t>
            </w:r>
          </w:p>
        </w:tc>
        <w:tc>
          <w:tcPr>
            <w:tcW w:w="936"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0,07</w:t>
            </w:r>
          </w:p>
        </w:tc>
        <w:tc>
          <w:tcPr>
            <w:tcW w:w="894" w:type="dxa"/>
            <w:vAlign w:val="center"/>
          </w:tcPr>
          <w:p w:rsidR="007179BA" w:rsidRPr="00026AF4" w:rsidRDefault="007179BA" w:rsidP="007179BA">
            <w:pPr>
              <w:jc w:val="center"/>
              <w:rPr>
                <w:rFonts w:ascii="Arial" w:hAnsi="Arial" w:cs="Arial"/>
                <w:lang w:eastAsia="hr-HR"/>
              </w:rPr>
            </w:pPr>
            <w:r w:rsidRPr="00026AF4">
              <w:rPr>
                <w:rFonts w:ascii="Arial" w:hAnsi="Arial" w:cs="Arial"/>
                <w:lang w:eastAsia="hr-HR"/>
              </w:rPr>
              <w:t>0,32</w:t>
            </w:r>
          </w:p>
        </w:tc>
      </w:tr>
      <w:tr w:rsidR="007179BA" w:rsidRPr="00026AF4" w:rsidTr="007179BA">
        <w:trPr>
          <w:trHeight w:val="255"/>
        </w:trPr>
        <w:tc>
          <w:tcPr>
            <w:tcW w:w="1220" w:type="dxa"/>
            <w:shd w:val="clear" w:color="auto" w:fill="auto"/>
            <w:vAlign w:val="bottom"/>
            <w:hideMark/>
          </w:tcPr>
          <w:p w:rsidR="007179BA" w:rsidRPr="00FC533E" w:rsidRDefault="007179BA" w:rsidP="007179BA">
            <w:pPr>
              <w:jc w:val="center"/>
              <w:rPr>
                <w:rFonts w:ascii="Arial" w:hAnsi="Arial" w:cs="Arial"/>
                <w:lang w:eastAsia="hr-HR"/>
              </w:rPr>
            </w:pPr>
            <w:r w:rsidRPr="00FC533E">
              <w:rPr>
                <w:rFonts w:ascii="Arial" w:hAnsi="Arial" w:cs="Arial"/>
                <w:lang w:eastAsia="hr-HR"/>
              </w:rPr>
              <w:t>mpgc</w:t>
            </w:r>
          </w:p>
        </w:tc>
        <w:tc>
          <w:tcPr>
            <w:tcW w:w="1022"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0,12</w:t>
            </w:r>
          </w:p>
        </w:tc>
        <w:tc>
          <w:tcPr>
            <w:tcW w:w="1062"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0,15</w:t>
            </w:r>
          </w:p>
        </w:tc>
        <w:tc>
          <w:tcPr>
            <w:tcW w:w="1817"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0,06</w:t>
            </w:r>
          </w:p>
        </w:tc>
        <w:tc>
          <w:tcPr>
            <w:tcW w:w="894"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0,09</w:t>
            </w:r>
          </w:p>
        </w:tc>
        <w:tc>
          <w:tcPr>
            <w:tcW w:w="936"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0,05</w:t>
            </w:r>
          </w:p>
        </w:tc>
        <w:tc>
          <w:tcPr>
            <w:tcW w:w="894" w:type="dxa"/>
            <w:vAlign w:val="center"/>
          </w:tcPr>
          <w:p w:rsidR="007179BA" w:rsidRPr="00026AF4" w:rsidRDefault="007179BA" w:rsidP="007179BA">
            <w:pPr>
              <w:jc w:val="center"/>
              <w:rPr>
                <w:rFonts w:ascii="Arial" w:hAnsi="Arial" w:cs="Arial"/>
                <w:lang w:eastAsia="hr-HR"/>
              </w:rPr>
            </w:pPr>
            <w:r w:rsidRPr="00026AF4">
              <w:rPr>
                <w:rFonts w:ascii="Arial" w:hAnsi="Arial" w:cs="Arial"/>
                <w:lang w:eastAsia="hr-HR"/>
              </w:rPr>
              <w:t>0,42</w:t>
            </w:r>
          </w:p>
        </w:tc>
      </w:tr>
      <w:tr w:rsidR="007179BA" w:rsidRPr="00026AF4" w:rsidTr="007179BA">
        <w:trPr>
          <w:trHeight w:val="255"/>
        </w:trPr>
        <w:tc>
          <w:tcPr>
            <w:tcW w:w="1220" w:type="dxa"/>
            <w:shd w:val="clear" w:color="auto" w:fill="auto"/>
            <w:vAlign w:val="bottom"/>
            <w:hideMark/>
          </w:tcPr>
          <w:p w:rsidR="007179BA" w:rsidRPr="00FC533E" w:rsidRDefault="007179BA" w:rsidP="007179BA">
            <w:pPr>
              <w:jc w:val="center"/>
              <w:rPr>
                <w:rFonts w:ascii="Arial" w:hAnsi="Arial" w:cs="Arial"/>
                <w:lang w:eastAsia="hr-HR"/>
              </w:rPr>
            </w:pPr>
            <w:r w:rsidRPr="00FC533E">
              <w:rPr>
                <w:rFonts w:ascii="Arial" w:hAnsi="Arial" w:cs="Arial"/>
                <w:lang w:eastAsia="hr-HR"/>
              </w:rPr>
              <w:t>mpgo</w:t>
            </w:r>
          </w:p>
        </w:tc>
        <w:tc>
          <w:tcPr>
            <w:tcW w:w="1022"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-0,10</w:t>
            </w:r>
          </w:p>
        </w:tc>
        <w:tc>
          <w:tcPr>
            <w:tcW w:w="1062"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0,18</w:t>
            </w:r>
          </w:p>
        </w:tc>
        <w:tc>
          <w:tcPr>
            <w:tcW w:w="1817"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-0,04</w:t>
            </w:r>
          </w:p>
        </w:tc>
        <w:tc>
          <w:tcPr>
            <w:tcW w:w="894"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0,01</w:t>
            </w:r>
          </w:p>
        </w:tc>
        <w:tc>
          <w:tcPr>
            <w:tcW w:w="936"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-0,04</w:t>
            </w:r>
          </w:p>
        </w:tc>
        <w:tc>
          <w:tcPr>
            <w:tcW w:w="894" w:type="dxa"/>
            <w:vAlign w:val="center"/>
          </w:tcPr>
          <w:p w:rsidR="007179BA" w:rsidRPr="00026AF4" w:rsidRDefault="007179BA" w:rsidP="007179BA">
            <w:pPr>
              <w:jc w:val="center"/>
              <w:rPr>
                <w:rFonts w:ascii="Arial" w:hAnsi="Arial" w:cs="Arial"/>
                <w:lang w:eastAsia="hr-HR"/>
              </w:rPr>
            </w:pPr>
            <w:r w:rsidRPr="00026AF4">
              <w:rPr>
                <w:rFonts w:ascii="Arial" w:hAnsi="Arial" w:cs="Arial"/>
                <w:lang w:eastAsia="hr-HR"/>
              </w:rPr>
              <w:t>0,58</w:t>
            </w:r>
          </w:p>
        </w:tc>
      </w:tr>
      <w:tr w:rsidR="007179BA" w:rsidRPr="00026AF4" w:rsidTr="007179BA">
        <w:trPr>
          <w:trHeight w:val="270"/>
        </w:trPr>
        <w:tc>
          <w:tcPr>
            <w:tcW w:w="1220" w:type="dxa"/>
            <w:shd w:val="clear" w:color="auto" w:fill="auto"/>
            <w:vAlign w:val="bottom"/>
            <w:hideMark/>
          </w:tcPr>
          <w:p w:rsidR="007179BA" w:rsidRPr="00FC533E" w:rsidRDefault="007179BA" w:rsidP="007179BA">
            <w:pPr>
              <w:jc w:val="center"/>
              <w:rPr>
                <w:rFonts w:ascii="Arial" w:hAnsi="Arial" w:cs="Arial"/>
                <w:lang w:eastAsia="hr-HR"/>
              </w:rPr>
            </w:pPr>
            <w:r w:rsidRPr="00FC533E">
              <w:rPr>
                <w:rFonts w:ascii="Arial" w:hAnsi="Arial" w:cs="Arial"/>
                <w:lang w:eastAsia="hr-HR"/>
              </w:rPr>
              <w:t>mpcs</w:t>
            </w:r>
          </w:p>
        </w:tc>
        <w:tc>
          <w:tcPr>
            <w:tcW w:w="1022"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0,20</w:t>
            </w:r>
          </w:p>
        </w:tc>
        <w:tc>
          <w:tcPr>
            <w:tcW w:w="1062"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0,13</w:t>
            </w:r>
          </w:p>
        </w:tc>
        <w:tc>
          <w:tcPr>
            <w:tcW w:w="1817"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0,11</w:t>
            </w:r>
          </w:p>
        </w:tc>
        <w:tc>
          <w:tcPr>
            <w:tcW w:w="894"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0,15</w:t>
            </w:r>
          </w:p>
        </w:tc>
        <w:tc>
          <w:tcPr>
            <w:tcW w:w="936" w:type="dxa"/>
            <w:shd w:val="clear" w:color="auto" w:fill="auto"/>
            <w:vAlign w:val="center"/>
            <w:hideMark/>
          </w:tcPr>
          <w:p w:rsidR="007179BA" w:rsidRPr="00026AF4" w:rsidRDefault="007179BA" w:rsidP="007179BA">
            <w:pPr>
              <w:jc w:val="center"/>
              <w:rPr>
                <w:rFonts w:ascii="Arial" w:hAnsi="Arial" w:cs="Arial"/>
                <w:lang w:eastAsia="hr-HR"/>
              </w:rPr>
            </w:pPr>
            <w:r w:rsidRPr="00026AF4">
              <w:rPr>
                <w:rFonts w:ascii="Arial" w:hAnsi="Arial" w:cs="Arial"/>
                <w:lang w:eastAsia="hr-HR"/>
              </w:rPr>
              <w:t>0,10</w:t>
            </w:r>
          </w:p>
        </w:tc>
        <w:tc>
          <w:tcPr>
            <w:tcW w:w="894" w:type="dxa"/>
            <w:vAlign w:val="center"/>
          </w:tcPr>
          <w:p w:rsidR="007179BA" w:rsidRPr="00026AF4" w:rsidRDefault="007179BA" w:rsidP="007179BA">
            <w:pPr>
              <w:jc w:val="center"/>
              <w:rPr>
                <w:rFonts w:ascii="Arial" w:hAnsi="Arial" w:cs="Arial"/>
                <w:lang w:eastAsia="hr-HR"/>
              </w:rPr>
            </w:pPr>
            <w:r w:rsidRPr="00026AF4">
              <w:rPr>
                <w:rFonts w:ascii="Arial" w:hAnsi="Arial" w:cs="Arial"/>
                <w:lang w:eastAsia="hr-HR"/>
              </w:rPr>
              <w:t>0,13</w:t>
            </w:r>
          </w:p>
        </w:tc>
      </w:tr>
    </w:tbl>
    <w:p w:rsidR="007179BA" w:rsidRDefault="007179BA" w:rsidP="007179BA">
      <w:pPr>
        <w:spacing w:line="360" w:lineRule="auto"/>
        <w:jc w:val="both"/>
        <w:rPr>
          <w:rFonts w:ascii="Arial" w:hAnsi="Arial" w:cs="Arial"/>
        </w:rPr>
      </w:pPr>
    </w:p>
    <w:p w:rsidR="00373140" w:rsidRPr="00311825" w:rsidRDefault="00373140" w:rsidP="00373140">
      <w:pPr>
        <w:spacing w:line="360" w:lineRule="auto"/>
        <w:ind w:left="567" w:firstLine="851"/>
        <w:jc w:val="both"/>
        <w:rPr>
          <w:rFonts w:ascii="Arial" w:hAnsi="Arial" w:cs="Arial"/>
        </w:rPr>
      </w:pPr>
      <w:r w:rsidRPr="00311825">
        <w:rPr>
          <w:rFonts w:ascii="Arial" w:hAnsi="Arial" w:cs="Arial"/>
        </w:rPr>
        <w:t>R</w:t>
      </w:r>
      <w:r>
        <w:rPr>
          <w:rFonts w:ascii="Arial" w:hAnsi="Arial" w:cs="Arial"/>
        </w:rPr>
        <w:t xml:space="preserve">ezultat multiple korelacije </w:t>
      </w:r>
      <w:r w:rsidRPr="00311825">
        <w:rPr>
          <w:rFonts w:ascii="Arial" w:hAnsi="Arial" w:cs="Arial"/>
        </w:rPr>
        <w:t>iznosi</w:t>
      </w:r>
      <w:r>
        <w:rPr>
          <w:rFonts w:ascii="Arial" w:hAnsi="Arial" w:cs="Arial"/>
        </w:rPr>
        <w:t xml:space="preserve"> 0,30, dok j</w:t>
      </w:r>
      <w:r w:rsidRPr="00311825">
        <w:rPr>
          <w:rFonts w:ascii="Arial" w:hAnsi="Arial" w:cs="Arial"/>
        </w:rPr>
        <w:t xml:space="preserve">e postotak zajedničke </w:t>
      </w:r>
      <w:r>
        <w:rPr>
          <w:rFonts w:ascii="Arial" w:hAnsi="Arial" w:cs="Arial"/>
        </w:rPr>
        <w:t>informacije</w:t>
      </w:r>
      <w:r w:rsidRPr="00311825">
        <w:rPr>
          <w:rFonts w:ascii="Arial" w:hAnsi="Arial" w:cs="Arial"/>
        </w:rPr>
        <w:t xml:space="preserve"> </w:t>
      </w:r>
      <w:r>
        <w:rPr>
          <w:rFonts w:ascii="Arial" w:hAnsi="Arial" w:cs="Arial"/>
        </w:rPr>
        <w:t>9 %</w:t>
      </w:r>
      <w:r w:rsidRPr="00311825">
        <w:rPr>
          <w:rFonts w:ascii="Arial" w:hAnsi="Arial" w:cs="Arial"/>
        </w:rPr>
        <w:t xml:space="preserve">. Zanimljivo kako </w:t>
      </w:r>
      <w:r>
        <w:rPr>
          <w:rFonts w:ascii="Arial" w:hAnsi="Arial" w:cs="Arial"/>
        </w:rPr>
        <w:t xml:space="preserve">ovaj </w:t>
      </w:r>
      <w:r w:rsidRPr="00311825">
        <w:rPr>
          <w:rFonts w:ascii="Arial" w:hAnsi="Arial" w:cs="Arial"/>
        </w:rPr>
        <w:t xml:space="preserve">subtest koji je također konstruiran s namjerom </w:t>
      </w:r>
      <w:r>
        <w:rPr>
          <w:rFonts w:ascii="Arial" w:hAnsi="Arial" w:cs="Arial"/>
        </w:rPr>
        <w:t>procjene</w:t>
      </w:r>
      <w:r w:rsidRPr="00311825">
        <w:rPr>
          <w:rFonts w:ascii="Arial" w:hAnsi="Arial" w:cs="Arial"/>
        </w:rPr>
        <w:t xml:space="preserve"> </w:t>
      </w:r>
      <w:r>
        <w:rPr>
          <w:rFonts w:ascii="Arial" w:hAnsi="Arial" w:cs="Arial"/>
        </w:rPr>
        <w:t>fine motorike te okulomotoričke koordinacije,</w:t>
      </w:r>
      <w:r w:rsidRPr="00311825">
        <w:rPr>
          <w:rFonts w:ascii="Arial" w:hAnsi="Arial" w:cs="Arial"/>
        </w:rPr>
        <w:t xml:space="preserve"> kao i prethodni test, nij</w:t>
      </w:r>
      <w:r>
        <w:rPr>
          <w:rFonts w:ascii="Arial" w:hAnsi="Arial" w:cs="Arial"/>
        </w:rPr>
        <w:t>e pokazao statističku značajnu povezanost sa skupom prediktorskih varijabli</w:t>
      </w:r>
      <w:r w:rsidRPr="00311825">
        <w:rPr>
          <w:rFonts w:ascii="Arial" w:hAnsi="Arial" w:cs="Arial"/>
        </w:rPr>
        <w:t xml:space="preserve">. </w:t>
      </w:r>
    </w:p>
    <w:p w:rsidR="00373140" w:rsidRDefault="00373140" w:rsidP="00373140">
      <w:pPr>
        <w:spacing w:line="360" w:lineRule="auto"/>
        <w:ind w:left="567" w:firstLine="851"/>
        <w:jc w:val="both"/>
        <w:rPr>
          <w:rFonts w:ascii="Arial" w:hAnsi="Arial" w:cs="Arial"/>
        </w:rPr>
      </w:pPr>
    </w:p>
    <w:p w:rsidR="00373140" w:rsidRDefault="00373140" w:rsidP="00373140">
      <w:pPr>
        <w:spacing w:line="360" w:lineRule="auto"/>
        <w:ind w:left="567" w:firstLine="851"/>
        <w:jc w:val="both"/>
        <w:rPr>
          <w:rFonts w:ascii="Arial" w:hAnsi="Arial" w:cs="Arial"/>
        </w:rPr>
      </w:pPr>
      <w:r w:rsidRPr="00311825">
        <w:rPr>
          <w:rFonts w:ascii="Arial" w:hAnsi="Arial" w:cs="Arial"/>
        </w:rPr>
        <w:t xml:space="preserve">Pregledom rezultata parcijalnih regresijskih koeficijenata </w:t>
      </w:r>
      <w:r>
        <w:rPr>
          <w:rFonts w:ascii="Arial" w:hAnsi="Arial" w:cs="Arial"/>
        </w:rPr>
        <w:t xml:space="preserve">skupa prediktorskih varijabli, </w:t>
      </w:r>
      <w:r w:rsidRPr="00311825">
        <w:rPr>
          <w:rFonts w:ascii="Arial" w:hAnsi="Arial" w:cs="Arial"/>
        </w:rPr>
        <w:t>ponov</w:t>
      </w:r>
      <w:r>
        <w:rPr>
          <w:rFonts w:ascii="Arial" w:hAnsi="Arial" w:cs="Arial"/>
        </w:rPr>
        <w:t>n</w:t>
      </w:r>
      <w:r w:rsidRPr="00311825">
        <w:rPr>
          <w:rFonts w:ascii="Arial" w:hAnsi="Arial" w:cs="Arial"/>
        </w:rPr>
        <w:t>o</w:t>
      </w:r>
      <w:r>
        <w:rPr>
          <w:rFonts w:ascii="Arial" w:hAnsi="Arial" w:cs="Arial"/>
        </w:rPr>
        <w:t xml:space="preserve"> se </w:t>
      </w:r>
      <w:r w:rsidRPr="00311825">
        <w:rPr>
          <w:rFonts w:ascii="Arial" w:hAnsi="Arial" w:cs="Arial"/>
        </w:rPr>
        <w:t xml:space="preserve">može </w:t>
      </w:r>
      <w:r>
        <w:rPr>
          <w:rFonts w:ascii="Arial" w:hAnsi="Arial" w:cs="Arial"/>
        </w:rPr>
        <w:t>uočiti</w:t>
      </w:r>
      <w:r w:rsidRPr="00311825">
        <w:rPr>
          <w:rFonts w:ascii="Arial" w:hAnsi="Arial" w:cs="Arial"/>
        </w:rPr>
        <w:t xml:space="preserve"> kako je samo varijabla četveronožnog hodanja un</w:t>
      </w:r>
      <w:r>
        <w:rPr>
          <w:rFonts w:ascii="Arial" w:hAnsi="Arial" w:cs="Arial"/>
        </w:rPr>
        <w:t>atrag pokazala vrijednosti koje su</w:t>
      </w:r>
      <w:r w:rsidRPr="00311825">
        <w:rPr>
          <w:rFonts w:ascii="Arial" w:hAnsi="Arial" w:cs="Arial"/>
        </w:rPr>
        <w:t xml:space="preserve"> </w:t>
      </w:r>
      <w:r>
        <w:rPr>
          <w:rFonts w:ascii="Arial" w:hAnsi="Arial" w:cs="Arial"/>
        </w:rPr>
        <w:t>na razini značajnosti od 0,</w:t>
      </w:r>
      <w:r w:rsidRPr="00311825">
        <w:rPr>
          <w:rFonts w:ascii="Arial" w:hAnsi="Arial" w:cs="Arial"/>
        </w:rPr>
        <w:t xml:space="preserve">01. Ova </w:t>
      </w:r>
      <w:r>
        <w:rPr>
          <w:rFonts w:ascii="Arial" w:hAnsi="Arial" w:cs="Arial"/>
        </w:rPr>
        <w:t xml:space="preserve">je </w:t>
      </w:r>
      <w:r w:rsidRPr="00311825">
        <w:rPr>
          <w:rFonts w:ascii="Arial" w:hAnsi="Arial" w:cs="Arial"/>
        </w:rPr>
        <w:t>varijabla</w:t>
      </w:r>
      <w:r>
        <w:rPr>
          <w:rFonts w:ascii="Arial" w:hAnsi="Arial" w:cs="Arial"/>
        </w:rPr>
        <w:t>,</w:t>
      </w:r>
      <w:r w:rsidRPr="00311825">
        <w:rPr>
          <w:rFonts w:ascii="Arial" w:hAnsi="Arial" w:cs="Arial"/>
        </w:rPr>
        <w:t xml:space="preserve"> konstrui</w:t>
      </w:r>
      <w:r>
        <w:rPr>
          <w:rFonts w:ascii="Arial" w:hAnsi="Arial" w:cs="Arial"/>
        </w:rPr>
        <w:t xml:space="preserve">rana za procjenu koordinacije, </w:t>
      </w:r>
      <w:r w:rsidRPr="00311825">
        <w:rPr>
          <w:rFonts w:ascii="Arial" w:hAnsi="Arial" w:cs="Arial"/>
        </w:rPr>
        <w:t>latentne di</w:t>
      </w:r>
      <w:r>
        <w:rPr>
          <w:rFonts w:ascii="Arial" w:hAnsi="Arial" w:cs="Arial"/>
        </w:rPr>
        <w:t>menzije motoričkih sposobnosti, pokazala</w:t>
      </w:r>
      <w:r w:rsidRPr="00311825">
        <w:rPr>
          <w:rFonts w:ascii="Arial" w:hAnsi="Arial" w:cs="Arial"/>
        </w:rPr>
        <w:t xml:space="preserve"> </w:t>
      </w:r>
      <w:r>
        <w:rPr>
          <w:rFonts w:ascii="Arial" w:hAnsi="Arial" w:cs="Arial"/>
        </w:rPr>
        <w:t>gotovo</w:t>
      </w:r>
      <w:r w:rsidRPr="00311825">
        <w:rPr>
          <w:rFonts w:ascii="Arial" w:hAnsi="Arial" w:cs="Arial"/>
        </w:rPr>
        <w:t xml:space="preserve"> u svakoj analizi statistički značajnu </w:t>
      </w:r>
      <w:r>
        <w:rPr>
          <w:rFonts w:ascii="Arial" w:hAnsi="Arial" w:cs="Arial"/>
        </w:rPr>
        <w:t>predikciju</w:t>
      </w:r>
      <w:r w:rsidRPr="00311825">
        <w:rPr>
          <w:rFonts w:ascii="Arial" w:hAnsi="Arial" w:cs="Arial"/>
        </w:rPr>
        <w:t>. S obzirom na način izvođenja ov</w:t>
      </w:r>
      <w:r>
        <w:rPr>
          <w:rFonts w:ascii="Arial" w:hAnsi="Arial" w:cs="Arial"/>
        </w:rPr>
        <w:t>og</w:t>
      </w:r>
      <w:r w:rsidRPr="00311825">
        <w:rPr>
          <w:rFonts w:ascii="Arial" w:hAnsi="Arial" w:cs="Arial"/>
        </w:rPr>
        <w:t xml:space="preserve"> </w:t>
      </w:r>
      <w:r>
        <w:rPr>
          <w:rFonts w:ascii="Arial" w:hAnsi="Arial" w:cs="Arial"/>
        </w:rPr>
        <w:t>kompozitnog testa,</w:t>
      </w:r>
      <w:r w:rsidRPr="00311825">
        <w:rPr>
          <w:rFonts w:ascii="Arial" w:hAnsi="Arial" w:cs="Arial"/>
        </w:rPr>
        <w:t xml:space="preserve"> </w:t>
      </w:r>
      <w:r>
        <w:rPr>
          <w:rFonts w:ascii="Arial" w:hAnsi="Arial" w:cs="Arial"/>
        </w:rPr>
        <w:t>može se pretpostaviti kako na njezine rezultate vjerojatno utječu i neke druge</w:t>
      </w:r>
      <w:r w:rsidRPr="00311825">
        <w:rPr>
          <w:rFonts w:ascii="Arial" w:hAnsi="Arial" w:cs="Arial"/>
        </w:rPr>
        <w:t xml:space="preserve"> antropološ</w:t>
      </w:r>
      <w:r>
        <w:rPr>
          <w:rFonts w:ascii="Arial" w:hAnsi="Arial" w:cs="Arial"/>
        </w:rPr>
        <w:t>ke dimenzije.</w:t>
      </w:r>
    </w:p>
    <w:p w:rsidR="00373140" w:rsidRDefault="00373140" w:rsidP="00373140">
      <w:pPr>
        <w:spacing w:line="360" w:lineRule="auto"/>
        <w:ind w:left="567" w:firstLine="851"/>
        <w:jc w:val="both"/>
        <w:rPr>
          <w:rFonts w:ascii="Arial" w:hAnsi="Arial" w:cs="Arial"/>
        </w:rPr>
      </w:pPr>
    </w:p>
    <w:p w:rsidR="00373140" w:rsidRDefault="00373140" w:rsidP="00373140">
      <w:pPr>
        <w:spacing w:line="360" w:lineRule="auto"/>
        <w:ind w:left="567" w:firstLine="851"/>
        <w:jc w:val="both"/>
        <w:rPr>
          <w:rFonts w:ascii="Arial" w:hAnsi="Arial" w:cs="Arial"/>
        </w:rPr>
      </w:pPr>
      <w:r>
        <w:rPr>
          <w:rFonts w:ascii="Arial" w:hAnsi="Arial" w:cs="Arial"/>
        </w:rPr>
        <w:t xml:space="preserve">Rezultati ove regresijske analize upućuju na zaključak kako između testa precrtavanja i skupa prediktorskih varijabli koje čine skupina kompozitnih testova za procjenu  motoričkih sposobnosti ne postoji statistički značajna povezanost.  </w:t>
      </w:r>
    </w:p>
    <w:p w:rsidR="00373140" w:rsidRDefault="00373140" w:rsidP="00373140">
      <w:pPr>
        <w:spacing w:line="360" w:lineRule="auto"/>
        <w:ind w:left="567" w:firstLine="851"/>
        <w:jc w:val="both"/>
        <w:rPr>
          <w:rFonts w:ascii="Arial" w:hAnsi="Arial" w:cs="Arial"/>
        </w:rPr>
      </w:pPr>
    </w:p>
    <w:p w:rsidR="00373140" w:rsidRDefault="00373140" w:rsidP="00373140">
      <w:pPr>
        <w:spacing w:line="360" w:lineRule="auto"/>
        <w:ind w:left="567" w:firstLine="851"/>
        <w:jc w:val="both"/>
        <w:rPr>
          <w:rFonts w:ascii="Arial" w:hAnsi="Arial" w:cs="Arial"/>
        </w:rPr>
      </w:pPr>
    </w:p>
    <w:p w:rsidR="00373140" w:rsidRDefault="00373140" w:rsidP="00373140">
      <w:pPr>
        <w:spacing w:line="360" w:lineRule="auto"/>
        <w:ind w:left="567" w:firstLine="851"/>
        <w:jc w:val="both"/>
        <w:rPr>
          <w:rFonts w:ascii="Arial" w:hAnsi="Arial" w:cs="Arial"/>
        </w:rPr>
      </w:pPr>
    </w:p>
    <w:p w:rsidR="007179BA" w:rsidRPr="000646EF" w:rsidRDefault="000646EF" w:rsidP="000646EF">
      <w:pPr>
        <w:pStyle w:val="Odlomakpopisa"/>
        <w:spacing w:line="360" w:lineRule="auto"/>
        <w:ind w:left="1571"/>
        <w:jc w:val="both"/>
        <w:rPr>
          <w:rFonts w:ascii="Arial" w:hAnsi="Arial" w:cs="Arial"/>
        </w:rPr>
      </w:pPr>
      <w:r>
        <w:rPr>
          <w:rFonts w:ascii="Arial" w:hAnsi="Arial" w:cs="Arial"/>
        </w:rPr>
        <w:t xml:space="preserve">                          *  *  *  *  *  *  *  *  *  *  *</w:t>
      </w:r>
    </w:p>
    <w:p w:rsidR="007179BA" w:rsidRDefault="007179BA" w:rsidP="007179BA">
      <w:pPr>
        <w:spacing w:line="360" w:lineRule="auto"/>
        <w:ind w:left="567" w:firstLine="851"/>
        <w:jc w:val="both"/>
        <w:rPr>
          <w:rFonts w:ascii="Arial" w:hAnsi="Arial" w:cs="Arial"/>
        </w:rPr>
      </w:pPr>
    </w:p>
    <w:p w:rsidR="000646EF" w:rsidRDefault="000646EF" w:rsidP="00A569BC">
      <w:pPr>
        <w:spacing w:line="360" w:lineRule="auto"/>
        <w:jc w:val="both"/>
        <w:rPr>
          <w:rFonts w:ascii="Arial" w:hAnsi="Arial" w:cs="Arial"/>
        </w:rPr>
      </w:pPr>
    </w:p>
    <w:p w:rsidR="007179BA" w:rsidRDefault="007179BA" w:rsidP="007179BA">
      <w:pPr>
        <w:spacing w:line="360" w:lineRule="auto"/>
        <w:ind w:left="567" w:firstLine="709"/>
        <w:jc w:val="both"/>
        <w:rPr>
          <w:rFonts w:ascii="Arial" w:hAnsi="Arial" w:cs="Arial"/>
        </w:rPr>
      </w:pPr>
      <w:r w:rsidRPr="00311825">
        <w:rPr>
          <w:rFonts w:ascii="Arial" w:hAnsi="Arial" w:cs="Arial"/>
        </w:rPr>
        <w:t>Na kraju</w:t>
      </w:r>
      <w:r w:rsidR="000646EF">
        <w:rPr>
          <w:rFonts w:ascii="Arial" w:hAnsi="Arial" w:cs="Arial"/>
        </w:rPr>
        <w:t>,</w:t>
      </w:r>
      <w:r w:rsidRPr="00311825">
        <w:rPr>
          <w:rFonts w:ascii="Arial" w:hAnsi="Arial" w:cs="Arial"/>
        </w:rPr>
        <w:t xml:space="preserve"> </w:t>
      </w:r>
      <w:r>
        <w:rPr>
          <w:rFonts w:ascii="Arial" w:hAnsi="Arial" w:cs="Arial"/>
        </w:rPr>
        <w:t xml:space="preserve">analizirajući rezultate </w:t>
      </w:r>
      <w:r w:rsidRPr="00311825">
        <w:rPr>
          <w:rFonts w:ascii="Arial" w:hAnsi="Arial" w:cs="Arial"/>
        </w:rPr>
        <w:t>svih regresijskih analiza u kojima s</w:t>
      </w:r>
      <w:r w:rsidR="004F5648">
        <w:rPr>
          <w:rFonts w:ascii="Arial" w:hAnsi="Arial" w:cs="Arial"/>
        </w:rPr>
        <w:t xml:space="preserve">u </w:t>
      </w:r>
      <w:r>
        <w:rPr>
          <w:rFonts w:ascii="Arial" w:hAnsi="Arial" w:cs="Arial"/>
        </w:rPr>
        <w:t>provjerava</w:t>
      </w:r>
      <w:r w:rsidR="004F5648">
        <w:rPr>
          <w:rFonts w:ascii="Arial" w:hAnsi="Arial" w:cs="Arial"/>
        </w:rPr>
        <w:t>ne</w:t>
      </w:r>
      <w:r>
        <w:rPr>
          <w:rFonts w:ascii="Arial" w:hAnsi="Arial" w:cs="Arial"/>
        </w:rPr>
        <w:t xml:space="preserve"> veze između skupa predik</w:t>
      </w:r>
      <w:r w:rsidR="000646EF">
        <w:rPr>
          <w:rFonts w:ascii="Arial" w:hAnsi="Arial" w:cs="Arial"/>
        </w:rPr>
        <w:t>torskih varijabli kojeg</w:t>
      </w:r>
      <w:r w:rsidR="004F5648">
        <w:rPr>
          <w:rFonts w:ascii="Arial" w:hAnsi="Arial" w:cs="Arial"/>
        </w:rPr>
        <w:t xml:space="preserve"> </w:t>
      </w:r>
      <w:r w:rsidR="000646EF">
        <w:rPr>
          <w:rFonts w:ascii="Arial" w:hAnsi="Arial" w:cs="Arial"/>
        </w:rPr>
        <w:t>je</w:t>
      </w:r>
      <w:r w:rsidR="004F5648">
        <w:rPr>
          <w:rFonts w:ascii="Arial" w:hAnsi="Arial" w:cs="Arial"/>
        </w:rPr>
        <w:t xml:space="preserve"> činila skupina</w:t>
      </w:r>
      <w:r>
        <w:rPr>
          <w:rFonts w:ascii="Arial" w:hAnsi="Arial" w:cs="Arial"/>
        </w:rPr>
        <w:t xml:space="preserve"> </w:t>
      </w:r>
      <w:r w:rsidR="004F5648">
        <w:rPr>
          <w:rFonts w:ascii="Arial" w:hAnsi="Arial" w:cs="Arial"/>
        </w:rPr>
        <w:t>kompozitnih testova</w:t>
      </w:r>
      <w:r>
        <w:rPr>
          <w:rFonts w:ascii="Arial" w:hAnsi="Arial" w:cs="Arial"/>
        </w:rPr>
        <w:t xml:space="preserve"> za procjenu latentnih dimenzija motoričkih </w:t>
      </w:r>
      <w:r w:rsidR="000646EF">
        <w:rPr>
          <w:rFonts w:ascii="Arial" w:hAnsi="Arial" w:cs="Arial"/>
        </w:rPr>
        <w:t>obilježja</w:t>
      </w:r>
      <w:r>
        <w:rPr>
          <w:rFonts w:ascii="Arial" w:hAnsi="Arial" w:cs="Arial"/>
        </w:rPr>
        <w:t>,</w:t>
      </w:r>
      <w:r w:rsidRPr="00311825">
        <w:rPr>
          <w:rFonts w:ascii="Arial" w:hAnsi="Arial" w:cs="Arial"/>
        </w:rPr>
        <w:t xml:space="preserve"> t</w:t>
      </w:r>
      <w:r>
        <w:rPr>
          <w:rFonts w:ascii="Arial" w:hAnsi="Arial" w:cs="Arial"/>
        </w:rPr>
        <w:t>e spremnosti za školi kao kriterijske varijable,</w:t>
      </w:r>
      <w:r w:rsidRPr="00311825">
        <w:rPr>
          <w:rFonts w:ascii="Arial" w:hAnsi="Arial" w:cs="Arial"/>
        </w:rPr>
        <w:t xml:space="preserve"> može</w:t>
      </w:r>
      <w:r>
        <w:rPr>
          <w:rFonts w:ascii="Arial" w:hAnsi="Arial" w:cs="Arial"/>
        </w:rPr>
        <w:t xml:space="preserve"> se</w:t>
      </w:r>
      <w:r w:rsidRPr="00311825">
        <w:rPr>
          <w:rFonts w:ascii="Arial" w:hAnsi="Arial" w:cs="Arial"/>
        </w:rPr>
        <w:t xml:space="preserve"> prihvati</w:t>
      </w:r>
      <w:r>
        <w:rPr>
          <w:rFonts w:ascii="Arial" w:hAnsi="Arial" w:cs="Arial"/>
        </w:rPr>
        <w:t>ti postavljena hipoteza H2</w:t>
      </w:r>
      <w:r w:rsidRPr="00311825">
        <w:rPr>
          <w:rFonts w:ascii="Arial" w:hAnsi="Arial" w:cs="Arial"/>
        </w:rPr>
        <w:t>. Rezultati potvr</w:t>
      </w:r>
      <w:r w:rsidR="004F5648">
        <w:rPr>
          <w:rFonts w:ascii="Arial" w:hAnsi="Arial" w:cs="Arial"/>
        </w:rPr>
        <w:t>đuju</w:t>
      </w:r>
      <w:r w:rsidRPr="00311825">
        <w:rPr>
          <w:rFonts w:ascii="Arial" w:hAnsi="Arial" w:cs="Arial"/>
        </w:rPr>
        <w:t xml:space="preserve"> pretpostavku kako postoji značajna </w:t>
      </w:r>
      <w:r>
        <w:rPr>
          <w:rFonts w:ascii="Arial" w:hAnsi="Arial" w:cs="Arial"/>
        </w:rPr>
        <w:t>predikcija nezavisnih var</w:t>
      </w:r>
      <w:r w:rsidR="004F5648">
        <w:rPr>
          <w:rFonts w:ascii="Arial" w:hAnsi="Arial" w:cs="Arial"/>
        </w:rPr>
        <w:t>ijabli motoričkih sposobnosti na razinu</w:t>
      </w:r>
      <w:r w:rsidRPr="00311825">
        <w:rPr>
          <w:rFonts w:ascii="Arial" w:hAnsi="Arial" w:cs="Arial"/>
        </w:rPr>
        <w:t xml:space="preserve"> spremnosti za školu djece predškolske dobi. </w:t>
      </w:r>
    </w:p>
    <w:p w:rsidR="007179BA" w:rsidRPr="00311825" w:rsidRDefault="007179BA" w:rsidP="007179BA">
      <w:pPr>
        <w:spacing w:line="360" w:lineRule="auto"/>
        <w:ind w:left="567" w:firstLine="709"/>
        <w:jc w:val="both"/>
        <w:rPr>
          <w:rFonts w:ascii="Arial" w:hAnsi="Arial" w:cs="Arial"/>
        </w:rPr>
      </w:pPr>
    </w:p>
    <w:p w:rsidR="007179BA" w:rsidRDefault="007179BA" w:rsidP="007179BA">
      <w:pPr>
        <w:spacing w:line="360" w:lineRule="auto"/>
        <w:ind w:left="567" w:firstLine="709"/>
        <w:jc w:val="both"/>
        <w:rPr>
          <w:rFonts w:ascii="Arial" w:hAnsi="Arial" w:cs="Arial"/>
        </w:rPr>
      </w:pPr>
      <w:r>
        <w:rPr>
          <w:rFonts w:ascii="Arial" w:hAnsi="Arial" w:cs="Arial"/>
        </w:rPr>
        <w:t xml:space="preserve">Ako </w:t>
      </w:r>
      <w:r w:rsidR="004F5648">
        <w:rPr>
          <w:rFonts w:ascii="Arial" w:hAnsi="Arial" w:cs="Arial"/>
        </w:rPr>
        <w:t>se analizira</w:t>
      </w:r>
      <w:r>
        <w:rPr>
          <w:rFonts w:ascii="Arial" w:hAnsi="Arial" w:cs="Arial"/>
        </w:rPr>
        <w:t xml:space="preserve"> povezanost pojedinih subtestova spremnosti za školu te skupa prediktorskih varijabli</w:t>
      </w:r>
      <w:r w:rsidR="000646EF">
        <w:rPr>
          <w:rFonts w:ascii="Arial" w:hAnsi="Arial" w:cs="Arial"/>
        </w:rPr>
        <w:t>,</w:t>
      </w:r>
      <w:r>
        <w:rPr>
          <w:rFonts w:ascii="Arial" w:hAnsi="Arial" w:cs="Arial"/>
        </w:rPr>
        <w:t xml:space="preserve"> tada </w:t>
      </w:r>
      <w:r w:rsidR="004F5648">
        <w:rPr>
          <w:rFonts w:ascii="Arial" w:hAnsi="Arial" w:cs="Arial"/>
        </w:rPr>
        <w:t xml:space="preserve">se </w:t>
      </w:r>
      <w:r>
        <w:rPr>
          <w:rFonts w:ascii="Arial" w:hAnsi="Arial" w:cs="Arial"/>
        </w:rPr>
        <w:t>mo</w:t>
      </w:r>
      <w:r w:rsidR="004F5648">
        <w:rPr>
          <w:rFonts w:ascii="Arial" w:hAnsi="Arial" w:cs="Arial"/>
        </w:rPr>
        <w:t>že zaključiti kako je ta povezanost utvrđena</w:t>
      </w:r>
      <w:r>
        <w:rPr>
          <w:rFonts w:ascii="Arial" w:hAnsi="Arial" w:cs="Arial"/>
        </w:rPr>
        <w:t xml:space="preserve"> samo kod testa </w:t>
      </w:r>
      <w:r w:rsidRPr="00CC2F00">
        <w:rPr>
          <w:rFonts w:ascii="Arial" w:hAnsi="Arial" w:cs="Arial"/>
        </w:rPr>
        <w:t>spajanja točaka</w:t>
      </w:r>
      <w:r>
        <w:rPr>
          <w:rFonts w:ascii="Arial" w:hAnsi="Arial" w:cs="Arial"/>
        </w:rPr>
        <w:t xml:space="preserve">. Ostali subtetovi nisu pokazali statistički značajnu povezanost sa skupom prediktorskih varijabli. </w:t>
      </w:r>
    </w:p>
    <w:p w:rsidR="007179BA" w:rsidRDefault="007179BA" w:rsidP="007179BA">
      <w:pPr>
        <w:spacing w:line="360" w:lineRule="auto"/>
        <w:ind w:left="567" w:firstLine="709"/>
        <w:jc w:val="both"/>
        <w:rPr>
          <w:rFonts w:ascii="Arial" w:hAnsi="Arial" w:cs="Arial"/>
        </w:rPr>
      </w:pPr>
    </w:p>
    <w:p w:rsidR="007179BA" w:rsidRDefault="007179BA" w:rsidP="007179BA">
      <w:pPr>
        <w:spacing w:line="360" w:lineRule="auto"/>
        <w:ind w:left="567" w:firstLine="709"/>
        <w:jc w:val="both"/>
        <w:rPr>
          <w:rFonts w:ascii="Arial" w:hAnsi="Arial" w:cs="Arial"/>
        </w:rPr>
      </w:pPr>
      <w:r>
        <w:rPr>
          <w:rFonts w:ascii="Arial" w:hAnsi="Arial" w:cs="Arial"/>
        </w:rPr>
        <w:t>Prediktorska varijabla hodanje</w:t>
      </w:r>
      <w:r w:rsidRPr="00311825">
        <w:rPr>
          <w:rFonts w:ascii="Arial" w:hAnsi="Arial" w:cs="Arial"/>
        </w:rPr>
        <w:t xml:space="preserve"> četveronoške unatrag </w:t>
      </w:r>
      <w:r>
        <w:rPr>
          <w:rFonts w:ascii="Arial" w:hAnsi="Arial" w:cs="Arial"/>
        </w:rPr>
        <w:t>imala je vrijednosti koje su bile statistički značajne u predikciji s kriterijsk</w:t>
      </w:r>
      <w:r w:rsidR="004F5648">
        <w:rPr>
          <w:rFonts w:ascii="Arial" w:hAnsi="Arial" w:cs="Arial"/>
        </w:rPr>
        <w:t>im varijablama</w:t>
      </w:r>
      <w:r>
        <w:rPr>
          <w:rFonts w:ascii="Arial" w:hAnsi="Arial" w:cs="Arial"/>
        </w:rPr>
        <w:t xml:space="preserve"> spremnosti za školu</w:t>
      </w:r>
      <w:r w:rsidR="000646EF">
        <w:rPr>
          <w:rFonts w:ascii="Arial" w:hAnsi="Arial" w:cs="Arial"/>
        </w:rPr>
        <w:t>,</w:t>
      </w:r>
      <w:r>
        <w:rPr>
          <w:rFonts w:ascii="Arial" w:hAnsi="Arial" w:cs="Arial"/>
        </w:rPr>
        <w:t xml:space="preserve"> kao i sa subtestom spajanja točaka. </w:t>
      </w:r>
      <w:r w:rsidRPr="00311825">
        <w:rPr>
          <w:rFonts w:ascii="Arial" w:hAnsi="Arial" w:cs="Arial"/>
        </w:rPr>
        <w:t xml:space="preserve">S obzirom </w:t>
      </w:r>
      <w:r>
        <w:rPr>
          <w:rFonts w:ascii="Arial" w:hAnsi="Arial" w:cs="Arial"/>
        </w:rPr>
        <w:t>na činjenicu da</w:t>
      </w:r>
      <w:r w:rsidRPr="00311825">
        <w:rPr>
          <w:rFonts w:ascii="Arial" w:hAnsi="Arial" w:cs="Arial"/>
        </w:rPr>
        <w:t xml:space="preserve"> je hodanje četveronoške unatrag konstruirano kako bi </w:t>
      </w:r>
      <w:r>
        <w:rPr>
          <w:rFonts w:ascii="Arial" w:hAnsi="Arial" w:cs="Arial"/>
        </w:rPr>
        <w:t>utvrdili</w:t>
      </w:r>
      <w:r w:rsidRPr="00311825">
        <w:rPr>
          <w:rFonts w:ascii="Arial" w:hAnsi="Arial" w:cs="Arial"/>
        </w:rPr>
        <w:t xml:space="preserve"> </w:t>
      </w:r>
      <w:r w:rsidR="004F5648">
        <w:rPr>
          <w:rFonts w:ascii="Arial" w:hAnsi="Arial" w:cs="Arial"/>
        </w:rPr>
        <w:t>razinu razvijenosti</w:t>
      </w:r>
      <w:r w:rsidRPr="00311825">
        <w:rPr>
          <w:rFonts w:ascii="Arial" w:hAnsi="Arial" w:cs="Arial"/>
        </w:rPr>
        <w:t xml:space="preserve"> koordinacije</w:t>
      </w:r>
      <w:r w:rsidR="004F5648">
        <w:rPr>
          <w:rFonts w:ascii="Arial" w:hAnsi="Arial" w:cs="Arial"/>
        </w:rPr>
        <w:t xml:space="preserve"> kod djece</w:t>
      </w:r>
      <w:r w:rsidRPr="00311825">
        <w:rPr>
          <w:rFonts w:ascii="Arial" w:hAnsi="Arial" w:cs="Arial"/>
        </w:rPr>
        <w:t>,</w:t>
      </w:r>
      <w:r w:rsidR="0016310E">
        <w:rPr>
          <w:rFonts w:ascii="Arial" w:hAnsi="Arial" w:cs="Arial"/>
        </w:rPr>
        <w:t xml:space="preserve"> a pod utjecajem je mehanizma za reorganizaciju stereotipa gibanja,</w:t>
      </w:r>
      <w:r w:rsidRPr="00311825">
        <w:rPr>
          <w:rFonts w:ascii="Arial" w:hAnsi="Arial" w:cs="Arial"/>
        </w:rPr>
        <w:t xml:space="preserve"> </w:t>
      </w:r>
      <w:r w:rsidR="00A569BC">
        <w:rPr>
          <w:rFonts w:ascii="Arial" w:hAnsi="Arial" w:cs="Arial"/>
        </w:rPr>
        <w:t xml:space="preserve">a kako </w:t>
      </w:r>
      <w:r>
        <w:rPr>
          <w:rFonts w:ascii="Arial" w:hAnsi="Arial" w:cs="Arial"/>
        </w:rPr>
        <w:t>spremnost za školu</w:t>
      </w:r>
      <w:r w:rsidR="000646EF">
        <w:rPr>
          <w:rFonts w:ascii="Arial" w:hAnsi="Arial" w:cs="Arial"/>
        </w:rPr>
        <w:t>,</w:t>
      </w:r>
      <w:r>
        <w:rPr>
          <w:rFonts w:ascii="Arial" w:hAnsi="Arial" w:cs="Arial"/>
        </w:rPr>
        <w:t xml:space="preserve"> kao i neki njezini subtetsovi</w:t>
      </w:r>
      <w:r w:rsidR="000646EF">
        <w:rPr>
          <w:rFonts w:ascii="Arial" w:hAnsi="Arial" w:cs="Arial"/>
        </w:rPr>
        <w:t>,</w:t>
      </w:r>
      <w:r w:rsidRPr="00311825">
        <w:rPr>
          <w:rFonts w:ascii="Arial" w:hAnsi="Arial" w:cs="Arial"/>
        </w:rPr>
        <w:t xml:space="preserve"> </w:t>
      </w:r>
      <w:r w:rsidR="00A569BC">
        <w:rPr>
          <w:rFonts w:ascii="Arial" w:hAnsi="Arial" w:cs="Arial"/>
        </w:rPr>
        <w:t xml:space="preserve">prije svega </w:t>
      </w:r>
      <w:r w:rsidRPr="00311825">
        <w:rPr>
          <w:rFonts w:ascii="Arial" w:hAnsi="Arial" w:cs="Arial"/>
        </w:rPr>
        <w:t xml:space="preserve">imaju za cilj procjenjivanje razine usvojenosti grafomotoričkih sposobnosti djece prije </w:t>
      </w:r>
      <w:r>
        <w:rPr>
          <w:rFonts w:ascii="Arial" w:hAnsi="Arial" w:cs="Arial"/>
        </w:rPr>
        <w:t>polaska</w:t>
      </w:r>
      <w:r w:rsidRPr="00311825">
        <w:rPr>
          <w:rFonts w:ascii="Arial" w:hAnsi="Arial" w:cs="Arial"/>
        </w:rPr>
        <w:t xml:space="preserve"> u školu</w:t>
      </w:r>
      <w:r>
        <w:rPr>
          <w:rFonts w:ascii="Arial" w:hAnsi="Arial" w:cs="Arial"/>
        </w:rPr>
        <w:t>, odnosno procjenu razinu fine koordinacije pokreta ruku, ovakav</w:t>
      </w:r>
      <w:r w:rsidRPr="00311825">
        <w:rPr>
          <w:rFonts w:ascii="Arial" w:hAnsi="Arial" w:cs="Arial"/>
        </w:rPr>
        <w:t xml:space="preserve"> </w:t>
      </w:r>
      <w:r>
        <w:rPr>
          <w:rFonts w:ascii="Arial" w:hAnsi="Arial" w:cs="Arial"/>
        </w:rPr>
        <w:t xml:space="preserve">rezultat </w:t>
      </w:r>
      <w:r w:rsidR="000646EF">
        <w:rPr>
          <w:rFonts w:ascii="Arial" w:hAnsi="Arial" w:cs="Arial"/>
        </w:rPr>
        <w:t xml:space="preserve">se može </w:t>
      </w:r>
      <w:r w:rsidRPr="00311825">
        <w:rPr>
          <w:rFonts w:ascii="Arial" w:hAnsi="Arial" w:cs="Arial"/>
        </w:rPr>
        <w:t xml:space="preserve">razumjeti. </w:t>
      </w:r>
      <w:r>
        <w:rPr>
          <w:rFonts w:ascii="Arial" w:hAnsi="Arial" w:cs="Arial"/>
        </w:rPr>
        <w:t>Pored toga</w:t>
      </w:r>
      <w:r w:rsidR="000646EF">
        <w:rPr>
          <w:rFonts w:ascii="Arial" w:hAnsi="Arial" w:cs="Arial"/>
        </w:rPr>
        <w:t>,</w:t>
      </w:r>
      <w:r>
        <w:rPr>
          <w:rFonts w:ascii="Arial" w:hAnsi="Arial" w:cs="Arial"/>
        </w:rPr>
        <w:t xml:space="preserve"> </w:t>
      </w:r>
      <w:r w:rsidRPr="00311825">
        <w:rPr>
          <w:rFonts w:ascii="Arial" w:hAnsi="Arial" w:cs="Arial"/>
        </w:rPr>
        <w:t xml:space="preserve">u gotovo svim regresijskim analizama </w:t>
      </w:r>
      <w:r>
        <w:rPr>
          <w:rFonts w:ascii="Arial" w:hAnsi="Arial" w:cs="Arial"/>
        </w:rPr>
        <w:t xml:space="preserve">ova prediktorska varijabla pokazala je značajnu </w:t>
      </w:r>
      <w:r w:rsidR="00A569BC">
        <w:rPr>
          <w:rFonts w:ascii="Arial" w:hAnsi="Arial" w:cs="Arial"/>
        </w:rPr>
        <w:t>vezu</w:t>
      </w:r>
      <w:r>
        <w:rPr>
          <w:rFonts w:ascii="Arial" w:hAnsi="Arial" w:cs="Arial"/>
        </w:rPr>
        <w:t xml:space="preserve"> s kriterijskim varijablama.</w:t>
      </w:r>
    </w:p>
    <w:p w:rsidR="007179BA" w:rsidRDefault="007179BA" w:rsidP="007179BA">
      <w:pPr>
        <w:spacing w:line="360" w:lineRule="auto"/>
        <w:ind w:left="567" w:firstLine="709"/>
        <w:jc w:val="both"/>
        <w:rPr>
          <w:rFonts w:ascii="Arial" w:hAnsi="Arial" w:cs="Arial"/>
        </w:rPr>
      </w:pPr>
    </w:p>
    <w:p w:rsidR="007179BA" w:rsidRDefault="007179BA" w:rsidP="000646EF">
      <w:pPr>
        <w:spacing w:line="360" w:lineRule="auto"/>
        <w:ind w:left="567" w:firstLine="709"/>
        <w:jc w:val="both"/>
        <w:rPr>
          <w:rFonts w:ascii="Arial" w:hAnsi="Arial" w:cs="Arial"/>
        </w:rPr>
      </w:pPr>
      <w:r w:rsidRPr="00311825">
        <w:rPr>
          <w:rFonts w:ascii="Arial" w:hAnsi="Arial" w:cs="Arial"/>
        </w:rPr>
        <w:t>Poznato je kako postoji više faktora koj</w:t>
      </w:r>
      <w:r>
        <w:rPr>
          <w:rFonts w:ascii="Arial" w:hAnsi="Arial" w:cs="Arial"/>
        </w:rPr>
        <w:t xml:space="preserve">i utječu na koordinaciju. Tako </w:t>
      </w:r>
      <w:r w:rsidRPr="00311825">
        <w:rPr>
          <w:rFonts w:ascii="Arial" w:hAnsi="Arial" w:cs="Arial"/>
        </w:rPr>
        <w:t>Tudor O.B. (2004) navodi kako</w:t>
      </w:r>
      <w:r>
        <w:rPr>
          <w:rFonts w:ascii="Arial" w:hAnsi="Arial" w:cs="Arial"/>
        </w:rPr>
        <w:t xml:space="preserve"> </w:t>
      </w:r>
      <w:r w:rsidR="004F5648">
        <w:rPr>
          <w:rFonts w:ascii="Arial" w:hAnsi="Arial" w:cs="Arial"/>
        </w:rPr>
        <w:t>postoji</w:t>
      </w:r>
      <w:r>
        <w:rPr>
          <w:rFonts w:ascii="Arial" w:hAnsi="Arial" w:cs="Arial"/>
        </w:rPr>
        <w:t xml:space="preserve"> </w:t>
      </w:r>
      <w:r w:rsidR="004F5648">
        <w:rPr>
          <w:rFonts w:ascii="Arial" w:hAnsi="Arial" w:cs="Arial"/>
        </w:rPr>
        <w:t>više faktora</w:t>
      </w:r>
      <w:r>
        <w:rPr>
          <w:rFonts w:ascii="Arial" w:hAnsi="Arial" w:cs="Arial"/>
        </w:rPr>
        <w:t xml:space="preserve"> koji imaju</w:t>
      </w:r>
      <w:r w:rsidRPr="00311825">
        <w:rPr>
          <w:rFonts w:ascii="Arial" w:hAnsi="Arial" w:cs="Arial"/>
        </w:rPr>
        <w:t xml:space="preserve"> utjecaj na koordinaciju</w:t>
      </w:r>
      <w:r>
        <w:rPr>
          <w:rFonts w:ascii="Arial" w:hAnsi="Arial" w:cs="Arial"/>
        </w:rPr>
        <w:t>,</w:t>
      </w:r>
      <w:r w:rsidRPr="00311825">
        <w:rPr>
          <w:rFonts w:ascii="Arial" w:hAnsi="Arial" w:cs="Arial"/>
        </w:rPr>
        <w:t xml:space="preserve"> </w:t>
      </w:r>
      <w:r w:rsidR="004F5648">
        <w:rPr>
          <w:rFonts w:ascii="Arial" w:hAnsi="Arial" w:cs="Arial"/>
        </w:rPr>
        <w:t xml:space="preserve">a tu </w:t>
      </w:r>
      <w:r w:rsidRPr="00311825">
        <w:rPr>
          <w:rFonts w:ascii="Arial" w:hAnsi="Arial" w:cs="Arial"/>
        </w:rPr>
        <w:t xml:space="preserve">prije svega </w:t>
      </w:r>
      <w:r w:rsidR="004F5648">
        <w:rPr>
          <w:rFonts w:ascii="Arial" w:hAnsi="Arial" w:cs="Arial"/>
        </w:rPr>
        <w:t>smatra sportsku inteligenciju</w:t>
      </w:r>
      <w:r>
        <w:rPr>
          <w:rFonts w:ascii="Arial" w:hAnsi="Arial" w:cs="Arial"/>
        </w:rPr>
        <w:t>,</w:t>
      </w:r>
      <w:r w:rsidRPr="00311825">
        <w:rPr>
          <w:rFonts w:ascii="Arial" w:hAnsi="Arial" w:cs="Arial"/>
        </w:rPr>
        <w:t xml:space="preserve"> za koju kaže da je to sposobnost obrade selektiranih višestrukih informacija</w:t>
      </w:r>
      <w:r>
        <w:rPr>
          <w:rFonts w:ascii="Arial" w:hAnsi="Arial" w:cs="Arial"/>
        </w:rPr>
        <w:t>,</w:t>
      </w:r>
      <w:r w:rsidRPr="00311825">
        <w:rPr>
          <w:rFonts w:ascii="Arial" w:hAnsi="Arial" w:cs="Arial"/>
        </w:rPr>
        <w:t xml:space="preserve"> skupljenih putem motoričkih, v</w:t>
      </w:r>
      <w:r>
        <w:rPr>
          <w:rFonts w:ascii="Arial" w:hAnsi="Arial" w:cs="Arial"/>
        </w:rPr>
        <w:t>izualnih i osjetilnih receptora.</w:t>
      </w:r>
      <w:r w:rsidRPr="00311825">
        <w:rPr>
          <w:rFonts w:ascii="Arial" w:hAnsi="Arial" w:cs="Arial"/>
        </w:rPr>
        <w:t xml:space="preserve"> </w:t>
      </w:r>
      <w:r>
        <w:rPr>
          <w:rFonts w:ascii="Arial" w:hAnsi="Arial" w:cs="Arial"/>
        </w:rPr>
        <w:t>Pored toga navadi kako na nju utjecaj imaju i fin</w:t>
      </w:r>
      <w:r w:rsidR="00DA68BC">
        <w:rPr>
          <w:rFonts w:ascii="Arial" w:hAnsi="Arial" w:cs="Arial"/>
        </w:rPr>
        <w:t>oća, kao i</w:t>
      </w:r>
      <w:r>
        <w:rPr>
          <w:rFonts w:ascii="Arial" w:hAnsi="Arial" w:cs="Arial"/>
        </w:rPr>
        <w:t xml:space="preserve"> preciznost osjetilnih organa te kinestetički senzori. N</w:t>
      </w:r>
      <w:r w:rsidRPr="00311825">
        <w:rPr>
          <w:rFonts w:ascii="Arial" w:hAnsi="Arial" w:cs="Arial"/>
        </w:rPr>
        <w:t>a kraju</w:t>
      </w:r>
      <w:r>
        <w:rPr>
          <w:rFonts w:ascii="Arial" w:hAnsi="Arial" w:cs="Arial"/>
        </w:rPr>
        <w:t xml:space="preserve"> smatra da na koordinaciju utjecaj ima i </w:t>
      </w:r>
      <w:r w:rsidRPr="00311825">
        <w:rPr>
          <w:rFonts w:ascii="Arial" w:hAnsi="Arial" w:cs="Arial"/>
        </w:rPr>
        <w:t>motoričko iskustvo</w:t>
      </w:r>
      <w:r>
        <w:rPr>
          <w:rFonts w:ascii="Arial" w:hAnsi="Arial" w:cs="Arial"/>
        </w:rPr>
        <w:t>,</w:t>
      </w:r>
      <w:r w:rsidRPr="00311825">
        <w:rPr>
          <w:rFonts w:ascii="Arial" w:hAnsi="Arial" w:cs="Arial"/>
        </w:rPr>
        <w:t xml:space="preserve"> pod </w:t>
      </w:r>
      <w:r>
        <w:rPr>
          <w:rFonts w:ascii="Arial" w:hAnsi="Arial" w:cs="Arial"/>
        </w:rPr>
        <w:t>kojim</w:t>
      </w:r>
      <w:r w:rsidRPr="00311825">
        <w:rPr>
          <w:rFonts w:ascii="Arial" w:hAnsi="Arial" w:cs="Arial"/>
        </w:rPr>
        <w:t xml:space="preserve"> podrazumijeva količinu usvojenih kinezioloških operatora.  </w:t>
      </w:r>
    </w:p>
    <w:p w:rsidR="0016310E" w:rsidRDefault="0016310E" w:rsidP="000646EF">
      <w:pPr>
        <w:spacing w:line="360" w:lineRule="auto"/>
        <w:ind w:left="567" w:firstLine="709"/>
        <w:jc w:val="both"/>
        <w:rPr>
          <w:rFonts w:ascii="Arial" w:hAnsi="Arial" w:cs="Arial"/>
        </w:rPr>
      </w:pPr>
    </w:p>
    <w:p w:rsidR="007179BA" w:rsidRDefault="007179BA" w:rsidP="007179BA">
      <w:pPr>
        <w:spacing w:line="360" w:lineRule="auto"/>
        <w:ind w:left="567" w:firstLine="709"/>
        <w:jc w:val="both"/>
        <w:rPr>
          <w:rFonts w:ascii="Arial" w:hAnsi="Arial" w:cs="Arial"/>
        </w:rPr>
      </w:pPr>
      <w:r>
        <w:rPr>
          <w:rFonts w:ascii="Arial" w:hAnsi="Arial" w:cs="Arial"/>
        </w:rPr>
        <w:t xml:space="preserve">Za pretpostaviti </w:t>
      </w:r>
      <w:r w:rsidRPr="00311825">
        <w:rPr>
          <w:rFonts w:ascii="Arial" w:hAnsi="Arial" w:cs="Arial"/>
        </w:rPr>
        <w:t>je ka</w:t>
      </w:r>
      <w:r>
        <w:rPr>
          <w:rFonts w:ascii="Arial" w:hAnsi="Arial" w:cs="Arial"/>
        </w:rPr>
        <w:t>k</w:t>
      </w:r>
      <w:r w:rsidRPr="00311825">
        <w:rPr>
          <w:rFonts w:ascii="Arial" w:hAnsi="Arial" w:cs="Arial"/>
        </w:rPr>
        <w:t xml:space="preserve">o grafomotorika vjerojatno ima značajnu povezanost s nekim od navedenih faktora koordinacije. Bilo bi svakako znanstveno opravdano provesti dodatna istraživanja čiji bi cilj bio </w:t>
      </w:r>
      <w:r>
        <w:rPr>
          <w:rFonts w:ascii="Arial" w:hAnsi="Arial" w:cs="Arial"/>
        </w:rPr>
        <w:t>utvrđivanje moguće</w:t>
      </w:r>
      <w:r w:rsidRPr="00311825">
        <w:rPr>
          <w:rFonts w:ascii="Arial" w:hAnsi="Arial" w:cs="Arial"/>
        </w:rPr>
        <w:t xml:space="preserve"> </w:t>
      </w:r>
      <w:r>
        <w:rPr>
          <w:rFonts w:ascii="Arial" w:hAnsi="Arial" w:cs="Arial"/>
        </w:rPr>
        <w:t>povezanosti</w:t>
      </w:r>
      <w:r w:rsidRPr="00311825">
        <w:rPr>
          <w:rFonts w:ascii="Arial" w:hAnsi="Arial" w:cs="Arial"/>
        </w:rPr>
        <w:t xml:space="preserve"> između grafomotorike i koordinacije te </w:t>
      </w:r>
      <w:r>
        <w:rPr>
          <w:rFonts w:ascii="Arial" w:hAnsi="Arial" w:cs="Arial"/>
        </w:rPr>
        <w:t xml:space="preserve">razinu </w:t>
      </w:r>
      <w:r w:rsidRPr="00311825">
        <w:rPr>
          <w:rFonts w:ascii="Arial" w:hAnsi="Arial" w:cs="Arial"/>
        </w:rPr>
        <w:t>nj</w:t>
      </w:r>
      <w:r>
        <w:rPr>
          <w:rFonts w:ascii="Arial" w:hAnsi="Arial" w:cs="Arial"/>
        </w:rPr>
        <w:t>e</w:t>
      </w:r>
      <w:r w:rsidR="000646EF">
        <w:rPr>
          <w:rFonts w:ascii="Arial" w:hAnsi="Arial" w:cs="Arial"/>
        </w:rPr>
        <w:t>zine</w:t>
      </w:r>
      <w:r w:rsidRPr="00311825">
        <w:rPr>
          <w:rFonts w:ascii="Arial" w:hAnsi="Arial" w:cs="Arial"/>
        </w:rPr>
        <w:t xml:space="preserve"> značajnosti. Rezultati koji bi proizašli iz ovih istraživanja mogli bi pomoći u utvrđivanju latentne strukture antropoloških </w:t>
      </w:r>
      <w:r w:rsidR="00DA68BC">
        <w:rPr>
          <w:rFonts w:ascii="Arial" w:hAnsi="Arial" w:cs="Arial"/>
        </w:rPr>
        <w:t>dimenzija</w:t>
      </w:r>
      <w:r w:rsidRPr="00311825">
        <w:rPr>
          <w:rFonts w:ascii="Arial" w:hAnsi="Arial" w:cs="Arial"/>
        </w:rPr>
        <w:t xml:space="preserve"> djece predškolske dobi</w:t>
      </w:r>
      <w:r w:rsidR="000646EF">
        <w:rPr>
          <w:rFonts w:ascii="Arial" w:hAnsi="Arial" w:cs="Arial"/>
        </w:rPr>
        <w:t>,</w:t>
      </w:r>
      <w:r>
        <w:rPr>
          <w:rFonts w:ascii="Arial" w:hAnsi="Arial" w:cs="Arial"/>
        </w:rPr>
        <w:t xml:space="preserve"> kao i njihovih međuodnosa</w:t>
      </w:r>
      <w:r w:rsidRPr="00311825">
        <w:rPr>
          <w:rFonts w:ascii="Arial" w:hAnsi="Arial" w:cs="Arial"/>
        </w:rPr>
        <w:t xml:space="preserve">. </w:t>
      </w:r>
    </w:p>
    <w:p w:rsidR="007179BA" w:rsidRPr="00311825" w:rsidRDefault="007179BA" w:rsidP="007179BA">
      <w:pPr>
        <w:spacing w:line="360" w:lineRule="auto"/>
        <w:ind w:left="567" w:firstLine="709"/>
        <w:jc w:val="both"/>
        <w:rPr>
          <w:rFonts w:ascii="Arial" w:hAnsi="Arial" w:cs="Arial"/>
        </w:rPr>
      </w:pPr>
    </w:p>
    <w:p w:rsidR="00D10539" w:rsidRDefault="007179BA" w:rsidP="007179BA">
      <w:pPr>
        <w:spacing w:line="360" w:lineRule="auto"/>
        <w:ind w:left="567" w:firstLine="709"/>
        <w:jc w:val="both"/>
        <w:rPr>
          <w:rFonts w:ascii="Arial" w:hAnsi="Arial" w:cs="Arial"/>
        </w:rPr>
      </w:pPr>
      <w:r>
        <w:rPr>
          <w:rFonts w:ascii="Arial" w:hAnsi="Arial" w:cs="Arial"/>
        </w:rPr>
        <w:t xml:space="preserve">Provjerom međuodnosa </w:t>
      </w:r>
      <w:r w:rsidRPr="00311825">
        <w:rPr>
          <w:rFonts w:ascii="Arial" w:hAnsi="Arial" w:cs="Arial"/>
        </w:rPr>
        <w:t xml:space="preserve">spremnosti za školu </w:t>
      </w:r>
      <w:r>
        <w:rPr>
          <w:rFonts w:ascii="Arial" w:hAnsi="Arial" w:cs="Arial"/>
        </w:rPr>
        <w:t>te</w:t>
      </w:r>
      <w:r w:rsidRPr="00311825">
        <w:rPr>
          <w:rFonts w:ascii="Arial" w:hAnsi="Arial" w:cs="Arial"/>
        </w:rPr>
        <w:t xml:space="preserve"> morfoloških karakteristika </w:t>
      </w:r>
      <w:r>
        <w:rPr>
          <w:rFonts w:ascii="Arial" w:hAnsi="Arial" w:cs="Arial"/>
        </w:rPr>
        <w:t>i</w:t>
      </w:r>
      <w:r w:rsidRPr="00311825">
        <w:rPr>
          <w:rFonts w:ascii="Arial" w:hAnsi="Arial" w:cs="Arial"/>
        </w:rPr>
        <w:t xml:space="preserve"> motoričkih </w:t>
      </w:r>
      <w:r w:rsidR="000646EF">
        <w:rPr>
          <w:rFonts w:ascii="Arial" w:hAnsi="Arial" w:cs="Arial"/>
        </w:rPr>
        <w:t>obilježja</w:t>
      </w:r>
      <w:r>
        <w:rPr>
          <w:rFonts w:ascii="Arial" w:hAnsi="Arial" w:cs="Arial"/>
        </w:rPr>
        <w:t>,</w:t>
      </w:r>
      <w:r w:rsidRPr="00311825">
        <w:rPr>
          <w:rFonts w:ascii="Arial" w:hAnsi="Arial" w:cs="Arial"/>
        </w:rPr>
        <w:t xml:space="preserve"> </w:t>
      </w:r>
      <w:r w:rsidR="00DA68BC">
        <w:rPr>
          <w:rFonts w:ascii="Arial" w:hAnsi="Arial" w:cs="Arial"/>
        </w:rPr>
        <w:t>utvrđena</w:t>
      </w:r>
      <w:r>
        <w:rPr>
          <w:rFonts w:ascii="Arial" w:hAnsi="Arial" w:cs="Arial"/>
        </w:rPr>
        <w:t xml:space="preserve"> je</w:t>
      </w:r>
      <w:r w:rsidRPr="00311825">
        <w:rPr>
          <w:rFonts w:ascii="Arial" w:hAnsi="Arial" w:cs="Arial"/>
        </w:rPr>
        <w:t xml:space="preserve"> </w:t>
      </w:r>
      <w:r>
        <w:rPr>
          <w:rFonts w:ascii="Arial" w:hAnsi="Arial" w:cs="Arial"/>
        </w:rPr>
        <w:t>statistički</w:t>
      </w:r>
      <w:r w:rsidRPr="00311825">
        <w:rPr>
          <w:rFonts w:ascii="Arial" w:hAnsi="Arial" w:cs="Arial"/>
        </w:rPr>
        <w:t xml:space="preserve"> značajn</w:t>
      </w:r>
      <w:r w:rsidR="000646EF">
        <w:rPr>
          <w:rFonts w:ascii="Arial" w:hAnsi="Arial" w:cs="Arial"/>
        </w:rPr>
        <w:t>a</w:t>
      </w:r>
      <w:r w:rsidRPr="000A7192">
        <w:rPr>
          <w:rFonts w:ascii="Arial" w:hAnsi="Arial" w:cs="Arial"/>
        </w:rPr>
        <w:t xml:space="preserve"> </w:t>
      </w:r>
      <w:r w:rsidR="000646EF">
        <w:rPr>
          <w:rFonts w:ascii="Arial" w:hAnsi="Arial" w:cs="Arial"/>
        </w:rPr>
        <w:t>povezanost</w:t>
      </w:r>
      <w:r w:rsidRPr="00311825">
        <w:rPr>
          <w:rFonts w:ascii="Arial" w:hAnsi="Arial" w:cs="Arial"/>
        </w:rPr>
        <w:t xml:space="preserve">. </w:t>
      </w:r>
      <w:r w:rsidR="00DA68BC">
        <w:rPr>
          <w:rFonts w:ascii="Arial" w:hAnsi="Arial" w:cs="Arial"/>
        </w:rPr>
        <w:t>I</w:t>
      </w:r>
      <w:r>
        <w:rPr>
          <w:rFonts w:ascii="Arial" w:hAnsi="Arial" w:cs="Arial"/>
        </w:rPr>
        <w:t xml:space="preserve">z rezultata proizlazi, </w:t>
      </w:r>
      <w:r w:rsidRPr="00311825">
        <w:rPr>
          <w:rFonts w:ascii="Arial" w:hAnsi="Arial" w:cs="Arial"/>
        </w:rPr>
        <w:t xml:space="preserve">kako bi </w:t>
      </w:r>
      <w:r w:rsidR="00DA68BC">
        <w:rPr>
          <w:rFonts w:ascii="Arial" w:hAnsi="Arial" w:cs="Arial"/>
        </w:rPr>
        <w:t xml:space="preserve">iz znanstvenih i praktičnih razloga </w:t>
      </w:r>
      <w:r w:rsidR="000646EF">
        <w:rPr>
          <w:rFonts w:ascii="Arial" w:hAnsi="Arial" w:cs="Arial"/>
        </w:rPr>
        <w:t xml:space="preserve">bilo </w:t>
      </w:r>
      <w:r w:rsidR="00DA68BC">
        <w:rPr>
          <w:rFonts w:ascii="Arial" w:hAnsi="Arial" w:cs="Arial"/>
        </w:rPr>
        <w:t>dobro</w:t>
      </w:r>
      <w:r>
        <w:rPr>
          <w:rFonts w:ascii="Arial" w:hAnsi="Arial" w:cs="Arial"/>
        </w:rPr>
        <w:t xml:space="preserve"> </w:t>
      </w:r>
      <w:r w:rsidRPr="00311825">
        <w:rPr>
          <w:rFonts w:ascii="Arial" w:hAnsi="Arial" w:cs="Arial"/>
        </w:rPr>
        <w:t>uv</w:t>
      </w:r>
      <w:r>
        <w:rPr>
          <w:rFonts w:ascii="Arial" w:hAnsi="Arial" w:cs="Arial"/>
        </w:rPr>
        <w:t>esti mjerenje</w:t>
      </w:r>
      <w:r w:rsidRPr="00311825">
        <w:rPr>
          <w:rFonts w:ascii="Arial" w:hAnsi="Arial" w:cs="Arial"/>
        </w:rPr>
        <w:t xml:space="preserve"> </w:t>
      </w:r>
      <w:r w:rsidR="000646EF">
        <w:rPr>
          <w:rFonts w:ascii="Arial" w:hAnsi="Arial" w:cs="Arial"/>
        </w:rPr>
        <w:t>morfoloških obilježja i to prije svega</w:t>
      </w:r>
      <w:r>
        <w:rPr>
          <w:rFonts w:ascii="Arial" w:hAnsi="Arial" w:cs="Arial"/>
        </w:rPr>
        <w:t xml:space="preserve"> dužine ruku</w:t>
      </w:r>
      <w:r w:rsidRPr="00311825">
        <w:rPr>
          <w:rFonts w:ascii="Arial" w:hAnsi="Arial" w:cs="Arial"/>
        </w:rPr>
        <w:t xml:space="preserve"> te </w:t>
      </w:r>
      <w:r w:rsidR="000646EF">
        <w:rPr>
          <w:rFonts w:ascii="Arial" w:hAnsi="Arial" w:cs="Arial"/>
        </w:rPr>
        <w:t>kompozitni test</w:t>
      </w:r>
      <w:r>
        <w:rPr>
          <w:rFonts w:ascii="Arial" w:hAnsi="Arial" w:cs="Arial"/>
        </w:rPr>
        <w:t xml:space="preserve"> </w:t>
      </w:r>
      <w:r w:rsidR="000646EF">
        <w:rPr>
          <w:rFonts w:ascii="Arial" w:hAnsi="Arial" w:cs="Arial"/>
        </w:rPr>
        <w:t>hodanja</w:t>
      </w:r>
      <w:r w:rsidR="000646EF" w:rsidRPr="00311825">
        <w:rPr>
          <w:rFonts w:ascii="Arial" w:hAnsi="Arial" w:cs="Arial"/>
        </w:rPr>
        <w:t xml:space="preserve"> četveronoške unatrag</w:t>
      </w:r>
      <w:r w:rsidR="000646EF">
        <w:rPr>
          <w:rFonts w:ascii="Arial" w:hAnsi="Arial" w:cs="Arial"/>
        </w:rPr>
        <w:t xml:space="preserve"> za procjenu </w:t>
      </w:r>
      <w:r>
        <w:rPr>
          <w:rFonts w:ascii="Arial" w:hAnsi="Arial" w:cs="Arial"/>
        </w:rPr>
        <w:t>motoričkih</w:t>
      </w:r>
      <w:r w:rsidR="000646EF">
        <w:rPr>
          <w:rFonts w:ascii="Arial" w:hAnsi="Arial" w:cs="Arial"/>
        </w:rPr>
        <w:t xml:space="preserve"> obilježja</w:t>
      </w:r>
      <w:r>
        <w:rPr>
          <w:rFonts w:ascii="Arial" w:hAnsi="Arial" w:cs="Arial"/>
        </w:rPr>
        <w:t>,</w:t>
      </w:r>
      <w:r w:rsidRPr="00311825">
        <w:rPr>
          <w:rFonts w:ascii="Arial" w:hAnsi="Arial" w:cs="Arial"/>
        </w:rPr>
        <w:t xml:space="preserve"> </w:t>
      </w:r>
      <w:r>
        <w:rPr>
          <w:rFonts w:ascii="Arial" w:hAnsi="Arial" w:cs="Arial"/>
        </w:rPr>
        <w:t xml:space="preserve">u provjeru </w:t>
      </w:r>
      <w:r w:rsidR="000646EF">
        <w:rPr>
          <w:rFonts w:ascii="Arial" w:hAnsi="Arial" w:cs="Arial"/>
        </w:rPr>
        <w:t xml:space="preserve">dostignute </w:t>
      </w:r>
      <w:r>
        <w:rPr>
          <w:rFonts w:ascii="Arial" w:hAnsi="Arial" w:cs="Arial"/>
        </w:rPr>
        <w:t xml:space="preserve">razine </w:t>
      </w:r>
      <w:r w:rsidR="0016310E">
        <w:rPr>
          <w:rFonts w:ascii="Arial" w:hAnsi="Arial" w:cs="Arial"/>
        </w:rPr>
        <w:t xml:space="preserve">pripremljenosti djece </w:t>
      </w:r>
      <w:r>
        <w:rPr>
          <w:rFonts w:ascii="Arial" w:hAnsi="Arial" w:cs="Arial"/>
        </w:rPr>
        <w:t xml:space="preserve">za </w:t>
      </w:r>
      <w:r w:rsidR="0016310E">
        <w:rPr>
          <w:rFonts w:ascii="Arial" w:hAnsi="Arial" w:cs="Arial"/>
        </w:rPr>
        <w:t xml:space="preserve">polazak u </w:t>
      </w:r>
      <w:r>
        <w:rPr>
          <w:rFonts w:ascii="Arial" w:hAnsi="Arial" w:cs="Arial"/>
        </w:rPr>
        <w:t xml:space="preserve">školu. </w:t>
      </w:r>
      <w:r w:rsidR="00A569BC">
        <w:rPr>
          <w:rFonts w:ascii="Arial" w:hAnsi="Arial" w:cs="Arial"/>
        </w:rPr>
        <w:t xml:space="preserve">Opravdanost njihovog uvođenje u procjenu, svakako ima znanstveno uporište u dobivenim rezultatima ovog istraživanja. </w:t>
      </w:r>
    </w:p>
    <w:p w:rsidR="00D10539" w:rsidRDefault="00D10539" w:rsidP="007179BA">
      <w:pPr>
        <w:spacing w:line="360" w:lineRule="auto"/>
        <w:ind w:left="567" w:firstLine="709"/>
        <w:jc w:val="both"/>
        <w:rPr>
          <w:rFonts w:ascii="Arial" w:hAnsi="Arial" w:cs="Arial"/>
        </w:rPr>
      </w:pPr>
    </w:p>
    <w:p w:rsidR="007179BA" w:rsidRDefault="00A569BC" w:rsidP="007179BA">
      <w:pPr>
        <w:spacing w:line="360" w:lineRule="auto"/>
        <w:ind w:left="567" w:firstLine="709"/>
        <w:jc w:val="both"/>
        <w:rPr>
          <w:rFonts w:ascii="Arial" w:hAnsi="Arial" w:cs="Arial"/>
        </w:rPr>
      </w:pPr>
      <w:r>
        <w:rPr>
          <w:rFonts w:ascii="Arial" w:hAnsi="Arial" w:cs="Arial"/>
        </w:rPr>
        <w:t xml:space="preserve">Rezultati ove analize pokazali su </w:t>
      </w:r>
      <w:r w:rsidR="00D10539">
        <w:rPr>
          <w:rFonts w:ascii="Arial" w:hAnsi="Arial" w:cs="Arial"/>
        </w:rPr>
        <w:t xml:space="preserve">pored toga, </w:t>
      </w:r>
      <w:r>
        <w:rPr>
          <w:rFonts w:ascii="Arial" w:hAnsi="Arial" w:cs="Arial"/>
        </w:rPr>
        <w:t xml:space="preserve">kako varijabla tjelesne težine nije u značajnoj vezi s kognitivnom spremnošču za školu. Očigledno bi trebalo provesti dodatna istraživanja te provjeriti </w:t>
      </w:r>
      <w:r w:rsidR="00D10539">
        <w:rPr>
          <w:rFonts w:ascii="Arial" w:hAnsi="Arial" w:cs="Arial"/>
        </w:rPr>
        <w:t xml:space="preserve">značajnost </w:t>
      </w:r>
      <w:r>
        <w:rPr>
          <w:rFonts w:ascii="Arial" w:hAnsi="Arial" w:cs="Arial"/>
        </w:rPr>
        <w:t xml:space="preserve">ove varijable u procjeni tjelesne spremnosti djece za školu. </w:t>
      </w:r>
    </w:p>
    <w:p w:rsidR="007179BA" w:rsidRDefault="007179BA" w:rsidP="007179BA">
      <w:pPr>
        <w:spacing w:line="360" w:lineRule="auto"/>
        <w:ind w:left="567" w:firstLine="709"/>
        <w:jc w:val="both"/>
        <w:rPr>
          <w:rFonts w:ascii="Arial" w:hAnsi="Arial" w:cs="Arial"/>
        </w:rPr>
      </w:pPr>
    </w:p>
    <w:p w:rsidR="007179BA" w:rsidRDefault="007179BA" w:rsidP="007179BA">
      <w:pPr>
        <w:spacing w:line="360" w:lineRule="auto"/>
        <w:ind w:left="567" w:firstLine="709"/>
        <w:jc w:val="both"/>
        <w:rPr>
          <w:rFonts w:ascii="Arial" w:hAnsi="Arial" w:cs="Arial"/>
        </w:rPr>
      </w:pPr>
      <w:r>
        <w:rPr>
          <w:rFonts w:ascii="Arial" w:hAnsi="Arial" w:cs="Arial"/>
        </w:rPr>
        <w:t>Upotreba</w:t>
      </w:r>
      <w:r w:rsidRPr="00311825">
        <w:rPr>
          <w:rFonts w:ascii="Arial" w:hAnsi="Arial" w:cs="Arial"/>
        </w:rPr>
        <w:t xml:space="preserve"> ovih varijabli </w:t>
      </w:r>
      <w:r>
        <w:rPr>
          <w:rFonts w:ascii="Arial" w:hAnsi="Arial" w:cs="Arial"/>
        </w:rPr>
        <w:t xml:space="preserve">u ukupnoj provjeri dostignute kognitivne razine razvoja djece prije odlaska u školu, </w:t>
      </w:r>
      <w:r w:rsidR="0016310E">
        <w:rPr>
          <w:rFonts w:ascii="Arial" w:hAnsi="Arial" w:cs="Arial"/>
        </w:rPr>
        <w:t>zasigurno bi pomogla</w:t>
      </w:r>
      <w:r w:rsidRPr="00311825">
        <w:rPr>
          <w:rFonts w:ascii="Arial" w:hAnsi="Arial" w:cs="Arial"/>
        </w:rPr>
        <w:t xml:space="preserve"> kvalitetnijem procjenjivanju trenutka u kojem djeca dostižu onu razinu razvoja za koju možemo tvrditi kako </w:t>
      </w:r>
      <w:r>
        <w:rPr>
          <w:rFonts w:ascii="Arial" w:hAnsi="Arial" w:cs="Arial"/>
        </w:rPr>
        <w:t>im omogućava</w:t>
      </w:r>
      <w:r w:rsidRPr="00311825">
        <w:rPr>
          <w:rFonts w:ascii="Arial" w:hAnsi="Arial" w:cs="Arial"/>
        </w:rPr>
        <w:t xml:space="preserve"> učenje i usvajanje zadaća u školi na zadovoljavajući način. </w:t>
      </w:r>
    </w:p>
    <w:p w:rsidR="007179BA" w:rsidRDefault="007179BA" w:rsidP="007179BA">
      <w:pPr>
        <w:spacing w:line="360" w:lineRule="auto"/>
        <w:ind w:left="567" w:firstLine="709"/>
        <w:jc w:val="both"/>
        <w:rPr>
          <w:rFonts w:ascii="Arial" w:hAnsi="Arial" w:cs="Arial"/>
        </w:rPr>
      </w:pPr>
    </w:p>
    <w:p w:rsidR="007179BA" w:rsidRPr="00311825" w:rsidRDefault="007179BA" w:rsidP="007179BA">
      <w:pPr>
        <w:spacing w:line="360" w:lineRule="auto"/>
        <w:ind w:left="567" w:firstLine="709"/>
        <w:jc w:val="both"/>
        <w:rPr>
          <w:rFonts w:ascii="Arial" w:hAnsi="Arial" w:cs="Arial"/>
        </w:rPr>
      </w:pPr>
      <w:r w:rsidRPr="00311825">
        <w:rPr>
          <w:rFonts w:ascii="Arial" w:hAnsi="Arial" w:cs="Arial"/>
        </w:rPr>
        <w:t xml:space="preserve">Svakako </w:t>
      </w:r>
      <w:r>
        <w:rPr>
          <w:rFonts w:ascii="Arial" w:hAnsi="Arial" w:cs="Arial"/>
        </w:rPr>
        <w:t xml:space="preserve">da </w:t>
      </w:r>
      <w:r w:rsidRPr="00311825">
        <w:rPr>
          <w:rFonts w:ascii="Arial" w:hAnsi="Arial" w:cs="Arial"/>
        </w:rPr>
        <w:t xml:space="preserve">bi </w:t>
      </w:r>
      <w:r>
        <w:rPr>
          <w:rFonts w:ascii="Arial" w:hAnsi="Arial" w:cs="Arial"/>
        </w:rPr>
        <w:t xml:space="preserve">cjelovitija </w:t>
      </w:r>
      <w:r w:rsidRPr="00311825">
        <w:rPr>
          <w:rFonts w:ascii="Arial" w:hAnsi="Arial" w:cs="Arial"/>
        </w:rPr>
        <w:t>proc</w:t>
      </w:r>
      <w:r>
        <w:rPr>
          <w:rFonts w:ascii="Arial" w:hAnsi="Arial" w:cs="Arial"/>
        </w:rPr>
        <w:t>jena dostignute razine razvoja</w:t>
      </w:r>
      <w:r w:rsidRPr="00311825">
        <w:rPr>
          <w:rFonts w:ascii="Arial" w:hAnsi="Arial" w:cs="Arial"/>
        </w:rPr>
        <w:t xml:space="preserve"> </w:t>
      </w:r>
      <w:r>
        <w:rPr>
          <w:rFonts w:ascii="Arial" w:hAnsi="Arial" w:cs="Arial"/>
        </w:rPr>
        <w:t>djece predškolske dobi, koja bi osim dostignute kognitivne razine razvoja djece uključivala i procjenu morfoloških karakteristika te razine razvoja motoričkih sposobnosti</w:t>
      </w:r>
      <w:r w:rsidR="0016310E">
        <w:rPr>
          <w:rFonts w:ascii="Arial" w:hAnsi="Arial" w:cs="Arial"/>
        </w:rPr>
        <w:t>,</w:t>
      </w:r>
      <w:r>
        <w:rPr>
          <w:rFonts w:ascii="Arial" w:hAnsi="Arial" w:cs="Arial"/>
        </w:rPr>
        <w:t xml:space="preserve"> pomogla izbjegavanju</w:t>
      </w:r>
      <w:r w:rsidRPr="00311825">
        <w:rPr>
          <w:rFonts w:ascii="Arial" w:hAnsi="Arial" w:cs="Arial"/>
        </w:rPr>
        <w:t xml:space="preserve"> moguće</w:t>
      </w:r>
      <w:r>
        <w:rPr>
          <w:rFonts w:ascii="Arial" w:hAnsi="Arial" w:cs="Arial"/>
        </w:rPr>
        <w:t>g pojavljivanja</w:t>
      </w:r>
      <w:r w:rsidRPr="00311825">
        <w:rPr>
          <w:rFonts w:ascii="Arial" w:hAnsi="Arial" w:cs="Arial"/>
        </w:rPr>
        <w:t xml:space="preserve"> različitih </w:t>
      </w:r>
      <w:r>
        <w:rPr>
          <w:rFonts w:ascii="Arial" w:hAnsi="Arial" w:cs="Arial"/>
        </w:rPr>
        <w:t xml:space="preserve">odgojno obrazovnih problema kod </w:t>
      </w:r>
      <w:r w:rsidRPr="00311825">
        <w:rPr>
          <w:rFonts w:ascii="Arial" w:hAnsi="Arial" w:cs="Arial"/>
        </w:rPr>
        <w:t>djece</w:t>
      </w:r>
      <w:r>
        <w:rPr>
          <w:rFonts w:ascii="Arial" w:hAnsi="Arial" w:cs="Arial"/>
        </w:rPr>
        <w:t xml:space="preserve"> tijekom prvih </w:t>
      </w:r>
      <w:r w:rsidRPr="00311825">
        <w:rPr>
          <w:rFonts w:ascii="Arial" w:hAnsi="Arial" w:cs="Arial"/>
        </w:rPr>
        <w:t>godina školovanja.</w:t>
      </w:r>
    </w:p>
    <w:p w:rsidR="007179BA" w:rsidRDefault="007179BA" w:rsidP="0016310E">
      <w:pPr>
        <w:spacing w:line="360" w:lineRule="auto"/>
        <w:ind w:left="567" w:firstLine="709"/>
        <w:jc w:val="both"/>
        <w:rPr>
          <w:rFonts w:ascii="Arial" w:hAnsi="Arial" w:cs="Arial"/>
        </w:rPr>
      </w:pPr>
      <w:r w:rsidRPr="00311825">
        <w:rPr>
          <w:rFonts w:ascii="Arial" w:hAnsi="Arial" w:cs="Arial"/>
        </w:rPr>
        <w:t xml:space="preserve">    </w:t>
      </w:r>
    </w:p>
    <w:p w:rsidR="00A569BC" w:rsidRDefault="00A569BC" w:rsidP="0016310E">
      <w:pPr>
        <w:spacing w:line="360" w:lineRule="auto"/>
        <w:ind w:left="567" w:firstLine="709"/>
        <w:jc w:val="both"/>
        <w:rPr>
          <w:rFonts w:ascii="Arial" w:hAnsi="Arial" w:cs="Arial"/>
        </w:rPr>
      </w:pPr>
    </w:p>
    <w:p w:rsidR="00A569BC" w:rsidRPr="00D10539" w:rsidRDefault="00A569BC" w:rsidP="00D10539">
      <w:pPr>
        <w:spacing w:line="360" w:lineRule="auto"/>
        <w:jc w:val="both"/>
        <w:rPr>
          <w:rFonts w:ascii="Arial" w:hAnsi="Arial" w:cs="Arial"/>
        </w:rPr>
      </w:pPr>
    </w:p>
    <w:p w:rsidR="004A7381" w:rsidRDefault="00610A94" w:rsidP="004A7381">
      <w:pPr>
        <w:spacing w:line="360" w:lineRule="auto"/>
        <w:ind w:left="1418"/>
        <w:jc w:val="both"/>
        <w:rPr>
          <w:rFonts w:ascii="Arial" w:hAnsi="Arial" w:cs="Arial"/>
          <w:b/>
          <w:sz w:val="28"/>
          <w:szCs w:val="28"/>
        </w:rPr>
      </w:pPr>
      <w:r w:rsidRPr="00D10539">
        <w:rPr>
          <w:rFonts w:ascii="Arial" w:hAnsi="Arial" w:cs="Arial"/>
          <w:b/>
          <w:sz w:val="28"/>
          <w:szCs w:val="28"/>
        </w:rPr>
        <w:t>5.4</w:t>
      </w:r>
      <w:r w:rsidR="004A7381" w:rsidRPr="00311825">
        <w:rPr>
          <w:rFonts w:ascii="Arial" w:hAnsi="Arial" w:cs="Arial"/>
          <w:b/>
          <w:sz w:val="28"/>
          <w:szCs w:val="28"/>
        </w:rPr>
        <w:t xml:space="preserve">.  </w:t>
      </w:r>
      <w:r w:rsidR="004A7381">
        <w:rPr>
          <w:rFonts w:ascii="Arial" w:hAnsi="Arial" w:cs="Arial"/>
          <w:b/>
          <w:sz w:val="28"/>
          <w:szCs w:val="28"/>
        </w:rPr>
        <w:t>Razlike u morfološkim obilježjima djece predškolske dobi s obzirom na spol</w:t>
      </w:r>
    </w:p>
    <w:p w:rsidR="004A7381" w:rsidRDefault="004A7381" w:rsidP="004A7381">
      <w:pPr>
        <w:spacing w:line="360" w:lineRule="auto"/>
        <w:ind w:left="1418"/>
        <w:jc w:val="both"/>
        <w:rPr>
          <w:rFonts w:ascii="Arial" w:hAnsi="Arial" w:cs="Arial"/>
          <w:b/>
          <w:sz w:val="28"/>
          <w:szCs w:val="28"/>
        </w:rPr>
      </w:pPr>
    </w:p>
    <w:p w:rsidR="004A7381" w:rsidRDefault="004A7381" w:rsidP="004A7381">
      <w:pPr>
        <w:spacing w:line="360" w:lineRule="auto"/>
        <w:ind w:left="567" w:firstLine="851"/>
        <w:jc w:val="both"/>
        <w:rPr>
          <w:rFonts w:ascii="Arial" w:hAnsi="Arial" w:cs="Arial"/>
        </w:rPr>
      </w:pPr>
      <w:r>
        <w:rPr>
          <w:rFonts w:ascii="Arial" w:hAnsi="Arial" w:cs="Arial"/>
        </w:rPr>
        <w:t>U skladu s nekoliko ciljeva ove disertacije pristupi</w:t>
      </w:r>
      <w:r w:rsidR="00DA68BC">
        <w:rPr>
          <w:rFonts w:ascii="Arial" w:hAnsi="Arial" w:cs="Arial"/>
        </w:rPr>
        <w:t>l</w:t>
      </w:r>
      <w:r>
        <w:rPr>
          <w:rFonts w:ascii="Arial" w:hAnsi="Arial" w:cs="Arial"/>
        </w:rPr>
        <w:t>o s</w:t>
      </w:r>
      <w:r w:rsidR="00DA68BC">
        <w:rPr>
          <w:rFonts w:ascii="Arial" w:hAnsi="Arial" w:cs="Arial"/>
        </w:rPr>
        <w:t>e</w:t>
      </w:r>
      <w:r>
        <w:rPr>
          <w:rFonts w:ascii="Arial" w:hAnsi="Arial" w:cs="Arial"/>
        </w:rPr>
        <w:t xml:space="preserve"> utvrđivanju mogućih razlika u morfološkim obilježjima</w:t>
      </w:r>
      <w:r w:rsidR="00D47E91" w:rsidRPr="00D47E91">
        <w:rPr>
          <w:rFonts w:ascii="Arial" w:hAnsi="Arial" w:cs="Arial"/>
        </w:rPr>
        <w:t xml:space="preserve"> </w:t>
      </w:r>
      <w:r w:rsidR="00D47E91">
        <w:rPr>
          <w:rFonts w:ascii="Arial" w:hAnsi="Arial" w:cs="Arial"/>
        </w:rPr>
        <w:t>djece predškolske dobi</w:t>
      </w:r>
      <w:r>
        <w:rPr>
          <w:rFonts w:ascii="Arial" w:hAnsi="Arial" w:cs="Arial"/>
        </w:rPr>
        <w:t>, kako u manifestom</w:t>
      </w:r>
      <w:r w:rsidR="005608D4">
        <w:rPr>
          <w:rFonts w:ascii="Arial" w:hAnsi="Arial" w:cs="Arial"/>
        </w:rPr>
        <w:t>,</w:t>
      </w:r>
      <w:r>
        <w:rPr>
          <w:rFonts w:ascii="Arial" w:hAnsi="Arial" w:cs="Arial"/>
        </w:rPr>
        <w:t xml:space="preserve"> tako i u latentnom prostoru i to </w:t>
      </w:r>
      <w:r w:rsidR="00D47E91">
        <w:rPr>
          <w:rFonts w:ascii="Arial" w:hAnsi="Arial" w:cs="Arial"/>
        </w:rPr>
        <w:t xml:space="preserve">prije svega </w:t>
      </w:r>
      <w:r>
        <w:rPr>
          <w:rFonts w:ascii="Arial" w:hAnsi="Arial" w:cs="Arial"/>
        </w:rPr>
        <w:t xml:space="preserve">s obzirom na </w:t>
      </w:r>
      <w:r w:rsidR="00D47E91">
        <w:rPr>
          <w:rFonts w:ascii="Arial" w:hAnsi="Arial" w:cs="Arial"/>
        </w:rPr>
        <w:t xml:space="preserve">kriterij </w:t>
      </w:r>
      <w:r>
        <w:rPr>
          <w:rFonts w:ascii="Arial" w:hAnsi="Arial" w:cs="Arial"/>
        </w:rPr>
        <w:t>pripadnost</w:t>
      </w:r>
      <w:r w:rsidR="00D47E91">
        <w:rPr>
          <w:rFonts w:ascii="Arial" w:hAnsi="Arial" w:cs="Arial"/>
        </w:rPr>
        <w:t>i djece</w:t>
      </w:r>
      <w:r>
        <w:rPr>
          <w:rFonts w:ascii="Arial" w:hAnsi="Arial" w:cs="Arial"/>
        </w:rPr>
        <w:t xml:space="preserve"> </w:t>
      </w:r>
      <w:r w:rsidR="00D47E91">
        <w:rPr>
          <w:rFonts w:ascii="Arial" w:hAnsi="Arial" w:cs="Arial"/>
        </w:rPr>
        <w:t xml:space="preserve">pojedinom </w:t>
      </w:r>
      <w:r>
        <w:rPr>
          <w:rFonts w:ascii="Arial" w:hAnsi="Arial" w:cs="Arial"/>
        </w:rPr>
        <w:t xml:space="preserve">spolu. </w:t>
      </w:r>
    </w:p>
    <w:p w:rsidR="004A7381" w:rsidRDefault="004A7381" w:rsidP="004A7381">
      <w:pPr>
        <w:spacing w:line="360" w:lineRule="auto"/>
        <w:ind w:left="567" w:firstLine="851"/>
        <w:jc w:val="both"/>
        <w:rPr>
          <w:rFonts w:ascii="Arial" w:hAnsi="Arial" w:cs="Arial"/>
        </w:rPr>
      </w:pPr>
    </w:p>
    <w:p w:rsidR="004A7381" w:rsidRDefault="004A7381" w:rsidP="004A7381">
      <w:pPr>
        <w:spacing w:line="360" w:lineRule="auto"/>
        <w:ind w:left="567" w:firstLine="851"/>
        <w:jc w:val="both"/>
        <w:rPr>
          <w:rFonts w:ascii="Arial" w:hAnsi="Arial" w:cs="Arial"/>
        </w:rPr>
      </w:pPr>
      <w:r>
        <w:rPr>
          <w:rFonts w:ascii="Arial" w:hAnsi="Arial" w:cs="Arial"/>
        </w:rPr>
        <w:t>U ovom dijelu disertacije analizira</w:t>
      </w:r>
      <w:r w:rsidR="00D47E91">
        <w:rPr>
          <w:rFonts w:ascii="Arial" w:hAnsi="Arial" w:cs="Arial"/>
        </w:rPr>
        <w:t>ne su</w:t>
      </w:r>
      <w:r>
        <w:rPr>
          <w:rFonts w:ascii="Arial" w:hAnsi="Arial" w:cs="Arial"/>
        </w:rPr>
        <w:t xml:space="preserve"> </w:t>
      </w:r>
      <w:r w:rsidR="00D47E91">
        <w:rPr>
          <w:rFonts w:ascii="Arial" w:hAnsi="Arial" w:cs="Arial"/>
        </w:rPr>
        <w:t xml:space="preserve">moguće </w:t>
      </w:r>
      <w:r>
        <w:rPr>
          <w:rFonts w:ascii="Arial" w:hAnsi="Arial" w:cs="Arial"/>
        </w:rPr>
        <w:t xml:space="preserve">razlike između dječaka i djevojčica u mjerenim manifestnim varijablama morfoloških obilježja. </w:t>
      </w:r>
    </w:p>
    <w:p w:rsidR="004A7381" w:rsidRDefault="004A7381" w:rsidP="004A7381">
      <w:pPr>
        <w:spacing w:line="360" w:lineRule="auto"/>
        <w:ind w:left="567" w:firstLine="851"/>
        <w:jc w:val="both"/>
        <w:rPr>
          <w:rFonts w:ascii="Arial" w:hAnsi="Arial" w:cs="Arial"/>
        </w:rPr>
      </w:pPr>
    </w:p>
    <w:p w:rsidR="004A7381" w:rsidRDefault="004A7381" w:rsidP="004A7381">
      <w:pPr>
        <w:spacing w:line="360" w:lineRule="auto"/>
        <w:ind w:left="567" w:firstLine="851"/>
        <w:jc w:val="both"/>
        <w:rPr>
          <w:rFonts w:ascii="Arial" w:hAnsi="Arial" w:cs="Arial"/>
        </w:rPr>
      </w:pPr>
    </w:p>
    <w:p w:rsidR="004A7381" w:rsidRPr="00D60E35" w:rsidRDefault="00610A94" w:rsidP="004A7381">
      <w:pPr>
        <w:spacing w:line="360" w:lineRule="auto"/>
        <w:ind w:left="567" w:firstLine="851"/>
        <w:jc w:val="both"/>
        <w:rPr>
          <w:rFonts w:ascii="Arial" w:hAnsi="Arial" w:cs="Arial"/>
          <w:b/>
          <w:sz w:val="28"/>
          <w:szCs w:val="28"/>
        </w:rPr>
      </w:pPr>
      <w:r>
        <w:rPr>
          <w:rFonts w:ascii="Arial" w:hAnsi="Arial" w:cs="Arial"/>
          <w:b/>
          <w:sz w:val="28"/>
          <w:szCs w:val="28"/>
        </w:rPr>
        <w:t>5.4</w:t>
      </w:r>
      <w:r w:rsidR="004A7381" w:rsidRPr="00D60E35">
        <w:rPr>
          <w:rFonts w:ascii="Arial" w:hAnsi="Arial" w:cs="Arial"/>
          <w:b/>
          <w:sz w:val="28"/>
          <w:szCs w:val="28"/>
        </w:rPr>
        <w:t>.1. Razlike u morfološkim obilježjima između dječaka i djevojčica predškolske dobi</w:t>
      </w:r>
    </w:p>
    <w:p w:rsidR="004A7381" w:rsidRDefault="004A7381" w:rsidP="004A7381">
      <w:pPr>
        <w:spacing w:line="360" w:lineRule="auto"/>
        <w:ind w:left="567" w:firstLine="851"/>
        <w:jc w:val="both"/>
        <w:rPr>
          <w:rFonts w:ascii="Arial" w:hAnsi="Arial" w:cs="Arial"/>
          <w:b/>
        </w:rPr>
      </w:pPr>
    </w:p>
    <w:p w:rsidR="004A7381" w:rsidRPr="006927D6" w:rsidRDefault="004A7381" w:rsidP="004A7381">
      <w:pPr>
        <w:spacing w:line="360" w:lineRule="auto"/>
        <w:ind w:left="567" w:firstLine="851"/>
        <w:jc w:val="both"/>
        <w:rPr>
          <w:rFonts w:ascii="Arial" w:hAnsi="Arial" w:cs="Arial"/>
        </w:rPr>
      </w:pPr>
    </w:p>
    <w:p w:rsidR="004A7381" w:rsidRDefault="004A7381" w:rsidP="004A7381">
      <w:pPr>
        <w:spacing w:line="360" w:lineRule="auto"/>
        <w:ind w:left="567" w:firstLine="709"/>
        <w:jc w:val="both"/>
        <w:rPr>
          <w:rFonts w:ascii="Arial" w:hAnsi="Arial" w:cs="Arial"/>
        </w:rPr>
      </w:pPr>
      <w:r>
        <w:rPr>
          <w:rFonts w:ascii="Arial" w:hAnsi="Arial" w:cs="Arial"/>
        </w:rPr>
        <w:t>U skladu s postavljenom hipotezom H3 kako p</w:t>
      </w:r>
      <w:r w:rsidRPr="005335F4">
        <w:rPr>
          <w:rFonts w:ascii="Arial" w:hAnsi="Arial" w:cs="Arial"/>
        </w:rPr>
        <w:t>ostoj</w:t>
      </w:r>
      <w:r>
        <w:rPr>
          <w:rFonts w:ascii="Arial" w:hAnsi="Arial" w:cs="Arial"/>
        </w:rPr>
        <w:t>i statistički značajna</w:t>
      </w:r>
      <w:r w:rsidRPr="005335F4">
        <w:rPr>
          <w:rFonts w:ascii="Arial" w:hAnsi="Arial" w:cs="Arial"/>
        </w:rPr>
        <w:t xml:space="preserve"> razlika u manifestnom prostoru morfoloških </w:t>
      </w:r>
      <w:r>
        <w:rPr>
          <w:rFonts w:ascii="Arial" w:hAnsi="Arial" w:cs="Arial"/>
        </w:rPr>
        <w:t>obilježja</w:t>
      </w:r>
      <w:r w:rsidRPr="005335F4">
        <w:rPr>
          <w:rFonts w:ascii="Arial" w:hAnsi="Arial" w:cs="Arial"/>
        </w:rPr>
        <w:t xml:space="preserve"> </w:t>
      </w:r>
      <w:r>
        <w:rPr>
          <w:rFonts w:ascii="Arial" w:hAnsi="Arial" w:cs="Arial"/>
        </w:rPr>
        <w:t>između dječaka i djevojčica, pristupi</w:t>
      </w:r>
      <w:r w:rsidR="003B4197">
        <w:rPr>
          <w:rFonts w:ascii="Arial" w:hAnsi="Arial" w:cs="Arial"/>
        </w:rPr>
        <w:t>lo se</w:t>
      </w:r>
      <w:r>
        <w:rPr>
          <w:rFonts w:ascii="Arial" w:hAnsi="Arial" w:cs="Arial"/>
        </w:rPr>
        <w:t xml:space="preserve"> </w:t>
      </w:r>
      <w:r w:rsidR="003B4197">
        <w:rPr>
          <w:rFonts w:ascii="Arial" w:hAnsi="Arial" w:cs="Arial"/>
        </w:rPr>
        <w:t>razmatranju</w:t>
      </w:r>
      <w:r>
        <w:rPr>
          <w:rFonts w:ascii="Arial" w:hAnsi="Arial" w:cs="Arial"/>
        </w:rPr>
        <w:t xml:space="preserve"> dobivenih rezultata. Osnovni deskriptivni pokazatelji mjerenih morfoloških karakteristika dječaka i dje</w:t>
      </w:r>
      <w:r w:rsidR="00610A94">
        <w:rPr>
          <w:rFonts w:ascii="Arial" w:hAnsi="Arial" w:cs="Arial"/>
        </w:rPr>
        <w:t>vojčica prikazani su u tablici 4</w:t>
      </w:r>
      <w:r>
        <w:rPr>
          <w:rFonts w:ascii="Arial" w:hAnsi="Arial" w:cs="Arial"/>
        </w:rPr>
        <w:t>.1. Usporedbom dobivenih rezultata vidljivo je kako postoje numerički značajne razlike između dječaka i djevojčica u pojedinim mjerenim varijablama. Tako su rezultati univarijatnih F testova pokazali kako te razlike postoje na razini statističke značajnosti p &lt; 0,05 kod varijabli tjelesna masa, sjedeća visina</w:t>
      </w:r>
      <w:r w:rsidR="003B4197">
        <w:rPr>
          <w:rFonts w:ascii="Arial" w:hAnsi="Arial" w:cs="Arial"/>
        </w:rPr>
        <w:t>, dužina ruke te širina ramena.</w:t>
      </w:r>
      <w:r>
        <w:rPr>
          <w:rFonts w:ascii="Arial" w:hAnsi="Arial" w:cs="Arial"/>
        </w:rPr>
        <w:t xml:space="preserve"> </w:t>
      </w:r>
      <w:r w:rsidR="003B4197">
        <w:rPr>
          <w:rFonts w:ascii="Arial" w:hAnsi="Arial" w:cs="Arial"/>
        </w:rPr>
        <w:t>D</w:t>
      </w:r>
      <w:r>
        <w:rPr>
          <w:rFonts w:ascii="Arial" w:hAnsi="Arial" w:cs="Arial"/>
        </w:rPr>
        <w:t>obiveni rezultat</w:t>
      </w:r>
      <w:r w:rsidR="003B4197">
        <w:rPr>
          <w:rFonts w:ascii="Arial" w:hAnsi="Arial" w:cs="Arial"/>
        </w:rPr>
        <w:t>i</w:t>
      </w:r>
      <w:r>
        <w:rPr>
          <w:rFonts w:ascii="Arial" w:hAnsi="Arial" w:cs="Arial"/>
        </w:rPr>
        <w:t xml:space="preserve"> </w:t>
      </w:r>
      <w:r w:rsidR="003B4197">
        <w:rPr>
          <w:rFonts w:ascii="Arial" w:hAnsi="Arial" w:cs="Arial"/>
        </w:rPr>
        <w:t>potvrđuju</w:t>
      </w:r>
      <w:r>
        <w:rPr>
          <w:rFonts w:ascii="Arial" w:hAnsi="Arial" w:cs="Arial"/>
        </w:rPr>
        <w:t xml:space="preserve"> kako u mjerenom uzorku</w:t>
      </w:r>
      <w:r w:rsidR="005608D4">
        <w:rPr>
          <w:rFonts w:ascii="Arial" w:hAnsi="Arial" w:cs="Arial"/>
        </w:rPr>
        <w:t>, i</w:t>
      </w:r>
      <w:r w:rsidR="003B4197">
        <w:rPr>
          <w:rFonts w:ascii="Arial" w:hAnsi="Arial" w:cs="Arial"/>
        </w:rPr>
        <w:t xml:space="preserve">zmeđu </w:t>
      </w:r>
      <w:r>
        <w:rPr>
          <w:rFonts w:ascii="Arial" w:hAnsi="Arial" w:cs="Arial"/>
        </w:rPr>
        <w:t xml:space="preserve">dječaka i djevojčica postoje </w:t>
      </w:r>
      <w:r w:rsidR="003B4197">
        <w:rPr>
          <w:rFonts w:ascii="Arial" w:hAnsi="Arial" w:cs="Arial"/>
        </w:rPr>
        <w:t xml:space="preserve">statistički </w:t>
      </w:r>
      <w:r>
        <w:rPr>
          <w:rFonts w:ascii="Arial" w:hAnsi="Arial" w:cs="Arial"/>
        </w:rPr>
        <w:t>značajne razlike u pojedinim mjere</w:t>
      </w:r>
      <w:r w:rsidR="005608D4">
        <w:rPr>
          <w:rFonts w:ascii="Arial" w:hAnsi="Arial" w:cs="Arial"/>
        </w:rPr>
        <w:t xml:space="preserve">nim morfološkim obilježjima. </w:t>
      </w:r>
      <w:r>
        <w:rPr>
          <w:rFonts w:ascii="Arial" w:hAnsi="Arial" w:cs="Arial"/>
        </w:rPr>
        <w:t>Ova tvrdnja dobil</w:t>
      </w:r>
      <w:r w:rsidR="00610A94">
        <w:rPr>
          <w:rFonts w:ascii="Arial" w:hAnsi="Arial" w:cs="Arial"/>
        </w:rPr>
        <w:t>a je svoju potvrdu i u tablici 4</w:t>
      </w:r>
      <w:r>
        <w:rPr>
          <w:rFonts w:ascii="Arial" w:hAnsi="Arial" w:cs="Arial"/>
        </w:rPr>
        <w:t xml:space="preserve">.2 gdje se nalaze vrijednosti </w:t>
      </w:r>
      <w:r w:rsidR="003B4197">
        <w:rPr>
          <w:rFonts w:ascii="Arial" w:hAnsi="Arial" w:cs="Arial"/>
        </w:rPr>
        <w:t>Wilksove lambde (Wλ) , kanoničke korelacije</w:t>
      </w:r>
      <w:r>
        <w:rPr>
          <w:rFonts w:ascii="Arial" w:hAnsi="Arial" w:cs="Arial"/>
        </w:rPr>
        <w:t xml:space="preserve"> (Rc), </w:t>
      </w:r>
      <w:r w:rsidR="003B4197">
        <w:rPr>
          <w:rFonts w:ascii="Arial" w:hAnsi="Arial" w:cs="Arial"/>
        </w:rPr>
        <w:t xml:space="preserve">te </w:t>
      </w:r>
      <w:r>
        <w:rPr>
          <w:rFonts w:ascii="Arial" w:hAnsi="Arial" w:cs="Arial"/>
        </w:rPr>
        <w:t>Hi kvadrat</w:t>
      </w:r>
      <w:r w:rsidR="003B4197">
        <w:rPr>
          <w:rFonts w:ascii="Arial" w:hAnsi="Arial" w:cs="Arial"/>
        </w:rPr>
        <w:t xml:space="preserve">a </w:t>
      </w:r>
      <w:r>
        <w:rPr>
          <w:rFonts w:ascii="Arial" w:hAnsi="Arial" w:cs="Arial"/>
        </w:rPr>
        <w:t xml:space="preserve"> test</w:t>
      </w:r>
      <w:r w:rsidR="003B4197">
        <w:rPr>
          <w:rFonts w:ascii="Arial" w:hAnsi="Arial" w:cs="Arial"/>
        </w:rPr>
        <w:t>a</w:t>
      </w:r>
      <w:r>
        <w:rPr>
          <w:rFonts w:ascii="Arial" w:hAnsi="Arial" w:cs="Arial"/>
        </w:rPr>
        <w:t xml:space="preserve"> značajnosti (χ², df, p).   </w:t>
      </w:r>
    </w:p>
    <w:p w:rsidR="004A7381" w:rsidRDefault="004A7381" w:rsidP="004A7381">
      <w:pPr>
        <w:spacing w:line="360" w:lineRule="auto"/>
        <w:ind w:left="567" w:firstLine="709"/>
        <w:jc w:val="both"/>
        <w:rPr>
          <w:rFonts w:ascii="Arial" w:hAnsi="Arial" w:cs="Arial"/>
        </w:rPr>
      </w:pPr>
      <w:r>
        <w:rPr>
          <w:rFonts w:ascii="Arial" w:hAnsi="Arial" w:cs="Arial"/>
        </w:rPr>
        <w:t xml:space="preserve">  </w:t>
      </w:r>
    </w:p>
    <w:tbl>
      <w:tblPr>
        <w:tblpPr w:leftFromText="180" w:rightFromText="180" w:vertAnchor="page" w:horzAnchor="margin" w:tblpXSpec="center" w:tblpY="2356"/>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
        <w:gridCol w:w="952"/>
        <w:gridCol w:w="951"/>
        <w:gridCol w:w="956"/>
        <w:gridCol w:w="967"/>
        <w:gridCol w:w="960"/>
        <w:gridCol w:w="997"/>
        <w:gridCol w:w="960"/>
        <w:gridCol w:w="960"/>
      </w:tblGrid>
      <w:tr w:rsidR="004A7381" w:rsidRPr="00270DBF" w:rsidTr="005608D4">
        <w:trPr>
          <w:trHeight w:val="276"/>
        </w:trPr>
        <w:tc>
          <w:tcPr>
            <w:tcW w:w="952" w:type="dxa"/>
            <w:vAlign w:val="center"/>
            <w:hideMark/>
          </w:tcPr>
          <w:p w:rsidR="004A7381" w:rsidRPr="00270DBF" w:rsidRDefault="004A7381" w:rsidP="004A7381">
            <w:pPr>
              <w:jc w:val="center"/>
              <w:rPr>
                <w:rFonts w:ascii="Arial" w:hAnsi="Arial" w:cs="Arial"/>
                <w:b/>
                <w:sz w:val="18"/>
                <w:szCs w:val="18"/>
                <w:lang w:val="en-US"/>
              </w:rPr>
            </w:pPr>
            <w:r w:rsidRPr="00270DBF">
              <w:rPr>
                <w:rFonts w:ascii="Arial" w:hAnsi="Arial" w:cs="Arial"/>
                <w:b/>
                <w:sz w:val="18"/>
                <w:szCs w:val="18"/>
                <w:lang w:val="en-US"/>
              </w:rPr>
              <w:t>varijable</w:t>
            </w:r>
          </w:p>
        </w:tc>
        <w:tc>
          <w:tcPr>
            <w:tcW w:w="952" w:type="dxa"/>
            <w:vAlign w:val="center"/>
            <w:hideMark/>
          </w:tcPr>
          <w:p w:rsidR="004A7381" w:rsidRPr="00270DBF" w:rsidRDefault="004A7381" w:rsidP="004A7381">
            <w:pPr>
              <w:jc w:val="center"/>
              <w:rPr>
                <w:rFonts w:ascii="Arial" w:hAnsi="Arial" w:cs="Arial"/>
                <w:b/>
                <w:sz w:val="18"/>
                <w:szCs w:val="18"/>
                <w:lang w:val="en-US"/>
              </w:rPr>
            </w:pPr>
            <w:r w:rsidRPr="00270DBF">
              <w:rPr>
                <w:rFonts w:ascii="Arial" w:hAnsi="Arial" w:cs="Arial"/>
                <w:b/>
                <w:sz w:val="18"/>
                <w:szCs w:val="18"/>
                <w:lang w:val="en-US"/>
              </w:rPr>
              <w:t>spol</w:t>
            </w:r>
          </w:p>
        </w:tc>
        <w:tc>
          <w:tcPr>
            <w:tcW w:w="951" w:type="dxa"/>
            <w:vAlign w:val="center"/>
            <w:hideMark/>
          </w:tcPr>
          <w:p w:rsidR="004A7381" w:rsidRPr="00270DBF" w:rsidRDefault="004A7381" w:rsidP="004A7381">
            <w:pPr>
              <w:jc w:val="center"/>
              <w:rPr>
                <w:rFonts w:ascii="Arial" w:hAnsi="Arial" w:cs="Arial"/>
                <w:b/>
                <w:sz w:val="18"/>
                <w:szCs w:val="18"/>
                <w:lang w:val="en-US"/>
              </w:rPr>
            </w:pPr>
            <w:r w:rsidRPr="00270DBF">
              <w:rPr>
                <w:rFonts w:ascii="Arial" w:hAnsi="Arial" w:cs="Arial"/>
                <w:b/>
                <w:sz w:val="18"/>
                <w:szCs w:val="18"/>
                <w:lang w:val="en-US"/>
              </w:rPr>
              <w:t>N</w:t>
            </w:r>
          </w:p>
        </w:tc>
        <w:tc>
          <w:tcPr>
            <w:tcW w:w="956" w:type="dxa"/>
            <w:vAlign w:val="center"/>
            <w:hideMark/>
          </w:tcPr>
          <w:p w:rsidR="004A7381" w:rsidRPr="00270DBF" w:rsidRDefault="004A7381" w:rsidP="004A7381">
            <w:pPr>
              <w:jc w:val="center"/>
              <w:rPr>
                <w:rFonts w:ascii="Arial" w:hAnsi="Arial" w:cs="Arial"/>
                <w:b/>
                <w:sz w:val="18"/>
                <w:szCs w:val="18"/>
                <w:lang w:val="en-US"/>
              </w:rPr>
            </w:pPr>
            <w:r w:rsidRPr="00270DBF">
              <w:rPr>
                <w:rFonts w:ascii="Arial" w:hAnsi="Arial" w:cs="Arial"/>
                <w:b/>
                <w:sz w:val="18"/>
                <w:szCs w:val="18"/>
                <w:lang w:val="en-US"/>
              </w:rPr>
              <w:t>AS</w:t>
            </w:r>
          </w:p>
        </w:tc>
        <w:tc>
          <w:tcPr>
            <w:tcW w:w="967" w:type="dxa"/>
            <w:vAlign w:val="center"/>
            <w:hideMark/>
          </w:tcPr>
          <w:p w:rsidR="004A7381" w:rsidRPr="00270DBF" w:rsidRDefault="004A7381" w:rsidP="004A7381">
            <w:pPr>
              <w:jc w:val="center"/>
              <w:rPr>
                <w:rFonts w:ascii="Arial" w:hAnsi="Arial" w:cs="Arial"/>
                <w:b/>
                <w:sz w:val="18"/>
                <w:szCs w:val="18"/>
                <w:lang w:val="en-US"/>
              </w:rPr>
            </w:pPr>
            <w:r w:rsidRPr="00270DBF">
              <w:rPr>
                <w:rFonts w:ascii="Arial" w:hAnsi="Arial" w:cs="Arial"/>
                <w:b/>
                <w:sz w:val="18"/>
                <w:szCs w:val="18"/>
                <w:lang w:val="en-US"/>
              </w:rPr>
              <w:t>SD</w:t>
            </w:r>
          </w:p>
        </w:tc>
        <w:tc>
          <w:tcPr>
            <w:tcW w:w="960" w:type="dxa"/>
            <w:vAlign w:val="center"/>
            <w:hideMark/>
          </w:tcPr>
          <w:p w:rsidR="004A7381" w:rsidRPr="00270DBF" w:rsidRDefault="004A7381" w:rsidP="004A7381">
            <w:pPr>
              <w:jc w:val="center"/>
              <w:rPr>
                <w:rFonts w:ascii="Arial" w:hAnsi="Arial" w:cs="Arial"/>
                <w:b/>
                <w:sz w:val="18"/>
                <w:szCs w:val="18"/>
                <w:lang w:val="en-US"/>
              </w:rPr>
            </w:pPr>
            <w:r w:rsidRPr="00270DBF">
              <w:rPr>
                <w:rFonts w:ascii="Arial" w:hAnsi="Arial" w:cs="Arial"/>
                <w:b/>
                <w:sz w:val="18"/>
                <w:szCs w:val="18"/>
                <w:lang w:val="en-US"/>
              </w:rPr>
              <w:t>MIN</w:t>
            </w:r>
          </w:p>
        </w:tc>
        <w:tc>
          <w:tcPr>
            <w:tcW w:w="997" w:type="dxa"/>
            <w:vAlign w:val="center"/>
            <w:hideMark/>
          </w:tcPr>
          <w:p w:rsidR="004A7381" w:rsidRPr="00270DBF" w:rsidRDefault="004A7381" w:rsidP="004A7381">
            <w:pPr>
              <w:jc w:val="center"/>
              <w:rPr>
                <w:rFonts w:ascii="Arial" w:hAnsi="Arial" w:cs="Arial"/>
                <w:b/>
                <w:sz w:val="18"/>
                <w:szCs w:val="18"/>
                <w:lang w:val="en-US"/>
              </w:rPr>
            </w:pPr>
            <w:r w:rsidRPr="00270DBF">
              <w:rPr>
                <w:rFonts w:ascii="Arial" w:hAnsi="Arial" w:cs="Arial"/>
                <w:b/>
                <w:sz w:val="18"/>
                <w:szCs w:val="18"/>
                <w:lang w:val="en-US"/>
              </w:rPr>
              <w:t>MAX</w:t>
            </w:r>
          </w:p>
        </w:tc>
        <w:tc>
          <w:tcPr>
            <w:tcW w:w="960" w:type="dxa"/>
            <w:vAlign w:val="bottom"/>
          </w:tcPr>
          <w:p w:rsidR="004A7381" w:rsidRPr="00270DBF" w:rsidRDefault="004A7381" w:rsidP="004A7381">
            <w:pPr>
              <w:jc w:val="center"/>
              <w:rPr>
                <w:rFonts w:ascii="Arial" w:hAnsi="Arial" w:cs="Arial"/>
                <w:b/>
                <w:sz w:val="18"/>
                <w:szCs w:val="18"/>
              </w:rPr>
            </w:pPr>
            <w:r w:rsidRPr="00270DBF">
              <w:rPr>
                <w:rFonts w:ascii="Arial" w:hAnsi="Arial" w:cs="Arial"/>
                <w:b/>
                <w:sz w:val="18"/>
                <w:szCs w:val="18"/>
              </w:rPr>
              <w:t>F (1,228)</w:t>
            </w:r>
          </w:p>
        </w:tc>
        <w:tc>
          <w:tcPr>
            <w:tcW w:w="960" w:type="dxa"/>
            <w:vAlign w:val="bottom"/>
          </w:tcPr>
          <w:p w:rsidR="004A7381" w:rsidRPr="00270DBF" w:rsidRDefault="004A7381" w:rsidP="004A7381">
            <w:pPr>
              <w:jc w:val="center"/>
              <w:rPr>
                <w:rFonts w:ascii="Arial" w:hAnsi="Arial" w:cs="Arial"/>
                <w:b/>
                <w:sz w:val="18"/>
                <w:szCs w:val="18"/>
              </w:rPr>
            </w:pPr>
            <w:r w:rsidRPr="00270DBF">
              <w:rPr>
                <w:rFonts w:ascii="Arial" w:hAnsi="Arial" w:cs="Arial"/>
                <w:b/>
                <w:sz w:val="18"/>
                <w:szCs w:val="18"/>
              </w:rPr>
              <w:t>p</w:t>
            </w:r>
          </w:p>
        </w:tc>
      </w:tr>
      <w:tr w:rsidR="004A7381" w:rsidRPr="00C918EF" w:rsidTr="005608D4">
        <w:trPr>
          <w:trHeight w:val="282"/>
        </w:trPr>
        <w:tc>
          <w:tcPr>
            <w:tcW w:w="952" w:type="dxa"/>
            <w:vMerge w:val="restart"/>
            <w:shd w:val="clear" w:color="auto" w:fill="auto"/>
            <w:hideMark/>
          </w:tcPr>
          <w:p w:rsidR="005608D4" w:rsidRDefault="005608D4" w:rsidP="005608D4">
            <w:pPr>
              <w:jc w:val="center"/>
              <w:rPr>
                <w:rFonts w:ascii="Arial" w:hAnsi="Arial" w:cs="Arial"/>
                <w:b/>
                <w:sz w:val="18"/>
                <w:szCs w:val="18"/>
                <w:lang w:val="en-US"/>
              </w:rPr>
            </w:pPr>
          </w:p>
          <w:p w:rsidR="004A7381" w:rsidRPr="00270DBF" w:rsidRDefault="005608D4" w:rsidP="005608D4">
            <w:pPr>
              <w:jc w:val="center"/>
              <w:rPr>
                <w:rFonts w:ascii="Arial" w:hAnsi="Arial" w:cs="Arial"/>
                <w:b/>
                <w:sz w:val="18"/>
                <w:szCs w:val="18"/>
                <w:lang w:val="en-US"/>
              </w:rPr>
            </w:pPr>
            <w:r w:rsidRPr="00270DBF">
              <w:rPr>
                <w:rFonts w:ascii="Arial" w:hAnsi="Arial" w:cs="Arial"/>
                <w:b/>
                <w:sz w:val="18"/>
                <w:szCs w:val="18"/>
                <w:lang w:val="en-US"/>
              </w:rPr>
              <w:t>ATTE</w:t>
            </w:r>
          </w:p>
        </w:tc>
        <w:tc>
          <w:tcPr>
            <w:tcW w:w="952" w:type="dxa"/>
            <w:shd w:val="clear" w:color="auto" w:fill="auto"/>
            <w:hideMark/>
          </w:tcPr>
          <w:p w:rsidR="004A7381" w:rsidRPr="00C918EF" w:rsidRDefault="004A7381" w:rsidP="005608D4">
            <w:pPr>
              <w:jc w:val="center"/>
              <w:rPr>
                <w:rFonts w:ascii="Arial" w:hAnsi="Arial" w:cs="Arial"/>
                <w:sz w:val="18"/>
                <w:szCs w:val="18"/>
                <w:lang w:val="en-US"/>
              </w:rPr>
            </w:pPr>
            <w:r w:rsidRPr="00C918EF">
              <w:rPr>
                <w:rFonts w:ascii="Arial" w:hAnsi="Arial" w:cs="Arial"/>
                <w:sz w:val="18"/>
                <w:szCs w:val="18"/>
                <w:lang w:val="en-US"/>
              </w:rPr>
              <w:t>m</w:t>
            </w:r>
          </w:p>
        </w:tc>
        <w:tc>
          <w:tcPr>
            <w:tcW w:w="951" w:type="dxa"/>
            <w:shd w:val="clear" w:color="auto" w:fill="auto"/>
            <w:vAlign w:val="center"/>
            <w:hideMark/>
          </w:tcPr>
          <w:p w:rsidR="004A7381" w:rsidRPr="00C918EF" w:rsidRDefault="004A7381" w:rsidP="005608D4">
            <w:pPr>
              <w:jc w:val="center"/>
              <w:rPr>
                <w:rFonts w:ascii="Arial" w:hAnsi="Arial" w:cs="Arial"/>
                <w:sz w:val="18"/>
                <w:szCs w:val="18"/>
                <w:lang w:val="en-US"/>
              </w:rPr>
            </w:pPr>
            <w:r w:rsidRPr="00C918EF">
              <w:rPr>
                <w:rFonts w:ascii="Arial" w:hAnsi="Arial" w:cs="Arial"/>
                <w:sz w:val="18"/>
                <w:szCs w:val="18"/>
                <w:lang w:val="en-US"/>
              </w:rPr>
              <w:t>108</w:t>
            </w:r>
          </w:p>
        </w:tc>
        <w:tc>
          <w:tcPr>
            <w:tcW w:w="956" w:type="dxa"/>
            <w:shd w:val="clear" w:color="auto" w:fill="auto"/>
            <w:vAlign w:val="center"/>
            <w:hideMark/>
          </w:tcPr>
          <w:p w:rsidR="004A7381" w:rsidRPr="00C918EF" w:rsidRDefault="004A7381" w:rsidP="005608D4">
            <w:pPr>
              <w:jc w:val="center"/>
              <w:rPr>
                <w:rFonts w:ascii="Arial" w:hAnsi="Arial" w:cs="Arial"/>
                <w:sz w:val="18"/>
                <w:szCs w:val="18"/>
                <w:lang w:val="en-US"/>
              </w:rPr>
            </w:pPr>
            <w:r w:rsidRPr="00C918EF">
              <w:rPr>
                <w:rFonts w:ascii="Arial" w:hAnsi="Arial" w:cs="Arial"/>
                <w:sz w:val="18"/>
                <w:szCs w:val="18"/>
                <w:lang w:val="en-US"/>
              </w:rPr>
              <w:t>24,96</w:t>
            </w:r>
          </w:p>
        </w:tc>
        <w:tc>
          <w:tcPr>
            <w:tcW w:w="967" w:type="dxa"/>
            <w:shd w:val="clear" w:color="auto" w:fill="auto"/>
            <w:vAlign w:val="center"/>
            <w:hideMark/>
          </w:tcPr>
          <w:p w:rsidR="004A7381" w:rsidRPr="00C918EF" w:rsidRDefault="004A7381" w:rsidP="005608D4">
            <w:pPr>
              <w:jc w:val="center"/>
              <w:rPr>
                <w:rFonts w:ascii="Arial" w:hAnsi="Arial" w:cs="Arial"/>
                <w:sz w:val="18"/>
                <w:szCs w:val="18"/>
                <w:lang w:val="en-US"/>
              </w:rPr>
            </w:pPr>
            <w:r w:rsidRPr="00C918EF">
              <w:rPr>
                <w:rFonts w:ascii="Arial" w:hAnsi="Arial" w:cs="Arial"/>
                <w:sz w:val="18"/>
                <w:szCs w:val="18"/>
                <w:lang w:val="en-US"/>
              </w:rPr>
              <w:t>4,19</w:t>
            </w:r>
          </w:p>
        </w:tc>
        <w:tc>
          <w:tcPr>
            <w:tcW w:w="960" w:type="dxa"/>
            <w:shd w:val="clear" w:color="auto" w:fill="auto"/>
            <w:vAlign w:val="center"/>
            <w:hideMark/>
          </w:tcPr>
          <w:p w:rsidR="004A7381" w:rsidRPr="00C918EF" w:rsidRDefault="004A7381" w:rsidP="005608D4">
            <w:pPr>
              <w:jc w:val="center"/>
              <w:rPr>
                <w:rFonts w:ascii="Arial" w:hAnsi="Arial" w:cs="Arial"/>
                <w:sz w:val="18"/>
                <w:szCs w:val="18"/>
                <w:lang w:val="en-US"/>
              </w:rPr>
            </w:pPr>
            <w:r w:rsidRPr="00C918EF">
              <w:rPr>
                <w:rFonts w:ascii="Arial" w:hAnsi="Arial" w:cs="Arial"/>
                <w:sz w:val="18"/>
                <w:szCs w:val="18"/>
                <w:lang w:val="en-US"/>
              </w:rPr>
              <w:t>18,0</w:t>
            </w:r>
          </w:p>
        </w:tc>
        <w:tc>
          <w:tcPr>
            <w:tcW w:w="997" w:type="dxa"/>
            <w:shd w:val="clear" w:color="auto" w:fill="auto"/>
            <w:vAlign w:val="center"/>
            <w:hideMark/>
          </w:tcPr>
          <w:p w:rsidR="004A7381" w:rsidRPr="00C918EF" w:rsidRDefault="004A7381" w:rsidP="005608D4">
            <w:pPr>
              <w:jc w:val="center"/>
              <w:rPr>
                <w:rFonts w:ascii="Arial" w:hAnsi="Arial" w:cs="Arial"/>
                <w:sz w:val="18"/>
                <w:szCs w:val="18"/>
                <w:lang w:val="en-US"/>
              </w:rPr>
            </w:pPr>
            <w:r w:rsidRPr="00C918EF">
              <w:rPr>
                <w:rFonts w:ascii="Arial" w:hAnsi="Arial" w:cs="Arial"/>
                <w:sz w:val="18"/>
                <w:szCs w:val="18"/>
                <w:lang w:val="en-US"/>
              </w:rPr>
              <w:t>35,4</w:t>
            </w:r>
          </w:p>
        </w:tc>
        <w:tc>
          <w:tcPr>
            <w:tcW w:w="960" w:type="dxa"/>
            <w:vAlign w:val="center"/>
          </w:tcPr>
          <w:p w:rsidR="004A7381" w:rsidRPr="00C918EF" w:rsidRDefault="004A7381" w:rsidP="005608D4">
            <w:pPr>
              <w:jc w:val="center"/>
              <w:rPr>
                <w:rFonts w:ascii="Arial" w:hAnsi="Arial" w:cs="Arial"/>
                <w:sz w:val="18"/>
                <w:szCs w:val="18"/>
              </w:rPr>
            </w:pPr>
          </w:p>
        </w:tc>
        <w:tc>
          <w:tcPr>
            <w:tcW w:w="960" w:type="dxa"/>
            <w:vAlign w:val="center"/>
          </w:tcPr>
          <w:p w:rsidR="004A7381" w:rsidRPr="00270DBF" w:rsidRDefault="004A7381" w:rsidP="005608D4">
            <w:pPr>
              <w:jc w:val="center"/>
              <w:rPr>
                <w:rFonts w:ascii="Arial" w:hAnsi="Arial" w:cs="Arial"/>
                <w:b/>
                <w:sz w:val="18"/>
                <w:szCs w:val="18"/>
              </w:rPr>
            </w:pPr>
          </w:p>
        </w:tc>
      </w:tr>
      <w:tr w:rsidR="004A7381" w:rsidRPr="00C918EF" w:rsidTr="005608D4">
        <w:trPr>
          <w:trHeight w:val="289"/>
        </w:trPr>
        <w:tc>
          <w:tcPr>
            <w:tcW w:w="952" w:type="dxa"/>
            <w:vMerge/>
            <w:vAlign w:val="center"/>
            <w:hideMark/>
          </w:tcPr>
          <w:p w:rsidR="004A7381" w:rsidRPr="00270DBF" w:rsidRDefault="004A7381" w:rsidP="005608D4">
            <w:pPr>
              <w:jc w:val="center"/>
              <w:rPr>
                <w:rFonts w:ascii="Arial" w:hAnsi="Arial" w:cs="Arial"/>
                <w:b/>
                <w:sz w:val="18"/>
                <w:szCs w:val="18"/>
                <w:lang w:val="en-US"/>
              </w:rPr>
            </w:pPr>
          </w:p>
        </w:tc>
        <w:tc>
          <w:tcPr>
            <w:tcW w:w="952" w:type="dxa"/>
            <w:shd w:val="clear" w:color="auto" w:fill="auto"/>
            <w:hideMark/>
          </w:tcPr>
          <w:p w:rsidR="004A7381" w:rsidRPr="00C918EF" w:rsidRDefault="004A7381" w:rsidP="005608D4">
            <w:pPr>
              <w:jc w:val="center"/>
              <w:rPr>
                <w:rFonts w:ascii="Arial" w:hAnsi="Arial" w:cs="Arial"/>
                <w:sz w:val="18"/>
                <w:szCs w:val="18"/>
                <w:lang w:val="en-US"/>
              </w:rPr>
            </w:pPr>
            <w:r w:rsidRPr="00C918EF">
              <w:rPr>
                <w:rFonts w:ascii="Arial" w:hAnsi="Arial" w:cs="Arial"/>
                <w:sz w:val="18"/>
                <w:szCs w:val="18"/>
                <w:lang w:val="en-US"/>
              </w:rPr>
              <w:t>ž</w:t>
            </w:r>
          </w:p>
        </w:tc>
        <w:tc>
          <w:tcPr>
            <w:tcW w:w="951" w:type="dxa"/>
            <w:shd w:val="clear" w:color="auto" w:fill="auto"/>
            <w:vAlign w:val="center"/>
            <w:hideMark/>
          </w:tcPr>
          <w:p w:rsidR="004A7381" w:rsidRPr="00C918EF" w:rsidRDefault="004A7381" w:rsidP="005608D4">
            <w:pPr>
              <w:jc w:val="center"/>
              <w:rPr>
                <w:rFonts w:ascii="Arial" w:hAnsi="Arial" w:cs="Arial"/>
                <w:sz w:val="18"/>
                <w:szCs w:val="18"/>
                <w:lang w:val="en-US"/>
              </w:rPr>
            </w:pPr>
            <w:r w:rsidRPr="00C918EF">
              <w:rPr>
                <w:rFonts w:ascii="Arial" w:hAnsi="Arial" w:cs="Arial"/>
                <w:sz w:val="18"/>
                <w:szCs w:val="18"/>
                <w:lang w:val="en-US"/>
              </w:rPr>
              <w:t>122</w:t>
            </w:r>
          </w:p>
        </w:tc>
        <w:tc>
          <w:tcPr>
            <w:tcW w:w="956" w:type="dxa"/>
            <w:shd w:val="clear" w:color="auto" w:fill="auto"/>
            <w:vAlign w:val="center"/>
            <w:hideMark/>
          </w:tcPr>
          <w:p w:rsidR="004A7381" w:rsidRPr="00C918EF" w:rsidRDefault="004A7381" w:rsidP="005608D4">
            <w:pPr>
              <w:jc w:val="center"/>
              <w:rPr>
                <w:rFonts w:ascii="Arial" w:hAnsi="Arial" w:cs="Arial"/>
                <w:sz w:val="18"/>
                <w:szCs w:val="18"/>
                <w:lang w:val="en-US"/>
              </w:rPr>
            </w:pPr>
            <w:r w:rsidRPr="00C918EF">
              <w:rPr>
                <w:rFonts w:ascii="Arial" w:hAnsi="Arial" w:cs="Arial"/>
                <w:sz w:val="18"/>
                <w:szCs w:val="18"/>
                <w:lang w:val="en-US"/>
              </w:rPr>
              <w:t>23,57</w:t>
            </w:r>
          </w:p>
        </w:tc>
        <w:tc>
          <w:tcPr>
            <w:tcW w:w="967" w:type="dxa"/>
            <w:shd w:val="clear" w:color="auto" w:fill="auto"/>
            <w:vAlign w:val="center"/>
            <w:hideMark/>
          </w:tcPr>
          <w:p w:rsidR="004A7381" w:rsidRPr="00C918EF" w:rsidRDefault="004A7381" w:rsidP="005608D4">
            <w:pPr>
              <w:jc w:val="center"/>
              <w:rPr>
                <w:rFonts w:ascii="Arial" w:hAnsi="Arial" w:cs="Arial"/>
                <w:sz w:val="18"/>
                <w:szCs w:val="18"/>
                <w:lang w:val="en-US"/>
              </w:rPr>
            </w:pPr>
            <w:r w:rsidRPr="00C918EF">
              <w:rPr>
                <w:rFonts w:ascii="Arial" w:hAnsi="Arial" w:cs="Arial"/>
                <w:sz w:val="18"/>
                <w:szCs w:val="18"/>
                <w:lang w:val="en-US"/>
              </w:rPr>
              <w:t>3,95</w:t>
            </w:r>
          </w:p>
        </w:tc>
        <w:tc>
          <w:tcPr>
            <w:tcW w:w="960" w:type="dxa"/>
            <w:shd w:val="clear" w:color="auto" w:fill="auto"/>
            <w:vAlign w:val="center"/>
            <w:hideMark/>
          </w:tcPr>
          <w:p w:rsidR="004A7381" w:rsidRPr="00C918EF" w:rsidRDefault="004A7381" w:rsidP="005608D4">
            <w:pPr>
              <w:jc w:val="center"/>
              <w:rPr>
                <w:rFonts w:ascii="Arial" w:hAnsi="Arial" w:cs="Arial"/>
                <w:sz w:val="18"/>
                <w:szCs w:val="18"/>
                <w:lang w:val="en-US"/>
              </w:rPr>
            </w:pPr>
            <w:r w:rsidRPr="00C918EF">
              <w:rPr>
                <w:rFonts w:ascii="Arial" w:hAnsi="Arial" w:cs="Arial"/>
                <w:sz w:val="18"/>
                <w:szCs w:val="18"/>
                <w:lang w:val="en-US"/>
              </w:rPr>
              <w:t>16,4</w:t>
            </w:r>
          </w:p>
        </w:tc>
        <w:tc>
          <w:tcPr>
            <w:tcW w:w="997" w:type="dxa"/>
            <w:shd w:val="clear" w:color="auto" w:fill="auto"/>
            <w:vAlign w:val="center"/>
            <w:hideMark/>
          </w:tcPr>
          <w:p w:rsidR="004A7381" w:rsidRPr="00C918EF" w:rsidRDefault="004A7381" w:rsidP="005608D4">
            <w:pPr>
              <w:jc w:val="center"/>
              <w:rPr>
                <w:rFonts w:ascii="Arial" w:hAnsi="Arial" w:cs="Arial"/>
                <w:sz w:val="18"/>
                <w:szCs w:val="18"/>
                <w:lang w:val="en-US"/>
              </w:rPr>
            </w:pPr>
            <w:r w:rsidRPr="00C918EF">
              <w:rPr>
                <w:rFonts w:ascii="Arial" w:hAnsi="Arial" w:cs="Arial"/>
                <w:sz w:val="18"/>
                <w:szCs w:val="18"/>
                <w:lang w:val="en-US"/>
              </w:rPr>
              <w:t>36,9</w:t>
            </w:r>
          </w:p>
        </w:tc>
        <w:tc>
          <w:tcPr>
            <w:tcW w:w="960" w:type="dxa"/>
            <w:vAlign w:val="center"/>
          </w:tcPr>
          <w:p w:rsidR="004A7381" w:rsidRPr="00C918EF" w:rsidRDefault="004A7381" w:rsidP="005608D4">
            <w:pPr>
              <w:jc w:val="center"/>
              <w:rPr>
                <w:rFonts w:ascii="Arial" w:hAnsi="Arial" w:cs="Arial"/>
                <w:sz w:val="18"/>
                <w:szCs w:val="18"/>
              </w:rPr>
            </w:pPr>
          </w:p>
        </w:tc>
        <w:tc>
          <w:tcPr>
            <w:tcW w:w="960" w:type="dxa"/>
            <w:vAlign w:val="center"/>
          </w:tcPr>
          <w:p w:rsidR="004A7381" w:rsidRPr="00C918EF" w:rsidRDefault="004A7381" w:rsidP="005608D4">
            <w:pPr>
              <w:jc w:val="center"/>
              <w:rPr>
                <w:rFonts w:ascii="Arial" w:hAnsi="Arial" w:cs="Arial"/>
                <w:sz w:val="18"/>
                <w:szCs w:val="18"/>
              </w:rPr>
            </w:pPr>
          </w:p>
        </w:tc>
      </w:tr>
      <w:tr w:rsidR="005608D4" w:rsidRPr="00C918EF" w:rsidTr="005608D4">
        <w:trPr>
          <w:trHeight w:val="310"/>
        </w:trPr>
        <w:tc>
          <w:tcPr>
            <w:tcW w:w="952" w:type="dxa"/>
            <w:vMerge/>
            <w:vAlign w:val="center"/>
            <w:hideMark/>
          </w:tcPr>
          <w:p w:rsidR="005608D4" w:rsidRPr="00270DBF" w:rsidRDefault="005608D4" w:rsidP="005608D4">
            <w:pPr>
              <w:jc w:val="center"/>
              <w:rPr>
                <w:rFonts w:ascii="Arial" w:hAnsi="Arial" w:cs="Arial"/>
                <w:b/>
                <w:sz w:val="18"/>
                <w:szCs w:val="18"/>
                <w:lang w:val="en-US"/>
              </w:rPr>
            </w:pPr>
          </w:p>
        </w:tc>
        <w:tc>
          <w:tcPr>
            <w:tcW w:w="952" w:type="dxa"/>
            <w:shd w:val="clear" w:color="auto" w:fill="auto"/>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Total</w:t>
            </w:r>
          </w:p>
        </w:tc>
        <w:tc>
          <w:tcPr>
            <w:tcW w:w="951"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230</w:t>
            </w:r>
          </w:p>
        </w:tc>
        <w:tc>
          <w:tcPr>
            <w:tcW w:w="956"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24,22</w:t>
            </w:r>
          </w:p>
        </w:tc>
        <w:tc>
          <w:tcPr>
            <w:tcW w:w="96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4,12</w:t>
            </w:r>
          </w:p>
        </w:tc>
        <w:tc>
          <w:tcPr>
            <w:tcW w:w="960"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16,4</w:t>
            </w:r>
          </w:p>
        </w:tc>
        <w:tc>
          <w:tcPr>
            <w:tcW w:w="99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36,9</w:t>
            </w:r>
          </w:p>
        </w:tc>
        <w:tc>
          <w:tcPr>
            <w:tcW w:w="960" w:type="dxa"/>
            <w:vAlign w:val="center"/>
          </w:tcPr>
          <w:p w:rsidR="005608D4" w:rsidRPr="00C918EF" w:rsidRDefault="005608D4" w:rsidP="005608D4">
            <w:pPr>
              <w:jc w:val="center"/>
              <w:rPr>
                <w:rFonts w:ascii="Arial" w:hAnsi="Arial" w:cs="Arial"/>
                <w:sz w:val="18"/>
                <w:szCs w:val="18"/>
              </w:rPr>
            </w:pPr>
            <w:r w:rsidRPr="00C918EF">
              <w:rPr>
                <w:rFonts w:ascii="Arial" w:hAnsi="Arial" w:cs="Arial"/>
                <w:sz w:val="18"/>
                <w:szCs w:val="18"/>
              </w:rPr>
              <w:t>6,77</w:t>
            </w:r>
          </w:p>
        </w:tc>
        <w:tc>
          <w:tcPr>
            <w:tcW w:w="960" w:type="dxa"/>
            <w:vAlign w:val="center"/>
          </w:tcPr>
          <w:p w:rsidR="005608D4" w:rsidRPr="00270DBF" w:rsidRDefault="005608D4" w:rsidP="005608D4">
            <w:pPr>
              <w:jc w:val="center"/>
              <w:rPr>
                <w:rFonts w:ascii="Arial" w:hAnsi="Arial" w:cs="Arial"/>
                <w:b/>
                <w:sz w:val="18"/>
                <w:szCs w:val="18"/>
              </w:rPr>
            </w:pPr>
            <w:r w:rsidRPr="00270DBF">
              <w:rPr>
                <w:rFonts w:ascii="Arial" w:hAnsi="Arial" w:cs="Arial"/>
                <w:b/>
                <w:sz w:val="18"/>
                <w:szCs w:val="18"/>
              </w:rPr>
              <w:t>0,01</w:t>
            </w:r>
          </w:p>
        </w:tc>
      </w:tr>
      <w:tr w:rsidR="005608D4" w:rsidRPr="00C918EF" w:rsidTr="005608D4">
        <w:trPr>
          <w:trHeight w:val="315"/>
        </w:trPr>
        <w:tc>
          <w:tcPr>
            <w:tcW w:w="952" w:type="dxa"/>
            <w:vMerge w:val="restart"/>
            <w:shd w:val="clear" w:color="auto" w:fill="auto"/>
            <w:hideMark/>
          </w:tcPr>
          <w:p w:rsidR="005608D4" w:rsidRDefault="005608D4" w:rsidP="005608D4">
            <w:pPr>
              <w:jc w:val="center"/>
              <w:rPr>
                <w:rFonts w:ascii="Arial" w:hAnsi="Arial" w:cs="Arial"/>
                <w:b/>
                <w:sz w:val="18"/>
                <w:szCs w:val="18"/>
                <w:lang w:val="en-US"/>
              </w:rPr>
            </w:pPr>
          </w:p>
          <w:p w:rsidR="005608D4" w:rsidRPr="00270DBF" w:rsidRDefault="005608D4" w:rsidP="005608D4">
            <w:pPr>
              <w:jc w:val="center"/>
              <w:rPr>
                <w:rFonts w:ascii="Arial" w:hAnsi="Arial" w:cs="Arial"/>
                <w:b/>
                <w:sz w:val="18"/>
                <w:szCs w:val="18"/>
                <w:lang w:val="en-US"/>
              </w:rPr>
            </w:pPr>
            <w:r w:rsidRPr="00270DBF">
              <w:rPr>
                <w:rFonts w:ascii="Arial" w:hAnsi="Arial" w:cs="Arial"/>
                <w:b/>
                <w:sz w:val="18"/>
                <w:szCs w:val="18"/>
                <w:lang w:val="en-US"/>
              </w:rPr>
              <w:t>AVIS</w:t>
            </w:r>
          </w:p>
        </w:tc>
        <w:tc>
          <w:tcPr>
            <w:tcW w:w="952" w:type="dxa"/>
            <w:shd w:val="clear" w:color="auto" w:fill="auto"/>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m</w:t>
            </w:r>
          </w:p>
        </w:tc>
        <w:tc>
          <w:tcPr>
            <w:tcW w:w="951"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108</w:t>
            </w:r>
          </w:p>
        </w:tc>
        <w:tc>
          <w:tcPr>
            <w:tcW w:w="956"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123,38</w:t>
            </w:r>
          </w:p>
        </w:tc>
        <w:tc>
          <w:tcPr>
            <w:tcW w:w="96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5,94</w:t>
            </w:r>
          </w:p>
        </w:tc>
        <w:tc>
          <w:tcPr>
            <w:tcW w:w="960"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109,5</w:t>
            </w:r>
          </w:p>
        </w:tc>
        <w:tc>
          <w:tcPr>
            <w:tcW w:w="99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139,2</w:t>
            </w:r>
          </w:p>
        </w:tc>
        <w:tc>
          <w:tcPr>
            <w:tcW w:w="960" w:type="dxa"/>
            <w:vAlign w:val="center"/>
          </w:tcPr>
          <w:p w:rsidR="005608D4" w:rsidRPr="00C918EF" w:rsidRDefault="005608D4" w:rsidP="005608D4">
            <w:pPr>
              <w:jc w:val="center"/>
              <w:rPr>
                <w:rFonts w:ascii="Arial" w:hAnsi="Arial" w:cs="Arial"/>
                <w:sz w:val="18"/>
                <w:szCs w:val="18"/>
              </w:rPr>
            </w:pPr>
          </w:p>
        </w:tc>
        <w:tc>
          <w:tcPr>
            <w:tcW w:w="960" w:type="dxa"/>
            <w:vAlign w:val="center"/>
          </w:tcPr>
          <w:p w:rsidR="005608D4" w:rsidRPr="00C918EF" w:rsidRDefault="005608D4" w:rsidP="005608D4">
            <w:pPr>
              <w:jc w:val="center"/>
              <w:rPr>
                <w:rFonts w:ascii="Arial" w:hAnsi="Arial" w:cs="Arial"/>
                <w:sz w:val="18"/>
                <w:szCs w:val="18"/>
              </w:rPr>
            </w:pPr>
          </w:p>
        </w:tc>
      </w:tr>
      <w:tr w:rsidR="005608D4" w:rsidRPr="00C918EF" w:rsidTr="005608D4">
        <w:trPr>
          <w:trHeight w:val="263"/>
        </w:trPr>
        <w:tc>
          <w:tcPr>
            <w:tcW w:w="952" w:type="dxa"/>
            <w:vMerge/>
            <w:vAlign w:val="center"/>
            <w:hideMark/>
          </w:tcPr>
          <w:p w:rsidR="005608D4" w:rsidRPr="00270DBF" w:rsidRDefault="005608D4" w:rsidP="005608D4">
            <w:pPr>
              <w:jc w:val="center"/>
              <w:rPr>
                <w:rFonts w:ascii="Arial" w:hAnsi="Arial" w:cs="Arial"/>
                <w:b/>
                <w:sz w:val="18"/>
                <w:szCs w:val="18"/>
                <w:lang w:val="en-US"/>
              </w:rPr>
            </w:pPr>
          </w:p>
        </w:tc>
        <w:tc>
          <w:tcPr>
            <w:tcW w:w="952" w:type="dxa"/>
            <w:shd w:val="clear" w:color="auto" w:fill="auto"/>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ž</w:t>
            </w:r>
          </w:p>
        </w:tc>
        <w:tc>
          <w:tcPr>
            <w:tcW w:w="951"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122</w:t>
            </w:r>
          </w:p>
        </w:tc>
        <w:tc>
          <w:tcPr>
            <w:tcW w:w="956"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122,29</w:t>
            </w:r>
          </w:p>
        </w:tc>
        <w:tc>
          <w:tcPr>
            <w:tcW w:w="96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5,63</w:t>
            </w:r>
          </w:p>
        </w:tc>
        <w:tc>
          <w:tcPr>
            <w:tcW w:w="960"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109,0</w:t>
            </w:r>
          </w:p>
        </w:tc>
        <w:tc>
          <w:tcPr>
            <w:tcW w:w="99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136,0</w:t>
            </w:r>
          </w:p>
        </w:tc>
        <w:tc>
          <w:tcPr>
            <w:tcW w:w="960" w:type="dxa"/>
            <w:vAlign w:val="center"/>
          </w:tcPr>
          <w:p w:rsidR="005608D4" w:rsidRPr="00C918EF" w:rsidRDefault="005608D4" w:rsidP="005608D4">
            <w:pPr>
              <w:jc w:val="center"/>
              <w:rPr>
                <w:rFonts w:ascii="Arial" w:hAnsi="Arial" w:cs="Arial"/>
                <w:sz w:val="18"/>
                <w:szCs w:val="18"/>
              </w:rPr>
            </w:pPr>
          </w:p>
        </w:tc>
        <w:tc>
          <w:tcPr>
            <w:tcW w:w="960" w:type="dxa"/>
            <w:vAlign w:val="center"/>
          </w:tcPr>
          <w:p w:rsidR="005608D4" w:rsidRPr="00C918EF" w:rsidRDefault="005608D4" w:rsidP="005608D4">
            <w:pPr>
              <w:jc w:val="center"/>
              <w:rPr>
                <w:rFonts w:ascii="Arial" w:hAnsi="Arial" w:cs="Arial"/>
                <w:sz w:val="18"/>
                <w:szCs w:val="18"/>
              </w:rPr>
            </w:pPr>
          </w:p>
        </w:tc>
      </w:tr>
      <w:tr w:rsidR="005608D4" w:rsidRPr="00C918EF" w:rsidTr="005608D4">
        <w:trPr>
          <w:trHeight w:val="181"/>
        </w:trPr>
        <w:tc>
          <w:tcPr>
            <w:tcW w:w="952" w:type="dxa"/>
            <w:vMerge/>
            <w:vAlign w:val="center"/>
            <w:hideMark/>
          </w:tcPr>
          <w:p w:rsidR="005608D4" w:rsidRPr="00270DBF" w:rsidRDefault="005608D4" w:rsidP="005608D4">
            <w:pPr>
              <w:jc w:val="center"/>
              <w:rPr>
                <w:rFonts w:ascii="Arial" w:hAnsi="Arial" w:cs="Arial"/>
                <w:b/>
                <w:sz w:val="18"/>
                <w:szCs w:val="18"/>
                <w:lang w:val="en-US"/>
              </w:rPr>
            </w:pPr>
          </w:p>
        </w:tc>
        <w:tc>
          <w:tcPr>
            <w:tcW w:w="952" w:type="dxa"/>
            <w:shd w:val="clear" w:color="auto" w:fill="auto"/>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Total</w:t>
            </w:r>
          </w:p>
        </w:tc>
        <w:tc>
          <w:tcPr>
            <w:tcW w:w="951"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230</w:t>
            </w:r>
          </w:p>
        </w:tc>
        <w:tc>
          <w:tcPr>
            <w:tcW w:w="956"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122,80</w:t>
            </w:r>
          </w:p>
        </w:tc>
        <w:tc>
          <w:tcPr>
            <w:tcW w:w="96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5,79</w:t>
            </w:r>
          </w:p>
        </w:tc>
        <w:tc>
          <w:tcPr>
            <w:tcW w:w="960"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109,0</w:t>
            </w:r>
          </w:p>
        </w:tc>
        <w:tc>
          <w:tcPr>
            <w:tcW w:w="99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139,2</w:t>
            </w:r>
          </w:p>
        </w:tc>
        <w:tc>
          <w:tcPr>
            <w:tcW w:w="960" w:type="dxa"/>
            <w:vAlign w:val="center"/>
          </w:tcPr>
          <w:p w:rsidR="005608D4" w:rsidRPr="00C918EF" w:rsidRDefault="005608D4" w:rsidP="005608D4">
            <w:pPr>
              <w:jc w:val="center"/>
              <w:rPr>
                <w:rFonts w:ascii="Arial" w:hAnsi="Arial" w:cs="Arial"/>
                <w:sz w:val="18"/>
                <w:szCs w:val="18"/>
              </w:rPr>
            </w:pPr>
            <w:r w:rsidRPr="00C918EF">
              <w:rPr>
                <w:rFonts w:ascii="Arial" w:hAnsi="Arial" w:cs="Arial"/>
                <w:sz w:val="18"/>
                <w:szCs w:val="18"/>
              </w:rPr>
              <w:t>2,03</w:t>
            </w:r>
          </w:p>
        </w:tc>
        <w:tc>
          <w:tcPr>
            <w:tcW w:w="960" w:type="dxa"/>
            <w:vAlign w:val="center"/>
          </w:tcPr>
          <w:p w:rsidR="005608D4" w:rsidRPr="00C918EF" w:rsidRDefault="005608D4" w:rsidP="005608D4">
            <w:pPr>
              <w:jc w:val="center"/>
              <w:rPr>
                <w:rFonts w:ascii="Arial" w:hAnsi="Arial" w:cs="Arial"/>
                <w:sz w:val="18"/>
                <w:szCs w:val="18"/>
              </w:rPr>
            </w:pPr>
            <w:r w:rsidRPr="00C918EF">
              <w:rPr>
                <w:rFonts w:ascii="Arial" w:hAnsi="Arial" w:cs="Arial"/>
                <w:sz w:val="18"/>
                <w:szCs w:val="18"/>
              </w:rPr>
              <w:t>0,16</w:t>
            </w:r>
          </w:p>
        </w:tc>
      </w:tr>
      <w:tr w:rsidR="005608D4" w:rsidRPr="00C918EF" w:rsidTr="005608D4">
        <w:trPr>
          <w:trHeight w:val="263"/>
        </w:trPr>
        <w:tc>
          <w:tcPr>
            <w:tcW w:w="952" w:type="dxa"/>
            <w:vMerge w:val="restart"/>
            <w:shd w:val="clear" w:color="auto" w:fill="auto"/>
            <w:hideMark/>
          </w:tcPr>
          <w:p w:rsidR="005608D4" w:rsidRDefault="005608D4" w:rsidP="005608D4">
            <w:pPr>
              <w:jc w:val="center"/>
              <w:rPr>
                <w:rFonts w:ascii="Arial" w:hAnsi="Arial" w:cs="Arial"/>
                <w:b/>
                <w:sz w:val="18"/>
                <w:szCs w:val="18"/>
                <w:lang w:val="en-US"/>
              </w:rPr>
            </w:pPr>
          </w:p>
          <w:p w:rsidR="005608D4" w:rsidRPr="00270DBF" w:rsidRDefault="005608D4" w:rsidP="005608D4">
            <w:pPr>
              <w:jc w:val="center"/>
              <w:rPr>
                <w:rFonts w:ascii="Arial" w:hAnsi="Arial" w:cs="Arial"/>
                <w:b/>
                <w:sz w:val="18"/>
                <w:szCs w:val="18"/>
                <w:lang w:val="en-US"/>
              </w:rPr>
            </w:pPr>
            <w:r w:rsidRPr="00270DBF">
              <w:rPr>
                <w:rFonts w:ascii="Arial" w:hAnsi="Arial" w:cs="Arial"/>
                <w:b/>
                <w:sz w:val="18"/>
                <w:szCs w:val="18"/>
                <w:lang w:val="en-US"/>
              </w:rPr>
              <w:t>ASVI</w:t>
            </w:r>
          </w:p>
        </w:tc>
        <w:tc>
          <w:tcPr>
            <w:tcW w:w="952" w:type="dxa"/>
            <w:shd w:val="clear" w:color="auto" w:fill="auto"/>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m</w:t>
            </w:r>
          </w:p>
        </w:tc>
        <w:tc>
          <w:tcPr>
            <w:tcW w:w="951"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108</w:t>
            </w:r>
          </w:p>
        </w:tc>
        <w:tc>
          <w:tcPr>
            <w:tcW w:w="956"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66,75</w:t>
            </w:r>
          </w:p>
        </w:tc>
        <w:tc>
          <w:tcPr>
            <w:tcW w:w="96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3,24</w:t>
            </w:r>
          </w:p>
        </w:tc>
        <w:tc>
          <w:tcPr>
            <w:tcW w:w="960"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58,1</w:t>
            </w:r>
          </w:p>
        </w:tc>
        <w:tc>
          <w:tcPr>
            <w:tcW w:w="99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73,3</w:t>
            </w:r>
          </w:p>
        </w:tc>
        <w:tc>
          <w:tcPr>
            <w:tcW w:w="960" w:type="dxa"/>
            <w:vAlign w:val="center"/>
          </w:tcPr>
          <w:p w:rsidR="005608D4" w:rsidRPr="00C918EF" w:rsidRDefault="005608D4" w:rsidP="005608D4">
            <w:pPr>
              <w:jc w:val="center"/>
              <w:rPr>
                <w:rFonts w:ascii="Arial" w:hAnsi="Arial" w:cs="Arial"/>
                <w:sz w:val="18"/>
                <w:szCs w:val="18"/>
              </w:rPr>
            </w:pPr>
          </w:p>
        </w:tc>
        <w:tc>
          <w:tcPr>
            <w:tcW w:w="960" w:type="dxa"/>
            <w:vAlign w:val="center"/>
          </w:tcPr>
          <w:p w:rsidR="005608D4" w:rsidRPr="00270DBF" w:rsidRDefault="005608D4" w:rsidP="005608D4">
            <w:pPr>
              <w:jc w:val="center"/>
              <w:rPr>
                <w:rFonts w:ascii="Arial" w:hAnsi="Arial" w:cs="Arial"/>
                <w:b/>
                <w:sz w:val="18"/>
                <w:szCs w:val="18"/>
              </w:rPr>
            </w:pPr>
          </w:p>
        </w:tc>
      </w:tr>
      <w:tr w:rsidR="005608D4" w:rsidRPr="00C918EF" w:rsidTr="005608D4">
        <w:trPr>
          <w:trHeight w:val="263"/>
        </w:trPr>
        <w:tc>
          <w:tcPr>
            <w:tcW w:w="952" w:type="dxa"/>
            <w:vMerge/>
            <w:vAlign w:val="center"/>
            <w:hideMark/>
          </w:tcPr>
          <w:p w:rsidR="005608D4" w:rsidRPr="00270DBF" w:rsidRDefault="005608D4" w:rsidP="005608D4">
            <w:pPr>
              <w:jc w:val="center"/>
              <w:rPr>
                <w:rFonts w:ascii="Arial" w:hAnsi="Arial" w:cs="Arial"/>
                <w:b/>
                <w:sz w:val="18"/>
                <w:szCs w:val="18"/>
                <w:lang w:val="en-US"/>
              </w:rPr>
            </w:pPr>
          </w:p>
        </w:tc>
        <w:tc>
          <w:tcPr>
            <w:tcW w:w="952" w:type="dxa"/>
            <w:shd w:val="clear" w:color="auto" w:fill="auto"/>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ž</w:t>
            </w:r>
          </w:p>
        </w:tc>
        <w:tc>
          <w:tcPr>
            <w:tcW w:w="951"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122</w:t>
            </w:r>
          </w:p>
        </w:tc>
        <w:tc>
          <w:tcPr>
            <w:tcW w:w="956"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65,86</w:t>
            </w:r>
          </w:p>
        </w:tc>
        <w:tc>
          <w:tcPr>
            <w:tcW w:w="96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3,35</w:t>
            </w:r>
          </w:p>
        </w:tc>
        <w:tc>
          <w:tcPr>
            <w:tcW w:w="960"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53,5</w:t>
            </w:r>
          </w:p>
        </w:tc>
        <w:tc>
          <w:tcPr>
            <w:tcW w:w="99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76,0</w:t>
            </w:r>
          </w:p>
        </w:tc>
        <w:tc>
          <w:tcPr>
            <w:tcW w:w="960" w:type="dxa"/>
            <w:vAlign w:val="center"/>
          </w:tcPr>
          <w:p w:rsidR="005608D4" w:rsidRPr="00C918EF" w:rsidRDefault="005608D4" w:rsidP="005608D4">
            <w:pPr>
              <w:jc w:val="center"/>
              <w:rPr>
                <w:rFonts w:ascii="Arial" w:hAnsi="Arial" w:cs="Arial"/>
                <w:sz w:val="18"/>
                <w:szCs w:val="18"/>
              </w:rPr>
            </w:pPr>
          </w:p>
        </w:tc>
        <w:tc>
          <w:tcPr>
            <w:tcW w:w="960" w:type="dxa"/>
            <w:vAlign w:val="center"/>
          </w:tcPr>
          <w:p w:rsidR="005608D4" w:rsidRPr="00C918EF" w:rsidRDefault="005608D4" w:rsidP="005608D4">
            <w:pPr>
              <w:jc w:val="center"/>
              <w:rPr>
                <w:rFonts w:ascii="Arial" w:hAnsi="Arial" w:cs="Arial"/>
                <w:sz w:val="18"/>
                <w:szCs w:val="18"/>
              </w:rPr>
            </w:pPr>
          </w:p>
        </w:tc>
      </w:tr>
      <w:tr w:rsidR="005608D4" w:rsidRPr="00C918EF" w:rsidTr="005608D4">
        <w:trPr>
          <w:trHeight w:val="263"/>
        </w:trPr>
        <w:tc>
          <w:tcPr>
            <w:tcW w:w="952" w:type="dxa"/>
            <w:vMerge/>
            <w:vAlign w:val="center"/>
            <w:hideMark/>
          </w:tcPr>
          <w:p w:rsidR="005608D4" w:rsidRPr="00270DBF" w:rsidRDefault="005608D4" w:rsidP="005608D4">
            <w:pPr>
              <w:jc w:val="center"/>
              <w:rPr>
                <w:rFonts w:ascii="Arial" w:hAnsi="Arial" w:cs="Arial"/>
                <w:b/>
                <w:sz w:val="18"/>
                <w:szCs w:val="18"/>
                <w:lang w:val="en-US"/>
              </w:rPr>
            </w:pPr>
          </w:p>
        </w:tc>
        <w:tc>
          <w:tcPr>
            <w:tcW w:w="952" w:type="dxa"/>
            <w:shd w:val="clear" w:color="auto" w:fill="auto"/>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Total</w:t>
            </w:r>
          </w:p>
        </w:tc>
        <w:tc>
          <w:tcPr>
            <w:tcW w:w="951"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230</w:t>
            </w:r>
          </w:p>
        </w:tc>
        <w:tc>
          <w:tcPr>
            <w:tcW w:w="956"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66,27</w:t>
            </w:r>
          </w:p>
        </w:tc>
        <w:tc>
          <w:tcPr>
            <w:tcW w:w="96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3,32</w:t>
            </w:r>
          </w:p>
        </w:tc>
        <w:tc>
          <w:tcPr>
            <w:tcW w:w="960"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53,5</w:t>
            </w:r>
          </w:p>
        </w:tc>
        <w:tc>
          <w:tcPr>
            <w:tcW w:w="99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76,0</w:t>
            </w:r>
          </w:p>
        </w:tc>
        <w:tc>
          <w:tcPr>
            <w:tcW w:w="960" w:type="dxa"/>
            <w:vAlign w:val="center"/>
          </w:tcPr>
          <w:p w:rsidR="005608D4" w:rsidRPr="00C918EF" w:rsidRDefault="005608D4" w:rsidP="005608D4">
            <w:pPr>
              <w:jc w:val="center"/>
              <w:rPr>
                <w:rFonts w:ascii="Arial" w:hAnsi="Arial" w:cs="Arial"/>
                <w:sz w:val="18"/>
                <w:szCs w:val="18"/>
              </w:rPr>
            </w:pPr>
            <w:r w:rsidRPr="00C918EF">
              <w:rPr>
                <w:rFonts w:ascii="Arial" w:hAnsi="Arial" w:cs="Arial"/>
                <w:sz w:val="18"/>
                <w:szCs w:val="18"/>
              </w:rPr>
              <w:t>4,15</w:t>
            </w:r>
          </w:p>
        </w:tc>
        <w:tc>
          <w:tcPr>
            <w:tcW w:w="960" w:type="dxa"/>
            <w:vAlign w:val="center"/>
          </w:tcPr>
          <w:p w:rsidR="005608D4" w:rsidRPr="00270DBF" w:rsidRDefault="005608D4" w:rsidP="005608D4">
            <w:pPr>
              <w:jc w:val="center"/>
              <w:rPr>
                <w:rFonts w:ascii="Arial" w:hAnsi="Arial" w:cs="Arial"/>
                <w:b/>
                <w:sz w:val="18"/>
                <w:szCs w:val="18"/>
              </w:rPr>
            </w:pPr>
            <w:r w:rsidRPr="00270DBF">
              <w:rPr>
                <w:rFonts w:ascii="Arial" w:hAnsi="Arial" w:cs="Arial"/>
                <w:b/>
                <w:sz w:val="18"/>
                <w:szCs w:val="18"/>
              </w:rPr>
              <w:t>0,04</w:t>
            </w:r>
          </w:p>
        </w:tc>
      </w:tr>
      <w:tr w:rsidR="005608D4" w:rsidRPr="00C918EF" w:rsidTr="005608D4">
        <w:trPr>
          <w:trHeight w:val="263"/>
        </w:trPr>
        <w:tc>
          <w:tcPr>
            <w:tcW w:w="952" w:type="dxa"/>
            <w:vMerge w:val="restart"/>
            <w:shd w:val="clear" w:color="auto" w:fill="auto"/>
            <w:hideMark/>
          </w:tcPr>
          <w:p w:rsidR="005608D4" w:rsidRDefault="005608D4" w:rsidP="005608D4">
            <w:pPr>
              <w:jc w:val="center"/>
              <w:rPr>
                <w:rFonts w:ascii="Arial" w:hAnsi="Arial" w:cs="Arial"/>
                <w:b/>
                <w:sz w:val="18"/>
                <w:szCs w:val="18"/>
                <w:lang w:val="en-US"/>
              </w:rPr>
            </w:pPr>
          </w:p>
          <w:p w:rsidR="005608D4" w:rsidRPr="00270DBF" w:rsidRDefault="005608D4" w:rsidP="005608D4">
            <w:pPr>
              <w:jc w:val="center"/>
              <w:rPr>
                <w:rFonts w:ascii="Arial" w:hAnsi="Arial" w:cs="Arial"/>
                <w:b/>
                <w:sz w:val="18"/>
                <w:szCs w:val="18"/>
                <w:lang w:val="en-US"/>
              </w:rPr>
            </w:pPr>
            <w:r w:rsidRPr="00270DBF">
              <w:rPr>
                <w:rFonts w:ascii="Arial" w:hAnsi="Arial" w:cs="Arial"/>
                <w:b/>
                <w:sz w:val="18"/>
                <w:szCs w:val="18"/>
                <w:lang w:val="en-US"/>
              </w:rPr>
              <w:t>ADRU</w:t>
            </w:r>
          </w:p>
        </w:tc>
        <w:tc>
          <w:tcPr>
            <w:tcW w:w="952" w:type="dxa"/>
            <w:shd w:val="clear" w:color="auto" w:fill="auto"/>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m</w:t>
            </w:r>
          </w:p>
        </w:tc>
        <w:tc>
          <w:tcPr>
            <w:tcW w:w="951"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108</w:t>
            </w:r>
          </w:p>
        </w:tc>
        <w:tc>
          <w:tcPr>
            <w:tcW w:w="956"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49,88</w:t>
            </w:r>
          </w:p>
        </w:tc>
        <w:tc>
          <w:tcPr>
            <w:tcW w:w="96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2,41</w:t>
            </w:r>
          </w:p>
        </w:tc>
        <w:tc>
          <w:tcPr>
            <w:tcW w:w="960"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44,2</w:t>
            </w:r>
          </w:p>
        </w:tc>
        <w:tc>
          <w:tcPr>
            <w:tcW w:w="99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57,0</w:t>
            </w:r>
          </w:p>
        </w:tc>
        <w:tc>
          <w:tcPr>
            <w:tcW w:w="960" w:type="dxa"/>
            <w:vAlign w:val="center"/>
          </w:tcPr>
          <w:p w:rsidR="005608D4" w:rsidRPr="00C918EF" w:rsidRDefault="005608D4" w:rsidP="005608D4">
            <w:pPr>
              <w:jc w:val="center"/>
              <w:rPr>
                <w:rFonts w:ascii="Arial" w:hAnsi="Arial" w:cs="Arial"/>
                <w:sz w:val="18"/>
                <w:szCs w:val="18"/>
              </w:rPr>
            </w:pPr>
          </w:p>
        </w:tc>
        <w:tc>
          <w:tcPr>
            <w:tcW w:w="960" w:type="dxa"/>
            <w:vAlign w:val="center"/>
          </w:tcPr>
          <w:p w:rsidR="005608D4" w:rsidRPr="00270DBF" w:rsidRDefault="005608D4" w:rsidP="005608D4">
            <w:pPr>
              <w:jc w:val="center"/>
              <w:rPr>
                <w:rFonts w:ascii="Arial" w:hAnsi="Arial" w:cs="Arial"/>
                <w:b/>
                <w:sz w:val="18"/>
                <w:szCs w:val="18"/>
              </w:rPr>
            </w:pPr>
          </w:p>
        </w:tc>
      </w:tr>
      <w:tr w:rsidR="005608D4" w:rsidRPr="00C918EF" w:rsidTr="005608D4">
        <w:trPr>
          <w:trHeight w:val="263"/>
        </w:trPr>
        <w:tc>
          <w:tcPr>
            <w:tcW w:w="952" w:type="dxa"/>
            <w:vMerge/>
            <w:vAlign w:val="center"/>
            <w:hideMark/>
          </w:tcPr>
          <w:p w:rsidR="005608D4" w:rsidRPr="00270DBF" w:rsidRDefault="005608D4" w:rsidP="005608D4">
            <w:pPr>
              <w:jc w:val="center"/>
              <w:rPr>
                <w:rFonts w:ascii="Arial" w:hAnsi="Arial" w:cs="Arial"/>
                <w:b/>
                <w:sz w:val="18"/>
                <w:szCs w:val="18"/>
                <w:lang w:val="en-US"/>
              </w:rPr>
            </w:pPr>
          </w:p>
        </w:tc>
        <w:tc>
          <w:tcPr>
            <w:tcW w:w="952" w:type="dxa"/>
            <w:shd w:val="clear" w:color="auto" w:fill="auto"/>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ž</w:t>
            </w:r>
          </w:p>
        </w:tc>
        <w:tc>
          <w:tcPr>
            <w:tcW w:w="951"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122</w:t>
            </w:r>
          </w:p>
        </w:tc>
        <w:tc>
          <w:tcPr>
            <w:tcW w:w="956"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49,10</w:t>
            </w:r>
          </w:p>
        </w:tc>
        <w:tc>
          <w:tcPr>
            <w:tcW w:w="96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2,74</w:t>
            </w:r>
          </w:p>
        </w:tc>
        <w:tc>
          <w:tcPr>
            <w:tcW w:w="960"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40,4</w:t>
            </w:r>
          </w:p>
        </w:tc>
        <w:tc>
          <w:tcPr>
            <w:tcW w:w="99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58,4</w:t>
            </w:r>
          </w:p>
        </w:tc>
        <w:tc>
          <w:tcPr>
            <w:tcW w:w="960" w:type="dxa"/>
            <w:vAlign w:val="center"/>
          </w:tcPr>
          <w:p w:rsidR="005608D4" w:rsidRPr="00C918EF" w:rsidRDefault="005608D4" w:rsidP="005608D4">
            <w:pPr>
              <w:jc w:val="center"/>
              <w:rPr>
                <w:rFonts w:ascii="Arial" w:hAnsi="Arial" w:cs="Arial"/>
                <w:sz w:val="18"/>
                <w:szCs w:val="18"/>
              </w:rPr>
            </w:pPr>
          </w:p>
        </w:tc>
        <w:tc>
          <w:tcPr>
            <w:tcW w:w="960" w:type="dxa"/>
            <w:vAlign w:val="center"/>
          </w:tcPr>
          <w:p w:rsidR="005608D4" w:rsidRPr="00C918EF" w:rsidRDefault="005608D4" w:rsidP="005608D4">
            <w:pPr>
              <w:jc w:val="center"/>
              <w:rPr>
                <w:rFonts w:ascii="Arial" w:hAnsi="Arial" w:cs="Arial"/>
                <w:sz w:val="18"/>
                <w:szCs w:val="18"/>
              </w:rPr>
            </w:pPr>
          </w:p>
        </w:tc>
      </w:tr>
      <w:tr w:rsidR="005608D4" w:rsidRPr="00C918EF" w:rsidTr="005608D4">
        <w:trPr>
          <w:trHeight w:val="263"/>
        </w:trPr>
        <w:tc>
          <w:tcPr>
            <w:tcW w:w="952" w:type="dxa"/>
            <w:vMerge/>
            <w:vAlign w:val="center"/>
            <w:hideMark/>
          </w:tcPr>
          <w:p w:rsidR="005608D4" w:rsidRPr="00270DBF" w:rsidRDefault="005608D4" w:rsidP="005608D4">
            <w:pPr>
              <w:jc w:val="center"/>
              <w:rPr>
                <w:rFonts w:ascii="Arial" w:hAnsi="Arial" w:cs="Arial"/>
                <w:b/>
                <w:sz w:val="18"/>
                <w:szCs w:val="18"/>
                <w:lang w:val="en-US"/>
              </w:rPr>
            </w:pPr>
          </w:p>
        </w:tc>
        <w:tc>
          <w:tcPr>
            <w:tcW w:w="952" w:type="dxa"/>
            <w:shd w:val="clear" w:color="auto" w:fill="auto"/>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Total</w:t>
            </w:r>
          </w:p>
        </w:tc>
        <w:tc>
          <w:tcPr>
            <w:tcW w:w="951"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230</w:t>
            </w:r>
          </w:p>
        </w:tc>
        <w:tc>
          <w:tcPr>
            <w:tcW w:w="956"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49,47</w:t>
            </w:r>
          </w:p>
        </w:tc>
        <w:tc>
          <w:tcPr>
            <w:tcW w:w="96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2,61</w:t>
            </w:r>
          </w:p>
        </w:tc>
        <w:tc>
          <w:tcPr>
            <w:tcW w:w="960"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40,4</w:t>
            </w:r>
          </w:p>
        </w:tc>
        <w:tc>
          <w:tcPr>
            <w:tcW w:w="99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58,4</w:t>
            </w:r>
          </w:p>
        </w:tc>
        <w:tc>
          <w:tcPr>
            <w:tcW w:w="960" w:type="dxa"/>
            <w:vAlign w:val="center"/>
          </w:tcPr>
          <w:p w:rsidR="005608D4" w:rsidRPr="00C918EF" w:rsidRDefault="005608D4" w:rsidP="005608D4">
            <w:pPr>
              <w:jc w:val="center"/>
              <w:rPr>
                <w:rFonts w:ascii="Arial" w:hAnsi="Arial" w:cs="Arial"/>
                <w:sz w:val="18"/>
                <w:szCs w:val="18"/>
              </w:rPr>
            </w:pPr>
            <w:r w:rsidRPr="00C918EF">
              <w:rPr>
                <w:rFonts w:ascii="Arial" w:hAnsi="Arial" w:cs="Arial"/>
                <w:sz w:val="18"/>
                <w:szCs w:val="18"/>
              </w:rPr>
              <w:t>5,07</w:t>
            </w:r>
          </w:p>
        </w:tc>
        <w:tc>
          <w:tcPr>
            <w:tcW w:w="960" w:type="dxa"/>
            <w:vAlign w:val="center"/>
          </w:tcPr>
          <w:p w:rsidR="005608D4" w:rsidRPr="00270DBF" w:rsidRDefault="005608D4" w:rsidP="005608D4">
            <w:pPr>
              <w:jc w:val="center"/>
              <w:rPr>
                <w:rFonts w:ascii="Arial" w:hAnsi="Arial" w:cs="Arial"/>
                <w:b/>
                <w:sz w:val="18"/>
                <w:szCs w:val="18"/>
              </w:rPr>
            </w:pPr>
            <w:r w:rsidRPr="00270DBF">
              <w:rPr>
                <w:rFonts w:ascii="Arial" w:hAnsi="Arial" w:cs="Arial"/>
                <w:b/>
                <w:sz w:val="18"/>
                <w:szCs w:val="18"/>
              </w:rPr>
              <w:t>0,03</w:t>
            </w:r>
          </w:p>
        </w:tc>
      </w:tr>
      <w:tr w:rsidR="005608D4" w:rsidRPr="00C918EF" w:rsidTr="005608D4">
        <w:trPr>
          <w:trHeight w:val="263"/>
        </w:trPr>
        <w:tc>
          <w:tcPr>
            <w:tcW w:w="952" w:type="dxa"/>
            <w:vMerge w:val="restart"/>
            <w:shd w:val="clear" w:color="auto" w:fill="auto"/>
            <w:hideMark/>
          </w:tcPr>
          <w:p w:rsidR="005608D4" w:rsidRDefault="005608D4" w:rsidP="005608D4">
            <w:pPr>
              <w:jc w:val="center"/>
              <w:rPr>
                <w:rFonts w:ascii="Arial" w:hAnsi="Arial" w:cs="Arial"/>
                <w:b/>
                <w:sz w:val="18"/>
                <w:szCs w:val="18"/>
                <w:lang w:val="en-US"/>
              </w:rPr>
            </w:pPr>
          </w:p>
          <w:p w:rsidR="005608D4" w:rsidRPr="00270DBF" w:rsidRDefault="005608D4" w:rsidP="005608D4">
            <w:pPr>
              <w:jc w:val="center"/>
              <w:rPr>
                <w:rFonts w:ascii="Arial" w:hAnsi="Arial" w:cs="Arial"/>
                <w:b/>
                <w:sz w:val="18"/>
                <w:szCs w:val="18"/>
                <w:lang w:val="en-US"/>
              </w:rPr>
            </w:pPr>
            <w:r w:rsidRPr="00270DBF">
              <w:rPr>
                <w:rFonts w:ascii="Arial" w:hAnsi="Arial" w:cs="Arial"/>
                <w:b/>
                <w:sz w:val="18"/>
                <w:szCs w:val="18"/>
                <w:lang w:val="en-US"/>
              </w:rPr>
              <w:t>ANNA</w:t>
            </w:r>
          </w:p>
        </w:tc>
        <w:tc>
          <w:tcPr>
            <w:tcW w:w="952" w:type="dxa"/>
            <w:shd w:val="clear" w:color="auto" w:fill="auto"/>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m</w:t>
            </w:r>
          </w:p>
        </w:tc>
        <w:tc>
          <w:tcPr>
            <w:tcW w:w="951"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108</w:t>
            </w:r>
          </w:p>
        </w:tc>
        <w:tc>
          <w:tcPr>
            <w:tcW w:w="956"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12,02</w:t>
            </w:r>
          </w:p>
        </w:tc>
        <w:tc>
          <w:tcPr>
            <w:tcW w:w="96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3,51</w:t>
            </w:r>
          </w:p>
        </w:tc>
        <w:tc>
          <w:tcPr>
            <w:tcW w:w="960"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7,0</w:t>
            </w:r>
          </w:p>
        </w:tc>
        <w:tc>
          <w:tcPr>
            <w:tcW w:w="99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21,5</w:t>
            </w:r>
          </w:p>
        </w:tc>
        <w:tc>
          <w:tcPr>
            <w:tcW w:w="960" w:type="dxa"/>
            <w:vAlign w:val="center"/>
          </w:tcPr>
          <w:p w:rsidR="005608D4" w:rsidRPr="00C918EF" w:rsidRDefault="005608D4" w:rsidP="005608D4">
            <w:pPr>
              <w:jc w:val="center"/>
              <w:rPr>
                <w:rFonts w:ascii="Arial" w:hAnsi="Arial" w:cs="Arial"/>
                <w:sz w:val="18"/>
                <w:szCs w:val="18"/>
              </w:rPr>
            </w:pPr>
          </w:p>
        </w:tc>
        <w:tc>
          <w:tcPr>
            <w:tcW w:w="960" w:type="dxa"/>
            <w:vAlign w:val="center"/>
          </w:tcPr>
          <w:p w:rsidR="005608D4" w:rsidRPr="00C918EF" w:rsidRDefault="005608D4" w:rsidP="005608D4">
            <w:pPr>
              <w:jc w:val="center"/>
              <w:rPr>
                <w:rFonts w:ascii="Arial" w:hAnsi="Arial" w:cs="Arial"/>
                <w:sz w:val="18"/>
                <w:szCs w:val="18"/>
              </w:rPr>
            </w:pPr>
          </w:p>
        </w:tc>
      </w:tr>
      <w:tr w:rsidR="005608D4" w:rsidRPr="00C918EF" w:rsidTr="005608D4">
        <w:trPr>
          <w:trHeight w:val="263"/>
        </w:trPr>
        <w:tc>
          <w:tcPr>
            <w:tcW w:w="952" w:type="dxa"/>
            <w:vMerge/>
            <w:vAlign w:val="center"/>
            <w:hideMark/>
          </w:tcPr>
          <w:p w:rsidR="005608D4" w:rsidRPr="00270DBF" w:rsidRDefault="005608D4" w:rsidP="005608D4">
            <w:pPr>
              <w:jc w:val="center"/>
              <w:rPr>
                <w:rFonts w:ascii="Arial" w:hAnsi="Arial" w:cs="Arial"/>
                <w:b/>
                <w:sz w:val="18"/>
                <w:szCs w:val="18"/>
                <w:lang w:val="en-US"/>
              </w:rPr>
            </w:pPr>
          </w:p>
        </w:tc>
        <w:tc>
          <w:tcPr>
            <w:tcW w:w="952" w:type="dxa"/>
            <w:shd w:val="clear" w:color="auto" w:fill="auto"/>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ž</w:t>
            </w:r>
          </w:p>
        </w:tc>
        <w:tc>
          <w:tcPr>
            <w:tcW w:w="951"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122</w:t>
            </w:r>
          </w:p>
        </w:tc>
        <w:tc>
          <w:tcPr>
            <w:tcW w:w="956"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12,09</w:t>
            </w:r>
          </w:p>
        </w:tc>
        <w:tc>
          <w:tcPr>
            <w:tcW w:w="96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3,40</w:t>
            </w:r>
          </w:p>
        </w:tc>
        <w:tc>
          <w:tcPr>
            <w:tcW w:w="960"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6,3</w:t>
            </w:r>
          </w:p>
        </w:tc>
        <w:tc>
          <w:tcPr>
            <w:tcW w:w="99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22,3</w:t>
            </w:r>
          </w:p>
        </w:tc>
        <w:tc>
          <w:tcPr>
            <w:tcW w:w="960" w:type="dxa"/>
            <w:vAlign w:val="center"/>
          </w:tcPr>
          <w:p w:rsidR="005608D4" w:rsidRPr="00C918EF" w:rsidRDefault="005608D4" w:rsidP="005608D4">
            <w:pPr>
              <w:jc w:val="center"/>
              <w:rPr>
                <w:rFonts w:ascii="Arial" w:hAnsi="Arial" w:cs="Arial"/>
                <w:sz w:val="18"/>
                <w:szCs w:val="18"/>
              </w:rPr>
            </w:pPr>
          </w:p>
        </w:tc>
        <w:tc>
          <w:tcPr>
            <w:tcW w:w="960" w:type="dxa"/>
            <w:vAlign w:val="center"/>
          </w:tcPr>
          <w:p w:rsidR="005608D4" w:rsidRPr="00C918EF" w:rsidRDefault="005608D4" w:rsidP="005608D4">
            <w:pPr>
              <w:jc w:val="center"/>
              <w:rPr>
                <w:rFonts w:ascii="Arial" w:hAnsi="Arial" w:cs="Arial"/>
                <w:sz w:val="18"/>
                <w:szCs w:val="18"/>
              </w:rPr>
            </w:pPr>
          </w:p>
        </w:tc>
      </w:tr>
      <w:tr w:rsidR="005608D4" w:rsidRPr="00C918EF" w:rsidTr="005608D4">
        <w:trPr>
          <w:trHeight w:val="263"/>
        </w:trPr>
        <w:tc>
          <w:tcPr>
            <w:tcW w:w="952" w:type="dxa"/>
            <w:vMerge/>
            <w:vAlign w:val="center"/>
            <w:hideMark/>
          </w:tcPr>
          <w:p w:rsidR="005608D4" w:rsidRPr="00270DBF" w:rsidRDefault="005608D4" w:rsidP="005608D4">
            <w:pPr>
              <w:jc w:val="center"/>
              <w:rPr>
                <w:rFonts w:ascii="Arial" w:hAnsi="Arial" w:cs="Arial"/>
                <w:b/>
                <w:sz w:val="18"/>
                <w:szCs w:val="18"/>
                <w:lang w:val="en-US"/>
              </w:rPr>
            </w:pPr>
          </w:p>
        </w:tc>
        <w:tc>
          <w:tcPr>
            <w:tcW w:w="952" w:type="dxa"/>
            <w:shd w:val="clear" w:color="auto" w:fill="auto"/>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Total</w:t>
            </w:r>
          </w:p>
        </w:tc>
        <w:tc>
          <w:tcPr>
            <w:tcW w:w="951"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230</w:t>
            </w:r>
          </w:p>
        </w:tc>
        <w:tc>
          <w:tcPr>
            <w:tcW w:w="956"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12,06</w:t>
            </w:r>
          </w:p>
        </w:tc>
        <w:tc>
          <w:tcPr>
            <w:tcW w:w="96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3,45</w:t>
            </w:r>
          </w:p>
        </w:tc>
        <w:tc>
          <w:tcPr>
            <w:tcW w:w="960"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6,3</w:t>
            </w:r>
          </w:p>
        </w:tc>
        <w:tc>
          <w:tcPr>
            <w:tcW w:w="99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22,3</w:t>
            </w:r>
          </w:p>
        </w:tc>
        <w:tc>
          <w:tcPr>
            <w:tcW w:w="960" w:type="dxa"/>
            <w:vAlign w:val="center"/>
          </w:tcPr>
          <w:p w:rsidR="005608D4" w:rsidRPr="00C918EF" w:rsidRDefault="005608D4" w:rsidP="005608D4">
            <w:pPr>
              <w:jc w:val="center"/>
              <w:rPr>
                <w:rFonts w:ascii="Arial" w:hAnsi="Arial" w:cs="Arial"/>
                <w:sz w:val="18"/>
                <w:szCs w:val="18"/>
              </w:rPr>
            </w:pPr>
            <w:r w:rsidRPr="00C918EF">
              <w:rPr>
                <w:rFonts w:ascii="Arial" w:hAnsi="Arial" w:cs="Arial"/>
                <w:sz w:val="18"/>
                <w:szCs w:val="18"/>
              </w:rPr>
              <w:t>0,02</w:t>
            </w:r>
          </w:p>
        </w:tc>
        <w:tc>
          <w:tcPr>
            <w:tcW w:w="960" w:type="dxa"/>
            <w:vAlign w:val="center"/>
          </w:tcPr>
          <w:p w:rsidR="005608D4" w:rsidRPr="00C918EF" w:rsidRDefault="005608D4" w:rsidP="005608D4">
            <w:pPr>
              <w:jc w:val="center"/>
              <w:rPr>
                <w:rFonts w:ascii="Arial" w:hAnsi="Arial" w:cs="Arial"/>
                <w:sz w:val="18"/>
                <w:szCs w:val="18"/>
              </w:rPr>
            </w:pPr>
            <w:r w:rsidRPr="00C918EF">
              <w:rPr>
                <w:rFonts w:ascii="Arial" w:hAnsi="Arial" w:cs="Arial"/>
                <w:sz w:val="18"/>
                <w:szCs w:val="18"/>
              </w:rPr>
              <w:t>0,88</w:t>
            </w:r>
          </w:p>
        </w:tc>
      </w:tr>
      <w:tr w:rsidR="005608D4" w:rsidRPr="00C918EF" w:rsidTr="005608D4">
        <w:trPr>
          <w:trHeight w:val="263"/>
        </w:trPr>
        <w:tc>
          <w:tcPr>
            <w:tcW w:w="952" w:type="dxa"/>
            <w:vMerge w:val="restart"/>
            <w:shd w:val="clear" w:color="auto" w:fill="auto"/>
            <w:hideMark/>
          </w:tcPr>
          <w:p w:rsidR="005608D4" w:rsidRDefault="005608D4" w:rsidP="005608D4">
            <w:pPr>
              <w:jc w:val="center"/>
              <w:rPr>
                <w:rFonts w:ascii="Arial" w:hAnsi="Arial" w:cs="Arial"/>
                <w:b/>
                <w:sz w:val="18"/>
                <w:szCs w:val="18"/>
                <w:lang w:val="en-US"/>
              </w:rPr>
            </w:pPr>
          </w:p>
          <w:p w:rsidR="005608D4" w:rsidRPr="00270DBF" w:rsidRDefault="005608D4" w:rsidP="005608D4">
            <w:pPr>
              <w:jc w:val="center"/>
              <w:rPr>
                <w:rFonts w:ascii="Arial" w:hAnsi="Arial" w:cs="Arial"/>
                <w:b/>
                <w:sz w:val="18"/>
                <w:szCs w:val="18"/>
                <w:lang w:val="en-US"/>
              </w:rPr>
            </w:pPr>
            <w:r w:rsidRPr="00270DBF">
              <w:rPr>
                <w:rFonts w:ascii="Arial" w:hAnsi="Arial" w:cs="Arial"/>
                <w:b/>
                <w:sz w:val="18"/>
                <w:szCs w:val="18"/>
                <w:lang w:val="en-US"/>
              </w:rPr>
              <w:t>ANTR</w:t>
            </w:r>
          </w:p>
        </w:tc>
        <w:tc>
          <w:tcPr>
            <w:tcW w:w="952" w:type="dxa"/>
            <w:shd w:val="clear" w:color="auto" w:fill="auto"/>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m</w:t>
            </w:r>
          </w:p>
        </w:tc>
        <w:tc>
          <w:tcPr>
            <w:tcW w:w="951"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108</w:t>
            </w:r>
          </w:p>
        </w:tc>
        <w:tc>
          <w:tcPr>
            <w:tcW w:w="956"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9,34</w:t>
            </w:r>
          </w:p>
        </w:tc>
        <w:tc>
          <w:tcPr>
            <w:tcW w:w="96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5,22</w:t>
            </w:r>
          </w:p>
        </w:tc>
        <w:tc>
          <w:tcPr>
            <w:tcW w:w="960"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3,5</w:t>
            </w:r>
          </w:p>
        </w:tc>
        <w:tc>
          <w:tcPr>
            <w:tcW w:w="99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25,3</w:t>
            </w:r>
          </w:p>
        </w:tc>
        <w:tc>
          <w:tcPr>
            <w:tcW w:w="960" w:type="dxa"/>
            <w:vAlign w:val="center"/>
          </w:tcPr>
          <w:p w:rsidR="005608D4" w:rsidRPr="00C918EF" w:rsidRDefault="005608D4" w:rsidP="005608D4">
            <w:pPr>
              <w:jc w:val="center"/>
              <w:rPr>
                <w:rFonts w:ascii="Arial" w:hAnsi="Arial" w:cs="Arial"/>
                <w:sz w:val="18"/>
                <w:szCs w:val="18"/>
              </w:rPr>
            </w:pPr>
          </w:p>
        </w:tc>
        <w:tc>
          <w:tcPr>
            <w:tcW w:w="960" w:type="dxa"/>
            <w:vAlign w:val="center"/>
          </w:tcPr>
          <w:p w:rsidR="005608D4" w:rsidRPr="00C918EF" w:rsidRDefault="005608D4" w:rsidP="005608D4">
            <w:pPr>
              <w:jc w:val="center"/>
              <w:rPr>
                <w:rFonts w:ascii="Arial" w:hAnsi="Arial" w:cs="Arial"/>
                <w:sz w:val="18"/>
                <w:szCs w:val="18"/>
              </w:rPr>
            </w:pPr>
          </w:p>
        </w:tc>
      </w:tr>
      <w:tr w:rsidR="005608D4" w:rsidRPr="00C918EF" w:rsidTr="005608D4">
        <w:trPr>
          <w:trHeight w:val="263"/>
        </w:trPr>
        <w:tc>
          <w:tcPr>
            <w:tcW w:w="952" w:type="dxa"/>
            <w:vMerge/>
            <w:vAlign w:val="center"/>
            <w:hideMark/>
          </w:tcPr>
          <w:p w:rsidR="005608D4" w:rsidRPr="00270DBF" w:rsidRDefault="005608D4" w:rsidP="005608D4">
            <w:pPr>
              <w:jc w:val="center"/>
              <w:rPr>
                <w:rFonts w:ascii="Arial" w:hAnsi="Arial" w:cs="Arial"/>
                <w:b/>
                <w:sz w:val="18"/>
                <w:szCs w:val="18"/>
                <w:lang w:val="en-US"/>
              </w:rPr>
            </w:pPr>
          </w:p>
        </w:tc>
        <w:tc>
          <w:tcPr>
            <w:tcW w:w="952" w:type="dxa"/>
            <w:shd w:val="clear" w:color="auto" w:fill="auto"/>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ž</w:t>
            </w:r>
          </w:p>
        </w:tc>
        <w:tc>
          <w:tcPr>
            <w:tcW w:w="951"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122</w:t>
            </w:r>
          </w:p>
        </w:tc>
        <w:tc>
          <w:tcPr>
            <w:tcW w:w="956"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9,35</w:t>
            </w:r>
          </w:p>
        </w:tc>
        <w:tc>
          <w:tcPr>
            <w:tcW w:w="96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5,02</w:t>
            </w:r>
          </w:p>
        </w:tc>
        <w:tc>
          <w:tcPr>
            <w:tcW w:w="960"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3,5</w:t>
            </w:r>
          </w:p>
        </w:tc>
        <w:tc>
          <w:tcPr>
            <w:tcW w:w="99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27,0</w:t>
            </w:r>
          </w:p>
        </w:tc>
        <w:tc>
          <w:tcPr>
            <w:tcW w:w="960" w:type="dxa"/>
            <w:vAlign w:val="center"/>
          </w:tcPr>
          <w:p w:rsidR="005608D4" w:rsidRPr="00C918EF" w:rsidRDefault="005608D4" w:rsidP="005608D4">
            <w:pPr>
              <w:jc w:val="center"/>
              <w:rPr>
                <w:rFonts w:ascii="Arial" w:hAnsi="Arial" w:cs="Arial"/>
                <w:sz w:val="18"/>
                <w:szCs w:val="18"/>
              </w:rPr>
            </w:pPr>
          </w:p>
        </w:tc>
        <w:tc>
          <w:tcPr>
            <w:tcW w:w="960" w:type="dxa"/>
            <w:vAlign w:val="center"/>
          </w:tcPr>
          <w:p w:rsidR="005608D4" w:rsidRPr="00C918EF" w:rsidRDefault="005608D4" w:rsidP="005608D4">
            <w:pPr>
              <w:jc w:val="center"/>
              <w:rPr>
                <w:rFonts w:ascii="Arial" w:hAnsi="Arial" w:cs="Arial"/>
                <w:sz w:val="18"/>
                <w:szCs w:val="18"/>
              </w:rPr>
            </w:pPr>
          </w:p>
        </w:tc>
      </w:tr>
      <w:tr w:rsidR="005608D4" w:rsidRPr="00C918EF" w:rsidTr="005608D4">
        <w:trPr>
          <w:trHeight w:val="263"/>
        </w:trPr>
        <w:tc>
          <w:tcPr>
            <w:tcW w:w="952" w:type="dxa"/>
            <w:vMerge/>
            <w:vAlign w:val="center"/>
            <w:hideMark/>
          </w:tcPr>
          <w:p w:rsidR="005608D4" w:rsidRPr="00270DBF" w:rsidRDefault="005608D4" w:rsidP="005608D4">
            <w:pPr>
              <w:jc w:val="center"/>
              <w:rPr>
                <w:rFonts w:ascii="Arial" w:hAnsi="Arial" w:cs="Arial"/>
                <w:b/>
                <w:sz w:val="18"/>
                <w:szCs w:val="18"/>
                <w:lang w:val="en-US"/>
              </w:rPr>
            </w:pPr>
          </w:p>
        </w:tc>
        <w:tc>
          <w:tcPr>
            <w:tcW w:w="952" w:type="dxa"/>
            <w:shd w:val="clear" w:color="auto" w:fill="auto"/>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Total</w:t>
            </w:r>
          </w:p>
        </w:tc>
        <w:tc>
          <w:tcPr>
            <w:tcW w:w="951"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230</w:t>
            </w:r>
          </w:p>
        </w:tc>
        <w:tc>
          <w:tcPr>
            <w:tcW w:w="956"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9,35</w:t>
            </w:r>
          </w:p>
        </w:tc>
        <w:tc>
          <w:tcPr>
            <w:tcW w:w="96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5,10</w:t>
            </w:r>
          </w:p>
        </w:tc>
        <w:tc>
          <w:tcPr>
            <w:tcW w:w="960"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3,5</w:t>
            </w:r>
          </w:p>
        </w:tc>
        <w:tc>
          <w:tcPr>
            <w:tcW w:w="99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27,0</w:t>
            </w:r>
          </w:p>
        </w:tc>
        <w:tc>
          <w:tcPr>
            <w:tcW w:w="960" w:type="dxa"/>
            <w:vAlign w:val="center"/>
          </w:tcPr>
          <w:p w:rsidR="005608D4" w:rsidRPr="00C918EF" w:rsidRDefault="005608D4" w:rsidP="005608D4">
            <w:pPr>
              <w:jc w:val="center"/>
              <w:rPr>
                <w:rFonts w:ascii="Arial" w:hAnsi="Arial" w:cs="Arial"/>
                <w:sz w:val="18"/>
                <w:szCs w:val="18"/>
              </w:rPr>
            </w:pPr>
            <w:r w:rsidRPr="00C918EF">
              <w:rPr>
                <w:rFonts w:ascii="Arial" w:hAnsi="Arial" w:cs="Arial"/>
                <w:sz w:val="18"/>
                <w:szCs w:val="18"/>
              </w:rPr>
              <w:t>0,00</w:t>
            </w:r>
          </w:p>
        </w:tc>
        <w:tc>
          <w:tcPr>
            <w:tcW w:w="960" w:type="dxa"/>
            <w:vAlign w:val="center"/>
          </w:tcPr>
          <w:p w:rsidR="005608D4" w:rsidRPr="00C918EF" w:rsidRDefault="005608D4" w:rsidP="005608D4">
            <w:pPr>
              <w:jc w:val="center"/>
              <w:rPr>
                <w:rFonts w:ascii="Arial" w:hAnsi="Arial" w:cs="Arial"/>
                <w:sz w:val="18"/>
                <w:szCs w:val="18"/>
              </w:rPr>
            </w:pPr>
            <w:r w:rsidRPr="00C918EF">
              <w:rPr>
                <w:rFonts w:ascii="Arial" w:hAnsi="Arial" w:cs="Arial"/>
                <w:sz w:val="18"/>
                <w:szCs w:val="18"/>
              </w:rPr>
              <w:t>0,98</w:t>
            </w:r>
          </w:p>
        </w:tc>
      </w:tr>
      <w:tr w:rsidR="005608D4" w:rsidRPr="00C918EF" w:rsidTr="005608D4">
        <w:trPr>
          <w:trHeight w:val="263"/>
        </w:trPr>
        <w:tc>
          <w:tcPr>
            <w:tcW w:w="952" w:type="dxa"/>
            <w:vMerge w:val="restart"/>
            <w:shd w:val="clear" w:color="auto" w:fill="auto"/>
            <w:hideMark/>
          </w:tcPr>
          <w:p w:rsidR="005608D4" w:rsidRDefault="005608D4" w:rsidP="005608D4">
            <w:pPr>
              <w:jc w:val="center"/>
              <w:rPr>
                <w:rFonts w:ascii="Arial" w:hAnsi="Arial" w:cs="Arial"/>
                <w:b/>
                <w:sz w:val="18"/>
                <w:szCs w:val="18"/>
                <w:lang w:val="en-US"/>
              </w:rPr>
            </w:pPr>
          </w:p>
          <w:p w:rsidR="005608D4" w:rsidRPr="00270DBF" w:rsidRDefault="005608D4" w:rsidP="005608D4">
            <w:pPr>
              <w:jc w:val="center"/>
              <w:rPr>
                <w:rFonts w:ascii="Arial" w:hAnsi="Arial" w:cs="Arial"/>
                <w:b/>
                <w:sz w:val="18"/>
                <w:szCs w:val="18"/>
                <w:lang w:val="en-US"/>
              </w:rPr>
            </w:pPr>
            <w:r w:rsidRPr="00270DBF">
              <w:rPr>
                <w:rFonts w:ascii="Arial" w:hAnsi="Arial" w:cs="Arial"/>
                <w:b/>
                <w:sz w:val="18"/>
                <w:szCs w:val="18"/>
                <w:lang w:val="en-US"/>
              </w:rPr>
              <w:t>ANLE</w:t>
            </w:r>
          </w:p>
        </w:tc>
        <w:tc>
          <w:tcPr>
            <w:tcW w:w="952" w:type="dxa"/>
            <w:shd w:val="clear" w:color="auto" w:fill="auto"/>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m</w:t>
            </w:r>
          </w:p>
        </w:tc>
        <w:tc>
          <w:tcPr>
            <w:tcW w:w="951"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108</w:t>
            </w:r>
          </w:p>
        </w:tc>
        <w:tc>
          <w:tcPr>
            <w:tcW w:w="956"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7,72</w:t>
            </w:r>
          </w:p>
        </w:tc>
        <w:tc>
          <w:tcPr>
            <w:tcW w:w="96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2,58</w:t>
            </w:r>
          </w:p>
        </w:tc>
        <w:tc>
          <w:tcPr>
            <w:tcW w:w="960"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4,0</w:t>
            </w:r>
          </w:p>
        </w:tc>
        <w:tc>
          <w:tcPr>
            <w:tcW w:w="99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17,8</w:t>
            </w:r>
          </w:p>
        </w:tc>
        <w:tc>
          <w:tcPr>
            <w:tcW w:w="960" w:type="dxa"/>
            <w:vAlign w:val="center"/>
          </w:tcPr>
          <w:p w:rsidR="005608D4" w:rsidRPr="00C918EF" w:rsidRDefault="005608D4" w:rsidP="005608D4">
            <w:pPr>
              <w:jc w:val="center"/>
              <w:rPr>
                <w:rFonts w:ascii="Arial" w:hAnsi="Arial" w:cs="Arial"/>
                <w:sz w:val="18"/>
                <w:szCs w:val="18"/>
              </w:rPr>
            </w:pPr>
          </w:p>
        </w:tc>
        <w:tc>
          <w:tcPr>
            <w:tcW w:w="960" w:type="dxa"/>
            <w:vAlign w:val="center"/>
          </w:tcPr>
          <w:p w:rsidR="005608D4" w:rsidRPr="00C918EF" w:rsidRDefault="005608D4" w:rsidP="005608D4">
            <w:pPr>
              <w:jc w:val="center"/>
              <w:rPr>
                <w:rFonts w:ascii="Arial" w:hAnsi="Arial" w:cs="Arial"/>
                <w:sz w:val="18"/>
                <w:szCs w:val="18"/>
              </w:rPr>
            </w:pPr>
          </w:p>
        </w:tc>
      </w:tr>
      <w:tr w:rsidR="005608D4" w:rsidRPr="00C918EF" w:rsidTr="005608D4">
        <w:trPr>
          <w:trHeight w:val="263"/>
        </w:trPr>
        <w:tc>
          <w:tcPr>
            <w:tcW w:w="952" w:type="dxa"/>
            <w:vMerge/>
            <w:vAlign w:val="center"/>
            <w:hideMark/>
          </w:tcPr>
          <w:p w:rsidR="005608D4" w:rsidRPr="00270DBF" w:rsidRDefault="005608D4" w:rsidP="005608D4">
            <w:pPr>
              <w:jc w:val="center"/>
              <w:rPr>
                <w:rFonts w:ascii="Arial" w:hAnsi="Arial" w:cs="Arial"/>
                <w:b/>
                <w:sz w:val="18"/>
                <w:szCs w:val="18"/>
                <w:lang w:val="en-US"/>
              </w:rPr>
            </w:pPr>
          </w:p>
        </w:tc>
        <w:tc>
          <w:tcPr>
            <w:tcW w:w="952" w:type="dxa"/>
            <w:shd w:val="clear" w:color="auto" w:fill="auto"/>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ž</w:t>
            </w:r>
          </w:p>
        </w:tc>
        <w:tc>
          <w:tcPr>
            <w:tcW w:w="951"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122</w:t>
            </w:r>
          </w:p>
        </w:tc>
        <w:tc>
          <w:tcPr>
            <w:tcW w:w="956"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7,78</w:t>
            </w:r>
          </w:p>
        </w:tc>
        <w:tc>
          <w:tcPr>
            <w:tcW w:w="96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2,93</w:t>
            </w:r>
          </w:p>
        </w:tc>
        <w:tc>
          <w:tcPr>
            <w:tcW w:w="960"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3,3</w:t>
            </w:r>
          </w:p>
        </w:tc>
        <w:tc>
          <w:tcPr>
            <w:tcW w:w="99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21,0</w:t>
            </w:r>
          </w:p>
        </w:tc>
        <w:tc>
          <w:tcPr>
            <w:tcW w:w="960" w:type="dxa"/>
            <w:vAlign w:val="center"/>
          </w:tcPr>
          <w:p w:rsidR="005608D4" w:rsidRPr="00C918EF" w:rsidRDefault="005608D4" w:rsidP="005608D4">
            <w:pPr>
              <w:jc w:val="center"/>
              <w:rPr>
                <w:rFonts w:ascii="Arial" w:hAnsi="Arial" w:cs="Arial"/>
                <w:sz w:val="18"/>
                <w:szCs w:val="18"/>
              </w:rPr>
            </w:pPr>
          </w:p>
        </w:tc>
        <w:tc>
          <w:tcPr>
            <w:tcW w:w="960" w:type="dxa"/>
            <w:vAlign w:val="center"/>
          </w:tcPr>
          <w:p w:rsidR="005608D4" w:rsidRPr="00C918EF" w:rsidRDefault="005608D4" w:rsidP="005608D4">
            <w:pPr>
              <w:jc w:val="center"/>
              <w:rPr>
                <w:rFonts w:ascii="Arial" w:hAnsi="Arial" w:cs="Arial"/>
                <w:sz w:val="18"/>
                <w:szCs w:val="18"/>
              </w:rPr>
            </w:pPr>
          </w:p>
        </w:tc>
      </w:tr>
      <w:tr w:rsidR="005608D4" w:rsidRPr="00C918EF" w:rsidTr="005608D4">
        <w:trPr>
          <w:trHeight w:val="263"/>
        </w:trPr>
        <w:tc>
          <w:tcPr>
            <w:tcW w:w="952" w:type="dxa"/>
            <w:vMerge/>
            <w:vAlign w:val="center"/>
            <w:hideMark/>
          </w:tcPr>
          <w:p w:rsidR="005608D4" w:rsidRPr="00270DBF" w:rsidRDefault="005608D4" w:rsidP="005608D4">
            <w:pPr>
              <w:jc w:val="center"/>
              <w:rPr>
                <w:rFonts w:ascii="Arial" w:hAnsi="Arial" w:cs="Arial"/>
                <w:b/>
                <w:sz w:val="18"/>
                <w:szCs w:val="18"/>
                <w:lang w:val="en-US"/>
              </w:rPr>
            </w:pPr>
          </w:p>
        </w:tc>
        <w:tc>
          <w:tcPr>
            <w:tcW w:w="952" w:type="dxa"/>
            <w:shd w:val="clear" w:color="auto" w:fill="auto"/>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Total</w:t>
            </w:r>
          </w:p>
        </w:tc>
        <w:tc>
          <w:tcPr>
            <w:tcW w:w="951"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230</w:t>
            </w:r>
          </w:p>
        </w:tc>
        <w:tc>
          <w:tcPr>
            <w:tcW w:w="956"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7,75</w:t>
            </w:r>
          </w:p>
        </w:tc>
        <w:tc>
          <w:tcPr>
            <w:tcW w:w="96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2,76</w:t>
            </w:r>
          </w:p>
        </w:tc>
        <w:tc>
          <w:tcPr>
            <w:tcW w:w="960"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3,3</w:t>
            </w:r>
          </w:p>
        </w:tc>
        <w:tc>
          <w:tcPr>
            <w:tcW w:w="99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21,0</w:t>
            </w:r>
          </w:p>
        </w:tc>
        <w:tc>
          <w:tcPr>
            <w:tcW w:w="960" w:type="dxa"/>
            <w:vAlign w:val="center"/>
          </w:tcPr>
          <w:p w:rsidR="005608D4" w:rsidRPr="00C918EF" w:rsidRDefault="005608D4" w:rsidP="005608D4">
            <w:pPr>
              <w:jc w:val="center"/>
              <w:rPr>
                <w:rFonts w:ascii="Arial" w:hAnsi="Arial" w:cs="Arial"/>
                <w:sz w:val="18"/>
                <w:szCs w:val="18"/>
              </w:rPr>
            </w:pPr>
            <w:r w:rsidRPr="00C918EF">
              <w:rPr>
                <w:rFonts w:ascii="Arial" w:hAnsi="Arial" w:cs="Arial"/>
                <w:sz w:val="18"/>
                <w:szCs w:val="18"/>
              </w:rPr>
              <w:t>0,03</w:t>
            </w:r>
          </w:p>
        </w:tc>
        <w:tc>
          <w:tcPr>
            <w:tcW w:w="960" w:type="dxa"/>
            <w:vAlign w:val="center"/>
          </w:tcPr>
          <w:p w:rsidR="005608D4" w:rsidRPr="00C918EF" w:rsidRDefault="005608D4" w:rsidP="005608D4">
            <w:pPr>
              <w:jc w:val="center"/>
              <w:rPr>
                <w:rFonts w:ascii="Arial" w:hAnsi="Arial" w:cs="Arial"/>
                <w:sz w:val="18"/>
                <w:szCs w:val="18"/>
              </w:rPr>
            </w:pPr>
            <w:r w:rsidRPr="00C918EF">
              <w:rPr>
                <w:rFonts w:ascii="Arial" w:hAnsi="Arial" w:cs="Arial"/>
                <w:sz w:val="18"/>
                <w:szCs w:val="18"/>
              </w:rPr>
              <w:t>0,87</w:t>
            </w:r>
          </w:p>
        </w:tc>
      </w:tr>
      <w:tr w:rsidR="005608D4" w:rsidRPr="00C918EF" w:rsidTr="005608D4">
        <w:trPr>
          <w:trHeight w:val="263"/>
        </w:trPr>
        <w:tc>
          <w:tcPr>
            <w:tcW w:w="952" w:type="dxa"/>
            <w:vMerge w:val="restart"/>
            <w:shd w:val="clear" w:color="auto" w:fill="auto"/>
            <w:hideMark/>
          </w:tcPr>
          <w:p w:rsidR="005608D4" w:rsidRDefault="005608D4" w:rsidP="005608D4">
            <w:pPr>
              <w:jc w:val="center"/>
              <w:rPr>
                <w:rFonts w:ascii="Arial" w:hAnsi="Arial" w:cs="Arial"/>
                <w:b/>
                <w:sz w:val="18"/>
                <w:szCs w:val="18"/>
                <w:lang w:val="en-US"/>
              </w:rPr>
            </w:pPr>
          </w:p>
          <w:p w:rsidR="005608D4" w:rsidRPr="00270DBF" w:rsidRDefault="005608D4" w:rsidP="005608D4">
            <w:pPr>
              <w:jc w:val="center"/>
              <w:rPr>
                <w:rFonts w:ascii="Arial" w:hAnsi="Arial" w:cs="Arial"/>
                <w:b/>
                <w:sz w:val="18"/>
                <w:szCs w:val="18"/>
                <w:lang w:val="en-US"/>
              </w:rPr>
            </w:pPr>
            <w:r w:rsidRPr="00270DBF">
              <w:rPr>
                <w:rFonts w:ascii="Arial" w:hAnsi="Arial" w:cs="Arial"/>
                <w:b/>
                <w:sz w:val="18"/>
                <w:szCs w:val="18"/>
                <w:lang w:val="en-US"/>
              </w:rPr>
              <w:t>ANPK</w:t>
            </w:r>
          </w:p>
        </w:tc>
        <w:tc>
          <w:tcPr>
            <w:tcW w:w="952" w:type="dxa"/>
            <w:shd w:val="clear" w:color="auto" w:fill="auto"/>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m</w:t>
            </w:r>
          </w:p>
        </w:tc>
        <w:tc>
          <w:tcPr>
            <w:tcW w:w="951"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108</w:t>
            </w:r>
          </w:p>
        </w:tc>
        <w:tc>
          <w:tcPr>
            <w:tcW w:w="956"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14,37</w:t>
            </w:r>
          </w:p>
        </w:tc>
        <w:tc>
          <w:tcPr>
            <w:tcW w:w="96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3,94</w:t>
            </w:r>
          </w:p>
        </w:tc>
        <w:tc>
          <w:tcPr>
            <w:tcW w:w="960"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6,8</w:t>
            </w:r>
          </w:p>
        </w:tc>
        <w:tc>
          <w:tcPr>
            <w:tcW w:w="99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25,3</w:t>
            </w:r>
          </w:p>
        </w:tc>
        <w:tc>
          <w:tcPr>
            <w:tcW w:w="960" w:type="dxa"/>
            <w:vAlign w:val="center"/>
          </w:tcPr>
          <w:p w:rsidR="005608D4" w:rsidRPr="00C918EF" w:rsidRDefault="005608D4" w:rsidP="005608D4">
            <w:pPr>
              <w:jc w:val="center"/>
              <w:rPr>
                <w:rFonts w:ascii="Arial" w:hAnsi="Arial" w:cs="Arial"/>
                <w:sz w:val="18"/>
                <w:szCs w:val="18"/>
              </w:rPr>
            </w:pPr>
          </w:p>
        </w:tc>
        <w:tc>
          <w:tcPr>
            <w:tcW w:w="960" w:type="dxa"/>
            <w:vAlign w:val="center"/>
          </w:tcPr>
          <w:p w:rsidR="005608D4" w:rsidRPr="00C918EF" w:rsidRDefault="005608D4" w:rsidP="005608D4">
            <w:pPr>
              <w:jc w:val="center"/>
              <w:rPr>
                <w:rFonts w:ascii="Arial" w:hAnsi="Arial" w:cs="Arial"/>
                <w:sz w:val="18"/>
                <w:szCs w:val="18"/>
              </w:rPr>
            </w:pPr>
          </w:p>
        </w:tc>
      </w:tr>
      <w:tr w:rsidR="005608D4" w:rsidRPr="00C918EF" w:rsidTr="005608D4">
        <w:trPr>
          <w:trHeight w:val="263"/>
        </w:trPr>
        <w:tc>
          <w:tcPr>
            <w:tcW w:w="952" w:type="dxa"/>
            <w:vMerge/>
            <w:vAlign w:val="center"/>
            <w:hideMark/>
          </w:tcPr>
          <w:p w:rsidR="005608D4" w:rsidRPr="00270DBF" w:rsidRDefault="005608D4" w:rsidP="005608D4">
            <w:pPr>
              <w:jc w:val="center"/>
              <w:rPr>
                <w:rFonts w:ascii="Arial" w:hAnsi="Arial" w:cs="Arial"/>
                <w:b/>
                <w:sz w:val="18"/>
                <w:szCs w:val="18"/>
                <w:lang w:val="en-US"/>
              </w:rPr>
            </w:pPr>
          </w:p>
        </w:tc>
        <w:tc>
          <w:tcPr>
            <w:tcW w:w="952" w:type="dxa"/>
            <w:shd w:val="clear" w:color="auto" w:fill="auto"/>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ž</w:t>
            </w:r>
          </w:p>
        </w:tc>
        <w:tc>
          <w:tcPr>
            <w:tcW w:w="951"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122</w:t>
            </w:r>
          </w:p>
        </w:tc>
        <w:tc>
          <w:tcPr>
            <w:tcW w:w="956"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13,59</w:t>
            </w:r>
          </w:p>
        </w:tc>
        <w:tc>
          <w:tcPr>
            <w:tcW w:w="96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3,28</w:t>
            </w:r>
          </w:p>
        </w:tc>
        <w:tc>
          <w:tcPr>
            <w:tcW w:w="960"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7,3</w:t>
            </w:r>
          </w:p>
        </w:tc>
        <w:tc>
          <w:tcPr>
            <w:tcW w:w="99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23,5</w:t>
            </w:r>
          </w:p>
        </w:tc>
        <w:tc>
          <w:tcPr>
            <w:tcW w:w="960" w:type="dxa"/>
            <w:vAlign w:val="center"/>
          </w:tcPr>
          <w:p w:rsidR="005608D4" w:rsidRPr="00C918EF" w:rsidRDefault="005608D4" w:rsidP="005608D4">
            <w:pPr>
              <w:jc w:val="center"/>
              <w:rPr>
                <w:rFonts w:ascii="Arial" w:hAnsi="Arial" w:cs="Arial"/>
                <w:sz w:val="18"/>
                <w:szCs w:val="18"/>
              </w:rPr>
            </w:pPr>
          </w:p>
        </w:tc>
        <w:tc>
          <w:tcPr>
            <w:tcW w:w="960" w:type="dxa"/>
            <w:vAlign w:val="center"/>
          </w:tcPr>
          <w:p w:rsidR="005608D4" w:rsidRPr="00C918EF" w:rsidRDefault="005608D4" w:rsidP="005608D4">
            <w:pPr>
              <w:jc w:val="center"/>
              <w:rPr>
                <w:rFonts w:ascii="Arial" w:hAnsi="Arial" w:cs="Arial"/>
                <w:sz w:val="18"/>
                <w:szCs w:val="18"/>
              </w:rPr>
            </w:pPr>
          </w:p>
        </w:tc>
      </w:tr>
      <w:tr w:rsidR="005608D4" w:rsidRPr="00C918EF" w:rsidTr="005608D4">
        <w:trPr>
          <w:trHeight w:val="263"/>
        </w:trPr>
        <w:tc>
          <w:tcPr>
            <w:tcW w:w="952" w:type="dxa"/>
            <w:vMerge/>
            <w:vAlign w:val="center"/>
            <w:hideMark/>
          </w:tcPr>
          <w:p w:rsidR="005608D4" w:rsidRPr="00270DBF" w:rsidRDefault="005608D4" w:rsidP="005608D4">
            <w:pPr>
              <w:jc w:val="center"/>
              <w:rPr>
                <w:rFonts w:ascii="Arial" w:hAnsi="Arial" w:cs="Arial"/>
                <w:b/>
                <w:sz w:val="18"/>
                <w:szCs w:val="18"/>
                <w:lang w:val="en-US"/>
              </w:rPr>
            </w:pPr>
          </w:p>
        </w:tc>
        <w:tc>
          <w:tcPr>
            <w:tcW w:w="952" w:type="dxa"/>
            <w:shd w:val="clear" w:color="auto" w:fill="auto"/>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Total</w:t>
            </w:r>
          </w:p>
        </w:tc>
        <w:tc>
          <w:tcPr>
            <w:tcW w:w="951"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230</w:t>
            </w:r>
          </w:p>
        </w:tc>
        <w:tc>
          <w:tcPr>
            <w:tcW w:w="956"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13,95</w:t>
            </w:r>
          </w:p>
        </w:tc>
        <w:tc>
          <w:tcPr>
            <w:tcW w:w="96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3,62</w:t>
            </w:r>
          </w:p>
        </w:tc>
        <w:tc>
          <w:tcPr>
            <w:tcW w:w="960"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6,8</w:t>
            </w:r>
          </w:p>
        </w:tc>
        <w:tc>
          <w:tcPr>
            <w:tcW w:w="99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25,3</w:t>
            </w:r>
          </w:p>
        </w:tc>
        <w:tc>
          <w:tcPr>
            <w:tcW w:w="960" w:type="dxa"/>
            <w:vAlign w:val="center"/>
          </w:tcPr>
          <w:p w:rsidR="005608D4" w:rsidRPr="00C918EF" w:rsidRDefault="005608D4" w:rsidP="005608D4">
            <w:pPr>
              <w:jc w:val="center"/>
              <w:rPr>
                <w:rFonts w:ascii="Arial" w:hAnsi="Arial" w:cs="Arial"/>
                <w:sz w:val="18"/>
                <w:szCs w:val="18"/>
              </w:rPr>
            </w:pPr>
            <w:r w:rsidRPr="00C918EF">
              <w:rPr>
                <w:rFonts w:ascii="Arial" w:hAnsi="Arial" w:cs="Arial"/>
                <w:sz w:val="18"/>
                <w:szCs w:val="18"/>
              </w:rPr>
              <w:t>2,71</w:t>
            </w:r>
          </w:p>
        </w:tc>
        <w:tc>
          <w:tcPr>
            <w:tcW w:w="960" w:type="dxa"/>
            <w:vAlign w:val="center"/>
          </w:tcPr>
          <w:p w:rsidR="005608D4" w:rsidRPr="00C918EF" w:rsidRDefault="005608D4" w:rsidP="005608D4">
            <w:pPr>
              <w:jc w:val="center"/>
              <w:rPr>
                <w:rFonts w:ascii="Arial" w:hAnsi="Arial" w:cs="Arial"/>
                <w:sz w:val="18"/>
                <w:szCs w:val="18"/>
              </w:rPr>
            </w:pPr>
            <w:r w:rsidRPr="00C918EF">
              <w:rPr>
                <w:rFonts w:ascii="Arial" w:hAnsi="Arial" w:cs="Arial"/>
                <w:sz w:val="18"/>
                <w:szCs w:val="18"/>
              </w:rPr>
              <w:t>0,10</w:t>
            </w:r>
          </w:p>
        </w:tc>
      </w:tr>
      <w:tr w:rsidR="005608D4" w:rsidRPr="00C918EF" w:rsidTr="005608D4">
        <w:trPr>
          <w:trHeight w:val="263"/>
        </w:trPr>
        <w:tc>
          <w:tcPr>
            <w:tcW w:w="952" w:type="dxa"/>
            <w:vMerge w:val="restart"/>
            <w:shd w:val="clear" w:color="auto" w:fill="auto"/>
            <w:hideMark/>
          </w:tcPr>
          <w:p w:rsidR="005608D4" w:rsidRDefault="005608D4" w:rsidP="005608D4">
            <w:pPr>
              <w:jc w:val="center"/>
              <w:rPr>
                <w:rFonts w:ascii="Arial" w:hAnsi="Arial" w:cs="Arial"/>
                <w:b/>
                <w:sz w:val="18"/>
                <w:szCs w:val="18"/>
                <w:lang w:val="en-US"/>
              </w:rPr>
            </w:pPr>
          </w:p>
          <w:p w:rsidR="005608D4" w:rsidRPr="00270DBF" w:rsidRDefault="005608D4" w:rsidP="005608D4">
            <w:pPr>
              <w:jc w:val="center"/>
              <w:rPr>
                <w:rFonts w:ascii="Arial" w:hAnsi="Arial" w:cs="Arial"/>
                <w:b/>
                <w:sz w:val="18"/>
                <w:szCs w:val="18"/>
                <w:lang w:val="en-US"/>
              </w:rPr>
            </w:pPr>
            <w:r w:rsidRPr="00270DBF">
              <w:rPr>
                <w:rFonts w:ascii="Arial" w:hAnsi="Arial" w:cs="Arial"/>
                <w:b/>
                <w:sz w:val="18"/>
                <w:szCs w:val="18"/>
                <w:lang w:val="en-US"/>
              </w:rPr>
              <w:t>AONO</w:t>
            </w:r>
          </w:p>
        </w:tc>
        <w:tc>
          <w:tcPr>
            <w:tcW w:w="952" w:type="dxa"/>
            <w:shd w:val="clear" w:color="auto" w:fill="auto"/>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m</w:t>
            </w:r>
          </w:p>
        </w:tc>
        <w:tc>
          <w:tcPr>
            <w:tcW w:w="951"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108</w:t>
            </w:r>
          </w:p>
        </w:tc>
        <w:tc>
          <w:tcPr>
            <w:tcW w:w="956"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18,65</w:t>
            </w:r>
          </w:p>
        </w:tc>
        <w:tc>
          <w:tcPr>
            <w:tcW w:w="96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1,90</w:t>
            </w:r>
          </w:p>
        </w:tc>
        <w:tc>
          <w:tcPr>
            <w:tcW w:w="960"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14,0</w:t>
            </w:r>
          </w:p>
        </w:tc>
        <w:tc>
          <w:tcPr>
            <w:tcW w:w="99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24,0</w:t>
            </w:r>
          </w:p>
        </w:tc>
        <w:tc>
          <w:tcPr>
            <w:tcW w:w="960" w:type="dxa"/>
            <w:vAlign w:val="center"/>
          </w:tcPr>
          <w:p w:rsidR="005608D4" w:rsidRPr="00C918EF" w:rsidRDefault="005608D4" w:rsidP="005608D4">
            <w:pPr>
              <w:jc w:val="center"/>
              <w:rPr>
                <w:rFonts w:ascii="Arial" w:hAnsi="Arial" w:cs="Arial"/>
                <w:sz w:val="18"/>
                <w:szCs w:val="18"/>
              </w:rPr>
            </w:pPr>
          </w:p>
        </w:tc>
        <w:tc>
          <w:tcPr>
            <w:tcW w:w="960" w:type="dxa"/>
            <w:vAlign w:val="center"/>
          </w:tcPr>
          <w:p w:rsidR="005608D4" w:rsidRPr="00C918EF" w:rsidRDefault="005608D4" w:rsidP="005608D4">
            <w:pPr>
              <w:jc w:val="center"/>
              <w:rPr>
                <w:rFonts w:ascii="Arial" w:hAnsi="Arial" w:cs="Arial"/>
                <w:sz w:val="18"/>
                <w:szCs w:val="18"/>
              </w:rPr>
            </w:pPr>
          </w:p>
        </w:tc>
      </w:tr>
      <w:tr w:rsidR="005608D4" w:rsidRPr="00C918EF" w:rsidTr="005608D4">
        <w:trPr>
          <w:trHeight w:val="263"/>
        </w:trPr>
        <w:tc>
          <w:tcPr>
            <w:tcW w:w="952" w:type="dxa"/>
            <w:vMerge/>
            <w:vAlign w:val="center"/>
            <w:hideMark/>
          </w:tcPr>
          <w:p w:rsidR="005608D4" w:rsidRPr="00270DBF" w:rsidRDefault="005608D4" w:rsidP="005608D4">
            <w:pPr>
              <w:jc w:val="center"/>
              <w:rPr>
                <w:rFonts w:ascii="Arial" w:hAnsi="Arial" w:cs="Arial"/>
                <w:b/>
                <w:sz w:val="18"/>
                <w:szCs w:val="18"/>
                <w:lang w:val="en-US"/>
              </w:rPr>
            </w:pPr>
          </w:p>
        </w:tc>
        <w:tc>
          <w:tcPr>
            <w:tcW w:w="952" w:type="dxa"/>
            <w:shd w:val="clear" w:color="auto" w:fill="auto"/>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ž</w:t>
            </w:r>
          </w:p>
        </w:tc>
        <w:tc>
          <w:tcPr>
            <w:tcW w:w="951"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122</w:t>
            </w:r>
          </w:p>
        </w:tc>
        <w:tc>
          <w:tcPr>
            <w:tcW w:w="956"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18,30</w:t>
            </w:r>
          </w:p>
        </w:tc>
        <w:tc>
          <w:tcPr>
            <w:tcW w:w="96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2,00</w:t>
            </w:r>
          </w:p>
        </w:tc>
        <w:tc>
          <w:tcPr>
            <w:tcW w:w="960"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14,6</w:t>
            </w:r>
          </w:p>
        </w:tc>
        <w:tc>
          <w:tcPr>
            <w:tcW w:w="99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25,0</w:t>
            </w:r>
          </w:p>
        </w:tc>
        <w:tc>
          <w:tcPr>
            <w:tcW w:w="960" w:type="dxa"/>
            <w:vAlign w:val="center"/>
          </w:tcPr>
          <w:p w:rsidR="005608D4" w:rsidRPr="00C918EF" w:rsidRDefault="005608D4" w:rsidP="005608D4">
            <w:pPr>
              <w:jc w:val="center"/>
              <w:rPr>
                <w:rFonts w:ascii="Arial" w:hAnsi="Arial" w:cs="Arial"/>
                <w:sz w:val="18"/>
                <w:szCs w:val="18"/>
              </w:rPr>
            </w:pPr>
          </w:p>
        </w:tc>
        <w:tc>
          <w:tcPr>
            <w:tcW w:w="960" w:type="dxa"/>
            <w:vAlign w:val="center"/>
          </w:tcPr>
          <w:p w:rsidR="005608D4" w:rsidRPr="00C918EF" w:rsidRDefault="005608D4" w:rsidP="005608D4">
            <w:pPr>
              <w:jc w:val="center"/>
              <w:rPr>
                <w:rFonts w:ascii="Arial" w:hAnsi="Arial" w:cs="Arial"/>
                <w:sz w:val="18"/>
                <w:szCs w:val="18"/>
              </w:rPr>
            </w:pPr>
          </w:p>
        </w:tc>
      </w:tr>
      <w:tr w:rsidR="005608D4" w:rsidRPr="00C918EF" w:rsidTr="005608D4">
        <w:trPr>
          <w:trHeight w:val="263"/>
        </w:trPr>
        <w:tc>
          <w:tcPr>
            <w:tcW w:w="952" w:type="dxa"/>
            <w:vMerge/>
            <w:vAlign w:val="center"/>
            <w:hideMark/>
          </w:tcPr>
          <w:p w:rsidR="005608D4" w:rsidRPr="00270DBF" w:rsidRDefault="005608D4" w:rsidP="005608D4">
            <w:pPr>
              <w:jc w:val="center"/>
              <w:rPr>
                <w:rFonts w:ascii="Arial" w:hAnsi="Arial" w:cs="Arial"/>
                <w:b/>
                <w:sz w:val="18"/>
                <w:szCs w:val="18"/>
                <w:lang w:val="en-US"/>
              </w:rPr>
            </w:pPr>
          </w:p>
        </w:tc>
        <w:tc>
          <w:tcPr>
            <w:tcW w:w="952" w:type="dxa"/>
            <w:shd w:val="clear" w:color="auto" w:fill="auto"/>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Total</w:t>
            </w:r>
          </w:p>
        </w:tc>
        <w:tc>
          <w:tcPr>
            <w:tcW w:w="951"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230</w:t>
            </w:r>
          </w:p>
        </w:tc>
        <w:tc>
          <w:tcPr>
            <w:tcW w:w="956"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18,47</w:t>
            </w:r>
          </w:p>
        </w:tc>
        <w:tc>
          <w:tcPr>
            <w:tcW w:w="96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1,96</w:t>
            </w:r>
          </w:p>
        </w:tc>
        <w:tc>
          <w:tcPr>
            <w:tcW w:w="960"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14,0</w:t>
            </w:r>
          </w:p>
        </w:tc>
        <w:tc>
          <w:tcPr>
            <w:tcW w:w="99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25,0</w:t>
            </w:r>
          </w:p>
        </w:tc>
        <w:tc>
          <w:tcPr>
            <w:tcW w:w="960" w:type="dxa"/>
            <w:vAlign w:val="center"/>
          </w:tcPr>
          <w:p w:rsidR="005608D4" w:rsidRPr="00C918EF" w:rsidRDefault="005608D4" w:rsidP="005608D4">
            <w:pPr>
              <w:jc w:val="center"/>
              <w:rPr>
                <w:rFonts w:ascii="Arial" w:hAnsi="Arial" w:cs="Arial"/>
                <w:sz w:val="18"/>
                <w:szCs w:val="18"/>
              </w:rPr>
            </w:pPr>
            <w:r w:rsidRPr="00C918EF">
              <w:rPr>
                <w:rFonts w:ascii="Arial" w:hAnsi="Arial" w:cs="Arial"/>
                <w:sz w:val="18"/>
                <w:szCs w:val="18"/>
              </w:rPr>
              <w:t>1,83</w:t>
            </w:r>
          </w:p>
        </w:tc>
        <w:tc>
          <w:tcPr>
            <w:tcW w:w="960" w:type="dxa"/>
            <w:vAlign w:val="center"/>
          </w:tcPr>
          <w:p w:rsidR="005608D4" w:rsidRPr="00C918EF" w:rsidRDefault="005608D4" w:rsidP="005608D4">
            <w:pPr>
              <w:jc w:val="center"/>
              <w:rPr>
                <w:rFonts w:ascii="Arial" w:hAnsi="Arial" w:cs="Arial"/>
                <w:sz w:val="18"/>
                <w:szCs w:val="18"/>
              </w:rPr>
            </w:pPr>
            <w:r w:rsidRPr="00C918EF">
              <w:rPr>
                <w:rFonts w:ascii="Arial" w:hAnsi="Arial" w:cs="Arial"/>
                <w:sz w:val="18"/>
                <w:szCs w:val="18"/>
              </w:rPr>
              <w:t>0,18</w:t>
            </w:r>
          </w:p>
        </w:tc>
      </w:tr>
      <w:tr w:rsidR="005608D4" w:rsidRPr="00C918EF" w:rsidTr="005608D4">
        <w:trPr>
          <w:trHeight w:val="263"/>
        </w:trPr>
        <w:tc>
          <w:tcPr>
            <w:tcW w:w="952" w:type="dxa"/>
            <w:vMerge w:val="restart"/>
            <w:shd w:val="clear" w:color="auto" w:fill="auto"/>
            <w:hideMark/>
          </w:tcPr>
          <w:p w:rsidR="005608D4" w:rsidRDefault="005608D4" w:rsidP="005608D4">
            <w:pPr>
              <w:jc w:val="center"/>
              <w:rPr>
                <w:rFonts w:ascii="Arial" w:hAnsi="Arial" w:cs="Arial"/>
                <w:b/>
                <w:sz w:val="18"/>
                <w:szCs w:val="18"/>
                <w:lang w:val="en-US"/>
              </w:rPr>
            </w:pPr>
          </w:p>
          <w:p w:rsidR="005608D4" w:rsidRPr="00270DBF" w:rsidRDefault="005608D4" w:rsidP="005608D4">
            <w:pPr>
              <w:jc w:val="center"/>
              <w:rPr>
                <w:rFonts w:ascii="Arial" w:hAnsi="Arial" w:cs="Arial"/>
                <w:b/>
                <w:sz w:val="18"/>
                <w:szCs w:val="18"/>
                <w:lang w:val="en-US"/>
              </w:rPr>
            </w:pPr>
            <w:r w:rsidRPr="00270DBF">
              <w:rPr>
                <w:rFonts w:ascii="Arial" w:hAnsi="Arial" w:cs="Arial"/>
                <w:b/>
                <w:sz w:val="18"/>
                <w:szCs w:val="18"/>
                <w:lang w:val="en-US"/>
              </w:rPr>
              <w:t>AOPD</w:t>
            </w:r>
          </w:p>
        </w:tc>
        <w:tc>
          <w:tcPr>
            <w:tcW w:w="952" w:type="dxa"/>
            <w:shd w:val="clear" w:color="auto" w:fill="auto"/>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m</w:t>
            </w:r>
          </w:p>
        </w:tc>
        <w:tc>
          <w:tcPr>
            <w:tcW w:w="951"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108</w:t>
            </w:r>
          </w:p>
        </w:tc>
        <w:tc>
          <w:tcPr>
            <w:tcW w:w="956"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17,32</w:t>
            </w:r>
          </w:p>
        </w:tc>
        <w:tc>
          <w:tcPr>
            <w:tcW w:w="96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1,72</w:t>
            </w:r>
          </w:p>
        </w:tc>
        <w:tc>
          <w:tcPr>
            <w:tcW w:w="960"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13,7</w:t>
            </w:r>
          </w:p>
        </w:tc>
        <w:tc>
          <w:tcPr>
            <w:tcW w:w="99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22,0</w:t>
            </w:r>
          </w:p>
        </w:tc>
        <w:tc>
          <w:tcPr>
            <w:tcW w:w="960" w:type="dxa"/>
            <w:vAlign w:val="center"/>
          </w:tcPr>
          <w:p w:rsidR="005608D4" w:rsidRPr="00C918EF" w:rsidRDefault="005608D4" w:rsidP="005608D4">
            <w:pPr>
              <w:jc w:val="center"/>
              <w:rPr>
                <w:rFonts w:ascii="Arial" w:hAnsi="Arial" w:cs="Arial"/>
                <w:sz w:val="18"/>
                <w:szCs w:val="18"/>
              </w:rPr>
            </w:pPr>
          </w:p>
        </w:tc>
        <w:tc>
          <w:tcPr>
            <w:tcW w:w="960" w:type="dxa"/>
            <w:vAlign w:val="center"/>
          </w:tcPr>
          <w:p w:rsidR="005608D4" w:rsidRPr="00C918EF" w:rsidRDefault="005608D4" w:rsidP="005608D4">
            <w:pPr>
              <w:jc w:val="center"/>
              <w:rPr>
                <w:rFonts w:ascii="Arial" w:hAnsi="Arial" w:cs="Arial"/>
                <w:sz w:val="18"/>
                <w:szCs w:val="18"/>
              </w:rPr>
            </w:pPr>
          </w:p>
        </w:tc>
      </w:tr>
      <w:tr w:rsidR="005608D4" w:rsidRPr="00C918EF" w:rsidTr="005608D4">
        <w:trPr>
          <w:trHeight w:val="263"/>
        </w:trPr>
        <w:tc>
          <w:tcPr>
            <w:tcW w:w="952" w:type="dxa"/>
            <w:vMerge/>
            <w:vAlign w:val="center"/>
            <w:hideMark/>
          </w:tcPr>
          <w:p w:rsidR="005608D4" w:rsidRPr="00270DBF" w:rsidRDefault="005608D4" w:rsidP="005608D4">
            <w:pPr>
              <w:jc w:val="center"/>
              <w:rPr>
                <w:rFonts w:ascii="Arial" w:hAnsi="Arial" w:cs="Arial"/>
                <w:b/>
                <w:sz w:val="18"/>
                <w:szCs w:val="18"/>
                <w:lang w:val="en-US"/>
              </w:rPr>
            </w:pPr>
          </w:p>
        </w:tc>
        <w:tc>
          <w:tcPr>
            <w:tcW w:w="952" w:type="dxa"/>
            <w:shd w:val="clear" w:color="auto" w:fill="auto"/>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ž</w:t>
            </w:r>
          </w:p>
        </w:tc>
        <w:tc>
          <w:tcPr>
            <w:tcW w:w="951"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122</w:t>
            </w:r>
          </w:p>
        </w:tc>
        <w:tc>
          <w:tcPr>
            <w:tcW w:w="956"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16,93</w:t>
            </w:r>
          </w:p>
        </w:tc>
        <w:tc>
          <w:tcPr>
            <w:tcW w:w="96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1,46</w:t>
            </w:r>
          </w:p>
        </w:tc>
        <w:tc>
          <w:tcPr>
            <w:tcW w:w="960"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14,0</w:t>
            </w:r>
          </w:p>
        </w:tc>
        <w:tc>
          <w:tcPr>
            <w:tcW w:w="99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21,0</w:t>
            </w:r>
          </w:p>
        </w:tc>
        <w:tc>
          <w:tcPr>
            <w:tcW w:w="960" w:type="dxa"/>
            <w:vAlign w:val="center"/>
          </w:tcPr>
          <w:p w:rsidR="005608D4" w:rsidRPr="00C918EF" w:rsidRDefault="005608D4" w:rsidP="005608D4">
            <w:pPr>
              <w:jc w:val="center"/>
              <w:rPr>
                <w:rFonts w:ascii="Arial" w:hAnsi="Arial" w:cs="Arial"/>
                <w:sz w:val="18"/>
                <w:szCs w:val="18"/>
              </w:rPr>
            </w:pPr>
          </w:p>
        </w:tc>
        <w:tc>
          <w:tcPr>
            <w:tcW w:w="960" w:type="dxa"/>
            <w:vAlign w:val="center"/>
          </w:tcPr>
          <w:p w:rsidR="005608D4" w:rsidRPr="00C918EF" w:rsidRDefault="005608D4" w:rsidP="005608D4">
            <w:pPr>
              <w:jc w:val="center"/>
              <w:rPr>
                <w:rFonts w:ascii="Arial" w:hAnsi="Arial" w:cs="Arial"/>
                <w:sz w:val="18"/>
                <w:szCs w:val="18"/>
              </w:rPr>
            </w:pPr>
          </w:p>
        </w:tc>
      </w:tr>
      <w:tr w:rsidR="005608D4" w:rsidRPr="00C918EF" w:rsidTr="005608D4">
        <w:trPr>
          <w:trHeight w:val="263"/>
        </w:trPr>
        <w:tc>
          <w:tcPr>
            <w:tcW w:w="952" w:type="dxa"/>
            <w:vMerge/>
            <w:vAlign w:val="center"/>
            <w:hideMark/>
          </w:tcPr>
          <w:p w:rsidR="005608D4" w:rsidRPr="00270DBF" w:rsidRDefault="005608D4" w:rsidP="005608D4">
            <w:pPr>
              <w:jc w:val="center"/>
              <w:rPr>
                <w:rFonts w:ascii="Arial" w:hAnsi="Arial" w:cs="Arial"/>
                <w:b/>
                <w:sz w:val="18"/>
                <w:szCs w:val="18"/>
                <w:lang w:val="en-US"/>
              </w:rPr>
            </w:pPr>
          </w:p>
        </w:tc>
        <w:tc>
          <w:tcPr>
            <w:tcW w:w="952" w:type="dxa"/>
            <w:shd w:val="clear" w:color="auto" w:fill="auto"/>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Total</w:t>
            </w:r>
          </w:p>
        </w:tc>
        <w:tc>
          <w:tcPr>
            <w:tcW w:w="951"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230</w:t>
            </w:r>
          </w:p>
        </w:tc>
        <w:tc>
          <w:tcPr>
            <w:tcW w:w="956"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17,11</w:t>
            </w:r>
          </w:p>
        </w:tc>
        <w:tc>
          <w:tcPr>
            <w:tcW w:w="96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1,59</w:t>
            </w:r>
          </w:p>
        </w:tc>
        <w:tc>
          <w:tcPr>
            <w:tcW w:w="960"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13,7</w:t>
            </w:r>
          </w:p>
        </w:tc>
        <w:tc>
          <w:tcPr>
            <w:tcW w:w="99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22,0</w:t>
            </w:r>
          </w:p>
        </w:tc>
        <w:tc>
          <w:tcPr>
            <w:tcW w:w="960" w:type="dxa"/>
            <w:vAlign w:val="center"/>
          </w:tcPr>
          <w:p w:rsidR="005608D4" w:rsidRPr="00C918EF" w:rsidRDefault="005608D4" w:rsidP="005608D4">
            <w:pPr>
              <w:jc w:val="center"/>
              <w:rPr>
                <w:rFonts w:ascii="Arial" w:hAnsi="Arial" w:cs="Arial"/>
                <w:sz w:val="18"/>
                <w:szCs w:val="18"/>
              </w:rPr>
            </w:pPr>
            <w:r w:rsidRPr="00C918EF">
              <w:rPr>
                <w:rFonts w:ascii="Arial" w:hAnsi="Arial" w:cs="Arial"/>
                <w:sz w:val="18"/>
                <w:szCs w:val="18"/>
              </w:rPr>
              <w:t>3,37</w:t>
            </w:r>
          </w:p>
        </w:tc>
        <w:tc>
          <w:tcPr>
            <w:tcW w:w="960" w:type="dxa"/>
            <w:vAlign w:val="center"/>
          </w:tcPr>
          <w:p w:rsidR="005608D4" w:rsidRPr="00C918EF" w:rsidRDefault="005608D4" w:rsidP="005608D4">
            <w:pPr>
              <w:jc w:val="center"/>
              <w:rPr>
                <w:rFonts w:ascii="Arial" w:hAnsi="Arial" w:cs="Arial"/>
                <w:sz w:val="18"/>
                <w:szCs w:val="18"/>
              </w:rPr>
            </w:pPr>
            <w:r w:rsidRPr="00C918EF">
              <w:rPr>
                <w:rFonts w:ascii="Arial" w:hAnsi="Arial" w:cs="Arial"/>
                <w:sz w:val="18"/>
                <w:szCs w:val="18"/>
              </w:rPr>
              <w:t>0,07</w:t>
            </w:r>
          </w:p>
        </w:tc>
      </w:tr>
      <w:tr w:rsidR="005608D4" w:rsidRPr="00C918EF" w:rsidTr="005608D4">
        <w:trPr>
          <w:trHeight w:val="263"/>
        </w:trPr>
        <w:tc>
          <w:tcPr>
            <w:tcW w:w="952" w:type="dxa"/>
            <w:vMerge w:val="restart"/>
            <w:shd w:val="clear" w:color="auto" w:fill="auto"/>
            <w:hideMark/>
          </w:tcPr>
          <w:p w:rsidR="005608D4" w:rsidRDefault="005608D4" w:rsidP="005608D4">
            <w:pPr>
              <w:jc w:val="center"/>
              <w:rPr>
                <w:rFonts w:ascii="Arial" w:hAnsi="Arial" w:cs="Arial"/>
                <w:b/>
                <w:sz w:val="18"/>
                <w:szCs w:val="18"/>
                <w:lang w:val="en-US"/>
              </w:rPr>
            </w:pPr>
          </w:p>
          <w:p w:rsidR="005608D4" w:rsidRPr="00270DBF" w:rsidRDefault="005608D4" w:rsidP="005608D4">
            <w:pPr>
              <w:jc w:val="center"/>
              <w:rPr>
                <w:rFonts w:ascii="Arial" w:hAnsi="Arial" w:cs="Arial"/>
                <w:b/>
                <w:sz w:val="18"/>
                <w:szCs w:val="18"/>
                <w:lang w:val="en-US"/>
              </w:rPr>
            </w:pPr>
            <w:r w:rsidRPr="00270DBF">
              <w:rPr>
                <w:rFonts w:ascii="Arial" w:hAnsi="Arial" w:cs="Arial"/>
                <w:b/>
                <w:sz w:val="18"/>
                <w:szCs w:val="18"/>
                <w:lang w:val="en-US"/>
              </w:rPr>
              <w:t>AONK</w:t>
            </w:r>
          </w:p>
        </w:tc>
        <w:tc>
          <w:tcPr>
            <w:tcW w:w="952" w:type="dxa"/>
            <w:shd w:val="clear" w:color="auto" w:fill="auto"/>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m</w:t>
            </w:r>
          </w:p>
        </w:tc>
        <w:tc>
          <w:tcPr>
            <w:tcW w:w="951"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108</w:t>
            </w:r>
          </w:p>
        </w:tc>
        <w:tc>
          <w:tcPr>
            <w:tcW w:w="956"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35,50</w:t>
            </w:r>
          </w:p>
        </w:tc>
        <w:tc>
          <w:tcPr>
            <w:tcW w:w="96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3,82</w:t>
            </w:r>
          </w:p>
        </w:tc>
        <w:tc>
          <w:tcPr>
            <w:tcW w:w="960"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26,5</w:t>
            </w:r>
          </w:p>
        </w:tc>
        <w:tc>
          <w:tcPr>
            <w:tcW w:w="99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45,0</w:t>
            </w:r>
          </w:p>
        </w:tc>
        <w:tc>
          <w:tcPr>
            <w:tcW w:w="960" w:type="dxa"/>
            <w:vAlign w:val="center"/>
          </w:tcPr>
          <w:p w:rsidR="005608D4" w:rsidRPr="00C918EF" w:rsidRDefault="005608D4" w:rsidP="005608D4">
            <w:pPr>
              <w:jc w:val="center"/>
              <w:rPr>
                <w:rFonts w:ascii="Arial" w:hAnsi="Arial" w:cs="Arial"/>
                <w:sz w:val="18"/>
                <w:szCs w:val="18"/>
              </w:rPr>
            </w:pPr>
          </w:p>
        </w:tc>
        <w:tc>
          <w:tcPr>
            <w:tcW w:w="960" w:type="dxa"/>
            <w:vAlign w:val="center"/>
          </w:tcPr>
          <w:p w:rsidR="005608D4" w:rsidRPr="00C918EF" w:rsidRDefault="005608D4" w:rsidP="005608D4">
            <w:pPr>
              <w:jc w:val="center"/>
              <w:rPr>
                <w:rFonts w:ascii="Arial" w:hAnsi="Arial" w:cs="Arial"/>
                <w:sz w:val="18"/>
                <w:szCs w:val="18"/>
              </w:rPr>
            </w:pPr>
          </w:p>
        </w:tc>
      </w:tr>
      <w:tr w:rsidR="005608D4" w:rsidRPr="00C918EF" w:rsidTr="005608D4">
        <w:trPr>
          <w:trHeight w:val="263"/>
        </w:trPr>
        <w:tc>
          <w:tcPr>
            <w:tcW w:w="952" w:type="dxa"/>
            <w:vMerge/>
            <w:vAlign w:val="center"/>
            <w:hideMark/>
          </w:tcPr>
          <w:p w:rsidR="005608D4" w:rsidRPr="00270DBF" w:rsidRDefault="005608D4" w:rsidP="005608D4">
            <w:pPr>
              <w:jc w:val="center"/>
              <w:rPr>
                <w:rFonts w:ascii="Arial" w:hAnsi="Arial" w:cs="Arial"/>
                <w:b/>
                <w:sz w:val="18"/>
                <w:szCs w:val="18"/>
                <w:lang w:val="en-US"/>
              </w:rPr>
            </w:pPr>
          </w:p>
        </w:tc>
        <w:tc>
          <w:tcPr>
            <w:tcW w:w="952" w:type="dxa"/>
            <w:shd w:val="clear" w:color="auto" w:fill="auto"/>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ž</w:t>
            </w:r>
          </w:p>
        </w:tc>
        <w:tc>
          <w:tcPr>
            <w:tcW w:w="951"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122</w:t>
            </w:r>
          </w:p>
        </w:tc>
        <w:tc>
          <w:tcPr>
            <w:tcW w:w="956"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35,29</w:t>
            </w:r>
          </w:p>
        </w:tc>
        <w:tc>
          <w:tcPr>
            <w:tcW w:w="96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3,14</w:t>
            </w:r>
          </w:p>
        </w:tc>
        <w:tc>
          <w:tcPr>
            <w:tcW w:w="960"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29,0</w:t>
            </w:r>
          </w:p>
        </w:tc>
        <w:tc>
          <w:tcPr>
            <w:tcW w:w="99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43,5</w:t>
            </w:r>
          </w:p>
        </w:tc>
        <w:tc>
          <w:tcPr>
            <w:tcW w:w="960" w:type="dxa"/>
            <w:vAlign w:val="center"/>
          </w:tcPr>
          <w:p w:rsidR="005608D4" w:rsidRPr="00C918EF" w:rsidRDefault="005608D4" w:rsidP="005608D4">
            <w:pPr>
              <w:jc w:val="center"/>
              <w:rPr>
                <w:rFonts w:ascii="Arial" w:hAnsi="Arial" w:cs="Arial"/>
                <w:sz w:val="18"/>
                <w:szCs w:val="18"/>
              </w:rPr>
            </w:pPr>
          </w:p>
        </w:tc>
        <w:tc>
          <w:tcPr>
            <w:tcW w:w="960" w:type="dxa"/>
            <w:vAlign w:val="center"/>
          </w:tcPr>
          <w:p w:rsidR="005608D4" w:rsidRPr="00C918EF" w:rsidRDefault="005608D4" w:rsidP="005608D4">
            <w:pPr>
              <w:jc w:val="center"/>
              <w:rPr>
                <w:rFonts w:ascii="Arial" w:hAnsi="Arial" w:cs="Arial"/>
                <w:sz w:val="18"/>
                <w:szCs w:val="18"/>
              </w:rPr>
            </w:pPr>
          </w:p>
        </w:tc>
      </w:tr>
      <w:tr w:rsidR="005608D4" w:rsidRPr="00C918EF" w:rsidTr="005608D4">
        <w:trPr>
          <w:trHeight w:val="263"/>
        </w:trPr>
        <w:tc>
          <w:tcPr>
            <w:tcW w:w="952" w:type="dxa"/>
            <w:vMerge/>
            <w:vAlign w:val="center"/>
            <w:hideMark/>
          </w:tcPr>
          <w:p w:rsidR="005608D4" w:rsidRPr="00270DBF" w:rsidRDefault="005608D4" w:rsidP="005608D4">
            <w:pPr>
              <w:jc w:val="center"/>
              <w:rPr>
                <w:rFonts w:ascii="Arial" w:hAnsi="Arial" w:cs="Arial"/>
                <w:b/>
                <w:sz w:val="18"/>
                <w:szCs w:val="18"/>
                <w:lang w:val="en-US"/>
              </w:rPr>
            </w:pPr>
          </w:p>
        </w:tc>
        <w:tc>
          <w:tcPr>
            <w:tcW w:w="952" w:type="dxa"/>
            <w:shd w:val="clear" w:color="auto" w:fill="auto"/>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Total</w:t>
            </w:r>
          </w:p>
        </w:tc>
        <w:tc>
          <w:tcPr>
            <w:tcW w:w="951"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230</w:t>
            </w:r>
          </w:p>
        </w:tc>
        <w:tc>
          <w:tcPr>
            <w:tcW w:w="956"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35,39</w:t>
            </w:r>
          </w:p>
        </w:tc>
        <w:tc>
          <w:tcPr>
            <w:tcW w:w="96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3,47</w:t>
            </w:r>
          </w:p>
        </w:tc>
        <w:tc>
          <w:tcPr>
            <w:tcW w:w="960"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26,5</w:t>
            </w:r>
          </w:p>
        </w:tc>
        <w:tc>
          <w:tcPr>
            <w:tcW w:w="99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45,0</w:t>
            </w:r>
          </w:p>
        </w:tc>
        <w:tc>
          <w:tcPr>
            <w:tcW w:w="960" w:type="dxa"/>
            <w:vAlign w:val="center"/>
          </w:tcPr>
          <w:p w:rsidR="005608D4" w:rsidRPr="00C918EF" w:rsidRDefault="005608D4" w:rsidP="005608D4">
            <w:pPr>
              <w:jc w:val="center"/>
              <w:rPr>
                <w:rFonts w:ascii="Arial" w:hAnsi="Arial" w:cs="Arial"/>
                <w:sz w:val="18"/>
                <w:szCs w:val="18"/>
              </w:rPr>
            </w:pPr>
            <w:r w:rsidRPr="00C918EF">
              <w:rPr>
                <w:rFonts w:ascii="Arial" w:hAnsi="Arial" w:cs="Arial"/>
                <w:sz w:val="18"/>
                <w:szCs w:val="18"/>
              </w:rPr>
              <w:t>0,20</w:t>
            </w:r>
          </w:p>
        </w:tc>
        <w:tc>
          <w:tcPr>
            <w:tcW w:w="960" w:type="dxa"/>
            <w:vAlign w:val="center"/>
          </w:tcPr>
          <w:p w:rsidR="005608D4" w:rsidRPr="00C918EF" w:rsidRDefault="005608D4" w:rsidP="005608D4">
            <w:pPr>
              <w:jc w:val="center"/>
              <w:rPr>
                <w:rFonts w:ascii="Arial" w:hAnsi="Arial" w:cs="Arial"/>
                <w:sz w:val="18"/>
                <w:szCs w:val="18"/>
              </w:rPr>
            </w:pPr>
            <w:r w:rsidRPr="00C918EF">
              <w:rPr>
                <w:rFonts w:ascii="Arial" w:hAnsi="Arial" w:cs="Arial"/>
                <w:sz w:val="18"/>
                <w:szCs w:val="18"/>
              </w:rPr>
              <w:t>0,65</w:t>
            </w:r>
          </w:p>
        </w:tc>
      </w:tr>
      <w:tr w:rsidR="005608D4" w:rsidRPr="00C918EF" w:rsidTr="005608D4">
        <w:trPr>
          <w:trHeight w:val="263"/>
        </w:trPr>
        <w:tc>
          <w:tcPr>
            <w:tcW w:w="952" w:type="dxa"/>
            <w:vMerge w:val="restart"/>
            <w:shd w:val="clear" w:color="auto" w:fill="auto"/>
            <w:hideMark/>
          </w:tcPr>
          <w:p w:rsidR="005608D4" w:rsidRDefault="005608D4" w:rsidP="005608D4">
            <w:pPr>
              <w:jc w:val="center"/>
              <w:rPr>
                <w:rFonts w:ascii="Arial" w:hAnsi="Arial" w:cs="Arial"/>
                <w:b/>
                <w:sz w:val="18"/>
                <w:szCs w:val="18"/>
                <w:lang w:val="en-US"/>
              </w:rPr>
            </w:pPr>
          </w:p>
          <w:p w:rsidR="005608D4" w:rsidRPr="00270DBF" w:rsidRDefault="005608D4" w:rsidP="005608D4">
            <w:pPr>
              <w:jc w:val="center"/>
              <w:rPr>
                <w:rFonts w:ascii="Arial" w:hAnsi="Arial" w:cs="Arial"/>
                <w:b/>
                <w:sz w:val="18"/>
                <w:szCs w:val="18"/>
                <w:lang w:val="en-US"/>
              </w:rPr>
            </w:pPr>
            <w:r w:rsidRPr="00270DBF">
              <w:rPr>
                <w:rFonts w:ascii="Arial" w:hAnsi="Arial" w:cs="Arial"/>
                <w:b/>
                <w:sz w:val="18"/>
                <w:szCs w:val="18"/>
                <w:lang w:val="en-US"/>
              </w:rPr>
              <w:t>AOPK</w:t>
            </w:r>
          </w:p>
        </w:tc>
        <w:tc>
          <w:tcPr>
            <w:tcW w:w="952" w:type="dxa"/>
            <w:shd w:val="clear" w:color="auto" w:fill="auto"/>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m</w:t>
            </w:r>
          </w:p>
        </w:tc>
        <w:tc>
          <w:tcPr>
            <w:tcW w:w="951"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108</w:t>
            </w:r>
          </w:p>
        </w:tc>
        <w:tc>
          <w:tcPr>
            <w:tcW w:w="956"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25,81</w:t>
            </w:r>
          </w:p>
        </w:tc>
        <w:tc>
          <w:tcPr>
            <w:tcW w:w="96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2,45</w:t>
            </w:r>
          </w:p>
        </w:tc>
        <w:tc>
          <w:tcPr>
            <w:tcW w:w="960"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21,0</w:t>
            </w:r>
          </w:p>
        </w:tc>
        <w:tc>
          <w:tcPr>
            <w:tcW w:w="99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34,9</w:t>
            </w:r>
          </w:p>
        </w:tc>
        <w:tc>
          <w:tcPr>
            <w:tcW w:w="960" w:type="dxa"/>
            <w:vAlign w:val="center"/>
          </w:tcPr>
          <w:p w:rsidR="005608D4" w:rsidRPr="00C918EF" w:rsidRDefault="005608D4" w:rsidP="005608D4">
            <w:pPr>
              <w:jc w:val="center"/>
              <w:rPr>
                <w:rFonts w:ascii="Arial" w:hAnsi="Arial" w:cs="Arial"/>
                <w:sz w:val="18"/>
                <w:szCs w:val="18"/>
              </w:rPr>
            </w:pPr>
          </w:p>
        </w:tc>
        <w:tc>
          <w:tcPr>
            <w:tcW w:w="960" w:type="dxa"/>
            <w:vAlign w:val="center"/>
          </w:tcPr>
          <w:p w:rsidR="005608D4" w:rsidRPr="00C918EF" w:rsidRDefault="005608D4" w:rsidP="005608D4">
            <w:pPr>
              <w:jc w:val="center"/>
              <w:rPr>
                <w:rFonts w:ascii="Arial" w:hAnsi="Arial" w:cs="Arial"/>
                <w:sz w:val="18"/>
                <w:szCs w:val="18"/>
              </w:rPr>
            </w:pPr>
          </w:p>
        </w:tc>
      </w:tr>
      <w:tr w:rsidR="005608D4" w:rsidRPr="00C918EF" w:rsidTr="005608D4">
        <w:trPr>
          <w:trHeight w:val="263"/>
        </w:trPr>
        <w:tc>
          <w:tcPr>
            <w:tcW w:w="952" w:type="dxa"/>
            <w:vMerge/>
            <w:vAlign w:val="center"/>
            <w:hideMark/>
          </w:tcPr>
          <w:p w:rsidR="005608D4" w:rsidRPr="00270DBF" w:rsidRDefault="005608D4" w:rsidP="005608D4">
            <w:pPr>
              <w:jc w:val="center"/>
              <w:rPr>
                <w:rFonts w:ascii="Arial" w:hAnsi="Arial" w:cs="Arial"/>
                <w:b/>
                <w:sz w:val="18"/>
                <w:szCs w:val="18"/>
                <w:lang w:val="en-US"/>
              </w:rPr>
            </w:pPr>
          </w:p>
        </w:tc>
        <w:tc>
          <w:tcPr>
            <w:tcW w:w="952" w:type="dxa"/>
            <w:shd w:val="clear" w:color="auto" w:fill="auto"/>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ž</w:t>
            </w:r>
          </w:p>
        </w:tc>
        <w:tc>
          <w:tcPr>
            <w:tcW w:w="951"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122</w:t>
            </w:r>
          </w:p>
        </w:tc>
        <w:tc>
          <w:tcPr>
            <w:tcW w:w="956"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25,31</w:t>
            </w:r>
          </w:p>
        </w:tc>
        <w:tc>
          <w:tcPr>
            <w:tcW w:w="96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2,16</w:t>
            </w:r>
          </w:p>
        </w:tc>
        <w:tc>
          <w:tcPr>
            <w:tcW w:w="960"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20,3</w:t>
            </w:r>
          </w:p>
        </w:tc>
        <w:tc>
          <w:tcPr>
            <w:tcW w:w="99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35,0</w:t>
            </w:r>
          </w:p>
        </w:tc>
        <w:tc>
          <w:tcPr>
            <w:tcW w:w="960" w:type="dxa"/>
            <w:vAlign w:val="center"/>
          </w:tcPr>
          <w:p w:rsidR="005608D4" w:rsidRPr="00C918EF" w:rsidRDefault="005608D4" w:rsidP="005608D4">
            <w:pPr>
              <w:jc w:val="center"/>
              <w:rPr>
                <w:rFonts w:ascii="Arial" w:hAnsi="Arial" w:cs="Arial"/>
                <w:sz w:val="18"/>
                <w:szCs w:val="18"/>
              </w:rPr>
            </w:pPr>
          </w:p>
        </w:tc>
        <w:tc>
          <w:tcPr>
            <w:tcW w:w="960" w:type="dxa"/>
            <w:vAlign w:val="center"/>
          </w:tcPr>
          <w:p w:rsidR="005608D4" w:rsidRPr="00C918EF" w:rsidRDefault="005608D4" w:rsidP="005608D4">
            <w:pPr>
              <w:jc w:val="center"/>
              <w:rPr>
                <w:rFonts w:ascii="Arial" w:hAnsi="Arial" w:cs="Arial"/>
                <w:sz w:val="18"/>
                <w:szCs w:val="18"/>
              </w:rPr>
            </w:pPr>
          </w:p>
        </w:tc>
      </w:tr>
      <w:tr w:rsidR="005608D4" w:rsidRPr="00C918EF" w:rsidTr="005608D4">
        <w:trPr>
          <w:trHeight w:val="263"/>
        </w:trPr>
        <w:tc>
          <w:tcPr>
            <w:tcW w:w="952" w:type="dxa"/>
            <w:vMerge/>
            <w:vAlign w:val="center"/>
            <w:hideMark/>
          </w:tcPr>
          <w:p w:rsidR="005608D4" w:rsidRPr="00270DBF" w:rsidRDefault="005608D4" w:rsidP="005608D4">
            <w:pPr>
              <w:jc w:val="center"/>
              <w:rPr>
                <w:rFonts w:ascii="Arial" w:hAnsi="Arial" w:cs="Arial"/>
                <w:b/>
                <w:sz w:val="18"/>
                <w:szCs w:val="18"/>
                <w:lang w:val="en-US"/>
              </w:rPr>
            </w:pPr>
          </w:p>
        </w:tc>
        <w:tc>
          <w:tcPr>
            <w:tcW w:w="952" w:type="dxa"/>
            <w:shd w:val="clear" w:color="auto" w:fill="auto"/>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Total</w:t>
            </w:r>
          </w:p>
        </w:tc>
        <w:tc>
          <w:tcPr>
            <w:tcW w:w="951"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230</w:t>
            </w:r>
          </w:p>
        </w:tc>
        <w:tc>
          <w:tcPr>
            <w:tcW w:w="956"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25,55</w:t>
            </w:r>
          </w:p>
        </w:tc>
        <w:tc>
          <w:tcPr>
            <w:tcW w:w="96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2,31</w:t>
            </w:r>
          </w:p>
        </w:tc>
        <w:tc>
          <w:tcPr>
            <w:tcW w:w="960"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20,3</w:t>
            </w:r>
          </w:p>
        </w:tc>
        <w:tc>
          <w:tcPr>
            <w:tcW w:w="99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35,0</w:t>
            </w:r>
          </w:p>
        </w:tc>
        <w:tc>
          <w:tcPr>
            <w:tcW w:w="960" w:type="dxa"/>
            <w:vAlign w:val="center"/>
          </w:tcPr>
          <w:p w:rsidR="005608D4" w:rsidRPr="00C918EF" w:rsidRDefault="005608D4" w:rsidP="005608D4">
            <w:pPr>
              <w:jc w:val="center"/>
              <w:rPr>
                <w:rFonts w:ascii="Arial" w:hAnsi="Arial" w:cs="Arial"/>
                <w:sz w:val="18"/>
                <w:szCs w:val="18"/>
              </w:rPr>
            </w:pPr>
            <w:r w:rsidRPr="00C918EF">
              <w:rPr>
                <w:rFonts w:ascii="Arial" w:hAnsi="Arial" w:cs="Arial"/>
                <w:sz w:val="18"/>
                <w:szCs w:val="18"/>
              </w:rPr>
              <w:t>2,62</w:t>
            </w:r>
          </w:p>
        </w:tc>
        <w:tc>
          <w:tcPr>
            <w:tcW w:w="960" w:type="dxa"/>
            <w:vAlign w:val="center"/>
          </w:tcPr>
          <w:p w:rsidR="005608D4" w:rsidRPr="00C918EF" w:rsidRDefault="005608D4" w:rsidP="005608D4">
            <w:pPr>
              <w:jc w:val="center"/>
              <w:rPr>
                <w:rFonts w:ascii="Arial" w:hAnsi="Arial" w:cs="Arial"/>
                <w:sz w:val="18"/>
                <w:szCs w:val="18"/>
              </w:rPr>
            </w:pPr>
            <w:r w:rsidRPr="00C918EF">
              <w:rPr>
                <w:rFonts w:ascii="Arial" w:hAnsi="Arial" w:cs="Arial"/>
                <w:sz w:val="18"/>
                <w:szCs w:val="18"/>
              </w:rPr>
              <w:t>0,11</w:t>
            </w:r>
          </w:p>
        </w:tc>
      </w:tr>
      <w:tr w:rsidR="005608D4" w:rsidRPr="00C918EF" w:rsidTr="005608D4">
        <w:trPr>
          <w:trHeight w:val="263"/>
        </w:trPr>
        <w:tc>
          <w:tcPr>
            <w:tcW w:w="952" w:type="dxa"/>
            <w:vMerge w:val="restart"/>
            <w:shd w:val="clear" w:color="auto" w:fill="auto"/>
            <w:hideMark/>
          </w:tcPr>
          <w:p w:rsidR="005608D4" w:rsidRDefault="005608D4" w:rsidP="005608D4">
            <w:pPr>
              <w:jc w:val="center"/>
              <w:rPr>
                <w:rFonts w:ascii="Arial" w:hAnsi="Arial" w:cs="Arial"/>
                <w:b/>
                <w:sz w:val="18"/>
                <w:szCs w:val="18"/>
                <w:lang w:val="en-US"/>
              </w:rPr>
            </w:pPr>
          </w:p>
          <w:p w:rsidR="005608D4" w:rsidRPr="00270DBF" w:rsidRDefault="005608D4" w:rsidP="005608D4">
            <w:pPr>
              <w:jc w:val="center"/>
              <w:rPr>
                <w:rFonts w:ascii="Arial" w:hAnsi="Arial" w:cs="Arial"/>
                <w:b/>
                <w:sz w:val="18"/>
                <w:szCs w:val="18"/>
                <w:lang w:val="en-US"/>
              </w:rPr>
            </w:pPr>
            <w:r w:rsidRPr="00270DBF">
              <w:rPr>
                <w:rFonts w:ascii="Arial" w:hAnsi="Arial" w:cs="Arial"/>
                <w:b/>
                <w:sz w:val="18"/>
                <w:szCs w:val="18"/>
                <w:lang w:val="en-US"/>
              </w:rPr>
              <w:t>ASKU</w:t>
            </w:r>
          </w:p>
        </w:tc>
        <w:tc>
          <w:tcPr>
            <w:tcW w:w="952" w:type="dxa"/>
            <w:shd w:val="clear" w:color="auto" w:fill="auto"/>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m</w:t>
            </w:r>
          </w:p>
        </w:tc>
        <w:tc>
          <w:tcPr>
            <w:tcW w:w="951"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108</w:t>
            </w:r>
          </w:p>
        </w:tc>
        <w:tc>
          <w:tcPr>
            <w:tcW w:w="956"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22,51</w:t>
            </w:r>
          </w:p>
        </w:tc>
        <w:tc>
          <w:tcPr>
            <w:tcW w:w="96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2,65</w:t>
            </w:r>
          </w:p>
        </w:tc>
        <w:tc>
          <w:tcPr>
            <w:tcW w:w="960"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16,5</w:t>
            </w:r>
          </w:p>
        </w:tc>
        <w:tc>
          <w:tcPr>
            <w:tcW w:w="99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28,4</w:t>
            </w:r>
          </w:p>
        </w:tc>
        <w:tc>
          <w:tcPr>
            <w:tcW w:w="960" w:type="dxa"/>
            <w:vAlign w:val="center"/>
          </w:tcPr>
          <w:p w:rsidR="005608D4" w:rsidRPr="00C918EF" w:rsidRDefault="005608D4" w:rsidP="005608D4">
            <w:pPr>
              <w:jc w:val="center"/>
              <w:rPr>
                <w:rFonts w:ascii="Arial" w:hAnsi="Arial" w:cs="Arial"/>
                <w:sz w:val="18"/>
                <w:szCs w:val="18"/>
              </w:rPr>
            </w:pPr>
          </w:p>
        </w:tc>
        <w:tc>
          <w:tcPr>
            <w:tcW w:w="960" w:type="dxa"/>
            <w:vAlign w:val="center"/>
          </w:tcPr>
          <w:p w:rsidR="005608D4" w:rsidRPr="00C918EF" w:rsidRDefault="005608D4" w:rsidP="005608D4">
            <w:pPr>
              <w:jc w:val="center"/>
              <w:rPr>
                <w:rFonts w:ascii="Arial" w:hAnsi="Arial" w:cs="Arial"/>
                <w:sz w:val="18"/>
                <w:szCs w:val="18"/>
              </w:rPr>
            </w:pPr>
          </w:p>
        </w:tc>
      </w:tr>
      <w:tr w:rsidR="005608D4" w:rsidRPr="00C918EF" w:rsidTr="005608D4">
        <w:trPr>
          <w:trHeight w:val="263"/>
        </w:trPr>
        <w:tc>
          <w:tcPr>
            <w:tcW w:w="952" w:type="dxa"/>
            <w:vMerge/>
            <w:vAlign w:val="center"/>
            <w:hideMark/>
          </w:tcPr>
          <w:p w:rsidR="005608D4" w:rsidRPr="00270DBF" w:rsidRDefault="005608D4" w:rsidP="005608D4">
            <w:pPr>
              <w:jc w:val="center"/>
              <w:rPr>
                <w:rFonts w:ascii="Arial" w:hAnsi="Arial" w:cs="Arial"/>
                <w:b/>
                <w:sz w:val="18"/>
                <w:szCs w:val="18"/>
                <w:lang w:val="en-US"/>
              </w:rPr>
            </w:pPr>
          </w:p>
        </w:tc>
        <w:tc>
          <w:tcPr>
            <w:tcW w:w="952" w:type="dxa"/>
            <w:shd w:val="clear" w:color="auto" w:fill="auto"/>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ž</w:t>
            </w:r>
          </w:p>
        </w:tc>
        <w:tc>
          <w:tcPr>
            <w:tcW w:w="951"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122</w:t>
            </w:r>
          </w:p>
        </w:tc>
        <w:tc>
          <w:tcPr>
            <w:tcW w:w="956"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22,03</w:t>
            </w:r>
          </w:p>
        </w:tc>
        <w:tc>
          <w:tcPr>
            <w:tcW w:w="96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2,83</w:t>
            </w:r>
          </w:p>
        </w:tc>
        <w:tc>
          <w:tcPr>
            <w:tcW w:w="960"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16,5</w:t>
            </w:r>
          </w:p>
        </w:tc>
        <w:tc>
          <w:tcPr>
            <w:tcW w:w="99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28,2</w:t>
            </w:r>
          </w:p>
        </w:tc>
        <w:tc>
          <w:tcPr>
            <w:tcW w:w="960" w:type="dxa"/>
            <w:vAlign w:val="center"/>
          </w:tcPr>
          <w:p w:rsidR="005608D4" w:rsidRPr="00C918EF" w:rsidRDefault="005608D4" w:rsidP="005608D4">
            <w:pPr>
              <w:jc w:val="center"/>
              <w:rPr>
                <w:rFonts w:ascii="Arial" w:hAnsi="Arial" w:cs="Arial"/>
                <w:sz w:val="18"/>
                <w:szCs w:val="18"/>
              </w:rPr>
            </w:pPr>
          </w:p>
        </w:tc>
        <w:tc>
          <w:tcPr>
            <w:tcW w:w="960" w:type="dxa"/>
            <w:vAlign w:val="center"/>
          </w:tcPr>
          <w:p w:rsidR="005608D4" w:rsidRPr="00C918EF" w:rsidRDefault="005608D4" w:rsidP="005608D4">
            <w:pPr>
              <w:jc w:val="center"/>
              <w:rPr>
                <w:rFonts w:ascii="Arial" w:hAnsi="Arial" w:cs="Arial"/>
                <w:sz w:val="18"/>
                <w:szCs w:val="18"/>
              </w:rPr>
            </w:pPr>
          </w:p>
        </w:tc>
      </w:tr>
      <w:tr w:rsidR="005608D4" w:rsidRPr="00C918EF" w:rsidTr="005608D4">
        <w:trPr>
          <w:trHeight w:val="263"/>
        </w:trPr>
        <w:tc>
          <w:tcPr>
            <w:tcW w:w="952" w:type="dxa"/>
            <w:vMerge/>
            <w:vAlign w:val="center"/>
            <w:hideMark/>
          </w:tcPr>
          <w:p w:rsidR="005608D4" w:rsidRPr="00270DBF" w:rsidRDefault="005608D4" w:rsidP="005608D4">
            <w:pPr>
              <w:jc w:val="center"/>
              <w:rPr>
                <w:rFonts w:ascii="Arial" w:hAnsi="Arial" w:cs="Arial"/>
                <w:b/>
                <w:sz w:val="18"/>
                <w:szCs w:val="18"/>
                <w:lang w:val="en-US"/>
              </w:rPr>
            </w:pPr>
          </w:p>
        </w:tc>
        <w:tc>
          <w:tcPr>
            <w:tcW w:w="952" w:type="dxa"/>
            <w:shd w:val="clear" w:color="auto" w:fill="auto"/>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Total</w:t>
            </w:r>
          </w:p>
        </w:tc>
        <w:tc>
          <w:tcPr>
            <w:tcW w:w="951"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230</w:t>
            </w:r>
          </w:p>
        </w:tc>
        <w:tc>
          <w:tcPr>
            <w:tcW w:w="956"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22,25</w:t>
            </w:r>
          </w:p>
        </w:tc>
        <w:tc>
          <w:tcPr>
            <w:tcW w:w="96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2,75</w:t>
            </w:r>
          </w:p>
        </w:tc>
        <w:tc>
          <w:tcPr>
            <w:tcW w:w="960"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16,5</w:t>
            </w:r>
          </w:p>
        </w:tc>
        <w:tc>
          <w:tcPr>
            <w:tcW w:w="99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28,4</w:t>
            </w:r>
          </w:p>
        </w:tc>
        <w:tc>
          <w:tcPr>
            <w:tcW w:w="960" w:type="dxa"/>
            <w:vAlign w:val="center"/>
          </w:tcPr>
          <w:p w:rsidR="005608D4" w:rsidRPr="00C918EF" w:rsidRDefault="005608D4" w:rsidP="005608D4">
            <w:pPr>
              <w:jc w:val="center"/>
              <w:rPr>
                <w:rFonts w:ascii="Arial" w:hAnsi="Arial" w:cs="Arial"/>
                <w:sz w:val="18"/>
                <w:szCs w:val="18"/>
              </w:rPr>
            </w:pPr>
            <w:r w:rsidRPr="00C918EF">
              <w:rPr>
                <w:rFonts w:ascii="Arial" w:hAnsi="Arial" w:cs="Arial"/>
                <w:sz w:val="18"/>
                <w:szCs w:val="18"/>
              </w:rPr>
              <w:t>1,80</w:t>
            </w:r>
          </w:p>
        </w:tc>
        <w:tc>
          <w:tcPr>
            <w:tcW w:w="960" w:type="dxa"/>
            <w:vAlign w:val="center"/>
          </w:tcPr>
          <w:p w:rsidR="005608D4" w:rsidRPr="00C918EF" w:rsidRDefault="005608D4" w:rsidP="005608D4">
            <w:pPr>
              <w:jc w:val="center"/>
              <w:rPr>
                <w:rFonts w:ascii="Arial" w:hAnsi="Arial" w:cs="Arial"/>
                <w:sz w:val="18"/>
                <w:szCs w:val="18"/>
              </w:rPr>
            </w:pPr>
            <w:r w:rsidRPr="00C918EF">
              <w:rPr>
                <w:rFonts w:ascii="Arial" w:hAnsi="Arial" w:cs="Arial"/>
                <w:sz w:val="18"/>
                <w:szCs w:val="18"/>
              </w:rPr>
              <w:t>0,18</w:t>
            </w:r>
          </w:p>
        </w:tc>
      </w:tr>
      <w:tr w:rsidR="005608D4" w:rsidRPr="00C918EF" w:rsidTr="005608D4">
        <w:trPr>
          <w:trHeight w:val="263"/>
        </w:trPr>
        <w:tc>
          <w:tcPr>
            <w:tcW w:w="952" w:type="dxa"/>
            <w:vMerge w:val="restart"/>
            <w:shd w:val="clear" w:color="auto" w:fill="auto"/>
            <w:hideMark/>
          </w:tcPr>
          <w:p w:rsidR="005608D4" w:rsidRDefault="005608D4" w:rsidP="005608D4">
            <w:pPr>
              <w:jc w:val="center"/>
              <w:rPr>
                <w:rFonts w:ascii="Arial" w:hAnsi="Arial" w:cs="Arial"/>
                <w:b/>
                <w:sz w:val="18"/>
                <w:szCs w:val="18"/>
                <w:lang w:val="en-US"/>
              </w:rPr>
            </w:pPr>
          </w:p>
          <w:p w:rsidR="005608D4" w:rsidRPr="00270DBF" w:rsidRDefault="005608D4" w:rsidP="005608D4">
            <w:pPr>
              <w:jc w:val="center"/>
              <w:rPr>
                <w:rFonts w:ascii="Arial" w:hAnsi="Arial" w:cs="Arial"/>
                <w:b/>
                <w:sz w:val="18"/>
                <w:szCs w:val="18"/>
                <w:lang w:val="en-US"/>
              </w:rPr>
            </w:pPr>
            <w:r w:rsidRPr="00270DBF">
              <w:rPr>
                <w:rFonts w:ascii="Arial" w:hAnsi="Arial" w:cs="Arial"/>
                <w:b/>
                <w:sz w:val="18"/>
                <w:szCs w:val="18"/>
                <w:lang w:val="en-US"/>
              </w:rPr>
              <w:t>ASRA</w:t>
            </w:r>
          </w:p>
        </w:tc>
        <w:tc>
          <w:tcPr>
            <w:tcW w:w="952" w:type="dxa"/>
            <w:shd w:val="clear" w:color="auto" w:fill="auto"/>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m</w:t>
            </w:r>
          </w:p>
        </w:tc>
        <w:tc>
          <w:tcPr>
            <w:tcW w:w="951"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108</w:t>
            </w:r>
          </w:p>
        </w:tc>
        <w:tc>
          <w:tcPr>
            <w:tcW w:w="956"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29,51</w:t>
            </w:r>
          </w:p>
        </w:tc>
        <w:tc>
          <w:tcPr>
            <w:tcW w:w="96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3,34</w:t>
            </w:r>
          </w:p>
        </w:tc>
        <w:tc>
          <w:tcPr>
            <w:tcW w:w="960"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20,7</w:t>
            </w:r>
          </w:p>
        </w:tc>
        <w:tc>
          <w:tcPr>
            <w:tcW w:w="99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35,5</w:t>
            </w:r>
          </w:p>
        </w:tc>
        <w:tc>
          <w:tcPr>
            <w:tcW w:w="960" w:type="dxa"/>
            <w:vAlign w:val="center"/>
          </w:tcPr>
          <w:p w:rsidR="005608D4" w:rsidRPr="00C918EF" w:rsidRDefault="005608D4" w:rsidP="005608D4">
            <w:pPr>
              <w:jc w:val="center"/>
              <w:rPr>
                <w:rFonts w:ascii="Arial" w:hAnsi="Arial" w:cs="Arial"/>
                <w:sz w:val="18"/>
                <w:szCs w:val="18"/>
              </w:rPr>
            </w:pPr>
          </w:p>
        </w:tc>
        <w:tc>
          <w:tcPr>
            <w:tcW w:w="960" w:type="dxa"/>
            <w:vAlign w:val="center"/>
          </w:tcPr>
          <w:p w:rsidR="005608D4" w:rsidRPr="00270DBF" w:rsidRDefault="005608D4" w:rsidP="005608D4">
            <w:pPr>
              <w:jc w:val="center"/>
              <w:rPr>
                <w:rFonts w:ascii="Arial" w:hAnsi="Arial" w:cs="Arial"/>
                <w:b/>
                <w:sz w:val="18"/>
                <w:szCs w:val="18"/>
              </w:rPr>
            </w:pPr>
          </w:p>
        </w:tc>
      </w:tr>
      <w:tr w:rsidR="005608D4" w:rsidRPr="00C918EF" w:rsidTr="005608D4">
        <w:trPr>
          <w:trHeight w:val="263"/>
        </w:trPr>
        <w:tc>
          <w:tcPr>
            <w:tcW w:w="952" w:type="dxa"/>
            <w:vMerge/>
            <w:vAlign w:val="center"/>
            <w:hideMark/>
          </w:tcPr>
          <w:p w:rsidR="005608D4" w:rsidRPr="00270DBF" w:rsidRDefault="005608D4" w:rsidP="005608D4">
            <w:pPr>
              <w:jc w:val="center"/>
              <w:rPr>
                <w:rFonts w:ascii="Arial" w:hAnsi="Arial" w:cs="Arial"/>
                <w:b/>
                <w:sz w:val="18"/>
                <w:szCs w:val="18"/>
                <w:lang w:val="en-US"/>
              </w:rPr>
            </w:pPr>
          </w:p>
        </w:tc>
        <w:tc>
          <w:tcPr>
            <w:tcW w:w="952" w:type="dxa"/>
            <w:shd w:val="clear" w:color="auto" w:fill="auto"/>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ž</w:t>
            </w:r>
          </w:p>
        </w:tc>
        <w:tc>
          <w:tcPr>
            <w:tcW w:w="951"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122</w:t>
            </w:r>
          </w:p>
        </w:tc>
        <w:tc>
          <w:tcPr>
            <w:tcW w:w="956"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28,50</w:t>
            </w:r>
          </w:p>
        </w:tc>
        <w:tc>
          <w:tcPr>
            <w:tcW w:w="96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3,73</w:t>
            </w:r>
          </w:p>
        </w:tc>
        <w:tc>
          <w:tcPr>
            <w:tcW w:w="960"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20,0</w:t>
            </w:r>
          </w:p>
        </w:tc>
        <w:tc>
          <w:tcPr>
            <w:tcW w:w="99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34,7</w:t>
            </w:r>
          </w:p>
        </w:tc>
        <w:tc>
          <w:tcPr>
            <w:tcW w:w="960" w:type="dxa"/>
            <w:vAlign w:val="center"/>
          </w:tcPr>
          <w:p w:rsidR="005608D4" w:rsidRPr="00C918EF" w:rsidRDefault="005608D4" w:rsidP="005608D4">
            <w:pPr>
              <w:jc w:val="center"/>
              <w:rPr>
                <w:rFonts w:ascii="Arial" w:hAnsi="Arial" w:cs="Arial"/>
                <w:sz w:val="18"/>
                <w:szCs w:val="18"/>
              </w:rPr>
            </w:pPr>
          </w:p>
        </w:tc>
        <w:tc>
          <w:tcPr>
            <w:tcW w:w="960" w:type="dxa"/>
            <w:vAlign w:val="center"/>
          </w:tcPr>
          <w:p w:rsidR="005608D4" w:rsidRPr="00C918EF" w:rsidRDefault="005608D4" w:rsidP="005608D4">
            <w:pPr>
              <w:jc w:val="center"/>
              <w:rPr>
                <w:rFonts w:ascii="Arial" w:hAnsi="Arial" w:cs="Arial"/>
                <w:sz w:val="18"/>
                <w:szCs w:val="18"/>
              </w:rPr>
            </w:pPr>
          </w:p>
        </w:tc>
      </w:tr>
      <w:tr w:rsidR="005608D4" w:rsidRPr="00C918EF" w:rsidTr="005608D4">
        <w:trPr>
          <w:trHeight w:val="70"/>
        </w:trPr>
        <w:tc>
          <w:tcPr>
            <w:tcW w:w="952" w:type="dxa"/>
            <w:vMerge/>
            <w:vAlign w:val="center"/>
            <w:hideMark/>
          </w:tcPr>
          <w:p w:rsidR="005608D4" w:rsidRPr="00270DBF" w:rsidRDefault="005608D4" w:rsidP="005608D4">
            <w:pPr>
              <w:jc w:val="center"/>
              <w:rPr>
                <w:rFonts w:ascii="Arial" w:hAnsi="Arial" w:cs="Arial"/>
                <w:b/>
                <w:sz w:val="18"/>
                <w:szCs w:val="18"/>
                <w:lang w:val="en-US"/>
              </w:rPr>
            </w:pPr>
          </w:p>
        </w:tc>
        <w:tc>
          <w:tcPr>
            <w:tcW w:w="952" w:type="dxa"/>
            <w:shd w:val="clear" w:color="auto" w:fill="auto"/>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Total</w:t>
            </w:r>
          </w:p>
        </w:tc>
        <w:tc>
          <w:tcPr>
            <w:tcW w:w="951"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230</w:t>
            </w:r>
          </w:p>
        </w:tc>
        <w:tc>
          <w:tcPr>
            <w:tcW w:w="956"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28,98</w:t>
            </w:r>
          </w:p>
        </w:tc>
        <w:tc>
          <w:tcPr>
            <w:tcW w:w="96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3,58</w:t>
            </w:r>
          </w:p>
        </w:tc>
        <w:tc>
          <w:tcPr>
            <w:tcW w:w="960"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20,0</w:t>
            </w:r>
          </w:p>
        </w:tc>
        <w:tc>
          <w:tcPr>
            <w:tcW w:w="997" w:type="dxa"/>
            <w:shd w:val="clear" w:color="auto" w:fill="auto"/>
            <w:vAlign w:val="center"/>
            <w:hideMark/>
          </w:tcPr>
          <w:p w:rsidR="005608D4" w:rsidRPr="00C918EF" w:rsidRDefault="005608D4" w:rsidP="005608D4">
            <w:pPr>
              <w:jc w:val="center"/>
              <w:rPr>
                <w:rFonts w:ascii="Arial" w:hAnsi="Arial" w:cs="Arial"/>
                <w:sz w:val="18"/>
                <w:szCs w:val="18"/>
                <w:lang w:val="en-US"/>
              </w:rPr>
            </w:pPr>
            <w:r w:rsidRPr="00C918EF">
              <w:rPr>
                <w:rFonts w:ascii="Arial" w:hAnsi="Arial" w:cs="Arial"/>
                <w:sz w:val="18"/>
                <w:szCs w:val="18"/>
                <w:lang w:val="en-US"/>
              </w:rPr>
              <w:t>35,5</w:t>
            </w:r>
          </w:p>
        </w:tc>
        <w:tc>
          <w:tcPr>
            <w:tcW w:w="960" w:type="dxa"/>
            <w:vAlign w:val="center"/>
          </w:tcPr>
          <w:p w:rsidR="005608D4" w:rsidRPr="00C918EF" w:rsidRDefault="005608D4" w:rsidP="005608D4">
            <w:pPr>
              <w:jc w:val="center"/>
              <w:rPr>
                <w:rFonts w:ascii="Arial" w:hAnsi="Arial" w:cs="Arial"/>
                <w:sz w:val="18"/>
                <w:szCs w:val="18"/>
              </w:rPr>
            </w:pPr>
            <w:r w:rsidRPr="00C918EF">
              <w:rPr>
                <w:rFonts w:ascii="Arial" w:hAnsi="Arial" w:cs="Arial"/>
                <w:sz w:val="18"/>
                <w:szCs w:val="18"/>
              </w:rPr>
              <w:t>4,69</w:t>
            </w:r>
          </w:p>
        </w:tc>
        <w:tc>
          <w:tcPr>
            <w:tcW w:w="960" w:type="dxa"/>
            <w:vAlign w:val="center"/>
          </w:tcPr>
          <w:p w:rsidR="005608D4" w:rsidRPr="00270DBF" w:rsidRDefault="005608D4" w:rsidP="005608D4">
            <w:pPr>
              <w:jc w:val="center"/>
              <w:rPr>
                <w:rFonts w:ascii="Arial" w:hAnsi="Arial" w:cs="Arial"/>
                <w:b/>
                <w:sz w:val="18"/>
                <w:szCs w:val="18"/>
              </w:rPr>
            </w:pPr>
            <w:r w:rsidRPr="00270DBF">
              <w:rPr>
                <w:rFonts w:ascii="Arial" w:hAnsi="Arial" w:cs="Arial"/>
                <w:b/>
                <w:sz w:val="18"/>
                <w:szCs w:val="18"/>
              </w:rPr>
              <w:t>0,03</w:t>
            </w:r>
          </w:p>
        </w:tc>
      </w:tr>
    </w:tbl>
    <w:p w:rsidR="004A7381" w:rsidRDefault="00610A94" w:rsidP="004A7381">
      <w:pPr>
        <w:spacing w:line="360" w:lineRule="auto"/>
        <w:ind w:left="567" w:firstLine="709"/>
        <w:jc w:val="both"/>
        <w:rPr>
          <w:rFonts w:ascii="Arial" w:hAnsi="Arial" w:cs="Arial"/>
        </w:rPr>
      </w:pPr>
      <w:r>
        <w:rPr>
          <w:rFonts w:ascii="Arial" w:hAnsi="Arial" w:cs="Arial"/>
        </w:rPr>
        <w:t>Tablica 4</w:t>
      </w:r>
      <w:r w:rsidR="005608D4">
        <w:rPr>
          <w:rFonts w:ascii="Arial" w:hAnsi="Arial" w:cs="Arial"/>
        </w:rPr>
        <w:t>.1: P</w:t>
      </w:r>
      <w:r w:rsidR="004A7381">
        <w:rPr>
          <w:rFonts w:ascii="Arial" w:hAnsi="Arial" w:cs="Arial"/>
        </w:rPr>
        <w:t xml:space="preserve">rosječni rezultati djece u testovima za procjenu morfoloških obilježja (AS, SD, MIN, MAX), te F – testovi  i njihove značajnosti </w:t>
      </w:r>
    </w:p>
    <w:p w:rsidR="004A7381" w:rsidRDefault="004A7381" w:rsidP="004A7381">
      <w:pPr>
        <w:spacing w:line="360" w:lineRule="auto"/>
        <w:ind w:left="567" w:firstLine="993"/>
        <w:jc w:val="both"/>
        <w:rPr>
          <w:rFonts w:ascii="Arial" w:hAnsi="Arial" w:cs="Arial"/>
        </w:rPr>
      </w:pPr>
      <w:r>
        <w:rPr>
          <w:rFonts w:ascii="Arial" w:hAnsi="Arial" w:cs="Arial"/>
        </w:rPr>
        <w:t>Zanimljivo je kako su se u ovom radu pokazale statistički značajne razlike između mjerenih dječaka i djevojčica u</w:t>
      </w:r>
      <w:r w:rsidR="003B4197">
        <w:rPr>
          <w:rFonts w:ascii="Arial" w:hAnsi="Arial" w:cs="Arial"/>
        </w:rPr>
        <w:t xml:space="preserve"> varijabli tjelesna masa</w:t>
      </w:r>
      <w:r w:rsidR="005608D4">
        <w:rPr>
          <w:rFonts w:ascii="Arial" w:hAnsi="Arial" w:cs="Arial"/>
        </w:rPr>
        <w:t>,</w:t>
      </w:r>
      <w:r w:rsidR="003B4197">
        <w:rPr>
          <w:rFonts w:ascii="Arial" w:hAnsi="Arial" w:cs="Arial"/>
        </w:rPr>
        <w:t xml:space="preserve"> dok se kod varijabli kožnih nabora razlike nisu pokazale značajne</w:t>
      </w:r>
      <w:r>
        <w:rPr>
          <w:rFonts w:ascii="Arial" w:hAnsi="Arial" w:cs="Arial"/>
        </w:rPr>
        <w:t xml:space="preserve">. </w:t>
      </w:r>
      <w:r w:rsidR="003B4197">
        <w:rPr>
          <w:rFonts w:ascii="Arial" w:hAnsi="Arial" w:cs="Arial"/>
        </w:rPr>
        <w:t>Rezultati d</w:t>
      </w:r>
      <w:r>
        <w:rPr>
          <w:rFonts w:ascii="Arial" w:hAnsi="Arial" w:cs="Arial"/>
        </w:rPr>
        <w:t>osadašnj</w:t>
      </w:r>
      <w:r w:rsidR="003B4197">
        <w:rPr>
          <w:rFonts w:ascii="Arial" w:hAnsi="Arial" w:cs="Arial"/>
        </w:rPr>
        <w:t>ih</w:t>
      </w:r>
      <w:r>
        <w:rPr>
          <w:rFonts w:ascii="Arial" w:hAnsi="Arial" w:cs="Arial"/>
        </w:rPr>
        <w:t xml:space="preserve"> istraživanja na populaciji djece predškolske dobi, </w:t>
      </w:r>
      <w:r w:rsidR="003B4197">
        <w:rPr>
          <w:rFonts w:ascii="Arial" w:hAnsi="Arial" w:cs="Arial"/>
        </w:rPr>
        <w:t>čija starost je bila</w:t>
      </w:r>
      <w:r>
        <w:rPr>
          <w:rFonts w:ascii="Arial" w:hAnsi="Arial" w:cs="Arial"/>
        </w:rPr>
        <w:t xml:space="preserve"> kao i </w:t>
      </w:r>
      <w:r w:rsidR="003B4197">
        <w:rPr>
          <w:rFonts w:ascii="Arial" w:hAnsi="Arial" w:cs="Arial"/>
        </w:rPr>
        <w:t xml:space="preserve">kod </w:t>
      </w:r>
      <w:r>
        <w:rPr>
          <w:rFonts w:ascii="Arial" w:hAnsi="Arial" w:cs="Arial"/>
        </w:rPr>
        <w:t>uzorak</w:t>
      </w:r>
      <w:r w:rsidR="003B4197">
        <w:rPr>
          <w:rFonts w:ascii="Arial" w:hAnsi="Arial" w:cs="Arial"/>
        </w:rPr>
        <w:t>a u ovom istraživanju, uglavnom su pokazivali</w:t>
      </w:r>
      <w:r>
        <w:rPr>
          <w:rFonts w:ascii="Arial" w:hAnsi="Arial" w:cs="Arial"/>
        </w:rPr>
        <w:t xml:space="preserve"> statistički značajne razlike u varijablama potkožnog masnog tkiva (Bala 2003). Uz </w:t>
      </w:r>
      <w:r w:rsidR="003B4197">
        <w:rPr>
          <w:rFonts w:ascii="Arial" w:hAnsi="Arial" w:cs="Arial"/>
        </w:rPr>
        <w:t>varijablu tjelesne mase</w:t>
      </w:r>
      <w:r>
        <w:rPr>
          <w:rFonts w:ascii="Arial" w:hAnsi="Arial" w:cs="Arial"/>
        </w:rPr>
        <w:t xml:space="preserve">, statistički značajna razlika </w:t>
      </w:r>
      <w:r w:rsidR="003B4197">
        <w:rPr>
          <w:rFonts w:ascii="Arial" w:hAnsi="Arial" w:cs="Arial"/>
        </w:rPr>
        <w:t xml:space="preserve">je i </w:t>
      </w:r>
      <w:r>
        <w:rPr>
          <w:rFonts w:ascii="Arial" w:hAnsi="Arial" w:cs="Arial"/>
        </w:rPr>
        <w:t>u širini ramena i to na način da dječaci imaju veće vrijednosti. Pored toga</w:t>
      </w:r>
      <w:r w:rsidR="005608D4">
        <w:rPr>
          <w:rFonts w:ascii="Arial" w:hAnsi="Arial" w:cs="Arial"/>
        </w:rPr>
        <w:t>,</w:t>
      </w:r>
      <w:r>
        <w:rPr>
          <w:rFonts w:ascii="Arial" w:hAnsi="Arial" w:cs="Arial"/>
        </w:rPr>
        <w:t xml:space="preserve"> zanimljiva je i pojava statistički značajnih razlika u varijablama </w:t>
      </w:r>
      <w:r w:rsidRPr="005608D4">
        <w:rPr>
          <w:rFonts w:ascii="Arial" w:hAnsi="Arial" w:cs="Arial"/>
          <w:i/>
        </w:rPr>
        <w:t>sjedeć</w:t>
      </w:r>
      <w:r w:rsidR="005608D4" w:rsidRPr="005608D4">
        <w:rPr>
          <w:rFonts w:ascii="Arial" w:hAnsi="Arial" w:cs="Arial"/>
          <w:i/>
        </w:rPr>
        <w:t>a visina i duljina ruka</w:t>
      </w:r>
      <w:r>
        <w:rPr>
          <w:rFonts w:ascii="Arial" w:hAnsi="Arial" w:cs="Arial"/>
        </w:rPr>
        <w:t>. Iz ovih podataka proizlazi kako dječaci u ovom uzorku imaju stat</w:t>
      </w:r>
      <w:r w:rsidR="005608D4">
        <w:rPr>
          <w:rFonts w:ascii="Arial" w:hAnsi="Arial" w:cs="Arial"/>
        </w:rPr>
        <w:t>istički značajno veću masu, veće</w:t>
      </w:r>
      <w:r>
        <w:rPr>
          <w:rFonts w:ascii="Arial" w:hAnsi="Arial" w:cs="Arial"/>
        </w:rPr>
        <w:t xml:space="preserve"> </w:t>
      </w:r>
      <w:r w:rsidR="003B4197">
        <w:rPr>
          <w:rFonts w:ascii="Arial" w:hAnsi="Arial" w:cs="Arial"/>
        </w:rPr>
        <w:t>su sjedeće visine</w:t>
      </w:r>
      <w:r>
        <w:rPr>
          <w:rFonts w:ascii="Arial" w:hAnsi="Arial" w:cs="Arial"/>
        </w:rPr>
        <w:t xml:space="preserve">, duljih gornjih ekstremiteta te širih ramena </w:t>
      </w:r>
      <w:r w:rsidR="00890102">
        <w:rPr>
          <w:rFonts w:ascii="Arial" w:hAnsi="Arial" w:cs="Arial"/>
        </w:rPr>
        <w:t>nego djevojčice</w:t>
      </w:r>
      <w:r>
        <w:rPr>
          <w:rFonts w:ascii="Arial" w:hAnsi="Arial" w:cs="Arial"/>
        </w:rPr>
        <w:t xml:space="preserve">. </w:t>
      </w:r>
    </w:p>
    <w:p w:rsidR="004A7381" w:rsidRDefault="004A7381" w:rsidP="004A7381">
      <w:pPr>
        <w:spacing w:line="360" w:lineRule="auto"/>
        <w:ind w:left="567" w:firstLine="993"/>
        <w:jc w:val="both"/>
        <w:rPr>
          <w:rFonts w:ascii="Arial" w:hAnsi="Arial" w:cs="Arial"/>
        </w:rPr>
      </w:pPr>
    </w:p>
    <w:p w:rsidR="004A7381" w:rsidRDefault="004A7381" w:rsidP="004A7381">
      <w:pPr>
        <w:spacing w:line="360" w:lineRule="auto"/>
        <w:ind w:left="567" w:firstLine="993"/>
        <w:jc w:val="both"/>
        <w:rPr>
          <w:rFonts w:ascii="Arial" w:hAnsi="Arial" w:cs="Arial"/>
        </w:rPr>
      </w:pPr>
      <w:r>
        <w:rPr>
          <w:rFonts w:ascii="Arial" w:hAnsi="Arial" w:cs="Arial"/>
        </w:rPr>
        <w:t>Tabl</w:t>
      </w:r>
      <w:r w:rsidR="00610A94">
        <w:rPr>
          <w:rFonts w:ascii="Arial" w:hAnsi="Arial" w:cs="Arial"/>
        </w:rPr>
        <w:t>ica 4</w:t>
      </w:r>
      <w:r>
        <w:rPr>
          <w:rFonts w:ascii="Arial" w:hAnsi="Arial" w:cs="Arial"/>
        </w:rPr>
        <w:t xml:space="preserve">.2: Vrijednosti Wilksove lambde Wλ), koeficijent kanoničke korelacije (Rc), </w:t>
      </w:r>
      <w:r w:rsidR="00DC19FF" w:rsidRPr="008D48B0">
        <w:rPr>
          <w:rFonts w:ascii="Arial" w:hAnsi="Arial" w:cs="Arial"/>
        </w:rPr>
        <w:t>postotak objašnjene varijance (λ%)</w:t>
      </w:r>
      <w:r w:rsidR="00DC19FF">
        <w:rPr>
          <w:rFonts w:ascii="Arial" w:hAnsi="Arial" w:cs="Arial"/>
        </w:rPr>
        <w:t xml:space="preserve">, </w:t>
      </w:r>
      <w:r>
        <w:rPr>
          <w:rFonts w:ascii="Arial" w:hAnsi="Arial" w:cs="Arial"/>
        </w:rPr>
        <w:t>Hi – kvadat test (</w:t>
      </w:r>
      <w:r w:rsidRPr="00FE4478">
        <w:rPr>
          <w:rFonts w:ascii="Arial" w:hAnsi="Arial" w:cs="Arial"/>
        </w:rPr>
        <w:t>χ²</w:t>
      </w:r>
      <w:r>
        <w:rPr>
          <w:rFonts w:ascii="Arial" w:hAnsi="Arial" w:cs="Arial"/>
        </w:rPr>
        <w:t>), broj stupnjeva slobode (df), razina značajnosti (p) diskriminacijske funkcije</w:t>
      </w:r>
    </w:p>
    <w:p w:rsidR="004A7381" w:rsidRDefault="004A7381" w:rsidP="004A7381">
      <w:pPr>
        <w:spacing w:line="360" w:lineRule="auto"/>
        <w:ind w:left="567" w:firstLine="993"/>
        <w:jc w:val="both"/>
        <w:rPr>
          <w:rFonts w:ascii="Arial" w:hAnsi="Arial" w:cs="Arial"/>
        </w:rPr>
      </w:pPr>
    </w:p>
    <w:tbl>
      <w:tblPr>
        <w:tblW w:w="620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7"/>
        <w:gridCol w:w="1083"/>
        <w:gridCol w:w="945"/>
        <w:gridCol w:w="952"/>
        <w:gridCol w:w="1082"/>
        <w:gridCol w:w="1082"/>
      </w:tblGrid>
      <w:tr w:rsidR="004A7381" w:rsidRPr="00FE4478" w:rsidTr="004A7381">
        <w:trPr>
          <w:trHeight w:val="364"/>
          <w:jc w:val="center"/>
        </w:trPr>
        <w:tc>
          <w:tcPr>
            <w:tcW w:w="960" w:type="dxa"/>
            <w:shd w:val="clear" w:color="auto" w:fill="auto"/>
            <w:vAlign w:val="bottom"/>
            <w:hideMark/>
          </w:tcPr>
          <w:p w:rsidR="004A7381" w:rsidRPr="00ED7017" w:rsidRDefault="004A7381" w:rsidP="00DC19FF">
            <w:pPr>
              <w:spacing w:before="240"/>
              <w:jc w:val="center"/>
              <w:rPr>
                <w:rFonts w:ascii="Arial" w:hAnsi="Arial" w:cs="Arial"/>
                <w:b/>
                <w:lang w:val="en-US"/>
              </w:rPr>
            </w:pPr>
            <w:r w:rsidRPr="00FE4478">
              <w:rPr>
                <w:rFonts w:ascii="Arial" w:hAnsi="Arial" w:cs="Arial"/>
                <w:b/>
                <w:lang w:val="en-US"/>
              </w:rPr>
              <w:t>Funcija</w:t>
            </w:r>
          </w:p>
        </w:tc>
        <w:tc>
          <w:tcPr>
            <w:tcW w:w="1107" w:type="dxa"/>
            <w:shd w:val="clear" w:color="auto" w:fill="auto"/>
            <w:vAlign w:val="bottom"/>
            <w:hideMark/>
          </w:tcPr>
          <w:p w:rsidR="004A7381" w:rsidRPr="00ED7017" w:rsidRDefault="004A7381" w:rsidP="00DC19FF">
            <w:pPr>
              <w:spacing w:before="240"/>
              <w:jc w:val="center"/>
              <w:rPr>
                <w:rFonts w:ascii="Arial" w:hAnsi="Arial" w:cs="Arial"/>
                <w:b/>
                <w:lang w:val="en-US"/>
              </w:rPr>
            </w:pPr>
            <w:r w:rsidRPr="00FE4478">
              <w:rPr>
                <w:rFonts w:ascii="Arial" w:hAnsi="Arial" w:cs="Arial"/>
                <w:b/>
                <w:lang w:val="en-US"/>
              </w:rPr>
              <w:t>Wλ</w:t>
            </w:r>
          </w:p>
        </w:tc>
        <w:tc>
          <w:tcPr>
            <w:tcW w:w="960" w:type="dxa"/>
            <w:vAlign w:val="bottom"/>
          </w:tcPr>
          <w:p w:rsidR="004A7381" w:rsidRPr="00ED7017" w:rsidRDefault="004A7381" w:rsidP="00DC19FF">
            <w:pPr>
              <w:spacing w:before="240"/>
              <w:jc w:val="center"/>
              <w:rPr>
                <w:rFonts w:ascii="Arial" w:hAnsi="Arial" w:cs="Arial"/>
                <w:b/>
                <w:lang w:val="en-US"/>
              </w:rPr>
            </w:pPr>
            <w:r w:rsidRPr="00FE4478">
              <w:rPr>
                <w:rFonts w:ascii="Arial" w:hAnsi="Arial" w:cs="Arial"/>
                <w:b/>
                <w:lang w:val="en-US"/>
              </w:rPr>
              <w:t>Rc</w:t>
            </w:r>
          </w:p>
        </w:tc>
        <w:tc>
          <w:tcPr>
            <w:tcW w:w="960" w:type="dxa"/>
            <w:shd w:val="clear" w:color="auto" w:fill="auto"/>
            <w:vAlign w:val="bottom"/>
            <w:hideMark/>
          </w:tcPr>
          <w:p w:rsidR="004A7381" w:rsidRPr="00ED7017" w:rsidRDefault="004A7381" w:rsidP="00DC19FF">
            <w:pPr>
              <w:spacing w:before="240"/>
              <w:jc w:val="center"/>
              <w:rPr>
                <w:rFonts w:ascii="Arial" w:hAnsi="Arial" w:cs="Arial"/>
                <w:b/>
                <w:lang w:val="en-US"/>
              </w:rPr>
            </w:pPr>
            <w:r w:rsidRPr="00FE4478">
              <w:rPr>
                <w:rFonts w:ascii="Arial" w:hAnsi="Arial" w:cs="Arial"/>
                <w:b/>
              </w:rPr>
              <w:t>χ²</w:t>
            </w:r>
          </w:p>
        </w:tc>
        <w:tc>
          <w:tcPr>
            <w:tcW w:w="1117" w:type="dxa"/>
            <w:shd w:val="clear" w:color="auto" w:fill="auto"/>
            <w:vAlign w:val="bottom"/>
            <w:hideMark/>
          </w:tcPr>
          <w:p w:rsidR="004A7381" w:rsidRPr="00ED7017" w:rsidRDefault="004A7381" w:rsidP="00DC19FF">
            <w:pPr>
              <w:spacing w:before="240"/>
              <w:jc w:val="center"/>
              <w:rPr>
                <w:rFonts w:ascii="Arial" w:hAnsi="Arial" w:cs="Arial"/>
                <w:b/>
                <w:lang w:val="en-US"/>
              </w:rPr>
            </w:pPr>
            <w:r w:rsidRPr="00ED7017">
              <w:rPr>
                <w:rFonts w:ascii="Arial" w:hAnsi="Arial" w:cs="Arial"/>
                <w:b/>
                <w:lang w:val="en-US"/>
              </w:rPr>
              <w:t>df</w:t>
            </w:r>
          </w:p>
        </w:tc>
        <w:tc>
          <w:tcPr>
            <w:tcW w:w="1097" w:type="dxa"/>
            <w:shd w:val="clear" w:color="auto" w:fill="auto"/>
            <w:vAlign w:val="bottom"/>
            <w:hideMark/>
          </w:tcPr>
          <w:p w:rsidR="004A7381" w:rsidRPr="00ED7017" w:rsidRDefault="004A7381" w:rsidP="00DC19FF">
            <w:pPr>
              <w:spacing w:before="240"/>
              <w:jc w:val="center"/>
              <w:rPr>
                <w:rFonts w:ascii="Arial" w:hAnsi="Arial" w:cs="Arial"/>
                <w:b/>
                <w:lang w:val="en-US"/>
              </w:rPr>
            </w:pPr>
            <w:r w:rsidRPr="00FE4478">
              <w:rPr>
                <w:rFonts w:ascii="Arial" w:hAnsi="Arial" w:cs="Arial"/>
                <w:b/>
                <w:lang w:val="en-US"/>
              </w:rPr>
              <w:t>p</w:t>
            </w:r>
          </w:p>
        </w:tc>
      </w:tr>
      <w:tr w:rsidR="004A7381" w:rsidRPr="00FE4478" w:rsidTr="004A7381">
        <w:trPr>
          <w:trHeight w:val="270"/>
          <w:jc w:val="center"/>
        </w:trPr>
        <w:tc>
          <w:tcPr>
            <w:tcW w:w="960" w:type="dxa"/>
            <w:shd w:val="clear" w:color="auto" w:fill="auto"/>
            <w:hideMark/>
          </w:tcPr>
          <w:p w:rsidR="004A7381" w:rsidRPr="00ED7017" w:rsidRDefault="004A7381" w:rsidP="00DC19FF">
            <w:pPr>
              <w:spacing w:before="240"/>
              <w:jc w:val="center"/>
              <w:rPr>
                <w:rFonts w:ascii="Arial" w:hAnsi="Arial" w:cs="Arial"/>
                <w:b/>
                <w:lang w:val="en-US"/>
              </w:rPr>
            </w:pPr>
            <w:r w:rsidRPr="00ED7017">
              <w:rPr>
                <w:rFonts w:ascii="Arial" w:hAnsi="Arial" w:cs="Arial"/>
                <w:b/>
                <w:lang w:val="en-US"/>
              </w:rPr>
              <w:t>1</w:t>
            </w:r>
          </w:p>
        </w:tc>
        <w:tc>
          <w:tcPr>
            <w:tcW w:w="1107" w:type="dxa"/>
            <w:shd w:val="clear" w:color="auto" w:fill="auto"/>
            <w:vAlign w:val="center"/>
            <w:hideMark/>
          </w:tcPr>
          <w:p w:rsidR="004A7381" w:rsidRPr="00ED7017" w:rsidRDefault="004A7381" w:rsidP="00DC19FF">
            <w:pPr>
              <w:spacing w:before="240"/>
              <w:jc w:val="center"/>
              <w:rPr>
                <w:rFonts w:ascii="Arial" w:hAnsi="Arial" w:cs="Arial"/>
                <w:lang w:val="en-US"/>
              </w:rPr>
            </w:pPr>
            <w:r w:rsidRPr="00ED7017">
              <w:rPr>
                <w:rFonts w:ascii="Arial" w:hAnsi="Arial" w:cs="Arial"/>
                <w:lang w:val="en-US"/>
              </w:rPr>
              <w:t>0,84</w:t>
            </w:r>
          </w:p>
        </w:tc>
        <w:tc>
          <w:tcPr>
            <w:tcW w:w="960" w:type="dxa"/>
          </w:tcPr>
          <w:p w:rsidR="004A7381" w:rsidRPr="00FE4478" w:rsidRDefault="004A7381" w:rsidP="00DC19FF">
            <w:pPr>
              <w:spacing w:before="240"/>
              <w:jc w:val="center"/>
              <w:rPr>
                <w:rFonts w:ascii="Arial" w:hAnsi="Arial" w:cs="Arial"/>
                <w:lang w:val="en-US"/>
              </w:rPr>
            </w:pPr>
            <w:r w:rsidRPr="00ED7017">
              <w:rPr>
                <w:rFonts w:ascii="Arial" w:hAnsi="Arial" w:cs="Arial"/>
                <w:lang w:val="en-US"/>
              </w:rPr>
              <w:t>0,41</w:t>
            </w:r>
          </w:p>
        </w:tc>
        <w:tc>
          <w:tcPr>
            <w:tcW w:w="960" w:type="dxa"/>
            <w:shd w:val="clear" w:color="auto" w:fill="auto"/>
            <w:vAlign w:val="center"/>
            <w:hideMark/>
          </w:tcPr>
          <w:p w:rsidR="004A7381" w:rsidRPr="00ED7017" w:rsidRDefault="004A7381" w:rsidP="00DC19FF">
            <w:pPr>
              <w:spacing w:before="240"/>
              <w:jc w:val="center"/>
              <w:rPr>
                <w:rFonts w:ascii="Arial" w:hAnsi="Arial" w:cs="Arial"/>
                <w:lang w:val="en-US"/>
              </w:rPr>
            </w:pPr>
            <w:r w:rsidRPr="00ED7017">
              <w:rPr>
                <w:rFonts w:ascii="Arial" w:hAnsi="Arial" w:cs="Arial"/>
                <w:lang w:val="en-US"/>
              </w:rPr>
              <w:t>39,81</w:t>
            </w:r>
          </w:p>
        </w:tc>
        <w:tc>
          <w:tcPr>
            <w:tcW w:w="1117" w:type="dxa"/>
            <w:shd w:val="clear" w:color="auto" w:fill="auto"/>
            <w:vAlign w:val="center"/>
            <w:hideMark/>
          </w:tcPr>
          <w:p w:rsidR="004A7381" w:rsidRPr="00ED7017" w:rsidRDefault="004A7381" w:rsidP="00DC19FF">
            <w:pPr>
              <w:spacing w:before="240"/>
              <w:jc w:val="center"/>
              <w:rPr>
                <w:rFonts w:ascii="Arial" w:hAnsi="Arial" w:cs="Arial"/>
                <w:lang w:val="en-US"/>
              </w:rPr>
            </w:pPr>
            <w:r w:rsidRPr="00ED7017">
              <w:rPr>
                <w:rFonts w:ascii="Arial" w:hAnsi="Arial" w:cs="Arial"/>
                <w:lang w:val="en-US"/>
              </w:rPr>
              <w:t>14</w:t>
            </w:r>
          </w:p>
        </w:tc>
        <w:tc>
          <w:tcPr>
            <w:tcW w:w="1097" w:type="dxa"/>
            <w:shd w:val="clear" w:color="auto" w:fill="auto"/>
            <w:vAlign w:val="center"/>
            <w:hideMark/>
          </w:tcPr>
          <w:p w:rsidR="004A7381" w:rsidRPr="00ED7017" w:rsidRDefault="004A7381" w:rsidP="00DC19FF">
            <w:pPr>
              <w:spacing w:before="240"/>
              <w:jc w:val="center"/>
              <w:rPr>
                <w:rFonts w:ascii="Arial" w:hAnsi="Arial" w:cs="Arial"/>
                <w:lang w:val="en-US"/>
              </w:rPr>
            </w:pPr>
            <w:r w:rsidRPr="00ED7017">
              <w:rPr>
                <w:rFonts w:ascii="Arial" w:hAnsi="Arial" w:cs="Arial"/>
                <w:lang w:val="en-US"/>
              </w:rPr>
              <w:t>0,00</w:t>
            </w:r>
            <w:r>
              <w:rPr>
                <w:rFonts w:ascii="Arial" w:hAnsi="Arial" w:cs="Arial"/>
                <w:lang w:val="en-US"/>
              </w:rPr>
              <w:t>1</w:t>
            </w:r>
          </w:p>
        </w:tc>
      </w:tr>
    </w:tbl>
    <w:p w:rsidR="004A7381" w:rsidRPr="0085020A" w:rsidRDefault="004A7381" w:rsidP="00DC19FF">
      <w:pPr>
        <w:spacing w:before="240" w:line="360" w:lineRule="auto"/>
        <w:ind w:left="567" w:firstLine="993"/>
        <w:jc w:val="both"/>
        <w:rPr>
          <w:rFonts w:ascii="Arial" w:hAnsi="Arial" w:cs="Arial"/>
        </w:rPr>
      </w:pPr>
    </w:p>
    <w:p w:rsidR="004A7381" w:rsidRDefault="004A7381" w:rsidP="004A7381">
      <w:pPr>
        <w:spacing w:line="360" w:lineRule="auto"/>
        <w:ind w:left="567" w:firstLine="851"/>
        <w:jc w:val="both"/>
        <w:rPr>
          <w:rFonts w:ascii="Arial" w:hAnsi="Arial" w:cs="Arial"/>
        </w:rPr>
      </w:pPr>
    </w:p>
    <w:p w:rsidR="004A7381" w:rsidRDefault="004A7381" w:rsidP="004A7381">
      <w:pPr>
        <w:spacing w:line="360" w:lineRule="auto"/>
        <w:ind w:left="567" w:firstLine="851"/>
        <w:jc w:val="both"/>
        <w:rPr>
          <w:rFonts w:ascii="Arial" w:hAnsi="Arial" w:cs="Arial"/>
        </w:rPr>
      </w:pPr>
      <w:r>
        <w:rPr>
          <w:rFonts w:ascii="Arial" w:hAnsi="Arial" w:cs="Arial"/>
        </w:rPr>
        <w:t xml:space="preserve">Dobivena kanonička diskriminacijska funkcija pokazuje statistički značajnu razliku između dječaka i djevojčica u mjerenim morfološkim varijablama. Struktura diskriminacijskih </w:t>
      </w:r>
      <w:r w:rsidR="00610A94">
        <w:rPr>
          <w:rFonts w:ascii="Arial" w:hAnsi="Arial" w:cs="Arial"/>
        </w:rPr>
        <w:t>funkcija vidljiva je u tablici 4</w:t>
      </w:r>
      <w:r>
        <w:rPr>
          <w:rFonts w:ascii="Arial" w:hAnsi="Arial" w:cs="Arial"/>
        </w:rPr>
        <w:t xml:space="preserve">.3. Tako iz ove tablice proizlazi kako manifestna morfološka varijabla </w:t>
      </w:r>
      <w:r w:rsidRPr="0003111D">
        <w:rPr>
          <w:rFonts w:ascii="Arial" w:hAnsi="Arial" w:cs="Arial"/>
          <w:i/>
        </w:rPr>
        <w:t>tjelesna masa</w:t>
      </w:r>
      <w:r>
        <w:rPr>
          <w:rFonts w:ascii="Arial" w:hAnsi="Arial" w:cs="Arial"/>
        </w:rPr>
        <w:t xml:space="preserve"> najviše doprinosi diskriminiranju dječaka i djevojčica u prostoru antropometrijskih karakteristika.  Pored nje, s nešto nižim vrijednostima u diskriminaciji sudjeluju varijable </w:t>
      </w:r>
      <w:r>
        <w:rPr>
          <w:rFonts w:ascii="Arial" w:hAnsi="Arial" w:cs="Arial"/>
          <w:i/>
        </w:rPr>
        <w:t xml:space="preserve">duljina ruke, širina ramena </w:t>
      </w:r>
      <w:r>
        <w:rPr>
          <w:rFonts w:ascii="Arial" w:hAnsi="Arial" w:cs="Arial"/>
        </w:rPr>
        <w:t xml:space="preserve">te </w:t>
      </w:r>
      <w:r>
        <w:rPr>
          <w:rFonts w:ascii="Arial" w:hAnsi="Arial" w:cs="Arial"/>
          <w:i/>
        </w:rPr>
        <w:t xml:space="preserve">sjedeća visina. </w:t>
      </w:r>
      <w:r>
        <w:rPr>
          <w:rFonts w:ascii="Arial" w:hAnsi="Arial" w:cs="Arial"/>
        </w:rPr>
        <w:t xml:space="preserve">Ostale mjerene varijable nisu značajno sudjelovale u diskriminaciji dječaka i djevojčica u morfološkim </w:t>
      </w:r>
      <w:r w:rsidR="00890102">
        <w:rPr>
          <w:rFonts w:ascii="Arial" w:hAnsi="Arial" w:cs="Arial"/>
        </w:rPr>
        <w:t>obilježjima</w:t>
      </w:r>
      <w:r>
        <w:rPr>
          <w:rFonts w:ascii="Arial" w:hAnsi="Arial" w:cs="Arial"/>
        </w:rPr>
        <w:t xml:space="preserve">. Položaj centroida dječaka i djevojčica (aritmetičkih sredina cjelokupnog prostora morfoloških varijabli dječaka te cjelokupnog prostora morfoloških varijabli djevojčica) pokazuju kako u ovom uzorku djece postoje značajne razlike u antropometrijskim karakteristikama. Ovo potvrđuje i slika 2. s prikazom položaja centroida grupa ispitanika u dvodimenzionalnom diskriminacijskom prostoru.  </w:t>
      </w:r>
    </w:p>
    <w:p w:rsidR="00DC19FF" w:rsidRDefault="00DC19FF" w:rsidP="004A7381">
      <w:pPr>
        <w:spacing w:line="360" w:lineRule="auto"/>
        <w:ind w:left="567" w:firstLine="851"/>
        <w:jc w:val="both"/>
        <w:rPr>
          <w:rFonts w:ascii="Arial" w:hAnsi="Arial" w:cs="Arial"/>
        </w:rPr>
      </w:pPr>
    </w:p>
    <w:p w:rsidR="004A7381" w:rsidRPr="0085020A" w:rsidRDefault="004A7381" w:rsidP="004A7381">
      <w:pPr>
        <w:spacing w:line="360" w:lineRule="auto"/>
        <w:ind w:left="567" w:firstLine="851"/>
        <w:jc w:val="both"/>
        <w:rPr>
          <w:rFonts w:ascii="Arial" w:hAnsi="Arial" w:cs="Arial"/>
        </w:rPr>
      </w:pPr>
      <w:r>
        <w:rPr>
          <w:rFonts w:ascii="Arial" w:hAnsi="Arial" w:cs="Arial"/>
        </w:rPr>
        <w:t>Ta</w:t>
      </w:r>
      <w:r w:rsidR="00610A94">
        <w:rPr>
          <w:rFonts w:ascii="Arial" w:hAnsi="Arial" w:cs="Arial"/>
        </w:rPr>
        <w:t>blica 4</w:t>
      </w:r>
      <w:r>
        <w:rPr>
          <w:rFonts w:ascii="Arial" w:hAnsi="Arial" w:cs="Arial"/>
        </w:rPr>
        <w:t xml:space="preserve">.3: Struktura diskriminacijske funkcije (DF)  i položaj centroida grupa (dječaci – Cm, djevojčice – Cz)  </w:t>
      </w:r>
    </w:p>
    <w:p w:rsidR="004A7381" w:rsidRPr="0085020A" w:rsidRDefault="004A7381" w:rsidP="004A7381">
      <w:pPr>
        <w:rPr>
          <w:rFonts w:ascii="Arial" w:hAnsi="Arial" w:cs="Arial"/>
        </w:rPr>
      </w:pPr>
    </w:p>
    <w:tbl>
      <w:tblPr>
        <w:tblW w:w="2302" w:type="dxa"/>
        <w:tblInd w:w="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0"/>
        <w:gridCol w:w="1112"/>
      </w:tblGrid>
      <w:tr w:rsidR="004A7381" w:rsidRPr="008D15E2" w:rsidTr="004A7381">
        <w:trPr>
          <w:trHeight w:val="509"/>
        </w:trPr>
        <w:tc>
          <w:tcPr>
            <w:tcW w:w="1151" w:type="dxa"/>
            <w:shd w:val="clear" w:color="auto" w:fill="auto"/>
            <w:vAlign w:val="bottom"/>
            <w:hideMark/>
          </w:tcPr>
          <w:p w:rsidR="004A7381" w:rsidRPr="00862E1A" w:rsidRDefault="004A7381" w:rsidP="004A7381">
            <w:pPr>
              <w:rPr>
                <w:rFonts w:ascii="Arial" w:hAnsi="Arial" w:cs="Arial"/>
                <w:b/>
              </w:rPr>
            </w:pPr>
            <w:r w:rsidRPr="00862E1A">
              <w:rPr>
                <w:rFonts w:ascii="Arial" w:hAnsi="Arial" w:cs="Arial"/>
                <w:b/>
                <w:lang w:val="en-US"/>
              </w:rPr>
              <w:t>varijable</w:t>
            </w:r>
          </w:p>
        </w:tc>
        <w:tc>
          <w:tcPr>
            <w:tcW w:w="1151" w:type="dxa"/>
            <w:shd w:val="clear" w:color="auto" w:fill="auto"/>
            <w:vAlign w:val="bottom"/>
            <w:hideMark/>
          </w:tcPr>
          <w:p w:rsidR="004A7381" w:rsidRPr="00862E1A" w:rsidRDefault="004A7381" w:rsidP="004A7381">
            <w:pPr>
              <w:jc w:val="center"/>
              <w:rPr>
                <w:rFonts w:ascii="Arial" w:hAnsi="Arial" w:cs="Arial"/>
                <w:b/>
              </w:rPr>
            </w:pPr>
            <w:r w:rsidRPr="00862E1A">
              <w:rPr>
                <w:rFonts w:ascii="Arial" w:hAnsi="Arial" w:cs="Arial"/>
                <w:b/>
                <w:lang w:val="en-US"/>
              </w:rPr>
              <w:t>DF</w:t>
            </w:r>
          </w:p>
        </w:tc>
      </w:tr>
      <w:tr w:rsidR="004A7381" w:rsidRPr="008D15E2" w:rsidTr="004A7381">
        <w:trPr>
          <w:trHeight w:val="242"/>
        </w:trPr>
        <w:tc>
          <w:tcPr>
            <w:tcW w:w="1151" w:type="dxa"/>
            <w:shd w:val="clear" w:color="auto" w:fill="auto"/>
            <w:hideMark/>
          </w:tcPr>
          <w:p w:rsidR="004A7381" w:rsidRPr="00862E1A" w:rsidRDefault="005608D4" w:rsidP="005608D4">
            <w:pPr>
              <w:jc w:val="center"/>
              <w:rPr>
                <w:rFonts w:ascii="Arial" w:hAnsi="Arial" w:cs="Arial"/>
                <w:b/>
              </w:rPr>
            </w:pPr>
            <w:r w:rsidRPr="00862E1A">
              <w:rPr>
                <w:rFonts w:ascii="Arial" w:hAnsi="Arial" w:cs="Arial"/>
                <w:b/>
                <w:lang w:val="en-US"/>
              </w:rPr>
              <w:t>ATTE</w:t>
            </w:r>
          </w:p>
        </w:tc>
        <w:tc>
          <w:tcPr>
            <w:tcW w:w="1151" w:type="dxa"/>
            <w:shd w:val="clear" w:color="auto" w:fill="auto"/>
            <w:vAlign w:val="center"/>
            <w:hideMark/>
          </w:tcPr>
          <w:p w:rsidR="004A7381" w:rsidRPr="00EA304F" w:rsidRDefault="004A7381" w:rsidP="004A7381">
            <w:pPr>
              <w:jc w:val="right"/>
              <w:rPr>
                <w:rFonts w:ascii="Arial" w:hAnsi="Arial" w:cs="Arial"/>
              </w:rPr>
            </w:pPr>
            <w:r w:rsidRPr="00EA304F">
              <w:rPr>
                <w:rFonts w:ascii="Arial" w:hAnsi="Arial" w:cs="Arial"/>
              </w:rPr>
              <w:t>-0,39</w:t>
            </w:r>
          </w:p>
        </w:tc>
      </w:tr>
      <w:tr w:rsidR="004A7381" w:rsidRPr="008D15E2" w:rsidTr="004A7381">
        <w:trPr>
          <w:trHeight w:val="242"/>
        </w:trPr>
        <w:tc>
          <w:tcPr>
            <w:tcW w:w="1151" w:type="dxa"/>
            <w:shd w:val="clear" w:color="auto" w:fill="auto"/>
            <w:hideMark/>
          </w:tcPr>
          <w:p w:rsidR="004A7381" w:rsidRPr="00862E1A" w:rsidRDefault="005608D4" w:rsidP="005608D4">
            <w:pPr>
              <w:jc w:val="center"/>
              <w:rPr>
                <w:rFonts w:ascii="Arial" w:hAnsi="Arial" w:cs="Arial"/>
                <w:b/>
              </w:rPr>
            </w:pPr>
            <w:r w:rsidRPr="00862E1A">
              <w:rPr>
                <w:rFonts w:ascii="Arial" w:hAnsi="Arial" w:cs="Arial"/>
                <w:b/>
                <w:lang w:val="en-US"/>
              </w:rPr>
              <w:t>ADRU</w:t>
            </w:r>
          </w:p>
        </w:tc>
        <w:tc>
          <w:tcPr>
            <w:tcW w:w="1151" w:type="dxa"/>
            <w:shd w:val="clear" w:color="auto" w:fill="auto"/>
            <w:vAlign w:val="center"/>
            <w:hideMark/>
          </w:tcPr>
          <w:p w:rsidR="004A7381" w:rsidRPr="00EA304F" w:rsidRDefault="004A7381" w:rsidP="004A7381">
            <w:pPr>
              <w:jc w:val="right"/>
              <w:rPr>
                <w:rFonts w:ascii="Arial" w:hAnsi="Arial" w:cs="Arial"/>
              </w:rPr>
            </w:pPr>
            <w:r w:rsidRPr="00EA304F">
              <w:rPr>
                <w:rFonts w:ascii="Arial" w:hAnsi="Arial" w:cs="Arial"/>
              </w:rPr>
              <w:t>-0,34</w:t>
            </w:r>
          </w:p>
        </w:tc>
      </w:tr>
      <w:tr w:rsidR="004A7381" w:rsidRPr="008D15E2" w:rsidTr="004A7381">
        <w:trPr>
          <w:trHeight w:val="242"/>
        </w:trPr>
        <w:tc>
          <w:tcPr>
            <w:tcW w:w="1151" w:type="dxa"/>
            <w:shd w:val="clear" w:color="auto" w:fill="auto"/>
            <w:hideMark/>
          </w:tcPr>
          <w:p w:rsidR="004A7381" w:rsidRPr="00862E1A" w:rsidRDefault="005608D4" w:rsidP="005608D4">
            <w:pPr>
              <w:jc w:val="center"/>
              <w:rPr>
                <w:rFonts w:ascii="Arial" w:hAnsi="Arial" w:cs="Arial"/>
                <w:b/>
              </w:rPr>
            </w:pPr>
            <w:r w:rsidRPr="00862E1A">
              <w:rPr>
                <w:rFonts w:ascii="Arial" w:hAnsi="Arial" w:cs="Arial"/>
                <w:b/>
                <w:lang w:val="en-US"/>
              </w:rPr>
              <w:t>ASRA</w:t>
            </w:r>
          </w:p>
        </w:tc>
        <w:tc>
          <w:tcPr>
            <w:tcW w:w="1151" w:type="dxa"/>
            <w:shd w:val="clear" w:color="auto" w:fill="auto"/>
            <w:vAlign w:val="center"/>
            <w:hideMark/>
          </w:tcPr>
          <w:p w:rsidR="004A7381" w:rsidRPr="00EA304F" w:rsidRDefault="004A7381" w:rsidP="004A7381">
            <w:pPr>
              <w:jc w:val="right"/>
              <w:rPr>
                <w:rFonts w:ascii="Arial" w:hAnsi="Arial" w:cs="Arial"/>
              </w:rPr>
            </w:pPr>
            <w:r w:rsidRPr="00EA304F">
              <w:rPr>
                <w:rFonts w:ascii="Arial" w:hAnsi="Arial" w:cs="Arial"/>
              </w:rPr>
              <w:t>-0,32</w:t>
            </w:r>
          </w:p>
        </w:tc>
      </w:tr>
      <w:tr w:rsidR="004A7381" w:rsidRPr="008D15E2" w:rsidTr="004A7381">
        <w:trPr>
          <w:trHeight w:val="242"/>
        </w:trPr>
        <w:tc>
          <w:tcPr>
            <w:tcW w:w="1151" w:type="dxa"/>
            <w:shd w:val="clear" w:color="auto" w:fill="auto"/>
            <w:hideMark/>
          </w:tcPr>
          <w:p w:rsidR="004A7381" w:rsidRPr="00862E1A" w:rsidRDefault="005608D4" w:rsidP="005608D4">
            <w:pPr>
              <w:jc w:val="center"/>
              <w:rPr>
                <w:rFonts w:ascii="Arial" w:hAnsi="Arial" w:cs="Arial"/>
                <w:b/>
              </w:rPr>
            </w:pPr>
            <w:r w:rsidRPr="00862E1A">
              <w:rPr>
                <w:rFonts w:ascii="Arial" w:hAnsi="Arial" w:cs="Arial"/>
                <w:b/>
                <w:lang w:val="en-US"/>
              </w:rPr>
              <w:t>ASVI</w:t>
            </w:r>
          </w:p>
        </w:tc>
        <w:tc>
          <w:tcPr>
            <w:tcW w:w="1151" w:type="dxa"/>
            <w:shd w:val="clear" w:color="auto" w:fill="auto"/>
            <w:vAlign w:val="center"/>
            <w:hideMark/>
          </w:tcPr>
          <w:p w:rsidR="004A7381" w:rsidRPr="00EA304F" w:rsidRDefault="004A7381" w:rsidP="004A7381">
            <w:pPr>
              <w:jc w:val="right"/>
              <w:rPr>
                <w:rFonts w:ascii="Arial" w:hAnsi="Arial" w:cs="Arial"/>
              </w:rPr>
            </w:pPr>
            <w:r w:rsidRPr="00EA304F">
              <w:rPr>
                <w:rFonts w:ascii="Arial" w:hAnsi="Arial" w:cs="Arial"/>
              </w:rPr>
              <w:t>-0,30</w:t>
            </w:r>
          </w:p>
        </w:tc>
      </w:tr>
      <w:tr w:rsidR="004A7381" w:rsidRPr="008D15E2" w:rsidTr="004A7381">
        <w:trPr>
          <w:trHeight w:val="242"/>
        </w:trPr>
        <w:tc>
          <w:tcPr>
            <w:tcW w:w="1151" w:type="dxa"/>
            <w:shd w:val="clear" w:color="auto" w:fill="auto"/>
            <w:hideMark/>
          </w:tcPr>
          <w:p w:rsidR="004A7381" w:rsidRPr="00862E1A" w:rsidRDefault="005608D4" w:rsidP="005608D4">
            <w:pPr>
              <w:jc w:val="center"/>
              <w:rPr>
                <w:rFonts w:ascii="Arial" w:hAnsi="Arial" w:cs="Arial"/>
                <w:b/>
              </w:rPr>
            </w:pPr>
            <w:r w:rsidRPr="00862E1A">
              <w:rPr>
                <w:rFonts w:ascii="Arial" w:hAnsi="Arial" w:cs="Arial"/>
                <w:b/>
                <w:lang w:val="en-US"/>
              </w:rPr>
              <w:t>AOPD</w:t>
            </w:r>
          </w:p>
        </w:tc>
        <w:tc>
          <w:tcPr>
            <w:tcW w:w="1151" w:type="dxa"/>
            <w:shd w:val="clear" w:color="auto" w:fill="auto"/>
            <w:vAlign w:val="center"/>
            <w:hideMark/>
          </w:tcPr>
          <w:p w:rsidR="004A7381" w:rsidRPr="008D15E2" w:rsidRDefault="004A7381" w:rsidP="004A7381">
            <w:pPr>
              <w:jc w:val="right"/>
              <w:rPr>
                <w:rFonts w:ascii="Arial" w:hAnsi="Arial" w:cs="Arial"/>
              </w:rPr>
            </w:pPr>
            <w:r w:rsidRPr="008D15E2">
              <w:rPr>
                <w:rFonts w:ascii="Arial" w:hAnsi="Arial" w:cs="Arial"/>
              </w:rPr>
              <w:t>-0,27</w:t>
            </w:r>
          </w:p>
        </w:tc>
      </w:tr>
      <w:tr w:rsidR="004A7381" w:rsidRPr="008D15E2" w:rsidTr="004A7381">
        <w:trPr>
          <w:trHeight w:val="242"/>
        </w:trPr>
        <w:tc>
          <w:tcPr>
            <w:tcW w:w="1151" w:type="dxa"/>
            <w:shd w:val="clear" w:color="auto" w:fill="auto"/>
            <w:hideMark/>
          </w:tcPr>
          <w:p w:rsidR="004A7381" w:rsidRPr="00862E1A" w:rsidRDefault="005608D4" w:rsidP="005608D4">
            <w:pPr>
              <w:jc w:val="center"/>
              <w:rPr>
                <w:rFonts w:ascii="Arial" w:hAnsi="Arial" w:cs="Arial"/>
                <w:b/>
              </w:rPr>
            </w:pPr>
            <w:r w:rsidRPr="00862E1A">
              <w:rPr>
                <w:rFonts w:ascii="Arial" w:hAnsi="Arial" w:cs="Arial"/>
                <w:b/>
                <w:lang w:val="en-US"/>
              </w:rPr>
              <w:t>ANPK</w:t>
            </w:r>
          </w:p>
        </w:tc>
        <w:tc>
          <w:tcPr>
            <w:tcW w:w="1151" w:type="dxa"/>
            <w:shd w:val="clear" w:color="auto" w:fill="auto"/>
            <w:vAlign w:val="center"/>
            <w:hideMark/>
          </w:tcPr>
          <w:p w:rsidR="004A7381" w:rsidRPr="008D15E2" w:rsidRDefault="004A7381" w:rsidP="004A7381">
            <w:pPr>
              <w:jc w:val="right"/>
              <w:rPr>
                <w:rFonts w:ascii="Arial" w:hAnsi="Arial" w:cs="Arial"/>
              </w:rPr>
            </w:pPr>
            <w:r w:rsidRPr="008D15E2">
              <w:rPr>
                <w:rFonts w:ascii="Arial" w:hAnsi="Arial" w:cs="Arial"/>
              </w:rPr>
              <w:t>-0,25</w:t>
            </w:r>
          </w:p>
        </w:tc>
      </w:tr>
      <w:tr w:rsidR="004A7381" w:rsidRPr="008D15E2" w:rsidTr="004A7381">
        <w:trPr>
          <w:trHeight w:val="242"/>
        </w:trPr>
        <w:tc>
          <w:tcPr>
            <w:tcW w:w="1151" w:type="dxa"/>
            <w:shd w:val="clear" w:color="auto" w:fill="auto"/>
            <w:hideMark/>
          </w:tcPr>
          <w:p w:rsidR="004A7381" w:rsidRPr="00862E1A" w:rsidRDefault="005608D4" w:rsidP="005608D4">
            <w:pPr>
              <w:jc w:val="center"/>
              <w:rPr>
                <w:rFonts w:ascii="Arial" w:hAnsi="Arial" w:cs="Arial"/>
                <w:b/>
              </w:rPr>
            </w:pPr>
            <w:r w:rsidRPr="00862E1A">
              <w:rPr>
                <w:rFonts w:ascii="Arial" w:hAnsi="Arial" w:cs="Arial"/>
                <w:b/>
                <w:lang w:val="en-US"/>
              </w:rPr>
              <w:t>AOPK</w:t>
            </w:r>
          </w:p>
        </w:tc>
        <w:tc>
          <w:tcPr>
            <w:tcW w:w="1151" w:type="dxa"/>
            <w:shd w:val="clear" w:color="auto" w:fill="auto"/>
            <w:vAlign w:val="center"/>
            <w:hideMark/>
          </w:tcPr>
          <w:p w:rsidR="004A7381" w:rsidRPr="008D15E2" w:rsidRDefault="004A7381" w:rsidP="004A7381">
            <w:pPr>
              <w:jc w:val="right"/>
              <w:rPr>
                <w:rFonts w:ascii="Arial" w:hAnsi="Arial" w:cs="Arial"/>
              </w:rPr>
            </w:pPr>
            <w:r w:rsidRPr="008D15E2">
              <w:rPr>
                <w:rFonts w:ascii="Arial" w:hAnsi="Arial" w:cs="Arial"/>
              </w:rPr>
              <w:t>-0,24</w:t>
            </w:r>
          </w:p>
        </w:tc>
      </w:tr>
      <w:tr w:rsidR="004A7381" w:rsidRPr="008D15E2" w:rsidTr="004A7381">
        <w:trPr>
          <w:trHeight w:val="242"/>
        </w:trPr>
        <w:tc>
          <w:tcPr>
            <w:tcW w:w="1151" w:type="dxa"/>
            <w:shd w:val="clear" w:color="auto" w:fill="auto"/>
            <w:hideMark/>
          </w:tcPr>
          <w:p w:rsidR="004A7381" w:rsidRPr="00862E1A" w:rsidRDefault="005608D4" w:rsidP="005608D4">
            <w:pPr>
              <w:jc w:val="center"/>
              <w:rPr>
                <w:rFonts w:ascii="Arial" w:hAnsi="Arial" w:cs="Arial"/>
                <w:b/>
              </w:rPr>
            </w:pPr>
            <w:r w:rsidRPr="00862E1A">
              <w:rPr>
                <w:rFonts w:ascii="Arial" w:hAnsi="Arial" w:cs="Arial"/>
                <w:b/>
                <w:lang w:val="en-US"/>
              </w:rPr>
              <w:t>AVIS</w:t>
            </w:r>
          </w:p>
        </w:tc>
        <w:tc>
          <w:tcPr>
            <w:tcW w:w="1151" w:type="dxa"/>
            <w:shd w:val="clear" w:color="auto" w:fill="auto"/>
            <w:vAlign w:val="center"/>
            <w:hideMark/>
          </w:tcPr>
          <w:p w:rsidR="004A7381" w:rsidRPr="008D15E2" w:rsidRDefault="004A7381" w:rsidP="004A7381">
            <w:pPr>
              <w:jc w:val="right"/>
              <w:rPr>
                <w:rFonts w:ascii="Arial" w:hAnsi="Arial" w:cs="Arial"/>
              </w:rPr>
            </w:pPr>
            <w:r w:rsidRPr="008D15E2">
              <w:rPr>
                <w:rFonts w:ascii="Arial" w:hAnsi="Arial" w:cs="Arial"/>
              </w:rPr>
              <w:t>-0,21</w:t>
            </w:r>
          </w:p>
        </w:tc>
      </w:tr>
      <w:tr w:rsidR="004A7381" w:rsidRPr="008D15E2" w:rsidTr="004A7381">
        <w:trPr>
          <w:trHeight w:val="242"/>
        </w:trPr>
        <w:tc>
          <w:tcPr>
            <w:tcW w:w="1151" w:type="dxa"/>
            <w:shd w:val="clear" w:color="auto" w:fill="auto"/>
            <w:hideMark/>
          </w:tcPr>
          <w:p w:rsidR="004A7381" w:rsidRPr="00862E1A" w:rsidRDefault="005608D4" w:rsidP="005608D4">
            <w:pPr>
              <w:jc w:val="center"/>
              <w:rPr>
                <w:rFonts w:ascii="Arial" w:hAnsi="Arial" w:cs="Arial"/>
                <w:b/>
              </w:rPr>
            </w:pPr>
            <w:r w:rsidRPr="00862E1A">
              <w:rPr>
                <w:rFonts w:ascii="Arial" w:hAnsi="Arial" w:cs="Arial"/>
                <w:b/>
                <w:lang w:val="en-US"/>
              </w:rPr>
              <w:t>AONO</w:t>
            </w:r>
          </w:p>
        </w:tc>
        <w:tc>
          <w:tcPr>
            <w:tcW w:w="1151" w:type="dxa"/>
            <w:shd w:val="clear" w:color="auto" w:fill="auto"/>
            <w:vAlign w:val="center"/>
            <w:hideMark/>
          </w:tcPr>
          <w:p w:rsidR="004A7381" w:rsidRPr="008D15E2" w:rsidRDefault="004A7381" w:rsidP="004A7381">
            <w:pPr>
              <w:jc w:val="right"/>
              <w:rPr>
                <w:rFonts w:ascii="Arial" w:hAnsi="Arial" w:cs="Arial"/>
              </w:rPr>
            </w:pPr>
            <w:r w:rsidRPr="008D15E2">
              <w:rPr>
                <w:rFonts w:ascii="Arial" w:hAnsi="Arial" w:cs="Arial"/>
              </w:rPr>
              <w:t>-0,20</w:t>
            </w:r>
          </w:p>
        </w:tc>
      </w:tr>
      <w:tr w:rsidR="004A7381" w:rsidRPr="00967919" w:rsidTr="004A7381">
        <w:trPr>
          <w:trHeight w:val="242"/>
        </w:trPr>
        <w:tc>
          <w:tcPr>
            <w:tcW w:w="1151" w:type="dxa"/>
            <w:shd w:val="clear" w:color="auto" w:fill="auto"/>
            <w:hideMark/>
          </w:tcPr>
          <w:p w:rsidR="004A7381" w:rsidRPr="00862E1A" w:rsidRDefault="005608D4" w:rsidP="005608D4">
            <w:pPr>
              <w:jc w:val="center"/>
              <w:rPr>
                <w:rFonts w:ascii="Arial" w:hAnsi="Arial" w:cs="Arial"/>
                <w:b/>
              </w:rPr>
            </w:pPr>
            <w:r w:rsidRPr="00862E1A">
              <w:rPr>
                <w:rFonts w:ascii="Arial" w:hAnsi="Arial" w:cs="Arial"/>
                <w:b/>
                <w:lang w:val="en-US"/>
              </w:rPr>
              <w:t>ASKU</w:t>
            </w:r>
          </w:p>
        </w:tc>
        <w:tc>
          <w:tcPr>
            <w:tcW w:w="1151" w:type="dxa"/>
            <w:shd w:val="clear" w:color="auto" w:fill="auto"/>
            <w:vAlign w:val="center"/>
            <w:hideMark/>
          </w:tcPr>
          <w:p w:rsidR="004A7381" w:rsidRPr="00967919" w:rsidRDefault="004A7381" w:rsidP="004A7381">
            <w:pPr>
              <w:jc w:val="right"/>
              <w:rPr>
                <w:rFonts w:ascii="Arial" w:hAnsi="Arial" w:cs="Arial"/>
                <w:lang w:val="en-US"/>
              </w:rPr>
            </w:pPr>
            <w:r w:rsidRPr="00967919">
              <w:rPr>
                <w:rFonts w:ascii="Arial" w:hAnsi="Arial" w:cs="Arial"/>
                <w:lang w:val="en-US"/>
              </w:rPr>
              <w:t>-0,20</w:t>
            </w:r>
          </w:p>
        </w:tc>
      </w:tr>
      <w:tr w:rsidR="004A7381" w:rsidRPr="00967919" w:rsidTr="004A7381">
        <w:trPr>
          <w:trHeight w:val="242"/>
        </w:trPr>
        <w:tc>
          <w:tcPr>
            <w:tcW w:w="1151" w:type="dxa"/>
            <w:shd w:val="clear" w:color="auto" w:fill="auto"/>
            <w:hideMark/>
          </w:tcPr>
          <w:p w:rsidR="004A7381" w:rsidRPr="00862E1A" w:rsidRDefault="005608D4" w:rsidP="005608D4">
            <w:pPr>
              <w:jc w:val="center"/>
              <w:rPr>
                <w:rFonts w:ascii="Arial" w:hAnsi="Arial" w:cs="Arial"/>
                <w:b/>
                <w:lang w:val="en-US"/>
              </w:rPr>
            </w:pPr>
            <w:r w:rsidRPr="00862E1A">
              <w:rPr>
                <w:rFonts w:ascii="Arial" w:hAnsi="Arial" w:cs="Arial"/>
                <w:b/>
                <w:lang w:val="en-US"/>
              </w:rPr>
              <w:t>AONK</w:t>
            </w:r>
          </w:p>
        </w:tc>
        <w:tc>
          <w:tcPr>
            <w:tcW w:w="1151" w:type="dxa"/>
            <w:shd w:val="clear" w:color="auto" w:fill="auto"/>
            <w:vAlign w:val="center"/>
            <w:hideMark/>
          </w:tcPr>
          <w:p w:rsidR="004A7381" w:rsidRPr="00967919" w:rsidRDefault="004A7381" w:rsidP="004A7381">
            <w:pPr>
              <w:jc w:val="right"/>
              <w:rPr>
                <w:rFonts w:ascii="Arial" w:hAnsi="Arial" w:cs="Arial"/>
                <w:lang w:val="en-US"/>
              </w:rPr>
            </w:pPr>
            <w:r w:rsidRPr="00967919">
              <w:rPr>
                <w:rFonts w:ascii="Arial" w:hAnsi="Arial" w:cs="Arial"/>
                <w:lang w:val="en-US"/>
              </w:rPr>
              <w:t>-0,07</w:t>
            </w:r>
          </w:p>
        </w:tc>
      </w:tr>
      <w:tr w:rsidR="004A7381" w:rsidRPr="00967919" w:rsidTr="004A7381">
        <w:trPr>
          <w:trHeight w:val="242"/>
        </w:trPr>
        <w:tc>
          <w:tcPr>
            <w:tcW w:w="1151" w:type="dxa"/>
            <w:shd w:val="clear" w:color="auto" w:fill="auto"/>
            <w:hideMark/>
          </w:tcPr>
          <w:p w:rsidR="004A7381" w:rsidRPr="00862E1A" w:rsidRDefault="005608D4" w:rsidP="005608D4">
            <w:pPr>
              <w:jc w:val="center"/>
              <w:rPr>
                <w:rFonts w:ascii="Arial" w:hAnsi="Arial" w:cs="Arial"/>
                <w:b/>
                <w:lang w:val="en-US"/>
              </w:rPr>
            </w:pPr>
            <w:r w:rsidRPr="00862E1A">
              <w:rPr>
                <w:rFonts w:ascii="Arial" w:hAnsi="Arial" w:cs="Arial"/>
                <w:b/>
                <w:lang w:val="en-US"/>
              </w:rPr>
              <w:t>ANLE</w:t>
            </w:r>
          </w:p>
        </w:tc>
        <w:tc>
          <w:tcPr>
            <w:tcW w:w="1151" w:type="dxa"/>
            <w:shd w:val="clear" w:color="auto" w:fill="auto"/>
            <w:vAlign w:val="center"/>
            <w:hideMark/>
          </w:tcPr>
          <w:p w:rsidR="004A7381" w:rsidRPr="00967919" w:rsidRDefault="004A7381" w:rsidP="004A7381">
            <w:pPr>
              <w:jc w:val="right"/>
              <w:rPr>
                <w:rFonts w:ascii="Arial" w:hAnsi="Arial" w:cs="Arial"/>
                <w:lang w:val="en-US"/>
              </w:rPr>
            </w:pPr>
            <w:r w:rsidRPr="00967919">
              <w:rPr>
                <w:rFonts w:ascii="Arial" w:hAnsi="Arial" w:cs="Arial"/>
                <w:lang w:val="en-US"/>
              </w:rPr>
              <w:t>0,02</w:t>
            </w:r>
          </w:p>
        </w:tc>
      </w:tr>
      <w:tr w:rsidR="004A7381" w:rsidRPr="00967919" w:rsidTr="004A7381">
        <w:trPr>
          <w:trHeight w:val="242"/>
        </w:trPr>
        <w:tc>
          <w:tcPr>
            <w:tcW w:w="1151" w:type="dxa"/>
            <w:shd w:val="clear" w:color="auto" w:fill="auto"/>
            <w:hideMark/>
          </w:tcPr>
          <w:p w:rsidR="004A7381" w:rsidRPr="00862E1A" w:rsidRDefault="005608D4" w:rsidP="005608D4">
            <w:pPr>
              <w:jc w:val="center"/>
              <w:rPr>
                <w:rFonts w:ascii="Arial" w:hAnsi="Arial" w:cs="Arial"/>
                <w:b/>
                <w:lang w:val="en-US"/>
              </w:rPr>
            </w:pPr>
            <w:r w:rsidRPr="00862E1A">
              <w:rPr>
                <w:rFonts w:ascii="Arial" w:hAnsi="Arial" w:cs="Arial"/>
                <w:b/>
                <w:lang w:val="en-US"/>
              </w:rPr>
              <w:t>ANNA</w:t>
            </w:r>
          </w:p>
        </w:tc>
        <w:tc>
          <w:tcPr>
            <w:tcW w:w="1151" w:type="dxa"/>
            <w:shd w:val="clear" w:color="auto" w:fill="auto"/>
            <w:vAlign w:val="center"/>
            <w:hideMark/>
          </w:tcPr>
          <w:p w:rsidR="004A7381" w:rsidRPr="00967919" w:rsidRDefault="004A7381" w:rsidP="004A7381">
            <w:pPr>
              <w:jc w:val="right"/>
              <w:rPr>
                <w:rFonts w:ascii="Arial" w:hAnsi="Arial" w:cs="Arial"/>
                <w:lang w:val="en-US"/>
              </w:rPr>
            </w:pPr>
            <w:r w:rsidRPr="00967919">
              <w:rPr>
                <w:rFonts w:ascii="Arial" w:hAnsi="Arial" w:cs="Arial"/>
                <w:lang w:val="en-US"/>
              </w:rPr>
              <w:t>0,02</w:t>
            </w:r>
          </w:p>
        </w:tc>
      </w:tr>
      <w:tr w:rsidR="004A7381" w:rsidRPr="00967919" w:rsidTr="004A7381">
        <w:trPr>
          <w:trHeight w:val="70"/>
        </w:trPr>
        <w:tc>
          <w:tcPr>
            <w:tcW w:w="1151" w:type="dxa"/>
            <w:shd w:val="clear" w:color="auto" w:fill="auto"/>
            <w:hideMark/>
          </w:tcPr>
          <w:p w:rsidR="004A7381" w:rsidRPr="00862E1A" w:rsidRDefault="005608D4" w:rsidP="005608D4">
            <w:pPr>
              <w:jc w:val="center"/>
              <w:rPr>
                <w:rFonts w:ascii="Arial" w:hAnsi="Arial" w:cs="Arial"/>
                <w:b/>
                <w:lang w:val="en-US"/>
              </w:rPr>
            </w:pPr>
            <w:r w:rsidRPr="00862E1A">
              <w:rPr>
                <w:rFonts w:ascii="Arial" w:hAnsi="Arial" w:cs="Arial"/>
                <w:b/>
                <w:lang w:val="en-US"/>
              </w:rPr>
              <w:t>ANTR</w:t>
            </w:r>
          </w:p>
        </w:tc>
        <w:tc>
          <w:tcPr>
            <w:tcW w:w="1151" w:type="dxa"/>
            <w:shd w:val="clear" w:color="auto" w:fill="auto"/>
            <w:vAlign w:val="center"/>
            <w:hideMark/>
          </w:tcPr>
          <w:p w:rsidR="004A7381" w:rsidRPr="00967919" w:rsidRDefault="004A7381" w:rsidP="004A7381">
            <w:pPr>
              <w:jc w:val="right"/>
              <w:rPr>
                <w:rFonts w:ascii="Arial" w:hAnsi="Arial" w:cs="Arial"/>
                <w:lang w:val="en-US"/>
              </w:rPr>
            </w:pPr>
            <w:r w:rsidRPr="00967919">
              <w:rPr>
                <w:rFonts w:ascii="Arial" w:hAnsi="Arial" w:cs="Arial"/>
                <w:lang w:val="en-US"/>
              </w:rPr>
              <w:t>0,00</w:t>
            </w:r>
          </w:p>
        </w:tc>
      </w:tr>
      <w:tr w:rsidR="004A7381" w:rsidRPr="00967919" w:rsidTr="004A7381">
        <w:trPr>
          <w:trHeight w:val="246"/>
        </w:trPr>
        <w:tc>
          <w:tcPr>
            <w:tcW w:w="1151" w:type="dxa"/>
            <w:tcBorders>
              <w:top w:val="single" w:sz="4" w:space="0" w:color="auto"/>
              <w:left w:val="single" w:sz="4" w:space="0" w:color="auto"/>
              <w:bottom w:val="single" w:sz="4" w:space="0" w:color="auto"/>
              <w:right w:val="single" w:sz="4" w:space="0" w:color="auto"/>
            </w:tcBorders>
            <w:shd w:val="clear" w:color="auto" w:fill="auto"/>
            <w:hideMark/>
          </w:tcPr>
          <w:p w:rsidR="004A7381" w:rsidRPr="00862E1A" w:rsidRDefault="004A7381" w:rsidP="005608D4">
            <w:pPr>
              <w:jc w:val="center"/>
              <w:rPr>
                <w:rFonts w:ascii="Arial" w:hAnsi="Arial" w:cs="Arial"/>
                <w:b/>
                <w:lang w:val="en-US"/>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381" w:rsidRPr="00496A43" w:rsidRDefault="004A7381" w:rsidP="004A7381">
            <w:pPr>
              <w:jc w:val="right"/>
              <w:rPr>
                <w:rFonts w:ascii="Arial" w:hAnsi="Arial" w:cs="Arial"/>
                <w:lang w:val="en-US"/>
              </w:rPr>
            </w:pPr>
          </w:p>
        </w:tc>
      </w:tr>
      <w:tr w:rsidR="004A7381" w:rsidRPr="00862E1A" w:rsidTr="004A7381">
        <w:trPr>
          <w:trHeight w:val="70"/>
        </w:trPr>
        <w:tc>
          <w:tcPr>
            <w:tcW w:w="1151" w:type="dxa"/>
            <w:tcBorders>
              <w:top w:val="single" w:sz="4" w:space="0" w:color="auto"/>
              <w:left w:val="single" w:sz="4" w:space="0" w:color="auto"/>
              <w:bottom w:val="single" w:sz="4" w:space="0" w:color="auto"/>
              <w:right w:val="single" w:sz="4" w:space="0" w:color="auto"/>
            </w:tcBorders>
            <w:shd w:val="clear" w:color="auto" w:fill="auto"/>
            <w:hideMark/>
          </w:tcPr>
          <w:p w:rsidR="004A7381" w:rsidRPr="00967919" w:rsidRDefault="004A7381" w:rsidP="005608D4">
            <w:pPr>
              <w:jc w:val="center"/>
              <w:rPr>
                <w:rFonts w:ascii="Arial" w:hAnsi="Arial" w:cs="Arial"/>
                <w:b/>
                <w:lang w:val="en-US"/>
              </w:rPr>
            </w:pPr>
            <w:r w:rsidRPr="00967919">
              <w:rPr>
                <w:rFonts w:ascii="Arial" w:hAnsi="Arial" w:cs="Arial"/>
                <w:b/>
                <w:lang w:val="en-US"/>
              </w:rPr>
              <w:t>spol</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381" w:rsidRPr="00967919" w:rsidRDefault="004A7381" w:rsidP="005608D4">
            <w:pPr>
              <w:jc w:val="center"/>
              <w:rPr>
                <w:rFonts w:ascii="Arial" w:hAnsi="Arial" w:cs="Arial"/>
                <w:b/>
                <w:lang w:val="en-US"/>
              </w:rPr>
            </w:pPr>
            <w:r w:rsidRPr="00862E1A">
              <w:rPr>
                <w:rFonts w:ascii="Arial" w:hAnsi="Arial" w:cs="Arial"/>
                <w:b/>
                <w:lang w:val="en-US"/>
              </w:rPr>
              <w:t>Cdf</w:t>
            </w:r>
            <w:r w:rsidRPr="00967919">
              <w:rPr>
                <w:rFonts w:ascii="Arial" w:hAnsi="Arial" w:cs="Arial"/>
                <w:b/>
                <w:lang w:val="en-US"/>
              </w:rPr>
              <w:t>1</w:t>
            </w:r>
          </w:p>
        </w:tc>
      </w:tr>
      <w:tr w:rsidR="004A7381" w:rsidRPr="00967919" w:rsidTr="004A7381">
        <w:trPr>
          <w:trHeight w:val="70"/>
        </w:trPr>
        <w:tc>
          <w:tcPr>
            <w:tcW w:w="1151" w:type="dxa"/>
            <w:tcBorders>
              <w:top w:val="single" w:sz="4" w:space="0" w:color="auto"/>
              <w:left w:val="single" w:sz="4" w:space="0" w:color="auto"/>
              <w:bottom w:val="single" w:sz="4" w:space="0" w:color="auto"/>
              <w:right w:val="single" w:sz="4" w:space="0" w:color="auto"/>
            </w:tcBorders>
            <w:shd w:val="clear" w:color="auto" w:fill="auto"/>
            <w:hideMark/>
          </w:tcPr>
          <w:p w:rsidR="004A7381" w:rsidRPr="00967919" w:rsidRDefault="004A7381" w:rsidP="005608D4">
            <w:pPr>
              <w:jc w:val="center"/>
              <w:rPr>
                <w:rFonts w:ascii="Arial" w:hAnsi="Arial" w:cs="Arial"/>
                <w:b/>
                <w:lang w:val="en-US"/>
              </w:rPr>
            </w:pPr>
            <w:r w:rsidRPr="00862E1A">
              <w:rPr>
                <w:rFonts w:ascii="Arial" w:hAnsi="Arial" w:cs="Arial"/>
                <w:b/>
                <w:lang w:val="en-US"/>
              </w:rPr>
              <w:t>Cm</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381" w:rsidRPr="00967919" w:rsidRDefault="004A7381" w:rsidP="004A7381">
            <w:pPr>
              <w:jc w:val="right"/>
              <w:rPr>
                <w:rFonts w:ascii="Arial" w:hAnsi="Arial" w:cs="Arial"/>
                <w:lang w:val="en-US"/>
              </w:rPr>
            </w:pPr>
            <w:r w:rsidRPr="00967919">
              <w:rPr>
                <w:rFonts w:ascii="Arial" w:hAnsi="Arial" w:cs="Arial"/>
                <w:lang w:val="en-US"/>
              </w:rPr>
              <w:t>-0,47</w:t>
            </w:r>
          </w:p>
        </w:tc>
      </w:tr>
      <w:tr w:rsidR="004A7381" w:rsidRPr="00967919" w:rsidTr="004A7381">
        <w:trPr>
          <w:trHeight w:val="70"/>
        </w:trPr>
        <w:tc>
          <w:tcPr>
            <w:tcW w:w="1151" w:type="dxa"/>
            <w:tcBorders>
              <w:top w:val="single" w:sz="4" w:space="0" w:color="auto"/>
              <w:left w:val="single" w:sz="4" w:space="0" w:color="auto"/>
              <w:bottom w:val="single" w:sz="4" w:space="0" w:color="auto"/>
              <w:right w:val="single" w:sz="4" w:space="0" w:color="auto"/>
            </w:tcBorders>
            <w:shd w:val="clear" w:color="auto" w:fill="auto"/>
            <w:hideMark/>
          </w:tcPr>
          <w:p w:rsidR="004A7381" w:rsidRPr="00967919" w:rsidRDefault="004A7381" w:rsidP="005608D4">
            <w:pPr>
              <w:jc w:val="center"/>
              <w:rPr>
                <w:rFonts w:ascii="Arial" w:hAnsi="Arial" w:cs="Arial"/>
                <w:b/>
                <w:lang w:val="en-US"/>
              </w:rPr>
            </w:pPr>
            <w:r w:rsidRPr="00862E1A">
              <w:rPr>
                <w:rFonts w:ascii="Arial" w:hAnsi="Arial" w:cs="Arial"/>
                <w:b/>
                <w:lang w:val="en-US"/>
              </w:rPr>
              <w:t>Cz</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381" w:rsidRPr="00967919" w:rsidRDefault="004A7381" w:rsidP="004A7381">
            <w:pPr>
              <w:jc w:val="right"/>
              <w:rPr>
                <w:rFonts w:ascii="Arial" w:hAnsi="Arial" w:cs="Arial"/>
                <w:lang w:val="en-US"/>
              </w:rPr>
            </w:pPr>
            <w:r w:rsidRPr="00967919">
              <w:rPr>
                <w:rFonts w:ascii="Arial" w:hAnsi="Arial" w:cs="Arial"/>
                <w:lang w:val="en-US"/>
              </w:rPr>
              <w:t>0,42</w:t>
            </w:r>
          </w:p>
        </w:tc>
      </w:tr>
    </w:tbl>
    <w:p w:rsidR="004A7381" w:rsidRDefault="004A7381" w:rsidP="004A7381">
      <w:pPr>
        <w:spacing w:line="360" w:lineRule="auto"/>
        <w:jc w:val="both"/>
        <w:rPr>
          <w:rFonts w:ascii="Arial" w:hAnsi="Arial" w:cs="Arial"/>
        </w:rPr>
      </w:pPr>
    </w:p>
    <w:p w:rsidR="004A7381" w:rsidRDefault="004A7381" w:rsidP="004A7381">
      <w:pPr>
        <w:spacing w:line="360" w:lineRule="auto"/>
        <w:jc w:val="both"/>
        <w:rPr>
          <w:rFonts w:ascii="Arial" w:hAnsi="Arial" w:cs="Arial"/>
        </w:rPr>
      </w:pPr>
    </w:p>
    <w:p w:rsidR="004A7381" w:rsidRDefault="00C241A3" w:rsidP="004A7381">
      <w:pPr>
        <w:spacing w:line="360" w:lineRule="auto"/>
        <w:jc w:val="both"/>
        <w:rPr>
          <w:rFonts w:ascii="Arial" w:hAnsi="Arial" w:cs="Arial"/>
        </w:rPr>
      </w:pPr>
      <w:r w:rsidRPr="00C241A3">
        <w:rPr>
          <w:rFonts w:ascii="Arial" w:hAnsi="Arial" w:cs="Arial"/>
          <w:lang w:val="en-US"/>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2" type="#_x0000_t120" style="position:absolute;left:0;text-align:left;margin-left:144.8pt;margin-top:20.85pt;width:9pt;height:7.15pt;z-index:251666432" fillcolor="black [3200]" strokecolor="#f2f2f2 [3041]" strokeweight="3pt">
            <v:shadow on="t" type="perspective" color="#7f7f7f [1601]" opacity=".5" offset="1pt" offset2="-1pt"/>
          </v:shape>
        </w:pict>
      </w:r>
      <w:r w:rsidRPr="00C241A3">
        <w:rPr>
          <w:rFonts w:ascii="Arial" w:hAnsi="Arial" w:cs="Arial"/>
          <w:lang w:val="en-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3" type="#_x0000_t176" style="position:absolute;left:0;text-align:left;margin-left:54.4pt;margin-top:20.85pt;width:9pt;height:7.15pt;z-index:251667456" fillcolor="black [3200]" strokecolor="#f2f2f2 [3041]" strokeweight="3pt">
            <v:shadow on="t" type="perspective" color="#7f7f7f [1601]" opacity=".5" offset="1pt" offset2="-1pt"/>
          </v:shape>
        </w:pict>
      </w:r>
      <w:r w:rsidR="004A7381">
        <w:rPr>
          <w:rFonts w:ascii="Arial" w:hAnsi="Arial" w:cs="Arial"/>
        </w:rPr>
        <w:t>Slika 2. Centroidi grupa ispitanika u dvodimenzionalnom diskriminacijskom prostoru (dječaci -      ,  djevojčice -      )</w:t>
      </w:r>
    </w:p>
    <w:p w:rsidR="004A7381" w:rsidRDefault="004A7381" w:rsidP="004A7381">
      <w:pPr>
        <w:spacing w:line="360" w:lineRule="auto"/>
        <w:jc w:val="both"/>
        <w:rPr>
          <w:rFonts w:ascii="Arial" w:hAnsi="Arial" w:cs="Arial"/>
        </w:rPr>
      </w:pPr>
    </w:p>
    <w:p w:rsidR="004A7381" w:rsidRDefault="00C241A3" w:rsidP="004A7381">
      <w:pPr>
        <w:spacing w:line="360" w:lineRule="auto"/>
        <w:jc w:val="both"/>
        <w:rPr>
          <w:rFonts w:ascii="Arial" w:hAnsi="Arial" w:cs="Arial"/>
        </w:rPr>
      </w:pPr>
      <w:r w:rsidRPr="00C241A3">
        <w:rPr>
          <w:rFonts w:ascii="Arial" w:hAnsi="Arial" w:cs="Arial"/>
          <w:lang w:val="en-US"/>
        </w:rPr>
        <w:pict>
          <v:shape id="_x0000_s1030" type="#_x0000_t120" style="position:absolute;left:0;text-align:left;margin-left:270.35pt;margin-top:16.3pt;width:7.15pt;height:9pt;z-index:251664384" fillcolor="black [3200]" strokecolor="#f2f2f2 [3041]" strokeweight="3pt">
            <v:shadow on="t" type="perspective" color="#7f7f7f [1601]" opacity=".5" offset="1pt" offset2="-1pt"/>
          </v:shape>
        </w:pict>
      </w:r>
      <w:r w:rsidRPr="00C241A3">
        <w:rPr>
          <w:rFonts w:ascii="Arial" w:hAnsi="Arial" w:cs="Arial"/>
          <w:lang w:val="en-US"/>
        </w:rPr>
        <w:pict>
          <v:shapetype id="_x0000_t109" coordsize="21600,21600" o:spt="109" path="m,l,21600r21600,l21600,xe">
            <v:stroke joinstyle="miter"/>
            <v:path gradientshapeok="t" o:connecttype="rect"/>
          </v:shapetype>
          <v:shape id="_x0000_s1031" type="#_x0000_t109" style="position:absolute;left:0;text-align:left;margin-left:153.8pt;margin-top:16.3pt;width:7.15pt;height:9pt;z-index:251665408" fillcolor="black [3200]" strokecolor="#f2f2f2 [3041]" strokeweight="3pt">
            <v:shadow on="t" type="perspective" color="#7f7f7f [1601]" opacity=".5" offset="1pt" offset2="-1pt"/>
          </v:shape>
        </w:pict>
      </w:r>
    </w:p>
    <w:p w:rsidR="004A7381" w:rsidRDefault="00C241A3" w:rsidP="004A7381">
      <w:pPr>
        <w:spacing w:line="360" w:lineRule="auto"/>
        <w:jc w:val="both"/>
        <w:rPr>
          <w:rFonts w:ascii="Arial" w:hAnsi="Arial" w:cs="Arial"/>
        </w:rPr>
      </w:pPr>
      <w:r w:rsidRPr="00C241A3">
        <w:rPr>
          <w:rFonts w:ascii="Arial" w:hAnsi="Arial" w:cs="Arial"/>
          <w:lang w:val="en-US"/>
        </w:rPr>
        <w:pict>
          <v:shapetype id="_x0000_t32" coordsize="21600,21600" o:spt="32" o:oned="t" path="m,l21600,21600e" filled="f">
            <v:path arrowok="t" fillok="f" o:connecttype="none"/>
            <o:lock v:ext="edit" shapetype="t"/>
          </v:shapetype>
          <v:shape id="_x0000_s1027" type="#_x0000_t32" style="position:absolute;left:0;text-align:left;margin-left:221.65pt;margin-top:.85pt;width:0;height:9pt;z-index:251661312" o:connectortype="straight"/>
        </w:pict>
      </w:r>
      <w:r w:rsidRPr="00C241A3">
        <w:rPr>
          <w:rFonts w:ascii="Arial" w:hAnsi="Arial" w:cs="Arial"/>
          <w:lang w:val="en-US"/>
        </w:rPr>
        <w:pict>
          <v:shape id="_x0000_s1029" type="#_x0000_t32" style="position:absolute;left:0;text-align:left;margin-left:87.4pt;margin-top:.85pt;width:0;height:9pt;z-index:251663360" o:connectortype="straight"/>
        </w:pict>
      </w:r>
      <w:r w:rsidRPr="00C241A3">
        <w:rPr>
          <w:rFonts w:ascii="Arial" w:hAnsi="Arial" w:cs="Arial"/>
          <w:lang w:val="en-US"/>
        </w:rPr>
        <w:pict>
          <v:shape id="_x0000_s1028" type="#_x0000_t32" style="position:absolute;left:0;text-align:left;margin-left:362.65pt;margin-top:.85pt;width:0;height:9pt;z-index:251662336" o:connectortype="straight"/>
        </w:pict>
      </w:r>
      <w:r w:rsidRPr="00C241A3">
        <w:rPr>
          <w:rFonts w:ascii="Arial" w:hAnsi="Arial" w:cs="Arial"/>
          <w:lang w:val="en-US"/>
        </w:rPr>
        <w:pict>
          <v:shape id="_x0000_s1026" type="#_x0000_t32" style="position:absolute;left:0;text-align:left;margin-left:87.4pt;margin-top:4.6pt;width:275.25pt;height:0;z-index:251660288" o:connectortype="straight"/>
        </w:pict>
      </w:r>
    </w:p>
    <w:p w:rsidR="004A7381" w:rsidRDefault="004A7381" w:rsidP="004A7381">
      <w:pPr>
        <w:spacing w:line="360" w:lineRule="auto"/>
        <w:ind w:left="567" w:firstLine="851"/>
        <w:jc w:val="both"/>
        <w:rPr>
          <w:rFonts w:ascii="Arial" w:hAnsi="Arial" w:cs="Arial"/>
        </w:rPr>
      </w:pPr>
      <w:r>
        <w:rPr>
          <w:rFonts w:ascii="Arial" w:hAnsi="Arial" w:cs="Arial"/>
        </w:rPr>
        <w:t xml:space="preserve">    -1                -0,47                                0,42                1     </w:t>
      </w:r>
    </w:p>
    <w:p w:rsidR="004A7381" w:rsidRDefault="004A7381" w:rsidP="004A7381">
      <w:pPr>
        <w:spacing w:line="360" w:lineRule="auto"/>
        <w:ind w:left="567" w:firstLine="851"/>
        <w:jc w:val="both"/>
        <w:rPr>
          <w:rFonts w:ascii="Arial" w:hAnsi="Arial" w:cs="Arial"/>
        </w:rPr>
      </w:pPr>
    </w:p>
    <w:p w:rsidR="004A7381" w:rsidRDefault="004A7381" w:rsidP="004A7381">
      <w:pPr>
        <w:spacing w:line="360" w:lineRule="auto"/>
        <w:ind w:left="567" w:firstLine="851"/>
        <w:jc w:val="both"/>
        <w:rPr>
          <w:rFonts w:ascii="Arial" w:hAnsi="Arial" w:cs="Arial"/>
        </w:rPr>
      </w:pPr>
    </w:p>
    <w:p w:rsidR="00287600" w:rsidRDefault="00287600" w:rsidP="00287600">
      <w:pPr>
        <w:spacing w:line="360" w:lineRule="auto"/>
        <w:ind w:left="567" w:firstLine="993"/>
        <w:jc w:val="both"/>
        <w:rPr>
          <w:rFonts w:ascii="Arial" w:hAnsi="Arial" w:cs="Arial"/>
        </w:rPr>
      </w:pPr>
      <w:r>
        <w:rPr>
          <w:rFonts w:ascii="Arial" w:hAnsi="Arial" w:cs="Arial"/>
        </w:rPr>
        <w:t>Tablica 5.4 prikazuje rezultate klasificiranja dječaka i djevojčica na temelju diskriminacijske funkcije. Od 108 dječaka koji su činili uzorak, 71 su dobro klasificirani</w:t>
      </w:r>
      <w:r w:rsidR="005608D4">
        <w:rPr>
          <w:rFonts w:ascii="Arial" w:hAnsi="Arial" w:cs="Arial"/>
        </w:rPr>
        <w:t>,</w:t>
      </w:r>
      <w:r>
        <w:rPr>
          <w:rFonts w:ascii="Arial" w:hAnsi="Arial" w:cs="Arial"/>
        </w:rPr>
        <w:t xml:space="preserve"> odnosno</w:t>
      </w:r>
      <w:r w:rsidR="005608D4">
        <w:rPr>
          <w:rFonts w:ascii="Arial" w:hAnsi="Arial" w:cs="Arial"/>
        </w:rPr>
        <w:t>,</w:t>
      </w:r>
      <w:r>
        <w:rPr>
          <w:rFonts w:ascii="Arial" w:hAnsi="Arial" w:cs="Arial"/>
        </w:rPr>
        <w:t xml:space="preserve"> izraženo u postocima</w:t>
      </w:r>
      <w:r w:rsidR="00C44B94">
        <w:rPr>
          <w:rFonts w:ascii="Arial" w:hAnsi="Arial" w:cs="Arial"/>
        </w:rPr>
        <w:t>,</w:t>
      </w:r>
      <w:r>
        <w:rPr>
          <w:rFonts w:ascii="Arial" w:hAnsi="Arial" w:cs="Arial"/>
        </w:rPr>
        <w:t xml:space="preserve"> oko 66% uzorka. Za razliku od njih</w:t>
      </w:r>
      <w:r w:rsidR="00C44B94">
        <w:rPr>
          <w:rFonts w:ascii="Arial" w:hAnsi="Arial" w:cs="Arial"/>
        </w:rPr>
        <w:t>,</w:t>
      </w:r>
      <w:r>
        <w:rPr>
          <w:rFonts w:ascii="Arial" w:hAnsi="Arial" w:cs="Arial"/>
        </w:rPr>
        <w:t xml:space="preserve"> 82 djevojčice su dobro klasificirane</w:t>
      </w:r>
      <w:r w:rsidR="00C44B94">
        <w:rPr>
          <w:rFonts w:ascii="Arial" w:hAnsi="Arial" w:cs="Arial"/>
        </w:rPr>
        <w:t>,</w:t>
      </w:r>
      <w:r>
        <w:rPr>
          <w:rFonts w:ascii="Arial" w:hAnsi="Arial" w:cs="Arial"/>
        </w:rPr>
        <w:t xml:space="preserve"> što u postotku iznosi 67%. </w:t>
      </w:r>
      <w:r w:rsidR="00C44B94">
        <w:rPr>
          <w:rFonts w:ascii="Arial" w:hAnsi="Arial" w:cs="Arial"/>
        </w:rPr>
        <w:t>O</w:t>
      </w:r>
      <w:r>
        <w:rPr>
          <w:rFonts w:ascii="Arial" w:hAnsi="Arial" w:cs="Arial"/>
        </w:rPr>
        <w:t>vi rezultati potvrđuju relativno visoku diskriminacijsku vrijednost skupa kompozitnih testova za procjenu morfoloških obilježja djece predškolske dobi.</w:t>
      </w:r>
    </w:p>
    <w:p w:rsidR="00287600" w:rsidRDefault="00287600" w:rsidP="00287600">
      <w:pPr>
        <w:spacing w:line="360" w:lineRule="auto"/>
        <w:ind w:left="567" w:firstLine="993"/>
        <w:jc w:val="both"/>
        <w:rPr>
          <w:rFonts w:ascii="Arial" w:hAnsi="Arial" w:cs="Arial"/>
        </w:rPr>
      </w:pPr>
      <w:r>
        <w:rPr>
          <w:rFonts w:ascii="Arial" w:hAnsi="Arial" w:cs="Arial"/>
        </w:rPr>
        <w:t xml:space="preserve">  </w:t>
      </w:r>
    </w:p>
    <w:p w:rsidR="00C44B94" w:rsidRDefault="00C44B94" w:rsidP="00287600">
      <w:pPr>
        <w:spacing w:line="360" w:lineRule="auto"/>
        <w:ind w:left="567" w:firstLine="993"/>
        <w:jc w:val="both"/>
        <w:rPr>
          <w:rFonts w:ascii="Arial" w:hAnsi="Arial" w:cs="Arial"/>
        </w:rPr>
      </w:pPr>
    </w:p>
    <w:p w:rsidR="00287600" w:rsidRDefault="00287600" w:rsidP="00287600">
      <w:pPr>
        <w:spacing w:line="360" w:lineRule="auto"/>
        <w:ind w:left="426" w:firstLine="992"/>
        <w:rPr>
          <w:rFonts w:ascii="Arial" w:hAnsi="Arial" w:cs="Arial"/>
        </w:rPr>
      </w:pPr>
      <w:r w:rsidRPr="00835A6D">
        <w:rPr>
          <w:rFonts w:ascii="Arial" w:hAnsi="Arial" w:cs="Arial"/>
        </w:rPr>
        <w:t xml:space="preserve">  </w:t>
      </w:r>
      <w:r>
        <w:rPr>
          <w:rFonts w:ascii="Arial" w:hAnsi="Arial" w:cs="Arial"/>
        </w:rPr>
        <w:t>Tablica 4.4</w:t>
      </w:r>
      <w:r w:rsidRPr="001216CF">
        <w:rPr>
          <w:rFonts w:ascii="Arial" w:hAnsi="Arial" w:cs="Arial"/>
        </w:rPr>
        <w:t>:</w:t>
      </w:r>
      <w:r>
        <w:rPr>
          <w:rFonts w:ascii="Arial" w:hAnsi="Arial" w:cs="Arial"/>
        </w:rPr>
        <w:t xml:space="preserve"> </w:t>
      </w:r>
      <w:r w:rsidRPr="00835A6D">
        <w:rPr>
          <w:rFonts w:ascii="Arial" w:hAnsi="Arial" w:cs="Arial"/>
        </w:rPr>
        <w:t>Klasifikacijska matrica pripadnosti dječaka i djevojčica grupama na temelju diskriminacijske funkcije</w:t>
      </w:r>
    </w:p>
    <w:p w:rsidR="00287600" w:rsidRDefault="00287600" w:rsidP="00287600">
      <w:pPr>
        <w:spacing w:line="360" w:lineRule="auto"/>
        <w:ind w:left="426" w:firstLine="992"/>
        <w:rPr>
          <w:rFonts w:ascii="Arial" w:hAnsi="Arial" w:cs="Arial"/>
        </w:rPr>
      </w:pPr>
    </w:p>
    <w:tbl>
      <w:tblPr>
        <w:tblpPr w:leftFromText="180" w:rightFromText="180" w:vertAnchor="text" w:horzAnchor="page" w:tblpX="3563" w:tblpY="97"/>
        <w:tblW w:w="6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1805"/>
        <w:gridCol w:w="2078"/>
        <w:gridCol w:w="1532"/>
      </w:tblGrid>
      <w:tr w:rsidR="00287600" w:rsidRPr="00835A6D" w:rsidTr="00287600">
        <w:trPr>
          <w:trHeight w:val="563"/>
        </w:trPr>
        <w:tc>
          <w:tcPr>
            <w:tcW w:w="880" w:type="dxa"/>
            <w:shd w:val="clear" w:color="auto" w:fill="auto"/>
            <w:noWrap/>
            <w:vAlign w:val="bottom"/>
            <w:hideMark/>
          </w:tcPr>
          <w:p w:rsidR="00287600" w:rsidRPr="00D96A03" w:rsidRDefault="00287600" w:rsidP="00287600">
            <w:pPr>
              <w:jc w:val="center"/>
              <w:rPr>
                <w:rFonts w:ascii="Arial" w:hAnsi="Arial" w:cs="Arial"/>
                <w:b/>
                <w:lang w:val="en-US"/>
              </w:rPr>
            </w:pPr>
            <w:r w:rsidRPr="00D96A03">
              <w:rPr>
                <w:rFonts w:ascii="Arial" w:hAnsi="Arial" w:cs="Arial"/>
                <w:b/>
                <w:lang w:val="en-US"/>
              </w:rPr>
              <w:t>spol</w:t>
            </w:r>
          </w:p>
        </w:tc>
        <w:tc>
          <w:tcPr>
            <w:tcW w:w="1805" w:type="dxa"/>
            <w:shd w:val="clear" w:color="auto" w:fill="auto"/>
            <w:noWrap/>
            <w:vAlign w:val="bottom"/>
            <w:hideMark/>
          </w:tcPr>
          <w:p w:rsidR="00287600" w:rsidRPr="00D96A03" w:rsidRDefault="00287600" w:rsidP="00287600">
            <w:pPr>
              <w:jc w:val="center"/>
              <w:rPr>
                <w:rFonts w:ascii="Arial" w:hAnsi="Arial" w:cs="Arial"/>
                <w:b/>
                <w:lang w:val="en-US"/>
              </w:rPr>
            </w:pPr>
            <w:r w:rsidRPr="00D96A03">
              <w:rPr>
                <w:rFonts w:ascii="Arial" w:hAnsi="Arial" w:cs="Arial"/>
                <w:b/>
                <w:lang w:val="en-US"/>
              </w:rPr>
              <w:t>M</w:t>
            </w:r>
          </w:p>
        </w:tc>
        <w:tc>
          <w:tcPr>
            <w:tcW w:w="2078" w:type="dxa"/>
            <w:shd w:val="clear" w:color="auto" w:fill="auto"/>
            <w:noWrap/>
            <w:vAlign w:val="bottom"/>
            <w:hideMark/>
          </w:tcPr>
          <w:p w:rsidR="00287600" w:rsidRPr="00D96A03" w:rsidRDefault="00287600" w:rsidP="00287600">
            <w:pPr>
              <w:jc w:val="center"/>
              <w:rPr>
                <w:rFonts w:ascii="Arial" w:hAnsi="Arial" w:cs="Arial"/>
                <w:b/>
                <w:lang w:val="en-US"/>
              </w:rPr>
            </w:pPr>
            <w:r w:rsidRPr="00D96A03">
              <w:rPr>
                <w:rFonts w:ascii="Arial" w:hAnsi="Arial" w:cs="Arial"/>
                <w:b/>
                <w:lang w:val="en-US"/>
              </w:rPr>
              <w:t>Ž</w:t>
            </w:r>
          </w:p>
        </w:tc>
        <w:tc>
          <w:tcPr>
            <w:tcW w:w="1532" w:type="dxa"/>
            <w:shd w:val="clear" w:color="auto" w:fill="auto"/>
            <w:noWrap/>
            <w:vAlign w:val="bottom"/>
            <w:hideMark/>
          </w:tcPr>
          <w:p w:rsidR="00287600" w:rsidRPr="00D96A03" w:rsidRDefault="00287600" w:rsidP="00287600">
            <w:pPr>
              <w:jc w:val="center"/>
              <w:rPr>
                <w:rFonts w:ascii="Arial" w:hAnsi="Arial" w:cs="Arial"/>
                <w:b/>
                <w:lang w:val="en-US"/>
              </w:rPr>
            </w:pPr>
            <w:r w:rsidRPr="00D96A03">
              <w:rPr>
                <w:rFonts w:ascii="Arial" w:hAnsi="Arial" w:cs="Arial"/>
                <w:b/>
                <w:lang w:val="en-US"/>
              </w:rPr>
              <w:t xml:space="preserve">Ukupno </w:t>
            </w:r>
          </w:p>
        </w:tc>
      </w:tr>
      <w:tr w:rsidR="00287600" w:rsidRPr="00835A6D" w:rsidTr="00287600">
        <w:trPr>
          <w:trHeight w:val="563"/>
        </w:trPr>
        <w:tc>
          <w:tcPr>
            <w:tcW w:w="880" w:type="dxa"/>
            <w:shd w:val="clear" w:color="auto" w:fill="auto"/>
            <w:noWrap/>
            <w:vAlign w:val="bottom"/>
            <w:hideMark/>
          </w:tcPr>
          <w:p w:rsidR="00287600" w:rsidRPr="00D96A03" w:rsidRDefault="00287600" w:rsidP="00287600">
            <w:pPr>
              <w:spacing w:before="240" w:after="240"/>
              <w:jc w:val="center"/>
              <w:rPr>
                <w:rFonts w:ascii="Arial" w:hAnsi="Arial" w:cs="Arial"/>
                <w:b/>
                <w:lang w:val="en-US"/>
              </w:rPr>
            </w:pPr>
            <w:r w:rsidRPr="00D96A03">
              <w:rPr>
                <w:rFonts w:ascii="Arial" w:hAnsi="Arial" w:cs="Arial"/>
                <w:b/>
                <w:lang w:val="en-US"/>
              </w:rPr>
              <w:t>M</w:t>
            </w:r>
          </w:p>
        </w:tc>
        <w:tc>
          <w:tcPr>
            <w:tcW w:w="1805" w:type="dxa"/>
            <w:shd w:val="clear" w:color="auto" w:fill="auto"/>
            <w:noWrap/>
            <w:vAlign w:val="bottom"/>
            <w:hideMark/>
          </w:tcPr>
          <w:p w:rsidR="00287600" w:rsidRPr="00E80577" w:rsidRDefault="00287600" w:rsidP="00287600">
            <w:pPr>
              <w:spacing w:before="240" w:after="240"/>
              <w:jc w:val="center"/>
              <w:rPr>
                <w:rFonts w:ascii="Arial" w:hAnsi="Arial" w:cs="Arial"/>
                <w:lang w:val="en-US"/>
              </w:rPr>
            </w:pPr>
            <w:r>
              <w:rPr>
                <w:rFonts w:ascii="Arial" w:hAnsi="Arial" w:cs="Arial"/>
                <w:lang w:val="en-US"/>
              </w:rPr>
              <w:t>65,7</w:t>
            </w:r>
            <w:r w:rsidRPr="00835A6D">
              <w:rPr>
                <w:rFonts w:ascii="Arial" w:hAnsi="Arial" w:cs="Arial"/>
                <w:lang w:val="en-US"/>
              </w:rPr>
              <w:t xml:space="preserve">%      </w:t>
            </w:r>
            <w:r>
              <w:rPr>
                <w:rFonts w:ascii="Arial" w:hAnsi="Arial" w:cs="Arial"/>
                <w:lang w:val="en-US"/>
              </w:rPr>
              <w:t xml:space="preserve">   71</w:t>
            </w:r>
          </w:p>
        </w:tc>
        <w:tc>
          <w:tcPr>
            <w:tcW w:w="2078" w:type="dxa"/>
            <w:shd w:val="clear" w:color="auto" w:fill="auto"/>
            <w:noWrap/>
            <w:vAlign w:val="bottom"/>
            <w:hideMark/>
          </w:tcPr>
          <w:p w:rsidR="00287600" w:rsidRPr="00E80577" w:rsidRDefault="00287600" w:rsidP="00287600">
            <w:pPr>
              <w:spacing w:before="240" w:after="240"/>
              <w:jc w:val="center"/>
              <w:rPr>
                <w:rFonts w:ascii="Arial" w:hAnsi="Arial" w:cs="Arial"/>
                <w:lang w:val="en-US"/>
              </w:rPr>
            </w:pPr>
            <w:r>
              <w:rPr>
                <w:rFonts w:ascii="Arial" w:hAnsi="Arial" w:cs="Arial"/>
                <w:lang w:val="en-US"/>
              </w:rPr>
              <w:t xml:space="preserve"> 34,3%            37</w:t>
            </w:r>
          </w:p>
        </w:tc>
        <w:tc>
          <w:tcPr>
            <w:tcW w:w="1532" w:type="dxa"/>
            <w:shd w:val="clear" w:color="auto" w:fill="auto"/>
            <w:noWrap/>
            <w:vAlign w:val="bottom"/>
            <w:hideMark/>
          </w:tcPr>
          <w:p w:rsidR="00287600" w:rsidRPr="00E80577" w:rsidRDefault="00287600" w:rsidP="00287600">
            <w:pPr>
              <w:spacing w:before="240" w:after="240"/>
              <w:jc w:val="right"/>
              <w:rPr>
                <w:rFonts w:ascii="Arial" w:hAnsi="Arial" w:cs="Arial"/>
                <w:lang w:val="en-US"/>
              </w:rPr>
            </w:pPr>
            <w:r w:rsidRPr="00835A6D">
              <w:rPr>
                <w:rFonts w:ascii="Arial" w:hAnsi="Arial" w:cs="Arial"/>
                <w:lang w:val="en-US"/>
              </w:rPr>
              <w:t xml:space="preserve">100%    </w:t>
            </w:r>
            <w:r w:rsidRPr="00E80577">
              <w:rPr>
                <w:rFonts w:ascii="Arial" w:hAnsi="Arial" w:cs="Arial"/>
                <w:lang w:val="en-US"/>
              </w:rPr>
              <w:t>108</w:t>
            </w:r>
          </w:p>
        </w:tc>
      </w:tr>
      <w:tr w:rsidR="00287600" w:rsidRPr="00835A6D" w:rsidTr="00287600">
        <w:trPr>
          <w:trHeight w:val="563"/>
        </w:trPr>
        <w:tc>
          <w:tcPr>
            <w:tcW w:w="880" w:type="dxa"/>
            <w:tcBorders>
              <w:bottom w:val="single" w:sz="4" w:space="0" w:color="auto"/>
            </w:tcBorders>
            <w:shd w:val="clear" w:color="auto" w:fill="auto"/>
            <w:noWrap/>
            <w:vAlign w:val="bottom"/>
            <w:hideMark/>
          </w:tcPr>
          <w:p w:rsidR="00287600" w:rsidRPr="00D96A03" w:rsidRDefault="00287600" w:rsidP="00287600">
            <w:pPr>
              <w:spacing w:before="240" w:after="240"/>
              <w:jc w:val="center"/>
              <w:rPr>
                <w:rFonts w:ascii="Arial" w:hAnsi="Arial" w:cs="Arial"/>
                <w:b/>
                <w:lang w:val="en-US"/>
              </w:rPr>
            </w:pPr>
            <w:r w:rsidRPr="00D96A03">
              <w:rPr>
                <w:rFonts w:ascii="Arial" w:hAnsi="Arial" w:cs="Arial"/>
                <w:b/>
                <w:lang w:val="en-US"/>
              </w:rPr>
              <w:t>Ž</w:t>
            </w:r>
          </w:p>
        </w:tc>
        <w:tc>
          <w:tcPr>
            <w:tcW w:w="1805" w:type="dxa"/>
            <w:tcBorders>
              <w:bottom w:val="single" w:sz="4" w:space="0" w:color="auto"/>
            </w:tcBorders>
            <w:shd w:val="clear" w:color="auto" w:fill="auto"/>
            <w:noWrap/>
            <w:vAlign w:val="bottom"/>
            <w:hideMark/>
          </w:tcPr>
          <w:p w:rsidR="00287600" w:rsidRPr="00E80577" w:rsidRDefault="00287600" w:rsidP="00287600">
            <w:pPr>
              <w:spacing w:before="240" w:after="240"/>
              <w:rPr>
                <w:rFonts w:ascii="Arial" w:hAnsi="Arial" w:cs="Arial"/>
                <w:lang w:val="en-US"/>
              </w:rPr>
            </w:pPr>
            <w:r>
              <w:rPr>
                <w:rFonts w:ascii="Arial" w:hAnsi="Arial" w:cs="Arial"/>
                <w:lang w:val="en-US"/>
              </w:rPr>
              <w:t>32,8</w:t>
            </w:r>
            <w:r w:rsidRPr="00835A6D">
              <w:rPr>
                <w:rFonts w:ascii="Arial" w:hAnsi="Arial" w:cs="Arial"/>
                <w:lang w:val="en-US"/>
              </w:rPr>
              <w:t xml:space="preserve">%     </w:t>
            </w:r>
            <w:r>
              <w:rPr>
                <w:rFonts w:ascii="Arial" w:hAnsi="Arial" w:cs="Arial"/>
                <w:lang w:val="en-US"/>
              </w:rPr>
              <w:t xml:space="preserve">    40</w:t>
            </w:r>
          </w:p>
        </w:tc>
        <w:tc>
          <w:tcPr>
            <w:tcW w:w="2078" w:type="dxa"/>
            <w:tcBorders>
              <w:bottom w:val="single" w:sz="4" w:space="0" w:color="auto"/>
            </w:tcBorders>
            <w:shd w:val="clear" w:color="auto" w:fill="auto"/>
            <w:noWrap/>
            <w:vAlign w:val="bottom"/>
            <w:hideMark/>
          </w:tcPr>
          <w:p w:rsidR="00287600" w:rsidRPr="00E80577" w:rsidRDefault="00287600" w:rsidP="00287600">
            <w:pPr>
              <w:spacing w:before="240" w:after="240"/>
              <w:rPr>
                <w:rFonts w:ascii="Arial" w:hAnsi="Arial" w:cs="Arial"/>
                <w:lang w:val="en-US"/>
              </w:rPr>
            </w:pPr>
            <w:r>
              <w:rPr>
                <w:rFonts w:ascii="Arial" w:hAnsi="Arial" w:cs="Arial"/>
                <w:lang w:val="en-US"/>
              </w:rPr>
              <w:t xml:space="preserve">   67,2%  </w:t>
            </w:r>
            <w:r w:rsidRPr="00835A6D">
              <w:rPr>
                <w:rFonts w:ascii="Arial" w:hAnsi="Arial" w:cs="Arial"/>
                <w:lang w:val="en-US"/>
              </w:rPr>
              <w:t xml:space="preserve"> </w:t>
            </w:r>
            <w:r>
              <w:rPr>
                <w:rFonts w:ascii="Arial" w:hAnsi="Arial" w:cs="Arial"/>
                <w:lang w:val="en-US"/>
              </w:rPr>
              <w:t xml:space="preserve"> </w:t>
            </w:r>
            <w:r w:rsidRPr="00835A6D">
              <w:rPr>
                <w:rFonts w:ascii="Arial" w:hAnsi="Arial" w:cs="Arial"/>
                <w:lang w:val="en-US"/>
              </w:rPr>
              <w:t xml:space="preserve">  </w:t>
            </w:r>
            <w:r>
              <w:rPr>
                <w:rFonts w:ascii="Arial" w:hAnsi="Arial" w:cs="Arial"/>
                <w:lang w:val="en-US"/>
              </w:rPr>
              <w:t xml:space="preserve">    82</w:t>
            </w:r>
          </w:p>
        </w:tc>
        <w:tc>
          <w:tcPr>
            <w:tcW w:w="1532" w:type="dxa"/>
            <w:tcBorders>
              <w:bottom w:val="single" w:sz="4" w:space="0" w:color="auto"/>
            </w:tcBorders>
            <w:shd w:val="clear" w:color="auto" w:fill="auto"/>
            <w:noWrap/>
            <w:vAlign w:val="bottom"/>
            <w:hideMark/>
          </w:tcPr>
          <w:p w:rsidR="00287600" w:rsidRPr="00E80577" w:rsidRDefault="00287600" w:rsidP="00287600">
            <w:pPr>
              <w:spacing w:before="240" w:after="240"/>
              <w:jc w:val="right"/>
              <w:rPr>
                <w:rFonts w:ascii="Arial" w:hAnsi="Arial" w:cs="Arial"/>
                <w:lang w:val="en-US"/>
              </w:rPr>
            </w:pPr>
            <w:r w:rsidRPr="00835A6D">
              <w:rPr>
                <w:rFonts w:ascii="Arial" w:hAnsi="Arial" w:cs="Arial"/>
                <w:lang w:val="en-US"/>
              </w:rPr>
              <w:t xml:space="preserve">100%    </w:t>
            </w:r>
            <w:r w:rsidRPr="00E80577">
              <w:rPr>
                <w:rFonts w:ascii="Arial" w:hAnsi="Arial" w:cs="Arial"/>
                <w:lang w:val="en-US"/>
              </w:rPr>
              <w:t>122</w:t>
            </w:r>
          </w:p>
        </w:tc>
      </w:tr>
    </w:tbl>
    <w:p w:rsidR="00287600" w:rsidRDefault="00287600" w:rsidP="00287600">
      <w:pPr>
        <w:spacing w:line="360" w:lineRule="auto"/>
        <w:ind w:left="426" w:firstLine="992"/>
        <w:rPr>
          <w:rFonts w:ascii="Arial" w:hAnsi="Arial" w:cs="Arial"/>
        </w:rPr>
      </w:pPr>
    </w:p>
    <w:p w:rsidR="00287600" w:rsidRDefault="00287600" w:rsidP="00287600">
      <w:pPr>
        <w:spacing w:line="360" w:lineRule="auto"/>
        <w:ind w:left="426" w:firstLine="992"/>
        <w:rPr>
          <w:rFonts w:ascii="Arial" w:hAnsi="Arial" w:cs="Arial"/>
        </w:rPr>
      </w:pPr>
    </w:p>
    <w:p w:rsidR="00287600" w:rsidRDefault="00287600" w:rsidP="00287600">
      <w:pPr>
        <w:spacing w:line="360" w:lineRule="auto"/>
        <w:ind w:left="426" w:firstLine="992"/>
        <w:rPr>
          <w:rFonts w:ascii="Arial" w:hAnsi="Arial" w:cs="Arial"/>
        </w:rPr>
      </w:pPr>
    </w:p>
    <w:p w:rsidR="00287600" w:rsidRDefault="00287600" w:rsidP="00287600">
      <w:pPr>
        <w:spacing w:line="360" w:lineRule="auto"/>
        <w:ind w:left="426" w:firstLine="992"/>
        <w:rPr>
          <w:rFonts w:ascii="Arial" w:hAnsi="Arial" w:cs="Arial"/>
        </w:rPr>
      </w:pPr>
    </w:p>
    <w:p w:rsidR="00287600" w:rsidRDefault="00287600" w:rsidP="00287600">
      <w:pPr>
        <w:spacing w:line="360" w:lineRule="auto"/>
        <w:ind w:left="426" w:firstLine="992"/>
        <w:rPr>
          <w:rFonts w:ascii="Arial" w:hAnsi="Arial" w:cs="Arial"/>
        </w:rPr>
      </w:pPr>
    </w:p>
    <w:p w:rsidR="00287600" w:rsidRDefault="00287600" w:rsidP="00287600">
      <w:pPr>
        <w:spacing w:line="360" w:lineRule="auto"/>
        <w:ind w:left="426" w:firstLine="992"/>
        <w:rPr>
          <w:rFonts w:ascii="Arial" w:hAnsi="Arial" w:cs="Arial"/>
        </w:rPr>
      </w:pPr>
    </w:p>
    <w:p w:rsidR="00287600" w:rsidRPr="00835A6D" w:rsidRDefault="00287600" w:rsidP="00287600">
      <w:pPr>
        <w:spacing w:line="360" w:lineRule="auto"/>
        <w:rPr>
          <w:rFonts w:ascii="Arial" w:hAnsi="Arial" w:cs="Arial"/>
        </w:rPr>
      </w:pPr>
    </w:p>
    <w:p w:rsidR="00287600" w:rsidRPr="00835A6D" w:rsidRDefault="00287600" w:rsidP="00287600">
      <w:pPr>
        <w:rPr>
          <w:rFonts w:ascii="Arial" w:hAnsi="Arial" w:cs="Arial"/>
        </w:rPr>
      </w:pPr>
    </w:p>
    <w:p w:rsidR="004A7381" w:rsidRDefault="004A7381" w:rsidP="004A7381">
      <w:pPr>
        <w:spacing w:line="360" w:lineRule="auto"/>
        <w:ind w:left="567" w:firstLine="851"/>
        <w:jc w:val="both"/>
        <w:rPr>
          <w:rFonts w:ascii="Arial" w:hAnsi="Arial" w:cs="Arial"/>
        </w:rPr>
      </w:pPr>
      <w:r>
        <w:rPr>
          <w:rFonts w:ascii="Arial" w:hAnsi="Arial" w:cs="Arial"/>
        </w:rPr>
        <w:t xml:space="preserve">Cilj ovog dijela disertacije bilo je utvrđivanje mogućih razlika između dječaka i djevojčica </w:t>
      </w:r>
      <w:r w:rsidR="00890102">
        <w:rPr>
          <w:rFonts w:ascii="Arial" w:hAnsi="Arial" w:cs="Arial"/>
        </w:rPr>
        <w:t xml:space="preserve">u prostoru morfoloških obilježja </w:t>
      </w:r>
      <w:r>
        <w:rPr>
          <w:rFonts w:ascii="Arial" w:hAnsi="Arial" w:cs="Arial"/>
        </w:rPr>
        <w:t xml:space="preserve">prije polaska u školu. </w:t>
      </w:r>
    </w:p>
    <w:p w:rsidR="004A7381" w:rsidRDefault="004A7381" w:rsidP="00890102">
      <w:pPr>
        <w:spacing w:line="360" w:lineRule="auto"/>
        <w:jc w:val="both"/>
        <w:rPr>
          <w:rFonts w:ascii="Arial" w:hAnsi="Arial" w:cs="Arial"/>
        </w:rPr>
      </w:pPr>
    </w:p>
    <w:p w:rsidR="009E0C6F" w:rsidRDefault="009E0C6F" w:rsidP="004A7381">
      <w:pPr>
        <w:spacing w:line="360" w:lineRule="auto"/>
        <w:ind w:left="567" w:firstLine="851"/>
        <w:jc w:val="both"/>
        <w:rPr>
          <w:rFonts w:ascii="Arial" w:hAnsi="Arial" w:cs="Arial"/>
        </w:rPr>
      </w:pPr>
    </w:p>
    <w:p w:rsidR="009E0C6F" w:rsidRDefault="009E0C6F" w:rsidP="004A7381">
      <w:pPr>
        <w:spacing w:line="360" w:lineRule="auto"/>
        <w:ind w:left="567" w:firstLine="851"/>
        <w:jc w:val="both"/>
        <w:rPr>
          <w:rFonts w:ascii="Arial" w:hAnsi="Arial" w:cs="Arial"/>
        </w:rPr>
      </w:pPr>
    </w:p>
    <w:p w:rsidR="009E0C6F" w:rsidRDefault="009E0C6F" w:rsidP="004A7381">
      <w:pPr>
        <w:spacing w:line="360" w:lineRule="auto"/>
        <w:ind w:left="567" w:firstLine="851"/>
        <w:jc w:val="both"/>
        <w:rPr>
          <w:rFonts w:ascii="Arial" w:hAnsi="Arial" w:cs="Arial"/>
        </w:rPr>
      </w:pPr>
    </w:p>
    <w:p w:rsidR="009E0C6F" w:rsidRPr="009E0C6F" w:rsidRDefault="009E0C6F" w:rsidP="009E0C6F">
      <w:pPr>
        <w:pStyle w:val="Odlomakpopisa"/>
        <w:spacing w:line="360" w:lineRule="auto"/>
        <w:ind w:left="1571"/>
        <w:jc w:val="both"/>
        <w:rPr>
          <w:rFonts w:ascii="Arial" w:hAnsi="Arial" w:cs="Arial"/>
        </w:rPr>
      </w:pPr>
      <w:r>
        <w:rPr>
          <w:rFonts w:ascii="Arial" w:hAnsi="Arial" w:cs="Arial"/>
        </w:rPr>
        <w:t xml:space="preserve">                          *   *   *   *   *   *   *   *   *   *</w:t>
      </w:r>
    </w:p>
    <w:p w:rsidR="009E0C6F" w:rsidRDefault="009E0C6F" w:rsidP="004A7381">
      <w:pPr>
        <w:spacing w:line="360" w:lineRule="auto"/>
        <w:ind w:left="567" w:firstLine="851"/>
        <w:jc w:val="both"/>
        <w:rPr>
          <w:rFonts w:ascii="Arial" w:hAnsi="Arial" w:cs="Arial"/>
        </w:rPr>
      </w:pPr>
    </w:p>
    <w:p w:rsidR="009E0C6F" w:rsidRDefault="009E0C6F" w:rsidP="004A7381">
      <w:pPr>
        <w:spacing w:line="360" w:lineRule="auto"/>
        <w:ind w:left="567" w:firstLine="851"/>
        <w:jc w:val="both"/>
        <w:rPr>
          <w:rFonts w:ascii="Arial" w:hAnsi="Arial" w:cs="Arial"/>
        </w:rPr>
      </w:pPr>
    </w:p>
    <w:p w:rsidR="009E0C6F" w:rsidRDefault="009E0C6F" w:rsidP="004A7381">
      <w:pPr>
        <w:spacing w:line="360" w:lineRule="auto"/>
        <w:ind w:left="567" w:firstLine="851"/>
        <w:jc w:val="both"/>
        <w:rPr>
          <w:rFonts w:ascii="Arial" w:hAnsi="Arial" w:cs="Arial"/>
        </w:rPr>
      </w:pPr>
    </w:p>
    <w:p w:rsidR="009E0C6F" w:rsidRDefault="009E0C6F" w:rsidP="004A7381">
      <w:pPr>
        <w:spacing w:line="360" w:lineRule="auto"/>
        <w:ind w:left="567" w:firstLine="851"/>
        <w:jc w:val="both"/>
        <w:rPr>
          <w:rFonts w:ascii="Arial" w:hAnsi="Arial" w:cs="Arial"/>
        </w:rPr>
      </w:pPr>
    </w:p>
    <w:p w:rsidR="009E0C6F" w:rsidRDefault="009E0C6F" w:rsidP="004A7381">
      <w:pPr>
        <w:spacing w:line="360" w:lineRule="auto"/>
        <w:ind w:left="567" w:firstLine="851"/>
        <w:jc w:val="both"/>
        <w:rPr>
          <w:rFonts w:ascii="Arial" w:hAnsi="Arial" w:cs="Arial"/>
        </w:rPr>
      </w:pPr>
    </w:p>
    <w:p w:rsidR="009E0C6F" w:rsidRDefault="009E0C6F" w:rsidP="004A7381">
      <w:pPr>
        <w:spacing w:line="360" w:lineRule="auto"/>
        <w:ind w:left="567" w:firstLine="851"/>
        <w:jc w:val="both"/>
        <w:rPr>
          <w:rFonts w:ascii="Arial" w:hAnsi="Arial" w:cs="Arial"/>
        </w:rPr>
      </w:pPr>
    </w:p>
    <w:p w:rsidR="004A7381" w:rsidRDefault="004A7381" w:rsidP="004A7381">
      <w:pPr>
        <w:spacing w:line="360" w:lineRule="auto"/>
        <w:ind w:left="567" w:firstLine="851"/>
        <w:jc w:val="both"/>
        <w:rPr>
          <w:rFonts w:ascii="Arial" w:hAnsi="Arial" w:cs="Arial"/>
        </w:rPr>
      </w:pPr>
      <w:r>
        <w:rPr>
          <w:rFonts w:ascii="Arial" w:hAnsi="Arial" w:cs="Arial"/>
        </w:rPr>
        <w:t>Diskriminacijskom analizom provjeravane su moguće razlike u pros</w:t>
      </w:r>
      <w:r w:rsidR="00890102">
        <w:rPr>
          <w:rFonts w:ascii="Arial" w:hAnsi="Arial" w:cs="Arial"/>
        </w:rPr>
        <w:t>toru morfoloških karakteristika</w:t>
      </w:r>
      <w:r>
        <w:rPr>
          <w:rFonts w:ascii="Arial" w:hAnsi="Arial" w:cs="Arial"/>
        </w:rPr>
        <w:t xml:space="preserve"> </w:t>
      </w:r>
      <w:r w:rsidR="00C44B94">
        <w:rPr>
          <w:rFonts w:ascii="Arial" w:hAnsi="Arial" w:cs="Arial"/>
        </w:rPr>
        <w:t xml:space="preserve">između </w:t>
      </w:r>
      <w:r>
        <w:rPr>
          <w:rFonts w:ascii="Arial" w:hAnsi="Arial" w:cs="Arial"/>
        </w:rPr>
        <w:t xml:space="preserve">dječaka i djevojčica </w:t>
      </w:r>
      <w:r w:rsidR="00C44B94">
        <w:rPr>
          <w:rFonts w:ascii="Arial" w:hAnsi="Arial" w:cs="Arial"/>
        </w:rPr>
        <w:t xml:space="preserve">koja su sačinjavala ovaj uzorak, a bila su slučajno odabrana </w:t>
      </w:r>
      <w:r>
        <w:rPr>
          <w:rFonts w:ascii="Arial" w:hAnsi="Arial" w:cs="Arial"/>
        </w:rPr>
        <w:t>iz populacije djece stare šest i pol godina</w:t>
      </w:r>
      <w:r w:rsidR="00C44B94">
        <w:rPr>
          <w:rFonts w:ascii="Arial" w:hAnsi="Arial" w:cs="Arial"/>
        </w:rPr>
        <w:t>,</w:t>
      </w:r>
      <w:r>
        <w:rPr>
          <w:rFonts w:ascii="Arial" w:hAnsi="Arial" w:cs="Arial"/>
        </w:rPr>
        <w:t xml:space="preserve"> </w:t>
      </w:r>
      <w:r w:rsidR="00C44B94">
        <w:rPr>
          <w:rFonts w:ascii="Arial" w:hAnsi="Arial" w:cs="Arial"/>
        </w:rPr>
        <w:t>koja</w:t>
      </w:r>
      <w:r>
        <w:rPr>
          <w:rFonts w:ascii="Arial" w:hAnsi="Arial" w:cs="Arial"/>
        </w:rPr>
        <w:t xml:space="preserve"> žive u urbanim sredinama u Republici Hrvatskoj. Tako je  utvrđeno kako su dječaci prije polaska u školu veće tjelesne mase, duljih gornjih eks</w:t>
      </w:r>
      <w:r w:rsidR="00890102">
        <w:rPr>
          <w:rFonts w:ascii="Arial" w:hAnsi="Arial" w:cs="Arial"/>
        </w:rPr>
        <w:t xml:space="preserve">tremiteta, veće sjedeće visine </w:t>
      </w:r>
      <w:r>
        <w:rPr>
          <w:rFonts w:ascii="Arial" w:hAnsi="Arial" w:cs="Arial"/>
        </w:rPr>
        <w:t xml:space="preserve">te širih ramena. </w:t>
      </w:r>
    </w:p>
    <w:p w:rsidR="00C44B94" w:rsidRDefault="00C44B94" w:rsidP="009E0C6F">
      <w:pPr>
        <w:spacing w:line="360" w:lineRule="auto"/>
        <w:jc w:val="both"/>
        <w:rPr>
          <w:rFonts w:ascii="Arial" w:hAnsi="Arial" w:cs="Arial"/>
        </w:rPr>
      </w:pPr>
    </w:p>
    <w:p w:rsidR="004A7381" w:rsidRDefault="004A7381" w:rsidP="004A7381">
      <w:pPr>
        <w:spacing w:line="360" w:lineRule="auto"/>
        <w:ind w:left="567" w:firstLine="709"/>
        <w:jc w:val="both"/>
        <w:rPr>
          <w:rFonts w:ascii="Arial" w:hAnsi="Arial" w:cs="Arial"/>
        </w:rPr>
      </w:pPr>
      <w:r>
        <w:rPr>
          <w:rFonts w:ascii="Arial" w:hAnsi="Arial" w:cs="Arial"/>
        </w:rPr>
        <w:t xml:space="preserve">Iz </w:t>
      </w:r>
      <w:r w:rsidR="00B502EE">
        <w:rPr>
          <w:rFonts w:ascii="Arial" w:hAnsi="Arial" w:cs="Arial"/>
        </w:rPr>
        <w:t xml:space="preserve">dobivenih vrijednosti diskriminativne analize </w:t>
      </w:r>
      <w:r>
        <w:rPr>
          <w:rFonts w:ascii="Arial" w:hAnsi="Arial" w:cs="Arial"/>
        </w:rPr>
        <w:t xml:space="preserve">proizlazi kako je ispunjen jedan od </w:t>
      </w:r>
      <w:r w:rsidR="00C44B94">
        <w:rPr>
          <w:rFonts w:ascii="Arial" w:hAnsi="Arial" w:cs="Arial"/>
        </w:rPr>
        <w:t xml:space="preserve">postavljenih </w:t>
      </w:r>
      <w:r>
        <w:rPr>
          <w:rFonts w:ascii="Arial" w:hAnsi="Arial" w:cs="Arial"/>
        </w:rPr>
        <w:t>ciljeva ove dise</w:t>
      </w:r>
      <w:r w:rsidR="00B502EE">
        <w:rPr>
          <w:rFonts w:ascii="Arial" w:hAnsi="Arial" w:cs="Arial"/>
        </w:rPr>
        <w:t xml:space="preserve">rtacije o pokušaju utvrđivanju </w:t>
      </w:r>
      <w:r>
        <w:rPr>
          <w:rFonts w:ascii="Arial" w:hAnsi="Arial" w:cs="Arial"/>
        </w:rPr>
        <w:t xml:space="preserve">mogućih razlika u morfološkim obilježjima djece. Također, nakon provedene analize </w:t>
      </w:r>
      <w:r w:rsidR="00B502EE">
        <w:rPr>
          <w:rFonts w:ascii="Arial" w:hAnsi="Arial" w:cs="Arial"/>
        </w:rPr>
        <w:t xml:space="preserve">rezultata </w:t>
      </w:r>
      <w:r>
        <w:rPr>
          <w:rFonts w:ascii="Arial" w:hAnsi="Arial" w:cs="Arial"/>
        </w:rPr>
        <w:t>na uzorku djece, može se prihvatiti postavljena hipoteza H3, te utvrditi kako p</w:t>
      </w:r>
      <w:r w:rsidRPr="005335F4">
        <w:rPr>
          <w:rFonts w:ascii="Arial" w:hAnsi="Arial" w:cs="Arial"/>
        </w:rPr>
        <w:t>ostoj</w:t>
      </w:r>
      <w:r>
        <w:rPr>
          <w:rFonts w:ascii="Arial" w:hAnsi="Arial" w:cs="Arial"/>
        </w:rPr>
        <w:t>i statistički značajna</w:t>
      </w:r>
      <w:r w:rsidRPr="005335F4">
        <w:rPr>
          <w:rFonts w:ascii="Arial" w:hAnsi="Arial" w:cs="Arial"/>
        </w:rPr>
        <w:t xml:space="preserve"> razlika u manifestnom prostoru morfoloških </w:t>
      </w:r>
      <w:r>
        <w:rPr>
          <w:rFonts w:ascii="Arial" w:hAnsi="Arial" w:cs="Arial"/>
        </w:rPr>
        <w:t>obilježja</w:t>
      </w:r>
      <w:r w:rsidRPr="005335F4">
        <w:rPr>
          <w:rFonts w:ascii="Arial" w:hAnsi="Arial" w:cs="Arial"/>
        </w:rPr>
        <w:t xml:space="preserve"> </w:t>
      </w:r>
      <w:r w:rsidR="00C44B94">
        <w:rPr>
          <w:rFonts w:ascii="Arial" w:hAnsi="Arial" w:cs="Arial"/>
        </w:rPr>
        <w:t xml:space="preserve">između </w:t>
      </w:r>
      <w:r>
        <w:rPr>
          <w:rFonts w:ascii="Arial" w:hAnsi="Arial" w:cs="Arial"/>
        </w:rPr>
        <w:t>dječaka i djevojčica starih šest i pol godina.</w:t>
      </w:r>
    </w:p>
    <w:p w:rsidR="004A7381" w:rsidRPr="00432C8F" w:rsidRDefault="004A7381" w:rsidP="004A7381">
      <w:pPr>
        <w:spacing w:line="360" w:lineRule="auto"/>
        <w:ind w:left="567" w:firstLine="851"/>
        <w:jc w:val="both"/>
        <w:rPr>
          <w:rFonts w:ascii="Arial" w:hAnsi="Arial" w:cs="Arial"/>
        </w:rPr>
      </w:pPr>
    </w:p>
    <w:p w:rsidR="004A7381" w:rsidRDefault="004A7381" w:rsidP="004A7381">
      <w:pPr>
        <w:spacing w:line="360" w:lineRule="auto"/>
      </w:pPr>
    </w:p>
    <w:p w:rsidR="004A7381" w:rsidRDefault="004A7381" w:rsidP="004A7381">
      <w:pPr>
        <w:spacing w:line="360" w:lineRule="auto"/>
      </w:pPr>
    </w:p>
    <w:p w:rsidR="004A7381" w:rsidRDefault="004A7381" w:rsidP="004A7381">
      <w:pPr>
        <w:spacing w:line="360" w:lineRule="auto"/>
      </w:pPr>
    </w:p>
    <w:p w:rsidR="004A7381" w:rsidRDefault="004A7381" w:rsidP="004A7381">
      <w:pPr>
        <w:spacing w:line="360" w:lineRule="auto"/>
      </w:pPr>
    </w:p>
    <w:p w:rsidR="004A7381" w:rsidRDefault="004A7381" w:rsidP="004A7381">
      <w:pPr>
        <w:spacing w:line="360" w:lineRule="auto"/>
      </w:pPr>
    </w:p>
    <w:p w:rsidR="004A7381" w:rsidRDefault="004A7381" w:rsidP="004A7381">
      <w:pPr>
        <w:spacing w:line="360" w:lineRule="auto"/>
      </w:pPr>
    </w:p>
    <w:p w:rsidR="004A7381" w:rsidRDefault="004A7381" w:rsidP="004A7381">
      <w:pPr>
        <w:spacing w:line="360" w:lineRule="auto"/>
      </w:pPr>
    </w:p>
    <w:p w:rsidR="004A7381" w:rsidRDefault="004A7381" w:rsidP="004A7381">
      <w:pPr>
        <w:spacing w:line="360" w:lineRule="auto"/>
      </w:pPr>
    </w:p>
    <w:p w:rsidR="004A7381" w:rsidRDefault="004A7381" w:rsidP="004A7381">
      <w:pPr>
        <w:spacing w:line="360" w:lineRule="auto"/>
      </w:pPr>
    </w:p>
    <w:p w:rsidR="004A7381" w:rsidRDefault="004A7381" w:rsidP="004A7381">
      <w:pPr>
        <w:spacing w:line="360" w:lineRule="auto"/>
      </w:pPr>
    </w:p>
    <w:p w:rsidR="004A7381" w:rsidRDefault="004A7381" w:rsidP="004A7381">
      <w:pPr>
        <w:spacing w:line="360" w:lineRule="auto"/>
      </w:pPr>
    </w:p>
    <w:p w:rsidR="00287600" w:rsidRDefault="00287600" w:rsidP="004A7381">
      <w:pPr>
        <w:spacing w:line="360" w:lineRule="auto"/>
      </w:pPr>
    </w:p>
    <w:p w:rsidR="00287600" w:rsidRDefault="00287600" w:rsidP="004A7381">
      <w:pPr>
        <w:spacing w:line="360" w:lineRule="auto"/>
      </w:pPr>
    </w:p>
    <w:p w:rsidR="00287600" w:rsidRDefault="00287600" w:rsidP="004A7381">
      <w:pPr>
        <w:spacing w:line="360" w:lineRule="auto"/>
      </w:pPr>
    </w:p>
    <w:p w:rsidR="00287600" w:rsidRDefault="00287600" w:rsidP="004A7381">
      <w:pPr>
        <w:spacing w:line="360" w:lineRule="auto"/>
      </w:pPr>
    </w:p>
    <w:p w:rsidR="00287600" w:rsidRDefault="00287600" w:rsidP="004A7381">
      <w:pPr>
        <w:spacing w:line="360" w:lineRule="auto"/>
      </w:pPr>
    </w:p>
    <w:p w:rsidR="004A7381" w:rsidRDefault="004A7381" w:rsidP="004A7381">
      <w:pPr>
        <w:spacing w:line="360" w:lineRule="auto"/>
      </w:pPr>
    </w:p>
    <w:p w:rsidR="004A7381" w:rsidRPr="004010F9" w:rsidRDefault="00610A94" w:rsidP="004A7381">
      <w:pPr>
        <w:spacing w:line="360" w:lineRule="auto"/>
        <w:ind w:left="567" w:firstLine="851"/>
        <w:jc w:val="both"/>
        <w:rPr>
          <w:rFonts w:ascii="Arial" w:hAnsi="Arial" w:cs="Arial"/>
          <w:b/>
          <w:sz w:val="28"/>
          <w:szCs w:val="28"/>
        </w:rPr>
      </w:pPr>
      <w:r w:rsidRPr="004010F9">
        <w:rPr>
          <w:rFonts w:ascii="Arial" w:hAnsi="Arial" w:cs="Arial"/>
          <w:b/>
          <w:sz w:val="28"/>
          <w:szCs w:val="28"/>
        </w:rPr>
        <w:t>5.4</w:t>
      </w:r>
      <w:r w:rsidR="004A7381" w:rsidRPr="004010F9">
        <w:rPr>
          <w:rFonts w:ascii="Arial" w:hAnsi="Arial" w:cs="Arial"/>
          <w:b/>
          <w:sz w:val="28"/>
          <w:szCs w:val="28"/>
        </w:rPr>
        <w:t>.2. Latentna struktura morfoloških obilježja djece predškolske dobi</w:t>
      </w:r>
    </w:p>
    <w:p w:rsidR="004A7381" w:rsidRPr="008D48B0" w:rsidRDefault="004A7381" w:rsidP="004A7381">
      <w:pPr>
        <w:spacing w:line="360" w:lineRule="auto"/>
        <w:ind w:left="567" w:firstLine="851"/>
        <w:jc w:val="both"/>
        <w:rPr>
          <w:rFonts w:ascii="Arial" w:hAnsi="Arial" w:cs="Arial"/>
          <w:b/>
        </w:rPr>
      </w:pPr>
    </w:p>
    <w:p w:rsidR="004A7381" w:rsidRPr="008D48B0" w:rsidRDefault="004A7381" w:rsidP="004A7381">
      <w:pPr>
        <w:spacing w:line="360" w:lineRule="auto"/>
        <w:ind w:left="567" w:firstLine="851"/>
        <w:jc w:val="both"/>
        <w:rPr>
          <w:rFonts w:ascii="Arial" w:hAnsi="Arial" w:cs="Arial"/>
        </w:rPr>
      </w:pPr>
      <w:r w:rsidRPr="008D48B0">
        <w:rPr>
          <w:rFonts w:ascii="Arial" w:hAnsi="Arial" w:cs="Arial"/>
        </w:rPr>
        <w:t>U skladu s jednim od postavljenih ciljeva doktorske disertacije, pristupi</w:t>
      </w:r>
      <w:r w:rsidR="006D0EFD">
        <w:rPr>
          <w:rFonts w:ascii="Arial" w:hAnsi="Arial" w:cs="Arial"/>
        </w:rPr>
        <w:t>l</w:t>
      </w:r>
      <w:r w:rsidRPr="008D48B0">
        <w:rPr>
          <w:rFonts w:ascii="Arial" w:hAnsi="Arial" w:cs="Arial"/>
        </w:rPr>
        <w:t>o s</w:t>
      </w:r>
      <w:r w:rsidR="006D0EFD">
        <w:rPr>
          <w:rFonts w:ascii="Arial" w:hAnsi="Arial" w:cs="Arial"/>
        </w:rPr>
        <w:t>e</w:t>
      </w:r>
      <w:r w:rsidRPr="008D48B0">
        <w:rPr>
          <w:rFonts w:ascii="Arial" w:hAnsi="Arial" w:cs="Arial"/>
        </w:rPr>
        <w:t xml:space="preserve"> utvrđivanju latentne struktur</w:t>
      </w:r>
      <w:r w:rsidR="00C44B94">
        <w:rPr>
          <w:rFonts w:ascii="Arial" w:hAnsi="Arial" w:cs="Arial"/>
        </w:rPr>
        <w:t>e</w:t>
      </w:r>
      <w:r w:rsidRPr="008D48B0">
        <w:rPr>
          <w:rFonts w:ascii="Arial" w:hAnsi="Arial" w:cs="Arial"/>
        </w:rPr>
        <w:t xml:space="preserve"> morfoloških obilježja djece predškolske dobi. </w:t>
      </w:r>
      <w:r>
        <w:rPr>
          <w:rFonts w:ascii="Arial" w:hAnsi="Arial" w:cs="Arial"/>
        </w:rPr>
        <w:t>Latentna struktura</w:t>
      </w:r>
      <w:r w:rsidRPr="008D48B0">
        <w:rPr>
          <w:rFonts w:ascii="Arial" w:hAnsi="Arial" w:cs="Arial"/>
        </w:rPr>
        <w:t xml:space="preserve"> je </w:t>
      </w:r>
      <w:r>
        <w:rPr>
          <w:rFonts w:ascii="Arial" w:hAnsi="Arial" w:cs="Arial"/>
        </w:rPr>
        <w:t xml:space="preserve">bila </w:t>
      </w:r>
      <w:r w:rsidRPr="008D48B0">
        <w:rPr>
          <w:rFonts w:ascii="Arial" w:hAnsi="Arial" w:cs="Arial"/>
        </w:rPr>
        <w:t>provjerena faktorskom analizom eksplorativno</w:t>
      </w:r>
      <w:r w:rsidR="006D0EFD">
        <w:rPr>
          <w:rFonts w:ascii="Arial" w:hAnsi="Arial" w:cs="Arial"/>
        </w:rPr>
        <w:t xml:space="preserve">g tipa matrice interkorelacija </w:t>
      </w:r>
      <w:r w:rsidRPr="008D48B0">
        <w:rPr>
          <w:rFonts w:ascii="Arial" w:hAnsi="Arial" w:cs="Arial"/>
        </w:rPr>
        <w:t>manifestnih varijabli morfoloških obilježja. Ov</w:t>
      </w:r>
      <w:r w:rsidR="006D0EFD">
        <w:rPr>
          <w:rFonts w:ascii="Arial" w:hAnsi="Arial" w:cs="Arial"/>
        </w:rPr>
        <w:t>a analiza omogućava</w:t>
      </w:r>
      <w:r w:rsidRPr="008D48B0">
        <w:rPr>
          <w:rFonts w:ascii="Arial" w:hAnsi="Arial" w:cs="Arial"/>
        </w:rPr>
        <w:t xml:space="preserve"> </w:t>
      </w:r>
      <w:r w:rsidR="006D0EFD">
        <w:rPr>
          <w:rFonts w:ascii="Arial" w:hAnsi="Arial" w:cs="Arial"/>
        </w:rPr>
        <w:t>dobivanje</w:t>
      </w:r>
      <w:r w:rsidRPr="008D48B0">
        <w:rPr>
          <w:rFonts w:ascii="Arial" w:hAnsi="Arial" w:cs="Arial"/>
        </w:rPr>
        <w:t xml:space="preserve"> iz većeg broja ma</w:t>
      </w:r>
      <w:r w:rsidR="004010F9">
        <w:rPr>
          <w:rFonts w:ascii="Arial" w:hAnsi="Arial" w:cs="Arial"/>
        </w:rPr>
        <w:t>nifestnih morfoloških varijabli</w:t>
      </w:r>
      <w:r w:rsidRPr="008D48B0">
        <w:rPr>
          <w:rFonts w:ascii="Arial" w:hAnsi="Arial" w:cs="Arial"/>
        </w:rPr>
        <w:t xml:space="preserve"> među kojima postoji </w:t>
      </w:r>
      <w:r w:rsidR="009E0C6F">
        <w:rPr>
          <w:rFonts w:ascii="Arial" w:hAnsi="Arial" w:cs="Arial"/>
        </w:rPr>
        <w:t xml:space="preserve">određena </w:t>
      </w:r>
      <w:r w:rsidRPr="008D48B0">
        <w:rPr>
          <w:rFonts w:ascii="Arial" w:hAnsi="Arial" w:cs="Arial"/>
        </w:rPr>
        <w:t>povezanost, kondenziranjem podataka</w:t>
      </w:r>
      <w:r w:rsidR="006D0EFD">
        <w:rPr>
          <w:rFonts w:ascii="Arial" w:hAnsi="Arial" w:cs="Arial"/>
        </w:rPr>
        <w:t>,</w:t>
      </w:r>
      <w:r w:rsidRPr="008D48B0">
        <w:rPr>
          <w:rFonts w:ascii="Arial" w:hAnsi="Arial" w:cs="Arial"/>
        </w:rPr>
        <w:t xml:space="preserve"> manji broja latentnih dimenzija koje takvu povezanost više ili manje objašnjavaju.</w:t>
      </w:r>
    </w:p>
    <w:p w:rsidR="004A7381" w:rsidRPr="008D48B0" w:rsidRDefault="004A7381" w:rsidP="004A7381">
      <w:pPr>
        <w:spacing w:line="360" w:lineRule="auto"/>
        <w:ind w:left="567" w:firstLine="851"/>
        <w:jc w:val="both"/>
        <w:rPr>
          <w:rFonts w:ascii="Arial" w:hAnsi="Arial" w:cs="Arial"/>
        </w:rPr>
      </w:pPr>
    </w:p>
    <w:p w:rsidR="004A7381" w:rsidRPr="008D48B0" w:rsidRDefault="004A7381" w:rsidP="004A7381">
      <w:pPr>
        <w:spacing w:line="360" w:lineRule="auto"/>
        <w:ind w:left="567" w:firstLine="851"/>
        <w:jc w:val="both"/>
        <w:rPr>
          <w:rFonts w:ascii="Arial" w:hAnsi="Arial" w:cs="Arial"/>
        </w:rPr>
      </w:pPr>
      <w:r w:rsidRPr="008D48B0">
        <w:rPr>
          <w:rFonts w:ascii="Arial" w:hAnsi="Arial" w:cs="Arial"/>
        </w:rPr>
        <w:t>Korelacije između morfoloških va</w:t>
      </w:r>
      <w:r w:rsidR="00610A94">
        <w:rPr>
          <w:rFonts w:ascii="Arial" w:hAnsi="Arial" w:cs="Arial"/>
        </w:rPr>
        <w:t>rijabli nalaze se u tablici 4</w:t>
      </w:r>
      <w:r w:rsidR="00287600">
        <w:rPr>
          <w:rFonts w:ascii="Arial" w:hAnsi="Arial" w:cs="Arial"/>
        </w:rPr>
        <w:t>.5</w:t>
      </w:r>
      <w:r w:rsidRPr="008D48B0">
        <w:rPr>
          <w:rFonts w:ascii="Arial" w:hAnsi="Arial" w:cs="Arial"/>
        </w:rPr>
        <w:t>. Vrije</w:t>
      </w:r>
      <w:r w:rsidR="006D0EFD">
        <w:rPr>
          <w:rFonts w:ascii="Arial" w:hAnsi="Arial" w:cs="Arial"/>
        </w:rPr>
        <w:t>dnosti koeficijenata korelacije</w:t>
      </w:r>
      <w:r w:rsidRPr="008D48B0">
        <w:rPr>
          <w:rFonts w:ascii="Arial" w:hAnsi="Arial" w:cs="Arial"/>
        </w:rPr>
        <w:t xml:space="preserve"> nalaze </w:t>
      </w:r>
      <w:r w:rsidR="009E0C6F" w:rsidRPr="008D48B0">
        <w:rPr>
          <w:rFonts w:ascii="Arial" w:hAnsi="Arial" w:cs="Arial"/>
        </w:rPr>
        <w:t xml:space="preserve">se </w:t>
      </w:r>
      <w:r w:rsidRPr="008D48B0">
        <w:rPr>
          <w:rFonts w:ascii="Arial" w:hAnsi="Arial" w:cs="Arial"/>
        </w:rPr>
        <w:t>u rasponu od niskih pa do osrednjih i visokih. Niže vrijednosti koeficijenata korelacije uglavnom su zabilježene između varijabli koje mjere širinu ramena i kukova te ostalih manifestnih morfoloških varijabli. Osrednje i</w:t>
      </w:r>
      <w:r w:rsidR="006D0EFD">
        <w:rPr>
          <w:rFonts w:ascii="Arial" w:hAnsi="Arial" w:cs="Arial"/>
        </w:rPr>
        <w:t xml:space="preserve"> visoke vrijednosti koeficijenata</w:t>
      </w:r>
      <w:r w:rsidRPr="008D48B0">
        <w:rPr>
          <w:rFonts w:ascii="Arial" w:hAnsi="Arial" w:cs="Arial"/>
        </w:rPr>
        <w:t xml:space="preserve"> korelacije </w:t>
      </w:r>
      <w:r w:rsidR="006D0EFD">
        <w:rPr>
          <w:rFonts w:ascii="Arial" w:hAnsi="Arial" w:cs="Arial"/>
        </w:rPr>
        <w:t>pojavljuju se</w:t>
      </w:r>
      <w:r w:rsidRPr="008D48B0">
        <w:rPr>
          <w:rFonts w:ascii="Arial" w:hAnsi="Arial" w:cs="Arial"/>
        </w:rPr>
        <w:t xml:space="preserve"> između varijabli za koje </w:t>
      </w:r>
      <w:r w:rsidR="006D0EFD">
        <w:rPr>
          <w:rFonts w:ascii="Arial" w:hAnsi="Arial" w:cs="Arial"/>
        </w:rPr>
        <w:t>se može</w:t>
      </w:r>
      <w:r w:rsidRPr="008D48B0">
        <w:rPr>
          <w:rFonts w:ascii="Arial" w:hAnsi="Arial" w:cs="Arial"/>
        </w:rPr>
        <w:t xml:space="preserve"> pretpostaviti da pripadaju istoj hipotetskoj latentnoj dimenziji morfoloških obilježja. Tako su najviši koeficijenti korelacija zabilježen</w:t>
      </w:r>
      <w:r w:rsidR="006D0EFD">
        <w:rPr>
          <w:rFonts w:ascii="Arial" w:hAnsi="Arial" w:cs="Arial"/>
        </w:rPr>
        <w:t>i</w:t>
      </w:r>
      <w:r w:rsidRPr="008D48B0">
        <w:rPr>
          <w:rFonts w:ascii="Arial" w:hAnsi="Arial" w:cs="Arial"/>
        </w:rPr>
        <w:t xml:space="preserve"> </w:t>
      </w:r>
      <w:r w:rsidR="006D0EFD">
        <w:rPr>
          <w:rFonts w:ascii="Arial" w:hAnsi="Arial" w:cs="Arial"/>
        </w:rPr>
        <w:t>između</w:t>
      </w:r>
      <w:r w:rsidRPr="008D48B0">
        <w:rPr>
          <w:rFonts w:ascii="Arial" w:hAnsi="Arial" w:cs="Arial"/>
        </w:rPr>
        <w:t xml:space="preserve"> varijabli koje mjere latentnu dimenziju volumena i mase tijela</w:t>
      </w:r>
      <w:r w:rsidR="009E0C6F">
        <w:rPr>
          <w:rFonts w:ascii="Arial" w:hAnsi="Arial" w:cs="Arial"/>
        </w:rPr>
        <w:t>,</w:t>
      </w:r>
      <w:r w:rsidRPr="008D48B0">
        <w:rPr>
          <w:rFonts w:ascii="Arial" w:hAnsi="Arial" w:cs="Arial"/>
        </w:rPr>
        <w:t xml:space="preserve"> kao i između manifestnih varijabli koje procjenjuju </w:t>
      </w:r>
      <w:r w:rsidR="006D0EFD">
        <w:rPr>
          <w:rFonts w:ascii="Arial" w:hAnsi="Arial" w:cs="Arial"/>
        </w:rPr>
        <w:t>longitudinalnu</w:t>
      </w:r>
      <w:r w:rsidRPr="008D48B0">
        <w:rPr>
          <w:rFonts w:ascii="Arial" w:hAnsi="Arial" w:cs="Arial"/>
        </w:rPr>
        <w:t xml:space="preserve"> dimenzionalnost skeleta. Ukoliko se podrobnije analizira matrica korelacija </w:t>
      </w:r>
      <w:r w:rsidR="009E0C6F">
        <w:rPr>
          <w:rFonts w:ascii="Arial" w:hAnsi="Arial" w:cs="Arial"/>
        </w:rPr>
        <w:t xml:space="preserve">između </w:t>
      </w:r>
      <w:r w:rsidRPr="008D48B0">
        <w:rPr>
          <w:rFonts w:ascii="Arial" w:hAnsi="Arial" w:cs="Arial"/>
        </w:rPr>
        <w:t>morfoloških varijabli</w:t>
      </w:r>
      <w:r w:rsidR="009E0C6F">
        <w:rPr>
          <w:rFonts w:ascii="Arial" w:hAnsi="Arial" w:cs="Arial"/>
        </w:rPr>
        <w:t>,</w:t>
      </w:r>
      <w:r w:rsidRPr="008D48B0">
        <w:rPr>
          <w:rFonts w:ascii="Arial" w:hAnsi="Arial" w:cs="Arial"/>
        </w:rPr>
        <w:t xml:space="preserve"> uočljivo je grupiranje pojedinih koeficijenata korelacije. Pored toga</w:t>
      </w:r>
      <w:r w:rsidR="009E0C6F">
        <w:rPr>
          <w:rFonts w:ascii="Arial" w:hAnsi="Arial" w:cs="Arial"/>
        </w:rPr>
        <w:t>,</w:t>
      </w:r>
      <w:r w:rsidRPr="008D48B0">
        <w:rPr>
          <w:rFonts w:ascii="Arial" w:hAnsi="Arial" w:cs="Arial"/>
        </w:rPr>
        <w:t xml:space="preserve"> i u ov</w:t>
      </w:r>
      <w:r w:rsidR="006D0EFD">
        <w:rPr>
          <w:rFonts w:ascii="Arial" w:hAnsi="Arial" w:cs="Arial"/>
        </w:rPr>
        <w:t xml:space="preserve">om radu se potvrdila činjenica </w:t>
      </w:r>
      <w:r w:rsidRPr="008D48B0">
        <w:rPr>
          <w:rFonts w:ascii="Arial" w:hAnsi="Arial" w:cs="Arial"/>
        </w:rPr>
        <w:t>kako tjelesna težina uglavnom visoko korelira s većinom manifestnih morfoloških varijabli te je dobar indikator veličine t</w:t>
      </w:r>
      <w:r>
        <w:rPr>
          <w:rFonts w:ascii="Arial" w:hAnsi="Arial" w:cs="Arial"/>
        </w:rPr>
        <w:t>ij</w:t>
      </w:r>
      <w:r w:rsidRPr="008D48B0">
        <w:rPr>
          <w:rFonts w:ascii="Arial" w:hAnsi="Arial" w:cs="Arial"/>
        </w:rPr>
        <w:t>ela. Ova varijabla ima relativno niske korelacije samo s mjerama širine ramena i širine kukova. Mjere kožnih nabora</w:t>
      </w:r>
      <w:r w:rsidR="009E0C6F">
        <w:rPr>
          <w:rFonts w:ascii="Arial" w:hAnsi="Arial" w:cs="Arial"/>
        </w:rPr>
        <w:t>,</w:t>
      </w:r>
      <w:r w:rsidRPr="008D48B0">
        <w:rPr>
          <w:rFonts w:ascii="Arial" w:hAnsi="Arial" w:cs="Arial"/>
        </w:rPr>
        <w:t xml:space="preserve"> kao i različitih opsega</w:t>
      </w:r>
      <w:r w:rsidR="009E0C6F">
        <w:rPr>
          <w:rFonts w:ascii="Arial" w:hAnsi="Arial" w:cs="Arial"/>
        </w:rPr>
        <w:t>,</w:t>
      </w:r>
      <w:r w:rsidRPr="008D48B0">
        <w:rPr>
          <w:rFonts w:ascii="Arial" w:hAnsi="Arial" w:cs="Arial"/>
        </w:rPr>
        <w:t xml:space="preserve"> značajno koreliraju s ovom varijablom i </w:t>
      </w:r>
      <w:r>
        <w:rPr>
          <w:rFonts w:ascii="Arial" w:hAnsi="Arial" w:cs="Arial"/>
        </w:rPr>
        <w:t xml:space="preserve">s njom </w:t>
      </w:r>
      <w:r w:rsidRPr="008D48B0">
        <w:rPr>
          <w:rFonts w:ascii="Arial" w:hAnsi="Arial" w:cs="Arial"/>
        </w:rPr>
        <w:t xml:space="preserve">čine relativno homogenu skupinu. Za pretpostaviti je kako će ove varijable </w:t>
      </w:r>
      <w:r w:rsidR="00420724">
        <w:rPr>
          <w:rFonts w:ascii="Arial" w:hAnsi="Arial" w:cs="Arial"/>
        </w:rPr>
        <w:t xml:space="preserve">u kasnijoj analizi </w:t>
      </w:r>
      <w:r w:rsidRPr="008D48B0">
        <w:rPr>
          <w:rFonts w:ascii="Arial" w:hAnsi="Arial" w:cs="Arial"/>
        </w:rPr>
        <w:t>formirati jedan nezavisni faktor .</w:t>
      </w:r>
    </w:p>
    <w:p w:rsidR="004A7381" w:rsidRPr="008D48B0" w:rsidRDefault="004A7381" w:rsidP="004A7381">
      <w:pPr>
        <w:spacing w:line="360" w:lineRule="auto"/>
        <w:ind w:left="567" w:firstLine="851"/>
        <w:jc w:val="both"/>
        <w:rPr>
          <w:rFonts w:ascii="Arial" w:hAnsi="Arial" w:cs="Arial"/>
        </w:rPr>
      </w:pPr>
    </w:p>
    <w:p w:rsidR="00854E9B" w:rsidRDefault="00854E9B" w:rsidP="004A7381">
      <w:pPr>
        <w:spacing w:line="360" w:lineRule="auto"/>
        <w:ind w:left="567" w:firstLine="851"/>
        <w:jc w:val="both"/>
        <w:rPr>
          <w:rFonts w:ascii="Arial" w:hAnsi="Arial" w:cs="Arial"/>
        </w:rPr>
      </w:pPr>
    </w:p>
    <w:p w:rsidR="00854E9B" w:rsidRDefault="00854E9B" w:rsidP="004A7381">
      <w:pPr>
        <w:spacing w:line="360" w:lineRule="auto"/>
        <w:ind w:left="567" w:firstLine="851"/>
        <w:jc w:val="both"/>
        <w:rPr>
          <w:rFonts w:ascii="Arial" w:hAnsi="Arial" w:cs="Arial"/>
        </w:rPr>
      </w:pPr>
    </w:p>
    <w:tbl>
      <w:tblPr>
        <w:tblpPr w:leftFromText="180" w:rightFromText="180" w:vertAnchor="page" w:horzAnchor="page" w:tblpX="1723" w:tblpY="1861"/>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4"/>
        <w:gridCol w:w="12"/>
        <w:gridCol w:w="606"/>
        <w:gridCol w:w="684"/>
        <w:gridCol w:w="606"/>
        <w:gridCol w:w="621"/>
        <w:gridCol w:w="621"/>
        <w:gridCol w:w="606"/>
        <w:gridCol w:w="606"/>
        <w:gridCol w:w="613"/>
        <w:gridCol w:w="636"/>
        <w:gridCol w:w="621"/>
        <w:gridCol w:w="629"/>
        <w:gridCol w:w="621"/>
        <w:gridCol w:w="613"/>
        <w:gridCol w:w="613"/>
      </w:tblGrid>
      <w:tr w:rsidR="00854E9B" w:rsidRPr="008D48B0" w:rsidTr="00854E9B">
        <w:trPr>
          <w:trHeight w:val="625"/>
        </w:trPr>
        <w:tc>
          <w:tcPr>
            <w:tcW w:w="637" w:type="dxa"/>
            <w:shd w:val="clear" w:color="auto" w:fill="auto"/>
            <w:vAlign w:val="bottom"/>
            <w:hideMark/>
          </w:tcPr>
          <w:p w:rsidR="00854E9B" w:rsidRPr="00287600" w:rsidRDefault="00854E9B" w:rsidP="00287600">
            <w:pPr>
              <w:spacing w:before="240" w:after="240"/>
              <w:rPr>
                <w:rFonts w:ascii="Arial" w:hAnsi="Arial" w:cs="Arial"/>
                <w:b/>
                <w:sz w:val="18"/>
                <w:szCs w:val="18"/>
              </w:rPr>
            </w:pPr>
          </w:p>
        </w:tc>
        <w:tc>
          <w:tcPr>
            <w:tcW w:w="615" w:type="dxa"/>
            <w:gridSpan w:val="2"/>
            <w:shd w:val="clear" w:color="auto" w:fill="auto"/>
            <w:vAlign w:val="bottom"/>
          </w:tcPr>
          <w:p w:rsidR="00854E9B" w:rsidRPr="00287600" w:rsidRDefault="00287600" w:rsidP="00287600">
            <w:pPr>
              <w:spacing w:before="240" w:after="240"/>
              <w:jc w:val="center"/>
              <w:rPr>
                <w:rFonts w:ascii="Arial" w:hAnsi="Arial" w:cs="Arial"/>
                <w:b/>
                <w:sz w:val="14"/>
                <w:szCs w:val="14"/>
              </w:rPr>
            </w:pPr>
            <w:r w:rsidRPr="00287600">
              <w:rPr>
                <w:rFonts w:ascii="Arial" w:hAnsi="Arial" w:cs="Arial"/>
                <w:b/>
                <w:sz w:val="14"/>
                <w:szCs w:val="14"/>
                <w:lang w:val="en-US"/>
              </w:rPr>
              <w:t>ATTE</w:t>
            </w:r>
          </w:p>
        </w:tc>
        <w:tc>
          <w:tcPr>
            <w:tcW w:w="684" w:type="dxa"/>
            <w:shd w:val="clear" w:color="auto" w:fill="auto"/>
            <w:vAlign w:val="bottom"/>
            <w:hideMark/>
          </w:tcPr>
          <w:p w:rsidR="00854E9B" w:rsidRPr="00287600" w:rsidRDefault="00287600" w:rsidP="00287600">
            <w:pPr>
              <w:spacing w:before="240" w:after="240"/>
              <w:jc w:val="center"/>
              <w:rPr>
                <w:rFonts w:ascii="Arial" w:hAnsi="Arial" w:cs="Arial"/>
                <w:b/>
                <w:sz w:val="14"/>
                <w:szCs w:val="14"/>
              </w:rPr>
            </w:pPr>
            <w:r w:rsidRPr="00287600">
              <w:rPr>
                <w:rFonts w:ascii="Arial" w:hAnsi="Arial" w:cs="Arial"/>
                <w:b/>
                <w:sz w:val="14"/>
                <w:szCs w:val="14"/>
                <w:lang w:val="en-US"/>
              </w:rPr>
              <w:t>AVIS</w:t>
            </w:r>
          </w:p>
        </w:tc>
        <w:tc>
          <w:tcPr>
            <w:tcW w:w="606" w:type="dxa"/>
            <w:shd w:val="clear" w:color="auto" w:fill="auto"/>
            <w:vAlign w:val="bottom"/>
            <w:hideMark/>
          </w:tcPr>
          <w:p w:rsidR="00854E9B" w:rsidRPr="00287600" w:rsidRDefault="00287600" w:rsidP="00287600">
            <w:pPr>
              <w:spacing w:before="240" w:after="240"/>
              <w:jc w:val="center"/>
              <w:rPr>
                <w:rFonts w:ascii="Arial" w:hAnsi="Arial" w:cs="Arial"/>
                <w:b/>
                <w:sz w:val="14"/>
                <w:szCs w:val="14"/>
              </w:rPr>
            </w:pPr>
            <w:r w:rsidRPr="00287600">
              <w:rPr>
                <w:rFonts w:ascii="Arial" w:hAnsi="Arial" w:cs="Arial"/>
                <w:b/>
                <w:sz w:val="14"/>
                <w:szCs w:val="14"/>
                <w:lang w:val="en-US"/>
              </w:rPr>
              <w:t>ASVI</w:t>
            </w:r>
          </w:p>
        </w:tc>
        <w:tc>
          <w:tcPr>
            <w:tcW w:w="607" w:type="dxa"/>
            <w:shd w:val="clear" w:color="auto" w:fill="auto"/>
            <w:vAlign w:val="bottom"/>
            <w:hideMark/>
          </w:tcPr>
          <w:p w:rsidR="00854E9B" w:rsidRPr="00287600" w:rsidRDefault="00287600" w:rsidP="00287600">
            <w:pPr>
              <w:spacing w:before="240" w:after="240"/>
              <w:jc w:val="center"/>
              <w:rPr>
                <w:rFonts w:ascii="Arial" w:hAnsi="Arial" w:cs="Arial"/>
                <w:b/>
                <w:sz w:val="14"/>
                <w:szCs w:val="14"/>
              </w:rPr>
            </w:pPr>
            <w:r w:rsidRPr="00287600">
              <w:rPr>
                <w:rFonts w:ascii="Arial" w:hAnsi="Arial" w:cs="Arial"/>
                <w:b/>
                <w:sz w:val="14"/>
                <w:szCs w:val="14"/>
                <w:lang w:val="en-US"/>
              </w:rPr>
              <w:t>ADRU</w:t>
            </w:r>
          </w:p>
        </w:tc>
        <w:tc>
          <w:tcPr>
            <w:tcW w:w="637" w:type="dxa"/>
            <w:shd w:val="clear" w:color="auto" w:fill="auto"/>
            <w:vAlign w:val="bottom"/>
            <w:hideMark/>
          </w:tcPr>
          <w:p w:rsidR="00854E9B" w:rsidRPr="00287600" w:rsidRDefault="00287600" w:rsidP="00287600">
            <w:pPr>
              <w:spacing w:before="240" w:after="240"/>
              <w:jc w:val="center"/>
              <w:rPr>
                <w:rFonts w:ascii="Arial" w:hAnsi="Arial" w:cs="Arial"/>
                <w:b/>
                <w:sz w:val="14"/>
                <w:szCs w:val="14"/>
                <w:lang w:val="en-US"/>
              </w:rPr>
            </w:pPr>
            <w:r w:rsidRPr="00287600">
              <w:rPr>
                <w:rFonts w:ascii="Arial" w:hAnsi="Arial" w:cs="Arial"/>
                <w:b/>
                <w:sz w:val="14"/>
                <w:szCs w:val="14"/>
                <w:lang w:val="en-US"/>
              </w:rPr>
              <w:t>ANNA</w:t>
            </w:r>
          </w:p>
        </w:tc>
        <w:tc>
          <w:tcPr>
            <w:tcW w:w="606" w:type="dxa"/>
            <w:shd w:val="clear" w:color="auto" w:fill="auto"/>
            <w:vAlign w:val="bottom"/>
            <w:hideMark/>
          </w:tcPr>
          <w:p w:rsidR="00854E9B" w:rsidRPr="00287600" w:rsidRDefault="00287600" w:rsidP="00287600">
            <w:pPr>
              <w:spacing w:before="240" w:after="240"/>
              <w:jc w:val="center"/>
              <w:rPr>
                <w:rFonts w:ascii="Arial" w:hAnsi="Arial" w:cs="Arial"/>
                <w:b/>
                <w:sz w:val="14"/>
                <w:szCs w:val="14"/>
                <w:lang w:val="en-US"/>
              </w:rPr>
            </w:pPr>
            <w:r w:rsidRPr="00287600">
              <w:rPr>
                <w:rFonts w:ascii="Arial" w:hAnsi="Arial" w:cs="Arial"/>
                <w:b/>
                <w:sz w:val="14"/>
                <w:szCs w:val="14"/>
                <w:lang w:val="en-US"/>
              </w:rPr>
              <w:t>ANTR</w:t>
            </w:r>
          </w:p>
        </w:tc>
        <w:tc>
          <w:tcPr>
            <w:tcW w:w="606" w:type="dxa"/>
            <w:shd w:val="clear" w:color="auto" w:fill="auto"/>
            <w:vAlign w:val="bottom"/>
            <w:hideMark/>
          </w:tcPr>
          <w:p w:rsidR="00854E9B" w:rsidRPr="00287600" w:rsidRDefault="00287600" w:rsidP="00287600">
            <w:pPr>
              <w:spacing w:before="240" w:after="240"/>
              <w:jc w:val="center"/>
              <w:rPr>
                <w:rFonts w:ascii="Arial" w:hAnsi="Arial" w:cs="Arial"/>
                <w:b/>
                <w:sz w:val="14"/>
                <w:szCs w:val="14"/>
                <w:lang w:val="en-US"/>
              </w:rPr>
            </w:pPr>
            <w:r w:rsidRPr="00287600">
              <w:rPr>
                <w:rFonts w:ascii="Arial" w:hAnsi="Arial" w:cs="Arial"/>
                <w:b/>
                <w:sz w:val="14"/>
                <w:szCs w:val="14"/>
                <w:lang w:val="en-US"/>
              </w:rPr>
              <w:t>ANLE</w:t>
            </w:r>
          </w:p>
        </w:tc>
        <w:tc>
          <w:tcPr>
            <w:tcW w:w="637" w:type="dxa"/>
            <w:shd w:val="clear" w:color="auto" w:fill="auto"/>
            <w:vAlign w:val="bottom"/>
            <w:hideMark/>
          </w:tcPr>
          <w:p w:rsidR="00854E9B" w:rsidRPr="00287600" w:rsidRDefault="00287600" w:rsidP="00287600">
            <w:pPr>
              <w:spacing w:before="240" w:after="240"/>
              <w:jc w:val="center"/>
              <w:rPr>
                <w:rFonts w:ascii="Arial" w:hAnsi="Arial" w:cs="Arial"/>
                <w:b/>
                <w:sz w:val="14"/>
                <w:szCs w:val="14"/>
                <w:lang w:val="en-US"/>
              </w:rPr>
            </w:pPr>
            <w:r w:rsidRPr="00287600">
              <w:rPr>
                <w:rFonts w:ascii="Arial" w:hAnsi="Arial" w:cs="Arial"/>
                <w:b/>
                <w:sz w:val="14"/>
                <w:szCs w:val="14"/>
                <w:lang w:val="en-US"/>
              </w:rPr>
              <w:t>ANPK</w:t>
            </w:r>
          </w:p>
        </w:tc>
        <w:tc>
          <w:tcPr>
            <w:tcW w:w="646" w:type="dxa"/>
            <w:shd w:val="clear" w:color="auto" w:fill="auto"/>
            <w:vAlign w:val="bottom"/>
            <w:hideMark/>
          </w:tcPr>
          <w:p w:rsidR="00854E9B" w:rsidRPr="00287600" w:rsidRDefault="00287600" w:rsidP="00287600">
            <w:pPr>
              <w:spacing w:before="240" w:after="240"/>
              <w:jc w:val="center"/>
              <w:rPr>
                <w:rFonts w:ascii="Arial" w:hAnsi="Arial" w:cs="Arial"/>
                <w:b/>
                <w:sz w:val="14"/>
                <w:szCs w:val="14"/>
                <w:lang w:val="en-US"/>
              </w:rPr>
            </w:pPr>
            <w:r w:rsidRPr="00287600">
              <w:rPr>
                <w:rFonts w:ascii="Arial" w:hAnsi="Arial" w:cs="Arial"/>
                <w:b/>
                <w:sz w:val="14"/>
                <w:szCs w:val="14"/>
                <w:lang w:val="en-US"/>
              </w:rPr>
              <w:t>AONO</w:t>
            </w:r>
          </w:p>
        </w:tc>
        <w:tc>
          <w:tcPr>
            <w:tcW w:w="646" w:type="dxa"/>
            <w:shd w:val="clear" w:color="auto" w:fill="auto"/>
            <w:vAlign w:val="bottom"/>
            <w:hideMark/>
          </w:tcPr>
          <w:p w:rsidR="00854E9B" w:rsidRPr="00287600" w:rsidRDefault="00287600" w:rsidP="00287600">
            <w:pPr>
              <w:spacing w:before="240" w:after="240"/>
              <w:jc w:val="center"/>
              <w:rPr>
                <w:rFonts w:ascii="Arial" w:hAnsi="Arial" w:cs="Arial"/>
                <w:b/>
                <w:sz w:val="14"/>
                <w:szCs w:val="14"/>
                <w:lang w:val="en-US"/>
              </w:rPr>
            </w:pPr>
            <w:r w:rsidRPr="00287600">
              <w:rPr>
                <w:rFonts w:ascii="Arial" w:hAnsi="Arial" w:cs="Arial"/>
                <w:b/>
                <w:sz w:val="14"/>
                <w:szCs w:val="14"/>
                <w:lang w:val="en-US"/>
              </w:rPr>
              <w:t>AOPD</w:t>
            </w:r>
          </w:p>
        </w:tc>
        <w:tc>
          <w:tcPr>
            <w:tcW w:w="637" w:type="dxa"/>
            <w:shd w:val="clear" w:color="auto" w:fill="auto"/>
            <w:vAlign w:val="bottom"/>
            <w:hideMark/>
          </w:tcPr>
          <w:p w:rsidR="00854E9B" w:rsidRPr="00287600" w:rsidRDefault="00287600" w:rsidP="00287600">
            <w:pPr>
              <w:spacing w:before="240" w:after="240"/>
              <w:jc w:val="center"/>
              <w:rPr>
                <w:rFonts w:ascii="Arial" w:hAnsi="Arial" w:cs="Arial"/>
                <w:b/>
                <w:sz w:val="14"/>
                <w:szCs w:val="14"/>
                <w:lang w:val="en-US"/>
              </w:rPr>
            </w:pPr>
            <w:r w:rsidRPr="00287600">
              <w:rPr>
                <w:rFonts w:ascii="Arial" w:hAnsi="Arial" w:cs="Arial"/>
                <w:b/>
                <w:sz w:val="14"/>
                <w:szCs w:val="14"/>
                <w:lang w:val="en-US"/>
              </w:rPr>
              <w:t>AONK</w:t>
            </w:r>
          </w:p>
        </w:tc>
        <w:tc>
          <w:tcPr>
            <w:tcW w:w="637" w:type="dxa"/>
            <w:shd w:val="clear" w:color="auto" w:fill="auto"/>
            <w:vAlign w:val="bottom"/>
            <w:hideMark/>
          </w:tcPr>
          <w:p w:rsidR="00854E9B" w:rsidRPr="00287600" w:rsidRDefault="00287600" w:rsidP="00287600">
            <w:pPr>
              <w:spacing w:before="240" w:after="240"/>
              <w:jc w:val="center"/>
              <w:rPr>
                <w:rFonts w:ascii="Arial" w:hAnsi="Arial" w:cs="Arial"/>
                <w:b/>
                <w:sz w:val="14"/>
                <w:szCs w:val="14"/>
                <w:lang w:val="en-US"/>
              </w:rPr>
            </w:pPr>
            <w:r w:rsidRPr="00287600">
              <w:rPr>
                <w:rFonts w:ascii="Arial" w:hAnsi="Arial" w:cs="Arial"/>
                <w:b/>
                <w:sz w:val="14"/>
                <w:szCs w:val="14"/>
                <w:lang w:val="en-US"/>
              </w:rPr>
              <w:t>AOPK</w:t>
            </w:r>
          </w:p>
        </w:tc>
        <w:tc>
          <w:tcPr>
            <w:tcW w:w="627" w:type="dxa"/>
            <w:shd w:val="clear" w:color="auto" w:fill="auto"/>
            <w:vAlign w:val="bottom"/>
            <w:hideMark/>
          </w:tcPr>
          <w:p w:rsidR="00854E9B" w:rsidRPr="00287600" w:rsidRDefault="00287600" w:rsidP="00287600">
            <w:pPr>
              <w:spacing w:before="240" w:after="240"/>
              <w:jc w:val="center"/>
              <w:rPr>
                <w:rFonts w:ascii="Arial" w:hAnsi="Arial" w:cs="Arial"/>
                <w:b/>
                <w:sz w:val="14"/>
                <w:szCs w:val="14"/>
                <w:lang w:val="en-US"/>
              </w:rPr>
            </w:pPr>
            <w:r w:rsidRPr="00287600">
              <w:rPr>
                <w:rFonts w:ascii="Arial" w:hAnsi="Arial" w:cs="Arial"/>
                <w:b/>
                <w:sz w:val="14"/>
                <w:szCs w:val="14"/>
                <w:lang w:val="en-US"/>
              </w:rPr>
              <w:t>ASKU</w:t>
            </w:r>
          </w:p>
        </w:tc>
        <w:tc>
          <w:tcPr>
            <w:tcW w:w="606" w:type="dxa"/>
            <w:shd w:val="clear" w:color="auto" w:fill="auto"/>
            <w:vAlign w:val="bottom"/>
            <w:hideMark/>
          </w:tcPr>
          <w:p w:rsidR="00854E9B" w:rsidRPr="00287600" w:rsidRDefault="00287600" w:rsidP="00287600">
            <w:pPr>
              <w:spacing w:before="240" w:after="240"/>
              <w:jc w:val="center"/>
              <w:rPr>
                <w:rFonts w:ascii="Arial" w:hAnsi="Arial" w:cs="Arial"/>
                <w:b/>
                <w:sz w:val="14"/>
                <w:szCs w:val="14"/>
                <w:lang w:val="en-US"/>
              </w:rPr>
            </w:pPr>
            <w:r w:rsidRPr="00287600">
              <w:rPr>
                <w:rFonts w:ascii="Arial" w:hAnsi="Arial" w:cs="Arial"/>
                <w:b/>
                <w:sz w:val="14"/>
                <w:szCs w:val="14"/>
                <w:lang w:val="en-US"/>
              </w:rPr>
              <w:t>ASRA</w:t>
            </w:r>
          </w:p>
        </w:tc>
      </w:tr>
      <w:tr w:rsidR="00854E9B" w:rsidRPr="008D48B0" w:rsidTr="00854E9B">
        <w:trPr>
          <w:trHeight w:val="590"/>
        </w:trPr>
        <w:tc>
          <w:tcPr>
            <w:tcW w:w="646" w:type="dxa"/>
            <w:gridSpan w:val="2"/>
            <w:shd w:val="clear" w:color="auto" w:fill="auto"/>
            <w:hideMark/>
          </w:tcPr>
          <w:p w:rsidR="00854E9B" w:rsidRPr="00287600" w:rsidRDefault="00287600" w:rsidP="00287600">
            <w:pPr>
              <w:spacing w:before="240" w:after="240"/>
              <w:rPr>
                <w:rFonts w:ascii="Arial" w:hAnsi="Arial" w:cs="Arial"/>
                <w:b/>
                <w:sz w:val="18"/>
                <w:szCs w:val="18"/>
                <w:lang w:val="en-US"/>
              </w:rPr>
            </w:pPr>
            <w:r w:rsidRPr="00287600">
              <w:rPr>
                <w:rFonts w:ascii="Arial" w:hAnsi="Arial" w:cs="Arial"/>
                <w:b/>
                <w:sz w:val="18"/>
                <w:szCs w:val="18"/>
                <w:lang w:val="en-US"/>
              </w:rPr>
              <w:t>ATTE</w:t>
            </w:r>
          </w:p>
        </w:tc>
        <w:tc>
          <w:tcPr>
            <w:tcW w:w="606"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r w:rsidRPr="008D48B0">
              <w:rPr>
                <w:rFonts w:ascii="Arial" w:hAnsi="Arial" w:cs="Arial"/>
                <w:sz w:val="20"/>
                <w:szCs w:val="20"/>
                <w:lang w:val="en-US"/>
              </w:rPr>
              <w:t>1,00</w:t>
            </w:r>
          </w:p>
        </w:tc>
        <w:tc>
          <w:tcPr>
            <w:tcW w:w="684"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06"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0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3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06"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06"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3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46"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46"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3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3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2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06"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r>
      <w:tr w:rsidR="00854E9B" w:rsidRPr="008D48B0" w:rsidTr="00854E9B">
        <w:trPr>
          <w:trHeight w:val="590"/>
        </w:trPr>
        <w:tc>
          <w:tcPr>
            <w:tcW w:w="646" w:type="dxa"/>
            <w:gridSpan w:val="2"/>
            <w:shd w:val="clear" w:color="auto" w:fill="auto"/>
            <w:hideMark/>
          </w:tcPr>
          <w:p w:rsidR="00854E9B" w:rsidRPr="00287600" w:rsidRDefault="00287600" w:rsidP="00287600">
            <w:pPr>
              <w:spacing w:before="240"/>
              <w:rPr>
                <w:rFonts w:ascii="Arial" w:hAnsi="Arial" w:cs="Arial"/>
                <w:b/>
                <w:sz w:val="18"/>
                <w:szCs w:val="18"/>
                <w:lang w:val="en-US"/>
              </w:rPr>
            </w:pPr>
            <w:r w:rsidRPr="00287600">
              <w:rPr>
                <w:rFonts w:ascii="Arial" w:hAnsi="Arial" w:cs="Arial"/>
                <w:b/>
                <w:sz w:val="18"/>
                <w:szCs w:val="18"/>
                <w:lang w:val="en-US"/>
              </w:rPr>
              <w:t>AVIS</w:t>
            </w:r>
          </w:p>
        </w:tc>
        <w:tc>
          <w:tcPr>
            <w:tcW w:w="606"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0,76</w:t>
            </w:r>
          </w:p>
        </w:tc>
        <w:tc>
          <w:tcPr>
            <w:tcW w:w="684"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r w:rsidRPr="008D48B0">
              <w:rPr>
                <w:rFonts w:ascii="Arial" w:hAnsi="Arial" w:cs="Arial"/>
                <w:sz w:val="20"/>
                <w:szCs w:val="20"/>
                <w:lang w:val="en-US"/>
              </w:rPr>
              <w:t>1,00</w:t>
            </w:r>
          </w:p>
        </w:tc>
        <w:tc>
          <w:tcPr>
            <w:tcW w:w="606"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0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3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06"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06"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3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46"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46"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3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3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2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06"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r>
      <w:tr w:rsidR="00854E9B" w:rsidRPr="008D48B0" w:rsidTr="00854E9B">
        <w:trPr>
          <w:trHeight w:val="590"/>
        </w:trPr>
        <w:tc>
          <w:tcPr>
            <w:tcW w:w="646" w:type="dxa"/>
            <w:gridSpan w:val="2"/>
            <w:shd w:val="clear" w:color="auto" w:fill="auto"/>
            <w:hideMark/>
          </w:tcPr>
          <w:p w:rsidR="00854E9B" w:rsidRPr="00287600" w:rsidRDefault="00287600" w:rsidP="00287600">
            <w:pPr>
              <w:spacing w:before="240"/>
              <w:rPr>
                <w:rFonts w:ascii="Arial" w:hAnsi="Arial" w:cs="Arial"/>
                <w:b/>
                <w:sz w:val="18"/>
                <w:szCs w:val="18"/>
                <w:lang w:val="en-US"/>
              </w:rPr>
            </w:pPr>
            <w:r w:rsidRPr="00287600">
              <w:rPr>
                <w:rFonts w:ascii="Arial" w:hAnsi="Arial" w:cs="Arial"/>
                <w:b/>
                <w:sz w:val="18"/>
                <w:szCs w:val="18"/>
                <w:lang w:val="en-US"/>
              </w:rPr>
              <w:t>ASVI</w:t>
            </w:r>
          </w:p>
        </w:tc>
        <w:tc>
          <w:tcPr>
            <w:tcW w:w="606"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0,65</w:t>
            </w:r>
          </w:p>
        </w:tc>
        <w:tc>
          <w:tcPr>
            <w:tcW w:w="684"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0,75</w:t>
            </w:r>
          </w:p>
        </w:tc>
        <w:tc>
          <w:tcPr>
            <w:tcW w:w="606"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r w:rsidRPr="008D48B0">
              <w:rPr>
                <w:rFonts w:ascii="Arial" w:hAnsi="Arial" w:cs="Arial"/>
                <w:sz w:val="20"/>
                <w:szCs w:val="20"/>
                <w:lang w:val="en-US"/>
              </w:rPr>
              <w:t>1,00</w:t>
            </w:r>
          </w:p>
        </w:tc>
        <w:tc>
          <w:tcPr>
            <w:tcW w:w="60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3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06"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06"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3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46"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46"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3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3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2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06"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r>
      <w:tr w:rsidR="00854E9B" w:rsidRPr="008D48B0" w:rsidTr="00854E9B">
        <w:trPr>
          <w:trHeight w:val="590"/>
        </w:trPr>
        <w:tc>
          <w:tcPr>
            <w:tcW w:w="646" w:type="dxa"/>
            <w:gridSpan w:val="2"/>
            <w:shd w:val="clear" w:color="auto" w:fill="auto"/>
            <w:hideMark/>
          </w:tcPr>
          <w:p w:rsidR="00854E9B" w:rsidRPr="00287600" w:rsidRDefault="00287600" w:rsidP="00287600">
            <w:pPr>
              <w:spacing w:before="240"/>
              <w:rPr>
                <w:rFonts w:ascii="Arial" w:hAnsi="Arial" w:cs="Arial"/>
                <w:b/>
                <w:sz w:val="18"/>
                <w:szCs w:val="18"/>
                <w:lang w:val="en-US"/>
              </w:rPr>
            </w:pPr>
            <w:r w:rsidRPr="00287600">
              <w:rPr>
                <w:rFonts w:ascii="Arial" w:hAnsi="Arial" w:cs="Arial"/>
                <w:b/>
                <w:sz w:val="18"/>
                <w:szCs w:val="18"/>
                <w:lang w:val="en-US"/>
              </w:rPr>
              <w:t>ADRU</w:t>
            </w:r>
          </w:p>
        </w:tc>
        <w:tc>
          <w:tcPr>
            <w:tcW w:w="606"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0,55</w:t>
            </w:r>
          </w:p>
        </w:tc>
        <w:tc>
          <w:tcPr>
            <w:tcW w:w="684"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0,77</w:t>
            </w:r>
          </w:p>
        </w:tc>
        <w:tc>
          <w:tcPr>
            <w:tcW w:w="606"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0,50</w:t>
            </w:r>
          </w:p>
        </w:tc>
        <w:tc>
          <w:tcPr>
            <w:tcW w:w="60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r w:rsidRPr="008D48B0">
              <w:rPr>
                <w:rFonts w:ascii="Arial" w:hAnsi="Arial" w:cs="Arial"/>
                <w:sz w:val="20"/>
                <w:szCs w:val="20"/>
                <w:lang w:val="en-US"/>
              </w:rPr>
              <w:t>1,00</w:t>
            </w:r>
          </w:p>
        </w:tc>
        <w:tc>
          <w:tcPr>
            <w:tcW w:w="63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06"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06"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3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46"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46"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3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3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2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06"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r>
      <w:tr w:rsidR="00854E9B" w:rsidRPr="008D48B0" w:rsidTr="00854E9B">
        <w:trPr>
          <w:trHeight w:val="590"/>
        </w:trPr>
        <w:tc>
          <w:tcPr>
            <w:tcW w:w="646" w:type="dxa"/>
            <w:gridSpan w:val="2"/>
            <w:shd w:val="clear" w:color="auto" w:fill="auto"/>
            <w:hideMark/>
          </w:tcPr>
          <w:p w:rsidR="00854E9B" w:rsidRPr="00287600" w:rsidRDefault="00287600" w:rsidP="00287600">
            <w:pPr>
              <w:spacing w:before="240"/>
              <w:rPr>
                <w:rFonts w:ascii="Arial" w:hAnsi="Arial" w:cs="Arial"/>
                <w:b/>
                <w:sz w:val="18"/>
                <w:szCs w:val="18"/>
                <w:lang w:val="en-US"/>
              </w:rPr>
            </w:pPr>
            <w:r w:rsidRPr="00287600">
              <w:rPr>
                <w:rFonts w:ascii="Arial" w:hAnsi="Arial" w:cs="Arial"/>
                <w:b/>
                <w:sz w:val="18"/>
                <w:szCs w:val="18"/>
                <w:lang w:val="en-US"/>
              </w:rPr>
              <w:t>ANNA</w:t>
            </w:r>
          </w:p>
        </w:tc>
        <w:tc>
          <w:tcPr>
            <w:tcW w:w="606"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0,70</w:t>
            </w:r>
          </w:p>
        </w:tc>
        <w:tc>
          <w:tcPr>
            <w:tcW w:w="684"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0,32</w:t>
            </w:r>
          </w:p>
        </w:tc>
        <w:tc>
          <w:tcPr>
            <w:tcW w:w="606"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0,24</w:t>
            </w:r>
          </w:p>
        </w:tc>
        <w:tc>
          <w:tcPr>
            <w:tcW w:w="607"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0,19</w:t>
            </w:r>
          </w:p>
        </w:tc>
        <w:tc>
          <w:tcPr>
            <w:tcW w:w="63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r w:rsidRPr="008D48B0">
              <w:rPr>
                <w:rFonts w:ascii="Arial" w:hAnsi="Arial" w:cs="Arial"/>
                <w:sz w:val="20"/>
                <w:szCs w:val="20"/>
                <w:lang w:val="en-US"/>
              </w:rPr>
              <w:t>1,00</w:t>
            </w:r>
          </w:p>
        </w:tc>
        <w:tc>
          <w:tcPr>
            <w:tcW w:w="606"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06"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3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46"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46"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3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3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2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06"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r>
      <w:tr w:rsidR="00854E9B" w:rsidRPr="008D48B0" w:rsidTr="00854E9B">
        <w:trPr>
          <w:trHeight w:val="590"/>
        </w:trPr>
        <w:tc>
          <w:tcPr>
            <w:tcW w:w="646" w:type="dxa"/>
            <w:gridSpan w:val="2"/>
            <w:shd w:val="clear" w:color="auto" w:fill="auto"/>
            <w:hideMark/>
          </w:tcPr>
          <w:p w:rsidR="00854E9B" w:rsidRPr="00287600" w:rsidRDefault="00287600" w:rsidP="00287600">
            <w:pPr>
              <w:spacing w:before="240"/>
              <w:rPr>
                <w:rFonts w:ascii="Arial" w:hAnsi="Arial" w:cs="Arial"/>
                <w:b/>
                <w:sz w:val="18"/>
                <w:szCs w:val="18"/>
                <w:lang w:val="en-US"/>
              </w:rPr>
            </w:pPr>
            <w:r w:rsidRPr="00287600">
              <w:rPr>
                <w:rFonts w:ascii="Arial" w:hAnsi="Arial" w:cs="Arial"/>
                <w:b/>
                <w:sz w:val="18"/>
                <w:szCs w:val="18"/>
                <w:lang w:val="en-US"/>
              </w:rPr>
              <w:t>ANTR</w:t>
            </w:r>
          </w:p>
        </w:tc>
        <w:tc>
          <w:tcPr>
            <w:tcW w:w="606"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0,73</w:t>
            </w:r>
          </w:p>
        </w:tc>
        <w:tc>
          <w:tcPr>
            <w:tcW w:w="684"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0,37</w:t>
            </w:r>
          </w:p>
        </w:tc>
        <w:tc>
          <w:tcPr>
            <w:tcW w:w="606"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0,37</w:t>
            </w:r>
          </w:p>
        </w:tc>
        <w:tc>
          <w:tcPr>
            <w:tcW w:w="607"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0,23</w:t>
            </w:r>
          </w:p>
        </w:tc>
        <w:tc>
          <w:tcPr>
            <w:tcW w:w="637"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0,79</w:t>
            </w:r>
          </w:p>
        </w:tc>
        <w:tc>
          <w:tcPr>
            <w:tcW w:w="606"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r w:rsidRPr="008D48B0">
              <w:rPr>
                <w:rFonts w:ascii="Arial" w:hAnsi="Arial" w:cs="Arial"/>
                <w:sz w:val="20"/>
                <w:szCs w:val="20"/>
                <w:lang w:val="en-US"/>
              </w:rPr>
              <w:t>1,00</w:t>
            </w:r>
          </w:p>
        </w:tc>
        <w:tc>
          <w:tcPr>
            <w:tcW w:w="606"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3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46"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46"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3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3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2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06"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r>
      <w:tr w:rsidR="00854E9B" w:rsidRPr="008D48B0" w:rsidTr="00854E9B">
        <w:trPr>
          <w:trHeight w:val="590"/>
        </w:trPr>
        <w:tc>
          <w:tcPr>
            <w:tcW w:w="646" w:type="dxa"/>
            <w:gridSpan w:val="2"/>
            <w:shd w:val="clear" w:color="auto" w:fill="auto"/>
            <w:hideMark/>
          </w:tcPr>
          <w:p w:rsidR="00854E9B" w:rsidRPr="00287600" w:rsidRDefault="00287600" w:rsidP="00287600">
            <w:pPr>
              <w:spacing w:before="240"/>
              <w:rPr>
                <w:rFonts w:ascii="Arial" w:hAnsi="Arial" w:cs="Arial"/>
                <w:b/>
                <w:sz w:val="18"/>
                <w:szCs w:val="18"/>
                <w:lang w:val="en-US"/>
              </w:rPr>
            </w:pPr>
            <w:r w:rsidRPr="00287600">
              <w:rPr>
                <w:rFonts w:ascii="Arial" w:hAnsi="Arial" w:cs="Arial"/>
                <w:b/>
                <w:sz w:val="18"/>
                <w:szCs w:val="18"/>
                <w:lang w:val="en-US"/>
              </w:rPr>
              <w:t>ANLE</w:t>
            </w:r>
          </w:p>
        </w:tc>
        <w:tc>
          <w:tcPr>
            <w:tcW w:w="606"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0,67</w:t>
            </w:r>
          </w:p>
        </w:tc>
        <w:tc>
          <w:tcPr>
            <w:tcW w:w="684"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0,32</w:t>
            </w:r>
          </w:p>
        </w:tc>
        <w:tc>
          <w:tcPr>
            <w:tcW w:w="606"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0,32</w:t>
            </w:r>
          </w:p>
        </w:tc>
        <w:tc>
          <w:tcPr>
            <w:tcW w:w="607"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0,17</w:t>
            </w:r>
          </w:p>
        </w:tc>
        <w:tc>
          <w:tcPr>
            <w:tcW w:w="637"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0,75</w:t>
            </w:r>
          </w:p>
        </w:tc>
        <w:tc>
          <w:tcPr>
            <w:tcW w:w="606"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0,76</w:t>
            </w:r>
          </w:p>
        </w:tc>
        <w:tc>
          <w:tcPr>
            <w:tcW w:w="606"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r w:rsidRPr="008D48B0">
              <w:rPr>
                <w:rFonts w:ascii="Arial" w:hAnsi="Arial" w:cs="Arial"/>
                <w:sz w:val="20"/>
                <w:szCs w:val="20"/>
                <w:lang w:val="en-US"/>
              </w:rPr>
              <w:t>1,00</w:t>
            </w:r>
          </w:p>
        </w:tc>
        <w:tc>
          <w:tcPr>
            <w:tcW w:w="63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46"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46"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3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3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2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06"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r>
      <w:tr w:rsidR="00854E9B" w:rsidRPr="008D48B0" w:rsidTr="00854E9B">
        <w:trPr>
          <w:trHeight w:val="590"/>
        </w:trPr>
        <w:tc>
          <w:tcPr>
            <w:tcW w:w="646" w:type="dxa"/>
            <w:gridSpan w:val="2"/>
            <w:shd w:val="clear" w:color="auto" w:fill="auto"/>
            <w:hideMark/>
          </w:tcPr>
          <w:p w:rsidR="00854E9B" w:rsidRPr="00287600" w:rsidRDefault="00287600" w:rsidP="00287600">
            <w:pPr>
              <w:spacing w:before="240"/>
              <w:rPr>
                <w:rFonts w:ascii="Arial" w:hAnsi="Arial" w:cs="Arial"/>
                <w:b/>
                <w:sz w:val="18"/>
                <w:szCs w:val="18"/>
                <w:lang w:val="en-US"/>
              </w:rPr>
            </w:pPr>
            <w:r w:rsidRPr="00287600">
              <w:rPr>
                <w:rFonts w:ascii="Arial" w:hAnsi="Arial" w:cs="Arial"/>
                <w:b/>
                <w:sz w:val="18"/>
                <w:szCs w:val="18"/>
                <w:lang w:val="en-US"/>
              </w:rPr>
              <w:t>ANPK</w:t>
            </w:r>
          </w:p>
        </w:tc>
        <w:tc>
          <w:tcPr>
            <w:tcW w:w="606"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0,66</w:t>
            </w:r>
          </w:p>
        </w:tc>
        <w:tc>
          <w:tcPr>
            <w:tcW w:w="684"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0,35</w:t>
            </w:r>
          </w:p>
        </w:tc>
        <w:tc>
          <w:tcPr>
            <w:tcW w:w="606"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0,33</w:t>
            </w:r>
          </w:p>
        </w:tc>
        <w:tc>
          <w:tcPr>
            <w:tcW w:w="607"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0,21</w:t>
            </w:r>
          </w:p>
        </w:tc>
        <w:tc>
          <w:tcPr>
            <w:tcW w:w="637"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0,72</w:t>
            </w:r>
          </w:p>
        </w:tc>
        <w:tc>
          <w:tcPr>
            <w:tcW w:w="606"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0,67</w:t>
            </w:r>
          </w:p>
        </w:tc>
        <w:tc>
          <w:tcPr>
            <w:tcW w:w="606"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0,61</w:t>
            </w:r>
          </w:p>
        </w:tc>
        <w:tc>
          <w:tcPr>
            <w:tcW w:w="63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r w:rsidRPr="008D48B0">
              <w:rPr>
                <w:rFonts w:ascii="Arial" w:hAnsi="Arial" w:cs="Arial"/>
                <w:sz w:val="20"/>
                <w:szCs w:val="20"/>
                <w:lang w:val="en-US"/>
              </w:rPr>
              <w:t>1,00</w:t>
            </w:r>
          </w:p>
        </w:tc>
        <w:tc>
          <w:tcPr>
            <w:tcW w:w="646"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46"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3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3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2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06"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r>
      <w:tr w:rsidR="00854E9B" w:rsidRPr="008D48B0" w:rsidTr="00854E9B">
        <w:trPr>
          <w:trHeight w:val="590"/>
        </w:trPr>
        <w:tc>
          <w:tcPr>
            <w:tcW w:w="646" w:type="dxa"/>
            <w:gridSpan w:val="2"/>
            <w:shd w:val="clear" w:color="auto" w:fill="auto"/>
            <w:hideMark/>
          </w:tcPr>
          <w:p w:rsidR="00854E9B" w:rsidRPr="00287600" w:rsidRDefault="00287600" w:rsidP="00287600">
            <w:pPr>
              <w:spacing w:before="240"/>
              <w:rPr>
                <w:rFonts w:ascii="Arial" w:hAnsi="Arial" w:cs="Arial"/>
                <w:b/>
                <w:sz w:val="18"/>
                <w:szCs w:val="18"/>
                <w:lang w:val="en-US"/>
              </w:rPr>
            </w:pPr>
            <w:r w:rsidRPr="00287600">
              <w:rPr>
                <w:rFonts w:ascii="Arial" w:hAnsi="Arial" w:cs="Arial"/>
                <w:b/>
                <w:sz w:val="18"/>
                <w:szCs w:val="18"/>
                <w:lang w:val="en-US"/>
              </w:rPr>
              <w:t>AONO</w:t>
            </w:r>
          </w:p>
        </w:tc>
        <w:tc>
          <w:tcPr>
            <w:tcW w:w="606"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0,82</w:t>
            </w:r>
          </w:p>
        </w:tc>
        <w:tc>
          <w:tcPr>
            <w:tcW w:w="684"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0,44</w:t>
            </w:r>
          </w:p>
        </w:tc>
        <w:tc>
          <w:tcPr>
            <w:tcW w:w="606"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0,37</w:t>
            </w:r>
          </w:p>
        </w:tc>
        <w:tc>
          <w:tcPr>
            <w:tcW w:w="607"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0,34</w:t>
            </w:r>
          </w:p>
        </w:tc>
        <w:tc>
          <w:tcPr>
            <w:tcW w:w="637"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0,78</w:t>
            </w:r>
          </w:p>
        </w:tc>
        <w:tc>
          <w:tcPr>
            <w:tcW w:w="606"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0,74</w:t>
            </w:r>
          </w:p>
        </w:tc>
        <w:tc>
          <w:tcPr>
            <w:tcW w:w="606"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0,65</w:t>
            </w:r>
          </w:p>
        </w:tc>
        <w:tc>
          <w:tcPr>
            <w:tcW w:w="637"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0,63</w:t>
            </w:r>
          </w:p>
        </w:tc>
        <w:tc>
          <w:tcPr>
            <w:tcW w:w="646"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r w:rsidRPr="008D48B0">
              <w:rPr>
                <w:rFonts w:ascii="Arial" w:hAnsi="Arial" w:cs="Arial"/>
                <w:sz w:val="20"/>
                <w:szCs w:val="20"/>
                <w:lang w:val="en-US"/>
              </w:rPr>
              <w:t>1,00</w:t>
            </w:r>
          </w:p>
        </w:tc>
        <w:tc>
          <w:tcPr>
            <w:tcW w:w="646"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3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3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2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06"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r>
      <w:tr w:rsidR="00854E9B" w:rsidRPr="008D48B0" w:rsidTr="00854E9B">
        <w:trPr>
          <w:trHeight w:val="590"/>
        </w:trPr>
        <w:tc>
          <w:tcPr>
            <w:tcW w:w="646" w:type="dxa"/>
            <w:gridSpan w:val="2"/>
            <w:shd w:val="clear" w:color="auto" w:fill="auto"/>
            <w:hideMark/>
          </w:tcPr>
          <w:p w:rsidR="00854E9B" w:rsidRPr="00287600" w:rsidRDefault="00287600" w:rsidP="00287600">
            <w:pPr>
              <w:spacing w:before="240"/>
              <w:rPr>
                <w:rFonts w:ascii="Arial" w:hAnsi="Arial" w:cs="Arial"/>
                <w:b/>
                <w:sz w:val="18"/>
                <w:szCs w:val="18"/>
                <w:lang w:val="en-US"/>
              </w:rPr>
            </w:pPr>
            <w:r w:rsidRPr="00287600">
              <w:rPr>
                <w:rFonts w:ascii="Arial" w:hAnsi="Arial" w:cs="Arial"/>
                <w:b/>
                <w:sz w:val="18"/>
                <w:szCs w:val="18"/>
                <w:lang w:val="en-US"/>
              </w:rPr>
              <w:t>AOPD</w:t>
            </w:r>
          </w:p>
        </w:tc>
        <w:tc>
          <w:tcPr>
            <w:tcW w:w="606"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0,68</w:t>
            </w:r>
          </w:p>
        </w:tc>
        <w:tc>
          <w:tcPr>
            <w:tcW w:w="684"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0,42</w:t>
            </w:r>
          </w:p>
        </w:tc>
        <w:tc>
          <w:tcPr>
            <w:tcW w:w="606"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0,36</w:t>
            </w:r>
          </w:p>
        </w:tc>
        <w:tc>
          <w:tcPr>
            <w:tcW w:w="607"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0,35</w:t>
            </w:r>
          </w:p>
        </w:tc>
        <w:tc>
          <w:tcPr>
            <w:tcW w:w="637"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0,59</w:t>
            </w:r>
          </w:p>
        </w:tc>
        <w:tc>
          <w:tcPr>
            <w:tcW w:w="606"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0,53</w:t>
            </w:r>
          </w:p>
        </w:tc>
        <w:tc>
          <w:tcPr>
            <w:tcW w:w="606"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0,49</w:t>
            </w:r>
          </w:p>
        </w:tc>
        <w:tc>
          <w:tcPr>
            <w:tcW w:w="637"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0,51</w:t>
            </w:r>
          </w:p>
        </w:tc>
        <w:tc>
          <w:tcPr>
            <w:tcW w:w="646"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0,80</w:t>
            </w:r>
          </w:p>
        </w:tc>
        <w:tc>
          <w:tcPr>
            <w:tcW w:w="646"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r w:rsidRPr="008D48B0">
              <w:rPr>
                <w:rFonts w:ascii="Arial" w:hAnsi="Arial" w:cs="Arial"/>
                <w:sz w:val="20"/>
                <w:szCs w:val="20"/>
                <w:lang w:val="en-US"/>
              </w:rPr>
              <w:t>1,00</w:t>
            </w:r>
          </w:p>
        </w:tc>
        <w:tc>
          <w:tcPr>
            <w:tcW w:w="63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3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2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06"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r>
      <w:tr w:rsidR="00854E9B" w:rsidRPr="008D48B0" w:rsidTr="00854E9B">
        <w:trPr>
          <w:trHeight w:val="590"/>
        </w:trPr>
        <w:tc>
          <w:tcPr>
            <w:tcW w:w="646" w:type="dxa"/>
            <w:gridSpan w:val="2"/>
            <w:shd w:val="clear" w:color="auto" w:fill="auto"/>
            <w:hideMark/>
          </w:tcPr>
          <w:p w:rsidR="00854E9B" w:rsidRPr="00287600" w:rsidRDefault="00287600" w:rsidP="00287600">
            <w:pPr>
              <w:spacing w:before="240"/>
              <w:rPr>
                <w:rFonts w:ascii="Arial" w:hAnsi="Arial" w:cs="Arial"/>
                <w:b/>
                <w:sz w:val="18"/>
                <w:szCs w:val="18"/>
                <w:lang w:val="en-US"/>
              </w:rPr>
            </w:pPr>
            <w:r w:rsidRPr="00287600">
              <w:rPr>
                <w:rFonts w:ascii="Arial" w:hAnsi="Arial" w:cs="Arial"/>
                <w:b/>
                <w:sz w:val="18"/>
                <w:szCs w:val="18"/>
                <w:lang w:val="en-US"/>
              </w:rPr>
              <w:t>AONK</w:t>
            </w:r>
          </w:p>
        </w:tc>
        <w:tc>
          <w:tcPr>
            <w:tcW w:w="606"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0,84</w:t>
            </w:r>
          </w:p>
        </w:tc>
        <w:tc>
          <w:tcPr>
            <w:tcW w:w="684"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0,55</w:t>
            </w:r>
          </w:p>
        </w:tc>
        <w:tc>
          <w:tcPr>
            <w:tcW w:w="606"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0,44</w:t>
            </w:r>
          </w:p>
        </w:tc>
        <w:tc>
          <w:tcPr>
            <w:tcW w:w="607"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0,39</w:t>
            </w:r>
          </w:p>
        </w:tc>
        <w:tc>
          <w:tcPr>
            <w:tcW w:w="637"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0,72</w:t>
            </w:r>
          </w:p>
        </w:tc>
        <w:tc>
          <w:tcPr>
            <w:tcW w:w="606"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0,73</w:t>
            </w:r>
          </w:p>
        </w:tc>
        <w:tc>
          <w:tcPr>
            <w:tcW w:w="606"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0,66</w:t>
            </w:r>
          </w:p>
        </w:tc>
        <w:tc>
          <w:tcPr>
            <w:tcW w:w="637"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0,64</w:t>
            </w:r>
          </w:p>
        </w:tc>
        <w:tc>
          <w:tcPr>
            <w:tcW w:w="646"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0,79</w:t>
            </w:r>
          </w:p>
        </w:tc>
        <w:tc>
          <w:tcPr>
            <w:tcW w:w="646"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0,69</w:t>
            </w:r>
          </w:p>
        </w:tc>
        <w:tc>
          <w:tcPr>
            <w:tcW w:w="63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r w:rsidRPr="008D48B0">
              <w:rPr>
                <w:rFonts w:ascii="Arial" w:hAnsi="Arial" w:cs="Arial"/>
                <w:sz w:val="20"/>
                <w:szCs w:val="20"/>
                <w:lang w:val="en-US"/>
              </w:rPr>
              <w:t>1,00</w:t>
            </w:r>
          </w:p>
        </w:tc>
        <w:tc>
          <w:tcPr>
            <w:tcW w:w="63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2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06"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r>
      <w:tr w:rsidR="00854E9B" w:rsidRPr="008D48B0" w:rsidTr="00854E9B">
        <w:trPr>
          <w:trHeight w:val="590"/>
        </w:trPr>
        <w:tc>
          <w:tcPr>
            <w:tcW w:w="646" w:type="dxa"/>
            <w:gridSpan w:val="2"/>
            <w:shd w:val="clear" w:color="auto" w:fill="auto"/>
            <w:hideMark/>
          </w:tcPr>
          <w:p w:rsidR="00854E9B" w:rsidRPr="00287600" w:rsidRDefault="00287600" w:rsidP="00287600">
            <w:pPr>
              <w:spacing w:before="240"/>
              <w:rPr>
                <w:rFonts w:ascii="Arial" w:hAnsi="Arial" w:cs="Arial"/>
                <w:b/>
                <w:sz w:val="18"/>
                <w:szCs w:val="18"/>
                <w:lang w:val="en-US"/>
              </w:rPr>
            </w:pPr>
            <w:r w:rsidRPr="00287600">
              <w:rPr>
                <w:rFonts w:ascii="Arial" w:hAnsi="Arial" w:cs="Arial"/>
                <w:b/>
                <w:sz w:val="18"/>
                <w:szCs w:val="18"/>
                <w:lang w:val="en-US"/>
              </w:rPr>
              <w:t>AOPK</w:t>
            </w:r>
          </w:p>
        </w:tc>
        <w:tc>
          <w:tcPr>
            <w:tcW w:w="606"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0,78</w:t>
            </w:r>
          </w:p>
        </w:tc>
        <w:tc>
          <w:tcPr>
            <w:tcW w:w="684"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0,50</w:t>
            </w:r>
          </w:p>
        </w:tc>
        <w:tc>
          <w:tcPr>
            <w:tcW w:w="606"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0,37</w:t>
            </w:r>
          </w:p>
        </w:tc>
        <w:tc>
          <w:tcPr>
            <w:tcW w:w="607"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0,37</w:t>
            </w:r>
          </w:p>
        </w:tc>
        <w:tc>
          <w:tcPr>
            <w:tcW w:w="637"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0,69</w:t>
            </w:r>
          </w:p>
        </w:tc>
        <w:tc>
          <w:tcPr>
            <w:tcW w:w="606"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0,62</w:t>
            </w:r>
          </w:p>
        </w:tc>
        <w:tc>
          <w:tcPr>
            <w:tcW w:w="606"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0,58</w:t>
            </w:r>
          </w:p>
        </w:tc>
        <w:tc>
          <w:tcPr>
            <w:tcW w:w="637"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0,65</w:t>
            </w:r>
          </w:p>
        </w:tc>
        <w:tc>
          <w:tcPr>
            <w:tcW w:w="646"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0,75</w:t>
            </w:r>
          </w:p>
        </w:tc>
        <w:tc>
          <w:tcPr>
            <w:tcW w:w="646"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0,68</w:t>
            </w:r>
          </w:p>
        </w:tc>
        <w:tc>
          <w:tcPr>
            <w:tcW w:w="637"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0,78</w:t>
            </w:r>
          </w:p>
        </w:tc>
        <w:tc>
          <w:tcPr>
            <w:tcW w:w="63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r w:rsidRPr="008D48B0">
              <w:rPr>
                <w:rFonts w:ascii="Arial" w:hAnsi="Arial" w:cs="Arial"/>
                <w:sz w:val="20"/>
                <w:szCs w:val="20"/>
                <w:lang w:val="en-US"/>
              </w:rPr>
              <w:t>1,00</w:t>
            </w:r>
          </w:p>
        </w:tc>
        <w:tc>
          <w:tcPr>
            <w:tcW w:w="62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c>
          <w:tcPr>
            <w:tcW w:w="606"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r>
      <w:tr w:rsidR="00854E9B" w:rsidRPr="008D48B0" w:rsidTr="00854E9B">
        <w:trPr>
          <w:trHeight w:val="590"/>
        </w:trPr>
        <w:tc>
          <w:tcPr>
            <w:tcW w:w="646" w:type="dxa"/>
            <w:gridSpan w:val="2"/>
            <w:shd w:val="clear" w:color="auto" w:fill="auto"/>
            <w:hideMark/>
          </w:tcPr>
          <w:p w:rsidR="00854E9B" w:rsidRPr="00287600" w:rsidRDefault="00287600" w:rsidP="00287600">
            <w:pPr>
              <w:spacing w:before="240"/>
              <w:rPr>
                <w:rFonts w:ascii="Arial" w:hAnsi="Arial" w:cs="Arial"/>
                <w:b/>
                <w:sz w:val="18"/>
                <w:szCs w:val="18"/>
                <w:lang w:val="en-US"/>
              </w:rPr>
            </w:pPr>
            <w:r w:rsidRPr="00287600">
              <w:rPr>
                <w:rFonts w:ascii="Arial" w:hAnsi="Arial" w:cs="Arial"/>
                <w:b/>
                <w:sz w:val="18"/>
                <w:szCs w:val="18"/>
                <w:lang w:val="en-US"/>
              </w:rPr>
              <w:t>ASKU</w:t>
            </w:r>
          </w:p>
        </w:tc>
        <w:tc>
          <w:tcPr>
            <w:tcW w:w="606"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0,32</w:t>
            </w:r>
          </w:p>
        </w:tc>
        <w:tc>
          <w:tcPr>
            <w:tcW w:w="684" w:type="dxa"/>
            <w:shd w:val="clear" w:color="auto" w:fill="auto"/>
            <w:vAlign w:val="center"/>
            <w:hideMark/>
          </w:tcPr>
          <w:p w:rsidR="00854E9B" w:rsidRPr="00D7469F" w:rsidRDefault="00854E9B" w:rsidP="00287600">
            <w:pPr>
              <w:spacing w:before="240"/>
              <w:jc w:val="right"/>
              <w:rPr>
                <w:rFonts w:ascii="Arial" w:hAnsi="Arial" w:cs="Arial"/>
                <w:i/>
                <w:sz w:val="20"/>
                <w:szCs w:val="20"/>
                <w:lang w:val="en-US"/>
              </w:rPr>
            </w:pPr>
            <w:r w:rsidRPr="00D7469F">
              <w:rPr>
                <w:rFonts w:ascii="Arial" w:hAnsi="Arial" w:cs="Arial"/>
                <w:i/>
                <w:sz w:val="20"/>
                <w:szCs w:val="20"/>
                <w:lang w:val="en-US"/>
              </w:rPr>
              <w:t>0,15</w:t>
            </w:r>
          </w:p>
        </w:tc>
        <w:tc>
          <w:tcPr>
            <w:tcW w:w="606"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0,20</w:t>
            </w:r>
          </w:p>
        </w:tc>
        <w:tc>
          <w:tcPr>
            <w:tcW w:w="607"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0,21</w:t>
            </w:r>
          </w:p>
        </w:tc>
        <w:tc>
          <w:tcPr>
            <w:tcW w:w="637"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0,23</w:t>
            </w:r>
          </w:p>
        </w:tc>
        <w:tc>
          <w:tcPr>
            <w:tcW w:w="606" w:type="dxa"/>
            <w:shd w:val="clear" w:color="auto" w:fill="auto"/>
            <w:vAlign w:val="center"/>
            <w:hideMark/>
          </w:tcPr>
          <w:p w:rsidR="00854E9B" w:rsidRPr="00D7469F" w:rsidRDefault="00854E9B" w:rsidP="00287600">
            <w:pPr>
              <w:spacing w:before="240"/>
              <w:jc w:val="right"/>
              <w:rPr>
                <w:rFonts w:ascii="Arial" w:hAnsi="Arial" w:cs="Arial"/>
                <w:i/>
                <w:sz w:val="20"/>
                <w:szCs w:val="20"/>
                <w:lang w:val="en-US"/>
              </w:rPr>
            </w:pPr>
            <w:r w:rsidRPr="00D7469F">
              <w:rPr>
                <w:rFonts w:ascii="Arial" w:hAnsi="Arial" w:cs="Arial"/>
                <w:i/>
                <w:sz w:val="20"/>
                <w:szCs w:val="20"/>
                <w:lang w:val="en-US"/>
              </w:rPr>
              <w:t>0,17</w:t>
            </w:r>
          </w:p>
        </w:tc>
        <w:tc>
          <w:tcPr>
            <w:tcW w:w="606"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0,25</w:t>
            </w:r>
          </w:p>
        </w:tc>
        <w:tc>
          <w:tcPr>
            <w:tcW w:w="637"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0,26</w:t>
            </w:r>
          </w:p>
        </w:tc>
        <w:tc>
          <w:tcPr>
            <w:tcW w:w="646"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0,37</w:t>
            </w:r>
          </w:p>
        </w:tc>
        <w:tc>
          <w:tcPr>
            <w:tcW w:w="646"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0,43</w:t>
            </w:r>
          </w:p>
        </w:tc>
        <w:tc>
          <w:tcPr>
            <w:tcW w:w="637"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0,22</w:t>
            </w:r>
          </w:p>
        </w:tc>
        <w:tc>
          <w:tcPr>
            <w:tcW w:w="637"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0,34</w:t>
            </w:r>
          </w:p>
        </w:tc>
        <w:tc>
          <w:tcPr>
            <w:tcW w:w="627"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r w:rsidRPr="008D48B0">
              <w:rPr>
                <w:rFonts w:ascii="Arial" w:hAnsi="Arial" w:cs="Arial"/>
                <w:sz w:val="20"/>
                <w:szCs w:val="20"/>
                <w:lang w:val="en-US"/>
              </w:rPr>
              <w:t>1,00</w:t>
            </w:r>
          </w:p>
        </w:tc>
        <w:tc>
          <w:tcPr>
            <w:tcW w:w="606"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p>
        </w:tc>
      </w:tr>
      <w:tr w:rsidR="00854E9B" w:rsidRPr="008D48B0" w:rsidTr="00854E9B">
        <w:trPr>
          <w:trHeight w:val="625"/>
        </w:trPr>
        <w:tc>
          <w:tcPr>
            <w:tcW w:w="646" w:type="dxa"/>
            <w:gridSpan w:val="2"/>
            <w:shd w:val="clear" w:color="auto" w:fill="auto"/>
            <w:hideMark/>
          </w:tcPr>
          <w:p w:rsidR="00854E9B" w:rsidRPr="00287600" w:rsidRDefault="00287600" w:rsidP="00287600">
            <w:pPr>
              <w:spacing w:before="240"/>
              <w:rPr>
                <w:rFonts w:ascii="Arial" w:hAnsi="Arial" w:cs="Arial"/>
                <w:b/>
                <w:sz w:val="18"/>
                <w:szCs w:val="18"/>
                <w:lang w:val="en-US"/>
              </w:rPr>
            </w:pPr>
            <w:r w:rsidRPr="00287600">
              <w:rPr>
                <w:rFonts w:ascii="Arial" w:hAnsi="Arial" w:cs="Arial"/>
                <w:b/>
                <w:sz w:val="18"/>
                <w:szCs w:val="18"/>
                <w:lang w:val="en-US"/>
              </w:rPr>
              <w:t>ASRA</w:t>
            </w:r>
          </w:p>
        </w:tc>
        <w:tc>
          <w:tcPr>
            <w:tcW w:w="606"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0,30</w:t>
            </w:r>
          </w:p>
        </w:tc>
        <w:tc>
          <w:tcPr>
            <w:tcW w:w="684"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r w:rsidRPr="008D48B0">
              <w:rPr>
                <w:rFonts w:ascii="Arial" w:hAnsi="Arial" w:cs="Arial"/>
                <w:sz w:val="20"/>
                <w:szCs w:val="20"/>
                <w:lang w:val="en-US"/>
              </w:rPr>
              <w:t>0,13</w:t>
            </w:r>
            <w:r>
              <w:rPr>
                <w:rFonts w:ascii="Arial" w:hAnsi="Arial" w:cs="Arial"/>
                <w:sz w:val="20"/>
                <w:szCs w:val="20"/>
                <w:lang w:val="en-US"/>
              </w:rPr>
              <w:t>*</w:t>
            </w:r>
          </w:p>
        </w:tc>
        <w:tc>
          <w:tcPr>
            <w:tcW w:w="606"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0,26</w:t>
            </w:r>
          </w:p>
        </w:tc>
        <w:tc>
          <w:tcPr>
            <w:tcW w:w="607"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0,17</w:t>
            </w:r>
          </w:p>
        </w:tc>
        <w:tc>
          <w:tcPr>
            <w:tcW w:w="637"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0,18</w:t>
            </w:r>
          </w:p>
        </w:tc>
        <w:tc>
          <w:tcPr>
            <w:tcW w:w="606"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0,14</w:t>
            </w:r>
          </w:p>
        </w:tc>
        <w:tc>
          <w:tcPr>
            <w:tcW w:w="606"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0,20</w:t>
            </w:r>
          </w:p>
        </w:tc>
        <w:tc>
          <w:tcPr>
            <w:tcW w:w="637"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0,28</w:t>
            </w:r>
          </w:p>
        </w:tc>
        <w:tc>
          <w:tcPr>
            <w:tcW w:w="646"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0,32</w:t>
            </w:r>
          </w:p>
        </w:tc>
        <w:tc>
          <w:tcPr>
            <w:tcW w:w="646"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0,39</w:t>
            </w:r>
          </w:p>
        </w:tc>
        <w:tc>
          <w:tcPr>
            <w:tcW w:w="637"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0,17</w:t>
            </w:r>
          </w:p>
        </w:tc>
        <w:tc>
          <w:tcPr>
            <w:tcW w:w="637"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0,27</w:t>
            </w:r>
          </w:p>
        </w:tc>
        <w:tc>
          <w:tcPr>
            <w:tcW w:w="627" w:type="dxa"/>
            <w:shd w:val="clear" w:color="auto" w:fill="auto"/>
            <w:vAlign w:val="center"/>
            <w:hideMark/>
          </w:tcPr>
          <w:p w:rsidR="00854E9B" w:rsidRPr="00D7469F" w:rsidRDefault="00854E9B" w:rsidP="00287600">
            <w:pPr>
              <w:spacing w:before="240"/>
              <w:jc w:val="right"/>
              <w:rPr>
                <w:rFonts w:ascii="Arial" w:hAnsi="Arial" w:cs="Arial"/>
                <w:b/>
                <w:sz w:val="20"/>
                <w:szCs w:val="20"/>
                <w:lang w:val="en-US"/>
              </w:rPr>
            </w:pPr>
            <w:r w:rsidRPr="00D7469F">
              <w:rPr>
                <w:rFonts w:ascii="Arial" w:hAnsi="Arial" w:cs="Arial"/>
                <w:b/>
                <w:sz w:val="20"/>
                <w:szCs w:val="20"/>
                <w:lang w:val="en-US"/>
              </w:rPr>
              <w:t>0,89</w:t>
            </w:r>
          </w:p>
        </w:tc>
        <w:tc>
          <w:tcPr>
            <w:tcW w:w="606" w:type="dxa"/>
            <w:shd w:val="clear" w:color="auto" w:fill="auto"/>
            <w:vAlign w:val="center"/>
            <w:hideMark/>
          </w:tcPr>
          <w:p w:rsidR="00854E9B" w:rsidRPr="008D48B0" w:rsidRDefault="00854E9B" w:rsidP="00287600">
            <w:pPr>
              <w:spacing w:before="240"/>
              <w:jc w:val="right"/>
              <w:rPr>
                <w:rFonts w:ascii="Arial" w:hAnsi="Arial" w:cs="Arial"/>
                <w:sz w:val="20"/>
                <w:szCs w:val="20"/>
                <w:lang w:val="en-US"/>
              </w:rPr>
            </w:pPr>
            <w:r w:rsidRPr="008D48B0">
              <w:rPr>
                <w:rFonts w:ascii="Arial" w:hAnsi="Arial" w:cs="Arial"/>
                <w:sz w:val="20"/>
                <w:szCs w:val="20"/>
                <w:lang w:val="en-US"/>
              </w:rPr>
              <w:t>1,00</w:t>
            </w:r>
          </w:p>
        </w:tc>
      </w:tr>
    </w:tbl>
    <w:p w:rsidR="00854E9B" w:rsidRDefault="00854E9B" w:rsidP="00287600">
      <w:pPr>
        <w:spacing w:before="240" w:line="360" w:lineRule="auto"/>
        <w:ind w:left="567" w:firstLine="851"/>
        <w:jc w:val="both"/>
        <w:rPr>
          <w:rFonts w:ascii="Arial" w:hAnsi="Arial" w:cs="Arial"/>
        </w:rPr>
      </w:pPr>
      <w:r w:rsidRPr="008D48B0">
        <w:rPr>
          <w:rFonts w:ascii="Arial" w:hAnsi="Arial" w:cs="Arial"/>
        </w:rPr>
        <w:t>Tab</w:t>
      </w:r>
      <w:r w:rsidR="00610A94">
        <w:rPr>
          <w:rFonts w:ascii="Arial" w:hAnsi="Arial" w:cs="Arial"/>
        </w:rPr>
        <w:t>lica 4</w:t>
      </w:r>
      <w:r w:rsidR="00287600">
        <w:rPr>
          <w:rFonts w:ascii="Arial" w:hAnsi="Arial" w:cs="Arial"/>
        </w:rPr>
        <w:t>.5</w:t>
      </w:r>
      <w:r>
        <w:rPr>
          <w:rFonts w:ascii="Arial" w:hAnsi="Arial" w:cs="Arial"/>
        </w:rPr>
        <w:t xml:space="preserve">: </w:t>
      </w:r>
      <w:r w:rsidRPr="008D48B0">
        <w:rPr>
          <w:rFonts w:ascii="Arial" w:hAnsi="Arial" w:cs="Arial"/>
        </w:rPr>
        <w:t xml:space="preserve"> Matrica korelacija manifestnih morfoloških varijabl</w:t>
      </w:r>
      <w:r w:rsidR="009E0C6F">
        <w:rPr>
          <w:rFonts w:ascii="Arial" w:hAnsi="Arial" w:cs="Arial"/>
        </w:rPr>
        <w:t>i</w:t>
      </w:r>
    </w:p>
    <w:p w:rsidR="00287600" w:rsidRDefault="00287600" w:rsidP="00854E9B">
      <w:pPr>
        <w:rPr>
          <w:rFonts w:ascii="Arial" w:hAnsi="Arial" w:cs="Arial"/>
        </w:rPr>
      </w:pPr>
    </w:p>
    <w:p w:rsidR="00854E9B" w:rsidRPr="008D48B0" w:rsidRDefault="002717F3" w:rsidP="00854E9B">
      <w:pPr>
        <w:rPr>
          <w:rFonts w:ascii="Arial" w:hAnsi="Arial" w:cs="Arial"/>
        </w:rPr>
      </w:pPr>
      <w:r>
        <w:rPr>
          <w:rFonts w:ascii="Arial" w:hAnsi="Arial" w:cs="Arial"/>
        </w:rPr>
        <w:t xml:space="preserve">Masnim </w:t>
      </w:r>
      <w:r w:rsidR="00854E9B">
        <w:rPr>
          <w:rFonts w:ascii="Arial" w:hAnsi="Arial" w:cs="Arial"/>
        </w:rPr>
        <w:t xml:space="preserve">označene korelacije p &lt; 0,001;  * označene p &lt; 0,01; koso označene p &lt; 0,05 </w:t>
      </w:r>
    </w:p>
    <w:p w:rsidR="00854E9B" w:rsidRDefault="00854E9B" w:rsidP="00854E9B">
      <w:pPr>
        <w:spacing w:line="360" w:lineRule="auto"/>
        <w:jc w:val="both"/>
        <w:rPr>
          <w:rFonts w:ascii="Arial" w:hAnsi="Arial" w:cs="Arial"/>
        </w:rPr>
      </w:pPr>
    </w:p>
    <w:p w:rsidR="004A7381" w:rsidRDefault="004A7381" w:rsidP="00854E9B">
      <w:pPr>
        <w:spacing w:line="360" w:lineRule="auto"/>
        <w:ind w:left="567" w:firstLine="851"/>
        <w:jc w:val="both"/>
        <w:rPr>
          <w:rFonts w:ascii="Arial" w:hAnsi="Arial" w:cs="Arial"/>
        </w:rPr>
      </w:pPr>
      <w:r w:rsidRPr="008D48B0">
        <w:rPr>
          <w:rFonts w:ascii="Arial" w:hAnsi="Arial" w:cs="Arial"/>
        </w:rPr>
        <w:t xml:space="preserve">Drugu homogenu skupinu manifestnih morfoloških varijabli koje imaju </w:t>
      </w:r>
      <w:r w:rsidR="00420724">
        <w:rPr>
          <w:rFonts w:ascii="Arial" w:hAnsi="Arial" w:cs="Arial"/>
        </w:rPr>
        <w:t xml:space="preserve">statistički </w:t>
      </w:r>
      <w:r w:rsidRPr="008D48B0">
        <w:rPr>
          <w:rFonts w:ascii="Arial" w:hAnsi="Arial" w:cs="Arial"/>
        </w:rPr>
        <w:t xml:space="preserve">značajne </w:t>
      </w:r>
      <w:r>
        <w:rPr>
          <w:rFonts w:ascii="Arial" w:hAnsi="Arial" w:cs="Arial"/>
        </w:rPr>
        <w:t xml:space="preserve">međusobne </w:t>
      </w:r>
      <w:r w:rsidRPr="008D48B0">
        <w:rPr>
          <w:rFonts w:ascii="Arial" w:hAnsi="Arial" w:cs="Arial"/>
        </w:rPr>
        <w:t xml:space="preserve">koeficijente korelacije čine varijable </w:t>
      </w:r>
      <w:r w:rsidR="00BD5C53">
        <w:rPr>
          <w:rFonts w:ascii="Arial" w:hAnsi="Arial" w:cs="Arial"/>
        </w:rPr>
        <w:t>za</w:t>
      </w:r>
      <w:r w:rsidRPr="008D48B0">
        <w:rPr>
          <w:rFonts w:ascii="Arial" w:hAnsi="Arial" w:cs="Arial"/>
        </w:rPr>
        <w:t xml:space="preserve"> procjenjuju </w:t>
      </w:r>
      <w:r w:rsidR="00420724">
        <w:rPr>
          <w:rFonts w:ascii="Arial" w:hAnsi="Arial" w:cs="Arial"/>
        </w:rPr>
        <w:t>faktor longitudinalne</w:t>
      </w:r>
      <w:r w:rsidRPr="008D48B0">
        <w:rPr>
          <w:rFonts w:ascii="Arial" w:hAnsi="Arial" w:cs="Arial"/>
        </w:rPr>
        <w:t xml:space="preserve"> dimenzionalnost</w:t>
      </w:r>
      <w:r w:rsidR="00420724">
        <w:rPr>
          <w:rFonts w:ascii="Arial" w:hAnsi="Arial" w:cs="Arial"/>
        </w:rPr>
        <w:t>i</w:t>
      </w:r>
      <w:r w:rsidRPr="008D48B0">
        <w:rPr>
          <w:rFonts w:ascii="Arial" w:hAnsi="Arial" w:cs="Arial"/>
        </w:rPr>
        <w:t xml:space="preserve"> skeleta. Njihovi koeficijenti korelacij</w:t>
      </w:r>
      <w:r>
        <w:rPr>
          <w:rFonts w:ascii="Arial" w:hAnsi="Arial" w:cs="Arial"/>
        </w:rPr>
        <w:t xml:space="preserve">e kreću se između 0,50 i 0,77. </w:t>
      </w:r>
      <w:r w:rsidRPr="008D48B0">
        <w:rPr>
          <w:rFonts w:ascii="Arial" w:hAnsi="Arial" w:cs="Arial"/>
        </w:rPr>
        <w:t xml:space="preserve">Uz značajne koeficijente korelacije s varijablom tjelesne težine, ove varijable imaju i umjerene koeficijente korelacije s varijablama koje mjere različite opsege tijela te kožne nabore. Između varijabli </w:t>
      </w:r>
      <w:r w:rsidR="00420724">
        <w:rPr>
          <w:rFonts w:ascii="Arial" w:hAnsi="Arial" w:cs="Arial"/>
        </w:rPr>
        <w:t xml:space="preserve">pojedinih opsega te </w:t>
      </w:r>
      <w:r w:rsidRPr="008D48B0">
        <w:rPr>
          <w:rFonts w:ascii="Arial" w:hAnsi="Arial" w:cs="Arial"/>
        </w:rPr>
        <w:t xml:space="preserve">mjera tjelesne visine </w:t>
      </w:r>
      <w:r w:rsidR="00420724">
        <w:rPr>
          <w:rFonts w:ascii="Arial" w:hAnsi="Arial" w:cs="Arial"/>
        </w:rPr>
        <w:t>postoje</w:t>
      </w:r>
      <w:r w:rsidRPr="008D48B0">
        <w:rPr>
          <w:rFonts w:ascii="Arial" w:hAnsi="Arial" w:cs="Arial"/>
        </w:rPr>
        <w:t xml:space="preserve"> osrednje vrijednosti koeficijenata korelacija </w:t>
      </w:r>
      <w:r w:rsidR="00420724">
        <w:rPr>
          <w:rFonts w:ascii="Arial" w:hAnsi="Arial" w:cs="Arial"/>
        </w:rPr>
        <w:t>te se njihove vrijednosti nalaze u rasponu od 0,42 do</w:t>
      </w:r>
      <w:r w:rsidRPr="008D48B0">
        <w:rPr>
          <w:rFonts w:ascii="Arial" w:hAnsi="Arial" w:cs="Arial"/>
        </w:rPr>
        <w:t xml:space="preserve"> 0,55. </w:t>
      </w:r>
    </w:p>
    <w:p w:rsidR="00854E9B" w:rsidRPr="008D48B0" w:rsidRDefault="00854E9B" w:rsidP="00854E9B">
      <w:pPr>
        <w:spacing w:line="360" w:lineRule="auto"/>
        <w:ind w:left="567" w:firstLine="851"/>
        <w:jc w:val="both"/>
        <w:rPr>
          <w:rFonts w:ascii="Arial" w:hAnsi="Arial" w:cs="Arial"/>
        </w:rPr>
      </w:pPr>
    </w:p>
    <w:p w:rsidR="004A7381" w:rsidRDefault="004A7381" w:rsidP="00854E9B">
      <w:pPr>
        <w:spacing w:line="360" w:lineRule="auto"/>
        <w:ind w:left="567" w:firstLine="851"/>
        <w:jc w:val="both"/>
        <w:rPr>
          <w:rFonts w:ascii="Arial" w:hAnsi="Arial" w:cs="Arial"/>
        </w:rPr>
      </w:pPr>
      <w:r w:rsidRPr="008D48B0">
        <w:rPr>
          <w:rFonts w:ascii="Arial" w:hAnsi="Arial" w:cs="Arial"/>
        </w:rPr>
        <w:t xml:space="preserve">U matrici korelacija manifestnih morfoloških varijabli </w:t>
      </w:r>
      <w:r w:rsidR="00420724">
        <w:rPr>
          <w:rFonts w:ascii="Arial" w:hAnsi="Arial" w:cs="Arial"/>
        </w:rPr>
        <w:t>pojavljuju se</w:t>
      </w:r>
      <w:r w:rsidRPr="008D48B0">
        <w:rPr>
          <w:rFonts w:ascii="Arial" w:hAnsi="Arial" w:cs="Arial"/>
        </w:rPr>
        <w:t xml:space="preserve"> i značajni koeficijenti korelacije između varijabli širine kukova i širine ramena. Nažalost</w:t>
      </w:r>
      <w:r w:rsidR="00BD5C53">
        <w:rPr>
          <w:rFonts w:ascii="Arial" w:hAnsi="Arial" w:cs="Arial"/>
        </w:rPr>
        <w:t>,</w:t>
      </w:r>
      <w:r w:rsidRPr="008D48B0">
        <w:rPr>
          <w:rFonts w:ascii="Arial" w:hAnsi="Arial" w:cs="Arial"/>
        </w:rPr>
        <w:t xml:space="preserve"> zbog propusta u definiranju varijabli za procjenu </w:t>
      </w:r>
      <w:r w:rsidR="00420724">
        <w:rPr>
          <w:rFonts w:ascii="Arial" w:hAnsi="Arial" w:cs="Arial"/>
        </w:rPr>
        <w:t>faktora transverzalne</w:t>
      </w:r>
      <w:r w:rsidRPr="008D48B0">
        <w:rPr>
          <w:rFonts w:ascii="Arial" w:hAnsi="Arial" w:cs="Arial"/>
        </w:rPr>
        <w:t xml:space="preserve"> dimenzionalnost</w:t>
      </w:r>
      <w:r w:rsidR="00420724">
        <w:rPr>
          <w:rFonts w:ascii="Arial" w:hAnsi="Arial" w:cs="Arial"/>
        </w:rPr>
        <w:t>i skeleta</w:t>
      </w:r>
      <w:r w:rsidRPr="008D48B0">
        <w:rPr>
          <w:rFonts w:ascii="Arial" w:hAnsi="Arial" w:cs="Arial"/>
        </w:rPr>
        <w:t xml:space="preserve"> ne postoji dovoljan broj varijabli </w:t>
      </w:r>
      <w:r>
        <w:rPr>
          <w:rFonts w:ascii="Arial" w:hAnsi="Arial" w:cs="Arial"/>
        </w:rPr>
        <w:t xml:space="preserve">koje bi definirale ovaj faktor </w:t>
      </w:r>
      <w:r w:rsidRPr="008D48B0">
        <w:rPr>
          <w:rFonts w:ascii="Arial" w:hAnsi="Arial" w:cs="Arial"/>
        </w:rPr>
        <w:t xml:space="preserve">te je za očekivati kao će ove dvije varijable </w:t>
      </w:r>
      <w:r>
        <w:rPr>
          <w:rFonts w:ascii="Arial" w:hAnsi="Arial" w:cs="Arial"/>
        </w:rPr>
        <w:t>formirati</w:t>
      </w:r>
      <w:r w:rsidRPr="008D48B0">
        <w:rPr>
          <w:rFonts w:ascii="Arial" w:hAnsi="Arial" w:cs="Arial"/>
        </w:rPr>
        <w:t xml:space="preserve"> dual faktor.</w:t>
      </w:r>
    </w:p>
    <w:p w:rsidR="00420724" w:rsidRPr="008D48B0" w:rsidRDefault="00420724" w:rsidP="00854E9B">
      <w:pPr>
        <w:spacing w:line="360" w:lineRule="auto"/>
        <w:ind w:left="567" w:firstLine="851"/>
        <w:jc w:val="both"/>
        <w:rPr>
          <w:rFonts w:ascii="Arial" w:hAnsi="Arial" w:cs="Arial"/>
        </w:rPr>
      </w:pPr>
    </w:p>
    <w:p w:rsidR="00420724" w:rsidRPr="008D48B0" w:rsidRDefault="004A7381" w:rsidP="00420724">
      <w:pPr>
        <w:spacing w:line="360" w:lineRule="auto"/>
        <w:ind w:left="567" w:firstLine="851"/>
        <w:jc w:val="both"/>
        <w:rPr>
          <w:rFonts w:ascii="Arial" w:hAnsi="Arial" w:cs="Arial"/>
        </w:rPr>
      </w:pPr>
      <w:r w:rsidRPr="008D48B0">
        <w:rPr>
          <w:rFonts w:ascii="Arial" w:hAnsi="Arial" w:cs="Arial"/>
        </w:rPr>
        <w:t>Analizirajući matricu korelacija manifestnih varijabli mo</w:t>
      </w:r>
      <w:r w:rsidR="00420724">
        <w:rPr>
          <w:rFonts w:ascii="Arial" w:hAnsi="Arial" w:cs="Arial"/>
        </w:rPr>
        <w:t>že se</w:t>
      </w:r>
      <w:r w:rsidRPr="008D48B0">
        <w:rPr>
          <w:rFonts w:ascii="Arial" w:hAnsi="Arial" w:cs="Arial"/>
        </w:rPr>
        <w:t xml:space="preserve"> zaključ</w:t>
      </w:r>
      <w:r w:rsidR="00420724">
        <w:rPr>
          <w:rFonts w:ascii="Arial" w:hAnsi="Arial" w:cs="Arial"/>
        </w:rPr>
        <w:t xml:space="preserve">iti kako će latentnu strukturu </w:t>
      </w:r>
      <w:r w:rsidRPr="008D48B0">
        <w:rPr>
          <w:rFonts w:ascii="Arial" w:hAnsi="Arial" w:cs="Arial"/>
        </w:rPr>
        <w:t>morfološkog prostora definirati dvije latentne dimenzije te dual faktor.</w:t>
      </w:r>
    </w:p>
    <w:p w:rsidR="004A7381" w:rsidRDefault="004A7381" w:rsidP="00854E9B">
      <w:pPr>
        <w:spacing w:line="360" w:lineRule="auto"/>
        <w:ind w:left="567" w:firstLine="851"/>
        <w:jc w:val="both"/>
        <w:rPr>
          <w:rFonts w:ascii="Arial" w:hAnsi="Arial" w:cs="Arial"/>
        </w:rPr>
      </w:pPr>
      <w:r w:rsidRPr="008D48B0">
        <w:rPr>
          <w:rFonts w:ascii="Arial" w:hAnsi="Arial" w:cs="Arial"/>
        </w:rPr>
        <w:t>Faktorskom analizom definirane su tri značajne glavne komponente koje su objasnile ukupno 79% ukupnog varijabiliteta morfoloških mjera. Njihove vrij</w:t>
      </w:r>
      <w:r w:rsidR="00610A94">
        <w:rPr>
          <w:rFonts w:ascii="Arial" w:hAnsi="Arial" w:cs="Arial"/>
        </w:rPr>
        <w:t>ednosti se nalaze u tablici 4</w:t>
      </w:r>
      <w:r w:rsidR="00287600">
        <w:rPr>
          <w:rFonts w:ascii="Arial" w:hAnsi="Arial" w:cs="Arial"/>
        </w:rPr>
        <w:t>.6</w:t>
      </w:r>
      <w:r w:rsidRPr="008D48B0">
        <w:rPr>
          <w:rFonts w:ascii="Arial" w:hAnsi="Arial" w:cs="Arial"/>
        </w:rPr>
        <w:t>.</w:t>
      </w:r>
    </w:p>
    <w:p w:rsidR="00854E9B" w:rsidRPr="008D48B0" w:rsidRDefault="00854E9B" w:rsidP="00854E9B">
      <w:pPr>
        <w:spacing w:line="360" w:lineRule="auto"/>
        <w:ind w:left="567" w:firstLine="851"/>
        <w:jc w:val="both"/>
        <w:rPr>
          <w:rFonts w:ascii="Arial" w:hAnsi="Arial" w:cs="Arial"/>
        </w:rPr>
      </w:pPr>
    </w:p>
    <w:p w:rsidR="00305FA7" w:rsidRPr="008D48B0" w:rsidRDefault="00610A94" w:rsidP="00305FA7">
      <w:pPr>
        <w:spacing w:line="360" w:lineRule="auto"/>
        <w:ind w:left="567" w:firstLine="851"/>
        <w:jc w:val="both"/>
        <w:rPr>
          <w:rFonts w:ascii="Arial" w:hAnsi="Arial" w:cs="Arial"/>
        </w:rPr>
      </w:pPr>
      <w:r>
        <w:rPr>
          <w:rFonts w:ascii="Arial" w:hAnsi="Arial" w:cs="Arial"/>
        </w:rPr>
        <w:t>Tablica 4</w:t>
      </w:r>
      <w:r w:rsidR="00287600">
        <w:rPr>
          <w:rFonts w:ascii="Arial" w:hAnsi="Arial" w:cs="Arial"/>
        </w:rPr>
        <w:t>.6</w:t>
      </w:r>
      <w:r w:rsidR="004A7381" w:rsidRPr="008D48B0">
        <w:rPr>
          <w:rFonts w:ascii="Arial" w:hAnsi="Arial" w:cs="Arial"/>
        </w:rPr>
        <w:t>: Svojstvene vrijednosti (λ), postotak objašnjene varijance (λ%) te kumulativni postotak objašnjene varijance (kum%)</w:t>
      </w:r>
    </w:p>
    <w:tbl>
      <w:tblPr>
        <w:tblpPr w:leftFromText="180" w:rightFromText="180" w:vertAnchor="text" w:horzAnchor="margin" w:tblpXSpec="center" w:tblpY="22"/>
        <w:tblW w:w="3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837"/>
        <w:gridCol w:w="906"/>
        <w:gridCol w:w="1061"/>
      </w:tblGrid>
      <w:tr w:rsidR="004A7381" w:rsidRPr="008D48B0" w:rsidTr="004A7381">
        <w:trPr>
          <w:trHeight w:val="638"/>
        </w:trPr>
        <w:tc>
          <w:tcPr>
            <w:tcW w:w="962" w:type="dxa"/>
            <w:vAlign w:val="center"/>
            <w:hideMark/>
          </w:tcPr>
          <w:p w:rsidR="00BD5C53" w:rsidRDefault="00BD5C53" w:rsidP="00BD5C53">
            <w:pPr>
              <w:rPr>
                <w:rFonts w:ascii="Arial" w:hAnsi="Arial" w:cs="Arial"/>
                <w:b/>
              </w:rPr>
            </w:pPr>
          </w:p>
          <w:p w:rsidR="004A7381" w:rsidRPr="0040324A" w:rsidRDefault="004A7381" w:rsidP="00BD5C53">
            <w:pPr>
              <w:jc w:val="center"/>
              <w:rPr>
                <w:rFonts w:ascii="Arial" w:hAnsi="Arial" w:cs="Arial"/>
                <w:b/>
              </w:rPr>
            </w:pPr>
            <w:r w:rsidRPr="0040324A">
              <w:rPr>
                <w:rFonts w:ascii="Arial" w:hAnsi="Arial" w:cs="Arial"/>
                <w:b/>
              </w:rPr>
              <w:t>faktori</w:t>
            </w:r>
          </w:p>
        </w:tc>
        <w:tc>
          <w:tcPr>
            <w:tcW w:w="837" w:type="dxa"/>
            <w:shd w:val="clear" w:color="auto" w:fill="auto"/>
            <w:vAlign w:val="bottom"/>
            <w:hideMark/>
          </w:tcPr>
          <w:p w:rsidR="004A7381" w:rsidRPr="0040324A" w:rsidRDefault="004A7381" w:rsidP="00BD5C53">
            <w:pPr>
              <w:jc w:val="center"/>
              <w:rPr>
                <w:rFonts w:ascii="Arial" w:hAnsi="Arial" w:cs="Arial"/>
                <w:b/>
              </w:rPr>
            </w:pPr>
            <w:r w:rsidRPr="0040324A">
              <w:rPr>
                <w:rFonts w:ascii="Arial" w:hAnsi="Arial" w:cs="Arial"/>
                <w:b/>
              </w:rPr>
              <w:t>λ</w:t>
            </w:r>
          </w:p>
        </w:tc>
        <w:tc>
          <w:tcPr>
            <w:tcW w:w="906" w:type="dxa"/>
            <w:shd w:val="clear" w:color="auto" w:fill="auto"/>
            <w:vAlign w:val="bottom"/>
            <w:hideMark/>
          </w:tcPr>
          <w:p w:rsidR="004A7381" w:rsidRPr="0040324A" w:rsidRDefault="004A7381" w:rsidP="00BD5C53">
            <w:pPr>
              <w:jc w:val="center"/>
              <w:rPr>
                <w:rFonts w:ascii="Arial" w:hAnsi="Arial" w:cs="Arial"/>
                <w:b/>
              </w:rPr>
            </w:pPr>
            <w:r w:rsidRPr="0040324A">
              <w:rPr>
                <w:rFonts w:ascii="Arial" w:hAnsi="Arial" w:cs="Arial"/>
                <w:b/>
              </w:rPr>
              <w:t>λ %</w:t>
            </w:r>
          </w:p>
        </w:tc>
        <w:tc>
          <w:tcPr>
            <w:tcW w:w="1061" w:type="dxa"/>
            <w:shd w:val="clear" w:color="auto" w:fill="auto"/>
            <w:vAlign w:val="bottom"/>
            <w:hideMark/>
          </w:tcPr>
          <w:p w:rsidR="004A7381" w:rsidRPr="0040324A" w:rsidRDefault="004A7381" w:rsidP="00BD5C53">
            <w:pPr>
              <w:jc w:val="center"/>
              <w:rPr>
                <w:rFonts w:ascii="Arial" w:hAnsi="Arial" w:cs="Arial"/>
                <w:b/>
              </w:rPr>
            </w:pPr>
            <w:r w:rsidRPr="0040324A">
              <w:rPr>
                <w:rFonts w:ascii="Arial" w:hAnsi="Arial" w:cs="Arial"/>
                <w:b/>
              </w:rPr>
              <w:t>kum %</w:t>
            </w:r>
          </w:p>
        </w:tc>
      </w:tr>
      <w:tr w:rsidR="004A7381" w:rsidRPr="008D48B0" w:rsidTr="004A7381">
        <w:trPr>
          <w:trHeight w:val="329"/>
        </w:trPr>
        <w:tc>
          <w:tcPr>
            <w:tcW w:w="962" w:type="dxa"/>
            <w:shd w:val="clear" w:color="auto" w:fill="auto"/>
            <w:hideMark/>
          </w:tcPr>
          <w:p w:rsidR="004A7381" w:rsidRPr="008D48B0" w:rsidRDefault="004A7381" w:rsidP="00BD5C53">
            <w:pPr>
              <w:jc w:val="center"/>
              <w:rPr>
                <w:rFonts w:ascii="Arial" w:hAnsi="Arial" w:cs="Arial"/>
                <w:b/>
              </w:rPr>
            </w:pPr>
            <w:r w:rsidRPr="008D48B0">
              <w:rPr>
                <w:rFonts w:ascii="Arial" w:hAnsi="Arial" w:cs="Arial"/>
                <w:b/>
              </w:rPr>
              <w:t>1</w:t>
            </w:r>
          </w:p>
        </w:tc>
        <w:tc>
          <w:tcPr>
            <w:tcW w:w="837" w:type="dxa"/>
            <w:shd w:val="clear" w:color="auto" w:fill="auto"/>
            <w:vAlign w:val="center"/>
            <w:hideMark/>
          </w:tcPr>
          <w:p w:rsidR="004A7381" w:rsidRPr="008D48B0" w:rsidRDefault="004A7381" w:rsidP="00BD5C53">
            <w:pPr>
              <w:jc w:val="center"/>
              <w:rPr>
                <w:rFonts w:ascii="Arial" w:hAnsi="Arial" w:cs="Arial"/>
                <w:b/>
              </w:rPr>
            </w:pPr>
            <w:r w:rsidRPr="008D48B0">
              <w:rPr>
                <w:rFonts w:ascii="Arial" w:hAnsi="Arial" w:cs="Arial"/>
                <w:b/>
              </w:rPr>
              <w:t>7,63</w:t>
            </w:r>
          </w:p>
        </w:tc>
        <w:tc>
          <w:tcPr>
            <w:tcW w:w="906" w:type="dxa"/>
            <w:shd w:val="clear" w:color="auto" w:fill="auto"/>
            <w:vAlign w:val="center"/>
            <w:hideMark/>
          </w:tcPr>
          <w:p w:rsidR="004A7381" w:rsidRPr="008D48B0" w:rsidRDefault="004A7381" w:rsidP="00BD5C53">
            <w:pPr>
              <w:jc w:val="center"/>
              <w:rPr>
                <w:rFonts w:ascii="Arial" w:hAnsi="Arial" w:cs="Arial"/>
                <w:b/>
              </w:rPr>
            </w:pPr>
            <w:r w:rsidRPr="008D48B0">
              <w:rPr>
                <w:rFonts w:ascii="Arial" w:hAnsi="Arial" w:cs="Arial"/>
                <w:b/>
              </w:rPr>
              <w:t>54,48</w:t>
            </w:r>
          </w:p>
        </w:tc>
        <w:tc>
          <w:tcPr>
            <w:tcW w:w="1061" w:type="dxa"/>
            <w:shd w:val="clear" w:color="auto" w:fill="auto"/>
            <w:vAlign w:val="center"/>
            <w:hideMark/>
          </w:tcPr>
          <w:p w:rsidR="004A7381" w:rsidRPr="008D48B0" w:rsidRDefault="004A7381" w:rsidP="00BD5C53">
            <w:pPr>
              <w:jc w:val="center"/>
              <w:rPr>
                <w:rFonts w:ascii="Arial" w:hAnsi="Arial" w:cs="Arial"/>
                <w:b/>
              </w:rPr>
            </w:pPr>
            <w:r w:rsidRPr="008D48B0">
              <w:rPr>
                <w:rFonts w:ascii="Arial" w:hAnsi="Arial" w:cs="Arial"/>
                <w:b/>
              </w:rPr>
              <w:t>54,48</w:t>
            </w:r>
          </w:p>
        </w:tc>
      </w:tr>
      <w:tr w:rsidR="004A7381" w:rsidRPr="008D48B0" w:rsidTr="004A7381">
        <w:trPr>
          <w:trHeight w:val="329"/>
        </w:trPr>
        <w:tc>
          <w:tcPr>
            <w:tcW w:w="962" w:type="dxa"/>
            <w:shd w:val="clear" w:color="auto" w:fill="auto"/>
            <w:hideMark/>
          </w:tcPr>
          <w:p w:rsidR="004A7381" w:rsidRPr="008D48B0" w:rsidRDefault="004A7381" w:rsidP="00BD5C53">
            <w:pPr>
              <w:jc w:val="center"/>
              <w:rPr>
                <w:rFonts w:ascii="Arial" w:hAnsi="Arial" w:cs="Arial"/>
                <w:b/>
              </w:rPr>
            </w:pPr>
            <w:r w:rsidRPr="008D48B0">
              <w:rPr>
                <w:rFonts w:ascii="Arial" w:hAnsi="Arial" w:cs="Arial"/>
                <w:b/>
              </w:rPr>
              <w:t>2</w:t>
            </w:r>
          </w:p>
        </w:tc>
        <w:tc>
          <w:tcPr>
            <w:tcW w:w="837" w:type="dxa"/>
            <w:shd w:val="clear" w:color="auto" w:fill="auto"/>
            <w:vAlign w:val="center"/>
            <w:hideMark/>
          </w:tcPr>
          <w:p w:rsidR="004A7381" w:rsidRPr="008D48B0" w:rsidRDefault="004A7381" w:rsidP="00BD5C53">
            <w:pPr>
              <w:jc w:val="center"/>
              <w:rPr>
                <w:rFonts w:ascii="Arial" w:hAnsi="Arial" w:cs="Arial"/>
                <w:b/>
              </w:rPr>
            </w:pPr>
            <w:r w:rsidRPr="008D48B0">
              <w:rPr>
                <w:rFonts w:ascii="Arial" w:hAnsi="Arial" w:cs="Arial"/>
                <w:b/>
              </w:rPr>
              <w:t>1,79</w:t>
            </w:r>
          </w:p>
        </w:tc>
        <w:tc>
          <w:tcPr>
            <w:tcW w:w="906" w:type="dxa"/>
            <w:shd w:val="clear" w:color="auto" w:fill="auto"/>
            <w:vAlign w:val="center"/>
            <w:hideMark/>
          </w:tcPr>
          <w:p w:rsidR="004A7381" w:rsidRPr="008D48B0" w:rsidRDefault="004A7381" w:rsidP="00BD5C53">
            <w:pPr>
              <w:jc w:val="center"/>
              <w:rPr>
                <w:rFonts w:ascii="Arial" w:hAnsi="Arial" w:cs="Arial"/>
                <w:b/>
              </w:rPr>
            </w:pPr>
            <w:r w:rsidRPr="008D48B0">
              <w:rPr>
                <w:rFonts w:ascii="Arial" w:hAnsi="Arial" w:cs="Arial"/>
                <w:b/>
              </w:rPr>
              <w:t>12,78</w:t>
            </w:r>
          </w:p>
        </w:tc>
        <w:tc>
          <w:tcPr>
            <w:tcW w:w="1061" w:type="dxa"/>
            <w:shd w:val="clear" w:color="auto" w:fill="auto"/>
            <w:vAlign w:val="center"/>
            <w:hideMark/>
          </w:tcPr>
          <w:p w:rsidR="004A7381" w:rsidRPr="008D48B0" w:rsidRDefault="004A7381" w:rsidP="00BD5C53">
            <w:pPr>
              <w:jc w:val="center"/>
              <w:rPr>
                <w:rFonts w:ascii="Arial" w:hAnsi="Arial" w:cs="Arial"/>
                <w:b/>
              </w:rPr>
            </w:pPr>
            <w:r w:rsidRPr="008D48B0">
              <w:rPr>
                <w:rFonts w:ascii="Arial" w:hAnsi="Arial" w:cs="Arial"/>
                <w:b/>
              </w:rPr>
              <w:t>67,26</w:t>
            </w:r>
          </w:p>
        </w:tc>
      </w:tr>
      <w:tr w:rsidR="004A7381" w:rsidRPr="008D48B0" w:rsidTr="004A7381">
        <w:trPr>
          <w:trHeight w:val="329"/>
        </w:trPr>
        <w:tc>
          <w:tcPr>
            <w:tcW w:w="962" w:type="dxa"/>
            <w:shd w:val="clear" w:color="auto" w:fill="auto"/>
            <w:hideMark/>
          </w:tcPr>
          <w:p w:rsidR="004A7381" w:rsidRPr="008D48B0" w:rsidRDefault="004A7381" w:rsidP="00BD5C53">
            <w:pPr>
              <w:jc w:val="center"/>
              <w:rPr>
                <w:rFonts w:ascii="Arial" w:hAnsi="Arial" w:cs="Arial"/>
                <w:b/>
              </w:rPr>
            </w:pPr>
            <w:r w:rsidRPr="008D48B0">
              <w:rPr>
                <w:rFonts w:ascii="Arial" w:hAnsi="Arial" w:cs="Arial"/>
                <w:b/>
              </w:rPr>
              <w:t>3</w:t>
            </w:r>
          </w:p>
        </w:tc>
        <w:tc>
          <w:tcPr>
            <w:tcW w:w="837" w:type="dxa"/>
            <w:shd w:val="clear" w:color="auto" w:fill="auto"/>
            <w:vAlign w:val="center"/>
            <w:hideMark/>
          </w:tcPr>
          <w:p w:rsidR="004A7381" w:rsidRPr="008D48B0" w:rsidRDefault="004A7381" w:rsidP="00BD5C53">
            <w:pPr>
              <w:jc w:val="center"/>
              <w:rPr>
                <w:rFonts w:ascii="Arial" w:hAnsi="Arial" w:cs="Arial"/>
                <w:b/>
              </w:rPr>
            </w:pPr>
            <w:r w:rsidRPr="008D48B0">
              <w:rPr>
                <w:rFonts w:ascii="Arial" w:hAnsi="Arial" w:cs="Arial"/>
                <w:b/>
              </w:rPr>
              <w:t>1,70</w:t>
            </w:r>
          </w:p>
        </w:tc>
        <w:tc>
          <w:tcPr>
            <w:tcW w:w="906" w:type="dxa"/>
            <w:shd w:val="clear" w:color="auto" w:fill="auto"/>
            <w:vAlign w:val="center"/>
            <w:hideMark/>
          </w:tcPr>
          <w:p w:rsidR="004A7381" w:rsidRPr="008D48B0" w:rsidRDefault="004A7381" w:rsidP="00BD5C53">
            <w:pPr>
              <w:jc w:val="center"/>
              <w:rPr>
                <w:rFonts w:ascii="Arial" w:hAnsi="Arial" w:cs="Arial"/>
                <w:b/>
              </w:rPr>
            </w:pPr>
            <w:r w:rsidRPr="008D48B0">
              <w:rPr>
                <w:rFonts w:ascii="Arial" w:hAnsi="Arial" w:cs="Arial"/>
                <w:b/>
              </w:rPr>
              <w:t>12,14</w:t>
            </w:r>
          </w:p>
        </w:tc>
        <w:tc>
          <w:tcPr>
            <w:tcW w:w="1061" w:type="dxa"/>
            <w:shd w:val="clear" w:color="auto" w:fill="auto"/>
            <w:vAlign w:val="center"/>
            <w:hideMark/>
          </w:tcPr>
          <w:p w:rsidR="004A7381" w:rsidRPr="008D48B0" w:rsidRDefault="004A7381" w:rsidP="00BD5C53">
            <w:pPr>
              <w:jc w:val="center"/>
              <w:rPr>
                <w:rFonts w:ascii="Arial" w:hAnsi="Arial" w:cs="Arial"/>
                <w:b/>
              </w:rPr>
            </w:pPr>
            <w:r w:rsidRPr="008D48B0">
              <w:rPr>
                <w:rFonts w:ascii="Arial" w:hAnsi="Arial" w:cs="Arial"/>
                <w:b/>
              </w:rPr>
              <w:t>79,40</w:t>
            </w:r>
          </w:p>
        </w:tc>
      </w:tr>
      <w:tr w:rsidR="004A7381" w:rsidRPr="008D48B0" w:rsidTr="004A7381">
        <w:trPr>
          <w:trHeight w:val="329"/>
        </w:trPr>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4A7381" w:rsidRPr="008D48B0" w:rsidRDefault="004A7381" w:rsidP="00BD5C53">
            <w:pPr>
              <w:jc w:val="center"/>
              <w:rPr>
                <w:rFonts w:ascii="Arial" w:hAnsi="Arial" w:cs="Arial"/>
              </w:rPr>
            </w:pPr>
            <w:r w:rsidRPr="008D48B0">
              <w:rPr>
                <w:rFonts w:ascii="Arial" w:hAnsi="Arial" w:cs="Arial"/>
              </w:rPr>
              <w:t>4</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381" w:rsidRPr="008D48B0" w:rsidRDefault="004A7381" w:rsidP="00BD5C53">
            <w:pPr>
              <w:jc w:val="center"/>
              <w:rPr>
                <w:rFonts w:ascii="Arial" w:hAnsi="Arial" w:cs="Arial"/>
              </w:rPr>
            </w:pPr>
            <w:r w:rsidRPr="008D48B0">
              <w:rPr>
                <w:rFonts w:ascii="Arial" w:hAnsi="Arial" w:cs="Arial"/>
              </w:rPr>
              <w:t>0,67</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381" w:rsidRPr="008D48B0" w:rsidRDefault="004A7381" w:rsidP="00BD5C53">
            <w:pPr>
              <w:jc w:val="center"/>
              <w:rPr>
                <w:rFonts w:ascii="Arial" w:hAnsi="Arial" w:cs="Arial"/>
              </w:rPr>
            </w:pPr>
            <w:r w:rsidRPr="008D48B0">
              <w:rPr>
                <w:rFonts w:ascii="Arial" w:hAnsi="Arial" w:cs="Arial"/>
              </w:rPr>
              <w:t>4,76</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381" w:rsidRPr="008D48B0" w:rsidRDefault="004A7381" w:rsidP="00BD5C53">
            <w:pPr>
              <w:jc w:val="center"/>
              <w:rPr>
                <w:rFonts w:ascii="Arial" w:hAnsi="Arial" w:cs="Arial"/>
              </w:rPr>
            </w:pPr>
            <w:r w:rsidRPr="008D48B0">
              <w:rPr>
                <w:rFonts w:ascii="Arial" w:hAnsi="Arial" w:cs="Arial"/>
              </w:rPr>
              <w:t>84,16</w:t>
            </w:r>
          </w:p>
        </w:tc>
      </w:tr>
      <w:tr w:rsidR="004A7381" w:rsidRPr="008D48B0" w:rsidTr="004A7381">
        <w:trPr>
          <w:trHeight w:val="329"/>
        </w:trPr>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4A7381" w:rsidRPr="008D48B0" w:rsidRDefault="004A7381" w:rsidP="00BD5C53">
            <w:pPr>
              <w:jc w:val="center"/>
              <w:rPr>
                <w:rFonts w:ascii="Arial" w:hAnsi="Arial" w:cs="Arial"/>
              </w:rPr>
            </w:pPr>
            <w:r w:rsidRPr="008D48B0">
              <w:rPr>
                <w:rFonts w:ascii="Arial" w:hAnsi="Arial" w:cs="Arial"/>
              </w:rPr>
              <w:t>5</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381" w:rsidRPr="008D48B0" w:rsidRDefault="004A7381" w:rsidP="00BD5C53">
            <w:pPr>
              <w:jc w:val="center"/>
              <w:rPr>
                <w:rFonts w:ascii="Arial" w:hAnsi="Arial" w:cs="Arial"/>
              </w:rPr>
            </w:pPr>
            <w:r w:rsidRPr="008D48B0">
              <w:rPr>
                <w:rFonts w:ascii="Arial" w:hAnsi="Arial" w:cs="Arial"/>
              </w:rPr>
              <w:t>0,47</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381" w:rsidRPr="008D48B0" w:rsidRDefault="004A7381" w:rsidP="00BD5C53">
            <w:pPr>
              <w:jc w:val="center"/>
              <w:rPr>
                <w:rFonts w:ascii="Arial" w:hAnsi="Arial" w:cs="Arial"/>
              </w:rPr>
            </w:pPr>
            <w:r w:rsidRPr="008D48B0">
              <w:rPr>
                <w:rFonts w:ascii="Arial" w:hAnsi="Arial" w:cs="Arial"/>
              </w:rPr>
              <w:t>3,35</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381" w:rsidRPr="008D48B0" w:rsidRDefault="004A7381" w:rsidP="00BD5C53">
            <w:pPr>
              <w:jc w:val="center"/>
              <w:rPr>
                <w:rFonts w:ascii="Arial" w:hAnsi="Arial" w:cs="Arial"/>
              </w:rPr>
            </w:pPr>
            <w:r w:rsidRPr="008D48B0">
              <w:rPr>
                <w:rFonts w:ascii="Arial" w:hAnsi="Arial" w:cs="Arial"/>
              </w:rPr>
              <w:t>87,50</w:t>
            </w:r>
          </w:p>
        </w:tc>
      </w:tr>
      <w:tr w:rsidR="004A7381" w:rsidRPr="008D48B0" w:rsidTr="004A7381">
        <w:trPr>
          <w:trHeight w:val="329"/>
        </w:trPr>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4A7381" w:rsidRPr="008D48B0" w:rsidRDefault="004A7381" w:rsidP="00BD5C53">
            <w:pPr>
              <w:jc w:val="center"/>
              <w:rPr>
                <w:rFonts w:ascii="Arial" w:hAnsi="Arial" w:cs="Arial"/>
              </w:rPr>
            </w:pPr>
            <w:r w:rsidRPr="008D48B0">
              <w:rPr>
                <w:rFonts w:ascii="Arial" w:hAnsi="Arial" w:cs="Arial"/>
              </w:rPr>
              <w:t>6</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381" w:rsidRPr="008D48B0" w:rsidRDefault="004A7381" w:rsidP="00BD5C53">
            <w:pPr>
              <w:jc w:val="center"/>
              <w:rPr>
                <w:rFonts w:ascii="Arial" w:hAnsi="Arial" w:cs="Arial"/>
              </w:rPr>
            </w:pPr>
            <w:r w:rsidRPr="008D48B0">
              <w:rPr>
                <w:rFonts w:ascii="Arial" w:hAnsi="Arial" w:cs="Arial"/>
              </w:rPr>
              <w:t>0,43</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381" w:rsidRPr="008D48B0" w:rsidRDefault="004A7381" w:rsidP="00BD5C53">
            <w:pPr>
              <w:jc w:val="center"/>
              <w:rPr>
                <w:rFonts w:ascii="Arial" w:hAnsi="Arial" w:cs="Arial"/>
              </w:rPr>
            </w:pPr>
            <w:r w:rsidRPr="008D48B0">
              <w:rPr>
                <w:rFonts w:ascii="Arial" w:hAnsi="Arial" w:cs="Arial"/>
              </w:rPr>
              <w:t>3,05</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381" w:rsidRPr="008D48B0" w:rsidRDefault="004A7381" w:rsidP="00BD5C53">
            <w:pPr>
              <w:jc w:val="center"/>
              <w:rPr>
                <w:rFonts w:ascii="Arial" w:hAnsi="Arial" w:cs="Arial"/>
              </w:rPr>
            </w:pPr>
            <w:r w:rsidRPr="008D48B0">
              <w:rPr>
                <w:rFonts w:ascii="Arial" w:hAnsi="Arial" w:cs="Arial"/>
              </w:rPr>
              <w:t>90,56</w:t>
            </w:r>
          </w:p>
        </w:tc>
      </w:tr>
      <w:tr w:rsidR="004A7381" w:rsidRPr="008D48B0" w:rsidTr="004A7381">
        <w:trPr>
          <w:trHeight w:val="329"/>
        </w:trPr>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4A7381" w:rsidRPr="008D48B0" w:rsidRDefault="004A7381" w:rsidP="00BD5C53">
            <w:pPr>
              <w:jc w:val="center"/>
              <w:rPr>
                <w:rFonts w:ascii="Arial" w:hAnsi="Arial" w:cs="Arial"/>
              </w:rPr>
            </w:pPr>
            <w:r w:rsidRPr="008D48B0">
              <w:rPr>
                <w:rFonts w:ascii="Arial" w:hAnsi="Arial" w:cs="Arial"/>
              </w:rPr>
              <w:t>7</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381" w:rsidRPr="008D48B0" w:rsidRDefault="004A7381" w:rsidP="00BD5C53">
            <w:pPr>
              <w:jc w:val="center"/>
              <w:rPr>
                <w:rFonts w:ascii="Arial" w:hAnsi="Arial" w:cs="Arial"/>
              </w:rPr>
            </w:pPr>
            <w:r w:rsidRPr="008D48B0">
              <w:rPr>
                <w:rFonts w:ascii="Arial" w:hAnsi="Arial" w:cs="Arial"/>
              </w:rPr>
              <w:t>0,31</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381" w:rsidRPr="008D48B0" w:rsidRDefault="004A7381" w:rsidP="00BD5C53">
            <w:pPr>
              <w:jc w:val="center"/>
              <w:rPr>
                <w:rFonts w:ascii="Arial" w:hAnsi="Arial" w:cs="Arial"/>
              </w:rPr>
            </w:pPr>
            <w:r w:rsidRPr="008D48B0">
              <w:rPr>
                <w:rFonts w:ascii="Arial" w:hAnsi="Arial" w:cs="Arial"/>
              </w:rPr>
              <w:t>2,18</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381" w:rsidRPr="008D48B0" w:rsidRDefault="004A7381" w:rsidP="00BD5C53">
            <w:pPr>
              <w:jc w:val="center"/>
              <w:rPr>
                <w:rFonts w:ascii="Arial" w:hAnsi="Arial" w:cs="Arial"/>
              </w:rPr>
            </w:pPr>
            <w:r w:rsidRPr="008D48B0">
              <w:rPr>
                <w:rFonts w:ascii="Arial" w:hAnsi="Arial" w:cs="Arial"/>
              </w:rPr>
              <w:t>92,74</w:t>
            </w:r>
          </w:p>
        </w:tc>
      </w:tr>
      <w:tr w:rsidR="004A7381" w:rsidRPr="008D48B0" w:rsidTr="004A7381">
        <w:trPr>
          <w:trHeight w:val="329"/>
        </w:trPr>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4A7381" w:rsidRPr="008D48B0" w:rsidRDefault="004A7381" w:rsidP="00BD5C53">
            <w:pPr>
              <w:jc w:val="center"/>
              <w:rPr>
                <w:rFonts w:ascii="Arial" w:hAnsi="Arial" w:cs="Arial"/>
              </w:rPr>
            </w:pPr>
            <w:r w:rsidRPr="008D48B0">
              <w:rPr>
                <w:rFonts w:ascii="Arial" w:hAnsi="Arial" w:cs="Arial"/>
              </w:rPr>
              <w:t>8</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381" w:rsidRPr="008D48B0" w:rsidRDefault="004A7381" w:rsidP="00BD5C53">
            <w:pPr>
              <w:jc w:val="center"/>
              <w:rPr>
                <w:rFonts w:ascii="Arial" w:hAnsi="Arial" w:cs="Arial"/>
              </w:rPr>
            </w:pPr>
            <w:r w:rsidRPr="008D48B0">
              <w:rPr>
                <w:rFonts w:ascii="Arial" w:hAnsi="Arial" w:cs="Arial"/>
              </w:rPr>
              <w:t>0,24</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381" w:rsidRPr="008D48B0" w:rsidRDefault="004A7381" w:rsidP="00BD5C53">
            <w:pPr>
              <w:jc w:val="center"/>
              <w:rPr>
                <w:rFonts w:ascii="Arial" w:hAnsi="Arial" w:cs="Arial"/>
              </w:rPr>
            </w:pPr>
            <w:r w:rsidRPr="008D48B0">
              <w:rPr>
                <w:rFonts w:ascii="Arial" w:hAnsi="Arial" w:cs="Arial"/>
              </w:rPr>
              <w:t>1,72</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381" w:rsidRPr="008D48B0" w:rsidRDefault="004A7381" w:rsidP="00BD5C53">
            <w:pPr>
              <w:jc w:val="center"/>
              <w:rPr>
                <w:rFonts w:ascii="Arial" w:hAnsi="Arial" w:cs="Arial"/>
              </w:rPr>
            </w:pPr>
            <w:r w:rsidRPr="008D48B0">
              <w:rPr>
                <w:rFonts w:ascii="Arial" w:hAnsi="Arial" w:cs="Arial"/>
              </w:rPr>
              <w:t>94,46</w:t>
            </w:r>
          </w:p>
        </w:tc>
      </w:tr>
      <w:tr w:rsidR="004A7381" w:rsidRPr="008D48B0" w:rsidTr="004A7381">
        <w:trPr>
          <w:trHeight w:val="329"/>
        </w:trPr>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4A7381" w:rsidRPr="008D48B0" w:rsidRDefault="004A7381" w:rsidP="00BD5C53">
            <w:pPr>
              <w:jc w:val="center"/>
              <w:rPr>
                <w:rFonts w:ascii="Arial" w:hAnsi="Arial" w:cs="Arial"/>
              </w:rPr>
            </w:pPr>
            <w:r w:rsidRPr="008D48B0">
              <w:rPr>
                <w:rFonts w:ascii="Arial" w:hAnsi="Arial" w:cs="Arial"/>
              </w:rPr>
              <w:t>9</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381" w:rsidRPr="008D48B0" w:rsidRDefault="004A7381" w:rsidP="00BD5C53">
            <w:pPr>
              <w:jc w:val="center"/>
              <w:rPr>
                <w:rFonts w:ascii="Arial" w:hAnsi="Arial" w:cs="Arial"/>
              </w:rPr>
            </w:pPr>
            <w:r w:rsidRPr="008D48B0">
              <w:rPr>
                <w:rFonts w:ascii="Arial" w:hAnsi="Arial" w:cs="Arial"/>
              </w:rPr>
              <w:t>0,19</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381" w:rsidRPr="008D48B0" w:rsidRDefault="004A7381" w:rsidP="00BD5C53">
            <w:pPr>
              <w:jc w:val="center"/>
              <w:rPr>
                <w:rFonts w:ascii="Arial" w:hAnsi="Arial" w:cs="Arial"/>
              </w:rPr>
            </w:pPr>
            <w:r w:rsidRPr="008D48B0">
              <w:rPr>
                <w:rFonts w:ascii="Arial" w:hAnsi="Arial" w:cs="Arial"/>
              </w:rPr>
              <w:t>1,37</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381" w:rsidRPr="008D48B0" w:rsidRDefault="004A7381" w:rsidP="00BD5C53">
            <w:pPr>
              <w:jc w:val="center"/>
              <w:rPr>
                <w:rFonts w:ascii="Arial" w:hAnsi="Arial" w:cs="Arial"/>
              </w:rPr>
            </w:pPr>
            <w:r w:rsidRPr="008D48B0">
              <w:rPr>
                <w:rFonts w:ascii="Arial" w:hAnsi="Arial" w:cs="Arial"/>
              </w:rPr>
              <w:t>95,83</w:t>
            </w:r>
          </w:p>
        </w:tc>
      </w:tr>
      <w:tr w:rsidR="004A7381" w:rsidRPr="008D48B0" w:rsidTr="004A7381">
        <w:trPr>
          <w:trHeight w:val="329"/>
        </w:trPr>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4A7381" w:rsidRPr="008D48B0" w:rsidRDefault="004A7381" w:rsidP="00BD5C53">
            <w:pPr>
              <w:jc w:val="center"/>
              <w:rPr>
                <w:rFonts w:ascii="Arial" w:hAnsi="Arial" w:cs="Arial"/>
              </w:rPr>
            </w:pPr>
            <w:r w:rsidRPr="008D48B0">
              <w:rPr>
                <w:rFonts w:ascii="Arial" w:hAnsi="Arial" w:cs="Arial"/>
              </w:rPr>
              <w:t>10</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381" w:rsidRPr="008D48B0" w:rsidRDefault="004A7381" w:rsidP="00BD5C53">
            <w:pPr>
              <w:jc w:val="center"/>
              <w:rPr>
                <w:rFonts w:ascii="Arial" w:hAnsi="Arial" w:cs="Arial"/>
              </w:rPr>
            </w:pPr>
            <w:r w:rsidRPr="008D48B0">
              <w:rPr>
                <w:rFonts w:ascii="Arial" w:hAnsi="Arial" w:cs="Arial"/>
              </w:rPr>
              <w:t>0,17</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381" w:rsidRPr="008D48B0" w:rsidRDefault="004A7381" w:rsidP="00BD5C53">
            <w:pPr>
              <w:jc w:val="center"/>
              <w:rPr>
                <w:rFonts w:ascii="Arial" w:hAnsi="Arial" w:cs="Arial"/>
              </w:rPr>
            </w:pPr>
            <w:r w:rsidRPr="008D48B0">
              <w:rPr>
                <w:rFonts w:ascii="Arial" w:hAnsi="Arial" w:cs="Arial"/>
              </w:rPr>
              <w:t>1,20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381" w:rsidRPr="008D48B0" w:rsidRDefault="004A7381" w:rsidP="00BD5C53">
            <w:pPr>
              <w:jc w:val="center"/>
              <w:rPr>
                <w:rFonts w:ascii="Arial" w:hAnsi="Arial" w:cs="Arial"/>
              </w:rPr>
            </w:pPr>
            <w:r w:rsidRPr="008D48B0">
              <w:rPr>
                <w:rFonts w:ascii="Arial" w:hAnsi="Arial" w:cs="Arial"/>
              </w:rPr>
              <w:t>97,03</w:t>
            </w:r>
          </w:p>
        </w:tc>
      </w:tr>
      <w:tr w:rsidR="004A7381" w:rsidRPr="008D48B0" w:rsidTr="004A7381">
        <w:trPr>
          <w:trHeight w:val="329"/>
        </w:trPr>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4A7381" w:rsidRPr="008D48B0" w:rsidRDefault="004A7381" w:rsidP="00BD5C53">
            <w:pPr>
              <w:jc w:val="center"/>
              <w:rPr>
                <w:rFonts w:ascii="Arial" w:hAnsi="Arial" w:cs="Arial"/>
              </w:rPr>
            </w:pPr>
            <w:r w:rsidRPr="008D48B0">
              <w:rPr>
                <w:rFonts w:ascii="Arial" w:hAnsi="Arial" w:cs="Arial"/>
              </w:rPr>
              <w:t>11</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381" w:rsidRPr="008D48B0" w:rsidRDefault="004A7381" w:rsidP="00BD5C53">
            <w:pPr>
              <w:jc w:val="center"/>
              <w:rPr>
                <w:rFonts w:ascii="Arial" w:hAnsi="Arial" w:cs="Arial"/>
              </w:rPr>
            </w:pPr>
            <w:r w:rsidRPr="008D48B0">
              <w:rPr>
                <w:rFonts w:ascii="Arial" w:hAnsi="Arial" w:cs="Arial"/>
              </w:rPr>
              <w:t>0,14</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381" w:rsidRPr="008D48B0" w:rsidRDefault="004A7381" w:rsidP="00BD5C53">
            <w:pPr>
              <w:jc w:val="center"/>
              <w:rPr>
                <w:rFonts w:ascii="Arial" w:hAnsi="Arial" w:cs="Arial"/>
              </w:rPr>
            </w:pPr>
            <w:r w:rsidRPr="008D48B0">
              <w:rPr>
                <w:rFonts w:ascii="Arial" w:hAnsi="Arial" w:cs="Arial"/>
              </w:rPr>
              <w:t>0,99</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381" w:rsidRPr="008D48B0" w:rsidRDefault="004A7381" w:rsidP="00BD5C53">
            <w:pPr>
              <w:jc w:val="center"/>
              <w:rPr>
                <w:rFonts w:ascii="Arial" w:hAnsi="Arial" w:cs="Arial"/>
              </w:rPr>
            </w:pPr>
            <w:r w:rsidRPr="008D48B0">
              <w:rPr>
                <w:rFonts w:ascii="Arial" w:hAnsi="Arial" w:cs="Arial"/>
              </w:rPr>
              <w:t>98,02</w:t>
            </w:r>
          </w:p>
        </w:tc>
      </w:tr>
      <w:tr w:rsidR="004A7381" w:rsidRPr="008D48B0" w:rsidTr="004A7381">
        <w:trPr>
          <w:trHeight w:val="329"/>
        </w:trPr>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4A7381" w:rsidRPr="008D48B0" w:rsidRDefault="004A7381" w:rsidP="00BD5C53">
            <w:pPr>
              <w:jc w:val="center"/>
              <w:rPr>
                <w:rFonts w:ascii="Arial" w:hAnsi="Arial" w:cs="Arial"/>
              </w:rPr>
            </w:pPr>
            <w:r w:rsidRPr="008D48B0">
              <w:rPr>
                <w:rFonts w:ascii="Arial" w:hAnsi="Arial" w:cs="Arial"/>
              </w:rPr>
              <w:t>12</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381" w:rsidRPr="008D48B0" w:rsidRDefault="004A7381" w:rsidP="00BD5C53">
            <w:pPr>
              <w:jc w:val="center"/>
              <w:rPr>
                <w:rFonts w:ascii="Arial" w:hAnsi="Arial" w:cs="Arial"/>
              </w:rPr>
            </w:pPr>
            <w:r w:rsidRPr="008D48B0">
              <w:rPr>
                <w:rFonts w:ascii="Arial" w:hAnsi="Arial" w:cs="Arial"/>
              </w:rPr>
              <w:t>0,13</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381" w:rsidRPr="008D48B0" w:rsidRDefault="004A7381" w:rsidP="00BD5C53">
            <w:pPr>
              <w:jc w:val="center"/>
              <w:rPr>
                <w:rFonts w:ascii="Arial" w:hAnsi="Arial" w:cs="Arial"/>
              </w:rPr>
            </w:pPr>
            <w:r w:rsidRPr="008D48B0">
              <w:rPr>
                <w:rFonts w:ascii="Arial" w:hAnsi="Arial" w:cs="Arial"/>
              </w:rPr>
              <w:t>0,92</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381" w:rsidRPr="008D48B0" w:rsidRDefault="004A7381" w:rsidP="00BD5C53">
            <w:pPr>
              <w:jc w:val="center"/>
              <w:rPr>
                <w:rFonts w:ascii="Arial" w:hAnsi="Arial" w:cs="Arial"/>
              </w:rPr>
            </w:pPr>
            <w:r w:rsidRPr="008D48B0">
              <w:rPr>
                <w:rFonts w:ascii="Arial" w:hAnsi="Arial" w:cs="Arial"/>
              </w:rPr>
              <w:t>98,94</w:t>
            </w:r>
          </w:p>
        </w:tc>
      </w:tr>
      <w:tr w:rsidR="004A7381" w:rsidRPr="008D48B0" w:rsidTr="004A7381">
        <w:trPr>
          <w:trHeight w:val="329"/>
        </w:trPr>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4A7381" w:rsidRPr="008D48B0" w:rsidRDefault="004A7381" w:rsidP="00BD5C53">
            <w:pPr>
              <w:jc w:val="center"/>
              <w:rPr>
                <w:rFonts w:ascii="Arial" w:hAnsi="Arial" w:cs="Arial"/>
              </w:rPr>
            </w:pPr>
            <w:r w:rsidRPr="008D48B0">
              <w:rPr>
                <w:rFonts w:ascii="Arial" w:hAnsi="Arial" w:cs="Arial"/>
              </w:rPr>
              <w:t>13</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381" w:rsidRPr="008D48B0" w:rsidRDefault="004A7381" w:rsidP="00BD5C53">
            <w:pPr>
              <w:jc w:val="center"/>
              <w:rPr>
                <w:rFonts w:ascii="Arial" w:hAnsi="Arial" w:cs="Arial"/>
              </w:rPr>
            </w:pPr>
            <w:r w:rsidRPr="008D48B0">
              <w:rPr>
                <w:rFonts w:ascii="Arial" w:hAnsi="Arial" w:cs="Arial"/>
              </w:rPr>
              <w:t>0,09</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381" w:rsidRPr="008D48B0" w:rsidRDefault="004A7381" w:rsidP="00BD5C53">
            <w:pPr>
              <w:jc w:val="center"/>
              <w:rPr>
                <w:rFonts w:ascii="Arial" w:hAnsi="Arial" w:cs="Arial"/>
              </w:rPr>
            </w:pPr>
            <w:r w:rsidRPr="008D48B0">
              <w:rPr>
                <w:rFonts w:ascii="Arial" w:hAnsi="Arial" w:cs="Arial"/>
              </w:rPr>
              <w:t>0,68</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381" w:rsidRPr="008D48B0" w:rsidRDefault="004A7381" w:rsidP="00BD5C53">
            <w:pPr>
              <w:jc w:val="center"/>
              <w:rPr>
                <w:rFonts w:ascii="Arial" w:hAnsi="Arial" w:cs="Arial"/>
              </w:rPr>
            </w:pPr>
            <w:r w:rsidRPr="008D48B0">
              <w:rPr>
                <w:rFonts w:ascii="Arial" w:hAnsi="Arial" w:cs="Arial"/>
              </w:rPr>
              <w:t>99,62</w:t>
            </w:r>
          </w:p>
        </w:tc>
      </w:tr>
      <w:tr w:rsidR="004A7381" w:rsidRPr="008D48B0" w:rsidTr="004A7381">
        <w:trPr>
          <w:trHeight w:val="329"/>
        </w:trPr>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4A7381" w:rsidRPr="008D48B0" w:rsidRDefault="004A7381" w:rsidP="00BD5C53">
            <w:pPr>
              <w:jc w:val="center"/>
              <w:rPr>
                <w:rFonts w:ascii="Arial" w:hAnsi="Arial" w:cs="Arial"/>
              </w:rPr>
            </w:pPr>
            <w:r w:rsidRPr="008D48B0">
              <w:rPr>
                <w:rFonts w:ascii="Arial" w:hAnsi="Arial" w:cs="Arial"/>
              </w:rPr>
              <w:t>14</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381" w:rsidRPr="008D48B0" w:rsidRDefault="004A7381" w:rsidP="00BD5C53">
            <w:pPr>
              <w:jc w:val="center"/>
              <w:rPr>
                <w:rFonts w:ascii="Arial" w:hAnsi="Arial" w:cs="Arial"/>
              </w:rPr>
            </w:pPr>
            <w:r w:rsidRPr="008D48B0">
              <w:rPr>
                <w:rFonts w:ascii="Arial" w:hAnsi="Arial" w:cs="Arial"/>
              </w:rPr>
              <w:t>0,05</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381" w:rsidRPr="008D48B0" w:rsidRDefault="004A7381" w:rsidP="00BD5C53">
            <w:pPr>
              <w:jc w:val="center"/>
              <w:rPr>
                <w:rFonts w:ascii="Arial" w:hAnsi="Arial" w:cs="Arial"/>
              </w:rPr>
            </w:pPr>
            <w:r w:rsidRPr="008D48B0">
              <w:rPr>
                <w:rFonts w:ascii="Arial" w:hAnsi="Arial" w:cs="Arial"/>
              </w:rPr>
              <w:t>0,38</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381" w:rsidRPr="008D48B0" w:rsidRDefault="004A7381" w:rsidP="00BD5C53">
            <w:pPr>
              <w:jc w:val="center"/>
              <w:rPr>
                <w:rFonts w:ascii="Arial" w:hAnsi="Arial" w:cs="Arial"/>
              </w:rPr>
            </w:pPr>
            <w:r w:rsidRPr="008D48B0">
              <w:rPr>
                <w:rFonts w:ascii="Arial" w:hAnsi="Arial" w:cs="Arial"/>
              </w:rPr>
              <w:t>100,00</w:t>
            </w:r>
          </w:p>
        </w:tc>
      </w:tr>
    </w:tbl>
    <w:p w:rsidR="004A7381" w:rsidRPr="008D48B0" w:rsidRDefault="004A7381" w:rsidP="00BD5C53">
      <w:pPr>
        <w:spacing w:line="360" w:lineRule="auto"/>
        <w:ind w:left="567" w:firstLine="851"/>
        <w:jc w:val="both"/>
        <w:rPr>
          <w:rFonts w:ascii="Arial" w:hAnsi="Arial" w:cs="Arial"/>
        </w:rPr>
      </w:pPr>
      <w:r w:rsidRPr="008D48B0">
        <w:rPr>
          <w:rFonts w:ascii="Arial" w:hAnsi="Arial" w:cs="Arial"/>
        </w:rPr>
        <w:t xml:space="preserve"> </w:t>
      </w:r>
    </w:p>
    <w:p w:rsidR="004A7381" w:rsidRPr="008D48B0" w:rsidRDefault="004A7381" w:rsidP="004A7381">
      <w:pPr>
        <w:spacing w:line="360" w:lineRule="auto"/>
        <w:ind w:left="567" w:firstLine="851"/>
        <w:jc w:val="both"/>
        <w:rPr>
          <w:rFonts w:ascii="Arial" w:hAnsi="Arial" w:cs="Arial"/>
        </w:rPr>
      </w:pPr>
      <w:r w:rsidRPr="008D48B0">
        <w:rPr>
          <w:rFonts w:ascii="Arial" w:hAnsi="Arial" w:cs="Arial"/>
        </w:rPr>
        <w:t xml:space="preserve"> </w:t>
      </w:r>
    </w:p>
    <w:p w:rsidR="004A7381" w:rsidRPr="008D48B0" w:rsidRDefault="004A7381" w:rsidP="004A7381">
      <w:pPr>
        <w:spacing w:line="360" w:lineRule="auto"/>
        <w:ind w:left="567"/>
        <w:jc w:val="both"/>
        <w:rPr>
          <w:rFonts w:ascii="Arial" w:hAnsi="Arial" w:cs="Arial"/>
        </w:rPr>
      </w:pPr>
      <w:r w:rsidRPr="008D48B0">
        <w:rPr>
          <w:rFonts w:ascii="Arial" w:hAnsi="Arial" w:cs="Arial"/>
        </w:rPr>
        <w:t xml:space="preserve"> </w:t>
      </w:r>
    </w:p>
    <w:p w:rsidR="004A7381" w:rsidRPr="008D48B0" w:rsidRDefault="004A7381" w:rsidP="004A7381">
      <w:pPr>
        <w:rPr>
          <w:rFonts w:ascii="Arial" w:hAnsi="Arial" w:cs="Arial"/>
        </w:rPr>
      </w:pPr>
    </w:p>
    <w:p w:rsidR="004A7381" w:rsidRDefault="004A7381" w:rsidP="004A7381">
      <w:pPr>
        <w:rPr>
          <w:rFonts w:ascii="Arial" w:hAnsi="Arial" w:cs="Arial"/>
        </w:rPr>
      </w:pPr>
    </w:p>
    <w:p w:rsidR="00854E9B" w:rsidRDefault="00854E9B" w:rsidP="004A7381">
      <w:pPr>
        <w:rPr>
          <w:rFonts w:ascii="Arial" w:hAnsi="Arial" w:cs="Arial"/>
        </w:rPr>
      </w:pPr>
    </w:p>
    <w:p w:rsidR="00854E9B" w:rsidRDefault="00854E9B" w:rsidP="004A7381">
      <w:pPr>
        <w:rPr>
          <w:rFonts w:ascii="Arial" w:hAnsi="Arial" w:cs="Arial"/>
        </w:rPr>
      </w:pPr>
    </w:p>
    <w:p w:rsidR="00854E9B" w:rsidRDefault="00854E9B" w:rsidP="004A7381">
      <w:pPr>
        <w:rPr>
          <w:rFonts w:ascii="Arial" w:hAnsi="Arial" w:cs="Arial"/>
        </w:rPr>
      </w:pPr>
    </w:p>
    <w:p w:rsidR="00854E9B" w:rsidRDefault="00854E9B" w:rsidP="004A7381">
      <w:pPr>
        <w:rPr>
          <w:rFonts w:ascii="Arial" w:hAnsi="Arial" w:cs="Arial"/>
        </w:rPr>
      </w:pPr>
    </w:p>
    <w:p w:rsidR="00854E9B" w:rsidRDefault="00854E9B" w:rsidP="004A7381">
      <w:pPr>
        <w:rPr>
          <w:rFonts w:ascii="Arial" w:hAnsi="Arial" w:cs="Arial"/>
        </w:rPr>
      </w:pPr>
    </w:p>
    <w:p w:rsidR="00854E9B" w:rsidRDefault="00854E9B" w:rsidP="004A7381">
      <w:pPr>
        <w:rPr>
          <w:rFonts w:ascii="Arial" w:hAnsi="Arial" w:cs="Arial"/>
        </w:rPr>
      </w:pPr>
    </w:p>
    <w:p w:rsidR="00854E9B" w:rsidRDefault="00854E9B" w:rsidP="004A7381">
      <w:pPr>
        <w:rPr>
          <w:rFonts w:ascii="Arial" w:hAnsi="Arial" w:cs="Arial"/>
        </w:rPr>
      </w:pPr>
    </w:p>
    <w:p w:rsidR="00854E9B" w:rsidRDefault="00854E9B" w:rsidP="004A7381">
      <w:pPr>
        <w:rPr>
          <w:rFonts w:ascii="Arial" w:hAnsi="Arial" w:cs="Arial"/>
        </w:rPr>
      </w:pPr>
    </w:p>
    <w:p w:rsidR="00854E9B" w:rsidRDefault="00854E9B" w:rsidP="004A7381">
      <w:pPr>
        <w:rPr>
          <w:rFonts w:ascii="Arial" w:hAnsi="Arial" w:cs="Arial"/>
        </w:rPr>
      </w:pPr>
    </w:p>
    <w:p w:rsidR="00854E9B" w:rsidRDefault="00854E9B" w:rsidP="004A7381">
      <w:pPr>
        <w:rPr>
          <w:rFonts w:ascii="Arial" w:hAnsi="Arial" w:cs="Arial"/>
        </w:rPr>
      </w:pPr>
    </w:p>
    <w:p w:rsidR="00854E9B" w:rsidRDefault="00854E9B" w:rsidP="004A7381">
      <w:pPr>
        <w:rPr>
          <w:rFonts w:ascii="Arial" w:hAnsi="Arial" w:cs="Arial"/>
        </w:rPr>
      </w:pPr>
    </w:p>
    <w:p w:rsidR="00854E9B" w:rsidRDefault="00854E9B" w:rsidP="004A7381">
      <w:pPr>
        <w:rPr>
          <w:rFonts w:ascii="Arial" w:hAnsi="Arial" w:cs="Arial"/>
        </w:rPr>
      </w:pPr>
    </w:p>
    <w:p w:rsidR="00854E9B" w:rsidRPr="008D48B0" w:rsidRDefault="00854E9B" w:rsidP="004A7381">
      <w:pPr>
        <w:rPr>
          <w:rFonts w:ascii="Arial" w:hAnsi="Arial" w:cs="Arial"/>
        </w:rPr>
      </w:pPr>
    </w:p>
    <w:p w:rsidR="004A7381" w:rsidRDefault="004A7381" w:rsidP="004A7381">
      <w:pPr>
        <w:spacing w:line="360" w:lineRule="auto"/>
        <w:ind w:left="567" w:firstLine="851"/>
        <w:jc w:val="both"/>
        <w:rPr>
          <w:rFonts w:ascii="Arial" w:hAnsi="Arial" w:cs="Arial"/>
        </w:rPr>
      </w:pPr>
      <w:r w:rsidRPr="008D48B0">
        <w:rPr>
          <w:rFonts w:ascii="Arial" w:hAnsi="Arial" w:cs="Arial"/>
        </w:rPr>
        <w:t xml:space="preserve">Prva </w:t>
      </w:r>
      <w:r>
        <w:rPr>
          <w:rFonts w:ascii="Arial" w:hAnsi="Arial" w:cs="Arial"/>
        </w:rPr>
        <w:t>glavna komponenta objasnila je gotovo 55% prostora morfoloških obilježja djece prije polaska u školu. Druga i treća glavna komponenta iscrpljuju morfološki prostor s</w:t>
      </w:r>
      <w:r w:rsidR="00420724">
        <w:rPr>
          <w:rFonts w:ascii="Arial" w:hAnsi="Arial" w:cs="Arial"/>
        </w:rPr>
        <w:t>a</w:t>
      </w:r>
      <w:r>
        <w:rPr>
          <w:rFonts w:ascii="Arial" w:hAnsi="Arial" w:cs="Arial"/>
        </w:rPr>
        <w:t xml:space="preserve"> </w:t>
      </w:r>
      <w:r w:rsidR="00420724">
        <w:rPr>
          <w:rFonts w:ascii="Arial" w:hAnsi="Arial" w:cs="Arial"/>
        </w:rPr>
        <w:t>z</w:t>
      </w:r>
      <w:r>
        <w:rPr>
          <w:rFonts w:ascii="Arial" w:hAnsi="Arial" w:cs="Arial"/>
        </w:rPr>
        <w:t>n</w:t>
      </w:r>
      <w:r w:rsidR="00420724">
        <w:rPr>
          <w:rFonts w:ascii="Arial" w:hAnsi="Arial" w:cs="Arial"/>
        </w:rPr>
        <w:t>atno n</w:t>
      </w:r>
      <w:r>
        <w:rPr>
          <w:rFonts w:ascii="Arial" w:hAnsi="Arial" w:cs="Arial"/>
        </w:rPr>
        <w:t>ižim postotkom</w:t>
      </w:r>
      <w:r w:rsidR="00420724">
        <w:rPr>
          <w:rFonts w:ascii="Arial" w:hAnsi="Arial" w:cs="Arial"/>
        </w:rPr>
        <w:t>.</w:t>
      </w:r>
      <w:r>
        <w:rPr>
          <w:rFonts w:ascii="Arial" w:hAnsi="Arial" w:cs="Arial"/>
        </w:rPr>
        <w:t xml:space="preserve"> </w:t>
      </w:r>
      <w:r w:rsidR="00420724">
        <w:rPr>
          <w:rFonts w:ascii="Arial" w:hAnsi="Arial" w:cs="Arial"/>
        </w:rPr>
        <w:t>Z</w:t>
      </w:r>
      <w:r>
        <w:rPr>
          <w:rFonts w:ascii="Arial" w:hAnsi="Arial" w:cs="Arial"/>
        </w:rPr>
        <w:t xml:space="preserve">a drugu glavnu komponentu </w:t>
      </w:r>
      <w:r w:rsidR="00420724">
        <w:rPr>
          <w:rFonts w:ascii="Arial" w:hAnsi="Arial" w:cs="Arial"/>
        </w:rPr>
        <w:t xml:space="preserve">on iznosi </w:t>
      </w:r>
      <w:r>
        <w:rPr>
          <w:rFonts w:ascii="Arial" w:hAnsi="Arial" w:cs="Arial"/>
        </w:rPr>
        <w:t>13%</w:t>
      </w:r>
      <w:r w:rsidR="00BD5C53">
        <w:rPr>
          <w:rFonts w:ascii="Arial" w:hAnsi="Arial" w:cs="Arial"/>
        </w:rPr>
        <w:t>,</w:t>
      </w:r>
      <w:r>
        <w:rPr>
          <w:rFonts w:ascii="Arial" w:hAnsi="Arial" w:cs="Arial"/>
        </w:rPr>
        <w:t xml:space="preserve"> </w:t>
      </w:r>
      <w:r w:rsidR="00420724">
        <w:rPr>
          <w:rFonts w:ascii="Arial" w:hAnsi="Arial" w:cs="Arial"/>
        </w:rPr>
        <w:t>a</w:t>
      </w:r>
      <w:r>
        <w:rPr>
          <w:rFonts w:ascii="Arial" w:hAnsi="Arial" w:cs="Arial"/>
        </w:rPr>
        <w:t xml:space="preserve"> za treću glavnu komponentu 12%. S obzirom na </w:t>
      </w:r>
      <w:r w:rsidR="008D10C2">
        <w:rPr>
          <w:rFonts w:ascii="Arial" w:hAnsi="Arial" w:cs="Arial"/>
        </w:rPr>
        <w:t>vrijednosti u matrici</w:t>
      </w:r>
      <w:r>
        <w:rPr>
          <w:rFonts w:ascii="Arial" w:hAnsi="Arial" w:cs="Arial"/>
        </w:rPr>
        <w:t xml:space="preserve"> korelacija, relativno visoki postotak objašnjene varijance </w:t>
      </w:r>
      <w:r w:rsidR="00420724">
        <w:rPr>
          <w:rFonts w:ascii="Arial" w:hAnsi="Arial" w:cs="Arial"/>
        </w:rPr>
        <w:t>koju posjeduje prva glavna</w:t>
      </w:r>
      <w:r w:rsidR="008D10C2">
        <w:rPr>
          <w:rFonts w:ascii="Arial" w:hAnsi="Arial" w:cs="Arial"/>
        </w:rPr>
        <w:t xml:space="preserve"> komponenta </w:t>
      </w:r>
      <w:r>
        <w:rPr>
          <w:rFonts w:ascii="Arial" w:hAnsi="Arial" w:cs="Arial"/>
        </w:rPr>
        <w:t xml:space="preserve">je očekivani. </w:t>
      </w:r>
    </w:p>
    <w:p w:rsidR="004A7381" w:rsidRDefault="004A7381" w:rsidP="004A7381">
      <w:pPr>
        <w:spacing w:line="360" w:lineRule="auto"/>
        <w:ind w:left="567" w:firstLine="851"/>
        <w:jc w:val="both"/>
        <w:rPr>
          <w:rFonts w:ascii="Arial" w:hAnsi="Arial" w:cs="Arial"/>
        </w:rPr>
      </w:pPr>
    </w:p>
    <w:p w:rsidR="004A7381" w:rsidRDefault="004A7381" w:rsidP="004A7381">
      <w:pPr>
        <w:spacing w:line="360" w:lineRule="auto"/>
        <w:ind w:left="567" w:firstLine="851"/>
        <w:jc w:val="both"/>
        <w:rPr>
          <w:rFonts w:ascii="Arial" w:hAnsi="Arial" w:cs="Arial"/>
        </w:rPr>
      </w:pPr>
      <w:r>
        <w:rPr>
          <w:rFonts w:ascii="Arial" w:hAnsi="Arial" w:cs="Arial"/>
        </w:rPr>
        <w:t xml:space="preserve">U matrici glavnih komponenata te vrijednosti komunaliteta varijabli koji se </w:t>
      </w:r>
      <w:r w:rsidR="00610A94">
        <w:rPr>
          <w:rFonts w:ascii="Arial" w:hAnsi="Arial" w:cs="Arial"/>
        </w:rPr>
        <w:t>nalaze u tablici 4</w:t>
      </w:r>
      <w:r w:rsidR="00287600">
        <w:rPr>
          <w:rFonts w:ascii="Arial" w:hAnsi="Arial" w:cs="Arial"/>
        </w:rPr>
        <w:t>.7</w:t>
      </w:r>
      <w:r w:rsidR="00BD5C53">
        <w:rPr>
          <w:rFonts w:ascii="Arial" w:hAnsi="Arial" w:cs="Arial"/>
        </w:rPr>
        <w:t>,</w:t>
      </w:r>
      <w:r>
        <w:rPr>
          <w:rFonts w:ascii="Arial" w:hAnsi="Arial" w:cs="Arial"/>
        </w:rPr>
        <w:t xml:space="preserve"> uočljiv je relativno visoki postotak varijance manifestnih varijabli morfoloških obilježja djece. </w:t>
      </w:r>
    </w:p>
    <w:p w:rsidR="004A7381" w:rsidRDefault="004A7381" w:rsidP="004A7381">
      <w:pPr>
        <w:spacing w:line="360" w:lineRule="auto"/>
        <w:ind w:left="567" w:firstLine="851"/>
        <w:jc w:val="both"/>
        <w:rPr>
          <w:rFonts w:ascii="Arial" w:hAnsi="Arial" w:cs="Arial"/>
        </w:rPr>
      </w:pPr>
    </w:p>
    <w:p w:rsidR="004A7381" w:rsidRDefault="00610A94" w:rsidP="004A7381">
      <w:pPr>
        <w:spacing w:line="360" w:lineRule="auto"/>
        <w:ind w:left="567" w:firstLine="993"/>
        <w:rPr>
          <w:rFonts w:ascii="Arial" w:hAnsi="Arial" w:cs="Arial"/>
        </w:rPr>
      </w:pPr>
      <w:r>
        <w:rPr>
          <w:rFonts w:ascii="Arial" w:hAnsi="Arial" w:cs="Arial"/>
        </w:rPr>
        <w:t>Tablica 4</w:t>
      </w:r>
      <w:r w:rsidR="00287600">
        <w:rPr>
          <w:rFonts w:ascii="Arial" w:hAnsi="Arial" w:cs="Arial"/>
        </w:rPr>
        <w:t>.7</w:t>
      </w:r>
      <w:r w:rsidR="004A7381" w:rsidRPr="0040324A">
        <w:rPr>
          <w:rFonts w:ascii="Arial" w:hAnsi="Arial" w:cs="Arial"/>
        </w:rPr>
        <w:t>: Matrica glavnih komponenti i komunalitet varijabli</w:t>
      </w:r>
      <w:r w:rsidR="004A7381">
        <w:rPr>
          <w:rFonts w:ascii="Arial" w:hAnsi="Arial" w:cs="Arial"/>
        </w:rPr>
        <w:t xml:space="preserve"> (com)</w:t>
      </w:r>
    </w:p>
    <w:p w:rsidR="004A7381" w:rsidRDefault="004A7381" w:rsidP="004A7381">
      <w:pPr>
        <w:spacing w:line="360" w:lineRule="auto"/>
        <w:ind w:left="567" w:firstLine="993"/>
        <w:rPr>
          <w:rFonts w:ascii="Arial" w:hAnsi="Arial" w:cs="Arial"/>
        </w:rPr>
      </w:pPr>
    </w:p>
    <w:tbl>
      <w:tblPr>
        <w:tblW w:w="4800" w:type="dxa"/>
        <w:tblInd w:w="2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8"/>
        <w:gridCol w:w="945"/>
        <w:gridCol w:w="945"/>
        <w:gridCol w:w="945"/>
        <w:gridCol w:w="1017"/>
      </w:tblGrid>
      <w:tr w:rsidR="004A7381" w:rsidRPr="0040324A" w:rsidTr="004A7381">
        <w:trPr>
          <w:trHeight w:val="270"/>
        </w:trPr>
        <w:tc>
          <w:tcPr>
            <w:tcW w:w="948" w:type="dxa"/>
            <w:vAlign w:val="center"/>
            <w:hideMark/>
          </w:tcPr>
          <w:p w:rsidR="004A7381" w:rsidRPr="0040324A" w:rsidRDefault="004A7381" w:rsidP="004A7381">
            <w:pPr>
              <w:spacing w:line="360" w:lineRule="auto"/>
              <w:jc w:val="center"/>
              <w:rPr>
                <w:rFonts w:ascii="Arial" w:hAnsi="Arial" w:cs="Arial"/>
                <w:b/>
                <w:lang w:val="en-US"/>
              </w:rPr>
            </w:pPr>
          </w:p>
        </w:tc>
        <w:tc>
          <w:tcPr>
            <w:tcW w:w="945" w:type="dxa"/>
            <w:shd w:val="clear" w:color="auto" w:fill="auto"/>
            <w:vAlign w:val="bottom"/>
            <w:hideMark/>
          </w:tcPr>
          <w:p w:rsidR="004A7381" w:rsidRPr="0040324A" w:rsidRDefault="004A7381" w:rsidP="004A7381">
            <w:pPr>
              <w:spacing w:line="360" w:lineRule="auto"/>
              <w:jc w:val="center"/>
              <w:rPr>
                <w:rFonts w:ascii="Arial" w:hAnsi="Arial" w:cs="Arial"/>
                <w:b/>
                <w:lang w:val="en-US"/>
              </w:rPr>
            </w:pPr>
            <w:r w:rsidRPr="0040324A">
              <w:rPr>
                <w:rFonts w:ascii="Arial" w:hAnsi="Arial" w:cs="Arial"/>
                <w:b/>
                <w:lang w:val="en-US"/>
              </w:rPr>
              <w:t>1</w:t>
            </w:r>
          </w:p>
        </w:tc>
        <w:tc>
          <w:tcPr>
            <w:tcW w:w="945" w:type="dxa"/>
            <w:shd w:val="clear" w:color="auto" w:fill="auto"/>
            <w:vAlign w:val="bottom"/>
            <w:hideMark/>
          </w:tcPr>
          <w:p w:rsidR="004A7381" w:rsidRPr="0040324A" w:rsidRDefault="004A7381" w:rsidP="004A7381">
            <w:pPr>
              <w:spacing w:line="360" w:lineRule="auto"/>
              <w:jc w:val="center"/>
              <w:rPr>
                <w:rFonts w:ascii="Arial" w:hAnsi="Arial" w:cs="Arial"/>
                <w:b/>
                <w:lang w:val="en-US"/>
              </w:rPr>
            </w:pPr>
            <w:r w:rsidRPr="0040324A">
              <w:rPr>
                <w:rFonts w:ascii="Arial" w:hAnsi="Arial" w:cs="Arial"/>
                <w:b/>
                <w:lang w:val="en-US"/>
              </w:rPr>
              <w:t>2</w:t>
            </w:r>
          </w:p>
        </w:tc>
        <w:tc>
          <w:tcPr>
            <w:tcW w:w="945" w:type="dxa"/>
            <w:shd w:val="clear" w:color="auto" w:fill="auto"/>
            <w:vAlign w:val="bottom"/>
            <w:hideMark/>
          </w:tcPr>
          <w:p w:rsidR="004A7381" w:rsidRPr="0040324A" w:rsidRDefault="004A7381" w:rsidP="004A7381">
            <w:pPr>
              <w:spacing w:line="360" w:lineRule="auto"/>
              <w:jc w:val="center"/>
              <w:rPr>
                <w:rFonts w:ascii="Arial" w:hAnsi="Arial" w:cs="Arial"/>
                <w:b/>
                <w:lang w:val="en-US"/>
              </w:rPr>
            </w:pPr>
            <w:r w:rsidRPr="0040324A">
              <w:rPr>
                <w:rFonts w:ascii="Arial" w:hAnsi="Arial" w:cs="Arial"/>
                <w:b/>
                <w:lang w:val="en-US"/>
              </w:rPr>
              <w:t>3</w:t>
            </w:r>
          </w:p>
        </w:tc>
        <w:tc>
          <w:tcPr>
            <w:tcW w:w="1017" w:type="dxa"/>
            <w:shd w:val="clear" w:color="auto" w:fill="auto"/>
            <w:vAlign w:val="bottom"/>
            <w:hideMark/>
          </w:tcPr>
          <w:p w:rsidR="004A7381" w:rsidRPr="0040324A" w:rsidRDefault="004A7381" w:rsidP="004A7381">
            <w:pPr>
              <w:spacing w:line="360" w:lineRule="auto"/>
              <w:jc w:val="center"/>
              <w:rPr>
                <w:rFonts w:ascii="Arial" w:hAnsi="Arial" w:cs="Arial"/>
                <w:b/>
                <w:lang w:val="en-US"/>
              </w:rPr>
            </w:pPr>
            <w:r w:rsidRPr="0040324A">
              <w:rPr>
                <w:rFonts w:ascii="Arial" w:hAnsi="Arial" w:cs="Arial"/>
                <w:b/>
                <w:lang w:val="en-US"/>
              </w:rPr>
              <w:t>com</w:t>
            </w:r>
          </w:p>
        </w:tc>
      </w:tr>
      <w:tr w:rsidR="004A7381" w:rsidRPr="0040324A" w:rsidTr="004A7381">
        <w:trPr>
          <w:trHeight w:val="255"/>
        </w:trPr>
        <w:tc>
          <w:tcPr>
            <w:tcW w:w="948" w:type="dxa"/>
            <w:shd w:val="clear" w:color="auto" w:fill="auto"/>
            <w:hideMark/>
          </w:tcPr>
          <w:p w:rsidR="004A7381" w:rsidRPr="0040324A" w:rsidRDefault="00305FA7" w:rsidP="004A7381">
            <w:pPr>
              <w:spacing w:line="360" w:lineRule="auto"/>
              <w:jc w:val="center"/>
              <w:rPr>
                <w:rFonts w:ascii="Arial" w:hAnsi="Arial" w:cs="Arial"/>
                <w:b/>
                <w:lang w:val="en-US"/>
              </w:rPr>
            </w:pPr>
            <w:r w:rsidRPr="0040324A">
              <w:rPr>
                <w:rFonts w:ascii="Arial" w:hAnsi="Arial" w:cs="Arial"/>
                <w:b/>
                <w:lang w:val="en-US"/>
              </w:rPr>
              <w:t>ATTE</w:t>
            </w:r>
          </w:p>
        </w:tc>
        <w:tc>
          <w:tcPr>
            <w:tcW w:w="945" w:type="dxa"/>
            <w:shd w:val="clear" w:color="auto" w:fill="auto"/>
            <w:vAlign w:val="center"/>
            <w:hideMark/>
          </w:tcPr>
          <w:p w:rsidR="004A7381" w:rsidRPr="00BD5C53" w:rsidRDefault="004A7381" w:rsidP="004A7381">
            <w:pPr>
              <w:spacing w:line="360" w:lineRule="auto"/>
              <w:jc w:val="center"/>
              <w:rPr>
                <w:rFonts w:ascii="Arial" w:hAnsi="Arial" w:cs="Arial"/>
                <w:lang w:val="en-US"/>
              </w:rPr>
            </w:pPr>
            <w:r w:rsidRPr="00BD5C53">
              <w:rPr>
                <w:rFonts w:ascii="Arial" w:hAnsi="Arial" w:cs="Arial"/>
                <w:lang w:val="en-US"/>
              </w:rPr>
              <w:t>0,94</w:t>
            </w:r>
          </w:p>
        </w:tc>
        <w:tc>
          <w:tcPr>
            <w:tcW w:w="945" w:type="dxa"/>
            <w:shd w:val="clear" w:color="auto" w:fill="auto"/>
            <w:vAlign w:val="center"/>
            <w:hideMark/>
          </w:tcPr>
          <w:p w:rsidR="004A7381" w:rsidRPr="00BD5C53" w:rsidRDefault="004A7381" w:rsidP="004A7381">
            <w:pPr>
              <w:spacing w:line="360" w:lineRule="auto"/>
              <w:jc w:val="center"/>
              <w:rPr>
                <w:rFonts w:ascii="Arial" w:hAnsi="Arial" w:cs="Arial"/>
                <w:lang w:val="en-US"/>
              </w:rPr>
            </w:pPr>
            <w:r w:rsidRPr="00BD5C53">
              <w:rPr>
                <w:rFonts w:ascii="Arial" w:hAnsi="Arial" w:cs="Arial"/>
                <w:lang w:val="en-US"/>
              </w:rPr>
              <w:t>0,09</w:t>
            </w:r>
          </w:p>
        </w:tc>
        <w:tc>
          <w:tcPr>
            <w:tcW w:w="945" w:type="dxa"/>
            <w:shd w:val="clear" w:color="auto" w:fill="auto"/>
            <w:vAlign w:val="center"/>
            <w:hideMark/>
          </w:tcPr>
          <w:p w:rsidR="004A7381" w:rsidRPr="00BD5C53" w:rsidRDefault="004A7381" w:rsidP="004A7381">
            <w:pPr>
              <w:spacing w:line="360" w:lineRule="auto"/>
              <w:jc w:val="center"/>
              <w:rPr>
                <w:rFonts w:ascii="Arial" w:hAnsi="Arial" w:cs="Arial"/>
                <w:lang w:val="en-US"/>
              </w:rPr>
            </w:pPr>
            <w:r w:rsidRPr="00BD5C53">
              <w:rPr>
                <w:rFonts w:ascii="Arial" w:hAnsi="Arial" w:cs="Arial"/>
                <w:lang w:val="en-US"/>
              </w:rPr>
              <w:t>-0,18</w:t>
            </w:r>
          </w:p>
        </w:tc>
        <w:tc>
          <w:tcPr>
            <w:tcW w:w="1017" w:type="dxa"/>
            <w:shd w:val="clear" w:color="auto" w:fill="auto"/>
            <w:vAlign w:val="center"/>
            <w:hideMark/>
          </w:tcPr>
          <w:p w:rsidR="004A7381" w:rsidRPr="0040324A" w:rsidRDefault="004A7381" w:rsidP="004A7381">
            <w:pPr>
              <w:spacing w:line="360" w:lineRule="auto"/>
              <w:jc w:val="center"/>
              <w:rPr>
                <w:rFonts w:ascii="Arial" w:hAnsi="Arial" w:cs="Arial"/>
                <w:lang w:val="en-US"/>
              </w:rPr>
            </w:pPr>
            <w:r w:rsidRPr="0040324A">
              <w:rPr>
                <w:rFonts w:ascii="Arial" w:hAnsi="Arial" w:cs="Arial"/>
                <w:lang w:val="en-US"/>
              </w:rPr>
              <w:t>0,93</w:t>
            </w:r>
          </w:p>
        </w:tc>
      </w:tr>
      <w:tr w:rsidR="004A7381" w:rsidRPr="0040324A" w:rsidTr="004A7381">
        <w:trPr>
          <w:trHeight w:val="255"/>
        </w:trPr>
        <w:tc>
          <w:tcPr>
            <w:tcW w:w="948" w:type="dxa"/>
            <w:shd w:val="clear" w:color="auto" w:fill="auto"/>
            <w:hideMark/>
          </w:tcPr>
          <w:p w:rsidR="004A7381" w:rsidRPr="0040324A" w:rsidRDefault="00305FA7" w:rsidP="004A7381">
            <w:pPr>
              <w:spacing w:line="360" w:lineRule="auto"/>
              <w:jc w:val="center"/>
              <w:rPr>
                <w:rFonts w:ascii="Arial" w:hAnsi="Arial" w:cs="Arial"/>
                <w:b/>
                <w:lang w:val="en-US"/>
              </w:rPr>
            </w:pPr>
            <w:r w:rsidRPr="0040324A">
              <w:rPr>
                <w:rFonts w:ascii="Arial" w:hAnsi="Arial" w:cs="Arial"/>
                <w:b/>
                <w:lang w:val="en-US"/>
              </w:rPr>
              <w:t>AVIS</w:t>
            </w:r>
          </w:p>
        </w:tc>
        <w:tc>
          <w:tcPr>
            <w:tcW w:w="945" w:type="dxa"/>
            <w:shd w:val="clear" w:color="auto" w:fill="auto"/>
            <w:vAlign w:val="center"/>
            <w:hideMark/>
          </w:tcPr>
          <w:p w:rsidR="004A7381" w:rsidRPr="00BD5C53" w:rsidRDefault="004A7381" w:rsidP="004A7381">
            <w:pPr>
              <w:spacing w:line="360" w:lineRule="auto"/>
              <w:jc w:val="center"/>
              <w:rPr>
                <w:rFonts w:ascii="Arial" w:hAnsi="Arial" w:cs="Arial"/>
                <w:lang w:val="en-US"/>
              </w:rPr>
            </w:pPr>
            <w:r w:rsidRPr="00BD5C53">
              <w:rPr>
                <w:rFonts w:ascii="Arial" w:hAnsi="Arial" w:cs="Arial"/>
                <w:lang w:val="en-US"/>
              </w:rPr>
              <w:t>0,66</w:t>
            </w:r>
          </w:p>
        </w:tc>
        <w:tc>
          <w:tcPr>
            <w:tcW w:w="945" w:type="dxa"/>
            <w:shd w:val="clear" w:color="auto" w:fill="auto"/>
            <w:vAlign w:val="center"/>
            <w:hideMark/>
          </w:tcPr>
          <w:p w:rsidR="004A7381" w:rsidRPr="00BD5C53" w:rsidRDefault="004A7381" w:rsidP="004A7381">
            <w:pPr>
              <w:spacing w:line="360" w:lineRule="auto"/>
              <w:jc w:val="center"/>
              <w:rPr>
                <w:rFonts w:ascii="Arial" w:hAnsi="Arial" w:cs="Arial"/>
                <w:lang w:val="en-US"/>
              </w:rPr>
            </w:pPr>
            <w:r w:rsidRPr="00BD5C53">
              <w:rPr>
                <w:rFonts w:ascii="Arial" w:hAnsi="Arial" w:cs="Arial"/>
                <w:lang w:val="en-US"/>
              </w:rPr>
              <w:t>0,46</w:t>
            </w:r>
          </w:p>
        </w:tc>
        <w:tc>
          <w:tcPr>
            <w:tcW w:w="945" w:type="dxa"/>
            <w:shd w:val="clear" w:color="auto" w:fill="auto"/>
            <w:vAlign w:val="center"/>
            <w:hideMark/>
          </w:tcPr>
          <w:p w:rsidR="004A7381" w:rsidRPr="00BD5C53" w:rsidRDefault="004A7381" w:rsidP="004A7381">
            <w:pPr>
              <w:spacing w:line="360" w:lineRule="auto"/>
              <w:jc w:val="center"/>
              <w:rPr>
                <w:rFonts w:ascii="Arial" w:hAnsi="Arial" w:cs="Arial"/>
                <w:lang w:val="en-US"/>
              </w:rPr>
            </w:pPr>
            <w:r w:rsidRPr="00BD5C53">
              <w:rPr>
                <w:rFonts w:ascii="Arial" w:hAnsi="Arial" w:cs="Arial"/>
                <w:lang w:val="en-US"/>
              </w:rPr>
              <w:t>-0,52</w:t>
            </w:r>
          </w:p>
        </w:tc>
        <w:tc>
          <w:tcPr>
            <w:tcW w:w="1017" w:type="dxa"/>
            <w:shd w:val="clear" w:color="auto" w:fill="auto"/>
            <w:vAlign w:val="center"/>
            <w:hideMark/>
          </w:tcPr>
          <w:p w:rsidR="004A7381" w:rsidRPr="0040324A" w:rsidRDefault="004A7381" w:rsidP="004A7381">
            <w:pPr>
              <w:spacing w:line="360" w:lineRule="auto"/>
              <w:jc w:val="center"/>
              <w:rPr>
                <w:rFonts w:ascii="Arial" w:hAnsi="Arial" w:cs="Arial"/>
                <w:lang w:val="en-US"/>
              </w:rPr>
            </w:pPr>
            <w:r w:rsidRPr="0040324A">
              <w:rPr>
                <w:rFonts w:ascii="Arial" w:hAnsi="Arial" w:cs="Arial"/>
                <w:lang w:val="en-US"/>
              </w:rPr>
              <w:t>0,92</w:t>
            </w:r>
          </w:p>
        </w:tc>
      </w:tr>
      <w:tr w:rsidR="004A7381" w:rsidRPr="0040324A" w:rsidTr="004A7381">
        <w:trPr>
          <w:trHeight w:val="255"/>
        </w:trPr>
        <w:tc>
          <w:tcPr>
            <w:tcW w:w="948" w:type="dxa"/>
            <w:shd w:val="clear" w:color="auto" w:fill="auto"/>
            <w:hideMark/>
          </w:tcPr>
          <w:p w:rsidR="004A7381" w:rsidRPr="0040324A" w:rsidRDefault="00305FA7" w:rsidP="004A7381">
            <w:pPr>
              <w:spacing w:line="360" w:lineRule="auto"/>
              <w:jc w:val="center"/>
              <w:rPr>
                <w:rFonts w:ascii="Arial" w:hAnsi="Arial" w:cs="Arial"/>
                <w:b/>
                <w:lang w:val="en-US"/>
              </w:rPr>
            </w:pPr>
            <w:r w:rsidRPr="0040324A">
              <w:rPr>
                <w:rFonts w:ascii="Arial" w:hAnsi="Arial" w:cs="Arial"/>
                <w:b/>
                <w:lang w:val="en-US"/>
              </w:rPr>
              <w:t>ASVI</w:t>
            </w:r>
          </w:p>
        </w:tc>
        <w:tc>
          <w:tcPr>
            <w:tcW w:w="945" w:type="dxa"/>
            <w:shd w:val="clear" w:color="auto" w:fill="auto"/>
            <w:vAlign w:val="center"/>
            <w:hideMark/>
          </w:tcPr>
          <w:p w:rsidR="004A7381" w:rsidRPr="00BD5C53" w:rsidRDefault="004A7381" w:rsidP="004A7381">
            <w:pPr>
              <w:spacing w:line="360" w:lineRule="auto"/>
              <w:jc w:val="center"/>
              <w:rPr>
                <w:rFonts w:ascii="Arial" w:hAnsi="Arial" w:cs="Arial"/>
                <w:lang w:val="en-US"/>
              </w:rPr>
            </w:pPr>
            <w:r w:rsidRPr="00BD5C53">
              <w:rPr>
                <w:rFonts w:ascii="Arial" w:hAnsi="Arial" w:cs="Arial"/>
                <w:lang w:val="en-US"/>
              </w:rPr>
              <w:t>0,58</w:t>
            </w:r>
          </w:p>
        </w:tc>
        <w:tc>
          <w:tcPr>
            <w:tcW w:w="945" w:type="dxa"/>
            <w:shd w:val="clear" w:color="auto" w:fill="auto"/>
            <w:vAlign w:val="center"/>
            <w:hideMark/>
          </w:tcPr>
          <w:p w:rsidR="004A7381" w:rsidRPr="00BD5C53" w:rsidRDefault="004A7381" w:rsidP="004A7381">
            <w:pPr>
              <w:spacing w:line="360" w:lineRule="auto"/>
              <w:jc w:val="center"/>
              <w:rPr>
                <w:rFonts w:ascii="Arial" w:hAnsi="Arial" w:cs="Arial"/>
                <w:lang w:val="en-US"/>
              </w:rPr>
            </w:pPr>
            <w:r w:rsidRPr="00BD5C53">
              <w:rPr>
                <w:rFonts w:ascii="Arial" w:hAnsi="Arial" w:cs="Arial"/>
                <w:lang w:val="en-US"/>
              </w:rPr>
              <w:t>0,46</w:t>
            </w:r>
          </w:p>
        </w:tc>
        <w:tc>
          <w:tcPr>
            <w:tcW w:w="945" w:type="dxa"/>
            <w:shd w:val="clear" w:color="auto" w:fill="auto"/>
            <w:vAlign w:val="center"/>
            <w:hideMark/>
          </w:tcPr>
          <w:p w:rsidR="004A7381" w:rsidRPr="00BD5C53" w:rsidRDefault="004A7381" w:rsidP="004A7381">
            <w:pPr>
              <w:spacing w:line="360" w:lineRule="auto"/>
              <w:jc w:val="center"/>
              <w:rPr>
                <w:rFonts w:ascii="Arial" w:hAnsi="Arial" w:cs="Arial"/>
                <w:lang w:val="en-US"/>
              </w:rPr>
            </w:pPr>
            <w:r w:rsidRPr="00BD5C53">
              <w:rPr>
                <w:rFonts w:ascii="Arial" w:hAnsi="Arial" w:cs="Arial"/>
                <w:lang w:val="en-US"/>
              </w:rPr>
              <w:t>-0,36</w:t>
            </w:r>
          </w:p>
        </w:tc>
        <w:tc>
          <w:tcPr>
            <w:tcW w:w="1017" w:type="dxa"/>
            <w:shd w:val="clear" w:color="auto" w:fill="auto"/>
            <w:vAlign w:val="center"/>
            <w:hideMark/>
          </w:tcPr>
          <w:p w:rsidR="004A7381" w:rsidRPr="0040324A" w:rsidRDefault="004A7381" w:rsidP="004A7381">
            <w:pPr>
              <w:spacing w:line="360" w:lineRule="auto"/>
              <w:jc w:val="center"/>
              <w:rPr>
                <w:rFonts w:ascii="Arial" w:hAnsi="Arial" w:cs="Arial"/>
                <w:lang w:val="en-US"/>
              </w:rPr>
            </w:pPr>
            <w:r w:rsidRPr="0040324A">
              <w:rPr>
                <w:rFonts w:ascii="Arial" w:hAnsi="Arial" w:cs="Arial"/>
                <w:lang w:val="en-US"/>
              </w:rPr>
              <w:t>0,68</w:t>
            </w:r>
          </w:p>
        </w:tc>
      </w:tr>
      <w:tr w:rsidR="004A7381" w:rsidRPr="0040324A" w:rsidTr="004A7381">
        <w:trPr>
          <w:trHeight w:val="255"/>
        </w:trPr>
        <w:tc>
          <w:tcPr>
            <w:tcW w:w="948" w:type="dxa"/>
            <w:shd w:val="clear" w:color="auto" w:fill="auto"/>
            <w:hideMark/>
          </w:tcPr>
          <w:p w:rsidR="004A7381" w:rsidRPr="0040324A" w:rsidRDefault="00305FA7" w:rsidP="004A7381">
            <w:pPr>
              <w:spacing w:line="360" w:lineRule="auto"/>
              <w:jc w:val="center"/>
              <w:rPr>
                <w:rFonts w:ascii="Arial" w:hAnsi="Arial" w:cs="Arial"/>
                <w:b/>
                <w:lang w:val="en-US"/>
              </w:rPr>
            </w:pPr>
            <w:r w:rsidRPr="0040324A">
              <w:rPr>
                <w:rFonts w:ascii="Arial" w:hAnsi="Arial" w:cs="Arial"/>
                <w:b/>
                <w:lang w:val="en-US"/>
              </w:rPr>
              <w:t>ADRU</w:t>
            </w:r>
          </w:p>
        </w:tc>
        <w:tc>
          <w:tcPr>
            <w:tcW w:w="945" w:type="dxa"/>
            <w:shd w:val="clear" w:color="auto" w:fill="auto"/>
            <w:vAlign w:val="center"/>
            <w:hideMark/>
          </w:tcPr>
          <w:p w:rsidR="004A7381" w:rsidRPr="00BD5C53" w:rsidRDefault="004A7381" w:rsidP="004A7381">
            <w:pPr>
              <w:spacing w:line="360" w:lineRule="auto"/>
              <w:jc w:val="center"/>
              <w:rPr>
                <w:rFonts w:ascii="Arial" w:hAnsi="Arial" w:cs="Arial"/>
                <w:lang w:val="en-US"/>
              </w:rPr>
            </w:pPr>
            <w:r w:rsidRPr="00BD5C53">
              <w:rPr>
                <w:rFonts w:ascii="Arial" w:hAnsi="Arial" w:cs="Arial"/>
                <w:lang w:val="en-US"/>
              </w:rPr>
              <w:t>0,50</w:t>
            </w:r>
          </w:p>
        </w:tc>
        <w:tc>
          <w:tcPr>
            <w:tcW w:w="945" w:type="dxa"/>
            <w:shd w:val="clear" w:color="auto" w:fill="auto"/>
            <w:vAlign w:val="center"/>
            <w:hideMark/>
          </w:tcPr>
          <w:p w:rsidR="004A7381" w:rsidRPr="00BD5C53" w:rsidRDefault="004A7381" w:rsidP="004A7381">
            <w:pPr>
              <w:spacing w:line="360" w:lineRule="auto"/>
              <w:jc w:val="center"/>
              <w:rPr>
                <w:rFonts w:ascii="Arial" w:hAnsi="Arial" w:cs="Arial"/>
                <w:lang w:val="en-US"/>
              </w:rPr>
            </w:pPr>
            <w:r w:rsidRPr="00BD5C53">
              <w:rPr>
                <w:rFonts w:ascii="Arial" w:hAnsi="Arial" w:cs="Arial"/>
                <w:lang w:val="en-US"/>
              </w:rPr>
              <w:t>0,56</w:t>
            </w:r>
          </w:p>
        </w:tc>
        <w:tc>
          <w:tcPr>
            <w:tcW w:w="945" w:type="dxa"/>
            <w:shd w:val="clear" w:color="auto" w:fill="auto"/>
            <w:vAlign w:val="center"/>
            <w:hideMark/>
          </w:tcPr>
          <w:p w:rsidR="004A7381" w:rsidRPr="00BD5C53" w:rsidRDefault="004A7381" w:rsidP="004A7381">
            <w:pPr>
              <w:spacing w:line="360" w:lineRule="auto"/>
              <w:jc w:val="center"/>
              <w:rPr>
                <w:rFonts w:ascii="Arial" w:hAnsi="Arial" w:cs="Arial"/>
                <w:lang w:val="en-US"/>
              </w:rPr>
            </w:pPr>
            <w:r w:rsidRPr="00BD5C53">
              <w:rPr>
                <w:rFonts w:ascii="Arial" w:hAnsi="Arial" w:cs="Arial"/>
                <w:lang w:val="en-US"/>
              </w:rPr>
              <w:t>-0,41</w:t>
            </w:r>
          </w:p>
        </w:tc>
        <w:tc>
          <w:tcPr>
            <w:tcW w:w="1017" w:type="dxa"/>
            <w:shd w:val="clear" w:color="auto" w:fill="auto"/>
            <w:vAlign w:val="center"/>
            <w:hideMark/>
          </w:tcPr>
          <w:p w:rsidR="004A7381" w:rsidRPr="0040324A" w:rsidRDefault="004A7381" w:rsidP="004A7381">
            <w:pPr>
              <w:spacing w:line="360" w:lineRule="auto"/>
              <w:jc w:val="center"/>
              <w:rPr>
                <w:rFonts w:ascii="Arial" w:hAnsi="Arial" w:cs="Arial"/>
                <w:lang w:val="en-US"/>
              </w:rPr>
            </w:pPr>
            <w:r w:rsidRPr="0040324A">
              <w:rPr>
                <w:rFonts w:ascii="Arial" w:hAnsi="Arial" w:cs="Arial"/>
                <w:lang w:val="en-US"/>
              </w:rPr>
              <w:t>0,74</w:t>
            </w:r>
          </w:p>
        </w:tc>
      </w:tr>
      <w:tr w:rsidR="004A7381" w:rsidRPr="0040324A" w:rsidTr="004A7381">
        <w:trPr>
          <w:trHeight w:val="255"/>
        </w:trPr>
        <w:tc>
          <w:tcPr>
            <w:tcW w:w="948" w:type="dxa"/>
            <w:shd w:val="clear" w:color="auto" w:fill="auto"/>
            <w:hideMark/>
          </w:tcPr>
          <w:p w:rsidR="004A7381" w:rsidRPr="0040324A" w:rsidRDefault="00305FA7" w:rsidP="004A7381">
            <w:pPr>
              <w:spacing w:line="360" w:lineRule="auto"/>
              <w:jc w:val="center"/>
              <w:rPr>
                <w:rFonts w:ascii="Arial" w:hAnsi="Arial" w:cs="Arial"/>
                <w:b/>
                <w:lang w:val="en-US"/>
              </w:rPr>
            </w:pPr>
            <w:r w:rsidRPr="0040324A">
              <w:rPr>
                <w:rFonts w:ascii="Arial" w:hAnsi="Arial" w:cs="Arial"/>
                <w:b/>
                <w:lang w:val="en-US"/>
              </w:rPr>
              <w:t>ANNA</w:t>
            </w:r>
          </w:p>
        </w:tc>
        <w:tc>
          <w:tcPr>
            <w:tcW w:w="945" w:type="dxa"/>
            <w:shd w:val="clear" w:color="auto" w:fill="auto"/>
            <w:vAlign w:val="center"/>
            <w:hideMark/>
          </w:tcPr>
          <w:p w:rsidR="004A7381" w:rsidRPr="00BD5C53" w:rsidRDefault="004A7381" w:rsidP="004A7381">
            <w:pPr>
              <w:spacing w:line="360" w:lineRule="auto"/>
              <w:jc w:val="center"/>
              <w:rPr>
                <w:rFonts w:ascii="Arial" w:hAnsi="Arial" w:cs="Arial"/>
                <w:lang w:val="en-US"/>
              </w:rPr>
            </w:pPr>
            <w:r w:rsidRPr="00BD5C53">
              <w:rPr>
                <w:rFonts w:ascii="Arial" w:hAnsi="Arial" w:cs="Arial"/>
                <w:lang w:val="en-US"/>
              </w:rPr>
              <w:t>0,82</w:t>
            </w:r>
          </w:p>
        </w:tc>
        <w:tc>
          <w:tcPr>
            <w:tcW w:w="945" w:type="dxa"/>
            <w:shd w:val="clear" w:color="auto" w:fill="auto"/>
            <w:vAlign w:val="center"/>
            <w:hideMark/>
          </w:tcPr>
          <w:p w:rsidR="004A7381" w:rsidRPr="00BD5C53" w:rsidRDefault="004A7381" w:rsidP="004A7381">
            <w:pPr>
              <w:spacing w:line="360" w:lineRule="auto"/>
              <w:jc w:val="center"/>
              <w:rPr>
                <w:rFonts w:ascii="Arial" w:hAnsi="Arial" w:cs="Arial"/>
                <w:lang w:val="en-US"/>
              </w:rPr>
            </w:pPr>
            <w:r w:rsidRPr="00BD5C53">
              <w:rPr>
                <w:rFonts w:ascii="Arial" w:hAnsi="Arial" w:cs="Arial"/>
                <w:lang w:val="en-US"/>
              </w:rPr>
              <w:t>-0,41</w:t>
            </w:r>
          </w:p>
        </w:tc>
        <w:tc>
          <w:tcPr>
            <w:tcW w:w="945" w:type="dxa"/>
            <w:shd w:val="clear" w:color="auto" w:fill="auto"/>
            <w:vAlign w:val="center"/>
            <w:hideMark/>
          </w:tcPr>
          <w:p w:rsidR="004A7381" w:rsidRPr="00BD5C53" w:rsidRDefault="004A7381" w:rsidP="004A7381">
            <w:pPr>
              <w:spacing w:line="360" w:lineRule="auto"/>
              <w:jc w:val="center"/>
              <w:rPr>
                <w:rFonts w:ascii="Arial" w:hAnsi="Arial" w:cs="Arial"/>
                <w:lang w:val="en-US"/>
              </w:rPr>
            </w:pPr>
            <w:r w:rsidRPr="00BD5C53">
              <w:rPr>
                <w:rFonts w:ascii="Arial" w:hAnsi="Arial" w:cs="Arial"/>
                <w:lang w:val="en-US"/>
              </w:rPr>
              <w:t>0,09</w:t>
            </w:r>
          </w:p>
        </w:tc>
        <w:tc>
          <w:tcPr>
            <w:tcW w:w="1017" w:type="dxa"/>
            <w:shd w:val="clear" w:color="auto" w:fill="auto"/>
            <w:vAlign w:val="center"/>
            <w:hideMark/>
          </w:tcPr>
          <w:p w:rsidR="004A7381" w:rsidRPr="0040324A" w:rsidRDefault="004A7381" w:rsidP="004A7381">
            <w:pPr>
              <w:spacing w:line="360" w:lineRule="auto"/>
              <w:jc w:val="center"/>
              <w:rPr>
                <w:rFonts w:ascii="Arial" w:hAnsi="Arial" w:cs="Arial"/>
                <w:lang w:val="en-US"/>
              </w:rPr>
            </w:pPr>
            <w:r w:rsidRPr="0040324A">
              <w:rPr>
                <w:rFonts w:ascii="Arial" w:hAnsi="Arial" w:cs="Arial"/>
                <w:lang w:val="en-US"/>
              </w:rPr>
              <w:t>0,84</w:t>
            </w:r>
          </w:p>
        </w:tc>
      </w:tr>
      <w:tr w:rsidR="004A7381" w:rsidRPr="0040324A" w:rsidTr="004A7381">
        <w:trPr>
          <w:trHeight w:val="255"/>
        </w:trPr>
        <w:tc>
          <w:tcPr>
            <w:tcW w:w="948" w:type="dxa"/>
            <w:shd w:val="clear" w:color="auto" w:fill="auto"/>
            <w:hideMark/>
          </w:tcPr>
          <w:p w:rsidR="004A7381" w:rsidRPr="0040324A" w:rsidRDefault="00305FA7" w:rsidP="004A7381">
            <w:pPr>
              <w:spacing w:line="360" w:lineRule="auto"/>
              <w:jc w:val="center"/>
              <w:rPr>
                <w:rFonts w:ascii="Arial" w:hAnsi="Arial" w:cs="Arial"/>
                <w:b/>
                <w:lang w:val="en-US"/>
              </w:rPr>
            </w:pPr>
            <w:r w:rsidRPr="0040324A">
              <w:rPr>
                <w:rFonts w:ascii="Arial" w:hAnsi="Arial" w:cs="Arial"/>
                <w:b/>
                <w:lang w:val="en-US"/>
              </w:rPr>
              <w:t>ANTR</w:t>
            </w:r>
          </w:p>
        </w:tc>
        <w:tc>
          <w:tcPr>
            <w:tcW w:w="945" w:type="dxa"/>
            <w:shd w:val="clear" w:color="auto" w:fill="auto"/>
            <w:vAlign w:val="center"/>
            <w:hideMark/>
          </w:tcPr>
          <w:p w:rsidR="004A7381" w:rsidRPr="00BD5C53" w:rsidRDefault="004A7381" w:rsidP="004A7381">
            <w:pPr>
              <w:spacing w:line="360" w:lineRule="auto"/>
              <w:jc w:val="center"/>
              <w:rPr>
                <w:rFonts w:ascii="Arial" w:hAnsi="Arial" w:cs="Arial"/>
                <w:lang w:val="en-US"/>
              </w:rPr>
            </w:pPr>
            <w:r w:rsidRPr="00BD5C53">
              <w:rPr>
                <w:rFonts w:ascii="Arial" w:hAnsi="Arial" w:cs="Arial"/>
                <w:lang w:val="en-US"/>
              </w:rPr>
              <w:t>0,81</w:t>
            </w:r>
          </w:p>
        </w:tc>
        <w:tc>
          <w:tcPr>
            <w:tcW w:w="945" w:type="dxa"/>
            <w:shd w:val="clear" w:color="auto" w:fill="auto"/>
            <w:vAlign w:val="center"/>
            <w:hideMark/>
          </w:tcPr>
          <w:p w:rsidR="004A7381" w:rsidRPr="00BD5C53" w:rsidRDefault="004A7381" w:rsidP="004A7381">
            <w:pPr>
              <w:spacing w:line="360" w:lineRule="auto"/>
              <w:jc w:val="center"/>
              <w:rPr>
                <w:rFonts w:ascii="Arial" w:hAnsi="Arial" w:cs="Arial"/>
                <w:lang w:val="en-US"/>
              </w:rPr>
            </w:pPr>
            <w:r w:rsidRPr="00BD5C53">
              <w:rPr>
                <w:rFonts w:ascii="Arial" w:hAnsi="Arial" w:cs="Arial"/>
                <w:lang w:val="en-US"/>
              </w:rPr>
              <w:t>-0,36</w:t>
            </w:r>
          </w:p>
        </w:tc>
        <w:tc>
          <w:tcPr>
            <w:tcW w:w="945" w:type="dxa"/>
            <w:shd w:val="clear" w:color="auto" w:fill="auto"/>
            <w:vAlign w:val="center"/>
            <w:hideMark/>
          </w:tcPr>
          <w:p w:rsidR="004A7381" w:rsidRPr="00BD5C53" w:rsidRDefault="004A7381" w:rsidP="004A7381">
            <w:pPr>
              <w:spacing w:line="360" w:lineRule="auto"/>
              <w:jc w:val="center"/>
              <w:rPr>
                <w:rFonts w:ascii="Arial" w:hAnsi="Arial" w:cs="Arial"/>
                <w:lang w:val="en-US"/>
              </w:rPr>
            </w:pPr>
            <w:r w:rsidRPr="00BD5C53">
              <w:rPr>
                <w:rFonts w:ascii="Arial" w:hAnsi="Arial" w:cs="Arial"/>
                <w:lang w:val="en-US"/>
              </w:rPr>
              <w:t>-0,03</w:t>
            </w:r>
          </w:p>
        </w:tc>
        <w:tc>
          <w:tcPr>
            <w:tcW w:w="1017" w:type="dxa"/>
            <w:shd w:val="clear" w:color="auto" w:fill="auto"/>
            <w:vAlign w:val="center"/>
            <w:hideMark/>
          </w:tcPr>
          <w:p w:rsidR="004A7381" w:rsidRPr="0040324A" w:rsidRDefault="004A7381" w:rsidP="004A7381">
            <w:pPr>
              <w:spacing w:line="360" w:lineRule="auto"/>
              <w:jc w:val="center"/>
              <w:rPr>
                <w:rFonts w:ascii="Arial" w:hAnsi="Arial" w:cs="Arial"/>
                <w:lang w:val="en-US"/>
              </w:rPr>
            </w:pPr>
            <w:r w:rsidRPr="0040324A">
              <w:rPr>
                <w:rFonts w:ascii="Arial" w:hAnsi="Arial" w:cs="Arial"/>
                <w:lang w:val="en-US"/>
              </w:rPr>
              <w:t>0,79</w:t>
            </w:r>
          </w:p>
        </w:tc>
      </w:tr>
      <w:tr w:rsidR="004A7381" w:rsidRPr="0040324A" w:rsidTr="004A7381">
        <w:trPr>
          <w:trHeight w:val="255"/>
        </w:trPr>
        <w:tc>
          <w:tcPr>
            <w:tcW w:w="948" w:type="dxa"/>
            <w:shd w:val="clear" w:color="auto" w:fill="auto"/>
            <w:hideMark/>
          </w:tcPr>
          <w:p w:rsidR="004A7381" w:rsidRPr="0040324A" w:rsidRDefault="00305FA7" w:rsidP="004A7381">
            <w:pPr>
              <w:spacing w:line="360" w:lineRule="auto"/>
              <w:jc w:val="center"/>
              <w:rPr>
                <w:rFonts w:ascii="Arial" w:hAnsi="Arial" w:cs="Arial"/>
                <w:b/>
                <w:lang w:val="en-US"/>
              </w:rPr>
            </w:pPr>
            <w:r w:rsidRPr="0040324A">
              <w:rPr>
                <w:rFonts w:ascii="Arial" w:hAnsi="Arial" w:cs="Arial"/>
                <w:b/>
                <w:lang w:val="en-US"/>
              </w:rPr>
              <w:t>ANLE</w:t>
            </w:r>
          </w:p>
        </w:tc>
        <w:tc>
          <w:tcPr>
            <w:tcW w:w="945" w:type="dxa"/>
            <w:shd w:val="clear" w:color="auto" w:fill="auto"/>
            <w:vAlign w:val="center"/>
            <w:hideMark/>
          </w:tcPr>
          <w:p w:rsidR="004A7381" w:rsidRPr="00BD5C53" w:rsidRDefault="004A7381" w:rsidP="004A7381">
            <w:pPr>
              <w:spacing w:line="360" w:lineRule="auto"/>
              <w:jc w:val="center"/>
              <w:rPr>
                <w:rFonts w:ascii="Arial" w:hAnsi="Arial" w:cs="Arial"/>
                <w:lang w:val="en-US"/>
              </w:rPr>
            </w:pPr>
            <w:r w:rsidRPr="00BD5C53">
              <w:rPr>
                <w:rFonts w:ascii="Arial" w:hAnsi="Arial" w:cs="Arial"/>
                <w:lang w:val="en-US"/>
              </w:rPr>
              <w:t>0,76</w:t>
            </w:r>
          </w:p>
        </w:tc>
        <w:tc>
          <w:tcPr>
            <w:tcW w:w="945" w:type="dxa"/>
            <w:shd w:val="clear" w:color="auto" w:fill="auto"/>
            <w:vAlign w:val="center"/>
            <w:hideMark/>
          </w:tcPr>
          <w:p w:rsidR="004A7381" w:rsidRPr="00BD5C53" w:rsidRDefault="004A7381" w:rsidP="004A7381">
            <w:pPr>
              <w:spacing w:line="360" w:lineRule="auto"/>
              <w:jc w:val="center"/>
              <w:rPr>
                <w:rFonts w:ascii="Arial" w:hAnsi="Arial" w:cs="Arial"/>
                <w:lang w:val="en-US"/>
              </w:rPr>
            </w:pPr>
            <w:r w:rsidRPr="00BD5C53">
              <w:rPr>
                <w:rFonts w:ascii="Arial" w:hAnsi="Arial" w:cs="Arial"/>
                <w:lang w:val="en-US"/>
              </w:rPr>
              <w:t>-0,33</w:t>
            </w:r>
          </w:p>
        </w:tc>
        <w:tc>
          <w:tcPr>
            <w:tcW w:w="945" w:type="dxa"/>
            <w:shd w:val="clear" w:color="auto" w:fill="auto"/>
            <w:vAlign w:val="center"/>
            <w:hideMark/>
          </w:tcPr>
          <w:p w:rsidR="004A7381" w:rsidRPr="00BD5C53" w:rsidRDefault="004A7381" w:rsidP="004A7381">
            <w:pPr>
              <w:spacing w:line="360" w:lineRule="auto"/>
              <w:jc w:val="center"/>
              <w:rPr>
                <w:rFonts w:ascii="Arial" w:hAnsi="Arial" w:cs="Arial"/>
                <w:lang w:val="en-US"/>
              </w:rPr>
            </w:pPr>
            <w:r w:rsidRPr="00BD5C53">
              <w:rPr>
                <w:rFonts w:ascii="Arial" w:hAnsi="Arial" w:cs="Arial"/>
                <w:lang w:val="en-US"/>
              </w:rPr>
              <w:t>0,07</w:t>
            </w:r>
          </w:p>
        </w:tc>
        <w:tc>
          <w:tcPr>
            <w:tcW w:w="1017" w:type="dxa"/>
            <w:shd w:val="clear" w:color="auto" w:fill="auto"/>
            <w:vAlign w:val="center"/>
            <w:hideMark/>
          </w:tcPr>
          <w:p w:rsidR="004A7381" w:rsidRPr="0040324A" w:rsidRDefault="004A7381" w:rsidP="004A7381">
            <w:pPr>
              <w:spacing w:line="360" w:lineRule="auto"/>
              <w:jc w:val="center"/>
              <w:rPr>
                <w:rFonts w:ascii="Arial" w:hAnsi="Arial" w:cs="Arial"/>
                <w:lang w:val="en-US"/>
              </w:rPr>
            </w:pPr>
            <w:r w:rsidRPr="0040324A">
              <w:rPr>
                <w:rFonts w:ascii="Arial" w:hAnsi="Arial" w:cs="Arial"/>
                <w:lang w:val="en-US"/>
              </w:rPr>
              <w:t>0,69</w:t>
            </w:r>
          </w:p>
        </w:tc>
      </w:tr>
      <w:tr w:rsidR="004A7381" w:rsidRPr="0040324A" w:rsidTr="004A7381">
        <w:trPr>
          <w:trHeight w:val="255"/>
        </w:trPr>
        <w:tc>
          <w:tcPr>
            <w:tcW w:w="948" w:type="dxa"/>
            <w:shd w:val="clear" w:color="auto" w:fill="auto"/>
            <w:hideMark/>
          </w:tcPr>
          <w:p w:rsidR="004A7381" w:rsidRPr="0040324A" w:rsidRDefault="00305FA7" w:rsidP="004A7381">
            <w:pPr>
              <w:spacing w:line="360" w:lineRule="auto"/>
              <w:jc w:val="center"/>
              <w:rPr>
                <w:rFonts w:ascii="Arial" w:hAnsi="Arial" w:cs="Arial"/>
                <w:b/>
                <w:lang w:val="en-US"/>
              </w:rPr>
            </w:pPr>
            <w:r w:rsidRPr="0040324A">
              <w:rPr>
                <w:rFonts w:ascii="Arial" w:hAnsi="Arial" w:cs="Arial"/>
                <w:b/>
                <w:lang w:val="en-US"/>
              </w:rPr>
              <w:t>ANPK</w:t>
            </w:r>
          </w:p>
        </w:tc>
        <w:tc>
          <w:tcPr>
            <w:tcW w:w="945" w:type="dxa"/>
            <w:shd w:val="clear" w:color="auto" w:fill="auto"/>
            <w:vAlign w:val="center"/>
            <w:hideMark/>
          </w:tcPr>
          <w:p w:rsidR="004A7381" w:rsidRPr="00BD5C53" w:rsidRDefault="004A7381" w:rsidP="004A7381">
            <w:pPr>
              <w:spacing w:line="360" w:lineRule="auto"/>
              <w:jc w:val="center"/>
              <w:rPr>
                <w:rFonts w:ascii="Arial" w:hAnsi="Arial" w:cs="Arial"/>
                <w:lang w:val="en-US"/>
              </w:rPr>
            </w:pPr>
            <w:r w:rsidRPr="00BD5C53">
              <w:rPr>
                <w:rFonts w:ascii="Arial" w:hAnsi="Arial" w:cs="Arial"/>
                <w:lang w:val="en-US"/>
              </w:rPr>
              <w:t>0,76</w:t>
            </w:r>
          </w:p>
        </w:tc>
        <w:tc>
          <w:tcPr>
            <w:tcW w:w="945" w:type="dxa"/>
            <w:shd w:val="clear" w:color="auto" w:fill="auto"/>
            <w:vAlign w:val="center"/>
            <w:hideMark/>
          </w:tcPr>
          <w:p w:rsidR="004A7381" w:rsidRPr="00BD5C53" w:rsidRDefault="004A7381" w:rsidP="004A7381">
            <w:pPr>
              <w:spacing w:line="360" w:lineRule="auto"/>
              <w:jc w:val="center"/>
              <w:rPr>
                <w:rFonts w:ascii="Arial" w:hAnsi="Arial" w:cs="Arial"/>
                <w:lang w:val="en-US"/>
              </w:rPr>
            </w:pPr>
            <w:r w:rsidRPr="00BD5C53">
              <w:rPr>
                <w:rFonts w:ascii="Arial" w:hAnsi="Arial" w:cs="Arial"/>
                <w:lang w:val="en-US"/>
              </w:rPr>
              <w:t>-0,24</w:t>
            </w:r>
          </w:p>
        </w:tc>
        <w:tc>
          <w:tcPr>
            <w:tcW w:w="945" w:type="dxa"/>
            <w:shd w:val="clear" w:color="auto" w:fill="auto"/>
            <w:vAlign w:val="center"/>
            <w:hideMark/>
          </w:tcPr>
          <w:p w:rsidR="004A7381" w:rsidRPr="00BD5C53" w:rsidRDefault="004A7381" w:rsidP="004A7381">
            <w:pPr>
              <w:spacing w:line="360" w:lineRule="auto"/>
              <w:jc w:val="center"/>
              <w:rPr>
                <w:rFonts w:ascii="Arial" w:hAnsi="Arial" w:cs="Arial"/>
                <w:lang w:val="en-US"/>
              </w:rPr>
            </w:pPr>
            <w:r w:rsidRPr="00BD5C53">
              <w:rPr>
                <w:rFonts w:ascii="Arial" w:hAnsi="Arial" w:cs="Arial"/>
                <w:lang w:val="en-US"/>
              </w:rPr>
              <w:t>0,10</w:t>
            </w:r>
          </w:p>
        </w:tc>
        <w:tc>
          <w:tcPr>
            <w:tcW w:w="1017" w:type="dxa"/>
            <w:shd w:val="clear" w:color="auto" w:fill="auto"/>
            <w:vAlign w:val="center"/>
            <w:hideMark/>
          </w:tcPr>
          <w:p w:rsidR="004A7381" w:rsidRPr="0040324A" w:rsidRDefault="004A7381" w:rsidP="004A7381">
            <w:pPr>
              <w:spacing w:line="360" w:lineRule="auto"/>
              <w:jc w:val="center"/>
              <w:rPr>
                <w:rFonts w:ascii="Arial" w:hAnsi="Arial" w:cs="Arial"/>
                <w:lang w:val="en-US"/>
              </w:rPr>
            </w:pPr>
            <w:r w:rsidRPr="0040324A">
              <w:rPr>
                <w:rFonts w:ascii="Arial" w:hAnsi="Arial" w:cs="Arial"/>
                <w:lang w:val="en-US"/>
              </w:rPr>
              <w:t>0,65</w:t>
            </w:r>
          </w:p>
        </w:tc>
      </w:tr>
      <w:tr w:rsidR="004A7381" w:rsidRPr="0040324A" w:rsidTr="004A7381">
        <w:trPr>
          <w:trHeight w:val="255"/>
        </w:trPr>
        <w:tc>
          <w:tcPr>
            <w:tcW w:w="948" w:type="dxa"/>
            <w:shd w:val="clear" w:color="auto" w:fill="auto"/>
            <w:hideMark/>
          </w:tcPr>
          <w:p w:rsidR="004A7381" w:rsidRPr="0040324A" w:rsidRDefault="00305FA7" w:rsidP="004A7381">
            <w:pPr>
              <w:spacing w:line="360" w:lineRule="auto"/>
              <w:jc w:val="center"/>
              <w:rPr>
                <w:rFonts w:ascii="Arial" w:hAnsi="Arial" w:cs="Arial"/>
                <w:b/>
                <w:lang w:val="en-US"/>
              </w:rPr>
            </w:pPr>
            <w:r w:rsidRPr="0040324A">
              <w:rPr>
                <w:rFonts w:ascii="Arial" w:hAnsi="Arial" w:cs="Arial"/>
                <w:b/>
                <w:lang w:val="en-US"/>
              </w:rPr>
              <w:t>AONO</w:t>
            </w:r>
          </w:p>
        </w:tc>
        <w:tc>
          <w:tcPr>
            <w:tcW w:w="945" w:type="dxa"/>
            <w:shd w:val="clear" w:color="auto" w:fill="auto"/>
            <w:vAlign w:val="center"/>
            <w:hideMark/>
          </w:tcPr>
          <w:p w:rsidR="004A7381" w:rsidRPr="00BD5C53" w:rsidRDefault="004A7381" w:rsidP="004A7381">
            <w:pPr>
              <w:spacing w:line="360" w:lineRule="auto"/>
              <w:jc w:val="center"/>
              <w:rPr>
                <w:rFonts w:ascii="Arial" w:hAnsi="Arial" w:cs="Arial"/>
                <w:lang w:val="en-US"/>
              </w:rPr>
            </w:pPr>
            <w:r w:rsidRPr="00BD5C53">
              <w:rPr>
                <w:rFonts w:ascii="Arial" w:hAnsi="Arial" w:cs="Arial"/>
                <w:lang w:val="en-US"/>
              </w:rPr>
              <w:t>0,89</w:t>
            </w:r>
          </w:p>
        </w:tc>
        <w:tc>
          <w:tcPr>
            <w:tcW w:w="945" w:type="dxa"/>
            <w:shd w:val="clear" w:color="auto" w:fill="auto"/>
            <w:vAlign w:val="center"/>
            <w:hideMark/>
          </w:tcPr>
          <w:p w:rsidR="004A7381" w:rsidRPr="00BD5C53" w:rsidRDefault="004A7381" w:rsidP="004A7381">
            <w:pPr>
              <w:spacing w:line="360" w:lineRule="auto"/>
              <w:jc w:val="center"/>
              <w:rPr>
                <w:rFonts w:ascii="Arial" w:hAnsi="Arial" w:cs="Arial"/>
                <w:lang w:val="en-US"/>
              </w:rPr>
            </w:pPr>
            <w:r w:rsidRPr="00BD5C53">
              <w:rPr>
                <w:rFonts w:ascii="Arial" w:hAnsi="Arial" w:cs="Arial"/>
                <w:lang w:val="en-US"/>
              </w:rPr>
              <w:t>-0,14</w:t>
            </w:r>
          </w:p>
        </w:tc>
        <w:tc>
          <w:tcPr>
            <w:tcW w:w="945" w:type="dxa"/>
            <w:shd w:val="clear" w:color="auto" w:fill="auto"/>
            <w:vAlign w:val="center"/>
            <w:hideMark/>
          </w:tcPr>
          <w:p w:rsidR="004A7381" w:rsidRPr="00BD5C53" w:rsidRDefault="004A7381" w:rsidP="004A7381">
            <w:pPr>
              <w:spacing w:line="360" w:lineRule="auto"/>
              <w:jc w:val="center"/>
              <w:rPr>
                <w:rFonts w:ascii="Arial" w:hAnsi="Arial" w:cs="Arial"/>
                <w:lang w:val="en-US"/>
              </w:rPr>
            </w:pPr>
            <w:r w:rsidRPr="00BD5C53">
              <w:rPr>
                <w:rFonts w:ascii="Arial" w:hAnsi="Arial" w:cs="Arial"/>
                <w:lang w:val="en-US"/>
              </w:rPr>
              <w:t>0,11</w:t>
            </w:r>
          </w:p>
        </w:tc>
        <w:tc>
          <w:tcPr>
            <w:tcW w:w="1017" w:type="dxa"/>
            <w:shd w:val="clear" w:color="auto" w:fill="auto"/>
            <w:vAlign w:val="center"/>
            <w:hideMark/>
          </w:tcPr>
          <w:p w:rsidR="004A7381" w:rsidRPr="0040324A" w:rsidRDefault="004A7381" w:rsidP="004A7381">
            <w:pPr>
              <w:spacing w:line="360" w:lineRule="auto"/>
              <w:jc w:val="center"/>
              <w:rPr>
                <w:rFonts w:ascii="Arial" w:hAnsi="Arial" w:cs="Arial"/>
                <w:lang w:val="en-US"/>
              </w:rPr>
            </w:pPr>
            <w:r w:rsidRPr="0040324A">
              <w:rPr>
                <w:rFonts w:ascii="Arial" w:hAnsi="Arial" w:cs="Arial"/>
                <w:lang w:val="en-US"/>
              </w:rPr>
              <w:t>0,83</w:t>
            </w:r>
          </w:p>
        </w:tc>
      </w:tr>
      <w:tr w:rsidR="004A7381" w:rsidRPr="0040324A" w:rsidTr="004A7381">
        <w:trPr>
          <w:trHeight w:val="255"/>
        </w:trPr>
        <w:tc>
          <w:tcPr>
            <w:tcW w:w="948" w:type="dxa"/>
            <w:shd w:val="clear" w:color="auto" w:fill="auto"/>
            <w:hideMark/>
          </w:tcPr>
          <w:p w:rsidR="004A7381" w:rsidRPr="0040324A" w:rsidRDefault="00305FA7" w:rsidP="004A7381">
            <w:pPr>
              <w:spacing w:line="360" w:lineRule="auto"/>
              <w:jc w:val="center"/>
              <w:rPr>
                <w:rFonts w:ascii="Arial" w:hAnsi="Arial" w:cs="Arial"/>
                <w:b/>
                <w:lang w:val="en-US"/>
              </w:rPr>
            </w:pPr>
            <w:r w:rsidRPr="0040324A">
              <w:rPr>
                <w:rFonts w:ascii="Arial" w:hAnsi="Arial" w:cs="Arial"/>
                <w:b/>
                <w:lang w:val="en-US"/>
              </w:rPr>
              <w:t>AOPD</w:t>
            </w:r>
          </w:p>
        </w:tc>
        <w:tc>
          <w:tcPr>
            <w:tcW w:w="945" w:type="dxa"/>
            <w:shd w:val="clear" w:color="auto" w:fill="auto"/>
            <w:vAlign w:val="center"/>
            <w:hideMark/>
          </w:tcPr>
          <w:p w:rsidR="004A7381" w:rsidRPr="00BD5C53" w:rsidRDefault="004A7381" w:rsidP="004A7381">
            <w:pPr>
              <w:spacing w:line="360" w:lineRule="auto"/>
              <w:jc w:val="center"/>
              <w:rPr>
                <w:rFonts w:ascii="Arial" w:hAnsi="Arial" w:cs="Arial"/>
                <w:lang w:val="en-US"/>
              </w:rPr>
            </w:pPr>
            <w:r w:rsidRPr="00BD5C53">
              <w:rPr>
                <w:rFonts w:ascii="Arial" w:hAnsi="Arial" w:cs="Arial"/>
                <w:lang w:val="en-US"/>
              </w:rPr>
              <w:t>0,79</w:t>
            </w:r>
          </w:p>
        </w:tc>
        <w:tc>
          <w:tcPr>
            <w:tcW w:w="945" w:type="dxa"/>
            <w:shd w:val="clear" w:color="auto" w:fill="auto"/>
            <w:vAlign w:val="center"/>
            <w:hideMark/>
          </w:tcPr>
          <w:p w:rsidR="004A7381" w:rsidRPr="00BD5C53" w:rsidRDefault="004A7381" w:rsidP="004A7381">
            <w:pPr>
              <w:spacing w:line="360" w:lineRule="auto"/>
              <w:jc w:val="center"/>
              <w:rPr>
                <w:rFonts w:ascii="Arial" w:hAnsi="Arial" w:cs="Arial"/>
                <w:lang w:val="en-US"/>
              </w:rPr>
            </w:pPr>
            <w:r w:rsidRPr="00BD5C53">
              <w:rPr>
                <w:rFonts w:ascii="Arial" w:hAnsi="Arial" w:cs="Arial"/>
                <w:lang w:val="en-US"/>
              </w:rPr>
              <w:t>0,05</w:t>
            </w:r>
          </w:p>
        </w:tc>
        <w:tc>
          <w:tcPr>
            <w:tcW w:w="945" w:type="dxa"/>
            <w:shd w:val="clear" w:color="auto" w:fill="auto"/>
            <w:vAlign w:val="center"/>
            <w:hideMark/>
          </w:tcPr>
          <w:p w:rsidR="004A7381" w:rsidRPr="00BD5C53" w:rsidRDefault="004A7381" w:rsidP="004A7381">
            <w:pPr>
              <w:spacing w:line="360" w:lineRule="auto"/>
              <w:jc w:val="center"/>
              <w:rPr>
                <w:rFonts w:ascii="Arial" w:hAnsi="Arial" w:cs="Arial"/>
                <w:lang w:val="en-US"/>
              </w:rPr>
            </w:pPr>
            <w:r w:rsidRPr="00BD5C53">
              <w:rPr>
                <w:rFonts w:ascii="Arial" w:hAnsi="Arial" w:cs="Arial"/>
                <w:lang w:val="en-US"/>
              </w:rPr>
              <w:t>0,18</w:t>
            </w:r>
          </w:p>
        </w:tc>
        <w:tc>
          <w:tcPr>
            <w:tcW w:w="1017" w:type="dxa"/>
            <w:shd w:val="clear" w:color="auto" w:fill="auto"/>
            <w:vAlign w:val="center"/>
            <w:hideMark/>
          </w:tcPr>
          <w:p w:rsidR="004A7381" w:rsidRPr="0040324A" w:rsidRDefault="004A7381" w:rsidP="004A7381">
            <w:pPr>
              <w:spacing w:line="360" w:lineRule="auto"/>
              <w:jc w:val="center"/>
              <w:rPr>
                <w:rFonts w:ascii="Arial" w:hAnsi="Arial" w:cs="Arial"/>
                <w:lang w:val="en-US"/>
              </w:rPr>
            </w:pPr>
            <w:r w:rsidRPr="0040324A">
              <w:rPr>
                <w:rFonts w:ascii="Arial" w:hAnsi="Arial" w:cs="Arial"/>
                <w:lang w:val="en-US"/>
              </w:rPr>
              <w:t>0,65</w:t>
            </w:r>
          </w:p>
        </w:tc>
      </w:tr>
      <w:tr w:rsidR="004A7381" w:rsidRPr="0040324A" w:rsidTr="004A7381">
        <w:trPr>
          <w:trHeight w:val="255"/>
        </w:trPr>
        <w:tc>
          <w:tcPr>
            <w:tcW w:w="948" w:type="dxa"/>
            <w:shd w:val="clear" w:color="auto" w:fill="auto"/>
            <w:hideMark/>
          </w:tcPr>
          <w:p w:rsidR="004A7381" w:rsidRPr="0040324A" w:rsidRDefault="00305FA7" w:rsidP="004A7381">
            <w:pPr>
              <w:spacing w:line="360" w:lineRule="auto"/>
              <w:jc w:val="center"/>
              <w:rPr>
                <w:rFonts w:ascii="Arial" w:hAnsi="Arial" w:cs="Arial"/>
                <w:b/>
                <w:lang w:val="en-US"/>
              </w:rPr>
            </w:pPr>
            <w:r w:rsidRPr="0040324A">
              <w:rPr>
                <w:rFonts w:ascii="Arial" w:hAnsi="Arial" w:cs="Arial"/>
                <w:b/>
                <w:lang w:val="en-US"/>
              </w:rPr>
              <w:t>AONK</w:t>
            </w:r>
          </w:p>
        </w:tc>
        <w:tc>
          <w:tcPr>
            <w:tcW w:w="945" w:type="dxa"/>
            <w:shd w:val="clear" w:color="auto" w:fill="auto"/>
            <w:vAlign w:val="center"/>
            <w:hideMark/>
          </w:tcPr>
          <w:p w:rsidR="004A7381" w:rsidRPr="00BD5C53" w:rsidRDefault="004A7381" w:rsidP="004A7381">
            <w:pPr>
              <w:spacing w:line="360" w:lineRule="auto"/>
              <w:jc w:val="center"/>
              <w:rPr>
                <w:rFonts w:ascii="Arial" w:hAnsi="Arial" w:cs="Arial"/>
                <w:lang w:val="en-US"/>
              </w:rPr>
            </w:pPr>
            <w:r w:rsidRPr="00BD5C53">
              <w:rPr>
                <w:rFonts w:ascii="Arial" w:hAnsi="Arial" w:cs="Arial"/>
                <w:lang w:val="en-US"/>
              </w:rPr>
              <w:t>0,88</w:t>
            </w:r>
          </w:p>
        </w:tc>
        <w:tc>
          <w:tcPr>
            <w:tcW w:w="945" w:type="dxa"/>
            <w:shd w:val="clear" w:color="auto" w:fill="auto"/>
            <w:vAlign w:val="center"/>
            <w:hideMark/>
          </w:tcPr>
          <w:p w:rsidR="004A7381" w:rsidRPr="00BD5C53" w:rsidRDefault="004A7381" w:rsidP="004A7381">
            <w:pPr>
              <w:spacing w:line="360" w:lineRule="auto"/>
              <w:jc w:val="center"/>
              <w:rPr>
                <w:rFonts w:ascii="Arial" w:hAnsi="Arial" w:cs="Arial"/>
                <w:lang w:val="en-US"/>
              </w:rPr>
            </w:pPr>
            <w:r w:rsidRPr="00BD5C53">
              <w:rPr>
                <w:rFonts w:ascii="Arial" w:hAnsi="Arial" w:cs="Arial"/>
                <w:lang w:val="en-US"/>
              </w:rPr>
              <w:t>-0,16</w:t>
            </w:r>
          </w:p>
        </w:tc>
        <w:tc>
          <w:tcPr>
            <w:tcW w:w="945" w:type="dxa"/>
            <w:shd w:val="clear" w:color="auto" w:fill="auto"/>
            <w:vAlign w:val="center"/>
            <w:hideMark/>
          </w:tcPr>
          <w:p w:rsidR="004A7381" w:rsidRPr="00BD5C53" w:rsidRDefault="004A7381" w:rsidP="004A7381">
            <w:pPr>
              <w:spacing w:line="360" w:lineRule="auto"/>
              <w:jc w:val="center"/>
              <w:rPr>
                <w:rFonts w:ascii="Arial" w:hAnsi="Arial" w:cs="Arial"/>
                <w:lang w:val="en-US"/>
              </w:rPr>
            </w:pPr>
            <w:r w:rsidRPr="00BD5C53">
              <w:rPr>
                <w:rFonts w:ascii="Arial" w:hAnsi="Arial" w:cs="Arial"/>
                <w:lang w:val="en-US"/>
              </w:rPr>
              <w:t>-0,12</w:t>
            </w:r>
          </w:p>
        </w:tc>
        <w:tc>
          <w:tcPr>
            <w:tcW w:w="1017" w:type="dxa"/>
            <w:shd w:val="clear" w:color="auto" w:fill="auto"/>
            <w:vAlign w:val="center"/>
            <w:hideMark/>
          </w:tcPr>
          <w:p w:rsidR="004A7381" w:rsidRPr="0040324A" w:rsidRDefault="004A7381" w:rsidP="004A7381">
            <w:pPr>
              <w:spacing w:line="360" w:lineRule="auto"/>
              <w:jc w:val="center"/>
              <w:rPr>
                <w:rFonts w:ascii="Arial" w:hAnsi="Arial" w:cs="Arial"/>
                <w:lang w:val="en-US"/>
              </w:rPr>
            </w:pPr>
            <w:r w:rsidRPr="0040324A">
              <w:rPr>
                <w:rFonts w:ascii="Arial" w:hAnsi="Arial" w:cs="Arial"/>
                <w:lang w:val="en-US"/>
              </w:rPr>
              <w:t>0,82</w:t>
            </w:r>
          </w:p>
        </w:tc>
      </w:tr>
      <w:tr w:rsidR="004A7381" w:rsidRPr="0040324A" w:rsidTr="004A7381">
        <w:trPr>
          <w:trHeight w:val="255"/>
        </w:trPr>
        <w:tc>
          <w:tcPr>
            <w:tcW w:w="948" w:type="dxa"/>
            <w:shd w:val="clear" w:color="auto" w:fill="auto"/>
            <w:hideMark/>
          </w:tcPr>
          <w:p w:rsidR="004A7381" w:rsidRPr="0040324A" w:rsidRDefault="00305FA7" w:rsidP="004A7381">
            <w:pPr>
              <w:spacing w:line="360" w:lineRule="auto"/>
              <w:jc w:val="center"/>
              <w:rPr>
                <w:rFonts w:ascii="Arial" w:hAnsi="Arial" w:cs="Arial"/>
                <w:b/>
                <w:lang w:val="en-US"/>
              </w:rPr>
            </w:pPr>
            <w:r w:rsidRPr="0040324A">
              <w:rPr>
                <w:rFonts w:ascii="Arial" w:hAnsi="Arial" w:cs="Arial"/>
                <w:b/>
                <w:lang w:val="en-US"/>
              </w:rPr>
              <w:t>AOPK</w:t>
            </w:r>
          </w:p>
        </w:tc>
        <w:tc>
          <w:tcPr>
            <w:tcW w:w="945" w:type="dxa"/>
            <w:shd w:val="clear" w:color="auto" w:fill="auto"/>
            <w:vAlign w:val="center"/>
            <w:hideMark/>
          </w:tcPr>
          <w:p w:rsidR="004A7381" w:rsidRPr="00BD5C53" w:rsidRDefault="004A7381" w:rsidP="004A7381">
            <w:pPr>
              <w:spacing w:line="360" w:lineRule="auto"/>
              <w:jc w:val="center"/>
              <w:rPr>
                <w:rFonts w:ascii="Arial" w:hAnsi="Arial" w:cs="Arial"/>
                <w:lang w:val="en-US"/>
              </w:rPr>
            </w:pPr>
            <w:r w:rsidRPr="00BD5C53">
              <w:rPr>
                <w:rFonts w:ascii="Arial" w:hAnsi="Arial" w:cs="Arial"/>
                <w:lang w:val="en-US"/>
              </w:rPr>
              <w:t>0,85</w:t>
            </w:r>
          </w:p>
        </w:tc>
        <w:tc>
          <w:tcPr>
            <w:tcW w:w="945" w:type="dxa"/>
            <w:shd w:val="clear" w:color="auto" w:fill="auto"/>
            <w:vAlign w:val="center"/>
            <w:hideMark/>
          </w:tcPr>
          <w:p w:rsidR="004A7381" w:rsidRPr="00BD5C53" w:rsidRDefault="004A7381" w:rsidP="004A7381">
            <w:pPr>
              <w:spacing w:line="360" w:lineRule="auto"/>
              <w:jc w:val="center"/>
              <w:rPr>
                <w:rFonts w:ascii="Arial" w:hAnsi="Arial" w:cs="Arial"/>
                <w:lang w:val="en-US"/>
              </w:rPr>
            </w:pPr>
            <w:r w:rsidRPr="00BD5C53">
              <w:rPr>
                <w:rFonts w:ascii="Arial" w:hAnsi="Arial" w:cs="Arial"/>
                <w:lang w:val="en-US"/>
              </w:rPr>
              <w:t>-0,08</w:t>
            </w:r>
          </w:p>
        </w:tc>
        <w:tc>
          <w:tcPr>
            <w:tcW w:w="945" w:type="dxa"/>
            <w:shd w:val="clear" w:color="auto" w:fill="auto"/>
            <w:vAlign w:val="center"/>
            <w:hideMark/>
          </w:tcPr>
          <w:p w:rsidR="004A7381" w:rsidRPr="00BD5C53" w:rsidRDefault="004A7381" w:rsidP="004A7381">
            <w:pPr>
              <w:spacing w:line="360" w:lineRule="auto"/>
              <w:jc w:val="center"/>
              <w:rPr>
                <w:rFonts w:ascii="Arial" w:hAnsi="Arial" w:cs="Arial"/>
                <w:lang w:val="en-US"/>
              </w:rPr>
            </w:pPr>
            <w:r w:rsidRPr="00BD5C53">
              <w:rPr>
                <w:rFonts w:ascii="Arial" w:hAnsi="Arial" w:cs="Arial"/>
                <w:lang w:val="en-US"/>
              </w:rPr>
              <w:t>0,02</w:t>
            </w:r>
          </w:p>
        </w:tc>
        <w:tc>
          <w:tcPr>
            <w:tcW w:w="1017" w:type="dxa"/>
            <w:shd w:val="clear" w:color="auto" w:fill="auto"/>
            <w:vAlign w:val="center"/>
            <w:hideMark/>
          </w:tcPr>
          <w:p w:rsidR="004A7381" w:rsidRPr="0040324A" w:rsidRDefault="004A7381" w:rsidP="004A7381">
            <w:pPr>
              <w:spacing w:line="360" w:lineRule="auto"/>
              <w:jc w:val="center"/>
              <w:rPr>
                <w:rFonts w:ascii="Arial" w:hAnsi="Arial" w:cs="Arial"/>
                <w:lang w:val="en-US"/>
              </w:rPr>
            </w:pPr>
            <w:r w:rsidRPr="0040324A">
              <w:rPr>
                <w:rFonts w:ascii="Arial" w:hAnsi="Arial" w:cs="Arial"/>
                <w:lang w:val="en-US"/>
              </w:rPr>
              <w:t>0,72</w:t>
            </w:r>
          </w:p>
        </w:tc>
      </w:tr>
      <w:tr w:rsidR="004A7381" w:rsidRPr="0040324A" w:rsidTr="004A7381">
        <w:trPr>
          <w:trHeight w:val="255"/>
        </w:trPr>
        <w:tc>
          <w:tcPr>
            <w:tcW w:w="948" w:type="dxa"/>
            <w:shd w:val="clear" w:color="auto" w:fill="auto"/>
            <w:hideMark/>
          </w:tcPr>
          <w:p w:rsidR="004A7381" w:rsidRPr="0040324A" w:rsidRDefault="00305FA7" w:rsidP="004A7381">
            <w:pPr>
              <w:spacing w:line="360" w:lineRule="auto"/>
              <w:jc w:val="center"/>
              <w:rPr>
                <w:rFonts w:ascii="Arial" w:hAnsi="Arial" w:cs="Arial"/>
                <w:b/>
                <w:lang w:val="en-US"/>
              </w:rPr>
            </w:pPr>
            <w:r w:rsidRPr="0040324A">
              <w:rPr>
                <w:rFonts w:ascii="Arial" w:hAnsi="Arial" w:cs="Arial"/>
                <w:b/>
                <w:lang w:val="en-US"/>
              </w:rPr>
              <w:t>ASKU</w:t>
            </w:r>
          </w:p>
        </w:tc>
        <w:tc>
          <w:tcPr>
            <w:tcW w:w="945" w:type="dxa"/>
            <w:shd w:val="clear" w:color="auto" w:fill="auto"/>
            <w:vAlign w:val="center"/>
            <w:hideMark/>
          </w:tcPr>
          <w:p w:rsidR="004A7381" w:rsidRPr="00BD5C53" w:rsidRDefault="004A7381" w:rsidP="004A7381">
            <w:pPr>
              <w:spacing w:line="360" w:lineRule="auto"/>
              <w:jc w:val="center"/>
              <w:rPr>
                <w:rFonts w:ascii="Arial" w:hAnsi="Arial" w:cs="Arial"/>
                <w:lang w:val="en-US"/>
              </w:rPr>
            </w:pPr>
            <w:r w:rsidRPr="00BD5C53">
              <w:rPr>
                <w:rFonts w:ascii="Arial" w:hAnsi="Arial" w:cs="Arial"/>
                <w:lang w:val="en-US"/>
              </w:rPr>
              <w:t>0,43</w:t>
            </w:r>
          </w:p>
        </w:tc>
        <w:tc>
          <w:tcPr>
            <w:tcW w:w="945" w:type="dxa"/>
            <w:shd w:val="clear" w:color="auto" w:fill="auto"/>
            <w:vAlign w:val="center"/>
            <w:hideMark/>
          </w:tcPr>
          <w:p w:rsidR="004A7381" w:rsidRPr="00BD5C53" w:rsidRDefault="004A7381" w:rsidP="004A7381">
            <w:pPr>
              <w:spacing w:line="360" w:lineRule="auto"/>
              <w:jc w:val="center"/>
              <w:rPr>
                <w:rFonts w:ascii="Arial" w:hAnsi="Arial" w:cs="Arial"/>
                <w:lang w:val="en-US"/>
              </w:rPr>
            </w:pPr>
            <w:r w:rsidRPr="00BD5C53">
              <w:rPr>
                <w:rFonts w:ascii="Arial" w:hAnsi="Arial" w:cs="Arial"/>
                <w:lang w:val="en-US"/>
              </w:rPr>
              <w:t>0,49</w:t>
            </w:r>
          </w:p>
        </w:tc>
        <w:tc>
          <w:tcPr>
            <w:tcW w:w="945" w:type="dxa"/>
            <w:shd w:val="clear" w:color="auto" w:fill="auto"/>
            <w:vAlign w:val="center"/>
            <w:hideMark/>
          </w:tcPr>
          <w:p w:rsidR="004A7381" w:rsidRPr="00BD5C53" w:rsidRDefault="004A7381" w:rsidP="004A7381">
            <w:pPr>
              <w:spacing w:line="360" w:lineRule="auto"/>
              <w:jc w:val="center"/>
              <w:rPr>
                <w:rFonts w:ascii="Arial" w:hAnsi="Arial" w:cs="Arial"/>
                <w:lang w:val="en-US"/>
              </w:rPr>
            </w:pPr>
            <w:r w:rsidRPr="00BD5C53">
              <w:rPr>
                <w:rFonts w:ascii="Arial" w:hAnsi="Arial" w:cs="Arial"/>
                <w:lang w:val="en-US"/>
              </w:rPr>
              <w:t>0,71</w:t>
            </w:r>
          </w:p>
        </w:tc>
        <w:tc>
          <w:tcPr>
            <w:tcW w:w="1017" w:type="dxa"/>
            <w:shd w:val="clear" w:color="auto" w:fill="auto"/>
            <w:vAlign w:val="center"/>
            <w:hideMark/>
          </w:tcPr>
          <w:p w:rsidR="004A7381" w:rsidRPr="0040324A" w:rsidRDefault="004A7381" w:rsidP="004A7381">
            <w:pPr>
              <w:spacing w:line="360" w:lineRule="auto"/>
              <w:jc w:val="center"/>
              <w:rPr>
                <w:rFonts w:ascii="Arial" w:hAnsi="Arial" w:cs="Arial"/>
                <w:lang w:val="en-US"/>
              </w:rPr>
            </w:pPr>
            <w:r w:rsidRPr="0040324A">
              <w:rPr>
                <w:rFonts w:ascii="Arial" w:hAnsi="Arial" w:cs="Arial"/>
                <w:lang w:val="en-US"/>
              </w:rPr>
              <w:t>0,93</w:t>
            </w:r>
          </w:p>
        </w:tc>
      </w:tr>
      <w:tr w:rsidR="004A7381" w:rsidRPr="0040324A" w:rsidTr="004A7381">
        <w:trPr>
          <w:trHeight w:val="270"/>
        </w:trPr>
        <w:tc>
          <w:tcPr>
            <w:tcW w:w="948" w:type="dxa"/>
            <w:shd w:val="clear" w:color="auto" w:fill="auto"/>
            <w:hideMark/>
          </w:tcPr>
          <w:p w:rsidR="004A7381" w:rsidRPr="0040324A" w:rsidRDefault="00305FA7" w:rsidP="004A7381">
            <w:pPr>
              <w:spacing w:line="360" w:lineRule="auto"/>
              <w:jc w:val="center"/>
              <w:rPr>
                <w:rFonts w:ascii="Arial" w:hAnsi="Arial" w:cs="Arial"/>
                <w:b/>
                <w:lang w:val="en-US"/>
              </w:rPr>
            </w:pPr>
            <w:r w:rsidRPr="0040324A">
              <w:rPr>
                <w:rFonts w:ascii="Arial" w:hAnsi="Arial" w:cs="Arial"/>
                <w:b/>
                <w:lang w:val="en-US"/>
              </w:rPr>
              <w:t>ASRA</w:t>
            </w:r>
          </w:p>
        </w:tc>
        <w:tc>
          <w:tcPr>
            <w:tcW w:w="945" w:type="dxa"/>
            <w:shd w:val="clear" w:color="auto" w:fill="auto"/>
            <w:vAlign w:val="center"/>
            <w:hideMark/>
          </w:tcPr>
          <w:p w:rsidR="004A7381" w:rsidRPr="00BD5C53" w:rsidRDefault="004A7381" w:rsidP="004A7381">
            <w:pPr>
              <w:spacing w:line="360" w:lineRule="auto"/>
              <w:jc w:val="center"/>
              <w:rPr>
                <w:rFonts w:ascii="Arial" w:hAnsi="Arial" w:cs="Arial"/>
                <w:lang w:val="en-US"/>
              </w:rPr>
            </w:pPr>
            <w:r w:rsidRPr="00BD5C53">
              <w:rPr>
                <w:rFonts w:ascii="Arial" w:hAnsi="Arial" w:cs="Arial"/>
                <w:lang w:val="en-US"/>
              </w:rPr>
              <w:t>0,39</w:t>
            </w:r>
          </w:p>
        </w:tc>
        <w:tc>
          <w:tcPr>
            <w:tcW w:w="945" w:type="dxa"/>
            <w:shd w:val="clear" w:color="auto" w:fill="auto"/>
            <w:vAlign w:val="center"/>
            <w:hideMark/>
          </w:tcPr>
          <w:p w:rsidR="004A7381" w:rsidRPr="00BD5C53" w:rsidRDefault="004A7381" w:rsidP="004A7381">
            <w:pPr>
              <w:spacing w:line="360" w:lineRule="auto"/>
              <w:jc w:val="center"/>
              <w:rPr>
                <w:rFonts w:ascii="Arial" w:hAnsi="Arial" w:cs="Arial"/>
                <w:lang w:val="en-US"/>
              </w:rPr>
            </w:pPr>
            <w:r w:rsidRPr="00BD5C53">
              <w:rPr>
                <w:rFonts w:ascii="Arial" w:hAnsi="Arial" w:cs="Arial"/>
                <w:lang w:val="en-US"/>
              </w:rPr>
              <w:t>0,52</w:t>
            </w:r>
          </w:p>
        </w:tc>
        <w:tc>
          <w:tcPr>
            <w:tcW w:w="945" w:type="dxa"/>
            <w:shd w:val="clear" w:color="auto" w:fill="auto"/>
            <w:vAlign w:val="center"/>
            <w:hideMark/>
          </w:tcPr>
          <w:p w:rsidR="004A7381" w:rsidRPr="00BD5C53" w:rsidRDefault="004A7381" w:rsidP="004A7381">
            <w:pPr>
              <w:spacing w:line="360" w:lineRule="auto"/>
              <w:jc w:val="center"/>
              <w:rPr>
                <w:rFonts w:ascii="Arial" w:hAnsi="Arial" w:cs="Arial"/>
                <w:lang w:val="en-US"/>
              </w:rPr>
            </w:pPr>
            <w:r w:rsidRPr="00BD5C53">
              <w:rPr>
                <w:rFonts w:ascii="Arial" w:hAnsi="Arial" w:cs="Arial"/>
                <w:lang w:val="en-US"/>
              </w:rPr>
              <w:t>0,71</w:t>
            </w:r>
          </w:p>
        </w:tc>
        <w:tc>
          <w:tcPr>
            <w:tcW w:w="1017" w:type="dxa"/>
            <w:shd w:val="clear" w:color="auto" w:fill="auto"/>
            <w:vAlign w:val="center"/>
            <w:hideMark/>
          </w:tcPr>
          <w:p w:rsidR="004A7381" w:rsidRPr="0040324A" w:rsidRDefault="004A7381" w:rsidP="004A7381">
            <w:pPr>
              <w:spacing w:line="360" w:lineRule="auto"/>
              <w:jc w:val="center"/>
              <w:rPr>
                <w:rFonts w:ascii="Arial" w:hAnsi="Arial" w:cs="Arial"/>
                <w:lang w:val="en-US"/>
              </w:rPr>
            </w:pPr>
            <w:r w:rsidRPr="0040324A">
              <w:rPr>
                <w:rFonts w:ascii="Arial" w:hAnsi="Arial" w:cs="Arial"/>
                <w:lang w:val="en-US"/>
              </w:rPr>
              <w:t>0,93</w:t>
            </w:r>
          </w:p>
        </w:tc>
      </w:tr>
    </w:tbl>
    <w:p w:rsidR="004A7381" w:rsidRPr="0040324A" w:rsidRDefault="004A7381" w:rsidP="004A7381">
      <w:pPr>
        <w:spacing w:line="360" w:lineRule="auto"/>
        <w:ind w:left="567" w:firstLine="993"/>
        <w:rPr>
          <w:rFonts w:ascii="Arial" w:hAnsi="Arial" w:cs="Arial"/>
        </w:rPr>
      </w:pPr>
    </w:p>
    <w:p w:rsidR="004A7381" w:rsidRDefault="004A7381" w:rsidP="004A7381">
      <w:pPr>
        <w:spacing w:line="360" w:lineRule="auto"/>
        <w:ind w:left="567" w:firstLine="851"/>
        <w:jc w:val="both"/>
        <w:rPr>
          <w:rFonts w:ascii="Arial" w:hAnsi="Arial" w:cs="Arial"/>
        </w:rPr>
      </w:pPr>
      <w:r>
        <w:rPr>
          <w:rFonts w:ascii="Arial" w:hAnsi="Arial" w:cs="Arial"/>
        </w:rPr>
        <w:t xml:space="preserve">Nešto niže vrijednosti komunaliteta varijance zabilježeni su samo kod varijabli: sjedeća visina (68%), kožni nabor na leđima (69%), kožni nabor na potkoljenici (65%) te opseg podlaktice (65%). </w:t>
      </w:r>
    </w:p>
    <w:p w:rsidR="00BD5C53" w:rsidRDefault="00BD5C53" w:rsidP="004A7381">
      <w:pPr>
        <w:spacing w:line="360" w:lineRule="auto"/>
        <w:ind w:left="567" w:firstLine="851"/>
        <w:jc w:val="both"/>
        <w:rPr>
          <w:rFonts w:ascii="Arial" w:hAnsi="Arial" w:cs="Arial"/>
        </w:rPr>
      </w:pPr>
    </w:p>
    <w:p w:rsidR="004A7381" w:rsidRDefault="004A7381" w:rsidP="004A7381">
      <w:pPr>
        <w:spacing w:line="360" w:lineRule="auto"/>
        <w:ind w:left="567" w:firstLine="851"/>
        <w:jc w:val="both"/>
        <w:rPr>
          <w:rFonts w:ascii="Arial" w:hAnsi="Arial" w:cs="Arial"/>
        </w:rPr>
      </w:pPr>
      <w:r>
        <w:rPr>
          <w:rFonts w:ascii="Arial" w:hAnsi="Arial" w:cs="Arial"/>
        </w:rPr>
        <w:t>Prvu glavnu komponentu uglavnom relativno dobro definiraju gotovo sve analizirane morfološke varijable s nešto dominantnijim vrijednosti</w:t>
      </w:r>
      <w:r w:rsidR="00BD5C53">
        <w:rPr>
          <w:rFonts w:ascii="Arial" w:hAnsi="Arial" w:cs="Arial"/>
        </w:rPr>
        <w:t>ma</w:t>
      </w:r>
      <w:r>
        <w:rPr>
          <w:rFonts w:ascii="Arial" w:hAnsi="Arial" w:cs="Arial"/>
        </w:rPr>
        <w:t xml:space="preserve"> tjelesne mase i kožnih nabora te mjerama opsega tijela. Iz ov</w:t>
      </w:r>
      <w:r w:rsidR="00BD5C53">
        <w:rPr>
          <w:rFonts w:ascii="Arial" w:hAnsi="Arial" w:cs="Arial"/>
        </w:rPr>
        <w:t>ih</w:t>
      </w:r>
      <w:r>
        <w:rPr>
          <w:rFonts w:ascii="Arial" w:hAnsi="Arial" w:cs="Arial"/>
        </w:rPr>
        <w:t xml:space="preserve"> </w:t>
      </w:r>
      <w:r w:rsidR="008D10C2">
        <w:rPr>
          <w:rFonts w:ascii="Arial" w:hAnsi="Arial" w:cs="Arial"/>
        </w:rPr>
        <w:t xml:space="preserve">vrijednosti </w:t>
      </w:r>
      <w:r>
        <w:rPr>
          <w:rFonts w:ascii="Arial" w:hAnsi="Arial" w:cs="Arial"/>
        </w:rPr>
        <w:t xml:space="preserve">proizlazi kako bi </w:t>
      </w:r>
      <w:r w:rsidR="008D10C2">
        <w:rPr>
          <w:rFonts w:ascii="Arial" w:hAnsi="Arial" w:cs="Arial"/>
        </w:rPr>
        <w:t xml:space="preserve">se </w:t>
      </w:r>
      <w:r>
        <w:rPr>
          <w:rFonts w:ascii="Arial" w:hAnsi="Arial" w:cs="Arial"/>
        </w:rPr>
        <w:t>prvu glavnu komponentu mog</w:t>
      </w:r>
      <w:r w:rsidR="008D10C2">
        <w:rPr>
          <w:rFonts w:ascii="Arial" w:hAnsi="Arial" w:cs="Arial"/>
        </w:rPr>
        <w:t>l</w:t>
      </w:r>
      <w:r w:rsidR="00BD5C53">
        <w:rPr>
          <w:rFonts w:ascii="Arial" w:hAnsi="Arial" w:cs="Arial"/>
        </w:rPr>
        <w:t>o interpretirati kao mjeru</w:t>
      </w:r>
      <w:r>
        <w:rPr>
          <w:rFonts w:ascii="Arial" w:hAnsi="Arial" w:cs="Arial"/>
        </w:rPr>
        <w:t xml:space="preserve"> volumena i mase tijela. </w:t>
      </w:r>
    </w:p>
    <w:p w:rsidR="004A7381" w:rsidRDefault="004A7381" w:rsidP="004A7381">
      <w:pPr>
        <w:spacing w:line="360" w:lineRule="auto"/>
        <w:ind w:left="567" w:firstLine="851"/>
        <w:jc w:val="both"/>
        <w:rPr>
          <w:rFonts w:ascii="Arial" w:hAnsi="Arial" w:cs="Arial"/>
        </w:rPr>
      </w:pPr>
    </w:p>
    <w:p w:rsidR="004A7381" w:rsidRDefault="004A7381" w:rsidP="004A7381">
      <w:pPr>
        <w:spacing w:line="360" w:lineRule="auto"/>
        <w:ind w:left="567" w:firstLine="851"/>
        <w:jc w:val="both"/>
        <w:rPr>
          <w:rFonts w:ascii="Arial" w:hAnsi="Arial" w:cs="Arial"/>
        </w:rPr>
      </w:pPr>
      <w:r>
        <w:rPr>
          <w:rFonts w:ascii="Arial" w:hAnsi="Arial" w:cs="Arial"/>
        </w:rPr>
        <w:t>Druga glavna komponenta definirana je skupom mjera koje su grupirane na suprotnim polovima. Tako se s jedne strane nalaze mjere koje definiraju različite duljine ili širine tijela kao što su: visina tijela, sjedeća visina, dužina</w:t>
      </w:r>
      <w:r w:rsidR="008D10C2">
        <w:rPr>
          <w:rFonts w:ascii="Arial" w:hAnsi="Arial" w:cs="Arial"/>
        </w:rPr>
        <w:t xml:space="preserve"> ruke te širina ramena i kukova dok se na</w:t>
      </w:r>
      <w:r>
        <w:rPr>
          <w:rFonts w:ascii="Arial" w:hAnsi="Arial" w:cs="Arial"/>
        </w:rPr>
        <w:t xml:space="preserve"> negativnom polu nalaze mjere kožnih nabora. Iz strukture </w:t>
      </w:r>
      <w:r w:rsidRPr="00BD5C53">
        <w:rPr>
          <w:rFonts w:ascii="Arial" w:hAnsi="Arial" w:cs="Arial"/>
          <w:i/>
        </w:rPr>
        <w:t>druga glavna komponenta</w:t>
      </w:r>
      <w:r>
        <w:rPr>
          <w:rFonts w:ascii="Arial" w:hAnsi="Arial" w:cs="Arial"/>
        </w:rPr>
        <w:t xml:space="preserve"> proizlazi kako je ona bipolarnog karaktera te dijeli morfološku građu predškolske djece na koštana i meka tkiva. </w:t>
      </w:r>
    </w:p>
    <w:p w:rsidR="004A7381" w:rsidRDefault="004A7381" w:rsidP="004A7381">
      <w:pPr>
        <w:spacing w:line="360" w:lineRule="auto"/>
        <w:ind w:left="567" w:firstLine="851"/>
        <w:jc w:val="both"/>
        <w:rPr>
          <w:rFonts w:ascii="Arial" w:hAnsi="Arial" w:cs="Arial"/>
        </w:rPr>
      </w:pPr>
    </w:p>
    <w:p w:rsidR="004A7381" w:rsidRDefault="004A7381" w:rsidP="004A7381">
      <w:pPr>
        <w:spacing w:line="360" w:lineRule="auto"/>
        <w:ind w:left="567" w:firstLine="851"/>
        <w:jc w:val="both"/>
        <w:rPr>
          <w:rFonts w:ascii="Arial" w:hAnsi="Arial" w:cs="Arial"/>
        </w:rPr>
      </w:pPr>
      <w:r>
        <w:rPr>
          <w:rFonts w:ascii="Arial" w:hAnsi="Arial" w:cs="Arial"/>
        </w:rPr>
        <w:t>Inicijalni koordinatni sustav tri</w:t>
      </w:r>
      <w:r w:rsidR="00BD5C53">
        <w:rPr>
          <w:rFonts w:ascii="Arial" w:hAnsi="Arial" w:cs="Arial"/>
        </w:rPr>
        <w:t>ju</w:t>
      </w:r>
      <w:r>
        <w:rPr>
          <w:rFonts w:ascii="Arial" w:hAnsi="Arial" w:cs="Arial"/>
        </w:rPr>
        <w:t xml:space="preserve"> ekstrahiran</w:t>
      </w:r>
      <w:r w:rsidR="00BD5C53">
        <w:rPr>
          <w:rFonts w:ascii="Arial" w:hAnsi="Arial" w:cs="Arial"/>
        </w:rPr>
        <w:t>ih</w:t>
      </w:r>
      <w:r>
        <w:rPr>
          <w:rFonts w:ascii="Arial" w:hAnsi="Arial" w:cs="Arial"/>
        </w:rPr>
        <w:t xml:space="preserve"> faktora transformiran je po oblimin krite</w:t>
      </w:r>
      <w:r w:rsidR="00BD5C53">
        <w:rPr>
          <w:rFonts w:ascii="Arial" w:hAnsi="Arial" w:cs="Arial"/>
        </w:rPr>
        <w:t>rijem u kosokutnu</w:t>
      </w:r>
      <w:r>
        <w:rPr>
          <w:rFonts w:ascii="Arial" w:hAnsi="Arial" w:cs="Arial"/>
        </w:rPr>
        <w:t xml:space="preserve"> soluciju, a rezultati su prikazani u tablici matrica paralelnih projekcija manifestnih v</w:t>
      </w:r>
      <w:r w:rsidR="00610A94">
        <w:rPr>
          <w:rFonts w:ascii="Arial" w:hAnsi="Arial" w:cs="Arial"/>
        </w:rPr>
        <w:t>arijabli s oblimin faktorima (4</w:t>
      </w:r>
      <w:r w:rsidR="00305FA7">
        <w:rPr>
          <w:rFonts w:ascii="Arial" w:hAnsi="Arial" w:cs="Arial"/>
        </w:rPr>
        <w:t>.8</w:t>
      </w:r>
      <w:r>
        <w:rPr>
          <w:rFonts w:ascii="Arial" w:hAnsi="Arial" w:cs="Arial"/>
        </w:rPr>
        <w:t xml:space="preserve">) te u tablici matrica korelacija manifesnih </w:t>
      </w:r>
      <w:r w:rsidR="00610A94">
        <w:rPr>
          <w:rFonts w:ascii="Arial" w:hAnsi="Arial" w:cs="Arial"/>
        </w:rPr>
        <w:t>va</w:t>
      </w:r>
      <w:r w:rsidR="00305FA7">
        <w:rPr>
          <w:rFonts w:ascii="Arial" w:hAnsi="Arial" w:cs="Arial"/>
        </w:rPr>
        <w:t>rijabli s oblimin faktorima (4.9</w:t>
      </w:r>
      <w:r w:rsidR="00610A94">
        <w:rPr>
          <w:rFonts w:ascii="Arial" w:hAnsi="Arial" w:cs="Arial"/>
        </w:rPr>
        <w:t xml:space="preserve">). Pored </w:t>
      </w:r>
      <w:r w:rsidR="008D10C2">
        <w:rPr>
          <w:rFonts w:ascii="Arial" w:hAnsi="Arial" w:cs="Arial"/>
        </w:rPr>
        <w:t xml:space="preserve">ove dvije tablice u </w:t>
      </w:r>
      <w:r w:rsidR="00610A94">
        <w:rPr>
          <w:rFonts w:ascii="Arial" w:hAnsi="Arial" w:cs="Arial"/>
        </w:rPr>
        <w:t>tablici 4</w:t>
      </w:r>
      <w:r w:rsidR="00305FA7">
        <w:rPr>
          <w:rFonts w:ascii="Arial" w:hAnsi="Arial" w:cs="Arial"/>
        </w:rPr>
        <w:t>.10</w:t>
      </w:r>
      <w:r>
        <w:rPr>
          <w:rFonts w:ascii="Arial" w:hAnsi="Arial" w:cs="Arial"/>
        </w:rPr>
        <w:t xml:space="preserve"> nalaze se vrijednosti korelacija između oblimin faktora. </w:t>
      </w:r>
    </w:p>
    <w:p w:rsidR="004A7381" w:rsidRDefault="004A7381" w:rsidP="004A7381">
      <w:pPr>
        <w:spacing w:line="360" w:lineRule="auto"/>
        <w:ind w:left="567" w:firstLine="851"/>
        <w:jc w:val="both"/>
        <w:rPr>
          <w:rFonts w:ascii="Arial" w:hAnsi="Arial" w:cs="Arial"/>
        </w:rPr>
      </w:pPr>
    </w:p>
    <w:p w:rsidR="004A7381" w:rsidRDefault="004A7381" w:rsidP="005E10EE">
      <w:pPr>
        <w:spacing w:line="360" w:lineRule="auto"/>
        <w:ind w:left="567" w:firstLine="851"/>
        <w:jc w:val="both"/>
        <w:rPr>
          <w:rFonts w:ascii="Arial" w:hAnsi="Arial" w:cs="Arial"/>
        </w:rPr>
      </w:pPr>
      <w:r>
        <w:rPr>
          <w:rFonts w:ascii="Arial" w:hAnsi="Arial" w:cs="Arial"/>
        </w:rPr>
        <w:t>S obzirom na vrijednosti koje su dobivene u matrici korelacija manifestnih morfoloških varijabli, najveće paralelne projekcije na prvi faktor imaju varijable tjelesna masa (atte), kožni nabori na nadlaktici, trbuhu, leđima te potkoljenici (</w:t>
      </w:r>
      <w:r w:rsidR="00BD5C53">
        <w:rPr>
          <w:rFonts w:ascii="Arial" w:hAnsi="Arial" w:cs="Arial"/>
        </w:rPr>
        <w:t>ANNA, ANTR, ANLE, ANPK</w:t>
      </w:r>
      <w:r>
        <w:rPr>
          <w:rFonts w:ascii="Arial" w:hAnsi="Arial" w:cs="Arial"/>
        </w:rPr>
        <w:t>), kao i mjere opsega opružene nadlaktice, podlaktice, natkoljenice te potkoljenice (</w:t>
      </w:r>
      <w:r w:rsidR="00BD5C53">
        <w:rPr>
          <w:rFonts w:ascii="Arial" w:hAnsi="Arial" w:cs="Arial"/>
        </w:rPr>
        <w:t>AONO, AOPD, AONK, AOPK</w:t>
      </w:r>
      <w:r>
        <w:rPr>
          <w:rFonts w:ascii="Arial" w:hAnsi="Arial" w:cs="Arial"/>
        </w:rPr>
        <w:t>). Slične vrijednosti dobi</w:t>
      </w:r>
      <w:r w:rsidR="008D10C2">
        <w:rPr>
          <w:rFonts w:ascii="Arial" w:hAnsi="Arial" w:cs="Arial"/>
        </w:rPr>
        <w:t>vene</w:t>
      </w:r>
      <w:r>
        <w:rPr>
          <w:rFonts w:ascii="Arial" w:hAnsi="Arial" w:cs="Arial"/>
        </w:rPr>
        <w:t xml:space="preserve"> s</w:t>
      </w:r>
      <w:r w:rsidR="008D10C2">
        <w:rPr>
          <w:rFonts w:ascii="Arial" w:hAnsi="Arial" w:cs="Arial"/>
        </w:rPr>
        <w:t>u</w:t>
      </w:r>
      <w:r>
        <w:rPr>
          <w:rFonts w:ascii="Arial" w:hAnsi="Arial" w:cs="Arial"/>
        </w:rPr>
        <w:t xml:space="preserve"> i u matrici strukture. Tako tjelesna masa</w:t>
      </w:r>
      <w:r w:rsidR="008D10C2">
        <w:rPr>
          <w:rFonts w:ascii="Arial" w:hAnsi="Arial" w:cs="Arial"/>
        </w:rPr>
        <w:t>,</w:t>
      </w:r>
      <w:r>
        <w:rPr>
          <w:rFonts w:ascii="Arial" w:hAnsi="Arial" w:cs="Arial"/>
        </w:rPr>
        <w:t xml:space="preserve"> mjere opsega</w:t>
      </w:r>
      <w:r w:rsidR="005E10EE">
        <w:rPr>
          <w:rFonts w:ascii="Arial" w:hAnsi="Arial" w:cs="Arial"/>
        </w:rPr>
        <w:t>,</w:t>
      </w:r>
      <w:r>
        <w:rPr>
          <w:rFonts w:ascii="Arial" w:hAnsi="Arial" w:cs="Arial"/>
        </w:rPr>
        <w:t xml:space="preserve"> kao i kožnih nabora visoko koreliraju s prvim ekstrahiranim faktorom. U slučaju </w:t>
      </w:r>
      <w:r w:rsidR="00363357">
        <w:rPr>
          <w:rFonts w:ascii="Arial" w:hAnsi="Arial" w:cs="Arial"/>
        </w:rPr>
        <w:t>prvog</w:t>
      </w:r>
      <w:r>
        <w:rPr>
          <w:rFonts w:ascii="Arial" w:hAnsi="Arial" w:cs="Arial"/>
        </w:rPr>
        <w:t xml:space="preserve"> morfološkog faktora dobivene vrijednosti upućuju na zaključak kako bi ga </w:t>
      </w:r>
      <w:r w:rsidR="00363357">
        <w:rPr>
          <w:rFonts w:ascii="Arial" w:hAnsi="Arial" w:cs="Arial"/>
        </w:rPr>
        <w:t>se moglo</w:t>
      </w:r>
      <w:r>
        <w:rPr>
          <w:rFonts w:ascii="Arial" w:hAnsi="Arial" w:cs="Arial"/>
        </w:rPr>
        <w:t xml:space="preserve"> interpretirati kao </w:t>
      </w:r>
      <w:r w:rsidRPr="00D7179F">
        <w:rPr>
          <w:rFonts w:ascii="Arial" w:hAnsi="Arial" w:cs="Arial"/>
          <w:i/>
        </w:rPr>
        <w:t>volumen</w:t>
      </w:r>
      <w:r w:rsidR="00E014E3">
        <w:rPr>
          <w:rFonts w:ascii="Arial" w:hAnsi="Arial" w:cs="Arial"/>
          <w:i/>
        </w:rPr>
        <w:t xml:space="preserve"> i masa</w:t>
      </w:r>
      <w:r w:rsidRPr="00D7179F">
        <w:rPr>
          <w:rFonts w:ascii="Arial" w:hAnsi="Arial" w:cs="Arial"/>
          <w:i/>
        </w:rPr>
        <w:t xml:space="preserve"> tijela</w:t>
      </w:r>
      <w:r>
        <w:rPr>
          <w:rFonts w:ascii="Arial" w:hAnsi="Arial" w:cs="Arial"/>
          <w:i/>
        </w:rPr>
        <w:t>.</w:t>
      </w:r>
      <w:r>
        <w:rPr>
          <w:rFonts w:ascii="Arial" w:hAnsi="Arial" w:cs="Arial"/>
        </w:rPr>
        <w:t xml:space="preserve"> </w:t>
      </w:r>
    </w:p>
    <w:p w:rsidR="004A7381" w:rsidRDefault="00610A94" w:rsidP="004A7381">
      <w:pPr>
        <w:spacing w:line="360" w:lineRule="auto"/>
        <w:ind w:left="567" w:firstLine="851"/>
        <w:jc w:val="both"/>
        <w:rPr>
          <w:rFonts w:ascii="Arial" w:hAnsi="Arial" w:cs="Arial"/>
        </w:rPr>
      </w:pPr>
      <w:r>
        <w:rPr>
          <w:rFonts w:ascii="Arial" w:hAnsi="Arial" w:cs="Arial"/>
        </w:rPr>
        <w:t>Tablica 4</w:t>
      </w:r>
      <w:r w:rsidR="00305FA7">
        <w:rPr>
          <w:rFonts w:ascii="Arial" w:hAnsi="Arial" w:cs="Arial"/>
        </w:rPr>
        <w:t>.8</w:t>
      </w:r>
      <w:r w:rsidR="004A7381">
        <w:rPr>
          <w:rFonts w:ascii="Arial" w:hAnsi="Arial" w:cs="Arial"/>
        </w:rPr>
        <w:t>; Matrica paralelnih projekcija manifestnih varijabli s oblimin faktorima (matrica sklopa)</w:t>
      </w:r>
    </w:p>
    <w:tbl>
      <w:tblPr>
        <w:tblpPr w:leftFromText="180" w:rightFromText="180" w:vertAnchor="text" w:horzAnchor="margin" w:tblpXSpec="center" w:tblpY="202"/>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2"/>
        <w:gridCol w:w="1152"/>
        <w:gridCol w:w="1152"/>
        <w:gridCol w:w="1152"/>
      </w:tblGrid>
      <w:tr w:rsidR="004A7381" w:rsidRPr="004F429C" w:rsidTr="004A7381">
        <w:trPr>
          <w:trHeight w:val="436"/>
        </w:trPr>
        <w:tc>
          <w:tcPr>
            <w:tcW w:w="1152" w:type="dxa"/>
            <w:vAlign w:val="center"/>
            <w:hideMark/>
          </w:tcPr>
          <w:p w:rsidR="004A7381" w:rsidRPr="00A86A34" w:rsidRDefault="004A7381" w:rsidP="004A7381">
            <w:pPr>
              <w:jc w:val="center"/>
              <w:rPr>
                <w:rFonts w:ascii="Arial" w:hAnsi="Arial" w:cs="Arial"/>
                <w:b/>
              </w:rPr>
            </w:pPr>
          </w:p>
        </w:tc>
        <w:tc>
          <w:tcPr>
            <w:tcW w:w="1152" w:type="dxa"/>
            <w:shd w:val="clear" w:color="auto" w:fill="auto"/>
            <w:vAlign w:val="bottom"/>
            <w:hideMark/>
          </w:tcPr>
          <w:p w:rsidR="004A7381" w:rsidRPr="00A86A34" w:rsidRDefault="004A7381" w:rsidP="004A7381">
            <w:pPr>
              <w:jc w:val="center"/>
              <w:rPr>
                <w:rFonts w:ascii="Arial" w:hAnsi="Arial" w:cs="Arial"/>
                <w:b/>
              </w:rPr>
            </w:pPr>
            <w:r w:rsidRPr="00A86A34">
              <w:rPr>
                <w:rFonts w:ascii="Arial" w:hAnsi="Arial" w:cs="Arial"/>
                <w:b/>
              </w:rPr>
              <w:t>OBL 1</w:t>
            </w:r>
          </w:p>
        </w:tc>
        <w:tc>
          <w:tcPr>
            <w:tcW w:w="1152" w:type="dxa"/>
            <w:shd w:val="clear" w:color="auto" w:fill="auto"/>
            <w:vAlign w:val="bottom"/>
            <w:hideMark/>
          </w:tcPr>
          <w:p w:rsidR="004A7381" w:rsidRPr="00A86A34" w:rsidRDefault="004A7381" w:rsidP="004A7381">
            <w:pPr>
              <w:jc w:val="center"/>
              <w:rPr>
                <w:rFonts w:ascii="Arial" w:hAnsi="Arial" w:cs="Arial"/>
                <w:b/>
              </w:rPr>
            </w:pPr>
            <w:r w:rsidRPr="00A86A34">
              <w:rPr>
                <w:rFonts w:ascii="Arial" w:hAnsi="Arial" w:cs="Arial"/>
                <w:b/>
              </w:rPr>
              <w:t>OBL 2</w:t>
            </w:r>
          </w:p>
        </w:tc>
        <w:tc>
          <w:tcPr>
            <w:tcW w:w="1152" w:type="dxa"/>
            <w:shd w:val="clear" w:color="auto" w:fill="auto"/>
            <w:vAlign w:val="bottom"/>
            <w:hideMark/>
          </w:tcPr>
          <w:p w:rsidR="004A7381" w:rsidRPr="00A86A34" w:rsidRDefault="004A7381" w:rsidP="004A7381">
            <w:pPr>
              <w:jc w:val="center"/>
              <w:rPr>
                <w:rFonts w:ascii="Arial" w:hAnsi="Arial" w:cs="Arial"/>
                <w:b/>
              </w:rPr>
            </w:pPr>
            <w:r w:rsidRPr="00A86A34">
              <w:rPr>
                <w:rFonts w:ascii="Arial" w:hAnsi="Arial" w:cs="Arial"/>
                <w:b/>
              </w:rPr>
              <w:t>OBL 3</w:t>
            </w:r>
          </w:p>
        </w:tc>
      </w:tr>
      <w:tr w:rsidR="004A7381" w:rsidRPr="004F429C" w:rsidTr="004A7381">
        <w:trPr>
          <w:trHeight w:val="412"/>
        </w:trPr>
        <w:tc>
          <w:tcPr>
            <w:tcW w:w="1152" w:type="dxa"/>
            <w:shd w:val="clear" w:color="auto" w:fill="auto"/>
            <w:hideMark/>
          </w:tcPr>
          <w:p w:rsidR="004A7381" w:rsidRPr="00A86A34" w:rsidRDefault="00305FA7" w:rsidP="004A7381">
            <w:pPr>
              <w:jc w:val="center"/>
              <w:rPr>
                <w:rFonts w:ascii="Arial" w:hAnsi="Arial" w:cs="Arial"/>
                <w:b/>
              </w:rPr>
            </w:pPr>
            <w:r w:rsidRPr="00A86A34">
              <w:rPr>
                <w:rFonts w:ascii="Arial" w:hAnsi="Arial" w:cs="Arial"/>
                <w:b/>
              </w:rPr>
              <w:t>ATTE</w:t>
            </w:r>
          </w:p>
        </w:tc>
        <w:tc>
          <w:tcPr>
            <w:tcW w:w="1152" w:type="dxa"/>
            <w:shd w:val="clear" w:color="auto" w:fill="auto"/>
            <w:vAlign w:val="center"/>
            <w:hideMark/>
          </w:tcPr>
          <w:p w:rsidR="004A7381" w:rsidRPr="005E10EE" w:rsidRDefault="004A7381" w:rsidP="004A7381">
            <w:pPr>
              <w:jc w:val="center"/>
              <w:rPr>
                <w:rFonts w:ascii="Arial" w:hAnsi="Arial" w:cs="Arial"/>
                <w:b/>
              </w:rPr>
            </w:pPr>
            <w:r w:rsidRPr="005E10EE">
              <w:rPr>
                <w:rFonts w:ascii="Arial" w:hAnsi="Arial" w:cs="Arial"/>
                <w:b/>
              </w:rPr>
              <w:t>0,65</w:t>
            </w:r>
          </w:p>
        </w:tc>
        <w:tc>
          <w:tcPr>
            <w:tcW w:w="1152" w:type="dxa"/>
            <w:shd w:val="clear" w:color="auto" w:fill="auto"/>
            <w:vAlign w:val="center"/>
            <w:hideMark/>
          </w:tcPr>
          <w:p w:rsidR="004A7381" w:rsidRPr="00E014E3" w:rsidRDefault="004A7381" w:rsidP="004A7381">
            <w:pPr>
              <w:jc w:val="center"/>
              <w:rPr>
                <w:rFonts w:ascii="Arial" w:hAnsi="Arial" w:cs="Arial"/>
              </w:rPr>
            </w:pPr>
            <w:r w:rsidRPr="00E014E3">
              <w:rPr>
                <w:rFonts w:ascii="Arial" w:hAnsi="Arial" w:cs="Arial"/>
              </w:rPr>
              <w:t>0,47</w:t>
            </w:r>
          </w:p>
        </w:tc>
        <w:tc>
          <w:tcPr>
            <w:tcW w:w="1152" w:type="dxa"/>
            <w:shd w:val="clear" w:color="auto" w:fill="auto"/>
            <w:vAlign w:val="center"/>
            <w:hideMark/>
          </w:tcPr>
          <w:p w:rsidR="004A7381" w:rsidRPr="00E014E3" w:rsidRDefault="004A7381" w:rsidP="004A7381">
            <w:pPr>
              <w:jc w:val="center"/>
              <w:rPr>
                <w:rFonts w:ascii="Arial" w:hAnsi="Arial" w:cs="Arial"/>
              </w:rPr>
            </w:pPr>
            <w:r w:rsidRPr="00E014E3">
              <w:rPr>
                <w:rFonts w:ascii="Arial" w:hAnsi="Arial" w:cs="Arial"/>
              </w:rPr>
              <w:t>0,03</w:t>
            </w:r>
          </w:p>
        </w:tc>
      </w:tr>
      <w:tr w:rsidR="004A7381" w:rsidRPr="004F429C" w:rsidTr="004A7381">
        <w:trPr>
          <w:trHeight w:val="412"/>
        </w:trPr>
        <w:tc>
          <w:tcPr>
            <w:tcW w:w="1152" w:type="dxa"/>
            <w:shd w:val="clear" w:color="auto" w:fill="auto"/>
            <w:hideMark/>
          </w:tcPr>
          <w:p w:rsidR="004A7381" w:rsidRPr="00A86A34" w:rsidRDefault="00305FA7" w:rsidP="004A7381">
            <w:pPr>
              <w:jc w:val="center"/>
              <w:rPr>
                <w:rFonts w:ascii="Arial" w:hAnsi="Arial" w:cs="Arial"/>
                <w:b/>
              </w:rPr>
            </w:pPr>
            <w:r w:rsidRPr="00A86A34">
              <w:rPr>
                <w:rFonts w:ascii="Arial" w:hAnsi="Arial" w:cs="Arial"/>
                <w:b/>
              </w:rPr>
              <w:t>AVIS</w:t>
            </w:r>
          </w:p>
        </w:tc>
        <w:tc>
          <w:tcPr>
            <w:tcW w:w="1152" w:type="dxa"/>
            <w:shd w:val="clear" w:color="auto" w:fill="auto"/>
            <w:vAlign w:val="center"/>
            <w:hideMark/>
          </w:tcPr>
          <w:p w:rsidR="004A7381" w:rsidRPr="00E014E3" w:rsidRDefault="004A7381" w:rsidP="004A7381">
            <w:pPr>
              <w:jc w:val="center"/>
              <w:rPr>
                <w:rFonts w:ascii="Arial" w:hAnsi="Arial" w:cs="Arial"/>
              </w:rPr>
            </w:pPr>
            <w:r w:rsidRPr="00E014E3">
              <w:rPr>
                <w:rFonts w:ascii="Arial" w:hAnsi="Arial" w:cs="Arial"/>
              </w:rPr>
              <w:t>0,09</w:t>
            </w:r>
          </w:p>
        </w:tc>
        <w:tc>
          <w:tcPr>
            <w:tcW w:w="1152" w:type="dxa"/>
            <w:shd w:val="clear" w:color="auto" w:fill="auto"/>
            <w:vAlign w:val="center"/>
            <w:hideMark/>
          </w:tcPr>
          <w:p w:rsidR="004A7381" w:rsidRPr="005E10EE" w:rsidRDefault="004A7381" w:rsidP="004A7381">
            <w:pPr>
              <w:jc w:val="center"/>
              <w:rPr>
                <w:rFonts w:ascii="Arial" w:hAnsi="Arial" w:cs="Arial"/>
                <w:b/>
              </w:rPr>
            </w:pPr>
            <w:r w:rsidRPr="005E10EE">
              <w:rPr>
                <w:rFonts w:ascii="Arial" w:hAnsi="Arial" w:cs="Arial"/>
                <w:b/>
              </w:rPr>
              <w:t>0,94</w:t>
            </w:r>
          </w:p>
        </w:tc>
        <w:tc>
          <w:tcPr>
            <w:tcW w:w="1152" w:type="dxa"/>
            <w:shd w:val="clear" w:color="auto" w:fill="auto"/>
            <w:vAlign w:val="center"/>
            <w:hideMark/>
          </w:tcPr>
          <w:p w:rsidR="004A7381" w:rsidRPr="00E014E3" w:rsidRDefault="004A7381" w:rsidP="004A7381">
            <w:pPr>
              <w:jc w:val="center"/>
              <w:rPr>
                <w:rFonts w:ascii="Arial" w:hAnsi="Arial" w:cs="Arial"/>
              </w:rPr>
            </w:pPr>
            <w:r w:rsidRPr="00E014E3">
              <w:rPr>
                <w:rFonts w:ascii="Arial" w:hAnsi="Arial" w:cs="Arial"/>
              </w:rPr>
              <w:t>-0,09</w:t>
            </w:r>
          </w:p>
        </w:tc>
      </w:tr>
      <w:tr w:rsidR="004A7381" w:rsidRPr="004F429C" w:rsidTr="004A7381">
        <w:trPr>
          <w:trHeight w:val="412"/>
        </w:trPr>
        <w:tc>
          <w:tcPr>
            <w:tcW w:w="1152" w:type="dxa"/>
            <w:shd w:val="clear" w:color="auto" w:fill="auto"/>
            <w:hideMark/>
          </w:tcPr>
          <w:p w:rsidR="004A7381" w:rsidRPr="00A86A34" w:rsidRDefault="00305FA7" w:rsidP="004A7381">
            <w:pPr>
              <w:jc w:val="center"/>
              <w:rPr>
                <w:rFonts w:ascii="Arial" w:hAnsi="Arial" w:cs="Arial"/>
                <w:b/>
              </w:rPr>
            </w:pPr>
            <w:r w:rsidRPr="00A86A34">
              <w:rPr>
                <w:rFonts w:ascii="Arial" w:hAnsi="Arial" w:cs="Arial"/>
                <w:b/>
              </w:rPr>
              <w:t>ASVI</w:t>
            </w:r>
          </w:p>
        </w:tc>
        <w:tc>
          <w:tcPr>
            <w:tcW w:w="1152" w:type="dxa"/>
            <w:shd w:val="clear" w:color="auto" w:fill="auto"/>
            <w:vAlign w:val="center"/>
            <w:hideMark/>
          </w:tcPr>
          <w:p w:rsidR="004A7381" w:rsidRPr="00E014E3" w:rsidRDefault="004A7381" w:rsidP="004A7381">
            <w:pPr>
              <w:jc w:val="center"/>
              <w:rPr>
                <w:rFonts w:ascii="Arial" w:hAnsi="Arial" w:cs="Arial"/>
              </w:rPr>
            </w:pPr>
            <w:r w:rsidRPr="00E014E3">
              <w:rPr>
                <w:rFonts w:ascii="Arial" w:hAnsi="Arial" w:cs="Arial"/>
              </w:rPr>
              <w:t>0,05</w:t>
            </w:r>
          </w:p>
        </w:tc>
        <w:tc>
          <w:tcPr>
            <w:tcW w:w="1152" w:type="dxa"/>
            <w:shd w:val="clear" w:color="auto" w:fill="auto"/>
            <w:vAlign w:val="center"/>
            <w:hideMark/>
          </w:tcPr>
          <w:p w:rsidR="004A7381" w:rsidRPr="005E10EE" w:rsidRDefault="004A7381" w:rsidP="004A7381">
            <w:pPr>
              <w:jc w:val="center"/>
              <w:rPr>
                <w:rFonts w:ascii="Arial" w:hAnsi="Arial" w:cs="Arial"/>
                <w:b/>
              </w:rPr>
            </w:pPr>
            <w:r w:rsidRPr="005E10EE">
              <w:rPr>
                <w:rFonts w:ascii="Arial" w:hAnsi="Arial" w:cs="Arial"/>
                <w:b/>
              </w:rPr>
              <w:t>0,79</w:t>
            </w:r>
          </w:p>
        </w:tc>
        <w:tc>
          <w:tcPr>
            <w:tcW w:w="1152" w:type="dxa"/>
            <w:shd w:val="clear" w:color="auto" w:fill="auto"/>
            <w:vAlign w:val="center"/>
            <w:hideMark/>
          </w:tcPr>
          <w:p w:rsidR="004A7381" w:rsidRPr="00E014E3" w:rsidRDefault="004A7381" w:rsidP="004A7381">
            <w:pPr>
              <w:jc w:val="center"/>
              <w:rPr>
                <w:rFonts w:ascii="Arial" w:hAnsi="Arial" w:cs="Arial"/>
              </w:rPr>
            </w:pPr>
            <w:r w:rsidRPr="00E014E3">
              <w:rPr>
                <w:rFonts w:ascii="Arial" w:hAnsi="Arial" w:cs="Arial"/>
              </w:rPr>
              <w:t>0,04</w:t>
            </w:r>
          </w:p>
        </w:tc>
      </w:tr>
      <w:tr w:rsidR="004A7381" w:rsidRPr="004F429C" w:rsidTr="004A7381">
        <w:trPr>
          <w:trHeight w:val="412"/>
        </w:trPr>
        <w:tc>
          <w:tcPr>
            <w:tcW w:w="1152" w:type="dxa"/>
            <w:shd w:val="clear" w:color="auto" w:fill="auto"/>
            <w:hideMark/>
          </w:tcPr>
          <w:p w:rsidR="004A7381" w:rsidRPr="00A86A34" w:rsidRDefault="00305FA7" w:rsidP="004A7381">
            <w:pPr>
              <w:jc w:val="center"/>
              <w:rPr>
                <w:rFonts w:ascii="Arial" w:hAnsi="Arial" w:cs="Arial"/>
                <w:b/>
              </w:rPr>
            </w:pPr>
            <w:r w:rsidRPr="00A86A34">
              <w:rPr>
                <w:rFonts w:ascii="Arial" w:hAnsi="Arial" w:cs="Arial"/>
                <w:b/>
              </w:rPr>
              <w:t>ADRU</w:t>
            </w:r>
          </w:p>
        </w:tc>
        <w:tc>
          <w:tcPr>
            <w:tcW w:w="1152" w:type="dxa"/>
            <w:shd w:val="clear" w:color="auto" w:fill="auto"/>
            <w:vAlign w:val="center"/>
            <w:hideMark/>
          </w:tcPr>
          <w:p w:rsidR="004A7381" w:rsidRPr="00E014E3" w:rsidRDefault="004A7381" w:rsidP="004A7381">
            <w:pPr>
              <w:jc w:val="center"/>
              <w:rPr>
                <w:rFonts w:ascii="Arial" w:hAnsi="Arial" w:cs="Arial"/>
              </w:rPr>
            </w:pPr>
            <w:r w:rsidRPr="00E014E3">
              <w:rPr>
                <w:rFonts w:ascii="Arial" w:hAnsi="Arial" w:cs="Arial"/>
              </w:rPr>
              <w:t>-0,10</w:t>
            </w:r>
          </w:p>
        </w:tc>
        <w:tc>
          <w:tcPr>
            <w:tcW w:w="1152" w:type="dxa"/>
            <w:shd w:val="clear" w:color="auto" w:fill="auto"/>
            <w:vAlign w:val="center"/>
            <w:hideMark/>
          </w:tcPr>
          <w:p w:rsidR="004A7381" w:rsidRPr="005E10EE" w:rsidRDefault="004A7381" w:rsidP="004A7381">
            <w:pPr>
              <w:jc w:val="center"/>
              <w:rPr>
                <w:rFonts w:ascii="Arial" w:hAnsi="Arial" w:cs="Arial"/>
                <w:b/>
              </w:rPr>
            </w:pPr>
            <w:r w:rsidRPr="005E10EE">
              <w:rPr>
                <w:rFonts w:ascii="Arial" w:hAnsi="Arial" w:cs="Arial"/>
                <w:b/>
              </w:rPr>
              <w:t>0,89</w:t>
            </w:r>
          </w:p>
        </w:tc>
        <w:tc>
          <w:tcPr>
            <w:tcW w:w="1152" w:type="dxa"/>
            <w:shd w:val="clear" w:color="auto" w:fill="auto"/>
            <w:vAlign w:val="center"/>
            <w:hideMark/>
          </w:tcPr>
          <w:p w:rsidR="004A7381" w:rsidRPr="00E014E3" w:rsidRDefault="004A7381" w:rsidP="004A7381">
            <w:pPr>
              <w:jc w:val="center"/>
              <w:rPr>
                <w:rFonts w:ascii="Arial" w:hAnsi="Arial" w:cs="Arial"/>
              </w:rPr>
            </w:pPr>
            <w:r w:rsidRPr="00E014E3">
              <w:rPr>
                <w:rFonts w:ascii="Arial" w:hAnsi="Arial" w:cs="Arial"/>
              </w:rPr>
              <w:t>0,04</w:t>
            </w:r>
          </w:p>
        </w:tc>
      </w:tr>
      <w:tr w:rsidR="004A7381" w:rsidRPr="004F429C" w:rsidTr="004A7381">
        <w:trPr>
          <w:trHeight w:val="412"/>
        </w:trPr>
        <w:tc>
          <w:tcPr>
            <w:tcW w:w="1152" w:type="dxa"/>
            <w:shd w:val="clear" w:color="auto" w:fill="auto"/>
            <w:hideMark/>
          </w:tcPr>
          <w:p w:rsidR="004A7381" w:rsidRPr="00A86A34" w:rsidRDefault="00305FA7" w:rsidP="004A7381">
            <w:pPr>
              <w:jc w:val="center"/>
              <w:rPr>
                <w:rFonts w:ascii="Arial" w:hAnsi="Arial" w:cs="Arial"/>
                <w:b/>
              </w:rPr>
            </w:pPr>
            <w:r w:rsidRPr="00A86A34">
              <w:rPr>
                <w:rFonts w:ascii="Arial" w:hAnsi="Arial" w:cs="Arial"/>
                <w:b/>
              </w:rPr>
              <w:t>ANNA</w:t>
            </w:r>
          </w:p>
        </w:tc>
        <w:tc>
          <w:tcPr>
            <w:tcW w:w="1152" w:type="dxa"/>
            <w:shd w:val="clear" w:color="auto" w:fill="auto"/>
            <w:vAlign w:val="center"/>
            <w:hideMark/>
          </w:tcPr>
          <w:p w:rsidR="004A7381" w:rsidRPr="005E10EE" w:rsidRDefault="004A7381" w:rsidP="004A7381">
            <w:pPr>
              <w:jc w:val="center"/>
              <w:rPr>
                <w:rFonts w:ascii="Arial" w:hAnsi="Arial" w:cs="Arial"/>
                <w:b/>
              </w:rPr>
            </w:pPr>
            <w:r w:rsidRPr="005E10EE">
              <w:rPr>
                <w:rFonts w:ascii="Arial" w:hAnsi="Arial" w:cs="Arial"/>
                <w:b/>
              </w:rPr>
              <w:t>0,98</w:t>
            </w:r>
          </w:p>
        </w:tc>
        <w:tc>
          <w:tcPr>
            <w:tcW w:w="1152" w:type="dxa"/>
            <w:shd w:val="clear" w:color="auto" w:fill="auto"/>
            <w:vAlign w:val="center"/>
            <w:hideMark/>
          </w:tcPr>
          <w:p w:rsidR="004A7381" w:rsidRPr="00E014E3" w:rsidRDefault="004A7381" w:rsidP="004A7381">
            <w:pPr>
              <w:jc w:val="center"/>
              <w:rPr>
                <w:rFonts w:ascii="Arial" w:hAnsi="Arial" w:cs="Arial"/>
              </w:rPr>
            </w:pPr>
            <w:r w:rsidRPr="00E014E3">
              <w:rPr>
                <w:rFonts w:ascii="Arial" w:hAnsi="Arial" w:cs="Arial"/>
              </w:rPr>
              <w:t>-0,15</w:t>
            </w:r>
          </w:p>
        </w:tc>
        <w:tc>
          <w:tcPr>
            <w:tcW w:w="1152" w:type="dxa"/>
            <w:shd w:val="clear" w:color="auto" w:fill="auto"/>
            <w:vAlign w:val="center"/>
            <w:hideMark/>
          </w:tcPr>
          <w:p w:rsidR="004A7381" w:rsidRPr="00E014E3" w:rsidRDefault="004A7381" w:rsidP="004A7381">
            <w:pPr>
              <w:jc w:val="center"/>
              <w:rPr>
                <w:rFonts w:ascii="Arial" w:hAnsi="Arial" w:cs="Arial"/>
              </w:rPr>
            </w:pPr>
            <w:r w:rsidRPr="00E014E3">
              <w:rPr>
                <w:rFonts w:ascii="Arial" w:hAnsi="Arial" w:cs="Arial"/>
              </w:rPr>
              <w:t>-0,04</w:t>
            </w:r>
          </w:p>
        </w:tc>
      </w:tr>
      <w:tr w:rsidR="004A7381" w:rsidRPr="004F429C" w:rsidTr="004A7381">
        <w:trPr>
          <w:trHeight w:val="412"/>
        </w:trPr>
        <w:tc>
          <w:tcPr>
            <w:tcW w:w="1152" w:type="dxa"/>
            <w:shd w:val="clear" w:color="auto" w:fill="auto"/>
            <w:hideMark/>
          </w:tcPr>
          <w:p w:rsidR="004A7381" w:rsidRPr="00A86A34" w:rsidRDefault="00305FA7" w:rsidP="004A7381">
            <w:pPr>
              <w:jc w:val="center"/>
              <w:rPr>
                <w:rFonts w:ascii="Arial" w:hAnsi="Arial" w:cs="Arial"/>
                <w:b/>
              </w:rPr>
            </w:pPr>
            <w:r w:rsidRPr="00A86A34">
              <w:rPr>
                <w:rFonts w:ascii="Arial" w:hAnsi="Arial" w:cs="Arial"/>
                <w:b/>
              </w:rPr>
              <w:t>ANTR</w:t>
            </w:r>
          </w:p>
        </w:tc>
        <w:tc>
          <w:tcPr>
            <w:tcW w:w="1152" w:type="dxa"/>
            <w:shd w:val="clear" w:color="auto" w:fill="auto"/>
            <w:vAlign w:val="center"/>
            <w:hideMark/>
          </w:tcPr>
          <w:p w:rsidR="004A7381" w:rsidRPr="005E10EE" w:rsidRDefault="004A7381" w:rsidP="004A7381">
            <w:pPr>
              <w:jc w:val="center"/>
              <w:rPr>
                <w:rFonts w:ascii="Arial" w:hAnsi="Arial" w:cs="Arial"/>
                <w:b/>
              </w:rPr>
            </w:pPr>
            <w:r w:rsidRPr="005E10EE">
              <w:rPr>
                <w:rFonts w:ascii="Arial" w:hAnsi="Arial" w:cs="Arial"/>
                <w:b/>
              </w:rPr>
              <w:t>0,92</w:t>
            </w:r>
          </w:p>
        </w:tc>
        <w:tc>
          <w:tcPr>
            <w:tcW w:w="1152" w:type="dxa"/>
            <w:shd w:val="clear" w:color="auto" w:fill="auto"/>
            <w:vAlign w:val="center"/>
            <w:hideMark/>
          </w:tcPr>
          <w:p w:rsidR="004A7381" w:rsidRPr="00E014E3" w:rsidRDefault="004A7381" w:rsidP="004A7381">
            <w:pPr>
              <w:jc w:val="center"/>
              <w:rPr>
                <w:rFonts w:ascii="Arial" w:hAnsi="Arial" w:cs="Arial"/>
              </w:rPr>
            </w:pPr>
            <w:r w:rsidRPr="00E014E3">
              <w:rPr>
                <w:rFonts w:ascii="Arial" w:hAnsi="Arial" w:cs="Arial"/>
              </w:rPr>
              <w:t>-0,02</w:t>
            </w:r>
          </w:p>
        </w:tc>
        <w:tc>
          <w:tcPr>
            <w:tcW w:w="1152" w:type="dxa"/>
            <w:shd w:val="clear" w:color="auto" w:fill="auto"/>
            <w:vAlign w:val="center"/>
            <w:hideMark/>
          </w:tcPr>
          <w:p w:rsidR="004A7381" w:rsidRPr="00E014E3" w:rsidRDefault="004A7381" w:rsidP="004A7381">
            <w:pPr>
              <w:jc w:val="center"/>
              <w:rPr>
                <w:rFonts w:ascii="Arial" w:hAnsi="Arial" w:cs="Arial"/>
              </w:rPr>
            </w:pPr>
            <w:r w:rsidRPr="00E014E3">
              <w:rPr>
                <w:rFonts w:ascii="Arial" w:hAnsi="Arial" w:cs="Arial"/>
              </w:rPr>
              <w:t>-0,12</w:t>
            </w:r>
          </w:p>
        </w:tc>
      </w:tr>
      <w:tr w:rsidR="004A7381" w:rsidRPr="004F429C" w:rsidTr="004A7381">
        <w:trPr>
          <w:trHeight w:val="412"/>
        </w:trPr>
        <w:tc>
          <w:tcPr>
            <w:tcW w:w="1152" w:type="dxa"/>
            <w:shd w:val="clear" w:color="auto" w:fill="auto"/>
            <w:hideMark/>
          </w:tcPr>
          <w:p w:rsidR="004A7381" w:rsidRPr="00A86A34" w:rsidRDefault="00305FA7" w:rsidP="004A7381">
            <w:pPr>
              <w:jc w:val="center"/>
              <w:rPr>
                <w:rFonts w:ascii="Arial" w:hAnsi="Arial" w:cs="Arial"/>
                <w:b/>
              </w:rPr>
            </w:pPr>
            <w:r w:rsidRPr="00A86A34">
              <w:rPr>
                <w:rFonts w:ascii="Arial" w:hAnsi="Arial" w:cs="Arial"/>
                <w:b/>
              </w:rPr>
              <w:t>ANLE</w:t>
            </w:r>
          </w:p>
        </w:tc>
        <w:tc>
          <w:tcPr>
            <w:tcW w:w="1152" w:type="dxa"/>
            <w:shd w:val="clear" w:color="auto" w:fill="auto"/>
            <w:vAlign w:val="center"/>
            <w:hideMark/>
          </w:tcPr>
          <w:p w:rsidR="004A7381" w:rsidRPr="005E10EE" w:rsidRDefault="004A7381" w:rsidP="004A7381">
            <w:pPr>
              <w:jc w:val="center"/>
              <w:rPr>
                <w:rFonts w:ascii="Arial" w:hAnsi="Arial" w:cs="Arial"/>
                <w:b/>
              </w:rPr>
            </w:pPr>
            <w:r w:rsidRPr="005E10EE">
              <w:rPr>
                <w:rFonts w:ascii="Arial" w:hAnsi="Arial" w:cs="Arial"/>
                <w:b/>
              </w:rPr>
              <w:t>0,87</w:t>
            </w:r>
          </w:p>
        </w:tc>
        <w:tc>
          <w:tcPr>
            <w:tcW w:w="1152" w:type="dxa"/>
            <w:shd w:val="clear" w:color="auto" w:fill="auto"/>
            <w:vAlign w:val="center"/>
            <w:hideMark/>
          </w:tcPr>
          <w:p w:rsidR="004A7381" w:rsidRPr="00E014E3" w:rsidRDefault="004A7381" w:rsidP="004A7381">
            <w:pPr>
              <w:jc w:val="center"/>
              <w:rPr>
                <w:rFonts w:ascii="Arial" w:hAnsi="Arial" w:cs="Arial"/>
              </w:rPr>
            </w:pPr>
            <w:r w:rsidRPr="00E014E3">
              <w:rPr>
                <w:rFonts w:ascii="Arial" w:hAnsi="Arial" w:cs="Arial"/>
              </w:rPr>
              <w:t>-0,09</w:t>
            </w:r>
          </w:p>
        </w:tc>
        <w:tc>
          <w:tcPr>
            <w:tcW w:w="1152" w:type="dxa"/>
            <w:shd w:val="clear" w:color="auto" w:fill="auto"/>
            <w:vAlign w:val="center"/>
            <w:hideMark/>
          </w:tcPr>
          <w:p w:rsidR="004A7381" w:rsidRPr="00E014E3" w:rsidRDefault="004A7381" w:rsidP="004A7381">
            <w:pPr>
              <w:jc w:val="center"/>
              <w:rPr>
                <w:rFonts w:ascii="Arial" w:hAnsi="Arial" w:cs="Arial"/>
              </w:rPr>
            </w:pPr>
            <w:r w:rsidRPr="00E014E3">
              <w:rPr>
                <w:rFonts w:ascii="Arial" w:hAnsi="Arial" w:cs="Arial"/>
              </w:rPr>
              <w:t>-0,03</w:t>
            </w:r>
          </w:p>
        </w:tc>
      </w:tr>
      <w:tr w:rsidR="004A7381" w:rsidRPr="004F429C" w:rsidTr="004A7381">
        <w:trPr>
          <w:trHeight w:val="412"/>
        </w:trPr>
        <w:tc>
          <w:tcPr>
            <w:tcW w:w="1152" w:type="dxa"/>
            <w:shd w:val="clear" w:color="auto" w:fill="auto"/>
            <w:hideMark/>
          </w:tcPr>
          <w:p w:rsidR="004A7381" w:rsidRPr="00A86A34" w:rsidRDefault="00305FA7" w:rsidP="004A7381">
            <w:pPr>
              <w:jc w:val="center"/>
              <w:rPr>
                <w:rFonts w:ascii="Arial" w:hAnsi="Arial" w:cs="Arial"/>
                <w:b/>
              </w:rPr>
            </w:pPr>
            <w:r w:rsidRPr="00A86A34">
              <w:rPr>
                <w:rFonts w:ascii="Arial" w:hAnsi="Arial" w:cs="Arial"/>
                <w:b/>
              </w:rPr>
              <w:t>ANPK</w:t>
            </w:r>
          </w:p>
        </w:tc>
        <w:tc>
          <w:tcPr>
            <w:tcW w:w="1152" w:type="dxa"/>
            <w:shd w:val="clear" w:color="auto" w:fill="auto"/>
            <w:vAlign w:val="center"/>
            <w:hideMark/>
          </w:tcPr>
          <w:p w:rsidR="004A7381" w:rsidRPr="005E10EE" w:rsidRDefault="004A7381" w:rsidP="004A7381">
            <w:pPr>
              <w:jc w:val="center"/>
              <w:rPr>
                <w:rFonts w:ascii="Arial" w:hAnsi="Arial" w:cs="Arial"/>
                <w:b/>
              </w:rPr>
            </w:pPr>
            <w:r w:rsidRPr="005E10EE">
              <w:rPr>
                <w:rFonts w:ascii="Arial" w:hAnsi="Arial" w:cs="Arial"/>
                <w:b/>
              </w:rPr>
              <w:t>0,81</w:t>
            </w:r>
          </w:p>
        </w:tc>
        <w:tc>
          <w:tcPr>
            <w:tcW w:w="1152" w:type="dxa"/>
            <w:shd w:val="clear" w:color="auto" w:fill="auto"/>
            <w:vAlign w:val="center"/>
            <w:hideMark/>
          </w:tcPr>
          <w:p w:rsidR="004A7381" w:rsidRPr="00E014E3" w:rsidRDefault="004A7381" w:rsidP="004A7381">
            <w:pPr>
              <w:jc w:val="center"/>
              <w:rPr>
                <w:rFonts w:ascii="Arial" w:hAnsi="Arial" w:cs="Arial"/>
              </w:rPr>
            </w:pPr>
            <w:r w:rsidRPr="00E014E3">
              <w:rPr>
                <w:rFonts w:ascii="Arial" w:hAnsi="Arial" w:cs="Arial"/>
              </w:rPr>
              <w:t>-0,04</w:t>
            </w:r>
          </w:p>
        </w:tc>
        <w:tc>
          <w:tcPr>
            <w:tcW w:w="1152" w:type="dxa"/>
            <w:shd w:val="clear" w:color="auto" w:fill="auto"/>
            <w:vAlign w:val="center"/>
            <w:hideMark/>
          </w:tcPr>
          <w:p w:rsidR="004A7381" w:rsidRPr="00E014E3" w:rsidRDefault="004A7381" w:rsidP="004A7381">
            <w:pPr>
              <w:jc w:val="center"/>
              <w:rPr>
                <w:rFonts w:ascii="Arial" w:hAnsi="Arial" w:cs="Arial"/>
              </w:rPr>
            </w:pPr>
            <w:r w:rsidRPr="00E014E3">
              <w:rPr>
                <w:rFonts w:ascii="Arial" w:hAnsi="Arial" w:cs="Arial"/>
              </w:rPr>
              <w:t>0,06</w:t>
            </w:r>
          </w:p>
        </w:tc>
      </w:tr>
      <w:tr w:rsidR="004A7381" w:rsidRPr="004F429C" w:rsidTr="004A7381">
        <w:trPr>
          <w:trHeight w:val="412"/>
        </w:trPr>
        <w:tc>
          <w:tcPr>
            <w:tcW w:w="1152" w:type="dxa"/>
            <w:shd w:val="clear" w:color="auto" w:fill="auto"/>
            <w:hideMark/>
          </w:tcPr>
          <w:p w:rsidR="004A7381" w:rsidRPr="00A86A34" w:rsidRDefault="00305FA7" w:rsidP="004A7381">
            <w:pPr>
              <w:jc w:val="center"/>
              <w:rPr>
                <w:rFonts w:ascii="Arial" w:hAnsi="Arial" w:cs="Arial"/>
                <w:b/>
              </w:rPr>
            </w:pPr>
            <w:r w:rsidRPr="00A86A34">
              <w:rPr>
                <w:rFonts w:ascii="Arial" w:hAnsi="Arial" w:cs="Arial"/>
                <w:b/>
              </w:rPr>
              <w:t>AONO</w:t>
            </w:r>
          </w:p>
        </w:tc>
        <w:tc>
          <w:tcPr>
            <w:tcW w:w="1152" w:type="dxa"/>
            <w:shd w:val="clear" w:color="auto" w:fill="auto"/>
            <w:vAlign w:val="center"/>
            <w:hideMark/>
          </w:tcPr>
          <w:p w:rsidR="004A7381" w:rsidRPr="005E10EE" w:rsidRDefault="004A7381" w:rsidP="004A7381">
            <w:pPr>
              <w:jc w:val="center"/>
              <w:rPr>
                <w:rFonts w:ascii="Arial" w:hAnsi="Arial" w:cs="Arial"/>
                <w:b/>
              </w:rPr>
            </w:pPr>
            <w:r w:rsidRPr="005E10EE">
              <w:rPr>
                <w:rFonts w:ascii="Arial" w:hAnsi="Arial" w:cs="Arial"/>
                <w:b/>
              </w:rPr>
              <w:t>0,83</w:t>
            </w:r>
          </w:p>
        </w:tc>
        <w:tc>
          <w:tcPr>
            <w:tcW w:w="1152" w:type="dxa"/>
            <w:shd w:val="clear" w:color="auto" w:fill="auto"/>
            <w:vAlign w:val="center"/>
            <w:hideMark/>
          </w:tcPr>
          <w:p w:rsidR="004A7381" w:rsidRPr="00E014E3" w:rsidRDefault="004A7381" w:rsidP="004A7381">
            <w:pPr>
              <w:jc w:val="center"/>
              <w:rPr>
                <w:rFonts w:ascii="Arial" w:hAnsi="Arial" w:cs="Arial"/>
              </w:rPr>
            </w:pPr>
            <w:r w:rsidRPr="00E014E3">
              <w:rPr>
                <w:rFonts w:ascii="Arial" w:hAnsi="Arial" w:cs="Arial"/>
              </w:rPr>
              <w:t>0,06</w:t>
            </w:r>
          </w:p>
        </w:tc>
        <w:tc>
          <w:tcPr>
            <w:tcW w:w="1152" w:type="dxa"/>
            <w:shd w:val="clear" w:color="auto" w:fill="auto"/>
            <w:vAlign w:val="center"/>
            <w:hideMark/>
          </w:tcPr>
          <w:p w:rsidR="004A7381" w:rsidRPr="00E014E3" w:rsidRDefault="004A7381" w:rsidP="004A7381">
            <w:pPr>
              <w:jc w:val="center"/>
              <w:rPr>
                <w:rFonts w:ascii="Arial" w:hAnsi="Arial" w:cs="Arial"/>
              </w:rPr>
            </w:pPr>
            <w:r w:rsidRPr="00E014E3">
              <w:rPr>
                <w:rFonts w:ascii="Arial" w:hAnsi="Arial" w:cs="Arial"/>
              </w:rPr>
              <w:t>0,14</w:t>
            </w:r>
          </w:p>
        </w:tc>
      </w:tr>
      <w:tr w:rsidR="004A7381" w:rsidRPr="004F429C" w:rsidTr="004A7381">
        <w:trPr>
          <w:trHeight w:val="412"/>
        </w:trPr>
        <w:tc>
          <w:tcPr>
            <w:tcW w:w="1152" w:type="dxa"/>
            <w:shd w:val="clear" w:color="auto" w:fill="auto"/>
            <w:hideMark/>
          </w:tcPr>
          <w:p w:rsidR="004A7381" w:rsidRPr="00A86A34" w:rsidRDefault="00305FA7" w:rsidP="004A7381">
            <w:pPr>
              <w:jc w:val="center"/>
              <w:rPr>
                <w:rFonts w:ascii="Arial" w:hAnsi="Arial" w:cs="Arial"/>
                <w:b/>
              </w:rPr>
            </w:pPr>
            <w:r w:rsidRPr="00A86A34">
              <w:rPr>
                <w:rFonts w:ascii="Arial" w:hAnsi="Arial" w:cs="Arial"/>
                <w:b/>
              </w:rPr>
              <w:t>AOPD</w:t>
            </w:r>
          </w:p>
        </w:tc>
        <w:tc>
          <w:tcPr>
            <w:tcW w:w="1152" w:type="dxa"/>
            <w:shd w:val="clear" w:color="auto" w:fill="auto"/>
            <w:vAlign w:val="center"/>
            <w:hideMark/>
          </w:tcPr>
          <w:p w:rsidR="004A7381" w:rsidRPr="005E10EE" w:rsidRDefault="004A7381" w:rsidP="004A7381">
            <w:pPr>
              <w:jc w:val="center"/>
              <w:rPr>
                <w:rFonts w:ascii="Arial" w:hAnsi="Arial" w:cs="Arial"/>
                <w:b/>
              </w:rPr>
            </w:pPr>
            <w:r w:rsidRPr="005E10EE">
              <w:rPr>
                <w:rFonts w:ascii="Arial" w:hAnsi="Arial" w:cs="Arial"/>
                <w:b/>
              </w:rPr>
              <w:t>0,60</w:t>
            </w:r>
          </w:p>
        </w:tc>
        <w:tc>
          <w:tcPr>
            <w:tcW w:w="1152" w:type="dxa"/>
            <w:shd w:val="clear" w:color="auto" w:fill="auto"/>
            <w:vAlign w:val="center"/>
            <w:hideMark/>
          </w:tcPr>
          <w:p w:rsidR="004A7381" w:rsidRPr="00E014E3" w:rsidRDefault="004A7381" w:rsidP="004A7381">
            <w:pPr>
              <w:jc w:val="center"/>
              <w:rPr>
                <w:rFonts w:ascii="Arial" w:hAnsi="Arial" w:cs="Arial"/>
              </w:rPr>
            </w:pPr>
            <w:r w:rsidRPr="00E014E3">
              <w:rPr>
                <w:rFonts w:ascii="Arial" w:hAnsi="Arial" w:cs="Arial"/>
              </w:rPr>
              <w:t>0,14</w:t>
            </w:r>
          </w:p>
        </w:tc>
        <w:tc>
          <w:tcPr>
            <w:tcW w:w="1152" w:type="dxa"/>
            <w:shd w:val="clear" w:color="auto" w:fill="auto"/>
            <w:vAlign w:val="center"/>
            <w:hideMark/>
          </w:tcPr>
          <w:p w:rsidR="004A7381" w:rsidRPr="00E014E3" w:rsidRDefault="004A7381" w:rsidP="004A7381">
            <w:pPr>
              <w:jc w:val="center"/>
              <w:rPr>
                <w:rFonts w:ascii="Arial" w:hAnsi="Arial" w:cs="Arial"/>
              </w:rPr>
            </w:pPr>
            <w:r w:rsidRPr="00E014E3">
              <w:rPr>
                <w:rFonts w:ascii="Arial" w:hAnsi="Arial" w:cs="Arial"/>
              </w:rPr>
              <w:t>0,29</w:t>
            </w:r>
          </w:p>
        </w:tc>
      </w:tr>
      <w:tr w:rsidR="004A7381" w:rsidRPr="004F429C" w:rsidTr="004A7381">
        <w:trPr>
          <w:trHeight w:val="412"/>
        </w:trPr>
        <w:tc>
          <w:tcPr>
            <w:tcW w:w="1152" w:type="dxa"/>
            <w:shd w:val="clear" w:color="auto" w:fill="auto"/>
            <w:hideMark/>
          </w:tcPr>
          <w:p w:rsidR="004A7381" w:rsidRPr="00A86A34" w:rsidRDefault="00305FA7" w:rsidP="004A7381">
            <w:pPr>
              <w:jc w:val="center"/>
              <w:rPr>
                <w:rFonts w:ascii="Arial" w:hAnsi="Arial" w:cs="Arial"/>
                <w:b/>
              </w:rPr>
            </w:pPr>
            <w:r w:rsidRPr="00A86A34">
              <w:rPr>
                <w:rFonts w:ascii="Arial" w:hAnsi="Arial" w:cs="Arial"/>
                <w:b/>
              </w:rPr>
              <w:t>AONK</w:t>
            </w:r>
          </w:p>
        </w:tc>
        <w:tc>
          <w:tcPr>
            <w:tcW w:w="1152" w:type="dxa"/>
            <w:shd w:val="clear" w:color="auto" w:fill="auto"/>
            <w:vAlign w:val="center"/>
            <w:hideMark/>
          </w:tcPr>
          <w:p w:rsidR="004A7381" w:rsidRPr="005E10EE" w:rsidRDefault="004A7381" w:rsidP="004A7381">
            <w:pPr>
              <w:jc w:val="center"/>
              <w:rPr>
                <w:rFonts w:ascii="Arial" w:hAnsi="Arial" w:cs="Arial"/>
                <w:b/>
              </w:rPr>
            </w:pPr>
            <w:r w:rsidRPr="005E10EE">
              <w:rPr>
                <w:rFonts w:ascii="Arial" w:hAnsi="Arial" w:cs="Arial"/>
                <w:b/>
              </w:rPr>
              <w:t>0,81</w:t>
            </w:r>
          </w:p>
        </w:tc>
        <w:tc>
          <w:tcPr>
            <w:tcW w:w="1152" w:type="dxa"/>
            <w:shd w:val="clear" w:color="auto" w:fill="auto"/>
            <w:vAlign w:val="center"/>
            <w:hideMark/>
          </w:tcPr>
          <w:p w:rsidR="004A7381" w:rsidRPr="00E014E3" w:rsidRDefault="004A7381" w:rsidP="004A7381">
            <w:pPr>
              <w:jc w:val="center"/>
              <w:rPr>
                <w:rFonts w:ascii="Arial" w:hAnsi="Arial" w:cs="Arial"/>
              </w:rPr>
            </w:pPr>
            <w:r w:rsidRPr="00E014E3">
              <w:rPr>
                <w:rFonts w:ascii="Arial" w:hAnsi="Arial" w:cs="Arial"/>
              </w:rPr>
              <w:t>0,22</w:t>
            </w:r>
          </w:p>
        </w:tc>
        <w:tc>
          <w:tcPr>
            <w:tcW w:w="1152" w:type="dxa"/>
            <w:shd w:val="clear" w:color="auto" w:fill="auto"/>
            <w:vAlign w:val="center"/>
            <w:hideMark/>
          </w:tcPr>
          <w:p w:rsidR="004A7381" w:rsidRPr="00E014E3" w:rsidRDefault="004A7381" w:rsidP="004A7381">
            <w:pPr>
              <w:jc w:val="center"/>
              <w:rPr>
                <w:rFonts w:ascii="Arial" w:hAnsi="Arial" w:cs="Arial"/>
              </w:rPr>
            </w:pPr>
            <w:r w:rsidRPr="00E014E3">
              <w:rPr>
                <w:rFonts w:ascii="Arial" w:hAnsi="Arial" w:cs="Arial"/>
              </w:rPr>
              <w:t>-0,07</w:t>
            </w:r>
          </w:p>
        </w:tc>
      </w:tr>
      <w:tr w:rsidR="004A7381" w:rsidRPr="004F429C" w:rsidTr="004A7381">
        <w:trPr>
          <w:trHeight w:val="412"/>
        </w:trPr>
        <w:tc>
          <w:tcPr>
            <w:tcW w:w="1152" w:type="dxa"/>
            <w:shd w:val="clear" w:color="auto" w:fill="auto"/>
            <w:hideMark/>
          </w:tcPr>
          <w:p w:rsidR="004A7381" w:rsidRPr="00A86A34" w:rsidRDefault="00305FA7" w:rsidP="004A7381">
            <w:pPr>
              <w:jc w:val="center"/>
              <w:rPr>
                <w:rFonts w:ascii="Arial" w:hAnsi="Arial" w:cs="Arial"/>
                <w:b/>
              </w:rPr>
            </w:pPr>
            <w:r w:rsidRPr="00A86A34">
              <w:rPr>
                <w:rFonts w:ascii="Arial" w:hAnsi="Arial" w:cs="Arial"/>
                <w:b/>
              </w:rPr>
              <w:t>AOPK</w:t>
            </w:r>
          </w:p>
        </w:tc>
        <w:tc>
          <w:tcPr>
            <w:tcW w:w="1152" w:type="dxa"/>
            <w:shd w:val="clear" w:color="auto" w:fill="auto"/>
            <w:vAlign w:val="center"/>
            <w:hideMark/>
          </w:tcPr>
          <w:p w:rsidR="004A7381" w:rsidRPr="005E10EE" w:rsidRDefault="004A7381" w:rsidP="004A7381">
            <w:pPr>
              <w:jc w:val="center"/>
              <w:rPr>
                <w:rFonts w:ascii="Arial" w:hAnsi="Arial" w:cs="Arial"/>
                <w:b/>
              </w:rPr>
            </w:pPr>
            <w:r w:rsidRPr="005E10EE">
              <w:rPr>
                <w:rFonts w:ascii="Arial" w:hAnsi="Arial" w:cs="Arial"/>
                <w:b/>
              </w:rPr>
              <w:t>0,74</w:t>
            </w:r>
          </w:p>
        </w:tc>
        <w:tc>
          <w:tcPr>
            <w:tcW w:w="1152" w:type="dxa"/>
            <w:shd w:val="clear" w:color="auto" w:fill="auto"/>
            <w:vAlign w:val="center"/>
            <w:hideMark/>
          </w:tcPr>
          <w:p w:rsidR="004A7381" w:rsidRPr="00E014E3" w:rsidRDefault="004A7381" w:rsidP="004A7381">
            <w:pPr>
              <w:jc w:val="center"/>
              <w:rPr>
                <w:rFonts w:ascii="Arial" w:hAnsi="Arial" w:cs="Arial"/>
              </w:rPr>
            </w:pPr>
            <w:r w:rsidRPr="00E014E3">
              <w:rPr>
                <w:rFonts w:ascii="Arial" w:hAnsi="Arial" w:cs="Arial"/>
              </w:rPr>
              <w:t>0,17</w:t>
            </w:r>
          </w:p>
        </w:tc>
        <w:tc>
          <w:tcPr>
            <w:tcW w:w="1152" w:type="dxa"/>
            <w:shd w:val="clear" w:color="auto" w:fill="auto"/>
            <w:vAlign w:val="center"/>
            <w:hideMark/>
          </w:tcPr>
          <w:p w:rsidR="004A7381" w:rsidRPr="00E014E3" w:rsidRDefault="004A7381" w:rsidP="004A7381">
            <w:pPr>
              <w:jc w:val="center"/>
              <w:rPr>
                <w:rFonts w:ascii="Arial" w:hAnsi="Arial" w:cs="Arial"/>
              </w:rPr>
            </w:pPr>
            <w:r w:rsidRPr="00E014E3">
              <w:rPr>
                <w:rFonts w:ascii="Arial" w:hAnsi="Arial" w:cs="Arial"/>
              </w:rPr>
              <w:t>0,09</w:t>
            </w:r>
          </w:p>
        </w:tc>
      </w:tr>
      <w:tr w:rsidR="004A7381" w:rsidRPr="004F429C" w:rsidTr="004A7381">
        <w:trPr>
          <w:trHeight w:val="412"/>
        </w:trPr>
        <w:tc>
          <w:tcPr>
            <w:tcW w:w="1152" w:type="dxa"/>
            <w:shd w:val="clear" w:color="auto" w:fill="auto"/>
            <w:hideMark/>
          </w:tcPr>
          <w:p w:rsidR="004A7381" w:rsidRPr="00A86A34" w:rsidRDefault="00305FA7" w:rsidP="004A7381">
            <w:pPr>
              <w:jc w:val="center"/>
              <w:rPr>
                <w:rFonts w:ascii="Arial" w:hAnsi="Arial" w:cs="Arial"/>
                <w:b/>
              </w:rPr>
            </w:pPr>
            <w:r w:rsidRPr="00A86A34">
              <w:rPr>
                <w:rFonts w:ascii="Arial" w:hAnsi="Arial" w:cs="Arial"/>
                <w:b/>
              </w:rPr>
              <w:t>ASKU</w:t>
            </w:r>
          </w:p>
        </w:tc>
        <w:tc>
          <w:tcPr>
            <w:tcW w:w="1152" w:type="dxa"/>
            <w:shd w:val="clear" w:color="auto" w:fill="auto"/>
            <w:vAlign w:val="center"/>
            <w:hideMark/>
          </w:tcPr>
          <w:p w:rsidR="004A7381" w:rsidRPr="00E014E3" w:rsidRDefault="004A7381" w:rsidP="004A7381">
            <w:pPr>
              <w:jc w:val="center"/>
              <w:rPr>
                <w:rFonts w:ascii="Arial" w:hAnsi="Arial" w:cs="Arial"/>
              </w:rPr>
            </w:pPr>
            <w:r w:rsidRPr="00E014E3">
              <w:rPr>
                <w:rFonts w:ascii="Arial" w:hAnsi="Arial" w:cs="Arial"/>
              </w:rPr>
              <w:t>0,03</w:t>
            </w:r>
          </w:p>
        </w:tc>
        <w:tc>
          <w:tcPr>
            <w:tcW w:w="1152" w:type="dxa"/>
            <w:shd w:val="clear" w:color="auto" w:fill="auto"/>
            <w:vAlign w:val="center"/>
            <w:hideMark/>
          </w:tcPr>
          <w:p w:rsidR="004A7381" w:rsidRPr="00E014E3" w:rsidRDefault="004A7381" w:rsidP="004A7381">
            <w:pPr>
              <w:jc w:val="center"/>
              <w:rPr>
                <w:rFonts w:ascii="Arial" w:hAnsi="Arial" w:cs="Arial"/>
              </w:rPr>
            </w:pPr>
            <w:r w:rsidRPr="00E014E3">
              <w:rPr>
                <w:rFonts w:ascii="Arial" w:hAnsi="Arial" w:cs="Arial"/>
              </w:rPr>
              <w:t>-0,02</w:t>
            </w:r>
          </w:p>
        </w:tc>
        <w:tc>
          <w:tcPr>
            <w:tcW w:w="1152" w:type="dxa"/>
            <w:shd w:val="clear" w:color="auto" w:fill="auto"/>
            <w:vAlign w:val="center"/>
            <w:hideMark/>
          </w:tcPr>
          <w:p w:rsidR="004A7381" w:rsidRPr="005E10EE" w:rsidRDefault="004A7381" w:rsidP="004A7381">
            <w:pPr>
              <w:jc w:val="center"/>
              <w:rPr>
                <w:rFonts w:ascii="Arial" w:hAnsi="Arial" w:cs="Arial"/>
                <w:b/>
              </w:rPr>
            </w:pPr>
            <w:r w:rsidRPr="005E10EE">
              <w:rPr>
                <w:rFonts w:ascii="Arial" w:hAnsi="Arial" w:cs="Arial"/>
                <w:b/>
              </w:rPr>
              <w:t>0,96</w:t>
            </w:r>
          </w:p>
        </w:tc>
      </w:tr>
      <w:tr w:rsidR="004A7381" w:rsidRPr="004F429C" w:rsidTr="004A7381">
        <w:trPr>
          <w:trHeight w:val="436"/>
        </w:trPr>
        <w:tc>
          <w:tcPr>
            <w:tcW w:w="1152" w:type="dxa"/>
            <w:shd w:val="clear" w:color="auto" w:fill="auto"/>
            <w:hideMark/>
          </w:tcPr>
          <w:p w:rsidR="004A7381" w:rsidRPr="00A86A34" w:rsidRDefault="00305FA7" w:rsidP="004A7381">
            <w:pPr>
              <w:jc w:val="center"/>
              <w:rPr>
                <w:rFonts w:ascii="Arial" w:hAnsi="Arial" w:cs="Arial"/>
                <w:b/>
              </w:rPr>
            </w:pPr>
            <w:r w:rsidRPr="00A86A34">
              <w:rPr>
                <w:rFonts w:ascii="Arial" w:hAnsi="Arial" w:cs="Arial"/>
                <w:b/>
              </w:rPr>
              <w:t>ASRA</w:t>
            </w:r>
          </w:p>
        </w:tc>
        <w:tc>
          <w:tcPr>
            <w:tcW w:w="1152" w:type="dxa"/>
            <w:shd w:val="clear" w:color="auto" w:fill="auto"/>
            <w:vAlign w:val="center"/>
            <w:hideMark/>
          </w:tcPr>
          <w:p w:rsidR="004A7381" w:rsidRPr="00E014E3" w:rsidRDefault="004A7381" w:rsidP="004A7381">
            <w:pPr>
              <w:jc w:val="center"/>
              <w:rPr>
                <w:rFonts w:ascii="Arial" w:hAnsi="Arial" w:cs="Arial"/>
              </w:rPr>
            </w:pPr>
            <w:r w:rsidRPr="00E014E3">
              <w:rPr>
                <w:rFonts w:ascii="Arial" w:hAnsi="Arial" w:cs="Arial"/>
              </w:rPr>
              <w:t>-0,02</w:t>
            </w:r>
          </w:p>
        </w:tc>
        <w:tc>
          <w:tcPr>
            <w:tcW w:w="1152" w:type="dxa"/>
            <w:shd w:val="clear" w:color="auto" w:fill="auto"/>
            <w:vAlign w:val="center"/>
            <w:hideMark/>
          </w:tcPr>
          <w:p w:rsidR="004A7381" w:rsidRPr="00E014E3" w:rsidRDefault="004A7381" w:rsidP="004A7381">
            <w:pPr>
              <w:jc w:val="center"/>
              <w:rPr>
                <w:rFonts w:ascii="Arial" w:hAnsi="Arial" w:cs="Arial"/>
              </w:rPr>
            </w:pPr>
            <w:r w:rsidRPr="00E014E3">
              <w:rPr>
                <w:rFonts w:ascii="Arial" w:hAnsi="Arial" w:cs="Arial"/>
              </w:rPr>
              <w:t>-0,01</w:t>
            </w:r>
          </w:p>
        </w:tc>
        <w:tc>
          <w:tcPr>
            <w:tcW w:w="1152" w:type="dxa"/>
            <w:shd w:val="clear" w:color="auto" w:fill="auto"/>
            <w:vAlign w:val="center"/>
            <w:hideMark/>
          </w:tcPr>
          <w:p w:rsidR="004A7381" w:rsidRPr="005E10EE" w:rsidRDefault="004A7381" w:rsidP="004A7381">
            <w:pPr>
              <w:jc w:val="center"/>
              <w:rPr>
                <w:rFonts w:ascii="Arial" w:hAnsi="Arial" w:cs="Arial"/>
                <w:b/>
              </w:rPr>
            </w:pPr>
            <w:r w:rsidRPr="005E10EE">
              <w:rPr>
                <w:rFonts w:ascii="Arial" w:hAnsi="Arial" w:cs="Arial"/>
                <w:b/>
              </w:rPr>
              <w:t>0,97</w:t>
            </w:r>
          </w:p>
        </w:tc>
      </w:tr>
    </w:tbl>
    <w:p w:rsidR="004A7381" w:rsidRDefault="004A7381" w:rsidP="004A7381">
      <w:pPr>
        <w:spacing w:line="360" w:lineRule="auto"/>
        <w:ind w:left="567" w:firstLine="851"/>
        <w:jc w:val="both"/>
        <w:rPr>
          <w:rFonts w:ascii="Arial" w:hAnsi="Arial" w:cs="Arial"/>
        </w:rPr>
      </w:pPr>
    </w:p>
    <w:p w:rsidR="004A7381" w:rsidRDefault="004A7381" w:rsidP="004A7381">
      <w:pPr>
        <w:spacing w:line="360" w:lineRule="auto"/>
        <w:ind w:left="567" w:firstLine="851"/>
        <w:jc w:val="both"/>
        <w:rPr>
          <w:rFonts w:ascii="Arial" w:hAnsi="Arial" w:cs="Arial"/>
        </w:rPr>
      </w:pPr>
      <w:r>
        <w:rPr>
          <w:rFonts w:ascii="Arial" w:hAnsi="Arial" w:cs="Arial"/>
        </w:rPr>
        <w:t xml:space="preserve"> </w:t>
      </w:r>
    </w:p>
    <w:p w:rsidR="004A7381" w:rsidRDefault="004A7381" w:rsidP="004A7381">
      <w:pPr>
        <w:spacing w:line="360" w:lineRule="auto"/>
        <w:ind w:left="567" w:firstLine="851"/>
        <w:jc w:val="both"/>
        <w:rPr>
          <w:rFonts w:ascii="Arial" w:hAnsi="Arial" w:cs="Arial"/>
        </w:rPr>
      </w:pPr>
      <w:r>
        <w:rPr>
          <w:rFonts w:ascii="Arial" w:hAnsi="Arial" w:cs="Arial"/>
        </w:rPr>
        <w:t xml:space="preserve">    </w:t>
      </w:r>
    </w:p>
    <w:p w:rsidR="004A7381" w:rsidRPr="00A86A34" w:rsidRDefault="004A7381" w:rsidP="004A7381">
      <w:pPr>
        <w:rPr>
          <w:rFonts w:ascii="Arial" w:hAnsi="Arial" w:cs="Arial"/>
        </w:rPr>
      </w:pPr>
    </w:p>
    <w:p w:rsidR="004A7381" w:rsidRPr="00A86A34" w:rsidRDefault="004A7381" w:rsidP="004A7381">
      <w:pPr>
        <w:rPr>
          <w:rFonts w:ascii="Arial" w:hAnsi="Arial" w:cs="Arial"/>
        </w:rPr>
      </w:pPr>
    </w:p>
    <w:p w:rsidR="004A7381" w:rsidRPr="00A86A34" w:rsidRDefault="004A7381" w:rsidP="004A7381">
      <w:pPr>
        <w:rPr>
          <w:rFonts w:ascii="Arial" w:hAnsi="Arial" w:cs="Arial"/>
        </w:rPr>
      </w:pPr>
    </w:p>
    <w:p w:rsidR="004A7381" w:rsidRPr="00A86A34" w:rsidRDefault="004A7381" w:rsidP="004A7381">
      <w:pPr>
        <w:rPr>
          <w:rFonts w:ascii="Arial" w:hAnsi="Arial" w:cs="Arial"/>
        </w:rPr>
      </w:pPr>
    </w:p>
    <w:p w:rsidR="004A7381" w:rsidRPr="00A86A34" w:rsidRDefault="004A7381" w:rsidP="004A7381">
      <w:pPr>
        <w:rPr>
          <w:rFonts w:ascii="Arial" w:hAnsi="Arial" w:cs="Arial"/>
        </w:rPr>
      </w:pPr>
    </w:p>
    <w:p w:rsidR="004A7381" w:rsidRPr="00A86A34" w:rsidRDefault="004A7381" w:rsidP="004A7381">
      <w:pPr>
        <w:rPr>
          <w:rFonts w:ascii="Arial" w:hAnsi="Arial" w:cs="Arial"/>
        </w:rPr>
      </w:pPr>
    </w:p>
    <w:p w:rsidR="004A7381" w:rsidRPr="00A86A34" w:rsidRDefault="004A7381" w:rsidP="004A7381">
      <w:pPr>
        <w:rPr>
          <w:rFonts w:ascii="Arial" w:hAnsi="Arial" w:cs="Arial"/>
        </w:rPr>
      </w:pPr>
    </w:p>
    <w:p w:rsidR="004A7381" w:rsidRPr="00A86A34" w:rsidRDefault="004A7381" w:rsidP="004A7381">
      <w:pPr>
        <w:rPr>
          <w:rFonts w:ascii="Arial" w:hAnsi="Arial" w:cs="Arial"/>
        </w:rPr>
      </w:pPr>
    </w:p>
    <w:p w:rsidR="004A7381" w:rsidRPr="00A86A34" w:rsidRDefault="004A7381" w:rsidP="004A7381">
      <w:pPr>
        <w:rPr>
          <w:rFonts w:ascii="Arial" w:hAnsi="Arial" w:cs="Arial"/>
        </w:rPr>
      </w:pPr>
    </w:p>
    <w:p w:rsidR="004A7381" w:rsidRPr="00A86A34" w:rsidRDefault="004A7381" w:rsidP="004A7381">
      <w:pPr>
        <w:rPr>
          <w:rFonts w:ascii="Arial" w:hAnsi="Arial" w:cs="Arial"/>
        </w:rPr>
      </w:pPr>
    </w:p>
    <w:p w:rsidR="004A7381" w:rsidRPr="00A86A34" w:rsidRDefault="004A7381" w:rsidP="004A7381">
      <w:pPr>
        <w:rPr>
          <w:rFonts w:ascii="Arial" w:hAnsi="Arial" w:cs="Arial"/>
        </w:rPr>
      </w:pPr>
    </w:p>
    <w:p w:rsidR="004A7381" w:rsidRPr="00A86A34" w:rsidRDefault="004A7381" w:rsidP="004A7381">
      <w:pPr>
        <w:rPr>
          <w:rFonts w:ascii="Arial" w:hAnsi="Arial" w:cs="Arial"/>
        </w:rPr>
      </w:pPr>
    </w:p>
    <w:p w:rsidR="004A7381" w:rsidRPr="00A86A34" w:rsidRDefault="004A7381" w:rsidP="004A7381">
      <w:pPr>
        <w:rPr>
          <w:rFonts w:ascii="Arial" w:hAnsi="Arial" w:cs="Arial"/>
        </w:rPr>
      </w:pPr>
    </w:p>
    <w:p w:rsidR="004A7381" w:rsidRPr="00A86A34" w:rsidRDefault="004A7381" w:rsidP="004A7381">
      <w:pPr>
        <w:rPr>
          <w:rFonts w:ascii="Arial" w:hAnsi="Arial" w:cs="Arial"/>
        </w:rPr>
      </w:pPr>
    </w:p>
    <w:p w:rsidR="004A7381" w:rsidRPr="00A86A34" w:rsidRDefault="004A7381" w:rsidP="004A7381">
      <w:pPr>
        <w:rPr>
          <w:rFonts w:ascii="Arial" w:hAnsi="Arial" w:cs="Arial"/>
        </w:rPr>
      </w:pPr>
    </w:p>
    <w:p w:rsidR="004A7381" w:rsidRPr="00A86A34" w:rsidRDefault="004A7381" w:rsidP="004A7381">
      <w:pPr>
        <w:rPr>
          <w:rFonts w:ascii="Arial" w:hAnsi="Arial" w:cs="Arial"/>
        </w:rPr>
      </w:pPr>
    </w:p>
    <w:p w:rsidR="004A7381" w:rsidRPr="00A86A34" w:rsidRDefault="004A7381" w:rsidP="004A7381">
      <w:pPr>
        <w:rPr>
          <w:rFonts w:ascii="Arial" w:hAnsi="Arial" w:cs="Arial"/>
        </w:rPr>
      </w:pPr>
    </w:p>
    <w:p w:rsidR="004A7381" w:rsidRPr="00A86A34" w:rsidRDefault="004A7381" w:rsidP="004A7381">
      <w:pPr>
        <w:rPr>
          <w:rFonts w:ascii="Arial" w:hAnsi="Arial" w:cs="Arial"/>
        </w:rPr>
      </w:pPr>
    </w:p>
    <w:p w:rsidR="004A7381" w:rsidRPr="00A86A34" w:rsidRDefault="004A7381" w:rsidP="004A7381">
      <w:pPr>
        <w:rPr>
          <w:rFonts w:ascii="Arial" w:hAnsi="Arial" w:cs="Arial"/>
        </w:rPr>
      </w:pPr>
    </w:p>
    <w:p w:rsidR="004A7381" w:rsidRDefault="004A7381" w:rsidP="004A7381">
      <w:pPr>
        <w:rPr>
          <w:rFonts w:ascii="Arial" w:hAnsi="Arial" w:cs="Arial"/>
        </w:rPr>
      </w:pPr>
    </w:p>
    <w:p w:rsidR="004A7381" w:rsidRDefault="004A7381" w:rsidP="004A7381">
      <w:pPr>
        <w:rPr>
          <w:rFonts w:ascii="Arial" w:hAnsi="Arial" w:cs="Arial"/>
        </w:rPr>
      </w:pPr>
    </w:p>
    <w:p w:rsidR="004A7381" w:rsidRDefault="004A7381" w:rsidP="004A7381">
      <w:pPr>
        <w:tabs>
          <w:tab w:val="left" w:pos="7125"/>
        </w:tabs>
        <w:rPr>
          <w:rFonts w:ascii="Arial" w:hAnsi="Arial" w:cs="Arial"/>
        </w:rPr>
      </w:pPr>
      <w:r>
        <w:rPr>
          <w:rFonts w:ascii="Arial" w:hAnsi="Arial" w:cs="Arial"/>
        </w:rPr>
        <w:tab/>
      </w:r>
    </w:p>
    <w:p w:rsidR="004A7381" w:rsidRDefault="004A7381" w:rsidP="004A7381">
      <w:pPr>
        <w:spacing w:line="360" w:lineRule="auto"/>
        <w:ind w:left="567" w:firstLine="851"/>
        <w:jc w:val="both"/>
        <w:rPr>
          <w:rFonts w:ascii="Arial" w:hAnsi="Arial" w:cs="Arial"/>
        </w:rPr>
      </w:pPr>
      <w:r>
        <w:rPr>
          <w:rFonts w:ascii="Arial" w:hAnsi="Arial" w:cs="Arial"/>
        </w:rPr>
        <w:t xml:space="preserve">Drugi faktor najbolje definiraju tri varijable koje mjere različite duljine tijela (visina tijela, sjedeća visina te duljina ruke). Na ovaj faktor umjerenu paralelnu projekciju ima i varijabla tjelesne mase. Ostale varijable imaju niske ili gotovo nulte paralelne projekcije. U matrici struktura vidljive su najveće korelacije </w:t>
      </w:r>
      <w:r w:rsidR="00E014E3">
        <w:rPr>
          <w:rFonts w:ascii="Arial" w:hAnsi="Arial" w:cs="Arial"/>
        </w:rPr>
        <w:t>navedenih varijabli upravo s drugim</w:t>
      </w:r>
      <w:r>
        <w:rPr>
          <w:rFonts w:ascii="Arial" w:hAnsi="Arial" w:cs="Arial"/>
        </w:rPr>
        <w:t xml:space="preserve"> </w:t>
      </w:r>
      <w:r w:rsidR="00E014E3">
        <w:rPr>
          <w:rFonts w:ascii="Arial" w:hAnsi="Arial" w:cs="Arial"/>
        </w:rPr>
        <w:t>ekstrahiranim faktorom</w:t>
      </w:r>
      <w:r>
        <w:rPr>
          <w:rFonts w:ascii="Arial" w:hAnsi="Arial" w:cs="Arial"/>
        </w:rPr>
        <w:t>. Pored ovih varijabli</w:t>
      </w:r>
      <w:r w:rsidR="005E10EE">
        <w:rPr>
          <w:rFonts w:ascii="Arial" w:hAnsi="Arial" w:cs="Arial"/>
        </w:rPr>
        <w:t>,</w:t>
      </w:r>
      <w:r>
        <w:rPr>
          <w:rFonts w:ascii="Arial" w:hAnsi="Arial" w:cs="Arial"/>
        </w:rPr>
        <w:t xml:space="preserve"> i mjera tjelesne mase također ima </w:t>
      </w:r>
      <w:r w:rsidR="00E014E3">
        <w:rPr>
          <w:rFonts w:ascii="Arial" w:hAnsi="Arial" w:cs="Arial"/>
        </w:rPr>
        <w:t>s njim nešto veću korelaciju.</w:t>
      </w:r>
      <w:r>
        <w:rPr>
          <w:rFonts w:ascii="Arial" w:hAnsi="Arial" w:cs="Arial"/>
        </w:rPr>
        <w:t xml:space="preserve"> Pozitivne i umjerene korelacije s ovim faktorom imaju i vari</w:t>
      </w:r>
      <w:r w:rsidR="00E014E3">
        <w:rPr>
          <w:rFonts w:ascii="Arial" w:hAnsi="Arial" w:cs="Arial"/>
        </w:rPr>
        <w:t>jable koje mjere opsege tijela.</w:t>
      </w:r>
      <w:r>
        <w:rPr>
          <w:rFonts w:ascii="Arial" w:hAnsi="Arial" w:cs="Arial"/>
        </w:rPr>
        <w:t xml:space="preserve"> Analizirajući vrijednosti matrice sklopa i strukture u slučaju drugog morfološkog faktora te njegove interpretacije, nesumnjivo se </w:t>
      </w:r>
      <w:r w:rsidR="00E014E3">
        <w:rPr>
          <w:rFonts w:ascii="Arial" w:hAnsi="Arial" w:cs="Arial"/>
        </w:rPr>
        <w:t xml:space="preserve">može zaključiti kako se </w:t>
      </w:r>
      <w:r>
        <w:rPr>
          <w:rFonts w:ascii="Arial" w:hAnsi="Arial" w:cs="Arial"/>
        </w:rPr>
        <w:t xml:space="preserve">radi o </w:t>
      </w:r>
      <w:r w:rsidR="00E014E3">
        <w:rPr>
          <w:rFonts w:ascii="Arial" w:hAnsi="Arial" w:cs="Arial"/>
          <w:i/>
        </w:rPr>
        <w:t>longitudinalnoj</w:t>
      </w:r>
      <w:r w:rsidRPr="00A77711">
        <w:rPr>
          <w:rFonts w:ascii="Arial" w:hAnsi="Arial" w:cs="Arial"/>
          <w:i/>
        </w:rPr>
        <w:t xml:space="preserve"> dimenzionalnosti skeleta</w:t>
      </w:r>
      <w:r>
        <w:rPr>
          <w:rFonts w:ascii="Arial" w:hAnsi="Arial" w:cs="Arial"/>
        </w:rPr>
        <w:t>.</w:t>
      </w:r>
    </w:p>
    <w:p w:rsidR="004A7381" w:rsidRDefault="004A7381" w:rsidP="004A7381">
      <w:pPr>
        <w:spacing w:line="360" w:lineRule="auto"/>
        <w:ind w:left="567" w:firstLine="851"/>
        <w:jc w:val="both"/>
        <w:rPr>
          <w:rFonts w:ascii="Arial" w:hAnsi="Arial" w:cs="Arial"/>
        </w:rPr>
      </w:pPr>
    </w:p>
    <w:p w:rsidR="004A7381" w:rsidRDefault="004A7381" w:rsidP="004A7381">
      <w:pPr>
        <w:spacing w:line="360" w:lineRule="auto"/>
        <w:jc w:val="both"/>
        <w:rPr>
          <w:rFonts w:ascii="Arial" w:hAnsi="Arial" w:cs="Arial"/>
        </w:rPr>
      </w:pPr>
    </w:p>
    <w:p w:rsidR="004A7381" w:rsidRDefault="004A7381" w:rsidP="004A7381">
      <w:pPr>
        <w:spacing w:line="360" w:lineRule="auto"/>
        <w:ind w:left="567" w:firstLine="851"/>
        <w:jc w:val="both"/>
        <w:rPr>
          <w:rFonts w:ascii="Arial" w:hAnsi="Arial" w:cs="Arial"/>
        </w:rPr>
      </w:pPr>
      <w:r>
        <w:rPr>
          <w:rFonts w:ascii="Arial" w:hAnsi="Arial" w:cs="Arial"/>
        </w:rPr>
        <w:t>Tablica</w:t>
      </w:r>
      <w:r w:rsidR="00610A94">
        <w:rPr>
          <w:rFonts w:ascii="Arial" w:hAnsi="Arial" w:cs="Arial"/>
        </w:rPr>
        <w:t xml:space="preserve"> 4</w:t>
      </w:r>
      <w:r w:rsidR="00305FA7">
        <w:rPr>
          <w:rFonts w:ascii="Arial" w:hAnsi="Arial" w:cs="Arial"/>
        </w:rPr>
        <w:t>.9</w:t>
      </w:r>
      <w:r>
        <w:rPr>
          <w:rFonts w:ascii="Arial" w:hAnsi="Arial" w:cs="Arial"/>
        </w:rPr>
        <w:t>; Matrica korelacija manifestnih varijabli s oblimin faktorima (matrica struktura)</w:t>
      </w:r>
    </w:p>
    <w:p w:rsidR="004A7381" w:rsidRDefault="004A7381" w:rsidP="004A7381">
      <w:pPr>
        <w:spacing w:line="360" w:lineRule="auto"/>
        <w:ind w:left="567" w:firstLine="851"/>
        <w:jc w:val="both"/>
        <w:rPr>
          <w:rFonts w:ascii="Arial" w:hAnsi="Arial" w:cs="Arial"/>
        </w:rPr>
      </w:pPr>
    </w:p>
    <w:tbl>
      <w:tblPr>
        <w:tblpPr w:leftFromText="180" w:rightFromText="180" w:vertAnchor="page" w:horzAnchor="margin" w:tblpXSpec="center" w:tblpY="2688"/>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5"/>
        <w:gridCol w:w="1205"/>
        <w:gridCol w:w="1205"/>
        <w:gridCol w:w="1205"/>
      </w:tblGrid>
      <w:tr w:rsidR="00305FA7" w:rsidRPr="00A86A34" w:rsidTr="00305FA7">
        <w:trPr>
          <w:trHeight w:val="448"/>
        </w:trPr>
        <w:tc>
          <w:tcPr>
            <w:tcW w:w="1205" w:type="dxa"/>
            <w:vAlign w:val="center"/>
            <w:hideMark/>
          </w:tcPr>
          <w:p w:rsidR="00305FA7" w:rsidRPr="00A86A34" w:rsidRDefault="00305FA7" w:rsidP="00305FA7">
            <w:pPr>
              <w:jc w:val="center"/>
              <w:rPr>
                <w:rFonts w:ascii="Arial" w:hAnsi="Arial" w:cs="Arial"/>
                <w:b/>
              </w:rPr>
            </w:pPr>
          </w:p>
        </w:tc>
        <w:tc>
          <w:tcPr>
            <w:tcW w:w="1205" w:type="dxa"/>
            <w:shd w:val="clear" w:color="auto" w:fill="auto"/>
            <w:vAlign w:val="bottom"/>
            <w:hideMark/>
          </w:tcPr>
          <w:p w:rsidR="00305FA7" w:rsidRPr="00A86A34" w:rsidRDefault="00305FA7" w:rsidP="00305FA7">
            <w:pPr>
              <w:jc w:val="center"/>
              <w:rPr>
                <w:rFonts w:ascii="Arial" w:hAnsi="Arial" w:cs="Arial"/>
                <w:b/>
              </w:rPr>
            </w:pPr>
            <w:r w:rsidRPr="00A86A34">
              <w:rPr>
                <w:rFonts w:ascii="Arial" w:hAnsi="Arial" w:cs="Arial"/>
                <w:b/>
              </w:rPr>
              <w:t>OBL 1</w:t>
            </w:r>
          </w:p>
        </w:tc>
        <w:tc>
          <w:tcPr>
            <w:tcW w:w="1205" w:type="dxa"/>
            <w:shd w:val="clear" w:color="auto" w:fill="auto"/>
            <w:vAlign w:val="bottom"/>
            <w:hideMark/>
          </w:tcPr>
          <w:p w:rsidR="00305FA7" w:rsidRPr="00A86A34" w:rsidRDefault="00305FA7" w:rsidP="00305FA7">
            <w:pPr>
              <w:jc w:val="center"/>
              <w:rPr>
                <w:rFonts w:ascii="Arial" w:hAnsi="Arial" w:cs="Arial"/>
                <w:b/>
              </w:rPr>
            </w:pPr>
            <w:r w:rsidRPr="00A86A34">
              <w:rPr>
                <w:rFonts w:ascii="Arial" w:hAnsi="Arial" w:cs="Arial"/>
                <w:b/>
              </w:rPr>
              <w:t>OBL 2</w:t>
            </w:r>
          </w:p>
        </w:tc>
        <w:tc>
          <w:tcPr>
            <w:tcW w:w="1205" w:type="dxa"/>
            <w:shd w:val="clear" w:color="auto" w:fill="auto"/>
            <w:vAlign w:val="bottom"/>
            <w:hideMark/>
          </w:tcPr>
          <w:p w:rsidR="00305FA7" w:rsidRPr="00A86A34" w:rsidRDefault="00305FA7" w:rsidP="00305FA7">
            <w:pPr>
              <w:jc w:val="center"/>
              <w:rPr>
                <w:rFonts w:ascii="Arial" w:hAnsi="Arial" w:cs="Arial"/>
                <w:b/>
              </w:rPr>
            </w:pPr>
            <w:r w:rsidRPr="00A86A34">
              <w:rPr>
                <w:rFonts w:ascii="Arial" w:hAnsi="Arial" w:cs="Arial"/>
                <w:b/>
              </w:rPr>
              <w:t>OBL 3</w:t>
            </w:r>
          </w:p>
        </w:tc>
      </w:tr>
      <w:tr w:rsidR="00305FA7" w:rsidRPr="00A86A34" w:rsidTr="00305FA7">
        <w:trPr>
          <w:trHeight w:val="423"/>
        </w:trPr>
        <w:tc>
          <w:tcPr>
            <w:tcW w:w="1205" w:type="dxa"/>
            <w:shd w:val="clear" w:color="auto" w:fill="auto"/>
            <w:hideMark/>
          </w:tcPr>
          <w:p w:rsidR="00305FA7" w:rsidRPr="00A86A34" w:rsidRDefault="00305FA7" w:rsidP="00305FA7">
            <w:pPr>
              <w:jc w:val="center"/>
              <w:rPr>
                <w:rFonts w:ascii="Arial" w:hAnsi="Arial" w:cs="Arial"/>
                <w:b/>
              </w:rPr>
            </w:pPr>
            <w:r w:rsidRPr="00A86A34">
              <w:rPr>
                <w:rFonts w:ascii="Arial" w:hAnsi="Arial" w:cs="Arial"/>
                <w:b/>
              </w:rPr>
              <w:t>ATTE</w:t>
            </w:r>
          </w:p>
        </w:tc>
        <w:tc>
          <w:tcPr>
            <w:tcW w:w="1205" w:type="dxa"/>
            <w:shd w:val="clear" w:color="auto" w:fill="auto"/>
            <w:vAlign w:val="center"/>
            <w:hideMark/>
          </w:tcPr>
          <w:p w:rsidR="00305FA7" w:rsidRPr="00477A5F" w:rsidRDefault="00305FA7" w:rsidP="00305FA7">
            <w:pPr>
              <w:jc w:val="center"/>
              <w:rPr>
                <w:rFonts w:ascii="Arial" w:hAnsi="Arial" w:cs="Arial"/>
                <w:b/>
              </w:rPr>
            </w:pPr>
            <w:r w:rsidRPr="00477A5F">
              <w:rPr>
                <w:rFonts w:ascii="Arial" w:hAnsi="Arial" w:cs="Arial"/>
                <w:b/>
              </w:rPr>
              <w:t>0,86</w:t>
            </w:r>
          </w:p>
        </w:tc>
        <w:tc>
          <w:tcPr>
            <w:tcW w:w="1205" w:type="dxa"/>
            <w:shd w:val="clear" w:color="auto" w:fill="auto"/>
            <w:vAlign w:val="center"/>
            <w:hideMark/>
          </w:tcPr>
          <w:p w:rsidR="00305FA7" w:rsidRPr="00477A5F" w:rsidRDefault="00305FA7" w:rsidP="00305FA7">
            <w:pPr>
              <w:jc w:val="center"/>
              <w:rPr>
                <w:rFonts w:ascii="Arial" w:hAnsi="Arial" w:cs="Arial"/>
                <w:b/>
              </w:rPr>
            </w:pPr>
            <w:r w:rsidRPr="00477A5F">
              <w:rPr>
                <w:rFonts w:ascii="Arial" w:hAnsi="Arial" w:cs="Arial"/>
                <w:b/>
              </w:rPr>
              <w:t>0,75</w:t>
            </w:r>
          </w:p>
        </w:tc>
        <w:tc>
          <w:tcPr>
            <w:tcW w:w="1205" w:type="dxa"/>
            <w:shd w:val="clear" w:color="auto" w:fill="auto"/>
            <w:vAlign w:val="center"/>
            <w:hideMark/>
          </w:tcPr>
          <w:p w:rsidR="00305FA7" w:rsidRPr="00E014E3" w:rsidRDefault="00305FA7" w:rsidP="00305FA7">
            <w:pPr>
              <w:jc w:val="center"/>
              <w:rPr>
                <w:rFonts w:ascii="Arial" w:hAnsi="Arial" w:cs="Arial"/>
              </w:rPr>
            </w:pPr>
            <w:r w:rsidRPr="00E014E3">
              <w:rPr>
                <w:rFonts w:ascii="Arial" w:hAnsi="Arial" w:cs="Arial"/>
              </w:rPr>
              <w:t>0,33</w:t>
            </w:r>
          </w:p>
        </w:tc>
      </w:tr>
      <w:tr w:rsidR="00305FA7" w:rsidRPr="00A86A34" w:rsidTr="00305FA7">
        <w:trPr>
          <w:trHeight w:val="423"/>
        </w:trPr>
        <w:tc>
          <w:tcPr>
            <w:tcW w:w="1205" w:type="dxa"/>
            <w:shd w:val="clear" w:color="auto" w:fill="auto"/>
            <w:hideMark/>
          </w:tcPr>
          <w:p w:rsidR="00305FA7" w:rsidRPr="00A86A34" w:rsidRDefault="00305FA7" w:rsidP="00305FA7">
            <w:pPr>
              <w:jc w:val="center"/>
              <w:rPr>
                <w:rFonts w:ascii="Arial" w:hAnsi="Arial" w:cs="Arial"/>
                <w:b/>
              </w:rPr>
            </w:pPr>
            <w:r w:rsidRPr="00A86A34">
              <w:rPr>
                <w:rFonts w:ascii="Arial" w:hAnsi="Arial" w:cs="Arial"/>
                <w:b/>
              </w:rPr>
              <w:t>AVIS</w:t>
            </w:r>
          </w:p>
        </w:tc>
        <w:tc>
          <w:tcPr>
            <w:tcW w:w="1205" w:type="dxa"/>
            <w:shd w:val="clear" w:color="auto" w:fill="auto"/>
            <w:vAlign w:val="center"/>
            <w:hideMark/>
          </w:tcPr>
          <w:p w:rsidR="00305FA7" w:rsidRPr="00E014E3" w:rsidRDefault="00305FA7" w:rsidP="00305FA7">
            <w:pPr>
              <w:jc w:val="center"/>
              <w:rPr>
                <w:rFonts w:ascii="Arial" w:hAnsi="Arial" w:cs="Arial"/>
              </w:rPr>
            </w:pPr>
            <w:r w:rsidRPr="00E014E3">
              <w:rPr>
                <w:rFonts w:ascii="Arial" w:hAnsi="Arial" w:cs="Arial"/>
              </w:rPr>
              <w:t>0,46</w:t>
            </w:r>
          </w:p>
        </w:tc>
        <w:tc>
          <w:tcPr>
            <w:tcW w:w="1205" w:type="dxa"/>
            <w:shd w:val="clear" w:color="auto" w:fill="auto"/>
            <w:vAlign w:val="center"/>
            <w:hideMark/>
          </w:tcPr>
          <w:p w:rsidR="00305FA7" w:rsidRPr="00477A5F" w:rsidRDefault="00305FA7" w:rsidP="00305FA7">
            <w:pPr>
              <w:jc w:val="center"/>
              <w:rPr>
                <w:rFonts w:ascii="Arial" w:hAnsi="Arial" w:cs="Arial"/>
                <w:b/>
              </w:rPr>
            </w:pPr>
            <w:r w:rsidRPr="00477A5F">
              <w:rPr>
                <w:rFonts w:ascii="Arial" w:hAnsi="Arial" w:cs="Arial"/>
                <w:b/>
              </w:rPr>
              <w:t>0,95</w:t>
            </w:r>
          </w:p>
        </w:tc>
        <w:tc>
          <w:tcPr>
            <w:tcW w:w="1205" w:type="dxa"/>
            <w:shd w:val="clear" w:color="auto" w:fill="auto"/>
            <w:vAlign w:val="center"/>
            <w:hideMark/>
          </w:tcPr>
          <w:p w:rsidR="00305FA7" w:rsidRPr="00E014E3" w:rsidRDefault="00305FA7" w:rsidP="00305FA7">
            <w:pPr>
              <w:jc w:val="center"/>
              <w:rPr>
                <w:rFonts w:ascii="Arial" w:hAnsi="Arial" w:cs="Arial"/>
              </w:rPr>
            </w:pPr>
            <w:r w:rsidRPr="00E014E3">
              <w:rPr>
                <w:rFonts w:ascii="Arial" w:hAnsi="Arial" w:cs="Arial"/>
              </w:rPr>
              <w:t>0,15</w:t>
            </w:r>
          </w:p>
        </w:tc>
      </w:tr>
      <w:tr w:rsidR="00305FA7" w:rsidRPr="00A86A34" w:rsidTr="00305FA7">
        <w:trPr>
          <w:trHeight w:val="423"/>
        </w:trPr>
        <w:tc>
          <w:tcPr>
            <w:tcW w:w="1205" w:type="dxa"/>
            <w:shd w:val="clear" w:color="auto" w:fill="auto"/>
            <w:hideMark/>
          </w:tcPr>
          <w:p w:rsidR="00305FA7" w:rsidRPr="00A86A34" w:rsidRDefault="00305FA7" w:rsidP="00305FA7">
            <w:pPr>
              <w:jc w:val="center"/>
              <w:rPr>
                <w:rFonts w:ascii="Arial" w:hAnsi="Arial" w:cs="Arial"/>
                <w:b/>
              </w:rPr>
            </w:pPr>
            <w:r w:rsidRPr="00A86A34">
              <w:rPr>
                <w:rFonts w:ascii="Arial" w:hAnsi="Arial" w:cs="Arial"/>
                <w:b/>
              </w:rPr>
              <w:t>ASVI</w:t>
            </w:r>
          </w:p>
        </w:tc>
        <w:tc>
          <w:tcPr>
            <w:tcW w:w="1205" w:type="dxa"/>
            <w:shd w:val="clear" w:color="auto" w:fill="auto"/>
            <w:vAlign w:val="center"/>
            <w:hideMark/>
          </w:tcPr>
          <w:p w:rsidR="00305FA7" w:rsidRPr="00E014E3" w:rsidRDefault="00305FA7" w:rsidP="00305FA7">
            <w:pPr>
              <w:jc w:val="center"/>
              <w:rPr>
                <w:rFonts w:ascii="Arial" w:hAnsi="Arial" w:cs="Arial"/>
              </w:rPr>
            </w:pPr>
            <w:r w:rsidRPr="00E014E3">
              <w:rPr>
                <w:rFonts w:ascii="Arial" w:hAnsi="Arial" w:cs="Arial"/>
              </w:rPr>
              <w:t>0,39</w:t>
            </w:r>
          </w:p>
        </w:tc>
        <w:tc>
          <w:tcPr>
            <w:tcW w:w="1205" w:type="dxa"/>
            <w:shd w:val="clear" w:color="auto" w:fill="auto"/>
            <w:vAlign w:val="center"/>
            <w:hideMark/>
          </w:tcPr>
          <w:p w:rsidR="00305FA7" w:rsidRPr="00477A5F" w:rsidRDefault="00305FA7" w:rsidP="00305FA7">
            <w:pPr>
              <w:jc w:val="center"/>
              <w:rPr>
                <w:rFonts w:ascii="Arial" w:hAnsi="Arial" w:cs="Arial"/>
                <w:b/>
              </w:rPr>
            </w:pPr>
            <w:r w:rsidRPr="00477A5F">
              <w:rPr>
                <w:rFonts w:ascii="Arial" w:hAnsi="Arial" w:cs="Arial"/>
                <w:b/>
              </w:rPr>
              <w:t>0,82</w:t>
            </w:r>
          </w:p>
        </w:tc>
        <w:tc>
          <w:tcPr>
            <w:tcW w:w="1205" w:type="dxa"/>
            <w:shd w:val="clear" w:color="auto" w:fill="auto"/>
            <w:vAlign w:val="center"/>
            <w:hideMark/>
          </w:tcPr>
          <w:p w:rsidR="00305FA7" w:rsidRPr="00E014E3" w:rsidRDefault="00305FA7" w:rsidP="00305FA7">
            <w:pPr>
              <w:jc w:val="center"/>
              <w:rPr>
                <w:rFonts w:ascii="Arial" w:hAnsi="Arial" w:cs="Arial"/>
              </w:rPr>
            </w:pPr>
            <w:r w:rsidRPr="00E014E3">
              <w:rPr>
                <w:rFonts w:ascii="Arial" w:hAnsi="Arial" w:cs="Arial"/>
              </w:rPr>
              <w:t>0,24</w:t>
            </w:r>
          </w:p>
        </w:tc>
      </w:tr>
      <w:tr w:rsidR="00305FA7" w:rsidRPr="00A86A34" w:rsidTr="00305FA7">
        <w:trPr>
          <w:trHeight w:val="423"/>
        </w:trPr>
        <w:tc>
          <w:tcPr>
            <w:tcW w:w="1205" w:type="dxa"/>
            <w:shd w:val="clear" w:color="auto" w:fill="auto"/>
            <w:hideMark/>
          </w:tcPr>
          <w:p w:rsidR="00305FA7" w:rsidRPr="00A86A34" w:rsidRDefault="00305FA7" w:rsidP="00305FA7">
            <w:pPr>
              <w:jc w:val="center"/>
              <w:rPr>
                <w:rFonts w:ascii="Arial" w:hAnsi="Arial" w:cs="Arial"/>
                <w:b/>
              </w:rPr>
            </w:pPr>
            <w:r w:rsidRPr="00A86A34">
              <w:rPr>
                <w:rFonts w:ascii="Arial" w:hAnsi="Arial" w:cs="Arial"/>
                <w:b/>
              </w:rPr>
              <w:t>ADRU</w:t>
            </w:r>
          </w:p>
        </w:tc>
        <w:tc>
          <w:tcPr>
            <w:tcW w:w="1205" w:type="dxa"/>
            <w:shd w:val="clear" w:color="auto" w:fill="auto"/>
            <w:vAlign w:val="center"/>
            <w:hideMark/>
          </w:tcPr>
          <w:p w:rsidR="00305FA7" w:rsidRPr="00E014E3" w:rsidRDefault="00305FA7" w:rsidP="00305FA7">
            <w:pPr>
              <w:jc w:val="center"/>
              <w:rPr>
                <w:rFonts w:ascii="Arial" w:hAnsi="Arial" w:cs="Arial"/>
              </w:rPr>
            </w:pPr>
            <w:r w:rsidRPr="00E014E3">
              <w:rPr>
                <w:rFonts w:ascii="Arial" w:hAnsi="Arial" w:cs="Arial"/>
              </w:rPr>
              <w:t>0,29</w:t>
            </w:r>
          </w:p>
        </w:tc>
        <w:tc>
          <w:tcPr>
            <w:tcW w:w="1205" w:type="dxa"/>
            <w:shd w:val="clear" w:color="auto" w:fill="auto"/>
            <w:vAlign w:val="center"/>
            <w:hideMark/>
          </w:tcPr>
          <w:p w:rsidR="00305FA7" w:rsidRPr="00477A5F" w:rsidRDefault="00305FA7" w:rsidP="00305FA7">
            <w:pPr>
              <w:jc w:val="center"/>
              <w:rPr>
                <w:rFonts w:ascii="Arial" w:hAnsi="Arial" w:cs="Arial"/>
                <w:b/>
              </w:rPr>
            </w:pPr>
            <w:r w:rsidRPr="00477A5F">
              <w:rPr>
                <w:rFonts w:ascii="Arial" w:hAnsi="Arial" w:cs="Arial"/>
                <w:b/>
              </w:rPr>
              <w:t>0,86</w:t>
            </w:r>
          </w:p>
        </w:tc>
        <w:tc>
          <w:tcPr>
            <w:tcW w:w="1205" w:type="dxa"/>
            <w:shd w:val="clear" w:color="auto" w:fill="auto"/>
            <w:vAlign w:val="center"/>
            <w:hideMark/>
          </w:tcPr>
          <w:p w:rsidR="00305FA7" w:rsidRPr="00E014E3" w:rsidRDefault="00305FA7" w:rsidP="00305FA7">
            <w:pPr>
              <w:jc w:val="center"/>
              <w:rPr>
                <w:rFonts w:ascii="Arial" w:hAnsi="Arial" w:cs="Arial"/>
              </w:rPr>
            </w:pPr>
            <w:r w:rsidRPr="00E014E3">
              <w:rPr>
                <w:rFonts w:ascii="Arial" w:hAnsi="Arial" w:cs="Arial"/>
              </w:rPr>
              <w:t>0,22</w:t>
            </w:r>
          </w:p>
        </w:tc>
      </w:tr>
      <w:tr w:rsidR="00305FA7" w:rsidRPr="00A86A34" w:rsidTr="00305FA7">
        <w:trPr>
          <w:trHeight w:val="423"/>
        </w:trPr>
        <w:tc>
          <w:tcPr>
            <w:tcW w:w="1205" w:type="dxa"/>
            <w:shd w:val="clear" w:color="auto" w:fill="auto"/>
            <w:hideMark/>
          </w:tcPr>
          <w:p w:rsidR="00305FA7" w:rsidRPr="00A86A34" w:rsidRDefault="00305FA7" w:rsidP="00305FA7">
            <w:pPr>
              <w:jc w:val="center"/>
              <w:rPr>
                <w:rFonts w:ascii="Arial" w:hAnsi="Arial" w:cs="Arial"/>
                <w:b/>
              </w:rPr>
            </w:pPr>
            <w:r w:rsidRPr="00A86A34">
              <w:rPr>
                <w:rFonts w:ascii="Arial" w:hAnsi="Arial" w:cs="Arial"/>
                <w:b/>
              </w:rPr>
              <w:t>ANNA</w:t>
            </w:r>
          </w:p>
        </w:tc>
        <w:tc>
          <w:tcPr>
            <w:tcW w:w="1205" w:type="dxa"/>
            <w:shd w:val="clear" w:color="auto" w:fill="auto"/>
            <w:vAlign w:val="center"/>
            <w:hideMark/>
          </w:tcPr>
          <w:p w:rsidR="00305FA7" w:rsidRPr="00477A5F" w:rsidRDefault="00305FA7" w:rsidP="00305FA7">
            <w:pPr>
              <w:jc w:val="center"/>
              <w:rPr>
                <w:rFonts w:ascii="Arial" w:hAnsi="Arial" w:cs="Arial"/>
                <w:b/>
              </w:rPr>
            </w:pPr>
            <w:r w:rsidRPr="00477A5F">
              <w:rPr>
                <w:rFonts w:ascii="Arial" w:hAnsi="Arial" w:cs="Arial"/>
                <w:b/>
              </w:rPr>
              <w:t>0,91</w:t>
            </w:r>
          </w:p>
        </w:tc>
        <w:tc>
          <w:tcPr>
            <w:tcW w:w="1205" w:type="dxa"/>
            <w:shd w:val="clear" w:color="auto" w:fill="auto"/>
            <w:vAlign w:val="center"/>
            <w:hideMark/>
          </w:tcPr>
          <w:p w:rsidR="00305FA7" w:rsidRPr="00E014E3" w:rsidRDefault="00305FA7" w:rsidP="00305FA7">
            <w:pPr>
              <w:jc w:val="center"/>
              <w:rPr>
                <w:rFonts w:ascii="Arial" w:hAnsi="Arial" w:cs="Arial"/>
              </w:rPr>
            </w:pPr>
            <w:r w:rsidRPr="00E014E3">
              <w:rPr>
                <w:rFonts w:ascii="Arial" w:hAnsi="Arial" w:cs="Arial"/>
              </w:rPr>
              <w:t>0,25</w:t>
            </w:r>
          </w:p>
        </w:tc>
        <w:tc>
          <w:tcPr>
            <w:tcW w:w="1205" w:type="dxa"/>
            <w:shd w:val="clear" w:color="auto" w:fill="auto"/>
            <w:vAlign w:val="center"/>
            <w:hideMark/>
          </w:tcPr>
          <w:p w:rsidR="00305FA7" w:rsidRPr="00E014E3" w:rsidRDefault="00305FA7" w:rsidP="00305FA7">
            <w:pPr>
              <w:jc w:val="center"/>
              <w:rPr>
                <w:rFonts w:ascii="Arial" w:hAnsi="Arial" w:cs="Arial"/>
              </w:rPr>
            </w:pPr>
            <w:r w:rsidRPr="00E014E3">
              <w:rPr>
                <w:rFonts w:ascii="Arial" w:hAnsi="Arial" w:cs="Arial"/>
              </w:rPr>
              <w:t>0,20</w:t>
            </w:r>
          </w:p>
        </w:tc>
      </w:tr>
      <w:tr w:rsidR="00305FA7" w:rsidRPr="00A86A34" w:rsidTr="00305FA7">
        <w:trPr>
          <w:trHeight w:val="423"/>
        </w:trPr>
        <w:tc>
          <w:tcPr>
            <w:tcW w:w="1205" w:type="dxa"/>
            <w:shd w:val="clear" w:color="auto" w:fill="auto"/>
            <w:hideMark/>
          </w:tcPr>
          <w:p w:rsidR="00305FA7" w:rsidRPr="00A86A34" w:rsidRDefault="00305FA7" w:rsidP="00305FA7">
            <w:pPr>
              <w:jc w:val="center"/>
              <w:rPr>
                <w:rFonts w:ascii="Arial" w:hAnsi="Arial" w:cs="Arial"/>
                <w:b/>
              </w:rPr>
            </w:pPr>
            <w:r w:rsidRPr="00A86A34">
              <w:rPr>
                <w:rFonts w:ascii="Arial" w:hAnsi="Arial" w:cs="Arial"/>
                <w:b/>
              </w:rPr>
              <w:t>ANTR</w:t>
            </w:r>
          </w:p>
        </w:tc>
        <w:tc>
          <w:tcPr>
            <w:tcW w:w="1205" w:type="dxa"/>
            <w:shd w:val="clear" w:color="auto" w:fill="auto"/>
            <w:vAlign w:val="center"/>
            <w:hideMark/>
          </w:tcPr>
          <w:p w:rsidR="00305FA7" w:rsidRPr="00477A5F" w:rsidRDefault="00305FA7" w:rsidP="00305FA7">
            <w:pPr>
              <w:jc w:val="center"/>
              <w:rPr>
                <w:rFonts w:ascii="Arial" w:hAnsi="Arial" w:cs="Arial"/>
                <w:b/>
              </w:rPr>
            </w:pPr>
            <w:r w:rsidRPr="00477A5F">
              <w:rPr>
                <w:rFonts w:ascii="Arial" w:hAnsi="Arial" w:cs="Arial"/>
                <w:b/>
              </w:rPr>
              <w:t>0,88</w:t>
            </w:r>
          </w:p>
        </w:tc>
        <w:tc>
          <w:tcPr>
            <w:tcW w:w="1205" w:type="dxa"/>
            <w:shd w:val="clear" w:color="auto" w:fill="auto"/>
            <w:vAlign w:val="center"/>
            <w:hideMark/>
          </w:tcPr>
          <w:p w:rsidR="00305FA7" w:rsidRPr="00E014E3" w:rsidRDefault="00305FA7" w:rsidP="00305FA7">
            <w:pPr>
              <w:jc w:val="center"/>
              <w:rPr>
                <w:rFonts w:ascii="Arial" w:hAnsi="Arial" w:cs="Arial"/>
              </w:rPr>
            </w:pPr>
            <w:r w:rsidRPr="00E014E3">
              <w:rPr>
                <w:rFonts w:ascii="Arial" w:hAnsi="Arial" w:cs="Arial"/>
              </w:rPr>
              <w:t>0,34</w:t>
            </w:r>
          </w:p>
        </w:tc>
        <w:tc>
          <w:tcPr>
            <w:tcW w:w="1205" w:type="dxa"/>
            <w:shd w:val="clear" w:color="auto" w:fill="auto"/>
            <w:vAlign w:val="center"/>
            <w:hideMark/>
          </w:tcPr>
          <w:p w:rsidR="00305FA7" w:rsidRPr="00E014E3" w:rsidRDefault="00305FA7" w:rsidP="00305FA7">
            <w:pPr>
              <w:jc w:val="center"/>
              <w:rPr>
                <w:rFonts w:ascii="Arial" w:hAnsi="Arial" w:cs="Arial"/>
              </w:rPr>
            </w:pPr>
            <w:r w:rsidRPr="00E014E3">
              <w:rPr>
                <w:rFonts w:ascii="Arial" w:hAnsi="Arial" w:cs="Arial"/>
              </w:rPr>
              <w:t>0,14</w:t>
            </w:r>
          </w:p>
        </w:tc>
      </w:tr>
      <w:tr w:rsidR="00305FA7" w:rsidRPr="00A86A34" w:rsidTr="00305FA7">
        <w:trPr>
          <w:trHeight w:val="423"/>
        </w:trPr>
        <w:tc>
          <w:tcPr>
            <w:tcW w:w="1205" w:type="dxa"/>
            <w:shd w:val="clear" w:color="auto" w:fill="auto"/>
            <w:hideMark/>
          </w:tcPr>
          <w:p w:rsidR="00305FA7" w:rsidRPr="00A86A34" w:rsidRDefault="00305FA7" w:rsidP="00305FA7">
            <w:pPr>
              <w:jc w:val="center"/>
              <w:rPr>
                <w:rFonts w:ascii="Arial" w:hAnsi="Arial" w:cs="Arial"/>
                <w:b/>
              </w:rPr>
            </w:pPr>
            <w:r w:rsidRPr="00A86A34">
              <w:rPr>
                <w:rFonts w:ascii="Arial" w:hAnsi="Arial" w:cs="Arial"/>
                <w:b/>
              </w:rPr>
              <w:t>ANLE</w:t>
            </w:r>
          </w:p>
        </w:tc>
        <w:tc>
          <w:tcPr>
            <w:tcW w:w="1205" w:type="dxa"/>
            <w:shd w:val="clear" w:color="auto" w:fill="auto"/>
            <w:vAlign w:val="center"/>
            <w:hideMark/>
          </w:tcPr>
          <w:p w:rsidR="00305FA7" w:rsidRPr="00477A5F" w:rsidRDefault="00305FA7" w:rsidP="00305FA7">
            <w:pPr>
              <w:jc w:val="center"/>
              <w:rPr>
                <w:rFonts w:ascii="Arial" w:hAnsi="Arial" w:cs="Arial"/>
                <w:b/>
              </w:rPr>
            </w:pPr>
            <w:r w:rsidRPr="00477A5F">
              <w:rPr>
                <w:rFonts w:ascii="Arial" w:hAnsi="Arial" w:cs="Arial"/>
                <w:b/>
              </w:rPr>
              <w:t>0,83</w:t>
            </w:r>
          </w:p>
        </w:tc>
        <w:tc>
          <w:tcPr>
            <w:tcW w:w="1205" w:type="dxa"/>
            <w:shd w:val="clear" w:color="auto" w:fill="auto"/>
            <w:vAlign w:val="center"/>
            <w:hideMark/>
          </w:tcPr>
          <w:p w:rsidR="00305FA7" w:rsidRPr="00E014E3" w:rsidRDefault="00305FA7" w:rsidP="00305FA7">
            <w:pPr>
              <w:jc w:val="center"/>
              <w:rPr>
                <w:rFonts w:ascii="Arial" w:hAnsi="Arial" w:cs="Arial"/>
              </w:rPr>
            </w:pPr>
            <w:r w:rsidRPr="00E014E3">
              <w:rPr>
                <w:rFonts w:ascii="Arial" w:hAnsi="Arial" w:cs="Arial"/>
              </w:rPr>
              <w:t>0,27</w:t>
            </w:r>
          </w:p>
        </w:tc>
        <w:tc>
          <w:tcPr>
            <w:tcW w:w="1205" w:type="dxa"/>
            <w:shd w:val="clear" w:color="auto" w:fill="auto"/>
            <w:vAlign w:val="center"/>
            <w:hideMark/>
          </w:tcPr>
          <w:p w:rsidR="00305FA7" w:rsidRPr="00E014E3" w:rsidRDefault="00305FA7" w:rsidP="00305FA7">
            <w:pPr>
              <w:jc w:val="center"/>
              <w:rPr>
                <w:rFonts w:ascii="Arial" w:hAnsi="Arial" w:cs="Arial"/>
              </w:rPr>
            </w:pPr>
            <w:r w:rsidRPr="00E014E3">
              <w:rPr>
                <w:rFonts w:ascii="Arial" w:hAnsi="Arial" w:cs="Arial"/>
              </w:rPr>
              <w:t>0,20</w:t>
            </w:r>
          </w:p>
        </w:tc>
      </w:tr>
      <w:tr w:rsidR="00305FA7" w:rsidRPr="00A86A34" w:rsidTr="00305FA7">
        <w:trPr>
          <w:trHeight w:val="423"/>
        </w:trPr>
        <w:tc>
          <w:tcPr>
            <w:tcW w:w="1205" w:type="dxa"/>
            <w:shd w:val="clear" w:color="auto" w:fill="auto"/>
            <w:hideMark/>
          </w:tcPr>
          <w:p w:rsidR="00305FA7" w:rsidRPr="00A86A34" w:rsidRDefault="00305FA7" w:rsidP="00305FA7">
            <w:pPr>
              <w:jc w:val="center"/>
              <w:rPr>
                <w:rFonts w:ascii="Arial" w:hAnsi="Arial" w:cs="Arial"/>
                <w:b/>
              </w:rPr>
            </w:pPr>
            <w:r w:rsidRPr="00A86A34">
              <w:rPr>
                <w:rFonts w:ascii="Arial" w:hAnsi="Arial" w:cs="Arial"/>
                <w:b/>
              </w:rPr>
              <w:t>ANPK</w:t>
            </w:r>
          </w:p>
        </w:tc>
        <w:tc>
          <w:tcPr>
            <w:tcW w:w="1205" w:type="dxa"/>
            <w:shd w:val="clear" w:color="auto" w:fill="auto"/>
            <w:vAlign w:val="center"/>
            <w:hideMark/>
          </w:tcPr>
          <w:p w:rsidR="00305FA7" w:rsidRPr="00477A5F" w:rsidRDefault="00305FA7" w:rsidP="00305FA7">
            <w:pPr>
              <w:jc w:val="center"/>
              <w:rPr>
                <w:rFonts w:ascii="Arial" w:hAnsi="Arial" w:cs="Arial"/>
                <w:b/>
              </w:rPr>
            </w:pPr>
            <w:r w:rsidRPr="00477A5F">
              <w:rPr>
                <w:rFonts w:ascii="Arial" w:hAnsi="Arial" w:cs="Arial"/>
                <w:b/>
              </w:rPr>
              <w:t>0,80</w:t>
            </w:r>
          </w:p>
        </w:tc>
        <w:tc>
          <w:tcPr>
            <w:tcW w:w="1205" w:type="dxa"/>
            <w:shd w:val="clear" w:color="auto" w:fill="auto"/>
            <w:vAlign w:val="center"/>
            <w:hideMark/>
          </w:tcPr>
          <w:p w:rsidR="00305FA7" w:rsidRPr="00E014E3" w:rsidRDefault="00305FA7" w:rsidP="00305FA7">
            <w:pPr>
              <w:jc w:val="center"/>
              <w:rPr>
                <w:rFonts w:ascii="Arial" w:hAnsi="Arial" w:cs="Arial"/>
              </w:rPr>
            </w:pPr>
            <w:r w:rsidRPr="00E014E3">
              <w:rPr>
                <w:rFonts w:ascii="Arial" w:hAnsi="Arial" w:cs="Arial"/>
              </w:rPr>
              <w:t>0,31</w:t>
            </w:r>
          </w:p>
        </w:tc>
        <w:tc>
          <w:tcPr>
            <w:tcW w:w="1205" w:type="dxa"/>
            <w:shd w:val="clear" w:color="auto" w:fill="auto"/>
            <w:vAlign w:val="center"/>
            <w:hideMark/>
          </w:tcPr>
          <w:p w:rsidR="00305FA7" w:rsidRPr="00E014E3" w:rsidRDefault="00305FA7" w:rsidP="00305FA7">
            <w:pPr>
              <w:jc w:val="center"/>
              <w:rPr>
                <w:rFonts w:ascii="Arial" w:hAnsi="Arial" w:cs="Arial"/>
              </w:rPr>
            </w:pPr>
            <w:r w:rsidRPr="00E014E3">
              <w:rPr>
                <w:rFonts w:ascii="Arial" w:hAnsi="Arial" w:cs="Arial"/>
              </w:rPr>
              <w:t>0,27</w:t>
            </w:r>
          </w:p>
        </w:tc>
      </w:tr>
      <w:tr w:rsidR="00305FA7" w:rsidRPr="00A86A34" w:rsidTr="00305FA7">
        <w:trPr>
          <w:trHeight w:val="423"/>
        </w:trPr>
        <w:tc>
          <w:tcPr>
            <w:tcW w:w="1205" w:type="dxa"/>
            <w:shd w:val="clear" w:color="auto" w:fill="auto"/>
            <w:hideMark/>
          </w:tcPr>
          <w:p w:rsidR="00305FA7" w:rsidRPr="00A86A34" w:rsidRDefault="00305FA7" w:rsidP="00305FA7">
            <w:pPr>
              <w:jc w:val="center"/>
              <w:rPr>
                <w:rFonts w:ascii="Arial" w:hAnsi="Arial" w:cs="Arial"/>
                <w:b/>
              </w:rPr>
            </w:pPr>
            <w:r w:rsidRPr="00A86A34">
              <w:rPr>
                <w:rFonts w:ascii="Arial" w:hAnsi="Arial" w:cs="Arial"/>
                <w:b/>
              </w:rPr>
              <w:t>AONO</w:t>
            </w:r>
          </w:p>
        </w:tc>
        <w:tc>
          <w:tcPr>
            <w:tcW w:w="1205" w:type="dxa"/>
            <w:shd w:val="clear" w:color="auto" w:fill="auto"/>
            <w:vAlign w:val="center"/>
            <w:hideMark/>
          </w:tcPr>
          <w:p w:rsidR="00305FA7" w:rsidRPr="00477A5F" w:rsidRDefault="00305FA7" w:rsidP="00305FA7">
            <w:pPr>
              <w:jc w:val="center"/>
              <w:rPr>
                <w:rFonts w:ascii="Arial" w:hAnsi="Arial" w:cs="Arial"/>
                <w:b/>
              </w:rPr>
            </w:pPr>
            <w:r w:rsidRPr="00477A5F">
              <w:rPr>
                <w:rFonts w:ascii="Arial" w:hAnsi="Arial" w:cs="Arial"/>
                <w:b/>
              </w:rPr>
              <w:t>0,90</w:t>
            </w:r>
          </w:p>
        </w:tc>
        <w:tc>
          <w:tcPr>
            <w:tcW w:w="1205" w:type="dxa"/>
            <w:shd w:val="clear" w:color="auto" w:fill="auto"/>
            <w:vAlign w:val="center"/>
            <w:hideMark/>
          </w:tcPr>
          <w:p w:rsidR="00305FA7" w:rsidRPr="00E014E3" w:rsidRDefault="00305FA7" w:rsidP="00305FA7">
            <w:pPr>
              <w:jc w:val="center"/>
              <w:rPr>
                <w:rFonts w:ascii="Arial" w:hAnsi="Arial" w:cs="Arial"/>
              </w:rPr>
            </w:pPr>
            <w:r w:rsidRPr="00E014E3">
              <w:rPr>
                <w:rFonts w:ascii="Arial" w:hAnsi="Arial" w:cs="Arial"/>
              </w:rPr>
              <w:t>0,45</w:t>
            </w:r>
          </w:p>
        </w:tc>
        <w:tc>
          <w:tcPr>
            <w:tcW w:w="1205" w:type="dxa"/>
            <w:shd w:val="clear" w:color="auto" w:fill="auto"/>
            <w:vAlign w:val="center"/>
            <w:hideMark/>
          </w:tcPr>
          <w:p w:rsidR="00305FA7" w:rsidRPr="00E014E3" w:rsidRDefault="00305FA7" w:rsidP="00305FA7">
            <w:pPr>
              <w:jc w:val="center"/>
              <w:rPr>
                <w:rFonts w:ascii="Arial" w:hAnsi="Arial" w:cs="Arial"/>
              </w:rPr>
            </w:pPr>
            <w:r w:rsidRPr="00E014E3">
              <w:rPr>
                <w:rFonts w:ascii="Arial" w:hAnsi="Arial" w:cs="Arial"/>
              </w:rPr>
              <w:t>0,39</w:t>
            </w:r>
          </w:p>
        </w:tc>
      </w:tr>
      <w:tr w:rsidR="00305FA7" w:rsidRPr="00A86A34" w:rsidTr="00305FA7">
        <w:trPr>
          <w:trHeight w:val="423"/>
        </w:trPr>
        <w:tc>
          <w:tcPr>
            <w:tcW w:w="1205" w:type="dxa"/>
            <w:shd w:val="clear" w:color="auto" w:fill="auto"/>
            <w:hideMark/>
          </w:tcPr>
          <w:p w:rsidR="00305FA7" w:rsidRPr="00A86A34" w:rsidRDefault="00305FA7" w:rsidP="00305FA7">
            <w:pPr>
              <w:jc w:val="center"/>
              <w:rPr>
                <w:rFonts w:ascii="Arial" w:hAnsi="Arial" w:cs="Arial"/>
                <w:b/>
              </w:rPr>
            </w:pPr>
            <w:r w:rsidRPr="00A86A34">
              <w:rPr>
                <w:rFonts w:ascii="Arial" w:hAnsi="Arial" w:cs="Arial"/>
                <w:b/>
              </w:rPr>
              <w:t>AOPD</w:t>
            </w:r>
          </w:p>
        </w:tc>
        <w:tc>
          <w:tcPr>
            <w:tcW w:w="1205" w:type="dxa"/>
            <w:shd w:val="clear" w:color="auto" w:fill="auto"/>
            <w:vAlign w:val="center"/>
            <w:hideMark/>
          </w:tcPr>
          <w:p w:rsidR="00305FA7" w:rsidRPr="00477A5F" w:rsidRDefault="00305FA7" w:rsidP="00305FA7">
            <w:pPr>
              <w:jc w:val="center"/>
              <w:rPr>
                <w:rFonts w:ascii="Arial" w:hAnsi="Arial" w:cs="Arial"/>
                <w:b/>
              </w:rPr>
            </w:pPr>
            <w:r w:rsidRPr="00477A5F">
              <w:rPr>
                <w:rFonts w:ascii="Arial" w:hAnsi="Arial" w:cs="Arial"/>
                <w:b/>
              </w:rPr>
              <w:t>0,74</w:t>
            </w:r>
          </w:p>
        </w:tc>
        <w:tc>
          <w:tcPr>
            <w:tcW w:w="1205" w:type="dxa"/>
            <w:shd w:val="clear" w:color="auto" w:fill="auto"/>
            <w:vAlign w:val="center"/>
            <w:hideMark/>
          </w:tcPr>
          <w:p w:rsidR="00305FA7" w:rsidRPr="00E014E3" w:rsidRDefault="00305FA7" w:rsidP="00305FA7">
            <w:pPr>
              <w:jc w:val="center"/>
              <w:rPr>
                <w:rFonts w:ascii="Arial" w:hAnsi="Arial" w:cs="Arial"/>
              </w:rPr>
            </w:pPr>
            <w:r w:rsidRPr="00E014E3">
              <w:rPr>
                <w:rFonts w:ascii="Arial" w:hAnsi="Arial" w:cs="Arial"/>
              </w:rPr>
              <w:t>0,46</w:t>
            </w:r>
          </w:p>
        </w:tc>
        <w:tc>
          <w:tcPr>
            <w:tcW w:w="1205" w:type="dxa"/>
            <w:shd w:val="clear" w:color="auto" w:fill="auto"/>
            <w:vAlign w:val="center"/>
            <w:hideMark/>
          </w:tcPr>
          <w:p w:rsidR="00305FA7" w:rsidRPr="00E014E3" w:rsidRDefault="00305FA7" w:rsidP="00305FA7">
            <w:pPr>
              <w:jc w:val="center"/>
              <w:rPr>
                <w:rFonts w:ascii="Arial" w:hAnsi="Arial" w:cs="Arial"/>
              </w:rPr>
            </w:pPr>
            <w:r w:rsidRPr="00E014E3">
              <w:rPr>
                <w:rFonts w:ascii="Arial" w:hAnsi="Arial" w:cs="Arial"/>
              </w:rPr>
              <w:t>0,50</w:t>
            </w:r>
          </w:p>
        </w:tc>
      </w:tr>
      <w:tr w:rsidR="00305FA7" w:rsidRPr="00A86A34" w:rsidTr="00305FA7">
        <w:trPr>
          <w:trHeight w:val="423"/>
        </w:trPr>
        <w:tc>
          <w:tcPr>
            <w:tcW w:w="1205" w:type="dxa"/>
            <w:shd w:val="clear" w:color="auto" w:fill="auto"/>
            <w:hideMark/>
          </w:tcPr>
          <w:p w:rsidR="00305FA7" w:rsidRPr="00A86A34" w:rsidRDefault="00305FA7" w:rsidP="00305FA7">
            <w:pPr>
              <w:jc w:val="center"/>
              <w:rPr>
                <w:rFonts w:ascii="Arial" w:hAnsi="Arial" w:cs="Arial"/>
                <w:b/>
              </w:rPr>
            </w:pPr>
            <w:r w:rsidRPr="00A86A34">
              <w:rPr>
                <w:rFonts w:ascii="Arial" w:hAnsi="Arial" w:cs="Arial"/>
                <w:b/>
              </w:rPr>
              <w:t>AONK</w:t>
            </w:r>
          </w:p>
        </w:tc>
        <w:tc>
          <w:tcPr>
            <w:tcW w:w="1205" w:type="dxa"/>
            <w:shd w:val="clear" w:color="auto" w:fill="auto"/>
            <w:vAlign w:val="center"/>
            <w:hideMark/>
          </w:tcPr>
          <w:p w:rsidR="00305FA7" w:rsidRPr="00477A5F" w:rsidRDefault="00305FA7" w:rsidP="00305FA7">
            <w:pPr>
              <w:jc w:val="center"/>
              <w:rPr>
                <w:rFonts w:ascii="Arial" w:hAnsi="Arial" w:cs="Arial"/>
                <w:b/>
              </w:rPr>
            </w:pPr>
            <w:r w:rsidRPr="00477A5F">
              <w:rPr>
                <w:rFonts w:ascii="Arial" w:hAnsi="Arial" w:cs="Arial"/>
                <w:b/>
              </w:rPr>
              <w:t>0,88</w:t>
            </w:r>
          </w:p>
        </w:tc>
        <w:tc>
          <w:tcPr>
            <w:tcW w:w="1205" w:type="dxa"/>
            <w:shd w:val="clear" w:color="auto" w:fill="auto"/>
            <w:vAlign w:val="center"/>
            <w:hideMark/>
          </w:tcPr>
          <w:p w:rsidR="00305FA7" w:rsidRPr="00E014E3" w:rsidRDefault="00305FA7" w:rsidP="00305FA7">
            <w:pPr>
              <w:jc w:val="center"/>
              <w:rPr>
                <w:rFonts w:ascii="Arial" w:hAnsi="Arial" w:cs="Arial"/>
              </w:rPr>
            </w:pPr>
            <w:r w:rsidRPr="00E014E3">
              <w:rPr>
                <w:rFonts w:ascii="Arial" w:hAnsi="Arial" w:cs="Arial"/>
              </w:rPr>
              <w:t>0,54</w:t>
            </w:r>
          </w:p>
        </w:tc>
        <w:tc>
          <w:tcPr>
            <w:tcW w:w="1205" w:type="dxa"/>
            <w:shd w:val="clear" w:color="auto" w:fill="auto"/>
            <w:vAlign w:val="center"/>
            <w:hideMark/>
          </w:tcPr>
          <w:p w:rsidR="00305FA7" w:rsidRPr="00E014E3" w:rsidRDefault="00305FA7" w:rsidP="00305FA7">
            <w:pPr>
              <w:jc w:val="center"/>
              <w:rPr>
                <w:rFonts w:ascii="Arial" w:hAnsi="Arial" w:cs="Arial"/>
              </w:rPr>
            </w:pPr>
            <w:r w:rsidRPr="00E014E3">
              <w:rPr>
                <w:rFonts w:ascii="Arial" w:hAnsi="Arial" w:cs="Arial"/>
              </w:rPr>
              <w:t>0,21</w:t>
            </w:r>
          </w:p>
        </w:tc>
      </w:tr>
      <w:tr w:rsidR="00305FA7" w:rsidRPr="00A86A34" w:rsidTr="00305FA7">
        <w:trPr>
          <w:trHeight w:val="423"/>
        </w:trPr>
        <w:tc>
          <w:tcPr>
            <w:tcW w:w="1205" w:type="dxa"/>
            <w:shd w:val="clear" w:color="auto" w:fill="auto"/>
            <w:hideMark/>
          </w:tcPr>
          <w:p w:rsidR="00305FA7" w:rsidRPr="00A86A34" w:rsidRDefault="00305FA7" w:rsidP="00305FA7">
            <w:pPr>
              <w:jc w:val="center"/>
              <w:rPr>
                <w:rFonts w:ascii="Arial" w:hAnsi="Arial" w:cs="Arial"/>
                <w:b/>
              </w:rPr>
            </w:pPr>
            <w:r w:rsidRPr="00A86A34">
              <w:rPr>
                <w:rFonts w:ascii="Arial" w:hAnsi="Arial" w:cs="Arial"/>
                <w:b/>
              </w:rPr>
              <w:t>AOPK</w:t>
            </w:r>
          </w:p>
        </w:tc>
        <w:tc>
          <w:tcPr>
            <w:tcW w:w="1205" w:type="dxa"/>
            <w:shd w:val="clear" w:color="auto" w:fill="auto"/>
            <w:vAlign w:val="center"/>
            <w:hideMark/>
          </w:tcPr>
          <w:p w:rsidR="00305FA7" w:rsidRPr="00477A5F" w:rsidRDefault="00305FA7" w:rsidP="00305FA7">
            <w:pPr>
              <w:jc w:val="center"/>
              <w:rPr>
                <w:rFonts w:ascii="Arial" w:hAnsi="Arial" w:cs="Arial"/>
                <w:b/>
              </w:rPr>
            </w:pPr>
            <w:r w:rsidRPr="00477A5F">
              <w:rPr>
                <w:rFonts w:ascii="Arial" w:hAnsi="Arial" w:cs="Arial"/>
                <w:b/>
              </w:rPr>
              <w:t>0,83</w:t>
            </w:r>
          </w:p>
        </w:tc>
        <w:tc>
          <w:tcPr>
            <w:tcW w:w="1205" w:type="dxa"/>
            <w:shd w:val="clear" w:color="auto" w:fill="auto"/>
            <w:vAlign w:val="center"/>
            <w:hideMark/>
          </w:tcPr>
          <w:p w:rsidR="00305FA7" w:rsidRPr="00E014E3" w:rsidRDefault="00305FA7" w:rsidP="00305FA7">
            <w:pPr>
              <w:jc w:val="center"/>
              <w:rPr>
                <w:rFonts w:ascii="Arial" w:hAnsi="Arial" w:cs="Arial"/>
              </w:rPr>
            </w:pPr>
            <w:r w:rsidRPr="00E014E3">
              <w:rPr>
                <w:rFonts w:ascii="Arial" w:hAnsi="Arial" w:cs="Arial"/>
              </w:rPr>
              <w:t>0,50</w:t>
            </w:r>
          </w:p>
        </w:tc>
        <w:tc>
          <w:tcPr>
            <w:tcW w:w="1205" w:type="dxa"/>
            <w:shd w:val="clear" w:color="auto" w:fill="auto"/>
            <w:vAlign w:val="center"/>
            <w:hideMark/>
          </w:tcPr>
          <w:p w:rsidR="00305FA7" w:rsidRPr="00E014E3" w:rsidRDefault="00305FA7" w:rsidP="00305FA7">
            <w:pPr>
              <w:jc w:val="center"/>
              <w:rPr>
                <w:rFonts w:ascii="Arial" w:hAnsi="Arial" w:cs="Arial"/>
              </w:rPr>
            </w:pPr>
            <w:r w:rsidRPr="00E014E3">
              <w:rPr>
                <w:rFonts w:ascii="Arial" w:hAnsi="Arial" w:cs="Arial"/>
              </w:rPr>
              <w:t>0,34</w:t>
            </w:r>
          </w:p>
        </w:tc>
      </w:tr>
      <w:tr w:rsidR="00305FA7" w:rsidRPr="00A86A34" w:rsidTr="00305FA7">
        <w:trPr>
          <w:trHeight w:val="423"/>
        </w:trPr>
        <w:tc>
          <w:tcPr>
            <w:tcW w:w="1205" w:type="dxa"/>
            <w:shd w:val="clear" w:color="auto" w:fill="auto"/>
            <w:hideMark/>
          </w:tcPr>
          <w:p w:rsidR="00305FA7" w:rsidRPr="00A86A34" w:rsidRDefault="00305FA7" w:rsidP="00305FA7">
            <w:pPr>
              <w:jc w:val="center"/>
              <w:rPr>
                <w:rFonts w:ascii="Arial" w:hAnsi="Arial" w:cs="Arial"/>
                <w:b/>
              </w:rPr>
            </w:pPr>
            <w:r w:rsidRPr="00A86A34">
              <w:rPr>
                <w:rFonts w:ascii="Arial" w:hAnsi="Arial" w:cs="Arial"/>
                <w:b/>
              </w:rPr>
              <w:t>ASKU</w:t>
            </w:r>
          </w:p>
        </w:tc>
        <w:tc>
          <w:tcPr>
            <w:tcW w:w="1205" w:type="dxa"/>
            <w:shd w:val="clear" w:color="auto" w:fill="auto"/>
            <w:vAlign w:val="center"/>
            <w:hideMark/>
          </w:tcPr>
          <w:p w:rsidR="00305FA7" w:rsidRPr="00E014E3" w:rsidRDefault="00305FA7" w:rsidP="00305FA7">
            <w:pPr>
              <w:jc w:val="center"/>
              <w:rPr>
                <w:rFonts w:ascii="Arial" w:hAnsi="Arial" w:cs="Arial"/>
              </w:rPr>
            </w:pPr>
            <w:r w:rsidRPr="00E014E3">
              <w:rPr>
                <w:rFonts w:ascii="Arial" w:hAnsi="Arial" w:cs="Arial"/>
              </w:rPr>
              <w:t>0,29</w:t>
            </w:r>
          </w:p>
        </w:tc>
        <w:tc>
          <w:tcPr>
            <w:tcW w:w="1205" w:type="dxa"/>
            <w:shd w:val="clear" w:color="auto" w:fill="auto"/>
            <w:vAlign w:val="center"/>
            <w:hideMark/>
          </w:tcPr>
          <w:p w:rsidR="00305FA7" w:rsidRPr="00E014E3" w:rsidRDefault="00305FA7" w:rsidP="00305FA7">
            <w:pPr>
              <w:jc w:val="center"/>
              <w:rPr>
                <w:rFonts w:ascii="Arial" w:hAnsi="Arial" w:cs="Arial"/>
              </w:rPr>
            </w:pPr>
            <w:r w:rsidRPr="00E014E3">
              <w:rPr>
                <w:rFonts w:ascii="Arial" w:hAnsi="Arial" w:cs="Arial"/>
              </w:rPr>
              <w:t>0,21</w:t>
            </w:r>
          </w:p>
        </w:tc>
        <w:tc>
          <w:tcPr>
            <w:tcW w:w="1205" w:type="dxa"/>
            <w:shd w:val="clear" w:color="auto" w:fill="auto"/>
            <w:vAlign w:val="center"/>
            <w:hideMark/>
          </w:tcPr>
          <w:p w:rsidR="00305FA7" w:rsidRPr="00477A5F" w:rsidRDefault="00305FA7" w:rsidP="00305FA7">
            <w:pPr>
              <w:jc w:val="center"/>
              <w:rPr>
                <w:rFonts w:ascii="Arial" w:hAnsi="Arial" w:cs="Arial"/>
                <w:b/>
              </w:rPr>
            </w:pPr>
            <w:r w:rsidRPr="00477A5F">
              <w:rPr>
                <w:rFonts w:ascii="Arial" w:hAnsi="Arial" w:cs="Arial"/>
                <w:b/>
              </w:rPr>
              <w:t>0,97</w:t>
            </w:r>
          </w:p>
        </w:tc>
      </w:tr>
      <w:tr w:rsidR="00305FA7" w:rsidRPr="00A86A34" w:rsidTr="00305FA7">
        <w:trPr>
          <w:trHeight w:val="448"/>
        </w:trPr>
        <w:tc>
          <w:tcPr>
            <w:tcW w:w="1205" w:type="dxa"/>
            <w:shd w:val="clear" w:color="auto" w:fill="auto"/>
            <w:hideMark/>
          </w:tcPr>
          <w:p w:rsidR="00305FA7" w:rsidRPr="00A86A34" w:rsidRDefault="00305FA7" w:rsidP="00305FA7">
            <w:pPr>
              <w:jc w:val="center"/>
              <w:rPr>
                <w:rFonts w:ascii="Arial" w:hAnsi="Arial" w:cs="Arial"/>
                <w:b/>
              </w:rPr>
            </w:pPr>
            <w:r w:rsidRPr="00A86A34">
              <w:rPr>
                <w:rFonts w:ascii="Arial" w:hAnsi="Arial" w:cs="Arial"/>
                <w:b/>
              </w:rPr>
              <w:t>ASRA</w:t>
            </w:r>
          </w:p>
        </w:tc>
        <w:tc>
          <w:tcPr>
            <w:tcW w:w="1205" w:type="dxa"/>
            <w:shd w:val="clear" w:color="auto" w:fill="auto"/>
            <w:vAlign w:val="center"/>
            <w:hideMark/>
          </w:tcPr>
          <w:p w:rsidR="00305FA7" w:rsidRPr="00E014E3" w:rsidRDefault="00305FA7" w:rsidP="00305FA7">
            <w:pPr>
              <w:jc w:val="center"/>
              <w:rPr>
                <w:rFonts w:ascii="Arial" w:hAnsi="Arial" w:cs="Arial"/>
              </w:rPr>
            </w:pPr>
            <w:r w:rsidRPr="00E014E3">
              <w:rPr>
                <w:rFonts w:ascii="Arial" w:hAnsi="Arial" w:cs="Arial"/>
              </w:rPr>
              <w:t>0,25</w:t>
            </w:r>
          </w:p>
        </w:tc>
        <w:tc>
          <w:tcPr>
            <w:tcW w:w="1205" w:type="dxa"/>
            <w:shd w:val="clear" w:color="auto" w:fill="auto"/>
            <w:vAlign w:val="center"/>
            <w:hideMark/>
          </w:tcPr>
          <w:p w:rsidR="00305FA7" w:rsidRPr="00E014E3" w:rsidRDefault="00305FA7" w:rsidP="00305FA7">
            <w:pPr>
              <w:jc w:val="center"/>
              <w:rPr>
                <w:rFonts w:ascii="Arial" w:hAnsi="Arial" w:cs="Arial"/>
              </w:rPr>
            </w:pPr>
            <w:r w:rsidRPr="00E014E3">
              <w:rPr>
                <w:rFonts w:ascii="Arial" w:hAnsi="Arial" w:cs="Arial"/>
              </w:rPr>
              <w:t>0,21</w:t>
            </w:r>
          </w:p>
        </w:tc>
        <w:tc>
          <w:tcPr>
            <w:tcW w:w="1205" w:type="dxa"/>
            <w:shd w:val="clear" w:color="auto" w:fill="auto"/>
            <w:vAlign w:val="center"/>
            <w:hideMark/>
          </w:tcPr>
          <w:p w:rsidR="00305FA7" w:rsidRPr="00477A5F" w:rsidRDefault="00305FA7" w:rsidP="00305FA7">
            <w:pPr>
              <w:jc w:val="center"/>
              <w:rPr>
                <w:rFonts w:ascii="Arial" w:hAnsi="Arial" w:cs="Arial"/>
                <w:b/>
              </w:rPr>
            </w:pPr>
            <w:r w:rsidRPr="00477A5F">
              <w:rPr>
                <w:rFonts w:ascii="Arial" w:hAnsi="Arial" w:cs="Arial"/>
                <w:b/>
              </w:rPr>
              <w:t>0,96</w:t>
            </w:r>
          </w:p>
        </w:tc>
      </w:tr>
    </w:tbl>
    <w:p w:rsidR="004A7381" w:rsidRDefault="004A7381" w:rsidP="004A7381">
      <w:pPr>
        <w:spacing w:line="360" w:lineRule="auto"/>
        <w:ind w:left="567" w:firstLine="851"/>
        <w:jc w:val="both"/>
        <w:rPr>
          <w:rFonts w:ascii="Arial" w:hAnsi="Arial" w:cs="Arial"/>
        </w:rPr>
      </w:pPr>
    </w:p>
    <w:p w:rsidR="004A7381" w:rsidRDefault="004A7381" w:rsidP="004A7381">
      <w:pPr>
        <w:spacing w:line="360" w:lineRule="auto"/>
        <w:ind w:left="567" w:firstLine="851"/>
        <w:jc w:val="both"/>
        <w:rPr>
          <w:rFonts w:ascii="Arial" w:hAnsi="Arial" w:cs="Arial"/>
        </w:rPr>
      </w:pPr>
    </w:p>
    <w:p w:rsidR="004A7381" w:rsidRDefault="004A7381" w:rsidP="004A7381">
      <w:pPr>
        <w:spacing w:line="360" w:lineRule="auto"/>
        <w:ind w:left="567" w:firstLine="851"/>
        <w:jc w:val="both"/>
        <w:rPr>
          <w:rFonts w:ascii="Arial" w:hAnsi="Arial" w:cs="Arial"/>
        </w:rPr>
      </w:pPr>
    </w:p>
    <w:p w:rsidR="004A7381" w:rsidRDefault="004A7381" w:rsidP="004A7381">
      <w:pPr>
        <w:tabs>
          <w:tab w:val="left" w:pos="7125"/>
        </w:tabs>
        <w:rPr>
          <w:rFonts w:ascii="Arial" w:hAnsi="Arial" w:cs="Arial"/>
        </w:rPr>
      </w:pPr>
    </w:p>
    <w:p w:rsidR="004A7381" w:rsidRDefault="004A7381" w:rsidP="004A7381">
      <w:pPr>
        <w:tabs>
          <w:tab w:val="left" w:pos="7125"/>
        </w:tabs>
        <w:rPr>
          <w:rFonts w:ascii="Arial" w:hAnsi="Arial" w:cs="Arial"/>
        </w:rPr>
      </w:pPr>
    </w:p>
    <w:p w:rsidR="004A7381" w:rsidRDefault="004A7381" w:rsidP="004A7381">
      <w:pPr>
        <w:tabs>
          <w:tab w:val="left" w:pos="7125"/>
        </w:tabs>
        <w:rPr>
          <w:rFonts w:ascii="Arial" w:hAnsi="Arial" w:cs="Arial"/>
        </w:rPr>
      </w:pPr>
    </w:p>
    <w:p w:rsidR="004A7381" w:rsidRDefault="004A7381" w:rsidP="004A7381">
      <w:pPr>
        <w:tabs>
          <w:tab w:val="left" w:pos="7125"/>
        </w:tabs>
        <w:rPr>
          <w:rFonts w:ascii="Arial" w:hAnsi="Arial" w:cs="Arial"/>
        </w:rPr>
      </w:pPr>
    </w:p>
    <w:p w:rsidR="004A7381" w:rsidRDefault="004A7381" w:rsidP="004A7381">
      <w:pPr>
        <w:tabs>
          <w:tab w:val="left" w:pos="7125"/>
        </w:tabs>
        <w:rPr>
          <w:rFonts w:ascii="Arial" w:hAnsi="Arial" w:cs="Arial"/>
        </w:rPr>
      </w:pPr>
    </w:p>
    <w:p w:rsidR="004A7381" w:rsidRDefault="004A7381" w:rsidP="004A7381">
      <w:pPr>
        <w:tabs>
          <w:tab w:val="left" w:pos="7125"/>
        </w:tabs>
        <w:rPr>
          <w:rFonts w:ascii="Arial" w:hAnsi="Arial" w:cs="Arial"/>
        </w:rPr>
      </w:pPr>
    </w:p>
    <w:p w:rsidR="004A7381" w:rsidRDefault="004A7381" w:rsidP="004A7381">
      <w:pPr>
        <w:tabs>
          <w:tab w:val="left" w:pos="7125"/>
        </w:tabs>
        <w:rPr>
          <w:rFonts w:ascii="Arial" w:hAnsi="Arial" w:cs="Arial"/>
        </w:rPr>
      </w:pPr>
    </w:p>
    <w:p w:rsidR="004A7381" w:rsidRDefault="004A7381" w:rsidP="004A7381">
      <w:pPr>
        <w:tabs>
          <w:tab w:val="left" w:pos="7125"/>
        </w:tabs>
        <w:rPr>
          <w:rFonts w:ascii="Arial" w:hAnsi="Arial" w:cs="Arial"/>
        </w:rPr>
      </w:pPr>
    </w:p>
    <w:p w:rsidR="004A7381" w:rsidRDefault="004A7381" w:rsidP="004A7381">
      <w:pPr>
        <w:tabs>
          <w:tab w:val="left" w:pos="7125"/>
        </w:tabs>
        <w:rPr>
          <w:rFonts w:ascii="Arial" w:hAnsi="Arial" w:cs="Arial"/>
        </w:rPr>
      </w:pPr>
    </w:p>
    <w:p w:rsidR="004A7381" w:rsidRDefault="004A7381" w:rsidP="004A7381">
      <w:pPr>
        <w:tabs>
          <w:tab w:val="left" w:pos="7125"/>
        </w:tabs>
        <w:rPr>
          <w:rFonts w:ascii="Arial" w:hAnsi="Arial" w:cs="Arial"/>
        </w:rPr>
      </w:pPr>
    </w:p>
    <w:p w:rsidR="004A7381" w:rsidRDefault="004A7381" w:rsidP="004A7381">
      <w:pPr>
        <w:tabs>
          <w:tab w:val="left" w:pos="7125"/>
        </w:tabs>
        <w:rPr>
          <w:rFonts w:ascii="Arial" w:hAnsi="Arial" w:cs="Arial"/>
        </w:rPr>
      </w:pPr>
    </w:p>
    <w:p w:rsidR="004A7381" w:rsidRDefault="004A7381" w:rsidP="004A7381">
      <w:pPr>
        <w:tabs>
          <w:tab w:val="left" w:pos="7125"/>
        </w:tabs>
        <w:rPr>
          <w:rFonts w:ascii="Arial" w:hAnsi="Arial" w:cs="Arial"/>
        </w:rPr>
      </w:pPr>
    </w:p>
    <w:p w:rsidR="004A7381" w:rsidRDefault="004A7381" w:rsidP="004A7381">
      <w:pPr>
        <w:tabs>
          <w:tab w:val="left" w:pos="7125"/>
        </w:tabs>
        <w:rPr>
          <w:rFonts w:ascii="Arial" w:hAnsi="Arial" w:cs="Arial"/>
        </w:rPr>
      </w:pPr>
    </w:p>
    <w:p w:rsidR="004A7381" w:rsidRDefault="004A7381" w:rsidP="004A7381">
      <w:pPr>
        <w:tabs>
          <w:tab w:val="left" w:pos="7125"/>
        </w:tabs>
        <w:rPr>
          <w:rFonts w:ascii="Arial" w:hAnsi="Arial" w:cs="Arial"/>
        </w:rPr>
      </w:pPr>
    </w:p>
    <w:p w:rsidR="004A7381" w:rsidRDefault="004A7381" w:rsidP="004A7381">
      <w:pPr>
        <w:tabs>
          <w:tab w:val="left" w:pos="7125"/>
        </w:tabs>
        <w:rPr>
          <w:rFonts w:ascii="Arial" w:hAnsi="Arial" w:cs="Arial"/>
        </w:rPr>
      </w:pPr>
    </w:p>
    <w:p w:rsidR="004A7381" w:rsidRDefault="004A7381" w:rsidP="004A7381">
      <w:pPr>
        <w:tabs>
          <w:tab w:val="left" w:pos="7125"/>
        </w:tabs>
        <w:rPr>
          <w:rFonts w:ascii="Arial" w:hAnsi="Arial" w:cs="Arial"/>
        </w:rPr>
      </w:pPr>
    </w:p>
    <w:p w:rsidR="004A7381" w:rsidRDefault="004A7381" w:rsidP="004A7381">
      <w:pPr>
        <w:tabs>
          <w:tab w:val="left" w:pos="7125"/>
        </w:tabs>
        <w:rPr>
          <w:rFonts w:ascii="Arial" w:hAnsi="Arial" w:cs="Arial"/>
        </w:rPr>
      </w:pPr>
    </w:p>
    <w:p w:rsidR="004A7381" w:rsidRDefault="004A7381" w:rsidP="004A7381">
      <w:pPr>
        <w:tabs>
          <w:tab w:val="left" w:pos="7125"/>
        </w:tabs>
        <w:rPr>
          <w:rFonts w:ascii="Arial" w:hAnsi="Arial" w:cs="Arial"/>
        </w:rPr>
      </w:pPr>
    </w:p>
    <w:p w:rsidR="004A7381" w:rsidRDefault="004A7381" w:rsidP="004A7381">
      <w:pPr>
        <w:tabs>
          <w:tab w:val="left" w:pos="7125"/>
        </w:tabs>
        <w:rPr>
          <w:rFonts w:ascii="Arial" w:hAnsi="Arial" w:cs="Arial"/>
        </w:rPr>
      </w:pPr>
    </w:p>
    <w:p w:rsidR="004A7381" w:rsidRDefault="004A7381" w:rsidP="004A7381">
      <w:pPr>
        <w:tabs>
          <w:tab w:val="left" w:pos="7125"/>
        </w:tabs>
        <w:rPr>
          <w:rFonts w:ascii="Arial" w:hAnsi="Arial" w:cs="Arial"/>
        </w:rPr>
      </w:pPr>
    </w:p>
    <w:p w:rsidR="004A7381" w:rsidRDefault="004A7381" w:rsidP="004A7381">
      <w:pPr>
        <w:tabs>
          <w:tab w:val="left" w:pos="7125"/>
        </w:tabs>
        <w:rPr>
          <w:rFonts w:ascii="Arial" w:hAnsi="Arial" w:cs="Arial"/>
        </w:rPr>
      </w:pPr>
    </w:p>
    <w:p w:rsidR="004A7381" w:rsidRDefault="004A7381" w:rsidP="004A7381">
      <w:pPr>
        <w:tabs>
          <w:tab w:val="left" w:pos="7125"/>
        </w:tabs>
        <w:rPr>
          <w:rFonts w:ascii="Arial" w:hAnsi="Arial" w:cs="Arial"/>
        </w:rPr>
      </w:pPr>
    </w:p>
    <w:p w:rsidR="004A7381" w:rsidRDefault="005E10EE" w:rsidP="004A7381">
      <w:pPr>
        <w:tabs>
          <w:tab w:val="left" w:pos="7125"/>
        </w:tabs>
        <w:spacing w:line="360" w:lineRule="auto"/>
        <w:ind w:left="567" w:firstLine="851"/>
        <w:jc w:val="both"/>
        <w:rPr>
          <w:rFonts w:ascii="Arial" w:hAnsi="Arial" w:cs="Arial"/>
        </w:rPr>
      </w:pPr>
      <w:r>
        <w:rPr>
          <w:rFonts w:ascii="Arial" w:hAnsi="Arial" w:cs="Arial"/>
        </w:rPr>
        <w:t>Treći faktor</w:t>
      </w:r>
      <w:r w:rsidR="004A7381">
        <w:rPr>
          <w:rFonts w:ascii="Arial" w:hAnsi="Arial" w:cs="Arial"/>
        </w:rPr>
        <w:t xml:space="preserve"> nažalost nije moguć</w:t>
      </w:r>
      <w:r>
        <w:rPr>
          <w:rFonts w:ascii="Arial" w:hAnsi="Arial" w:cs="Arial"/>
        </w:rPr>
        <w:t>e</w:t>
      </w:r>
      <w:r w:rsidR="004A7381">
        <w:rPr>
          <w:rFonts w:ascii="Arial" w:hAnsi="Arial" w:cs="Arial"/>
        </w:rPr>
        <w:t xml:space="preserve"> znanstveno korektno interpretirati zbog premalog broja korištenih varijabli za njegovu procjenu. Varijable </w:t>
      </w:r>
      <w:r w:rsidR="004A7381" w:rsidRPr="005E10EE">
        <w:rPr>
          <w:rFonts w:ascii="Arial" w:hAnsi="Arial" w:cs="Arial"/>
          <w:i/>
        </w:rPr>
        <w:t>širina ramena</w:t>
      </w:r>
      <w:r w:rsidR="004A7381">
        <w:rPr>
          <w:rFonts w:ascii="Arial" w:hAnsi="Arial" w:cs="Arial"/>
        </w:rPr>
        <w:t xml:space="preserve"> i </w:t>
      </w:r>
      <w:r w:rsidR="004A7381" w:rsidRPr="005E10EE">
        <w:rPr>
          <w:rFonts w:ascii="Arial" w:hAnsi="Arial" w:cs="Arial"/>
          <w:i/>
        </w:rPr>
        <w:t>širina kukova</w:t>
      </w:r>
      <w:r w:rsidR="004A7381">
        <w:rPr>
          <w:rFonts w:ascii="Arial" w:hAnsi="Arial" w:cs="Arial"/>
        </w:rPr>
        <w:t xml:space="preserve"> imaju najveće paralelne projekcije s trećim faktorom. Ostale varijable imaju male ili gotovo nulte paralelne projekcije s ovim faktorom. U matrici korelacija manifestnih varijabli i faktora navedene varijable se ponašaju </w:t>
      </w:r>
      <w:r w:rsidR="00E014E3">
        <w:rPr>
          <w:rFonts w:ascii="Arial" w:hAnsi="Arial" w:cs="Arial"/>
        </w:rPr>
        <w:t>na sličan način</w:t>
      </w:r>
      <w:r w:rsidR="004A7381">
        <w:rPr>
          <w:rFonts w:ascii="Arial" w:hAnsi="Arial" w:cs="Arial"/>
        </w:rPr>
        <w:t xml:space="preserve">. Iz svega proizlazi kako bi </w:t>
      </w:r>
      <w:r w:rsidR="00E014E3">
        <w:rPr>
          <w:rFonts w:ascii="Arial" w:hAnsi="Arial" w:cs="Arial"/>
        </w:rPr>
        <w:t xml:space="preserve">se </w:t>
      </w:r>
      <w:r w:rsidR="004A7381">
        <w:rPr>
          <w:rFonts w:ascii="Arial" w:hAnsi="Arial" w:cs="Arial"/>
        </w:rPr>
        <w:t>u budućim istraživanjima</w:t>
      </w:r>
      <w:r w:rsidR="00E014E3">
        <w:rPr>
          <w:rFonts w:ascii="Arial" w:hAnsi="Arial" w:cs="Arial"/>
        </w:rPr>
        <w:t>,</w:t>
      </w:r>
      <w:r w:rsidR="004A7381">
        <w:rPr>
          <w:rFonts w:ascii="Arial" w:hAnsi="Arial" w:cs="Arial"/>
        </w:rPr>
        <w:t xml:space="preserve"> dobrim odabirom varijabli</w:t>
      </w:r>
      <w:r w:rsidR="00E014E3">
        <w:rPr>
          <w:rFonts w:ascii="Arial" w:hAnsi="Arial" w:cs="Arial"/>
        </w:rPr>
        <w:t>,</w:t>
      </w:r>
      <w:r w:rsidR="004A7381">
        <w:rPr>
          <w:rFonts w:ascii="Arial" w:hAnsi="Arial" w:cs="Arial"/>
        </w:rPr>
        <w:t xml:space="preserve"> vjerojatno </w:t>
      </w:r>
      <w:r w:rsidR="00E014E3">
        <w:rPr>
          <w:rFonts w:ascii="Arial" w:hAnsi="Arial" w:cs="Arial"/>
        </w:rPr>
        <w:t>mogl</w:t>
      </w:r>
      <w:r w:rsidR="00D36206">
        <w:rPr>
          <w:rFonts w:ascii="Arial" w:hAnsi="Arial" w:cs="Arial"/>
        </w:rPr>
        <w:t>a</w:t>
      </w:r>
      <w:r w:rsidR="00E014E3">
        <w:rPr>
          <w:rFonts w:ascii="Arial" w:hAnsi="Arial" w:cs="Arial"/>
        </w:rPr>
        <w:t xml:space="preserve"> definirati </w:t>
      </w:r>
      <w:r w:rsidR="00D36206">
        <w:rPr>
          <w:rFonts w:ascii="Arial" w:hAnsi="Arial" w:cs="Arial"/>
        </w:rPr>
        <w:t xml:space="preserve">i transferzalna dimenzionalnost skeleta </w:t>
      </w:r>
      <w:r w:rsidR="004A7381">
        <w:rPr>
          <w:rFonts w:ascii="Arial" w:hAnsi="Arial" w:cs="Arial"/>
        </w:rPr>
        <w:t xml:space="preserve">kod djece prije polaska u školu. U ovom </w:t>
      </w:r>
      <w:r w:rsidR="00D36206">
        <w:rPr>
          <w:rFonts w:ascii="Arial" w:hAnsi="Arial" w:cs="Arial"/>
        </w:rPr>
        <w:t>istraživanju</w:t>
      </w:r>
      <w:r w:rsidR="004A7381">
        <w:rPr>
          <w:rFonts w:ascii="Arial" w:hAnsi="Arial" w:cs="Arial"/>
        </w:rPr>
        <w:t xml:space="preserve"> treći f</w:t>
      </w:r>
      <w:r w:rsidR="00D36206">
        <w:rPr>
          <w:rFonts w:ascii="Arial" w:hAnsi="Arial" w:cs="Arial"/>
        </w:rPr>
        <w:t>aktor je zapravo dual faktor.</w:t>
      </w:r>
    </w:p>
    <w:p w:rsidR="004A7381" w:rsidRDefault="004A7381" w:rsidP="004A7381">
      <w:pPr>
        <w:tabs>
          <w:tab w:val="left" w:pos="7125"/>
        </w:tabs>
        <w:spacing w:line="360" w:lineRule="auto"/>
        <w:ind w:left="567" w:firstLine="851"/>
        <w:jc w:val="both"/>
        <w:rPr>
          <w:rFonts w:ascii="Arial" w:hAnsi="Arial" w:cs="Arial"/>
        </w:rPr>
      </w:pPr>
    </w:p>
    <w:p w:rsidR="005E10EE" w:rsidRDefault="005E10EE" w:rsidP="004A7381">
      <w:pPr>
        <w:tabs>
          <w:tab w:val="left" w:pos="7125"/>
        </w:tabs>
        <w:spacing w:line="360" w:lineRule="auto"/>
        <w:ind w:left="567" w:firstLine="851"/>
        <w:jc w:val="both"/>
        <w:rPr>
          <w:rFonts w:ascii="Arial" w:hAnsi="Arial" w:cs="Arial"/>
        </w:rPr>
      </w:pPr>
    </w:p>
    <w:p w:rsidR="004A7381" w:rsidRDefault="004A7381" w:rsidP="004A7381">
      <w:pPr>
        <w:tabs>
          <w:tab w:val="left" w:pos="7125"/>
        </w:tabs>
        <w:spacing w:line="360" w:lineRule="auto"/>
        <w:ind w:left="567" w:firstLine="851"/>
        <w:jc w:val="both"/>
        <w:rPr>
          <w:rFonts w:ascii="Arial" w:hAnsi="Arial" w:cs="Arial"/>
        </w:rPr>
      </w:pPr>
      <w:r>
        <w:rPr>
          <w:rFonts w:ascii="Arial" w:hAnsi="Arial" w:cs="Arial"/>
        </w:rPr>
        <w:t>Vrijednosti korelacija između latentnih</w:t>
      </w:r>
      <w:r w:rsidR="00610A94">
        <w:rPr>
          <w:rFonts w:ascii="Arial" w:hAnsi="Arial" w:cs="Arial"/>
        </w:rPr>
        <w:t xml:space="preserve"> dimenzija nalaze se u tablici 4</w:t>
      </w:r>
      <w:r w:rsidR="00305FA7">
        <w:rPr>
          <w:rFonts w:ascii="Arial" w:hAnsi="Arial" w:cs="Arial"/>
        </w:rPr>
        <w:t>.10</w:t>
      </w:r>
      <w:r>
        <w:rPr>
          <w:rFonts w:ascii="Arial" w:hAnsi="Arial" w:cs="Arial"/>
        </w:rPr>
        <w:t>. Tako je</w:t>
      </w:r>
      <w:r w:rsidR="005E10EE">
        <w:rPr>
          <w:rFonts w:ascii="Arial" w:hAnsi="Arial" w:cs="Arial"/>
        </w:rPr>
        <w:t>,</w:t>
      </w:r>
      <w:r>
        <w:rPr>
          <w:rFonts w:ascii="Arial" w:hAnsi="Arial" w:cs="Arial"/>
        </w:rPr>
        <w:t xml:space="preserve"> iz korelacije između faktora volumena i mase tijela te longitudinalne dimenzionalnosti skeleta</w:t>
      </w:r>
      <w:r w:rsidR="005E10EE">
        <w:rPr>
          <w:rFonts w:ascii="Arial" w:hAnsi="Arial" w:cs="Arial"/>
        </w:rPr>
        <w:t>,</w:t>
      </w:r>
      <w:r>
        <w:rPr>
          <w:rFonts w:ascii="Arial" w:hAnsi="Arial" w:cs="Arial"/>
        </w:rPr>
        <w:t xml:space="preserve"> </w:t>
      </w:r>
      <w:r w:rsidR="005E10EE">
        <w:rPr>
          <w:rFonts w:ascii="Arial" w:hAnsi="Arial" w:cs="Arial"/>
        </w:rPr>
        <w:t xml:space="preserve">vidljivo </w:t>
      </w:r>
      <w:r>
        <w:rPr>
          <w:rFonts w:ascii="Arial" w:hAnsi="Arial" w:cs="Arial"/>
        </w:rPr>
        <w:t xml:space="preserve">kako je ona pozitivna i umjerena. Očigledno </w:t>
      </w:r>
      <w:r w:rsidR="005E10EE">
        <w:rPr>
          <w:rFonts w:ascii="Arial" w:hAnsi="Arial" w:cs="Arial"/>
        </w:rPr>
        <w:t>je da</w:t>
      </w:r>
      <w:r>
        <w:rPr>
          <w:rFonts w:ascii="Arial" w:hAnsi="Arial" w:cs="Arial"/>
        </w:rPr>
        <w:t xml:space="preserve"> kod djece predškolske dobi ova korelacija (0,42) upućuje na vezu volumena i mase tijela te longitudinalne dimenzionalnosti skeleta. Korelacije volumena i mase tijela te dual faktora, kao i longitudinalne dimenzionalnosti skeleta i dual faktora</w:t>
      </w:r>
      <w:r w:rsidR="005E10EE">
        <w:rPr>
          <w:rFonts w:ascii="Arial" w:hAnsi="Arial" w:cs="Arial"/>
        </w:rPr>
        <w:t>,</w:t>
      </w:r>
      <w:r>
        <w:rPr>
          <w:rFonts w:ascii="Arial" w:hAnsi="Arial" w:cs="Arial"/>
        </w:rPr>
        <w:t xml:space="preserve"> pokazuju kako su one </w:t>
      </w:r>
      <w:r w:rsidR="005E10EE">
        <w:rPr>
          <w:rFonts w:ascii="Arial" w:hAnsi="Arial" w:cs="Arial"/>
        </w:rPr>
        <w:t xml:space="preserve">relativno </w:t>
      </w:r>
      <w:r>
        <w:rPr>
          <w:rFonts w:ascii="Arial" w:hAnsi="Arial" w:cs="Arial"/>
        </w:rPr>
        <w:t>niske i iznose 0,28</w:t>
      </w:r>
      <w:r w:rsidR="005E10EE">
        <w:rPr>
          <w:rFonts w:ascii="Arial" w:hAnsi="Arial" w:cs="Arial"/>
        </w:rPr>
        <w:t>,</w:t>
      </w:r>
      <w:r>
        <w:rPr>
          <w:rFonts w:ascii="Arial" w:hAnsi="Arial" w:cs="Arial"/>
        </w:rPr>
        <w:t xml:space="preserve"> odnosno 0,23. </w:t>
      </w:r>
    </w:p>
    <w:p w:rsidR="004A7381" w:rsidRDefault="004A7381" w:rsidP="004A7381">
      <w:pPr>
        <w:tabs>
          <w:tab w:val="left" w:pos="7125"/>
        </w:tabs>
        <w:spacing w:line="360" w:lineRule="auto"/>
        <w:ind w:left="567" w:firstLine="851"/>
        <w:jc w:val="both"/>
        <w:rPr>
          <w:rFonts w:ascii="Arial" w:hAnsi="Arial" w:cs="Arial"/>
        </w:rPr>
      </w:pPr>
    </w:p>
    <w:p w:rsidR="004A7381" w:rsidRDefault="004A7381" w:rsidP="004A7381">
      <w:pPr>
        <w:tabs>
          <w:tab w:val="left" w:pos="7125"/>
        </w:tabs>
        <w:spacing w:line="360" w:lineRule="auto"/>
        <w:ind w:left="567" w:firstLine="851"/>
        <w:jc w:val="both"/>
        <w:rPr>
          <w:rFonts w:ascii="Arial" w:hAnsi="Arial" w:cs="Arial"/>
        </w:rPr>
      </w:pPr>
    </w:p>
    <w:p w:rsidR="004A7381" w:rsidRDefault="00610A94" w:rsidP="004A7381">
      <w:pPr>
        <w:tabs>
          <w:tab w:val="left" w:pos="7125"/>
        </w:tabs>
        <w:spacing w:line="360" w:lineRule="auto"/>
        <w:ind w:left="567" w:firstLine="851"/>
        <w:jc w:val="both"/>
        <w:rPr>
          <w:rFonts w:ascii="Arial" w:hAnsi="Arial" w:cs="Arial"/>
        </w:rPr>
      </w:pPr>
      <w:r>
        <w:rPr>
          <w:rFonts w:ascii="Arial" w:hAnsi="Arial" w:cs="Arial"/>
        </w:rPr>
        <w:t>Tablica 4</w:t>
      </w:r>
      <w:r w:rsidR="004A7381">
        <w:rPr>
          <w:rFonts w:ascii="Arial" w:hAnsi="Arial" w:cs="Arial"/>
        </w:rPr>
        <w:t>.</w:t>
      </w:r>
      <w:r w:rsidR="00305FA7">
        <w:rPr>
          <w:rFonts w:ascii="Arial" w:hAnsi="Arial" w:cs="Arial"/>
        </w:rPr>
        <w:t>10</w:t>
      </w:r>
      <w:r w:rsidR="004A7381">
        <w:rPr>
          <w:rFonts w:ascii="Arial" w:hAnsi="Arial" w:cs="Arial"/>
        </w:rPr>
        <w:t>.  M</w:t>
      </w:r>
      <w:r w:rsidR="004A7381" w:rsidRPr="00865F77">
        <w:rPr>
          <w:rFonts w:ascii="Arial" w:hAnsi="Arial" w:cs="Arial"/>
        </w:rPr>
        <w:t>atrica korelacija između oblimin faktora</w:t>
      </w:r>
    </w:p>
    <w:p w:rsidR="004A7381" w:rsidRDefault="004A7381" w:rsidP="004A7381">
      <w:pPr>
        <w:tabs>
          <w:tab w:val="left" w:pos="7125"/>
        </w:tabs>
        <w:spacing w:line="360" w:lineRule="auto"/>
        <w:ind w:left="567" w:firstLine="851"/>
        <w:jc w:val="both"/>
        <w:rPr>
          <w:rFonts w:ascii="Arial" w:hAnsi="Arial" w:cs="Arial"/>
        </w:rPr>
      </w:pPr>
    </w:p>
    <w:tbl>
      <w:tblPr>
        <w:tblW w:w="4551" w:type="dxa"/>
        <w:tblInd w:w="2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9"/>
        <w:gridCol w:w="1134"/>
        <w:gridCol w:w="1134"/>
        <w:gridCol w:w="1134"/>
      </w:tblGrid>
      <w:tr w:rsidR="004A7381" w:rsidRPr="00865F77" w:rsidTr="004A7381">
        <w:trPr>
          <w:trHeight w:val="648"/>
        </w:trPr>
        <w:tc>
          <w:tcPr>
            <w:tcW w:w="1149" w:type="dxa"/>
            <w:shd w:val="clear" w:color="auto" w:fill="auto"/>
            <w:vAlign w:val="bottom"/>
            <w:hideMark/>
          </w:tcPr>
          <w:p w:rsidR="004A7381" w:rsidRPr="00D7469F" w:rsidRDefault="004A7381" w:rsidP="004A7381">
            <w:pPr>
              <w:jc w:val="center"/>
              <w:rPr>
                <w:rFonts w:ascii="Arial" w:hAnsi="Arial" w:cs="Arial"/>
                <w:b/>
              </w:rPr>
            </w:pPr>
          </w:p>
        </w:tc>
        <w:tc>
          <w:tcPr>
            <w:tcW w:w="1134" w:type="dxa"/>
            <w:shd w:val="clear" w:color="auto" w:fill="auto"/>
            <w:vAlign w:val="bottom"/>
            <w:hideMark/>
          </w:tcPr>
          <w:p w:rsidR="004A7381" w:rsidRPr="00D7469F" w:rsidRDefault="004A7381" w:rsidP="004A7381">
            <w:pPr>
              <w:jc w:val="center"/>
              <w:rPr>
                <w:rFonts w:ascii="Arial" w:hAnsi="Arial" w:cs="Arial"/>
                <w:b/>
              </w:rPr>
            </w:pPr>
            <w:r w:rsidRPr="00D7469F">
              <w:rPr>
                <w:rFonts w:ascii="Arial" w:hAnsi="Arial" w:cs="Arial"/>
                <w:b/>
              </w:rPr>
              <w:t>OBL 1</w:t>
            </w:r>
          </w:p>
        </w:tc>
        <w:tc>
          <w:tcPr>
            <w:tcW w:w="1134" w:type="dxa"/>
            <w:shd w:val="clear" w:color="auto" w:fill="auto"/>
            <w:vAlign w:val="bottom"/>
            <w:hideMark/>
          </w:tcPr>
          <w:p w:rsidR="004A7381" w:rsidRPr="00D7469F" w:rsidRDefault="004A7381" w:rsidP="004A7381">
            <w:pPr>
              <w:jc w:val="center"/>
              <w:rPr>
                <w:rFonts w:ascii="Arial" w:hAnsi="Arial" w:cs="Arial"/>
                <w:b/>
              </w:rPr>
            </w:pPr>
            <w:r w:rsidRPr="00D7469F">
              <w:rPr>
                <w:rFonts w:ascii="Arial" w:hAnsi="Arial" w:cs="Arial"/>
                <w:b/>
              </w:rPr>
              <w:t>OBL 2</w:t>
            </w:r>
          </w:p>
        </w:tc>
        <w:tc>
          <w:tcPr>
            <w:tcW w:w="1134" w:type="dxa"/>
            <w:shd w:val="clear" w:color="auto" w:fill="auto"/>
            <w:vAlign w:val="bottom"/>
            <w:hideMark/>
          </w:tcPr>
          <w:p w:rsidR="004A7381" w:rsidRPr="00D7469F" w:rsidRDefault="004A7381" w:rsidP="004A7381">
            <w:pPr>
              <w:jc w:val="center"/>
              <w:rPr>
                <w:rFonts w:ascii="Arial" w:hAnsi="Arial" w:cs="Arial"/>
                <w:b/>
              </w:rPr>
            </w:pPr>
            <w:r w:rsidRPr="00D7469F">
              <w:rPr>
                <w:rFonts w:ascii="Arial" w:hAnsi="Arial" w:cs="Arial"/>
                <w:b/>
              </w:rPr>
              <w:t>OBL 3</w:t>
            </w:r>
          </w:p>
        </w:tc>
      </w:tr>
      <w:tr w:rsidR="004A7381" w:rsidRPr="00865F77" w:rsidTr="004A7381">
        <w:trPr>
          <w:trHeight w:val="334"/>
        </w:trPr>
        <w:tc>
          <w:tcPr>
            <w:tcW w:w="1149" w:type="dxa"/>
            <w:shd w:val="clear" w:color="auto" w:fill="auto"/>
            <w:hideMark/>
          </w:tcPr>
          <w:p w:rsidR="004A7381" w:rsidRPr="00D7469F" w:rsidRDefault="004A7381" w:rsidP="004A7381">
            <w:pPr>
              <w:jc w:val="center"/>
              <w:rPr>
                <w:rFonts w:ascii="Arial" w:hAnsi="Arial" w:cs="Arial"/>
                <w:b/>
              </w:rPr>
            </w:pPr>
            <w:r w:rsidRPr="00D7469F">
              <w:rPr>
                <w:rFonts w:ascii="Arial" w:hAnsi="Arial" w:cs="Arial"/>
                <w:b/>
              </w:rPr>
              <w:t>OBL 1</w:t>
            </w:r>
          </w:p>
        </w:tc>
        <w:tc>
          <w:tcPr>
            <w:tcW w:w="1134" w:type="dxa"/>
            <w:shd w:val="clear" w:color="auto" w:fill="auto"/>
            <w:vAlign w:val="center"/>
            <w:hideMark/>
          </w:tcPr>
          <w:p w:rsidR="004A7381" w:rsidRPr="00865F77" w:rsidRDefault="004A7381" w:rsidP="004A7381">
            <w:pPr>
              <w:jc w:val="center"/>
              <w:rPr>
                <w:rFonts w:ascii="Arial" w:hAnsi="Arial" w:cs="Arial"/>
              </w:rPr>
            </w:pPr>
            <w:r w:rsidRPr="00865F77">
              <w:rPr>
                <w:rFonts w:ascii="Arial" w:hAnsi="Arial" w:cs="Arial"/>
              </w:rPr>
              <w:t>1</w:t>
            </w:r>
          </w:p>
        </w:tc>
        <w:tc>
          <w:tcPr>
            <w:tcW w:w="1134" w:type="dxa"/>
            <w:shd w:val="clear" w:color="auto" w:fill="auto"/>
            <w:vAlign w:val="center"/>
            <w:hideMark/>
          </w:tcPr>
          <w:p w:rsidR="004A7381" w:rsidRPr="00865F77" w:rsidRDefault="004A7381" w:rsidP="004A7381">
            <w:pPr>
              <w:jc w:val="center"/>
              <w:rPr>
                <w:rFonts w:ascii="Arial" w:hAnsi="Arial" w:cs="Arial"/>
              </w:rPr>
            </w:pPr>
          </w:p>
        </w:tc>
        <w:tc>
          <w:tcPr>
            <w:tcW w:w="1134" w:type="dxa"/>
            <w:shd w:val="clear" w:color="auto" w:fill="auto"/>
            <w:vAlign w:val="center"/>
            <w:hideMark/>
          </w:tcPr>
          <w:p w:rsidR="004A7381" w:rsidRPr="00865F77" w:rsidRDefault="004A7381" w:rsidP="004A7381">
            <w:pPr>
              <w:jc w:val="center"/>
              <w:rPr>
                <w:rFonts w:ascii="Arial" w:hAnsi="Arial" w:cs="Arial"/>
              </w:rPr>
            </w:pPr>
          </w:p>
        </w:tc>
      </w:tr>
      <w:tr w:rsidR="004A7381" w:rsidRPr="00865F77" w:rsidTr="004A7381">
        <w:trPr>
          <w:trHeight w:val="334"/>
        </w:trPr>
        <w:tc>
          <w:tcPr>
            <w:tcW w:w="1149" w:type="dxa"/>
            <w:shd w:val="clear" w:color="auto" w:fill="auto"/>
            <w:hideMark/>
          </w:tcPr>
          <w:p w:rsidR="004A7381" w:rsidRPr="00D7469F" w:rsidRDefault="004A7381" w:rsidP="004A7381">
            <w:pPr>
              <w:jc w:val="center"/>
              <w:rPr>
                <w:rFonts w:ascii="Arial" w:hAnsi="Arial" w:cs="Arial"/>
                <w:b/>
              </w:rPr>
            </w:pPr>
            <w:r w:rsidRPr="00D7469F">
              <w:rPr>
                <w:rFonts w:ascii="Arial" w:hAnsi="Arial" w:cs="Arial"/>
                <w:b/>
              </w:rPr>
              <w:t>OBL 2</w:t>
            </w:r>
          </w:p>
        </w:tc>
        <w:tc>
          <w:tcPr>
            <w:tcW w:w="1134" w:type="dxa"/>
            <w:shd w:val="clear" w:color="auto" w:fill="auto"/>
            <w:vAlign w:val="center"/>
            <w:hideMark/>
          </w:tcPr>
          <w:p w:rsidR="004A7381" w:rsidRPr="00865F77" w:rsidRDefault="004A7381" w:rsidP="004A7381">
            <w:pPr>
              <w:jc w:val="center"/>
              <w:rPr>
                <w:rFonts w:ascii="Arial" w:hAnsi="Arial" w:cs="Arial"/>
              </w:rPr>
            </w:pPr>
            <w:r w:rsidRPr="00865F77">
              <w:rPr>
                <w:rFonts w:ascii="Arial" w:hAnsi="Arial" w:cs="Arial"/>
              </w:rPr>
              <w:t>0,42</w:t>
            </w:r>
          </w:p>
        </w:tc>
        <w:tc>
          <w:tcPr>
            <w:tcW w:w="1134" w:type="dxa"/>
            <w:shd w:val="clear" w:color="auto" w:fill="auto"/>
            <w:vAlign w:val="center"/>
            <w:hideMark/>
          </w:tcPr>
          <w:p w:rsidR="004A7381" w:rsidRPr="00865F77" w:rsidRDefault="004A7381" w:rsidP="004A7381">
            <w:pPr>
              <w:jc w:val="center"/>
              <w:rPr>
                <w:rFonts w:ascii="Arial" w:hAnsi="Arial" w:cs="Arial"/>
              </w:rPr>
            </w:pPr>
            <w:r w:rsidRPr="00865F77">
              <w:rPr>
                <w:rFonts w:ascii="Arial" w:hAnsi="Arial" w:cs="Arial"/>
              </w:rPr>
              <w:t>1</w:t>
            </w:r>
          </w:p>
        </w:tc>
        <w:tc>
          <w:tcPr>
            <w:tcW w:w="1134" w:type="dxa"/>
            <w:shd w:val="clear" w:color="auto" w:fill="auto"/>
            <w:vAlign w:val="center"/>
            <w:hideMark/>
          </w:tcPr>
          <w:p w:rsidR="004A7381" w:rsidRPr="00865F77" w:rsidRDefault="004A7381" w:rsidP="004A7381">
            <w:pPr>
              <w:jc w:val="center"/>
              <w:rPr>
                <w:rFonts w:ascii="Arial" w:hAnsi="Arial" w:cs="Arial"/>
              </w:rPr>
            </w:pPr>
          </w:p>
        </w:tc>
      </w:tr>
      <w:tr w:rsidR="004A7381" w:rsidRPr="00865F77" w:rsidTr="004A7381">
        <w:trPr>
          <w:trHeight w:val="353"/>
        </w:trPr>
        <w:tc>
          <w:tcPr>
            <w:tcW w:w="1149" w:type="dxa"/>
            <w:shd w:val="clear" w:color="auto" w:fill="auto"/>
            <w:hideMark/>
          </w:tcPr>
          <w:p w:rsidR="004A7381" w:rsidRPr="00D7469F" w:rsidRDefault="004A7381" w:rsidP="004A7381">
            <w:pPr>
              <w:jc w:val="center"/>
              <w:rPr>
                <w:rFonts w:ascii="Arial" w:hAnsi="Arial" w:cs="Arial"/>
                <w:b/>
              </w:rPr>
            </w:pPr>
            <w:r w:rsidRPr="00D7469F">
              <w:rPr>
                <w:rFonts w:ascii="Arial" w:hAnsi="Arial" w:cs="Arial"/>
                <w:b/>
              </w:rPr>
              <w:t>OBL 3</w:t>
            </w:r>
          </w:p>
        </w:tc>
        <w:tc>
          <w:tcPr>
            <w:tcW w:w="1134" w:type="dxa"/>
            <w:shd w:val="clear" w:color="auto" w:fill="auto"/>
            <w:vAlign w:val="center"/>
            <w:hideMark/>
          </w:tcPr>
          <w:p w:rsidR="004A7381" w:rsidRPr="00865F77" w:rsidRDefault="004A7381" w:rsidP="004A7381">
            <w:pPr>
              <w:jc w:val="center"/>
              <w:rPr>
                <w:rFonts w:ascii="Arial" w:hAnsi="Arial" w:cs="Arial"/>
              </w:rPr>
            </w:pPr>
            <w:r w:rsidRPr="00865F77">
              <w:rPr>
                <w:rFonts w:ascii="Arial" w:hAnsi="Arial" w:cs="Arial"/>
              </w:rPr>
              <w:t>0,28</w:t>
            </w:r>
          </w:p>
        </w:tc>
        <w:tc>
          <w:tcPr>
            <w:tcW w:w="1134" w:type="dxa"/>
            <w:shd w:val="clear" w:color="auto" w:fill="auto"/>
            <w:vAlign w:val="center"/>
            <w:hideMark/>
          </w:tcPr>
          <w:p w:rsidR="004A7381" w:rsidRPr="00865F77" w:rsidRDefault="004A7381" w:rsidP="004A7381">
            <w:pPr>
              <w:jc w:val="center"/>
              <w:rPr>
                <w:rFonts w:ascii="Arial" w:hAnsi="Arial" w:cs="Arial"/>
              </w:rPr>
            </w:pPr>
            <w:r w:rsidRPr="00865F77">
              <w:rPr>
                <w:rFonts w:ascii="Arial" w:hAnsi="Arial" w:cs="Arial"/>
              </w:rPr>
              <w:t>0,23</w:t>
            </w:r>
          </w:p>
        </w:tc>
        <w:tc>
          <w:tcPr>
            <w:tcW w:w="1134" w:type="dxa"/>
            <w:shd w:val="clear" w:color="auto" w:fill="auto"/>
            <w:vAlign w:val="center"/>
            <w:hideMark/>
          </w:tcPr>
          <w:p w:rsidR="004A7381" w:rsidRPr="00865F77" w:rsidRDefault="004A7381" w:rsidP="004A7381">
            <w:pPr>
              <w:jc w:val="center"/>
              <w:rPr>
                <w:rFonts w:ascii="Arial" w:hAnsi="Arial" w:cs="Arial"/>
              </w:rPr>
            </w:pPr>
            <w:r w:rsidRPr="00865F77">
              <w:rPr>
                <w:rFonts w:ascii="Arial" w:hAnsi="Arial" w:cs="Arial"/>
              </w:rPr>
              <w:t>1</w:t>
            </w:r>
          </w:p>
        </w:tc>
      </w:tr>
    </w:tbl>
    <w:p w:rsidR="004A7381" w:rsidRDefault="004A7381" w:rsidP="004A7381">
      <w:pPr>
        <w:tabs>
          <w:tab w:val="left" w:pos="7125"/>
        </w:tabs>
        <w:spacing w:line="360" w:lineRule="auto"/>
        <w:ind w:left="567" w:firstLine="851"/>
        <w:jc w:val="both"/>
        <w:rPr>
          <w:rFonts w:ascii="Arial" w:hAnsi="Arial" w:cs="Arial"/>
        </w:rPr>
      </w:pPr>
    </w:p>
    <w:p w:rsidR="004A7381" w:rsidRDefault="004A7381" w:rsidP="004A7381">
      <w:pPr>
        <w:tabs>
          <w:tab w:val="left" w:pos="7125"/>
        </w:tabs>
        <w:spacing w:line="360" w:lineRule="auto"/>
        <w:ind w:left="567" w:firstLine="851"/>
        <w:jc w:val="both"/>
        <w:rPr>
          <w:rFonts w:ascii="Arial" w:hAnsi="Arial" w:cs="Arial"/>
        </w:rPr>
      </w:pPr>
    </w:p>
    <w:p w:rsidR="005E10EE" w:rsidRDefault="005E10EE" w:rsidP="004A7381">
      <w:pPr>
        <w:tabs>
          <w:tab w:val="left" w:pos="7125"/>
        </w:tabs>
        <w:spacing w:line="360" w:lineRule="auto"/>
        <w:ind w:left="567" w:firstLine="851"/>
        <w:jc w:val="both"/>
        <w:rPr>
          <w:rFonts w:ascii="Arial" w:hAnsi="Arial" w:cs="Arial"/>
        </w:rPr>
      </w:pPr>
    </w:p>
    <w:p w:rsidR="005E10EE" w:rsidRDefault="005E10EE" w:rsidP="005E10EE">
      <w:pPr>
        <w:pStyle w:val="Odlomakpopisa"/>
        <w:tabs>
          <w:tab w:val="left" w:pos="7125"/>
        </w:tabs>
        <w:spacing w:line="360" w:lineRule="auto"/>
        <w:ind w:left="1571"/>
        <w:jc w:val="both"/>
        <w:rPr>
          <w:rFonts w:ascii="Arial" w:hAnsi="Arial" w:cs="Arial"/>
        </w:rPr>
      </w:pPr>
      <w:r>
        <w:rPr>
          <w:rFonts w:ascii="Arial" w:hAnsi="Arial" w:cs="Arial"/>
        </w:rPr>
        <w:t xml:space="preserve">                 *   *   *   *   *   *   *   *   *   *   *   *   *   *</w:t>
      </w:r>
    </w:p>
    <w:p w:rsidR="005E10EE" w:rsidRDefault="005E10EE" w:rsidP="005E10EE">
      <w:pPr>
        <w:pStyle w:val="Odlomakpopisa"/>
        <w:tabs>
          <w:tab w:val="left" w:pos="7125"/>
        </w:tabs>
        <w:spacing w:line="360" w:lineRule="auto"/>
        <w:ind w:left="1571"/>
        <w:jc w:val="both"/>
        <w:rPr>
          <w:rFonts w:ascii="Arial" w:hAnsi="Arial" w:cs="Arial"/>
        </w:rPr>
      </w:pPr>
    </w:p>
    <w:p w:rsidR="005E10EE" w:rsidRDefault="005E10EE" w:rsidP="005E10EE">
      <w:pPr>
        <w:pStyle w:val="Odlomakpopisa"/>
        <w:tabs>
          <w:tab w:val="left" w:pos="7125"/>
        </w:tabs>
        <w:spacing w:line="360" w:lineRule="auto"/>
        <w:ind w:left="1571"/>
        <w:jc w:val="both"/>
        <w:rPr>
          <w:rFonts w:ascii="Arial" w:hAnsi="Arial" w:cs="Arial"/>
        </w:rPr>
      </w:pPr>
    </w:p>
    <w:p w:rsidR="005E10EE" w:rsidRPr="005E10EE" w:rsidRDefault="005E10EE" w:rsidP="005E10EE">
      <w:pPr>
        <w:pStyle w:val="Odlomakpopisa"/>
        <w:tabs>
          <w:tab w:val="left" w:pos="7125"/>
        </w:tabs>
        <w:spacing w:line="360" w:lineRule="auto"/>
        <w:ind w:left="1571"/>
        <w:jc w:val="both"/>
        <w:rPr>
          <w:rFonts w:ascii="Arial" w:hAnsi="Arial" w:cs="Arial"/>
        </w:rPr>
      </w:pPr>
    </w:p>
    <w:p w:rsidR="004A7381" w:rsidRDefault="004A7381" w:rsidP="005E10EE">
      <w:pPr>
        <w:tabs>
          <w:tab w:val="left" w:pos="7125"/>
        </w:tabs>
        <w:spacing w:line="360" w:lineRule="auto"/>
        <w:ind w:left="567" w:firstLine="851"/>
        <w:jc w:val="both"/>
        <w:rPr>
          <w:rFonts w:ascii="Arial" w:hAnsi="Arial" w:cs="Arial"/>
        </w:rPr>
      </w:pPr>
      <w:r>
        <w:rPr>
          <w:rFonts w:ascii="Arial" w:hAnsi="Arial" w:cs="Arial"/>
        </w:rPr>
        <w:t>S obzirom na rezultate faktorske analize morfoloških varijabli koji su bili predmet ovog istraživanja mo</w:t>
      </w:r>
      <w:r w:rsidR="00D36206">
        <w:rPr>
          <w:rFonts w:ascii="Arial" w:hAnsi="Arial" w:cs="Arial"/>
        </w:rPr>
        <w:t>že se</w:t>
      </w:r>
      <w:r>
        <w:rPr>
          <w:rFonts w:ascii="Arial" w:hAnsi="Arial" w:cs="Arial"/>
        </w:rPr>
        <w:t xml:space="preserve"> zaključiti kako je došlo do reduciranja većeg broja manifestnih morfoloških varijabli na manji broj latentnih dimenzija koje se mogu lakše interpretirati. Pored toga</w:t>
      </w:r>
      <w:r w:rsidR="005E10EE">
        <w:rPr>
          <w:rFonts w:ascii="Arial" w:hAnsi="Arial" w:cs="Arial"/>
        </w:rPr>
        <w:t>,</w:t>
      </w:r>
      <w:r>
        <w:rPr>
          <w:rFonts w:ascii="Arial" w:hAnsi="Arial" w:cs="Arial"/>
        </w:rPr>
        <w:t xml:space="preserve"> u ovom ist</w:t>
      </w:r>
      <w:r w:rsidR="00D36206">
        <w:rPr>
          <w:rFonts w:ascii="Arial" w:hAnsi="Arial" w:cs="Arial"/>
        </w:rPr>
        <w:t>raživanju uspjel</w:t>
      </w:r>
      <w:r>
        <w:rPr>
          <w:rFonts w:ascii="Arial" w:hAnsi="Arial" w:cs="Arial"/>
        </w:rPr>
        <w:t>o s</w:t>
      </w:r>
      <w:r w:rsidR="00D36206">
        <w:rPr>
          <w:rFonts w:ascii="Arial" w:hAnsi="Arial" w:cs="Arial"/>
        </w:rPr>
        <w:t>e</w:t>
      </w:r>
      <w:r>
        <w:rPr>
          <w:rFonts w:ascii="Arial" w:hAnsi="Arial" w:cs="Arial"/>
        </w:rPr>
        <w:t xml:space="preserve"> </w:t>
      </w:r>
      <w:r w:rsidR="005E10EE">
        <w:rPr>
          <w:rFonts w:ascii="Arial" w:hAnsi="Arial" w:cs="Arial"/>
        </w:rPr>
        <w:t>d</w:t>
      </w:r>
      <w:r w:rsidR="00D36206">
        <w:rPr>
          <w:rFonts w:ascii="Arial" w:hAnsi="Arial" w:cs="Arial"/>
        </w:rPr>
        <w:t>jelomično utvrditi latentn</w:t>
      </w:r>
      <w:r w:rsidR="005E10EE">
        <w:rPr>
          <w:rFonts w:ascii="Arial" w:hAnsi="Arial" w:cs="Arial"/>
        </w:rPr>
        <w:t>u</w:t>
      </w:r>
      <w:r w:rsidR="00D36206">
        <w:rPr>
          <w:rFonts w:ascii="Arial" w:hAnsi="Arial" w:cs="Arial"/>
        </w:rPr>
        <w:t xml:space="preserve"> struktur</w:t>
      </w:r>
      <w:r w:rsidR="005E10EE">
        <w:rPr>
          <w:rFonts w:ascii="Arial" w:hAnsi="Arial" w:cs="Arial"/>
        </w:rPr>
        <w:t>u</w:t>
      </w:r>
      <w:r>
        <w:rPr>
          <w:rFonts w:ascii="Arial" w:hAnsi="Arial" w:cs="Arial"/>
        </w:rPr>
        <w:t xml:space="preserve"> morfoloških karakteristik</w:t>
      </w:r>
      <w:r w:rsidR="00D36206">
        <w:rPr>
          <w:rFonts w:ascii="Arial" w:hAnsi="Arial" w:cs="Arial"/>
        </w:rPr>
        <w:t>a djece. Dobiveni rezultati mogli bi</w:t>
      </w:r>
      <w:r>
        <w:rPr>
          <w:rFonts w:ascii="Arial" w:hAnsi="Arial" w:cs="Arial"/>
        </w:rPr>
        <w:t xml:space="preserve"> </w:t>
      </w:r>
      <w:r w:rsidR="00D36206">
        <w:rPr>
          <w:rFonts w:ascii="Arial" w:hAnsi="Arial" w:cs="Arial"/>
        </w:rPr>
        <w:t>predstavljati dobru osnovu za buduća istraživanj</w:t>
      </w:r>
      <w:r>
        <w:rPr>
          <w:rFonts w:ascii="Arial" w:hAnsi="Arial" w:cs="Arial"/>
        </w:rPr>
        <w:t xml:space="preserve">a kojima će cilj </w:t>
      </w:r>
      <w:r w:rsidR="00D36206">
        <w:rPr>
          <w:rFonts w:ascii="Arial" w:hAnsi="Arial" w:cs="Arial"/>
        </w:rPr>
        <w:t>prije svega</w:t>
      </w:r>
      <w:r w:rsidR="005E10EE">
        <w:rPr>
          <w:rFonts w:ascii="Arial" w:hAnsi="Arial" w:cs="Arial"/>
        </w:rPr>
        <w:t>,</w:t>
      </w:r>
      <w:r w:rsidR="00D36206">
        <w:rPr>
          <w:rFonts w:ascii="Arial" w:hAnsi="Arial" w:cs="Arial"/>
        </w:rPr>
        <w:t xml:space="preserve"> </w:t>
      </w:r>
      <w:r>
        <w:rPr>
          <w:rFonts w:ascii="Arial" w:hAnsi="Arial" w:cs="Arial"/>
        </w:rPr>
        <w:t xml:space="preserve">osim definiranja latentne strukture morfoloških obilježja, biti i utvrđivanju </w:t>
      </w:r>
      <w:r w:rsidR="00D36206">
        <w:rPr>
          <w:rFonts w:ascii="Arial" w:hAnsi="Arial" w:cs="Arial"/>
        </w:rPr>
        <w:t xml:space="preserve">mogućih </w:t>
      </w:r>
      <w:r>
        <w:rPr>
          <w:rFonts w:ascii="Arial" w:hAnsi="Arial" w:cs="Arial"/>
        </w:rPr>
        <w:t>odnosa ovih obilježja s drugim antropološkim karakter</w:t>
      </w:r>
      <w:r w:rsidR="00D36206">
        <w:rPr>
          <w:rFonts w:ascii="Arial" w:hAnsi="Arial" w:cs="Arial"/>
        </w:rPr>
        <w:t>istikama djece predškolske dobi</w:t>
      </w:r>
      <w:r w:rsidR="005E10EE">
        <w:rPr>
          <w:rFonts w:ascii="Arial" w:hAnsi="Arial" w:cs="Arial"/>
        </w:rPr>
        <w:t>,</w:t>
      </w:r>
      <w:r w:rsidR="00D36206">
        <w:rPr>
          <w:rFonts w:ascii="Arial" w:hAnsi="Arial" w:cs="Arial"/>
        </w:rPr>
        <w:t xml:space="preserve"> kako</w:t>
      </w:r>
      <w:r w:rsidR="00D36206" w:rsidRPr="00D36206">
        <w:rPr>
          <w:rFonts w:ascii="Arial" w:hAnsi="Arial" w:cs="Arial"/>
        </w:rPr>
        <w:t xml:space="preserve"> </w:t>
      </w:r>
      <w:r w:rsidR="00D36206">
        <w:rPr>
          <w:rFonts w:ascii="Arial" w:hAnsi="Arial" w:cs="Arial"/>
        </w:rPr>
        <w:t>kvantitativnih tako i kvalitativnih.</w:t>
      </w:r>
    </w:p>
    <w:p w:rsidR="00F52F9D" w:rsidRPr="00F52F9D" w:rsidRDefault="00F52F9D" w:rsidP="00F52F9D">
      <w:pPr>
        <w:spacing w:line="360" w:lineRule="auto"/>
        <w:ind w:left="567" w:firstLine="851"/>
        <w:jc w:val="both"/>
        <w:rPr>
          <w:rFonts w:ascii="Arial" w:hAnsi="Arial" w:cs="Arial"/>
          <w:b/>
          <w:sz w:val="28"/>
          <w:szCs w:val="28"/>
        </w:rPr>
      </w:pPr>
      <w:r>
        <w:rPr>
          <w:rFonts w:ascii="Arial" w:hAnsi="Arial" w:cs="Arial"/>
          <w:b/>
          <w:sz w:val="28"/>
          <w:szCs w:val="28"/>
        </w:rPr>
        <w:t>5.4</w:t>
      </w:r>
      <w:r w:rsidRPr="00F52F9D">
        <w:rPr>
          <w:rFonts w:ascii="Arial" w:hAnsi="Arial" w:cs="Arial"/>
          <w:b/>
          <w:sz w:val="28"/>
          <w:szCs w:val="28"/>
        </w:rPr>
        <w:t>.3. Razlike u la</w:t>
      </w:r>
      <w:r w:rsidR="00822480">
        <w:rPr>
          <w:rFonts w:ascii="Arial" w:hAnsi="Arial" w:cs="Arial"/>
          <w:b/>
          <w:sz w:val="28"/>
          <w:szCs w:val="28"/>
        </w:rPr>
        <w:t>tentnoj</w:t>
      </w:r>
      <w:r w:rsidRPr="00F52F9D">
        <w:rPr>
          <w:rFonts w:ascii="Arial" w:hAnsi="Arial" w:cs="Arial"/>
          <w:b/>
          <w:sz w:val="28"/>
          <w:szCs w:val="28"/>
        </w:rPr>
        <w:t xml:space="preserve"> </w:t>
      </w:r>
      <w:r w:rsidR="00822480">
        <w:rPr>
          <w:rFonts w:ascii="Arial" w:hAnsi="Arial" w:cs="Arial"/>
          <w:b/>
          <w:sz w:val="28"/>
          <w:szCs w:val="28"/>
        </w:rPr>
        <w:t>strukturi morfološki</w:t>
      </w:r>
      <w:r w:rsidR="00E6085C">
        <w:rPr>
          <w:rFonts w:ascii="Arial" w:hAnsi="Arial" w:cs="Arial"/>
          <w:b/>
          <w:sz w:val="28"/>
          <w:szCs w:val="28"/>
        </w:rPr>
        <w:t>h</w:t>
      </w:r>
      <w:r w:rsidR="00822480">
        <w:rPr>
          <w:rFonts w:ascii="Arial" w:hAnsi="Arial" w:cs="Arial"/>
          <w:b/>
          <w:sz w:val="28"/>
          <w:szCs w:val="28"/>
        </w:rPr>
        <w:t xml:space="preserve"> obilježj</w:t>
      </w:r>
      <w:r w:rsidRPr="00F52F9D">
        <w:rPr>
          <w:rFonts w:ascii="Arial" w:hAnsi="Arial" w:cs="Arial"/>
          <w:b/>
          <w:sz w:val="28"/>
          <w:szCs w:val="28"/>
        </w:rPr>
        <w:t>a između dječaka i djevojčica predškolske dobi</w:t>
      </w:r>
    </w:p>
    <w:p w:rsidR="00F52F9D" w:rsidRDefault="00F52F9D" w:rsidP="00F52F9D">
      <w:pPr>
        <w:spacing w:line="360" w:lineRule="auto"/>
        <w:ind w:left="567" w:firstLine="851"/>
        <w:jc w:val="both"/>
        <w:rPr>
          <w:rFonts w:ascii="Arial" w:hAnsi="Arial" w:cs="Arial"/>
          <w:b/>
        </w:rPr>
      </w:pPr>
    </w:p>
    <w:p w:rsidR="00F52F9D" w:rsidRDefault="00F52F9D" w:rsidP="00F52F9D">
      <w:pPr>
        <w:spacing w:line="360" w:lineRule="auto"/>
        <w:ind w:left="567" w:firstLine="851"/>
        <w:jc w:val="both"/>
        <w:rPr>
          <w:rFonts w:ascii="Arial" w:hAnsi="Arial" w:cs="Arial"/>
          <w:b/>
        </w:rPr>
      </w:pPr>
    </w:p>
    <w:p w:rsidR="00F52F9D" w:rsidRDefault="00F52F9D" w:rsidP="00F52F9D">
      <w:pPr>
        <w:spacing w:line="360" w:lineRule="auto"/>
        <w:ind w:left="567" w:firstLine="709"/>
        <w:jc w:val="both"/>
        <w:rPr>
          <w:rFonts w:ascii="Arial" w:hAnsi="Arial" w:cs="Arial"/>
        </w:rPr>
      </w:pPr>
      <w:r>
        <w:rPr>
          <w:rFonts w:ascii="Arial" w:hAnsi="Arial" w:cs="Arial"/>
        </w:rPr>
        <w:t xml:space="preserve">U skladu s postavljenim ciljem ove disertacije kojim se želi utvrditi da li se dječaci i djevojčice iz ovog uzorka značajno razlikuju u strukturi latentnih dimenzija </w:t>
      </w:r>
      <w:r w:rsidR="00D36206">
        <w:rPr>
          <w:rFonts w:ascii="Arial" w:hAnsi="Arial" w:cs="Arial"/>
        </w:rPr>
        <w:t>morfoloških obilježja</w:t>
      </w:r>
      <w:r w:rsidR="00E6085C">
        <w:rPr>
          <w:rFonts w:ascii="Arial" w:hAnsi="Arial" w:cs="Arial"/>
        </w:rPr>
        <w:t>,</w:t>
      </w:r>
      <w:r w:rsidR="00D36206">
        <w:rPr>
          <w:rFonts w:ascii="Arial" w:hAnsi="Arial" w:cs="Arial"/>
        </w:rPr>
        <w:t xml:space="preserve"> formulirana</w:t>
      </w:r>
      <w:r>
        <w:rPr>
          <w:rFonts w:ascii="Arial" w:hAnsi="Arial" w:cs="Arial"/>
        </w:rPr>
        <w:t xml:space="preserve"> </w:t>
      </w:r>
      <w:r w:rsidR="00D36206">
        <w:rPr>
          <w:rFonts w:ascii="Arial" w:hAnsi="Arial" w:cs="Arial"/>
        </w:rPr>
        <w:t>je hipoteza H4, kako</w:t>
      </w:r>
      <w:r w:rsidRPr="005335F4">
        <w:rPr>
          <w:rFonts w:ascii="Arial" w:hAnsi="Arial" w:cs="Arial"/>
        </w:rPr>
        <w:t xml:space="preserve"> </w:t>
      </w:r>
      <w:r>
        <w:rPr>
          <w:rFonts w:ascii="Arial" w:hAnsi="Arial" w:cs="Arial"/>
        </w:rPr>
        <w:t>postoji statistički značajna</w:t>
      </w:r>
      <w:r w:rsidRPr="005335F4">
        <w:rPr>
          <w:rFonts w:ascii="Arial" w:hAnsi="Arial" w:cs="Arial"/>
        </w:rPr>
        <w:t xml:space="preserve"> razlika u </w:t>
      </w:r>
      <w:r>
        <w:rPr>
          <w:rFonts w:ascii="Arial" w:hAnsi="Arial" w:cs="Arial"/>
        </w:rPr>
        <w:t>strukturi latentnih dimenzija</w:t>
      </w:r>
      <w:r w:rsidRPr="005335F4">
        <w:rPr>
          <w:rFonts w:ascii="Arial" w:hAnsi="Arial" w:cs="Arial"/>
        </w:rPr>
        <w:t xml:space="preserve"> morfoloških </w:t>
      </w:r>
      <w:r>
        <w:rPr>
          <w:rFonts w:ascii="Arial" w:hAnsi="Arial" w:cs="Arial"/>
        </w:rPr>
        <w:t>obilježja</w:t>
      </w:r>
      <w:r w:rsidRPr="005335F4">
        <w:rPr>
          <w:rFonts w:ascii="Arial" w:hAnsi="Arial" w:cs="Arial"/>
        </w:rPr>
        <w:t xml:space="preserve"> </w:t>
      </w:r>
      <w:r>
        <w:rPr>
          <w:rFonts w:ascii="Arial" w:hAnsi="Arial" w:cs="Arial"/>
        </w:rPr>
        <w:t>između dječaka i djevojčica.</w:t>
      </w:r>
    </w:p>
    <w:p w:rsidR="00F52F9D" w:rsidRDefault="00F52F9D" w:rsidP="00F52F9D">
      <w:pPr>
        <w:spacing w:line="360" w:lineRule="auto"/>
        <w:ind w:left="567" w:firstLine="709"/>
        <w:jc w:val="both"/>
        <w:rPr>
          <w:rFonts w:ascii="Arial" w:hAnsi="Arial" w:cs="Arial"/>
        </w:rPr>
      </w:pPr>
    </w:p>
    <w:p w:rsidR="005E10EE" w:rsidRDefault="005E10EE" w:rsidP="00F52F9D">
      <w:pPr>
        <w:spacing w:line="360" w:lineRule="auto"/>
        <w:ind w:left="567" w:firstLine="709"/>
        <w:jc w:val="both"/>
        <w:rPr>
          <w:rFonts w:ascii="Arial" w:hAnsi="Arial" w:cs="Arial"/>
        </w:rPr>
      </w:pPr>
    </w:p>
    <w:p w:rsidR="005E10EE" w:rsidRDefault="00F52F9D" w:rsidP="00F07B24">
      <w:pPr>
        <w:spacing w:line="360" w:lineRule="auto"/>
        <w:ind w:left="567" w:firstLine="709"/>
        <w:jc w:val="both"/>
        <w:rPr>
          <w:rFonts w:ascii="Arial" w:hAnsi="Arial" w:cs="Arial"/>
        </w:rPr>
      </w:pPr>
      <w:r>
        <w:rPr>
          <w:rFonts w:ascii="Arial" w:hAnsi="Arial" w:cs="Arial"/>
        </w:rPr>
        <w:t>Rezultati diskriminativne analize u latentnom prostoru morfoloških obilježja prikazani su u tablici 4.10. Iz nje je vidljivo kako se djeca iz ovog uzorka značajno razlikuju i u latentnim dimenzijama morfoloških obilježja</w:t>
      </w:r>
      <w:r w:rsidRPr="00686386">
        <w:rPr>
          <w:rFonts w:ascii="Arial" w:hAnsi="Arial" w:cs="Arial"/>
        </w:rPr>
        <w:t xml:space="preserve"> </w:t>
      </w:r>
      <w:r w:rsidR="004D6CB8">
        <w:rPr>
          <w:rFonts w:ascii="Arial" w:hAnsi="Arial" w:cs="Arial"/>
        </w:rPr>
        <w:t>dobivenih</w:t>
      </w:r>
      <w:r>
        <w:rPr>
          <w:rFonts w:ascii="Arial" w:hAnsi="Arial" w:cs="Arial"/>
        </w:rPr>
        <w:t xml:space="preserve"> faktorskom analizom. </w:t>
      </w:r>
    </w:p>
    <w:p w:rsidR="005E10EE" w:rsidRDefault="005E10EE" w:rsidP="00F07B24">
      <w:pPr>
        <w:spacing w:line="360" w:lineRule="auto"/>
        <w:ind w:left="567" w:firstLine="709"/>
        <w:jc w:val="both"/>
        <w:rPr>
          <w:rFonts w:ascii="Arial" w:hAnsi="Arial" w:cs="Arial"/>
        </w:rPr>
      </w:pPr>
    </w:p>
    <w:p w:rsidR="00F52F9D" w:rsidRDefault="00F52F9D" w:rsidP="00F52F9D">
      <w:pPr>
        <w:spacing w:line="360" w:lineRule="auto"/>
        <w:ind w:left="567" w:firstLine="709"/>
        <w:jc w:val="both"/>
        <w:rPr>
          <w:rFonts w:ascii="Arial" w:hAnsi="Arial" w:cs="Arial"/>
        </w:rPr>
      </w:pPr>
      <w:r>
        <w:rPr>
          <w:rFonts w:ascii="Arial" w:hAnsi="Arial" w:cs="Arial"/>
        </w:rPr>
        <w:t>4.10. Rezultati diskriminativne analize latentnih dimenzija, njihove aritmetičke sredine (AS), standardne devijacije (SD), univarijatni  F – test (F) i razina njegove značajnosti (p)</w:t>
      </w:r>
    </w:p>
    <w:p w:rsidR="00F52F9D" w:rsidRDefault="00F52F9D" w:rsidP="00F52F9D">
      <w:pPr>
        <w:spacing w:line="360" w:lineRule="auto"/>
        <w:ind w:left="567" w:firstLine="709"/>
        <w:jc w:val="both"/>
        <w:rPr>
          <w:rFonts w:ascii="Arial" w:hAnsi="Arial" w:cs="Arial"/>
        </w:rPr>
      </w:pPr>
    </w:p>
    <w:tbl>
      <w:tblPr>
        <w:tblpPr w:leftFromText="180" w:rightFromText="180" w:vertAnchor="page" w:horzAnchor="margin" w:tblpXSpec="right" w:tblpY="10026"/>
        <w:tblW w:w="7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9"/>
        <w:gridCol w:w="752"/>
        <w:gridCol w:w="693"/>
        <w:gridCol w:w="985"/>
        <w:gridCol w:w="871"/>
        <w:gridCol w:w="1309"/>
        <w:gridCol w:w="1018"/>
      </w:tblGrid>
      <w:tr w:rsidR="005E10EE" w:rsidRPr="00AC44CF" w:rsidTr="005E10EE">
        <w:trPr>
          <w:trHeight w:val="410"/>
        </w:trPr>
        <w:tc>
          <w:tcPr>
            <w:tcW w:w="2189" w:type="dxa"/>
            <w:vAlign w:val="bottom"/>
            <w:hideMark/>
          </w:tcPr>
          <w:p w:rsidR="005E10EE" w:rsidRPr="00AC44CF" w:rsidRDefault="005E10EE" w:rsidP="005E10EE">
            <w:pPr>
              <w:spacing w:before="240"/>
              <w:jc w:val="center"/>
              <w:rPr>
                <w:rFonts w:ascii="Arial" w:hAnsi="Arial" w:cs="Arial"/>
                <w:b/>
                <w:lang w:val="en-US"/>
              </w:rPr>
            </w:pPr>
            <w:r w:rsidRPr="00AC44CF">
              <w:rPr>
                <w:rFonts w:ascii="Arial" w:hAnsi="Arial" w:cs="Arial"/>
                <w:b/>
                <w:lang w:val="en-US"/>
              </w:rPr>
              <w:t>Faktori</w:t>
            </w:r>
          </w:p>
        </w:tc>
        <w:tc>
          <w:tcPr>
            <w:tcW w:w="752" w:type="dxa"/>
            <w:vAlign w:val="center"/>
            <w:hideMark/>
          </w:tcPr>
          <w:p w:rsidR="005E10EE" w:rsidRPr="00AC44CF" w:rsidRDefault="005E10EE" w:rsidP="005E10EE">
            <w:pPr>
              <w:spacing w:before="240"/>
              <w:jc w:val="center"/>
              <w:rPr>
                <w:rFonts w:ascii="Arial" w:hAnsi="Arial" w:cs="Arial"/>
                <w:b/>
                <w:lang w:val="en-US"/>
              </w:rPr>
            </w:pPr>
            <w:r w:rsidRPr="00AC44CF">
              <w:rPr>
                <w:rFonts w:ascii="Arial" w:hAnsi="Arial" w:cs="Arial"/>
                <w:b/>
                <w:lang w:val="en-US"/>
              </w:rPr>
              <w:t>spol</w:t>
            </w:r>
          </w:p>
        </w:tc>
        <w:tc>
          <w:tcPr>
            <w:tcW w:w="693" w:type="dxa"/>
          </w:tcPr>
          <w:p w:rsidR="005E10EE" w:rsidRPr="00AC44CF" w:rsidRDefault="005E10EE" w:rsidP="005E10EE">
            <w:pPr>
              <w:spacing w:before="240"/>
              <w:jc w:val="center"/>
              <w:rPr>
                <w:rFonts w:ascii="Arial" w:hAnsi="Arial" w:cs="Arial"/>
                <w:b/>
                <w:lang w:val="en-US"/>
              </w:rPr>
            </w:pPr>
            <w:r w:rsidRPr="00AC44CF">
              <w:rPr>
                <w:rFonts w:ascii="Arial" w:hAnsi="Arial" w:cs="Arial"/>
                <w:b/>
                <w:lang w:val="en-US"/>
              </w:rPr>
              <w:t>N</w:t>
            </w:r>
          </w:p>
        </w:tc>
        <w:tc>
          <w:tcPr>
            <w:tcW w:w="985" w:type="dxa"/>
            <w:vAlign w:val="center"/>
            <w:hideMark/>
          </w:tcPr>
          <w:p w:rsidR="005E10EE" w:rsidRPr="00AC44CF" w:rsidRDefault="005E10EE" w:rsidP="005E10EE">
            <w:pPr>
              <w:spacing w:before="240"/>
              <w:jc w:val="center"/>
              <w:rPr>
                <w:rFonts w:ascii="Arial" w:hAnsi="Arial" w:cs="Arial"/>
                <w:b/>
                <w:lang w:val="en-US"/>
              </w:rPr>
            </w:pPr>
            <w:r w:rsidRPr="00AC44CF">
              <w:rPr>
                <w:rFonts w:ascii="Arial" w:hAnsi="Arial" w:cs="Arial"/>
                <w:b/>
                <w:lang w:val="en-US"/>
              </w:rPr>
              <w:t>AS</w:t>
            </w:r>
          </w:p>
        </w:tc>
        <w:tc>
          <w:tcPr>
            <w:tcW w:w="871" w:type="dxa"/>
            <w:vAlign w:val="center"/>
            <w:hideMark/>
          </w:tcPr>
          <w:p w:rsidR="005E10EE" w:rsidRPr="00AC44CF" w:rsidRDefault="005E10EE" w:rsidP="005E10EE">
            <w:pPr>
              <w:spacing w:before="240"/>
              <w:jc w:val="center"/>
              <w:rPr>
                <w:rFonts w:ascii="Arial" w:hAnsi="Arial" w:cs="Arial"/>
                <w:b/>
                <w:lang w:val="en-US"/>
              </w:rPr>
            </w:pPr>
            <w:r w:rsidRPr="00AC44CF">
              <w:rPr>
                <w:rFonts w:ascii="Arial" w:hAnsi="Arial" w:cs="Arial"/>
                <w:b/>
                <w:lang w:val="en-US"/>
              </w:rPr>
              <w:t>SD</w:t>
            </w:r>
          </w:p>
        </w:tc>
        <w:tc>
          <w:tcPr>
            <w:tcW w:w="1309" w:type="dxa"/>
            <w:shd w:val="clear" w:color="auto" w:fill="auto"/>
            <w:vAlign w:val="bottom"/>
            <w:hideMark/>
          </w:tcPr>
          <w:p w:rsidR="005E10EE" w:rsidRPr="00AC44CF" w:rsidRDefault="005E10EE" w:rsidP="005E10EE">
            <w:pPr>
              <w:spacing w:before="240"/>
              <w:jc w:val="center"/>
              <w:rPr>
                <w:rFonts w:ascii="Arial" w:hAnsi="Arial" w:cs="Arial"/>
                <w:b/>
                <w:lang w:val="en-US"/>
              </w:rPr>
            </w:pPr>
            <w:r w:rsidRPr="00AC44CF">
              <w:rPr>
                <w:rFonts w:ascii="Arial" w:hAnsi="Arial" w:cs="Arial"/>
                <w:b/>
                <w:lang w:val="en-US"/>
              </w:rPr>
              <w:t>F (1,228)</w:t>
            </w:r>
          </w:p>
        </w:tc>
        <w:tc>
          <w:tcPr>
            <w:tcW w:w="1018" w:type="dxa"/>
            <w:shd w:val="clear" w:color="auto" w:fill="auto"/>
            <w:vAlign w:val="bottom"/>
            <w:hideMark/>
          </w:tcPr>
          <w:p w:rsidR="005E10EE" w:rsidRPr="00AC44CF" w:rsidRDefault="005E10EE" w:rsidP="005E10EE">
            <w:pPr>
              <w:spacing w:before="240"/>
              <w:jc w:val="center"/>
              <w:rPr>
                <w:rFonts w:ascii="Arial" w:hAnsi="Arial" w:cs="Arial"/>
                <w:b/>
                <w:lang w:val="en-US"/>
              </w:rPr>
            </w:pPr>
            <w:r w:rsidRPr="00AC44CF">
              <w:rPr>
                <w:rFonts w:ascii="Arial" w:hAnsi="Arial" w:cs="Arial"/>
                <w:b/>
                <w:lang w:val="en-US"/>
              </w:rPr>
              <w:t>p</w:t>
            </w:r>
          </w:p>
        </w:tc>
      </w:tr>
      <w:tr w:rsidR="005E10EE" w:rsidRPr="00AC44CF" w:rsidTr="005E10EE">
        <w:trPr>
          <w:trHeight w:val="283"/>
        </w:trPr>
        <w:tc>
          <w:tcPr>
            <w:tcW w:w="2189" w:type="dxa"/>
            <w:vMerge w:val="restart"/>
            <w:shd w:val="clear" w:color="auto" w:fill="auto"/>
            <w:hideMark/>
          </w:tcPr>
          <w:p w:rsidR="005E10EE" w:rsidRDefault="005E10EE" w:rsidP="005E10EE">
            <w:pPr>
              <w:jc w:val="center"/>
              <w:rPr>
                <w:rFonts w:ascii="Arial" w:hAnsi="Arial" w:cs="Arial"/>
                <w:b/>
                <w:lang w:val="en-US"/>
              </w:rPr>
            </w:pPr>
          </w:p>
          <w:p w:rsidR="005E10EE" w:rsidRPr="00AC44CF" w:rsidRDefault="005E10EE" w:rsidP="005E10EE">
            <w:pPr>
              <w:jc w:val="center"/>
              <w:rPr>
                <w:rFonts w:ascii="Arial" w:hAnsi="Arial" w:cs="Arial"/>
                <w:b/>
                <w:lang w:val="en-US"/>
              </w:rPr>
            </w:pPr>
            <w:r w:rsidRPr="00AC44CF">
              <w:rPr>
                <w:rFonts w:ascii="Arial" w:hAnsi="Arial" w:cs="Arial"/>
                <w:b/>
                <w:lang w:val="en-US"/>
              </w:rPr>
              <w:t>Volume</w:t>
            </w:r>
            <w:r w:rsidR="00D535DD">
              <w:rPr>
                <w:rFonts w:ascii="Arial" w:hAnsi="Arial" w:cs="Arial"/>
                <w:b/>
                <w:lang w:val="en-US"/>
              </w:rPr>
              <w:t>n</w:t>
            </w:r>
            <w:r w:rsidRPr="00AC44CF">
              <w:rPr>
                <w:rFonts w:ascii="Arial" w:hAnsi="Arial" w:cs="Arial"/>
                <w:b/>
                <w:lang w:val="en-US"/>
              </w:rPr>
              <w:t xml:space="preserve"> i masa tijela</w:t>
            </w:r>
          </w:p>
        </w:tc>
        <w:tc>
          <w:tcPr>
            <w:tcW w:w="752" w:type="dxa"/>
            <w:shd w:val="clear" w:color="auto" w:fill="auto"/>
            <w:hideMark/>
          </w:tcPr>
          <w:p w:rsidR="005E10EE" w:rsidRPr="00F07B24" w:rsidRDefault="005E10EE" w:rsidP="005E10EE">
            <w:pPr>
              <w:jc w:val="center"/>
              <w:rPr>
                <w:rFonts w:ascii="Arial" w:hAnsi="Arial" w:cs="Arial"/>
                <w:lang w:val="en-US"/>
              </w:rPr>
            </w:pPr>
            <w:r w:rsidRPr="00F07B24">
              <w:rPr>
                <w:rFonts w:ascii="Arial" w:hAnsi="Arial" w:cs="Arial"/>
                <w:lang w:val="en-US"/>
              </w:rPr>
              <w:t>m</w:t>
            </w:r>
          </w:p>
        </w:tc>
        <w:tc>
          <w:tcPr>
            <w:tcW w:w="693" w:type="dxa"/>
          </w:tcPr>
          <w:p w:rsidR="005E10EE" w:rsidRPr="00F07B24" w:rsidRDefault="005E10EE" w:rsidP="005E10EE">
            <w:pPr>
              <w:jc w:val="center"/>
              <w:rPr>
                <w:rFonts w:ascii="Arial" w:hAnsi="Arial" w:cs="Arial"/>
                <w:lang w:val="en-US"/>
              </w:rPr>
            </w:pPr>
            <w:r w:rsidRPr="00F07B24">
              <w:rPr>
                <w:rFonts w:ascii="Arial" w:hAnsi="Arial" w:cs="Arial"/>
                <w:lang w:val="en-US"/>
              </w:rPr>
              <w:t>108</w:t>
            </w:r>
          </w:p>
        </w:tc>
        <w:tc>
          <w:tcPr>
            <w:tcW w:w="985" w:type="dxa"/>
            <w:shd w:val="clear" w:color="auto" w:fill="auto"/>
            <w:vAlign w:val="center"/>
            <w:hideMark/>
          </w:tcPr>
          <w:p w:rsidR="005E10EE" w:rsidRPr="00F07B24" w:rsidRDefault="005E10EE" w:rsidP="005E10EE">
            <w:pPr>
              <w:jc w:val="center"/>
              <w:rPr>
                <w:rFonts w:ascii="Arial" w:hAnsi="Arial" w:cs="Arial"/>
                <w:lang w:val="en-US"/>
              </w:rPr>
            </w:pPr>
            <w:r w:rsidRPr="00F07B24">
              <w:rPr>
                <w:rFonts w:ascii="Arial" w:hAnsi="Arial" w:cs="Arial"/>
                <w:lang w:val="en-US"/>
              </w:rPr>
              <w:t>0,06</w:t>
            </w:r>
          </w:p>
        </w:tc>
        <w:tc>
          <w:tcPr>
            <w:tcW w:w="871" w:type="dxa"/>
            <w:shd w:val="clear" w:color="auto" w:fill="auto"/>
            <w:vAlign w:val="center"/>
            <w:hideMark/>
          </w:tcPr>
          <w:p w:rsidR="005E10EE" w:rsidRPr="00F07B24" w:rsidRDefault="005E10EE" w:rsidP="005E10EE">
            <w:pPr>
              <w:jc w:val="center"/>
              <w:rPr>
                <w:rFonts w:ascii="Arial" w:hAnsi="Arial" w:cs="Arial"/>
                <w:lang w:val="en-US"/>
              </w:rPr>
            </w:pPr>
            <w:r w:rsidRPr="00F07B24">
              <w:rPr>
                <w:rFonts w:ascii="Arial" w:hAnsi="Arial" w:cs="Arial"/>
                <w:lang w:val="en-US"/>
              </w:rPr>
              <w:t>1,05</w:t>
            </w:r>
          </w:p>
        </w:tc>
        <w:tc>
          <w:tcPr>
            <w:tcW w:w="1309" w:type="dxa"/>
            <w:shd w:val="clear" w:color="auto" w:fill="auto"/>
            <w:vAlign w:val="center"/>
            <w:hideMark/>
          </w:tcPr>
          <w:p w:rsidR="005E10EE" w:rsidRPr="00F07B24" w:rsidRDefault="005E10EE" w:rsidP="005E10EE">
            <w:pPr>
              <w:jc w:val="center"/>
              <w:rPr>
                <w:rFonts w:ascii="Arial" w:hAnsi="Arial" w:cs="Arial"/>
                <w:lang w:val="en-US"/>
              </w:rPr>
            </w:pPr>
          </w:p>
        </w:tc>
        <w:tc>
          <w:tcPr>
            <w:tcW w:w="1018" w:type="dxa"/>
            <w:shd w:val="clear" w:color="auto" w:fill="auto"/>
            <w:vAlign w:val="center"/>
            <w:hideMark/>
          </w:tcPr>
          <w:p w:rsidR="005E10EE" w:rsidRPr="00F07B24" w:rsidRDefault="005E10EE" w:rsidP="005E10EE">
            <w:pPr>
              <w:jc w:val="center"/>
              <w:rPr>
                <w:rFonts w:ascii="Arial" w:hAnsi="Arial" w:cs="Arial"/>
                <w:lang w:val="en-US"/>
              </w:rPr>
            </w:pPr>
          </w:p>
        </w:tc>
      </w:tr>
      <w:tr w:rsidR="005E10EE" w:rsidRPr="00AC44CF" w:rsidTr="005E10EE">
        <w:trPr>
          <w:trHeight w:val="283"/>
        </w:trPr>
        <w:tc>
          <w:tcPr>
            <w:tcW w:w="2189" w:type="dxa"/>
            <w:vMerge/>
            <w:vAlign w:val="center"/>
            <w:hideMark/>
          </w:tcPr>
          <w:p w:rsidR="005E10EE" w:rsidRPr="00AC44CF" w:rsidRDefault="005E10EE" w:rsidP="005E10EE">
            <w:pPr>
              <w:jc w:val="center"/>
              <w:rPr>
                <w:rFonts w:ascii="Arial" w:hAnsi="Arial" w:cs="Arial"/>
                <w:b/>
                <w:lang w:val="en-US"/>
              </w:rPr>
            </w:pPr>
          </w:p>
        </w:tc>
        <w:tc>
          <w:tcPr>
            <w:tcW w:w="752" w:type="dxa"/>
            <w:shd w:val="clear" w:color="auto" w:fill="auto"/>
            <w:hideMark/>
          </w:tcPr>
          <w:p w:rsidR="005E10EE" w:rsidRPr="00F07B24" w:rsidRDefault="005E10EE" w:rsidP="005E10EE">
            <w:pPr>
              <w:jc w:val="center"/>
              <w:rPr>
                <w:rFonts w:ascii="Arial" w:hAnsi="Arial" w:cs="Arial"/>
                <w:lang w:val="en-US"/>
              </w:rPr>
            </w:pPr>
            <w:r w:rsidRPr="00F07B24">
              <w:rPr>
                <w:rFonts w:ascii="Arial" w:hAnsi="Arial" w:cs="Arial"/>
                <w:lang w:val="en-US"/>
              </w:rPr>
              <w:t>z</w:t>
            </w:r>
          </w:p>
        </w:tc>
        <w:tc>
          <w:tcPr>
            <w:tcW w:w="693" w:type="dxa"/>
          </w:tcPr>
          <w:p w:rsidR="005E10EE" w:rsidRPr="00F07B24" w:rsidRDefault="005E10EE" w:rsidP="005E10EE">
            <w:pPr>
              <w:jc w:val="center"/>
              <w:rPr>
                <w:rFonts w:ascii="Arial" w:hAnsi="Arial" w:cs="Arial"/>
                <w:lang w:val="en-US"/>
              </w:rPr>
            </w:pPr>
            <w:r w:rsidRPr="00F07B24">
              <w:rPr>
                <w:rFonts w:ascii="Arial" w:hAnsi="Arial" w:cs="Arial"/>
                <w:lang w:val="en-US"/>
              </w:rPr>
              <w:t>122</w:t>
            </w:r>
          </w:p>
        </w:tc>
        <w:tc>
          <w:tcPr>
            <w:tcW w:w="985" w:type="dxa"/>
            <w:shd w:val="clear" w:color="auto" w:fill="auto"/>
            <w:vAlign w:val="center"/>
            <w:hideMark/>
          </w:tcPr>
          <w:p w:rsidR="005E10EE" w:rsidRPr="00F07B24" w:rsidRDefault="005E10EE" w:rsidP="005E10EE">
            <w:pPr>
              <w:jc w:val="center"/>
              <w:rPr>
                <w:rFonts w:ascii="Arial" w:hAnsi="Arial" w:cs="Arial"/>
                <w:lang w:val="en-US"/>
              </w:rPr>
            </w:pPr>
            <w:r w:rsidRPr="00F07B24">
              <w:rPr>
                <w:rFonts w:ascii="Arial" w:hAnsi="Arial" w:cs="Arial"/>
                <w:lang w:val="en-US"/>
              </w:rPr>
              <w:t>-0,05</w:t>
            </w:r>
          </w:p>
        </w:tc>
        <w:tc>
          <w:tcPr>
            <w:tcW w:w="871" w:type="dxa"/>
            <w:shd w:val="clear" w:color="auto" w:fill="auto"/>
            <w:vAlign w:val="center"/>
            <w:hideMark/>
          </w:tcPr>
          <w:p w:rsidR="005E10EE" w:rsidRPr="00F07B24" w:rsidRDefault="005E10EE" w:rsidP="005E10EE">
            <w:pPr>
              <w:jc w:val="center"/>
              <w:rPr>
                <w:rFonts w:ascii="Arial" w:hAnsi="Arial" w:cs="Arial"/>
                <w:lang w:val="en-US"/>
              </w:rPr>
            </w:pPr>
            <w:r w:rsidRPr="00F07B24">
              <w:rPr>
                <w:rFonts w:ascii="Arial" w:hAnsi="Arial" w:cs="Arial"/>
                <w:lang w:val="en-US"/>
              </w:rPr>
              <w:t>0,96</w:t>
            </w:r>
          </w:p>
        </w:tc>
        <w:tc>
          <w:tcPr>
            <w:tcW w:w="1309" w:type="dxa"/>
            <w:shd w:val="clear" w:color="auto" w:fill="auto"/>
            <w:noWrap/>
            <w:vAlign w:val="bottom"/>
            <w:hideMark/>
          </w:tcPr>
          <w:p w:rsidR="005E10EE" w:rsidRPr="00F07B24" w:rsidRDefault="005E10EE" w:rsidP="005E10EE">
            <w:pPr>
              <w:jc w:val="center"/>
              <w:rPr>
                <w:rFonts w:ascii="Arial" w:hAnsi="Arial" w:cs="Arial"/>
                <w:lang w:val="en-US"/>
              </w:rPr>
            </w:pPr>
          </w:p>
        </w:tc>
        <w:tc>
          <w:tcPr>
            <w:tcW w:w="1018" w:type="dxa"/>
            <w:shd w:val="clear" w:color="auto" w:fill="auto"/>
            <w:noWrap/>
            <w:vAlign w:val="bottom"/>
            <w:hideMark/>
          </w:tcPr>
          <w:p w:rsidR="005E10EE" w:rsidRPr="00F07B24" w:rsidRDefault="005E10EE" w:rsidP="005E10EE">
            <w:pPr>
              <w:jc w:val="center"/>
              <w:rPr>
                <w:rFonts w:ascii="Arial" w:hAnsi="Arial" w:cs="Arial"/>
                <w:lang w:val="en-US"/>
              </w:rPr>
            </w:pPr>
          </w:p>
        </w:tc>
      </w:tr>
      <w:tr w:rsidR="005E10EE" w:rsidRPr="00AC44CF" w:rsidTr="005E10EE">
        <w:trPr>
          <w:trHeight w:val="283"/>
        </w:trPr>
        <w:tc>
          <w:tcPr>
            <w:tcW w:w="2189" w:type="dxa"/>
            <w:vMerge/>
            <w:vAlign w:val="center"/>
            <w:hideMark/>
          </w:tcPr>
          <w:p w:rsidR="005E10EE" w:rsidRPr="00AC44CF" w:rsidRDefault="005E10EE" w:rsidP="005E10EE">
            <w:pPr>
              <w:jc w:val="center"/>
              <w:rPr>
                <w:rFonts w:ascii="Arial" w:hAnsi="Arial" w:cs="Arial"/>
                <w:b/>
                <w:lang w:val="en-US"/>
              </w:rPr>
            </w:pPr>
          </w:p>
        </w:tc>
        <w:tc>
          <w:tcPr>
            <w:tcW w:w="752" w:type="dxa"/>
            <w:shd w:val="clear" w:color="auto" w:fill="auto"/>
            <w:hideMark/>
          </w:tcPr>
          <w:p w:rsidR="005E10EE" w:rsidRPr="00F07B24" w:rsidRDefault="005E10EE" w:rsidP="005E10EE">
            <w:pPr>
              <w:jc w:val="center"/>
              <w:rPr>
                <w:rFonts w:ascii="Arial" w:hAnsi="Arial" w:cs="Arial"/>
                <w:lang w:val="en-US"/>
              </w:rPr>
            </w:pPr>
            <w:r w:rsidRPr="00F07B24">
              <w:rPr>
                <w:rFonts w:ascii="Arial" w:hAnsi="Arial" w:cs="Arial"/>
                <w:lang w:val="en-US"/>
              </w:rPr>
              <w:t>total</w:t>
            </w:r>
          </w:p>
        </w:tc>
        <w:tc>
          <w:tcPr>
            <w:tcW w:w="693" w:type="dxa"/>
          </w:tcPr>
          <w:p w:rsidR="005E10EE" w:rsidRPr="00F07B24" w:rsidRDefault="005E10EE" w:rsidP="005E10EE">
            <w:pPr>
              <w:jc w:val="center"/>
              <w:rPr>
                <w:rFonts w:ascii="Arial" w:hAnsi="Arial" w:cs="Arial"/>
                <w:lang w:val="en-US"/>
              </w:rPr>
            </w:pPr>
            <w:r w:rsidRPr="00F07B24">
              <w:rPr>
                <w:rFonts w:ascii="Arial" w:hAnsi="Arial" w:cs="Arial"/>
                <w:lang w:val="en-US"/>
              </w:rPr>
              <w:t>230</w:t>
            </w:r>
          </w:p>
        </w:tc>
        <w:tc>
          <w:tcPr>
            <w:tcW w:w="985" w:type="dxa"/>
            <w:shd w:val="clear" w:color="auto" w:fill="auto"/>
            <w:vAlign w:val="center"/>
            <w:hideMark/>
          </w:tcPr>
          <w:p w:rsidR="005E10EE" w:rsidRPr="00F07B24" w:rsidRDefault="005E10EE" w:rsidP="005E10EE">
            <w:pPr>
              <w:jc w:val="center"/>
              <w:rPr>
                <w:rFonts w:ascii="Arial" w:hAnsi="Arial" w:cs="Arial"/>
                <w:lang w:val="en-US"/>
              </w:rPr>
            </w:pPr>
            <w:r w:rsidRPr="00F07B24">
              <w:rPr>
                <w:rFonts w:ascii="Arial" w:hAnsi="Arial" w:cs="Arial"/>
                <w:lang w:val="en-US"/>
              </w:rPr>
              <w:t>0,00</w:t>
            </w:r>
          </w:p>
        </w:tc>
        <w:tc>
          <w:tcPr>
            <w:tcW w:w="871" w:type="dxa"/>
            <w:shd w:val="clear" w:color="auto" w:fill="auto"/>
            <w:vAlign w:val="center"/>
            <w:hideMark/>
          </w:tcPr>
          <w:p w:rsidR="005E10EE" w:rsidRPr="00F07B24" w:rsidRDefault="005E10EE" w:rsidP="005E10EE">
            <w:pPr>
              <w:jc w:val="center"/>
              <w:rPr>
                <w:rFonts w:ascii="Arial" w:hAnsi="Arial" w:cs="Arial"/>
                <w:lang w:val="en-US"/>
              </w:rPr>
            </w:pPr>
            <w:r w:rsidRPr="00F07B24">
              <w:rPr>
                <w:rFonts w:ascii="Arial" w:hAnsi="Arial" w:cs="Arial"/>
                <w:lang w:val="en-US"/>
              </w:rPr>
              <w:t>1,00</w:t>
            </w:r>
          </w:p>
        </w:tc>
        <w:tc>
          <w:tcPr>
            <w:tcW w:w="1309" w:type="dxa"/>
            <w:shd w:val="clear" w:color="auto" w:fill="auto"/>
            <w:noWrap/>
            <w:vAlign w:val="center"/>
            <w:hideMark/>
          </w:tcPr>
          <w:p w:rsidR="005E10EE" w:rsidRPr="00F07B24" w:rsidRDefault="005E10EE" w:rsidP="005E10EE">
            <w:pPr>
              <w:jc w:val="center"/>
              <w:rPr>
                <w:rFonts w:ascii="Arial" w:hAnsi="Arial" w:cs="Arial"/>
                <w:lang w:val="en-US"/>
              </w:rPr>
            </w:pPr>
            <w:r w:rsidRPr="00F07B24">
              <w:rPr>
                <w:rFonts w:ascii="Arial" w:hAnsi="Arial" w:cs="Arial"/>
                <w:lang w:val="en-US"/>
              </w:rPr>
              <w:t>0,68</w:t>
            </w:r>
          </w:p>
        </w:tc>
        <w:tc>
          <w:tcPr>
            <w:tcW w:w="1018" w:type="dxa"/>
            <w:shd w:val="clear" w:color="auto" w:fill="auto"/>
            <w:noWrap/>
            <w:vAlign w:val="center"/>
            <w:hideMark/>
          </w:tcPr>
          <w:p w:rsidR="005E10EE" w:rsidRPr="00F07B24" w:rsidRDefault="005E10EE" w:rsidP="005E10EE">
            <w:pPr>
              <w:jc w:val="center"/>
              <w:rPr>
                <w:rFonts w:ascii="Arial" w:hAnsi="Arial" w:cs="Arial"/>
                <w:lang w:val="en-US"/>
              </w:rPr>
            </w:pPr>
            <w:r w:rsidRPr="00F07B24">
              <w:rPr>
                <w:rFonts w:ascii="Arial" w:hAnsi="Arial" w:cs="Arial"/>
                <w:lang w:val="en-US"/>
              </w:rPr>
              <w:t>0,41</w:t>
            </w:r>
          </w:p>
        </w:tc>
      </w:tr>
      <w:tr w:rsidR="005E10EE" w:rsidRPr="00AC44CF" w:rsidTr="005E10EE">
        <w:trPr>
          <w:trHeight w:val="283"/>
        </w:trPr>
        <w:tc>
          <w:tcPr>
            <w:tcW w:w="2189" w:type="dxa"/>
            <w:vMerge w:val="restart"/>
            <w:shd w:val="clear" w:color="auto" w:fill="auto"/>
            <w:hideMark/>
          </w:tcPr>
          <w:p w:rsidR="005E10EE" w:rsidRPr="00AC44CF" w:rsidRDefault="005E10EE" w:rsidP="005E10EE">
            <w:pPr>
              <w:jc w:val="center"/>
              <w:rPr>
                <w:rFonts w:ascii="Arial" w:hAnsi="Arial" w:cs="Arial"/>
                <w:b/>
                <w:lang w:val="en-US"/>
              </w:rPr>
            </w:pPr>
            <w:r w:rsidRPr="00AC44CF">
              <w:rPr>
                <w:rFonts w:ascii="Arial" w:hAnsi="Arial" w:cs="Arial"/>
                <w:b/>
                <w:lang w:val="en-US"/>
              </w:rPr>
              <w:t>Longitudinalna dimenzionalnost skeleta</w:t>
            </w:r>
          </w:p>
        </w:tc>
        <w:tc>
          <w:tcPr>
            <w:tcW w:w="752" w:type="dxa"/>
            <w:shd w:val="clear" w:color="auto" w:fill="auto"/>
            <w:hideMark/>
          </w:tcPr>
          <w:p w:rsidR="005E10EE" w:rsidRPr="00F07B24" w:rsidRDefault="005E10EE" w:rsidP="005E10EE">
            <w:pPr>
              <w:jc w:val="center"/>
              <w:rPr>
                <w:rFonts w:ascii="Arial" w:hAnsi="Arial" w:cs="Arial"/>
                <w:lang w:val="en-US"/>
              </w:rPr>
            </w:pPr>
            <w:r w:rsidRPr="00F07B24">
              <w:rPr>
                <w:rFonts w:ascii="Arial" w:hAnsi="Arial" w:cs="Arial"/>
                <w:lang w:val="en-US"/>
              </w:rPr>
              <w:t>m</w:t>
            </w:r>
          </w:p>
        </w:tc>
        <w:tc>
          <w:tcPr>
            <w:tcW w:w="693" w:type="dxa"/>
          </w:tcPr>
          <w:p w:rsidR="005E10EE" w:rsidRPr="00F07B24" w:rsidRDefault="005E10EE" w:rsidP="005E10EE">
            <w:pPr>
              <w:jc w:val="center"/>
              <w:rPr>
                <w:rFonts w:ascii="Arial" w:hAnsi="Arial" w:cs="Arial"/>
                <w:lang w:val="en-US"/>
              </w:rPr>
            </w:pPr>
            <w:r w:rsidRPr="00F07B24">
              <w:rPr>
                <w:rFonts w:ascii="Arial" w:hAnsi="Arial" w:cs="Arial"/>
                <w:lang w:val="en-US"/>
              </w:rPr>
              <w:t>108</w:t>
            </w:r>
          </w:p>
        </w:tc>
        <w:tc>
          <w:tcPr>
            <w:tcW w:w="985" w:type="dxa"/>
            <w:shd w:val="clear" w:color="auto" w:fill="auto"/>
            <w:vAlign w:val="center"/>
            <w:hideMark/>
          </w:tcPr>
          <w:p w:rsidR="005E10EE" w:rsidRPr="00F07B24" w:rsidRDefault="005E10EE" w:rsidP="005E10EE">
            <w:pPr>
              <w:jc w:val="center"/>
              <w:rPr>
                <w:rFonts w:ascii="Arial" w:hAnsi="Arial" w:cs="Arial"/>
                <w:lang w:val="en-US"/>
              </w:rPr>
            </w:pPr>
            <w:r w:rsidRPr="00F07B24">
              <w:rPr>
                <w:rFonts w:ascii="Arial" w:hAnsi="Arial" w:cs="Arial"/>
                <w:lang w:val="en-US"/>
              </w:rPr>
              <w:t>0,17</w:t>
            </w:r>
          </w:p>
        </w:tc>
        <w:tc>
          <w:tcPr>
            <w:tcW w:w="871" w:type="dxa"/>
            <w:shd w:val="clear" w:color="auto" w:fill="auto"/>
            <w:vAlign w:val="center"/>
            <w:hideMark/>
          </w:tcPr>
          <w:p w:rsidR="005E10EE" w:rsidRPr="00F07B24" w:rsidRDefault="005E10EE" w:rsidP="005E10EE">
            <w:pPr>
              <w:jc w:val="center"/>
              <w:rPr>
                <w:rFonts w:ascii="Arial" w:hAnsi="Arial" w:cs="Arial"/>
                <w:lang w:val="en-US"/>
              </w:rPr>
            </w:pPr>
            <w:r w:rsidRPr="00F07B24">
              <w:rPr>
                <w:rFonts w:ascii="Arial" w:hAnsi="Arial" w:cs="Arial"/>
                <w:lang w:val="en-US"/>
              </w:rPr>
              <w:t>1,00</w:t>
            </w:r>
          </w:p>
        </w:tc>
        <w:tc>
          <w:tcPr>
            <w:tcW w:w="1309" w:type="dxa"/>
            <w:shd w:val="clear" w:color="auto" w:fill="auto"/>
            <w:vAlign w:val="center"/>
            <w:hideMark/>
          </w:tcPr>
          <w:p w:rsidR="005E10EE" w:rsidRPr="00F07B24" w:rsidRDefault="005E10EE" w:rsidP="005E10EE">
            <w:pPr>
              <w:jc w:val="center"/>
              <w:rPr>
                <w:rFonts w:ascii="Arial" w:hAnsi="Arial" w:cs="Arial"/>
                <w:lang w:val="en-US"/>
              </w:rPr>
            </w:pPr>
          </w:p>
        </w:tc>
        <w:tc>
          <w:tcPr>
            <w:tcW w:w="1018" w:type="dxa"/>
            <w:shd w:val="clear" w:color="auto" w:fill="auto"/>
            <w:vAlign w:val="center"/>
            <w:hideMark/>
          </w:tcPr>
          <w:p w:rsidR="005E10EE" w:rsidRPr="00F07B24" w:rsidRDefault="005E10EE" w:rsidP="005E10EE">
            <w:pPr>
              <w:jc w:val="center"/>
              <w:rPr>
                <w:rFonts w:ascii="Arial" w:hAnsi="Arial" w:cs="Arial"/>
                <w:lang w:val="en-US"/>
              </w:rPr>
            </w:pPr>
          </w:p>
        </w:tc>
      </w:tr>
      <w:tr w:rsidR="005E10EE" w:rsidRPr="00AC44CF" w:rsidTr="005E10EE">
        <w:trPr>
          <w:trHeight w:val="283"/>
        </w:trPr>
        <w:tc>
          <w:tcPr>
            <w:tcW w:w="2189" w:type="dxa"/>
            <w:vMerge/>
            <w:vAlign w:val="center"/>
            <w:hideMark/>
          </w:tcPr>
          <w:p w:rsidR="005E10EE" w:rsidRPr="00AC44CF" w:rsidRDefault="005E10EE" w:rsidP="005E10EE">
            <w:pPr>
              <w:jc w:val="center"/>
              <w:rPr>
                <w:rFonts w:ascii="Arial" w:hAnsi="Arial" w:cs="Arial"/>
                <w:b/>
                <w:lang w:val="en-US"/>
              </w:rPr>
            </w:pPr>
          </w:p>
        </w:tc>
        <w:tc>
          <w:tcPr>
            <w:tcW w:w="752" w:type="dxa"/>
            <w:shd w:val="clear" w:color="auto" w:fill="auto"/>
            <w:hideMark/>
          </w:tcPr>
          <w:p w:rsidR="005E10EE" w:rsidRPr="00F07B24" w:rsidRDefault="005E10EE" w:rsidP="005E10EE">
            <w:pPr>
              <w:jc w:val="center"/>
              <w:rPr>
                <w:rFonts w:ascii="Arial" w:hAnsi="Arial" w:cs="Arial"/>
                <w:lang w:val="en-US"/>
              </w:rPr>
            </w:pPr>
            <w:r w:rsidRPr="00F07B24">
              <w:rPr>
                <w:rFonts w:ascii="Arial" w:hAnsi="Arial" w:cs="Arial"/>
                <w:lang w:val="en-US"/>
              </w:rPr>
              <w:t>z</w:t>
            </w:r>
          </w:p>
        </w:tc>
        <w:tc>
          <w:tcPr>
            <w:tcW w:w="693" w:type="dxa"/>
          </w:tcPr>
          <w:p w:rsidR="005E10EE" w:rsidRPr="00F07B24" w:rsidRDefault="005E10EE" w:rsidP="005E10EE">
            <w:pPr>
              <w:jc w:val="center"/>
              <w:rPr>
                <w:rFonts w:ascii="Arial" w:hAnsi="Arial" w:cs="Arial"/>
                <w:lang w:val="en-US"/>
              </w:rPr>
            </w:pPr>
            <w:r w:rsidRPr="00F07B24">
              <w:rPr>
                <w:rFonts w:ascii="Arial" w:hAnsi="Arial" w:cs="Arial"/>
                <w:lang w:val="en-US"/>
              </w:rPr>
              <w:t>122</w:t>
            </w:r>
          </w:p>
        </w:tc>
        <w:tc>
          <w:tcPr>
            <w:tcW w:w="985" w:type="dxa"/>
            <w:shd w:val="clear" w:color="auto" w:fill="auto"/>
            <w:vAlign w:val="center"/>
            <w:hideMark/>
          </w:tcPr>
          <w:p w:rsidR="005E10EE" w:rsidRPr="00F07B24" w:rsidRDefault="005E10EE" w:rsidP="005E10EE">
            <w:pPr>
              <w:jc w:val="center"/>
              <w:rPr>
                <w:rFonts w:ascii="Arial" w:hAnsi="Arial" w:cs="Arial"/>
                <w:lang w:val="en-US"/>
              </w:rPr>
            </w:pPr>
            <w:r w:rsidRPr="00F07B24">
              <w:rPr>
                <w:rFonts w:ascii="Arial" w:hAnsi="Arial" w:cs="Arial"/>
                <w:lang w:val="en-US"/>
              </w:rPr>
              <w:t>-0,15</w:t>
            </w:r>
          </w:p>
        </w:tc>
        <w:tc>
          <w:tcPr>
            <w:tcW w:w="871" w:type="dxa"/>
            <w:shd w:val="clear" w:color="auto" w:fill="auto"/>
            <w:vAlign w:val="center"/>
            <w:hideMark/>
          </w:tcPr>
          <w:p w:rsidR="005E10EE" w:rsidRPr="00F07B24" w:rsidRDefault="005E10EE" w:rsidP="005E10EE">
            <w:pPr>
              <w:jc w:val="center"/>
              <w:rPr>
                <w:rFonts w:ascii="Arial" w:hAnsi="Arial" w:cs="Arial"/>
                <w:lang w:val="en-US"/>
              </w:rPr>
            </w:pPr>
            <w:r w:rsidRPr="00F07B24">
              <w:rPr>
                <w:rFonts w:ascii="Arial" w:hAnsi="Arial" w:cs="Arial"/>
                <w:lang w:val="en-US"/>
              </w:rPr>
              <w:t>0,98</w:t>
            </w:r>
          </w:p>
        </w:tc>
        <w:tc>
          <w:tcPr>
            <w:tcW w:w="1309" w:type="dxa"/>
            <w:shd w:val="clear" w:color="auto" w:fill="auto"/>
            <w:noWrap/>
            <w:vAlign w:val="bottom"/>
            <w:hideMark/>
          </w:tcPr>
          <w:p w:rsidR="005E10EE" w:rsidRPr="00F07B24" w:rsidRDefault="005E10EE" w:rsidP="005E10EE">
            <w:pPr>
              <w:jc w:val="center"/>
              <w:rPr>
                <w:rFonts w:ascii="Arial" w:hAnsi="Arial" w:cs="Arial"/>
                <w:lang w:val="en-US"/>
              </w:rPr>
            </w:pPr>
          </w:p>
        </w:tc>
        <w:tc>
          <w:tcPr>
            <w:tcW w:w="1018" w:type="dxa"/>
            <w:shd w:val="clear" w:color="auto" w:fill="auto"/>
            <w:noWrap/>
            <w:vAlign w:val="bottom"/>
            <w:hideMark/>
          </w:tcPr>
          <w:p w:rsidR="005E10EE" w:rsidRPr="00F07B24" w:rsidRDefault="005E10EE" w:rsidP="005E10EE">
            <w:pPr>
              <w:jc w:val="center"/>
              <w:rPr>
                <w:rFonts w:ascii="Arial" w:hAnsi="Arial" w:cs="Arial"/>
                <w:lang w:val="en-US"/>
              </w:rPr>
            </w:pPr>
          </w:p>
        </w:tc>
      </w:tr>
      <w:tr w:rsidR="005E10EE" w:rsidRPr="00AC44CF" w:rsidTr="005E10EE">
        <w:trPr>
          <w:trHeight w:val="283"/>
        </w:trPr>
        <w:tc>
          <w:tcPr>
            <w:tcW w:w="2189" w:type="dxa"/>
            <w:vMerge/>
            <w:vAlign w:val="center"/>
            <w:hideMark/>
          </w:tcPr>
          <w:p w:rsidR="005E10EE" w:rsidRPr="00AC44CF" w:rsidRDefault="005E10EE" w:rsidP="005E10EE">
            <w:pPr>
              <w:jc w:val="center"/>
              <w:rPr>
                <w:rFonts w:ascii="Arial" w:hAnsi="Arial" w:cs="Arial"/>
                <w:b/>
                <w:lang w:val="en-US"/>
              </w:rPr>
            </w:pPr>
          </w:p>
        </w:tc>
        <w:tc>
          <w:tcPr>
            <w:tcW w:w="752" w:type="dxa"/>
            <w:shd w:val="clear" w:color="auto" w:fill="auto"/>
            <w:hideMark/>
          </w:tcPr>
          <w:p w:rsidR="005E10EE" w:rsidRPr="00F07B24" w:rsidRDefault="005E10EE" w:rsidP="005E10EE">
            <w:pPr>
              <w:jc w:val="center"/>
              <w:rPr>
                <w:rFonts w:ascii="Arial" w:hAnsi="Arial" w:cs="Arial"/>
                <w:lang w:val="en-US"/>
              </w:rPr>
            </w:pPr>
            <w:r w:rsidRPr="00F07B24">
              <w:rPr>
                <w:rFonts w:ascii="Arial" w:hAnsi="Arial" w:cs="Arial"/>
                <w:lang w:val="en-US"/>
              </w:rPr>
              <w:t>total</w:t>
            </w:r>
          </w:p>
        </w:tc>
        <w:tc>
          <w:tcPr>
            <w:tcW w:w="693" w:type="dxa"/>
          </w:tcPr>
          <w:p w:rsidR="005E10EE" w:rsidRPr="00F07B24" w:rsidRDefault="005E10EE" w:rsidP="005E10EE">
            <w:pPr>
              <w:jc w:val="center"/>
              <w:rPr>
                <w:rFonts w:ascii="Arial" w:hAnsi="Arial" w:cs="Arial"/>
                <w:lang w:val="en-US"/>
              </w:rPr>
            </w:pPr>
            <w:r w:rsidRPr="00F07B24">
              <w:rPr>
                <w:rFonts w:ascii="Arial" w:hAnsi="Arial" w:cs="Arial"/>
                <w:lang w:val="en-US"/>
              </w:rPr>
              <w:t>230</w:t>
            </w:r>
          </w:p>
        </w:tc>
        <w:tc>
          <w:tcPr>
            <w:tcW w:w="985" w:type="dxa"/>
            <w:shd w:val="clear" w:color="auto" w:fill="auto"/>
            <w:vAlign w:val="center"/>
            <w:hideMark/>
          </w:tcPr>
          <w:p w:rsidR="005E10EE" w:rsidRPr="00F07B24" w:rsidRDefault="005E10EE" w:rsidP="005E10EE">
            <w:pPr>
              <w:jc w:val="center"/>
              <w:rPr>
                <w:rFonts w:ascii="Arial" w:hAnsi="Arial" w:cs="Arial"/>
                <w:lang w:val="en-US"/>
              </w:rPr>
            </w:pPr>
            <w:r w:rsidRPr="00F07B24">
              <w:rPr>
                <w:rFonts w:ascii="Arial" w:hAnsi="Arial" w:cs="Arial"/>
                <w:lang w:val="en-US"/>
              </w:rPr>
              <w:t>0,00</w:t>
            </w:r>
          </w:p>
        </w:tc>
        <w:tc>
          <w:tcPr>
            <w:tcW w:w="871" w:type="dxa"/>
            <w:shd w:val="clear" w:color="auto" w:fill="auto"/>
            <w:vAlign w:val="center"/>
            <w:hideMark/>
          </w:tcPr>
          <w:p w:rsidR="005E10EE" w:rsidRPr="00F07B24" w:rsidRDefault="005E10EE" w:rsidP="005E10EE">
            <w:pPr>
              <w:jc w:val="center"/>
              <w:rPr>
                <w:rFonts w:ascii="Arial" w:hAnsi="Arial" w:cs="Arial"/>
                <w:lang w:val="en-US"/>
              </w:rPr>
            </w:pPr>
            <w:r w:rsidRPr="00F07B24">
              <w:rPr>
                <w:rFonts w:ascii="Arial" w:hAnsi="Arial" w:cs="Arial"/>
                <w:lang w:val="en-US"/>
              </w:rPr>
              <w:t>1,00</w:t>
            </w:r>
          </w:p>
        </w:tc>
        <w:tc>
          <w:tcPr>
            <w:tcW w:w="1309" w:type="dxa"/>
            <w:shd w:val="clear" w:color="auto" w:fill="auto"/>
            <w:noWrap/>
            <w:vAlign w:val="center"/>
            <w:hideMark/>
          </w:tcPr>
          <w:p w:rsidR="005E10EE" w:rsidRPr="00F07B24" w:rsidRDefault="005E10EE" w:rsidP="005E10EE">
            <w:pPr>
              <w:jc w:val="center"/>
              <w:rPr>
                <w:rFonts w:ascii="Arial" w:hAnsi="Arial" w:cs="Arial"/>
                <w:lang w:val="en-US"/>
              </w:rPr>
            </w:pPr>
            <w:r w:rsidRPr="00F07B24">
              <w:rPr>
                <w:rFonts w:ascii="Arial" w:hAnsi="Arial" w:cs="Arial"/>
                <w:lang w:val="en-US"/>
              </w:rPr>
              <w:t>5,77</w:t>
            </w:r>
          </w:p>
        </w:tc>
        <w:tc>
          <w:tcPr>
            <w:tcW w:w="1018" w:type="dxa"/>
            <w:shd w:val="clear" w:color="auto" w:fill="auto"/>
            <w:noWrap/>
            <w:vAlign w:val="center"/>
            <w:hideMark/>
          </w:tcPr>
          <w:p w:rsidR="005E10EE" w:rsidRPr="00F07B24" w:rsidRDefault="005E10EE" w:rsidP="005E10EE">
            <w:pPr>
              <w:jc w:val="center"/>
              <w:rPr>
                <w:rFonts w:ascii="Arial" w:hAnsi="Arial" w:cs="Arial"/>
                <w:lang w:val="en-US"/>
              </w:rPr>
            </w:pPr>
            <w:r w:rsidRPr="00F07B24">
              <w:rPr>
                <w:rFonts w:ascii="Arial" w:hAnsi="Arial" w:cs="Arial"/>
                <w:lang w:val="en-US"/>
              </w:rPr>
              <w:t>0,02</w:t>
            </w:r>
          </w:p>
        </w:tc>
      </w:tr>
      <w:tr w:rsidR="005E10EE" w:rsidRPr="00AC44CF" w:rsidTr="005E10EE">
        <w:trPr>
          <w:trHeight w:val="300"/>
        </w:trPr>
        <w:tc>
          <w:tcPr>
            <w:tcW w:w="2189" w:type="dxa"/>
            <w:vMerge w:val="restart"/>
            <w:shd w:val="clear" w:color="auto" w:fill="auto"/>
            <w:hideMark/>
          </w:tcPr>
          <w:p w:rsidR="005E10EE" w:rsidRDefault="005E10EE" w:rsidP="005E10EE">
            <w:pPr>
              <w:jc w:val="center"/>
              <w:rPr>
                <w:rFonts w:ascii="Arial" w:hAnsi="Arial" w:cs="Arial"/>
                <w:b/>
                <w:lang w:val="en-US"/>
              </w:rPr>
            </w:pPr>
          </w:p>
          <w:p w:rsidR="005E10EE" w:rsidRPr="00AC44CF" w:rsidRDefault="005E10EE" w:rsidP="005E10EE">
            <w:pPr>
              <w:jc w:val="center"/>
              <w:rPr>
                <w:rFonts w:ascii="Arial" w:hAnsi="Arial" w:cs="Arial"/>
                <w:b/>
                <w:lang w:val="en-US"/>
              </w:rPr>
            </w:pPr>
            <w:r w:rsidRPr="00AC44CF">
              <w:rPr>
                <w:rFonts w:ascii="Arial" w:hAnsi="Arial" w:cs="Arial"/>
                <w:b/>
                <w:lang w:val="en-US"/>
              </w:rPr>
              <w:t>Dual faktor</w:t>
            </w:r>
          </w:p>
        </w:tc>
        <w:tc>
          <w:tcPr>
            <w:tcW w:w="752" w:type="dxa"/>
            <w:shd w:val="clear" w:color="auto" w:fill="auto"/>
            <w:hideMark/>
          </w:tcPr>
          <w:p w:rsidR="005E10EE" w:rsidRPr="00F07B24" w:rsidRDefault="005E10EE" w:rsidP="005E10EE">
            <w:pPr>
              <w:jc w:val="center"/>
              <w:rPr>
                <w:rFonts w:ascii="Arial" w:hAnsi="Arial" w:cs="Arial"/>
                <w:lang w:val="en-US"/>
              </w:rPr>
            </w:pPr>
            <w:r w:rsidRPr="00F07B24">
              <w:rPr>
                <w:rFonts w:ascii="Arial" w:hAnsi="Arial" w:cs="Arial"/>
                <w:lang w:val="en-US"/>
              </w:rPr>
              <w:t>m</w:t>
            </w:r>
          </w:p>
        </w:tc>
        <w:tc>
          <w:tcPr>
            <w:tcW w:w="693" w:type="dxa"/>
          </w:tcPr>
          <w:p w:rsidR="005E10EE" w:rsidRPr="00F07B24" w:rsidRDefault="005E10EE" w:rsidP="005E10EE">
            <w:pPr>
              <w:jc w:val="center"/>
              <w:rPr>
                <w:rFonts w:ascii="Arial" w:hAnsi="Arial" w:cs="Arial"/>
                <w:lang w:val="en-US"/>
              </w:rPr>
            </w:pPr>
            <w:r w:rsidRPr="00F07B24">
              <w:rPr>
                <w:rFonts w:ascii="Arial" w:hAnsi="Arial" w:cs="Arial"/>
                <w:lang w:val="en-US"/>
              </w:rPr>
              <w:t>108</w:t>
            </w:r>
          </w:p>
        </w:tc>
        <w:tc>
          <w:tcPr>
            <w:tcW w:w="985" w:type="dxa"/>
            <w:shd w:val="clear" w:color="auto" w:fill="auto"/>
            <w:vAlign w:val="center"/>
            <w:hideMark/>
          </w:tcPr>
          <w:p w:rsidR="005E10EE" w:rsidRPr="00F07B24" w:rsidRDefault="005E10EE" w:rsidP="005E10EE">
            <w:pPr>
              <w:jc w:val="center"/>
              <w:rPr>
                <w:rFonts w:ascii="Arial" w:hAnsi="Arial" w:cs="Arial"/>
                <w:lang w:val="en-US"/>
              </w:rPr>
            </w:pPr>
            <w:r w:rsidRPr="00F07B24">
              <w:rPr>
                <w:rFonts w:ascii="Arial" w:hAnsi="Arial" w:cs="Arial"/>
                <w:lang w:val="en-US"/>
              </w:rPr>
              <w:t>0,15</w:t>
            </w:r>
          </w:p>
        </w:tc>
        <w:tc>
          <w:tcPr>
            <w:tcW w:w="871" w:type="dxa"/>
            <w:shd w:val="clear" w:color="auto" w:fill="auto"/>
            <w:vAlign w:val="center"/>
            <w:hideMark/>
          </w:tcPr>
          <w:p w:rsidR="005E10EE" w:rsidRPr="00F07B24" w:rsidRDefault="005E10EE" w:rsidP="005E10EE">
            <w:pPr>
              <w:jc w:val="center"/>
              <w:rPr>
                <w:rFonts w:ascii="Arial" w:hAnsi="Arial" w:cs="Arial"/>
                <w:lang w:val="en-US"/>
              </w:rPr>
            </w:pPr>
            <w:r w:rsidRPr="00F07B24">
              <w:rPr>
                <w:rFonts w:ascii="Arial" w:hAnsi="Arial" w:cs="Arial"/>
                <w:lang w:val="en-US"/>
              </w:rPr>
              <w:t>0,96</w:t>
            </w:r>
          </w:p>
        </w:tc>
        <w:tc>
          <w:tcPr>
            <w:tcW w:w="1309" w:type="dxa"/>
            <w:shd w:val="clear" w:color="auto" w:fill="auto"/>
            <w:vAlign w:val="center"/>
            <w:hideMark/>
          </w:tcPr>
          <w:p w:rsidR="005E10EE" w:rsidRPr="00F07B24" w:rsidRDefault="005E10EE" w:rsidP="005E10EE">
            <w:pPr>
              <w:jc w:val="center"/>
              <w:rPr>
                <w:rFonts w:ascii="Arial" w:hAnsi="Arial" w:cs="Arial"/>
                <w:lang w:val="en-US"/>
              </w:rPr>
            </w:pPr>
          </w:p>
        </w:tc>
        <w:tc>
          <w:tcPr>
            <w:tcW w:w="1018" w:type="dxa"/>
            <w:shd w:val="clear" w:color="auto" w:fill="auto"/>
            <w:vAlign w:val="center"/>
            <w:hideMark/>
          </w:tcPr>
          <w:p w:rsidR="005E10EE" w:rsidRPr="00F07B24" w:rsidRDefault="005E10EE" w:rsidP="005E10EE">
            <w:pPr>
              <w:jc w:val="center"/>
              <w:rPr>
                <w:rFonts w:ascii="Arial" w:hAnsi="Arial" w:cs="Arial"/>
                <w:lang w:val="en-US"/>
              </w:rPr>
            </w:pPr>
          </w:p>
        </w:tc>
      </w:tr>
      <w:tr w:rsidR="005E10EE" w:rsidRPr="00AC44CF" w:rsidTr="005E10EE">
        <w:trPr>
          <w:trHeight w:val="283"/>
        </w:trPr>
        <w:tc>
          <w:tcPr>
            <w:tcW w:w="2189" w:type="dxa"/>
            <w:vMerge/>
            <w:vAlign w:val="center"/>
            <w:hideMark/>
          </w:tcPr>
          <w:p w:rsidR="005E10EE" w:rsidRPr="00AC44CF" w:rsidRDefault="005E10EE" w:rsidP="005E10EE">
            <w:pPr>
              <w:jc w:val="center"/>
              <w:rPr>
                <w:rFonts w:ascii="Arial" w:hAnsi="Arial" w:cs="Arial"/>
                <w:lang w:val="en-US"/>
              </w:rPr>
            </w:pPr>
          </w:p>
        </w:tc>
        <w:tc>
          <w:tcPr>
            <w:tcW w:w="752" w:type="dxa"/>
            <w:shd w:val="clear" w:color="auto" w:fill="auto"/>
            <w:hideMark/>
          </w:tcPr>
          <w:p w:rsidR="005E10EE" w:rsidRPr="00F07B24" w:rsidRDefault="005E10EE" w:rsidP="005E10EE">
            <w:pPr>
              <w:jc w:val="center"/>
              <w:rPr>
                <w:rFonts w:ascii="Arial" w:hAnsi="Arial" w:cs="Arial"/>
                <w:lang w:val="en-US"/>
              </w:rPr>
            </w:pPr>
            <w:r w:rsidRPr="00F07B24">
              <w:rPr>
                <w:rFonts w:ascii="Arial" w:hAnsi="Arial" w:cs="Arial"/>
                <w:lang w:val="en-US"/>
              </w:rPr>
              <w:t>z</w:t>
            </w:r>
          </w:p>
        </w:tc>
        <w:tc>
          <w:tcPr>
            <w:tcW w:w="693" w:type="dxa"/>
          </w:tcPr>
          <w:p w:rsidR="005E10EE" w:rsidRPr="00F07B24" w:rsidRDefault="005E10EE" w:rsidP="005E10EE">
            <w:pPr>
              <w:jc w:val="center"/>
              <w:rPr>
                <w:rFonts w:ascii="Arial" w:hAnsi="Arial" w:cs="Arial"/>
                <w:lang w:val="en-US"/>
              </w:rPr>
            </w:pPr>
            <w:r w:rsidRPr="00F07B24">
              <w:rPr>
                <w:rFonts w:ascii="Arial" w:hAnsi="Arial" w:cs="Arial"/>
                <w:lang w:val="en-US"/>
              </w:rPr>
              <w:t>122</w:t>
            </w:r>
          </w:p>
        </w:tc>
        <w:tc>
          <w:tcPr>
            <w:tcW w:w="985" w:type="dxa"/>
            <w:shd w:val="clear" w:color="auto" w:fill="auto"/>
            <w:vAlign w:val="center"/>
            <w:hideMark/>
          </w:tcPr>
          <w:p w:rsidR="005E10EE" w:rsidRPr="00F07B24" w:rsidRDefault="005E10EE" w:rsidP="005E10EE">
            <w:pPr>
              <w:jc w:val="center"/>
              <w:rPr>
                <w:rFonts w:ascii="Arial" w:hAnsi="Arial" w:cs="Arial"/>
                <w:lang w:val="en-US"/>
              </w:rPr>
            </w:pPr>
            <w:r w:rsidRPr="00F07B24">
              <w:rPr>
                <w:rFonts w:ascii="Arial" w:hAnsi="Arial" w:cs="Arial"/>
                <w:lang w:val="en-US"/>
              </w:rPr>
              <w:t>-0,13</w:t>
            </w:r>
          </w:p>
        </w:tc>
        <w:tc>
          <w:tcPr>
            <w:tcW w:w="871" w:type="dxa"/>
            <w:shd w:val="clear" w:color="auto" w:fill="auto"/>
            <w:vAlign w:val="center"/>
            <w:hideMark/>
          </w:tcPr>
          <w:p w:rsidR="005E10EE" w:rsidRPr="00F07B24" w:rsidRDefault="005E10EE" w:rsidP="005E10EE">
            <w:pPr>
              <w:jc w:val="center"/>
              <w:rPr>
                <w:rFonts w:ascii="Arial" w:hAnsi="Arial" w:cs="Arial"/>
                <w:lang w:val="en-US"/>
              </w:rPr>
            </w:pPr>
            <w:r w:rsidRPr="00F07B24">
              <w:rPr>
                <w:rFonts w:ascii="Arial" w:hAnsi="Arial" w:cs="Arial"/>
                <w:lang w:val="en-US"/>
              </w:rPr>
              <w:t>1,02</w:t>
            </w:r>
          </w:p>
        </w:tc>
        <w:tc>
          <w:tcPr>
            <w:tcW w:w="1309" w:type="dxa"/>
            <w:shd w:val="clear" w:color="auto" w:fill="auto"/>
            <w:noWrap/>
            <w:vAlign w:val="bottom"/>
            <w:hideMark/>
          </w:tcPr>
          <w:p w:rsidR="005E10EE" w:rsidRPr="00F07B24" w:rsidRDefault="005E10EE" w:rsidP="005E10EE">
            <w:pPr>
              <w:jc w:val="center"/>
              <w:rPr>
                <w:rFonts w:ascii="Arial" w:hAnsi="Arial" w:cs="Arial"/>
                <w:lang w:val="en-US"/>
              </w:rPr>
            </w:pPr>
          </w:p>
        </w:tc>
        <w:tc>
          <w:tcPr>
            <w:tcW w:w="1018" w:type="dxa"/>
            <w:shd w:val="clear" w:color="auto" w:fill="auto"/>
            <w:noWrap/>
            <w:vAlign w:val="bottom"/>
            <w:hideMark/>
          </w:tcPr>
          <w:p w:rsidR="005E10EE" w:rsidRPr="00F07B24" w:rsidRDefault="005E10EE" w:rsidP="005E10EE">
            <w:pPr>
              <w:jc w:val="center"/>
              <w:rPr>
                <w:rFonts w:ascii="Arial" w:hAnsi="Arial" w:cs="Arial"/>
                <w:lang w:val="en-US"/>
              </w:rPr>
            </w:pPr>
          </w:p>
        </w:tc>
      </w:tr>
      <w:tr w:rsidR="005E10EE" w:rsidRPr="00AC44CF" w:rsidTr="005E10EE">
        <w:trPr>
          <w:trHeight w:val="300"/>
        </w:trPr>
        <w:tc>
          <w:tcPr>
            <w:tcW w:w="2189" w:type="dxa"/>
            <w:vMerge/>
            <w:vAlign w:val="center"/>
            <w:hideMark/>
          </w:tcPr>
          <w:p w:rsidR="005E10EE" w:rsidRPr="00AC44CF" w:rsidRDefault="005E10EE" w:rsidP="005E10EE">
            <w:pPr>
              <w:jc w:val="center"/>
              <w:rPr>
                <w:rFonts w:ascii="Arial" w:hAnsi="Arial" w:cs="Arial"/>
                <w:lang w:val="en-US"/>
              </w:rPr>
            </w:pPr>
          </w:p>
        </w:tc>
        <w:tc>
          <w:tcPr>
            <w:tcW w:w="752" w:type="dxa"/>
            <w:shd w:val="clear" w:color="auto" w:fill="auto"/>
            <w:hideMark/>
          </w:tcPr>
          <w:p w:rsidR="005E10EE" w:rsidRPr="00F07B24" w:rsidRDefault="005E10EE" w:rsidP="005E10EE">
            <w:pPr>
              <w:jc w:val="center"/>
              <w:rPr>
                <w:rFonts w:ascii="Arial" w:hAnsi="Arial" w:cs="Arial"/>
                <w:lang w:val="en-US"/>
              </w:rPr>
            </w:pPr>
            <w:r w:rsidRPr="00F07B24">
              <w:rPr>
                <w:rFonts w:ascii="Arial" w:hAnsi="Arial" w:cs="Arial"/>
                <w:lang w:val="en-US"/>
              </w:rPr>
              <w:t>total</w:t>
            </w:r>
          </w:p>
        </w:tc>
        <w:tc>
          <w:tcPr>
            <w:tcW w:w="693" w:type="dxa"/>
          </w:tcPr>
          <w:p w:rsidR="005E10EE" w:rsidRPr="00F07B24" w:rsidRDefault="005E10EE" w:rsidP="005E10EE">
            <w:pPr>
              <w:jc w:val="center"/>
              <w:rPr>
                <w:rFonts w:ascii="Arial" w:hAnsi="Arial" w:cs="Arial"/>
                <w:lang w:val="en-US"/>
              </w:rPr>
            </w:pPr>
            <w:r w:rsidRPr="00F07B24">
              <w:rPr>
                <w:rFonts w:ascii="Arial" w:hAnsi="Arial" w:cs="Arial"/>
                <w:lang w:val="en-US"/>
              </w:rPr>
              <w:t>230</w:t>
            </w:r>
          </w:p>
        </w:tc>
        <w:tc>
          <w:tcPr>
            <w:tcW w:w="985" w:type="dxa"/>
            <w:shd w:val="clear" w:color="auto" w:fill="auto"/>
            <w:vAlign w:val="center"/>
            <w:hideMark/>
          </w:tcPr>
          <w:p w:rsidR="005E10EE" w:rsidRPr="00F07B24" w:rsidRDefault="005E10EE" w:rsidP="005E10EE">
            <w:pPr>
              <w:jc w:val="center"/>
              <w:rPr>
                <w:rFonts w:ascii="Arial" w:hAnsi="Arial" w:cs="Arial"/>
                <w:lang w:val="en-US"/>
              </w:rPr>
            </w:pPr>
            <w:r w:rsidRPr="00F07B24">
              <w:rPr>
                <w:rFonts w:ascii="Arial" w:hAnsi="Arial" w:cs="Arial"/>
                <w:lang w:val="en-US"/>
              </w:rPr>
              <w:t>0,00</w:t>
            </w:r>
          </w:p>
        </w:tc>
        <w:tc>
          <w:tcPr>
            <w:tcW w:w="871" w:type="dxa"/>
            <w:shd w:val="clear" w:color="auto" w:fill="auto"/>
            <w:vAlign w:val="center"/>
            <w:hideMark/>
          </w:tcPr>
          <w:p w:rsidR="005E10EE" w:rsidRPr="00F07B24" w:rsidRDefault="005E10EE" w:rsidP="005E10EE">
            <w:pPr>
              <w:jc w:val="center"/>
              <w:rPr>
                <w:rFonts w:ascii="Arial" w:hAnsi="Arial" w:cs="Arial"/>
                <w:lang w:val="en-US"/>
              </w:rPr>
            </w:pPr>
            <w:r w:rsidRPr="00F07B24">
              <w:rPr>
                <w:rFonts w:ascii="Arial" w:hAnsi="Arial" w:cs="Arial"/>
                <w:lang w:val="en-US"/>
              </w:rPr>
              <w:t>1,00</w:t>
            </w:r>
          </w:p>
        </w:tc>
        <w:tc>
          <w:tcPr>
            <w:tcW w:w="1309" w:type="dxa"/>
            <w:shd w:val="clear" w:color="auto" w:fill="auto"/>
            <w:noWrap/>
            <w:vAlign w:val="center"/>
            <w:hideMark/>
          </w:tcPr>
          <w:p w:rsidR="005E10EE" w:rsidRPr="00F07B24" w:rsidRDefault="005E10EE" w:rsidP="005E10EE">
            <w:pPr>
              <w:jc w:val="center"/>
              <w:rPr>
                <w:rFonts w:ascii="Arial" w:hAnsi="Arial" w:cs="Arial"/>
                <w:lang w:val="en-US"/>
              </w:rPr>
            </w:pPr>
            <w:r w:rsidRPr="00F07B24">
              <w:rPr>
                <w:rFonts w:ascii="Arial" w:hAnsi="Arial" w:cs="Arial"/>
                <w:lang w:val="en-US"/>
              </w:rPr>
              <w:t>4,45</w:t>
            </w:r>
          </w:p>
        </w:tc>
        <w:tc>
          <w:tcPr>
            <w:tcW w:w="1018" w:type="dxa"/>
            <w:shd w:val="clear" w:color="auto" w:fill="auto"/>
            <w:noWrap/>
            <w:vAlign w:val="center"/>
            <w:hideMark/>
          </w:tcPr>
          <w:p w:rsidR="005E10EE" w:rsidRPr="00F07B24" w:rsidRDefault="005E10EE" w:rsidP="005E10EE">
            <w:pPr>
              <w:jc w:val="center"/>
              <w:rPr>
                <w:rFonts w:ascii="Arial" w:hAnsi="Arial" w:cs="Arial"/>
                <w:lang w:val="en-US"/>
              </w:rPr>
            </w:pPr>
            <w:r w:rsidRPr="00F07B24">
              <w:rPr>
                <w:rFonts w:ascii="Arial" w:hAnsi="Arial" w:cs="Arial"/>
                <w:lang w:val="en-US"/>
              </w:rPr>
              <w:t>0,04</w:t>
            </w:r>
          </w:p>
        </w:tc>
      </w:tr>
    </w:tbl>
    <w:p w:rsidR="00F52F9D" w:rsidRDefault="00F52F9D" w:rsidP="005E10EE">
      <w:pPr>
        <w:spacing w:line="360" w:lineRule="auto"/>
        <w:jc w:val="both"/>
        <w:rPr>
          <w:rFonts w:ascii="Arial" w:hAnsi="Arial" w:cs="Arial"/>
        </w:rPr>
      </w:pPr>
    </w:p>
    <w:p w:rsidR="005E10EE" w:rsidRDefault="005E10EE" w:rsidP="005E10EE">
      <w:pPr>
        <w:spacing w:line="360" w:lineRule="auto"/>
        <w:jc w:val="both"/>
        <w:rPr>
          <w:rFonts w:ascii="Arial" w:hAnsi="Arial" w:cs="Arial"/>
        </w:rPr>
      </w:pPr>
    </w:p>
    <w:p w:rsidR="00F52F9D" w:rsidRDefault="00F52F9D" w:rsidP="00F52F9D"/>
    <w:p w:rsidR="00F52F9D" w:rsidRDefault="00F52F9D" w:rsidP="00F52F9D"/>
    <w:p w:rsidR="005E10EE" w:rsidRDefault="005E10EE" w:rsidP="00F52F9D">
      <w:pPr>
        <w:spacing w:line="360" w:lineRule="auto"/>
        <w:ind w:left="567" w:firstLine="851"/>
        <w:jc w:val="both"/>
        <w:rPr>
          <w:rFonts w:ascii="Arial" w:hAnsi="Arial" w:cs="Arial"/>
        </w:rPr>
      </w:pPr>
    </w:p>
    <w:p w:rsidR="005E10EE" w:rsidRDefault="005E10EE" w:rsidP="00F52F9D">
      <w:pPr>
        <w:spacing w:line="360" w:lineRule="auto"/>
        <w:ind w:left="567" w:firstLine="851"/>
        <w:jc w:val="both"/>
        <w:rPr>
          <w:rFonts w:ascii="Arial" w:hAnsi="Arial" w:cs="Arial"/>
        </w:rPr>
      </w:pPr>
    </w:p>
    <w:p w:rsidR="005E10EE" w:rsidRDefault="005E10EE" w:rsidP="00F52F9D">
      <w:pPr>
        <w:spacing w:line="360" w:lineRule="auto"/>
        <w:ind w:left="567" w:firstLine="851"/>
        <w:jc w:val="both"/>
        <w:rPr>
          <w:rFonts w:ascii="Arial" w:hAnsi="Arial" w:cs="Arial"/>
        </w:rPr>
      </w:pPr>
    </w:p>
    <w:p w:rsidR="005E10EE" w:rsidRDefault="005E10EE" w:rsidP="00F52F9D">
      <w:pPr>
        <w:spacing w:line="360" w:lineRule="auto"/>
        <w:ind w:left="567" w:firstLine="851"/>
        <w:jc w:val="both"/>
        <w:rPr>
          <w:rFonts w:ascii="Arial" w:hAnsi="Arial" w:cs="Arial"/>
        </w:rPr>
      </w:pPr>
    </w:p>
    <w:p w:rsidR="005E10EE" w:rsidRDefault="005E10EE" w:rsidP="00F52F9D">
      <w:pPr>
        <w:spacing w:line="360" w:lineRule="auto"/>
        <w:ind w:left="567" w:firstLine="851"/>
        <w:jc w:val="both"/>
        <w:rPr>
          <w:rFonts w:ascii="Arial" w:hAnsi="Arial" w:cs="Arial"/>
        </w:rPr>
      </w:pPr>
    </w:p>
    <w:p w:rsidR="005E10EE" w:rsidRDefault="005E10EE" w:rsidP="00F52F9D">
      <w:pPr>
        <w:spacing w:line="360" w:lineRule="auto"/>
        <w:ind w:left="567" w:firstLine="851"/>
        <w:jc w:val="both"/>
        <w:rPr>
          <w:rFonts w:ascii="Arial" w:hAnsi="Arial" w:cs="Arial"/>
        </w:rPr>
      </w:pPr>
    </w:p>
    <w:p w:rsidR="005E10EE" w:rsidRDefault="005E10EE" w:rsidP="00F52F9D">
      <w:pPr>
        <w:spacing w:line="360" w:lineRule="auto"/>
        <w:ind w:left="567" w:firstLine="851"/>
        <w:jc w:val="both"/>
        <w:rPr>
          <w:rFonts w:ascii="Arial" w:hAnsi="Arial" w:cs="Arial"/>
        </w:rPr>
      </w:pPr>
    </w:p>
    <w:p w:rsidR="005E10EE" w:rsidRDefault="005E10EE" w:rsidP="005E10EE">
      <w:pPr>
        <w:spacing w:line="360" w:lineRule="auto"/>
        <w:ind w:left="567" w:firstLine="709"/>
        <w:jc w:val="both"/>
        <w:rPr>
          <w:rFonts w:ascii="Arial" w:hAnsi="Arial" w:cs="Arial"/>
        </w:rPr>
      </w:pPr>
      <w:r>
        <w:rPr>
          <w:rFonts w:ascii="Arial" w:hAnsi="Arial" w:cs="Arial"/>
        </w:rPr>
        <w:t>Razina značajnosti te n</w:t>
      </w:r>
      <w:r w:rsidR="00E6085C">
        <w:rPr>
          <w:rFonts w:ascii="Arial" w:hAnsi="Arial" w:cs="Arial"/>
        </w:rPr>
        <w:t>jen pripadajući F test potvrđuje</w:t>
      </w:r>
      <w:r>
        <w:rPr>
          <w:rFonts w:ascii="Arial" w:hAnsi="Arial" w:cs="Arial"/>
        </w:rPr>
        <w:t xml:space="preserve"> kako se dječaci i djevojčice značajno razlikuju u latentnoj dimenziji koja je prije svega definirana različitim duljinama tijela. Vrijednosti aritmetičkih sredina dječaka u ovoj latentnoj dimenziji uglavnom </w:t>
      </w:r>
      <w:r w:rsidR="00D535DD">
        <w:rPr>
          <w:rFonts w:ascii="Arial" w:hAnsi="Arial" w:cs="Arial"/>
        </w:rPr>
        <w:t>su</w:t>
      </w:r>
      <w:r>
        <w:rPr>
          <w:rFonts w:ascii="Arial" w:hAnsi="Arial" w:cs="Arial"/>
        </w:rPr>
        <w:t xml:space="preserve"> veće od djevojčica. Iz rezultata diskriminativne analize manifestnih morfoloških varijabli vidljivo je kako su za tu razliku odgovorne varijable </w:t>
      </w:r>
      <w:r w:rsidRPr="00E6085C">
        <w:rPr>
          <w:rFonts w:ascii="Arial" w:hAnsi="Arial" w:cs="Arial"/>
          <w:i/>
        </w:rPr>
        <w:t>sjedeća visina</w:t>
      </w:r>
      <w:r>
        <w:rPr>
          <w:rFonts w:ascii="Arial" w:hAnsi="Arial" w:cs="Arial"/>
        </w:rPr>
        <w:t xml:space="preserve"> te </w:t>
      </w:r>
      <w:r w:rsidRPr="00E6085C">
        <w:rPr>
          <w:rFonts w:ascii="Arial" w:hAnsi="Arial" w:cs="Arial"/>
          <w:i/>
        </w:rPr>
        <w:t>duljina ruku</w:t>
      </w:r>
      <w:r>
        <w:rPr>
          <w:rFonts w:ascii="Arial" w:hAnsi="Arial" w:cs="Arial"/>
        </w:rPr>
        <w:t>.</w:t>
      </w:r>
    </w:p>
    <w:p w:rsidR="005E10EE" w:rsidRDefault="005E10EE" w:rsidP="00E6085C">
      <w:pPr>
        <w:spacing w:line="360" w:lineRule="auto"/>
        <w:jc w:val="both"/>
        <w:rPr>
          <w:rFonts w:ascii="Arial" w:hAnsi="Arial" w:cs="Arial"/>
        </w:rPr>
      </w:pPr>
    </w:p>
    <w:p w:rsidR="00F52F9D" w:rsidRDefault="00F52F9D" w:rsidP="00F52F9D">
      <w:pPr>
        <w:spacing w:line="360" w:lineRule="auto"/>
        <w:ind w:left="567" w:firstLine="851"/>
        <w:jc w:val="both"/>
        <w:rPr>
          <w:rFonts w:ascii="Arial" w:hAnsi="Arial" w:cs="Arial"/>
        </w:rPr>
      </w:pPr>
      <w:r>
        <w:rPr>
          <w:rFonts w:ascii="Arial" w:hAnsi="Arial" w:cs="Arial"/>
        </w:rPr>
        <w:t>Pored longitudinalne dimenzionalnosti skeleta značajne razlike uočene su i kod dual faktora koji bi mogao predstavljati transferz</w:t>
      </w:r>
      <w:r w:rsidR="00F07B24">
        <w:rPr>
          <w:rFonts w:ascii="Arial" w:hAnsi="Arial" w:cs="Arial"/>
        </w:rPr>
        <w:t>a</w:t>
      </w:r>
      <w:r>
        <w:rPr>
          <w:rFonts w:ascii="Arial" w:hAnsi="Arial" w:cs="Arial"/>
        </w:rPr>
        <w:t xml:space="preserve">lnu dimenzionalnost skeleta. U budućim istraživanjima morfoloških obilježja trebalo bi svakako provjeriti da li bi </w:t>
      </w:r>
      <w:r w:rsidR="00F07B24">
        <w:rPr>
          <w:rFonts w:ascii="Arial" w:hAnsi="Arial" w:cs="Arial"/>
        </w:rPr>
        <w:t xml:space="preserve">došlo do </w:t>
      </w:r>
      <w:r>
        <w:rPr>
          <w:rFonts w:ascii="Arial" w:hAnsi="Arial" w:cs="Arial"/>
        </w:rPr>
        <w:t>ponov</w:t>
      </w:r>
      <w:r w:rsidR="00F07B24">
        <w:rPr>
          <w:rFonts w:ascii="Arial" w:hAnsi="Arial" w:cs="Arial"/>
        </w:rPr>
        <w:t>n</w:t>
      </w:r>
      <w:r>
        <w:rPr>
          <w:rFonts w:ascii="Arial" w:hAnsi="Arial" w:cs="Arial"/>
        </w:rPr>
        <w:t>o</w:t>
      </w:r>
      <w:r w:rsidR="00F07B24">
        <w:rPr>
          <w:rFonts w:ascii="Arial" w:hAnsi="Arial" w:cs="Arial"/>
        </w:rPr>
        <w:t>g ekstrahiranja ove</w:t>
      </w:r>
      <w:r>
        <w:rPr>
          <w:rFonts w:ascii="Arial" w:hAnsi="Arial" w:cs="Arial"/>
        </w:rPr>
        <w:t xml:space="preserve"> latentna dimenzija te da</w:t>
      </w:r>
      <w:r w:rsidR="00F07B24">
        <w:rPr>
          <w:rFonts w:ascii="Arial" w:hAnsi="Arial" w:cs="Arial"/>
        </w:rPr>
        <w:t xml:space="preserve"> li bi se ponašala na sličan nač</w:t>
      </w:r>
      <w:r>
        <w:rPr>
          <w:rFonts w:ascii="Arial" w:hAnsi="Arial" w:cs="Arial"/>
        </w:rPr>
        <w:t>in u diskriminaciji djece po spolu.</w:t>
      </w:r>
    </w:p>
    <w:p w:rsidR="00F52F9D" w:rsidRDefault="00F52F9D" w:rsidP="00F52F9D">
      <w:pPr>
        <w:spacing w:line="360" w:lineRule="auto"/>
        <w:ind w:left="567" w:firstLine="851"/>
        <w:jc w:val="both"/>
        <w:rPr>
          <w:rFonts w:ascii="Arial" w:hAnsi="Arial" w:cs="Arial"/>
        </w:rPr>
      </w:pPr>
    </w:p>
    <w:p w:rsidR="00F52F9D" w:rsidRDefault="00F52F9D" w:rsidP="00F52F9D">
      <w:pPr>
        <w:spacing w:line="360" w:lineRule="auto"/>
        <w:ind w:left="567" w:firstLine="851"/>
        <w:jc w:val="both"/>
        <w:rPr>
          <w:rFonts w:ascii="Arial" w:hAnsi="Arial" w:cs="Arial"/>
        </w:rPr>
      </w:pPr>
      <w:r>
        <w:rPr>
          <w:rFonts w:ascii="Arial" w:hAnsi="Arial" w:cs="Arial"/>
        </w:rPr>
        <w:t xml:space="preserve">U tablici 4.11 nalaze se vrijednosti Wilsove lamde, koeficijent kanoničke korelacije te pripadajući  Hi – kvadrat test. Pored ovih vrijednosti u </w:t>
      </w:r>
      <w:r w:rsidR="00F07B24">
        <w:rPr>
          <w:rFonts w:ascii="Arial" w:hAnsi="Arial" w:cs="Arial"/>
        </w:rPr>
        <w:t>njoj se nalazi</w:t>
      </w:r>
      <w:r>
        <w:rPr>
          <w:rFonts w:ascii="Arial" w:hAnsi="Arial" w:cs="Arial"/>
        </w:rPr>
        <w:t xml:space="preserve"> i broj stupnjeva slobode te razina značajnosti diskriminativne funkcije.</w:t>
      </w:r>
    </w:p>
    <w:p w:rsidR="00F52F9D" w:rsidRDefault="00F52F9D" w:rsidP="00F52F9D">
      <w:pPr>
        <w:spacing w:line="360" w:lineRule="auto"/>
        <w:ind w:left="567" w:firstLine="851"/>
        <w:jc w:val="both"/>
        <w:rPr>
          <w:rFonts w:ascii="Arial" w:hAnsi="Arial" w:cs="Arial"/>
        </w:rPr>
      </w:pPr>
    </w:p>
    <w:p w:rsidR="00F52F9D" w:rsidRDefault="00F52F9D" w:rsidP="00F52F9D">
      <w:pPr>
        <w:spacing w:line="360" w:lineRule="auto"/>
        <w:ind w:left="567" w:firstLine="851"/>
        <w:jc w:val="both"/>
        <w:rPr>
          <w:rFonts w:ascii="Arial" w:hAnsi="Arial" w:cs="Arial"/>
        </w:rPr>
      </w:pPr>
    </w:p>
    <w:p w:rsidR="00F52F9D" w:rsidRPr="00C452D0" w:rsidRDefault="00F52F9D" w:rsidP="00F52F9D">
      <w:pPr>
        <w:spacing w:line="360" w:lineRule="auto"/>
        <w:ind w:left="567" w:firstLine="851"/>
        <w:jc w:val="both"/>
        <w:rPr>
          <w:rFonts w:ascii="Arial" w:hAnsi="Arial" w:cs="Arial"/>
        </w:rPr>
      </w:pPr>
      <w:r w:rsidRPr="00C452D0">
        <w:rPr>
          <w:rFonts w:ascii="Arial" w:hAnsi="Arial" w:cs="Arial"/>
        </w:rPr>
        <w:t>Tablica 4.11 Vrijednosti Wilksove lambde Wλ), koeficijent kanoničke korelacije (Rc), Hi – kvad</w:t>
      </w:r>
      <w:r w:rsidR="00D535DD">
        <w:rPr>
          <w:rFonts w:ascii="Arial" w:hAnsi="Arial" w:cs="Arial"/>
        </w:rPr>
        <w:t>r</w:t>
      </w:r>
      <w:r w:rsidRPr="00C452D0">
        <w:rPr>
          <w:rFonts w:ascii="Arial" w:hAnsi="Arial" w:cs="Arial"/>
        </w:rPr>
        <w:t>at test (χ²), broj stupnjeva slobode (df), razina značajnosti (p) diskriminacijske funkcije</w:t>
      </w:r>
    </w:p>
    <w:p w:rsidR="00F52F9D" w:rsidRPr="00C452D0" w:rsidRDefault="00F52F9D" w:rsidP="00F52F9D">
      <w:pPr>
        <w:spacing w:line="360" w:lineRule="auto"/>
        <w:ind w:left="567" w:firstLine="851"/>
        <w:jc w:val="both"/>
        <w:rPr>
          <w:rFonts w:ascii="Arial" w:hAnsi="Arial" w:cs="Arial"/>
        </w:rPr>
      </w:pPr>
    </w:p>
    <w:tbl>
      <w:tblPr>
        <w:tblW w:w="620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7"/>
        <w:gridCol w:w="1087"/>
        <w:gridCol w:w="947"/>
        <w:gridCol w:w="947"/>
        <w:gridCol w:w="1085"/>
        <w:gridCol w:w="1078"/>
      </w:tblGrid>
      <w:tr w:rsidR="00F52F9D" w:rsidRPr="00AE087A" w:rsidTr="0076262E">
        <w:trPr>
          <w:trHeight w:val="364"/>
          <w:jc w:val="center"/>
        </w:trPr>
        <w:tc>
          <w:tcPr>
            <w:tcW w:w="960" w:type="dxa"/>
            <w:shd w:val="clear" w:color="auto" w:fill="auto"/>
            <w:vAlign w:val="bottom"/>
            <w:hideMark/>
          </w:tcPr>
          <w:p w:rsidR="00F52F9D" w:rsidRPr="003E1CE9" w:rsidRDefault="00F52F9D" w:rsidP="00DC19FF">
            <w:pPr>
              <w:spacing w:before="240"/>
              <w:jc w:val="center"/>
              <w:rPr>
                <w:rFonts w:ascii="Arial" w:hAnsi="Arial" w:cs="Arial"/>
                <w:b/>
              </w:rPr>
            </w:pPr>
            <w:r w:rsidRPr="00AE087A">
              <w:rPr>
                <w:rFonts w:ascii="Arial" w:hAnsi="Arial" w:cs="Arial"/>
                <w:b/>
                <w:lang w:val="en-US"/>
              </w:rPr>
              <w:t>Funcija</w:t>
            </w:r>
          </w:p>
        </w:tc>
        <w:tc>
          <w:tcPr>
            <w:tcW w:w="1107" w:type="dxa"/>
            <w:shd w:val="clear" w:color="auto" w:fill="auto"/>
            <w:vAlign w:val="bottom"/>
            <w:hideMark/>
          </w:tcPr>
          <w:p w:rsidR="00F52F9D" w:rsidRPr="003E1CE9" w:rsidRDefault="00F52F9D" w:rsidP="00DC19FF">
            <w:pPr>
              <w:spacing w:before="240"/>
              <w:jc w:val="center"/>
              <w:rPr>
                <w:rFonts w:ascii="Arial" w:hAnsi="Arial" w:cs="Arial"/>
                <w:b/>
              </w:rPr>
            </w:pPr>
            <w:r w:rsidRPr="00AE087A">
              <w:rPr>
                <w:rFonts w:ascii="Arial" w:hAnsi="Arial" w:cs="Arial"/>
                <w:b/>
                <w:lang w:val="en-US"/>
              </w:rPr>
              <w:t>Wλ</w:t>
            </w:r>
          </w:p>
        </w:tc>
        <w:tc>
          <w:tcPr>
            <w:tcW w:w="960" w:type="dxa"/>
            <w:vAlign w:val="bottom"/>
          </w:tcPr>
          <w:p w:rsidR="00F52F9D" w:rsidRPr="003E1CE9" w:rsidRDefault="00F52F9D" w:rsidP="00DC19FF">
            <w:pPr>
              <w:spacing w:before="240"/>
              <w:jc w:val="center"/>
              <w:rPr>
                <w:rFonts w:ascii="Arial" w:hAnsi="Arial" w:cs="Arial"/>
                <w:b/>
              </w:rPr>
            </w:pPr>
            <w:r w:rsidRPr="00AE087A">
              <w:rPr>
                <w:rFonts w:ascii="Arial" w:hAnsi="Arial" w:cs="Arial"/>
                <w:b/>
                <w:lang w:val="en-US"/>
              </w:rPr>
              <w:t>Rc</w:t>
            </w:r>
          </w:p>
        </w:tc>
        <w:tc>
          <w:tcPr>
            <w:tcW w:w="960" w:type="dxa"/>
            <w:shd w:val="clear" w:color="auto" w:fill="auto"/>
            <w:vAlign w:val="bottom"/>
            <w:hideMark/>
          </w:tcPr>
          <w:p w:rsidR="00F52F9D" w:rsidRPr="003E1CE9" w:rsidRDefault="00F52F9D" w:rsidP="00DC19FF">
            <w:pPr>
              <w:spacing w:before="240"/>
              <w:jc w:val="center"/>
              <w:rPr>
                <w:rFonts w:ascii="Arial" w:hAnsi="Arial" w:cs="Arial"/>
                <w:b/>
              </w:rPr>
            </w:pPr>
            <w:r w:rsidRPr="00AE087A">
              <w:rPr>
                <w:rFonts w:ascii="Arial" w:hAnsi="Arial" w:cs="Arial"/>
                <w:b/>
              </w:rPr>
              <w:t>χ²</w:t>
            </w:r>
          </w:p>
        </w:tc>
        <w:tc>
          <w:tcPr>
            <w:tcW w:w="1117" w:type="dxa"/>
            <w:shd w:val="clear" w:color="auto" w:fill="auto"/>
            <w:vAlign w:val="bottom"/>
            <w:hideMark/>
          </w:tcPr>
          <w:p w:rsidR="00F52F9D" w:rsidRPr="003E1CE9" w:rsidRDefault="00F52F9D" w:rsidP="00DC19FF">
            <w:pPr>
              <w:spacing w:before="240"/>
              <w:jc w:val="center"/>
              <w:rPr>
                <w:rFonts w:ascii="Arial" w:hAnsi="Arial" w:cs="Arial"/>
                <w:b/>
              </w:rPr>
            </w:pPr>
            <w:r w:rsidRPr="00AE087A">
              <w:rPr>
                <w:rFonts w:ascii="Arial" w:hAnsi="Arial" w:cs="Arial"/>
                <w:b/>
                <w:lang w:val="en-US"/>
              </w:rPr>
              <w:t>df</w:t>
            </w:r>
          </w:p>
        </w:tc>
        <w:tc>
          <w:tcPr>
            <w:tcW w:w="1097" w:type="dxa"/>
            <w:shd w:val="clear" w:color="auto" w:fill="auto"/>
            <w:vAlign w:val="bottom"/>
            <w:hideMark/>
          </w:tcPr>
          <w:p w:rsidR="00F52F9D" w:rsidRPr="003E1CE9" w:rsidRDefault="00F52F9D" w:rsidP="00DC19FF">
            <w:pPr>
              <w:spacing w:before="240"/>
              <w:jc w:val="center"/>
              <w:rPr>
                <w:rFonts w:ascii="Arial" w:hAnsi="Arial" w:cs="Arial"/>
                <w:b/>
              </w:rPr>
            </w:pPr>
            <w:r w:rsidRPr="00AE087A">
              <w:rPr>
                <w:rFonts w:ascii="Arial" w:hAnsi="Arial" w:cs="Arial"/>
                <w:b/>
                <w:lang w:val="en-US"/>
              </w:rPr>
              <w:t>p</w:t>
            </w:r>
          </w:p>
        </w:tc>
      </w:tr>
      <w:tr w:rsidR="00F52F9D" w:rsidRPr="00AE087A" w:rsidTr="0076262E">
        <w:trPr>
          <w:trHeight w:val="270"/>
          <w:jc w:val="center"/>
        </w:trPr>
        <w:tc>
          <w:tcPr>
            <w:tcW w:w="960" w:type="dxa"/>
            <w:shd w:val="clear" w:color="auto" w:fill="auto"/>
            <w:hideMark/>
          </w:tcPr>
          <w:p w:rsidR="00F52F9D" w:rsidRPr="003E1CE9" w:rsidRDefault="00F52F9D" w:rsidP="00DC19FF">
            <w:pPr>
              <w:spacing w:before="240"/>
              <w:jc w:val="center"/>
              <w:rPr>
                <w:rFonts w:ascii="Arial" w:hAnsi="Arial" w:cs="Arial"/>
                <w:b/>
              </w:rPr>
            </w:pPr>
            <w:r w:rsidRPr="003E1CE9">
              <w:rPr>
                <w:rFonts w:ascii="Arial" w:hAnsi="Arial" w:cs="Arial"/>
                <w:b/>
              </w:rPr>
              <w:t>1</w:t>
            </w:r>
          </w:p>
        </w:tc>
        <w:tc>
          <w:tcPr>
            <w:tcW w:w="1107" w:type="dxa"/>
            <w:shd w:val="clear" w:color="auto" w:fill="auto"/>
            <w:vAlign w:val="center"/>
            <w:hideMark/>
          </w:tcPr>
          <w:p w:rsidR="00F52F9D" w:rsidRPr="003E1CE9" w:rsidRDefault="00F52F9D" w:rsidP="00DC19FF">
            <w:pPr>
              <w:spacing w:before="240"/>
              <w:jc w:val="center"/>
              <w:rPr>
                <w:rFonts w:ascii="Arial" w:hAnsi="Arial" w:cs="Arial"/>
              </w:rPr>
            </w:pPr>
            <w:r w:rsidRPr="003E1CE9">
              <w:rPr>
                <w:rFonts w:ascii="Arial" w:hAnsi="Arial" w:cs="Arial"/>
              </w:rPr>
              <w:t>0,96</w:t>
            </w:r>
          </w:p>
        </w:tc>
        <w:tc>
          <w:tcPr>
            <w:tcW w:w="960" w:type="dxa"/>
          </w:tcPr>
          <w:p w:rsidR="00F52F9D" w:rsidRPr="003E1CE9" w:rsidRDefault="00F52F9D" w:rsidP="00DC19FF">
            <w:pPr>
              <w:spacing w:before="240"/>
              <w:jc w:val="center"/>
              <w:rPr>
                <w:rFonts w:ascii="Arial" w:hAnsi="Arial" w:cs="Arial"/>
              </w:rPr>
            </w:pPr>
            <w:r w:rsidRPr="003E1CE9">
              <w:rPr>
                <w:rFonts w:ascii="Arial" w:hAnsi="Arial" w:cs="Arial"/>
              </w:rPr>
              <w:t>0,19</w:t>
            </w:r>
          </w:p>
        </w:tc>
        <w:tc>
          <w:tcPr>
            <w:tcW w:w="960" w:type="dxa"/>
            <w:shd w:val="clear" w:color="auto" w:fill="auto"/>
            <w:vAlign w:val="center"/>
            <w:hideMark/>
          </w:tcPr>
          <w:p w:rsidR="00F52F9D" w:rsidRPr="003E1CE9" w:rsidRDefault="00F52F9D" w:rsidP="00DC19FF">
            <w:pPr>
              <w:spacing w:before="240"/>
              <w:jc w:val="center"/>
              <w:rPr>
                <w:rFonts w:ascii="Arial" w:hAnsi="Arial" w:cs="Arial"/>
              </w:rPr>
            </w:pPr>
            <w:r w:rsidRPr="003E1CE9">
              <w:rPr>
                <w:rFonts w:ascii="Arial" w:hAnsi="Arial" w:cs="Arial"/>
              </w:rPr>
              <w:t>8,51</w:t>
            </w:r>
          </w:p>
        </w:tc>
        <w:tc>
          <w:tcPr>
            <w:tcW w:w="1117" w:type="dxa"/>
            <w:shd w:val="clear" w:color="auto" w:fill="auto"/>
            <w:vAlign w:val="center"/>
            <w:hideMark/>
          </w:tcPr>
          <w:p w:rsidR="00F52F9D" w:rsidRPr="003E1CE9" w:rsidRDefault="00F52F9D" w:rsidP="00DC19FF">
            <w:pPr>
              <w:spacing w:before="240"/>
              <w:jc w:val="center"/>
              <w:rPr>
                <w:rFonts w:ascii="Arial" w:hAnsi="Arial" w:cs="Arial"/>
              </w:rPr>
            </w:pPr>
            <w:r w:rsidRPr="003E1CE9">
              <w:rPr>
                <w:rFonts w:ascii="Arial" w:hAnsi="Arial" w:cs="Arial"/>
              </w:rPr>
              <w:t>3</w:t>
            </w:r>
          </w:p>
        </w:tc>
        <w:tc>
          <w:tcPr>
            <w:tcW w:w="1097" w:type="dxa"/>
            <w:shd w:val="clear" w:color="auto" w:fill="auto"/>
            <w:vAlign w:val="center"/>
            <w:hideMark/>
          </w:tcPr>
          <w:p w:rsidR="00F52F9D" w:rsidRPr="00AC44CF" w:rsidRDefault="00F52F9D" w:rsidP="00DC19FF">
            <w:pPr>
              <w:spacing w:before="240"/>
              <w:jc w:val="center"/>
              <w:rPr>
                <w:rFonts w:ascii="Arial" w:hAnsi="Arial" w:cs="Arial"/>
                <w:b/>
              </w:rPr>
            </w:pPr>
            <w:r w:rsidRPr="00AC44CF">
              <w:rPr>
                <w:rFonts w:ascii="Arial" w:hAnsi="Arial" w:cs="Arial"/>
                <w:b/>
              </w:rPr>
              <w:t>0,04</w:t>
            </w:r>
          </w:p>
        </w:tc>
      </w:tr>
    </w:tbl>
    <w:p w:rsidR="00F52F9D" w:rsidRDefault="00F52F9D" w:rsidP="00DC19FF">
      <w:pPr>
        <w:spacing w:before="240" w:line="360" w:lineRule="auto"/>
        <w:ind w:left="567" w:firstLine="851"/>
        <w:jc w:val="both"/>
        <w:rPr>
          <w:rFonts w:ascii="Arial" w:hAnsi="Arial" w:cs="Arial"/>
        </w:rPr>
      </w:pPr>
    </w:p>
    <w:p w:rsidR="00F52F9D" w:rsidRPr="00AE087A" w:rsidRDefault="00F52F9D" w:rsidP="00F52F9D">
      <w:pPr>
        <w:spacing w:line="360" w:lineRule="auto"/>
        <w:ind w:left="567" w:firstLine="851"/>
        <w:jc w:val="both"/>
        <w:rPr>
          <w:rFonts w:ascii="Arial" w:hAnsi="Arial" w:cs="Arial"/>
        </w:rPr>
      </w:pPr>
    </w:p>
    <w:p w:rsidR="00F52F9D" w:rsidRDefault="00F52F9D" w:rsidP="00F52F9D">
      <w:pPr>
        <w:spacing w:line="360" w:lineRule="auto"/>
        <w:ind w:left="567" w:firstLine="851"/>
        <w:jc w:val="both"/>
        <w:rPr>
          <w:rFonts w:ascii="Arial" w:hAnsi="Arial" w:cs="Arial"/>
        </w:rPr>
      </w:pPr>
      <w:r w:rsidRPr="006B0D3B">
        <w:rPr>
          <w:rFonts w:ascii="Arial" w:hAnsi="Arial" w:cs="Arial"/>
        </w:rPr>
        <w:t>Dobivena</w:t>
      </w:r>
      <w:r w:rsidR="00F07B24" w:rsidRPr="006B0D3B">
        <w:rPr>
          <w:rFonts w:ascii="Arial" w:hAnsi="Arial" w:cs="Arial"/>
        </w:rPr>
        <w:t xml:space="preserve"> vrijednost</w:t>
      </w:r>
      <w:r w:rsidRPr="006B0D3B">
        <w:rPr>
          <w:rFonts w:ascii="Arial" w:hAnsi="Arial" w:cs="Arial"/>
        </w:rPr>
        <w:t xml:space="preserve"> </w:t>
      </w:r>
      <w:r w:rsidR="00F07B24" w:rsidRPr="006B0D3B">
        <w:rPr>
          <w:rFonts w:ascii="Arial" w:hAnsi="Arial" w:cs="Arial"/>
        </w:rPr>
        <w:t xml:space="preserve">kanoničke </w:t>
      </w:r>
      <w:r w:rsidR="00F07B24">
        <w:rPr>
          <w:rFonts w:ascii="Arial" w:hAnsi="Arial" w:cs="Arial"/>
        </w:rPr>
        <w:t xml:space="preserve">diskriminacijske funkcije pokazuje </w:t>
      </w:r>
      <w:r w:rsidR="006B0D3B">
        <w:rPr>
          <w:rFonts w:ascii="Arial" w:hAnsi="Arial" w:cs="Arial"/>
        </w:rPr>
        <w:t>statistički</w:t>
      </w:r>
      <w:r w:rsidR="00C452D0">
        <w:rPr>
          <w:rFonts w:ascii="Arial" w:hAnsi="Arial" w:cs="Arial"/>
        </w:rPr>
        <w:t xml:space="preserve"> značajn</w:t>
      </w:r>
      <w:r w:rsidR="006B0D3B">
        <w:rPr>
          <w:rFonts w:ascii="Arial" w:hAnsi="Arial" w:cs="Arial"/>
        </w:rPr>
        <w:t>u</w:t>
      </w:r>
      <w:r w:rsidR="00C452D0">
        <w:rPr>
          <w:rFonts w:ascii="Arial" w:hAnsi="Arial" w:cs="Arial"/>
        </w:rPr>
        <w:t xml:space="preserve"> razlik</w:t>
      </w:r>
      <w:r w:rsidR="006B0D3B">
        <w:rPr>
          <w:rFonts w:ascii="Arial" w:hAnsi="Arial" w:cs="Arial"/>
        </w:rPr>
        <w:t>u</w:t>
      </w:r>
      <w:r w:rsidR="00C452D0">
        <w:rPr>
          <w:rFonts w:ascii="Arial" w:hAnsi="Arial" w:cs="Arial"/>
        </w:rPr>
        <w:t xml:space="preserve"> između dječaka i djevojčica</w:t>
      </w:r>
      <w:r>
        <w:rPr>
          <w:rFonts w:ascii="Arial" w:hAnsi="Arial" w:cs="Arial"/>
        </w:rPr>
        <w:t xml:space="preserve"> u latentnom p</w:t>
      </w:r>
      <w:r w:rsidR="00C452D0">
        <w:rPr>
          <w:rFonts w:ascii="Arial" w:hAnsi="Arial" w:cs="Arial"/>
        </w:rPr>
        <w:t xml:space="preserve">rostoru morfoloških obilježja. </w:t>
      </w:r>
      <w:r>
        <w:rPr>
          <w:rFonts w:ascii="Arial" w:hAnsi="Arial" w:cs="Arial"/>
        </w:rPr>
        <w:t>U tablici 4.12 nalaze se struktura diskriminacijske funkcije. Iz nje je v</w:t>
      </w:r>
      <w:r w:rsidR="00C452D0">
        <w:rPr>
          <w:rFonts w:ascii="Arial" w:hAnsi="Arial" w:cs="Arial"/>
        </w:rPr>
        <w:t xml:space="preserve">idljivo kako </w:t>
      </w:r>
      <w:r w:rsidR="006B0D3B">
        <w:rPr>
          <w:rFonts w:ascii="Arial" w:hAnsi="Arial" w:cs="Arial"/>
        </w:rPr>
        <w:t>faktor</w:t>
      </w:r>
      <w:r>
        <w:rPr>
          <w:rFonts w:ascii="Arial" w:hAnsi="Arial" w:cs="Arial"/>
        </w:rPr>
        <w:t xml:space="preserve"> longitudi</w:t>
      </w:r>
      <w:r w:rsidR="006B0D3B">
        <w:rPr>
          <w:rFonts w:ascii="Arial" w:hAnsi="Arial" w:cs="Arial"/>
        </w:rPr>
        <w:t xml:space="preserve">nalne dimenzionalnosti skeleta </w:t>
      </w:r>
      <w:r>
        <w:rPr>
          <w:rFonts w:ascii="Arial" w:hAnsi="Arial" w:cs="Arial"/>
        </w:rPr>
        <w:t xml:space="preserve">najviše pridonosi razlici između dječaka i djevojčica u latentnom prostoru morfoloških obilježja. Očigledno </w:t>
      </w:r>
      <w:r w:rsidR="00D535DD">
        <w:rPr>
          <w:rFonts w:ascii="Arial" w:hAnsi="Arial" w:cs="Arial"/>
        </w:rPr>
        <w:t>je da se</w:t>
      </w:r>
      <w:r>
        <w:rPr>
          <w:rFonts w:ascii="Arial" w:hAnsi="Arial" w:cs="Arial"/>
        </w:rPr>
        <w:t xml:space="preserve"> dječaci u ovom dobnom uzrastu značajno razli</w:t>
      </w:r>
      <w:r w:rsidR="006B0D3B">
        <w:rPr>
          <w:rFonts w:ascii="Arial" w:hAnsi="Arial" w:cs="Arial"/>
        </w:rPr>
        <w:t>kuju</w:t>
      </w:r>
      <w:r>
        <w:rPr>
          <w:rFonts w:ascii="Arial" w:hAnsi="Arial" w:cs="Arial"/>
        </w:rPr>
        <w:t xml:space="preserve"> </w:t>
      </w:r>
      <w:r w:rsidR="006B0D3B">
        <w:rPr>
          <w:rFonts w:ascii="Arial" w:hAnsi="Arial" w:cs="Arial"/>
        </w:rPr>
        <w:t>u građi</w:t>
      </w:r>
      <w:r>
        <w:rPr>
          <w:rFonts w:ascii="Arial" w:hAnsi="Arial" w:cs="Arial"/>
        </w:rPr>
        <w:t xml:space="preserve"> tijela </w:t>
      </w:r>
      <w:r w:rsidR="00D535DD">
        <w:rPr>
          <w:rFonts w:ascii="Arial" w:hAnsi="Arial" w:cs="Arial"/>
        </w:rPr>
        <w:t xml:space="preserve">od djevojčica </w:t>
      </w:r>
      <w:r>
        <w:rPr>
          <w:rFonts w:ascii="Arial" w:hAnsi="Arial" w:cs="Arial"/>
        </w:rPr>
        <w:t xml:space="preserve">i to </w:t>
      </w:r>
      <w:r w:rsidR="006B0D3B">
        <w:rPr>
          <w:rFonts w:ascii="Arial" w:hAnsi="Arial" w:cs="Arial"/>
        </w:rPr>
        <w:t xml:space="preserve">najviše </w:t>
      </w:r>
      <w:r>
        <w:rPr>
          <w:rFonts w:ascii="Arial" w:hAnsi="Arial" w:cs="Arial"/>
        </w:rPr>
        <w:t xml:space="preserve">u mjerama duljine koštanog tkiva. </w:t>
      </w:r>
    </w:p>
    <w:p w:rsidR="00F52F9D" w:rsidRDefault="00F52F9D" w:rsidP="00F52F9D">
      <w:pPr>
        <w:spacing w:line="360" w:lineRule="auto"/>
        <w:ind w:left="567" w:firstLine="851"/>
        <w:jc w:val="both"/>
        <w:rPr>
          <w:rFonts w:ascii="Arial" w:hAnsi="Arial" w:cs="Arial"/>
        </w:rPr>
      </w:pPr>
    </w:p>
    <w:p w:rsidR="00F52F9D" w:rsidRDefault="006B0D3B" w:rsidP="00F52F9D">
      <w:pPr>
        <w:spacing w:line="360" w:lineRule="auto"/>
        <w:ind w:left="567" w:firstLine="851"/>
        <w:jc w:val="both"/>
        <w:rPr>
          <w:rFonts w:ascii="Arial" w:hAnsi="Arial" w:cs="Arial"/>
        </w:rPr>
      </w:pPr>
      <w:r>
        <w:rPr>
          <w:rFonts w:ascii="Arial" w:hAnsi="Arial" w:cs="Arial"/>
        </w:rPr>
        <w:t>D</w:t>
      </w:r>
      <w:r w:rsidR="00F52F9D">
        <w:rPr>
          <w:rFonts w:ascii="Arial" w:hAnsi="Arial" w:cs="Arial"/>
        </w:rPr>
        <w:t xml:space="preserve">ruga latentna dimenzija koja značajno pridonosi razlici između djece po spolu je dual faktor </w:t>
      </w:r>
      <w:r w:rsidR="00D535DD">
        <w:rPr>
          <w:rFonts w:ascii="Arial" w:hAnsi="Arial" w:cs="Arial"/>
        </w:rPr>
        <w:t>koji određuje</w:t>
      </w:r>
      <w:r w:rsidR="00F52F9D">
        <w:rPr>
          <w:rFonts w:ascii="Arial" w:hAnsi="Arial" w:cs="Arial"/>
        </w:rPr>
        <w:t xml:space="preserve"> pojedine širine koštanog tkiva. Ovu tvrdnju svakako bi </w:t>
      </w:r>
      <w:r>
        <w:rPr>
          <w:rFonts w:ascii="Arial" w:hAnsi="Arial" w:cs="Arial"/>
        </w:rPr>
        <w:t>bilo nužno</w:t>
      </w:r>
      <w:r w:rsidR="00D535DD">
        <w:rPr>
          <w:rFonts w:ascii="Arial" w:hAnsi="Arial" w:cs="Arial"/>
        </w:rPr>
        <w:t xml:space="preserve"> provjeriti u sl</w:t>
      </w:r>
      <w:r w:rsidR="00F52F9D">
        <w:rPr>
          <w:rFonts w:ascii="Arial" w:hAnsi="Arial" w:cs="Arial"/>
        </w:rPr>
        <w:t xml:space="preserve">jedećim istraživanjima. </w:t>
      </w:r>
    </w:p>
    <w:p w:rsidR="00F52F9D" w:rsidRDefault="00F52F9D" w:rsidP="00F52F9D">
      <w:pPr>
        <w:spacing w:line="360" w:lineRule="auto"/>
        <w:ind w:left="567" w:firstLine="851"/>
        <w:rPr>
          <w:rFonts w:ascii="Arial" w:hAnsi="Arial" w:cs="Arial"/>
        </w:rPr>
      </w:pPr>
    </w:p>
    <w:p w:rsidR="006B0D3B" w:rsidRDefault="006B0D3B" w:rsidP="00F52F9D">
      <w:pPr>
        <w:spacing w:line="360" w:lineRule="auto"/>
        <w:ind w:left="567" w:firstLine="851"/>
        <w:rPr>
          <w:rFonts w:ascii="Arial" w:hAnsi="Arial" w:cs="Arial"/>
        </w:rPr>
      </w:pPr>
    </w:p>
    <w:p w:rsidR="00F52F9D" w:rsidRDefault="00F52F9D" w:rsidP="00F52F9D">
      <w:pPr>
        <w:spacing w:line="360" w:lineRule="auto"/>
        <w:ind w:left="567" w:firstLine="851"/>
        <w:rPr>
          <w:rFonts w:ascii="Arial" w:hAnsi="Arial" w:cs="Arial"/>
        </w:rPr>
      </w:pPr>
      <w:r>
        <w:rPr>
          <w:rFonts w:ascii="Arial" w:hAnsi="Arial" w:cs="Arial"/>
        </w:rPr>
        <w:t>Tablica 4.12 Struktura diskriminacijske funkcije</w:t>
      </w:r>
    </w:p>
    <w:p w:rsidR="00F52F9D" w:rsidRDefault="00F52F9D" w:rsidP="00F52F9D">
      <w:pPr>
        <w:spacing w:line="360" w:lineRule="auto"/>
        <w:ind w:left="567" w:firstLine="851"/>
        <w:rPr>
          <w:rFonts w:ascii="Arial" w:hAnsi="Arial" w:cs="Arial"/>
        </w:rPr>
      </w:pPr>
    </w:p>
    <w:tbl>
      <w:tblPr>
        <w:tblW w:w="476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5"/>
        <w:gridCol w:w="1001"/>
      </w:tblGrid>
      <w:tr w:rsidR="00F52F9D" w:rsidRPr="00A50507" w:rsidTr="00DC19FF">
        <w:trPr>
          <w:trHeight w:val="344"/>
          <w:jc w:val="center"/>
        </w:trPr>
        <w:tc>
          <w:tcPr>
            <w:tcW w:w="3765" w:type="dxa"/>
            <w:vAlign w:val="center"/>
            <w:hideMark/>
          </w:tcPr>
          <w:p w:rsidR="00F52F9D" w:rsidRPr="00AC44CF" w:rsidRDefault="00F52F9D" w:rsidP="00E6085C">
            <w:pPr>
              <w:jc w:val="center"/>
              <w:rPr>
                <w:rFonts w:ascii="Arial" w:hAnsi="Arial" w:cs="Arial"/>
                <w:b/>
              </w:rPr>
            </w:pPr>
            <w:r w:rsidRPr="00AC44CF">
              <w:rPr>
                <w:rFonts w:ascii="Arial" w:hAnsi="Arial" w:cs="Arial"/>
                <w:b/>
                <w:lang w:val="en-US"/>
              </w:rPr>
              <w:t>Faktori</w:t>
            </w:r>
          </w:p>
        </w:tc>
        <w:tc>
          <w:tcPr>
            <w:tcW w:w="1001" w:type="dxa"/>
            <w:shd w:val="clear" w:color="auto" w:fill="auto"/>
            <w:vAlign w:val="bottom"/>
            <w:hideMark/>
          </w:tcPr>
          <w:p w:rsidR="00F52F9D" w:rsidRPr="00AC44CF" w:rsidRDefault="00F52F9D" w:rsidP="00E6085C">
            <w:pPr>
              <w:jc w:val="center"/>
              <w:rPr>
                <w:rFonts w:ascii="Arial" w:hAnsi="Arial" w:cs="Arial"/>
                <w:b/>
              </w:rPr>
            </w:pPr>
            <w:r w:rsidRPr="00AC44CF">
              <w:rPr>
                <w:rFonts w:ascii="Arial" w:hAnsi="Arial" w:cs="Arial"/>
                <w:b/>
                <w:lang w:val="en-US"/>
              </w:rPr>
              <w:t>DF</w:t>
            </w:r>
          </w:p>
        </w:tc>
      </w:tr>
      <w:tr w:rsidR="00F52F9D" w:rsidRPr="003E1CE9" w:rsidTr="00DC19FF">
        <w:trPr>
          <w:trHeight w:val="666"/>
          <w:jc w:val="center"/>
        </w:trPr>
        <w:tc>
          <w:tcPr>
            <w:tcW w:w="3765" w:type="dxa"/>
            <w:shd w:val="clear" w:color="auto" w:fill="auto"/>
            <w:hideMark/>
          </w:tcPr>
          <w:p w:rsidR="00F52F9D" w:rsidRPr="00AC44CF" w:rsidRDefault="00F52F9D" w:rsidP="00E6085C">
            <w:pPr>
              <w:jc w:val="center"/>
              <w:rPr>
                <w:rFonts w:ascii="Arial" w:hAnsi="Arial" w:cs="Arial"/>
                <w:b/>
              </w:rPr>
            </w:pPr>
            <w:r w:rsidRPr="00AC44CF">
              <w:rPr>
                <w:rFonts w:ascii="Arial" w:hAnsi="Arial" w:cs="Arial"/>
                <w:b/>
                <w:lang w:val="en-US"/>
              </w:rPr>
              <w:t>Longitudinalna</w:t>
            </w:r>
          </w:p>
          <w:p w:rsidR="00F52F9D" w:rsidRPr="00AC44CF" w:rsidRDefault="00F52F9D" w:rsidP="00E6085C">
            <w:pPr>
              <w:tabs>
                <w:tab w:val="left" w:pos="900"/>
              </w:tabs>
              <w:jc w:val="center"/>
              <w:rPr>
                <w:rFonts w:ascii="Arial" w:hAnsi="Arial" w:cs="Arial"/>
                <w:b/>
              </w:rPr>
            </w:pPr>
            <w:r w:rsidRPr="00AC44CF">
              <w:rPr>
                <w:rFonts w:ascii="Arial" w:hAnsi="Arial" w:cs="Arial"/>
                <w:b/>
                <w:lang w:val="en-US"/>
              </w:rPr>
              <w:t>dimenzionalnost</w:t>
            </w:r>
            <w:r w:rsidRPr="00AC44CF">
              <w:rPr>
                <w:rFonts w:ascii="Arial" w:hAnsi="Arial" w:cs="Arial"/>
                <w:b/>
              </w:rPr>
              <w:t xml:space="preserve"> </w:t>
            </w:r>
            <w:r w:rsidRPr="00AC44CF">
              <w:rPr>
                <w:rFonts w:ascii="Arial" w:hAnsi="Arial" w:cs="Arial"/>
                <w:b/>
                <w:lang w:val="en-US"/>
              </w:rPr>
              <w:t>skeleta</w:t>
            </w:r>
          </w:p>
        </w:tc>
        <w:tc>
          <w:tcPr>
            <w:tcW w:w="1001" w:type="dxa"/>
            <w:shd w:val="clear" w:color="auto" w:fill="auto"/>
            <w:vAlign w:val="center"/>
            <w:hideMark/>
          </w:tcPr>
          <w:p w:rsidR="00F52F9D" w:rsidRPr="003E1CE9" w:rsidRDefault="00F52F9D" w:rsidP="00E6085C">
            <w:pPr>
              <w:jc w:val="center"/>
              <w:rPr>
                <w:rFonts w:ascii="Arial" w:hAnsi="Arial" w:cs="Arial"/>
              </w:rPr>
            </w:pPr>
            <w:r w:rsidRPr="003E1CE9">
              <w:rPr>
                <w:rFonts w:ascii="Arial" w:hAnsi="Arial" w:cs="Arial"/>
              </w:rPr>
              <w:t>0,81</w:t>
            </w:r>
          </w:p>
        </w:tc>
      </w:tr>
      <w:tr w:rsidR="00F52F9D" w:rsidRPr="003E1CE9" w:rsidTr="00DC19FF">
        <w:trPr>
          <w:trHeight w:val="536"/>
          <w:jc w:val="center"/>
        </w:trPr>
        <w:tc>
          <w:tcPr>
            <w:tcW w:w="3765" w:type="dxa"/>
            <w:shd w:val="clear" w:color="auto" w:fill="auto"/>
            <w:hideMark/>
          </w:tcPr>
          <w:p w:rsidR="00AC44CF" w:rsidRDefault="00AC44CF" w:rsidP="00E6085C">
            <w:pPr>
              <w:jc w:val="center"/>
              <w:rPr>
                <w:rFonts w:ascii="Arial" w:hAnsi="Arial" w:cs="Arial"/>
                <w:b/>
                <w:lang w:val="en-US"/>
              </w:rPr>
            </w:pPr>
          </w:p>
          <w:p w:rsidR="00F52F9D" w:rsidRPr="00AC44CF" w:rsidRDefault="00F52F9D" w:rsidP="00E6085C">
            <w:pPr>
              <w:jc w:val="center"/>
              <w:rPr>
                <w:rFonts w:ascii="Arial" w:hAnsi="Arial" w:cs="Arial"/>
                <w:b/>
              </w:rPr>
            </w:pPr>
            <w:r w:rsidRPr="00AC44CF">
              <w:rPr>
                <w:rFonts w:ascii="Arial" w:hAnsi="Arial" w:cs="Arial"/>
                <w:b/>
                <w:lang w:val="en-US"/>
              </w:rPr>
              <w:t>Dual</w:t>
            </w:r>
            <w:r w:rsidRPr="00AC44CF">
              <w:rPr>
                <w:rFonts w:ascii="Arial" w:hAnsi="Arial" w:cs="Arial"/>
                <w:b/>
              </w:rPr>
              <w:t xml:space="preserve"> </w:t>
            </w:r>
            <w:r w:rsidRPr="00AC44CF">
              <w:rPr>
                <w:rFonts w:ascii="Arial" w:hAnsi="Arial" w:cs="Arial"/>
                <w:b/>
                <w:lang w:val="en-US"/>
              </w:rPr>
              <w:t>faktor</w:t>
            </w:r>
          </w:p>
        </w:tc>
        <w:tc>
          <w:tcPr>
            <w:tcW w:w="1001" w:type="dxa"/>
            <w:shd w:val="clear" w:color="auto" w:fill="auto"/>
            <w:vAlign w:val="center"/>
            <w:hideMark/>
          </w:tcPr>
          <w:p w:rsidR="00F52F9D" w:rsidRPr="003E1CE9" w:rsidRDefault="00F52F9D" w:rsidP="00E6085C">
            <w:pPr>
              <w:jc w:val="center"/>
              <w:rPr>
                <w:rFonts w:ascii="Arial" w:hAnsi="Arial" w:cs="Arial"/>
              </w:rPr>
            </w:pPr>
            <w:r w:rsidRPr="003E1CE9">
              <w:rPr>
                <w:rFonts w:ascii="Arial" w:hAnsi="Arial" w:cs="Arial"/>
              </w:rPr>
              <w:t>0,71</w:t>
            </w:r>
          </w:p>
        </w:tc>
      </w:tr>
      <w:tr w:rsidR="00F52F9D" w:rsidRPr="003E1CE9" w:rsidTr="00DC19FF">
        <w:trPr>
          <w:trHeight w:val="656"/>
          <w:jc w:val="center"/>
        </w:trPr>
        <w:tc>
          <w:tcPr>
            <w:tcW w:w="3765" w:type="dxa"/>
            <w:shd w:val="clear" w:color="auto" w:fill="auto"/>
            <w:hideMark/>
          </w:tcPr>
          <w:p w:rsidR="00AC44CF" w:rsidRDefault="00AC44CF" w:rsidP="00E6085C">
            <w:pPr>
              <w:jc w:val="center"/>
              <w:rPr>
                <w:rFonts w:ascii="Arial" w:hAnsi="Arial" w:cs="Arial"/>
                <w:b/>
                <w:lang w:val="en-US"/>
              </w:rPr>
            </w:pPr>
          </w:p>
          <w:p w:rsidR="00F52F9D" w:rsidRPr="00AC44CF" w:rsidRDefault="00F52F9D" w:rsidP="00E6085C">
            <w:pPr>
              <w:jc w:val="center"/>
              <w:rPr>
                <w:rFonts w:ascii="Arial" w:hAnsi="Arial" w:cs="Arial"/>
                <w:b/>
              </w:rPr>
            </w:pPr>
            <w:r w:rsidRPr="00AC44CF">
              <w:rPr>
                <w:rFonts w:ascii="Arial" w:hAnsi="Arial" w:cs="Arial"/>
                <w:b/>
                <w:lang w:val="en-US"/>
              </w:rPr>
              <w:t>Volume</w:t>
            </w:r>
            <w:r w:rsidRPr="00AC44CF">
              <w:rPr>
                <w:rFonts w:ascii="Arial" w:hAnsi="Arial" w:cs="Arial"/>
                <w:b/>
              </w:rPr>
              <w:t xml:space="preserve"> </w:t>
            </w:r>
            <w:r w:rsidRPr="00AC44CF">
              <w:rPr>
                <w:rFonts w:ascii="Arial" w:hAnsi="Arial" w:cs="Arial"/>
                <w:b/>
                <w:lang w:val="en-US"/>
              </w:rPr>
              <w:t>i</w:t>
            </w:r>
            <w:r w:rsidRPr="00AC44CF">
              <w:rPr>
                <w:rFonts w:ascii="Arial" w:hAnsi="Arial" w:cs="Arial"/>
                <w:b/>
              </w:rPr>
              <w:t xml:space="preserve"> </w:t>
            </w:r>
            <w:r w:rsidRPr="00AC44CF">
              <w:rPr>
                <w:rFonts w:ascii="Arial" w:hAnsi="Arial" w:cs="Arial"/>
                <w:b/>
                <w:lang w:val="en-US"/>
              </w:rPr>
              <w:t>masa</w:t>
            </w:r>
            <w:r w:rsidRPr="00AC44CF">
              <w:rPr>
                <w:rFonts w:ascii="Arial" w:hAnsi="Arial" w:cs="Arial"/>
                <w:b/>
              </w:rPr>
              <w:t xml:space="preserve"> </w:t>
            </w:r>
            <w:r w:rsidRPr="00AC44CF">
              <w:rPr>
                <w:rFonts w:ascii="Arial" w:hAnsi="Arial" w:cs="Arial"/>
                <w:b/>
                <w:lang w:val="en-US"/>
              </w:rPr>
              <w:t>tijela</w:t>
            </w:r>
          </w:p>
        </w:tc>
        <w:tc>
          <w:tcPr>
            <w:tcW w:w="1001" w:type="dxa"/>
            <w:shd w:val="clear" w:color="auto" w:fill="auto"/>
            <w:vAlign w:val="center"/>
            <w:hideMark/>
          </w:tcPr>
          <w:p w:rsidR="00F52F9D" w:rsidRPr="003E1CE9" w:rsidRDefault="00F52F9D" w:rsidP="00E6085C">
            <w:pPr>
              <w:jc w:val="center"/>
              <w:rPr>
                <w:rFonts w:ascii="Arial" w:hAnsi="Arial" w:cs="Arial"/>
              </w:rPr>
            </w:pPr>
            <w:r w:rsidRPr="003E1CE9">
              <w:rPr>
                <w:rFonts w:ascii="Arial" w:hAnsi="Arial" w:cs="Arial"/>
              </w:rPr>
              <w:t>0,28</w:t>
            </w:r>
          </w:p>
        </w:tc>
      </w:tr>
    </w:tbl>
    <w:p w:rsidR="00DC19FF" w:rsidRDefault="00F52F9D" w:rsidP="00E6085C">
      <w:pPr>
        <w:spacing w:line="360" w:lineRule="auto"/>
        <w:ind w:left="567" w:firstLine="851"/>
        <w:jc w:val="both"/>
        <w:rPr>
          <w:rFonts w:ascii="Arial" w:hAnsi="Arial" w:cs="Arial"/>
        </w:rPr>
      </w:pPr>
      <w:r>
        <w:rPr>
          <w:rFonts w:ascii="Arial" w:hAnsi="Arial" w:cs="Arial"/>
        </w:rPr>
        <w:t xml:space="preserve"> </w:t>
      </w:r>
    </w:p>
    <w:p w:rsidR="00F52F9D" w:rsidRDefault="00F52F9D" w:rsidP="00DC19FF">
      <w:pPr>
        <w:spacing w:line="360" w:lineRule="auto"/>
        <w:jc w:val="both"/>
        <w:rPr>
          <w:rFonts w:ascii="Arial" w:hAnsi="Arial" w:cs="Arial"/>
        </w:rPr>
      </w:pPr>
    </w:p>
    <w:p w:rsidR="00F52F9D" w:rsidRDefault="00F52F9D" w:rsidP="00F52F9D">
      <w:pPr>
        <w:spacing w:line="360" w:lineRule="auto"/>
        <w:ind w:left="567" w:firstLine="851"/>
        <w:jc w:val="both"/>
        <w:rPr>
          <w:rFonts w:ascii="Arial" w:hAnsi="Arial" w:cs="Arial"/>
        </w:rPr>
      </w:pPr>
      <w:r>
        <w:rPr>
          <w:rFonts w:ascii="Arial" w:hAnsi="Arial" w:cs="Arial"/>
        </w:rPr>
        <w:t>Treć</w:t>
      </w:r>
      <w:r w:rsidR="006B0D3B">
        <w:rPr>
          <w:rFonts w:ascii="Arial" w:hAnsi="Arial" w:cs="Arial"/>
        </w:rPr>
        <w:t>i ekstrahirani faktor morfoloških karakteristika</w:t>
      </w:r>
      <w:r w:rsidR="00D535DD">
        <w:rPr>
          <w:rFonts w:ascii="Arial" w:hAnsi="Arial" w:cs="Arial"/>
        </w:rPr>
        <w:t>,</w:t>
      </w:r>
      <w:r w:rsidR="006B0D3B">
        <w:rPr>
          <w:rFonts w:ascii="Arial" w:hAnsi="Arial" w:cs="Arial"/>
        </w:rPr>
        <w:t xml:space="preserve"> </w:t>
      </w:r>
      <w:r w:rsidRPr="00D535DD">
        <w:rPr>
          <w:rFonts w:ascii="Arial" w:hAnsi="Arial" w:cs="Arial"/>
          <w:i/>
        </w:rPr>
        <w:t>volumen i masa tijela</w:t>
      </w:r>
      <w:r>
        <w:rPr>
          <w:rFonts w:ascii="Arial" w:hAnsi="Arial" w:cs="Arial"/>
        </w:rPr>
        <w:t xml:space="preserve"> ne pridonosi značajno razlici u latentnom prostoru morfoloških obilježja djece predškolske dobi. Ovaj rezultat potvrđuje </w:t>
      </w:r>
      <w:r w:rsidR="006B0D3B">
        <w:rPr>
          <w:rFonts w:ascii="Arial" w:hAnsi="Arial" w:cs="Arial"/>
        </w:rPr>
        <w:t>zaključke</w:t>
      </w:r>
      <w:r>
        <w:rPr>
          <w:rFonts w:ascii="Arial" w:hAnsi="Arial" w:cs="Arial"/>
        </w:rPr>
        <w:t xml:space="preserve"> nekih od dosadašnjih istraživanja morfoloških obilježja </w:t>
      </w:r>
      <w:r w:rsidR="006B0D3B">
        <w:rPr>
          <w:rFonts w:ascii="Arial" w:hAnsi="Arial" w:cs="Arial"/>
        </w:rPr>
        <w:t>u kojima</w:t>
      </w:r>
      <w:r>
        <w:rPr>
          <w:rFonts w:ascii="Arial" w:hAnsi="Arial" w:cs="Arial"/>
        </w:rPr>
        <w:t xml:space="preserve"> razlika u građi mekih tkiva nije utvrđena</w:t>
      </w:r>
      <w:r w:rsidRPr="002005E9">
        <w:rPr>
          <w:rFonts w:ascii="Arial" w:hAnsi="Arial" w:cs="Arial"/>
        </w:rPr>
        <w:t xml:space="preserve"> </w:t>
      </w:r>
      <w:r w:rsidR="006B0D3B">
        <w:rPr>
          <w:rFonts w:ascii="Arial" w:hAnsi="Arial" w:cs="Arial"/>
        </w:rPr>
        <w:t>kod djece starosti</w:t>
      </w:r>
      <w:r>
        <w:rPr>
          <w:rFonts w:ascii="Arial" w:hAnsi="Arial" w:cs="Arial"/>
        </w:rPr>
        <w:t xml:space="preserve"> šest godina. Te razlike su uočene kod nešto mlađe djece (Bala 2003</w:t>
      </w:r>
      <w:r w:rsidR="006B0D3B">
        <w:rPr>
          <w:rFonts w:ascii="Arial" w:hAnsi="Arial" w:cs="Arial"/>
        </w:rPr>
        <w:t>, 2009</w:t>
      </w:r>
      <w:r>
        <w:rPr>
          <w:rFonts w:ascii="Arial" w:hAnsi="Arial" w:cs="Arial"/>
        </w:rPr>
        <w:t xml:space="preserve">). Očigledno </w:t>
      </w:r>
      <w:r w:rsidR="00D535DD">
        <w:rPr>
          <w:rFonts w:ascii="Arial" w:hAnsi="Arial" w:cs="Arial"/>
        </w:rPr>
        <w:t>je da</w:t>
      </w:r>
      <w:r>
        <w:rPr>
          <w:rFonts w:ascii="Arial" w:hAnsi="Arial" w:cs="Arial"/>
        </w:rPr>
        <w:t xml:space="preserve"> </w:t>
      </w:r>
      <w:r w:rsidR="006B0D3B">
        <w:rPr>
          <w:rFonts w:ascii="Arial" w:hAnsi="Arial" w:cs="Arial"/>
        </w:rPr>
        <w:t xml:space="preserve">u drugom </w:t>
      </w:r>
      <w:r>
        <w:rPr>
          <w:rFonts w:ascii="Arial" w:hAnsi="Arial" w:cs="Arial"/>
        </w:rPr>
        <w:t>razvojno</w:t>
      </w:r>
      <w:r w:rsidR="006B0D3B">
        <w:rPr>
          <w:rFonts w:ascii="Arial" w:hAnsi="Arial" w:cs="Arial"/>
        </w:rPr>
        <w:t>m</w:t>
      </w:r>
      <w:r>
        <w:rPr>
          <w:rFonts w:ascii="Arial" w:hAnsi="Arial" w:cs="Arial"/>
        </w:rPr>
        <w:t xml:space="preserve"> razd</w:t>
      </w:r>
      <w:r w:rsidR="006B0D3B">
        <w:rPr>
          <w:rFonts w:ascii="Arial" w:hAnsi="Arial" w:cs="Arial"/>
        </w:rPr>
        <w:t>oblju</w:t>
      </w:r>
      <w:r>
        <w:rPr>
          <w:rFonts w:ascii="Arial" w:hAnsi="Arial" w:cs="Arial"/>
        </w:rPr>
        <w:t xml:space="preserve"> nije </w:t>
      </w:r>
      <w:r w:rsidR="006B0D3B">
        <w:rPr>
          <w:rFonts w:ascii="Arial" w:hAnsi="Arial" w:cs="Arial"/>
        </w:rPr>
        <w:t xml:space="preserve">još </w:t>
      </w:r>
      <w:r>
        <w:rPr>
          <w:rFonts w:ascii="Arial" w:hAnsi="Arial" w:cs="Arial"/>
        </w:rPr>
        <w:t>došlo do značajnih razlika u varijablama koje definiraju volumen i masu tijela.</w:t>
      </w:r>
    </w:p>
    <w:p w:rsidR="00F52F9D" w:rsidRDefault="00F52F9D" w:rsidP="00F52F9D">
      <w:pPr>
        <w:spacing w:line="360" w:lineRule="auto"/>
        <w:ind w:left="567" w:firstLine="851"/>
        <w:jc w:val="both"/>
        <w:rPr>
          <w:rFonts w:ascii="Arial" w:hAnsi="Arial" w:cs="Arial"/>
        </w:rPr>
      </w:pPr>
    </w:p>
    <w:p w:rsidR="00E6085C" w:rsidRDefault="00E6085C" w:rsidP="00F52F9D">
      <w:pPr>
        <w:spacing w:line="360" w:lineRule="auto"/>
        <w:ind w:left="567" w:firstLine="851"/>
        <w:jc w:val="both"/>
        <w:rPr>
          <w:rFonts w:ascii="Arial" w:hAnsi="Arial" w:cs="Arial"/>
        </w:rPr>
      </w:pPr>
    </w:p>
    <w:p w:rsidR="00E6085C" w:rsidRDefault="00E6085C" w:rsidP="00F52F9D">
      <w:pPr>
        <w:spacing w:line="360" w:lineRule="auto"/>
        <w:ind w:left="567" w:firstLine="851"/>
        <w:jc w:val="both"/>
        <w:rPr>
          <w:rFonts w:ascii="Arial" w:hAnsi="Arial" w:cs="Arial"/>
        </w:rPr>
      </w:pPr>
    </w:p>
    <w:p w:rsidR="00D535DD" w:rsidRDefault="00D535DD" w:rsidP="00F52F9D">
      <w:pPr>
        <w:spacing w:line="360" w:lineRule="auto"/>
        <w:ind w:left="567" w:firstLine="851"/>
        <w:jc w:val="both"/>
        <w:rPr>
          <w:rFonts w:ascii="Arial" w:hAnsi="Arial" w:cs="Arial"/>
        </w:rPr>
      </w:pPr>
    </w:p>
    <w:p w:rsidR="00E6085C" w:rsidRDefault="00E6085C" w:rsidP="00F52F9D">
      <w:pPr>
        <w:spacing w:line="360" w:lineRule="auto"/>
        <w:ind w:left="567" w:firstLine="851"/>
        <w:jc w:val="both"/>
        <w:rPr>
          <w:rFonts w:ascii="Arial" w:hAnsi="Arial" w:cs="Arial"/>
        </w:rPr>
      </w:pPr>
    </w:p>
    <w:p w:rsidR="00E6085C" w:rsidRDefault="00E6085C" w:rsidP="00F52F9D">
      <w:pPr>
        <w:spacing w:line="360" w:lineRule="auto"/>
        <w:ind w:left="567" w:firstLine="851"/>
        <w:jc w:val="both"/>
        <w:rPr>
          <w:rFonts w:ascii="Arial" w:hAnsi="Arial" w:cs="Arial"/>
        </w:rPr>
      </w:pPr>
    </w:p>
    <w:p w:rsidR="00DC19FF" w:rsidRPr="0085020A" w:rsidRDefault="00DC19FF" w:rsidP="00DC19FF">
      <w:pPr>
        <w:spacing w:line="360" w:lineRule="auto"/>
        <w:ind w:left="567" w:firstLine="851"/>
        <w:jc w:val="both"/>
        <w:rPr>
          <w:rFonts w:ascii="Arial" w:hAnsi="Arial" w:cs="Arial"/>
        </w:rPr>
      </w:pPr>
      <w:r>
        <w:rPr>
          <w:rFonts w:ascii="Arial" w:hAnsi="Arial" w:cs="Arial"/>
        </w:rPr>
        <w:t xml:space="preserve">Tablica 4.13 Položaj centroida grupa (dječaci – Cm, djevojčice – Cz)  </w:t>
      </w:r>
    </w:p>
    <w:p w:rsidR="00DC19FF" w:rsidRDefault="00DC19FF" w:rsidP="00DC19FF">
      <w:pPr>
        <w:spacing w:line="360" w:lineRule="auto"/>
        <w:jc w:val="both"/>
        <w:rPr>
          <w:rFonts w:ascii="Arial" w:hAnsi="Arial" w:cs="Arial"/>
        </w:rPr>
      </w:pPr>
    </w:p>
    <w:tbl>
      <w:tblPr>
        <w:tblW w:w="476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5"/>
        <w:gridCol w:w="1001"/>
      </w:tblGrid>
      <w:tr w:rsidR="00DC19FF" w:rsidRPr="00844A2F" w:rsidTr="000D2B84">
        <w:trPr>
          <w:trHeight w:val="703"/>
          <w:jc w:val="center"/>
        </w:trPr>
        <w:tc>
          <w:tcPr>
            <w:tcW w:w="3765" w:type="dxa"/>
            <w:shd w:val="clear" w:color="auto" w:fill="auto"/>
            <w:vAlign w:val="bottom"/>
            <w:hideMark/>
          </w:tcPr>
          <w:p w:rsidR="00DC19FF" w:rsidRPr="006B51CB" w:rsidRDefault="00DC19FF" w:rsidP="000D2B84">
            <w:pPr>
              <w:spacing w:after="240"/>
              <w:jc w:val="center"/>
              <w:rPr>
                <w:rFonts w:ascii="Arial" w:hAnsi="Arial" w:cs="Arial"/>
                <w:b/>
                <w:lang w:val="en-US"/>
              </w:rPr>
            </w:pPr>
            <w:r w:rsidRPr="006B51CB">
              <w:rPr>
                <w:rFonts w:ascii="Arial" w:hAnsi="Arial" w:cs="Arial"/>
                <w:b/>
                <w:lang w:val="en-US"/>
              </w:rPr>
              <w:t>spol</w:t>
            </w:r>
          </w:p>
        </w:tc>
        <w:tc>
          <w:tcPr>
            <w:tcW w:w="1001" w:type="dxa"/>
            <w:shd w:val="clear" w:color="auto" w:fill="auto"/>
            <w:vAlign w:val="bottom"/>
            <w:hideMark/>
          </w:tcPr>
          <w:p w:rsidR="00DC19FF" w:rsidRPr="00844A2F" w:rsidRDefault="00DC19FF" w:rsidP="000D2B84">
            <w:pPr>
              <w:spacing w:after="240"/>
              <w:jc w:val="center"/>
              <w:rPr>
                <w:rFonts w:ascii="Arial" w:hAnsi="Arial" w:cs="Arial"/>
                <w:b/>
                <w:lang w:val="en-US"/>
              </w:rPr>
            </w:pPr>
            <w:r w:rsidRPr="00844A2F">
              <w:rPr>
                <w:rFonts w:ascii="Arial" w:hAnsi="Arial" w:cs="Arial"/>
                <w:b/>
                <w:lang w:val="en-US"/>
              </w:rPr>
              <w:t>Cdf1</w:t>
            </w:r>
          </w:p>
        </w:tc>
      </w:tr>
      <w:tr w:rsidR="00DC19FF" w:rsidRPr="003A459C" w:rsidTr="000D2B84">
        <w:trPr>
          <w:trHeight w:val="703"/>
          <w:jc w:val="center"/>
        </w:trPr>
        <w:tc>
          <w:tcPr>
            <w:tcW w:w="3765" w:type="dxa"/>
            <w:shd w:val="clear" w:color="auto" w:fill="auto"/>
            <w:vAlign w:val="bottom"/>
            <w:hideMark/>
          </w:tcPr>
          <w:p w:rsidR="00DC19FF" w:rsidRPr="006B51CB" w:rsidRDefault="00DC19FF" w:rsidP="000D2B84">
            <w:pPr>
              <w:spacing w:after="240"/>
              <w:jc w:val="center"/>
              <w:rPr>
                <w:rFonts w:ascii="Arial" w:hAnsi="Arial" w:cs="Arial"/>
                <w:b/>
                <w:lang w:val="en-US"/>
              </w:rPr>
            </w:pPr>
            <w:r w:rsidRPr="006B51CB">
              <w:rPr>
                <w:rFonts w:ascii="Arial" w:hAnsi="Arial" w:cs="Arial"/>
                <w:b/>
                <w:lang w:val="en-US"/>
              </w:rPr>
              <w:t>Cm</w:t>
            </w:r>
          </w:p>
        </w:tc>
        <w:tc>
          <w:tcPr>
            <w:tcW w:w="1001" w:type="dxa"/>
            <w:shd w:val="clear" w:color="auto" w:fill="auto"/>
            <w:vAlign w:val="center"/>
            <w:hideMark/>
          </w:tcPr>
          <w:p w:rsidR="00DC19FF" w:rsidRPr="003A459C" w:rsidRDefault="00DC19FF" w:rsidP="000D2B84">
            <w:pPr>
              <w:spacing w:after="240"/>
              <w:jc w:val="center"/>
              <w:rPr>
                <w:rFonts w:ascii="Arial" w:hAnsi="Arial" w:cs="Arial"/>
              </w:rPr>
            </w:pPr>
            <w:r w:rsidRPr="003A459C">
              <w:rPr>
                <w:rFonts w:ascii="Arial" w:hAnsi="Arial" w:cs="Arial"/>
              </w:rPr>
              <w:t>0,</w:t>
            </w:r>
            <w:r>
              <w:rPr>
                <w:rFonts w:ascii="Arial" w:hAnsi="Arial" w:cs="Arial"/>
              </w:rPr>
              <w:t>21</w:t>
            </w:r>
          </w:p>
        </w:tc>
      </w:tr>
      <w:tr w:rsidR="00DC19FF" w:rsidRPr="003A459C" w:rsidTr="000D2B84">
        <w:trPr>
          <w:trHeight w:val="703"/>
          <w:jc w:val="center"/>
        </w:trPr>
        <w:tc>
          <w:tcPr>
            <w:tcW w:w="3765" w:type="dxa"/>
            <w:shd w:val="clear" w:color="auto" w:fill="auto"/>
            <w:vAlign w:val="bottom"/>
            <w:hideMark/>
          </w:tcPr>
          <w:p w:rsidR="00DC19FF" w:rsidRPr="006B51CB" w:rsidRDefault="00DC19FF" w:rsidP="000D2B84">
            <w:pPr>
              <w:spacing w:after="240"/>
              <w:jc w:val="center"/>
              <w:rPr>
                <w:rFonts w:ascii="Arial" w:hAnsi="Arial" w:cs="Arial"/>
                <w:b/>
                <w:lang w:val="en-US"/>
              </w:rPr>
            </w:pPr>
            <w:r w:rsidRPr="006B51CB">
              <w:rPr>
                <w:rFonts w:ascii="Arial" w:hAnsi="Arial" w:cs="Arial"/>
                <w:b/>
                <w:lang w:val="en-US"/>
              </w:rPr>
              <w:t>Cz</w:t>
            </w:r>
          </w:p>
        </w:tc>
        <w:tc>
          <w:tcPr>
            <w:tcW w:w="1001" w:type="dxa"/>
            <w:shd w:val="clear" w:color="auto" w:fill="auto"/>
            <w:vAlign w:val="center"/>
            <w:hideMark/>
          </w:tcPr>
          <w:p w:rsidR="00DC19FF" w:rsidRPr="003A459C" w:rsidRDefault="00DC19FF" w:rsidP="000D2B84">
            <w:pPr>
              <w:spacing w:after="240"/>
              <w:jc w:val="center"/>
              <w:rPr>
                <w:rFonts w:ascii="Arial" w:hAnsi="Arial" w:cs="Arial"/>
              </w:rPr>
            </w:pPr>
            <w:r w:rsidRPr="003A459C">
              <w:rPr>
                <w:rFonts w:ascii="Arial" w:hAnsi="Arial" w:cs="Arial"/>
              </w:rPr>
              <w:t>-0,</w:t>
            </w:r>
            <w:r>
              <w:rPr>
                <w:rFonts w:ascii="Arial" w:hAnsi="Arial" w:cs="Arial"/>
              </w:rPr>
              <w:t>18</w:t>
            </w:r>
          </w:p>
        </w:tc>
      </w:tr>
    </w:tbl>
    <w:p w:rsidR="00DC19FF" w:rsidRDefault="00DC19FF" w:rsidP="00F52F9D">
      <w:pPr>
        <w:spacing w:line="360" w:lineRule="auto"/>
        <w:ind w:left="567" w:firstLine="851"/>
        <w:jc w:val="both"/>
        <w:rPr>
          <w:rFonts w:ascii="Arial" w:hAnsi="Arial" w:cs="Arial"/>
        </w:rPr>
      </w:pPr>
    </w:p>
    <w:p w:rsidR="00E6085C" w:rsidRDefault="00E6085C" w:rsidP="00F52F9D">
      <w:pPr>
        <w:spacing w:line="360" w:lineRule="auto"/>
        <w:ind w:left="567" w:firstLine="851"/>
        <w:jc w:val="both"/>
        <w:rPr>
          <w:rFonts w:ascii="Arial" w:hAnsi="Arial" w:cs="Arial"/>
        </w:rPr>
      </w:pPr>
    </w:p>
    <w:p w:rsidR="00DC19FF" w:rsidRDefault="00DC19FF" w:rsidP="00DC19FF">
      <w:pPr>
        <w:spacing w:line="360" w:lineRule="auto"/>
        <w:ind w:left="567" w:firstLine="851"/>
        <w:jc w:val="both"/>
        <w:rPr>
          <w:rFonts w:ascii="Arial" w:hAnsi="Arial" w:cs="Arial"/>
        </w:rPr>
      </w:pPr>
      <w:r>
        <w:rPr>
          <w:rFonts w:ascii="Arial" w:hAnsi="Arial" w:cs="Arial"/>
        </w:rPr>
        <w:t>Položaj centroida skupina dječaka i djevojčica iz uzorka (aritmetičkih sredina cjelokupnog prostora latentnih dimenzija morfoloških obilježja dječaka te cjelokupnog prostora morfoloških obilježja djevojčica)</w:t>
      </w:r>
      <w:r w:rsidR="00E6085C">
        <w:rPr>
          <w:rFonts w:ascii="Arial" w:hAnsi="Arial" w:cs="Arial"/>
        </w:rPr>
        <w:t>, nalazi se u tablici 4.13,</w:t>
      </w:r>
      <w:r>
        <w:rPr>
          <w:rFonts w:ascii="Arial" w:hAnsi="Arial" w:cs="Arial"/>
        </w:rPr>
        <w:t xml:space="preserve"> pokazuju kako u ovom uzorku djece postoje značajne razlike u morfološkim obilježjima. Ovo potvrđuje i slika 3. s prikazom položaja centroida grupa ispitanika u dvodimenzionaln</w:t>
      </w:r>
      <w:r w:rsidR="00E6085C">
        <w:rPr>
          <w:rFonts w:ascii="Arial" w:hAnsi="Arial" w:cs="Arial"/>
        </w:rPr>
        <w:t>om diskriminacijskom prostoru. Iz nje je vidljivo kako se centroidi dječaka i djevojčica  nalaze na suprotnim polovima diskriminacijskog prostora.</w:t>
      </w:r>
    </w:p>
    <w:p w:rsidR="00DC19FF" w:rsidRDefault="00DC19FF" w:rsidP="00DC19FF">
      <w:pPr>
        <w:spacing w:line="360" w:lineRule="auto"/>
        <w:ind w:left="567" w:firstLine="851"/>
        <w:jc w:val="both"/>
        <w:rPr>
          <w:rFonts w:ascii="Arial" w:hAnsi="Arial" w:cs="Arial"/>
        </w:rPr>
      </w:pPr>
    </w:p>
    <w:p w:rsidR="00E6085C" w:rsidRDefault="00E6085C" w:rsidP="00DC19FF">
      <w:pPr>
        <w:spacing w:line="360" w:lineRule="auto"/>
        <w:ind w:left="567" w:firstLine="851"/>
        <w:jc w:val="both"/>
        <w:rPr>
          <w:rFonts w:ascii="Arial" w:hAnsi="Arial" w:cs="Arial"/>
        </w:rPr>
      </w:pPr>
    </w:p>
    <w:p w:rsidR="00DC19FF" w:rsidRDefault="00C241A3" w:rsidP="00DC19FF">
      <w:pPr>
        <w:spacing w:line="360" w:lineRule="auto"/>
        <w:ind w:left="567" w:firstLine="851"/>
        <w:jc w:val="both"/>
        <w:rPr>
          <w:rFonts w:ascii="Arial" w:hAnsi="Arial" w:cs="Arial"/>
        </w:rPr>
      </w:pPr>
      <w:r w:rsidRPr="00C241A3">
        <w:rPr>
          <w:rFonts w:ascii="Arial" w:hAnsi="Arial" w:cs="Arial"/>
          <w:lang w:val="en-US"/>
        </w:rPr>
        <w:pict>
          <v:shape id="_x0000_s1048" type="#_x0000_t120" style="position:absolute;left:0;text-align:left;margin-left:221.65pt;margin-top:20.85pt;width:9pt;height:7.15pt;z-index:251684864" fillcolor="black [3200]" strokecolor="#f2f2f2 [3041]" strokeweight="3pt">
            <v:shadow on="t" type="perspective" color="#7f7f7f [1601]" opacity=".5" offset="1pt" offset2="-1pt"/>
          </v:shape>
        </w:pict>
      </w:r>
      <w:r w:rsidRPr="00C241A3">
        <w:rPr>
          <w:rFonts w:ascii="Arial" w:hAnsi="Arial" w:cs="Arial"/>
          <w:lang w:val="en-US"/>
        </w:rPr>
        <w:pict>
          <v:shape id="_x0000_s1049" type="#_x0000_t176" style="position:absolute;left:0;text-align:left;margin-left:132pt;margin-top:20.85pt;width:9pt;height:7.15pt;z-index:251685888" fillcolor="black [3200]" strokecolor="#f2f2f2 [3041]" strokeweight="3pt">
            <v:shadow on="t" type="perspective" color="#7f7f7f [1601]" opacity=".5" offset="1pt" offset2="-1pt"/>
          </v:shape>
        </w:pict>
      </w:r>
      <w:r w:rsidR="00DC19FF">
        <w:rPr>
          <w:rFonts w:ascii="Arial" w:hAnsi="Arial" w:cs="Arial"/>
        </w:rPr>
        <w:t>Slika 3. Centroidi grupa ispitanika u dvodimenzionalnom diskriminacijskom prostoru (dječaci -      ,  djevojčice -      )</w:t>
      </w:r>
    </w:p>
    <w:p w:rsidR="00DC19FF" w:rsidRDefault="00DC19FF" w:rsidP="00DC19FF">
      <w:pPr>
        <w:spacing w:line="360" w:lineRule="auto"/>
        <w:jc w:val="both"/>
        <w:rPr>
          <w:rFonts w:ascii="Arial" w:hAnsi="Arial" w:cs="Arial"/>
        </w:rPr>
      </w:pPr>
    </w:p>
    <w:p w:rsidR="00DC19FF" w:rsidRDefault="00DC19FF" w:rsidP="00DC19FF">
      <w:pPr>
        <w:spacing w:line="360" w:lineRule="auto"/>
        <w:jc w:val="both"/>
        <w:rPr>
          <w:rFonts w:ascii="Arial" w:hAnsi="Arial" w:cs="Arial"/>
        </w:rPr>
      </w:pPr>
    </w:p>
    <w:p w:rsidR="00DC19FF" w:rsidRDefault="00C241A3" w:rsidP="00DC19FF">
      <w:pPr>
        <w:spacing w:line="360" w:lineRule="auto"/>
        <w:jc w:val="both"/>
        <w:rPr>
          <w:rFonts w:ascii="Arial" w:hAnsi="Arial" w:cs="Arial"/>
        </w:rPr>
      </w:pPr>
      <w:r w:rsidRPr="00C241A3">
        <w:rPr>
          <w:rFonts w:ascii="Arial" w:hAnsi="Arial" w:cs="Arial"/>
          <w:lang w:val="en-US"/>
        </w:rPr>
        <w:pict>
          <v:shape id="_x0000_s1046" type="#_x0000_t120" style="position:absolute;left:0;text-align:left;margin-left:189.25pt;margin-top:.85pt;width:7.15pt;height:9pt;z-index:251682816" fillcolor="black [3200]" strokecolor="#f2f2f2 [3041]" strokeweight="3pt">
            <v:shadow on="t" type="perspective" color="#7f7f7f [1601]" opacity=".5" offset="1pt" offset2="-1pt"/>
          </v:shape>
        </w:pict>
      </w:r>
      <w:r w:rsidRPr="00C241A3">
        <w:rPr>
          <w:rFonts w:ascii="Arial" w:hAnsi="Arial" w:cs="Arial"/>
          <w:lang w:val="en-US"/>
        </w:rPr>
        <w:pict>
          <v:shape id="_x0000_s1047" type="#_x0000_t109" style="position:absolute;left:0;text-align:left;margin-left:256.2pt;margin-top:.85pt;width:7.15pt;height:9pt;z-index:251683840" fillcolor="black [3200]" strokecolor="#f2f2f2 [3041]" strokeweight="3pt">
            <v:shadow on="t" type="perspective" color="#7f7f7f [1601]" opacity=".5" offset="1pt" offset2="-1pt"/>
          </v:shape>
        </w:pict>
      </w:r>
      <w:r w:rsidRPr="00C241A3">
        <w:rPr>
          <w:rFonts w:ascii="Arial" w:hAnsi="Arial" w:cs="Arial"/>
          <w:lang w:val="en-US"/>
        </w:rPr>
        <w:pict>
          <v:shape id="_x0000_s1043" type="#_x0000_t32" style="position:absolute;left:0;text-align:left;margin-left:221.65pt;margin-top:.85pt;width:0;height:9pt;z-index:251679744" o:connectortype="straight"/>
        </w:pict>
      </w:r>
      <w:r w:rsidRPr="00C241A3">
        <w:rPr>
          <w:rFonts w:ascii="Arial" w:hAnsi="Arial" w:cs="Arial"/>
          <w:lang w:val="en-US"/>
        </w:rPr>
        <w:pict>
          <v:shape id="_x0000_s1045" type="#_x0000_t32" style="position:absolute;left:0;text-align:left;margin-left:87.4pt;margin-top:.85pt;width:0;height:9pt;z-index:251681792" o:connectortype="straight"/>
        </w:pict>
      </w:r>
      <w:r w:rsidRPr="00C241A3">
        <w:rPr>
          <w:rFonts w:ascii="Arial" w:hAnsi="Arial" w:cs="Arial"/>
          <w:lang w:val="en-US"/>
        </w:rPr>
        <w:pict>
          <v:shape id="_x0000_s1044" type="#_x0000_t32" style="position:absolute;left:0;text-align:left;margin-left:362.65pt;margin-top:.85pt;width:0;height:9pt;z-index:251680768" o:connectortype="straight"/>
        </w:pict>
      </w:r>
      <w:r w:rsidRPr="00C241A3">
        <w:rPr>
          <w:rFonts w:ascii="Arial" w:hAnsi="Arial" w:cs="Arial"/>
          <w:lang w:val="en-US"/>
        </w:rPr>
        <w:pict>
          <v:shape id="_x0000_s1042" type="#_x0000_t32" style="position:absolute;left:0;text-align:left;margin-left:87.4pt;margin-top:4.6pt;width:275.25pt;height:0;z-index:251678720" o:connectortype="straight"/>
        </w:pict>
      </w:r>
    </w:p>
    <w:p w:rsidR="00DC19FF" w:rsidRDefault="00E6085C" w:rsidP="00DC19FF">
      <w:pPr>
        <w:spacing w:line="360" w:lineRule="auto"/>
        <w:ind w:left="567" w:firstLine="851"/>
        <w:jc w:val="both"/>
        <w:rPr>
          <w:rFonts w:ascii="Arial" w:hAnsi="Arial" w:cs="Arial"/>
        </w:rPr>
      </w:pPr>
      <w:r>
        <w:rPr>
          <w:rFonts w:ascii="Arial" w:hAnsi="Arial" w:cs="Arial"/>
        </w:rPr>
        <w:t xml:space="preserve">  </w:t>
      </w:r>
      <w:r w:rsidR="00DC19FF">
        <w:rPr>
          <w:rFonts w:ascii="Arial" w:hAnsi="Arial" w:cs="Arial"/>
        </w:rPr>
        <w:t xml:space="preserve">-1         </w:t>
      </w:r>
      <w:r>
        <w:rPr>
          <w:rFonts w:ascii="Arial" w:hAnsi="Arial" w:cs="Arial"/>
        </w:rPr>
        <w:t xml:space="preserve">  </w:t>
      </w:r>
      <w:r w:rsidR="00DC19FF">
        <w:rPr>
          <w:rFonts w:ascii="Arial" w:hAnsi="Arial" w:cs="Arial"/>
        </w:rPr>
        <w:t xml:space="preserve">               -0,18             0,21                         1</w:t>
      </w:r>
    </w:p>
    <w:p w:rsidR="00DC19FF" w:rsidRDefault="00DC19FF" w:rsidP="00DC19FF">
      <w:pPr>
        <w:spacing w:line="360" w:lineRule="auto"/>
        <w:ind w:left="567" w:firstLine="851"/>
        <w:jc w:val="both"/>
        <w:rPr>
          <w:rFonts w:ascii="Arial" w:hAnsi="Arial" w:cs="Arial"/>
        </w:rPr>
      </w:pPr>
    </w:p>
    <w:p w:rsidR="00287600" w:rsidRDefault="00287600" w:rsidP="00287600">
      <w:pPr>
        <w:spacing w:line="360" w:lineRule="auto"/>
        <w:ind w:left="426" w:firstLine="992"/>
        <w:rPr>
          <w:rFonts w:ascii="Arial" w:hAnsi="Arial" w:cs="Arial"/>
        </w:rPr>
      </w:pPr>
    </w:p>
    <w:p w:rsidR="00E6085C" w:rsidRDefault="00E6085C" w:rsidP="00287600">
      <w:pPr>
        <w:spacing w:line="360" w:lineRule="auto"/>
        <w:ind w:left="426" w:firstLine="992"/>
        <w:rPr>
          <w:rFonts w:ascii="Arial" w:hAnsi="Arial" w:cs="Arial"/>
        </w:rPr>
      </w:pPr>
    </w:p>
    <w:p w:rsidR="00E6085C" w:rsidRDefault="00E6085C" w:rsidP="00287600">
      <w:pPr>
        <w:spacing w:line="360" w:lineRule="auto"/>
        <w:ind w:left="426" w:firstLine="992"/>
        <w:rPr>
          <w:rFonts w:ascii="Arial" w:hAnsi="Arial" w:cs="Arial"/>
        </w:rPr>
      </w:pPr>
    </w:p>
    <w:p w:rsidR="00E6085C" w:rsidRDefault="00E6085C" w:rsidP="00287600">
      <w:pPr>
        <w:spacing w:line="360" w:lineRule="auto"/>
        <w:ind w:left="426" w:firstLine="992"/>
        <w:rPr>
          <w:rFonts w:ascii="Arial" w:hAnsi="Arial" w:cs="Arial"/>
        </w:rPr>
      </w:pPr>
    </w:p>
    <w:p w:rsidR="00E6085C" w:rsidRDefault="00E6085C" w:rsidP="00E6085C">
      <w:pPr>
        <w:spacing w:line="360" w:lineRule="auto"/>
        <w:rPr>
          <w:rFonts w:ascii="Arial" w:hAnsi="Arial" w:cs="Arial"/>
        </w:rPr>
      </w:pPr>
    </w:p>
    <w:p w:rsidR="00DC19FF" w:rsidRDefault="00287600" w:rsidP="00E6085C">
      <w:pPr>
        <w:spacing w:line="360" w:lineRule="auto"/>
        <w:ind w:left="426" w:firstLine="992"/>
        <w:rPr>
          <w:rFonts w:ascii="Arial" w:hAnsi="Arial" w:cs="Arial"/>
        </w:rPr>
      </w:pPr>
      <w:r>
        <w:rPr>
          <w:rFonts w:ascii="Arial" w:hAnsi="Arial" w:cs="Arial"/>
        </w:rPr>
        <w:t>Tablica 4.14</w:t>
      </w:r>
      <w:r w:rsidRPr="001216CF">
        <w:rPr>
          <w:rFonts w:ascii="Arial" w:hAnsi="Arial" w:cs="Arial"/>
        </w:rPr>
        <w:t>:</w:t>
      </w:r>
      <w:r>
        <w:rPr>
          <w:rFonts w:ascii="Arial" w:hAnsi="Arial" w:cs="Arial"/>
        </w:rPr>
        <w:t xml:space="preserve"> </w:t>
      </w:r>
      <w:r w:rsidRPr="00835A6D">
        <w:rPr>
          <w:rFonts w:ascii="Arial" w:hAnsi="Arial" w:cs="Arial"/>
        </w:rPr>
        <w:t>Klasifikacijska matrica pripadnosti dječaka i djevojčica grupama na temelju diskriminacijske funkcije</w:t>
      </w:r>
    </w:p>
    <w:p w:rsidR="00E6085C" w:rsidRDefault="00E6085C" w:rsidP="00E6085C">
      <w:pPr>
        <w:spacing w:line="360" w:lineRule="auto"/>
        <w:ind w:left="426" w:firstLine="992"/>
        <w:rPr>
          <w:rFonts w:ascii="Arial" w:hAnsi="Arial" w:cs="Arial"/>
        </w:rPr>
      </w:pPr>
    </w:p>
    <w:tbl>
      <w:tblPr>
        <w:tblpPr w:leftFromText="180" w:rightFromText="180" w:vertAnchor="text" w:horzAnchor="page" w:tblpX="3563" w:tblpY="97"/>
        <w:tblW w:w="6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1805"/>
        <w:gridCol w:w="2078"/>
        <w:gridCol w:w="1532"/>
      </w:tblGrid>
      <w:tr w:rsidR="00287600" w:rsidRPr="00835A6D" w:rsidTr="00287600">
        <w:trPr>
          <w:trHeight w:val="563"/>
        </w:trPr>
        <w:tc>
          <w:tcPr>
            <w:tcW w:w="880" w:type="dxa"/>
            <w:shd w:val="clear" w:color="auto" w:fill="auto"/>
            <w:noWrap/>
            <w:vAlign w:val="bottom"/>
            <w:hideMark/>
          </w:tcPr>
          <w:p w:rsidR="00287600" w:rsidRPr="00D96A03" w:rsidRDefault="00287600" w:rsidP="00287600">
            <w:pPr>
              <w:jc w:val="center"/>
              <w:rPr>
                <w:rFonts w:ascii="Arial" w:hAnsi="Arial" w:cs="Arial"/>
                <w:b/>
                <w:lang w:val="en-US"/>
              </w:rPr>
            </w:pPr>
            <w:r w:rsidRPr="00D96A03">
              <w:rPr>
                <w:rFonts w:ascii="Arial" w:hAnsi="Arial" w:cs="Arial"/>
                <w:b/>
                <w:lang w:val="en-US"/>
              </w:rPr>
              <w:t>spol</w:t>
            </w:r>
          </w:p>
        </w:tc>
        <w:tc>
          <w:tcPr>
            <w:tcW w:w="1805" w:type="dxa"/>
            <w:shd w:val="clear" w:color="auto" w:fill="auto"/>
            <w:noWrap/>
            <w:vAlign w:val="bottom"/>
            <w:hideMark/>
          </w:tcPr>
          <w:p w:rsidR="00287600" w:rsidRPr="00D96A03" w:rsidRDefault="00287600" w:rsidP="00287600">
            <w:pPr>
              <w:jc w:val="center"/>
              <w:rPr>
                <w:rFonts w:ascii="Arial" w:hAnsi="Arial" w:cs="Arial"/>
                <w:b/>
                <w:lang w:val="en-US"/>
              </w:rPr>
            </w:pPr>
            <w:r w:rsidRPr="00D96A03">
              <w:rPr>
                <w:rFonts w:ascii="Arial" w:hAnsi="Arial" w:cs="Arial"/>
                <w:b/>
                <w:lang w:val="en-US"/>
              </w:rPr>
              <w:t>M</w:t>
            </w:r>
          </w:p>
        </w:tc>
        <w:tc>
          <w:tcPr>
            <w:tcW w:w="2078" w:type="dxa"/>
            <w:shd w:val="clear" w:color="auto" w:fill="auto"/>
            <w:noWrap/>
            <w:vAlign w:val="bottom"/>
            <w:hideMark/>
          </w:tcPr>
          <w:p w:rsidR="00287600" w:rsidRPr="00D96A03" w:rsidRDefault="00287600" w:rsidP="00287600">
            <w:pPr>
              <w:jc w:val="center"/>
              <w:rPr>
                <w:rFonts w:ascii="Arial" w:hAnsi="Arial" w:cs="Arial"/>
                <w:b/>
                <w:lang w:val="en-US"/>
              </w:rPr>
            </w:pPr>
            <w:r w:rsidRPr="00D96A03">
              <w:rPr>
                <w:rFonts w:ascii="Arial" w:hAnsi="Arial" w:cs="Arial"/>
                <w:b/>
                <w:lang w:val="en-US"/>
              </w:rPr>
              <w:t>Ž</w:t>
            </w:r>
          </w:p>
        </w:tc>
        <w:tc>
          <w:tcPr>
            <w:tcW w:w="1532" w:type="dxa"/>
            <w:shd w:val="clear" w:color="auto" w:fill="auto"/>
            <w:noWrap/>
            <w:vAlign w:val="bottom"/>
            <w:hideMark/>
          </w:tcPr>
          <w:p w:rsidR="00287600" w:rsidRPr="00D96A03" w:rsidRDefault="00287600" w:rsidP="00287600">
            <w:pPr>
              <w:jc w:val="center"/>
              <w:rPr>
                <w:rFonts w:ascii="Arial" w:hAnsi="Arial" w:cs="Arial"/>
                <w:b/>
                <w:lang w:val="en-US"/>
              </w:rPr>
            </w:pPr>
            <w:r w:rsidRPr="00D96A03">
              <w:rPr>
                <w:rFonts w:ascii="Arial" w:hAnsi="Arial" w:cs="Arial"/>
                <w:b/>
                <w:lang w:val="en-US"/>
              </w:rPr>
              <w:t xml:space="preserve">Ukupno </w:t>
            </w:r>
          </w:p>
        </w:tc>
      </w:tr>
      <w:tr w:rsidR="00287600" w:rsidRPr="00835A6D" w:rsidTr="00287600">
        <w:trPr>
          <w:trHeight w:val="563"/>
        </w:trPr>
        <w:tc>
          <w:tcPr>
            <w:tcW w:w="880" w:type="dxa"/>
            <w:shd w:val="clear" w:color="auto" w:fill="auto"/>
            <w:noWrap/>
            <w:vAlign w:val="bottom"/>
            <w:hideMark/>
          </w:tcPr>
          <w:p w:rsidR="00287600" w:rsidRPr="00D96A03" w:rsidRDefault="00287600" w:rsidP="00287600">
            <w:pPr>
              <w:spacing w:before="240" w:after="240"/>
              <w:jc w:val="center"/>
              <w:rPr>
                <w:rFonts w:ascii="Arial" w:hAnsi="Arial" w:cs="Arial"/>
                <w:b/>
                <w:lang w:val="en-US"/>
              </w:rPr>
            </w:pPr>
            <w:r w:rsidRPr="00D96A03">
              <w:rPr>
                <w:rFonts w:ascii="Arial" w:hAnsi="Arial" w:cs="Arial"/>
                <w:b/>
                <w:lang w:val="en-US"/>
              </w:rPr>
              <w:t>M</w:t>
            </w:r>
          </w:p>
        </w:tc>
        <w:tc>
          <w:tcPr>
            <w:tcW w:w="1805" w:type="dxa"/>
            <w:shd w:val="clear" w:color="auto" w:fill="auto"/>
            <w:noWrap/>
            <w:vAlign w:val="bottom"/>
            <w:hideMark/>
          </w:tcPr>
          <w:p w:rsidR="00287600" w:rsidRPr="00E80577" w:rsidRDefault="00287600" w:rsidP="00287600">
            <w:pPr>
              <w:spacing w:before="240" w:after="240"/>
              <w:jc w:val="center"/>
              <w:rPr>
                <w:rFonts w:ascii="Arial" w:hAnsi="Arial" w:cs="Arial"/>
                <w:lang w:val="en-US"/>
              </w:rPr>
            </w:pPr>
            <w:r>
              <w:rPr>
                <w:rFonts w:ascii="Arial" w:hAnsi="Arial" w:cs="Arial"/>
                <w:lang w:val="en-US"/>
              </w:rPr>
              <w:t>59,3</w:t>
            </w:r>
            <w:r w:rsidRPr="00835A6D">
              <w:rPr>
                <w:rFonts w:ascii="Arial" w:hAnsi="Arial" w:cs="Arial"/>
                <w:lang w:val="en-US"/>
              </w:rPr>
              <w:t xml:space="preserve">%      </w:t>
            </w:r>
            <w:r>
              <w:rPr>
                <w:rFonts w:ascii="Arial" w:hAnsi="Arial" w:cs="Arial"/>
                <w:lang w:val="en-US"/>
              </w:rPr>
              <w:t xml:space="preserve">   64</w:t>
            </w:r>
          </w:p>
        </w:tc>
        <w:tc>
          <w:tcPr>
            <w:tcW w:w="2078" w:type="dxa"/>
            <w:shd w:val="clear" w:color="auto" w:fill="auto"/>
            <w:noWrap/>
            <w:vAlign w:val="bottom"/>
            <w:hideMark/>
          </w:tcPr>
          <w:p w:rsidR="00287600" w:rsidRPr="00E80577" w:rsidRDefault="00287600" w:rsidP="00287600">
            <w:pPr>
              <w:spacing w:before="240" w:after="240"/>
              <w:jc w:val="center"/>
              <w:rPr>
                <w:rFonts w:ascii="Arial" w:hAnsi="Arial" w:cs="Arial"/>
                <w:lang w:val="en-US"/>
              </w:rPr>
            </w:pPr>
            <w:r>
              <w:rPr>
                <w:rFonts w:ascii="Arial" w:hAnsi="Arial" w:cs="Arial"/>
                <w:lang w:val="en-US"/>
              </w:rPr>
              <w:t xml:space="preserve"> 40,7%            44</w:t>
            </w:r>
          </w:p>
        </w:tc>
        <w:tc>
          <w:tcPr>
            <w:tcW w:w="1532" w:type="dxa"/>
            <w:shd w:val="clear" w:color="auto" w:fill="auto"/>
            <w:noWrap/>
            <w:vAlign w:val="bottom"/>
            <w:hideMark/>
          </w:tcPr>
          <w:p w:rsidR="00287600" w:rsidRPr="00E80577" w:rsidRDefault="00287600" w:rsidP="00287600">
            <w:pPr>
              <w:spacing w:before="240" w:after="240"/>
              <w:jc w:val="right"/>
              <w:rPr>
                <w:rFonts w:ascii="Arial" w:hAnsi="Arial" w:cs="Arial"/>
                <w:lang w:val="en-US"/>
              </w:rPr>
            </w:pPr>
            <w:r w:rsidRPr="00835A6D">
              <w:rPr>
                <w:rFonts w:ascii="Arial" w:hAnsi="Arial" w:cs="Arial"/>
                <w:lang w:val="en-US"/>
              </w:rPr>
              <w:t xml:space="preserve">100%    </w:t>
            </w:r>
            <w:r w:rsidRPr="00E80577">
              <w:rPr>
                <w:rFonts w:ascii="Arial" w:hAnsi="Arial" w:cs="Arial"/>
                <w:lang w:val="en-US"/>
              </w:rPr>
              <w:t>108</w:t>
            </w:r>
          </w:p>
        </w:tc>
      </w:tr>
      <w:tr w:rsidR="00287600" w:rsidRPr="00835A6D" w:rsidTr="00287600">
        <w:trPr>
          <w:trHeight w:val="563"/>
        </w:trPr>
        <w:tc>
          <w:tcPr>
            <w:tcW w:w="880" w:type="dxa"/>
            <w:tcBorders>
              <w:bottom w:val="single" w:sz="4" w:space="0" w:color="auto"/>
            </w:tcBorders>
            <w:shd w:val="clear" w:color="auto" w:fill="auto"/>
            <w:noWrap/>
            <w:vAlign w:val="bottom"/>
            <w:hideMark/>
          </w:tcPr>
          <w:p w:rsidR="00287600" w:rsidRPr="00D96A03" w:rsidRDefault="00287600" w:rsidP="00287600">
            <w:pPr>
              <w:spacing w:before="240" w:after="240"/>
              <w:jc w:val="center"/>
              <w:rPr>
                <w:rFonts w:ascii="Arial" w:hAnsi="Arial" w:cs="Arial"/>
                <w:b/>
                <w:lang w:val="en-US"/>
              </w:rPr>
            </w:pPr>
            <w:r w:rsidRPr="00D96A03">
              <w:rPr>
                <w:rFonts w:ascii="Arial" w:hAnsi="Arial" w:cs="Arial"/>
                <w:b/>
                <w:lang w:val="en-US"/>
              </w:rPr>
              <w:t>Ž</w:t>
            </w:r>
          </w:p>
        </w:tc>
        <w:tc>
          <w:tcPr>
            <w:tcW w:w="1805" w:type="dxa"/>
            <w:tcBorders>
              <w:bottom w:val="single" w:sz="4" w:space="0" w:color="auto"/>
            </w:tcBorders>
            <w:shd w:val="clear" w:color="auto" w:fill="auto"/>
            <w:noWrap/>
            <w:vAlign w:val="bottom"/>
            <w:hideMark/>
          </w:tcPr>
          <w:p w:rsidR="00287600" w:rsidRPr="00E80577" w:rsidRDefault="00287600" w:rsidP="00287600">
            <w:pPr>
              <w:spacing w:before="240" w:after="240"/>
              <w:rPr>
                <w:rFonts w:ascii="Arial" w:hAnsi="Arial" w:cs="Arial"/>
                <w:lang w:val="en-US"/>
              </w:rPr>
            </w:pPr>
            <w:r>
              <w:rPr>
                <w:rFonts w:ascii="Arial" w:hAnsi="Arial" w:cs="Arial"/>
                <w:lang w:val="en-US"/>
              </w:rPr>
              <w:t>39,3</w:t>
            </w:r>
            <w:r w:rsidRPr="00835A6D">
              <w:rPr>
                <w:rFonts w:ascii="Arial" w:hAnsi="Arial" w:cs="Arial"/>
                <w:lang w:val="en-US"/>
              </w:rPr>
              <w:t xml:space="preserve">%     </w:t>
            </w:r>
            <w:r>
              <w:rPr>
                <w:rFonts w:ascii="Arial" w:hAnsi="Arial" w:cs="Arial"/>
                <w:lang w:val="en-US"/>
              </w:rPr>
              <w:t xml:space="preserve">    48</w:t>
            </w:r>
          </w:p>
        </w:tc>
        <w:tc>
          <w:tcPr>
            <w:tcW w:w="2078" w:type="dxa"/>
            <w:tcBorders>
              <w:bottom w:val="single" w:sz="4" w:space="0" w:color="auto"/>
            </w:tcBorders>
            <w:shd w:val="clear" w:color="auto" w:fill="auto"/>
            <w:noWrap/>
            <w:vAlign w:val="bottom"/>
            <w:hideMark/>
          </w:tcPr>
          <w:p w:rsidR="00287600" w:rsidRPr="00E80577" w:rsidRDefault="00287600" w:rsidP="00287600">
            <w:pPr>
              <w:spacing w:before="240" w:after="240"/>
              <w:rPr>
                <w:rFonts w:ascii="Arial" w:hAnsi="Arial" w:cs="Arial"/>
                <w:lang w:val="en-US"/>
              </w:rPr>
            </w:pPr>
            <w:r>
              <w:rPr>
                <w:rFonts w:ascii="Arial" w:hAnsi="Arial" w:cs="Arial"/>
                <w:lang w:val="en-US"/>
              </w:rPr>
              <w:t xml:space="preserve">   60,7%  </w:t>
            </w:r>
            <w:r w:rsidRPr="00835A6D">
              <w:rPr>
                <w:rFonts w:ascii="Arial" w:hAnsi="Arial" w:cs="Arial"/>
                <w:lang w:val="en-US"/>
              </w:rPr>
              <w:t xml:space="preserve"> </w:t>
            </w:r>
            <w:r>
              <w:rPr>
                <w:rFonts w:ascii="Arial" w:hAnsi="Arial" w:cs="Arial"/>
                <w:lang w:val="en-US"/>
              </w:rPr>
              <w:t xml:space="preserve"> </w:t>
            </w:r>
            <w:r w:rsidRPr="00835A6D">
              <w:rPr>
                <w:rFonts w:ascii="Arial" w:hAnsi="Arial" w:cs="Arial"/>
                <w:lang w:val="en-US"/>
              </w:rPr>
              <w:t xml:space="preserve">  </w:t>
            </w:r>
            <w:r>
              <w:rPr>
                <w:rFonts w:ascii="Arial" w:hAnsi="Arial" w:cs="Arial"/>
                <w:lang w:val="en-US"/>
              </w:rPr>
              <w:t xml:space="preserve">    74</w:t>
            </w:r>
          </w:p>
        </w:tc>
        <w:tc>
          <w:tcPr>
            <w:tcW w:w="1532" w:type="dxa"/>
            <w:tcBorders>
              <w:bottom w:val="single" w:sz="4" w:space="0" w:color="auto"/>
            </w:tcBorders>
            <w:shd w:val="clear" w:color="auto" w:fill="auto"/>
            <w:noWrap/>
            <w:vAlign w:val="bottom"/>
            <w:hideMark/>
          </w:tcPr>
          <w:p w:rsidR="00287600" w:rsidRPr="00E80577" w:rsidRDefault="00287600" w:rsidP="00287600">
            <w:pPr>
              <w:spacing w:before="240" w:after="240"/>
              <w:jc w:val="right"/>
              <w:rPr>
                <w:rFonts w:ascii="Arial" w:hAnsi="Arial" w:cs="Arial"/>
                <w:lang w:val="en-US"/>
              </w:rPr>
            </w:pPr>
            <w:r w:rsidRPr="00835A6D">
              <w:rPr>
                <w:rFonts w:ascii="Arial" w:hAnsi="Arial" w:cs="Arial"/>
                <w:lang w:val="en-US"/>
              </w:rPr>
              <w:t xml:space="preserve">100%    </w:t>
            </w:r>
            <w:r w:rsidRPr="00E80577">
              <w:rPr>
                <w:rFonts w:ascii="Arial" w:hAnsi="Arial" w:cs="Arial"/>
                <w:lang w:val="en-US"/>
              </w:rPr>
              <w:t>122</w:t>
            </w:r>
          </w:p>
        </w:tc>
      </w:tr>
    </w:tbl>
    <w:p w:rsidR="00287600" w:rsidRDefault="00287600" w:rsidP="00F52F9D">
      <w:pPr>
        <w:spacing w:line="360" w:lineRule="auto"/>
        <w:ind w:left="567" w:firstLine="709"/>
        <w:jc w:val="both"/>
        <w:rPr>
          <w:rFonts w:ascii="Arial" w:hAnsi="Arial" w:cs="Arial"/>
        </w:rPr>
      </w:pPr>
    </w:p>
    <w:p w:rsidR="00287600" w:rsidRDefault="00287600" w:rsidP="00F52F9D">
      <w:pPr>
        <w:spacing w:line="360" w:lineRule="auto"/>
        <w:ind w:left="567" w:firstLine="709"/>
        <w:jc w:val="both"/>
        <w:rPr>
          <w:rFonts w:ascii="Arial" w:hAnsi="Arial" w:cs="Arial"/>
        </w:rPr>
      </w:pPr>
    </w:p>
    <w:p w:rsidR="00287600" w:rsidRDefault="00287600" w:rsidP="00F52F9D">
      <w:pPr>
        <w:spacing w:line="360" w:lineRule="auto"/>
        <w:ind w:left="567" w:firstLine="709"/>
        <w:jc w:val="both"/>
        <w:rPr>
          <w:rFonts w:ascii="Arial" w:hAnsi="Arial" w:cs="Arial"/>
        </w:rPr>
      </w:pPr>
    </w:p>
    <w:p w:rsidR="00287600" w:rsidRDefault="00287600" w:rsidP="00F52F9D">
      <w:pPr>
        <w:spacing w:line="360" w:lineRule="auto"/>
        <w:ind w:left="567" w:firstLine="709"/>
        <w:jc w:val="both"/>
        <w:rPr>
          <w:rFonts w:ascii="Arial" w:hAnsi="Arial" w:cs="Arial"/>
        </w:rPr>
      </w:pPr>
    </w:p>
    <w:p w:rsidR="00287600" w:rsidRDefault="00287600" w:rsidP="00F52F9D">
      <w:pPr>
        <w:spacing w:line="360" w:lineRule="auto"/>
        <w:ind w:left="567" w:firstLine="709"/>
        <w:jc w:val="both"/>
        <w:rPr>
          <w:rFonts w:ascii="Arial" w:hAnsi="Arial" w:cs="Arial"/>
        </w:rPr>
      </w:pPr>
    </w:p>
    <w:p w:rsidR="00287600" w:rsidRDefault="00287600" w:rsidP="00F52F9D">
      <w:pPr>
        <w:spacing w:line="360" w:lineRule="auto"/>
        <w:ind w:left="567" w:firstLine="709"/>
        <w:jc w:val="both"/>
        <w:rPr>
          <w:rFonts w:ascii="Arial" w:hAnsi="Arial" w:cs="Arial"/>
        </w:rPr>
      </w:pPr>
    </w:p>
    <w:p w:rsidR="00287600" w:rsidRDefault="00287600" w:rsidP="00F52F9D">
      <w:pPr>
        <w:spacing w:line="360" w:lineRule="auto"/>
        <w:ind w:left="567" w:firstLine="709"/>
        <w:jc w:val="both"/>
        <w:rPr>
          <w:rFonts w:ascii="Arial" w:hAnsi="Arial" w:cs="Arial"/>
        </w:rPr>
      </w:pPr>
    </w:p>
    <w:p w:rsidR="00287600" w:rsidRDefault="00287600" w:rsidP="00F52F9D">
      <w:pPr>
        <w:spacing w:line="360" w:lineRule="auto"/>
        <w:ind w:left="567" w:firstLine="709"/>
        <w:jc w:val="both"/>
        <w:rPr>
          <w:rFonts w:ascii="Arial" w:hAnsi="Arial" w:cs="Arial"/>
        </w:rPr>
      </w:pPr>
    </w:p>
    <w:p w:rsidR="00287600" w:rsidRDefault="00287600" w:rsidP="00287600">
      <w:pPr>
        <w:spacing w:line="360" w:lineRule="auto"/>
        <w:ind w:left="567" w:firstLine="993"/>
        <w:jc w:val="both"/>
        <w:rPr>
          <w:rFonts w:ascii="Arial" w:hAnsi="Arial" w:cs="Arial"/>
        </w:rPr>
      </w:pPr>
      <w:r>
        <w:rPr>
          <w:rFonts w:ascii="Arial" w:hAnsi="Arial" w:cs="Arial"/>
        </w:rPr>
        <w:t>Tablica 4.14 prikazuje rezultate klasificiranja dječaka i djevojčica na temelju diskriminacijske funkcije. Od 108 dječaka koji su činili u</w:t>
      </w:r>
      <w:r w:rsidR="00D535DD">
        <w:rPr>
          <w:rFonts w:ascii="Arial" w:hAnsi="Arial" w:cs="Arial"/>
        </w:rPr>
        <w:t>zorak, 64 su dobro klasificirana,</w:t>
      </w:r>
      <w:r>
        <w:rPr>
          <w:rFonts w:ascii="Arial" w:hAnsi="Arial" w:cs="Arial"/>
        </w:rPr>
        <w:t xml:space="preserve"> </w:t>
      </w:r>
      <w:r w:rsidR="00D535DD">
        <w:rPr>
          <w:rFonts w:ascii="Arial" w:hAnsi="Arial" w:cs="Arial"/>
        </w:rPr>
        <w:t xml:space="preserve">a to </w:t>
      </w:r>
      <w:r>
        <w:rPr>
          <w:rFonts w:ascii="Arial" w:hAnsi="Arial" w:cs="Arial"/>
        </w:rPr>
        <w:t xml:space="preserve"> izraženo u postocima </w:t>
      </w:r>
      <w:r w:rsidR="00D535DD">
        <w:rPr>
          <w:rFonts w:ascii="Arial" w:hAnsi="Arial" w:cs="Arial"/>
        </w:rPr>
        <w:t xml:space="preserve">čini </w:t>
      </w:r>
      <w:r>
        <w:rPr>
          <w:rFonts w:ascii="Arial" w:hAnsi="Arial" w:cs="Arial"/>
        </w:rPr>
        <w:t xml:space="preserve">oko 59% uzorka. </w:t>
      </w:r>
      <w:r w:rsidR="00D535DD">
        <w:rPr>
          <w:rFonts w:ascii="Arial" w:hAnsi="Arial" w:cs="Arial"/>
        </w:rPr>
        <w:t>Za razliku od njih 74 djevojčice</w:t>
      </w:r>
      <w:r>
        <w:rPr>
          <w:rFonts w:ascii="Arial" w:hAnsi="Arial" w:cs="Arial"/>
        </w:rPr>
        <w:t xml:space="preserve"> </w:t>
      </w:r>
      <w:r w:rsidR="00D535DD">
        <w:rPr>
          <w:rFonts w:ascii="Arial" w:hAnsi="Arial" w:cs="Arial"/>
        </w:rPr>
        <w:t>su</w:t>
      </w:r>
      <w:r>
        <w:rPr>
          <w:rFonts w:ascii="Arial" w:hAnsi="Arial" w:cs="Arial"/>
        </w:rPr>
        <w:t xml:space="preserve"> dobro klasificiran</w:t>
      </w:r>
      <w:r w:rsidR="00D535DD">
        <w:rPr>
          <w:rFonts w:ascii="Arial" w:hAnsi="Arial" w:cs="Arial"/>
        </w:rPr>
        <w:t>e</w:t>
      </w:r>
      <w:r>
        <w:rPr>
          <w:rFonts w:ascii="Arial" w:hAnsi="Arial" w:cs="Arial"/>
        </w:rPr>
        <w:t xml:space="preserve"> što u postotku iznosi 61%. I ovi rezultati potvrđuju relativno visoku diskriminacijsku vrijednost skupa kompozitnih testova za procjenu morfoloških obilježja djece predškolske dobi.</w:t>
      </w:r>
    </w:p>
    <w:p w:rsidR="00E6085C" w:rsidRDefault="00E6085C" w:rsidP="00287600">
      <w:pPr>
        <w:spacing w:line="360" w:lineRule="auto"/>
        <w:ind w:left="567" w:firstLine="993"/>
        <w:jc w:val="both"/>
        <w:rPr>
          <w:rFonts w:ascii="Arial" w:hAnsi="Arial" w:cs="Arial"/>
        </w:rPr>
      </w:pPr>
    </w:p>
    <w:p w:rsidR="00E6085C" w:rsidRDefault="00E6085C" w:rsidP="00287600">
      <w:pPr>
        <w:spacing w:line="360" w:lineRule="auto"/>
        <w:ind w:left="567" w:firstLine="993"/>
        <w:jc w:val="both"/>
        <w:rPr>
          <w:rFonts w:ascii="Arial" w:hAnsi="Arial" w:cs="Arial"/>
        </w:rPr>
      </w:pPr>
    </w:p>
    <w:p w:rsidR="00E6085C" w:rsidRPr="00E6085C" w:rsidRDefault="00E6085C" w:rsidP="00E6085C">
      <w:pPr>
        <w:pStyle w:val="Odlomakpopisa"/>
        <w:spacing w:line="360" w:lineRule="auto"/>
        <w:ind w:left="1571"/>
        <w:jc w:val="center"/>
        <w:rPr>
          <w:rFonts w:ascii="Arial" w:hAnsi="Arial" w:cs="Arial"/>
        </w:rPr>
      </w:pPr>
      <w:r>
        <w:rPr>
          <w:rFonts w:ascii="Arial" w:hAnsi="Arial" w:cs="Arial"/>
        </w:rPr>
        <w:t>*   *   *   *   *   *   *   *   *   *   *</w:t>
      </w:r>
    </w:p>
    <w:p w:rsidR="00E6085C" w:rsidRDefault="00E6085C" w:rsidP="00287600">
      <w:pPr>
        <w:spacing w:line="360" w:lineRule="auto"/>
        <w:ind w:left="567" w:firstLine="993"/>
        <w:jc w:val="both"/>
        <w:rPr>
          <w:rFonts w:ascii="Arial" w:hAnsi="Arial" w:cs="Arial"/>
        </w:rPr>
      </w:pPr>
    </w:p>
    <w:p w:rsidR="00F52F9D" w:rsidRDefault="008D3168" w:rsidP="00F52F9D">
      <w:pPr>
        <w:spacing w:line="360" w:lineRule="auto"/>
        <w:ind w:left="567" w:firstLine="709"/>
        <w:jc w:val="both"/>
        <w:rPr>
          <w:rFonts w:ascii="Arial" w:hAnsi="Arial" w:cs="Arial"/>
        </w:rPr>
      </w:pPr>
      <w:r>
        <w:rPr>
          <w:rFonts w:ascii="Arial" w:hAnsi="Arial" w:cs="Arial"/>
        </w:rPr>
        <w:t>Provedena analiza</w:t>
      </w:r>
      <w:r w:rsidR="00F52F9D">
        <w:rPr>
          <w:rFonts w:ascii="Arial" w:hAnsi="Arial" w:cs="Arial"/>
        </w:rPr>
        <w:t xml:space="preserve"> razlika </w:t>
      </w:r>
      <w:r>
        <w:rPr>
          <w:rFonts w:ascii="Arial" w:hAnsi="Arial" w:cs="Arial"/>
        </w:rPr>
        <w:t xml:space="preserve">u </w:t>
      </w:r>
      <w:r w:rsidR="00D535DD">
        <w:rPr>
          <w:rFonts w:ascii="Arial" w:hAnsi="Arial" w:cs="Arial"/>
        </w:rPr>
        <w:t xml:space="preserve">latentnom </w:t>
      </w:r>
      <w:r>
        <w:rPr>
          <w:rFonts w:ascii="Arial" w:hAnsi="Arial" w:cs="Arial"/>
        </w:rPr>
        <w:t xml:space="preserve">prostoru </w:t>
      </w:r>
      <w:r w:rsidR="00D535DD">
        <w:rPr>
          <w:rFonts w:ascii="Arial" w:hAnsi="Arial" w:cs="Arial"/>
        </w:rPr>
        <w:t>morfoloških</w:t>
      </w:r>
      <w:r w:rsidR="00F52F9D">
        <w:rPr>
          <w:rFonts w:ascii="Arial" w:hAnsi="Arial" w:cs="Arial"/>
        </w:rPr>
        <w:t xml:space="preserve"> obilježja kod djece predškolske dobi prije polaska u školu, definiranih po kriteriju pripadnosti odre</w:t>
      </w:r>
      <w:r>
        <w:rPr>
          <w:rFonts w:ascii="Arial" w:hAnsi="Arial" w:cs="Arial"/>
        </w:rPr>
        <w:t xml:space="preserve">đenom spolu, te dobiveni rezultati </w:t>
      </w:r>
      <w:r w:rsidR="00F52F9D">
        <w:rPr>
          <w:rFonts w:ascii="Arial" w:hAnsi="Arial" w:cs="Arial"/>
        </w:rPr>
        <w:t>omoguć</w:t>
      </w:r>
      <w:r>
        <w:rPr>
          <w:rFonts w:ascii="Arial" w:hAnsi="Arial" w:cs="Arial"/>
        </w:rPr>
        <w:t>uju</w:t>
      </w:r>
      <w:r w:rsidR="00F52F9D">
        <w:rPr>
          <w:rFonts w:ascii="Arial" w:hAnsi="Arial" w:cs="Arial"/>
        </w:rPr>
        <w:t xml:space="preserve"> prihvaćanje postavljene hipoteze H6 te </w:t>
      </w:r>
      <w:r>
        <w:rPr>
          <w:rFonts w:ascii="Arial" w:hAnsi="Arial" w:cs="Arial"/>
        </w:rPr>
        <w:t>se utvrđuje</w:t>
      </w:r>
      <w:r w:rsidR="00F52F9D">
        <w:rPr>
          <w:rFonts w:ascii="Arial" w:hAnsi="Arial" w:cs="Arial"/>
        </w:rPr>
        <w:t xml:space="preserve"> p</w:t>
      </w:r>
      <w:r w:rsidR="00F52F9D" w:rsidRPr="00593F34">
        <w:rPr>
          <w:rFonts w:ascii="Arial" w:hAnsi="Arial" w:cs="Arial"/>
        </w:rPr>
        <w:t>ostoj</w:t>
      </w:r>
      <w:r w:rsidR="00DC19FF">
        <w:rPr>
          <w:rFonts w:ascii="Arial" w:hAnsi="Arial" w:cs="Arial"/>
        </w:rPr>
        <w:t>anje statistički značajnih</w:t>
      </w:r>
      <w:r w:rsidR="00F52F9D" w:rsidRPr="00593F34" w:rsidDel="00EC6911">
        <w:rPr>
          <w:rFonts w:ascii="Arial" w:hAnsi="Arial" w:cs="Arial"/>
        </w:rPr>
        <w:t xml:space="preserve"> </w:t>
      </w:r>
      <w:r w:rsidR="00F52F9D" w:rsidRPr="00593F34">
        <w:rPr>
          <w:rFonts w:ascii="Arial" w:hAnsi="Arial" w:cs="Arial"/>
        </w:rPr>
        <w:t xml:space="preserve">razlika u </w:t>
      </w:r>
      <w:r w:rsidR="00F52F9D">
        <w:rPr>
          <w:rFonts w:ascii="Arial" w:hAnsi="Arial" w:cs="Arial"/>
        </w:rPr>
        <w:t>strukturi latentnih dimenzija</w:t>
      </w:r>
      <w:r w:rsidR="00F52F9D" w:rsidRPr="00593F34">
        <w:rPr>
          <w:rFonts w:ascii="Arial" w:hAnsi="Arial" w:cs="Arial"/>
        </w:rPr>
        <w:t xml:space="preserve"> </w:t>
      </w:r>
      <w:r w:rsidR="00DC19FF">
        <w:rPr>
          <w:rFonts w:ascii="Arial" w:hAnsi="Arial" w:cs="Arial"/>
        </w:rPr>
        <w:t>morfoloških</w:t>
      </w:r>
      <w:r w:rsidR="00F52F9D" w:rsidRPr="00593F34">
        <w:rPr>
          <w:rFonts w:ascii="Arial" w:hAnsi="Arial" w:cs="Arial"/>
        </w:rPr>
        <w:t xml:space="preserve"> </w:t>
      </w:r>
      <w:r w:rsidR="00F52F9D">
        <w:rPr>
          <w:rFonts w:ascii="Arial" w:hAnsi="Arial" w:cs="Arial"/>
        </w:rPr>
        <w:t xml:space="preserve">obilježja između </w:t>
      </w:r>
      <w:r w:rsidR="00F52F9D" w:rsidRPr="00593F34">
        <w:rPr>
          <w:rFonts w:ascii="Arial" w:hAnsi="Arial" w:cs="Arial"/>
        </w:rPr>
        <w:t xml:space="preserve">dječaka i </w:t>
      </w:r>
      <w:r w:rsidR="00F52F9D">
        <w:rPr>
          <w:rFonts w:ascii="Arial" w:hAnsi="Arial" w:cs="Arial"/>
        </w:rPr>
        <w:t>djevojčica predškolske dobi.</w:t>
      </w:r>
    </w:p>
    <w:p w:rsidR="00F52F9D" w:rsidRDefault="00F52F9D" w:rsidP="00F52F9D">
      <w:pPr>
        <w:spacing w:line="360" w:lineRule="auto"/>
        <w:ind w:left="567" w:firstLine="851"/>
        <w:jc w:val="both"/>
        <w:rPr>
          <w:rFonts w:ascii="Arial" w:hAnsi="Arial" w:cs="Arial"/>
        </w:rPr>
      </w:pPr>
      <w:r>
        <w:rPr>
          <w:rFonts w:ascii="Arial" w:hAnsi="Arial" w:cs="Arial"/>
        </w:rPr>
        <w:t xml:space="preserve"> </w:t>
      </w:r>
    </w:p>
    <w:p w:rsidR="008D3168" w:rsidRDefault="00F52F9D" w:rsidP="00E6085C">
      <w:pPr>
        <w:spacing w:line="360" w:lineRule="auto"/>
        <w:ind w:left="567" w:firstLine="851"/>
        <w:jc w:val="both"/>
        <w:rPr>
          <w:rFonts w:ascii="Arial" w:hAnsi="Arial" w:cs="Arial"/>
        </w:rPr>
      </w:pPr>
      <w:r>
        <w:rPr>
          <w:rFonts w:ascii="Arial" w:hAnsi="Arial" w:cs="Arial"/>
        </w:rPr>
        <w:t xml:space="preserve">Pored toga ispunjen je jedan od postavljenih cilja ove disertacije te </w:t>
      </w:r>
      <w:r w:rsidR="008D3168">
        <w:rPr>
          <w:rFonts w:ascii="Arial" w:hAnsi="Arial" w:cs="Arial"/>
        </w:rPr>
        <w:t>je</w:t>
      </w:r>
      <w:r>
        <w:rPr>
          <w:rFonts w:ascii="Arial" w:hAnsi="Arial" w:cs="Arial"/>
        </w:rPr>
        <w:t xml:space="preserve"> </w:t>
      </w:r>
      <w:r w:rsidR="008D3168">
        <w:rPr>
          <w:rFonts w:ascii="Arial" w:hAnsi="Arial" w:cs="Arial"/>
        </w:rPr>
        <w:t>utvrđeno kako</w:t>
      </w:r>
      <w:r>
        <w:rPr>
          <w:rFonts w:ascii="Arial" w:hAnsi="Arial" w:cs="Arial"/>
        </w:rPr>
        <w:t xml:space="preserve"> se dječaci i djevojčice značajno razlikuju u strukturi latentnih dimenzija morfoloških obilježja.</w:t>
      </w:r>
    </w:p>
    <w:p w:rsidR="00524959" w:rsidRPr="00854E9B" w:rsidRDefault="00524959" w:rsidP="00524959">
      <w:pPr>
        <w:spacing w:line="360" w:lineRule="auto"/>
        <w:ind w:left="1418"/>
        <w:jc w:val="both"/>
        <w:rPr>
          <w:rFonts w:ascii="Arial" w:hAnsi="Arial" w:cs="Arial"/>
          <w:b/>
          <w:sz w:val="28"/>
          <w:szCs w:val="28"/>
        </w:rPr>
      </w:pPr>
      <w:r>
        <w:rPr>
          <w:rFonts w:ascii="Arial" w:hAnsi="Arial" w:cs="Arial"/>
          <w:b/>
          <w:sz w:val="28"/>
          <w:szCs w:val="28"/>
        </w:rPr>
        <w:t>5.5</w:t>
      </w:r>
      <w:r w:rsidRPr="00854E9B">
        <w:rPr>
          <w:rFonts w:ascii="Arial" w:hAnsi="Arial" w:cs="Arial"/>
          <w:b/>
          <w:sz w:val="28"/>
          <w:szCs w:val="28"/>
        </w:rPr>
        <w:t>.  Razlike u motoričkim obilježjima djece predškolske dobi s obzirom na spol</w:t>
      </w:r>
    </w:p>
    <w:p w:rsidR="00524959" w:rsidRPr="008A616F" w:rsidRDefault="00524959" w:rsidP="00524959">
      <w:pPr>
        <w:spacing w:line="360" w:lineRule="auto"/>
        <w:ind w:left="1418"/>
        <w:jc w:val="both"/>
        <w:rPr>
          <w:rFonts w:ascii="Arial" w:hAnsi="Arial" w:cs="Arial"/>
          <w:b/>
        </w:rPr>
      </w:pPr>
    </w:p>
    <w:p w:rsidR="00524959" w:rsidRDefault="00524959" w:rsidP="00524959">
      <w:pPr>
        <w:spacing w:line="360" w:lineRule="auto"/>
        <w:ind w:left="567" w:firstLine="851"/>
        <w:jc w:val="both"/>
        <w:rPr>
          <w:rFonts w:ascii="Arial" w:hAnsi="Arial" w:cs="Arial"/>
        </w:rPr>
      </w:pPr>
      <w:r>
        <w:rPr>
          <w:rFonts w:ascii="Arial" w:hAnsi="Arial" w:cs="Arial"/>
        </w:rPr>
        <w:t>U skladu s nekoliko ciljeva ove disertacije pristupilo se utvrđivanju mogućih razlika u motoričkim obilježjima, kako u manifestom</w:t>
      </w:r>
      <w:r w:rsidR="00D535DD">
        <w:rPr>
          <w:rFonts w:ascii="Arial" w:hAnsi="Arial" w:cs="Arial"/>
        </w:rPr>
        <w:t>,</w:t>
      </w:r>
      <w:r>
        <w:rPr>
          <w:rFonts w:ascii="Arial" w:hAnsi="Arial" w:cs="Arial"/>
        </w:rPr>
        <w:t xml:space="preserve"> tako i u latentnom prostoru djece predškolske dobi i to s obzirom na pripadnost spolu. </w:t>
      </w:r>
    </w:p>
    <w:p w:rsidR="00524959" w:rsidRDefault="00524959" w:rsidP="00524959">
      <w:pPr>
        <w:spacing w:line="360" w:lineRule="auto"/>
        <w:ind w:left="567" w:firstLine="851"/>
        <w:jc w:val="both"/>
        <w:rPr>
          <w:rFonts w:ascii="Arial" w:hAnsi="Arial" w:cs="Arial"/>
        </w:rPr>
      </w:pPr>
    </w:p>
    <w:p w:rsidR="00524959" w:rsidRDefault="00524959" w:rsidP="00524959">
      <w:pPr>
        <w:spacing w:line="360" w:lineRule="auto"/>
        <w:ind w:left="567" w:firstLine="851"/>
        <w:jc w:val="both"/>
        <w:rPr>
          <w:rFonts w:ascii="Arial" w:hAnsi="Arial" w:cs="Arial"/>
        </w:rPr>
      </w:pPr>
      <w:r>
        <w:rPr>
          <w:rFonts w:ascii="Arial" w:hAnsi="Arial" w:cs="Arial"/>
        </w:rPr>
        <w:t xml:space="preserve">U ovom dijelu disertacije analizirane su razlike između dječaka i djevojčica u mjerenom skupu kompozitnih testova motoričkih obilježja. </w:t>
      </w:r>
    </w:p>
    <w:p w:rsidR="00524959" w:rsidRDefault="00524959" w:rsidP="00524959">
      <w:pPr>
        <w:spacing w:line="360" w:lineRule="auto"/>
        <w:jc w:val="both"/>
        <w:rPr>
          <w:rFonts w:ascii="Arial" w:hAnsi="Arial" w:cs="Arial"/>
        </w:rPr>
      </w:pPr>
    </w:p>
    <w:p w:rsidR="00E6085C" w:rsidRDefault="00E6085C" w:rsidP="00524959">
      <w:pPr>
        <w:spacing w:line="360" w:lineRule="auto"/>
        <w:jc w:val="both"/>
        <w:rPr>
          <w:rFonts w:ascii="Arial" w:hAnsi="Arial" w:cs="Arial"/>
        </w:rPr>
      </w:pPr>
    </w:p>
    <w:p w:rsidR="00524959" w:rsidRPr="00854E9B" w:rsidRDefault="00524959" w:rsidP="00524959">
      <w:pPr>
        <w:spacing w:line="360" w:lineRule="auto"/>
        <w:ind w:left="567" w:firstLine="851"/>
        <w:jc w:val="both"/>
        <w:rPr>
          <w:rFonts w:ascii="Arial" w:hAnsi="Arial" w:cs="Arial"/>
          <w:b/>
          <w:sz w:val="28"/>
          <w:szCs w:val="28"/>
        </w:rPr>
      </w:pPr>
      <w:r>
        <w:rPr>
          <w:rFonts w:ascii="Arial" w:hAnsi="Arial" w:cs="Arial"/>
          <w:b/>
          <w:sz w:val="28"/>
          <w:szCs w:val="28"/>
        </w:rPr>
        <w:t>5.5</w:t>
      </w:r>
      <w:r w:rsidRPr="00854E9B">
        <w:rPr>
          <w:rFonts w:ascii="Arial" w:hAnsi="Arial" w:cs="Arial"/>
          <w:b/>
          <w:sz w:val="28"/>
          <w:szCs w:val="28"/>
        </w:rPr>
        <w:t>.1. Razlike u motoričkim obilježjima između dječaka i djevojčica predškolske dobi</w:t>
      </w:r>
    </w:p>
    <w:p w:rsidR="00524959" w:rsidRDefault="00524959" w:rsidP="00524959">
      <w:pPr>
        <w:spacing w:line="360" w:lineRule="auto"/>
        <w:ind w:left="567" w:firstLine="851"/>
        <w:jc w:val="both"/>
        <w:rPr>
          <w:rFonts w:ascii="Arial" w:hAnsi="Arial" w:cs="Arial"/>
          <w:b/>
        </w:rPr>
      </w:pPr>
    </w:p>
    <w:p w:rsidR="00677A44" w:rsidRDefault="00524959" w:rsidP="00E6085C">
      <w:pPr>
        <w:spacing w:line="360" w:lineRule="auto"/>
        <w:ind w:left="567" w:firstLine="709"/>
        <w:jc w:val="both"/>
        <w:rPr>
          <w:rFonts w:ascii="Arial" w:hAnsi="Arial" w:cs="Arial"/>
        </w:rPr>
      </w:pPr>
      <w:r w:rsidRPr="00F7222F">
        <w:rPr>
          <w:rFonts w:ascii="Arial" w:hAnsi="Arial" w:cs="Arial"/>
        </w:rPr>
        <w:t xml:space="preserve">U </w:t>
      </w:r>
      <w:r>
        <w:rPr>
          <w:rFonts w:ascii="Arial" w:hAnsi="Arial" w:cs="Arial"/>
        </w:rPr>
        <w:t xml:space="preserve">skladu s postavljenom hipotezom H5 u kojoj se </w:t>
      </w:r>
      <w:r w:rsidR="00D535DD">
        <w:rPr>
          <w:rFonts w:ascii="Arial" w:hAnsi="Arial" w:cs="Arial"/>
        </w:rPr>
        <w:t>tvrdi</w:t>
      </w:r>
      <w:r>
        <w:rPr>
          <w:rFonts w:ascii="Arial" w:hAnsi="Arial" w:cs="Arial"/>
        </w:rPr>
        <w:t xml:space="preserve"> da p</w:t>
      </w:r>
      <w:r w:rsidRPr="00593F34">
        <w:rPr>
          <w:rFonts w:ascii="Arial" w:hAnsi="Arial" w:cs="Arial"/>
        </w:rPr>
        <w:t>ostoj</w:t>
      </w:r>
      <w:r>
        <w:rPr>
          <w:rFonts w:ascii="Arial" w:hAnsi="Arial" w:cs="Arial"/>
        </w:rPr>
        <w:t>i statistički značajna</w:t>
      </w:r>
      <w:r w:rsidRPr="00593F34">
        <w:rPr>
          <w:rFonts w:ascii="Arial" w:hAnsi="Arial" w:cs="Arial"/>
        </w:rPr>
        <w:t xml:space="preserve"> razlika u manifestnom prostoru motoričkih </w:t>
      </w:r>
      <w:r>
        <w:rPr>
          <w:rFonts w:ascii="Arial" w:hAnsi="Arial" w:cs="Arial"/>
        </w:rPr>
        <w:t>obilježja</w:t>
      </w:r>
      <w:r w:rsidRPr="00593F34">
        <w:rPr>
          <w:rFonts w:ascii="Arial" w:hAnsi="Arial" w:cs="Arial"/>
        </w:rPr>
        <w:t xml:space="preserve"> </w:t>
      </w:r>
      <w:r>
        <w:rPr>
          <w:rFonts w:ascii="Arial" w:hAnsi="Arial" w:cs="Arial"/>
        </w:rPr>
        <w:t>između dječaka i djevojčica</w:t>
      </w:r>
      <w:r w:rsidRPr="000C7C57">
        <w:rPr>
          <w:rFonts w:ascii="Arial" w:hAnsi="Arial" w:cs="Arial"/>
        </w:rPr>
        <w:t xml:space="preserve"> </w:t>
      </w:r>
      <w:r>
        <w:rPr>
          <w:rFonts w:ascii="Arial" w:hAnsi="Arial" w:cs="Arial"/>
        </w:rPr>
        <w:t>predškolske dobi, pristupilo se njezinoj provjeri. Osnovni deskriptivni pokazatelji mjerenih motoričkih sposobnosti dječaka i djevojčica prikazani su u tablici 5.1. Usporedbom dobivenih rezultata može se utvrditi kako postoje numerički značajne razlike između dječaka i djevojčica u većini mjereni</w:t>
      </w:r>
      <w:r w:rsidR="00D535DD">
        <w:rPr>
          <w:rFonts w:ascii="Arial" w:hAnsi="Arial" w:cs="Arial"/>
        </w:rPr>
        <w:t>h</w:t>
      </w:r>
      <w:r>
        <w:rPr>
          <w:rFonts w:ascii="Arial" w:hAnsi="Arial" w:cs="Arial"/>
        </w:rPr>
        <w:t xml:space="preserve"> manifestnih varijabli motoričkih sposobnosti. Tako su vrijednosti univarijatnih F – testova te njihove pripadajuće razine značajnosti pokazale kao se dječaci i djevojčice iz ovog uzorka razlikuju u varijablama koje procjenjuju koordinaciju (Mkgn, Mkgr, Mkhn), fleksibilnost (Mfsr), snagu (Ms10, Mssd), agilnost (Maoo, Maos) te preciznost (Mpgc, Mpgo, Mpcs). U svim navedenim varijablama dječaci imaju bolje vrijednosti rezultata, a što potvrđuju i dosadašnja istraživanja (Van Slaten 1973, Seefeldt 1980, Torial 1986, Parizkova 1996, Spodek 2006, Bala 2009). Prilikom pregleda rezultata treba obratiti pažnju na predznak jer su kod nekih manifestnih varijabli bolji rezultat oni koji su nominalno niži</w:t>
      </w:r>
      <w:r w:rsidR="00D535DD">
        <w:rPr>
          <w:rFonts w:ascii="Arial" w:hAnsi="Arial" w:cs="Arial"/>
        </w:rPr>
        <w:t>,</w:t>
      </w:r>
      <w:r>
        <w:rPr>
          <w:rFonts w:ascii="Arial" w:hAnsi="Arial" w:cs="Arial"/>
        </w:rPr>
        <w:t xml:space="preserve"> kao npr. kod varijabli za procjenu koordinacije, agilnosti te trčanja deset metara. U ostalim mjerenim varijablama, nominalno bolji rezultati su i vrjedniji.  </w:t>
      </w:r>
    </w:p>
    <w:p w:rsidR="00524959" w:rsidRDefault="00D535DD" w:rsidP="00677A44">
      <w:pPr>
        <w:spacing w:line="360" w:lineRule="auto"/>
        <w:ind w:left="567" w:firstLine="709"/>
        <w:jc w:val="both"/>
        <w:rPr>
          <w:rFonts w:ascii="Arial" w:hAnsi="Arial" w:cs="Arial"/>
        </w:rPr>
      </w:pPr>
      <w:r>
        <w:rPr>
          <w:rFonts w:ascii="Arial" w:hAnsi="Arial" w:cs="Arial"/>
        </w:rPr>
        <w:t>Tablica 5.1: P</w:t>
      </w:r>
      <w:r w:rsidR="00524959">
        <w:rPr>
          <w:rFonts w:ascii="Arial" w:hAnsi="Arial" w:cs="Arial"/>
        </w:rPr>
        <w:t>rosječni rezultati djece u testovima za procjenu motoričkih obilježja (AS, SD, MIN, MAX), te F – testovi i razina njihove značajnosti</w:t>
      </w:r>
    </w:p>
    <w:tbl>
      <w:tblPr>
        <w:tblW w:w="766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2"/>
        <w:gridCol w:w="664"/>
        <w:gridCol w:w="552"/>
        <w:gridCol w:w="831"/>
        <w:gridCol w:w="890"/>
        <w:gridCol w:w="835"/>
        <w:gridCol w:w="834"/>
        <w:gridCol w:w="1116"/>
        <w:gridCol w:w="906"/>
      </w:tblGrid>
      <w:tr w:rsidR="00524959" w:rsidRPr="006427B5" w:rsidTr="00524959">
        <w:trPr>
          <w:trHeight w:val="674"/>
          <w:jc w:val="center"/>
        </w:trPr>
        <w:tc>
          <w:tcPr>
            <w:tcW w:w="1032" w:type="dxa"/>
            <w:shd w:val="clear" w:color="auto" w:fill="auto"/>
            <w:noWrap/>
            <w:vAlign w:val="center"/>
            <w:hideMark/>
          </w:tcPr>
          <w:p w:rsidR="00524959" w:rsidRPr="006427B5" w:rsidRDefault="00524959" w:rsidP="00524959">
            <w:pPr>
              <w:spacing w:before="240" w:after="240"/>
              <w:jc w:val="center"/>
              <w:rPr>
                <w:rFonts w:ascii="Arial" w:hAnsi="Arial" w:cs="Arial"/>
                <w:b/>
                <w:sz w:val="18"/>
                <w:szCs w:val="18"/>
                <w:lang w:val="en-US"/>
              </w:rPr>
            </w:pPr>
            <w:r w:rsidRPr="006427B5">
              <w:rPr>
                <w:rFonts w:ascii="Arial" w:hAnsi="Arial" w:cs="Arial"/>
                <w:b/>
                <w:sz w:val="18"/>
                <w:szCs w:val="18"/>
                <w:lang w:val="en-US"/>
              </w:rPr>
              <w:t>varijable</w:t>
            </w:r>
          </w:p>
        </w:tc>
        <w:tc>
          <w:tcPr>
            <w:tcW w:w="664" w:type="dxa"/>
            <w:shd w:val="clear" w:color="auto" w:fill="auto"/>
            <w:noWrap/>
            <w:vAlign w:val="center"/>
            <w:hideMark/>
          </w:tcPr>
          <w:p w:rsidR="00524959" w:rsidRPr="006427B5" w:rsidRDefault="00524959" w:rsidP="00524959">
            <w:pPr>
              <w:spacing w:before="240" w:after="240"/>
              <w:jc w:val="center"/>
              <w:rPr>
                <w:rFonts w:ascii="Arial" w:hAnsi="Arial" w:cs="Arial"/>
                <w:b/>
                <w:sz w:val="18"/>
                <w:szCs w:val="18"/>
                <w:lang w:val="en-US"/>
              </w:rPr>
            </w:pPr>
            <w:r w:rsidRPr="006427B5">
              <w:rPr>
                <w:rFonts w:ascii="Arial" w:hAnsi="Arial" w:cs="Arial"/>
                <w:b/>
                <w:sz w:val="18"/>
                <w:szCs w:val="18"/>
                <w:lang w:val="en-US"/>
              </w:rPr>
              <w:t>spol</w:t>
            </w:r>
          </w:p>
        </w:tc>
        <w:tc>
          <w:tcPr>
            <w:tcW w:w="552" w:type="dxa"/>
            <w:shd w:val="clear" w:color="auto" w:fill="auto"/>
            <w:noWrap/>
            <w:vAlign w:val="center"/>
            <w:hideMark/>
          </w:tcPr>
          <w:p w:rsidR="00524959" w:rsidRPr="006427B5" w:rsidRDefault="00524959" w:rsidP="00524959">
            <w:pPr>
              <w:spacing w:before="240" w:after="240"/>
              <w:jc w:val="center"/>
              <w:rPr>
                <w:rFonts w:ascii="Arial" w:hAnsi="Arial" w:cs="Arial"/>
                <w:b/>
                <w:sz w:val="18"/>
                <w:szCs w:val="18"/>
                <w:lang w:val="en-US"/>
              </w:rPr>
            </w:pPr>
            <w:r w:rsidRPr="006427B5">
              <w:rPr>
                <w:rFonts w:ascii="Arial" w:hAnsi="Arial" w:cs="Arial"/>
                <w:b/>
                <w:sz w:val="18"/>
                <w:szCs w:val="18"/>
                <w:lang w:val="en-US"/>
              </w:rPr>
              <w:t>N</w:t>
            </w:r>
          </w:p>
        </w:tc>
        <w:tc>
          <w:tcPr>
            <w:tcW w:w="831" w:type="dxa"/>
            <w:shd w:val="clear" w:color="auto" w:fill="auto"/>
            <w:noWrap/>
            <w:vAlign w:val="center"/>
            <w:hideMark/>
          </w:tcPr>
          <w:p w:rsidR="00524959" w:rsidRPr="006427B5" w:rsidRDefault="00524959" w:rsidP="00524959">
            <w:pPr>
              <w:spacing w:before="240" w:after="240"/>
              <w:jc w:val="center"/>
              <w:rPr>
                <w:rFonts w:ascii="Arial" w:hAnsi="Arial" w:cs="Arial"/>
                <w:b/>
                <w:sz w:val="18"/>
                <w:szCs w:val="18"/>
                <w:lang w:val="en-US"/>
              </w:rPr>
            </w:pPr>
            <w:r w:rsidRPr="006427B5">
              <w:rPr>
                <w:rFonts w:ascii="Arial" w:hAnsi="Arial" w:cs="Arial"/>
                <w:b/>
                <w:sz w:val="18"/>
                <w:szCs w:val="18"/>
                <w:lang w:val="en-US"/>
              </w:rPr>
              <w:t>AS</w:t>
            </w:r>
          </w:p>
        </w:tc>
        <w:tc>
          <w:tcPr>
            <w:tcW w:w="890" w:type="dxa"/>
            <w:shd w:val="clear" w:color="auto" w:fill="auto"/>
            <w:noWrap/>
            <w:vAlign w:val="center"/>
            <w:hideMark/>
          </w:tcPr>
          <w:p w:rsidR="00524959" w:rsidRPr="006427B5" w:rsidRDefault="00524959" w:rsidP="00524959">
            <w:pPr>
              <w:spacing w:before="240" w:after="240"/>
              <w:jc w:val="center"/>
              <w:rPr>
                <w:rFonts w:ascii="Arial" w:hAnsi="Arial" w:cs="Arial"/>
                <w:b/>
                <w:sz w:val="18"/>
                <w:szCs w:val="18"/>
                <w:lang w:val="en-US"/>
              </w:rPr>
            </w:pPr>
            <w:r w:rsidRPr="006427B5">
              <w:rPr>
                <w:rFonts w:ascii="Arial" w:hAnsi="Arial" w:cs="Arial"/>
                <w:b/>
                <w:sz w:val="18"/>
                <w:szCs w:val="18"/>
                <w:lang w:val="en-US"/>
              </w:rPr>
              <w:t>SD</w:t>
            </w:r>
          </w:p>
        </w:tc>
        <w:tc>
          <w:tcPr>
            <w:tcW w:w="835" w:type="dxa"/>
            <w:shd w:val="clear" w:color="auto" w:fill="auto"/>
            <w:noWrap/>
            <w:vAlign w:val="center"/>
            <w:hideMark/>
          </w:tcPr>
          <w:p w:rsidR="00524959" w:rsidRPr="006427B5" w:rsidRDefault="00524959" w:rsidP="00524959">
            <w:pPr>
              <w:spacing w:before="240" w:after="240"/>
              <w:jc w:val="center"/>
              <w:rPr>
                <w:rFonts w:ascii="Arial" w:hAnsi="Arial" w:cs="Arial"/>
                <w:b/>
                <w:sz w:val="18"/>
                <w:szCs w:val="18"/>
                <w:lang w:val="en-US"/>
              </w:rPr>
            </w:pPr>
            <w:r w:rsidRPr="006427B5">
              <w:rPr>
                <w:rFonts w:ascii="Arial" w:hAnsi="Arial" w:cs="Arial"/>
                <w:b/>
                <w:sz w:val="18"/>
                <w:szCs w:val="18"/>
                <w:lang w:val="en-US"/>
              </w:rPr>
              <w:t>MIN</w:t>
            </w:r>
          </w:p>
        </w:tc>
        <w:tc>
          <w:tcPr>
            <w:tcW w:w="834" w:type="dxa"/>
            <w:shd w:val="clear" w:color="auto" w:fill="auto"/>
            <w:noWrap/>
            <w:vAlign w:val="center"/>
            <w:hideMark/>
          </w:tcPr>
          <w:p w:rsidR="00524959" w:rsidRPr="006427B5" w:rsidRDefault="00524959" w:rsidP="00524959">
            <w:pPr>
              <w:spacing w:before="240" w:after="240"/>
              <w:jc w:val="center"/>
              <w:rPr>
                <w:rFonts w:ascii="Arial" w:hAnsi="Arial" w:cs="Arial"/>
                <w:b/>
                <w:sz w:val="18"/>
                <w:szCs w:val="18"/>
                <w:lang w:val="en-US"/>
              </w:rPr>
            </w:pPr>
            <w:r w:rsidRPr="006427B5">
              <w:rPr>
                <w:rFonts w:ascii="Arial" w:hAnsi="Arial" w:cs="Arial"/>
                <w:b/>
                <w:sz w:val="18"/>
                <w:szCs w:val="18"/>
                <w:lang w:val="en-US"/>
              </w:rPr>
              <w:t>MAX</w:t>
            </w:r>
          </w:p>
        </w:tc>
        <w:tc>
          <w:tcPr>
            <w:tcW w:w="1116" w:type="dxa"/>
            <w:shd w:val="clear" w:color="auto" w:fill="auto"/>
            <w:noWrap/>
            <w:vAlign w:val="bottom"/>
            <w:hideMark/>
          </w:tcPr>
          <w:p w:rsidR="00524959" w:rsidRPr="006427B5" w:rsidRDefault="00524959" w:rsidP="00524959">
            <w:pPr>
              <w:spacing w:before="240" w:after="240"/>
              <w:jc w:val="center"/>
              <w:rPr>
                <w:rFonts w:ascii="Arial" w:hAnsi="Arial" w:cs="Arial"/>
                <w:b/>
                <w:sz w:val="18"/>
                <w:szCs w:val="18"/>
              </w:rPr>
            </w:pPr>
            <w:r w:rsidRPr="006427B5">
              <w:rPr>
                <w:rFonts w:ascii="Arial" w:hAnsi="Arial" w:cs="Arial"/>
                <w:b/>
                <w:sz w:val="18"/>
                <w:szCs w:val="18"/>
              </w:rPr>
              <w:t>F (1,228)</w:t>
            </w:r>
          </w:p>
        </w:tc>
        <w:tc>
          <w:tcPr>
            <w:tcW w:w="906" w:type="dxa"/>
            <w:shd w:val="clear" w:color="auto" w:fill="auto"/>
            <w:noWrap/>
            <w:vAlign w:val="bottom"/>
            <w:hideMark/>
          </w:tcPr>
          <w:p w:rsidR="00524959" w:rsidRPr="006427B5" w:rsidRDefault="00524959" w:rsidP="00524959">
            <w:pPr>
              <w:spacing w:before="240" w:after="240"/>
              <w:jc w:val="center"/>
              <w:rPr>
                <w:rFonts w:ascii="Arial" w:hAnsi="Arial" w:cs="Arial"/>
                <w:b/>
                <w:sz w:val="18"/>
                <w:szCs w:val="18"/>
              </w:rPr>
            </w:pPr>
            <w:r w:rsidRPr="006427B5">
              <w:rPr>
                <w:rFonts w:ascii="Arial" w:hAnsi="Arial" w:cs="Arial"/>
                <w:b/>
                <w:sz w:val="18"/>
                <w:szCs w:val="18"/>
              </w:rPr>
              <w:t>p</w:t>
            </w:r>
          </w:p>
        </w:tc>
      </w:tr>
      <w:tr w:rsidR="00524959" w:rsidRPr="006427B5" w:rsidTr="00524959">
        <w:trPr>
          <w:trHeight w:val="252"/>
          <w:jc w:val="center"/>
        </w:trPr>
        <w:tc>
          <w:tcPr>
            <w:tcW w:w="1032" w:type="dxa"/>
            <w:shd w:val="clear" w:color="auto" w:fill="auto"/>
            <w:noWrap/>
            <w:vAlign w:val="bottom"/>
            <w:hideMark/>
          </w:tcPr>
          <w:p w:rsidR="00524959" w:rsidRPr="00770CB3" w:rsidRDefault="00524959" w:rsidP="00524959">
            <w:pPr>
              <w:jc w:val="center"/>
              <w:rPr>
                <w:rFonts w:ascii="Arial" w:hAnsi="Arial" w:cs="Arial"/>
                <w:b/>
                <w:sz w:val="20"/>
                <w:szCs w:val="20"/>
                <w:lang w:eastAsia="hr-HR"/>
              </w:rPr>
            </w:pPr>
            <w:r w:rsidRPr="00770CB3">
              <w:rPr>
                <w:rFonts w:ascii="Arial" w:hAnsi="Arial" w:cs="Arial"/>
                <w:b/>
                <w:sz w:val="20"/>
                <w:szCs w:val="20"/>
                <w:lang w:eastAsia="hr-HR"/>
              </w:rPr>
              <w:t>MKGR</w:t>
            </w:r>
          </w:p>
        </w:tc>
        <w:tc>
          <w:tcPr>
            <w:tcW w:w="66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6427B5">
              <w:rPr>
                <w:rFonts w:ascii="Arial" w:hAnsi="Arial" w:cs="Arial"/>
                <w:sz w:val="18"/>
                <w:szCs w:val="18"/>
                <w:lang w:val="en-US"/>
              </w:rPr>
              <w:t>m</w:t>
            </w:r>
          </w:p>
        </w:tc>
        <w:tc>
          <w:tcPr>
            <w:tcW w:w="552"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108</w:t>
            </w:r>
          </w:p>
        </w:tc>
        <w:tc>
          <w:tcPr>
            <w:tcW w:w="831"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10,70</w:t>
            </w:r>
          </w:p>
        </w:tc>
        <w:tc>
          <w:tcPr>
            <w:tcW w:w="890"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2,47</w:t>
            </w:r>
          </w:p>
        </w:tc>
        <w:tc>
          <w:tcPr>
            <w:tcW w:w="835"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6,35</w:t>
            </w:r>
          </w:p>
        </w:tc>
        <w:tc>
          <w:tcPr>
            <w:tcW w:w="83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18</w:t>
            </w:r>
            <w:r>
              <w:rPr>
                <w:rFonts w:ascii="Arial" w:hAnsi="Arial" w:cs="Arial"/>
                <w:sz w:val="18"/>
                <w:szCs w:val="18"/>
                <w:lang w:val="en-US"/>
              </w:rPr>
              <w:t>,00</w:t>
            </w:r>
          </w:p>
        </w:tc>
        <w:tc>
          <w:tcPr>
            <w:tcW w:w="1116" w:type="dxa"/>
            <w:shd w:val="clear" w:color="auto" w:fill="auto"/>
            <w:noWrap/>
            <w:vAlign w:val="bottom"/>
            <w:hideMark/>
          </w:tcPr>
          <w:p w:rsidR="00524959" w:rsidRPr="00E96FCC" w:rsidRDefault="00524959" w:rsidP="00524959">
            <w:pPr>
              <w:jc w:val="center"/>
              <w:rPr>
                <w:rFonts w:ascii="Arial" w:hAnsi="Arial" w:cs="Arial"/>
                <w:sz w:val="18"/>
                <w:szCs w:val="18"/>
                <w:lang w:val="en-US"/>
              </w:rPr>
            </w:pPr>
          </w:p>
        </w:tc>
        <w:tc>
          <w:tcPr>
            <w:tcW w:w="906" w:type="dxa"/>
            <w:shd w:val="clear" w:color="auto" w:fill="auto"/>
            <w:noWrap/>
            <w:vAlign w:val="bottom"/>
            <w:hideMark/>
          </w:tcPr>
          <w:p w:rsidR="00524959" w:rsidRPr="008D3168" w:rsidRDefault="00524959" w:rsidP="00524959">
            <w:pPr>
              <w:jc w:val="center"/>
              <w:rPr>
                <w:rFonts w:ascii="Arial" w:hAnsi="Arial" w:cs="Arial"/>
                <w:sz w:val="18"/>
                <w:szCs w:val="18"/>
                <w:lang w:val="en-US"/>
              </w:rPr>
            </w:pPr>
          </w:p>
        </w:tc>
      </w:tr>
      <w:tr w:rsidR="00524959" w:rsidRPr="006427B5" w:rsidTr="00524959">
        <w:trPr>
          <w:trHeight w:val="200"/>
          <w:jc w:val="center"/>
        </w:trPr>
        <w:tc>
          <w:tcPr>
            <w:tcW w:w="1032" w:type="dxa"/>
            <w:shd w:val="clear" w:color="auto" w:fill="auto"/>
            <w:noWrap/>
            <w:vAlign w:val="bottom"/>
            <w:hideMark/>
          </w:tcPr>
          <w:p w:rsidR="00524959" w:rsidRPr="00E96FCC" w:rsidRDefault="00524959" w:rsidP="00524959">
            <w:pPr>
              <w:jc w:val="center"/>
              <w:rPr>
                <w:rFonts w:ascii="Arial" w:hAnsi="Arial" w:cs="Arial"/>
                <w:b/>
                <w:sz w:val="20"/>
                <w:szCs w:val="20"/>
                <w:lang w:val="en-US"/>
              </w:rPr>
            </w:pPr>
          </w:p>
        </w:tc>
        <w:tc>
          <w:tcPr>
            <w:tcW w:w="66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6427B5">
              <w:rPr>
                <w:rFonts w:ascii="Arial" w:hAnsi="Arial" w:cs="Arial"/>
                <w:sz w:val="18"/>
                <w:szCs w:val="18"/>
                <w:lang w:val="en-US"/>
              </w:rPr>
              <w:t>ž</w:t>
            </w:r>
          </w:p>
        </w:tc>
        <w:tc>
          <w:tcPr>
            <w:tcW w:w="552"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122</w:t>
            </w:r>
          </w:p>
        </w:tc>
        <w:tc>
          <w:tcPr>
            <w:tcW w:w="831"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12,37</w:t>
            </w:r>
          </w:p>
        </w:tc>
        <w:tc>
          <w:tcPr>
            <w:tcW w:w="890"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2,95</w:t>
            </w:r>
          </w:p>
        </w:tc>
        <w:tc>
          <w:tcPr>
            <w:tcW w:w="835"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6,72</w:t>
            </w:r>
          </w:p>
        </w:tc>
        <w:tc>
          <w:tcPr>
            <w:tcW w:w="83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20,08</w:t>
            </w:r>
          </w:p>
        </w:tc>
        <w:tc>
          <w:tcPr>
            <w:tcW w:w="1116" w:type="dxa"/>
            <w:shd w:val="clear" w:color="auto" w:fill="auto"/>
            <w:noWrap/>
            <w:vAlign w:val="bottom"/>
            <w:hideMark/>
          </w:tcPr>
          <w:p w:rsidR="00524959" w:rsidRPr="00E96FCC" w:rsidRDefault="00524959" w:rsidP="00524959">
            <w:pPr>
              <w:jc w:val="center"/>
              <w:rPr>
                <w:rFonts w:ascii="Arial" w:hAnsi="Arial" w:cs="Arial"/>
                <w:sz w:val="18"/>
                <w:szCs w:val="18"/>
                <w:lang w:val="en-US"/>
              </w:rPr>
            </w:pPr>
          </w:p>
        </w:tc>
        <w:tc>
          <w:tcPr>
            <w:tcW w:w="906" w:type="dxa"/>
            <w:shd w:val="clear" w:color="auto" w:fill="auto"/>
            <w:noWrap/>
            <w:vAlign w:val="bottom"/>
            <w:hideMark/>
          </w:tcPr>
          <w:p w:rsidR="00524959" w:rsidRPr="008D3168" w:rsidRDefault="00524959" w:rsidP="00524959">
            <w:pPr>
              <w:jc w:val="center"/>
              <w:rPr>
                <w:rFonts w:ascii="Arial" w:hAnsi="Arial" w:cs="Arial"/>
                <w:sz w:val="18"/>
                <w:szCs w:val="18"/>
                <w:lang w:val="en-US"/>
              </w:rPr>
            </w:pPr>
          </w:p>
        </w:tc>
      </w:tr>
      <w:tr w:rsidR="00524959" w:rsidRPr="006427B5" w:rsidTr="00524959">
        <w:trPr>
          <w:trHeight w:val="113"/>
          <w:jc w:val="center"/>
        </w:trPr>
        <w:tc>
          <w:tcPr>
            <w:tcW w:w="1032" w:type="dxa"/>
            <w:shd w:val="clear" w:color="auto" w:fill="auto"/>
            <w:noWrap/>
            <w:vAlign w:val="bottom"/>
            <w:hideMark/>
          </w:tcPr>
          <w:p w:rsidR="00524959" w:rsidRPr="00E96FCC" w:rsidRDefault="00524959" w:rsidP="00524959">
            <w:pPr>
              <w:jc w:val="center"/>
              <w:rPr>
                <w:rFonts w:ascii="Arial" w:hAnsi="Arial" w:cs="Arial"/>
                <w:b/>
                <w:sz w:val="20"/>
                <w:szCs w:val="20"/>
                <w:lang w:val="en-US"/>
              </w:rPr>
            </w:pPr>
          </w:p>
        </w:tc>
        <w:tc>
          <w:tcPr>
            <w:tcW w:w="66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Total</w:t>
            </w:r>
          </w:p>
        </w:tc>
        <w:tc>
          <w:tcPr>
            <w:tcW w:w="552"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230</w:t>
            </w:r>
          </w:p>
        </w:tc>
        <w:tc>
          <w:tcPr>
            <w:tcW w:w="831"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11,59</w:t>
            </w:r>
          </w:p>
        </w:tc>
        <w:tc>
          <w:tcPr>
            <w:tcW w:w="890"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2,85</w:t>
            </w:r>
          </w:p>
        </w:tc>
        <w:tc>
          <w:tcPr>
            <w:tcW w:w="835"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6,35</w:t>
            </w:r>
          </w:p>
        </w:tc>
        <w:tc>
          <w:tcPr>
            <w:tcW w:w="83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20,08</w:t>
            </w:r>
          </w:p>
        </w:tc>
        <w:tc>
          <w:tcPr>
            <w:tcW w:w="1116"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21,40</w:t>
            </w:r>
          </w:p>
        </w:tc>
        <w:tc>
          <w:tcPr>
            <w:tcW w:w="906" w:type="dxa"/>
            <w:shd w:val="clear" w:color="auto" w:fill="auto"/>
            <w:noWrap/>
            <w:vAlign w:val="bottom"/>
            <w:hideMark/>
          </w:tcPr>
          <w:p w:rsidR="00524959" w:rsidRPr="0023578A" w:rsidRDefault="00524959" w:rsidP="00524959">
            <w:pPr>
              <w:jc w:val="center"/>
              <w:rPr>
                <w:rFonts w:ascii="Arial" w:hAnsi="Arial" w:cs="Arial"/>
                <w:b/>
                <w:sz w:val="18"/>
                <w:szCs w:val="18"/>
                <w:lang w:val="en-US"/>
              </w:rPr>
            </w:pPr>
            <w:r w:rsidRPr="0023578A">
              <w:rPr>
                <w:rFonts w:ascii="Arial" w:hAnsi="Arial" w:cs="Arial"/>
                <w:b/>
                <w:sz w:val="18"/>
                <w:szCs w:val="18"/>
                <w:lang w:val="en-US"/>
              </w:rPr>
              <w:t>0,00</w:t>
            </w:r>
          </w:p>
        </w:tc>
      </w:tr>
      <w:tr w:rsidR="00524959" w:rsidRPr="006427B5" w:rsidTr="00524959">
        <w:trPr>
          <w:trHeight w:val="239"/>
          <w:jc w:val="center"/>
        </w:trPr>
        <w:tc>
          <w:tcPr>
            <w:tcW w:w="1032" w:type="dxa"/>
            <w:shd w:val="clear" w:color="auto" w:fill="auto"/>
            <w:noWrap/>
            <w:vAlign w:val="bottom"/>
            <w:hideMark/>
          </w:tcPr>
          <w:p w:rsidR="00524959" w:rsidRPr="00E96FCC" w:rsidRDefault="00524959" w:rsidP="00524959">
            <w:pPr>
              <w:jc w:val="center"/>
              <w:rPr>
                <w:rFonts w:ascii="Arial" w:hAnsi="Arial" w:cs="Arial"/>
                <w:b/>
                <w:sz w:val="20"/>
                <w:szCs w:val="20"/>
                <w:lang w:val="en-US"/>
              </w:rPr>
            </w:pPr>
            <w:r w:rsidRPr="00770CB3">
              <w:rPr>
                <w:rFonts w:ascii="Arial" w:hAnsi="Arial" w:cs="Arial"/>
                <w:b/>
                <w:sz w:val="20"/>
                <w:szCs w:val="20"/>
                <w:lang w:eastAsia="hr-HR"/>
              </w:rPr>
              <w:t>MKGN</w:t>
            </w:r>
          </w:p>
        </w:tc>
        <w:tc>
          <w:tcPr>
            <w:tcW w:w="66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6427B5">
              <w:rPr>
                <w:rFonts w:ascii="Arial" w:hAnsi="Arial" w:cs="Arial"/>
                <w:sz w:val="18"/>
                <w:szCs w:val="18"/>
                <w:lang w:val="en-US"/>
              </w:rPr>
              <w:t>m</w:t>
            </w:r>
          </w:p>
        </w:tc>
        <w:tc>
          <w:tcPr>
            <w:tcW w:w="552"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108</w:t>
            </w:r>
          </w:p>
        </w:tc>
        <w:tc>
          <w:tcPr>
            <w:tcW w:w="831"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12,54</w:t>
            </w:r>
          </w:p>
        </w:tc>
        <w:tc>
          <w:tcPr>
            <w:tcW w:w="890"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3,08</w:t>
            </w:r>
          </w:p>
        </w:tc>
        <w:tc>
          <w:tcPr>
            <w:tcW w:w="835"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6,46</w:t>
            </w:r>
          </w:p>
        </w:tc>
        <w:tc>
          <w:tcPr>
            <w:tcW w:w="83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22,04</w:t>
            </w:r>
          </w:p>
        </w:tc>
        <w:tc>
          <w:tcPr>
            <w:tcW w:w="1116" w:type="dxa"/>
            <w:shd w:val="clear" w:color="auto" w:fill="auto"/>
            <w:noWrap/>
            <w:vAlign w:val="bottom"/>
            <w:hideMark/>
          </w:tcPr>
          <w:p w:rsidR="00524959" w:rsidRPr="00E96FCC" w:rsidRDefault="00524959" w:rsidP="00524959">
            <w:pPr>
              <w:jc w:val="center"/>
              <w:rPr>
                <w:rFonts w:ascii="Arial" w:hAnsi="Arial" w:cs="Arial"/>
                <w:sz w:val="18"/>
                <w:szCs w:val="18"/>
                <w:lang w:val="en-US"/>
              </w:rPr>
            </w:pPr>
          </w:p>
        </w:tc>
        <w:tc>
          <w:tcPr>
            <w:tcW w:w="906" w:type="dxa"/>
            <w:shd w:val="clear" w:color="auto" w:fill="auto"/>
            <w:noWrap/>
            <w:vAlign w:val="bottom"/>
            <w:hideMark/>
          </w:tcPr>
          <w:p w:rsidR="00524959" w:rsidRPr="008D3168" w:rsidRDefault="00524959" w:rsidP="00524959">
            <w:pPr>
              <w:jc w:val="center"/>
              <w:rPr>
                <w:rFonts w:ascii="Arial" w:hAnsi="Arial" w:cs="Arial"/>
                <w:sz w:val="18"/>
                <w:szCs w:val="18"/>
                <w:lang w:val="en-US"/>
              </w:rPr>
            </w:pPr>
          </w:p>
        </w:tc>
      </w:tr>
      <w:tr w:rsidR="00524959" w:rsidRPr="006427B5" w:rsidTr="00524959">
        <w:trPr>
          <w:trHeight w:val="239"/>
          <w:jc w:val="center"/>
        </w:trPr>
        <w:tc>
          <w:tcPr>
            <w:tcW w:w="1032" w:type="dxa"/>
            <w:shd w:val="clear" w:color="auto" w:fill="auto"/>
            <w:noWrap/>
            <w:vAlign w:val="bottom"/>
            <w:hideMark/>
          </w:tcPr>
          <w:p w:rsidR="00524959" w:rsidRPr="00E96FCC" w:rsidRDefault="00524959" w:rsidP="00524959">
            <w:pPr>
              <w:jc w:val="center"/>
              <w:rPr>
                <w:rFonts w:ascii="Arial" w:hAnsi="Arial" w:cs="Arial"/>
                <w:b/>
                <w:sz w:val="20"/>
                <w:szCs w:val="20"/>
                <w:lang w:val="en-US"/>
              </w:rPr>
            </w:pPr>
          </w:p>
        </w:tc>
        <w:tc>
          <w:tcPr>
            <w:tcW w:w="66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6427B5">
              <w:rPr>
                <w:rFonts w:ascii="Arial" w:hAnsi="Arial" w:cs="Arial"/>
                <w:sz w:val="18"/>
                <w:szCs w:val="18"/>
                <w:lang w:val="en-US"/>
              </w:rPr>
              <w:t>ž</w:t>
            </w:r>
          </w:p>
        </w:tc>
        <w:tc>
          <w:tcPr>
            <w:tcW w:w="552"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122</w:t>
            </w:r>
          </w:p>
        </w:tc>
        <w:tc>
          <w:tcPr>
            <w:tcW w:w="831"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15,69</w:t>
            </w:r>
          </w:p>
        </w:tc>
        <w:tc>
          <w:tcPr>
            <w:tcW w:w="890"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3,83</w:t>
            </w:r>
          </w:p>
        </w:tc>
        <w:tc>
          <w:tcPr>
            <w:tcW w:w="835"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8,99</w:t>
            </w:r>
          </w:p>
        </w:tc>
        <w:tc>
          <w:tcPr>
            <w:tcW w:w="83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33,17</w:t>
            </w:r>
          </w:p>
        </w:tc>
        <w:tc>
          <w:tcPr>
            <w:tcW w:w="1116" w:type="dxa"/>
            <w:shd w:val="clear" w:color="auto" w:fill="auto"/>
            <w:noWrap/>
            <w:vAlign w:val="bottom"/>
            <w:hideMark/>
          </w:tcPr>
          <w:p w:rsidR="00524959" w:rsidRPr="00E96FCC" w:rsidRDefault="00524959" w:rsidP="00524959">
            <w:pPr>
              <w:jc w:val="center"/>
              <w:rPr>
                <w:rFonts w:ascii="Arial" w:hAnsi="Arial" w:cs="Arial"/>
                <w:sz w:val="18"/>
                <w:szCs w:val="18"/>
                <w:lang w:val="en-US"/>
              </w:rPr>
            </w:pPr>
          </w:p>
        </w:tc>
        <w:tc>
          <w:tcPr>
            <w:tcW w:w="906" w:type="dxa"/>
            <w:shd w:val="clear" w:color="auto" w:fill="auto"/>
            <w:noWrap/>
            <w:vAlign w:val="bottom"/>
            <w:hideMark/>
          </w:tcPr>
          <w:p w:rsidR="00524959" w:rsidRPr="008D3168" w:rsidRDefault="00524959" w:rsidP="00524959">
            <w:pPr>
              <w:jc w:val="center"/>
              <w:rPr>
                <w:rFonts w:ascii="Arial" w:hAnsi="Arial" w:cs="Arial"/>
                <w:sz w:val="18"/>
                <w:szCs w:val="18"/>
                <w:lang w:val="en-US"/>
              </w:rPr>
            </w:pPr>
          </w:p>
        </w:tc>
      </w:tr>
      <w:tr w:rsidR="00524959" w:rsidRPr="006427B5" w:rsidTr="00524959">
        <w:trPr>
          <w:trHeight w:val="239"/>
          <w:jc w:val="center"/>
        </w:trPr>
        <w:tc>
          <w:tcPr>
            <w:tcW w:w="1032" w:type="dxa"/>
            <w:shd w:val="clear" w:color="auto" w:fill="auto"/>
            <w:noWrap/>
            <w:vAlign w:val="bottom"/>
            <w:hideMark/>
          </w:tcPr>
          <w:p w:rsidR="00524959" w:rsidRPr="00E96FCC" w:rsidRDefault="00524959" w:rsidP="00524959">
            <w:pPr>
              <w:jc w:val="center"/>
              <w:rPr>
                <w:rFonts w:ascii="Arial" w:hAnsi="Arial" w:cs="Arial"/>
                <w:b/>
                <w:sz w:val="20"/>
                <w:szCs w:val="20"/>
                <w:lang w:val="en-US"/>
              </w:rPr>
            </w:pPr>
          </w:p>
        </w:tc>
        <w:tc>
          <w:tcPr>
            <w:tcW w:w="66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Total</w:t>
            </w:r>
          </w:p>
        </w:tc>
        <w:tc>
          <w:tcPr>
            <w:tcW w:w="552"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230</w:t>
            </w:r>
          </w:p>
        </w:tc>
        <w:tc>
          <w:tcPr>
            <w:tcW w:w="831"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14,21</w:t>
            </w:r>
          </w:p>
        </w:tc>
        <w:tc>
          <w:tcPr>
            <w:tcW w:w="890"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3,83</w:t>
            </w:r>
          </w:p>
        </w:tc>
        <w:tc>
          <w:tcPr>
            <w:tcW w:w="835"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6,46</w:t>
            </w:r>
          </w:p>
        </w:tc>
        <w:tc>
          <w:tcPr>
            <w:tcW w:w="83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33,17</w:t>
            </w:r>
          </w:p>
        </w:tc>
        <w:tc>
          <w:tcPr>
            <w:tcW w:w="1116"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46,26</w:t>
            </w:r>
          </w:p>
        </w:tc>
        <w:tc>
          <w:tcPr>
            <w:tcW w:w="906" w:type="dxa"/>
            <w:shd w:val="clear" w:color="auto" w:fill="auto"/>
            <w:noWrap/>
            <w:vAlign w:val="bottom"/>
            <w:hideMark/>
          </w:tcPr>
          <w:p w:rsidR="00524959" w:rsidRPr="0023578A" w:rsidRDefault="00524959" w:rsidP="00524959">
            <w:pPr>
              <w:jc w:val="center"/>
              <w:rPr>
                <w:rFonts w:ascii="Arial" w:hAnsi="Arial" w:cs="Arial"/>
                <w:b/>
                <w:sz w:val="18"/>
                <w:szCs w:val="18"/>
                <w:lang w:val="en-US"/>
              </w:rPr>
            </w:pPr>
            <w:r w:rsidRPr="0023578A">
              <w:rPr>
                <w:rFonts w:ascii="Arial" w:hAnsi="Arial" w:cs="Arial"/>
                <w:b/>
                <w:sz w:val="18"/>
                <w:szCs w:val="18"/>
                <w:lang w:val="en-US"/>
              </w:rPr>
              <w:t>0,00</w:t>
            </w:r>
          </w:p>
        </w:tc>
      </w:tr>
      <w:tr w:rsidR="00524959" w:rsidRPr="006427B5" w:rsidTr="00524959">
        <w:trPr>
          <w:trHeight w:val="239"/>
          <w:jc w:val="center"/>
        </w:trPr>
        <w:tc>
          <w:tcPr>
            <w:tcW w:w="1032" w:type="dxa"/>
            <w:shd w:val="clear" w:color="auto" w:fill="auto"/>
            <w:noWrap/>
            <w:vAlign w:val="bottom"/>
            <w:hideMark/>
          </w:tcPr>
          <w:p w:rsidR="00524959" w:rsidRPr="00E96FCC" w:rsidRDefault="00524959" w:rsidP="00524959">
            <w:pPr>
              <w:jc w:val="center"/>
              <w:rPr>
                <w:rFonts w:ascii="Arial" w:hAnsi="Arial" w:cs="Arial"/>
                <w:b/>
                <w:sz w:val="20"/>
                <w:szCs w:val="20"/>
                <w:lang w:val="en-US"/>
              </w:rPr>
            </w:pPr>
            <w:r w:rsidRPr="00770CB3">
              <w:rPr>
                <w:rFonts w:ascii="Arial" w:hAnsi="Arial" w:cs="Arial"/>
                <w:b/>
                <w:sz w:val="20"/>
                <w:szCs w:val="20"/>
                <w:lang w:eastAsia="hr-HR"/>
              </w:rPr>
              <w:t>MKHN</w:t>
            </w:r>
          </w:p>
        </w:tc>
        <w:tc>
          <w:tcPr>
            <w:tcW w:w="66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6427B5">
              <w:rPr>
                <w:rFonts w:ascii="Arial" w:hAnsi="Arial" w:cs="Arial"/>
                <w:sz w:val="18"/>
                <w:szCs w:val="18"/>
                <w:lang w:val="en-US"/>
              </w:rPr>
              <w:t>m</w:t>
            </w:r>
          </w:p>
        </w:tc>
        <w:tc>
          <w:tcPr>
            <w:tcW w:w="552"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108</w:t>
            </w:r>
          </w:p>
        </w:tc>
        <w:tc>
          <w:tcPr>
            <w:tcW w:w="831"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11,37</w:t>
            </w:r>
          </w:p>
        </w:tc>
        <w:tc>
          <w:tcPr>
            <w:tcW w:w="890"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3,06</w:t>
            </w:r>
          </w:p>
        </w:tc>
        <w:tc>
          <w:tcPr>
            <w:tcW w:w="835"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6,3</w:t>
            </w:r>
            <w:r>
              <w:rPr>
                <w:rFonts w:ascii="Arial" w:hAnsi="Arial" w:cs="Arial"/>
                <w:sz w:val="18"/>
                <w:szCs w:val="18"/>
                <w:lang w:val="en-US"/>
              </w:rPr>
              <w:t>0</w:t>
            </w:r>
          </w:p>
        </w:tc>
        <w:tc>
          <w:tcPr>
            <w:tcW w:w="83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21,4</w:t>
            </w:r>
            <w:r>
              <w:rPr>
                <w:rFonts w:ascii="Arial" w:hAnsi="Arial" w:cs="Arial"/>
                <w:sz w:val="18"/>
                <w:szCs w:val="18"/>
                <w:lang w:val="en-US"/>
              </w:rPr>
              <w:t>0</w:t>
            </w:r>
          </w:p>
        </w:tc>
        <w:tc>
          <w:tcPr>
            <w:tcW w:w="1116" w:type="dxa"/>
            <w:shd w:val="clear" w:color="auto" w:fill="auto"/>
            <w:noWrap/>
            <w:vAlign w:val="bottom"/>
            <w:hideMark/>
          </w:tcPr>
          <w:p w:rsidR="00524959" w:rsidRPr="00E96FCC" w:rsidRDefault="00524959" w:rsidP="00524959">
            <w:pPr>
              <w:jc w:val="center"/>
              <w:rPr>
                <w:rFonts w:ascii="Arial" w:hAnsi="Arial" w:cs="Arial"/>
                <w:sz w:val="18"/>
                <w:szCs w:val="18"/>
                <w:lang w:val="en-US"/>
              </w:rPr>
            </w:pPr>
          </w:p>
        </w:tc>
        <w:tc>
          <w:tcPr>
            <w:tcW w:w="906" w:type="dxa"/>
            <w:shd w:val="clear" w:color="auto" w:fill="auto"/>
            <w:noWrap/>
            <w:vAlign w:val="bottom"/>
            <w:hideMark/>
          </w:tcPr>
          <w:p w:rsidR="00524959" w:rsidRPr="0023578A" w:rsidRDefault="00524959" w:rsidP="00524959">
            <w:pPr>
              <w:jc w:val="center"/>
              <w:rPr>
                <w:rFonts w:ascii="Arial" w:hAnsi="Arial" w:cs="Arial"/>
                <w:b/>
                <w:sz w:val="18"/>
                <w:szCs w:val="18"/>
                <w:lang w:val="en-US"/>
              </w:rPr>
            </w:pPr>
          </w:p>
        </w:tc>
      </w:tr>
      <w:tr w:rsidR="00524959" w:rsidRPr="006427B5" w:rsidTr="00524959">
        <w:trPr>
          <w:trHeight w:val="239"/>
          <w:jc w:val="center"/>
        </w:trPr>
        <w:tc>
          <w:tcPr>
            <w:tcW w:w="1032" w:type="dxa"/>
            <w:shd w:val="clear" w:color="auto" w:fill="auto"/>
            <w:noWrap/>
            <w:vAlign w:val="bottom"/>
            <w:hideMark/>
          </w:tcPr>
          <w:p w:rsidR="00524959" w:rsidRPr="00E96FCC" w:rsidRDefault="00524959" w:rsidP="00524959">
            <w:pPr>
              <w:jc w:val="center"/>
              <w:rPr>
                <w:rFonts w:ascii="Arial" w:hAnsi="Arial" w:cs="Arial"/>
                <w:b/>
                <w:sz w:val="20"/>
                <w:szCs w:val="20"/>
                <w:lang w:val="en-US"/>
              </w:rPr>
            </w:pPr>
          </w:p>
        </w:tc>
        <w:tc>
          <w:tcPr>
            <w:tcW w:w="66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6427B5">
              <w:rPr>
                <w:rFonts w:ascii="Arial" w:hAnsi="Arial" w:cs="Arial"/>
                <w:sz w:val="18"/>
                <w:szCs w:val="18"/>
                <w:lang w:val="en-US"/>
              </w:rPr>
              <w:t>ž</w:t>
            </w:r>
          </w:p>
        </w:tc>
        <w:tc>
          <w:tcPr>
            <w:tcW w:w="552"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122</w:t>
            </w:r>
          </w:p>
        </w:tc>
        <w:tc>
          <w:tcPr>
            <w:tcW w:w="831"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12,77</w:t>
            </w:r>
          </w:p>
        </w:tc>
        <w:tc>
          <w:tcPr>
            <w:tcW w:w="890"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3,26</w:t>
            </w:r>
          </w:p>
        </w:tc>
        <w:tc>
          <w:tcPr>
            <w:tcW w:w="835"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6,07</w:t>
            </w:r>
          </w:p>
        </w:tc>
        <w:tc>
          <w:tcPr>
            <w:tcW w:w="83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20,32</w:t>
            </w:r>
          </w:p>
        </w:tc>
        <w:tc>
          <w:tcPr>
            <w:tcW w:w="1116" w:type="dxa"/>
            <w:shd w:val="clear" w:color="auto" w:fill="auto"/>
            <w:noWrap/>
            <w:vAlign w:val="bottom"/>
            <w:hideMark/>
          </w:tcPr>
          <w:p w:rsidR="00524959" w:rsidRPr="00E96FCC" w:rsidRDefault="00524959" w:rsidP="00524959">
            <w:pPr>
              <w:jc w:val="center"/>
              <w:rPr>
                <w:rFonts w:ascii="Arial" w:hAnsi="Arial" w:cs="Arial"/>
                <w:sz w:val="18"/>
                <w:szCs w:val="18"/>
                <w:lang w:val="en-US"/>
              </w:rPr>
            </w:pPr>
          </w:p>
        </w:tc>
        <w:tc>
          <w:tcPr>
            <w:tcW w:w="906" w:type="dxa"/>
            <w:shd w:val="clear" w:color="auto" w:fill="auto"/>
            <w:noWrap/>
            <w:vAlign w:val="bottom"/>
            <w:hideMark/>
          </w:tcPr>
          <w:p w:rsidR="00524959" w:rsidRPr="0023578A" w:rsidRDefault="00524959" w:rsidP="00524959">
            <w:pPr>
              <w:jc w:val="center"/>
              <w:rPr>
                <w:rFonts w:ascii="Arial" w:hAnsi="Arial" w:cs="Arial"/>
                <w:b/>
                <w:sz w:val="18"/>
                <w:szCs w:val="18"/>
                <w:lang w:val="en-US"/>
              </w:rPr>
            </w:pPr>
          </w:p>
        </w:tc>
      </w:tr>
      <w:tr w:rsidR="00524959" w:rsidRPr="006427B5" w:rsidTr="00524959">
        <w:trPr>
          <w:trHeight w:val="239"/>
          <w:jc w:val="center"/>
        </w:trPr>
        <w:tc>
          <w:tcPr>
            <w:tcW w:w="1032" w:type="dxa"/>
            <w:shd w:val="clear" w:color="auto" w:fill="auto"/>
            <w:noWrap/>
            <w:vAlign w:val="bottom"/>
            <w:hideMark/>
          </w:tcPr>
          <w:p w:rsidR="00524959" w:rsidRPr="00E96FCC" w:rsidRDefault="00524959" w:rsidP="00524959">
            <w:pPr>
              <w:jc w:val="center"/>
              <w:rPr>
                <w:rFonts w:ascii="Arial" w:hAnsi="Arial" w:cs="Arial"/>
                <w:b/>
                <w:sz w:val="20"/>
                <w:szCs w:val="20"/>
                <w:lang w:val="en-US"/>
              </w:rPr>
            </w:pPr>
          </w:p>
        </w:tc>
        <w:tc>
          <w:tcPr>
            <w:tcW w:w="66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Total</w:t>
            </w:r>
          </w:p>
        </w:tc>
        <w:tc>
          <w:tcPr>
            <w:tcW w:w="552"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230</w:t>
            </w:r>
          </w:p>
        </w:tc>
        <w:tc>
          <w:tcPr>
            <w:tcW w:w="831"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12,11</w:t>
            </w:r>
          </w:p>
        </w:tc>
        <w:tc>
          <w:tcPr>
            <w:tcW w:w="890"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3,23</w:t>
            </w:r>
          </w:p>
        </w:tc>
        <w:tc>
          <w:tcPr>
            <w:tcW w:w="835"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6,07</w:t>
            </w:r>
          </w:p>
        </w:tc>
        <w:tc>
          <w:tcPr>
            <w:tcW w:w="83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21,4</w:t>
            </w:r>
            <w:r>
              <w:rPr>
                <w:rFonts w:ascii="Arial" w:hAnsi="Arial" w:cs="Arial"/>
                <w:sz w:val="18"/>
                <w:szCs w:val="18"/>
                <w:lang w:val="en-US"/>
              </w:rPr>
              <w:t>0</w:t>
            </w:r>
          </w:p>
        </w:tc>
        <w:tc>
          <w:tcPr>
            <w:tcW w:w="1116"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11,06</w:t>
            </w:r>
          </w:p>
        </w:tc>
        <w:tc>
          <w:tcPr>
            <w:tcW w:w="906" w:type="dxa"/>
            <w:shd w:val="clear" w:color="auto" w:fill="auto"/>
            <w:noWrap/>
            <w:vAlign w:val="bottom"/>
            <w:hideMark/>
          </w:tcPr>
          <w:p w:rsidR="00524959" w:rsidRPr="0023578A" w:rsidRDefault="00524959" w:rsidP="00524959">
            <w:pPr>
              <w:jc w:val="center"/>
              <w:rPr>
                <w:rFonts w:ascii="Arial" w:hAnsi="Arial" w:cs="Arial"/>
                <w:b/>
                <w:sz w:val="18"/>
                <w:szCs w:val="18"/>
                <w:lang w:val="en-US"/>
              </w:rPr>
            </w:pPr>
            <w:r w:rsidRPr="0023578A">
              <w:rPr>
                <w:rFonts w:ascii="Arial" w:hAnsi="Arial" w:cs="Arial"/>
                <w:b/>
                <w:sz w:val="18"/>
                <w:szCs w:val="18"/>
                <w:lang w:val="en-US"/>
              </w:rPr>
              <w:t>0,00</w:t>
            </w:r>
          </w:p>
        </w:tc>
      </w:tr>
      <w:tr w:rsidR="00524959" w:rsidRPr="006427B5" w:rsidTr="00524959">
        <w:trPr>
          <w:trHeight w:val="239"/>
          <w:jc w:val="center"/>
        </w:trPr>
        <w:tc>
          <w:tcPr>
            <w:tcW w:w="1032" w:type="dxa"/>
            <w:shd w:val="clear" w:color="auto" w:fill="auto"/>
            <w:noWrap/>
            <w:vAlign w:val="bottom"/>
            <w:hideMark/>
          </w:tcPr>
          <w:p w:rsidR="00524959" w:rsidRPr="00E96FCC" w:rsidRDefault="00524959" w:rsidP="00524959">
            <w:pPr>
              <w:jc w:val="center"/>
              <w:rPr>
                <w:rFonts w:ascii="Arial" w:hAnsi="Arial" w:cs="Arial"/>
                <w:b/>
                <w:sz w:val="20"/>
                <w:szCs w:val="20"/>
                <w:lang w:val="en-US"/>
              </w:rPr>
            </w:pPr>
            <w:r w:rsidRPr="00770CB3">
              <w:rPr>
                <w:rFonts w:ascii="Arial" w:hAnsi="Arial" w:cs="Arial"/>
                <w:b/>
                <w:sz w:val="20"/>
                <w:szCs w:val="20"/>
                <w:lang w:val="en-US"/>
              </w:rPr>
              <w:t>MFIP</w:t>
            </w:r>
          </w:p>
        </w:tc>
        <w:tc>
          <w:tcPr>
            <w:tcW w:w="66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6427B5">
              <w:rPr>
                <w:rFonts w:ascii="Arial" w:hAnsi="Arial" w:cs="Arial"/>
                <w:sz w:val="18"/>
                <w:szCs w:val="18"/>
                <w:lang w:val="en-US"/>
              </w:rPr>
              <w:t>m</w:t>
            </w:r>
          </w:p>
        </w:tc>
        <w:tc>
          <w:tcPr>
            <w:tcW w:w="552"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108</w:t>
            </w:r>
          </w:p>
        </w:tc>
        <w:tc>
          <w:tcPr>
            <w:tcW w:w="831"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67,22</w:t>
            </w:r>
          </w:p>
        </w:tc>
        <w:tc>
          <w:tcPr>
            <w:tcW w:w="890"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9,29</w:t>
            </w:r>
          </w:p>
        </w:tc>
        <w:tc>
          <w:tcPr>
            <w:tcW w:w="835"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36,33</w:t>
            </w:r>
          </w:p>
        </w:tc>
        <w:tc>
          <w:tcPr>
            <w:tcW w:w="83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87,67</w:t>
            </w:r>
          </w:p>
        </w:tc>
        <w:tc>
          <w:tcPr>
            <w:tcW w:w="1116" w:type="dxa"/>
            <w:shd w:val="clear" w:color="auto" w:fill="auto"/>
            <w:noWrap/>
            <w:vAlign w:val="bottom"/>
            <w:hideMark/>
          </w:tcPr>
          <w:p w:rsidR="00524959" w:rsidRPr="00E96FCC" w:rsidRDefault="00524959" w:rsidP="00524959">
            <w:pPr>
              <w:jc w:val="center"/>
              <w:rPr>
                <w:rFonts w:ascii="Arial" w:hAnsi="Arial" w:cs="Arial"/>
                <w:sz w:val="18"/>
                <w:szCs w:val="18"/>
                <w:lang w:val="en-US"/>
              </w:rPr>
            </w:pPr>
          </w:p>
        </w:tc>
        <w:tc>
          <w:tcPr>
            <w:tcW w:w="906" w:type="dxa"/>
            <w:shd w:val="clear" w:color="auto" w:fill="auto"/>
            <w:noWrap/>
            <w:vAlign w:val="bottom"/>
            <w:hideMark/>
          </w:tcPr>
          <w:p w:rsidR="00524959" w:rsidRPr="008D3168" w:rsidRDefault="00524959" w:rsidP="00524959">
            <w:pPr>
              <w:jc w:val="center"/>
              <w:rPr>
                <w:rFonts w:ascii="Arial" w:hAnsi="Arial" w:cs="Arial"/>
                <w:sz w:val="18"/>
                <w:szCs w:val="18"/>
                <w:lang w:val="en-US"/>
              </w:rPr>
            </w:pPr>
          </w:p>
        </w:tc>
      </w:tr>
      <w:tr w:rsidR="00524959" w:rsidRPr="006427B5" w:rsidTr="00524959">
        <w:trPr>
          <w:trHeight w:val="239"/>
          <w:jc w:val="center"/>
        </w:trPr>
        <w:tc>
          <w:tcPr>
            <w:tcW w:w="1032" w:type="dxa"/>
            <w:shd w:val="clear" w:color="auto" w:fill="auto"/>
            <w:noWrap/>
            <w:vAlign w:val="bottom"/>
            <w:hideMark/>
          </w:tcPr>
          <w:p w:rsidR="00524959" w:rsidRPr="00E96FCC" w:rsidRDefault="00524959" w:rsidP="00524959">
            <w:pPr>
              <w:jc w:val="center"/>
              <w:rPr>
                <w:rFonts w:ascii="Arial" w:hAnsi="Arial" w:cs="Arial"/>
                <w:b/>
                <w:sz w:val="20"/>
                <w:szCs w:val="20"/>
                <w:lang w:val="en-US"/>
              </w:rPr>
            </w:pPr>
          </w:p>
        </w:tc>
        <w:tc>
          <w:tcPr>
            <w:tcW w:w="66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6427B5">
              <w:rPr>
                <w:rFonts w:ascii="Arial" w:hAnsi="Arial" w:cs="Arial"/>
                <w:sz w:val="18"/>
                <w:szCs w:val="18"/>
                <w:lang w:val="en-US"/>
              </w:rPr>
              <w:t>ž</w:t>
            </w:r>
          </w:p>
        </w:tc>
        <w:tc>
          <w:tcPr>
            <w:tcW w:w="552"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122</w:t>
            </w:r>
          </w:p>
        </w:tc>
        <w:tc>
          <w:tcPr>
            <w:tcW w:w="831"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65,02</w:t>
            </w:r>
          </w:p>
        </w:tc>
        <w:tc>
          <w:tcPr>
            <w:tcW w:w="890"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9,35</w:t>
            </w:r>
          </w:p>
        </w:tc>
        <w:tc>
          <w:tcPr>
            <w:tcW w:w="835"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39</w:t>
            </w:r>
            <w:r>
              <w:rPr>
                <w:rFonts w:ascii="Arial" w:hAnsi="Arial" w:cs="Arial"/>
                <w:sz w:val="18"/>
                <w:szCs w:val="18"/>
                <w:lang w:val="en-US"/>
              </w:rPr>
              <w:t>,00</w:t>
            </w:r>
          </w:p>
        </w:tc>
        <w:tc>
          <w:tcPr>
            <w:tcW w:w="83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87,67</w:t>
            </w:r>
          </w:p>
        </w:tc>
        <w:tc>
          <w:tcPr>
            <w:tcW w:w="1116" w:type="dxa"/>
            <w:shd w:val="clear" w:color="auto" w:fill="auto"/>
            <w:noWrap/>
            <w:vAlign w:val="bottom"/>
            <w:hideMark/>
          </w:tcPr>
          <w:p w:rsidR="00524959" w:rsidRPr="00E96FCC" w:rsidRDefault="00524959" w:rsidP="00524959">
            <w:pPr>
              <w:jc w:val="center"/>
              <w:rPr>
                <w:rFonts w:ascii="Arial" w:hAnsi="Arial" w:cs="Arial"/>
                <w:sz w:val="18"/>
                <w:szCs w:val="18"/>
                <w:lang w:val="en-US"/>
              </w:rPr>
            </w:pPr>
          </w:p>
        </w:tc>
        <w:tc>
          <w:tcPr>
            <w:tcW w:w="906" w:type="dxa"/>
            <w:shd w:val="clear" w:color="auto" w:fill="auto"/>
            <w:noWrap/>
            <w:vAlign w:val="bottom"/>
            <w:hideMark/>
          </w:tcPr>
          <w:p w:rsidR="00524959" w:rsidRPr="008D3168" w:rsidRDefault="00524959" w:rsidP="00524959">
            <w:pPr>
              <w:jc w:val="center"/>
              <w:rPr>
                <w:rFonts w:ascii="Arial" w:hAnsi="Arial" w:cs="Arial"/>
                <w:sz w:val="18"/>
                <w:szCs w:val="18"/>
                <w:lang w:val="en-US"/>
              </w:rPr>
            </w:pPr>
          </w:p>
        </w:tc>
      </w:tr>
      <w:tr w:rsidR="00524959" w:rsidRPr="006427B5" w:rsidTr="00524959">
        <w:trPr>
          <w:trHeight w:val="239"/>
          <w:jc w:val="center"/>
        </w:trPr>
        <w:tc>
          <w:tcPr>
            <w:tcW w:w="1032" w:type="dxa"/>
            <w:shd w:val="clear" w:color="auto" w:fill="auto"/>
            <w:noWrap/>
            <w:vAlign w:val="bottom"/>
            <w:hideMark/>
          </w:tcPr>
          <w:p w:rsidR="00524959" w:rsidRPr="00E96FCC" w:rsidRDefault="00524959" w:rsidP="00524959">
            <w:pPr>
              <w:jc w:val="center"/>
              <w:rPr>
                <w:rFonts w:ascii="Arial" w:hAnsi="Arial" w:cs="Arial"/>
                <w:b/>
                <w:sz w:val="20"/>
                <w:szCs w:val="20"/>
                <w:lang w:val="en-US"/>
              </w:rPr>
            </w:pPr>
          </w:p>
        </w:tc>
        <w:tc>
          <w:tcPr>
            <w:tcW w:w="66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Total</w:t>
            </w:r>
          </w:p>
        </w:tc>
        <w:tc>
          <w:tcPr>
            <w:tcW w:w="552"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230</w:t>
            </w:r>
          </w:p>
        </w:tc>
        <w:tc>
          <w:tcPr>
            <w:tcW w:w="831"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66,05</w:t>
            </w:r>
          </w:p>
        </w:tc>
        <w:tc>
          <w:tcPr>
            <w:tcW w:w="890"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9,36</w:t>
            </w:r>
          </w:p>
        </w:tc>
        <w:tc>
          <w:tcPr>
            <w:tcW w:w="835"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36,33</w:t>
            </w:r>
          </w:p>
        </w:tc>
        <w:tc>
          <w:tcPr>
            <w:tcW w:w="83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87,67</w:t>
            </w:r>
          </w:p>
        </w:tc>
        <w:tc>
          <w:tcPr>
            <w:tcW w:w="1116"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3,18</w:t>
            </w:r>
          </w:p>
        </w:tc>
        <w:tc>
          <w:tcPr>
            <w:tcW w:w="906" w:type="dxa"/>
            <w:shd w:val="clear" w:color="auto" w:fill="auto"/>
            <w:noWrap/>
            <w:vAlign w:val="bottom"/>
            <w:hideMark/>
          </w:tcPr>
          <w:p w:rsidR="00524959" w:rsidRPr="008D3168" w:rsidRDefault="00524959" w:rsidP="00524959">
            <w:pPr>
              <w:jc w:val="center"/>
              <w:rPr>
                <w:rFonts w:ascii="Arial" w:hAnsi="Arial" w:cs="Arial"/>
                <w:sz w:val="18"/>
                <w:szCs w:val="18"/>
                <w:lang w:val="en-US"/>
              </w:rPr>
            </w:pPr>
            <w:r w:rsidRPr="008D3168">
              <w:rPr>
                <w:rFonts w:ascii="Arial" w:hAnsi="Arial" w:cs="Arial"/>
                <w:sz w:val="18"/>
                <w:szCs w:val="18"/>
                <w:lang w:val="en-US"/>
              </w:rPr>
              <w:t>0,08</w:t>
            </w:r>
          </w:p>
        </w:tc>
      </w:tr>
      <w:tr w:rsidR="00524959" w:rsidRPr="006427B5" w:rsidTr="00524959">
        <w:trPr>
          <w:trHeight w:val="239"/>
          <w:jc w:val="center"/>
        </w:trPr>
        <w:tc>
          <w:tcPr>
            <w:tcW w:w="1032" w:type="dxa"/>
            <w:shd w:val="clear" w:color="auto" w:fill="auto"/>
            <w:noWrap/>
            <w:vAlign w:val="bottom"/>
            <w:hideMark/>
          </w:tcPr>
          <w:p w:rsidR="00524959" w:rsidRPr="00E96FCC" w:rsidRDefault="00524959" w:rsidP="00524959">
            <w:pPr>
              <w:jc w:val="center"/>
              <w:rPr>
                <w:rFonts w:ascii="Arial" w:hAnsi="Arial" w:cs="Arial"/>
                <w:b/>
                <w:sz w:val="20"/>
                <w:szCs w:val="20"/>
                <w:lang w:val="en-US"/>
              </w:rPr>
            </w:pPr>
            <w:r w:rsidRPr="00770CB3">
              <w:rPr>
                <w:rFonts w:ascii="Arial" w:hAnsi="Arial" w:cs="Arial"/>
                <w:b/>
                <w:sz w:val="20"/>
                <w:szCs w:val="20"/>
                <w:lang w:val="en-US"/>
              </w:rPr>
              <w:t>MFSR</w:t>
            </w:r>
          </w:p>
        </w:tc>
        <w:tc>
          <w:tcPr>
            <w:tcW w:w="66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6427B5">
              <w:rPr>
                <w:rFonts w:ascii="Arial" w:hAnsi="Arial" w:cs="Arial"/>
                <w:sz w:val="18"/>
                <w:szCs w:val="18"/>
                <w:lang w:val="en-US"/>
              </w:rPr>
              <w:t>m</w:t>
            </w:r>
          </w:p>
        </w:tc>
        <w:tc>
          <w:tcPr>
            <w:tcW w:w="552"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108</w:t>
            </w:r>
          </w:p>
        </w:tc>
        <w:tc>
          <w:tcPr>
            <w:tcW w:w="831"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Pr>
                <w:rFonts w:ascii="Arial" w:hAnsi="Arial" w:cs="Arial"/>
                <w:sz w:val="18"/>
                <w:szCs w:val="18"/>
                <w:lang w:val="en-US"/>
              </w:rPr>
              <w:t>1,49</w:t>
            </w:r>
          </w:p>
        </w:tc>
        <w:tc>
          <w:tcPr>
            <w:tcW w:w="890"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Pr>
                <w:rFonts w:ascii="Arial" w:hAnsi="Arial" w:cs="Arial"/>
                <w:sz w:val="18"/>
                <w:szCs w:val="18"/>
                <w:lang w:val="en-US"/>
              </w:rPr>
              <w:t>9,41</w:t>
            </w:r>
          </w:p>
        </w:tc>
        <w:tc>
          <w:tcPr>
            <w:tcW w:w="835"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Pr>
                <w:rFonts w:ascii="Arial" w:hAnsi="Arial" w:cs="Arial"/>
                <w:sz w:val="18"/>
                <w:szCs w:val="18"/>
                <w:lang w:val="en-US"/>
              </w:rPr>
              <w:t>-28,67</w:t>
            </w:r>
          </w:p>
        </w:tc>
        <w:tc>
          <w:tcPr>
            <w:tcW w:w="83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Pr>
                <w:rFonts w:ascii="Arial" w:hAnsi="Arial" w:cs="Arial"/>
                <w:sz w:val="18"/>
                <w:szCs w:val="18"/>
                <w:lang w:val="en-US"/>
              </w:rPr>
              <w:t>17,67</w:t>
            </w:r>
          </w:p>
        </w:tc>
        <w:tc>
          <w:tcPr>
            <w:tcW w:w="1116" w:type="dxa"/>
            <w:shd w:val="clear" w:color="auto" w:fill="auto"/>
            <w:noWrap/>
            <w:vAlign w:val="bottom"/>
            <w:hideMark/>
          </w:tcPr>
          <w:p w:rsidR="00524959" w:rsidRPr="00E96FCC" w:rsidRDefault="00524959" w:rsidP="00524959">
            <w:pPr>
              <w:jc w:val="center"/>
              <w:rPr>
                <w:rFonts w:ascii="Arial" w:hAnsi="Arial" w:cs="Arial"/>
                <w:sz w:val="18"/>
                <w:szCs w:val="18"/>
                <w:lang w:val="en-US"/>
              </w:rPr>
            </w:pPr>
          </w:p>
        </w:tc>
        <w:tc>
          <w:tcPr>
            <w:tcW w:w="906" w:type="dxa"/>
            <w:shd w:val="clear" w:color="auto" w:fill="auto"/>
            <w:noWrap/>
            <w:vAlign w:val="bottom"/>
            <w:hideMark/>
          </w:tcPr>
          <w:p w:rsidR="00524959" w:rsidRPr="008D3168" w:rsidRDefault="00524959" w:rsidP="00524959">
            <w:pPr>
              <w:jc w:val="center"/>
              <w:rPr>
                <w:rFonts w:ascii="Arial" w:hAnsi="Arial" w:cs="Arial"/>
                <w:sz w:val="18"/>
                <w:szCs w:val="18"/>
                <w:lang w:val="en-US"/>
              </w:rPr>
            </w:pPr>
          </w:p>
        </w:tc>
      </w:tr>
      <w:tr w:rsidR="00524959" w:rsidRPr="006427B5" w:rsidTr="00524959">
        <w:trPr>
          <w:trHeight w:val="239"/>
          <w:jc w:val="center"/>
        </w:trPr>
        <w:tc>
          <w:tcPr>
            <w:tcW w:w="1032" w:type="dxa"/>
            <w:shd w:val="clear" w:color="auto" w:fill="auto"/>
            <w:noWrap/>
            <w:vAlign w:val="bottom"/>
            <w:hideMark/>
          </w:tcPr>
          <w:p w:rsidR="00524959" w:rsidRPr="00E96FCC" w:rsidRDefault="00524959" w:rsidP="00524959">
            <w:pPr>
              <w:jc w:val="center"/>
              <w:rPr>
                <w:rFonts w:ascii="Arial" w:hAnsi="Arial" w:cs="Arial"/>
                <w:b/>
                <w:sz w:val="20"/>
                <w:szCs w:val="20"/>
                <w:lang w:val="en-US"/>
              </w:rPr>
            </w:pPr>
          </w:p>
        </w:tc>
        <w:tc>
          <w:tcPr>
            <w:tcW w:w="66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6427B5">
              <w:rPr>
                <w:rFonts w:ascii="Arial" w:hAnsi="Arial" w:cs="Arial"/>
                <w:sz w:val="18"/>
                <w:szCs w:val="18"/>
                <w:lang w:val="en-US"/>
              </w:rPr>
              <w:t>ž</w:t>
            </w:r>
          </w:p>
        </w:tc>
        <w:tc>
          <w:tcPr>
            <w:tcW w:w="552"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122</w:t>
            </w:r>
          </w:p>
        </w:tc>
        <w:tc>
          <w:tcPr>
            <w:tcW w:w="831"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Pr>
                <w:rFonts w:ascii="Arial" w:hAnsi="Arial" w:cs="Arial"/>
                <w:sz w:val="18"/>
                <w:szCs w:val="18"/>
                <w:lang w:val="en-US"/>
              </w:rPr>
              <w:t>-3,41</w:t>
            </w:r>
          </w:p>
        </w:tc>
        <w:tc>
          <w:tcPr>
            <w:tcW w:w="890"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9,</w:t>
            </w:r>
            <w:r>
              <w:rPr>
                <w:rFonts w:ascii="Arial" w:hAnsi="Arial" w:cs="Arial"/>
                <w:sz w:val="18"/>
                <w:szCs w:val="18"/>
                <w:lang w:val="en-US"/>
              </w:rPr>
              <w:t>47</w:t>
            </w:r>
          </w:p>
        </w:tc>
        <w:tc>
          <w:tcPr>
            <w:tcW w:w="835"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Pr>
                <w:rFonts w:ascii="Arial" w:hAnsi="Arial" w:cs="Arial"/>
                <w:sz w:val="18"/>
                <w:szCs w:val="18"/>
                <w:lang w:val="en-US"/>
              </w:rPr>
              <w:t>-27,67</w:t>
            </w:r>
          </w:p>
        </w:tc>
        <w:tc>
          <w:tcPr>
            <w:tcW w:w="83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Pr>
                <w:rFonts w:ascii="Arial" w:hAnsi="Arial" w:cs="Arial"/>
                <w:sz w:val="18"/>
                <w:szCs w:val="18"/>
                <w:lang w:val="en-US"/>
              </w:rPr>
              <w:t>21,33</w:t>
            </w:r>
          </w:p>
        </w:tc>
        <w:tc>
          <w:tcPr>
            <w:tcW w:w="1116" w:type="dxa"/>
            <w:shd w:val="clear" w:color="auto" w:fill="auto"/>
            <w:noWrap/>
            <w:vAlign w:val="bottom"/>
            <w:hideMark/>
          </w:tcPr>
          <w:p w:rsidR="00524959" w:rsidRPr="00E96FCC" w:rsidRDefault="00524959" w:rsidP="00524959">
            <w:pPr>
              <w:jc w:val="center"/>
              <w:rPr>
                <w:rFonts w:ascii="Arial" w:hAnsi="Arial" w:cs="Arial"/>
                <w:sz w:val="18"/>
                <w:szCs w:val="18"/>
                <w:lang w:val="en-US"/>
              </w:rPr>
            </w:pPr>
          </w:p>
        </w:tc>
        <w:tc>
          <w:tcPr>
            <w:tcW w:w="906" w:type="dxa"/>
            <w:shd w:val="clear" w:color="auto" w:fill="auto"/>
            <w:noWrap/>
            <w:vAlign w:val="bottom"/>
            <w:hideMark/>
          </w:tcPr>
          <w:p w:rsidR="00524959" w:rsidRPr="008D3168" w:rsidRDefault="00524959" w:rsidP="00524959">
            <w:pPr>
              <w:jc w:val="center"/>
              <w:rPr>
                <w:rFonts w:ascii="Arial" w:hAnsi="Arial" w:cs="Arial"/>
                <w:sz w:val="18"/>
                <w:szCs w:val="18"/>
                <w:lang w:val="en-US"/>
              </w:rPr>
            </w:pPr>
          </w:p>
        </w:tc>
      </w:tr>
      <w:tr w:rsidR="00524959" w:rsidRPr="006427B5" w:rsidTr="00524959">
        <w:trPr>
          <w:trHeight w:val="239"/>
          <w:jc w:val="center"/>
        </w:trPr>
        <w:tc>
          <w:tcPr>
            <w:tcW w:w="1032" w:type="dxa"/>
            <w:shd w:val="clear" w:color="auto" w:fill="auto"/>
            <w:noWrap/>
            <w:vAlign w:val="bottom"/>
            <w:hideMark/>
          </w:tcPr>
          <w:p w:rsidR="00524959" w:rsidRPr="00E96FCC" w:rsidRDefault="00524959" w:rsidP="00524959">
            <w:pPr>
              <w:jc w:val="center"/>
              <w:rPr>
                <w:rFonts w:ascii="Arial" w:hAnsi="Arial" w:cs="Arial"/>
                <w:b/>
                <w:sz w:val="20"/>
                <w:szCs w:val="20"/>
                <w:lang w:val="en-US"/>
              </w:rPr>
            </w:pPr>
          </w:p>
        </w:tc>
        <w:tc>
          <w:tcPr>
            <w:tcW w:w="66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Total</w:t>
            </w:r>
          </w:p>
        </w:tc>
        <w:tc>
          <w:tcPr>
            <w:tcW w:w="552"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230</w:t>
            </w:r>
          </w:p>
        </w:tc>
        <w:tc>
          <w:tcPr>
            <w:tcW w:w="831"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Pr>
                <w:rFonts w:ascii="Arial" w:hAnsi="Arial" w:cs="Arial"/>
                <w:sz w:val="18"/>
                <w:szCs w:val="18"/>
                <w:lang w:val="en-US"/>
              </w:rPr>
              <w:t>-1,11</w:t>
            </w:r>
          </w:p>
        </w:tc>
        <w:tc>
          <w:tcPr>
            <w:tcW w:w="890"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Pr>
                <w:rFonts w:ascii="Arial" w:hAnsi="Arial" w:cs="Arial"/>
                <w:sz w:val="18"/>
                <w:szCs w:val="18"/>
                <w:lang w:val="en-US"/>
              </w:rPr>
              <w:t>9,73</w:t>
            </w:r>
          </w:p>
        </w:tc>
        <w:tc>
          <w:tcPr>
            <w:tcW w:w="835"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w:t>
            </w:r>
            <w:r>
              <w:rPr>
                <w:rFonts w:ascii="Arial" w:hAnsi="Arial" w:cs="Arial"/>
                <w:sz w:val="18"/>
                <w:szCs w:val="18"/>
                <w:lang w:val="en-US"/>
              </w:rPr>
              <w:t>28,67</w:t>
            </w:r>
          </w:p>
        </w:tc>
        <w:tc>
          <w:tcPr>
            <w:tcW w:w="83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Pr>
                <w:rFonts w:ascii="Arial" w:hAnsi="Arial" w:cs="Arial"/>
                <w:sz w:val="18"/>
                <w:szCs w:val="18"/>
                <w:lang w:val="en-US"/>
              </w:rPr>
              <w:t>21,33</w:t>
            </w:r>
          </w:p>
        </w:tc>
        <w:tc>
          <w:tcPr>
            <w:tcW w:w="1116"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Pr>
                <w:rFonts w:ascii="Arial" w:hAnsi="Arial" w:cs="Arial"/>
                <w:sz w:val="18"/>
                <w:szCs w:val="18"/>
                <w:lang w:val="en-US"/>
              </w:rPr>
              <w:t>15,38</w:t>
            </w:r>
          </w:p>
        </w:tc>
        <w:tc>
          <w:tcPr>
            <w:tcW w:w="906" w:type="dxa"/>
            <w:shd w:val="clear" w:color="auto" w:fill="auto"/>
            <w:noWrap/>
            <w:vAlign w:val="bottom"/>
            <w:hideMark/>
          </w:tcPr>
          <w:p w:rsidR="00524959" w:rsidRPr="0023578A" w:rsidRDefault="00524959" w:rsidP="00524959">
            <w:pPr>
              <w:jc w:val="center"/>
              <w:rPr>
                <w:rFonts w:ascii="Arial" w:hAnsi="Arial" w:cs="Arial"/>
                <w:b/>
                <w:sz w:val="18"/>
                <w:szCs w:val="18"/>
                <w:lang w:val="en-US"/>
              </w:rPr>
            </w:pPr>
            <w:r w:rsidRPr="0023578A">
              <w:rPr>
                <w:rFonts w:ascii="Arial" w:hAnsi="Arial" w:cs="Arial"/>
                <w:b/>
                <w:sz w:val="18"/>
                <w:szCs w:val="18"/>
                <w:lang w:val="en-US"/>
              </w:rPr>
              <w:t>0,00</w:t>
            </w:r>
          </w:p>
        </w:tc>
      </w:tr>
      <w:tr w:rsidR="00524959" w:rsidRPr="006427B5" w:rsidTr="00524959">
        <w:trPr>
          <w:trHeight w:val="239"/>
          <w:jc w:val="center"/>
        </w:trPr>
        <w:tc>
          <w:tcPr>
            <w:tcW w:w="1032" w:type="dxa"/>
            <w:shd w:val="clear" w:color="auto" w:fill="auto"/>
            <w:noWrap/>
            <w:vAlign w:val="bottom"/>
            <w:hideMark/>
          </w:tcPr>
          <w:p w:rsidR="00524959" w:rsidRPr="00E96FCC" w:rsidRDefault="00524959" w:rsidP="00524959">
            <w:pPr>
              <w:jc w:val="center"/>
              <w:rPr>
                <w:rFonts w:ascii="Arial" w:hAnsi="Arial" w:cs="Arial"/>
                <w:b/>
                <w:sz w:val="20"/>
                <w:szCs w:val="20"/>
                <w:lang w:val="en-US"/>
              </w:rPr>
            </w:pPr>
            <w:r w:rsidRPr="00770CB3">
              <w:rPr>
                <w:rFonts w:ascii="Arial" w:hAnsi="Arial" w:cs="Arial"/>
                <w:b/>
                <w:sz w:val="20"/>
                <w:szCs w:val="20"/>
                <w:lang w:val="en-US"/>
              </w:rPr>
              <w:t>MFPK</w:t>
            </w:r>
          </w:p>
        </w:tc>
        <w:tc>
          <w:tcPr>
            <w:tcW w:w="66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6427B5">
              <w:rPr>
                <w:rFonts w:ascii="Arial" w:hAnsi="Arial" w:cs="Arial"/>
                <w:sz w:val="18"/>
                <w:szCs w:val="18"/>
                <w:lang w:val="en-US"/>
              </w:rPr>
              <w:t>m</w:t>
            </w:r>
          </w:p>
        </w:tc>
        <w:tc>
          <w:tcPr>
            <w:tcW w:w="552"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108</w:t>
            </w:r>
          </w:p>
        </w:tc>
        <w:tc>
          <w:tcPr>
            <w:tcW w:w="831"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1,73</w:t>
            </w:r>
          </w:p>
        </w:tc>
        <w:tc>
          <w:tcPr>
            <w:tcW w:w="890"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4,99</w:t>
            </w:r>
          </w:p>
        </w:tc>
        <w:tc>
          <w:tcPr>
            <w:tcW w:w="835"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-9</w:t>
            </w:r>
            <w:r>
              <w:rPr>
                <w:rFonts w:ascii="Arial" w:hAnsi="Arial" w:cs="Arial"/>
                <w:sz w:val="18"/>
                <w:szCs w:val="18"/>
                <w:lang w:val="en-US"/>
              </w:rPr>
              <w:t>,00</w:t>
            </w:r>
          </w:p>
        </w:tc>
        <w:tc>
          <w:tcPr>
            <w:tcW w:w="83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14,33</w:t>
            </w:r>
          </w:p>
        </w:tc>
        <w:tc>
          <w:tcPr>
            <w:tcW w:w="1116" w:type="dxa"/>
            <w:shd w:val="clear" w:color="auto" w:fill="auto"/>
            <w:noWrap/>
            <w:vAlign w:val="bottom"/>
            <w:hideMark/>
          </w:tcPr>
          <w:p w:rsidR="00524959" w:rsidRPr="00E96FCC" w:rsidRDefault="00524959" w:rsidP="00524959">
            <w:pPr>
              <w:jc w:val="center"/>
              <w:rPr>
                <w:rFonts w:ascii="Arial" w:hAnsi="Arial" w:cs="Arial"/>
                <w:sz w:val="18"/>
                <w:szCs w:val="18"/>
                <w:lang w:val="en-US"/>
              </w:rPr>
            </w:pPr>
          </w:p>
        </w:tc>
        <w:tc>
          <w:tcPr>
            <w:tcW w:w="906" w:type="dxa"/>
            <w:shd w:val="clear" w:color="auto" w:fill="auto"/>
            <w:noWrap/>
            <w:vAlign w:val="bottom"/>
            <w:hideMark/>
          </w:tcPr>
          <w:p w:rsidR="00524959" w:rsidRPr="008D3168" w:rsidRDefault="00524959" w:rsidP="00524959">
            <w:pPr>
              <w:jc w:val="center"/>
              <w:rPr>
                <w:rFonts w:ascii="Arial" w:hAnsi="Arial" w:cs="Arial"/>
                <w:sz w:val="18"/>
                <w:szCs w:val="18"/>
                <w:lang w:val="en-US"/>
              </w:rPr>
            </w:pPr>
          </w:p>
        </w:tc>
      </w:tr>
      <w:tr w:rsidR="00524959" w:rsidRPr="006427B5" w:rsidTr="00524959">
        <w:trPr>
          <w:trHeight w:val="239"/>
          <w:jc w:val="center"/>
        </w:trPr>
        <w:tc>
          <w:tcPr>
            <w:tcW w:w="1032" w:type="dxa"/>
            <w:shd w:val="clear" w:color="auto" w:fill="auto"/>
            <w:noWrap/>
            <w:vAlign w:val="bottom"/>
            <w:hideMark/>
          </w:tcPr>
          <w:p w:rsidR="00524959" w:rsidRPr="00E96FCC" w:rsidRDefault="00524959" w:rsidP="00524959">
            <w:pPr>
              <w:jc w:val="center"/>
              <w:rPr>
                <w:rFonts w:ascii="Arial" w:hAnsi="Arial" w:cs="Arial"/>
                <w:b/>
                <w:sz w:val="20"/>
                <w:szCs w:val="20"/>
                <w:lang w:val="en-US"/>
              </w:rPr>
            </w:pPr>
          </w:p>
        </w:tc>
        <w:tc>
          <w:tcPr>
            <w:tcW w:w="66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6427B5">
              <w:rPr>
                <w:rFonts w:ascii="Arial" w:hAnsi="Arial" w:cs="Arial"/>
                <w:sz w:val="18"/>
                <w:szCs w:val="18"/>
                <w:lang w:val="en-US"/>
              </w:rPr>
              <w:t>ž</w:t>
            </w:r>
          </w:p>
        </w:tc>
        <w:tc>
          <w:tcPr>
            <w:tcW w:w="552"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122</w:t>
            </w:r>
          </w:p>
        </w:tc>
        <w:tc>
          <w:tcPr>
            <w:tcW w:w="831"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0,51</w:t>
            </w:r>
          </w:p>
        </w:tc>
        <w:tc>
          <w:tcPr>
            <w:tcW w:w="890"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5,24</w:t>
            </w:r>
          </w:p>
        </w:tc>
        <w:tc>
          <w:tcPr>
            <w:tcW w:w="835"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-18,33</w:t>
            </w:r>
          </w:p>
        </w:tc>
        <w:tc>
          <w:tcPr>
            <w:tcW w:w="83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11,67</w:t>
            </w:r>
          </w:p>
        </w:tc>
        <w:tc>
          <w:tcPr>
            <w:tcW w:w="1116" w:type="dxa"/>
            <w:shd w:val="clear" w:color="auto" w:fill="auto"/>
            <w:noWrap/>
            <w:vAlign w:val="bottom"/>
            <w:hideMark/>
          </w:tcPr>
          <w:p w:rsidR="00524959" w:rsidRPr="00E96FCC" w:rsidRDefault="00524959" w:rsidP="00524959">
            <w:pPr>
              <w:jc w:val="center"/>
              <w:rPr>
                <w:rFonts w:ascii="Arial" w:hAnsi="Arial" w:cs="Arial"/>
                <w:sz w:val="18"/>
                <w:szCs w:val="18"/>
                <w:lang w:val="en-US"/>
              </w:rPr>
            </w:pPr>
          </w:p>
        </w:tc>
        <w:tc>
          <w:tcPr>
            <w:tcW w:w="906" w:type="dxa"/>
            <w:shd w:val="clear" w:color="auto" w:fill="auto"/>
            <w:noWrap/>
            <w:vAlign w:val="bottom"/>
            <w:hideMark/>
          </w:tcPr>
          <w:p w:rsidR="00524959" w:rsidRPr="008D3168" w:rsidRDefault="00524959" w:rsidP="00524959">
            <w:pPr>
              <w:jc w:val="center"/>
              <w:rPr>
                <w:rFonts w:ascii="Arial" w:hAnsi="Arial" w:cs="Arial"/>
                <w:sz w:val="18"/>
                <w:szCs w:val="18"/>
                <w:lang w:val="en-US"/>
              </w:rPr>
            </w:pPr>
          </w:p>
        </w:tc>
      </w:tr>
      <w:tr w:rsidR="00524959" w:rsidRPr="006427B5" w:rsidTr="00524959">
        <w:trPr>
          <w:trHeight w:val="239"/>
          <w:jc w:val="center"/>
        </w:trPr>
        <w:tc>
          <w:tcPr>
            <w:tcW w:w="1032" w:type="dxa"/>
            <w:shd w:val="clear" w:color="auto" w:fill="auto"/>
            <w:noWrap/>
            <w:vAlign w:val="bottom"/>
            <w:hideMark/>
          </w:tcPr>
          <w:p w:rsidR="00524959" w:rsidRPr="00E96FCC" w:rsidRDefault="00524959" w:rsidP="00524959">
            <w:pPr>
              <w:jc w:val="center"/>
              <w:rPr>
                <w:rFonts w:ascii="Arial" w:hAnsi="Arial" w:cs="Arial"/>
                <w:b/>
                <w:sz w:val="20"/>
                <w:szCs w:val="20"/>
                <w:lang w:val="en-US"/>
              </w:rPr>
            </w:pPr>
          </w:p>
        </w:tc>
        <w:tc>
          <w:tcPr>
            <w:tcW w:w="66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Total</w:t>
            </w:r>
          </w:p>
        </w:tc>
        <w:tc>
          <w:tcPr>
            <w:tcW w:w="552"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230</w:t>
            </w:r>
          </w:p>
        </w:tc>
        <w:tc>
          <w:tcPr>
            <w:tcW w:w="831"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1,09</w:t>
            </w:r>
          </w:p>
        </w:tc>
        <w:tc>
          <w:tcPr>
            <w:tcW w:w="890"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5,15</w:t>
            </w:r>
          </w:p>
        </w:tc>
        <w:tc>
          <w:tcPr>
            <w:tcW w:w="835"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-18,33</w:t>
            </w:r>
          </w:p>
        </w:tc>
        <w:tc>
          <w:tcPr>
            <w:tcW w:w="83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14,33</w:t>
            </w:r>
          </w:p>
        </w:tc>
        <w:tc>
          <w:tcPr>
            <w:tcW w:w="1116"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3,25</w:t>
            </w:r>
          </w:p>
        </w:tc>
        <w:tc>
          <w:tcPr>
            <w:tcW w:w="906" w:type="dxa"/>
            <w:shd w:val="clear" w:color="auto" w:fill="auto"/>
            <w:noWrap/>
            <w:vAlign w:val="bottom"/>
            <w:hideMark/>
          </w:tcPr>
          <w:p w:rsidR="00524959" w:rsidRPr="008D3168" w:rsidRDefault="00524959" w:rsidP="00524959">
            <w:pPr>
              <w:jc w:val="center"/>
              <w:rPr>
                <w:rFonts w:ascii="Arial" w:hAnsi="Arial" w:cs="Arial"/>
                <w:sz w:val="18"/>
                <w:szCs w:val="18"/>
                <w:lang w:val="en-US"/>
              </w:rPr>
            </w:pPr>
            <w:r w:rsidRPr="008D3168">
              <w:rPr>
                <w:rFonts w:ascii="Arial" w:hAnsi="Arial" w:cs="Arial"/>
                <w:sz w:val="18"/>
                <w:szCs w:val="18"/>
                <w:lang w:val="en-US"/>
              </w:rPr>
              <w:t>0,07</w:t>
            </w:r>
          </w:p>
        </w:tc>
      </w:tr>
      <w:tr w:rsidR="00524959" w:rsidRPr="006427B5" w:rsidTr="00524959">
        <w:trPr>
          <w:trHeight w:val="239"/>
          <w:jc w:val="center"/>
        </w:trPr>
        <w:tc>
          <w:tcPr>
            <w:tcW w:w="1032" w:type="dxa"/>
            <w:shd w:val="clear" w:color="auto" w:fill="auto"/>
            <w:noWrap/>
            <w:vAlign w:val="bottom"/>
            <w:hideMark/>
          </w:tcPr>
          <w:p w:rsidR="00524959" w:rsidRPr="00E96FCC" w:rsidRDefault="00524959" w:rsidP="00524959">
            <w:pPr>
              <w:jc w:val="center"/>
              <w:rPr>
                <w:rFonts w:ascii="Arial" w:hAnsi="Arial" w:cs="Arial"/>
                <w:b/>
                <w:sz w:val="20"/>
                <w:szCs w:val="20"/>
                <w:lang w:val="en-US"/>
              </w:rPr>
            </w:pPr>
            <w:r w:rsidRPr="00770CB3">
              <w:rPr>
                <w:rFonts w:ascii="Arial" w:hAnsi="Arial" w:cs="Arial"/>
                <w:b/>
                <w:sz w:val="20"/>
                <w:szCs w:val="20"/>
                <w:lang w:val="en-US"/>
              </w:rPr>
              <w:t>MS10</w:t>
            </w:r>
          </w:p>
        </w:tc>
        <w:tc>
          <w:tcPr>
            <w:tcW w:w="66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6427B5">
              <w:rPr>
                <w:rFonts w:ascii="Arial" w:hAnsi="Arial" w:cs="Arial"/>
                <w:sz w:val="18"/>
                <w:szCs w:val="18"/>
                <w:lang w:val="en-US"/>
              </w:rPr>
              <w:t>m</w:t>
            </w:r>
          </w:p>
        </w:tc>
        <w:tc>
          <w:tcPr>
            <w:tcW w:w="552"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108</w:t>
            </w:r>
          </w:p>
        </w:tc>
        <w:tc>
          <w:tcPr>
            <w:tcW w:w="831"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3,04</w:t>
            </w:r>
          </w:p>
        </w:tc>
        <w:tc>
          <w:tcPr>
            <w:tcW w:w="890"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0,40</w:t>
            </w:r>
          </w:p>
        </w:tc>
        <w:tc>
          <w:tcPr>
            <w:tcW w:w="835"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2,46</w:t>
            </w:r>
          </w:p>
        </w:tc>
        <w:tc>
          <w:tcPr>
            <w:tcW w:w="83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4,68</w:t>
            </w:r>
          </w:p>
        </w:tc>
        <w:tc>
          <w:tcPr>
            <w:tcW w:w="1116" w:type="dxa"/>
            <w:shd w:val="clear" w:color="auto" w:fill="auto"/>
            <w:noWrap/>
            <w:vAlign w:val="bottom"/>
            <w:hideMark/>
          </w:tcPr>
          <w:p w:rsidR="00524959" w:rsidRPr="00E96FCC" w:rsidRDefault="00524959" w:rsidP="00524959">
            <w:pPr>
              <w:jc w:val="center"/>
              <w:rPr>
                <w:rFonts w:ascii="Arial" w:hAnsi="Arial" w:cs="Arial"/>
                <w:sz w:val="18"/>
                <w:szCs w:val="18"/>
                <w:lang w:val="en-US"/>
              </w:rPr>
            </w:pPr>
          </w:p>
        </w:tc>
        <w:tc>
          <w:tcPr>
            <w:tcW w:w="906" w:type="dxa"/>
            <w:shd w:val="clear" w:color="auto" w:fill="auto"/>
            <w:noWrap/>
            <w:vAlign w:val="bottom"/>
            <w:hideMark/>
          </w:tcPr>
          <w:p w:rsidR="00524959" w:rsidRPr="008D3168" w:rsidRDefault="00524959" w:rsidP="00524959">
            <w:pPr>
              <w:jc w:val="center"/>
              <w:rPr>
                <w:rFonts w:ascii="Arial" w:hAnsi="Arial" w:cs="Arial"/>
                <w:sz w:val="18"/>
                <w:szCs w:val="18"/>
                <w:lang w:val="en-US"/>
              </w:rPr>
            </w:pPr>
          </w:p>
        </w:tc>
      </w:tr>
      <w:tr w:rsidR="00524959" w:rsidRPr="006427B5" w:rsidTr="00524959">
        <w:trPr>
          <w:trHeight w:val="239"/>
          <w:jc w:val="center"/>
        </w:trPr>
        <w:tc>
          <w:tcPr>
            <w:tcW w:w="1032" w:type="dxa"/>
            <w:shd w:val="clear" w:color="auto" w:fill="auto"/>
            <w:noWrap/>
            <w:vAlign w:val="bottom"/>
            <w:hideMark/>
          </w:tcPr>
          <w:p w:rsidR="00524959" w:rsidRPr="00E96FCC" w:rsidRDefault="00524959" w:rsidP="00524959">
            <w:pPr>
              <w:jc w:val="center"/>
              <w:rPr>
                <w:rFonts w:ascii="Arial" w:hAnsi="Arial" w:cs="Arial"/>
                <w:b/>
                <w:sz w:val="20"/>
                <w:szCs w:val="20"/>
                <w:lang w:val="en-US"/>
              </w:rPr>
            </w:pPr>
          </w:p>
        </w:tc>
        <w:tc>
          <w:tcPr>
            <w:tcW w:w="66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6427B5">
              <w:rPr>
                <w:rFonts w:ascii="Arial" w:hAnsi="Arial" w:cs="Arial"/>
                <w:sz w:val="18"/>
                <w:szCs w:val="18"/>
                <w:lang w:val="en-US"/>
              </w:rPr>
              <w:t>ž</w:t>
            </w:r>
          </w:p>
        </w:tc>
        <w:tc>
          <w:tcPr>
            <w:tcW w:w="552"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122</w:t>
            </w:r>
          </w:p>
        </w:tc>
        <w:tc>
          <w:tcPr>
            <w:tcW w:w="831"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3,17</w:t>
            </w:r>
          </w:p>
        </w:tc>
        <w:tc>
          <w:tcPr>
            <w:tcW w:w="890"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0,39</w:t>
            </w:r>
          </w:p>
        </w:tc>
        <w:tc>
          <w:tcPr>
            <w:tcW w:w="835"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2,4</w:t>
            </w:r>
            <w:r>
              <w:rPr>
                <w:rFonts w:ascii="Arial" w:hAnsi="Arial" w:cs="Arial"/>
                <w:sz w:val="18"/>
                <w:szCs w:val="18"/>
                <w:lang w:val="en-US"/>
              </w:rPr>
              <w:t>0</w:t>
            </w:r>
          </w:p>
        </w:tc>
        <w:tc>
          <w:tcPr>
            <w:tcW w:w="83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4,86</w:t>
            </w:r>
          </w:p>
        </w:tc>
        <w:tc>
          <w:tcPr>
            <w:tcW w:w="1116" w:type="dxa"/>
            <w:shd w:val="clear" w:color="auto" w:fill="auto"/>
            <w:noWrap/>
            <w:vAlign w:val="bottom"/>
            <w:hideMark/>
          </w:tcPr>
          <w:p w:rsidR="00524959" w:rsidRPr="00E96FCC" w:rsidRDefault="00524959" w:rsidP="00524959">
            <w:pPr>
              <w:jc w:val="center"/>
              <w:rPr>
                <w:rFonts w:ascii="Arial" w:hAnsi="Arial" w:cs="Arial"/>
                <w:sz w:val="18"/>
                <w:szCs w:val="18"/>
                <w:lang w:val="en-US"/>
              </w:rPr>
            </w:pPr>
          </w:p>
        </w:tc>
        <w:tc>
          <w:tcPr>
            <w:tcW w:w="906" w:type="dxa"/>
            <w:shd w:val="clear" w:color="auto" w:fill="auto"/>
            <w:noWrap/>
            <w:vAlign w:val="bottom"/>
            <w:hideMark/>
          </w:tcPr>
          <w:p w:rsidR="00524959" w:rsidRPr="008D3168" w:rsidRDefault="00524959" w:rsidP="00524959">
            <w:pPr>
              <w:jc w:val="center"/>
              <w:rPr>
                <w:rFonts w:ascii="Arial" w:hAnsi="Arial" w:cs="Arial"/>
                <w:sz w:val="18"/>
                <w:szCs w:val="18"/>
                <w:lang w:val="en-US"/>
              </w:rPr>
            </w:pPr>
          </w:p>
        </w:tc>
      </w:tr>
      <w:tr w:rsidR="00524959" w:rsidRPr="006427B5" w:rsidTr="00524959">
        <w:trPr>
          <w:trHeight w:val="239"/>
          <w:jc w:val="center"/>
        </w:trPr>
        <w:tc>
          <w:tcPr>
            <w:tcW w:w="1032" w:type="dxa"/>
            <w:shd w:val="clear" w:color="auto" w:fill="auto"/>
            <w:noWrap/>
            <w:vAlign w:val="bottom"/>
            <w:hideMark/>
          </w:tcPr>
          <w:p w:rsidR="00524959" w:rsidRPr="00E96FCC" w:rsidRDefault="00524959" w:rsidP="00524959">
            <w:pPr>
              <w:jc w:val="center"/>
              <w:rPr>
                <w:rFonts w:ascii="Arial" w:hAnsi="Arial" w:cs="Arial"/>
                <w:b/>
                <w:sz w:val="20"/>
                <w:szCs w:val="20"/>
                <w:lang w:val="en-US"/>
              </w:rPr>
            </w:pPr>
          </w:p>
        </w:tc>
        <w:tc>
          <w:tcPr>
            <w:tcW w:w="66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Total</w:t>
            </w:r>
          </w:p>
        </w:tc>
        <w:tc>
          <w:tcPr>
            <w:tcW w:w="552"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230</w:t>
            </w:r>
          </w:p>
        </w:tc>
        <w:tc>
          <w:tcPr>
            <w:tcW w:w="831"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3,11</w:t>
            </w:r>
          </w:p>
        </w:tc>
        <w:tc>
          <w:tcPr>
            <w:tcW w:w="890"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0,40</w:t>
            </w:r>
          </w:p>
        </w:tc>
        <w:tc>
          <w:tcPr>
            <w:tcW w:w="835"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2,4</w:t>
            </w:r>
            <w:r>
              <w:rPr>
                <w:rFonts w:ascii="Arial" w:hAnsi="Arial" w:cs="Arial"/>
                <w:sz w:val="18"/>
                <w:szCs w:val="18"/>
                <w:lang w:val="en-US"/>
              </w:rPr>
              <w:t>0</w:t>
            </w:r>
          </w:p>
        </w:tc>
        <w:tc>
          <w:tcPr>
            <w:tcW w:w="83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4,86</w:t>
            </w:r>
          </w:p>
        </w:tc>
        <w:tc>
          <w:tcPr>
            <w:tcW w:w="1116"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5,50</w:t>
            </w:r>
          </w:p>
        </w:tc>
        <w:tc>
          <w:tcPr>
            <w:tcW w:w="906" w:type="dxa"/>
            <w:shd w:val="clear" w:color="auto" w:fill="auto"/>
            <w:noWrap/>
            <w:vAlign w:val="bottom"/>
            <w:hideMark/>
          </w:tcPr>
          <w:p w:rsidR="00524959" w:rsidRPr="0023578A" w:rsidRDefault="00524959" w:rsidP="00524959">
            <w:pPr>
              <w:jc w:val="center"/>
              <w:rPr>
                <w:rFonts w:ascii="Arial" w:hAnsi="Arial" w:cs="Arial"/>
                <w:b/>
                <w:sz w:val="18"/>
                <w:szCs w:val="18"/>
                <w:lang w:val="en-US"/>
              </w:rPr>
            </w:pPr>
            <w:r w:rsidRPr="0023578A">
              <w:rPr>
                <w:rFonts w:ascii="Arial" w:hAnsi="Arial" w:cs="Arial"/>
                <w:b/>
                <w:sz w:val="18"/>
                <w:szCs w:val="18"/>
                <w:lang w:val="en-US"/>
              </w:rPr>
              <w:t>0,02</w:t>
            </w:r>
          </w:p>
        </w:tc>
      </w:tr>
      <w:tr w:rsidR="00524959" w:rsidRPr="006427B5" w:rsidTr="00524959">
        <w:trPr>
          <w:trHeight w:val="239"/>
          <w:jc w:val="center"/>
        </w:trPr>
        <w:tc>
          <w:tcPr>
            <w:tcW w:w="1032" w:type="dxa"/>
            <w:shd w:val="clear" w:color="auto" w:fill="auto"/>
            <w:noWrap/>
            <w:vAlign w:val="bottom"/>
            <w:hideMark/>
          </w:tcPr>
          <w:p w:rsidR="00524959" w:rsidRPr="00E96FCC" w:rsidRDefault="00524959" w:rsidP="00524959">
            <w:pPr>
              <w:jc w:val="center"/>
              <w:rPr>
                <w:rFonts w:ascii="Arial" w:hAnsi="Arial" w:cs="Arial"/>
                <w:b/>
                <w:sz w:val="20"/>
                <w:szCs w:val="20"/>
                <w:lang w:val="en-US"/>
              </w:rPr>
            </w:pPr>
            <w:r w:rsidRPr="00770CB3">
              <w:rPr>
                <w:rFonts w:ascii="Arial" w:hAnsi="Arial" w:cs="Arial"/>
                <w:b/>
                <w:sz w:val="20"/>
                <w:szCs w:val="20"/>
                <w:lang w:val="en-US"/>
              </w:rPr>
              <w:t>MSSD</w:t>
            </w:r>
          </w:p>
        </w:tc>
        <w:tc>
          <w:tcPr>
            <w:tcW w:w="66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6427B5">
              <w:rPr>
                <w:rFonts w:ascii="Arial" w:hAnsi="Arial" w:cs="Arial"/>
                <w:sz w:val="18"/>
                <w:szCs w:val="18"/>
                <w:lang w:val="en-US"/>
              </w:rPr>
              <w:t>m</w:t>
            </w:r>
          </w:p>
        </w:tc>
        <w:tc>
          <w:tcPr>
            <w:tcW w:w="552"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108</w:t>
            </w:r>
          </w:p>
        </w:tc>
        <w:tc>
          <w:tcPr>
            <w:tcW w:w="831"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107,67</w:t>
            </w:r>
          </w:p>
        </w:tc>
        <w:tc>
          <w:tcPr>
            <w:tcW w:w="890"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17,47</w:t>
            </w:r>
          </w:p>
        </w:tc>
        <w:tc>
          <w:tcPr>
            <w:tcW w:w="835"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61,67</w:t>
            </w:r>
          </w:p>
        </w:tc>
        <w:tc>
          <w:tcPr>
            <w:tcW w:w="83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145,67</w:t>
            </w:r>
          </w:p>
        </w:tc>
        <w:tc>
          <w:tcPr>
            <w:tcW w:w="1116" w:type="dxa"/>
            <w:shd w:val="clear" w:color="auto" w:fill="auto"/>
            <w:noWrap/>
            <w:vAlign w:val="bottom"/>
            <w:hideMark/>
          </w:tcPr>
          <w:p w:rsidR="00524959" w:rsidRPr="00E96FCC" w:rsidRDefault="00524959" w:rsidP="00524959">
            <w:pPr>
              <w:jc w:val="center"/>
              <w:rPr>
                <w:rFonts w:ascii="Arial" w:hAnsi="Arial" w:cs="Arial"/>
                <w:sz w:val="18"/>
                <w:szCs w:val="18"/>
                <w:lang w:val="en-US"/>
              </w:rPr>
            </w:pPr>
          </w:p>
        </w:tc>
        <w:tc>
          <w:tcPr>
            <w:tcW w:w="906" w:type="dxa"/>
            <w:shd w:val="clear" w:color="auto" w:fill="auto"/>
            <w:noWrap/>
            <w:vAlign w:val="bottom"/>
            <w:hideMark/>
          </w:tcPr>
          <w:p w:rsidR="00524959" w:rsidRPr="0023578A" w:rsidRDefault="00524959" w:rsidP="00524959">
            <w:pPr>
              <w:jc w:val="center"/>
              <w:rPr>
                <w:rFonts w:ascii="Arial" w:hAnsi="Arial" w:cs="Arial"/>
                <w:b/>
                <w:sz w:val="18"/>
                <w:szCs w:val="18"/>
                <w:lang w:val="en-US"/>
              </w:rPr>
            </w:pPr>
          </w:p>
        </w:tc>
      </w:tr>
      <w:tr w:rsidR="00524959" w:rsidRPr="006427B5" w:rsidTr="00524959">
        <w:trPr>
          <w:trHeight w:val="239"/>
          <w:jc w:val="center"/>
        </w:trPr>
        <w:tc>
          <w:tcPr>
            <w:tcW w:w="1032" w:type="dxa"/>
            <w:shd w:val="clear" w:color="auto" w:fill="auto"/>
            <w:noWrap/>
            <w:vAlign w:val="bottom"/>
            <w:hideMark/>
          </w:tcPr>
          <w:p w:rsidR="00524959" w:rsidRPr="00E96FCC" w:rsidRDefault="00524959" w:rsidP="00524959">
            <w:pPr>
              <w:jc w:val="center"/>
              <w:rPr>
                <w:rFonts w:ascii="Arial" w:hAnsi="Arial" w:cs="Arial"/>
                <w:b/>
                <w:sz w:val="20"/>
                <w:szCs w:val="20"/>
                <w:lang w:val="en-US"/>
              </w:rPr>
            </w:pPr>
          </w:p>
        </w:tc>
        <w:tc>
          <w:tcPr>
            <w:tcW w:w="66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6427B5">
              <w:rPr>
                <w:rFonts w:ascii="Arial" w:hAnsi="Arial" w:cs="Arial"/>
                <w:sz w:val="18"/>
                <w:szCs w:val="18"/>
                <w:lang w:val="en-US"/>
              </w:rPr>
              <w:t>ž</w:t>
            </w:r>
          </w:p>
        </w:tc>
        <w:tc>
          <w:tcPr>
            <w:tcW w:w="552"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122</w:t>
            </w:r>
          </w:p>
        </w:tc>
        <w:tc>
          <w:tcPr>
            <w:tcW w:w="831"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97,06</w:t>
            </w:r>
          </w:p>
        </w:tc>
        <w:tc>
          <w:tcPr>
            <w:tcW w:w="890"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16,20</w:t>
            </w:r>
          </w:p>
        </w:tc>
        <w:tc>
          <w:tcPr>
            <w:tcW w:w="835"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59,67</w:t>
            </w:r>
          </w:p>
        </w:tc>
        <w:tc>
          <w:tcPr>
            <w:tcW w:w="83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149</w:t>
            </w:r>
            <w:r>
              <w:rPr>
                <w:rFonts w:ascii="Arial" w:hAnsi="Arial" w:cs="Arial"/>
                <w:sz w:val="18"/>
                <w:szCs w:val="18"/>
                <w:lang w:val="en-US"/>
              </w:rPr>
              <w:t>,00</w:t>
            </w:r>
          </w:p>
        </w:tc>
        <w:tc>
          <w:tcPr>
            <w:tcW w:w="1116" w:type="dxa"/>
            <w:shd w:val="clear" w:color="auto" w:fill="auto"/>
            <w:noWrap/>
            <w:vAlign w:val="bottom"/>
            <w:hideMark/>
          </w:tcPr>
          <w:p w:rsidR="00524959" w:rsidRPr="00E96FCC" w:rsidRDefault="00524959" w:rsidP="00524959">
            <w:pPr>
              <w:jc w:val="center"/>
              <w:rPr>
                <w:rFonts w:ascii="Arial" w:hAnsi="Arial" w:cs="Arial"/>
                <w:sz w:val="18"/>
                <w:szCs w:val="18"/>
                <w:lang w:val="en-US"/>
              </w:rPr>
            </w:pPr>
          </w:p>
        </w:tc>
        <w:tc>
          <w:tcPr>
            <w:tcW w:w="906" w:type="dxa"/>
            <w:shd w:val="clear" w:color="auto" w:fill="auto"/>
            <w:noWrap/>
            <w:vAlign w:val="bottom"/>
            <w:hideMark/>
          </w:tcPr>
          <w:p w:rsidR="00524959" w:rsidRPr="0023578A" w:rsidRDefault="00524959" w:rsidP="00524959">
            <w:pPr>
              <w:jc w:val="center"/>
              <w:rPr>
                <w:rFonts w:ascii="Arial" w:hAnsi="Arial" w:cs="Arial"/>
                <w:b/>
                <w:sz w:val="18"/>
                <w:szCs w:val="18"/>
                <w:lang w:val="en-US"/>
              </w:rPr>
            </w:pPr>
          </w:p>
        </w:tc>
      </w:tr>
      <w:tr w:rsidR="00524959" w:rsidRPr="006427B5" w:rsidTr="00524959">
        <w:trPr>
          <w:trHeight w:val="239"/>
          <w:jc w:val="center"/>
        </w:trPr>
        <w:tc>
          <w:tcPr>
            <w:tcW w:w="1032" w:type="dxa"/>
            <w:shd w:val="clear" w:color="auto" w:fill="auto"/>
            <w:noWrap/>
            <w:vAlign w:val="bottom"/>
            <w:hideMark/>
          </w:tcPr>
          <w:p w:rsidR="00524959" w:rsidRPr="00E96FCC" w:rsidRDefault="00524959" w:rsidP="00524959">
            <w:pPr>
              <w:jc w:val="center"/>
              <w:rPr>
                <w:rFonts w:ascii="Arial" w:hAnsi="Arial" w:cs="Arial"/>
                <w:b/>
                <w:sz w:val="20"/>
                <w:szCs w:val="20"/>
                <w:lang w:val="en-US"/>
              </w:rPr>
            </w:pPr>
          </w:p>
        </w:tc>
        <w:tc>
          <w:tcPr>
            <w:tcW w:w="66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Total</w:t>
            </w:r>
          </w:p>
        </w:tc>
        <w:tc>
          <w:tcPr>
            <w:tcW w:w="552"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230</w:t>
            </w:r>
          </w:p>
        </w:tc>
        <w:tc>
          <w:tcPr>
            <w:tcW w:w="831"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102,04</w:t>
            </w:r>
          </w:p>
        </w:tc>
        <w:tc>
          <w:tcPr>
            <w:tcW w:w="890"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17,59</w:t>
            </w:r>
          </w:p>
        </w:tc>
        <w:tc>
          <w:tcPr>
            <w:tcW w:w="835"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59,67</w:t>
            </w:r>
          </w:p>
        </w:tc>
        <w:tc>
          <w:tcPr>
            <w:tcW w:w="83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149</w:t>
            </w:r>
            <w:r>
              <w:rPr>
                <w:rFonts w:ascii="Arial" w:hAnsi="Arial" w:cs="Arial"/>
                <w:sz w:val="18"/>
                <w:szCs w:val="18"/>
                <w:lang w:val="en-US"/>
              </w:rPr>
              <w:t>,00</w:t>
            </w:r>
          </w:p>
        </w:tc>
        <w:tc>
          <w:tcPr>
            <w:tcW w:w="1116"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22,84</w:t>
            </w:r>
          </w:p>
        </w:tc>
        <w:tc>
          <w:tcPr>
            <w:tcW w:w="906" w:type="dxa"/>
            <w:shd w:val="clear" w:color="auto" w:fill="auto"/>
            <w:noWrap/>
            <w:vAlign w:val="bottom"/>
            <w:hideMark/>
          </w:tcPr>
          <w:p w:rsidR="00524959" w:rsidRPr="0023578A" w:rsidRDefault="00524959" w:rsidP="00524959">
            <w:pPr>
              <w:jc w:val="center"/>
              <w:rPr>
                <w:rFonts w:ascii="Arial" w:hAnsi="Arial" w:cs="Arial"/>
                <w:b/>
                <w:sz w:val="18"/>
                <w:szCs w:val="18"/>
                <w:lang w:val="en-US"/>
              </w:rPr>
            </w:pPr>
            <w:r w:rsidRPr="0023578A">
              <w:rPr>
                <w:rFonts w:ascii="Arial" w:hAnsi="Arial" w:cs="Arial"/>
                <w:b/>
                <w:sz w:val="18"/>
                <w:szCs w:val="18"/>
                <w:lang w:val="en-US"/>
              </w:rPr>
              <w:t>0,00</w:t>
            </w:r>
          </w:p>
        </w:tc>
      </w:tr>
      <w:tr w:rsidR="00524959" w:rsidRPr="006427B5" w:rsidTr="00524959">
        <w:trPr>
          <w:trHeight w:val="239"/>
          <w:jc w:val="center"/>
        </w:trPr>
        <w:tc>
          <w:tcPr>
            <w:tcW w:w="1032" w:type="dxa"/>
            <w:shd w:val="clear" w:color="auto" w:fill="auto"/>
            <w:noWrap/>
            <w:vAlign w:val="bottom"/>
            <w:hideMark/>
          </w:tcPr>
          <w:p w:rsidR="00524959" w:rsidRPr="00E96FCC" w:rsidRDefault="00524959" w:rsidP="00524959">
            <w:pPr>
              <w:jc w:val="center"/>
              <w:rPr>
                <w:rFonts w:ascii="Arial" w:hAnsi="Arial" w:cs="Arial"/>
                <w:b/>
                <w:sz w:val="20"/>
                <w:szCs w:val="20"/>
                <w:lang w:val="en-US"/>
              </w:rPr>
            </w:pPr>
            <w:r w:rsidRPr="00770CB3">
              <w:rPr>
                <w:rFonts w:ascii="Arial" w:hAnsi="Arial" w:cs="Arial"/>
                <w:b/>
                <w:sz w:val="20"/>
                <w:szCs w:val="20"/>
                <w:lang w:val="en-US"/>
              </w:rPr>
              <w:t>MSPT</w:t>
            </w:r>
          </w:p>
        </w:tc>
        <w:tc>
          <w:tcPr>
            <w:tcW w:w="66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6427B5">
              <w:rPr>
                <w:rFonts w:ascii="Arial" w:hAnsi="Arial" w:cs="Arial"/>
                <w:sz w:val="18"/>
                <w:szCs w:val="18"/>
                <w:lang w:val="en-US"/>
              </w:rPr>
              <w:t>m</w:t>
            </w:r>
          </w:p>
        </w:tc>
        <w:tc>
          <w:tcPr>
            <w:tcW w:w="552"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108</w:t>
            </w:r>
          </w:p>
        </w:tc>
        <w:tc>
          <w:tcPr>
            <w:tcW w:w="831"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7,31</w:t>
            </w:r>
          </w:p>
        </w:tc>
        <w:tc>
          <w:tcPr>
            <w:tcW w:w="890"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2,07</w:t>
            </w:r>
          </w:p>
        </w:tc>
        <w:tc>
          <w:tcPr>
            <w:tcW w:w="835"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2</w:t>
            </w:r>
            <w:r>
              <w:rPr>
                <w:rFonts w:ascii="Arial" w:hAnsi="Arial" w:cs="Arial"/>
                <w:sz w:val="18"/>
                <w:szCs w:val="18"/>
                <w:lang w:val="en-US"/>
              </w:rPr>
              <w:t>,00</w:t>
            </w:r>
          </w:p>
        </w:tc>
        <w:tc>
          <w:tcPr>
            <w:tcW w:w="83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14,67</w:t>
            </w:r>
          </w:p>
        </w:tc>
        <w:tc>
          <w:tcPr>
            <w:tcW w:w="1116" w:type="dxa"/>
            <w:shd w:val="clear" w:color="auto" w:fill="auto"/>
            <w:noWrap/>
            <w:vAlign w:val="bottom"/>
            <w:hideMark/>
          </w:tcPr>
          <w:p w:rsidR="00524959" w:rsidRPr="00E96FCC" w:rsidRDefault="00524959" w:rsidP="00524959">
            <w:pPr>
              <w:jc w:val="center"/>
              <w:rPr>
                <w:rFonts w:ascii="Arial" w:hAnsi="Arial" w:cs="Arial"/>
                <w:sz w:val="18"/>
                <w:szCs w:val="18"/>
                <w:lang w:val="en-US"/>
              </w:rPr>
            </w:pPr>
          </w:p>
        </w:tc>
        <w:tc>
          <w:tcPr>
            <w:tcW w:w="906" w:type="dxa"/>
            <w:shd w:val="clear" w:color="auto" w:fill="auto"/>
            <w:noWrap/>
            <w:vAlign w:val="bottom"/>
            <w:hideMark/>
          </w:tcPr>
          <w:p w:rsidR="00524959" w:rsidRPr="008D3168" w:rsidRDefault="00524959" w:rsidP="00524959">
            <w:pPr>
              <w:jc w:val="center"/>
              <w:rPr>
                <w:rFonts w:ascii="Arial" w:hAnsi="Arial" w:cs="Arial"/>
                <w:sz w:val="18"/>
                <w:szCs w:val="18"/>
                <w:lang w:val="en-US"/>
              </w:rPr>
            </w:pPr>
          </w:p>
        </w:tc>
      </w:tr>
      <w:tr w:rsidR="00524959" w:rsidRPr="006427B5" w:rsidTr="00524959">
        <w:trPr>
          <w:trHeight w:val="239"/>
          <w:jc w:val="center"/>
        </w:trPr>
        <w:tc>
          <w:tcPr>
            <w:tcW w:w="1032" w:type="dxa"/>
            <w:shd w:val="clear" w:color="auto" w:fill="auto"/>
            <w:noWrap/>
            <w:vAlign w:val="bottom"/>
            <w:hideMark/>
          </w:tcPr>
          <w:p w:rsidR="00524959" w:rsidRPr="00E96FCC" w:rsidRDefault="00524959" w:rsidP="00524959">
            <w:pPr>
              <w:jc w:val="center"/>
              <w:rPr>
                <w:rFonts w:ascii="Arial" w:hAnsi="Arial" w:cs="Arial"/>
                <w:b/>
                <w:sz w:val="20"/>
                <w:szCs w:val="20"/>
                <w:lang w:val="en-US"/>
              </w:rPr>
            </w:pPr>
          </w:p>
        </w:tc>
        <w:tc>
          <w:tcPr>
            <w:tcW w:w="66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6427B5">
              <w:rPr>
                <w:rFonts w:ascii="Arial" w:hAnsi="Arial" w:cs="Arial"/>
                <w:sz w:val="18"/>
                <w:szCs w:val="18"/>
                <w:lang w:val="en-US"/>
              </w:rPr>
              <w:t>ž</w:t>
            </w:r>
          </w:p>
        </w:tc>
        <w:tc>
          <w:tcPr>
            <w:tcW w:w="552"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122</w:t>
            </w:r>
          </w:p>
        </w:tc>
        <w:tc>
          <w:tcPr>
            <w:tcW w:w="831"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6,99</w:t>
            </w:r>
          </w:p>
        </w:tc>
        <w:tc>
          <w:tcPr>
            <w:tcW w:w="890"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2,15</w:t>
            </w:r>
          </w:p>
        </w:tc>
        <w:tc>
          <w:tcPr>
            <w:tcW w:w="835"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0</w:t>
            </w:r>
            <w:r>
              <w:rPr>
                <w:rFonts w:ascii="Arial" w:hAnsi="Arial" w:cs="Arial"/>
                <w:sz w:val="18"/>
                <w:szCs w:val="18"/>
                <w:lang w:val="en-US"/>
              </w:rPr>
              <w:t>,00</w:t>
            </w:r>
          </w:p>
        </w:tc>
        <w:tc>
          <w:tcPr>
            <w:tcW w:w="83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14</w:t>
            </w:r>
            <w:r>
              <w:rPr>
                <w:rFonts w:ascii="Arial" w:hAnsi="Arial" w:cs="Arial"/>
                <w:sz w:val="18"/>
                <w:szCs w:val="18"/>
                <w:lang w:val="en-US"/>
              </w:rPr>
              <w:t>,00</w:t>
            </w:r>
          </w:p>
        </w:tc>
        <w:tc>
          <w:tcPr>
            <w:tcW w:w="1116" w:type="dxa"/>
            <w:shd w:val="clear" w:color="auto" w:fill="auto"/>
            <w:noWrap/>
            <w:vAlign w:val="bottom"/>
            <w:hideMark/>
          </w:tcPr>
          <w:p w:rsidR="00524959" w:rsidRPr="00E96FCC" w:rsidRDefault="00524959" w:rsidP="00524959">
            <w:pPr>
              <w:jc w:val="center"/>
              <w:rPr>
                <w:rFonts w:ascii="Arial" w:hAnsi="Arial" w:cs="Arial"/>
                <w:sz w:val="18"/>
                <w:szCs w:val="18"/>
                <w:lang w:val="en-US"/>
              </w:rPr>
            </w:pPr>
          </w:p>
        </w:tc>
        <w:tc>
          <w:tcPr>
            <w:tcW w:w="906" w:type="dxa"/>
            <w:shd w:val="clear" w:color="auto" w:fill="auto"/>
            <w:noWrap/>
            <w:vAlign w:val="bottom"/>
            <w:hideMark/>
          </w:tcPr>
          <w:p w:rsidR="00524959" w:rsidRPr="008D3168" w:rsidRDefault="00524959" w:rsidP="00524959">
            <w:pPr>
              <w:jc w:val="center"/>
              <w:rPr>
                <w:rFonts w:ascii="Arial" w:hAnsi="Arial" w:cs="Arial"/>
                <w:sz w:val="18"/>
                <w:szCs w:val="18"/>
                <w:lang w:val="en-US"/>
              </w:rPr>
            </w:pPr>
          </w:p>
        </w:tc>
      </w:tr>
      <w:tr w:rsidR="00524959" w:rsidRPr="006427B5" w:rsidTr="00524959">
        <w:trPr>
          <w:trHeight w:val="239"/>
          <w:jc w:val="center"/>
        </w:trPr>
        <w:tc>
          <w:tcPr>
            <w:tcW w:w="1032" w:type="dxa"/>
            <w:shd w:val="clear" w:color="auto" w:fill="auto"/>
            <w:noWrap/>
            <w:vAlign w:val="bottom"/>
            <w:hideMark/>
          </w:tcPr>
          <w:p w:rsidR="00524959" w:rsidRPr="00E96FCC" w:rsidRDefault="00524959" w:rsidP="00524959">
            <w:pPr>
              <w:jc w:val="center"/>
              <w:rPr>
                <w:rFonts w:ascii="Arial" w:hAnsi="Arial" w:cs="Arial"/>
                <w:b/>
                <w:sz w:val="20"/>
                <w:szCs w:val="20"/>
                <w:lang w:val="en-US"/>
              </w:rPr>
            </w:pPr>
          </w:p>
        </w:tc>
        <w:tc>
          <w:tcPr>
            <w:tcW w:w="66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Total</w:t>
            </w:r>
          </w:p>
        </w:tc>
        <w:tc>
          <w:tcPr>
            <w:tcW w:w="552"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230</w:t>
            </w:r>
          </w:p>
        </w:tc>
        <w:tc>
          <w:tcPr>
            <w:tcW w:w="831"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7,14</w:t>
            </w:r>
          </w:p>
        </w:tc>
        <w:tc>
          <w:tcPr>
            <w:tcW w:w="890"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2,11</w:t>
            </w:r>
          </w:p>
        </w:tc>
        <w:tc>
          <w:tcPr>
            <w:tcW w:w="835"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0</w:t>
            </w:r>
            <w:r>
              <w:rPr>
                <w:rFonts w:ascii="Arial" w:hAnsi="Arial" w:cs="Arial"/>
                <w:sz w:val="18"/>
                <w:szCs w:val="18"/>
                <w:lang w:val="en-US"/>
              </w:rPr>
              <w:t>,00</w:t>
            </w:r>
          </w:p>
        </w:tc>
        <w:tc>
          <w:tcPr>
            <w:tcW w:w="83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14,67</w:t>
            </w:r>
          </w:p>
        </w:tc>
        <w:tc>
          <w:tcPr>
            <w:tcW w:w="1116"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1,28</w:t>
            </w:r>
          </w:p>
        </w:tc>
        <w:tc>
          <w:tcPr>
            <w:tcW w:w="906" w:type="dxa"/>
            <w:shd w:val="clear" w:color="auto" w:fill="auto"/>
            <w:noWrap/>
            <w:vAlign w:val="bottom"/>
            <w:hideMark/>
          </w:tcPr>
          <w:p w:rsidR="00524959" w:rsidRPr="008D3168" w:rsidRDefault="00524959" w:rsidP="00524959">
            <w:pPr>
              <w:jc w:val="center"/>
              <w:rPr>
                <w:rFonts w:ascii="Arial" w:hAnsi="Arial" w:cs="Arial"/>
                <w:sz w:val="18"/>
                <w:szCs w:val="18"/>
                <w:lang w:val="en-US"/>
              </w:rPr>
            </w:pPr>
            <w:r w:rsidRPr="008D3168">
              <w:rPr>
                <w:rFonts w:ascii="Arial" w:hAnsi="Arial" w:cs="Arial"/>
                <w:sz w:val="18"/>
                <w:szCs w:val="18"/>
                <w:lang w:val="en-US"/>
              </w:rPr>
              <w:t>0,26</w:t>
            </w:r>
          </w:p>
        </w:tc>
      </w:tr>
      <w:tr w:rsidR="00524959" w:rsidRPr="006427B5" w:rsidTr="00524959">
        <w:trPr>
          <w:trHeight w:val="239"/>
          <w:jc w:val="center"/>
        </w:trPr>
        <w:tc>
          <w:tcPr>
            <w:tcW w:w="1032" w:type="dxa"/>
            <w:shd w:val="clear" w:color="auto" w:fill="auto"/>
            <w:noWrap/>
            <w:vAlign w:val="bottom"/>
            <w:hideMark/>
          </w:tcPr>
          <w:p w:rsidR="00524959" w:rsidRPr="00E96FCC" w:rsidRDefault="00524959" w:rsidP="00524959">
            <w:pPr>
              <w:jc w:val="center"/>
              <w:rPr>
                <w:rFonts w:ascii="Arial" w:hAnsi="Arial" w:cs="Arial"/>
                <w:b/>
                <w:sz w:val="20"/>
                <w:szCs w:val="20"/>
                <w:lang w:val="en-US"/>
              </w:rPr>
            </w:pPr>
            <w:r w:rsidRPr="00770CB3">
              <w:rPr>
                <w:rFonts w:ascii="Arial" w:hAnsi="Arial" w:cs="Arial"/>
                <w:b/>
                <w:sz w:val="20"/>
                <w:szCs w:val="20"/>
                <w:lang w:val="en-US"/>
              </w:rPr>
              <w:t>MAKS</w:t>
            </w:r>
          </w:p>
        </w:tc>
        <w:tc>
          <w:tcPr>
            <w:tcW w:w="66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6427B5">
              <w:rPr>
                <w:rFonts w:ascii="Arial" w:hAnsi="Arial" w:cs="Arial"/>
                <w:sz w:val="18"/>
                <w:szCs w:val="18"/>
                <w:lang w:val="en-US"/>
              </w:rPr>
              <w:t>m</w:t>
            </w:r>
          </w:p>
        </w:tc>
        <w:tc>
          <w:tcPr>
            <w:tcW w:w="552"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108</w:t>
            </w:r>
          </w:p>
        </w:tc>
        <w:tc>
          <w:tcPr>
            <w:tcW w:w="831"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6,84</w:t>
            </w:r>
          </w:p>
        </w:tc>
        <w:tc>
          <w:tcPr>
            <w:tcW w:w="890"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1,29</w:t>
            </w:r>
          </w:p>
        </w:tc>
        <w:tc>
          <w:tcPr>
            <w:tcW w:w="835"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4,67</w:t>
            </w:r>
          </w:p>
        </w:tc>
        <w:tc>
          <w:tcPr>
            <w:tcW w:w="83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10,53</w:t>
            </w:r>
          </w:p>
        </w:tc>
        <w:tc>
          <w:tcPr>
            <w:tcW w:w="1116" w:type="dxa"/>
            <w:shd w:val="clear" w:color="auto" w:fill="auto"/>
            <w:noWrap/>
            <w:vAlign w:val="bottom"/>
            <w:hideMark/>
          </w:tcPr>
          <w:p w:rsidR="00524959" w:rsidRPr="00E96FCC" w:rsidRDefault="00524959" w:rsidP="00524959">
            <w:pPr>
              <w:jc w:val="center"/>
              <w:rPr>
                <w:rFonts w:ascii="Arial" w:hAnsi="Arial" w:cs="Arial"/>
                <w:sz w:val="18"/>
                <w:szCs w:val="18"/>
                <w:lang w:val="en-US"/>
              </w:rPr>
            </w:pPr>
          </w:p>
        </w:tc>
        <w:tc>
          <w:tcPr>
            <w:tcW w:w="906" w:type="dxa"/>
            <w:shd w:val="clear" w:color="auto" w:fill="auto"/>
            <w:noWrap/>
            <w:vAlign w:val="bottom"/>
            <w:hideMark/>
          </w:tcPr>
          <w:p w:rsidR="00524959" w:rsidRPr="008D3168" w:rsidRDefault="00524959" w:rsidP="00524959">
            <w:pPr>
              <w:jc w:val="center"/>
              <w:rPr>
                <w:rFonts w:ascii="Arial" w:hAnsi="Arial" w:cs="Arial"/>
                <w:sz w:val="18"/>
                <w:szCs w:val="18"/>
                <w:lang w:val="en-US"/>
              </w:rPr>
            </w:pPr>
          </w:p>
        </w:tc>
      </w:tr>
      <w:tr w:rsidR="00524959" w:rsidRPr="006427B5" w:rsidTr="00524959">
        <w:trPr>
          <w:trHeight w:val="239"/>
          <w:jc w:val="center"/>
        </w:trPr>
        <w:tc>
          <w:tcPr>
            <w:tcW w:w="1032" w:type="dxa"/>
            <w:shd w:val="clear" w:color="auto" w:fill="auto"/>
            <w:noWrap/>
            <w:vAlign w:val="bottom"/>
            <w:hideMark/>
          </w:tcPr>
          <w:p w:rsidR="00524959" w:rsidRPr="00E96FCC" w:rsidRDefault="00524959" w:rsidP="00524959">
            <w:pPr>
              <w:jc w:val="center"/>
              <w:rPr>
                <w:rFonts w:ascii="Arial" w:hAnsi="Arial" w:cs="Arial"/>
                <w:b/>
                <w:sz w:val="20"/>
                <w:szCs w:val="20"/>
                <w:lang w:val="en-US"/>
              </w:rPr>
            </w:pPr>
          </w:p>
        </w:tc>
        <w:tc>
          <w:tcPr>
            <w:tcW w:w="66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6427B5">
              <w:rPr>
                <w:rFonts w:ascii="Arial" w:hAnsi="Arial" w:cs="Arial"/>
                <w:sz w:val="18"/>
                <w:szCs w:val="18"/>
                <w:lang w:val="en-US"/>
              </w:rPr>
              <w:t>ž</w:t>
            </w:r>
          </w:p>
        </w:tc>
        <w:tc>
          <w:tcPr>
            <w:tcW w:w="552"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122</w:t>
            </w:r>
          </w:p>
        </w:tc>
        <w:tc>
          <w:tcPr>
            <w:tcW w:w="831"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7,05</w:t>
            </w:r>
          </w:p>
        </w:tc>
        <w:tc>
          <w:tcPr>
            <w:tcW w:w="890"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1,18</w:t>
            </w:r>
          </w:p>
        </w:tc>
        <w:tc>
          <w:tcPr>
            <w:tcW w:w="835"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3,33</w:t>
            </w:r>
          </w:p>
        </w:tc>
        <w:tc>
          <w:tcPr>
            <w:tcW w:w="83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11,33</w:t>
            </w:r>
          </w:p>
        </w:tc>
        <w:tc>
          <w:tcPr>
            <w:tcW w:w="1116" w:type="dxa"/>
            <w:shd w:val="clear" w:color="auto" w:fill="auto"/>
            <w:noWrap/>
            <w:vAlign w:val="bottom"/>
            <w:hideMark/>
          </w:tcPr>
          <w:p w:rsidR="00524959" w:rsidRPr="00E96FCC" w:rsidRDefault="00524959" w:rsidP="00524959">
            <w:pPr>
              <w:jc w:val="center"/>
              <w:rPr>
                <w:rFonts w:ascii="Arial" w:hAnsi="Arial" w:cs="Arial"/>
                <w:sz w:val="18"/>
                <w:szCs w:val="18"/>
                <w:lang w:val="en-US"/>
              </w:rPr>
            </w:pPr>
          </w:p>
        </w:tc>
        <w:tc>
          <w:tcPr>
            <w:tcW w:w="906" w:type="dxa"/>
            <w:shd w:val="clear" w:color="auto" w:fill="auto"/>
            <w:noWrap/>
            <w:vAlign w:val="bottom"/>
            <w:hideMark/>
          </w:tcPr>
          <w:p w:rsidR="00524959" w:rsidRPr="008D3168" w:rsidRDefault="00524959" w:rsidP="00524959">
            <w:pPr>
              <w:jc w:val="center"/>
              <w:rPr>
                <w:rFonts w:ascii="Arial" w:hAnsi="Arial" w:cs="Arial"/>
                <w:sz w:val="18"/>
                <w:szCs w:val="18"/>
                <w:lang w:val="en-US"/>
              </w:rPr>
            </w:pPr>
          </w:p>
        </w:tc>
      </w:tr>
      <w:tr w:rsidR="00524959" w:rsidRPr="006427B5" w:rsidTr="00524959">
        <w:trPr>
          <w:trHeight w:val="239"/>
          <w:jc w:val="center"/>
        </w:trPr>
        <w:tc>
          <w:tcPr>
            <w:tcW w:w="1032" w:type="dxa"/>
            <w:shd w:val="clear" w:color="auto" w:fill="auto"/>
            <w:noWrap/>
            <w:vAlign w:val="bottom"/>
            <w:hideMark/>
          </w:tcPr>
          <w:p w:rsidR="00524959" w:rsidRPr="00E96FCC" w:rsidRDefault="00524959" w:rsidP="00524959">
            <w:pPr>
              <w:jc w:val="center"/>
              <w:rPr>
                <w:rFonts w:ascii="Arial" w:hAnsi="Arial" w:cs="Arial"/>
                <w:b/>
                <w:sz w:val="20"/>
                <w:szCs w:val="20"/>
                <w:lang w:val="en-US"/>
              </w:rPr>
            </w:pPr>
          </w:p>
        </w:tc>
        <w:tc>
          <w:tcPr>
            <w:tcW w:w="66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Total</w:t>
            </w:r>
          </w:p>
        </w:tc>
        <w:tc>
          <w:tcPr>
            <w:tcW w:w="552"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230</w:t>
            </w:r>
          </w:p>
        </w:tc>
        <w:tc>
          <w:tcPr>
            <w:tcW w:w="831"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6,95</w:t>
            </w:r>
          </w:p>
        </w:tc>
        <w:tc>
          <w:tcPr>
            <w:tcW w:w="890"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1,24</w:t>
            </w:r>
          </w:p>
        </w:tc>
        <w:tc>
          <w:tcPr>
            <w:tcW w:w="835"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3,33</w:t>
            </w:r>
          </w:p>
        </w:tc>
        <w:tc>
          <w:tcPr>
            <w:tcW w:w="83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11,33</w:t>
            </w:r>
          </w:p>
        </w:tc>
        <w:tc>
          <w:tcPr>
            <w:tcW w:w="1116"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1,72</w:t>
            </w:r>
          </w:p>
        </w:tc>
        <w:tc>
          <w:tcPr>
            <w:tcW w:w="906" w:type="dxa"/>
            <w:shd w:val="clear" w:color="auto" w:fill="auto"/>
            <w:noWrap/>
            <w:vAlign w:val="bottom"/>
            <w:hideMark/>
          </w:tcPr>
          <w:p w:rsidR="00524959" w:rsidRPr="008D3168" w:rsidRDefault="00524959" w:rsidP="00524959">
            <w:pPr>
              <w:jc w:val="center"/>
              <w:rPr>
                <w:rFonts w:ascii="Arial" w:hAnsi="Arial" w:cs="Arial"/>
                <w:sz w:val="18"/>
                <w:szCs w:val="18"/>
                <w:lang w:val="en-US"/>
              </w:rPr>
            </w:pPr>
            <w:r w:rsidRPr="008D3168">
              <w:rPr>
                <w:rFonts w:ascii="Arial" w:hAnsi="Arial" w:cs="Arial"/>
                <w:sz w:val="18"/>
                <w:szCs w:val="18"/>
                <w:lang w:val="en-US"/>
              </w:rPr>
              <w:t>0,19</w:t>
            </w:r>
          </w:p>
        </w:tc>
      </w:tr>
      <w:tr w:rsidR="00524959" w:rsidRPr="006427B5" w:rsidTr="00524959">
        <w:trPr>
          <w:trHeight w:val="239"/>
          <w:jc w:val="center"/>
        </w:trPr>
        <w:tc>
          <w:tcPr>
            <w:tcW w:w="1032" w:type="dxa"/>
            <w:shd w:val="clear" w:color="auto" w:fill="auto"/>
            <w:noWrap/>
            <w:vAlign w:val="bottom"/>
            <w:hideMark/>
          </w:tcPr>
          <w:p w:rsidR="00524959" w:rsidRPr="00E96FCC" w:rsidRDefault="00524959" w:rsidP="00524959">
            <w:pPr>
              <w:jc w:val="center"/>
              <w:rPr>
                <w:rFonts w:ascii="Arial" w:hAnsi="Arial" w:cs="Arial"/>
                <w:b/>
                <w:sz w:val="20"/>
                <w:szCs w:val="20"/>
                <w:lang w:val="en-US"/>
              </w:rPr>
            </w:pPr>
            <w:r w:rsidRPr="00770CB3">
              <w:rPr>
                <w:rFonts w:ascii="Arial" w:hAnsi="Arial" w:cs="Arial"/>
                <w:b/>
                <w:sz w:val="20"/>
                <w:szCs w:val="20"/>
                <w:lang w:val="en-US"/>
              </w:rPr>
              <w:t>MAOO</w:t>
            </w:r>
          </w:p>
        </w:tc>
        <w:tc>
          <w:tcPr>
            <w:tcW w:w="66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6427B5">
              <w:rPr>
                <w:rFonts w:ascii="Arial" w:hAnsi="Arial" w:cs="Arial"/>
                <w:sz w:val="18"/>
                <w:szCs w:val="18"/>
                <w:lang w:val="en-US"/>
              </w:rPr>
              <w:t>m</w:t>
            </w:r>
          </w:p>
        </w:tc>
        <w:tc>
          <w:tcPr>
            <w:tcW w:w="552"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108</w:t>
            </w:r>
          </w:p>
        </w:tc>
        <w:tc>
          <w:tcPr>
            <w:tcW w:w="831"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6,68</w:t>
            </w:r>
          </w:p>
        </w:tc>
        <w:tc>
          <w:tcPr>
            <w:tcW w:w="890"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0,97</w:t>
            </w:r>
          </w:p>
        </w:tc>
        <w:tc>
          <w:tcPr>
            <w:tcW w:w="835"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4,57</w:t>
            </w:r>
          </w:p>
        </w:tc>
        <w:tc>
          <w:tcPr>
            <w:tcW w:w="83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9,4</w:t>
            </w:r>
            <w:r>
              <w:rPr>
                <w:rFonts w:ascii="Arial" w:hAnsi="Arial" w:cs="Arial"/>
                <w:sz w:val="18"/>
                <w:szCs w:val="18"/>
                <w:lang w:val="en-US"/>
              </w:rPr>
              <w:t>0</w:t>
            </w:r>
          </w:p>
        </w:tc>
        <w:tc>
          <w:tcPr>
            <w:tcW w:w="1116" w:type="dxa"/>
            <w:shd w:val="clear" w:color="auto" w:fill="auto"/>
            <w:noWrap/>
            <w:vAlign w:val="bottom"/>
            <w:hideMark/>
          </w:tcPr>
          <w:p w:rsidR="00524959" w:rsidRPr="00E96FCC" w:rsidRDefault="00524959" w:rsidP="00524959">
            <w:pPr>
              <w:jc w:val="center"/>
              <w:rPr>
                <w:rFonts w:ascii="Arial" w:hAnsi="Arial" w:cs="Arial"/>
                <w:sz w:val="18"/>
                <w:szCs w:val="18"/>
                <w:lang w:val="en-US"/>
              </w:rPr>
            </w:pPr>
          </w:p>
        </w:tc>
        <w:tc>
          <w:tcPr>
            <w:tcW w:w="906" w:type="dxa"/>
            <w:shd w:val="clear" w:color="auto" w:fill="auto"/>
            <w:noWrap/>
            <w:vAlign w:val="bottom"/>
            <w:hideMark/>
          </w:tcPr>
          <w:p w:rsidR="00524959" w:rsidRPr="008D3168" w:rsidRDefault="00524959" w:rsidP="00524959">
            <w:pPr>
              <w:jc w:val="center"/>
              <w:rPr>
                <w:rFonts w:ascii="Arial" w:hAnsi="Arial" w:cs="Arial"/>
                <w:sz w:val="18"/>
                <w:szCs w:val="18"/>
                <w:lang w:val="en-US"/>
              </w:rPr>
            </w:pPr>
          </w:p>
        </w:tc>
      </w:tr>
      <w:tr w:rsidR="00524959" w:rsidRPr="006427B5" w:rsidTr="00524959">
        <w:trPr>
          <w:trHeight w:val="239"/>
          <w:jc w:val="center"/>
        </w:trPr>
        <w:tc>
          <w:tcPr>
            <w:tcW w:w="1032" w:type="dxa"/>
            <w:shd w:val="clear" w:color="auto" w:fill="auto"/>
            <w:noWrap/>
            <w:vAlign w:val="bottom"/>
            <w:hideMark/>
          </w:tcPr>
          <w:p w:rsidR="00524959" w:rsidRPr="00E96FCC" w:rsidRDefault="00524959" w:rsidP="00524959">
            <w:pPr>
              <w:jc w:val="center"/>
              <w:rPr>
                <w:rFonts w:ascii="Arial" w:hAnsi="Arial" w:cs="Arial"/>
                <w:b/>
                <w:sz w:val="20"/>
                <w:szCs w:val="20"/>
                <w:lang w:val="en-US"/>
              </w:rPr>
            </w:pPr>
          </w:p>
        </w:tc>
        <w:tc>
          <w:tcPr>
            <w:tcW w:w="66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6427B5">
              <w:rPr>
                <w:rFonts w:ascii="Arial" w:hAnsi="Arial" w:cs="Arial"/>
                <w:sz w:val="18"/>
                <w:szCs w:val="18"/>
                <w:lang w:val="en-US"/>
              </w:rPr>
              <w:t>ž</w:t>
            </w:r>
          </w:p>
        </w:tc>
        <w:tc>
          <w:tcPr>
            <w:tcW w:w="552"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122</w:t>
            </w:r>
          </w:p>
        </w:tc>
        <w:tc>
          <w:tcPr>
            <w:tcW w:w="831"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7,08</w:t>
            </w:r>
          </w:p>
        </w:tc>
        <w:tc>
          <w:tcPr>
            <w:tcW w:w="890"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0,95</w:t>
            </w:r>
          </w:p>
        </w:tc>
        <w:tc>
          <w:tcPr>
            <w:tcW w:w="835"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5,52</w:t>
            </w:r>
          </w:p>
        </w:tc>
        <w:tc>
          <w:tcPr>
            <w:tcW w:w="83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10,27</w:t>
            </w:r>
          </w:p>
        </w:tc>
        <w:tc>
          <w:tcPr>
            <w:tcW w:w="1116" w:type="dxa"/>
            <w:shd w:val="clear" w:color="auto" w:fill="auto"/>
            <w:noWrap/>
            <w:vAlign w:val="bottom"/>
            <w:hideMark/>
          </w:tcPr>
          <w:p w:rsidR="00524959" w:rsidRPr="00E96FCC" w:rsidRDefault="00524959" w:rsidP="00524959">
            <w:pPr>
              <w:jc w:val="center"/>
              <w:rPr>
                <w:rFonts w:ascii="Arial" w:hAnsi="Arial" w:cs="Arial"/>
                <w:sz w:val="18"/>
                <w:szCs w:val="18"/>
                <w:lang w:val="en-US"/>
              </w:rPr>
            </w:pPr>
          </w:p>
        </w:tc>
        <w:tc>
          <w:tcPr>
            <w:tcW w:w="906" w:type="dxa"/>
            <w:shd w:val="clear" w:color="auto" w:fill="auto"/>
            <w:noWrap/>
            <w:vAlign w:val="bottom"/>
            <w:hideMark/>
          </w:tcPr>
          <w:p w:rsidR="00524959" w:rsidRPr="008D3168" w:rsidRDefault="00524959" w:rsidP="00524959">
            <w:pPr>
              <w:jc w:val="center"/>
              <w:rPr>
                <w:rFonts w:ascii="Arial" w:hAnsi="Arial" w:cs="Arial"/>
                <w:sz w:val="18"/>
                <w:szCs w:val="18"/>
                <w:lang w:val="en-US"/>
              </w:rPr>
            </w:pPr>
          </w:p>
        </w:tc>
      </w:tr>
      <w:tr w:rsidR="00524959" w:rsidRPr="006427B5" w:rsidTr="00524959">
        <w:trPr>
          <w:trHeight w:val="239"/>
          <w:jc w:val="center"/>
        </w:trPr>
        <w:tc>
          <w:tcPr>
            <w:tcW w:w="1032" w:type="dxa"/>
            <w:shd w:val="clear" w:color="auto" w:fill="auto"/>
            <w:noWrap/>
            <w:vAlign w:val="bottom"/>
            <w:hideMark/>
          </w:tcPr>
          <w:p w:rsidR="00524959" w:rsidRPr="00E96FCC" w:rsidRDefault="00524959" w:rsidP="00524959">
            <w:pPr>
              <w:jc w:val="center"/>
              <w:rPr>
                <w:rFonts w:ascii="Arial" w:hAnsi="Arial" w:cs="Arial"/>
                <w:b/>
                <w:sz w:val="20"/>
                <w:szCs w:val="20"/>
                <w:lang w:val="en-US"/>
              </w:rPr>
            </w:pPr>
          </w:p>
        </w:tc>
        <w:tc>
          <w:tcPr>
            <w:tcW w:w="66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Total</w:t>
            </w:r>
          </w:p>
        </w:tc>
        <w:tc>
          <w:tcPr>
            <w:tcW w:w="552"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230</w:t>
            </w:r>
          </w:p>
        </w:tc>
        <w:tc>
          <w:tcPr>
            <w:tcW w:w="831"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6,89</w:t>
            </w:r>
          </w:p>
        </w:tc>
        <w:tc>
          <w:tcPr>
            <w:tcW w:w="890"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0,98</w:t>
            </w:r>
          </w:p>
        </w:tc>
        <w:tc>
          <w:tcPr>
            <w:tcW w:w="835"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4,57</w:t>
            </w:r>
          </w:p>
        </w:tc>
        <w:tc>
          <w:tcPr>
            <w:tcW w:w="83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10,27</w:t>
            </w:r>
          </w:p>
        </w:tc>
        <w:tc>
          <w:tcPr>
            <w:tcW w:w="1116"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10,31</w:t>
            </w:r>
          </w:p>
        </w:tc>
        <w:tc>
          <w:tcPr>
            <w:tcW w:w="906" w:type="dxa"/>
            <w:shd w:val="clear" w:color="auto" w:fill="auto"/>
            <w:noWrap/>
            <w:vAlign w:val="bottom"/>
            <w:hideMark/>
          </w:tcPr>
          <w:p w:rsidR="00524959" w:rsidRPr="0023578A" w:rsidRDefault="00524959" w:rsidP="00524959">
            <w:pPr>
              <w:jc w:val="center"/>
              <w:rPr>
                <w:rFonts w:ascii="Arial" w:hAnsi="Arial" w:cs="Arial"/>
                <w:b/>
                <w:sz w:val="18"/>
                <w:szCs w:val="18"/>
                <w:lang w:val="en-US"/>
              </w:rPr>
            </w:pPr>
            <w:r w:rsidRPr="0023578A">
              <w:rPr>
                <w:rFonts w:ascii="Arial" w:hAnsi="Arial" w:cs="Arial"/>
                <w:b/>
                <w:sz w:val="18"/>
                <w:szCs w:val="18"/>
                <w:lang w:val="en-US"/>
              </w:rPr>
              <w:t>0,00</w:t>
            </w:r>
          </w:p>
        </w:tc>
      </w:tr>
      <w:tr w:rsidR="00524959" w:rsidRPr="006427B5" w:rsidTr="00524959">
        <w:trPr>
          <w:trHeight w:val="239"/>
          <w:jc w:val="center"/>
        </w:trPr>
        <w:tc>
          <w:tcPr>
            <w:tcW w:w="1032" w:type="dxa"/>
            <w:shd w:val="clear" w:color="auto" w:fill="auto"/>
            <w:noWrap/>
            <w:vAlign w:val="bottom"/>
            <w:hideMark/>
          </w:tcPr>
          <w:p w:rsidR="00524959" w:rsidRPr="00E96FCC" w:rsidRDefault="00524959" w:rsidP="00524959">
            <w:pPr>
              <w:jc w:val="center"/>
              <w:rPr>
                <w:rFonts w:ascii="Arial" w:hAnsi="Arial" w:cs="Arial"/>
                <w:b/>
                <w:sz w:val="20"/>
                <w:szCs w:val="20"/>
                <w:lang w:val="en-US"/>
              </w:rPr>
            </w:pPr>
            <w:r w:rsidRPr="00770CB3">
              <w:rPr>
                <w:rFonts w:ascii="Arial" w:hAnsi="Arial" w:cs="Arial"/>
                <w:b/>
                <w:sz w:val="20"/>
                <w:szCs w:val="20"/>
                <w:lang w:val="en-US"/>
              </w:rPr>
              <w:t>MAOS</w:t>
            </w:r>
          </w:p>
        </w:tc>
        <w:tc>
          <w:tcPr>
            <w:tcW w:w="66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6427B5">
              <w:rPr>
                <w:rFonts w:ascii="Arial" w:hAnsi="Arial" w:cs="Arial"/>
                <w:sz w:val="18"/>
                <w:szCs w:val="18"/>
                <w:lang w:val="en-US"/>
              </w:rPr>
              <w:t>m</w:t>
            </w:r>
          </w:p>
        </w:tc>
        <w:tc>
          <w:tcPr>
            <w:tcW w:w="552"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108</w:t>
            </w:r>
          </w:p>
        </w:tc>
        <w:tc>
          <w:tcPr>
            <w:tcW w:w="831"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6,20</w:t>
            </w:r>
          </w:p>
        </w:tc>
        <w:tc>
          <w:tcPr>
            <w:tcW w:w="890"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0,95</w:t>
            </w:r>
          </w:p>
        </w:tc>
        <w:tc>
          <w:tcPr>
            <w:tcW w:w="835"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3,96</w:t>
            </w:r>
          </w:p>
        </w:tc>
        <w:tc>
          <w:tcPr>
            <w:tcW w:w="83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8,55</w:t>
            </w:r>
          </w:p>
        </w:tc>
        <w:tc>
          <w:tcPr>
            <w:tcW w:w="1116" w:type="dxa"/>
            <w:shd w:val="clear" w:color="auto" w:fill="auto"/>
            <w:noWrap/>
            <w:vAlign w:val="bottom"/>
            <w:hideMark/>
          </w:tcPr>
          <w:p w:rsidR="00524959" w:rsidRPr="00E96FCC" w:rsidRDefault="00524959" w:rsidP="00524959">
            <w:pPr>
              <w:jc w:val="center"/>
              <w:rPr>
                <w:rFonts w:ascii="Arial" w:hAnsi="Arial" w:cs="Arial"/>
                <w:sz w:val="18"/>
                <w:szCs w:val="18"/>
                <w:lang w:val="en-US"/>
              </w:rPr>
            </w:pPr>
          </w:p>
        </w:tc>
        <w:tc>
          <w:tcPr>
            <w:tcW w:w="906" w:type="dxa"/>
            <w:shd w:val="clear" w:color="auto" w:fill="auto"/>
            <w:noWrap/>
            <w:vAlign w:val="bottom"/>
            <w:hideMark/>
          </w:tcPr>
          <w:p w:rsidR="00524959" w:rsidRPr="0023578A" w:rsidRDefault="00524959" w:rsidP="00524959">
            <w:pPr>
              <w:jc w:val="center"/>
              <w:rPr>
                <w:rFonts w:ascii="Arial" w:hAnsi="Arial" w:cs="Arial"/>
                <w:b/>
                <w:sz w:val="18"/>
                <w:szCs w:val="18"/>
                <w:lang w:val="en-US"/>
              </w:rPr>
            </w:pPr>
          </w:p>
        </w:tc>
      </w:tr>
      <w:tr w:rsidR="00524959" w:rsidRPr="006427B5" w:rsidTr="00524959">
        <w:trPr>
          <w:trHeight w:val="239"/>
          <w:jc w:val="center"/>
        </w:trPr>
        <w:tc>
          <w:tcPr>
            <w:tcW w:w="1032" w:type="dxa"/>
            <w:shd w:val="clear" w:color="auto" w:fill="auto"/>
            <w:noWrap/>
            <w:vAlign w:val="bottom"/>
            <w:hideMark/>
          </w:tcPr>
          <w:p w:rsidR="00524959" w:rsidRPr="00E96FCC" w:rsidRDefault="00524959" w:rsidP="00524959">
            <w:pPr>
              <w:jc w:val="center"/>
              <w:rPr>
                <w:rFonts w:ascii="Arial" w:hAnsi="Arial" w:cs="Arial"/>
                <w:b/>
                <w:sz w:val="20"/>
                <w:szCs w:val="20"/>
                <w:lang w:val="en-US"/>
              </w:rPr>
            </w:pPr>
          </w:p>
        </w:tc>
        <w:tc>
          <w:tcPr>
            <w:tcW w:w="66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6427B5">
              <w:rPr>
                <w:rFonts w:ascii="Arial" w:hAnsi="Arial" w:cs="Arial"/>
                <w:sz w:val="18"/>
                <w:szCs w:val="18"/>
                <w:lang w:val="en-US"/>
              </w:rPr>
              <w:t>ž</w:t>
            </w:r>
          </w:p>
        </w:tc>
        <w:tc>
          <w:tcPr>
            <w:tcW w:w="552"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122</w:t>
            </w:r>
          </w:p>
        </w:tc>
        <w:tc>
          <w:tcPr>
            <w:tcW w:w="831"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6,62</w:t>
            </w:r>
          </w:p>
        </w:tc>
        <w:tc>
          <w:tcPr>
            <w:tcW w:w="890"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0,95</w:t>
            </w:r>
          </w:p>
        </w:tc>
        <w:tc>
          <w:tcPr>
            <w:tcW w:w="835"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4,98</w:t>
            </w:r>
          </w:p>
        </w:tc>
        <w:tc>
          <w:tcPr>
            <w:tcW w:w="83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9,62</w:t>
            </w:r>
          </w:p>
        </w:tc>
        <w:tc>
          <w:tcPr>
            <w:tcW w:w="1116" w:type="dxa"/>
            <w:shd w:val="clear" w:color="auto" w:fill="auto"/>
            <w:noWrap/>
            <w:vAlign w:val="bottom"/>
            <w:hideMark/>
          </w:tcPr>
          <w:p w:rsidR="00524959" w:rsidRPr="00E96FCC" w:rsidRDefault="00524959" w:rsidP="00524959">
            <w:pPr>
              <w:jc w:val="center"/>
              <w:rPr>
                <w:rFonts w:ascii="Arial" w:hAnsi="Arial" w:cs="Arial"/>
                <w:sz w:val="18"/>
                <w:szCs w:val="18"/>
                <w:lang w:val="en-US"/>
              </w:rPr>
            </w:pPr>
          </w:p>
        </w:tc>
        <w:tc>
          <w:tcPr>
            <w:tcW w:w="906" w:type="dxa"/>
            <w:shd w:val="clear" w:color="auto" w:fill="auto"/>
            <w:noWrap/>
            <w:vAlign w:val="bottom"/>
            <w:hideMark/>
          </w:tcPr>
          <w:p w:rsidR="00524959" w:rsidRPr="0023578A" w:rsidRDefault="00524959" w:rsidP="00524959">
            <w:pPr>
              <w:jc w:val="center"/>
              <w:rPr>
                <w:rFonts w:ascii="Arial" w:hAnsi="Arial" w:cs="Arial"/>
                <w:b/>
                <w:sz w:val="18"/>
                <w:szCs w:val="18"/>
                <w:lang w:val="en-US"/>
              </w:rPr>
            </w:pPr>
          </w:p>
        </w:tc>
      </w:tr>
      <w:tr w:rsidR="00524959" w:rsidRPr="006427B5" w:rsidTr="00524959">
        <w:trPr>
          <w:trHeight w:val="239"/>
          <w:jc w:val="center"/>
        </w:trPr>
        <w:tc>
          <w:tcPr>
            <w:tcW w:w="1032" w:type="dxa"/>
            <w:shd w:val="clear" w:color="auto" w:fill="auto"/>
            <w:noWrap/>
            <w:vAlign w:val="bottom"/>
            <w:hideMark/>
          </w:tcPr>
          <w:p w:rsidR="00524959" w:rsidRPr="00E96FCC" w:rsidRDefault="00524959" w:rsidP="00524959">
            <w:pPr>
              <w:jc w:val="center"/>
              <w:rPr>
                <w:rFonts w:ascii="Arial" w:hAnsi="Arial" w:cs="Arial"/>
                <w:b/>
                <w:sz w:val="20"/>
                <w:szCs w:val="20"/>
                <w:lang w:val="en-US"/>
              </w:rPr>
            </w:pPr>
          </w:p>
        </w:tc>
        <w:tc>
          <w:tcPr>
            <w:tcW w:w="66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Total</w:t>
            </w:r>
          </w:p>
        </w:tc>
        <w:tc>
          <w:tcPr>
            <w:tcW w:w="552"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230</w:t>
            </w:r>
          </w:p>
        </w:tc>
        <w:tc>
          <w:tcPr>
            <w:tcW w:w="831"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6,42</w:t>
            </w:r>
          </w:p>
        </w:tc>
        <w:tc>
          <w:tcPr>
            <w:tcW w:w="890"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0,97</w:t>
            </w:r>
          </w:p>
        </w:tc>
        <w:tc>
          <w:tcPr>
            <w:tcW w:w="835"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3,96</w:t>
            </w:r>
          </w:p>
        </w:tc>
        <w:tc>
          <w:tcPr>
            <w:tcW w:w="83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9,62</w:t>
            </w:r>
          </w:p>
        </w:tc>
        <w:tc>
          <w:tcPr>
            <w:tcW w:w="1116"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11,44</w:t>
            </w:r>
          </w:p>
        </w:tc>
        <w:tc>
          <w:tcPr>
            <w:tcW w:w="906" w:type="dxa"/>
            <w:shd w:val="clear" w:color="auto" w:fill="auto"/>
            <w:noWrap/>
            <w:vAlign w:val="bottom"/>
            <w:hideMark/>
          </w:tcPr>
          <w:p w:rsidR="00524959" w:rsidRPr="0023578A" w:rsidRDefault="00524959" w:rsidP="00524959">
            <w:pPr>
              <w:jc w:val="center"/>
              <w:rPr>
                <w:rFonts w:ascii="Arial" w:hAnsi="Arial" w:cs="Arial"/>
                <w:b/>
                <w:sz w:val="18"/>
                <w:szCs w:val="18"/>
                <w:lang w:val="en-US"/>
              </w:rPr>
            </w:pPr>
            <w:r w:rsidRPr="0023578A">
              <w:rPr>
                <w:rFonts w:ascii="Arial" w:hAnsi="Arial" w:cs="Arial"/>
                <w:b/>
                <w:sz w:val="18"/>
                <w:szCs w:val="18"/>
                <w:lang w:val="en-US"/>
              </w:rPr>
              <w:t>0,00</w:t>
            </w:r>
          </w:p>
        </w:tc>
      </w:tr>
      <w:tr w:rsidR="00524959" w:rsidRPr="006427B5" w:rsidTr="00524959">
        <w:trPr>
          <w:trHeight w:val="239"/>
          <w:jc w:val="center"/>
        </w:trPr>
        <w:tc>
          <w:tcPr>
            <w:tcW w:w="1032" w:type="dxa"/>
            <w:shd w:val="clear" w:color="auto" w:fill="auto"/>
            <w:noWrap/>
            <w:vAlign w:val="bottom"/>
            <w:hideMark/>
          </w:tcPr>
          <w:p w:rsidR="00524959" w:rsidRPr="00E96FCC" w:rsidRDefault="00524959" w:rsidP="00524959">
            <w:pPr>
              <w:jc w:val="center"/>
              <w:rPr>
                <w:rFonts w:ascii="Arial" w:hAnsi="Arial" w:cs="Arial"/>
                <w:b/>
                <w:sz w:val="20"/>
                <w:szCs w:val="20"/>
                <w:lang w:val="en-US"/>
              </w:rPr>
            </w:pPr>
            <w:r w:rsidRPr="00770CB3">
              <w:rPr>
                <w:rFonts w:ascii="Arial" w:hAnsi="Arial" w:cs="Arial"/>
                <w:b/>
                <w:sz w:val="20"/>
                <w:szCs w:val="20"/>
                <w:lang w:val="en-US"/>
              </w:rPr>
              <w:t>MPGC</w:t>
            </w:r>
          </w:p>
        </w:tc>
        <w:tc>
          <w:tcPr>
            <w:tcW w:w="66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6427B5">
              <w:rPr>
                <w:rFonts w:ascii="Arial" w:hAnsi="Arial" w:cs="Arial"/>
                <w:sz w:val="18"/>
                <w:szCs w:val="18"/>
                <w:lang w:val="en-US"/>
              </w:rPr>
              <w:t>m</w:t>
            </w:r>
          </w:p>
        </w:tc>
        <w:tc>
          <w:tcPr>
            <w:tcW w:w="552"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108</w:t>
            </w:r>
          </w:p>
        </w:tc>
        <w:tc>
          <w:tcPr>
            <w:tcW w:w="831"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5,88</w:t>
            </w:r>
          </w:p>
        </w:tc>
        <w:tc>
          <w:tcPr>
            <w:tcW w:w="890"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1,64</w:t>
            </w:r>
          </w:p>
        </w:tc>
        <w:tc>
          <w:tcPr>
            <w:tcW w:w="835"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2</w:t>
            </w:r>
            <w:r>
              <w:rPr>
                <w:rFonts w:ascii="Arial" w:hAnsi="Arial" w:cs="Arial"/>
                <w:sz w:val="18"/>
                <w:szCs w:val="18"/>
                <w:lang w:val="en-US"/>
              </w:rPr>
              <w:t>,00</w:t>
            </w:r>
          </w:p>
        </w:tc>
        <w:tc>
          <w:tcPr>
            <w:tcW w:w="83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9,67</w:t>
            </w:r>
          </w:p>
        </w:tc>
        <w:tc>
          <w:tcPr>
            <w:tcW w:w="1116" w:type="dxa"/>
            <w:shd w:val="clear" w:color="auto" w:fill="auto"/>
            <w:noWrap/>
            <w:vAlign w:val="bottom"/>
            <w:hideMark/>
          </w:tcPr>
          <w:p w:rsidR="00524959" w:rsidRPr="00E96FCC" w:rsidRDefault="00524959" w:rsidP="00524959">
            <w:pPr>
              <w:jc w:val="center"/>
              <w:rPr>
                <w:rFonts w:ascii="Arial" w:hAnsi="Arial" w:cs="Arial"/>
                <w:sz w:val="18"/>
                <w:szCs w:val="18"/>
                <w:lang w:val="en-US"/>
              </w:rPr>
            </w:pPr>
          </w:p>
        </w:tc>
        <w:tc>
          <w:tcPr>
            <w:tcW w:w="906" w:type="dxa"/>
            <w:shd w:val="clear" w:color="auto" w:fill="auto"/>
            <w:noWrap/>
            <w:vAlign w:val="bottom"/>
            <w:hideMark/>
          </w:tcPr>
          <w:p w:rsidR="00524959" w:rsidRPr="0023578A" w:rsidRDefault="00524959" w:rsidP="00524959">
            <w:pPr>
              <w:jc w:val="center"/>
              <w:rPr>
                <w:rFonts w:ascii="Arial" w:hAnsi="Arial" w:cs="Arial"/>
                <w:b/>
                <w:sz w:val="18"/>
                <w:szCs w:val="18"/>
                <w:lang w:val="en-US"/>
              </w:rPr>
            </w:pPr>
          </w:p>
        </w:tc>
      </w:tr>
      <w:tr w:rsidR="00524959" w:rsidRPr="006427B5" w:rsidTr="00524959">
        <w:trPr>
          <w:trHeight w:val="239"/>
          <w:jc w:val="center"/>
        </w:trPr>
        <w:tc>
          <w:tcPr>
            <w:tcW w:w="1032" w:type="dxa"/>
            <w:shd w:val="clear" w:color="auto" w:fill="auto"/>
            <w:noWrap/>
            <w:vAlign w:val="bottom"/>
            <w:hideMark/>
          </w:tcPr>
          <w:p w:rsidR="00524959" w:rsidRPr="00E96FCC" w:rsidRDefault="00524959" w:rsidP="00524959">
            <w:pPr>
              <w:jc w:val="center"/>
              <w:rPr>
                <w:rFonts w:ascii="Arial" w:hAnsi="Arial" w:cs="Arial"/>
                <w:b/>
                <w:sz w:val="20"/>
                <w:szCs w:val="20"/>
                <w:lang w:val="en-US"/>
              </w:rPr>
            </w:pPr>
          </w:p>
        </w:tc>
        <w:tc>
          <w:tcPr>
            <w:tcW w:w="66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6427B5">
              <w:rPr>
                <w:rFonts w:ascii="Arial" w:hAnsi="Arial" w:cs="Arial"/>
                <w:sz w:val="18"/>
                <w:szCs w:val="18"/>
                <w:lang w:val="en-US"/>
              </w:rPr>
              <w:t>ž</w:t>
            </w:r>
          </w:p>
        </w:tc>
        <w:tc>
          <w:tcPr>
            <w:tcW w:w="552"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122</w:t>
            </w:r>
          </w:p>
        </w:tc>
        <w:tc>
          <w:tcPr>
            <w:tcW w:w="831"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4,60</w:t>
            </w:r>
          </w:p>
        </w:tc>
        <w:tc>
          <w:tcPr>
            <w:tcW w:w="890"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1,83</w:t>
            </w:r>
          </w:p>
        </w:tc>
        <w:tc>
          <w:tcPr>
            <w:tcW w:w="835"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0</w:t>
            </w:r>
            <w:r>
              <w:rPr>
                <w:rFonts w:ascii="Arial" w:hAnsi="Arial" w:cs="Arial"/>
                <w:sz w:val="18"/>
                <w:szCs w:val="18"/>
                <w:lang w:val="en-US"/>
              </w:rPr>
              <w:t>,00</w:t>
            </w:r>
          </w:p>
        </w:tc>
        <w:tc>
          <w:tcPr>
            <w:tcW w:w="83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8,67</w:t>
            </w:r>
          </w:p>
        </w:tc>
        <w:tc>
          <w:tcPr>
            <w:tcW w:w="1116" w:type="dxa"/>
            <w:shd w:val="clear" w:color="auto" w:fill="auto"/>
            <w:noWrap/>
            <w:vAlign w:val="bottom"/>
            <w:hideMark/>
          </w:tcPr>
          <w:p w:rsidR="00524959" w:rsidRPr="00E96FCC" w:rsidRDefault="00524959" w:rsidP="00524959">
            <w:pPr>
              <w:jc w:val="center"/>
              <w:rPr>
                <w:rFonts w:ascii="Arial" w:hAnsi="Arial" w:cs="Arial"/>
                <w:sz w:val="18"/>
                <w:szCs w:val="18"/>
                <w:lang w:val="en-US"/>
              </w:rPr>
            </w:pPr>
          </w:p>
        </w:tc>
        <w:tc>
          <w:tcPr>
            <w:tcW w:w="906" w:type="dxa"/>
            <w:shd w:val="clear" w:color="auto" w:fill="auto"/>
            <w:noWrap/>
            <w:vAlign w:val="bottom"/>
            <w:hideMark/>
          </w:tcPr>
          <w:p w:rsidR="00524959" w:rsidRPr="0023578A" w:rsidRDefault="00524959" w:rsidP="00524959">
            <w:pPr>
              <w:jc w:val="center"/>
              <w:rPr>
                <w:rFonts w:ascii="Arial" w:hAnsi="Arial" w:cs="Arial"/>
                <w:b/>
                <w:sz w:val="18"/>
                <w:szCs w:val="18"/>
                <w:lang w:val="en-US"/>
              </w:rPr>
            </w:pPr>
          </w:p>
        </w:tc>
      </w:tr>
      <w:tr w:rsidR="00524959" w:rsidRPr="006427B5" w:rsidTr="00524959">
        <w:trPr>
          <w:trHeight w:val="239"/>
          <w:jc w:val="center"/>
        </w:trPr>
        <w:tc>
          <w:tcPr>
            <w:tcW w:w="1032" w:type="dxa"/>
            <w:shd w:val="clear" w:color="auto" w:fill="auto"/>
            <w:noWrap/>
            <w:vAlign w:val="bottom"/>
            <w:hideMark/>
          </w:tcPr>
          <w:p w:rsidR="00524959" w:rsidRPr="00E96FCC" w:rsidRDefault="00524959" w:rsidP="00524959">
            <w:pPr>
              <w:jc w:val="center"/>
              <w:rPr>
                <w:rFonts w:ascii="Arial" w:hAnsi="Arial" w:cs="Arial"/>
                <w:b/>
                <w:sz w:val="20"/>
                <w:szCs w:val="20"/>
                <w:lang w:val="en-US"/>
              </w:rPr>
            </w:pPr>
          </w:p>
        </w:tc>
        <w:tc>
          <w:tcPr>
            <w:tcW w:w="66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Total</w:t>
            </w:r>
          </w:p>
        </w:tc>
        <w:tc>
          <w:tcPr>
            <w:tcW w:w="552"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230</w:t>
            </w:r>
          </w:p>
        </w:tc>
        <w:tc>
          <w:tcPr>
            <w:tcW w:w="831"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5,20</w:t>
            </w:r>
          </w:p>
        </w:tc>
        <w:tc>
          <w:tcPr>
            <w:tcW w:w="890"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1,85</w:t>
            </w:r>
          </w:p>
        </w:tc>
        <w:tc>
          <w:tcPr>
            <w:tcW w:w="835"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0</w:t>
            </w:r>
            <w:r>
              <w:rPr>
                <w:rFonts w:ascii="Arial" w:hAnsi="Arial" w:cs="Arial"/>
                <w:sz w:val="18"/>
                <w:szCs w:val="18"/>
                <w:lang w:val="en-US"/>
              </w:rPr>
              <w:t>,00</w:t>
            </w:r>
          </w:p>
        </w:tc>
        <w:tc>
          <w:tcPr>
            <w:tcW w:w="83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9,67</w:t>
            </w:r>
          </w:p>
        </w:tc>
        <w:tc>
          <w:tcPr>
            <w:tcW w:w="1116"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30,95</w:t>
            </w:r>
          </w:p>
        </w:tc>
        <w:tc>
          <w:tcPr>
            <w:tcW w:w="906" w:type="dxa"/>
            <w:shd w:val="clear" w:color="auto" w:fill="auto"/>
            <w:noWrap/>
            <w:vAlign w:val="bottom"/>
            <w:hideMark/>
          </w:tcPr>
          <w:p w:rsidR="00524959" w:rsidRPr="0023578A" w:rsidRDefault="00524959" w:rsidP="00524959">
            <w:pPr>
              <w:jc w:val="center"/>
              <w:rPr>
                <w:rFonts w:ascii="Arial" w:hAnsi="Arial" w:cs="Arial"/>
                <w:b/>
                <w:sz w:val="18"/>
                <w:szCs w:val="18"/>
                <w:lang w:val="en-US"/>
              </w:rPr>
            </w:pPr>
            <w:r w:rsidRPr="0023578A">
              <w:rPr>
                <w:rFonts w:ascii="Arial" w:hAnsi="Arial" w:cs="Arial"/>
                <w:b/>
                <w:sz w:val="18"/>
                <w:szCs w:val="18"/>
                <w:lang w:val="en-US"/>
              </w:rPr>
              <w:t>0,00</w:t>
            </w:r>
          </w:p>
        </w:tc>
      </w:tr>
      <w:tr w:rsidR="00524959" w:rsidRPr="006427B5" w:rsidTr="00524959">
        <w:trPr>
          <w:trHeight w:val="239"/>
          <w:jc w:val="center"/>
        </w:trPr>
        <w:tc>
          <w:tcPr>
            <w:tcW w:w="1032" w:type="dxa"/>
            <w:shd w:val="clear" w:color="auto" w:fill="auto"/>
            <w:noWrap/>
            <w:vAlign w:val="bottom"/>
            <w:hideMark/>
          </w:tcPr>
          <w:p w:rsidR="00524959" w:rsidRPr="00E96FCC" w:rsidRDefault="00524959" w:rsidP="00524959">
            <w:pPr>
              <w:jc w:val="center"/>
              <w:rPr>
                <w:rFonts w:ascii="Arial" w:hAnsi="Arial" w:cs="Arial"/>
                <w:b/>
                <w:sz w:val="20"/>
                <w:szCs w:val="20"/>
                <w:lang w:val="en-US"/>
              </w:rPr>
            </w:pPr>
            <w:r w:rsidRPr="00770CB3">
              <w:rPr>
                <w:rFonts w:ascii="Arial" w:hAnsi="Arial" w:cs="Arial"/>
                <w:b/>
                <w:sz w:val="20"/>
                <w:szCs w:val="20"/>
                <w:lang w:val="en-US"/>
              </w:rPr>
              <w:t>MPGO</w:t>
            </w:r>
          </w:p>
        </w:tc>
        <w:tc>
          <w:tcPr>
            <w:tcW w:w="66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6427B5">
              <w:rPr>
                <w:rFonts w:ascii="Arial" w:hAnsi="Arial" w:cs="Arial"/>
                <w:sz w:val="18"/>
                <w:szCs w:val="18"/>
                <w:lang w:val="en-US"/>
              </w:rPr>
              <w:t>m</w:t>
            </w:r>
          </w:p>
        </w:tc>
        <w:tc>
          <w:tcPr>
            <w:tcW w:w="552"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108</w:t>
            </w:r>
          </w:p>
        </w:tc>
        <w:tc>
          <w:tcPr>
            <w:tcW w:w="831"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4,14</w:t>
            </w:r>
          </w:p>
        </w:tc>
        <w:tc>
          <w:tcPr>
            <w:tcW w:w="890"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1,44</w:t>
            </w:r>
          </w:p>
        </w:tc>
        <w:tc>
          <w:tcPr>
            <w:tcW w:w="835"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0,67</w:t>
            </w:r>
          </w:p>
        </w:tc>
        <w:tc>
          <w:tcPr>
            <w:tcW w:w="83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8,33</w:t>
            </w:r>
          </w:p>
        </w:tc>
        <w:tc>
          <w:tcPr>
            <w:tcW w:w="1116" w:type="dxa"/>
            <w:shd w:val="clear" w:color="auto" w:fill="auto"/>
            <w:noWrap/>
            <w:vAlign w:val="bottom"/>
            <w:hideMark/>
          </w:tcPr>
          <w:p w:rsidR="00524959" w:rsidRPr="00E96FCC" w:rsidRDefault="00524959" w:rsidP="00524959">
            <w:pPr>
              <w:jc w:val="center"/>
              <w:rPr>
                <w:rFonts w:ascii="Arial" w:hAnsi="Arial" w:cs="Arial"/>
                <w:sz w:val="18"/>
                <w:szCs w:val="18"/>
                <w:lang w:val="en-US"/>
              </w:rPr>
            </w:pPr>
          </w:p>
        </w:tc>
        <w:tc>
          <w:tcPr>
            <w:tcW w:w="906" w:type="dxa"/>
            <w:shd w:val="clear" w:color="auto" w:fill="auto"/>
            <w:noWrap/>
            <w:vAlign w:val="bottom"/>
            <w:hideMark/>
          </w:tcPr>
          <w:p w:rsidR="00524959" w:rsidRPr="0023578A" w:rsidRDefault="00524959" w:rsidP="00524959">
            <w:pPr>
              <w:jc w:val="center"/>
              <w:rPr>
                <w:rFonts w:ascii="Arial" w:hAnsi="Arial" w:cs="Arial"/>
                <w:b/>
                <w:sz w:val="18"/>
                <w:szCs w:val="18"/>
                <w:lang w:val="en-US"/>
              </w:rPr>
            </w:pPr>
          </w:p>
        </w:tc>
      </w:tr>
      <w:tr w:rsidR="00524959" w:rsidRPr="006427B5" w:rsidTr="00524959">
        <w:trPr>
          <w:trHeight w:val="239"/>
          <w:jc w:val="center"/>
        </w:trPr>
        <w:tc>
          <w:tcPr>
            <w:tcW w:w="1032" w:type="dxa"/>
            <w:shd w:val="clear" w:color="auto" w:fill="auto"/>
            <w:noWrap/>
            <w:vAlign w:val="bottom"/>
            <w:hideMark/>
          </w:tcPr>
          <w:p w:rsidR="00524959" w:rsidRPr="00E96FCC" w:rsidRDefault="00524959" w:rsidP="00524959">
            <w:pPr>
              <w:jc w:val="center"/>
              <w:rPr>
                <w:rFonts w:ascii="Arial" w:hAnsi="Arial" w:cs="Arial"/>
                <w:b/>
                <w:sz w:val="20"/>
                <w:szCs w:val="20"/>
                <w:lang w:val="en-US"/>
              </w:rPr>
            </w:pPr>
          </w:p>
        </w:tc>
        <w:tc>
          <w:tcPr>
            <w:tcW w:w="66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6427B5">
              <w:rPr>
                <w:rFonts w:ascii="Arial" w:hAnsi="Arial" w:cs="Arial"/>
                <w:sz w:val="18"/>
                <w:szCs w:val="18"/>
                <w:lang w:val="en-US"/>
              </w:rPr>
              <w:t>ž</w:t>
            </w:r>
          </w:p>
        </w:tc>
        <w:tc>
          <w:tcPr>
            <w:tcW w:w="552"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122</w:t>
            </w:r>
          </w:p>
        </w:tc>
        <w:tc>
          <w:tcPr>
            <w:tcW w:w="831"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3,42</w:t>
            </w:r>
          </w:p>
        </w:tc>
        <w:tc>
          <w:tcPr>
            <w:tcW w:w="890"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1,39</w:t>
            </w:r>
          </w:p>
        </w:tc>
        <w:tc>
          <w:tcPr>
            <w:tcW w:w="835"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0,33</w:t>
            </w:r>
          </w:p>
        </w:tc>
        <w:tc>
          <w:tcPr>
            <w:tcW w:w="83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8</w:t>
            </w:r>
            <w:r>
              <w:rPr>
                <w:rFonts w:ascii="Arial" w:hAnsi="Arial" w:cs="Arial"/>
                <w:sz w:val="18"/>
                <w:szCs w:val="18"/>
                <w:lang w:val="en-US"/>
              </w:rPr>
              <w:t>,00</w:t>
            </w:r>
          </w:p>
        </w:tc>
        <w:tc>
          <w:tcPr>
            <w:tcW w:w="1116" w:type="dxa"/>
            <w:shd w:val="clear" w:color="auto" w:fill="auto"/>
            <w:noWrap/>
            <w:vAlign w:val="bottom"/>
            <w:hideMark/>
          </w:tcPr>
          <w:p w:rsidR="00524959" w:rsidRPr="00E96FCC" w:rsidRDefault="00524959" w:rsidP="00524959">
            <w:pPr>
              <w:jc w:val="center"/>
              <w:rPr>
                <w:rFonts w:ascii="Arial" w:hAnsi="Arial" w:cs="Arial"/>
                <w:sz w:val="18"/>
                <w:szCs w:val="18"/>
                <w:lang w:val="en-US"/>
              </w:rPr>
            </w:pPr>
          </w:p>
        </w:tc>
        <w:tc>
          <w:tcPr>
            <w:tcW w:w="906" w:type="dxa"/>
            <w:shd w:val="clear" w:color="auto" w:fill="auto"/>
            <w:noWrap/>
            <w:vAlign w:val="bottom"/>
            <w:hideMark/>
          </w:tcPr>
          <w:p w:rsidR="00524959" w:rsidRPr="0023578A" w:rsidRDefault="00524959" w:rsidP="00524959">
            <w:pPr>
              <w:jc w:val="center"/>
              <w:rPr>
                <w:rFonts w:ascii="Arial" w:hAnsi="Arial" w:cs="Arial"/>
                <w:b/>
                <w:sz w:val="18"/>
                <w:szCs w:val="18"/>
                <w:lang w:val="en-US"/>
              </w:rPr>
            </w:pPr>
          </w:p>
        </w:tc>
      </w:tr>
      <w:tr w:rsidR="00524959" w:rsidRPr="006427B5" w:rsidTr="00524959">
        <w:trPr>
          <w:trHeight w:val="239"/>
          <w:jc w:val="center"/>
        </w:trPr>
        <w:tc>
          <w:tcPr>
            <w:tcW w:w="1032" w:type="dxa"/>
            <w:shd w:val="clear" w:color="auto" w:fill="auto"/>
            <w:noWrap/>
            <w:vAlign w:val="bottom"/>
            <w:hideMark/>
          </w:tcPr>
          <w:p w:rsidR="00524959" w:rsidRPr="00E96FCC" w:rsidRDefault="00524959" w:rsidP="00524959">
            <w:pPr>
              <w:jc w:val="center"/>
              <w:rPr>
                <w:rFonts w:ascii="Arial" w:hAnsi="Arial" w:cs="Arial"/>
                <w:b/>
                <w:sz w:val="20"/>
                <w:szCs w:val="20"/>
                <w:lang w:val="en-US"/>
              </w:rPr>
            </w:pPr>
          </w:p>
        </w:tc>
        <w:tc>
          <w:tcPr>
            <w:tcW w:w="66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Total</w:t>
            </w:r>
          </w:p>
        </w:tc>
        <w:tc>
          <w:tcPr>
            <w:tcW w:w="552"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230</w:t>
            </w:r>
          </w:p>
        </w:tc>
        <w:tc>
          <w:tcPr>
            <w:tcW w:w="831"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3,76</w:t>
            </w:r>
          </w:p>
        </w:tc>
        <w:tc>
          <w:tcPr>
            <w:tcW w:w="890"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1,45</w:t>
            </w:r>
          </w:p>
        </w:tc>
        <w:tc>
          <w:tcPr>
            <w:tcW w:w="835"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0,33</w:t>
            </w:r>
          </w:p>
        </w:tc>
        <w:tc>
          <w:tcPr>
            <w:tcW w:w="83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8,33</w:t>
            </w:r>
          </w:p>
        </w:tc>
        <w:tc>
          <w:tcPr>
            <w:tcW w:w="1116"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14,84</w:t>
            </w:r>
          </w:p>
        </w:tc>
        <w:tc>
          <w:tcPr>
            <w:tcW w:w="906" w:type="dxa"/>
            <w:shd w:val="clear" w:color="auto" w:fill="auto"/>
            <w:noWrap/>
            <w:vAlign w:val="bottom"/>
            <w:hideMark/>
          </w:tcPr>
          <w:p w:rsidR="00524959" w:rsidRPr="0023578A" w:rsidRDefault="00524959" w:rsidP="00524959">
            <w:pPr>
              <w:jc w:val="center"/>
              <w:rPr>
                <w:rFonts w:ascii="Arial" w:hAnsi="Arial" w:cs="Arial"/>
                <w:b/>
                <w:sz w:val="18"/>
                <w:szCs w:val="18"/>
                <w:lang w:val="en-US"/>
              </w:rPr>
            </w:pPr>
            <w:r w:rsidRPr="0023578A">
              <w:rPr>
                <w:rFonts w:ascii="Arial" w:hAnsi="Arial" w:cs="Arial"/>
                <w:b/>
                <w:sz w:val="18"/>
                <w:szCs w:val="18"/>
                <w:lang w:val="en-US"/>
              </w:rPr>
              <w:t>0,00</w:t>
            </w:r>
          </w:p>
        </w:tc>
      </w:tr>
      <w:tr w:rsidR="00524959" w:rsidRPr="006427B5" w:rsidTr="00524959">
        <w:trPr>
          <w:trHeight w:val="239"/>
          <w:jc w:val="center"/>
        </w:trPr>
        <w:tc>
          <w:tcPr>
            <w:tcW w:w="1032" w:type="dxa"/>
            <w:shd w:val="clear" w:color="auto" w:fill="auto"/>
            <w:noWrap/>
            <w:vAlign w:val="bottom"/>
            <w:hideMark/>
          </w:tcPr>
          <w:p w:rsidR="00524959" w:rsidRPr="00E96FCC" w:rsidRDefault="00524959" w:rsidP="00524959">
            <w:pPr>
              <w:jc w:val="center"/>
              <w:rPr>
                <w:rFonts w:ascii="Arial" w:hAnsi="Arial" w:cs="Arial"/>
                <w:b/>
                <w:sz w:val="20"/>
                <w:szCs w:val="20"/>
                <w:lang w:val="en-US"/>
              </w:rPr>
            </w:pPr>
            <w:r w:rsidRPr="00770CB3">
              <w:rPr>
                <w:rFonts w:ascii="Arial" w:hAnsi="Arial" w:cs="Arial"/>
                <w:b/>
                <w:sz w:val="20"/>
                <w:szCs w:val="20"/>
                <w:lang w:val="en-US"/>
              </w:rPr>
              <w:t>MPCS</w:t>
            </w:r>
          </w:p>
        </w:tc>
        <w:tc>
          <w:tcPr>
            <w:tcW w:w="66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6427B5">
              <w:rPr>
                <w:rFonts w:ascii="Arial" w:hAnsi="Arial" w:cs="Arial"/>
                <w:sz w:val="18"/>
                <w:szCs w:val="18"/>
                <w:lang w:val="en-US"/>
              </w:rPr>
              <w:t>m</w:t>
            </w:r>
          </w:p>
        </w:tc>
        <w:tc>
          <w:tcPr>
            <w:tcW w:w="552"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108</w:t>
            </w:r>
          </w:p>
        </w:tc>
        <w:tc>
          <w:tcPr>
            <w:tcW w:w="831"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11,14</w:t>
            </w:r>
          </w:p>
        </w:tc>
        <w:tc>
          <w:tcPr>
            <w:tcW w:w="890"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1,92</w:t>
            </w:r>
          </w:p>
        </w:tc>
        <w:tc>
          <w:tcPr>
            <w:tcW w:w="835"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5,67</w:t>
            </w:r>
          </w:p>
        </w:tc>
        <w:tc>
          <w:tcPr>
            <w:tcW w:w="83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15</w:t>
            </w:r>
            <w:r>
              <w:rPr>
                <w:rFonts w:ascii="Arial" w:hAnsi="Arial" w:cs="Arial"/>
                <w:sz w:val="18"/>
                <w:szCs w:val="18"/>
                <w:lang w:val="en-US"/>
              </w:rPr>
              <w:t>,00</w:t>
            </w:r>
          </w:p>
        </w:tc>
        <w:tc>
          <w:tcPr>
            <w:tcW w:w="1116" w:type="dxa"/>
            <w:shd w:val="clear" w:color="auto" w:fill="auto"/>
            <w:noWrap/>
            <w:vAlign w:val="bottom"/>
            <w:hideMark/>
          </w:tcPr>
          <w:p w:rsidR="00524959" w:rsidRPr="00E96FCC" w:rsidRDefault="00524959" w:rsidP="00524959">
            <w:pPr>
              <w:jc w:val="center"/>
              <w:rPr>
                <w:rFonts w:ascii="Arial" w:hAnsi="Arial" w:cs="Arial"/>
                <w:sz w:val="18"/>
                <w:szCs w:val="18"/>
                <w:lang w:val="en-US"/>
              </w:rPr>
            </w:pPr>
          </w:p>
        </w:tc>
        <w:tc>
          <w:tcPr>
            <w:tcW w:w="906" w:type="dxa"/>
            <w:shd w:val="clear" w:color="auto" w:fill="auto"/>
            <w:noWrap/>
            <w:vAlign w:val="bottom"/>
            <w:hideMark/>
          </w:tcPr>
          <w:p w:rsidR="00524959" w:rsidRPr="0023578A" w:rsidRDefault="00524959" w:rsidP="00524959">
            <w:pPr>
              <w:jc w:val="center"/>
              <w:rPr>
                <w:rFonts w:ascii="Arial" w:hAnsi="Arial" w:cs="Arial"/>
                <w:b/>
                <w:sz w:val="18"/>
                <w:szCs w:val="18"/>
                <w:lang w:val="en-US"/>
              </w:rPr>
            </w:pPr>
          </w:p>
        </w:tc>
      </w:tr>
      <w:tr w:rsidR="00524959" w:rsidRPr="006427B5" w:rsidTr="00524959">
        <w:trPr>
          <w:trHeight w:val="239"/>
          <w:jc w:val="center"/>
        </w:trPr>
        <w:tc>
          <w:tcPr>
            <w:tcW w:w="1032" w:type="dxa"/>
            <w:shd w:val="clear" w:color="auto" w:fill="auto"/>
            <w:noWrap/>
            <w:vAlign w:val="bottom"/>
            <w:hideMark/>
          </w:tcPr>
          <w:p w:rsidR="00524959" w:rsidRPr="00E96FCC" w:rsidRDefault="00524959" w:rsidP="00524959">
            <w:pPr>
              <w:jc w:val="center"/>
              <w:rPr>
                <w:rFonts w:ascii="Arial" w:hAnsi="Arial" w:cs="Arial"/>
                <w:b/>
                <w:sz w:val="20"/>
                <w:szCs w:val="20"/>
                <w:lang w:val="en-US"/>
              </w:rPr>
            </w:pPr>
          </w:p>
        </w:tc>
        <w:tc>
          <w:tcPr>
            <w:tcW w:w="66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6427B5">
              <w:rPr>
                <w:rFonts w:ascii="Arial" w:hAnsi="Arial" w:cs="Arial"/>
                <w:sz w:val="18"/>
                <w:szCs w:val="18"/>
                <w:lang w:val="en-US"/>
              </w:rPr>
              <w:t>ž</w:t>
            </w:r>
          </w:p>
        </w:tc>
        <w:tc>
          <w:tcPr>
            <w:tcW w:w="552"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122</w:t>
            </w:r>
          </w:p>
        </w:tc>
        <w:tc>
          <w:tcPr>
            <w:tcW w:w="831"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10,22</w:t>
            </w:r>
          </w:p>
        </w:tc>
        <w:tc>
          <w:tcPr>
            <w:tcW w:w="890"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2,15</w:t>
            </w:r>
          </w:p>
        </w:tc>
        <w:tc>
          <w:tcPr>
            <w:tcW w:w="835"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2,11</w:t>
            </w:r>
          </w:p>
        </w:tc>
        <w:tc>
          <w:tcPr>
            <w:tcW w:w="83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14</w:t>
            </w:r>
            <w:r>
              <w:rPr>
                <w:rFonts w:ascii="Arial" w:hAnsi="Arial" w:cs="Arial"/>
                <w:sz w:val="18"/>
                <w:szCs w:val="18"/>
                <w:lang w:val="en-US"/>
              </w:rPr>
              <w:t>,00</w:t>
            </w:r>
          </w:p>
        </w:tc>
        <w:tc>
          <w:tcPr>
            <w:tcW w:w="1116" w:type="dxa"/>
            <w:shd w:val="clear" w:color="auto" w:fill="auto"/>
            <w:noWrap/>
            <w:vAlign w:val="bottom"/>
            <w:hideMark/>
          </w:tcPr>
          <w:p w:rsidR="00524959" w:rsidRPr="00E96FCC" w:rsidRDefault="00524959" w:rsidP="00524959">
            <w:pPr>
              <w:jc w:val="center"/>
              <w:rPr>
                <w:rFonts w:ascii="Arial" w:hAnsi="Arial" w:cs="Arial"/>
                <w:sz w:val="18"/>
                <w:szCs w:val="18"/>
                <w:lang w:val="en-US"/>
              </w:rPr>
            </w:pPr>
          </w:p>
        </w:tc>
        <w:tc>
          <w:tcPr>
            <w:tcW w:w="906" w:type="dxa"/>
            <w:shd w:val="clear" w:color="auto" w:fill="auto"/>
            <w:noWrap/>
            <w:vAlign w:val="bottom"/>
            <w:hideMark/>
          </w:tcPr>
          <w:p w:rsidR="00524959" w:rsidRPr="0023578A" w:rsidRDefault="00524959" w:rsidP="00524959">
            <w:pPr>
              <w:jc w:val="center"/>
              <w:rPr>
                <w:rFonts w:ascii="Arial" w:hAnsi="Arial" w:cs="Arial"/>
                <w:b/>
                <w:sz w:val="18"/>
                <w:szCs w:val="18"/>
                <w:lang w:val="en-US"/>
              </w:rPr>
            </w:pPr>
          </w:p>
        </w:tc>
      </w:tr>
      <w:tr w:rsidR="00524959" w:rsidRPr="006427B5" w:rsidTr="00524959">
        <w:trPr>
          <w:trHeight w:val="239"/>
          <w:jc w:val="center"/>
        </w:trPr>
        <w:tc>
          <w:tcPr>
            <w:tcW w:w="1032" w:type="dxa"/>
            <w:shd w:val="clear" w:color="auto" w:fill="auto"/>
            <w:noWrap/>
            <w:vAlign w:val="bottom"/>
            <w:hideMark/>
          </w:tcPr>
          <w:p w:rsidR="00524959" w:rsidRPr="00E96FCC" w:rsidRDefault="00524959" w:rsidP="00524959">
            <w:pPr>
              <w:jc w:val="center"/>
              <w:rPr>
                <w:rFonts w:ascii="Arial" w:hAnsi="Arial" w:cs="Arial"/>
                <w:b/>
                <w:sz w:val="20"/>
                <w:szCs w:val="20"/>
                <w:lang w:val="en-US"/>
              </w:rPr>
            </w:pPr>
          </w:p>
        </w:tc>
        <w:tc>
          <w:tcPr>
            <w:tcW w:w="66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Total</w:t>
            </w:r>
          </w:p>
        </w:tc>
        <w:tc>
          <w:tcPr>
            <w:tcW w:w="552"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230</w:t>
            </w:r>
          </w:p>
        </w:tc>
        <w:tc>
          <w:tcPr>
            <w:tcW w:w="831"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10,65</w:t>
            </w:r>
          </w:p>
        </w:tc>
        <w:tc>
          <w:tcPr>
            <w:tcW w:w="890"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2,09</w:t>
            </w:r>
          </w:p>
        </w:tc>
        <w:tc>
          <w:tcPr>
            <w:tcW w:w="835"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2,11</w:t>
            </w:r>
          </w:p>
        </w:tc>
        <w:tc>
          <w:tcPr>
            <w:tcW w:w="834"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15</w:t>
            </w:r>
            <w:r>
              <w:rPr>
                <w:rFonts w:ascii="Arial" w:hAnsi="Arial" w:cs="Arial"/>
                <w:sz w:val="18"/>
                <w:szCs w:val="18"/>
                <w:lang w:val="en-US"/>
              </w:rPr>
              <w:t>,00</w:t>
            </w:r>
          </w:p>
        </w:tc>
        <w:tc>
          <w:tcPr>
            <w:tcW w:w="1116" w:type="dxa"/>
            <w:shd w:val="clear" w:color="auto" w:fill="auto"/>
            <w:noWrap/>
            <w:vAlign w:val="bottom"/>
            <w:hideMark/>
          </w:tcPr>
          <w:p w:rsidR="00524959" w:rsidRPr="00E96FCC" w:rsidRDefault="00524959" w:rsidP="00524959">
            <w:pPr>
              <w:jc w:val="center"/>
              <w:rPr>
                <w:rFonts w:ascii="Arial" w:hAnsi="Arial" w:cs="Arial"/>
                <w:sz w:val="18"/>
                <w:szCs w:val="18"/>
                <w:lang w:val="en-US"/>
              </w:rPr>
            </w:pPr>
            <w:r w:rsidRPr="00E96FCC">
              <w:rPr>
                <w:rFonts w:ascii="Arial" w:hAnsi="Arial" w:cs="Arial"/>
                <w:sz w:val="18"/>
                <w:szCs w:val="18"/>
                <w:lang w:val="en-US"/>
              </w:rPr>
              <w:t>11,47</w:t>
            </w:r>
          </w:p>
        </w:tc>
        <w:tc>
          <w:tcPr>
            <w:tcW w:w="906" w:type="dxa"/>
            <w:shd w:val="clear" w:color="auto" w:fill="auto"/>
            <w:noWrap/>
            <w:vAlign w:val="bottom"/>
            <w:hideMark/>
          </w:tcPr>
          <w:p w:rsidR="00524959" w:rsidRPr="0023578A" w:rsidRDefault="00524959" w:rsidP="00524959">
            <w:pPr>
              <w:jc w:val="center"/>
              <w:rPr>
                <w:rFonts w:ascii="Arial" w:hAnsi="Arial" w:cs="Arial"/>
                <w:b/>
                <w:sz w:val="18"/>
                <w:szCs w:val="18"/>
                <w:lang w:val="en-US"/>
              </w:rPr>
            </w:pPr>
            <w:r w:rsidRPr="0023578A">
              <w:rPr>
                <w:rFonts w:ascii="Arial" w:hAnsi="Arial" w:cs="Arial"/>
                <w:b/>
                <w:sz w:val="18"/>
                <w:szCs w:val="18"/>
                <w:lang w:val="en-US"/>
              </w:rPr>
              <w:t>0,00</w:t>
            </w:r>
          </w:p>
        </w:tc>
      </w:tr>
    </w:tbl>
    <w:p w:rsidR="00D535DD" w:rsidRDefault="00D535DD" w:rsidP="00677A44">
      <w:pPr>
        <w:spacing w:line="360" w:lineRule="auto"/>
        <w:ind w:left="567" w:firstLine="851"/>
        <w:jc w:val="both"/>
        <w:rPr>
          <w:rFonts w:ascii="Arial" w:hAnsi="Arial" w:cs="Arial"/>
        </w:rPr>
      </w:pPr>
    </w:p>
    <w:p w:rsidR="00524959" w:rsidRDefault="00524959" w:rsidP="00677A44">
      <w:pPr>
        <w:spacing w:line="360" w:lineRule="auto"/>
        <w:ind w:left="567" w:firstLine="851"/>
        <w:jc w:val="both"/>
        <w:rPr>
          <w:rFonts w:ascii="Arial" w:hAnsi="Arial" w:cs="Arial"/>
        </w:rPr>
      </w:pPr>
      <w:r>
        <w:rPr>
          <w:rFonts w:ascii="Arial" w:hAnsi="Arial" w:cs="Arial"/>
        </w:rPr>
        <w:t>Pretklon u sijedu raznožno jedini je između testova za procje</w:t>
      </w:r>
      <w:r w:rsidR="00D535DD">
        <w:rPr>
          <w:rFonts w:ascii="Arial" w:hAnsi="Arial" w:cs="Arial"/>
        </w:rPr>
        <w:t>n</w:t>
      </w:r>
      <w:r>
        <w:rPr>
          <w:rFonts w:ascii="Arial" w:hAnsi="Arial" w:cs="Arial"/>
        </w:rPr>
        <w:t>u fleksibilnosti koji statistički značajno razlikuje dječake i djevojčice. Ostali kompozitni testovi za procjenu fleksibilnosti nisu pokazali razlike u fleksibilnosti između djece iz uzorka. Dobivena vrijednost je u suprotnosti s dosadašnjim spoznajama kako djevojčice u ovom dobnom uzrastu, kao i u kasnijim razvojnim razdobljima</w:t>
      </w:r>
      <w:r w:rsidR="00FB0619">
        <w:rPr>
          <w:rFonts w:ascii="Arial" w:hAnsi="Arial" w:cs="Arial"/>
        </w:rPr>
        <w:t>,</w:t>
      </w:r>
      <w:r>
        <w:rPr>
          <w:rFonts w:ascii="Arial" w:hAnsi="Arial" w:cs="Arial"/>
        </w:rPr>
        <w:t xml:space="preserve"> imaju bolje rezultate u mjerama fleksibilnosti (Brodic 1998, Bala 2003, De Privitellio 2007, Bala 2009) od d</w:t>
      </w:r>
      <w:r w:rsidR="00FB0619">
        <w:rPr>
          <w:rFonts w:ascii="Arial" w:hAnsi="Arial" w:cs="Arial"/>
        </w:rPr>
        <w:t>ječaka. Svakako bi trebalo u sl</w:t>
      </w:r>
      <w:r>
        <w:rPr>
          <w:rFonts w:ascii="Arial" w:hAnsi="Arial" w:cs="Arial"/>
        </w:rPr>
        <w:t>jedećim istraživanjima provjeriti ovu pojavu i pokušati utvrditi da</w:t>
      </w:r>
      <w:r w:rsidR="00FB0619">
        <w:rPr>
          <w:rFonts w:ascii="Arial" w:hAnsi="Arial" w:cs="Arial"/>
        </w:rPr>
        <w:t xml:space="preserve"> </w:t>
      </w:r>
      <w:r>
        <w:rPr>
          <w:rFonts w:ascii="Arial" w:hAnsi="Arial" w:cs="Arial"/>
        </w:rPr>
        <w:t xml:space="preserve">li je dobivena  razlika </w:t>
      </w:r>
      <w:r w:rsidR="00FB0619">
        <w:rPr>
          <w:rFonts w:ascii="Arial" w:hAnsi="Arial" w:cs="Arial"/>
        </w:rPr>
        <w:t>prouzročena</w:t>
      </w:r>
      <w:r>
        <w:rPr>
          <w:rFonts w:ascii="Arial" w:hAnsi="Arial" w:cs="Arial"/>
        </w:rPr>
        <w:t xml:space="preserve"> razlikom u fleksibilnosti dječaka i djevojčica</w:t>
      </w:r>
      <w:r w:rsidR="00FB0619">
        <w:rPr>
          <w:rFonts w:ascii="Arial" w:hAnsi="Arial" w:cs="Arial"/>
        </w:rPr>
        <w:t>,</w:t>
      </w:r>
      <w:r>
        <w:rPr>
          <w:rFonts w:ascii="Arial" w:hAnsi="Arial" w:cs="Arial"/>
        </w:rPr>
        <w:t xml:space="preserve"> ili neke druge antropometrijske dimenzije utječu na pojavu ovih razlika. Bilo bi zanimljivo provjeriti utjecaj pojedinih morfoloških obilježja na vrijednosti pojedinih varijabli motoričkih sposobnosti.</w:t>
      </w:r>
    </w:p>
    <w:p w:rsidR="00524959" w:rsidRDefault="00524959" w:rsidP="00524959">
      <w:pPr>
        <w:spacing w:line="360" w:lineRule="auto"/>
        <w:ind w:left="567" w:firstLine="993"/>
        <w:jc w:val="both"/>
        <w:rPr>
          <w:rFonts w:ascii="Arial" w:hAnsi="Arial" w:cs="Arial"/>
        </w:rPr>
      </w:pPr>
    </w:p>
    <w:p w:rsidR="00524959" w:rsidRDefault="00524959" w:rsidP="00524959">
      <w:pPr>
        <w:spacing w:line="360" w:lineRule="auto"/>
        <w:ind w:left="567" w:firstLine="993"/>
        <w:jc w:val="both"/>
        <w:rPr>
          <w:rFonts w:ascii="Arial" w:hAnsi="Arial" w:cs="Arial"/>
        </w:rPr>
      </w:pPr>
      <w:r>
        <w:rPr>
          <w:rFonts w:ascii="Arial" w:hAnsi="Arial" w:cs="Arial"/>
        </w:rPr>
        <w:t>Tablica 5.2: Vrijednosti Wilksove lambde (Wλ), koeficijent kanoničke korelacije (Rc), Hi – kvadrat test (</w:t>
      </w:r>
      <w:r w:rsidRPr="00FE4478">
        <w:rPr>
          <w:rFonts w:ascii="Arial" w:hAnsi="Arial" w:cs="Arial"/>
        </w:rPr>
        <w:t>χ²</w:t>
      </w:r>
      <w:r>
        <w:rPr>
          <w:rFonts w:ascii="Arial" w:hAnsi="Arial" w:cs="Arial"/>
        </w:rPr>
        <w:t>), broj stupnjeva slobode (df), razina značajnosti  diskriminacijske funkcije (p)</w:t>
      </w:r>
    </w:p>
    <w:p w:rsidR="00524959" w:rsidRDefault="00524959" w:rsidP="00524959">
      <w:pPr>
        <w:spacing w:line="360" w:lineRule="auto"/>
        <w:ind w:left="567" w:firstLine="993"/>
        <w:jc w:val="both"/>
        <w:rPr>
          <w:rFonts w:ascii="Arial" w:hAnsi="Arial" w:cs="Arial"/>
        </w:rPr>
      </w:pPr>
    </w:p>
    <w:tbl>
      <w:tblPr>
        <w:tblpPr w:leftFromText="180" w:rightFromText="180" w:vertAnchor="text" w:horzAnchor="margin" w:tblpXSpec="center" w:tblpY="184"/>
        <w:tblW w:w="6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8"/>
        <w:gridCol w:w="1082"/>
        <w:gridCol w:w="943"/>
        <w:gridCol w:w="959"/>
        <w:gridCol w:w="1079"/>
        <w:gridCol w:w="1080"/>
      </w:tblGrid>
      <w:tr w:rsidR="00524959" w:rsidRPr="00982D0A" w:rsidTr="00524959">
        <w:trPr>
          <w:trHeight w:val="364"/>
        </w:trPr>
        <w:tc>
          <w:tcPr>
            <w:tcW w:w="1058" w:type="dxa"/>
            <w:shd w:val="clear" w:color="auto" w:fill="auto"/>
            <w:vAlign w:val="bottom"/>
            <w:hideMark/>
          </w:tcPr>
          <w:p w:rsidR="00524959" w:rsidRPr="00982D0A" w:rsidRDefault="00524959" w:rsidP="00524959">
            <w:pPr>
              <w:spacing w:before="240"/>
              <w:jc w:val="center"/>
              <w:rPr>
                <w:rFonts w:ascii="Arial" w:hAnsi="Arial" w:cs="Arial"/>
                <w:b/>
                <w:lang w:val="en-US"/>
              </w:rPr>
            </w:pPr>
            <w:r w:rsidRPr="00982D0A">
              <w:rPr>
                <w:rFonts w:ascii="Arial" w:hAnsi="Arial" w:cs="Arial"/>
                <w:b/>
                <w:lang w:val="en-US"/>
              </w:rPr>
              <w:t>Funcija</w:t>
            </w:r>
          </w:p>
        </w:tc>
        <w:tc>
          <w:tcPr>
            <w:tcW w:w="1082" w:type="dxa"/>
            <w:shd w:val="clear" w:color="auto" w:fill="auto"/>
            <w:vAlign w:val="bottom"/>
            <w:hideMark/>
          </w:tcPr>
          <w:p w:rsidR="00524959" w:rsidRPr="00982D0A" w:rsidRDefault="00524959" w:rsidP="00524959">
            <w:pPr>
              <w:spacing w:before="240"/>
              <w:jc w:val="center"/>
              <w:rPr>
                <w:rFonts w:ascii="Arial" w:hAnsi="Arial" w:cs="Arial"/>
                <w:b/>
                <w:lang w:val="en-US"/>
              </w:rPr>
            </w:pPr>
            <w:r w:rsidRPr="00982D0A">
              <w:rPr>
                <w:rFonts w:ascii="Arial" w:hAnsi="Arial" w:cs="Arial"/>
                <w:b/>
                <w:lang w:val="en-US"/>
              </w:rPr>
              <w:t>Wλ</w:t>
            </w:r>
          </w:p>
        </w:tc>
        <w:tc>
          <w:tcPr>
            <w:tcW w:w="943" w:type="dxa"/>
            <w:vAlign w:val="bottom"/>
          </w:tcPr>
          <w:p w:rsidR="00524959" w:rsidRPr="00982D0A" w:rsidRDefault="00524959" w:rsidP="00524959">
            <w:pPr>
              <w:spacing w:before="240"/>
              <w:jc w:val="center"/>
              <w:rPr>
                <w:rFonts w:ascii="Arial" w:hAnsi="Arial" w:cs="Arial"/>
                <w:b/>
                <w:lang w:val="en-US"/>
              </w:rPr>
            </w:pPr>
            <w:r w:rsidRPr="00982D0A">
              <w:rPr>
                <w:rFonts w:ascii="Arial" w:hAnsi="Arial" w:cs="Arial"/>
                <w:b/>
                <w:lang w:val="en-US"/>
              </w:rPr>
              <w:t>Rc</w:t>
            </w:r>
          </w:p>
        </w:tc>
        <w:tc>
          <w:tcPr>
            <w:tcW w:w="959" w:type="dxa"/>
            <w:shd w:val="clear" w:color="auto" w:fill="auto"/>
            <w:vAlign w:val="bottom"/>
            <w:hideMark/>
          </w:tcPr>
          <w:p w:rsidR="00524959" w:rsidRPr="00982D0A" w:rsidRDefault="00524959" w:rsidP="00524959">
            <w:pPr>
              <w:spacing w:before="240"/>
              <w:jc w:val="center"/>
              <w:rPr>
                <w:rFonts w:ascii="Arial" w:hAnsi="Arial" w:cs="Arial"/>
                <w:b/>
                <w:lang w:val="en-US"/>
              </w:rPr>
            </w:pPr>
            <w:r w:rsidRPr="00982D0A">
              <w:rPr>
                <w:rFonts w:ascii="Arial" w:hAnsi="Arial" w:cs="Arial"/>
                <w:b/>
              </w:rPr>
              <w:t>χ²</w:t>
            </w:r>
          </w:p>
        </w:tc>
        <w:tc>
          <w:tcPr>
            <w:tcW w:w="1079" w:type="dxa"/>
            <w:shd w:val="clear" w:color="auto" w:fill="auto"/>
            <w:vAlign w:val="bottom"/>
            <w:hideMark/>
          </w:tcPr>
          <w:p w:rsidR="00524959" w:rsidRPr="00982D0A" w:rsidRDefault="00524959" w:rsidP="00524959">
            <w:pPr>
              <w:spacing w:before="240"/>
              <w:jc w:val="center"/>
              <w:rPr>
                <w:rFonts w:ascii="Arial" w:hAnsi="Arial" w:cs="Arial"/>
                <w:b/>
                <w:lang w:val="en-US"/>
              </w:rPr>
            </w:pPr>
            <w:r w:rsidRPr="00982D0A">
              <w:rPr>
                <w:rFonts w:ascii="Arial" w:hAnsi="Arial" w:cs="Arial"/>
                <w:b/>
                <w:lang w:val="en-US"/>
              </w:rPr>
              <w:t>df</w:t>
            </w:r>
          </w:p>
        </w:tc>
        <w:tc>
          <w:tcPr>
            <w:tcW w:w="1080" w:type="dxa"/>
            <w:shd w:val="clear" w:color="auto" w:fill="auto"/>
            <w:vAlign w:val="bottom"/>
            <w:hideMark/>
          </w:tcPr>
          <w:p w:rsidR="00524959" w:rsidRPr="00982D0A" w:rsidRDefault="00524959" w:rsidP="00524959">
            <w:pPr>
              <w:spacing w:before="240"/>
              <w:jc w:val="center"/>
              <w:rPr>
                <w:rFonts w:ascii="Arial" w:hAnsi="Arial" w:cs="Arial"/>
                <w:b/>
                <w:lang w:val="en-US"/>
              </w:rPr>
            </w:pPr>
            <w:r w:rsidRPr="00982D0A">
              <w:rPr>
                <w:rFonts w:ascii="Arial" w:hAnsi="Arial" w:cs="Arial"/>
                <w:b/>
                <w:lang w:val="en-US"/>
              </w:rPr>
              <w:t>p</w:t>
            </w:r>
          </w:p>
        </w:tc>
      </w:tr>
      <w:tr w:rsidR="00524959" w:rsidRPr="00982D0A" w:rsidTr="00524959">
        <w:trPr>
          <w:trHeight w:val="270"/>
        </w:trPr>
        <w:tc>
          <w:tcPr>
            <w:tcW w:w="1058" w:type="dxa"/>
            <w:shd w:val="clear" w:color="auto" w:fill="auto"/>
            <w:hideMark/>
          </w:tcPr>
          <w:p w:rsidR="00524959" w:rsidRPr="00982D0A" w:rsidRDefault="00524959" w:rsidP="00524959">
            <w:pPr>
              <w:spacing w:before="240"/>
              <w:jc w:val="center"/>
              <w:rPr>
                <w:rFonts w:ascii="Arial" w:hAnsi="Arial" w:cs="Arial"/>
                <w:b/>
                <w:lang w:val="en-US"/>
              </w:rPr>
            </w:pPr>
            <w:r w:rsidRPr="00982D0A">
              <w:rPr>
                <w:rFonts w:ascii="Arial" w:hAnsi="Arial" w:cs="Arial"/>
                <w:b/>
                <w:lang w:val="en-US"/>
              </w:rPr>
              <w:t>1</w:t>
            </w:r>
          </w:p>
        </w:tc>
        <w:tc>
          <w:tcPr>
            <w:tcW w:w="1082" w:type="dxa"/>
            <w:shd w:val="clear" w:color="auto" w:fill="auto"/>
            <w:vAlign w:val="center"/>
            <w:hideMark/>
          </w:tcPr>
          <w:p w:rsidR="00524959" w:rsidRPr="00982D0A" w:rsidRDefault="00524959" w:rsidP="00524959">
            <w:pPr>
              <w:spacing w:before="240"/>
              <w:jc w:val="center"/>
              <w:rPr>
                <w:rFonts w:ascii="Arial" w:hAnsi="Arial" w:cs="Arial"/>
                <w:lang w:val="en-US"/>
              </w:rPr>
            </w:pPr>
            <w:r w:rsidRPr="00982D0A">
              <w:rPr>
                <w:rFonts w:ascii="Arial" w:hAnsi="Arial" w:cs="Arial"/>
                <w:lang w:val="en-US"/>
              </w:rPr>
              <w:t>0,</w:t>
            </w:r>
            <w:r>
              <w:rPr>
                <w:rFonts w:ascii="Arial" w:hAnsi="Arial" w:cs="Arial"/>
                <w:lang w:val="en-US"/>
              </w:rPr>
              <w:t>65</w:t>
            </w:r>
          </w:p>
        </w:tc>
        <w:tc>
          <w:tcPr>
            <w:tcW w:w="943" w:type="dxa"/>
          </w:tcPr>
          <w:p w:rsidR="00524959" w:rsidRPr="00982D0A" w:rsidRDefault="00524959" w:rsidP="00524959">
            <w:pPr>
              <w:spacing w:before="240"/>
              <w:jc w:val="center"/>
              <w:rPr>
                <w:rFonts w:ascii="Arial" w:hAnsi="Arial" w:cs="Arial"/>
                <w:lang w:val="en-US"/>
              </w:rPr>
            </w:pPr>
            <w:r w:rsidRPr="00982D0A">
              <w:rPr>
                <w:rFonts w:ascii="Arial" w:hAnsi="Arial" w:cs="Arial"/>
                <w:lang w:val="en-US"/>
              </w:rPr>
              <w:t>0,</w:t>
            </w:r>
            <w:r>
              <w:rPr>
                <w:rFonts w:ascii="Arial" w:hAnsi="Arial" w:cs="Arial"/>
                <w:lang w:val="en-US"/>
              </w:rPr>
              <w:t>59</w:t>
            </w:r>
          </w:p>
        </w:tc>
        <w:tc>
          <w:tcPr>
            <w:tcW w:w="959" w:type="dxa"/>
            <w:shd w:val="clear" w:color="auto" w:fill="auto"/>
            <w:vAlign w:val="center"/>
            <w:hideMark/>
          </w:tcPr>
          <w:p w:rsidR="00524959" w:rsidRPr="00982D0A" w:rsidRDefault="00524959" w:rsidP="00524959">
            <w:pPr>
              <w:spacing w:before="240"/>
              <w:jc w:val="center"/>
              <w:rPr>
                <w:rFonts w:ascii="Arial" w:hAnsi="Arial" w:cs="Arial"/>
                <w:lang w:val="en-US"/>
              </w:rPr>
            </w:pPr>
            <w:r>
              <w:rPr>
                <w:rFonts w:ascii="Arial" w:hAnsi="Arial" w:cs="Arial"/>
                <w:lang w:val="en-US"/>
              </w:rPr>
              <w:t>95,13</w:t>
            </w:r>
          </w:p>
        </w:tc>
        <w:tc>
          <w:tcPr>
            <w:tcW w:w="1079" w:type="dxa"/>
            <w:shd w:val="clear" w:color="auto" w:fill="auto"/>
            <w:vAlign w:val="center"/>
            <w:hideMark/>
          </w:tcPr>
          <w:p w:rsidR="00524959" w:rsidRPr="00982D0A" w:rsidRDefault="00524959" w:rsidP="00524959">
            <w:pPr>
              <w:spacing w:before="240"/>
              <w:jc w:val="center"/>
              <w:rPr>
                <w:rFonts w:ascii="Arial" w:hAnsi="Arial" w:cs="Arial"/>
                <w:lang w:val="en-US"/>
              </w:rPr>
            </w:pPr>
            <w:r w:rsidRPr="00982D0A">
              <w:rPr>
                <w:rFonts w:ascii="Arial" w:hAnsi="Arial" w:cs="Arial"/>
                <w:lang w:val="en-US"/>
              </w:rPr>
              <w:t>15</w:t>
            </w:r>
          </w:p>
        </w:tc>
        <w:tc>
          <w:tcPr>
            <w:tcW w:w="1080" w:type="dxa"/>
            <w:shd w:val="clear" w:color="auto" w:fill="auto"/>
            <w:vAlign w:val="center"/>
            <w:hideMark/>
          </w:tcPr>
          <w:p w:rsidR="00524959" w:rsidRPr="00982D0A" w:rsidRDefault="00524959" w:rsidP="00524959">
            <w:pPr>
              <w:spacing w:before="240"/>
              <w:jc w:val="center"/>
              <w:rPr>
                <w:rFonts w:ascii="Arial" w:hAnsi="Arial" w:cs="Arial"/>
                <w:lang w:val="en-US"/>
              </w:rPr>
            </w:pPr>
            <w:r w:rsidRPr="00982D0A">
              <w:rPr>
                <w:rFonts w:ascii="Arial" w:hAnsi="Arial" w:cs="Arial"/>
                <w:lang w:val="en-US"/>
              </w:rPr>
              <w:t>0,001</w:t>
            </w:r>
          </w:p>
        </w:tc>
      </w:tr>
    </w:tbl>
    <w:p w:rsidR="00524959" w:rsidRDefault="00524959" w:rsidP="00524959">
      <w:pPr>
        <w:spacing w:before="240" w:line="360" w:lineRule="auto"/>
        <w:ind w:left="567" w:firstLine="993"/>
        <w:jc w:val="both"/>
        <w:rPr>
          <w:rFonts w:ascii="Arial" w:hAnsi="Arial" w:cs="Arial"/>
        </w:rPr>
      </w:pPr>
    </w:p>
    <w:p w:rsidR="00524959" w:rsidRDefault="00524959" w:rsidP="00524959">
      <w:pPr>
        <w:spacing w:line="360" w:lineRule="auto"/>
        <w:ind w:left="567" w:firstLine="709"/>
        <w:jc w:val="both"/>
        <w:rPr>
          <w:rFonts w:ascii="Arial" w:hAnsi="Arial" w:cs="Arial"/>
        </w:rPr>
      </w:pPr>
    </w:p>
    <w:p w:rsidR="00524959" w:rsidRDefault="00524959" w:rsidP="00524959">
      <w:pPr>
        <w:spacing w:line="360" w:lineRule="auto"/>
        <w:ind w:left="567" w:firstLine="709"/>
        <w:jc w:val="both"/>
        <w:rPr>
          <w:rFonts w:ascii="Arial" w:hAnsi="Arial" w:cs="Arial"/>
        </w:rPr>
      </w:pPr>
    </w:p>
    <w:p w:rsidR="00524959" w:rsidRDefault="00524959" w:rsidP="00524959">
      <w:pPr>
        <w:spacing w:line="360" w:lineRule="auto"/>
        <w:ind w:left="567" w:firstLine="709"/>
        <w:jc w:val="both"/>
        <w:rPr>
          <w:rFonts w:ascii="Arial" w:hAnsi="Arial" w:cs="Arial"/>
        </w:rPr>
      </w:pPr>
    </w:p>
    <w:p w:rsidR="00524959" w:rsidRDefault="00524959" w:rsidP="00524959">
      <w:pPr>
        <w:spacing w:line="360" w:lineRule="auto"/>
        <w:ind w:left="567" w:firstLine="709"/>
        <w:jc w:val="both"/>
        <w:rPr>
          <w:rFonts w:ascii="Arial" w:hAnsi="Arial" w:cs="Arial"/>
        </w:rPr>
      </w:pPr>
      <w:r>
        <w:rPr>
          <w:rFonts w:ascii="Arial" w:hAnsi="Arial" w:cs="Arial"/>
        </w:rPr>
        <w:t>Dobivena kanoničk</w:t>
      </w:r>
      <w:r w:rsidR="00FB0619">
        <w:rPr>
          <w:rFonts w:ascii="Arial" w:hAnsi="Arial" w:cs="Arial"/>
        </w:rPr>
        <w:t>a diskriminacijska funkcija koja se nalazi</w:t>
      </w:r>
      <w:r>
        <w:rPr>
          <w:rFonts w:ascii="Arial" w:hAnsi="Arial" w:cs="Arial"/>
        </w:rPr>
        <w:t xml:space="preserve"> u tablici 5.2 pokazuju kako postoji statistički značajna razlika između dječaka i djevojčica u mjerenim skupu kompozitnih testova motoričkih sposobnosti. Vrijednost Wilksove lambde je 0,65, kanonički koeficijent korelacije 0,59, Hi – kvadrat test 95,13 te uz 15 stupnjeva slobode razina značajnosti je pokazala statističku značajnost, na razini p &lt; 0,001. Struktura diskriminacijskih funkcija vidljiva je u tablici 5.3. Na osnovi strukture diskriminativnog faktora, koja je definirana korelacijama mjerenih varijabli motoričkih sposobnosti djece iz</w:t>
      </w:r>
      <w:r w:rsidRPr="00A51B9D">
        <w:rPr>
          <w:rFonts w:ascii="Arial" w:hAnsi="Arial" w:cs="Arial"/>
        </w:rPr>
        <w:t xml:space="preserve"> </w:t>
      </w:r>
      <w:r>
        <w:rPr>
          <w:rFonts w:ascii="Arial" w:hAnsi="Arial" w:cs="Arial"/>
        </w:rPr>
        <w:t xml:space="preserve">uzorka, te na osnovu položaja centroida (aritmetičkih sredina varijabli kod uzorka dječaka te uzorka djevojčica) može se uočiti kako djecu najbolje diskriminira varijabla </w:t>
      </w:r>
      <w:r w:rsidRPr="00FB0619">
        <w:rPr>
          <w:rFonts w:ascii="Arial" w:hAnsi="Arial" w:cs="Arial"/>
          <w:i/>
        </w:rPr>
        <w:t>guranje lopte nogama</w:t>
      </w:r>
      <w:r>
        <w:rPr>
          <w:rFonts w:ascii="Arial" w:hAnsi="Arial" w:cs="Arial"/>
        </w:rPr>
        <w:t xml:space="preserve">. </w:t>
      </w:r>
    </w:p>
    <w:p w:rsidR="00524959" w:rsidRDefault="00524959" w:rsidP="00524959">
      <w:pPr>
        <w:spacing w:line="360" w:lineRule="auto"/>
        <w:ind w:left="567" w:firstLine="709"/>
        <w:jc w:val="both"/>
        <w:rPr>
          <w:rFonts w:ascii="Arial" w:hAnsi="Arial" w:cs="Arial"/>
        </w:rPr>
      </w:pPr>
    </w:p>
    <w:p w:rsidR="00524959" w:rsidRPr="0085020A" w:rsidRDefault="00524959" w:rsidP="00524959">
      <w:pPr>
        <w:spacing w:line="360" w:lineRule="auto"/>
        <w:ind w:left="567" w:firstLine="851"/>
        <w:jc w:val="both"/>
        <w:rPr>
          <w:rFonts w:ascii="Arial" w:hAnsi="Arial" w:cs="Arial"/>
        </w:rPr>
      </w:pPr>
      <w:r>
        <w:rPr>
          <w:rFonts w:ascii="Arial" w:hAnsi="Arial" w:cs="Arial"/>
        </w:rPr>
        <w:t>Tablica 5</w:t>
      </w:r>
      <w:r w:rsidRPr="001216CF">
        <w:rPr>
          <w:rFonts w:ascii="Arial" w:hAnsi="Arial" w:cs="Arial"/>
        </w:rPr>
        <w:t>.3:</w:t>
      </w:r>
      <w:r>
        <w:rPr>
          <w:rFonts w:ascii="Arial" w:hAnsi="Arial" w:cs="Arial"/>
        </w:rPr>
        <w:t xml:space="preserve"> Struktura diskriminacijske funkcije (DF)  i položaj centroida grupa (dječaci – Cm, djevojčice – Cz)  </w:t>
      </w:r>
    </w:p>
    <w:p w:rsidR="00524959" w:rsidRDefault="00524959" w:rsidP="00524959"/>
    <w:tbl>
      <w:tblPr>
        <w:tblW w:w="2438" w:type="dxa"/>
        <w:tblInd w:w="3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7"/>
        <w:gridCol w:w="1191"/>
      </w:tblGrid>
      <w:tr w:rsidR="00524959" w:rsidRPr="006B51CB" w:rsidTr="00524959">
        <w:trPr>
          <w:trHeight w:val="311"/>
        </w:trPr>
        <w:tc>
          <w:tcPr>
            <w:tcW w:w="1247" w:type="dxa"/>
            <w:shd w:val="clear" w:color="auto" w:fill="auto"/>
            <w:noWrap/>
            <w:vAlign w:val="bottom"/>
            <w:hideMark/>
          </w:tcPr>
          <w:p w:rsidR="00524959" w:rsidRPr="006B51CB" w:rsidRDefault="00524959" w:rsidP="00524959">
            <w:pPr>
              <w:jc w:val="center"/>
              <w:rPr>
                <w:rFonts w:ascii="Arial" w:hAnsi="Arial" w:cs="Arial"/>
                <w:b/>
              </w:rPr>
            </w:pPr>
            <w:r w:rsidRPr="006B51CB">
              <w:rPr>
                <w:rFonts w:ascii="Arial" w:hAnsi="Arial" w:cs="Arial"/>
                <w:b/>
                <w:lang w:val="en-US"/>
              </w:rPr>
              <w:t>varijable</w:t>
            </w:r>
          </w:p>
        </w:tc>
        <w:tc>
          <w:tcPr>
            <w:tcW w:w="1191" w:type="dxa"/>
            <w:shd w:val="clear" w:color="auto" w:fill="auto"/>
            <w:noWrap/>
            <w:vAlign w:val="bottom"/>
            <w:hideMark/>
          </w:tcPr>
          <w:p w:rsidR="00524959" w:rsidRPr="00AA358F" w:rsidRDefault="00524959" w:rsidP="00524959">
            <w:pPr>
              <w:jc w:val="center"/>
              <w:rPr>
                <w:rFonts w:ascii="Arial" w:hAnsi="Arial" w:cs="Arial"/>
                <w:lang w:val="en-US"/>
              </w:rPr>
            </w:pPr>
            <w:r w:rsidRPr="006B51CB">
              <w:rPr>
                <w:rFonts w:ascii="Arial" w:hAnsi="Arial" w:cs="Arial"/>
                <w:b/>
                <w:lang w:val="en-US"/>
              </w:rPr>
              <w:t>DF</w:t>
            </w:r>
          </w:p>
        </w:tc>
      </w:tr>
      <w:tr w:rsidR="00524959" w:rsidRPr="006B51CB" w:rsidTr="00524959">
        <w:trPr>
          <w:trHeight w:val="311"/>
        </w:trPr>
        <w:tc>
          <w:tcPr>
            <w:tcW w:w="1247" w:type="dxa"/>
            <w:shd w:val="clear" w:color="auto" w:fill="auto"/>
            <w:noWrap/>
            <w:hideMark/>
          </w:tcPr>
          <w:p w:rsidR="00524959" w:rsidRPr="002F78AC" w:rsidRDefault="00524959" w:rsidP="002717F3">
            <w:pPr>
              <w:jc w:val="center"/>
              <w:rPr>
                <w:rFonts w:ascii="Arial" w:hAnsi="Arial" w:cs="Arial"/>
                <w:b/>
                <w:lang w:eastAsia="hr-HR"/>
              </w:rPr>
            </w:pPr>
            <w:r w:rsidRPr="002F78AC">
              <w:rPr>
                <w:rFonts w:ascii="Arial" w:hAnsi="Arial" w:cs="Arial"/>
                <w:b/>
                <w:lang w:eastAsia="hr-HR"/>
              </w:rPr>
              <w:t>MKGN</w:t>
            </w:r>
          </w:p>
        </w:tc>
        <w:tc>
          <w:tcPr>
            <w:tcW w:w="1191" w:type="dxa"/>
            <w:shd w:val="clear" w:color="auto" w:fill="auto"/>
            <w:noWrap/>
            <w:vAlign w:val="center"/>
            <w:hideMark/>
          </w:tcPr>
          <w:p w:rsidR="00524959" w:rsidRPr="002F78AC" w:rsidRDefault="00524959" w:rsidP="00524959">
            <w:pPr>
              <w:jc w:val="center"/>
              <w:rPr>
                <w:rFonts w:ascii="Arial" w:hAnsi="Arial" w:cs="Arial"/>
                <w:lang w:eastAsia="hr-HR"/>
              </w:rPr>
            </w:pPr>
            <w:r w:rsidRPr="002F78AC">
              <w:rPr>
                <w:rFonts w:ascii="Arial" w:hAnsi="Arial" w:cs="Arial"/>
                <w:lang w:eastAsia="hr-HR"/>
              </w:rPr>
              <w:t>-0,61</w:t>
            </w:r>
          </w:p>
        </w:tc>
      </w:tr>
      <w:tr w:rsidR="00524959" w:rsidRPr="006B51CB" w:rsidTr="00524959">
        <w:trPr>
          <w:trHeight w:val="311"/>
        </w:trPr>
        <w:tc>
          <w:tcPr>
            <w:tcW w:w="1247" w:type="dxa"/>
            <w:shd w:val="clear" w:color="auto" w:fill="auto"/>
            <w:noWrap/>
            <w:hideMark/>
          </w:tcPr>
          <w:p w:rsidR="00524959" w:rsidRPr="002F78AC" w:rsidRDefault="00524959" w:rsidP="002717F3">
            <w:pPr>
              <w:jc w:val="center"/>
              <w:rPr>
                <w:rFonts w:ascii="Arial" w:hAnsi="Arial" w:cs="Arial"/>
                <w:b/>
                <w:lang w:eastAsia="hr-HR"/>
              </w:rPr>
            </w:pPr>
            <w:r w:rsidRPr="002F78AC">
              <w:rPr>
                <w:rFonts w:ascii="Arial" w:hAnsi="Arial" w:cs="Arial"/>
                <w:b/>
                <w:lang w:eastAsia="hr-HR"/>
              </w:rPr>
              <w:t>MPGC</w:t>
            </w:r>
          </w:p>
        </w:tc>
        <w:tc>
          <w:tcPr>
            <w:tcW w:w="1191" w:type="dxa"/>
            <w:shd w:val="clear" w:color="auto" w:fill="auto"/>
            <w:noWrap/>
            <w:vAlign w:val="center"/>
            <w:hideMark/>
          </w:tcPr>
          <w:p w:rsidR="00524959" w:rsidRPr="002F78AC" w:rsidRDefault="00524959" w:rsidP="00524959">
            <w:pPr>
              <w:jc w:val="center"/>
              <w:rPr>
                <w:rFonts w:ascii="Arial" w:hAnsi="Arial" w:cs="Arial"/>
                <w:lang w:eastAsia="hr-HR"/>
              </w:rPr>
            </w:pPr>
            <w:r w:rsidRPr="002F78AC">
              <w:rPr>
                <w:rFonts w:ascii="Arial" w:hAnsi="Arial" w:cs="Arial"/>
                <w:lang w:eastAsia="hr-HR"/>
              </w:rPr>
              <w:t>0,50</w:t>
            </w:r>
          </w:p>
        </w:tc>
      </w:tr>
      <w:tr w:rsidR="00524959" w:rsidRPr="006B51CB" w:rsidTr="00524959">
        <w:trPr>
          <w:trHeight w:val="311"/>
        </w:trPr>
        <w:tc>
          <w:tcPr>
            <w:tcW w:w="1247" w:type="dxa"/>
            <w:shd w:val="clear" w:color="auto" w:fill="auto"/>
            <w:noWrap/>
            <w:hideMark/>
          </w:tcPr>
          <w:p w:rsidR="00524959" w:rsidRPr="002F78AC" w:rsidRDefault="00524959" w:rsidP="002717F3">
            <w:pPr>
              <w:jc w:val="center"/>
              <w:rPr>
                <w:rFonts w:ascii="Arial" w:hAnsi="Arial" w:cs="Arial"/>
                <w:b/>
                <w:lang w:eastAsia="hr-HR"/>
              </w:rPr>
            </w:pPr>
            <w:r w:rsidRPr="002F78AC">
              <w:rPr>
                <w:rFonts w:ascii="Arial" w:hAnsi="Arial" w:cs="Arial"/>
                <w:b/>
                <w:lang w:eastAsia="hr-HR"/>
              </w:rPr>
              <w:t>MSSD</w:t>
            </w:r>
          </w:p>
        </w:tc>
        <w:tc>
          <w:tcPr>
            <w:tcW w:w="1191" w:type="dxa"/>
            <w:shd w:val="clear" w:color="auto" w:fill="auto"/>
            <w:noWrap/>
            <w:vAlign w:val="center"/>
            <w:hideMark/>
          </w:tcPr>
          <w:p w:rsidR="00524959" w:rsidRPr="002F78AC" w:rsidRDefault="00524959" w:rsidP="00524959">
            <w:pPr>
              <w:jc w:val="center"/>
              <w:rPr>
                <w:rFonts w:ascii="Arial" w:hAnsi="Arial" w:cs="Arial"/>
                <w:lang w:eastAsia="hr-HR"/>
              </w:rPr>
            </w:pPr>
            <w:r w:rsidRPr="002F78AC">
              <w:rPr>
                <w:rFonts w:ascii="Arial" w:hAnsi="Arial" w:cs="Arial"/>
                <w:lang w:eastAsia="hr-HR"/>
              </w:rPr>
              <w:t>0,43</w:t>
            </w:r>
          </w:p>
        </w:tc>
      </w:tr>
      <w:tr w:rsidR="00524959" w:rsidRPr="006B51CB" w:rsidTr="00524959">
        <w:trPr>
          <w:trHeight w:val="311"/>
        </w:trPr>
        <w:tc>
          <w:tcPr>
            <w:tcW w:w="1247" w:type="dxa"/>
            <w:shd w:val="clear" w:color="auto" w:fill="auto"/>
            <w:noWrap/>
            <w:hideMark/>
          </w:tcPr>
          <w:p w:rsidR="00524959" w:rsidRPr="002F78AC" w:rsidRDefault="00524959" w:rsidP="002717F3">
            <w:pPr>
              <w:jc w:val="center"/>
              <w:rPr>
                <w:rFonts w:ascii="Arial" w:hAnsi="Arial" w:cs="Arial"/>
                <w:b/>
                <w:lang w:eastAsia="hr-HR"/>
              </w:rPr>
            </w:pPr>
            <w:r w:rsidRPr="002F78AC">
              <w:rPr>
                <w:rFonts w:ascii="Arial" w:hAnsi="Arial" w:cs="Arial"/>
                <w:b/>
                <w:lang w:eastAsia="hr-HR"/>
              </w:rPr>
              <w:t>MKGR</w:t>
            </w:r>
          </w:p>
        </w:tc>
        <w:tc>
          <w:tcPr>
            <w:tcW w:w="1191" w:type="dxa"/>
            <w:shd w:val="clear" w:color="auto" w:fill="auto"/>
            <w:noWrap/>
            <w:vAlign w:val="center"/>
            <w:hideMark/>
          </w:tcPr>
          <w:p w:rsidR="00524959" w:rsidRPr="002F78AC" w:rsidRDefault="00524959" w:rsidP="00524959">
            <w:pPr>
              <w:jc w:val="center"/>
              <w:rPr>
                <w:rFonts w:ascii="Arial" w:hAnsi="Arial" w:cs="Arial"/>
                <w:lang w:eastAsia="hr-HR"/>
              </w:rPr>
            </w:pPr>
            <w:r w:rsidRPr="002F78AC">
              <w:rPr>
                <w:rFonts w:ascii="Arial" w:hAnsi="Arial" w:cs="Arial"/>
                <w:lang w:eastAsia="hr-HR"/>
              </w:rPr>
              <w:t>-0,42</w:t>
            </w:r>
          </w:p>
        </w:tc>
      </w:tr>
      <w:tr w:rsidR="00524959" w:rsidRPr="006B51CB" w:rsidTr="00524959">
        <w:trPr>
          <w:trHeight w:val="311"/>
        </w:trPr>
        <w:tc>
          <w:tcPr>
            <w:tcW w:w="1247" w:type="dxa"/>
            <w:shd w:val="clear" w:color="auto" w:fill="auto"/>
            <w:noWrap/>
            <w:hideMark/>
          </w:tcPr>
          <w:p w:rsidR="00524959" w:rsidRPr="002F78AC" w:rsidRDefault="00524959" w:rsidP="002717F3">
            <w:pPr>
              <w:jc w:val="center"/>
              <w:rPr>
                <w:rFonts w:ascii="Arial" w:hAnsi="Arial" w:cs="Arial"/>
                <w:b/>
                <w:lang w:eastAsia="hr-HR"/>
              </w:rPr>
            </w:pPr>
            <w:r w:rsidRPr="002F78AC">
              <w:rPr>
                <w:rFonts w:ascii="Arial" w:hAnsi="Arial" w:cs="Arial"/>
                <w:b/>
                <w:lang w:eastAsia="hr-HR"/>
              </w:rPr>
              <w:t>MFSR</w:t>
            </w:r>
          </w:p>
        </w:tc>
        <w:tc>
          <w:tcPr>
            <w:tcW w:w="1191" w:type="dxa"/>
            <w:shd w:val="clear" w:color="auto" w:fill="auto"/>
            <w:noWrap/>
            <w:vAlign w:val="center"/>
            <w:hideMark/>
          </w:tcPr>
          <w:p w:rsidR="00524959" w:rsidRPr="002F78AC" w:rsidRDefault="00524959" w:rsidP="00524959">
            <w:pPr>
              <w:jc w:val="center"/>
              <w:rPr>
                <w:rFonts w:ascii="Arial" w:hAnsi="Arial" w:cs="Arial"/>
                <w:lang w:eastAsia="hr-HR"/>
              </w:rPr>
            </w:pPr>
            <w:r w:rsidRPr="002F78AC">
              <w:rPr>
                <w:rFonts w:ascii="Arial" w:hAnsi="Arial" w:cs="Arial"/>
                <w:lang w:eastAsia="hr-HR"/>
              </w:rPr>
              <w:t>0,35</w:t>
            </w:r>
          </w:p>
        </w:tc>
      </w:tr>
      <w:tr w:rsidR="00524959" w:rsidRPr="006B51CB" w:rsidTr="00524959">
        <w:trPr>
          <w:trHeight w:val="311"/>
        </w:trPr>
        <w:tc>
          <w:tcPr>
            <w:tcW w:w="1247" w:type="dxa"/>
            <w:shd w:val="clear" w:color="auto" w:fill="auto"/>
            <w:noWrap/>
            <w:hideMark/>
          </w:tcPr>
          <w:p w:rsidR="00524959" w:rsidRPr="002F78AC" w:rsidRDefault="00524959" w:rsidP="002717F3">
            <w:pPr>
              <w:jc w:val="center"/>
              <w:rPr>
                <w:rFonts w:ascii="Arial" w:hAnsi="Arial" w:cs="Arial"/>
                <w:b/>
                <w:lang w:eastAsia="hr-HR"/>
              </w:rPr>
            </w:pPr>
            <w:r w:rsidRPr="002F78AC">
              <w:rPr>
                <w:rFonts w:ascii="Arial" w:hAnsi="Arial" w:cs="Arial"/>
                <w:b/>
                <w:lang w:eastAsia="hr-HR"/>
              </w:rPr>
              <w:t>MPGO</w:t>
            </w:r>
          </w:p>
        </w:tc>
        <w:tc>
          <w:tcPr>
            <w:tcW w:w="1191" w:type="dxa"/>
            <w:shd w:val="clear" w:color="auto" w:fill="auto"/>
            <w:noWrap/>
            <w:vAlign w:val="center"/>
            <w:hideMark/>
          </w:tcPr>
          <w:p w:rsidR="00524959" w:rsidRPr="002F78AC" w:rsidRDefault="00524959" w:rsidP="00524959">
            <w:pPr>
              <w:jc w:val="center"/>
              <w:rPr>
                <w:rFonts w:ascii="Arial" w:hAnsi="Arial" w:cs="Arial"/>
                <w:lang w:eastAsia="hr-HR"/>
              </w:rPr>
            </w:pPr>
            <w:r w:rsidRPr="002F78AC">
              <w:rPr>
                <w:rFonts w:ascii="Arial" w:hAnsi="Arial" w:cs="Arial"/>
                <w:lang w:eastAsia="hr-HR"/>
              </w:rPr>
              <w:t>0,35</w:t>
            </w:r>
          </w:p>
        </w:tc>
      </w:tr>
      <w:tr w:rsidR="00524959" w:rsidRPr="006B51CB" w:rsidTr="00524959">
        <w:trPr>
          <w:trHeight w:val="311"/>
        </w:trPr>
        <w:tc>
          <w:tcPr>
            <w:tcW w:w="1247" w:type="dxa"/>
            <w:shd w:val="clear" w:color="auto" w:fill="auto"/>
            <w:noWrap/>
            <w:hideMark/>
          </w:tcPr>
          <w:p w:rsidR="00524959" w:rsidRPr="002F78AC" w:rsidRDefault="00524959" w:rsidP="002717F3">
            <w:pPr>
              <w:jc w:val="center"/>
              <w:rPr>
                <w:rFonts w:ascii="Arial" w:hAnsi="Arial" w:cs="Arial"/>
                <w:b/>
                <w:lang w:eastAsia="hr-HR"/>
              </w:rPr>
            </w:pPr>
            <w:r w:rsidRPr="002F78AC">
              <w:rPr>
                <w:rFonts w:ascii="Arial" w:hAnsi="Arial" w:cs="Arial"/>
                <w:b/>
                <w:lang w:eastAsia="hr-HR"/>
              </w:rPr>
              <w:t>MPCS</w:t>
            </w:r>
          </w:p>
        </w:tc>
        <w:tc>
          <w:tcPr>
            <w:tcW w:w="1191" w:type="dxa"/>
            <w:shd w:val="clear" w:color="auto" w:fill="auto"/>
            <w:noWrap/>
            <w:vAlign w:val="center"/>
            <w:hideMark/>
          </w:tcPr>
          <w:p w:rsidR="00524959" w:rsidRPr="002F78AC" w:rsidRDefault="00524959" w:rsidP="00524959">
            <w:pPr>
              <w:jc w:val="center"/>
              <w:rPr>
                <w:rFonts w:ascii="Arial" w:hAnsi="Arial" w:cs="Arial"/>
                <w:lang w:eastAsia="hr-HR"/>
              </w:rPr>
            </w:pPr>
            <w:r w:rsidRPr="002F78AC">
              <w:rPr>
                <w:rFonts w:ascii="Arial" w:hAnsi="Arial" w:cs="Arial"/>
                <w:lang w:eastAsia="hr-HR"/>
              </w:rPr>
              <w:t>0,31</w:t>
            </w:r>
          </w:p>
        </w:tc>
      </w:tr>
      <w:tr w:rsidR="00524959" w:rsidRPr="006B51CB" w:rsidTr="00524959">
        <w:trPr>
          <w:trHeight w:val="311"/>
        </w:trPr>
        <w:tc>
          <w:tcPr>
            <w:tcW w:w="1247" w:type="dxa"/>
            <w:shd w:val="clear" w:color="auto" w:fill="auto"/>
            <w:noWrap/>
            <w:hideMark/>
          </w:tcPr>
          <w:p w:rsidR="00524959" w:rsidRPr="002F78AC" w:rsidRDefault="00524959" w:rsidP="002717F3">
            <w:pPr>
              <w:jc w:val="center"/>
              <w:rPr>
                <w:rFonts w:ascii="Arial" w:hAnsi="Arial" w:cs="Arial"/>
                <w:b/>
                <w:lang w:eastAsia="hr-HR"/>
              </w:rPr>
            </w:pPr>
            <w:r w:rsidRPr="002F78AC">
              <w:rPr>
                <w:rFonts w:ascii="Arial" w:hAnsi="Arial" w:cs="Arial"/>
                <w:b/>
                <w:lang w:eastAsia="hr-HR"/>
              </w:rPr>
              <w:t>MAOS</w:t>
            </w:r>
          </w:p>
        </w:tc>
        <w:tc>
          <w:tcPr>
            <w:tcW w:w="1191" w:type="dxa"/>
            <w:shd w:val="clear" w:color="auto" w:fill="auto"/>
            <w:noWrap/>
            <w:vAlign w:val="center"/>
            <w:hideMark/>
          </w:tcPr>
          <w:p w:rsidR="00524959" w:rsidRPr="002F78AC" w:rsidRDefault="00524959" w:rsidP="00524959">
            <w:pPr>
              <w:jc w:val="center"/>
              <w:rPr>
                <w:rFonts w:ascii="Arial" w:hAnsi="Arial" w:cs="Arial"/>
                <w:lang w:eastAsia="hr-HR"/>
              </w:rPr>
            </w:pPr>
            <w:r w:rsidRPr="002F78AC">
              <w:rPr>
                <w:rFonts w:ascii="Arial" w:hAnsi="Arial" w:cs="Arial"/>
                <w:lang w:eastAsia="hr-HR"/>
              </w:rPr>
              <w:t>-0,31</w:t>
            </w:r>
          </w:p>
        </w:tc>
      </w:tr>
      <w:tr w:rsidR="00524959" w:rsidRPr="006B51CB" w:rsidTr="00524959">
        <w:trPr>
          <w:trHeight w:val="311"/>
        </w:trPr>
        <w:tc>
          <w:tcPr>
            <w:tcW w:w="1247" w:type="dxa"/>
            <w:shd w:val="clear" w:color="auto" w:fill="auto"/>
            <w:noWrap/>
            <w:hideMark/>
          </w:tcPr>
          <w:p w:rsidR="00524959" w:rsidRPr="002F78AC" w:rsidRDefault="00524959" w:rsidP="002717F3">
            <w:pPr>
              <w:jc w:val="center"/>
              <w:rPr>
                <w:rFonts w:ascii="Arial" w:hAnsi="Arial" w:cs="Arial"/>
                <w:b/>
                <w:lang w:eastAsia="hr-HR"/>
              </w:rPr>
            </w:pPr>
            <w:r w:rsidRPr="002F78AC">
              <w:rPr>
                <w:rFonts w:ascii="Arial" w:hAnsi="Arial" w:cs="Arial"/>
                <w:b/>
                <w:lang w:eastAsia="hr-HR"/>
              </w:rPr>
              <w:t>MKHN</w:t>
            </w:r>
          </w:p>
        </w:tc>
        <w:tc>
          <w:tcPr>
            <w:tcW w:w="1191" w:type="dxa"/>
            <w:shd w:val="clear" w:color="auto" w:fill="auto"/>
            <w:noWrap/>
            <w:vAlign w:val="center"/>
            <w:hideMark/>
          </w:tcPr>
          <w:p w:rsidR="00524959" w:rsidRPr="002F78AC" w:rsidRDefault="00524959" w:rsidP="00524959">
            <w:pPr>
              <w:jc w:val="center"/>
              <w:rPr>
                <w:rFonts w:ascii="Arial" w:hAnsi="Arial" w:cs="Arial"/>
                <w:lang w:eastAsia="hr-HR"/>
              </w:rPr>
            </w:pPr>
            <w:r w:rsidRPr="002F78AC">
              <w:rPr>
                <w:rFonts w:ascii="Arial" w:hAnsi="Arial" w:cs="Arial"/>
                <w:lang w:eastAsia="hr-HR"/>
              </w:rPr>
              <w:t>-0,30</w:t>
            </w:r>
          </w:p>
        </w:tc>
      </w:tr>
      <w:tr w:rsidR="00524959" w:rsidRPr="006B51CB" w:rsidTr="00524959">
        <w:trPr>
          <w:trHeight w:val="311"/>
        </w:trPr>
        <w:tc>
          <w:tcPr>
            <w:tcW w:w="1247" w:type="dxa"/>
            <w:shd w:val="clear" w:color="auto" w:fill="auto"/>
            <w:noWrap/>
            <w:hideMark/>
          </w:tcPr>
          <w:p w:rsidR="00524959" w:rsidRPr="002F78AC" w:rsidRDefault="00524959" w:rsidP="002717F3">
            <w:pPr>
              <w:jc w:val="center"/>
              <w:rPr>
                <w:rFonts w:ascii="Arial" w:hAnsi="Arial" w:cs="Arial"/>
                <w:b/>
                <w:lang w:eastAsia="hr-HR"/>
              </w:rPr>
            </w:pPr>
            <w:r w:rsidRPr="002F78AC">
              <w:rPr>
                <w:rFonts w:ascii="Arial" w:hAnsi="Arial" w:cs="Arial"/>
                <w:b/>
                <w:lang w:eastAsia="hr-HR"/>
              </w:rPr>
              <w:t>MAOO</w:t>
            </w:r>
          </w:p>
        </w:tc>
        <w:tc>
          <w:tcPr>
            <w:tcW w:w="1191" w:type="dxa"/>
            <w:shd w:val="clear" w:color="auto" w:fill="auto"/>
            <w:noWrap/>
            <w:vAlign w:val="center"/>
            <w:hideMark/>
          </w:tcPr>
          <w:p w:rsidR="00524959" w:rsidRPr="002F78AC" w:rsidRDefault="00524959" w:rsidP="00524959">
            <w:pPr>
              <w:jc w:val="center"/>
              <w:rPr>
                <w:rFonts w:ascii="Arial" w:hAnsi="Arial" w:cs="Arial"/>
                <w:lang w:eastAsia="hr-HR"/>
              </w:rPr>
            </w:pPr>
            <w:r w:rsidRPr="002F78AC">
              <w:rPr>
                <w:rFonts w:ascii="Arial" w:hAnsi="Arial" w:cs="Arial"/>
                <w:lang w:eastAsia="hr-HR"/>
              </w:rPr>
              <w:t>-0,29</w:t>
            </w:r>
          </w:p>
        </w:tc>
      </w:tr>
      <w:tr w:rsidR="00524959" w:rsidRPr="006B51CB" w:rsidTr="00524959">
        <w:trPr>
          <w:trHeight w:val="311"/>
        </w:trPr>
        <w:tc>
          <w:tcPr>
            <w:tcW w:w="1247" w:type="dxa"/>
            <w:shd w:val="clear" w:color="auto" w:fill="auto"/>
            <w:noWrap/>
            <w:hideMark/>
          </w:tcPr>
          <w:p w:rsidR="00524959" w:rsidRPr="002F78AC" w:rsidRDefault="00524959" w:rsidP="002717F3">
            <w:pPr>
              <w:jc w:val="center"/>
              <w:rPr>
                <w:rFonts w:ascii="Arial" w:hAnsi="Arial" w:cs="Arial"/>
                <w:b/>
                <w:lang w:eastAsia="hr-HR"/>
              </w:rPr>
            </w:pPr>
            <w:r w:rsidRPr="002F78AC">
              <w:rPr>
                <w:rFonts w:ascii="Arial" w:hAnsi="Arial" w:cs="Arial"/>
                <w:b/>
                <w:lang w:eastAsia="hr-HR"/>
              </w:rPr>
              <w:t>MS10</w:t>
            </w:r>
          </w:p>
        </w:tc>
        <w:tc>
          <w:tcPr>
            <w:tcW w:w="1191" w:type="dxa"/>
            <w:shd w:val="clear" w:color="auto" w:fill="auto"/>
            <w:noWrap/>
            <w:vAlign w:val="center"/>
            <w:hideMark/>
          </w:tcPr>
          <w:p w:rsidR="00524959" w:rsidRPr="002F78AC" w:rsidRDefault="00524959" w:rsidP="00524959">
            <w:pPr>
              <w:jc w:val="center"/>
              <w:rPr>
                <w:rFonts w:ascii="Arial" w:hAnsi="Arial" w:cs="Arial"/>
                <w:lang w:eastAsia="hr-HR"/>
              </w:rPr>
            </w:pPr>
            <w:r w:rsidRPr="002F78AC">
              <w:rPr>
                <w:rFonts w:ascii="Arial" w:hAnsi="Arial" w:cs="Arial"/>
                <w:lang w:eastAsia="hr-HR"/>
              </w:rPr>
              <w:t>-0,21</w:t>
            </w:r>
          </w:p>
        </w:tc>
      </w:tr>
      <w:tr w:rsidR="00524959" w:rsidRPr="006B51CB" w:rsidTr="00524959">
        <w:trPr>
          <w:trHeight w:val="311"/>
        </w:trPr>
        <w:tc>
          <w:tcPr>
            <w:tcW w:w="1247" w:type="dxa"/>
            <w:shd w:val="clear" w:color="auto" w:fill="auto"/>
            <w:noWrap/>
            <w:hideMark/>
          </w:tcPr>
          <w:p w:rsidR="00524959" w:rsidRPr="002F78AC" w:rsidRDefault="00524959" w:rsidP="002717F3">
            <w:pPr>
              <w:jc w:val="center"/>
              <w:rPr>
                <w:rFonts w:ascii="Arial" w:hAnsi="Arial" w:cs="Arial"/>
                <w:b/>
                <w:lang w:eastAsia="hr-HR"/>
              </w:rPr>
            </w:pPr>
            <w:r w:rsidRPr="002F78AC">
              <w:rPr>
                <w:rFonts w:ascii="Arial" w:hAnsi="Arial" w:cs="Arial"/>
                <w:b/>
                <w:lang w:eastAsia="hr-HR"/>
              </w:rPr>
              <w:t>MFPK</w:t>
            </w:r>
          </w:p>
        </w:tc>
        <w:tc>
          <w:tcPr>
            <w:tcW w:w="1191" w:type="dxa"/>
            <w:shd w:val="clear" w:color="auto" w:fill="auto"/>
            <w:noWrap/>
            <w:vAlign w:val="center"/>
            <w:hideMark/>
          </w:tcPr>
          <w:p w:rsidR="00524959" w:rsidRPr="002F78AC" w:rsidRDefault="00524959" w:rsidP="00524959">
            <w:pPr>
              <w:jc w:val="center"/>
              <w:rPr>
                <w:rFonts w:ascii="Arial" w:hAnsi="Arial" w:cs="Arial"/>
                <w:lang w:eastAsia="hr-HR"/>
              </w:rPr>
            </w:pPr>
            <w:r w:rsidRPr="002F78AC">
              <w:rPr>
                <w:rFonts w:ascii="Arial" w:hAnsi="Arial" w:cs="Arial"/>
                <w:lang w:eastAsia="hr-HR"/>
              </w:rPr>
              <w:t>0,16</w:t>
            </w:r>
          </w:p>
        </w:tc>
      </w:tr>
      <w:tr w:rsidR="00524959" w:rsidRPr="006B51CB" w:rsidTr="00524959">
        <w:trPr>
          <w:trHeight w:val="311"/>
        </w:trPr>
        <w:tc>
          <w:tcPr>
            <w:tcW w:w="1247" w:type="dxa"/>
            <w:shd w:val="clear" w:color="auto" w:fill="auto"/>
            <w:noWrap/>
            <w:hideMark/>
          </w:tcPr>
          <w:p w:rsidR="00524959" w:rsidRPr="002F78AC" w:rsidRDefault="00524959" w:rsidP="002717F3">
            <w:pPr>
              <w:jc w:val="center"/>
              <w:rPr>
                <w:rFonts w:ascii="Arial" w:hAnsi="Arial" w:cs="Arial"/>
                <w:b/>
                <w:lang w:eastAsia="hr-HR"/>
              </w:rPr>
            </w:pPr>
            <w:r w:rsidRPr="002F78AC">
              <w:rPr>
                <w:rFonts w:ascii="Arial" w:hAnsi="Arial" w:cs="Arial"/>
                <w:b/>
                <w:lang w:eastAsia="hr-HR"/>
              </w:rPr>
              <w:t>MFIP</w:t>
            </w:r>
          </w:p>
        </w:tc>
        <w:tc>
          <w:tcPr>
            <w:tcW w:w="1191" w:type="dxa"/>
            <w:shd w:val="clear" w:color="auto" w:fill="auto"/>
            <w:noWrap/>
            <w:vAlign w:val="center"/>
            <w:hideMark/>
          </w:tcPr>
          <w:p w:rsidR="00524959" w:rsidRPr="002F78AC" w:rsidRDefault="00524959" w:rsidP="00524959">
            <w:pPr>
              <w:jc w:val="center"/>
              <w:rPr>
                <w:rFonts w:ascii="Arial" w:hAnsi="Arial" w:cs="Arial"/>
                <w:lang w:eastAsia="hr-HR"/>
              </w:rPr>
            </w:pPr>
            <w:r w:rsidRPr="002F78AC">
              <w:rPr>
                <w:rFonts w:ascii="Arial" w:hAnsi="Arial" w:cs="Arial"/>
                <w:lang w:eastAsia="hr-HR"/>
              </w:rPr>
              <w:t>0,16</w:t>
            </w:r>
          </w:p>
        </w:tc>
      </w:tr>
      <w:tr w:rsidR="00524959" w:rsidRPr="006B51CB" w:rsidTr="00524959">
        <w:trPr>
          <w:trHeight w:val="311"/>
        </w:trPr>
        <w:tc>
          <w:tcPr>
            <w:tcW w:w="1247" w:type="dxa"/>
            <w:shd w:val="clear" w:color="auto" w:fill="auto"/>
            <w:noWrap/>
            <w:hideMark/>
          </w:tcPr>
          <w:p w:rsidR="00524959" w:rsidRPr="002F78AC" w:rsidRDefault="00524959" w:rsidP="002717F3">
            <w:pPr>
              <w:jc w:val="center"/>
              <w:rPr>
                <w:rFonts w:ascii="Arial" w:hAnsi="Arial" w:cs="Arial"/>
                <w:b/>
                <w:lang w:eastAsia="hr-HR"/>
              </w:rPr>
            </w:pPr>
            <w:r w:rsidRPr="002F78AC">
              <w:rPr>
                <w:rFonts w:ascii="Arial" w:hAnsi="Arial" w:cs="Arial"/>
                <w:b/>
                <w:lang w:eastAsia="hr-HR"/>
              </w:rPr>
              <w:t>MAKS</w:t>
            </w:r>
          </w:p>
        </w:tc>
        <w:tc>
          <w:tcPr>
            <w:tcW w:w="1191" w:type="dxa"/>
            <w:shd w:val="clear" w:color="auto" w:fill="auto"/>
            <w:noWrap/>
            <w:vAlign w:val="center"/>
            <w:hideMark/>
          </w:tcPr>
          <w:p w:rsidR="00524959" w:rsidRPr="002F78AC" w:rsidRDefault="00524959" w:rsidP="00524959">
            <w:pPr>
              <w:jc w:val="center"/>
              <w:rPr>
                <w:rFonts w:ascii="Arial" w:hAnsi="Arial" w:cs="Arial"/>
                <w:lang w:eastAsia="hr-HR"/>
              </w:rPr>
            </w:pPr>
            <w:r w:rsidRPr="002F78AC">
              <w:rPr>
                <w:rFonts w:ascii="Arial" w:hAnsi="Arial" w:cs="Arial"/>
                <w:lang w:eastAsia="hr-HR"/>
              </w:rPr>
              <w:t>-0,12</w:t>
            </w:r>
          </w:p>
        </w:tc>
      </w:tr>
      <w:tr w:rsidR="00524959" w:rsidRPr="006B51CB" w:rsidTr="00524959">
        <w:trPr>
          <w:trHeight w:val="311"/>
        </w:trPr>
        <w:tc>
          <w:tcPr>
            <w:tcW w:w="1247" w:type="dxa"/>
            <w:shd w:val="clear" w:color="auto" w:fill="auto"/>
            <w:noWrap/>
            <w:hideMark/>
          </w:tcPr>
          <w:p w:rsidR="00524959" w:rsidRPr="002F78AC" w:rsidRDefault="00524959" w:rsidP="002717F3">
            <w:pPr>
              <w:jc w:val="center"/>
              <w:rPr>
                <w:rFonts w:ascii="Arial" w:hAnsi="Arial" w:cs="Arial"/>
                <w:b/>
                <w:lang w:eastAsia="hr-HR"/>
              </w:rPr>
            </w:pPr>
            <w:r w:rsidRPr="002F78AC">
              <w:rPr>
                <w:rFonts w:ascii="Arial" w:hAnsi="Arial" w:cs="Arial"/>
                <w:b/>
                <w:lang w:eastAsia="hr-HR"/>
              </w:rPr>
              <w:t>MSPT</w:t>
            </w:r>
          </w:p>
        </w:tc>
        <w:tc>
          <w:tcPr>
            <w:tcW w:w="1191" w:type="dxa"/>
            <w:shd w:val="clear" w:color="auto" w:fill="auto"/>
            <w:noWrap/>
            <w:vAlign w:val="center"/>
            <w:hideMark/>
          </w:tcPr>
          <w:p w:rsidR="00524959" w:rsidRPr="002F78AC" w:rsidRDefault="00524959" w:rsidP="00524959">
            <w:pPr>
              <w:jc w:val="center"/>
              <w:rPr>
                <w:rFonts w:ascii="Arial" w:hAnsi="Arial" w:cs="Arial"/>
                <w:lang w:eastAsia="hr-HR"/>
              </w:rPr>
            </w:pPr>
            <w:r w:rsidRPr="002F78AC">
              <w:rPr>
                <w:rFonts w:ascii="Arial" w:hAnsi="Arial" w:cs="Arial"/>
                <w:lang w:eastAsia="hr-HR"/>
              </w:rPr>
              <w:t>0,10</w:t>
            </w:r>
          </w:p>
        </w:tc>
      </w:tr>
      <w:tr w:rsidR="00524959" w:rsidRPr="006B51CB" w:rsidTr="00524959">
        <w:trPr>
          <w:trHeight w:val="311"/>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959" w:rsidRPr="006B51CB" w:rsidRDefault="00524959" w:rsidP="002717F3">
            <w:pPr>
              <w:jc w:val="center"/>
              <w:rPr>
                <w:rFonts w:ascii="Arial" w:hAnsi="Arial" w:cs="Arial"/>
                <w:b/>
                <w:lang w:val="en-US"/>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959" w:rsidRPr="006B51CB" w:rsidRDefault="00524959" w:rsidP="00524959">
            <w:pPr>
              <w:jc w:val="center"/>
              <w:rPr>
                <w:rFonts w:ascii="Arial" w:hAnsi="Arial" w:cs="Arial"/>
                <w:lang w:val="en-US"/>
              </w:rPr>
            </w:pPr>
          </w:p>
        </w:tc>
      </w:tr>
      <w:tr w:rsidR="00524959" w:rsidRPr="006B51CB" w:rsidTr="00524959">
        <w:trPr>
          <w:trHeight w:val="311"/>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959" w:rsidRPr="006B51CB" w:rsidRDefault="00524959" w:rsidP="002717F3">
            <w:pPr>
              <w:jc w:val="center"/>
              <w:rPr>
                <w:rFonts w:ascii="Arial" w:hAnsi="Arial" w:cs="Arial"/>
                <w:b/>
                <w:lang w:val="en-US"/>
              </w:rPr>
            </w:pPr>
            <w:r w:rsidRPr="006B51CB">
              <w:rPr>
                <w:rFonts w:ascii="Arial" w:hAnsi="Arial" w:cs="Arial"/>
                <w:b/>
                <w:lang w:val="en-US"/>
              </w:rPr>
              <w:t>spol</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959" w:rsidRPr="00844A2F" w:rsidRDefault="00524959" w:rsidP="00524959">
            <w:pPr>
              <w:jc w:val="center"/>
              <w:rPr>
                <w:rFonts w:ascii="Arial" w:hAnsi="Arial" w:cs="Arial"/>
                <w:b/>
                <w:lang w:val="en-US"/>
              </w:rPr>
            </w:pPr>
            <w:r w:rsidRPr="00844A2F">
              <w:rPr>
                <w:rFonts w:ascii="Arial" w:hAnsi="Arial" w:cs="Arial"/>
                <w:b/>
                <w:lang w:val="en-US"/>
              </w:rPr>
              <w:t>Cdf1</w:t>
            </w:r>
          </w:p>
        </w:tc>
      </w:tr>
      <w:tr w:rsidR="00524959" w:rsidRPr="006B51CB" w:rsidTr="00524959">
        <w:trPr>
          <w:trHeight w:val="311"/>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959" w:rsidRPr="006B51CB" w:rsidRDefault="00524959" w:rsidP="002717F3">
            <w:pPr>
              <w:jc w:val="center"/>
              <w:rPr>
                <w:rFonts w:ascii="Arial" w:hAnsi="Arial" w:cs="Arial"/>
                <w:b/>
                <w:lang w:val="en-US"/>
              </w:rPr>
            </w:pPr>
            <w:r w:rsidRPr="006B51CB">
              <w:rPr>
                <w:rFonts w:ascii="Arial" w:hAnsi="Arial" w:cs="Arial"/>
                <w:b/>
                <w:lang w:val="en-US"/>
              </w:rPr>
              <w:t>Cm</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959" w:rsidRPr="006B51CB" w:rsidRDefault="00524959" w:rsidP="00524959">
            <w:pPr>
              <w:jc w:val="center"/>
              <w:rPr>
                <w:rFonts w:ascii="Arial" w:hAnsi="Arial" w:cs="Arial"/>
                <w:lang w:val="en-US"/>
              </w:rPr>
            </w:pPr>
            <w:r>
              <w:rPr>
                <w:rFonts w:ascii="Arial" w:hAnsi="Arial" w:cs="Arial"/>
                <w:lang w:val="en-US"/>
              </w:rPr>
              <w:t>0,78</w:t>
            </w:r>
          </w:p>
        </w:tc>
      </w:tr>
      <w:tr w:rsidR="00524959" w:rsidRPr="006B51CB" w:rsidTr="00524959">
        <w:trPr>
          <w:trHeight w:val="311"/>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959" w:rsidRPr="006B51CB" w:rsidRDefault="00524959" w:rsidP="002717F3">
            <w:pPr>
              <w:jc w:val="center"/>
              <w:rPr>
                <w:rFonts w:ascii="Arial" w:hAnsi="Arial" w:cs="Arial"/>
                <w:b/>
                <w:lang w:val="en-US"/>
              </w:rPr>
            </w:pPr>
            <w:r w:rsidRPr="006B51CB">
              <w:rPr>
                <w:rFonts w:ascii="Arial" w:hAnsi="Arial" w:cs="Arial"/>
                <w:b/>
                <w:lang w:val="en-US"/>
              </w:rPr>
              <w:t>Cz</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959" w:rsidRPr="006B51CB" w:rsidRDefault="00524959" w:rsidP="00524959">
            <w:pPr>
              <w:jc w:val="center"/>
              <w:rPr>
                <w:rFonts w:ascii="Arial" w:hAnsi="Arial" w:cs="Arial"/>
                <w:lang w:val="en-US"/>
              </w:rPr>
            </w:pPr>
            <w:r>
              <w:rPr>
                <w:rFonts w:ascii="Arial" w:hAnsi="Arial" w:cs="Arial"/>
                <w:lang w:val="en-US"/>
              </w:rPr>
              <w:t>-0,69</w:t>
            </w:r>
          </w:p>
        </w:tc>
      </w:tr>
    </w:tbl>
    <w:p w:rsidR="00524959" w:rsidRDefault="00524959" w:rsidP="00524959">
      <w:pPr>
        <w:spacing w:line="360" w:lineRule="auto"/>
        <w:ind w:left="567" w:firstLine="851"/>
        <w:jc w:val="both"/>
        <w:rPr>
          <w:rFonts w:ascii="Arial" w:hAnsi="Arial" w:cs="Arial"/>
        </w:rPr>
      </w:pPr>
    </w:p>
    <w:p w:rsidR="00E1606F" w:rsidRDefault="00E1606F" w:rsidP="00524959">
      <w:pPr>
        <w:spacing w:line="360" w:lineRule="auto"/>
        <w:ind w:left="567" w:firstLine="851"/>
        <w:jc w:val="both"/>
        <w:rPr>
          <w:rFonts w:ascii="Arial" w:hAnsi="Arial" w:cs="Arial"/>
        </w:rPr>
      </w:pPr>
    </w:p>
    <w:p w:rsidR="00E1606F" w:rsidRDefault="00E1606F" w:rsidP="00E1606F">
      <w:pPr>
        <w:spacing w:line="360" w:lineRule="auto"/>
        <w:ind w:left="567"/>
        <w:jc w:val="both"/>
        <w:rPr>
          <w:rFonts w:ascii="Arial" w:hAnsi="Arial" w:cs="Arial"/>
        </w:rPr>
      </w:pPr>
      <w:r>
        <w:rPr>
          <w:rFonts w:ascii="Arial" w:hAnsi="Arial" w:cs="Arial"/>
        </w:rPr>
        <w:t xml:space="preserve">Vrijednosti ove varijable značajno su bolje kod dječaka nego kod djevojčica. Ovaj rezultat je očekivan s obzirom na uobičajeni odabir igara u kojima sudjeluju dječaci za razliku od djevojčica. Za pretpostaviti je kako češće korištenje lopte u različitim dječjim igrama, može pozitivno utjecati na postizanje boljih rezultata u testovima u kojima se ona koristi. Ovu pretpostavku potvrđuje i diskriminativna vrijednost testa </w:t>
      </w:r>
      <w:r w:rsidRPr="00FB0619">
        <w:rPr>
          <w:rFonts w:ascii="Arial" w:hAnsi="Arial" w:cs="Arial"/>
          <w:i/>
        </w:rPr>
        <w:t>guranje lopte rukom</w:t>
      </w:r>
      <w:r>
        <w:rPr>
          <w:rFonts w:ascii="Arial" w:hAnsi="Arial" w:cs="Arial"/>
        </w:rPr>
        <w:t>, koja je nešto nižih vrijednosti</w:t>
      </w:r>
      <w:r w:rsidR="00FB0619">
        <w:rPr>
          <w:rFonts w:ascii="Arial" w:hAnsi="Arial" w:cs="Arial"/>
        </w:rPr>
        <w:t>,</w:t>
      </w:r>
      <w:r>
        <w:rPr>
          <w:rFonts w:ascii="Arial" w:hAnsi="Arial" w:cs="Arial"/>
        </w:rPr>
        <w:t xml:space="preserve"> no ipak značajna. Uzrok ove pojave može biti prije svega u tome što se u pojedine igre u kojima se loptom manipulira rukama, djevojčice češće uključuju, za razliku od igara u kojima se loptom manipulira nogama</w:t>
      </w:r>
      <w:r w:rsidR="00FB0619">
        <w:rPr>
          <w:rFonts w:ascii="Arial" w:hAnsi="Arial" w:cs="Arial"/>
        </w:rPr>
        <w:t>,</w:t>
      </w:r>
      <w:r>
        <w:rPr>
          <w:rFonts w:ascii="Arial" w:hAnsi="Arial" w:cs="Arial"/>
        </w:rPr>
        <w:t xml:space="preserve"> a u kojima djevojčice puno manje sudjeluju.   </w:t>
      </w:r>
    </w:p>
    <w:p w:rsidR="00677A44" w:rsidRDefault="00677A44" w:rsidP="00524959">
      <w:pPr>
        <w:spacing w:line="360" w:lineRule="auto"/>
        <w:ind w:left="567" w:firstLine="851"/>
        <w:jc w:val="both"/>
        <w:rPr>
          <w:rFonts w:ascii="Arial" w:hAnsi="Arial" w:cs="Arial"/>
        </w:rPr>
      </w:pPr>
    </w:p>
    <w:p w:rsidR="00524959" w:rsidRDefault="00524959" w:rsidP="00524959">
      <w:pPr>
        <w:spacing w:line="360" w:lineRule="auto"/>
        <w:ind w:left="567" w:firstLine="851"/>
        <w:jc w:val="both"/>
        <w:rPr>
          <w:rFonts w:ascii="Arial" w:hAnsi="Arial" w:cs="Arial"/>
        </w:rPr>
      </w:pPr>
      <w:r>
        <w:rPr>
          <w:rFonts w:ascii="Arial" w:hAnsi="Arial" w:cs="Arial"/>
        </w:rPr>
        <w:t>Pored naved</w:t>
      </w:r>
      <w:r w:rsidR="00FB0619">
        <w:rPr>
          <w:rFonts w:ascii="Arial" w:hAnsi="Arial" w:cs="Arial"/>
        </w:rPr>
        <w:t>enih varijabli u diskriminiranju</w:t>
      </w:r>
      <w:r>
        <w:rPr>
          <w:rFonts w:ascii="Arial" w:hAnsi="Arial" w:cs="Arial"/>
        </w:rPr>
        <w:t xml:space="preserve"> dječaka i djevojčica u motoričkim sposobnostima značajno sudjeluju i varijable gađanja u cilj te skok udalj iz mjesta. Za sposobnost izvođenja ovih motoričkih gibanja odgovoran je mehanizam za sinergijsku r</w:t>
      </w:r>
      <w:r w:rsidR="00FB0619">
        <w:rPr>
          <w:rFonts w:ascii="Arial" w:hAnsi="Arial" w:cs="Arial"/>
        </w:rPr>
        <w:t>egulaciju i regulaciju tonusa te</w:t>
      </w:r>
      <w:r>
        <w:rPr>
          <w:rFonts w:ascii="Arial" w:hAnsi="Arial" w:cs="Arial"/>
        </w:rPr>
        <w:t xml:space="preserve"> mehanizam za regulaciju intenziteta ekscitacije. U ovim varijablama dječaci imaju značajno bolje rezultate. Vjerojatno viša razina razvijenosti eksplozivne snage kod uzorka dječaka omogućuje </w:t>
      </w:r>
      <w:r w:rsidR="00FB0619">
        <w:rPr>
          <w:rFonts w:ascii="Arial" w:hAnsi="Arial" w:cs="Arial"/>
        </w:rPr>
        <w:t xml:space="preserve">im </w:t>
      </w:r>
      <w:r>
        <w:rPr>
          <w:rFonts w:ascii="Arial" w:hAnsi="Arial" w:cs="Arial"/>
        </w:rPr>
        <w:t>postizanje boljih rezultata i prilikom gađanja u cilj. Uzrok ove pojave može bit</w:t>
      </w:r>
      <w:r w:rsidR="00FB0619">
        <w:rPr>
          <w:rFonts w:ascii="Arial" w:hAnsi="Arial" w:cs="Arial"/>
        </w:rPr>
        <w:t>i</w:t>
      </w:r>
      <w:r>
        <w:rPr>
          <w:rFonts w:ascii="Arial" w:hAnsi="Arial" w:cs="Arial"/>
        </w:rPr>
        <w:t xml:space="preserve"> u dobnom uzrastu ispitanika kod kojih još nije došlo do značajne diferencijacije motoričkih sposobnosti. Sličan diskriminativan značaj imaju i varijable </w:t>
      </w:r>
      <w:r w:rsidRPr="00FB0619">
        <w:rPr>
          <w:rFonts w:ascii="Arial" w:hAnsi="Arial" w:cs="Arial"/>
          <w:i/>
        </w:rPr>
        <w:t>gađanje u okvir</w:t>
      </w:r>
      <w:r>
        <w:rPr>
          <w:rFonts w:ascii="Arial" w:hAnsi="Arial" w:cs="Arial"/>
        </w:rPr>
        <w:t xml:space="preserve"> te </w:t>
      </w:r>
      <w:r w:rsidRPr="00FB0619">
        <w:rPr>
          <w:rFonts w:ascii="Arial" w:hAnsi="Arial" w:cs="Arial"/>
          <w:i/>
        </w:rPr>
        <w:t>ciljanje štapom</w:t>
      </w:r>
      <w:r>
        <w:rPr>
          <w:rFonts w:ascii="Arial" w:hAnsi="Arial" w:cs="Arial"/>
        </w:rPr>
        <w:t xml:space="preserve"> čiji rezultati su uvjetovani vjerojatno istim razlozima kao i </w:t>
      </w:r>
      <w:r w:rsidR="00781974">
        <w:rPr>
          <w:rFonts w:ascii="Arial" w:hAnsi="Arial" w:cs="Arial"/>
        </w:rPr>
        <w:t>rezultati prethodne varijable</w:t>
      </w:r>
      <w:r>
        <w:rPr>
          <w:rFonts w:ascii="Arial" w:hAnsi="Arial" w:cs="Arial"/>
        </w:rPr>
        <w:t xml:space="preserve"> za procjenu faktora preciznosti. Posljednje varijable koje značajno sudjeluju u diskriminiranju djece u prostoru motoričkih sposobnosti su varijable za procjenu agilnosti te koordinacije tijela (osmica sa sagibanjem, hodanje unatrag te obilazak oko stalaka). Očigledno su ovi kompozitni testovi pod utjecajem mehanizma za strukturiranje kretanja te su rezultati </w:t>
      </w:r>
      <w:r w:rsidR="00781974">
        <w:rPr>
          <w:rFonts w:ascii="Arial" w:hAnsi="Arial" w:cs="Arial"/>
        </w:rPr>
        <w:t>prouzročeni</w:t>
      </w:r>
      <w:r>
        <w:rPr>
          <w:rFonts w:ascii="Arial" w:hAnsi="Arial" w:cs="Arial"/>
        </w:rPr>
        <w:t xml:space="preserve"> prije svega sličnoj razini razvijenosti ovih motoričkih sposobnosti u mjerenom razvojnom razdoblju. Iz svega proizlazi kako su uočene razlike u pojedinim varijablama koje procjenjuju motorička obilježja dječaka i djevojčica u ovom dobnom uzrastu, uzrokovane prije svega sociološkim dimenzijama, a ne razlikom u razini razvijenosti motoričkih sposobnosti. Struktura diskriminativne funkcije pokazuje kako dječaci bolje barataju rekvizitima te su bolji u motoričkim obilježjima koji su pod utjecajem mehanizma za regulaciju intenziteta ekscitacije. </w:t>
      </w:r>
    </w:p>
    <w:p w:rsidR="00524959" w:rsidRDefault="00524959" w:rsidP="00524959">
      <w:pPr>
        <w:spacing w:line="360" w:lineRule="auto"/>
        <w:ind w:left="567" w:firstLine="709"/>
        <w:jc w:val="both"/>
        <w:rPr>
          <w:rFonts w:ascii="Arial" w:hAnsi="Arial" w:cs="Arial"/>
        </w:rPr>
      </w:pPr>
    </w:p>
    <w:p w:rsidR="00524959" w:rsidRDefault="00524959" w:rsidP="00524959">
      <w:pPr>
        <w:spacing w:line="360" w:lineRule="auto"/>
        <w:ind w:left="567" w:firstLine="851"/>
        <w:jc w:val="both"/>
        <w:rPr>
          <w:rFonts w:ascii="Arial" w:hAnsi="Arial" w:cs="Arial"/>
        </w:rPr>
      </w:pPr>
      <w:r>
        <w:rPr>
          <w:rFonts w:ascii="Arial" w:hAnsi="Arial" w:cs="Arial"/>
        </w:rPr>
        <w:t>Položaj centroida dječaka i djevojčica (aritmetičkih sredina cjelokupnog prostora motoričkih varijabli dječaka te cjelokupnog prostora motoričkih varijabli djevojčica) pokazuju kako u ovom uzrasnom dobu djece postoje značaj</w:t>
      </w:r>
      <w:r w:rsidR="00781974">
        <w:rPr>
          <w:rFonts w:ascii="Arial" w:hAnsi="Arial" w:cs="Arial"/>
        </w:rPr>
        <w:t>ne razlike u prostoru motoričkih obil</w:t>
      </w:r>
      <w:r>
        <w:rPr>
          <w:rFonts w:ascii="Arial" w:hAnsi="Arial" w:cs="Arial"/>
        </w:rPr>
        <w:t xml:space="preserve">ježja. Ovo potvrđuje i slika 3. s prikazom položaja centroida skupina ispitanika u dvodimenzionalnom diskriminacijskom prostoru.  </w:t>
      </w:r>
    </w:p>
    <w:p w:rsidR="00524959" w:rsidRDefault="00524959" w:rsidP="00524959">
      <w:pPr>
        <w:spacing w:line="360" w:lineRule="auto"/>
        <w:ind w:left="567" w:firstLine="851"/>
        <w:jc w:val="both"/>
        <w:rPr>
          <w:rFonts w:ascii="Arial" w:hAnsi="Arial" w:cs="Arial"/>
        </w:rPr>
      </w:pPr>
    </w:p>
    <w:p w:rsidR="00677A44" w:rsidRDefault="00677A44" w:rsidP="00524959">
      <w:pPr>
        <w:spacing w:line="360" w:lineRule="auto"/>
        <w:ind w:left="567" w:firstLine="851"/>
        <w:jc w:val="both"/>
        <w:rPr>
          <w:rFonts w:ascii="Arial" w:hAnsi="Arial" w:cs="Arial"/>
        </w:rPr>
      </w:pPr>
    </w:p>
    <w:p w:rsidR="00524959" w:rsidRDefault="00C241A3" w:rsidP="00524959">
      <w:pPr>
        <w:spacing w:line="360" w:lineRule="auto"/>
        <w:ind w:left="567" w:firstLine="851"/>
        <w:jc w:val="both"/>
        <w:rPr>
          <w:rFonts w:ascii="Arial" w:hAnsi="Arial" w:cs="Arial"/>
        </w:rPr>
      </w:pPr>
      <w:r w:rsidRPr="00C241A3">
        <w:rPr>
          <w:rFonts w:ascii="Arial" w:hAnsi="Arial" w:cs="Arial"/>
          <w:lang w:val="en-US"/>
        </w:rPr>
        <w:pict>
          <v:shape id="_x0000_s1057" type="#_x0000_t176" style="position:absolute;left:0;text-align:left;margin-left:230.35pt;margin-top:20.85pt;width:9pt;height:7.15pt;z-index:251695104" fillcolor="black [3200]" strokecolor="#f2f2f2 [3041]" strokeweight="3pt">
            <v:shadow on="t" type="perspective" color="#7f7f7f [1601]" opacity=".5" offset="1pt" offset2="-1pt"/>
          </v:shape>
        </w:pict>
      </w:r>
      <w:r w:rsidRPr="00C241A3">
        <w:rPr>
          <w:rFonts w:ascii="Arial" w:hAnsi="Arial" w:cs="Arial"/>
          <w:lang w:val="en-US"/>
        </w:rPr>
        <w:pict>
          <v:shape id="_x0000_s1056" type="#_x0000_t120" style="position:absolute;left:0;text-align:left;margin-left:322.95pt;margin-top:20.85pt;width:9pt;height:7.15pt;z-index:251694080" fillcolor="black [3200]" strokecolor="#f2f2f2 [3041]" strokeweight="3pt">
            <v:shadow on="t" type="perspective" color="#7f7f7f [1601]" opacity=".5" offset="1pt" offset2="-1pt"/>
          </v:shape>
        </w:pict>
      </w:r>
      <w:r w:rsidR="00524959">
        <w:rPr>
          <w:rFonts w:ascii="Arial" w:hAnsi="Arial" w:cs="Arial"/>
        </w:rPr>
        <w:t>Slika 3. Centroidi skupina ispitanika u dvodimenzionalnom diskriminacijskom prostoru (dječaci -      ,  djevojčice -       )</w:t>
      </w:r>
    </w:p>
    <w:p w:rsidR="00524959" w:rsidRDefault="00524959" w:rsidP="00524959">
      <w:pPr>
        <w:spacing w:line="360" w:lineRule="auto"/>
        <w:jc w:val="both"/>
        <w:rPr>
          <w:rFonts w:ascii="Arial" w:hAnsi="Arial" w:cs="Arial"/>
        </w:rPr>
      </w:pPr>
    </w:p>
    <w:p w:rsidR="00524959" w:rsidRDefault="00C241A3" w:rsidP="00524959">
      <w:pPr>
        <w:spacing w:line="360" w:lineRule="auto"/>
        <w:jc w:val="both"/>
        <w:rPr>
          <w:rFonts w:ascii="Arial" w:hAnsi="Arial" w:cs="Arial"/>
        </w:rPr>
      </w:pPr>
      <w:r w:rsidRPr="00C241A3">
        <w:rPr>
          <w:rFonts w:ascii="Arial" w:hAnsi="Arial" w:cs="Arial"/>
          <w:lang w:val="en-US"/>
        </w:rPr>
        <w:pict>
          <v:shape id="_x0000_s1055" type="#_x0000_t109" style="position:absolute;left:0;text-align:left;margin-left:315.8pt;margin-top:16.3pt;width:7.15pt;height:9pt;z-index:251693056" fillcolor="black [3200]" strokecolor="#f2f2f2 [3041]" strokeweight="3pt">
            <v:shadow on="t" type="perspective" color="#7f7f7f [1601]" opacity=".5" offset="1pt" offset2="-1pt"/>
          </v:shape>
        </w:pict>
      </w:r>
    </w:p>
    <w:p w:rsidR="00524959" w:rsidRDefault="00C241A3" w:rsidP="00524959">
      <w:pPr>
        <w:spacing w:line="360" w:lineRule="auto"/>
        <w:jc w:val="both"/>
        <w:rPr>
          <w:rFonts w:ascii="Arial" w:hAnsi="Arial" w:cs="Arial"/>
        </w:rPr>
      </w:pPr>
      <w:r w:rsidRPr="00C241A3">
        <w:rPr>
          <w:rFonts w:ascii="Arial" w:hAnsi="Arial" w:cs="Arial"/>
          <w:lang w:val="en-US"/>
        </w:rPr>
        <w:pict>
          <v:shape id="_x0000_s1054" type="#_x0000_t120" style="position:absolute;left:0;text-align:left;margin-left:141pt;margin-top:.85pt;width:7.15pt;height:9pt;z-index:251692032" fillcolor="black [3200]" strokecolor="#f2f2f2 [3041]" strokeweight="3pt">
            <v:shadow on="t" type="perspective" color="#7f7f7f [1601]" opacity=".5" offset="1pt" offset2="-1pt"/>
          </v:shape>
        </w:pict>
      </w:r>
      <w:r w:rsidRPr="00C241A3">
        <w:rPr>
          <w:rFonts w:ascii="Arial" w:hAnsi="Arial" w:cs="Arial"/>
          <w:lang w:val="en-US"/>
        </w:rPr>
        <w:pict>
          <v:shape id="_x0000_s1051" type="#_x0000_t32" style="position:absolute;left:0;text-align:left;margin-left:221.65pt;margin-top:.85pt;width:0;height:9pt;z-index:251688960" o:connectortype="straight"/>
        </w:pict>
      </w:r>
      <w:r w:rsidRPr="00C241A3">
        <w:rPr>
          <w:rFonts w:ascii="Arial" w:hAnsi="Arial" w:cs="Arial"/>
          <w:lang w:val="en-US"/>
        </w:rPr>
        <w:pict>
          <v:shape id="_x0000_s1053" type="#_x0000_t32" style="position:absolute;left:0;text-align:left;margin-left:87.4pt;margin-top:.85pt;width:0;height:9pt;z-index:251691008" o:connectortype="straight"/>
        </w:pict>
      </w:r>
      <w:r w:rsidRPr="00C241A3">
        <w:rPr>
          <w:rFonts w:ascii="Arial" w:hAnsi="Arial" w:cs="Arial"/>
          <w:lang w:val="en-US"/>
        </w:rPr>
        <w:pict>
          <v:shape id="_x0000_s1052" type="#_x0000_t32" style="position:absolute;left:0;text-align:left;margin-left:362.65pt;margin-top:.85pt;width:0;height:9pt;z-index:251689984" o:connectortype="straight"/>
        </w:pict>
      </w:r>
      <w:r w:rsidRPr="00C241A3">
        <w:rPr>
          <w:rFonts w:ascii="Arial" w:hAnsi="Arial" w:cs="Arial"/>
          <w:lang w:val="en-US"/>
        </w:rPr>
        <w:pict>
          <v:shape id="_x0000_s1050" type="#_x0000_t32" style="position:absolute;left:0;text-align:left;margin-left:87.4pt;margin-top:4.6pt;width:275.25pt;height:0;z-index:251687936" o:connectortype="straight"/>
        </w:pict>
      </w:r>
    </w:p>
    <w:p w:rsidR="00524959" w:rsidRDefault="00524959" w:rsidP="00524959">
      <w:pPr>
        <w:spacing w:line="360" w:lineRule="auto"/>
        <w:ind w:left="567" w:firstLine="851"/>
        <w:jc w:val="both"/>
        <w:rPr>
          <w:rFonts w:ascii="Arial" w:hAnsi="Arial" w:cs="Arial"/>
        </w:rPr>
      </w:pPr>
      <w:r>
        <w:rPr>
          <w:rFonts w:ascii="Arial" w:hAnsi="Arial" w:cs="Arial"/>
        </w:rPr>
        <w:t xml:space="preserve">  -1             -0,69                                               0,78      1</w:t>
      </w:r>
    </w:p>
    <w:p w:rsidR="00524959" w:rsidRDefault="00524959" w:rsidP="00524959">
      <w:pPr>
        <w:spacing w:line="360" w:lineRule="auto"/>
        <w:jc w:val="both"/>
        <w:rPr>
          <w:rFonts w:ascii="Arial" w:hAnsi="Arial" w:cs="Arial"/>
        </w:rPr>
      </w:pPr>
      <w:r>
        <w:rPr>
          <w:rFonts w:ascii="Arial" w:hAnsi="Arial" w:cs="Arial"/>
        </w:rPr>
        <w:t xml:space="preserve"> </w:t>
      </w:r>
    </w:p>
    <w:p w:rsidR="00524959" w:rsidRDefault="00524959" w:rsidP="00524959">
      <w:pPr>
        <w:spacing w:line="360" w:lineRule="auto"/>
        <w:ind w:left="567" w:firstLine="993"/>
        <w:jc w:val="both"/>
        <w:rPr>
          <w:rFonts w:ascii="Arial" w:hAnsi="Arial" w:cs="Arial"/>
        </w:rPr>
      </w:pPr>
      <w:r>
        <w:rPr>
          <w:rFonts w:ascii="Arial" w:hAnsi="Arial" w:cs="Arial"/>
        </w:rPr>
        <w:t>Tablica 5.4 prikazuje rezultate klasificiranja dječaka i djevojčica na temelju diskriminacijske funkcije. Od 108 dječaka koji su činili uzorak, 84 su dobro klasificirani</w:t>
      </w:r>
      <w:r w:rsidR="00781974">
        <w:rPr>
          <w:rFonts w:ascii="Arial" w:hAnsi="Arial" w:cs="Arial"/>
        </w:rPr>
        <w:t>,</w:t>
      </w:r>
      <w:r>
        <w:rPr>
          <w:rFonts w:ascii="Arial" w:hAnsi="Arial" w:cs="Arial"/>
        </w:rPr>
        <w:t xml:space="preserve"> </w:t>
      </w:r>
      <w:r w:rsidR="00781974">
        <w:rPr>
          <w:rFonts w:ascii="Arial" w:hAnsi="Arial" w:cs="Arial"/>
        </w:rPr>
        <w:t>a to</w:t>
      </w:r>
      <w:r>
        <w:rPr>
          <w:rFonts w:ascii="Arial" w:hAnsi="Arial" w:cs="Arial"/>
        </w:rPr>
        <w:t xml:space="preserve"> izraženo u postocima </w:t>
      </w:r>
      <w:r w:rsidR="00781974">
        <w:rPr>
          <w:rFonts w:ascii="Arial" w:hAnsi="Arial" w:cs="Arial"/>
        </w:rPr>
        <w:t xml:space="preserve">čini </w:t>
      </w:r>
      <w:r>
        <w:rPr>
          <w:rFonts w:ascii="Arial" w:hAnsi="Arial" w:cs="Arial"/>
        </w:rPr>
        <w:t>oko 78% uzorka. Za razliku od njih 95 djevojčica je dobro klasificirano</w:t>
      </w:r>
      <w:r w:rsidR="00781974">
        <w:rPr>
          <w:rFonts w:ascii="Arial" w:hAnsi="Arial" w:cs="Arial"/>
        </w:rPr>
        <w:t>,</w:t>
      </w:r>
      <w:r>
        <w:rPr>
          <w:rFonts w:ascii="Arial" w:hAnsi="Arial" w:cs="Arial"/>
        </w:rPr>
        <w:t xml:space="preserve"> što u postotku </w:t>
      </w:r>
      <w:r w:rsidR="00781974">
        <w:rPr>
          <w:rFonts w:ascii="Arial" w:hAnsi="Arial" w:cs="Arial"/>
        </w:rPr>
        <w:t xml:space="preserve">također </w:t>
      </w:r>
      <w:r>
        <w:rPr>
          <w:rFonts w:ascii="Arial" w:hAnsi="Arial" w:cs="Arial"/>
        </w:rPr>
        <w:t>iznosi 78%. I ovi rezultati potvrđuju relativno visoku diskriminacijsku vrijednost skupa kompozitnih testova za procjenu motoričkih obilježja djece predškolske dobi.</w:t>
      </w:r>
    </w:p>
    <w:p w:rsidR="00524959" w:rsidRDefault="00524959" w:rsidP="00524959">
      <w:pPr>
        <w:spacing w:line="360" w:lineRule="auto"/>
        <w:ind w:left="567" w:firstLine="993"/>
        <w:jc w:val="both"/>
        <w:rPr>
          <w:rFonts w:ascii="Arial" w:hAnsi="Arial" w:cs="Arial"/>
        </w:rPr>
      </w:pPr>
      <w:r>
        <w:rPr>
          <w:rFonts w:ascii="Arial" w:hAnsi="Arial" w:cs="Arial"/>
        </w:rPr>
        <w:t xml:space="preserve">  </w:t>
      </w:r>
    </w:p>
    <w:p w:rsidR="00524959" w:rsidRPr="00835A6D" w:rsidRDefault="00524959" w:rsidP="00524959">
      <w:pPr>
        <w:spacing w:line="360" w:lineRule="auto"/>
        <w:ind w:left="426" w:firstLine="992"/>
        <w:rPr>
          <w:rFonts w:ascii="Arial" w:hAnsi="Arial" w:cs="Arial"/>
        </w:rPr>
      </w:pPr>
      <w:r w:rsidRPr="00835A6D">
        <w:rPr>
          <w:rFonts w:ascii="Arial" w:hAnsi="Arial" w:cs="Arial"/>
        </w:rPr>
        <w:t xml:space="preserve">  </w:t>
      </w:r>
      <w:r>
        <w:rPr>
          <w:rFonts w:ascii="Arial" w:hAnsi="Arial" w:cs="Arial"/>
        </w:rPr>
        <w:t>Tablica 5.4</w:t>
      </w:r>
      <w:r w:rsidRPr="001216CF">
        <w:rPr>
          <w:rFonts w:ascii="Arial" w:hAnsi="Arial" w:cs="Arial"/>
        </w:rPr>
        <w:t>:</w:t>
      </w:r>
      <w:r>
        <w:rPr>
          <w:rFonts w:ascii="Arial" w:hAnsi="Arial" w:cs="Arial"/>
        </w:rPr>
        <w:t xml:space="preserve"> </w:t>
      </w:r>
      <w:r w:rsidRPr="00835A6D">
        <w:rPr>
          <w:rFonts w:ascii="Arial" w:hAnsi="Arial" w:cs="Arial"/>
        </w:rPr>
        <w:t>Klasifikacijska matrica pripadnosti dječaka i djevojčica grupama na temelju diskriminacijske funkcije</w:t>
      </w:r>
    </w:p>
    <w:p w:rsidR="00524959" w:rsidRPr="00835A6D" w:rsidRDefault="00524959" w:rsidP="00524959">
      <w:pPr>
        <w:rPr>
          <w:rFonts w:ascii="Arial" w:hAnsi="Arial" w:cs="Arial"/>
        </w:rPr>
      </w:pPr>
    </w:p>
    <w:tbl>
      <w:tblPr>
        <w:tblpPr w:leftFromText="180" w:rightFromText="180" w:vertAnchor="text" w:horzAnchor="page" w:tblpX="3563" w:tblpY="97"/>
        <w:tblW w:w="6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1805"/>
        <w:gridCol w:w="2078"/>
        <w:gridCol w:w="1532"/>
      </w:tblGrid>
      <w:tr w:rsidR="00524959" w:rsidRPr="00835A6D" w:rsidTr="00524959">
        <w:trPr>
          <w:trHeight w:val="563"/>
        </w:trPr>
        <w:tc>
          <w:tcPr>
            <w:tcW w:w="880" w:type="dxa"/>
            <w:shd w:val="clear" w:color="auto" w:fill="auto"/>
            <w:noWrap/>
            <w:vAlign w:val="bottom"/>
            <w:hideMark/>
          </w:tcPr>
          <w:p w:rsidR="00524959" w:rsidRPr="00D96A03" w:rsidRDefault="00524959" w:rsidP="00524959">
            <w:pPr>
              <w:jc w:val="center"/>
              <w:rPr>
                <w:rFonts w:ascii="Arial" w:hAnsi="Arial" w:cs="Arial"/>
                <w:b/>
                <w:lang w:val="en-US"/>
              </w:rPr>
            </w:pPr>
            <w:r w:rsidRPr="00D96A03">
              <w:rPr>
                <w:rFonts w:ascii="Arial" w:hAnsi="Arial" w:cs="Arial"/>
                <w:b/>
                <w:lang w:val="en-US"/>
              </w:rPr>
              <w:t>spol</w:t>
            </w:r>
          </w:p>
        </w:tc>
        <w:tc>
          <w:tcPr>
            <w:tcW w:w="1805" w:type="dxa"/>
            <w:shd w:val="clear" w:color="auto" w:fill="auto"/>
            <w:noWrap/>
            <w:vAlign w:val="bottom"/>
            <w:hideMark/>
          </w:tcPr>
          <w:p w:rsidR="00524959" w:rsidRPr="00D96A03" w:rsidRDefault="00524959" w:rsidP="00524959">
            <w:pPr>
              <w:jc w:val="center"/>
              <w:rPr>
                <w:rFonts w:ascii="Arial" w:hAnsi="Arial" w:cs="Arial"/>
                <w:b/>
                <w:lang w:val="en-US"/>
              </w:rPr>
            </w:pPr>
            <w:r w:rsidRPr="00D96A03">
              <w:rPr>
                <w:rFonts w:ascii="Arial" w:hAnsi="Arial" w:cs="Arial"/>
                <w:b/>
                <w:lang w:val="en-US"/>
              </w:rPr>
              <w:t>M</w:t>
            </w:r>
          </w:p>
        </w:tc>
        <w:tc>
          <w:tcPr>
            <w:tcW w:w="2078" w:type="dxa"/>
            <w:shd w:val="clear" w:color="auto" w:fill="auto"/>
            <w:noWrap/>
            <w:vAlign w:val="bottom"/>
            <w:hideMark/>
          </w:tcPr>
          <w:p w:rsidR="00524959" w:rsidRPr="00D96A03" w:rsidRDefault="00524959" w:rsidP="00524959">
            <w:pPr>
              <w:jc w:val="center"/>
              <w:rPr>
                <w:rFonts w:ascii="Arial" w:hAnsi="Arial" w:cs="Arial"/>
                <w:b/>
                <w:lang w:val="en-US"/>
              </w:rPr>
            </w:pPr>
            <w:r w:rsidRPr="00D96A03">
              <w:rPr>
                <w:rFonts w:ascii="Arial" w:hAnsi="Arial" w:cs="Arial"/>
                <w:b/>
                <w:lang w:val="en-US"/>
              </w:rPr>
              <w:t>Ž</w:t>
            </w:r>
          </w:p>
        </w:tc>
        <w:tc>
          <w:tcPr>
            <w:tcW w:w="1532" w:type="dxa"/>
            <w:shd w:val="clear" w:color="auto" w:fill="auto"/>
            <w:noWrap/>
            <w:vAlign w:val="bottom"/>
            <w:hideMark/>
          </w:tcPr>
          <w:p w:rsidR="00524959" w:rsidRPr="00D96A03" w:rsidRDefault="00524959" w:rsidP="00524959">
            <w:pPr>
              <w:jc w:val="center"/>
              <w:rPr>
                <w:rFonts w:ascii="Arial" w:hAnsi="Arial" w:cs="Arial"/>
                <w:b/>
                <w:lang w:val="en-US"/>
              </w:rPr>
            </w:pPr>
            <w:r w:rsidRPr="00D96A03">
              <w:rPr>
                <w:rFonts w:ascii="Arial" w:hAnsi="Arial" w:cs="Arial"/>
                <w:b/>
                <w:lang w:val="en-US"/>
              </w:rPr>
              <w:t xml:space="preserve">Ukupno </w:t>
            </w:r>
          </w:p>
        </w:tc>
      </w:tr>
      <w:tr w:rsidR="00524959" w:rsidRPr="00835A6D" w:rsidTr="00524959">
        <w:trPr>
          <w:trHeight w:val="563"/>
        </w:trPr>
        <w:tc>
          <w:tcPr>
            <w:tcW w:w="880" w:type="dxa"/>
            <w:shd w:val="clear" w:color="auto" w:fill="auto"/>
            <w:noWrap/>
            <w:vAlign w:val="bottom"/>
            <w:hideMark/>
          </w:tcPr>
          <w:p w:rsidR="00524959" w:rsidRPr="00D96A03" w:rsidRDefault="00524959" w:rsidP="00524959">
            <w:pPr>
              <w:spacing w:before="240" w:after="240"/>
              <w:jc w:val="center"/>
              <w:rPr>
                <w:rFonts w:ascii="Arial" w:hAnsi="Arial" w:cs="Arial"/>
                <w:b/>
                <w:lang w:val="en-US"/>
              </w:rPr>
            </w:pPr>
            <w:r w:rsidRPr="00D96A03">
              <w:rPr>
                <w:rFonts w:ascii="Arial" w:hAnsi="Arial" w:cs="Arial"/>
                <w:b/>
                <w:lang w:val="en-US"/>
              </w:rPr>
              <w:t>M</w:t>
            </w:r>
          </w:p>
        </w:tc>
        <w:tc>
          <w:tcPr>
            <w:tcW w:w="1805" w:type="dxa"/>
            <w:shd w:val="clear" w:color="auto" w:fill="auto"/>
            <w:noWrap/>
            <w:vAlign w:val="bottom"/>
            <w:hideMark/>
          </w:tcPr>
          <w:p w:rsidR="00524959" w:rsidRPr="00E80577" w:rsidRDefault="00524959" w:rsidP="00524959">
            <w:pPr>
              <w:spacing w:before="240" w:after="240"/>
              <w:jc w:val="right"/>
              <w:rPr>
                <w:rFonts w:ascii="Arial" w:hAnsi="Arial" w:cs="Arial"/>
                <w:lang w:val="en-US"/>
              </w:rPr>
            </w:pPr>
            <w:r w:rsidRPr="00E80577">
              <w:rPr>
                <w:rFonts w:ascii="Arial" w:hAnsi="Arial" w:cs="Arial"/>
                <w:lang w:val="en-US"/>
              </w:rPr>
              <w:t>7</w:t>
            </w:r>
            <w:r>
              <w:rPr>
                <w:rFonts w:ascii="Arial" w:hAnsi="Arial" w:cs="Arial"/>
                <w:lang w:val="en-US"/>
              </w:rPr>
              <w:t>7.8</w:t>
            </w:r>
            <w:r w:rsidRPr="00835A6D">
              <w:rPr>
                <w:rFonts w:ascii="Arial" w:hAnsi="Arial" w:cs="Arial"/>
                <w:lang w:val="en-US"/>
              </w:rPr>
              <w:t xml:space="preserve">%         </w:t>
            </w:r>
            <w:r>
              <w:rPr>
                <w:rFonts w:ascii="Arial" w:hAnsi="Arial" w:cs="Arial"/>
                <w:lang w:val="en-US"/>
              </w:rPr>
              <w:t>84</w:t>
            </w:r>
          </w:p>
        </w:tc>
        <w:tc>
          <w:tcPr>
            <w:tcW w:w="2078" w:type="dxa"/>
            <w:shd w:val="clear" w:color="auto" w:fill="auto"/>
            <w:noWrap/>
            <w:vAlign w:val="bottom"/>
            <w:hideMark/>
          </w:tcPr>
          <w:p w:rsidR="00524959" w:rsidRPr="00E80577" w:rsidRDefault="00524959" w:rsidP="00524959">
            <w:pPr>
              <w:spacing w:before="240" w:after="240"/>
              <w:jc w:val="right"/>
              <w:rPr>
                <w:rFonts w:ascii="Arial" w:hAnsi="Arial" w:cs="Arial"/>
                <w:lang w:val="en-US"/>
              </w:rPr>
            </w:pPr>
            <w:r>
              <w:rPr>
                <w:rFonts w:ascii="Arial" w:hAnsi="Arial" w:cs="Arial"/>
                <w:lang w:val="en-US"/>
              </w:rPr>
              <w:t>22,2</w:t>
            </w:r>
            <w:r w:rsidRPr="00835A6D">
              <w:rPr>
                <w:rFonts w:ascii="Arial" w:hAnsi="Arial" w:cs="Arial"/>
                <w:lang w:val="en-US"/>
              </w:rPr>
              <w:t xml:space="preserve">%            </w:t>
            </w:r>
            <w:r>
              <w:rPr>
                <w:rFonts w:ascii="Arial" w:hAnsi="Arial" w:cs="Arial"/>
                <w:lang w:val="en-US"/>
              </w:rPr>
              <w:t>24</w:t>
            </w:r>
          </w:p>
        </w:tc>
        <w:tc>
          <w:tcPr>
            <w:tcW w:w="1532" w:type="dxa"/>
            <w:shd w:val="clear" w:color="auto" w:fill="auto"/>
            <w:noWrap/>
            <w:vAlign w:val="bottom"/>
            <w:hideMark/>
          </w:tcPr>
          <w:p w:rsidR="00524959" w:rsidRPr="00E80577" w:rsidRDefault="00524959" w:rsidP="00524959">
            <w:pPr>
              <w:spacing w:before="240" w:after="240"/>
              <w:jc w:val="right"/>
              <w:rPr>
                <w:rFonts w:ascii="Arial" w:hAnsi="Arial" w:cs="Arial"/>
                <w:lang w:val="en-US"/>
              </w:rPr>
            </w:pPr>
            <w:r w:rsidRPr="00835A6D">
              <w:rPr>
                <w:rFonts w:ascii="Arial" w:hAnsi="Arial" w:cs="Arial"/>
                <w:lang w:val="en-US"/>
              </w:rPr>
              <w:t xml:space="preserve">100%    </w:t>
            </w:r>
            <w:r w:rsidRPr="00E80577">
              <w:rPr>
                <w:rFonts w:ascii="Arial" w:hAnsi="Arial" w:cs="Arial"/>
                <w:lang w:val="en-US"/>
              </w:rPr>
              <w:t>108</w:t>
            </w:r>
          </w:p>
        </w:tc>
      </w:tr>
      <w:tr w:rsidR="00524959" w:rsidRPr="00835A6D" w:rsidTr="00524959">
        <w:trPr>
          <w:trHeight w:val="563"/>
        </w:trPr>
        <w:tc>
          <w:tcPr>
            <w:tcW w:w="880" w:type="dxa"/>
            <w:tcBorders>
              <w:bottom w:val="single" w:sz="4" w:space="0" w:color="auto"/>
            </w:tcBorders>
            <w:shd w:val="clear" w:color="auto" w:fill="auto"/>
            <w:noWrap/>
            <w:vAlign w:val="bottom"/>
            <w:hideMark/>
          </w:tcPr>
          <w:p w:rsidR="00524959" w:rsidRPr="00D96A03" w:rsidRDefault="00524959" w:rsidP="00524959">
            <w:pPr>
              <w:spacing w:before="240" w:after="240"/>
              <w:jc w:val="center"/>
              <w:rPr>
                <w:rFonts w:ascii="Arial" w:hAnsi="Arial" w:cs="Arial"/>
                <w:b/>
                <w:lang w:val="en-US"/>
              </w:rPr>
            </w:pPr>
            <w:r w:rsidRPr="00D96A03">
              <w:rPr>
                <w:rFonts w:ascii="Arial" w:hAnsi="Arial" w:cs="Arial"/>
                <w:b/>
                <w:lang w:val="en-US"/>
              </w:rPr>
              <w:t>Ž</w:t>
            </w:r>
          </w:p>
        </w:tc>
        <w:tc>
          <w:tcPr>
            <w:tcW w:w="1805" w:type="dxa"/>
            <w:tcBorders>
              <w:bottom w:val="single" w:sz="4" w:space="0" w:color="auto"/>
            </w:tcBorders>
            <w:shd w:val="clear" w:color="auto" w:fill="auto"/>
            <w:noWrap/>
            <w:vAlign w:val="bottom"/>
            <w:hideMark/>
          </w:tcPr>
          <w:p w:rsidR="00524959" w:rsidRPr="00E80577" w:rsidRDefault="00524959" w:rsidP="00524959">
            <w:pPr>
              <w:spacing w:before="240" w:after="240"/>
              <w:jc w:val="right"/>
              <w:rPr>
                <w:rFonts w:ascii="Arial" w:hAnsi="Arial" w:cs="Arial"/>
                <w:lang w:val="en-US"/>
              </w:rPr>
            </w:pPr>
            <w:r>
              <w:rPr>
                <w:rFonts w:ascii="Arial" w:hAnsi="Arial" w:cs="Arial"/>
                <w:lang w:val="en-US"/>
              </w:rPr>
              <w:t>22</w:t>
            </w:r>
            <w:r w:rsidRPr="00E80577">
              <w:rPr>
                <w:rFonts w:ascii="Arial" w:hAnsi="Arial" w:cs="Arial"/>
                <w:lang w:val="en-US"/>
              </w:rPr>
              <w:t>,1</w:t>
            </w:r>
            <w:r w:rsidRPr="00835A6D">
              <w:rPr>
                <w:rFonts w:ascii="Arial" w:hAnsi="Arial" w:cs="Arial"/>
                <w:lang w:val="en-US"/>
              </w:rPr>
              <w:t xml:space="preserve">%         </w:t>
            </w:r>
            <w:r>
              <w:rPr>
                <w:rFonts w:ascii="Arial" w:hAnsi="Arial" w:cs="Arial"/>
                <w:lang w:val="en-US"/>
              </w:rPr>
              <w:t>27</w:t>
            </w:r>
          </w:p>
        </w:tc>
        <w:tc>
          <w:tcPr>
            <w:tcW w:w="2078" w:type="dxa"/>
            <w:tcBorders>
              <w:bottom w:val="single" w:sz="4" w:space="0" w:color="auto"/>
            </w:tcBorders>
            <w:shd w:val="clear" w:color="auto" w:fill="auto"/>
            <w:noWrap/>
            <w:vAlign w:val="bottom"/>
            <w:hideMark/>
          </w:tcPr>
          <w:p w:rsidR="00524959" w:rsidRPr="00E80577" w:rsidRDefault="00524959" w:rsidP="00524959">
            <w:pPr>
              <w:spacing w:before="240" w:after="240"/>
              <w:jc w:val="center"/>
              <w:rPr>
                <w:rFonts w:ascii="Arial" w:hAnsi="Arial" w:cs="Arial"/>
                <w:lang w:val="en-US"/>
              </w:rPr>
            </w:pPr>
            <w:r>
              <w:rPr>
                <w:rFonts w:ascii="Arial" w:hAnsi="Arial" w:cs="Arial"/>
                <w:lang w:val="en-US"/>
              </w:rPr>
              <w:t>77</w:t>
            </w:r>
            <w:r w:rsidRPr="00E80577">
              <w:rPr>
                <w:rFonts w:ascii="Arial" w:hAnsi="Arial" w:cs="Arial"/>
                <w:lang w:val="en-US"/>
              </w:rPr>
              <w:t>,9</w:t>
            </w:r>
            <w:r w:rsidRPr="00835A6D">
              <w:rPr>
                <w:rFonts w:ascii="Arial" w:hAnsi="Arial" w:cs="Arial"/>
                <w:lang w:val="en-US"/>
              </w:rPr>
              <w:t xml:space="preserve">%       </w:t>
            </w:r>
            <w:r>
              <w:rPr>
                <w:rFonts w:ascii="Arial" w:hAnsi="Arial" w:cs="Arial"/>
                <w:lang w:val="en-US"/>
              </w:rPr>
              <w:t xml:space="preserve"> </w:t>
            </w:r>
            <w:r w:rsidRPr="00835A6D">
              <w:rPr>
                <w:rFonts w:ascii="Arial" w:hAnsi="Arial" w:cs="Arial"/>
                <w:lang w:val="en-US"/>
              </w:rPr>
              <w:t xml:space="preserve">    </w:t>
            </w:r>
            <w:r>
              <w:rPr>
                <w:rFonts w:ascii="Arial" w:hAnsi="Arial" w:cs="Arial"/>
                <w:lang w:val="en-US"/>
              </w:rPr>
              <w:t>95</w:t>
            </w:r>
          </w:p>
        </w:tc>
        <w:tc>
          <w:tcPr>
            <w:tcW w:w="1532" w:type="dxa"/>
            <w:tcBorders>
              <w:bottom w:val="single" w:sz="4" w:space="0" w:color="auto"/>
            </w:tcBorders>
            <w:shd w:val="clear" w:color="auto" w:fill="auto"/>
            <w:noWrap/>
            <w:vAlign w:val="bottom"/>
            <w:hideMark/>
          </w:tcPr>
          <w:p w:rsidR="00524959" w:rsidRPr="00E80577" w:rsidRDefault="00524959" w:rsidP="00524959">
            <w:pPr>
              <w:spacing w:before="240" w:after="240"/>
              <w:jc w:val="right"/>
              <w:rPr>
                <w:rFonts w:ascii="Arial" w:hAnsi="Arial" w:cs="Arial"/>
                <w:lang w:val="en-US"/>
              </w:rPr>
            </w:pPr>
            <w:r w:rsidRPr="00835A6D">
              <w:rPr>
                <w:rFonts w:ascii="Arial" w:hAnsi="Arial" w:cs="Arial"/>
                <w:lang w:val="en-US"/>
              </w:rPr>
              <w:t xml:space="preserve">100%    </w:t>
            </w:r>
            <w:r w:rsidRPr="00E80577">
              <w:rPr>
                <w:rFonts w:ascii="Arial" w:hAnsi="Arial" w:cs="Arial"/>
                <w:lang w:val="en-US"/>
              </w:rPr>
              <w:t>122</w:t>
            </w:r>
          </w:p>
        </w:tc>
      </w:tr>
    </w:tbl>
    <w:p w:rsidR="00524959" w:rsidRPr="00835A6D" w:rsidRDefault="00524959" w:rsidP="00524959">
      <w:pPr>
        <w:spacing w:before="240" w:after="240"/>
        <w:rPr>
          <w:rFonts w:ascii="Arial" w:hAnsi="Arial" w:cs="Arial"/>
        </w:rPr>
      </w:pPr>
    </w:p>
    <w:p w:rsidR="00524959" w:rsidRPr="00835A6D" w:rsidRDefault="00524959" w:rsidP="00524959">
      <w:pPr>
        <w:rPr>
          <w:rFonts w:ascii="Arial" w:hAnsi="Arial" w:cs="Arial"/>
        </w:rPr>
      </w:pPr>
      <w:r w:rsidRPr="00835A6D">
        <w:rPr>
          <w:rFonts w:ascii="Arial" w:hAnsi="Arial" w:cs="Arial"/>
        </w:rPr>
        <w:t xml:space="preserve"> </w:t>
      </w:r>
    </w:p>
    <w:p w:rsidR="00524959" w:rsidRPr="00835A6D" w:rsidRDefault="00524959" w:rsidP="00524959">
      <w:pPr>
        <w:rPr>
          <w:rFonts w:ascii="Arial" w:hAnsi="Arial" w:cs="Arial"/>
        </w:rPr>
      </w:pPr>
    </w:p>
    <w:p w:rsidR="00524959" w:rsidRPr="00835A6D" w:rsidRDefault="00524959" w:rsidP="00524959">
      <w:pPr>
        <w:spacing w:line="360" w:lineRule="auto"/>
        <w:ind w:left="567" w:firstLine="993"/>
        <w:jc w:val="both"/>
        <w:rPr>
          <w:rFonts w:ascii="Arial" w:hAnsi="Arial" w:cs="Arial"/>
        </w:rPr>
      </w:pPr>
    </w:p>
    <w:p w:rsidR="00524959" w:rsidRPr="00835A6D" w:rsidRDefault="00524959" w:rsidP="00524959">
      <w:pPr>
        <w:spacing w:line="360" w:lineRule="auto"/>
        <w:ind w:left="567" w:firstLine="851"/>
        <w:jc w:val="both"/>
        <w:rPr>
          <w:rFonts w:ascii="Arial" w:hAnsi="Arial" w:cs="Arial"/>
        </w:rPr>
      </w:pPr>
    </w:p>
    <w:p w:rsidR="00524959" w:rsidRPr="00835A6D" w:rsidRDefault="00524959" w:rsidP="00524959">
      <w:pPr>
        <w:spacing w:line="360" w:lineRule="auto"/>
        <w:ind w:left="567" w:firstLine="851"/>
        <w:jc w:val="both"/>
        <w:rPr>
          <w:rFonts w:ascii="Arial" w:hAnsi="Arial" w:cs="Arial"/>
        </w:rPr>
      </w:pPr>
    </w:p>
    <w:p w:rsidR="00524959" w:rsidRDefault="00524959" w:rsidP="00524959">
      <w:pPr>
        <w:ind w:left="567" w:firstLine="851"/>
        <w:rPr>
          <w:rFonts w:ascii="Arial" w:hAnsi="Arial" w:cs="Arial"/>
        </w:rPr>
      </w:pPr>
    </w:p>
    <w:p w:rsidR="00524959" w:rsidRDefault="00524959" w:rsidP="00524959">
      <w:pPr>
        <w:spacing w:line="360" w:lineRule="auto"/>
        <w:ind w:left="567" w:firstLine="851"/>
        <w:jc w:val="both"/>
        <w:rPr>
          <w:rFonts w:ascii="Arial" w:hAnsi="Arial" w:cs="Arial"/>
        </w:rPr>
      </w:pPr>
      <w:r>
        <w:rPr>
          <w:rFonts w:ascii="Arial" w:hAnsi="Arial" w:cs="Arial"/>
        </w:rPr>
        <w:t xml:space="preserve">Jedan od ciljeva ove disertacije bio je pokušaj utvrđivanja da li se djeca ovog dobnog uzrasta značajno razlikuju u manifestnim varijablama motoričkih obilježja. </w:t>
      </w:r>
    </w:p>
    <w:p w:rsidR="00524959" w:rsidRDefault="00524959" w:rsidP="00524959">
      <w:pPr>
        <w:spacing w:line="360" w:lineRule="auto"/>
        <w:ind w:left="567" w:firstLine="851"/>
        <w:jc w:val="both"/>
        <w:rPr>
          <w:rFonts w:ascii="Arial" w:hAnsi="Arial" w:cs="Arial"/>
        </w:rPr>
      </w:pPr>
    </w:p>
    <w:p w:rsidR="00E1606F" w:rsidRDefault="00E1606F" w:rsidP="00524959">
      <w:pPr>
        <w:spacing w:line="360" w:lineRule="auto"/>
        <w:ind w:left="567" w:firstLine="851"/>
        <w:jc w:val="both"/>
        <w:rPr>
          <w:rFonts w:ascii="Arial" w:hAnsi="Arial" w:cs="Arial"/>
        </w:rPr>
      </w:pPr>
    </w:p>
    <w:p w:rsidR="00E1606F" w:rsidRPr="00E1606F" w:rsidRDefault="00E1606F" w:rsidP="00E1606F">
      <w:pPr>
        <w:pStyle w:val="Odlomakpopisa"/>
        <w:spacing w:line="360" w:lineRule="auto"/>
        <w:ind w:left="1571"/>
        <w:jc w:val="center"/>
        <w:rPr>
          <w:rFonts w:ascii="Arial" w:hAnsi="Arial" w:cs="Arial"/>
        </w:rPr>
      </w:pPr>
      <w:r>
        <w:rPr>
          <w:rFonts w:ascii="Arial" w:hAnsi="Arial" w:cs="Arial"/>
        </w:rPr>
        <w:t>*   *   *   *   *   *   *   *   *   *   *   *</w:t>
      </w:r>
    </w:p>
    <w:p w:rsidR="00E1606F" w:rsidRDefault="00E1606F" w:rsidP="00524959">
      <w:pPr>
        <w:spacing w:line="360" w:lineRule="auto"/>
        <w:ind w:left="567" w:firstLine="851"/>
        <w:jc w:val="both"/>
        <w:rPr>
          <w:rFonts w:ascii="Arial" w:hAnsi="Arial" w:cs="Arial"/>
        </w:rPr>
      </w:pPr>
    </w:p>
    <w:p w:rsidR="00E1606F" w:rsidRDefault="00E1606F" w:rsidP="00524959">
      <w:pPr>
        <w:spacing w:line="360" w:lineRule="auto"/>
        <w:ind w:left="567" w:firstLine="851"/>
        <w:jc w:val="both"/>
        <w:rPr>
          <w:rFonts w:ascii="Arial" w:hAnsi="Arial" w:cs="Arial"/>
        </w:rPr>
      </w:pPr>
    </w:p>
    <w:p w:rsidR="00524959" w:rsidRDefault="00524959" w:rsidP="00677A44">
      <w:pPr>
        <w:spacing w:line="360" w:lineRule="auto"/>
        <w:ind w:left="567" w:firstLine="851"/>
        <w:jc w:val="both"/>
        <w:rPr>
          <w:rFonts w:ascii="Arial" w:hAnsi="Arial" w:cs="Arial"/>
        </w:rPr>
      </w:pPr>
      <w:r>
        <w:rPr>
          <w:rFonts w:ascii="Arial" w:hAnsi="Arial" w:cs="Arial"/>
        </w:rPr>
        <w:t xml:space="preserve">Diskriminacijskom analizom provjeravano je postojanje razlika u motoričkim obilježjima dječaka i djevojčica starih šest i pol godina koja su slučajnim odabirom bila uzeta iz populacije djece koja žive u urbanim sredinama  Republike Hrvatske te polaze dječje vrtiće . </w:t>
      </w:r>
    </w:p>
    <w:p w:rsidR="00E1606F" w:rsidRDefault="00E1606F" w:rsidP="00677A44">
      <w:pPr>
        <w:spacing w:line="360" w:lineRule="auto"/>
        <w:ind w:left="567" w:firstLine="851"/>
        <w:jc w:val="both"/>
        <w:rPr>
          <w:rFonts w:ascii="Arial" w:hAnsi="Arial" w:cs="Arial"/>
        </w:rPr>
      </w:pPr>
    </w:p>
    <w:p w:rsidR="00524959" w:rsidRDefault="00524959" w:rsidP="00524959">
      <w:pPr>
        <w:spacing w:line="360" w:lineRule="auto"/>
        <w:ind w:left="567" w:firstLine="851"/>
        <w:jc w:val="both"/>
        <w:rPr>
          <w:rFonts w:ascii="Arial" w:hAnsi="Arial" w:cs="Arial"/>
        </w:rPr>
      </w:pPr>
      <w:r>
        <w:rPr>
          <w:rFonts w:ascii="Arial" w:hAnsi="Arial" w:cs="Arial"/>
        </w:rPr>
        <w:t>Rezultati ove analize su pokazali kako su dječaci ovog dobnog uzrasta bolji u većini mjerenih varijabli motoričkih sposobnosti. Tako dječaci imaju bolje vrijednosti u motoričkim sposobnosti</w:t>
      </w:r>
      <w:r w:rsidR="00781974">
        <w:rPr>
          <w:rFonts w:ascii="Arial" w:hAnsi="Arial" w:cs="Arial"/>
        </w:rPr>
        <w:t>ma</w:t>
      </w:r>
      <w:r>
        <w:rPr>
          <w:rFonts w:ascii="Arial" w:hAnsi="Arial" w:cs="Arial"/>
        </w:rPr>
        <w:t xml:space="preserve"> koje su pod utjecajem mehanizma za strukturiranje kretanja (koordinacija tijela, agilnost) te mehanizma za sinergijsku regulaciju i regulaciju tonusa (preciznost gađanja i ciljanja). Pored toga značajno bolje rezultate postižu i u motoričkim sposobnostima koje su pod utjecajem mehanizma za regulaciju intenziteta ekscitacije (eksplozivna snaga) te mehanizma za sinergijsku regulaciju i regulaciju tonusa. </w:t>
      </w:r>
    </w:p>
    <w:p w:rsidR="00524959" w:rsidRDefault="00524959" w:rsidP="00524959">
      <w:pPr>
        <w:spacing w:line="360" w:lineRule="auto"/>
        <w:ind w:left="567" w:firstLine="851"/>
        <w:jc w:val="both"/>
        <w:rPr>
          <w:rFonts w:ascii="Arial" w:hAnsi="Arial" w:cs="Arial"/>
        </w:rPr>
      </w:pPr>
    </w:p>
    <w:p w:rsidR="00524959" w:rsidRPr="00593F34" w:rsidRDefault="00781974" w:rsidP="00524959">
      <w:pPr>
        <w:spacing w:line="360" w:lineRule="auto"/>
        <w:ind w:left="567" w:firstLine="709"/>
        <w:jc w:val="both"/>
        <w:rPr>
          <w:rFonts w:ascii="Arial" w:hAnsi="Arial" w:cs="Arial"/>
        </w:rPr>
      </w:pPr>
      <w:r>
        <w:rPr>
          <w:rFonts w:ascii="Arial" w:hAnsi="Arial" w:cs="Arial"/>
        </w:rPr>
        <w:t>Na kraju ovog odlomka</w:t>
      </w:r>
      <w:r w:rsidR="00524959">
        <w:rPr>
          <w:rFonts w:ascii="Arial" w:hAnsi="Arial" w:cs="Arial"/>
        </w:rPr>
        <w:t xml:space="preserve"> može se zaključiti kako je ispunjen jedan od postavljenih ciljeva ove disertacije o utvrđivanju razlika u motoričkim obilježjima dječaka i djevojčica iz ovog uzorka. Također rezultati diskriminativne analize potvrđuju postavljenu hipotezu H5, kako p</w:t>
      </w:r>
      <w:r w:rsidR="00524959" w:rsidRPr="00593F34">
        <w:rPr>
          <w:rFonts w:ascii="Arial" w:hAnsi="Arial" w:cs="Arial"/>
        </w:rPr>
        <w:t>ostoj</w:t>
      </w:r>
      <w:r w:rsidR="00524959">
        <w:rPr>
          <w:rFonts w:ascii="Arial" w:hAnsi="Arial" w:cs="Arial"/>
        </w:rPr>
        <w:t>i statistički značajna</w:t>
      </w:r>
      <w:r w:rsidR="00524959" w:rsidRPr="00593F34">
        <w:rPr>
          <w:rFonts w:ascii="Arial" w:hAnsi="Arial" w:cs="Arial"/>
        </w:rPr>
        <w:t xml:space="preserve"> razlika u manifestnom prostoru motoričkih </w:t>
      </w:r>
      <w:r w:rsidR="00524959">
        <w:rPr>
          <w:rFonts w:ascii="Arial" w:hAnsi="Arial" w:cs="Arial"/>
        </w:rPr>
        <w:t>obilježja</w:t>
      </w:r>
      <w:r w:rsidR="00524959" w:rsidRPr="00593F34">
        <w:rPr>
          <w:rFonts w:ascii="Arial" w:hAnsi="Arial" w:cs="Arial"/>
        </w:rPr>
        <w:t xml:space="preserve"> </w:t>
      </w:r>
      <w:r w:rsidR="00524959">
        <w:rPr>
          <w:rFonts w:ascii="Arial" w:hAnsi="Arial" w:cs="Arial"/>
        </w:rPr>
        <w:t>između dječaka i djevojčica</w:t>
      </w:r>
      <w:r w:rsidR="00524959" w:rsidRPr="000C7C57">
        <w:rPr>
          <w:rFonts w:ascii="Arial" w:hAnsi="Arial" w:cs="Arial"/>
        </w:rPr>
        <w:t xml:space="preserve"> </w:t>
      </w:r>
      <w:r>
        <w:rPr>
          <w:rFonts w:ascii="Arial" w:hAnsi="Arial" w:cs="Arial"/>
        </w:rPr>
        <w:t>predškolske dobi</w:t>
      </w:r>
      <w:r w:rsidR="00524959">
        <w:rPr>
          <w:rFonts w:ascii="Arial" w:hAnsi="Arial" w:cs="Arial"/>
        </w:rPr>
        <w:t xml:space="preserve"> starih šest i pol godina</w:t>
      </w:r>
      <w:r>
        <w:rPr>
          <w:rFonts w:ascii="Arial" w:hAnsi="Arial" w:cs="Arial"/>
        </w:rPr>
        <w:t>,</w:t>
      </w:r>
      <w:r w:rsidR="00524959">
        <w:rPr>
          <w:rFonts w:ascii="Arial" w:hAnsi="Arial" w:cs="Arial"/>
        </w:rPr>
        <w:t xml:space="preserve"> koji su činili ovaj uzorak. </w:t>
      </w:r>
    </w:p>
    <w:p w:rsidR="00524959" w:rsidRDefault="00524959" w:rsidP="00524959">
      <w:pPr>
        <w:spacing w:line="360" w:lineRule="auto"/>
        <w:ind w:left="567" w:firstLine="851"/>
        <w:jc w:val="both"/>
        <w:rPr>
          <w:rFonts w:ascii="Arial" w:hAnsi="Arial" w:cs="Arial"/>
        </w:rPr>
      </w:pPr>
    </w:p>
    <w:p w:rsidR="00524959" w:rsidRDefault="00524959" w:rsidP="00524959">
      <w:pPr>
        <w:spacing w:line="360" w:lineRule="auto"/>
        <w:ind w:left="567" w:firstLine="851"/>
        <w:jc w:val="both"/>
        <w:rPr>
          <w:rFonts w:ascii="Arial" w:hAnsi="Arial" w:cs="Arial"/>
        </w:rPr>
      </w:pPr>
    </w:p>
    <w:p w:rsidR="00524959" w:rsidRDefault="00524959" w:rsidP="00524959">
      <w:pPr>
        <w:spacing w:line="360" w:lineRule="auto"/>
        <w:rPr>
          <w:rFonts w:ascii="Arial" w:hAnsi="Arial" w:cs="Arial"/>
        </w:rPr>
      </w:pPr>
    </w:p>
    <w:p w:rsidR="00524959" w:rsidRDefault="00524959" w:rsidP="00524959">
      <w:pPr>
        <w:spacing w:line="360" w:lineRule="auto"/>
        <w:rPr>
          <w:rFonts w:ascii="Arial" w:hAnsi="Arial" w:cs="Arial"/>
        </w:rPr>
      </w:pPr>
    </w:p>
    <w:p w:rsidR="00524959" w:rsidRDefault="00524959" w:rsidP="00524959">
      <w:pPr>
        <w:spacing w:line="360" w:lineRule="auto"/>
        <w:rPr>
          <w:rFonts w:ascii="Arial" w:hAnsi="Arial" w:cs="Arial"/>
        </w:rPr>
      </w:pPr>
    </w:p>
    <w:p w:rsidR="00524959" w:rsidRDefault="00524959" w:rsidP="00524959">
      <w:pPr>
        <w:spacing w:line="360" w:lineRule="auto"/>
        <w:rPr>
          <w:rFonts w:ascii="Arial" w:hAnsi="Arial" w:cs="Arial"/>
        </w:rPr>
      </w:pPr>
    </w:p>
    <w:p w:rsidR="00524959" w:rsidRDefault="00524959" w:rsidP="00524959">
      <w:pPr>
        <w:spacing w:line="360" w:lineRule="auto"/>
        <w:rPr>
          <w:rFonts w:ascii="Arial" w:hAnsi="Arial" w:cs="Arial"/>
        </w:rPr>
      </w:pPr>
    </w:p>
    <w:p w:rsidR="00524959" w:rsidRDefault="00524959" w:rsidP="00524959">
      <w:pPr>
        <w:spacing w:line="360" w:lineRule="auto"/>
        <w:rPr>
          <w:rFonts w:ascii="Arial" w:hAnsi="Arial" w:cs="Arial"/>
        </w:rPr>
      </w:pPr>
    </w:p>
    <w:p w:rsidR="00524959" w:rsidRDefault="00524959" w:rsidP="00524959">
      <w:pPr>
        <w:spacing w:line="360" w:lineRule="auto"/>
        <w:rPr>
          <w:rFonts w:ascii="Arial" w:hAnsi="Arial" w:cs="Arial"/>
        </w:rPr>
      </w:pPr>
    </w:p>
    <w:p w:rsidR="00524959" w:rsidRDefault="00524959" w:rsidP="00524959">
      <w:pPr>
        <w:spacing w:line="360" w:lineRule="auto"/>
        <w:rPr>
          <w:rFonts w:ascii="Arial" w:hAnsi="Arial" w:cs="Arial"/>
        </w:rPr>
      </w:pPr>
    </w:p>
    <w:p w:rsidR="00524959" w:rsidRDefault="00524959" w:rsidP="00524959"/>
    <w:p w:rsidR="00524959" w:rsidRPr="005C41E5" w:rsidRDefault="00524959" w:rsidP="00524959">
      <w:pPr>
        <w:spacing w:line="360" w:lineRule="auto"/>
        <w:ind w:left="567" w:firstLine="851"/>
        <w:jc w:val="both"/>
        <w:rPr>
          <w:rFonts w:ascii="Arial" w:hAnsi="Arial" w:cs="Arial"/>
          <w:b/>
          <w:sz w:val="28"/>
          <w:szCs w:val="28"/>
        </w:rPr>
      </w:pPr>
      <w:r w:rsidRPr="005C41E5">
        <w:rPr>
          <w:rFonts w:ascii="Arial" w:hAnsi="Arial" w:cs="Arial"/>
          <w:b/>
          <w:sz w:val="28"/>
          <w:szCs w:val="28"/>
        </w:rPr>
        <w:t>5.5.2. Latentna struktura motoričkih obilježja djece predškolske dobi</w:t>
      </w:r>
    </w:p>
    <w:p w:rsidR="00524959" w:rsidRPr="00850137" w:rsidRDefault="00524959" w:rsidP="00524959">
      <w:pPr>
        <w:spacing w:line="360" w:lineRule="auto"/>
        <w:rPr>
          <w:rFonts w:ascii="Arial" w:hAnsi="Arial" w:cs="Arial"/>
        </w:rPr>
      </w:pPr>
    </w:p>
    <w:p w:rsidR="00524959" w:rsidRDefault="00524959" w:rsidP="00524959">
      <w:pPr>
        <w:spacing w:line="360" w:lineRule="auto"/>
        <w:ind w:left="567" w:firstLine="851"/>
        <w:jc w:val="both"/>
        <w:rPr>
          <w:rFonts w:ascii="Arial" w:hAnsi="Arial" w:cs="Arial"/>
        </w:rPr>
      </w:pPr>
      <w:r>
        <w:rPr>
          <w:rFonts w:ascii="Arial" w:hAnsi="Arial" w:cs="Arial"/>
        </w:rPr>
        <w:t>U skladu s jednim od postavljenih cilj</w:t>
      </w:r>
      <w:r w:rsidR="00781974">
        <w:rPr>
          <w:rFonts w:ascii="Arial" w:hAnsi="Arial" w:cs="Arial"/>
        </w:rPr>
        <w:t>eva</w:t>
      </w:r>
      <w:r>
        <w:rPr>
          <w:rFonts w:ascii="Arial" w:hAnsi="Arial" w:cs="Arial"/>
        </w:rPr>
        <w:t xml:space="preserve"> ove doktorske disertacije pristupilo se definiranju latentne strukture motoričkih obilježja djece predškolske dobi. Latentna struktura</w:t>
      </w:r>
      <w:r w:rsidRPr="008D48B0">
        <w:rPr>
          <w:rFonts w:ascii="Arial" w:hAnsi="Arial" w:cs="Arial"/>
        </w:rPr>
        <w:t xml:space="preserve"> je </w:t>
      </w:r>
      <w:r>
        <w:rPr>
          <w:rFonts w:ascii="Arial" w:hAnsi="Arial" w:cs="Arial"/>
        </w:rPr>
        <w:t xml:space="preserve">bila </w:t>
      </w:r>
      <w:r w:rsidRPr="008D48B0">
        <w:rPr>
          <w:rFonts w:ascii="Arial" w:hAnsi="Arial" w:cs="Arial"/>
        </w:rPr>
        <w:t>provjerena faktorskom analizom eksplorativno</w:t>
      </w:r>
      <w:r>
        <w:rPr>
          <w:rFonts w:ascii="Arial" w:hAnsi="Arial" w:cs="Arial"/>
        </w:rPr>
        <w:t xml:space="preserve">g tipa matrice interkorelacija </w:t>
      </w:r>
      <w:r w:rsidRPr="008D48B0">
        <w:rPr>
          <w:rFonts w:ascii="Arial" w:hAnsi="Arial" w:cs="Arial"/>
        </w:rPr>
        <w:t xml:space="preserve">manifestnih varijabli </w:t>
      </w:r>
      <w:r>
        <w:rPr>
          <w:rFonts w:ascii="Arial" w:hAnsi="Arial" w:cs="Arial"/>
        </w:rPr>
        <w:t>motoričkih</w:t>
      </w:r>
      <w:r w:rsidRPr="008D48B0">
        <w:rPr>
          <w:rFonts w:ascii="Arial" w:hAnsi="Arial" w:cs="Arial"/>
        </w:rPr>
        <w:t xml:space="preserve"> obilježja</w:t>
      </w:r>
      <w:r>
        <w:rPr>
          <w:rFonts w:ascii="Arial" w:hAnsi="Arial" w:cs="Arial"/>
        </w:rPr>
        <w:t xml:space="preserve"> po </w:t>
      </w:r>
      <w:r w:rsidRPr="00D6495C">
        <w:rPr>
          <w:rFonts w:ascii="Arial" w:hAnsi="Arial" w:cs="Arial"/>
          <w:i/>
        </w:rPr>
        <w:t>Guttman Kesirovom</w:t>
      </w:r>
      <w:r>
        <w:rPr>
          <w:rFonts w:ascii="Arial" w:hAnsi="Arial" w:cs="Arial"/>
        </w:rPr>
        <w:t xml:space="preserve"> kriteriju</w:t>
      </w:r>
      <w:r w:rsidRPr="008D48B0">
        <w:rPr>
          <w:rFonts w:ascii="Arial" w:hAnsi="Arial" w:cs="Arial"/>
        </w:rPr>
        <w:t xml:space="preserve">. </w:t>
      </w:r>
      <w:r>
        <w:rPr>
          <w:rFonts w:ascii="Arial" w:hAnsi="Arial" w:cs="Arial"/>
        </w:rPr>
        <w:t xml:space="preserve">Na takav način se iz </w:t>
      </w:r>
      <w:r w:rsidRPr="008D48B0">
        <w:rPr>
          <w:rFonts w:ascii="Arial" w:hAnsi="Arial" w:cs="Arial"/>
        </w:rPr>
        <w:t xml:space="preserve">većeg broja manifestnih </w:t>
      </w:r>
      <w:r>
        <w:rPr>
          <w:rFonts w:ascii="Arial" w:hAnsi="Arial" w:cs="Arial"/>
        </w:rPr>
        <w:t xml:space="preserve">varijabli motoričkih sposobnosti </w:t>
      </w:r>
      <w:r w:rsidRPr="008D48B0">
        <w:rPr>
          <w:rFonts w:ascii="Arial" w:hAnsi="Arial" w:cs="Arial"/>
        </w:rPr>
        <w:t xml:space="preserve">među kojima postoji </w:t>
      </w:r>
      <w:r>
        <w:rPr>
          <w:rFonts w:ascii="Arial" w:hAnsi="Arial" w:cs="Arial"/>
        </w:rPr>
        <w:t xml:space="preserve">različita razina </w:t>
      </w:r>
      <w:r w:rsidRPr="008D48B0">
        <w:rPr>
          <w:rFonts w:ascii="Arial" w:hAnsi="Arial" w:cs="Arial"/>
        </w:rPr>
        <w:t>povezanost</w:t>
      </w:r>
      <w:r w:rsidR="00781974">
        <w:rPr>
          <w:rFonts w:ascii="Arial" w:hAnsi="Arial" w:cs="Arial"/>
        </w:rPr>
        <w:t>i</w:t>
      </w:r>
      <w:r w:rsidRPr="008D48B0">
        <w:rPr>
          <w:rFonts w:ascii="Arial" w:hAnsi="Arial" w:cs="Arial"/>
        </w:rPr>
        <w:t>, kondenzir</w:t>
      </w:r>
      <w:r w:rsidR="00781974">
        <w:rPr>
          <w:rFonts w:ascii="Arial" w:hAnsi="Arial" w:cs="Arial"/>
        </w:rPr>
        <w:t>anjem podataka dobio manji broj</w:t>
      </w:r>
      <w:r w:rsidRPr="008D48B0">
        <w:rPr>
          <w:rFonts w:ascii="Arial" w:hAnsi="Arial" w:cs="Arial"/>
        </w:rPr>
        <w:t xml:space="preserve"> latentnih dimenzija koje takvu povezanost više ili manje objašnjavaju.</w:t>
      </w:r>
    </w:p>
    <w:p w:rsidR="00524959" w:rsidRDefault="00524959" w:rsidP="00524959">
      <w:pPr>
        <w:spacing w:line="360" w:lineRule="auto"/>
        <w:ind w:left="567" w:firstLine="851"/>
        <w:jc w:val="both"/>
        <w:rPr>
          <w:rFonts w:ascii="Arial" w:hAnsi="Arial" w:cs="Arial"/>
        </w:rPr>
      </w:pPr>
    </w:p>
    <w:p w:rsidR="00524959" w:rsidRDefault="00524959" w:rsidP="00524959">
      <w:pPr>
        <w:pStyle w:val="Odlomakpopisa"/>
        <w:spacing w:line="360" w:lineRule="auto"/>
        <w:ind w:left="567" w:firstLine="851"/>
        <w:jc w:val="both"/>
        <w:rPr>
          <w:rFonts w:ascii="Arial" w:hAnsi="Arial" w:cs="Arial"/>
        </w:rPr>
      </w:pPr>
      <w:r>
        <w:rPr>
          <w:rFonts w:ascii="Arial" w:hAnsi="Arial" w:cs="Arial"/>
        </w:rPr>
        <w:t>Vrijednosti korelacija između manifestnih varijabli motoričkih obilježja nalaze se u tablici 5.5. Prilikom objašnjavanja dobivenih vrijednosti pojedinih korelacija varijabli korištenih u ovom istraživanju, treba obratiti pažnju na predznak za one varijable kod kojih  su niži rezultati zapravo bolji rezultati (</w:t>
      </w:r>
      <w:r w:rsidRPr="00781974">
        <w:rPr>
          <w:rFonts w:ascii="Arial" w:hAnsi="Arial" w:cs="Arial"/>
          <w:i/>
        </w:rPr>
        <w:t>guranje lopte rukom, guranje lopte nogama, hodanje četveronoške unatrag, iskret palicom, trčanje deset metara, koraci u stranu, obilazak oko stalaka te osmica sa sagibanjem</w:t>
      </w:r>
      <w:r>
        <w:rPr>
          <w:rFonts w:ascii="Arial" w:hAnsi="Arial" w:cs="Arial"/>
        </w:rPr>
        <w:t>). Za razliku od prethodnih</w:t>
      </w:r>
      <w:r w:rsidR="00781974">
        <w:rPr>
          <w:rFonts w:ascii="Arial" w:hAnsi="Arial" w:cs="Arial"/>
        </w:rPr>
        <w:t>,</w:t>
      </w:r>
      <w:r>
        <w:rPr>
          <w:rFonts w:ascii="Arial" w:hAnsi="Arial" w:cs="Arial"/>
        </w:rPr>
        <w:t xml:space="preserve"> kod kompozitnih motoričkih testova, </w:t>
      </w:r>
      <w:r w:rsidRPr="00781974">
        <w:rPr>
          <w:rFonts w:ascii="Arial" w:hAnsi="Arial" w:cs="Arial"/>
          <w:i/>
        </w:rPr>
        <w:t xml:space="preserve">pretklon u sijedu raznožno, pretklon na klupici, skok udalj iz mjesta, podizanje trupa, gađanja u cilj, gađanja u okvir </w:t>
      </w:r>
      <w:r w:rsidRPr="00781974">
        <w:rPr>
          <w:rFonts w:ascii="Arial" w:hAnsi="Arial" w:cs="Arial"/>
        </w:rPr>
        <w:t>te</w:t>
      </w:r>
      <w:r w:rsidRPr="00781974">
        <w:rPr>
          <w:rFonts w:ascii="Arial" w:hAnsi="Arial" w:cs="Arial"/>
          <w:i/>
        </w:rPr>
        <w:t xml:space="preserve"> ciljanja sa štapom </w:t>
      </w:r>
      <w:r>
        <w:rPr>
          <w:rFonts w:ascii="Arial" w:hAnsi="Arial" w:cs="Arial"/>
        </w:rPr>
        <w:t xml:space="preserve">veći </w:t>
      </w:r>
      <w:r w:rsidR="00781974">
        <w:rPr>
          <w:rFonts w:ascii="Arial" w:hAnsi="Arial" w:cs="Arial"/>
        </w:rPr>
        <w:t>su rezultati istovremeno i vr</w:t>
      </w:r>
      <w:r>
        <w:rPr>
          <w:rFonts w:ascii="Arial" w:hAnsi="Arial" w:cs="Arial"/>
        </w:rPr>
        <w:t>edniji.</w:t>
      </w:r>
    </w:p>
    <w:p w:rsidR="00524959" w:rsidRDefault="00524959" w:rsidP="00524959">
      <w:pPr>
        <w:pStyle w:val="Odlomakpopisa"/>
        <w:spacing w:line="360" w:lineRule="auto"/>
        <w:ind w:left="567" w:firstLine="851"/>
        <w:jc w:val="both"/>
        <w:rPr>
          <w:rFonts w:ascii="Arial" w:hAnsi="Arial" w:cs="Arial"/>
        </w:rPr>
      </w:pPr>
    </w:p>
    <w:p w:rsidR="00524959" w:rsidRPr="00677A44" w:rsidRDefault="00524959" w:rsidP="00677A44">
      <w:pPr>
        <w:pStyle w:val="Odlomakpopisa"/>
        <w:spacing w:line="360" w:lineRule="auto"/>
        <w:ind w:left="567" w:firstLine="851"/>
        <w:jc w:val="both"/>
        <w:rPr>
          <w:rFonts w:ascii="Arial" w:hAnsi="Arial" w:cs="Arial"/>
        </w:rPr>
      </w:pPr>
      <w:r>
        <w:rPr>
          <w:rFonts w:ascii="Arial" w:hAnsi="Arial" w:cs="Arial"/>
        </w:rPr>
        <w:t>Vrijednosti korelacijskih koeficijenata variraju od nulti vrijednosti između varijabli koje su po utjecajem mehanizma za strukturiranje kretanja te mehanizma za sinergijsku regulaciju i regulaciju tonusa (mjere koordinacije tijela i agilnost s jedne strane te mjere gibljivosti pojedinih dijelova tijela), te umjerenih (mjere koordinacije tijela i mjere preciznosti gađanja i ciljanja). U matrici korelacija i vrijednosti korelacijskih koeficijenata između varijabli koje su pod utjecajem mehanizma za regulaciju intenziteta ekscitacije te mehanizma za strukturiranje kretanja</w:t>
      </w:r>
      <w:r w:rsidRPr="003F36B4">
        <w:rPr>
          <w:rFonts w:ascii="Arial" w:hAnsi="Arial" w:cs="Arial"/>
        </w:rPr>
        <w:t xml:space="preserve"> </w:t>
      </w:r>
      <w:r w:rsidR="00677A44">
        <w:rPr>
          <w:rFonts w:ascii="Arial" w:hAnsi="Arial" w:cs="Arial"/>
        </w:rPr>
        <w:t>također su umjerene.</w:t>
      </w:r>
    </w:p>
    <w:p w:rsidR="00524959" w:rsidRDefault="00524959" w:rsidP="00524959">
      <w:pPr>
        <w:spacing w:line="360" w:lineRule="auto"/>
        <w:jc w:val="both"/>
        <w:rPr>
          <w:rFonts w:ascii="Arial" w:hAnsi="Arial" w:cs="Arial"/>
        </w:rPr>
      </w:pPr>
      <w:r w:rsidRPr="008D48B0">
        <w:rPr>
          <w:rFonts w:ascii="Arial" w:hAnsi="Arial" w:cs="Arial"/>
        </w:rPr>
        <w:t>Tab</w:t>
      </w:r>
      <w:r>
        <w:rPr>
          <w:rFonts w:ascii="Arial" w:hAnsi="Arial" w:cs="Arial"/>
        </w:rPr>
        <w:t xml:space="preserve">lica 5.5: </w:t>
      </w:r>
      <w:r w:rsidRPr="008D48B0">
        <w:rPr>
          <w:rFonts w:ascii="Arial" w:hAnsi="Arial" w:cs="Arial"/>
        </w:rPr>
        <w:t xml:space="preserve"> Matrica korelacija manifestnih morfoloških varijabli</w:t>
      </w:r>
    </w:p>
    <w:tbl>
      <w:tblPr>
        <w:tblpPr w:leftFromText="180" w:rightFromText="180" w:vertAnchor="page" w:horzAnchor="margin" w:tblpXSpec="center" w:tblpY="2311"/>
        <w:tblW w:w="1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
        <w:gridCol w:w="660"/>
        <w:gridCol w:w="697"/>
        <w:gridCol w:w="697"/>
        <w:gridCol w:w="697"/>
        <w:gridCol w:w="697"/>
        <w:gridCol w:w="697"/>
        <w:gridCol w:w="697"/>
        <w:gridCol w:w="697"/>
        <w:gridCol w:w="697"/>
        <w:gridCol w:w="697"/>
        <w:gridCol w:w="697"/>
        <w:gridCol w:w="697"/>
        <w:gridCol w:w="736"/>
        <w:gridCol w:w="697"/>
        <w:gridCol w:w="697"/>
      </w:tblGrid>
      <w:tr w:rsidR="00524959" w:rsidRPr="00B339CD" w:rsidTr="00524959">
        <w:trPr>
          <w:trHeight w:val="445"/>
        </w:trPr>
        <w:tc>
          <w:tcPr>
            <w:tcW w:w="665" w:type="dxa"/>
            <w:shd w:val="clear" w:color="auto" w:fill="auto"/>
            <w:vAlign w:val="bottom"/>
            <w:hideMark/>
          </w:tcPr>
          <w:p w:rsidR="00524959" w:rsidRPr="00B11115" w:rsidRDefault="00524959" w:rsidP="00524959">
            <w:pPr>
              <w:rPr>
                <w:rFonts w:ascii="Arial" w:hAnsi="Arial" w:cs="Arial"/>
                <w:b/>
                <w:sz w:val="18"/>
                <w:szCs w:val="18"/>
              </w:rPr>
            </w:pPr>
          </w:p>
        </w:tc>
        <w:tc>
          <w:tcPr>
            <w:tcW w:w="660" w:type="dxa"/>
            <w:shd w:val="clear" w:color="auto" w:fill="auto"/>
            <w:vAlign w:val="bottom"/>
            <w:hideMark/>
          </w:tcPr>
          <w:p w:rsidR="00524959" w:rsidRPr="00166AE5" w:rsidRDefault="00524959" w:rsidP="00524959">
            <w:pPr>
              <w:jc w:val="center"/>
              <w:rPr>
                <w:rFonts w:ascii="Arial" w:hAnsi="Arial" w:cs="Arial"/>
                <w:b/>
                <w:sz w:val="14"/>
                <w:szCs w:val="14"/>
                <w:lang w:eastAsia="hr-HR"/>
              </w:rPr>
            </w:pPr>
            <w:r w:rsidRPr="00166AE5">
              <w:rPr>
                <w:rFonts w:ascii="Arial" w:hAnsi="Arial" w:cs="Arial"/>
                <w:b/>
                <w:sz w:val="14"/>
                <w:szCs w:val="14"/>
                <w:lang w:eastAsia="hr-HR"/>
              </w:rPr>
              <w:t>MKGR</w:t>
            </w:r>
          </w:p>
        </w:tc>
        <w:tc>
          <w:tcPr>
            <w:tcW w:w="697" w:type="dxa"/>
            <w:shd w:val="clear" w:color="auto" w:fill="auto"/>
            <w:vAlign w:val="bottom"/>
            <w:hideMark/>
          </w:tcPr>
          <w:p w:rsidR="00524959" w:rsidRPr="00166AE5" w:rsidRDefault="00524959" w:rsidP="00524959">
            <w:pPr>
              <w:jc w:val="center"/>
              <w:rPr>
                <w:rFonts w:ascii="Arial" w:hAnsi="Arial" w:cs="Arial"/>
                <w:b/>
                <w:sz w:val="14"/>
                <w:szCs w:val="14"/>
                <w:lang w:eastAsia="hr-HR"/>
              </w:rPr>
            </w:pPr>
            <w:r w:rsidRPr="00166AE5">
              <w:rPr>
                <w:rFonts w:ascii="Arial" w:hAnsi="Arial" w:cs="Arial"/>
                <w:b/>
                <w:sz w:val="14"/>
                <w:szCs w:val="14"/>
                <w:lang w:eastAsia="hr-HR"/>
              </w:rPr>
              <w:t>MKGN</w:t>
            </w:r>
          </w:p>
        </w:tc>
        <w:tc>
          <w:tcPr>
            <w:tcW w:w="697" w:type="dxa"/>
            <w:shd w:val="clear" w:color="auto" w:fill="auto"/>
            <w:vAlign w:val="bottom"/>
            <w:hideMark/>
          </w:tcPr>
          <w:p w:rsidR="00524959" w:rsidRPr="00166AE5" w:rsidRDefault="00524959" w:rsidP="00524959">
            <w:pPr>
              <w:jc w:val="center"/>
              <w:rPr>
                <w:rFonts w:ascii="Arial" w:hAnsi="Arial" w:cs="Arial"/>
                <w:b/>
                <w:sz w:val="14"/>
                <w:szCs w:val="14"/>
                <w:lang w:eastAsia="hr-HR"/>
              </w:rPr>
            </w:pPr>
            <w:r w:rsidRPr="00166AE5">
              <w:rPr>
                <w:rFonts w:ascii="Arial" w:hAnsi="Arial" w:cs="Arial"/>
                <w:b/>
                <w:sz w:val="14"/>
                <w:szCs w:val="14"/>
                <w:lang w:eastAsia="hr-HR"/>
              </w:rPr>
              <w:t>MKHN</w:t>
            </w:r>
          </w:p>
        </w:tc>
        <w:tc>
          <w:tcPr>
            <w:tcW w:w="697" w:type="dxa"/>
            <w:shd w:val="clear" w:color="auto" w:fill="auto"/>
            <w:vAlign w:val="bottom"/>
            <w:hideMark/>
          </w:tcPr>
          <w:p w:rsidR="00524959" w:rsidRPr="00166AE5" w:rsidRDefault="00524959" w:rsidP="00524959">
            <w:pPr>
              <w:jc w:val="center"/>
              <w:rPr>
                <w:rFonts w:ascii="Arial" w:hAnsi="Arial" w:cs="Arial"/>
                <w:b/>
                <w:sz w:val="14"/>
                <w:szCs w:val="14"/>
                <w:lang w:eastAsia="hr-HR"/>
              </w:rPr>
            </w:pPr>
            <w:r w:rsidRPr="00166AE5">
              <w:rPr>
                <w:rFonts w:ascii="Arial" w:hAnsi="Arial" w:cs="Arial"/>
                <w:b/>
                <w:sz w:val="14"/>
                <w:szCs w:val="14"/>
                <w:lang w:eastAsia="hr-HR"/>
              </w:rPr>
              <w:t>MFIP</w:t>
            </w:r>
          </w:p>
        </w:tc>
        <w:tc>
          <w:tcPr>
            <w:tcW w:w="697" w:type="dxa"/>
            <w:shd w:val="clear" w:color="auto" w:fill="auto"/>
            <w:vAlign w:val="bottom"/>
            <w:hideMark/>
          </w:tcPr>
          <w:p w:rsidR="00524959" w:rsidRPr="00166AE5" w:rsidRDefault="00524959" w:rsidP="00524959">
            <w:pPr>
              <w:jc w:val="center"/>
              <w:rPr>
                <w:rFonts w:ascii="Arial" w:hAnsi="Arial" w:cs="Arial"/>
                <w:b/>
                <w:sz w:val="14"/>
                <w:szCs w:val="14"/>
                <w:lang w:eastAsia="hr-HR"/>
              </w:rPr>
            </w:pPr>
            <w:r w:rsidRPr="00166AE5">
              <w:rPr>
                <w:rFonts w:ascii="Arial" w:hAnsi="Arial" w:cs="Arial"/>
                <w:b/>
                <w:sz w:val="14"/>
                <w:szCs w:val="14"/>
                <w:lang w:eastAsia="hr-HR"/>
              </w:rPr>
              <w:t>MFSR</w:t>
            </w:r>
          </w:p>
        </w:tc>
        <w:tc>
          <w:tcPr>
            <w:tcW w:w="697" w:type="dxa"/>
            <w:shd w:val="clear" w:color="auto" w:fill="auto"/>
            <w:vAlign w:val="bottom"/>
            <w:hideMark/>
          </w:tcPr>
          <w:p w:rsidR="00524959" w:rsidRPr="00166AE5" w:rsidRDefault="00524959" w:rsidP="00524959">
            <w:pPr>
              <w:jc w:val="center"/>
              <w:rPr>
                <w:rFonts w:ascii="Arial" w:hAnsi="Arial" w:cs="Arial"/>
                <w:b/>
                <w:sz w:val="14"/>
                <w:szCs w:val="14"/>
                <w:lang w:eastAsia="hr-HR"/>
              </w:rPr>
            </w:pPr>
            <w:r w:rsidRPr="00166AE5">
              <w:rPr>
                <w:rFonts w:ascii="Arial" w:hAnsi="Arial" w:cs="Arial"/>
                <w:b/>
                <w:sz w:val="14"/>
                <w:szCs w:val="14"/>
                <w:lang w:eastAsia="hr-HR"/>
              </w:rPr>
              <w:t>MFPK</w:t>
            </w:r>
          </w:p>
        </w:tc>
        <w:tc>
          <w:tcPr>
            <w:tcW w:w="697" w:type="dxa"/>
            <w:shd w:val="clear" w:color="auto" w:fill="auto"/>
            <w:vAlign w:val="bottom"/>
            <w:hideMark/>
          </w:tcPr>
          <w:p w:rsidR="00524959" w:rsidRPr="00166AE5" w:rsidRDefault="00524959" w:rsidP="00524959">
            <w:pPr>
              <w:jc w:val="center"/>
              <w:rPr>
                <w:rFonts w:ascii="Arial" w:hAnsi="Arial" w:cs="Arial"/>
                <w:b/>
                <w:sz w:val="14"/>
                <w:szCs w:val="14"/>
                <w:lang w:eastAsia="hr-HR"/>
              </w:rPr>
            </w:pPr>
            <w:r w:rsidRPr="00166AE5">
              <w:rPr>
                <w:rFonts w:ascii="Arial" w:hAnsi="Arial" w:cs="Arial"/>
                <w:b/>
                <w:sz w:val="14"/>
                <w:szCs w:val="14"/>
                <w:lang w:eastAsia="hr-HR"/>
              </w:rPr>
              <w:t>MS10</w:t>
            </w:r>
          </w:p>
        </w:tc>
        <w:tc>
          <w:tcPr>
            <w:tcW w:w="697" w:type="dxa"/>
            <w:shd w:val="clear" w:color="auto" w:fill="auto"/>
            <w:vAlign w:val="bottom"/>
            <w:hideMark/>
          </w:tcPr>
          <w:p w:rsidR="00524959" w:rsidRPr="00166AE5" w:rsidRDefault="00524959" w:rsidP="00524959">
            <w:pPr>
              <w:jc w:val="center"/>
              <w:rPr>
                <w:rFonts w:ascii="Arial" w:hAnsi="Arial" w:cs="Arial"/>
                <w:b/>
                <w:sz w:val="14"/>
                <w:szCs w:val="14"/>
                <w:lang w:eastAsia="hr-HR"/>
              </w:rPr>
            </w:pPr>
            <w:r w:rsidRPr="00166AE5">
              <w:rPr>
                <w:rFonts w:ascii="Arial" w:hAnsi="Arial" w:cs="Arial"/>
                <w:b/>
                <w:sz w:val="14"/>
                <w:szCs w:val="14"/>
                <w:lang w:eastAsia="hr-HR"/>
              </w:rPr>
              <w:t>MSSD</w:t>
            </w:r>
          </w:p>
        </w:tc>
        <w:tc>
          <w:tcPr>
            <w:tcW w:w="697" w:type="dxa"/>
            <w:shd w:val="clear" w:color="auto" w:fill="auto"/>
            <w:vAlign w:val="bottom"/>
            <w:hideMark/>
          </w:tcPr>
          <w:p w:rsidR="00524959" w:rsidRPr="00166AE5" w:rsidRDefault="00524959" w:rsidP="00524959">
            <w:pPr>
              <w:jc w:val="center"/>
              <w:rPr>
                <w:rFonts w:ascii="Arial" w:hAnsi="Arial" w:cs="Arial"/>
                <w:b/>
                <w:sz w:val="14"/>
                <w:szCs w:val="14"/>
                <w:lang w:eastAsia="hr-HR"/>
              </w:rPr>
            </w:pPr>
            <w:r w:rsidRPr="00166AE5">
              <w:rPr>
                <w:rFonts w:ascii="Arial" w:hAnsi="Arial" w:cs="Arial"/>
                <w:b/>
                <w:sz w:val="14"/>
                <w:szCs w:val="14"/>
                <w:lang w:eastAsia="hr-HR"/>
              </w:rPr>
              <w:t>MSPT</w:t>
            </w:r>
          </w:p>
        </w:tc>
        <w:tc>
          <w:tcPr>
            <w:tcW w:w="697" w:type="dxa"/>
            <w:shd w:val="clear" w:color="auto" w:fill="auto"/>
            <w:vAlign w:val="bottom"/>
            <w:hideMark/>
          </w:tcPr>
          <w:p w:rsidR="00524959" w:rsidRPr="00166AE5" w:rsidRDefault="00524959" w:rsidP="00524959">
            <w:pPr>
              <w:jc w:val="center"/>
              <w:rPr>
                <w:rFonts w:ascii="Arial" w:hAnsi="Arial" w:cs="Arial"/>
                <w:b/>
                <w:sz w:val="14"/>
                <w:szCs w:val="14"/>
                <w:lang w:eastAsia="hr-HR"/>
              </w:rPr>
            </w:pPr>
            <w:r w:rsidRPr="00166AE5">
              <w:rPr>
                <w:rFonts w:ascii="Arial" w:hAnsi="Arial" w:cs="Arial"/>
                <w:b/>
                <w:sz w:val="14"/>
                <w:szCs w:val="14"/>
                <w:lang w:eastAsia="hr-HR"/>
              </w:rPr>
              <w:t>MAKS</w:t>
            </w:r>
          </w:p>
        </w:tc>
        <w:tc>
          <w:tcPr>
            <w:tcW w:w="697" w:type="dxa"/>
            <w:shd w:val="clear" w:color="auto" w:fill="auto"/>
            <w:vAlign w:val="bottom"/>
            <w:hideMark/>
          </w:tcPr>
          <w:p w:rsidR="00524959" w:rsidRPr="00166AE5" w:rsidRDefault="00524959" w:rsidP="00524959">
            <w:pPr>
              <w:jc w:val="center"/>
              <w:rPr>
                <w:rFonts w:ascii="Arial" w:hAnsi="Arial" w:cs="Arial"/>
                <w:b/>
                <w:sz w:val="14"/>
                <w:szCs w:val="14"/>
                <w:lang w:eastAsia="hr-HR"/>
              </w:rPr>
            </w:pPr>
            <w:r w:rsidRPr="00166AE5">
              <w:rPr>
                <w:rFonts w:ascii="Arial" w:hAnsi="Arial" w:cs="Arial"/>
                <w:b/>
                <w:sz w:val="14"/>
                <w:szCs w:val="14"/>
                <w:lang w:eastAsia="hr-HR"/>
              </w:rPr>
              <w:t>MAOO</w:t>
            </w:r>
          </w:p>
        </w:tc>
        <w:tc>
          <w:tcPr>
            <w:tcW w:w="697" w:type="dxa"/>
            <w:shd w:val="clear" w:color="auto" w:fill="auto"/>
            <w:vAlign w:val="bottom"/>
            <w:hideMark/>
          </w:tcPr>
          <w:p w:rsidR="00524959" w:rsidRPr="00166AE5" w:rsidRDefault="00524959" w:rsidP="00524959">
            <w:pPr>
              <w:jc w:val="center"/>
              <w:rPr>
                <w:rFonts w:ascii="Arial" w:hAnsi="Arial" w:cs="Arial"/>
                <w:b/>
                <w:sz w:val="14"/>
                <w:szCs w:val="14"/>
                <w:lang w:eastAsia="hr-HR"/>
              </w:rPr>
            </w:pPr>
            <w:r w:rsidRPr="00166AE5">
              <w:rPr>
                <w:rFonts w:ascii="Arial" w:hAnsi="Arial" w:cs="Arial"/>
                <w:b/>
                <w:sz w:val="14"/>
                <w:szCs w:val="14"/>
                <w:lang w:eastAsia="hr-HR"/>
              </w:rPr>
              <w:t>MAOS</w:t>
            </w:r>
          </w:p>
        </w:tc>
        <w:tc>
          <w:tcPr>
            <w:tcW w:w="736" w:type="dxa"/>
            <w:shd w:val="clear" w:color="auto" w:fill="auto"/>
            <w:vAlign w:val="bottom"/>
            <w:hideMark/>
          </w:tcPr>
          <w:p w:rsidR="00524959" w:rsidRPr="00166AE5" w:rsidRDefault="00524959" w:rsidP="00524959">
            <w:pPr>
              <w:jc w:val="center"/>
              <w:rPr>
                <w:rFonts w:ascii="Arial" w:hAnsi="Arial" w:cs="Arial"/>
                <w:b/>
                <w:sz w:val="14"/>
                <w:szCs w:val="14"/>
                <w:lang w:eastAsia="hr-HR"/>
              </w:rPr>
            </w:pPr>
            <w:r w:rsidRPr="00166AE5">
              <w:rPr>
                <w:rFonts w:ascii="Arial" w:hAnsi="Arial" w:cs="Arial"/>
                <w:b/>
                <w:sz w:val="14"/>
                <w:szCs w:val="14"/>
                <w:lang w:eastAsia="hr-HR"/>
              </w:rPr>
              <w:t>MPGC</w:t>
            </w:r>
          </w:p>
        </w:tc>
        <w:tc>
          <w:tcPr>
            <w:tcW w:w="697" w:type="dxa"/>
            <w:shd w:val="clear" w:color="auto" w:fill="auto"/>
            <w:vAlign w:val="bottom"/>
            <w:hideMark/>
          </w:tcPr>
          <w:p w:rsidR="00524959" w:rsidRPr="00166AE5" w:rsidRDefault="00524959" w:rsidP="00524959">
            <w:pPr>
              <w:jc w:val="center"/>
              <w:rPr>
                <w:rFonts w:ascii="Arial" w:hAnsi="Arial" w:cs="Arial"/>
                <w:b/>
                <w:sz w:val="14"/>
                <w:szCs w:val="14"/>
                <w:lang w:eastAsia="hr-HR"/>
              </w:rPr>
            </w:pPr>
            <w:r w:rsidRPr="00166AE5">
              <w:rPr>
                <w:rFonts w:ascii="Arial" w:hAnsi="Arial" w:cs="Arial"/>
                <w:b/>
                <w:sz w:val="14"/>
                <w:szCs w:val="14"/>
                <w:lang w:eastAsia="hr-HR"/>
              </w:rPr>
              <w:t>MPGO</w:t>
            </w:r>
          </w:p>
        </w:tc>
        <w:tc>
          <w:tcPr>
            <w:tcW w:w="697" w:type="dxa"/>
            <w:shd w:val="clear" w:color="auto" w:fill="auto"/>
            <w:vAlign w:val="bottom"/>
            <w:hideMark/>
          </w:tcPr>
          <w:p w:rsidR="00524959" w:rsidRPr="00166AE5" w:rsidRDefault="00524959" w:rsidP="00524959">
            <w:pPr>
              <w:jc w:val="center"/>
              <w:rPr>
                <w:rFonts w:ascii="Arial" w:hAnsi="Arial" w:cs="Arial"/>
                <w:b/>
                <w:sz w:val="14"/>
                <w:szCs w:val="14"/>
                <w:lang w:eastAsia="hr-HR"/>
              </w:rPr>
            </w:pPr>
            <w:r w:rsidRPr="00166AE5">
              <w:rPr>
                <w:rFonts w:ascii="Arial" w:hAnsi="Arial" w:cs="Arial"/>
                <w:b/>
                <w:sz w:val="14"/>
                <w:szCs w:val="14"/>
                <w:lang w:eastAsia="hr-HR"/>
              </w:rPr>
              <w:t>MPCS</w:t>
            </w:r>
          </w:p>
        </w:tc>
      </w:tr>
      <w:tr w:rsidR="00524959" w:rsidRPr="00B339CD" w:rsidTr="00524959">
        <w:trPr>
          <w:trHeight w:val="425"/>
        </w:trPr>
        <w:tc>
          <w:tcPr>
            <w:tcW w:w="665" w:type="dxa"/>
            <w:shd w:val="clear" w:color="auto" w:fill="auto"/>
            <w:hideMark/>
          </w:tcPr>
          <w:p w:rsidR="00524959" w:rsidRPr="00166AE5" w:rsidRDefault="00524959" w:rsidP="00524959">
            <w:pPr>
              <w:jc w:val="center"/>
              <w:rPr>
                <w:rFonts w:ascii="Arial" w:hAnsi="Arial" w:cs="Arial"/>
                <w:b/>
                <w:sz w:val="14"/>
                <w:szCs w:val="14"/>
              </w:rPr>
            </w:pPr>
            <w:r w:rsidRPr="00166AE5">
              <w:rPr>
                <w:rFonts w:ascii="Arial" w:hAnsi="Arial" w:cs="Arial"/>
                <w:b/>
                <w:sz w:val="14"/>
                <w:szCs w:val="14"/>
              </w:rPr>
              <w:t>MKGR</w:t>
            </w:r>
          </w:p>
        </w:tc>
        <w:tc>
          <w:tcPr>
            <w:tcW w:w="660" w:type="dxa"/>
            <w:shd w:val="clear" w:color="auto" w:fill="auto"/>
            <w:vAlign w:val="center"/>
            <w:hideMark/>
          </w:tcPr>
          <w:p w:rsidR="00524959" w:rsidRPr="00B339CD" w:rsidRDefault="00524959" w:rsidP="00524959">
            <w:pPr>
              <w:jc w:val="center"/>
              <w:rPr>
                <w:rFonts w:ascii="Arial" w:hAnsi="Arial" w:cs="Arial"/>
                <w:sz w:val="18"/>
                <w:szCs w:val="18"/>
              </w:rPr>
            </w:pPr>
            <w:r w:rsidRPr="00B339CD">
              <w:rPr>
                <w:rFonts w:ascii="Arial" w:hAnsi="Arial" w:cs="Arial"/>
                <w:sz w:val="18"/>
                <w:szCs w:val="18"/>
              </w:rPr>
              <w:t>1,00</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736"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r>
      <w:tr w:rsidR="00524959" w:rsidRPr="00B339CD" w:rsidTr="00524959">
        <w:trPr>
          <w:trHeight w:val="425"/>
        </w:trPr>
        <w:tc>
          <w:tcPr>
            <w:tcW w:w="665" w:type="dxa"/>
            <w:shd w:val="clear" w:color="auto" w:fill="auto"/>
            <w:hideMark/>
          </w:tcPr>
          <w:p w:rsidR="00524959" w:rsidRPr="00166AE5" w:rsidRDefault="00524959" w:rsidP="00524959">
            <w:pPr>
              <w:jc w:val="center"/>
              <w:rPr>
                <w:rFonts w:ascii="Arial" w:hAnsi="Arial" w:cs="Arial"/>
                <w:b/>
                <w:sz w:val="14"/>
                <w:szCs w:val="14"/>
              </w:rPr>
            </w:pPr>
            <w:r w:rsidRPr="00166AE5">
              <w:rPr>
                <w:rFonts w:ascii="Arial" w:hAnsi="Arial" w:cs="Arial"/>
                <w:b/>
                <w:sz w:val="14"/>
                <w:szCs w:val="14"/>
              </w:rPr>
              <w:t>MKGN</w:t>
            </w:r>
          </w:p>
        </w:tc>
        <w:tc>
          <w:tcPr>
            <w:tcW w:w="660" w:type="dxa"/>
            <w:shd w:val="clear" w:color="auto" w:fill="auto"/>
            <w:vAlign w:val="center"/>
            <w:hideMark/>
          </w:tcPr>
          <w:p w:rsidR="00524959" w:rsidRPr="00B339CD" w:rsidRDefault="00524959" w:rsidP="00524959">
            <w:pPr>
              <w:jc w:val="center"/>
              <w:rPr>
                <w:rFonts w:ascii="Arial" w:hAnsi="Arial" w:cs="Arial"/>
                <w:b/>
                <w:sz w:val="18"/>
                <w:szCs w:val="18"/>
              </w:rPr>
            </w:pPr>
            <w:r w:rsidRPr="00B339CD">
              <w:rPr>
                <w:rFonts w:ascii="Arial" w:hAnsi="Arial" w:cs="Arial"/>
                <w:b/>
                <w:sz w:val="18"/>
                <w:szCs w:val="18"/>
              </w:rPr>
              <w:t>0,65</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r w:rsidRPr="00B339CD">
              <w:rPr>
                <w:rFonts w:ascii="Arial" w:hAnsi="Arial" w:cs="Arial"/>
                <w:sz w:val="18"/>
                <w:szCs w:val="18"/>
              </w:rPr>
              <w:t>1,00</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736"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r>
      <w:tr w:rsidR="00524959" w:rsidRPr="00B339CD" w:rsidTr="00524959">
        <w:trPr>
          <w:trHeight w:val="425"/>
        </w:trPr>
        <w:tc>
          <w:tcPr>
            <w:tcW w:w="665" w:type="dxa"/>
            <w:shd w:val="clear" w:color="auto" w:fill="auto"/>
            <w:hideMark/>
          </w:tcPr>
          <w:p w:rsidR="00524959" w:rsidRPr="00166AE5" w:rsidRDefault="00524959" w:rsidP="00524959">
            <w:pPr>
              <w:jc w:val="center"/>
              <w:rPr>
                <w:rFonts w:ascii="Arial" w:hAnsi="Arial" w:cs="Arial"/>
                <w:b/>
                <w:sz w:val="14"/>
                <w:szCs w:val="14"/>
              </w:rPr>
            </w:pPr>
            <w:r w:rsidRPr="00166AE5">
              <w:rPr>
                <w:rFonts w:ascii="Arial" w:hAnsi="Arial" w:cs="Arial"/>
                <w:b/>
                <w:sz w:val="14"/>
                <w:szCs w:val="14"/>
              </w:rPr>
              <w:t>MKHN</w:t>
            </w:r>
          </w:p>
        </w:tc>
        <w:tc>
          <w:tcPr>
            <w:tcW w:w="660" w:type="dxa"/>
            <w:shd w:val="clear" w:color="auto" w:fill="auto"/>
            <w:vAlign w:val="center"/>
            <w:hideMark/>
          </w:tcPr>
          <w:p w:rsidR="00524959" w:rsidRPr="00B339CD" w:rsidRDefault="00524959" w:rsidP="00524959">
            <w:pPr>
              <w:jc w:val="center"/>
              <w:rPr>
                <w:rFonts w:ascii="Arial" w:hAnsi="Arial" w:cs="Arial"/>
                <w:b/>
                <w:sz w:val="18"/>
                <w:szCs w:val="18"/>
              </w:rPr>
            </w:pPr>
            <w:r w:rsidRPr="00B339CD">
              <w:rPr>
                <w:rFonts w:ascii="Arial" w:hAnsi="Arial" w:cs="Arial"/>
                <w:b/>
                <w:sz w:val="18"/>
                <w:szCs w:val="18"/>
              </w:rPr>
              <w:t>0,39</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r w:rsidRPr="00B339CD">
              <w:rPr>
                <w:rFonts w:ascii="Arial" w:hAnsi="Arial" w:cs="Arial"/>
                <w:sz w:val="18"/>
                <w:szCs w:val="18"/>
              </w:rPr>
              <w:t>0,38</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r w:rsidRPr="00B339CD">
              <w:rPr>
                <w:rFonts w:ascii="Arial" w:hAnsi="Arial" w:cs="Arial"/>
                <w:sz w:val="18"/>
                <w:szCs w:val="18"/>
              </w:rPr>
              <w:t>1,00</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736"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r>
      <w:tr w:rsidR="00524959" w:rsidRPr="00B339CD" w:rsidTr="00524959">
        <w:trPr>
          <w:trHeight w:val="425"/>
        </w:trPr>
        <w:tc>
          <w:tcPr>
            <w:tcW w:w="665" w:type="dxa"/>
            <w:shd w:val="clear" w:color="auto" w:fill="auto"/>
            <w:hideMark/>
          </w:tcPr>
          <w:p w:rsidR="00524959" w:rsidRPr="00166AE5" w:rsidRDefault="00524959" w:rsidP="00524959">
            <w:pPr>
              <w:jc w:val="center"/>
              <w:rPr>
                <w:rFonts w:ascii="Arial" w:hAnsi="Arial" w:cs="Arial"/>
                <w:b/>
                <w:sz w:val="14"/>
                <w:szCs w:val="14"/>
              </w:rPr>
            </w:pPr>
            <w:r w:rsidRPr="00166AE5">
              <w:rPr>
                <w:rFonts w:ascii="Arial" w:hAnsi="Arial" w:cs="Arial"/>
                <w:b/>
                <w:sz w:val="14"/>
                <w:szCs w:val="14"/>
              </w:rPr>
              <w:t>MFIP</w:t>
            </w:r>
          </w:p>
        </w:tc>
        <w:tc>
          <w:tcPr>
            <w:tcW w:w="660" w:type="dxa"/>
            <w:shd w:val="clear" w:color="auto" w:fill="auto"/>
            <w:vAlign w:val="center"/>
            <w:hideMark/>
          </w:tcPr>
          <w:p w:rsidR="00524959" w:rsidRPr="00B339CD" w:rsidRDefault="00524959" w:rsidP="00524959">
            <w:pPr>
              <w:jc w:val="center"/>
              <w:rPr>
                <w:rFonts w:ascii="Arial" w:hAnsi="Arial" w:cs="Arial"/>
                <w:sz w:val="18"/>
                <w:szCs w:val="18"/>
              </w:rPr>
            </w:pPr>
            <w:r w:rsidRPr="00B339CD">
              <w:rPr>
                <w:rFonts w:ascii="Arial" w:hAnsi="Arial" w:cs="Arial"/>
                <w:sz w:val="18"/>
                <w:szCs w:val="18"/>
              </w:rPr>
              <w:t>-0,01</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r w:rsidRPr="00B339CD">
              <w:rPr>
                <w:rFonts w:ascii="Arial" w:hAnsi="Arial" w:cs="Arial"/>
                <w:sz w:val="18"/>
                <w:szCs w:val="18"/>
              </w:rPr>
              <w:t>-0,05</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r w:rsidRPr="00B339CD">
              <w:rPr>
                <w:rFonts w:ascii="Arial" w:hAnsi="Arial" w:cs="Arial"/>
                <w:sz w:val="18"/>
                <w:szCs w:val="18"/>
              </w:rPr>
              <w:t>-0,10</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r w:rsidRPr="00B339CD">
              <w:rPr>
                <w:rFonts w:ascii="Arial" w:hAnsi="Arial" w:cs="Arial"/>
                <w:sz w:val="18"/>
                <w:szCs w:val="18"/>
              </w:rPr>
              <w:t>1,00</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736"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r>
      <w:tr w:rsidR="00524959" w:rsidRPr="00B339CD" w:rsidTr="00524959">
        <w:trPr>
          <w:trHeight w:val="425"/>
        </w:trPr>
        <w:tc>
          <w:tcPr>
            <w:tcW w:w="665" w:type="dxa"/>
            <w:shd w:val="clear" w:color="auto" w:fill="auto"/>
            <w:hideMark/>
          </w:tcPr>
          <w:p w:rsidR="00524959" w:rsidRPr="00166AE5" w:rsidRDefault="00524959" w:rsidP="00524959">
            <w:pPr>
              <w:jc w:val="center"/>
              <w:rPr>
                <w:rFonts w:ascii="Arial" w:hAnsi="Arial" w:cs="Arial"/>
                <w:b/>
                <w:sz w:val="14"/>
                <w:szCs w:val="14"/>
              </w:rPr>
            </w:pPr>
            <w:r w:rsidRPr="00166AE5">
              <w:rPr>
                <w:rFonts w:ascii="Arial" w:hAnsi="Arial" w:cs="Arial"/>
                <w:b/>
                <w:sz w:val="14"/>
                <w:szCs w:val="14"/>
              </w:rPr>
              <w:t>MFSR</w:t>
            </w:r>
          </w:p>
        </w:tc>
        <w:tc>
          <w:tcPr>
            <w:tcW w:w="660" w:type="dxa"/>
            <w:shd w:val="clear" w:color="auto" w:fill="auto"/>
            <w:vAlign w:val="center"/>
            <w:hideMark/>
          </w:tcPr>
          <w:p w:rsidR="00524959" w:rsidRPr="003E050F" w:rsidRDefault="00524959" w:rsidP="00524959">
            <w:pPr>
              <w:jc w:val="right"/>
              <w:rPr>
                <w:rFonts w:ascii="Arial" w:hAnsi="Arial" w:cs="Arial"/>
                <w:sz w:val="18"/>
                <w:szCs w:val="18"/>
                <w:lang w:eastAsia="hr-HR"/>
              </w:rPr>
            </w:pPr>
            <w:r w:rsidRPr="003E050F">
              <w:rPr>
                <w:rFonts w:ascii="Arial" w:hAnsi="Arial" w:cs="Arial"/>
                <w:sz w:val="18"/>
                <w:szCs w:val="18"/>
                <w:lang w:eastAsia="hr-HR"/>
              </w:rPr>
              <w:t>-0,05</w:t>
            </w:r>
          </w:p>
        </w:tc>
        <w:tc>
          <w:tcPr>
            <w:tcW w:w="697" w:type="dxa"/>
            <w:shd w:val="clear" w:color="auto" w:fill="auto"/>
            <w:vAlign w:val="center"/>
            <w:hideMark/>
          </w:tcPr>
          <w:p w:rsidR="00524959" w:rsidRPr="003E050F" w:rsidRDefault="00524959" w:rsidP="00524959">
            <w:pPr>
              <w:jc w:val="right"/>
              <w:rPr>
                <w:rFonts w:ascii="Arial" w:hAnsi="Arial" w:cs="Arial"/>
                <w:sz w:val="18"/>
                <w:szCs w:val="18"/>
                <w:lang w:eastAsia="hr-HR"/>
              </w:rPr>
            </w:pPr>
            <w:r>
              <w:rPr>
                <w:rFonts w:ascii="Arial" w:hAnsi="Arial" w:cs="Arial"/>
                <w:sz w:val="18"/>
                <w:szCs w:val="18"/>
                <w:lang w:eastAsia="hr-HR"/>
              </w:rPr>
              <w:t>0,01</w:t>
            </w:r>
          </w:p>
        </w:tc>
        <w:tc>
          <w:tcPr>
            <w:tcW w:w="697" w:type="dxa"/>
            <w:shd w:val="clear" w:color="auto" w:fill="auto"/>
            <w:vAlign w:val="center"/>
            <w:hideMark/>
          </w:tcPr>
          <w:p w:rsidR="00524959" w:rsidRPr="003E050F" w:rsidRDefault="00524959" w:rsidP="00524959">
            <w:pPr>
              <w:jc w:val="right"/>
              <w:rPr>
                <w:rFonts w:ascii="Arial" w:hAnsi="Arial" w:cs="Arial"/>
                <w:sz w:val="18"/>
                <w:szCs w:val="18"/>
                <w:lang w:eastAsia="hr-HR"/>
              </w:rPr>
            </w:pPr>
            <w:r w:rsidRPr="003E050F">
              <w:rPr>
                <w:rFonts w:ascii="Arial" w:hAnsi="Arial" w:cs="Arial"/>
                <w:sz w:val="18"/>
                <w:szCs w:val="18"/>
                <w:lang w:eastAsia="hr-HR"/>
              </w:rPr>
              <w:t>0,04</w:t>
            </w:r>
          </w:p>
        </w:tc>
        <w:tc>
          <w:tcPr>
            <w:tcW w:w="697" w:type="dxa"/>
            <w:shd w:val="clear" w:color="auto" w:fill="auto"/>
            <w:vAlign w:val="center"/>
            <w:hideMark/>
          </w:tcPr>
          <w:p w:rsidR="00524959" w:rsidRPr="003E050F" w:rsidRDefault="00524959" w:rsidP="00524959">
            <w:pPr>
              <w:jc w:val="right"/>
              <w:rPr>
                <w:rFonts w:ascii="Arial" w:hAnsi="Arial" w:cs="Arial"/>
                <w:i/>
                <w:sz w:val="18"/>
                <w:szCs w:val="18"/>
                <w:lang w:eastAsia="hr-HR"/>
              </w:rPr>
            </w:pPr>
            <w:r w:rsidRPr="003E050F">
              <w:rPr>
                <w:rFonts w:ascii="Arial" w:hAnsi="Arial" w:cs="Arial"/>
                <w:i/>
                <w:sz w:val="18"/>
                <w:szCs w:val="18"/>
                <w:lang w:eastAsia="hr-HR"/>
              </w:rPr>
              <w:t>0,11</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r w:rsidRPr="00B339CD">
              <w:rPr>
                <w:rFonts w:ascii="Arial" w:hAnsi="Arial" w:cs="Arial"/>
                <w:sz w:val="18"/>
                <w:szCs w:val="18"/>
              </w:rPr>
              <w:t>1,00</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736"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r>
      <w:tr w:rsidR="00524959" w:rsidRPr="00B339CD" w:rsidTr="00524959">
        <w:trPr>
          <w:trHeight w:val="425"/>
        </w:trPr>
        <w:tc>
          <w:tcPr>
            <w:tcW w:w="665" w:type="dxa"/>
            <w:shd w:val="clear" w:color="auto" w:fill="auto"/>
            <w:hideMark/>
          </w:tcPr>
          <w:p w:rsidR="00524959" w:rsidRPr="00166AE5" w:rsidRDefault="00524959" w:rsidP="00524959">
            <w:pPr>
              <w:jc w:val="center"/>
              <w:rPr>
                <w:rFonts w:ascii="Arial" w:hAnsi="Arial" w:cs="Arial"/>
                <w:b/>
                <w:sz w:val="14"/>
                <w:szCs w:val="14"/>
              </w:rPr>
            </w:pPr>
            <w:r w:rsidRPr="00166AE5">
              <w:rPr>
                <w:rFonts w:ascii="Arial" w:hAnsi="Arial" w:cs="Arial"/>
                <w:b/>
                <w:sz w:val="14"/>
                <w:szCs w:val="14"/>
              </w:rPr>
              <w:t>MFPK</w:t>
            </w:r>
          </w:p>
        </w:tc>
        <w:tc>
          <w:tcPr>
            <w:tcW w:w="660" w:type="dxa"/>
            <w:shd w:val="clear" w:color="auto" w:fill="auto"/>
            <w:vAlign w:val="center"/>
            <w:hideMark/>
          </w:tcPr>
          <w:p w:rsidR="00524959" w:rsidRPr="00B339CD" w:rsidRDefault="00524959" w:rsidP="00524959">
            <w:pPr>
              <w:jc w:val="center"/>
              <w:rPr>
                <w:rFonts w:ascii="Arial" w:hAnsi="Arial" w:cs="Arial"/>
                <w:i/>
                <w:sz w:val="18"/>
                <w:szCs w:val="18"/>
              </w:rPr>
            </w:pPr>
            <w:r w:rsidRPr="00B339CD">
              <w:rPr>
                <w:rFonts w:ascii="Arial" w:hAnsi="Arial" w:cs="Arial"/>
                <w:i/>
                <w:sz w:val="18"/>
                <w:szCs w:val="18"/>
              </w:rPr>
              <w:t>0,14</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r w:rsidRPr="00B339CD">
              <w:rPr>
                <w:rFonts w:ascii="Arial" w:hAnsi="Arial" w:cs="Arial"/>
                <w:sz w:val="18"/>
                <w:szCs w:val="18"/>
              </w:rPr>
              <w:t>-0,01</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r w:rsidRPr="00B339CD">
              <w:rPr>
                <w:rFonts w:ascii="Arial" w:hAnsi="Arial" w:cs="Arial"/>
                <w:sz w:val="18"/>
                <w:szCs w:val="18"/>
              </w:rPr>
              <w:t>0,15*</w:t>
            </w:r>
          </w:p>
        </w:tc>
        <w:tc>
          <w:tcPr>
            <w:tcW w:w="697" w:type="dxa"/>
            <w:shd w:val="clear" w:color="auto" w:fill="auto"/>
            <w:vAlign w:val="center"/>
            <w:hideMark/>
          </w:tcPr>
          <w:p w:rsidR="00524959" w:rsidRPr="00B339CD" w:rsidRDefault="00524959" w:rsidP="00524959">
            <w:pPr>
              <w:jc w:val="center"/>
              <w:rPr>
                <w:rFonts w:ascii="Arial" w:hAnsi="Arial" w:cs="Arial"/>
                <w:i/>
                <w:sz w:val="18"/>
                <w:szCs w:val="18"/>
              </w:rPr>
            </w:pPr>
            <w:r w:rsidRPr="00B339CD">
              <w:rPr>
                <w:rFonts w:ascii="Arial" w:hAnsi="Arial" w:cs="Arial"/>
                <w:i/>
                <w:sz w:val="18"/>
                <w:szCs w:val="18"/>
              </w:rPr>
              <w:t>-0,11</w:t>
            </w:r>
          </w:p>
        </w:tc>
        <w:tc>
          <w:tcPr>
            <w:tcW w:w="697" w:type="dxa"/>
            <w:shd w:val="clear" w:color="auto" w:fill="auto"/>
            <w:vAlign w:val="center"/>
            <w:hideMark/>
          </w:tcPr>
          <w:p w:rsidR="00524959" w:rsidRPr="003E050F" w:rsidRDefault="00524959" w:rsidP="00524959">
            <w:pPr>
              <w:jc w:val="right"/>
              <w:rPr>
                <w:rFonts w:ascii="Arial" w:hAnsi="Arial" w:cs="Arial"/>
                <w:sz w:val="18"/>
                <w:szCs w:val="18"/>
                <w:lang w:eastAsia="hr-HR"/>
              </w:rPr>
            </w:pPr>
            <w:r w:rsidRPr="003E050F">
              <w:rPr>
                <w:rFonts w:ascii="Arial" w:hAnsi="Arial" w:cs="Arial"/>
                <w:sz w:val="18"/>
                <w:szCs w:val="18"/>
                <w:lang w:eastAsia="hr-HR"/>
              </w:rPr>
              <w:t>0,18</w:t>
            </w:r>
            <w:r>
              <w:rPr>
                <w:rFonts w:ascii="Arial" w:hAnsi="Arial" w:cs="Arial"/>
                <w:sz w:val="18"/>
                <w:szCs w:val="18"/>
                <w:lang w:eastAsia="hr-HR"/>
              </w:rPr>
              <w:t>*</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r w:rsidRPr="00B339CD">
              <w:rPr>
                <w:rFonts w:ascii="Arial" w:hAnsi="Arial" w:cs="Arial"/>
                <w:sz w:val="18"/>
                <w:szCs w:val="18"/>
              </w:rPr>
              <w:t>1,00</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736"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r>
      <w:tr w:rsidR="00524959" w:rsidRPr="00B339CD" w:rsidTr="00524959">
        <w:trPr>
          <w:trHeight w:val="425"/>
        </w:trPr>
        <w:tc>
          <w:tcPr>
            <w:tcW w:w="665" w:type="dxa"/>
            <w:shd w:val="clear" w:color="auto" w:fill="auto"/>
            <w:hideMark/>
          </w:tcPr>
          <w:p w:rsidR="00524959" w:rsidRPr="00166AE5" w:rsidRDefault="00524959" w:rsidP="00524959">
            <w:pPr>
              <w:jc w:val="center"/>
              <w:rPr>
                <w:rFonts w:ascii="Arial" w:hAnsi="Arial" w:cs="Arial"/>
                <w:b/>
                <w:sz w:val="14"/>
                <w:szCs w:val="14"/>
              </w:rPr>
            </w:pPr>
            <w:r w:rsidRPr="00166AE5">
              <w:rPr>
                <w:rFonts w:ascii="Arial" w:hAnsi="Arial" w:cs="Arial"/>
                <w:b/>
                <w:sz w:val="14"/>
                <w:szCs w:val="14"/>
              </w:rPr>
              <w:t>MS10</w:t>
            </w:r>
          </w:p>
        </w:tc>
        <w:tc>
          <w:tcPr>
            <w:tcW w:w="660" w:type="dxa"/>
            <w:shd w:val="clear" w:color="auto" w:fill="auto"/>
            <w:vAlign w:val="center"/>
            <w:hideMark/>
          </w:tcPr>
          <w:p w:rsidR="00524959" w:rsidRPr="00B339CD" w:rsidRDefault="00524959" w:rsidP="00524959">
            <w:pPr>
              <w:jc w:val="center"/>
              <w:rPr>
                <w:rFonts w:ascii="Arial" w:hAnsi="Arial" w:cs="Arial"/>
                <w:b/>
                <w:sz w:val="18"/>
                <w:szCs w:val="18"/>
              </w:rPr>
            </w:pPr>
            <w:r w:rsidRPr="00B339CD">
              <w:rPr>
                <w:rFonts w:ascii="Arial" w:hAnsi="Arial" w:cs="Arial"/>
                <w:b/>
                <w:sz w:val="18"/>
                <w:szCs w:val="18"/>
              </w:rPr>
              <w:t>0,20</w:t>
            </w:r>
          </w:p>
        </w:tc>
        <w:tc>
          <w:tcPr>
            <w:tcW w:w="697" w:type="dxa"/>
            <w:shd w:val="clear" w:color="auto" w:fill="auto"/>
            <w:vAlign w:val="center"/>
            <w:hideMark/>
          </w:tcPr>
          <w:p w:rsidR="00524959" w:rsidRPr="00B339CD" w:rsidRDefault="00524959" w:rsidP="00524959">
            <w:pPr>
              <w:jc w:val="center"/>
              <w:rPr>
                <w:rFonts w:ascii="Arial" w:hAnsi="Arial" w:cs="Arial"/>
                <w:b/>
                <w:sz w:val="18"/>
                <w:szCs w:val="18"/>
              </w:rPr>
            </w:pPr>
            <w:r w:rsidRPr="00B339CD">
              <w:rPr>
                <w:rFonts w:ascii="Arial" w:hAnsi="Arial" w:cs="Arial"/>
                <w:b/>
                <w:sz w:val="18"/>
                <w:szCs w:val="18"/>
              </w:rPr>
              <w:t>0,21</w:t>
            </w:r>
          </w:p>
        </w:tc>
        <w:tc>
          <w:tcPr>
            <w:tcW w:w="697" w:type="dxa"/>
            <w:shd w:val="clear" w:color="auto" w:fill="auto"/>
            <w:vAlign w:val="center"/>
            <w:hideMark/>
          </w:tcPr>
          <w:p w:rsidR="00524959" w:rsidRPr="00B339CD" w:rsidRDefault="00524959" w:rsidP="00524959">
            <w:pPr>
              <w:jc w:val="center"/>
              <w:rPr>
                <w:rFonts w:ascii="Arial" w:hAnsi="Arial" w:cs="Arial"/>
                <w:b/>
                <w:sz w:val="18"/>
                <w:szCs w:val="18"/>
              </w:rPr>
            </w:pPr>
            <w:r w:rsidRPr="00B339CD">
              <w:rPr>
                <w:rFonts w:ascii="Arial" w:hAnsi="Arial" w:cs="Arial"/>
                <w:b/>
                <w:sz w:val="18"/>
                <w:szCs w:val="18"/>
              </w:rPr>
              <w:t>0,33</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r w:rsidRPr="00B339CD">
              <w:rPr>
                <w:rFonts w:ascii="Arial" w:hAnsi="Arial" w:cs="Arial"/>
                <w:sz w:val="18"/>
                <w:szCs w:val="18"/>
              </w:rPr>
              <w:t>-0,16*</w:t>
            </w:r>
          </w:p>
        </w:tc>
        <w:tc>
          <w:tcPr>
            <w:tcW w:w="697" w:type="dxa"/>
            <w:shd w:val="clear" w:color="auto" w:fill="auto"/>
            <w:vAlign w:val="center"/>
            <w:hideMark/>
          </w:tcPr>
          <w:p w:rsidR="00524959" w:rsidRPr="003E050F" w:rsidRDefault="00524959" w:rsidP="00524959">
            <w:pPr>
              <w:jc w:val="right"/>
              <w:rPr>
                <w:rFonts w:ascii="Arial" w:hAnsi="Arial" w:cs="Arial"/>
                <w:sz w:val="18"/>
                <w:szCs w:val="18"/>
                <w:lang w:eastAsia="hr-HR"/>
              </w:rPr>
            </w:pPr>
            <w:r w:rsidRPr="003E050F">
              <w:rPr>
                <w:rFonts w:ascii="Arial" w:hAnsi="Arial" w:cs="Arial"/>
                <w:sz w:val="18"/>
                <w:szCs w:val="18"/>
                <w:lang w:eastAsia="hr-HR"/>
              </w:rPr>
              <w:t>-0,12</w:t>
            </w:r>
            <w:r>
              <w:rPr>
                <w:rFonts w:ascii="Arial" w:hAnsi="Arial" w:cs="Arial"/>
                <w:sz w:val="18"/>
                <w:szCs w:val="18"/>
                <w:lang w:eastAsia="hr-HR"/>
              </w:rPr>
              <w:t>*</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r w:rsidRPr="00B339CD">
              <w:rPr>
                <w:rFonts w:ascii="Arial" w:hAnsi="Arial" w:cs="Arial"/>
                <w:sz w:val="18"/>
                <w:szCs w:val="18"/>
              </w:rPr>
              <w:t>0,08</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r w:rsidRPr="00B339CD">
              <w:rPr>
                <w:rFonts w:ascii="Arial" w:hAnsi="Arial" w:cs="Arial"/>
                <w:sz w:val="18"/>
                <w:szCs w:val="18"/>
              </w:rPr>
              <w:t>1,00</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736"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r>
      <w:tr w:rsidR="00524959" w:rsidRPr="00B339CD" w:rsidTr="00524959">
        <w:trPr>
          <w:trHeight w:val="425"/>
        </w:trPr>
        <w:tc>
          <w:tcPr>
            <w:tcW w:w="665" w:type="dxa"/>
            <w:shd w:val="clear" w:color="auto" w:fill="auto"/>
            <w:hideMark/>
          </w:tcPr>
          <w:p w:rsidR="00524959" w:rsidRPr="00166AE5" w:rsidRDefault="00524959" w:rsidP="00524959">
            <w:pPr>
              <w:jc w:val="center"/>
              <w:rPr>
                <w:rFonts w:ascii="Arial" w:hAnsi="Arial" w:cs="Arial"/>
                <w:b/>
                <w:sz w:val="14"/>
                <w:szCs w:val="14"/>
              </w:rPr>
            </w:pPr>
            <w:r w:rsidRPr="00166AE5">
              <w:rPr>
                <w:rFonts w:ascii="Arial" w:hAnsi="Arial" w:cs="Arial"/>
                <w:b/>
                <w:sz w:val="14"/>
                <w:szCs w:val="14"/>
              </w:rPr>
              <w:t>MSSD</w:t>
            </w:r>
          </w:p>
        </w:tc>
        <w:tc>
          <w:tcPr>
            <w:tcW w:w="660" w:type="dxa"/>
            <w:shd w:val="clear" w:color="auto" w:fill="auto"/>
            <w:vAlign w:val="center"/>
            <w:hideMark/>
          </w:tcPr>
          <w:p w:rsidR="00524959" w:rsidRPr="00B339CD" w:rsidRDefault="00524959" w:rsidP="00524959">
            <w:pPr>
              <w:jc w:val="center"/>
              <w:rPr>
                <w:rFonts w:ascii="Arial" w:hAnsi="Arial" w:cs="Arial"/>
                <w:b/>
                <w:sz w:val="18"/>
                <w:szCs w:val="18"/>
              </w:rPr>
            </w:pPr>
            <w:r w:rsidRPr="00B339CD">
              <w:rPr>
                <w:rFonts w:ascii="Arial" w:hAnsi="Arial" w:cs="Arial"/>
                <w:b/>
                <w:sz w:val="18"/>
                <w:szCs w:val="18"/>
              </w:rPr>
              <w:t>-0,39</w:t>
            </w:r>
          </w:p>
        </w:tc>
        <w:tc>
          <w:tcPr>
            <w:tcW w:w="697" w:type="dxa"/>
            <w:shd w:val="clear" w:color="auto" w:fill="auto"/>
            <w:vAlign w:val="center"/>
            <w:hideMark/>
          </w:tcPr>
          <w:p w:rsidR="00524959" w:rsidRPr="00B339CD" w:rsidRDefault="00524959" w:rsidP="00524959">
            <w:pPr>
              <w:jc w:val="center"/>
              <w:rPr>
                <w:rFonts w:ascii="Arial" w:hAnsi="Arial" w:cs="Arial"/>
                <w:b/>
                <w:sz w:val="18"/>
                <w:szCs w:val="18"/>
              </w:rPr>
            </w:pPr>
            <w:r w:rsidRPr="00B339CD">
              <w:rPr>
                <w:rFonts w:ascii="Arial" w:hAnsi="Arial" w:cs="Arial"/>
                <w:b/>
                <w:sz w:val="18"/>
                <w:szCs w:val="18"/>
              </w:rPr>
              <w:t>-0,37</w:t>
            </w:r>
          </w:p>
        </w:tc>
        <w:tc>
          <w:tcPr>
            <w:tcW w:w="697" w:type="dxa"/>
            <w:shd w:val="clear" w:color="auto" w:fill="auto"/>
            <w:vAlign w:val="center"/>
            <w:hideMark/>
          </w:tcPr>
          <w:p w:rsidR="00524959" w:rsidRPr="00B339CD" w:rsidRDefault="00524959" w:rsidP="00524959">
            <w:pPr>
              <w:jc w:val="center"/>
              <w:rPr>
                <w:rFonts w:ascii="Arial" w:hAnsi="Arial" w:cs="Arial"/>
                <w:b/>
                <w:sz w:val="18"/>
                <w:szCs w:val="18"/>
              </w:rPr>
            </w:pPr>
            <w:r w:rsidRPr="00B339CD">
              <w:rPr>
                <w:rFonts w:ascii="Arial" w:hAnsi="Arial" w:cs="Arial"/>
                <w:b/>
                <w:sz w:val="18"/>
                <w:szCs w:val="18"/>
              </w:rPr>
              <w:t>-0,46</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r w:rsidRPr="00B339CD">
              <w:rPr>
                <w:rFonts w:ascii="Arial" w:hAnsi="Arial" w:cs="Arial"/>
                <w:sz w:val="18"/>
                <w:szCs w:val="18"/>
              </w:rPr>
              <w:t>0,07</w:t>
            </w:r>
          </w:p>
        </w:tc>
        <w:tc>
          <w:tcPr>
            <w:tcW w:w="697" w:type="dxa"/>
            <w:shd w:val="clear" w:color="auto" w:fill="auto"/>
            <w:vAlign w:val="center"/>
            <w:hideMark/>
          </w:tcPr>
          <w:p w:rsidR="00524959" w:rsidRPr="003E050F" w:rsidRDefault="00524959" w:rsidP="00524959">
            <w:pPr>
              <w:jc w:val="right"/>
              <w:rPr>
                <w:rFonts w:ascii="Arial" w:hAnsi="Arial" w:cs="Arial"/>
                <w:sz w:val="18"/>
                <w:szCs w:val="18"/>
                <w:lang w:eastAsia="hr-HR"/>
              </w:rPr>
            </w:pPr>
            <w:r w:rsidRPr="003E050F">
              <w:rPr>
                <w:rFonts w:ascii="Arial" w:hAnsi="Arial" w:cs="Arial"/>
                <w:sz w:val="18"/>
                <w:szCs w:val="18"/>
                <w:lang w:eastAsia="hr-HR"/>
              </w:rPr>
              <w:t>0,05</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r w:rsidRPr="00B339CD">
              <w:rPr>
                <w:rFonts w:ascii="Arial" w:hAnsi="Arial" w:cs="Arial"/>
                <w:sz w:val="18"/>
                <w:szCs w:val="18"/>
              </w:rPr>
              <w:t>-0,16*</w:t>
            </w:r>
          </w:p>
        </w:tc>
        <w:tc>
          <w:tcPr>
            <w:tcW w:w="697" w:type="dxa"/>
            <w:shd w:val="clear" w:color="auto" w:fill="auto"/>
            <w:vAlign w:val="center"/>
            <w:hideMark/>
          </w:tcPr>
          <w:p w:rsidR="00524959" w:rsidRPr="00B339CD" w:rsidRDefault="00524959" w:rsidP="00524959">
            <w:pPr>
              <w:jc w:val="center"/>
              <w:rPr>
                <w:rFonts w:ascii="Arial" w:hAnsi="Arial" w:cs="Arial"/>
                <w:b/>
                <w:sz w:val="18"/>
                <w:szCs w:val="18"/>
              </w:rPr>
            </w:pPr>
            <w:r w:rsidRPr="00B339CD">
              <w:rPr>
                <w:rFonts w:ascii="Arial" w:hAnsi="Arial" w:cs="Arial"/>
                <w:b/>
                <w:sz w:val="18"/>
                <w:szCs w:val="18"/>
              </w:rPr>
              <w:t>-0,47</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r w:rsidRPr="00B339CD">
              <w:rPr>
                <w:rFonts w:ascii="Arial" w:hAnsi="Arial" w:cs="Arial"/>
                <w:sz w:val="18"/>
                <w:szCs w:val="18"/>
              </w:rPr>
              <w:t>1,00</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736"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r>
      <w:tr w:rsidR="00524959" w:rsidRPr="00B339CD" w:rsidTr="00524959">
        <w:trPr>
          <w:trHeight w:val="425"/>
        </w:trPr>
        <w:tc>
          <w:tcPr>
            <w:tcW w:w="665" w:type="dxa"/>
            <w:shd w:val="clear" w:color="auto" w:fill="auto"/>
            <w:hideMark/>
          </w:tcPr>
          <w:p w:rsidR="00524959" w:rsidRPr="00166AE5" w:rsidRDefault="00524959" w:rsidP="00524959">
            <w:pPr>
              <w:jc w:val="center"/>
              <w:rPr>
                <w:rFonts w:ascii="Arial" w:hAnsi="Arial" w:cs="Arial"/>
                <w:b/>
                <w:sz w:val="14"/>
                <w:szCs w:val="14"/>
              </w:rPr>
            </w:pPr>
            <w:r w:rsidRPr="00166AE5">
              <w:rPr>
                <w:rFonts w:ascii="Arial" w:hAnsi="Arial" w:cs="Arial"/>
                <w:b/>
                <w:sz w:val="14"/>
                <w:szCs w:val="14"/>
              </w:rPr>
              <w:t>MSPT</w:t>
            </w:r>
          </w:p>
        </w:tc>
        <w:tc>
          <w:tcPr>
            <w:tcW w:w="660" w:type="dxa"/>
            <w:shd w:val="clear" w:color="auto" w:fill="auto"/>
            <w:vAlign w:val="center"/>
            <w:hideMark/>
          </w:tcPr>
          <w:p w:rsidR="00524959" w:rsidRPr="00B339CD" w:rsidRDefault="00524959" w:rsidP="00524959">
            <w:pPr>
              <w:jc w:val="center"/>
              <w:rPr>
                <w:rFonts w:ascii="Arial" w:hAnsi="Arial" w:cs="Arial"/>
                <w:b/>
                <w:sz w:val="18"/>
                <w:szCs w:val="18"/>
              </w:rPr>
            </w:pPr>
            <w:r w:rsidRPr="00B339CD">
              <w:rPr>
                <w:rFonts w:ascii="Arial" w:hAnsi="Arial" w:cs="Arial"/>
                <w:b/>
                <w:sz w:val="18"/>
                <w:szCs w:val="18"/>
              </w:rPr>
              <w:t>-0,31</w:t>
            </w:r>
          </w:p>
        </w:tc>
        <w:tc>
          <w:tcPr>
            <w:tcW w:w="697" w:type="dxa"/>
            <w:shd w:val="clear" w:color="auto" w:fill="auto"/>
            <w:vAlign w:val="center"/>
            <w:hideMark/>
          </w:tcPr>
          <w:p w:rsidR="00524959" w:rsidRPr="00B339CD" w:rsidRDefault="00524959" w:rsidP="00524959">
            <w:pPr>
              <w:jc w:val="center"/>
              <w:rPr>
                <w:rFonts w:ascii="Arial" w:hAnsi="Arial" w:cs="Arial"/>
                <w:b/>
                <w:sz w:val="18"/>
                <w:szCs w:val="18"/>
              </w:rPr>
            </w:pPr>
            <w:r w:rsidRPr="00B339CD">
              <w:rPr>
                <w:rFonts w:ascii="Arial" w:hAnsi="Arial" w:cs="Arial"/>
                <w:b/>
                <w:sz w:val="18"/>
                <w:szCs w:val="18"/>
              </w:rPr>
              <w:t>-0,27</w:t>
            </w:r>
          </w:p>
        </w:tc>
        <w:tc>
          <w:tcPr>
            <w:tcW w:w="697" w:type="dxa"/>
            <w:shd w:val="clear" w:color="auto" w:fill="auto"/>
            <w:vAlign w:val="center"/>
            <w:hideMark/>
          </w:tcPr>
          <w:p w:rsidR="00524959" w:rsidRPr="00B339CD" w:rsidRDefault="00524959" w:rsidP="00524959">
            <w:pPr>
              <w:jc w:val="center"/>
              <w:rPr>
                <w:rFonts w:ascii="Arial" w:hAnsi="Arial" w:cs="Arial"/>
                <w:b/>
                <w:sz w:val="18"/>
                <w:szCs w:val="18"/>
              </w:rPr>
            </w:pPr>
            <w:r w:rsidRPr="00B339CD">
              <w:rPr>
                <w:rFonts w:ascii="Arial" w:hAnsi="Arial" w:cs="Arial"/>
                <w:b/>
                <w:sz w:val="18"/>
                <w:szCs w:val="18"/>
              </w:rPr>
              <w:t>-0,19</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r w:rsidRPr="00B339CD">
              <w:rPr>
                <w:rFonts w:ascii="Arial" w:hAnsi="Arial" w:cs="Arial"/>
                <w:sz w:val="18"/>
                <w:szCs w:val="18"/>
              </w:rPr>
              <w:t>-0,02</w:t>
            </w:r>
          </w:p>
        </w:tc>
        <w:tc>
          <w:tcPr>
            <w:tcW w:w="697" w:type="dxa"/>
            <w:shd w:val="clear" w:color="auto" w:fill="auto"/>
            <w:vAlign w:val="center"/>
            <w:hideMark/>
          </w:tcPr>
          <w:p w:rsidR="00524959" w:rsidRPr="003E050F" w:rsidRDefault="00524959" w:rsidP="00524959">
            <w:pPr>
              <w:jc w:val="right"/>
              <w:rPr>
                <w:rFonts w:ascii="Arial" w:hAnsi="Arial" w:cs="Arial"/>
                <w:sz w:val="18"/>
                <w:szCs w:val="18"/>
                <w:lang w:eastAsia="hr-HR"/>
              </w:rPr>
            </w:pPr>
            <w:r w:rsidRPr="003E050F">
              <w:rPr>
                <w:rFonts w:ascii="Arial" w:hAnsi="Arial" w:cs="Arial"/>
                <w:sz w:val="18"/>
                <w:szCs w:val="18"/>
                <w:lang w:eastAsia="hr-HR"/>
              </w:rPr>
              <w:t>-0,06</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r w:rsidRPr="00B339CD">
              <w:rPr>
                <w:rFonts w:ascii="Arial" w:hAnsi="Arial" w:cs="Arial"/>
                <w:sz w:val="18"/>
                <w:szCs w:val="18"/>
              </w:rPr>
              <w:t>-0,05</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r w:rsidRPr="00B339CD">
              <w:rPr>
                <w:rFonts w:ascii="Arial" w:hAnsi="Arial" w:cs="Arial"/>
                <w:sz w:val="18"/>
                <w:szCs w:val="18"/>
              </w:rPr>
              <w:t>-0,15*</w:t>
            </w:r>
          </w:p>
        </w:tc>
        <w:tc>
          <w:tcPr>
            <w:tcW w:w="697" w:type="dxa"/>
            <w:shd w:val="clear" w:color="auto" w:fill="auto"/>
            <w:vAlign w:val="center"/>
            <w:hideMark/>
          </w:tcPr>
          <w:p w:rsidR="00524959" w:rsidRPr="00B339CD" w:rsidRDefault="00524959" w:rsidP="00524959">
            <w:pPr>
              <w:jc w:val="center"/>
              <w:rPr>
                <w:rFonts w:ascii="Arial" w:hAnsi="Arial" w:cs="Arial"/>
                <w:b/>
                <w:sz w:val="18"/>
                <w:szCs w:val="18"/>
              </w:rPr>
            </w:pPr>
            <w:r w:rsidRPr="00B339CD">
              <w:rPr>
                <w:rFonts w:ascii="Arial" w:hAnsi="Arial" w:cs="Arial"/>
                <w:b/>
                <w:sz w:val="18"/>
                <w:szCs w:val="18"/>
              </w:rPr>
              <w:t>0,26</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r w:rsidRPr="00B339CD">
              <w:rPr>
                <w:rFonts w:ascii="Arial" w:hAnsi="Arial" w:cs="Arial"/>
                <w:sz w:val="18"/>
                <w:szCs w:val="18"/>
              </w:rPr>
              <w:t>1,00</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736"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r>
      <w:tr w:rsidR="00524959" w:rsidRPr="00B339CD" w:rsidTr="00524959">
        <w:trPr>
          <w:trHeight w:val="425"/>
        </w:trPr>
        <w:tc>
          <w:tcPr>
            <w:tcW w:w="665" w:type="dxa"/>
            <w:shd w:val="clear" w:color="auto" w:fill="auto"/>
            <w:hideMark/>
          </w:tcPr>
          <w:p w:rsidR="00524959" w:rsidRPr="00166AE5" w:rsidRDefault="00524959" w:rsidP="00524959">
            <w:pPr>
              <w:jc w:val="center"/>
              <w:rPr>
                <w:rFonts w:ascii="Arial" w:hAnsi="Arial" w:cs="Arial"/>
                <w:b/>
                <w:sz w:val="14"/>
                <w:szCs w:val="14"/>
              </w:rPr>
            </w:pPr>
            <w:r w:rsidRPr="00166AE5">
              <w:rPr>
                <w:rFonts w:ascii="Arial" w:hAnsi="Arial" w:cs="Arial"/>
                <w:b/>
                <w:sz w:val="14"/>
                <w:szCs w:val="14"/>
              </w:rPr>
              <w:t>MAKS</w:t>
            </w:r>
          </w:p>
        </w:tc>
        <w:tc>
          <w:tcPr>
            <w:tcW w:w="660" w:type="dxa"/>
            <w:shd w:val="clear" w:color="auto" w:fill="auto"/>
            <w:vAlign w:val="center"/>
            <w:hideMark/>
          </w:tcPr>
          <w:p w:rsidR="00524959" w:rsidRPr="00B339CD" w:rsidRDefault="00524959" w:rsidP="00524959">
            <w:pPr>
              <w:jc w:val="center"/>
              <w:rPr>
                <w:rFonts w:ascii="Arial" w:hAnsi="Arial" w:cs="Arial"/>
                <w:b/>
                <w:sz w:val="18"/>
                <w:szCs w:val="18"/>
              </w:rPr>
            </w:pPr>
            <w:r w:rsidRPr="00B339CD">
              <w:rPr>
                <w:rFonts w:ascii="Arial" w:hAnsi="Arial" w:cs="Arial"/>
                <w:b/>
                <w:sz w:val="18"/>
                <w:szCs w:val="18"/>
              </w:rPr>
              <w:t>0,32</w:t>
            </w:r>
          </w:p>
        </w:tc>
        <w:tc>
          <w:tcPr>
            <w:tcW w:w="697" w:type="dxa"/>
            <w:shd w:val="clear" w:color="auto" w:fill="auto"/>
            <w:vAlign w:val="center"/>
            <w:hideMark/>
          </w:tcPr>
          <w:p w:rsidR="00524959" w:rsidRPr="00B339CD" w:rsidRDefault="00524959" w:rsidP="00524959">
            <w:pPr>
              <w:jc w:val="center"/>
              <w:rPr>
                <w:rFonts w:ascii="Arial" w:hAnsi="Arial" w:cs="Arial"/>
                <w:b/>
                <w:sz w:val="18"/>
                <w:szCs w:val="18"/>
              </w:rPr>
            </w:pPr>
            <w:r w:rsidRPr="00B339CD">
              <w:rPr>
                <w:rFonts w:ascii="Arial" w:hAnsi="Arial" w:cs="Arial"/>
                <w:b/>
                <w:sz w:val="18"/>
                <w:szCs w:val="18"/>
              </w:rPr>
              <w:t>0,30</w:t>
            </w:r>
          </w:p>
        </w:tc>
        <w:tc>
          <w:tcPr>
            <w:tcW w:w="697" w:type="dxa"/>
            <w:shd w:val="clear" w:color="auto" w:fill="auto"/>
            <w:vAlign w:val="center"/>
            <w:hideMark/>
          </w:tcPr>
          <w:p w:rsidR="00524959" w:rsidRPr="00B339CD" w:rsidRDefault="00524959" w:rsidP="00524959">
            <w:pPr>
              <w:jc w:val="center"/>
              <w:rPr>
                <w:rFonts w:ascii="Arial" w:hAnsi="Arial" w:cs="Arial"/>
                <w:b/>
                <w:sz w:val="18"/>
                <w:szCs w:val="18"/>
              </w:rPr>
            </w:pPr>
            <w:r w:rsidRPr="00B339CD">
              <w:rPr>
                <w:rFonts w:ascii="Arial" w:hAnsi="Arial" w:cs="Arial"/>
                <w:b/>
                <w:sz w:val="18"/>
                <w:szCs w:val="18"/>
              </w:rPr>
              <w:t>0,42</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r w:rsidRPr="00B339CD">
              <w:rPr>
                <w:rFonts w:ascii="Arial" w:hAnsi="Arial" w:cs="Arial"/>
                <w:sz w:val="18"/>
                <w:szCs w:val="18"/>
              </w:rPr>
              <w:t>-0,15*</w:t>
            </w:r>
          </w:p>
        </w:tc>
        <w:tc>
          <w:tcPr>
            <w:tcW w:w="697" w:type="dxa"/>
            <w:shd w:val="clear" w:color="auto" w:fill="auto"/>
            <w:vAlign w:val="center"/>
            <w:hideMark/>
          </w:tcPr>
          <w:p w:rsidR="00524959" w:rsidRPr="003E050F" w:rsidRDefault="00524959" w:rsidP="00524959">
            <w:pPr>
              <w:jc w:val="right"/>
              <w:rPr>
                <w:rFonts w:ascii="Arial" w:hAnsi="Arial" w:cs="Arial"/>
                <w:b/>
                <w:sz w:val="18"/>
                <w:szCs w:val="18"/>
                <w:lang w:eastAsia="hr-HR"/>
              </w:rPr>
            </w:pPr>
            <w:r w:rsidRPr="003E050F">
              <w:rPr>
                <w:rFonts w:ascii="Arial" w:hAnsi="Arial" w:cs="Arial"/>
                <w:b/>
                <w:sz w:val="18"/>
                <w:szCs w:val="18"/>
                <w:lang w:eastAsia="hr-HR"/>
              </w:rPr>
              <w:t>-0,21</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r w:rsidRPr="00B339CD">
              <w:rPr>
                <w:rFonts w:ascii="Arial" w:hAnsi="Arial" w:cs="Arial"/>
                <w:sz w:val="18"/>
                <w:szCs w:val="18"/>
              </w:rPr>
              <w:t>0,09</w:t>
            </w:r>
          </w:p>
        </w:tc>
        <w:tc>
          <w:tcPr>
            <w:tcW w:w="697" w:type="dxa"/>
            <w:shd w:val="clear" w:color="auto" w:fill="auto"/>
            <w:vAlign w:val="center"/>
            <w:hideMark/>
          </w:tcPr>
          <w:p w:rsidR="00524959" w:rsidRPr="00B339CD" w:rsidRDefault="00524959" w:rsidP="00524959">
            <w:pPr>
              <w:jc w:val="center"/>
              <w:rPr>
                <w:rFonts w:ascii="Arial" w:hAnsi="Arial" w:cs="Arial"/>
                <w:b/>
                <w:sz w:val="18"/>
                <w:szCs w:val="18"/>
              </w:rPr>
            </w:pPr>
            <w:r w:rsidRPr="00B339CD">
              <w:rPr>
                <w:rFonts w:ascii="Arial" w:hAnsi="Arial" w:cs="Arial"/>
                <w:b/>
                <w:sz w:val="18"/>
                <w:szCs w:val="18"/>
              </w:rPr>
              <w:t>0,38</w:t>
            </w:r>
          </w:p>
        </w:tc>
        <w:tc>
          <w:tcPr>
            <w:tcW w:w="697" w:type="dxa"/>
            <w:shd w:val="clear" w:color="auto" w:fill="auto"/>
            <w:vAlign w:val="center"/>
            <w:hideMark/>
          </w:tcPr>
          <w:p w:rsidR="00524959" w:rsidRPr="00B339CD" w:rsidRDefault="00524959" w:rsidP="00524959">
            <w:pPr>
              <w:jc w:val="center"/>
              <w:rPr>
                <w:rFonts w:ascii="Arial" w:hAnsi="Arial" w:cs="Arial"/>
                <w:b/>
                <w:sz w:val="18"/>
                <w:szCs w:val="18"/>
              </w:rPr>
            </w:pPr>
            <w:r w:rsidRPr="00B339CD">
              <w:rPr>
                <w:rFonts w:ascii="Arial" w:hAnsi="Arial" w:cs="Arial"/>
                <w:b/>
                <w:sz w:val="18"/>
                <w:szCs w:val="18"/>
              </w:rPr>
              <w:t>-0,36</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r w:rsidRPr="00B339CD">
              <w:rPr>
                <w:rFonts w:ascii="Arial" w:hAnsi="Arial" w:cs="Arial"/>
                <w:sz w:val="18"/>
                <w:szCs w:val="18"/>
              </w:rPr>
              <w:t>-0,15*</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r w:rsidRPr="00B339CD">
              <w:rPr>
                <w:rFonts w:ascii="Arial" w:hAnsi="Arial" w:cs="Arial"/>
                <w:sz w:val="18"/>
                <w:szCs w:val="18"/>
              </w:rPr>
              <w:t>1,00</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736"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r>
      <w:tr w:rsidR="00524959" w:rsidRPr="00B339CD" w:rsidTr="00524959">
        <w:trPr>
          <w:trHeight w:val="425"/>
        </w:trPr>
        <w:tc>
          <w:tcPr>
            <w:tcW w:w="665" w:type="dxa"/>
            <w:shd w:val="clear" w:color="auto" w:fill="auto"/>
            <w:hideMark/>
          </w:tcPr>
          <w:p w:rsidR="00524959" w:rsidRPr="00166AE5" w:rsidRDefault="00524959" w:rsidP="00524959">
            <w:pPr>
              <w:jc w:val="center"/>
              <w:rPr>
                <w:rFonts w:ascii="Arial" w:hAnsi="Arial" w:cs="Arial"/>
                <w:b/>
                <w:sz w:val="14"/>
                <w:szCs w:val="14"/>
              </w:rPr>
            </w:pPr>
            <w:r w:rsidRPr="00166AE5">
              <w:rPr>
                <w:rFonts w:ascii="Arial" w:hAnsi="Arial" w:cs="Arial"/>
                <w:b/>
                <w:sz w:val="14"/>
                <w:szCs w:val="14"/>
              </w:rPr>
              <w:t>MAOO</w:t>
            </w:r>
          </w:p>
        </w:tc>
        <w:tc>
          <w:tcPr>
            <w:tcW w:w="660" w:type="dxa"/>
            <w:shd w:val="clear" w:color="auto" w:fill="auto"/>
            <w:vAlign w:val="center"/>
            <w:hideMark/>
          </w:tcPr>
          <w:p w:rsidR="00524959" w:rsidRPr="00B339CD" w:rsidRDefault="00524959" w:rsidP="00524959">
            <w:pPr>
              <w:jc w:val="center"/>
              <w:rPr>
                <w:rFonts w:ascii="Arial" w:hAnsi="Arial" w:cs="Arial"/>
                <w:b/>
                <w:sz w:val="18"/>
                <w:szCs w:val="18"/>
              </w:rPr>
            </w:pPr>
            <w:r w:rsidRPr="00B339CD">
              <w:rPr>
                <w:rFonts w:ascii="Arial" w:hAnsi="Arial" w:cs="Arial"/>
                <w:b/>
                <w:sz w:val="18"/>
                <w:szCs w:val="18"/>
              </w:rPr>
              <w:t>0,28</w:t>
            </w:r>
          </w:p>
        </w:tc>
        <w:tc>
          <w:tcPr>
            <w:tcW w:w="697" w:type="dxa"/>
            <w:shd w:val="clear" w:color="auto" w:fill="auto"/>
            <w:vAlign w:val="center"/>
            <w:hideMark/>
          </w:tcPr>
          <w:p w:rsidR="00524959" w:rsidRPr="00B339CD" w:rsidRDefault="00524959" w:rsidP="00524959">
            <w:pPr>
              <w:jc w:val="center"/>
              <w:rPr>
                <w:rFonts w:ascii="Arial" w:hAnsi="Arial" w:cs="Arial"/>
                <w:b/>
                <w:sz w:val="18"/>
                <w:szCs w:val="18"/>
              </w:rPr>
            </w:pPr>
            <w:r w:rsidRPr="00B339CD">
              <w:rPr>
                <w:rFonts w:ascii="Arial" w:hAnsi="Arial" w:cs="Arial"/>
                <w:b/>
                <w:sz w:val="18"/>
                <w:szCs w:val="18"/>
              </w:rPr>
              <w:t>0,29</w:t>
            </w:r>
          </w:p>
        </w:tc>
        <w:tc>
          <w:tcPr>
            <w:tcW w:w="697" w:type="dxa"/>
            <w:shd w:val="clear" w:color="auto" w:fill="auto"/>
            <w:vAlign w:val="center"/>
            <w:hideMark/>
          </w:tcPr>
          <w:p w:rsidR="00524959" w:rsidRPr="00B339CD" w:rsidRDefault="00524959" w:rsidP="00524959">
            <w:pPr>
              <w:jc w:val="center"/>
              <w:rPr>
                <w:rFonts w:ascii="Arial" w:hAnsi="Arial" w:cs="Arial"/>
                <w:b/>
                <w:sz w:val="18"/>
                <w:szCs w:val="18"/>
              </w:rPr>
            </w:pPr>
            <w:r w:rsidRPr="00B339CD">
              <w:rPr>
                <w:rFonts w:ascii="Arial" w:hAnsi="Arial" w:cs="Arial"/>
                <w:b/>
                <w:sz w:val="18"/>
                <w:szCs w:val="18"/>
              </w:rPr>
              <w:t>0,37</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r w:rsidRPr="00B339CD">
              <w:rPr>
                <w:rFonts w:ascii="Arial" w:hAnsi="Arial" w:cs="Arial"/>
                <w:sz w:val="18"/>
                <w:szCs w:val="18"/>
              </w:rPr>
              <w:t>-0,09</w:t>
            </w:r>
          </w:p>
        </w:tc>
        <w:tc>
          <w:tcPr>
            <w:tcW w:w="697" w:type="dxa"/>
            <w:shd w:val="clear" w:color="auto" w:fill="auto"/>
            <w:vAlign w:val="center"/>
            <w:hideMark/>
          </w:tcPr>
          <w:p w:rsidR="00524959" w:rsidRPr="003E050F" w:rsidRDefault="00524959" w:rsidP="00524959">
            <w:pPr>
              <w:jc w:val="right"/>
              <w:rPr>
                <w:rFonts w:ascii="Arial" w:hAnsi="Arial" w:cs="Arial"/>
                <w:b/>
                <w:sz w:val="18"/>
                <w:szCs w:val="18"/>
                <w:lang w:eastAsia="hr-HR"/>
              </w:rPr>
            </w:pPr>
            <w:r w:rsidRPr="003E050F">
              <w:rPr>
                <w:rFonts w:ascii="Arial" w:hAnsi="Arial" w:cs="Arial"/>
                <w:b/>
                <w:sz w:val="18"/>
                <w:szCs w:val="18"/>
                <w:lang w:eastAsia="hr-HR"/>
              </w:rPr>
              <w:t>-0,24</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r w:rsidRPr="00B339CD">
              <w:rPr>
                <w:rFonts w:ascii="Arial" w:hAnsi="Arial" w:cs="Arial"/>
                <w:sz w:val="18"/>
                <w:szCs w:val="18"/>
              </w:rPr>
              <w:t>0,06</w:t>
            </w:r>
          </w:p>
        </w:tc>
        <w:tc>
          <w:tcPr>
            <w:tcW w:w="697" w:type="dxa"/>
            <w:shd w:val="clear" w:color="auto" w:fill="auto"/>
            <w:vAlign w:val="center"/>
            <w:hideMark/>
          </w:tcPr>
          <w:p w:rsidR="00524959" w:rsidRPr="00B339CD" w:rsidRDefault="00524959" w:rsidP="00524959">
            <w:pPr>
              <w:jc w:val="center"/>
              <w:rPr>
                <w:rFonts w:ascii="Arial" w:hAnsi="Arial" w:cs="Arial"/>
                <w:b/>
                <w:sz w:val="18"/>
                <w:szCs w:val="18"/>
              </w:rPr>
            </w:pPr>
            <w:r w:rsidRPr="00B339CD">
              <w:rPr>
                <w:rFonts w:ascii="Arial" w:hAnsi="Arial" w:cs="Arial"/>
                <w:b/>
                <w:sz w:val="18"/>
                <w:szCs w:val="18"/>
              </w:rPr>
              <w:t>0,33</w:t>
            </w:r>
          </w:p>
        </w:tc>
        <w:tc>
          <w:tcPr>
            <w:tcW w:w="697" w:type="dxa"/>
            <w:shd w:val="clear" w:color="auto" w:fill="auto"/>
            <w:vAlign w:val="center"/>
            <w:hideMark/>
          </w:tcPr>
          <w:p w:rsidR="00524959" w:rsidRPr="00B339CD" w:rsidRDefault="00524959" w:rsidP="00524959">
            <w:pPr>
              <w:jc w:val="center"/>
              <w:rPr>
                <w:rFonts w:ascii="Arial" w:hAnsi="Arial" w:cs="Arial"/>
                <w:b/>
                <w:sz w:val="18"/>
                <w:szCs w:val="18"/>
              </w:rPr>
            </w:pPr>
            <w:r w:rsidRPr="00B339CD">
              <w:rPr>
                <w:rFonts w:ascii="Arial" w:hAnsi="Arial" w:cs="Arial"/>
                <w:b/>
                <w:sz w:val="18"/>
                <w:szCs w:val="18"/>
              </w:rPr>
              <w:t>-0,37</w:t>
            </w:r>
          </w:p>
        </w:tc>
        <w:tc>
          <w:tcPr>
            <w:tcW w:w="697" w:type="dxa"/>
            <w:shd w:val="clear" w:color="auto" w:fill="auto"/>
            <w:vAlign w:val="center"/>
            <w:hideMark/>
          </w:tcPr>
          <w:p w:rsidR="00524959" w:rsidRPr="00B339CD" w:rsidRDefault="00524959" w:rsidP="00524959">
            <w:pPr>
              <w:jc w:val="center"/>
              <w:rPr>
                <w:rFonts w:ascii="Arial" w:hAnsi="Arial" w:cs="Arial"/>
                <w:i/>
                <w:sz w:val="18"/>
                <w:szCs w:val="18"/>
              </w:rPr>
            </w:pPr>
            <w:r w:rsidRPr="00B339CD">
              <w:rPr>
                <w:rFonts w:ascii="Arial" w:hAnsi="Arial" w:cs="Arial"/>
                <w:i/>
                <w:sz w:val="18"/>
                <w:szCs w:val="18"/>
              </w:rPr>
              <w:t>-0,16</w:t>
            </w:r>
          </w:p>
        </w:tc>
        <w:tc>
          <w:tcPr>
            <w:tcW w:w="697" w:type="dxa"/>
            <w:shd w:val="clear" w:color="auto" w:fill="auto"/>
            <w:vAlign w:val="center"/>
            <w:hideMark/>
          </w:tcPr>
          <w:p w:rsidR="00524959" w:rsidRPr="00B339CD" w:rsidRDefault="00524959" w:rsidP="00524959">
            <w:pPr>
              <w:jc w:val="center"/>
              <w:rPr>
                <w:rFonts w:ascii="Arial" w:hAnsi="Arial" w:cs="Arial"/>
                <w:b/>
                <w:sz w:val="18"/>
                <w:szCs w:val="18"/>
              </w:rPr>
            </w:pPr>
            <w:r w:rsidRPr="00B339CD">
              <w:rPr>
                <w:rFonts w:ascii="Arial" w:hAnsi="Arial" w:cs="Arial"/>
                <w:b/>
                <w:sz w:val="18"/>
                <w:szCs w:val="18"/>
              </w:rPr>
              <w:t>0,45</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r w:rsidRPr="00B339CD">
              <w:rPr>
                <w:rFonts w:ascii="Arial" w:hAnsi="Arial" w:cs="Arial"/>
                <w:sz w:val="18"/>
                <w:szCs w:val="18"/>
              </w:rPr>
              <w:t>1,00</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736"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r>
      <w:tr w:rsidR="00524959" w:rsidRPr="00B339CD" w:rsidTr="00524959">
        <w:trPr>
          <w:trHeight w:val="425"/>
        </w:trPr>
        <w:tc>
          <w:tcPr>
            <w:tcW w:w="665" w:type="dxa"/>
            <w:shd w:val="clear" w:color="auto" w:fill="auto"/>
            <w:hideMark/>
          </w:tcPr>
          <w:p w:rsidR="00524959" w:rsidRPr="00166AE5" w:rsidRDefault="00524959" w:rsidP="00524959">
            <w:pPr>
              <w:jc w:val="center"/>
              <w:rPr>
                <w:rFonts w:ascii="Arial" w:hAnsi="Arial" w:cs="Arial"/>
                <w:b/>
                <w:sz w:val="14"/>
                <w:szCs w:val="14"/>
              </w:rPr>
            </w:pPr>
            <w:r w:rsidRPr="00166AE5">
              <w:rPr>
                <w:rFonts w:ascii="Arial" w:hAnsi="Arial" w:cs="Arial"/>
                <w:b/>
                <w:sz w:val="14"/>
                <w:szCs w:val="14"/>
              </w:rPr>
              <w:t>MAOS</w:t>
            </w:r>
          </w:p>
        </w:tc>
        <w:tc>
          <w:tcPr>
            <w:tcW w:w="660" w:type="dxa"/>
            <w:shd w:val="clear" w:color="auto" w:fill="auto"/>
            <w:vAlign w:val="center"/>
            <w:hideMark/>
          </w:tcPr>
          <w:p w:rsidR="00524959" w:rsidRPr="00B339CD" w:rsidRDefault="00524959" w:rsidP="00524959">
            <w:pPr>
              <w:jc w:val="center"/>
              <w:rPr>
                <w:rFonts w:ascii="Arial" w:hAnsi="Arial" w:cs="Arial"/>
                <w:b/>
                <w:sz w:val="18"/>
                <w:szCs w:val="18"/>
              </w:rPr>
            </w:pPr>
            <w:r w:rsidRPr="00B339CD">
              <w:rPr>
                <w:rFonts w:ascii="Arial" w:hAnsi="Arial" w:cs="Arial"/>
                <w:b/>
                <w:sz w:val="18"/>
                <w:szCs w:val="18"/>
              </w:rPr>
              <w:t>0,39</w:t>
            </w:r>
          </w:p>
        </w:tc>
        <w:tc>
          <w:tcPr>
            <w:tcW w:w="697" w:type="dxa"/>
            <w:shd w:val="clear" w:color="auto" w:fill="auto"/>
            <w:vAlign w:val="center"/>
            <w:hideMark/>
          </w:tcPr>
          <w:p w:rsidR="00524959" w:rsidRPr="00B339CD" w:rsidRDefault="00524959" w:rsidP="00524959">
            <w:pPr>
              <w:jc w:val="center"/>
              <w:rPr>
                <w:rFonts w:ascii="Arial" w:hAnsi="Arial" w:cs="Arial"/>
                <w:b/>
                <w:sz w:val="18"/>
                <w:szCs w:val="18"/>
              </w:rPr>
            </w:pPr>
            <w:r w:rsidRPr="00B339CD">
              <w:rPr>
                <w:rFonts w:ascii="Arial" w:hAnsi="Arial" w:cs="Arial"/>
                <w:b/>
                <w:sz w:val="18"/>
                <w:szCs w:val="18"/>
              </w:rPr>
              <w:t>0,37</w:t>
            </w:r>
          </w:p>
        </w:tc>
        <w:tc>
          <w:tcPr>
            <w:tcW w:w="697" w:type="dxa"/>
            <w:shd w:val="clear" w:color="auto" w:fill="auto"/>
            <w:vAlign w:val="center"/>
            <w:hideMark/>
          </w:tcPr>
          <w:p w:rsidR="00524959" w:rsidRPr="00B339CD" w:rsidRDefault="00524959" w:rsidP="00524959">
            <w:pPr>
              <w:jc w:val="center"/>
              <w:rPr>
                <w:rFonts w:ascii="Arial" w:hAnsi="Arial" w:cs="Arial"/>
                <w:b/>
                <w:sz w:val="18"/>
                <w:szCs w:val="18"/>
              </w:rPr>
            </w:pPr>
            <w:r w:rsidRPr="00B339CD">
              <w:rPr>
                <w:rFonts w:ascii="Arial" w:hAnsi="Arial" w:cs="Arial"/>
                <w:b/>
                <w:sz w:val="18"/>
                <w:szCs w:val="18"/>
              </w:rPr>
              <w:t>0,48</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r w:rsidRPr="00B339CD">
              <w:rPr>
                <w:rFonts w:ascii="Arial" w:hAnsi="Arial" w:cs="Arial"/>
                <w:sz w:val="18"/>
                <w:szCs w:val="18"/>
              </w:rPr>
              <w:t>-0,01</w:t>
            </w:r>
          </w:p>
        </w:tc>
        <w:tc>
          <w:tcPr>
            <w:tcW w:w="697" w:type="dxa"/>
            <w:shd w:val="clear" w:color="auto" w:fill="auto"/>
            <w:vAlign w:val="center"/>
            <w:hideMark/>
          </w:tcPr>
          <w:p w:rsidR="00524959" w:rsidRPr="003E050F" w:rsidRDefault="00524959" w:rsidP="00524959">
            <w:pPr>
              <w:jc w:val="right"/>
              <w:rPr>
                <w:rFonts w:ascii="Arial" w:hAnsi="Arial" w:cs="Arial"/>
                <w:sz w:val="18"/>
                <w:szCs w:val="18"/>
                <w:lang w:eastAsia="hr-HR"/>
              </w:rPr>
            </w:pPr>
            <w:r w:rsidRPr="003E050F">
              <w:rPr>
                <w:rFonts w:ascii="Arial" w:hAnsi="Arial" w:cs="Arial"/>
                <w:sz w:val="18"/>
                <w:szCs w:val="18"/>
                <w:lang w:eastAsia="hr-HR"/>
              </w:rPr>
              <w:t>-0,08</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r w:rsidRPr="00B339CD">
              <w:rPr>
                <w:rFonts w:ascii="Arial" w:hAnsi="Arial" w:cs="Arial"/>
                <w:sz w:val="18"/>
                <w:szCs w:val="18"/>
              </w:rPr>
              <w:t>0,15*</w:t>
            </w:r>
          </w:p>
        </w:tc>
        <w:tc>
          <w:tcPr>
            <w:tcW w:w="697" w:type="dxa"/>
            <w:shd w:val="clear" w:color="auto" w:fill="auto"/>
            <w:vAlign w:val="center"/>
            <w:hideMark/>
          </w:tcPr>
          <w:p w:rsidR="00524959" w:rsidRPr="00B339CD" w:rsidRDefault="00524959" w:rsidP="00524959">
            <w:pPr>
              <w:jc w:val="center"/>
              <w:rPr>
                <w:rFonts w:ascii="Arial" w:hAnsi="Arial" w:cs="Arial"/>
                <w:b/>
                <w:sz w:val="18"/>
                <w:szCs w:val="18"/>
              </w:rPr>
            </w:pPr>
            <w:r w:rsidRPr="00B339CD">
              <w:rPr>
                <w:rFonts w:ascii="Arial" w:hAnsi="Arial" w:cs="Arial"/>
                <w:b/>
                <w:sz w:val="18"/>
                <w:szCs w:val="18"/>
              </w:rPr>
              <w:t>0,29</w:t>
            </w:r>
          </w:p>
        </w:tc>
        <w:tc>
          <w:tcPr>
            <w:tcW w:w="697" w:type="dxa"/>
            <w:shd w:val="clear" w:color="auto" w:fill="auto"/>
            <w:vAlign w:val="center"/>
            <w:hideMark/>
          </w:tcPr>
          <w:p w:rsidR="00524959" w:rsidRPr="00B339CD" w:rsidRDefault="00524959" w:rsidP="00524959">
            <w:pPr>
              <w:jc w:val="center"/>
              <w:rPr>
                <w:rFonts w:ascii="Arial" w:hAnsi="Arial" w:cs="Arial"/>
                <w:b/>
                <w:sz w:val="18"/>
                <w:szCs w:val="18"/>
              </w:rPr>
            </w:pPr>
            <w:r w:rsidRPr="00B339CD">
              <w:rPr>
                <w:rFonts w:ascii="Arial" w:hAnsi="Arial" w:cs="Arial"/>
                <w:b/>
                <w:sz w:val="18"/>
                <w:szCs w:val="18"/>
              </w:rPr>
              <w:t>-0,50</w:t>
            </w:r>
          </w:p>
        </w:tc>
        <w:tc>
          <w:tcPr>
            <w:tcW w:w="697" w:type="dxa"/>
            <w:shd w:val="clear" w:color="auto" w:fill="auto"/>
            <w:vAlign w:val="center"/>
            <w:hideMark/>
          </w:tcPr>
          <w:p w:rsidR="00524959" w:rsidRPr="00B339CD" w:rsidRDefault="00524959" w:rsidP="00524959">
            <w:pPr>
              <w:jc w:val="center"/>
              <w:rPr>
                <w:rFonts w:ascii="Arial" w:hAnsi="Arial" w:cs="Arial"/>
                <w:b/>
                <w:sz w:val="18"/>
                <w:szCs w:val="18"/>
              </w:rPr>
            </w:pPr>
            <w:r w:rsidRPr="00B339CD">
              <w:rPr>
                <w:rFonts w:ascii="Arial" w:hAnsi="Arial" w:cs="Arial"/>
                <w:b/>
                <w:sz w:val="18"/>
                <w:szCs w:val="18"/>
              </w:rPr>
              <w:t>-0,20</w:t>
            </w:r>
          </w:p>
        </w:tc>
        <w:tc>
          <w:tcPr>
            <w:tcW w:w="697" w:type="dxa"/>
            <w:shd w:val="clear" w:color="auto" w:fill="auto"/>
            <w:vAlign w:val="center"/>
            <w:hideMark/>
          </w:tcPr>
          <w:p w:rsidR="00524959" w:rsidRPr="00B339CD" w:rsidRDefault="00524959" w:rsidP="00524959">
            <w:pPr>
              <w:jc w:val="center"/>
              <w:rPr>
                <w:rFonts w:ascii="Arial" w:hAnsi="Arial" w:cs="Arial"/>
                <w:b/>
                <w:sz w:val="18"/>
                <w:szCs w:val="18"/>
              </w:rPr>
            </w:pPr>
            <w:r w:rsidRPr="00B339CD">
              <w:rPr>
                <w:rFonts w:ascii="Arial" w:hAnsi="Arial" w:cs="Arial"/>
                <w:b/>
                <w:sz w:val="18"/>
                <w:szCs w:val="18"/>
              </w:rPr>
              <w:t>0,47</w:t>
            </w:r>
          </w:p>
        </w:tc>
        <w:tc>
          <w:tcPr>
            <w:tcW w:w="697" w:type="dxa"/>
            <w:shd w:val="clear" w:color="auto" w:fill="auto"/>
            <w:vAlign w:val="center"/>
            <w:hideMark/>
          </w:tcPr>
          <w:p w:rsidR="00524959" w:rsidRPr="00B339CD" w:rsidRDefault="00524959" w:rsidP="00524959">
            <w:pPr>
              <w:jc w:val="center"/>
              <w:rPr>
                <w:rFonts w:ascii="Arial" w:hAnsi="Arial" w:cs="Arial"/>
                <w:b/>
                <w:sz w:val="18"/>
                <w:szCs w:val="18"/>
              </w:rPr>
            </w:pPr>
            <w:r w:rsidRPr="00B339CD">
              <w:rPr>
                <w:rFonts w:ascii="Arial" w:hAnsi="Arial" w:cs="Arial"/>
                <w:b/>
                <w:sz w:val="18"/>
                <w:szCs w:val="18"/>
              </w:rPr>
              <w:t>0,54</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r w:rsidRPr="00B339CD">
              <w:rPr>
                <w:rFonts w:ascii="Arial" w:hAnsi="Arial" w:cs="Arial"/>
                <w:sz w:val="18"/>
                <w:szCs w:val="18"/>
              </w:rPr>
              <w:t>1,00</w:t>
            </w:r>
          </w:p>
        </w:tc>
        <w:tc>
          <w:tcPr>
            <w:tcW w:w="736"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r>
      <w:tr w:rsidR="00524959" w:rsidRPr="00B339CD" w:rsidTr="00524959">
        <w:trPr>
          <w:trHeight w:val="425"/>
        </w:trPr>
        <w:tc>
          <w:tcPr>
            <w:tcW w:w="665" w:type="dxa"/>
            <w:shd w:val="clear" w:color="auto" w:fill="auto"/>
            <w:hideMark/>
          </w:tcPr>
          <w:p w:rsidR="00524959" w:rsidRPr="00166AE5" w:rsidRDefault="00524959" w:rsidP="00524959">
            <w:pPr>
              <w:jc w:val="center"/>
              <w:rPr>
                <w:rFonts w:ascii="Arial" w:hAnsi="Arial" w:cs="Arial"/>
                <w:b/>
                <w:sz w:val="14"/>
                <w:szCs w:val="14"/>
              </w:rPr>
            </w:pPr>
            <w:r w:rsidRPr="00166AE5">
              <w:rPr>
                <w:rFonts w:ascii="Arial" w:hAnsi="Arial" w:cs="Arial"/>
                <w:b/>
                <w:sz w:val="14"/>
                <w:szCs w:val="14"/>
              </w:rPr>
              <w:t>MPGC</w:t>
            </w:r>
          </w:p>
        </w:tc>
        <w:tc>
          <w:tcPr>
            <w:tcW w:w="660" w:type="dxa"/>
            <w:shd w:val="clear" w:color="auto" w:fill="auto"/>
            <w:vAlign w:val="center"/>
            <w:hideMark/>
          </w:tcPr>
          <w:p w:rsidR="00524959" w:rsidRPr="00B339CD" w:rsidRDefault="00524959" w:rsidP="00524959">
            <w:pPr>
              <w:jc w:val="center"/>
              <w:rPr>
                <w:rFonts w:ascii="Arial" w:hAnsi="Arial" w:cs="Arial"/>
                <w:b/>
                <w:sz w:val="18"/>
                <w:szCs w:val="18"/>
              </w:rPr>
            </w:pPr>
            <w:r w:rsidRPr="00B339CD">
              <w:rPr>
                <w:rFonts w:ascii="Arial" w:hAnsi="Arial" w:cs="Arial"/>
                <w:b/>
                <w:sz w:val="18"/>
                <w:szCs w:val="18"/>
              </w:rPr>
              <w:t>-0,22</w:t>
            </w:r>
          </w:p>
        </w:tc>
        <w:tc>
          <w:tcPr>
            <w:tcW w:w="697" w:type="dxa"/>
            <w:shd w:val="clear" w:color="auto" w:fill="auto"/>
            <w:vAlign w:val="center"/>
            <w:hideMark/>
          </w:tcPr>
          <w:p w:rsidR="00524959" w:rsidRPr="00B339CD" w:rsidRDefault="00524959" w:rsidP="00524959">
            <w:pPr>
              <w:jc w:val="center"/>
              <w:rPr>
                <w:rFonts w:ascii="Arial" w:hAnsi="Arial" w:cs="Arial"/>
                <w:b/>
                <w:sz w:val="18"/>
                <w:szCs w:val="18"/>
              </w:rPr>
            </w:pPr>
            <w:r w:rsidRPr="00B339CD">
              <w:rPr>
                <w:rFonts w:ascii="Arial" w:hAnsi="Arial" w:cs="Arial"/>
                <w:b/>
                <w:sz w:val="18"/>
                <w:szCs w:val="18"/>
              </w:rPr>
              <w:t>-0,25</w:t>
            </w:r>
          </w:p>
        </w:tc>
        <w:tc>
          <w:tcPr>
            <w:tcW w:w="697" w:type="dxa"/>
            <w:shd w:val="clear" w:color="auto" w:fill="auto"/>
            <w:vAlign w:val="center"/>
            <w:hideMark/>
          </w:tcPr>
          <w:p w:rsidR="00524959" w:rsidRPr="00B339CD" w:rsidRDefault="00524959" w:rsidP="00524959">
            <w:pPr>
              <w:jc w:val="center"/>
              <w:rPr>
                <w:rFonts w:ascii="Arial" w:hAnsi="Arial" w:cs="Arial"/>
                <w:b/>
                <w:sz w:val="18"/>
                <w:szCs w:val="18"/>
              </w:rPr>
            </w:pPr>
            <w:r w:rsidRPr="00B339CD">
              <w:rPr>
                <w:rFonts w:ascii="Arial" w:hAnsi="Arial" w:cs="Arial"/>
                <w:b/>
                <w:sz w:val="18"/>
                <w:szCs w:val="18"/>
              </w:rPr>
              <w:t>-0,21</w:t>
            </w:r>
          </w:p>
        </w:tc>
        <w:tc>
          <w:tcPr>
            <w:tcW w:w="697" w:type="dxa"/>
            <w:shd w:val="clear" w:color="auto" w:fill="auto"/>
            <w:vAlign w:val="center"/>
            <w:hideMark/>
          </w:tcPr>
          <w:p w:rsidR="00524959" w:rsidRPr="00B339CD" w:rsidRDefault="00524959" w:rsidP="00524959">
            <w:pPr>
              <w:jc w:val="center"/>
              <w:rPr>
                <w:rFonts w:ascii="Arial" w:hAnsi="Arial" w:cs="Arial"/>
                <w:i/>
                <w:sz w:val="18"/>
                <w:szCs w:val="18"/>
              </w:rPr>
            </w:pPr>
            <w:r w:rsidRPr="00B339CD">
              <w:rPr>
                <w:rFonts w:ascii="Arial" w:hAnsi="Arial" w:cs="Arial"/>
                <w:i/>
                <w:sz w:val="18"/>
                <w:szCs w:val="18"/>
              </w:rPr>
              <w:t>0,13</w:t>
            </w:r>
          </w:p>
        </w:tc>
        <w:tc>
          <w:tcPr>
            <w:tcW w:w="697" w:type="dxa"/>
            <w:shd w:val="clear" w:color="auto" w:fill="auto"/>
            <w:vAlign w:val="center"/>
            <w:hideMark/>
          </w:tcPr>
          <w:p w:rsidR="00524959" w:rsidRPr="003E050F" w:rsidRDefault="00524959" w:rsidP="00524959">
            <w:pPr>
              <w:jc w:val="right"/>
              <w:rPr>
                <w:rFonts w:ascii="Arial" w:hAnsi="Arial" w:cs="Arial"/>
                <w:sz w:val="18"/>
                <w:szCs w:val="18"/>
                <w:lang w:eastAsia="hr-HR"/>
              </w:rPr>
            </w:pPr>
            <w:r w:rsidRPr="003E050F">
              <w:rPr>
                <w:rFonts w:ascii="Arial" w:hAnsi="Arial" w:cs="Arial"/>
                <w:sz w:val="18"/>
                <w:szCs w:val="18"/>
                <w:lang w:eastAsia="hr-HR"/>
              </w:rPr>
              <w:t>0,07</w:t>
            </w:r>
          </w:p>
        </w:tc>
        <w:tc>
          <w:tcPr>
            <w:tcW w:w="697" w:type="dxa"/>
            <w:shd w:val="clear" w:color="auto" w:fill="auto"/>
            <w:vAlign w:val="center"/>
            <w:hideMark/>
          </w:tcPr>
          <w:p w:rsidR="00524959" w:rsidRPr="00B339CD" w:rsidRDefault="00524959" w:rsidP="00524959">
            <w:pPr>
              <w:jc w:val="center"/>
              <w:rPr>
                <w:rFonts w:ascii="Arial" w:hAnsi="Arial" w:cs="Arial"/>
                <w:i/>
                <w:sz w:val="18"/>
                <w:szCs w:val="18"/>
              </w:rPr>
            </w:pPr>
            <w:r w:rsidRPr="00B339CD">
              <w:rPr>
                <w:rFonts w:ascii="Arial" w:hAnsi="Arial" w:cs="Arial"/>
                <w:i/>
                <w:sz w:val="18"/>
                <w:szCs w:val="18"/>
              </w:rPr>
              <w:t>0,14</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r w:rsidRPr="00B339CD">
              <w:rPr>
                <w:rFonts w:ascii="Arial" w:hAnsi="Arial" w:cs="Arial"/>
                <w:sz w:val="18"/>
                <w:szCs w:val="18"/>
              </w:rPr>
              <w:t>-0,05</w:t>
            </w:r>
          </w:p>
        </w:tc>
        <w:tc>
          <w:tcPr>
            <w:tcW w:w="697" w:type="dxa"/>
            <w:shd w:val="clear" w:color="auto" w:fill="auto"/>
            <w:vAlign w:val="center"/>
            <w:hideMark/>
          </w:tcPr>
          <w:p w:rsidR="00524959" w:rsidRPr="00B339CD" w:rsidRDefault="00524959" w:rsidP="00524959">
            <w:pPr>
              <w:jc w:val="center"/>
              <w:rPr>
                <w:rFonts w:ascii="Arial" w:hAnsi="Arial" w:cs="Arial"/>
                <w:b/>
                <w:sz w:val="18"/>
                <w:szCs w:val="18"/>
              </w:rPr>
            </w:pPr>
            <w:r w:rsidRPr="00B339CD">
              <w:rPr>
                <w:rFonts w:ascii="Arial" w:hAnsi="Arial" w:cs="Arial"/>
                <w:b/>
                <w:sz w:val="18"/>
                <w:szCs w:val="18"/>
              </w:rPr>
              <w:t>0,29</w:t>
            </w:r>
          </w:p>
        </w:tc>
        <w:tc>
          <w:tcPr>
            <w:tcW w:w="697" w:type="dxa"/>
            <w:shd w:val="clear" w:color="auto" w:fill="auto"/>
            <w:vAlign w:val="center"/>
            <w:hideMark/>
          </w:tcPr>
          <w:p w:rsidR="00524959" w:rsidRPr="00B339CD" w:rsidRDefault="00524959" w:rsidP="00524959">
            <w:pPr>
              <w:jc w:val="center"/>
              <w:rPr>
                <w:rFonts w:ascii="Arial" w:hAnsi="Arial" w:cs="Arial"/>
                <w:i/>
                <w:sz w:val="18"/>
                <w:szCs w:val="18"/>
              </w:rPr>
            </w:pPr>
            <w:r w:rsidRPr="00B339CD">
              <w:rPr>
                <w:rFonts w:ascii="Arial" w:hAnsi="Arial" w:cs="Arial"/>
                <w:i/>
                <w:sz w:val="18"/>
                <w:szCs w:val="18"/>
              </w:rPr>
              <w:t>0,13</w:t>
            </w:r>
          </w:p>
        </w:tc>
        <w:tc>
          <w:tcPr>
            <w:tcW w:w="697" w:type="dxa"/>
            <w:shd w:val="clear" w:color="auto" w:fill="auto"/>
            <w:vAlign w:val="center"/>
            <w:hideMark/>
          </w:tcPr>
          <w:p w:rsidR="00524959" w:rsidRPr="00B339CD" w:rsidRDefault="00524959" w:rsidP="00524959">
            <w:pPr>
              <w:jc w:val="center"/>
              <w:rPr>
                <w:rFonts w:ascii="Arial" w:hAnsi="Arial" w:cs="Arial"/>
                <w:i/>
                <w:sz w:val="18"/>
                <w:szCs w:val="18"/>
              </w:rPr>
            </w:pPr>
            <w:r w:rsidRPr="00B339CD">
              <w:rPr>
                <w:rFonts w:ascii="Arial" w:hAnsi="Arial" w:cs="Arial"/>
                <w:i/>
                <w:sz w:val="18"/>
                <w:szCs w:val="18"/>
              </w:rPr>
              <w:t>-0,12</w:t>
            </w:r>
          </w:p>
        </w:tc>
        <w:tc>
          <w:tcPr>
            <w:tcW w:w="697" w:type="dxa"/>
            <w:shd w:val="clear" w:color="auto" w:fill="auto"/>
            <w:vAlign w:val="center"/>
            <w:hideMark/>
          </w:tcPr>
          <w:p w:rsidR="00524959" w:rsidRPr="00B339CD" w:rsidRDefault="00524959" w:rsidP="00524959">
            <w:pPr>
              <w:jc w:val="center"/>
              <w:rPr>
                <w:rFonts w:ascii="Arial" w:hAnsi="Arial" w:cs="Arial"/>
                <w:i/>
                <w:sz w:val="18"/>
                <w:szCs w:val="18"/>
              </w:rPr>
            </w:pPr>
            <w:r w:rsidRPr="00B339CD">
              <w:rPr>
                <w:rFonts w:ascii="Arial" w:hAnsi="Arial" w:cs="Arial"/>
                <w:i/>
                <w:sz w:val="18"/>
                <w:szCs w:val="18"/>
              </w:rPr>
              <w:t>-0,11</w:t>
            </w:r>
          </w:p>
        </w:tc>
        <w:tc>
          <w:tcPr>
            <w:tcW w:w="697" w:type="dxa"/>
            <w:shd w:val="clear" w:color="auto" w:fill="auto"/>
            <w:vAlign w:val="center"/>
            <w:hideMark/>
          </w:tcPr>
          <w:p w:rsidR="00524959" w:rsidRPr="00B339CD" w:rsidRDefault="00524959" w:rsidP="00524959">
            <w:pPr>
              <w:jc w:val="center"/>
              <w:rPr>
                <w:rFonts w:ascii="Arial" w:hAnsi="Arial" w:cs="Arial"/>
                <w:i/>
                <w:sz w:val="18"/>
                <w:szCs w:val="18"/>
              </w:rPr>
            </w:pPr>
            <w:r w:rsidRPr="00B339CD">
              <w:rPr>
                <w:rFonts w:ascii="Arial" w:hAnsi="Arial" w:cs="Arial"/>
                <w:i/>
                <w:sz w:val="18"/>
                <w:szCs w:val="18"/>
              </w:rPr>
              <w:t>-0,13</w:t>
            </w:r>
          </w:p>
        </w:tc>
        <w:tc>
          <w:tcPr>
            <w:tcW w:w="736" w:type="dxa"/>
            <w:shd w:val="clear" w:color="auto" w:fill="auto"/>
            <w:vAlign w:val="center"/>
            <w:hideMark/>
          </w:tcPr>
          <w:p w:rsidR="00524959" w:rsidRPr="00B339CD" w:rsidRDefault="00524959" w:rsidP="00524959">
            <w:pPr>
              <w:jc w:val="center"/>
              <w:rPr>
                <w:rFonts w:ascii="Arial" w:hAnsi="Arial" w:cs="Arial"/>
                <w:sz w:val="18"/>
                <w:szCs w:val="18"/>
              </w:rPr>
            </w:pPr>
            <w:r w:rsidRPr="00B339CD">
              <w:rPr>
                <w:rFonts w:ascii="Arial" w:hAnsi="Arial" w:cs="Arial"/>
                <w:sz w:val="18"/>
                <w:szCs w:val="18"/>
              </w:rPr>
              <w:t>1,00</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r>
      <w:tr w:rsidR="00524959" w:rsidRPr="00B339CD" w:rsidTr="00524959">
        <w:trPr>
          <w:trHeight w:val="425"/>
        </w:trPr>
        <w:tc>
          <w:tcPr>
            <w:tcW w:w="665" w:type="dxa"/>
            <w:shd w:val="clear" w:color="auto" w:fill="auto"/>
            <w:hideMark/>
          </w:tcPr>
          <w:p w:rsidR="00524959" w:rsidRPr="00166AE5" w:rsidRDefault="00524959" w:rsidP="00524959">
            <w:pPr>
              <w:jc w:val="center"/>
              <w:rPr>
                <w:rFonts w:ascii="Arial" w:hAnsi="Arial" w:cs="Arial"/>
                <w:b/>
                <w:sz w:val="14"/>
                <w:szCs w:val="14"/>
              </w:rPr>
            </w:pPr>
            <w:r w:rsidRPr="00166AE5">
              <w:rPr>
                <w:rFonts w:ascii="Arial" w:hAnsi="Arial" w:cs="Arial"/>
                <w:b/>
                <w:sz w:val="14"/>
                <w:szCs w:val="14"/>
              </w:rPr>
              <w:t>MPGO</w:t>
            </w:r>
          </w:p>
        </w:tc>
        <w:tc>
          <w:tcPr>
            <w:tcW w:w="660" w:type="dxa"/>
            <w:shd w:val="clear" w:color="auto" w:fill="auto"/>
            <w:vAlign w:val="center"/>
            <w:hideMark/>
          </w:tcPr>
          <w:p w:rsidR="00524959" w:rsidRPr="00B339CD" w:rsidRDefault="00524959" w:rsidP="00524959">
            <w:pPr>
              <w:jc w:val="center"/>
              <w:rPr>
                <w:rFonts w:ascii="Arial" w:hAnsi="Arial" w:cs="Arial"/>
                <w:b/>
                <w:sz w:val="18"/>
                <w:szCs w:val="18"/>
              </w:rPr>
            </w:pPr>
            <w:r w:rsidRPr="00B339CD">
              <w:rPr>
                <w:rFonts w:ascii="Arial" w:hAnsi="Arial" w:cs="Arial"/>
                <w:b/>
                <w:sz w:val="18"/>
                <w:szCs w:val="18"/>
              </w:rPr>
              <w:t>-0,24</w:t>
            </w:r>
          </w:p>
        </w:tc>
        <w:tc>
          <w:tcPr>
            <w:tcW w:w="697" w:type="dxa"/>
            <w:shd w:val="clear" w:color="auto" w:fill="auto"/>
            <w:vAlign w:val="center"/>
            <w:hideMark/>
          </w:tcPr>
          <w:p w:rsidR="00524959" w:rsidRPr="00B339CD" w:rsidRDefault="00524959" w:rsidP="00524959">
            <w:pPr>
              <w:jc w:val="center"/>
              <w:rPr>
                <w:rFonts w:ascii="Arial" w:hAnsi="Arial" w:cs="Arial"/>
                <w:b/>
                <w:sz w:val="18"/>
                <w:szCs w:val="18"/>
              </w:rPr>
            </w:pPr>
            <w:r w:rsidRPr="00B339CD">
              <w:rPr>
                <w:rFonts w:ascii="Arial" w:hAnsi="Arial" w:cs="Arial"/>
                <w:b/>
                <w:sz w:val="18"/>
                <w:szCs w:val="18"/>
              </w:rPr>
              <w:t>-0,18</w:t>
            </w:r>
          </w:p>
        </w:tc>
        <w:tc>
          <w:tcPr>
            <w:tcW w:w="697" w:type="dxa"/>
            <w:shd w:val="clear" w:color="auto" w:fill="auto"/>
            <w:vAlign w:val="center"/>
            <w:hideMark/>
          </w:tcPr>
          <w:p w:rsidR="00524959" w:rsidRPr="00B339CD" w:rsidRDefault="00524959" w:rsidP="00524959">
            <w:pPr>
              <w:jc w:val="center"/>
              <w:rPr>
                <w:rFonts w:ascii="Arial" w:hAnsi="Arial" w:cs="Arial"/>
                <w:i/>
                <w:sz w:val="18"/>
                <w:szCs w:val="18"/>
              </w:rPr>
            </w:pPr>
            <w:r w:rsidRPr="00B339CD">
              <w:rPr>
                <w:rFonts w:ascii="Arial" w:hAnsi="Arial" w:cs="Arial"/>
                <w:i/>
                <w:sz w:val="18"/>
                <w:szCs w:val="18"/>
              </w:rPr>
              <w:t>-0,11</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r w:rsidRPr="00B339CD">
              <w:rPr>
                <w:rFonts w:ascii="Arial" w:hAnsi="Arial" w:cs="Arial"/>
                <w:sz w:val="18"/>
                <w:szCs w:val="18"/>
              </w:rPr>
              <w:t>-0,04</w:t>
            </w:r>
          </w:p>
        </w:tc>
        <w:tc>
          <w:tcPr>
            <w:tcW w:w="697" w:type="dxa"/>
            <w:shd w:val="clear" w:color="auto" w:fill="auto"/>
            <w:vAlign w:val="center"/>
            <w:hideMark/>
          </w:tcPr>
          <w:p w:rsidR="00524959" w:rsidRPr="003E050F" w:rsidRDefault="00524959" w:rsidP="00524959">
            <w:pPr>
              <w:jc w:val="right"/>
              <w:rPr>
                <w:rFonts w:ascii="Arial" w:hAnsi="Arial" w:cs="Arial"/>
                <w:sz w:val="18"/>
                <w:szCs w:val="18"/>
                <w:lang w:eastAsia="hr-HR"/>
              </w:rPr>
            </w:pPr>
            <w:r w:rsidRPr="003E050F">
              <w:rPr>
                <w:rFonts w:ascii="Arial" w:hAnsi="Arial" w:cs="Arial"/>
                <w:sz w:val="18"/>
                <w:szCs w:val="18"/>
                <w:lang w:eastAsia="hr-HR"/>
              </w:rPr>
              <w:t>0,02</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r w:rsidRPr="00B339CD">
              <w:rPr>
                <w:rFonts w:ascii="Arial" w:hAnsi="Arial" w:cs="Arial"/>
                <w:sz w:val="18"/>
                <w:szCs w:val="18"/>
              </w:rPr>
              <w:t>-0,03</w:t>
            </w:r>
          </w:p>
        </w:tc>
        <w:tc>
          <w:tcPr>
            <w:tcW w:w="697" w:type="dxa"/>
            <w:shd w:val="clear" w:color="auto" w:fill="auto"/>
            <w:vAlign w:val="center"/>
            <w:hideMark/>
          </w:tcPr>
          <w:p w:rsidR="00524959" w:rsidRPr="00B339CD" w:rsidRDefault="00524959" w:rsidP="00524959">
            <w:pPr>
              <w:jc w:val="center"/>
              <w:rPr>
                <w:rFonts w:ascii="Arial" w:hAnsi="Arial" w:cs="Arial"/>
                <w:i/>
                <w:sz w:val="18"/>
                <w:szCs w:val="18"/>
              </w:rPr>
            </w:pPr>
            <w:r w:rsidRPr="00B339CD">
              <w:rPr>
                <w:rFonts w:ascii="Arial" w:hAnsi="Arial" w:cs="Arial"/>
                <w:i/>
                <w:sz w:val="18"/>
                <w:szCs w:val="18"/>
              </w:rPr>
              <w:t>-0,14</w:t>
            </w:r>
          </w:p>
        </w:tc>
        <w:tc>
          <w:tcPr>
            <w:tcW w:w="697" w:type="dxa"/>
            <w:shd w:val="clear" w:color="auto" w:fill="auto"/>
            <w:vAlign w:val="center"/>
            <w:hideMark/>
          </w:tcPr>
          <w:p w:rsidR="00524959" w:rsidRPr="00B339CD" w:rsidRDefault="00524959" w:rsidP="00524959">
            <w:pPr>
              <w:jc w:val="center"/>
              <w:rPr>
                <w:rFonts w:ascii="Arial" w:hAnsi="Arial" w:cs="Arial"/>
                <w:b/>
                <w:sz w:val="18"/>
                <w:szCs w:val="18"/>
              </w:rPr>
            </w:pPr>
            <w:r w:rsidRPr="00B339CD">
              <w:rPr>
                <w:rFonts w:ascii="Arial" w:hAnsi="Arial" w:cs="Arial"/>
                <w:b/>
                <w:sz w:val="18"/>
                <w:szCs w:val="18"/>
              </w:rPr>
              <w:t>0,31</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r w:rsidRPr="00B339CD">
              <w:rPr>
                <w:rFonts w:ascii="Arial" w:hAnsi="Arial" w:cs="Arial"/>
                <w:sz w:val="18"/>
                <w:szCs w:val="18"/>
              </w:rPr>
              <w:t>0,10</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r w:rsidRPr="00B339CD">
              <w:rPr>
                <w:rFonts w:ascii="Arial" w:hAnsi="Arial" w:cs="Arial"/>
                <w:sz w:val="18"/>
                <w:szCs w:val="18"/>
              </w:rPr>
              <w:t>-0,16*</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r w:rsidRPr="00B339CD">
              <w:rPr>
                <w:rFonts w:ascii="Arial" w:hAnsi="Arial" w:cs="Arial"/>
                <w:sz w:val="18"/>
                <w:szCs w:val="18"/>
              </w:rPr>
              <w:t>-0,03</w:t>
            </w:r>
          </w:p>
        </w:tc>
        <w:tc>
          <w:tcPr>
            <w:tcW w:w="697" w:type="dxa"/>
            <w:shd w:val="clear" w:color="auto" w:fill="auto"/>
            <w:vAlign w:val="center"/>
            <w:hideMark/>
          </w:tcPr>
          <w:p w:rsidR="00524959" w:rsidRPr="00B339CD" w:rsidRDefault="00524959" w:rsidP="00524959">
            <w:pPr>
              <w:jc w:val="center"/>
              <w:rPr>
                <w:rFonts w:ascii="Arial" w:hAnsi="Arial" w:cs="Arial"/>
                <w:b/>
                <w:sz w:val="18"/>
                <w:szCs w:val="18"/>
              </w:rPr>
            </w:pPr>
            <w:r w:rsidRPr="00B339CD">
              <w:rPr>
                <w:rFonts w:ascii="Arial" w:hAnsi="Arial" w:cs="Arial"/>
                <w:b/>
                <w:sz w:val="18"/>
                <w:szCs w:val="18"/>
              </w:rPr>
              <w:t>-0,18</w:t>
            </w:r>
          </w:p>
        </w:tc>
        <w:tc>
          <w:tcPr>
            <w:tcW w:w="736" w:type="dxa"/>
            <w:shd w:val="clear" w:color="auto" w:fill="auto"/>
            <w:vAlign w:val="center"/>
            <w:hideMark/>
          </w:tcPr>
          <w:p w:rsidR="00524959" w:rsidRPr="00B339CD" w:rsidRDefault="00524959" w:rsidP="00524959">
            <w:pPr>
              <w:jc w:val="center"/>
              <w:rPr>
                <w:rFonts w:ascii="Arial" w:hAnsi="Arial" w:cs="Arial"/>
                <w:b/>
                <w:sz w:val="18"/>
                <w:szCs w:val="18"/>
              </w:rPr>
            </w:pPr>
            <w:r w:rsidRPr="00B339CD">
              <w:rPr>
                <w:rFonts w:ascii="Arial" w:hAnsi="Arial" w:cs="Arial"/>
                <w:b/>
                <w:sz w:val="18"/>
                <w:szCs w:val="18"/>
              </w:rPr>
              <w:t>0,21</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r w:rsidRPr="00B339CD">
              <w:rPr>
                <w:rFonts w:ascii="Arial" w:hAnsi="Arial" w:cs="Arial"/>
                <w:sz w:val="18"/>
                <w:szCs w:val="18"/>
              </w:rPr>
              <w:t>1,00</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p>
        </w:tc>
      </w:tr>
      <w:tr w:rsidR="00524959" w:rsidRPr="00B339CD" w:rsidTr="00524959">
        <w:trPr>
          <w:trHeight w:val="450"/>
        </w:trPr>
        <w:tc>
          <w:tcPr>
            <w:tcW w:w="665" w:type="dxa"/>
            <w:shd w:val="clear" w:color="auto" w:fill="auto"/>
            <w:hideMark/>
          </w:tcPr>
          <w:p w:rsidR="00524959" w:rsidRPr="00166AE5" w:rsidRDefault="00524959" w:rsidP="00524959">
            <w:pPr>
              <w:jc w:val="center"/>
              <w:rPr>
                <w:rFonts w:ascii="Arial" w:hAnsi="Arial" w:cs="Arial"/>
                <w:b/>
                <w:sz w:val="14"/>
                <w:szCs w:val="14"/>
              </w:rPr>
            </w:pPr>
            <w:r w:rsidRPr="00166AE5">
              <w:rPr>
                <w:rFonts w:ascii="Arial" w:hAnsi="Arial" w:cs="Arial"/>
                <w:b/>
                <w:sz w:val="14"/>
                <w:szCs w:val="14"/>
              </w:rPr>
              <w:t>MPCS</w:t>
            </w:r>
          </w:p>
        </w:tc>
        <w:tc>
          <w:tcPr>
            <w:tcW w:w="660" w:type="dxa"/>
            <w:shd w:val="clear" w:color="auto" w:fill="auto"/>
            <w:vAlign w:val="center"/>
            <w:hideMark/>
          </w:tcPr>
          <w:p w:rsidR="00524959" w:rsidRPr="00B339CD" w:rsidRDefault="00524959" w:rsidP="00524959">
            <w:pPr>
              <w:jc w:val="center"/>
              <w:rPr>
                <w:rFonts w:ascii="Arial" w:hAnsi="Arial" w:cs="Arial"/>
                <w:b/>
                <w:sz w:val="18"/>
                <w:szCs w:val="18"/>
              </w:rPr>
            </w:pPr>
            <w:r w:rsidRPr="00B339CD">
              <w:rPr>
                <w:rFonts w:ascii="Arial" w:hAnsi="Arial" w:cs="Arial"/>
                <w:b/>
                <w:sz w:val="18"/>
                <w:szCs w:val="18"/>
              </w:rPr>
              <w:t>-0,36</w:t>
            </w:r>
          </w:p>
        </w:tc>
        <w:tc>
          <w:tcPr>
            <w:tcW w:w="697" w:type="dxa"/>
            <w:shd w:val="clear" w:color="auto" w:fill="auto"/>
            <w:vAlign w:val="center"/>
            <w:hideMark/>
          </w:tcPr>
          <w:p w:rsidR="00524959" w:rsidRPr="00B339CD" w:rsidRDefault="00524959" w:rsidP="00524959">
            <w:pPr>
              <w:jc w:val="center"/>
              <w:rPr>
                <w:rFonts w:ascii="Arial" w:hAnsi="Arial" w:cs="Arial"/>
                <w:b/>
                <w:sz w:val="18"/>
                <w:szCs w:val="18"/>
              </w:rPr>
            </w:pPr>
            <w:r w:rsidRPr="00B339CD">
              <w:rPr>
                <w:rFonts w:ascii="Arial" w:hAnsi="Arial" w:cs="Arial"/>
                <w:b/>
                <w:sz w:val="18"/>
                <w:szCs w:val="18"/>
              </w:rPr>
              <w:t>-0,29</w:t>
            </w:r>
          </w:p>
        </w:tc>
        <w:tc>
          <w:tcPr>
            <w:tcW w:w="697" w:type="dxa"/>
            <w:shd w:val="clear" w:color="auto" w:fill="auto"/>
            <w:vAlign w:val="center"/>
            <w:hideMark/>
          </w:tcPr>
          <w:p w:rsidR="00524959" w:rsidRPr="00B339CD" w:rsidRDefault="00524959" w:rsidP="00524959">
            <w:pPr>
              <w:jc w:val="center"/>
              <w:rPr>
                <w:rFonts w:ascii="Arial" w:hAnsi="Arial" w:cs="Arial"/>
                <w:b/>
                <w:sz w:val="18"/>
                <w:szCs w:val="18"/>
              </w:rPr>
            </w:pPr>
            <w:r w:rsidRPr="00B339CD">
              <w:rPr>
                <w:rFonts w:ascii="Arial" w:hAnsi="Arial" w:cs="Arial"/>
                <w:b/>
                <w:sz w:val="18"/>
                <w:szCs w:val="18"/>
              </w:rPr>
              <w:t>-0,20</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r w:rsidRPr="00B339CD">
              <w:rPr>
                <w:rFonts w:ascii="Arial" w:hAnsi="Arial" w:cs="Arial"/>
                <w:sz w:val="18"/>
                <w:szCs w:val="18"/>
              </w:rPr>
              <w:t>-0,02</w:t>
            </w:r>
          </w:p>
        </w:tc>
        <w:tc>
          <w:tcPr>
            <w:tcW w:w="697" w:type="dxa"/>
            <w:shd w:val="clear" w:color="auto" w:fill="auto"/>
            <w:vAlign w:val="center"/>
            <w:hideMark/>
          </w:tcPr>
          <w:p w:rsidR="00524959" w:rsidRPr="003E050F" w:rsidRDefault="00524959" w:rsidP="00524959">
            <w:pPr>
              <w:jc w:val="right"/>
              <w:rPr>
                <w:rFonts w:ascii="Arial" w:hAnsi="Arial" w:cs="Arial"/>
                <w:sz w:val="18"/>
                <w:szCs w:val="18"/>
                <w:lang w:eastAsia="hr-HR"/>
              </w:rPr>
            </w:pPr>
            <w:r w:rsidRPr="003E050F">
              <w:rPr>
                <w:rFonts w:ascii="Arial" w:hAnsi="Arial" w:cs="Arial"/>
                <w:sz w:val="18"/>
                <w:szCs w:val="18"/>
                <w:lang w:eastAsia="hr-HR"/>
              </w:rPr>
              <w:t>0,00</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r w:rsidRPr="00B339CD">
              <w:rPr>
                <w:rFonts w:ascii="Arial" w:hAnsi="Arial" w:cs="Arial"/>
                <w:sz w:val="18"/>
                <w:szCs w:val="18"/>
              </w:rPr>
              <w:t>-0,04</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r w:rsidRPr="00B339CD">
              <w:rPr>
                <w:rFonts w:ascii="Arial" w:hAnsi="Arial" w:cs="Arial"/>
                <w:sz w:val="18"/>
                <w:szCs w:val="18"/>
              </w:rPr>
              <w:t>-0,04</w:t>
            </w:r>
          </w:p>
        </w:tc>
        <w:tc>
          <w:tcPr>
            <w:tcW w:w="697" w:type="dxa"/>
            <w:shd w:val="clear" w:color="auto" w:fill="auto"/>
            <w:vAlign w:val="center"/>
            <w:hideMark/>
          </w:tcPr>
          <w:p w:rsidR="00524959" w:rsidRPr="00B339CD" w:rsidRDefault="00524959" w:rsidP="00524959">
            <w:pPr>
              <w:jc w:val="center"/>
              <w:rPr>
                <w:rFonts w:ascii="Arial" w:hAnsi="Arial" w:cs="Arial"/>
                <w:b/>
                <w:sz w:val="18"/>
                <w:szCs w:val="18"/>
              </w:rPr>
            </w:pPr>
            <w:r w:rsidRPr="00B339CD">
              <w:rPr>
                <w:rFonts w:ascii="Arial" w:hAnsi="Arial" w:cs="Arial"/>
                <w:b/>
                <w:sz w:val="18"/>
                <w:szCs w:val="18"/>
              </w:rPr>
              <w:t>0,27</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r w:rsidRPr="00B339CD">
              <w:rPr>
                <w:rFonts w:ascii="Arial" w:hAnsi="Arial" w:cs="Arial"/>
                <w:sz w:val="18"/>
                <w:szCs w:val="18"/>
              </w:rPr>
              <w:t>0,17*</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r w:rsidRPr="00B339CD">
              <w:rPr>
                <w:rFonts w:ascii="Arial" w:hAnsi="Arial" w:cs="Arial"/>
                <w:sz w:val="18"/>
                <w:szCs w:val="18"/>
              </w:rPr>
              <w:t>-0,05</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r w:rsidRPr="00B339CD">
              <w:rPr>
                <w:rFonts w:ascii="Arial" w:hAnsi="Arial" w:cs="Arial"/>
                <w:sz w:val="18"/>
                <w:szCs w:val="18"/>
              </w:rPr>
              <w:t>-0,15*</w:t>
            </w:r>
          </w:p>
        </w:tc>
        <w:tc>
          <w:tcPr>
            <w:tcW w:w="697" w:type="dxa"/>
            <w:shd w:val="clear" w:color="auto" w:fill="auto"/>
            <w:vAlign w:val="center"/>
            <w:hideMark/>
          </w:tcPr>
          <w:p w:rsidR="00524959" w:rsidRPr="00B339CD" w:rsidRDefault="00524959" w:rsidP="00524959">
            <w:pPr>
              <w:jc w:val="center"/>
              <w:rPr>
                <w:rFonts w:ascii="Arial" w:hAnsi="Arial" w:cs="Arial"/>
                <w:b/>
                <w:sz w:val="18"/>
                <w:szCs w:val="18"/>
              </w:rPr>
            </w:pPr>
            <w:r w:rsidRPr="00B339CD">
              <w:rPr>
                <w:rFonts w:ascii="Arial" w:hAnsi="Arial" w:cs="Arial"/>
                <w:b/>
                <w:sz w:val="18"/>
                <w:szCs w:val="18"/>
              </w:rPr>
              <w:t>-0,24</w:t>
            </w:r>
          </w:p>
        </w:tc>
        <w:tc>
          <w:tcPr>
            <w:tcW w:w="736" w:type="dxa"/>
            <w:shd w:val="clear" w:color="auto" w:fill="auto"/>
            <w:vAlign w:val="center"/>
            <w:hideMark/>
          </w:tcPr>
          <w:p w:rsidR="00524959" w:rsidRPr="00B339CD" w:rsidRDefault="00524959" w:rsidP="00524959">
            <w:pPr>
              <w:jc w:val="center"/>
              <w:rPr>
                <w:rFonts w:ascii="Arial" w:hAnsi="Arial" w:cs="Arial"/>
                <w:b/>
                <w:sz w:val="18"/>
                <w:szCs w:val="18"/>
              </w:rPr>
            </w:pPr>
            <w:r w:rsidRPr="00B339CD">
              <w:rPr>
                <w:rFonts w:ascii="Arial" w:hAnsi="Arial" w:cs="Arial"/>
                <w:b/>
                <w:sz w:val="18"/>
                <w:szCs w:val="18"/>
              </w:rPr>
              <w:t>0,21</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r w:rsidRPr="00B339CD">
              <w:rPr>
                <w:rFonts w:ascii="Arial" w:hAnsi="Arial" w:cs="Arial"/>
                <w:sz w:val="18"/>
                <w:szCs w:val="18"/>
              </w:rPr>
              <w:t>0,16*</w:t>
            </w:r>
          </w:p>
        </w:tc>
        <w:tc>
          <w:tcPr>
            <w:tcW w:w="697" w:type="dxa"/>
            <w:shd w:val="clear" w:color="auto" w:fill="auto"/>
            <w:vAlign w:val="center"/>
            <w:hideMark/>
          </w:tcPr>
          <w:p w:rsidR="00524959" w:rsidRPr="00B339CD" w:rsidRDefault="00524959" w:rsidP="00524959">
            <w:pPr>
              <w:jc w:val="center"/>
              <w:rPr>
                <w:rFonts w:ascii="Arial" w:hAnsi="Arial" w:cs="Arial"/>
                <w:sz w:val="18"/>
                <w:szCs w:val="18"/>
              </w:rPr>
            </w:pPr>
            <w:r w:rsidRPr="00B339CD">
              <w:rPr>
                <w:rFonts w:ascii="Arial" w:hAnsi="Arial" w:cs="Arial"/>
                <w:sz w:val="18"/>
                <w:szCs w:val="18"/>
              </w:rPr>
              <w:t>1,00</w:t>
            </w:r>
          </w:p>
        </w:tc>
      </w:tr>
    </w:tbl>
    <w:p w:rsidR="00524959" w:rsidRDefault="00524959" w:rsidP="00524959">
      <w:pPr>
        <w:spacing w:line="360" w:lineRule="auto"/>
        <w:jc w:val="both"/>
        <w:rPr>
          <w:rFonts w:ascii="Arial" w:hAnsi="Arial" w:cs="Arial"/>
        </w:rPr>
      </w:pPr>
    </w:p>
    <w:p w:rsidR="00524959" w:rsidRDefault="00524959" w:rsidP="00524959">
      <w:pPr>
        <w:spacing w:line="360" w:lineRule="auto"/>
        <w:ind w:left="567" w:firstLine="851"/>
        <w:jc w:val="both"/>
        <w:rPr>
          <w:rFonts w:ascii="Arial" w:hAnsi="Arial" w:cs="Arial"/>
        </w:rPr>
      </w:pPr>
    </w:p>
    <w:p w:rsidR="002717F3" w:rsidRPr="008D48B0" w:rsidRDefault="002717F3" w:rsidP="002717F3">
      <w:pPr>
        <w:rPr>
          <w:rFonts w:ascii="Arial" w:hAnsi="Arial" w:cs="Arial"/>
        </w:rPr>
      </w:pPr>
      <w:r>
        <w:rPr>
          <w:rFonts w:ascii="Arial" w:hAnsi="Arial" w:cs="Arial"/>
        </w:rPr>
        <w:t xml:space="preserve">Masnim označene korelacije p &lt; 0,001;  * označene p &lt; 0,01; koso označene p &lt; 0,05 </w:t>
      </w:r>
    </w:p>
    <w:p w:rsidR="00524959" w:rsidRDefault="00524959" w:rsidP="00524959">
      <w:pPr>
        <w:pStyle w:val="Odlomakpopisa"/>
        <w:spacing w:line="360" w:lineRule="auto"/>
        <w:ind w:left="567"/>
        <w:jc w:val="both"/>
        <w:rPr>
          <w:rFonts w:ascii="Arial" w:hAnsi="Arial" w:cs="Arial"/>
        </w:rPr>
      </w:pPr>
    </w:p>
    <w:p w:rsidR="00524959" w:rsidRDefault="00524959" w:rsidP="00524959">
      <w:pPr>
        <w:pStyle w:val="Odlomakpopisa"/>
        <w:spacing w:line="360" w:lineRule="auto"/>
        <w:ind w:left="567" w:firstLine="851"/>
        <w:jc w:val="both"/>
        <w:rPr>
          <w:rFonts w:ascii="Arial" w:hAnsi="Arial" w:cs="Arial"/>
        </w:rPr>
      </w:pPr>
      <w:r>
        <w:rPr>
          <w:rFonts w:ascii="Arial" w:hAnsi="Arial" w:cs="Arial"/>
        </w:rPr>
        <w:t xml:space="preserve">Iz dobivenih vrijednosti korelacijskih koeficijenata proizlazi kako u ovom dobnom uzrastu nije još došlo do značajnijeg diferenciranja </w:t>
      </w:r>
      <w:r w:rsidR="00781974">
        <w:rPr>
          <w:rFonts w:ascii="Arial" w:hAnsi="Arial" w:cs="Arial"/>
        </w:rPr>
        <w:t>latentnog</w:t>
      </w:r>
      <w:r>
        <w:rPr>
          <w:rFonts w:ascii="Arial" w:hAnsi="Arial" w:cs="Arial"/>
        </w:rPr>
        <w:t xml:space="preserve"> </w:t>
      </w:r>
      <w:r w:rsidR="00781974">
        <w:rPr>
          <w:rFonts w:ascii="Arial" w:hAnsi="Arial" w:cs="Arial"/>
        </w:rPr>
        <w:t>prostora</w:t>
      </w:r>
      <w:r>
        <w:rPr>
          <w:rFonts w:ascii="Arial" w:hAnsi="Arial" w:cs="Arial"/>
        </w:rPr>
        <w:t xml:space="preserve"> motoričkih obilježja. Rezultati dosadašnjih istraživanja takvu tvrdnju i potkrepljuju (Erne 2002 i 2003, Bala 2002, Zurc 2005, Vidaković 2007).  </w:t>
      </w:r>
    </w:p>
    <w:p w:rsidR="00524959" w:rsidRPr="002717F3" w:rsidRDefault="00524959" w:rsidP="002717F3">
      <w:pPr>
        <w:spacing w:line="360" w:lineRule="auto"/>
        <w:jc w:val="both"/>
        <w:rPr>
          <w:rFonts w:ascii="Arial" w:hAnsi="Arial" w:cs="Arial"/>
        </w:rPr>
      </w:pPr>
    </w:p>
    <w:p w:rsidR="00524959" w:rsidRDefault="00524959" w:rsidP="00524959">
      <w:pPr>
        <w:pStyle w:val="Odlomakpopisa"/>
        <w:spacing w:line="360" w:lineRule="auto"/>
        <w:ind w:left="567" w:firstLine="851"/>
        <w:jc w:val="both"/>
        <w:rPr>
          <w:rFonts w:ascii="Arial" w:hAnsi="Arial" w:cs="Arial"/>
        </w:rPr>
      </w:pPr>
      <w:r>
        <w:rPr>
          <w:rFonts w:ascii="Arial" w:hAnsi="Arial" w:cs="Arial"/>
        </w:rPr>
        <w:t xml:space="preserve">Vrijednosti korelacijskih koeficijenata varijabli za koje je odgovoran mehanizam za strukturiranje kretanja kreću </w:t>
      </w:r>
      <w:r w:rsidR="00781974">
        <w:rPr>
          <w:rFonts w:ascii="Arial" w:hAnsi="Arial" w:cs="Arial"/>
        </w:rPr>
        <w:t xml:space="preserve">se </w:t>
      </w:r>
      <w:r>
        <w:rPr>
          <w:rFonts w:ascii="Arial" w:hAnsi="Arial" w:cs="Arial"/>
        </w:rPr>
        <w:t xml:space="preserve">od 0,65 između </w:t>
      </w:r>
      <w:r w:rsidRPr="00781974">
        <w:rPr>
          <w:rFonts w:ascii="Arial" w:hAnsi="Arial" w:cs="Arial"/>
          <w:i/>
        </w:rPr>
        <w:t>guranja lopte rukama i nogama</w:t>
      </w:r>
      <w:r>
        <w:rPr>
          <w:rFonts w:ascii="Arial" w:hAnsi="Arial" w:cs="Arial"/>
        </w:rPr>
        <w:t xml:space="preserve"> odnosno 0,54 između </w:t>
      </w:r>
      <w:r w:rsidRPr="00781974">
        <w:rPr>
          <w:rFonts w:ascii="Arial" w:hAnsi="Arial" w:cs="Arial"/>
          <w:i/>
        </w:rPr>
        <w:t>trčanja oko stalaka</w:t>
      </w:r>
      <w:r>
        <w:rPr>
          <w:rFonts w:ascii="Arial" w:hAnsi="Arial" w:cs="Arial"/>
        </w:rPr>
        <w:t xml:space="preserve"> te </w:t>
      </w:r>
      <w:r w:rsidRPr="00781974">
        <w:rPr>
          <w:rFonts w:ascii="Arial" w:hAnsi="Arial" w:cs="Arial"/>
          <w:i/>
        </w:rPr>
        <w:t>osmica sa sagibanjem</w:t>
      </w:r>
      <w:r>
        <w:rPr>
          <w:rFonts w:ascii="Arial" w:hAnsi="Arial" w:cs="Arial"/>
        </w:rPr>
        <w:t>. Relativno niske</w:t>
      </w:r>
      <w:r w:rsidR="00781974">
        <w:rPr>
          <w:rFonts w:ascii="Arial" w:hAnsi="Arial" w:cs="Arial"/>
        </w:rPr>
        <w:t>,</w:t>
      </w:r>
      <w:r>
        <w:rPr>
          <w:rFonts w:ascii="Arial" w:hAnsi="Arial" w:cs="Arial"/>
        </w:rPr>
        <w:t xml:space="preserve"> ali pozitivne, statistički značajne korelacije su između varijabli koje su konstruirane kako bi </w:t>
      </w:r>
      <w:r w:rsidR="00781974">
        <w:rPr>
          <w:rFonts w:ascii="Arial" w:hAnsi="Arial" w:cs="Arial"/>
        </w:rPr>
        <w:t>se procijenila koordinacija</w:t>
      </w:r>
      <w:r>
        <w:rPr>
          <w:rFonts w:ascii="Arial" w:hAnsi="Arial" w:cs="Arial"/>
        </w:rPr>
        <w:t xml:space="preserve"> te agilnost s rasponom vrijednosti od 0,39 do 0,28. Može se očekivati da će ove varijable kod djece formirati zajedničku latentnu dimenziju. </w:t>
      </w:r>
    </w:p>
    <w:p w:rsidR="00524959" w:rsidRDefault="00524959" w:rsidP="00524959">
      <w:pPr>
        <w:pStyle w:val="Odlomakpopisa"/>
        <w:spacing w:line="360" w:lineRule="auto"/>
        <w:ind w:left="567" w:firstLine="851"/>
        <w:jc w:val="both"/>
        <w:rPr>
          <w:rFonts w:ascii="Arial" w:hAnsi="Arial" w:cs="Arial"/>
        </w:rPr>
      </w:pPr>
    </w:p>
    <w:p w:rsidR="00524959" w:rsidRDefault="00524959" w:rsidP="00524959">
      <w:pPr>
        <w:pStyle w:val="Odlomakpopisa"/>
        <w:spacing w:line="360" w:lineRule="auto"/>
        <w:ind w:left="567" w:firstLine="851"/>
        <w:jc w:val="both"/>
        <w:rPr>
          <w:rFonts w:ascii="Arial" w:hAnsi="Arial" w:cs="Arial"/>
        </w:rPr>
      </w:pPr>
      <w:r>
        <w:rPr>
          <w:rFonts w:ascii="Arial" w:hAnsi="Arial" w:cs="Arial"/>
        </w:rPr>
        <w:t>Pored toga</w:t>
      </w:r>
      <w:r w:rsidR="00781974">
        <w:rPr>
          <w:rFonts w:ascii="Arial" w:hAnsi="Arial" w:cs="Arial"/>
        </w:rPr>
        <w:t>,</w:t>
      </w:r>
      <w:r>
        <w:rPr>
          <w:rFonts w:ascii="Arial" w:hAnsi="Arial" w:cs="Arial"/>
        </w:rPr>
        <w:t xml:space="preserve"> vidljiva je i relativno niska</w:t>
      </w:r>
      <w:r w:rsidR="00781974">
        <w:rPr>
          <w:rFonts w:ascii="Arial" w:hAnsi="Arial" w:cs="Arial"/>
        </w:rPr>
        <w:t>,</w:t>
      </w:r>
      <w:r>
        <w:rPr>
          <w:rFonts w:ascii="Arial" w:hAnsi="Arial" w:cs="Arial"/>
        </w:rPr>
        <w:t xml:space="preserve"> ali statistički značajna i pozitivna veza varijabli koje su pod utjecajem mehanizma za strukturiranje kretanja s varijablama pod utjecajem mehanizma za energetsku regulaciju i to </w:t>
      </w:r>
      <w:r w:rsidR="00781974">
        <w:rPr>
          <w:rFonts w:ascii="Arial" w:hAnsi="Arial" w:cs="Arial"/>
        </w:rPr>
        <w:t xml:space="preserve">u </w:t>
      </w:r>
      <w:r>
        <w:rPr>
          <w:rFonts w:ascii="Arial" w:hAnsi="Arial" w:cs="Arial"/>
        </w:rPr>
        <w:t>vrijednostima od -0,49 do -0,19 (</w:t>
      </w:r>
      <w:r w:rsidRPr="00781974">
        <w:rPr>
          <w:rFonts w:ascii="Arial" w:hAnsi="Arial" w:cs="Arial"/>
          <w:i/>
        </w:rPr>
        <w:t xml:space="preserve">skok udalj iz mjesta, trčanje deset metara </w:t>
      </w:r>
      <w:r w:rsidRPr="00781974">
        <w:rPr>
          <w:rFonts w:ascii="Arial" w:hAnsi="Arial" w:cs="Arial"/>
        </w:rPr>
        <w:t>te</w:t>
      </w:r>
      <w:r w:rsidRPr="00781974">
        <w:rPr>
          <w:rFonts w:ascii="Arial" w:hAnsi="Arial" w:cs="Arial"/>
          <w:i/>
        </w:rPr>
        <w:t xml:space="preserve"> podizanje trupa</w:t>
      </w:r>
      <w:r>
        <w:rPr>
          <w:rFonts w:ascii="Arial" w:hAnsi="Arial" w:cs="Arial"/>
        </w:rPr>
        <w:t>). Skup kompozitnih testova koji su konstruirani kako bi procijenili preciznosti</w:t>
      </w:r>
      <w:r w:rsidR="00781974">
        <w:rPr>
          <w:rFonts w:ascii="Arial" w:hAnsi="Arial" w:cs="Arial"/>
        </w:rPr>
        <w:t>,</w:t>
      </w:r>
      <w:r>
        <w:rPr>
          <w:rFonts w:ascii="Arial" w:hAnsi="Arial" w:cs="Arial"/>
        </w:rPr>
        <w:t xml:space="preserve"> međusobno imaju niske</w:t>
      </w:r>
      <w:r w:rsidR="00781974">
        <w:rPr>
          <w:rFonts w:ascii="Arial" w:hAnsi="Arial" w:cs="Arial"/>
        </w:rPr>
        <w:t>,</w:t>
      </w:r>
      <w:r>
        <w:rPr>
          <w:rFonts w:ascii="Arial" w:hAnsi="Arial" w:cs="Arial"/>
        </w:rPr>
        <w:t xml:space="preserve"> ali statistički značajne i pozitivne korelacijske koeficijente od 0,21 do 0,16. Najniže koeficijente korelacije imali </w:t>
      </w:r>
      <w:r w:rsidR="00781974">
        <w:rPr>
          <w:rFonts w:ascii="Arial" w:hAnsi="Arial" w:cs="Arial"/>
        </w:rPr>
        <w:t xml:space="preserve">su </w:t>
      </w:r>
      <w:r>
        <w:rPr>
          <w:rFonts w:ascii="Arial" w:hAnsi="Arial" w:cs="Arial"/>
        </w:rPr>
        <w:t>testovi za procjenu fleksibilnosti kako međusobno tako i s ostalim varijablama.</w:t>
      </w:r>
    </w:p>
    <w:p w:rsidR="00524959" w:rsidRDefault="00524959" w:rsidP="00524959">
      <w:pPr>
        <w:pStyle w:val="Odlomakpopisa"/>
        <w:spacing w:line="360" w:lineRule="auto"/>
        <w:ind w:left="567" w:firstLine="851"/>
        <w:jc w:val="both"/>
        <w:rPr>
          <w:rFonts w:ascii="Arial" w:hAnsi="Arial" w:cs="Arial"/>
        </w:rPr>
      </w:pPr>
    </w:p>
    <w:p w:rsidR="00524959" w:rsidRDefault="00524959" w:rsidP="00524959">
      <w:pPr>
        <w:spacing w:line="360" w:lineRule="auto"/>
        <w:ind w:left="567" w:firstLine="851"/>
        <w:jc w:val="both"/>
        <w:rPr>
          <w:rFonts w:ascii="Arial" w:hAnsi="Arial" w:cs="Arial"/>
        </w:rPr>
      </w:pPr>
      <w:r>
        <w:rPr>
          <w:rFonts w:ascii="Arial" w:hAnsi="Arial" w:cs="Arial"/>
        </w:rPr>
        <w:t xml:space="preserve"> </w:t>
      </w:r>
      <w:r w:rsidRPr="008D48B0">
        <w:rPr>
          <w:rFonts w:ascii="Arial" w:hAnsi="Arial" w:cs="Arial"/>
        </w:rPr>
        <w:t xml:space="preserve">Faktorskom analizom definirane su </w:t>
      </w:r>
      <w:r>
        <w:rPr>
          <w:rFonts w:ascii="Arial" w:hAnsi="Arial" w:cs="Arial"/>
        </w:rPr>
        <w:t>po GK kriteriju četiri</w:t>
      </w:r>
      <w:r w:rsidRPr="008D48B0">
        <w:rPr>
          <w:rFonts w:ascii="Arial" w:hAnsi="Arial" w:cs="Arial"/>
        </w:rPr>
        <w:t xml:space="preserve"> značajne glavne kompon</w:t>
      </w:r>
      <w:r>
        <w:rPr>
          <w:rFonts w:ascii="Arial" w:hAnsi="Arial" w:cs="Arial"/>
        </w:rPr>
        <w:t>ente koje su objasnile 54</w:t>
      </w:r>
      <w:r w:rsidRPr="008D48B0">
        <w:rPr>
          <w:rFonts w:ascii="Arial" w:hAnsi="Arial" w:cs="Arial"/>
        </w:rPr>
        <w:t xml:space="preserve">% ukupnog varijabiliteta </w:t>
      </w:r>
      <w:r>
        <w:rPr>
          <w:rFonts w:ascii="Arial" w:hAnsi="Arial" w:cs="Arial"/>
        </w:rPr>
        <w:t>motoričkih</w:t>
      </w:r>
      <w:r w:rsidRPr="008D48B0">
        <w:rPr>
          <w:rFonts w:ascii="Arial" w:hAnsi="Arial" w:cs="Arial"/>
        </w:rPr>
        <w:t xml:space="preserve"> </w:t>
      </w:r>
      <w:r>
        <w:rPr>
          <w:rFonts w:ascii="Arial" w:hAnsi="Arial" w:cs="Arial"/>
        </w:rPr>
        <w:t>obilježja</w:t>
      </w:r>
      <w:r w:rsidRPr="008D48B0">
        <w:rPr>
          <w:rFonts w:ascii="Arial" w:hAnsi="Arial" w:cs="Arial"/>
        </w:rPr>
        <w:t>.</w:t>
      </w:r>
      <w:r>
        <w:rPr>
          <w:rFonts w:ascii="Arial" w:hAnsi="Arial" w:cs="Arial"/>
        </w:rPr>
        <w:t xml:space="preserve"> S obzirom da su dobivene glavne komponente relativno nekonzistentne, odabran je</w:t>
      </w:r>
      <w:r w:rsidR="00781974">
        <w:rPr>
          <w:rFonts w:ascii="Arial" w:hAnsi="Arial" w:cs="Arial"/>
        </w:rPr>
        <w:t xml:space="preserve"> model koji je zadržao optimalan</w:t>
      </w:r>
      <w:r>
        <w:rPr>
          <w:rFonts w:ascii="Arial" w:hAnsi="Arial" w:cs="Arial"/>
        </w:rPr>
        <w:t xml:space="preserve"> br</w:t>
      </w:r>
      <w:r w:rsidR="00781974">
        <w:rPr>
          <w:rFonts w:ascii="Arial" w:hAnsi="Arial" w:cs="Arial"/>
        </w:rPr>
        <w:t>oj od tri glavne komponente koje</w:t>
      </w:r>
      <w:r>
        <w:rPr>
          <w:rFonts w:ascii="Arial" w:hAnsi="Arial" w:cs="Arial"/>
        </w:rPr>
        <w:t xml:space="preserve"> su se mogle smisleniji definirati, a </w:t>
      </w:r>
      <w:r w:rsidR="00781974">
        <w:rPr>
          <w:rFonts w:ascii="Arial" w:hAnsi="Arial" w:cs="Arial"/>
        </w:rPr>
        <w:t xml:space="preserve">to </w:t>
      </w:r>
      <w:r>
        <w:rPr>
          <w:rFonts w:ascii="Arial" w:hAnsi="Arial" w:cs="Arial"/>
        </w:rPr>
        <w:t>nije dovelo do značajnijeg gubitka informacija. U latentnoj strukturi s tri glavne komponente smanjio se ukupan postotak objašnjenog varijabliliteta na 47%.</w:t>
      </w:r>
      <w:r w:rsidRPr="008D48B0">
        <w:rPr>
          <w:rFonts w:ascii="Arial" w:hAnsi="Arial" w:cs="Arial"/>
        </w:rPr>
        <w:t xml:space="preserve"> </w:t>
      </w:r>
      <w:r>
        <w:rPr>
          <w:rFonts w:ascii="Arial" w:hAnsi="Arial" w:cs="Arial"/>
        </w:rPr>
        <w:t>V</w:t>
      </w:r>
      <w:r w:rsidRPr="008D48B0">
        <w:rPr>
          <w:rFonts w:ascii="Arial" w:hAnsi="Arial" w:cs="Arial"/>
        </w:rPr>
        <w:t>rij</w:t>
      </w:r>
      <w:r>
        <w:rPr>
          <w:rFonts w:ascii="Arial" w:hAnsi="Arial" w:cs="Arial"/>
        </w:rPr>
        <w:t>ednosti ekstrahiranih glavnih komponenti nalaze se u tablici 5.6</w:t>
      </w:r>
      <w:r w:rsidRPr="008D48B0">
        <w:rPr>
          <w:rFonts w:ascii="Arial" w:hAnsi="Arial" w:cs="Arial"/>
        </w:rPr>
        <w:t>.</w:t>
      </w:r>
      <w:r>
        <w:rPr>
          <w:rFonts w:ascii="Arial" w:hAnsi="Arial" w:cs="Arial"/>
        </w:rPr>
        <w:t xml:space="preserve"> Postotak ukupnog varijabiliteta je relativno nizak</w:t>
      </w:r>
      <w:r w:rsidR="00781974">
        <w:rPr>
          <w:rFonts w:ascii="Arial" w:hAnsi="Arial" w:cs="Arial"/>
        </w:rPr>
        <w:t>,</w:t>
      </w:r>
      <w:r>
        <w:rPr>
          <w:rFonts w:ascii="Arial" w:hAnsi="Arial" w:cs="Arial"/>
        </w:rPr>
        <w:t xml:space="preserve"> ali razumljiv s obzirom na uzorak ispitanika koj</w:t>
      </w:r>
      <w:r w:rsidR="00781974">
        <w:rPr>
          <w:rFonts w:ascii="Arial" w:hAnsi="Arial" w:cs="Arial"/>
        </w:rPr>
        <w:t xml:space="preserve">i je sudjelovao u istraživanju te na </w:t>
      </w:r>
      <w:r>
        <w:rPr>
          <w:rFonts w:ascii="Arial" w:hAnsi="Arial" w:cs="Arial"/>
        </w:rPr>
        <w:t xml:space="preserve">dobivene vrijednosti u matrici korelacija. </w:t>
      </w:r>
    </w:p>
    <w:p w:rsidR="00524959" w:rsidRDefault="00524959" w:rsidP="00524959">
      <w:pPr>
        <w:spacing w:line="360" w:lineRule="auto"/>
        <w:ind w:left="567" w:firstLine="851"/>
        <w:jc w:val="both"/>
        <w:rPr>
          <w:rFonts w:ascii="Arial" w:hAnsi="Arial" w:cs="Arial"/>
        </w:rPr>
      </w:pPr>
    </w:p>
    <w:p w:rsidR="00524959" w:rsidRDefault="00524959" w:rsidP="00524959">
      <w:pPr>
        <w:spacing w:line="360" w:lineRule="auto"/>
        <w:ind w:left="567" w:firstLine="851"/>
        <w:jc w:val="both"/>
        <w:rPr>
          <w:rFonts w:ascii="Arial" w:hAnsi="Arial" w:cs="Arial"/>
        </w:rPr>
      </w:pPr>
      <w:r>
        <w:rPr>
          <w:rFonts w:ascii="Arial" w:hAnsi="Arial" w:cs="Arial"/>
        </w:rPr>
        <w:t>Iz visine objašnjenog varijabiliteta proizlazi kako bi bilo svakako znanst</w:t>
      </w:r>
      <w:r w:rsidR="00781974">
        <w:rPr>
          <w:rFonts w:ascii="Arial" w:hAnsi="Arial" w:cs="Arial"/>
        </w:rPr>
        <w:t>veno opravdano, a i nužno, u sl</w:t>
      </w:r>
      <w:r>
        <w:rPr>
          <w:rFonts w:ascii="Arial" w:hAnsi="Arial" w:cs="Arial"/>
        </w:rPr>
        <w:t>jedećim istraživanjima povećati broj kompozitnih testova kojima bi procjenjivali latentni prostor motoričkih obilježja djece predškolske dobi. Za pretpostaviti je kako bi se na takav način taj prostor možda mogao bolje definirati.</w:t>
      </w:r>
    </w:p>
    <w:p w:rsidR="00524959" w:rsidRDefault="00524959" w:rsidP="00524959">
      <w:pPr>
        <w:spacing w:line="360" w:lineRule="auto"/>
        <w:jc w:val="both"/>
        <w:rPr>
          <w:rFonts w:ascii="Arial" w:hAnsi="Arial" w:cs="Arial"/>
        </w:rPr>
      </w:pPr>
    </w:p>
    <w:p w:rsidR="00524959" w:rsidRDefault="00524959" w:rsidP="00524959">
      <w:pPr>
        <w:spacing w:line="360" w:lineRule="auto"/>
        <w:ind w:left="567" w:firstLine="851"/>
        <w:jc w:val="both"/>
        <w:rPr>
          <w:rFonts w:ascii="Arial" w:hAnsi="Arial" w:cs="Arial"/>
        </w:rPr>
      </w:pPr>
      <w:r>
        <w:rPr>
          <w:rFonts w:ascii="Arial" w:hAnsi="Arial" w:cs="Arial"/>
        </w:rPr>
        <w:t>Tablica 5.6</w:t>
      </w:r>
      <w:r w:rsidRPr="008D48B0">
        <w:rPr>
          <w:rFonts w:ascii="Arial" w:hAnsi="Arial" w:cs="Arial"/>
        </w:rPr>
        <w:t>: Svojstvene vrijednosti (λ), postotak objašnjene varijance (λ%) te kumulativni postotak objašnjene varijance (kum%)</w:t>
      </w:r>
    </w:p>
    <w:p w:rsidR="002717F3" w:rsidRDefault="002717F3" w:rsidP="00524959">
      <w:pPr>
        <w:spacing w:line="360" w:lineRule="auto"/>
        <w:ind w:left="567" w:firstLine="851"/>
        <w:jc w:val="both"/>
        <w:rPr>
          <w:rFonts w:ascii="Arial" w:hAnsi="Arial" w:cs="Arial"/>
        </w:rPr>
      </w:pPr>
    </w:p>
    <w:tbl>
      <w:tblPr>
        <w:tblW w:w="4116" w:type="dxa"/>
        <w:tblInd w:w="2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9"/>
        <w:gridCol w:w="1029"/>
        <w:gridCol w:w="1029"/>
        <w:gridCol w:w="1029"/>
      </w:tblGrid>
      <w:tr w:rsidR="00524959" w:rsidRPr="00D673A3" w:rsidTr="00524959">
        <w:trPr>
          <w:trHeight w:val="342"/>
        </w:trPr>
        <w:tc>
          <w:tcPr>
            <w:tcW w:w="1029" w:type="dxa"/>
            <w:vAlign w:val="center"/>
          </w:tcPr>
          <w:p w:rsidR="00524959" w:rsidRPr="00060200" w:rsidRDefault="00524959" w:rsidP="00524959">
            <w:pPr>
              <w:spacing w:before="240"/>
              <w:rPr>
                <w:rFonts w:ascii="Arial" w:hAnsi="Arial" w:cs="Arial"/>
                <w:b/>
              </w:rPr>
            </w:pPr>
            <w:r w:rsidRPr="00060200">
              <w:rPr>
                <w:rFonts w:ascii="Arial" w:hAnsi="Arial" w:cs="Arial"/>
                <w:b/>
              </w:rPr>
              <w:t>faktori</w:t>
            </w:r>
          </w:p>
        </w:tc>
        <w:tc>
          <w:tcPr>
            <w:tcW w:w="1029" w:type="dxa"/>
            <w:vAlign w:val="bottom"/>
          </w:tcPr>
          <w:p w:rsidR="00524959" w:rsidRPr="00060200" w:rsidRDefault="00524959" w:rsidP="00524959">
            <w:pPr>
              <w:spacing w:before="240"/>
              <w:jc w:val="center"/>
              <w:rPr>
                <w:rFonts w:ascii="Arial" w:hAnsi="Arial" w:cs="Arial"/>
                <w:b/>
              </w:rPr>
            </w:pPr>
            <w:r w:rsidRPr="00060200">
              <w:rPr>
                <w:rFonts w:ascii="Arial" w:hAnsi="Arial" w:cs="Arial"/>
                <w:b/>
              </w:rPr>
              <w:t>λ</w:t>
            </w:r>
          </w:p>
        </w:tc>
        <w:tc>
          <w:tcPr>
            <w:tcW w:w="1029" w:type="dxa"/>
            <w:vAlign w:val="bottom"/>
          </w:tcPr>
          <w:p w:rsidR="00524959" w:rsidRPr="00060200" w:rsidRDefault="00524959" w:rsidP="00524959">
            <w:pPr>
              <w:spacing w:before="240"/>
              <w:jc w:val="center"/>
              <w:rPr>
                <w:rFonts w:ascii="Arial" w:hAnsi="Arial" w:cs="Arial"/>
                <w:b/>
              </w:rPr>
            </w:pPr>
            <w:r w:rsidRPr="00060200">
              <w:rPr>
                <w:rFonts w:ascii="Arial" w:hAnsi="Arial" w:cs="Arial"/>
                <w:b/>
              </w:rPr>
              <w:t>λ %</w:t>
            </w:r>
          </w:p>
        </w:tc>
        <w:tc>
          <w:tcPr>
            <w:tcW w:w="1029" w:type="dxa"/>
            <w:vAlign w:val="bottom"/>
          </w:tcPr>
          <w:p w:rsidR="00524959" w:rsidRPr="00060200" w:rsidRDefault="00524959" w:rsidP="00524959">
            <w:pPr>
              <w:spacing w:before="240"/>
              <w:jc w:val="center"/>
              <w:rPr>
                <w:rFonts w:ascii="Arial" w:hAnsi="Arial" w:cs="Arial"/>
                <w:b/>
              </w:rPr>
            </w:pPr>
            <w:r w:rsidRPr="00060200">
              <w:rPr>
                <w:rFonts w:ascii="Arial" w:hAnsi="Arial" w:cs="Arial"/>
                <w:b/>
              </w:rPr>
              <w:t>kum %</w:t>
            </w:r>
          </w:p>
        </w:tc>
      </w:tr>
      <w:tr w:rsidR="00524959" w:rsidRPr="00D673A3" w:rsidTr="00524959">
        <w:trPr>
          <w:trHeight w:val="176"/>
        </w:trPr>
        <w:tc>
          <w:tcPr>
            <w:tcW w:w="1029" w:type="dxa"/>
          </w:tcPr>
          <w:p w:rsidR="00524959" w:rsidRPr="00461309" w:rsidRDefault="00524959" w:rsidP="00524959">
            <w:pPr>
              <w:spacing w:before="240"/>
              <w:jc w:val="center"/>
              <w:rPr>
                <w:rFonts w:ascii="Arial" w:hAnsi="Arial" w:cs="Arial"/>
              </w:rPr>
            </w:pPr>
            <w:r w:rsidRPr="00461309">
              <w:rPr>
                <w:rFonts w:ascii="Arial" w:hAnsi="Arial" w:cs="Arial"/>
              </w:rPr>
              <w:t>1</w:t>
            </w:r>
          </w:p>
        </w:tc>
        <w:tc>
          <w:tcPr>
            <w:tcW w:w="1029" w:type="dxa"/>
            <w:vAlign w:val="center"/>
          </w:tcPr>
          <w:p w:rsidR="00524959" w:rsidRPr="002717F3" w:rsidRDefault="00524959" w:rsidP="00524959">
            <w:pPr>
              <w:spacing w:before="240"/>
              <w:jc w:val="center"/>
              <w:rPr>
                <w:rFonts w:ascii="Arial" w:hAnsi="Arial" w:cs="Arial"/>
                <w:b/>
              </w:rPr>
            </w:pPr>
            <w:r w:rsidRPr="002717F3">
              <w:rPr>
                <w:rFonts w:ascii="Arial" w:hAnsi="Arial" w:cs="Arial"/>
                <w:b/>
              </w:rPr>
              <w:t>4,21</w:t>
            </w:r>
          </w:p>
        </w:tc>
        <w:tc>
          <w:tcPr>
            <w:tcW w:w="1029" w:type="dxa"/>
            <w:vAlign w:val="center"/>
          </w:tcPr>
          <w:p w:rsidR="00524959" w:rsidRPr="002717F3" w:rsidRDefault="00524959" w:rsidP="00524959">
            <w:pPr>
              <w:spacing w:before="240"/>
              <w:jc w:val="center"/>
              <w:rPr>
                <w:rFonts w:ascii="Arial" w:hAnsi="Arial" w:cs="Arial"/>
                <w:b/>
              </w:rPr>
            </w:pPr>
            <w:r w:rsidRPr="002717F3">
              <w:rPr>
                <w:rFonts w:ascii="Arial" w:hAnsi="Arial" w:cs="Arial"/>
                <w:b/>
              </w:rPr>
              <w:t>28,04</w:t>
            </w:r>
          </w:p>
        </w:tc>
        <w:tc>
          <w:tcPr>
            <w:tcW w:w="1029" w:type="dxa"/>
            <w:vAlign w:val="center"/>
          </w:tcPr>
          <w:p w:rsidR="00524959" w:rsidRPr="002717F3" w:rsidRDefault="00524959" w:rsidP="00524959">
            <w:pPr>
              <w:spacing w:before="240"/>
              <w:jc w:val="center"/>
              <w:rPr>
                <w:rFonts w:ascii="Arial" w:hAnsi="Arial" w:cs="Arial"/>
                <w:b/>
              </w:rPr>
            </w:pPr>
            <w:r w:rsidRPr="002717F3">
              <w:rPr>
                <w:rFonts w:ascii="Arial" w:hAnsi="Arial" w:cs="Arial"/>
                <w:b/>
              </w:rPr>
              <w:t>28,04</w:t>
            </w:r>
          </w:p>
        </w:tc>
      </w:tr>
      <w:tr w:rsidR="00524959" w:rsidRPr="00D673A3" w:rsidTr="00524959">
        <w:trPr>
          <w:trHeight w:val="176"/>
        </w:trPr>
        <w:tc>
          <w:tcPr>
            <w:tcW w:w="1029" w:type="dxa"/>
          </w:tcPr>
          <w:p w:rsidR="00524959" w:rsidRPr="00461309" w:rsidRDefault="00524959" w:rsidP="00524959">
            <w:pPr>
              <w:spacing w:before="240"/>
              <w:jc w:val="center"/>
              <w:rPr>
                <w:rFonts w:ascii="Arial" w:hAnsi="Arial" w:cs="Arial"/>
              </w:rPr>
            </w:pPr>
            <w:r w:rsidRPr="00461309">
              <w:rPr>
                <w:rFonts w:ascii="Arial" w:hAnsi="Arial" w:cs="Arial"/>
              </w:rPr>
              <w:t>2</w:t>
            </w:r>
          </w:p>
        </w:tc>
        <w:tc>
          <w:tcPr>
            <w:tcW w:w="1029" w:type="dxa"/>
            <w:vAlign w:val="center"/>
          </w:tcPr>
          <w:p w:rsidR="00524959" w:rsidRPr="002717F3" w:rsidRDefault="00524959" w:rsidP="00524959">
            <w:pPr>
              <w:spacing w:before="240"/>
              <w:jc w:val="center"/>
              <w:rPr>
                <w:rFonts w:ascii="Arial" w:hAnsi="Arial" w:cs="Arial"/>
                <w:b/>
              </w:rPr>
            </w:pPr>
            <w:r w:rsidRPr="002717F3">
              <w:rPr>
                <w:rFonts w:ascii="Arial" w:hAnsi="Arial" w:cs="Arial"/>
                <w:b/>
              </w:rPr>
              <w:t>1,52</w:t>
            </w:r>
          </w:p>
        </w:tc>
        <w:tc>
          <w:tcPr>
            <w:tcW w:w="1029" w:type="dxa"/>
            <w:vAlign w:val="center"/>
          </w:tcPr>
          <w:p w:rsidR="00524959" w:rsidRPr="002717F3" w:rsidRDefault="00524959" w:rsidP="00524959">
            <w:pPr>
              <w:spacing w:before="240"/>
              <w:jc w:val="center"/>
              <w:rPr>
                <w:rFonts w:ascii="Arial" w:hAnsi="Arial" w:cs="Arial"/>
                <w:b/>
              </w:rPr>
            </w:pPr>
            <w:r w:rsidRPr="002717F3">
              <w:rPr>
                <w:rFonts w:ascii="Arial" w:hAnsi="Arial" w:cs="Arial"/>
                <w:b/>
              </w:rPr>
              <w:t>10,11</w:t>
            </w:r>
          </w:p>
        </w:tc>
        <w:tc>
          <w:tcPr>
            <w:tcW w:w="1029" w:type="dxa"/>
            <w:vAlign w:val="center"/>
          </w:tcPr>
          <w:p w:rsidR="00524959" w:rsidRPr="002717F3" w:rsidRDefault="00524959" w:rsidP="00524959">
            <w:pPr>
              <w:spacing w:before="240"/>
              <w:jc w:val="center"/>
              <w:rPr>
                <w:rFonts w:ascii="Arial" w:hAnsi="Arial" w:cs="Arial"/>
                <w:b/>
              </w:rPr>
            </w:pPr>
            <w:r w:rsidRPr="002717F3">
              <w:rPr>
                <w:rFonts w:ascii="Arial" w:hAnsi="Arial" w:cs="Arial"/>
                <w:b/>
              </w:rPr>
              <w:t>38,16</w:t>
            </w:r>
          </w:p>
        </w:tc>
      </w:tr>
      <w:tr w:rsidR="00524959" w:rsidRPr="00D673A3" w:rsidTr="00524959">
        <w:trPr>
          <w:trHeight w:val="176"/>
        </w:trPr>
        <w:tc>
          <w:tcPr>
            <w:tcW w:w="1029" w:type="dxa"/>
          </w:tcPr>
          <w:p w:rsidR="00524959" w:rsidRPr="00461309" w:rsidRDefault="00524959" w:rsidP="00524959">
            <w:pPr>
              <w:spacing w:before="240"/>
              <w:jc w:val="center"/>
              <w:rPr>
                <w:rFonts w:ascii="Arial" w:hAnsi="Arial" w:cs="Arial"/>
              </w:rPr>
            </w:pPr>
            <w:r w:rsidRPr="00461309">
              <w:rPr>
                <w:rFonts w:ascii="Arial" w:hAnsi="Arial" w:cs="Arial"/>
              </w:rPr>
              <w:t>3</w:t>
            </w:r>
          </w:p>
        </w:tc>
        <w:tc>
          <w:tcPr>
            <w:tcW w:w="1029" w:type="dxa"/>
            <w:vAlign w:val="center"/>
          </w:tcPr>
          <w:p w:rsidR="00524959" w:rsidRPr="002717F3" w:rsidRDefault="00524959" w:rsidP="00524959">
            <w:pPr>
              <w:spacing w:before="240"/>
              <w:jc w:val="center"/>
              <w:rPr>
                <w:rFonts w:ascii="Arial" w:hAnsi="Arial" w:cs="Arial"/>
                <w:b/>
              </w:rPr>
            </w:pPr>
            <w:r w:rsidRPr="002717F3">
              <w:rPr>
                <w:rFonts w:ascii="Arial" w:hAnsi="Arial" w:cs="Arial"/>
                <w:b/>
              </w:rPr>
              <w:t>1,30</w:t>
            </w:r>
          </w:p>
        </w:tc>
        <w:tc>
          <w:tcPr>
            <w:tcW w:w="1029" w:type="dxa"/>
            <w:vAlign w:val="center"/>
          </w:tcPr>
          <w:p w:rsidR="00524959" w:rsidRPr="002717F3" w:rsidRDefault="00524959" w:rsidP="00524959">
            <w:pPr>
              <w:spacing w:before="240"/>
              <w:jc w:val="center"/>
              <w:rPr>
                <w:rFonts w:ascii="Arial" w:hAnsi="Arial" w:cs="Arial"/>
                <w:b/>
              </w:rPr>
            </w:pPr>
            <w:r w:rsidRPr="002717F3">
              <w:rPr>
                <w:rFonts w:ascii="Arial" w:hAnsi="Arial" w:cs="Arial"/>
                <w:b/>
              </w:rPr>
              <w:t>8,66</w:t>
            </w:r>
          </w:p>
        </w:tc>
        <w:tc>
          <w:tcPr>
            <w:tcW w:w="1029" w:type="dxa"/>
            <w:vAlign w:val="center"/>
          </w:tcPr>
          <w:p w:rsidR="00524959" w:rsidRPr="002717F3" w:rsidRDefault="00524959" w:rsidP="00524959">
            <w:pPr>
              <w:spacing w:before="240"/>
              <w:jc w:val="center"/>
              <w:rPr>
                <w:rFonts w:ascii="Arial" w:hAnsi="Arial" w:cs="Arial"/>
                <w:b/>
              </w:rPr>
            </w:pPr>
            <w:r w:rsidRPr="002717F3">
              <w:rPr>
                <w:rFonts w:ascii="Arial" w:hAnsi="Arial" w:cs="Arial"/>
                <w:b/>
              </w:rPr>
              <w:t>46,82</w:t>
            </w:r>
          </w:p>
        </w:tc>
      </w:tr>
      <w:tr w:rsidR="00524959" w:rsidRPr="00D673A3" w:rsidTr="00524959">
        <w:trPr>
          <w:trHeight w:val="176"/>
        </w:trPr>
        <w:tc>
          <w:tcPr>
            <w:tcW w:w="1029" w:type="dxa"/>
          </w:tcPr>
          <w:p w:rsidR="00524959" w:rsidRPr="0067027C" w:rsidRDefault="00524959" w:rsidP="00524959">
            <w:pPr>
              <w:spacing w:before="240"/>
              <w:jc w:val="center"/>
              <w:rPr>
                <w:rFonts w:ascii="Arial" w:hAnsi="Arial" w:cs="Arial"/>
              </w:rPr>
            </w:pPr>
            <w:r w:rsidRPr="0067027C">
              <w:rPr>
                <w:rFonts w:ascii="Arial" w:hAnsi="Arial" w:cs="Arial"/>
              </w:rPr>
              <w:t>4</w:t>
            </w:r>
          </w:p>
        </w:tc>
        <w:tc>
          <w:tcPr>
            <w:tcW w:w="1029" w:type="dxa"/>
            <w:vAlign w:val="center"/>
          </w:tcPr>
          <w:p w:rsidR="00524959" w:rsidRPr="00E170B5" w:rsidRDefault="00524959" w:rsidP="00524959">
            <w:pPr>
              <w:spacing w:before="240"/>
              <w:jc w:val="center"/>
              <w:rPr>
                <w:rFonts w:ascii="Arial" w:hAnsi="Arial" w:cs="Arial"/>
              </w:rPr>
            </w:pPr>
            <w:r w:rsidRPr="00E170B5">
              <w:rPr>
                <w:rFonts w:ascii="Arial" w:hAnsi="Arial" w:cs="Arial"/>
              </w:rPr>
              <w:t>1,07</w:t>
            </w:r>
          </w:p>
        </w:tc>
        <w:tc>
          <w:tcPr>
            <w:tcW w:w="1029" w:type="dxa"/>
            <w:vAlign w:val="center"/>
          </w:tcPr>
          <w:p w:rsidR="00524959" w:rsidRPr="00E170B5" w:rsidRDefault="00524959" w:rsidP="00524959">
            <w:pPr>
              <w:spacing w:before="240"/>
              <w:jc w:val="center"/>
              <w:rPr>
                <w:rFonts w:ascii="Arial" w:hAnsi="Arial" w:cs="Arial"/>
              </w:rPr>
            </w:pPr>
            <w:r w:rsidRPr="00E170B5">
              <w:rPr>
                <w:rFonts w:ascii="Arial" w:hAnsi="Arial" w:cs="Arial"/>
              </w:rPr>
              <w:t>7,12</w:t>
            </w:r>
          </w:p>
        </w:tc>
        <w:tc>
          <w:tcPr>
            <w:tcW w:w="1029" w:type="dxa"/>
            <w:vAlign w:val="center"/>
          </w:tcPr>
          <w:p w:rsidR="00524959" w:rsidRPr="00E170B5" w:rsidRDefault="00524959" w:rsidP="00524959">
            <w:pPr>
              <w:spacing w:before="240"/>
              <w:jc w:val="center"/>
              <w:rPr>
                <w:rFonts w:ascii="Arial" w:hAnsi="Arial" w:cs="Arial"/>
              </w:rPr>
            </w:pPr>
            <w:r w:rsidRPr="00E170B5">
              <w:rPr>
                <w:rFonts w:ascii="Arial" w:hAnsi="Arial" w:cs="Arial"/>
              </w:rPr>
              <w:t>53,94</w:t>
            </w:r>
          </w:p>
        </w:tc>
      </w:tr>
      <w:tr w:rsidR="00524959" w:rsidRPr="00D673A3" w:rsidTr="00524959">
        <w:trPr>
          <w:trHeight w:val="176"/>
        </w:trPr>
        <w:tc>
          <w:tcPr>
            <w:tcW w:w="1029" w:type="dxa"/>
            <w:tcBorders>
              <w:top w:val="single" w:sz="4" w:space="0" w:color="auto"/>
              <w:left w:val="single" w:sz="4" w:space="0" w:color="auto"/>
              <w:bottom w:val="single" w:sz="4" w:space="0" w:color="auto"/>
              <w:right w:val="single" w:sz="4" w:space="0" w:color="auto"/>
            </w:tcBorders>
          </w:tcPr>
          <w:p w:rsidR="00524959" w:rsidRPr="0067027C" w:rsidRDefault="00524959" w:rsidP="00524959">
            <w:pPr>
              <w:spacing w:before="240"/>
              <w:jc w:val="center"/>
              <w:rPr>
                <w:rFonts w:ascii="Arial" w:hAnsi="Arial" w:cs="Arial"/>
              </w:rPr>
            </w:pPr>
            <w:r w:rsidRPr="0067027C">
              <w:rPr>
                <w:rFonts w:ascii="Arial" w:hAnsi="Arial" w:cs="Arial"/>
              </w:rPr>
              <w:t>5</w:t>
            </w:r>
          </w:p>
        </w:tc>
        <w:tc>
          <w:tcPr>
            <w:tcW w:w="1029" w:type="dxa"/>
            <w:tcBorders>
              <w:top w:val="single" w:sz="4" w:space="0" w:color="auto"/>
              <w:left w:val="single" w:sz="4" w:space="0" w:color="auto"/>
              <w:bottom w:val="single" w:sz="4" w:space="0" w:color="auto"/>
              <w:right w:val="single" w:sz="4" w:space="0" w:color="auto"/>
            </w:tcBorders>
            <w:vAlign w:val="center"/>
          </w:tcPr>
          <w:p w:rsidR="00524959" w:rsidRPr="00E170B5" w:rsidRDefault="00524959" w:rsidP="00524959">
            <w:pPr>
              <w:spacing w:before="240"/>
              <w:jc w:val="center"/>
              <w:rPr>
                <w:rFonts w:ascii="Arial" w:hAnsi="Arial" w:cs="Arial"/>
              </w:rPr>
            </w:pPr>
            <w:r w:rsidRPr="00E170B5">
              <w:rPr>
                <w:rFonts w:ascii="Arial" w:hAnsi="Arial" w:cs="Arial"/>
              </w:rPr>
              <w:t>0,99</w:t>
            </w:r>
          </w:p>
        </w:tc>
        <w:tc>
          <w:tcPr>
            <w:tcW w:w="1029" w:type="dxa"/>
            <w:tcBorders>
              <w:top w:val="single" w:sz="4" w:space="0" w:color="auto"/>
              <w:left w:val="single" w:sz="4" w:space="0" w:color="auto"/>
              <w:bottom w:val="single" w:sz="4" w:space="0" w:color="auto"/>
              <w:right w:val="single" w:sz="4" w:space="0" w:color="auto"/>
            </w:tcBorders>
            <w:vAlign w:val="center"/>
          </w:tcPr>
          <w:p w:rsidR="00524959" w:rsidRPr="00E170B5" w:rsidRDefault="00524959" w:rsidP="00524959">
            <w:pPr>
              <w:spacing w:before="240"/>
              <w:jc w:val="center"/>
              <w:rPr>
                <w:rFonts w:ascii="Arial" w:hAnsi="Arial" w:cs="Arial"/>
              </w:rPr>
            </w:pPr>
            <w:r w:rsidRPr="00E170B5">
              <w:rPr>
                <w:rFonts w:ascii="Arial" w:hAnsi="Arial" w:cs="Arial"/>
              </w:rPr>
              <w:t>6,63</w:t>
            </w:r>
          </w:p>
        </w:tc>
        <w:tc>
          <w:tcPr>
            <w:tcW w:w="1029" w:type="dxa"/>
            <w:tcBorders>
              <w:top w:val="single" w:sz="4" w:space="0" w:color="auto"/>
              <w:left w:val="single" w:sz="4" w:space="0" w:color="auto"/>
              <w:bottom w:val="single" w:sz="4" w:space="0" w:color="auto"/>
              <w:right w:val="single" w:sz="4" w:space="0" w:color="auto"/>
            </w:tcBorders>
            <w:vAlign w:val="center"/>
          </w:tcPr>
          <w:p w:rsidR="00524959" w:rsidRPr="00E170B5" w:rsidRDefault="00524959" w:rsidP="00524959">
            <w:pPr>
              <w:spacing w:before="240"/>
              <w:jc w:val="center"/>
              <w:rPr>
                <w:rFonts w:ascii="Arial" w:hAnsi="Arial" w:cs="Arial"/>
              </w:rPr>
            </w:pPr>
            <w:r w:rsidRPr="00E170B5">
              <w:rPr>
                <w:rFonts w:ascii="Arial" w:hAnsi="Arial" w:cs="Arial"/>
              </w:rPr>
              <w:t>60,57</w:t>
            </w:r>
          </w:p>
        </w:tc>
      </w:tr>
      <w:tr w:rsidR="00524959" w:rsidRPr="00D673A3" w:rsidTr="00524959">
        <w:trPr>
          <w:trHeight w:val="176"/>
        </w:trPr>
        <w:tc>
          <w:tcPr>
            <w:tcW w:w="1029" w:type="dxa"/>
            <w:tcBorders>
              <w:top w:val="single" w:sz="4" w:space="0" w:color="auto"/>
              <w:left w:val="single" w:sz="4" w:space="0" w:color="auto"/>
              <w:bottom w:val="single" w:sz="4" w:space="0" w:color="auto"/>
              <w:right w:val="single" w:sz="4" w:space="0" w:color="auto"/>
            </w:tcBorders>
          </w:tcPr>
          <w:p w:rsidR="00524959" w:rsidRPr="00060200" w:rsidRDefault="00524959" w:rsidP="00524959">
            <w:pPr>
              <w:spacing w:before="240"/>
              <w:jc w:val="center"/>
              <w:rPr>
                <w:rFonts w:ascii="Arial" w:hAnsi="Arial" w:cs="Arial"/>
              </w:rPr>
            </w:pPr>
            <w:r w:rsidRPr="00060200">
              <w:rPr>
                <w:rFonts w:ascii="Arial" w:hAnsi="Arial" w:cs="Arial"/>
              </w:rPr>
              <w:t>6</w:t>
            </w:r>
          </w:p>
        </w:tc>
        <w:tc>
          <w:tcPr>
            <w:tcW w:w="1029" w:type="dxa"/>
            <w:tcBorders>
              <w:top w:val="single" w:sz="4" w:space="0" w:color="auto"/>
              <w:left w:val="single" w:sz="4" w:space="0" w:color="auto"/>
              <w:bottom w:val="single" w:sz="4" w:space="0" w:color="auto"/>
              <w:right w:val="single" w:sz="4" w:space="0" w:color="auto"/>
            </w:tcBorders>
            <w:vAlign w:val="center"/>
          </w:tcPr>
          <w:p w:rsidR="00524959" w:rsidRPr="00E170B5" w:rsidRDefault="00524959" w:rsidP="00524959">
            <w:pPr>
              <w:spacing w:before="240"/>
              <w:jc w:val="center"/>
              <w:rPr>
                <w:rFonts w:ascii="Arial" w:hAnsi="Arial" w:cs="Arial"/>
              </w:rPr>
            </w:pPr>
            <w:r w:rsidRPr="00E170B5">
              <w:rPr>
                <w:rFonts w:ascii="Arial" w:hAnsi="Arial" w:cs="Arial"/>
              </w:rPr>
              <w:t>0,89</w:t>
            </w:r>
          </w:p>
        </w:tc>
        <w:tc>
          <w:tcPr>
            <w:tcW w:w="1029" w:type="dxa"/>
            <w:tcBorders>
              <w:top w:val="single" w:sz="4" w:space="0" w:color="auto"/>
              <w:left w:val="single" w:sz="4" w:space="0" w:color="auto"/>
              <w:bottom w:val="single" w:sz="4" w:space="0" w:color="auto"/>
              <w:right w:val="single" w:sz="4" w:space="0" w:color="auto"/>
            </w:tcBorders>
            <w:vAlign w:val="center"/>
          </w:tcPr>
          <w:p w:rsidR="00524959" w:rsidRPr="00E170B5" w:rsidRDefault="00524959" w:rsidP="00524959">
            <w:pPr>
              <w:spacing w:before="240"/>
              <w:jc w:val="center"/>
              <w:rPr>
                <w:rFonts w:ascii="Arial" w:hAnsi="Arial" w:cs="Arial"/>
              </w:rPr>
            </w:pPr>
            <w:r w:rsidRPr="00E170B5">
              <w:rPr>
                <w:rFonts w:ascii="Arial" w:hAnsi="Arial" w:cs="Arial"/>
              </w:rPr>
              <w:t>5,93</w:t>
            </w:r>
          </w:p>
        </w:tc>
        <w:tc>
          <w:tcPr>
            <w:tcW w:w="1029" w:type="dxa"/>
            <w:tcBorders>
              <w:top w:val="single" w:sz="4" w:space="0" w:color="auto"/>
              <w:left w:val="single" w:sz="4" w:space="0" w:color="auto"/>
              <w:bottom w:val="single" w:sz="4" w:space="0" w:color="auto"/>
              <w:right w:val="single" w:sz="4" w:space="0" w:color="auto"/>
            </w:tcBorders>
            <w:vAlign w:val="center"/>
          </w:tcPr>
          <w:p w:rsidR="00524959" w:rsidRPr="00E170B5" w:rsidRDefault="00524959" w:rsidP="00524959">
            <w:pPr>
              <w:spacing w:before="240"/>
              <w:jc w:val="center"/>
              <w:rPr>
                <w:rFonts w:ascii="Arial" w:hAnsi="Arial" w:cs="Arial"/>
              </w:rPr>
            </w:pPr>
            <w:r w:rsidRPr="00E170B5">
              <w:rPr>
                <w:rFonts w:ascii="Arial" w:hAnsi="Arial" w:cs="Arial"/>
              </w:rPr>
              <w:t>66,50</w:t>
            </w:r>
          </w:p>
        </w:tc>
      </w:tr>
      <w:tr w:rsidR="00524959" w:rsidRPr="00D673A3" w:rsidTr="00524959">
        <w:trPr>
          <w:trHeight w:val="176"/>
        </w:trPr>
        <w:tc>
          <w:tcPr>
            <w:tcW w:w="1029" w:type="dxa"/>
            <w:tcBorders>
              <w:top w:val="single" w:sz="4" w:space="0" w:color="auto"/>
              <w:left w:val="single" w:sz="4" w:space="0" w:color="auto"/>
              <w:bottom w:val="single" w:sz="4" w:space="0" w:color="auto"/>
              <w:right w:val="single" w:sz="4" w:space="0" w:color="auto"/>
            </w:tcBorders>
          </w:tcPr>
          <w:p w:rsidR="00524959" w:rsidRPr="00060200" w:rsidRDefault="00524959" w:rsidP="00524959">
            <w:pPr>
              <w:spacing w:before="240"/>
              <w:jc w:val="center"/>
              <w:rPr>
                <w:rFonts w:ascii="Arial" w:hAnsi="Arial" w:cs="Arial"/>
              </w:rPr>
            </w:pPr>
            <w:r w:rsidRPr="00060200">
              <w:rPr>
                <w:rFonts w:ascii="Arial" w:hAnsi="Arial" w:cs="Arial"/>
              </w:rPr>
              <w:t>7</w:t>
            </w:r>
          </w:p>
        </w:tc>
        <w:tc>
          <w:tcPr>
            <w:tcW w:w="1029" w:type="dxa"/>
            <w:tcBorders>
              <w:top w:val="single" w:sz="4" w:space="0" w:color="auto"/>
              <w:left w:val="single" w:sz="4" w:space="0" w:color="auto"/>
              <w:bottom w:val="single" w:sz="4" w:space="0" w:color="auto"/>
              <w:right w:val="single" w:sz="4" w:space="0" w:color="auto"/>
            </w:tcBorders>
            <w:vAlign w:val="center"/>
          </w:tcPr>
          <w:p w:rsidR="00524959" w:rsidRPr="00E170B5" w:rsidRDefault="00524959" w:rsidP="00524959">
            <w:pPr>
              <w:spacing w:before="240"/>
              <w:jc w:val="center"/>
              <w:rPr>
                <w:rFonts w:ascii="Arial" w:hAnsi="Arial" w:cs="Arial"/>
              </w:rPr>
            </w:pPr>
            <w:r w:rsidRPr="00E170B5">
              <w:rPr>
                <w:rFonts w:ascii="Arial" w:hAnsi="Arial" w:cs="Arial"/>
              </w:rPr>
              <w:t>0,83</w:t>
            </w:r>
          </w:p>
        </w:tc>
        <w:tc>
          <w:tcPr>
            <w:tcW w:w="1029" w:type="dxa"/>
            <w:tcBorders>
              <w:top w:val="single" w:sz="4" w:space="0" w:color="auto"/>
              <w:left w:val="single" w:sz="4" w:space="0" w:color="auto"/>
              <w:bottom w:val="single" w:sz="4" w:space="0" w:color="auto"/>
              <w:right w:val="single" w:sz="4" w:space="0" w:color="auto"/>
            </w:tcBorders>
            <w:vAlign w:val="center"/>
          </w:tcPr>
          <w:p w:rsidR="00524959" w:rsidRPr="00E170B5" w:rsidRDefault="00524959" w:rsidP="00524959">
            <w:pPr>
              <w:spacing w:before="240"/>
              <w:jc w:val="center"/>
              <w:rPr>
                <w:rFonts w:ascii="Arial" w:hAnsi="Arial" w:cs="Arial"/>
              </w:rPr>
            </w:pPr>
            <w:r w:rsidRPr="00E170B5">
              <w:rPr>
                <w:rFonts w:ascii="Arial" w:hAnsi="Arial" w:cs="Arial"/>
              </w:rPr>
              <w:t>5,52</w:t>
            </w:r>
          </w:p>
        </w:tc>
        <w:tc>
          <w:tcPr>
            <w:tcW w:w="1029" w:type="dxa"/>
            <w:tcBorders>
              <w:top w:val="single" w:sz="4" w:space="0" w:color="auto"/>
              <w:left w:val="single" w:sz="4" w:space="0" w:color="auto"/>
              <w:bottom w:val="single" w:sz="4" w:space="0" w:color="auto"/>
              <w:right w:val="single" w:sz="4" w:space="0" w:color="auto"/>
            </w:tcBorders>
            <w:vAlign w:val="center"/>
          </w:tcPr>
          <w:p w:rsidR="00524959" w:rsidRPr="00E170B5" w:rsidRDefault="00524959" w:rsidP="00524959">
            <w:pPr>
              <w:spacing w:before="240"/>
              <w:jc w:val="center"/>
              <w:rPr>
                <w:rFonts w:ascii="Arial" w:hAnsi="Arial" w:cs="Arial"/>
              </w:rPr>
            </w:pPr>
            <w:r w:rsidRPr="00E170B5">
              <w:rPr>
                <w:rFonts w:ascii="Arial" w:hAnsi="Arial" w:cs="Arial"/>
              </w:rPr>
              <w:t>72,03</w:t>
            </w:r>
          </w:p>
        </w:tc>
      </w:tr>
      <w:tr w:rsidR="00524959" w:rsidRPr="00D673A3" w:rsidTr="00524959">
        <w:trPr>
          <w:trHeight w:val="176"/>
        </w:trPr>
        <w:tc>
          <w:tcPr>
            <w:tcW w:w="1029" w:type="dxa"/>
            <w:tcBorders>
              <w:top w:val="single" w:sz="4" w:space="0" w:color="auto"/>
              <w:left w:val="single" w:sz="4" w:space="0" w:color="auto"/>
              <w:bottom w:val="single" w:sz="4" w:space="0" w:color="auto"/>
              <w:right w:val="single" w:sz="4" w:space="0" w:color="auto"/>
            </w:tcBorders>
          </w:tcPr>
          <w:p w:rsidR="00524959" w:rsidRPr="00060200" w:rsidRDefault="00524959" w:rsidP="00524959">
            <w:pPr>
              <w:spacing w:before="240"/>
              <w:jc w:val="center"/>
              <w:rPr>
                <w:rFonts w:ascii="Arial" w:hAnsi="Arial" w:cs="Arial"/>
              </w:rPr>
            </w:pPr>
            <w:r w:rsidRPr="00060200">
              <w:rPr>
                <w:rFonts w:ascii="Arial" w:hAnsi="Arial" w:cs="Arial"/>
              </w:rPr>
              <w:t>8</w:t>
            </w:r>
          </w:p>
        </w:tc>
        <w:tc>
          <w:tcPr>
            <w:tcW w:w="1029" w:type="dxa"/>
            <w:tcBorders>
              <w:top w:val="single" w:sz="4" w:space="0" w:color="auto"/>
              <w:left w:val="single" w:sz="4" w:space="0" w:color="auto"/>
              <w:bottom w:val="single" w:sz="4" w:space="0" w:color="auto"/>
              <w:right w:val="single" w:sz="4" w:space="0" w:color="auto"/>
            </w:tcBorders>
            <w:vAlign w:val="center"/>
          </w:tcPr>
          <w:p w:rsidR="00524959" w:rsidRPr="00E170B5" w:rsidRDefault="00524959" w:rsidP="00524959">
            <w:pPr>
              <w:spacing w:before="240"/>
              <w:jc w:val="center"/>
              <w:rPr>
                <w:rFonts w:ascii="Arial" w:hAnsi="Arial" w:cs="Arial"/>
              </w:rPr>
            </w:pPr>
            <w:r w:rsidRPr="00E170B5">
              <w:rPr>
                <w:rFonts w:ascii="Arial" w:hAnsi="Arial" w:cs="Arial"/>
              </w:rPr>
              <w:t>0,77</w:t>
            </w:r>
          </w:p>
        </w:tc>
        <w:tc>
          <w:tcPr>
            <w:tcW w:w="1029" w:type="dxa"/>
            <w:tcBorders>
              <w:top w:val="single" w:sz="4" w:space="0" w:color="auto"/>
              <w:left w:val="single" w:sz="4" w:space="0" w:color="auto"/>
              <w:bottom w:val="single" w:sz="4" w:space="0" w:color="auto"/>
              <w:right w:val="single" w:sz="4" w:space="0" w:color="auto"/>
            </w:tcBorders>
            <w:vAlign w:val="center"/>
          </w:tcPr>
          <w:p w:rsidR="00524959" w:rsidRPr="00E170B5" w:rsidRDefault="00524959" w:rsidP="00524959">
            <w:pPr>
              <w:spacing w:before="240"/>
              <w:jc w:val="center"/>
              <w:rPr>
                <w:rFonts w:ascii="Arial" w:hAnsi="Arial" w:cs="Arial"/>
              </w:rPr>
            </w:pPr>
            <w:r w:rsidRPr="00E170B5">
              <w:rPr>
                <w:rFonts w:ascii="Arial" w:hAnsi="Arial" w:cs="Arial"/>
              </w:rPr>
              <w:t>5,17</w:t>
            </w:r>
          </w:p>
        </w:tc>
        <w:tc>
          <w:tcPr>
            <w:tcW w:w="1029" w:type="dxa"/>
            <w:tcBorders>
              <w:top w:val="single" w:sz="4" w:space="0" w:color="auto"/>
              <w:left w:val="single" w:sz="4" w:space="0" w:color="auto"/>
              <w:bottom w:val="single" w:sz="4" w:space="0" w:color="auto"/>
              <w:right w:val="single" w:sz="4" w:space="0" w:color="auto"/>
            </w:tcBorders>
            <w:vAlign w:val="center"/>
          </w:tcPr>
          <w:p w:rsidR="00524959" w:rsidRPr="00E170B5" w:rsidRDefault="00524959" w:rsidP="00524959">
            <w:pPr>
              <w:spacing w:before="240"/>
              <w:jc w:val="center"/>
              <w:rPr>
                <w:rFonts w:ascii="Arial" w:hAnsi="Arial" w:cs="Arial"/>
              </w:rPr>
            </w:pPr>
            <w:r w:rsidRPr="00E170B5">
              <w:rPr>
                <w:rFonts w:ascii="Arial" w:hAnsi="Arial" w:cs="Arial"/>
              </w:rPr>
              <w:t>77,19</w:t>
            </w:r>
          </w:p>
        </w:tc>
      </w:tr>
      <w:tr w:rsidR="00524959" w:rsidRPr="00D673A3" w:rsidTr="00524959">
        <w:trPr>
          <w:trHeight w:val="176"/>
        </w:trPr>
        <w:tc>
          <w:tcPr>
            <w:tcW w:w="1029" w:type="dxa"/>
            <w:tcBorders>
              <w:top w:val="single" w:sz="4" w:space="0" w:color="auto"/>
              <w:left w:val="single" w:sz="4" w:space="0" w:color="auto"/>
              <w:bottom w:val="single" w:sz="4" w:space="0" w:color="auto"/>
              <w:right w:val="single" w:sz="4" w:space="0" w:color="auto"/>
            </w:tcBorders>
          </w:tcPr>
          <w:p w:rsidR="00524959" w:rsidRPr="00060200" w:rsidRDefault="00524959" w:rsidP="00524959">
            <w:pPr>
              <w:spacing w:before="240"/>
              <w:jc w:val="center"/>
              <w:rPr>
                <w:rFonts w:ascii="Arial" w:hAnsi="Arial" w:cs="Arial"/>
              </w:rPr>
            </w:pPr>
            <w:r w:rsidRPr="00060200">
              <w:rPr>
                <w:rFonts w:ascii="Arial" w:hAnsi="Arial" w:cs="Arial"/>
              </w:rPr>
              <w:t>9</w:t>
            </w:r>
          </w:p>
        </w:tc>
        <w:tc>
          <w:tcPr>
            <w:tcW w:w="1029" w:type="dxa"/>
            <w:tcBorders>
              <w:top w:val="single" w:sz="4" w:space="0" w:color="auto"/>
              <w:left w:val="single" w:sz="4" w:space="0" w:color="auto"/>
              <w:bottom w:val="single" w:sz="4" w:space="0" w:color="auto"/>
              <w:right w:val="single" w:sz="4" w:space="0" w:color="auto"/>
            </w:tcBorders>
            <w:vAlign w:val="center"/>
          </w:tcPr>
          <w:p w:rsidR="00524959" w:rsidRPr="00E170B5" w:rsidRDefault="00524959" w:rsidP="00524959">
            <w:pPr>
              <w:spacing w:before="240"/>
              <w:jc w:val="center"/>
              <w:rPr>
                <w:rFonts w:ascii="Arial" w:hAnsi="Arial" w:cs="Arial"/>
              </w:rPr>
            </w:pPr>
            <w:r w:rsidRPr="00E170B5">
              <w:rPr>
                <w:rFonts w:ascii="Arial" w:hAnsi="Arial" w:cs="Arial"/>
              </w:rPr>
              <w:t>0,71</w:t>
            </w:r>
          </w:p>
        </w:tc>
        <w:tc>
          <w:tcPr>
            <w:tcW w:w="1029" w:type="dxa"/>
            <w:tcBorders>
              <w:top w:val="single" w:sz="4" w:space="0" w:color="auto"/>
              <w:left w:val="single" w:sz="4" w:space="0" w:color="auto"/>
              <w:bottom w:val="single" w:sz="4" w:space="0" w:color="auto"/>
              <w:right w:val="single" w:sz="4" w:space="0" w:color="auto"/>
            </w:tcBorders>
            <w:vAlign w:val="center"/>
          </w:tcPr>
          <w:p w:rsidR="00524959" w:rsidRPr="00E170B5" w:rsidRDefault="00524959" w:rsidP="00524959">
            <w:pPr>
              <w:spacing w:before="240"/>
              <w:jc w:val="center"/>
              <w:rPr>
                <w:rFonts w:ascii="Arial" w:hAnsi="Arial" w:cs="Arial"/>
              </w:rPr>
            </w:pPr>
            <w:r w:rsidRPr="00E170B5">
              <w:rPr>
                <w:rFonts w:ascii="Arial" w:hAnsi="Arial" w:cs="Arial"/>
              </w:rPr>
              <w:t>4,75</w:t>
            </w:r>
          </w:p>
        </w:tc>
        <w:tc>
          <w:tcPr>
            <w:tcW w:w="1029" w:type="dxa"/>
            <w:tcBorders>
              <w:top w:val="single" w:sz="4" w:space="0" w:color="auto"/>
              <w:left w:val="single" w:sz="4" w:space="0" w:color="auto"/>
              <w:bottom w:val="single" w:sz="4" w:space="0" w:color="auto"/>
              <w:right w:val="single" w:sz="4" w:space="0" w:color="auto"/>
            </w:tcBorders>
            <w:vAlign w:val="center"/>
          </w:tcPr>
          <w:p w:rsidR="00524959" w:rsidRPr="00E170B5" w:rsidRDefault="00524959" w:rsidP="00524959">
            <w:pPr>
              <w:spacing w:before="240"/>
              <w:jc w:val="center"/>
              <w:rPr>
                <w:rFonts w:ascii="Arial" w:hAnsi="Arial" w:cs="Arial"/>
              </w:rPr>
            </w:pPr>
            <w:r w:rsidRPr="00E170B5">
              <w:rPr>
                <w:rFonts w:ascii="Arial" w:hAnsi="Arial" w:cs="Arial"/>
              </w:rPr>
              <w:t>81,94</w:t>
            </w:r>
          </w:p>
        </w:tc>
      </w:tr>
      <w:tr w:rsidR="00524959" w:rsidRPr="00D673A3" w:rsidTr="00524959">
        <w:trPr>
          <w:trHeight w:val="176"/>
        </w:trPr>
        <w:tc>
          <w:tcPr>
            <w:tcW w:w="1029" w:type="dxa"/>
            <w:tcBorders>
              <w:top w:val="single" w:sz="4" w:space="0" w:color="auto"/>
              <w:left w:val="single" w:sz="4" w:space="0" w:color="auto"/>
              <w:bottom w:val="single" w:sz="4" w:space="0" w:color="auto"/>
              <w:right w:val="single" w:sz="4" w:space="0" w:color="auto"/>
            </w:tcBorders>
          </w:tcPr>
          <w:p w:rsidR="00524959" w:rsidRPr="00060200" w:rsidRDefault="00524959" w:rsidP="00524959">
            <w:pPr>
              <w:spacing w:before="240"/>
              <w:jc w:val="center"/>
              <w:rPr>
                <w:rFonts w:ascii="Arial" w:hAnsi="Arial" w:cs="Arial"/>
              </w:rPr>
            </w:pPr>
            <w:r w:rsidRPr="00060200">
              <w:rPr>
                <w:rFonts w:ascii="Arial" w:hAnsi="Arial" w:cs="Arial"/>
              </w:rPr>
              <w:t>10</w:t>
            </w:r>
          </w:p>
        </w:tc>
        <w:tc>
          <w:tcPr>
            <w:tcW w:w="1029" w:type="dxa"/>
            <w:tcBorders>
              <w:top w:val="single" w:sz="4" w:space="0" w:color="auto"/>
              <w:left w:val="single" w:sz="4" w:space="0" w:color="auto"/>
              <w:bottom w:val="single" w:sz="4" w:space="0" w:color="auto"/>
              <w:right w:val="single" w:sz="4" w:space="0" w:color="auto"/>
            </w:tcBorders>
            <w:vAlign w:val="center"/>
          </w:tcPr>
          <w:p w:rsidR="00524959" w:rsidRPr="00E170B5" w:rsidRDefault="00524959" w:rsidP="00524959">
            <w:pPr>
              <w:spacing w:before="240"/>
              <w:jc w:val="center"/>
              <w:rPr>
                <w:rFonts w:ascii="Arial" w:hAnsi="Arial" w:cs="Arial"/>
              </w:rPr>
            </w:pPr>
            <w:r w:rsidRPr="00E170B5">
              <w:rPr>
                <w:rFonts w:ascii="Arial" w:hAnsi="Arial" w:cs="Arial"/>
              </w:rPr>
              <w:t>0,60</w:t>
            </w:r>
          </w:p>
        </w:tc>
        <w:tc>
          <w:tcPr>
            <w:tcW w:w="1029" w:type="dxa"/>
            <w:tcBorders>
              <w:top w:val="single" w:sz="4" w:space="0" w:color="auto"/>
              <w:left w:val="single" w:sz="4" w:space="0" w:color="auto"/>
              <w:bottom w:val="single" w:sz="4" w:space="0" w:color="auto"/>
              <w:right w:val="single" w:sz="4" w:space="0" w:color="auto"/>
            </w:tcBorders>
            <w:vAlign w:val="center"/>
          </w:tcPr>
          <w:p w:rsidR="00524959" w:rsidRPr="00E170B5" w:rsidRDefault="00524959" w:rsidP="00524959">
            <w:pPr>
              <w:spacing w:before="240"/>
              <w:jc w:val="center"/>
              <w:rPr>
                <w:rFonts w:ascii="Arial" w:hAnsi="Arial" w:cs="Arial"/>
              </w:rPr>
            </w:pPr>
            <w:r w:rsidRPr="00E170B5">
              <w:rPr>
                <w:rFonts w:ascii="Arial" w:hAnsi="Arial" w:cs="Arial"/>
              </w:rPr>
              <w:t>3,98</w:t>
            </w:r>
          </w:p>
        </w:tc>
        <w:tc>
          <w:tcPr>
            <w:tcW w:w="1029" w:type="dxa"/>
            <w:tcBorders>
              <w:top w:val="single" w:sz="4" w:space="0" w:color="auto"/>
              <w:left w:val="single" w:sz="4" w:space="0" w:color="auto"/>
              <w:bottom w:val="single" w:sz="4" w:space="0" w:color="auto"/>
              <w:right w:val="single" w:sz="4" w:space="0" w:color="auto"/>
            </w:tcBorders>
            <w:vAlign w:val="center"/>
          </w:tcPr>
          <w:p w:rsidR="00524959" w:rsidRPr="00E170B5" w:rsidRDefault="00524959" w:rsidP="00524959">
            <w:pPr>
              <w:spacing w:before="240"/>
              <w:jc w:val="center"/>
              <w:rPr>
                <w:rFonts w:ascii="Arial" w:hAnsi="Arial" w:cs="Arial"/>
              </w:rPr>
            </w:pPr>
            <w:r w:rsidRPr="00E170B5">
              <w:rPr>
                <w:rFonts w:ascii="Arial" w:hAnsi="Arial" w:cs="Arial"/>
              </w:rPr>
              <w:t>85,92</w:t>
            </w:r>
          </w:p>
        </w:tc>
      </w:tr>
      <w:tr w:rsidR="00524959" w:rsidRPr="00D673A3" w:rsidTr="00524959">
        <w:trPr>
          <w:trHeight w:val="176"/>
        </w:trPr>
        <w:tc>
          <w:tcPr>
            <w:tcW w:w="1029" w:type="dxa"/>
            <w:tcBorders>
              <w:top w:val="single" w:sz="4" w:space="0" w:color="auto"/>
              <w:left w:val="single" w:sz="4" w:space="0" w:color="auto"/>
              <w:bottom w:val="single" w:sz="4" w:space="0" w:color="auto"/>
              <w:right w:val="single" w:sz="4" w:space="0" w:color="auto"/>
            </w:tcBorders>
          </w:tcPr>
          <w:p w:rsidR="00524959" w:rsidRPr="00060200" w:rsidRDefault="00524959" w:rsidP="00524959">
            <w:pPr>
              <w:spacing w:before="240"/>
              <w:jc w:val="center"/>
              <w:rPr>
                <w:rFonts w:ascii="Arial" w:hAnsi="Arial" w:cs="Arial"/>
              </w:rPr>
            </w:pPr>
            <w:r w:rsidRPr="00060200">
              <w:rPr>
                <w:rFonts w:ascii="Arial" w:hAnsi="Arial" w:cs="Arial"/>
              </w:rPr>
              <w:t>11</w:t>
            </w:r>
          </w:p>
        </w:tc>
        <w:tc>
          <w:tcPr>
            <w:tcW w:w="1029" w:type="dxa"/>
            <w:tcBorders>
              <w:top w:val="single" w:sz="4" w:space="0" w:color="auto"/>
              <w:left w:val="single" w:sz="4" w:space="0" w:color="auto"/>
              <w:bottom w:val="single" w:sz="4" w:space="0" w:color="auto"/>
              <w:right w:val="single" w:sz="4" w:space="0" w:color="auto"/>
            </w:tcBorders>
            <w:vAlign w:val="center"/>
          </w:tcPr>
          <w:p w:rsidR="00524959" w:rsidRPr="00E170B5" w:rsidRDefault="00524959" w:rsidP="00524959">
            <w:pPr>
              <w:spacing w:before="240"/>
              <w:jc w:val="center"/>
              <w:rPr>
                <w:rFonts w:ascii="Arial" w:hAnsi="Arial" w:cs="Arial"/>
              </w:rPr>
            </w:pPr>
            <w:r w:rsidRPr="00E170B5">
              <w:rPr>
                <w:rFonts w:ascii="Arial" w:hAnsi="Arial" w:cs="Arial"/>
              </w:rPr>
              <w:t>0,54</w:t>
            </w:r>
          </w:p>
        </w:tc>
        <w:tc>
          <w:tcPr>
            <w:tcW w:w="1029" w:type="dxa"/>
            <w:tcBorders>
              <w:top w:val="single" w:sz="4" w:space="0" w:color="auto"/>
              <w:left w:val="single" w:sz="4" w:space="0" w:color="auto"/>
              <w:bottom w:val="single" w:sz="4" w:space="0" w:color="auto"/>
              <w:right w:val="single" w:sz="4" w:space="0" w:color="auto"/>
            </w:tcBorders>
            <w:vAlign w:val="center"/>
          </w:tcPr>
          <w:p w:rsidR="00524959" w:rsidRPr="00E170B5" w:rsidRDefault="00524959" w:rsidP="00524959">
            <w:pPr>
              <w:spacing w:before="240"/>
              <w:jc w:val="center"/>
              <w:rPr>
                <w:rFonts w:ascii="Arial" w:hAnsi="Arial" w:cs="Arial"/>
              </w:rPr>
            </w:pPr>
            <w:r w:rsidRPr="00E170B5">
              <w:rPr>
                <w:rFonts w:ascii="Arial" w:hAnsi="Arial" w:cs="Arial"/>
              </w:rPr>
              <w:t>3,62</w:t>
            </w:r>
          </w:p>
        </w:tc>
        <w:tc>
          <w:tcPr>
            <w:tcW w:w="1029" w:type="dxa"/>
            <w:tcBorders>
              <w:top w:val="single" w:sz="4" w:space="0" w:color="auto"/>
              <w:left w:val="single" w:sz="4" w:space="0" w:color="auto"/>
              <w:bottom w:val="single" w:sz="4" w:space="0" w:color="auto"/>
              <w:right w:val="single" w:sz="4" w:space="0" w:color="auto"/>
            </w:tcBorders>
            <w:vAlign w:val="center"/>
          </w:tcPr>
          <w:p w:rsidR="00524959" w:rsidRPr="00E170B5" w:rsidRDefault="00524959" w:rsidP="00524959">
            <w:pPr>
              <w:spacing w:before="240"/>
              <w:jc w:val="center"/>
              <w:rPr>
                <w:rFonts w:ascii="Arial" w:hAnsi="Arial" w:cs="Arial"/>
              </w:rPr>
            </w:pPr>
            <w:r w:rsidRPr="00E170B5">
              <w:rPr>
                <w:rFonts w:ascii="Arial" w:hAnsi="Arial" w:cs="Arial"/>
              </w:rPr>
              <w:t>89,54</w:t>
            </w:r>
          </w:p>
        </w:tc>
      </w:tr>
      <w:tr w:rsidR="00524959" w:rsidRPr="00D673A3" w:rsidTr="00524959">
        <w:trPr>
          <w:trHeight w:val="176"/>
        </w:trPr>
        <w:tc>
          <w:tcPr>
            <w:tcW w:w="1029" w:type="dxa"/>
            <w:tcBorders>
              <w:top w:val="single" w:sz="4" w:space="0" w:color="auto"/>
              <w:left w:val="single" w:sz="4" w:space="0" w:color="auto"/>
              <w:bottom w:val="single" w:sz="4" w:space="0" w:color="auto"/>
              <w:right w:val="single" w:sz="4" w:space="0" w:color="auto"/>
            </w:tcBorders>
          </w:tcPr>
          <w:p w:rsidR="00524959" w:rsidRPr="00060200" w:rsidRDefault="00524959" w:rsidP="00524959">
            <w:pPr>
              <w:spacing w:before="240"/>
              <w:jc w:val="center"/>
              <w:rPr>
                <w:rFonts w:ascii="Arial" w:hAnsi="Arial" w:cs="Arial"/>
              </w:rPr>
            </w:pPr>
            <w:r w:rsidRPr="00060200">
              <w:rPr>
                <w:rFonts w:ascii="Arial" w:hAnsi="Arial" w:cs="Arial"/>
              </w:rPr>
              <w:t>12</w:t>
            </w:r>
          </w:p>
        </w:tc>
        <w:tc>
          <w:tcPr>
            <w:tcW w:w="1029" w:type="dxa"/>
            <w:tcBorders>
              <w:top w:val="single" w:sz="4" w:space="0" w:color="auto"/>
              <w:left w:val="single" w:sz="4" w:space="0" w:color="auto"/>
              <w:bottom w:val="single" w:sz="4" w:space="0" w:color="auto"/>
              <w:right w:val="single" w:sz="4" w:space="0" w:color="auto"/>
            </w:tcBorders>
            <w:vAlign w:val="center"/>
          </w:tcPr>
          <w:p w:rsidR="00524959" w:rsidRPr="00E170B5" w:rsidRDefault="00524959" w:rsidP="00524959">
            <w:pPr>
              <w:spacing w:before="240"/>
              <w:jc w:val="center"/>
              <w:rPr>
                <w:rFonts w:ascii="Arial" w:hAnsi="Arial" w:cs="Arial"/>
              </w:rPr>
            </w:pPr>
            <w:r w:rsidRPr="00E170B5">
              <w:rPr>
                <w:rFonts w:ascii="Arial" w:hAnsi="Arial" w:cs="Arial"/>
              </w:rPr>
              <w:t>0,48</w:t>
            </w:r>
          </w:p>
        </w:tc>
        <w:tc>
          <w:tcPr>
            <w:tcW w:w="1029" w:type="dxa"/>
            <w:tcBorders>
              <w:top w:val="single" w:sz="4" w:space="0" w:color="auto"/>
              <w:left w:val="single" w:sz="4" w:space="0" w:color="auto"/>
              <w:bottom w:val="single" w:sz="4" w:space="0" w:color="auto"/>
              <w:right w:val="single" w:sz="4" w:space="0" w:color="auto"/>
            </w:tcBorders>
            <w:vAlign w:val="center"/>
          </w:tcPr>
          <w:p w:rsidR="00524959" w:rsidRPr="00E170B5" w:rsidRDefault="00524959" w:rsidP="00524959">
            <w:pPr>
              <w:spacing w:before="240"/>
              <w:jc w:val="center"/>
              <w:rPr>
                <w:rFonts w:ascii="Arial" w:hAnsi="Arial" w:cs="Arial"/>
              </w:rPr>
            </w:pPr>
            <w:r w:rsidRPr="00E170B5">
              <w:rPr>
                <w:rFonts w:ascii="Arial" w:hAnsi="Arial" w:cs="Arial"/>
              </w:rPr>
              <w:t>3,20</w:t>
            </w:r>
          </w:p>
        </w:tc>
        <w:tc>
          <w:tcPr>
            <w:tcW w:w="1029" w:type="dxa"/>
            <w:tcBorders>
              <w:top w:val="single" w:sz="4" w:space="0" w:color="auto"/>
              <w:left w:val="single" w:sz="4" w:space="0" w:color="auto"/>
              <w:bottom w:val="single" w:sz="4" w:space="0" w:color="auto"/>
              <w:right w:val="single" w:sz="4" w:space="0" w:color="auto"/>
            </w:tcBorders>
            <w:vAlign w:val="center"/>
          </w:tcPr>
          <w:p w:rsidR="00524959" w:rsidRPr="00E170B5" w:rsidRDefault="00524959" w:rsidP="00524959">
            <w:pPr>
              <w:spacing w:before="240"/>
              <w:jc w:val="center"/>
              <w:rPr>
                <w:rFonts w:ascii="Arial" w:hAnsi="Arial" w:cs="Arial"/>
              </w:rPr>
            </w:pPr>
            <w:r w:rsidRPr="00E170B5">
              <w:rPr>
                <w:rFonts w:ascii="Arial" w:hAnsi="Arial" w:cs="Arial"/>
              </w:rPr>
              <w:t>92,74</w:t>
            </w:r>
          </w:p>
        </w:tc>
      </w:tr>
      <w:tr w:rsidR="00524959" w:rsidRPr="00D673A3" w:rsidTr="00524959">
        <w:trPr>
          <w:trHeight w:val="176"/>
        </w:trPr>
        <w:tc>
          <w:tcPr>
            <w:tcW w:w="1029" w:type="dxa"/>
            <w:tcBorders>
              <w:top w:val="single" w:sz="4" w:space="0" w:color="auto"/>
              <w:left w:val="single" w:sz="4" w:space="0" w:color="auto"/>
              <w:bottom w:val="single" w:sz="4" w:space="0" w:color="auto"/>
              <w:right w:val="single" w:sz="4" w:space="0" w:color="auto"/>
            </w:tcBorders>
          </w:tcPr>
          <w:p w:rsidR="00524959" w:rsidRPr="00060200" w:rsidRDefault="00524959" w:rsidP="00524959">
            <w:pPr>
              <w:spacing w:before="240"/>
              <w:jc w:val="center"/>
              <w:rPr>
                <w:rFonts w:ascii="Arial" w:hAnsi="Arial" w:cs="Arial"/>
              </w:rPr>
            </w:pPr>
            <w:r w:rsidRPr="00060200">
              <w:rPr>
                <w:rFonts w:ascii="Arial" w:hAnsi="Arial" w:cs="Arial"/>
              </w:rPr>
              <w:t>13</w:t>
            </w:r>
          </w:p>
        </w:tc>
        <w:tc>
          <w:tcPr>
            <w:tcW w:w="1029" w:type="dxa"/>
            <w:tcBorders>
              <w:top w:val="single" w:sz="4" w:space="0" w:color="auto"/>
              <w:left w:val="single" w:sz="4" w:space="0" w:color="auto"/>
              <w:bottom w:val="single" w:sz="4" w:space="0" w:color="auto"/>
              <w:right w:val="single" w:sz="4" w:space="0" w:color="auto"/>
            </w:tcBorders>
            <w:vAlign w:val="center"/>
          </w:tcPr>
          <w:p w:rsidR="00524959" w:rsidRPr="00E170B5" w:rsidRDefault="00524959" w:rsidP="00524959">
            <w:pPr>
              <w:spacing w:before="240"/>
              <w:jc w:val="center"/>
              <w:rPr>
                <w:rFonts w:ascii="Arial" w:hAnsi="Arial" w:cs="Arial"/>
              </w:rPr>
            </w:pPr>
            <w:r w:rsidRPr="00E170B5">
              <w:rPr>
                <w:rFonts w:ascii="Arial" w:hAnsi="Arial" w:cs="Arial"/>
              </w:rPr>
              <w:t>0,42</w:t>
            </w:r>
          </w:p>
        </w:tc>
        <w:tc>
          <w:tcPr>
            <w:tcW w:w="1029" w:type="dxa"/>
            <w:tcBorders>
              <w:top w:val="single" w:sz="4" w:space="0" w:color="auto"/>
              <w:left w:val="single" w:sz="4" w:space="0" w:color="auto"/>
              <w:bottom w:val="single" w:sz="4" w:space="0" w:color="auto"/>
              <w:right w:val="single" w:sz="4" w:space="0" w:color="auto"/>
            </w:tcBorders>
            <w:vAlign w:val="center"/>
          </w:tcPr>
          <w:p w:rsidR="00524959" w:rsidRPr="00E170B5" w:rsidRDefault="00524959" w:rsidP="00524959">
            <w:pPr>
              <w:spacing w:before="240"/>
              <w:jc w:val="center"/>
              <w:rPr>
                <w:rFonts w:ascii="Arial" w:hAnsi="Arial" w:cs="Arial"/>
              </w:rPr>
            </w:pPr>
            <w:r w:rsidRPr="00E170B5">
              <w:rPr>
                <w:rFonts w:ascii="Arial" w:hAnsi="Arial" w:cs="Arial"/>
              </w:rPr>
              <w:t>2,83</w:t>
            </w:r>
          </w:p>
        </w:tc>
        <w:tc>
          <w:tcPr>
            <w:tcW w:w="1029" w:type="dxa"/>
            <w:tcBorders>
              <w:top w:val="single" w:sz="4" w:space="0" w:color="auto"/>
              <w:left w:val="single" w:sz="4" w:space="0" w:color="auto"/>
              <w:bottom w:val="single" w:sz="4" w:space="0" w:color="auto"/>
              <w:right w:val="single" w:sz="4" w:space="0" w:color="auto"/>
            </w:tcBorders>
            <w:vAlign w:val="center"/>
          </w:tcPr>
          <w:p w:rsidR="00524959" w:rsidRPr="00E170B5" w:rsidRDefault="00524959" w:rsidP="00524959">
            <w:pPr>
              <w:spacing w:before="240"/>
              <w:jc w:val="center"/>
              <w:rPr>
                <w:rFonts w:ascii="Arial" w:hAnsi="Arial" w:cs="Arial"/>
              </w:rPr>
            </w:pPr>
            <w:r w:rsidRPr="00E170B5">
              <w:rPr>
                <w:rFonts w:ascii="Arial" w:hAnsi="Arial" w:cs="Arial"/>
              </w:rPr>
              <w:t>95,57</w:t>
            </w:r>
          </w:p>
        </w:tc>
      </w:tr>
      <w:tr w:rsidR="00524959" w:rsidRPr="00D673A3" w:rsidTr="00524959">
        <w:trPr>
          <w:trHeight w:val="176"/>
        </w:trPr>
        <w:tc>
          <w:tcPr>
            <w:tcW w:w="1029" w:type="dxa"/>
            <w:tcBorders>
              <w:top w:val="single" w:sz="4" w:space="0" w:color="auto"/>
              <w:left w:val="single" w:sz="4" w:space="0" w:color="auto"/>
              <w:bottom w:val="single" w:sz="4" w:space="0" w:color="auto"/>
              <w:right w:val="single" w:sz="4" w:space="0" w:color="auto"/>
            </w:tcBorders>
          </w:tcPr>
          <w:p w:rsidR="00524959" w:rsidRPr="00060200" w:rsidRDefault="00524959" w:rsidP="00524959">
            <w:pPr>
              <w:spacing w:before="240"/>
              <w:jc w:val="center"/>
              <w:rPr>
                <w:rFonts w:ascii="Arial" w:hAnsi="Arial" w:cs="Arial"/>
              </w:rPr>
            </w:pPr>
            <w:r w:rsidRPr="00060200">
              <w:rPr>
                <w:rFonts w:ascii="Arial" w:hAnsi="Arial" w:cs="Arial"/>
              </w:rPr>
              <w:t>14</w:t>
            </w:r>
          </w:p>
        </w:tc>
        <w:tc>
          <w:tcPr>
            <w:tcW w:w="1029" w:type="dxa"/>
            <w:tcBorders>
              <w:top w:val="single" w:sz="4" w:space="0" w:color="auto"/>
              <w:left w:val="single" w:sz="4" w:space="0" w:color="auto"/>
              <w:bottom w:val="single" w:sz="4" w:space="0" w:color="auto"/>
              <w:right w:val="single" w:sz="4" w:space="0" w:color="auto"/>
            </w:tcBorders>
            <w:vAlign w:val="center"/>
          </w:tcPr>
          <w:p w:rsidR="00524959" w:rsidRPr="00E170B5" w:rsidRDefault="00524959" w:rsidP="00524959">
            <w:pPr>
              <w:spacing w:before="240"/>
              <w:jc w:val="center"/>
              <w:rPr>
                <w:rFonts w:ascii="Arial" w:hAnsi="Arial" w:cs="Arial"/>
              </w:rPr>
            </w:pPr>
            <w:r w:rsidRPr="00E170B5">
              <w:rPr>
                <w:rFonts w:ascii="Arial" w:hAnsi="Arial" w:cs="Arial"/>
              </w:rPr>
              <w:t>0,35</w:t>
            </w:r>
          </w:p>
        </w:tc>
        <w:tc>
          <w:tcPr>
            <w:tcW w:w="1029" w:type="dxa"/>
            <w:tcBorders>
              <w:top w:val="single" w:sz="4" w:space="0" w:color="auto"/>
              <w:left w:val="single" w:sz="4" w:space="0" w:color="auto"/>
              <w:bottom w:val="single" w:sz="4" w:space="0" w:color="auto"/>
              <w:right w:val="single" w:sz="4" w:space="0" w:color="auto"/>
            </w:tcBorders>
            <w:vAlign w:val="center"/>
          </w:tcPr>
          <w:p w:rsidR="00524959" w:rsidRPr="00E170B5" w:rsidRDefault="00524959" w:rsidP="00524959">
            <w:pPr>
              <w:spacing w:before="240"/>
              <w:jc w:val="center"/>
              <w:rPr>
                <w:rFonts w:ascii="Arial" w:hAnsi="Arial" w:cs="Arial"/>
              </w:rPr>
            </w:pPr>
            <w:r w:rsidRPr="00E170B5">
              <w:rPr>
                <w:rFonts w:ascii="Arial" w:hAnsi="Arial" w:cs="Arial"/>
              </w:rPr>
              <w:t>2,34</w:t>
            </w:r>
          </w:p>
        </w:tc>
        <w:tc>
          <w:tcPr>
            <w:tcW w:w="1029" w:type="dxa"/>
            <w:tcBorders>
              <w:top w:val="single" w:sz="4" w:space="0" w:color="auto"/>
              <w:left w:val="single" w:sz="4" w:space="0" w:color="auto"/>
              <w:bottom w:val="single" w:sz="4" w:space="0" w:color="auto"/>
              <w:right w:val="single" w:sz="4" w:space="0" w:color="auto"/>
            </w:tcBorders>
            <w:vAlign w:val="center"/>
          </w:tcPr>
          <w:p w:rsidR="00524959" w:rsidRPr="00E170B5" w:rsidRDefault="00524959" w:rsidP="00524959">
            <w:pPr>
              <w:spacing w:before="240"/>
              <w:jc w:val="center"/>
              <w:rPr>
                <w:rFonts w:ascii="Arial" w:hAnsi="Arial" w:cs="Arial"/>
              </w:rPr>
            </w:pPr>
            <w:r w:rsidRPr="00E170B5">
              <w:rPr>
                <w:rFonts w:ascii="Arial" w:hAnsi="Arial" w:cs="Arial"/>
              </w:rPr>
              <w:t>97,91</w:t>
            </w:r>
          </w:p>
        </w:tc>
      </w:tr>
      <w:tr w:rsidR="00524959" w:rsidRPr="00D673A3" w:rsidTr="00524959">
        <w:trPr>
          <w:trHeight w:val="176"/>
        </w:trPr>
        <w:tc>
          <w:tcPr>
            <w:tcW w:w="1029" w:type="dxa"/>
            <w:tcBorders>
              <w:top w:val="single" w:sz="4" w:space="0" w:color="auto"/>
              <w:left w:val="single" w:sz="4" w:space="0" w:color="auto"/>
              <w:bottom w:val="single" w:sz="4" w:space="0" w:color="auto"/>
              <w:right w:val="single" w:sz="4" w:space="0" w:color="auto"/>
            </w:tcBorders>
          </w:tcPr>
          <w:p w:rsidR="00524959" w:rsidRPr="00060200" w:rsidRDefault="00524959" w:rsidP="00524959">
            <w:pPr>
              <w:spacing w:before="240"/>
              <w:jc w:val="center"/>
              <w:rPr>
                <w:rFonts w:ascii="Arial" w:hAnsi="Arial" w:cs="Arial"/>
              </w:rPr>
            </w:pPr>
            <w:r w:rsidRPr="00060200">
              <w:rPr>
                <w:rFonts w:ascii="Arial" w:hAnsi="Arial" w:cs="Arial"/>
              </w:rPr>
              <w:t>15</w:t>
            </w:r>
          </w:p>
        </w:tc>
        <w:tc>
          <w:tcPr>
            <w:tcW w:w="1029" w:type="dxa"/>
            <w:tcBorders>
              <w:top w:val="single" w:sz="4" w:space="0" w:color="auto"/>
              <w:left w:val="single" w:sz="4" w:space="0" w:color="auto"/>
              <w:bottom w:val="single" w:sz="4" w:space="0" w:color="auto"/>
              <w:right w:val="single" w:sz="4" w:space="0" w:color="auto"/>
            </w:tcBorders>
            <w:vAlign w:val="center"/>
          </w:tcPr>
          <w:p w:rsidR="00524959" w:rsidRPr="00E170B5" w:rsidRDefault="00524959" w:rsidP="00524959">
            <w:pPr>
              <w:spacing w:before="240"/>
              <w:jc w:val="center"/>
              <w:rPr>
                <w:rFonts w:ascii="Arial" w:hAnsi="Arial" w:cs="Arial"/>
              </w:rPr>
            </w:pPr>
            <w:r w:rsidRPr="00E170B5">
              <w:rPr>
                <w:rFonts w:ascii="Arial" w:hAnsi="Arial" w:cs="Arial"/>
              </w:rPr>
              <w:t>0,31</w:t>
            </w:r>
          </w:p>
        </w:tc>
        <w:tc>
          <w:tcPr>
            <w:tcW w:w="1029" w:type="dxa"/>
            <w:tcBorders>
              <w:top w:val="single" w:sz="4" w:space="0" w:color="auto"/>
              <w:left w:val="single" w:sz="4" w:space="0" w:color="auto"/>
              <w:bottom w:val="single" w:sz="4" w:space="0" w:color="auto"/>
              <w:right w:val="single" w:sz="4" w:space="0" w:color="auto"/>
            </w:tcBorders>
            <w:vAlign w:val="center"/>
          </w:tcPr>
          <w:p w:rsidR="00524959" w:rsidRPr="00E170B5" w:rsidRDefault="00524959" w:rsidP="00524959">
            <w:pPr>
              <w:spacing w:before="240"/>
              <w:jc w:val="center"/>
              <w:rPr>
                <w:rFonts w:ascii="Arial" w:hAnsi="Arial" w:cs="Arial"/>
              </w:rPr>
            </w:pPr>
            <w:r w:rsidRPr="00E170B5">
              <w:rPr>
                <w:rFonts w:ascii="Arial" w:hAnsi="Arial" w:cs="Arial"/>
              </w:rPr>
              <w:t>2,09</w:t>
            </w:r>
          </w:p>
        </w:tc>
        <w:tc>
          <w:tcPr>
            <w:tcW w:w="1029" w:type="dxa"/>
            <w:tcBorders>
              <w:top w:val="single" w:sz="4" w:space="0" w:color="auto"/>
              <w:left w:val="single" w:sz="4" w:space="0" w:color="auto"/>
              <w:bottom w:val="single" w:sz="4" w:space="0" w:color="auto"/>
              <w:right w:val="single" w:sz="4" w:space="0" w:color="auto"/>
            </w:tcBorders>
            <w:vAlign w:val="center"/>
          </w:tcPr>
          <w:p w:rsidR="00524959" w:rsidRPr="00E170B5" w:rsidRDefault="00524959" w:rsidP="00524959">
            <w:pPr>
              <w:spacing w:before="240"/>
              <w:jc w:val="center"/>
              <w:rPr>
                <w:rFonts w:ascii="Arial" w:hAnsi="Arial" w:cs="Arial"/>
              </w:rPr>
            </w:pPr>
            <w:r w:rsidRPr="00E170B5">
              <w:rPr>
                <w:rFonts w:ascii="Arial" w:hAnsi="Arial" w:cs="Arial"/>
              </w:rPr>
              <w:t>100,00</w:t>
            </w:r>
          </w:p>
        </w:tc>
      </w:tr>
    </w:tbl>
    <w:p w:rsidR="00524959" w:rsidRDefault="00524959" w:rsidP="00524959">
      <w:pPr>
        <w:spacing w:before="240" w:line="360" w:lineRule="auto"/>
        <w:ind w:left="567" w:firstLine="851"/>
        <w:jc w:val="both"/>
        <w:rPr>
          <w:rFonts w:ascii="Arial" w:hAnsi="Arial" w:cs="Arial"/>
        </w:rPr>
      </w:pPr>
    </w:p>
    <w:p w:rsidR="00524959" w:rsidRDefault="00524959" w:rsidP="00524959">
      <w:pPr>
        <w:spacing w:line="360" w:lineRule="auto"/>
        <w:ind w:left="567" w:firstLine="851"/>
        <w:jc w:val="both"/>
        <w:rPr>
          <w:rFonts w:ascii="Arial" w:hAnsi="Arial" w:cs="Arial"/>
        </w:rPr>
      </w:pPr>
      <w:r>
        <w:rPr>
          <w:rFonts w:ascii="Arial" w:hAnsi="Arial" w:cs="Arial"/>
        </w:rPr>
        <w:t>Prva ekstrahirana glavna komponenta iscrpljuje 28% ukupne varijance. Dr</w:t>
      </w:r>
      <w:r w:rsidR="00781974">
        <w:rPr>
          <w:rFonts w:ascii="Arial" w:hAnsi="Arial" w:cs="Arial"/>
        </w:rPr>
        <w:t>uga glavna komponenta iscrpljuje</w:t>
      </w:r>
      <w:r>
        <w:rPr>
          <w:rFonts w:ascii="Arial" w:hAnsi="Arial" w:cs="Arial"/>
        </w:rPr>
        <w:t xml:space="preserve"> 10% varijance. Posljednja ekstrahirana glavna komponenta koja je uključena u definiranje latentnog prostora motoričkih obilježja iscrpila je 9% ukupne varijance. Ove vrijednosti su razumljive s obzirom na veličinu komunaliteta koju svaka varijabla dijeli s drugim varijablama u latentnom prostoru motoričkih obilježja. Matrica glavnih komponenata te vrijednosti komunaliteta pojedinih kompozitnih testova motoričkih sposobnosti nalaze se u tablici 5.7.</w:t>
      </w:r>
    </w:p>
    <w:p w:rsidR="00524959" w:rsidRDefault="00524959" w:rsidP="00524959">
      <w:pPr>
        <w:spacing w:line="360" w:lineRule="auto"/>
        <w:ind w:left="567" w:firstLine="993"/>
        <w:rPr>
          <w:rFonts w:ascii="Arial" w:hAnsi="Arial" w:cs="Arial"/>
        </w:rPr>
      </w:pPr>
    </w:p>
    <w:p w:rsidR="00524959" w:rsidRDefault="00524959" w:rsidP="00524959">
      <w:pPr>
        <w:spacing w:line="360" w:lineRule="auto"/>
        <w:ind w:left="567" w:firstLine="993"/>
        <w:rPr>
          <w:rFonts w:ascii="Arial" w:hAnsi="Arial" w:cs="Arial"/>
        </w:rPr>
      </w:pPr>
      <w:r>
        <w:rPr>
          <w:rFonts w:ascii="Arial" w:hAnsi="Arial" w:cs="Arial"/>
        </w:rPr>
        <w:t>Tablica 5.7</w:t>
      </w:r>
      <w:r w:rsidRPr="0040324A">
        <w:rPr>
          <w:rFonts w:ascii="Arial" w:hAnsi="Arial" w:cs="Arial"/>
        </w:rPr>
        <w:t>: Matrica glavnih komponenti i komunalitet</w:t>
      </w:r>
      <w:r>
        <w:rPr>
          <w:rFonts w:ascii="Arial" w:hAnsi="Arial" w:cs="Arial"/>
        </w:rPr>
        <w:t>i pojedinih</w:t>
      </w:r>
      <w:r w:rsidRPr="0040324A">
        <w:rPr>
          <w:rFonts w:ascii="Arial" w:hAnsi="Arial" w:cs="Arial"/>
        </w:rPr>
        <w:t xml:space="preserve"> varijabli</w:t>
      </w:r>
      <w:r>
        <w:rPr>
          <w:rFonts w:ascii="Arial" w:hAnsi="Arial" w:cs="Arial"/>
        </w:rPr>
        <w:t xml:space="preserve"> (com)</w:t>
      </w:r>
    </w:p>
    <w:p w:rsidR="00524959" w:rsidRDefault="00524959" w:rsidP="00524959">
      <w:pPr>
        <w:spacing w:line="360" w:lineRule="auto"/>
        <w:ind w:left="567" w:firstLine="993"/>
        <w:rPr>
          <w:rFonts w:ascii="Arial" w:hAnsi="Arial" w:cs="Arial"/>
        </w:rPr>
      </w:pPr>
    </w:p>
    <w:tbl>
      <w:tblPr>
        <w:tblW w:w="5010" w:type="dxa"/>
        <w:jc w:val="center"/>
        <w:tblInd w:w="2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
        <w:gridCol w:w="1002"/>
        <w:gridCol w:w="1002"/>
        <w:gridCol w:w="1002"/>
        <w:gridCol w:w="1002"/>
      </w:tblGrid>
      <w:tr w:rsidR="00524959" w:rsidRPr="00E170B5" w:rsidTr="00524959">
        <w:trPr>
          <w:trHeight w:val="392"/>
          <w:jc w:val="center"/>
        </w:trPr>
        <w:tc>
          <w:tcPr>
            <w:tcW w:w="1002" w:type="dxa"/>
            <w:vAlign w:val="center"/>
          </w:tcPr>
          <w:p w:rsidR="00524959" w:rsidRPr="00E170B5" w:rsidRDefault="00524959" w:rsidP="00524959">
            <w:pPr>
              <w:rPr>
                <w:rFonts w:ascii="Arial" w:hAnsi="Arial" w:cs="Arial"/>
                <w:lang w:eastAsia="hr-HR"/>
              </w:rPr>
            </w:pPr>
          </w:p>
        </w:tc>
        <w:tc>
          <w:tcPr>
            <w:tcW w:w="1002" w:type="dxa"/>
            <w:vAlign w:val="bottom"/>
          </w:tcPr>
          <w:p w:rsidR="00524959" w:rsidRPr="00E170B5" w:rsidRDefault="00524959" w:rsidP="00524959">
            <w:pPr>
              <w:jc w:val="center"/>
              <w:rPr>
                <w:rFonts w:ascii="Arial" w:hAnsi="Arial" w:cs="Arial"/>
                <w:b/>
                <w:lang w:eastAsia="hr-HR"/>
              </w:rPr>
            </w:pPr>
            <w:r w:rsidRPr="00E170B5">
              <w:rPr>
                <w:rFonts w:ascii="Arial" w:hAnsi="Arial" w:cs="Arial"/>
                <w:b/>
                <w:lang w:eastAsia="hr-HR"/>
              </w:rPr>
              <w:t>1</w:t>
            </w:r>
          </w:p>
        </w:tc>
        <w:tc>
          <w:tcPr>
            <w:tcW w:w="1002" w:type="dxa"/>
            <w:vAlign w:val="bottom"/>
          </w:tcPr>
          <w:p w:rsidR="00524959" w:rsidRPr="00E170B5" w:rsidRDefault="00524959" w:rsidP="00524959">
            <w:pPr>
              <w:jc w:val="center"/>
              <w:rPr>
                <w:rFonts w:ascii="Arial" w:hAnsi="Arial" w:cs="Arial"/>
                <w:b/>
                <w:lang w:eastAsia="hr-HR"/>
              </w:rPr>
            </w:pPr>
            <w:r w:rsidRPr="00E170B5">
              <w:rPr>
                <w:rFonts w:ascii="Arial" w:hAnsi="Arial" w:cs="Arial"/>
                <w:b/>
                <w:lang w:eastAsia="hr-HR"/>
              </w:rPr>
              <w:t>2</w:t>
            </w:r>
          </w:p>
        </w:tc>
        <w:tc>
          <w:tcPr>
            <w:tcW w:w="1002" w:type="dxa"/>
            <w:vAlign w:val="bottom"/>
          </w:tcPr>
          <w:p w:rsidR="00524959" w:rsidRPr="00E170B5" w:rsidRDefault="00524959" w:rsidP="00524959">
            <w:pPr>
              <w:jc w:val="center"/>
              <w:rPr>
                <w:rFonts w:ascii="Arial" w:hAnsi="Arial" w:cs="Arial"/>
                <w:b/>
                <w:lang w:eastAsia="hr-HR"/>
              </w:rPr>
            </w:pPr>
            <w:r w:rsidRPr="00E170B5">
              <w:rPr>
                <w:rFonts w:ascii="Arial" w:hAnsi="Arial" w:cs="Arial"/>
                <w:b/>
                <w:lang w:eastAsia="hr-HR"/>
              </w:rPr>
              <w:t>3</w:t>
            </w:r>
          </w:p>
        </w:tc>
        <w:tc>
          <w:tcPr>
            <w:tcW w:w="1002" w:type="dxa"/>
            <w:vAlign w:val="bottom"/>
          </w:tcPr>
          <w:p w:rsidR="00524959" w:rsidRPr="00E170B5" w:rsidRDefault="00524959" w:rsidP="00524959">
            <w:pPr>
              <w:jc w:val="center"/>
              <w:rPr>
                <w:rFonts w:ascii="Arial" w:hAnsi="Arial" w:cs="Arial"/>
                <w:b/>
                <w:lang w:val="en-US"/>
              </w:rPr>
            </w:pPr>
            <w:r w:rsidRPr="00E170B5">
              <w:rPr>
                <w:rFonts w:ascii="Arial" w:hAnsi="Arial" w:cs="Arial"/>
                <w:b/>
                <w:lang w:val="en-US"/>
              </w:rPr>
              <w:t>com</w:t>
            </w:r>
          </w:p>
        </w:tc>
      </w:tr>
      <w:tr w:rsidR="00524959" w:rsidRPr="00E170B5" w:rsidTr="00524959">
        <w:trPr>
          <w:trHeight w:val="392"/>
          <w:jc w:val="center"/>
        </w:trPr>
        <w:tc>
          <w:tcPr>
            <w:tcW w:w="1002" w:type="dxa"/>
            <w:vAlign w:val="bottom"/>
          </w:tcPr>
          <w:p w:rsidR="00524959" w:rsidRPr="00E170B5" w:rsidRDefault="00524959" w:rsidP="00524959">
            <w:pPr>
              <w:jc w:val="center"/>
              <w:rPr>
                <w:rFonts w:ascii="Arial" w:hAnsi="Arial" w:cs="Arial"/>
                <w:b/>
                <w:lang w:eastAsia="hr-HR"/>
              </w:rPr>
            </w:pPr>
            <w:r w:rsidRPr="00E170B5">
              <w:rPr>
                <w:rFonts w:ascii="Arial" w:hAnsi="Arial" w:cs="Arial"/>
                <w:b/>
                <w:lang w:eastAsia="hr-HR"/>
              </w:rPr>
              <w:t>MKGR</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0,69</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-0,34</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-0,01</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0,60</w:t>
            </w:r>
          </w:p>
        </w:tc>
      </w:tr>
      <w:tr w:rsidR="00524959" w:rsidRPr="00E170B5" w:rsidTr="00524959">
        <w:trPr>
          <w:trHeight w:val="392"/>
          <w:jc w:val="center"/>
        </w:trPr>
        <w:tc>
          <w:tcPr>
            <w:tcW w:w="1002" w:type="dxa"/>
            <w:vAlign w:val="bottom"/>
          </w:tcPr>
          <w:p w:rsidR="00524959" w:rsidRPr="00E170B5" w:rsidRDefault="00524959" w:rsidP="00524959">
            <w:pPr>
              <w:jc w:val="center"/>
              <w:rPr>
                <w:rFonts w:ascii="Arial" w:hAnsi="Arial" w:cs="Arial"/>
                <w:b/>
                <w:lang w:eastAsia="hr-HR"/>
              </w:rPr>
            </w:pPr>
            <w:r w:rsidRPr="00E170B5">
              <w:rPr>
                <w:rFonts w:ascii="Arial" w:hAnsi="Arial" w:cs="Arial"/>
                <w:b/>
                <w:lang w:eastAsia="hr-HR"/>
              </w:rPr>
              <w:t>MKGN</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0,66</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-0,31</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-0,10</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0,54</w:t>
            </w:r>
          </w:p>
        </w:tc>
      </w:tr>
      <w:tr w:rsidR="00524959" w:rsidRPr="00E170B5" w:rsidTr="00524959">
        <w:trPr>
          <w:trHeight w:val="392"/>
          <w:jc w:val="center"/>
        </w:trPr>
        <w:tc>
          <w:tcPr>
            <w:tcW w:w="1002" w:type="dxa"/>
            <w:vAlign w:val="bottom"/>
          </w:tcPr>
          <w:p w:rsidR="00524959" w:rsidRPr="00E170B5" w:rsidRDefault="00524959" w:rsidP="00524959">
            <w:pPr>
              <w:jc w:val="center"/>
              <w:rPr>
                <w:rFonts w:ascii="Arial" w:hAnsi="Arial" w:cs="Arial"/>
                <w:b/>
                <w:lang w:eastAsia="hr-HR"/>
              </w:rPr>
            </w:pPr>
            <w:r w:rsidRPr="00E170B5">
              <w:rPr>
                <w:rFonts w:ascii="Arial" w:hAnsi="Arial" w:cs="Arial"/>
                <w:b/>
                <w:lang w:eastAsia="hr-HR"/>
              </w:rPr>
              <w:t>MKHN</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0,69</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0,05</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0,19</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0,51</w:t>
            </w:r>
          </w:p>
        </w:tc>
      </w:tr>
      <w:tr w:rsidR="00524959" w:rsidRPr="00E170B5" w:rsidTr="00524959">
        <w:trPr>
          <w:trHeight w:val="392"/>
          <w:jc w:val="center"/>
        </w:trPr>
        <w:tc>
          <w:tcPr>
            <w:tcW w:w="1002" w:type="dxa"/>
            <w:vAlign w:val="bottom"/>
          </w:tcPr>
          <w:p w:rsidR="00524959" w:rsidRPr="00E170B5" w:rsidRDefault="00524959" w:rsidP="00524959">
            <w:pPr>
              <w:jc w:val="center"/>
              <w:rPr>
                <w:rFonts w:ascii="Arial" w:hAnsi="Arial" w:cs="Arial"/>
                <w:b/>
                <w:lang w:eastAsia="hr-HR"/>
              </w:rPr>
            </w:pPr>
            <w:r w:rsidRPr="00E170B5">
              <w:rPr>
                <w:rFonts w:ascii="Arial" w:hAnsi="Arial" w:cs="Arial"/>
                <w:b/>
                <w:lang w:eastAsia="hr-HR"/>
              </w:rPr>
              <w:t>MFIP</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-0,14</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-0,36</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0,06</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0,16</w:t>
            </w:r>
          </w:p>
        </w:tc>
      </w:tr>
      <w:tr w:rsidR="00524959" w:rsidRPr="00E170B5" w:rsidTr="00524959">
        <w:trPr>
          <w:trHeight w:val="392"/>
          <w:jc w:val="center"/>
        </w:trPr>
        <w:tc>
          <w:tcPr>
            <w:tcW w:w="1002" w:type="dxa"/>
            <w:vAlign w:val="bottom"/>
          </w:tcPr>
          <w:p w:rsidR="00524959" w:rsidRPr="00E170B5" w:rsidRDefault="00524959" w:rsidP="00524959">
            <w:pPr>
              <w:jc w:val="center"/>
              <w:rPr>
                <w:rFonts w:ascii="Arial" w:hAnsi="Arial" w:cs="Arial"/>
                <w:b/>
                <w:lang w:eastAsia="hr-HR"/>
              </w:rPr>
            </w:pPr>
            <w:r w:rsidRPr="00E170B5">
              <w:rPr>
                <w:rFonts w:ascii="Arial" w:hAnsi="Arial" w:cs="Arial"/>
                <w:b/>
                <w:lang w:eastAsia="hr-HR"/>
              </w:rPr>
              <w:t>MFSR</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-0,14</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-0,46</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0,61</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0,60</w:t>
            </w:r>
          </w:p>
        </w:tc>
      </w:tr>
      <w:tr w:rsidR="00524959" w:rsidRPr="00E170B5" w:rsidTr="00524959">
        <w:trPr>
          <w:trHeight w:val="392"/>
          <w:jc w:val="center"/>
        </w:trPr>
        <w:tc>
          <w:tcPr>
            <w:tcW w:w="1002" w:type="dxa"/>
            <w:vAlign w:val="bottom"/>
          </w:tcPr>
          <w:p w:rsidR="00524959" w:rsidRPr="00E170B5" w:rsidRDefault="00524959" w:rsidP="00524959">
            <w:pPr>
              <w:jc w:val="center"/>
              <w:rPr>
                <w:rFonts w:ascii="Arial" w:hAnsi="Arial" w:cs="Arial"/>
                <w:b/>
                <w:lang w:eastAsia="hr-HR"/>
              </w:rPr>
            </w:pPr>
            <w:r w:rsidRPr="00E170B5">
              <w:rPr>
                <w:rFonts w:ascii="Arial" w:hAnsi="Arial" w:cs="Arial"/>
                <w:b/>
                <w:lang w:eastAsia="hr-HR"/>
              </w:rPr>
              <w:t>MFPK</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0,17</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0,05</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0,75</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0,60</w:t>
            </w:r>
          </w:p>
        </w:tc>
      </w:tr>
      <w:tr w:rsidR="00524959" w:rsidRPr="00E170B5" w:rsidTr="00524959">
        <w:trPr>
          <w:trHeight w:val="392"/>
          <w:jc w:val="center"/>
        </w:trPr>
        <w:tc>
          <w:tcPr>
            <w:tcW w:w="1002" w:type="dxa"/>
            <w:vAlign w:val="bottom"/>
          </w:tcPr>
          <w:p w:rsidR="00524959" w:rsidRPr="00E170B5" w:rsidRDefault="00524959" w:rsidP="00524959">
            <w:pPr>
              <w:jc w:val="center"/>
              <w:rPr>
                <w:rFonts w:ascii="Arial" w:hAnsi="Arial" w:cs="Arial"/>
                <w:b/>
                <w:lang w:eastAsia="hr-HR"/>
              </w:rPr>
            </w:pPr>
            <w:r w:rsidRPr="00E170B5">
              <w:rPr>
                <w:rFonts w:ascii="Arial" w:hAnsi="Arial" w:cs="Arial"/>
                <w:b/>
                <w:lang w:eastAsia="hr-HR"/>
              </w:rPr>
              <w:t>MS10</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0,53</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0,39</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0,09</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0,44</w:t>
            </w:r>
          </w:p>
        </w:tc>
      </w:tr>
      <w:tr w:rsidR="00524959" w:rsidRPr="00E170B5" w:rsidTr="00524959">
        <w:trPr>
          <w:trHeight w:val="392"/>
          <w:jc w:val="center"/>
        </w:trPr>
        <w:tc>
          <w:tcPr>
            <w:tcW w:w="1002" w:type="dxa"/>
            <w:vAlign w:val="bottom"/>
          </w:tcPr>
          <w:p w:rsidR="00524959" w:rsidRPr="00E170B5" w:rsidRDefault="00524959" w:rsidP="00524959">
            <w:pPr>
              <w:jc w:val="center"/>
              <w:rPr>
                <w:rFonts w:ascii="Arial" w:hAnsi="Arial" w:cs="Arial"/>
                <w:b/>
                <w:lang w:eastAsia="hr-HR"/>
              </w:rPr>
            </w:pPr>
            <w:r w:rsidRPr="00E170B5">
              <w:rPr>
                <w:rFonts w:ascii="Arial" w:hAnsi="Arial" w:cs="Arial"/>
                <w:b/>
                <w:lang w:eastAsia="hr-HR"/>
              </w:rPr>
              <w:t>MSSD</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-0,74</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0,01</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-0,06</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0,55</w:t>
            </w:r>
          </w:p>
        </w:tc>
      </w:tr>
      <w:tr w:rsidR="00524959" w:rsidRPr="00E170B5" w:rsidTr="00524959">
        <w:trPr>
          <w:trHeight w:val="392"/>
          <w:jc w:val="center"/>
        </w:trPr>
        <w:tc>
          <w:tcPr>
            <w:tcW w:w="1002" w:type="dxa"/>
            <w:vAlign w:val="bottom"/>
          </w:tcPr>
          <w:p w:rsidR="00524959" w:rsidRPr="00E170B5" w:rsidRDefault="00524959" w:rsidP="00524959">
            <w:pPr>
              <w:jc w:val="center"/>
              <w:rPr>
                <w:rFonts w:ascii="Arial" w:hAnsi="Arial" w:cs="Arial"/>
                <w:b/>
                <w:lang w:eastAsia="hr-HR"/>
              </w:rPr>
            </w:pPr>
            <w:r w:rsidRPr="00E170B5">
              <w:rPr>
                <w:rFonts w:ascii="Arial" w:hAnsi="Arial" w:cs="Arial"/>
                <w:b/>
                <w:lang w:eastAsia="hr-HR"/>
              </w:rPr>
              <w:t>MSPT</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-0,40</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0,30</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-0,10</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0,26</w:t>
            </w:r>
          </w:p>
        </w:tc>
      </w:tr>
      <w:tr w:rsidR="00524959" w:rsidRPr="00E170B5" w:rsidTr="00524959">
        <w:trPr>
          <w:trHeight w:val="392"/>
          <w:jc w:val="center"/>
        </w:trPr>
        <w:tc>
          <w:tcPr>
            <w:tcW w:w="1002" w:type="dxa"/>
            <w:vAlign w:val="bottom"/>
          </w:tcPr>
          <w:p w:rsidR="00524959" w:rsidRPr="00E170B5" w:rsidRDefault="00524959" w:rsidP="00524959">
            <w:pPr>
              <w:jc w:val="center"/>
              <w:rPr>
                <w:rFonts w:ascii="Arial" w:hAnsi="Arial" w:cs="Arial"/>
                <w:b/>
                <w:lang w:eastAsia="hr-HR"/>
              </w:rPr>
            </w:pPr>
            <w:r w:rsidRPr="00E170B5">
              <w:rPr>
                <w:rFonts w:ascii="Arial" w:hAnsi="Arial" w:cs="Arial"/>
                <w:b/>
                <w:lang w:eastAsia="hr-HR"/>
              </w:rPr>
              <w:t>MAKS</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0,64</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0,40</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-0,02</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0,57</w:t>
            </w:r>
          </w:p>
        </w:tc>
      </w:tr>
      <w:tr w:rsidR="00524959" w:rsidRPr="00E170B5" w:rsidTr="00524959">
        <w:trPr>
          <w:trHeight w:val="392"/>
          <w:jc w:val="center"/>
        </w:trPr>
        <w:tc>
          <w:tcPr>
            <w:tcW w:w="1002" w:type="dxa"/>
            <w:vAlign w:val="bottom"/>
          </w:tcPr>
          <w:p w:rsidR="00524959" w:rsidRPr="00E170B5" w:rsidRDefault="00524959" w:rsidP="00524959">
            <w:pPr>
              <w:jc w:val="center"/>
              <w:rPr>
                <w:rFonts w:ascii="Arial" w:hAnsi="Arial" w:cs="Arial"/>
                <w:b/>
                <w:lang w:eastAsia="hr-HR"/>
              </w:rPr>
            </w:pPr>
            <w:r w:rsidRPr="00E170B5">
              <w:rPr>
                <w:rFonts w:ascii="Arial" w:hAnsi="Arial" w:cs="Arial"/>
                <w:b/>
                <w:lang w:eastAsia="hr-HR"/>
              </w:rPr>
              <w:t>MAOO</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0,63</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0,39</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-0,06</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0,55</w:t>
            </w:r>
          </w:p>
        </w:tc>
      </w:tr>
      <w:tr w:rsidR="00524959" w:rsidRPr="00E170B5" w:rsidTr="00524959">
        <w:trPr>
          <w:trHeight w:val="392"/>
          <w:jc w:val="center"/>
        </w:trPr>
        <w:tc>
          <w:tcPr>
            <w:tcW w:w="1002" w:type="dxa"/>
            <w:vAlign w:val="bottom"/>
          </w:tcPr>
          <w:p w:rsidR="00524959" w:rsidRPr="00E170B5" w:rsidRDefault="00524959" w:rsidP="00524959">
            <w:pPr>
              <w:jc w:val="center"/>
              <w:rPr>
                <w:rFonts w:ascii="Arial" w:hAnsi="Arial" w:cs="Arial"/>
                <w:b/>
                <w:lang w:eastAsia="hr-HR"/>
              </w:rPr>
            </w:pPr>
            <w:r w:rsidRPr="00E170B5">
              <w:rPr>
                <w:rFonts w:ascii="Arial" w:hAnsi="Arial" w:cs="Arial"/>
                <w:b/>
                <w:lang w:eastAsia="hr-HR"/>
              </w:rPr>
              <w:t>MAOS</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0,73</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0,14</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0,12</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0,56</w:t>
            </w:r>
          </w:p>
        </w:tc>
      </w:tr>
      <w:tr w:rsidR="00524959" w:rsidRPr="00E170B5" w:rsidTr="00524959">
        <w:trPr>
          <w:trHeight w:val="392"/>
          <w:jc w:val="center"/>
        </w:trPr>
        <w:tc>
          <w:tcPr>
            <w:tcW w:w="1002" w:type="dxa"/>
            <w:vAlign w:val="bottom"/>
          </w:tcPr>
          <w:p w:rsidR="00524959" w:rsidRPr="00E170B5" w:rsidRDefault="00524959" w:rsidP="00524959">
            <w:pPr>
              <w:jc w:val="center"/>
              <w:rPr>
                <w:rFonts w:ascii="Arial" w:hAnsi="Arial" w:cs="Arial"/>
                <w:b/>
                <w:lang w:eastAsia="hr-HR"/>
              </w:rPr>
            </w:pPr>
            <w:r w:rsidRPr="00E170B5">
              <w:rPr>
                <w:rFonts w:ascii="Arial" w:hAnsi="Arial" w:cs="Arial"/>
                <w:b/>
                <w:lang w:eastAsia="hr-HR"/>
              </w:rPr>
              <w:t>MPGC</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-0,36</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0,28</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0,49</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0,45</w:t>
            </w:r>
          </w:p>
        </w:tc>
      </w:tr>
      <w:tr w:rsidR="00524959" w:rsidRPr="00E170B5" w:rsidTr="00524959">
        <w:trPr>
          <w:trHeight w:val="392"/>
          <w:jc w:val="center"/>
        </w:trPr>
        <w:tc>
          <w:tcPr>
            <w:tcW w:w="1002" w:type="dxa"/>
            <w:vAlign w:val="bottom"/>
          </w:tcPr>
          <w:p w:rsidR="00524959" w:rsidRPr="00E170B5" w:rsidRDefault="00524959" w:rsidP="00524959">
            <w:pPr>
              <w:jc w:val="center"/>
              <w:rPr>
                <w:rFonts w:ascii="Arial" w:hAnsi="Arial" w:cs="Arial"/>
                <w:b/>
                <w:lang w:eastAsia="hr-HR"/>
              </w:rPr>
            </w:pPr>
            <w:r w:rsidRPr="00E170B5">
              <w:rPr>
                <w:rFonts w:ascii="Arial" w:hAnsi="Arial" w:cs="Arial"/>
                <w:b/>
                <w:lang w:eastAsia="hr-HR"/>
              </w:rPr>
              <w:t>MPGO</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-0,34</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0,30</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0,14</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0,23</w:t>
            </w:r>
          </w:p>
        </w:tc>
      </w:tr>
      <w:tr w:rsidR="00524959" w:rsidRPr="00E170B5" w:rsidTr="00524959">
        <w:trPr>
          <w:trHeight w:val="392"/>
          <w:jc w:val="center"/>
        </w:trPr>
        <w:tc>
          <w:tcPr>
            <w:tcW w:w="1002" w:type="dxa"/>
            <w:vAlign w:val="bottom"/>
          </w:tcPr>
          <w:p w:rsidR="00524959" w:rsidRPr="00E170B5" w:rsidRDefault="00524959" w:rsidP="00524959">
            <w:pPr>
              <w:jc w:val="center"/>
              <w:rPr>
                <w:rFonts w:ascii="Arial" w:hAnsi="Arial" w:cs="Arial"/>
                <w:b/>
                <w:lang w:eastAsia="hr-HR"/>
              </w:rPr>
            </w:pPr>
            <w:r w:rsidRPr="00E170B5">
              <w:rPr>
                <w:rFonts w:ascii="Arial" w:hAnsi="Arial" w:cs="Arial"/>
                <w:b/>
                <w:lang w:eastAsia="hr-HR"/>
              </w:rPr>
              <w:t>MPCS</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-0,41</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0,46</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0,09</w:t>
            </w:r>
          </w:p>
        </w:tc>
        <w:tc>
          <w:tcPr>
            <w:tcW w:w="1002" w:type="dxa"/>
            <w:vAlign w:val="center"/>
          </w:tcPr>
          <w:p w:rsidR="00524959" w:rsidRPr="00E170B5" w:rsidRDefault="00524959" w:rsidP="00524959">
            <w:pPr>
              <w:jc w:val="center"/>
              <w:rPr>
                <w:rFonts w:ascii="Arial" w:hAnsi="Arial" w:cs="Arial"/>
              </w:rPr>
            </w:pPr>
            <w:r w:rsidRPr="00E170B5">
              <w:rPr>
                <w:rFonts w:ascii="Arial" w:hAnsi="Arial" w:cs="Arial"/>
              </w:rPr>
              <w:t>0,39</w:t>
            </w:r>
          </w:p>
        </w:tc>
      </w:tr>
    </w:tbl>
    <w:p w:rsidR="00524959" w:rsidRDefault="00524959" w:rsidP="00524959">
      <w:pPr>
        <w:spacing w:line="360" w:lineRule="auto"/>
        <w:ind w:left="567" w:firstLine="993"/>
        <w:rPr>
          <w:rFonts w:ascii="Arial" w:hAnsi="Arial" w:cs="Arial"/>
        </w:rPr>
      </w:pPr>
    </w:p>
    <w:p w:rsidR="00524959" w:rsidRDefault="00524959" w:rsidP="00524959">
      <w:pPr>
        <w:spacing w:line="360" w:lineRule="auto"/>
        <w:ind w:left="567" w:firstLine="851"/>
        <w:jc w:val="both"/>
        <w:rPr>
          <w:rFonts w:ascii="Arial" w:hAnsi="Arial" w:cs="Arial"/>
        </w:rPr>
      </w:pPr>
      <w:r w:rsidRPr="00D21374">
        <w:rPr>
          <w:rFonts w:ascii="Arial" w:hAnsi="Arial" w:cs="Arial"/>
        </w:rPr>
        <w:t xml:space="preserve">Ekstrahirane glavne komponente objasnile su uglavnom kod većine </w:t>
      </w:r>
      <w:r>
        <w:rPr>
          <w:rFonts w:ascii="Arial" w:hAnsi="Arial" w:cs="Arial"/>
        </w:rPr>
        <w:t>kompozitnih testova</w:t>
      </w:r>
      <w:r w:rsidRPr="00D21374">
        <w:rPr>
          <w:rFonts w:ascii="Arial" w:hAnsi="Arial" w:cs="Arial"/>
        </w:rPr>
        <w:t xml:space="preserve"> relativno umjeren postotak varijance. Od primijenjenih varijabli najveći postotak objašnjene varijance imaju test</w:t>
      </w:r>
      <w:r>
        <w:rPr>
          <w:rFonts w:ascii="Arial" w:hAnsi="Arial" w:cs="Arial"/>
        </w:rPr>
        <w:t>ovi</w:t>
      </w:r>
      <w:r w:rsidRPr="00D21374">
        <w:rPr>
          <w:rFonts w:ascii="Arial" w:hAnsi="Arial" w:cs="Arial"/>
        </w:rPr>
        <w:t xml:space="preserve"> </w:t>
      </w:r>
      <w:r w:rsidRPr="00781974">
        <w:rPr>
          <w:rFonts w:ascii="Arial" w:hAnsi="Arial" w:cs="Arial"/>
          <w:i/>
        </w:rPr>
        <w:t>guranje lopte rukom, pretklon u sijedu raznožno, pretklon na klupici</w:t>
      </w:r>
      <w:r>
        <w:rPr>
          <w:rFonts w:ascii="Arial" w:hAnsi="Arial" w:cs="Arial"/>
        </w:rPr>
        <w:t xml:space="preserve"> </w:t>
      </w:r>
      <w:r w:rsidRPr="00D21374">
        <w:rPr>
          <w:rFonts w:ascii="Arial" w:hAnsi="Arial" w:cs="Arial"/>
        </w:rPr>
        <w:t>(</w:t>
      </w:r>
      <w:r>
        <w:rPr>
          <w:rFonts w:ascii="Arial" w:hAnsi="Arial" w:cs="Arial"/>
        </w:rPr>
        <w:t>60</w:t>
      </w:r>
      <w:r w:rsidRPr="00D21374">
        <w:rPr>
          <w:rFonts w:ascii="Arial" w:hAnsi="Arial" w:cs="Arial"/>
        </w:rPr>
        <w:t xml:space="preserve">%), te testovi čije se vrijednosti  nalaze u rasponu od </w:t>
      </w:r>
      <w:r>
        <w:rPr>
          <w:rFonts w:ascii="Arial" w:hAnsi="Arial" w:cs="Arial"/>
        </w:rPr>
        <w:t>57</w:t>
      </w:r>
      <w:r w:rsidRPr="00D21374">
        <w:rPr>
          <w:rFonts w:ascii="Arial" w:hAnsi="Arial" w:cs="Arial"/>
        </w:rPr>
        <w:t>% do 5</w:t>
      </w:r>
      <w:r>
        <w:rPr>
          <w:rFonts w:ascii="Arial" w:hAnsi="Arial" w:cs="Arial"/>
        </w:rPr>
        <w:t>1</w:t>
      </w:r>
      <w:r w:rsidRPr="00D21374">
        <w:rPr>
          <w:rFonts w:ascii="Arial" w:hAnsi="Arial" w:cs="Arial"/>
        </w:rPr>
        <w:t>% (</w:t>
      </w:r>
      <w:r w:rsidRPr="002717F3">
        <w:rPr>
          <w:rFonts w:ascii="Arial" w:hAnsi="Arial" w:cs="Arial"/>
          <w:i/>
        </w:rPr>
        <w:t xml:space="preserve">guranje lopte nogama, hodanje četveronoške unatrag, skok udalj, koraci u stranu, obilazak oko stalaka </w:t>
      </w:r>
      <w:r w:rsidRPr="002717F3">
        <w:rPr>
          <w:rFonts w:ascii="Arial" w:hAnsi="Arial" w:cs="Arial"/>
        </w:rPr>
        <w:t>te</w:t>
      </w:r>
      <w:r w:rsidRPr="002717F3">
        <w:rPr>
          <w:rFonts w:ascii="Arial" w:hAnsi="Arial" w:cs="Arial"/>
          <w:i/>
        </w:rPr>
        <w:t xml:space="preserve"> osmica sa sagibanjem</w:t>
      </w:r>
      <w:r w:rsidRPr="00D21374">
        <w:rPr>
          <w:rFonts w:ascii="Arial" w:hAnsi="Arial" w:cs="Arial"/>
        </w:rPr>
        <w:t>). Varijable koje imaju nešto niže vrijednosti postotaka</w:t>
      </w:r>
      <w:r>
        <w:rPr>
          <w:rFonts w:ascii="Arial" w:hAnsi="Arial" w:cs="Arial"/>
        </w:rPr>
        <w:t xml:space="preserve"> objašnjene varijance su: </w:t>
      </w:r>
      <w:r w:rsidRPr="002717F3">
        <w:rPr>
          <w:rFonts w:ascii="Arial" w:hAnsi="Arial" w:cs="Arial"/>
          <w:i/>
        </w:rPr>
        <w:t xml:space="preserve">trčanje deset metara, gađanje u cilj </w:t>
      </w:r>
      <w:r w:rsidR="002717F3" w:rsidRPr="002717F3">
        <w:rPr>
          <w:rFonts w:ascii="Arial" w:hAnsi="Arial" w:cs="Arial"/>
        </w:rPr>
        <w:t>kao i</w:t>
      </w:r>
      <w:r w:rsidRPr="002717F3">
        <w:rPr>
          <w:rFonts w:ascii="Arial" w:hAnsi="Arial" w:cs="Arial"/>
          <w:i/>
        </w:rPr>
        <w:t xml:space="preserve"> ciljanje štapom</w:t>
      </w:r>
      <w:r w:rsidR="00781974">
        <w:rPr>
          <w:rFonts w:ascii="Arial" w:hAnsi="Arial" w:cs="Arial"/>
          <w:i/>
        </w:rPr>
        <w:t>,</w:t>
      </w:r>
      <w:r w:rsidRPr="00FC0289">
        <w:rPr>
          <w:rFonts w:ascii="Arial" w:hAnsi="Arial" w:cs="Arial"/>
        </w:rPr>
        <w:t xml:space="preserve"> </w:t>
      </w:r>
      <w:r>
        <w:rPr>
          <w:rFonts w:ascii="Arial" w:hAnsi="Arial" w:cs="Arial"/>
        </w:rPr>
        <w:t xml:space="preserve">nalaze </w:t>
      </w:r>
      <w:r w:rsidR="002717F3">
        <w:rPr>
          <w:rFonts w:ascii="Arial" w:hAnsi="Arial" w:cs="Arial"/>
        </w:rPr>
        <w:t xml:space="preserve">se </w:t>
      </w:r>
      <w:r>
        <w:rPr>
          <w:rFonts w:ascii="Arial" w:hAnsi="Arial" w:cs="Arial"/>
        </w:rPr>
        <w:t>u rasponu od 45% do 39%. Najnižu vrijednost</w:t>
      </w:r>
      <w:r w:rsidRPr="00D21374">
        <w:rPr>
          <w:rFonts w:ascii="Arial" w:hAnsi="Arial" w:cs="Arial"/>
        </w:rPr>
        <w:t xml:space="preserve"> komunaliteta ima</w:t>
      </w:r>
      <w:r>
        <w:rPr>
          <w:rFonts w:ascii="Arial" w:hAnsi="Arial" w:cs="Arial"/>
        </w:rPr>
        <w:t>ju</w:t>
      </w:r>
      <w:r w:rsidRPr="00D21374">
        <w:rPr>
          <w:rFonts w:ascii="Arial" w:hAnsi="Arial" w:cs="Arial"/>
        </w:rPr>
        <w:t xml:space="preserve"> </w:t>
      </w:r>
      <w:r>
        <w:rPr>
          <w:rFonts w:ascii="Arial" w:hAnsi="Arial" w:cs="Arial"/>
        </w:rPr>
        <w:t xml:space="preserve">kompozitni testovi: </w:t>
      </w:r>
      <w:r w:rsidRPr="002717F3">
        <w:rPr>
          <w:rFonts w:ascii="Arial" w:hAnsi="Arial" w:cs="Arial"/>
          <w:i/>
        </w:rPr>
        <w:t>iskret s palicom</w:t>
      </w:r>
      <w:r>
        <w:rPr>
          <w:rFonts w:ascii="Arial" w:hAnsi="Arial" w:cs="Arial"/>
        </w:rPr>
        <w:t xml:space="preserve"> (16%), </w:t>
      </w:r>
      <w:r w:rsidRPr="002717F3">
        <w:rPr>
          <w:rFonts w:ascii="Arial" w:hAnsi="Arial" w:cs="Arial"/>
          <w:i/>
        </w:rPr>
        <w:t>podizanje trupa</w:t>
      </w:r>
      <w:r w:rsidR="002717F3">
        <w:rPr>
          <w:rFonts w:ascii="Arial" w:hAnsi="Arial" w:cs="Arial"/>
        </w:rPr>
        <w:t xml:space="preserve"> (26%) </w:t>
      </w:r>
      <w:r>
        <w:rPr>
          <w:rFonts w:ascii="Arial" w:hAnsi="Arial" w:cs="Arial"/>
        </w:rPr>
        <w:t xml:space="preserve">te </w:t>
      </w:r>
      <w:r w:rsidRPr="002717F3">
        <w:rPr>
          <w:rFonts w:ascii="Arial" w:hAnsi="Arial" w:cs="Arial"/>
          <w:i/>
        </w:rPr>
        <w:t>gađanje u okvir</w:t>
      </w:r>
      <w:r>
        <w:rPr>
          <w:rFonts w:ascii="Arial" w:hAnsi="Arial" w:cs="Arial"/>
        </w:rPr>
        <w:t xml:space="preserve"> (23%). </w:t>
      </w:r>
      <w:r w:rsidRPr="00D21374">
        <w:rPr>
          <w:rFonts w:ascii="Arial" w:hAnsi="Arial" w:cs="Arial"/>
        </w:rPr>
        <w:t>Uzrok ovak</w:t>
      </w:r>
      <w:r>
        <w:rPr>
          <w:rFonts w:ascii="Arial" w:hAnsi="Arial" w:cs="Arial"/>
        </w:rPr>
        <w:t>o niskih</w:t>
      </w:r>
      <w:r w:rsidRPr="00D21374">
        <w:rPr>
          <w:rFonts w:ascii="Arial" w:hAnsi="Arial" w:cs="Arial"/>
        </w:rPr>
        <w:t xml:space="preserve"> komunaliteta može </w:t>
      </w:r>
      <w:r>
        <w:rPr>
          <w:rFonts w:ascii="Arial" w:hAnsi="Arial" w:cs="Arial"/>
        </w:rPr>
        <w:t>biti</w:t>
      </w:r>
      <w:r w:rsidRPr="00D21374">
        <w:rPr>
          <w:rFonts w:ascii="Arial" w:hAnsi="Arial" w:cs="Arial"/>
        </w:rPr>
        <w:t xml:space="preserve"> </w:t>
      </w:r>
      <w:r>
        <w:rPr>
          <w:rFonts w:ascii="Arial" w:hAnsi="Arial" w:cs="Arial"/>
        </w:rPr>
        <w:t>mogući utjecaj</w:t>
      </w:r>
      <w:r w:rsidRPr="00D21374">
        <w:rPr>
          <w:rFonts w:ascii="Arial" w:hAnsi="Arial" w:cs="Arial"/>
        </w:rPr>
        <w:t xml:space="preserve"> pogreške prilikom mjerenja kao kod varijable </w:t>
      </w:r>
      <w:r>
        <w:rPr>
          <w:rFonts w:ascii="Arial" w:hAnsi="Arial" w:cs="Arial"/>
        </w:rPr>
        <w:t>iskret s palicom i podizanju trupa</w:t>
      </w:r>
      <w:r w:rsidRPr="00D21374">
        <w:rPr>
          <w:rFonts w:ascii="Arial" w:hAnsi="Arial" w:cs="Arial"/>
        </w:rPr>
        <w:t xml:space="preserve">. </w:t>
      </w:r>
      <w:r>
        <w:rPr>
          <w:rFonts w:ascii="Arial" w:hAnsi="Arial" w:cs="Arial"/>
        </w:rPr>
        <w:t>Kod kompozitnog testa gađanje u okvir razlog niskog komunaliteta može biti u pravilnom razumijevanju načina izvođenja testa. Ovu tvrdnju potkrepljuje i dobivene nešto niže vrijednosti metrijskih karakteristika ovog testa. Prilikom mjerenja veliki broj djece je imao znatnih problema u razumijevanju ovog testa. Zadaća je bila direktno pogoditi u horizontalno položen okvir sanduka. Nije se priznavao pogodak ako j</w:t>
      </w:r>
      <w:r w:rsidR="00781974">
        <w:rPr>
          <w:rFonts w:ascii="Arial" w:hAnsi="Arial" w:cs="Arial"/>
        </w:rPr>
        <w:t>e loptica prije pogotka u okvir</w:t>
      </w:r>
      <w:r>
        <w:rPr>
          <w:rFonts w:ascii="Arial" w:hAnsi="Arial" w:cs="Arial"/>
        </w:rPr>
        <w:t xml:space="preserve"> odskočila od podloge, a što neka djeca nisu uzimala u obzir. Za pretpostaviti je kako na  rezultat ovog kompozitnog testa</w:t>
      </w:r>
      <w:r w:rsidR="00781974">
        <w:rPr>
          <w:rFonts w:ascii="Arial" w:hAnsi="Arial" w:cs="Arial"/>
        </w:rPr>
        <w:t>,</w:t>
      </w:r>
      <w:r>
        <w:rPr>
          <w:rFonts w:ascii="Arial" w:hAnsi="Arial" w:cs="Arial"/>
        </w:rPr>
        <w:t xml:space="preserve"> osim prethodno navedenog, određeni utjecaj vjerojatno imaju i neke druge antropološke karakteristike djece. </w:t>
      </w:r>
    </w:p>
    <w:p w:rsidR="00524959" w:rsidRDefault="00524959" w:rsidP="00524959">
      <w:pPr>
        <w:spacing w:line="360" w:lineRule="auto"/>
        <w:ind w:left="567" w:firstLine="851"/>
        <w:jc w:val="both"/>
        <w:rPr>
          <w:rFonts w:ascii="Arial" w:hAnsi="Arial" w:cs="Arial"/>
        </w:rPr>
      </w:pPr>
    </w:p>
    <w:p w:rsidR="00524959" w:rsidRDefault="00524959" w:rsidP="00524959">
      <w:pPr>
        <w:spacing w:line="360" w:lineRule="auto"/>
        <w:ind w:left="567" w:firstLine="851"/>
        <w:jc w:val="both"/>
        <w:rPr>
          <w:rFonts w:ascii="Arial" w:hAnsi="Arial" w:cs="Arial"/>
        </w:rPr>
      </w:pPr>
      <w:r>
        <w:rPr>
          <w:rFonts w:ascii="Arial" w:hAnsi="Arial" w:cs="Arial"/>
        </w:rPr>
        <w:t>Mjerenje podizanja trupa također ima niske vrijednosti u objašnjavanju varijance koju ova varijabla dijeli s primijenjenim skupom kompozitnih testova. U ovom slučaju uzrok bi mo</w:t>
      </w:r>
      <w:r w:rsidR="00781974">
        <w:rPr>
          <w:rFonts w:ascii="Arial" w:hAnsi="Arial" w:cs="Arial"/>
        </w:rPr>
        <w:t>gao biti u pomanjkanju intrizičn</w:t>
      </w:r>
      <w:r>
        <w:rPr>
          <w:rFonts w:ascii="Arial" w:hAnsi="Arial" w:cs="Arial"/>
        </w:rPr>
        <w:t>e motivacije prije svega kod uzorka djevojčica. Tijek mjerenja pokazao je kao su dječaci bili puno motiviraniji za postizanje boljih vrijednosti u ovom testu za razliku od djevojčica koje su imale vidljivo slabije izraženu želju za puni</w:t>
      </w:r>
      <w:r w:rsidR="00781974">
        <w:rPr>
          <w:rFonts w:ascii="Arial" w:hAnsi="Arial" w:cs="Arial"/>
        </w:rPr>
        <w:t>m</w:t>
      </w:r>
      <w:r>
        <w:rPr>
          <w:rFonts w:ascii="Arial" w:hAnsi="Arial" w:cs="Arial"/>
        </w:rPr>
        <w:t xml:space="preserve"> angažmanom. S obzirom na razvojne karakteristike ovog dobnog uzrasta, uočene razlike u intrizičnoj motiviranosti djece s obzirom na pripadnost spolu su razumljive. Pored toga</w:t>
      </w:r>
      <w:r w:rsidR="00781974">
        <w:rPr>
          <w:rFonts w:ascii="Arial" w:hAnsi="Arial" w:cs="Arial"/>
        </w:rPr>
        <w:t>,</w:t>
      </w:r>
      <w:r>
        <w:rPr>
          <w:rFonts w:ascii="Arial" w:hAnsi="Arial" w:cs="Arial"/>
        </w:rPr>
        <w:t xml:space="preserve"> jedan od mogućih uzroka u mjerenju je i udio pogreš</w:t>
      </w:r>
      <w:r w:rsidR="00781974">
        <w:rPr>
          <w:rFonts w:ascii="Arial" w:hAnsi="Arial" w:cs="Arial"/>
        </w:rPr>
        <w:t>aka koje</w:t>
      </w:r>
      <w:r>
        <w:rPr>
          <w:rFonts w:ascii="Arial" w:hAnsi="Arial" w:cs="Arial"/>
        </w:rPr>
        <w:t xml:space="preserve"> se mo</w:t>
      </w:r>
      <w:r w:rsidR="00781974">
        <w:rPr>
          <w:rFonts w:ascii="Arial" w:hAnsi="Arial" w:cs="Arial"/>
        </w:rPr>
        <w:t>gu</w:t>
      </w:r>
      <w:r>
        <w:rPr>
          <w:rFonts w:ascii="Arial" w:hAnsi="Arial" w:cs="Arial"/>
        </w:rPr>
        <w:t xml:space="preserve"> pojaviti prilikom procjene trenutka završetka pojedinih pokušaja. Zadaća djece je bila da u deset sekundi pokušaju napraviti što više uspješnih podizanja. Pod tim se podrazumijeva da u svakom podizanju dodirnu koljena ramenima. Mogućnost  pogrešne procjene zav</w:t>
      </w:r>
      <w:r w:rsidR="00781974">
        <w:rPr>
          <w:rFonts w:ascii="Arial" w:hAnsi="Arial" w:cs="Arial"/>
        </w:rPr>
        <w:t>ršetka zadaće zasigurno je mogla</w:t>
      </w:r>
      <w:r>
        <w:rPr>
          <w:rFonts w:ascii="Arial" w:hAnsi="Arial" w:cs="Arial"/>
        </w:rPr>
        <w:t xml:space="preserve"> utjecati  na vrijednosti komunaliteta ove varijable</w:t>
      </w:r>
      <w:r w:rsidR="00781974">
        <w:rPr>
          <w:rFonts w:ascii="Arial" w:hAnsi="Arial" w:cs="Arial"/>
        </w:rPr>
        <w:t>,</w:t>
      </w:r>
      <w:r>
        <w:rPr>
          <w:rFonts w:ascii="Arial" w:hAnsi="Arial" w:cs="Arial"/>
        </w:rPr>
        <w:t xml:space="preserve"> odnosno na veličinu unikviteta.</w:t>
      </w:r>
    </w:p>
    <w:p w:rsidR="00524959" w:rsidRDefault="00524959" w:rsidP="00524959">
      <w:pPr>
        <w:spacing w:line="360" w:lineRule="auto"/>
        <w:ind w:left="567" w:firstLine="851"/>
        <w:jc w:val="both"/>
        <w:rPr>
          <w:rFonts w:ascii="Arial" w:hAnsi="Arial" w:cs="Arial"/>
        </w:rPr>
      </w:pPr>
    </w:p>
    <w:p w:rsidR="00524959" w:rsidRDefault="00524959" w:rsidP="00524959">
      <w:pPr>
        <w:spacing w:line="360" w:lineRule="auto"/>
        <w:ind w:left="567" w:firstLine="851"/>
        <w:jc w:val="both"/>
        <w:rPr>
          <w:rFonts w:ascii="Arial" w:hAnsi="Arial" w:cs="Arial"/>
        </w:rPr>
      </w:pPr>
      <w:r>
        <w:rPr>
          <w:rFonts w:ascii="Arial" w:hAnsi="Arial" w:cs="Arial"/>
        </w:rPr>
        <w:t xml:space="preserve">Ostali testovi koji su procjenjivali preciznost također su očekivano imali nešto niže vrijednosti komunaliteta. Poznata je činjenica kako je udio pogreške značajan upravo kod testova preciznosti. Vrijednosti su bile niskih 23% kod </w:t>
      </w:r>
      <w:r w:rsidRPr="00887A62">
        <w:rPr>
          <w:rFonts w:ascii="Arial" w:hAnsi="Arial" w:cs="Arial"/>
          <w:i/>
        </w:rPr>
        <w:t>gađanja u okvir</w:t>
      </w:r>
      <w:r w:rsidR="00887A62">
        <w:rPr>
          <w:rFonts w:ascii="Arial" w:hAnsi="Arial" w:cs="Arial"/>
        </w:rPr>
        <w:t>,</w:t>
      </w:r>
      <w:r>
        <w:rPr>
          <w:rFonts w:ascii="Arial" w:hAnsi="Arial" w:cs="Arial"/>
        </w:rPr>
        <w:t xml:space="preserve"> te nešto viših  kod </w:t>
      </w:r>
      <w:r w:rsidRPr="00887A62">
        <w:rPr>
          <w:rFonts w:ascii="Arial" w:hAnsi="Arial" w:cs="Arial"/>
          <w:i/>
        </w:rPr>
        <w:t>ciljanja štapom</w:t>
      </w:r>
      <w:r>
        <w:rPr>
          <w:rFonts w:ascii="Arial" w:hAnsi="Arial" w:cs="Arial"/>
        </w:rPr>
        <w:t xml:space="preserve"> (39%) i </w:t>
      </w:r>
      <w:r w:rsidRPr="00887A62">
        <w:rPr>
          <w:rFonts w:ascii="Arial" w:hAnsi="Arial" w:cs="Arial"/>
          <w:i/>
        </w:rPr>
        <w:t>gađanja u cilj</w:t>
      </w:r>
      <w:r>
        <w:rPr>
          <w:rFonts w:ascii="Arial" w:hAnsi="Arial" w:cs="Arial"/>
        </w:rPr>
        <w:t xml:space="preserve"> (45%). Tako je kod varijable </w:t>
      </w:r>
      <w:r w:rsidRPr="00887A62">
        <w:rPr>
          <w:rFonts w:ascii="Arial" w:hAnsi="Arial" w:cs="Arial"/>
          <w:i/>
        </w:rPr>
        <w:t>ciljanje štapom</w:t>
      </w:r>
      <w:r>
        <w:rPr>
          <w:rFonts w:ascii="Arial" w:hAnsi="Arial" w:cs="Arial"/>
        </w:rPr>
        <w:t xml:space="preserve"> vjerojatni uzrok malog komunaliteta u „težini“ izvođenja ove motoričke zadaće. Jedan dio mjerene djece iz uzorka imao je znatnih problema u podizanju štapa jednom rukom</w:t>
      </w:r>
      <w:r w:rsidR="00887A62">
        <w:rPr>
          <w:rFonts w:ascii="Arial" w:hAnsi="Arial" w:cs="Arial"/>
        </w:rPr>
        <w:t>,</w:t>
      </w:r>
      <w:r>
        <w:rPr>
          <w:rFonts w:ascii="Arial" w:hAnsi="Arial" w:cs="Arial"/>
        </w:rPr>
        <w:t xml:space="preserve"> te ciljanja u metu. Ona djeca koja su bila snažnija imala su vjerojatno nešto veće šanse za postizanje boljih rezultata. Ovo potvrđuju i korelacije ove varijable s varijablama za procjenu snage. Bilo bi preporučljivo u narednim istraživanjima ovaj test modificirati na način da se štap podiže i cilja u metu uz korištenje obje ruke. Pored navedene varijable, gađanje u cilj je bio kompozitni test koji su djeca rado izvodila</w:t>
      </w:r>
      <w:r w:rsidR="00887A62">
        <w:rPr>
          <w:rFonts w:ascii="Arial" w:hAnsi="Arial" w:cs="Arial"/>
        </w:rPr>
        <w:t>,</w:t>
      </w:r>
      <w:r>
        <w:rPr>
          <w:rFonts w:ascii="Arial" w:hAnsi="Arial" w:cs="Arial"/>
        </w:rPr>
        <w:t xml:space="preserve"> ali</w:t>
      </w:r>
      <w:r w:rsidR="002717F3">
        <w:rPr>
          <w:rFonts w:ascii="Arial" w:hAnsi="Arial" w:cs="Arial"/>
        </w:rPr>
        <w:t xml:space="preserve"> je vjerojatno uzrok dobivenog komunaliteta u </w:t>
      </w:r>
      <w:r>
        <w:rPr>
          <w:rFonts w:ascii="Arial" w:hAnsi="Arial" w:cs="Arial"/>
        </w:rPr>
        <w:t>relativno lošim metrijskim karakteristikama koje su varijable za p</w:t>
      </w:r>
      <w:r w:rsidR="002717F3">
        <w:rPr>
          <w:rFonts w:ascii="Arial" w:hAnsi="Arial" w:cs="Arial"/>
        </w:rPr>
        <w:t xml:space="preserve">rocjenu preciznosti pokazale u </w:t>
      </w:r>
      <w:r>
        <w:rPr>
          <w:rFonts w:ascii="Arial" w:hAnsi="Arial" w:cs="Arial"/>
        </w:rPr>
        <w:t xml:space="preserve">većini dosadašnjih istraživanja. </w:t>
      </w:r>
    </w:p>
    <w:p w:rsidR="00524959" w:rsidRDefault="00524959" w:rsidP="00677A44">
      <w:pPr>
        <w:spacing w:line="360" w:lineRule="auto"/>
        <w:jc w:val="both"/>
        <w:rPr>
          <w:rFonts w:ascii="Arial" w:hAnsi="Arial" w:cs="Arial"/>
        </w:rPr>
      </w:pPr>
    </w:p>
    <w:p w:rsidR="00677A44" w:rsidRDefault="00677A44" w:rsidP="00677A44">
      <w:pPr>
        <w:spacing w:line="360" w:lineRule="auto"/>
        <w:jc w:val="both"/>
        <w:rPr>
          <w:rFonts w:ascii="Arial" w:hAnsi="Arial" w:cs="Arial"/>
        </w:rPr>
      </w:pPr>
    </w:p>
    <w:p w:rsidR="00524959" w:rsidRDefault="00524959" w:rsidP="00524959">
      <w:pPr>
        <w:spacing w:line="360" w:lineRule="auto"/>
        <w:ind w:left="567" w:firstLine="851"/>
        <w:jc w:val="both"/>
        <w:rPr>
          <w:rFonts w:ascii="Arial" w:hAnsi="Arial" w:cs="Arial"/>
        </w:rPr>
      </w:pPr>
      <w:r>
        <w:rPr>
          <w:rFonts w:ascii="Arial" w:hAnsi="Arial" w:cs="Arial"/>
        </w:rPr>
        <w:t>Broj ekstrahiranih glavnih komponenata potvrdio je dosadašnja saznanja kako se prostor latentnih dimenzija morfoloških obilježja djece uvelike razlikuje od latentne strukture odrasle populacije. Prva glavna komponenta ima 28% objašnjene varijance. Najviše projekcije su imali kompozitni testovi koji su konstruirani za procjenu koordinacije, agilnosti te snage. Poznato je kako su ovi kompozitni testovi pod utjecajem mehanizma za strukturiranje kretanja odnosno na višoj razini mehanizma za regulaciju kretanja te mehanizma za energetsku regulaciju. Oč</w:t>
      </w:r>
      <w:r w:rsidR="00887A62">
        <w:rPr>
          <w:rFonts w:ascii="Arial" w:hAnsi="Arial" w:cs="Arial"/>
        </w:rPr>
        <w:t>igledno kako dobivena struktura</w:t>
      </w:r>
      <w:r>
        <w:rPr>
          <w:rFonts w:ascii="Arial" w:hAnsi="Arial" w:cs="Arial"/>
        </w:rPr>
        <w:t xml:space="preserve"> potvrđuje dosadašnja istraživanja motoričkih obilježja o egzistenciji generalnog faktora motoričkih sposobnosti kod djece na kraju drugog razvojnog razdoblja djece. Ovakva struktura mogla se naslutiti već iz matrice korelacija manifestnih varijabli. </w:t>
      </w:r>
    </w:p>
    <w:p w:rsidR="00524959" w:rsidRDefault="00524959" w:rsidP="00524959">
      <w:pPr>
        <w:spacing w:line="360" w:lineRule="auto"/>
        <w:jc w:val="both"/>
        <w:rPr>
          <w:rFonts w:ascii="Arial" w:hAnsi="Arial" w:cs="Arial"/>
        </w:rPr>
      </w:pPr>
    </w:p>
    <w:p w:rsidR="00677A44" w:rsidRDefault="00677A44" w:rsidP="00524959">
      <w:pPr>
        <w:spacing w:line="360" w:lineRule="auto"/>
        <w:jc w:val="both"/>
        <w:rPr>
          <w:rFonts w:ascii="Arial" w:hAnsi="Arial" w:cs="Arial"/>
        </w:rPr>
      </w:pPr>
    </w:p>
    <w:p w:rsidR="00524959" w:rsidRDefault="00524959" w:rsidP="00677A44">
      <w:pPr>
        <w:spacing w:line="360" w:lineRule="auto"/>
        <w:ind w:left="567" w:firstLine="851"/>
        <w:jc w:val="both"/>
        <w:rPr>
          <w:rFonts w:ascii="Arial" w:hAnsi="Arial" w:cs="Arial"/>
        </w:rPr>
      </w:pPr>
      <w:r>
        <w:rPr>
          <w:rFonts w:ascii="Arial" w:hAnsi="Arial" w:cs="Arial"/>
        </w:rPr>
        <w:t xml:space="preserve">Umjerene projekcije s drugom glavnom komponentom imaju kompozitni testovi koji su pod utjecajem mehanizma za strukturiranje kretanja te mehanizma za sinergijsku regulaciju i regulaciju tonusa. Pored njih s nešto nižim projekcijama nalaze se varijable pod utjecajem mehanizma za regulaciju intenziteta  ekscitacije. Nažalost projekcije varijabli s dobivenom drugom glavnom komponentom ne daju mogućnost smislenijeg objašnjenja uzroka pojavljivanja ovakve strukture. </w:t>
      </w:r>
    </w:p>
    <w:p w:rsidR="00677A44" w:rsidRDefault="00677A44" w:rsidP="00677A44">
      <w:pPr>
        <w:spacing w:line="360" w:lineRule="auto"/>
        <w:ind w:left="567" w:firstLine="851"/>
        <w:jc w:val="both"/>
        <w:rPr>
          <w:rFonts w:ascii="Arial" w:hAnsi="Arial" w:cs="Arial"/>
        </w:rPr>
      </w:pPr>
    </w:p>
    <w:p w:rsidR="00524959" w:rsidRDefault="00524959" w:rsidP="00524959">
      <w:pPr>
        <w:spacing w:line="360" w:lineRule="auto"/>
        <w:ind w:left="567" w:firstLine="851"/>
        <w:jc w:val="both"/>
        <w:rPr>
          <w:rFonts w:ascii="Arial" w:hAnsi="Arial" w:cs="Arial"/>
        </w:rPr>
      </w:pPr>
      <w:r>
        <w:rPr>
          <w:rFonts w:ascii="Arial" w:hAnsi="Arial" w:cs="Arial"/>
        </w:rPr>
        <w:t xml:space="preserve">Značajnije projekcije na treću glavnu komponentu imaju testovi </w:t>
      </w:r>
      <w:r w:rsidRPr="00887A62">
        <w:rPr>
          <w:rFonts w:ascii="Arial" w:hAnsi="Arial" w:cs="Arial"/>
          <w:i/>
        </w:rPr>
        <w:t>pretklon u sijedu raznožno</w:t>
      </w:r>
      <w:r>
        <w:rPr>
          <w:rFonts w:ascii="Arial" w:hAnsi="Arial" w:cs="Arial"/>
        </w:rPr>
        <w:t xml:space="preserve"> te </w:t>
      </w:r>
      <w:r w:rsidRPr="00887A62">
        <w:rPr>
          <w:rFonts w:ascii="Arial" w:hAnsi="Arial" w:cs="Arial"/>
          <w:i/>
        </w:rPr>
        <w:t>pretklon na klupici</w:t>
      </w:r>
      <w:r>
        <w:rPr>
          <w:rFonts w:ascii="Arial" w:hAnsi="Arial" w:cs="Arial"/>
        </w:rPr>
        <w:t xml:space="preserve"> kao i varijabla </w:t>
      </w:r>
      <w:r w:rsidRPr="00887A62">
        <w:rPr>
          <w:rFonts w:ascii="Arial" w:hAnsi="Arial" w:cs="Arial"/>
          <w:i/>
        </w:rPr>
        <w:t>gađanje u cilj</w:t>
      </w:r>
      <w:r>
        <w:rPr>
          <w:rFonts w:ascii="Arial" w:hAnsi="Arial" w:cs="Arial"/>
        </w:rPr>
        <w:t>. Iz matrice glavnih komponenti proizlazi da bi struktura latentnih dimenzija motoričkih obilježja mogla biti definirana na način da postoji generaln</w:t>
      </w:r>
      <w:r w:rsidR="00887A62">
        <w:rPr>
          <w:rFonts w:ascii="Arial" w:hAnsi="Arial" w:cs="Arial"/>
        </w:rPr>
        <w:t>i faktor motoričkih sposobnosti</w:t>
      </w:r>
      <w:r>
        <w:rPr>
          <w:rFonts w:ascii="Arial" w:hAnsi="Arial" w:cs="Arial"/>
        </w:rPr>
        <w:t xml:space="preserve"> koji je bio ekstrahiran i u nekim drugim istraživanjima</w:t>
      </w:r>
      <w:r w:rsidR="00887A62">
        <w:rPr>
          <w:rFonts w:ascii="Arial" w:hAnsi="Arial" w:cs="Arial"/>
        </w:rPr>
        <w:t>,</w:t>
      </w:r>
      <w:r>
        <w:rPr>
          <w:rFonts w:ascii="Arial" w:hAnsi="Arial" w:cs="Arial"/>
        </w:rPr>
        <w:t xml:space="preserve"> dok je ostali dio teško smisleno definirati. Očigledno kako u ovom dobnom uzrastu kod djece nije došlo do značajnijeg definiranja prostora latentnih dimenzija motoričkih obilježja. </w:t>
      </w:r>
    </w:p>
    <w:p w:rsidR="00677A44" w:rsidRDefault="00677A44" w:rsidP="002717F3">
      <w:pPr>
        <w:spacing w:line="360" w:lineRule="auto"/>
        <w:jc w:val="both"/>
        <w:rPr>
          <w:rFonts w:ascii="Arial" w:hAnsi="Arial" w:cs="Arial"/>
        </w:rPr>
      </w:pPr>
    </w:p>
    <w:p w:rsidR="00524959" w:rsidRDefault="00524959" w:rsidP="00524959">
      <w:pPr>
        <w:spacing w:line="360" w:lineRule="auto"/>
        <w:ind w:left="567" w:firstLine="851"/>
        <w:jc w:val="both"/>
        <w:rPr>
          <w:rFonts w:ascii="Arial" w:hAnsi="Arial" w:cs="Arial"/>
        </w:rPr>
      </w:pPr>
      <w:r>
        <w:rPr>
          <w:rFonts w:ascii="Arial" w:hAnsi="Arial" w:cs="Arial"/>
        </w:rPr>
        <w:t xml:space="preserve"> Inicijalni koordinatni sustav tri</w:t>
      </w:r>
      <w:r w:rsidR="00887A62">
        <w:rPr>
          <w:rFonts w:ascii="Arial" w:hAnsi="Arial" w:cs="Arial"/>
        </w:rPr>
        <w:t>ju</w:t>
      </w:r>
      <w:r>
        <w:rPr>
          <w:rFonts w:ascii="Arial" w:hAnsi="Arial" w:cs="Arial"/>
        </w:rPr>
        <w:t xml:space="preserve"> ekstrahiran</w:t>
      </w:r>
      <w:r w:rsidR="00887A62">
        <w:rPr>
          <w:rFonts w:ascii="Arial" w:hAnsi="Arial" w:cs="Arial"/>
        </w:rPr>
        <w:t>ih glavnih komponenti motoričkih sposobnosti djece</w:t>
      </w:r>
      <w:r>
        <w:rPr>
          <w:rFonts w:ascii="Arial" w:hAnsi="Arial" w:cs="Arial"/>
        </w:rPr>
        <w:t xml:space="preserve"> transformiran je po oblimin kriterijem u kosokutnu  soluciju, a rezultati su prikazani u tablici 5.8, matrici paralelnih projekcija manifestnih varijabli s oblimin faktorima</w:t>
      </w:r>
      <w:r w:rsidR="00887A62">
        <w:rPr>
          <w:rFonts w:ascii="Arial" w:hAnsi="Arial" w:cs="Arial"/>
        </w:rPr>
        <w:t>,</w:t>
      </w:r>
      <w:r>
        <w:rPr>
          <w:rFonts w:ascii="Arial" w:hAnsi="Arial" w:cs="Arial"/>
        </w:rPr>
        <w:t xml:space="preserve"> kao i u tablici 5.9, matrici korelacija manifesnih varijabli s oblimin faktorima. Na kraju, vrijednosti korelacija između oblimin faktora nalaze se u  tablici 5.10. </w:t>
      </w:r>
    </w:p>
    <w:p w:rsidR="00524959" w:rsidRDefault="00524959" w:rsidP="002717F3">
      <w:pPr>
        <w:spacing w:line="360" w:lineRule="auto"/>
        <w:jc w:val="both"/>
        <w:rPr>
          <w:rFonts w:ascii="Arial" w:hAnsi="Arial" w:cs="Arial"/>
        </w:rPr>
      </w:pPr>
    </w:p>
    <w:p w:rsidR="00524959" w:rsidRDefault="00524959" w:rsidP="00524959">
      <w:pPr>
        <w:spacing w:line="360" w:lineRule="auto"/>
        <w:ind w:left="567" w:firstLine="851"/>
        <w:jc w:val="both"/>
        <w:rPr>
          <w:rFonts w:ascii="Arial" w:hAnsi="Arial" w:cs="Arial"/>
        </w:rPr>
      </w:pPr>
      <w:r>
        <w:rPr>
          <w:rFonts w:ascii="Arial" w:hAnsi="Arial" w:cs="Arial"/>
        </w:rPr>
        <w:t>Tablica 5.8; Matrica paralelnih projekcija manifestnih varijabli s oblimin faktorima (matrica sklopa)</w:t>
      </w:r>
    </w:p>
    <w:tbl>
      <w:tblPr>
        <w:tblpPr w:leftFromText="180" w:rightFromText="180" w:vertAnchor="text" w:horzAnchor="margin" w:tblpXSpec="center" w:tblpY="188"/>
        <w:tblW w:w="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9"/>
        <w:gridCol w:w="1187"/>
        <w:gridCol w:w="1187"/>
        <w:gridCol w:w="1187"/>
      </w:tblGrid>
      <w:tr w:rsidR="002717F3" w:rsidRPr="009C3F04" w:rsidTr="002859E9">
        <w:trPr>
          <w:trHeight w:val="343"/>
        </w:trPr>
        <w:tc>
          <w:tcPr>
            <w:tcW w:w="1319" w:type="dxa"/>
            <w:vAlign w:val="center"/>
            <w:hideMark/>
          </w:tcPr>
          <w:p w:rsidR="002717F3" w:rsidRPr="009C3F04" w:rsidRDefault="002717F3" w:rsidP="002717F3">
            <w:pPr>
              <w:rPr>
                <w:rFonts w:ascii="Arial" w:hAnsi="Arial" w:cs="Arial"/>
                <w:b/>
              </w:rPr>
            </w:pPr>
          </w:p>
        </w:tc>
        <w:tc>
          <w:tcPr>
            <w:tcW w:w="1187" w:type="dxa"/>
            <w:shd w:val="clear" w:color="auto" w:fill="auto"/>
            <w:vAlign w:val="bottom"/>
            <w:hideMark/>
          </w:tcPr>
          <w:p w:rsidR="002717F3" w:rsidRPr="009C3F04" w:rsidRDefault="002717F3" w:rsidP="002717F3">
            <w:pPr>
              <w:jc w:val="center"/>
              <w:rPr>
                <w:rFonts w:ascii="Arial" w:hAnsi="Arial" w:cs="Arial"/>
                <w:b/>
              </w:rPr>
            </w:pPr>
            <w:r w:rsidRPr="009C3F04">
              <w:rPr>
                <w:rFonts w:ascii="Arial" w:hAnsi="Arial" w:cs="Arial"/>
                <w:b/>
              </w:rPr>
              <w:t>OBL 1</w:t>
            </w:r>
          </w:p>
        </w:tc>
        <w:tc>
          <w:tcPr>
            <w:tcW w:w="1187" w:type="dxa"/>
            <w:shd w:val="clear" w:color="auto" w:fill="auto"/>
            <w:vAlign w:val="bottom"/>
            <w:hideMark/>
          </w:tcPr>
          <w:p w:rsidR="002717F3" w:rsidRPr="009C3F04" w:rsidRDefault="002717F3" w:rsidP="002717F3">
            <w:pPr>
              <w:jc w:val="center"/>
              <w:rPr>
                <w:rFonts w:ascii="Arial" w:hAnsi="Arial" w:cs="Arial"/>
                <w:b/>
              </w:rPr>
            </w:pPr>
            <w:r w:rsidRPr="009C3F04">
              <w:rPr>
                <w:rFonts w:ascii="Arial" w:hAnsi="Arial" w:cs="Arial"/>
                <w:b/>
              </w:rPr>
              <w:t>OBL 2</w:t>
            </w:r>
          </w:p>
        </w:tc>
        <w:tc>
          <w:tcPr>
            <w:tcW w:w="1187" w:type="dxa"/>
            <w:shd w:val="clear" w:color="auto" w:fill="auto"/>
            <w:vAlign w:val="bottom"/>
            <w:hideMark/>
          </w:tcPr>
          <w:p w:rsidR="002717F3" w:rsidRPr="009C3F04" w:rsidRDefault="002717F3" w:rsidP="002717F3">
            <w:pPr>
              <w:jc w:val="center"/>
              <w:rPr>
                <w:rFonts w:ascii="Arial" w:hAnsi="Arial" w:cs="Arial"/>
                <w:b/>
              </w:rPr>
            </w:pPr>
            <w:r w:rsidRPr="009C3F04">
              <w:rPr>
                <w:rFonts w:ascii="Arial" w:hAnsi="Arial" w:cs="Arial"/>
                <w:b/>
              </w:rPr>
              <w:t>OBL 3</w:t>
            </w:r>
          </w:p>
        </w:tc>
      </w:tr>
      <w:tr w:rsidR="002717F3" w:rsidRPr="009C3F04" w:rsidTr="002859E9">
        <w:trPr>
          <w:trHeight w:val="322"/>
        </w:trPr>
        <w:tc>
          <w:tcPr>
            <w:tcW w:w="1319" w:type="dxa"/>
            <w:shd w:val="clear" w:color="auto" w:fill="auto"/>
            <w:vAlign w:val="bottom"/>
            <w:hideMark/>
          </w:tcPr>
          <w:p w:rsidR="002717F3" w:rsidRPr="009C3F04" w:rsidRDefault="002717F3" w:rsidP="002717F3">
            <w:pPr>
              <w:jc w:val="center"/>
              <w:rPr>
                <w:rFonts w:ascii="Arial" w:hAnsi="Arial" w:cs="Arial"/>
                <w:b/>
                <w:lang w:eastAsia="hr-HR"/>
              </w:rPr>
            </w:pPr>
            <w:r w:rsidRPr="009C3F04">
              <w:rPr>
                <w:rFonts w:ascii="Arial" w:hAnsi="Arial" w:cs="Arial"/>
                <w:b/>
                <w:lang w:eastAsia="hr-HR"/>
              </w:rPr>
              <w:t>MKGR</w:t>
            </w:r>
          </w:p>
        </w:tc>
        <w:tc>
          <w:tcPr>
            <w:tcW w:w="1187" w:type="dxa"/>
            <w:shd w:val="clear" w:color="auto" w:fill="auto"/>
            <w:vAlign w:val="center"/>
            <w:hideMark/>
          </w:tcPr>
          <w:p w:rsidR="002717F3" w:rsidRPr="002859E9" w:rsidRDefault="002717F3" w:rsidP="002717F3">
            <w:pPr>
              <w:jc w:val="center"/>
              <w:rPr>
                <w:rFonts w:ascii="Arial" w:hAnsi="Arial" w:cs="Arial"/>
                <w:b/>
              </w:rPr>
            </w:pPr>
            <w:r w:rsidRPr="002859E9">
              <w:rPr>
                <w:rFonts w:ascii="Arial" w:hAnsi="Arial" w:cs="Arial"/>
                <w:b/>
              </w:rPr>
              <w:t>0,70</w:t>
            </w:r>
          </w:p>
        </w:tc>
        <w:tc>
          <w:tcPr>
            <w:tcW w:w="1187" w:type="dxa"/>
            <w:shd w:val="clear" w:color="auto" w:fill="auto"/>
            <w:vAlign w:val="center"/>
            <w:hideMark/>
          </w:tcPr>
          <w:p w:rsidR="002717F3" w:rsidRPr="00E170B5" w:rsidRDefault="002717F3" w:rsidP="002717F3">
            <w:pPr>
              <w:jc w:val="center"/>
              <w:rPr>
                <w:rFonts w:ascii="Arial" w:hAnsi="Arial" w:cs="Arial"/>
              </w:rPr>
            </w:pPr>
            <w:r w:rsidRPr="00E170B5">
              <w:rPr>
                <w:rFonts w:ascii="Arial" w:hAnsi="Arial" w:cs="Arial"/>
              </w:rPr>
              <w:t>0,17</w:t>
            </w:r>
          </w:p>
        </w:tc>
        <w:tc>
          <w:tcPr>
            <w:tcW w:w="1187" w:type="dxa"/>
            <w:shd w:val="clear" w:color="auto" w:fill="auto"/>
            <w:vAlign w:val="center"/>
            <w:hideMark/>
          </w:tcPr>
          <w:p w:rsidR="002717F3" w:rsidRPr="00E170B5" w:rsidRDefault="002717F3" w:rsidP="002717F3">
            <w:pPr>
              <w:jc w:val="center"/>
              <w:rPr>
                <w:rFonts w:ascii="Arial" w:hAnsi="Arial" w:cs="Arial"/>
              </w:rPr>
            </w:pPr>
            <w:r w:rsidRPr="00E170B5">
              <w:rPr>
                <w:rFonts w:ascii="Arial" w:hAnsi="Arial" w:cs="Arial"/>
              </w:rPr>
              <w:t>0,08</w:t>
            </w:r>
          </w:p>
        </w:tc>
      </w:tr>
      <w:tr w:rsidR="002717F3" w:rsidRPr="009C3F04" w:rsidTr="002859E9">
        <w:trPr>
          <w:trHeight w:val="322"/>
        </w:trPr>
        <w:tc>
          <w:tcPr>
            <w:tcW w:w="1319" w:type="dxa"/>
            <w:shd w:val="clear" w:color="auto" w:fill="auto"/>
            <w:vAlign w:val="bottom"/>
            <w:hideMark/>
          </w:tcPr>
          <w:p w:rsidR="002717F3" w:rsidRPr="009C3F04" w:rsidRDefault="002717F3" w:rsidP="002717F3">
            <w:pPr>
              <w:jc w:val="center"/>
              <w:rPr>
                <w:rFonts w:ascii="Arial" w:hAnsi="Arial" w:cs="Arial"/>
                <w:b/>
                <w:lang w:eastAsia="hr-HR"/>
              </w:rPr>
            </w:pPr>
            <w:r w:rsidRPr="009C3F04">
              <w:rPr>
                <w:rFonts w:ascii="Arial" w:hAnsi="Arial" w:cs="Arial"/>
                <w:b/>
                <w:lang w:eastAsia="hr-HR"/>
              </w:rPr>
              <w:t>MKGN</w:t>
            </w:r>
          </w:p>
        </w:tc>
        <w:tc>
          <w:tcPr>
            <w:tcW w:w="1187" w:type="dxa"/>
            <w:shd w:val="clear" w:color="auto" w:fill="auto"/>
            <w:vAlign w:val="center"/>
            <w:hideMark/>
          </w:tcPr>
          <w:p w:rsidR="002717F3" w:rsidRPr="002859E9" w:rsidRDefault="002717F3" w:rsidP="002717F3">
            <w:pPr>
              <w:jc w:val="center"/>
              <w:rPr>
                <w:rFonts w:ascii="Arial" w:hAnsi="Arial" w:cs="Arial"/>
                <w:b/>
              </w:rPr>
            </w:pPr>
            <w:r w:rsidRPr="002859E9">
              <w:rPr>
                <w:rFonts w:ascii="Arial" w:hAnsi="Arial" w:cs="Arial"/>
                <w:b/>
              </w:rPr>
              <w:t>0,68</w:t>
            </w:r>
          </w:p>
        </w:tc>
        <w:tc>
          <w:tcPr>
            <w:tcW w:w="1187" w:type="dxa"/>
            <w:shd w:val="clear" w:color="auto" w:fill="auto"/>
            <w:vAlign w:val="center"/>
            <w:hideMark/>
          </w:tcPr>
          <w:p w:rsidR="002717F3" w:rsidRPr="00E170B5" w:rsidRDefault="002717F3" w:rsidP="002717F3">
            <w:pPr>
              <w:jc w:val="center"/>
              <w:rPr>
                <w:rFonts w:ascii="Arial" w:hAnsi="Arial" w:cs="Arial"/>
              </w:rPr>
            </w:pPr>
            <w:r w:rsidRPr="00E170B5">
              <w:rPr>
                <w:rFonts w:ascii="Arial" w:hAnsi="Arial" w:cs="Arial"/>
              </w:rPr>
              <w:t>0,17</w:t>
            </w:r>
          </w:p>
        </w:tc>
        <w:tc>
          <w:tcPr>
            <w:tcW w:w="1187" w:type="dxa"/>
            <w:shd w:val="clear" w:color="auto" w:fill="auto"/>
            <w:vAlign w:val="center"/>
            <w:hideMark/>
          </w:tcPr>
          <w:p w:rsidR="002717F3" w:rsidRPr="00E170B5" w:rsidRDefault="002717F3" w:rsidP="002717F3">
            <w:pPr>
              <w:jc w:val="center"/>
              <w:rPr>
                <w:rFonts w:ascii="Arial" w:hAnsi="Arial" w:cs="Arial"/>
              </w:rPr>
            </w:pPr>
            <w:r w:rsidRPr="00E170B5">
              <w:rPr>
                <w:rFonts w:ascii="Arial" w:hAnsi="Arial" w:cs="Arial"/>
              </w:rPr>
              <w:t>-0,02</w:t>
            </w:r>
          </w:p>
        </w:tc>
      </w:tr>
      <w:tr w:rsidR="002717F3" w:rsidRPr="009C3F04" w:rsidTr="002859E9">
        <w:trPr>
          <w:trHeight w:val="322"/>
        </w:trPr>
        <w:tc>
          <w:tcPr>
            <w:tcW w:w="1319" w:type="dxa"/>
            <w:shd w:val="clear" w:color="auto" w:fill="auto"/>
            <w:vAlign w:val="bottom"/>
            <w:hideMark/>
          </w:tcPr>
          <w:p w:rsidR="002717F3" w:rsidRPr="009C3F04" w:rsidRDefault="002717F3" w:rsidP="002717F3">
            <w:pPr>
              <w:jc w:val="center"/>
              <w:rPr>
                <w:rFonts w:ascii="Arial" w:hAnsi="Arial" w:cs="Arial"/>
                <w:b/>
                <w:lang w:eastAsia="hr-HR"/>
              </w:rPr>
            </w:pPr>
            <w:r w:rsidRPr="009C3F04">
              <w:rPr>
                <w:rFonts w:ascii="Arial" w:hAnsi="Arial" w:cs="Arial"/>
                <w:b/>
                <w:lang w:eastAsia="hr-HR"/>
              </w:rPr>
              <w:t>MKHN</w:t>
            </w:r>
          </w:p>
        </w:tc>
        <w:tc>
          <w:tcPr>
            <w:tcW w:w="1187" w:type="dxa"/>
            <w:shd w:val="clear" w:color="auto" w:fill="auto"/>
            <w:vAlign w:val="center"/>
            <w:hideMark/>
          </w:tcPr>
          <w:p w:rsidR="002717F3" w:rsidRPr="00E170B5" w:rsidRDefault="002717F3" w:rsidP="002717F3">
            <w:pPr>
              <w:jc w:val="center"/>
              <w:rPr>
                <w:rFonts w:ascii="Arial" w:hAnsi="Arial" w:cs="Arial"/>
              </w:rPr>
            </w:pPr>
            <w:r w:rsidRPr="00E170B5">
              <w:rPr>
                <w:rFonts w:ascii="Arial" w:hAnsi="Arial" w:cs="Arial"/>
              </w:rPr>
              <w:t>0,35</w:t>
            </w:r>
          </w:p>
        </w:tc>
        <w:tc>
          <w:tcPr>
            <w:tcW w:w="1187" w:type="dxa"/>
            <w:shd w:val="clear" w:color="auto" w:fill="auto"/>
            <w:vAlign w:val="center"/>
            <w:hideMark/>
          </w:tcPr>
          <w:p w:rsidR="002717F3" w:rsidRPr="002859E9" w:rsidRDefault="002717F3" w:rsidP="002717F3">
            <w:pPr>
              <w:jc w:val="center"/>
              <w:rPr>
                <w:rFonts w:ascii="Arial" w:hAnsi="Arial" w:cs="Arial"/>
                <w:b/>
              </w:rPr>
            </w:pPr>
            <w:r w:rsidRPr="002859E9">
              <w:rPr>
                <w:rFonts w:ascii="Arial" w:hAnsi="Arial" w:cs="Arial"/>
                <w:b/>
              </w:rPr>
              <w:t>0,49</w:t>
            </w:r>
          </w:p>
        </w:tc>
        <w:tc>
          <w:tcPr>
            <w:tcW w:w="1187" w:type="dxa"/>
            <w:shd w:val="clear" w:color="auto" w:fill="auto"/>
            <w:vAlign w:val="center"/>
            <w:hideMark/>
          </w:tcPr>
          <w:p w:rsidR="002717F3" w:rsidRPr="00E170B5" w:rsidRDefault="002717F3" w:rsidP="002717F3">
            <w:pPr>
              <w:jc w:val="center"/>
              <w:rPr>
                <w:rFonts w:ascii="Arial" w:hAnsi="Arial" w:cs="Arial"/>
              </w:rPr>
            </w:pPr>
            <w:r w:rsidRPr="00E170B5">
              <w:rPr>
                <w:rFonts w:ascii="Arial" w:hAnsi="Arial" w:cs="Arial"/>
              </w:rPr>
              <w:t>0,23</w:t>
            </w:r>
          </w:p>
        </w:tc>
      </w:tr>
      <w:tr w:rsidR="002717F3" w:rsidRPr="009C3F04" w:rsidTr="002859E9">
        <w:trPr>
          <w:trHeight w:val="322"/>
        </w:trPr>
        <w:tc>
          <w:tcPr>
            <w:tcW w:w="1319" w:type="dxa"/>
            <w:shd w:val="clear" w:color="auto" w:fill="auto"/>
            <w:vAlign w:val="bottom"/>
            <w:hideMark/>
          </w:tcPr>
          <w:p w:rsidR="002717F3" w:rsidRPr="009C3F04" w:rsidRDefault="002717F3" w:rsidP="002717F3">
            <w:pPr>
              <w:jc w:val="center"/>
              <w:rPr>
                <w:rFonts w:ascii="Arial" w:hAnsi="Arial" w:cs="Arial"/>
                <w:b/>
                <w:lang w:eastAsia="hr-HR"/>
              </w:rPr>
            </w:pPr>
            <w:r w:rsidRPr="009C3F04">
              <w:rPr>
                <w:rFonts w:ascii="Arial" w:hAnsi="Arial" w:cs="Arial"/>
                <w:b/>
                <w:lang w:eastAsia="hr-HR"/>
              </w:rPr>
              <w:t>MFIP</w:t>
            </w:r>
          </w:p>
        </w:tc>
        <w:tc>
          <w:tcPr>
            <w:tcW w:w="1187" w:type="dxa"/>
            <w:shd w:val="clear" w:color="auto" w:fill="auto"/>
            <w:vAlign w:val="center"/>
            <w:hideMark/>
          </w:tcPr>
          <w:p w:rsidR="002717F3" w:rsidRPr="00E170B5" w:rsidRDefault="002717F3" w:rsidP="002717F3">
            <w:pPr>
              <w:jc w:val="center"/>
              <w:rPr>
                <w:rFonts w:ascii="Arial" w:hAnsi="Arial" w:cs="Arial"/>
              </w:rPr>
            </w:pPr>
            <w:r w:rsidRPr="00E170B5">
              <w:rPr>
                <w:rFonts w:ascii="Arial" w:hAnsi="Arial" w:cs="Arial"/>
              </w:rPr>
              <w:t>0,18</w:t>
            </w:r>
          </w:p>
        </w:tc>
        <w:tc>
          <w:tcPr>
            <w:tcW w:w="1187" w:type="dxa"/>
            <w:shd w:val="clear" w:color="auto" w:fill="auto"/>
            <w:vAlign w:val="center"/>
            <w:hideMark/>
          </w:tcPr>
          <w:p w:rsidR="002717F3" w:rsidRPr="002859E9" w:rsidRDefault="002717F3" w:rsidP="002717F3">
            <w:pPr>
              <w:jc w:val="center"/>
              <w:rPr>
                <w:rFonts w:ascii="Arial" w:hAnsi="Arial" w:cs="Arial"/>
                <w:b/>
              </w:rPr>
            </w:pPr>
            <w:r w:rsidRPr="002859E9">
              <w:rPr>
                <w:rFonts w:ascii="Arial" w:hAnsi="Arial" w:cs="Arial"/>
                <w:b/>
              </w:rPr>
              <w:t>-0,38</w:t>
            </w:r>
          </w:p>
        </w:tc>
        <w:tc>
          <w:tcPr>
            <w:tcW w:w="1187" w:type="dxa"/>
            <w:shd w:val="clear" w:color="auto" w:fill="auto"/>
            <w:vAlign w:val="center"/>
            <w:hideMark/>
          </w:tcPr>
          <w:p w:rsidR="002717F3" w:rsidRPr="00E170B5" w:rsidRDefault="002717F3" w:rsidP="002717F3">
            <w:pPr>
              <w:jc w:val="center"/>
              <w:rPr>
                <w:rFonts w:ascii="Arial" w:hAnsi="Arial" w:cs="Arial"/>
              </w:rPr>
            </w:pPr>
            <w:r w:rsidRPr="00E170B5">
              <w:rPr>
                <w:rFonts w:ascii="Arial" w:hAnsi="Arial" w:cs="Arial"/>
              </w:rPr>
              <w:t>0,09</w:t>
            </w:r>
          </w:p>
        </w:tc>
      </w:tr>
      <w:tr w:rsidR="002717F3" w:rsidRPr="009C3F04" w:rsidTr="002859E9">
        <w:trPr>
          <w:trHeight w:val="322"/>
        </w:trPr>
        <w:tc>
          <w:tcPr>
            <w:tcW w:w="1319" w:type="dxa"/>
            <w:shd w:val="clear" w:color="auto" w:fill="auto"/>
            <w:vAlign w:val="bottom"/>
            <w:hideMark/>
          </w:tcPr>
          <w:p w:rsidR="002717F3" w:rsidRPr="009C3F04" w:rsidRDefault="002717F3" w:rsidP="002717F3">
            <w:pPr>
              <w:jc w:val="center"/>
              <w:rPr>
                <w:rFonts w:ascii="Arial" w:hAnsi="Arial" w:cs="Arial"/>
                <w:b/>
                <w:lang w:eastAsia="hr-HR"/>
              </w:rPr>
            </w:pPr>
            <w:r w:rsidRPr="009C3F04">
              <w:rPr>
                <w:rFonts w:ascii="Arial" w:hAnsi="Arial" w:cs="Arial"/>
                <w:b/>
                <w:lang w:eastAsia="hr-HR"/>
              </w:rPr>
              <w:t>MFSR</w:t>
            </w:r>
          </w:p>
        </w:tc>
        <w:tc>
          <w:tcPr>
            <w:tcW w:w="1187" w:type="dxa"/>
            <w:shd w:val="clear" w:color="auto" w:fill="auto"/>
            <w:vAlign w:val="center"/>
            <w:hideMark/>
          </w:tcPr>
          <w:p w:rsidR="002717F3" w:rsidRPr="00E170B5" w:rsidRDefault="002717F3" w:rsidP="002717F3">
            <w:pPr>
              <w:jc w:val="center"/>
              <w:rPr>
                <w:rFonts w:ascii="Arial" w:hAnsi="Arial" w:cs="Arial"/>
              </w:rPr>
            </w:pPr>
            <w:r w:rsidRPr="00E170B5">
              <w:rPr>
                <w:rFonts w:ascii="Arial" w:hAnsi="Arial" w:cs="Arial"/>
              </w:rPr>
              <w:t>0,13</w:t>
            </w:r>
          </w:p>
        </w:tc>
        <w:tc>
          <w:tcPr>
            <w:tcW w:w="1187" w:type="dxa"/>
            <w:shd w:val="clear" w:color="auto" w:fill="auto"/>
            <w:vAlign w:val="center"/>
            <w:hideMark/>
          </w:tcPr>
          <w:p w:rsidR="002717F3" w:rsidRPr="00E170B5" w:rsidRDefault="002717F3" w:rsidP="002717F3">
            <w:pPr>
              <w:jc w:val="center"/>
              <w:rPr>
                <w:rFonts w:ascii="Arial" w:hAnsi="Arial" w:cs="Arial"/>
              </w:rPr>
            </w:pPr>
            <w:r w:rsidRPr="00E170B5">
              <w:rPr>
                <w:rFonts w:ascii="Arial" w:hAnsi="Arial" w:cs="Arial"/>
              </w:rPr>
              <w:t>-0,43</w:t>
            </w:r>
          </w:p>
        </w:tc>
        <w:tc>
          <w:tcPr>
            <w:tcW w:w="1187" w:type="dxa"/>
            <w:shd w:val="clear" w:color="auto" w:fill="auto"/>
            <w:vAlign w:val="center"/>
            <w:hideMark/>
          </w:tcPr>
          <w:p w:rsidR="002717F3" w:rsidRPr="002859E9" w:rsidRDefault="002717F3" w:rsidP="002717F3">
            <w:pPr>
              <w:jc w:val="center"/>
              <w:rPr>
                <w:rFonts w:ascii="Arial" w:hAnsi="Arial" w:cs="Arial"/>
                <w:b/>
              </w:rPr>
            </w:pPr>
            <w:r w:rsidRPr="002859E9">
              <w:rPr>
                <w:rFonts w:ascii="Arial" w:hAnsi="Arial" w:cs="Arial"/>
                <w:b/>
              </w:rPr>
              <w:t>0,65</w:t>
            </w:r>
          </w:p>
        </w:tc>
      </w:tr>
      <w:tr w:rsidR="002717F3" w:rsidRPr="009C3F04" w:rsidTr="002859E9">
        <w:trPr>
          <w:trHeight w:val="322"/>
        </w:trPr>
        <w:tc>
          <w:tcPr>
            <w:tcW w:w="1319" w:type="dxa"/>
            <w:shd w:val="clear" w:color="auto" w:fill="auto"/>
            <w:vAlign w:val="bottom"/>
            <w:hideMark/>
          </w:tcPr>
          <w:p w:rsidR="002717F3" w:rsidRPr="009C3F04" w:rsidRDefault="002717F3" w:rsidP="002717F3">
            <w:pPr>
              <w:jc w:val="center"/>
              <w:rPr>
                <w:rFonts w:ascii="Arial" w:hAnsi="Arial" w:cs="Arial"/>
                <w:b/>
                <w:lang w:eastAsia="hr-HR"/>
              </w:rPr>
            </w:pPr>
            <w:r w:rsidRPr="009C3F04">
              <w:rPr>
                <w:rFonts w:ascii="Arial" w:hAnsi="Arial" w:cs="Arial"/>
                <w:b/>
                <w:lang w:eastAsia="hr-HR"/>
              </w:rPr>
              <w:t>MFPK</w:t>
            </w:r>
          </w:p>
        </w:tc>
        <w:tc>
          <w:tcPr>
            <w:tcW w:w="1187" w:type="dxa"/>
            <w:shd w:val="clear" w:color="auto" w:fill="auto"/>
            <w:vAlign w:val="center"/>
            <w:hideMark/>
          </w:tcPr>
          <w:p w:rsidR="002717F3" w:rsidRPr="00E170B5" w:rsidRDefault="002717F3" w:rsidP="002717F3">
            <w:pPr>
              <w:jc w:val="center"/>
              <w:rPr>
                <w:rFonts w:ascii="Arial" w:hAnsi="Arial" w:cs="Arial"/>
              </w:rPr>
            </w:pPr>
            <w:r w:rsidRPr="00E170B5">
              <w:rPr>
                <w:rFonts w:ascii="Arial" w:hAnsi="Arial" w:cs="Arial"/>
              </w:rPr>
              <w:t>-0,10</w:t>
            </w:r>
          </w:p>
        </w:tc>
        <w:tc>
          <w:tcPr>
            <w:tcW w:w="1187" w:type="dxa"/>
            <w:shd w:val="clear" w:color="auto" w:fill="auto"/>
            <w:vAlign w:val="center"/>
            <w:hideMark/>
          </w:tcPr>
          <w:p w:rsidR="002717F3" w:rsidRPr="00E170B5" w:rsidRDefault="002717F3" w:rsidP="002717F3">
            <w:pPr>
              <w:jc w:val="center"/>
              <w:rPr>
                <w:rFonts w:ascii="Arial" w:hAnsi="Arial" w:cs="Arial"/>
              </w:rPr>
            </w:pPr>
            <w:r w:rsidRPr="00E170B5">
              <w:rPr>
                <w:rFonts w:ascii="Arial" w:hAnsi="Arial" w:cs="Arial"/>
              </w:rPr>
              <w:t>0,18</w:t>
            </w:r>
          </w:p>
        </w:tc>
        <w:tc>
          <w:tcPr>
            <w:tcW w:w="1187" w:type="dxa"/>
            <w:shd w:val="clear" w:color="auto" w:fill="auto"/>
            <w:vAlign w:val="center"/>
            <w:hideMark/>
          </w:tcPr>
          <w:p w:rsidR="002717F3" w:rsidRPr="002859E9" w:rsidRDefault="002717F3" w:rsidP="002717F3">
            <w:pPr>
              <w:jc w:val="center"/>
              <w:rPr>
                <w:rFonts w:ascii="Arial" w:hAnsi="Arial" w:cs="Arial"/>
                <w:b/>
              </w:rPr>
            </w:pPr>
            <w:r w:rsidRPr="002859E9">
              <w:rPr>
                <w:rFonts w:ascii="Arial" w:hAnsi="Arial" w:cs="Arial"/>
                <w:b/>
              </w:rPr>
              <w:t>0,75</w:t>
            </w:r>
          </w:p>
        </w:tc>
      </w:tr>
      <w:tr w:rsidR="002717F3" w:rsidRPr="009C3F04" w:rsidTr="002859E9">
        <w:trPr>
          <w:trHeight w:val="322"/>
        </w:trPr>
        <w:tc>
          <w:tcPr>
            <w:tcW w:w="1319" w:type="dxa"/>
            <w:shd w:val="clear" w:color="auto" w:fill="auto"/>
            <w:vAlign w:val="bottom"/>
            <w:hideMark/>
          </w:tcPr>
          <w:p w:rsidR="002717F3" w:rsidRPr="009C3F04" w:rsidRDefault="002717F3" w:rsidP="002717F3">
            <w:pPr>
              <w:jc w:val="center"/>
              <w:rPr>
                <w:rFonts w:ascii="Arial" w:hAnsi="Arial" w:cs="Arial"/>
                <w:b/>
                <w:lang w:eastAsia="hr-HR"/>
              </w:rPr>
            </w:pPr>
            <w:r w:rsidRPr="009C3F04">
              <w:rPr>
                <w:rFonts w:ascii="Arial" w:hAnsi="Arial" w:cs="Arial"/>
                <w:b/>
                <w:lang w:eastAsia="hr-HR"/>
              </w:rPr>
              <w:t>MS10</w:t>
            </w:r>
          </w:p>
        </w:tc>
        <w:tc>
          <w:tcPr>
            <w:tcW w:w="1187" w:type="dxa"/>
            <w:shd w:val="clear" w:color="auto" w:fill="auto"/>
            <w:vAlign w:val="center"/>
            <w:hideMark/>
          </w:tcPr>
          <w:p w:rsidR="002717F3" w:rsidRPr="00E170B5" w:rsidRDefault="002717F3" w:rsidP="002717F3">
            <w:pPr>
              <w:jc w:val="center"/>
              <w:rPr>
                <w:rFonts w:ascii="Arial" w:hAnsi="Arial" w:cs="Arial"/>
              </w:rPr>
            </w:pPr>
            <w:r w:rsidRPr="00E170B5">
              <w:rPr>
                <w:rFonts w:ascii="Arial" w:hAnsi="Arial" w:cs="Arial"/>
              </w:rPr>
              <w:t>0,01</w:t>
            </w:r>
          </w:p>
        </w:tc>
        <w:tc>
          <w:tcPr>
            <w:tcW w:w="1187" w:type="dxa"/>
            <w:shd w:val="clear" w:color="auto" w:fill="auto"/>
            <w:vAlign w:val="center"/>
            <w:hideMark/>
          </w:tcPr>
          <w:p w:rsidR="002717F3" w:rsidRPr="002859E9" w:rsidRDefault="002717F3" w:rsidP="002717F3">
            <w:pPr>
              <w:jc w:val="center"/>
              <w:rPr>
                <w:rFonts w:ascii="Arial" w:hAnsi="Arial" w:cs="Arial"/>
                <w:b/>
              </w:rPr>
            </w:pPr>
            <w:r w:rsidRPr="002859E9">
              <w:rPr>
                <w:rFonts w:ascii="Arial" w:hAnsi="Arial" w:cs="Arial"/>
                <w:b/>
              </w:rPr>
              <w:t>0,66</w:t>
            </w:r>
          </w:p>
        </w:tc>
        <w:tc>
          <w:tcPr>
            <w:tcW w:w="1187" w:type="dxa"/>
            <w:shd w:val="clear" w:color="auto" w:fill="auto"/>
            <w:vAlign w:val="center"/>
            <w:hideMark/>
          </w:tcPr>
          <w:p w:rsidR="002717F3" w:rsidRPr="00E170B5" w:rsidRDefault="002717F3" w:rsidP="002717F3">
            <w:pPr>
              <w:jc w:val="center"/>
              <w:rPr>
                <w:rFonts w:ascii="Arial" w:hAnsi="Arial" w:cs="Arial"/>
              </w:rPr>
            </w:pPr>
            <w:r w:rsidRPr="00E170B5">
              <w:rPr>
                <w:rFonts w:ascii="Arial" w:hAnsi="Arial" w:cs="Arial"/>
              </w:rPr>
              <w:t>0,08</w:t>
            </w:r>
          </w:p>
        </w:tc>
      </w:tr>
      <w:tr w:rsidR="002717F3" w:rsidRPr="009C3F04" w:rsidTr="002859E9">
        <w:trPr>
          <w:trHeight w:val="322"/>
        </w:trPr>
        <w:tc>
          <w:tcPr>
            <w:tcW w:w="1319" w:type="dxa"/>
            <w:shd w:val="clear" w:color="auto" w:fill="auto"/>
            <w:vAlign w:val="bottom"/>
            <w:hideMark/>
          </w:tcPr>
          <w:p w:rsidR="002717F3" w:rsidRPr="009C3F04" w:rsidRDefault="002717F3" w:rsidP="002717F3">
            <w:pPr>
              <w:jc w:val="center"/>
              <w:rPr>
                <w:rFonts w:ascii="Arial" w:hAnsi="Arial" w:cs="Arial"/>
                <w:b/>
                <w:lang w:eastAsia="hr-HR"/>
              </w:rPr>
            </w:pPr>
            <w:r w:rsidRPr="009C3F04">
              <w:rPr>
                <w:rFonts w:ascii="Arial" w:hAnsi="Arial" w:cs="Arial"/>
                <w:b/>
                <w:lang w:eastAsia="hr-HR"/>
              </w:rPr>
              <w:t>MSSD</w:t>
            </w:r>
          </w:p>
        </w:tc>
        <w:tc>
          <w:tcPr>
            <w:tcW w:w="1187" w:type="dxa"/>
            <w:shd w:val="clear" w:color="auto" w:fill="auto"/>
            <w:vAlign w:val="center"/>
            <w:hideMark/>
          </w:tcPr>
          <w:p w:rsidR="002717F3" w:rsidRPr="002859E9" w:rsidRDefault="002717F3" w:rsidP="002717F3">
            <w:pPr>
              <w:jc w:val="center"/>
              <w:rPr>
                <w:rFonts w:ascii="Arial" w:hAnsi="Arial" w:cs="Arial"/>
                <w:b/>
              </w:rPr>
            </w:pPr>
            <w:r w:rsidRPr="002859E9">
              <w:rPr>
                <w:rFonts w:ascii="Arial" w:hAnsi="Arial" w:cs="Arial"/>
                <w:b/>
              </w:rPr>
              <w:t>-0,46</w:t>
            </w:r>
          </w:p>
        </w:tc>
        <w:tc>
          <w:tcPr>
            <w:tcW w:w="1187" w:type="dxa"/>
            <w:shd w:val="clear" w:color="auto" w:fill="auto"/>
            <w:vAlign w:val="center"/>
            <w:hideMark/>
          </w:tcPr>
          <w:p w:rsidR="002717F3" w:rsidRPr="002859E9" w:rsidRDefault="002717F3" w:rsidP="002717F3">
            <w:pPr>
              <w:jc w:val="center"/>
              <w:rPr>
                <w:rFonts w:ascii="Arial" w:hAnsi="Arial" w:cs="Arial"/>
                <w:b/>
              </w:rPr>
            </w:pPr>
            <w:r w:rsidRPr="002859E9">
              <w:rPr>
                <w:rFonts w:ascii="Arial" w:hAnsi="Arial" w:cs="Arial"/>
                <w:b/>
              </w:rPr>
              <w:t>-0,47</w:t>
            </w:r>
          </w:p>
        </w:tc>
        <w:tc>
          <w:tcPr>
            <w:tcW w:w="1187" w:type="dxa"/>
            <w:shd w:val="clear" w:color="auto" w:fill="auto"/>
            <w:vAlign w:val="center"/>
            <w:hideMark/>
          </w:tcPr>
          <w:p w:rsidR="002717F3" w:rsidRPr="00E170B5" w:rsidRDefault="002717F3" w:rsidP="002717F3">
            <w:pPr>
              <w:jc w:val="center"/>
              <w:rPr>
                <w:rFonts w:ascii="Arial" w:hAnsi="Arial" w:cs="Arial"/>
              </w:rPr>
            </w:pPr>
            <w:r w:rsidRPr="00E170B5">
              <w:rPr>
                <w:rFonts w:ascii="Arial" w:hAnsi="Arial" w:cs="Arial"/>
              </w:rPr>
              <w:t>-0,12</w:t>
            </w:r>
          </w:p>
        </w:tc>
      </w:tr>
      <w:tr w:rsidR="002717F3" w:rsidRPr="009C3F04" w:rsidTr="002859E9">
        <w:trPr>
          <w:trHeight w:val="322"/>
        </w:trPr>
        <w:tc>
          <w:tcPr>
            <w:tcW w:w="1319" w:type="dxa"/>
            <w:shd w:val="clear" w:color="auto" w:fill="auto"/>
            <w:vAlign w:val="bottom"/>
            <w:hideMark/>
          </w:tcPr>
          <w:p w:rsidR="002717F3" w:rsidRPr="009C3F04" w:rsidRDefault="002717F3" w:rsidP="002717F3">
            <w:pPr>
              <w:jc w:val="center"/>
              <w:rPr>
                <w:rFonts w:ascii="Arial" w:hAnsi="Arial" w:cs="Arial"/>
                <w:b/>
                <w:lang w:eastAsia="hr-HR"/>
              </w:rPr>
            </w:pPr>
            <w:r w:rsidRPr="009C3F04">
              <w:rPr>
                <w:rFonts w:ascii="Arial" w:hAnsi="Arial" w:cs="Arial"/>
                <w:b/>
                <w:lang w:eastAsia="hr-HR"/>
              </w:rPr>
              <w:t>MSPT</w:t>
            </w:r>
          </w:p>
        </w:tc>
        <w:tc>
          <w:tcPr>
            <w:tcW w:w="1187" w:type="dxa"/>
            <w:shd w:val="clear" w:color="auto" w:fill="auto"/>
            <w:vAlign w:val="center"/>
            <w:hideMark/>
          </w:tcPr>
          <w:p w:rsidR="002717F3" w:rsidRPr="002859E9" w:rsidRDefault="002717F3" w:rsidP="002717F3">
            <w:pPr>
              <w:jc w:val="center"/>
              <w:rPr>
                <w:rFonts w:ascii="Arial" w:hAnsi="Arial" w:cs="Arial"/>
                <w:b/>
              </w:rPr>
            </w:pPr>
            <w:r w:rsidRPr="002859E9">
              <w:rPr>
                <w:rFonts w:ascii="Arial" w:hAnsi="Arial" w:cs="Arial"/>
                <w:b/>
              </w:rPr>
              <w:t>-0,46</w:t>
            </w:r>
          </w:p>
        </w:tc>
        <w:tc>
          <w:tcPr>
            <w:tcW w:w="1187" w:type="dxa"/>
            <w:shd w:val="clear" w:color="auto" w:fill="auto"/>
            <w:vAlign w:val="center"/>
            <w:hideMark/>
          </w:tcPr>
          <w:p w:rsidR="002717F3" w:rsidRPr="00E170B5" w:rsidRDefault="002717F3" w:rsidP="002717F3">
            <w:pPr>
              <w:jc w:val="center"/>
              <w:rPr>
                <w:rFonts w:ascii="Arial" w:hAnsi="Arial" w:cs="Arial"/>
              </w:rPr>
            </w:pPr>
            <w:r w:rsidRPr="00E170B5">
              <w:rPr>
                <w:rFonts w:ascii="Arial" w:hAnsi="Arial" w:cs="Arial"/>
              </w:rPr>
              <w:t>-0,03</w:t>
            </w:r>
          </w:p>
        </w:tc>
        <w:tc>
          <w:tcPr>
            <w:tcW w:w="1187" w:type="dxa"/>
            <w:shd w:val="clear" w:color="auto" w:fill="auto"/>
            <w:vAlign w:val="center"/>
            <w:hideMark/>
          </w:tcPr>
          <w:p w:rsidR="002717F3" w:rsidRPr="00E170B5" w:rsidRDefault="002717F3" w:rsidP="002717F3">
            <w:pPr>
              <w:jc w:val="center"/>
              <w:rPr>
                <w:rFonts w:ascii="Arial" w:hAnsi="Arial" w:cs="Arial"/>
              </w:rPr>
            </w:pPr>
            <w:r w:rsidRPr="00E170B5">
              <w:rPr>
                <w:rFonts w:ascii="Arial" w:hAnsi="Arial" w:cs="Arial"/>
              </w:rPr>
              <w:t>-0,16</w:t>
            </w:r>
          </w:p>
        </w:tc>
      </w:tr>
      <w:tr w:rsidR="002717F3" w:rsidRPr="009C3F04" w:rsidTr="002859E9">
        <w:trPr>
          <w:trHeight w:val="322"/>
        </w:trPr>
        <w:tc>
          <w:tcPr>
            <w:tcW w:w="1319" w:type="dxa"/>
            <w:shd w:val="clear" w:color="auto" w:fill="auto"/>
            <w:vAlign w:val="bottom"/>
            <w:hideMark/>
          </w:tcPr>
          <w:p w:rsidR="002717F3" w:rsidRPr="009C3F04" w:rsidRDefault="002717F3" w:rsidP="002717F3">
            <w:pPr>
              <w:jc w:val="center"/>
              <w:rPr>
                <w:rFonts w:ascii="Arial" w:hAnsi="Arial" w:cs="Arial"/>
                <w:b/>
                <w:lang w:eastAsia="hr-HR"/>
              </w:rPr>
            </w:pPr>
            <w:r w:rsidRPr="009C3F04">
              <w:rPr>
                <w:rFonts w:ascii="Arial" w:hAnsi="Arial" w:cs="Arial"/>
                <w:b/>
                <w:lang w:eastAsia="hr-HR"/>
              </w:rPr>
              <w:t>MAKS</w:t>
            </w:r>
          </w:p>
        </w:tc>
        <w:tc>
          <w:tcPr>
            <w:tcW w:w="1187" w:type="dxa"/>
            <w:shd w:val="clear" w:color="auto" w:fill="auto"/>
            <w:vAlign w:val="center"/>
            <w:hideMark/>
          </w:tcPr>
          <w:p w:rsidR="002717F3" w:rsidRPr="00E170B5" w:rsidRDefault="002717F3" w:rsidP="002717F3">
            <w:pPr>
              <w:jc w:val="center"/>
              <w:rPr>
                <w:rFonts w:ascii="Arial" w:hAnsi="Arial" w:cs="Arial"/>
              </w:rPr>
            </w:pPr>
            <w:r w:rsidRPr="00E170B5">
              <w:rPr>
                <w:rFonts w:ascii="Arial" w:hAnsi="Arial" w:cs="Arial"/>
              </w:rPr>
              <w:t>0,09</w:t>
            </w:r>
          </w:p>
        </w:tc>
        <w:tc>
          <w:tcPr>
            <w:tcW w:w="1187" w:type="dxa"/>
            <w:shd w:val="clear" w:color="auto" w:fill="auto"/>
            <w:vAlign w:val="center"/>
            <w:hideMark/>
          </w:tcPr>
          <w:p w:rsidR="002717F3" w:rsidRPr="002859E9" w:rsidRDefault="002717F3" w:rsidP="002717F3">
            <w:pPr>
              <w:jc w:val="center"/>
              <w:rPr>
                <w:rFonts w:ascii="Arial" w:hAnsi="Arial" w:cs="Arial"/>
                <w:b/>
              </w:rPr>
            </w:pPr>
            <w:r w:rsidRPr="002859E9">
              <w:rPr>
                <w:rFonts w:ascii="Arial" w:hAnsi="Arial" w:cs="Arial"/>
                <w:b/>
              </w:rPr>
              <w:t>0,73</w:t>
            </w:r>
          </w:p>
        </w:tc>
        <w:tc>
          <w:tcPr>
            <w:tcW w:w="1187" w:type="dxa"/>
            <w:shd w:val="clear" w:color="auto" w:fill="auto"/>
            <w:vAlign w:val="center"/>
            <w:hideMark/>
          </w:tcPr>
          <w:p w:rsidR="002717F3" w:rsidRPr="00E170B5" w:rsidRDefault="002717F3" w:rsidP="002717F3">
            <w:pPr>
              <w:jc w:val="center"/>
              <w:rPr>
                <w:rFonts w:ascii="Arial" w:hAnsi="Arial" w:cs="Arial"/>
              </w:rPr>
            </w:pPr>
            <w:r w:rsidRPr="00E170B5">
              <w:rPr>
                <w:rFonts w:ascii="Arial" w:hAnsi="Arial" w:cs="Arial"/>
              </w:rPr>
              <w:t>-0,02</w:t>
            </w:r>
          </w:p>
        </w:tc>
      </w:tr>
      <w:tr w:rsidR="002717F3" w:rsidRPr="009C3F04" w:rsidTr="002859E9">
        <w:trPr>
          <w:trHeight w:val="322"/>
        </w:trPr>
        <w:tc>
          <w:tcPr>
            <w:tcW w:w="1319" w:type="dxa"/>
            <w:shd w:val="clear" w:color="auto" w:fill="auto"/>
            <w:vAlign w:val="bottom"/>
            <w:hideMark/>
          </w:tcPr>
          <w:p w:rsidR="002717F3" w:rsidRPr="009C3F04" w:rsidRDefault="002717F3" w:rsidP="002717F3">
            <w:pPr>
              <w:jc w:val="center"/>
              <w:rPr>
                <w:rFonts w:ascii="Arial" w:hAnsi="Arial" w:cs="Arial"/>
                <w:b/>
                <w:lang w:eastAsia="hr-HR"/>
              </w:rPr>
            </w:pPr>
            <w:r w:rsidRPr="009C3F04">
              <w:rPr>
                <w:rFonts w:ascii="Arial" w:hAnsi="Arial" w:cs="Arial"/>
                <w:b/>
                <w:lang w:eastAsia="hr-HR"/>
              </w:rPr>
              <w:t>MAOO</w:t>
            </w:r>
          </w:p>
        </w:tc>
        <w:tc>
          <w:tcPr>
            <w:tcW w:w="1187" w:type="dxa"/>
            <w:shd w:val="clear" w:color="auto" w:fill="auto"/>
            <w:vAlign w:val="center"/>
            <w:hideMark/>
          </w:tcPr>
          <w:p w:rsidR="002717F3" w:rsidRPr="00E170B5" w:rsidRDefault="002717F3" w:rsidP="002717F3">
            <w:pPr>
              <w:jc w:val="center"/>
              <w:rPr>
                <w:rFonts w:ascii="Arial" w:hAnsi="Arial" w:cs="Arial"/>
              </w:rPr>
            </w:pPr>
            <w:r w:rsidRPr="00E170B5">
              <w:rPr>
                <w:rFonts w:ascii="Arial" w:hAnsi="Arial" w:cs="Arial"/>
              </w:rPr>
              <w:t>0,10</w:t>
            </w:r>
          </w:p>
        </w:tc>
        <w:tc>
          <w:tcPr>
            <w:tcW w:w="1187" w:type="dxa"/>
            <w:shd w:val="clear" w:color="auto" w:fill="auto"/>
            <w:vAlign w:val="center"/>
            <w:hideMark/>
          </w:tcPr>
          <w:p w:rsidR="002717F3" w:rsidRPr="002859E9" w:rsidRDefault="002717F3" w:rsidP="002717F3">
            <w:pPr>
              <w:jc w:val="center"/>
              <w:rPr>
                <w:rFonts w:ascii="Arial" w:hAnsi="Arial" w:cs="Arial"/>
                <w:b/>
              </w:rPr>
            </w:pPr>
            <w:r w:rsidRPr="002859E9">
              <w:rPr>
                <w:rFonts w:ascii="Arial" w:hAnsi="Arial" w:cs="Arial"/>
                <w:b/>
              </w:rPr>
              <w:t>0,71</w:t>
            </w:r>
          </w:p>
        </w:tc>
        <w:tc>
          <w:tcPr>
            <w:tcW w:w="1187" w:type="dxa"/>
            <w:shd w:val="clear" w:color="auto" w:fill="auto"/>
            <w:vAlign w:val="center"/>
            <w:hideMark/>
          </w:tcPr>
          <w:p w:rsidR="002717F3" w:rsidRPr="00E170B5" w:rsidRDefault="002717F3" w:rsidP="002717F3">
            <w:pPr>
              <w:jc w:val="center"/>
              <w:rPr>
                <w:rFonts w:ascii="Arial" w:hAnsi="Arial" w:cs="Arial"/>
              </w:rPr>
            </w:pPr>
            <w:r w:rsidRPr="00E170B5">
              <w:rPr>
                <w:rFonts w:ascii="Arial" w:hAnsi="Arial" w:cs="Arial"/>
              </w:rPr>
              <w:t>-0,06</w:t>
            </w:r>
          </w:p>
        </w:tc>
      </w:tr>
      <w:tr w:rsidR="002717F3" w:rsidRPr="009C3F04" w:rsidTr="002859E9">
        <w:trPr>
          <w:trHeight w:val="322"/>
        </w:trPr>
        <w:tc>
          <w:tcPr>
            <w:tcW w:w="1319" w:type="dxa"/>
            <w:shd w:val="clear" w:color="auto" w:fill="auto"/>
            <w:vAlign w:val="bottom"/>
            <w:hideMark/>
          </w:tcPr>
          <w:p w:rsidR="002717F3" w:rsidRPr="009C3F04" w:rsidRDefault="002717F3" w:rsidP="002717F3">
            <w:pPr>
              <w:jc w:val="center"/>
              <w:rPr>
                <w:rFonts w:ascii="Arial" w:hAnsi="Arial" w:cs="Arial"/>
                <w:b/>
                <w:lang w:eastAsia="hr-HR"/>
              </w:rPr>
            </w:pPr>
            <w:r w:rsidRPr="009C3F04">
              <w:rPr>
                <w:rFonts w:ascii="Arial" w:hAnsi="Arial" w:cs="Arial"/>
                <w:b/>
                <w:lang w:eastAsia="hr-HR"/>
              </w:rPr>
              <w:t>MAOS</w:t>
            </w:r>
          </w:p>
        </w:tc>
        <w:tc>
          <w:tcPr>
            <w:tcW w:w="1187" w:type="dxa"/>
            <w:shd w:val="clear" w:color="auto" w:fill="auto"/>
            <w:vAlign w:val="center"/>
            <w:hideMark/>
          </w:tcPr>
          <w:p w:rsidR="002717F3" w:rsidRPr="00E170B5" w:rsidRDefault="002717F3" w:rsidP="002717F3">
            <w:pPr>
              <w:jc w:val="center"/>
              <w:rPr>
                <w:rFonts w:ascii="Arial" w:hAnsi="Arial" w:cs="Arial"/>
              </w:rPr>
            </w:pPr>
            <w:r w:rsidRPr="00E170B5">
              <w:rPr>
                <w:rFonts w:ascii="Arial" w:hAnsi="Arial" w:cs="Arial"/>
              </w:rPr>
              <w:t>0,32</w:t>
            </w:r>
          </w:p>
        </w:tc>
        <w:tc>
          <w:tcPr>
            <w:tcW w:w="1187" w:type="dxa"/>
            <w:shd w:val="clear" w:color="auto" w:fill="auto"/>
            <w:vAlign w:val="center"/>
            <w:hideMark/>
          </w:tcPr>
          <w:p w:rsidR="002717F3" w:rsidRPr="002859E9" w:rsidRDefault="002717F3" w:rsidP="002717F3">
            <w:pPr>
              <w:jc w:val="center"/>
              <w:rPr>
                <w:rFonts w:ascii="Arial" w:hAnsi="Arial" w:cs="Arial"/>
                <w:b/>
              </w:rPr>
            </w:pPr>
            <w:r w:rsidRPr="002859E9">
              <w:rPr>
                <w:rFonts w:ascii="Arial" w:hAnsi="Arial" w:cs="Arial"/>
                <w:b/>
              </w:rPr>
              <w:t>0,58</w:t>
            </w:r>
          </w:p>
        </w:tc>
        <w:tc>
          <w:tcPr>
            <w:tcW w:w="1187" w:type="dxa"/>
            <w:shd w:val="clear" w:color="auto" w:fill="auto"/>
            <w:vAlign w:val="center"/>
            <w:hideMark/>
          </w:tcPr>
          <w:p w:rsidR="002717F3" w:rsidRPr="00E170B5" w:rsidRDefault="002717F3" w:rsidP="002717F3">
            <w:pPr>
              <w:jc w:val="center"/>
              <w:rPr>
                <w:rFonts w:ascii="Arial" w:hAnsi="Arial" w:cs="Arial"/>
              </w:rPr>
            </w:pPr>
            <w:r w:rsidRPr="00E170B5">
              <w:rPr>
                <w:rFonts w:ascii="Arial" w:hAnsi="Arial" w:cs="Arial"/>
              </w:rPr>
              <w:t>0,15</w:t>
            </w:r>
          </w:p>
        </w:tc>
      </w:tr>
      <w:tr w:rsidR="002717F3" w:rsidRPr="009C3F04" w:rsidTr="002859E9">
        <w:trPr>
          <w:trHeight w:val="322"/>
        </w:trPr>
        <w:tc>
          <w:tcPr>
            <w:tcW w:w="1319" w:type="dxa"/>
            <w:shd w:val="clear" w:color="auto" w:fill="auto"/>
            <w:vAlign w:val="bottom"/>
            <w:hideMark/>
          </w:tcPr>
          <w:p w:rsidR="002717F3" w:rsidRPr="009C3F04" w:rsidRDefault="002717F3" w:rsidP="002717F3">
            <w:pPr>
              <w:jc w:val="center"/>
              <w:rPr>
                <w:rFonts w:ascii="Arial" w:hAnsi="Arial" w:cs="Arial"/>
                <w:b/>
                <w:lang w:eastAsia="hr-HR"/>
              </w:rPr>
            </w:pPr>
            <w:r w:rsidRPr="009C3F04">
              <w:rPr>
                <w:rFonts w:ascii="Arial" w:hAnsi="Arial" w:cs="Arial"/>
                <w:b/>
                <w:lang w:eastAsia="hr-HR"/>
              </w:rPr>
              <w:t>MPGC</w:t>
            </w:r>
          </w:p>
        </w:tc>
        <w:tc>
          <w:tcPr>
            <w:tcW w:w="1187" w:type="dxa"/>
            <w:shd w:val="clear" w:color="auto" w:fill="auto"/>
            <w:vAlign w:val="center"/>
            <w:hideMark/>
          </w:tcPr>
          <w:p w:rsidR="002717F3" w:rsidRPr="002859E9" w:rsidRDefault="002717F3" w:rsidP="002717F3">
            <w:pPr>
              <w:jc w:val="center"/>
              <w:rPr>
                <w:rFonts w:ascii="Arial" w:hAnsi="Arial" w:cs="Arial"/>
                <w:b/>
              </w:rPr>
            </w:pPr>
            <w:r w:rsidRPr="002859E9">
              <w:rPr>
                <w:rFonts w:ascii="Arial" w:hAnsi="Arial" w:cs="Arial"/>
                <w:b/>
              </w:rPr>
              <w:t>-0,56</w:t>
            </w:r>
          </w:p>
        </w:tc>
        <w:tc>
          <w:tcPr>
            <w:tcW w:w="1187" w:type="dxa"/>
            <w:shd w:val="clear" w:color="auto" w:fill="auto"/>
            <w:vAlign w:val="center"/>
            <w:hideMark/>
          </w:tcPr>
          <w:p w:rsidR="002717F3" w:rsidRPr="00E170B5" w:rsidRDefault="002717F3" w:rsidP="002717F3">
            <w:pPr>
              <w:jc w:val="center"/>
              <w:rPr>
                <w:rFonts w:ascii="Arial" w:hAnsi="Arial" w:cs="Arial"/>
              </w:rPr>
            </w:pPr>
            <w:r w:rsidRPr="00E170B5">
              <w:rPr>
                <w:rFonts w:ascii="Arial" w:hAnsi="Arial" w:cs="Arial"/>
              </w:rPr>
              <w:t>0,01</w:t>
            </w:r>
          </w:p>
        </w:tc>
        <w:tc>
          <w:tcPr>
            <w:tcW w:w="1187" w:type="dxa"/>
            <w:shd w:val="clear" w:color="auto" w:fill="auto"/>
            <w:vAlign w:val="center"/>
            <w:hideMark/>
          </w:tcPr>
          <w:p w:rsidR="002717F3" w:rsidRPr="002859E9" w:rsidRDefault="002717F3" w:rsidP="002717F3">
            <w:pPr>
              <w:jc w:val="center"/>
              <w:rPr>
                <w:rFonts w:ascii="Arial" w:hAnsi="Arial" w:cs="Arial"/>
                <w:b/>
              </w:rPr>
            </w:pPr>
            <w:r w:rsidRPr="002859E9">
              <w:rPr>
                <w:rFonts w:ascii="Arial" w:hAnsi="Arial" w:cs="Arial"/>
                <w:b/>
              </w:rPr>
              <w:t>0,44</w:t>
            </w:r>
          </w:p>
        </w:tc>
      </w:tr>
      <w:tr w:rsidR="002717F3" w:rsidRPr="009C3F04" w:rsidTr="002859E9">
        <w:trPr>
          <w:trHeight w:val="322"/>
        </w:trPr>
        <w:tc>
          <w:tcPr>
            <w:tcW w:w="1319" w:type="dxa"/>
            <w:shd w:val="clear" w:color="auto" w:fill="auto"/>
            <w:vAlign w:val="bottom"/>
            <w:hideMark/>
          </w:tcPr>
          <w:p w:rsidR="002717F3" w:rsidRPr="009C3F04" w:rsidRDefault="002717F3" w:rsidP="002717F3">
            <w:pPr>
              <w:jc w:val="center"/>
              <w:rPr>
                <w:rFonts w:ascii="Arial" w:hAnsi="Arial" w:cs="Arial"/>
                <w:b/>
                <w:lang w:eastAsia="hr-HR"/>
              </w:rPr>
            </w:pPr>
            <w:r w:rsidRPr="009C3F04">
              <w:rPr>
                <w:rFonts w:ascii="Arial" w:hAnsi="Arial" w:cs="Arial"/>
                <w:b/>
                <w:lang w:eastAsia="hr-HR"/>
              </w:rPr>
              <w:t>MPGO</w:t>
            </w:r>
          </w:p>
        </w:tc>
        <w:tc>
          <w:tcPr>
            <w:tcW w:w="1187" w:type="dxa"/>
            <w:shd w:val="clear" w:color="auto" w:fill="auto"/>
            <w:vAlign w:val="center"/>
            <w:hideMark/>
          </w:tcPr>
          <w:p w:rsidR="002717F3" w:rsidRPr="002859E9" w:rsidRDefault="002717F3" w:rsidP="002717F3">
            <w:pPr>
              <w:jc w:val="center"/>
              <w:rPr>
                <w:rFonts w:ascii="Arial" w:hAnsi="Arial" w:cs="Arial"/>
                <w:b/>
              </w:rPr>
            </w:pPr>
            <w:r w:rsidRPr="002859E9">
              <w:rPr>
                <w:rFonts w:ascii="Arial" w:hAnsi="Arial" w:cs="Arial"/>
                <w:b/>
              </w:rPr>
              <w:t>-0,48</w:t>
            </w:r>
          </w:p>
        </w:tc>
        <w:tc>
          <w:tcPr>
            <w:tcW w:w="1187" w:type="dxa"/>
            <w:shd w:val="clear" w:color="auto" w:fill="auto"/>
            <w:vAlign w:val="center"/>
            <w:hideMark/>
          </w:tcPr>
          <w:p w:rsidR="002717F3" w:rsidRPr="00E170B5" w:rsidRDefault="002717F3" w:rsidP="002717F3">
            <w:pPr>
              <w:jc w:val="center"/>
              <w:rPr>
                <w:rFonts w:ascii="Arial" w:hAnsi="Arial" w:cs="Arial"/>
              </w:rPr>
            </w:pPr>
            <w:r w:rsidRPr="00E170B5">
              <w:rPr>
                <w:rFonts w:ascii="Arial" w:hAnsi="Arial" w:cs="Arial"/>
              </w:rPr>
              <w:t>0,02</w:t>
            </w:r>
          </w:p>
        </w:tc>
        <w:tc>
          <w:tcPr>
            <w:tcW w:w="1187" w:type="dxa"/>
            <w:shd w:val="clear" w:color="auto" w:fill="auto"/>
            <w:vAlign w:val="center"/>
            <w:hideMark/>
          </w:tcPr>
          <w:p w:rsidR="002717F3" w:rsidRPr="00E170B5" w:rsidRDefault="002717F3" w:rsidP="002717F3">
            <w:pPr>
              <w:jc w:val="center"/>
              <w:rPr>
                <w:rFonts w:ascii="Arial" w:hAnsi="Arial" w:cs="Arial"/>
              </w:rPr>
            </w:pPr>
            <w:r w:rsidRPr="00E170B5">
              <w:rPr>
                <w:rFonts w:ascii="Arial" w:hAnsi="Arial" w:cs="Arial"/>
              </w:rPr>
              <w:t>0,08</w:t>
            </w:r>
          </w:p>
        </w:tc>
      </w:tr>
      <w:tr w:rsidR="002717F3" w:rsidRPr="009C3F04" w:rsidTr="002859E9">
        <w:trPr>
          <w:trHeight w:val="343"/>
        </w:trPr>
        <w:tc>
          <w:tcPr>
            <w:tcW w:w="1319" w:type="dxa"/>
            <w:shd w:val="clear" w:color="auto" w:fill="auto"/>
            <w:vAlign w:val="bottom"/>
            <w:hideMark/>
          </w:tcPr>
          <w:p w:rsidR="002717F3" w:rsidRPr="009C3F04" w:rsidRDefault="002717F3" w:rsidP="002717F3">
            <w:pPr>
              <w:jc w:val="center"/>
              <w:rPr>
                <w:rFonts w:ascii="Arial" w:hAnsi="Arial" w:cs="Arial"/>
                <w:b/>
                <w:lang w:eastAsia="hr-HR"/>
              </w:rPr>
            </w:pPr>
            <w:r w:rsidRPr="009C3F04">
              <w:rPr>
                <w:rFonts w:ascii="Arial" w:hAnsi="Arial" w:cs="Arial"/>
                <w:b/>
                <w:lang w:eastAsia="hr-HR"/>
              </w:rPr>
              <w:t>MPCS</w:t>
            </w:r>
          </w:p>
        </w:tc>
        <w:tc>
          <w:tcPr>
            <w:tcW w:w="1187" w:type="dxa"/>
            <w:shd w:val="clear" w:color="auto" w:fill="auto"/>
            <w:vAlign w:val="center"/>
            <w:hideMark/>
          </w:tcPr>
          <w:p w:rsidR="002717F3" w:rsidRPr="002859E9" w:rsidRDefault="002717F3" w:rsidP="002717F3">
            <w:pPr>
              <w:jc w:val="center"/>
              <w:rPr>
                <w:rFonts w:ascii="Arial" w:hAnsi="Arial" w:cs="Arial"/>
                <w:b/>
              </w:rPr>
            </w:pPr>
            <w:r w:rsidRPr="002859E9">
              <w:rPr>
                <w:rFonts w:ascii="Arial" w:hAnsi="Arial" w:cs="Arial"/>
                <w:b/>
              </w:rPr>
              <w:t>-0,64</w:t>
            </w:r>
          </w:p>
        </w:tc>
        <w:tc>
          <w:tcPr>
            <w:tcW w:w="1187" w:type="dxa"/>
            <w:shd w:val="clear" w:color="auto" w:fill="auto"/>
            <w:vAlign w:val="center"/>
            <w:hideMark/>
          </w:tcPr>
          <w:p w:rsidR="002717F3" w:rsidRPr="00E170B5" w:rsidRDefault="002717F3" w:rsidP="002717F3">
            <w:pPr>
              <w:jc w:val="center"/>
              <w:rPr>
                <w:rFonts w:ascii="Arial" w:hAnsi="Arial" w:cs="Arial"/>
              </w:rPr>
            </w:pPr>
            <w:r w:rsidRPr="00E170B5">
              <w:rPr>
                <w:rFonts w:ascii="Arial" w:hAnsi="Arial" w:cs="Arial"/>
              </w:rPr>
              <w:t>0,11</w:t>
            </w:r>
          </w:p>
        </w:tc>
        <w:tc>
          <w:tcPr>
            <w:tcW w:w="1187" w:type="dxa"/>
            <w:shd w:val="clear" w:color="auto" w:fill="auto"/>
            <w:vAlign w:val="center"/>
            <w:hideMark/>
          </w:tcPr>
          <w:p w:rsidR="002717F3" w:rsidRPr="00E170B5" w:rsidRDefault="002717F3" w:rsidP="002717F3">
            <w:pPr>
              <w:jc w:val="center"/>
              <w:rPr>
                <w:rFonts w:ascii="Arial" w:hAnsi="Arial" w:cs="Arial"/>
              </w:rPr>
            </w:pPr>
            <w:r w:rsidRPr="00E170B5">
              <w:rPr>
                <w:rFonts w:ascii="Arial" w:hAnsi="Arial" w:cs="Arial"/>
              </w:rPr>
              <w:t>0,01</w:t>
            </w:r>
          </w:p>
        </w:tc>
      </w:tr>
    </w:tbl>
    <w:p w:rsidR="00524959" w:rsidRDefault="00524959" w:rsidP="00524959">
      <w:pPr>
        <w:spacing w:line="360" w:lineRule="auto"/>
        <w:ind w:left="567" w:firstLine="851"/>
        <w:jc w:val="both"/>
        <w:rPr>
          <w:rFonts w:ascii="Arial" w:hAnsi="Arial" w:cs="Arial"/>
        </w:rPr>
      </w:pPr>
    </w:p>
    <w:p w:rsidR="00524959" w:rsidRDefault="00524959" w:rsidP="00524959">
      <w:pPr>
        <w:spacing w:line="360" w:lineRule="auto"/>
        <w:ind w:left="567" w:firstLine="851"/>
        <w:jc w:val="both"/>
        <w:rPr>
          <w:rFonts w:ascii="Arial" w:hAnsi="Arial" w:cs="Arial"/>
        </w:rPr>
      </w:pPr>
    </w:p>
    <w:p w:rsidR="00524959" w:rsidRDefault="00524959" w:rsidP="00524959">
      <w:pPr>
        <w:spacing w:line="360" w:lineRule="auto"/>
        <w:ind w:left="567" w:firstLine="851"/>
        <w:jc w:val="both"/>
        <w:rPr>
          <w:rFonts w:ascii="Arial" w:hAnsi="Arial" w:cs="Arial"/>
        </w:rPr>
      </w:pPr>
    </w:p>
    <w:p w:rsidR="002717F3" w:rsidRDefault="002717F3" w:rsidP="00524959">
      <w:pPr>
        <w:spacing w:line="360" w:lineRule="auto"/>
        <w:ind w:left="567" w:firstLine="851"/>
        <w:jc w:val="both"/>
        <w:rPr>
          <w:rFonts w:ascii="Arial" w:hAnsi="Arial" w:cs="Arial"/>
        </w:rPr>
      </w:pPr>
    </w:p>
    <w:p w:rsidR="002717F3" w:rsidRDefault="002717F3" w:rsidP="00524959">
      <w:pPr>
        <w:spacing w:line="360" w:lineRule="auto"/>
        <w:ind w:left="567" w:firstLine="851"/>
        <w:jc w:val="both"/>
        <w:rPr>
          <w:rFonts w:ascii="Arial" w:hAnsi="Arial" w:cs="Arial"/>
        </w:rPr>
      </w:pPr>
    </w:p>
    <w:p w:rsidR="002717F3" w:rsidRDefault="002717F3" w:rsidP="00524959">
      <w:pPr>
        <w:spacing w:line="360" w:lineRule="auto"/>
        <w:ind w:left="567" w:firstLine="851"/>
        <w:jc w:val="both"/>
        <w:rPr>
          <w:rFonts w:ascii="Arial" w:hAnsi="Arial" w:cs="Arial"/>
        </w:rPr>
      </w:pPr>
    </w:p>
    <w:p w:rsidR="002717F3" w:rsidRDefault="002717F3" w:rsidP="00524959">
      <w:pPr>
        <w:spacing w:line="360" w:lineRule="auto"/>
        <w:ind w:left="567" w:firstLine="851"/>
        <w:jc w:val="both"/>
        <w:rPr>
          <w:rFonts w:ascii="Arial" w:hAnsi="Arial" w:cs="Arial"/>
        </w:rPr>
      </w:pPr>
    </w:p>
    <w:p w:rsidR="002717F3" w:rsidRDefault="002717F3" w:rsidP="00524959">
      <w:pPr>
        <w:spacing w:line="360" w:lineRule="auto"/>
        <w:ind w:left="567" w:firstLine="851"/>
        <w:jc w:val="both"/>
        <w:rPr>
          <w:rFonts w:ascii="Arial" w:hAnsi="Arial" w:cs="Arial"/>
        </w:rPr>
      </w:pPr>
    </w:p>
    <w:p w:rsidR="002717F3" w:rsidRDefault="002717F3" w:rsidP="00524959">
      <w:pPr>
        <w:spacing w:line="360" w:lineRule="auto"/>
        <w:ind w:left="567" w:firstLine="851"/>
        <w:jc w:val="both"/>
        <w:rPr>
          <w:rFonts w:ascii="Arial" w:hAnsi="Arial" w:cs="Arial"/>
        </w:rPr>
      </w:pPr>
    </w:p>
    <w:p w:rsidR="002717F3" w:rsidRDefault="002717F3" w:rsidP="00524959">
      <w:pPr>
        <w:spacing w:line="360" w:lineRule="auto"/>
        <w:ind w:left="567" w:firstLine="851"/>
        <w:jc w:val="both"/>
        <w:rPr>
          <w:rFonts w:ascii="Arial" w:hAnsi="Arial" w:cs="Arial"/>
        </w:rPr>
      </w:pPr>
    </w:p>
    <w:p w:rsidR="002717F3" w:rsidRDefault="002717F3" w:rsidP="00524959">
      <w:pPr>
        <w:spacing w:line="360" w:lineRule="auto"/>
        <w:ind w:left="567" w:firstLine="851"/>
        <w:jc w:val="both"/>
        <w:rPr>
          <w:rFonts w:ascii="Arial" w:hAnsi="Arial" w:cs="Arial"/>
        </w:rPr>
      </w:pPr>
    </w:p>
    <w:p w:rsidR="002717F3" w:rsidRDefault="002717F3" w:rsidP="00524959">
      <w:pPr>
        <w:spacing w:line="360" w:lineRule="auto"/>
        <w:ind w:left="567" w:firstLine="851"/>
        <w:jc w:val="both"/>
        <w:rPr>
          <w:rFonts w:ascii="Arial" w:hAnsi="Arial" w:cs="Arial"/>
        </w:rPr>
      </w:pPr>
    </w:p>
    <w:p w:rsidR="002717F3" w:rsidRDefault="002717F3" w:rsidP="00524959">
      <w:pPr>
        <w:spacing w:line="360" w:lineRule="auto"/>
        <w:ind w:left="567" w:firstLine="851"/>
        <w:jc w:val="both"/>
        <w:rPr>
          <w:rFonts w:ascii="Arial" w:hAnsi="Arial" w:cs="Arial"/>
        </w:rPr>
      </w:pPr>
    </w:p>
    <w:p w:rsidR="00524959" w:rsidRDefault="00524959" w:rsidP="00524959">
      <w:pPr>
        <w:spacing w:line="360" w:lineRule="auto"/>
        <w:ind w:left="567" w:firstLine="851"/>
        <w:jc w:val="both"/>
        <w:rPr>
          <w:rFonts w:ascii="Arial" w:hAnsi="Arial" w:cs="Arial"/>
        </w:rPr>
      </w:pPr>
      <w:r>
        <w:rPr>
          <w:rFonts w:ascii="Arial" w:hAnsi="Arial" w:cs="Arial"/>
        </w:rPr>
        <w:t xml:space="preserve">Visoke paralelne projekcije na prvi oblimin faktor imaju varijable </w:t>
      </w:r>
      <w:r w:rsidRPr="00887A62">
        <w:rPr>
          <w:rFonts w:ascii="Arial" w:hAnsi="Arial" w:cs="Arial"/>
          <w:i/>
        </w:rPr>
        <w:t>guranja lopte rukama i nogama</w:t>
      </w:r>
      <w:r>
        <w:rPr>
          <w:rFonts w:ascii="Arial" w:hAnsi="Arial" w:cs="Arial"/>
        </w:rPr>
        <w:t xml:space="preserve"> te nešto manje ali još uvijek značajne skup kompozitnih testova za procjenu gađanja i ciljanja. Pored njih umjerene vrijednost paralelnih projekcija imaju  varijable </w:t>
      </w:r>
      <w:r w:rsidRPr="00887A62">
        <w:rPr>
          <w:rFonts w:ascii="Arial" w:hAnsi="Arial" w:cs="Arial"/>
          <w:i/>
        </w:rPr>
        <w:t xml:space="preserve">skok udalj iz mjesta </w:t>
      </w:r>
      <w:r w:rsidRPr="00887A62">
        <w:rPr>
          <w:rFonts w:ascii="Arial" w:hAnsi="Arial" w:cs="Arial"/>
        </w:rPr>
        <w:t>te</w:t>
      </w:r>
      <w:r w:rsidRPr="00887A62">
        <w:rPr>
          <w:rFonts w:ascii="Arial" w:hAnsi="Arial" w:cs="Arial"/>
          <w:i/>
        </w:rPr>
        <w:t xml:space="preserve"> podizanja trupa u sijed</w:t>
      </w:r>
      <w:r>
        <w:rPr>
          <w:rFonts w:ascii="Arial" w:hAnsi="Arial" w:cs="Arial"/>
        </w:rPr>
        <w:t xml:space="preserve">. Kod ovog ekstrahiranog faktora vrijednosti pojedinih paralelnih projekcija </w:t>
      </w:r>
      <w:r w:rsidR="00887A62">
        <w:rPr>
          <w:rFonts w:ascii="Arial" w:hAnsi="Arial" w:cs="Arial"/>
        </w:rPr>
        <w:t xml:space="preserve">su </w:t>
      </w:r>
      <w:r>
        <w:rPr>
          <w:rFonts w:ascii="Arial" w:hAnsi="Arial" w:cs="Arial"/>
        </w:rPr>
        <w:t xml:space="preserve">istoga smjera, makar su različitih predznaka. Umjerene paralelne projekcije s prvim oblimin faktorom imaju i svi testovi za procjenu preciznosti. Očigledno je kako su paralelne projekcije navedenih varijabli s prvim oblimin faktorom pod utjecajem mehanizma za regulaciju kretanja te mehanizma za energetsku regulaciju. Varijable koje su imale visoke i značajne paralelne projekcije </w:t>
      </w:r>
      <w:r w:rsidR="002859E9">
        <w:rPr>
          <w:rFonts w:ascii="Arial" w:hAnsi="Arial" w:cs="Arial"/>
        </w:rPr>
        <w:t xml:space="preserve">s prvim ekstrahiranim faktorom </w:t>
      </w:r>
      <w:r>
        <w:rPr>
          <w:rFonts w:ascii="Arial" w:hAnsi="Arial" w:cs="Arial"/>
        </w:rPr>
        <w:t>imaju visoke i značajne  k</w:t>
      </w:r>
      <w:r w:rsidR="002859E9">
        <w:rPr>
          <w:rFonts w:ascii="Arial" w:hAnsi="Arial" w:cs="Arial"/>
        </w:rPr>
        <w:t xml:space="preserve">orelacije s tim istim faktorom </w:t>
      </w:r>
      <w:r>
        <w:rPr>
          <w:rFonts w:ascii="Arial" w:hAnsi="Arial" w:cs="Arial"/>
        </w:rPr>
        <w:t>i u matrici struktura. Zajednička karakteristika testova koji definiraju ovu dimenziju je način izvođenja ovih motoričkih zadaća</w:t>
      </w:r>
      <w:r w:rsidR="00887A62">
        <w:rPr>
          <w:rFonts w:ascii="Arial" w:hAnsi="Arial" w:cs="Arial"/>
        </w:rPr>
        <w:t>, gdje se gotovo kod svih koriste rekviziti</w:t>
      </w:r>
      <w:r>
        <w:rPr>
          <w:rFonts w:ascii="Arial" w:hAnsi="Arial" w:cs="Arial"/>
        </w:rPr>
        <w:t xml:space="preserve"> tijekom izvođenja (lopta, loptica, štap). Jedino varijable </w:t>
      </w:r>
      <w:r w:rsidRPr="00887A62">
        <w:rPr>
          <w:rFonts w:ascii="Arial" w:hAnsi="Arial" w:cs="Arial"/>
          <w:i/>
        </w:rPr>
        <w:t>skok udalj iz mjesta</w:t>
      </w:r>
      <w:r>
        <w:rPr>
          <w:rFonts w:ascii="Arial" w:hAnsi="Arial" w:cs="Arial"/>
        </w:rPr>
        <w:t xml:space="preserve"> te </w:t>
      </w:r>
      <w:r w:rsidRPr="00887A62">
        <w:rPr>
          <w:rFonts w:ascii="Arial" w:hAnsi="Arial" w:cs="Arial"/>
          <w:i/>
        </w:rPr>
        <w:t>podizanja trupa</w:t>
      </w:r>
      <w:r>
        <w:rPr>
          <w:rFonts w:ascii="Arial" w:hAnsi="Arial" w:cs="Arial"/>
        </w:rPr>
        <w:t xml:space="preserve"> ne koristi rekvizit</w:t>
      </w:r>
      <w:r w:rsidR="00887A62">
        <w:rPr>
          <w:rFonts w:ascii="Arial" w:hAnsi="Arial" w:cs="Arial"/>
        </w:rPr>
        <w:t>e</w:t>
      </w:r>
      <w:r>
        <w:rPr>
          <w:rFonts w:ascii="Arial" w:hAnsi="Arial" w:cs="Arial"/>
        </w:rPr>
        <w:t xml:space="preserve"> tijekom mjerenja. Za pretpostaviti je kako djeca koja imaju bolje razvijenu repetitivnu snagu trbušne muskulature te imaju veću razinu eksplozivne snage</w:t>
      </w:r>
      <w:r w:rsidR="00887A62">
        <w:rPr>
          <w:rFonts w:ascii="Arial" w:hAnsi="Arial" w:cs="Arial"/>
        </w:rPr>
        <w:t>,</w:t>
      </w:r>
      <w:r>
        <w:rPr>
          <w:rFonts w:ascii="Arial" w:hAnsi="Arial" w:cs="Arial"/>
        </w:rPr>
        <w:t xml:space="preserve"> imaju šansu postići bolje rezultate u navedenim testovima. Vjerojatno im ona omogućava bolju kontrolu položaja tijela te održavanje ravnoteže u trenucima kada se lopta gura nogama ili rukama</w:t>
      </w:r>
      <w:r w:rsidR="00887A62">
        <w:rPr>
          <w:rFonts w:ascii="Arial" w:hAnsi="Arial" w:cs="Arial"/>
        </w:rPr>
        <w:t>,</w:t>
      </w:r>
      <w:r>
        <w:rPr>
          <w:rFonts w:ascii="Arial" w:hAnsi="Arial" w:cs="Arial"/>
        </w:rPr>
        <w:t xml:space="preserve"> odnosno u trenucima kada se pokušava pogoditi ili naciljati cilj. Navedene varijable nalaze se pod utjecajem mehanizma za strukturiranje kretanja te mehanizma za sinergijsku regulaciju i regulaciju tonusa</w:t>
      </w:r>
      <w:r w:rsidR="00887A62">
        <w:rPr>
          <w:rFonts w:ascii="Arial" w:hAnsi="Arial" w:cs="Arial"/>
        </w:rPr>
        <w:t>,</w:t>
      </w:r>
      <w:r>
        <w:rPr>
          <w:rFonts w:ascii="Arial" w:hAnsi="Arial" w:cs="Arial"/>
        </w:rPr>
        <w:t xml:space="preserve"> odnosno na višoj razini pod utjecajem mehanizma za regulaciju kretanja. Dobivene vrijednosti paralelnih projekcija</w:t>
      </w:r>
      <w:r w:rsidR="00887A62">
        <w:rPr>
          <w:rFonts w:ascii="Arial" w:hAnsi="Arial" w:cs="Arial"/>
        </w:rPr>
        <w:t>,</w:t>
      </w:r>
      <w:r>
        <w:rPr>
          <w:rFonts w:ascii="Arial" w:hAnsi="Arial" w:cs="Arial"/>
        </w:rPr>
        <w:t xml:space="preserve"> kao i korelacije ovih varijabli s prvim faktorom jasno upućuju kako bi ga </w:t>
      </w:r>
      <w:r w:rsidR="00887A62">
        <w:rPr>
          <w:rFonts w:ascii="Arial" w:hAnsi="Arial" w:cs="Arial"/>
        </w:rPr>
        <w:t xml:space="preserve">se </w:t>
      </w:r>
      <w:r>
        <w:rPr>
          <w:rFonts w:ascii="Arial" w:hAnsi="Arial" w:cs="Arial"/>
        </w:rPr>
        <w:t>mo</w:t>
      </w:r>
      <w:r w:rsidR="00887A62">
        <w:rPr>
          <w:rFonts w:ascii="Arial" w:hAnsi="Arial" w:cs="Arial"/>
        </w:rPr>
        <w:t>glo</w:t>
      </w:r>
      <w:r>
        <w:rPr>
          <w:rFonts w:ascii="Arial" w:hAnsi="Arial" w:cs="Arial"/>
        </w:rPr>
        <w:t xml:space="preserve"> definirati kao </w:t>
      </w:r>
      <w:r>
        <w:rPr>
          <w:rFonts w:ascii="Arial" w:hAnsi="Arial" w:cs="Arial"/>
          <w:i/>
        </w:rPr>
        <w:t>koordinacija tijela uz manipuliranje</w:t>
      </w:r>
      <w:r w:rsidRPr="0002670B">
        <w:rPr>
          <w:rFonts w:ascii="Arial" w:hAnsi="Arial" w:cs="Arial"/>
          <w:i/>
        </w:rPr>
        <w:t xml:space="preserve"> predmetima</w:t>
      </w:r>
      <w:r>
        <w:rPr>
          <w:rFonts w:ascii="Arial" w:hAnsi="Arial" w:cs="Arial"/>
        </w:rPr>
        <w:t>.</w:t>
      </w:r>
    </w:p>
    <w:p w:rsidR="00524959" w:rsidRDefault="00524959" w:rsidP="00524959">
      <w:pPr>
        <w:spacing w:line="360" w:lineRule="auto"/>
        <w:ind w:left="567" w:firstLine="851"/>
        <w:jc w:val="both"/>
        <w:rPr>
          <w:rFonts w:ascii="Arial" w:hAnsi="Arial" w:cs="Arial"/>
        </w:rPr>
      </w:pPr>
    </w:p>
    <w:p w:rsidR="00524959" w:rsidRDefault="00524959" w:rsidP="00524959">
      <w:pPr>
        <w:spacing w:line="360" w:lineRule="auto"/>
        <w:ind w:left="567" w:firstLine="851"/>
        <w:jc w:val="both"/>
        <w:rPr>
          <w:rFonts w:ascii="Arial" w:hAnsi="Arial" w:cs="Arial"/>
        </w:rPr>
      </w:pPr>
      <w:r w:rsidRPr="001B511C">
        <w:rPr>
          <w:rFonts w:ascii="Arial" w:hAnsi="Arial" w:cs="Arial"/>
        </w:rPr>
        <w:t>Visoke paralelne projekcije</w:t>
      </w:r>
      <w:r w:rsidRPr="0059403A">
        <w:rPr>
          <w:rFonts w:ascii="Arial" w:hAnsi="Arial" w:cs="Arial"/>
        </w:rPr>
        <w:t xml:space="preserve"> na</w:t>
      </w:r>
      <w:r>
        <w:rPr>
          <w:rFonts w:ascii="Arial" w:hAnsi="Arial" w:cs="Arial"/>
        </w:rPr>
        <w:t xml:space="preserve"> drugi faktor imaju sve varijable za procjenu latentne dimenzije agilnosti te kompozitni test </w:t>
      </w:r>
      <w:r w:rsidRPr="00887A62">
        <w:rPr>
          <w:rFonts w:ascii="Arial" w:hAnsi="Arial" w:cs="Arial"/>
          <w:i/>
        </w:rPr>
        <w:t>trčanje deset metara</w:t>
      </w:r>
      <w:r>
        <w:rPr>
          <w:rFonts w:ascii="Arial" w:hAnsi="Arial" w:cs="Arial"/>
        </w:rPr>
        <w:t xml:space="preserve">. Pored njih, značajne paralelne projekcije s ovim oblimin faktorom imaju varijable </w:t>
      </w:r>
      <w:r w:rsidRPr="00887A62">
        <w:rPr>
          <w:rFonts w:ascii="Arial" w:hAnsi="Arial" w:cs="Arial"/>
          <w:i/>
        </w:rPr>
        <w:t>hodanje četveronoške unatrag</w:t>
      </w:r>
      <w:r>
        <w:rPr>
          <w:rFonts w:ascii="Arial" w:hAnsi="Arial" w:cs="Arial"/>
        </w:rPr>
        <w:t xml:space="preserve"> te </w:t>
      </w:r>
      <w:r w:rsidRPr="00887A62">
        <w:rPr>
          <w:rFonts w:ascii="Arial" w:hAnsi="Arial" w:cs="Arial"/>
          <w:i/>
        </w:rPr>
        <w:t>skok udalj iz mjesta</w:t>
      </w:r>
      <w:r>
        <w:rPr>
          <w:rFonts w:ascii="Arial" w:hAnsi="Arial" w:cs="Arial"/>
        </w:rPr>
        <w:t xml:space="preserve">. Najnižu umjerenu projekciju na prvi faktor ima varijabla </w:t>
      </w:r>
      <w:r w:rsidRPr="00887A62">
        <w:rPr>
          <w:rFonts w:ascii="Arial" w:hAnsi="Arial" w:cs="Arial"/>
          <w:i/>
        </w:rPr>
        <w:t>iskret s palicom</w:t>
      </w:r>
      <w:r>
        <w:rPr>
          <w:rFonts w:ascii="Arial" w:hAnsi="Arial" w:cs="Arial"/>
        </w:rPr>
        <w:t>. Ova varijabla se nalazi na suprotnom polu ovog faktora. Prve varijable su pod utjecajem mehanizma za strukturiranje kretanja</w:t>
      </w:r>
      <w:r w:rsidR="00887A62">
        <w:rPr>
          <w:rFonts w:ascii="Arial" w:hAnsi="Arial" w:cs="Arial"/>
        </w:rPr>
        <w:t>,</w:t>
      </w:r>
      <w:r>
        <w:rPr>
          <w:rFonts w:ascii="Arial" w:hAnsi="Arial" w:cs="Arial"/>
        </w:rPr>
        <w:t xml:space="preserve"> dok su druge pod utjecajem mehanizma za regulaciju intenziteta ekscitacije. Na višoj razini ove varijable su pod utjecajem mehanizma za regulaciju kretanja te mehanizma za energetsku regulaciju. Iz vrijednosti paralelnih projekcija vidljivo </w:t>
      </w:r>
      <w:r w:rsidR="00887A62">
        <w:rPr>
          <w:rFonts w:ascii="Arial" w:hAnsi="Arial" w:cs="Arial"/>
        </w:rPr>
        <w:t xml:space="preserve">je </w:t>
      </w:r>
      <w:r>
        <w:rPr>
          <w:rFonts w:ascii="Arial" w:hAnsi="Arial" w:cs="Arial"/>
        </w:rPr>
        <w:t xml:space="preserve">kako ovaj faktor možemo definirati kao </w:t>
      </w:r>
      <w:r w:rsidRPr="0002670B">
        <w:rPr>
          <w:rFonts w:ascii="Arial" w:hAnsi="Arial" w:cs="Arial"/>
          <w:i/>
        </w:rPr>
        <w:t>generalni faktor motoričkih sposobnosti</w:t>
      </w:r>
      <w:r>
        <w:rPr>
          <w:rFonts w:ascii="Arial" w:hAnsi="Arial" w:cs="Arial"/>
        </w:rPr>
        <w:t>. Ovu tvrdnju potvrđuju i vrijednosti korelacija ovih varijabli s drugim faktorom u matrici struktura</w:t>
      </w:r>
      <w:r w:rsidR="00887A62">
        <w:rPr>
          <w:rFonts w:ascii="Arial" w:hAnsi="Arial" w:cs="Arial"/>
        </w:rPr>
        <w:t>,</w:t>
      </w:r>
      <w:r>
        <w:rPr>
          <w:rFonts w:ascii="Arial" w:hAnsi="Arial" w:cs="Arial"/>
        </w:rPr>
        <w:t xml:space="preserve"> gdje su one uglavnom visoke ili umjerene.  </w:t>
      </w:r>
    </w:p>
    <w:p w:rsidR="00524959" w:rsidRDefault="00524959" w:rsidP="00524959">
      <w:pPr>
        <w:spacing w:line="360" w:lineRule="auto"/>
        <w:jc w:val="both"/>
        <w:rPr>
          <w:rFonts w:ascii="Arial" w:hAnsi="Arial" w:cs="Arial"/>
        </w:rPr>
      </w:pPr>
    </w:p>
    <w:p w:rsidR="00524959" w:rsidRPr="0055530B" w:rsidRDefault="00524959" w:rsidP="00524959">
      <w:pPr>
        <w:spacing w:line="360" w:lineRule="auto"/>
        <w:ind w:left="567" w:firstLine="851"/>
        <w:jc w:val="both"/>
        <w:rPr>
          <w:rFonts w:ascii="Arial" w:hAnsi="Arial" w:cs="Arial"/>
        </w:rPr>
      </w:pPr>
      <w:r w:rsidRPr="0055530B">
        <w:rPr>
          <w:rFonts w:ascii="Arial" w:hAnsi="Arial" w:cs="Arial"/>
        </w:rPr>
        <w:t xml:space="preserve"> Tablica 5.9; Matrica korelacija manifestnih varijabli s oblimin faktorima (matrica struktura)</w:t>
      </w:r>
    </w:p>
    <w:p w:rsidR="00524959" w:rsidRPr="00AB0A04" w:rsidRDefault="00524959" w:rsidP="00524959">
      <w:pPr>
        <w:spacing w:line="360" w:lineRule="auto"/>
        <w:ind w:left="567" w:firstLine="851"/>
        <w:jc w:val="both"/>
        <w:rPr>
          <w:rFonts w:ascii="Arial" w:eastAsiaTheme="minorHAnsi" w:hAnsi="Arial" w:cs="Arial"/>
        </w:rPr>
      </w:pPr>
    </w:p>
    <w:tbl>
      <w:tblPr>
        <w:tblW w:w="5184" w:type="dxa"/>
        <w:tblInd w:w="2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1296"/>
        <w:gridCol w:w="1296"/>
        <w:gridCol w:w="1296"/>
      </w:tblGrid>
      <w:tr w:rsidR="00524959" w:rsidRPr="00AB0A04" w:rsidTr="002859E9">
        <w:trPr>
          <w:trHeight w:val="332"/>
        </w:trPr>
        <w:tc>
          <w:tcPr>
            <w:tcW w:w="1296" w:type="dxa"/>
            <w:vAlign w:val="center"/>
            <w:hideMark/>
          </w:tcPr>
          <w:p w:rsidR="00524959" w:rsidRPr="00AB0A04" w:rsidRDefault="00524959" w:rsidP="00524959">
            <w:pPr>
              <w:rPr>
                <w:rFonts w:ascii="Arial" w:hAnsi="Arial" w:cs="Arial"/>
              </w:rPr>
            </w:pPr>
          </w:p>
        </w:tc>
        <w:tc>
          <w:tcPr>
            <w:tcW w:w="1296" w:type="dxa"/>
            <w:shd w:val="clear" w:color="auto" w:fill="auto"/>
            <w:vAlign w:val="bottom"/>
            <w:hideMark/>
          </w:tcPr>
          <w:p w:rsidR="00524959" w:rsidRPr="00AB0A04" w:rsidRDefault="00524959" w:rsidP="00524959">
            <w:pPr>
              <w:jc w:val="center"/>
              <w:rPr>
                <w:rFonts w:ascii="Arial" w:hAnsi="Arial" w:cs="Arial"/>
                <w:b/>
              </w:rPr>
            </w:pPr>
            <w:r w:rsidRPr="00AB0A04">
              <w:rPr>
                <w:rFonts w:ascii="Arial" w:hAnsi="Arial" w:cs="Arial"/>
                <w:b/>
              </w:rPr>
              <w:t>OBL 1</w:t>
            </w:r>
          </w:p>
        </w:tc>
        <w:tc>
          <w:tcPr>
            <w:tcW w:w="1296" w:type="dxa"/>
            <w:shd w:val="clear" w:color="auto" w:fill="auto"/>
            <w:vAlign w:val="bottom"/>
            <w:hideMark/>
          </w:tcPr>
          <w:p w:rsidR="00524959" w:rsidRPr="00AB0A04" w:rsidRDefault="00524959" w:rsidP="00524959">
            <w:pPr>
              <w:jc w:val="center"/>
              <w:rPr>
                <w:rFonts w:ascii="Arial" w:hAnsi="Arial" w:cs="Arial"/>
                <w:b/>
              </w:rPr>
            </w:pPr>
            <w:r w:rsidRPr="00AB0A04">
              <w:rPr>
                <w:rFonts w:ascii="Arial" w:hAnsi="Arial" w:cs="Arial"/>
                <w:b/>
              </w:rPr>
              <w:t>OBL 2</w:t>
            </w:r>
          </w:p>
        </w:tc>
        <w:tc>
          <w:tcPr>
            <w:tcW w:w="1296" w:type="dxa"/>
            <w:shd w:val="clear" w:color="auto" w:fill="auto"/>
            <w:vAlign w:val="bottom"/>
            <w:hideMark/>
          </w:tcPr>
          <w:p w:rsidR="00524959" w:rsidRPr="00AB0A04" w:rsidRDefault="00524959" w:rsidP="00524959">
            <w:pPr>
              <w:jc w:val="center"/>
              <w:rPr>
                <w:rFonts w:ascii="Arial" w:hAnsi="Arial" w:cs="Arial"/>
                <w:b/>
              </w:rPr>
            </w:pPr>
            <w:r w:rsidRPr="00AB0A04">
              <w:rPr>
                <w:rFonts w:ascii="Arial" w:hAnsi="Arial" w:cs="Arial"/>
                <w:b/>
              </w:rPr>
              <w:t>OBL 3</w:t>
            </w:r>
          </w:p>
        </w:tc>
      </w:tr>
      <w:tr w:rsidR="00524959" w:rsidRPr="00D27EC7" w:rsidTr="002859E9">
        <w:trPr>
          <w:trHeight w:val="313"/>
        </w:trPr>
        <w:tc>
          <w:tcPr>
            <w:tcW w:w="1296" w:type="dxa"/>
            <w:shd w:val="clear" w:color="auto" w:fill="auto"/>
            <w:vAlign w:val="bottom"/>
            <w:hideMark/>
          </w:tcPr>
          <w:p w:rsidR="00524959" w:rsidRPr="00D96A03" w:rsidRDefault="00524959" w:rsidP="00524959">
            <w:pPr>
              <w:jc w:val="center"/>
              <w:rPr>
                <w:rFonts w:ascii="Arial" w:hAnsi="Arial" w:cs="Arial"/>
                <w:b/>
                <w:lang w:eastAsia="hr-HR"/>
              </w:rPr>
            </w:pPr>
            <w:r w:rsidRPr="00D96A03">
              <w:rPr>
                <w:rFonts w:ascii="Arial" w:hAnsi="Arial" w:cs="Arial"/>
                <w:b/>
                <w:lang w:eastAsia="hr-HR"/>
              </w:rPr>
              <w:t>MKGR</w:t>
            </w:r>
          </w:p>
        </w:tc>
        <w:tc>
          <w:tcPr>
            <w:tcW w:w="1296" w:type="dxa"/>
            <w:shd w:val="clear" w:color="auto" w:fill="auto"/>
            <w:vAlign w:val="center"/>
            <w:hideMark/>
          </w:tcPr>
          <w:p w:rsidR="00524959" w:rsidRPr="002859E9" w:rsidRDefault="00524959" w:rsidP="00524959">
            <w:pPr>
              <w:jc w:val="center"/>
              <w:rPr>
                <w:rFonts w:ascii="Arial" w:hAnsi="Arial" w:cs="Arial"/>
                <w:b/>
              </w:rPr>
            </w:pPr>
            <w:r w:rsidRPr="002859E9">
              <w:rPr>
                <w:rFonts w:ascii="Arial" w:hAnsi="Arial" w:cs="Arial"/>
                <w:b/>
              </w:rPr>
              <w:t>0,75</w:t>
            </w:r>
          </w:p>
        </w:tc>
        <w:tc>
          <w:tcPr>
            <w:tcW w:w="1296" w:type="dxa"/>
            <w:shd w:val="clear" w:color="auto" w:fill="auto"/>
            <w:vAlign w:val="center"/>
            <w:hideMark/>
          </w:tcPr>
          <w:p w:rsidR="00524959" w:rsidRPr="00E170B5" w:rsidRDefault="00524959" w:rsidP="00524959">
            <w:pPr>
              <w:jc w:val="center"/>
              <w:rPr>
                <w:rFonts w:ascii="Arial" w:hAnsi="Arial" w:cs="Arial"/>
              </w:rPr>
            </w:pPr>
            <w:r w:rsidRPr="00E170B5">
              <w:rPr>
                <w:rFonts w:ascii="Arial" w:hAnsi="Arial" w:cs="Arial"/>
              </w:rPr>
              <w:t>0,33</w:t>
            </w:r>
          </w:p>
        </w:tc>
        <w:tc>
          <w:tcPr>
            <w:tcW w:w="1296" w:type="dxa"/>
            <w:shd w:val="clear" w:color="auto" w:fill="auto"/>
            <w:vAlign w:val="center"/>
            <w:hideMark/>
          </w:tcPr>
          <w:p w:rsidR="00524959" w:rsidRPr="00E170B5" w:rsidRDefault="00524959" w:rsidP="00524959">
            <w:pPr>
              <w:jc w:val="center"/>
              <w:rPr>
                <w:rFonts w:ascii="Arial" w:hAnsi="Arial" w:cs="Arial"/>
              </w:rPr>
            </w:pPr>
            <w:r w:rsidRPr="00E170B5">
              <w:rPr>
                <w:rFonts w:ascii="Arial" w:hAnsi="Arial" w:cs="Arial"/>
              </w:rPr>
              <w:t>0,15</w:t>
            </w:r>
          </w:p>
        </w:tc>
      </w:tr>
      <w:tr w:rsidR="00524959" w:rsidRPr="00D27EC7" w:rsidTr="002859E9">
        <w:trPr>
          <w:trHeight w:val="313"/>
        </w:trPr>
        <w:tc>
          <w:tcPr>
            <w:tcW w:w="1296" w:type="dxa"/>
            <w:shd w:val="clear" w:color="auto" w:fill="auto"/>
            <w:vAlign w:val="bottom"/>
            <w:hideMark/>
          </w:tcPr>
          <w:p w:rsidR="00524959" w:rsidRPr="00D96A03" w:rsidRDefault="00524959" w:rsidP="00524959">
            <w:pPr>
              <w:jc w:val="center"/>
              <w:rPr>
                <w:rFonts w:ascii="Arial" w:hAnsi="Arial" w:cs="Arial"/>
                <w:b/>
                <w:lang w:eastAsia="hr-HR"/>
              </w:rPr>
            </w:pPr>
            <w:r w:rsidRPr="00D96A03">
              <w:rPr>
                <w:rFonts w:ascii="Arial" w:hAnsi="Arial" w:cs="Arial"/>
                <w:b/>
                <w:lang w:eastAsia="hr-HR"/>
              </w:rPr>
              <w:t>MKGN</w:t>
            </w:r>
          </w:p>
        </w:tc>
        <w:tc>
          <w:tcPr>
            <w:tcW w:w="1296" w:type="dxa"/>
            <w:shd w:val="clear" w:color="auto" w:fill="auto"/>
            <w:vAlign w:val="center"/>
            <w:hideMark/>
          </w:tcPr>
          <w:p w:rsidR="00524959" w:rsidRPr="002859E9" w:rsidRDefault="00524959" w:rsidP="00524959">
            <w:pPr>
              <w:jc w:val="center"/>
              <w:rPr>
                <w:rFonts w:ascii="Arial" w:hAnsi="Arial" w:cs="Arial"/>
                <w:b/>
              </w:rPr>
            </w:pPr>
            <w:r w:rsidRPr="002859E9">
              <w:rPr>
                <w:rFonts w:ascii="Arial" w:hAnsi="Arial" w:cs="Arial"/>
                <w:b/>
              </w:rPr>
              <w:t>0,72</w:t>
            </w:r>
          </w:p>
        </w:tc>
        <w:tc>
          <w:tcPr>
            <w:tcW w:w="1296" w:type="dxa"/>
            <w:shd w:val="clear" w:color="auto" w:fill="auto"/>
            <w:vAlign w:val="center"/>
            <w:hideMark/>
          </w:tcPr>
          <w:p w:rsidR="00524959" w:rsidRPr="00E170B5" w:rsidRDefault="00524959" w:rsidP="00524959">
            <w:pPr>
              <w:jc w:val="center"/>
              <w:rPr>
                <w:rFonts w:ascii="Arial" w:hAnsi="Arial" w:cs="Arial"/>
              </w:rPr>
            </w:pPr>
            <w:r w:rsidRPr="00E170B5">
              <w:rPr>
                <w:rFonts w:ascii="Arial" w:hAnsi="Arial" w:cs="Arial"/>
              </w:rPr>
              <w:t>0,32</w:t>
            </w:r>
          </w:p>
        </w:tc>
        <w:tc>
          <w:tcPr>
            <w:tcW w:w="1296" w:type="dxa"/>
            <w:shd w:val="clear" w:color="auto" w:fill="auto"/>
            <w:vAlign w:val="center"/>
            <w:hideMark/>
          </w:tcPr>
          <w:p w:rsidR="00524959" w:rsidRPr="00E170B5" w:rsidRDefault="00524959" w:rsidP="00524959">
            <w:pPr>
              <w:jc w:val="center"/>
              <w:rPr>
                <w:rFonts w:ascii="Arial" w:hAnsi="Arial" w:cs="Arial"/>
              </w:rPr>
            </w:pPr>
            <w:r w:rsidRPr="00E170B5">
              <w:rPr>
                <w:rFonts w:ascii="Arial" w:hAnsi="Arial" w:cs="Arial"/>
              </w:rPr>
              <w:t>0,05</w:t>
            </w:r>
          </w:p>
        </w:tc>
      </w:tr>
      <w:tr w:rsidR="00524959" w:rsidRPr="00D27EC7" w:rsidTr="002859E9">
        <w:trPr>
          <w:trHeight w:val="313"/>
        </w:trPr>
        <w:tc>
          <w:tcPr>
            <w:tcW w:w="1296" w:type="dxa"/>
            <w:shd w:val="clear" w:color="auto" w:fill="auto"/>
            <w:vAlign w:val="bottom"/>
            <w:hideMark/>
          </w:tcPr>
          <w:p w:rsidR="00524959" w:rsidRPr="00D96A03" w:rsidRDefault="00524959" w:rsidP="00524959">
            <w:pPr>
              <w:jc w:val="center"/>
              <w:rPr>
                <w:rFonts w:ascii="Arial" w:hAnsi="Arial" w:cs="Arial"/>
                <w:b/>
                <w:lang w:eastAsia="hr-HR"/>
              </w:rPr>
            </w:pPr>
            <w:r w:rsidRPr="00D96A03">
              <w:rPr>
                <w:rFonts w:ascii="Arial" w:hAnsi="Arial" w:cs="Arial"/>
                <w:b/>
                <w:lang w:eastAsia="hr-HR"/>
              </w:rPr>
              <w:t>MKHN</w:t>
            </w:r>
          </w:p>
        </w:tc>
        <w:tc>
          <w:tcPr>
            <w:tcW w:w="1296" w:type="dxa"/>
            <w:shd w:val="clear" w:color="auto" w:fill="auto"/>
            <w:vAlign w:val="center"/>
            <w:hideMark/>
          </w:tcPr>
          <w:p w:rsidR="00524959" w:rsidRPr="00E170B5" w:rsidRDefault="00524959" w:rsidP="00524959">
            <w:pPr>
              <w:jc w:val="center"/>
              <w:rPr>
                <w:rFonts w:ascii="Arial" w:hAnsi="Arial" w:cs="Arial"/>
              </w:rPr>
            </w:pPr>
            <w:r w:rsidRPr="00E170B5">
              <w:rPr>
                <w:rFonts w:ascii="Arial" w:hAnsi="Arial" w:cs="Arial"/>
              </w:rPr>
              <w:t>0,48</w:t>
            </w:r>
          </w:p>
        </w:tc>
        <w:tc>
          <w:tcPr>
            <w:tcW w:w="1296" w:type="dxa"/>
            <w:shd w:val="clear" w:color="auto" w:fill="auto"/>
            <w:vAlign w:val="center"/>
            <w:hideMark/>
          </w:tcPr>
          <w:p w:rsidR="00524959" w:rsidRPr="002859E9" w:rsidRDefault="00524959" w:rsidP="00524959">
            <w:pPr>
              <w:jc w:val="center"/>
              <w:rPr>
                <w:rFonts w:ascii="Arial" w:hAnsi="Arial" w:cs="Arial"/>
                <w:b/>
              </w:rPr>
            </w:pPr>
            <w:r w:rsidRPr="002859E9">
              <w:rPr>
                <w:rFonts w:ascii="Arial" w:hAnsi="Arial" w:cs="Arial"/>
                <w:b/>
              </w:rPr>
              <w:t>0,57</w:t>
            </w:r>
          </w:p>
        </w:tc>
        <w:tc>
          <w:tcPr>
            <w:tcW w:w="1296" w:type="dxa"/>
            <w:shd w:val="clear" w:color="auto" w:fill="auto"/>
            <w:vAlign w:val="center"/>
            <w:hideMark/>
          </w:tcPr>
          <w:p w:rsidR="00524959" w:rsidRPr="00E170B5" w:rsidRDefault="00524959" w:rsidP="00524959">
            <w:pPr>
              <w:jc w:val="center"/>
              <w:rPr>
                <w:rFonts w:ascii="Arial" w:hAnsi="Arial" w:cs="Arial"/>
              </w:rPr>
            </w:pPr>
            <w:r w:rsidRPr="00E170B5">
              <w:rPr>
                <w:rFonts w:ascii="Arial" w:hAnsi="Arial" w:cs="Arial"/>
              </w:rPr>
              <w:t>0,28</w:t>
            </w:r>
          </w:p>
        </w:tc>
      </w:tr>
      <w:tr w:rsidR="00524959" w:rsidRPr="00D27EC7" w:rsidTr="002859E9">
        <w:trPr>
          <w:trHeight w:val="313"/>
        </w:trPr>
        <w:tc>
          <w:tcPr>
            <w:tcW w:w="1296" w:type="dxa"/>
            <w:shd w:val="clear" w:color="auto" w:fill="auto"/>
            <w:vAlign w:val="bottom"/>
            <w:hideMark/>
          </w:tcPr>
          <w:p w:rsidR="00524959" w:rsidRPr="00D96A03" w:rsidRDefault="00524959" w:rsidP="00524959">
            <w:pPr>
              <w:jc w:val="center"/>
              <w:rPr>
                <w:rFonts w:ascii="Arial" w:hAnsi="Arial" w:cs="Arial"/>
                <w:b/>
                <w:lang w:eastAsia="hr-HR"/>
              </w:rPr>
            </w:pPr>
            <w:r w:rsidRPr="00D96A03">
              <w:rPr>
                <w:rFonts w:ascii="Arial" w:hAnsi="Arial" w:cs="Arial"/>
                <w:b/>
                <w:lang w:eastAsia="hr-HR"/>
              </w:rPr>
              <w:t>MFIP</w:t>
            </w:r>
          </w:p>
        </w:tc>
        <w:tc>
          <w:tcPr>
            <w:tcW w:w="1296" w:type="dxa"/>
            <w:shd w:val="clear" w:color="auto" w:fill="auto"/>
            <w:vAlign w:val="center"/>
            <w:hideMark/>
          </w:tcPr>
          <w:p w:rsidR="00524959" w:rsidRPr="00E170B5" w:rsidRDefault="00524959" w:rsidP="00524959">
            <w:pPr>
              <w:jc w:val="center"/>
              <w:rPr>
                <w:rFonts w:ascii="Arial" w:hAnsi="Arial" w:cs="Arial"/>
              </w:rPr>
            </w:pPr>
            <w:r w:rsidRPr="00E170B5">
              <w:rPr>
                <w:rFonts w:ascii="Arial" w:hAnsi="Arial" w:cs="Arial"/>
              </w:rPr>
              <w:t>0,11</w:t>
            </w:r>
          </w:p>
        </w:tc>
        <w:tc>
          <w:tcPr>
            <w:tcW w:w="1296" w:type="dxa"/>
            <w:shd w:val="clear" w:color="auto" w:fill="auto"/>
            <w:vAlign w:val="center"/>
            <w:hideMark/>
          </w:tcPr>
          <w:p w:rsidR="00524959" w:rsidRPr="002859E9" w:rsidRDefault="00524959" w:rsidP="00524959">
            <w:pPr>
              <w:jc w:val="center"/>
              <w:rPr>
                <w:rFonts w:ascii="Arial" w:hAnsi="Arial" w:cs="Arial"/>
                <w:b/>
              </w:rPr>
            </w:pPr>
            <w:r w:rsidRPr="002859E9">
              <w:rPr>
                <w:rFonts w:ascii="Arial" w:hAnsi="Arial" w:cs="Arial"/>
                <w:b/>
              </w:rPr>
              <w:t>-0,34</w:t>
            </w:r>
          </w:p>
        </w:tc>
        <w:tc>
          <w:tcPr>
            <w:tcW w:w="1296" w:type="dxa"/>
            <w:shd w:val="clear" w:color="auto" w:fill="auto"/>
            <w:vAlign w:val="center"/>
            <w:hideMark/>
          </w:tcPr>
          <w:p w:rsidR="00524959" w:rsidRPr="00E170B5" w:rsidRDefault="00524959" w:rsidP="00524959">
            <w:pPr>
              <w:jc w:val="center"/>
              <w:rPr>
                <w:rFonts w:ascii="Arial" w:hAnsi="Arial" w:cs="Arial"/>
              </w:rPr>
            </w:pPr>
            <w:r w:rsidRPr="00E170B5">
              <w:rPr>
                <w:rFonts w:ascii="Arial" w:hAnsi="Arial" w:cs="Arial"/>
              </w:rPr>
              <w:t>0,09</w:t>
            </w:r>
          </w:p>
        </w:tc>
      </w:tr>
      <w:tr w:rsidR="00524959" w:rsidRPr="00D27EC7" w:rsidTr="002859E9">
        <w:trPr>
          <w:trHeight w:val="313"/>
        </w:trPr>
        <w:tc>
          <w:tcPr>
            <w:tcW w:w="1296" w:type="dxa"/>
            <w:shd w:val="clear" w:color="auto" w:fill="auto"/>
            <w:vAlign w:val="bottom"/>
            <w:hideMark/>
          </w:tcPr>
          <w:p w:rsidR="00524959" w:rsidRPr="00D96A03" w:rsidRDefault="00524959" w:rsidP="00524959">
            <w:pPr>
              <w:jc w:val="center"/>
              <w:rPr>
                <w:rFonts w:ascii="Arial" w:hAnsi="Arial" w:cs="Arial"/>
                <w:b/>
                <w:lang w:eastAsia="hr-HR"/>
              </w:rPr>
            </w:pPr>
            <w:r w:rsidRPr="00D96A03">
              <w:rPr>
                <w:rFonts w:ascii="Arial" w:hAnsi="Arial" w:cs="Arial"/>
                <w:b/>
                <w:lang w:eastAsia="hr-HR"/>
              </w:rPr>
              <w:t>MFSR</w:t>
            </w:r>
          </w:p>
        </w:tc>
        <w:tc>
          <w:tcPr>
            <w:tcW w:w="1296" w:type="dxa"/>
            <w:shd w:val="clear" w:color="auto" w:fill="auto"/>
            <w:vAlign w:val="center"/>
            <w:hideMark/>
          </w:tcPr>
          <w:p w:rsidR="00524959" w:rsidRPr="00E170B5" w:rsidRDefault="00524959" w:rsidP="00524959">
            <w:pPr>
              <w:jc w:val="center"/>
              <w:rPr>
                <w:rFonts w:ascii="Arial" w:hAnsi="Arial" w:cs="Arial"/>
              </w:rPr>
            </w:pPr>
            <w:r w:rsidRPr="00E170B5">
              <w:rPr>
                <w:rFonts w:ascii="Arial" w:hAnsi="Arial" w:cs="Arial"/>
              </w:rPr>
              <w:t>0,10</w:t>
            </w:r>
          </w:p>
        </w:tc>
        <w:tc>
          <w:tcPr>
            <w:tcW w:w="1296" w:type="dxa"/>
            <w:shd w:val="clear" w:color="auto" w:fill="auto"/>
            <w:vAlign w:val="center"/>
            <w:hideMark/>
          </w:tcPr>
          <w:p w:rsidR="00524959" w:rsidRPr="00E170B5" w:rsidRDefault="00524959" w:rsidP="00524959">
            <w:pPr>
              <w:jc w:val="center"/>
              <w:rPr>
                <w:rFonts w:ascii="Arial" w:hAnsi="Arial" w:cs="Arial"/>
              </w:rPr>
            </w:pPr>
            <w:r w:rsidRPr="00E170B5">
              <w:rPr>
                <w:rFonts w:ascii="Arial" w:hAnsi="Arial" w:cs="Arial"/>
              </w:rPr>
              <w:t>-0,38</w:t>
            </w:r>
          </w:p>
        </w:tc>
        <w:tc>
          <w:tcPr>
            <w:tcW w:w="1296" w:type="dxa"/>
            <w:shd w:val="clear" w:color="auto" w:fill="auto"/>
            <w:vAlign w:val="center"/>
            <w:hideMark/>
          </w:tcPr>
          <w:p w:rsidR="00524959" w:rsidRPr="002859E9" w:rsidRDefault="00524959" w:rsidP="00524959">
            <w:pPr>
              <w:jc w:val="center"/>
              <w:rPr>
                <w:rFonts w:ascii="Arial" w:hAnsi="Arial" w:cs="Arial"/>
                <w:b/>
              </w:rPr>
            </w:pPr>
            <w:r w:rsidRPr="002859E9">
              <w:rPr>
                <w:rFonts w:ascii="Arial" w:hAnsi="Arial" w:cs="Arial"/>
                <w:b/>
              </w:rPr>
              <w:t>0,65</w:t>
            </w:r>
          </w:p>
        </w:tc>
      </w:tr>
      <w:tr w:rsidR="00524959" w:rsidRPr="00D27EC7" w:rsidTr="002859E9">
        <w:trPr>
          <w:trHeight w:val="313"/>
        </w:trPr>
        <w:tc>
          <w:tcPr>
            <w:tcW w:w="1296" w:type="dxa"/>
            <w:shd w:val="clear" w:color="auto" w:fill="auto"/>
            <w:vAlign w:val="bottom"/>
            <w:hideMark/>
          </w:tcPr>
          <w:p w:rsidR="00524959" w:rsidRPr="00D96A03" w:rsidRDefault="00524959" w:rsidP="00524959">
            <w:pPr>
              <w:jc w:val="center"/>
              <w:rPr>
                <w:rFonts w:ascii="Arial" w:hAnsi="Arial" w:cs="Arial"/>
                <w:b/>
                <w:lang w:eastAsia="hr-HR"/>
              </w:rPr>
            </w:pPr>
            <w:r w:rsidRPr="00D96A03">
              <w:rPr>
                <w:rFonts w:ascii="Arial" w:hAnsi="Arial" w:cs="Arial"/>
                <w:b/>
                <w:lang w:eastAsia="hr-HR"/>
              </w:rPr>
              <w:t>MFPK</w:t>
            </w:r>
          </w:p>
        </w:tc>
        <w:tc>
          <w:tcPr>
            <w:tcW w:w="1296" w:type="dxa"/>
            <w:shd w:val="clear" w:color="auto" w:fill="auto"/>
            <w:vAlign w:val="center"/>
            <w:hideMark/>
          </w:tcPr>
          <w:p w:rsidR="00524959" w:rsidRPr="00E170B5" w:rsidRDefault="00524959" w:rsidP="00524959">
            <w:pPr>
              <w:jc w:val="center"/>
              <w:rPr>
                <w:rFonts w:ascii="Arial" w:hAnsi="Arial" w:cs="Arial"/>
              </w:rPr>
            </w:pPr>
            <w:r w:rsidRPr="00E170B5">
              <w:rPr>
                <w:rFonts w:ascii="Arial" w:hAnsi="Arial" w:cs="Arial"/>
              </w:rPr>
              <w:t>0,01</w:t>
            </w:r>
          </w:p>
        </w:tc>
        <w:tc>
          <w:tcPr>
            <w:tcW w:w="1296" w:type="dxa"/>
            <w:shd w:val="clear" w:color="auto" w:fill="auto"/>
            <w:vAlign w:val="center"/>
            <w:hideMark/>
          </w:tcPr>
          <w:p w:rsidR="00524959" w:rsidRPr="00E170B5" w:rsidRDefault="00524959" w:rsidP="00524959">
            <w:pPr>
              <w:jc w:val="center"/>
              <w:rPr>
                <w:rFonts w:ascii="Arial" w:hAnsi="Arial" w:cs="Arial"/>
              </w:rPr>
            </w:pPr>
            <w:r w:rsidRPr="00E170B5">
              <w:rPr>
                <w:rFonts w:ascii="Arial" w:hAnsi="Arial" w:cs="Arial"/>
              </w:rPr>
              <w:t>0,18</w:t>
            </w:r>
          </w:p>
        </w:tc>
        <w:tc>
          <w:tcPr>
            <w:tcW w:w="1296" w:type="dxa"/>
            <w:shd w:val="clear" w:color="auto" w:fill="auto"/>
            <w:vAlign w:val="center"/>
            <w:hideMark/>
          </w:tcPr>
          <w:p w:rsidR="00524959" w:rsidRPr="002859E9" w:rsidRDefault="00524959" w:rsidP="00524959">
            <w:pPr>
              <w:jc w:val="center"/>
              <w:rPr>
                <w:rFonts w:ascii="Arial" w:hAnsi="Arial" w:cs="Arial"/>
                <w:b/>
              </w:rPr>
            </w:pPr>
            <w:r w:rsidRPr="002859E9">
              <w:rPr>
                <w:rFonts w:ascii="Arial" w:hAnsi="Arial" w:cs="Arial"/>
                <w:b/>
              </w:rPr>
              <w:t>0,75</w:t>
            </w:r>
          </w:p>
        </w:tc>
      </w:tr>
      <w:tr w:rsidR="00524959" w:rsidRPr="00D27EC7" w:rsidTr="002859E9">
        <w:trPr>
          <w:trHeight w:val="313"/>
        </w:trPr>
        <w:tc>
          <w:tcPr>
            <w:tcW w:w="1296" w:type="dxa"/>
            <w:shd w:val="clear" w:color="auto" w:fill="auto"/>
            <w:vAlign w:val="bottom"/>
            <w:hideMark/>
          </w:tcPr>
          <w:p w:rsidR="00524959" w:rsidRPr="00D96A03" w:rsidRDefault="00524959" w:rsidP="00524959">
            <w:pPr>
              <w:jc w:val="center"/>
              <w:rPr>
                <w:rFonts w:ascii="Arial" w:hAnsi="Arial" w:cs="Arial"/>
                <w:b/>
                <w:lang w:eastAsia="hr-HR"/>
              </w:rPr>
            </w:pPr>
            <w:r w:rsidRPr="00D96A03">
              <w:rPr>
                <w:rFonts w:ascii="Arial" w:hAnsi="Arial" w:cs="Arial"/>
                <w:b/>
                <w:lang w:eastAsia="hr-HR"/>
              </w:rPr>
              <w:t>MS10</w:t>
            </w:r>
          </w:p>
        </w:tc>
        <w:tc>
          <w:tcPr>
            <w:tcW w:w="1296" w:type="dxa"/>
            <w:shd w:val="clear" w:color="auto" w:fill="auto"/>
            <w:vAlign w:val="center"/>
            <w:hideMark/>
          </w:tcPr>
          <w:p w:rsidR="00524959" w:rsidRPr="00E170B5" w:rsidRDefault="00524959" w:rsidP="00524959">
            <w:pPr>
              <w:jc w:val="center"/>
              <w:rPr>
                <w:rFonts w:ascii="Arial" w:hAnsi="Arial" w:cs="Arial"/>
              </w:rPr>
            </w:pPr>
            <w:r w:rsidRPr="00E170B5">
              <w:rPr>
                <w:rFonts w:ascii="Arial" w:hAnsi="Arial" w:cs="Arial"/>
              </w:rPr>
              <w:t>0,16</w:t>
            </w:r>
          </w:p>
        </w:tc>
        <w:tc>
          <w:tcPr>
            <w:tcW w:w="1296" w:type="dxa"/>
            <w:shd w:val="clear" w:color="auto" w:fill="auto"/>
            <w:vAlign w:val="center"/>
            <w:hideMark/>
          </w:tcPr>
          <w:p w:rsidR="00524959" w:rsidRPr="002859E9" w:rsidRDefault="00524959" w:rsidP="00524959">
            <w:pPr>
              <w:jc w:val="center"/>
              <w:rPr>
                <w:rFonts w:ascii="Arial" w:hAnsi="Arial" w:cs="Arial"/>
                <w:b/>
              </w:rPr>
            </w:pPr>
            <w:r w:rsidRPr="002859E9">
              <w:rPr>
                <w:rFonts w:ascii="Arial" w:hAnsi="Arial" w:cs="Arial"/>
                <w:b/>
              </w:rPr>
              <w:t>0,66</w:t>
            </w:r>
          </w:p>
        </w:tc>
        <w:tc>
          <w:tcPr>
            <w:tcW w:w="1296" w:type="dxa"/>
            <w:shd w:val="clear" w:color="auto" w:fill="auto"/>
            <w:vAlign w:val="center"/>
            <w:hideMark/>
          </w:tcPr>
          <w:p w:rsidR="00524959" w:rsidRPr="00E170B5" w:rsidRDefault="00524959" w:rsidP="00524959">
            <w:pPr>
              <w:jc w:val="center"/>
              <w:rPr>
                <w:rFonts w:ascii="Arial" w:hAnsi="Arial" w:cs="Arial"/>
              </w:rPr>
            </w:pPr>
            <w:r w:rsidRPr="00E170B5">
              <w:rPr>
                <w:rFonts w:ascii="Arial" w:hAnsi="Arial" w:cs="Arial"/>
              </w:rPr>
              <w:t>0,10</w:t>
            </w:r>
          </w:p>
        </w:tc>
      </w:tr>
      <w:tr w:rsidR="00524959" w:rsidRPr="00D27EC7" w:rsidTr="002859E9">
        <w:trPr>
          <w:trHeight w:val="313"/>
        </w:trPr>
        <w:tc>
          <w:tcPr>
            <w:tcW w:w="1296" w:type="dxa"/>
            <w:shd w:val="clear" w:color="auto" w:fill="auto"/>
            <w:vAlign w:val="bottom"/>
            <w:hideMark/>
          </w:tcPr>
          <w:p w:rsidR="00524959" w:rsidRPr="00D96A03" w:rsidRDefault="00524959" w:rsidP="00524959">
            <w:pPr>
              <w:jc w:val="center"/>
              <w:rPr>
                <w:rFonts w:ascii="Arial" w:hAnsi="Arial" w:cs="Arial"/>
                <w:b/>
                <w:lang w:eastAsia="hr-HR"/>
              </w:rPr>
            </w:pPr>
            <w:r w:rsidRPr="00D96A03">
              <w:rPr>
                <w:rFonts w:ascii="Arial" w:hAnsi="Arial" w:cs="Arial"/>
                <w:b/>
                <w:lang w:eastAsia="hr-HR"/>
              </w:rPr>
              <w:t>MSSD</w:t>
            </w:r>
          </w:p>
        </w:tc>
        <w:tc>
          <w:tcPr>
            <w:tcW w:w="1296" w:type="dxa"/>
            <w:shd w:val="clear" w:color="auto" w:fill="auto"/>
            <w:vAlign w:val="center"/>
            <w:hideMark/>
          </w:tcPr>
          <w:p w:rsidR="00524959" w:rsidRPr="002859E9" w:rsidRDefault="00524959" w:rsidP="00524959">
            <w:pPr>
              <w:jc w:val="center"/>
              <w:rPr>
                <w:rFonts w:ascii="Arial" w:hAnsi="Arial" w:cs="Arial"/>
                <w:b/>
              </w:rPr>
            </w:pPr>
            <w:r w:rsidRPr="002859E9">
              <w:rPr>
                <w:rFonts w:ascii="Arial" w:hAnsi="Arial" w:cs="Arial"/>
                <w:b/>
              </w:rPr>
              <w:t>-0,57</w:t>
            </w:r>
          </w:p>
        </w:tc>
        <w:tc>
          <w:tcPr>
            <w:tcW w:w="1296" w:type="dxa"/>
            <w:shd w:val="clear" w:color="auto" w:fill="auto"/>
            <w:vAlign w:val="center"/>
            <w:hideMark/>
          </w:tcPr>
          <w:p w:rsidR="00524959" w:rsidRPr="002859E9" w:rsidRDefault="00524959" w:rsidP="00524959">
            <w:pPr>
              <w:jc w:val="center"/>
              <w:rPr>
                <w:rFonts w:ascii="Arial" w:hAnsi="Arial" w:cs="Arial"/>
                <w:b/>
              </w:rPr>
            </w:pPr>
            <w:r w:rsidRPr="002859E9">
              <w:rPr>
                <w:rFonts w:ascii="Arial" w:hAnsi="Arial" w:cs="Arial"/>
                <w:b/>
              </w:rPr>
              <w:t>-0,58</w:t>
            </w:r>
          </w:p>
        </w:tc>
        <w:tc>
          <w:tcPr>
            <w:tcW w:w="1296" w:type="dxa"/>
            <w:shd w:val="clear" w:color="auto" w:fill="auto"/>
            <w:vAlign w:val="center"/>
            <w:hideMark/>
          </w:tcPr>
          <w:p w:rsidR="00524959" w:rsidRPr="00E170B5" w:rsidRDefault="00524959" w:rsidP="00524959">
            <w:pPr>
              <w:jc w:val="center"/>
              <w:rPr>
                <w:rFonts w:ascii="Arial" w:hAnsi="Arial" w:cs="Arial"/>
              </w:rPr>
            </w:pPr>
            <w:r w:rsidRPr="00E170B5">
              <w:rPr>
                <w:rFonts w:ascii="Arial" w:hAnsi="Arial" w:cs="Arial"/>
              </w:rPr>
              <w:t>-0,17</w:t>
            </w:r>
          </w:p>
        </w:tc>
      </w:tr>
      <w:tr w:rsidR="00524959" w:rsidRPr="00D27EC7" w:rsidTr="002859E9">
        <w:trPr>
          <w:trHeight w:val="313"/>
        </w:trPr>
        <w:tc>
          <w:tcPr>
            <w:tcW w:w="1296" w:type="dxa"/>
            <w:shd w:val="clear" w:color="auto" w:fill="auto"/>
            <w:vAlign w:val="bottom"/>
            <w:hideMark/>
          </w:tcPr>
          <w:p w:rsidR="00524959" w:rsidRPr="00D96A03" w:rsidRDefault="00524959" w:rsidP="00524959">
            <w:pPr>
              <w:jc w:val="center"/>
              <w:rPr>
                <w:rFonts w:ascii="Arial" w:hAnsi="Arial" w:cs="Arial"/>
                <w:b/>
                <w:lang w:eastAsia="hr-HR"/>
              </w:rPr>
            </w:pPr>
            <w:r w:rsidRPr="00D96A03">
              <w:rPr>
                <w:rFonts w:ascii="Arial" w:hAnsi="Arial" w:cs="Arial"/>
                <w:b/>
                <w:lang w:eastAsia="hr-HR"/>
              </w:rPr>
              <w:t>MSPT</w:t>
            </w:r>
          </w:p>
        </w:tc>
        <w:tc>
          <w:tcPr>
            <w:tcW w:w="1296" w:type="dxa"/>
            <w:shd w:val="clear" w:color="auto" w:fill="auto"/>
            <w:vAlign w:val="center"/>
            <w:hideMark/>
          </w:tcPr>
          <w:p w:rsidR="00524959" w:rsidRPr="002859E9" w:rsidRDefault="00524959" w:rsidP="00524959">
            <w:pPr>
              <w:jc w:val="center"/>
              <w:rPr>
                <w:rFonts w:ascii="Arial" w:hAnsi="Arial" w:cs="Arial"/>
                <w:b/>
              </w:rPr>
            </w:pPr>
            <w:r w:rsidRPr="002859E9">
              <w:rPr>
                <w:rFonts w:ascii="Arial" w:hAnsi="Arial" w:cs="Arial"/>
                <w:b/>
              </w:rPr>
              <w:t>-0,49</w:t>
            </w:r>
          </w:p>
        </w:tc>
        <w:tc>
          <w:tcPr>
            <w:tcW w:w="1296" w:type="dxa"/>
            <w:shd w:val="clear" w:color="auto" w:fill="auto"/>
            <w:vAlign w:val="center"/>
            <w:hideMark/>
          </w:tcPr>
          <w:p w:rsidR="00524959" w:rsidRPr="00E170B5" w:rsidRDefault="00524959" w:rsidP="00524959">
            <w:pPr>
              <w:jc w:val="center"/>
              <w:rPr>
                <w:rFonts w:ascii="Arial" w:hAnsi="Arial" w:cs="Arial"/>
              </w:rPr>
            </w:pPr>
            <w:r w:rsidRPr="00E170B5">
              <w:rPr>
                <w:rFonts w:ascii="Arial" w:hAnsi="Arial" w:cs="Arial"/>
              </w:rPr>
              <w:t>-0,13</w:t>
            </w:r>
          </w:p>
        </w:tc>
        <w:tc>
          <w:tcPr>
            <w:tcW w:w="1296" w:type="dxa"/>
            <w:shd w:val="clear" w:color="auto" w:fill="auto"/>
            <w:vAlign w:val="center"/>
            <w:hideMark/>
          </w:tcPr>
          <w:p w:rsidR="00524959" w:rsidRPr="00E170B5" w:rsidRDefault="00524959" w:rsidP="00524959">
            <w:pPr>
              <w:jc w:val="center"/>
              <w:rPr>
                <w:rFonts w:ascii="Arial" w:hAnsi="Arial" w:cs="Arial"/>
              </w:rPr>
            </w:pPr>
            <w:r w:rsidRPr="00E170B5">
              <w:rPr>
                <w:rFonts w:ascii="Arial" w:hAnsi="Arial" w:cs="Arial"/>
              </w:rPr>
              <w:t>-0,20</w:t>
            </w:r>
          </w:p>
        </w:tc>
      </w:tr>
      <w:tr w:rsidR="00524959" w:rsidRPr="00D27EC7" w:rsidTr="002859E9">
        <w:trPr>
          <w:trHeight w:val="313"/>
        </w:trPr>
        <w:tc>
          <w:tcPr>
            <w:tcW w:w="1296" w:type="dxa"/>
            <w:shd w:val="clear" w:color="auto" w:fill="auto"/>
            <w:vAlign w:val="bottom"/>
            <w:hideMark/>
          </w:tcPr>
          <w:p w:rsidR="00524959" w:rsidRPr="00D96A03" w:rsidRDefault="00524959" w:rsidP="00524959">
            <w:pPr>
              <w:jc w:val="center"/>
              <w:rPr>
                <w:rFonts w:ascii="Arial" w:hAnsi="Arial" w:cs="Arial"/>
                <w:b/>
                <w:lang w:eastAsia="hr-HR"/>
              </w:rPr>
            </w:pPr>
            <w:r w:rsidRPr="00D96A03">
              <w:rPr>
                <w:rFonts w:ascii="Arial" w:hAnsi="Arial" w:cs="Arial"/>
                <w:b/>
                <w:lang w:eastAsia="hr-HR"/>
              </w:rPr>
              <w:t>MAKS</w:t>
            </w:r>
          </w:p>
        </w:tc>
        <w:tc>
          <w:tcPr>
            <w:tcW w:w="1296" w:type="dxa"/>
            <w:shd w:val="clear" w:color="auto" w:fill="auto"/>
            <w:vAlign w:val="center"/>
            <w:hideMark/>
          </w:tcPr>
          <w:p w:rsidR="00524959" w:rsidRPr="00E170B5" w:rsidRDefault="00524959" w:rsidP="00524959">
            <w:pPr>
              <w:jc w:val="center"/>
              <w:rPr>
                <w:rFonts w:ascii="Arial" w:hAnsi="Arial" w:cs="Arial"/>
              </w:rPr>
            </w:pPr>
            <w:r w:rsidRPr="00E170B5">
              <w:rPr>
                <w:rFonts w:ascii="Arial" w:hAnsi="Arial" w:cs="Arial"/>
              </w:rPr>
              <w:t>0,25</w:t>
            </w:r>
          </w:p>
        </w:tc>
        <w:tc>
          <w:tcPr>
            <w:tcW w:w="1296" w:type="dxa"/>
            <w:shd w:val="clear" w:color="auto" w:fill="auto"/>
            <w:vAlign w:val="center"/>
            <w:hideMark/>
          </w:tcPr>
          <w:p w:rsidR="00524959" w:rsidRPr="002859E9" w:rsidRDefault="00524959" w:rsidP="00524959">
            <w:pPr>
              <w:jc w:val="center"/>
              <w:rPr>
                <w:rFonts w:ascii="Arial" w:hAnsi="Arial" w:cs="Arial"/>
                <w:b/>
              </w:rPr>
            </w:pPr>
            <w:r w:rsidRPr="002859E9">
              <w:rPr>
                <w:rFonts w:ascii="Arial" w:hAnsi="Arial" w:cs="Arial"/>
                <w:b/>
              </w:rPr>
              <w:t>0,75</w:t>
            </w:r>
          </w:p>
        </w:tc>
        <w:tc>
          <w:tcPr>
            <w:tcW w:w="1296" w:type="dxa"/>
            <w:shd w:val="clear" w:color="auto" w:fill="auto"/>
            <w:vAlign w:val="center"/>
            <w:hideMark/>
          </w:tcPr>
          <w:p w:rsidR="00524959" w:rsidRPr="00E170B5" w:rsidRDefault="00524959" w:rsidP="00524959">
            <w:pPr>
              <w:jc w:val="center"/>
              <w:rPr>
                <w:rFonts w:ascii="Arial" w:hAnsi="Arial" w:cs="Arial"/>
              </w:rPr>
            </w:pPr>
            <w:r w:rsidRPr="00E170B5">
              <w:rPr>
                <w:rFonts w:ascii="Arial" w:hAnsi="Arial" w:cs="Arial"/>
              </w:rPr>
              <w:t>0,01</w:t>
            </w:r>
          </w:p>
        </w:tc>
      </w:tr>
      <w:tr w:rsidR="00524959" w:rsidRPr="00D27EC7" w:rsidTr="002859E9">
        <w:trPr>
          <w:trHeight w:val="313"/>
        </w:trPr>
        <w:tc>
          <w:tcPr>
            <w:tcW w:w="1296" w:type="dxa"/>
            <w:shd w:val="clear" w:color="auto" w:fill="auto"/>
            <w:vAlign w:val="bottom"/>
            <w:hideMark/>
          </w:tcPr>
          <w:p w:rsidR="00524959" w:rsidRPr="00D96A03" w:rsidRDefault="00524959" w:rsidP="00524959">
            <w:pPr>
              <w:jc w:val="center"/>
              <w:rPr>
                <w:rFonts w:ascii="Arial" w:hAnsi="Arial" w:cs="Arial"/>
                <w:b/>
                <w:lang w:eastAsia="hr-HR"/>
              </w:rPr>
            </w:pPr>
            <w:r w:rsidRPr="00D96A03">
              <w:rPr>
                <w:rFonts w:ascii="Arial" w:hAnsi="Arial" w:cs="Arial"/>
                <w:b/>
                <w:lang w:eastAsia="hr-HR"/>
              </w:rPr>
              <w:t>MAOO</w:t>
            </w:r>
          </w:p>
        </w:tc>
        <w:tc>
          <w:tcPr>
            <w:tcW w:w="1296" w:type="dxa"/>
            <w:shd w:val="clear" w:color="auto" w:fill="auto"/>
            <w:vAlign w:val="center"/>
            <w:hideMark/>
          </w:tcPr>
          <w:p w:rsidR="00524959" w:rsidRPr="00E170B5" w:rsidRDefault="00524959" w:rsidP="00524959">
            <w:pPr>
              <w:jc w:val="center"/>
              <w:rPr>
                <w:rFonts w:ascii="Arial" w:hAnsi="Arial" w:cs="Arial"/>
              </w:rPr>
            </w:pPr>
            <w:r w:rsidRPr="00E170B5">
              <w:rPr>
                <w:rFonts w:ascii="Arial" w:hAnsi="Arial" w:cs="Arial"/>
              </w:rPr>
              <w:t>0,25</w:t>
            </w:r>
          </w:p>
        </w:tc>
        <w:tc>
          <w:tcPr>
            <w:tcW w:w="1296" w:type="dxa"/>
            <w:shd w:val="clear" w:color="auto" w:fill="auto"/>
            <w:vAlign w:val="center"/>
            <w:hideMark/>
          </w:tcPr>
          <w:p w:rsidR="00524959" w:rsidRPr="002859E9" w:rsidRDefault="00524959" w:rsidP="00524959">
            <w:pPr>
              <w:jc w:val="center"/>
              <w:rPr>
                <w:rFonts w:ascii="Arial" w:hAnsi="Arial" w:cs="Arial"/>
                <w:b/>
              </w:rPr>
            </w:pPr>
            <w:r w:rsidRPr="002859E9">
              <w:rPr>
                <w:rFonts w:ascii="Arial" w:hAnsi="Arial" w:cs="Arial"/>
                <w:b/>
              </w:rPr>
              <w:t>0,73</w:t>
            </w:r>
          </w:p>
        </w:tc>
        <w:tc>
          <w:tcPr>
            <w:tcW w:w="1296" w:type="dxa"/>
            <w:shd w:val="clear" w:color="auto" w:fill="auto"/>
            <w:vAlign w:val="center"/>
            <w:hideMark/>
          </w:tcPr>
          <w:p w:rsidR="00524959" w:rsidRPr="00E170B5" w:rsidRDefault="00524959" w:rsidP="00524959">
            <w:pPr>
              <w:jc w:val="center"/>
              <w:rPr>
                <w:rFonts w:ascii="Arial" w:hAnsi="Arial" w:cs="Arial"/>
              </w:rPr>
            </w:pPr>
            <w:r w:rsidRPr="00E170B5">
              <w:rPr>
                <w:rFonts w:ascii="Arial" w:hAnsi="Arial" w:cs="Arial"/>
              </w:rPr>
              <w:t>-0,03</w:t>
            </w:r>
          </w:p>
        </w:tc>
      </w:tr>
      <w:tr w:rsidR="00524959" w:rsidRPr="00D27EC7" w:rsidTr="002859E9">
        <w:trPr>
          <w:trHeight w:val="313"/>
        </w:trPr>
        <w:tc>
          <w:tcPr>
            <w:tcW w:w="1296" w:type="dxa"/>
            <w:shd w:val="clear" w:color="auto" w:fill="auto"/>
            <w:vAlign w:val="bottom"/>
            <w:hideMark/>
          </w:tcPr>
          <w:p w:rsidR="00524959" w:rsidRPr="00D96A03" w:rsidRDefault="00524959" w:rsidP="00524959">
            <w:pPr>
              <w:jc w:val="center"/>
              <w:rPr>
                <w:rFonts w:ascii="Arial" w:hAnsi="Arial" w:cs="Arial"/>
                <w:b/>
                <w:lang w:eastAsia="hr-HR"/>
              </w:rPr>
            </w:pPr>
            <w:r w:rsidRPr="00D96A03">
              <w:rPr>
                <w:rFonts w:ascii="Arial" w:hAnsi="Arial" w:cs="Arial"/>
                <w:b/>
                <w:lang w:eastAsia="hr-HR"/>
              </w:rPr>
              <w:t>MAOS</w:t>
            </w:r>
          </w:p>
        </w:tc>
        <w:tc>
          <w:tcPr>
            <w:tcW w:w="1296" w:type="dxa"/>
            <w:shd w:val="clear" w:color="auto" w:fill="auto"/>
            <w:vAlign w:val="center"/>
            <w:hideMark/>
          </w:tcPr>
          <w:p w:rsidR="00524959" w:rsidRPr="00E170B5" w:rsidRDefault="00524959" w:rsidP="00524959">
            <w:pPr>
              <w:jc w:val="center"/>
              <w:rPr>
                <w:rFonts w:ascii="Arial" w:hAnsi="Arial" w:cs="Arial"/>
              </w:rPr>
            </w:pPr>
            <w:r w:rsidRPr="00E170B5">
              <w:rPr>
                <w:rFonts w:ascii="Arial" w:hAnsi="Arial" w:cs="Arial"/>
              </w:rPr>
              <w:t>0,47</w:t>
            </w:r>
          </w:p>
        </w:tc>
        <w:tc>
          <w:tcPr>
            <w:tcW w:w="1296" w:type="dxa"/>
            <w:shd w:val="clear" w:color="auto" w:fill="auto"/>
            <w:vAlign w:val="center"/>
            <w:hideMark/>
          </w:tcPr>
          <w:p w:rsidR="00524959" w:rsidRPr="002859E9" w:rsidRDefault="00524959" w:rsidP="00524959">
            <w:pPr>
              <w:jc w:val="center"/>
              <w:rPr>
                <w:rFonts w:ascii="Arial" w:hAnsi="Arial" w:cs="Arial"/>
                <w:b/>
              </w:rPr>
            </w:pPr>
            <w:r w:rsidRPr="002859E9">
              <w:rPr>
                <w:rFonts w:ascii="Arial" w:hAnsi="Arial" w:cs="Arial"/>
                <w:b/>
              </w:rPr>
              <w:t>0,66</w:t>
            </w:r>
          </w:p>
        </w:tc>
        <w:tc>
          <w:tcPr>
            <w:tcW w:w="1296" w:type="dxa"/>
            <w:shd w:val="clear" w:color="auto" w:fill="auto"/>
            <w:vAlign w:val="center"/>
            <w:hideMark/>
          </w:tcPr>
          <w:p w:rsidR="00524959" w:rsidRPr="00E170B5" w:rsidRDefault="00524959" w:rsidP="00524959">
            <w:pPr>
              <w:jc w:val="center"/>
              <w:rPr>
                <w:rFonts w:ascii="Arial" w:hAnsi="Arial" w:cs="Arial"/>
              </w:rPr>
            </w:pPr>
            <w:r w:rsidRPr="00E170B5">
              <w:rPr>
                <w:rFonts w:ascii="Arial" w:hAnsi="Arial" w:cs="Arial"/>
              </w:rPr>
              <w:t>0,20</w:t>
            </w:r>
          </w:p>
        </w:tc>
      </w:tr>
      <w:tr w:rsidR="00524959" w:rsidRPr="00D27EC7" w:rsidTr="002859E9">
        <w:trPr>
          <w:trHeight w:val="313"/>
        </w:trPr>
        <w:tc>
          <w:tcPr>
            <w:tcW w:w="1296" w:type="dxa"/>
            <w:shd w:val="clear" w:color="auto" w:fill="auto"/>
            <w:vAlign w:val="bottom"/>
            <w:hideMark/>
          </w:tcPr>
          <w:p w:rsidR="00524959" w:rsidRPr="00D96A03" w:rsidRDefault="00524959" w:rsidP="00524959">
            <w:pPr>
              <w:jc w:val="center"/>
              <w:rPr>
                <w:rFonts w:ascii="Arial" w:hAnsi="Arial" w:cs="Arial"/>
                <w:b/>
                <w:lang w:eastAsia="hr-HR"/>
              </w:rPr>
            </w:pPr>
            <w:r w:rsidRPr="00D96A03">
              <w:rPr>
                <w:rFonts w:ascii="Arial" w:hAnsi="Arial" w:cs="Arial"/>
                <w:b/>
                <w:lang w:eastAsia="hr-HR"/>
              </w:rPr>
              <w:t>MPGC</w:t>
            </w:r>
          </w:p>
        </w:tc>
        <w:tc>
          <w:tcPr>
            <w:tcW w:w="1296" w:type="dxa"/>
            <w:shd w:val="clear" w:color="auto" w:fill="auto"/>
            <w:vAlign w:val="center"/>
            <w:hideMark/>
          </w:tcPr>
          <w:p w:rsidR="00524959" w:rsidRPr="002859E9" w:rsidRDefault="00524959" w:rsidP="00524959">
            <w:pPr>
              <w:jc w:val="center"/>
              <w:rPr>
                <w:rFonts w:ascii="Arial" w:hAnsi="Arial" w:cs="Arial"/>
                <w:b/>
              </w:rPr>
            </w:pPr>
            <w:r w:rsidRPr="002859E9">
              <w:rPr>
                <w:rFonts w:ascii="Arial" w:hAnsi="Arial" w:cs="Arial"/>
                <w:b/>
              </w:rPr>
              <w:t>-0,52</w:t>
            </w:r>
          </w:p>
        </w:tc>
        <w:tc>
          <w:tcPr>
            <w:tcW w:w="1296" w:type="dxa"/>
            <w:shd w:val="clear" w:color="auto" w:fill="auto"/>
            <w:vAlign w:val="center"/>
            <w:hideMark/>
          </w:tcPr>
          <w:p w:rsidR="00524959" w:rsidRPr="00E170B5" w:rsidRDefault="00524959" w:rsidP="00524959">
            <w:pPr>
              <w:jc w:val="center"/>
              <w:rPr>
                <w:rFonts w:ascii="Arial" w:hAnsi="Arial" w:cs="Arial"/>
              </w:rPr>
            </w:pPr>
            <w:r w:rsidRPr="00E170B5">
              <w:rPr>
                <w:rFonts w:ascii="Arial" w:hAnsi="Arial" w:cs="Arial"/>
              </w:rPr>
              <w:t>-0,10</w:t>
            </w:r>
          </w:p>
        </w:tc>
        <w:tc>
          <w:tcPr>
            <w:tcW w:w="1296" w:type="dxa"/>
            <w:shd w:val="clear" w:color="auto" w:fill="auto"/>
            <w:vAlign w:val="center"/>
            <w:hideMark/>
          </w:tcPr>
          <w:p w:rsidR="00524959" w:rsidRPr="002859E9" w:rsidRDefault="00524959" w:rsidP="00524959">
            <w:pPr>
              <w:jc w:val="center"/>
              <w:rPr>
                <w:rFonts w:ascii="Arial" w:hAnsi="Arial" w:cs="Arial"/>
                <w:b/>
              </w:rPr>
            </w:pPr>
            <w:r w:rsidRPr="002859E9">
              <w:rPr>
                <w:rFonts w:ascii="Arial" w:hAnsi="Arial" w:cs="Arial"/>
                <w:b/>
              </w:rPr>
              <w:t>0,38</w:t>
            </w:r>
          </w:p>
        </w:tc>
      </w:tr>
      <w:tr w:rsidR="00524959" w:rsidRPr="00D27EC7" w:rsidTr="002859E9">
        <w:trPr>
          <w:trHeight w:val="313"/>
        </w:trPr>
        <w:tc>
          <w:tcPr>
            <w:tcW w:w="1296" w:type="dxa"/>
            <w:shd w:val="clear" w:color="auto" w:fill="auto"/>
            <w:vAlign w:val="bottom"/>
            <w:hideMark/>
          </w:tcPr>
          <w:p w:rsidR="00524959" w:rsidRPr="00D96A03" w:rsidRDefault="00524959" w:rsidP="00524959">
            <w:pPr>
              <w:jc w:val="center"/>
              <w:rPr>
                <w:rFonts w:ascii="Arial" w:hAnsi="Arial" w:cs="Arial"/>
                <w:b/>
                <w:lang w:eastAsia="hr-HR"/>
              </w:rPr>
            </w:pPr>
            <w:r w:rsidRPr="00D96A03">
              <w:rPr>
                <w:rFonts w:ascii="Arial" w:hAnsi="Arial" w:cs="Arial"/>
                <w:b/>
                <w:lang w:eastAsia="hr-HR"/>
              </w:rPr>
              <w:t>MPGO</w:t>
            </w:r>
          </w:p>
        </w:tc>
        <w:tc>
          <w:tcPr>
            <w:tcW w:w="1296" w:type="dxa"/>
            <w:shd w:val="clear" w:color="auto" w:fill="auto"/>
            <w:vAlign w:val="center"/>
            <w:hideMark/>
          </w:tcPr>
          <w:p w:rsidR="00524959" w:rsidRPr="002859E9" w:rsidRDefault="00524959" w:rsidP="00524959">
            <w:pPr>
              <w:jc w:val="center"/>
              <w:rPr>
                <w:rFonts w:ascii="Arial" w:hAnsi="Arial" w:cs="Arial"/>
                <w:b/>
              </w:rPr>
            </w:pPr>
            <w:r w:rsidRPr="002859E9">
              <w:rPr>
                <w:rFonts w:ascii="Arial" w:hAnsi="Arial" w:cs="Arial"/>
                <w:b/>
              </w:rPr>
              <w:t>-0,47</w:t>
            </w:r>
          </w:p>
        </w:tc>
        <w:tc>
          <w:tcPr>
            <w:tcW w:w="1296" w:type="dxa"/>
            <w:shd w:val="clear" w:color="auto" w:fill="auto"/>
            <w:vAlign w:val="center"/>
            <w:hideMark/>
          </w:tcPr>
          <w:p w:rsidR="00524959" w:rsidRPr="00E170B5" w:rsidRDefault="00524959" w:rsidP="00524959">
            <w:pPr>
              <w:jc w:val="center"/>
              <w:rPr>
                <w:rFonts w:ascii="Arial" w:hAnsi="Arial" w:cs="Arial"/>
              </w:rPr>
            </w:pPr>
            <w:r w:rsidRPr="00E170B5">
              <w:rPr>
                <w:rFonts w:ascii="Arial" w:hAnsi="Arial" w:cs="Arial"/>
              </w:rPr>
              <w:t>-0,08</w:t>
            </w:r>
          </w:p>
        </w:tc>
        <w:tc>
          <w:tcPr>
            <w:tcW w:w="1296" w:type="dxa"/>
            <w:shd w:val="clear" w:color="auto" w:fill="auto"/>
            <w:vAlign w:val="center"/>
            <w:hideMark/>
          </w:tcPr>
          <w:p w:rsidR="00524959" w:rsidRPr="00E170B5" w:rsidRDefault="00524959" w:rsidP="00524959">
            <w:pPr>
              <w:jc w:val="center"/>
              <w:rPr>
                <w:rFonts w:ascii="Arial" w:hAnsi="Arial" w:cs="Arial"/>
              </w:rPr>
            </w:pPr>
            <w:r w:rsidRPr="00E170B5">
              <w:rPr>
                <w:rFonts w:ascii="Arial" w:hAnsi="Arial" w:cs="Arial"/>
              </w:rPr>
              <w:t>0,04</w:t>
            </w:r>
          </w:p>
        </w:tc>
      </w:tr>
      <w:tr w:rsidR="00524959" w:rsidRPr="00D27EC7" w:rsidTr="002859E9">
        <w:trPr>
          <w:trHeight w:val="332"/>
        </w:trPr>
        <w:tc>
          <w:tcPr>
            <w:tcW w:w="1296" w:type="dxa"/>
            <w:shd w:val="clear" w:color="auto" w:fill="auto"/>
            <w:vAlign w:val="bottom"/>
            <w:hideMark/>
          </w:tcPr>
          <w:p w:rsidR="00524959" w:rsidRPr="00D96A03" w:rsidRDefault="00524959" w:rsidP="00524959">
            <w:pPr>
              <w:jc w:val="center"/>
              <w:rPr>
                <w:rFonts w:ascii="Arial" w:hAnsi="Arial" w:cs="Arial"/>
                <w:b/>
                <w:lang w:eastAsia="hr-HR"/>
              </w:rPr>
            </w:pPr>
            <w:r w:rsidRPr="00D96A03">
              <w:rPr>
                <w:rFonts w:ascii="Arial" w:hAnsi="Arial" w:cs="Arial"/>
                <w:b/>
                <w:lang w:eastAsia="hr-HR"/>
              </w:rPr>
              <w:t>MPCS</w:t>
            </w:r>
          </w:p>
        </w:tc>
        <w:tc>
          <w:tcPr>
            <w:tcW w:w="1296" w:type="dxa"/>
            <w:shd w:val="clear" w:color="auto" w:fill="auto"/>
            <w:vAlign w:val="center"/>
            <w:hideMark/>
          </w:tcPr>
          <w:p w:rsidR="00524959" w:rsidRPr="002859E9" w:rsidRDefault="00524959" w:rsidP="00524959">
            <w:pPr>
              <w:jc w:val="center"/>
              <w:rPr>
                <w:rFonts w:ascii="Arial" w:hAnsi="Arial" w:cs="Arial"/>
                <w:b/>
              </w:rPr>
            </w:pPr>
            <w:r w:rsidRPr="002859E9">
              <w:rPr>
                <w:rFonts w:ascii="Arial" w:hAnsi="Arial" w:cs="Arial"/>
                <w:b/>
              </w:rPr>
              <w:t>-0,62</w:t>
            </w:r>
          </w:p>
        </w:tc>
        <w:tc>
          <w:tcPr>
            <w:tcW w:w="1296" w:type="dxa"/>
            <w:shd w:val="clear" w:color="auto" w:fill="auto"/>
            <w:vAlign w:val="center"/>
            <w:hideMark/>
          </w:tcPr>
          <w:p w:rsidR="00524959" w:rsidRPr="00E170B5" w:rsidRDefault="00524959" w:rsidP="00524959">
            <w:pPr>
              <w:jc w:val="center"/>
              <w:rPr>
                <w:rFonts w:ascii="Arial" w:hAnsi="Arial" w:cs="Arial"/>
              </w:rPr>
            </w:pPr>
            <w:r w:rsidRPr="00E170B5">
              <w:rPr>
                <w:rFonts w:ascii="Arial" w:hAnsi="Arial" w:cs="Arial"/>
              </w:rPr>
              <w:t>-0,03</w:t>
            </w:r>
          </w:p>
        </w:tc>
        <w:tc>
          <w:tcPr>
            <w:tcW w:w="1296" w:type="dxa"/>
            <w:shd w:val="clear" w:color="auto" w:fill="auto"/>
            <w:vAlign w:val="center"/>
            <w:hideMark/>
          </w:tcPr>
          <w:p w:rsidR="00524959" w:rsidRPr="00E170B5" w:rsidRDefault="00524959" w:rsidP="00524959">
            <w:pPr>
              <w:jc w:val="center"/>
              <w:rPr>
                <w:rFonts w:ascii="Arial" w:hAnsi="Arial" w:cs="Arial"/>
              </w:rPr>
            </w:pPr>
            <w:r w:rsidRPr="00E170B5">
              <w:rPr>
                <w:rFonts w:ascii="Arial" w:hAnsi="Arial" w:cs="Arial"/>
              </w:rPr>
              <w:t>-0,04</w:t>
            </w:r>
          </w:p>
        </w:tc>
      </w:tr>
    </w:tbl>
    <w:p w:rsidR="00524959" w:rsidRDefault="00524959" w:rsidP="00524959">
      <w:pPr>
        <w:spacing w:line="360" w:lineRule="auto"/>
        <w:jc w:val="both"/>
        <w:rPr>
          <w:rFonts w:ascii="Arial" w:hAnsi="Arial" w:cs="Arial"/>
        </w:rPr>
      </w:pPr>
    </w:p>
    <w:p w:rsidR="00524959" w:rsidRDefault="00524959" w:rsidP="00524959">
      <w:pPr>
        <w:spacing w:line="360" w:lineRule="auto"/>
        <w:ind w:left="567" w:firstLine="851"/>
        <w:jc w:val="both"/>
        <w:rPr>
          <w:rFonts w:ascii="Arial" w:hAnsi="Arial" w:cs="Arial"/>
        </w:rPr>
      </w:pPr>
      <w:r>
        <w:rPr>
          <w:rFonts w:ascii="Arial" w:hAnsi="Arial" w:cs="Arial"/>
        </w:rPr>
        <w:t xml:space="preserve"> </w:t>
      </w:r>
    </w:p>
    <w:p w:rsidR="00524959" w:rsidRDefault="00524959" w:rsidP="00524959">
      <w:pPr>
        <w:spacing w:line="360" w:lineRule="auto"/>
        <w:ind w:left="567" w:firstLine="851"/>
        <w:jc w:val="both"/>
        <w:rPr>
          <w:rFonts w:ascii="Arial" w:hAnsi="Arial" w:cs="Arial"/>
        </w:rPr>
      </w:pPr>
      <w:r>
        <w:rPr>
          <w:rFonts w:ascii="Arial" w:hAnsi="Arial" w:cs="Arial"/>
        </w:rPr>
        <w:t xml:space="preserve"> Treći faktor motoričkih sposobnosti najbolje definiraju visoke paralelne projekcije </w:t>
      </w:r>
      <w:r w:rsidR="00887A62">
        <w:rPr>
          <w:rFonts w:ascii="Arial" w:hAnsi="Arial" w:cs="Arial"/>
        </w:rPr>
        <w:t xml:space="preserve">s </w:t>
      </w:r>
      <w:r>
        <w:rPr>
          <w:rFonts w:ascii="Arial" w:hAnsi="Arial" w:cs="Arial"/>
        </w:rPr>
        <w:t>kompozitni</w:t>
      </w:r>
      <w:r w:rsidR="00887A62">
        <w:rPr>
          <w:rFonts w:ascii="Arial" w:hAnsi="Arial" w:cs="Arial"/>
        </w:rPr>
        <w:t>m</w:t>
      </w:r>
      <w:r>
        <w:rPr>
          <w:rFonts w:ascii="Arial" w:hAnsi="Arial" w:cs="Arial"/>
        </w:rPr>
        <w:t xml:space="preserve"> testovi</w:t>
      </w:r>
      <w:r w:rsidR="00887A62">
        <w:rPr>
          <w:rFonts w:ascii="Arial" w:hAnsi="Arial" w:cs="Arial"/>
        </w:rPr>
        <w:t>m</w:t>
      </w:r>
      <w:r>
        <w:rPr>
          <w:rFonts w:ascii="Arial" w:hAnsi="Arial" w:cs="Arial"/>
        </w:rPr>
        <w:t xml:space="preserve"> koji procjenjuju sposobnost izvođenja amplitude pokreta, </w:t>
      </w:r>
      <w:r w:rsidRPr="00887A62">
        <w:rPr>
          <w:rFonts w:ascii="Arial" w:hAnsi="Arial" w:cs="Arial"/>
          <w:i/>
        </w:rPr>
        <w:t>pretklon u sijedu raznožno</w:t>
      </w:r>
      <w:r>
        <w:rPr>
          <w:rFonts w:ascii="Arial" w:hAnsi="Arial" w:cs="Arial"/>
        </w:rPr>
        <w:t xml:space="preserve"> te pretklon na klupici te nešto umjerenije paralelne projekcije kod varijable </w:t>
      </w:r>
      <w:r w:rsidRPr="00887A62">
        <w:rPr>
          <w:rFonts w:ascii="Arial" w:hAnsi="Arial" w:cs="Arial"/>
          <w:i/>
        </w:rPr>
        <w:t>gađanje u cilj</w:t>
      </w:r>
      <w:r>
        <w:rPr>
          <w:rFonts w:ascii="Arial" w:hAnsi="Arial" w:cs="Arial"/>
        </w:rPr>
        <w:t>. Zanimljivo je kako treća varijabla za procjenu preciznosti ima gotovo nulte paralelne projekcije s ovim faktorom. Sličan odnos ove varijable i ostalih varijabli za procjenu fleksibilnosti dobiven je i na populaciji odraslih (Agrež 1976). Ostale varijable imaju gotovo nulte paralelne projekcije s ovim faktorom. U matrici korelacija manifestnih varijabli s trećim faktorom dobivena je gotovo ista slika. Iz dobivenih vrijednosti može se zaključiti kako treći ekstrahirani oblimin faktor ima istu strukturu i u matrici skl</w:t>
      </w:r>
      <w:r w:rsidR="002859E9">
        <w:rPr>
          <w:rFonts w:ascii="Arial" w:hAnsi="Arial" w:cs="Arial"/>
        </w:rPr>
        <w:t>opa</w:t>
      </w:r>
      <w:r w:rsidR="00887A62">
        <w:rPr>
          <w:rFonts w:ascii="Arial" w:hAnsi="Arial" w:cs="Arial"/>
        </w:rPr>
        <w:t>,</w:t>
      </w:r>
      <w:r w:rsidR="002859E9">
        <w:rPr>
          <w:rFonts w:ascii="Arial" w:hAnsi="Arial" w:cs="Arial"/>
        </w:rPr>
        <w:t xml:space="preserve">  kao i u matrici struktura.</w:t>
      </w:r>
      <w:r>
        <w:rPr>
          <w:rFonts w:ascii="Arial" w:hAnsi="Arial" w:cs="Arial"/>
        </w:rPr>
        <w:t xml:space="preserve"> Dobivene vrijednosti paralelnih projekcija</w:t>
      </w:r>
      <w:r w:rsidR="003E208D">
        <w:rPr>
          <w:rFonts w:ascii="Arial" w:hAnsi="Arial" w:cs="Arial"/>
        </w:rPr>
        <w:t>,</w:t>
      </w:r>
      <w:r>
        <w:rPr>
          <w:rFonts w:ascii="Arial" w:hAnsi="Arial" w:cs="Arial"/>
        </w:rPr>
        <w:t xml:space="preserve"> kao i korelacija manifestnih varijabli s trećim faktorom</w:t>
      </w:r>
      <w:r w:rsidR="003E208D">
        <w:rPr>
          <w:rFonts w:ascii="Arial" w:hAnsi="Arial" w:cs="Arial"/>
        </w:rPr>
        <w:t>,</w:t>
      </w:r>
      <w:r>
        <w:rPr>
          <w:rFonts w:ascii="Arial" w:hAnsi="Arial" w:cs="Arial"/>
        </w:rPr>
        <w:t xml:space="preserve"> dozvoljavaju zaključak kako bi se ovu latentnu dimenziju moglo definirati kao </w:t>
      </w:r>
      <w:r w:rsidRPr="00FB4DC0">
        <w:rPr>
          <w:rFonts w:ascii="Arial" w:hAnsi="Arial" w:cs="Arial"/>
          <w:i/>
        </w:rPr>
        <w:t>fleksibilnost</w:t>
      </w:r>
      <w:r>
        <w:rPr>
          <w:rFonts w:ascii="Arial" w:hAnsi="Arial" w:cs="Arial"/>
        </w:rPr>
        <w:t xml:space="preserve">. </w:t>
      </w:r>
    </w:p>
    <w:p w:rsidR="00524959" w:rsidRDefault="00524959" w:rsidP="00524959">
      <w:pPr>
        <w:spacing w:line="360" w:lineRule="auto"/>
        <w:ind w:left="567" w:firstLine="851"/>
        <w:jc w:val="both"/>
        <w:rPr>
          <w:rFonts w:ascii="Arial" w:hAnsi="Arial" w:cs="Arial"/>
        </w:rPr>
      </w:pPr>
    </w:p>
    <w:p w:rsidR="00524959" w:rsidRDefault="00524959" w:rsidP="00524959">
      <w:pPr>
        <w:spacing w:line="360" w:lineRule="auto"/>
        <w:ind w:left="567" w:firstLine="851"/>
        <w:jc w:val="both"/>
        <w:rPr>
          <w:rFonts w:ascii="Arial" w:hAnsi="Arial" w:cs="Arial"/>
        </w:rPr>
      </w:pPr>
    </w:p>
    <w:p w:rsidR="00524959" w:rsidRDefault="00524959" w:rsidP="00524959">
      <w:pPr>
        <w:spacing w:line="360" w:lineRule="auto"/>
        <w:ind w:left="567" w:firstLine="851"/>
        <w:jc w:val="both"/>
        <w:rPr>
          <w:rFonts w:ascii="Arial" w:hAnsi="Arial" w:cs="Arial"/>
        </w:rPr>
      </w:pPr>
      <w:r>
        <w:rPr>
          <w:rFonts w:ascii="Arial" w:hAnsi="Arial" w:cs="Arial"/>
        </w:rPr>
        <w:t>Vrijednosti korelacija između ekstrahiranih latentnih dimenzija nalaze se u tablici 5.10.</w:t>
      </w:r>
    </w:p>
    <w:p w:rsidR="00524959" w:rsidRDefault="00524959" w:rsidP="00524959">
      <w:pPr>
        <w:spacing w:line="360" w:lineRule="auto"/>
        <w:ind w:left="567" w:firstLine="851"/>
        <w:jc w:val="both"/>
        <w:rPr>
          <w:rFonts w:ascii="Arial" w:hAnsi="Arial" w:cs="Arial"/>
        </w:rPr>
      </w:pPr>
    </w:p>
    <w:p w:rsidR="00524959" w:rsidRDefault="00524959" w:rsidP="00524959">
      <w:pPr>
        <w:tabs>
          <w:tab w:val="left" w:pos="7125"/>
        </w:tabs>
        <w:spacing w:line="360" w:lineRule="auto"/>
        <w:ind w:left="567" w:firstLine="851"/>
        <w:jc w:val="both"/>
        <w:rPr>
          <w:rFonts w:ascii="Arial" w:hAnsi="Arial" w:cs="Arial"/>
        </w:rPr>
      </w:pPr>
      <w:r>
        <w:rPr>
          <w:rFonts w:ascii="Arial" w:hAnsi="Arial" w:cs="Arial"/>
        </w:rPr>
        <w:t>Tablica 5.10.  M</w:t>
      </w:r>
      <w:r w:rsidRPr="00865F77">
        <w:rPr>
          <w:rFonts w:ascii="Arial" w:hAnsi="Arial" w:cs="Arial"/>
        </w:rPr>
        <w:t>atrica korelacija između oblimin faktora</w:t>
      </w:r>
    </w:p>
    <w:p w:rsidR="00524959" w:rsidRDefault="00524959" w:rsidP="00524959">
      <w:pPr>
        <w:tabs>
          <w:tab w:val="left" w:pos="7125"/>
        </w:tabs>
        <w:spacing w:line="360" w:lineRule="auto"/>
        <w:ind w:left="567" w:firstLine="851"/>
        <w:jc w:val="both"/>
        <w:rPr>
          <w:rFonts w:ascii="Arial" w:hAnsi="Arial" w:cs="Arial"/>
        </w:rPr>
      </w:pPr>
    </w:p>
    <w:tbl>
      <w:tblPr>
        <w:tblW w:w="4312" w:type="dxa"/>
        <w:tblInd w:w="2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1"/>
        <w:gridCol w:w="1113"/>
        <w:gridCol w:w="1113"/>
        <w:gridCol w:w="955"/>
      </w:tblGrid>
      <w:tr w:rsidR="00524959" w:rsidRPr="00000781" w:rsidTr="00524959">
        <w:trPr>
          <w:trHeight w:val="734"/>
        </w:trPr>
        <w:tc>
          <w:tcPr>
            <w:tcW w:w="1131" w:type="dxa"/>
            <w:shd w:val="clear" w:color="auto" w:fill="auto"/>
            <w:vAlign w:val="bottom"/>
            <w:hideMark/>
          </w:tcPr>
          <w:p w:rsidR="00524959" w:rsidRPr="00C96597" w:rsidRDefault="00524959" w:rsidP="00524959">
            <w:pPr>
              <w:rPr>
                <w:rFonts w:ascii="Arial" w:hAnsi="Arial" w:cs="Arial"/>
                <w:b/>
              </w:rPr>
            </w:pPr>
          </w:p>
        </w:tc>
        <w:tc>
          <w:tcPr>
            <w:tcW w:w="1113" w:type="dxa"/>
            <w:shd w:val="clear" w:color="auto" w:fill="auto"/>
            <w:vAlign w:val="bottom"/>
            <w:hideMark/>
          </w:tcPr>
          <w:p w:rsidR="00524959" w:rsidRPr="00000781" w:rsidRDefault="00524959" w:rsidP="00524959">
            <w:pPr>
              <w:jc w:val="center"/>
              <w:rPr>
                <w:rFonts w:ascii="Arial" w:hAnsi="Arial" w:cs="Arial"/>
                <w:b/>
              </w:rPr>
            </w:pPr>
            <w:r w:rsidRPr="00000781">
              <w:rPr>
                <w:rFonts w:ascii="Arial" w:hAnsi="Arial" w:cs="Arial"/>
                <w:b/>
              </w:rPr>
              <w:t>OBL 1</w:t>
            </w:r>
          </w:p>
        </w:tc>
        <w:tc>
          <w:tcPr>
            <w:tcW w:w="1113" w:type="dxa"/>
            <w:shd w:val="clear" w:color="auto" w:fill="auto"/>
            <w:vAlign w:val="bottom"/>
            <w:hideMark/>
          </w:tcPr>
          <w:p w:rsidR="00524959" w:rsidRPr="00000781" w:rsidRDefault="00524959" w:rsidP="00524959">
            <w:pPr>
              <w:jc w:val="center"/>
              <w:rPr>
                <w:rFonts w:ascii="Arial" w:hAnsi="Arial" w:cs="Arial"/>
                <w:b/>
              </w:rPr>
            </w:pPr>
            <w:r w:rsidRPr="00000781">
              <w:rPr>
                <w:rFonts w:ascii="Arial" w:hAnsi="Arial" w:cs="Arial"/>
                <w:b/>
              </w:rPr>
              <w:t>OBL 2</w:t>
            </w:r>
          </w:p>
        </w:tc>
        <w:tc>
          <w:tcPr>
            <w:tcW w:w="955" w:type="dxa"/>
            <w:shd w:val="clear" w:color="auto" w:fill="auto"/>
            <w:vAlign w:val="bottom"/>
            <w:hideMark/>
          </w:tcPr>
          <w:p w:rsidR="00524959" w:rsidRPr="00000781" w:rsidRDefault="00524959" w:rsidP="00524959">
            <w:pPr>
              <w:jc w:val="center"/>
              <w:rPr>
                <w:rFonts w:ascii="Arial" w:hAnsi="Arial" w:cs="Arial"/>
                <w:b/>
              </w:rPr>
            </w:pPr>
            <w:r w:rsidRPr="00000781">
              <w:rPr>
                <w:rFonts w:ascii="Arial" w:hAnsi="Arial" w:cs="Arial"/>
                <w:b/>
              </w:rPr>
              <w:t>OBL 3</w:t>
            </w:r>
          </w:p>
        </w:tc>
      </w:tr>
      <w:tr w:rsidR="00524959" w:rsidRPr="00000781" w:rsidTr="00524959">
        <w:trPr>
          <w:trHeight w:val="379"/>
        </w:trPr>
        <w:tc>
          <w:tcPr>
            <w:tcW w:w="1131" w:type="dxa"/>
            <w:shd w:val="clear" w:color="auto" w:fill="auto"/>
            <w:hideMark/>
          </w:tcPr>
          <w:p w:rsidR="00524959" w:rsidRPr="00C96597" w:rsidRDefault="00524959" w:rsidP="00524959">
            <w:pPr>
              <w:rPr>
                <w:rFonts w:ascii="Arial" w:hAnsi="Arial" w:cs="Arial"/>
                <w:b/>
              </w:rPr>
            </w:pPr>
            <w:r w:rsidRPr="00C96597">
              <w:rPr>
                <w:rFonts w:ascii="Arial" w:hAnsi="Arial" w:cs="Arial"/>
                <w:b/>
              </w:rPr>
              <w:t>OBL 1</w:t>
            </w:r>
          </w:p>
        </w:tc>
        <w:tc>
          <w:tcPr>
            <w:tcW w:w="1113" w:type="dxa"/>
            <w:shd w:val="clear" w:color="auto" w:fill="auto"/>
            <w:vAlign w:val="center"/>
            <w:hideMark/>
          </w:tcPr>
          <w:p w:rsidR="00524959" w:rsidRPr="0067027C" w:rsidRDefault="00524959" w:rsidP="00524959">
            <w:pPr>
              <w:jc w:val="center"/>
              <w:rPr>
                <w:rFonts w:ascii="Arial" w:hAnsi="Arial" w:cs="Arial"/>
              </w:rPr>
            </w:pPr>
            <w:r w:rsidRPr="0067027C">
              <w:rPr>
                <w:rFonts w:ascii="Arial" w:hAnsi="Arial" w:cs="Arial"/>
              </w:rPr>
              <w:t>1</w:t>
            </w:r>
          </w:p>
        </w:tc>
        <w:tc>
          <w:tcPr>
            <w:tcW w:w="1113" w:type="dxa"/>
            <w:shd w:val="clear" w:color="auto" w:fill="auto"/>
            <w:vAlign w:val="center"/>
            <w:hideMark/>
          </w:tcPr>
          <w:p w:rsidR="00524959" w:rsidRPr="0067027C" w:rsidRDefault="00524959" w:rsidP="00524959">
            <w:pPr>
              <w:jc w:val="center"/>
              <w:rPr>
                <w:rFonts w:ascii="Arial" w:hAnsi="Arial" w:cs="Arial"/>
              </w:rPr>
            </w:pPr>
          </w:p>
        </w:tc>
        <w:tc>
          <w:tcPr>
            <w:tcW w:w="955" w:type="dxa"/>
            <w:shd w:val="clear" w:color="auto" w:fill="auto"/>
            <w:vAlign w:val="center"/>
            <w:hideMark/>
          </w:tcPr>
          <w:p w:rsidR="00524959" w:rsidRPr="0067027C" w:rsidRDefault="00524959" w:rsidP="00524959">
            <w:pPr>
              <w:jc w:val="center"/>
              <w:rPr>
                <w:rFonts w:ascii="Arial" w:hAnsi="Arial" w:cs="Arial"/>
              </w:rPr>
            </w:pPr>
          </w:p>
        </w:tc>
      </w:tr>
      <w:tr w:rsidR="00524959" w:rsidRPr="00000781" w:rsidTr="00524959">
        <w:trPr>
          <w:trHeight w:val="379"/>
        </w:trPr>
        <w:tc>
          <w:tcPr>
            <w:tcW w:w="1131" w:type="dxa"/>
            <w:shd w:val="clear" w:color="auto" w:fill="auto"/>
            <w:hideMark/>
          </w:tcPr>
          <w:p w:rsidR="00524959" w:rsidRPr="00C96597" w:rsidRDefault="00524959" w:rsidP="00524959">
            <w:pPr>
              <w:rPr>
                <w:rFonts w:ascii="Arial" w:hAnsi="Arial" w:cs="Arial"/>
                <w:b/>
              </w:rPr>
            </w:pPr>
            <w:r w:rsidRPr="00C96597">
              <w:rPr>
                <w:rFonts w:ascii="Arial" w:hAnsi="Arial" w:cs="Arial"/>
                <w:b/>
              </w:rPr>
              <w:t>OBL 2</w:t>
            </w:r>
          </w:p>
        </w:tc>
        <w:tc>
          <w:tcPr>
            <w:tcW w:w="1113" w:type="dxa"/>
            <w:shd w:val="clear" w:color="auto" w:fill="auto"/>
            <w:vAlign w:val="center"/>
            <w:hideMark/>
          </w:tcPr>
          <w:p w:rsidR="00524959" w:rsidRPr="0067027C" w:rsidRDefault="00524959" w:rsidP="00524959">
            <w:pPr>
              <w:jc w:val="center"/>
              <w:rPr>
                <w:rFonts w:ascii="Arial" w:hAnsi="Arial" w:cs="Arial"/>
              </w:rPr>
            </w:pPr>
            <w:r>
              <w:rPr>
                <w:rFonts w:ascii="Arial" w:hAnsi="Arial" w:cs="Arial"/>
              </w:rPr>
              <w:t>0,22</w:t>
            </w:r>
          </w:p>
        </w:tc>
        <w:tc>
          <w:tcPr>
            <w:tcW w:w="1113" w:type="dxa"/>
            <w:shd w:val="clear" w:color="auto" w:fill="auto"/>
            <w:vAlign w:val="center"/>
            <w:hideMark/>
          </w:tcPr>
          <w:p w:rsidR="00524959" w:rsidRPr="0067027C" w:rsidRDefault="00524959" w:rsidP="00524959">
            <w:pPr>
              <w:jc w:val="center"/>
              <w:rPr>
                <w:rFonts w:ascii="Arial" w:hAnsi="Arial" w:cs="Arial"/>
              </w:rPr>
            </w:pPr>
            <w:r w:rsidRPr="0067027C">
              <w:rPr>
                <w:rFonts w:ascii="Arial" w:hAnsi="Arial" w:cs="Arial"/>
              </w:rPr>
              <w:t>1</w:t>
            </w:r>
          </w:p>
        </w:tc>
        <w:tc>
          <w:tcPr>
            <w:tcW w:w="955" w:type="dxa"/>
            <w:shd w:val="clear" w:color="auto" w:fill="auto"/>
            <w:vAlign w:val="center"/>
            <w:hideMark/>
          </w:tcPr>
          <w:p w:rsidR="00524959" w:rsidRPr="0067027C" w:rsidRDefault="00524959" w:rsidP="00524959">
            <w:pPr>
              <w:jc w:val="center"/>
              <w:rPr>
                <w:rFonts w:ascii="Arial" w:hAnsi="Arial" w:cs="Arial"/>
              </w:rPr>
            </w:pPr>
          </w:p>
        </w:tc>
      </w:tr>
      <w:tr w:rsidR="00524959" w:rsidRPr="00000781" w:rsidTr="00524959">
        <w:trPr>
          <w:trHeight w:val="379"/>
        </w:trPr>
        <w:tc>
          <w:tcPr>
            <w:tcW w:w="1131" w:type="dxa"/>
            <w:shd w:val="clear" w:color="auto" w:fill="auto"/>
            <w:hideMark/>
          </w:tcPr>
          <w:p w:rsidR="00524959" w:rsidRPr="00C96597" w:rsidRDefault="00524959" w:rsidP="00524959">
            <w:pPr>
              <w:rPr>
                <w:rFonts w:ascii="Arial" w:hAnsi="Arial" w:cs="Arial"/>
                <w:b/>
              </w:rPr>
            </w:pPr>
            <w:r w:rsidRPr="00C96597">
              <w:rPr>
                <w:rFonts w:ascii="Arial" w:hAnsi="Arial" w:cs="Arial"/>
                <w:b/>
              </w:rPr>
              <w:t>OBL 3</w:t>
            </w:r>
          </w:p>
        </w:tc>
        <w:tc>
          <w:tcPr>
            <w:tcW w:w="1113" w:type="dxa"/>
            <w:shd w:val="clear" w:color="auto" w:fill="auto"/>
            <w:vAlign w:val="center"/>
            <w:hideMark/>
          </w:tcPr>
          <w:p w:rsidR="00524959" w:rsidRPr="0067027C" w:rsidRDefault="00524959" w:rsidP="00524959">
            <w:pPr>
              <w:jc w:val="center"/>
              <w:rPr>
                <w:rFonts w:ascii="Arial" w:hAnsi="Arial" w:cs="Arial"/>
              </w:rPr>
            </w:pPr>
            <w:r>
              <w:rPr>
                <w:rFonts w:ascii="Arial" w:hAnsi="Arial" w:cs="Arial"/>
              </w:rPr>
              <w:t>0,10</w:t>
            </w:r>
          </w:p>
        </w:tc>
        <w:tc>
          <w:tcPr>
            <w:tcW w:w="1113" w:type="dxa"/>
            <w:shd w:val="clear" w:color="auto" w:fill="auto"/>
            <w:vAlign w:val="center"/>
            <w:hideMark/>
          </w:tcPr>
          <w:p w:rsidR="00524959" w:rsidRPr="0067027C" w:rsidRDefault="00524959" w:rsidP="00524959">
            <w:pPr>
              <w:jc w:val="center"/>
              <w:rPr>
                <w:rFonts w:ascii="Arial" w:hAnsi="Arial" w:cs="Arial"/>
              </w:rPr>
            </w:pPr>
            <w:r>
              <w:rPr>
                <w:rFonts w:ascii="Arial" w:hAnsi="Arial" w:cs="Arial"/>
              </w:rPr>
              <w:t>0,03</w:t>
            </w:r>
          </w:p>
        </w:tc>
        <w:tc>
          <w:tcPr>
            <w:tcW w:w="955" w:type="dxa"/>
            <w:shd w:val="clear" w:color="auto" w:fill="auto"/>
            <w:vAlign w:val="center"/>
            <w:hideMark/>
          </w:tcPr>
          <w:p w:rsidR="00524959" w:rsidRPr="0067027C" w:rsidRDefault="00524959" w:rsidP="00524959">
            <w:pPr>
              <w:jc w:val="center"/>
              <w:rPr>
                <w:rFonts w:ascii="Arial" w:hAnsi="Arial" w:cs="Arial"/>
              </w:rPr>
            </w:pPr>
            <w:r w:rsidRPr="0067027C">
              <w:rPr>
                <w:rFonts w:ascii="Arial" w:hAnsi="Arial" w:cs="Arial"/>
              </w:rPr>
              <w:t>1</w:t>
            </w:r>
          </w:p>
        </w:tc>
      </w:tr>
    </w:tbl>
    <w:p w:rsidR="00524959" w:rsidRDefault="00524959" w:rsidP="00524959">
      <w:pPr>
        <w:spacing w:line="360" w:lineRule="auto"/>
        <w:jc w:val="both"/>
        <w:rPr>
          <w:rFonts w:ascii="Arial" w:hAnsi="Arial" w:cs="Arial"/>
        </w:rPr>
      </w:pPr>
    </w:p>
    <w:p w:rsidR="00524959" w:rsidRDefault="00524959" w:rsidP="00524959">
      <w:pPr>
        <w:spacing w:line="360" w:lineRule="auto"/>
        <w:jc w:val="both"/>
        <w:rPr>
          <w:rFonts w:ascii="Arial" w:hAnsi="Arial" w:cs="Arial"/>
        </w:rPr>
      </w:pPr>
    </w:p>
    <w:p w:rsidR="00524959" w:rsidRDefault="00524959" w:rsidP="00524959">
      <w:pPr>
        <w:spacing w:line="360" w:lineRule="auto"/>
        <w:ind w:left="567" w:firstLine="851"/>
        <w:jc w:val="both"/>
        <w:rPr>
          <w:rFonts w:ascii="Arial" w:hAnsi="Arial" w:cs="Arial"/>
        </w:rPr>
      </w:pPr>
      <w:r>
        <w:rPr>
          <w:rFonts w:ascii="Arial" w:hAnsi="Arial" w:cs="Arial"/>
        </w:rPr>
        <w:t xml:space="preserve">Iz vrijednosti korelacija između ekstrahiranih latentnih dimenzija vidljivo </w:t>
      </w:r>
      <w:r w:rsidR="003E208D">
        <w:rPr>
          <w:rFonts w:ascii="Arial" w:hAnsi="Arial" w:cs="Arial"/>
        </w:rPr>
        <w:t xml:space="preserve">je </w:t>
      </w:r>
      <w:r>
        <w:rPr>
          <w:rFonts w:ascii="Arial" w:hAnsi="Arial" w:cs="Arial"/>
        </w:rPr>
        <w:t>kao su one niske ili gotovo nulte. Najveća dobivena korelacija je između prvog i drugog faktora. Kako je prvi faktor koordinacija tijela uz manipuliranja predmetima</w:t>
      </w:r>
      <w:r w:rsidR="003E208D">
        <w:rPr>
          <w:rFonts w:ascii="Arial" w:hAnsi="Arial" w:cs="Arial"/>
        </w:rPr>
        <w:t>,</w:t>
      </w:r>
      <w:r>
        <w:rPr>
          <w:rFonts w:ascii="Arial" w:hAnsi="Arial" w:cs="Arial"/>
        </w:rPr>
        <w:t xml:space="preserve"> a drugi zapravo generalni faktor motoričkih sposobnosti</w:t>
      </w:r>
      <w:r w:rsidR="003E208D">
        <w:rPr>
          <w:rFonts w:ascii="Arial" w:hAnsi="Arial" w:cs="Arial"/>
        </w:rPr>
        <w:t>,</w:t>
      </w:r>
      <w:r>
        <w:rPr>
          <w:rFonts w:ascii="Arial" w:hAnsi="Arial" w:cs="Arial"/>
        </w:rPr>
        <w:t xml:space="preserve"> ova korelacija je razumljiva i očekivana. Za pretpostaviti je kao će djeca koja postižu bolje rezultate u kompozitnim testovima za procjenu koordinacije uz manipuliranja predmetima postiza</w:t>
      </w:r>
      <w:r w:rsidR="003E208D">
        <w:rPr>
          <w:rFonts w:ascii="Arial" w:hAnsi="Arial" w:cs="Arial"/>
        </w:rPr>
        <w:t>ti i bolje rezultate u varijabli</w:t>
      </w:r>
      <w:r>
        <w:rPr>
          <w:rFonts w:ascii="Arial" w:hAnsi="Arial" w:cs="Arial"/>
        </w:rPr>
        <w:t xml:space="preserve"> za procjenu generalnog faktora motoričkih sposobnosti. Ova dva faktora su pozitivno usmjerena jer drugi faktor definiraju testovi čije </w:t>
      </w:r>
      <w:r w:rsidR="003E208D">
        <w:rPr>
          <w:rFonts w:ascii="Arial" w:hAnsi="Arial" w:cs="Arial"/>
        </w:rPr>
        <w:t xml:space="preserve">su </w:t>
      </w:r>
      <w:r>
        <w:rPr>
          <w:rFonts w:ascii="Arial" w:hAnsi="Arial" w:cs="Arial"/>
        </w:rPr>
        <w:t xml:space="preserve">bolje vrijednosti suprotnog predznaka. Očigledno kao ovi faktori zapravo dijele zajednički prostor. </w:t>
      </w:r>
    </w:p>
    <w:p w:rsidR="00524959" w:rsidRDefault="00524959" w:rsidP="00524959">
      <w:pPr>
        <w:spacing w:line="360" w:lineRule="auto"/>
        <w:ind w:left="567" w:firstLine="851"/>
        <w:jc w:val="both"/>
        <w:rPr>
          <w:rFonts w:ascii="Arial" w:hAnsi="Arial" w:cs="Arial"/>
        </w:rPr>
      </w:pPr>
    </w:p>
    <w:p w:rsidR="00524959" w:rsidRDefault="003E208D" w:rsidP="00524959">
      <w:pPr>
        <w:spacing w:line="360" w:lineRule="auto"/>
        <w:ind w:left="567" w:firstLine="851"/>
        <w:jc w:val="both"/>
        <w:rPr>
          <w:rFonts w:ascii="Arial" w:hAnsi="Arial" w:cs="Arial"/>
        </w:rPr>
      </w:pPr>
      <w:r>
        <w:rPr>
          <w:rFonts w:ascii="Arial" w:hAnsi="Arial" w:cs="Arial"/>
        </w:rPr>
        <w:t>Pored ove veze uočljiv</w:t>
      </w:r>
      <w:r w:rsidR="00524959">
        <w:rPr>
          <w:rFonts w:ascii="Arial" w:hAnsi="Arial" w:cs="Arial"/>
        </w:rPr>
        <w:t xml:space="preserve"> je izostanak značajnijih korelacija trećeg faktora (fleksibilnost) s prva dva faktora. Ove korelacije su gotovo nulte. Očigledno </w:t>
      </w:r>
      <w:r>
        <w:rPr>
          <w:rFonts w:ascii="Arial" w:hAnsi="Arial" w:cs="Arial"/>
        </w:rPr>
        <w:t xml:space="preserve">je </w:t>
      </w:r>
      <w:r w:rsidR="00524959">
        <w:rPr>
          <w:rFonts w:ascii="Arial" w:hAnsi="Arial" w:cs="Arial"/>
        </w:rPr>
        <w:t>kako se manifestne varijable koje definiraju ovaj faktor ponašaju kao da ne pripadaju prostoru motoričkih sposobnosti. Do sličnih saznanja o ponašanju fleksibilnosti u prostoru motoričkih obilježja djece predškolske dobi, kao i kod odraslih</w:t>
      </w:r>
      <w:r>
        <w:rPr>
          <w:rFonts w:ascii="Arial" w:hAnsi="Arial" w:cs="Arial"/>
        </w:rPr>
        <w:t>,</w:t>
      </w:r>
      <w:r w:rsidR="00524959">
        <w:rPr>
          <w:rFonts w:ascii="Arial" w:hAnsi="Arial" w:cs="Arial"/>
        </w:rPr>
        <w:t xml:space="preserve"> došlo se i u nekim drugim istraživanjima (Agrež 1976, Bala, 1997, Bala 2009).</w:t>
      </w:r>
    </w:p>
    <w:p w:rsidR="00524959" w:rsidRDefault="00524959" w:rsidP="00524959">
      <w:pPr>
        <w:spacing w:line="360" w:lineRule="auto"/>
        <w:ind w:left="567" w:firstLine="851"/>
        <w:jc w:val="both"/>
        <w:rPr>
          <w:rFonts w:ascii="Arial" w:hAnsi="Arial" w:cs="Arial"/>
        </w:rPr>
      </w:pPr>
    </w:p>
    <w:p w:rsidR="00524959" w:rsidRDefault="00524959" w:rsidP="00524959">
      <w:pPr>
        <w:spacing w:line="360" w:lineRule="auto"/>
        <w:ind w:left="567" w:firstLine="851"/>
        <w:jc w:val="both"/>
        <w:rPr>
          <w:rFonts w:ascii="Arial" w:hAnsi="Arial" w:cs="Arial"/>
        </w:rPr>
      </w:pPr>
      <w:r>
        <w:rPr>
          <w:rFonts w:ascii="Arial" w:hAnsi="Arial" w:cs="Arial"/>
        </w:rPr>
        <w:t>Iz rezultata faktorske analize proizlazi ka</w:t>
      </w:r>
      <w:r w:rsidR="003E208D">
        <w:rPr>
          <w:rFonts w:ascii="Arial" w:hAnsi="Arial" w:cs="Arial"/>
        </w:rPr>
        <w:t>k</w:t>
      </w:r>
      <w:r>
        <w:rPr>
          <w:rFonts w:ascii="Arial" w:hAnsi="Arial" w:cs="Arial"/>
        </w:rPr>
        <w:t>o je latentni prostor motoričkih obilježja kod djece predškolske dobi još uvijek znatno nedefiniran. Ovu tvrdnju potvrđuje i istraživanje koje je proveo Bala (2009) o mogućem trendu promjena u latentnoj strukturi motoričkih sposobnosti djece. Uzorak su mu sačinjavala djeca stara od četiri do sedam godina života. Tako su rezultati ovog istraživanja ponukali autora na zaključak kako se struktura latentnih dimenzija motoričkih sposobnosti može značajnije definirati tek nakon polaska u školu. U mlađim dobnim uzrastima još uvijek nije došlo do značajnije faktorizacije prostora motoričkih obilježja.</w:t>
      </w:r>
    </w:p>
    <w:p w:rsidR="00524959" w:rsidRDefault="00524959" w:rsidP="00524959">
      <w:pPr>
        <w:spacing w:line="360" w:lineRule="auto"/>
        <w:ind w:left="567" w:firstLine="851"/>
        <w:jc w:val="both"/>
        <w:rPr>
          <w:rFonts w:ascii="Arial" w:hAnsi="Arial" w:cs="Arial"/>
        </w:rPr>
      </w:pPr>
    </w:p>
    <w:p w:rsidR="002859E9" w:rsidRDefault="002859E9" w:rsidP="00524959">
      <w:pPr>
        <w:spacing w:line="360" w:lineRule="auto"/>
        <w:ind w:left="567" w:firstLine="851"/>
        <w:jc w:val="both"/>
        <w:rPr>
          <w:rFonts w:ascii="Arial" w:hAnsi="Arial" w:cs="Arial"/>
        </w:rPr>
      </w:pPr>
    </w:p>
    <w:p w:rsidR="002859E9" w:rsidRPr="002859E9" w:rsidRDefault="002859E9" w:rsidP="002859E9">
      <w:pPr>
        <w:pStyle w:val="Odlomakpopisa"/>
        <w:spacing w:line="360" w:lineRule="auto"/>
        <w:ind w:left="1571"/>
        <w:jc w:val="center"/>
        <w:rPr>
          <w:rFonts w:ascii="Arial" w:hAnsi="Arial" w:cs="Arial"/>
        </w:rPr>
      </w:pPr>
      <w:r>
        <w:rPr>
          <w:rFonts w:ascii="Arial" w:hAnsi="Arial" w:cs="Arial"/>
        </w:rPr>
        <w:t>*  *   *   *   *   *   *   *   *   *   *   *</w:t>
      </w:r>
    </w:p>
    <w:p w:rsidR="002859E9" w:rsidRDefault="002859E9" w:rsidP="00524959">
      <w:pPr>
        <w:spacing w:line="360" w:lineRule="auto"/>
        <w:ind w:left="567" w:firstLine="851"/>
        <w:jc w:val="both"/>
        <w:rPr>
          <w:rFonts w:ascii="Arial" w:hAnsi="Arial" w:cs="Arial"/>
        </w:rPr>
      </w:pPr>
    </w:p>
    <w:p w:rsidR="002859E9" w:rsidRDefault="002859E9" w:rsidP="00524959">
      <w:pPr>
        <w:spacing w:line="360" w:lineRule="auto"/>
        <w:ind w:left="567" w:firstLine="851"/>
        <w:jc w:val="both"/>
        <w:rPr>
          <w:rFonts w:ascii="Arial" w:hAnsi="Arial" w:cs="Arial"/>
        </w:rPr>
      </w:pPr>
    </w:p>
    <w:p w:rsidR="00524959" w:rsidRDefault="00524959" w:rsidP="00524959">
      <w:pPr>
        <w:spacing w:line="360" w:lineRule="auto"/>
        <w:ind w:left="567" w:firstLine="851"/>
        <w:jc w:val="both"/>
        <w:rPr>
          <w:rFonts w:ascii="Arial" w:hAnsi="Arial" w:cs="Arial"/>
        </w:rPr>
      </w:pPr>
      <w:r>
        <w:rPr>
          <w:rFonts w:ascii="Arial" w:hAnsi="Arial" w:cs="Arial"/>
        </w:rPr>
        <w:t>S obzirom na rezultate faktorske analize skupa kompozitnih testova z</w:t>
      </w:r>
      <w:r w:rsidR="003E208D">
        <w:rPr>
          <w:rFonts w:ascii="Arial" w:hAnsi="Arial" w:cs="Arial"/>
        </w:rPr>
        <w:t>a procjenu motoričkih obilježja</w:t>
      </w:r>
      <w:r>
        <w:rPr>
          <w:rFonts w:ascii="Arial" w:hAnsi="Arial" w:cs="Arial"/>
        </w:rPr>
        <w:t xml:space="preserve"> koja su bila predmet ovog istraživanja, može se zaključiti kako je došlo do reduciranja većeg broja manifestnih motoričkih varijabli na manji broj latentnih dimenzija. Pored toga</w:t>
      </w:r>
      <w:r w:rsidR="003E208D">
        <w:rPr>
          <w:rFonts w:ascii="Arial" w:hAnsi="Arial" w:cs="Arial"/>
        </w:rPr>
        <w:t>,</w:t>
      </w:r>
      <w:r>
        <w:rPr>
          <w:rFonts w:ascii="Arial" w:hAnsi="Arial" w:cs="Arial"/>
        </w:rPr>
        <w:t xml:space="preserve"> djelomično je ispunjen jedan od postavljenih ciljeva ove disertacije o pokušaju boljeg definiranja latentne strukture motoričkih obilježja djece prije polaska u školu. Dobiveni rezultati su još jedan doprinos u pokušaju boljeg razumijevanja latentnog prostora motoričkih obilježja</w:t>
      </w:r>
      <w:r w:rsidRPr="006259C8">
        <w:rPr>
          <w:rFonts w:ascii="Arial" w:hAnsi="Arial" w:cs="Arial"/>
        </w:rPr>
        <w:t xml:space="preserve"> </w:t>
      </w:r>
      <w:r>
        <w:rPr>
          <w:rFonts w:ascii="Arial" w:hAnsi="Arial" w:cs="Arial"/>
        </w:rPr>
        <w:t>djece predškolske dobi, a što je prije svega bitan preduvjet za kvalitetno provođenje organiziranih kinezioloških aktivnost</w:t>
      </w:r>
      <w:r w:rsidR="003E208D">
        <w:rPr>
          <w:rFonts w:ascii="Arial" w:hAnsi="Arial" w:cs="Arial"/>
        </w:rPr>
        <w:t>i</w:t>
      </w:r>
      <w:r>
        <w:rPr>
          <w:rFonts w:ascii="Arial" w:hAnsi="Arial" w:cs="Arial"/>
        </w:rPr>
        <w:t>.</w:t>
      </w:r>
    </w:p>
    <w:p w:rsidR="00524959" w:rsidRDefault="00524959" w:rsidP="00524959">
      <w:pPr>
        <w:spacing w:line="360" w:lineRule="auto"/>
        <w:rPr>
          <w:rFonts w:ascii="Arial" w:hAnsi="Arial" w:cs="Arial"/>
        </w:rPr>
      </w:pPr>
    </w:p>
    <w:p w:rsidR="002859E9" w:rsidRDefault="002859E9" w:rsidP="00524959">
      <w:pPr>
        <w:spacing w:line="360" w:lineRule="auto"/>
        <w:rPr>
          <w:rFonts w:ascii="Arial" w:hAnsi="Arial" w:cs="Arial"/>
        </w:rPr>
      </w:pPr>
    </w:p>
    <w:p w:rsidR="00524959" w:rsidRDefault="00524959" w:rsidP="00524959"/>
    <w:p w:rsidR="00524959" w:rsidRPr="00FB72F3" w:rsidRDefault="00524959" w:rsidP="00524959">
      <w:pPr>
        <w:spacing w:line="360" w:lineRule="auto"/>
        <w:ind w:left="567" w:firstLine="851"/>
        <w:jc w:val="both"/>
        <w:rPr>
          <w:rFonts w:ascii="Arial" w:hAnsi="Arial" w:cs="Arial"/>
          <w:b/>
          <w:sz w:val="28"/>
          <w:szCs w:val="28"/>
        </w:rPr>
      </w:pPr>
      <w:r w:rsidRPr="00FB72F3">
        <w:rPr>
          <w:rFonts w:ascii="Arial" w:hAnsi="Arial" w:cs="Arial"/>
          <w:b/>
          <w:sz w:val="28"/>
          <w:szCs w:val="28"/>
        </w:rPr>
        <w:t>5.5.3. Razlike u latentnoj strukturi motoričkih obilježja između dječaka i djevojčica predškolske dobi</w:t>
      </w:r>
    </w:p>
    <w:p w:rsidR="00524959" w:rsidRDefault="00524959" w:rsidP="00524959">
      <w:pPr>
        <w:spacing w:line="360" w:lineRule="auto"/>
        <w:ind w:left="567" w:firstLine="851"/>
        <w:jc w:val="both"/>
        <w:rPr>
          <w:rFonts w:ascii="Arial" w:hAnsi="Arial" w:cs="Arial"/>
          <w:b/>
        </w:rPr>
      </w:pPr>
    </w:p>
    <w:p w:rsidR="00524959" w:rsidRDefault="00524959" w:rsidP="00524959">
      <w:pPr>
        <w:spacing w:line="360" w:lineRule="auto"/>
        <w:ind w:left="567" w:firstLine="851"/>
        <w:jc w:val="both"/>
        <w:rPr>
          <w:rFonts w:ascii="Arial" w:hAnsi="Arial" w:cs="Arial"/>
          <w:b/>
        </w:rPr>
      </w:pPr>
    </w:p>
    <w:p w:rsidR="00524959" w:rsidRDefault="00524959" w:rsidP="00524959">
      <w:pPr>
        <w:spacing w:line="360" w:lineRule="auto"/>
        <w:ind w:left="567" w:firstLine="709"/>
        <w:jc w:val="both"/>
        <w:rPr>
          <w:rFonts w:ascii="Arial" w:hAnsi="Arial" w:cs="Arial"/>
        </w:rPr>
      </w:pPr>
      <w:r>
        <w:rPr>
          <w:rFonts w:ascii="Arial" w:hAnsi="Arial" w:cs="Arial"/>
        </w:rPr>
        <w:t>U skladu s postavljenim ciljem ove disertacije s kojim se želi utvrditi da li postoji značajna  razlika između dječaka i djevojčica u strukturi latentnih dimenzija motoričkih obilježja prije polaska u školu, formulirana je hipoteza (H6). Smatra se kako postoji statistički značajna</w:t>
      </w:r>
      <w:r w:rsidRPr="005335F4">
        <w:rPr>
          <w:rFonts w:ascii="Arial" w:hAnsi="Arial" w:cs="Arial"/>
        </w:rPr>
        <w:t xml:space="preserve"> razlika u </w:t>
      </w:r>
      <w:r>
        <w:rPr>
          <w:rFonts w:ascii="Arial" w:hAnsi="Arial" w:cs="Arial"/>
        </w:rPr>
        <w:t>strukturi latentnih dimenzija</w:t>
      </w:r>
      <w:r w:rsidRPr="005335F4">
        <w:rPr>
          <w:rFonts w:ascii="Arial" w:hAnsi="Arial" w:cs="Arial"/>
        </w:rPr>
        <w:t xml:space="preserve"> </w:t>
      </w:r>
      <w:r>
        <w:rPr>
          <w:rFonts w:ascii="Arial" w:hAnsi="Arial" w:cs="Arial"/>
        </w:rPr>
        <w:t>motorički</w:t>
      </w:r>
      <w:r w:rsidR="00CA467D">
        <w:rPr>
          <w:rFonts w:ascii="Arial" w:hAnsi="Arial" w:cs="Arial"/>
        </w:rPr>
        <w:t>h</w:t>
      </w:r>
      <w:r w:rsidRPr="005335F4">
        <w:rPr>
          <w:rFonts w:ascii="Arial" w:hAnsi="Arial" w:cs="Arial"/>
        </w:rPr>
        <w:t xml:space="preserve"> </w:t>
      </w:r>
      <w:r>
        <w:rPr>
          <w:rFonts w:ascii="Arial" w:hAnsi="Arial" w:cs="Arial"/>
        </w:rPr>
        <w:t>obilježja</w:t>
      </w:r>
      <w:r w:rsidRPr="005335F4">
        <w:rPr>
          <w:rFonts w:ascii="Arial" w:hAnsi="Arial" w:cs="Arial"/>
        </w:rPr>
        <w:t xml:space="preserve"> </w:t>
      </w:r>
      <w:r>
        <w:rPr>
          <w:rFonts w:ascii="Arial" w:hAnsi="Arial" w:cs="Arial"/>
        </w:rPr>
        <w:t>između dječaka i djevojčica.</w:t>
      </w:r>
    </w:p>
    <w:p w:rsidR="00677A44" w:rsidRDefault="00677A44" w:rsidP="00062CE1">
      <w:pPr>
        <w:spacing w:line="360" w:lineRule="auto"/>
        <w:jc w:val="both"/>
        <w:rPr>
          <w:rFonts w:ascii="Arial" w:hAnsi="Arial" w:cs="Arial"/>
        </w:rPr>
      </w:pPr>
    </w:p>
    <w:p w:rsidR="002859E9" w:rsidRDefault="00524959" w:rsidP="002859E9">
      <w:pPr>
        <w:spacing w:line="360" w:lineRule="auto"/>
        <w:ind w:left="567" w:firstLine="851"/>
        <w:jc w:val="both"/>
        <w:rPr>
          <w:rFonts w:ascii="Arial" w:hAnsi="Arial" w:cs="Arial"/>
        </w:rPr>
      </w:pPr>
      <w:r>
        <w:rPr>
          <w:rFonts w:ascii="Arial" w:hAnsi="Arial" w:cs="Arial"/>
        </w:rPr>
        <w:t xml:space="preserve">Rezultati diskriminativne analize u latentnom prostoru motoričkih  obilježja prikazani su u tablici 5.11. Iz nje proizlazi kako se djeca iz ovog uzorka značajno razlikuju u svim ekstrahiranim latentnim dimenzijama motoričkih </w:t>
      </w:r>
      <w:r w:rsidR="00CA467D">
        <w:rPr>
          <w:rFonts w:ascii="Arial" w:hAnsi="Arial" w:cs="Arial"/>
        </w:rPr>
        <w:t>obilježja</w:t>
      </w:r>
      <w:r w:rsidRPr="00686386">
        <w:rPr>
          <w:rFonts w:ascii="Arial" w:hAnsi="Arial" w:cs="Arial"/>
        </w:rPr>
        <w:t xml:space="preserve"> </w:t>
      </w:r>
      <w:r>
        <w:rPr>
          <w:rFonts w:ascii="Arial" w:hAnsi="Arial" w:cs="Arial"/>
        </w:rPr>
        <w:t xml:space="preserve">dobivenim faktorskom analizom, na razini statističke značajnosti od p &lt; 0,001. </w:t>
      </w:r>
    </w:p>
    <w:p w:rsidR="002859E9" w:rsidRDefault="002859E9" w:rsidP="002859E9">
      <w:pPr>
        <w:spacing w:line="360" w:lineRule="auto"/>
        <w:jc w:val="both"/>
        <w:rPr>
          <w:rFonts w:ascii="Arial" w:hAnsi="Arial" w:cs="Arial"/>
        </w:rPr>
      </w:pPr>
    </w:p>
    <w:p w:rsidR="002859E9" w:rsidRDefault="002859E9" w:rsidP="002859E9">
      <w:pPr>
        <w:spacing w:line="360" w:lineRule="auto"/>
        <w:ind w:left="567" w:firstLine="709"/>
        <w:jc w:val="both"/>
        <w:rPr>
          <w:rFonts w:ascii="Arial" w:hAnsi="Arial" w:cs="Arial"/>
        </w:rPr>
      </w:pPr>
      <w:r>
        <w:rPr>
          <w:rFonts w:ascii="Arial" w:hAnsi="Arial" w:cs="Arial"/>
        </w:rPr>
        <w:t>5</w:t>
      </w:r>
      <w:r w:rsidRPr="004168FE">
        <w:rPr>
          <w:rFonts w:ascii="Arial" w:hAnsi="Arial" w:cs="Arial"/>
        </w:rPr>
        <w:t>.11. Rezultati diskriminativne analize latentnih dimenzija, njihove aritmetičke sredine (AS), standardne devijacije (SD), univarijatni  F – test (F) i razina njegove značajnosti (p)</w:t>
      </w:r>
    </w:p>
    <w:p w:rsidR="002859E9" w:rsidRDefault="002859E9" w:rsidP="002859E9">
      <w:pPr>
        <w:spacing w:line="360" w:lineRule="auto"/>
        <w:ind w:left="567" w:firstLine="709"/>
        <w:jc w:val="both"/>
        <w:rPr>
          <w:rFonts w:ascii="Arial" w:hAnsi="Arial" w:cs="Arial"/>
        </w:rPr>
      </w:pPr>
    </w:p>
    <w:tbl>
      <w:tblPr>
        <w:tblpPr w:leftFromText="180" w:rightFromText="180" w:vertAnchor="page" w:horzAnchor="margin" w:tblpXSpec="center" w:tblpY="9652"/>
        <w:tblW w:w="8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1"/>
        <w:gridCol w:w="797"/>
        <w:gridCol w:w="735"/>
        <w:gridCol w:w="1044"/>
        <w:gridCol w:w="923"/>
        <w:gridCol w:w="1388"/>
        <w:gridCol w:w="1079"/>
      </w:tblGrid>
      <w:tr w:rsidR="00062CE1" w:rsidRPr="004168FE" w:rsidTr="00062CE1">
        <w:trPr>
          <w:trHeight w:val="434"/>
        </w:trPr>
        <w:tc>
          <w:tcPr>
            <w:tcW w:w="2321" w:type="dxa"/>
            <w:vAlign w:val="bottom"/>
            <w:hideMark/>
          </w:tcPr>
          <w:p w:rsidR="00062CE1" w:rsidRPr="00D96A03" w:rsidRDefault="00062CE1" w:rsidP="00062CE1">
            <w:pPr>
              <w:jc w:val="center"/>
              <w:rPr>
                <w:rFonts w:ascii="Arial" w:hAnsi="Arial" w:cs="Arial"/>
                <w:b/>
              </w:rPr>
            </w:pPr>
            <w:r w:rsidRPr="00D96A03">
              <w:rPr>
                <w:rFonts w:ascii="Arial" w:hAnsi="Arial" w:cs="Arial"/>
                <w:b/>
              </w:rPr>
              <w:t xml:space="preserve">Faktori </w:t>
            </w:r>
          </w:p>
        </w:tc>
        <w:tc>
          <w:tcPr>
            <w:tcW w:w="797" w:type="dxa"/>
            <w:vAlign w:val="center"/>
            <w:hideMark/>
          </w:tcPr>
          <w:p w:rsidR="00062CE1" w:rsidRPr="00D96A03" w:rsidRDefault="00062CE1" w:rsidP="00062CE1">
            <w:pPr>
              <w:rPr>
                <w:rFonts w:ascii="Arial" w:hAnsi="Arial" w:cs="Arial"/>
                <w:b/>
              </w:rPr>
            </w:pPr>
          </w:p>
          <w:p w:rsidR="00062CE1" w:rsidRPr="00D96A03" w:rsidRDefault="00062CE1" w:rsidP="00062CE1">
            <w:pPr>
              <w:jc w:val="center"/>
              <w:rPr>
                <w:rFonts w:ascii="Arial" w:hAnsi="Arial" w:cs="Arial"/>
                <w:b/>
              </w:rPr>
            </w:pPr>
            <w:r w:rsidRPr="00D96A03">
              <w:rPr>
                <w:rFonts w:ascii="Arial" w:hAnsi="Arial" w:cs="Arial"/>
                <w:b/>
              </w:rPr>
              <w:t>spol</w:t>
            </w:r>
          </w:p>
        </w:tc>
        <w:tc>
          <w:tcPr>
            <w:tcW w:w="735" w:type="dxa"/>
          </w:tcPr>
          <w:p w:rsidR="00062CE1" w:rsidRPr="00D96A03" w:rsidRDefault="00062CE1" w:rsidP="00062CE1">
            <w:pPr>
              <w:rPr>
                <w:rFonts w:ascii="Arial" w:hAnsi="Arial" w:cs="Arial"/>
                <w:b/>
              </w:rPr>
            </w:pPr>
          </w:p>
          <w:p w:rsidR="00062CE1" w:rsidRPr="00D96A03" w:rsidRDefault="00062CE1" w:rsidP="00062CE1">
            <w:pPr>
              <w:jc w:val="center"/>
              <w:rPr>
                <w:rFonts w:ascii="Arial" w:hAnsi="Arial" w:cs="Arial"/>
                <w:b/>
              </w:rPr>
            </w:pPr>
            <w:r w:rsidRPr="00D96A03">
              <w:rPr>
                <w:rFonts w:ascii="Arial" w:hAnsi="Arial" w:cs="Arial"/>
                <w:b/>
              </w:rPr>
              <w:t>N</w:t>
            </w:r>
          </w:p>
        </w:tc>
        <w:tc>
          <w:tcPr>
            <w:tcW w:w="1044" w:type="dxa"/>
            <w:vAlign w:val="center"/>
            <w:hideMark/>
          </w:tcPr>
          <w:p w:rsidR="00062CE1" w:rsidRPr="00D96A03" w:rsidRDefault="00062CE1" w:rsidP="00062CE1">
            <w:pPr>
              <w:jc w:val="center"/>
              <w:rPr>
                <w:rFonts w:ascii="Arial" w:hAnsi="Arial" w:cs="Arial"/>
                <w:b/>
              </w:rPr>
            </w:pPr>
          </w:p>
          <w:p w:rsidR="00062CE1" w:rsidRPr="00D96A03" w:rsidRDefault="00062CE1" w:rsidP="00062CE1">
            <w:pPr>
              <w:jc w:val="center"/>
              <w:rPr>
                <w:rFonts w:ascii="Arial" w:hAnsi="Arial" w:cs="Arial"/>
                <w:b/>
              </w:rPr>
            </w:pPr>
            <w:r w:rsidRPr="00D96A03">
              <w:rPr>
                <w:rFonts w:ascii="Arial" w:hAnsi="Arial" w:cs="Arial"/>
                <w:b/>
              </w:rPr>
              <w:t>AS</w:t>
            </w:r>
          </w:p>
        </w:tc>
        <w:tc>
          <w:tcPr>
            <w:tcW w:w="923" w:type="dxa"/>
            <w:vAlign w:val="center"/>
            <w:hideMark/>
          </w:tcPr>
          <w:p w:rsidR="00062CE1" w:rsidRPr="00D96A03" w:rsidRDefault="00062CE1" w:rsidP="00062CE1">
            <w:pPr>
              <w:jc w:val="center"/>
              <w:rPr>
                <w:rFonts w:ascii="Arial" w:hAnsi="Arial" w:cs="Arial"/>
                <w:b/>
              </w:rPr>
            </w:pPr>
          </w:p>
          <w:p w:rsidR="00062CE1" w:rsidRPr="00D96A03" w:rsidRDefault="00062CE1" w:rsidP="00062CE1">
            <w:pPr>
              <w:jc w:val="center"/>
              <w:rPr>
                <w:rFonts w:ascii="Arial" w:hAnsi="Arial" w:cs="Arial"/>
                <w:b/>
              </w:rPr>
            </w:pPr>
            <w:r w:rsidRPr="00D96A03">
              <w:rPr>
                <w:rFonts w:ascii="Arial" w:hAnsi="Arial" w:cs="Arial"/>
                <w:b/>
              </w:rPr>
              <w:t>SD</w:t>
            </w:r>
          </w:p>
        </w:tc>
        <w:tc>
          <w:tcPr>
            <w:tcW w:w="1388" w:type="dxa"/>
            <w:shd w:val="clear" w:color="auto" w:fill="auto"/>
            <w:vAlign w:val="bottom"/>
            <w:hideMark/>
          </w:tcPr>
          <w:p w:rsidR="00062CE1" w:rsidRPr="00D96A03" w:rsidRDefault="00062CE1" w:rsidP="00062CE1">
            <w:pPr>
              <w:jc w:val="center"/>
              <w:rPr>
                <w:rFonts w:ascii="Arial" w:hAnsi="Arial" w:cs="Arial"/>
                <w:b/>
              </w:rPr>
            </w:pPr>
            <w:r w:rsidRPr="00D96A03">
              <w:rPr>
                <w:rFonts w:ascii="Arial" w:hAnsi="Arial" w:cs="Arial"/>
                <w:b/>
              </w:rPr>
              <w:t>F (1,228)</w:t>
            </w:r>
          </w:p>
        </w:tc>
        <w:tc>
          <w:tcPr>
            <w:tcW w:w="1079" w:type="dxa"/>
            <w:shd w:val="clear" w:color="auto" w:fill="auto"/>
            <w:vAlign w:val="bottom"/>
            <w:hideMark/>
          </w:tcPr>
          <w:p w:rsidR="00062CE1" w:rsidRPr="00D96A03" w:rsidRDefault="00062CE1" w:rsidP="00062CE1">
            <w:pPr>
              <w:jc w:val="center"/>
              <w:rPr>
                <w:rFonts w:ascii="Arial" w:hAnsi="Arial" w:cs="Arial"/>
                <w:b/>
              </w:rPr>
            </w:pPr>
            <w:r w:rsidRPr="00D96A03">
              <w:rPr>
                <w:rFonts w:ascii="Arial" w:hAnsi="Arial" w:cs="Arial"/>
                <w:b/>
              </w:rPr>
              <w:t>p</w:t>
            </w:r>
          </w:p>
        </w:tc>
      </w:tr>
      <w:tr w:rsidR="00062CE1" w:rsidRPr="004168FE" w:rsidTr="00062CE1">
        <w:trPr>
          <w:trHeight w:val="300"/>
        </w:trPr>
        <w:tc>
          <w:tcPr>
            <w:tcW w:w="2321" w:type="dxa"/>
            <w:vMerge w:val="restart"/>
            <w:shd w:val="clear" w:color="auto" w:fill="auto"/>
            <w:hideMark/>
          </w:tcPr>
          <w:p w:rsidR="00062CE1" w:rsidRPr="00D96A03" w:rsidRDefault="00062CE1" w:rsidP="00062CE1">
            <w:pPr>
              <w:jc w:val="center"/>
              <w:rPr>
                <w:rFonts w:ascii="Arial" w:hAnsi="Arial" w:cs="Arial"/>
                <w:b/>
              </w:rPr>
            </w:pPr>
          </w:p>
          <w:p w:rsidR="00062CE1" w:rsidRPr="00D96A03" w:rsidRDefault="00062CE1" w:rsidP="00CA467D">
            <w:pPr>
              <w:jc w:val="center"/>
              <w:rPr>
                <w:rFonts w:ascii="Arial" w:hAnsi="Arial" w:cs="Arial"/>
                <w:b/>
              </w:rPr>
            </w:pPr>
            <w:r>
              <w:rPr>
                <w:rFonts w:ascii="Arial" w:hAnsi="Arial" w:cs="Arial"/>
                <w:b/>
              </w:rPr>
              <w:t xml:space="preserve">Koordinacija </w:t>
            </w:r>
            <w:r w:rsidR="00CA467D">
              <w:rPr>
                <w:rFonts w:ascii="Arial" w:hAnsi="Arial" w:cs="Arial"/>
                <w:b/>
              </w:rPr>
              <w:t>uz</w:t>
            </w:r>
            <w:r>
              <w:rPr>
                <w:rFonts w:ascii="Arial" w:hAnsi="Arial" w:cs="Arial"/>
                <w:b/>
              </w:rPr>
              <w:t xml:space="preserve"> manipuliranjm predmetima</w:t>
            </w:r>
          </w:p>
        </w:tc>
        <w:tc>
          <w:tcPr>
            <w:tcW w:w="797" w:type="dxa"/>
            <w:shd w:val="clear" w:color="auto" w:fill="auto"/>
            <w:hideMark/>
          </w:tcPr>
          <w:p w:rsidR="00062CE1" w:rsidRPr="004168FE" w:rsidRDefault="00062CE1" w:rsidP="00062CE1">
            <w:pPr>
              <w:jc w:val="center"/>
              <w:rPr>
                <w:rFonts w:ascii="Arial" w:hAnsi="Arial" w:cs="Arial"/>
              </w:rPr>
            </w:pPr>
            <w:r w:rsidRPr="004168FE">
              <w:rPr>
                <w:rFonts w:ascii="Arial" w:hAnsi="Arial" w:cs="Arial"/>
              </w:rPr>
              <w:t>m</w:t>
            </w:r>
          </w:p>
        </w:tc>
        <w:tc>
          <w:tcPr>
            <w:tcW w:w="735" w:type="dxa"/>
          </w:tcPr>
          <w:p w:rsidR="00062CE1" w:rsidRPr="004168FE" w:rsidRDefault="00062CE1" w:rsidP="00062CE1">
            <w:pPr>
              <w:jc w:val="center"/>
              <w:rPr>
                <w:rFonts w:ascii="Arial" w:hAnsi="Arial" w:cs="Arial"/>
              </w:rPr>
            </w:pPr>
            <w:r w:rsidRPr="004168FE">
              <w:rPr>
                <w:rFonts w:ascii="Arial" w:hAnsi="Arial" w:cs="Arial"/>
              </w:rPr>
              <w:t>108</w:t>
            </w:r>
          </w:p>
        </w:tc>
        <w:tc>
          <w:tcPr>
            <w:tcW w:w="1044" w:type="dxa"/>
            <w:shd w:val="clear" w:color="auto" w:fill="auto"/>
            <w:vAlign w:val="center"/>
            <w:hideMark/>
          </w:tcPr>
          <w:p w:rsidR="00062CE1" w:rsidRPr="009B1FF9" w:rsidRDefault="00062CE1" w:rsidP="00062CE1">
            <w:pPr>
              <w:jc w:val="center"/>
              <w:rPr>
                <w:rFonts w:ascii="Arial" w:hAnsi="Arial" w:cs="Arial"/>
              </w:rPr>
            </w:pPr>
            <w:r w:rsidRPr="009B1FF9">
              <w:rPr>
                <w:rFonts w:ascii="Arial" w:hAnsi="Arial" w:cs="Arial"/>
              </w:rPr>
              <w:t>-0,</w:t>
            </w:r>
            <w:r>
              <w:rPr>
                <w:rFonts w:ascii="Arial" w:hAnsi="Arial" w:cs="Arial"/>
              </w:rPr>
              <w:t>43</w:t>
            </w:r>
          </w:p>
        </w:tc>
        <w:tc>
          <w:tcPr>
            <w:tcW w:w="923" w:type="dxa"/>
            <w:shd w:val="clear" w:color="auto" w:fill="auto"/>
            <w:vAlign w:val="center"/>
            <w:hideMark/>
          </w:tcPr>
          <w:p w:rsidR="00062CE1" w:rsidRPr="009B1FF9" w:rsidRDefault="00062CE1" w:rsidP="00062CE1">
            <w:pPr>
              <w:jc w:val="center"/>
              <w:rPr>
                <w:rFonts w:ascii="Arial" w:hAnsi="Arial" w:cs="Arial"/>
              </w:rPr>
            </w:pPr>
            <w:r>
              <w:rPr>
                <w:rFonts w:ascii="Arial" w:hAnsi="Arial" w:cs="Arial"/>
              </w:rPr>
              <w:t>0,91</w:t>
            </w:r>
          </w:p>
        </w:tc>
        <w:tc>
          <w:tcPr>
            <w:tcW w:w="1388" w:type="dxa"/>
            <w:shd w:val="clear" w:color="auto" w:fill="auto"/>
            <w:vAlign w:val="center"/>
            <w:hideMark/>
          </w:tcPr>
          <w:p w:rsidR="00062CE1" w:rsidRPr="009B1FF9" w:rsidRDefault="00062CE1" w:rsidP="00062CE1">
            <w:pPr>
              <w:jc w:val="center"/>
              <w:rPr>
                <w:rFonts w:ascii="Arial" w:hAnsi="Arial" w:cs="Arial"/>
              </w:rPr>
            </w:pPr>
          </w:p>
        </w:tc>
        <w:tc>
          <w:tcPr>
            <w:tcW w:w="1079" w:type="dxa"/>
            <w:shd w:val="clear" w:color="auto" w:fill="auto"/>
            <w:vAlign w:val="center"/>
            <w:hideMark/>
          </w:tcPr>
          <w:p w:rsidR="00062CE1" w:rsidRPr="004168FE" w:rsidRDefault="00062CE1" w:rsidP="00062CE1">
            <w:pPr>
              <w:jc w:val="center"/>
              <w:rPr>
                <w:rFonts w:ascii="Arial" w:hAnsi="Arial" w:cs="Arial"/>
              </w:rPr>
            </w:pPr>
          </w:p>
        </w:tc>
      </w:tr>
      <w:tr w:rsidR="00062CE1" w:rsidRPr="004168FE" w:rsidTr="00062CE1">
        <w:trPr>
          <w:trHeight w:val="300"/>
        </w:trPr>
        <w:tc>
          <w:tcPr>
            <w:tcW w:w="2321" w:type="dxa"/>
            <w:vMerge/>
            <w:vAlign w:val="center"/>
            <w:hideMark/>
          </w:tcPr>
          <w:p w:rsidR="00062CE1" w:rsidRPr="00D96A03" w:rsidRDefault="00062CE1" w:rsidP="00062CE1">
            <w:pPr>
              <w:jc w:val="center"/>
              <w:rPr>
                <w:rFonts w:ascii="Arial" w:hAnsi="Arial" w:cs="Arial"/>
                <w:b/>
              </w:rPr>
            </w:pPr>
          </w:p>
        </w:tc>
        <w:tc>
          <w:tcPr>
            <w:tcW w:w="797" w:type="dxa"/>
            <w:shd w:val="clear" w:color="auto" w:fill="auto"/>
            <w:hideMark/>
          </w:tcPr>
          <w:p w:rsidR="00062CE1" w:rsidRPr="004168FE" w:rsidRDefault="00062CE1" w:rsidP="00062CE1">
            <w:pPr>
              <w:jc w:val="center"/>
              <w:rPr>
                <w:rFonts w:ascii="Arial" w:hAnsi="Arial" w:cs="Arial"/>
              </w:rPr>
            </w:pPr>
            <w:r w:rsidRPr="004168FE">
              <w:rPr>
                <w:rFonts w:ascii="Arial" w:hAnsi="Arial" w:cs="Arial"/>
              </w:rPr>
              <w:t>z</w:t>
            </w:r>
          </w:p>
        </w:tc>
        <w:tc>
          <w:tcPr>
            <w:tcW w:w="735" w:type="dxa"/>
          </w:tcPr>
          <w:p w:rsidR="00062CE1" w:rsidRPr="004168FE" w:rsidRDefault="00062CE1" w:rsidP="00062CE1">
            <w:pPr>
              <w:jc w:val="center"/>
              <w:rPr>
                <w:rFonts w:ascii="Arial" w:hAnsi="Arial" w:cs="Arial"/>
              </w:rPr>
            </w:pPr>
            <w:r w:rsidRPr="004168FE">
              <w:rPr>
                <w:rFonts w:ascii="Arial" w:hAnsi="Arial" w:cs="Arial"/>
              </w:rPr>
              <w:t>122</w:t>
            </w:r>
          </w:p>
        </w:tc>
        <w:tc>
          <w:tcPr>
            <w:tcW w:w="1044" w:type="dxa"/>
            <w:shd w:val="clear" w:color="auto" w:fill="auto"/>
            <w:vAlign w:val="center"/>
            <w:hideMark/>
          </w:tcPr>
          <w:p w:rsidR="00062CE1" w:rsidRPr="004168FE" w:rsidRDefault="00062CE1" w:rsidP="00062CE1">
            <w:pPr>
              <w:jc w:val="center"/>
              <w:rPr>
                <w:rFonts w:ascii="Arial" w:hAnsi="Arial" w:cs="Arial"/>
              </w:rPr>
            </w:pPr>
            <w:r w:rsidRPr="009B1FF9">
              <w:rPr>
                <w:rFonts w:ascii="Arial" w:hAnsi="Arial" w:cs="Arial"/>
              </w:rPr>
              <w:t>0,</w:t>
            </w:r>
            <w:r>
              <w:rPr>
                <w:rFonts w:ascii="Arial" w:hAnsi="Arial" w:cs="Arial"/>
              </w:rPr>
              <w:t>38</w:t>
            </w:r>
          </w:p>
        </w:tc>
        <w:tc>
          <w:tcPr>
            <w:tcW w:w="923" w:type="dxa"/>
            <w:shd w:val="clear" w:color="auto" w:fill="auto"/>
            <w:vAlign w:val="center"/>
            <w:hideMark/>
          </w:tcPr>
          <w:p w:rsidR="00062CE1" w:rsidRPr="004168FE" w:rsidRDefault="00062CE1" w:rsidP="00062CE1">
            <w:pPr>
              <w:jc w:val="center"/>
              <w:rPr>
                <w:rFonts w:ascii="Arial" w:hAnsi="Arial" w:cs="Arial"/>
              </w:rPr>
            </w:pPr>
            <w:r w:rsidRPr="009B1FF9">
              <w:rPr>
                <w:rFonts w:ascii="Arial" w:hAnsi="Arial" w:cs="Arial"/>
              </w:rPr>
              <w:t>0,9</w:t>
            </w:r>
            <w:r>
              <w:rPr>
                <w:rFonts w:ascii="Arial" w:hAnsi="Arial" w:cs="Arial"/>
              </w:rPr>
              <w:t>2</w:t>
            </w:r>
          </w:p>
        </w:tc>
        <w:tc>
          <w:tcPr>
            <w:tcW w:w="1388" w:type="dxa"/>
            <w:shd w:val="clear" w:color="auto" w:fill="auto"/>
            <w:noWrap/>
            <w:vAlign w:val="center"/>
            <w:hideMark/>
          </w:tcPr>
          <w:p w:rsidR="00062CE1" w:rsidRPr="004168FE" w:rsidRDefault="00062CE1" w:rsidP="00062CE1">
            <w:pPr>
              <w:jc w:val="center"/>
              <w:rPr>
                <w:rFonts w:ascii="Arial" w:hAnsi="Arial" w:cs="Arial"/>
              </w:rPr>
            </w:pPr>
          </w:p>
        </w:tc>
        <w:tc>
          <w:tcPr>
            <w:tcW w:w="1079" w:type="dxa"/>
            <w:shd w:val="clear" w:color="auto" w:fill="auto"/>
            <w:noWrap/>
            <w:vAlign w:val="bottom"/>
            <w:hideMark/>
          </w:tcPr>
          <w:p w:rsidR="00062CE1" w:rsidRPr="004168FE" w:rsidRDefault="00062CE1" w:rsidP="00062CE1">
            <w:pPr>
              <w:jc w:val="center"/>
              <w:rPr>
                <w:rFonts w:ascii="Arial" w:hAnsi="Arial" w:cs="Arial"/>
              </w:rPr>
            </w:pPr>
          </w:p>
        </w:tc>
      </w:tr>
      <w:tr w:rsidR="00062CE1" w:rsidRPr="004168FE" w:rsidTr="00062CE1">
        <w:trPr>
          <w:trHeight w:val="300"/>
        </w:trPr>
        <w:tc>
          <w:tcPr>
            <w:tcW w:w="2321" w:type="dxa"/>
            <w:vMerge/>
            <w:vAlign w:val="center"/>
            <w:hideMark/>
          </w:tcPr>
          <w:p w:rsidR="00062CE1" w:rsidRPr="00D96A03" w:rsidRDefault="00062CE1" w:rsidP="00062CE1">
            <w:pPr>
              <w:jc w:val="center"/>
              <w:rPr>
                <w:rFonts w:ascii="Arial" w:hAnsi="Arial" w:cs="Arial"/>
                <w:b/>
              </w:rPr>
            </w:pPr>
          </w:p>
        </w:tc>
        <w:tc>
          <w:tcPr>
            <w:tcW w:w="797" w:type="dxa"/>
            <w:shd w:val="clear" w:color="auto" w:fill="auto"/>
            <w:hideMark/>
          </w:tcPr>
          <w:p w:rsidR="00062CE1" w:rsidRPr="004168FE" w:rsidRDefault="00062CE1" w:rsidP="00062CE1">
            <w:pPr>
              <w:jc w:val="center"/>
              <w:rPr>
                <w:rFonts w:ascii="Arial" w:hAnsi="Arial" w:cs="Arial"/>
              </w:rPr>
            </w:pPr>
            <w:r w:rsidRPr="004168FE">
              <w:rPr>
                <w:rFonts w:ascii="Arial" w:hAnsi="Arial" w:cs="Arial"/>
              </w:rPr>
              <w:t>total</w:t>
            </w:r>
          </w:p>
        </w:tc>
        <w:tc>
          <w:tcPr>
            <w:tcW w:w="735" w:type="dxa"/>
          </w:tcPr>
          <w:p w:rsidR="00062CE1" w:rsidRPr="004168FE" w:rsidRDefault="00062CE1" w:rsidP="00062CE1">
            <w:pPr>
              <w:jc w:val="center"/>
              <w:rPr>
                <w:rFonts w:ascii="Arial" w:hAnsi="Arial" w:cs="Arial"/>
              </w:rPr>
            </w:pPr>
            <w:r w:rsidRPr="004168FE">
              <w:rPr>
                <w:rFonts w:ascii="Arial" w:hAnsi="Arial" w:cs="Arial"/>
              </w:rPr>
              <w:t>230</w:t>
            </w:r>
          </w:p>
        </w:tc>
        <w:tc>
          <w:tcPr>
            <w:tcW w:w="1044" w:type="dxa"/>
            <w:shd w:val="clear" w:color="auto" w:fill="auto"/>
            <w:vAlign w:val="center"/>
            <w:hideMark/>
          </w:tcPr>
          <w:p w:rsidR="00062CE1" w:rsidRPr="004168FE" w:rsidRDefault="00062CE1" w:rsidP="00062CE1">
            <w:pPr>
              <w:jc w:val="center"/>
              <w:rPr>
                <w:rFonts w:ascii="Arial" w:hAnsi="Arial" w:cs="Arial"/>
              </w:rPr>
            </w:pPr>
            <w:r w:rsidRPr="009B1FF9">
              <w:rPr>
                <w:rFonts w:ascii="Arial" w:hAnsi="Arial" w:cs="Arial"/>
              </w:rPr>
              <w:t>0,00</w:t>
            </w:r>
          </w:p>
        </w:tc>
        <w:tc>
          <w:tcPr>
            <w:tcW w:w="923" w:type="dxa"/>
            <w:shd w:val="clear" w:color="auto" w:fill="auto"/>
            <w:vAlign w:val="center"/>
            <w:hideMark/>
          </w:tcPr>
          <w:p w:rsidR="00062CE1" w:rsidRPr="004168FE" w:rsidRDefault="00062CE1" w:rsidP="00062CE1">
            <w:pPr>
              <w:jc w:val="center"/>
              <w:rPr>
                <w:rFonts w:ascii="Arial" w:hAnsi="Arial" w:cs="Arial"/>
              </w:rPr>
            </w:pPr>
            <w:r w:rsidRPr="009B1FF9">
              <w:rPr>
                <w:rFonts w:ascii="Arial" w:hAnsi="Arial" w:cs="Arial"/>
              </w:rPr>
              <w:t>1,00</w:t>
            </w:r>
          </w:p>
        </w:tc>
        <w:tc>
          <w:tcPr>
            <w:tcW w:w="1388" w:type="dxa"/>
            <w:shd w:val="clear" w:color="auto" w:fill="auto"/>
            <w:noWrap/>
            <w:vAlign w:val="center"/>
            <w:hideMark/>
          </w:tcPr>
          <w:p w:rsidR="00062CE1" w:rsidRPr="004168FE" w:rsidRDefault="00062CE1" w:rsidP="00062CE1">
            <w:pPr>
              <w:jc w:val="center"/>
              <w:rPr>
                <w:rFonts w:ascii="Arial" w:hAnsi="Arial" w:cs="Arial"/>
              </w:rPr>
            </w:pPr>
            <w:r>
              <w:rPr>
                <w:rFonts w:ascii="Arial" w:hAnsi="Arial" w:cs="Arial"/>
              </w:rPr>
              <w:t>45,19</w:t>
            </w:r>
          </w:p>
        </w:tc>
        <w:tc>
          <w:tcPr>
            <w:tcW w:w="1079" w:type="dxa"/>
            <w:shd w:val="clear" w:color="auto" w:fill="auto"/>
            <w:noWrap/>
            <w:vAlign w:val="bottom"/>
            <w:hideMark/>
          </w:tcPr>
          <w:p w:rsidR="00062CE1" w:rsidRPr="00D96A03" w:rsidRDefault="00062CE1" w:rsidP="00062CE1">
            <w:pPr>
              <w:jc w:val="center"/>
              <w:rPr>
                <w:rFonts w:ascii="Arial" w:hAnsi="Arial" w:cs="Arial"/>
                <w:b/>
              </w:rPr>
            </w:pPr>
            <w:r w:rsidRPr="009B1FF9">
              <w:rPr>
                <w:rFonts w:ascii="Arial" w:hAnsi="Arial" w:cs="Arial"/>
              </w:rPr>
              <w:t>0,00</w:t>
            </w:r>
            <w:r>
              <w:rPr>
                <w:rFonts w:ascii="Arial" w:hAnsi="Arial" w:cs="Arial"/>
              </w:rPr>
              <w:t>1</w:t>
            </w:r>
          </w:p>
        </w:tc>
      </w:tr>
      <w:tr w:rsidR="00062CE1" w:rsidRPr="004168FE" w:rsidTr="00062CE1">
        <w:trPr>
          <w:trHeight w:val="300"/>
        </w:trPr>
        <w:tc>
          <w:tcPr>
            <w:tcW w:w="2321" w:type="dxa"/>
            <w:vMerge w:val="restart"/>
            <w:shd w:val="clear" w:color="auto" w:fill="auto"/>
            <w:hideMark/>
          </w:tcPr>
          <w:p w:rsidR="00062CE1" w:rsidRPr="00D96A03" w:rsidRDefault="00062CE1" w:rsidP="00062CE1">
            <w:pPr>
              <w:jc w:val="center"/>
              <w:rPr>
                <w:rFonts w:ascii="Arial" w:hAnsi="Arial" w:cs="Arial"/>
                <w:b/>
              </w:rPr>
            </w:pPr>
            <w:r>
              <w:rPr>
                <w:rFonts w:ascii="Arial" w:hAnsi="Arial" w:cs="Arial"/>
                <w:b/>
              </w:rPr>
              <w:t>Generalni faktor motoričkih sposobnosti</w:t>
            </w:r>
          </w:p>
        </w:tc>
        <w:tc>
          <w:tcPr>
            <w:tcW w:w="797" w:type="dxa"/>
            <w:shd w:val="clear" w:color="auto" w:fill="auto"/>
            <w:hideMark/>
          </w:tcPr>
          <w:p w:rsidR="00062CE1" w:rsidRPr="004168FE" w:rsidRDefault="00062CE1" w:rsidP="00062CE1">
            <w:pPr>
              <w:jc w:val="center"/>
              <w:rPr>
                <w:rFonts w:ascii="Arial" w:hAnsi="Arial" w:cs="Arial"/>
              </w:rPr>
            </w:pPr>
            <w:r w:rsidRPr="004168FE">
              <w:rPr>
                <w:rFonts w:ascii="Arial" w:hAnsi="Arial" w:cs="Arial"/>
              </w:rPr>
              <w:t>m</w:t>
            </w:r>
          </w:p>
        </w:tc>
        <w:tc>
          <w:tcPr>
            <w:tcW w:w="735" w:type="dxa"/>
          </w:tcPr>
          <w:p w:rsidR="00062CE1" w:rsidRPr="004168FE" w:rsidRDefault="00062CE1" w:rsidP="00062CE1">
            <w:pPr>
              <w:jc w:val="center"/>
              <w:rPr>
                <w:rFonts w:ascii="Arial" w:hAnsi="Arial" w:cs="Arial"/>
              </w:rPr>
            </w:pPr>
            <w:r w:rsidRPr="004168FE">
              <w:rPr>
                <w:rFonts w:ascii="Arial" w:hAnsi="Arial" w:cs="Arial"/>
              </w:rPr>
              <w:t>108</w:t>
            </w:r>
          </w:p>
        </w:tc>
        <w:tc>
          <w:tcPr>
            <w:tcW w:w="1044" w:type="dxa"/>
            <w:shd w:val="clear" w:color="auto" w:fill="auto"/>
            <w:vAlign w:val="center"/>
            <w:hideMark/>
          </w:tcPr>
          <w:p w:rsidR="00062CE1" w:rsidRPr="009B1FF9" w:rsidRDefault="00062CE1" w:rsidP="00062CE1">
            <w:pPr>
              <w:jc w:val="center"/>
              <w:rPr>
                <w:rFonts w:ascii="Arial" w:hAnsi="Arial" w:cs="Arial"/>
              </w:rPr>
            </w:pPr>
            <w:r>
              <w:rPr>
                <w:rFonts w:ascii="Arial" w:hAnsi="Arial" w:cs="Arial"/>
              </w:rPr>
              <w:t>-</w:t>
            </w:r>
            <w:r w:rsidRPr="009B1FF9">
              <w:rPr>
                <w:rFonts w:ascii="Arial" w:hAnsi="Arial" w:cs="Arial"/>
              </w:rPr>
              <w:t>0,</w:t>
            </w:r>
            <w:r>
              <w:rPr>
                <w:rFonts w:ascii="Arial" w:hAnsi="Arial" w:cs="Arial"/>
              </w:rPr>
              <w:t>25</w:t>
            </w:r>
          </w:p>
        </w:tc>
        <w:tc>
          <w:tcPr>
            <w:tcW w:w="923" w:type="dxa"/>
            <w:shd w:val="clear" w:color="auto" w:fill="auto"/>
            <w:vAlign w:val="center"/>
            <w:hideMark/>
          </w:tcPr>
          <w:p w:rsidR="00062CE1" w:rsidRPr="009B1FF9" w:rsidRDefault="00062CE1" w:rsidP="00062CE1">
            <w:pPr>
              <w:jc w:val="center"/>
              <w:rPr>
                <w:rFonts w:ascii="Arial" w:hAnsi="Arial" w:cs="Arial"/>
              </w:rPr>
            </w:pPr>
            <w:r>
              <w:rPr>
                <w:rFonts w:ascii="Arial" w:hAnsi="Arial" w:cs="Arial"/>
              </w:rPr>
              <w:t>1,04</w:t>
            </w:r>
          </w:p>
        </w:tc>
        <w:tc>
          <w:tcPr>
            <w:tcW w:w="1388" w:type="dxa"/>
            <w:shd w:val="clear" w:color="auto" w:fill="auto"/>
            <w:vAlign w:val="center"/>
            <w:hideMark/>
          </w:tcPr>
          <w:p w:rsidR="00062CE1" w:rsidRPr="009B1FF9" w:rsidRDefault="00062CE1" w:rsidP="00062CE1">
            <w:pPr>
              <w:jc w:val="center"/>
              <w:rPr>
                <w:rFonts w:ascii="Arial" w:hAnsi="Arial" w:cs="Arial"/>
              </w:rPr>
            </w:pPr>
          </w:p>
        </w:tc>
        <w:tc>
          <w:tcPr>
            <w:tcW w:w="1079" w:type="dxa"/>
            <w:shd w:val="clear" w:color="auto" w:fill="auto"/>
            <w:vAlign w:val="center"/>
            <w:hideMark/>
          </w:tcPr>
          <w:p w:rsidR="00062CE1" w:rsidRPr="009B1FF9" w:rsidRDefault="00062CE1" w:rsidP="00062CE1">
            <w:pPr>
              <w:jc w:val="center"/>
              <w:rPr>
                <w:rFonts w:ascii="Arial" w:hAnsi="Arial" w:cs="Arial"/>
              </w:rPr>
            </w:pPr>
          </w:p>
        </w:tc>
      </w:tr>
      <w:tr w:rsidR="00062CE1" w:rsidRPr="004168FE" w:rsidTr="00062CE1">
        <w:trPr>
          <w:trHeight w:val="300"/>
        </w:trPr>
        <w:tc>
          <w:tcPr>
            <w:tcW w:w="2321" w:type="dxa"/>
            <w:vMerge/>
            <w:vAlign w:val="center"/>
            <w:hideMark/>
          </w:tcPr>
          <w:p w:rsidR="00062CE1" w:rsidRPr="00D96A03" w:rsidRDefault="00062CE1" w:rsidP="00062CE1">
            <w:pPr>
              <w:jc w:val="center"/>
              <w:rPr>
                <w:rFonts w:ascii="Arial" w:hAnsi="Arial" w:cs="Arial"/>
                <w:b/>
              </w:rPr>
            </w:pPr>
          </w:p>
        </w:tc>
        <w:tc>
          <w:tcPr>
            <w:tcW w:w="797" w:type="dxa"/>
            <w:shd w:val="clear" w:color="auto" w:fill="auto"/>
            <w:hideMark/>
          </w:tcPr>
          <w:p w:rsidR="00062CE1" w:rsidRPr="004168FE" w:rsidRDefault="00062CE1" w:rsidP="00062CE1">
            <w:pPr>
              <w:jc w:val="center"/>
              <w:rPr>
                <w:rFonts w:ascii="Arial" w:hAnsi="Arial" w:cs="Arial"/>
              </w:rPr>
            </w:pPr>
            <w:r w:rsidRPr="004168FE">
              <w:rPr>
                <w:rFonts w:ascii="Arial" w:hAnsi="Arial" w:cs="Arial"/>
              </w:rPr>
              <w:t>z</w:t>
            </w:r>
          </w:p>
        </w:tc>
        <w:tc>
          <w:tcPr>
            <w:tcW w:w="735" w:type="dxa"/>
          </w:tcPr>
          <w:p w:rsidR="00062CE1" w:rsidRPr="004168FE" w:rsidRDefault="00062CE1" w:rsidP="00062CE1">
            <w:pPr>
              <w:jc w:val="center"/>
              <w:rPr>
                <w:rFonts w:ascii="Arial" w:hAnsi="Arial" w:cs="Arial"/>
              </w:rPr>
            </w:pPr>
            <w:r w:rsidRPr="004168FE">
              <w:rPr>
                <w:rFonts w:ascii="Arial" w:hAnsi="Arial" w:cs="Arial"/>
              </w:rPr>
              <w:t>122</w:t>
            </w:r>
          </w:p>
        </w:tc>
        <w:tc>
          <w:tcPr>
            <w:tcW w:w="1044" w:type="dxa"/>
            <w:shd w:val="clear" w:color="auto" w:fill="auto"/>
            <w:vAlign w:val="center"/>
            <w:hideMark/>
          </w:tcPr>
          <w:p w:rsidR="00062CE1" w:rsidRPr="004168FE" w:rsidRDefault="00062CE1" w:rsidP="00062CE1">
            <w:pPr>
              <w:jc w:val="center"/>
              <w:rPr>
                <w:rFonts w:ascii="Arial" w:hAnsi="Arial" w:cs="Arial"/>
              </w:rPr>
            </w:pPr>
            <w:r w:rsidRPr="009B1FF9">
              <w:rPr>
                <w:rFonts w:ascii="Arial" w:hAnsi="Arial" w:cs="Arial"/>
              </w:rPr>
              <w:t>0,</w:t>
            </w:r>
            <w:r>
              <w:rPr>
                <w:rFonts w:ascii="Arial" w:hAnsi="Arial" w:cs="Arial"/>
              </w:rPr>
              <w:t>22</w:t>
            </w:r>
          </w:p>
        </w:tc>
        <w:tc>
          <w:tcPr>
            <w:tcW w:w="923" w:type="dxa"/>
            <w:shd w:val="clear" w:color="auto" w:fill="auto"/>
            <w:vAlign w:val="center"/>
            <w:hideMark/>
          </w:tcPr>
          <w:p w:rsidR="00062CE1" w:rsidRPr="004168FE" w:rsidRDefault="00062CE1" w:rsidP="00062CE1">
            <w:pPr>
              <w:jc w:val="center"/>
              <w:rPr>
                <w:rFonts w:ascii="Arial" w:hAnsi="Arial" w:cs="Arial"/>
              </w:rPr>
            </w:pPr>
            <w:r w:rsidRPr="009B1FF9">
              <w:rPr>
                <w:rFonts w:ascii="Arial" w:hAnsi="Arial" w:cs="Arial"/>
              </w:rPr>
              <w:t>0,9</w:t>
            </w:r>
            <w:r>
              <w:rPr>
                <w:rFonts w:ascii="Arial" w:hAnsi="Arial" w:cs="Arial"/>
              </w:rPr>
              <w:t>1</w:t>
            </w:r>
          </w:p>
        </w:tc>
        <w:tc>
          <w:tcPr>
            <w:tcW w:w="1388" w:type="dxa"/>
            <w:shd w:val="clear" w:color="auto" w:fill="auto"/>
            <w:noWrap/>
            <w:vAlign w:val="center"/>
            <w:hideMark/>
          </w:tcPr>
          <w:p w:rsidR="00062CE1" w:rsidRPr="004168FE" w:rsidRDefault="00062CE1" w:rsidP="00062CE1">
            <w:pPr>
              <w:jc w:val="center"/>
              <w:rPr>
                <w:rFonts w:ascii="Arial" w:hAnsi="Arial" w:cs="Arial"/>
              </w:rPr>
            </w:pPr>
          </w:p>
        </w:tc>
        <w:tc>
          <w:tcPr>
            <w:tcW w:w="1079" w:type="dxa"/>
            <w:shd w:val="clear" w:color="auto" w:fill="auto"/>
            <w:noWrap/>
            <w:vAlign w:val="bottom"/>
            <w:hideMark/>
          </w:tcPr>
          <w:p w:rsidR="00062CE1" w:rsidRPr="00D96A03" w:rsidRDefault="00062CE1" w:rsidP="00062CE1">
            <w:pPr>
              <w:jc w:val="center"/>
              <w:rPr>
                <w:rFonts w:ascii="Arial" w:hAnsi="Arial" w:cs="Arial"/>
                <w:b/>
              </w:rPr>
            </w:pPr>
          </w:p>
        </w:tc>
      </w:tr>
      <w:tr w:rsidR="00062CE1" w:rsidRPr="004168FE" w:rsidTr="00062CE1">
        <w:trPr>
          <w:trHeight w:val="300"/>
        </w:trPr>
        <w:tc>
          <w:tcPr>
            <w:tcW w:w="2321" w:type="dxa"/>
            <w:vMerge/>
            <w:vAlign w:val="center"/>
            <w:hideMark/>
          </w:tcPr>
          <w:p w:rsidR="00062CE1" w:rsidRPr="00D96A03" w:rsidRDefault="00062CE1" w:rsidP="00062CE1">
            <w:pPr>
              <w:jc w:val="center"/>
              <w:rPr>
                <w:rFonts w:ascii="Arial" w:hAnsi="Arial" w:cs="Arial"/>
                <w:b/>
              </w:rPr>
            </w:pPr>
          </w:p>
        </w:tc>
        <w:tc>
          <w:tcPr>
            <w:tcW w:w="797" w:type="dxa"/>
            <w:shd w:val="clear" w:color="auto" w:fill="auto"/>
            <w:hideMark/>
          </w:tcPr>
          <w:p w:rsidR="00062CE1" w:rsidRPr="004168FE" w:rsidRDefault="00062CE1" w:rsidP="00062CE1">
            <w:pPr>
              <w:jc w:val="center"/>
              <w:rPr>
                <w:rFonts w:ascii="Arial" w:hAnsi="Arial" w:cs="Arial"/>
              </w:rPr>
            </w:pPr>
            <w:r w:rsidRPr="004168FE">
              <w:rPr>
                <w:rFonts w:ascii="Arial" w:hAnsi="Arial" w:cs="Arial"/>
              </w:rPr>
              <w:t>total</w:t>
            </w:r>
          </w:p>
        </w:tc>
        <w:tc>
          <w:tcPr>
            <w:tcW w:w="735" w:type="dxa"/>
          </w:tcPr>
          <w:p w:rsidR="00062CE1" w:rsidRPr="004168FE" w:rsidRDefault="00062CE1" w:rsidP="00062CE1">
            <w:pPr>
              <w:jc w:val="center"/>
              <w:rPr>
                <w:rFonts w:ascii="Arial" w:hAnsi="Arial" w:cs="Arial"/>
              </w:rPr>
            </w:pPr>
            <w:r w:rsidRPr="004168FE">
              <w:rPr>
                <w:rFonts w:ascii="Arial" w:hAnsi="Arial" w:cs="Arial"/>
              </w:rPr>
              <w:t>230</w:t>
            </w:r>
          </w:p>
        </w:tc>
        <w:tc>
          <w:tcPr>
            <w:tcW w:w="1044" w:type="dxa"/>
            <w:shd w:val="clear" w:color="auto" w:fill="auto"/>
            <w:vAlign w:val="center"/>
            <w:hideMark/>
          </w:tcPr>
          <w:p w:rsidR="00062CE1" w:rsidRPr="004168FE" w:rsidRDefault="00062CE1" w:rsidP="00062CE1">
            <w:pPr>
              <w:jc w:val="center"/>
              <w:rPr>
                <w:rFonts w:ascii="Arial" w:hAnsi="Arial" w:cs="Arial"/>
              </w:rPr>
            </w:pPr>
            <w:r w:rsidRPr="009B1FF9">
              <w:rPr>
                <w:rFonts w:ascii="Arial" w:hAnsi="Arial" w:cs="Arial"/>
              </w:rPr>
              <w:t>0,00</w:t>
            </w:r>
          </w:p>
        </w:tc>
        <w:tc>
          <w:tcPr>
            <w:tcW w:w="923" w:type="dxa"/>
            <w:shd w:val="clear" w:color="auto" w:fill="auto"/>
            <w:vAlign w:val="center"/>
            <w:hideMark/>
          </w:tcPr>
          <w:p w:rsidR="00062CE1" w:rsidRPr="004168FE" w:rsidRDefault="00062CE1" w:rsidP="00062CE1">
            <w:pPr>
              <w:jc w:val="center"/>
              <w:rPr>
                <w:rFonts w:ascii="Arial" w:hAnsi="Arial" w:cs="Arial"/>
              </w:rPr>
            </w:pPr>
            <w:r w:rsidRPr="009B1FF9">
              <w:rPr>
                <w:rFonts w:ascii="Arial" w:hAnsi="Arial" w:cs="Arial"/>
              </w:rPr>
              <w:t>1,00</w:t>
            </w:r>
          </w:p>
        </w:tc>
        <w:tc>
          <w:tcPr>
            <w:tcW w:w="1388" w:type="dxa"/>
            <w:shd w:val="clear" w:color="auto" w:fill="auto"/>
            <w:noWrap/>
            <w:vAlign w:val="center"/>
            <w:hideMark/>
          </w:tcPr>
          <w:p w:rsidR="00062CE1" w:rsidRPr="004168FE" w:rsidRDefault="00062CE1" w:rsidP="00062CE1">
            <w:pPr>
              <w:jc w:val="center"/>
              <w:rPr>
                <w:rFonts w:ascii="Arial" w:hAnsi="Arial" w:cs="Arial"/>
              </w:rPr>
            </w:pPr>
            <w:r>
              <w:rPr>
                <w:rFonts w:ascii="Arial" w:hAnsi="Arial" w:cs="Arial"/>
              </w:rPr>
              <w:t>13,26</w:t>
            </w:r>
          </w:p>
        </w:tc>
        <w:tc>
          <w:tcPr>
            <w:tcW w:w="1079" w:type="dxa"/>
            <w:shd w:val="clear" w:color="auto" w:fill="auto"/>
            <w:noWrap/>
            <w:vAlign w:val="bottom"/>
            <w:hideMark/>
          </w:tcPr>
          <w:p w:rsidR="00062CE1" w:rsidRPr="00D96A03" w:rsidRDefault="00062CE1" w:rsidP="00062CE1">
            <w:pPr>
              <w:jc w:val="center"/>
              <w:rPr>
                <w:rFonts w:ascii="Arial" w:hAnsi="Arial" w:cs="Arial"/>
                <w:b/>
              </w:rPr>
            </w:pPr>
            <w:r w:rsidRPr="009B1FF9">
              <w:rPr>
                <w:rFonts w:ascii="Arial" w:hAnsi="Arial" w:cs="Arial"/>
              </w:rPr>
              <w:t>0,001</w:t>
            </w:r>
          </w:p>
        </w:tc>
      </w:tr>
      <w:tr w:rsidR="00062CE1" w:rsidRPr="004168FE" w:rsidTr="00062CE1">
        <w:trPr>
          <w:trHeight w:val="318"/>
        </w:trPr>
        <w:tc>
          <w:tcPr>
            <w:tcW w:w="2321" w:type="dxa"/>
            <w:vMerge w:val="restart"/>
            <w:shd w:val="clear" w:color="auto" w:fill="auto"/>
            <w:hideMark/>
          </w:tcPr>
          <w:p w:rsidR="00062CE1" w:rsidRPr="00D96A03" w:rsidRDefault="00062CE1" w:rsidP="00062CE1">
            <w:pPr>
              <w:jc w:val="center"/>
              <w:rPr>
                <w:rFonts w:ascii="Arial" w:hAnsi="Arial" w:cs="Arial"/>
                <w:b/>
              </w:rPr>
            </w:pPr>
          </w:p>
          <w:p w:rsidR="00062CE1" w:rsidRPr="00D96A03" w:rsidRDefault="00062CE1" w:rsidP="00062CE1">
            <w:pPr>
              <w:jc w:val="center"/>
              <w:rPr>
                <w:rFonts w:ascii="Arial" w:hAnsi="Arial" w:cs="Arial"/>
                <w:b/>
              </w:rPr>
            </w:pPr>
            <w:r>
              <w:rPr>
                <w:rFonts w:ascii="Arial" w:hAnsi="Arial" w:cs="Arial"/>
                <w:b/>
              </w:rPr>
              <w:t xml:space="preserve">Fleksibilnost </w:t>
            </w:r>
          </w:p>
        </w:tc>
        <w:tc>
          <w:tcPr>
            <w:tcW w:w="797" w:type="dxa"/>
            <w:shd w:val="clear" w:color="auto" w:fill="auto"/>
            <w:hideMark/>
          </w:tcPr>
          <w:p w:rsidR="00062CE1" w:rsidRPr="004168FE" w:rsidRDefault="00062CE1" w:rsidP="00062CE1">
            <w:pPr>
              <w:jc w:val="center"/>
              <w:rPr>
                <w:rFonts w:ascii="Arial" w:hAnsi="Arial" w:cs="Arial"/>
              </w:rPr>
            </w:pPr>
            <w:r w:rsidRPr="004168FE">
              <w:rPr>
                <w:rFonts w:ascii="Arial" w:hAnsi="Arial" w:cs="Arial"/>
              </w:rPr>
              <w:t>m</w:t>
            </w:r>
          </w:p>
        </w:tc>
        <w:tc>
          <w:tcPr>
            <w:tcW w:w="735" w:type="dxa"/>
          </w:tcPr>
          <w:p w:rsidR="00062CE1" w:rsidRPr="004168FE" w:rsidRDefault="00062CE1" w:rsidP="00062CE1">
            <w:pPr>
              <w:jc w:val="center"/>
              <w:rPr>
                <w:rFonts w:ascii="Arial" w:hAnsi="Arial" w:cs="Arial"/>
              </w:rPr>
            </w:pPr>
            <w:r w:rsidRPr="004168FE">
              <w:rPr>
                <w:rFonts w:ascii="Arial" w:hAnsi="Arial" w:cs="Arial"/>
              </w:rPr>
              <w:t>108</w:t>
            </w:r>
          </w:p>
        </w:tc>
        <w:tc>
          <w:tcPr>
            <w:tcW w:w="1044" w:type="dxa"/>
            <w:shd w:val="clear" w:color="auto" w:fill="auto"/>
            <w:vAlign w:val="center"/>
            <w:hideMark/>
          </w:tcPr>
          <w:p w:rsidR="00062CE1" w:rsidRPr="009B1FF9" w:rsidRDefault="00062CE1" w:rsidP="00062CE1">
            <w:pPr>
              <w:jc w:val="center"/>
              <w:rPr>
                <w:rFonts w:ascii="Arial" w:hAnsi="Arial" w:cs="Arial"/>
              </w:rPr>
            </w:pPr>
            <w:r>
              <w:rPr>
                <w:rFonts w:ascii="Arial" w:hAnsi="Arial" w:cs="Arial"/>
              </w:rPr>
              <w:t>0,2</w:t>
            </w:r>
            <w:r w:rsidRPr="009B1FF9">
              <w:rPr>
                <w:rFonts w:ascii="Arial" w:hAnsi="Arial" w:cs="Arial"/>
              </w:rPr>
              <w:t>6</w:t>
            </w:r>
          </w:p>
        </w:tc>
        <w:tc>
          <w:tcPr>
            <w:tcW w:w="923" w:type="dxa"/>
            <w:shd w:val="clear" w:color="auto" w:fill="auto"/>
            <w:vAlign w:val="center"/>
            <w:hideMark/>
          </w:tcPr>
          <w:p w:rsidR="00062CE1" w:rsidRPr="009B1FF9" w:rsidRDefault="00062CE1" w:rsidP="00062CE1">
            <w:pPr>
              <w:jc w:val="center"/>
              <w:rPr>
                <w:rFonts w:ascii="Arial" w:hAnsi="Arial" w:cs="Arial"/>
              </w:rPr>
            </w:pPr>
            <w:r>
              <w:rPr>
                <w:rFonts w:ascii="Arial" w:hAnsi="Arial" w:cs="Arial"/>
              </w:rPr>
              <w:t>0</w:t>
            </w:r>
            <w:r w:rsidRPr="009B1FF9">
              <w:rPr>
                <w:rFonts w:ascii="Arial" w:hAnsi="Arial" w:cs="Arial"/>
              </w:rPr>
              <w:t>,</w:t>
            </w:r>
            <w:r>
              <w:rPr>
                <w:rFonts w:ascii="Arial" w:hAnsi="Arial" w:cs="Arial"/>
              </w:rPr>
              <w:t>95</w:t>
            </w:r>
          </w:p>
        </w:tc>
        <w:tc>
          <w:tcPr>
            <w:tcW w:w="1388" w:type="dxa"/>
            <w:shd w:val="clear" w:color="auto" w:fill="auto"/>
            <w:vAlign w:val="center"/>
            <w:hideMark/>
          </w:tcPr>
          <w:p w:rsidR="00062CE1" w:rsidRPr="009B1FF9" w:rsidRDefault="00062CE1" w:rsidP="00062CE1">
            <w:pPr>
              <w:jc w:val="center"/>
              <w:rPr>
                <w:rFonts w:ascii="Arial" w:hAnsi="Arial" w:cs="Arial"/>
              </w:rPr>
            </w:pPr>
          </w:p>
        </w:tc>
        <w:tc>
          <w:tcPr>
            <w:tcW w:w="1079" w:type="dxa"/>
            <w:shd w:val="clear" w:color="auto" w:fill="auto"/>
            <w:vAlign w:val="center"/>
            <w:hideMark/>
          </w:tcPr>
          <w:p w:rsidR="00062CE1" w:rsidRPr="009B1FF9" w:rsidRDefault="00062CE1" w:rsidP="00062CE1">
            <w:pPr>
              <w:jc w:val="center"/>
              <w:rPr>
                <w:rFonts w:ascii="Arial" w:hAnsi="Arial" w:cs="Arial"/>
              </w:rPr>
            </w:pPr>
          </w:p>
        </w:tc>
      </w:tr>
      <w:tr w:rsidR="00062CE1" w:rsidRPr="004168FE" w:rsidTr="00062CE1">
        <w:trPr>
          <w:trHeight w:val="300"/>
        </w:trPr>
        <w:tc>
          <w:tcPr>
            <w:tcW w:w="2321" w:type="dxa"/>
            <w:vMerge/>
            <w:vAlign w:val="center"/>
            <w:hideMark/>
          </w:tcPr>
          <w:p w:rsidR="00062CE1" w:rsidRPr="00D96A03" w:rsidRDefault="00062CE1" w:rsidP="00062CE1">
            <w:pPr>
              <w:jc w:val="center"/>
              <w:rPr>
                <w:rFonts w:ascii="Arial" w:hAnsi="Arial" w:cs="Arial"/>
                <w:b/>
              </w:rPr>
            </w:pPr>
          </w:p>
        </w:tc>
        <w:tc>
          <w:tcPr>
            <w:tcW w:w="797" w:type="dxa"/>
            <w:shd w:val="clear" w:color="auto" w:fill="auto"/>
            <w:hideMark/>
          </w:tcPr>
          <w:p w:rsidR="00062CE1" w:rsidRPr="004168FE" w:rsidRDefault="00062CE1" w:rsidP="00062CE1">
            <w:pPr>
              <w:jc w:val="center"/>
              <w:rPr>
                <w:rFonts w:ascii="Arial" w:hAnsi="Arial" w:cs="Arial"/>
              </w:rPr>
            </w:pPr>
            <w:r w:rsidRPr="004168FE">
              <w:rPr>
                <w:rFonts w:ascii="Arial" w:hAnsi="Arial" w:cs="Arial"/>
              </w:rPr>
              <w:t>z</w:t>
            </w:r>
          </w:p>
        </w:tc>
        <w:tc>
          <w:tcPr>
            <w:tcW w:w="735" w:type="dxa"/>
          </w:tcPr>
          <w:p w:rsidR="00062CE1" w:rsidRPr="004168FE" w:rsidRDefault="00062CE1" w:rsidP="00062CE1">
            <w:pPr>
              <w:jc w:val="center"/>
              <w:rPr>
                <w:rFonts w:ascii="Arial" w:hAnsi="Arial" w:cs="Arial"/>
              </w:rPr>
            </w:pPr>
            <w:r w:rsidRPr="004168FE">
              <w:rPr>
                <w:rFonts w:ascii="Arial" w:hAnsi="Arial" w:cs="Arial"/>
              </w:rPr>
              <w:t>122</w:t>
            </w:r>
          </w:p>
        </w:tc>
        <w:tc>
          <w:tcPr>
            <w:tcW w:w="1044" w:type="dxa"/>
            <w:shd w:val="clear" w:color="auto" w:fill="auto"/>
            <w:vAlign w:val="center"/>
            <w:hideMark/>
          </w:tcPr>
          <w:p w:rsidR="00062CE1" w:rsidRPr="004168FE" w:rsidRDefault="00062CE1" w:rsidP="00062CE1">
            <w:pPr>
              <w:jc w:val="center"/>
              <w:rPr>
                <w:rFonts w:ascii="Arial" w:hAnsi="Arial" w:cs="Arial"/>
              </w:rPr>
            </w:pPr>
            <w:r w:rsidRPr="009B1FF9">
              <w:rPr>
                <w:rFonts w:ascii="Arial" w:hAnsi="Arial" w:cs="Arial"/>
              </w:rPr>
              <w:t>-0,</w:t>
            </w:r>
            <w:r>
              <w:rPr>
                <w:rFonts w:ascii="Arial" w:hAnsi="Arial" w:cs="Arial"/>
              </w:rPr>
              <w:t>23</w:t>
            </w:r>
          </w:p>
        </w:tc>
        <w:tc>
          <w:tcPr>
            <w:tcW w:w="923" w:type="dxa"/>
            <w:shd w:val="clear" w:color="auto" w:fill="auto"/>
            <w:vAlign w:val="center"/>
            <w:hideMark/>
          </w:tcPr>
          <w:p w:rsidR="00062CE1" w:rsidRPr="004168FE" w:rsidRDefault="00062CE1" w:rsidP="00062CE1">
            <w:pPr>
              <w:jc w:val="center"/>
              <w:rPr>
                <w:rFonts w:ascii="Arial" w:hAnsi="Arial" w:cs="Arial"/>
              </w:rPr>
            </w:pPr>
            <w:r w:rsidRPr="009B1FF9">
              <w:rPr>
                <w:rFonts w:ascii="Arial" w:hAnsi="Arial" w:cs="Arial"/>
              </w:rPr>
              <w:t>0,</w:t>
            </w:r>
            <w:r>
              <w:rPr>
                <w:rFonts w:ascii="Arial" w:hAnsi="Arial" w:cs="Arial"/>
              </w:rPr>
              <w:t>98</w:t>
            </w:r>
          </w:p>
        </w:tc>
        <w:tc>
          <w:tcPr>
            <w:tcW w:w="1388" w:type="dxa"/>
            <w:shd w:val="clear" w:color="auto" w:fill="auto"/>
            <w:noWrap/>
            <w:vAlign w:val="center"/>
            <w:hideMark/>
          </w:tcPr>
          <w:p w:rsidR="00062CE1" w:rsidRPr="004168FE" w:rsidRDefault="00062CE1" w:rsidP="00062CE1">
            <w:pPr>
              <w:jc w:val="center"/>
              <w:rPr>
                <w:rFonts w:ascii="Arial" w:hAnsi="Arial" w:cs="Arial"/>
              </w:rPr>
            </w:pPr>
          </w:p>
        </w:tc>
        <w:tc>
          <w:tcPr>
            <w:tcW w:w="1079" w:type="dxa"/>
            <w:shd w:val="clear" w:color="auto" w:fill="auto"/>
            <w:noWrap/>
            <w:vAlign w:val="bottom"/>
            <w:hideMark/>
          </w:tcPr>
          <w:p w:rsidR="00062CE1" w:rsidRPr="00D96A03" w:rsidRDefault="00062CE1" w:rsidP="00062CE1">
            <w:pPr>
              <w:jc w:val="center"/>
              <w:rPr>
                <w:rFonts w:ascii="Arial" w:hAnsi="Arial" w:cs="Arial"/>
                <w:b/>
              </w:rPr>
            </w:pPr>
          </w:p>
        </w:tc>
      </w:tr>
      <w:tr w:rsidR="00062CE1" w:rsidRPr="004168FE" w:rsidTr="00062CE1">
        <w:trPr>
          <w:trHeight w:val="318"/>
        </w:trPr>
        <w:tc>
          <w:tcPr>
            <w:tcW w:w="2321" w:type="dxa"/>
            <w:vMerge/>
            <w:vAlign w:val="center"/>
            <w:hideMark/>
          </w:tcPr>
          <w:p w:rsidR="00062CE1" w:rsidRPr="00D96A03" w:rsidRDefault="00062CE1" w:rsidP="00062CE1">
            <w:pPr>
              <w:jc w:val="center"/>
              <w:rPr>
                <w:rFonts w:ascii="Arial" w:hAnsi="Arial" w:cs="Arial"/>
                <w:b/>
              </w:rPr>
            </w:pPr>
          </w:p>
        </w:tc>
        <w:tc>
          <w:tcPr>
            <w:tcW w:w="797" w:type="dxa"/>
            <w:shd w:val="clear" w:color="auto" w:fill="auto"/>
            <w:hideMark/>
          </w:tcPr>
          <w:p w:rsidR="00062CE1" w:rsidRPr="004168FE" w:rsidRDefault="00062CE1" w:rsidP="00062CE1">
            <w:pPr>
              <w:jc w:val="center"/>
              <w:rPr>
                <w:rFonts w:ascii="Arial" w:hAnsi="Arial" w:cs="Arial"/>
              </w:rPr>
            </w:pPr>
            <w:r w:rsidRPr="004168FE">
              <w:rPr>
                <w:rFonts w:ascii="Arial" w:hAnsi="Arial" w:cs="Arial"/>
              </w:rPr>
              <w:t>total</w:t>
            </w:r>
          </w:p>
        </w:tc>
        <w:tc>
          <w:tcPr>
            <w:tcW w:w="735" w:type="dxa"/>
          </w:tcPr>
          <w:p w:rsidR="00062CE1" w:rsidRPr="004168FE" w:rsidRDefault="00062CE1" w:rsidP="00062CE1">
            <w:pPr>
              <w:jc w:val="center"/>
              <w:rPr>
                <w:rFonts w:ascii="Arial" w:hAnsi="Arial" w:cs="Arial"/>
              </w:rPr>
            </w:pPr>
            <w:r w:rsidRPr="004168FE">
              <w:rPr>
                <w:rFonts w:ascii="Arial" w:hAnsi="Arial" w:cs="Arial"/>
              </w:rPr>
              <w:t>230</w:t>
            </w:r>
          </w:p>
        </w:tc>
        <w:tc>
          <w:tcPr>
            <w:tcW w:w="1044" w:type="dxa"/>
            <w:shd w:val="clear" w:color="auto" w:fill="auto"/>
            <w:vAlign w:val="center"/>
            <w:hideMark/>
          </w:tcPr>
          <w:p w:rsidR="00062CE1" w:rsidRPr="004168FE" w:rsidRDefault="00062CE1" w:rsidP="00062CE1">
            <w:pPr>
              <w:jc w:val="center"/>
              <w:rPr>
                <w:rFonts w:ascii="Arial" w:hAnsi="Arial" w:cs="Arial"/>
              </w:rPr>
            </w:pPr>
            <w:r w:rsidRPr="009B1FF9">
              <w:rPr>
                <w:rFonts w:ascii="Arial" w:hAnsi="Arial" w:cs="Arial"/>
              </w:rPr>
              <w:t>0,00</w:t>
            </w:r>
          </w:p>
        </w:tc>
        <w:tc>
          <w:tcPr>
            <w:tcW w:w="923" w:type="dxa"/>
            <w:shd w:val="clear" w:color="auto" w:fill="auto"/>
            <w:vAlign w:val="center"/>
            <w:hideMark/>
          </w:tcPr>
          <w:p w:rsidR="00062CE1" w:rsidRPr="004168FE" w:rsidRDefault="00062CE1" w:rsidP="00062CE1">
            <w:pPr>
              <w:jc w:val="center"/>
              <w:rPr>
                <w:rFonts w:ascii="Arial" w:hAnsi="Arial" w:cs="Arial"/>
              </w:rPr>
            </w:pPr>
            <w:r w:rsidRPr="009B1FF9">
              <w:rPr>
                <w:rFonts w:ascii="Arial" w:hAnsi="Arial" w:cs="Arial"/>
              </w:rPr>
              <w:t>1,00</w:t>
            </w:r>
          </w:p>
        </w:tc>
        <w:tc>
          <w:tcPr>
            <w:tcW w:w="1388" w:type="dxa"/>
            <w:shd w:val="clear" w:color="auto" w:fill="auto"/>
            <w:noWrap/>
            <w:vAlign w:val="center"/>
            <w:hideMark/>
          </w:tcPr>
          <w:p w:rsidR="00062CE1" w:rsidRPr="004168FE" w:rsidRDefault="00062CE1" w:rsidP="00062CE1">
            <w:pPr>
              <w:jc w:val="center"/>
              <w:rPr>
                <w:rFonts w:ascii="Arial" w:hAnsi="Arial" w:cs="Arial"/>
              </w:rPr>
            </w:pPr>
            <w:r>
              <w:rPr>
                <w:rFonts w:ascii="Arial" w:hAnsi="Arial" w:cs="Arial"/>
              </w:rPr>
              <w:t>14,66</w:t>
            </w:r>
          </w:p>
        </w:tc>
        <w:tc>
          <w:tcPr>
            <w:tcW w:w="1079" w:type="dxa"/>
            <w:shd w:val="clear" w:color="auto" w:fill="auto"/>
            <w:noWrap/>
            <w:vAlign w:val="bottom"/>
            <w:hideMark/>
          </w:tcPr>
          <w:p w:rsidR="00062CE1" w:rsidRPr="00D96A03" w:rsidRDefault="00062CE1" w:rsidP="00062CE1">
            <w:pPr>
              <w:jc w:val="center"/>
              <w:rPr>
                <w:rFonts w:ascii="Arial" w:hAnsi="Arial" w:cs="Arial"/>
                <w:b/>
              </w:rPr>
            </w:pPr>
            <w:r w:rsidRPr="009B1FF9">
              <w:rPr>
                <w:rFonts w:ascii="Arial" w:hAnsi="Arial" w:cs="Arial"/>
              </w:rPr>
              <w:t>0,001</w:t>
            </w:r>
          </w:p>
        </w:tc>
      </w:tr>
    </w:tbl>
    <w:p w:rsidR="002859E9" w:rsidRDefault="002859E9" w:rsidP="002859E9">
      <w:pPr>
        <w:spacing w:line="360" w:lineRule="auto"/>
        <w:ind w:left="567" w:firstLine="709"/>
        <w:jc w:val="both"/>
        <w:rPr>
          <w:rFonts w:ascii="Arial" w:hAnsi="Arial" w:cs="Arial"/>
        </w:rPr>
      </w:pPr>
    </w:p>
    <w:p w:rsidR="002859E9" w:rsidRDefault="002859E9" w:rsidP="00524959">
      <w:pPr>
        <w:spacing w:line="360" w:lineRule="auto"/>
        <w:ind w:left="567" w:firstLine="851"/>
        <w:jc w:val="both"/>
        <w:rPr>
          <w:rFonts w:ascii="Arial" w:hAnsi="Arial" w:cs="Arial"/>
        </w:rPr>
      </w:pPr>
    </w:p>
    <w:p w:rsidR="002859E9" w:rsidRDefault="002859E9" w:rsidP="00524959">
      <w:pPr>
        <w:spacing w:line="360" w:lineRule="auto"/>
        <w:ind w:left="567" w:firstLine="851"/>
        <w:jc w:val="both"/>
        <w:rPr>
          <w:rFonts w:ascii="Arial" w:hAnsi="Arial" w:cs="Arial"/>
        </w:rPr>
      </w:pPr>
    </w:p>
    <w:p w:rsidR="002859E9" w:rsidRDefault="002859E9" w:rsidP="00524959">
      <w:pPr>
        <w:spacing w:line="360" w:lineRule="auto"/>
        <w:ind w:left="567" w:firstLine="851"/>
        <w:jc w:val="both"/>
        <w:rPr>
          <w:rFonts w:ascii="Arial" w:hAnsi="Arial" w:cs="Arial"/>
        </w:rPr>
      </w:pPr>
    </w:p>
    <w:p w:rsidR="002859E9" w:rsidRDefault="002859E9" w:rsidP="00524959">
      <w:pPr>
        <w:spacing w:line="360" w:lineRule="auto"/>
        <w:ind w:left="567" w:firstLine="851"/>
        <w:jc w:val="both"/>
        <w:rPr>
          <w:rFonts w:ascii="Arial" w:hAnsi="Arial" w:cs="Arial"/>
        </w:rPr>
      </w:pPr>
    </w:p>
    <w:p w:rsidR="002859E9" w:rsidRDefault="002859E9" w:rsidP="00524959">
      <w:pPr>
        <w:spacing w:line="360" w:lineRule="auto"/>
        <w:ind w:left="567" w:firstLine="851"/>
        <w:jc w:val="both"/>
        <w:rPr>
          <w:rFonts w:ascii="Arial" w:hAnsi="Arial" w:cs="Arial"/>
        </w:rPr>
      </w:pPr>
    </w:p>
    <w:p w:rsidR="002859E9" w:rsidRDefault="002859E9" w:rsidP="00524959">
      <w:pPr>
        <w:spacing w:line="360" w:lineRule="auto"/>
        <w:ind w:left="567" w:firstLine="851"/>
        <w:jc w:val="both"/>
        <w:rPr>
          <w:rFonts w:ascii="Arial" w:hAnsi="Arial" w:cs="Arial"/>
        </w:rPr>
      </w:pPr>
    </w:p>
    <w:p w:rsidR="002859E9" w:rsidRDefault="002859E9" w:rsidP="00524959">
      <w:pPr>
        <w:spacing w:line="360" w:lineRule="auto"/>
        <w:ind w:left="567" w:firstLine="851"/>
        <w:jc w:val="both"/>
        <w:rPr>
          <w:rFonts w:ascii="Arial" w:hAnsi="Arial" w:cs="Arial"/>
        </w:rPr>
      </w:pPr>
    </w:p>
    <w:p w:rsidR="002859E9" w:rsidRDefault="002859E9" w:rsidP="00524959">
      <w:pPr>
        <w:spacing w:line="360" w:lineRule="auto"/>
        <w:ind w:left="567" w:firstLine="851"/>
        <w:jc w:val="both"/>
        <w:rPr>
          <w:rFonts w:ascii="Arial" w:hAnsi="Arial" w:cs="Arial"/>
        </w:rPr>
      </w:pPr>
    </w:p>
    <w:p w:rsidR="002859E9" w:rsidRDefault="002859E9" w:rsidP="00062CE1">
      <w:pPr>
        <w:spacing w:line="360" w:lineRule="auto"/>
        <w:jc w:val="both"/>
        <w:rPr>
          <w:rFonts w:ascii="Arial" w:hAnsi="Arial" w:cs="Arial"/>
        </w:rPr>
      </w:pPr>
    </w:p>
    <w:p w:rsidR="00062CE1" w:rsidRDefault="00062CE1" w:rsidP="00062CE1">
      <w:pPr>
        <w:spacing w:line="360" w:lineRule="auto"/>
        <w:jc w:val="both"/>
        <w:rPr>
          <w:rFonts w:ascii="Arial" w:hAnsi="Arial" w:cs="Arial"/>
        </w:rPr>
      </w:pPr>
    </w:p>
    <w:p w:rsidR="00524959" w:rsidRDefault="00062CE1" w:rsidP="00062CE1">
      <w:pPr>
        <w:spacing w:line="360" w:lineRule="auto"/>
        <w:ind w:left="567" w:firstLine="851"/>
        <w:jc w:val="both"/>
        <w:rPr>
          <w:rFonts w:ascii="Arial" w:hAnsi="Arial" w:cs="Arial"/>
        </w:rPr>
      </w:pPr>
      <w:r>
        <w:rPr>
          <w:rFonts w:ascii="Arial" w:hAnsi="Arial" w:cs="Arial"/>
        </w:rPr>
        <w:t xml:space="preserve">U </w:t>
      </w:r>
      <w:r w:rsidR="00524959">
        <w:rPr>
          <w:rFonts w:ascii="Arial" w:hAnsi="Arial" w:cs="Arial"/>
        </w:rPr>
        <w:t xml:space="preserve">dobivenoj latentnoj strukturi motoričkih obilježja prvi ekstrahirani faktor imao je najviši </w:t>
      </w:r>
      <w:r w:rsidR="00524959" w:rsidRPr="008D48B0">
        <w:rPr>
          <w:rFonts w:ascii="Arial" w:hAnsi="Arial" w:cs="Arial"/>
        </w:rPr>
        <w:t>kumulativn</w:t>
      </w:r>
      <w:r w:rsidR="00524959">
        <w:rPr>
          <w:rFonts w:ascii="Arial" w:hAnsi="Arial" w:cs="Arial"/>
        </w:rPr>
        <w:t xml:space="preserve">i postotak objašnjene varijance. Očigledno </w:t>
      </w:r>
      <w:r w:rsidR="00CA467D">
        <w:rPr>
          <w:rFonts w:ascii="Arial" w:hAnsi="Arial" w:cs="Arial"/>
        </w:rPr>
        <w:t xml:space="preserve">je </w:t>
      </w:r>
      <w:r w:rsidR="00524959">
        <w:rPr>
          <w:rFonts w:ascii="Arial" w:hAnsi="Arial" w:cs="Arial"/>
        </w:rPr>
        <w:t xml:space="preserve">kako je prva latentna dimenzija najznačajnija u diskriminaciji dječaka i djevojčica u promatranom latentnom prostoru. Razina značajnosti te njen pripadajući F test potvrđuju kako se dječaci i djevojčice prije svega značajno razlikuju u faktoru koordinacije uz manipuliranje predmetima. Po vrijednostima aritmetičkih sredina može se uočiti kako dječaci u manifestnim varijablama koje definiraju ovaj faktor imaju uglavnom bolje vrijednosti (niže vrijednosti su zapravo bolje). Očigledno kako manifestne varijable ekstrahiranog faktora motoričkih sposobnosti kao što su </w:t>
      </w:r>
      <w:r w:rsidR="00524959" w:rsidRPr="00CA467D">
        <w:rPr>
          <w:rFonts w:ascii="Arial" w:hAnsi="Arial" w:cs="Arial"/>
          <w:i/>
        </w:rPr>
        <w:t>guranje lopte rukama i nogama, skok udalj iz mjesta, podizanje trupa</w:t>
      </w:r>
      <w:r w:rsidR="00524959">
        <w:rPr>
          <w:rFonts w:ascii="Arial" w:hAnsi="Arial" w:cs="Arial"/>
        </w:rPr>
        <w:t xml:space="preserve"> te varijable za procjenu gađanja i ciljanja, diskriminacijsku funkciju najbolje definiraju, te su najzaslužnije za udaljavanje centroida grupa u prostoru motoričkih sposobnosti između dječaka i djevojčica.  </w:t>
      </w:r>
    </w:p>
    <w:p w:rsidR="00524959" w:rsidRDefault="00524959" w:rsidP="00524959">
      <w:pPr>
        <w:spacing w:line="360" w:lineRule="auto"/>
        <w:jc w:val="both"/>
        <w:rPr>
          <w:rFonts w:ascii="Arial" w:hAnsi="Arial" w:cs="Arial"/>
        </w:rPr>
      </w:pPr>
    </w:p>
    <w:p w:rsidR="00524959" w:rsidRDefault="00524959" w:rsidP="00524959">
      <w:pPr>
        <w:spacing w:line="360" w:lineRule="auto"/>
        <w:ind w:left="567" w:firstLine="851"/>
        <w:jc w:val="both"/>
        <w:rPr>
          <w:rFonts w:ascii="Arial" w:hAnsi="Arial" w:cs="Arial"/>
        </w:rPr>
      </w:pPr>
      <w:r>
        <w:rPr>
          <w:rFonts w:ascii="Arial" w:hAnsi="Arial" w:cs="Arial"/>
        </w:rPr>
        <w:t xml:space="preserve">Pored faktora koordinacije uz manipuliranje predmetima i druga ekstrahirana latentna dimenzija definirana kao </w:t>
      </w:r>
      <w:r w:rsidRPr="00062CE1">
        <w:rPr>
          <w:rFonts w:ascii="Arial" w:hAnsi="Arial" w:cs="Arial"/>
          <w:i/>
        </w:rPr>
        <w:t>generalni faktor motoričkih sposobnosti</w:t>
      </w:r>
      <w:r>
        <w:rPr>
          <w:rFonts w:ascii="Arial" w:hAnsi="Arial" w:cs="Arial"/>
        </w:rPr>
        <w:t xml:space="preserve"> statistički značajno diskriminira dječake i djevojčice u prostoru latentnih dimenzija motoričk</w:t>
      </w:r>
      <w:r w:rsidR="003C4325">
        <w:rPr>
          <w:rFonts w:ascii="Arial" w:hAnsi="Arial" w:cs="Arial"/>
        </w:rPr>
        <w:t>ih obilježja. Kao i u prethodnom</w:t>
      </w:r>
      <w:r>
        <w:rPr>
          <w:rFonts w:ascii="Arial" w:hAnsi="Arial" w:cs="Arial"/>
        </w:rPr>
        <w:t xml:space="preserve"> slučaju</w:t>
      </w:r>
      <w:r w:rsidR="003C4325">
        <w:rPr>
          <w:rFonts w:ascii="Arial" w:hAnsi="Arial" w:cs="Arial"/>
        </w:rPr>
        <w:t>,</w:t>
      </w:r>
      <w:r>
        <w:rPr>
          <w:rFonts w:ascii="Arial" w:hAnsi="Arial" w:cs="Arial"/>
        </w:rPr>
        <w:t xml:space="preserve"> i kod ove latentne dimenzije dječaci imaju u manifesnim varijablama značajno boje vrijed</w:t>
      </w:r>
      <w:r w:rsidR="003C4325">
        <w:rPr>
          <w:rFonts w:ascii="Arial" w:hAnsi="Arial" w:cs="Arial"/>
        </w:rPr>
        <w:t>nosti. Rezultati diskriminativne</w:t>
      </w:r>
      <w:r>
        <w:rPr>
          <w:rFonts w:ascii="Arial" w:hAnsi="Arial" w:cs="Arial"/>
        </w:rPr>
        <w:t xml:space="preserve"> ana</w:t>
      </w:r>
      <w:r w:rsidR="003C4325">
        <w:rPr>
          <w:rFonts w:ascii="Arial" w:hAnsi="Arial" w:cs="Arial"/>
        </w:rPr>
        <w:t>lize</w:t>
      </w:r>
      <w:r>
        <w:rPr>
          <w:rFonts w:ascii="Arial" w:hAnsi="Arial" w:cs="Arial"/>
        </w:rPr>
        <w:t xml:space="preserve"> kako u manifestnom</w:t>
      </w:r>
      <w:r w:rsidR="003C4325">
        <w:rPr>
          <w:rFonts w:ascii="Arial" w:hAnsi="Arial" w:cs="Arial"/>
        </w:rPr>
        <w:t>,</w:t>
      </w:r>
      <w:r>
        <w:rPr>
          <w:rFonts w:ascii="Arial" w:hAnsi="Arial" w:cs="Arial"/>
        </w:rPr>
        <w:t xml:space="preserve"> tako i u latentnom prostoru motoričkih sposobnosti</w:t>
      </w:r>
      <w:r w:rsidR="003C4325">
        <w:rPr>
          <w:rFonts w:ascii="Arial" w:hAnsi="Arial" w:cs="Arial"/>
        </w:rPr>
        <w:t>,</w:t>
      </w:r>
      <w:r>
        <w:rPr>
          <w:rFonts w:ascii="Arial" w:hAnsi="Arial" w:cs="Arial"/>
        </w:rPr>
        <w:t xml:space="preserve"> pokazuju kao dječaci uglavnom imaju bolje rezultate u varijablam</w:t>
      </w:r>
      <w:r w:rsidR="003C4325">
        <w:rPr>
          <w:rFonts w:ascii="Arial" w:hAnsi="Arial" w:cs="Arial"/>
        </w:rPr>
        <w:t>a koje su pod kontrolom mehaniz</w:t>
      </w:r>
      <w:r>
        <w:rPr>
          <w:rFonts w:ascii="Arial" w:hAnsi="Arial" w:cs="Arial"/>
        </w:rPr>
        <w:t>m</w:t>
      </w:r>
      <w:r w:rsidR="003C4325">
        <w:rPr>
          <w:rFonts w:ascii="Arial" w:hAnsi="Arial" w:cs="Arial"/>
        </w:rPr>
        <w:t>a</w:t>
      </w:r>
      <w:r>
        <w:rPr>
          <w:rFonts w:ascii="Arial" w:hAnsi="Arial" w:cs="Arial"/>
        </w:rPr>
        <w:t xml:space="preserve"> za strukturiranje kretanja te mehanizma za sinergijsku regulaciju i regulaciju tonusa na nižoj razini, odnosno mehanizma za regulaciju kretanja na višoj razini. Pored navedenih značajno sudjeluju i varijable koje su pod kontrolom mehanizma za regulaciju intenziteta ekscitacije na nižoj razini</w:t>
      </w:r>
      <w:r w:rsidR="003C4325">
        <w:rPr>
          <w:rFonts w:ascii="Arial" w:hAnsi="Arial" w:cs="Arial"/>
        </w:rPr>
        <w:t>,</w:t>
      </w:r>
      <w:r>
        <w:rPr>
          <w:rFonts w:ascii="Arial" w:hAnsi="Arial" w:cs="Arial"/>
        </w:rPr>
        <w:t xml:space="preserve"> odnosno mehanizma za energetsku regulaciju na višoj razini. Iz svega navedenog proizlazi kako se dječaci i djevojčice značajno razlikuju u generalnom faktoru motoričkih obilježja. </w:t>
      </w:r>
    </w:p>
    <w:p w:rsidR="00524959" w:rsidRDefault="00524959" w:rsidP="00524959">
      <w:pPr>
        <w:spacing w:line="360" w:lineRule="auto"/>
        <w:ind w:left="567" w:firstLine="851"/>
        <w:jc w:val="both"/>
        <w:rPr>
          <w:rFonts w:ascii="Arial" w:hAnsi="Arial" w:cs="Arial"/>
        </w:rPr>
      </w:pPr>
    </w:p>
    <w:p w:rsidR="00062CE1" w:rsidRDefault="00062CE1" w:rsidP="00524959">
      <w:pPr>
        <w:spacing w:line="360" w:lineRule="auto"/>
        <w:ind w:left="567" w:firstLine="851"/>
        <w:jc w:val="both"/>
        <w:rPr>
          <w:rFonts w:ascii="Arial" w:hAnsi="Arial" w:cs="Arial"/>
        </w:rPr>
      </w:pPr>
    </w:p>
    <w:p w:rsidR="00524959" w:rsidRDefault="00524959" w:rsidP="00524959">
      <w:pPr>
        <w:spacing w:line="360" w:lineRule="auto"/>
        <w:ind w:left="567" w:firstLine="851"/>
        <w:jc w:val="both"/>
        <w:rPr>
          <w:rFonts w:ascii="Arial" w:hAnsi="Arial" w:cs="Arial"/>
        </w:rPr>
      </w:pPr>
      <w:r w:rsidRPr="00062CE1">
        <w:rPr>
          <w:rFonts w:ascii="Arial" w:hAnsi="Arial" w:cs="Arial"/>
          <w:i/>
        </w:rPr>
        <w:t>Fleksibilnost</w:t>
      </w:r>
      <w:r>
        <w:rPr>
          <w:rFonts w:ascii="Arial" w:hAnsi="Arial" w:cs="Arial"/>
        </w:rPr>
        <w:t xml:space="preserve"> koja je treća ekstrahirana latentna dimenzija prostora motoričkih obilježja također diskriminira dječake i djevojčice</w:t>
      </w:r>
      <w:r w:rsidRPr="000A4ACA">
        <w:rPr>
          <w:rFonts w:ascii="Arial" w:hAnsi="Arial" w:cs="Arial"/>
        </w:rPr>
        <w:t xml:space="preserve"> </w:t>
      </w:r>
      <w:r w:rsidR="003C4325">
        <w:rPr>
          <w:rFonts w:ascii="Arial" w:hAnsi="Arial" w:cs="Arial"/>
        </w:rPr>
        <w:t>uz vrijednost F od 814,66</w:t>
      </w:r>
      <w:r>
        <w:rPr>
          <w:rFonts w:ascii="Arial" w:hAnsi="Arial" w:cs="Arial"/>
        </w:rPr>
        <w:t xml:space="preserve"> na razini statističke značajnosti od p &lt; 0,001. Diskriminativna analiza manifestnih varijabli pokazala je ka</w:t>
      </w:r>
      <w:r w:rsidR="003C4325">
        <w:rPr>
          <w:rFonts w:ascii="Arial" w:hAnsi="Arial" w:cs="Arial"/>
        </w:rPr>
        <w:t>k</w:t>
      </w:r>
      <w:r>
        <w:rPr>
          <w:rFonts w:ascii="Arial" w:hAnsi="Arial" w:cs="Arial"/>
        </w:rPr>
        <w:t>o u varijablama koje definiraju ovaj faktor bolje vrijednosti imaju dječaci. Iz ovih rezultata proizlazi kako je kod dječaka u ovom dobnom uzrastu fleksibilnost boje razvijena</w:t>
      </w:r>
      <w:r w:rsidR="003C4325">
        <w:rPr>
          <w:rFonts w:ascii="Arial" w:hAnsi="Arial" w:cs="Arial"/>
        </w:rPr>
        <w:t>,</w:t>
      </w:r>
      <w:r>
        <w:rPr>
          <w:rFonts w:ascii="Arial" w:hAnsi="Arial" w:cs="Arial"/>
        </w:rPr>
        <w:t xml:space="preserve"> a što je u suprotnosti s nekim od dosadašnjih spoznaja o razvijenosti fleksibilnosti kod djece predškolske dobi (Kendall 1948, Bonacin 2004, Bala 2009). Navedeni autori smatraju kako je fleksibilnost</w:t>
      </w:r>
      <w:r w:rsidR="003C4325">
        <w:rPr>
          <w:rFonts w:ascii="Arial" w:hAnsi="Arial" w:cs="Arial"/>
        </w:rPr>
        <w:t xml:space="preserve"> kod ovog dobnog uzrasta bolje r</w:t>
      </w:r>
      <w:r>
        <w:rPr>
          <w:rFonts w:ascii="Arial" w:hAnsi="Arial" w:cs="Arial"/>
        </w:rPr>
        <w:t>a</w:t>
      </w:r>
      <w:r w:rsidR="003C4325">
        <w:rPr>
          <w:rFonts w:ascii="Arial" w:hAnsi="Arial" w:cs="Arial"/>
        </w:rPr>
        <w:t>z</w:t>
      </w:r>
      <w:r>
        <w:rPr>
          <w:rFonts w:ascii="Arial" w:hAnsi="Arial" w:cs="Arial"/>
        </w:rPr>
        <w:t>vijena kod djevojčica nego kod dječaka. S druge strane Agrež</w:t>
      </w:r>
      <w:r w:rsidR="003C4325">
        <w:rPr>
          <w:rFonts w:ascii="Arial" w:hAnsi="Arial" w:cs="Arial"/>
        </w:rPr>
        <w:t xml:space="preserve"> </w:t>
      </w:r>
      <w:r>
        <w:rPr>
          <w:rFonts w:ascii="Arial" w:hAnsi="Arial" w:cs="Arial"/>
        </w:rPr>
        <w:t xml:space="preserve">(1976) smatra kako longitudinalna dimenzionalnost skeleta značajno utječe na rezultate u fleksibilnosti. U ovom istraživanju neke od mjera longitudinalne dimenzionalnosti skeleta (sjedeća visina, duljina ruke) značajno su bolje kod dječaka nego kod djevojčica. Vjerojatni uzrok dobivenih vrijednosti statistički značajnog diskriminiranja djece u trećem ekstrahiranom faktoru leži upravo u navedenim mjerama. Bilo bi svakako znanstveno opravdano u narednim istraživanjima provjeriti navedenu tvrdnju. </w:t>
      </w:r>
    </w:p>
    <w:p w:rsidR="00524959" w:rsidRDefault="00524959" w:rsidP="00524959">
      <w:pPr>
        <w:spacing w:line="360" w:lineRule="auto"/>
        <w:jc w:val="both"/>
        <w:rPr>
          <w:rFonts w:ascii="Arial" w:hAnsi="Arial" w:cs="Arial"/>
        </w:rPr>
      </w:pPr>
    </w:p>
    <w:p w:rsidR="00524959" w:rsidRDefault="00524959" w:rsidP="00524959">
      <w:pPr>
        <w:spacing w:line="360" w:lineRule="auto"/>
        <w:ind w:left="567" w:firstLine="851"/>
        <w:jc w:val="both"/>
        <w:rPr>
          <w:rFonts w:ascii="Arial" w:hAnsi="Arial" w:cs="Arial"/>
        </w:rPr>
      </w:pPr>
      <w:r>
        <w:rPr>
          <w:rFonts w:ascii="Arial" w:hAnsi="Arial" w:cs="Arial"/>
        </w:rPr>
        <w:t>U tablici 5.12 nalaze se vrijednosti Wilksove lamde, koeficijent kanoničke korelacije te pripadajući  Hi – kvadrat test. Pored ovih vrijednosti u tablici se nala</w:t>
      </w:r>
      <w:r w:rsidR="003C4325">
        <w:rPr>
          <w:rFonts w:ascii="Arial" w:hAnsi="Arial" w:cs="Arial"/>
        </w:rPr>
        <w:t>zi</w:t>
      </w:r>
      <w:r>
        <w:rPr>
          <w:rFonts w:ascii="Arial" w:hAnsi="Arial" w:cs="Arial"/>
        </w:rPr>
        <w:t xml:space="preserve"> i broj stupnjeva slobode te razina značajnosti diskriminativne funkcije. Rezultati diskrimina</w:t>
      </w:r>
      <w:r w:rsidR="003C4325">
        <w:rPr>
          <w:rFonts w:ascii="Arial" w:hAnsi="Arial" w:cs="Arial"/>
        </w:rPr>
        <w:t>tivne</w:t>
      </w:r>
      <w:r>
        <w:rPr>
          <w:rFonts w:ascii="Arial" w:hAnsi="Arial" w:cs="Arial"/>
        </w:rPr>
        <w:t xml:space="preserve"> funkcije pokazuju kako ona statistički značajno diskriminira dječake i djevojčice, na razini značajnosti od 0,001. Relativno visoku diskriminativnu vrijednost dobivene funkcije potvrđuje i koeficijent kanoničke korelacije (0,59).</w:t>
      </w:r>
    </w:p>
    <w:p w:rsidR="00524959" w:rsidRDefault="00524959" w:rsidP="00524959">
      <w:pPr>
        <w:spacing w:line="360" w:lineRule="auto"/>
        <w:ind w:left="567" w:firstLine="851"/>
        <w:jc w:val="both"/>
        <w:rPr>
          <w:rFonts w:ascii="Arial" w:hAnsi="Arial" w:cs="Arial"/>
        </w:rPr>
      </w:pPr>
    </w:p>
    <w:p w:rsidR="00524959" w:rsidRDefault="00524959" w:rsidP="00524959">
      <w:pPr>
        <w:spacing w:line="360" w:lineRule="auto"/>
        <w:ind w:left="567" w:firstLine="851"/>
        <w:jc w:val="both"/>
        <w:rPr>
          <w:rFonts w:ascii="Arial" w:hAnsi="Arial" w:cs="Arial"/>
        </w:rPr>
      </w:pPr>
      <w:r>
        <w:rPr>
          <w:rFonts w:ascii="Arial" w:hAnsi="Arial" w:cs="Arial"/>
        </w:rPr>
        <w:t>Tablica 5</w:t>
      </w:r>
      <w:r w:rsidRPr="00C628F0">
        <w:rPr>
          <w:rFonts w:ascii="Arial" w:hAnsi="Arial" w:cs="Arial"/>
        </w:rPr>
        <w:t xml:space="preserve">.12 Vrijednosti Wilksove lambde </w:t>
      </w:r>
      <w:r>
        <w:rPr>
          <w:rFonts w:ascii="Arial" w:hAnsi="Arial" w:cs="Arial"/>
        </w:rPr>
        <w:t>(</w:t>
      </w:r>
      <w:r w:rsidRPr="00C628F0">
        <w:rPr>
          <w:rFonts w:ascii="Arial" w:hAnsi="Arial" w:cs="Arial"/>
        </w:rPr>
        <w:t>Wλ), koeficijent kanoničke korelacije (Rc), Hi – kvadat test (χ²), broj stupnjeva slobode (df), razina značajnosti (p) diskriminacijske funkcije</w:t>
      </w:r>
    </w:p>
    <w:p w:rsidR="00524959" w:rsidRPr="00C628F0" w:rsidRDefault="00524959" w:rsidP="00524959">
      <w:pPr>
        <w:spacing w:line="360" w:lineRule="auto"/>
        <w:ind w:left="567" w:firstLine="851"/>
        <w:jc w:val="both"/>
        <w:rPr>
          <w:rFonts w:ascii="Arial" w:hAnsi="Arial" w:cs="Arial"/>
        </w:rPr>
      </w:pPr>
    </w:p>
    <w:p w:rsidR="00524959" w:rsidRPr="00C628F0" w:rsidRDefault="00524959" w:rsidP="00524959">
      <w:pPr>
        <w:rPr>
          <w:rFonts w:ascii="Arial" w:hAnsi="Arial" w:cs="Arial"/>
        </w:rPr>
      </w:pPr>
    </w:p>
    <w:tbl>
      <w:tblPr>
        <w:tblW w:w="620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7"/>
        <w:gridCol w:w="1084"/>
        <w:gridCol w:w="945"/>
        <w:gridCol w:w="952"/>
        <w:gridCol w:w="1081"/>
        <w:gridCol w:w="1082"/>
      </w:tblGrid>
      <w:tr w:rsidR="00524959" w:rsidRPr="00C628F0" w:rsidTr="00524959">
        <w:trPr>
          <w:trHeight w:val="364"/>
          <w:jc w:val="center"/>
        </w:trPr>
        <w:tc>
          <w:tcPr>
            <w:tcW w:w="1057" w:type="dxa"/>
            <w:shd w:val="clear" w:color="auto" w:fill="auto"/>
            <w:vAlign w:val="bottom"/>
            <w:hideMark/>
          </w:tcPr>
          <w:p w:rsidR="00524959" w:rsidRPr="00C628F0" w:rsidRDefault="00524959" w:rsidP="00524959">
            <w:pPr>
              <w:jc w:val="center"/>
              <w:rPr>
                <w:rFonts w:ascii="Arial" w:hAnsi="Arial" w:cs="Arial"/>
                <w:b/>
              </w:rPr>
            </w:pPr>
            <w:r w:rsidRPr="00C628F0">
              <w:rPr>
                <w:rFonts w:ascii="Arial" w:hAnsi="Arial" w:cs="Arial"/>
                <w:b/>
              </w:rPr>
              <w:t>Funcija</w:t>
            </w:r>
          </w:p>
        </w:tc>
        <w:tc>
          <w:tcPr>
            <w:tcW w:w="1084" w:type="dxa"/>
            <w:shd w:val="clear" w:color="auto" w:fill="auto"/>
            <w:vAlign w:val="bottom"/>
            <w:hideMark/>
          </w:tcPr>
          <w:p w:rsidR="00524959" w:rsidRPr="00C628F0" w:rsidRDefault="00524959" w:rsidP="00524959">
            <w:pPr>
              <w:jc w:val="center"/>
              <w:rPr>
                <w:rFonts w:ascii="Arial" w:hAnsi="Arial" w:cs="Arial"/>
                <w:b/>
              </w:rPr>
            </w:pPr>
            <w:r w:rsidRPr="00C628F0">
              <w:rPr>
                <w:rFonts w:ascii="Arial" w:hAnsi="Arial" w:cs="Arial"/>
                <w:b/>
              </w:rPr>
              <w:t>Wλ</w:t>
            </w:r>
          </w:p>
        </w:tc>
        <w:tc>
          <w:tcPr>
            <w:tcW w:w="945" w:type="dxa"/>
            <w:vAlign w:val="bottom"/>
          </w:tcPr>
          <w:p w:rsidR="00524959" w:rsidRPr="00C628F0" w:rsidRDefault="00524959" w:rsidP="00524959">
            <w:pPr>
              <w:jc w:val="center"/>
              <w:rPr>
                <w:rFonts w:ascii="Arial" w:hAnsi="Arial" w:cs="Arial"/>
                <w:b/>
              </w:rPr>
            </w:pPr>
            <w:r w:rsidRPr="00C628F0">
              <w:rPr>
                <w:rFonts w:ascii="Arial" w:hAnsi="Arial" w:cs="Arial"/>
                <w:b/>
              </w:rPr>
              <w:t>Rc</w:t>
            </w:r>
          </w:p>
        </w:tc>
        <w:tc>
          <w:tcPr>
            <w:tcW w:w="952" w:type="dxa"/>
            <w:shd w:val="clear" w:color="auto" w:fill="auto"/>
            <w:vAlign w:val="bottom"/>
            <w:hideMark/>
          </w:tcPr>
          <w:p w:rsidR="00524959" w:rsidRPr="00C628F0" w:rsidRDefault="00524959" w:rsidP="00524959">
            <w:pPr>
              <w:jc w:val="center"/>
              <w:rPr>
                <w:rFonts w:ascii="Arial" w:hAnsi="Arial" w:cs="Arial"/>
                <w:b/>
              </w:rPr>
            </w:pPr>
            <w:r w:rsidRPr="00C628F0">
              <w:rPr>
                <w:rFonts w:ascii="Arial" w:hAnsi="Arial" w:cs="Arial"/>
                <w:b/>
              </w:rPr>
              <w:t>χ²</w:t>
            </w:r>
          </w:p>
        </w:tc>
        <w:tc>
          <w:tcPr>
            <w:tcW w:w="1081" w:type="dxa"/>
            <w:shd w:val="clear" w:color="auto" w:fill="auto"/>
            <w:vAlign w:val="bottom"/>
            <w:hideMark/>
          </w:tcPr>
          <w:p w:rsidR="00524959" w:rsidRPr="00C628F0" w:rsidRDefault="00524959" w:rsidP="00524959">
            <w:pPr>
              <w:jc w:val="center"/>
              <w:rPr>
                <w:rFonts w:ascii="Arial" w:hAnsi="Arial" w:cs="Arial"/>
                <w:b/>
              </w:rPr>
            </w:pPr>
            <w:r w:rsidRPr="00C628F0">
              <w:rPr>
                <w:rFonts w:ascii="Arial" w:hAnsi="Arial" w:cs="Arial"/>
                <w:b/>
              </w:rPr>
              <w:t>df</w:t>
            </w:r>
          </w:p>
        </w:tc>
        <w:tc>
          <w:tcPr>
            <w:tcW w:w="1082" w:type="dxa"/>
            <w:shd w:val="clear" w:color="auto" w:fill="auto"/>
            <w:vAlign w:val="bottom"/>
            <w:hideMark/>
          </w:tcPr>
          <w:p w:rsidR="00524959" w:rsidRPr="00C628F0" w:rsidRDefault="00524959" w:rsidP="00524959">
            <w:pPr>
              <w:jc w:val="center"/>
              <w:rPr>
                <w:rFonts w:ascii="Arial" w:hAnsi="Arial" w:cs="Arial"/>
                <w:b/>
              </w:rPr>
            </w:pPr>
            <w:r w:rsidRPr="00C628F0">
              <w:rPr>
                <w:rFonts w:ascii="Arial" w:hAnsi="Arial" w:cs="Arial"/>
                <w:b/>
              </w:rPr>
              <w:t>p</w:t>
            </w:r>
          </w:p>
        </w:tc>
      </w:tr>
      <w:tr w:rsidR="00524959" w:rsidRPr="00C628F0" w:rsidTr="00524959">
        <w:trPr>
          <w:trHeight w:val="270"/>
          <w:jc w:val="center"/>
        </w:trPr>
        <w:tc>
          <w:tcPr>
            <w:tcW w:w="1057" w:type="dxa"/>
            <w:shd w:val="clear" w:color="auto" w:fill="auto"/>
            <w:hideMark/>
          </w:tcPr>
          <w:p w:rsidR="00524959" w:rsidRPr="00C628F0" w:rsidRDefault="00524959" w:rsidP="00524959">
            <w:pPr>
              <w:jc w:val="center"/>
              <w:rPr>
                <w:rFonts w:ascii="Arial" w:hAnsi="Arial" w:cs="Arial"/>
                <w:b/>
              </w:rPr>
            </w:pPr>
            <w:r w:rsidRPr="00C628F0">
              <w:rPr>
                <w:rFonts w:ascii="Arial" w:hAnsi="Arial" w:cs="Arial"/>
                <w:b/>
              </w:rPr>
              <w:t>1</w:t>
            </w:r>
          </w:p>
        </w:tc>
        <w:tc>
          <w:tcPr>
            <w:tcW w:w="1084" w:type="dxa"/>
            <w:shd w:val="clear" w:color="auto" w:fill="auto"/>
            <w:vAlign w:val="center"/>
            <w:hideMark/>
          </w:tcPr>
          <w:p w:rsidR="00524959" w:rsidRPr="00C628F0" w:rsidRDefault="00524959" w:rsidP="00524959">
            <w:pPr>
              <w:jc w:val="center"/>
              <w:rPr>
                <w:rFonts w:ascii="Arial" w:hAnsi="Arial" w:cs="Arial"/>
              </w:rPr>
            </w:pPr>
            <w:r w:rsidRPr="00C628F0">
              <w:rPr>
                <w:rFonts w:ascii="Arial" w:hAnsi="Arial" w:cs="Arial"/>
              </w:rPr>
              <w:t>0,</w:t>
            </w:r>
            <w:r>
              <w:rPr>
                <w:rFonts w:ascii="Arial" w:hAnsi="Arial" w:cs="Arial"/>
              </w:rPr>
              <w:t>73</w:t>
            </w:r>
          </w:p>
        </w:tc>
        <w:tc>
          <w:tcPr>
            <w:tcW w:w="945" w:type="dxa"/>
          </w:tcPr>
          <w:p w:rsidR="00524959" w:rsidRPr="00C628F0" w:rsidRDefault="00524959" w:rsidP="00524959">
            <w:pPr>
              <w:jc w:val="center"/>
              <w:rPr>
                <w:rFonts w:ascii="Arial" w:hAnsi="Arial" w:cs="Arial"/>
              </w:rPr>
            </w:pPr>
            <w:r w:rsidRPr="00C628F0">
              <w:rPr>
                <w:rFonts w:ascii="Arial" w:hAnsi="Arial" w:cs="Arial"/>
              </w:rPr>
              <w:t>0,5</w:t>
            </w:r>
            <w:r>
              <w:rPr>
                <w:rFonts w:ascii="Arial" w:hAnsi="Arial" w:cs="Arial"/>
              </w:rPr>
              <w:t>2</w:t>
            </w:r>
          </w:p>
        </w:tc>
        <w:tc>
          <w:tcPr>
            <w:tcW w:w="952" w:type="dxa"/>
            <w:shd w:val="clear" w:color="auto" w:fill="auto"/>
            <w:vAlign w:val="center"/>
            <w:hideMark/>
          </w:tcPr>
          <w:p w:rsidR="00524959" w:rsidRPr="00C628F0" w:rsidRDefault="00524959" w:rsidP="00524959">
            <w:pPr>
              <w:jc w:val="center"/>
              <w:rPr>
                <w:rFonts w:ascii="Arial" w:hAnsi="Arial" w:cs="Arial"/>
              </w:rPr>
            </w:pPr>
            <w:r>
              <w:rPr>
                <w:rFonts w:ascii="Arial" w:hAnsi="Arial" w:cs="Arial"/>
              </w:rPr>
              <w:t>71,14</w:t>
            </w:r>
          </w:p>
        </w:tc>
        <w:tc>
          <w:tcPr>
            <w:tcW w:w="1081" w:type="dxa"/>
            <w:shd w:val="clear" w:color="auto" w:fill="auto"/>
            <w:vAlign w:val="center"/>
            <w:hideMark/>
          </w:tcPr>
          <w:p w:rsidR="00524959" w:rsidRPr="00C628F0" w:rsidRDefault="00524959" w:rsidP="00524959">
            <w:pPr>
              <w:jc w:val="center"/>
              <w:rPr>
                <w:rFonts w:ascii="Arial" w:hAnsi="Arial" w:cs="Arial"/>
              </w:rPr>
            </w:pPr>
            <w:r>
              <w:rPr>
                <w:rFonts w:ascii="Arial" w:hAnsi="Arial" w:cs="Arial"/>
              </w:rPr>
              <w:t>3</w:t>
            </w:r>
          </w:p>
        </w:tc>
        <w:tc>
          <w:tcPr>
            <w:tcW w:w="1082" w:type="dxa"/>
            <w:shd w:val="clear" w:color="auto" w:fill="auto"/>
            <w:vAlign w:val="center"/>
            <w:hideMark/>
          </w:tcPr>
          <w:p w:rsidR="00524959" w:rsidRPr="009B1FF9" w:rsidRDefault="00524959" w:rsidP="00524959">
            <w:pPr>
              <w:jc w:val="center"/>
              <w:rPr>
                <w:rFonts w:ascii="Arial" w:hAnsi="Arial" w:cs="Arial"/>
              </w:rPr>
            </w:pPr>
            <w:r w:rsidRPr="009B1FF9">
              <w:rPr>
                <w:rFonts w:ascii="Arial" w:hAnsi="Arial" w:cs="Arial"/>
              </w:rPr>
              <w:t>0,001</w:t>
            </w:r>
          </w:p>
        </w:tc>
      </w:tr>
    </w:tbl>
    <w:p w:rsidR="00524959" w:rsidRDefault="003C4325" w:rsidP="00062CE1">
      <w:pPr>
        <w:spacing w:line="360" w:lineRule="auto"/>
        <w:ind w:left="567" w:firstLine="851"/>
        <w:jc w:val="both"/>
        <w:rPr>
          <w:rFonts w:ascii="Arial" w:hAnsi="Arial" w:cs="Arial"/>
        </w:rPr>
      </w:pPr>
      <w:r>
        <w:rPr>
          <w:rFonts w:ascii="Arial" w:hAnsi="Arial" w:cs="Arial"/>
        </w:rPr>
        <w:t>U tablici 5.13 nalazi</w:t>
      </w:r>
      <w:r w:rsidR="00524959">
        <w:rPr>
          <w:rFonts w:ascii="Arial" w:hAnsi="Arial" w:cs="Arial"/>
        </w:rPr>
        <w:t xml:space="preserve"> se struktura diskriminacijske funkcije. Iz nje je vidljivo kako koordinacija uz manipuliranje predmetima najbolje doprinosi razlici između dječaka i djevojčica u latentnom prostoru motoričkih obilježja. Očigledno </w:t>
      </w:r>
      <w:r>
        <w:rPr>
          <w:rFonts w:ascii="Arial" w:hAnsi="Arial" w:cs="Arial"/>
        </w:rPr>
        <w:t xml:space="preserve">je </w:t>
      </w:r>
      <w:r w:rsidR="00524959">
        <w:rPr>
          <w:rFonts w:ascii="Arial" w:hAnsi="Arial" w:cs="Arial"/>
        </w:rPr>
        <w:t xml:space="preserve">kako se dječaci i djevojčice u ovom dobnom uzrastu značajno razlikuju u sposobnosti manipuliranja predmetima. </w:t>
      </w:r>
    </w:p>
    <w:p w:rsidR="00524959" w:rsidRDefault="00524959" w:rsidP="00524959">
      <w:pPr>
        <w:spacing w:line="360" w:lineRule="auto"/>
        <w:jc w:val="both"/>
        <w:rPr>
          <w:rFonts w:ascii="Arial" w:hAnsi="Arial" w:cs="Arial"/>
        </w:rPr>
      </w:pPr>
    </w:p>
    <w:p w:rsidR="00524959" w:rsidRPr="00AF564C" w:rsidRDefault="00524959" w:rsidP="00524959">
      <w:pPr>
        <w:spacing w:line="360" w:lineRule="auto"/>
        <w:ind w:left="567" w:firstLine="851"/>
        <w:rPr>
          <w:rFonts w:ascii="Arial" w:hAnsi="Arial" w:cs="Arial"/>
        </w:rPr>
      </w:pPr>
      <w:r>
        <w:rPr>
          <w:rFonts w:ascii="Arial" w:hAnsi="Arial" w:cs="Arial"/>
        </w:rPr>
        <w:t>Tablica 5</w:t>
      </w:r>
      <w:r w:rsidRPr="00AF564C">
        <w:rPr>
          <w:rFonts w:ascii="Arial" w:hAnsi="Arial" w:cs="Arial"/>
        </w:rPr>
        <w:t>.13 Struktura diskriminacijske funkcije</w:t>
      </w:r>
      <w:r>
        <w:rPr>
          <w:rFonts w:ascii="Arial" w:hAnsi="Arial" w:cs="Arial"/>
        </w:rPr>
        <w:t xml:space="preserve"> (DF)</w:t>
      </w:r>
    </w:p>
    <w:p w:rsidR="00524959" w:rsidRPr="00AF564C" w:rsidRDefault="00524959" w:rsidP="00524959">
      <w:pPr>
        <w:rPr>
          <w:rFonts w:ascii="Arial" w:hAnsi="Arial" w:cs="Arial"/>
        </w:rPr>
      </w:pPr>
    </w:p>
    <w:tbl>
      <w:tblPr>
        <w:tblW w:w="476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5"/>
        <w:gridCol w:w="1001"/>
      </w:tblGrid>
      <w:tr w:rsidR="00524959" w:rsidRPr="00AF564C" w:rsidTr="00524959">
        <w:trPr>
          <w:trHeight w:val="344"/>
          <w:jc w:val="center"/>
        </w:trPr>
        <w:tc>
          <w:tcPr>
            <w:tcW w:w="3765" w:type="dxa"/>
            <w:vAlign w:val="center"/>
            <w:hideMark/>
          </w:tcPr>
          <w:p w:rsidR="00524959" w:rsidRPr="00D96A03" w:rsidRDefault="00524959" w:rsidP="00524959">
            <w:pPr>
              <w:spacing w:before="240" w:after="240"/>
              <w:jc w:val="center"/>
              <w:rPr>
                <w:rFonts w:ascii="Arial" w:hAnsi="Arial" w:cs="Arial"/>
                <w:b/>
              </w:rPr>
            </w:pPr>
            <w:r w:rsidRPr="00D96A03">
              <w:rPr>
                <w:rFonts w:ascii="Arial" w:hAnsi="Arial" w:cs="Arial"/>
                <w:b/>
              </w:rPr>
              <w:t>Faktori</w:t>
            </w:r>
          </w:p>
        </w:tc>
        <w:tc>
          <w:tcPr>
            <w:tcW w:w="1001" w:type="dxa"/>
            <w:shd w:val="clear" w:color="auto" w:fill="auto"/>
            <w:vAlign w:val="bottom"/>
            <w:hideMark/>
          </w:tcPr>
          <w:p w:rsidR="00524959" w:rsidRPr="00D96A03" w:rsidRDefault="00524959" w:rsidP="00524959">
            <w:pPr>
              <w:spacing w:before="240" w:after="240"/>
              <w:jc w:val="center"/>
              <w:rPr>
                <w:rFonts w:ascii="Arial" w:hAnsi="Arial" w:cs="Arial"/>
                <w:b/>
              </w:rPr>
            </w:pPr>
            <w:r w:rsidRPr="00D96A03">
              <w:rPr>
                <w:rFonts w:ascii="Arial" w:hAnsi="Arial" w:cs="Arial"/>
                <w:b/>
              </w:rPr>
              <w:t>DF</w:t>
            </w:r>
          </w:p>
        </w:tc>
      </w:tr>
      <w:tr w:rsidR="00524959" w:rsidRPr="00AF564C" w:rsidTr="00524959">
        <w:trPr>
          <w:trHeight w:val="666"/>
          <w:jc w:val="center"/>
        </w:trPr>
        <w:tc>
          <w:tcPr>
            <w:tcW w:w="3765" w:type="dxa"/>
            <w:shd w:val="clear" w:color="auto" w:fill="auto"/>
            <w:hideMark/>
          </w:tcPr>
          <w:p w:rsidR="00524959" w:rsidRPr="00D96A03" w:rsidRDefault="00524959" w:rsidP="003C4325">
            <w:pPr>
              <w:spacing w:before="240" w:after="240"/>
              <w:jc w:val="center"/>
              <w:rPr>
                <w:rFonts w:ascii="Arial" w:hAnsi="Arial" w:cs="Arial"/>
                <w:b/>
              </w:rPr>
            </w:pPr>
            <w:r>
              <w:rPr>
                <w:rFonts w:ascii="Arial" w:hAnsi="Arial" w:cs="Arial"/>
                <w:b/>
              </w:rPr>
              <w:t xml:space="preserve">Koordinacija </w:t>
            </w:r>
            <w:r w:rsidR="003C4325">
              <w:rPr>
                <w:rFonts w:ascii="Arial" w:hAnsi="Arial" w:cs="Arial"/>
                <w:b/>
              </w:rPr>
              <w:t>uz manipuliranje</w:t>
            </w:r>
            <w:r>
              <w:rPr>
                <w:rFonts w:ascii="Arial" w:hAnsi="Arial" w:cs="Arial"/>
                <w:b/>
              </w:rPr>
              <w:t xml:space="preserve"> predmetima</w:t>
            </w:r>
          </w:p>
        </w:tc>
        <w:tc>
          <w:tcPr>
            <w:tcW w:w="1001" w:type="dxa"/>
            <w:shd w:val="clear" w:color="auto" w:fill="auto"/>
            <w:vAlign w:val="center"/>
            <w:hideMark/>
          </w:tcPr>
          <w:p w:rsidR="00524959" w:rsidRPr="00AF564C" w:rsidRDefault="00524959" w:rsidP="00524959">
            <w:pPr>
              <w:spacing w:before="240" w:after="240"/>
              <w:jc w:val="center"/>
              <w:rPr>
                <w:rFonts w:ascii="Arial" w:hAnsi="Arial" w:cs="Arial"/>
              </w:rPr>
            </w:pPr>
            <w:r w:rsidRPr="00AF564C">
              <w:rPr>
                <w:rFonts w:ascii="Arial" w:hAnsi="Arial" w:cs="Arial"/>
              </w:rPr>
              <w:t>0,</w:t>
            </w:r>
            <w:r>
              <w:rPr>
                <w:rFonts w:ascii="Arial" w:hAnsi="Arial" w:cs="Arial"/>
              </w:rPr>
              <w:t>73</w:t>
            </w:r>
          </w:p>
        </w:tc>
      </w:tr>
      <w:tr w:rsidR="00524959" w:rsidRPr="00AF564C" w:rsidTr="00524959">
        <w:trPr>
          <w:trHeight w:val="693"/>
          <w:jc w:val="center"/>
        </w:trPr>
        <w:tc>
          <w:tcPr>
            <w:tcW w:w="3765" w:type="dxa"/>
            <w:shd w:val="clear" w:color="auto" w:fill="auto"/>
            <w:hideMark/>
          </w:tcPr>
          <w:p w:rsidR="00524959" w:rsidRPr="00D96A03" w:rsidRDefault="00524959" w:rsidP="00524959">
            <w:pPr>
              <w:spacing w:before="240" w:after="240"/>
              <w:jc w:val="center"/>
              <w:rPr>
                <w:rFonts w:ascii="Arial" w:hAnsi="Arial" w:cs="Arial"/>
                <w:b/>
              </w:rPr>
            </w:pPr>
            <w:r>
              <w:rPr>
                <w:rFonts w:ascii="Arial" w:hAnsi="Arial" w:cs="Arial"/>
                <w:b/>
              </w:rPr>
              <w:t>Fleksibilnost</w:t>
            </w:r>
          </w:p>
        </w:tc>
        <w:tc>
          <w:tcPr>
            <w:tcW w:w="1001" w:type="dxa"/>
            <w:shd w:val="clear" w:color="auto" w:fill="auto"/>
            <w:vAlign w:val="center"/>
            <w:hideMark/>
          </w:tcPr>
          <w:p w:rsidR="00524959" w:rsidRPr="00AF564C" w:rsidRDefault="00524959" w:rsidP="00524959">
            <w:pPr>
              <w:spacing w:before="240" w:after="240"/>
              <w:jc w:val="center"/>
              <w:rPr>
                <w:rFonts w:ascii="Arial" w:hAnsi="Arial" w:cs="Arial"/>
              </w:rPr>
            </w:pPr>
            <w:r>
              <w:rPr>
                <w:rFonts w:ascii="Arial" w:hAnsi="Arial" w:cs="Arial"/>
              </w:rPr>
              <w:t>-0,42</w:t>
            </w:r>
          </w:p>
        </w:tc>
      </w:tr>
      <w:tr w:rsidR="00524959" w:rsidRPr="00AF564C" w:rsidTr="00524959">
        <w:trPr>
          <w:trHeight w:val="65"/>
          <w:jc w:val="center"/>
        </w:trPr>
        <w:tc>
          <w:tcPr>
            <w:tcW w:w="3765" w:type="dxa"/>
            <w:shd w:val="clear" w:color="auto" w:fill="auto"/>
            <w:hideMark/>
          </w:tcPr>
          <w:p w:rsidR="00524959" w:rsidRPr="00D96A03" w:rsidRDefault="00524959" w:rsidP="00524959">
            <w:pPr>
              <w:spacing w:before="240" w:after="240"/>
              <w:jc w:val="center"/>
              <w:rPr>
                <w:rFonts w:ascii="Arial" w:hAnsi="Arial" w:cs="Arial"/>
                <w:b/>
              </w:rPr>
            </w:pPr>
            <w:r>
              <w:rPr>
                <w:rFonts w:ascii="Arial" w:hAnsi="Arial" w:cs="Arial"/>
                <w:b/>
              </w:rPr>
              <w:t>Generalni faktor motoričkih sposobnosti</w:t>
            </w:r>
          </w:p>
        </w:tc>
        <w:tc>
          <w:tcPr>
            <w:tcW w:w="1001" w:type="dxa"/>
            <w:shd w:val="clear" w:color="auto" w:fill="auto"/>
            <w:vAlign w:val="center"/>
            <w:hideMark/>
          </w:tcPr>
          <w:p w:rsidR="00524959" w:rsidRPr="00AF564C" w:rsidRDefault="00524959" w:rsidP="00524959">
            <w:pPr>
              <w:spacing w:before="240" w:after="240"/>
              <w:jc w:val="center"/>
              <w:rPr>
                <w:rFonts w:ascii="Arial" w:hAnsi="Arial" w:cs="Arial"/>
              </w:rPr>
            </w:pPr>
            <w:r>
              <w:rPr>
                <w:rFonts w:ascii="Arial" w:hAnsi="Arial" w:cs="Arial"/>
              </w:rPr>
              <w:t>0,40</w:t>
            </w:r>
          </w:p>
        </w:tc>
      </w:tr>
    </w:tbl>
    <w:p w:rsidR="00524959" w:rsidRDefault="00524959" w:rsidP="00524959">
      <w:pPr>
        <w:spacing w:after="240" w:line="360" w:lineRule="auto"/>
        <w:ind w:left="567" w:firstLine="851"/>
        <w:jc w:val="both"/>
        <w:rPr>
          <w:rFonts w:ascii="Arial" w:hAnsi="Arial" w:cs="Arial"/>
        </w:rPr>
      </w:pPr>
    </w:p>
    <w:p w:rsidR="00524959" w:rsidRDefault="00524959" w:rsidP="00524959">
      <w:pPr>
        <w:spacing w:line="360" w:lineRule="auto"/>
        <w:ind w:left="567" w:firstLine="851"/>
        <w:jc w:val="both"/>
        <w:rPr>
          <w:rFonts w:ascii="Arial" w:hAnsi="Arial" w:cs="Arial"/>
        </w:rPr>
      </w:pPr>
      <w:r>
        <w:rPr>
          <w:rFonts w:ascii="Arial" w:hAnsi="Arial" w:cs="Arial"/>
        </w:rPr>
        <w:t>Uzrok može biti prije svega u sklonosti dječaka češćem korištenju s</w:t>
      </w:r>
      <w:r w:rsidR="003C4325">
        <w:rPr>
          <w:rFonts w:ascii="Arial" w:hAnsi="Arial" w:cs="Arial"/>
        </w:rPr>
        <w:t>portskih rekvizita u igrama koje</w:t>
      </w:r>
      <w:r>
        <w:rPr>
          <w:rFonts w:ascii="Arial" w:hAnsi="Arial" w:cs="Arial"/>
        </w:rPr>
        <w:t xml:space="preserve"> u sebi sadrže dio osnovnih biotičkih te naprednih biotičkih motoričkih znanja</w:t>
      </w:r>
      <w:r w:rsidR="003C4325">
        <w:rPr>
          <w:rFonts w:ascii="Arial" w:hAnsi="Arial" w:cs="Arial"/>
        </w:rPr>
        <w:t>,</w:t>
      </w:r>
      <w:r>
        <w:rPr>
          <w:rFonts w:ascii="Arial" w:hAnsi="Arial" w:cs="Arial"/>
        </w:rPr>
        <w:t xml:space="preserve"> kao i osnovnih konvencionalnih motoričkih znanja. Češće korištenje rekvizita u igri sigurno ima pozitivan utjecaj na razvoj motoričkih znanja koja podrazumijevaju manipuliranje predmetima</w:t>
      </w:r>
      <w:r w:rsidR="003C4325">
        <w:rPr>
          <w:rFonts w:ascii="Arial" w:hAnsi="Arial" w:cs="Arial"/>
        </w:rPr>
        <w:t>,</w:t>
      </w:r>
      <w:r>
        <w:rPr>
          <w:rFonts w:ascii="Arial" w:hAnsi="Arial" w:cs="Arial"/>
        </w:rPr>
        <w:t xml:space="preserve"> a samim tim i posredno na rezultate mjerenja onih kompozitnih testova koji te r</w:t>
      </w:r>
      <w:r w:rsidR="003C4325">
        <w:rPr>
          <w:rFonts w:ascii="Arial" w:hAnsi="Arial" w:cs="Arial"/>
        </w:rPr>
        <w:t>ekvizite koriste. Svakako bi ova</w:t>
      </w:r>
      <w:r>
        <w:rPr>
          <w:rFonts w:ascii="Arial" w:hAnsi="Arial" w:cs="Arial"/>
        </w:rPr>
        <w:t xml:space="preserve"> </w:t>
      </w:r>
      <w:r w:rsidR="003C4325">
        <w:rPr>
          <w:rFonts w:ascii="Arial" w:hAnsi="Arial" w:cs="Arial"/>
        </w:rPr>
        <w:t>spoznaja trebala</w:t>
      </w:r>
      <w:r>
        <w:rPr>
          <w:rFonts w:ascii="Arial" w:hAnsi="Arial" w:cs="Arial"/>
        </w:rPr>
        <w:t xml:space="preserve"> poslužiti kao smjernica svima onima koji provode kineziološke aktivnosti s djecom predškolske dobi te omogućiti smislenije planiranje i programiranje kinezioloških aktivnosti. Bilo bi svakako opravdano u praksi povećati obim rada tijekom</w:t>
      </w:r>
      <w:r w:rsidR="003C4325">
        <w:rPr>
          <w:rFonts w:ascii="Arial" w:hAnsi="Arial" w:cs="Arial"/>
        </w:rPr>
        <w:t xml:space="preserve"> kojeg bi se koristili sportski rekviziti</w:t>
      </w:r>
      <w:r>
        <w:rPr>
          <w:rFonts w:ascii="Arial" w:hAnsi="Arial" w:cs="Arial"/>
        </w:rPr>
        <w:t xml:space="preserve">. Za pretpostaviti je kako bi se njihovim češćim korištenjem moglo značajnije utjecati na razvoj pojedinih motoričkih obilježja. Smatra se kako bi kineziološke aktivnosti provedene na odgovarajući način imale pozitivan utjecaj na djecu i to prije svega </w:t>
      </w:r>
      <w:r w:rsidR="003C4325">
        <w:rPr>
          <w:rFonts w:ascii="Arial" w:hAnsi="Arial" w:cs="Arial"/>
        </w:rPr>
        <w:t>na djevojčice</w:t>
      </w:r>
      <w:r>
        <w:rPr>
          <w:rFonts w:ascii="Arial" w:hAnsi="Arial" w:cs="Arial"/>
        </w:rPr>
        <w:t>. Svakako bi bilo nužno ovu tvrdnju provjeriti u narednim istraživanjima prostora motoričkih obilježja djece. Potvrdu ove pretpostavke mogao bi naći u relativno niskoj korelaciji fleksibilnosti te generalnog faktora motoričkih sposobnosti s diskriminacijskom funkcijom. Ova dva faktora doprinose diskriminaciji djece s obzirom na spol</w:t>
      </w:r>
      <w:r w:rsidR="003C4325">
        <w:rPr>
          <w:rFonts w:ascii="Arial" w:hAnsi="Arial" w:cs="Arial"/>
        </w:rPr>
        <w:t>,</w:t>
      </w:r>
      <w:r>
        <w:rPr>
          <w:rFonts w:ascii="Arial" w:hAnsi="Arial" w:cs="Arial"/>
        </w:rPr>
        <w:t xml:space="preserve"> ali u strukturi diskriminacijske funkcije nisu toliko značaj</w:t>
      </w:r>
      <w:r w:rsidR="003C4325">
        <w:rPr>
          <w:rFonts w:ascii="Arial" w:hAnsi="Arial" w:cs="Arial"/>
        </w:rPr>
        <w:t>ni</w:t>
      </w:r>
      <w:r>
        <w:rPr>
          <w:rFonts w:ascii="Arial" w:hAnsi="Arial" w:cs="Arial"/>
        </w:rPr>
        <w:t xml:space="preserve"> kao </w:t>
      </w:r>
      <w:r w:rsidR="003C4325">
        <w:rPr>
          <w:rFonts w:ascii="Arial" w:hAnsi="Arial" w:cs="Arial"/>
        </w:rPr>
        <w:t xml:space="preserve">što je </w:t>
      </w:r>
      <w:r>
        <w:rPr>
          <w:rFonts w:ascii="Arial" w:hAnsi="Arial" w:cs="Arial"/>
        </w:rPr>
        <w:t>faktor koordi</w:t>
      </w:r>
      <w:r w:rsidR="003C4325">
        <w:rPr>
          <w:rFonts w:ascii="Arial" w:hAnsi="Arial" w:cs="Arial"/>
        </w:rPr>
        <w:t>nacije</w:t>
      </w:r>
      <w:r>
        <w:rPr>
          <w:rFonts w:ascii="Arial" w:hAnsi="Arial" w:cs="Arial"/>
        </w:rPr>
        <w:t xml:space="preserve"> uz manipuliranje predmetima.     </w:t>
      </w:r>
    </w:p>
    <w:p w:rsidR="00524959" w:rsidRDefault="00524959" w:rsidP="00062CE1">
      <w:pPr>
        <w:spacing w:after="240" w:line="360" w:lineRule="auto"/>
        <w:jc w:val="both"/>
        <w:rPr>
          <w:rFonts w:ascii="Arial" w:hAnsi="Arial" w:cs="Arial"/>
        </w:rPr>
      </w:pPr>
    </w:p>
    <w:p w:rsidR="00524959" w:rsidRDefault="00524959" w:rsidP="00524959">
      <w:pPr>
        <w:spacing w:line="360" w:lineRule="auto"/>
        <w:ind w:left="567" w:firstLine="851"/>
        <w:jc w:val="both"/>
        <w:rPr>
          <w:rFonts w:ascii="Arial" w:hAnsi="Arial" w:cs="Arial"/>
        </w:rPr>
      </w:pPr>
      <w:r>
        <w:rPr>
          <w:rFonts w:ascii="Arial" w:hAnsi="Arial" w:cs="Arial"/>
        </w:rPr>
        <w:t>Tablica 5.14 Položaj centroida grupa (dječaci – Cm, djevojčice – Cz)</w:t>
      </w:r>
    </w:p>
    <w:p w:rsidR="00524959" w:rsidRDefault="00524959" w:rsidP="00524959">
      <w:pPr>
        <w:spacing w:line="360" w:lineRule="auto"/>
        <w:ind w:left="567" w:firstLine="851"/>
        <w:jc w:val="both"/>
        <w:rPr>
          <w:rFonts w:ascii="Arial" w:hAnsi="Arial" w:cs="Arial"/>
        </w:rPr>
      </w:pPr>
    </w:p>
    <w:tbl>
      <w:tblPr>
        <w:tblW w:w="2828" w:type="dxa"/>
        <w:jc w:val="center"/>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1"/>
        <w:gridCol w:w="1297"/>
      </w:tblGrid>
      <w:tr w:rsidR="00524959" w:rsidRPr="00AF564C" w:rsidTr="00524959">
        <w:trPr>
          <w:trHeight w:val="703"/>
          <w:jc w:val="center"/>
        </w:trPr>
        <w:tc>
          <w:tcPr>
            <w:tcW w:w="1531" w:type="dxa"/>
            <w:shd w:val="clear" w:color="auto" w:fill="auto"/>
            <w:vAlign w:val="bottom"/>
            <w:hideMark/>
          </w:tcPr>
          <w:p w:rsidR="00524959" w:rsidRPr="006B51CB" w:rsidRDefault="00524959" w:rsidP="00524959">
            <w:pPr>
              <w:spacing w:before="240" w:after="240"/>
              <w:jc w:val="center"/>
              <w:rPr>
                <w:rFonts w:ascii="Arial" w:hAnsi="Arial" w:cs="Arial"/>
                <w:b/>
                <w:lang w:val="en-US"/>
              </w:rPr>
            </w:pPr>
            <w:r w:rsidRPr="006B51CB">
              <w:rPr>
                <w:rFonts w:ascii="Arial" w:hAnsi="Arial" w:cs="Arial"/>
                <w:b/>
                <w:lang w:val="en-US"/>
              </w:rPr>
              <w:t>spol</w:t>
            </w:r>
          </w:p>
        </w:tc>
        <w:tc>
          <w:tcPr>
            <w:tcW w:w="1297" w:type="dxa"/>
            <w:shd w:val="clear" w:color="auto" w:fill="auto"/>
            <w:vAlign w:val="bottom"/>
            <w:hideMark/>
          </w:tcPr>
          <w:p w:rsidR="00524959" w:rsidRPr="00844A2F" w:rsidRDefault="00524959" w:rsidP="00524959">
            <w:pPr>
              <w:spacing w:before="240" w:after="240"/>
              <w:jc w:val="center"/>
              <w:rPr>
                <w:rFonts w:ascii="Arial" w:hAnsi="Arial" w:cs="Arial"/>
                <w:b/>
                <w:lang w:val="en-US"/>
              </w:rPr>
            </w:pPr>
            <w:r w:rsidRPr="00844A2F">
              <w:rPr>
                <w:rFonts w:ascii="Arial" w:hAnsi="Arial" w:cs="Arial"/>
                <w:b/>
                <w:lang w:val="en-US"/>
              </w:rPr>
              <w:t>Cdf1</w:t>
            </w:r>
          </w:p>
        </w:tc>
      </w:tr>
      <w:tr w:rsidR="00524959" w:rsidRPr="00AF564C" w:rsidTr="00524959">
        <w:trPr>
          <w:trHeight w:val="703"/>
          <w:jc w:val="center"/>
        </w:trPr>
        <w:tc>
          <w:tcPr>
            <w:tcW w:w="1531" w:type="dxa"/>
            <w:shd w:val="clear" w:color="auto" w:fill="auto"/>
            <w:vAlign w:val="bottom"/>
            <w:hideMark/>
          </w:tcPr>
          <w:p w:rsidR="00524959" w:rsidRPr="006B51CB" w:rsidRDefault="00524959" w:rsidP="00524959">
            <w:pPr>
              <w:spacing w:before="240" w:after="240"/>
              <w:jc w:val="center"/>
              <w:rPr>
                <w:rFonts w:ascii="Arial" w:hAnsi="Arial" w:cs="Arial"/>
                <w:b/>
                <w:lang w:val="en-US"/>
              </w:rPr>
            </w:pPr>
            <w:r w:rsidRPr="006B51CB">
              <w:rPr>
                <w:rFonts w:ascii="Arial" w:hAnsi="Arial" w:cs="Arial"/>
                <w:b/>
                <w:lang w:val="en-US"/>
              </w:rPr>
              <w:t>Cm</w:t>
            </w:r>
          </w:p>
        </w:tc>
        <w:tc>
          <w:tcPr>
            <w:tcW w:w="1297" w:type="dxa"/>
            <w:shd w:val="clear" w:color="auto" w:fill="auto"/>
            <w:vAlign w:val="center"/>
            <w:hideMark/>
          </w:tcPr>
          <w:p w:rsidR="00524959" w:rsidRPr="003A459C" w:rsidRDefault="00524959" w:rsidP="00524959">
            <w:pPr>
              <w:spacing w:before="240" w:after="240"/>
              <w:jc w:val="center"/>
              <w:rPr>
                <w:rFonts w:ascii="Arial" w:hAnsi="Arial" w:cs="Arial"/>
              </w:rPr>
            </w:pPr>
            <w:r>
              <w:rPr>
                <w:rFonts w:ascii="Arial" w:hAnsi="Arial" w:cs="Arial"/>
              </w:rPr>
              <w:t>-</w:t>
            </w:r>
            <w:r w:rsidRPr="003A459C">
              <w:rPr>
                <w:rFonts w:ascii="Arial" w:hAnsi="Arial" w:cs="Arial"/>
              </w:rPr>
              <w:t>0,</w:t>
            </w:r>
            <w:r>
              <w:rPr>
                <w:rFonts w:ascii="Arial" w:hAnsi="Arial" w:cs="Arial"/>
              </w:rPr>
              <w:t>64</w:t>
            </w:r>
          </w:p>
        </w:tc>
      </w:tr>
      <w:tr w:rsidR="00524959" w:rsidRPr="00AF564C" w:rsidTr="00524959">
        <w:trPr>
          <w:trHeight w:val="703"/>
          <w:jc w:val="center"/>
        </w:trPr>
        <w:tc>
          <w:tcPr>
            <w:tcW w:w="1531" w:type="dxa"/>
            <w:shd w:val="clear" w:color="auto" w:fill="auto"/>
            <w:vAlign w:val="bottom"/>
            <w:hideMark/>
          </w:tcPr>
          <w:p w:rsidR="00524959" w:rsidRPr="006B51CB" w:rsidRDefault="00524959" w:rsidP="00524959">
            <w:pPr>
              <w:spacing w:before="240" w:after="240"/>
              <w:jc w:val="center"/>
              <w:rPr>
                <w:rFonts w:ascii="Arial" w:hAnsi="Arial" w:cs="Arial"/>
                <w:b/>
                <w:lang w:val="en-US"/>
              </w:rPr>
            </w:pPr>
            <w:r w:rsidRPr="006B51CB">
              <w:rPr>
                <w:rFonts w:ascii="Arial" w:hAnsi="Arial" w:cs="Arial"/>
                <w:b/>
                <w:lang w:val="en-US"/>
              </w:rPr>
              <w:t>Cz</w:t>
            </w:r>
          </w:p>
        </w:tc>
        <w:tc>
          <w:tcPr>
            <w:tcW w:w="1297" w:type="dxa"/>
            <w:shd w:val="clear" w:color="auto" w:fill="auto"/>
            <w:vAlign w:val="center"/>
            <w:hideMark/>
          </w:tcPr>
          <w:p w:rsidR="00524959" w:rsidRPr="003A459C" w:rsidRDefault="00524959" w:rsidP="00524959">
            <w:pPr>
              <w:spacing w:before="240" w:after="240"/>
              <w:jc w:val="center"/>
              <w:rPr>
                <w:rFonts w:ascii="Arial" w:hAnsi="Arial" w:cs="Arial"/>
              </w:rPr>
            </w:pPr>
            <w:r>
              <w:rPr>
                <w:rFonts w:ascii="Arial" w:hAnsi="Arial" w:cs="Arial"/>
              </w:rPr>
              <w:t>0,57</w:t>
            </w:r>
          </w:p>
        </w:tc>
      </w:tr>
    </w:tbl>
    <w:p w:rsidR="00524959" w:rsidRDefault="00524959" w:rsidP="00524959">
      <w:pPr>
        <w:spacing w:before="240" w:after="240" w:line="360" w:lineRule="auto"/>
        <w:ind w:left="567" w:firstLine="851"/>
        <w:jc w:val="both"/>
        <w:rPr>
          <w:rFonts w:ascii="Arial" w:hAnsi="Arial" w:cs="Arial"/>
        </w:rPr>
      </w:pPr>
    </w:p>
    <w:p w:rsidR="00524959" w:rsidRDefault="00524959" w:rsidP="00524959">
      <w:pPr>
        <w:spacing w:line="360" w:lineRule="auto"/>
        <w:ind w:left="567" w:firstLine="851"/>
        <w:jc w:val="both"/>
        <w:rPr>
          <w:rFonts w:ascii="Arial" w:hAnsi="Arial" w:cs="Arial"/>
        </w:rPr>
      </w:pPr>
      <w:r>
        <w:rPr>
          <w:rFonts w:ascii="Arial" w:hAnsi="Arial" w:cs="Arial"/>
        </w:rPr>
        <w:t xml:space="preserve">Položaj centroida skupina dječaka i djevojčica iz uzorka (aritmetičkih sredina cjelokupnog prostora latentnih dimenzija motoričkih obilježja dječaka te cjelokupnog prostora motoričkih obilježja djevojčica) pokazuju kako u ovom uzorku djece postoje značajne razlike u latentnom prostoru motoričkih obilježja. Ovo potvrđuje i slika 4. s prikazom položaja centroida grupa ispitanika u dvodimenzionalnom diskriminacijskom prostoru.  </w:t>
      </w:r>
    </w:p>
    <w:p w:rsidR="00524959" w:rsidRDefault="00524959" w:rsidP="00524959">
      <w:pPr>
        <w:spacing w:line="360" w:lineRule="auto"/>
        <w:ind w:left="567" w:firstLine="851"/>
        <w:jc w:val="both"/>
        <w:rPr>
          <w:rFonts w:ascii="Arial" w:hAnsi="Arial" w:cs="Arial"/>
        </w:rPr>
      </w:pPr>
    </w:p>
    <w:p w:rsidR="00524959" w:rsidRDefault="00C241A3" w:rsidP="00524959">
      <w:pPr>
        <w:spacing w:line="360" w:lineRule="auto"/>
        <w:ind w:left="567" w:firstLine="851"/>
        <w:jc w:val="both"/>
        <w:rPr>
          <w:rFonts w:ascii="Arial" w:hAnsi="Arial" w:cs="Arial"/>
        </w:rPr>
      </w:pPr>
      <w:r w:rsidRPr="00C241A3">
        <w:rPr>
          <w:rFonts w:ascii="Arial" w:hAnsi="Arial" w:cs="Arial"/>
          <w:lang w:val="en-US"/>
        </w:rPr>
        <w:pict>
          <v:shape id="_x0000_s1064" type="#_x0000_t120" style="position:absolute;left:0;text-align:left;margin-left:221.65pt;margin-top:20.85pt;width:9pt;height:7.15pt;z-index:251703296" fillcolor="black [3200]" strokecolor="#f2f2f2 [3041]" strokeweight="3pt">
            <v:shadow on="t" type="perspective" color="#7f7f7f [1601]" opacity=".5" offset="1pt" offset2="-1pt"/>
          </v:shape>
        </w:pict>
      </w:r>
      <w:r w:rsidRPr="00C241A3">
        <w:rPr>
          <w:rFonts w:ascii="Arial" w:hAnsi="Arial" w:cs="Arial"/>
          <w:lang w:val="en-US"/>
        </w:rPr>
        <w:pict>
          <v:shape id="_x0000_s1065" type="#_x0000_t176" style="position:absolute;left:0;text-align:left;margin-left:129.4pt;margin-top:20.85pt;width:9pt;height:7.15pt;z-index:251704320" fillcolor="black [3200]" strokecolor="#f2f2f2 [3041]" strokeweight="3pt">
            <v:shadow on="t" type="perspective" color="#7f7f7f [1601]" opacity=".5" offset="1pt" offset2="-1pt"/>
          </v:shape>
        </w:pict>
      </w:r>
      <w:r w:rsidR="00524959">
        <w:rPr>
          <w:rFonts w:ascii="Arial" w:hAnsi="Arial" w:cs="Arial"/>
        </w:rPr>
        <w:t>Slika 4. Centroidi grupa ispitanika u dvodimenzionalnom diskriminacijskom prostoru (dječaci -      ,  djevojčice -      )</w:t>
      </w:r>
    </w:p>
    <w:p w:rsidR="00524959" w:rsidRDefault="00524959" w:rsidP="00524959">
      <w:pPr>
        <w:spacing w:line="360" w:lineRule="auto"/>
        <w:jc w:val="both"/>
        <w:rPr>
          <w:rFonts w:ascii="Arial" w:hAnsi="Arial" w:cs="Arial"/>
        </w:rPr>
      </w:pPr>
    </w:p>
    <w:p w:rsidR="00524959" w:rsidRDefault="00C241A3" w:rsidP="00524959">
      <w:pPr>
        <w:spacing w:line="360" w:lineRule="auto"/>
        <w:jc w:val="both"/>
        <w:rPr>
          <w:rFonts w:ascii="Arial" w:hAnsi="Arial" w:cs="Arial"/>
        </w:rPr>
      </w:pPr>
      <w:r w:rsidRPr="00C241A3">
        <w:rPr>
          <w:rFonts w:ascii="Arial" w:hAnsi="Arial" w:cs="Arial"/>
          <w:lang w:val="en-US"/>
        </w:rPr>
        <w:pict>
          <v:shape id="_x0000_s1063" type="#_x0000_t109" style="position:absolute;left:0;text-align:left;margin-left:138.4pt;margin-top:16.3pt;width:7.15pt;height:9pt;z-index:251702272" fillcolor="black [3200]" strokecolor="#f2f2f2 [3041]" strokeweight="3pt">
            <v:shadow on="t" type="perspective" color="#7f7f7f [1601]" opacity=".5" offset="1pt" offset2="-1pt"/>
          </v:shape>
        </w:pict>
      </w:r>
      <w:r w:rsidRPr="00C241A3">
        <w:rPr>
          <w:rFonts w:ascii="Arial" w:hAnsi="Arial" w:cs="Arial"/>
          <w:lang w:val="en-US"/>
        </w:rPr>
        <w:pict>
          <v:shape id="_x0000_s1062" type="#_x0000_t120" style="position:absolute;left:0;text-align:left;margin-left:299.65pt;margin-top:16.3pt;width:7.15pt;height:9pt;z-index:251701248" fillcolor="black [3200]" strokecolor="#f2f2f2 [3041]" strokeweight="3pt">
            <v:shadow on="t" type="perspective" color="#7f7f7f [1601]" opacity=".5" offset="1pt" offset2="-1pt"/>
          </v:shape>
        </w:pict>
      </w:r>
    </w:p>
    <w:p w:rsidR="00524959" w:rsidRDefault="00C241A3" w:rsidP="00524959">
      <w:pPr>
        <w:spacing w:line="360" w:lineRule="auto"/>
        <w:jc w:val="both"/>
        <w:rPr>
          <w:rFonts w:ascii="Arial" w:hAnsi="Arial" w:cs="Arial"/>
        </w:rPr>
      </w:pPr>
      <w:r w:rsidRPr="00C241A3">
        <w:rPr>
          <w:rFonts w:ascii="Arial" w:hAnsi="Arial" w:cs="Arial"/>
          <w:lang w:val="en-US"/>
        </w:rPr>
        <w:pict>
          <v:shape id="_x0000_s1059" type="#_x0000_t32" style="position:absolute;left:0;text-align:left;margin-left:221.65pt;margin-top:.85pt;width:0;height:9pt;z-index:251698176" o:connectortype="straight"/>
        </w:pict>
      </w:r>
      <w:r w:rsidRPr="00C241A3">
        <w:rPr>
          <w:rFonts w:ascii="Arial" w:hAnsi="Arial" w:cs="Arial"/>
          <w:lang w:val="en-US"/>
        </w:rPr>
        <w:pict>
          <v:shape id="_x0000_s1061" type="#_x0000_t32" style="position:absolute;left:0;text-align:left;margin-left:87.4pt;margin-top:.85pt;width:0;height:9pt;z-index:251700224" o:connectortype="straight"/>
        </w:pict>
      </w:r>
      <w:r w:rsidRPr="00C241A3">
        <w:rPr>
          <w:rFonts w:ascii="Arial" w:hAnsi="Arial" w:cs="Arial"/>
          <w:lang w:val="en-US"/>
        </w:rPr>
        <w:pict>
          <v:shape id="_x0000_s1060" type="#_x0000_t32" style="position:absolute;left:0;text-align:left;margin-left:362.65pt;margin-top:.85pt;width:0;height:9pt;z-index:251699200" o:connectortype="straight"/>
        </w:pict>
      </w:r>
      <w:r w:rsidRPr="00C241A3">
        <w:rPr>
          <w:rFonts w:ascii="Arial" w:hAnsi="Arial" w:cs="Arial"/>
          <w:lang w:val="en-US"/>
        </w:rPr>
        <w:pict>
          <v:shape id="_x0000_s1058" type="#_x0000_t32" style="position:absolute;left:0;text-align:left;margin-left:87.4pt;margin-top:4.6pt;width:275.25pt;height:0;z-index:251697152" o:connectortype="straight"/>
        </w:pict>
      </w:r>
    </w:p>
    <w:p w:rsidR="00524959" w:rsidRDefault="00B72B8F" w:rsidP="00524959">
      <w:pPr>
        <w:spacing w:line="360" w:lineRule="auto"/>
        <w:ind w:left="567" w:firstLine="851"/>
        <w:jc w:val="both"/>
        <w:rPr>
          <w:rFonts w:ascii="Arial" w:hAnsi="Arial" w:cs="Arial"/>
        </w:rPr>
      </w:pPr>
      <w:r>
        <w:rPr>
          <w:rFonts w:ascii="Arial" w:hAnsi="Arial" w:cs="Arial"/>
        </w:rPr>
        <w:t xml:space="preserve">  -1   </w:t>
      </w:r>
      <w:r w:rsidR="00524959">
        <w:rPr>
          <w:rFonts w:ascii="Arial" w:hAnsi="Arial" w:cs="Arial"/>
        </w:rPr>
        <w:t xml:space="preserve">   </w:t>
      </w:r>
      <w:r>
        <w:rPr>
          <w:rFonts w:ascii="Arial" w:hAnsi="Arial" w:cs="Arial"/>
        </w:rPr>
        <w:t xml:space="preserve">   -0,64                                0,57     </w:t>
      </w:r>
      <w:r w:rsidR="00524959">
        <w:rPr>
          <w:rFonts w:ascii="Arial" w:hAnsi="Arial" w:cs="Arial"/>
        </w:rPr>
        <w:t xml:space="preserve">     1</w:t>
      </w:r>
    </w:p>
    <w:p w:rsidR="00524959" w:rsidRDefault="00524959" w:rsidP="00062CE1">
      <w:pPr>
        <w:spacing w:line="360" w:lineRule="auto"/>
        <w:jc w:val="both"/>
        <w:rPr>
          <w:rFonts w:ascii="Arial" w:hAnsi="Arial" w:cs="Arial"/>
        </w:rPr>
      </w:pPr>
    </w:p>
    <w:p w:rsidR="00062CE1" w:rsidRDefault="00062CE1" w:rsidP="00062CE1">
      <w:pPr>
        <w:spacing w:line="360" w:lineRule="auto"/>
        <w:ind w:left="567" w:firstLine="993"/>
        <w:jc w:val="both"/>
        <w:rPr>
          <w:rFonts w:ascii="Arial" w:hAnsi="Arial" w:cs="Arial"/>
        </w:rPr>
      </w:pPr>
      <w:r>
        <w:rPr>
          <w:rFonts w:ascii="Arial" w:hAnsi="Arial" w:cs="Arial"/>
        </w:rPr>
        <w:t xml:space="preserve">Tablica 5.15 prikazuje rezultate klasificiranja dječaka i djevojčica na temelju diskriminacijske funkcije. Od 108 dječaka koji su činili uzorak, 76 su dobro klasificirani </w:t>
      </w:r>
      <w:r w:rsidR="003C4325">
        <w:rPr>
          <w:rFonts w:ascii="Arial" w:hAnsi="Arial" w:cs="Arial"/>
        </w:rPr>
        <w:t>a to</w:t>
      </w:r>
      <w:r>
        <w:rPr>
          <w:rFonts w:ascii="Arial" w:hAnsi="Arial" w:cs="Arial"/>
        </w:rPr>
        <w:t xml:space="preserve"> izraženo u postocima </w:t>
      </w:r>
      <w:r w:rsidR="003C4325">
        <w:rPr>
          <w:rFonts w:ascii="Arial" w:hAnsi="Arial" w:cs="Arial"/>
        </w:rPr>
        <w:t xml:space="preserve">čini </w:t>
      </w:r>
      <w:r>
        <w:rPr>
          <w:rFonts w:ascii="Arial" w:hAnsi="Arial" w:cs="Arial"/>
        </w:rPr>
        <w:t>oko 70% uzorka. Za razliku od njih</w:t>
      </w:r>
      <w:r w:rsidR="003C4325">
        <w:rPr>
          <w:rFonts w:ascii="Arial" w:hAnsi="Arial" w:cs="Arial"/>
        </w:rPr>
        <w:t>,</w:t>
      </w:r>
      <w:r>
        <w:rPr>
          <w:rFonts w:ascii="Arial" w:hAnsi="Arial" w:cs="Arial"/>
        </w:rPr>
        <w:t xml:space="preserve"> 88 djevojčica je dobro klasificirano</w:t>
      </w:r>
      <w:r w:rsidR="003C4325">
        <w:rPr>
          <w:rFonts w:ascii="Arial" w:hAnsi="Arial" w:cs="Arial"/>
        </w:rPr>
        <w:t>,</w:t>
      </w:r>
      <w:r>
        <w:rPr>
          <w:rFonts w:ascii="Arial" w:hAnsi="Arial" w:cs="Arial"/>
        </w:rPr>
        <w:t xml:space="preserve"> što u postotku iznosi 72%. I ovi rezultati potvrđuju relativno visoku diskriminacijsku vrijednost skupa kompozitnih testova za procjenu motoričkih obilježja djece predškolske dobi.</w:t>
      </w:r>
    </w:p>
    <w:p w:rsidR="00062CE1" w:rsidRDefault="00062CE1" w:rsidP="00524959">
      <w:pPr>
        <w:spacing w:line="360" w:lineRule="auto"/>
        <w:ind w:left="426" w:firstLine="992"/>
        <w:rPr>
          <w:rFonts w:ascii="Arial" w:hAnsi="Arial" w:cs="Arial"/>
        </w:rPr>
      </w:pPr>
    </w:p>
    <w:p w:rsidR="00062CE1" w:rsidRDefault="00062CE1" w:rsidP="00524959">
      <w:pPr>
        <w:spacing w:line="360" w:lineRule="auto"/>
        <w:ind w:left="426" w:firstLine="992"/>
        <w:rPr>
          <w:rFonts w:ascii="Arial" w:hAnsi="Arial" w:cs="Arial"/>
        </w:rPr>
      </w:pPr>
    </w:p>
    <w:p w:rsidR="00524959" w:rsidRPr="00835A6D" w:rsidRDefault="00524959" w:rsidP="00524959">
      <w:pPr>
        <w:spacing w:line="360" w:lineRule="auto"/>
        <w:ind w:left="426" w:firstLine="992"/>
        <w:rPr>
          <w:rFonts w:ascii="Arial" w:hAnsi="Arial" w:cs="Arial"/>
        </w:rPr>
      </w:pPr>
      <w:r>
        <w:rPr>
          <w:rFonts w:ascii="Arial" w:hAnsi="Arial" w:cs="Arial"/>
        </w:rPr>
        <w:t>Tablica 5.15</w:t>
      </w:r>
      <w:r w:rsidRPr="001216CF">
        <w:rPr>
          <w:rFonts w:ascii="Arial" w:hAnsi="Arial" w:cs="Arial"/>
        </w:rPr>
        <w:t>:</w:t>
      </w:r>
      <w:r>
        <w:rPr>
          <w:rFonts w:ascii="Arial" w:hAnsi="Arial" w:cs="Arial"/>
        </w:rPr>
        <w:t xml:space="preserve"> </w:t>
      </w:r>
      <w:r w:rsidRPr="00835A6D">
        <w:rPr>
          <w:rFonts w:ascii="Arial" w:hAnsi="Arial" w:cs="Arial"/>
        </w:rPr>
        <w:t>Klasifikacijska matrica pripadnosti dječaka i djevojčica grupama na temelju diskriminacijske funkcije</w:t>
      </w:r>
    </w:p>
    <w:p w:rsidR="00524959" w:rsidRDefault="00524959" w:rsidP="00524959">
      <w:pPr>
        <w:spacing w:line="360" w:lineRule="auto"/>
        <w:ind w:left="567" w:firstLine="851"/>
        <w:jc w:val="both"/>
        <w:rPr>
          <w:rFonts w:ascii="Arial" w:hAnsi="Arial" w:cs="Arial"/>
        </w:rPr>
      </w:pPr>
    </w:p>
    <w:p w:rsidR="00524959" w:rsidRDefault="00524959" w:rsidP="00524959">
      <w:pPr>
        <w:spacing w:line="360" w:lineRule="auto"/>
        <w:ind w:left="567" w:firstLine="851"/>
        <w:jc w:val="both"/>
        <w:rPr>
          <w:rFonts w:ascii="Arial" w:hAnsi="Arial" w:cs="Arial"/>
        </w:rPr>
      </w:pPr>
    </w:p>
    <w:tbl>
      <w:tblPr>
        <w:tblpPr w:leftFromText="180" w:rightFromText="180" w:vertAnchor="text" w:horzAnchor="page" w:tblpX="3563" w:tblpY="97"/>
        <w:tblW w:w="6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1805"/>
        <w:gridCol w:w="2078"/>
        <w:gridCol w:w="1532"/>
      </w:tblGrid>
      <w:tr w:rsidR="00524959" w:rsidRPr="00835A6D" w:rsidTr="00524959">
        <w:trPr>
          <w:trHeight w:val="563"/>
        </w:trPr>
        <w:tc>
          <w:tcPr>
            <w:tcW w:w="880" w:type="dxa"/>
            <w:shd w:val="clear" w:color="auto" w:fill="auto"/>
            <w:noWrap/>
            <w:vAlign w:val="bottom"/>
            <w:hideMark/>
          </w:tcPr>
          <w:p w:rsidR="00524959" w:rsidRPr="00D96A03" w:rsidRDefault="00524959" w:rsidP="00524959">
            <w:pPr>
              <w:jc w:val="center"/>
              <w:rPr>
                <w:rFonts w:ascii="Arial" w:hAnsi="Arial" w:cs="Arial"/>
                <w:b/>
                <w:lang w:val="en-US"/>
              </w:rPr>
            </w:pPr>
            <w:r w:rsidRPr="00D96A03">
              <w:rPr>
                <w:rFonts w:ascii="Arial" w:hAnsi="Arial" w:cs="Arial"/>
                <w:b/>
                <w:lang w:val="en-US"/>
              </w:rPr>
              <w:t>spol</w:t>
            </w:r>
          </w:p>
        </w:tc>
        <w:tc>
          <w:tcPr>
            <w:tcW w:w="1805" w:type="dxa"/>
            <w:shd w:val="clear" w:color="auto" w:fill="auto"/>
            <w:noWrap/>
            <w:vAlign w:val="bottom"/>
            <w:hideMark/>
          </w:tcPr>
          <w:p w:rsidR="00524959" w:rsidRPr="00D96A03" w:rsidRDefault="00524959" w:rsidP="00524959">
            <w:pPr>
              <w:jc w:val="center"/>
              <w:rPr>
                <w:rFonts w:ascii="Arial" w:hAnsi="Arial" w:cs="Arial"/>
                <w:b/>
                <w:lang w:val="en-US"/>
              </w:rPr>
            </w:pPr>
            <w:r w:rsidRPr="00D96A03">
              <w:rPr>
                <w:rFonts w:ascii="Arial" w:hAnsi="Arial" w:cs="Arial"/>
                <w:b/>
                <w:lang w:val="en-US"/>
              </w:rPr>
              <w:t>M</w:t>
            </w:r>
          </w:p>
        </w:tc>
        <w:tc>
          <w:tcPr>
            <w:tcW w:w="2078" w:type="dxa"/>
            <w:shd w:val="clear" w:color="auto" w:fill="auto"/>
            <w:noWrap/>
            <w:vAlign w:val="bottom"/>
            <w:hideMark/>
          </w:tcPr>
          <w:p w:rsidR="00524959" w:rsidRPr="00D96A03" w:rsidRDefault="00524959" w:rsidP="00524959">
            <w:pPr>
              <w:jc w:val="center"/>
              <w:rPr>
                <w:rFonts w:ascii="Arial" w:hAnsi="Arial" w:cs="Arial"/>
                <w:b/>
                <w:lang w:val="en-US"/>
              </w:rPr>
            </w:pPr>
            <w:r w:rsidRPr="00D96A03">
              <w:rPr>
                <w:rFonts w:ascii="Arial" w:hAnsi="Arial" w:cs="Arial"/>
                <w:b/>
                <w:lang w:val="en-US"/>
              </w:rPr>
              <w:t>Ž</w:t>
            </w:r>
          </w:p>
        </w:tc>
        <w:tc>
          <w:tcPr>
            <w:tcW w:w="1532" w:type="dxa"/>
            <w:shd w:val="clear" w:color="auto" w:fill="auto"/>
            <w:noWrap/>
            <w:vAlign w:val="bottom"/>
            <w:hideMark/>
          </w:tcPr>
          <w:p w:rsidR="00524959" w:rsidRPr="00D96A03" w:rsidRDefault="00524959" w:rsidP="00524959">
            <w:pPr>
              <w:jc w:val="center"/>
              <w:rPr>
                <w:rFonts w:ascii="Arial" w:hAnsi="Arial" w:cs="Arial"/>
                <w:b/>
                <w:lang w:val="en-US"/>
              </w:rPr>
            </w:pPr>
            <w:r w:rsidRPr="00D96A03">
              <w:rPr>
                <w:rFonts w:ascii="Arial" w:hAnsi="Arial" w:cs="Arial"/>
                <w:b/>
                <w:lang w:val="en-US"/>
              </w:rPr>
              <w:t xml:space="preserve">Ukupno </w:t>
            </w:r>
          </w:p>
        </w:tc>
      </w:tr>
      <w:tr w:rsidR="00524959" w:rsidRPr="00835A6D" w:rsidTr="00524959">
        <w:trPr>
          <w:trHeight w:val="563"/>
        </w:trPr>
        <w:tc>
          <w:tcPr>
            <w:tcW w:w="880" w:type="dxa"/>
            <w:shd w:val="clear" w:color="auto" w:fill="auto"/>
            <w:noWrap/>
            <w:vAlign w:val="bottom"/>
            <w:hideMark/>
          </w:tcPr>
          <w:p w:rsidR="00524959" w:rsidRPr="00D96A03" w:rsidRDefault="00524959" w:rsidP="00524959">
            <w:pPr>
              <w:spacing w:before="240" w:after="240"/>
              <w:jc w:val="center"/>
              <w:rPr>
                <w:rFonts w:ascii="Arial" w:hAnsi="Arial" w:cs="Arial"/>
                <w:b/>
                <w:lang w:val="en-US"/>
              </w:rPr>
            </w:pPr>
            <w:r w:rsidRPr="00D96A03">
              <w:rPr>
                <w:rFonts w:ascii="Arial" w:hAnsi="Arial" w:cs="Arial"/>
                <w:b/>
                <w:lang w:val="en-US"/>
              </w:rPr>
              <w:t>M</w:t>
            </w:r>
          </w:p>
        </w:tc>
        <w:tc>
          <w:tcPr>
            <w:tcW w:w="1805" w:type="dxa"/>
            <w:shd w:val="clear" w:color="auto" w:fill="auto"/>
            <w:noWrap/>
            <w:vAlign w:val="bottom"/>
            <w:hideMark/>
          </w:tcPr>
          <w:p w:rsidR="00524959" w:rsidRPr="00E80577" w:rsidRDefault="00524959" w:rsidP="00524959">
            <w:pPr>
              <w:spacing w:before="240" w:after="240"/>
              <w:jc w:val="right"/>
              <w:rPr>
                <w:rFonts w:ascii="Arial" w:hAnsi="Arial" w:cs="Arial"/>
                <w:lang w:val="en-US"/>
              </w:rPr>
            </w:pPr>
            <w:r>
              <w:rPr>
                <w:rFonts w:ascii="Arial" w:hAnsi="Arial" w:cs="Arial"/>
                <w:lang w:val="en-US"/>
              </w:rPr>
              <w:t>70,4</w:t>
            </w:r>
            <w:r w:rsidRPr="00835A6D">
              <w:rPr>
                <w:rFonts w:ascii="Arial" w:hAnsi="Arial" w:cs="Arial"/>
                <w:lang w:val="en-US"/>
              </w:rPr>
              <w:t xml:space="preserve">%         </w:t>
            </w:r>
            <w:r>
              <w:rPr>
                <w:rFonts w:ascii="Arial" w:hAnsi="Arial" w:cs="Arial"/>
                <w:lang w:val="en-US"/>
              </w:rPr>
              <w:t>76</w:t>
            </w:r>
          </w:p>
        </w:tc>
        <w:tc>
          <w:tcPr>
            <w:tcW w:w="2078" w:type="dxa"/>
            <w:shd w:val="clear" w:color="auto" w:fill="auto"/>
            <w:noWrap/>
            <w:vAlign w:val="bottom"/>
            <w:hideMark/>
          </w:tcPr>
          <w:p w:rsidR="00524959" w:rsidRPr="00E80577" w:rsidRDefault="00524959" w:rsidP="00524959">
            <w:pPr>
              <w:spacing w:before="240" w:after="240"/>
              <w:jc w:val="center"/>
              <w:rPr>
                <w:rFonts w:ascii="Arial" w:hAnsi="Arial" w:cs="Arial"/>
                <w:lang w:val="en-US"/>
              </w:rPr>
            </w:pPr>
            <w:r>
              <w:rPr>
                <w:rFonts w:ascii="Arial" w:hAnsi="Arial" w:cs="Arial"/>
                <w:lang w:val="en-US"/>
              </w:rPr>
              <w:t xml:space="preserve">29,6%           </w:t>
            </w:r>
            <w:r w:rsidRPr="00835A6D">
              <w:rPr>
                <w:rFonts w:ascii="Arial" w:hAnsi="Arial" w:cs="Arial"/>
                <w:lang w:val="en-US"/>
              </w:rPr>
              <w:t xml:space="preserve"> </w:t>
            </w:r>
            <w:r>
              <w:rPr>
                <w:rFonts w:ascii="Arial" w:hAnsi="Arial" w:cs="Arial"/>
                <w:lang w:val="en-US"/>
              </w:rPr>
              <w:t>32</w:t>
            </w:r>
          </w:p>
        </w:tc>
        <w:tc>
          <w:tcPr>
            <w:tcW w:w="1532" w:type="dxa"/>
            <w:shd w:val="clear" w:color="auto" w:fill="auto"/>
            <w:noWrap/>
            <w:vAlign w:val="bottom"/>
            <w:hideMark/>
          </w:tcPr>
          <w:p w:rsidR="00524959" w:rsidRPr="00E80577" w:rsidRDefault="00524959" w:rsidP="00524959">
            <w:pPr>
              <w:spacing w:before="240" w:after="240"/>
              <w:jc w:val="right"/>
              <w:rPr>
                <w:rFonts w:ascii="Arial" w:hAnsi="Arial" w:cs="Arial"/>
                <w:lang w:val="en-US"/>
              </w:rPr>
            </w:pPr>
            <w:r w:rsidRPr="00835A6D">
              <w:rPr>
                <w:rFonts w:ascii="Arial" w:hAnsi="Arial" w:cs="Arial"/>
                <w:lang w:val="en-US"/>
              </w:rPr>
              <w:t xml:space="preserve">100%    </w:t>
            </w:r>
            <w:r w:rsidRPr="00E80577">
              <w:rPr>
                <w:rFonts w:ascii="Arial" w:hAnsi="Arial" w:cs="Arial"/>
                <w:lang w:val="en-US"/>
              </w:rPr>
              <w:t>108</w:t>
            </w:r>
          </w:p>
        </w:tc>
      </w:tr>
      <w:tr w:rsidR="00524959" w:rsidRPr="00835A6D" w:rsidTr="00524959">
        <w:trPr>
          <w:trHeight w:val="563"/>
        </w:trPr>
        <w:tc>
          <w:tcPr>
            <w:tcW w:w="880" w:type="dxa"/>
            <w:tcBorders>
              <w:bottom w:val="single" w:sz="4" w:space="0" w:color="auto"/>
            </w:tcBorders>
            <w:shd w:val="clear" w:color="auto" w:fill="auto"/>
            <w:noWrap/>
            <w:vAlign w:val="bottom"/>
            <w:hideMark/>
          </w:tcPr>
          <w:p w:rsidR="00524959" w:rsidRPr="00D96A03" w:rsidRDefault="00524959" w:rsidP="00524959">
            <w:pPr>
              <w:spacing w:before="240" w:after="240"/>
              <w:jc w:val="center"/>
              <w:rPr>
                <w:rFonts w:ascii="Arial" w:hAnsi="Arial" w:cs="Arial"/>
                <w:b/>
                <w:lang w:val="en-US"/>
              </w:rPr>
            </w:pPr>
            <w:r w:rsidRPr="00D96A03">
              <w:rPr>
                <w:rFonts w:ascii="Arial" w:hAnsi="Arial" w:cs="Arial"/>
                <w:b/>
                <w:lang w:val="en-US"/>
              </w:rPr>
              <w:t>Ž</w:t>
            </w:r>
          </w:p>
        </w:tc>
        <w:tc>
          <w:tcPr>
            <w:tcW w:w="1805" w:type="dxa"/>
            <w:tcBorders>
              <w:bottom w:val="single" w:sz="4" w:space="0" w:color="auto"/>
            </w:tcBorders>
            <w:shd w:val="clear" w:color="auto" w:fill="auto"/>
            <w:noWrap/>
            <w:vAlign w:val="bottom"/>
            <w:hideMark/>
          </w:tcPr>
          <w:p w:rsidR="00524959" w:rsidRPr="00E80577" w:rsidRDefault="00524959" w:rsidP="00524959">
            <w:pPr>
              <w:spacing w:before="240" w:after="240"/>
              <w:jc w:val="right"/>
              <w:rPr>
                <w:rFonts w:ascii="Arial" w:hAnsi="Arial" w:cs="Arial"/>
                <w:lang w:val="en-US"/>
              </w:rPr>
            </w:pPr>
            <w:r>
              <w:rPr>
                <w:rFonts w:ascii="Arial" w:hAnsi="Arial" w:cs="Arial"/>
                <w:lang w:val="en-US"/>
              </w:rPr>
              <w:t>27,9</w:t>
            </w:r>
            <w:r w:rsidRPr="00835A6D">
              <w:rPr>
                <w:rFonts w:ascii="Arial" w:hAnsi="Arial" w:cs="Arial"/>
                <w:lang w:val="en-US"/>
              </w:rPr>
              <w:t xml:space="preserve">%         </w:t>
            </w:r>
            <w:r>
              <w:rPr>
                <w:rFonts w:ascii="Arial" w:hAnsi="Arial" w:cs="Arial"/>
                <w:lang w:val="en-US"/>
              </w:rPr>
              <w:t>34</w:t>
            </w:r>
          </w:p>
        </w:tc>
        <w:tc>
          <w:tcPr>
            <w:tcW w:w="2078" w:type="dxa"/>
            <w:tcBorders>
              <w:bottom w:val="single" w:sz="4" w:space="0" w:color="auto"/>
            </w:tcBorders>
            <w:shd w:val="clear" w:color="auto" w:fill="auto"/>
            <w:noWrap/>
            <w:vAlign w:val="bottom"/>
            <w:hideMark/>
          </w:tcPr>
          <w:p w:rsidR="00524959" w:rsidRPr="00E80577" w:rsidRDefault="00524959" w:rsidP="00524959">
            <w:pPr>
              <w:spacing w:before="240" w:after="240"/>
              <w:rPr>
                <w:rFonts w:ascii="Arial" w:hAnsi="Arial" w:cs="Arial"/>
                <w:lang w:val="en-US"/>
              </w:rPr>
            </w:pPr>
            <w:r>
              <w:rPr>
                <w:rFonts w:ascii="Arial" w:hAnsi="Arial" w:cs="Arial"/>
                <w:lang w:val="en-US"/>
              </w:rPr>
              <w:t xml:space="preserve"> 72,1%  </w:t>
            </w:r>
            <w:r w:rsidRPr="00835A6D">
              <w:rPr>
                <w:rFonts w:ascii="Arial" w:hAnsi="Arial" w:cs="Arial"/>
                <w:lang w:val="en-US"/>
              </w:rPr>
              <w:t xml:space="preserve"> </w:t>
            </w:r>
            <w:r>
              <w:rPr>
                <w:rFonts w:ascii="Arial" w:hAnsi="Arial" w:cs="Arial"/>
                <w:lang w:val="en-US"/>
              </w:rPr>
              <w:t xml:space="preserve"> </w:t>
            </w:r>
            <w:r w:rsidRPr="00835A6D">
              <w:rPr>
                <w:rFonts w:ascii="Arial" w:hAnsi="Arial" w:cs="Arial"/>
                <w:lang w:val="en-US"/>
              </w:rPr>
              <w:t xml:space="preserve">  </w:t>
            </w:r>
            <w:r>
              <w:rPr>
                <w:rFonts w:ascii="Arial" w:hAnsi="Arial" w:cs="Arial"/>
                <w:lang w:val="en-US"/>
              </w:rPr>
              <w:t xml:space="preserve">   </w:t>
            </w:r>
            <w:r w:rsidRPr="00835A6D">
              <w:rPr>
                <w:rFonts w:ascii="Arial" w:hAnsi="Arial" w:cs="Arial"/>
                <w:lang w:val="en-US"/>
              </w:rPr>
              <w:t xml:space="preserve">   </w:t>
            </w:r>
            <w:r>
              <w:rPr>
                <w:rFonts w:ascii="Arial" w:hAnsi="Arial" w:cs="Arial"/>
                <w:lang w:val="en-US"/>
              </w:rPr>
              <w:t>88</w:t>
            </w:r>
          </w:p>
        </w:tc>
        <w:tc>
          <w:tcPr>
            <w:tcW w:w="1532" w:type="dxa"/>
            <w:tcBorders>
              <w:bottom w:val="single" w:sz="4" w:space="0" w:color="auto"/>
            </w:tcBorders>
            <w:shd w:val="clear" w:color="auto" w:fill="auto"/>
            <w:noWrap/>
            <w:vAlign w:val="bottom"/>
            <w:hideMark/>
          </w:tcPr>
          <w:p w:rsidR="00524959" w:rsidRPr="00E80577" w:rsidRDefault="00524959" w:rsidP="00524959">
            <w:pPr>
              <w:spacing w:before="240" w:after="240"/>
              <w:jc w:val="right"/>
              <w:rPr>
                <w:rFonts w:ascii="Arial" w:hAnsi="Arial" w:cs="Arial"/>
                <w:lang w:val="en-US"/>
              </w:rPr>
            </w:pPr>
            <w:r w:rsidRPr="00835A6D">
              <w:rPr>
                <w:rFonts w:ascii="Arial" w:hAnsi="Arial" w:cs="Arial"/>
                <w:lang w:val="en-US"/>
              </w:rPr>
              <w:t xml:space="preserve">100%    </w:t>
            </w:r>
            <w:r w:rsidRPr="00E80577">
              <w:rPr>
                <w:rFonts w:ascii="Arial" w:hAnsi="Arial" w:cs="Arial"/>
                <w:lang w:val="en-US"/>
              </w:rPr>
              <w:t>122</w:t>
            </w:r>
          </w:p>
        </w:tc>
      </w:tr>
    </w:tbl>
    <w:p w:rsidR="00524959" w:rsidRDefault="00524959" w:rsidP="00524959">
      <w:pPr>
        <w:spacing w:line="360" w:lineRule="auto"/>
        <w:ind w:left="567" w:firstLine="851"/>
        <w:jc w:val="both"/>
        <w:rPr>
          <w:rFonts w:ascii="Arial" w:hAnsi="Arial" w:cs="Arial"/>
        </w:rPr>
      </w:pPr>
    </w:p>
    <w:p w:rsidR="00524959" w:rsidRDefault="00524959" w:rsidP="00524959">
      <w:pPr>
        <w:spacing w:line="360" w:lineRule="auto"/>
        <w:ind w:left="567" w:firstLine="851"/>
        <w:jc w:val="both"/>
        <w:rPr>
          <w:rFonts w:ascii="Arial" w:hAnsi="Arial" w:cs="Arial"/>
        </w:rPr>
      </w:pPr>
    </w:p>
    <w:p w:rsidR="00524959" w:rsidRDefault="00524959" w:rsidP="00524959">
      <w:pPr>
        <w:spacing w:line="360" w:lineRule="auto"/>
        <w:ind w:left="567" w:firstLine="851"/>
        <w:jc w:val="both"/>
        <w:rPr>
          <w:rFonts w:ascii="Arial" w:hAnsi="Arial" w:cs="Arial"/>
        </w:rPr>
      </w:pPr>
    </w:p>
    <w:p w:rsidR="00524959" w:rsidRDefault="00524959" w:rsidP="00524959">
      <w:pPr>
        <w:spacing w:line="360" w:lineRule="auto"/>
        <w:ind w:left="567" w:firstLine="851"/>
        <w:jc w:val="both"/>
        <w:rPr>
          <w:rFonts w:ascii="Arial" w:hAnsi="Arial" w:cs="Arial"/>
        </w:rPr>
      </w:pPr>
    </w:p>
    <w:p w:rsidR="00524959" w:rsidRDefault="00524959" w:rsidP="00524959">
      <w:pPr>
        <w:spacing w:line="360" w:lineRule="auto"/>
        <w:ind w:left="567" w:firstLine="851"/>
        <w:jc w:val="both"/>
        <w:rPr>
          <w:rFonts w:ascii="Arial" w:hAnsi="Arial" w:cs="Arial"/>
        </w:rPr>
      </w:pPr>
    </w:p>
    <w:p w:rsidR="00524959" w:rsidRDefault="00524959" w:rsidP="00524959">
      <w:pPr>
        <w:spacing w:line="360" w:lineRule="auto"/>
        <w:ind w:left="567" w:firstLine="851"/>
        <w:jc w:val="both"/>
        <w:rPr>
          <w:rFonts w:ascii="Arial" w:hAnsi="Arial" w:cs="Arial"/>
        </w:rPr>
      </w:pPr>
    </w:p>
    <w:p w:rsidR="00524959" w:rsidRDefault="00524959" w:rsidP="00524959">
      <w:pPr>
        <w:spacing w:line="360" w:lineRule="auto"/>
        <w:ind w:left="567" w:firstLine="851"/>
        <w:jc w:val="both"/>
        <w:rPr>
          <w:rFonts w:ascii="Arial" w:hAnsi="Arial" w:cs="Arial"/>
        </w:rPr>
      </w:pPr>
    </w:p>
    <w:p w:rsidR="00524959" w:rsidRDefault="00524959" w:rsidP="00524959">
      <w:pPr>
        <w:spacing w:line="360" w:lineRule="auto"/>
        <w:jc w:val="both"/>
        <w:rPr>
          <w:rFonts w:ascii="Arial" w:hAnsi="Arial" w:cs="Arial"/>
        </w:rPr>
      </w:pPr>
    </w:p>
    <w:p w:rsidR="00524959" w:rsidRDefault="00524959" w:rsidP="00524959">
      <w:pPr>
        <w:spacing w:line="360" w:lineRule="auto"/>
        <w:ind w:left="567" w:firstLine="851"/>
        <w:jc w:val="both"/>
        <w:rPr>
          <w:rFonts w:ascii="Arial" w:hAnsi="Arial" w:cs="Arial"/>
        </w:rPr>
      </w:pPr>
      <w:r>
        <w:rPr>
          <w:rFonts w:ascii="Arial" w:hAnsi="Arial" w:cs="Arial"/>
        </w:rPr>
        <w:t>Prikazani rezultati diskriminativne analize</w:t>
      </w:r>
      <w:r w:rsidR="003C4325">
        <w:rPr>
          <w:rFonts w:ascii="Arial" w:hAnsi="Arial" w:cs="Arial"/>
        </w:rPr>
        <w:t>,</w:t>
      </w:r>
      <w:r>
        <w:rPr>
          <w:rFonts w:ascii="Arial" w:hAnsi="Arial" w:cs="Arial"/>
        </w:rPr>
        <w:t xml:space="preserve"> kako u manifestnom</w:t>
      </w:r>
      <w:r w:rsidR="003C4325">
        <w:rPr>
          <w:rFonts w:ascii="Arial" w:hAnsi="Arial" w:cs="Arial"/>
        </w:rPr>
        <w:t>,</w:t>
      </w:r>
      <w:r>
        <w:rPr>
          <w:rFonts w:ascii="Arial" w:hAnsi="Arial" w:cs="Arial"/>
        </w:rPr>
        <w:t xml:space="preserve"> tako i u latentnom prostoru motoričkih obilježja</w:t>
      </w:r>
      <w:r w:rsidR="003C4325">
        <w:rPr>
          <w:rFonts w:ascii="Arial" w:hAnsi="Arial" w:cs="Arial"/>
        </w:rPr>
        <w:t>,</w:t>
      </w:r>
      <w:r>
        <w:rPr>
          <w:rFonts w:ascii="Arial" w:hAnsi="Arial" w:cs="Arial"/>
        </w:rPr>
        <w:t xml:space="preserve"> pokazali su kao se djeca značajno razlikuju s obzirom na pripadnost spolu.</w:t>
      </w:r>
    </w:p>
    <w:p w:rsidR="00524959" w:rsidRDefault="00524959" w:rsidP="00062CE1">
      <w:pPr>
        <w:spacing w:line="360" w:lineRule="auto"/>
        <w:jc w:val="both"/>
        <w:rPr>
          <w:rFonts w:ascii="Arial" w:hAnsi="Arial" w:cs="Arial"/>
        </w:rPr>
      </w:pPr>
    </w:p>
    <w:p w:rsidR="00062CE1" w:rsidRDefault="00062CE1" w:rsidP="00062CE1">
      <w:pPr>
        <w:spacing w:line="360" w:lineRule="auto"/>
        <w:jc w:val="both"/>
        <w:rPr>
          <w:rFonts w:ascii="Arial" w:hAnsi="Arial" w:cs="Arial"/>
        </w:rPr>
      </w:pPr>
    </w:p>
    <w:p w:rsidR="00062CE1" w:rsidRDefault="00062CE1" w:rsidP="00062CE1">
      <w:pPr>
        <w:pStyle w:val="Odlomakpopisa"/>
        <w:spacing w:line="360" w:lineRule="auto"/>
        <w:ind w:left="1571"/>
        <w:jc w:val="center"/>
        <w:rPr>
          <w:rFonts w:ascii="Arial" w:hAnsi="Arial" w:cs="Arial"/>
        </w:rPr>
      </w:pPr>
      <w:r>
        <w:rPr>
          <w:rFonts w:ascii="Arial" w:hAnsi="Arial" w:cs="Arial"/>
        </w:rPr>
        <w:t>*   *   *   *   *   *   *   *   *   *   *</w:t>
      </w:r>
    </w:p>
    <w:p w:rsidR="00062CE1" w:rsidRDefault="00062CE1" w:rsidP="00062CE1">
      <w:pPr>
        <w:pStyle w:val="Odlomakpopisa"/>
        <w:spacing w:line="360" w:lineRule="auto"/>
        <w:ind w:left="1571"/>
        <w:jc w:val="center"/>
        <w:rPr>
          <w:rFonts w:ascii="Arial" w:hAnsi="Arial" w:cs="Arial"/>
        </w:rPr>
      </w:pPr>
    </w:p>
    <w:p w:rsidR="00062CE1" w:rsidRDefault="00062CE1" w:rsidP="00062CE1">
      <w:pPr>
        <w:pStyle w:val="Odlomakpopisa"/>
        <w:spacing w:line="360" w:lineRule="auto"/>
        <w:ind w:left="1571"/>
        <w:jc w:val="center"/>
        <w:rPr>
          <w:rFonts w:ascii="Arial" w:hAnsi="Arial" w:cs="Arial"/>
        </w:rPr>
      </w:pPr>
    </w:p>
    <w:p w:rsidR="00062CE1" w:rsidRDefault="00062CE1" w:rsidP="00062CE1">
      <w:pPr>
        <w:pStyle w:val="Odlomakpopisa"/>
        <w:spacing w:line="360" w:lineRule="auto"/>
        <w:ind w:left="1571"/>
        <w:jc w:val="center"/>
        <w:rPr>
          <w:rFonts w:ascii="Arial" w:hAnsi="Arial" w:cs="Arial"/>
        </w:rPr>
      </w:pPr>
    </w:p>
    <w:p w:rsidR="00062CE1" w:rsidRPr="00062CE1" w:rsidRDefault="00062CE1" w:rsidP="00062CE1">
      <w:pPr>
        <w:pStyle w:val="Odlomakpopisa"/>
        <w:spacing w:line="360" w:lineRule="auto"/>
        <w:ind w:left="1571"/>
        <w:jc w:val="center"/>
        <w:rPr>
          <w:rFonts w:ascii="Arial" w:hAnsi="Arial" w:cs="Arial"/>
        </w:rPr>
      </w:pPr>
    </w:p>
    <w:p w:rsidR="00524959" w:rsidRDefault="00524959" w:rsidP="00524959">
      <w:pPr>
        <w:spacing w:line="360" w:lineRule="auto"/>
        <w:ind w:left="567" w:firstLine="709"/>
        <w:jc w:val="both"/>
        <w:rPr>
          <w:rFonts w:ascii="Arial" w:hAnsi="Arial" w:cs="Arial"/>
        </w:rPr>
      </w:pPr>
      <w:r>
        <w:rPr>
          <w:rFonts w:ascii="Arial" w:hAnsi="Arial" w:cs="Arial"/>
        </w:rPr>
        <w:t>Rezultati analize razlika u motoričkim obilježjima kod djece predškolske dobi prije polaska u školu</w:t>
      </w:r>
      <w:r w:rsidRPr="004D21FE">
        <w:rPr>
          <w:rFonts w:ascii="Arial" w:hAnsi="Arial" w:cs="Arial"/>
        </w:rPr>
        <w:t xml:space="preserve"> </w:t>
      </w:r>
      <w:r>
        <w:rPr>
          <w:rFonts w:ascii="Arial" w:hAnsi="Arial" w:cs="Arial"/>
        </w:rPr>
        <w:t>u prostoru  latentnih dimenzija, definiranih po kriteriju pripadnosti određenom spolu, omogućuju prihvaćanje postavljene hipoteze H6. Tako je potvrđeno kako p</w:t>
      </w:r>
      <w:r w:rsidRPr="00593F34">
        <w:rPr>
          <w:rFonts w:ascii="Arial" w:hAnsi="Arial" w:cs="Arial"/>
        </w:rPr>
        <w:t>ostoj</w:t>
      </w:r>
      <w:r>
        <w:rPr>
          <w:rFonts w:ascii="Arial" w:hAnsi="Arial" w:cs="Arial"/>
        </w:rPr>
        <w:t>i statistički značajna</w:t>
      </w:r>
      <w:r w:rsidRPr="00593F34" w:rsidDel="00EC6911">
        <w:rPr>
          <w:rFonts w:ascii="Arial" w:hAnsi="Arial" w:cs="Arial"/>
        </w:rPr>
        <w:t xml:space="preserve"> </w:t>
      </w:r>
      <w:r w:rsidRPr="00593F34">
        <w:rPr>
          <w:rFonts w:ascii="Arial" w:hAnsi="Arial" w:cs="Arial"/>
        </w:rPr>
        <w:t xml:space="preserve">razlika u </w:t>
      </w:r>
      <w:r>
        <w:rPr>
          <w:rFonts w:ascii="Arial" w:hAnsi="Arial" w:cs="Arial"/>
        </w:rPr>
        <w:t>strukturi latentnih dimenzija</w:t>
      </w:r>
      <w:r w:rsidRPr="00593F34">
        <w:rPr>
          <w:rFonts w:ascii="Arial" w:hAnsi="Arial" w:cs="Arial"/>
        </w:rPr>
        <w:t xml:space="preserve"> motoričkih </w:t>
      </w:r>
      <w:r>
        <w:rPr>
          <w:rFonts w:ascii="Arial" w:hAnsi="Arial" w:cs="Arial"/>
        </w:rPr>
        <w:t xml:space="preserve">obilježja između </w:t>
      </w:r>
      <w:r w:rsidRPr="00593F34">
        <w:rPr>
          <w:rFonts w:ascii="Arial" w:hAnsi="Arial" w:cs="Arial"/>
        </w:rPr>
        <w:t xml:space="preserve">dječaka i </w:t>
      </w:r>
      <w:r>
        <w:rPr>
          <w:rFonts w:ascii="Arial" w:hAnsi="Arial" w:cs="Arial"/>
        </w:rPr>
        <w:t>djevojčica predškolske dobi.</w:t>
      </w:r>
    </w:p>
    <w:p w:rsidR="00524959" w:rsidRDefault="00524959" w:rsidP="00524959">
      <w:pPr>
        <w:spacing w:line="360" w:lineRule="auto"/>
        <w:ind w:left="567" w:firstLine="851"/>
        <w:jc w:val="both"/>
        <w:rPr>
          <w:rFonts w:ascii="Arial" w:hAnsi="Arial" w:cs="Arial"/>
        </w:rPr>
      </w:pPr>
      <w:r>
        <w:rPr>
          <w:rFonts w:ascii="Arial" w:hAnsi="Arial" w:cs="Arial"/>
        </w:rPr>
        <w:t xml:space="preserve"> </w:t>
      </w:r>
    </w:p>
    <w:p w:rsidR="00524959" w:rsidRDefault="00524959" w:rsidP="00524959">
      <w:pPr>
        <w:spacing w:line="360" w:lineRule="auto"/>
        <w:ind w:left="567" w:firstLine="851"/>
        <w:jc w:val="both"/>
        <w:rPr>
          <w:rFonts w:ascii="Arial" w:hAnsi="Arial" w:cs="Arial"/>
        </w:rPr>
      </w:pPr>
      <w:r>
        <w:rPr>
          <w:rFonts w:ascii="Arial" w:hAnsi="Arial" w:cs="Arial"/>
        </w:rPr>
        <w:t>Pored toga</w:t>
      </w:r>
      <w:r w:rsidR="003C4325">
        <w:rPr>
          <w:rFonts w:ascii="Arial" w:hAnsi="Arial" w:cs="Arial"/>
        </w:rPr>
        <w:t>,</w:t>
      </w:r>
      <w:r>
        <w:rPr>
          <w:rFonts w:ascii="Arial" w:hAnsi="Arial" w:cs="Arial"/>
        </w:rPr>
        <w:t xml:space="preserve"> ispunjen je jedan od postavljenih cilja ove disertacije te je utvrđena razlika u strukturi latentnih dimenzija motoričkih obilježja dječaka i djevojčica. </w:t>
      </w:r>
    </w:p>
    <w:p w:rsidR="00524959" w:rsidRDefault="00524959" w:rsidP="00524959">
      <w:pPr>
        <w:spacing w:line="360" w:lineRule="auto"/>
        <w:ind w:left="567" w:firstLine="851"/>
        <w:jc w:val="both"/>
        <w:rPr>
          <w:rFonts w:ascii="Arial" w:hAnsi="Arial" w:cs="Arial"/>
        </w:rPr>
      </w:pPr>
    </w:p>
    <w:p w:rsidR="00524959" w:rsidRDefault="003C4325" w:rsidP="00524959">
      <w:pPr>
        <w:spacing w:line="360" w:lineRule="auto"/>
        <w:ind w:left="567" w:firstLine="851"/>
        <w:jc w:val="both"/>
        <w:rPr>
          <w:rFonts w:ascii="Arial" w:hAnsi="Arial" w:cs="Arial"/>
        </w:rPr>
      </w:pPr>
      <w:r>
        <w:rPr>
          <w:rFonts w:ascii="Arial" w:hAnsi="Arial" w:cs="Arial"/>
        </w:rPr>
        <w:t>Spoznaje</w:t>
      </w:r>
      <w:r w:rsidR="00524959">
        <w:rPr>
          <w:rFonts w:ascii="Arial" w:hAnsi="Arial" w:cs="Arial"/>
        </w:rPr>
        <w:t xml:space="preserve"> o faktorskoj strukturi motoričkih obilježja djece te utvrđivanje razlika u latentnoj strukturi između dječaka i djevojčica, mogu korisno poslužiti svim voditeljima kinezioloških aktivnost</w:t>
      </w:r>
      <w:r>
        <w:rPr>
          <w:rFonts w:ascii="Arial" w:hAnsi="Arial" w:cs="Arial"/>
        </w:rPr>
        <w:t>i</w:t>
      </w:r>
      <w:r w:rsidR="00524959">
        <w:rPr>
          <w:rFonts w:ascii="Arial" w:hAnsi="Arial" w:cs="Arial"/>
        </w:rPr>
        <w:t xml:space="preserve"> koji rade s djecom prije polaska u školu. Iz dobivenih rezultata nesumnjivo proizlazi kako bi prije svega trebalo povesti osobitog računa o izboru motoričkih znanja koja će se koristiti u radu kao i o načinima i oblicima rada. Bilo bi nužno prilagoditi provođenje kinezioloških aktivnosti </w:t>
      </w:r>
      <w:r>
        <w:rPr>
          <w:rFonts w:ascii="Arial" w:hAnsi="Arial" w:cs="Arial"/>
        </w:rPr>
        <w:t xml:space="preserve">prema </w:t>
      </w:r>
      <w:r w:rsidR="00524959">
        <w:rPr>
          <w:rFonts w:ascii="Arial" w:hAnsi="Arial" w:cs="Arial"/>
        </w:rPr>
        <w:t xml:space="preserve">uočenim razlikama u razvojnim karakteristikama dječaka i djevojčica. </w:t>
      </w:r>
    </w:p>
    <w:p w:rsidR="00524959" w:rsidRDefault="00524959" w:rsidP="00524959">
      <w:pPr>
        <w:spacing w:line="360" w:lineRule="auto"/>
        <w:ind w:left="567" w:firstLine="851"/>
        <w:jc w:val="both"/>
        <w:rPr>
          <w:rFonts w:ascii="Arial" w:hAnsi="Arial" w:cs="Arial"/>
        </w:rPr>
      </w:pPr>
      <w:r>
        <w:rPr>
          <w:rFonts w:ascii="Arial" w:hAnsi="Arial" w:cs="Arial"/>
        </w:rPr>
        <w:t xml:space="preserve">   </w:t>
      </w:r>
    </w:p>
    <w:p w:rsidR="00524959" w:rsidRDefault="00524959" w:rsidP="00524959">
      <w:pPr>
        <w:spacing w:line="360" w:lineRule="auto"/>
        <w:jc w:val="both"/>
        <w:rPr>
          <w:rFonts w:ascii="Arial" w:hAnsi="Arial" w:cs="Arial"/>
        </w:rPr>
      </w:pPr>
    </w:p>
    <w:p w:rsidR="00524959" w:rsidRDefault="00524959" w:rsidP="00524959">
      <w:pPr>
        <w:spacing w:line="360" w:lineRule="auto"/>
        <w:jc w:val="both"/>
        <w:rPr>
          <w:rFonts w:ascii="Arial" w:hAnsi="Arial" w:cs="Arial"/>
        </w:rPr>
      </w:pPr>
    </w:p>
    <w:p w:rsidR="00524959" w:rsidRDefault="00524959" w:rsidP="00524959">
      <w:pPr>
        <w:spacing w:line="360" w:lineRule="auto"/>
        <w:jc w:val="both"/>
        <w:rPr>
          <w:rFonts w:ascii="Arial" w:hAnsi="Arial" w:cs="Arial"/>
        </w:rPr>
      </w:pPr>
    </w:p>
    <w:p w:rsidR="00524959" w:rsidRDefault="00524959" w:rsidP="00524959">
      <w:pPr>
        <w:spacing w:line="360" w:lineRule="auto"/>
        <w:ind w:left="567" w:firstLine="851"/>
        <w:jc w:val="both"/>
        <w:rPr>
          <w:rFonts w:ascii="Arial" w:hAnsi="Arial" w:cs="Arial"/>
        </w:rPr>
      </w:pPr>
    </w:p>
    <w:p w:rsidR="00524959" w:rsidRDefault="00524959" w:rsidP="00524959">
      <w:pPr>
        <w:pStyle w:val="Odlomakpopisa"/>
        <w:spacing w:line="360" w:lineRule="auto"/>
        <w:ind w:left="3293"/>
        <w:jc w:val="both"/>
        <w:rPr>
          <w:rFonts w:ascii="Arial" w:hAnsi="Arial" w:cs="Arial"/>
        </w:rPr>
      </w:pPr>
      <w:r>
        <w:rPr>
          <w:rFonts w:ascii="Arial" w:hAnsi="Arial" w:cs="Arial"/>
        </w:rPr>
        <w:t xml:space="preserve">  *    *    *   *    *   *   *   *</w:t>
      </w:r>
    </w:p>
    <w:p w:rsidR="00524959" w:rsidRDefault="00524959" w:rsidP="00524959">
      <w:pPr>
        <w:spacing w:line="360" w:lineRule="auto"/>
        <w:jc w:val="both"/>
        <w:rPr>
          <w:rFonts w:ascii="Arial" w:hAnsi="Arial" w:cs="Arial"/>
        </w:rPr>
      </w:pPr>
    </w:p>
    <w:p w:rsidR="00524959" w:rsidRDefault="00524959" w:rsidP="00524959">
      <w:pPr>
        <w:spacing w:line="360" w:lineRule="auto"/>
        <w:jc w:val="both"/>
        <w:rPr>
          <w:rFonts w:ascii="Arial" w:hAnsi="Arial" w:cs="Arial"/>
        </w:rPr>
      </w:pPr>
    </w:p>
    <w:p w:rsidR="00062CE1" w:rsidRDefault="00062CE1" w:rsidP="00524959">
      <w:pPr>
        <w:spacing w:line="360" w:lineRule="auto"/>
        <w:jc w:val="both"/>
        <w:rPr>
          <w:rFonts w:ascii="Arial" w:hAnsi="Arial" w:cs="Arial"/>
        </w:rPr>
      </w:pPr>
    </w:p>
    <w:p w:rsidR="00062CE1" w:rsidRDefault="00062CE1" w:rsidP="00524959">
      <w:pPr>
        <w:spacing w:line="360" w:lineRule="auto"/>
        <w:jc w:val="both"/>
        <w:rPr>
          <w:rFonts w:ascii="Arial" w:hAnsi="Arial" w:cs="Arial"/>
        </w:rPr>
      </w:pPr>
    </w:p>
    <w:p w:rsidR="00062CE1" w:rsidRDefault="00062CE1" w:rsidP="00524959">
      <w:pPr>
        <w:spacing w:line="360" w:lineRule="auto"/>
        <w:jc w:val="both"/>
        <w:rPr>
          <w:rFonts w:ascii="Arial" w:hAnsi="Arial" w:cs="Arial"/>
        </w:rPr>
      </w:pPr>
    </w:p>
    <w:p w:rsidR="00062CE1" w:rsidRDefault="00062CE1" w:rsidP="00524959">
      <w:pPr>
        <w:spacing w:line="360" w:lineRule="auto"/>
        <w:jc w:val="both"/>
        <w:rPr>
          <w:rFonts w:ascii="Arial" w:hAnsi="Arial" w:cs="Arial"/>
        </w:rPr>
      </w:pPr>
    </w:p>
    <w:p w:rsidR="00524959" w:rsidRDefault="00524959" w:rsidP="00524959">
      <w:pPr>
        <w:spacing w:line="360" w:lineRule="auto"/>
        <w:jc w:val="both"/>
        <w:rPr>
          <w:rFonts w:ascii="Arial" w:hAnsi="Arial" w:cs="Arial"/>
        </w:rPr>
      </w:pPr>
    </w:p>
    <w:p w:rsidR="00524959" w:rsidRDefault="00524959" w:rsidP="00524959">
      <w:pPr>
        <w:spacing w:line="360" w:lineRule="auto"/>
        <w:ind w:left="567" w:firstLine="851"/>
        <w:jc w:val="both"/>
        <w:rPr>
          <w:rFonts w:ascii="Arial" w:hAnsi="Arial" w:cs="Arial"/>
        </w:rPr>
      </w:pPr>
      <w:r w:rsidRPr="00793EE0">
        <w:rPr>
          <w:rFonts w:ascii="Arial" w:hAnsi="Arial" w:cs="Arial"/>
        </w:rPr>
        <w:t>Na kraju analize ra</w:t>
      </w:r>
      <w:r w:rsidR="00793EE0">
        <w:rPr>
          <w:rFonts w:ascii="Arial" w:hAnsi="Arial" w:cs="Arial"/>
        </w:rPr>
        <w:t>zlika između djece u manifestnim</w:t>
      </w:r>
      <w:r w:rsidRPr="00793EE0">
        <w:rPr>
          <w:rFonts w:ascii="Arial" w:hAnsi="Arial" w:cs="Arial"/>
        </w:rPr>
        <w:t xml:space="preserve"> i latentnim</w:t>
      </w:r>
      <w:r>
        <w:rPr>
          <w:rFonts w:ascii="Arial" w:hAnsi="Arial" w:cs="Arial"/>
        </w:rPr>
        <w:t xml:space="preserve"> dimenzijama motoričkih obilježja može se definirati </w:t>
      </w:r>
      <w:r w:rsidR="00793EE0">
        <w:rPr>
          <w:rFonts w:ascii="Arial" w:hAnsi="Arial" w:cs="Arial"/>
        </w:rPr>
        <w:t xml:space="preserve">s </w:t>
      </w:r>
      <w:r>
        <w:rPr>
          <w:rFonts w:ascii="Arial" w:hAnsi="Arial" w:cs="Arial"/>
        </w:rPr>
        <w:t>nekoliko zaključaka. Prije svega ovaj dio eksperimenta potvrdio je postavljene hipoteze o postojanju razlika u prostoru motoričkih obilježja između dječaka i djevojčica prije polaska u školu. Također je potvrđeno kako dječaci u gotovo svim manifestnim varijablama motoričkih obilježja imaju bolje rezultate. To su uglavnom oni kompozitni testovi koji su pod utjecajem mehanizma za strukturiranje kretanja te mehanizma za sinergijsku regulaciju i regulaciju tonusa. Uz navedene, dječaci postižu bo</w:t>
      </w:r>
      <w:r w:rsidR="00793EE0">
        <w:rPr>
          <w:rFonts w:ascii="Arial" w:hAnsi="Arial" w:cs="Arial"/>
        </w:rPr>
        <w:t>l</w:t>
      </w:r>
      <w:r>
        <w:rPr>
          <w:rFonts w:ascii="Arial" w:hAnsi="Arial" w:cs="Arial"/>
        </w:rPr>
        <w:t xml:space="preserve">je rezultate i u varijablama koje su pod utjecajem mehanizma za regulaciju intenziteta ekscitacije. Za razliku od dječaka, djevojčice nisu imale niti u jednom kompozitnom testu statistički bolje rezultate. Iz svega proizlazi kako se dječaci i djevojčice značajno razlikuju u prostoru manifestnih varijabli na kraju drugog razvojnog razdoblja. </w:t>
      </w:r>
    </w:p>
    <w:p w:rsidR="00524959" w:rsidRDefault="00524959" w:rsidP="00524959">
      <w:pPr>
        <w:spacing w:line="360" w:lineRule="auto"/>
        <w:ind w:left="567" w:firstLine="851"/>
        <w:jc w:val="both"/>
        <w:rPr>
          <w:rFonts w:ascii="Arial" w:hAnsi="Arial" w:cs="Arial"/>
        </w:rPr>
      </w:pPr>
    </w:p>
    <w:p w:rsidR="00524959" w:rsidRDefault="00524959" w:rsidP="00524959">
      <w:pPr>
        <w:spacing w:line="360" w:lineRule="auto"/>
        <w:ind w:left="567" w:firstLine="851"/>
        <w:jc w:val="both"/>
        <w:rPr>
          <w:rFonts w:ascii="Arial" w:hAnsi="Arial" w:cs="Arial"/>
        </w:rPr>
      </w:pPr>
      <w:r>
        <w:rPr>
          <w:rFonts w:ascii="Arial" w:hAnsi="Arial" w:cs="Arial"/>
        </w:rPr>
        <w:t xml:space="preserve">Definiranje latentne strukture motoričkih obilježja te utvrđivanje mogućih razlika u strukturi između dječaka i djevojčica također </w:t>
      </w:r>
      <w:r w:rsidR="00793EE0">
        <w:rPr>
          <w:rFonts w:ascii="Arial" w:hAnsi="Arial" w:cs="Arial"/>
        </w:rPr>
        <w:t xml:space="preserve">je </w:t>
      </w:r>
      <w:r>
        <w:rPr>
          <w:rFonts w:ascii="Arial" w:hAnsi="Arial" w:cs="Arial"/>
        </w:rPr>
        <w:t xml:space="preserve">bio jedan od ciljeva ovog istraživanja. Tako se potvrdilo kako kod djece stare 6,5 godina nije još došlo do znatnijeg definiranja faktorske strukture. Može se očekivati kako će do značajnijeg definiranja faktora motoričkih sposobnosti doći u kasnijim razvojnim razdobljima. Svakako bi bilo znanstveno opravdano provesti seriju istraživanja u kojima bi se pokušao utvrditi način definiranja strukture latentnih dimenzija motoričkih obilježja tijekom rasta i razvoja. </w:t>
      </w:r>
    </w:p>
    <w:p w:rsidR="00524959" w:rsidRDefault="00524959" w:rsidP="00524959">
      <w:pPr>
        <w:spacing w:line="360" w:lineRule="auto"/>
        <w:ind w:left="567" w:firstLine="851"/>
        <w:jc w:val="both"/>
        <w:rPr>
          <w:rFonts w:ascii="Arial" w:hAnsi="Arial" w:cs="Arial"/>
        </w:rPr>
      </w:pPr>
    </w:p>
    <w:p w:rsidR="00524959" w:rsidRDefault="00524959" w:rsidP="00524959">
      <w:pPr>
        <w:spacing w:line="360" w:lineRule="auto"/>
        <w:ind w:left="567" w:firstLine="851"/>
        <w:jc w:val="both"/>
        <w:rPr>
          <w:rFonts w:ascii="Arial" w:hAnsi="Arial" w:cs="Arial"/>
        </w:rPr>
      </w:pPr>
      <w:r>
        <w:rPr>
          <w:rFonts w:ascii="Arial" w:hAnsi="Arial" w:cs="Arial"/>
        </w:rPr>
        <w:t xml:space="preserve">Utvrđivanje mogućih razlika između dječaka i djevojčica u ekstrahiranim faktorima motoričkih obilježja, potvrdilo je kao oni značajno razlikuju djecu u ovom dobnom uzrastu.   </w:t>
      </w:r>
    </w:p>
    <w:p w:rsidR="00524959" w:rsidRDefault="00524959" w:rsidP="00524959">
      <w:pPr>
        <w:spacing w:line="360" w:lineRule="auto"/>
        <w:ind w:left="567" w:firstLine="851"/>
        <w:jc w:val="both"/>
        <w:rPr>
          <w:rFonts w:ascii="Arial" w:hAnsi="Arial" w:cs="Arial"/>
        </w:rPr>
      </w:pPr>
    </w:p>
    <w:p w:rsidR="00524959" w:rsidRPr="00820B24" w:rsidRDefault="00793EE0" w:rsidP="00524959">
      <w:pPr>
        <w:spacing w:line="360" w:lineRule="auto"/>
        <w:ind w:left="567" w:firstLine="851"/>
        <w:jc w:val="both"/>
        <w:rPr>
          <w:rFonts w:ascii="Arial" w:hAnsi="Arial" w:cs="Arial"/>
        </w:rPr>
      </w:pPr>
      <w:r>
        <w:rPr>
          <w:rFonts w:ascii="Arial" w:hAnsi="Arial" w:cs="Arial"/>
        </w:rPr>
        <w:t>Zaključci</w:t>
      </w:r>
      <w:r w:rsidR="00524959">
        <w:rPr>
          <w:rFonts w:ascii="Arial" w:hAnsi="Arial" w:cs="Arial"/>
        </w:rPr>
        <w:t xml:space="preserve"> ovog istraživanja, s obzirom na veličinu uzroka na kojem je istraživanje provedeno, dozvoljavaju njihovu gen</w:t>
      </w:r>
      <w:r w:rsidR="00013268">
        <w:rPr>
          <w:rFonts w:ascii="Arial" w:hAnsi="Arial" w:cs="Arial"/>
        </w:rPr>
        <w:t>eralizaciju na populaciju djece</w:t>
      </w:r>
      <w:r w:rsidR="00524959">
        <w:rPr>
          <w:rFonts w:ascii="Arial" w:hAnsi="Arial" w:cs="Arial"/>
        </w:rPr>
        <w:t xml:space="preserve"> starih 6,5 godina, koja žive u urbanim sredinama.   </w:t>
      </w:r>
    </w:p>
    <w:p w:rsidR="00524959" w:rsidRDefault="00524959" w:rsidP="008A616F">
      <w:pPr>
        <w:spacing w:line="360" w:lineRule="auto"/>
        <w:ind w:left="1418"/>
        <w:jc w:val="both"/>
        <w:rPr>
          <w:rFonts w:ascii="Arial" w:hAnsi="Arial" w:cs="Arial"/>
          <w:b/>
          <w:sz w:val="28"/>
          <w:szCs w:val="28"/>
        </w:rPr>
      </w:pPr>
    </w:p>
    <w:p w:rsidR="00524959" w:rsidRPr="00730991" w:rsidRDefault="00524959" w:rsidP="00524959">
      <w:pPr>
        <w:spacing w:line="360" w:lineRule="auto"/>
        <w:ind w:left="1418"/>
        <w:jc w:val="both"/>
        <w:rPr>
          <w:rFonts w:ascii="Arial" w:hAnsi="Arial" w:cs="Arial"/>
          <w:b/>
          <w:sz w:val="28"/>
          <w:szCs w:val="28"/>
        </w:rPr>
      </w:pPr>
      <w:r w:rsidRPr="00730991">
        <w:rPr>
          <w:rFonts w:ascii="Arial" w:hAnsi="Arial" w:cs="Arial"/>
          <w:b/>
          <w:sz w:val="28"/>
          <w:szCs w:val="28"/>
        </w:rPr>
        <w:t xml:space="preserve">6.  Z A K LJ U Č A K </w:t>
      </w:r>
    </w:p>
    <w:p w:rsidR="00524959" w:rsidRPr="00FD45FA" w:rsidRDefault="00524959" w:rsidP="00524959">
      <w:pPr>
        <w:spacing w:line="360" w:lineRule="auto"/>
        <w:ind w:left="1418"/>
        <w:jc w:val="both"/>
        <w:rPr>
          <w:rFonts w:ascii="Arial" w:hAnsi="Arial" w:cs="Arial"/>
          <w:b/>
        </w:rPr>
      </w:pPr>
    </w:p>
    <w:p w:rsidR="00524959" w:rsidRPr="00FD45FA" w:rsidRDefault="00524959" w:rsidP="00524959">
      <w:pPr>
        <w:spacing w:line="360" w:lineRule="auto"/>
        <w:ind w:left="567" w:firstLine="851"/>
        <w:jc w:val="both"/>
        <w:rPr>
          <w:rFonts w:ascii="Arial" w:hAnsi="Arial" w:cs="Arial"/>
        </w:rPr>
      </w:pPr>
    </w:p>
    <w:p w:rsidR="00524959" w:rsidRPr="00E3514D" w:rsidRDefault="00524959" w:rsidP="00524959">
      <w:pPr>
        <w:spacing w:line="360" w:lineRule="auto"/>
        <w:ind w:left="567" w:firstLine="851"/>
        <w:jc w:val="both"/>
        <w:rPr>
          <w:rFonts w:ascii="Arial" w:hAnsi="Arial" w:cs="Arial"/>
        </w:rPr>
      </w:pPr>
      <w:r>
        <w:rPr>
          <w:rFonts w:ascii="Arial" w:hAnsi="Arial" w:cs="Arial"/>
        </w:rPr>
        <w:t xml:space="preserve">Osnovni cilj ovog </w:t>
      </w:r>
      <w:r w:rsidR="00013268">
        <w:rPr>
          <w:rFonts w:ascii="Arial" w:hAnsi="Arial" w:cs="Arial"/>
        </w:rPr>
        <w:t>rada</w:t>
      </w:r>
      <w:r>
        <w:rPr>
          <w:rFonts w:ascii="Arial" w:hAnsi="Arial" w:cs="Arial"/>
        </w:rPr>
        <w:t xml:space="preserve"> bio je prije svega utvrđivanje relacija između nekih morfoloških i motoričkih obilježja te spremnosti za školu djece prije polaska u školu. Uz navedeni cilj, namjera ovog rada </w:t>
      </w:r>
      <w:r w:rsidR="00DD1B04">
        <w:rPr>
          <w:rFonts w:ascii="Arial" w:hAnsi="Arial" w:cs="Arial"/>
        </w:rPr>
        <w:t xml:space="preserve">bila </w:t>
      </w:r>
      <w:r>
        <w:rPr>
          <w:rFonts w:ascii="Arial" w:hAnsi="Arial" w:cs="Arial"/>
        </w:rPr>
        <w:t>je utvrđivanje</w:t>
      </w:r>
      <w:r w:rsidRPr="00E3514D">
        <w:rPr>
          <w:rFonts w:ascii="Arial" w:hAnsi="Arial" w:cs="Arial"/>
        </w:rPr>
        <w:t xml:space="preserve"> mogućih razlika između dječaka i djevojčica u manifestnom i latentnom prostoru morfoloških karakteristika i motoričkih sposobnosti.</w:t>
      </w:r>
    </w:p>
    <w:p w:rsidR="00524959" w:rsidRPr="00E3514D" w:rsidRDefault="00524959" w:rsidP="00524959">
      <w:pPr>
        <w:spacing w:line="360" w:lineRule="auto"/>
        <w:ind w:left="567" w:firstLine="851"/>
        <w:jc w:val="both"/>
        <w:rPr>
          <w:rFonts w:ascii="Arial" w:hAnsi="Arial" w:cs="Arial"/>
        </w:rPr>
      </w:pPr>
    </w:p>
    <w:p w:rsidR="00524959" w:rsidRDefault="00524959" w:rsidP="00524959">
      <w:pPr>
        <w:spacing w:line="360" w:lineRule="auto"/>
        <w:ind w:left="567" w:firstLine="851"/>
        <w:jc w:val="both"/>
        <w:rPr>
          <w:rFonts w:ascii="Arial" w:hAnsi="Arial" w:cs="Arial"/>
        </w:rPr>
      </w:pPr>
      <w:r>
        <w:rPr>
          <w:rFonts w:ascii="Arial" w:hAnsi="Arial" w:cs="Arial"/>
        </w:rPr>
        <w:t>Kako bi se istraživanje moglo provesti</w:t>
      </w:r>
      <w:r w:rsidRPr="00E3514D">
        <w:rPr>
          <w:rFonts w:ascii="Arial" w:hAnsi="Arial" w:cs="Arial"/>
        </w:rPr>
        <w:t xml:space="preserve"> bilo je nužno konstruirati </w:t>
      </w:r>
      <w:r>
        <w:rPr>
          <w:rFonts w:ascii="Arial" w:hAnsi="Arial" w:cs="Arial"/>
        </w:rPr>
        <w:t>primjereni skup kompozitnih</w:t>
      </w:r>
      <w:r w:rsidRPr="00E3514D">
        <w:rPr>
          <w:rFonts w:ascii="Arial" w:hAnsi="Arial" w:cs="Arial"/>
        </w:rPr>
        <w:t xml:space="preserve"> testova za procjenu motoričkih </w:t>
      </w:r>
      <w:r>
        <w:rPr>
          <w:rFonts w:ascii="Arial" w:hAnsi="Arial" w:cs="Arial"/>
        </w:rPr>
        <w:t>obilježja</w:t>
      </w:r>
      <w:r w:rsidRPr="00E3514D">
        <w:rPr>
          <w:rFonts w:ascii="Arial" w:hAnsi="Arial" w:cs="Arial"/>
        </w:rPr>
        <w:t xml:space="preserve"> djece</w:t>
      </w:r>
      <w:r>
        <w:rPr>
          <w:rFonts w:ascii="Arial" w:hAnsi="Arial" w:cs="Arial"/>
        </w:rPr>
        <w:t xml:space="preserve">, </w:t>
      </w:r>
      <w:r w:rsidRPr="00E3514D">
        <w:rPr>
          <w:rFonts w:ascii="Arial" w:hAnsi="Arial" w:cs="Arial"/>
        </w:rPr>
        <w:t xml:space="preserve">te </w:t>
      </w:r>
      <w:r>
        <w:rPr>
          <w:rFonts w:ascii="Arial" w:hAnsi="Arial" w:cs="Arial"/>
        </w:rPr>
        <w:t>utvrditi</w:t>
      </w:r>
      <w:r w:rsidRPr="00E3514D">
        <w:rPr>
          <w:rFonts w:ascii="Arial" w:hAnsi="Arial" w:cs="Arial"/>
        </w:rPr>
        <w:t xml:space="preserve"> njihove metrijske karakteristike. </w:t>
      </w:r>
      <w:r>
        <w:rPr>
          <w:rFonts w:ascii="Arial" w:hAnsi="Arial" w:cs="Arial"/>
        </w:rPr>
        <w:t xml:space="preserve">Neki od testova </w:t>
      </w:r>
      <w:r w:rsidR="00013268">
        <w:rPr>
          <w:rFonts w:ascii="Arial" w:hAnsi="Arial" w:cs="Arial"/>
        </w:rPr>
        <w:t xml:space="preserve">bili </w:t>
      </w:r>
      <w:r>
        <w:rPr>
          <w:rFonts w:ascii="Arial" w:hAnsi="Arial" w:cs="Arial"/>
        </w:rPr>
        <w:t xml:space="preserve">su već korišteni u istraživanjima (iskret </w:t>
      </w:r>
      <w:r w:rsidRPr="00013268">
        <w:rPr>
          <w:rFonts w:ascii="Arial" w:hAnsi="Arial" w:cs="Arial"/>
          <w:i/>
        </w:rPr>
        <w:t>s palicom, pretklon u sijedu, pretklon na klupici, skok udalj iz mjesta</w:t>
      </w:r>
      <w:r>
        <w:rPr>
          <w:rFonts w:ascii="Arial" w:hAnsi="Arial" w:cs="Arial"/>
        </w:rPr>
        <w:t>), dok je određeni broj testova bio modificiran te posebno prilagođen uzrastu predškolske djece (</w:t>
      </w:r>
      <w:r w:rsidRPr="00013268">
        <w:rPr>
          <w:rFonts w:ascii="Arial" w:hAnsi="Arial" w:cs="Arial"/>
          <w:i/>
        </w:rPr>
        <w:t>hodanje četveronoške unatrag, trčanje 10 m, podizanje trupa, koraci u stranu, osmica sa sagibanjem, gađanje u cilj te ciljanje štapom</w:t>
      </w:r>
      <w:r>
        <w:rPr>
          <w:rFonts w:ascii="Arial" w:hAnsi="Arial" w:cs="Arial"/>
        </w:rPr>
        <w:t>). Dio testova je bio konstruiran po prvi put za potrebe ovog istraživanja (</w:t>
      </w:r>
      <w:r w:rsidRPr="00013268">
        <w:rPr>
          <w:rFonts w:ascii="Arial" w:hAnsi="Arial" w:cs="Arial"/>
          <w:i/>
        </w:rPr>
        <w:t>guranje lopte nogama i rukama oko stalaka, obilazak oko stalaka te gađanje u okvir</w:t>
      </w:r>
      <w:r>
        <w:rPr>
          <w:rFonts w:ascii="Arial" w:hAnsi="Arial" w:cs="Arial"/>
        </w:rPr>
        <w:t>).</w:t>
      </w:r>
    </w:p>
    <w:p w:rsidR="00524959" w:rsidRDefault="00524959" w:rsidP="00524959">
      <w:pPr>
        <w:spacing w:line="360" w:lineRule="auto"/>
        <w:ind w:left="567" w:firstLine="851"/>
        <w:jc w:val="both"/>
        <w:rPr>
          <w:rFonts w:ascii="Arial" w:hAnsi="Arial" w:cs="Arial"/>
        </w:rPr>
      </w:pPr>
    </w:p>
    <w:p w:rsidR="00524959" w:rsidRDefault="00524959" w:rsidP="00524959">
      <w:pPr>
        <w:spacing w:line="360" w:lineRule="auto"/>
        <w:ind w:left="567" w:firstLine="851"/>
        <w:jc w:val="both"/>
        <w:rPr>
          <w:rFonts w:ascii="Arial" w:hAnsi="Arial" w:cs="Arial"/>
        </w:rPr>
      </w:pPr>
      <w:r>
        <w:rPr>
          <w:rFonts w:ascii="Arial" w:hAnsi="Arial" w:cs="Arial"/>
        </w:rPr>
        <w:t>S obzirom na druge defi</w:t>
      </w:r>
      <w:r w:rsidR="00013268">
        <w:rPr>
          <w:rFonts w:ascii="Arial" w:hAnsi="Arial" w:cs="Arial"/>
        </w:rPr>
        <w:t>nirane ciljeve ovog istraživanja</w:t>
      </w:r>
      <w:r>
        <w:rPr>
          <w:rFonts w:ascii="Arial" w:hAnsi="Arial" w:cs="Arial"/>
        </w:rPr>
        <w:t xml:space="preserve"> trebalo je prethodno utvrditi i razlik</w:t>
      </w:r>
      <w:r w:rsidR="00013268">
        <w:rPr>
          <w:rFonts w:ascii="Arial" w:hAnsi="Arial" w:cs="Arial"/>
        </w:rPr>
        <w:t>e</w:t>
      </w:r>
      <w:r>
        <w:rPr>
          <w:rFonts w:ascii="Arial" w:hAnsi="Arial" w:cs="Arial"/>
        </w:rPr>
        <w:t xml:space="preserve"> u latentnoj strukturi morfoloških i motoričkih obilježja kod djece. D</w:t>
      </w:r>
      <w:r w:rsidRPr="006961A5">
        <w:rPr>
          <w:rFonts w:ascii="Arial" w:hAnsi="Arial" w:cs="Arial"/>
        </w:rPr>
        <w:t xml:space="preserve">efiniranje latentne strukture morfoloških obilježja </w:t>
      </w:r>
      <w:r>
        <w:rPr>
          <w:rFonts w:ascii="Arial" w:hAnsi="Arial" w:cs="Arial"/>
        </w:rPr>
        <w:t xml:space="preserve">bilo je </w:t>
      </w:r>
      <w:r w:rsidRPr="006961A5">
        <w:rPr>
          <w:rFonts w:ascii="Arial" w:hAnsi="Arial" w:cs="Arial"/>
        </w:rPr>
        <w:t xml:space="preserve">provedeno </w:t>
      </w:r>
      <w:r>
        <w:rPr>
          <w:rFonts w:ascii="Arial" w:hAnsi="Arial" w:cs="Arial"/>
        </w:rPr>
        <w:t xml:space="preserve">sa skupom od </w:t>
      </w:r>
      <w:r w:rsidRPr="006961A5">
        <w:rPr>
          <w:rFonts w:ascii="Arial" w:hAnsi="Arial" w:cs="Arial"/>
        </w:rPr>
        <w:t>14 morfoloških varijabli</w:t>
      </w:r>
      <w:r>
        <w:rPr>
          <w:rFonts w:ascii="Arial" w:hAnsi="Arial" w:cs="Arial"/>
        </w:rPr>
        <w:t xml:space="preserve">, dok je definiranje latentne strukture motoričkih obilježja bilo provedeno sa skupom od 15 kompozitnih varijabli. </w:t>
      </w:r>
    </w:p>
    <w:p w:rsidR="00524959" w:rsidRDefault="00524959" w:rsidP="00524959">
      <w:pPr>
        <w:spacing w:line="360" w:lineRule="auto"/>
        <w:ind w:left="567" w:firstLine="851"/>
        <w:jc w:val="both"/>
        <w:rPr>
          <w:rFonts w:ascii="Arial" w:hAnsi="Arial" w:cs="Arial"/>
        </w:rPr>
      </w:pPr>
    </w:p>
    <w:p w:rsidR="00524959" w:rsidRDefault="00524959" w:rsidP="00524959">
      <w:pPr>
        <w:spacing w:line="360" w:lineRule="auto"/>
        <w:ind w:left="567" w:firstLine="851"/>
        <w:jc w:val="both"/>
        <w:rPr>
          <w:rFonts w:ascii="Arial" w:hAnsi="Arial" w:cs="Arial"/>
        </w:rPr>
      </w:pPr>
      <w:r>
        <w:rPr>
          <w:rFonts w:ascii="Arial" w:hAnsi="Arial" w:cs="Arial"/>
        </w:rPr>
        <w:t xml:space="preserve">Iz populacije djece polaznika vrtića iz Zagreba i Varaždina slučajnim odabirom stvoren </w:t>
      </w:r>
      <w:r w:rsidR="00013268">
        <w:rPr>
          <w:rFonts w:ascii="Arial" w:hAnsi="Arial" w:cs="Arial"/>
        </w:rPr>
        <w:t xml:space="preserve">je </w:t>
      </w:r>
      <w:r>
        <w:rPr>
          <w:rFonts w:ascii="Arial" w:hAnsi="Arial" w:cs="Arial"/>
        </w:rPr>
        <w:t>u</w:t>
      </w:r>
      <w:r w:rsidRPr="006961A5">
        <w:rPr>
          <w:rFonts w:ascii="Arial" w:hAnsi="Arial" w:cs="Arial"/>
        </w:rPr>
        <w:t>zor</w:t>
      </w:r>
      <w:r>
        <w:rPr>
          <w:rFonts w:ascii="Arial" w:hAnsi="Arial" w:cs="Arial"/>
        </w:rPr>
        <w:t>a</w:t>
      </w:r>
      <w:r w:rsidRPr="006961A5">
        <w:rPr>
          <w:rFonts w:ascii="Arial" w:hAnsi="Arial" w:cs="Arial"/>
        </w:rPr>
        <w:t xml:space="preserve">k </w:t>
      </w:r>
      <w:r>
        <w:rPr>
          <w:rFonts w:ascii="Arial" w:hAnsi="Arial" w:cs="Arial"/>
        </w:rPr>
        <w:t xml:space="preserve">koji je činilo 230 djece, </w:t>
      </w:r>
      <w:r w:rsidRPr="006961A5">
        <w:rPr>
          <w:rFonts w:ascii="Arial" w:hAnsi="Arial" w:cs="Arial"/>
        </w:rPr>
        <w:t xml:space="preserve">108 dječaka i </w:t>
      </w:r>
      <w:r>
        <w:rPr>
          <w:rFonts w:ascii="Arial" w:hAnsi="Arial" w:cs="Arial"/>
        </w:rPr>
        <w:t xml:space="preserve">122 djevojčice. Djeca </w:t>
      </w:r>
      <w:r w:rsidRPr="006961A5">
        <w:rPr>
          <w:rFonts w:ascii="Arial" w:hAnsi="Arial" w:cs="Arial"/>
        </w:rPr>
        <w:t xml:space="preserve">su u vrijeme istraživanja </w:t>
      </w:r>
      <w:r w:rsidR="00013268">
        <w:rPr>
          <w:rFonts w:ascii="Arial" w:hAnsi="Arial" w:cs="Arial"/>
        </w:rPr>
        <w:t>bila</w:t>
      </w:r>
      <w:r>
        <w:rPr>
          <w:rFonts w:ascii="Arial" w:hAnsi="Arial" w:cs="Arial"/>
        </w:rPr>
        <w:t xml:space="preserve"> stara</w:t>
      </w:r>
      <w:r w:rsidRPr="006961A5">
        <w:rPr>
          <w:rFonts w:ascii="Arial" w:hAnsi="Arial" w:cs="Arial"/>
        </w:rPr>
        <w:t xml:space="preserve"> šest i pol godina</w:t>
      </w:r>
      <w:r>
        <w:rPr>
          <w:rFonts w:ascii="Arial" w:hAnsi="Arial" w:cs="Arial"/>
        </w:rPr>
        <w:t xml:space="preserve"> ± 6 mjeseci</w:t>
      </w:r>
      <w:r w:rsidRPr="006961A5">
        <w:rPr>
          <w:rFonts w:ascii="Arial" w:hAnsi="Arial" w:cs="Arial"/>
        </w:rPr>
        <w:t xml:space="preserve">. U Zagrebu i Varaždinu su odabrana četiri vrtića (tri iz Zagreba i jedan iz Varaždina) u kojima je istraživanje </w:t>
      </w:r>
      <w:r>
        <w:rPr>
          <w:rFonts w:ascii="Arial" w:hAnsi="Arial" w:cs="Arial"/>
        </w:rPr>
        <w:t xml:space="preserve">i </w:t>
      </w:r>
      <w:r w:rsidRPr="006961A5">
        <w:rPr>
          <w:rFonts w:ascii="Arial" w:hAnsi="Arial" w:cs="Arial"/>
        </w:rPr>
        <w:t>provedeno</w:t>
      </w:r>
      <w:r w:rsidR="00013268">
        <w:rPr>
          <w:rFonts w:ascii="Arial" w:hAnsi="Arial" w:cs="Arial"/>
        </w:rPr>
        <w:t>, a koji su morali zadovoljiti kriterije</w:t>
      </w:r>
      <w:r>
        <w:rPr>
          <w:rFonts w:ascii="Arial" w:hAnsi="Arial" w:cs="Arial"/>
        </w:rPr>
        <w:t xml:space="preserve"> posjedovanja odgovarajuće sportske dvorane</w:t>
      </w:r>
      <w:r w:rsidRPr="006961A5">
        <w:rPr>
          <w:rFonts w:ascii="Arial" w:hAnsi="Arial" w:cs="Arial"/>
        </w:rPr>
        <w:t xml:space="preserve">. </w:t>
      </w:r>
    </w:p>
    <w:p w:rsidR="00524959" w:rsidRPr="00E26934" w:rsidRDefault="00524959" w:rsidP="00524959">
      <w:pPr>
        <w:spacing w:line="360" w:lineRule="auto"/>
        <w:ind w:left="567" w:firstLine="851"/>
        <w:jc w:val="both"/>
        <w:rPr>
          <w:rFonts w:ascii="Arial" w:hAnsi="Arial" w:cs="Arial"/>
        </w:rPr>
      </w:pPr>
      <w:r>
        <w:rPr>
          <w:rFonts w:ascii="Arial" w:hAnsi="Arial" w:cs="Arial"/>
        </w:rPr>
        <w:t>Sva djeca koja su činila uzorak morala su zadovoljiti</w:t>
      </w:r>
      <w:r w:rsidRPr="00E3514D">
        <w:rPr>
          <w:rFonts w:ascii="Arial" w:hAnsi="Arial" w:cs="Arial"/>
        </w:rPr>
        <w:t xml:space="preserve"> </w:t>
      </w:r>
      <w:r>
        <w:rPr>
          <w:rFonts w:ascii="Arial" w:hAnsi="Arial" w:cs="Arial"/>
        </w:rPr>
        <w:t>određene kriterije kako bi mogla biti uključena u istraživan</w:t>
      </w:r>
      <w:r w:rsidR="00013268">
        <w:rPr>
          <w:rFonts w:ascii="Arial" w:hAnsi="Arial" w:cs="Arial"/>
        </w:rPr>
        <w:t>j</w:t>
      </w:r>
      <w:r>
        <w:rPr>
          <w:rFonts w:ascii="Arial" w:hAnsi="Arial" w:cs="Arial"/>
        </w:rPr>
        <w:t xml:space="preserve">e. </w:t>
      </w:r>
      <w:r w:rsidRPr="001239BF">
        <w:rPr>
          <w:rFonts w:ascii="Arial" w:hAnsi="Arial" w:cs="Arial"/>
        </w:rPr>
        <w:t xml:space="preserve">Djeca su morala biti stara između 68 i 76 mjeseci </w:t>
      </w:r>
      <w:r>
        <w:rPr>
          <w:rFonts w:ascii="Arial" w:hAnsi="Arial" w:cs="Arial"/>
        </w:rPr>
        <w:t xml:space="preserve">(± 6 mjeseci) </w:t>
      </w:r>
      <w:r w:rsidRPr="001239BF">
        <w:rPr>
          <w:rFonts w:ascii="Arial" w:hAnsi="Arial" w:cs="Arial"/>
        </w:rPr>
        <w:t>u vrijeme provođenja istraživanja</w:t>
      </w:r>
      <w:r>
        <w:rPr>
          <w:rFonts w:ascii="Arial" w:hAnsi="Arial" w:cs="Arial"/>
        </w:rPr>
        <w:t>. T</w:t>
      </w:r>
      <w:r w:rsidRPr="001239BF">
        <w:rPr>
          <w:rFonts w:ascii="Arial" w:hAnsi="Arial" w:cs="Arial"/>
        </w:rPr>
        <w:t xml:space="preserve">e </w:t>
      </w:r>
      <w:r w:rsidR="00013268">
        <w:rPr>
          <w:rFonts w:ascii="Arial" w:hAnsi="Arial" w:cs="Arial"/>
        </w:rPr>
        <w:t>su</w:t>
      </w:r>
      <w:r w:rsidR="00013268" w:rsidRPr="001239BF">
        <w:rPr>
          <w:rFonts w:ascii="Arial" w:hAnsi="Arial" w:cs="Arial"/>
        </w:rPr>
        <w:t xml:space="preserve"> </w:t>
      </w:r>
      <w:r w:rsidRPr="001239BF">
        <w:rPr>
          <w:rFonts w:ascii="Arial" w:hAnsi="Arial" w:cs="Arial"/>
        </w:rPr>
        <w:t>godine</w:t>
      </w:r>
      <w:r>
        <w:rPr>
          <w:rFonts w:ascii="Arial" w:hAnsi="Arial" w:cs="Arial"/>
        </w:rPr>
        <w:t xml:space="preserve"> </w:t>
      </w:r>
      <w:r w:rsidR="00013268">
        <w:rPr>
          <w:rFonts w:ascii="Arial" w:hAnsi="Arial" w:cs="Arial"/>
        </w:rPr>
        <w:t>ta djeca ispunjavala</w:t>
      </w:r>
      <w:r>
        <w:rPr>
          <w:rFonts w:ascii="Arial" w:hAnsi="Arial" w:cs="Arial"/>
        </w:rPr>
        <w:t xml:space="preserve"> zakonske uvjete</w:t>
      </w:r>
      <w:r w:rsidRPr="001239BF">
        <w:rPr>
          <w:rFonts w:ascii="Arial" w:hAnsi="Arial" w:cs="Arial"/>
        </w:rPr>
        <w:t xml:space="preserve"> </w:t>
      </w:r>
      <w:r>
        <w:rPr>
          <w:rFonts w:ascii="Arial" w:hAnsi="Arial" w:cs="Arial"/>
        </w:rPr>
        <w:t>za odlazak</w:t>
      </w:r>
      <w:r w:rsidRPr="001239BF">
        <w:rPr>
          <w:rFonts w:ascii="Arial" w:hAnsi="Arial" w:cs="Arial"/>
        </w:rPr>
        <w:t xml:space="preserve"> u školu</w:t>
      </w:r>
      <w:r>
        <w:rPr>
          <w:rFonts w:ascii="Arial" w:hAnsi="Arial" w:cs="Arial"/>
        </w:rPr>
        <w:t>. Tijekom</w:t>
      </w:r>
      <w:r w:rsidRPr="001239BF">
        <w:rPr>
          <w:rFonts w:ascii="Arial" w:hAnsi="Arial" w:cs="Arial"/>
        </w:rPr>
        <w:t xml:space="preserve"> istraživanja </w:t>
      </w:r>
      <w:r>
        <w:rPr>
          <w:rFonts w:ascii="Arial" w:hAnsi="Arial" w:cs="Arial"/>
        </w:rPr>
        <w:t xml:space="preserve">djeca </w:t>
      </w:r>
      <w:r w:rsidRPr="001239BF">
        <w:rPr>
          <w:rFonts w:ascii="Arial" w:hAnsi="Arial" w:cs="Arial"/>
        </w:rPr>
        <w:t>su morala biti potpuno zdrava</w:t>
      </w:r>
      <w:r>
        <w:rPr>
          <w:rFonts w:ascii="Arial" w:hAnsi="Arial" w:cs="Arial"/>
        </w:rPr>
        <w:t xml:space="preserve">. </w:t>
      </w:r>
      <w:r w:rsidRPr="00E26934">
        <w:rPr>
          <w:rFonts w:ascii="Arial" w:hAnsi="Arial" w:cs="Arial"/>
        </w:rPr>
        <w:t>Za svako</w:t>
      </w:r>
      <w:r>
        <w:rPr>
          <w:rFonts w:ascii="Arial" w:hAnsi="Arial" w:cs="Arial"/>
        </w:rPr>
        <w:t>g</w:t>
      </w:r>
      <w:r w:rsidRPr="00E26934">
        <w:rPr>
          <w:rFonts w:ascii="Arial" w:hAnsi="Arial" w:cs="Arial"/>
        </w:rPr>
        <w:t xml:space="preserve"> </w:t>
      </w:r>
      <w:r>
        <w:rPr>
          <w:rFonts w:ascii="Arial" w:hAnsi="Arial" w:cs="Arial"/>
        </w:rPr>
        <w:t>ispitanika koji je bio uključen</w:t>
      </w:r>
      <w:r w:rsidRPr="00E26934">
        <w:rPr>
          <w:rFonts w:ascii="Arial" w:hAnsi="Arial" w:cs="Arial"/>
        </w:rPr>
        <w:t xml:space="preserve"> u u</w:t>
      </w:r>
      <w:r>
        <w:rPr>
          <w:rFonts w:ascii="Arial" w:hAnsi="Arial" w:cs="Arial"/>
        </w:rPr>
        <w:t>zorak dobiven je pismeni</w:t>
      </w:r>
      <w:r w:rsidRPr="00E26934">
        <w:rPr>
          <w:rFonts w:ascii="Arial" w:hAnsi="Arial" w:cs="Arial"/>
        </w:rPr>
        <w:t xml:space="preserve"> </w:t>
      </w:r>
      <w:r>
        <w:rPr>
          <w:rFonts w:ascii="Arial" w:hAnsi="Arial" w:cs="Arial"/>
        </w:rPr>
        <w:t>pristanak</w:t>
      </w:r>
      <w:r w:rsidRPr="00E26934">
        <w:rPr>
          <w:rFonts w:ascii="Arial" w:hAnsi="Arial" w:cs="Arial"/>
        </w:rPr>
        <w:t xml:space="preserve"> roditelja</w:t>
      </w:r>
      <w:r>
        <w:rPr>
          <w:rFonts w:ascii="Arial" w:hAnsi="Arial" w:cs="Arial"/>
        </w:rPr>
        <w:t>/skrbnika</w:t>
      </w:r>
      <w:r w:rsidRPr="00E26934">
        <w:rPr>
          <w:rFonts w:ascii="Arial" w:hAnsi="Arial" w:cs="Arial"/>
        </w:rPr>
        <w:t xml:space="preserve"> da </w:t>
      </w:r>
      <w:r>
        <w:rPr>
          <w:rFonts w:ascii="Arial" w:hAnsi="Arial" w:cs="Arial"/>
        </w:rPr>
        <w:t>su suglasni</w:t>
      </w:r>
      <w:r w:rsidRPr="00E26934">
        <w:rPr>
          <w:rFonts w:ascii="Arial" w:hAnsi="Arial" w:cs="Arial"/>
        </w:rPr>
        <w:t xml:space="preserve"> s uključivanjem njihove djece u istraživanje</w:t>
      </w:r>
      <w:r>
        <w:rPr>
          <w:rFonts w:ascii="Arial" w:hAnsi="Arial" w:cs="Arial"/>
        </w:rPr>
        <w:t>,</w:t>
      </w:r>
      <w:r w:rsidRPr="00E26934">
        <w:rPr>
          <w:rFonts w:ascii="Arial" w:hAnsi="Arial" w:cs="Arial"/>
        </w:rPr>
        <w:t xml:space="preserve"> a što je u skladu s Etičkim kodeksom koji je pripremilo Vijeće za djecu kao savjetodavno tijelo Vlade Republike Hrvatske.</w:t>
      </w:r>
    </w:p>
    <w:p w:rsidR="00524959" w:rsidRPr="00E3514D" w:rsidRDefault="00524959" w:rsidP="00524959">
      <w:pPr>
        <w:spacing w:line="360" w:lineRule="auto"/>
        <w:jc w:val="both"/>
        <w:rPr>
          <w:rFonts w:ascii="Arial" w:hAnsi="Arial" w:cs="Arial"/>
        </w:rPr>
      </w:pPr>
    </w:p>
    <w:p w:rsidR="00524959" w:rsidRPr="00E3514D" w:rsidRDefault="00524959" w:rsidP="00524959">
      <w:pPr>
        <w:spacing w:line="360" w:lineRule="auto"/>
        <w:ind w:left="567" w:firstLine="851"/>
        <w:jc w:val="both"/>
        <w:rPr>
          <w:rFonts w:ascii="Arial" w:hAnsi="Arial" w:cs="Arial"/>
        </w:rPr>
      </w:pPr>
      <w:r>
        <w:rPr>
          <w:rFonts w:ascii="Arial" w:hAnsi="Arial" w:cs="Arial"/>
        </w:rPr>
        <w:t>Morfološke karakteristike procjenjivane su sa četrna</w:t>
      </w:r>
      <w:r w:rsidRPr="00E3514D">
        <w:rPr>
          <w:rFonts w:ascii="Arial" w:hAnsi="Arial" w:cs="Arial"/>
        </w:rPr>
        <w:t xml:space="preserve">est </w:t>
      </w:r>
      <w:r>
        <w:rPr>
          <w:rFonts w:ascii="Arial" w:hAnsi="Arial" w:cs="Arial"/>
        </w:rPr>
        <w:t>manifestnih varijabli.</w:t>
      </w:r>
      <w:r w:rsidRPr="00E3514D">
        <w:rPr>
          <w:rFonts w:ascii="Arial" w:hAnsi="Arial" w:cs="Arial"/>
        </w:rPr>
        <w:t xml:space="preserve"> </w:t>
      </w:r>
      <w:r>
        <w:rPr>
          <w:rFonts w:ascii="Arial" w:hAnsi="Arial" w:cs="Arial"/>
        </w:rPr>
        <w:t>To su bile</w:t>
      </w:r>
      <w:r w:rsidRPr="00E3514D">
        <w:rPr>
          <w:rFonts w:ascii="Arial" w:hAnsi="Arial" w:cs="Arial"/>
        </w:rPr>
        <w:t xml:space="preserve">: </w:t>
      </w:r>
      <w:r w:rsidRPr="00013268">
        <w:rPr>
          <w:rFonts w:ascii="Arial" w:hAnsi="Arial" w:cs="Arial"/>
          <w:i/>
        </w:rPr>
        <w:t>visina</w:t>
      </w:r>
      <w:r w:rsidRPr="00E3514D">
        <w:rPr>
          <w:rFonts w:ascii="Arial" w:hAnsi="Arial" w:cs="Arial"/>
        </w:rPr>
        <w:t xml:space="preserve"> </w:t>
      </w:r>
      <w:r w:rsidR="00013268" w:rsidRPr="00013268">
        <w:rPr>
          <w:rFonts w:ascii="Arial" w:hAnsi="Arial" w:cs="Arial"/>
          <w:i/>
        </w:rPr>
        <w:t>tijela</w:t>
      </w:r>
      <w:r w:rsidR="00013268">
        <w:rPr>
          <w:rFonts w:ascii="Arial" w:hAnsi="Arial" w:cs="Arial"/>
        </w:rPr>
        <w:t xml:space="preserve"> </w:t>
      </w:r>
      <w:r w:rsidRPr="00E3514D">
        <w:rPr>
          <w:rFonts w:ascii="Arial" w:hAnsi="Arial" w:cs="Arial"/>
        </w:rPr>
        <w:t>(AVIS), masa</w:t>
      </w:r>
      <w:r w:rsidR="00013268">
        <w:rPr>
          <w:rFonts w:ascii="Arial" w:hAnsi="Arial" w:cs="Arial"/>
        </w:rPr>
        <w:t xml:space="preserve"> </w:t>
      </w:r>
      <w:r w:rsidR="00013268" w:rsidRPr="00013268">
        <w:rPr>
          <w:rFonts w:ascii="Arial" w:hAnsi="Arial" w:cs="Arial"/>
          <w:i/>
        </w:rPr>
        <w:t>tijela</w:t>
      </w:r>
      <w:r w:rsidRPr="00E3514D">
        <w:rPr>
          <w:rFonts w:ascii="Arial" w:hAnsi="Arial" w:cs="Arial"/>
        </w:rPr>
        <w:t xml:space="preserve"> (ATTE), </w:t>
      </w:r>
      <w:r w:rsidRPr="00013268">
        <w:rPr>
          <w:rFonts w:ascii="Arial" w:hAnsi="Arial" w:cs="Arial"/>
          <w:i/>
        </w:rPr>
        <w:t>sjedeća visina</w:t>
      </w:r>
      <w:r w:rsidRPr="00E3514D">
        <w:rPr>
          <w:rFonts w:ascii="Arial" w:hAnsi="Arial" w:cs="Arial"/>
        </w:rPr>
        <w:t xml:space="preserve"> (AVSJ), </w:t>
      </w:r>
      <w:r w:rsidRPr="00013268">
        <w:rPr>
          <w:rFonts w:ascii="Arial" w:hAnsi="Arial" w:cs="Arial"/>
          <w:i/>
        </w:rPr>
        <w:t>dužina ruke</w:t>
      </w:r>
      <w:r w:rsidRPr="00E3514D">
        <w:rPr>
          <w:rFonts w:ascii="Arial" w:hAnsi="Arial" w:cs="Arial"/>
        </w:rPr>
        <w:t xml:space="preserve"> (ADRU), </w:t>
      </w:r>
      <w:r w:rsidRPr="00013268">
        <w:rPr>
          <w:rFonts w:ascii="Arial" w:hAnsi="Arial" w:cs="Arial"/>
          <w:i/>
        </w:rPr>
        <w:t>kožni nabor nadlaktice</w:t>
      </w:r>
      <w:r w:rsidRPr="00E3514D">
        <w:rPr>
          <w:rFonts w:ascii="Arial" w:hAnsi="Arial" w:cs="Arial"/>
        </w:rPr>
        <w:t xml:space="preserve"> (ANNA), </w:t>
      </w:r>
      <w:r w:rsidRPr="00013268">
        <w:rPr>
          <w:rFonts w:ascii="Arial" w:hAnsi="Arial" w:cs="Arial"/>
          <w:i/>
        </w:rPr>
        <w:t>kožni nabor na trbuhu</w:t>
      </w:r>
      <w:r w:rsidRPr="00E3514D">
        <w:rPr>
          <w:rFonts w:ascii="Arial" w:hAnsi="Arial" w:cs="Arial"/>
        </w:rPr>
        <w:t xml:space="preserve"> (ANTR), </w:t>
      </w:r>
      <w:r w:rsidRPr="00013268">
        <w:rPr>
          <w:rFonts w:ascii="Arial" w:hAnsi="Arial" w:cs="Arial"/>
          <w:i/>
        </w:rPr>
        <w:t>kožni nabor na leđima</w:t>
      </w:r>
      <w:r w:rsidRPr="00E3514D">
        <w:rPr>
          <w:rFonts w:ascii="Arial" w:hAnsi="Arial" w:cs="Arial"/>
        </w:rPr>
        <w:t xml:space="preserve"> (ANLE), </w:t>
      </w:r>
      <w:r w:rsidRPr="00013268">
        <w:rPr>
          <w:rFonts w:ascii="Arial" w:hAnsi="Arial" w:cs="Arial"/>
          <w:i/>
        </w:rPr>
        <w:t>kožni nabor na potkoljenici</w:t>
      </w:r>
      <w:r w:rsidRPr="00E3514D">
        <w:rPr>
          <w:rFonts w:ascii="Arial" w:hAnsi="Arial" w:cs="Arial"/>
        </w:rPr>
        <w:t xml:space="preserve"> (ANPK), </w:t>
      </w:r>
      <w:r w:rsidRPr="00013268">
        <w:rPr>
          <w:rFonts w:ascii="Arial" w:hAnsi="Arial" w:cs="Arial"/>
          <w:i/>
        </w:rPr>
        <w:t xml:space="preserve">opseg nadlaktice opružene </w:t>
      </w:r>
      <w:r w:rsidRPr="00E3514D">
        <w:rPr>
          <w:rFonts w:ascii="Arial" w:hAnsi="Arial" w:cs="Arial"/>
        </w:rPr>
        <w:t xml:space="preserve">(AONO), </w:t>
      </w:r>
      <w:r w:rsidRPr="00013268">
        <w:rPr>
          <w:rFonts w:ascii="Arial" w:hAnsi="Arial" w:cs="Arial"/>
          <w:i/>
        </w:rPr>
        <w:t>opseg podlaktice</w:t>
      </w:r>
      <w:r w:rsidRPr="00E3514D">
        <w:rPr>
          <w:rFonts w:ascii="Arial" w:hAnsi="Arial" w:cs="Arial"/>
        </w:rPr>
        <w:t xml:space="preserve"> (AOPD), </w:t>
      </w:r>
      <w:r w:rsidRPr="00013268">
        <w:rPr>
          <w:rFonts w:ascii="Arial" w:hAnsi="Arial" w:cs="Arial"/>
          <w:i/>
        </w:rPr>
        <w:t>opseg natkoljenice</w:t>
      </w:r>
      <w:r w:rsidRPr="00E3514D">
        <w:rPr>
          <w:rFonts w:ascii="Arial" w:hAnsi="Arial" w:cs="Arial"/>
        </w:rPr>
        <w:t xml:space="preserve"> (AONK),  </w:t>
      </w:r>
      <w:r w:rsidRPr="00013268">
        <w:rPr>
          <w:rFonts w:ascii="Arial" w:hAnsi="Arial" w:cs="Arial"/>
          <w:i/>
        </w:rPr>
        <w:t>opseg potkoljenice</w:t>
      </w:r>
      <w:r w:rsidRPr="00E3514D">
        <w:rPr>
          <w:rFonts w:ascii="Arial" w:hAnsi="Arial" w:cs="Arial"/>
        </w:rPr>
        <w:t xml:space="preserve"> (AOPK), </w:t>
      </w:r>
      <w:r w:rsidRPr="00013268">
        <w:rPr>
          <w:rFonts w:ascii="Arial" w:hAnsi="Arial" w:cs="Arial"/>
          <w:i/>
        </w:rPr>
        <w:t>širina kukova</w:t>
      </w:r>
      <w:r w:rsidRPr="00E3514D">
        <w:rPr>
          <w:rFonts w:ascii="Arial" w:hAnsi="Arial" w:cs="Arial"/>
        </w:rPr>
        <w:t xml:space="preserve"> (ASKU), </w:t>
      </w:r>
      <w:r w:rsidRPr="00013268">
        <w:rPr>
          <w:rFonts w:ascii="Arial" w:hAnsi="Arial" w:cs="Arial"/>
          <w:i/>
        </w:rPr>
        <w:t>širina ramena</w:t>
      </w:r>
      <w:r w:rsidRPr="00E3514D">
        <w:rPr>
          <w:rFonts w:ascii="Arial" w:hAnsi="Arial" w:cs="Arial"/>
        </w:rPr>
        <w:t xml:space="preserve"> (ASRA). </w:t>
      </w:r>
      <w:r w:rsidR="00013268">
        <w:rPr>
          <w:rFonts w:ascii="Arial" w:hAnsi="Arial" w:cs="Arial"/>
        </w:rPr>
        <w:t>Mjerenje morfoloških obilježja provodili su</w:t>
      </w:r>
      <w:r>
        <w:rPr>
          <w:rFonts w:ascii="Arial" w:hAnsi="Arial" w:cs="Arial"/>
        </w:rPr>
        <w:t xml:space="preserve"> educirani mjerioci</w:t>
      </w:r>
      <w:r w:rsidR="008B77B7">
        <w:rPr>
          <w:rFonts w:ascii="Arial" w:hAnsi="Arial" w:cs="Arial"/>
        </w:rPr>
        <w:t>,</w:t>
      </w:r>
      <w:r>
        <w:rPr>
          <w:rFonts w:ascii="Arial" w:hAnsi="Arial" w:cs="Arial"/>
        </w:rPr>
        <w:t xml:space="preserve"> a u skladu sa </w:t>
      </w:r>
      <w:r w:rsidRPr="00777C28">
        <w:rPr>
          <w:rFonts w:ascii="Arial" w:hAnsi="Arial" w:cs="Arial"/>
        </w:rPr>
        <w:t xml:space="preserve">standardnim postupcima i instrumentima prema </w:t>
      </w:r>
      <w:r>
        <w:rPr>
          <w:rFonts w:ascii="Arial" w:hAnsi="Arial" w:cs="Arial"/>
        </w:rPr>
        <w:t xml:space="preserve">uputama Međunarodnog Biološkog Programa (IBP-  </w:t>
      </w:r>
      <w:r w:rsidRPr="00777C28">
        <w:rPr>
          <w:rFonts w:ascii="Arial" w:hAnsi="Arial" w:cs="Arial"/>
        </w:rPr>
        <w:t xml:space="preserve">Weiner i Lourie, </w:t>
      </w:r>
      <w:r>
        <w:rPr>
          <w:rFonts w:ascii="Arial" w:hAnsi="Arial" w:cs="Arial"/>
        </w:rPr>
        <w:t>1968).</w:t>
      </w:r>
    </w:p>
    <w:p w:rsidR="00524959" w:rsidRPr="00E3514D" w:rsidRDefault="00524959" w:rsidP="00524959">
      <w:pPr>
        <w:spacing w:line="360" w:lineRule="auto"/>
        <w:ind w:left="567" w:firstLine="851"/>
        <w:jc w:val="both"/>
        <w:rPr>
          <w:rFonts w:ascii="Arial" w:hAnsi="Arial" w:cs="Arial"/>
        </w:rPr>
      </w:pPr>
    </w:p>
    <w:p w:rsidR="00524959" w:rsidRPr="00E3514D" w:rsidRDefault="00524959" w:rsidP="00062CE1">
      <w:pPr>
        <w:spacing w:line="360" w:lineRule="auto"/>
        <w:ind w:left="567" w:firstLine="709"/>
        <w:jc w:val="both"/>
        <w:rPr>
          <w:rFonts w:ascii="Arial" w:hAnsi="Arial" w:cs="Arial"/>
        </w:rPr>
      </w:pPr>
      <w:r w:rsidRPr="00E3514D">
        <w:rPr>
          <w:rFonts w:ascii="Arial" w:hAnsi="Arial" w:cs="Arial"/>
        </w:rPr>
        <w:t xml:space="preserve">Motoričke sposobnosti </w:t>
      </w:r>
      <w:r>
        <w:rPr>
          <w:rFonts w:ascii="Arial" w:hAnsi="Arial" w:cs="Arial"/>
        </w:rPr>
        <w:t>bile su procijenjene</w:t>
      </w:r>
      <w:r w:rsidRPr="00E3514D">
        <w:rPr>
          <w:rFonts w:ascii="Arial" w:hAnsi="Arial" w:cs="Arial"/>
        </w:rPr>
        <w:t xml:space="preserve"> s</w:t>
      </w:r>
      <w:r>
        <w:rPr>
          <w:rFonts w:ascii="Arial" w:hAnsi="Arial" w:cs="Arial"/>
        </w:rPr>
        <w:t>a</w:t>
      </w:r>
      <w:r w:rsidRPr="00E3514D">
        <w:rPr>
          <w:rFonts w:ascii="Arial" w:hAnsi="Arial" w:cs="Arial"/>
        </w:rPr>
        <w:t xml:space="preserve"> </w:t>
      </w:r>
      <w:r>
        <w:rPr>
          <w:rFonts w:ascii="Arial" w:hAnsi="Arial" w:cs="Arial"/>
        </w:rPr>
        <w:t xml:space="preserve">skupom od </w:t>
      </w:r>
      <w:r w:rsidRPr="00E3514D">
        <w:rPr>
          <w:rFonts w:ascii="Arial" w:hAnsi="Arial" w:cs="Arial"/>
        </w:rPr>
        <w:t xml:space="preserve">petnaest </w:t>
      </w:r>
      <w:r>
        <w:rPr>
          <w:rFonts w:ascii="Arial" w:hAnsi="Arial" w:cs="Arial"/>
        </w:rPr>
        <w:t>kompozitnih</w:t>
      </w:r>
      <w:r w:rsidRPr="00E3514D">
        <w:rPr>
          <w:rFonts w:ascii="Arial" w:hAnsi="Arial" w:cs="Arial"/>
        </w:rPr>
        <w:t xml:space="preserve"> varijabli</w:t>
      </w:r>
      <w:r>
        <w:rPr>
          <w:rFonts w:ascii="Arial" w:hAnsi="Arial" w:cs="Arial"/>
        </w:rPr>
        <w:t>.</w:t>
      </w:r>
      <w:r w:rsidRPr="00E3514D">
        <w:rPr>
          <w:rFonts w:ascii="Arial" w:hAnsi="Arial" w:cs="Arial"/>
        </w:rPr>
        <w:t xml:space="preserve"> </w:t>
      </w:r>
      <w:r>
        <w:rPr>
          <w:rFonts w:ascii="Arial" w:hAnsi="Arial" w:cs="Arial"/>
        </w:rPr>
        <w:t>One</w:t>
      </w:r>
      <w:r w:rsidRPr="00E3514D">
        <w:rPr>
          <w:rFonts w:ascii="Arial" w:hAnsi="Arial" w:cs="Arial"/>
        </w:rPr>
        <w:t xml:space="preserve"> su bile konstruirane kako bi procijenile </w:t>
      </w:r>
      <w:r>
        <w:rPr>
          <w:rFonts w:ascii="Arial" w:hAnsi="Arial" w:cs="Arial"/>
        </w:rPr>
        <w:t>latentne dimenzije koordinacije</w:t>
      </w:r>
      <w:r w:rsidRPr="00E3514D">
        <w:rPr>
          <w:rFonts w:ascii="Arial" w:hAnsi="Arial" w:cs="Arial"/>
        </w:rPr>
        <w:t>, fleksibilnost</w:t>
      </w:r>
      <w:r>
        <w:rPr>
          <w:rFonts w:ascii="Arial" w:hAnsi="Arial" w:cs="Arial"/>
        </w:rPr>
        <w:t>i, snage</w:t>
      </w:r>
      <w:r w:rsidRPr="00E3514D">
        <w:rPr>
          <w:rFonts w:ascii="Arial" w:hAnsi="Arial" w:cs="Arial"/>
        </w:rPr>
        <w:t>, agilnost</w:t>
      </w:r>
      <w:r>
        <w:rPr>
          <w:rFonts w:ascii="Arial" w:hAnsi="Arial" w:cs="Arial"/>
        </w:rPr>
        <w:t>i</w:t>
      </w:r>
      <w:r w:rsidRPr="00E3514D">
        <w:rPr>
          <w:rFonts w:ascii="Arial" w:hAnsi="Arial" w:cs="Arial"/>
        </w:rPr>
        <w:t xml:space="preserve"> </w:t>
      </w:r>
      <w:r>
        <w:rPr>
          <w:rFonts w:ascii="Arial" w:hAnsi="Arial" w:cs="Arial"/>
        </w:rPr>
        <w:t>te</w:t>
      </w:r>
      <w:r w:rsidRPr="00E3514D">
        <w:rPr>
          <w:rFonts w:ascii="Arial" w:hAnsi="Arial" w:cs="Arial"/>
        </w:rPr>
        <w:t xml:space="preserve"> preciznost</w:t>
      </w:r>
      <w:r>
        <w:rPr>
          <w:rFonts w:ascii="Arial" w:hAnsi="Arial" w:cs="Arial"/>
        </w:rPr>
        <w:t>i</w:t>
      </w:r>
      <w:r w:rsidRPr="00E3514D">
        <w:rPr>
          <w:rFonts w:ascii="Arial" w:hAnsi="Arial" w:cs="Arial"/>
        </w:rPr>
        <w:t xml:space="preserve">. Za svaku latentnu dimenziju bila su konstruirana tri </w:t>
      </w:r>
      <w:r>
        <w:rPr>
          <w:rFonts w:ascii="Arial" w:hAnsi="Arial" w:cs="Arial"/>
        </w:rPr>
        <w:t>kompozitna testa</w:t>
      </w:r>
      <w:r w:rsidRPr="00E3514D">
        <w:rPr>
          <w:rFonts w:ascii="Arial" w:hAnsi="Arial" w:cs="Arial"/>
        </w:rPr>
        <w:t xml:space="preserve"> </w:t>
      </w:r>
      <w:r w:rsidR="008B77B7">
        <w:rPr>
          <w:rFonts w:ascii="Arial" w:hAnsi="Arial" w:cs="Arial"/>
        </w:rPr>
        <w:t>koji</w:t>
      </w:r>
      <w:r w:rsidRPr="00E3514D">
        <w:rPr>
          <w:rFonts w:ascii="Arial" w:hAnsi="Arial" w:cs="Arial"/>
        </w:rPr>
        <w:t xml:space="preserve"> </w:t>
      </w:r>
      <w:r w:rsidR="008B77B7">
        <w:rPr>
          <w:rFonts w:ascii="Arial" w:hAnsi="Arial" w:cs="Arial"/>
        </w:rPr>
        <w:t>su bili mjereni</w:t>
      </w:r>
      <w:r>
        <w:rPr>
          <w:rFonts w:ascii="Arial" w:hAnsi="Arial" w:cs="Arial"/>
        </w:rPr>
        <w:t xml:space="preserve"> tri puta. Motoričke sposobnosti procijenjene su sa sljedećim varijablama: </w:t>
      </w:r>
      <w:r w:rsidRPr="008B77B7">
        <w:rPr>
          <w:rFonts w:ascii="Arial" w:hAnsi="Arial" w:cs="Arial"/>
          <w:i/>
        </w:rPr>
        <w:t>guranje lopte oko stalaka rukama</w:t>
      </w:r>
      <w:r w:rsidRPr="00E3514D">
        <w:rPr>
          <w:rFonts w:ascii="Arial" w:hAnsi="Arial" w:cs="Arial"/>
        </w:rPr>
        <w:t xml:space="preserve"> (MKGR), </w:t>
      </w:r>
      <w:r w:rsidRPr="008B77B7">
        <w:rPr>
          <w:rFonts w:ascii="Arial" w:hAnsi="Arial" w:cs="Arial"/>
          <w:i/>
        </w:rPr>
        <w:t>guranje lopte oko stalaka nogama</w:t>
      </w:r>
      <w:r>
        <w:rPr>
          <w:rFonts w:ascii="Arial" w:hAnsi="Arial" w:cs="Arial"/>
        </w:rPr>
        <w:t xml:space="preserve"> (MKGN), </w:t>
      </w:r>
      <w:r w:rsidRPr="008B77B7">
        <w:rPr>
          <w:rFonts w:ascii="Arial" w:hAnsi="Arial" w:cs="Arial"/>
          <w:i/>
        </w:rPr>
        <w:t>četveronožno hodanje unatrag</w:t>
      </w:r>
      <w:r w:rsidRPr="00E3514D">
        <w:rPr>
          <w:rFonts w:ascii="Arial" w:hAnsi="Arial" w:cs="Arial"/>
        </w:rPr>
        <w:t xml:space="preserve"> (MKHN), </w:t>
      </w:r>
      <w:r w:rsidRPr="008B77B7">
        <w:rPr>
          <w:rFonts w:ascii="Arial" w:hAnsi="Arial" w:cs="Arial"/>
          <w:i/>
        </w:rPr>
        <w:t>iskret s palicom</w:t>
      </w:r>
      <w:r>
        <w:rPr>
          <w:rFonts w:ascii="Arial" w:hAnsi="Arial" w:cs="Arial"/>
        </w:rPr>
        <w:t xml:space="preserve"> (MFIP), </w:t>
      </w:r>
      <w:r w:rsidRPr="008B77B7">
        <w:rPr>
          <w:rFonts w:ascii="Arial" w:hAnsi="Arial" w:cs="Arial"/>
          <w:i/>
        </w:rPr>
        <w:t>pretklon u sijedu</w:t>
      </w:r>
      <w:r w:rsidRPr="00E3514D">
        <w:rPr>
          <w:rFonts w:ascii="Arial" w:hAnsi="Arial" w:cs="Arial"/>
        </w:rPr>
        <w:t xml:space="preserve"> (MFSR), </w:t>
      </w:r>
      <w:r w:rsidRPr="008B77B7">
        <w:rPr>
          <w:rFonts w:ascii="Arial" w:hAnsi="Arial" w:cs="Arial"/>
          <w:i/>
        </w:rPr>
        <w:t>pretklon na klupici</w:t>
      </w:r>
      <w:r w:rsidRPr="00E3514D">
        <w:rPr>
          <w:rFonts w:ascii="Arial" w:hAnsi="Arial" w:cs="Arial"/>
        </w:rPr>
        <w:t xml:space="preserve"> (MFPK), </w:t>
      </w:r>
      <w:r w:rsidRPr="008B77B7">
        <w:rPr>
          <w:rFonts w:ascii="Arial" w:hAnsi="Arial" w:cs="Arial"/>
          <w:i/>
        </w:rPr>
        <w:t>trčanje deset metara</w:t>
      </w:r>
      <w:r w:rsidRPr="00E3514D">
        <w:rPr>
          <w:rFonts w:ascii="Arial" w:hAnsi="Arial" w:cs="Arial"/>
        </w:rPr>
        <w:t xml:space="preserve"> (MS10), </w:t>
      </w:r>
      <w:r w:rsidRPr="008B77B7">
        <w:rPr>
          <w:rFonts w:ascii="Arial" w:hAnsi="Arial" w:cs="Arial"/>
          <w:i/>
        </w:rPr>
        <w:t>skok udalj iz mjesta</w:t>
      </w:r>
      <w:r w:rsidRPr="00E3514D">
        <w:rPr>
          <w:rFonts w:ascii="Arial" w:hAnsi="Arial" w:cs="Arial"/>
        </w:rPr>
        <w:t xml:space="preserve"> (MSSD), </w:t>
      </w:r>
      <w:r w:rsidRPr="008B77B7">
        <w:rPr>
          <w:rFonts w:ascii="Arial" w:hAnsi="Arial" w:cs="Arial"/>
          <w:i/>
        </w:rPr>
        <w:t>podizanje trupa</w:t>
      </w:r>
      <w:r w:rsidRPr="00E3514D">
        <w:rPr>
          <w:rFonts w:ascii="Arial" w:hAnsi="Arial" w:cs="Arial"/>
        </w:rPr>
        <w:t xml:space="preserve"> (MSPT), </w:t>
      </w:r>
      <w:r w:rsidRPr="008B77B7">
        <w:rPr>
          <w:rFonts w:ascii="Arial" w:hAnsi="Arial" w:cs="Arial"/>
          <w:i/>
        </w:rPr>
        <w:t>koraci u stranu</w:t>
      </w:r>
      <w:r w:rsidRPr="00E3514D">
        <w:rPr>
          <w:rFonts w:ascii="Arial" w:hAnsi="Arial" w:cs="Arial"/>
        </w:rPr>
        <w:t xml:space="preserve"> (MAKS), </w:t>
      </w:r>
      <w:r w:rsidRPr="008B77B7">
        <w:rPr>
          <w:rFonts w:ascii="Arial" w:hAnsi="Arial" w:cs="Arial"/>
          <w:i/>
        </w:rPr>
        <w:t>obilazak oko stalaka</w:t>
      </w:r>
      <w:r w:rsidRPr="00E3514D">
        <w:rPr>
          <w:rFonts w:ascii="Arial" w:hAnsi="Arial" w:cs="Arial"/>
        </w:rPr>
        <w:t xml:space="preserve"> (MAOO), </w:t>
      </w:r>
      <w:r w:rsidRPr="008B77B7">
        <w:rPr>
          <w:rFonts w:ascii="Arial" w:hAnsi="Arial" w:cs="Arial"/>
          <w:i/>
        </w:rPr>
        <w:t>osmica sa sagibanjem</w:t>
      </w:r>
      <w:r w:rsidRPr="00E3514D">
        <w:rPr>
          <w:rFonts w:ascii="Arial" w:hAnsi="Arial" w:cs="Arial"/>
        </w:rPr>
        <w:t xml:space="preserve"> (MAOS), </w:t>
      </w:r>
      <w:r w:rsidRPr="008B77B7">
        <w:rPr>
          <w:rFonts w:ascii="Arial" w:hAnsi="Arial" w:cs="Arial"/>
          <w:i/>
        </w:rPr>
        <w:t>gađanje u cilj</w:t>
      </w:r>
      <w:r w:rsidRPr="00E3514D">
        <w:rPr>
          <w:rFonts w:ascii="Arial" w:hAnsi="Arial" w:cs="Arial"/>
        </w:rPr>
        <w:t xml:space="preserve"> (MPGC), </w:t>
      </w:r>
      <w:r w:rsidRPr="008B77B7">
        <w:rPr>
          <w:rFonts w:ascii="Arial" w:hAnsi="Arial" w:cs="Arial"/>
          <w:i/>
        </w:rPr>
        <w:t xml:space="preserve">gađanje u okvir </w:t>
      </w:r>
      <w:r w:rsidRPr="00E3514D">
        <w:rPr>
          <w:rFonts w:ascii="Arial" w:hAnsi="Arial" w:cs="Arial"/>
        </w:rPr>
        <w:t xml:space="preserve">(MPGO), </w:t>
      </w:r>
      <w:r w:rsidRPr="008B77B7">
        <w:rPr>
          <w:rFonts w:ascii="Arial" w:hAnsi="Arial" w:cs="Arial"/>
          <w:i/>
        </w:rPr>
        <w:t>ciljanje štapom</w:t>
      </w:r>
      <w:r w:rsidRPr="00E3514D">
        <w:rPr>
          <w:rFonts w:ascii="Arial" w:hAnsi="Arial" w:cs="Arial"/>
        </w:rPr>
        <w:t xml:space="preserve"> (MPCS). </w:t>
      </w:r>
      <w:r>
        <w:rPr>
          <w:rFonts w:ascii="Arial" w:hAnsi="Arial" w:cs="Arial"/>
        </w:rPr>
        <w:t>Mjerenje je provodilo osam educiranih mjerioca koji su ga provodili po pripremljenim protokolima.</w:t>
      </w:r>
    </w:p>
    <w:p w:rsidR="00524959" w:rsidRPr="00E3514D" w:rsidRDefault="00524959" w:rsidP="00524959">
      <w:pPr>
        <w:spacing w:line="360" w:lineRule="auto"/>
        <w:ind w:left="567" w:firstLine="709"/>
        <w:jc w:val="both"/>
        <w:rPr>
          <w:rFonts w:ascii="Arial" w:hAnsi="Arial" w:cs="Arial"/>
        </w:rPr>
      </w:pPr>
      <w:r w:rsidRPr="00E3514D">
        <w:rPr>
          <w:rFonts w:ascii="Arial" w:hAnsi="Arial" w:cs="Arial"/>
        </w:rPr>
        <w:t>Utvrđivanje razine spremnosti za školu provedeno je upitnikom „Test spremnosti za školu“ autora V. Vlahović-Štetić, V. Vizek-Vidović, L. Arambašić, Ž. Miharija</w:t>
      </w:r>
      <w:r>
        <w:rPr>
          <w:rFonts w:ascii="Arial" w:hAnsi="Arial" w:cs="Arial"/>
        </w:rPr>
        <w:t>.</w:t>
      </w:r>
      <w:r w:rsidRPr="00E3514D">
        <w:rPr>
          <w:rFonts w:ascii="Arial" w:hAnsi="Arial" w:cs="Arial"/>
        </w:rPr>
        <w:t xml:space="preserve"> </w:t>
      </w:r>
      <w:r>
        <w:rPr>
          <w:rFonts w:ascii="Arial" w:hAnsi="Arial" w:cs="Arial"/>
        </w:rPr>
        <w:t>On</w:t>
      </w:r>
      <w:r w:rsidRPr="00E3514D">
        <w:rPr>
          <w:rFonts w:ascii="Arial" w:hAnsi="Arial" w:cs="Arial"/>
        </w:rPr>
        <w:t xml:space="preserve"> se sastojao od pet subtestova: perceptivni test </w:t>
      </w:r>
      <w:r>
        <w:rPr>
          <w:rFonts w:ascii="Arial" w:hAnsi="Arial" w:cs="Arial"/>
        </w:rPr>
        <w:t>(</w:t>
      </w:r>
      <w:r w:rsidRPr="00E3514D">
        <w:rPr>
          <w:rFonts w:ascii="Arial" w:hAnsi="Arial" w:cs="Arial"/>
        </w:rPr>
        <w:t>TSŠ – P</w:t>
      </w:r>
      <w:r>
        <w:rPr>
          <w:rFonts w:ascii="Arial" w:hAnsi="Arial" w:cs="Arial"/>
        </w:rPr>
        <w:t>)</w:t>
      </w:r>
      <w:r w:rsidRPr="00E3514D">
        <w:rPr>
          <w:rFonts w:ascii="Arial" w:hAnsi="Arial" w:cs="Arial"/>
        </w:rPr>
        <w:t xml:space="preserve">, test poznavanja činjenica </w:t>
      </w:r>
      <w:r>
        <w:rPr>
          <w:rFonts w:ascii="Arial" w:hAnsi="Arial" w:cs="Arial"/>
        </w:rPr>
        <w:t>(</w:t>
      </w:r>
      <w:r w:rsidRPr="00E3514D">
        <w:rPr>
          <w:rFonts w:ascii="Arial" w:hAnsi="Arial" w:cs="Arial"/>
        </w:rPr>
        <w:t>TSŠ – Č</w:t>
      </w:r>
      <w:r>
        <w:rPr>
          <w:rFonts w:ascii="Arial" w:hAnsi="Arial" w:cs="Arial"/>
        </w:rPr>
        <w:t>)</w:t>
      </w:r>
      <w:r w:rsidRPr="00E3514D">
        <w:rPr>
          <w:rFonts w:ascii="Arial" w:hAnsi="Arial" w:cs="Arial"/>
        </w:rPr>
        <w:t xml:space="preserve">, numerički test </w:t>
      </w:r>
      <w:r>
        <w:rPr>
          <w:rFonts w:ascii="Arial" w:hAnsi="Arial" w:cs="Arial"/>
        </w:rPr>
        <w:t>(</w:t>
      </w:r>
      <w:r w:rsidRPr="00E3514D">
        <w:rPr>
          <w:rFonts w:ascii="Arial" w:hAnsi="Arial" w:cs="Arial"/>
        </w:rPr>
        <w:t>TSŠ – N</w:t>
      </w:r>
      <w:r>
        <w:rPr>
          <w:rFonts w:ascii="Arial" w:hAnsi="Arial" w:cs="Arial"/>
        </w:rPr>
        <w:t>)</w:t>
      </w:r>
      <w:r w:rsidRPr="00E3514D">
        <w:rPr>
          <w:rFonts w:ascii="Arial" w:hAnsi="Arial" w:cs="Arial"/>
        </w:rPr>
        <w:t xml:space="preserve">, test spajanja točaka </w:t>
      </w:r>
      <w:r>
        <w:rPr>
          <w:rFonts w:ascii="Arial" w:hAnsi="Arial" w:cs="Arial"/>
        </w:rPr>
        <w:t>(</w:t>
      </w:r>
      <w:r w:rsidRPr="00E3514D">
        <w:rPr>
          <w:rFonts w:ascii="Arial" w:hAnsi="Arial" w:cs="Arial"/>
        </w:rPr>
        <w:t>TSŠ – T</w:t>
      </w:r>
      <w:r>
        <w:rPr>
          <w:rFonts w:ascii="Arial" w:hAnsi="Arial" w:cs="Arial"/>
        </w:rPr>
        <w:t xml:space="preserve">) </w:t>
      </w:r>
      <w:r w:rsidRPr="00E3514D">
        <w:rPr>
          <w:rFonts w:ascii="Arial" w:hAnsi="Arial" w:cs="Arial"/>
        </w:rPr>
        <w:t xml:space="preserve">te test precrtavanja </w:t>
      </w:r>
      <w:r>
        <w:rPr>
          <w:rFonts w:ascii="Arial" w:hAnsi="Arial" w:cs="Arial"/>
        </w:rPr>
        <w:t>(</w:t>
      </w:r>
      <w:r w:rsidRPr="00E3514D">
        <w:rPr>
          <w:rFonts w:ascii="Arial" w:hAnsi="Arial" w:cs="Arial"/>
        </w:rPr>
        <w:t>TSŠ – C</w:t>
      </w:r>
      <w:r>
        <w:rPr>
          <w:rFonts w:ascii="Arial" w:hAnsi="Arial" w:cs="Arial"/>
        </w:rPr>
        <w:t>)</w:t>
      </w:r>
      <w:r w:rsidRPr="00E3514D">
        <w:rPr>
          <w:rFonts w:ascii="Arial" w:hAnsi="Arial" w:cs="Arial"/>
        </w:rPr>
        <w:t>. Ovaj dio istraživanja provodili su psiholozi zaposleni u tim vrtićima</w:t>
      </w:r>
      <w:r w:rsidR="008B77B7">
        <w:rPr>
          <w:rFonts w:ascii="Arial" w:hAnsi="Arial" w:cs="Arial"/>
        </w:rPr>
        <w:t>,</w:t>
      </w:r>
      <w:r>
        <w:rPr>
          <w:rFonts w:ascii="Arial" w:hAnsi="Arial" w:cs="Arial"/>
        </w:rPr>
        <w:t xml:space="preserve"> a koji jedini imaju zakonsku ovlast za njihovo provođenje.</w:t>
      </w:r>
    </w:p>
    <w:p w:rsidR="00524959" w:rsidRPr="00E3514D" w:rsidRDefault="00524959" w:rsidP="00524959">
      <w:pPr>
        <w:spacing w:line="360" w:lineRule="auto"/>
        <w:jc w:val="both"/>
        <w:rPr>
          <w:rFonts w:ascii="Arial" w:hAnsi="Arial" w:cs="Arial"/>
        </w:rPr>
      </w:pPr>
    </w:p>
    <w:p w:rsidR="00524959" w:rsidRDefault="00524959" w:rsidP="00524959">
      <w:pPr>
        <w:spacing w:line="360" w:lineRule="auto"/>
        <w:ind w:left="567" w:firstLine="851"/>
        <w:jc w:val="both"/>
        <w:rPr>
          <w:rFonts w:ascii="Arial" w:hAnsi="Arial" w:cs="Arial"/>
        </w:rPr>
      </w:pPr>
      <w:r>
        <w:rPr>
          <w:rFonts w:ascii="Arial" w:hAnsi="Arial" w:cs="Arial"/>
        </w:rPr>
        <w:t>Za sve varijable izračunati su centralni i disperzivni parametri, dok su za manifestne varijable motoričkih obilježja izračunate osnovne metrijske karakteristike.</w:t>
      </w:r>
      <w:r w:rsidRPr="00E3514D">
        <w:rPr>
          <w:rFonts w:ascii="Arial" w:hAnsi="Arial" w:cs="Arial"/>
        </w:rPr>
        <w:t xml:space="preserve"> </w:t>
      </w:r>
      <w:r>
        <w:rPr>
          <w:rFonts w:ascii="Arial" w:hAnsi="Arial" w:cs="Arial"/>
        </w:rPr>
        <w:t>Latentna struktura morfoloških</w:t>
      </w:r>
      <w:r w:rsidR="008B77B7">
        <w:rPr>
          <w:rFonts w:ascii="Arial" w:hAnsi="Arial" w:cs="Arial"/>
        </w:rPr>
        <w:t>,</w:t>
      </w:r>
      <w:r>
        <w:rPr>
          <w:rFonts w:ascii="Arial" w:hAnsi="Arial" w:cs="Arial"/>
        </w:rPr>
        <w:t xml:space="preserve"> kao i motoričkih obilježja utvrđena je komponentnim modelom faktorske analize s Oblimin rotacijom. Broj značajnih glavnih komponenti određen je po </w:t>
      </w:r>
      <w:r w:rsidRPr="00ED4288">
        <w:rPr>
          <w:rFonts w:ascii="Arial" w:hAnsi="Arial" w:cs="Arial"/>
          <w:i/>
        </w:rPr>
        <w:t>Guttman Keiserovom</w:t>
      </w:r>
      <w:r>
        <w:rPr>
          <w:rFonts w:ascii="Arial" w:hAnsi="Arial" w:cs="Arial"/>
        </w:rPr>
        <w:t xml:space="preserve"> kriterij</w:t>
      </w:r>
      <w:r w:rsidR="008B77B7">
        <w:rPr>
          <w:rFonts w:ascii="Arial" w:hAnsi="Arial" w:cs="Arial"/>
        </w:rPr>
        <w:t>u</w:t>
      </w:r>
      <w:r>
        <w:rPr>
          <w:rFonts w:ascii="Arial" w:hAnsi="Arial" w:cs="Arial"/>
        </w:rPr>
        <w:t xml:space="preserve">. Razlike između dječaka i djevojčica u manifestnim morfološkim te motoričkim obilježjima utvrđene su kanoničkom diskriminativnom analizom. Pored toga utvrđene su i moguće razlike u latentnom prostoru morfoloških te motoričkih obilježja. </w:t>
      </w:r>
    </w:p>
    <w:p w:rsidR="00524959" w:rsidRDefault="00524959" w:rsidP="00524959">
      <w:pPr>
        <w:spacing w:line="360" w:lineRule="auto"/>
        <w:ind w:left="567" w:firstLine="851"/>
        <w:jc w:val="both"/>
        <w:rPr>
          <w:rFonts w:ascii="Arial" w:hAnsi="Arial" w:cs="Arial"/>
        </w:rPr>
      </w:pPr>
      <w:r>
        <w:rPr>
          <w:rFonts w:ascii="Arial" w:hAnsi="Arial" w:cs="Arial"/>
        </w:rPr>
        <w:t xml:space="preserve"> </w:t>
      </w:r>
    </w:p>
    <w:p w:rsidR="00524959" w:rsidRDefault="00524959" w:rsidP="00524959">
      <w:pPr>
        <w:spacing w:line="360" w:lineRule="auto"/>
        <w:ind w:left="567" w:firstLine="851"/>
        <w:jc w:val="both"/>
        <w:rPr>
          <w:rFonts w:ascii="Arial" w:hAnsi="Arial" w:cs="Arial"/>
        </w:rPr>
      </w:pPr>
      <w:r>
        <w:rPr>
          <w:rFonts w:ascii="Arial" w:hAnsi="Arial" w:cs="Arial"/>
        </w:rPr>
        <w:t xml:space="preserve">Analiza metrijskih karakteristika </w:t>
      </w:r>
      <w:r w:rsidRPr="00E3514D">
        <w:rPr>
          <w:rFonts w:ascii="Arial" w:hAnsi="Arial" w:cs="Arial"/>
        </w:rPr>
        <w:t xml:space="preserve">mjerenih manifestnih varijabli motoričkih </w:t>
      </w:r>
      <w:r>
        <w:rPr>
          <w:rFonts w:ascii="Arial" w:hAnsi="Arial" w:cs="Arial"/>
        </w:rPr>
        <w:t>obilježja</w:t>
      </w:r>
      <w:r w:rsidRPr="00E3514D">
        <w:rPr>
          <w:rFonts w:ascii="Arial" w:hAnsi="Arial" w:cs="Arial"/>
        </w:rPr>
        <w:t xml:space="preserve"> </w:t>
      </w:r>
      <w:r>
        <w:rPr>
          <w:rFonts w:ascii="Arial" w:hAnsi="Arial" w:cs="Arial"/>
        </w:rPr>
        <w:t xml:space="preserve">utvrdila je kako </w:t>
      </w:r>
      <w:r w:rsidRPr="00E3514D">
        <w:rPr>
          <w:rFonts w:ascii="Arial" w:hAnsi="Arial" w:cs="Arial"/>
        </w:rPr>
        <w:t xml:space="preserve">su </w:t>
      </w:r>
      <w:r>
        <w:rPr>
          <w:rFonts w:ascii="Arial" w:hAnsi="Arial" w:cs="Arial"/>
        </w:rPr>
        <w:t xml:space="preserve">one kod većine </w:t>
      </w:r>
      <w:r w:rsidRPr="00E3514D">
        <w:rPr>
          <w:rFonts w:ascii="Arial" w:hAnsi="Arial" w:cs="Arial"/>
        </w:rPr>
        <w:t>zadovoljavajuće</w:t>
      </w:r>
      <w:r>
        <w:rPr>
          <w:rFonts w:ascii="Arial" w:hAnsi="Arial" w:cs="Arial"/>
        </w:rPr>
        <w:t>.</w:t>
      </w:r>
      <w:r w:rsidRPr="00E3514D">
        <w:rPr>
          <w:rFonts w:ascii="Arial" w:hAnsi="Arial" w:cs="Arial"/>
        </w:rPr>
        <w:t xml:space="preserve"> Nešto lošije vrijednosti imali </w:t>
      </w:r>
      <w:r w:rsidR="008B77B7" w:rsidRPr="00E3514D">
        <w:rPr>
          <w:rFonts w:ascii="Arial" w:hAnsi="Arial" w:cs="Arial"/>
        </w:rPr>
        <w:t xml:space="preserve">su </w:t>
      </w:r>
      <w:r w:rsidRPr="00E3514D">
        <w:rPr>
          <w:rFonts w:ascii="Arial" w:hAnsi="Arial" w:cs="Arial"/>
        </w:rPr>
        <w:t>testovi s kojima s</w:t>
      </w:r>
      <w:r>
        <w:rPr>
          <w:rFonts w:ascii="Arial" w:hAnsi="Arial" w:cs="Arial"/>
        </w:rPr>
        <w:t>e pokušavalo</w:t>
      </w:r>
      <w:r w:rsidRPr="00E3514D">
        <w:rPr>
          <w:rFonts w:ascii="Arial" w:hAnsi="Arial" w:cs="Arial"/>
        </w:rPr>
        <w:t xml:space="preserve"> procijeniti latentnu dimenziju preciznost</w:t>
      </w:r>
      <w:r>
        <w:rPr>
          <w:rFonts w:ascii="Arial" w:hAnsi="Arial" w:cs="Arial"/>
        </w:rPr>
        <w:t>i</w:t>
      </w:r>
      <w:r w:rsidRPr="00E3514D">
        <w:rPr>
          <w:rFonts w:ascii="Arial" w:hAnsi="Arial" w:cs="Arial"/>
        </w:rPr>
        <w:t xml:space="preserve">. Ovakav rezultat bio </w:t>
      </w:r>
      <w:r w:rsidR="008B77B7" w:rsidRPr="00E3514D">
        <w:rPr>
          <w:rFonts w:ascii="Arial" w:hAnsi="Arial" w:cs="Arial"/>
        </w:rPr>
        <w:t xml:space="preserve">je </w:t>
      </w:r>
      <w:r w:rsidRPr="00E3514D">
        <w:rPr>
          <w:rFonts w:ascii="Arial" w:hAnsi="Arial" w:cs="Arial"/>
        </w:rPr>
        <w:t xml:space="preserve">očekivan jer su u većini </w:t>
      </w:r>
      <w:r>
        <w:rPr>
          <w:rFonts w:ascii="Arial" w:hAnsi="Arial" w:cs="Arial"/>
        </w:rPr>
        <w:t xml:space="preserve">prethodnih </w:t>
      </w:r>
      <w:r w:rsidRPr="00E3514D">
        <w:rPr>
          <w:rFonts w:ascii="Arial" w:hAnsi="Arial" w:cs="Arial"/>
        </w:rPr>
        <w:t>istraživanja testov</w:t>
      </w:r>
      <w:r w:rsidR="008B77B7">
        <w:rPr>
          <w:rFonts w:ascii="Arial" w:hAnsi="Arial" w:cs="Arial"/>
        </w:rPr>
        <w:t>i</w:t>
      </w:r>
      <w:r w:rsidRPr="00E3514D">
        <w:rPr>
          <w:rFonts w:ascii="Arial" w:hAnsi="Arial" w:cs="Arial"/>
        </w:rPr>
        <w:t xml:space="preserve"> preciznosti </w:t>
      </w:r>
      <w:r>
        <w:rPr>
          <w:rFonts w:ascii="Arial" w:hAnsi="Arial" w:cs="Arial"/>
        </w:rPr>
        <w:t xml:space="preserve">pokazivali uglavnom nešto slabije </w:t>
      </w:r>
      <w:r w:rsidRPr="00E3514D">
        <w:rPr>
          <w:rFonts w:ascii="Arial" w:hAnsi="Arial" w:cs="Arial"/>
        </w:rPr>
        <w:t>metrijske karakteristike</w:t>
      </w:r>
      <w:r>
        <w:rPr>
          <w:rFonts w:ascii="Arial" w:hAnsi="Arial" w:cs="Arial"/>
        </w:rPr>
        <w:t>.</w:t>
      </w:r>
    </w:p>
    <w:p w:rsidR="00524959" w:rsidRPr="00E3514D" w:rsidRDefault="00524959" w:rsidP="00524959">
      <w:pPr>
        <w:spacing w:line="360" w:lineRule="auto"/>
        <w:ind w:left="567" w:firstLine="851"/>
        <w:jc w:val="both"/>
        <w:rPr>
          <w:rFonts w:ascii="Arial" w:hAnsi="Arial" w:cs="Arial"/>
        </w:rPr>
      </w:pPr>
      <w:r>
        <w:rPr>
          <w:rFonts w:ascii="Arial" w:hAnsi="Arial" w:cs="Arial"/>
        </w:rPr>
        <w:t xml:space="preserve"> </w:t>
      </w:r>
    </w:p>
    <w:p w:rsidR="00524959" w:rsidRPr="0055130D" w:rsidRDefault="00524959" w:rsidP="00524959">
      <w:pPr>
        <w:spacing w:line="360" w:lineRule="auto"/>
        <w:ind w:left="567" w:firstLine="709"/>
        <w:jc w:val="both"/>
        <w:rPr>
          <w:rFonts w:ascii="Arial" w:hAnsi="Arial" w:cs="Arial"/>
        </w:rPr>
      </w:pPr>
      <w:r w:rsidRPr="00E3514D">
        <w:rPr>
          <w:rFonts w:ascii="Arial" w:hAnsi="Arial" w:cs="Arial"/>
        </w:rPr>
        <w:t xml:space="preserve">Nakon </w:t>
      </w:r>
      <w:r>
        <w:rPr>
          <w:rFonts w:ascii="Arial" w:hAnsi="Arial" w:cs="Arial"/>
        </w:rPr>
        <w:t>provjere</w:t>
      </w:r>
      <w:r w:rsidRPr="00E3514D">
        <w:rPr>
          <w:rFonts w:ascii="Arial" w:hAnsi="Arial" w:cs="Arial"/>
        </w:rPr>
        <w:t xml:space="preserve"> metrijskih karakteristika</w:t>
      </w:r>
      <w:r w:rsidR="008B77B7">
        <w:rPr>
          <w:rFonts w:ascii="Arial" w:hAnsi="Arial" w:cs="Arial"/>
        </w:rPr>
        <w:t xml:space="preserve"> testova motoričkih sposobnosti</w:t>
      </w:r>
      <w:r w:rsidRPr="00E3514D">
        <w:rPr>
          <w:rFonts w:ascii="Arial" w:hAnsi="Arial" w:cs="Arial"/>
        </w:rPr>
        <w:t xml:space="preserve"> pristupi</w:t>
      </w:r>
      <w:r>
        <w:rPr>
          <w:rFonts w:ascii="Arial" w:hAnsi="Arial" w:cs="Arial"/>
        </w:rPr>
        <w:t>lo se</w:t>
      </w:r>
      <w:r w:rsidRPr="00E3514D">
        <w:rPr>
          <w:rFonts w:ascii="Arial" w:hAnsi="Arial" w:cs="Arial"/>
        </w:rPr>
        <w:t xml:space="preserve"> utvrđivanju relacija između morfoloških karakteristika i motoričkih sposobnosti te spremnosti za školu. </w:t>
      </w:r>
      <w:r>
        <w:rPr>
          <w:rFonts w:ascii="Arial" w:hAnsi="Arial" w:cs="Arial"/>
        </w:rPr>
        <w:t>Rezultati dobivene analize</w:t>
      </w:r>
      <w:r w:rsidRPr="00E3514D">
        <w:rPr>
          <w:rFonts w:ascii="Arial" w:hAnsi="Arial" w:cs="Arial"/>
        </w:rPr>
        <w:t xml:space="preserve"> </w:t>
      </w:r>
      <w:r>
        <w:rPr>
          <w:rFonts w:ascii="Arial" w:hAnsi="Arial" w:cs="Arial"/>
        </w:rPr>
        <w:t>utjecaja</w:t>
      </w:r>
      <w:r w:rsidRPr="00E3514D">
        <w:rPr>
          <w:rFonts w:ascii="Arial" w:hAnsi="Arial" w:cs="Arial"/>
        </w:rPr>
        <w:t xml:space="preserve"> morfoloških varijabli </w:t>
      </w:r>
      <w:r>
        <w:rPr>
          <w:rFonts w:ascii="Arial" w:hAnsi="Arial" w:cs="Arial"/>
        </w:rPr>
        <w:t xml:space="preserve">na spremnost za školu pokazali </w:t>
      </w:r>
      <w:r w:rsidR="008B77B7">
        <w:rPr>
          <w:rFonts w:ascii="Arial" w:hAnsi="Arial" w:cs="Arial"/>
        </w:rPr>
        <w:t>su</w:t>
      </w:r>
      <w:r w:rsidR="008B77B7" w:rsidRPr="00E3514D">
        <w:rPr>
          <w:rFonts w:ascii="Arial" w:hAnsi="Arial" w:cs="Arial"/>
        </w:rPr>
        <w:t xml:space="preserve"> </w:t>
      </w:r>
      <w:r w:rsidRPr="00E3514D">
        <w:rPr>
          <w:rFonts w:ascii="Arial" w:hAnsi="Arial" w:cs="Arial"/>
        </w:rPr>
        <w:t xml:space="preserve">kako </w:t>
      </w:r>
      <w:r>
        <w:rPr>
          <w:rFonts w:ascii="Arial" w:hAnsi="Arial" w:cs="Arial"/>
        </w:rPr>
        <w:t>je on statistički značajan</w:t>
      </w:r>
      <w:r w:rsidRPr="00E3514D">
        <w:rPr>
          <w:rFonts w:ascii="Arial" w:hAnsi="Arial" w:cs="Arial"/>
        </w:rPr>
        <w:t xml:space="preserve">. </w:t>
      </w:r>
      <w:r>
        <w:rPr>
          <w:rFonts w:ascii="Arial" w:hAnsi="Arial" w:cs="Arial"/>
        </w:rPr>
        <w:t>Pored toga</w:t>
      </w:r>
      <w:r w:rsidRPr="00E3514D">
        <w:rPr>
          <w:rFonts w:ascii="Arial" w:hAnsi="Arial" w:cs="Arial"/>
        </w:rPr>
        <w:t xml:space="preserve"> utvr</w:t>
      </w:r>
      <w:r>
        <w:rPr>
          <w:rFonts w:ascii="Arial" w:hAnsi="Arial" w:cs="Arial"/>
        </w:rPr>
        <w:t>đeno je kako</w:t>
      </w:r>
      <w:r w:rsidRPr="00E3514D">
        <w:rPr>
          <w:rFonts w:ascii="Arial" w:hAnsi="Arial" w:cs="Arial"/>
        </w:rPr>
        <w:t xml:space="preserve"> postoj</w:t>
      </w:r>
      <w:r>
        <w:rPr>
          <w:rFonts w:ascii="Arial" w:hAnsi="Arial" w:cs="Arial"/>
        </w:rPr>
        <w:t xml:space="preserve">i </w:t>
      </w:r>
      <w:r w:rsidR="008B77B7">
        <w:rPr>
          <w:rFonts w:ascii="Arial" w:hAnsi="Arial" w:cs="Arial"/>
        </w:rPr>
        <w:t>statistički značajna povezanost</w:t>
      </w:r>
      <w:r w:rsidRPr="00E3514D">
        <w:rPr>
          <w:rFonts w:ascii="Arial" w:hAnsi="Arial" w:cs="Arial"/>
        </w:rPr>
        <w:t xml:space="preserve"> između </w:t>
      </w:r>
      <w:r>
        <w:rPr>
          <w:rFonts w:ascii="Arial" w:hAnsi="Arial" w:cs="Arial"/>
        </w:rPr>
        <w:t>morfoloških varijabli</w:t>
      </w:r>
      <w:r w:rsidRPr="00E3514D">
        <w:rPr>
          <w:rFonts w:ascii="Arial" w:hAnsi="Arial" w:cs="Arial"/>
        </w:rPr>
        <w:t xml:space="preserve"> </w:t>
      </w:r>
      <w:r>
        <w:rPr>
          <w:rFonts w:ascii="Arial" w:hAnsi="Arial" w:cs="Arial"/>
        </w:rPr>
        <w:t xml:space="preserve">te </w:t>
      </w:r>
      <w:r w:rsidR="002D0F54">
        <w:rPr>
          <w:rFonts w:ascii="Arial" w:hAnsi="Arial" w:cs="Arial"/>
        </w:rPr>
        <w:t>većine subtest</w:t>
      </w:r>
      <w:r w:rsidRPr="00E3514D">
        <w:rPr>
          <w:rFonts w:ascii="Arial" w:hAnsi="Arial" w:cs="Arial"/>
        </w:rPr>
        <w:t>ova</w:t>
      </w:r>
      <w:r>
        <w:rPr>
          <w:rFonts w:ascii="Arial" w:hAnsi="Arial" w:cs="Arial"/>
        </w:rPr>
        <w:t xml:space="preserve"> koji mjere dostignutu razinu pripremljenosti za školu.</w:t>
      </w:r>
      <w:r w:rsidRPr="00E3514D">
        <w:rPr>
          <w:rFonts w:ascii="Arial" w:hAnsi="Arial" w:cs="Arial"/>
        </w:rPr>
        <w:t xml:space="preserve"> Zanimljivo je </w:t>
      </w:r>
      <w:r>
        <w:rPr>
          <w:rFonts w:ascii="Arial" w:hAnsi="Arial" w:cs="Arial"/>
        </w:rPr>
        <w:t>ponašanje prediktorske</w:t>
      </w:r>
      <w:r w:rsidRPr="00E3514D">
        <w:rPr>
          <w:rFonts w:ascii="Arial" w:hAnsi="Arial" w:cs="Arial"/>
        </w:rPr>
        <w:t xml:space="preserve"> v</w:t>
      </w:r>
      <w:r>
        <w:rPr>
          <w:rFonts w:ascii="Arial" w:hAnsi="Arial" w:cs="Arial"/>
        </w:rPr>
        <w:t>arijable duljine ruke koja se pojavljivala</w:t>
      </w:r>
      <w:r w:rsidRPr="00E3514D">
        <w:rPr>
          <w:rFonts w:ascii="Arial" w:hAnsi="Arial" w:cs="Arial"/>
        </w:rPr>
        <w:t xml:space="preserve"> u većini značajnih veza morfoloških karakteristika i </w:t>
      </w:r>
      <w:r>
        <w:rPr>
          <w:rFonts w:ascii="Arial" w:hAnsi="Arial" w:cs="Arial"/>
        </w:rPr>
        <w:t>pojedinih kriterijskih varijabli</w:t>
      </w:r>
      <w:r w:rsidRPr="00E3514D">
        <w:rPr>
          <w:rFonts w:ascii="Arial" w:hAnsi="Arial" w:cs="Arial"/>
        </w:rPr>
        <w:t xml:space="preserve"> spremnost</w:t>
      </w:r>
      <w:r>
        <w:rPr>
          <w:rFonts w:ascii="Arial" w:hAnsi="Arial" w:cs="Arial"/>
        </w:rPr>
        <w:t xml:space="preserve">i za školu. Očigledno </w:t>
      </w:r>
      <w:r w:rsidR="008B77B7">
        <w:rPr>
          <w:rFonts w:ascii="Arial" w:hAnsi="Arial" w:cs="Arial"/>
        </w:rPr>
        <w:t xml:space="preserve">je </w:t>
      </w:r>
      <w:r>
        <w:rPr>
          <w:rFonts w:ascii="Arial" w:hAnsi="Arial" w:cs="Arial"/>
        </w:rPr>
        <w:t>kako</w:t>
      </w:r>
      <w:r w:rsidRPr="00E3514D">
        <w:rPr>
          <w:rFonts w:ascii="Arial" w:hAnsi="Arial" w:cs="Arial"/>
        </w:rPr>
        <w:t xml:space="preserve"> ova varijabla </w:t>
      </w:r>
      <w:r>
        <w:rPr>
          <w:rFonts w:ascii="Arial" w:hAnsi="Arial" w:cs="Arial"/>
        </w:rPr>
        <w:t>može korisno poslužiti</w:t>
      </w:r>
      <w:r w:rsidRPr="00E3514D">
        <w:rPr>
          <w:rFonts w:ascii="Arial" w:hAnsi="Arial" w:cs="Arial"/>
        </w:rPr>
        <w:t xml:space="preserve"> u procjenjivanju razine spr</w:t>
      </w:r>
      <w:r>
        <w:rPr>
          <w:rFonts w:ascii="Arial" w:hAnsi="Arial" w:cs="Arial"/>
        </w:rPr>
        <w:t>emnosti djece za školu. Smatra se</w:t>
      </w:r>
      <w:r w:rsidRPr="00E3514D">
        <w:rPr>
          <w:rFonts w:ascii="Arial" w:hAnsi="Arial" w:cs="Arial"/>
        </w:rPr>
        <w:t xml:space="preserve"> kako bi </w:t>
      </w:r>
      <w:r>
        <w:rPr>
          <w:rFonts w:ascii="Arial" w:hAnsi="Arial" w:cs="Arial"/>
        </w:rPr>
        <w:t>za</w:t>
      </w:r>
      <w:r w:rsidRPr="00E3514D">
        <w:rPr>
          <w:rFonts w:ascii="Arial" w:hAnsi="Arial" w:cs="Arial"/>
        </w:rPr>
        <w:t xml:space="preserve"> </w:t>
      </w:r>
      <w:r>
        <w:rPr>
          <w:rFonts w:ascii="Arial" w:hAnsi="Arial" w:cs="Arial"/>
        </w:rPr>
        <w:t xml:space="preserve">kvalitetniju </w:t>
      </w:r>
      <w:r w:rsidRPr="00E3514D">
        <w:rPr>
          <w:rFonts w:ascii="Arial" w:hAnsi="Arial" w:cs="Arial"/>
        </w:rPr>
        <w:t xml:space="preserve">procjenu </w:t>
      </w:r>
      <w:r>
        <w:rPr>
          <w:rFonts w:ascii="Arial" w:hAnsi="Arial" w:cs="Arial"/>
        </w:rPr>
        <w:t xml:space="preserve">psiho – fizičke spremnosti djece za školu </w:t>
      </w:r>
      <w:r w:rsidRPr="00E3514D">
        <w:rPr>
          <w:rFonts w:ascii="Arial" w:hAnsi="Arial" w:cs="Arial"/>
        </w:rPr>
        <w:t>s</w:t>
      </w:r>
      <w:r>
        <w:rPr>
          <w:rFonts w:ascii="Arial" w:hAnsi="Arial" w:cs="Arial"/>
        </w:rPr>
        <w:t xml:space="preserve">vakako trebalo uključiti i </w:t>
      </w:r>
      <w:r w:rsidRPr="00E3514D">
        <w:rPr>
          <w:rFonts w:ascii="Arial" w:hAnsi="Arial" w:cs="Arial"/>
        </w:rPr>
        <w:t xml:space="preserve">mjeru </w:t>
      </w:r>
      <w:r>
        <w:rPr>
          <w:rFonts w:ascii="Arial" w:hAnsi="Arial" w:cs="Arial"/>
        </w:rPr>
        <w:t xml:space="preserve">duljine ruke. </w:t>
      </w:r>
    </w:p>
    <w:p w:rsidR="00524959" w:rsidRPr="00E3514D" w:rsidRDefault="00524959" w:rsidP="00524959">
      <w:pPr>
        <w:spacing w:line="360" w:lineRule="auto"/>
        <w:jc w:val="both"/>
        <w:rPr>
          <w:rFonts w:ascii="Arial" w:hAnsi="Arial" w:cs="Arial"/>
        </w:rPr>
      </w:pPr>
    </w:p>
    <w:p w:rsidR="00524959" w:rsidRPr="0055130D" w:rsidRDefault="00524959" w:rsidP="00524959">
      <w:pPr>
        <w:spacing w:line="360" w:lineRule="auto"/>
        <w:ind w:left="567" w:firstLine="709"/>
        <w:jc w:val="both"/>
        <w:rPr>
          <w:rFonts w:ascii="Arial" w:hAnsi="Arial" w:cs="Arial"/>
        </w:rPr>
      </w:pPr>
      <w:r>
        <w:rPr>
          <w:rFonts w:ascii="Arial" w:hAnsi="Arial" w:cs="Arial"/>
        </w:rPr>
        <w:t>Analiza utjecaja</w:t>
      </w:r>
      <w:r w:rsidRPr="00E3514D">
        <w:rPr>
          <w:rFonts w:ascii="Arial" w:hAnsi="Arial" w:cs="Arial"/>
        </w:rPr>
        <w:t xml:space="preserve"> </w:t>
      </w:r>
      <w:r>
        <w:rPr>
          <w:rFonts w:ascii="Arial" w:hAnsi="Arial" w:cs="Arial"/>
        </w:rPr>
        <w:t>skupa prediktorskih</w:t>
      </w:r>
      <w:r w:rsidRPr="00E3514D">
        <w:rPr>
          <w:rFonts w:ascii="Arial" w:hAnsi="Arial" w:cs="Arial"/>
        </w:rPr>
        <w:t xml:space="preserve"> va</w:t>
      </w:r>
      <w:r>
        <w:rPr>
          <w:rFonts w:ascii="Arial" w:hAnsi="Arial" w:cs="Arial"/>
        </w:rPr>
        <w:t>rijabli motoričkih sposobnosti na razinu spremnosti za školu pokazala je</w:t>
      </w:r>
      <w:r w:rsidRPr="00E3514D">
        <w:rPr>
          <w:rFonts w:ascii="Arial" w:hAnsi="Arial" w:cs="Arial"/>
        </w:rPr>
        <w:t xml:space="preserve"> </w:t>
      </w:r>
      <w:r>
        <w:rPr>
          <w:rFonts w:ascii="Arial" w:hAnsi="Arial" w:cs="Arial"/>
        </w:rPr>
        <w:t xml:space="preserve">kako </w:t>
      </w:r>
      <w:r w:rsidR="008B77B7">
        <w:rPr>
          <w:rFonts w:ascii="Arial" w:hAnsi="Arial" w:cs="Arial"/>
        </w:rPr>
        <w:t>on</w:t>
      </w:r>
      <w:r>
        <w:rPr>
          <w:rFonts w:ascii="Arial" w:hAnsi="Arial" w:cs="Arial"/>
        </w:rPr>
        <w:t xml:space="preserve"> </w:t>
      </w:r>
      <w:r w:rsidR="008B77B7">
        <w:rPr>
          <w:rFonts w:ascii="Arial" w:hAnsi="Arial" w:cs="Arial"/>
        </w:rPr>
        <w:t>postoji</w:t>
      </w:r>
      <w:r w:rsidRPr="00E3514D">
        <w:rPr>
          <w:rFonts w:ascii="Arial" w:hAnsi="Arial" w:cs="Arial"/>
        </w:rPr>
        <w:t xml:space="preserve">. Za razliku od </w:t>
      </w:r>
      <w:r>
        <w:rPr>
          <w:rFonts w:ascii="Arial" w:hAnsi="Arial" w:cs="Arial"/>
        </w:rPr>
        <w:t>povezanosti nezavisnih varijabli s testom</w:t>
      </w:r>
      <w:r w:rsidRPr="00E3514D">
        <w:rPr>
          <w:rFonts w:ascii="Arial" w:hAnsi="Arial" w:cs="Arial"/>
        </w:rPr>
        <w:t xml:space="preserve"> spremnosti za školu, </w:t>
      </w:r>
      <w:r>
        <w:rPr>
          <w:rFonts w:ascii="Arial" w:hAnsi="Arial" w:cs="Arial"/>
        </w:rPr>
        <w:t xml:space="preserve">relacije ovih varijabli s </w:t>
      </w:r>
      <w:r w:rsidRPr="00E3514D">
        <w:rPr>
          <w:rFonts w:ascii="Arial" w:hAnsi="Arial" w:cs="Arial"/>
        </w:rPr>
        <w:t>njegovi</w:t>
      </w:r>
      <w:r>
        <w:rPr>
          <w:rFonts w:ascii="Arial" w:hAnsi="Arial" w:cs="Arial"/>
        </w:rPr>
        <w:t>m</w:t>
      </w:r>
      <w:r w:rsidRPr="00E3514D">
        <w:rPr>
          <w:rFonts w:ascii="Arial" w:hAnsi="Arial" w:cs="Arial"/>
        </w:rPr>
        <w:t xml:space="preserve"> sub</w:t>
      </w:r>
      <w:r w:rsidR="008B77B7">
        <w:rPr>
          <w:rFonts w:ascii="Arial" w:hAnsi="Arial" w:cs="Arial"/>
        </w:rPr>
        <w:t>testovima</w:t>
      </w:r>
      <w:r>
        <w:rPr>
          <w:rFonts w:ascii="Arial" w:hAnsi="Arial" w:cs="Arial"/>
        </w:rPr>
        <w:t xml:space="preserve"> nisu pokazivale značajne relacije. Jedino je statistički značajna povezanost utvrđena s testom spajanja točaka. Prediktorska varijabla koja</w:t>
      </w:r>
      <w:r w:rsidRPr="00E3514D">
        <w:rPr>
          <w:rFonts w:ascii="Arial" w:hAnsi="Arial" w:cs="Arial"/>
        </w:rPr>
        <w:t xml:space="preserve"> </w:t>
      </w:r>
      <w:r>
        <w:rPr>
          <w:rFonts w:ascii="Arial" w:hAnsi="Arial" w:cs="Arial"/>
        </w:rPr>
        <w:t>je pokazivala statistički značajan utjecaj</w:t>
      </w:r>
      <w:r w:rsidRPr="00E3514D">
        <w:rPr>
          <w:rFonts w:ascii="Arial" w:hAnsi="Arial" w:cs="Arial"/>
        </w:rPr>
        <w:t xml:space="preserve"> </w:t>
      </w:r>
      <w:r>
        <w:rPr>
          <w:rFonts w:ascii="Arial" w:hAnsi="Arial" w:cs="Arial"/>
        </w:rPr>
        <w:t>na pojedine kriterijske varijable je</w:t>
      </w:r>
      <w:r w:rsidRPr="00E3514D">
        <w:rPr>
          <w:rFonts w:ascii="Arial" w:hAnsi="Arial" w:cs="Arial"/>
        </w:rPr>
        <w:t xml:space="preserve"> hodanje č</w:t>
      </w:r>
      <w:r>
        <w:rPr>
          <w:rFonts w:ascii="Arial" w:hAnsi="Arial" w:cs="Arial"/>
        </w:rPr>
        <w:t>etveronoške unatrag. Ona je prije svega konstruiran</w:t>
      </w:r>
      <w:r w:rsidR="008B77B7">
        <w:rPr>
          <w:rFonts w:ascii="Arial" w:hAnsi="Arial" w:cs="Arial"/>
        </w:rPr>
        <w:t>a</w:t>
      </w:r>
      <w:r w:rsidRPr="00E3514D">
        <w:rPr>
          <w:rFonts w:ascii="Arial" w:hAnsi="Arial" w:cs="Arial"/>
        </w:rPr>
        <w:t xml:space="preserve"> </w:t>
      </w:r>
      <w:r w:rsidR="008B77B7">
        <w:rPr>
          <w:rFonts w:ascii="Arial" w:hAnsi="Arial" w:cs="Arial"/>
        </w:rPr>
        <w:t>s</w:t>
      </w:r>
      <w:r>
        <w:rPr>
          <w:rFonts w:ascii="Arial" w:hAnsi="Arial" w:cs="Arial"/>
        </w:rPr>
        <w:t xml:space="preserve"> ciljem utvrđivanja postojanja</w:t>
      </w:r>
      <w:r w:rsidRPr="00E3514D">
        <w:rPr>
          <w:rFonts w:ascii="Arial" w:hAnsi="Arial" w:cs="Arial"/>
        </w:rPr>
        <w:t xml:space="preserve"> latentne </w:t>
      </w:r>
      <w:r>
        <w:rPr>
          <w:rFonts w:ascii="Arial" w:hAnsi="Arial" w:cs="Arial"/>
        </w:rPr>
        <w:t>dimenzije koordinacije. Iz svega navedenog proizlazi kako postoji određeni ograničeni utjecaj razine razvijenosti koordinacije na pojedine specifične sposobnosti djece</w:t>
      </w:r>
      <w:r w:rsidR="008B77B7">
        <w:rPr>
          <w:rFonts w:ascii="Arial" w:hAnsi="Arial" w:cs="Arial"/>
        </w:rPr>
        <w:t>,</w:t>
      </w:r>
      <w:r>
        <w:rPr>
          <w:rFonts w:ascii="Arial" w:hAnsi="Arial" w:cs="Arial"/>
        </w:rPr>
        <w:t xml:space="preserve"> kao i njihove razine znanja. Smatra se kako bi iz znanstvenog i praktičnog razloga bilo opravdano uključiti</w:t>
      </w:r>
      <w:r w:rsidRPr="00E3514D">
        <w:rPr>
          <w:rFonts w:ascii="Arial" w:hAnsi="Arial" w:cs="Arial"/>
        </w:rPr>
        <w:t xml:space="preserve"> </w:t>
      </w:r>
      <w:r>
        <w:rPr>
          <w:rFonts w:ascii="Arial" w:hAnsi="Arial" w:cs="Arial"/>
        </w:rPr>
        <w:t>ovu varijablu u</w:t>
      </w:r>
      <w:r w:rsidRPr="00E3514D">
        <w:rPr>
          <w:rFonts w:ascii="Arial" w:hAnsi="Arial" w:cs="Arial"/>
        </w:rPr>
        <w:t xml:space="preserve"> </w:t>
      </w:r>
      <w:r>
        <w:rPr>
          <w:rFonts w:ascii="Arial" w:hAnsi="Arial" w:cs="Arial"/>
        </w:rPr>
        <w:t xml:space="preserve">sveobuhvatni postupak provjeravanja dostignute </w:t>
      </w:r>
      <w:r w:rsidRPr="00E3514D">
        <w:rPr>
          <w:rFonts w:ascii="Arial" w:hAnsi="Arial" w:cs="Arial"/>
        </w:rPr>
        <w:t xml:space="preserve">razine pripremljenosti djece za </w:t>
      </w:r>
      <w:r>
        <w:rPr>
          <w:rFonts w:ascii="Arial" w:hAnsi="Arial" w:cs="Arial"/>
        </w:rPr>
        <w:t>polazak</w:t>
      </w:r>
      <w:r w:rsidRPr="00E3514D">
        <w:rPr>
          <w:rFonts w:ascii="Arial" w:hAnsi="Arial" w:cs="Arial"/>
        </w:rPr>
        <w:t xml:space="preserve"> u školu</w:t>
      </w:r>
      <w:r>
        <w:rPr>
          <w:rFonts w:ascii="Arial" w:hAnsi="Arial" w:cs="Arial"/>
        </w:rPr>
        <w:t xml:space="preserve">. </w:t>
      </w:r>
    </w:p>
    <w:p w:rsidR="00524959" w:rsidRPr="00E3514D" w:rsidRDefault="00524959" w:rsidP="00524959">
      <w:pPr>
        <w:spacing w:line="360" w:lineRule="auto"/>
        <w:jc w:val="both"/>
        <w:rPr>
          <w:rFonts w:ascii="Arial" w:hAnsi="Arial" w:cs="Arial"/>
        </w:rPr>
      </w:pPr>
    </w:p>
    <w:p w:rsidR="00524959" w:rsidRDefault="00524959" w:rsidP="00524959">
      <w:pPr>
        <w:spacing w:line="360" w:lineRule="auto"/>
        <w:ind w:left="567" w:firstLine="851"/>
        <w:jc w:val="both"/>
        <w:rPr>
          <w:rFonts w:ascii="Arial" w:hAnsi="Arial" w:cs="Arial"/>
        </w:rPr>
      </w:pPr>
      <w:r>
        <w:rPr>
          <w:rFonts w:ascii="Arial" w:hAnsi="Arial" w:cs="Arial"/>
        </w:rPr>
        <w:t>Analiza razlika</w:t>
      </w:r>
      <w:r w:rsidRPr="00E3514D">
        <w:rPr>
          <w:rFonts w:ascii="Arial" w:hAnsi="Arial" w:cs="Arial"/>
        </w:rPr>
        <w:t xml:space="preserve"> dječaka i djevojčica u manifestom i latentnom prostoru </w:t>
      </w:r>
      <w:r>
        <w:rPr>
          <w:rFonts w:ascii="Arial" w:hAnsi="Arial" w:cs="Arial"/>
        </w:rPr>
        <w:t>morfoloških</w:t>
      </w:r>
      <w:r w:rsidRPr="00E3514D">
        <w:rPr>
          <w:rFonts w:ascii="Arial" w:hAnsi="Arial" w:cs="Arial"/>
        </w:rPr>
        <w:t xml:space="preserve"> </w:t>
      </w:r>
      <w:r>
        <w:rPr>
          <w:rFonts w:ascii="Arial" w:hAnsi="Arial" w:cs="Arial"/>
        </w:rPr>
        <w:t>obilježja utvrdila je kako te razlike postoje. U</w:t>
      </w:r>
      <w:r w:rsidRPr="00E3514D">
        <w:rPr>
          <w:rFonts w:ascii="Arial" w:hAnsi="Arial" w:cs="Arial"/>
        </w:rPr>
        <w:t xml:space="preserve"> manifestnom prostoru morfoloških karakteristika </w:t>
      </w:r>
      <w:r>
        <w:rPr>
          <w:rFonts w:ascii="Arial" w:hAnsi="Arial" w:cs="Arial"/>
        </w:rPr>
        <w:t xml:space="preserve">utvrđene su </w:t>
      </w:r>
      <w:r w:rsidRPr="00E3514D">
        <w:rPr>
          <w:rFonts w:ascii="Arial" w:hAnsi="Arial" w:cs="Arial"/>
        </w:rPr>
        <w:t>statistički značajn</w:t>
      </w:r>
      <w:r w:rsidR="008B77B7">
        <w:rPr>
          <w:rFonts w:ascii="Arial" w:hAnsi="Arial" w:cs="Arial"/>
        </w:rPr>
        <w:t>e razlike</w:t>
      </w:r>
      <w:r w:rsidRPr="00E3514D">
        <w:rPr>
          <w:rFonts w:ascii="Arial" w:hAnsi="Arial" w:cs="Arial"/>
        </w:rPr>
        <w:t xml:space="preserve"> u </w:t>
      </w:r>
      <w:r>
        <w:rPr>
          <w:rFonts w:ascii="Arial" w:hAnsi="Arial" w:cs="Arial"/>
        </w:rPr>
        <w:t>korist dječaka</w:t>
      </w:r>
      <w:r w:rsidR="008B77B7">
        <w:rPr>
          <w:rFonts w:ascii="Arial" w:hAnsi="Arial" w:cs="Arial"/>
        </w:rPr>
        <w:t>,</w:t>
      </w:r>
      <w:r>
        <w:rPr>
          <w:rFonts w:ascii="Arial" w:hAnsi="Arial" w:cs="Arial"/>
        </w:rPr>
        <w:t xml:space="preserve"> i to u </w:t>
      </w:r>
      <w:r w:rsidRPr="00E3514D">
        <w:rPr>
          <w:rFonts w:ascii="Arial" w:hAnsi="Arial" w:cs="Arial"/>
        </w:rPr>
        <w:t xml:space="preserve">mjerama </w:t>
      </w:r>
      <w:r>
        <w:rPr>
          <w:rFonts w:ascii="Arial" w:hAnsi="Arial" w:cs="Arial"/>
        </w:rPr>
        <w:t xml:space="preserve">tjelesne mase, duljine gornjih ekstremiteta, sjedeće visine te širine ramena. </w:t>
      </w:r>
    </w:p>
    <w:p w:rsidR="00524959" w:rsidRDefault="00524959" w:rsidP="00524959">
      <w:pPr>
        <w:spacing w:line="360" w:lineRule="auto"/>
        <w:ind w:left="567" w:firstLine="851"/>
        <w:jc w:val="both"/>
        <w:rPr>
          <w:rFonts w:ascii="Arial" w:hAnsi="Arial" w:cs="Arial"/>
        </w:rPr>
      </w:pPr>
    </w:p>
    <w:p w:rsidR="00524959" w:rsidRDefault="008B77B7" w:rsidP="00062CE1">
      <w:pPr>
        <w:spacing w:line="360" w:lineRule="auto"/>
        <w:ind w:left="567" w:firstLine="851"/>
        <w:jc w:val="both"/>
        <w:rPr>
          <w:rFonts w:ascii="Arial" w:hAnsi="Arial" w:cs="Arial"/>
        </w:rPr>
      </w:pPr>
      <w:r>
        <w:rPr>
          <w:rFonts w:ascii="Arial" w:hAnsi="Arial" w:cs="Arial"/>
        </w:rPr>
        <w:t>Definiranje latentne</w:t>
      </w:r>
      <w:r w:rsidR="00524959" w:rsidRPr="00E3514D">
        <w:rPr>
          <w:rFonts w:ascii="Arial" w:hAnsi="Arial" w:cs="Arial"/>
        </w:rPr>
        <w:t xml:space="preserve"> struk</w:t>
      </w:r>
      <w:r>
        <w:rPr>
          <w:rFonts w:ascii="Arial" w:hAnsi="Arial" w:cs="Arial"/>
        </w:rPr>
        <w:t>ture</w:t>
      </w:r>
      <w:r w:rsidR="00524959" w:rsidRPr="00E3514D">
        <w:rPr>
          <w:rFonts w:ascii="Arial" w:hAnsi="Arial" w:cs="Arial"/>
        </w:rPr>
        <w:t xml:space="preserve"> morfoloških </w:t>
      </w:r>
      <w:r w:rsidR="00524959">
        <w:rPr>
          <w:rFonts w:ascii="Arial" w:hAnsi="Arial" w:cs="Arial"/>
        </w:rPr>
        <w:t>obilježja</w:t>
      </w:r>
      <w:r w:rsidR="00524959" w:rsidRPr="00E3514D">
        <w:rPr>
          <w:rFonts w:ascii="Arial" w:hAnsi="Arial" w:cs="Arial"/>
        </w:rPr>
        <w:t xml:space="preserve"> dje</w:t>
      </w:r>
      <w:r>
        <w:rPr>
          <w:rFonts w:ascii="Arial" w:hAnsi="Arial" w:cs="Arial"/>
        </w:rPr>
        <w:t>ce bio je sl</w:t>
      </w:r>
      <w:r w:rsidR="00524959">
        <w:rPr>
          <w:rFonts w:ascii="Arial" w:hAnsi="Arial" w:cs="Arial"/>
        </w:rPr>
        <w:t xml:space="preserve">jedeći korak u ovom istraživanju. Nakon provedene faktorske analize utvrđeno je </w:t>
      </w:r>
      <w:r w:rsidR="00524959" w:rsidRPr="00E3514D">
        <w:rPr>
          <w:rFonts w:ascii="Arial" w:hAnsi="Arial" w:cs="Arial"/>
        </w:rPr>
        <w:t xml:space="preserve">kako kod djece </w:t>
      </w:r>
      <w:r w:rsidR="00524959">
        <w:rPr>
          <w:rFonts w:ascii="Arial" w:hAnsi="Arial" w:cs="Arial"/>
        </w:rPr>
        <w:t xml:space="preserve">još nije </w:t>
      </w:r>
      <w:r w:rsidR="00524959" w:rsidRPr="00E3514D">
        <w:rPr>
          <w:rFonts w:ascii="Arial" w:hAnsi="Arial" w:cs="Arial"/>
        </w:rPr>
        <w:t xml:space="preserve">došlo do </w:t>
      </w:r>
      <w:r w:rsidR="00524959">
        <w:rPr>
          <w:rFonts w:ascii="Arial" w:hAnsi="Arial" w:cs="Arial"/>
        </w:rPr>
        <w:t xml:space="preserve">potpune </w:t>
      </w:r>
      <w:r w:rsidR="00524959" w:rsidRPr="00E3514D">
        <w:rPr>
          <w:rFonts w:ascii="Arial" w:hAnsi="Arial" w:cs="Arial"/>
        </w:rPr>
        <w:t xml:space="preserve">diferencijacije </w:t>
      </w:r>
      <w:r w:rsidR="00524959">
        <w:rPr>
          <w:rFonts w:ascii="Arial" w:hAnsi="Arial" w:cs="Arial"/>
        </w:rPr>
        <w:t>u ovom prostoru.</w:t>
      </w:r>
      <w:r w:rsidR="00524959" w:rsidRPr="00E3514D">
        <w:rPr>
          <w:rFonts w:ascii="Arial" w:hAnsi="Arial" w:cs="Arial"/>
        </w:rPr>
        <w:t xml:space="preserve"> </w:t>
      </w:r>
      <w:r w:rsidR="00524959">
        <w:rPr>
          <w:rFonts w:ascii="Arial" w:hAnsi="Arial" w:cs="Arial"/>
        </w:rPr>
        <w:t>Ekstrahirane su tri glavne komponente</w:t>
      </w:r>
      <w:r w:rsidR="00524959" w:rsidRPr="00E3514D">
        <w:rPr>
          <w:rFonts w:ascii="Arial" w:hAnsi="Arial" w:cs="Arial"/>
        </w:rPr>
        <w:t xml:space="preserve"> m</w:t>
      </w:r>
      <w:r w:rsidR="00524959">
        <w:rPr>
          <w:rFonts w:ascii="Arial" w:hAnsi="Arial" w:cs="Arial"/>
        </w:rPr>
        <w:t>orfoloških obilježja</w:t>
      </w:r>
      <w:r w:rsidR="00524959" w:rsidRPr="0014262E">
        <w:rPr>
          <w:rFonts w:ascii="Arial" w:hAnsi="Arial" w:cs="Arial"/>
          <w:i/>
        </w:rPr>
        <w:t xml:space="preserve">: volumen i masa tijela, longitudinalna dimenzionalnost skeleta </w:t>
      </w:r>
      <w:r w:rsidR="00524959" w:rsidRPr="008B77B7">
        <w:rPr>
          <w:rFonts w:ascii="Arial" w:hAnsi="Arial" w:cs="Arial"/>
        </w:rPr>
        <w:t>te</w:t>
      </w:r>
      <w:r w:rsidR="00524959" w:rsidRPr="0014262E">
        <w:rPr>
          <w:rFonts w:ascii="Arial" w:hAnsi="Arial" w:cs="Arial"/>
          <w:i/>
        </w:rPr>
        <w:t xml:space="preserve"> dual faktor</w:t>
      </w:r>
      <w:r w:rsidR="00524959">
        <w:rPr>
          <w:rFonts w:ascii="Arial" w:hAnsi="Arial" w:cs="Arial"/>
        </w:rPr>
        <w:t>. Umjerena korelacija pojavila</w:t>
      </w:r>
      <w:r w:rsidR="00524959" w:rsidRPr="00E3514D">
        <w:rPr>
          <w:rFonts w:ascii="Arial" w:hAnsi="Arial" w:cs="Arial"/>
        </w:rPr>
        <w:t xml:space="preserve"> se između prve i druge latentne dimenzije. </w:t>
      </w:r>
    </w:p>
    <w:p w:rsidR="00524959" w:rsidRPr="00E3514D" w:rsidRDefault="00524959" w:rsidP="00524959">
      <w:pPr>
        <w:spacing w:line="360" w:lineRule="auto"/>
        <w:ind w:left="567" w:firstLine="851"/>
        <w:jc w:val="both"/>
        <w:rPr>
          <w:rFonts w:ascii="Arial" w:hAnsi="Arial" w:cs="Arial"/>
        </w:rPr>
      </w:pPr>
      <w:r>
        <w:rPr>
          <w:rFonts w:ascii="Arial" w:hAnsi="Arial" w:cs="Arial"/>
        </w:rPr>
        <w:t xml:space="preserve">Analiza razlika latentnih dimenzija dječaka i djevojčica u prostoru morfoloških obilježja utvrdila je kako ta razlika postoji. Longitudinalna dimenzionalnost skeleta je faktor koji najviše pridonosi utvrđenoj razlici između dječaka i djevojčica u tom prostoru. </w:t>
      </w:r>
    </w:p>
    <w:p w:rsidR="00524959" w:rsidRPr="00E3514D" w:rsidRDefault="00524959" w:rsidP="00524959">
      <w:pPr>
        <w:spacing w:line="360" w:lineRule="auto"/>
        <w:jc w:val="both"/>
        <w:rPr>
          <w:rFonts w:ascii="Arial" w:hAnsi="Arial" w:cs="Arial"/>
        </w:rPr>
      </w:pPr>
    </w:p>
    <w:p w:rsidR="00524959" w:rsidRDefault="00524959" w:rsidP="00524959">
      <w:pPr>
        <w:spacing w:line="360" w:lineRule="auto"/>
        <w:ind w:left="567" w:firstLine="709"/>
        <w:jc w:val="both"/>
        <w:rPr>
          <w:rFonts w:ascii="Arial" w:hAnsi="Arial" w:cs="Arial"/>
        </w:rPr>
      </w:pPr>
      <w:r w:rsidRPr="009F7925">
        <w:rPr>
          <w:rFonts w:ascii="Arial" w:hAnsi="Arial" w:cs="Arial"/>
        </w:rPr>
        <w:t xml:space="preserve">Analiza </w:t>
      </w:r>
      <w:r>
        <w:rPr>
          <w:rFonts w:ascii="Arial" w:hAnsi="Arial" w:cs="Arial"/>
        </w:rPr>
        <w:t xml:space="preserve">razlika između </w:t>
      </w:r>
      <w:r w:rsidRPr="00E3514D">
        <w:rPr>
          <w:rFonts w:ascii="Arial" w:hAnsi="Arial" w:cs="Arial"/>
        </w:rPr>
        <w:t xml:space="preserve">dječaka i djevojčica u manifestom i latentnom prostoru motoričkih </w:t>
      </w:r>
      <w:r>
        <w:rPr>
          <w:rFonts w:ascii="Arial" w:hAnsi="Arial" w:cs="Arial"/>
        </w:rPr>
        <w:t>obilježja</w:t>
      </w:r>
      <w:r w:rsidRPr="00E3514D">
        <w:rPr>
          <w:rFonts w:ascii="Arial" w:hAnsi="Arial" w:cs="Arial"/>
        </w:rPr>
        <w:t xml:space="preserve"> pokazala je kako </w:t>
      </w:r>
      <w:r w:rsidR="008B77B7">
        <w:rPr>
          <w:rFonts w:ascii="Arial" w:hAnsi="Arial" w:cs="Arial"/>
        </w:rPr>
        <w:t xml:space="preserve">su se </w:t>
      </w:r>
      <w:r w:rsidRPr="00E3514D">
        <w:rPr>
          <w:rFonts w:ascii="Arial" w:hAnsi="Arial" w:cs="Arial"/>
        </w:rPr>
        <w:t>u manifestom prostoru od petnaes</w:t>
      </w:r>
      <w:r>
        <w:rPr>
          <w:rFonts w:ascii="Arial" w:hAnsi="Arial" w:cs="Arial"/>
        </w:rPr>
        <w:t>t mjerenih varijabli</w:t>
      </w:r>
      <w:r w:rsidRPr="00E3514D">
        <w:rPr>
          <w:rFonts w:ascii="Arial" w:hAnsi="Arial" w:cs="Arial"/>
        </w:rPr>
        <w:t xml:space="preserve"> statistički značajne razlike </w:t>
      </w:r>
      <w:r>
        <w:rPr>
          <w:rFonts w:ascii="Arial" w:hAnsi="Arial" w:cs="Arial"/>
        </w:rPr>
        <w:t>pojavile kod njih jedanaest. U svim mjerenim kompozitnim testovima</w:t>
      </w:r>
      <w:r w:rsidRPr="009F7925">
        <w:rPr>
          <w:rFonts w:ascii="Arial" w:hAnsi="Arial" w:cs="Arial"/>
        </w:rPr>
        <w:t xml:space="preserve"> </w:t>
      </w:r>
      <w:r>
        <w:rPr>
          <w:rFonts w:ascii="Arial" w:hAnsi="Arial" w:cs="Arial"/>
        </w:rPr>
        <w:t xml:space="preserve">dječaci su imali bolje rezultate. Uglavnom su to varijable koje su pod kontrolom mehanizma za strukturiranje kretanja, mehanizma za sinergijsku regulaciju i regulaciju tonusa te mehanizma za regulaciju intenziteta ekscitacije. </w:t>
      </w:r>
    </w:p>
    <w:p w:rsidR="00524959" w:rsidRPr="00E3514D" w:rsidRDefault="00524959" w:rsidP="00524959">
      <w:pPr>
        <w:spacing w:line="360" w:lineRule="auto"/>
        <w:ind w:left="567" w:firstLine="709"/>
        <w:jc w:val="both"/>
        <w:rPr>
          <w:rFonts w:ascii="Arial" w:hAnsi="Arial" w:cs="Arial"/>
        </w:rPr>
      </w:pPr>
    </w:p>
    <w:p w:rsidR="00524959" w:rsidRDefault="00524959" w:rsidP="00524959">
      <w:pPr>
        <w:spacing w:line="360" w:lineRule="auto"/>
        <w:ind w:left="567" w:firstLine="709"/>
        <w:jc w:val="both"/>
        <w:rPr>
          <w:rFonts w:ascii="Arial" w:hAnsi="Arial" w:cs="Arial"/>
        </w:rPr>
      </w:pPr>
      <w:r w:rsidRPr="008D48B0">
        <w:rPr>
          <w:rFonts w:ascii="Arial" w:hAnsi="Arial" w:cs="Arial"/>
        </w:rPr>
        <w:t xml:space="preserve">Faktorskom analizom </w:t>
      </w:r>
      <w:r>
        <w:rPr>
          <w:rFonts w:ascii="Arial" w:hAnsi="Arial" w:cs="Arial"/>
        </w:rPr>
        <w:t>ekstrahirane su tri</w:t>
      </w:r>
      <w:r w:rsidRPr="008D48B0">
        <w:rPr>
          <w:rFonts w:ascii="Arial" w:hAnsi="Arial" w:cs="Arial"/>
        </w:rPr>
        <w:t xml:space="preserve"> značajne glavne kompon</w:t>
      </w:r>
      <w:r>
        <w:rPr>
          <w:rFonts w:ascii="Arial" w:hAnsi="Arial" w:cs="Arial"/>
        </w:rPr>
        <w:t>ente koje su objasnile 47</w:t>
      </w:r>
      <w:r w:rsidRPr="008D48B0">
        <w:rPr>
          <w:rFonts w:ascii="Arial" w:hAnsi="Arial" w:cs="Arial"/>
        </w:rPr>
        <w:t xml:space="preserve">% ukupnog varijabiliteta </w:t>
      </w:r>
      <w:r>
        <w:rPr>
          <w:rFonts w:ascii="Arial" w:hAnsi="Arial" w:cs="Arial"/>
        </w:rPr>
        <w:t>motoričkih</w:t>
      </w:r>
      <w:r w:rsidRPr="008D48B0">
        <w:rPr>
          <w:rFonts w:ascii="Arial" w:hAnsi="Arial" w:cs="Arial"/>
        </w:rPr>
        <w:t xml:space="preserve"> </w:t>
      </w:r>
      <w:r>
        <w:rPr>
          <w:rFonts w:ascii="Arial" w:hAnsi="Arial" w:cs="Arial"/>
        </w:rPr>
        <w:t>obilježja</w:t>
      </w:r>
      <w:r w:rsidRPr="008D48B0">
        <w:rPr>
          <w:rFonts w:ascii="Arial" w:hAnsi="Arial" w:cs="Arial"/>
        </w:rPr>
        <w:t>.</w:t>
      </w:r>
      <w:r>
        <w:rPr>
          <w:rFonts w:ascii="Arial" w:hAnsi="Arial" w:cs="Arial"/>
        </w:rPr>
        <w:t xml:space="preserve"> Oblimin rotacijom te su glavne komponente rotirane u kosokutu soluciju. Analizom matrice sklopa i strukture utvrđeno je kao se prostor motoričkih sp</w:t>
      </w:r>
      <w:r w:rsidR="008B77B7">
        <w:rPr>
          <w:rFonts w:ascii="Arial" w:hAnsi="Arial" w:cs="Arial"/>
        </w:rPr>
        <w:t>osobnosti može definirati sa sl</w:t>
      </w:r>
      <w:r>
        <w:rPr>
          <w:rFonts w:ascii="Arial" w:hAnsi="Arial" w:cs="Arial"/>
        </w:rPr>
        <w:t xml:space="preserve">jedećim latentnim dimenzijama: </w:t>
      </w:r>
      <w:r>
        <w:rPr>
          <w:rFonts w:ascii="Arial" w:hAnsi="Arial" w:cs="Arial"/>
          <w:i/>
        </w:rPr>
        <w:t xml:space="preserve">koordinacija sa sposobnošću </w:t>
      </w:r>
      <w:r w:rsidRPr="001605A5">
        <w:rPr>
          <w:rFonts w:ascii="Arial" w:hAnsi="Arial" w:cs="Arial"/>
          <w:i/>
        </w:rPr>
        <w:t xml:space="preserve">manipuliranja predmetima, generalni faktor motoričkih sposobnosti </w:t>
      </w:r>
      <w:r w:rsidRPr="008B77B7">
        <w:rPr>
          <w:rFonts w:ascii="Arial" w:hAnsi="Arial" w:cs="Arial"/>
        </w:rPr>
        <w:t>te</w:t>
      </w:r>
      <w:r w:rsidRPr="001605A5">
        <w:rPr>
          <w:rFonts w:ascii="Arial" w:hAnsi="Arial" w:cs="Arial"/>
          <w:i/>
        </w:rPr>
        <w:t xml:space="preserve"> fleksibilnost. </w:t>
      </w:r>
      <w:r>
        <w:rPr>
          <w:rFonts w:ascii="Arial" w:hAnsi="Arial" w:cs="Arial"/>
        </w:rPr>
        <w:t>N</w:t>
      </w:r>
      <w:r w:rsidRPr="00EC3B70">
        <w:rPr>
          <w:rFonts w:ascii="Arial" w:hAnsi="Arial" w:cs="Arial"/>
        </w:rPr>
        <w:t xml:space="preserve">ajveća dobivena korelacije </w:t>
      </w:r>
      <w:r>
        <w:rPr>
          <w:rFonts w:ascii="Arial" w:hAnsi="Arial" w:cs="Arial"/>
        </w:rPr>
        <w:t xml:space="preserve">je </w:t>
      </w:r>
      <w:r w:rsidRPr="00EC3B70">
        <w:rPr>
          <w:rFonts w:ascii="Arial" w:hAnsi="Arial" w:cs="Arial"/>
        </w:rPr>
        <w:t xml:space="preserve">između </w:t>
      </w:r>
      <w:r>
        <w:rPr>
          <w:rFonts w:ascii="Arial" w:hAnsi="Arial" w:cs="Arial"/>
        </w:rPr>
        <w:t xml:space="preserve">prvog i drugog faktora, te bi se moglo pretpostaviti kako ova dva faktora dijele isti prostor. </w:t>
      </w:r>
    </w:p>
    <w:p w:rsidR="00524959" w:rsidRDefault="00524959" w:rsidP="00524959">
      <w:pPr>
        <w:spacing w:line="360" w:lineRule="auto"/>
        <w:ind w:left="567" w:firstLine="709"/>
        <w:jc w:val="both"/>
        <w:rPr>
          <w:rFonts w:ascii="Arial" w:hAnsi="Arial" w:cs="Arial"/>
        </w:rPr>
      </w:pPr>
    </w:p>
    <w:p w:rsidR="00524959" w:rsidRPr="00EC3B70" w:rsidRDefault="00524959" w:rsidP="00524959">
      <w:pPr>
        <w:spacing w:line="360" w:lineRule="auto"/>
        <w:ind w:left="567" w:firstLine="709"/>
        <w:jc w:val="both"/>
        <w:rPr>
          <w:rFonts w:ascii="Arial" w:hAnsi="Arial" w:cs="Arial"/>
        </w:rPr>
      </w:pPr>
      <w:r>
        <w:rPr>
          <w:rFonts w:ascii="Arial" w:hAnsi="Arial" w:cs="Arial"/>
        </w:rPr>
        <w:t>Analiza razlika u latentnim dimenzijama motoričkih</w:t>
      </w:r>
      <w:r w:rsidR="008B77B7">
        <w:rPr>
          <w:rFonts w:ascii="Arial" w:hAnsi="Arial" w:cs="Arial"/>
        </w:rPr>
        <w:t xml:space="preserve"> obilježja dječaka i djevojčica</w:t>
      </w:r>
      <w:r>
        <w:rPr>
          <w:rFonts w:ascii="Arial" w:hAnsi="Arial" w:cs="Arial"/>
        </w:rPr>
        <w:t xml:space="preserve"> potvrdila je kako se oni značajno razlikuju u svim ekstrahiranim faktorima. Iz rezultata proizlazi kako koordinacija </w:t>
      </w:r>
      <w:r w:rsidR="008B77B7">
        <w:rPr>
          <w:rFonts w:ascii="Arial" w:hAnsi="Arial" w:cs="Arial"/>
        </w:rPr>
        <w:t>uz</w:t>
      </w:r>
      <w:r>
        <w:rPr>
          <w:rFonts w:ascii="Arial" w:hAnsi="Arial" w:cs="Arial"/>
        </w:rPr>
        <w:t xml:space="preserve"> manipuliranje predmetima najviše doprinosi toj razlici. Uzrok može biti prije svega u tome što su dječaci skloniji igrama u kojima koriste različite sportske rekvizite te samim tim imaju veće mogućnosti usvajanja onih motoričkih znanja koja za svoje izvođenje koriste različite rekvizite.  </w:t>
      </w:r>
    </w:p>
    <w:p w:rsidR="00524959" w:rsidRPr="00E3514D" w:rsidRDefault="00524959" w:rsidP="00524959">
      <w:pPr>
        <w:spacing w:line="360" w:lineRule="auto"/>
        <w:jc w:val="both"/>
        <w:rPr>
          <w:rFonts w:ascii="Arial" w:hAnsi="Arial" w:cs="Arial"/>
        </w:rPr>
      </w:pPr>
    </w:p>
    <w:p w:rsidR="00524959" w:rsidRPr="00E3514D" w:rsidRDefault="00524959" w:rsidP="00524959">
      <w:pPr>
        <w:spacing w:line="360" w:lineRule="auto"/>
        <w:ind w:left="567" w:firstLine="851"/>
        <w:jc w:val="both"/>
        <w:rPr>
          <w:rFonts w:ascii="Arial" w:hAnsi="Arial" w:cs="Arial"/>
        </w:rPr>
      </w:pPr>
      <w:r w:rsidRPr="0014262E">
        <w:rPr>
          <w:rFonts w:ascii="Arial" w:hAnsi="Arial" w:cs="Arial"/>
        </w:rPr>
        <w:t xml:space="preserve">Na kraju </w:t>
      </w:r>
      <w:r w:rsidR="00DD1B04">
        <w:rPr>
          <w:rFonts w:ascii="Arial" w:hAnsi="Arial" w:cs="Arial"/>
        </w:rPr>
        <w:t xml:space="preserve">se </w:t>
      </w:r>
      <w:r w:rsidR="008B77B7">
        <w:rPr>
          <w:rFonts w:ascii="Arial" w:hAnsi="Arial" w:cs="Arial"/>
        </w:rPr>
        <w:t>može zaključiti</w:t>
      </w:r>
      <w:r w:rsidRPr="0014262E">
        <w:rPr>
          <w:rFonts w:ascii="Arial" w:hAnsi="Arial" w:cs="Arial"/>
        </w:rPr>
        <w:t xml:space="preserve"> kako bi rezultati ovog</w:t>
      </w:r>
      <w:r>
        <w:rPr>
          <w:rFonts w:ascii="Arial" w:hAnsi="Arial" w:cs="Arial"/>
        </w:rPr>
        <w:t xml:space="preserve"> istraživanja</w:t>
      </w:r>
      <w:r w:rsidRPr="00E3514D">
        <w:rPr>
          <w:rFonts w:ascii="Arial" w:hAnsi="Arial" w:cs="Arial"/>
        </w:rPr>
        <w:t xml:space="preserve"> mogli </w:t>
      </w:r>
      <w:r>
        <w:rPr>
          <w:rFonts w:ascii="Arial" w:hAnsi="Arial" w:cs="Arial"/>
        </w:rPr>
        <w:t>doprinijeti boljem definiranju strukture</w:t>
      </w:r>
      <w:r w:rsidRPr="00E3514D">
        <w:rPr>
          <w:rFonts w:ascii="Arial" w:hAnsi="Arial" w:cs="Arial"/>
        </w:rPr>
        <w:t xml:space="preserve"> </w:t>
      </w:r>
      <w:r>
        <w:rPr>
          <w:rFonts w:ascii="Arial" w:hAnsi="Arial" w:cs="Arial"/>
        </w:rPr>
        <w:t>latentnog</w:t>
      </w:r>
      <w:r w:rsidRPr="00E3514D">
        <w:rPr>
          <w:rFonts w:ascii="Arial" w:hAnsi="Arial" w:cs="Arial"/>
        </w:rPr>
        <w:t xml:space="preserve"> </w:t>
      </w:r>
      <w:r>
        <w:rPr>
          <w:rFonts w:ascii="Arial" w:hAnsi="Arial" w:cs="Arial"/>
        </w:rPr>
        <w:t>prostora</w:t>
      </w:r>
      <w:r w:rsidRPr="00E3514D">
        <w:rPr>
          <w:rFonts w:ascii="Arial" w:hAnsi="Arial" w:cs="Arial"/>
        </w:rPr>
        <w:t xml:space="preserve"> </w:t>
      </w:r>
      <w:r>
        <w:rPr>
          <w:rFonts w:ascii="Arial" w:hAnsi="Arial" w:cs="Arial"/>
        </w:rPr>
        <w:t>pojedinih kinantropoloških</w:t>
      </w:r>
      <w:r w:rsidRPr="00E3514D">
        <w:rPr>
          <w:rFonts w:ascii="Arial" w:hAnsi="Arial" w:cs="Arial"/>
        </w:rPr>
        <w:t xml:space="preserve"> dimenzija djece predškolske dobi. </w:t>
      </w:r>
      <w:r>
        <w:rPr>
          <w:rFonts w:ascii="Arial" w:hAnsi="Arial" w:cs="Arial"/>
        </w:rPr>
        <w:t>To prije svega podrazumijeva morfološka te motorička</w:t>
      </w:r>
      <w:r w:rsidRPr="00E3514D">
        <w:rPr>
          <w:rFonts w:ascii="Arial" w:hAnsi="Arial" w:cs="Arial"/>
        </w:rPr>
        <w:t xml:space="preserve"> </w:t>
      </w:r>
      <w:r>
        <w:rPr>
          <w:rFonts w:ascii="Arial" w:hAnsi="Arial" w:cs="Arial"/>
        </w:rPr>
        <w:t>obilježja</w:t>
      </w:r>
      <w:r w:rsidRPr="00E3514D">
        <w:rPr>
          <w:rFonts w:ascii="Arial" w:hAnsi="Arial" w:cs="Arial"/>
        </w:rPr>
        <w:t>.</w:t>
      </w:r>
    </w:p>
    <w:p w:rsidR="00524959" w:rsidRPr="00E3514D" w:rsidRDefault="00524959" w:rsidP="00524959">
      <w:pPr>
        <w:spacing w:line="360" w:lineRule="auto"/>
        <w:ind w:left="567" w:firstLine="851"/>
        <w:jc w:val="both"/>
        <w:rPr>
          <w:rFonts w:ascii="Arial" w:hAnsi="Arial" w:cs="Arial"/>
        </w:rPr>
      </w:pPr>
    </w:p>
    <w:p w:rsidR="00524959" w:rsidRPr="00A9625A" w:rsidRDefault="008B77B7" w:rsidP="00524959">
      <w:pPr>
        <w:spacing w:line="360" w:lineRule="auto"/>
        <w:ind w:left="567" w:firstLine="851"/>
        <w:jc w:val="both"/>
        <w:rPr>
          <w:rFonts w:ascii="Arial" w:hAnsi="Arial" w:cs="Arial"/>
        </w:rPr>
      </w:pPr>
      <w:r>
        <w:rPr>
          <w:rFonts w:ascii="Arial" w:hAnsi="Arial" w:cs="Arial"/>
        </w:rPr>
        <w:t>Spoznaje proizašle</w:t>
      </w:r>
      <w:r w:rsidR="00524959">
        <w:rPr>
          <w:rFonts w:ascii="Arial" w:hAnsi="Arial" w:cs="Arial"/>
        </w:rPr>
        <w:t xml:space="preserve"> iz ovog istraživanja</w:t>
      </w:r>
      <w:r w:rsidR="00524959" w:rsidRPr="00E3514D">
        <w:rPr>
          <w:rFonts w:ascii="Arial" w:hAnsi="Arial" w:cs="Arial"/>
        </w:rPr>
        <w:t xml:space="preserve"> </w:t>
      </w:r>
      <w:r w:rsidR="00524959">
        <w:rPr>
          <w:rFonts w:ascii="Arial" w:hAnsi="Arial" w:cs="Arial"/>
        </w:rPr>
        <w:t>mogu koristiti i praktičarima u svakodnevnom odgojno – obrazovnom procesu te prije svega u planiranju i programiranju kinezioloških aktivnosti</w:t>
      </w:r>
      <w:r>
        <w:rPr>
          <w:rFonts w:ascii="Arial" w:hAnsi="Arial" w:cs="Arial"/>
        </w:rPr>
        <w:t xml:space="preserve"> s</w:t>
      </w:r>
      <w:r w:rsidR="00524959">
        <w:rPr>
          <w:rFonts w:ascii="Arial" w:hAnsi="Arial" w:cs="Arial"/>
        </w:rPr>
        <w:t xml:space="preserve"> djecom predškolske dobi.</w:t>
      </w:r>
    </w:p>
    <w:p w:rsidR="00524959" w:rsidRDefault="00524959" w:rsidP="00524959"/>
    <w:p w:rsidR="00524959" w:rsidRDefault="00524959" w:rsidP="008A616F">
      <w:pPr>
        <w:spacing w:line="360" w:lineRule="auto"/>
        <w:jc w:val="both"/>
        <w:rPr>
          <w:rFonts w:ascii="Arial" w:hAnsi="Arial" w:cs="Arial"/>
          <w:b/>
          <w:sz w:val="28"/>
          <w:szCs w:val="28"/>
        </w:rPr>
      </w:pPr>
    </w:p>
    <w:p w:rsidR="00524959" w:rsidRDefault="00524959" w:rsidP="008A616F">
      <w:pPr>
        <w:spacing w:line="360" w:lineRule="auto"/>
        <w:jc w:val="both"/>
        <w:rPr>
          <w:rFonts w:ascii="Arial" w:hAnsi="Arial" w:cs="Arial"/>
          <w:b/>
          <w:sz w:val="28"/>
          <w:szCs w:val="28"/>
        </w:rPr>
      </w:pPr>
    </w:p>
    <w:p w:rsidR="00524959" w:rsidRDefault="00524959" w:rsidP="008A616F">
      <w:pPr>
        <w:spacing w:line="360" w:lineRule="auto"/>
        <w:jc w:val="both"/>
        <w:rPr>
          <w:rFonts w:ascii="Arial" w:hAnsi="Arial" w:cs="Arial"/>
          <w:b/>
          <w:sz w:val="28"/>
          <w:szCs w:val="28"/>
        </w:rPr>
      </w:pPr>
    </w:p>
    <w:p w:rsidR="00524959" w:rsidRDefault="00524959" w:rsidP="008A616F">
      <w:pPr>
        <w:spacing w:line="360" w:lineRule="auto"/>
        <w:jc w:val="both"/>
        <w:rPr>
          <w:rFonts w:ascii="Arial" w:hAnsi="Arial" w:cs="Arial"/>
          <w:b/>
          <w:sz w:val="28"/>
          <w:szCs w:val="28"/>
        </w:rPr>
      </w:pPr>
    </w:p>
    <w:p w:rsidR="00524959" w:rsidRDefault="00524959" w:rsidP="008A616F">
      <w:pPr>
        <w:spacing w:line="360" w:lineRule="auto"/>
        <w:jc w:val="both"/>
        <w:rPr>
          <w:rFonts w:ascii="Arial" w:hAnsi="Arial" w:cs="Arial"/>
          <w:b/>
          <w:sz w:val="28"/>
          <w:szCs w:val="28"/>
        </w:rPr>
      </w:pPr>
    </w:p>
    <w:p w:rsidR="00524959" w:rsidRDefault="00524959" w:rsidP="008A616F">
      <w:pPr>
        <w:spacing w:line="360" w:lineRule="auto"/>
        <w:jc w:val="both"/>
        <w:rPr>
          <w:rFonts w:ascii="Arial" w:hAnsi="Arial" w:cs="Arial"/>
          <w:b/>
          <w:sz w:val="28"/>
          <w:szCs w:val="28"/>
        </w:rPr>
      </w:pPr>
    </w:p>
    <w:p w:rsidR="00524959" w:rsidRDefault="00524959" w:rsidP="008A616F">
      <w:pPr>
        <w:spacing w:line="360" w:lineRule="auto"/>
        <w:jc w:val="both"/>
        <w:rPr>
          <w:rFonts w:ascii="Arial" w:hAnsi="Arial" w:cs="Arial"/>
          <w:b/>
          <w:sz w:val="28"/>
          <w:szCs w:val="28"/>
        </w:rPr>
      </w:pPr>
    </w:p>
    <w:p w:rsidR="00524959" w:rsidRDefault="00524959" w:rsidP="008A616F">
      <w:pPr>
        <w:spacing w:line="360" w:lineRule="auto"/>
        <w:jc w:val="both"/>
        <w:rPr>
          <w:rFonts w:ascii="Arial" w:hAnsi="Arial" w:cs="Arial"/>
          <w:b/>
          <w:sz w:val="28"/>
          <w:szCs w:val="28"/>
        </w:rPr>
      </w:pPr>
    </w:p>
    <w:p w:rsidR="00524959" w:rsidRDefault="00524959" w:rsidP="008A616F">
      <w:pPr>
        <w:spacing w:line="360" w:lineRule="auto"/>
        <w:jc w:val="both"/>
        <w:rPr>
          <w:rFonts w:ascii="Arial" w:hAnsi="Arial" w:cs="Arial"/>
          <w:b/>
          <w:sz w:val="28"/>
          <w:szCs w:val="28"/>
        </w:rPr>
      </w:pPr>
    </w:p>
    <w:p w:rsidR="00524959" w:rsidRDefault="00524959" w:rsidP="008A616F">
      <w:pPr>
        <w:spacing w:line="360" w:lineRule="auto"/>
        <w:jc w:val="both"/>
        <w:rPr>
          <w:rFonts w:ascii="Arial" w:hAnsi="Arial" w:cs="Arial"/>
          <w:b/>
          <w:sz w:val="28"/>
          <w:szCs w:val="28"/>
        </w:rPr>
      </w:pPr>
    </w:p>
    <w:p w:rsidR="00524959" w:rsidRDefault="00524959" w:rsidP="008A616F">
      <w:pPr>
        <w:spacing w:line="360" w:lineRule="auto"/>
        <w:jc w:val="both"/>
        <w:rPr>
          <w:rFonts w:ascii="Arial" w:hAnsi="Arial" w:cs="Arial"/>
          <w:b/>
          <w:sz w:val="28"/>
          <w:szCs w:val="28"/>
        </w:rPr>
      </w:pPr>
    </w:p>
    <w:p w:rsidR="00524959" w:rsidRDefault="00524959" w:rsidP="008A616F">
      <w:pPr>
        <w:spacing w:line="360" w:lineRule="auto"/>
        <w:jc w:val="both"/>
        <w:rPr>
          <w:rFonts w:ascii="Arial" w:hAnsi="Arial" w:cs="Arial"/>
          <w:b/>
          <w:sz w:val="28"/>
          <w:szCs w:val="28"/>
        </w:rPr>
      </w:pPr>
    </w:p>
    <w:p w:rsidR="00524959" w:rsidRDefault="00524959" w:rsidP="008A616F">
      <w:pPr>
        <w:spacing w:line="360" w:lineRule="auto"/>
        <w:jc w:val="both"/>
        <w:rPr>
          <w:rFonts w:ascii="Arial" w:hAnsi="Arial" w:cs="Arial"/>
          <w:b/>
          <w:sz w:val="28"/>
          <w:szCs w:val="28"/>
        </w:rPr>
      </w:pPr>
    </w:p>
    <w:p w:rsidR="00524959" w:rsidRDefault="00524959" w:rsidP="008A616F">
      <w:pPr>
        <w:spacing w:line="360" w:lineRule="auto"/>
        <w:jc w:val="both"/>
        <w:rPr>
          <w:rFonts w:ascii="Arial" w:hAnsi="Arial" w:cs="Arial"/>
          <w:b/>
          <w:sz w:val="28"/>
          <w:szCs w:val="28"/>
        </w:rPr>
      </w:pPr>
    </w:p>
    <w:p w:rsidR="00677A44" w:rsidRDefault="00677A44" w:rsidP="008A616F">
      <w:pPr>
        <w:spacing w:line="360" w:lineRule="auto"/>
        <w:jc w:val="both"/>
        <w:rPr>
          <w:rFonts w:ascii="Arial" w:hAnsi="Arial" w:cs="Arial"/>
          <w:b/>
          <w:sz w:val="28"/>
          <w:szCs w:val="28"/>
        </w:rPr>
      </w:pPr>
    </w:p>
    <w:p w:rsidR="00677A44" w:rsidRDefault="00677A44" w:rsidP="008A616F">
      <w:pPr>
        <w:spacing w:line="360" w:lineRule="auto"/>
        <w:jc w:val="both"/>
        <w:rPr>
          <w:rFonts w:ascii="Arial" w:hAnsi="Arial" w:cs="Arial"/>
          <w:b/>
          <w:sz w:val="28"/>
          <w:szCs w:val="28"/>
        </w:rPr>
      </w:pPr>
    </w:p>
    <w:p w:rsidR="00677A44" w:rsidRDefault="00677A44" w:rsidP="008A616F">
      <w:pPr>
        <w:spacing w:line="360" w:lineRule="auto"/>
        <w:jc w:val="both"/>
        <w:rPr>
          <w:rFonts w:ascii="Arial" w:hAnsi="Arial" w:cs="Arial"/>
          <w:b/>
          <w:sz w:val="28"/>
          <w:szCs w:val="28"/>
        </w:rPr>
      </w:pPr>
    </w:p>
    <w:p w:rsidR="00062CE1" w:rsidRDefault="00062CE1" w:rsidP="008A616F">
      <w:pPr>
        <w:spacing w:line="360" w:lineRule="auto"/>
        <w:jc w:val="both"/>
        <w:rPr>
          <w:rFonts w:ascii="Arial" w:hAnsi="Arial" w:cs="Arial"/>
          <w:b/>
          <w:sz w:val="28"/>
          <w:szCs w:val="28"/>
        </w:rPr>
      </w:pPr>
    </w:p>
    <w:p w:rsidR="00062CE1" w:rsidRDefault="00062CE1" w:rsidP="008A616F">
      <w:pPr>
        <w:spacing w:line="360" w:lineRule="auto"/>
        <w:jc w:val="both"/>
        <w:rPr>
          <w:rFonts w:ascii="Arial" w:hAnsi="Arial" w:cs="Arial"/>
          <w:b/>
          <w:sz w:val="28"/>
          <w:szCs w:val="28"/>
        </w:rPr>
      </w:pPr>
    </w:p>
    <w:p w:rsidR="008A616F" w:rsidRPr="00725A7D" w:rsidRDefault="008A616F" w:rsidP="008A616F">
      <w:pPr>
        <w:spacing w:line="360" w:lineRule="auto"/>
        <w:jc w:val="both"/>
        <w:rPr>
          <w:rFonts w:ascii="Arial" w:hAnsi="Arial" w:cs="Arial"/>
          <w:b/>
        </w:rPr>
      </w:pPr>
      <w:r w:rsidRPr="00725A7D">
        <w:rPr>
          <w:rFonts w:ascii="Arial" w:hAnsi="Arial" w:cs="Arial"/>
          <w:b/>
        </w:rPr>
        <w:t xml:space="preserve">L I T E R A T U R A </w:t>
      </w:r>
    </w:p>
    <w:p w:rsidR="008A616F" w:rsidRPr="00777C28" w:rsidRDefault="008A616F" w:rsidP="008A616F">
      <w:pPr>
        <w:spacing w:line="360" w:lineRule="auto"/>
        <w:jc w:val="both"/>
        <w:rPr>
          <w:rFonts w:ascii="Arial" w:hAnsi="Arial" w:cs="Arial"/>
          <w:b/>
          <w:sz w:val="28"/>
          <w:szCs w:val="28"/>
        </w:rPr>
      </w:pPr>
    </w:p>
    <w:p w:rsidR="008A616F" w:rsidRPr="00D27D09" w:rsidRDefault="008A616F" w:rsidP="00730991">
      <w:pPr>
        <w:numPr>
          <w:ilvl w:val="0"/>
          <w:numId w:val="47"/>
        </w:numPr>
        <w:spacing w:line="360" w:lineRule="auto"/>
        <w:jc w:val="both"/>
        <w:rPr>
          <w:rFonts w:ascii="Arial" w:hAnsi="Arial" w:cs="Arial"/>
        </w:rPr>
      </w:pPr>
      <w:r w:rsidRPr="00D27D09">
        <w:rPr>
          <w:rFonts w:ascii="Arial" w:hAnsi="Arial" w:cs="Arial"/>
        </w:rPr>
        <w:t>Abalkhail B. (2002): Overweight and obesity among Saudi Arabian children and adolescents between 1994 and 2000. East Mediterr Health J. 8(4-5): 470-479.</w:t>
      </w:r>
    </w:p>
    <w:p w:rsidR="008A616F" w:rsidRDefault="008A616F" w:rsidP="00730991">
      <w:pPr>
        <w:numPr>
          <w:ilvl w:val="0"/>
          <w:numId w:val="47"/>
        </w:numPr>
        <w:spacing w:line="360" w:lineRule="auto"/>
        <w:jc w:val="both"/>
        <w:rPr>
          <w:rFonts w:ascii="Arial" w:hAnsi="Arial" w:cs="Arial"/>
        </w:rPr>
      </w:pPr>
      <w:r w:rsidRPr="00D27D09">
        <w:rPr>
          <w:rFonts w:ascii="Arial" w:hAnsi="Arial" w:cs="Arial"/>
        </w:rPr>
        <w:t>Agras W.S, LD. Ham</w:t>
      </w:r>
      <w:r>
        <w:rPr>
          <w:rFonts w:ascii="Arial" w:hAnsi="Arial" w:cs="Arial"/>
        </w:rPr>
        <w:t>mer, F. McNicholas, HC. Kreamer</w:t>
      </w:r>
      <w:r w:rsidRPr="00D27D09">
        <w:rPr>
          <w:rFonts w:ascii="Arial" w:hAnsi="Arial" w:cs="Arial"/>
        </w:rPr>
        <w:t xml:space="preserve"> (2004): Risk factors for childhood overweight: a prospective study from birth to 9.5 years. Journal  of Pediatrics. 145 (1): 20-25.</w:t>
      </w:r>
    </w:p>
    <w:p w:rsidR="00270F80" w:rsidRDefault="00270F80" w:rsidP="00730991">
      <w:pPr>
        <w:numPr>
          <w:ilvl w:val="0"/>
          <w:numId w:val="47"/>
        </w:numPr>
        <w:spacing w:line="360" w:lineRule="auto"/>
        <w:jc w:val="both"/>
        <w:rPr>
          <w:rFonts w:ascii="Arial" w:hAnsi="Arial" w:cs="Arial"/>
        </w:rPr>
      </w:pPr>
      <w:r>
        <w:rPr>
          <w:rFonts w:ascii="Arial" w:hAnsi="Arial" w:cs="Arial"/>
        </w:rPr>
        <w:t>Agrež F. (1976): Struktura gibanja</w:t>
      </w:r>
      <w:r w:rsidR="005C41E5">
        <w:rPr>
          <w:rFonts w:ascii="Arial" w:hAnsi="Arial" w:cs="Arial"/>
        </w:rPr>
        <w:t xml:space="preserve"> (Doktorska disertacija) Zagreb, Fakultet za fizičku kulturu</w:t>
      </w:r>
    </w:p>
    <w:p w:rsidR="008A616F" w:rsidRDefault="008A616F" w:rsidP="00730991">
      <w:pPr>
        <w:numPr>
          <w:ilvl w:val="0"/>
          <w:numId w:val="47"/>
        </w:numPr>
        <w:spacing w:line="360" w:lineRule="auto"/>
        <w:jc w:val="both"/>
        <w:rPr>
          <w:rFonts w:ascii="Arial" w:hAnsi="Arial" w:cs="Arial"/>
        </w:rPr>
      </w:pPr>
      <w:r>
        <w:rPr>
          <w:rFonts w:ascii="Arial" w:hAnsi="Arial" w:cs="Arial"/>
        </w:rPr>
        <w:t xml:space="preserve">Babin J., L. Vlahović, T. Bavčević (2008): Influence of specially programmed PE lessons on morphological characteristics changes of 7-year-old pupils. 5th International Scientific Conference on Kinesiology, Zagreb, Hrvatska, 10-14 september 2008: 483-486 </w:t>
      </w:r>
    </w:p>
    <w:p w:rsidR="008A616F" w:rsidRDefault="008A616F" w:rsidP="00730991">
      <w:pPr>
        <w:numPr>
          <w:ilvl w:val="0"/>
          <w:numId w:val="47"/>
        </w:numPr>
        <w:spacing w:line="360" w:lineRule="auto"/>
        <w:jc w:val="both"/>
        <w:rPr>
          <w:rFonts w:ascii="Arial" w:hAnsi="Arial" w:cs="Arial"/>
        </w:rPr>
      </w:pPr>
      <w:r>
        <w:rPr>
          <w:rFonts w:ascii="Arial" w:hAnsi="Arial" w:cs="Arial"/>
        </w:rPr>
        <w:t xml:space="preserve">Bala G. (1999): Motor Behaviour Evaluation of Pre – scool Children on fhe Basis of Different Result Regristation Procedures of Motor Test Performance. &amp;. Sport kinetics conference 99, Ljubljana, September 1 – 4 1999: 62 - 65 </w:t>
      </w:r>
    </w:p>
    <w:p w:rsidR="008A616F" w:rsidRDefault="008A616F" w:rsidP="00730991">
      <w:pPr>
        <w:numPr>
          <w:ilvl w:val="0"/>
          <w:numId w:val="47"/>
        </w:numPr>
        <w:spacing w:line="360" w:lineRule="auto"/>
        <w:jc w:val="both"/>
        <w:rPr>
          <w:rFonts w:ascii="Arial" w:hAnsi="Arial" w:cs="Arial"/>
        </w:rPr>
      </w:pPr>
      <w:r w:rsidRPr="00820808">
        <w:rPr>
          <w:rFonts w:ascii="Arial" w:hAnsi="Arial" w:cs="Arial"/>
        </w:rPr>
        <w:t xml:space="preserve">Bala G. (2002): </w:t>
      </w:r>
      <w:r w:rsidRPr="00820808">
        <w:rPr>
          <w:rFonts w:ascii="Arial" w:hAnsi="Arial" w:cs="Arial"/>
          <w:lang w:val="en-US"/>
        </w:rPr>
        <w:t>Strukturalne</w:t>
      </w:r>
      <w:r w:rsidRPr="00FA58B9">
        <w:rPr>
          <w:rFonts w:ascii="Arial" w:hAnsi="Arial" w:cs="Arial"/>
        </w:rPr>
        <w:t xml:space="preserve"> </w:t>
      </w:r>
      <w:r w:rsidRPr="00820808">
        <w:rPr>
          <w:rFonts w:ascii="Arial" w:hAnsi="Arial" w:cs="Arial"/>
          <w:lang w:val="en-US"/>
        </w:rPr>
        <w:t>razlike</w:t>
      </w:r>
      <w:r w:rsidRPr="00FA58B9">
        <w:rPr>
          <w:rFonts w:ascii="Arial" w:hAnsi="Arial" w:cs="Arial"/>
        </w:rPr>
        <w:t xml:space="preserve"> </w:t>
      </w:r>
      <w:r w:rsidRPr="00820808">
        <w:rPr>
          <w:rFonts w:ascii="Arial" w:hAnsi="Arial" w:cs="Arial"/>
          <w:lang w:val="en-US"/>
        </w:rPr>
        <w:t>motori</w:t>
      </w:r>
      <w:r w:rsidRPr="00FA58B9">
        <w:rPr>
          <w:rFonts w:ascii="Arial" w:hAnsi="Arial" w:cs="Arial"/>
        </w:rPr>
        <w:t>č</w:t>
      </w:r>
      <w:r w:rsidRPr="00820808">
        <w:rPr>
          <w:rFonts w:ascii="Arial" w:hAnsi="Arial" w:cs="Arial"/>
          <w:lang w:val="en-US"/>
        </w:rPr>
        <w:t>kih</w:t>
      </w:r>
      <w:r w:rsidRPr="00FA58B9">
        <w:rPr>
          <w:rFonts w:ascii="Arial" w:hAnsi="Arial" w:cs="Arial"/>
        </w:rPr>
        <w:t xml:space="preserve"> </w:t>
      </w:r>
      <w:r w:rsidRPr="00820808">
        <w:rPr>
          <w:rFonts w:ascii="Arial" w:hAnsi="Arial" w:cs="Arial"/>
          <w:lang w:val="en-US"/>
        </w:rPr>
        <w:t>sposobnosti</w:t>
      </w:r>
      <w:r w:rsidRPr="00FA58B9">
        <w:rPr>
          <w:rFonts w:ascii="Arial" w:hAnsi="Arial" w:cs="Arial"/>
        </w:rPr>
        <w:t xml:space="preserve"> </w:t>
      </w:r>
      <w:r w:rsidRPr="00820808">
        <w:rPr>
          <w:rFonts w:ascii="Arial" w:hAnsi="Arial" w:cs="Arial"/>
          <w:lang w:val="en-US"/>
        </w:rPr>
        <w:t>de</w:t>
      </w:r>
      <w:r w:rsidRPr="00FA58B9">
        <w:rPr>
          <w:rFonts w:ascii="Arial" w:hAnsi="Arial" w:cs="Arial"/>
        </w:rPr>
        <w:t>č</w:t>
      </w:r>
      <w:r w:rsidRPr="00820808">
        <w:rPr>
          <w:rFonts w:ascii="Arial" w:hAnsi="Arial" w:cs="Arial"/>
          <w:lang w:val="en-US"/>
        </w:rPr>
        <w:t>aka</w:t>
      </w:r>
      <w:r w:rsidRPr="00FA58B9">
        <w:rPr>
          <w:rFonts w:ascii="Arial" w:hAnsi="Arial" w:cs="Arial"/>
        </w:rPr>
        <w:t xml:space="preserve"> </w:t>
      </w:r>
      <w:r w:rsidRPr="00820808">
        <w:rPr>
          <w:rFonts w:ascii="Arial" w:hAnsi="Arial" w:cs="Arial"/>
          <w:lang w:val="en-US"/>
        </w:rPr>
        <w:t>i</w:t>
      </w:r>
      <w:r w:rsidRPr="00FA58B9">
        <w:rPr>
          <w:rFonts w:ascii="Arial" w:hAnsi="Arial" w:cs="Arial"/>
        </w:rPr>
        <w:t xml:space="preserve"> </w:t>
      </w:r>
      <w:r w:rsidRPr="00820808">
        <w:rPr>
          <w:rFonts w:ascii="Arial" w:hAnsi="Arial" w:cs="Arial"/>
          <w:lang w:val="en-US"/>
        </w:rPr>
        <w:t>devoj</w:t>
      </w:r>
      <w:r w:rsidRPr="00FA58B9">
        <w:rPr>
          <w:rFonts w:ascii="Arial" w:hAnsi="Arial" w:cs="Arial"/>
        </w:rPr>
        <w:t>č</w:t>
      </w:r>
      <w:r w:rsidRPr="00820808">
        <w:rPr>
          <w:rFonts w:ascii="Arial" w:hAnsi="Arial" w:cs="Arial"/>
          <w:lang w:val="en-US"/>
        </w:rPr>
        <w:t>ica</w:t>
      </w:r>
      <w:r w:rsidRPr="00FA58B9">
        <w:rPr>
          <w:rFonts w:ascii="Arial" w:hAnsi="Arial" w:cs="Arial"/>
        </w:rPr>
        <w:t xml:space="preserve"> </w:t>
      </w:r>
      <w:r w:rsidRPr="00820808">
        <w:rPr>
          <w:rFonts w:ascii="Arial" w:hAnsi="Arial" w:cs="Arial"/>
          <w:lang w:val="en-US"/>
        </w:rPr>
        <w:t>u</w:t>
      </w:r>
      <w:r w:rsidRPr="00FA58B9">
        <w:rPr>
          <w:rFonts w:ascii="Arial" w:hAnsi="Arial" w:cs="Arial"/>
        </w:rPr>
        <w:t xml:space="preserve"> </w:t>
      </w:r>
      <w:r w:rsidRPr="00820808">
        <w:rPr>
          <w:rFonts w:ascii="Arial" w:hAnsi="Arial" w:cs="Arial"/>
          <w:lang w:val="en-US"/>
        </w:rPr>
        <w:t>pred</w:t>
      </w:r>
      <w:r w:rsidRPr="00FA58B9">
        <w:rPr>
          <w:rFonts w:ascii="Arial" w:hAnsi="Arial" w:cs="Arial"/>
        </w:rPr>
        <w:t>š</w:t>
      </w:r>
      <w:r w:rsidRPr="00820808">
        <w:rPr>
          <w:rFonts w:ascii="Arial" w:hAnsi="Arial" w:cs="Arial"/>
          <w:lang w:val="en-US"/>
        </w:rPr>
        <w:t>kolskom</w:t>
      </w:r>
      <w:r w:rsidRPr="00FA58B9">
        <w:rPr>
          <w:rFonts w:ascii="Arial" w:hAnsi="Arial" w:cs="Arial"/>
        </w:rPr>
        <w:t xml:space="preserve"> </w:t>
      </w:r>
      <w:r w:rsidRPr="00820808">
        <w:rPr>
          <w:rFonts w:ascii="Arial" w:hAnsi="Arial" w:cs="Arial"/>
          <w:lang w:val="en-US"/>
        </w:rPr>
        <w:t>uzrastu</w:t>
      </w:r>
      <w:r w:rsidRPr="00FA58B9">
        <w:rPr>
          <w:rFonts w:ascii="Arial" w:hAnsi="Arial" w:cs="Arial"/>
        </w:rPr>
        <w:t xml:space="preserve">. </w:t>
      </w:r>
      <w:r w:rsidRPr="00820808">
        <w:rPr>
          <w:rFonts w:ascii="Arial" w:hAnsi="Arial" w:cs="Arial"/>
          <w:lang w:val="en-US"/>
        </w:rPr>
        <w:t>Pedago</w:t>
      </w:r>
      <w:r w:rsidRPr="004B392B">
        <w:rPr>
          <w:rFonts w:ascii="Arial" w:hAnsi="Arial" w:cs="Arial"/>
        </w:rPr>
        <w:t>š</w:t>
      </w:r>
      <w:r w:rsidRPr="00820808">
        <w:rPr>
          <w:rFonts w:ascii="Arial" w:hAnsi="Arial" w:cs="Arial"/>
          <w:lang w:val="en-US"/>
        </w:rPr>
        <w:t>ka</w:t>
      </w:r>
      <w:r w:rsidRPr="004B392B">
        <w:rPr>
          <w:rFonts w:ascii="Arial" w:hAnsi="Arial" w:cs="Arial"/>
        </w:rPr>
        <w:t xml:space="preserve"> </w:t>
      </w:r>
      <w:r w:rsidRPr="00820808">
        <w:rPr>
          <w:rFonts w:ascii="Arial" w:hAnsi="Arial" w:cs="Arial"/>
          <w:lang w:val="en-US"/>
        </w:rPr>
        <w:t>stvarnost</w:t>
      </w:r>
      <w:r>
        <w:rPr>
          <w:rFonts w:ascii="Arial" w:hAnsi="Arial" w:cs="Arial"/>
        </w:rPr>
        <w:t xml:space="preserve"> </w:t>
      </w:r>
      <w:r w:rsidRPr="004B392B">
        <w:rPr>
          <w:rFonts w:ascii="Arial" w:hAnsi="Arial" w:cs="Arial"/>
        </w:rPr>
        <w:t xml:space="preserve"> 48, (9-10): 744-752</w:t>
      </w:r>
      <w:r>
        <w:rPr>
          <w:rFonts w:ascii="Arial" w:hAnsi="Arial" w:cs="Arial"/>
        </w:rPr>
        <w:t>.</w:t>
      </w:r>
    </w:p>
    <w:p w:rsidR="008A616F" w:rsidRDefault="008A616F" w:rsidP="00730991">
      <w:pPr>
        <w:numPr>
          <w:ilvl w:val="0"/>
          <w:numId w:val="47"/>
        </w:numPr>
        <w:spacing w:line="360" w:lineRule="auto"/>
        <w:jc w:val="both"/>
        <w:rPr>
          <w:rFonts w:ascii="Arial" w:hAnsi="Arial" w:cs="Arial"/>
        </w:rPr>
      </w:pPr>
      <w:r>
        <w:rPr>
          <w:rFonts w:ascii="Arial" w:hAnsi="Arial" w:cs="Arial"/>
        </w:rPr>
        <w:t xml:space="preserve">Bala G. (2003): Kvantitativne razlike osnovnih antropometrijskih karakteristika i motoričkih sposobnosti dječaka i djevojčica u predškolskom uzrastu. XLII Kongres antropologa Jugoslavije, Sombor, Srbija, Izvodi saopštenja, 72. </w:t>
      </w:r>
    </w:p>
    <w:p w:rsidR="008A616F" w:rsidRDefault="008A616F" w:rsidP="00730991">
      <w:pPr>
        <w:numPr>
          <w:ilvl w:val="0"/>
          <w:numId w:val="47"/>
        </w:numPr>
        <w:spacing w:line="360" w:lineRule="auto"/>
        <w:jc w:val="both"/>
        <w:rPr>
          <w:rFonts w:ascii="Arial" w:hAnsi="Arial" w:cs="Arial"/>
        </w:rPr>
      </w:pPr>
      <w:r>
        <w:rPr>
          <w:rFonts w:ascii="Arial" w:hAnsi="Arial" w:cs="Arial"/>
        </w:rPr>
        <w:t>Bala G. (2003): Quantitative diferences in motor abilities of pre-school boys and girls. Kinesiologia Slovenica 9 (2): 5 – 16.</w:t>
      </w:r>
    </w:p>
    <w:p w:rsidR="0028320C" w:rsidRDefault="00A0757B" w:rsidP="00730991">
      <w:pPr>
        <w:numPr>
          <w:ilvl w:val="0"/>
          <w:numId w:val="47"/>
        </w:numPr>
        <w:spacing w:line="360" w:lineRule="auto"/>
        <w:jc w:val="both"/>
        <w:rPr>
          <w:rFonts w:ascii="Arial" w:hAnsi="Arial" w:cs="Arial"/>
        </w:rPr>
      </w:pPr>
      <w:r>
        <w:rPr>
          <w:rFonts w:ascii="Arial" w:hAnsi="Arial" w:cs="Arial"/>
        </w:rPr>
        <w:t>Bala G. D. Jakšić, B. Popović (2009): Trend relacija morfoloških karakteristika i motoričkih sposobnosti predškolske dece. Istraživačka monografija, Novi Sad: 63-111.</w:t>
      </w:r>
    </w:p>
    <w:p w:rsidR="008A616F" w:rsidRDefault="008A616F" w:rsidP="00730991">
      <w:pPr>
        <w:numPr>
          <w:ilvl w:val="0"/>
          <w:numId w:val="47"/>
        </w:numPr>
        <w:spacing w:line="360" w:lineRule="auto"/>
        <w:jc w:val="both"/>
        <w:rPr>
          <w:rFonts w:ascii="Arial" w:hAnsi="Arial" w:cs="Arial"/>
        </w:rPr>
      </w:pPr>
      <w:r>
        <w:rPr>
          <w:rFonts w:ascii="Arial" w:hAnsi="Arial" w:cs="Arial"/>
        </w:rPr>
        <w:t>Bala G., Đ. Nićin, B. Popović (1997): Flexibility in pre-school children – motor, morphological or specific dimenzion? Saopštenje na 36. Kongresu Antropološkog društva Jugoslavije sa međunarodnim učešćem, Pokuplje</w:t>
      </w:r>
    </w:p>
    <w:p w:rsidR="008A616F" w:rsidRPr="004B392B" w:rsidRDefault="008A616F" w:rsidP="00730991">
      <w:pPr>
        <w:numPr>
          <w:ilvl w:val="0"/>
          <w:numId w:val="47"/>
        </w:numPr>
        <w:spacing w:line="360" w:lineRule="auto"/>
        <w:jc w:val="both"/>
        <w:rPr>
          <w:rFonts w:ascii="Arial" w:hAnsi="Arial" w:cs="Arial"/>
        </w:rPr>
      </w:pPr>
      <w:r>
        <w:rPr>
          <w:rFonts w:ascii="Arial" w:hAnsi="Arial" w:cs="Arial"/>
        </w:rPr>
        <w:t>Bala G., B. Popović, D. Jakšić (2009): Trend of changes of general motor ability strukture in pre-school children. 1th International Scientific Conference, Novi Sad, Srbija, 26 – 28 march 2009: 113 - 118</w:t>
      </w:r>
    </w:p>
    <w:p w:rsidR="008A616F" w:rsidRDefault="008A616F" w:rsidP="00730991">
      <w:pPr>
        <w:numPr>
          <w:ilvl w:val="0"/>
          <w:numId w:val="47"/>
        </w:numPr>
        <w:spacing w:line="360" w:lineRule="auto"/>
        <w:jc w:val="both"/>
        <w:rPr>
          <w:rFonts w:ascii="Arial" w:hAnsi="Arial" w:cs="Arial"/>
        </w:rPr>
      </w:pPr>
      <w:r>
        <w:rPr>
          <w:rFonts w:ascii="Arial" w:hAnsi="Arial" w:cs="Arial"/>
        </w:rPr>
        <w:t>Baucal A. (1998): Kognitivni razvoj: Kognitivno-informacioni pristup, Institut za psihologiju, Beograd</w:t>
      </w:r>
    </w:p>
    <w:p w:rsidR="008A616F" w:rsidRDefault="008A616F" w:rsidP="00730991">
      <w:pPr>
        <w:numPr>
          <w:ilvl w:val="0"/>
          <w:numId w:val="47"/>
        </w:numPr>
        <w:spacing w:line="360" w:lineRule="auto"/>
        <w:jc w:val="both"/>
        <w:rPr>
          <w:rFonts w:ascii="Arial" w:hAnsi="Arial" w:cs="Arial"/>
        </w:rPr>
      </w:pPr>
      <w:r>
        <w:rPr>
          <w:rFonts w:ascii="Arial" w:hAnsi="Arial" w:cs="Arial"/>
        </w:rPr>
        <w:t>Bertram S., (2002): Neuroligical dysfuncion, a developmental exercise programme use in school and the effect upon learning, Bangor Dyslexia Conference, Bangor, North Wales</w:t>
      </w:r>
    </w:p>
    <w:p w:rsidR="008A616F" w:rsidRPr="00820808" w:rsidRDefault="008A616F" w:rsidP="00730991">
      <w:pPr>
        <w:numPr>
          <w:ilvl w:val="0"/>
          <w:numId w:val="47"/>
        </w:numPr>
        <w:spacing w:line="360" w:lineRule="auto"/>
        <w:jc w:val="both"/>
        <w:rPr>
          <w:rFonts w:ascii="Arial" w:hAnsi="Arial" w:cs="Arial"/>
        </w:rPr>
      </w:pPr>
      <w:r>
        <w:rPr>
          <w:rFonts w:ascii="Arial" w:hAnsi="Arial" w:cs="Arial"/>
        </w:rPr>
        <w:t>Bonacin D., (2004): Indentifikacija restrukturiranja taxona biomotoričkih dimenzija djece uzrasta 7 godina pod utjecajem transformacijskih procesa. Doktorska disertacija. Fakultet sporta i tjelesnog odgoja Univerziteta u Sarajevu</w:t>
      </w:r>
    </w:p>
    <w:p w:rsidR="008A616F" w:rsidRDefault="008A616F" w:rsidP="00730991">
      <w:pPr>
        <w:numPr>
          <w:ilvl w:val="0"/>
          <w:numId w:val="47"/>
        </w:numPr>
        <w:spacing w:line="360" w:lineRule="auto"/>
        <w:jc w:val="both"/>
        <w:rPr>
          <w:rFonts w:ascii="Arial" w:hAnsi="Arial" w:cs="Arial"/>
        </w:rPr>
      </w:pPr>
      <w:r>
        <w:rPr>
          <w:rFonts w:ascii="Arial" w:hAnsi="Arial" w:cs="Arial"/>
        </w:rPr>
        <w:t>Breckendridge M. E., L. M. Vincent (1960): Child Development:</w:t>
      </w:r>
      <w:r w:rsidRPr="00241168">
        <w:rPr>
          <w:b/>
          <w:bCs/>
        </w:rPr>
        <w:t xml:space="preserve"> </w:t>
      </w:r>
      <w:r w:rsidRPr="00241168">
        <w:rPr>
          <w:rFonts w:ascii="Arial" w:hAnsi="Arial" w:cs="Arial"/>
          <w:bCs/>
        </w:rPr>
        <w:t>Physical and Psychologic Growth Through Adolescence</w:t>
      </w:r>
      <w:r w:rsidRPr="00241168">
        <w:rPr>
          <w:rFonts w:ascii="Arial" w:hAnsi="Arial" w:cs="Arial"/>
        </w:rPr>
        <w:t xml:space="preserve"> </w:t>
      </w:r>
      <w:r>
        <w:rPr>
          <w:rFonts w:ascii="Arial" w:hAnsi="Arial" w:cs="Arial"/>
        </w:rPr>
        <w:t xml:space="preserve"> Philadelphia, W. B. Saunders Co., </w:t>
      </w:r>
    </w:p>
    <w:p w:rsidR="008A616F" w:rsidRDefault="008A616F" w:rsidP="00730991">
      <w:pPr>
        <w:numPr>
          <w:ilvl w:val="0"/>
          <w:numId w:val="47"/>
        </w:numPr>
        <w:spacing w:line="360" w:lineRule="auto"/>
        <w:jc w:val="both"/>
        <w:rPr>
          <w:rFonts w:ascii="Arial" w:hAnsi="Arial" w:cs="Arial"/>
        </w:rPr>
      </w:pPr>
      <w:r>
        <w:rPr>
          <w:rFonts w:ascii="Arial" w:hAnsi="Arial" w:cs="Arial"/>
        </w:rPr>
        <w:t>Brodic D.A., J. Rojce (1998): Developing flexibility during childhood and adolescenc. Pediatric anaerobic performance: 65 - 93</w:t>
      </w:r>
    </w:p>
    <w:p w:rsidR="008A616F" w:rsidRPr="008F2AD3" w:rsidRDefault="008A616F" w:rsidP="00730991">
      <w:pPr>
        <w:numPr>
          <w:ilvl w:val="0"/>
          <w:numId w:val="47"/>
        </w:numPr>
        <w:spacing w:line="360" w:lineRule="auto"/>
        <w:jc w:val="both"/>
        <w:rPr>
          <w:rFonts w:ascii="Arial" w:hAnsi="Arial" w:cs="Arial"/>
        </w:rPr>
      </w:pPr>
      <w:r w:rsidRPr="008F2AD3">
        <w:rPr>
          <w:rFonts w:ascii="Arial" w:hAnsi="Arial" w:cs="Arial"/>
        </w:rPr>
        <w:t>Boye K. R, T. Dimitriou, F. Manz, E. Schoenau, C. Neu, S. Wudy,  T. Remer (2002)</w:t>
      </w:r>
      <w:r>
        <w:rPr>
          <w:rFonts w:ascii="Arial" w:hAnsi="Arial" w:cs="Arial"/>
        </w:rPr>
        <w:t xml:space="preserve">: </w:t>
      </w:r>
      <w:r w:rsidRPr="008F2AD3">
        <w:rPr>
          <w:rFonts w:ascii="Arial" w:hAnsi="Arial" w:cs="Arial"/>
        </w:rPr>
        <w:t>Anthropometric assessment of muscularity during growth</w:t>
      </w:r>
      <w:r>
        <w:rPr>
          <w:rFonts w:ascii="Arial" w:hAnsi="Arial" w:cs="Arial"/>
        </w:rPr>
        <w:t xml:space="preserve">: </w:t>
      </w:r>
      <w:r w:rsidRPr="008F2AD3">
        <w:rPr>
          <w:rFonts w:ascii="Arial" w:hAnsi="Arial" w:cs="Arial"/>
        </w:rPr>
        <w:t>estimating fat-free mass with 2 skinfold-thickness measurements is</w:t>
      </w:r>
      <w:r>
        <w:rPr>
          <w:rFonts w:ascii="Arial" w:hAnsi="Arial" w:cs="Arial"/>
        </w:rPr>
        <w:t xml:space="preserve"> </w:t>
      </w:r>
      <w:r w:rsidRPr="008F2AD3">
        <w:rPr>
          <w:rFonts w:ascii="Arial" w:hAnsi="Arial" w:cs="Arial"/>
        </w:rPr>
        <w:t>superior to measuring midupper arm muscle area in healthy</w:t>
      </w:r>
      <w:r>
        <w:rPr>
          <w:rFonts w:ascii="Arial" w:hAnsi="Arial" w:cs="Arial"/>
        </w:rPr>
        <w:t xml:space="preserve"> </w:t>
      </w:r>
      <w:r w:rsidRPr="008F2AD3">
        <w:rPr>
          <w:rFonts w:ascii="Arial" w:hAnsi="Arial" w:cs="Arial"/>
        </w:rPr>
        <w:t>prepubertal children</w:t>
      </w:r>
      <w:r>
        <w:rPr>
          <w:rFonts w:ascii="Arial" w:hAnsi="Arial" w:cs="Arial"/>
        </w:rPr>
        <w:t xml:space="preserve">. The American Journal of Clinical Nutzrition. 76: 628-632 </w:t>
      </w:r>
    </w:p>
    <w:p w:rsidR="008A616F" w:rsidRPr="00D27D09" w:rsidRDefault="008A616F" w:rsidP="00730991">
      <w:pPr>
        <w:numPr>
          <w:ilvl w:val="0"/>
          <w:numId w:val="47"/>
        </w:numPr>
        <w:spacing w:line="360" w:lineRule="auto"/>
        <w:jc w:val="both"/>
        <w:rPr>
          <w:rFonts w:ascii="Arial" w:hAnsi="Arial" w:cs="Arial"/>
        </w:rPr>
      </w:pPr>
      <w:r w:rsidRPr="00D27D09">
        <w:rPr>
          <w:rFonts w:ascii="Arial" w:hAnsi="Arial" w:cs="Arial"/>
        </w:rPr>
        <w:t xml:space="preserve">Buyken AE, S. Hahn,  A. Koke, (2004): Differences between recumbent length and stature measurement in groups of 2- and 3-y-old children and its relevance for the use of European body mass index references. Journal of Obesity  advance online publication, doi:10.1038/sj.ijo.0802738. </w:t>
      </w:r>
    </w:p>
    <w:p w:rsidR="008A616F" w:rsidRPr="00D27D09" w:rsidRDefault="008A616F" w:rsidP="00730991">
      <w:pPr>
        <w:numPr>
          <w:ilvl w:val="0"/>
          <w:numId w:val="47"/>
        </w:numPr>
        <w:spacing w:line="360" w:lineRule="auto"/>
        <w:jc w:val="both"/>
        <w:rPr>
          <w:rFonts w:ascii="Arial" w:hAnsi="Arial" w:cs="Arial"/>
        </w:rPr>
      </w:pPr>
      <w:r w:rsidRPr="00D27D09">
        <w:rPr>
          <w:rFonts w:ascii="Arial" w:hAnsi="Arial" w:cs="Arial"/>
        </w:rPr>
        <w:t>Cowan A. E., B. M. Pratt, (1934): The Hurdle Jump As a Developmental and Diagnostic Test of Motor Coordination for Children from Three to Twelve Years of Age. Child Development. 5 (2): 107-121</w:t>
      </w:r>
    </w:p>
    <w:p w:rsidR="008A616F" w:rsidRDefault="008A616F" w:rsidP="00730991">
      <w:pPr>
        <w:numPr>
          <w:ilvl w:val="0"/>
          <w:numId w:val="47"/>
        </w:numPr>
        <w:spacing w:line="360" w:lineRule="auto"/>
        <w:jc w:val="both"/>
        <w:rPr>
          <w:rFonts w:ascii="Arial" w:hAnsi="Arial" w:cs="Arial"/>
        </w:rPr>
      </w:pPr>
      <w:r w:rsidRPr="00D27D09">
        <w:rPr>
          <w:rFonts w:ascii="Arial" w:hAnsi="Arial" w:cs="Arial"/>
        </w:rPr>
        <w:t>Datar A, Sturm R., (2004): Physical education in elementary school and body mass indeks: evidence from the early childhood longitudinal study. American Journal  of Public  Health. 94 (9): 1501-1506.</w:t>
      </w:r>
    </w:p>
    <w:p w:rsidR="008A616F" w:rsidRPr="00D27D09" w:rsidRDefault="008A616F" w:rsidP="00730991">
      <w:pPr>
        <w:numPr>
          <w:ilvl w:val="0"/>
          <w:numId w:val="47"/>
        </w:numPr>
        <w:spacing w:line="360" w:lineRule="auto"/>
        <w:jc w:val="both"/>
        <w:rPr>
          <w:rFonts w:ascii="Arial" w:hAnsi="Arial" w:cs="Arial"/>
        </w:rPr>
      </w:pPr>
      <w:r>
        <w:rPr>
          <w:rFonts w:ascii="Arial" w:hAnsi="Arial" w:cs="Arial"/>
        </w:rPr>
        <w:t>De Privitellio S., R. Caput-Jogunica, G. Gulan, V. Bosch, (2007): The influence of controlled sports activition on motoric capabilities in preschool childre. Medicina 43: 204-209.</w:t>
      </w:r>
    </w:p>
    <w:p w:rsidR="008A616F" w:rsidRPr="00D27D09" w:rsidRDefault="008A616F" w:rsidP="00730991">
      <w:pPr>
        <w:numPr>
          <w:ilvl w:val="0"/>
          <w:numId w:val="47"/>
        </w:numPr>
        <w:spacing w:line="360" w:lineRule="auto"/>
        <w:jc w:val="both"/>
        <w:rPr>
          <w:rFonts w:ascii="Arial" w:hAnsi="Arial" w:cs="Arial"/>
        </w:rPr>
      </w:pPr>
      <w:r w:rsidRPr="00D27D09">
        <w:rPr>
          <w:rFonts w:ascii="Arial" w:hAnsi="Arial" w:cs="Arial"/>
        </w:rPr>
        <w:t xml:space="preserve">Deli  E., I. Bakle, E. Zachopoulou (2006) Implementing intervention movement programs for kindergarten children . Journal of Childhood Research vol. 4 no. 1 5-18 </w:t>
      </w:r>
    </w:p>
    <w:p w:rsidR="008A616F" w:rsidRDefault="008A616F" w:rsidP="00730991">
      <w:pPr>
        <w:numPr>
          <w:ilvl w:val="0"/>
          <w:numId w:val="47"/>
        </w:numPr>
        <w:spacing w:line="360" w:lineRule="auto"/>
        <w:jc w:val="both"/>
        <w:rPr>
          <w:rFonts w:ascii="Arial" w:hAnsi="Arial" w:cs="Arial"/>
        </w:rPr>
      </w:pPr>
      <w:r w:rsidRPr="00D27D09">
        <w:rPr>
          <w:rFonts w:ascii="Arial" w:hAnsi="Arial" w:cs="Arial"/>
        </w:rPr>
        <w:t xml:space="preserve">Delija K., Horvat V. (2001): Utvrđivanje antropološkog statusa djece predškolske dobi. Napredak 142 (1): 102-108 </w:t>
      </w:r>
    </w:p>
    <w:p w:rsidR="008A616F" w:rsidRDefault="008A616F" w:rsidP="00730991">
      <w:pPr>
        <w:numPr>
          <w:ilvl w:val="0"/>
          <w:numId w:val="47"/>
        </w:numPr>
        <w:spacing w:line="360" w:lineRule="auto"/>
        <w:jc w:val="both"/>
        <w:rPr>
          <w:rFonts w:ascii="Arial" w:hAnsi="Arial" w:cs="Arial"/>
        </w:rPr>
      </w:pPr>
      <w:r>
        <w:rPr>
          <w:rFonts w:ascii="Arial" w:hAnsi="Arial" w:cs="Arial"/>
        </w:rPr>
        <w:t xml:space="preserve">  Erne S. (2002): Struktura motoričkog prostora i razlike u motoričkim sposobnostima dječaka predškolskog uzrasta pri upisu u osnovnu školu. Fizička kultura 56 (1-4): 10 – 17</w:t>
      </w:r>
      <w:r w:rsidRPr="00277160">
        <w:rPr>
          <w:rFonts w:ascii="Arial" w:hAnsi="Arial" w:cs="Arial"/>
        </w:rPr>
        <w:t xml:space="preserve"> </w:t>
      </w:r>
    </w:p>
    <w:p w:rsidR="008A616F" w:rsidRPr="00277160" w:rsidRDefault="008A616F" w:rsidP="00730991">
      <w:pPr>
        <w:numPr>
          <w:ilvl w:val="0"/>
          <w:numId w:val="47"/>
        </w:numPr>
        <w:spacing w:line="360" w:lineRule="auto"/>
        <w:jc w:val="both"/>
        <w:rPr>
          <w:rFonts w:ascii="Arial" w:hAnsi="Arial" w:cs="Arial"/>
        </w:rPr>
      </w:pPr>
      <w:r>
        <w:rPr>
          <w:rFonts w:ascii="Arial" w:hAnsi="Arial" w:cs="Arial"/>
        </w:rPr>
        <w:t>Erne S. (2003): Struktura motoričkog prostora i razlike u motoričkim sposobnostima djevojčica predškolskog uzrasta pri upisu u osnovnu školu. Norma 9 (2 - 3): 185 - 196</w:t>
      </w:r>
    </w:p>
    <w:p w:rsidR="008A616F" w:rsidRPr="00D27D09" w:rsidRDefault="008A616F" w:rsidP="00730991">
      <w:pPr>
        <w:numPr>
          <w:ilvl w:val="0"/>
          <w:numId w:val="47"/>
        </w:numPr>
        <w:spacing w:line="360" w:lineRule="auto"/>
        <w:jc w:val="both"/>
        <w:rPr>
          <w:rFonts w:ascii="Arial" w:hAnsi="Arial" w:cs="Arial"/>
        </w:rPr>
      </w:pPr>
      <w:r w:rsidRPr="00D27D09">
        <w:rPr>
          <w:rFonts w:ascii="Arial" w:hAnsi="Arial" w:cs="Arial"/>
        </w:rPr>
        <w:t>Findak V., Prskalo I. (2004): Kineziološki leksikon za učitelje. Visoka učiteljska škola u Petrinji</w:t>
      </w:r>
    </w:p>
    <w:p w:rsidR="008A616F" w:rsidRDefault="008A616F" w:rsidP="00730991">
      <w:pPr>
        <w:numPr>
          <w:ilvl w:val="0"/>
          <w:numId w:val="47"/>
        </w:numPr>
        <w:spacing w:line="360" w:lineRule="auto"/>
        <w:jc w:val="both"/>
        <w:rPr>
          <w:rFonts w:ascii="Arial" w:hAnsi="Arial" w:cs="Arial"/>
        </w:rPr>
      </w:pPr>
      <w:r w:rsidRPr="00D27D09">
        <w:rPr>
          <w:rFonts w:ascii="Arial" w:hAnsi="Arial" w:cs="Arial"/>
        </w:rPr>
        <w:t>Freedman DS, J. Wang, LM. Maynard, JC. Thornton, Z. Mei, RN. Pierson, WH. Dietz, M. Horlick, (2004): Relacion of BMI to fat and fat-free mass among children and adolescents. Journal of Obesity  advance online publication, doi:10.1038/sj.ijo.0802735.</w:t>
      </w:r>
    </w:p>
    <w:p w:rsidR="008A616F" w:rsidRPr="002A512E" w:rsidRDefault="008A616F" w:rsidP="00730991">
      <w:pPr>
        <w:numPr>
          <w:ilvl w:val="0"/>
          <w:numId w:val="47"/>
        </w:numPr>
        <w:tabs>
          <w:tab w:val="left" w:pos="630"/>
        </w:tabs>
        <w:spacing w:line="360" w:lineRule="auto"/>
        <w:jc w:val="both"/>
        <w:rPr>
          <w:rFonts w:ascii="Arial" w:hAnsi="Arial" w:cs="Arial"/>
        </w:rPr>
      </w:pPr>
      <w:r w:rsidRPr="002A512E">
        <w:rPr>
          <w:rFonts w:ascii="Arial" w:hAnsi="Arial" w:cs="Arial"/>
          <w:lang w:val="de-DE"/>
        </w:rPr>
        <w:t xml:space="preserve">Gardner, H., Kornhaber, M.L., Wake, K.W. (1999). </w:t>
      </w:r>
      <w:r w:rsidRPr="002A512E">
        <w:rPr>
          <w:rFonts w:ascii="Arial" w:hAnsi="Arial" w:cs="Arial"/>
          <w:iCs/>
          <w:lang w:val="de-DE"/>
        </w:rPr>
        <w:t>Inteligencija - različita gledišta</w:t>
      </w:r>
      <w:r w:rsidRPr="002A512E">
        <w:rPr>
          <w:rFonts w:ascii="Arial" w:hAnsi="Arial" w:cs="Arial"/>
          <w:lang w:val="de-DE"/>
        </w:rPr>
        <w:t>. Naklada Slap, Jastrebarsko.</w:t>
      </w:r>
    </w:p>
    <w:p w:rsidR="008A616F" w:rsidRDefault="008A616F" w:rsidP="00730991">
      <w:pPr>
        <w:numPr>
          <w:ilvl w:val="0"/>
          <w:numId w:val="47"/>
        </w:numPr>
        <w:spacing w:line="360" w:lineRule="auto"/>
        <w:jc w:val="both"/>
        <w:rPr>
          <w:rFonts w:ascii="Arial" w:hAnsi="Arial" w:cs="Arial"/>
        </w:rPr>
      </w:pPr>
      <w:r w:rsidRPr="00D27D09">
        <w:rPr>
          <w:rFonts w:ascii="Arial" w:hAnsi="Arial" w:cs="Arial"/>
        </w:rPr>
        <w:t>Gesell A., C. Amatruda (1941): Development diagnosis: Normal and abnormal children development, Haper &amp; Row, New York</w:t>
      </w:r>
    </w:p>
    <w:p w:rsidR="008A616F" w:rsidRPr="006E1207" w:rsidRDefault="008A616F" w:rsidP="00730991">
      <w:pPr>
        <w:numPr>
          <w:ilvl w:val="0"/>
          <w:numId w:val="47"/>
        </w:numPr>
        <w:spacing w:line="360" w:lineRule="auto"/>
        <w:jc w:val="both"/>
        <w:rPr>
          <w:rFonts w:ascii="Arial" w:hAnsi="Arial" w:cs="Arial"/>
        </w:rPr>
      </w:pPr>
      <w:r w:rsidRPr="00D96A03">
        <w:rPr>
          <w:rStyle w:val="Naglaeno"/>
          <w:rFonts w:ascii="Arial" w:hAnsi="Arial" w:cs="Arial"/>
          <w:b w:val="0"/>
        </w:rPr>
        <w:t>Golubovič S.</w:t>
      </w:r>
      <w:r w:rsidRPr="00D96A03">
        <w:rPr>
          <w:rFonts w:ascii="Arial" w:hAnsi="Arial" w:cs="Arial"/>
          <w:b/>
        </w:rPr>
        <w:t xml:space="preserve">, </w:t>
      </w:r>
      <w:r w:rsidRPr="00D96A03">
        <w:rPr>
          <w:rStyle w:val="Naglaeno"/>
          <w:rFonts w:ascii="Arial" w:hAnsi="Arial" w:cs="Arial"/>
          <w:b w:val="0"/>
        </w:rPr>
        <w:t>T. Tubič</w:t>
      </w:r>
      <w:r w:rsidRPr="00D96A03">
        <w:rPr>
          <w:rFonts w:ascii="Arial" w:hAnsi="Arial" w:cs="Arial"/>
          <w:b/>
        </w:rPr>
        <w:t xml:space="preserve">,  </w:t>
      </w:r>
      <w:r w:rsidRPr="00D96A03">
        <w:rPr>
          <w:rStyle w:val="Naglaeno"/>
          <w:rFonts w:ascii="Arial" w:hAnsi="Arial" w:cs="Arial"/>
          <w:b w:val="0"/>
        </w:rPr>
        <w:t>G.  Bala (2007):</w:t>
      </w:r>
      <w:r w:rsidRPr="00743622">
        <w:rPr>
          <w:rStyle w:val="Naglaeno"/>
          <w:rFonts w:ascii="Arial" w:hAnsi="Arial" w:cs="Arial"/>
        </w:rPr>
        <w:t xml:space="preserve"> </w:t>
      </w:r>
      <w:r w:rsidRPr="00743622">
        <w:rPr>
          <w:rFonts w:ascii="Arial" w:hAnsi="Arial" w:cs="Arial"/>
        </w:rPr>
        <w:t>Effects of physical activity on children's behavior</w:t>
      </w:r>
      <w:r>
        <w:rPr>
          <w:rFonts w:ascii="Arial" w:hAnsi="Arial" w:cs="Arial"/>
        </w:rPr>
        <w:t>.</w:t>
      </w:r>
      <w:r w:rsidRPr="00743622">
        <w:t xml:space="preserve"> </w:t>
      </w:r>
      <w:r w:rsidRPr="006E1207">
        <w:rPr>
          <w:rFonts w:ascii="Arial" w:hAnsi="Arial" w:cs="Arial"/>
        </w:rPr>
        <w:t>3rd International Congress on Brain and Behaviour</w:t>
      </w:r>
      <w:r w:rsidRPr="006E1207">
        <w:rPr>
          <w:rFonts w:ascii="Arial" w:hAnsi="Arial" w:cs="Arial"/>
        </w:rPr>
        <w:br/>
        <w:t>Thessaloniki, Greece. 28 November – 2 December 2007</w:t>
      </w:r>
    </w:p>
    <w:p w:rsidR="008A616F" w:rsidRDefault="008A616F" w:rsidP="00730991">
      <w:pPr>
        <w:numPr>
          <w:ilvl w:val="0"/>
          <w:numId w:val="47"/>
        </w:numPr>
        <w:spacing w:line="360" w:lineRule="auto"/>
        <w:jc w:val="both"/>
        <w:rPr>
          <w:rFonts w:ascii="Arial" w:hAnsi="Arial" w:cs="Arial"/>
        </w:rPr>
      </w:pPr>
      <w:r w:rsidRPr="00D27D09">
        <w:rPr>
          <w:rFonts w:ascii="Arial" w:hAnsi="Arial" w:cs="Arial"/>
        </w:rPr>
        <w:t xml:space="preserve">Graf C., B. Koch, E. Kretschmann-Kandel, G. Falkowski, H. Christ, S. Coburger, W. Lehmacher, B. Bjarnason-Wehrens, P. Platen, W. Tokarski, HG: Predel, S. Dordel, (2004): Correlation between BMI, leisure habits and motor abilities in childhood (CHILT-project). International Journal of  Obesity  Relat Metab Discord. 28 (1): 22-26. </w:t>
      </w:r>
    </w:p>
    <w:p w:rsidR="008A616F" w:rsidRDefault="008A616F" w:rsidP="00730991">
      <w:pPr>
        <w:numPr>
          <w:ilvl w:val="0"/>
          <w:numId w:val="47"/>
        </w:numPr>
        <w:spacing w:line="360" w:lineRule="auto"/>
        <w:jc w:val="both"/>
        <w:rPr>
          <w:rFonts w:ascii="Arial" w:hAnsi="Arial" w:cs="Arial"/>
        </w:rPr>
      </w:pPr>
      <w:r>
        <w:rPr>
          <w:rFonts w:ascii="Arial" w:hAnsi="Arial" w:cs="Arial"/>
        </w:rPr>
        <w:t>Horvat V., M. Mišigoj-Duraković, I. Prskalo, (2009): Body Size and Body Composition Change Trend sin Preschool Children over a Period of Five Years, Coll. Antropol. 33 (1): 99-103</w:t>
      </w:r>
    </w:p>
    <w:p w:rsidR="008A616F" w:rsidRPr="00D27D09" w:rsidRDefault="008A616F" w:rsidP="00730991">
      <w:pPr>
        <w:numPr>
          <w:ilvl w:val="0"/>
          <w:numId w:val="47"/>
        </w:numPr>
        <w:spacing w:line="360" w:lineRule="auto"/>
        <w:jc w:val="both"/>
        <w:rPr>
          <w:rFonts w:ascii="Arial" w:hAnsi="Arial" w:cs="Arial"/>
        </w:rPr>
      </w:pPr>
      <w:r>
        <w:rPr>
          <w:rFonts w:ascii="Arial" w:hAnsi="Arial" w:cs="Arial"/>
        </w:rPr>
        <w:t>Hraski Ž., K. Živčić (1996): Mogućnosti razvoja motoričkih potencijala djece predškolske dobi. Zbornik radova – Međunarodno savjetovanje o fitnessu, Zagrebački sajam sporta. Fakultet za fizičku kulturu. II:16-19.</w:t>
      </w:r>
    </w:p>
    <w:p w:rsidR="008A616F" w:rsidRPr="00D97F13" w:rsidRDefault="008A616F" w:rsidP="00730991">
      <w:pPr>
        <w:numPr>
          <w:ilvl w:val="0"/>
          <w:numId w:val="47"/>
        </w:numPr>
        <w:spacing w:line="360" w:lineRule="auto"/>
        <w:jc w:val="both"/>
        <w:rPr>
          <w:rFonts w:ascii="Arial" w:hAnsi="Arial" w:cs="Arial"/>
        </w:rPr>
      </w:pPr>
      <w:r w:rsidRPr="00D97F13">
        <w:rPr>
          <w:rFonts w:ascii="Arial" w:hAnsi="Arial" w:cs="Arial"/>
          <w:szCs w:val="22"/>
        </w:rPr>
        <w:t>Humphrey, J. H. (1991). An Overview of Chidhood Fitness. Charles C. Thomas Publisher, Springfield, Ilinois.</w:t>
      </w:r>
    </w:p>
    <w:p w:rsidR="008A616F" w:rsidRDefault="008A616F" w:rsidP="00730991">
      <w:pPr>
        <w:numPr>
          <w:ilvl w:val="0"/>
          <w:numId w:val="47"/>
        </w:numPr>
        <w:spacing w:line="360" w:lineRule="auto"/>
        <w:jc w:val="both"/>
        <w:rPr>
          <w:rFonts w:ascii="Arial" w:hAnsi="Arial" w:cs="Arial"/>
        </w:rPr>
      </w:pPr>
      <w:r w:rsidRPr="00D27D09">
        <w:rPr>
          <w:rFonts w:ascii="Arial" w:hAnsi="Arial" w:cs="Arial"/>
        </w:rPr>
        <w:t>Hicks A. J., (1930): The Acquisition of Motor Skill in Young Children. A Study of the Effects of Practice in Throwing at Moving Target, Child Development 1 (2): 90-105.</w:t>
      </w:r>
    </w:p>
    <w:p w:rsidR="00564C2F" w:rsidRPr="00D27D09" w:rsidRDefault="00564C2F" w:rsidP="00730991">
      <w:pPr>
        <w:numPr>
          <w:ilvl w:val="0"/>
          <w:numId w:val="47"/>
        </w:numPr>
        <w:spacing w:line="360" w:lineRule="auto"/>
        <w:jc w:val="both"/>
        <w:rPr>
          <w:rFonts w:ascii="Arial" w:hAnsi="Arial" w:cs="Arial"/>
        </w:rPr>
      </w:pPr>
      <w:r>
        <w:rPr>
          <w:rFonts w:ascii="Arial" w:hAnsi="Arial" w:cs="Arial"/>
        </w:rPr>
        <w:t xml:space="preserve">Iivonen </w:t>
      </w:r>
      <w:r w:rsidR="00FC0DCE">
        <w:rPr>
          <w:rFonts w:ascii="Arial" w:hAnsi="Arial" w:cs="Arial"/>
        </w:rPr>
        <w:t>S., K. Nissinen, A. Sääkslahti, J. Liukkonen (2007): Effects of preschool physical education curriculum – program on 4-5 year old children's fundamental motor skill. 12</w:t>
      </w:r>
      <w:r w:rsidR="00FC0DCE" w:rsidRPr="00FC0DCE">
        <w:rPr>
          <w:rFonts w:ascii="Arial" w:hAnsi="Arial" w:cs="Arial"/>
          <w:sz w:val="18"/>
          <w:szCs w:val="18"/>
        </w:rPr>
        <w:t>th</w:t>
      </w:r>
      <w:r w:rsidR="00FC0DCE">
        <w:rPr>
          <w:rFonts w:ascii="Arial" w:hAnsi="Arial" w:cs="Arial"/>
          <w:sz w:val="18"/>
          <w:szCs w:val="18"/>
        </w:rPr>
        <w:t xml:space="preserve"> </w:t>
      </w:r>
      <w:r w:rsidR="00FC0DCE">
        <w:rPr>
          <w:rFonts w:ascii="Arial" w:hAnsi="Arial" w:cs="Arial"/>
        </w:rPr>
        <w:t>Annual Congress oft he Europien College of Sport Science, 11-14 Jula 2007, Jyväskylä, Filand</w:t>
      </w:r>
    </w:p>
    <w:p w:rsidR="008A616F" w:rsidRPr="00D27D09" w:rsidRDefault="008A616F" w:rsidP="00730991">
      <w:pPr>
        <w:numPr>
          <w:ilvl w:val="0"/>
          <w:numId w:val="47"/>
        </w:numPr>
        <w:spacing w:line="360" w:lineRule="auto"/>
        <w:jc w:val="both"/>
        <w:rPr>
          <w:rFonts w:ascii="Arial" w:hAnsi="Arial" w:cs="Arial"/>
        </w:rPr>
      </w:pPr>
      <w:r w:rsidRPr="00D27D09">
        <w:rPr>
          <w:rFonts w:ascii="Arial" w:hAnsi="Arial" w:cs="Arial"/>
        </w:rPr>
        <w:t xml:space="preserve">Ismail </w:t>
      </w:r>
      <w:r>
        <w:rPr>
          <w:rFonts w:ascii="Arial" w:hAnsi="Arial" w:cs="Arial"/>
        </w:rPr>
        <w:t xml:space="preserve">A. </w:t>
      </w:r>
      <w:r w:rsidRPr="00D27D09">
        <w:rPr>
          <w:rFonts w:ascii="Arial" w:hAnsi="Arial" w:cs="Arial"/>
        </w:rPr>
        <w:t>H. (1976): Integralni razvoj, teorija i eksperimentalni rezultati, Kineziologija 6 (1-2):</w:t>
      </w:r>
      <w:r>
        <w:rPr>
          <w:rFonts w:ascii="Arial" w:hAnsi="Arial" w:cs="Arial"/>
        </w:rPr>
        <w:t xml:space="preserve"> 9-28</w:t>
      </w:r>
    </w:p>
    <w:p w:rsidR="008A616F" w:rsidRDefault="008A616F" w:rsidP="00730991">
      <w:pPr>
        <w:numPr>
          <w:ilvl w:val="0"/>
          <w:numId w:val="47"/>
        </w:numPr>
        <w:spacing w:line="360" w:lineRule="auto"/>
        <w:jc w:val="both"/>
        <w:rPr>
          <w:rFonts w:ascii="Arial" w:hAnsi="Arial" w:cs="Arial"/>
        </w:rPr>
      </w:pPr>
      <w:r w:rsidRPr="00D27D09">
        <w:rPr>
          <w:rFonts w:ascii="Arial" w:hAnsi="Arial" w:cs="Arial"/>
        </w:rPr>
        <w:t>Katić R., D. Dizdar, N. Viskić-Štalec, M.Šumanović. (1997): Longitudinalna studija rasta i razvoja dječaka od 7 do 9 godina. 1. međunarodna znanstvena konferencija, Dubrovnik, Hrvatska, 25-28 rujna 1997: 45-48</w:t>
      </w:r>
    </w:p>
    <w:p w:rsidR="008A616F" w:rsidRDefault="008A616F" w:rsidP="00730991">
      <w:pPr>
        <w:numPr>
          <w:ilvl w:val="0"/>
          <w:numId w:val="47"/>
        </w:numPr>
        <w:spacing w:line="360" w:lineRule="auto"/>
        <w:jc w:val="both"/>
        <w:rPr>
          <w:rFonts w:ascii="Arial" w:hAnsi="Arial" w:cs="Arial"/>
        </w:rPr>
      </w:pPr>
      <w:r>
        <w:rPr>
          <w:rFonts w:ascii="Arial" w:hAnsi="Arial" w:cs="Arial"/>
        </w:rPr>
        <w:t>Katić R., N. Zagorac, M. Živičnjak, Ž. Hraski (1994): Taxonomic analysis of morphological/motor characteristics in seven-year old girls, Collegium antropologicum 18 (1): 141-154</w:t>
      </w:r>
    </w:p>
    <w:p w:rsidR="008A616F" w:rsidRPr="00B93355" w:rsidRDefault="008A616F" w:rsidP="00730991">
      <w:pPr>
        <w:numPr>
          <w:ilvl w:val="0"/>
          <w:numId w:val="47"/>
        </w:numPr>
        <w:spacing w:line="360" w:lineRule="auto"/>
        <w:jc w:val="both"/>
        <w:rPr>
          <w:rFonts w:ascii="Arial" w:hAnsi="Arial" w:cs="Arial"/>
        </w:rPr>
      </w:pPr>
      <w:r>
        <w:rPr>
          <w:rFonts w:ascii="Arial" w:hAnsi="Arial" w:cs="Arial"/>
          <w:szCs w:val="22"/>
        </w:rPr>
        <w:t>Kelly, N. T.,</w:t>
      </w:r>
      <w:r w:rsidRPr="00D97F13">
        <w:rPr>
          <w:rFonts w:ascii="Arial" w:hAnsi="Arial" w:cs="Arial"/>
          <w:szCs w:val="22"/>
        </w:rPr>
        <w:t xml:space="preserve"> B. J. Kelly (1985)</w:t>
      </w:r>
      <w:r>
        <w:rPr>
          <w:rFonts w:ascii="Arial" w:hAnsi="Arial" w:cs="Arial"/>
          <w:szCs w:val="22"/>
        </w:rPr>
        <w:t>:</w:t>
      </w:r>
      <w:r w:rsidRPr="00D97F13">
        <w:rPr>
          <w:rFonts w:ascii="Arial" w:hAnsi="Arial" w:cs="Arial"/>
          <w:szCs w:val="22"/>
        </w:rPr>
        <w:t xml:space="preserve"> Physical Education for Pre - School and Primary Grades. Charles C. Thomas Publisher, Springfield, Ilinois.</w:t>
      </w:r>
    </w:p>
    <w:p w:rsidR="008A616F" w:rsidRPr="00C85D3A" w:rsidRDefault="008A616F" w:rsidP="00730991">
      <w:pPr>
        <w:numPr>
          <w:ilvl w:val="0"/>
          <w:numId w:val="47"/>
        </w:numPr>
        <w:spacing w:line="360" w:lineRule="auto"/>
        <w:jc w:val="both"/>
        <w:rPr>
          <w:rFonts w:ascii="Arial" w:hAnsi="Arial" w:cs="Arial"/>
        </w:rPr>
      </w:pPr>
      <w:r>
        <w:rPr>
          <w:rFonts w:ascii="Arial" w:hAnsi="Arial" w:cs="Arial"/>
          <w:szCs w:val="22"/>
        </w:rPr>
        <w:t>Kendall O. H., F. P. Kendall, G. E. Bennet (1948): Normal Flexibility According to Age Groups. The Jounal of Bone &amp; Joint Surgery 30: 690-694</w:t>
      </w:r>
    </w:p>
    <w:p w:rsidR="008A616F" w:rsidRPr="00C85D3A" w:rsidRDefault="008A616F" w:rsidP="00730991">
      <w:pPr>
        <w:numPr>
          <w:ilvl w:val="0"/>
          <w:numId w:val="47"/>
        </w:numPr>
        <w:spacing w:line="360" w:lineRule="auto"/>
        <w:jc w:val="both"/>
        <w:rPr>
          <w:rFonts w:ascii="Arial" w:hAnsi="Arial" w:cs="Arial"/>
        </w:rPr>
      </w:pPr>
      <w:r w:rsidRPr="00C85D3A">
        <w:rPr>
          <w:rFonts w:ascii="Arial" w:hAnsi="Arial" w:cs="Arial"/>
        </w:rPr>
        <w:t>Knjaz</w:t>
      </w:r>
      <w:r>
        <w:rPr>
          <w:rFonts w:ascii="Arial" w:hAnsi="Arial" w:cs="Arial"/>
        </w:rPr>
        <w:t xml:space="preserve">, D. </w:t>
      </w:r>
      <w:r w:rsidRPr="00C85D3A">
        <w:rPr>
          <w:rFonts w:ascii="Arial" w:hAnsi="Arial" w:cs="Arial"/>
        </w:rPr>
        <w:t>Rupčić</w:t>
      </w:r>
      <w:r>
        <w:rPr>
          <w:rFonts w:ascii="Arial" w:hAnsi="Arial" w:cs="Arial"/>
        </w:rPr>
        <w:t>, Z.</w:t>
      </w:r>
      <w:r w:rsidRPr="00C85D3A">
        <w:rPr>
          <w:rFonts w:ascii="Arial" w:hAnsi="Arial" w:cs="Arial"/>
        </w:rPr>
        <w:t xml:space="preserve"> Verunica</w:t>
      </w:r>
      <w:r>
        <w:rPr>
          <w:rFonts w:ascii="Arial" w:hAnsi="Arial" w:cs="Arial"/>
        </w:rPr>
        <w:t xml:space="preserve"> (2007): </w:t>
      </w:r>
      <w:r w:rsidRPr="00C85D3A">
        <w:rPr>
          <w:rFonts w:ascii="Arial" w:hAnsi="Arial" w:cs="Arial"/>
        </w:rPr>
        <w:t>Razvoj koordinacije kroz senzitivna razdoblja s posebnim naglaskom na košarkaške programe</w:t>
      </w:r>
      <w:r>
        <w:rPr>
          <w:rFonts w:ascii="Arial" w:hAnsi="Arial" w:cs="Arial"/>
        </w:rPr>
        <w:t xml:space="preserve"> 16. Ljetna škola Kineziologa RH, Poreč , Hrvatska , 16-23 lipanj 2007:444-449</w:t>
      </w:r>
    </w:p>
    <w:p w:rsidR="008A616F" w:rsidRPr="00D27D09" w:rsidRDefault="008A616F" w:rsidP="00730991">
      <w:pPr>
        <w:numPr>
          <w:ilvl w:val="0"/>
          <w:numId w:val="47"/>
        </w:numPr>
        <w:spacing w:line="360" w:lineRule="auto"/>
        <w:jc w:val="both"/>
        <w:rPr>
          <w:rFonts w:ascii="Arial" w:hAnsi="Arial" w:cs="Arial"/>
        </w:rPr>
      </w:pPr>
      <w:r w:rsidRPr="00D27D09">
        <w:rPr>
          <w:rFonts w:ascii="Arial" w:hAnsi="Arial" w:cs="Arial"/>
        </w:rPr>
        <w:t>Kondrič, M., M. Mišigoj-Duraković, D. Metikoš.(2002): A contribution to understending relations between morphological and motor characteristics in 7-9 year old boys. Kineziology 34 (1): 5-15</w:t>
      </w:r>
    </w:p>
    <w:p w:rsidR="008A616F" w:rsidRPr="00D27D09" w:rsidRDefault="008A616F" w:rsidP="00730991">
      <w:pPr>
        <w:numPr>
          <w:ilvl w:val="0"/>
          <w:numId w:val="47"/>
        </w:numPr>
        <w:spacing w:line="360" w:lineRule="auto"/>
        <w:jc w:val="both"/>
        <w:rPr>
          <w:rFonts w:ascii="Arial" w:hAnsi="Arial" w:cs="Arial"/>
        </w:rPr>
      </w:pPr>
      <w:r w:rsidRPr="00D27D09">
        <w:rPr>
          <w:rFonts w:ascii="Arial" w:hAnsi="Arial" w:cs="Arial"/>
        </w:rPr>
        <w:t>Kosinac Z., R. Katić. (1999): Longitudinalna studija razvoja morfološko-motoričkih karakteristika dječaka i djevojčica od 5. do 7. godina. 2. međunarodna znanstvena konferencija, Dubrovnik, Hrvatska, 22-26 rujna 1999: 144-147</w:t>
      </w:r>
    </w:p>
    <w:p w:rsidR="008A616F" w:rsidRDefault="008A616F" w:rsidP="00730991">
      <w:pPr>
        <w:numPr>
          <w:ilvl w:val="0"/>
          <w:numId w:val="47"/>
        </w:numPr>
        <w:spacing w:line="360" w:lineRule="auto"/>
        <w:jc w:val="both"/>
        <w:rPr>
          <w:rFonts w:ascii="Arial" w:hAnsi="Arial" w:cs="Arial"/>
        </w:rPr>
      </w:pPr>
      <w:r w:rsidRPr="00D27D09">
        <w:rPr>
          <w:rFonts w:ascii="Arial" w:hAnsi="Arial" w:cs="Arial"/>
        </w:rPr>
        <w:t>Krističević T.,K. Delija, V. Horvat (1999): Usporedbe nekih antropometrijskih karakteristika djece predškolske dobi s obzirom na spol. Napredak, 140 (3), 349-355</w:t>
      </w:r>
    </w:p>
    <w:p w:rsidR="008A616F" w:rsidRPr="00291794" w:rsidRDefault="008A616F" w:rsidP="00730991">
      <w:pPr>
        <w:numPr>
          <w:ilvl w:val="0"/>
          <w:numId w:val="47"/>
        </w:numPr>
        <w:spacing w:line="360" w:lineRule="auto"/>
        <w:jc w:val="both"/>
        <w:rPr>
          <w:rFonts w:ascii="Arial" w:hAnsi="Arial" w:cs="Arial"/>
        </w:rPr>
      </w:pPr>
      <w:r w:rsidRPr="00291794">
        <w:rPr>
          <w:rFonts w:ascii="Arial" w:hAnsi="Arial" w:cs="Arial"/>
        </w:rPr>
        <w:t xml:space="preserve">Krneta Ž., G. Bala (2006): </w:t>
      </w:r>
      <w:r w:rsidRPr="00291794">
        <w:rPr>
          <w:rFonts w:ascii="Arial" w:hAnsi="Arial" w:cs="Arial"/>
          <w:lang w:val="en-US"/>
        </w:rPr>
        <w:t>Distribucija generalnog faktora motorike kod dece. Pedagoška stvarnost 52 (7-8): 601-614</w:t>
      </w:r>
    </w:p>
    <w:p w:rsidR="008A616F" w:rsidRPr="00D27D09" w:rsidRDefault="008A616F" w:rsidP="00730991">
      <w:pPr>
        <w:numPr>
          <w:ilvl w:val="0"/>
          <w:numId w:val="47"/>
        </w:numPr>
        <w:spacing w:line="360" w:lineRule="auto"/>
        <w:jc w:val="both"/>
        <w:rPr>
          <w:rFonts w:ascii="Arial" w:hAnsi="Arial" w:cs="Arial"/>
        </w:rPr>
      </w:pPr>
      <w:r>
        <w:rPr>
          <w:rFonts w:ascii="Arial" w:hAnsi="Arial" w:cs="Arial"/>
        </w:rPr>
        <w:t>Malina R. M., C. Bouchard ((1991): Growth, Maturation, and Physical Activity, Human Kinetics Books</w:t>
      </w:r>
    </w:p>
    <w:p w:rsidR="008A616F" w:rsidRDefault="008A616F" w:rsidP="00730991">
      <w:pPr>
        <w:numPr>
          <w:ilvl w:val="0"/>
          <w:numId w:val="47"/>
        </w:numPr>
        <w:spacing w:line="360" w:lineRule="auto"/>
        <w:jc w:val="both"/>
        <w:rPr>
          <w:rFonts w:ascii="Arial" w:hAnsi="Arial" w:cs="Arial"/>
        </w:rPr>
      </w:pPr>
      <w:r w:rsidRPr="00D27D09">
        <w:rPr>
          <w:rFonts w:ascii="Arial" w:hAnsi="Arial" w:cs="Arial"/>
        </w:rPr>
        <w:t>Marcon., R. A. (2002): Moving up the Grades: Relationship between Preschool Modeland Later School Success. Early Childhood Research &amp; Pracice, Vol. 4 (1)</w:t>
      </w:r>
    </w:p>
    <w:p w:rsidR="008A616F" w:rsidRDefault="008A616F" w:rsidP="00730991">
      <w:pPr>
        <w:numPr>
          <w:ilvl w:val="0"/>
          <w:numId w:val="47"/>
        </w:numPr>
        <w:spacing w:line="360" w:lineRule="auto"/>
        <w:jc w:val="both"/>
        <w:rPr>
          <w:rFonts w:ascii="Arial" w:hAnsi="Arial" w:cs="Arial"/>
        </w:rPr>
      </w:pPr>
      <w:r>
        <w:rPr>
          <w:rFonts w:ascii="Arial" w:hAnsi="Arial" w:cs="Arial"/>
        </w:rPr>
        <w:t>Marković G. A. Bradić (2008): Nogomet – integralni kondicijski trening, Zagreb, Udruga „Tjelesno vježbanje i zdravlje“</w:t>
      </w:r>
    </w:p>
    <w:p w:rsidR="008A616F" w:rsidRPr="00D27D09" w:rsidRDefault="008A616F" w:rsidP="00730991">
      <w:pPr>
        <w:numPr>
          <w:ilvl w:val="0"/>
          <w:numId w:val="47"/>
        </w:numPr>
        <w:spacing w:line="360" w:lineRule="auto"/>
        <w:jc w:val="both"/>
        <w:rPr>
          <w:rFonts w:ascii="Arial" w:hAnsi="Arial" w:cs="Arial"/>
        </w:rPr>
      </w:pPr>
      <w:r>
        <w:rPr>
          <w:rFonts w:ascii="Arial" w:hAnsi="Arial" w:cs="Arial"/>
        </w:rPr>
        <w:t>Mišigoj-Duraković M.(2008): Kinantropologija – biološki aspekti tjelesnog vježbanja, Zagreb, Kineziološki fakultet Sveučilišta u Zagrebu</w:t>
      </w:r>
    </w:p>
    <w:p w:rsidR="008A616F" w:rsidRPr="00D27D09" w:rsidRDefault="008A616F" w:rsidP="00730991">
      <w:pPr>
        <w:numPr>
          <w:ilvl w:val="0"/>
          <w:numId w:val="47"/>
        </w:numPr>
        <w:spacing w:line="360" w:lineRule="auto"/>
        <w:jc w:val="both"/>
        <w:rPr>
          <w:rFonts w:ascii="Arial" w:hAnsi="Arial" w:cs="Arial"/>
        </w:rPr>
      </w:pPr>
      <w:r w:rsidRPr="00D51C00">
        <w:rPr>
          <w:rFonts w:ascii="Arial" w:hAnsi="Arial" w:cs="Arial"/>
        </w:rPr>
        <w:t>Mraković M. (1992). Uvod u sistematsku kineziologiju. Zagreb: Fakultet za fizičku kulturu</w:t>
      </w:r>
    </w:p>
    <w:p w:rsidR="008A616F" w:rsidRDefault="008A616F" w:rsidP="00730991">
      <w:pPr>
        <w:numPr>
          <w:ilvl w:val="0"/>
          <w:numId w:val="47"/>
        </w:numPr>
        <w:spacing w:line="360" w:lineRule="auto"/>
        <w:jc w:val="both"/>
        <w:rPr>
          <w:rFonts w:ascii="Arial" w:hAnsi="Arial" w:cs="Arial"/>
        </w:rPr>
      </w:pPr>
      <w:r w:rsidRPr="00D27D09">
        <w:rPr>
          <w:rStyle w:val="resultsmainpreviewdarktxt"/>
          <w:rFonts w:ascii="Arial" w:hAnsi="Arial" w:cs="Arial"/>
        </w:rPr>
        <w:t xml:space="preserve">Mraković, M., V. Findak, D. Metikoš, </w:t>
      </w:r>
      <w:r>
        <w:rPr>
          <w:rStyle w:val="resultsmainpreviewdarktxt"/>
          <w:rFonts w:ascii="Arial" w:hAnsi="Arial" w:cs="Arial"/>
        </w:rPr>
        <w:t xml:space="preserve">B. Neljak, (1996). Primijenjena </w:t>
      </w:r>
      <w:r w:rsidRPr="00D27D09">
        <w:rPr>
          <w:rStyle w:val="resultsmainpreviewdarktxt"/>
          <w:rFonts w:ascii="Arial" w:hAnsi="Arial" w:cs="Arial"/>
        </w:rPr>
        <w:t>kineziologija u školstvu - NORME. Hrvatski pedagoško-književni zbor, Zagreb.</w:t>
      </w:r>
      <w:r w:rsidRPr="0098715E">
        <w:rPr>
          <w:rFonts w:ascii="Arial" w:hAnsi="Arial" w:cs="Arial"/>
        </w:rPr>
        <w:t xml:space="preserve"> </w:t>
      </w:r>
    </w:p>
    <w:p w:rsidR="008A616F" w:rsidRDefault="008A616F" w:rsidP="00730991">
      <w:pPr>
        <w:numPr>
          <w:ilvl w:val="0"/>
          <w:numId w:val="47"/>
        </w:numPr>
        <w:spacing w:line="360" w:lineRule="auto"/>
        <w:jc w:val="both"/>
        <w:rPr>
          <w:rFonts w:ascii="Arial" w:hAnsi="Arial" w:cs="Arial"/>
        </w:rPr>
      </w:pPr>
      <w:r w:rsidRPr="00D27D09">
        <w:rPr>
          <w:rFonts w:ascii="Arial" w:hAnsi="Arial" w:cs="Arial"/>
        </w:rPr>
        <w:t>Montessori M. (1967): The The Montessori method, R. Bentley, Cambridge, Massachussets</w:t>
      </w:r>
    </w:p>
    <w:p w:rsidR="008A616F" w:rsidRPr="00FE120B" w:rsidRDefault="008A616F" w:rsidP="00730991">
      <w:pPr>
        <w:numPr>
          <w:ilvl w:val="0"/>
          <w:numId w:val="47"/>
        </w:numPr>
        <w:spacing w:line="360" w:lineRule="auto"/>
        <w:jc w:val="both"/>
        <w:rPr>
          <w:rFonts w:ascii="Arial" w:hAnsi="Arial" w:cs="Arial"/>
        </w:rPr>
      </w:pPr>
      <w:r w:rsidRPr="00FE120B">
        <w:rPr>
          <w:rFonts w:ascii="Arial" w:hAnsi="Arial" w:cs="Arial"/>
        </w:rPr>
        <w:t>Montignac</w:t>
      </w:r>
      <w:r>
        <w:rPr>
          <w:rFonts w:ascii="Arial" w:hAnsi="Arial" w:cs="Arial"/>
        </w:rPr>
        <w:t xml:space="preserve"> M. (2003): </w:t>
      </w:r>
      <w:r w:rsidRPr="00FE120B">
        <w:rPr>
          <w:rFonts w:ascii="Arial" w:hAnsi="Arial" w:cs="Arial"/>
        </w:rPr>
        <w:t>Jedem, dakle mršavim - Montignacova metoda</w:t>
      </w:r>
      <w:r>
        <w:rPr>
          <w:rFonts w:ascii="Arial" w:hAnsi="Arial" w:cs="Arial"/>
        </w:rPr>
        <w:t>. Naklada Zadro, Zagreb</w:t>
      </w:r>
    </w:p>
    <w:p w:rsidR="008A616F" w:rsidRDefault="008A616F" w:rsidP="00730991">
      <w:pPr>
        <w:numPr>
          <w:ilvl w:val="0"/>
          <w:numId w:val="47"/>
        </w:numPr>
        <w:spacing w:line="360" w:lineRule="auto"/>
        <w:jc w:val="both"/>
        <w:rPr>
          <w:rFonts w:ascii="Arial" w:hAnsi="Arial" w:cs="Arial"/>
        </w:rPr>
      </w:pPr>
      <w:r w:rsidRPr="00D27D09">
        <w:rPr>
          <w:rFonts w:ascii="Arial" w:hAnsi="Arial" w:cs="Arial"/>
        </w:rPr>
        <w:t>Nawalyah AG, HL. Bong. (2004): Food intake and physical activity patterns of obese children in primary schools in Kuching, Sarawak, Malaysia. Asia Pac Journal  of Clinical Nutrition. 13: s 146.</w:t>
      </w:r>
    </w:p>
    <w:p w:rsidR="008A616F" w:rsidRPr="00D27D09" w:rsidRDefault="008A616F" w:rsidP="00730991">
      <w:pPr>
        <w:numPr>
          <w:ilvl w:val="0"/>
          <w:numId w:val="47"/>
        </w:numPr>
        <w:spacing w:line="360" w:lineRule="auto"/>
        <w:jc w:val="both"/>
        <w:rPr>
          <w:rFonts w:ascii="Arial" w:hAnsi="Arial" w:cs="Arial"/>
        </w:rPr>
      </w:pPr>
      <w:r>
        <w:rPr>
          <w:rFonts w:ascii="Arial" w:hAnsi="Arial" w:cs="Arial"/>
        </w:rPr>
        <w:t>Nieman D. (1990): Fitness and sports medicine. An introduction. Palo Alto. Bull Publ. Comp.</w:t>
      </w:r>
    </w:p>
    <w:p w:rsidR="008A616F" w:rsidRPr="00D27D09" w:rsidRDefault="008A616F" w:rsidP="00730991">
      <w:pPr>
        <w:numPr>
          <w:ilvl w:val="0"/>
          <w:numId w:val="47"/>
        </w:numPr>
        <w:spacing w:line="360" w:lineRule="auto"/>
        <w:jc w:val="both"/>
        <w:rPr>
          <w:rFonts w:ascii="Arial" w:hAnsi="Arial" w:cs="Arial"/>
        </w:rPr>
      </w:pPr>
      <w:r w:rsidRPr="00D27D09">
        <w:rPr>
          <w:rFonts w:ascii="Arial" w:hAnsi="Arial" w:cs="Arial"/>
        </w:rPr>
        <w:t>Oja L, Jurimae T. (2002): Changes in anthropometrical characteristics during two years in 6 year old children. Anthropol Anz. 60 (3): 299-308.</w:t>
      </w:r>
    </w:p>
    <w:p w:rsidR="008A616F" w:rsidRPr="00D27D09" w:rsidRDefault="008A616F" w:rsidP="00730991">
      <w:pPr>
        <w:numPr>
          <w:ilvl w:val="0"/>
          <w:numId w:val="47"/>
        </w:numPr>
        <w:spacing w:line="360" w:lineRule="auto"/>
        <w:jc w:val="both"/>
        <w:rPr>
          <w:rFonts w:ascii="Arial" w:hAnsi="Arial" w:cs="Arial"/>
        </w:rPr>
      </w:pPr>
      <w:r w:rsidRPr="00D27D09">
        <w:rPr>
          <w:rFonts w:ascii="Arial" w:hAnsi="Arial" w:cs="Arial"/>
        </w:rPr>
        <w:t>Parizkova  J.,  (1996): Nutrition, Physical Activity, and health in Early Life, Boca Raton, CRC</w:t>
      </w:r>
    </w:p>
    <w:p w:rsidR="008A616F" w:rsidRDefault="008A616F" w:rsidP="00730991">
      <w:pPr>
        <w:numPr>
          <w:ilvl w:val="0"/>
          <w:numId w:val="47"/>
        </w:numPr>
        <w:spacing w:line="360" w:lineRule="auto"/>
        <w:jc w:val="both"/>
        <w:rPr>
          <w:rFonts w:ascii="Arial" w:hAnsi="Arial" w:cs="Arial"/>
        </w:rPr>
      </w:pPr>
      <w:r w:rsidRPr="00D27D09">
        <w:rPr>
          <w:rFonts w:ascii="Arial" w:hAnsi="Arial" w:cs="Arial"/>
        </w:rPr>
        <w:t>Piaget J. (1963): Origins of intelligence in children, Norton, New York</w:t>
      </w:r>
    </w:p>
    <w:p w:rsidR="008A616F" w:rsidRPr="00D27D09" w:rsidRDefault="008A616F" w:rsidP="00730991">
      <w:pPr>
        <w:numPr>
          <w:ilvl w:val="0"/>
          <w:numId w:val="47"/>
        </w:numPr>
        <w:spacing w:line="360" w:lineRule="auto"/>
        <w:jc w:val="both"/>
        <w:rPr>
          <w:rFonts w:ascii="Arial" w:hAnsi="Arial" w:cs="Arial"/>
        </w:rPr>
      </w:pPr>
      <w:r>
        <w:rPr>
          <w:rFonts w:ascii="Arial" w:hAnsi="Arial" w:cs="Arial"/>
        </w:rPr>
        <w:t>Piaget J., B. Inhelder (1986): Intelektualni razvoj djeteta, Zavod za udžbenike i nastavna sredstva, Beograd</w:t>
      </w:r>
    </w:p>
    <w:p w:rsidR="008A616F" w:rsidRDefault="008A616F" w:rsidP="00730991">
      <w:pPr>
        <w:numPr>
          <w:ilvl w:val="0"/>
          <w:numId w:val="47"/>
        </w:numPr>
        <w:spacing w:line="360" w:lineRule="auto"/>
        <w:jc w:val="both"/>
        <w:rPr>
          <w:rFonts w:ascii="Arial" w:hAnsi="Arial" w:cs="Arial"/>
        </w:rPr>
      </w:pPr>
      <w:r>
        <w:rPr>
          <w:rFonts w:ascii="Arial" w:hAnsi="Arial" w:cs="Arial"/>
        </w:rPr>
        <w:t>Pišot R., (1999):</w:t>
      </w:r>
      <w:r w:rsidRPr="00D27D09">
        <w:rPr>
          <w:rFonts w:ascii="Arial" w:hAnsi="Arial" w:cs="Arial"/>
        </w:rPr>
        <w:t xml:space="preserve"> The diferences in the motor structure of six-and-half years old boys before and after the partialization of morfological characteristics. 2. međunarodna znanstvena konferencija, Dubrovnik, Hrvatska, 22-26 rujna 1999.: 397-401</w:t>
      </w:r>
    </w:p>
    <w:p w:rsidR="008A616F" w:rsidRPr="00D27D09" w:rsidRDefault="008A616F" w:rsidP="00730991">
      <w:pPr>
        <w:numPr>
          <w:ilvl w:val="0"/>
          <w:numId w:val="47"/>
        </w:numPr>
        <w:spacing w:line="360" w:lineRule="auto"/>
        <w:jc w:val="both"/>
        <w:rPr>
          <w:rFonts w:ascii="Arial" w:hAnsi="Arial" w:cs="Arial"/>
        </w:rPr>
      </w:pPr>
      <w:r>
        <w:rPr>
          <w:rFonts w:ascii="Arial" w:hAnsi="Arial" w:cs="Arial"/>
        </w:rPr>
        <w:t xml:space="preserve">Pišot R., </w:t>
      </w:r>
      <w:r w:rsidRPr="00D27D09">
        <w:rPr>
          <w:rFonts w:ascii="Arial" w:hAnsi="Arial" w:cs="Arial"/>
        </w:rPr>
        <w:t>(</w:t>
      </w:r>
      <w:r>
        <w:rPr>
          <w:rFonts w:ascii="Arial" w:hAnsi="Arial" w:cs="Arial"/>
        </w:rPr>
        <w:t>2005</w:t>
      </w:r>
      <w:r w:rsidRPr="00D27D09">
        <w:rPr>
          <w:rFonts w:ascii="Arial" w:hAnsi="Arial" w:cs="Arial"/>
        </w:rPr>
        <w:t>)</w:t>
      </w:r>
      <w:r>
        <w:rPr>
          <w:rFonts w:ascii="Arial" w:hAnsi="Arial" w:cs="Arial"/>
        </w:rPr>
        <w:t>: Motorički razvoj kao temelj cjelovitog razvoja djeteta predškolske dobi. Dani dječjih vrtića Grada  Zagreba 2005.: 9-15</w:t>
      </w:r>
    </w:p>
    <w:p w:rsidR="009C144A" w:rsidRDefault="009C144A" w:rsidP="009C144A">
      <w:pPr>
        <w:numPr>
          <w:ilvl w:val="0"/>
          <w:numId w:val="47"/>
        </w:numPr>
        <w:spacing w:line="360" w:lineRule="auto"/>
        <w:jc w:val="both"/>
        <w:rPr>
          <w:rFonts w:ascii="Arial" w:hAnsi="Arial" w:cs="Arial"/>
        </w:rPr>
      </w:pPr>
      <w:r>
        <w:rPr>
          <w:rFonts w:ascii="Arial" w:hAnsi="Arial" w:cs="Arial"/>
        </w:rPr>
        <w:t>Planinšec, J. (2001):</w:t>
      </w:r>
      <w:r w:rsidR="008A616F" w:rsidRPr="00D27D09">
        <w:rPr>
          <w:rFonts w:ascii="Arial" w:hAnsi="Arial" w:cs="Arial"/>
        </w:rPr>
        <w:t xml:space="preserve"> A comparative analysis of the relations between the motor dimensions and cognitive ability of pre-school girls and boys. Kinesiology 33 (1): 56-68</w:t>
      </w:r>
    </w:p>
    <w:p w:rsidR="009C144A" w:rsidRPr="009C144A" w:rsidRDefault="009C144A" w:rsidP="009C144A">
      <w:pPr>
        <w:numPr>
          <w:ilvl w:val="0"/>
          <w:numId w:val="47"/>
        </w:numPr>
        <w:spacing w:line="360" w:lineRule="auto"/>
        <w:jc w:val="both"/>
        <w:rPr>
          <w:rFonts w:ascii="Arial" w:hAnsi="Arial" w:cs="Arial"/>
        </w:rPr>
      </w:pPr>
      <w:r w:rsidRPr="009C144A">
        <w:rPr>
          <w:rFonts w:ascii="Arial" w:hAnsi="Arial" w:cs="Arial"/>
        </w:rPr>
        <w:t>Planinšec J., (2002): Relations between the motor and cognitive dimensio</w:t>
      </w:r>
      <w:r>
        <w:rPr>
          <w:rFonts w:ascii="Arial" w:hAnsi="Arial" w:cs="Arial"/>
        </w:rPr>
        <w:t>ns of preschool girls and boys. Perceptual and motor skill 94(2):415-23</w:t>
      </w:r>
    </w:p>
    <w:p w:rsidR="008A616F" w:rsidRDefault="009C144A" w:rsidP="00730991">
      <w:pPr>
        <w:numPr>
          <w:ilvl w:val="0"/>
          <w:numId w:val="47"/>
        </w:numPr>
        <w:spacing w:line="360" w:lineRule="auto"/>
        <w:jc w:val="both"/>
        <w:rPr>
          <w:rFonts w:ascii="Arial" w:hAnsi="Arial" w:cs="Arial"/>
        </w:rPr>
      </w:pPr>
      <w:r>
        <w:rPr>
          <w:rFonts w:ascii="Arial" w:hAnsi="Arial" w:cs="Arial"/>
        </w:rPr>
        <w:t>Planinšec J., (2002):</w:t>
      </w:r>
      <w:r w:rsidR="008A616F" w:rsidRPr="00D27D09">
        <w:rPr>
          <w:rFonts w:ascii="Arial" w:hAnsi="Arial" w:cs="Arial"/>
        </w:rPr>
        <w:t xml:space="preserve"> Motor types of 6-yeare old boys. 3 international scientific conference, Opatija, Croatia, September 25-29, 2002: 95-98</w:t>
      </w:r>
    </w:p>
    <w:p w:rsidR="008A616F" w:rsidRPr="00D27D09" w:rsidRDefault="008A616F" w:rsidP="00730991">
      <w:pPr>
        <w:numPr>
          <w:ilvl w:val="0"/>
          <w:numId w:val="47"/>
        </w:numPr>
        <w:spacing w:line="360" w:lineRule="auto"/>
        <w:jc w:val="both"/>
        <w:rPr>
          <w:rFonts w:ascii="Arial" w:hAnsi="Arial" w:cs="Arial"/>
        </w:rPr>
      </w:pPr>
      <w:r>
        <w:rPr>
          <w:rFonts w:ascii="Arial" w:hAnsi="Arial" w:cs="Arial"/>
        </w:rPr>
        <w:t xml:space="preserve">Pettman H., (2000.): The Effect of Developmental Excertise Movements on Children with Persistent Primary Eefexes and Reading Difficulties. Department of education and Skill, London, Best Practice Research Scholarsip </w:t>
      </w:r>
    </w:p>
    <w:p w:rsidR="008A616F" w:rsidRPr="00D27D09" w:rsidRDefault="008A616F" w:rsidP="00730991">
      <w:pPr>
        <w:numPr>
          <w:ilvl w:val="0"/>
          <w:numId w:val="47"/>
        </w:numPr>
        <w:spacing w:line="360" w:lineRule="auto"/>
        <w:jc w:val="both"/>
        <w:rPr>
          <w:rFonts w:ascii="Arial" w:hAnsi="Arial" w:cs="Arial"/>
        </w:rPr>
      </w:pPr>
      <w:r w:rsidRPr="00D27D09">
        <w:rPr>
          <w:rFonts w:ascii="Arial" w:hAnsi="Arial" w:cs="Arial"/>
        </w:rPr>
        <w:t xml:space="preserve">Rajtmajer D. (1993), Struktur der motorischen Fahigkeiten der Madchen im alter von 5 bis 5,5 Jahren, Gymnica XXIII :123-135 </w:t>
      </w:r>
    </w:p>
    <w:p w:rsidR="008A616F" w:rsidRPr="00D27D09" w:rsidRDefault="008A616F" w:rsidP="00730991">
      <w:pPr>
        <w:numPr>
          <w:ilvl w:val="0"/>
          <w:numId w:val="47"/>
        </w:numPr>
        <w:spacing w:line="360" w:lineRule="auto"/>
        <w:jc w:val="both"/>
        <w:rPr>
          <w:rFonts w:ascii="Arial" w:hAnsi="Arial" w:cs="Arial"/>
        </w:rPr>
      </w:pPr>
      <w:r w:rsidRPr="00D27D09">
        <w:rPr>
          <w:rFonts w:ascii="Arial" w:hAnsi="Arial" w:cs="Arial"/>
        </w:rPr>
        <w:t>Rajtmajer D, S. Proje, R. Vute (1989), Informacijski sistem za spreljanje in vrednotenje motoričkoj sposobnosti predškolskih otrok, Tjelesna kultura (37)</w:t>
      </w:r>
    </w:p>
    <w:p w:rsidR="008A616F" w:rsidRDefault="008A616F" w:rsidP="00730991">
      <w:pPr>
        <w:numPr>
          <w:ilvl w:val="0"/>
          <w:numId w:val="47"/>
        </w:numPr>
        <w:spacing w:line="360" w:lineRule="auto"/>
        <w:jc w:val="both"/>
        <w:rPr>
          <w:rFonts w:ascii="Arial" w:hAnsi="Arial" w:cs="Arial"/>
        </w:rPr>
      </w:pPr>
      <w:r w:rsidRPr="00D27D09">
        <w:rPr>
          <w:rFonts w:ascii="Arial" w:hAnsi="Arial" w:cs="Arial"/>
        </w:rPr>
        <w:t>Raustorp A, RP. Pangrazi, A. Stahle (2004): Physical activity level and body mass index among schoolchildren in south-eastern Sweden. Acta Paediatrica. 93 (3): 400-404.</w:t>
      </w:r>
    </w:p>
    <w:p w:rsidR="008A616F" w:rsidRDefault="008A616F" w:rsidP="00730991">
      <w:pPr>
        <w:numPr>
          <w:ilvl w:val="0"/>
          <w:numId w:val="47"/>
        </w:numPr>
        <w:spacing w:line="360" w:lineRule="auto"/>
        <w:jc w:val="both"/>
        <w:rPr>
          <w:rFonts w:ascii="Arial" w:hAnsi="Arial" w:cs="Arial"/>
        </w:rPr>
      </w:pPr>
      <w:r>
        <w:rPr>
          <w:rFonts w:ascii="Arial" w:hAnsi="Arial" w:cs="Arial"/>
        </w:rPr>
        <w:t>Sabo E. (2002): Struktura motoričkog prostora i razlike u motoričkim sposobnostima dječaka predškolskog uzrasta pri upisu u osnovnu školu. Fizička kultura 56 (1-4): 10 – 17.</w:t>
      </w:r>
    </w:p>
    <w:p w:rsidR="008A616F" w:rsidRDefault="008A616F" w:rsidP="00730991">
      <w:pPr>
        <w:numPr>
          <w:ilvl w:val="0"/>
          <w:numId w:val="47"/>
        </w:numPr>
        <w:spacing w:line="360" w:lineRule="auto"/>
        <w:jc w:val="both"/>
        <w:rPr>
          <w:rFonts w:ascii="Arial" w:hAnsi="Arial" w:cs="Arial"/>
        </w:rPr>
      </w:pPr>
      <w:r>
        <w:rPr>
          <w:rFonts w:ascii="Arial" w:hAnsi="Arial" w:cs="Arial"/>
        </w:rPr>
        <w:t>Sabo E. (2003): Struktura motoričkog prostora i razlike u motoričkim sposobnostima djevojčica predškolskog uzrasta pri upisu u osnovnu školu. Norma 9 (2-3): 185 – 196.</w:t>
      </w:r>
    </w:p>
    <w:p w:rsidR="006B500D" w:rsidRPr="00D27D09" w:rsidRDefault="006B500D" w:rsidP="00730991">
      <w:pPr>
        <w:numPr>
          <w:ilvl w:val="0"/>
          <w:numId w:val="47"/>
        </w:numPr>
        <w:spacing w:line="360" w:lineRule="auto"/>
        <w:jc w:val="both"/>
        <w:rPr>
          <w:rFonts w:ascii="Arial" w:hAnsi="Arial" w:cs="Arial"/>
        </w:rPr>
      </w:pPr>
      <w:r>
        <w:rPr>
          <w:rFonts w:ascii="Arial" w:hAnsi="Arial" w:cs="Arial"/>
        </w:rPr>
        <w:t>Sääkslahti A., P. Numminen, V. Varsal, I. Välimäki (2001): Effects of intervention on children's motor development during four year follow-up. 6</w:t>
      </w:r>
      <w:r w:rsidR="00635361" w:rsidRPr="00635361">
        <w:rPr>
          <w:rFonts w:ascii="Arial" w:hAnsi="Arial" w:cs="Arial"/>
          <w:sz w:val="18"/>
          <w:szCs w:val="18"/>
        </w:rPr>
        <w:t>th</w:t>
      </w:r>
      <w:r w:rsidR="00635361">
        <w:rPr>
          <w:rFonts w:ascii="Arial" w:hAnsi="Arial" w:cs="Arial"/>
        </w:rPr>
        <w:t xml:space="preserve"> Annual congres oft he European College of Sport Science. 15</w:t>
      </w:r>
      <w:r w:rsidR="00635361" w:rsidRPr="00635361">
        <w:rPr>
          <w:rFonts w:ascii="Arial" w:hAnsi="Arial" w:cs="Arial"/>
          <w:sz w:val="18"/>
          <w:szCs w:val="18"/>
        </w:rPr>
        <w:t>th</w:t>
      </w:r>
      <w:r w:rsidR="00635361">
        <w:rPr>
          <w:rFonts w:ascii="Arial" w:hAnsi="Arial" w:cs="Arial"/>
          <w:sz w:val="18"/>
          <w:szCs w:val="18"/>
        </w:rPr>
        <w:t xml:space="preserve"> </w:t>
      </w:r>
      <w:r w:rsidR="00635361">
        <w:rPr>
          <w:rFonts w:ascii="Arial" w:hAnsi="Arial" w:cs="Arial"/>
        </w:rPr>
        <w:t>Congress oft he German Society of Sport Science, Cologne, 24-28 July: pp78</w:t>
      </w:r>
    </w:p>
    <w:p w:rsidR="008A616F" w:rsidRDefault="008A616F" w:rsidP="00730991">
      <w:pPr>
        <w:numPr>
          <w:ilvl w:val="0"/>
          <w:numId w:val="47"/>
        </w:numPr>
        <w:spacing w:line="360" w:lineRule="auto"/>
        <w:jc w:val="both"/>
        <w:rPr>
          <w:rFonts w:ascii="Arial" w:hAnsi="Arial" w:cs="Arial"/>
        </w:rPr>
      </w:pPr>
      <w:r w:rsidRPr="00D27D09">
        <w:rPr>
          <w:rFonts w:ascii="Arial" w:hAnsi="Arial" w:cs="Arial"/>
        </w:rPr>
        <w:t>Safer DL, WS. Agras, S. Bryson, LD. Hammer (2001): Early body mass index and other anthropometric relationships between parents and children. International Journal of Obesity Relat Metab Disord. 25 (10): 1532-1536.</w:t>
      </w:r>
    </w:p>
    <w:p w:rsidR="008A616F" w:rsidRDefault="008A616F" w:rsidP="00730991">
      <w:pPr>
        <w:numPr>
          <w:ilvl w:val="0"/>
          <w:numId w:val="47"/>
        </w:numPr>
        <w:spacing w:line="360" w:lineRule="auto"/>
        <w:jc w:val="both"/>
        <w:rPr>
          <w:rFonts w:ascii="Arial" w:hAnsi="Arial" w:cs="Arial"/>
        </w:rPr>
      </w:pPr>
      <w:r w:rsidRPr="00D27D09">
        <w:rPr>
          <w:rFonts w:ascii="Arial" w:hAnsi="Arial" w:cs="Arial"/>
        </w:rPr>
        <w:t xml:space="preserve">  </w:t>
      </w:r>
      <w:r w:rsidRPr="009448D6">
        <w:rPr>
          <w:rFonts w:ascii="Arial" w:hAnsi="Arial" w:cs="Arial"/>
        </w:rPr>
        <w:t>Schaefer, M. Georgi, E. Wühl, K. Schärer  (1998)</w:t>
      </w:r>
      <w:r>
        <w:rPr>
          <w:rFonts w:ascii="Arial" w:hAnsi="Arial" w:cs="Arial"/>
        </w:rPr>
        <w:t>: Body mass indeks and percentage fat mass in healthy German schoolchildren and adolescents. Internacional Journal of Obesity. 22: 461-469.</w:t>
      </w:r>
      <w:r w:rsidRPr="009448D6">
        <w:rPr>
          <w:rFonts w:ascii="Arial" w:hAnsi="Arial" w:cs="Arial"/>
        </w:rPr>
        <w:t xml:space="preserve">  </w:t>
      </w:r>
    </w:p>
    <w:p w:rsidR="008A616F" w:rsidRPr="009448D6" w:rsidRDefault="008A616F" w:rsidP="00730991">
      <w:pPr>
        <w:numPr>
          <w:ilvl w:val="0"/>
          <w:numId w:val="47"/>
        </w:numPr>
        <w:spacing w:line="360" w:lineRule="auto"/>
        <w:jc w:val="both"/>
        <w:rPr>
          <w:rFonts w:ascii="Arial" w:hAnsi="Arial" w:cs="Arial"/>
        </w:rPr>
      </w:pPr>
      <w:r>
        <w:rPr>
          <w:rFonts w:ascii="Arial" w:hAnsi="Arial" w:cs="Arial"/>
        </w:rPr>
        <w:t>Seefeldt V., (1980): Physical fitness quidebres for preschool children. In Proceedings oft he National Conference on Physical Activity and Sport for All. Washnton: 5 - 19</w:t>
      </w:r>
    </w:p>
    <w:p w:rsidR="008A616F" w:rsidRDefault="008A616F" w:rsidP="00730991">
      <w:pPr>
        <w:numPr>
          <w:ilvl w:val="0"/>
          <w:numId w:val="47"/>
        </w:numPr>
        <w:spacing w:line="360" w:lineRule="auto"/>
        <w:jc w:val="both"/>
        <w:rPr>
          <w:rFonts w:ascii="Arial" w:hAnsi="Arial" w:cs="Arial"/>
        </w:rPr>
      </w:pPr>
      <w:r w:rsidRPr="00D27D09">
        <w:rPr>
          <w:rFonts w:ascii="Arial" w:hAnsi="Arial" w:cs="Arial"/>
        </w:rPr>
        <w:t xml:space="preserve">Slana K., (1996): Antropometrijske karakteristike petletnih otrok iz VVZ Nove Jurše u Ljubljani. (Magistarski rad), Ljubljana: Pedagoški fakultet </w:t>
      </w:r>
    </w:p>
    <w:p w:rsidR="008A616F" w:rsidRPr="00C06260" w:rsidRDefault="008A616F" w:rsidP="00730991">
      <w:pPr>
        <w:numPr>
          <w:ilvl w:val="0"/>
          <w:numId w:val="47"/>
        </w:numPr>
        <w:spacing w:line="360" w:lineRule="auto"/>
        <w:jc w:val="both"/>
        <w:rPr>
          <w:rFonts w:ascii="Arial" w:hAnsi="Arial" w:cs="Arial"/>
        </w:rPr>
      </w:pPr>
      <w:r w:rsidRPr="00C06260">
        <w:rPr>
          <w:rFonts w:ascii="Arial" w:hAnsi="Arial" w:cs="Arial"/>
        </w:rPr>
        <w:t>Slaughter</w:t>
      </w:r>
      <w:r>
        <w:rPr>
          <w:rFonts w:ascii="Arial" w:hAnsi="Arial" w:cs="Arial"/>
        </w:rPr>
        <w:t xml:space="preserve"> M.</w:t>
      </w:r>
      <w:r w:rsidRPr="00C06260">
        <w:rPr>
          <w:rFonts w:ascii="Arial" w:hAnsi="Arial" w:cs="Arial"/>
        </w:rPr>
        <w:t>H.</w:t>
      </w:r>
      <w:r>
        <w:rPr>
          <w:rFonts w:ascii="Arial" w:hAnsi="Arial" w:cs="Arial"/>
        </w:rPr>
        <w:t xml:space="preserve">, </w:t>
      </w:r>
      <w:r w:rsidRPr="00C06260">
        <w:rPr>
          <w:rFonts w:ascii="Arial" w:hAnsi="Arial" w:cs="Arial"/>
        </w:rPr>
        <w:t>G. L</w:t>
      </w:r>
      <w:r>
        <w:rPr>
          <w:rFonts w:ascii="Arial" w:hAnsi="Arial" w:cs="Arial"/>
        </w:rPr>
        <w:t>ohman</w:t>
      </w:r>
      <w:r w:rsidRPr="00C06260">
        <w:rPr>
          <w:rFonts w:ascii="Arial" w:hAnsi="Arial" w:cs="Arial"/>
        </w:rPr>
        <w:t>t</w:t>
      </w:r>
      <w:r>
        <w:rPr>
          <w:rFonts w:ascii="Arial" w:hAnsi="Arial" w:cs="Arial"/>
        </w:rPr>
        <w:t xml:space="preserve">, </w:t>
      </w:r>
      <w:r w:rsidRPr="00C06260">
        <w:rPr>
          <w:rFonts w:ascii="Arial" w:hAnsi="Arial" w:cs="Arial"/>
        </w:rPr>
        <w:t>R. A. Boileau</w:t>
      </w:r>
      <w:r>
        <w:rPr>
          <w:rFonts w:ascii="Arial" w:hAnsi="Arial" w:cs="Arial"/>
        </w:rPr>
        <w:t>,</w:t>
      </w:r>
      <w:r w:rsidRPr="00C06260">
        <w:rPr>
          <w:rFonts w:ascii="Arial" w:hAnsi="Arial" w:cs="Arial"/>
        </w:rPr>
        <w:t xml:space="preserve"> C. A. Horswill</w:t>
      </w:r>
      <w:r>
        <w:rPr>
          <w:rFonts w:ascii="Arial" w:hAnsi="Arial" w:cs="Arial"/>
        </w:rPr>
        <w:t>,</w:t>
      </w:r>
      <w:r w:rsidRPr="00C06260">
        <w:rPr>
          <w:rFonts w:ascii="Arial" w:hAnsi="Arial" w:cs="Arial"/>
        </w:rPr>
        <w:t xml:space="preserve"> R. J. Stillman</w:t>
      </w:r>
      <w:r>
        <w:rPr>
          <w:rFonts w:ascii="Arial" w:hAnsi="Arial" w:cs="Arial"/>
        </w:rPr>
        <w:t>,</w:t>
      </w:r>
      <w:r w:rsidRPr="00C06260">
        <w:rPr>
          <w:rFonts w:ascii="Arial" w:hAnsi="Arial" w:cs="Arial"/>
        </w:rPr>
        <w:t xml:space="preserve"> D. M.</w:t>
      </w:r>
      <w:r>
        <w:rPr>
          <w:rFonts w:ascii="Arial" w:hAnsi="Arial" w:cs="Arial"/>
        </w:rPr>
        <w:t xml:space="preserve"> </w:t>
      </w:r>
      <w:r w:rsidRPr="00C06260">
        <w:rPr>
          <w:rFonts w:ascii="Arial" w:hAnsi="Arial" w:cs="Arial"/>
        </w:rPr>
        <w:t>Van Loan</w:t>
      </w:r>
      <w:r>
        <w:rPr>
          <w:rFonts w:ascii="Arial" w:hAnsi="Arial" w:cs="Arial"/>
        </w:rPr>
        <w:t>,</w:t>
      </w:r>
      <w:r w:rsidRPr="00C06260">
        <w:rPr>
          <w:rFonts w:ascii="Arial" w:hAnsi="Arial" w:cs="Arial"/>
        </w:rPr>
        <w:t xml:space="preserve"> D. A. Bemben</w:t>
      </w:r>
      <w:r>
        <w:rPr>
          <w:rFonts w:ascii="Arial" w:hAnsi="Arial" w:cs="Arial"/>
        </w:rPr>
        <w:t xml:space="preserve"> (1988): </w:t>
      </w:r>
      <w:r w:rsidRPr="00C06260">
        <w:rPr>
          <w:rFonts w:ascii="Arial" w:hAnsi="Arial" w:cs="Arial"/>
        </w:rPr>
        <w:t>Skinfold equations for estimation of body fatness in children and youth</w:t>
      </w:r>
      <w:r>
        <w:rPr>
          <w:rFonts w:ascii="Arial" w:hAnsi="Arial" w:cs="Arial"/>
        </w:rPr>
        <w:t xml:space="preserve">, </w:t>
      </w:r>
      <w:r w:rsidRPr="00C06260">
        <w:rPr>
          <w:rFonts w:ascii="Arial" w:hAnsi="Arial" w:cs="Arial"/>
        </w:rPr>
        <w:t>Human biology</w:t>
      </w:r>
      <w:r>
        <w:rPr>
          <w:rFonts w:ascii="Arial" w:hAnsi="Arial" w:cs="Arial"/>
        </w:rPr>
        <w:t>. 60 (5): 709-723</w:t>
      </w:r>
    </w:p>
    <w:p w:rsidR="008A616F" w:rsidRDefault="008A616F" w:rsidP="00730991">
      <w:pPr>
        <w:numPr>
          <w:ilvl w:val="0"/>
          <w:numId w:val="47"/>
        </w:numPr>
        <w:spacing w:line="360" w:lineRule="auto"/>
        <w:jc w:val="both"/>
        <w:rPr>
          <w:rFonts w:ascii="Arial" w:hAnsi="Arial" w:cs="Arial"/>
        </w:rPr>
      </w:pPr>
      <w:r w:rsidRPr="00D27D09">
        <w:rPr>
          <w:rFonts w:ascii="Arial" w:hAnsi="Arial" w:cs="Arial"/>
        </w:rPr>
        <w:t>Smiljanić-Čolaković V. (1969): Gotovost dece za polazak u školu. Psihologija, III, 1, 17-27</w:t>
      </w:r>
    </w:p>
    <w:p w:rsidR="008A616F" w:rsidRDefault="008A616F" w:rsidP="00730991">
      <w:pPr>
        <w:numPr>
          <w:ilvl w:val="0"/>
          <w:numId w:val="47"/>
        </w:numPr>
        <w:spacing w:line="360" w:lineRule="auto"/>
        <w:jc w:val="both"/>
        <w:rPr>
          <w:rFonts w:ascii="Arial" w:hAnsi="Arial" w:cs="Arial"/>
        </w:rPr>
      </w:pPr>
      <w:r>
        <w:rPr>
          <w:rFonts w:ascii="Arial" w:hAnsi="Arial" w:cs="Arial"/>
        </w:rPr>
        <w:t>Špelić A, D. Božić (2002): Istraživanje važnosti primjene sportskih programa u predškolskim ustanovama za kasniji razvoj motoričkih sposobnosti. Drugi dani Mate Demarina, 145-154.</w:t>
      </w:r>
    </w:p>
    <w:p w:rsidR="008A616F" w:rsidRPr="00D27D09" w:rsidRDefault="008A616F" w:rsidP="00730991">
      <w:pPr>
        <w:numPr>
          <w:ilvl w:val="0"/>
          <w:numId w:val="47"/>
        </w:numPr>
        <w:spacing w:line="360" w:lineRule="auto"/>
        <w:jc w:val="both"/>
        <w:rPr>
          <w:rFonts w:ascii="Arial" w:hAnsi="Arial" w:cs="Arial"/>
        </w:rPr>
      </w:pPr>
      <w:r>
        <w:rPr>
          <w:rFonts w:ascii="Arial" w:hAnsi="Arial" w:cs="Arial"/>
        </w:rPr>
        <w:t xml:space="preserve">Spodek B., O. N. Saracho (2006): Handbook of Research on the Yung Children. Lawrence Eribaum Associates </w:t>
      </w:r>
    </w:p>
    <w:p w:rsidR="008A616F" w:rsidRDefault="008A616F" w:rsidP="00730991">
      <w:pPr>
        <w:numPr>
          <w:ilvl w:val="0"/>
          <w:numId w:val="47"/>
        </w:numPr>
        <w:spacing w:line="360" w:lineRule="auto"/>
        <w:jc w:val="both"/>
        <w:rPr>
          <w:rFonts w:ascii="Arial" w:hAnsi="Arial" w:cs="Arial"/>
        </w:rPr>
      </w:pPr>
      <w:r w:rsidRPr="00D27D09">
        <w:rPr>
          <w:rFonts w:ascii="Arial" w:hAnsi="Arial" w:cs="Arial"/>
        </w:rPr>
        <w:t>Tolčić I. (1986): POŠ- test za ispitivanje spremnosti djece za školu, Priručnik, Zavod SRS za produktivnost dela, Ljubljana</w:t>
      </w:r>
    </w:p>
    <w:p w:rsidR="008A616F" w:rsidRPr="00D27D09" w:rsidRDefault="008A616F" w:rsidP="00730991">
      <w:pPr>
        <w:numPr>
          <w:ilvl w:val="0"/>
          <w:numId w:val="47"/>
        </w:numPr>
        <w:spacing w:line="360" w:lineRule="auto"/>
        <w:jc w:val="both"/>
        <w:rPr>
          <w:rFonts w:ascii="Arial" w:hAnsi="Arial" w:cs="Arial"/>
        </w:rPr>
      </w:pPr>
      <w:r>
        <w:rPr>
          <w:rFonts w:ascii="Arial" w:hAnsi="Arial" w:cs="Arial"/>
        </w:rPr>
        <w:t>Torial A. L., N. U. Igbokwe (1986): Age and seks differences in motor performance of pre-school Nigerian children. Journal of Sports Science, 4 (3):219 – 227.</w:t>
      </w:r>
      <w:r w:rsidRPr="00D27D09">
        <w:rPr>
          <w:rFonts w:ascii="Arial" w:hAnsi="Arial" w:cs="Arial"/>
        </w:rPr>
        <w:t xml:space="preserve"> </w:t>
      </w:r>
    </w:p>
    <w:p w:rsidR="008A616F" w:rsidRDefault="008A616F" w:rsidP="00730991">
      <w:pPr>
        <w:numPr>
          <w:ilvl w:val="0"/>
          <w:numId w:val="47"/>
        </w:numPr>
        <w:spacing w:line="360" w:lineRule="auto"/>
        <w:jc w:val="both"/>
        <w:rPr>
          <w:rFonts w:ascii="Arial" w:hAnsi="Arial" w:cs="Arial"/>
        </w:rPr>
      </w:pPr>
      <w:r w:rsidRPr="00D27D09">
        <w:rPr>
          <w:rFonts w:ascii="Arial" w:hAnsi="Arial" w:cs="Arial"/>
        </w:rPr>
        <w:t>Tsimeas PD., AL. Tsiokanos,  Y. Koutedakis, N. Tsigilis, S. Kellis, (2005): Does living in urbano or rural settings aspects of physical fitnes sin children? An allometric approacch. British Journal of Sports Medicine 39 (9): 671-</w:t>
      </w:r>
      <w:r>
        <w:rPr>
          <w:rFonts w:ascii="Arial" w:hAnsi="Arial" w:cs="Arial"/>
        </w:rPr>
        <w:t xml:space="preserve"> </w:t>
      </w:r>
      <w:r w:rsidRPr="00D27D09">
        <w:rPr>
          <w:rFonts w:ascii="Arial" w:hAnsi="Arial" w:cs="Arial"/>
        </w:rPr>
        <w:t>674.</w:t>
      </w:r>
    </w:p>
    <w:p w:rsidR="008A616F" w:rsidRDefault="008A616F" w:rsidP="00730991">
      <w:pPr>
        <w:numPr>
          <w:ilvl w:val="0"/>
          <w:numId w:val="47"/>
        </w:numPr>
        <w:spacing w:line="360" w:lineRule="auto"/>
        <w:jc w:val="both"/>
        <w:rPr>
          <w:rFonts w:ascii="Arial" w:hAnsi="Arial" w:cs="Arial"/>
        </w:rPr>
      </w:pPr>
      <w:r>
        <w:rPr>
          <w:rFonts w:ascii="Arial" w:hAnsi="Arial" w:cs="Arial"/>
        </w:rPr>
        <w:t>Van Slaten P. H. (1973): Performance of selected motor – coordination taska by young boya and girls in seks socioeomanic grups. Unpablised doctor dissertacion, Indiana Univesity</w:t>
      </w:r>
    </w:p>
    <w:p w:rsidR="008A616F" w:rsidRDefault="008A616F" w:rsidP="00730991">
      <w:pPr>
        <w:numPr>
          <w:ilvl w:val="0"/>
          <w:numId w:val="47"/>
        </w:numPr>
        <w:spacing w:line="360" w:lineRule="auto"/>
        <w:jc w:val="both"/>
        <w:rPr>
          <w:rFonts w:ascii="Arial" w:hAnsi="Arial" w:cs="Arial"/>
        </w:rPr>
      </w:pPr>
      <w:r>
        <w:rPr>
          <w:rFonts w:ascii="Arial" w:hAnsi="Arial" w:cs="Arial"/>
        </w:rPr>
        <w:t>Vasta R., M. M. Haith, S. A. Miller (2005): Dječja psihologija, Naklada Slap, Jastrebarsko</w:t>
      </w:r>
    </w:p>
    <w:p w:rsidR="008A616F" w:rsidRPr="00D27D09" w:rsidRDefault="008A616F" w:rsidP="00730991">
      <w:pPr>
        <w:numPr>
          <w:ilvl w:val="0"/>
          <w:numId w:val="47"/>
        </w:numPr>
        <w:spacing w:line="360" w:lineRule="auto"/>
        <w:jc w:val="both"/>
        <w:rPr>
          <w:rFonts w:ascii="Arial" w:hAnsi="Arial" w:cs="Arial"/>
        </w:rPr>
      </w:pPr>
      <w:r>
        <w:rPr>
          <w:rFonts w:ascii="Arial" w:hAnsi="Arial" w:cs="Arial"/>
        </w:rPr>
        <w:t>Vidaković D., P. Korica (2007): Struktura nekih motoričkih dostignuća i nekih morfoloških obilježja predškolske djece (trogodišnjaci). 16. Ljetna škola Kineziologa RH, Poreč , Hrvatska , 16-23 lipanj 2007: 263 - 269</w:t>
      </w:r>
    </w:p>
    <w:p w:rsidR="008A616F" w:rsidRDefault="008A616F" w:rsidP="00730991">
      <w:pPr>
        <w:numPr>
          <w:ilvl w:val="0"/>
          <w:numId w:val="47"/>
        </w:numPr>
        <w:spacing w:line="360" w:lineRule="auto"/>
        <w:jc w:val="both"/>
        <w:rPr>
          <w:rFonts w:ascii="Arial" w:hAnsi="Arial" w:cs="Arial"/>
        </w:rPr>
      </w:pPr>
      <w:r w:rsidRPr="00D27D09">
        <w:rPr>
          <w:rFonts w:ascii="Arial" w:hAnsi="Arial" w:cs="Arial"/>
        </w:rPr>
        <w:t>Videmšek M., (1996): Motoričke sposobnosti triletnih otrok. (Doktorska dizertacija), Ljubljana: Fakultet za šport</w:t>
      </w:r>
    </w:p>
    <w:p w:rsidR="008A616F" w:rsidRPr="00D27D09" w:rsidRDefault="008A616F" w:rsidP="00730991">
      <w:pPr>
        <w:numPr>
          <w:ilvl w:val="0"/>
          <w:numId w:val="47"/>
        </w:numPr>
        <w:spacing w:line="360" w:lineRule="auto"/>
        <w:jc w:val="both"/>
        <w:rPr>
          <w:rFonts w:ascii="Arial" w:hAnsi="Arial" w:cs="Arial"/>
        </w:rPr>
      </w:pPr>
      <w:r w:rsidRPr="00D27D09">
        <w:rPr>
          <w:rFonts w:ascii="Arial" w:hAnsi="Arial" w:cs="Arial"/>
        </w:rPr>
        <w:t>Videmšek M.,</w:t>
      </w:r>
      <w:r>
        <w:rPr>
          <w:rFonts w:ascii="Arial" w:hAnsi="Arial" w:cs="Arial"/>
        </w:rPr>
        <w:t xml:space="preserve"> J. Štihec, V. L. Kropej (2003): Comperison of efficiency of two training programms for developing selected motor abilities of children in kindergarten. Kinesiologia Slovenica, 9 (2) : 67 – 73.  </w:t>
      </w:r>
    </w:p>
    <w:p w:rsidR="008A616F" w:rsidRDefault="008A616F" w:rsidP="00730991">
      <w:pPr>
        <w:numPr>
          <w:ilvl w:val="0"/>
          <w:numId w:val="47"/>
        </w:numPr>
        <w:spacing w:line="360" w:lineRule="auto"/>
        <w:jc w:val="both"/>
        <w:rPr>
          <w:rFonts w:ascii="Arial" w:hAnsi="Arial" w:cs="Arial"/>
        </w:rPr>
      </w:pPr>
      <w:r w:rsidRPr="00D27D09">
        <w:rPr>
          <w:rFonts w:ascii="Arial" w:hAnsi="Arial" w:cs="Arial"/>
        </w:rPr>
        <w:t xml:space="preserve">Vieno A., M. Santinello, MC. Martini, (2005): Epidemiology of overweight and obesity among Italian early adolescents: relation with physical activity and sedentary behaviour. </w:t>
      </w:r>
      <w:r w:rsidRPr="00D27D09">
        <w:rPr>
          <w:rFonts w:ascii="Arial" w:hAnsi="Arial" w:cs="Arial"/>
          <w:bCs/>
        </w:rPr>
        <w:t xml:space="preserve">Epidemiologia e psichiatria sociale </w:t>
      </w:r>
      <w:r w:rsidRPr="00D27D09">
        <w:rPr>
          <w:rFonts w:ascii="Arial" w:hAnsi="Arial" w:cs="Arial"/>
        </w:rPr>
        <w:t>14(2):100-107.</w:t>
      </w:r>
    </w:p>
    <w:p w:rsidR="008A616F" w:rsidRPr="005D22D4" w:rsidRDefault="008A616F" w:rsidP="00730991">
      <w:pPr>
        <w:numPr>
          <w:ilvl w:val="0"/>
          <w:numId w:val="47"/>
        </w:numPr>
        <w:spacing w:line="360" w:lineRule="auto"/>
        <w:jc w:val="both"/>
        <w:rPr>
          <w:rFonts w:ascii="Arial" w:hAnsi="Arial" w:cs="Arial"/>
        </w:rPr>
      </w:pPr>
      <w:r>
        <w:rPr>
          <w:rFonts w:ascii="Arial" w:hAnsi="Arial" w:cs="Arial"/>
        </w:rPr>
        <w:t>Vizek Vidović V., V. Vlahović-Štetić, M. Rijavec, D. Miljković, (2003): Psihologija obrazovanja, IEP-VERN, Zagreb</w:t>
      </w:r>
    </w:p>
    <w:p w:rsidR="008A616F" w:rsidRDefault="008A616F" w:rsidP="00730991">
      <w:pPr>
        <w:numPr>
          <w:ilvl w:val="0"/>
          <w:numId w:val="47"/>
        </w:numPr>
        <w:spacing w:line="360" w:lineRule="auto"/>
        <w:jc w:val="both"/>
        <w:rPr>
          <w:rFonts w:ascii="Arial" w:hAnsi="Arial" w:cs="Arial"/>
        </w:rPr>
      </w:pPr>
      <w:r w:rsidRPr="005D22D4">
        <w:rPr>
          <w:rFonts w:ascii="Arial" w:hAnsi="Arial" w:cs="Arial"/>
        </w:rPr>
        <w:t xml:space="preserve">Vlahović-Štetić V., V. Vizek-Vidović, L. Arambašić, Ž. Miharija </w:t>
      </w:r>
      <w:r>
        <w:rPr>
          <w:rFonts w:ascii="Arial" w:hAnsi="Arial" w:cs="Arial"/>
        </w:rPr>
        <w:t>(</w:t>
      </w:r>
      <w:r w:rsidRPr="005D22D4">
        <w:rPr>
          <w:rFonts w:ascii="Arial" w:hAnsi="Arial" w:cs="Arial"/>
        </w:rPr>
        <w:t>1995.)</w:t>
      </w:r>
      <w:r>
        <w:rPr>
          <w:rFonts w:ascii="Arial" w:hAnsi="Arial" w:cs="Arial"/>
        </w:rPr>
        <w:t>: Test spremnosti za školu, Psihološki mjerni instrument, Naklada Slap</w:t>
      </w:r>
    </w:p>
    <w:p w:rsidR="008A616F" w:rsidRDefault="008A616F" w:rsidP="00730991">
      <w:pPr>
        <w:numPr>
          <w:ilvl w:val="0"/>
          <w:numId w:val="47"/>
        </w:numPr>
        <w:spacing w:line="360" w:lineRule="auto"/>
        <w:jc w:val="both"/>
        <w:rPr>
          <w:rFonts w:ascii="Arial" w:hAnsi="Arial" w:cs="Arial"/>
        </w:rPr>
      </w:pPr>
      <w:r>
        <w:rPr>
          <w:rFonts w:ascii="Arial" w:hAnsi="Arial" w:cs="Arial"/>
        </w:rPr>
        <w:t>Zurc J., R. Pišot, V. Stojnik (2005): Gender differences in motor performance in 6,5 – year – old children. Kinesiologija Slovenica, 11 (1) : 90 – 104.</w:t>
      </w:r>
    </w:p>
    <w:p w:rsidR="008A616F" w:rsidRPr="008A616F" w:rsidRDefault="008A616F" w:rsidP="00730991">
      <w:pPr>
        <w:numPr>
          <w:ilvl w:val="0"/>
          <w:numId w:val="47"/>
        </w:numPr>
        <w:spacing w:line="360" w:lineRule="auto"/>
        <w:jc w:val="both"/>
        <w:rPr>
          <w:rFonts w:ascii="Arial" w:hAnsi="Arial" w:cs="Arial"/>
        </w:rPr>
      </w:pPr>
      <w:r>
        <w:rPr>
          <w:rFonts w:ascii="Arial" w:hAnsi="Arial" w:cs="Arial"/>
        </w:rPr>
        <w:t>Živčić K., Ž. Hraski (1996): Standardizacija nekih testova motorike za predškolsku dob. Zbornik radova – Međunarodno savjetovanje o fitnessu, Zagrebački sajam sporta. Fakultet za fizičku kulturu: II: 12-15.</w:t>
      </w:r>
    </w:p>
    <w:sectPr w:rsidR="008A616F" w:rsidRPr="008A616F" w:rsidSect="00B43BD8">
      <w:footerReference w:type="default" r:id="rId9"/>
      <w:pgSz w:w="12240" w:h="15840"/>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1EE" w:rsidRDefault="008021EE" w:rsidP="007179BA">
      <w:r>
        <w:separator/>
      </w:r>
    </w:p>
  </w:endnote>
  <w:endnote w:type="continuationSeparator" w:id="1">
    <w:p w:rsidR="008021EE" w:rsidRDefault="008021EE" w:rsidP="007179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5803"/>
      <w:docPartObj>
        <w:docPartGallery w:val="Page Numbers (Bottom of Page)"/>
        <w:docPartUnique/>
      </w:docPartObj>
    </w:sdtPr>
    <w:sdtContent>
      <w:p w:rsidR="008021EE" w:rsidRDefault="00C241A3">
        <w:pPr>
          <w:pStyle w:val="Podnoje"/>
          <w:jc w:val="right"/>
        </w:pPr>
        <w:fldSimple w:instr=" PAGE   \* MERGEFORMAT ">
          <w:r w:rsidR="007B17DE">
            <w:rPr>
              <w:noProof/>
            </w:rPr>
            <w:t>1</w:t>
          </w:r>
        </w:fldSimple>
      </w:p>
    </w:sdtContent>
  </w:sdt>
  <w:p w:rsidR="008021EE" w:rsidRDefault="008021EE">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1EE" w:rsidRDefault="008021EE" w:rsidP="007179BA">
      <w:r>
        <w:separator/>
      </w:r>
    </w:p>
  </w:footnote>
  <w:footnote w:type="continuationSeparator" w:id="1">
    <w:p w:rsidR="008021EE" w:rsidRDefault="008021EE" w:rsidP="007179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D26E0"/>
    <w:multiLevelType w:val="multilevel"/>
    <w:tmpl w:val="1AF0F09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A069E9"/>
    <w:multiLevelType w:val="hybridMultilevel"/>
    <w:tmpl w:val="3E1870B0"/>
    <w:lvl w:ilvl="0" w:tplc="8D603CDE">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06CB3C4D"/>
    <w:multiLevelType w:val="singleLevel"/>
    <w:tmpl w:val="2C34315C"/>
    <w:lvl w:ilvl="0">
      <w:start w:val="1"/>
      <w:numFmt w:val="bullet"/>
      <w:lvlText w:val="-"/>
      <w:lvlJc w:val="left"/>
      <w:pPr>
        <w:tabs>
          <w:tab w:val="num" w:pos="1211"/>
        </w:tabs>
        <w:ind w:left="1211" w:hanging="360"/>
      </w:pPr>
      <w:rPr>
        <w:rFonts w:hint="default"/>
      </w:rPr>
    </w:lvl>
  </w:abstractNum>
  <w:abstractNum w:abstractNumId="3">
    <w:nsid w:val="07980792"/>
    <w:multiLevelType w:val="hybridMultilevel"/>
    <w:tmpl w:val="62363762"/>
    <w:lvl w:ilvl="0" w:tplc="8D603CDE">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0B056833"/>
    <w:multiLevelType w:val="hybridMultilevel"/>
    <w:tmpl w:val="0BECC04C"/>
    <w:lvl w:ilvl="0" w:tplc="04090001">
      <w:start w:val="1"/>
      <w:numFmt w:val="bullet"/>
      <w:lvlText w:val=""/>
      <w:lvlJc w:val="left"/>
      <w:pPr>
        <w:ind w:left="1920" w:hanging="360"/>
      </w:pPr>
      <w:rPr>
        <w:rFonts w:ascii="Symbol" w:hAnsi="Symbol" w:hint="default"/>
      </w:rPr>
    </w:lvl>
    <w:lvl w:ilvl="1" w:tplc="04090003">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5">
    <w:nsid w:val="0B5C7F2A"/>
    <w:multiLevelType w:val="hybridMultilevel"/>
    <w:tmpl w:val="49B6307E"/>
    <w:lvl w:ilvl="0" w:tplc="04090017">
      <w:start w:val="1"/>
      <w:numFmt w:val="lowerLetter"/>
      <w:lvlText w:val="%1)"/>
      <w:lvlJc w:val="left"/>
      <w:pPr>
        <w:tabs>
          <w:tab w:val="num" w:pos="1620"/>
        </w:tabs>
        <w:ind w:left="1620" w:hanging="360"/>
      </w:pPr>
      <w:rPr>
        <w:rFonts w:hint="default"/>
      </w:rPr>
    </w:lvl>
    <w:lvl w:ilvl="1" w:tplc="14E03E88">
      <w:numFmt w:val="bullet"/>
      <w:lvlText w:val="-"/>
      <w:lvlJc w:val="left"/>
      <w:pPr>
        <w:tabs>
          <w:tab w:val="num" w:pos="2340"/>
        </w:tabs>
        <w:ind w:left="2340" w:hanging="360"/>
      </w:pPr>
      <w:rPr>
        <w:rFonts w:ascii="Arial" w:eastAsia="Times New Roman" w:hAnsi="Arial" w:cs="Aria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
    <w:nsid w:val="0C86238D"/>
    <w:multiLevelType w:val="hybridMultilevel"/>
    <w:tmpl w:val="0680AA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15B12FC"/>
    <w:multiLevelType w:val="multilevel"/>
    <w:tmpl w:val="1E3410D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13002803"/>
    <w:multiLevelType w:val="multilevel"/>
    <w:tmpl w:val="73282FEA"/>
    <w:lvl w:ilvl="0">
      <w:start w:val="5"/>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9">
    <w:nsid w:val="13B70DE1"/>
    <w:multiLevelType w:val="hybridMultilevel"/>
    <w:tmpl w:val="55924CFA"/>
    <w:lvl w:ilvl="0" w:tplc="041A0001">
      <w:start w:val="1"/>
      <w:numFmt w:val="bullet"/>
      <w:lvlText w:val=""/>
      <w:lvlJc w:val="left"/>
      <w:pPr>
        <w:ind w:left="1635" w:hanging="360"/>
      </w:pPr>
      <w:rPr>
        <w:rFonts w:ascii="Symbol" w:hAnsi="Symbol" w:hint="default"/>
      </w:rPr>
    </w:lvl>
    <w:lvl w:ilvl="1" w:tplc="041A0003" w:tentative="1">
      <w:start w:val="1"/>
      <w:numFmt w:val="bullet"/>
      <w:lvlText w:val="o"/>
      <w:lvlJc w:val="left"/>
      <w:pPr>
        <w:ind w:left="2355" w:hanging="360"/>
      </w:pPr>
      <w:rPr>
        <w:rFonts w:ascii="Courier New" w:hAnsi="Courier New" w:cs="Courier New" w:hint="default"/>
      </w:rPr>
    </w:lvl>
    <w:lvl w:ilvl="2" w:tplc="041A0005" w:tentative="1">
      <w:start w:val="1"/>
      <w:numFmt w:val="bullet"/>
      <w:lvlText w:val=""/>
      <w:lvlJc w:val="left"/>
      <w:pPr>
        <w:ind w:left="3075" w:hanging="360"/>
      </w:pPr>
      <w:rPr>
        <w:rFonts w:ascii="Wingdings" w:hAnsi="Wingdings" w:hint="default"/>
      </w:rPr>
    </w:lvl>
    <w:lvl w:ilvl="3" w:tplc="041A0001" w:tentative="1">
      <w:start w:val="1"/>
      <w:numFmt w:val="bullet"/>
      <w:lvlText w:val=""/>
      <w:lvlJc w:val="left"/>
      <w:pPr>
        <w:ind w:left="3795" w:hanging="360"/>
      </w:pPr>
      <w:rPr>
        <w:rFonts w:ascii="Symbol" w:hAnsi="Symbol" w:hint="default"/>
      </w:rPr>
    </w:lvl>
    <w:lvl w:ilvl="4" w:tplc="041A0003" w:tentative="1">
      <w:start w:val="1"/>
      <w:numFmt w:val="bullet"/>
      <w:lvlText w:val="o"/>
      <w:lvlJc w:val="left"/>
      <w:pPr>
        <w:ind w:left="4515" w:hanging="360"/>
      </w:pPr>
      <w:rPr>
        <w:rFonts w:ascii="Courier New" w:hAnsi="Courier New" w:cs="Courier New" w:hint="default"/>
      </w:rPr>
    </w:lvl>
    <w:lvl w:ilvl="5" w:tplc="041A0005" w:tentative="1">
      <w:start w:val="1"/>
      <w:numFmt w:val="bullet"/>
      <w:lvlText w:val=""/>
      <w:lvlJc w:val="left"/>
      <w:pPr>
        <w:ind w:left="5235" w:hanging="360"/>
      </w:pPr>
      <w:rPr>
        <w:rFonts w:ascii="Wingdings" w:hAnsi="Wingdings" w:hint="default"/>
      </w:rPr>
    </w:lvl>
    <w:lvl w:ilvl="6" w:tplc="041A0001" w:tentative="1">
      <w:start w:val="1"/>
      <w:numFmt w:val="bullet"/>
      <w:lvlText w:val=""/>
      <w:lvlJc w:val="left"/>
      <w:pPr>
        <w:ind w:left="5955" w:hanging="360"/>
      </w:pPr>
      <w:rPr>
        <w:rFonts w:ascii="Symbol" w:hAnsi="Symbol" w:hint="default"/>
      </w:rPr>
    </w:lvl>
    <w:lvl w:ilvl="7" w:tplc="041A0003" w:tentative="1">
      <w:start w:val="1"/>
      <w:numFmt w:val="bullet"/>
      <w:lvlText w:val="o"/>
      <w:lvlJc w:val="left"/>
      <w:pPr>
        <w:ind w:left="6675" w:hanging="360"/>
      </w:pPr>
      <w:rPr>
        <w:rFonts w:ascii="Courier New" w:hAnsi="Courier New" w:cs="Courier New" w:hint="default"/>
      </w:rPr>
    </w:lvl>
    <w:lvl w:ilvl="8" w:tplc="041A0005" w:tentative="1">
      <w:start w:val="1"/>
      <w:numFmt w:val="bullet"/>
      <w:lvlText w:val=""/>
      <w:lvlJc w:val="left"/>
      <w:pPr>
        <w:ind w:left="7395" w:hanging="360"/>
      </w:pPr>
      <w:rPr>
        <w:rFonts w:ascii="Wingdings" w:hAnsi="Wingdings" w:hint="default"/>
      </w:rPr>
    </w:lvl>
  </w:abstractNum>
  <w:abstractNum w:abstractNumId="10">
    <w:nsid w:val="185E7BA7"/>
    <w:multiLevelType w:val="multilevel"/>
    <w:tmpl w:val="F9E0B1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15"/>
        </w:tabs>
        <w:ind w:left="615" w:hanging="61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1AAC6D81"/>
    <w:multiLevelType w:val="hybridMultilevel"/>
    <w:tmpl w:val="4020697E"/>
    <w:lvl w:ilvl="0" w:tplc="3CF61A10">
      <w:start w:val="1"/>
      <w:numFmt w:val="decimal"/>
      <w:lvlText w:val="%1."/>
      <w:lvlJc w:val="left"/>
      <w:pPr>
        <w:ind w:left="1778" w:hanging="360"/>
      </w:pPr>
      <w:rPr>
        <w:rFonts w:hint="default"/>
        <w:b/>
      </w:rPr>
    </w:lvl>
    <w:lvl w:ilvl="1" w:tplc="041A0019" w:tentative="1">
      <w:start w:val="1"/>
      <w:numFmt w:val="lowerLetter"/>
      <w:lvlText w:val="%2."/>
      <w:lvlJc w:val="left"/>
      <w:pPr>
        <w:ind w:left="2498" w:hanging="360"/>
      </w:pPr>
    </w:lvl>
    <w:lvl w:ilvl="2" w:tplc="041A001B" w:tentative="1">
      <w:start w:val="1"/>
      <w:numFmt w:val="lowerRoman"/>
      <w:lvlText w:val="%3."/>
      <w:lvlJc w:val="right"/>
      <w:pPr>
        <w:ind w:left="3218" w:hanging="180"/>
      </w:pPr>
    </w:lvl>
    <w:lvl w:ilvl="3" w:tplc="041A000F" w:tentative="1">
      <w:start w:val="1"/>
      <w:numFmt w:val="decimal"/>
      <w:lvlText w:val="%4."/>
      <w:lvlJc w:val="left"/>
      <w:pPr>
        <w:ind w:left="3938" w:hanging="360"/>
      </w:pPr>
    </w:lvl>
    <w:lvl w:ilvl="4" w:tplc="041A0019" w:tentative="1">
      <w:start w:val="1"/>
      <w:numFmt w:val="lowerLetter"/>
      <w:lvlText w:val="%5."/>
      <w:lvlJc w:val="left"/>
      <w:pPr>
        <w:ind w:left="4658" w:hanging="360"/>
      </w:pPr>
    </w:lvl>
    <w:lvl w:ilvl="5" w:tplc="041A001B" w:tentative="1">
      <w:start w:val="1"/>
      <w:numFmt w:val="lowerRoman"/>
      <w:lvlText w:val="%6."/>
      <w:lvlJc w:val="right"/>
      <w:pPr>
        <w:ind w:left="5378" w:hanging="180"/>
      </w:pPr>
    </w:lvl>
    <w:lvl w:ilvl="6" w:tplc="041A000F" w:tentative="1">
      <w:start w:val="1"/>
      <w:numFmt w:val="decimal"/>
      <w:lvlText w:val="%7."/>
      <w:lvlJc w:val="left"/>
      <w:pPr>
        <w:ind w:left="6098" w:hanging="360"/>
      </w:pPr>
    </w:lvl>
    <w:lvl w:ilvl="7" w:tplc="041A0019" w:tentative="1">
      <w:start w:val="1"/>
      <w:numFmt w:val="lowerLetter"/>
      <w:lvlText w:val="%8."/>
      <w:lvlJc w:val="left"/>
      <w:pPr>
        <w:ind w:left="6818" w:hanging="360"/>
      </w:pPr>
    </w:lvl>
    <w:lvl w:ilvl="8" w:tplc="041A001B" w:tentative="1">
      <w:start w:val="1"/>
      <w:numFmt w:val="lowerRoman"/>
      <w:lvlText w:val="%9."/>
      <w:lvlJc w:val="right"/>
      <w:pPr>
        <w:ind w:left="7538" w:hanging="180"/>
      </w:pPr>
    </w:lvl>
  </w:abstractNum>
  <w:abstractNum w:abstractNumId="12">
    <w:nsid w:val="1D0031D9"/>
    <w:multiLevelType w:val="hybridMultilevel"/>
    <w:tmpl w:val="0680AA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1130F02"/>
    <w:multiLevelType w:val="multilevel"/>
    <w:tmpl w:val="837A846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15"/>
        </w:tabs>
        <w:ind w:left="615" w:hanging="61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227048E4"/>
    <w:multiLevelType w:val="hybridMultilevel"/>
    <w:tmpl w:val="B6988A90"/>
    <w:lvl w:ilvl="0" w:tplc="539A9D72">
      <w:start w:val="1"/>
      <w:numFmt w:val="decimal"/>
      <w:lvlText w:val="%1."/>
      <w:lvlJc w:val="left"/>
      <w:pPr>
        <w:ind w:left="1636" w:hanging="360"/>
      </w:pPr>
      <w:rPr>
        <w:rFonts w:hint="default"/>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25C104EF"/>
    <w:multiLevelType w:val="hybridMultilevel"/>
    <w:tmpl w:val="DB6EBAC2"/>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6">
    <w:nsid w:val="28754605"/>
    <w:multiLevelType w:val="hybridMultilevel"/>
    <w:tmpl w:val="50EA73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1F04A5"/>
    <w:multiLevelType w:val="hybridMultilevel"/>
    <w:tmpl w:val="8E90A36A"/>
    <w:lvl w:ilvl="0" w:tplc="2A3A6A54">
      <w:start w:val="1"/>
      <w:numFmt w:val="decimal"/>
      <w:lvlText w:val="%1."/>
      <w:lvlJc w:val="left"/>
      <w:pPr>
        <w:tabs>
          <w:tab w:val="num" w:pos="1996"/>
        </w:tabs>
        <w:ind w:left="1996" w:hanging="360"/>
      </w:pPr>
      <w:rPr>
        <w:rFonts w:hint="default"/>
      </w:rPr>
    </w:lvl>
    <w:lvl w:ilvl="1" w:tplc="041A0003" w:tentative="1">
      <w:start w:val="1"/>
      <w:numFmt w:val="bullet"/>
      <w:lvlText w:val="o"/>
      <w:lvlJc w:val="left"/>
      <w:pPr>
        <w:tabs>
          <w:tab w:val="num" w:pos="2716"/>
        </w:tabs>
        <w:ind w:left="2716" w:hanging="360"/>
      </w:pPr>
      <w:rPr>
        <w:rFonts w:ascii="Courier New" w:hAnsi="Courier New" w:cs="Courier New" w:hint="default"/>
      </w:rPr>
    </w:lvl>
    <w:lvl w:ilvl="2" w:tplc="041A0005" w:tentative="1">
      <w:start w:val="1"/>
      <w:numFmt w:val="bullet"/>
      <w:lvlText w:val=""/>
      <w:lvlJc w:val="left"/>
      <w:pPr>
        <w:tabs>
          <w:tab w:val="num" w:pos="3436"/>
        </w:tabs>
        <w:ind w:left="3436" w:hanging="360"/>
      </w:pPr>
      <w:rPr>
        <w:rFonts w:ascii="Wingdings" w:hAnsi="Wingdings" w:hint="default"/>
      </w:rPr>
    </w:lvl>
    <w:lvl w:ilvl="3" w:tplc="041A0001" w:tentative="1">
      <w:start w:val="1"/>
      <w:numFmt w:val="bullet"/>
      <w:lvlText w:val=""/>
      <w:lvlJc w:val="left"/>
      <w:pPr>
        <w:tabs>
          <w:tab w:val="num" w:pos="4156"/>
        </w:tabs>
        <w:ind w:left="4156" w:hanging="360"/>
      </w:pPr>
      <w:rPr>
        <w:rFonts w:ascii="Symbol" w:hAnsi="Symbol" w:hint="default"/>
      </w:rPr>
    </w:lvl>
    <w:lvl w:ilvl="4" w:tplc="041A0003" w:tentative="1">
      <w:start w:val="1"/>
      <w:numFmt w:val="bullet"/>
      <w:lvlText w:val="o"/>
      <w:lvlJc w:val="left"/>
      <w:pPr>
        <w:tabs>
          <w:tab w:val="num" w:pos="4876"/>
        </w:tabs>
        <w:ind w:left="4876" w:hanging="360"/>
      </w:pPr>
      <w:rPr>
        <w:rFonts w:ascii="Courier New" w:hAnsi="Courier New" w:cs="Courier New" w:hint="default"/>
      </w:rPr>
    </w:lvl>
    <w:lvl w:ilvl="5" w:tplc="041A0005" w:tentative="1">
      <w:start w:val="1"/>
      <w:numFmt w:val="bullet"/>
      <w:lvlText w:val=""/>
      <w:lvlJc w:val="left"/>
      <w:pPr>
        <w:tabs>
          <w:tab w:val="num" w:pos="5596"/>
        </w:tabs>
        <w:ind w:left="5596" w:hanging="360"/>
      </w:pPr>
      <w:rPr>
        <w:rFonts w:ascii="Wingdings" w:hAnsi="Wingdings" w:hint="default"/>
      </w:rPr>
    </w:lvl>
    <w:lvl w:ilvl="6" w:tplc="041A0001" w:tentative="1">
      <w:start w:val="1"/>
      <w:numFmt w:val="bullet"/>
      <w:lvlText w:val=""/>
      <w:lvlJc w:val="left"/>
      <w:pPr>
        <w:tabs>
          <w:tab w:val="num" w:pos="6316"/>
        </w:tabs>
        <w:ind w:left="6316" w:hanging="360"/>
      </w:pPr>
      <w:rPr>
        <w:rFonts w:ascii="Symbol" w:hAnsi="Symbol" w:hint="default"/>
      </w:rPr>
    </w:lvl>
    <w:lvl w:ilvl="7" w:tplc="041A0003" w:tentative="1">
      <w:start w:val="1"/>
      <w:numFmt w:val="bullet"/>
      <w:lvlText w:val="o"/>
      <w:lvlJc w:val="left"/>
      <w:pPr>
        <w:tabs>
          <w:tab w:val="num" w:pos="7036"/>
        </w:tabs>
        <w:ind w:left="7036" w:hanging="360"/>
      </w:pPr>
      <w:rPr>
        <w:rFonts w:ascii="Courier New" w:hAnsi="Courier New" w:cs="Courier New" w:hint="default"/>
      </w:rPr>
    </w:lvl>
    <w:lvl w:ilvl="8" w:tplc="041A0005" w:tentative="1">
      <w:start w:val="1"/>
      <w:numFmt w:val="bullet"/>
      <w:lvlText w:val=""/>
      <w:lvlJc w:val="left"/>
      <w:pPr>
        <w:tabs>
          <w:tab w:val="num" w:pos="7756"/>
        </w:tabs>
        <w:ind w:left="7756" w:hanging="360"/>
      </w:pPr>
      <w:rPr>
        <w:rFonts w:ascii="Wingdings" w:hAnsi="Wingdings" w:hint="default"/>
      </w:rPr>
    </w:lvl>
  </w:abstractNum>
  <w:abstractNum w:abstractNumId="18">
    <w:nsid w:val="2B436773"/>
    <w:multiLevelType w:val="hybridMultilevel"/>
    <w:tmpl w:val="D8526726"/>
    <w:lvl w:ilvl="0" w:tplc="DDA0C0D8">
      <w:start w:val="1"/>
      <w:numFmt w:val="decimal"/>
      <w:lvlText w:val="%1."/>
      <w:lvlJc w:val="left"/>
      <w:pPr>
        <w:ind w:left="1636" w:hanging="360"/>
      </w:pPr>
      <w:rPr>
        <w:rFonts w:hint="default"/>
      </w:rPr>
    </w:lvl>
    <w:lvl w:ilvl="1" w:tplc="041A0019">
      <w:start w:val="1"/>
      <w:numFmt w:val="lowerLetter"/>
      <w:lvlText w:val="%2."/>
      <w:lvlJc w:val="left"/>
      <w:pPr>
        <w:ind w:left="2356" w:hanging="360"/>
      </w:pPr>
    </w:lvl>
    <w:lvl w:ilvl="2" w:tplc="041A001B" w:tentative="1">
      <w:start w:val="1"/>
      <w:numFmt w:val="lowerRoman"/>
      <w:lvlText w:val="%3."/>
      <w:lvlJc w:val="right"/>
      <w:pPr>
        <w:ind w:left="3076" w:hanging="180"/>
      </w:pPr>
    </w:lvl>
    <w:lvl w:ilvl="3" w:tplc="041A000F" w:tentative="1">
      <w:start w:val="1"/>
      <w:numFmt w:val="decimal"/>
      <w:lvlText w:val="%4."/>
      <w:lvlJc w:val="left"/>
      <w:pPr>
        <w:ind w:left="3796" w:hanging="360"/>
      </w:pPr>
    </w:lvl>
    <w:lvl w:ilvl="4" w:tplc="041A0019" w:tentative="1">
      <w:start w:val="1"/>
      <w:numFmt w:val="lowerLetter"/>
      <w:lvlText w:val="%5."/>
      <w:lvlJc w:val="left"/>
      <w:pPr>
        <w:ind w:left="4516" w:hanging="360"/>
      </w:pPr>
    </w:lvl>
    <w:lvl w:ilvl="5" w:tplc="041A001B" w:tentative="1">
      <w:start w:val="1"/>
      <w:numFmt w:val="lowerRoman"/>
      <w:lvlText w:val="%6."/>
      <w:lvlJc w:val="right"/>
      <w:pPr>
        <w:ind w:left="5236" w:hanging="180"/>
      </w:pPr>
    </w:lvl>
    <w:lvl w:ilvl="6" w:tplc="041A000F" w:tentative="1">
      <w:start w:val="1"/>
      <w:numFmt w:val="decimal"/>
      <w:lvlText w:val="%7."/>
      <w:lvlJc w:val="left"/>
      <w:pPr>
        <w:ind w:left="5956" w:hanging="360"/>
      </w:pPr>
    </w:lvl>
    <w:lvl w:ilvl="7" w:tplc="041A0019" w:tentative="1">
      <w:start w:val="1"/>
      <w:numFmt w:val="lowerLetter"/>
      <w:lvlText w:val="%8."/>
      <w:lvlJc w:val="left"/>
      <w:pPr>
        <w:ind w:left="6676" w:hanging="360"/>
      </w:pPr>
    </w:lvl>
    <w:lvl w:ilvl="8" w:tplc="041A001B" w:tentative="1">
      <w:start w:val="1"/>
      <w:numFmt w:val="lowerRoman"/>
      <w:lvlText w:val="%9."/>
      <w:lvlJc w:val="right"/>
      <w:pPr>
        <w:ind w:left="7396" w:hanging="180"/>
      </w:pPr>
    </w:lvl>
  </w:abstractNum>
  <w:abstractNum w:abstractNumId="19">
    <w:nsid w:val="2B907B9A"/>
    <w:multiLevelType w:val="hybridMultilevel"/>
    <w:tmpl w:val="4EA2FE4C"/>
    <w:lvl w:ilvl="0" w:tplc="F1E211F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8475CF"/>
    <w:multiLevelType w:val="hybridMultilevel"/>
    <w:tmpl w:val="C038981C"/>
    <w:lvl w:ilvl="0" w:tplc="EFF67950">
      <w:start w:val="1"/>
      <w:numFmt w:val="decimal"/>
      <w:lvlText w:val="%1."/>
      <w:lvlJc w:val="left"/>
      <w:pPr>
        <w:tabs>
          <w:tab w:val="num" w:pos="720"/>
        </w:tabs>
        <w:ind w:left="720" w:hanging="360"/>
      </w:pPr>
      <w:rPr>
        <w:rFonts w:hint="default"/>
      </w:rPr>
    </w:lvl>
    <w:lvl w:ilvl="1" w:tplc="5A969FAC">
      <w:numFmt w:val="none"/>
      <w:lvlText w:val=""/>
      <w:lvlJc w:val="left"/>
      <w:pPr>
        <w:tabs>
          <w:tab w:val="num" w:pos="360"/>
        </w:tabs>
      </w:pPr>
    </w:lvl>
    <w:lvl w:ilvl="2" w:tplc="F29A949C">
      <w:numFmt w:val="none"/>
      <w:lvlText w:val=""/>
      <w:lvlJc w:val="left"/>
      <w:pPr>
        <w:tabs>
          <w:tab w:val="num" w:pos="360"/>
        </w:tabs>
      </w:pPr>
    </w:lvl>
    <w:lvl w:ilvl="3" w:tplc="C9542D94">
      <w:numFmt w:val="none"/>
      <w:lvlText w:val=""/>
      <w:lvlJc w:val="left"/>
      <w:pPr>
        <w:tabs>
          <w:tab w:val="num" w:pos="360"/>
        </w:tabs>
      </w:pPr>
    </w:lvl>
    <w:lvl w:ilvl="4" w:tplc="E2069330">
      <w:numFmt w:val="none"/>
      <w:lvlText w:val=""/>
      <w:lvlJc w:val="left"/>
      <w:pPr>
        <w:tabs>
          <w:tab w:val="num" w:pos="360"/>
        </w:tabs>
      </w:pPr>
    </w:lvl>
    <w:lvl w:ilvl="5" w:tplc="1696C7F8">
      <w:numFmt w:val="none"/>
      <w:lvlText w:val=""/>
      <w:lvlJc w:val="left"/>
      <w:pPr>
        <w:tabs>
          <w:tab w:val="num" w:pos="360"/>
        </w:tabs>
      </w:pPr>
    </w:lvl>
    <w:lvl w:ilvl="6" w:tplc="F13E8A9C">
      <w:numFmt w:val="none"/>
      <w:lvlText w:val=""/>
      <w:lvlJc w:val="left"/>
      <w:pPr>
        <w:tabs>
          <w:tab w:val="num" w:pos="360"/>
        </w:tabs>
      </w:pPr>
    </w:lvl>
    <w:lvl w:ilvl="7" w:tplc="1AC2D266">
      <w:numFmt w:val="none"/>
      <w:lvlText w:val=""/>
      <w:lvlJc w:val="left"/>
      <w:pPr>
        <w:tabs>
          <w:tab w:val="num" w:pos="360"/>
        </w:tabs>
      </w:pPr>
    </w:lvl>
    <w:lvl w:ilvl="8" w:tplc="20E65D54">
      <w:numFmt w:val="none"/>
      <w:lvlText w:val=""/>
      <w:lvlJc w:val="left"/>
      <w:pPr>
        <w:tabs>
          <w:tab w:val="num" w:pos="360"/>
        </w:tabs>
      </w:pPr>
    </w:lvl>
  </w:abstractNum>
  <w:abstractNum w:abstractNumId="21">
    <w:nsid w:val="2E0377CE"/>
    <w:multiLevelType w:val="hybridMultilevel"/>
    <w:tmpl w:val="B47205AE"/>
    <w:lvl w:ilvl="0" w:tplc="4D40F39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465E23"/>
    <w:multiLevelType w:val="multilevel"/>
    <w:tmpl w:val="704A5620"/>
    <w:lvl w:ilvl="0">
      <w:start w:val="5"/>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3">
    <w:nsid w:val="34CA70D1"/>
    <w:multiLevelType w:val="singleLevel"/>
    <w:tmpl w:val="B922BC74"/>
    <w:lvl w:ilvl="0">
      <w:start w:val="6"/>
      <w:numFmt w:val="decimal"/>
      <w:lvlText w:val="%1."/>
      <w:lvlJc w:val="left"/>
      <w:pPr>
        <w:tabs>
          <w:tab w:val="num" w:pos="480"/>
        </w:tabs>
        <w:ind w:left="480" w:hanging="480"/>
      </w:pPr>
      <w:rPr>
        <w:rFonts w:hint="default"/>
      </w:rPr>
    </w:lvl>
  </w:abstractNum>
  <w:abstractNum w:abstractNumId="24">
    <w:nsid w:val="36EC4CB5"/>
    <w:multiLevelType w:val="multilevel"/>
    <w:tmpl w:val="13E23868"/>
    <w:lvl w:ilvl="0">
      <w:start w:val="5"/>
      <w:numFmt w:val="decimal"/>
      <w:lvlText w:val="%1"/>
      <w:lvlJc w:val="left"/>
      <w:pPr>
        <w:ind w:left="360" w:hanging="360"/>
      </w:pPr>
      <w:rPr>
        <w:rFonts w:hint="default"/>
      </w:rPr>
    </w:lvl>
    <w:lvl w:ilvl="1">
      <w:start w:val="1"/>
      <w:numFmt w:val="decimal"/>
      <w:lvlText w:val="%1.%2"/>
      <w:lvlJc w:val="left"/>
      <w:pPr>
        <w:ind w:left="2356" w:hanging="36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7068" w:hanging="108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420" w:hanging="1440"/>
      </w:pPr>
      <w:rPr>
        <w:rFonts w:hint="default"/>
      </w:rPr>
    </w:lvl>
    <w:lvl w:ilvl="6">
      <w:start w:val="1"/>
      <w:numFmt w:val="decimal"/>
      <w:lvlText w:val="%1.%2.%3.%4.%5.%6.%7"/>
      <w:lvlJc w:val="left"/>
      <w:pPr>
        <w:ind w:left="13416" w:hanging="1440"/>
      </w:pPr>
      <w:rPr>
        <w:rFonts w:hint="default"/>
      </w:rPr>
    </w:lvl>
    <w:lvl w:ilvl="7">
      <w:start w:val="1"/>
      <w:numFmt w:val="decimal"/>
      <w:lvlText w:val="%1.%2.%3.%4.%5.%6.%7.%8"/>
      <w:lvlJc w:val="left"/>
      <w:pPr>
        <w:ind w:left="15772" w:hanging="1800"/>
      </w:pPr>
      <w:rPr>
        <w:rFonts w:hint="default"/>
      </w:rPr>
    </w:lvl>
    <w:lvl w:ilvl="8">
      <w:start w:val="1"/>
      <w:numFmt w:val="decimal"/>
      <w:lvlText w:val="%1.%2.%3.%4.%5.%6.%7.%8.%9"/>
      <w:lvlJc w:val="left"/>
      <w:pPr>
        <w:ind w:left="17768" w:hanging="1800"/>
      </w:pPr>
      <w:rPr>
        <w:rFonts w:hint="default"/>
      </w:rPr>
    </w:lvl>
  </w:abstractNum>
  <w:abstractNum w:abstractNumId="25">
    <w:nsid w:val="38D927D9"/>
    <w:multiLevelType w:val="hybridMultilevel"/>
    <w:tmpl w:val="EA9E6F62"/>
    <w:lvl w:ilvl="0" w:tplc="04090019">
      <w:start w:val="1"/>
      <w:numFmt w:val="lowerLetter"/>
      <w:lvlText w:val="%1."/>
      <w:lvlJc w:val="left"/>
      <w:pPr>
        <w:ind w:left="1996" w:hanging="360"/>
      </w:pPr>
    </w:lvl>
    <w:lvl w:ilvl="1" w:tplc="041A0019" w:tentative="1">
      <w:start w:val="1"/>
      <w:numFmt w:val="lowerLetter"/>
      <w:lvlText w:val="%2."/>
      <w:lvlJc w:val="left"/>
      <w:pPr>
        <w:ind w:left="2716" w:hanging="360"/>
      </w:pPr>
    </w:lvl>
    <w:lvl w:ilvl="2" w:tplc="041A001B" w:tentative="1">
      <w:start w:val="1"/>
      <w:numFmt w:val="lowerRoman"/>
      <w:lvlText w:val="%3."/>
      <w:lvlJc w:val="right"/>
      <w:pPr>
        <w:ind w:left="3436" w:hanging="180"/>
      </w:pPr>
    </w:lvl>
    <w:lvl w:ilvl="3" w:tplc="041A000F" w:tentative="1">
      <w:start w:val="1"/>
      <w:numFmt w:val="decimal"/>
      <w:lvlText w:val="%4."/>
      <w:lvlJc w:val="left"/>
      <w:pPr>
        <w:ind w:left="4156" w:hanging="360"/>
      </w:pPr>
    </w:lvl>
    <w:lvl w:ilvl="4" w:tplc="041A0019" w:tentative="1">
      <w:start w:val="1"/>
      <w:numFmt w:val="lowerLetter"/>
      <w:lvlText w:val="%5."/>
      <w:lvlJc w:val="left"/>
      <w:pPr>
        <w:ind w:left="4876" w:hanging="360"/>
      </w:pPr>
    </w:lvl>
    <w:lvl w:ilvl="5" w:tplc="041A001B" w:tentative="1">
      <w:start w:val="1"/>
      <w:numFmt w:val="lowerRoman"/>
      <w:lvlText w:val="%6."/>
      <w:lvlJc w:val="right"/>
      <w:pPr>
        <w:ind w:left="5596" w:hanging="180"/>
      </w:pPr>
    </w:lvl>
    <w:lvl w:ilvl="6" w:tplc="041A000F" w:tentative="1">
      <w:start w:val="1"/>
      <w:numFmt w:val="decimal"/>
      <w:lvlText w:val="%7."/>
      <w:lvlJc w:val="left"/>
      <w:pPr>
        <w:ind w:left="6316" w:hanging="360"/>
      </w:pPr>
    </w:lvl>
    <w:lvl w:ilvl="7" w:tplc="041A0019" w:tentative="1">
      <w:start w:val="1"/>
      <w:numFmt w:val="lowerLetter"/>
      <w:lvlText w:val="%8."/>
      <w:lvlJc w:val="left"/>
      <w:pPr>
        <w:ind w:left="7036" w:hanging="360"/>
      </w:pPr>
    </w:lvl>
    <w:lvl w:ilvl="8" w:tplc="041A001B" w:tentative="1">
      <w:start w:val="1"/>
      <w:numFmt w:val="lowerRoman"/>
      <w:lvlText w:val="%9."/>
      <w:lvlJc w:val="right"/>
      <w:pPr>
        <w:ind w:left="7756" w:hanging="180"/>
      </w:pPr>
    </w:lvl>
  </w:abstractNum>
  <w:abstractNum w:abstractNumId="26">
    <w:nsid w:val="3AE05DEC"/>
    <w:multiLevelType w:val="hybridMultilevel"/>
    <w:tmpl w:val="D758009E"/>
    <w:lvl w:ilvl="0" w:tplc="2BFE32B6">
      <w:start w:val="3"/>
      <w:numFmt w:val="decimal"/>
      <w:lvlText w:val="%1."/>
      <w:lvlJc w:val="left"/>
      <w:pPr>
        <w:tabs>
          <w:tab w:val="num" w:pos="720"/>
        </w:tabs>
        <w:ind w:left="720" w:hanging="360"/>
      </w:pPr>
      <w:rPr>
        <w:rFonts w:hint="default"/>
      </w:rPr>
    </w:lvl>
    <w:lvl w:ilvl="1" w:tplc="E862AE6C">
      <w:numFmt w:val="none"/>
      <w:lvlText w:val=""/>
      <w:lvlJc w:val="left"/>
      <w:pPr>
        <w:tabs>
          <w:tab w:val="num" w:pos="360"/>
        </w:tabs>
      </w:pPr>
    </w:lvl>
    <w:lvl w:ilvl="2" w:tplc="D840CD84">
      <w:numFmt w:val="none"/>
      <w:lvlText w:val=""/>
      <w:lvlJc w:val="left"/>
      <w:pPr>
        <w:tabs>
          <w:tab w:val="num" w:pos="360"/>
        </w:tabs>
      </w:pPr>
    </w:lvl>
    <w:lvl w:ilvl="3" w:tplc="D434533E">
      <w:numFmt w:val="none"/>
      <w:lvlText w:val=""/>
      <w:lvlJc w:val="left"/>
      <w:pPr>
        <w:tabs>
          <w:tab w:val="num" w:pos="360"/>
        </w:tabs>
      </w:pPr>
    </w:lvl>
    <w:lvl w:ilvl="4" w:tplc="E5CA0DF0">
      <w:numFmt w:val="none"/>
      <w:lvlText w:val=""/>
      <w:lvlJc w:val="left"/>
      <w:pPr>
        <w:tabs>
          <w:tab w:val="num" w:pos="360"/>
        </w:tabs>
      </w:pPr>
    </w:lvl>
    <w:lvl w:ilvl="5" w:tplc="06F64FD6">
      <w:numFmt w:val="none"/>
      <w:lvlText w:val=""/>
      <w:lvlJc w:val="left"/>
      <w:pPr>
        <w:tabs>
          <w:tab w:val="num" w:pos="360"/>
        </w:tabs>
      </w:pPr>
    </w:lvl>
    <w:lvl w:ilvl="6" w:tplc="2ECCA1C8">
      <w:numFmt w:val="none"/>
      <w:lvlText w:val=""/>
      <w:lvlJc w:val="left"/>
      <w:pPr>
        <w:tabs>
          <w:tab w:val="num" w:pos="360"/>
        </w:tabs>
      </w:pPr>
    </w:lvl>
    <w:lvl w:ilvl="7" w:tplc="0756EED4">
      <w:numFmt w:val="none"/>
      <w:lvlText w:val=""/>
      <w:lvlJc w:val="left"/>
      <w:pPr>
        <w:tabs>
          <w:tab w:val="num" w:pos="360"/>
        </w:tabs>
      </w:pPr>
    </w:lvl>
    <w:lvl w:ilvl="8" w:tplc="FCBEAAF0">
      <w:numFmt w:val="none"/>
      <w:lvlText w:val=""/>
      <w:lvlJc w:val="left"/>
      <w:pPr>
        <w:tabs>
          <w:tab w:val="num" w:pos="360"/>
        </w:tabs>
      </w:pPr>
    </w:lvl>
  </w:abstractNum>
  <w:abstractNum w:abstractNumId="27">
    <w:nsid w:val="46987ED7"/>
    <w:multiLevelType w:val="hybridMultilevel"/>
    <w:tmpl w:val="313AFBE2"/>
    <w:lvl w:ilvl="0" w:tplc="AAB42AEA">
      <w:start w:val="3"/>
      <w:numFmt w:val="decimal"/>
      <w:lvlText w:val="%1."/>
      <w:lvlJc w:val="left"/>
      <w:pPr>
        <w:tabs>
          <w:tab w:val="num" w:pos="720"/>
        </w:tabs>
        <w:ind w:left="720" w:hanging="360"/>
      </w:pPr>
      <w:rPr>
        <w:rFonts w:hint="default"/>
      </w:rPr>
    </w:lvl>
    <w:lvl w:ilvl="1" w:tplc="C9320E14">
      <w:numFmt w:val="none"/>
      <w:lvlText w:val=""/>
      <w:lvlJc w:val="left"/>
      <w:pPr>
        <w:tabs>
          <w:tab w:val="num" w:pos="360"/>
        </w:tabs>
      </w:pPr>
    </w:lvl>
    <w:lvl w:ilvl="2" w:tplc="97565422">
      <w:numFmt w:val="none"/>
      <w:lvlText w:val=""/>
      <w:lvlJc w:val="left"/>
      <w:pPr>
        <w:tabs>
          <w:tab w:val="num" w:pos="360"/>
        </w:tabs>
      </w:pPr>
    </w:lvl>
    <w:lvl w:ilvl="3" w:tplc="32B2349A">
      <w:numFmt w:val="none"/>
      <w:lvlText w:val=""/>
      <w:lvlJc w:val="left"/>
      <w:pPr>
        <w:tabs>
          <w:tab w:val="num" w:pos="360"/>
        </w:tabs>
      </w:pPr>
    </w:lvl>
    <w:lvl w:ilvl="4" w:tplc="457AB4AC">
      <w:numFmt w:val="none"/>
      <w:lvlText w:val=""/>
      <w:lvlJc w:val="left"/>
      <w:pPr>
        <w:tabs>
          <w:tab w:val="num" w:pos="360"/>
        </w:tabs>
      </w:pPr>
    </w:lvl>
    <w:lvl w:ilvl="5" w:tplc="CB344002">
      <w:numFmt w:val="none"/>
      <w:lvlText w:val=""/>
      <w:lvlJc w:val="left"/>
      <w:pPr>
        <w:tabs>
          <w:tab w:val="num" w:pos="360"/>
        </w:tabs>
      </w:pPr>
    </w:lvl>
    <w:lvl w:ilvl="6" w:tplc="F886AF28">
      <w:numFmt w:val="none"/>
      <w:lvlText w:val=""/>
      <w:lvlJc w:val="left"/>
      <w:pPr>
        <w:tabs>
          <w:tab w:val="num" w:pos="360"/>
        </w:tabs>
      </w:pPr>
    </w:lvl>
    <w:lvl w:ilvl="7" w:tplc="3B000036">
      <w:numFmt w:val="none"/>
      <w:lvlText w:val=""/>
      <w:lvlJc w:val="left"/>
      <w:pPr>
        <w:tabs>
          <w:tab w:val="num" w:pos="360"/>
        </w:tabs>
      </w:pPr>
    </w:lvl>
    <w:lvl w:ilvl="8" w:tplc="8A5A39CA">
      <w:numFmt w:val="none"/>
      <w:lvlText w:val=""/>
      <w:lvlJc w:val="left"/>
      <w:pPr>
        <w:tabs>
          <w:tab w:val="num" w:pos="360"/>
        </w:tabs>
      </w:pPr>
    </w:lvl>
  </w:abstractNum>
  <w:abstractNum w:abstractNumId="28">
    <w:nsid w:val="47D7378E"/>
    <w:multiLevelType w:val="multilevel"/>
    <w:tmpl w:val="F1A86D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9">
    <w:nsid w:val="49E93FE9"/>
    <w:multiLevelType w:val="multilevel"/>
    <w:tmpl w:val="402C22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4AA150CD"/>
    <w:multiLevelType w:val="multilevel"/>
    <w:tmpl w:val="FC5AD2A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75"/>
        </w:tabs>
        <w:ind w:left="375" w:hanging="3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4B967E77"/>
    <w:multiLevelType w:val="multilevel"/>
    <w:tmpl w:val="F6BAC03A"/>
    <w:lvl w:ilvl="0">
      <w:start w:val="5"/>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32">
    <w:nsid w:val="4D1C7A26"/>
    <w:multiLevelType w:val="hybridMultilevel"/>
    <w:tmpl w:val="1FA6A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9A5CE4"/>
    <w:multiLevelType w:val="hybridMultilevel"/>
    <w:tmpl w:val="BECC2D20"/>
    <w:lvl w:ilvl="0" w:tplc="041A0019">
      <w:start w:val="1"/>
      <w:numFmt w:val="lowerLetter"/>
      <w:lvlText w:val="%1."/>
      <w:lvlJc w:val="left"/>
      <w:pPr>
        <w:ind w:left="2138" w:hanging="360"/>
      </w:pPr>
    </w:lvl>
    <w:lvl w:ilvl="1" w:tplc="041A0019" w:tentative="1">
      <w:start w:val="1"/>
      <w:numFmt w:val="lowerLetter"/>
      <w:lvlText w:val="%2."/>
      <w:lvlJc w:val="left"/>
      <w:pPr>
        <w:ind w:left="2858" w:hanging="360"/>
      </w:pPr>
    </w:lvl>
    <w:lvl w:ilvl="2" w:tplc="041A001B" w:tentative="1">
      <w:start w:val="1"/>
      <w:numFmt w:val="lowerRoman"/>
      <w:lvlText w:val="%3."/>
      <w:lvlJc w:val="right"/>
      <w:pPr>
        <w:ind w:left="3578" w:hanging="180"/>
      </w:pPr>
    </w:lvl>
    <w:lvl w:ilvl="3" w:tplc="041A000F" w:tentative="1">
      <w:start w:val="1"/>
      <w:numFmt w:val="decimal"/>
      <w:lvlText w:val="%4."/>
      <w:lvlJc w:val="left"/>
      <w:pPr>
        <w:ind w:left="4298" w:hanging="360"/>
      </w:pPr>
    </w:lvl>
    <w:lvl w:ilvl="4" w:tplc="041A0019" w:tentative="1">
      <w:start w:val="1"/>
      <w:numFmt w:val="lowerLetter"/>
      <w:lvlText w:val="%5."/>
      <w:lvlJc w:val="left"/>
      <w:pPr>
        <w:ind w:left="5018" w:hanging="360"/>
      </w:pPr>
    </w:lvl>
    <w:lvl w:ilvl="5" w:tplc="041A001B" w:tentative="1">
      <w:start w:val="1"/>
      <w:numFmt w:val="lowerRoman"/>
      <w:lvlText w:val="%6."/>
      <w:lvlJc w:val="right"/>
      <w:pPr>
        <w:ind w:left="5738" w:hanging="180"/>
      </w:pPr>
    </w:lvl>
    <w:lvl w:ilvl="6" w:tplc="041A000F" w:tentative="1">
      <w:start w:val="1"/>
      <w:numFmt w:val="decimal"/>
      <w:lvlText w:val="%7."/>
      <w:lvlJc w:val="left"/>
      <w:pPr>
        <w:ind w:left="6458" w:hanging="360"/>
      </w:pPr>
    </w:lvl>
    <w:lvl w:ilvl="7" w:tplc="041A0019" w:tentative="1">
      <w:start w:val="1"/>
      <w:numFmt w:val="lowerLetter"/>
      <w:lvlText w:val="%8."/>
      <w:lvlJc w:val="left"/>
      <w:pPr>
        <w:ind w:left="7178" w:hanging="360"/>
      </w:pPr>
    </w:lvl>
    <w:lvl w:ilvl="8" w:tplc="041A001B" w:tentative="1">
      <w:start w:val="1"/>
      <w:numFmt w:val="lowerRoman"/>
      <w:lvlText w:val="%9."/>
      <w:lvlJc w:val="right"/>
      <w:pPr>
        <w:ind w:left="7898" w:hanging="180"/>
      </w:pPr>
    </w:lvl>
  </w:abstractNum>
  <w:abstractNum w:abstractNumId="34">
    <w:nsid w:val="4DED41DF"/>
    <w:multiLevelType w:val="multilevel"/>
    <w:tmpl w:val="309E8F60"/>
    <w:lvl w:ilvl="0">
      <w:start w:val="5"/>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EAA02B1"/>
    <w:multiLevelType w:val="multilevel"/>
    <w:tmpl w:val="EFFC29C6"/>
    <w:lvl w:ilvl="0">
      <w:start w:val="5"/>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36">
    <w:nsid w:val="52CE606F"/>
    <w:multiLevelType w:val="multilevel"/>
    <w:tmpl w:val="002E2DC0"/>
    <w:lvl w:ilvl="0">
      <w:start w:val="1"/>
      <w:numFmt w:val="decimal"/>
      <w:lvlText w:val="%1."/>
      <w:lvlJc w:val="left"/>
      <w:pPr>
        <w:ind w:left="1620" w:hanging="360"/>
      </w:pPr>
      <w:rPr>
        <w:rFonts w:hint="default"/>
      </w:rPr>
    </w:lvl>
    <w:lvl w:ilvl="1">
      <w:start w:val="1"/>
      <w:numFmt w:val="decimal"/>
      <w:isLgl/>
      <w:lvlText w:val="%1.%2"/>
      <w:lvlJc w:val="left"/>
      <w:pPr>
        <w:ind w:left="1808" w:hanging="390"/>
      </w:pPr>
      <w:rPr>
        <w:rFonts w:hint="default"/>
      </w:rPr>
    </w:lvl>
    <w:lvl w:ilvl="2">
      <w:start w:val="1"/>
      <w:numFmt w:val="decimal"/>
      <w:isLgl/>
      <w:lvlText w:val="%1.%2.%3"/>
      <w:lvlJc w:val="left"/>
      <w:pPr>
        <w:ind w:left="2296" w:hanging="720"/>
      </w:pPr>
      <w:rPr>
        <w:rFonts w:hint="default"/>
      </w:rPr>
    </w:lvl>
    <w:lvl w:ilvl="3">
      <w:start w:val="1"/>
      <w:numFmt w:val="decimal"/>
      <w:isLgl/>
      <w:lvlText w:val="%1.%2.%3.%4"/>
      <w:lvlJc w:val="left"/>
      <w:pPr>
        <w:ind w:left="2814" w:hanging="1080"/>
      </w:pPr>
      <w:rPr>
        <w:rFonts w:hint="default"/>
      </w:rPr>
    </w:lvl>
    <w:lvl w:ilvl="4">
      <w:start w:val="1"/>
      <w:numFmt w:val="decimal"/>
      <w:isLgl/>
      <w:lvlText w:val="%1.%2.%3.%4.%5"/>
      <w:lvlJc w:val="left"/>
      <w:pPr>
        <w:ind w:left="2972" w:hanging="1080"/>
      </w:pPr>
      <w:rPr>
        <w:rFonts w:hint="default"/>
      </w:rPr>
    </w:lvl>
    <w:lvl w:ilvl="5">
      <w:start w:val="1"/>
      <w:numFmt w:val="decimal"/>
      <w:isLgl/>
      <w:lvlText w:val="%1.%2.%3.%4.%5.%6"/>
      <w:lvlJc w:val="left"/>
      <w:pPr>
        <w:ind w:left="3490" w:hanging="1440"/>
      </w:pPr>
      <w:rPr>
        <w:rFonts w:hint="default"/>
      </w:rPr>
    </w:lvl>
    <w:lvl w:ilvl="6">
      <w:start w:val="1"/>
      <w:numFmt w:val="decimal"/>
      <w:isLgl/>
      <w:lvlText w:val="%1.%2.%3.%4.%5.%6.%7"/>
      <w:lvlJc w:val="left"/>
      <w:pPr>
        <w:ind w:left="3648" w:hanging="1440"/>
      </w:pPr>
      <w:rPr>
        <w:rFonts w:hint="default"/>
      </w:rPr>
    </w:lvl>
    <w:lvl w:ilvl="7">
      <w:start w:val="1"/>
      <w:numFmt w:val="decimal"/>
      <w:isLgl/>
      <w:lvlText w:val="%1.%2.%3.%4.%5.%6.%7.%8"/>
      <w:lvlJc w:val="left"/>
      <w:pPr>
        <w:ind w:left="4166" w:hanging="1800"/>
      </w:pPr>
      <w:rPr>
        <w:rFonts w:hint="default"/>
      </w:rPr>
    </w:lvl>
    <w:lvl w:ilvl="8">
      <w:start w:val="1"/>
      <w:numFmt w:val="decimal"/>
      <w:isLgl/>
      <w:lvlText w:val="%1.%2.%3.%4.%5.%6.%7.%8.%9"/>
      <w:lvlJc w:val="left"/>
      <w:pPr>
        <w:ind w:left="4324" w:hanging="1800"/>
      </w:pPr>
      <w:rPr>
        <w:rFonts w:hint="default"/>
      </w:rPr>
    </w:lvl>
  </w:abstractNum>
  <w:abstractNum w:abstractNumId="37">
    <w:nsid w:val="551A1AA0"/>
    <w:multiLevelType w:val="hybridMultilevel"/>
    <w:tmpl w:val="3E8E1E4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nsid w:val="552D5E8E"/>
    <w:multiLevelType w:val="hybridMultilevel"/>
    <w:tmpl w:val="56A2FD4C"/>
    <w:lvl w:ilvl="0" w:tplc="041A0001">
      <w:start w:val="1"/>
      <w:numFmt w:val="bullet"/>
      <w:lvlText w:val=""/>
      <w:lvlJc w:val="left"/>
      <w:pPr>
        <w:tabs>
          <w:tab w:val="num" w:pos="1571"/>
        </w:tabs>
        <w:ind w:left="1571" w:hanging="360"/>
      </w:pPr>
      <w:rPr>
        <w:rFonts w:ascii="Symbol" w:hAnsi="Symbol" w:hint="default"/>
      </w:rPr>
    </w:lvl>
    <w:lvl w:ilvl="1" w:tplc="041A0003" w:tentative="1">
      <w:start w:val="1"/>
      <w:numFmt w:val="bullet"/>
      <w:lvlText w:val="o"/>
      <w:lvlJc w:val="left"/>
      <w:pPr>
        <w:tabs>
          <w:tab w:val="num" w:pos="2291"/>
        </w:tabs>
        <w:ind w:left="2291" w:hanging="360"/>
      </w:pPr>
      <w:rPr>
        <w:rFonts w:ascii="Courier New" w:hAnsi="Courier New" w:cs="Courier New" w:hint="default"/>
      </w:rPr>
    </w:lvl>
    <w:lvl w:ilvl="2" w:tplc="041A0005" w:tentative="1">
      <w:start w:val="1"/>
      <w:numFmt w:val="bullet"/>
      <w:lvlText w:val=""/>
      <w:lvlJc w:val="left"/>
      <w:pPr>
        <w:tabs>
          <w:tab w:val="num" w:pos="3011"/>
        </w:tabs>
        <w:ind w:left="3011" w:hanging="360"/>
      </w:pPr>
      <w:rPr>
        <w:rFonts w:ascii="Wingdings" w:hAnsi="Wingdings" w:hint="default"/>
      </w:rPr>
    </w:lvl>
    <w:lvl w:ilvl="3" w:tplc="041A0001" w:tentative="1">
      <w:start w:val="1"/>
      <w:numFmt w:val="bullet"/>
      <w:lvlText w:val=""/>
      <w:lvlJc w:val="left"/>
      <w:pPr>
        <w:tabs>
          <w:tab w:val="num" w:pos="3731"/>
        </w:tabs>
        <w:ind w:left="3731" w:hanging="360"/>
      </w:pPr>
      <w:rPr>
        <w:rFonts w:ascii="Symbol" w:hAnsi="Symbol" w:hint="default"/>
      </w:rPr>
    </w:lvl>
    <w:lvl w:ilvl="4" w:tplc="041A0003" w:tentative="1">
      <w:start w:val="1"/>
      <w:numFmt w:val="bullet"/>
      <w:lvlText w:val="o"/>
      <w:lvlJc w:val="left"/>
      <w:pPr>
        <w:tabs>
          <w:tab w:val="num" w:pos="4451"/>
        </w:tabs>
        <w:ind w:left="4451" w:hanging="360"/>
      </w:pPr>
      <w:rPr>
        <w:rFonts w:ascii="Courier New" w:hAnsi="Courier New" w:cs="Courier New" w:hint="default"/>
      </w:rPr>
    </w:lvl>
    <w:lvl w:ilvl="5" w:tplc="041A0005" w:tentative="1">
      <w:start w:val="1"/>
      <w:numFmt w:val="bullet"/>
      <w:lvlText w:val=""/>
      <w:lvlJc w:val="left"/>
      <w:pPr>
        <w:tabs>
          <w:tab w:val="num" w:pos="5171"/>
        </w:tabs>
        <w:ind w:left="5171" w:hanging="360"/>
      </w:pPr>
      <w:rPr>
        <w:rFonts w:ascii="Wingdings" w:hAnsi="Wingdings" w:hint="default"/>
      </w:rPr>
    </w:lvl>
    <w:lvl w:ilvl="6" w:tplc="041A0001" w:tentative="1">
      <w:start w:val="1"/>
      <w:numFmt w:val="bullet"/>
      <w:lvlText w:val=""/>
      <w:lvlJc w:val="left"/>
      <w:pPr>
        <w:tabs>
          <w:tab w:val="num" w:pos="5891"/>
        </w:tabs>
        <w:ind w:left="5891" w:hanging="360"/>
      </w:pPr>
      <w:rPr>
        <w:rFonts w:ascii="Symbol" w:hAnsi="Symbol" w:hint="default"/>
      </w:rPr>
    </w:lvl>
    <w:lvl w:ilvl="7" w:tplc="041A0003" w:tentative="1">
      <w:start w:val="1"/>
      <w:numFmt w:val="bullet"/>
      <w:lvlText w:val="o"/>
      <w:lvlJc w:val="left"/>
      <w:pPr>
        <w:tabs>
          <w:tab w:val="num" w:pos="6611"/>
        </w:tabs>
        <w:ind w:left="6611" w:hanging="360"/>
      </w:pPr>
      <w:rPr>
        <w:rFonts w:ascii="Courier New" w:hAnsi="Courier New" w:cs="Courier New" w:hint="default"/>
      </w:rPr>
    </w:lvl>
    <w:lvl w:ilvl="8" w:tplc="041A0005" w:tentative="1">
      <w:start w:val="1"/>
      <w:numFmt w:val="bullet"/>
      <w:lvlText w:val=""/>
      <w:lvlJc w:val="left"/>
      <w:pPr>
        <w:tabs>
          <w:tab w:val="num" w:pos="7331"/>
        </w:tabs>
        <w:ind w:left="7331" w:hanging="360"/>
      </w:pPr>
      <w:rPr>
        <w:rFonts w:ascii="Wingdings" w:hAnsi="Wingdings" w:hint="default"/>
      </w:rPr>
    </w:lvl>
  </w:abstractNum>
  <w:abstractNum w:abstractNumId="39">
    <w:nsid w:val="592939F1"/>
    <w:multiLevelType w:val="multilevel"/>
    <w:tmpl w:val="336E4A7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593C28C2"/>
    <w:multiLevelType w:val="multilevel"/>
    <w:tmpl w:val="1C683F94"/>
    <w:lvl w:ilvl="0">
      <w:start w:val="1"/>
      <w:numFmt w:val="decimal"/>
      <w:lvlText w:val="%1."/>
      <w:lvlJc w:val="left"/>
      <w:pPr>
        <w:ind w:left="1996" w:hanging="360"/>
      </w:pPr>
    </w:lvl>
    <w:lvl w:ilvl="1">
      <w:start w:val="1"/>
      <w:numFmt w:val="decimal"/>
      <w:isLgl/>
      <w:lvlText w:val="%1.%2"/>
      <w:lvlJc w:val="left"/>
      <w:pPr>
        <w:ind w:left="3136" w:hanging="1500"/>
      </w:pPr>
      <w:rPr>
        <w:rFonts w:hint="default"/>
      </w:rPr>
    </w:lvl>
    <w:lvl w:ilvl="2">
      <w:start w:val="1"/>
      <w:numFmt w:val="decimal"/>
      <w:isLgl/>
      <w:lvlText w:val="%1.%2.%3"/>
      <w:lvlJc w:val="left"/>
      <w:pPr>
        <w:ind w:left="3136" w:hanging="1500"/>
      </w:pPr>
      <w:rPr>
        <w:rFonts w:hint="default"/>
      </w:rPr>
    </w:lvl>
    <w:lvl w:ilvl="3">
      <w:start w:val="1"/>
      <w:numFmt w:val="decimal"/>
      <w:isLgl/>
      <w:lvlText w:val="%1.%2.%3.%4"/>
      <w:lvlJc w:val="left"/>
      <w:pPr>
        <w:ind w:left="3136" w:hanging="1500"/>
      </w:pPr>
      <w:rPr>
        <w:rFonts w:hint="default"/>
      </w:rPr>
    </w:lvl>
    <w:lvl w:ilvl="4">
      <w:start w:val="1"/>
      <w:numFmt w:val="decimal"/>
      <w:isLgl/>
      <w:lvlText w:val="%1.%2.%3.%4.%5"/>
      <w:lvlJc w:val="left"/>
      <w:pPr>
        <w:ind w:left="3136" w:hanging="1500"/>
      </w:pPr>
      <w:rPr>
        <w:rFonts w:hint="default"/>
      </w:rPr>
    </w:lvl>
    <w:lvl w:ilvl="5">
      <w:start w:val="1"/>
      <w:numFmt w:val="decimal"/>
      <w:isLgl/>
      <w:lvlText w:val="%1.%2.%3.%4.%5.%6"/>
      <w:lvlJc w:val="left"/>
      <w:pPr>
        <w:ind w:left="3136" w:hanging="1500"/>
      </w:pPr>
      <w:rPr>
        <w:rFonts w:hint="default"/>
      </w:rPr>
    </w:lvl>
    <w:lvl w:ilvl="6">
      <w:start w:val="1"/>
      <w:numFmt w:val="decimal"/>
      <w:isLgl/>
      <w:lvlText w:val="%1.%2.%3.%4.%5.%6.%7"/>
      <w:lvlJc w:val="left"/>
      <w:pPr>
        <w:ind w:left="3136" w:hanging="1500"/>
      </w:pPr>
      <w:rPr>
        <w:rFonts w:hint="default"/>
      </w:rPr>
    </w:lvl>
    <w:lvl w:ilvl="7">
      <w:start w:val="1"/>
      <w:numFmt w:val="decimal"/>
      <w:isLgl/>
      <w:lvlText w:val="%1.%2.%3.%4.%5.%6.%7.%8"/>
      <w:lvlJc w:val="left"/>
      <w:pPr>
        <w:ind w:left="3436" w:hanging="1800"/>
      </w:pPr>
      <w:rPr>
        <w:rFonts w:hint="default"/>
      </w:rPr>
    </w:lvl>
    <w:lvl w:ilvl="8">
      <w:start w:val="1"/>
      <w:numFmt w:val="decimal"/>
      <w:isLgl/>
      <w:lvlText w:val="%1.%2.%3.%4.%5.%6.%7.%8.%9"/>
      <w:lvlJc w:val="left"/>
      <w:pPr>
        <w:ind w:left="3436" w:hanging="1800"/>
      </w:pPr>
      <w:rPr>
        <w:rFonts w:hint="default"/>
      </w:rPr>
    </w:lvl>
  </w:abstractNum>
  <w:abstractNum w:abstractNumId="41">
    <w:nsid w:val="61C46A38"/>
    <w:multiLevelType w:val="hybridMultilevel"/>
    <w:tmpl w:val="684A3CC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2">
    <w:nsid w:val="640C79E9"/>
    <w:multiLevelType w:val="multilevel"/>
    <w:tmpl w:val="202459A8"/>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643C0F49"/>
    <w:multiLevelType w:val="multilevel"/>
    <w:tmpl w:val="0E18F698"/>
    <w:lvl w:ilvl="0">
      <w:start w:val="5"/>
      <w:numFmt w:val="decimal"/>
      <w:lvlText w:val="%1."/>
      <w:lvlJc w:val="left"/>
      <w:pPr>
        <w:ind w:left="585" w:hanging="585"/>
      </w:pPr>
      <w:rPr>
        <w:rFonts w:hint="default"/>
      </w:rPr>
    </w:lvl>
    <w:lvl w:ilvl="1">
      <w:start w:val="2"/>
      <w:numFmt w:val="decimal"/>
      <w:lvlText w:val="%1.%2."/>
      <w:lvlJc w:val="left"/>
      <w:pPr>
        <w:ind w:left="1500" w:hanging="72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44">
    <w:nsid w:val="68764EC8"/>
    <w:multiLevelType w:val="hybridMultilevel"/>
    <w:tmpl w:val="61AED2B4"/>
    <w:lvl w:ilvl="0" w:tplc="03B820DC">
      <w:start w:val="1"/>
      <w:numFmt w:val="decimal"/>
      <w:lvlText w:val="%1."/>
      <w:lvlJc w:val="left"/>
      <w:pPr>
        <w:tabs>
          <w:tab w:val="num" w:pos="720"/>
        </w:tabs>
        <w:ind w:left="720" w:hanging="360"/>
      </w:pPr>
      <w:rPr>
        <w:rFonts w:hint="default"/>
      </w:rPr>
    </w:lvl>
    <w:lvl w:ilvl="1" w:tplc="EA347A92">
      <w:numFmt w:val="none"/>
      <w:lvlText w:val=""/>
      <w:lvlJc w:val="left"/>
      <w:pPr>
        <w:tabs>
          <w:tab w:val="num" w:pos="360"/>
        </w:tabs>
      </w:pPr>
    </w:lvl>
    <w:lvl w:ilvl="2" w:tplc="D084FD8A">
      <w:numFmt w:val="none"/>
      <w:lvlText w:val=""/>
      <w:lvlJc w:val="left"/>
      <w:pPr>
        <w:tabs>
          <w:tab w:val="num" w:pos="360"/>
        </w:tabs>
      </w:pPr>
    </w:lvl>
    <w:lvl w:ilvl="3" w:tplc="3F26EF1E">
      <w:numFmt w:val="none"/>
      <w:lvlText w:val=""/>
      <w:lvlJc w:val="left"/>
      <w:pPr>
        <w:tabs>
          <w:tab w:val="num" w:pos="360"/>
        </w:tabs>
      </w:pPr>
    </w:lvl>
    <w:lvl w:ilvl="4" w:tplc="FFBA4CD2">
      <w:numFmt w:val="none"/>
      <w:lvlText w:val=""/>
      <w:lvlJc w:val="left"/>
      <w:pPr>
        <w:tabs>
          <w:tab w:val="num" w:pos="360"/>
        </w:tabs>
      </w:pPr>
    </w:lvl>
    <w:lvl w:ilvl="5" w:tplc="993645BE">
      <w:numFmt w:val="none"/>
      <w:lvlText w:val=""/>
      <w:lvlJc w:val="left"/>
      <w:pPr>
        <w:tabs>
          <w:tab w:val="num" w:pos="360"/>
        </w:tabs>
      </w:pPr>
    </w:lvl>
    <w:lvl w:ilvl="6" w:tplc="FEE8CD24">
      <w:numFmt w:val="none"/>
      <w:lvlText w:val=""/>
      <w:lvlJc w:val="left"/>
      <w:pPr>
        <w:tabs>
          <w:tab w:val="num" w:pos="360"/>
        </w:tabs>
      </w:pPr>
    </w:lvl>
    <w:lvl w:ilvl="7" w:tplc="686A20B0">
      <w:numFmt w:val="none"/>
      <w:lvlText w:val=""/>
      <w:lvlJc w:val="left"/>
      <w:pPr>
        <w:tabs>
          <w:tab w:val="num" w:pos="360"/>
        </w:tabs>
      </w:pPr>
    </w:lvl>
    <w:lvl w:ilvl="8" w:tplc="81F8A9D4">
      <w:numFmt w:val="none"/>
      <w:lvlText w:val=""/>
      <w:lvlJc w:val="left"/>
      <w:pPr>
        <w:tabs>
          <w:tab w:val="num" w:pos="360"/>
        </w:tabs>
      </w:pPr>
    </w:lvl>
  </w:abstractNum>
  <w:abstractNum w:abstractNumId="45">
    <w:nsid w:val="6A713D3E"/>
    <w:multiLevelType w:val="multilevel"/>
    <w:tmpl w:val="7C461BBC"/>
    <w:lvl w:ilvl="0">
      <w:start w:val="5"/>
      <w:numFmt w:val="decimal"/>
      <w:lvlText w:val="%1"/>
      <w:lvlJc w:val="left"/>
      <w:pPr>
        <w:ind w:left="645" w:hanging="645"/>
      </w:pPr>
      <w:rPr>
        <w:rFonts w:hint="default"/>
      </w:rPr>
    </w:lvl>
    <w:lvl w:ilvl="1">
      <w:start w:val="4"/>
      <w:numFmt w:val="decimal"/>
      <w:lvlText w:val="%1.%2"/>
      <w:lvlJc w:val="left"/>
      <w:pPr>
        <w:ind w:left="1042" w:hanging="72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46">
    <w:nsid w:val="6F2A5DBE"/>
    <w:multiLevelType w:val="multilevel"/>
    <w:tmpl w:val="25163DDA"/>
    <w:lvl w:ilvl="0">
      <w:start w:val="5"/>
      <w:numFmt w:val="decimal"/>
      <w:lvlText w:val="%1"/>
      <w:lvlJc w:val="left"/>
      <w:pPr>
        <w:ind w:left="645" w:hanging="645"/>
      </w:pPr>
      <w:rPr>
        <w:rFonts w:hint="default"/>
      </w:rPr>
    </w:lvl>
    <w:lvl w:ilvl="1">
      <w:start w:val="3"/>
      <w:numFmt w:val="decimal"/>
      <w:lvlText w:val="%1.%2"/>
      <w:lvlJc w:val="left"/>
      <w:pPr>
        <w:ind w:left="862" w:hanging="72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7">
    <w:nsid w:val="6FB07910"/>
    <w:multiLevelType w:val="multilevel"/>
    <w:tmpl w:val="A1B4E6AC"/>
    <w:lvl w:ilvl="0">
      <w:start w:val="1"/>
      <w:numFmt w:val="decimal"/>
      <w:lvlText w:val="%1."/>
      <w:lvlJc w:val="left"/>
      <w:pPr>
        <w:ind w:left="720" w:hanging="360"/>
      </w:pPr>
    </w:lvl>
    <w:lvl w:ilvl="1">
      <w:start w:val="20"/>
      <w:numFmt w:val="decimal"/>
      <w:isLgl/>
      <w:lvlText w:val="%1.%2"/>
      <w:lvlJc w:val="left"/>
      <w:pPr>
        <w:ind w:left="2003" w:hanging="585"/>
      </w:pPr>
      <w:rPr>
        <w:rFonts w:hint="default"/>
        <w:i w:val="0"/>
      </w:rPr>
    </w:lvl>
    <w:lvl w:ilvl="2">
      <w:start w:val="1"/>
      <w:numFmt w:val="decimal"/>
      <w:isLgl/>
      <w:lvlText w:val="%1.%2.%3"/>
      <w:lvlJc w:val="left"/>
      <w:pPr>
        <w:ind w:left="3196" w:hanging="720"/>
      </w:pPr>
      <w:rPr>
        <w:rFonts w:hint="default"/>
        <w:i w:val="0"/>
      </w:rPr>
    </w:lvl>
    <w:lvl w:ilvl="3">
      <w:start w:val="1"/>
      <w:numFmt w:val="decimal"/>
      <w:isLgl/>
      <w:lvlText w:val="%1.%2.%3.%4"/>
      <w:lvlJc w:val="left"/>
      <w:pPr>
        <w:ind w:left="4614" w:hanging="1080"/>
      </w:pPr>
      <w:rPr>
        <w:rFonts w:hint="default"/>
        <w:i w:val="0"/>
      </w:rPr>
    </w:lvl>
    <w:lvl w:ilvl="4">
      <w:start w:val="1"/>
      <w:numFmt w:val="decimal"/>
      <w:isLgl/>
      <w:lvlText w:val="%1.%2.%3.%4.%5"/>
      <w:lvlJc w:val="left"/>
      <w:pPr>
        <w:ind w:left="5672" w:hanging="1080"/>
      </w:pPr>
      <w:rPr>
        <w:rFonts w:hint="default"/>
        <w:i w:val="0"/>
      </w:rPr>
    </w:lvl>
    <w:lvl w:ilvl="5">
      <w:start w:val="1"/>
      <w:numFmt w:val="decimal"/>
      <w:isLgl/>
      <w:lvlText w:val="%1.%2.%3.%4.%5.%6"/>
      <w:lvlJc w:val="left"/>
      <w:pPr>
        <w:ind w:left="7090" w:hanging="1440"/>
      </w:pPr>
      <w:rPr>
        <w:rFonts w:hint="default"/>
        <w:i w:val="0"/>
      </w:rPr>
    </w:lvl>
    <w:lvl w:ilvl="6">
      <w:start w:val="1"/>
      <w:numFmt w:val="decimal"/>
      <w:isLgl/>
      <w:lvlText w:val="%1.%2.%3.%4.%5.%6.%7"/>
      <w:lvlJc w:val="left"/>
      <w:pPr>
        <w:ind w:left="8148" w:hanging="1440"/>
      </w:pPr>
      <w:rPr>
        <w:rFonts w:hint="default"/>
        <w:i w:val="0"/>
      </w:rPr>
    </w:lvl>
    <w:lvl w:ilvl="7">
      <w:start w:val="1"/>
      <w:numFmt w:val="decimal"/>
      <w:isLgl/>
      <w:lvlText w:val="%1.%2.%3.%4.%5.%6.%7.%8"/>
      <w:lvlJc w:val="left"/>
      <w:pPr>
        <w:ind w:left="9566" w:hanging="1800"/>
      </w:pPr>
      <w:rPr>
        <w:rFonts w:hint="default"/>
        <w:i w:val="0"/>
      </w:rPr>
    </w:lvl>
    <w:lvl w:ilvl="8">
      <w:start w:val="1"/>
      <w:numFmt w:val="decimal"/>
      <w:isLgl/>
      <w:lvlText w:val="%1.%2.%3.%4.%5.%6.%7.%8.%9"/>
      <w:lvlJc w:val="left"/>
      <w:pPr>
        <w:ind w:left="10624" w:hanging="1800"/>
      </w:pPr>
      <w:rPr>
        <w:rFonts w:hint="default"/>
        <w:i w:val="0"/>
      </w:rPr>
    </w:lvl>
  </w:abstractNum>
  <w:abstractNum w:abstractNumId="48">
    <w:nsid w:val="70F234C8"/>
    <w:multiLevelType w:val="hybridMultilevel"/>
    <w:tmpl w:val="3AD20770"/>
    <w:lvl w:ilvl="0" w:tplc="B6DE00F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9">
    <w:nsid w:val="71F22F32"/>
    <w:multiLevelType w:val="multilevel"/>
    <w:tmpl w:val="8D94F7E8"/>
    <w:lvl w:ilvl="0">
      <w:start w:val="5"/>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50">
    <w:nsid w:val="72AE45A7"/>
    <w:multiLevelType w:val="hybridMultilevel"/>
    <w:tmpl w:val="0B10BA22"/>
    <w:lvl w:ilvl="0" w:tplc="71A8C8E2">
      <w:start w:val="3"/>
      <w:numFmt w:val="bullet"/>
      <w:lvlText w:val="-"/>
      <w:lvlJc w:val="left"/>
      <w:pPr>
        <w:ind w:left="1636" w:hanging="360"/>
      </w:pPr>
      <w:rPr>
        <w:rFonts w:ascii="Arial" w:eastAsia="Times New Roman" w:hAnsi="Arial" w:cs="Aria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51">
    <w:nsid w:val="7A2E7ECB"/>
    <w:multiLevelType w:val="multilevel"/>
    <w:tmpl w:val="29B6B562"/>
    <w:lvl w:ilvl="0">
      <w:start w:val="5"/>
      <w:numFmt w:val="decimal"/>
      <w:lvlText w:val="%1."/>
      <w:lvlJc w:val="left"/>
      <w:pPr>
        <w:ind w:left="585" w:hanging="585"/>
      </w:pPr>
      <w:rPr>
        <w:rFonts w:hint="default"/>
      </w:rPr>
    </w:lvl>
    <w:lvl w:ilvl="1">
      <w:start w:val="3"/>
      <w:numFmt w:val="decimal"/>
      <w:lvlText w:val="%1.%2."/>
      <w:lvlJc w:val="left"/>
      <w:pPr>
        <w:ind w:left="1429" w:hanging="72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nsid w:val="7CFE7038"/>
    <w:multiLevelType w:val="multilevel"/>
    <w:tmpl w:val="D848FF2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7F8D1DE6"/>
    <w:multiLevelType w:val="multilevel"/>
    <w:tmpl w:val="608C42F2"/>
    <w:lvl w:ilvl="0">
      <w:start w:val="5"/>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54">
    <w:nsid w:val="7FBF158D"/>
    <w:multiLevelType w:val="multilevel"/>
    <w:tmpl w:val="F78084CE"/>
    <w:lvl w:ilvl="0">
      <w:start w:val="5"/>
      <w:numFmt w:val="decimal"/>
      <w:lvlText w:val="%1"/>
      <w:lvlJc w:val="left"/>
      <w:pPr>
        <w:ind w:left="525" w:hanging="525"/>
      </w:pPr>
      <w:rPr>
        <w:rFonts w:hint="default"/>
      </w:rPr>
    </w:lvl>
    <w:lvl w:ilvl="1">
      <w:start w:val="2"/>
      <w:numFmt w:val="decimal"/>
      <w:lvlText w:val="%1.%2"/>
      <w:lvlJc w:val="left"/>
      <w:pPr>
        <w:ind w:left="1065" w:hanging="525"/>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25"/>
  </w:num>
  <w:num w:numId="2">
    <w:abstractNumId w:val="50"/>
  </w:num>
  <w:num w:numId="3">
    <w:abstractNumId w:val="5"/>
  </w:num>
  <w:num w:numId="4">
    <w:abstractNumId w:val="37"/>
  </w:num>
  <w:num w:numId="5">
    <w:abstractNumId w:val="39"/>
  </w:num>
  <w:num w:numId="6">
    <w:abstractNumId w:val="30"/>
  </w:num>
  <w:num w:numId="7">
    <w:abstractNumId w:val="2"/>
  </w:num>
  <w:num w:numId="8">
    <w:abstractNumId w:val="23"/>
  </w:num>
  <w:num w:numId="9">
    <w:abstractNumId w:val="13"/>
  </w:num>
  <w:num w:numId="10">
    <w:abstractNumId w:val="34"/>
  </w:num>
  <w:num w:numId="11">
    <w:abstractNumId w:val="27"/>
  </w:num>
  <w:num w:numId="12">
    <w:abstractNumId w:val="44"/>
  </w:num>
  <w:num w:numId="13">
    <w:abstractNumId w:val="1"/>
  </w:num>
  <w:num w:numId="14">
    <w:abstractNumId w:val="20"/>
  </w:num>
  <w:num w:numId="15">
    <w:abstractNumId w:val="3"/>
  </w:num>
  <w:num w:numId="16">
    <w:abstractNumId w:val="26"/>
  </w:num>
  <w:num w:numId="17">
    <w:abstractNumId w:val="28"/>
  </w:num>
  <w:num w:numId="18">
    <w:abstractNumId w:val="0"/>
  </w:num>
  <w:num w:numId="19">
    <w:abstractNumId w:val="47"/>
  </w:num>
  <w:num w:numId="20">
    <w:abstractNumId w:val="40"/>
  </w:num>
  <w:num w:numId="21">
    <w:abstractNumId w:val="8"/>
  </w:num>
  <w:num w:numId="22">
    <w:abstractNumId w:val="17"/>
  </w:num>
  <w:num w:numId="23">
    <w:abstractNumId w:val="32"/>
  </w:num>
  <w:num w:numId="24">
    <w:abstractNumId w:val="19"/>
  </w:num>
  <w:num w:numId="25">
    <w:abstractNumId w:val="14"/>
  </w:num>
  <w:num w:numId="26">
    <w:abstractNumId w:val="31"/>
  </w:num>
  <w:num w:numId="27">
    <w:abstractNumId w:val="36"/>
  </w:num>
  <w:num w:numId="28">
    <w:abstractNumId w:val="35"/>
  </w:num>
  <w:num w:numId="29">
    <w:abstractNumId w:val="53"/>
  </w:num>
  <w:num w:numId="30">
    <w:abstractNumId w:val="15"/>
  </w:num>
  <w:num w:numId="31">
    <w:abstractNumId w:val="38"/>
  </w:num>
  <w:num w:numId="32">
    <w:abstractNumId w:val="41"/>
  </w:num>
  <w:num w:numId="33">
    <w:abstractNumId w:val="4"/>
  </w:num>
  <w:num w:numId="34">
    <w:abstractNumId w:val="29"/>
  </w:num>
  <w:num w:numId="35">
    <w:abstractNumId w:val="10"/>
  </w:num>
  <w:num w:numId="36">
    <w:abstractNumId w:val="7"/>
  </w:num>
  <w:num w:numId="37">
    <w:abstractNumId w:val="12"/>
  </w:num>
  <w:num w:numId="38">
    <w:abstractNumId w:val="18"/>
  </w:num>
  <w:num w:numId="39">
    <w:abstractNumId w:val="24"/>
  </w:num>
  <w:num w:numId="40">
    <w:abstractNumId w:val="9"/>
  </w:num>
  <w:num w:numId="41">
    <w:abstractNumId w:val="52"/>
  </w:num>
  <w:num w:numId="42">
    <w:abstractNumId w:val="49"/>
  </w:num>
  <w:num w:numId="43">
    <w:abstractNumId w:val="22"/>
  </w:num>
  <w:num w:numId="44">
    <w:abstractNumId w:val="48"/>
  </w:num>
  <w:num w:numId="45">
    <w:abstractNumId w:val="21"/>
  </w:num>
  <w:num w:numId="46">
    <w:abstractNumId w:val="33"/>
  </w:num>
  <w:num w:numId="47">
    <w:abstractNumId w:val="16"/>
  </w:num>
  <w:num w:numId="48">
    <w:abstractNumId w:val="11"/>
  </w:num>
  <w:num w:numId="49">
    <w:abstractNumId w:val="42"/>
  </w:num>
  <w:num w:numId="50">
    <w:abstractNumId w:val="51"/>
  </w:num>
  <w:num w:numId="51">
    <w:abstractNumId w:val="43"/>
  </w:num>
  <w:num w:numId="52">
    <w:abstractNumId w:val="54"/>
  </w:num>
  <w:num w:numId="53">
    <w:abstractNumId w:val="46"/>
  </w:num>
  <w:num w:numId="54">
    <w:abstractNumId w:val="45"/>
  </w:num>
  <w:num w:numId="55">
    <w:abstractNumId w:val="6"/>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4A7381"/>
    <w:rsid w:val="000073B9"/>
    <w:rsid w:val="00012887"/>
    <w:rsid w:val="00013268"/>
    <w:rsid w:val="00013635"/>
    <w:rsid w:val="00015CAD"/>
    <w:rsid w:val="000263AC"/>
    <w:rsid w:val="000267CD"/>
    <w:rsid w:val="00030D4E"/>
    <w:rsid w:val="00032723"/>
    <w:rsid w:val="0003281D"/>
    <w:rsid w:val="0003661F"/>
    <w:rsid w:val="00041115"/>
    <w:rsid w:val="00041FBD"/>
    <w:rsid w:val="00057FAA"/>
    <w:rsid w:val="000612A2"/>
    <w:rsid w:val="000623C0"/>
    <w:rsid w:val="00062CE1"/>
    <w:rsid w:val="000646EF"/>
    <w:rsid w:val="0008742A"/>
    <w:rsid w:val="00090D06"/>
    <w:rsid w:val="0009159E"/>
    <w:rsid w:val="000A1C94"/>
    <w:rsid w:val="000A38B0"/>
    <w:rsid w:val="000B1674"/>
    <w:rsid w:val="000B5D02"/>
    <w:rsid w:val="000C56FB"/>
    <w:rsid w:val="000C6445"/>
    <w:rsid w:val="000C7711"/>
    <w:rsid w:val="000D2B84"/>
    <w:rsid w:val="000D40CF"/>
    <w:rsid w:val="000D56B1"/>
    <w:rsid w:val="000E15DB"/>
    <w:rsid w:val="000E68D0"/>
    <w:rsid w:val="000F2BB7"/>
    <w:rsid w:val="000F7A89"/>
    <w:rsid w:val="00102855"/>
    <w:rsid w:val="00111BD6"/>
    <w:rsid w:val="001131D0"/>
    <w:rsid w:val="00114105"/>
    <w:rsid w:val="001229F3"/>
    <w:rsid w:val="00126698"/>
    <w:rsid w:val="0014432F"/>
    <w:rsid w:val="0014498B"/>
    <w:rsid w:val="00152041"/>
    <w:rsid w:val="00152A6E"/>
    <w:rsid w:val="00160205"/>
    <w:rsid w:val="0016310E"/>
    <w:rsid w:val="0017590E"/>
    <w:rsid w:val="001805C2"/>
    <w:rsid w:val="00187B10"/>
    <w:rsid w:val="0019048C"/>
    <w:rsid w:val="00193561"/>
    <w:rsid w:val="00196AE9"/>
    <w:rsid w:val="001A4665"/>
    <w:rsid w:val="001A47BC"/>
    <w:rsid w:val="001A4913"/>
    <w:rsid w:val="001A5B1D"/>
    <w:rsid w:val="001B38FE"/>
    <w:rsid w:val="001B69E6"/>
    <w:rsid w:val="001C01DE"/>
    <w:rsid w:val="001C0DB7"/>
    <w:rsid w:val="001D5448"/>
    <w:rsid w:val="001E6569"/>
    <w:rsid w:val="001E7D97"/>
    <w:rsid w:val="001F1A7A"/>
    <w:rsid w:val="00204CDA"/>
    <w:rsid w:val="00220C7B"/>
    <w:rsid w:val="0022200E"/>
    <w:rsid w:val="002233FF"/>
    <w:rsid w:val="002267ED"/>
    <w:rsid w:val="0023258E"/>
    <w:rsid w:val="0023479C"/>
    <w:rsid w:val="002543A7"/>
    <w:rsid w:val="00256513"/>
    <w:rsid w:val="0025771F"/>
    <w:rsid w:val="00263334"/>
    <w:rsid w:val="00264A49"/>
    <w:rsid w:val="00267FEF"/>
    <w:rsid w:val="00270F80"/>
    <w:rsid w:val="002713DB"/>
    <w:rsid w:val="002717F3"/>
    <w:rsid w:val="0027232C"/>
    <w:rsid w:val="00276577"/>
    <w:rsid w:val="002805C7"/>
    <w:rsid w:val="0028320C"/>
    <w:rsid w:val="002859E9"/>
    <w:rsid w:val="00287600"/>
    <w:rsid w:val="002A6293"/>
    <w:rsid w:val="002B628F"/>
    <w:rsid w:val="002C1A32"/>
    <w:rsid w:val="002D0F54"/>
    <w:rsid w:val="002D1085"/>
    <w:rsid w:val="002D7600"/>
    <w:rsid w:val="002E2017"/>
    <w:rsid w:val="002E319F"/>
    <w:rsid w:val="002E7540"/>
    <w:rsid w:val="002F0EEB"/>
    <w:rsid w:val="002F3504"/>
    <w:rsid w:val="002F49F2"/>
    <w:rsid w:val="0030097B"/>
    <w:rsid w:val="00302ADD"/>
    <w:rsid w:val="00305A70"/>
    <w:rsid w:val="00305FA7"/>
    <w:rsid w:val="00324B7B"/>
    <w:rsid w:val="00336112"/>
    <w:rsid w:val="0034141D"/>
    <w:rsid w:val="0034362B"/>
    <w:rsid w:val="00343BAC"/>
    <w:rsid w:val="00343FD7"/>
    <w:rsid w:val="00346974"/>
    <w:rsid w:val="00351475"/>
    <w:rsid w:val="00352989"/>
    <w:rsid w:val="00352D72"/>
    <w:rsid w:val="00356E84"/>
    <w:rsid w:val="00363357"/>
    <w:rsid w:val="00364639"/>
    <w:rsid w:val="0036697D"/>
    <w:rsid w:val="003715A2"/>
    <w:rsid w:val="00373140"/>
    <w:rsid w:val="00377B7A"/>
    <w:rsid w:val="00380670"/>
    <w:rsid w:val="00384397"/>
    <w:rsid w:val="0038595D"/>
    <w:rsid w:val="00387EE5"/>
    <w:rsid w:val="003A1E28"/>
    <w:rsid w:val="003A3618"/>
    <w:rsid w:val="003B0702"/>
    <w:rsid w:val="003B4197"/>
    <w:rsid w:val="003B7E28"/>
    <w:rsid w:val="003C330E"/>
    <w:rsid w:val="003C4325"/>
    <w:rsid w:val="003C7DF8"/>
    <w:rsid w:val="003D22E6"/>
    <w:rsid w:val="003E208D"/>
    <w:rsid w:val="003E24CC"/>
    <w:rsid w:val="003E4B13"/>
    <w:rsid w:val="003E4BFE"/>
    <w:rsid w:val="003F2989"/>
    <w:rsid w:val="003F4767"/>
    <w:rsid w:val="004010F9"/>
    <w:rsid w:val="0040533D"/>
    <w:rsid w:val="00416715"/>
    <w:rsid w:val="00420724"/>
    <w:rsid w:val="004271AE"/>
    <w:rsid w:val="004276E9"/>
    <w:rsid w:val="00427D5D"/>
    <w:rsid w:val="00434AC6"/>
    <w:rsid w:val="00437EF4"/>
    <w:rsid w:val="0045399A"/>
    <w:rsid w:val="00456596"/>
    <w:rsid w:val="00461309"/>
    <w:rsid w:val="0046141A"/>
    <w:rsid w:val="00464A6D"/>
    <w:rsid w:val="00466F64"/>
    <w:rsid w:val="0047336C"/>
    <w:rsid w:val="00477A5F"/>
    <w:rsid w:val="00483F5F"/>
    <w:rsid w:val="00491E19"/>
    <w:rsid w:val="00493DD2"/>
    <w:rsid w:val="0049717D"/>
    <w:rsid w:val="004A6228"/>
    <w:rsid w:val="004A7381"/>
    <w:rsid w:val="004B1BD9"/>
    <w:rsid w:val="004B60DA"/>
    <w:rsid w:val="004B754D"/>
    <w:rsid w:val="004C793D"/>
    <w:rsid w:val="004D6CB8"/>
    <w:rsid w:val="004E4DA3"/>
    <w:rsid w:val="004F04E9"/>
    <w:rsid w:val="004F48A2"/>
    <w:rsid w:val="004F5648"/>
    <w:rsid w:val="004F5746"/>
    <w:rsid w:val="0050309A"/>
    <w:rsid w:val="005037E2"/>
    <w:rsid w:val="00505113"/>
    <w:rsid w:val="00505C95"/>
    <w:rsid w:val="00506916"/>
    <w:rsid w:val="005116D5"/>
    <w:rsid w:val="005132DF"/>
    <w:rsid w:val="0051791D"/>
    <w:rsid w:val="00524959"/>
    <w:rsid w:val="00526191"/>
    <w:rsid w:val="00533FC5"/>
    <w:rsid w:val="00543248"/>
    <w:rsid w:val="00550FFF"/>
    <w:rsid w:val="00551B50"/>
    <w:rsid w:val="005608D4"/>
    <w:rsid w:val="00564C2F"/>
    <w:rsid w:val="00565908"/>
    <w:rsid w:val="005673CE"/>
    <w:rsid w:val="0057113C"/>
    <w:rsid w:val="00573AE5"/>
    <w:rsid w:val="005756ED"/>
    <w:rsid w:val="0058405F"/>
    <w:rsid w:val="005876DB"/>
    <w:rsid w:val="00587E29"/>
    <w:rsid w:val="005A0C1C"/>
    <w:rsid w:val="005A130A"/>
    <w:rsid w:val="005A19A2"/>
    <w:rsid w:val="005A21E8"/>
    <w:rsid w:val="005B18DD"/>
    <w:rsid w:val="005B2404"/>
    <w:rsid w:val="005B31BB"/>
    <w:rsid w:val="005C3237"/>
    <w:rsid w:val="005C3519"/>
    <w:rsid w:val="005C41E5"/>
    <w:rsid w:val="005C5427"/>
    <w:rsid w:val="005C742B"/>
    <w:rsid w:val="005C7DC9"/>
    <w:rsid w:val="005D2702"/>
    <w:rsid w:val="005E10EE"/>
    <w:rsid w:val="005E2686"/>
    <w:rsid w:val="005E71BB"/>
    <w:rsid w:val="005F1531"/>
    <w:rsid w:val="00600060"/>
    <w:rsid w:val="006014E6"/>
    <w:rsid w:val="00606BA9"/>
    <w:rsid w:val="00610064"/>
    <w:rsid w:val="00610A94"/>
    <w:rsid w:val="00614054"/>
    <w:rsid w:val="0061726F"/>
    <w:rsid w:val="006206B5"/>
    <w:rsid w:val="00623A14"/>
    <w:rsid w:val="0062664B"/>
    <w:rsid w:val="00634920"/>
    <w:rsid w:val="00635361"/>
    <w:rsid w:val="00636B55"/>
    <w:rsid w:val="006435B2"/>
    <w:rsid w:val="006479EF"/>
    <w:rsid w:val="00652153"/>
    <w:rsid w:val="006528E0"/>
    <w:rsid w:val="00667DDE"/>
    <w:rsid w:val="00677A44"/>
    <w:rsid w:val="00680D48"/>
    <w:rsid w:val="00683284"/>
    <w:rsid w:val="00687737"/>
    <w:rsid w:val="006923FD"/>
    <w:rsid w:val="00694440"/>
    <w:rsid w:val="006948CC"/>
    <w:rsid w:val="006949FB"/>
    <w:rsid w:val="00694BD9"/>
    <w:rsid w:val="00696755"/>
    <w:rsid w:val="00696DC9"/>
    <w:rsid w:val="006A3395"/>
    <w:rsid w:val="006B0D3B"/>
    <w:rsid w:val="006B500D"/>
    <w:rsid w:val="006B75BB"/>
    <w:rsid w:val="006C05D3"/>
    <w:rsid w:val="006C214B"/>
    <w:rsid w:val="006C354D"/>
    <w:rsid w:val="006C3D82"/>
    <w:rsid w:val="006D0EFD"/>
    <w:rsid w:val="006E02A2"/>
    <w:rsid w:val="006E3B11"/>
    <w:rsid w:val="006E6D55"/>
    <w:rsid w:val="006F0AA0"/>
    <w:rsid w:val="006F0ECD"/>
    <w:rsid w:val="0070116D"/>
    <w:rsid w:val="00701C9B"/>
    <w:rsid w:val="007162B8"/>
    <w:rsid w:val="007179BA"/>
    <w:rsid w:val="00723592"/>
    <w:rsid w:val="007266FE"/>
    <w:rsid w:val="00730991"/>
    <w:rsid w:val="00731BFC"/>
    <w:rsid w:val="007342A2"/>
    <w:rsid w:val="007464BC"/>
    <w:rsid w:val="00750545"/>
    <w:rsid w:val="007532B9"/>
    <w:rsid w:val="0075548D"/>
    <w:rsid w:val="0075585C"/>
    <w:rsid w:val="00757A6E"/>
    <w:rsid w:val="00761464"/>
    <w:rsid w:val="0076262E"/>
    <w:rsid w:val="00765119"/>
    <w:rsid w:val="00765D6B"/>
    <w:rsid w:val="00767D2A"/>
    <w:rsid w:val="00781974"/>
    <w:rsid w:val="00792260"/>
    <w:rsid w:val="0079246A"/>
    <w:rsid w:val="00793CB3"/>
    <w:rsid w:val="00793EE0"/>
    <w:rsid w:val="00795466"/>
    <w:rsid w:val="00796AC2"/>
    <w:rsid w:val="00796B95"/>
    <w:rsid w:val="007A3229"/>
    <w:rsid w:val="007B17DE"/>
    <w:rsid w:val="007B31F2"/>
    <w:rsid w:val="007B7F97"/>
    <w:rsid w:val="007D0BAC"/>
    <w:rsid w:val="007D1DF7"/>
    <w:rsid w:val="007D3188"/>
    <w:rsid w:val="007D6BD3"/>
    <w:rsid w:val="007E39CA"/>
    <w:rsid w:val="007E6BEC"/>
    <w:rsid w:val="007E7146"/>
    <w:rsid w:val="007E785D"/>
    <w:rsid w:val="007F1506"/>
    <w:rsid w:val="007F5128"/>
    <w:rsid w:val="008021EE"/>
    <w:rsid w:val="00810EC5"/>
    <w:rsid w:val="0081138F"/>
    <w:rsid w:val="00822480"/>
    <w:rsid w:val="00824C10"/>
    <w:rsid w:val="00832324"/>
    <w:rsid w:val="00836657"/>
    <w:rsid w:val="008425FE"/>
    <w:rsid w:val="0084451D"/>
    <w:rsid w:val="0084572B"/>
    <w:rsid w:val="00854673"/>
    <w:rsid w:val="00854E9B"/>
    <w:rsid w:val="008623BB"/>
    <w:rsid w:val="00862B90"/>
    <w:rsid w:val="00865E48"/>
    <w:rsid w:val="00867558"/>
    <w:rsid w:val="00870448"/>
    <w:rsid w:val="008755DA"/>
    <w:rsid w:val="00877FAA"/>
    <w:rsid w:val="00887A62"/>
    <w:rsid w:val="00887CA1"/>
    <w:rsid w:val="00890102"/>
    <w:rsid w:val="008A1CED"/>
    <w:rsid w:val="008A3CCB"/>
    <w:rsid w:val="008A616F"/>
    <w:rsid w:val="008B0189"/>
    <w:rsid w:val="008B77B7"/>
    <w:rsid w:val="008C73AA"/>
    <w:rsid w:val="008D06A2"/>
    <w:rsid w:val="008D10C2"/>
    <w:rsid w:val="008D180C"/>
    <w:rsid w:val="008D2059"/>
    <w:rsid w:val="008D3168"/>
    <w:rsid w:val="008E15B4"/>
    <w:rsid w:val="008E3EAE"/>
    <w:rsid w:val="008F3E46"/>
    <w:rsid w:val="008F63E3"/>
    <w:rsid w:val="00910BF4"/>
    <w:rsid w:val="00925719"/>
    <w:rsid w:val="00932609"/>
    <w:rsid w:val="00941EBD"/>
    <w:rsid w:val="00943A5A"/>
    <w:rsid w:val="00964F35"/>
    <w:rsid w:val="00972257"/>
    <w:rsid w:val="00984B99"/>
    <w:rsid w:val="0099777B"/>
    <w:rsid w:val="00997D53"/>
    <w:rsid w:val="009A0983"/>
    <w:rsid w:val="009C144A"/>
    <w:rsid w:val="009D23C5"/>
    <w:rsid w:val="009D319A"/>
    <w:rsid w:val="009D5F58"/>
    <w:rsid w:val="009E0C6F"/>
    <w:rsid w:val="009E43B7"/>
    <w:rsid w:val="00A0201F"/>
    <w:rsid w:val="00A0757B"/>
    <w:rsid w:val="00A1096F"/>
    <w:rsid w:val="00A249ED"/>
    <w:rsid w:val="00A259F0"/>
    <w:rsid w:val="00A25D5B"/>
    <w:rsid w:val="00A25DB0"/>
    <w:rsid w:val="00A310CD"/>
    <w:rsid w:val="00A51B9D"/>
    <w:rsid w:val="00A526BA"/>
    <w:rsid w:val="00A554DB"/>
    <w:rsid w:val="00A569BC"/>
    <w:rsid w:val="00A574E1"/>
    <w:rsid w:val="00A57AA3"/>
    <w:rsid w:val="00A66E5D"/>
    <w:rsid w:val="00A7330F"/>
    <w:rsid w:val="00A7365A"/>
    <w:rsid w:val="00A74540"/>
    <w:rsid w:val="00A767F0"/>
    <w:rsid w:val="00A82A99"/>
    <w:rsid w:val="00AA1872"/>
    <w:rsid w:val="00AA490C"/>
    <w:rsid w:val="00AC44CF"/>
    <w:rsid w:val="00AC471B"/>
    <w:rsid w:val="00AD1908"/>
    <w:rsid w:val="00AD1CC5"/>
    <w:rsid w:val="00AD55FE"/>
    <w:rsid w:val="00AE25BE"/>
    <w:rsid w:val="00AE2DC6"/>
    <w:rsid w:val="00AE7011"/>
    <w:rsid w:val="00AE7E5C"/>
    <w:rsid w:val="00AF6246"/>
    <w:rsid w:val="00AF689A"/>
    <w:rsid w:val="00B00790"/>
    <w:rsid w:val="00B06672"/>
    <w:rsid w:val="00B334F2"/>
    <w:rsid w:val="00B43BD8"/>
    <w:rsid w:val="00B44A23"/>
    <w:rsid w:val="00B5023F"/>
    <w:rsid w:val="00B502EE"/>
    <w:rsid w:val="00B54F65"/>
    <w:rsid w:val="00B612B4"/>
    <w:rsid w:val="00B651F7"/>
    <w:rsid w:val="00B6718A"/>
    <w:rsid w:val="00B72B8F"/>
    <w:rsid w:val="00B80474"/>
    <w:rsid w:val="00B818D6"/>
    <w:rsid w:val="00B82966"/>
    <w:rsid w:val="00B9114A"/>
    <w:rsid w:val="00B917D4"/>
    <w:rsid w:val="00B93A43"/>
    <w:rsid w:val="00BA0ABB"/>
    <w:rsid w:val="00BA1215"/>
    <w:rsid w:val="00BA274D"/>
    <w:rsid w:val="00BA2D54"/>
    <w:rsid w:val="00BA669F"/>
    <w:rsid w:val="00BB3A8D"/>
    <w:rsid w:val="00BD174A"/>
    <w:rsid w:val="00BD5C53"/>
    <w:rsid w:val="00BD743A"/>
    <w:rsid w:val="00BF2EE5"/>
    <w:rsid w:val="00BF6115"/>
    <w:rsid w:val="00C01054"/>
    <w:rsid w:val="00C05F85"/>
    <w:rsid w:val="00C1291E"/>
    <w:rsid w:val="00C131E5"/>
    <w:rsid w:val="00C168CF"/>
    <w:rsid w:val="00C241A3"/>
    <w:rsid w:val="00C25B06"/>
    <w:rsid w:val="00C31A51"/>
    <w:rsid w:val="00C419DC"/>
    <w:rsid w:val="00C44B94"/>
    <w:rsid w:val="00C452D0"/>
    <w:rsid w:val="00C46C13"/>
    <w:rsid w:val="00C53479"/>
    <w:rsid w:val="00C601F4"/>
    <w:rsid w:val="00C61205"/>
    <w:rsid w:val="00C61544"/>
    <w:rsid w:val="00C65F83"/>
    <w:rsid w:val="00C71105"/>
    <w:rsid w:val="00C8181E"/>
    <w:rsid w:val="00C94670"/>
    <w:rsid w:val="00C95809"/>
    <w:rsid w:val="00CA3EB9"/>
    <w:rsid w:val="00CA467D"/>
    <w:rsid w:val="00CA7F12"/>
    <w:rsid w:val="00CB374B"/>
    <w:rsid w:val="00CC136E"/>
    <w:rsid w:val="00CC5D35"/>
    <w:rsid w:val="00CD3FEA"/>
    <w:rsid w:val="00CE6BDD"/>
    <w:rsid w:val="00CF3D55"/>
    <w:rsid w:val="00D07014"/>
    <w:rsid w:val="00D10539"/>
    <w:rsid w:val="00D15444"/>
    <w:rsid w:val="00D15C3C"/>
    <w:rsid w:val="00D20AE0"/>
    <w:rsid w:val="00D21374"/>
    <w:rsid w:val="00D21BCF"/>
    <w:rsid w:val="00D328FF"/>
    <w:rsid w:val="00D349AA"/>
    <w:rsid w:val="00D36206"/>
    <w:rsid w:val="00D36B27"/>
    <w:rsid w:val="00D40B3E"/>
    <w:rsid w:val="00D47E91"/>
    <w:rsid w:val="00D51E6E"/>
    <w:rsid w:val="00D5326E"/>
    <w:rsid w:val="00D535DD"/>
    <w:rsid w:val="00D55580"/>
    <w:rsid w:val="00D56203"/>
    <w:rsid w:val="00D60E35"/>
    <w:rsid w:val="00D6495C"/>
    <w:rsid w:val="00D71F45"/>
    <w:rsid w:val="00D76EE0"/>
    <w:rsid w:val="00D81DD9"/>
    <w:rsid w:val="00D85D65"/>
    <w:rsid w:val="00D96A03"/>
    <w:rsid w:val="00D97578"/>
    <w:rsid w:val="00DA1E67"/>
    <w:rsid w:val="00DA408A"/>
    <w:rsid w:val="00DA5520"/>
    <w:rsid w:val="00DA68BC"/>
    <w:rsid w:val="00DA7502"/>
    <w:rsid w:val="00DB0663"/>
    <w:rsid w:val="00DC1488"/>
    <w:rsid w:val="00DC19FF"/>
    <w:rsid w:val="00DC2E85"/>
    <w:rsid w:val="00DD1B04"/>
    <w:rsid w:val="00DD2C88"/>
    <w:rsid w:val="00DD3060"/>
    <w:rsid w:val="00DD7749"/>
    <w:rsid w:val="00DE49EC"/>
    <w:rsid w:val="00DF09A9"/>
    <w:rsid w:val="00DF2267"/>
    <w:rsid w:val="00E00193"/>
    <w:rsid w:val="00E014E3"/>
    <w:rsid w:val="00E03147"/>
    <w:rsid w:val="00E05582"/>
    <w:rsid w:val="00E1606F"/>
    <w:rsid w:val="00E1617C"/>
    <w:rsid w:val="00E16E15"/>
    <w:rsid w:val="00E201E4"/>
    <w:rsid w:val="00E205B1"/>
    <w:rsid w:val="00E20FEE"/>
    <w:rsid w:val="00E2551D"/>
    <w:rsid w:val="00E30DC3"/>
    <w:rsid w:val="00E34CA7"/>
    <w:rsid w:val="00E37C0D"/>
    <w:rsid w:val="00E46277"/>
    <w:rsid w:val="00E6085C"/>
    <w:rsid w:val="00E6765D"/>
    <w:rsid w:val="00E67901"/>
    <w:rsid w:val="00E7306C"/>
    <w:rsid w:val="00E7731C"/>
    <w:rsid w:val="00E81F8F"/>
    <w:rsid w:val="00E90899"/>
    <w:rsid w:val="00E91267"/>
    <w:rsid w:val="00E9507C"/>
    <w:rsid w:val="00EA118C"/>
    <w:rsid w:val="00EA47CB"/>
    <w:rsid w:val="00EA4869"/>
    <w:rsid w:val="00EB5BD6"/>
    <w:rsid w:val="00EC5C62"/>
    <w:rsid w:val="00ED73CA"/>
    <w:rsid w:val="00EE5FC1"/>
    <w:rsid w:val="00EE7420"/>
    <w:rsid w:val="00EF6512"/>
    <w:rsid w:val="00F00B49"/>
    <w:rsid w:val="00F07B24"/>
    <w:rsid w:val="00F1068E"/>
    <w:rsid w:val="00F204B7"/>
    <w:rsid w:val="00F2232B"/>
    <w:rsid w:val="00F22D78"/>
    <w:rsid w:val="00F33C0E"/>
    <w:rsid w:val="00F4475D"/>
    <w:rsid w:val="00F45600"/>
    <w:rsid w:val="00F45929"/>
    <w:rsid w:val="00F52F9D"/>
    <w:rsid w:val="00F55826"/>
    <w:rsid w:val="00F70656"/>
    <w:rsid w:val="00F73DE2"/>
    <w:rsid w:val="00F80E7F"/>
    <w:rsid w:val="00F813B3"/>
    <w:rsid w:val="00F84A85"/>
    <w:rsid w:val="00F9501A"/>
    <w:rsid w:val="00FA1AA1"/>
    <w:rsid w:val="00FA4AC4"/>
    <w:rsid w:val="00FA6C6E"/>
    <w:rsid w:val="00FB0619"/>
    <w:rsid w:val="00FB1BF6"/>
    <w:rsid w:val="00FB337D"/>
    <w:rsid w:val="00FC0DCE"/>
    <w:rsid w:val="00FC1101"/>
    <w:rsid w:val="00FC2D4D"/>
    <w:rsid w:val="00FC2F11"/>
    <w:rsid w:val="00FC4FFF"/>
    <w:rsid w:val="00FC570A"/>
    <w:rsid w:val="00FC79A5"/>
    <w:rsid w:val="00FD2B05"/>
    <w:rsid w:val="00FD40E4"/>
    <w:rsid w:val="00FD542F"/>
    <w:rsid w:val="00FD6394"/>
    <w:rsid w:val="00FD6BD5"/>
    <w:rsid w:val="00FE095A"/>
    <w:rsid w:val="00FE1320"/>
    <w:rsid w:val="00FE55C5"/>
    <w:rsid w:val="00FF0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6"/>
    <o:shapelayout v:ext="edit">
      <o:idmap v:ext="edit" data="1"/>
      <o:rules v:ext="edit">
        <o:r id="V:Rule17" type="connector" idref="#_x0000_s1027"/>
        <o:r id="V:Rule18" type="connector" idref="#_x0000_s1051"/>
        <o:r id="V:Rule19" type="connector" idref="#_x0000_s1044"/>
        <o:r id="V:Rule20" type="connector" idref="#_x0000_s1061"/>
        <o:r id="V:Rule21" type="connector" idref="#_x0000_s1050"/>
        <o:r id="V:Rule22" type="connector" idref="#_x0000_s1052"/>
        <o:r id="V:Rule23" type="connector" idref="#_x0000_s1042"/>
        <o:r id="V:Rule24" type="connector" idref="#_x0000_s1059"/>
        <o:r id="V:Rule25" type="connector" idref="#_x0000_s1043"/>
        <o:r id="V:Rule26" type="connector" idref="#_x0000_s1060"/>
        <o:r id="V:Rule27" type="connector" idref="#_x0000_s1028"/>
        <o:r id="V:Rule28" type="connector" idref="#_x0000_s1026"/>
        <o:r id="V:Rule29" type="connector" idref="#_x0000_s1045"/>
        <o:r id="V:Rule30" type="connector" idref="#_x0000_s1053"/>
        <o:r id="V:Rule31" type="connector" idref="#_x0000_s1058"/>
        <o:r id="V:Rule3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81"/>
    <w:pPr>
      <w:spacing w:after="0" w:line="240" w:lineRule="auto"/>
    </w:pPr>
    <w:rPr>
      <w:rFonts w:ascii="Times New Roman" w:eastAsia="Times New Roman" w:hAnsi="Times New Roman"/>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A7381"/>
    <w:pPr>
      <w:ind w:left="720"/>
      <w:contextualSpacing/>
    </w:pPr>
  </w:style>
  <w:style w:type="paragraph" w:styleId="Uvuenotijeloteksta">
    <w:name w:val="Body Text Indent"/>
    <w:basedOn w:val="Normal"/>
    <w:link w:val="UvuenotijelotekstaChar"/>
    <w:rsid w:val="004A7381"/>
    <w:pPr>
      <w:spacing w:after="120"/>
      <w:ind w:left="283"/>
    </w:pPr>
  </w:style>
  <w:style w:type="character" w:customStyle="1" w:styleId="UvuenotijelotekstaChar">
    <w:name w:val="Uvučeno tijelo teksta Char"/>
    <w:basedOn w:val="Zadanifontodlomka"/>
    <w:link w:val="Uvuenotijeloteksta"/>
    <w:rsid w:val="004A7381"/>
    <w:rPr>
      <w:rFonts w:ascii="Times New Roman" w:eastAsia="Times New Roman" w:hAnsi="Times New Roman"/>
      <w:lang w:val="hr-HR"/>
    </w:rPr>
  </w:style>
  <w:style w:type="paragraph" w:styleId="Tekstbalonia">
    <w:name w:val="Balloon Text"/>
    <w:basedOn w:val="Normal"/>
    <w:link w:val="TekstbaloniaChar"/>
    <w:uiPriority w:val="99"/>
    <w:semiHidden/>
    <w:unhideWhenUsed/>
    <w:rsid w:val="004A7381"/>
    <w:rPr>
      <w:rFonts w:ascii="Tahoma" w:hAnsi="Tahoma" w:cs="Tahoma"/>
      <w:sz w:val="16"/>
      <w:szCs w:val="16"/>
    </w:rPr>
  </w:style>
  <w:style w:type="character" w:customStyle="1" w:styleId="TekstbaloniaChar">
    <w:name w:val="Tekst balončića Char"/>
    <w:basedOn w:val="Zadanifontodlomka"/>
    <w:link w:val="Tekstbalonia"/>
    <w:uiPriority w:val="99"/>
    <w:semiHidden/>
    <w:rsid w:val="004A7381"/>
    <w:rPr>
      <w:rFonts w:ascii="Tahoma" w:eastAsia="Times New Roman" w:hAnsi="Tahoma" w:cs="Tahoma"/>
      <w:sz w:val="16"/>
      <w:szCs w:val="16"/>
      <w:lang w:val="hr-HR"/>
    </w:rPr>
  </w:style>
  <w:style w:type="paragraph" w:styleId="Tijeloteksta">
    <w:name w:val="Body Text"/>
    <w:basedOn w:val="Normal"/>
    <w:link w:val="TijelotekstaChar"/>
    <w:rsid w:val="004A7381"/>
    <w:pPr>
      <w:spacing w:after="120"/>
    </w:pPr>
  </w:style>
  <w:style w:type="character" w:customStyle="1" w:styleId="TijelotekstaChar">
    <w:name w:val="Tijelo teksta Char"/>
    <w:basedOn w:val="Zadanifontodlomka"/>
    <w:link w:val="Tijeloteksta"/>
    <w:rsid w:val="004A7381"/>
    <w:rPr>
      <w:rFonts w:ascii="Times New Roman" w:eastAsia="Times New Roman" w:hAnsi="Times New Roman"/>
      <w:lang w:val="hr-HR"/>
    </w:rPr>
  </w:style>
  <w:style w:type="paragraph" w:styleId="Zaglavlje">
    <w:name w:val="header"/>
    <w:basedOn w:val="Normal"/>
    <w:link w:val="ZaglavljeChar"/>
    <w:uiPriority w:val="99"/>
    <w:unhideWhenUsed/>
    <w:rsid w:val="004A7381"/>
    <w:pPr>
      <w:tabs>
        <w:tab w:val="center" w:pos="4536"/>
        <w:tab w:val="right" w:pos="9072"/>
      </w:tabs>
    </w:pPr>
    <w:rPr>
      <w:rFonts w:ascii="Arial" w:eastAsiaTheme="minorHAnsi" w:hAnsi="Arial"/>
    </w:rPr>
  </w:style>
  <w:style w:type="character" w:customStyle="1" w:styleId="ZaglavljeChar">
    <w:name w:val="Zaglavlje Char"/>
    <w:basedOn w:val="Zadanifontodlomka"/>
    <w:link w:val="Zaglavlje"/>
    <w:uiPriority w:val="99"/>
    <w:rsid w:val="004A7381"/>
    <w:rPr>
      <w:lang w:val="hr-HR"/>
    </w:rPr>
  </w:style>
  <w:style w:type="paragraph" w:styleId="Podnoje">
    <w:name w:val="footer"/>
    <w:basedOn w:val="Normal"/>
    <w:link w:val="PodnojeChar"/>
    <w:uiPriority w:val="99"/>
    <w:unhideWhenUsed/>
    <w:rsid w:val="004A7381"/>
    <w:pPr>
      <w:tabs>
        <w:tab w:val="center" w:pos="4536"/>
        <w:tab w:val="right" w:pos="9072"/>
      </w:tabs>
    </w:pPr>
    <w:rPr>
      <w:rFonts w:ascii="Arial" w:eastAsiaTheme="minorHAnsi" w:hAnsi="Arial"/>
    </w:rPr>
  </w:style>
  <w:style w:type="character" w:customStyle="1" w:styleId="PodnojeChar">
    <w:name w:val="Podnožje Char"/>
    <w:basedOn w:val="Zadanifontodlomka"/>
    <w:link w:val="Podnoje"/>
    <w:uiPriority w:val="99"/>
    <w:rsid w:val="004A7381"/>
    <w:rPr>
      <w:lang w:val="hr-HR"/>
    </w:rPr>
  </w:style>
  <w:style w:type="character" w:customStyle="1" w:styleId="resultsmainpreviewdarktxt">
    <w:name w:val="results_main_preview_dark_txt"/>
    <w:basedOn w:val="Zadanifontodlomka"/>
    <w:rsid w:val="004A7381"/>
  </w:style>
  <w:style w:type="character" w:styleId="Naglaeno">
    <w:name w:val="Strong"/>
    <w:basedOn w:val="Zadanifontodlomka"/>
    <w:uiPriority w:val="22"/>
    <w:qFormat/>
    <w:rsid w:val="008A616F"/>
    <w:rPr>
      <w:b/>
      <w:bCs/>
    </w:rPr>
  </w:style>
  <w:style w:type="table" w:styleId="Reetkatablice">
    <w:name w:val="Table Grid"/>
    <w:basedOn w:val="Obinatablica"/>
    <w:uiPriority w:val="59"/>
    <w:rsid w:val="001C0D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C0681-39B3-45AF-A1AE-9F507518A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48200</Words>
  <Characters>274740</Characters>
  <Application>Microsoft Office Word</Application>
  <DocSecurity>0</DocSecurity>
  <Lines>2289</Lines>
  <Paragraphs>644</Paragraphs>
  <ScaleCrop>false</ScaleCrop>
  <HeadingPairs>
    <vt:vector size="2" baseType="variant">
      <vt:variant>
        <vt:lpstr>Naslov</vt:lpstr>
      </vt:variant>
      <vt:variant>
        <vt:i4>1</vt:i4>
      </vt:variant>
    </vt:vector>
  </HeadingPairs>
  <TitlesOfParts>
    <vt:vector size="1" baseType="lpstr">
      <vt:lpstr>Relacije spremnosti za školu i nekih morfoloških i motoričkih dimenzija</vt:lpstr>
    </vt:vector>
  </TitlesOfParts>
  <Company>Deftones</Company>
  <LinksUpToDate>false</LinksUpToDate>
  <CharactersWithSpaces>322296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Relacije spremnosti za školu i nekih morfoloških i motoričkih dimenzija</dc:title>
  <dc:subject/>
  <dc:creator>User</dc:creator>
  <cp:keywords/>
  <dc:description/>
  <cp:lastModifiedBy>zizy</cp:lastModifiedBy>
  <cp:revision>2</cp:revision>
  <cp:lastPrinted>2010-03-24T09:37:00Z</cp:lastPrinted>
  <dcterms:created xsi:type="dcterms:W3CDTF">2010-04-22T17:34:00Z</dcterms:created>
  <dcterms:modified xsi:type="dcterms:W3CDTF">2010-04-22T17:34:00Z</dcterms:modified>
</cp:coreProperties>
</file>