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BF" w:rsidRDefault="008F09BF" w:rsidP="00ED15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AND NURTURE ASPECTS OF SPORT </w:t>
      </w:r>
    </w:p>
    <w:p w:rsidR="00120F47" w:rsidRDefault="00120F47" w:rsidP="00120F47">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B940E4" w:rsidRDefault="00120F47" w:rsidP="00B940E4">
      <w:pPr>
        <w:spacing w:line="360" w:lineRule="auto"/>
        <w:jc w:val="both"/>
        <w:rPr>
          <w:rFonts w:ascii="Times New Roman" w:hAnsi="Times New Roman" w:cs="Times New Roman"/>
          <w:sz w:val="24"/>
          <w:szCs w:val="24"/>
        </w:rPr>
      </w:pPr>
      <w:proofErr w:type="spellStart"/>
      <w:r w:rsidRPr="00120F47">
        <w:rPr>
          <w:rFonts w:ascii="Times New Roman" w:hAnsi="Times New Roman" w:cs="Times New Roman"/>
          <w:sz w:val="24"/>
          <w:szCs w:val="24"/>
        </w:rPr>
        <w:t>There</w:t>
      </w:r>
      <w:proofErr w:type="spellEnd"/>
      <w:r w:rsidRPr="00120F47">
        <w:rPr>
          <w:rFonts w:ascii="Times New Roman" w:hAnsi="Times New Roman" w:cs="Times New Roman"/>
          <w:sz w:val="24"/>
          <w:szCs w:val="24"/>
        </w:rPr>
        <w:t xml:space="preserve"> are </w:t>
      </w:r>
      <w:proofErr w:type="spellStart"/>
      <w:r w:rsidRPr="00120F47">
        <w:rPr>
          <w:rFonts w:ascii="Times New Roman" w:hAnsi="Times New Roman" w:cs="Times New Roman"/>
          <w:sz w:val="24"/>
          <w:szCs w:val="24"/>
        </w:rPr>
        <w:t>many</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scientifically</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proven</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benefits</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of</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physical</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exercise</w:t>
      </w:r>
      <w:proofErr w:type="spellEnd"/>
      <w:r w:rsidRPr="00120F47">
        <w:rPr>
          <w:rFonts w:ascii="Times New Roman" w:hAnsi="Times New Roman" w:cs="Times New Roman"/>
          <w:sz w:val="24"/>
          <w:szCs w:val="24"/>
        </w:rPr>
        <w:t xml:space="preserve"> on human health. Top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r w:rsidRPr="00120F47">
        <w:rPr>
          <w:rFonts w:ascii="Times New Roman" w:hAnsi="Times New Roman" w:cs="Times New Roman"/>
          <w:sz w:val="24"/>
          <w:szCs w:val="24"/>
        </w:rPr>
        <w:t>sport</w:t>
      </w:r>
      <w:r>
        <w:rPr>
          <w:rFonts w:ascii="Times New Roman" w:hAnsi="Times New Roman" w:cs="Times New Roman"/>
          <w:sz w:val="24"/>
          <w:szCs w:val="24"/>
        </w:rPr>
        <w:t>,</w:t>
      </w:r>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in</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the</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long</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run</w:t>
      </w:r>
      <w:proofErr w:type="spellEnd"/>
      <w:r w:rsidRPr="00120F47">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has</w:t>
      </w:r>
      <w:proofErr w:type="spellEnd"/>
      <w:r w:rsidRPr="00120F47">
        <w:rPr>
          <w:rFonts w:ascii="Times New Roman" w:hAnsi="Times New Roman" w:cs="Times New Roman"/>
          <w:sz w:val="24"/>
          <w:szCs w:val="24"/>
        </w:rPr>
        <w:t xml:space="preserve"> a </w:t>
      </w:r>
      <w:proofErr w:type="spellStart"/>
      <w:r w:rsidRPr="00120F47">
        <w:rPr>
          <w:rFonts w:ascii="Times New Roman" w:hAnsi="Times New Roman" w:cs="Times New Roman"/>
          <w:sz w:val="24"/>
          <w:szCs w:val="24"/>
        </w:rPr>
        <w:t>positive</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effect</w:t>
      </w:r>
      <w:proofErr w:type="spellEnd"/>
      <w:r w:rsidRPr="00120F47">
        <w:rPr>
          <w:rFonts w:ascii="Times New Roman" w:hAnsi="Times New Roman" w:cs="Times New Roman"/>
          <w:sz w:val="24"/>
          <w:szCs w:val="24"/>
        </w:rPr>
        <w:t xml:space="preserve"> on health.</w:t>
      </w:r>
      <w:r w:rsidRPr="00120F47">
        <w:t xml:space="preserve"> </w:t>
      </w:r>
      <w:proofErr w:type="spellStart"/>
      <w:r>
        <w:rPr>
          <w:rFonts w:ascii="Times New Roman" w:hAnsi="Times New Roman" w:cs="Times New Roman"/>
          <w:sz w:val="24"/>
          <w:szCs w:val="24"/>
        </w:rPr>
        <w:t>Former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athletes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prone</w:t>
      </w:r>
      <w:proofErr w:type="spellEnd"/>
      <w:r>
        <w:rPr>
          <w:rFonts w:ascii="Times New Roman" w:hAnsi="Times New Roman" w:cs="Times New Roman"/>
          <w:sz w:val="24"/>
          <w:szCs w:val="24"/>
        </w:rPr>
        <w:t xml:space="preserve"> </w:t>
      </w:r>
      <w:r w:rsidRPr="00120F47">
        <w:rPr>
          <w:rFonts w:ascii="Times New Roman" w:hAnsi="Times New Roman" w:cs="Times New Roman"/>
          <w:sz w:val="24"/>
          <w:szCs w:val="24"/>
        </w:rPr>
        <w:t xml:space="preserve">to </w:t>
      </w:r>
      <w:proofErr w:type="spellStart"/>
      <w:r w:rsidRPr="00120F47">
        <w:rPr>
          <w:rFonts w:ascii="Times New Roman" w:hAnsi="Times New Roman" w:cs="Times New Roman"/>
          <w:sz w:val="24"/>
          <w:szCs w:val="24"/>
        </w:rPr>
        <w:t>chronic</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illness</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and</w:t>
      </w:r>
      <w:proofErr w:type="spellEnd"/>
      <w:r w:rsidRPr="00120F47">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feel</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healthier</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than</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people</w:t>
      </w:r>
      <w:proofErr w:type="spellEnd"/>
      <w:r w:rsidRPr="00120F47">
        <w:rPr>
          <w:rFonts w:ascii="Times New Roman" w:hAnsi="Times New Roman" w:cs="Times New Roman"/>
          <w:sz w:val="24"/>
          <w:szCs w:val="24"/>
        </w:rPr>
        <w:t xml:space="preserve"> who </w:t>
      </w:r>
      <w:proofErr w:type="spellStart"/>
      <w:r w:rsidRPr="00120F47">
        <w:rPr>
          <w:rFonts w:ascii="Times New Roman" w:hAnsi="Times New Roman" w:cs="Times New Roman"/>
          <w:sz w:val="24"/>
          <w:szCs w:val="24"/>
        </w:rPr>
        <w:t>did</w:t>
      </w:r>
      <w:proofErr w:type="spellEnd"/>
      <w:r w:rsidRPr="00120F47">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not</w:t>
      </w:r>
      <w:proofErr w:type="spellEnd"/>
      <w:r w:rsidRPr="00120F47">
        <w:rPr>
          <w:rFonts w:ascii="Times New Roman" w:hAnsi="Times New Roman" w:cs="Times New Roman"/>
          <w:sz w:val="24"/>
          <w:szCs w:val="24"/>
        </w:rPr>
        <w:t xml:space="preserve"> </w:t>
      </w:r>
      <w:proofErr w:type="spellStart"/>
      <w:r>
        <w:rPr>
          <w:rFonts w:ascii="Times New Roman" w:hAnsi="Times New Roman" w:cs="Times New Roman"/>
          <w:sz w:val="24"/>
          <w:szCs w:val="24"/>
        </w:rPr>
        <w:t>participate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sidRPr="00120F47">
        <w:rPr>
          <w:rFonts w:ascii="Times New Roman" w:hAnsi="Times New Roman" w:cs="Times New Roman"/>
          <w:sz w:val="24"/>
          <w:szCs w:val="24"/>
        </w:rPr>
        <w:t>sports</w:t>
      </w:r>
      <w:proofErr w:type="spellEnd"/>
      <w:r w:rsidRPr="00120F47">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However</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there</w:t>
      </w:r>
      <w:proofErr w:type="spellEnd"/>
      <w:r w:rsidR="00B940E4" w:rsidRPr="00B940E4">
        <w:rPr>
          <w:rFonts w:ascii="Times New Roman" w:hAnsi="Times New Roman" w:cs="Times New Roman"/>
          <w:sz w:val="24"/>
          <w:szCs w:val="24"/>
        </w:rPr>
        <w:t xml:space="preserve"> is </w:t>
      </w:r>
      <w:proofErr w:type="spellStart"/>
      <w:r w:rsidR="00B940E4" w:rsidRPr="00B940E4">
        <w:rPr>
          <w:rFonts w:ascii="Times New Roman" w:hAnsi="Times New Roman" w:cs="Times New Roman"/>
          <w:sz w:val="24"/>
          <w:szCs w:val="24"/>
        </w:rPr>
        <w:t>probably</w:t>
      </w:r>
      <w:proofErr w:type="spellEnd"/>
      <w:r w:rsidR="00B940E4" w:rsidRPr="00B940E4">
        <w:rPr>
          <w:rFonts w:ascii="Times New Roman" w:hAnsi="Times New Roman" w:cs="Times New Roman"/>
          <w:sz w:val="24"/>
          <w:szCs w:val="24"/>
        </w:rPr>
        <w:t xml:space="preserve"> no </w:t>
      </w:r>
      <w:proofErr w:type="spellStart"/>
      <w:r w:rsidR="00B940E4" w:rsidRPr="00B940E4">
        <w:rPr>
          <w:rFonts w:ascii="Times New Roman" w:hAnsi="Times New Roman" w:cs="Times New Roman"/>
          <w:sz w:val="24"/>
          <w:szCs w:val="24"/>
        </w:rPr>
        <w:t>level</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of</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activity</w:t>
      </w:r>
      <w:proofErr w:type="spellEnd"/>
      <w:r w:rsid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where</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the</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benefits</w:t>
      </w:r>
      <w:proofErr w:type="spellEnd"/>
      <w:r w:rsidR="00B940E4" w:rsidRPr="00B940E4">
        <w:rPr>
          <w:rFonts w:ascii="Times New Roman" w:hAnsi="Times New Roman" w:cs="Times New Roman"/>
          <w:sz w:val="24"/>
          <w:szCs w:val="24"/>
        </w:rPr>
        <w:t xml:space="preserve"> are </w:t>
      </w:r>
      <w:proofErr w:type="spellStart"/>
      <w:r w:rsidR="00B940E4" w:rsidRPr="00B940E4">
        <w:rPr>
          <w:rFonts w:ascii="Times New Roman" w:hAnsi="Times New Roman" w:cs="Times New Roman"/>
          <w:sz w:val="24"/>
          <w:szCs w:val="24"/>
        </w:rPr>
        <w:t>maximal</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in</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the</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absence</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of</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any</w:t>
      </w:r>
      <w:proofErr w:type="spellEnd"/>
      <w:r w:rsid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risks</w:t>
      </w:r>
      <w:proofErr w:type="spellEnd"/>
      <w:r w:rsidR="00B940E4" w:rsidRPr="00B940E4">
        <w:rPr>
          <w:rFonts w:ascii="Times New Roman" w:hAnsi="Times New Roman" w:cs="Times New Roman"/>
          <w:sz w:val="24"/>
          <w:szCs w:val="24"/>
        </w:rPr>
        <w:t>.</w:t>
      </w:r>
      <w:r w:rsidR="00B940E4" w:rsidRPr="00B940E4">
        <w:t xml:space="preserve"> </w:t>
      </w:r>
      <w:proofErr w:type="spellStart"/>
      <w:r w:rsidR="00B940E4">
        <w:rPr>
          <w:rFonts w:ascii="Times New Roman" w:hAnsi="Times New Roman" w:cs="Times New Roman"/>
          <w:sz w:val="24"/>
          <w:szCs w:val="24"/>
        </w:rPr>
        <w:t>Therefore</w:t>
      </w:r>
      <w:proofErr w:type="spellEnd"/>
      <w:r w:rsid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we</w:t>
      </w:r>
      <w:proofErr w:type="spellEnd"/>
      <w:r w:rsidR="00B940E4" w:rsidRPr="00B940E4">
        <w:rPr>
          <w:rFonts w:ascii="Times New Roman" w:hAnsi="Times New Roman" w:cs="Times New Roman"/>
          <w:sz w:val="24"/>
          <w:szCs w:val="24"/>
        </w:rPr>
        <w:t xml:space="preserve"> talk </w:t>
      </w:r>
      <w:proofErr w:type="spellStart"/>
      <w:r w:rsidR="00B940E4" w:rsidRPr="00B940E4">
        <w:rPr>
          <w:rFonts w:ascii="Times New Roman" w:hAnsi="Times New Roman" w:cs="Times New Roman"/>
          <w:sz w:val="24"/>
          <w:szCs w:val="24"/>
        </w:rPr>
        <w:t>about</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the</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benefits</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of</w:t>
      </w:r>
      <w:proofErr w:type="spellEnd"/>
      <w:r w:rsidR="00B940E4" w:rsidRPr="00B940E4">
        <w:rPr>
          <w:rFonts w:ascii="Times New Roman" w:hAnsi="Times New Roman" w:cs="Times New Roman"/>
          <w:sz w:val="24"/>
          <w:szCs w:val="24"/>
        </w:rPr>
        <w:t xml:space="preserve"> sport </w:t>
      </w:r>
      <w:proofErr w:type="spellStart"/>
      <w:r w:rsidR="00B940E4" w:rsidRPr="00B940E4">
        <w:rPr>
          <w:rFonts w:ascii="Times New Roman" w:hAnsi="Times New Roman" w:cs="Times New Roman"/>
          <w:sz w:val="24"/>
          <w:szCs w:val="24"/>
        </w:rPr>
        <w:t>in</w:t>
      </w:r>
      <w:proofErr w:type="spellEnd"/>
      <w:r w:rsidR="00B940E4" w:rsidRPr="00B940E4">
        <w:rPr>
          <w:rFonts w:ascii="Times New Roman" w:hAnsi="Times New Roman" w:cs="Times New Roman"/>
          <w:sz w:val="24"/>
          <w:szCs w:val="24"/>
        </w:rPr>
        <w:t xml:space="preserve"> </w:t>
      </w:r>
      <w:r w:rsidR="00B940E4">
        <w:rPr>
          <w:rFonts w:ascii="Times New Roman" w:hAnsi="Times New Roman" w:cs="Times New Roman"/>
          <w:sz w:val="24"/>
          <w:szCs w:val="24"/>
        </w:rPr>
        <w:t xml:space="preserve">future </w:t>
      </w:r>
      <w:r w:rsidR="00B940E4" w:rsidRPr="00B940E4">
        <w:rPr>
          <w:rFonts w:ascii="Times New Roman" w:hAnsi="Times New Roman" w:cs="Times New Roman"/>
          <w:sz w:val="24"/>
          <w:szCs w:val="24"/>
        </w:rPr>
        <w:t xml:space="preserve">life </w:t>
      </w:r>
      <w:proofErr w:type="spellStart"/>
      <w:r w:rsidR="00B940E4" w:rsidRPr="00B940E4">
        <w:rPr>
          <w:rFonts w:ascii="Times New Roman" w:hAnsi="Times New Roman" w:cs="Times New Roman"/>
          <w:sz w:val="24"/>
          <w:szCs w:val="24"/>
        </w:rPr>
        <w:t>of</w:t>
      </w:r>
      <w:proofErr w:type="spellEnd"/>
      <w:r w:rsidR="00B940E4" w:rsidRPr="00B940E4">
        <w:rPr>
          <w:rFonts w:ascii="Times New Roman" w:hAnsi="Times New Roman" w:cs="Times New Roman"/>
          <w:sz w:val="24"/>
          <w:szCs w:val="24"/>
        </w:rPr>
        <w:t xml:space="preserve"> </w:t>
      </w:r>
      <w:proofErr w:type="spellStart"/>
      <w:r w:rsidR="00B940E4">
        <w:rPr>
          <w:rFonts w:ascii="Times New Roman" w:hAnsi="Times New Roman" w:cs="Times New Roman"/>
          <w:sz w:val="24"/>
          <w:szCs w:val="24"/>
        </w:rPr>
        <w:t>former</w:t>
      </w:r>
      <w:proofErr w:type="spellEnd"/>
      <w:r w:rsid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athletes</w:t>
      </w:r>
      <w:proofErr w:type="spellEnd"/>
      <w:r w:rsidR="00B940E4" w:rsidRPr="00B940E4">
        <w:rPr>
          <w:rFonts w:ascii="Times New Roman" w:hAnsi="Times New Roman" w:cs="Times New Roman"/>
          <w:sz w:val="24"/>
          <w:szCs w:val="24"/>
        </w:rPr>
        <w:t xml:space="preserve">, </w:t>
      </w:r>
      <w:r w:rsidR="00B940E4">
        <w:rPr>
          <w:rFonts w:ascii="Times New Roman" w:hAnsi="Times New Roman" w:cs="Times New Roman"/>
          <w:sz w:val="24"/>
          <w:szCs w:val="24"/>
        </w:rPr>
        <w:t xml:space="preserve">but </w:t>
      </w:r>
      <w:r w:rsidR="00B940E4" w:rsidRPr="00B940E4">
        <w:rPr>
          <w:rFonts w:ascii="Times New Roman" w:hAnsi="Times New Roman" w:cs="Times New Roman"/>
          <w:sz w:val="24"/>
          <w:szCs w:val="24"/>
        </w:rPr>
        <w:t xml:space="preserve">health </w:t>
      </w:r>
      <w:proofErr w:type="spellStart"/>
      <w:r w:rsidR="00B940E4" w:rsidRPr="00B940E4">
        <w:rPr>
          <w:rFonts w:ascii="Times New Roman" w:hAnsi="Times New Roman" w:cs="Times New Roman"/>
          <w:sz w:val="24"/>
          <w:szCs w:val="24"/>
        </w:rPr>
        <w:t>risk</w:t>
      </w:r>
      <w:r w:rsidR="00B940E4">
        <w:rPr>
          <w:rFonts w:ascii="Times New Roman" w:hAnsi="Times New Roman" w:cs="Times New Roman"/>
          <w:sz w:val="24"/>
          <w:szCs w:val="24"/>
        </w:rPr>
        <w:t>s</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during</w:t>
      </w:r>
      <w:proofErr w:type="spellEnd"/>
      <w:r w:rsidR="00B940E4" w:rsidRPr="00B940E4">
        <w:rPr>
          <w:rFonts w:ascii="Times New Roman" w:hAnsi="Times New Roman" w:cs="Times New Roman"/>
          <w:sz w:val="24"/>
          <w:szCs w:val="24"/>
        </w:rPr>
        <w:t xml:space="preserve"> sport</w:t>
      </w:r>
      <w:r w:rsidR="00B940E4">
        <w:rPr>
          <w:rFonts w:ascii="Times New Roman" w:hAnsi="Times New Roman" w:cs="Times New Roman"/>
          <w:sz w:val="24"/>
          <w:szCs w:val="24"/>
        </w:rPr>
        <w:t xml:space="preserve"> </w:t>
      </w:r>
      <w:proofErr w:type="spellStart"/>
      <w:r w:rsidR="00B940E4">
        <w:rPr>
          <w:rFonts w:ascii="Times New Roman" w:hAnsi="Times New Roman" w:cs="Times New Roman"/>
          <w:sz w:val="24"/>
          <w:szCs w:val="24"/>
        </w:rPr>
        <w:t>activities</w:t>
      </w:r>
      <w:proofErr w:type="spellEnd"/>
      <w:r w:rsidR="00B940E4">
        <w:rPr>
          <w:rFonts w:ascii="Times New Roman" w:hAnsi="Times New Roman" w:cs="Times New Roman"/>
          <w:sz w:val="24"/>
          <w:szCs w:val="24"/>
        </w:rPr>
        <w:t xml:space="preserve"> are</w:t>
      </w:r>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not</w:t>
      </w:r>
      <w:proofErr w:type="spellEnd"/>
      <w:r w:rsidR="00B940E4" w:rsidRPr="00B940E4">
        <w:rPr>
          <w:rFonts w:ascii="Times New Roman" w:hAnsi="Times New Roman" w:cs="Times New Roman"/>
          <w:sz w:val="24"/>
          <w:szCs w:val="24"/>
        </w:rPr>
        <w:t xml:space="preserve"> </w:t>
      </w:r>
      <w:proofErr w:type="spellStart"/>
      <w:r w:rsidR="00B940E4" w:rsidRPr="00B940E4">
        <w:rPr>
          <w:rFonts w:ascii="Times New Roman" w:hAnsi="Times New Roman" w:cs="Times New Roman"/>
          <w:sz w:val="24"/>
          <w:szCs w:val="24"/>
        </w:rPr>
        <w:t>negligible</w:t>
      </w:r>
      <w:proofErr w:type="spellEnd"/>
      <w:r w:rsidR="00B940E4" w:rsidRPr="00B940E4">
        <w:rPr>
          <w:rFonts w:ascii="Times New Roman" w:hAnsi="Times New Roman" w:cs="Times New Roman"/>
          <w:sz w:val="24"/>
          <w:szCs w:val="24"/>
        </w:rPr>
        <w:t>.</w:t>
      </w:r>
    </w:p>
    <w:p w:rsidR="00B940E4" w:rsidRDefault="00B940E4" w:rsidP="00B940E4">
      <w:pPr>
        <w:spacing w:line="360" w:lineRule="auto"/>
        <w:jc w:val="both"/>
        <w:rPr>
          <w:rFonts w:ascii="Times New Roman" w:hAnsi="Times New Roman" w:cs="Times New Roman"/>
          <w:sz w:val="24"/>
          <w:szCs w:val="24"/>
        </w:rPr>
      </w:pPr>
      <w:proofErr w:type="spellStart"/>
      <w:r w:rsidRPr="00B940E4">
        <w:rPr>
          <w:rFonts w:ascii="Times New Roman" w:hAnsi="Times New Roman" w:cs="Times New Roman"/>
          <w:sz w:val="24"/>
          <w:szCs w:val="24"/>
        </w:rPr>
        <w:t>In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many</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situations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in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training</w:t>
      </w:r>
      <w:proofErr w:type="spellEnd"/>
      <w:r w:rsidRPr="00B940E4">
        <w:rPr>
          <w:rFonts w:ascii="Times New Roman" w:hAnsi="Times New Roman" w:cs="Times New Roman"/>
          <w:sz w:val="24"/>
          <w:szCs w:val="24"/>
        </w:rPr>
        <w:t xml:space="preserve"> or </w:t>
      </w:r>
      <w:proofErr w:type="spellStart"/>
      <w:r w:rsidRPr="00B940E4">
        <w:rPr>
          <w:rFonts w:ascii="Times New Roman" w:hAnsi="Times New Roman" w:cs="Times New Roman"/>
          <w:sz w:val="24"/>
          <w:szCs w:val="24"/>
        </w:rPr>
        <w:t>competition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the</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coach</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can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recognize</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opportunity</w:t>
      </w:r>
      <w:proofErr w:type="spellEnd"/>
      <w:r w:rsidRPr="00B940E4">
        <w:rPr>
          <w:rFonts w:ascii="Times New Roman" w:hAnsi="Times New Roman" w:cs="Times New Roman"/>
          <w:sz w:val="24"/>
          <w:szCs w:val="24"/>
        </w:rPr>
        <w:t xml:space="preserve"> to </w:t>
      </w:r>
      <w:proofErr w:type="spellStart"/>
      <w:r w:rsidRPr="00B940E4">
        <w:rPr>
          <w:rFonts w:ascii="Times New Roman" w:hAnsi="Times New Roman" w:cs="Times New Roman"/>
          <w:sz w:val="24"/>
          <w:szCs w:val="24"/>
        </w:rPr>
        <w:t>educat</w:t>
      </w:r>
      <w:r>
        <w:rPr>
          <w:rFonts w:ascii="Times New Roman" w:hAnsi="Times New Roman" w:cs="Times New Roman"/>
          <w:sz w:val="24"/>
          <w:szCs w:val="24"/>
        </w:rPr>
        <w:t>e</w:t>
      </w:r>
      <w:proofErr w:type="spellEnd"/>
      <w:r w:rsidRPr="00B940E4">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a </w:t>
      </w:r>
      <w:proofErr w:type="spellStart"/>
      <w:r w:rsidRPr="00B940E4">
        <w:rPr>
          <w:rFonts w:ascii="Times New Roman" w:hAnsi="Times New Roman" w:cs="Times New Roman"/>
          <w:sz w:val="24"/>
          <w:szCs w:val="24"/>
        </w:rPr>
        <w:t>positive</w:t>
      </w:r>
      <w:proofErr w:type="spellEnd"/>
      <w:r w:rsidRPr="00B940E4">
        <w:rPr>
          <w:rFonts w:ascii="Times New Roman" w:hAnsi="Times New Roman" w:cs="Times New Roman"/>
          <w:sz w:val="24"/>
          <w:szCs w:val="24"/>
        </w:rPr>
        <w:t xml:space="preserve"> influence on </w:t>
      </w:r>
      <w:proofErr w:type="spellStart"/>
      <w:r w:rsidRPr="00B940E4">
        <w:rPr>
          <w:rFonts w:ascii="Times New Roman" w:hAnsi="Times New Roman" w:cs="Times New Roman"/>
          <w:sz w:val="24"/>
          <w:szCs w:val="24"/>
        </w:rPr>
        <w:t>young</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athletes</w:t>
      </w:r>
      <w:proofErr w:type="spellEnd"/>
      <w:r w:rsidR="002C3AD9">
        <w:rPr>
          <w:rFonts w:ascii="Times New Roman" w:hAnsi="Times New Roman" w:cs="Times New Roman"/>
          <w:sz w:val="24"/>
          <w:szCs w:val="24"/>
        </w:rPr>
        <w:t>:</w:t>
      </w:r>
      <w:r w:rsidRPr="00B940E4">
        <w:rPr>
          <w:rFonts w:ascii="Times New Roman" w:hAnsi="Times New Roman" w:cs="Times New Roman"/>
          <w:sz w:val="24"/>
          <w:szCs w:val="24"/>
        </w:rPr>
        <w:t xml:space="preserve"> </w:t>
      </w:r>
      <w:r w:rsidR="002C3AD9">
        <w:rPr>
          <w:rFonts w:ascii="Times New Roman" w:hAnsi="Times New Roman" w:cs="Times New Roman"/>
          <w:sz w:val="24"/>
          <w:szCs w:val="24"/>
        </w:rPr>
        <w:t xml:space="preserve">to </w:t>
      </w:r>
      <w:proofErr w:type="spellStart"/>
      <w:r w:rsidRPr="00B940E4">
        <w:rPr>
          <w:rFonts w:ascii="Times New Roman" w:hAnsi="Times New Roman" w:cs="Times New Roman"/>
          <w:sz w:val="24"/>
          <w:szCs w:val="24"/>
        </w:rPr>
        <w:t>develop</w:t>
      </w:r>
      <w:proofErr w:type="spellEnd"/>
      <w:r w:rsidRPr="00B940E4">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their</w:t>
      </w:r>
      <w:proofErr w:type="spellEnd"/>
      <w:r w:rsidR="002C3AD9">
        <w:rPr>
          <w:rFonts w:ascii="Times New Roman" w:hAnsi="Times New Roman" w:cs="Times New Roman"/>
          <w:sz w:val="24"/>
          <w:szCs w:val="24"/>
        </w:rPr>
        <w:t xml:space="preserve"> </w:t>
      </w:r>
      <w:r w:rsidRPr="00B940E4">
        <w:rPr>
          <w:rFonts w:ascii="Times New Roman" w:hAnsi="Times New Roman" w:cs="Times New Roman"/>
          <w:sz w:val="24"/>
          <w:szCs w:val="24"/>
        </w:rPr>
        <w:t xml:space="preserve">moral </w:t>
      </w:r>
      <w:proofErr w:type="spellStart"/>
      <w:r w:rsidRPr="00B940E4">
        <w:rPr>
          <w:rFonts w:ascii="Times New Roman" w:hAnsi="Times New Roman" w:cs="Times New Roman"/>
          <w:sz w:val="24"/>
          <w:szCs w:val="24"/>
        </w:rPr>
        <w:t>qualities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social</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skills</w:t>
      </w:r>
      <w:proofErr w:type="spellEnd"/>
      <w:r w:rsidR="002C3AD9">
        <w:rPr>
          <w:rFonts w:ascii="Times New Roman" w:hAnsi="Times New Roman" w:cs="Times New Roman"/>
          <w:sz w:val="24"/>
          <w:szCs w:val="24"/>
        </w:rPr>
        <w:t xml:space="preserve">, </w:t>
      </w:r>
      <w:r w:rsidRPr="00B940E4">
        <w:rPr>
          <w:rFonts w:ascii="Times New Roman" w:hAnsi="Times New Roman" w:cs="Times New Roman"/>
          <w:sz w:val="24"/>
          <w:szCs w:val="24"/>
        </w:rPr>
        <w:t xml:space="preserve">work </w:t>
      </w:r>
      <w:proofErr w:type="spellStart"/>
      <w:r w:rsidRPr="00B940E4">
        <w:rPr>
          <w:rFonts w:ascii="Times New Roman" w:hAnsi="Times New Roman" w:cs="Times New Roman"/>
          <w:sz w:val="24"/>
          <w:szCs w:val="24"/>
        </w:rPr>
        <w:t>habits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and</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responsibilit</w:t>
      </w:r>
      <w:r w:rsidR="002C3AD9">
        <w:rPr>
          <w:rFonts w:ascii="Times New Roman" w:hAnsi="Times New Roman" w:cs="Times New Roman"/>
          <w:sz w:val="24"/>
          <w:szCs w:val="24"/>
        </w:rPr>
        <w:t>y</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Being</w:t>
      </w:r>
      <w:proofErr w:type="spellEnd"/>
      <w:r w:rsidRPr="00B940E4">
        <w:rPr>
          <w:rFonts w:ascii="Times New Roman" w:hAnsi="Times New Roman" w:cs="Times New Roman"/>
          <w:sz w:val="24"/>
          <w:szCs w:val="24"/>
        </w:rPr>
        <w:t xml:space="preserve"> a </w:t>
      </w:r>
      <w:proofErr w:type="spellStart"/>
      <w:r w:rsidRPr="00B940E4">
        <w:rPr>
          <w:rFonts w:ascii="Times New Roman" w:hAnsi="Times New Roman" w:cs="Times New Roman"/>
          <w:sz w:val="24"/>
          <w:szCs w:val="24"/>
        </w:rPr>
        <w:t>good</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coach</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means</w:t>
      </w:r>
      <w:proofErr w:type="spellEnd"/>
      <w:r w:rsidRPr="00B940E4">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much</w:t>
      </w:r>
      <w:proofErr w:type="spellEnd"/>
      <w:r w:rsidR="002C3AD9">
        <w:rPr>
          <w:rFonts w:ascii="Times New Roman" w:hAnsi="Times New Roman" w:cs="Times New Roman"/>
          <w:sz w:val="24"/>
          <w:szCs w:val="24"/>
        </w:rPr>
        <w:t xml:space="preserve"> </w:t>
      </w:r>
      <w:r w:rsidRPr="00B940E4">
        <w:rPr>
          <w:rFonts w:ascii="Times New Roman" w:hAnsi="Times New Roman" w:cs="Times New Roman"/>
          <w:sz w:val="24"/>
          <w:szCs w:val="24"/>
        </w:rPr>
        <w:t xml:space="preserve">more </w:t>
      </w:r>
      <w:proofErr w:type="spellStart"/>
      <w:r w:rsidRPr="00B940E4">
        <w:rPr>
          <w:rFonts w:ascii="Times New Roman" w:hAnsi="Times New Roman" w:cs="Times New Roman"/>
          <w:sz w:val="24"/>
          <w:szCs w:val="24"/>
        </w:rPr>
        <w:t>than</w:t>
      </w:r>
      <w:proofErr w:type="spellEnd"/>
      <w:r w:rsidRPr="00B940E4">
        <w:rPr>
          <w:rFonts w:ascii="Times New Roman" w:hAnsi="Times New Roman" w:cs="Times New Roman"/>
          <w:sz w:val="24"/>
          <w:szCs w:val="24"/>
        </w:rPr>
        <w:t xml:space="preserve"> </w:t>
      </w:r>
      <w:r w:rsidR="002C3AD9">
        <w:rPr>
          <w:rFonts w:ascii="Times New Roman" w:hAnsi="Times New Roman" w:cs="Times New Roman"/>
          <w:sz w:val="24"/>
          <w:szCs w:val="24"/>
        </w:rPr>
        <w:t xml:space="preserve">to </w:t>
      </w:r>
      <w:proofErr w:type="spellStart"/>
      <w:r w:rsidR="002C3AD9">
        <w:rPr>
          <w:rFonts w:ascii="Times New Roman" w:hAnsi="Times New Roman" w:cs="Times New Roman"/>
          <w:sz w:val="24"/>
          <w:szCs w:val="24"/>
        </w:rPr>
        <w:t>develop</w:t>
      </w:r>
      <w:proofErr w:type="spellEnd"/>
      <w:r w:rsidR="002C3AD9">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athlete</w:t>
      </w:r>
      <w:proofErr w:type="spellEnd"/>
      <w:r w:rsidR="002C3AD9">
        <w:rPr>
          <w:rFonts w:ascii="Times New Roman" w:hAnsi="Times New Roman" w:cs="Times New Roman"/>
          <w:sz w:val="24"/>
          <w:szCs w:val="24"/>
        </w:rPr>
        <w:t xml:space="preserve">'s </w:t>
      </w:r>
      <w:r w:rsidRPr="00B940E4">
        <w:rPr>
          <w:rFonts w:ascii="Times New Roman" w:hAnsi="Times New Roman" w:cs="Times New Roman"/>
          <w:sz w:val="24"/>
          <w:szCs w:val="24"/>
        </w:rPr>
        <w:t xml:space="preserve">motor </w:t>
      </w:r>
      <w:proofErr w:type="spellStart"/>
      <w:r w:rsidRPr="00B940E4">
        <w:rPr>
          <w:rFonts w:ascii="Times New Roman" w:hAnsi="Times New Roman" w:cs="Times New Roman"/>
          <w:sz w:val="24"/>
          <w:szCs w:val="24"/>
        </w:rPr>
        <w:t>and</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functional</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abilities</w:t>
      </w:r>
      <w:proofErr w:type="spellEnd"/>
      <w:r w:rsidRPr="00B940E4">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and</w:t>
      </w:r>
      <w:proofErr w:type="spellEnd"/>
      <w:r w:rsidR="002C3AD9">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skills</w:t>
      </w:r>
      <w:proofErr w:type="spellEnd"/>
      <w:r w:rsidR="002C3AD9">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through</w:t>
      </w:r>
      <w:proofErr w:type="spellEnd"/>
      <w:r w:rsidR="002C3AD9">
        <w:rPr>
          <w:rFonts w:ascii="Times New Roman" w:hAnsi="Times New Roman" w:cs="Times New Roman"/>
          <w:sz w:val="24"/>
          <w:szCs w:val="24"/>
        </w:rPr>
        <w:t xml:space="preserve"> </w:t>
      </w:r>
      <w:proofErr w:type="spellStart"/>
      <w:r w:rsidR="002C3AD9">
        <w:rPr>
          <w:rFonts w:ascii="Times New Roman" w:hAnsi="Times New Roman" w:cs="Times New Roman"/>
          <w:sz w:val="24"/>
          <w:szCs w:val="24"/>
        </w:rPr>
        <w:t>training</w:t>
      </w:r>
      <w:proofErr w:type="spellEnd"/>
      <w:r w:rsidR="002C3AD9">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and</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achieving</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results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in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competitions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This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paper</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presents</w:t>
      </w:r>
      <w:proofErr w:type="spellEnd"/>
      <w:r w:rsidRPr="00B940E4">
        <w:rPr>
          <w:rFonts w:ascii="Times New Roman" w:hAnsi="Times New Roman" w:cs="Times New Roman"/>
          <w:sz w:val="24"/>
          <w:szCs w:val="24"/>
        </w:rPr>
        <w:t xml:space="preserve"> some </w:t>
      </w:r>
      <w:proofErr w:type="spellStart"/>
      <w:r w:rsidRPr="00B940E4">
        <w:rPr>
          <w:rFonts w:ascii="Times New Roman" w:hAnsi="Times New Roman" w:cs="Times New Roman"/>
          <w:sz w:val="24"/>
          <w:szCs w:val="24"/>
        </w:rPr>
        <w:t>positive</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and</w:t>
      </w:r>
      <w:proofErr w:type="spellEnd"/>
      <w:r w:rsidRPr="00B940E4">
        <w:rPr>
          <w:rFonts w:ascii="Times New Roman" w:hAnsi="Times New Roman" w:cs="Times New Roman"/>
          <w:sz w:val="24"/>
          <w:szCs w:val="24"/>
        </w:rPr>
        <w:t xml:space="preserve"> negative </w:t>
      </w:r>
      <w:proofErr w:type="spellStart"/>
      <w:r w:rsidRPr="00B940E4">
        <w:rPr>
          <w:rFonts w:ascii="Times New Roman" w:hAnsi="Times New Roman" w:cs="Times New Roman"/>
          <w:sz w:val="24"/>
          <w:szCs w:val="24"/>
        </w:rPr>
        <w:t>aspects</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of</w:t>
      </w:r>
      <w:proofErr w:type="spellEnd"/>
      <w:r w:rsidRPr="00B940E4">
        <w:rPr>
          <w:rFonts w:ascii="Times New Roman" w:hAnsi="Times New Roman" w:cs="Times New Roman"/>
          <w:sz w:val="24"/>
          <w:szCs w:val="24"/>
        </w:rPr>
        <w:t xml:space="preserve"> sport on health </w:t>
      </w:r>
      <w:proofErr w:type="spellStart"/>
      <w:r w:rsidRPr="00B940E4">
        <w:rPr>
          <w:rFonts w:ascii="Times New Roman" w:hAnsi="Times New Roman" w:cs="Times New Roman"/>
          <w:sz w:val="24"/>
          <w:szCs w:val="24"/>
        </w:rPr>
        <w:t>and</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education</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of</w:t>
      </w:r>
      <w:proofErr w:type="spellEnd"/>
      <w:r w:rsidRPr="00B940E4">
        <w:rPr>
          <w:rFonts w:ascii="Times New Roman" w:hAnsi="Times New Roman" w:cs="Times New Roman"/>
          <w:sz w:val="24"/>
          <w:szCs w:val="24"/>
        </w:rPr>
        <w:t xml:space="preserve"> </w:t>
      </w:r>
      <w:proofErr w:type="spellStart"/>
      <w:r w:rsidRPr="00B940E4">
        <w:rPr>
          <w:rFonts w:ascii="Times New Roman" w:hAnsi="Times New Roman" w:cs="Times New Roman"/>
          <w:sz w:val="24"/>
          <w:szCs w:val="24"/>
        </w:rPr>
        <w:t>athletes</w:t>
      </w:r>
      <w:proofErr w:type="spellEnd"/>
      <w:r w:rsidRPr="00B940E4">
        <w:rPr>
          <w:rFonts w:ascii="Times New Roman" w:hAnsi="Times New Roman" w:cs="Times New Roman"/>
          <w:sz w:val="24"/>
          <w:szCs w:val="24"/>
        </w:rPr>
        <w:t>.</w:t>
      </w:r>
    </w:p>
    <w:p w:rsidR="002C3AD9" w:rsidRDefault="002C3AD9" w:rsidP="00B940E4">
      <w:pPr>
        <w:spacing w:line="360" w:lineRule="auto"/>
        <w:jc w:val="both"/>
        <w:rPr>
          <w:rFonts w:ascii="Times New Roman" w:hAnsi="Times New Roman" w:cs="Times New Roman"/>
          <w:sz w:val="24"/>
          <w:szCs w:val="24"/>
        </w:rPr>
      </w:pPr>
    </w:p>
    <w:p w:rsidR="00120F47" w:rsidRDefault="00120F47" w:rsidP="00B940E4">
      <w:pPr>
        <w:spacing w:line="360" w:lineRule="auto"/>
        <w:jc w:val="both"/>
        <w:rPr>
          <w:rFonts w:ascii="Times New Roman" w:hAnsi="Times New Roman" w:cs="Times New Roman"/>
          <w:sz w:val="24"/>
          <w:szCs w:val="24"/>
        </w:rPr>
      </w:pPr>
      <w:r>
        <w:rPr>
          <w:rFonts w:ascii="Times New Roman" w:hAnsi="Times New Roman" w:cs="Times New Roman"/>
          <w:sz w:val="24"/>
          <w:szCs w:val="24"/>
        </w:rPr>
        <w:t>SAŽETAK</w:t>
      </w:r>
    </w:p>
    <w:p w:rsidR="00120F47" w:rsidRDefault="008F09BF" w:rsidP="00120F47">
      <w:pPr>
        <w:spacing w:line="360" w:lineRule="auto"/>
        <w:jc w:val="both"/>
        <w:rPr>
          <w:rFonts w:ascii="Times New Roman" w:eastAsia="Calibri" w:hAnsi="Times New Roman" w:cs="Times New Roman"/>
          <w:sz w:val="24"/>
          <w:szCs w:val="24"/>
        </w:rPr>
      </w:pPr>
      <w:r w:rsidRPr="00ED15E0">
        <w:rPr>
          <w:rFonts w:ascii="Times New Roman" w:hAnsi="Times New Roman" w:cs="Times New Roman"/>
          <w:sz w:val="24"/>
          <w:szCs w:val="24"/>
        </w:rPr>
        <w:t>Brojne su i znanstveno dokazane dobrobiti tjelesnog vježbanja na zdravlje čovjeka. Vrhunski sport, dugoročno gledano, također pozitivno utječe na zdravlje. Bivši v</w:t>
      </w:r>
      <w:proofErr w:type="spellStart"/>
      <w:r w:rsidRPr="00ED15E0">
        <w:rPr>
          <w:rFonts w:ascii="Times New Roman" w:hAnsi="Times New Roman" w:cs="Times New Roman"/>
          <w:sz w:val="24"/>
          <w:szCs w:val="24"/>
          <w:lang w:val="en-US"/>
        </w:rPr>
        <w:t>rhunski</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sportaši</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manje</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su</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podložni</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kroničnim</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oboljenjima</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i</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osjećaju</w:t>
      </w:r>
      <w:proofErr w:type="spellEnd"/>
      <w:r w:rsidRPr="00ED15E0">
        <w:rPr>
          <w:rFonts w:ascii="Times New Roman" w:hAnsi="Times New Roman" w:cs="Times New Roman"/>
          <w:sz w:val="24"/>
          <w:szCs w:val="24"/>
          <w:lang w:val="en-US"/>
        </w:rPr>
        <w:t xml:space="preserve"> se </w:t>
      </w:r>
      <w:proofErr w:type="spellStart"/>
      <w:r w:rsidRPr="00ED15E0">
        <w:rPr>
          <w:rFonts w:ascii="Times New Roman" w:hAnsi="Times New Roman" w:cs="Times New Roman"/>
          <w:sz w:val="24"/>
          <w:szCs w:val="24"/>
          <w:lang w:val="en-US"/>
        </w:rPr>
        <w:t>zdravijima</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od</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osoba</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koje</w:t>
      </w:r>
      <w:proofErr w:type="spellEnd"/>
      <w:r w:rsidRPr="00ED15E0">
        <w:rPr>
          <w:rFonts w:ascii="Times New Roman" w:hAnsi="Times New Roman" w:cs="Times New Roman"/>
          <w:sz w:val="24"/>
          <w:szCs w:val="24"/>
          <w:lang w:val="en-US"/>
        </w:rPr>
        <w:t xml:space="preserve"> se </w:t>
      </w:r>
      <w:proofErr w:type="spellStart"/>
      <w:r w:rsidRPr="00ED15E0">
        <w:rPr>
          <w:rFonts w:ascii="Times New Roman" w:hAnsi="Times New Roman" w:cs="Times New Roman"/>
          <w:sz w:val="24"/>
          <w:szCs w:val="24"/>
          <w:lang w:val="en-US"/>
        </w:rPr>
        <w:t>nisu</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bavile</w:t>
      </w:r>
      <w:proofErr w:type="spellEnd"/>
      <w:r w:rsidRPr="00ED15E0">
        <w:rPr>
          <w:rFonts w:ascii="Times New Roman" w:hAnsi="Times New Roman" w:cs="Times New Roman"/>
          <w:sz w:val="24"/>
          <w:szCs w:val="24"/>
          <w:lang w:val="en-US"/>
        </w:rPr>
        <w:t xml:space="preserve"> </w:t>
      </w:r>
      <w:proofErr w:type="spellStart"/>
      <w:r w:rsidRPr="00ED15E0">
        <w:rPr>
          <w:rFonts w:ascii="Times New Roman" w:hAnsi="Times New Roman" w:cs="Times New Roman"/>
          <w:sz w:val="24"/>
          <w:szCs w:val="24"/>
          <w:lang w:val="en-US"/>
        </w:rPr>
        <w:t>sportom</w:t>
      </w:r>
      <w:proofErr w:type="spellEnd"/>
      <w:r w:rsidRPr="00ED15E0">
        <w:rPr>
          <w:rFonts w:ascii="Times New Roman" w:hAnsi="Times New Roman" w:cs="Times New Roman"/>
          <w:sz w:val="24"/>
          <w:szCs w:val="24"/>
          <w:lang w:val="en-US"/>
        </w:rPr>
        <w:t xml:space="preserve">. </w:t>
      </w:r>
      <w:r>
        <w:rPr>
          <w:rFonts w:ascii="Times New Roman" w:hAnsi="Times New Roman" w:cs="Times New Roman"/>
          <w:sz w:val="24"/>
          <w:szCs w:val="24"/>
          <w:lang w:val="en-US"/>
        </w:rPr>
        <w:t>No, n</w:t>
      </w:r>
      <w:r w:rsidRPr="00ED15E0">
        <w:rPr>
          <w:rFonts w:ascii="Times New Roman" w:eastAsia="Calibri" w:hAnsi="Times New Roman" w:cs="Times New Roman"/>
          <w:sz w:val="24"/>
          <w:szCs w:val="24"/>
        </w:rPr>
        <w:t>e postoji razina tjelesne aktivnost u kojoj su dobrobiti maksimalne, a da rizika</w:t>
      </w:r>
      <w:r>
        <w:rPr>
          <w:rFonts w:ascii="Times New Roman" w:eastAsia="Calibri" w:hAnsi="Times New Roman" w:cs="Times New Roman"/>
          <w:sz w:val="24"/>
          <w:szCs w:val="24"/>
        </w:rPr>
        <w:t xml:space="preserve"> </w:t>
      </w:r>
      <w:proofErr w:type="gramStart"/>
      <w:r w:rsidRPr="00ED15E0">
        <w:rPr>
          <w:rFonts w:ascii="Times New Roman" w:eastAsia="Calibri" w:hAnsi="Times New Roman" w:cs="Times New Roman"/>
          <w:sz w:val="24"/>
          <w:szCs w:val="24"/>
        </w:rPr>
        <w:t>nema</w:t>
      </w:r>
      <w:proofErr w:type="gramEnd"/>
      <w:r w:rsidRPr="00ED15E0">
        <w:rPr>
          <w:rFonts w:ascii="Times New Roman" w:eastAsia="Calibri" w:hAnsi="Times New Roman" w:cs="Times New Roman"/>
          <w:sz w:val="24"/>
          <w:szCs w:val="24"/>
        </w:rPr>
        <w:t xml:space="preserve">. Iako možemo govoriti o dobrobitima sporta u budućem životu sportaša, nije zanemariv zdravstveni rizik tijekom bavljenja sportom. </w:t>
      </w:r>
    </w:p>
    <w:p w:rsidR="008F09BF" w:rsidRDefault="008F09BF" w:rsidP="00120F47">
      <w:pPr>
        <w:spacing w:line="360" w:lineRule="auto"/>
        <w:jc w:val="both"/>
      </w:pPr>
      <w:r w:rsidRPr="00ED15E0">
        <w:rPr>
          <w:rFonts w:ascii="Times New Roman" w:hAnsi="Times New Roman" w:cs="Times New Roman"/>
          <w:sz w:val="24"/>
          <w:szCs w:val="24"/>
        </w:rPr>
        <w:t xml:space="preserve">U velikom broju situacija na treningu ili natjecanju trener može prepoznati priliku da odgojno, pozitivno utječe na mlade sportaše i iskoristiti je s ciljem razvoja moralnih osobina, socijalne kompetencije te radnih navika i odgovornosti sportaša. Biti dobar trener znači puno više od razvijanja motoričkih i funkcionalnih sposobnosti i ostvarivanja rezultata na natjecanjima. </w:t>
      </w:r>
      <w:r w:rsidR="00120F47">
        <w:rPr>
          <w:rFonts w:ascii="Times New Roman" w:hAnsi="Times New Roman" w:cs="Times New Roman"/>
          <w:sz w:val="24"/>
          <w:szCs w:val="24"/>
        </w:rPr>
        <w:t xml:space="preserve">U ovom radu predstavljene su neke pozitivne i negativne strane sporta na zdravlje i odgoj sportaša. </w:t>
      </w:r>
    </w:p>
    <w:p w:rsidR="008F09BF" w:rsidRPr="00ED15E0" w:rsidRDefault="008F09BF" w:rsidP="008F09BF">
      <w:pPr>
        <w:widowControl w:val="0"/>
        <w:autoSpaceDE w:val="0"/>
        <w:autoSpaceDN w:val="0"/>
        <w:adjustRightInd w:val="0"/>
        <w:spacing w:before="100" w:after="100" w:line="360" w:lineRule="auto"/>
        <w:jc w:val="both"/>
        <w:rPr>
          <w:rFonts w:ascii="Times New Roman" w:hAnsi="Times New Roman" w:cs="Times New Roman"/>
          <w:sz w:val="24"/>
          <w:szCs w:val="24"/>
        </w:rPr>
      </w:pPr>
    </w:p>
    <w:p w:rsidR="002244DE" w:rsidRPr="00ED15E0" w:rsidRDefault="0046548D" w:rsidP="00ED15E0">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lastRenderedPageBreak/>
        <w:t>Sanja Šalaj</w:t>
      </w:r>
      <w:r>
        <w:rPr>
          <w:rFonts w:ascii="Times New Roman" w:hAnsi="Times New Roman" w:cs="Times New Roman"/>
          <w:sz w:val="24"/>
          <w:szCs w:val="24"/>
        </w:rPr>
        <w:t>,</w:t>
      </w:r>
      <w:r w:rsidRPr="00ED15E0">
        <w:rPr>
          <w:rFonts w:ascii="Times New Roman" w:hAnsi="Times New Roman" w:cs="Times New Roman"/>
          <w:sz w:val="24"/>
          <w:szCs w:val="24"/>
        </w:rPr>
        <w:t xml:space="preserve"> </w:t>
      </w:r>
      <w:r w:rsidR="003E24D4" w:rsidRPr="00ED15E0">
        <w:rPr>
          <w:rFonts w:ascii="Times New Roman" w:hAnsi="Times New Roman" w:cs="Times New Roman"/>
          <w:sz w:val="24"/>
          <w:szCs w:val="24"/>
        </w:rPr>
        <w:t xml:space="preserve">Igor Jukić </w:t>
      </w:r>
    </w:p>
    <w:p w:rsidR="003E24D4" w:rsidRPr="00ED15E0" w:rsidRDefault="003E24D4" w:rsidP="00ED15E0">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Kineziološki fakultet Sveučilišta u Zagrebu</w:t>
      </w:r>
    </w:p>
    <w:p w:rsidR="003E24D4" w:rsidRPr="00ED15E0" w:rsidRDefault="003E24D4" w:rsidP="00ED15E0">
      <w:pPr>
        <w:spacing w:line="360" w:lineRule="auto"/>
        <w:jc w:val="both"/>
        <w:rPr>
          <w:rFonts w:ascii="Times New Roman" w:hAnsi="Times New Roman" w:cs="Times New Roman"/>
          <w:sz w:val="24"/>
          <w:szCs w:val="24"/>
        </w:rPr>
      </w:pPr>
    </w:p>
    <w:p w:rsidR="003E24D4" w:rsidRPr="00ED15E0" w:rsidRDefault="003E24D4" w:rsidP="00ED15E0">
      <w:pPr>
        <w:spacing w:line="360" w:lineRule="auto"/>
        <w:jc w:val="center"/>
        <w:rPr>
          <w:rFonts w:ascii="Times New Roman" w:hAnsi="Times New Roman" w:cs="Times New Roman"/>
          <w:b/>
          <w:sz w:val="24"/>
          <w:szCs w:val="24"/>
        </w:rPr>
      </w:pPr>
      <w:r w:rsidRPr="00ED15E0">
        <w:rPr>
          <w:rFonts w:ascii="Times New Roman" w:hAnsi="Times New Roman" w:cs="Times New Roman"/>
          <w:b/>
          <w:sz w:val="24"/>
          <w:szCs w:val="24"/>
        </w:rPr>
        <w:t>ZDRAVSTVENI I ODGOJNI UČINCI BAVLJENJA SPORTOM</w:t>
      </w:r>
    </w:p>
    <w:p w:rsidR="003E24D4" w:rsidRPr="00ED15E0" w:rsidRDefault="003E24D4" w:rsidP="00ED15E0">
      <w:pPr>
        <w:spacing w:line="360" w:lineRule="auto"/>
        <w:jc w:val="both"/>
        <w:rPr>
          <w:rFonts w:ascii="Times New Roman" w:hAnsi="Times New Roman" w:cs="Times New Roman"/>
          <w:b/>
          <w:sz w:val="24"/>
          <w:szCs w:val="24"/>
        </w:rPr>
      </w:pPr>
    </w:p>
    <w:p w:rsidR="003E24D4" w:rsidRPr="00ED15E0" w:rsidRDefault="003E24D4" w:rsidP="00ED15E0">
      <w:pPr>
        <w:pStyle w:val="Odlomakpopisa"/>
        <w:numPr>
          <w:ilvl w:val="0"/>
          <w:numId w:val="3"/>
        </w:numPr>
        <w:spacing w:line="360" w:lineRule="auto"/>
        <w:jc w:val="both"/>
        <w:rPr>
          <w:rFonts w:ascii="Times New Roman" w:hAnsi="Times New Roman" w:cs="Times New Roman"/>
          <w:b/>
          <w:sz w:val="24"/>
          <w:szCs w:val="24"/>
        </w:rPr>
      </w:pPr>
      <w:r w:rsidRPr="00ED15E0">
        <w:rPr>
          <w:rFonts w:ascii="Times New Roman" w:hAnsi="Times New Roman" w:cs="Times New Roman"/>
          <w:b/>
          <w:sz w:val="24"/>
          <w:szCs w:val="24"/>
        </w:rPr>
        <w:t>UVOD</w:t>
      </w:r>
    </w:p>
    <w:p w:rsidR="003E24D4" w:rsidRPr="00ED15E0" w:rsidRDefault="003E24D4" w:rsidP="00ED15E0">
      <w:pPr>
        <w:spacing w:line="360" w:lineRule="auto"/>
        <w:jc w:val="both"/>
        <w:rPr>
          <w:rFonts w:ascii="Times New Roman" w:hAnsi="Times New Roman" w:cs="Times New Roman"/>
          <w:sz w:val="24"/>
          <w:szCs w:val="24"/>
        </w:rPr>
      </w:pPr>
    </w:p>
    <w:p w:rsidR="002E7B88" w:rsidRPr="00ED15E0" w:rsidRDefault="00006A3D" w:rsidP="00ED15E0">
      <w:pPr>
        <w:spacing w:line="360" w:lineRule="auto"/>
        <w:jc w:val="both"/>
        <w:rPr>
          <w:rFonts w:ascii="Times New Roman" w:hAnsi="Times New Roman" w:cs="Times New Roman"/>
          <w:sz w:val="24"/>
          <w:szCs w:val="24"/>
        </w:rPr>
      </w:pPr>
      <w:r w:rsidRPr="00ED15E0">
        <w:rPr>
          <w:rFonts w:ascii="Times New Roman" w:eastAsia="Calibri" w:hAnsi="Times New Roman" w:cs="Times New Roman"/>
          <w:sz w:val="24"/>
          <w:szCs w:val="24"/>
        </w:rPr>
        <w:t xml:space="preserve">Vrlo često </w:t>
      </w:r>
      <w:r w:rsidR="00587E11" w:rsidRPr="00ED15E0">
        <w:rPr>
          <w:rFonts w:ascii="Times New Roman" w:eastAsia="Calibri" w:hAnsi="Times New Roman" w:cs="Times New Roman"/>
          <w:sz w:val="24"/>
          <w:szCs w:val="24"/>
        </w:rPr>
        <w:t>se govori da</w:t>
      </w:r>
      <w:r w:rsidRPr="00ED15E0">
        <w:rPr>
          <w:rFonts w:ascii="Times New Roman" w:eastAsia="Calibri" w:hAnsi="Times New Roman" w:cs="Times New Roman"/>
          <w:sz w:val="24"/>
          <w:szCs w:val="24"/>
        </w:rPr>
        <w:t xml:space="preserve"> </w:t>
      </w:r>
      <w:r w:rsidR="00DF7F98" w:rsidRPr="00ED15E0">
        <w:rPr>
          <w:rFonts w:ascii="Times New Roman" w:hAnsi="Times New Roman" w:cs="Times New Roman"/>
          <w:sz w:val="24"/>
          <w:szCs w:val="24"/>
        </w:rPr>
        <w:t>ne postoji lijek koji može u tolikoj mjeri pridonijeti očuvanju zdravlja kao što to može redovita tjelesna aktivnost</w:t>
      </w:r>
      <w:r w:rsidRPr="00ED15E0">
        <w:rPr>
          <w:rFonts w:ascii="Times New Roman" w:hAnsi="Times New Roman" w:cs="Times New Roman"/>
          <w:sz w:val="24"/>
          <w:szCs w:val="24"/>
        </w:rPr>
        <w:t xml:space="preserve">. </w:t>
      </w:r>
      <w:r w:rsidR="0097730F" w:rsidRPr="00ED15E0">
        <w:rPr>
          <w:rFonts w:ascii="Times New Roman" w:hAnsi="Times New Roman" w:cs="Times New Roman"/>
          <w:sz w:val="24"/>
          <w:szCs w:val="24"/>
        </w:rPr>
        <w:t xml:space="preserve">Istraživanja pokazuju da je tjelesna aktivnost važna u primarnoj i sekundarnoj prevenciji kardiovaskularnih bolesti, dijabetesa, raka, osteoporoze </w:t>
      </w:r>
      <w:r w:rsidR="00DD5B06" w:rsidRPr="00ED15E0">
        <w:rPr>
          <w:rFonts w:ascii="Times New Roman" w:hAnsi="Times New Roman" w:cs="Times New Roman"/>
          <w:sz w:val="24"/>
          <w:szCs w:val="24"/>
        </w:rPr>
        <w:t xml:space="preserve">kao i </w:t>
      </w:r>
      <w:r w:rsidR="0097730F" w:rsidRPr="00ED15E0">
        <w:rPr>
          <w:rFonts w:ascii="Times New Roman" w:hAnsi="Times New Roman" w:cs="Times New Roman"/>
          <w:sz w:val="24"/>
          <w:szCs w:val="24"/>
        </w:rPr>
        <w:t xml:space="preserve">preuranjene smrti iz bilo kojeg razloga (Warburton, Nicol &amp; Bredin, 2006). No, </w:t>
      </w:r>
      <w:r w:rsidR="00DD5B06" w:rsidRPr="00ED15E0">
        <w:rPr>
          <w:rFonts w:ascii="Times New Roman" w:hAnsi="Times New Roman" w:cs="Times New Roman"/>
          <w:sz w:val="24"/>
          <w:szCs w:val="24"/>
        </w:rPr>
        <w:t xml:space="preserve">istraživanja nisu u potpunosti odgovorila koja je količina tjelesne aktivnosti minimalna ili optimalna za </w:t>
      </w:r>
      <w:r w:rsidR="0097730F" w:rsidRPr="00ED15E0">
        <w:rPr>
          <w:rFonts w:ascii="Times New Roman" w:hAnsi="Times New Roman" w:cs="Times New Roman"/>
          <w:sz w:val="24"/>
          <w:szCs w:val="24"/>
        </w:rPr>
        <w:t>preventivne zdravstvene učinke</w:t>
      </w:r>
      <w:r w:rsidR="00DD5B06" w:rsidRPr="00ED15E0">
        <w:rPr>
          <w:rFonts w:ascii="Times New Roman" w:hAnsi="Times New Roman" w:cs="Times New Roman"/>
          <w:sz w:val="24"/>
          <w:szCs w:val="24"/>
        </w:rPr>
        <w:t>. Pri tome</w:t>
      </w:r>
      <w:r w:rsidR="0097730F" w:rsidRPr="00ED15E0">
        <w:rPr>
          <w:rFonts w:ascii="Times New Roman" w:hAnsi="Times New Roman" w:cs="Times New Roman"/>
          <w:sz w:val="24"/>
          <w:szCs w:val="24"/>
        </w:rPr>
        <w:t>, treba razlikovati tjelesnu aktivnost od tjelesnog vježbanja, a oboje od sportskog treninga. U sportskom treningu radi se, dominantno, o pu</w:t>
      </w:r>
      <w:r w:rsidR="00DD5B06" w:rsidRPr="00ED15E0">
        <w:rPr>
          <w:rFonts w:ascii="Times New Roman" w:hAnsi="Times New Roman" w:cs="Times New Roman"/>
          <w:sz w:val="24"/>
          <w:szCs w:val="24"/>
        </w:rPr>
        <w:t xml:space="preserve">no većem intenzitetu i volumenu rada, što sa sobom nosi i određene rizike.  </w:t>
      </w:r>
      <w:r w:rsidR="002E7B88" w:rsidRPr="00ED15E0">
        <w:rPr>
          <w:rFonts w:ascii="Times New Roman" w:hAnsi="Times New Roman" w:cs="Times New Roman"/>
          <w:sz w:val="24"/>
          <w:szCs w:val="24"/>
        </w:rPr>
        <w:t>Također, „visoko postavljanje letvice“ u sportu može biti štetno i po sportaševo mentalno zdravlje (Hughes i L</w:t>
      </w:r>
      <w:r w:rsidR="0046548D">
        <w:rPr>
          <w:rFonts w:ascii="Times New Roman" w:hAnsi="Times New Roman" w:cs="Times New Roman"/>
          <w:sz w:val="24"/>
          <w:szCs w:val="24"/>
        </w:rPr>
        <w:t>e</w:t>
      </w:r>
      <w:r w:rsidR="002E7B88" w:rsidRPr="00ED15E0">
        <w:rPr>
          <w:rFonts w:ascii="Times New Roman" w:hAnsi="Times New Roman" w:cs="Times New Roman"/>
          <w:sz w:val="24"/>
          <w:szCs w:val="24"/>
        </w:rPr>
        <w:t>avey, 2012).</w:t>
      </w:r>
    </w:p>
    <w:p w:rsidR="00DD5B06" w:rsidRPr="00ED15E0" w:rsidRDefault="00DD5B06" w:rsidP="00ED15E0">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Osim zdravstveno, sportski trener može i odgojno djelovati (ili ne</w:t>
      </w:r>
      <w:r w:rsidR="00A954A8" w:rsidRPr="00ED15E0">
        <w:rPr>
          <w:rFonts w:ascii="Times New Roman" w:hAnsi="Times New Roman" w:cs="Times New Roman"/>
          <w:sz w:val="24"/>
          <w:szCs w:val="24"/>
        </w:rPr>
        <w:t xml:space="preserve"> djelovati</w:t>
      </w:r>
      <w:r w:rsidRPr="00ED15E0">
        <w:rPr>
          <w:rFonts w:ascii="Times New Roman" w:hAnsi="Times New Roman" w:cs="Times New Roman"/>
          <w:sz w:val="24"/>
          <w:szCs w:val="24"/>
        </w:rPr>
        <w:t xml:space="preserve">) na sportaše s kojima radi. </w:t>
      </w:r>
      <w:r w:rsidR="00A954A8" w:rsidRPr="00ED15E0">
        <w:rPr>
          <w:rFonts w:ascii="Times New Roman" w:hAnsi="Times New Roman" w:cs="Times New Roman"/>
          <w:sz w:val="24"/>
          <w:szCs w:val="24"/>
        </w:rPr>
        <w:t>Trener bi trebao predstavljati model koji ispoljava moralno poželjna ponašanja, ističe neke moralne vrijednosti i upravlja ponašanjima sportaša pomoću sustava</w:t>
      </w:r>
      <w:r w:rsidR="0046548D">
        <w:rPr>
          <w:rFonts w:ascii="Times New Roman" w:hAnsi="Times New Roman" w:cs="Times New Roman"/>
          <w:sz w:val="24"/>
          <w:szCs w:val="24"/>
        </w:rPr>
        <w:t xml:space="preserve"> pravila, </w:t>
      </w:r>
      <w:r w:rsidR="00A954A8" w:rsidRPr="00ED15E0">
        <w:rPr>
          <w:rFonts w:ascii="Times New Roman" w:hAnsi="Times New Roman" w:cs="Times New Roman"/>
          <w:sz w:val="24"/>
          <w:szCs w:val="24"/>
        </w:rPr>
        <w:t xml:space="preserve"> nagrada ili pohvala te kazni ili pokuda (Barić</w:t>
      </w:r>
      <w:r w:rsidR="009E1089" w:rsidRPr="00ED15E0">
        <w:rPr>
          <w:rFonts w:ascii="Times New Roman" w:hAnsi="Times New Roman" w:cs="Times New Roman"/>
          <w:sz w:val="24"/>
          <w:szCs w:val="24"/>
        </w:rPr>
        <w:t xml:space="preserve"> i Horga, 2006). </w:t>
      </w:r>
    </w:p>
    <w:p w:rsidR="009E1089" w:rsidRPr="00ED15E0" w:rsidRDefault="009E1089" w:rsidP="00ED15E0">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 xml:space="preserve">U ovom radu bit će predstavljeni pozitivni učinci sportskog treninga i trenera na zdravlje i odgoj sportaša, kao i neki rizici bavljenja vrhunskim sportom. </w:t>
      </w:r>
    </w:p>
    <w:p w:rsidR="00587E11" w:rsidRPr="00ED15E0" w:rsidRDefault="00587E11" w:rsidP="00ED15E0">
      <w:pPr>
        <w:pStyle w:val="Odlomakpopisa"/>
        <w:spacing w:line="360" w:lineRule="auto"/>
        <w:ind w:left="360"/>
        <w:jc w:val="both"/>
        <w:rPr>
          <w:rFonts w:ascii="Times New Roman" w:hAnsi="Times New Roman" w:cs="Times New Roman"/>
          <w:b/>
          <w:sz w:val="24"/>
          <w:szCs w:val="24"/>
          <w:lang w:val="hr-BA"/>
        </w:rPr>
      </w:pPr>
    </w:p>
    <w:p w:rsidR="00324A5B" w:rsidRPr="00ED15E0" w:rsidRDefault="00324A5B" w:rsidP="00ED15E0">
      <w:pPr>
        <w:pStyle w:val="Odlomakpopisa"/>
        <w:numPr>
          <w:ilvl w:val="0"/>
          <w:numId w:val="3"/>
        </w:numPr>
        <w:spacing w:line="360" w:lineRule="auto"/>
        <w:jc w:val="both"/>
        <w:rPr>
          <w:rFonts w:ascii="Times New Roman" w:hAnsi="Times New Roman" w:cs="Times New Roman"/>
          <w:b/>
          <w:sz w:val="24"/>
          <w:szCs w:val="24"/>
          <w:lang w:val="hr-BA"/>
        </w:rPr>
      </w:pPr>
      <w:r w:rsidRPr="00ED15E0">
        <w:rPr>
          <w:rFonts w:ascii="Times New Roman" w:hAnsi="Times New Roman" w:cs="Times New Roman"/>
          <w:b/>
          <w:sz w:val="24"/>
          <w:szCs w:val="24"/>
          <w:lang w:val="hr-BA"/>
        </w:rPr>
        <w:t>ZDRAVSTVENI UČINCI SPORTA – DOBROBITI I RIZICI</w:t>
      </w:r>
    </w:p>
    <w:p w:rsidR="00DF7F98" w:rsidRPr="00ED15E0" w:rsidRDefault="005C2B00" w:rsidP="00ED15E0">
      <w:pPr>
        <w:spacing w:line="360" w:lineRule="auto"/>
        <w:jc w:val="both"/>
        <w:rPr>
          <w:rFonts w:ascii="Times New Roman" w:eastAsia="Calibri" w:hAnsi="Times New Roman" w:cs="Times New Roman"/>
          <w:sz w:val="24"/>
          <w:szCs w:val="24"/>
          <w:lang w:val="hr-BA"/>
        </w:rPr>
      </w:pPr>
      <w:r w:rsidRPr="00ED15E0">
        <w:rPr>
          <w:rFonts w:ascii="Times New Roman" w:eastAsia="Calibri" w:hAnsi="Times New Roman" w:cs="Times New Roman"/>
          <w:sz w:val="24"/>
          <w:szCs w:val="24"/>
        </w:rPr>
        <w:t>P</w:t>
      </w:r>
      <w:r w:rsidR="00DF7F98" w:rsidRPr="00ED15E0">
        <w:rPr>
          <w:rFonts w:ascii="Times New Roman" w:eastAsia="Calibri" w:hAnsi="Times New Roman" w:cs="Times New Roman"/>
          <w:sz w:val="24"/>
          <w:szCs w:val="24"/>
        </w:rPr>
        <w:t xml:space="preserve">ostoje čvrsti </w:t>
      </w:r>
      <w:r w:rsidRPr="00ED15E0">
        <w:rPr>
          <w:rFonts w:ascii="Times New Roman" w:eastAsia="Calibri" w:hAnsi="Times New Roman" w:cs="Times New Roman"/>
          <w:sz w:val="24"/>
          <w:szCs w:val="24"/>
        </w:rPr>
        <w:t xml:space="preserve">znanstveni </w:t>
      </w:r>
      <w:r w:rsidR="00DF7F98" w:rsidRPr="00ED15E0">
        <w:rPr>
          <w:rFonts w:ascii="Times New Roman" w:eastAsia="Calibri" w:hAnsi="Times New Roman" w:cs="Times New Roman"/>
          <w:sz w:val="24"/>
          <w:szCs w:val="24"/>
        </w:rPr>
        <w:t>dokazi o</w:t>
      </w:r>
      <w:r w:rsidR="00DF7F98" w:rsidRPr="00ED15E0">
        <w:rPr>
          <w:rFonts w:ascii="Times New Roman" w:eastAsia="Calibri" w:hAnsi="Times New Roman" w:cs="Times New Roman"/>
          <w:sz w:val="24"/>
          <w:szCs w:val="24"/>
          <w:lang w:val="hr-BA"/>
        </w:rPr>
        <w:t xml:space="preserve"> </w:t>
      </w:r>
      <w:r w:rsidR="00DF7F98" w:rsidRPr="00ED15E0">
        <w:rPr>
          <w:rFonts w:ascii="Times New Roman" w:eastAsia="Calibri" w:hAnsi="Times New Roman" w:cs="Times New Roman"/>
          <w:sz w:val="24"/>
          <w:szCs w:val="24"/>
        </w:rPr>
        <w:t xml:space="preserve">učinkovitosti </w:t>
      </w:r>
      <w:r w:rsidRPr="00ED15E0">
        <w:rPr>
          <w:rFonts w:ascii="Times New Roman" w:eastAsia="Calibri" w:hAnsi="Times New Roman" w:cs="Times New Roman"/>
          <w:sz w:val="24"/>
          <w:szCs w:val="24"/>
        </w:rPr>
        <w:t xml:space="preserve">tjelesnog vježbanja u </w:t>
      </w:r>
      <w:r w:rsidR="00DF7F98" w:rsidRPr="00ED15E0">
        <w:rPr>
          <w:rFonts w:ascii="Times New Roman" w:eastAsia="Calibri" w:hAnsi="Times New Roman" w:cs="Times New Roman"/>
          <w:sz w:val="24"/>
          <w:szCs w:val="24"/>
        </w:rPr>
        <w:t>primarn</w:t>
      </w:r>
      <w:r w:rsidRPr="00ED15E0">
        <w:rPr>
          <w:rFonts w:ascii="Times New Roman" w:eastAsia="Calibri" w:hAnsi="Times New Roman" w:cs="Times New Roman"/>
          <w:sz w:val="24"/>
          <w:szCs w:val="24"/>
        </w:rPr>
        <w:t>oj</w:t>
      </w:r>
      <w:r w:rsidR="00DF7F98" w:rsidRPr="00ED15E0">
        <w:rPr>
          <w:rFonts w:ascii="Times New Roman" w:eastAsia="Calibri" w:hAnsi="Times New Roman" w:cs="Times New Roman"/>
          <w:sz w:val="24"/>
          <w:szCs w:val="24"/>
        </w:rPr>
        <w:t xml:space="preserve"> i sekundarn</w:t>
      </w:r>
      <w:r w:rsidRPr="00ED15E0">
        <w:rPr>
          <w:rFonts w:ascii="Times New Roman" w:eastAsia="Calibri" w:hAnsi="Times New Roman" w:cs="Times New Roman"/>
          <w:sz w:val="24"/>
          <w:szCs w:val="24"/>
        </w:rPr>
        <w:t>oj</w:t>
      </w:r>
      <w:r w:rsidR="00DF7F98" w:rsidRPr="00ED15E0">
        <w:rPr>
          <w:rFonts w:ascii="Times New Roman" w:eastAsia="Calibri" w:hAnsi="Times New Roman" w:cs="Times New Roman"/>
          <w:sz w:val="24"/>
          <w:szCs w:val="24"/>
        </w:rPr>
        <w:t xml:space="preserve"> prevencij</w:t>
      </w:r>
      <w:r w:rsidRPr="00ED15E0">
        <w:rPr>
          <w:rFonts w:ascii="Times New Roman" w:eastAsia="Calibri" w:hAnsi="Times New Roman" w:cs="Times New Roman"/>
          <w:sz w:val="24"/>
          <w:szCs w:val="24"/>
        </w:rPr>
        <w:t>i</w:t>
      </w:r>
      <w:r w:rsidR="00DF7F98" w:rsidRPr="00ED15E0">
        <w:rPr>
          <w:rFonts w:ascii="Times New Roman" w:eastAsia="Calibri" w:hAnsi="Times New Roman" w:cs="Times New Roman"/>
          <w:sz w:val="24"/>
          <w:szCs w:val="24"/>
          <w:lang w:val="hr-BA"/>
        </w:rPr>
        <w:t xml:space="preserve"> </w:t>
      </w:r>
      <w:r w:rsidR="009E1089" w:rsidRPr="00ED15E0">
        <w:rPr>
          <w:rFonts w:ascii="Times New Roman" w:eastAsia="Calibri" w:hAnsi="Times New Roman" w:cs="Times New Roman"/>
          <w:sz w:val="24"/>
          <w:szCs w:val="24"/>
        </w:rPr>
        <w:t>različitih bolesti</w:t>
      </w:r>
      <w:r w:rsidRPr="00ED15E0">
        <w:rPr>
          <w:rFonts w:ascii="Times New Roman" w:eastAsia="Calibri" w:hAnsi="Times New Roman" w:cs="Times New Roman"/>
          <w:sz w:val="24"/>
          <w:szCs w:val="24"/>
        </w:rPr>
        <w:t xml:space="preserve"> kao što su </w:t>
      </w:r>
      <w:r w:rsidR="00A00210" w:rsidRPr="00ED15E0">
        <w:rPr>
          <w:rFonts w:ascii="Times New Roman" w:eastAsia="Calibri" w:hAnsi="Times New Roman" w:cs="Times New Roman"/>
          <w:sz w:val="24"/>
          <w:szCs w:val="24"/>
        </w:rPr>
        <w:t xml:space="preserve">koronarne bolesti srca, moždani udar, hipertenzija, hiperlipidemija, dijabetes tipa 2, osteoporoza, tumor debelog crijeva, tumor </w:t>
      </w:r>
      <w:r w:rsidR="00A00210" w:rsidRPr="00ED15E0">
        <w:rPr>
          <w:rFonts w:ascii="Times New Roman" w:eastAsia="Calibri" w:hAnsi="Times New Roman" w:cs="Times New Roman"/>
          <w:sz w:val="24"/>
          <w:szCs w:val="24"/>
        </w:rPr>
        <w:lastRenderedPageBreak/>
        <w:t>dojke, prevencija pretilosti te prevencija i liječenje depresivnog i anksioznog poremećaja (Pedišić, 2010)</w:t>
      </w:r>
      <w:r w:rsidR="00DF7F98" w:rsidRPr="00ED15E0">
        <w:rPr>
          <w:rFonts w:ascii="Times New Roman" w:eastAsia="Calibri" w:hAnsi="Times New Roman" w:cs="Times New Roman"/>
          <w:sz w:val="24"/>
          <w:szCs w:val="24"/>
        </w:rPr>
        <w:t>.</w:t>
      </w:r>
      <w:r w:rsidR="009E1089" w:rsidRPr="00ED15E0">
        <w:rPr>
          <w:rFonts w:ascii="Times New Roman" w:eastAsia="Calibri" w:hAnsi="Times New Roman" w:cs="Times New Roman"/>
          <w:sz w:val="24"/>
          <w:szCs w:val="24"/>
        </w:rPr>
        <w:t xml:space="preserve"> </w:t>
      </w:r>
      <w:r w:rsidR="00A00210" w:rsidRPr="00ED15E0">
        <w:rPr>
          <w:rFonts w:ascii="Times New Roman" w:eastAsia="Calibri" w:hAnsi="Times New Roman" w:cs="Times New Roman"/>
          <w:sz w:val="24"/>
          <w:szCs w:val="24"/>
        </w:rPr>
        <w:t xml:space="preserve">Na nešto nižoj razini znanstvenih dokaza postoji i </w:t>
      </w:r>
      <w:r w:rsidRPr="00ED15E0">
        <w:rPr>
          <w:rFonts w:ascii="Times New Roman" w:eastAsia="Calibri" w:hAnsi="Times New Roman" w:cs="Times New Roman"/>
          <w:sz w:val="24"/>
          <w:szCs w:val="24"/>
        </w:rPr>
        <w:t>činjenic</w:t>
      </w:r>
      <w:r w:rsidR="00A00210" w:rsidRPr="00ED15E0">
        <w:rPr>
          <w:rFonts w:ascii="Times New Roman" w:eastAsia="Calibri" w:hAnsi="Times New Roman" w:cs="Times New Roman"/>
          <w:sz w:val="24"/>
          <w:szCs w:val="24"/>
        </w:rPr>
        <w:t>a</w:t>
      </w:r>
      <w:r w:rsidRPr="00ED15E0">
        <w:rPr>
          <w:rFonts w:ascii="Times New Roman" w:eastAsia="Calibri" w:hAnsi="Times New Roman" w:cs="Times New Roman"/>
          <w:sz w:val="24"/>
          <w:szCs w:val="24"/>
        </w:rPr>
        <w:t xml:space="preserve"> da su tjelesno aktivni ljudi, a osobito sportaši, sa bavljenjem sportom prihvatili i neke zdrave životne navike kao što su kvalitetna prehrana ili nepušenje. </w:t>
      </w:r>
      <w:r w:rsidR="00A00210" w:rsidRPr="00ED15E0">
        <w:rPr>
          <w:rFonts w:ascii="Times New Roman" w:eastAsia="Calibri" w:hAnsi="Times New Roman" w:cs="Times New Roman"/>
          <w:sz w:val="24"/>
          <w:szCs w:val="24"/>
        </w:rPr>
        <w:t>Dakle,</w:t>
      </w:r>
      <w:r w:rsidR="00590D98" w:rsidRPr="00ED15E0">
        <w:rPr>
          <w:rFonts w:ascii="Times New Roman" w:eastAsia="Calibri" w:hAnsi="Times New Roman" w:cs="Times New Roman"/>
          <w:sz w:val="24"/>
          <w:szCs w:val="24"/>
        </w:rPr>
        <w:t xml:space="preserve"> </w:t>
      </w:r>
      <w:r w:rsidR="00590D98" w:rsidRPr="00ED15E0">
        <w:rPr>
          <w:rFonts w:ascii="Times New Roman" w:eastAsia="Calibri" w:hAnsi="Times New Roman" w:cs="Times New Roman"/>
          <w:sz w:val="24"/>
          <w:szCs w:val="24"/>
          <w:lang w:val="hr-BA"/>
        </w:rPr>
        <w:t>putem</w:t>
      </w:r>
      <w:r w:rsidRPr="00ED15E0">
        <w:rPr>
          <w:rFonts w:ascii="Times New Roman" w:eastAsia="Calibri" w:hAnsi="Times New Roman" w:cs="Times New Roman"/>
          <w:sz w:val="24"/>
          <w:szCs w:val="24"/>
          <w:lang w:val="hr-BA"/>
        </w:rPr>
        <w:t xml:space="preserve"> svakodnevnog tjelesnog vježbanja može se pozitivno utjecati na različite organe i organske sustave čovjeka, a k</w:t>
      </w:r>
      <w:r w:rsidRPr="00ED15E0">
        <w:rPr>
          <w:rFonts w:ascii="Times New Roman" w:eastAsia="Calibri" w:hAnsi="Times New Roman" w:cs="Times New Roman"/>
          <w:sz w:val="24"/>
          <w:szCs w:val="24"/>
        </w:rPr>
        <w:t>od prevencije različitih bolesti n</w:t>
      </w:r>
      <w:r w:rsidR="00DF7F98" w:rsidRPr="00ED15E0">
        <w:rPr>
          <w:rFonts w:ascii="Times New Roman" w:eastAsia="Calibri" w:hAnsi="Times New Roman" w:cs="Times New Roman"/>
          <w:sz w:val="24"/>
          <w:szCs w:val="24"/>
        </w:rPr>
        <w:t xml:space="preserve">aglasak treba staviti </w:t>
      </w:r>
      <w:r w:rsidRPr="00ED15E0">
        <w:rPr>
          <w:rFonts w:ascii="Times New Roman" w:eastAsia="Calibri" w:hAnsi="Times New Roman" w:cs="Times New Roman"/>
          <w:sz w:val="24"/>
          <w:szCs w:val="24"/>
        </w:rPr>
        <w:t xml:space="preserve">i </w:t>
      </w:r>
      <w:r w:rsidR="00DF7F98" w:rsidRPr="00ED15E0">
        <w:rPr>
          <w:rFonts w:ascii="Times New Roman" w:eastAsia="Calibri" w:hAnsi="Times New Roman" w:cs="Times New Roman"/>
          <w:sz w:val="24"/>
          <w:szCs w:val="24"/>
        </w:rPr>
        <w:t>na usvajanje zdravijeg načina</w:t>
      </w:r>
      <w:r w:rsidR="00DF7F98" w:rsidRPr="00ED15E0">
        <w:rPr>
          <w:rFonts w:ascii="Times New Roman" w:eastAsia="Calibri" w:hAnsi="Times New Roman" w:cs="Times New Roman"/>
          <w:sz w:val="24"/>
          <w:szCs w:val="24"/>
          <w:lang w:val="hr-BA"/>
        </w:rPr>
        <w:t xml:space="preserve"> </w:t>
      </w:r>
      <w:r w:rsidR="00DF7F98" w:rsidRPr="00ED15E0">
        <w:rPr>
          <w:rFonts w:ascii="Times New Roman" w:eastAsia="Calibri" w:hAnsi="Times New Roman" w:cs="Times New Roman"/>
          <w:sz w:val="24"/>
          <w:szCs w:val="24"/>
        </w:rPr>
        <w:t>života od najranije životne dobi te na mijenjanje po</w:t>
      </w:r>
      <w:r w:rsidR="00DF7F98" w:rsidRPr="00ED15E0">
        <w:rPr>
          <w:rFonts w:ascii="Times New Roman" w:eastAsia="Calibri" w:hAnsi="Times New Roman" w:cs="Times New Roman"/>
          <w:sz w:val="24"/>
          <w:szCs w:val="24"/>
          <w:lang w:val="hr-BA"/>
        </w:rPr>
        <w:t xml:space="preserve"> </w:t>
      </w:r>
      <w:r w:rsidR="00DF7F98" w:rsidRPr="00ED15E0">
        <w:rPr>
          <w:rFonts w:ascii="Times New Roman" w:eastAsia="Calibri" w:hAnsi="Times New Roman" w:cs="Times New Roman"/>
          <w:sz w:val="24"/>
          <w:szCs w:val="24"/>
        </w:rPr>
        <w:t>zdravlje štetnih usvojenih životnih navika</w:t>
      </w:r>
      <w:r w:rsidR="00DF7F98" w:rsidRPr="00ED15E0">
        <w:rPr>
          <w:rFonts w:ascii="Times New Roman" w:eastAsia="Calibri" w:hAnsi="Times New Roman" w:cs="Times New Roman"/>
          <w:sz w:val="24"/>
          <w:szCs w:val="24"/>
          <w:lang w:val="hr-BA"/>
        </w:rPr>
        <w:t xml:space="preserve"> (Rukavina, 2010)</w:t>
      </w:r>
      <w:r w:rsidRPr="00ED15E0">
        <w:rPr>
          <w:rFonts w:ascii="Times New Roman" w:eastAsia="Calibri" w:hAnsi="Times New Roman" w:cs="Times New Roman"/>
          <w:sz w:val="24"/>
          <w:szCs w:val="24"/>
          <w:lang w:val="hr-BA"/>
        </w:rPr>
        <w:t>.</w:t>
      </w:r>
    </w:p>
    <w:p w:rsidR="00247D73" w:rsidRPr="00ED15E0" w:rsidRDefault="00C97840" w:rsidP="00ED15E0">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Koliko je to tjelesne aktivnosti dovoljno, a koliko je previše? Neka istraživanja pokazuju da je tjelesna aktivnost tijekom koje se potroši minimalno 2000kcal (8400kJ) tjedno, potrebna za produženje životnog vijeka čovjeka za 1-2 godine (Paffenbarger i sur., 1986). Novija istraživanja pokazuju da je energetska potrošnja od 1000kcal (4200kJ)</w:t>
      </w:r>
      <w:r w:rsidR="00247D73" w:rsidRPr="00ED15E0">
        <w:rPr>
          <w:rFonts w:ascii="Times New Roman" w:hAnsi="Times New Roman" w:cs="Times New Roman"/>
          <w:sz w:val="24"/>
          <w:szCs w:val="24"/>
        </w:rPr>
        <w:t xml:space="preserve"> tjedno dovoljna za 20-30% smanjenje smrtnosti (Lee i Skerrett, 2001). Druga istraživanja pokazuju da ipak nešto viša razina aktivnosti (umjerenog do visokog, a ne niskog intenziteta) uspješno prevenira dijabetes tipa 2 te rak dojke i debelog crijeva (30-60 minuta dnevno ili 7 sati tjedno)(Warburton, Nicol &amp; Bredin, 2006). Vrijednosti energetske potrošnje sportaša</w:t>
      </w:r>
      <w:r w:rsidR="003B5855" w:rsidRPr="00ED15E0">
        <w:rPr>
          <w:rFonts w:ascii="Times New Roman" w:hAnsi="Times New Roman" w:cs="Times New Roman"/>
          <w:sz w:val="24"/>
          <w:szCs w:val="24"/>
        </w:rPr>
        <w:t xml:space="preserve"> </w:t>
      </w:r>
      <w:r w:rsidR="00247D73" w:rsidRPr="00ED15E0">
        <w:rPr>
          <w:rFonts w:ascii="Times New Roman" w:hAnsi="Times New Roman" w:cs="Times New Roman"/>
          <w:sz w:val="24"/>
          <w:szCs w:val="24"/>
        </w:rPr>
        <w:t xml:space="preserve">u </w:t>
      </w:r>
      <w:r w:rsidR="006E6B00" w:rsidRPr="00ED15E0">
        <w:rPr>
          <w:rFonts w:ascii="Times New Roman" w:hAnsi="Times New Roman" w:cs="Times New Roman"/>
          <w:sz w:val="24"/>
          <w:szCs w:val="24"/>
        </w:rPr>
        <w:t xml:space="preserve">samo </w:t>
      </w:r>
      <w:r w:rsidR="00247D73" w:rsidRPr="00ED15E0">
        <w:rPr>
          <w:rFonts w:ascii="Times New Roman" w:hAnsi="Times New Roman" w:cs="Times New Roman"/>
          <w:sz w:val="24"/>
          <w:szCs w:val="24"/>
        </w:rPr>
        <w:t>jednom treningu prelaze navedenih</w:t>
      </w:r>
      <w:r w:rsidR="003B5855" w:rsidRPr="00ED15E0">
        <w:rPr>
          <w:rFonts w:ascii="Times New Roman" w:hAnsi="Times New Roman" w:cs="Times New Roman"/>
          <w:sz w:val="24"/>
          <w:szCs w:val="24"/>
        </w:rPr>
        <w:t>, za zdravlje potrebnih,</w:t>
      </w:r>
      <w:r w:rsidR="00247D73" w:rsidRPr="00ED15E0">
        <w:rPr>
          <w:rFonts w:ascii="Times New Roman" w:hAnsi="Times New Roman" w:cs="Times New Roman"/>
          <w:sz w:val="24"/>
          <w:szCs w:val="24"/>
        </w:rPr>
        <w:t xml:space="preserve"> 1000-2000kcal tjedno, a kod sportaša izdržljivosti iznose i 4000kcal</w:t>
      </w:r>
      <w:r w:rsidR="003B5855" w:rsidRPr="00ED15E0">
        <w:rPr>
          <w:rFonts w:ascii="Times New Roman" w:hAnsi="Times New Roman" w:cs="Times New Roman"/>
          <w:sz w:val="24"/>
          <w:szCs w:val="24"/>
        </w:rPr>
        <w:t xml:space="preserve"> u jednom trenažnom danu</w:t>
      </w:r>
      <w:r w:rsidR="00247D73" w:rsidRPr="00ED15E0">
        <w:rPr>
          <w:rFonts w:ascii="Times New Roman" w:hAnsi="Times New Roman" w:cs="Times New Roman"/>
          <w:sz w:val="24"/>
          <w:szCs w:val="24"/>
        </w:rPr>
        <w:t>.</w:t>
      </w:r>
      <w:r w:rsidR="003B5855" w:rsidRPr="00ED15E0">
        <w:rPr>
          <w:rFonts w:ascii="Times New Roman" w:hAnsi="Times New Roman" w:cs="Times New Roman"/>
          <w:sz w:val="24"/>
          <w:szCs w:val="24"/>
        </w:rPr>
        <w:t xml:space="preserve"> </w:t>
      </w:r>
      <w:r w:rsidR="00247D73" w:rsidRPr="00ED15E0">
        <w:rPr>
          <w:rFonts w:ascii="Times New Roman" w:hAnsi="Times New Roman" w:cs="Times New Roman"/>
          <w:sz w:val="24"/>
          <w:szCs w:val="24"/>
        </w:rPr>
        <w:t xml:space="preserve"> </w:t>
      </w:r>
    </w:p>
    <w:p w:rsidR="00580C3C" w:rsidRPr="00ED15E0" w:rsidRDefault="00580C3C" w:rsidP="00ED15E0">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 xml:space="preserve">Pozitivan utjecaj sporta na zdravlje sportaša može se procijeniti na temelju istraživanja Kujala i suradnika (2003) koje je uključivalo 2401 finskog sportaša te skupinu od 1712 zdravih muškaraca u referentnoj grupi (Tablica 1). </w:t>
      </w:r>
      <w:r w:rsidR="00596382" w:rsidRPr="00ED15E0">
        <w:rPr>
          <w:rFonts w:ascii="Times New Roman" w:hAnsi="Times New Roman" w:cs="Times New Roman"/>
          <w:sz w:val="24"/>
          <w:szCs w:val="24"/>
        </w:rPr>
        <w:t xml:space="preserve">Sportaši su podijeljeni u tri skupine: sportovi izdržljivosti, miješani sportovi i sportovi snage prema njihovoj razini </w:t>
      </w:r>
      <w:r w:rsidR="00590D98" w:rsidRPr="00ED15E0">
        <w:rPr>
          <w:rFonts w:ascii="Times New Roman" w:hAnsi="Times New Roman" w:cs="Times New Roman"/>
          <w:sz w:val="24"/>
          <w:szCs w:val="24"/>
        </w:rPr>
        <w:t xml:space="preserve">maksimalnog </w:t>
      </w:r>
      <w:r w:rsidR="00596382" w:rsidRPr="00ED15E0">
        <w:rPr>
          <w:rFonts w:ascii="Times New Roman" w:hAnsi="Times New Roman" w:cs="Times New Roman"/>
          <w:sz w:val="24"/>
          <w:szCs w:val="24"/>
        </w:rPr>
        <w:t xml:space="preserve">primitka kisika. Iz tablice 1. je vidljivo da sportaši izdržljivosti imaju najmanji relativni rizik za oboljenje od koronarnih bolesti srca, dijabetesa, hipertenzije, astme i kroničnog bronhitisa u usporedbi sa ostalim sportašima, kao i manju vjerojatnost korištenja bolničkih usluga. Iz tablice je također vidljivo da sportaši imaju manji relativni rizik oboljenja od gotovo svih </w:t>
      </w:r>
      <w:r w:rsidR="00135CDE" w:rsidRPr="00ED15E0">
        <w:rPr>
          <w:rFonts w:ascii="Times New Roman" w:hAnsi="Times New Roman" w:cs="Times New Roman"/>
          <w:sz w:val="24"/>
          <w:szCs w:val="24"/>
        </w:rPr>
        <w:t xml:space="preserve">navedenih </w:t>
      </w:r>
      <w:r w:rsidR="00596382" w:rsidRPr="00ED15E0">
        <w:rPr>
          <w:rFonts w:ascii="Times New Roman" w:hAnsi="Times New Roman" w:cs="Times New Roman"/>
          <w:sz w:val="24"/>
          <w:szCs w:val="24"/>
        </w:rPr>
        <w:t xml:space="preserve">kroničnih bolesti </w:t>
      </w:r>
      <w:r w:rsidR="00BB0D32" w:rsidRPr="00ED15E0">
        <w:rPr>
          <w:rFonts w:ascii="Times New Roman" w:hAnsi="Times New Roman" w:cs="Times New Roman"/>
          <w:sz w:val="24"/>
          <w:szCs w:val="24"/>
        </w:rPr>
        <w:t xml:space="preserve">(6-67%) </w:t>
      </w:r>
      <w:r w:rsidR="00135CDE" w:rsidRPr="00ED15E0">
        <w:rPr>
          <w:rFonts w:ascii="Times New Roman" w:hAnsi="Times New Roman" w:cs="Times New Roman"/>
          <w:sz w:val="24"/>
          <w:szCs w:val="24"/>
        </w:rPr>
        <w:t xml:space="preserve">osim osteoartritisa u odnosu na referentnu skupinu ispitanika nesportaša. Iznimka su sportaši u sportovima snage koji, u odnosu na kontrolnu grupu, imaju veći relativni rizik od dijabetesa. Što se tiče kroničnog bronhitisa, bivši sportaši iz miješanih sportova i sportova snage imaju gotovo jednaku šansu da će oboljeti kao i nesportaši. </w:t>
      </w:r>
      <w:r w:rsidR="00670C60" w:rsidRPr="00ED15E0">
        <w:rPr>
          <w:rFonts w:ascii="Times New Roman" w:hAnsi="Times New Roman" w:cs="Times New Roman"/>
          <w:sz w:val="24"/>
          <w:szCs w:val="24"/>
        </w:rPr>
        <w:t>Finski sportaši imaju također 18% manji rizik od raka pluća, što se povezuje i sa nepušenjem</w:t>
      </w:r>
      <w:r w:rsidR="00363090" w:rsidRPr="00ED15E0">
        <w:rPr>
          <w:rFonts w:ascii="Times New Roman" w:hAnsi="Times New Roman" w:cs="Times New Roman"/>
          <w:sz w:val="24"/>
          <w:szCs w:val="24"/>
        </w:rPr>
        <w:t>, kao i manji rizik od raka bubrega.</w:t>
      </w:r>
      <w:r w:rsidR="00670C60" w:rsidRPr="00ED15E0">
        <w:rPr>
          <w:rFonts w:ascii="Times New Roman" w:hAnsi="Times New Roman" w:cs="Times New Roman"/>
          <w:sz w:val="24"/>
          <w:szCs w:val="24"/>
        </w:rPr>
        <w:t xml:space="preserve"> </w:t>
      </w:r>
    </w:p>
    <w:p w:rsidR="00670C60" w:rsidRPr="00ED15E0" w:rsidRDefault="008F09BF" w:rsidP="00ED15E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Kada govorimo o</w:t>
      </w:r>
      <w:r w:rsidR="00363090" w:rsidRPr="00ED15E0">
        <w:rPr>
          <w:rFonts w:ascii="Times New Roman" w:hAnsi="Times New Roman" w:cs="Times New Roman"/>
          <w:sz w:val="24"/>
          <w:szCs w:val="24"/>
        </w:rPr>
        <w:t xml:space="preserve"> mišićno skeletno</w:t>
      </w:r>
      <w:r>
        <w:rPr>
          <w:rFonts w:ascii="Times New Roman" w:hAnsi="Times New Roman" w:cs="Times New Roman"/>
          <w:sz w:val="24"/>
          <w:szCs w:val="24"/>
        </w:rPr>
        <w:t>m</w:t>
      </w:r>
      <w:r w:rsidR="00363090" w:rsidRPr="00ED15E0">
        <w:rPr>
          <w:rFonts w:ascii="Times New Roman" w:hAnsi="Times New Roman" w:cs="Times New Roman"/>
          <w:sz w:val="24"/>
          <w:szCs w:val="24"/>
        </w:rPr>
        <w:t xml:space="preserve"> sustav</w:t>
      </w:r>
      <w:r>
        <w:rPr>
          <w:rFonts w:ascii="Times New Roman" w:hAnsi="Times New Roman" w:cs="Times New Roman"/>
          <w:sz w:val="24"/>
          <w:szCs w:val="24"/>
        </w:rPr>
        <w:t>u</w:t>
      </w:r>
      <w:r w:rsidR="00363090" w:rsidRPr="00ED15E0">
        <w:rPr>
          <w:rFonts w:ascii="Times New Roman" w:hAnsi="Times New Roman" w:cs="Times New Roman"/>
          <w:sz w:val="24"/>
          <w:szCs w:val="24"/>
        </w:rPr>
        <w:t>, visoka gustoća kostiju i dobra mišićna funkcija vjerojatno će se održati do starosti kod mnogih bivših sportaša, ali postoji povećani rizik od osteoartritisa, i osobito kod žena, osteoporoze. I finski i švedski bivši sportaši, 50 godišnja</w:t>
      </w:r>
      <w:r w:rsidR="00D50DA4" w:rsidRPr="00ED15E0">
        <w:rPr>
          <w:rFonts w:ascii="Times New Roman" w:hAnsi="Times New Roman" w:cs="Times New Roman"/>
          <w:sz w:val="24"/>
          <w:szCs w:val="24"/>
        </w:rPr>
        <w:t>ci, procjenjuju svoje zdravlje bolj</w:t>
      </w:r>
      <w:r>
        <w:rPr>
          <w:rFonts w:ascii="Times New Roman" w:hAnsi="Times New Roman" w:cs="Times New Roman"/>
          <w:sz w:val="24"/>
          <w:szCs w:val="24"/>
        </w:rPr>
        <w:t>im</w:t>
      </w:r>
      <w:r w:rsidR="00D50DA4" w:rsidRPr="00ED15E0">
        <w:rPr>
          <w:rFonts w:ascii="Times New Roman" w:hAnsi="Times New Roman" w:cs="Times New Roman"/>
          <w:sz w:val="24"/>
          <w:szCs w:val="24"/>
        </w:rPr>
        <w:t xml:space="preserve"> nego </w:t>
      </w:r>
      <w:r>
        <w:rPr>
          <w:rFonts w:ascii="Times New Roman" w:hAnsi="Times New Roman" w:cs="Times New Roman"/>
          <w:sz w:val="24"/>
          <w:szCs w:val="24"/>
        </w:rPr>
        <w:t xml:space="preserve">ispitanici </w:t>
      </w:r>
      <w:r w:rsidR="00D50DA4" w:rsidRPr="00ED15E0">
        <w:rPr>
          <w:rFonts w:ascii="Times New Roman" w:hAnsi="Times New Roman" w:cs="Times New Roman"/>
          <w:sz w:val="24"/>
          <w:szCs w:val="24"/>
        </w:rPr>
        <w:t>kontrolne skupine. Ovo sugerira da je ukupni utjecaj elitnog sporta i nastavak tjelesno aktivnog života pozitivan za zdravlje</w:t>
      </w:r>
      <w:r w:rsidR="00C8480E" w:rsidRPr="00ED15E0">
        <w:rPr>
          <w:rFonts w:ascii="Times New Roman" w:hAnsi="Times New Roman" w:cs="Times New Roman"/>
          <w:sz w:val="24"/>
          <w:szCs w:val="24"/>
        </w:rPr>
        <w:t xml:space="preserve"> (Kujala i sur., 2003)</w:t>
      </w:r>
      <w:r w:rsidR="00D50DA4" w:rsidRPr="00ED15E0">
        <w:rPr>
          <w:rFonts w:ascii="Times New Roman" w:hAnsi="Times New Roman" w:cs="Times New Roman"/>
          <w:sz w:val="24"/>
          <w:szCs w:val="24"/>
        </w:rPr>
        <w:t xml:space="preserve">. </w:t>
      </w:r>
    </w:p>
    <w:p w:rsidR="00590D98" w:rsidRPr="00ED15E0" w:rsidRDefault="00590D98" w:rsidP="00ED15E0">
      <w:pPr>
        <w:spacing w:line="360" w:lineRule="auto"/>
        <w:jc w:val="both"/>
        <w:rPr>
          <w:rFonts w:ascii="Times New Roman" w:hAnsi="Times New Roman" w:cs="Times New Roman"/>
          <w:sz w:val="24"/>
          <w:szCs w:val="24"/>
        </w:rPr>
      </w:pPr>
    </w:p>
    <w:p w:rsidR="003B5855" w:rsidRPr="00EC19C3" w:rsidRDefault="00580C3C" w:rsidP="00ED15E0">
      <w:pPr>
        <w:spacing w:line="360" w:lineRule="auto"/>
        <w:jc w:val="both"/>
        <w:rPr>
          <w:rFonts w:ascii="Arial" w:hAnsi="Arial" w:cs="Arial"/>
          <w:sz w:val="20"/>
          <w:szCs w:val="20"/>
        </w:rPr>
      </w:pPr>
      <w:r w:rsidRPr="00EC19C3">
        <w:rPr>
          <w:rFonts w:ascii="Arial" w:hAnsi="Arial" w:cs="Arial"/>
          <w:sz w:val="20"/>
          <w:szCs w:val="20"/>
        </w:rPr>
        <w:t>Tablica 1. Relativni rizik (95% interval pouzdanosti) različitih bolesti i korištenja bolnice kod finskih sportaša u odnosu na referentnu grupu (Kujala i sur., 2003).</w:t>
      </w:r>
    </w:p>
    <w:tbl>
      <w:tblPr>
        <w:tblStyle w:val="Reetkatablice"/>
        <w:tblW w:w="0" w:type="auto"/>
        <w:tblLook w:val="04A0"/>
      </w:tblPr>
      <w:tblGrid>
        <w:gridCol w:w="2518"/>
        <w:gridCol w:w="2102"/>
        <w:gridCol w:w="2311"/>
        <w:gridCol w:w="2311"/>
      </w:tblGrid>
      <w:tr w:rsidR="00ED15E0" w:rsidRPr="00ED15E0" w:rsidTr="00BA1134">
        <w:tc>
          <w:tcPr>
            <w:tcW w:w="2518" w:type="dxa"/>
          </w:tcPr>
          <w:p w:rsidR="00ED15E0" w:rsidRPr="0046548D" w:rsidRDefault="00ED15E0" w:rsidP="006E6B00">
            <w:pPr>
              <w:rPr>
                <w:rFonts w:ascii="Arial" w:eastAsia="Calibri" w:hAnsi="Arial" w:cs="Arial"/>
                <w:b/>
                <w:sz w:val="18"/>
                <w:szCs w:val="20"/>
              </w:rPr>
            </w:pPr>
            <w:r w:rsidRPr="0046548D">
              <w:rPr>
                <w:rFonts w:ascii="Arial" w:eastAsia="Calibri" w:hAnsi="Arial" w:cs="Arial"/>
                <w:b/>
                <w:sz w:val="18"/>
                <w:szCs w:val="20"/>
              </w:rPr>
              <w:t>Bolest</w:t>
            </w:r>
          </w:p>
        </w:tc>
        <w:tc>
          <w:tcPr>
            <w:tcW w:w="2102" w:type="dxa"/>
          </w:tcPr>
          <w:p w:rsidR="00ED15E0" w:rsidRPr="0046548D" w:rsidRDefault="00ED15E0" w:rsidP="006E6B00">
            <w:pPr>
              <w:jc w:val="center"/>
              <w:rPr>
                <w:rFonts w:ascii="Arial" w:eastAsia="Calibri" w:hAnsi="Arial" w:cs="Arial"/>
                <w:b/>
                <w:sz w:val="18"/>
                <w:szCs w:val="20"/>
              </w:rPr>
            </w:pPr>
            <w:r w:rsidRPr="0046548D">
              <w:rPr>
                <w:rFonts w:ascii="Arial" w:eastAsia="Calibri" w:hAnsi="Arial" w:cs="Arial"/>
                <w:b/>
                <w:sz w:val="18"/>
                <w:szCs w:val="20"/>
              </w:rPr>
              <w:t>Sportovi izdržljivosti (trčanje na duge pruge, skijaško trčanje)</w:t>
            </w:r>
          </w:p>
        </w:tc>
        <w:tc>
          <w:tcPr>
            <w:tcW w:w="2311" w:type="dxa"/>
          </w:tcPr>
          <w:p w:rsidR="00ED15E0" w:rsidRPr="0046548D" w:rsidRDefault="00ED15E0" w:rsidP="006E6B00">
            <w:pPr>
              <w:jc w:val="center"/>
              <w:rPr>
                <w:rFonts w:ascii="Arial" w:eastAsia="Calibri" w:hAnsi="Arial" w:cs="Arial"/>
                <w:b/>
                <w:sz w:val="18"/>
                <w:szCs w:val="20"/>
              </w:rPr>
            </w:pPr>
            <w:r w:rsidRPr="0046548D">
              <w:rPr>
                <w:rFonts w:ascii="Arial" w:eastAsia="Calibri" w:hAnsi="Arial" w:cs="Arial"/>
                <w:b/>
                <w:sz w:val="18"/>
                <w:szCs w:val="20"/>
              </w:rPr>
              <w:t>Miješani sportovi (nogomet, hokej, atletika – trčanje na kratke pruge i skokovi)</w:t>
            </w:r>
          </w:p>
        </w:tc>
        <w:tc>
          <w:tcPr>
            <w:tcW w:w="2311" w:type="dxa"/>
          </w:tcPr>
          <w:p w:rsidR="00ED15E0" w:rsidRPr="0046548D" w:rsidRDefault="00ED15E0" w:rsidP="006E6B00">
            <w:pPr>
              <w:jc w:val="center"/>
              <w:rPr>
                <w:rFonts w:ascii="Arial" w:eastAsia="Calibri" w:hAnsi="Arial" w:cs="Arial"/>
                <w:b/>
                <w:sz w:val="18"/>
                <w:szCs w:val="20"/>
              </w:rPr>
            </w:pPr>
            <w:r w:rsidRPr="0046548D">
              <w:rPr>
                <w:rFonts w:ascii="Arial" w:eastAsia="Calibri" w:hAnsi="Arial" w:cs="Arial"/>
                <w:b/>
                <w:sz w:val="18"/>
                <w:szCs w:val="20"/>
              </w:rPr>
              <w:t>Sportovi snage (boks, hrvanje, dizanje utega, atletska bacanja)</w:t>
            </w:r>
          </w:p>
        </w:tc>
      </w:tr>
      <w:tr w:rsidR="0046548D" w:rsidRPr="00ED15E0" w:rsidTr="00BA1134">
        <w:tc>
          <w:tcPr>
            <w:tcW w:w="2518" w:type="dxa"/>
          </w:tcPr>
          <w:p w:rsidR="0046548D" w:rsidRPr="00ED15E0" w:rsidRDefault="0046548D" w:rsidP="006E6B00">
            <w:pPr>
              <w:rPr>
                <w:rFonts w:ascii="Arial" w:eastAsia="Calibri" w:hAnsi="Arial" w:cs="Arial"/>
                <w:sz w:val="20"/>
                <w:szCs w:val="20"/>
              </w:rPr>
            </w:pPr>
            <w:r>
              <w:rPr>
                <w:rFonts w:ascii="Arial" w:eastAsia="Calibri" w:hAnsi="Arial" w:cs="Arial"/>
                <w:sz w:val="20"/>
                <w:szCs w:val="20"/>
              </w:rPr>
              <w:t>Koronarna bolest srca</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0,33 (0,18-0,61)</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0,64 (0,45-0,90)</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0,73 (0,51-1,03)</w:t>
            </w:r>
          </w:p>
        </w:tc>
      </w:tr>
      <w:tr w:rsidR="0046548D" w:rsidRPr="00ED15E0" w:rsidTr="00BA1134">
        <w:tc>
          <w:tcPr>
            <w:tcW w:w="2518" w:type="dxa"/>
          </w:tcPr>
          <w:p w:rsidR="0046548D" w:rsidRPr="00ED15E0" w:rsidRDefault="0046548D" w:rsidP="006E6B00">
            <w:pPr>
              <w:rPr>
                <w:rFonts w:ascii="Arial" w:eastAsia="Calibri" w:hAnsi="Arial" w:cs="Arial"/>
                <w:sz w:val="20"/>
                <w:szCs w:val="20"/>
              </w:rPr>
            </w:pPr>
            <w:r>
              <w:rPr>
                <w:rFonts w:ascii="Arial" w:eastAsia="Calibri" w:hAnsi="Arial" w:cs="Arial"/>
                <w:sz w:val="20"/>
                <w:szCs w:val="20"/>
              </w:rPr>
              <w:t>Dijabetes</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0,24 (0,07-0,81)</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0,52 (0,29-0,92)</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1,21 (0,75-1,95)</w:t>
            </w:r>
          </w:p>
        </w:tc>
      </w:tr>
      <w:tr w:rsidR="0046548D" w:rsidRPr="00ED15E0" w:rsidTr="00BA1134">
        <w:tc>
          <w:tcPr>
            <w:tcW w:w="2518" w:type="dxa"/>
          </w:tcPr>
          <w:p w:rsidR="0046548D" w:rsidRPr="00ED15E0" w:rsidRDefault="0046548D" w:rsidP="006E6B00">
            <w:pPr>
              <w:rPr>
                <w:rFonts w:ascii="Arial" w:eastAsia="Calibri" w:hAnsi="Arial" w:cs="Arial"/>
                <w:sz w:val="20"/>
                <w:szCs w:val="20"/>
              </w:rPr>
            </w:pPr>
            <w:r>
              <w:rPr>
                <w:rFonts w:ascii="Arial" w:eastAsia="Calibri" w:hAnsi="Arial" w:cs="Arial"/>
                <w:sz w:val="20"/>
                <w:szCs w:val="20"/>
              </w:rPr>
              <w:t>Hipertenzija</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0,70 (0,45-1,09)</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0,86 (0,65-1,13)</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0,70 (0,52-0,94)</w:t>
            </w:r>
          </w:p>
        </w:tc>
      </w:tr>
      <w:tr w:rsidR="0046548D" w:rsidRPr="00ED15E0" w:rsidTr="00BA1134">
        <w:tc>
          <w:tcPr>
            <w:tcW w:w="2518" w:type="dxa"/>
          </w:tcPr>
          <w:p w:rsidR="0046548D" w:rsidRPr="00ED15E0" w:rsidRDefault="0046548D" w:rsidP="006E6B00">
            <w:pPr>
              <w:rPr>
                <w:rFonts w:ascii="Arial" w:eastAsia="Calibri" w:hAnsi="Arial" w:cs="Arial"/>
                <w:sz w:val="20"/>
                <w:szCs w:val="20"/>
              </w:rPr>
            </w:pPr>
            <w:r>
              <w:rPr>
                <w:rFonts w:ascii="Arial" w:eastAsia="Calibri" w:hAnsi="Arial" w:cs="Arial"/>
                <w:sz w:val="20"/>
                <w:szCs w:val="20"/>
              </w:rPr>
              <w:t>Srčana insuficijencija</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0,49 (0,34-0,71)</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0,47 (0,36-0,61)</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0,83 (0,66-1,04)</w:t>
            </w:r>
          </w:p>
        </w:tc>
      </w:tr>
      <w:tr w:rsidR="0046548D" w:rsidRPr="00ED15E0" w:rsidTr="00BA1134">
        <w:tc>
          <w:tcPr>
            <w:tcW w:w="2518" w:type="dxa"/>
          </w:tcPr>
          <w:p w:rsidR="0046548D" w:rsidRPr="00ED15E0" w:rsidRDefault="0046548D" w:rsidP="006E6B00">
            <w:pPr>
              <w:rPr>
                <w:rFonts w:ascii="Arial" w:eastAsia="Calibri" w:hAnsi="Arial" w:cs="Arial"/>
                <w:sz w:val="20"/>
                <w:szCs w:val="20"/>
              </w:rPr>
            </w:pPr>
            <w:r>
              <w:rPr>
                <w:rFonts w:ascii="Arial" w:eastAsia="Calibri" w:hAnsi="Arial" w:cs="Arial"/>
                <w:sz w:val="20"/>
                <w:szCs w:val="20"/>
              </w:rPr>
              <w:t>Astma</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0,64 (0,21-1,10)</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0,68 (0,32-1,41)</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0,68 (0,31-1,50)</w:t>
            </w:r>
          </w:p>
        </w:tc>
      </w:tr>
      <w:tr w:rsidR="0046548D" w:rsidRPr="00ED15E0" w:rsidTr="00BA1134">
        <w:tc>
          <w:tcPr>
            <w:tcW w:w="2518" w:type="dxa"/>
          </w:tcPr>
          <w:p w:rsidR="0046548D" w:rsidRPr="00ED15E0" w:rsidRDefault="0046548D" w:rsidP="006E6B00">
            <w:pPr>
              <w:rPr>
                <w:rFonts w:ascii="Arial" w:eastAsia="Calibri" w:hAnsi="Arial" w:cs="Arial"/>
                <w:sz w:val="20"/>
                <w:szCs w:val="20"/>
              </w:rPr>
            </w:pPr>
            <w:r>
              <w:rPr>
                <w:rFonts w:ascii="Arial" w:eastAsia="Calibri" w:hAnsi="Arial" w:cs="Arial"/>
                <w:sz w:val="20"/>
                <w:szCs w:val="20"/>
              </w:rPr>
              <w:t>Kronični bronhitis</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0,48 (0,21-1,10)</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1,07 (0,70-1,64)</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0,94 (0,59-1,50)</w:t>
            </w:r>
          </w:p>
        </w:tc>
      </w:tr>
      <w:tr w:rsidR="0046548D" w:rsidRPr="00ED15E0" w:rsidTr="00BA1134">
        <w:tc>
          <w:tcPr>
            <w:tcW w:w="2518" w:type="dxa"/>
          </w:tcPr>
          <w:p w:rsidR="0046548D" w:rsidRDefault="0046548D" w:rsidP="006E6B00">
            <w:pPr>
              <w:rPr>
                <w:rFonts w:ascii="Arial" w:eastAsia="Calibri" w:hAnsi="Arial" w:cs="Arial"/>
                <w:sz w:val="20"/>
                <w:szCs w:val="20"/>
              </w:rPr>
            </w:pPr>
            <w:r>
              <w:rPr>
                <w:rFonts w:ascii="Arial" w:eastAsia="Calibri" w:hAnsi="Arial" w:cs="Arial"/>
                <w:sz w:val="20"/>
                <w:szCs w:val="20"/>
              </w:rPr>
              <w:t>Emfizem</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0,73 (0,31-1,72)</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0,46 (0,23-0,92)</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0,40 (0,29-0,83)</w:t>
            </w:r>
          </w:p>
        </w:tc>
      </w:tr>
      <w:tr w:rsidR="0046548D" w:rsidRPr="00ED15E0" w:rsidTr="00BA1134">
        <w:tc>
          <w:tcPr>
            <w:tcW w:w="2518" w:type="dxa"/>
          </w:tcPr>
          <w:p w:rsidR="0046548D" w:rsidRDefault="0046548D" w:rsidP="006E6B00">
            <w:pPr>
              <w:rPr>
                <w:rFonts w:ascii="Arial" w:eastAsia="Calibri" w:hAnsi="Arial" w:cs="Arial"/>
                <w:sz w:val="20"/>
                <w:szCs w:val="20"/>
              </w:rPr>
            </w:pPr>
            <w:r>
              <w:rPr>
                <w:rFonts w:ascii="Arial" w:eastAsia="Calibri" w:hAnsi="Arial" w:cs="Arial"/>
                <w:sz w:val="20"/>
                <w:szCs w:val="20"/>
              </w:rPr>
              <w:t>Osteoartritis kuka, koljena ili skočnog zgloba</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2,42 (1,26-4,68)</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2,37 (1,32-4,24)</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2,68 (1,51-4,15)</w:t>
            </w:r>
          </w:p>
        </w:tc>
      </w:tr>
      <w:tr w:rsidR="0046548D" w:rsidRPr="00ED15E0" w:rsidTr="00BA1134">
        <w:tc>
          <w:tcPr>
            <w:tcW w:w="2518" w:type="dxa"/>
          </w:tcPr>
          <w:p w:rsidR="0046548D" w:rsidRDefault="0046548D" w:rsidP="006E6B00">
            <w:pPr>
              <w:rPr>
                <w:rFonts w:ascii="Arial" w:eastAsia="Calibri" w:hAnsi="Arial" w:cs="Arial"/>
                <w:sz w:val="20"/>
                <w:szCs w:val="20"/>
              </w:rPr>
            </w:pPr>
            <w:r>
              <w:rPr>
                <w:rFonts w:ascii="Arial" w:eastAsia="Calibri" w:hAnsi="Arial" w:cs="Arial"/>
                <w:sz w:val="20"/>
                <w:szCs w:val="20"/>
              </w:rPr>
              <w:t>Korištenje bolničkih usluga</w:t>
            </w:r>
          </w:p>
        </w:tc>
        <w:tc>
          <w:tcPr>
            <w:tcW w:w="2102"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0,71 (0,70-0,73)</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0,86 (0,85-0,87)</w:t>
            </w:r>
          </w:p>
        </w:tc>
        <w:tc>
          <w:tcPr>
            <w:tcW w:w="2311" w:type="dxa"/>
          </w:tcPr>
          <w:p w:rsidR="0046548D" w:rsidRPr="00ED15E0" w:rsidRDefault="0046548D" w:rsidP="006E6B00">
            <w:pPr>
              <w:jc w:val="center"/>
              <w:rPr>
                <w:rFonts w:ascii="Arial" w:eastAsia="Calibri" w:hAnsi="Arial" w:cs="Arial"/>
                <w:sz w:val="20"/>
                <w:szCs w:val="20"/>
              </w:rPr>
            </w:pPr>
            <w:r>
              <w:rPr>
                <w:rFonts w:ascii="Arial" w:eastAsia="Calibri" w:hAnsi="Arial" w:cs="Arial"/>
                <w:sz w:val="20"/>
                <w:szCs w:val="20"/>
              </w:rPr>
              <w:t>0,95 (0,94-0,96)</w:t>
            </w:r>
          </w:p>
        </w:tc>
      </w:tr>
    </w:tbl>
    <w:p w:rsidR="00ED15E0" w:rsidRDefault="00ED15E0" w:rsidP="00ED15E0">
      <w:pPr>
        <w:spacing w:line="360" w:lineRule="auto"/>
        <w:jc w:val="both"/>
        <w:rPr>
          <w:rFonts w:ascii="Times New Roman" w:eastAsia="Calibri" w:hAnsi="Times New Roman" w:cs="Times New Roman"/>
          <w:sz w:val="24"/>
          <w:szCs w:val="24"/>
        </w:rPr>
      </w:pPr>
    </w:p>
    <w:p w:rsidR="00363090" w:rsidRPr="00ED15E0" w:rsidRDefault="00C8480E" w:rsidP="00ED15E0">
      <w:pPr>
        <w:spacing w:line="360" w:lineRule="auto"/>
        <w:jc w:val="both"/>
        <w:rPr>
          <w:rFonts w:ascii="Times New Roman" w:eastAsia="Calibri" w:hAnsi="Times New Roman" w:cs="Times New Roman"/>
          <w:sz w:val="24"/>
          <w:szCs w:val="24"/>
        </w:rPr>
      </w:pPr>
      <w:r w:rsidRPr="00ED15E0">
        <w:rPr>
          <w:rFonts w:ascii="Times New Roman" w:eastAsia="Calibri" w:hAnsi="Times New Roman" w:cs="Times New Roman"/>
          <w:sz w:val="24"/>
          <w:szCs w:val="24"/>
        </w:rPr>
        <w:t xml:space="preserve">Sportaši izdržljivosti imaju određene prednosti naprama ostalih sportaša, a i njihovi relativni rizici obolijevanja su puno manji od onih kod obične populacije tjelesno aktivnih ljudi. Vjerojatno ne postoji razina tjelesne aktivnost u kojoj su dobrobiti maksimalne, a da rizika nema. </w:t>
      </w:r>
      <w:r w:rsidR="00363090" w:rsidRPr="00ED15E0">
        <w:rPr>
          <w:rFonts w:ascii="Times New Roman" w:eastAsia="Calibri" w:hAnsi="Times New Roman" w:cs="Times New Roman"/>
          <w:sz w:val="24"/>
          <w:szCs w:val="24"/>
        </w:rPr>
        <w:t xml:space="preserve">Iako možemo govoriti o </w:t>
      </w:r>
      <w:r w:rsidRPr="00ED15E0">
        <w:rPr>
          <w:rFonts w:ascii="Times New Roman" w:eastAsia="Calibri" w:hAnsi="Times New Roman" w:cs="Times New Roman"/>
          <w:sz w:val="24"/>
          <w:szCs w:val="24"/>
        </w:rPr>
        <w:t xml:space="preserve">dobrobitima sporta u budućem životu sportaša odnosno </w:t>
      </w:r>
      <w:r w:rsidR="00363090" w:rsidRPr="00ED15E0">
        <w:rPr>
          <w:rFonts w:ascii="Times New Roman" w:eastAsia="Calibri" w:hAnsi="Times New Roman" w:cs="Times New Roman"/>
          <w:sz w:val="24"/>
          <w:szCs w:val="24"/>
        </w:rPr>
        <w:t xml:space="preserve">smanjenom riziku obolijevanja vrhunskih sportaša od različitih kroničnih bolesti, nije zanemariv zdravstveni rizik tijekom bavljenja sportom. </w:t>
      </w:r>
    </w:p>
    <w:p w:rsidR="002233D5" w:rsidRPr="00ED15E0" w:rsidRDefault="00324A5B" w:rsidP="00ED15E0">
      <w:pPr>
        <w:spacing w:line="360" w:lineRule="auto"/>
        <w:jc w:val="both"/>
        <w:rPr>
          <w:rFonts w:ascii="Times New Roman" w:hAnsi="Times New Roman" w:cs="Times New Roman"/>
          <w:sz w:val="24"/>
          <w:szCs w:val="24"/>
        </w:rPr>
      </w:pPr>
      <w:r w:rsidRPr="00ED15E0">
        <w:rPr>
          <w:rFonts w:ascii="Times New Roman" w:eastAsia="Calibri" w:hAnsi="Times New Roman" w:cs="Times New Roman"/>
          <w:sz w:val="24"/>
          <w:szCs w:val="24"/>
        </w:rPr>
        <w:t xml:space="preserve">Kad govorimo o negativnim posljedicama </w:t>
      </w:r>
      <w:r w:rsidR="00670C60" w:rsidRPr="00ED15E0">
        <w:rPr>
          <w:rFonts w:ascii="Times New Roman" w:eastAsia="Calibri" w:hAnsi="Times New Roman" w:cs="Times New Roman"/>
          <w:sz w:val="24"/>
          <w:szCs w:val="24"/>
        </w:rPr>
        <w:t xml:space="preserve">treninga i vrhunskog sporta </w:t>
      </w:r>
      <w:r w:rsidRPr="00ED15E0">
        <w:rPr>
          <w:rFonts w:ascii="Times New Roman" w:eastAsia="Calibri" w:hAnsi="Times New Roman" w:cs="Times New Roman"/>
          <w:sz w:val="24"/>
          <w:szCs w:val="24"/>
        </w:rPr>
        <w:t xml:space="preserve">one se najčešće odnose na ozljede, koje rastu proporcionalno s </w:t>
      </w:r>
      <w:r w:rsidR="00C8480E" w:rsidRPr="00ED15E0">
        <w:rPr>
          <w:rFonts w:ascii="Times New Roman" w:eastAsia="Calibri" w:hAnsi="Times New Roman" w:cs="Times New Roman"/>
          <w:sz w:val="24"/>
          <w:szCs w:val="24"/>
        </w:rPr>
        <w:t>ukupnim vremenom vježbanja (Jones, Cowan i Knapik, 1994)</w:t>
      </w:r>
      <w:r w:rsidRPr="00ED15E0">
        <w:rPr>
          <w:rFonts w:ascii="Times New Roman" w:eastAsia="Calibri" w:hAnsi="Times New Roman" w:cs="Times New Roman"/>
          <w:sz w:val="24"/>
          <w:szCs w:val="24"/>
        </w:rPr>
        <w:t xml:space="preserve">. Raspon ozljeda kreće se od blagih, kao što su iščašenja i istegnuća pa do onih ozbiljnih u kojima je potrebna hospitalizacija. Ozljede se generalno mogu svrstati u ozljede preopterećenja i akutne ozljede. Najčešće ozljede preopterećenja su iščašenja, istegnuća, stresne frakture, tendinitis, apofizitis i fasciitis. Makrotraumatske ozljede nastale kao posljedica </w:t>
      </w:r>
      <w:r w:rsidR="00670C60" w:rsidRPr="00ED15E0">
        <w:rPr>
          <w:rFonts w:ascii="Times New Roman" w:eastAsia="Calibri" w:hAnsi="Times New Roman" w:cs="Times New Roman"/>
          <w:sz w:val="24"/>
          <w:szCs w:val="24"/>
        </w:rPr>
        <w:t>kontakta u sportu</w:t>
      </w:r>
      <w:r w:rsidRPr="00ED15E0">
        <w:rPr>
          <w:rFonts w:ascii="Times New Roman" w:eastAsia="Calibri" w:hAnsi="Times New Roman" w:cs="Times New Roman"/>
          <w:sz w:val="24"/>
          <w:szCs w:val="24"/>
        </w:rPr>
        <w:t xml:space="preserve"> predstavljaju većinu akutnih ozljeda kod mladih sportaša, a </w:t>
      </w:r>
      <w:r w:rsidRPr="00ED15E0">
        <w:rPr>
          <w:rFonts w:ascii="Times New Roman" w:eastAsia="Calibri" w:hAnsi="Times New Roman" w:cs="Times New Roman"/>
          <w:sz w:val="24"/>
          <w:szCs w:val="24"/>
        </w:rPr>
        <w:lastRenderedPageBreak/>
        <w:t>dominiraju frakture, abdominalne ozljede, multiple traume, dislokcije, kontuzije mozga i krvarenje (Mišigoj-Duraković, 1999)</w:t>
      </w:r>
      <w:r w:rsidR="00670C60" w:rsidRPr="00ED15E0">
        <w:rPr>
          <w:rFonts w:ascii="Times New Roman" w:eastAsia="Calibri" w:hAnsi="Times New Roman" w:cs="Times New Roman"/>
          <w:sz w:val="24"/>
          <w:szCs w:val="24"/>
        </w:rPr>
        <w:t xml:space="preserve">. </w:t>
      </w:r>
      <w:r w:rsidR="002233D5" w:rsidRPr="00ED15E0">
        <w:rPr>
          <w:rFonts w:ascii="Times New Roman" w:hAnsi="Times New Roman" w:cs="Times New Roman"/>
          <w:sz w:val="24"/>
          <w:szCs w:val="24"/>
        </w:rPr>
        <w:t xml:space="preserve">Kada je riječ o djeci, u sportu se vrlo često postavlja pitanje rizičnosti velikih trenažnih opterećenja na epifizne zone rasta kosti. Uzrok oštećenjima epifiza kod djece i mladih sportaša najčešće je prekomjerno trenažno ili natjecateljsko opterećenje u odnosu na njihov organizam (Faigenbaum i sur., </w:t>
      </w:r>
      <w:r w:rsidR="00D02089" w:rsidRPr="00ED15E0">
        <w:rPr>
          <w:rFonts w:ascii="Times New Roman" w:hAnsi="Times New Roman" w:cs="Times New Roman"/>
          <w:sz w:val="24"/>
          <w:szCs w:val="24"/>
        </w:rPr>
        <w:t>2009</w:t>
      </w:r>
      <w:r w:rsidR="002233D5" w:rsidRPr="00ED15E0">
        <w:rPr>
          <w:rFonts w:ascii="Times New Roman" w:hAnsi="Times New Roman" w:cs="Times New Roman"/>
          <w:sz w:val="24"/>
          <w:szCs w:val="24"/>
        </w:rPr>
        <w:t xml:space="preserve">), koje se može izbjeći ako proces treninga provode kvalitetni stručni kadrovi. </w:t>
      </w:r>
    </w:p>
    <w:p w:rsidR="00EC19C3" w:rsidRPr="00ED15E0" w:rsidRDefault="00EC19C3" w:rsidP="00EC19C3">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Kod sportašica, veći je rizik amenoreje, poremećaja hranjenja kao i osteoporoze, osobito u sportovima gdje je niža tjelesna težina ili postotak masti poželjan. Moguća su čak i oštećenja dna zdjelice kao posljedica visoko intenzivnih treninga, što dovodi do problema tijekom trudnoće i poroda kao i do inkontinencije (Vitton i sur., 2011).</w:t>
      </w:r>
    </w:p>
    <w:p w:rsidR="00EC19C3" w:rsidRPr="00ED15E0" w:rsidRDefault="00EC19C3" w:rsidP="00EC19C3">
      <w:pPr>
        <w:spacing w:line="360" w:lineRule="auto"/>
        <w:jc w:val="both"/>
        <w:rPr>
          <w:rFonts w:ascii="Times New Roman" w:hAnsi="Times New Roman" w:cs="Times New Roman"/>
          <w:sz w:val="24"/>
          <w:szCs w:val="24"/>
        </w:rPr>
      </w:pPr>
      <w:r w:rsidRPr="00ED15E0">
        <w:rPr>
          <w:rFonts w:ascii="Times New Roman" w:hAnsi="Times New Roman" w:cs="Times New Roman"/>
          <w:sz w:val="24"/>
          <w:szCs w:val="24"/>
        </w:rPr>
        <w:t xml:space="preserve">U vrhunskom sportu zdravstveni rizici se još povezuju i s korištenjem doping sredstava kao i odabirom sportske aktivnosti (npr. motociklizam). Što se tiče dopinga, potencijalne posljedice su poremećaji u endokrinom sustavu, promjene ponašanja, povećan rizik od kardiovaskularnih oboljenja, poremećaj funkcije jetre, dijabetes, akne i ginekomastija (Hofmann i sur., 2009). Kod djece koja su uzimala anaboličke steroide prije puberteta i u pubertetu moguće je zatvaranje epifiza i virilizacijske nuspojave (Hofmann i sur., 2009). Prva longitudinalna istraživanja također pokazuju specifične rizike obolijevanja i smrti među onima koji su koristili anaboličke steroide (Parssinen, Kujala, Vartiainen, 2000). </w:t>
      </w:r>
    </w:p>
    <w:p w:rsidR="00324A5B" w:rsidRPr="00ED15E0" w:rsidRDefault="00324A5B" w:rsidP="00ED15E0">
      <w:pPr>
        <w:spacing w:line="360" w:lineRule="auto"/>
        <w:jc w:val="both"/>
        <w:rPr>
          <w:rFonts w:ascii="Times New Roman" w:hAnsi="Times New Roman" w:cs="Times New Roman"/>
          <w:sz w:val="24"/>
          <w:szCs w:val="24"/>
          <w:lang w:val="hr-BA"/>
        </w:rPr>
      </w:pPr>
      <w:r w:rsidRPr="00ED15E0">
        <w:rPr>
          <w:rFonts w:ascii="Times New Roman" w:eastAsia="Calibri" w:hAnsi="Times New Roman" w:cs="Times New Roman"/>
          <w:sz w:val="24"/>
          <w:szCs w:val="24"/>
        </w:rPr>
        <w:t xml:space="preserve">Opasnost može predstavljati i bavljenje sportom osoba koje imaju kronične bolesti kao što su astma (bronhokonstrikcija uslijed izlaganja zraku u naporima), dijabetes (oslobađanjem inzulina uslijed aktivnosti može doći do hipoglikemije) itd., a rizične su i osobe s nasljednim srčanim manama. Posljedice srčanih mana često </w:t>
      </w:r>
      <w:r w:rsidR="00670C60" w:rsidRPr="00ED15E0">
        <w:rPr>
          <w:rFonts w:ascii="Times New Roman" w:eastAsia="Calibri" w:hAnsi="Times New Roman" w:cs="Times New Roman"/>
          <w:sz w:val="24"/>
          <w:szCs w:val="24"/>
        </w:rPr>
        <w:t>mogu biti nagle smrti na terenu</w:t>
      </w:r>
      <w:r w:rsidRPr="00ED15E0">
        <w:rPr>
          <w:rFonts w:ascii="Times New Roman" w:eastAsia="Calibri" w:hAnsi="Times New Roman" w:cs="Times New Roman"/>
          <w:sz w:val="24"/>
          <w:szCs w:val="24"/>
        </w:rPr>
        <w:t xml:space="preserve"> </w:t>
      </w:r>
      <w:r w:rsidR="00670C60" w:rsidRPr="00ED15E0">
        <w:rPr>
          <w:rFonts w:ascii="Times New Roman" w:eastAsia="Calibri" w:hAnsi="Times New Roman" w:cs="Times New Roman"/>
          <w:sz w:val="24"/>
          <w:szCs w:val="24"/>
        </w:rPr>
        <w:t>(Mišigoj-Duraković, 1999).</w:t>
      </w:r>
    </w:p>
    <w:p w:rsidR="00587E11" w:rsidRPr="00ED15E0" w:rsidRDefault="00587E11" w:rsidP="00ED15E0">
      <w:pPr>
        <w:spacing w:line="360" w:lineRule="auto"/>
        <w:jc w:val="both"/>
        <w:rPr>
          <w:rFonts w:ascii="Times New Roman" w:hAnsi="Times New Roman" w:cs="Times New Roman"/>
          <w:sz w:val="24"/>
          <w:szCs w:val="24"/>
          <w:lang w:val="hr-BA"/>
        </w:rPr>
      </w:pPr>
    </w:p>
    <w:p w:rsidR="00324A5B" w:rsidRPr="00ED15E0" w:rsidRDefault="00324A5B" w:rsidP="00ED15E0">
      <w:pPr>
        <w:pStyle w:val="Odlomakpopisa"/>
        <w:numPr>
          <w:ilvl w:val="0"/>
          <w:numId w:val="3"/>
        </w:numPr>
        <w:spacing w:line="360" w:lineRule="auto"/>
        <w:jc w:val="both"/>
        <w:rPr>
          <w:rFonts w:ascii="Times New Roman" w:hAnsi="Times New Roman" w:cs="Times New Roman"/>
          <w:b/>
          <w:sz w:val="24"/>
          <w:szCs w:val="24"/>
          <w:lang w:val="hr-BA"/>
        </w:rPr>
      </w:pPr>
      <w:r w:rsidRPr="00ED15E0">
        <w:rPr>
          <w:rFonts w:ascii="Times New Roman" w:hAnsi="Times New Roman" w:cs="Times New Roman"/>
          <w:b/>
          <w:sz w:val="24"/>
          <w:szCs w:val="24"/>
          <w:lang w:val="hr-BA"/>
        </w:rPr>
        <w:t>ODGOJNI UČINCI SPORTA</w:t>
      </w:r>
    </w:p>
    <w:p w:rsidR="00ED15E0" w:rsidRPr="00ED15E0" w:rsidRDefault="00ED15E0" w:rsidP="00ED15E0">
      <w:pPr>
        <w:widowControl w:val="0"/>
        <w:tabs>
          <w:tab w:val="left" w:pos="720"/>
        </w:tabs>
        <w:autoSpaceDE w:val="0"/>
        <w:autoSpaceDN w:val="0"/>
        <w:adjustRightInd w:val="0"/>
        <w:spacing w:before="100" w:after="100" w:line="360" w:lineRule="auto"/>
        <w:ind w:left="720" w:hanging="360"/>
        <w:rPr>
          <w:rFonts w:ascii="Times New Roman" w:hAnsi="Times New Roman" w:cs="Times New Roman"/>
          <w:sz w:val="24"/>
          <w:szCs w:val="24"/>
          <w:lang w:val="en-US"/>
        </w:rPr>
      </w:pP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D15E0">
        <w:rPr>
          <w:rFonts w:ascii="Times New Roman" w:hAnsi="Times New Roman" w:cs="Times New Roman"/>
          <w:sz w:val="24"/>
          <w:szCs w:val="24"/>
        </w:rPr>
        <w:t>T</w:t>
      </w:r>
      <w:r w:rsidRPr="00ED15E0">
        <w:rPr>
          <w:rFonts w:ascii="Times New Roman" w:hAnsi="Times New Roman" w:cs="Times New Roman"/>
          <w:sz w:val="24"/>
          <w:szCs w:val="24"/>
          <w:lang w:val="en-US"/>
        </w:rPr>
        <w:t xml:space="preserve">rening i komunikacija s trenerom </w:t>
      </w:r>
      <w:r w:rsidRPr="00ED15E0">
        <w:rPr>
          <w:rFonts w:ascii="Times New Roman" w:hAnsi="Times New Roman" w:cs="Times New Roman"/>
          <w:sz w:val="24"/>
          <w:szCs w:val="24"/>
        </w:rPr>
        <w:t>mogu se smatrati</w:t>
      </w:r>
      <w:r w:rsidRPr="00ED15E0">
        <w:rPr>
          <w:rFonts w:ascii="Times New Roman" w:hAnsi="Times New Roman" w:cs="Times New Roman"/>
          <w:sz w:val="24"/>
          <w:szCs w:val="24"/>
          <w:lang w:val="en-US"/>
        </w:rPr>
        <w:t xml:space="preserve"> sredstvo</w:t>
      </w:r>
      <w:r w:rsidRPr="00ED15E0">
        <w:rPr>
          <w:rFonts w:ascii="Times New Roman" w:hAnsi="Times New Roman" w:cs="Times New Roman"/>
          <w:sz w:val="24"/>
          <w:szCs w:val="24"/>
        </w:rPr>
        <w:t>m</w:t>
      </w:r>
      <w:r w:rsidRPr="00ED15E0">
        <w:rPr>
          <w:rFonts w:ascii="Times New Roman" w:hAnsi="Times New Roman" w:cs="Times New Roman"/>
          <w:sz w:val="24"/>
          <w:szCs w:val="24"/>
          <w:lang w:val="en-US"/>
        </w:rPr>
        <w:t xml:space="preserve"> odgoja i socijalizacije </w:t>
      </w:r>
      <w:r w:rsidRPr="00ED15E0">
        <w:rPr>
          <w:rFonts w:ascii="Times New Roman" w:hAnsi="Times New Roman" w:cs="Times New Roman"/>
          <w:sz w:val="24"/>
          <w:szCs w:val="24"/>
        </w:rPr>
        <w:t>i</w:t>
      </w:r>
      <w:r w:rsidRPr="00ED15E0">
        <w:rPr>
          <w:rFonts w:ascii="Times New Roman" w:hAnsi="Times New Roman" w:cs="Times New Roman"/>
          <w:sz w:val="24"/>
          <w:szCs w:val="24"/>
          <w:lang w:val="en-US"/>
        </w:rPr>
        <w:t xml:space="preserve"> zauzima</w:t>
      </w:r>
      <w:r w:rsidRPr="00ED15E0">
        <w:rPr>
          <w:rFonts w:ascii="Times New Roman" w:hAnsi="Times New Roman" w:cs="Times New Roman"/>
          <w:sz w:val="24"/>
          <w:szCs w:val="24"/>
        </w:rPr>
        <w:t>ju</w:t>
      </w:r>
      <w:r w:rsidRPr="00ED15E0">
        <w:rPr>
          <w:rFonts w:ascii="Times New Roman" w:hAnsi="Times New Roman" w:cs="Times New Roman"/>
          <w:sz w:val="24"/>
          <w:szCs w:val="24"/>
          <w:lang w:val="en-US"/>
        </w:rPr>
        <w:t xml:space="preserve"> važnu ulogu u oblikovanju karaktera mladih sportaša. Nije teško prepoznati da su za uspjeh u sportu potrebne odlike bez kojih nema ni uspjeha u životu, a to su između ostalih i snažna volja, poštivanje pravila, hrabrost, </w:t>
      </w:r>
      <w:r w:rsidRPr="00ED15E0">
        <w:rPr>
          <w:rFonts w:ascii="Times New Roman" w:hAnsi="Times New Roman" w:cs="Times New Roman"/>
          <w:sz w:val="24"/>
          <w:szCs w:val="24"/>
        </w:rPr>
        <w:t xml:space="preserve">discipliniranost, </w:t>
      </w:r>
      <w:r w:rsidRPr="00ED15E0">
        <w:rPr>
          <w:rFonts w:ascii="Times New Roman" w:hAnsi="Times New Roman" w:cs="Times New Roman"/>
          <w:sz w:val="24"/>
          <w:szCs w:val="24"/>
          <w:lang w:val="en-US"/>
        </w:rPr>
        <w:t>razboritost</w:t>
      </w:r>
      <w:r w:rsidRPr="00ED15E0">
        <w:rPr>
          <w:rFonts w:ascii="Times New Roman" w:hAnsi="Times New Roman" w:cs="Times New Roman"/>
          <w:sz w:val="24"/>
          <w:szCs w:val="24"/>
        </w:rPr>
        <w:t>, strpljivost</w:t>
      </w:r>
      <w:r w:rsidRPr="00ED15E0">
        <w:rPr>
          <w:rFonts w:ascii="Times New Roman" w:hAnsi="Times New Roman" w:cs="Times New Roman"/>
          <w:sz w:val="24"/>
          <w:szCs w:val="24"/>
          <w:lang w:val="en-US"/>
        </w:rPr>
        <w:t>...</w:t>
      </w:r>
      <w:r w:rsidRPr="00ED15E0">
        <w:rPr>
          <w:rFonts w:ascii="Times New Roman" w:hAnsi="Times New Roman" w:cs="Times New Roman"/>
          <w:sz w:val="24"/>
          <w:szCs w:val="24"/>
        </w:rPr>
        <w:t xml:space="preserve"> Upravo </w:t>
      </w:r>
      <w:r w:rsidRPr="00ED15E0">
        <w:rPr>
          <w:rFonts w:ascii="Times New Roman" w:hAnsi="Times New Roman" w:cs="Times New Roman"/>
          <w:sz w:val="24"/>
          <w:szCs w:val="24"/>
        </w:rPr>
        <w:lastRenderedPageBreak/>
        <w:t>kroz sport mladi sportaši se uče nužnim životnim vještinama poput poštivanja protivnika, prihvaćanja poraza ili pobjede, timskog rada, shvaćanja da se može uspjeti samo upornim i napornim radom, prihvaćanja sebe i granica svojih mogućnosti. U velikom broju situacija na treningu ili natjecanju trener može prepoznati priliku da odgojno, pozitivno utječe na mlade sportaše. Specifičan o</w:t>
      </w:r>
      <w:r w:rsidRPr="00ED15E0">
        <w:rPr>
          <w:rFonts w:ascii="Times New Roman" w:hAnsi="Times New Roman" w:cs="Times New Roman"/>
          <w:sz w:val="24"/>
          <w:szCs w:val="24"/>
          <w:lang w:val="en-US"/>
        </w:rPr>
        <w:t xml:space="preserve">dnos kojeg grade sa svojim trenerom, kao i klima koju trener oblikuje i promovira u klubu </w:t>
      </w:r>
      <w:r w:rsidRPr="00ED15E0">
        <w:rPr>
          <w:rFonts w:ascii="Times New Roman" w:hAnsi="Times New Roman" w:cs="Times New Roman"/>
          <w:sz w:val="24"/>
          <w:szCs w:val="24"/>
        </w:rPr>
        <w:t xml:space="preserve">može biti i jedan od razloga </w:t>
      </w:r>
      <w:r w:rsidRPr="00ED15E0">
        <w:rPr>
          <w:rFonts w:ascii="Times New Roman" w:hAnsi="Times New Roman" w:cs="Times New Roman"/>
          <w:sz w:val="24"/>
          <w:szCs w:val="24"/>
          <w:lang w:val="en-US"/>
        </w:rPr>
        <w:t>bavljenja sportom kod mladih sportaša (Barić i Horga, 2006). Svaki trener, bez obzira u kojem mu je stupnju to namjera ili nije, odgojno djeluje na svoje sportaše. Uz obitelj i školu u kojima sportaš svakodnevno</w:t>
      </w:r>
      <w:r w:rsidRPr="00ED15E0">
        <w:rPr>
          <w:rFonts w:ascii="Times New Roman" w:hAnsi="Times New Roman" w:cs="Times New Roman"/>
          <w:sz w:val="24"/>
          <w:szCs w:val="24"/>
        </w:rPr>
        <w:t xml:space="preserve"> </w:t>
      </w:r>
      <w:r w:rsidRPr="00ED15E0">
        <w:rPr>
          <w:rFonts w:ascii="Times New Roman" w:hAnsi="Times New Roman" w:cs="Times New Roman"/>
          <w:sz w:val="24"/>
          <w:szCs w:val="24"/>
          <w:lang w:val="en-US"/>
        </w:rPr>
        <w:t>boravi  i provodi najviše vremena</w:t>
      </w:r>
      <w:r w:rsidRPr="00ED15E0">
        <w:rPr>
          <w:rFonts w:ascii="Times New Roman" w:hAnsi="Times New Roman" w:cs="Times New Roman"/>
          <w:sz w:val="24"/>
          <w:szCs w:val="24"/>
        </w:rPr>
        <w:t xml:space="preserve">, </w:t>
      </w:r>
      <w:r w:rsidRPr="00ED15E0">
        <w:rPr>
          <w:rFonts w:ascii="Times New Roman" w:hAnsi="Times New Roman" w:cs="Times New Roman"/>
          <w:sz w:val="24"/>
          <w:szCs w:val="24"/>
          <w:lang w:val="en-US"/>
        </w:rPr>
        <w:t xml:space="preserve">sportsko okruženje </w:t>
      </w:r>
      <w:r w:rsidRPr="00ED15E0">
        <w:rPr>
          <w:rFonts w:ascii="Times New Roman" w:hAnsi="Times New Roman" w:cs="Times New Roman"/>
          <w:sz w:val="24"/>
          <w:szCs w:val="24"/>
        </w:rPr>
        <w:t xml:space="preserve">i </w:t>
      </w:r>
      <w:r w:rsidRPr="00ED15E0">
        <w:rPr>
          <w:rFonts w:ascii="Times New Roman" w:hAnsi="Times New Roman" w:cs="Times New Roman"/>
          <w:sz w:val="24"/>
          <w:szCs w:val="24"/>
          <w:lang w:val="en-US"/>
        </w:rPr>
        <w:t xml:space="preserve">trener kao autoritet, uzor i model </w:t>
      </w:r>
      <w:r w:rsidRPr="00ED15E0">
        <w:rPr>
          <w:rFonts w:ascii="Times New Roman" w:hAnsi="Times New Roman" w:cs="Times New Roman"/>
          <w:sz w:val="24"/>
          <w:szCs w:val="24"/>
        </w:rPr>
        <w:t xml:space="preserve">mogu </w:t>
      </w:r>
      <w:r w:rsidRPr="00ED15E0">
        <w:rPr>
          <w:rFonts w:ascii="Times New Roman" w:hAnsi="Times New Roman" w:cs="Times New Roman"/>
          <w:sz w:val="24"/>
          <w:szCs w:val="24"/>
          <w:lang w:val="en-US"/>
        </w:rPr>
        <w:t xml:space="preserve">imati značajan utjecaj na odgoj djece sportaša. </w:t>
      </w:r>
      <w:r w:rsidRPr="00ED15E0">
        <w:rPr>
          <w:rFonts w:ascii="Times New Roman" w:hAnsi="Times New Roman" w:cs="Times New Roman"/>
          <w:sz w:val="24"/>
          <w:szCs w:val="24"/>
        </w:rPr>
        <w:t xml:space="preserve">Poželjno je da se trener radi na sebi, da se cjeloživotno usavršava u području pedagogije i psihologije, i da to odgojno djelovanje bude usmjereno ka stvaranju pozitivnih vrijednosti i karakteristika sportaša. </w:t>
      </w:r>
      <w:r w:rsidRPr="00ED15E0">
        <w:rPr>
          <w:rFonts w:ascii="Times New Roman" w:hAnsi="Times New Roman" w:cs="Times New Roman"/>
          <w:sz w:val="24"/>
          <w:szCs w:val="24"/>
          <w:lang w:val="en-US"/>
        </w:rPr>
        <w:t xml:space="preserve">Jedan od načina na koji se odgojno djeluje </w:t>
      </w:r>
      <w:r w:rsidRPr="00ED15E0">
        <w:rPr>
          <w:rFonts w:ascii="Times New Roman" w:hAnsi="Times New Roman" w:cs="Times New Roman"/>
          <w:sz w:val="24"/>
          <w:szCs w:val="24"/>
        </w:rPr>
        <w:t xml:space="preserve">na sportaša </w:t>
      </w:r>
      <w:r w:rsidRPr="00ED15E0">
        <w:rPr>
          <w:rFonts w:ascii="Times New Roman" w:hAnsi="Times New Roman" w:cs="Times New Roman"/>
          <w:sz w:val="24"/>
          <w:szCs w:val="24"/>
          <w:lang w:val="en-US"/>
        </w:rPr>
        <w:t>u sportskom okruženju jest preko: utjecaja na oblikovanje moralnih vrijednosti sportaša, utjecaja na razvoj sportaševih socijalnih kompetencija te utjecaja na razvoj navika</w:t>
      </w:r>
      <w:r w:rsidRPr="00ED15E0">
        <w:rPr>
          <w:rFonts w:ascii="Times New Roman" w:hAnsi="Times New Roman" w:cs="Times New Roman"/>
          <w:sz w:val="24"/>
          <w:szCs w:val="24"/>
        </w:rPr>
        <w:t xml:space="preserve"> i</w:t>
      </w:r>
      <w:r w:rsidRPr="00ED15E0">
        <w:rPr>
          <w:rFonts w:ascii="Times New Roman" w:hAnsi="Times New Roman" w:cs="Times New Roman"/>
          <w:sz w:val="24"/>
          <w:szCs w:val="24"/>
          <w:lang w:val="en-US"/>
        </w:rPr>
        <w:t xml:space="preserve"> radne discipline (Barić i Horga, 2006). </w:t>
      </w: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D15E0">
        <w:rPr>
          <w:rFonts w:ascii="Times New Roman" w:hAnsi="Times New Roman" w:cs="Times New Roman"/>
          <w:sz w:val="24"/>
          <w:szCs w:val="24"/>
          <w:lang w:val="en-US"/>
        </w:rPr>
        <w:t xml:space="preserve">Pri tjelesnom vježbanju velika je mogućnost da se razviju pozitivne </w:t>
      </w:r>
      <w:r w:rsidRPr="00ED15E0">
        <w:rPr>
          <w:rFonts w:ascii="Times New Roman" w:hAnsi="Times New Roman" w:cs="Times New Roman"/>
          <w:b/>
          <w:bCs/>
          <w:sz w:val="24"/>
          <w:szCs w:val="24"/>
          <w:lang w:val="en-US"/>
        </w:rPr>
        <w:t xml:space="preserve">moralne </w:t>
      </w:r>
      <w:r w:rsidRPr="00ED15E0">
        <w:rPr>
          <w:rFonts w:ascii="Times New Roman" w:hAnsi="Times New Roman" w:cs="Times New Roman"/>
          <w:sz w:val="24"/>
          <w:szCs w:val="24"/>
          <w:lang w:val="en-US"/>
        </w:rPr>
        <w:t xml:space="preserve">osobine: odlučnost, smjelost, prisebnost, upornost, ustrajnost, discipliniranost, inicijativnost, iskrenost, skromnost, životni optimizam, poštenje, kulturno ponašanje, patriotizam, humanizam, pravilan odnos prema društvenoj sredini i dr.(Bungić i Barić, 2009). Najnepoželjnija je metoda </w:t>
      </w:r>
      <w:r w:rsidRPr="00ED15E0">
        <w:rPr>
          <w:rFonts w:ascii="Times New Roman" w:hAnsi="Times New Roman" w:cs="Times New Roman"/>
          <w:i/>
          <w:iCs/>
          <w:sz w:val="24"/>
          <w:szCs w:val="24"/>
          <w:lang w:val="en-US"/>
        </w:rPr>
        <w:t>pokazivanje moći</w:t>
      </w:r>
      <w:r w:rsidRPr="00ED15E0">
        <w:rPr>
          <w:rFonts w:ascii="Times New Roman" w:hAnsi="Times New Roman" w:cs="Times New Roman"/>
          <w:sz w:val="24"/>
          <w:szCs w:val="24"/>
          <w:lang w:val="en-US"/>
        </w:rPr>
        <w:t xml:space="preserve"> koja uključuje naredbe, prijetnje ili tjelesnu silu, a najpoželjnija je metoda </w:t>
      </w:r>
      <w:r w:rsidRPr="00ED15E0">
        <w:rPr>
          <w:rFonts w:ascii="Times New Roman" w:hAnsi="Times New Roman" w:cs="Times New Roman"/>
          <w:i/>
          <w:iCs/>
          <w:sz w:val="24"/>
          <w:szCs w:val="24"/>
          <w:lang w:val="en-US"/>
        </w:rPr>
        <w:t>indukcija</w:t>
      </w:r>
      <w:r w:rsidRPr="00ED15E0">
        <w:rPr>
          <w:rFonts w:ascii="Times New Roman" w:hAnsi="Times New Roman" w:cs="Times New Roman"/>
          <w:sz w:val="24"/>
          <w:szCs w:val="24"/>
          <w:lang w:val="en-US"/>
        </w:rPr>
        <w:t xml:space="preserve"> koja uključuje razgovor u kojem se mladom sportašu objašnjava zašto su neki postupci zabranjeni, te se djetetu ukazuje da je neki postupak mogao dovesti do štete ili neugode drugoj osobi, što izaziva osjećaj krivice (Barić i Horga, 2006). Također, putem jasnog i transparentnog sustava pravila ponašanja na treningu i natjecanju koji definira poželjna (npr. različite oblike prosocijalnog ponašanja) i nepoželjna ponašanja (npr. agresivnost) i ističe načela fair-playa, trener može djelovati na razvoj moralnih vrijednosti. Kao i u svakom segmentu odgoja, da bi utjecaj trenera na moralne vrijednosti bio snažniji, nužna je dosljednost i osobni primjer.</w:t>
      </w: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D15E0">
        <w:rPr>
          <w:rFonts w:ascii="Times New Roman" w:hAnsi="Times New Roman" w:cs="Times New Roman"/>
          <w:b/>
          <w:bCs/>
          <w:sz w:val="24"/>
          <w:szCs w:val="24"/>
          <w:lang w:val="en-US"/>
        </w:rPr>
        <w:t>Socijalna kompetencija</w:t>
      </w:r>
      <w:r w:rsidRPr="00ED15E0">
        <w:rPr>
          <w:rFonts w:ascii="Times New Roman" w:hAnsi="Times New Roman" w:cs="Times New Roman"/>
          <w:sz w:val="24"/>
          <w:szCs w:val="24"/>
          <w:lang w:val="en-US"/>
        </w:rPr>
        <w:t xml:space="preserve"> podrazumijeva sposobnost iniciranja i zadržavanja zadovoljavajućih odnosa sa vršnjacima i odraslima, te korištenje tih interakcija za unaprjeđenje osobne kompetencije (Katz i McClellan, 1999, prema Barić i Horga, 2006). Jedan od osnovnih </w:t>
      </w:r>
      <w:r w:rsidRPr="00ED15E0">
        <w:rPr>
          <w:rFonts w:ascii="Times New Roman" w:hAnsi="Times New Roman" w:cs="Times New Roman"/>
          <w:sz w:val="24"/>
          <w:szCs w:val="24"/>
        </w:rPr>
        <w:t>preduvjeta</w:t>
      </w:r>
      <w:r w:rsidRPr="00ED15E0">
        <w:rPr>
          <w:rFonts w:ascii="Times New Roman" w:hAnsi="Times New Roman" w:cs="Times New Roman"/>
          <w:sz w:val="24"/>
          <w:szCs w:val="24"/>
          <w:lang w:val="en-US"/>
        </w:rPr>
        <w:t xml:space="preserve"> za ovaj tip djelovanja je odnos povjerenja sportaša i trenera, ali i trenenerov autoritet. </w:t>
      </w:r>
      <w:r w:rsidRPr="00ED15E0">
        <w:rPr>
          <w:rFonts w:ascii="Times New Roman" w:hAnsi="Times New Roman" w:cs="Times New Roman"/>
          <w:sz w:val="24"/>
          <w:szCs w:val="24"/>
        </w:rPr>
        <w:t>Povjerenjem i i</w:t>
      </w:r>
      <w:r w:rsidRPr="00ED15E0">
        <w:rPr>
          <w:rFonts w:ascii="Times New Roman" w:hAnsi="Times New Roman" w:cs="Times New Roman"/>
          <w:sz w:val="24"/>
          <w:szCs w:val="24"/>
          <w:lang w:val="en-US"/>
        </w:rPr>
        <w:t>skren</w:t>
      </w:r>
      <w:r w:rsidRPr="00ED15E0">
        <w:rPr>
          <w:rFonts w:ascii="Times New Roman" w:hAnsi="Times New Roman" w:cs="Times New Roman"/>
          <w:sz w:val="24"/>
          <w:szCs w:val="24"/>
        </w:rPr>
        <w:t>om</w:t>
      </w:r>
      <w:r w:rsidRPr="00ED15E0">
        <w:rPr>
          <w:rFonts w:ascii="Times New Roman" w:hAnsi="Times New Roman" w:cs="Times New Roman"/>
          <w:sz w:val="24"/>
          <w:szCs w:val="24"/>
          <w:lang w:val="en-US"/>
        </w:rPr>
        <w:t xml:space="preserve"> komunikacij</w:t>
      </w:r>
      <w:r w:rsidRPr="00ED15E0">
        <w:rPr>
          <w:rFonts w:ascii="Times New Roman" w:hAnsi="Times New Roman" w:cs="Times New Roman"/>
          <w:sz w:val="24"/>
          <w:szCs w:val="24"/>
        </w:rPr>
        <w:t xml:space="preserve">om </w:t>
      </w:r>
      <w:r w:rsidRPr="00ED15E0">
        <w:rPr>
          <w:rFonts w:ascii="Times New Roman" w:hAnsi="Times New Roman" w:cs="Times New Roman"/>
          <w:sz w:val="24"/>
          <w:szCs w:val="24"/>
          <w:lang w:val="en-US"/>
        </w:rPr>
        <w:t xml:space="preserve">razvija se međusobno poštovanje i briga za </w:t>
      </w:r>
      <w:r w:rsidRPr="00ED15E0">
        <w:rPr>
          <w:rFonts w:ascii="Times New Roman" w:hAnsi="Times New Roman" w:cs="Times New Roman"/>
          <w:sz w:val="24"/>
          <w:szCs w:val="24"/>
          <w:lang w:val="en-US"/>
        </w:rPr>
        <w:lastRenderedPageBreak/>
        <w:t xml:space="preserve">dobrobit drugog. </w:t>
      </w: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D15E0">
        <w:rPr>
          <w:rFonts w:ascii="Times New Roman" w:hAnsi="Times New Roman" w:cs="Times New Roman"/>
          <w:sz w:val="24"/>
          <w:szCs w:val="24"/>
        </w:rPr>
        <w:t>T</w:t>
      </w:r>
      <w:r w:rsidRPr="00ED15E0">
        <w:rPr>
          <w:rFonts w:ascii="Times New Roman" w:hAnsi="Times New Roman" w:cs="Times New Roman"/>
          <w:sz w:val="24"/>
          <w:szCs w:val="24"/>
          <w:lang w:val="en-US"/>
        </w:rPr>
        <w:t xml:space="preserve">reneri </w:t>
      </w:r>
      <w:r w:rsidRPr="00ED15E0">
        <w:rPr>
          <w:rFonts w:ascii="Times New Roman" w:hAnsi="Times New Roman" w:cs="Times New Roman"/>
          <w:sz w:val="24"/>
          <w:szCs w:val="24"/>
        </w:rPr>
        <w:t xml:space="preserve">koji </w:t>
      </w:r>
      <w:r w:rsidRPr="00ED15E0">
        <w:rPr>
          <w:rFonts w:ascii="Times New Roman" w:hAnsi="Times New Roman" w:cs="Times New Roman"/>
          <w:sz w:val="24"/>
          <w:szCs w:val="24"/>
          <w:lang w:val="en-US"/>
        </w:rPr>
        <w:t>imaju potpuno samopouzdanje u svoje procjene i sposobnosti</w:t>
      </w:r>
      <w:r w:rsidRPr="00ED15E0">
        <w:rPr>
          <w:rFonts w:ascii="Times New Roman" w:hAnsi="Times New Roman" w:cs="Times New Roman"/>
          <w:sz w:val="24"/>
          <w:szCs w:val="24"/>
        </w:rPr>
        <w:t xml:space="preserve"> i </w:t>
      </w:r>
      <w:r w:rsidRPr="00ED15E0">
        <w:rPr>
          <w:rFonts w:ascii="Times New Roman" w:hAnsi="Times New Roman" w:cs="Times New Roman"/>
          <w:sz w:val="24"/>
          <w:szCs w:val="24"/>
          <w:lang w:val="en-US"/>
        </w:rPr>
        <w:t>iznimnu vjeru u svoju viziju</w:t>
      </w:r>
      <w:r w:rsidRPr="00ED15E0">
        <w:rPr>
          <w:rFonts w:ascii="Times New Roman" w:hAnsi="Times New Roman" w:cs="Times New Roman"/>
          <w:sz w:val="24"/>
          <w:szCs w:val="24"/>
        </w:rPr>
        <w:t>,</w:t>
      </w:r>
      <w:r w:rsidRPr="00ED15E0">
        <w:rPr>
          <w:rFonts w:ascii="Times New Roman" w:hAnsi="Times New Roman" w:cs="Times New Roman"/>
          <w:sz w:val="24"/>
          <w:szCs w:val="24"/>
          <w:lang w:val="en-US"/>
        </w:rPr>
        <w:t xml:space="preserve"> vjeruju da sportaši mogu ostvariti željene rezultate i to im jasno daju do znanja </w:t>
      </w:r>
      <w:r w:rsidRPr="00ED15E0">
        <w:rPr>
          <w:rFonts w:ascii="Times New Roman" w:hAnsi="Times New Roman" w:cs="Times New Roman"/>
          <w:sz w:val="24"/>
          <w:szCs w:val="24"/>
        </w:rPr>
        <w:t>a time</w:t>
      </w:r>
      <w:r w:rsidRPr="00ED15E0">
        <w:rPr>
          <w:rFonts w:ascii="Times New Roman" w:hAnsi="Times New Roman" w:cs="Times New Roman"/>
          <w:sz w:val="24"/>
          <w:szCs w:val="24"/>
          <w:lang w:val="en-US"/>
        </w:rPr>
        <w:t xml:space="preserve"> podižu </w:t>
      </w:r>
      <w:r w:rsidRPr="00ED15E0">
        <w:rPr>
          <w:rFonts w:ascii="Times New Roman" w:hAnsi="Times New Roman" w:cs="Times New Roman"/>
          <w:sz w:val="24"/>
          <w:szCs w:val="24"/>
        </w:rPr>
        <w:t xml:space="preserve">osjećaj sigurnosti, </w:t>
      </w:r>
      <w:r w:rsidRPr="00ED15E0">
        <w:rPr>
          <w:rFonts w:ascii="Times New Roman" w:hAnsi="Times New Roman" w:cs="Times New Roman"/>
          <w:sz w:val="24"/>
          <w:szCs w:val="24"/>
          <w:lang w:val="en-US"/>
        </w:rPr>
        <w:t xml:space="preserve">samopoštovanje i samopouzdanje sportaša (Miljković, 2009). Općenito se preporučuje njegovati izravnu, autentičnu i otvorenu komunikaciju s puno pozitivnih primjera i prijedloga za promjenu nepoželjnih oblika ponašanja, odnosno potkrepljivanja poželjnih. Također je važno poštivanje </w:t>
      </w:r>
      <w:r w:rsidRPr="00ED15E0">
        <w:rPr>
          <w:rFonts w:ascii="Times New Roman" w:hAnsi="Times New Roman" w:cs="Times New Roman"/>
          <w:sz w:val="24"/>
          <w:szCs w:val="24"/>
        </w:rPr>
        <w:t>osjećaja sportaša</w:t>
      </w:r>
      <w:r w:rsidRPr="00ED15E0">
        <w:rPr>
          <w:rFonts w:ascii="Times New Roman" w:hAnsi="Times New Roman" w:cs="Times New Roman"/>
          <w:sz w:val="24"/>
          <w:szCs w:val="24"/>
          <w:lang w:val="en-US"/>
        </w:rPr>
        <w:t>, uvažavanje individualnih razlika</w:t>
      </w:r>
      <w:r w:rsidRPr="00ED15E0">
        <w:rPr>
          <w:rFonts w:ascii="Times New Roman" w:hAnsi="Times New Roman" w:cs="Times New Roman"/>
          <w:sz w:val="24"/>
          <w:szCs w:val="24"/>
        </w:rPr>
        <w:t xml:space="preserve"> te </w:t>
      </w:r>
      <w:r w:rsidRPr="00ED15E0">
        <w:rPr>
          <w:rFonts w:ascii="Times New Roman" w:hAnsi="Times New Roman" w:cs="Times New Roman"/>
          <w:sz w:val="24"/>
          <w:szCs w:val="24"/>
          <w:lang w:val="en-US"/>
        </w:rPr>
        <w:t>izbjegavanje 'etiketiranja' (npr. 'nespretnjaković', 'šutljivac')</w:t>
      </w:r>
      <w:r w:rsidRPr="00ED15E0">
        <w:rPr>
          <w:rFonts w:ascii="Times New Roman" w:hAnsi="Times New Roman" w:cs="Times New Roman"/>
          <w:sz w:val="24"/>
          <w:szCs w:val="24"/>
        </w:rPr>
        <w:t xml:space="preserve"> ili negativnog motiviranja (poticanje strahom od neuspjeha, vrijeđanjem)</w:t>
      </w:r>
      <w:r w:rsidRPr="00ED15E0">
        <w:rPr>
          <w:rFonts w:ascii="Times New Roman" w:hAnsi="Times New Roman" w:cs="Times New Roman"/>
          <w:sz w:val="24"/>
          <w:szCs w:val="24"/>
          <w:lang w:val="en-US"/>
        </w:rPr>
        <w:t xml:space="preserve"> koje može imati znatne negativne i dugoročne posljedice na dječji razvoj i sliku o sebi, jer najčešće djeluje kao 'proročanstvo koje se samo ispunjava' (Barić i Horga, 2006).</w:t>
      </w: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sidRPr="00ED15E0">
        <w:rPr>
          <w:rFonts w:ascii="Times New Roman" w:hAnsi="Times New Roman" w:cs="Times New Roman"/>
          <w:sz w:val="24"/>
          <w:szCs w:val="24"/>
        </w:rPr>
        <w:t>S</w:t>
      </w:r>
      <w:r w:rsidRPr="00ED15E0">
        <w:rPr>
          <w:rFonts w:ascii="Times New Roman" w:hAnsi="Times New Roman" w:cs="Times New Roman"/>
          <w:sz w:val="24"/>
          <w:szCs w:val="24"/>
          <w:lang w:val="en-US"/>
        </w:rPr>
        <w:t>ustavn</w:t>
      </w:r>
      <w:r w:rsidRPr="00ED15E0">
        <w:rPr>
          <w:rFonts w:ascii="Times New Roman" w:hAnsi="Times New Roman" w:cs="Times New Roman"/>
          <w:sz w:val="24"/>
          <w:szCs w:val="24"/>
        </w:rPr>
        <w:t xml:space="preserve">i trening u vrhunskom sportu </w:t>
      </w:r>
      <w:r w:rsidRPr="00ED15E0">
        <w:rPr>
          <w:rFonts w:ascii="Times New Roman" w:hAnsi="Times New Roman" w:cs="Times New Roman"/>
          <w:sz w:val="24"/>
          <w:szCs w:val="24"/>
          <w:lang w:val="en-US"/>
        </w:rPr>
        <w:t>traži red, rad i disciplinu</w:t>
      </w:r>
      <w:r w:rsidRPr="00ED15E0">
        <w:rPr>
          <w:rFonts w:ascii="Times New Roman" w:hAnsi="Times New Roman" w:cs="Times New Roman"/>
          <w:sz w:val="24"/>
          <w:szCs w:val="24"/>
        </w:rPr>
        <w:t xml:space="preserve"> i zahtjeva </w:t>
      </w:r>
      <w:r w:rsidRPr="00ED15E0">
        <w:rPr>
          <w:rFonts w:ascii="Times New Roman" w:hAnsi="Times New Roman" w:cs="Times New Roman"/>
          <w:sz w:val="24"/>
          <w:szCs w:val="24"/>
          <w:lang w:val="en-US"/>
        </w:rPr>
        <w:t xml:space="preserve">predanost sportu i treniranju kao obavezi, </w:t>
      </w:r>
      <w:r w:rsidRPr="009B1FB9">
        <w:rPr>
          <w:rFonts w:ascii="Times New Roman" w:hAnsi="Times New Roman" w:cs="Times New Roman"/>
          <w:b/>
          <w:bCs/>
          <w:sz w:val="24"/>
          <w:szCs w:val="24"/>
          <w:lang w:val="en-US"/>
        </w:rPr>
        <w:t>razvoj radnih navika</w:t>
      </w:r>
      <w:r w:rsidRPr="00ED15E0">
        <w:rPr>
          <w:rFonts w:ascii="Times New Roman" w:hAnsi="Times New Roman" w:cs="Times New Roman"/>
          <w:b/>
          <w:bCs/>
          <w:sz w:val="24"/>
          <w:szCs w:val="24"/>
          <w:lang w:val="en-US"/>
        </w:rPr>
        <w:t xml:space="preserve"> </w:t>
      </w:r>
      <w:r w:rsidRPr="00ED15E0">
        <w:rPr>
          <w:rFonts w:ascii="Times New Roman" w:hAnsi="Times New Roman" w:cs="Times New Roman"/>
          <w:sz w:val="24"/>
          <w:szCs w:val="24"/>
          <w:lang w:val="en-US"/>
        </w:rPr>
        <w:t>i osobne i kolektivne odgovornosti. Mladi sportaš oblikuje vlastiti sustav vrijednosti, što mu najčešće ostaje kao trajna tekovina i transferira se i na ostale segmente njegova života, školu, odnose s prijeteljima i sl. Trener bi, najbolje u dogovoru sa sportašima, na početku godine trebao formirati sustav pravila rada i sankcija za neprdržavanje takvih pravila. Ponašanje trenera već prvog dana izuzetno je važno za kasnije održavanje discipline (Miljković, 2009): treba se angažirati oko cijele grupe sportaša, sa jednostavnim i zabavnim aktivnostima, posvetiti se pravilima i raspravi o njima, pravila se nadgledaju – na ponašanja sportaša koje remeti pravila reagira se odmah i svaki put.</w:t>
      </w:r>
      <w:r w:rsidRPr="00ED15E0">
        <w:rPr>
          <w:rFonts w:ascii="Times New Roman" w:hAnsi="Times New Roman" w:cs="Times New Roman"/>
          <w:sz w:val="24"/>
          <w:szCs w:val="24"/>
        </w:rPr>
        <w:t xml:space="preserve"> </w:t>
      </w:r>
      <w:r w:rsidRPr="00ED15E0">
        <w:rPr>
          <w:rFonts w:ascii="Times New Roman" w:hAnsi="Times New Roman" w:cs="Times New Roman"/>
          <w:sz w:val="24"/>
          <w:szCs w:val="24"/>
          <w:lang w:val="en-US"/>
        </w:rPr>
        <w:t xml:space="preserve">Participacijom mladih sportaša u ovom tipu odluka osigurava se njihova veća predanost dogovoru, veća individualna, a njome i kolektivna odgovornost. </w:t>
      </w:r>
    </w:p>
    <w:p w:rsidR="00ED15E0" w:rsidRDefault="00902F8D"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Istraživači često spominju i negativan utjecaj trenera na sportaše. Više je autora sugeriralo da treneri koji su isključivo orijentirani na rezultat odnosno pobjeđivanje, na neki način iskorištavaju sportaše i zanemaruju njihov razvoj te psihološke i socijalne interese (Fraser-Thomas i Cote, 2006). </w:t>
      </w:r>
      <w:r w:rsidR="00C27395">
        <w:rPr>
          <w:rFonts w:ascii="Times New Roman" w:hAnsi="Times New Roman" w:cs="Times New Roman"/>
          <w:sz w:val="24"/>
          <w:szCs w:val="24"/>
          <w:lang w:val="en-US"/>
        </w:rPr>
        <w:t>S</w:t>
      </w:r>
      <w:r>
        <w:rPr>
          <w:rFonts w:ascii="Times New Roman" w:hAnsi="Times New Roman" w:cs="Times New Roman"/>
          <w:sz w:val="24"/>
          <w:szCs w:val="24"/>
          <w:lang w:val="en-US"/>
        </w:rPr>
        <w:t xml:space="preserve">portaši koji su odustali </w:t>
      </w:r>
      <w:r w:rsidR="00C27395">
        <w:rPr>
          <w:rFonts w:ascii="Times New Roman" w:hAnsi="Times New Roman" w:cs="Times New Roman"/>
          <w:sz w:val="24"/>
          <w:szCs w:val="24"/>
          <w:lang w:val="en-US"/>
        </w:rPr>
        <w:t>od bavljenja sportom</w:t>
      </w:r>
      <w:r>
        <w:rPr>
          <w:rFonts w:ascii="Times New Roman" w:hAnsi="Times New Roman" w:cs="Times New Roman"/>
          <w:sz w:val="24"/>
          <w:szCs w:val="24"/>
          <w:lang w:val="en-US"/>
        </w:rPr>
        <w:t xml:space="preserve"> </w:t>
      </w:r>
      <w:r w:rsidR="00C27395">
        <w:rPr>
          <w:rFonts w:ascii="Times New Roman" w:hAnsi="Times New Roman" w:cs="Times New Roman"/>
          <w:sz w:val="24"/>
          <w:szCs w:val="24"/>
          <w:lang w:val="en-US"/>
        </w:rPr>
        <w:t xml:space="preserve">smatraju da ih treneri nisu </w:t>
      </w:r>
      <w:r>
        <w:rPr>
          <w:rFonts w:ascii="Times New Roman" w:hAnsi="Times New Roman" w:cs="Times New Roman"/>
          <w:sz w:val="24"/>
          <w:szCs w:val="24"/>
          <w:lang w:val="en-US"/>
        </w:rPr>
        <w:t>ohrabrivali i da im nisu bili podrška</w:t>
      </w:r>
      <w:r w:rsidR="00C27395">
        <w:rPr>
          <w:rFonts w:ascii="Times New Roman" w:hAnsi="Times New Roman" w:cs="Times New Roman"/>
          <w:sz w:val="24"/>
          <w:szCs w:val="24"/>
          <w:lang w:val="en-US"/>
        </w:rPr>
        <w:t xml:space="preserve">, već da su više naređivali, kontrolirali i bili autokratični treneri (Fraser-Thomas i Cote, 2006). Takvo ponašanje trenera upućuje da nisu niti odgojno djelovali na sportaše jer je izostalo uvažavanje, ohrabrivanje, komunikacija i briga o sportašu kao osobi. </w:t>
      </w:r>
    </w:p>
    <w:p w:rsidR="00C27395" w:rsidRDefault="00C27395"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p>
    <w:p w:rsidR="00A93D2B" w:rsidRDefault="00A93D2B"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p>
    <w:p w:rsidR="00A93D2B" w:rsidRPr="00ED15E0" w:rsidRDefault="00A93D2B" w:rsidP="009B1FB9">
      <w:pPr>
        <w:widowControl w:val="0"/>
        <w:autoSpaceDE w:val="0"/>
        <w:autoSpaceDN w:val="0"/>
        <w:adjustRightInd w:val="0"/>
        <w:spacing w:before="100" w:after="100" w:line="360" w:lineRule="auto"/>
        <w:jc w:val="both"/>
        <w:rPr>
          <w:rFonts w:ascii="Times New Roman" w:hAnsi="Times New Roman" w:cs="Times New Roman"/>
          <w:sz w:val="24"/>
          <w:szCs w:val="24"/>
          <w:lang w:val="en-US"/>
        </w:rPr>
      </w:pP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rPr>
      </w:pPr>
      <w:r w:rsidRPr="00ED15E0">
        <w:rPr>
          <w:rFonts w:ascii="Times New Roman" w:hAnsi="Times New Roman" w:cs="Times New Roman"/>
          <w:b/>
          <w:bCs/>
          <w:sz w:val="24"/>
          <w:szCs w:val="24"/>
        </w:rPr>
        <w:t>ZAKLJUČAK</w:t>
      </w: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rPr>
      </w:pP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rPr>
      </w:pPr>
      <w:r w:rsidRPr="00ED15E0">
        <w:rPr>
          <w:rFonts w:ascii="Times New Roman" w:hAnsi="Times New Roman" w:cs="Times New Roman"/>
          <w:sz w:val="24"/>
          <w:szCs w:val="24"/>
        </w:rPr>
        <w:t>Brojne su i znanstveno dokazane dobrobiti tjelesnog vježbanja na zdravlje čovjeka. Vrhunski sport, dugoročno gledano, također pozitivno utječe na zdravlje. Bivši v</w:t>
      </w:r>
      <w:r w:rsidRPr="00ED15E0">
        <w:rPr>
          <w:rFonts w:ascii="Times New Roman" w:hAnsi="Times New Roman" w:cs="Times New Roman"/>
          <w:sz w:val="24"/>
          <w:szCs w:val="24"/>
          <w:lang w:val="en-US"/>
        </w:rPr>
        <w:t>rhunski sportaši manje su podložni kroničnim oboljenjima i osjećaju se zdravijima od osoba koje se nisu bavile sportom. No, postoji visok rizik akutnih ozljeda na natjecanju i treninzima, kao i rizik od osteoartritisa nakon bavljenja sportom (Kujala i sur., 2003).</w:t>
      </w:r>
      <w:r w:rsidRPr="00ED15E0">
        <w:rPr>
          <w:rFonts w:ascii="Times New Roman" w:hAnsi="Times New Roman" w:cs="Times New Roman"/>
          <w:sz w:val="24"/>
          <w:szCs w:val="24"/>
        </w:rPr>
        <w:t xml:space="preserve"> Obrazovan trener koji se redovito usavršava u stručnom radu može svesti i neke od akutnih zdravstvenih rizika na minimum. Osobito je važno da sa djecom sportašima rade samo educirani kadrovi koji će zahtjevati preventivne zdravstvene preglede, a u treningu neće krivim odabirom opterećenja ugroziti zdravlje sportaša. </w:t>
      </w:r>
    </w:p>
    <w:p w:rsidR="00ED15E0" w:rsidRPr="00ED15E0" w:rsidRDefault="00ED15E0" w:rsidP="009B1FB9">
      <w:pPr>
        <w:widowControl w:val="0"/>
        <w:autoSpaceDE w:val="0"/>
        <w:autoSpaceDN w:val="0"/>
        <w:adjustRightInd w:val="0"/>
        <w:spacing w:before="100" w:after="100" w:line="360" w:lineRule="auto"/>
        <w:jc w:val="both"/>
        <w:rPr>
          <w:rFonts w:ascii="Times New Roman" w:hAnsi="Times New Roman" w:cs="Times New Roman"/>
          <w:sz w:val="24"/>
          <w:szCs w:val="24"/>
        </w:rPr>
      </w:pPr>
      <w:r w:rsidRPr="00ED15E0">
        <w:rPr>
          <w:rFonts w:ascii="Times New Roman" w:hAnsi="Times New Roman" w:cs="Times New Roman"/>
          <w:sz w:val="24"/>
          <w:szCs w:val="24"/>
        </w:rPr>
        <w:t>U velikom broju situacija na treningu ili natjecanju trener može prepoznati priliku da odgojno, pozitivno utječe na mlade sportaše i iskoristiti je s ciljem razvoja moralnih osobina, socijalne kompetencije te radnih navika i odgovornosti sportaša. Biti dobar trener znači puno više od razvijanja motoričkih i funkcionalnih sposobnosti i ostvarivanja rezultata na natjecanjima. Trener treba učiniti sve da od sportaša s kojima radi stvori kulturnu, optimističnu, upornu i samopouzdanu osobu koja će u nekom trenutku odrasti i ostariti te ostati tjelesno aktivna i zdrava u fizičkom i psihičkom smislu.</w:t>
      </w:r>
    </w:p>
    <w:p w:rsidR="00ED15E0" w:rsidRPr="00ED15E0" w:rsidRDefault="00ED15E0" w:rsidP="00ED15E0">
      <w:pPr>
        <w:widowControl w:val="0"/>
        <w:autoSpaceDE w:val="0"/>
        <w:autoSpaceDN w:val="0"/>
        <w:adjustRightInd w:val="0"/>
        <w:spacing w:before="100" w:after="100" w:line="360" w:lineRule="auto"/>
        <w:rPr>
          <w:rFonts w:ascii="Times New Roman" w:hAnsi="Times New Roman" w:cs="Times New Roman"/>
          <w:sz w:val="24"/>
          <w:szCs w:val="24"/>
        </w:rPr>
      </w:pPr>
    </w:p>
    <w:p w:rsidR="009B1FB9" w:rsidRPr="00BA1134" w:rsidRDefault="009B1FB9" w:rsidP="00ED15E0">
      <w:pPr>
        <w:widowControl w:val="0"/>
        <w:autoSpaceDE w:val="0"/>
        <w:autoSpaceDN w:val="0"/>
        <w:adjustRightInd w:val="0"/>
        <w:spacing w:before="100" w:after="100" w:line="360" w:lineRule="auto"/>
        <w:rPr>
          <w:rFonts w:ascii="Times New Roman" w:hAnsi="Times New Roman" w:cs="Times New Roman"/>
          <w:b/>
          <w:sz w:val="24"/>
          <w:szCs w:val="24"/>
          <w:lang w:val="en-US"/>
        </w:rPr>
      </w:pPr>
      <w:r w:rsidRPr="00BA1134">
        <w:rPr>
          <w:rFonts w:ascii="Times New Roman" w:hAnsi="Times New Roman" w:cs="Times New Roman"/>
          <w:b/>
          <w:sz w:val="24"/>
          <w:szCs w:val="24"/>
          <w:lang w:val="en-US"/>
        </w:rPr>
        <w:t xml:space="preserve">LITERATURA </w:t>
      </w:r>
    </w:p>
    <w:p w:rsidR="00ED15E0" w:rsidRPr="00BA1134" w:rsidRDefault="00ED15E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lang w:val="en-US"/>
        </w:rPr>
      </w:pPr>
      <w:r w:rsidRPr="00BA1134">
        <w:rPr>
          <w:rFonts w:ascii="Arial" w:hAnsi="Arial" w:cs="Arial"/>
          <w:sz w:val="20"/>
          <w:szCs w:val="20"/>
          <w:lang w:val="en-US"/>
        </w:rPr>
        <w:t>Bungić M., Barić R</w:t>
      </w:r>
      <w:r w:rsidRPr="00BA1134">
        <w:rPr>
          <w:rFonts w:ascii="Arial" w:hAnsi="Arial" w:cs="Arial"/>
          <w:sz w:val="20"/>
          <w:szCs w:val="20"/>
        </w:rPr>
        <w:t xml:space="preserve">. (2009). </w:t>
      </w:r>
      <w:r w:rsidRPr="00BA1134">
        <w:rPr>
          <w:rFonts w:ascii="Arial" w:hAnsi="Arial" w:cs="Arial"/>
          <w:i/>
          <w:iCs/>
          <w:sz w:val="20"/>
          <w:szCs w:val="20"/>
          <w:lang w:val="en-US"/>
        </w:rPr>
        <w:t>Tjelesno vježbanje i neki aspekti psihološkog zdravlja</w:t>
      </w:r>
      <w:r w:rsidRPr="00BA1134">
        <w:rPr>
          <w:rFonts w:ascii="Arial" w:hAnsi="Arial" w:cs="Arial"/>
          <w:i/>
          <w:iCs/>
          <w:sz w:val="20"/>
          <w:szCs w:val="20"/>
        </w:rPr>
        <w:t>.</w:t>
      </w:r>
      <w:r w:rsidRPr="00BA1134">
        <w:rPr>
          <w:rFonts w:ascii="Arial" w:hAnsi="Arial" w:cs="Arial"/>
          <w:i/>
          <w:iCs/>
          <w:sz w:val="20"/>
          <w:szCs w:val="20"/>
          <w:lang w:val="en-US"/>
        </w:rPr>
        <w:t xml:space="preserve"> </w:t>
      </w:r>
      <w:r w:rsidRPr="00BA1134">
        <w:rPr>
          <w:rFonts w:ascii="Arial" w:hAnsi="Arial" w:cs="Arial"/>
          <w:sz w:val="20"/>
          <w:szCs w:val="20"/>
        </w:rPr>
        <w:t xml:space="preserve">Hrvatski športskomedicinski vjesnik, </w:t>
      </w:r>
      <w:r w:rsidRPr="00BA1134">
        <w:rPr>
          <w:rFonts w:ascii="Arial" w:hAnsi="Arial" w:cs="Arial"/>
          <w:sz w:val="20"/>
          <w:szCs w:val="20"/>
          <w:lang w:val="en-US"/>
        </w:rPr>
        <w:t>24: 65-75</w:t>
      </w:r>
      <w:r w:rsidRPr="00BA1134">
        <w:rPr>
          <w:rFonts w:ascii="Arial" w:hAnsi="Arial" w:cs="Arial"/>
          <w:sz w:val="20"/>
          <w:szCs w:val="20"/>
        </w:rPr>
        <w:t>.</w:t>
      </w:r>
    </w:p>
    <w:p w:rsidR="006E6B00" w:rsidRPr="00BA1134" w:rsidRDefault="006E6B0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lang w:val="en-US"/>
        </w:rPr>
      </w:pPr>
      <w:r w:rsidRPr="00BA1134">
        <w:rPr>
          <w:rFonts w:ascii="Arial" w:hAnsi="Arial" w:cs="Arial"/>
          <w:sz w:val="20"/>
          <w:szCs w:val="20"/>
          <w:lang w:val="en-US"/>
        </w:rPr>
        <w:t>Barić, R</w:t>
      </w:r>
      <w:r w:rsidRPr="00BA1134">
        <w:rPr>
          <w:rFonts w:ascii="Arial" w:hAnsi="Arial" w:cs="Arial"/>
          <w:sz w:val="20"/>
          <w:szCs w:val="20"/>
        </w:rPr>
        <w:t xml:space="preserve">. </w:t>
      </w:r>
      <w:r w:rsidRPr="00BA1134">
        <w:rPr>
          <w:rFonts w:ascii="Arial" w:hAnsi="Arial" w:cs="Arial"/>
          <w:sz w:val="20"/>
          <w:szCs w:val="20"/>
          <w:lang w:val="en-US"/>
        </w:rPr>
        <w:t xml:space="preserve">Horga, </w:t>
      </w:r>
      <w:r w:rsidRPr="00BA1134">
        <w:rPr>
          <w:rFonts w:ascii="Arial" w:hAnsi="Arial" w:cs="Arial"/>
          <w:sz w:val="20"/>
          <w:szCs w:val="20"/>
        </w:rPr>
        <w:t xml:space="preserve">S. (2006). </w:t>
      </w:r>
      <w:r w:rsidRPr="00BA1134">
        <w:rPr>
          <w:rFonts w:ascii="Arial" w:hAnsi="Arial" w:cs="Arial"/>
          <w:sz w:val="20"/>
          <w:szCs w:val="20"/>
          <w:lang w:val="en-US"/>
        </w:rPr>
        <w:t>P</w:t>
      </w:r>
      <w:r w:rsidR="009B1FB9" w:rsidRPr="00BA1134">
        <w:rPr>
          <w:rFonts w:ascii="Arial" w:hAnsi="Arial" w:cs="Arial"/>
          <w:sz w:val="20"/>
          <w:szCs w:val="20"/>
          <w:lang w:val="en-US"/>
        </w:rPr>
        <w:t>sihosocijalni i odgojni aspekti interakcije trenera i djeteta sportaša</w:t>
      </w:r>
      <w:r w:rsidRPr="00BA1134">
        <w:rPr>
          <w:rFonts w:ascii="Arial" w:hAnsi="Arial" w:cs="Arial"/>
          <w:sz w:val="20"/>
          <w:szCs w:val="20"/>
        </w:rPr>
        <w:t xml:space="preserve">. U </w:t>
      </w:r>
      <w:r w:rsidRPr="00BA1134">
        <w:rPr>
          <w:rFonts w:ascii="Arial" w:hAnsi="Arial" w:cs="Arial"/>
          <w:sz w:val="20"/>
          <w:szCs w:val="20"/>
          <w:lang w:val="en-US"/>
        </w:rPr>
        <w:t>Grgurić, J</w:t>
      </w:r>
      <w:r w:rsidRPr="00BA1134">
        <w:rPr>
          <w:rFonts w:ascii="Arial" w:hAnsi="Arial" w:cs="Arial"/>
          <w:sz w:val="20"/>
          <w:szCs w:val="20"/>
        </w:rPr>
        <w:t xml:space="preserve">., </w:t>
      </w:r>
      <w:r w:rsidRPr="00BA1134">
        <w:rPr>
          <w:rFonts w:ascii="Arial" w:hAnsi="Arial" w:cs="Arial"/>
          <w:sz w:val="20"/>
          <w:szCs w:val="20"/>
          <w:lang w:val="en-US"/>
        </w:rPr>
        <w:t xml:space="preserve">Batinica, </w:t>
      </w:r>
      <w:r w:rsidRPr="00BA1134">
        <w:rPr>
          <w:rFonts w:ascii="Arial" w:hAnsi="Arial" w:cs="Arial"/>
          <w:sz w:val="20"/>
          <w:szCs w:val="20"/>
        </w:rPr>
        <w:t>M.</w:t>
      </w:r>
      <w:r w:rsidRPr="00BA1134">
        <w:rPr>
          <w:rFonts w:ascii="Arial" w:hAnsi="Arial" w:cs="Arial"/>
          <w:sz w:val="20"/>
          <w:szCs w:val="20"/>
          <w:lang w:val="en-US"/>
        </w:rPr>
        <w:t xml:space="preserve"> (ur.). </w:t>
      </w:r>
      <w:r w:rsidRPr="00BA1134">
        <w:rPr>
          <w:rFonts w:ascii="Arial" w:hAnsi="Arial" w:cs="Arial"/>
          <w:sz w:val="20"/>
          <w:szCs w:val="20"/>
        </w:rPr>
        <w:t xml:space="preserve">Zbornik radova </w:t>
      </w:r>
      <w:r w:rsidRPr="00BA1134">
        <w:rPr>
          <w:rFonts w:ascii="Arial" w:hAnsi="Arial" w:cs="Arial"/>
          <w:sz w:val="20"/>
          <w:szCs w:val="20"/>
          <w:lang w:val="en-US"/>
        </w:rPr>
        <w:t>XVIII. Simpozij socijalne pedijatrije Sport i zdravlje djece i mladih</w:t>
      </w:r>
      <w:r w:rsidRPr="00BA1134">
        <w:rPr>
          <w:rFonts w:ascii="Arial" w:hAnsi="Arial" w:cs="Arial"/>
          <w:sz w:val="20"/>
          <w:szCs w:val="20"/>
        </w:rPr>
        <w:t xml:space="preserve">. </w:t>
      </w:r>
      <w:r w:rsidRPr="00BA1134">
        <w:rPr>
          <w:rFonts w:ascii="Arial" w:hAnsi="Arial" w:cs="Arial"/>
          <w:sz w:val="20"/>
          <w:szCs w:val="20"/>
          <w:lang w:val="en-US"/>
        </w:rPr>
        <w:t>78-83. Vodice, Hrvatska, 30.06.-01.07.</w:t>
      </w:r>
      <w:r w:rsidRPr="00BA1134">
        <w:rPr>
          <w:rFonts w:ascii="Arial" w:hAnsi="Arial" w:cs="Arial"/>
          <w:sz w:val="20"/>
          <w:szCs w:val="20"/>
        </w:rPr>
        <w:t>2006.</w:t>
      </w:r>
    </w:p>
    <w:p w:rsidR="00ED15E0" w:rsidRPr="00BA1134" w:rsidRDefault="00ED15E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lang w:val="en-US"/>
        </w:rPr>
      </w:pPr>
      <w:r w:rsidRPr="00BA1134">
        <w:rPr>
          <w:rFonts w:ascii="Arial" w:hAnsi="Arial" w:cs="Arial"/>
          <w:sz w:val="20"/>
          <w:szCs w:val="20"/>
          <w:lang w:val="en-US"/>
        </w:rPr>
        <w:t xml:space="preserve">Čajavec R., Heimer S., </w:t>
      </w:r>
      <w:r w:rsidRPr="00BA1134">
        <w:rPr>
          <w:rFonts w:ascii="Arial" w:hAnsi="Arial" w:cs="Arial"/>
          <w:sz w:val="20"/>
          <w:szCs w:val="20"/>
        </w:rPr>
        <w:t xml:space="preserve">i </w:t>
      </w:r>
      <w:r w:rsidRPr="00BA1134">
        <w:rPr>
          <w:rFonts w:ascii="Arial" w:hAnsi="Arial" w:cs="Arial"/>
          <w:sz w:val="20"/>
          <w:szCs w:val="20"/>
          <w:lang w:val="en-US"/>
        </w:rPr>
        <w:t xml:space="preserve">suradnici (2006.) </w:t>
      </w:r>
      <w:r w:rsidRPr="00BA1134">
        <w:rPr>
          <w:rFonts w:ascii="Arial" w:hAnsi="Arial" w:cs="Arial"/>
          <w:iCs/>
          <w:sz w:val="20"/>
          <w:szCs w:val="20"/>
          <w:lang w:val="en-US"/>
        </w:rPr>
        <w:t xml:space="preserve">Sportska medicina. </w:t>
      </w:r>
      <w:r w:rsidRPr="00BA1134">
        <w:rPr>
          <w:rFonts w:ascii="Arial" w:hAnsi="Arial" w:cs="Arial"/>
          <w:sz w:val="20"/>
          <w:szCs w:val="20"/>
          <w:lang w:val="en-US"/>
        </w:rPr>
        <w:t>Zagreb: Kineziološki fakultet sveučilišta u Zagrebu</w:t>
      </w:r>
    </w:p>
    <w:p w:rsidR="006E6B00" w:rsidRPr="00BA1134" w:rsidRDefault="006E6B0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rPr>
      </w:pPr>
      <w:r w:rsidRPr="00BA1134">
        <w:rPr>
          <w:rFonts w:ascii="Arial" w:hAnsi="Arial" w:cs="Arial"/>
          <w:sz w:val="20"/>
          <w:szCs w:val="20"/>
          <w:lang w:val="en-US"/>
        </w:rPr>
        <w:t xml:space="preserve">Faigenbaum, </w:t>
      </w:r>
      <w:r w:rsidRPr="00BA1134">
        <w:rPr>
          <w:rFonts w:ascii="Arial" w:hAnsi="Arial" w:cs="Arial"/>
          <w:sz w:val="20"/>
          <w:szCs w:val="20"/>
        </w:rPr>
        <w:t>A</w:t>
      </w:r>
      <w:r w:rsidRPr="00BA1134">
        <w:rPr>
          <w:rFonts w:ascii="Arial" w:hAnsi="Arial" w:cs="Arial"/>
          <w:sz w:val="20"/>
          <w:szCs w:val="20"/>
          <w:lang w:val="en-US"/>
        </w:rPr>
        <w:t xml:space="preserve">D; Kraemer, </w:t>
      </w:r>
      <w:r w:rsidRPr="00BA1134">
        <w:rPr>
          <w:rFonts w:ascii="Arial" w:hAnsi="Arial" w:cs="Arial"/>
          <w:sz w:val="20"/>
          <w:szCs w:val="20"/>
        </w:rPr>
        <w:t>WJ</w:t>
      </w:r>
      <w:r w:rsidRPr="00BA1134">
        <w:rPr>
          <w:rFonts w:ascii="Arial" w:hAnsi="Arial" w:cs="Arial"/>
          <w:sz w:val="20"/>
          <w:szCs w:val="20"/>
          <w:lang w:val="en-US"/>
        </w:rPr>
        <w:t xml:space="preserve">; Blimkie, </w:t>
      </w:r>
      <w:r w:rsidRPr="00BA1134">
        <w:rPr>
          <w:rFonts w:ascii="Arial" w:hAnsi="Arial" w:cs="Arial"/>
          <w:sz w:val="20"/>
          <w:szCs w:val="20"/>
        </w:rPr>
        <w:t xml:space="preserve">CJR, </w:t>
      </w:r>
      <w:r w:rsidRPr="00BA1134">
        <w:rPr>
          <w:rFonts w:ascii="Arial" w:hAnsi="Arial" w:cs="Arial"/>
          <w:sz w:val="20"/>
          <w:szCs w:val="20"/>
          <w:lang w:val="en-US"/>
        </w:rPr>
        <w:t>Jeffreys, I; Micheli,</w:t>
      </w:r>
      <w:r w:rsidRPr="00BA1134">
        <w:rPr>
          <w:rFonts w:ascii="Arial" w:hAnsi="Arial" w:cs="Arial"/>
          <w:sz w:val="20"/>
          <w:szCs w:val="20"/>
        </w:rPr>
        <w:t xml:space="preserve"> LJ, </w:t>
      </w:r>
      <w:r w:rsidRPr="00BA1134">
        <w:rPr>
          <w:rFonts w:ascii="Arial" w:hAnsi="Arial" w:cs="Arial"/>
          <w:sz w:val="20"/>
          <w:szCs w:val="20"/>
          <w:lang w:val="en-US"/>
        </w:rPr>
        <w:t xml:space="preserve">Nitka, </w:t>
      </w:r>
      <w:r w:rsidRPr="00BA1134">
        <w:rPr>
          <w:rFonts w:ascii="Arial" w:hAnsi="Arial" w:cs="Arial"/>
          <w:sz w:val="20"/>
          <w:szCs w:val="20"/>
        </w:rPr>
        <w:t xml:space="preserve">M; </w:t>
      </w:r>
      <w:r w:rsidRPr="00BA1134">
        <w:rPr>
          <w:rFonts w:ascii="Arial" w:hAnsi="Arial" w:cs="Arial"/>
          <w:sz w:val="20"/>
          <w:szCs w:val="20"/>
          <w:lang w:val="en-US"/>
        </w:rPr>
        <w:t xml:space="preserve">Rowland, </w:t>
      </w:r>
      <w:r w:rsidRPr="00BA1134">
        <w:rPr>
          <w:rFonts w:ascii="Arial" w:hAnsi="Arial" w:cs="Arial"/>
          <w:sz w:val="20"/>
          <w:szCs w:val="20"/>
        </w:rPr>
        <w:t xml:space="preserve">T. (2009). </w:t>
      </w:r>
      <w:r w:rsidRPr="00BA1134">
        <w:rPr>
          <w:rFonts w:ascii="Arial" w:hAnsi="Arial" w:cs="Arial"/>
          <w:bCs/>
          <w:sz w:val="20"/>
          <w:szCs w:val="20"/>
          <w:lang w:val="en-US"/>
        </w:rPr>
        <w:t>Youth Resistance Training: Updated Position Statement Paper From the National Strength and Conditioning Association</w:t>
      </w:r>
      <w:r w:rsidRPr="00BA1134">
        <w:rPr>
          <w:rFonts w:ascii="Arial" w:hAnsi="Arial" w:cs="Arial"/>
          <w:sz w:val="20"/>
          <w:szCs w:val="20"/>
        </w:rPr>
        <w:t xml:space="preserve">. </w:t>
      </w:r>
      <w:r w:rsidRPr="00BA1134">
        <w:rPr>
          <w:rFonts w:ascii="Arial" w:hAnsi="Arial" w:cs="Arial"/>
          <w:sz w:val="20"/>
          <w:szCs w:val="20"/>
          <w:lang w:val="en-US"/>
        </w:rPr>
        <w:t>Journal of Strength &amp; Conditioning Research. 23():S60-S79</w:t>
      </w:r>
      <w:r w:rsidRPr="00BA1134">
        <w:rPr>
          <w:rFonts w:ascii="Arial" w:hAnsi="Arial" w:cs="Arial"/>
          <w:sz w:val="20"/>
          <w:szCs w:val="20"/>
        </w:rPr>
        <w:t>.</w:t>
      </w:r>
    </w:p>
    <w:p w:rsidR="00A93D2B" w:rsidRPr="00BA1134" w:rsidRDefault="00A93D2B" w:rsidP="00BA1134">
      <w:pPr>
        <w:pStyle w:val="Odlomakpopisa"/>
        <w:numPr>
          <w:ilvl w:val="0"/>
          <w:numId w:val="8"/>
        </w:numPr>
        <w:spacing w:line="240" w:lineRule="auto"/>
        <w:jc w:val="both"/>
        <w:rPr>
          <w:rFonts w:ascii="Arial" w:hAnsi="Arial" w:cs="Arial"/>
          <w:sz w:val="20"/>
          <w:szCs w:val="20"/>
          <w:lang w:val="en-US"/>
        </w:rPr>
      </w:pPr>
      <w:r w:rsidRPr="00BA1134">
        <w:rPr>
          <w:rFonts w:ascii="Arial" w:hAnsi="Arial" w:cs="Arial"/>
          <w:sz w:val="20"/>
          <w:szCs w:val="20"/>
          <w:lang w:val="en-US"/>
        </w:rPr>
        <w:t>Fraser-Thomas, J., Côté, J. (2006). Youth sports: Implementing findings and moving forward with research. Athletic Insight, 8(3):2. Preuzeto s internetske stranice:  http://athleticinsight.com/Vol8Iss3/YouthSports.htm.</w:t>
      </w:r>
    </w:p>
    <w:p w:rsidR="006E6B00" w:rsidRPr="00BA1134" w:rsidRDefault="006E6B0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lang w:val="en-US"/>
        </w:rPr>
      </w:pPr>
      <w:r w:rsidRPr="00BA1134">
        <w:rPr>
          <w:rFonts w:ascii="Arial" w:hAnsi="Arial" w:cs="Arial"/>
          <w:sz w:val="20"/>
          <w:szCs w:val="20"/>
          <w:lang w:val="en-US"/>
        </w:rPr>
        <w:t xml:space="preserve">Hoffman, </w:t>
      </w:r>
      <w:r w:rsidRPr="00BA1134">
        <w:rPr>
          <w:rFonts w:ascii="Arial" w:hAnsi="Arial" w:cs="Arial"/>
          <w:sz w:val="20"/>
          <w:szCs w:val="20"/>
        </w:rPr>
        <w:t xml:space="preserve">JR, </w:t>
      </w:r>
      <w:r w:rsidRPr="00BA1134">
        <w:rPr>
          <w:rFonts w:ascii="Arial" w:hAnsi="Arial" w:cs="Arial"/>
          <w:sz w:val="20"/>
          <w:szCs w:val="20"/>
          <w:lang w:val="en-US"/>
        </w:rPr>
        <w:t xml:space="preserve">Kraemer, </w:t>
      </w:r>
      <w:r w:rsidRPr="00BA1134">
        <w:rPr>
          <w:rFonts w:ascii="Arial" w:hAnsi="Arial" w:cs="Arial"/>
          <w:sz w:val="20"/>
          <w:szCs w:val="20"/>
        </w:rPr>
        <w:t>W</w:t>
      </w:r>
      <w:r w:rsidRPr="00BA1134">
        <w:rPr>
          <w:rFonts w:ascii="Arial" w:hAnsi="Arial" w:cs="Arial"/>
          <w:sz w:val="20"/>
          <w:szCs w:val="20"/>
          <w:lang w:val="en-US"/>
        </w:rPr>
        <w:t xml:space="preserve">J; Bhasin, </w:t>
      </w:r>
      <w:r w:rsidRPr="00BA1134">
        <w:rPr>
          <w:rFonts w:ascii="Arial" w:hAnsi="Arial" w:cs="Arial"/>
          <w:sz w:val="20"/>
          <w:szCs w:val="20"/>
        </w:rPr>
        <w:t>S</w:t>
      </w:r>
      <w:r w:rsidRPr="00BA1134">
        <w:rPr>
          <w:rFonts w:ascii="Arial" w:hAnsi="Arial" w:cs="Arial"/>
          <w:sz w:val="20"/>
          <w:szCs w:val="20"/>
          <w:lang w:val="en-US"/>
        </w:rPr>
        <w:t xml:space="preserve">; Storer, </w:t>
      </w:r>
      <w:r w:rsidRPr="00BA1134">
        <w:rPr>
          <w:rFonts w:ascii="Arial" w:hAnsi="Arial" w:cs="Arial"/>
          <w:sz w:val="20"/>
          <w:szCs w:val="20"/>
        </w:rPr>
        <w:t>T</w:t>
      </w:r>
      <w:r w:rsidRPr="00BA1134">
        <w:rPr>
          <w:rFonts w:ascii="Arial" w:hAnsi="Arial" w:cs="Arial"/>
          <w:sz w:val="20"/>
          <w:szCs w:val="20"/>
          <w:lang w:val="en-US"/>
        </w:rPr>
        <w:t xml:space="preserve">; Ratamess, </w:t>
      </w:r>
      <w:r w:rsidRPr="00BA1134">
        <w:rPr>
          <w:rFonts w:ascii="Arial" w:hAnsi="Arial" w:cs="Arial"/>
          <w:sz w:val="20"/>
          <w:szCs w:val="20"/>
        </w:rPr>
        <w:t xml:space="preserve">NA, </w:t>
      </w:r>
      <w:r w:rsidRPr="00BA1134">
        <w:rPr>
          <w:rFonts w:ascii="Arial" w:hAnsi="Arial" w:cs="Arial"/>
          <w:sz w:val="20"/>
          <w:szCs w:val="20"/>
          <w:lang w:val="en-US"/>
        </w:rPr>
        <w:t xml:space="preserve">Haff, </w:t>
      </w:r>
      <w:r w:rsidRPr="00BA1134">
        <w:rPr>
          <w:rFonts w:ascii="Arial" w:hAnsi="Arial" w:cs="Arial"/>
          <w:sz w:val="20"/>
          <w:szCs w:val="20"/>
        </w:rPr>
        <w:t>GG</w:t>
      </w:r>
      <w:r w:rsidRPr="00BA1134">
        <w:rPr>
          <w:rFonts w:ascii="Arial" w:hAnsi="Arial" w:cs="Arial"/>
          <w:sz w:val="20"/>
          <w:szCs w:val="20"/>
          <w:lang w:val="en-US"/>
        </w:rPr>
        <w:t xml:space="preserve">; Willoughby, </w:t>
      </w:r>
      <w:r w:rsidRPr="00BA1134">
        <w:rPr>
          <w:rFonts w:ascii="Arial" w:hAnsi="Arial" w:cs="Arial"/>
          <w:sz w:val="20"/>
          <w:szCs w:val="20"/>
        </w:rPr>
        <w:t xml:space="preserve">DS, </w:t>
      </w:r>
      <w:r w:rsidRPr="00BA1134">
        <w:rPr>
          <w:rFonts w:ascii="Arial" w:hAnsi="Arial" w:cs="Arial"/>
          <w:sz w:val="20"/>
          <w:szCs w:val="20"/>
          <w:lang w:val="en-US"/>
        </w:rPr>
        <w:t xml:space="preserve">Rogol, </w:t>
      </w:r>
      <w:r w:rsidRPr="00BA1134">
        <w:rPr>
          <w:rFonts w:ascii="Arial" w:hAnsi="Arial" w:cs="Arial"/>
          <w:sz w:val="20"/>
          <w:szCs w:val="20"/>
        </w:rPr>
        <w:t xml:space="preserve">AD (2009). </w:t>
      </w:r>
      <w:r w:rsidRPr="00BA1134">
        <w:rPr>
          <w:rFonts w:ascii="Arial" w:hAnsi="Arial" w:cs="Arial"/>
          <w:sz w:val="20"/>
          <w:szCs w:val="20"/>
          <w:lang w:val="en-US"/>
        </w:rPr>
        <w:t>Position Stand on Androgen and Human Growth Hormone Use</w:t>
      </w:r>
      <w:r w:rsidRPr="00BA1134">
        <w:rPr>
          <w:rFonts w:ascii="Arial" w:hAnsi="Arial" w:cs="Arial"/>
          <w:sz w:val="20"/>
          <w:szCs w:val="20"/>
        </w:rPr>
        <w:t xml:space="preserve">. </w:t>
      </w:r>
      <w:r w:rsidRPr="00BA1134">
        <w:rPr>
          <w:rFonts w:ascii="Arial" w:hAnsi="Arial" w:cs="Arial"/>
          <w:sz w:val="20"/>
          <w:szCs w:val="20"/>
          <w:lang w:val="en-US"/>
        </w:rPr>
        <w:t>Journal of Strength &amp; Conditioning Research. 23():S1-S59.</w:t>
      </w:r>
    </w:p>
    <w:p w:rsidR="006E6B00" w:rsidRPr="00BA1134" w:rsidRDefault="006E6B00" w:rsidP="00BA1134">
      <w:pPr>
        <w:pStyle w:val="Odlomakpopisa"/>
        <w:widowControl w:val="0"/>
        <w:numPr>
          <w:ilvl w:val="0"/>
          <w:numId w:val="8"/>
        </w:numPr>
        <w:autoSpaceDE w:val="0"/>
        <w:autoSpaceDN w:val="0"/>
        <w:adjustRightInd w:val="0"/>
        <w:spacing w:after="0" w:line="240" w:lineRule="auto"/>
        <w:jc w:val="both"/>
        <w:rPr>
          <w:rFonts w:ascii="Arial" w:hAnsi="Arial" w:cs="Arial"/>
          <w:sz w:val="20"/>
          <w:szCs w:val="20"/>
        </w:rPr>
      </w:pPr>
      <w:r w:rsidRPr="00BA1134">
        <w:rPr>
          <w:rFonts w:ascii="Arial" w:hAnsi="Arial" w:cs="Arial"/>
          <w:sz w:val="20"/>
          <w:szCs w:val="20"/>
        </w:rPr>
        <w:t>Hughes L, Leavey G. (2012). Setting the bar: athletes and vulnerability to mental illness. British Journal of Psychiatry. 2012 (200):95-96.</w:t>
      </w:r>
    </w:p>
    <w:p w:rsidR="00C10C9D" w:rsidRPr="00BA1134" w:rsidRDefault="00C10C9D" w:rsidP="00BA1134">
      <w:pPr>
        <w:pStyle w:val="Odlomakpopisa"/>
        <w:widowControl w:val="0"/>
        <w:numPr>
          <w:ilvl w:val="0"/>
          <w:numId w:val="8"/>
        </w:numPr>
        <w:autoSpaceDE w:val="0"/>
        <w:autoSpaceDN w:val="0"/>
        <w:adjustRightInd w:val="0"/>
        <w:spacing w:after="0" w:line="240" w:lineRule="auto"/>
        <w:jc w:val="both"/>
        <w:rPr>
          <w:rFonts w:ascii="Arial" w:hAnsi="Arial" w:cs="Arial"/>
          <w:sz w:val="20"/>
          <w:szCs w:val="20"/>
        </w:rPr>
      </w:pPr>
      <w:r w:rsidRPr="00BA1134">
        <w:rPr>
          <w:rFonts w:ascii="Arial" w:hAnsi="Arial" w:cs="Arial"/>
          <w:sz w:val="20"/>
          <w:szCs w:val="20"/>
        </w:rPr>
        <w:lastRenderedPageBreak/>
        <w:t>Jones BH, Cowan DN, Knapik JJ. (1994). Exercise, training and injuries. Sports Medicine,  18(3):202-214.</w:t>
      </w:r>
    </w:p>
    <w:p w:rsidR="00ED15E0" w:rsidRPr="00BA1134" w:rsidRDefault="00ED15E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lang w:val="en-US"/>
        </w:rPr>
      </w:pPr>
      <w:r w:rsidRPr="00BA1134">
        <w:rPr>
          <w:rFonts w:ascii="Arial" w:hAnsi="Arial" w:cs="Arial"/>
          <w:sz w:val="20"/>
          <w:szCs w:val="20"/>
          <w:lang w:val="en-US"/>
        </w:rPr>
        <w:t>Klobučar Majanović S., Crnčević Orlić Ž., Jurišić Eržen D., Vlahović Palčevski V., Štimac D.</w:t>
      </w:r>
      <w:r w:rsidRPr="00BA1134">
        <w:rPr>
          <w:rFonts w:ascii="Arial" w:hAnsi="Arial" w:cs="Arial"/>
          <w:sz w:val="20"/>
          <w:szCs w:val="20"/>
        </w:rPr>
        <w:t xml:space="preserve">(2011). </w:t>
      </w:r>
      <w:r w:rsidRPr="00BA1134">
        <w:rPr>
          <w:rFonts w:ascii="Arial" w:hAnsi="Arial" w:cs="Arial"/>
          <w:sz w:val="20"/>
          <w:szCs w:val="20"/>
          <w:lang w:val="en-US"/>
        </w:rPr>
        <w:t>Terapijski pristup osteoporozi</w:t>
      </w:r>
      <w:r w:rsidRPr="00BA1134">
        <w:rPr>
          <w:rFonts w:ascii="Arial" w:hAnsi="Arial" w:cs="Arial"/>
          <w:sz w:val="20"/>
          <w:szCs w:val="20"/>
        </w:rPr>
        <w:t xml:space="preserve">. </w:t>
      </w:r>
      <w:r w:rsidRPr="00BA1134">
        <w:rPr>
          <w:rFonts w:ascii="Arial" w:hAnsi="Arial" w:cs="Arial"/>
          <w:i/>
          <w:iCs/>
          <w:sz w:val="20"/>
          <w:szCs w:val="20"/>
        </w:rPr>
        <w:t>M</w:t>
      </w:r>
      <w:r w:rsidRPr="00BA1134">
        <w:rPr>
          <w:rFonts w:ascii="Arial" w:hAnsi="Arial" w:cs="Arial"/>
          <w:i/>
          <w:iCs/>
          <w:sz w:val="20"/>
          <w:szCs w:val="20"/>
          <w:lang w:val="en-US"/>
        </w:rPr>
        <w:t xml:space="preserve">edicina </w:t>
      </w:r>
      <w:r w:rsidRPr="00BA1134">
        <w:rPr>
          <w:rFonts w:ascii="Arial" w:hAnsi="Arial" w:cs="Arial"/>
          <w:i/>
          <w:iCs/>
          <w:sz w:val="20"/>
          <w:szCs w:val="20"/>
        </w:rPr>
        <w:t>F</w:t>
      </w:r>
      <w:r w:rsidRPr="00BA1134">
        <w:rPr>
          <w:rFonts w:ascii="Arial" w:hAnsi="Arial" w:cs="Arial"/>
          <w:i/>
          <w:iCs/>
          <w:sz w:val="20"/>
          <w:szCs w:val="20"/>
          <w:lang w:val="en-US"/>
        </w:rPr>
        <w:t xml:space="preserve">luminensis </w:t>
      </w:r>
      <w:r w:rsidRPr="00BA1134">
        <w:rPr>
          <w:rFonts w:ascii="Arial" w:hAnsi="Arial" w:cs="Arial"/>
          <w:sz w:val="20"/>
          <w:szCs w:val="20"/>
          <w:lang w:val="en-US"/>
        </w:rPr>
        <w:t>47</w:t>
      </w:r>
      <w:r w:rsidRPr="00BA1134">
        <w:rPr>
          <w:rFonts w:ascii="Arial" w:hAnsi="Arial" w:cs="Arial"/>
          <w:sz w:val="20"/>
          <w:szCs w:val="20"/>
        </w:rPr>
        <w:t>(</w:t>
      </w:r>
      <w:r w:rsidRPr="00BA1134">
        <w:rPr>
          <w:rFonts w:ascii="Arial" w:hAnsi="Arial" w:cs="Arial"/>
          <w:sz w:val="20"/>
          <w:szCs w:val="20"/>
          <w:lang w:val="en-US"/>
        </w:rPr>
        <w:t>3</w:t>
      </w:r>
      <w:r w:rsidRPr="00BA1134">
        <w:rPr>
          <w:rFonts w:ascii="Arial" w:hAnsi="Arial" w:cs="Arial"/>
          <w:sz w:val="20"/>
          <w:szCs w:val="20"/>
        </w:rPr>
        <w:t>):</w:t>
      </w:r>
      <w:r w:rsidRPr="00BA1134">
        <w:rPr>
          <w:rFonts w:ascii="Arial" w:hAnsi="Arial" w:cs="Arial"/>
          <w:sz w:val="20"/>
          <w:szCs w:val="20"/>
          <w:lang w:val="en-US"/>
        </w:rPr>
        <w:t>233-</w:t>
      </w:r>
      <w:r w:rsidRPr="00BA1134">
        <w:rPr>
          <w:rFonts w:ascii="Arial" w:hAnsi="Arial" w:cs="Arial"/>
          <w:sz w:val="20"/>
          <w:szCs w:val="20"/>
        </w:rPr>
        <w:t>2</w:t>
      </w:r>
      <w:r w:rsidRPr="00BA1134">
        <w:rPr>
          <w:rFonts w:ascii="Arial" w:hAnsi="Arial" w:cs="Arial"/>
          <w:sz w:val="20"/>
          <w:szCs w:val="20"/>
          <w:lang w:val="en-US"/>
        </w:rPr>
        <w:t>24</w:t>
      </w:r>
      <w:r w:rsidRPr="00BA1134">
        <w:rPr>
          <w:rFonts w:ascii="Arial" w:hAnsi="Arial" w:cs="Arial"/>
          <w:sz w:val="20"/>
          <w:szCs w:val="20"/>
        </w:rPr>
        <w:t>.</w:t>
      </w:r>
    </w:p>
    <w:p w:rsidR="00584C9F" w:rsidRPr="00BA1134" w:rsidRDefault="00584C9F" w:rsidP="00BA1134">
      <w:pPr>
        <w:pStyle w:val="Odlomakpopisa"/>
        <w:numPr>
          <w:ilvl w:val="0"/>
          <w:numId w:val="8"/>
        </w:numPr>
        <w:spacing w:line="240" w:lineRule="auto"/>
        <w:jc w:val="both"/>
        <w:rPr>
          <w:rFonts w:ascii="Arial" w:eastAsia="Times New Roman" w:hAnsi="Arial" w:cs="Arial"/>
          <w:color w:val="303030"/>
          <w:sz w:val="20"/>
          <w:szCs w:val="20"/>
        </w:rPr>
      </w:pPr>
      <w:bookmarkStart w:id="0" w:name="r35"/>
      <w:bookmarkEnd w:id="0"/>
      <w:r w:rsidRPr="00BA1134">
        <w:rPr>
          <w:rFonts w:ascii="Arial" w:eastAsia="Times New Roman" w:hAnsi="Arial" w:cs="Arial"/>
          <w:color w:val="303030"/>
          <w:sz w:val="20"/>
          <w:szCs w:val="20"/>
        </w:rPr>
        <w:t>Kujala UM, Marti P, Kaprio J, Hernelahti M, Tikkanen H, Sarna S. (2003). Occurrence of chronic disease in former top-level athletes. Predominance of benefits, risks or selection effects? Sports Medicine, 33(8):553-561.</w:t>
      </w:r>
    </w:p>
    <w:p w:rsidR="006E6B00" w:rsidRPr="00BA1134" w:rsidRDefault="006E6B00" w:rsidP="00BA1134">
      <w:pPr>
        <w:pStyle w:val="Odlomakpopisa"/>
        <w:numPr>
          <w:ilvl w:val="0"/>
          <w:numId w:val="8"/>
        </w:numPr>
        <w:spacing w:line="240" w:lineRule="auto"/>
        <w:jc w:val="both"/>
        <w:rPr>
          <w:rFonts w:ascii="Arial" w:eastAsia="Times New Roman" w:hAnsi="Arial" w:cs="Arial"/>
          <w:color w:val="303030"/>
          <w:sz w:val="20"/>
          <w:szCs w:val="20"/>
        </w:rPr>
      </w:pPr>
      <w:r w:rsidRPr="00BA1134">
        <w:rPr>
          <w:rFonts w:ascii="Arial" w:eastAsia="Times New Roman" w:hAnsi="Arial" w:cs="Arial"/>
          <w:color w:val="303030"/>
          <w:sz w:val="20"/>
          <w:szCs w:val="20"/>
        </w:rPr>
        <w:t xml:space="preserve">Lee IM, Skerrett PJ 2001. Physical activity and all-cause mortality: what is the dose-response relation?. Med Sci Sports Exerc. 33: S459–S494. </w:t>
      </w:r>
    </w:p>
    <w:p w:rsidR="006E6B00" w:rsidRPr="00BA1134" w:rsidRDefault="006E6B00" w:rsidP="00BA1134">
      <w:pPr>
        <w:pStyle w:val="Odlomakpopisa"/>
        <w:widowControl w:val="0"/>
        <w:numPr>
          <w:ilvl w:val="0"/>
          <w:numId w:val="8"/>
        </w:numPr>
        <w:autoSpaceDE w:val="0"/>
        <w:autoSpaceDN w:val="0"/>
        <w:adjustRightInd w:val="0"/>
        <w:spacing w:before="100" w:after="100" w:line="240" w:lineRule="auto"/>
        <w:jc w:val="both"/>
        <w:rPr>
          <w:rFonts w:ascii="Arial" w:hAnsi="Arial" w:cs="Arial"/>
          <w:sz w:val="20"/>
          <w:szCs w:val="20"/>
          <w:lang w:val="en-US"/>
        </w:rPr>
      </w:pPr>
      <w:r w:rsidRPr="00BA1134">
        <w:rPr>
          <w:rFonts w:ascii="Arial" w:hAnsi="Arial" w:cs="Arial"/>
          <w:sz w:val="20"/>
          <w:szCs w:val="20"/>
          <w:lang w:val="en-US"/>
        </w:rPr>
        <w:t xml:space="preserve">Mišigoj – Duraković M. (1999.) </w:t>
      </w:r>
      <w:r w:rsidRPr="00BA1134">
        <w:rPr>
          <w:rFonts w:ascii="Arial" w:hAnsi="Arial" w:cs="Arial"/>
          <w:i/>
          <w:iCs/>
          <w:sz w:val="20"/>
          <w:szCs w:val="20"/>
          <w:lang w:val="en-US"/>
        </w:rPr>
        <w:t>Tjelesno vježbanje i zdravlje</w:t>
      </w:r>
      <w:r w:rsidRPr="00BA1134">
        <w:rPr>
          <w:rFonts w:ascii="Arial" w:hAnsi="Arial" w:cs="Arial"/>
          <w:sz w:val="20"/>
          <w:szCs w:val="20"/>
          <w:lang w:val="en-US"/>
        </w:rPr>
        <w:t xml:space="preserve">. Zagreb: Fakultet za fizičku kulturu </w:t>
      </w:r>
      <w:r w:rsidRPr="00BA1134">
        <w:rPr>
          <w:rFonts w:ascii="Arial" w:hAnsi="Arial" w:cs="Arial"/>
          <w:sz w:val="20"/>
          <w:szCs w:val="20"/>
        </w:rPr>
        <w:t>S</w:t>
      </w:r>
      <w:r w:rsidRPr="00BA1134">
        <w:rPr>
          <w:rFonts w:ascii="Arial" w:hAnsi="Arial" w:cs="Arial"/>
          <w:sz w:val="20"/>
          <w:szCs w:val="20"/>
          <w:lang w:val="en-US"/>
        </w:rPr>
        <w:t>veučilišta u Zagrebu</w:t>
      </w:r>
      <w:r w:rsidRPr="00BA1134">
        <w:rPr>
          <w:rFonts w:ascii="Arial" w:hAnsi="Arial" w:cs="Arial"/>
          <w:sz w:val="20"/>
          <w:szCs w:val="20"/>
        </w:rPr>
        <w:t>.</w:t>
      </w:r>
    </w:p>
    <w:p w:rsidR="00587E11" w:rsidRPr="00BA1134" w:rsidRDefault="006E6B00" w:rsidP="00BA1134">
      <w:pPr>
        <w:pStyle w:val="Odlomakpopisa"/>
        <w:numPr>
          <w:ilvl w:val="0"/>
          <w:numId w:val="8"/>
        </w:numPr>
        <w:shd w:val="clear" w:color="auto" w:fill="FFFFFF"/>
        <w:spacing w:before="150" w:after="150" w:line="240" w:lineRule="auto"/>
        <w:jc w:val="both"/>
        <w:rPr>
          <w:rFonts w:ascii="Arial" w:hAnsi="Arial" w:cs="Arial"/>
          <w:sz w:val="20"/>
          <w:szCs w:val="20"/>
        </w:rPr>
      </w:pPr>
      <w:r w:rsidRPr="00BA1134">
        <w:rPr>
          <w:rFonts w:ascii="Arial" w:hAnsi="Arial" w:cs="Arial"/>
          <w:sz w:val="20"/>
          <w:szCs w:val="20"/>
        </w:rPr>
        <w:t>Paffenbarger RS Jr, Hyde RT, Wing AL, Hsieh CC. 1986. Physical activity, all-cause mortality, and longevity of college alumni. N</w:t>
      </w:r>
      <w:r w:rsidR="0018324D" w:rsidRPr="00BA1134">
        <w:rPr>
          <w:rFonts w:ascii="Arial" w:hAnsi="Arial" w:cs="Arial"/>
          <w:sz w:val="20"/>
          <w:szCs w:val="20"/>
        </w:rPr>
        <w:t>ew</w:t>
      </w:r>
      <w:r w:rsidRPr="00BA1134">
        <w:rPr>
          <w:rFonts w:ascii="Arial" w:hAnsi="Arial" w:cs="Arial"/>
          <w:sz w:val="20"/>
          <w:szCs w:val="20"/>
        </w:rPr>
        <w:t xml:space="preserve"> Engl</w:t>
      </w:r>
      <w:r w:rsidR="0018324D" w:rsidRPr="00BA1134">
        <w:rPr>
          <w:rFonts w:ascii="Arial" w:hAnsi="Arial" w:cs="Arial"/>
          <w:sz w:val="20"/>
          <w:szCs w:val="20"/>
        </w:rPr>
        <w:t>and</w:t>
      </w:r>
      <w:r w:rsidRPr="00BA1134">
        <w:rPr>
          <w:rFonts w:ascii="Arial" w:hAnsi="Arial" w:cs="Arial"/>
          <w:sz w:val="20"/>
          <w:szCs w:val="20"/>
        </w:rPr>
        <w:t xml:space="preserve"> J</w:t>
      </w:r>
      <w:r w:rsidR="0018324D" w:rsidRPr="00BA1134">
        <w:rPr>
          <w:rFonts w:ascii="Arial" w:hAnsi="Arial" w:cs="Arial"/>
          <w:sz w:val="20"/>
          <w:szCs w:val="20"/>
        </w:rPr>
        <w:t xml:space="preserve">ournal of </w:t>
      </w:r>
      <w:r w:rsidRPr="00BA1134">
        <w:rPr>
          <w:rFonts w:ascii="Arial" w:hAnsi="Arial" w:cs="Arial"/>
          <w:sz w:val="20"/>
          <w:szCs w:val="20"/>
        </w:rPr>
        <w:t>Med</w:t>
      </w:r>
      <w:r w:rsidR="0018324D" w:rsidRPr="00BA1134">
        <w:rPr>
          <w:rFonts w:ascii="Arial" w:hAnsi="Arial" w:cs="Arial"/>
          <w:sz w:val="20"/>
          <w:szCs w:val="20"/>
        </w:rPr>
        <w:t>icine</w:t>
      </w:r>
      <w:r w:rsidRPr="00BA1134">
        <w:rPr>
          <w:rFonts w:ascii="Arial" w:hAnsi="Arial" w:cs="Arial"/>
          <w:sz w:val="20"/>
          <w:szCs w:val="20"/>
        </w:rPr>
        <w:t xml:space="preserve"> 314: 605-613</w:t>
      </w:r>
    </w:p>
    <w:p w:rsidR="000E71A9" w:rsidRPr="00BA1134" w:rsidRDefault="000E71A9" w:rsidP="00BA1134">
      <w:pPr>
        <w:pStyle w:val="Odlomakpopisa"/>
        <w:numPr>
          <w:ilvl w:val="0"/>
          <w:numId w:val="8"/>
        </w:numPr>
        <w:shd w:val="clear" w:color="auto" w:fill="FFFFFF"/>
        <w:spacing w:before="150" w:after="150" w:line="240" w:lineRule="auto"/>
        <w:jc w:val="both"/>
        <w:rPr>
          <w:rFonts w:ascii="Arial" w:hAnsi="Arial" w:cs="Arial"/>
          <w:sz w:val="20"/>
          <w:szCs w:val="20"/>
        </w:rPr>
      </w:pPr>
      <w:r w:rsidRPr="00BA1134">
        <w:rPr>
          <w:rFonts w:ascii="Arial" w:hAnsi="Arial" w:cs="Arial"/>
          <w:sz w:val="20"/>
          <w:szCs w:val="20"/>
        </w:rPr>
        <w:t>Pärssinen M, Kujala U, Vartiainen E, Sarna S, Seppälä T. Increased premature mortality of competitive powerlifters suspected to have used anabolic agents. International Journal of Sports Medicine, 21(3):225-227.</w:t>
      </w:r>
    </w:p>
    <w:p w:rsidR="00BB3E38" w:rsidRPr="00BA1134" w:rsidRDefault="00BB3E38" w:rsidP="00BA1134">
      <w:pPr>
        <w:pStyle w:val="Odlomakpopisa"/>
        <w:numPr>
          <w:ilvl w:val="0"/>
          <w:numId w:val="8"/>
        </w:numPr>
        <w:shd w:val="clear" w:color="auto" w:fill="FFFFFF"/>
        <w:spacing w:before="150" w:after="150" w:line="240" w:lineRule="auto"/>
        <w:jc w:val="both"/>
        <w:rPr>
          <w:rFonts w:ascii="Arial" w:hAnsi="Arial" w:cs="Arial"/>
          <w:sz w:val="20"/>
          <w:szCs w:val="20"/>
        </w:rPr>
      </w:pPr>
      <w:r w:rsidRPr="00BA1134">
        <w:rPr>
          <w:rFonts w:ascii="Arial" w:hAnsi="Arial" w:cs="Arial"/>
          <w:sz w:val="20"/>
          <w:szCs w:val="20"/>
        </w:rPr>
        <w:t>Vitton V, Baumstarck-Barrau K, Brardjanian S, Caballe I, Bouvier M, Grimaud JC. (2011). Impact of high-level sport practice on anal incontinence in a healthy young female population. Journal</w:t>
      </w:r>
      <w:r w:rsidR="000A7427" w:rsidRPr="00BA1134">
        <w:rPr>
          <w:rFonts w:ascii="Arial" w:hAnsi="Arial" w:cs="Arial"/>
          <w:sz w:val="20"/>
          <w:szCs w:val="20"/>
        </w:rPr>
        <w:t xml:space="preserve"> of</w:t>
      </w:r>
      <w:r w:rsidRPr="00BA1134">
        <w:rPr>
          <w:rFonts w:ascii="Arial" w:hAnsi="Arial" w:cs="Arial"/>
          <w:sz w:val="20"/>
          <w:szCs w:val="20"/>
        </w:rPr>
        <w:t xml:space="preserve"> Women</w:t>
      </w:r>
      <w:r w:rsidR="000A7427" w:rsidRPr="00BA1134">
        <w:rPr>
          <w:rFonts w:ascii="Arial" w:hAnsi="Arial" w:cs="Arial"/>
          <w:sz w:val="20"/>
          <w:szCs w:val="20"/>
        </w:rPr>
        <w:t>'</w:t>
      </w:r>
      <w:r w:rsidRPr="00BA1134">
        <w:rPr>
          <w:rFonts w:ascii="Arial" w:hAnsi="Arial" w:cs="Arial"/>
          <w:sz w:val="20"/>
          <w:szCs w:val="20"/>
        </w:rPr>
        <w:t xml:space="preserve">s Health 20(5): 757-763. </w:t>
      </w:r>
    </w:p>
    <w:p w:rsidR="006E6B00" w:rsidRPr="00BA1134" w:rsidRDefault="006E6B00" w:rsidP="00BA1134">
      <w:pPr>
        <w:pStyle w:val="Odlomakpopisa"/>
        <w:numPr>
          <w:ilvl w:val="0"/>
          <w:numId w:val="8"/>
        </w:numPr>
        <w:shd w:val="clear" w:color="auto" w:fill="FFFFFF"/>
        <w:spacing w:before="150" w:after="150" w:line="240" w:lineRule="auto"/>
        <w:jc w:val="both"/>
        <w:rPr>
          <w:rFonts w:ascii="Arial" w:hAnsi="Arial" w:cs="Arial"/>
          <w:sz w:val="20"/>
          <w:szCs w:val="20"/>
        </w:rPr>
      </w:pPr>
      <w:r w:rsidRPr="00BA1134">
        <w:rPr>
          <w:rFonts w:ascii="Arial" w:hAnsi="Arial" w:cs="Arial"/>
          <w:sz w:val="20"/>
          <w:szCs w:val="20"/>
        </w:rPr>
        <w:t>Warburton DE, Nicol CW, Bredin SS. (2006). Health benefits of physical activity: the evidence. Canadian Medical Association Journal 14;174(6):801-809.</w:t>
      </w:r>
    </w:p>
    <w:p w:rsidR="006E6B00" w:rsidRPr="006E6B00" w:rsidRDefault="006E6B00" w:rsidP="006E6B00">
      <w:pPr>
        <w:shd w:val="clear" w:color="auto" w:fill="FFFFFF"/>
        <w:spacing w:before="150" w:after="150" w:line="360" w:lineRule="auto"/>
        <w:jc w:val="both"/>
        <w:rPr>
          <w:rFonts w:ascii="Times New Roman" w:hAnsi="Times New Roman" w:cs="Times New Roman"/>
          <w:sz w:val="24"/>
          <w:szCs w:val="24"/>
        </w:rPr>
      </w:pPr>
    </w:p>
    <w:p w:rsidR="006E6B00" w:rsidRPr="00ED15E0" w:rsidRDefault="006E6B00" w:rsidP="006E6B00">
      <w:pPr>
        <w:shd w:val="clear" w:color="auto" w:fill="FFFFFF"/>
        <w:spacing w:before="150" w:after="150" w:line="360" w:lineRule="auto"/>
        <w:jc w:val="both"/>
        <w:rPr>
          <w:rFonts w:ascii="Times New Roman" w:hAnsi="Times New Roman" w:cs="Times New Roman"/>
          <w:sz w:val="24"/>
          <w:szCs w:val="24"/>
        </w:rPr>
      </w:pPr>
    </w:p>
    <w:sectPr w:rsidR="006E6B00" w:rsidRPr="00ED15E0" w:rsidSect="00224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nsid w:val="16A01B89"/>
    <w:multiLevelType w:val="hybridMultilevel"/>
    <w:tmpl w:val="686C822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6C24966"/>
    <w:multiLevelType w:val="hybridMultilevel"/>
    <w:tmpl w:val="0416FA8A"/>
    <w:lvl w:ilvl="0" w:tplc="98DCA8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034952"/>
    <w:multiLevelType w:val="multilevel"/>
    <w:tmpl w:val="406E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0131D"/>
    <w:multiLevelType w:val="hybridMultilevel"/>
    <w:tmpl w:val="686C822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9383D98"/>
    <w:multiLevelType w:val="hybridMultilevel"/>
    <w:tmpl w:val="7C32196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614F6ABA"/>
    <w:multiLevelType w:val="hybridMultilevel"/>
    <w:tmpl w:val="610A5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EB49AC"/>
    <w:multiLevelType w:val="hybridMultilevel"/>
    <w:tmpl w:val="FA86944C"/>
    <w:lvl w:ilvl="0" w:tplc="A062659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7CD25D1A"/>
    <w:multiLevelType w:val="hybridMultilevel"/>
    <w:tmpl w:val="7E10BC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E24D4"/>
    <w:rsid w:val="00006A3D"/>
    <w:rsid w:val="000A7427"/>
    <w:rsid w:val="000C0725"/>
    <w:rsid w:val="000C08C7"/>
    <w:rsid w:val="000E71A9"/>
    <w:rsid w:val="00120F47"/>
    <w:rsid w:val="00135CDE"/>
    <w:rsid w:val="0018324D"/>
    <w:rsid w:val="00192599"/>
    <w:rsid w:val="002233D5"/>
    <w:rsid w:val="002244DE"/>
    <w:rsid w:val="00247D73"/>
    <w:rsid w:val="00265A7D"/>
    <w:rsid w:val="002C3AD9"/>
    <w:rsid w:val="002E7B88"/>
    <w:rsid w:val="00324A5B"/>
    <w:rsid w:val="00363090"/>
    <w:rsid w:val="003A4C3B"/>
    <w:rsid w:val="003B5855"/>
    <w:rsid w:val="003E24D4"/>
    <w:rsid w:val="0046548D"/>
    <w:rsid w:val="0048142C"/>
    <w:rsid w:val="00482D16"/>
    <w:rsid w:val="004F4C64"/>
    <w:rsid w:val="00520F66"/>
    <w:rsid w:val="00580C3C"/>
    <w:rsid w:val="00584C9F"/>
    <w:rsid w:val="00587E11"/>
    <w:rsid w:val="00590D98"/>
    <w:rsid w:val="00596382"/>
    <w:rsid w:val="005C2B00"/>
    <w:rsid w:val="005E551B"/>
    <w:rsid w:val="00670C60"/>
    <w:rsid w:val="006D7991"/>
    <w:rsid w:val="006E6B00"/>
    <w:rsid w:val="00866E76"/>
    <w:rsid w:val="008F09BF"/>
    <w:rsid w:val="00902F8D"/>
    <w:rsid w:val="0097730F"/>
    <w:rsid w:val="009B1FB9"/>
    <w:rsid w:val="009E1089"/>
    <w:rsid w:val="00A00210"/>
    <w:rsid w:val="00A93D2B"/>
    <w:rsid w:val="00A954A8"/>
    <w:rsid w:val="00B940E4"/>
    <w:rsid w:val="00BA1134"/>
    <w:rsid w:val="00BB0D32"/>
    <w:rsid w:val="00BB3E38"/>
    <w:rsid w:val="00C10C9D"/>
    <w:rsid w:val="00C27395"/>
    <w:rsid w:val="00C61645"/>
    <w:rsid w:val="00C8480E"/>
    <w:rsid w:val="00C97840"/>
    <w:rsid w:val="00CC6669"/>
    <w:rsid w:val="00CD7834"/>
    <w:rsid w:val="00D02089"/>
    <w:rsid w:val="00D50DA4"/>
    <w:rsid w:val="00DD5B06"/>
    <w:rsid w:val="00DE1EF8"/>
    <w:rsid w:val="00DF7F98"/>
    <w:rsid w:val="00EC19C3"/>
    <w:rsid w:val="00ED15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DE"/>
  </w:style>
  <w:style w:type="paragraph" w:styleId="Naslov4">
    <w:name w:val="heading 4"/>
    <w:basedOn w:val="Normal"/>
    <w:link w:val="Naslov4Char"/>
    <w:uiPriority w:val="9"/>
    <w:qFormat/>
    <w:rsid w:val="00D020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24D4"/>
    <w:pPr>
      <w:ind w:left="720"/>
      <w:contextualSpacing/>
    </w:pPr>
  </w:style>
  <w:style w:type="paragraph" w:styleId="Tijeloteksta">
    <w:name w:val="Body Text"/>
    <w:basedOn w:val="Normal"/>
    <w:link w:val="TijelotekstaChar"/>
    <w:semiHidden/>
    <w:rsid w:val="000C08C7"/>
    <w:pPr>
      <w:spacing w:after="0" w:line="360" w:lineRule="auto"/>
      <w:jc w:val="center"/>
    </w:pPr>
    <w:rPr>
      <w:rFonts w:ascii="Times New Roman" w:eastAsia="Times New Roman" w:hAnsi="Times New Roman" w:cs="Times New Roman"/>
      <w:sz w:val="24"/>
      <w:szCs w:val="24"/>
      <w:lang w:val="hr-BA" w:eastAsia="hr-HR"/>
    </w:rPr>
  </w:style>
  <w:style w:type="character" w:customStyle="1" w:styleId="TijelotekstaChar">
    <w:name w:val="Tijelo teksta Char"/>
    <w:basedOn w:val="Zadanifontodlomka"/>
    <w:link w:val="Tijeloteksta"/>
    <w:semiHidden/>
    <w:rsid w:val="000C08C7"/>
    <w:rPr>
      <w:rFonts w:ascii="Times New Roman" w:eastAsia="Times New Roman" w:hAnsi="Times New Roman" w:cs="Times New Roman"/>
      <w:sz w:val="24"/>
      <w:szCs w:val="24"/>
      <w:lang w:val="hr-BA" w:eastAsia="hr-HR"/>
    </w:rPr>
  </w:style>
  <w:style w:type="paragraph" w:styleId="StandardWeb">
    <w:name w:val="Normal (Web)"/>
    <w:basedOn w:val="Normal"/>
    <w:semiHidden/>
    <w:rsid w:val="00DF7F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8">
    <w:name w:val="A8"/>
    <w:rsid w:val="00DF7F98"/>
    <w:rPr>
      <w:color w:val="000000"/>
      <w:sz w:val="16"/>
      <w:szCs w:val="16"/>
    </w:rPr>
  </w:style>
  <w:style w:type="paragraph" w:styleId="Tekstbalonia">
    <w:name w:val="Balloon Text"/>
    <w:basedOn w:val="Normal"/>
    <w:link w:val="TekstbaloniaChar"/>
    <w:uiPriority w:val="99"/>
    <w:semiHidden/>
    <w:unhideWhenUsed/>
    <w:rsid w:val="00C9784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7840"/>
    <w:rPr>
      <w:rFonts w:ascii="Tahoma" w:hAnsi="Tahoma" w:cs="Tahoma"/>
      <w:sz w:val="16"/>
      <w:szCs w:val="16"/>
    </w:rPr>
  </w:style>
  <w:style w:type="character" w:customStyle="1" w:styleId="Naslov4Char">
    <w:name w:val="Naslov 4 Char"/>
    <w:basedOn w:val="Zadanifontodlomka"/>
    <w:link w:val="Naslov4"/>
    <w:uiPriority w:val="9"/>
    <w:rsid w:val="00D02089"/>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D02089"/>
    <w:rPr>
      <w:color w:val="0000FF"/>
      <w:u w:val="single"/>
    </w:rPr>
  </w:style>
  <w:style w:type="paragraph" w:customStyle="1" w:styleId="ej-featured-article-author">
    <w:name w:val="ej-featured-article-author"/>
    <w:basedOn w:val="Normal"/>
    <w:rsid w:val="00D0208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ej-featured-article-reference">
    <w:name w:val="ej-featured-article-reference"/>
    <w:basedOn w:val="Normal"/>
    <w:rsid w:val="00D020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j-j-source">
    <w:name w:val="ej-j-source"/>
    <w:basedOn w:val="Zadanifontodlomka"/>
    <w:rsid w:val="00D02089"/>
  </w:style>
  <w:style w:type="table" w:styleId="Reetkatablice">
    <w:name w:val="Table Grid"/>
    <w:basedOn w:val="Obinatablica"/>
    <w:uiPriority w:val="59"/>
    <w:rsid w:val="00ED1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s4">
    <w:name w:val="authors4"/>
    <w:basedOn w:val="Zadanifontodlomka"/>
    <w:rsid w:val="006E6B00"/>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0512720">
      <w:bodyDiv w:val="1"/>
      <w:marLeft w:val="0"/>
      <w:marRight w:val="0"/>
      <w:marTop w:val="0"/>
      <w:marBottom w:val="0"/>
      <w:divBdr>
        <w:top w:val="none" w:sz="0" w:space="0" w:color="auto"/>
        <w:left w:val="none" w:sz="0" w:space="0" w:color="auto"/>
        <w:bottom w:val="none" w:sz="0" w:space="0" w:color="auto"/>
        <w:right w:val="none" w:sz="0" w:space="0" w:color="auto"/>
      </w:divBdr>
      <w:divsChild>
        <w:div w:id="1786852469">
          <w:marLeft w:val="0"/>
          <w:marRight w:val="0"/>
          <w:marTop w:val="0"/>
          <w:marBottom w:val="0"/>
          <w:divBdr>
            <w:top w:val="none" w:sz="0" w:space="0" w:color="auto"/>
            <w:left w:val="none" w:sz="0" w:space="0" w:color="auto"/>
            <w:bottom w:val="none" w:sz="0" w:space="0" w:color="auto"/>
            <w:right w:val="none" w:sz="0" w:space="0" w:color="auto"/>
          </w:divBdr>
          <w:divsChild>
            <w:div w:id="1500655418">
              <w:marLeft w:val="0"/>
              <w:marRight w:val="0"/>
              <w:marTop w:val="0"/>
              <w:marBottom w:val="0"/>
              <w:divBdr>
                <w:top w:val="none" w:sz="0" w:space="0" w:color="auto"/>
                <w:left w:val="none" w:sz="0" w:space="0" w:color="auto"/>
                <w:bottom w:val="none" w:sz="0" w:space="0" w:color="auto"/>
                <w:right w:val="none" w:sz="0" w:space="0" w:color="auto"/>
              </w:divBdr>
              <w:divsChild>
                <w:div w:id="157310768">
                  <w:marLeft w:val="0"/>
                  <w:marRight w:val="0"/>
                  <w:marTop w:val="0"/>
                  <w:marBottom w:val="0"/>
                  <w:divBdr>
                    <w:top w:val="none" w:sz="0" w:space="0" w:color="auto"/>
                    <w:left w:val="none" w:sz="0" w:space="0" w:color="auto"/>
                    <w:bottom w:val="none" w:sz="0" w:space="0" w:color="auto"/>
                    <w:right w:val="none" w:sz="0" w:space="0" w:color="auto"/>
                  </w:divBdr>
                  <w:divsChild>
                    <w:div w:id="1502113610">
                      <w:marLeft w:val="0"/>
                      <w:marRight w:val="0"/>
                      <w:marTop w:val="0"/>
                      <w:marBottom w:val="0"/>
                      <w:divBdr>
                        <w:top w:val="none" w:sz="0" w:space="0" w:color="auto"/>
                        <w:left w:val="none" w:sz="0" w:space="0" w:color="auto"/>
                        <w:bottom w:val="none" w:sz="0" w:space="0" w:color="auto"/>
                        <w:right w:val="none" w:sz="0" w:space="0" w:color="auto"/>
                      </w:divBdr>
                      <w:divsChild>
                        <w:div w:id="1307785929">
                          <w:marLeft w:val="0"/>
                          <w:marRight w:val="0"/>
                          <w:marTop w:val="0"/>
                          <w:marBottom w:val="0"/>
                          <w:divBdr>
                            <w:top w:val="none" w:sz="0" w:space="0" w:color="auto"/>
                            <w:left w:val="none" w:sz="0" w:space="0" w:color="auto"/>
                            <w:bottom w:val="none" w:sz="0" w:space="0" w:color="auto"/>
                            <w:right w:val="none" w:sz="0" w:space="0" w:color="auto"/>
                          </w:divBdr>
                          <w:divsChild>
                            <w:div w:id="1291204083">
                              <w:marLeft w:val="0"/>
                              <w:marRight w:val="0"/>
                              <w:marTop w:val="0"/>
                              <w:marBottom w:val="0"/>
                              <w:divBdr>
                                <w:top w:val="none" w:sz="0" w:space="0" w:color="auto"/>
                                <w:left w:val="none" w:sz="0" w:space="0" w:color="auto"/>
                                <w:bottom w:val="none" w:sz="0" w:space="0" w:color="auto"/>
                                <w:right w:val="none" w:sz="0" w:space="0" w:color="auto"/>
                              </w:divBdr>
                              <w:divsChild>
                                <w:div w:id="658271255">
                                  <w:marLeft w:val="0"/>
                                  <w:marRight w:val="0"/>
                                  <w:marTop w:val="0"/>
                                  <w:marBottom w:val="0"/>
                                  <w:divBdr>
                                    <w:top w:val="none" w:sz="0" w:space="0" w:color="auto"/>
                                    <w:left w:val="none" w:sz="0" w:space="0" w:color="auto"/>
                                    <w:bottom w:val="none" w:sz="0" w:space="0" w:color="auto"/>
                                    <w:right w:val="none" w:sz="0" w:space="0" w:color="auto"/>
                                  </w:divBdr>
                                  <w:divsChild>
                                    <w:div w:id="106316105">
                                      <w:marLeft w:val="0"/>
                                      <w:marRight w:val="0"/>
                                      <w:marTop w:val="0"/>
                                      <w:marBottom w:val="0"/>
                                      <w:divBdr>
                                        <w:top w:val="none" w:sz="0" w:space="0" w:color="auto"/>
                                        <w:left w:val="none" w:sz="0" w:space="0" w:color="auto"/>
                                        <w:bottom w:val="none" w:sz="0" w:space="0" w:color="auto"/>
                                        <w:right w:val="none" w:sz="0" w:space="0" w:color="auto"/>
                                      </w:divBdr>
                                      <w:divsChild>
                                        <w:div w:id="13231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13047">
      <w:bodyDiv w:val="1"/>
      <w:marLeft w:val="0"/>
      <w:marRight w:val="0"/>
      <w:marTop w:val="0"/>
      <w:marBottom w:val="0"/>
      <w:divBdr>
        <w:top w:val="none" w:sz="0" w:space="0" w:color="auto"/>
        <w:left w:val="none" w:sz="0" w:space="0" w:color="auto"/>
        <w:bottom w:val="none" w:sz="0" w:space="0" w:color="auto"/>
        <w:right w:val="none" w:sz="0" w:space="0" w:color="auto"/>
      </w:divBdr>
      <w:divsChild>
        <w:div w:id="1388339263">
          <w:marLeft w:val="0"/>
          <w:marRight w:val="0"/>
          <w:marTop w:val="0"/>
          <w:marBottom w:val="0"/>
          <w:divBdr>
            <w:top w:val="none" w:sz="0" w:space="0" w:color="auto"/>
            <w:left w:val="none" w:sz="0" w:space="0" w:color="auto"/>
            <w:bottom w:val="none" w:sz="0" w:space="0" w:color="auto"/>
            <w:right w:val="none" w:sz="0" w:space="0" w:color="auto"/>
          </w:divBdr>
          <w:divsChild>
            <w:div w:id="1812862533">
              <w:marLeft w:val="253"/>
              <w:marRight w:val="46"/>
              <w:marTop w:val="346"/>
              <w:marBottom w:val="576"/>
              <w:divBdr>
                <w:top w:val="none" w:sz="0" w:space="0" w:color="auto"/>
                <w:left w:val="none" w:sz="0" w:space="0" w:color="auto"/>
                <w:bottom w:val="none" w:sz="0" w:space="0" w:color="auto"/>
                <w:right w:val="none" w:sz="0" w:space="0" w:color="auto"/>
              </w:divBdr>
              <w:divsChild>
                <w:div w:id="1489979046">
                  <w:marLeft w:val="0"/>
                  <w:marRight w:val="0"/>
                  <w:marTop w:val="0"/>
                  <w:marBottom w:val="0"/>
                  <w:divBdr>
                    <w:top w:val="none" w:sz="0" w:space="0" w:color="auto"/>
                    <w:left w:val="none" w:sz="0" w:space="0" w:color="auto"/>
                    <w:bottom w:val="none" w:sz="0" w:space="0" w:color="auto"/>
                    <w:right w:val="none" w:sz="0" w:space="0" w:color="auto"/>
                  </w:divBdr>
                  <w:divsChild>
                    <w:div w:id="1495217748">
                      <w:marLeft w:val="0"/>
                      <w:marRight w:val="2938"/>
                      <w:marTop w:val="0"/>
                      <w:marBottom w:val="0"/>
                      <w:divBdr>
                        <w:top w:val="none" w:sz="0" w:space="0" w:color="auto"/>
                        <w:left w:val="none" w:sz="0" w:space="0" w:color="auto"/>
                        <w:bottom w:val="none" w:sz="0" w:space="0" w:color="auto"/>
                        <w:right w:val="none" w:sz="0" w:space="0" w:color="auto"/>
                      </w:divBdr>
                      <w:divsChild>
                        <w:div w:id="1149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065580">
      <w:bodyDiv w:val="1"/>
      <w:marLeft w:val="0"/>
      <w:marRight w:val="0"/>
      <w:marTop w:val="0"/>
      <w:marBottom w:val="0"/>
      <w:divBdr>
        <w:top w:val="none" w:sz="0" w:space="0" w:color="auto"/>
        <w:left w:val="none" w:sz="0" w:space="0" w:color="auto"/>
        <w:bottom w:val="none" w:sz="0" w:space="0" w:color="auto"/>
        <w:right w:val="none" w:sz="0" w:space="0" w:color="auto"/>
      </w:divBdr>
      <w:divsChild>
        <w:div w:id="1657566103">
          <w:marLeft w:val="0"/>
          <w:marRight w:val="0"/>
          <w:marTop w:val="0"/>
          <w:marBottom w:val="0"/>
          <w:divBdr>
            <w:top w:val="none" w:sz="0" w:space="0" w:color="auto"/>
            <w:left w:val="none" w:sz="0" w:space="0" w:color="auto"/>
            <w:bottom w:val="none" w:sz="0" w:space="0" w:color="auto"/>
            <w:right w:val="none" w:sz="0" w:space="0" w:color="auto"/>
          </w:divBdr>
          <w:divsChild>
            <w:div w:id="1356226332">
              <w:marLeft w:val="0"/>
              <w:marRight w:val="0"/>
              <w:marTop w:val="0"/>
              <w:marBottom w:val="0"/>
              <w:divBdr>
                <w:top w:val="none" w:sz="0" w:space="0" w:color="auto"/>
                <w:left w:val="none" w:sz="0" w:space="0" w:color="auto"/>
                <w:bottom w:val="none" w:sz="0" w:space="0" w:color="auto"/>
                <w:right w:val="none" w:sz="0" w:space="0" w:color="auto"/>
              </w:divBdr>
              <w:divsChild>
                <w:div w:id="1075012167">
                  <w:marLeft w:val="0"/>
                  <w:marRight w:val="0"/>
                  <w:marTop w:val="0"/>
                  <w:marBottom w:val="0"/>
                  <w:divBdr>
                    <w:top w:val="none" w:sz="0" w:space="0" w:color="auto"/>
                    <w:left w:val="none" w:sz="0" w:space="0" w:color="auto"/>
                    <w:bottom w:val="none" w:sz="0" w:space="0" w:color="auto"/>
                    <w:right w:val="none" w:sz="0" w:space="0" w:color="auto"/>
                  </w:divBdr>
                  <w:divsChild>
                    <w:div w:id="290328555">
                      <w:marLeft w:val="0"/>
                      <w:marRight w:val="0"/>
                      <w:marTop w:val="0"/>
                      <w:marBottom w:val="0"/>
                      <w:divBdr>
                        <w:top w:val="none" w:sz="0" w:space="0" w:color="auto"/>
                        <w:left w:val="none" w:sz="0" w:space="0" w:color="auto"/>
                        <w:bottom w:val="none" w:sz="0" w:space="0" w:color="auto"/>
                        <w:right w:val="none" w:sz="0" w:space="0" w:color="auto"/>
                      </w:divBdr>
                      <w:divsChild>
                        <w:div w:id="705373407">
                          <w:marLeft w:val="0"/>
                          <w:marRight w:val="0"/>
                          <w:marTop w:val="0"/>
                          <w:marBottom w:val="0"/>
                          <w:divBdr>
                            <w:top w:val="none" w:sz="0" w:space="0" w:color="auto"/>
                            <w:left w:val="none" w:sz="0" w:space="0" w:color="auto"/>
                            <w:bottom w:val="none" w:sz="0" w:space="0" w:color="auto"/>
                            <w:right w:val="none" w:sz="0" w:space="0" w:color="auto"/>
                          </w:divBdr>
                          <w:divsChild>
                            <w:div w:id="1393121691">
                              <w:marLeft w:val="0"/>
                              <w:marRight w:val="0"/>
                              <w:marTop w:val="0"/>
                              <w:marBottom w:val="0"/>
                              <w:divBdr>
                                <w:top w:val="none" w:sz="0" w:space="0" w:color="auto"/>
                                <w:left w:val="none" w:sz="0" w:space="0" w:color="auto"/>
                                <w:bottom w:val="none" w:sz="0" w:space="0" w:color="auto"/>
                                <w:right w:val="none" w:sz="0" w:space="0" w:color="auto"/>
                              </w:divBdr>
                              <w:divsChild>
                                <w:div w:id="1508859452">
                                  <w:marLeft w:val="0"/>
                                  <w:marRight w:val="0"/>
                                  <w:marTop w:val="0"/>
                                  <w:marBottom w:val="0"/>
                                  <w:divBdr>
                                    <w:top w:val="none" w:sz="0" w:space="0" w:color="auto"/>
                                    <w:left w:val="none" w:sz="0" w:space="0" w:color="auto"/>
                                    <w:bottom w:val="none" w:sz="0" w:space="0" w:color="auto"/>
                                    <w:right w:val="none" w:sz="0" w:space="0" w:color="auto"/>
                                  </w:divBdr>
                                  <w:divsChild>
                                    <w:div w:id="115173976">
                                      <w:marLeft w:val="0"/>
                                      <w:marRight w:val="0"/>
                                      <w:marTop w:val="0"/>
                                      <w:marBottom w:val="0"/>
                                      <w:divBdr>
                                        <w:top w:val="none" w:sz="0" w:space="0" w:color="auto"/>
                                        <w:left w:val="none" w:sz="0" w:space="0" w:color="auto"/>
                                        <w:bottom w:val="none" w:sz="0" w:space="0" w:color="auto"/>
                                        <w:right w:val="none" w:sz="0" w:space="0" w:color="auto"/>
                                      </w:divBdr>
                                      <w:divsChild>
                                        <w:div w:id="227347167">
                                          <w:marLeft w:val="0"/>
                                          <w:marRight w:val="0"/>
                                          <w:marTop w:val="0"/>
                                          <w:marBottom w:val="0"/>
                                          <w:divBdr>
                                            <w:top w:val="none" w:sz="0" w:space="0" w:color="auto"/>
                                            <w:left w:val="none" w:sz="0" w:space="0" w:color="auto"/>
                                            <w:bottom w:val="none" w:sz="0" w:space="0" w:color="auto"/>
                                            <w:right w:val="none" w:sz="0" w:space="0" w:color="auto"/>
                                          </w:divBdr>
                                          <w:divsChild>
                                            <w:div w:id="1180465377">
                                              <w:marLeft w:val="0"/>
                                              <w:marRight w:val="0"/>
                                              <w:marTop w:val="0"/>
                                              <w:marBottom w:val="0"/>
                                              <w:divBdr>
                                                <w:top w:val="none" w:sz="0" w:space="0" w:color="auto"/>
                                                <w:left w:val="none" w:sz="0" w:space="0" w:color="auto"/>
                                                <w:bottom w:val="none" w:sz="0" w:space="0" w:color="auto"/>
                                                <w:right w:val="none" w:sz="0" w:space="0" w:color="auto"/>
                                              </w:divBdr>
                                              <w:divsChild>
                                                <w:div w:id="10942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8173">
      <w:bodyDiv w:val="1"/>
      <w:marLeft w:val="0"/>
      <w:marRight w:val="0"/>
      <w:marTop w:val="0"/>
      <w:marBottom w:val="0"/>
      <w:divBdr>
        <w:top w:val="none" w:sz="0" w:space="0" w:color="auto"/>
        <w:left w:val="none" w:sz="0" w:space="0" w:color="auto"/>
        <w:bottom w:val="none" w:sz="0" w:space="0" w:color="auto"/>
        <w:right w:val="none" w:sz="0" w:space="0" w:color="auto"/>
      </w:divBdr>
      <w:divsChild>
        <w:div w:id="1583175560">
          <w:marLeft w:val="0"/>
          <w:marRight w:val="0"/>
          <w:marTop w:val="0"/>
          <w:marBottom w:val="0"/>
          <w:divBdr>
            <w:top w:val="none" w:sz="0" w:space="0" w:color="auto"/>
            <w:left w:val="none" w:sz="0" w:space="0" w:color="auto"/>
            <w:bottom w:val="none" w:sz="0" w:space="0" w:color="auto"/>
            <w:right w:val="none" w:sz="0" w:space="0" w:color="auto"/>
          </w:divBdr>
          <w:divsChild>
            <w:div w:id="1121731658">
              <w:marLeft w:val="0"/>
              <w:marRight w:val="0"/>
              <w:marTop w:val="0"/>
              <w:marBottom w:val="0"/>
              <w:divBdr>
                <w:top w:val="none" w:sz="0" w:space="0" w:color="auto"/>
                <w:left w:val="none" w:sz="0" w:space="0" w:color="auto"/>
                <w:bottom w:val="none" w:sz="0" w:space="0" w:color="auto"/>
                <w:right w:val="none" w:sz="0" w:space="0" w:color="auto"/>
              </w:divBdr>
              <w:divsChild>
                <w:div w:id="1388797540">
                  <w:marLeft w:val="0"/>
                  <w:marRight w:val="0"/>
                  <w:marTop w:val="0"/>
                  <w:marBottom w:val="0"/>
                  <w:divBdr>
                    <w:top w:val="none" w:sz="0" w:space="0" w:color="auto"/>
                    <w:left w:val="none" w:sz="0" w:space="0" w:color="auto"/>
                    <w:bottom w:val="none" w:sz="0" w:space="0" w:color="auto"/>
                    <w:right w:val="none" w:sz="0" w:space="0" w:color="auto"/>
                  </w:divBdr>
                  <w:divsChild>
                    <w:div w:id="1048527048">
                      <w:marLeft w:val="0"/>
                      <w:marRight w:val="0"/>
                      <w:marTop w:val="0"/>
                      <w:marBottom w:val="0"/>
                      <w:divBdr>
                        <w:top w:val="none" w:sz="0" w:space="0" w:color="auto"/>
                        <w:left w:val="none" w:sz="0" w:space="0" w:color="auto"/>
                        <w:bottom w:val="none" w:sz="0" w:space="0" w:color="auto"/>
                        <w:right w:val="none" w:sz="0" w:space="0" w:color="auto"/>
                      </w:divBdr>
                      <w:divsChild>
                        <w:div w:id="493225786">
                          <w:marLeft w:val="0"/>
                          <w:marRight w:val="0"/>
                          <w:marTop w:val="0"/>
                          <w:marBottom w:val="0"/>
                          <w:divBdr>
                            <w:top w:val="none" w:sz="0" w:space="0" w:color="auto"/>
                            <w:left w:val="none" w:sz="0" w:space="0" w:color="auto"/>
                            <w:bottom w:val="none" w:sz="0" w:space="0" w:color="auto"/>
                            <w:right w:val="none" w:sz="0" w:space="0" w:color="auto"/>
                          </w:divBdr>
                          <w:divsChild>
                            <w:div w:id="1960338466">
                              <w:marLeft w:val="0"/>
                              <w:marRight w:val="0"/>
                              <w:marTop w:val="0"/>
                              <w:marBottom w:val="0"/>
                              <w:divBdr>
                                <w:top w:val="none" w:sz="0" w:space="0" w:color="auto"/>
                                <w:left w:val="none" w:sz="0" w:space="0" w:color="auto"/>
                                <w:bottom w:val="none" w:sz="0" w:space="0" w:color="auto"/>
                                <w:right w:val="none" w:sz="0" w:space="0" w:color="auto"/>
                              </w:divBdr>
                              <w:divsChild>
                                <w:div w:id="105588485">
                                  <w:marLeft w:val="0"/>
                                  <w:marRight w:val="0"/>
                                  <w:marTop w:val="0"/>
                                  <w:marBottom w:val="0"/>
                                  <w:divBdr>
                                    <w:top w:val="none" w:sz="0" w:space="0" w:color="auto"/>
                                    <w:left w:val="none" w:sz="0" w:space="0" w:color="auto"/>
                                    <w:bottom w:val="none" w:sz="0" w:space="0" w:color="auto"/>
                                    <w:right w:val="none" w:sz="0" w:space="0" w:color="auto"/>
                                  </w:divBdr>
                                  <w:divsChild>
                                    <w:div w:id="101457965">
                                      <w:marLeft w:val="0"/>
                                      <w:marRight w:val="0"/>
                                      <w:marTop w:val="0"/>
                                      <w:marBottom w:val="0"/>
                                      <w:divBdr>
                                        <w:top w:val="none" w:sz="0" w:space="0" w:color="auto"/>
                                        <w:left w:val="none" w:sz="0" w:space="0" w:color="auto"/>
                                        <w:bottom w:val="none" w:sz="0" w:space="0" w:color="auto"/>
                                        <w:right w:val="none" w:sz="0" w:space="0" w:color="auto"/>
                                      </w:divBdr>
                                    </w:div>
                                    <w:div w:id="1664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717543">
      <w:bodyDiv w:val="1"/>
      <w:marLeft w:val="0"/>
      <w:marRight w:val="0"/>
      <w:marTop w:val="0"/>
      <w:marBottom w:val="0"/>
      <w:divBdr>
        <w:top w:val="none" w:sz="0" w:space="0" w:color="auto"/>
        <w:left w:val="none" w:sz="0" w:space="0" w:color="auto"/>
        <w:bottom w:val="none" w:sz="0" w:space="0" w:color="auto"/>
        <w:right w:val="none" w:sz="0" w:space="0" w:color="auto"/>
      </w:divBdr>
      <w:divsChild>
        <w:div w:id="536897640">
          <w:marLeft w:val="0"/>
          <w:marRight w:val="0"/>
          <w:marTop w:val="0"/>
          <w:marBottom w:val="0"/>
          <w:divBdr>
            <w:top w:val="none" w:sz="0" w:space="0" w:color="auto"/>
            <w:left w:val="none" w:sz="0" w:space="0" w:color="auto"/>
            <w:bottom w:val="none" w:sz="0" w:space="0" w:color="auto"/>
            <w:right w:val="none" w:sz="0" w:space="0" w:color="auto"/>
          </w:divBdr>
          <w:divsChild>
            <w:div w:id="1732774026">
              <w:marLeft w:val="0"/>
              <w:marRight w:val="0"/>
              <w:marTop w:val="0"/>
              <w:marBottom w:val="0"/>
              <w:divBdr>
                <w:top w:val="none" w:sz="0" w:space="0" w:color="auto"/>
                <w:left w:val="none" w:sz="0" w:space="0" w:color="auto"/>
                <w:bottom w:val="none" w:sz="0" w:space="0" w:color="auto"/>
                <w:right w:val="none" w:sz="0" w:space="0" w:color="auto"/>
              </w:divBdr>
              <w:divsChild>
                <w:div w:id="1873958050">
                  <w:marLeft w:val="0"/>
                  <w:marRight w:val="0"/>
                  <w:marTop w:val="0"/>
                  <w:marBottom w:val="0"/>
                  <w:divBdr>
                    <w:top w:val="none" w:sz="0" w:space="0" w:color="auto"/>
                    <w:left w:val="none" w:sz="0" w:space="0" w:color="auto"/>
                    <w:bottom w:val="none" w:sz="0" w:space="0" w:color="auto"/>
                    <w:right w:val="none" w:sz="0" w:space="0" w:color="auto"/>
                  </w:divBdr>
                  <w:divsChild>
                    <w:div w:id="1124350119">
                      <w:marLeft w:val="0"/>
                      <w:marRight w:val="0"/>
                      <w:marTop w:val="0"/>
                      <w:marBottom w:val="0"/>
                      <w:divBdr>
                        <w:top w:val="none" w:sz="0" w:space="0" w:color="auto"/>
                        <w:left w:val="none" w:sz="0" w:space="0" w:color="auto"/>
                        <w:bottom w:val="none" w:sz="0" w:space="0" w:color="auto"/>
                        <w:right w:val="none" w:sz="0" w:space="0" w:color="auto"/>
                      </w:divBdr>
                      <w:divsChild>
                        <w:div w:id="727649096">
                          <w:marLeft w:val="0"/>
                          <w:marRight w:val="0"/>
                          <w:marTop w:val="0"/>
                          <w:marBottom w:val="0"/>
                          <w:divBdr>
                            <w:top w:val="none" w:sz="0" w:space="0" w:color="auto"/>
                            <w:left w:val="none" w:sz="0" w:space="0" w:color="auto"/>
                            <w:bottom w:val="none" w:sz="0" w:space="0" w:color="auto"/>
                            <w:right w:val="none" w:sz="0" w:space="0" w:color="auto"/>
                          </w:divBdr>
                          <w:divsChild>
                            <w:div w:id="406077822">
                              <w:marLeft w:val="0"/>
                              <w:marRight w:val="0"/>
                              <w:marTop w:val="0"/>
                              <w:marBottom w:val="0"/>
                              <w:divBdr>
                                <w:top w:val="none" w:sz="0" w:space="0" w:color="auto"/>
                                <w:left w:val="none" w:sz="0" w:space="0" w:color="auto"/>
                                <w:bottom w:val="none" w:sz="0" w:space="0" w:color="auto"/>
                                <w:right w:val="none" w:sz="0" w:space="0" w:color="auto"/>
                              </w:divBdr>
                              <w:divsChild>
                                <w:div w:id="965311841">
                                  <w:marLeft w:val="0"/>
                                  <w:marRight w:val="0"/>
                                  <w:marTop w:val="0"/>
                                  <w:marBottom w:val="0"/>
                                  <w:divBdr>
                                    <w:top w:val="none" w:sz="0" w:space="0" w:color="auto"/>
                                    <w:left w:val="none" w:sz="0" w:space="0" w:color="auto"/>
                                    <w:bottom w:val="none" w:sz="0" w:space="0" w:color="auto"/>
                                    <w:right w:val="none" w:sz="0" w:space="0" w:color="auto"/>
                                  </w:divBdr>
                                  <w:divsChild>
                                    <w:div w:id="329065255">
                                      <w:marLeft w:val="0"/>
                                      <w:marRight w:val="0"/>
                                      <w:marTop w:val="0"/>
                                      <w:marBottom w:val="0"/>
                                      <w:divBdr>
                                        <w:top w:val="none" w:sz="0" w:space="0" w:color="auto"/>
                                        <w:left w:val="none" w:sz="0" w:space="0" w:color="auto"/>
                                        <w:bottom w:val="none" w:sz="0" w:space="0" w:color="auto"/>
                                        <w:right w:val="none" w:sz="0" w:space="0" w:color="auto"/>
                                      </w:divBdr>
                                    </w:div>
                                    <w:div w:id="689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284045">
      <w:bodyDiv w:val="1"/>
      <w:marLeft w:val="0"/>
      <w:marRight w:val="0"/>
      <w:marTop w:val="0"/>
      <w:marBottom w:val="0"/>
      <w:divBdr>
        <w:top w:val="none" w:sz="0" w:space="0" w:color="auto"/>
        <w:left w:val="none" w:sz="0" w:space="0" w:color="auto"/>
        <w:bottom w:val="none" w:sz="0" w:space="0" w:color="auto"/>
        <w:right w:val="none" w:sz="0" w:space="0" w:color="auto"/>
      </w:divBdr>
      <w:divsChild>
        <w:div w:id="1921938588">
          <w:marLeft w:val="0"/>
          <w:marRight w:val="0"/>
          <w:marTop w:val="0"/>
          <w:marBottom w:val="0"/>
          <w:divBdr>
            <w:top w:val="none" w:sz="0" w:space="0" w:color="auto"/>
            <w:left w:val="none" w:sz="0" w:space="0" w:color="auto"/>
            <w:bottom w:val="none" w:sz="0" w:space="0" w:color="auto"/>
            <w:right w:val="none" w:sz="0" w:space="0" w:color="auto"/>
          </w:divBdr>
          <w:divsChild>
            <w:div w:id="300158386">
              <w:marLeft w:val="0"/>
              <w:marRight w:val="0"/>
              <w:marTop w:val="0"/>
              <w:marBottom w:val="0"/>
              <w:divBdr>
                <w:top w:val="none" w:sz="0" w:space="0" w:color="auto"/>
                <w:left w:val="none" w:sz="0" w:space="0" w:color="auto"/>
                <w:bottom w:val="none" w:sz="0" w:space="0" w:color="auto"/>
                <w:right w:val="none" w:sz="0" w:space="0" w:color="auto"/>
              </w:divBdr>
              <w:divsChild>
                <w:div w:id="941452509">
                  <w:marLeft w:val="0"/>
                  <w:marRight w:val="0"/>
                  <w:marTop w:val="0"/>
                  <w:marBottom w:val="0"/>
                  <w:divBdr>
                    <w:top w:val="none" w:sz="0" w:space="0" w:color="auto"/>
                    <w:left w:val="none" w:sz="0" w:space="0" w:color="auto"/>
                    <w:bottom w:val="none" w:sz="0" w:space="0" w:color="auto"/>
                    <w:right w:val="none" w:sz="0" w:space="0" w:color="auto"/>
                  </w:divBdr>
                  <w:divsChild>
                    <w:div w:id="745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25041">
      <w:bodyDiv w:val="1"/>
      <w:marLeft w:val="0"/>
      <w:marRight w:val="0"/>
      <w:marTop w:val="0"/>
      <w:marBottom w:val="0"/>
      <w:divBdr>
        <w:top w:val="none" w:sz="0" w:space="0" w:color="auto"/>
        <w:left w:val="none" w:sz="0" w:space="0" w:color="auto"/>
        <w:bottom w:val="none" w:sz="0" w:space="0" w:color="auto"/>
        <w:right w:val="none" w:sz="0" w:space="0" w:color="auto"/>
      </w:divBdr>
      <w:divsChild>
        <w:div w:id="1095395566">
          <w:marLeft w:val="0"/>
          <w:marRight w:val="0"/>
          <w:marTop w:val="0"/>
          <w:marBottom w:val="0"/>
          <w:divBdr>
            <w:top w:val="none" w:sz="0" w:space="0" w:color="auto"/>
            <w:left w:val="none" w:sz="0" w:space="0" w:color="auto"/>
            <w:bottom w:val="none" w:sz="0" w:space="0" w:color="auto"/>
            <w:right w:val="none" w:sz="0" w:space="0" w:color="auto"/>
          </w:divBdr>
          <w:divsChild>
            <w:div w:id="559292313">
              <w:marLeft w:val="0"/>
              <w:marRight w:val="0"/>
              <w:marTop w:val="0"/>
              <w:marBottom w:val="0"/>
              <w:divBdr>
                <w:top w:val="none" w:sz="0" w:space="0" w:color="auto"/>
                <w:left w:val="none" w:sz="0" w:space="0" w:color="auto"/>
                <w:bottom w:val="none" w:sz="0" w:space="0" w:color="auto"/>
                <w:right w:val="none" w:sz="0" w:space="0" w:color="auto"/>
              </w:divBdr>
              <w:divsChild>
                <w:div w:id="1461223297">
                  <w:marLeft w:val="0"/>
                  <w:marRight w:val="0"/>
                  <w:marTop w:val="0"/>
                  <w:marBottom w:val="0"/>
                  <w:divBdr>
                    <w:top w:val="none" w:sz="0" w:space="0" w:color="auto"/>
                    <w:left w:val="none" w:sz="0" w:space="0" w:color="auto"/>
                    <w:bottom w:val="none" w:sz="0" w:space="0" w:color="auto"/>
                    <w:right w:val="none" w:sz="0" w:space="0" w:color="auto"/>
                  </w:divBdr>
                  <w:divsChild>
                    <w:div w:id="290213389">
                      <w:marLeft w:val="0"/>
                      <w:marRight w:val="0"/>
                      <w:marTop w:val="0"/>
                      <w:marBottom w:val="0"/>
                      <w:divBdr>
                        <w:top w:val="none" w:sz="0" w:space="0" w:color="auto"/>
                        <w:left w:val="none" w:sz="0" w:space="0" w:color="auto"/>
                        <w:bottom w:val="none" w:sz="0" w:space="0" w:color="auto"/>
                        <w:right w:val="none" w:sz="0" w:space="0" w:color="auto"/>
                      </w:divBdr>
                      <w:divsChild>
                        <w:div w:id="36709672">
                          <w:marLeft w:val="0"/>
                          <w:marRight w:val="0"/>
                          <w:marTop w:val="0"/>
                          <w:marBottom w:val="0"/>
                          <w:divBdr>
                            <w:top w:val="none" w:sz="0" w:space="0" w:color="auto"/>
                            <w:left w:val="none" w:sz="0" w:space="0" w:color="auto"/>
                            <w:bottom w:val="none" w:sz="0" w:space="0" w:color="auto"/>
                            <w:right w:val="none" w:sz="0" w:space="0" w:color="auto"/>
                          </w:divBdr>
                          <w:divsChild>
                            <w:div w:id="1689528413">
                              <w:marLeft w:val="0"/>
                              <w:marRight w:val="0"/>
                              <w:marTop w:val="0"/>
                              <w:marBottom w:val="0"/>
                              <w:divBdr>
                                <w:top w:val="none" w:sz="0" w:space="0" w:color="auto"/>
                                <w:left w:val="none" w:sz="0" w:space="0" w:color="auto"/>
                                <w:bottom w:val="none" w:sz="0" w:space="0" w:color="auto"/>
                                <w:right w:val="none" w:sz="0" w:space="0" w:color="auto"/>
                              </w:divBdr>
                              <w:divsChild>
                                <w:div w:id="898514447">
                                  <w:marLeft w:val="0"/>
                                  <w:marRight w:val="0"/>
                                  <w:marTop w:val="0"/>
                                  <w:marBottom w:val="0"/>
                                  <w:divBdr>
                                    <w:top w:val="single" w:sz="4" w:space="0" w:color="F5F5F5"/>
                                    <w:left w:val="single" w:sz="4" w:space="0" w:color="F5F5F5"/>
                                    <w:bottom w:val="single" w:sz="4" w:space="0" w:color="F5F5F5"/>
                                    <w:right w:val="single" w:sz="4" w:space="0" w:color="F5F5F5"/>
                                  </w:divBdr>
                                  <w:divsChild>
                                    <w:div w:id="393434596">
                                      <w:marLeft w:val="0"/>
                                      <w:marRight w:val="0"/>
                                      <w:marTop w:val="0"/>
                                      <w:marBottom w:val="0"/>
                                      <w:divBdr>
                                        <w:top w:val="none" w:sz="0" w:space="0" w:color="auto"/>
                                        <w:left w:val="none" w:sz="0" w:space="0" w:color="auto"/>
                                        <w:bottom w:val="none" w:sz="0" w:space="0" w:color="auto"/>
                                        <w:right w:val="none" w:sz="0" w:space="0" w:color="auto"/>
                                      </w:divBdr>
                                      <w:divsChild>
                                        <w:div w:id="4448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337145">
      <w:bodyDiv w:val="1"/>
      <w:marLeft w:val="0"/>
      <w:marRight w:val="0"/>
      <w:marTop w:val="0"/>
      <w:marBottom w:val="0"/>
      <w:divBdr>
        <w:top w:val="none" w:sz="0" w:space="0" w:color="auto"/>
        <w:left w:val="none" w:sz="0" w:space="0" w:color="auto"/>
        <w:bottom w:val="none" w:sz="0" w:space="0" w:color="auto"/>
        <w:right w:val="none" w:sz="0" w:space="0" w:color="auto"/>
      </w:divBdr>
      <w:divsChild>
        <w:div w:id="628897810">
          <w:marLeft w:val="480"/>
          <w:marRight w:val="480"/>
          <w:marTop w:val="480"/>
          <w:marBottom w:val="480"/>
          <w:divBdr>
            <w:top w:val="none" w:sz="0" w:space="0" w:color="auto"/>
            <w:left w:val="none" w:sz="0" w:space="0" w:color="auto"/>
            <w:bottom w:val="none" w:sz="0" w:space="0" w:color="auto"/>
            <w:right w:val="none" w:sz="0" w:space="0" w:color="auto"/>
          </w:divBdr>
        </w:div>
      </w:divsChild>
    </w:div>
    <w:div w:id="731082024">
      <w:bodyDiv w:val="1"/>
      <w:marLeft w:val="0"/>
      <w:marRight w:val="0"/>
      <w:marTop w:val="0"/>
      <w:marBottom w:val="0"/>
      <w:divBdr>
        <w:top w:val="none" w:sz="0" w:space="0" w:color="auto"/>
        <w:left w:val="none" w:sz="0" w:space="0" w:color="auto"/>
        <w:bottom w:val="none" w:sz="0" w:space="0" w:color="auto"/>
        <w:right w:val="none" w:sz="0" w:space="0" w:color="auto"/>
      </w:divBdr>
      <w:divsChild>
        <w:div w:id="943927964">
          <w:marLeft w:val="0"/>
          <w:marRight w:val="0"/>
          <w:marTop w:val="0"/>
          <w:marBottom w:val="0"/>
          <w:divBdr>
            <w:top w:val="none" w:sz="0" w:space="0" w:color="auto"/>
            <w:left w:val="none" w:sz="0" w:space="0" w:color="auto"/>
            <w:bottom w:val="none" w:sz="0" w:space="0" w:color="auto"/>
            <w:right w:val="none" w:sz="0" w:space="0" w:color="auto"/>
          </w:divBdr>
          <w:divsChild>
            <w:div w:id="647057862">
              <w:marLeft w:val="0"/>
              <w:marRight w:val="0"/>
              <w:marTop w:val="0"/>
              <w:marBottom w:val="0"/>
              <w:divBdr>
                <w:top w:val="none" w:sz="0" w:space="0" w:color="auto"/>
                <w:left w:val="none" w:sz="0" w:space="0" w:color="auto"/>
                <w:bottom w:val="none" w:sz="0" w:space="0" w:color="auto"/>
                <w:right w:val="none" w:sz="0" w:space="0" w:color="auto"/>
              </w:divBdr>
              <w:divsChild>
                <w:div w:id="926383501">
                  <w:marLeft w:val="0"/>
                  <w:marRight w:val="0"/>
                  <w:marTop w:val="0"/>
                  <w:marBottom w:val="0"/>
                  <w:divBdr>
                    <w:top w:val="none" w:sz="0" w:space="0" w:color="auto"/>
                    <w:left w:val="none" w:sz="0" w:space="0" w:color="auto"/>
                    <w:bottom w:val="none" w:sz="0" w:space="0" w:color="auto"/>
                    <w:right w:val="none" w:sz="0" w:space="0" w:color="auto"/>
                  </w:divBdr>
                  <w:divsChild>
                    <w:div w:id="308748785">
                      <w:marLeft w:val="0"/>
                      <w:marRight w:val="0"/>
                      <w:marTop w:val="0"/>
                      <w:marBottom w:val="0"/>
                      <w:divBdr>
                        <w:top w:val="none" w:sz="0" w:space="0" w:color="auto"/>
                        <w:left w:val="none" w:sz="0" w:space="0" w:color="auto"/>
                        <w:bottom w:val="none" w:sz="0" w:space="0" w:color="auto"/>
                        <w:right w:val="none" w:sz="0" w:space="0" w:color="auto"/>
                      </w:divBdr>
                      <w:divsChild>
                        <w:div w:id="1616792765">
                          <w:marLeft w:val="0"/>
                          <w:marRight w:val="0"/>
                          <w:marTop w:val="0"/>
                          <w:marBottom w:val="0"/>
                          <w:divBdr>
                            <w:top w:val="none" w:sz="0" w:space="0" w:color="auto"/>
                            <w:left w:val="none" w:sz="0" w:space="0" w:color="auto"/>
                            <w:bottom w:val="none" w:sz="0" w:space="0" w:color="auto"/>
                            <w:right w:val="none" w:sz="0" w:space="0" w:color="auto"/>
                          </w:divBdr>
                          <w:divsChild>
                            <w:div w:id="172843100">
                              <w:marLeft w:val="0"/>
                              <w:marRight w:val="0"/>
                              <w:marTop w:val="0"/>
                              <w:marBottom w:val="0"/>
                              <w:divBdr>
                                <w:top w:val="none" w:sz="0" w:space="0" w:color="auto"/>
                                <w:left w:val="none" w:sz="0" w:space="0" w:color="auto"/>
                                <w:bottom w:val="none" w:sz="0" w:space="0" w:color="auto"/>
                                <w:right w:val="none" w:sz="0" w:space="0" w:color="auto"/>
                              </w:divBdr>
                              <w:divsChild>
                                <w:div w:id="1153910709">
                                  <w:marLeft w:val="0"/>
                                  <w:marRight w:val="0"/>
                                  <w:marTop w:val="0"/>
                                  <w:marBottom w:val="0"/>
                                  <w:divBdr>
                                    <w:top w:val="none" w:sz="0" w:space="0" w:color="auto"/>
                                    <w:left w:val="none" w:sz="0" w:space="0" w:color="auto"/>
                                    <w:bottom w:val="none" w:sz="0" w:space="0" w:color="auto"/>
                                    <w:right w:val="none" w:sz="0" w:space="0" w:color="auto"/>
                                  </w:divBdr>
                                  <w:divsChild>
                                    <w:div w:id="1721322760">
                                      <w:marLeft w:val="0"/>
                                      <w:marRight w:val="0"/>
                                      <w:marTop w:val="0"/>
                                      <w:marBottom w:val="0"/>
                                      <w:divBdr>
                                        <w:top w:val="none" w:sz="0" w:space="0" w:color="auto"/>
                                        <w:left w:val="none" w:sz="0" w:space="0" w:color="auto"/>
                                        <w:bottom w:val="none" w:sz="0" w:space="0" w:color="auto"/>
                                        <w:right w:val="none" w:sz="0" w:space="0" w:color="auto"/>
                                      </w:divBdr>
                                      <w:divsChild>
                                        <w:div w:id="265237900">
                                          <w:marLeft w:val="0"/>
                                          <w:marRight w:val="0"/>
                                          <w:marTop w:val="0"/>
                                          <w:marBottom w:val="0"/>
                                          <w:divBdr>
                                            <w:top w:val="none" w:sz="0" w:space="0" w:color="auto"/>
                                            <w:left w:val="none" w:sz="0" w:space="0" w:color="auto"/>
                                            <w:bottom w:val="none" w:sz="0" w:space="0" w:color="auto"/>
                                            <w:right w:val="none" w:sz="0" w:space="0" w:color="auto"/>
                                          </w:divBdr>
                                          <w:divsChild>
                                            <w:div w:id="413355704">
                                              <w:marLeft w:val="0"/>
                                              <w:marRight w:val="0"/>
                                              <w:marTop w:val="0"/>
                                              <w:marBottom w:val="0"/>
                                              <w:divBdr>
                                                <w:top w:val="none" w:sz="0" w:space="0" w:color="auto"/>
                                                <w:left w:val="none" w:sz="0" w:space="0" w:color="auto"/>
                                                <w:bottom w:val="none" w:sz="0" w:space="0" w:color="auto"/>
                                                <w:right w:val="none" w:sz="0" w:space="0" w:color="auto"/>
                                              </w:divBdr>
                                              <w:divsChild>
                                                <w:div w:id="942953428">
                                                  <w:marLeft w:val="0"/>
                                                  <w:marRight w:val="0"/>
                                                  <w:marTop w:val="0"/>
                                                  <w:marBottom w:val="0"/>
                                                  <w:divBdr>
                                                    <w:top w:val="none" w:sz="0" w:space="0" w:color="auto"/>
                                                    <w:left w:val="none" w:sz="0" w:space="0" w:color="auto"/>
                                                    <w:bottom w:val="none" w:sz="0" w:space="0" w:color="auto"/>
                                                    <w:right w:val="none" w:sz="0" w:space="0" w:color="auto"/>
                                                  </w:divBdr>
                                                  <w:divsChild>
                                                    <w:div w:id="295960667">
                                                      <w:marLeft w:val="0"/>
                                                      <w:marRight w:val="0"/>
                                                      <w:marTop w:val="0"/>
                                                      <w:marBottom w:val="0"/>
                                                      <w:divBdr>
                                                        <w:top w:val="none" w:sz="0" w:space="0" w:color="auto"/>
                                                        <w:left w:val="none" w:sz="0" w:space="0" w:color="auto"/>
                                                        <w:bottom w:val="none" w:sz="0" w:space="0" w:color="auto"/>
                                                        <w:right w:val="none" w:sz="0" w:space="0" w:color="auto"/>
                                                      </w:divBdr>
                                                      <w:divsChild>
                                                        <w:div w:id="311523827">
                                                          <w:marLeft w:val="0"/>
                                                          <w:marRight w:val="0"/>
                                                          <w:marTop w:val="0"/>
                                                          <w:marBottom w:val="0"/>
                                                          <w:divBdr>
                                                            <w:top w:val="none" w:sz="0" w:space="0" w:color="auto"/>
                                                            <w:left w:val="none" w:sz="0" w:space="0" w:color="auto"/>
                                                            <w:bottom w:val="none" w:sz="0" w:space="0" w:color="auto"/>
                                                            <w:right w:val="none" w:sz="0" w:space="0" w:color="auto"/>
                                                          </w:divBdr>
                                                          <w:divsChild>
                                                            <w:div w:id="520708420">
                                                              <w:marLeft w:val="0"/>
                                                              <w:marRight w:val="0"/>
                                                              <w:marTop w:val="0"/>
                                                              <w:marBottom w:val="0"/>
                                                              <w:divBdr>
                                                                <w:top w:val="none" w:sz="0" w:space="0" w:color="auto"/>
                                                                <w:left w:val="none" w:sz="0" w:space="0" w:color="auto"/>
                                                                <w:bottom w:val="none" w:sz="0" w:space="0" w:color="auto"/>
                                                                <w:right w:val="none" w:sz="0" w:space="0" w:color="auto"/>
                                                              </w:divBdr>
                                                              <w:divsChild>
                                                                <w:div w:id="423110913">
                                                                  <w:marLeft w:val="0"/>
                                                                  <w:marRight w:val="0"/>
                                                                  <w:marTop w:val="0"/>
                                                                  <w:marBottom w:val="0"/>
                                                                  <w:divBdr>
                                                                    <w:top w:val="none" w:sz="0" w:space="0" w:color="auto"/>
                                                                    <w:left w:val="none" w:sz="0" w:space="0" w:color="auto"/>
                                                                    <w:bottom w:val="none" w:sz="0" w:space="0" w:color="auto"/>
                                                                    <w:right w:val="none" w:sz="0" w:space="0" w:color="auto"/>
                                                                  </w:divBdr>
                                                                  <w:divsChild>
                                                                    <w:div w:id="1884058012">
                                                                      <w:marLeft w:val="0"/>
                                                                      <w:marRight w:val="0"/>
                                                                      <w:marTop w:val="0"/>
                                                                      <w:marBottom w:val="0"/>
                                                                      <w:divBdr>
                                                                        <w:top w:val="none" w:sz="0" w:space="0" w:color="auto"/>
                                                                        <w:left w:val="none" w:sz="0" w:space="0" w:color="auto"/>
                                                                        <w:bottom w:val="none" w:sz="0" w:space="0" w:color="auto"/>
                                                                        <w:right w:val="none" w:sz="0" w:space="0" w:color="auto"/>
                                                                      </w:divBdr>
                                                                      <w:divsChild>
                                                                        <w:div w:id="585917383">
                                                                          <w:marLeft w:val="0"/>
                                                                          <w:marRight w:val="0"/>
                                                                          <w:marTop w:val="0"/>
                                                                          <w:marBottom w:val="0"/>
                                                                          <w:divBdr>
                                                                            <w:top w:val="none" w:sz="0" w:space="0" w:color="auto"/>
                                                                            <w:left w:val="none" w:sz="0" w:space="0" w:color="auto"/>
                                                                            <w:bottom w:val="none" w:sz="0" w:space="0" w:color="auto"/>
                                                                            <w:right w:val="none" w:sz="0" w:space="0" w:color="auto"/>
                                                                          </w:divBdr>
                                                                          <w:divsChild>
                                                                            <w:div w:id="1962179070">
                                                                              <w:marLeft w:val="0"/>
                                                                              <w:marRight w:val="0"/>
                                                                              <w:marTop w:val="0"/>
                                                                              <w:marBottom w:val="0"/>
                                                                              <w:divBdr>
                                                                                <w:top w:val="none" w:sz="0" w:space="0" w:color="auto"/>
                                                                                <w:left w:val="none" w:sz="0" w:space="0" w:color="auto"/>
                                                                                <w:bottom w:val="none" w:sz="0" w:space="0" w:color="auto"/>
                                                                                <w:right w:val="none" w:sz="0" w:space="0" w:color="auto"/>
                                                                              </w:divBdr>
                                                                              <w:divsChild>
                                                                                <w:div w:id="1232618987">
                                                                                  <w:marLeft w:val="0"/>
                                                                                  <w:marRight w:val="0"/>
                                                                                  <w:marTop w:val="0"/>
                                                                                  <w:marBottom w:val="0"/>
                                                                                  <w:divBdr>
                                                                                    <w:top w:val="none" w:sz="0" w:space="0" w:color="auto"/>
                                                                                    <w:left w:val="none" w:sz="0" w:space="0" w:color="auto"/>
                                                                                    <w:bottom w:val="none" w:sz="0" w:space="0" w:color="auto"/>
                                                                                    <w:right w:val="none" w:sz="0" w:space="0" w:color="auto"/>
                                                                                  </w:divBdr>
                                                                                  <w:divsChild>
                                                                                    <w:div w:id="749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049591">
      <w:bodyDiv w:val="1"/>
      <w:marLeft w:val="0"/>
      <w:marRight w:val="0"/>
      <w:marTop w:val="0"/>
      <w:marBottom w:val="0"/>
      <w:divBdr>
        <w:top w:val="none" w:sz="0" w:space="0" w:color="auto"/>
        <w:left w:val="none" w:sz="0" w:space="0" w:color="auto"/>
        <w:bottom w:val="none" w:sz="0" w:space="0" w:color="auto"/>
        <w:right w:val="none" w:sz="0" w:space="0" w:color="auto"/>
      </w:divBdr>
      <w:divsChild>
        <w:div w:id="1963265333">
          <w:marLeft w:val="0"/>
          <w:marRight w:val="0"/>
          <w:marTop w:val="0"/>
          <w:marBottom w:val="0"/>
          <w:divBdr>
            <w:top w:val="none" w:sz="0" w:space="0" w:color="auto"/>
            <w:left w:val="none" w:sz="0" w:space="0" w:color="auto"/>
            <w:bottom w:val="none" w:sz="0" w:space="0" w:color="auto"/>
            <w:right w:val="none" w:sz="0" w:space="0" w:color="auto"/>
          </w:divBdr>
          <w:divsChild>
            <w:div w:id="907303905">
              <w:marLeft w:val="0"/>
              <w:marRight w:val="0"/>
              <w:marTop w:val="0"/>
              <w:marBottom w:val="0"/>
              <w:divBdr>
                <w:top w:val="none" w:sz="0" w:space="0" w:color="auto"/>
                <w:left w:val="none" w:sz="0" w:space="0" w:color="auto"/>
                <w:bottom w:val="none" w:sz="0" w:space="0" w:color="auto"/>
                <w:right w:val="none" w:sz="0" w:space="0" w:color="auto"/>
              </w:divBdr>
              <w:divsChild>
                <w:div w:id="616332445">
                  <w:marLeft w:val="0"/>
                  <w:marRight w:val="0"/>
                  <w:marTop w:val="0"/>
                  <w:marBottom w:val="0"/>
                  <w:divBdr>
                    <w:top w:val="none" w:sz="0" w:space="0" w:color="auto"/>
                    <w:left w:val="none" w:sz="0" w:space="0" w:color="auto"/>
                    <w:bottom w:val="none" w:sz="0" w:space="0" w:color="auto"/>
                    <w:right w:val="none" w:sz="0" w:space="0" w:color="auto"/>
                  </w:divBdr>
                  <w:divsChild>
                    <w:div w:id="630332439">
                      <w:marLeft w:val="0"/>
                      <w:marRight w:val="0"/>
                      <w:marTop w:val="0"/>
                      <w:marBottom w:val="0"/>
                      <w:divBdr>
                        <w:top w:val="none" w:sz="0" w:space="0" w:color="auto"/>
                        <w:left w:val="none" w:sz="0" w:space="0" w:color="auto"/>
                        <w:bottom w:val="none" w:sz="0" w:space="0" w:color="auto"/>
                        <w:right w:val="none" w:sz="0" w:space="0" w:color="auto"/>
                      </w:divBdr>
                      <w:divsChild>
                        <w:div w:id="103303558">
                          <w:marLeft w:val="0"/>
                          <w:marRight w:val="0"/>
                          <w:marTop w:val="0"/>
                          <w:marBottom w:val="0"/>
                          <w:divBdr>
                            <w:top w:val="none" w:sz="0" w:space="0" w:color="auto"/>
                            <w:left w:val="none" w:sz="0" w:space="0" w:color="auto"/>
                            <w:bottom w:val="none" w:sz="0" w:space="0" w:color="auto"/>
                            <w:right w:val="none" w:sz="0" w:space="0" w:color="auto"/>
                          </w:divBdr>
                          <w:divsChild>
                            <w:div w:id="830756647">
                              <w:marLeft w:val="0"/>
                              <w:marRight w:val="0"/>
                              <w:marTop w:val="0"/>
                              <w:marBottom w:val="0"/>
                              <w:divBdr>
                                <w:top w:val="none" w:sz="0" w:space="0" w:color="auto"/>
                                <w:left w:val="none" w:sz="0" w:space="0" w:color="auto"/>
                                <w:bottom w:val="none" w:sz="0" w:space="0" w:color="auto"/>
                                <w:right w:val="none" w:sz="0" w:space="0" w:color="auto"/>
                              </w:divBdr>
                              <w:divsChild>
                                <w:div w:id="892543870">
                                  <w:marLeft w:val="0"/>
                                  <w:marRight w:val="0"/>
                                  <w:marTop w:val="0"/>
                                  <w:marBottom w:val="0"/>
                                  <w:divBdr>
                                    <w:top w:val="none" w:sz="0" w:space="0" w:color="auto"/>
                                    <w:left w:val="none" w:sz="0" w:space="0" w:color="auto"/>
                                    <w:bottom w:val="none" w:sz="0" w:space="0" w:color="auto"/>
                                    <w:right w:val="none" w:sz="0" w:space="0" w:color="auto"/>
                                  </w:divBdr>
                                  <w:divsChild>
                                    <w:div w:id="1748115728">
                                      <w:marLeft w:val="0"/>
                                      <w:marRight w:val="0"/>
                                      <w:marTop w:val="0"/>
                                      <w:marBottom w:val="0"/>
                                      <w:divBdr>
                                        <w:top w:val="none" w:sz="0" w:space="0" w:color="auto"/>
                                        <w:left w:val="none" w:sz="0" w:space="0" w:color="auto"/>
                                        <w:bottom w:val="none" w:sz="0" w:space="0" w:color="auto"/>
                                        <w:right w:val="none" w:sz="0" w:space="0" w:color="auto"/>
                                      </w:divBdr>
                                    </w:div>
                                    <w:div w:id="1860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646">
      <w:bodyDiv w:val="1"/>
      <w:marLeft w:val="0"/>
      <w:marRight w:val="0"/>
      <w:marTop w:val="0"/>
      <w:marBottom w:val="0"/>
      <w:divBdr>
        <w:top w:val="none" w:sz="0" w:space="0" w:color="auto"/>
        <w:left w:val="none" w:sz="0" w:space="0" w:color="auto"/>
        <w:bottom w:val="none" w:sz="0" w:space="0" w:color="auto"/>
        <w:right w:val="none" w:sz="0" w:space="0" w:color="auto"/>
      </w:divBdr>
      <w:divsChild>
        <w:div w:id="1510830006">
          <w:marLeft w:val="0"/>
          <w:marRight w:val="0"/>
          <w:marTop w:val="0"/>
          <w:marBottom w:val="0"/>
          <w:divBdr>
            <w:top w:val="none" w:sz="0" w:space="0" w:color="auto"/>
            <w:left w:val="none" w:sz="0" w:space="0" w:color="auto"/>
            <w:bottom w:val="none" w:sz="0" w:space="0" w:color="auto"/>
            <w:right w:val="none" w:sz="0" w:space="0" w:color="auto"/>
          </w:divBdr>
          <w:divsChild>
            <w:div w:id="619143327">
              <w:marLeft w:val="0"/>
              <w:marRight w:val="0"/>
              <w:marTop w:val="0"/>
              <w:marBottom w:val="0"/>
              <w:divBdr>
                <w:top w:val="none" w:sz="0" w:space="0" w:color="auto"/>
                <w:left w:val="none" w:sz="0" w:space="0" w:color="auto"/>
                <w:bottom w:val="none" w:sz="0" w:space="0" w:color="auto"/>
                <w:right w:val="none" w:sz="0" w:space="0" w:color="auto"/>
              </w:divBdr>
              <w:divsChild>
                <w:div w:id="1710956550">
                  <w:marLeft w:val="0"/>
                  <w:marRight w:val="0"/>
                  <w:marTop w:val="0"/>
                  <w:marBottom w:val="0"/>
                  <w:divBdr>
                    <w:top w:val="none" w:sz="0" w:space="0" w:color="auto"/>
                    <w:left w:val="none" w:sz="0" w:space="0" w:color="auto"/>
                    <w:bottom w:val="none" w:sz="0" w:space="0" w:color="auto"/>
                    <w:right w:val="none" w:sz="0" w:space="0" w:color="auto"/>
                  </w:divBdr>
                  <w:divsChild>
                    <w:div w:id="1603027902">
                      <w:marLeft w:val="0"/>
                      <w:marRight w:val="0"/>
                      <w:marTop w:val="0"/>
                      <w:marBottom w:val="0"/>
                      <w:divBdr>
                        <w:top w:val="none" w:sz="0" w:space="0" w:color="auto"/>
                        <w:left w:val="none" w:sz="0" w:space="0" w:color="auto"/>
                        <w:bottom w:val="none" w:sz="0" w:space="0" w:color="auto"/>
                        <w:right w:val="none" w:sz="0" w:space="0" w:color="auto"/>
                      </w:divBdr>
                      <w:divsChild>
                        <w:div w:id="1823882827">
                          <w:marLeft w:val="0"/>
                          <w:marRight w:val="0"/>
                          <w:marTop w:val="0"/>
                          <w:marBottom w:val="0"/>
                          <w:divBdr>
                            <w:top w:val="none" w:sz="0" w:space="0" w:color="auto"/>
                            <w:left w:val="none" w:sz="0" w:space="0" w:color="auto"/>
                            <w:bottom w:val="none" w:sz="0" w:space="0" w:color="auto"/>
                            <w:right w:val="none" w:sz="0" w:space="0" w:color="auto"/>
                          </w:divBdr>
                          <w:divsChild>
                            <w:div w:id="306711799">
                              <w:marLeft w:val="0"/>
                              <w:marRight w:val="0"/>
                              <w:marTop w:val="0"/>
                              <w:marBottom w:val="0"/>
                              <w:divBdr>
                                <w:top w:val="none" w:sz="0" w:space="0" w:color="auto"/>
                                <w:left w:val="none" w:sz="0" w:space="0" w:color="auto"/>
                                <w:bottom w:val="none" w:sz="0" w:space="0" w:color="auto"/>
                                <w:right w:val="none" w:sz="0" w:space="0" w:color="auto"/>
                              </w:divBdr>
                              <w:divsChild>
                                <w:div w:id="595207471">
                                  <w:marLeft w:val="0"/>
                                  <w:marRight w:val="0"/>
                                  <w:marTop w:val="0"/>
                                  <w:marBottom w:val="0"/>
                                  <w:divBdr>
                                    <w:top w:val="single" w:sz="4" w:space="0" w:color="F5F5F5"/>
                                    <w:left w:val="single" w:sz="4" w:space="0" w:color="F5F5F5"/>
                                    <w:bottom w:val="single" w:sz="4" w:space="0" w:color="F5F5F5"/>
                                    <w:right w:val="single" w:sz="4" w:space="0" w:color="F5F5F5"/>
                                  </w:divBdr>
                                  <w:divsChild>
                                    <w:div w:id="872765077">
                                      <w:marLeft w:val="0"/>
                                      <w:marRight w:val="0"/>
                                      <w:marTop w:val="0"/>
                                      <w:marBottom w:val="0"/>
                                      <w:divBdr>
                                        <w:top w:val="none" w:sz="0" w:space="0" w:color="auto"/>
                                        <w:left w:val="none" w:sz="0" w:space="0" w:color="auto"/>
                                        <w:bottom w:val="none" w:sz="0" w:space="0" w:color="auto"/>
                                        <w:right w:val="none" w:sz="0" w:space="0" w:color="auto"/>
                                      </w:divBdr>
                                      <w:divsChild>
                                        <w:div w:id="869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34277">
      <w:bodyDiv w:val="1"/>
      <w:marLeft w:val="0"/>
      <w:marRight w:val="0"/>
      <w:marTop w:val="0"/>
      <w:marBottom w:val="0"/>
      <w:divBdr>
        <w:top w:val="none" w:sz="0" w:space="0" w:color="auto"/>
        <w:left w:val="none" w:sz="0" w:space="0" w:color="auto"/>
        <w:bottom w:val="none" w:sz="0" w:space="0" w:color="auto"/>
        <w:right w:val="none" w:sz="0" w:space="0" w:color="auto"/>
      </w:divBdr>
      <w:divsChild>
        <w:div w:id="802767415">
          <w:marLeft w:val="0"/>
          <w:marRight w:val="0"/>
          <w:marTop w:val="0"/>
          <w:marBottom w:val="0"/>
          <w:divBdr>
            <w:top w:val="none" w:sz="0" w:space="0" w:color="auto"/>
            <w:left w:val="none" w:sz="0" w:space="0" w:color="auto"/>
            <w:bottom w:val="none" w:sz="0" w:space="0" w:color="auto"/>
            <w:right w:val="none" w:sz="0" w:space="0" w:color="auto"/>
          </w:divBdr>
          <w:divsChild>
            <w:div w:id="129441975">
              <w:marLeft w:val="0"/>
              <w:marRight w:val="0"/>
              <w:marTop w:val="0"/>
              <w:marBottom w:val="0"/>
              <w:divBdr>
                <w:top w:val="none" w:sz="0" w:space="0" w:color="auto"/>
                <w:left w:val="none" w:sz="0" w:space="0" w:color="auto"/>
                <w:bottom w:val="none" w:sz="0" w:space="0" w:color="auto"/>
                <w:right w:val="none" w:sz="0" w:space="0" w:color="auto"/>
              </w:divBdr>
              <w:divsChild>
                <w:div w:id="1063791786">
                  <w:marLeft w:val="0"/>
                  <w:marRight w:val="0"/>
                  <w:marTop w:val="0"/>
                  <w:marBottom w:val="0"/>
                  <w:divBdr>
                    <w:top w:val="none" w:sz="0" w:space="0" w:color="auto"/>
                    <w:left w:val="none" w:sz="0" w:space="0" w:color="auto"/>
                    <w:bottom w:val="none" w:sz="0" w:space="0" w:color="auto"/>
                    <w:right w:val="none" w:sz="0" w:space="0" w:color="auto"/>
                  </w:divBdr>
                  <w:divsChild>
                    <w:div w:id="1594241529">
                      <w:marLeft w:val="0"/>
                      <w:marRight w:val="0"/>
                      <w:marTop w:val="0"/>
                      <w:marBottom w:val="0"/>
                      <w:divBdr>
                        <w:top w:val="none" w:sz="0" w:space="0" w:color="auto"/>
                        <w:left w:val="none" w:sz="0" w:space="0" w:color="auto"/>
                        <w:bottom w:val="none" w:sz="0" w:space="0" w:color="auto"/>
                        <w:right w:val="none" w:sz="0" w:space="0" w:color="auto"/>
                      </w:divBdr>
                      <w:divsChild>
                        <w:div w:id="585267958">
                          <w:marLeft w:val="0"/>
                          <w:marRight w:val="0"/>
                          <w:marTop w:val="0"/>
                          <w:marBottom w:val="0"/>
                          <w:divBdr>
                            <w:top w:val="none" w:sz="0" w:space="0" w:color="auto"/>
                            <w:left w:val="none" w:sz="0" w:space="0" w:color="auto"/>
                            <w:bottom w:val="none" w:sz="0" w:space="0" w:color="auto"/>
                            <w:right w:val="none" w:sz="0" w:space="0" w:color="auto"/>
                          </w:divBdr>
                          <w:divsChild>
                            <w:div w:id="1951937957">
                              <w:marLeft w:val="0"/>
                              <w:marRight w:val="0"/>
                              <w:marTop w:val="0"/>
                              <w:marBottom w:val="0"/>
                              <w:divBdr>
                                <w:top w:val="none" w:sz="0" w:space="0" w:color="auto"/>
                                <w:left w:val="none" w:sz="0" w:space="0" w:color="auto"/>
                                <w:bottom w:val="none" w:sz="0" w:space="0" w:color="auto"/>
                                <w:right w:val="none" w:sz="0" w:space="0" w:color="auto"/>
                              </w:divBdr>
                              <w:divsChild>
                                <w:div w:id="141046767">
                                  <w:marLeft w:val="0"/>
                                  <w:marRight w:val="0"/>
                                  <w:marTop w:val="0"/>
                                  <w:marBottom w:val="0"/>
                                  <w:divBdr>
                                    <w:top w:val="none" w:sz="0" w:space="0" w:color="auto"/>
                                    <w:left w:val="none" w:sz="0" w:space="0" w:color="auto"/>
                                    <w:bottom w:val="none" w:sz="0" w:space="0" w:color="auto"/>
                                    <w:right w:val="none" w:sz="0" w:space="0" w:color="auto"/>
                                  </w:divBdr>
                                  <w:divsChild>
                                    <w:div w:id="1625230907">
                                      <w:marLeft w:val="0"/>
                                      <w:marRight w:val="0"/>
                                      <w:marTop w:val="0"/>
                                      <w:marBottom w:val="0"/>
                                      <w:divBdr>
                                        <w:top w:val="none" w:sz="0" w:space="0" w:color="auto"/>
                                        <w:left w:val="none" w:sz="0" w:space="0" w:color="auto"/>
                                        <w:bottom w:val="none" w:sz="0" w:space="0" w:color="auto"/>
                                        <w:right w:val="none" w:sz="0" w:space="0" w:color="auto"/>
                                      </w:divBdr>
                                      <w:divsChild>
                                        <w:div w:id="1181318145">
                                          <w:marLeft w:val="0"/>
                                          <w:marRight w:val="0"/>
                                          <w:marTop w:val="0"/>
                                          <w:marBottom w:val="0"/>
                                          <w:divBdr>
                                            <w:top w:val="none" w:sz="0" w:space="0" w:color="auto"/>
                                            <w:left w:val="none" w:sz="0" w:space="0" w:color="auto"/>
                                            <w:bottom w:val="none" w:sz="0" w:space="0" w:color="auto"/>
                                            <w:right w:val="none" w:sz="0" w:space="0" w:color="auto"/>
                                          </w:divBdr>
                                          <w:divsChild>
                                            <w:div w:id="1233003294">
                                              <w:marLeft w:val="0"/>
                                              <w:marRight w:val="0"/>
                                              <w:marTop w:val="0"/>
                                              <w:marBottom w:val="0"/>
                                              <w:divBdr>
                                                <w:top w:val="none" w:sz="0" w:space="0" w:color="auto"/>
                                                <w:left w:val="none" w:sz="0" w:space="0" w:color="auto"/>
                                                <w:bottom w:val="none" w:sz="0" w:space="0" w:color="auto"/>
                                                <w:right w:val="none" w:sz="0" w:space="0" w:color="auto"/>
                                              </w:divBdr>
                                              <w:divsChild>
                                                <w:div w:id="537014694">
                                                  <w:marLeft w:val="0"/>
                                                  <w:marRight w:val="0"/>
                                                  <w:marTop w:val="0"/>
                                                  <w:marBottom w:val="0"/>
                                                  <w:divBdr>
                                                    <w:top w:val="none" w:sz="0" w:space="0" w:color="auto"/>
                                                    <w:left w:val="none" w:sz="0" w:space="0" w:color="auto"/>
                                                    <w:bottom w:val="none" w:sz="0" w:space="0" w:color="auto"/>
                                                    <w:right w:val="none" w:sz="0" w:space="0" w:color="auto"/>
                                                  </w:divBdr>
                                                  <w:divsChild>
                                                    <w:div w:id="307706488">
                                                      <w:marLeft w:val="0"/>
                                                      <w:marRight w:val="0"/>
                                                      <w:marTop w:val="0"/>
                                                      <w:marBottom w:val="0"/>
                                                      <w:divBdr>
                                                        <w:top w:val="none" w:sz="0" w:space="0" w:color="auto"/>
                                                        <w:left w:val="none" w:sz="0" w:space="0" w:color="auto"/>
                                                        <w:bottom w:val="none" w:sz="0" w:space="0" w:color="auto"/>
                                                        <w:right w:val="none" w:sz="0" w:space="0" w:color="auto"/>
                                                      </w:divBdr>
                                                      <w:divsChild>
                                                        <w:div w:id="915282406">
                                                          <w:marLeft w:val="0"/>
                                                          <w:marRight w:val="0"/>
                                                          <w:marTop w:val="0"/>
                                                          <w:marBottom w:val="0"/>
                                                          <w:divBdr>
                                                            <w:top w:val="none" w:sz="0" w:space="0" w:color="auto"/>
                                                            <w:left w:val="none" w:sz="0" w:space="0" w:color="auto"/>
                                                            <w:bottom w:val="none" w:sz="0" w:space="0" w:color="auto"/>
                                                            <w:right w:val="none" w:sz="0" w:space="0" w:color="auto"/>
                                                          </w:divBdr>
                                                          <w:divsChild>
                                                            <w:div w:id="1565989965">
                                                              <w:marLeft w:val="0"/>
                                                              <w:marRight w:val="0"/>
                                                              <w:marTop w:val="0"/>
                                                              <w:marBottom w:val="0"/>
                                                              <w:divBdr>
                                                                <w:top w:val="none" w:sz="0" w:space="0" w:color="auto"/>
                                                                <w:left w:val="none" w:sz="0" w:space="0" w:color="auto"/>
                                                                <w:bottom w:val="none" w:sz="0" w:space="0" w:color="auto"/>
                                                                <w:right w:val="none" w:sz="0" w:space="0" w:color="auto"/>
                                                              </w:divBdr>
                                                              <w:divsChild>
                                                                <w:div w:id="593560362">
                                                                  <w:marLeft w:val="0"/>
                                                                  <w:marRight w:val="0"/>
                                                                  <w:marTop w:val="0"/>
                                                                  <w:marBottom w:val="0"/>
                                                                  <w:divBdr>
                                                                    <w:top w:val="none" w:sz="0" w:space="0" w:color="auto"/>
                                                                    <w:left w:val="none" w:sz="0" w:space="0" w:color="auto"/>
                                                                    <w:bottom w:val="none" w:sz="0" w:space="0" w:color="auto"/>
                                                                    <w:right w:val="none" w:sz="0" w:space="0" w:color="auto"/>
                                                                  </w:divBdr>
                                                                  <w:divsChild>
                                                                    <w:div w:id="1167476442">
                                                                      <w:marLeft w:val="0"/>
                                                                      <w:marRight w:val="0"/>
                                                                      <w:marTop w:val="0"/>
                                                                      <w:marBottom w:val="0"/>
                                                                      <w:divBdr>
                                                                        <w:top w:val="none" w:sz="0" w:space="0" w:color="auto"/>
                                                                        <w:left w:val="none" w:sz="0" w:space="0" w:color="auto"/>
                                                                        <w:bottom w:val="none" w:sz="0" w:space="0" w:color="auto"/>
                                                                        <w:right w:val="none" w:sz="0" w:space="0" w:color="auto"/>
                                                                      </w:divBdr>
                                                                      <w:divsChild>
                                                                        <w:div w:id="592129569">
                                                                          <w:marLeft w:val="0"/>
                                                                          <w:marRight w:val="0"/>
                                                                          <w:marTop w:val="0"/>
                                                                          <w:marBottom w:val="0"/>
                                                                          <w:divBdr>
                                                                            <w:top w:val="none" w:sz="0" w:space="0" w:color="auto"/>
                                                                            <w:left w:val="none" w:sz="0" w:space="0" w:color="auto"/>
                                                                            <w:bottom w:val="none" w:sz="0" w:space="0" w:color="auto"/>
                                                                            <w:right w:val="none" w:sz="0" w:space="0" w:color="auto"/>
                                                                          </w:divBdr>
                                                                          <w:divsChild>
                                                                            <w:div w:id="1760248040">
                                                                              <w:marLeft w:val="0"/>
                                                                              <w:marRight w:val="0"/>
                                                                              <w:marTop w:val="0"/>
                                                                              <w:marBottom w:val="0"/>
                                                                              <w:divBdr>
                                                                                <w:top w:val="none" w:sz="0" w:space="0" w:color="auto"/>
                                                                                <w:left w:val="none" w:sz="0" w:space="0" w:color="auto"/>
                                                                                <w:bottom w:val="none" w:sz="0" w:space="0" w:color="auto"/>
                                                                                <w:right w:val="none" w:sz="0" w:space="0" w:color="auto"/>
                                                                              </w:divBdr>
                                                                              <w:divsChild>
                                                                                <w:div w:id="82000115">
                                                                                  <w:marLeft w:val="0"/>
                                                                                  <w:marRight w:val="0"/>
                                                                                  <w:marTop w:val="0"/>
                                                                                  <w:marBottom w:val="0"/>
                                                                                  <w:divBdr>
                                                                                    <w:top w:val="none" w:sz="0" w:space="0" w:color="auto"/>
                                                                                    <w:left w:val="none" w:sz="0" w:space="0" w:color="auto"/>
                                                                                    <w:bottom w:val="none" w:sz="0" w:space="0" w:color="auto"/>
                                                                                    <w:right w:val="none" w:sz="0" w:space="0" w:color="auto"/>
                                                                                  </w:divBdr>
                                                                                  <w:divsChild>
                                                                                    <w:div w:id="1987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640798">
      <w:bodyDiv w:val="1"/>
      <w:marLeft w:val="0"/>
      <w:marRight w:val="0"/>
      <w:marTop w:val="0"/>
      <w:marBottom w:val="0"/>
      <w:divBdr>
        <w:top w:val="none" w:sz="0" w:space="0" w:color="auto"/>
        <w:left w:val="none" w:sz="0" w:space="0" w:color="auto"/>
        <w:bottom w:val="none" w:sz="0" w:space="0" w:color="auto"/>
        <w:right w:val="none" w:sz="0" w:space="0" w:color="auto"/>
      </w:divBdr>
      <w:divsChild>
        <w:div w:id="2101947297">
          <w:marLeft w:val="0"/>
          <w:marRight w:val="0"/>
          <w:marTop w:val="0"/>
          <w:marBottom w:val="0"/>
          <w:divBdr>
            <w:top w:val="none" w:sz="0" w:space="0" w:color="auto"/>
            <w:left w:val="none" w:sz="0" w:space="0" w:color="auto"/>
            <w:bottom w:val="none" w:sz="0" w:space="0" w:color="auto"/>
            <w:right w:val="none" w:sz="0" w:space="0" w:color="auto"/>
          </w:divBdr>
          <w:divsChild>
            <w:div w:id="2032955546">
              <w:marLeft w:val="0"/>
              <w:marRight w:val="0"/>
              <w:marTop w:val="0"/>
              <w:marBottom w:val="0"/>
              <w:divBdr>
                <w:top w:val="none" w:sz="0" w:space="0" w:color="auto"/>
                <w:left w:val="none" w:sz="0" w:space="0" w:color="auto"/>
                <w:bottom w:val="none" w:sz="0" w:space="0" w:color="auto"/>
                <w:right w:val="none" w:sz="0" w:space="0" w:color="auto"/>
              </w:divBdr>
              <w:divsChild>
                <w:div w:id="141703352">
                  <w:marLeft w:val="0"/>
                  <w:marRight w:val="0"/>
                  <w:marTop w:val="0"/>
                  <w:marBottom w:val="0"/>
                  <w:divBdr>
                    <w:top w:val="none" w:sz="0" w:space="0" w:color="auto"/>
                    <w:left w:val="none" w:sz="0" w:space="0" w:color="auto"/>
                    <w:bottom w:val="none" w:sz="0" w:space="0" w:color="auto"/>
                    <w:right w:val="none" w:sz="0" w:space="0" w:color="auto"/>
                  </w:divBdr>
                  <w:divsChild>
                    <w:div w:id="1274945969">
                      <w:marLeft w:val="0"/>
                      <w:marRight w:val="0"/>
                      <w:marTop w:val="0"/>
                      <w:marBottom w:val="270"/>
                      <w:divBdr>
                        <w:top w:val="none" w:sz="0" w:space="0" w:color="auto"/>
                        <w:left w:val="none" w:sz="0" w:space="0" w:color="auto"/>
                        <w:bottom w:val="none" w:sz="0" w:space="0" w:color="auto"/>
                        <w:right w:val="none" w:sz="0" w:space="0" w:color="auto"/>
                      </w:divBdr>
                      <w:divsChild>
                        <w:div w:id="1268808321">
                          <w:marLeft w:val="0"/>
                          <w:marRight w:val="0"/>
                          <w:marTop w:val="0"/>
                          <w:marBottom w:val="0"/>
                          <w:divBdr>
                            <w:top w:val="none" w:sz="0" w:space="0" w:color="auto"/>
                            <w:left w:val="none" w:sz="0" w:space="0" w:color="auto"/>
                            <w:bottom w:val="none" w:sz="0" w:space="0" w:color="auto"/>
                            <w:right w:val="none" w:sz="0" w:space="0" w:color="auto"/>
                          </w:divBdr>
                          <w:divsChild>
                            <w:div w:id="450514801">
                              <w:marLeft w:val="0"/>
                              <w:marRight w:val="0"/>
                              <w:marTop w:val="0"/>
                              <w:marBottom w:val="0"/>
                              <w:divBdr>
                                <w:top w:val="none" w:sz="0" w:space="0" w:color="auto"/>
                                <w:left w:val="none" w:sz="0" w:space="0" w:color="auto"/>
                                <w:bottom w:val="none" w:sz="0" w:space="0" w:color="auto"/>
                                <w:right w:val="none" w:sz="0" w:space="0" w:color="auto"/>
                              </w:divBdr>
                              <w:divsChild>
                                <w:div w:id="645819707">
                                  <w:marLeft w:val="0"/>
                                  <w:marRight w:val="0"/>
                                  <w:marTop w:val="0"/>
                                  <w:marBottom w:val="0"/>
                                  <w:divBdr>
                                    <w:top w:val="none" w:sz="0" w:space="0" w:color="auto"/>
                                    <w:left w:val="none" w:sz="0" w:space="0" w:color="auto"/>
                                    <w:bottom w:val="none" w:sz="0" w:space="0" w:color="auto"/>
                                    <w:right w:val="none" w:sz="0" w:space="0" w:color="auto"/>
                                  </w:divBdr>
                                  <w:divsChild>
                                    <w:div w:id="1275332479">
                                      <w:marLeft w:val="0"/>
                                      <w:marRight w:val="0"/>
                                      <w:marTop w:val="0"/>
                                      <w:marBottom w:val="0"/>
                                      <w:divBdr>
                                        <w:top w:val="none" w:sz="0" w:space="0" w:color="auto"/>
                                        <w:left w:val="none" w:sz="0" w:space="0" w:color="auto"/>
                                        <w:bottom w:val="none" w:sz="0" w:space="0" w:color="auto"/>
                                        <w:right w:val="none" w:sz="0" w:space="0" w:color="auto"/>
                                      </w:divBdr>
                                      <w:divsChild>
                                        <w:div w:id="18314023">
                                          <w:marLeft w:val="0"/>
                                          <w:marRight w:val="0"/>
                                          <w:marTop w:val="0"/>
                                          <w:marBottom w:val="0"/>
                                          <w:divBdr>
                                            <w:top w:val="none" w:sz="0" w:space="0" w:color="auto"/>
                                            <w:left w:val="none" w:sz="0" w:space="0" w:color="auto"/>
                                            <w:bottom w:val="none" w:sz="0" w:space="0" w:color="auto"/>
                                            <w:right w:val="none" w:sz="0" w:space="0" w:color="auto"/>
                                          </w:divBdr>
                                          <w:divsChild>
                                            <w:div w:id="1170757168">
                                              <w:marLeft w:val="0"/>
                                              <w:marRight w:val="0"/>
                                              <w:marTop w:val="0"/>
                                              <w:marBottom w:val="0"/>
                                              <w:divBdr>
                                                <w:top w:val="none" w:sz="0" w:space="0" w:color="auto"/>
                                                <w:left w:val="none" w:sz="0" w:space="0" w:color="auto"/>
                                                <w:bottom w:val="none" w:sz="0" w:space="0" w:color="auto"/>
                                                <w:right w:val="none" w:sz="0" w:space="0" w:color="auto"/>
                                              </w:divBdr>
                                              <w:divsChild>
                                                <w:div w:id="1263731774">
                                                  <w:marLeft w:val="0"/>
                                                  <w:marRight w:val="0"/>
                                                  <w:marTop w:val="0"/>
                                                  <w:marBottom w:val="0"/>
                                                  <w:divBdr>
                                                    <w:top w:val="none" w:sz="0" w:space="0" w:color="auto"/>
                                                    <w:left w:val="none" w:sz="0" w:space="0" w:color="auto"/>
                                                    <w:bottom w:val="none" w:sz="0" w:space="0" w:color="auto"/>
                                                    <w:right w:val="none" w:sz="0" w:space="0" w:color="auto"/>
                                                  </w:divBdr>
                                                  <w:divsChild>
                                                    <w:div w:id="1984770323">
                                                      <w:marLeft w:val="0"/>
                                                      <w:marRight w:val="0"/>
                                                      <w:marTop w:val="0"/>
                                                      <w:marBottom w:val="0"/>
                                                      <w:divBdr>
                                                        <w:top w:val="single" w:sz="6" w:space="14" w:color="E5E5E5"/>
                                                        <w:left w:val="single" w:sz="6" w:space="14" w:color="E5E5E5"/>
                                                        <w:bottom w:val="single" w:sz="6" w:space="14" w:color="E5E5E5"/>
                                                        <w:right w:val="single" w:sz="6" w:space="14" w:color="E5E5E5"/>
                                                      </w:divBdr>
                                                      <w:divsChild>
                                                        <w:div w:id="1654875670">
                                                          <w:marLeft w:val="0"/>
                                                          <w:marRight w:val="0"/>
                                                          <w:marTop w:val="0"/>
                                                          <w:marBottom w:val="0"/>
                                                          <w:divBdr>
                                                            <w:top w:val="none" w:sz="0" w:space="0" w:color="auto"/>
                                                            <w:left w:val="none" w:sz="0" w:space="0" w:color="auto"/>
                                                            <w:bottom w:val="none" w:sz="0" w:space="0" w:color="auto"/>
                                                            <w:right w:val="none" w:sz="0" w:space="0" w:color="auto"/>
                                                          </w:divBdr>
                                                          <w:divsChild>
                                                            <w:div w:id="1219979547">
                                                              <w:marLeft w:val="0"/>
                                                              <w:marRight w:val="0"/>
                                                              <w:marTop w:val="0"/>
                                                              <w:marBottom w:val="0"/>
                                                              <w:divBdr>
                                                                <w:top w:val="none" w:sz="0" w:space="0" w:color="auto"/>
                                                                <w:left w:val="none" w:sz="0" w:space="0" w:color="auto"/>
                                                                <w:bottom w:val="none" w:sz="0" w:space="0" w:color="auto"/>
                                                                <w:right w:val="none" w:sz="0" w:space="0" w:color="auto"/>
                                                              </w:divBdr>
                                                              <w:divsChild>
                                                                <w:div w:id="146539331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726648">
      <w:bodyDiv w:val="1"/>
      <w:marLeft w:val="0"/>
      <w:marRight w:val="0"/>
      <w:marTop w:val="0"/>
      <w:marBottom w:val="0"/>
      <w:divBdr>
        <w:top w:val="none" w:sz="0" w:space="0" w:color="auto"/>
        <w:left w:val="none" w:sz="0" w:space="0" w:color="auto"/>
        <w:bottom w:val="none" w:sz="0" w:space="0" w:color="auto"/>
        <w:right w:val="none" w:sz="0" w:space="0" w:color="auto"/>
      </w:divBdr>
      <w:divsChild>
        <w:div w:id="1555585543">
          <w:marLeft w:val="0"/>
          <w:marRight w:val="0"/>
          <w:marTop w:val="0"/>
          <w:marBottom w:val="0"/>
          <w:divBdr>
            <w:top w:val="none" w:sz="0" w:space="0" w:color="auto"/>
            <w:left w:val="none" w:sz="0" w:space="0" w:color="auto"/>
            <w:bottom w:val="none" w:sz="0" w:space="0" w:color="auto"/>
            <w:right w:val="none" w:sz="0" w:space="0" w:color="auto"/>
          </w:divBdr>
          <w:divsChild>
            <w:div w:id="8413707">
              <w:marLeft w:val="0"/>
              <w:marRight w:val="0"/>
              <w:marTop w:val="0"/>
              <w:marBottom w:val="0"/>
              <w:divBdr>
                <w:top w:val="none" w:sz="0" w:space="0" w:color="auto"/>
                <w:left w:val="none" w:sz="0" w:space="0" w:color="auto"/>
                <w:bottom w:val="none" w:sz="0" w:space="0" w:color="auto"/>
                <w:right w:val="none" w:sz="0" w:space="0" w:color="auto"/>
              </w:divBdr>
              <w:divsChild>
                <w:div w:id="2027708876">
                  <w:marLeft w:val="0"/>
                  <w:marRight w:val="0"/>
                  <w:marTop w:val="0"/>
                  <w:marBottom w:val="0"/>
                  <w:divBdr>
                    <w:top w:val="none" w:sz="0" w:space="0" w:color="auto"/>
                    <w:left w:val="none" w:sz="0" w:space="0" w:color="auto"/>
                    <w:bottom w:val="none" w:sz="0" w:space="0" w:color="auto"/>
                    <w:right w:val="none" w:sz="0" w:space="0" w:color="auto"/>
                  </w:divBdr>
                  <w:divsChild>
                    <w:div w:id="338699320">
                      <w:marLeft w:val="0"/>
                      <w:marRight w:val="0"/>
                      <w:marTop w:val="0"/>
                      <w:marBottom w:val="0"/>
                      <w:divBdr>
                        <w:top w:val="none" w:sz="0" w:space="0" w:color="auto"/>
                        <w:left w:val="none" w:sz="0" w:space="0" w:color="auto"/>
                        <w:bottom w:val="none" w:sz="0" w:space="0" w:color="auto"/>
                        <w:right w:val="none" w:sz="0" w:space="0" w:color="auto"/>
                      </w:divBdr>
                      <w:divsChild>
                        <w:div w:id="1975259588">
                          <w:marLeft w:val="0"/>
                          <w:marRight w:val="0"/>
                          <w:marTop w:val="0"/>
                          <w:marBottom w:val="0"/>
                          <w:divBdr>
                            <w:top w:val="none" w:sz="0" w:space="0" w:color="auto"/>
                            <w:left w:val="none" w:sz="0" w:space="0" w:color="auto"/>
                            <w:bottom w:val="none" w:sz="0" w:space="0" w:color="auto"/>
                            <w:right w:val="none" w:sz="0" w:space="0" w:color="auto"/>
                          </w:divBdr>
                          <w:divsChild>
                            <w:div w:id="1795640565">
                              <w:marLeft w:val="0"/>
                              <w:marRight w:val="0"/>
                              <w:marTop w:val="0"/>
                              <w:marBottom w:val="0"/>
                              <w:divBdr>
                                <w:top w:val="none" w:sz="0" w:space="0" w:color="auto"/>
                                <w:left w:val="none" w:sz="0" w:space="0" w:color="auto"/>
                                <w:bottom w:val="none" w:sz="0" w:space="0" w:color="auto"/>
                                <w:right w:val="none" w:sz="0" w:space="0" w:color="auto"/>
                              </w:divBdr>
                              <w:divsChild>
                                <w:div w:id="100733222">
                                  <w:marLeft w:val="0"/>
                                  <w:marRight w:val="0"/>
                                  <w:marTop w:val="0"/>
                                  <w:marBottom w:val="0"/>
                                  <w:divBdr>
                                    <w:top w:val="none" w:sz="0" w:space="0" w:color="auto"/>
                                    <w:left w:val="none" w:sz="0" w:space="0" w:color="auto"/>
                                    <w:bottom w:val="none" w:sz="0" w:space="0" w:color="auto"/>
                                    <w:right w:val="none" w:sz="0" w:space="0" w:color="auto"/>
                                  </w:divBdr>
                                  <w:divsChild>
                                    <w:div w:id="536548317">
                                      <w:marLeft w:val="0"/>
                                      <w:marRight w:val="0"/>
                                      <w:marTop w:val="0"/>
                                      <w:marBottom w:val="0"/>
                                      <w:divBdr>
                                        <w:top w:val="none" w:sz="0" w:space="0" w:color="auto"/>
                                        <w:left w:val="none" w:sz="0" w:space="0" w:color="auto"/>
                                        <w:bottom w:val="none" w:sz="0" w:space="0" w:color="auto"/>
                                        <w:right w:val="none" w:sz="0" w:space="0" w:color="auto"/>
                                      </w:divBdr>
                                    </w:div>
                                    <w:div w:id="4224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31641">
      <w:bodyDiv w:val="1"/>
      <w:marLeft w:val="0"/>
      <w:marRight w:val="0"/>
      <w:marTop w:val="0"/>
      <w:marBottom w:val="0"/>
      <w:divBdr>
        <w:top w:val="none" w:sz="0" w:space="0" w:color="auto"/>
        <w:left w:val="none" w:sz="0" w:space="0" w:color="auto"/>
        <w:bottom w:val="none" w:sz="0" w:space="0" w:color="auto"/>
        <w:right w:val="none" w:sz="0" w:space="0" w:color="auto"/>
      </w:divBdr>
      <w:divsChild>
        <w:div w:id="1686639083">
          <w:marLeft w:val="0"/>
          <w:marRight w:val="0"/>
          <w:marTop w:val="0"/>
          <w:marBottom w:val="0"/>
          <w:divBdr>
            <w:top w:val="none" w:sz="0" w:space="0" w:color="auto"/>
            <w:left w:val="none" w:sz="0" w:space="0" w:color="auto"/>
            <w:bottom w:val="none" w:sz="0" w:space="0" w:color="auto"/>
            <w:right w:val="none" w:sz="0" w:space="0" w:color="auto"/>
          </w:divBdr>
          <w:divsChild>
            <w:div w:id="1145781688">
              <w:marLeft w:val="0"/>
              <w:marRight w:val="0"/>
              <w:marTop w:val="0"/>
              <w:marBottom w:val="0"/>
              <w:divBdr>
                <w:top w:val="none" w:sz="0" w:space="0" w:color="auto"/>
                <w:left w:val="none" w:sz="0" w:space="0" w:color="auto"/>
                <w:bottom w:val="none" w:sz="0" w:space="0" w:color="auto"/>
                <w:right w:val="none" w:sz="0" w:space="0" w:color="auto"/>
              </w:divBdr>
              <w:divsChild>
                <w:div w:id="1738935178">
                  <w:marLeft w:val="0"/>
                  <w:marRight w:val="0"/>
                  <w:marTop w:val="0"/>
                  <w:marBottom w:val="0"/>
                  <w:divBdr>
                    <w:top w:val="none" w:sz="0" w:space="0" w:color="auto"/>
                    <w:left w:val="none" w:sz="0" w:space="0" w:color="auto"/>
                    <w:bottom w:val="none" w:sz="0" w:space="0" w:color="auto"/>
                    <w:right w:val="none" w:sz="0" w:space="0" w:color="auto"/>
                  </w:divBdr>
                  <w:divsChild>
                    <w:div w:id="1518038346">
                      <w:marLeft w:val="0"/>
                      <w:marRight w:val="0"/>
                      <w:marTop w:val="0"/>
                      <w:marBottom w:val="0"/>
                      <w:divBdr>
                        <w:top w:val="none" w:sz="0" w:space="0" w:color="auto"/>
                        <w:left w:val="none" w:sz="0" w:space="0" w:color="auto"/>
                        <w:bottom w:val="none" w:sz="0" w:space="0" w:color="auto"/>
                        <w:right w:val="none" w:sz="0" w:space="0" w:color="auto"/>
                      </w:divBdr>
                      <w:divsChild>
                        <w:div w:id="1814254580">
                          <w:marLeft w:val="0"/>
                          <w:marRight w:val="0"/>
                          <w:marTop w:val="0"/>
                          <w:marBottom w:val="0"/>
                          <w:divBdr>
                            <w:top w:val="none" w:sz="0" w:space="0" w:color="auto"/>
                            <w:left w:val="none" w:sz="0" w:space="0" w:color="auto"/>
                            <w:bottom w:val="none" w:sz="0" w:space="0" w:color="auto"/>
                            <w:right w:val="none" w:sz="0" w:space="0" w:color="auto"/>
                          </w:divBdr>
                          <w:divsChild>
                            <w:div w:id="1826554789">
                              <w:marLeft w:val="0"/>
                              <w:marRight w:val="0"/>
                              <w:marTop w:val="0"/>
                              <w:marBottom w:val="0"/>
                              <w:divBdr>
                                <w:top w:val="none" w:sz="0" w:space="0" w:color="auto"/>
                                <w:left w:val="none" w:sz="0" w:space="0" w:color="auto"/>
                                <w:bottom w:val="none" w:sz="0" w:space="0" w:color="auto"/>
                                <w:right w:val="none" w:sz="0" w:space="0" w:color="auto"/>
                              </w:divBdr>
                              <w:divsChild>
                                <w:div w:id="175534871">
                                  <w:marLeft w:val="0"/>
                                  <w:marRight w:val="0"/>
                                  <w:marTop w:val="0"/>
                                  <w:marBottom w:val="0"/>
                                  <w:divBdr>
                                    <w:top w:val="single" w:sz="4" w:space="0" w:color="F5F5F5"/>
                                    <w:left w:val="single" w:sz="4" w:space="0" w:color="F5F5F5"/>
                                    <w:bottom w:val="single" w:sz="4" w:space="0" w:color="F5F5F5"/>
                                    <w:right w:val="single" w:sz="4" w:space="0" w:color="F5F5F5"/>
                                  </w:divBdr>
                                  <w:divsChild>
                                    <w:div w:id="1567493875">
                                      <w:marLeft w:val="0"/>
                                      <w:marRight w:val="0"/>
                                      <w:marTop w:val="0"/>
                                      <w:marBottom w:val="0"/>
                                      <w:divBdr>
                                        <w:top w:val="none" w:sz="0" w:space="0" w:color="auto"/>
                                        <w:left w:val="none" w:sz="0" w:space="0" w:color="auto"/>
                                        <w:bottom w:val="none" w:sz="0" w:space="0" w:color="auto"/>
                                        <w:right w:val="none" w:sz="0" w:space="0" w:color="auto"/>
                                      </w:divBdr>
                                      <w:divsChild>
                                        <w:div w:id="244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40234">
      <w:bodyDiv w:val="1"/>
      <w:marLeft w:val="0"/>
      <w:marRight w:val="0"/>
      <w:marTop w:val="0"/>
      <w:marBottom w:val="0"/>
      <w:divBdr>
        <w:top w:val="none" w:sz="0" w:space="0" w:color="auto"/>
        <w:left w:val="none" w:sz="0" w:space="0" w:color="auto"/>
        <w:bottom w:val="none" w:sz="0" w:space="0" w:color="auto"/>
        <w:right w:val="none" w:sz="0" w:space="0" w:color="auto"/>
      </w:divBdr>
      <w:divsChild>
        <w:div w:id="247152801">
          <w:marLeft w:val="0"/>
          <w:marRight w:val="0"/>
          <w:marTop w:val="0"/>
          <w:marBottom w:val="0"/>
          <w:divBdr>
            <w:top w:val="none" w:sz="0" w:space="0" w:color="auto"/>
            <w:left w:val="none" w:sz="0" w:space="0" w:color="auto"/>
            <w:bottom w:val="none" w:sz="0" w:space="0" w:color="auto"/>
            <w:right w:val="none" w:sz="0" w:space="0" w:color="auto"/>
          </w:divBdr>
          <w:divsChild>
            <w:div w:id="673536710">
              <w:marLeft w:val="0"/>
              <w:marRight w:val="0"/>
              <w:marTop w:val="0"/>
              <w:marBottom w:val="0"/>
              <w:divBdr>
                <w:top w:val="none" w:sz="0" w:space="0" w:color="auto"/>
                <w:left w:val="none" w:sz="0" w:space="0" w:color="auto"/>
                <w:bottom w:val="none" w:sz="0" w:space="0" w:color="auto"/>
                <w:right w:val="none" w:sz="0" w:space="0" w:color="auto"/>
              </w:divBdr>
              <w:divsChild>
                <w:div w:id="1115905989">
                  <w:marLeft w:val="0"/>
                  <w:marRight w:val="0"/>
                  <w:marTop w:val="0"/>
                  <w:marBottom w:val="0"/>
                  <w:divBdr>
                    <w:top w:val="none" w:sz="0" w:space="0" w:color="auto"/>
                    <w:left w:val="none" w:sz="0" w:space="0" w:color="auto"/>
                    <w:bottom w:val="none" w:sz="0" w:space="0" w:color="auto"/>
                    <w:right w:val="none" w:sz="0" w:space="0" w:color="auto"/>
                  </w:divBdr>
                  <w:divsChild>
                    <w:div w:id="824082086">
                      <w:marLeft w:val="115"/>
                      <w:marRight w:val="115"/>
                      <w:marTop w:val="0"/>
                      <w:marBottom w:val="230"/>
                      <w:divBdr>
                        <w:top w:val="none" w:sz="0" w:space="0" w:color="auto"/>
                        <w:left w:val="none" w:sz="0" w:space="0" w:color="auto"/>
                        <w:bottom w:val="none" w:sz="0" w:space="0" w:color="auto"/>
                        <w:right w:val="none" w:sz="0" w:space="0" w:color="auto"/>
                      </w:divBdr>
                      <w:divsChild>
                        <w:div w:id="2013796889">
                          <w:marLeft w:val="0"/>
                          <w:marRight w:val="0"/>
                          <w:marTop w:val="0"/>
                          <w:marBottom w:val="0"/>
                          <w:divBdr>
                            <w:top w:val="single" w:sz="4" w:space="0" w:color="6B6B6B"/>
                            <w:left w:val="single" w:sz="4" w:space="0" w:color="6B6B6B"/>
                            <w:bottom w:val="single" w:sz="4" w:space="0" w:color="6B6B6B"/>
                            <w:right w:val="single" w:sz="4" w:space="0" w:color="6B6B6B"/>
                          </w:divBdr>
                          <w:divsChild>
                            <w:div w:id="203952276">
                              <w:marLeft w:val="0"/>
                              <w:marRight w:val="0"/>
                              <w:marTop w:val="0"/>
                              <w:marBottom w:val="0"/>
                              <w:divBdr>
                                <w:top w:val="none" w:sz="0" w:space="0" w:color="auto"/>
                                <w:left w:val="none" w:sz="0" w:space="0" w:color="auto"/>
                                <w:bottom w:val="none" w:sz="0" w:space="0" w:color="auto"/>
                                <w:right w:val="none" w:sz="0" w:space="0" w:color="auto"/>
                              </w:divBdr>
                              <w:divsChild>
                                <w:div w:id="2010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74772">
      <w:bodyDiv w:val="1"/>
      <w:marLeft w:val="0"/>
      <w:marRight w:val="0"/>
      <w:marTop w:val="0"/>
      <w:marBottom w:val="0"/>
      <w:divBdr>
        <w:top w:val="none" w:sz="0" w:space="0" w:color="auto"/>
        <w:left w:val="none" w:sz="0" w:space="0" w:color="auto"/>
        <w:bottom w:val="none" w:sz="0" w:space="0" w:color="auto"/>
        <w:right w:val="none" w:sz="0" w:space="0" w:color="auto"/>
      </w:divBdr>
      <w:divsChild>
        <w:div w:id="526715708">
          <w:marLeft w:val="0"/>
          <w:marRight w:val="0"/>
          <w:marTop w:val="0"/>
          <w:marBottom w:val="0"/>
          <w:divBdr>
            <w:top w:val="none" w:sz="0" w:space="0" w:color="auto"/>
            <w:left w:val="none" w:sz="0" w:space="0" w:color="auto"/>
            <w:bottom w:val="none" w:sz="0" w:space="0" w:color="auto"/>
            <w:right w:val="none" w:sz="0" w:space="0" w:color="auto"/>
          </w:divBdr>
          <w:divsChild>
            <w:div w:id="272715148">
              <w:marLeft w:val="0"/>
              <w:marRight w:val="0"/>
              <w:marTop w:val="0"/>
              <w:marBottom w:val="0"/>
              <w:divBdr>
                <w:top w:val="none" w:sz="0" w:space="0" w:color="auto"/>
                <w:left w:val="none" w:sz="0" w:space="0" w:color="auto"/>
                <w:bottom w:val="none" w:sz="0" w:space="0" w:color="auto"/>
                <w:right w:val="none" w:sz="0" w:space="0" w:color="auto"/>
              </w:divBdr>
              <w:divsChild>
                <w:div w:id="679434300">
                  <w:marLeft w:val="0"/>
                  <w:marRight w:val="0"/>
                  <w:marTop w:val="0"/>
                  <w:marBottom w:val="0"/>
                  <w:divBdr>
                    <w:top w:val="none" w:sz="0" w:space="0" w:color="auto"/>
                    <w:left w:val="none" w:sz="0" w:space="0" w:color="auto"/>
                    <w:bottom w:val="none" w:sz="0" w:space="0" w:color="auto"/>
                    <w:right w:val="none" w:sz="0" w:space="0" w:color="auto"/>
                  </w:divBdr>
                  <w:divsChild>
                    <w:div w:id="476799241">
                      <w:marLeft w:val="0"/>
                      <w:marRight w:val="0"/>
                      <w:marTop w:val="0"/>
                      <w:marBottom w:val="0"/>
                      <w:divBdr>
                        <w:top w:val="none" w:sz="0" w:space="0" w:color="auto"/>
                        <w:left w:val="none" w:sz="0" w:space="0" w:color="auto"/>
                        <w:bottom w:val="none" w:sz="0" w:space="0" w:color="auto"/>
                        <w:right w:val="none" w:sz="0" w:space="0" w:color="auto"/>
                      </w:divBdr>
                      <w:divsChild>
                        <w:div w:id="759528604">
                          <w:marLeft w:val="0"/>
                          <w:marRight w:val="0"/>
                          <w:marTop w:val="0"/>
                          <w:marBottom w:val="0"/>
                          <w:divBdr>
                            <w:top w:val="none" w:sz="0" w:space="0" w:color="auto"/>
                            <w:left w:val="none" w:sz="0" w:space="0" w:color="auto"/>
                            <w:bottom w:val="none" w:sz="0" w:space="0" w:color="auto"/>
                            <w:right w:val="none" w:sz="0" w:space="0" w:color="auto"/>
                          </w:divBdr>
                          <w:divsChild>
                            <w:div w:id="2135098426">
                              <w:marLeft w:val="0"/>
                              <w:marRight w:val="0"/>
                              <w:marTop w:val="0"/>
                              <w:marBottom w:val="0"/>
                              <w:divBdr>
                                <w:top w:val="none" w:sz="0" w:space="0" w:color="auto"/>
                                <w:left w:val="none" w:sz="0" w:space="0" w:color="auto"/>
                                <w:bottom w:val="none" w:sz="0" w:space="0" w:color="auto"/>
                                <w:right w:val="none" w:sz="0" w:space="0" w:color="auto"/>
                              </w:divBdr>
                              <w:divsChild>
                                <w:div w:id="1329989823">
                                  <w:marLeft w:val="0"/>
                                  <w:marRight w:val="0"/>
                                  <w:marTop w:val="0"/>
                                  <w:marBottom w:val="0"/>
                                  <w:divBdr>
                                    <w:top w:val="single" w:sz="4" w:space="0" w:color="F5F5F5"/>
                                    <w:left w:val="single" w:sz="4" w:space="0" w:color="F5F5F5"/>
                                    <w:bottom w:val="single" w:sz="4" w:space="0" w:color="F5F5F5"/>
                                    <w:right w:val="single" w:sz="4" w:space="0" w:color="F5F5F5"/>
                                  </w:divBdr>
                                  <w:divsChild>
                                    <w:div w:id="150684452">
                                      <w:marLeft w:val="0"/>
                                      <w:marRight w:val="0"/>
                                      <w:marTop w:val="0"/>
                                      <w:marBottom w:val="0"/>
                                      <w:divBdr>
                                        <w:top w:val="none" w:sz="0" w:space="0" w:color="auto"/>
                                        <w:left w:val="none" w:sz="0" w:space="0" w:color="auto"/>
                                        <w:bottom w:val="none" w:sz="0" w:space="0" w:color="auto"/>
                                        <w:right w:val="none" w:sz="0" w:space="0" w:color="auto"/>
                                      </w:divBdr>
                                      <w:divsChild>
                                        <w:div w:id="20048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3180</Words>
  <Characters>18129</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Šalaj</dc:creator>
  <cp:keywords/>
  <dc:description/>
  <cp:lastModifiedBy>Sanja Šalaj</cp:lastModifiedBy>
  <cp:revision>4</cp:revision>
  <cp:lastPrinted>2012-02-10T13:03:00Z</cp:lastPrinted>
  <dcterms:created xsi:type="dcterms:W3CDTF">2012-02-28T08:07:00Z</dcterms:created>
  <dcterms:modified xsi:type="dcterms:W3CDTF">2012-02-28T08:28:00Z</dcterms:modified>
</cp:coreProperties>
</file>