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C0" w:rsidRPr="008C4C6A" w:rsidRDefault="00507FC0" w:rsidP="00507FC0">
      <w:pPr>
        <w:jc w:val="center"/>
        <w:rPr>
          <w:rFonts w:ascii="Times New Roman" w:hAnsi="Times New Roman" w:cs="Times New Roman"/>
          <w:b/>
          <w:sz w:val="22"/>
          <w:szCs w:val="22"/>
        </w:rPr>
      </w:pPr>
      <w:r w:rsidRPr="008C4C6A">
        <w:rPr>
          <w:rFonts w:ascii="Times New Roman" w:hAnsi="Times New Roman" w:cs="Times New Roman"/>
          <w:b/>
          <w:sz w:val="22"/>
          <w:szCs w:val="22"/>
        </w:rPr>
        <w:t xml:space="preserve">Societal-Level </w:t>
      </w:r>
      <w:proofErr w:type="gramStart"/>
      <w:r w:rsidRPr="008C4C6A">
        <w:rPr>
          <w:rFonts w:ascii="Times New Roman" w:hAnsi="Times New Roman" w:cs="Times New Roman"/>
          <w:b/>
          <w:sz w:val="22"/>
          <w:szCs w:val="22"/>
        </w:rPr>
        <w:t>Versus</w:t>
      </w:r>
      <w:proofErr w:type="gramEnd"/>
      <w:r w:rsidRPr="008C4C6A">
        <w:rPr>
          <w:rFonts w:ascii="Times New Roman" w:hAnsi="Times New Roman" w:cs="Times New Roman"/>
          <w:b/>
          <w:sz w:val="22"/>
          <w:szCs w:val="22"/>
        </w:rPr>
        <w:t xml:space="preserve"> Individual-Level Predictions of Ethical Behavior:</w:t>
      </w:r>
    </w:p>
    <w:p w:rsidR="00507FC0" w:rsidRPr="008C4C6A" w:rsidRDefault="00507FC0" w:rsidP="00507FC0">
      <w:pPr>
        <w:jc w:val="center"/>
        <w:rPr>
          <w:rFonts w:ascii="Times New Roman" w:hAnsi="Times New Roman" w:cs="Times New Roman"/>
          <w:b/>
          <w:sz w:val="22"/>
          <w:szCs w:val="22"/>
        </w:rPr>
      </w:pPr>
    </w:p>
    <w:p w:rsidR="00507FC0" w:rsidRPr="008C4C6A" w:rsidRDefault="00507FC0" w:rsidP="00507FC0">
      <w:pPr>
        <w:jc w:val="center"/>
        <w:rPr>
          <w:rFonts w:ascii="Times New Roman" w:hAnsi="Times New Roman" w:cs="Times New Roman"/>
          <w:b/>
          <w:sz w:val="22"/>
          <w:szCs w:val="22"/>
        </w:rPr>
      </w:pPr>
      <w:r w:rsidRPr="008C4C6A">
        <w:rPr>
          <w:rFonts w:ascii="Times New Roman" w:hAnsi="Times New Roman" w:cs="Times New Roman"/>
          <w:b/>
          <w:sz w:val="22"/>
          <w:szCs w:val="22"/>
        </w:rPr>
        <w:t>A 48-Society Study of Collectivism and Individualism</w:t>
      </w:r>
    </w:p>
    <w:p w:rsidR="00507FC0" w:rsidRPr="008C4C6A" w:rsidRDefault="00507FC0" w:rsidP="00507FC0">
      <w:pPr>
        <w:jc w:val="center"/>
        <w:rPr>
          <w:rFonts w:ascii="Times New Roman" w:hAnsi="Times New Roman" w:cs="Times New Roman"/>
          <w:sz w:val="22"/>
          <w:szCs w:val="22"/>
          <w:highlight w:val="yellow"/>
        </w:rPr>
      </w:pP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David A. Ralston, Florida International University, USA</w:t>
      </w:r>
    </w:p>
    <w:p w:rsidR="00507FC0" w:rsidRPr="008C4C6A" w:rsidRDefault="00507FC0" w:rsidP="00507FC0">
      <w:pPr>
        <w:jc w:val="center"/>
        <w:rPr>
          <w:rFonts w:ascii="Times New Roman" w:hAnsi="Times New Roman"/>
        </w:rPr>
      </w:pPr>
      <w:r w:rsidRPr="008C4C6A">
        <w:rPr>
          <w:rFonts w:ascii="Times New Roman" w:hAnsi="Times New Roman" w:cs="Times New Roman"/>
          <w:sz w:val="20"/>
          <w:szCs w:val="20"/>
        </w:rPr>
        <w:t xml:space="preserve">Carolyn P. </w:t>
      </w:r>
      <w:proofErr w:type="spellStart"/>
      <w:r w:rsidRPr="008C4C6A">
        <w:rPr>
          <w:rFonts w:ascii="Times New Roman" w:hAnsi="Times New Roman" w:cs="Times New Roman"/>
          <w:sz w:val="20"/>
          <w:szCs w:val="20"/>
        </w:rPr>
        <w:t>Egri</w:t>
      </w:r>
      <w:proofErr w:type="spellEnd"/>
      <w:r w:rsidRPr="008C4C6A">
        <w:rPr>
          <w:rFonts w:ascii="Times New Roman" w:hAnsi="Times New Roman" w:cs="Times New Roman"/>
          <w:sz w:val="20"/>
          <w:szCs w:val="20"/>
        </w:rPr>
        <w:t>, Simon Fraser University, Canada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Olivier </w:t>
      </w:r>
      <w:proofErr w:type="spellStart"/>
      <w:r w:rsidRPr="008C4C6A">
        <w:rPr>
          <w:rFonts w:ascii="Times New Roman" w:hAnsi="Times New Roman" w:cs="Times New Roman"/>
          <w:sz w:val="20"/>
          <w:szCs w:val="20"/>
        </w:rPr>
        <w:t>Furrer</w:t>
      </w:r>
      <w:proofErr w:type="spellEnd"/>
      <w:r w:rsidRPr="008C4C6A">
        <w:rPr>
          <w:rFonts w:ascii="Times New Roman" w:hAnsi="Times New Roman" w:cs="Times New Roman"/>
          <w:sz w:val="20"/>
          <w:szCs w:val="20"/>
        </w:rPr>
        <w:t>, University of Nijmegen, Netherlands</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Min-</w:t>
      </w:r>
      <w:proofErr w:type="spellStart"/>
      <w:r w:rsidRPr="008C4C6A">
        <w:rPr>
          <w:rFonts w:ascii="Times New Roman" w:hAnsi="Times New Roman" w:cs="Times New Roman"/>
          <w:sz w:val="20"/>
          <w:szCs w:val="20"/>
        </w:rPr>
        <w:t>Hsun</w:t>
      </w:r>
      <w:proofErr w:type="spellEnd"/>
      <w:r w:rsidRPr="008C4C6A">
        <w:rPr>
          <w:rFonts w:ascii="Times New Roman" w:hAnsi="Times New Roman" w:cs="Times New Roman"/>
          <w:sz w:val="20"/>
          <w:szCs w:val="20"/>
        </w:rPr>
        <w:t xml:space="preserve"> (Christine) </w:t>
      </w:r>
      <w:proofErr w:type="spellStart"/>
      <w:r w:rsidRPr="008C4C6A">
        <w:rPr>
          <w:rFonts w:ascii="Times New Roman" w:hAnsi="Times New Roman" w:cs="Times New Roman"/>
          <w:sz w:val="20"/>
          <w:szCs w:val="20"/>
        </w:rPr>
        <w:t>Kuo</w:t>
      </w:r>
      <w:proofErr w:type="spellEnd"/>
      <w:r w:rsidRPr="008C4C6A">
        <w:rPr>
          <w:rFonts w:ascii="Times New Roman" w:hAnsi="Times New Roman" w:cs="Times New Roman"/>
          <w:sz w:val="20"/>
          <w:szCs w:val="20"/>
        </w:rPr>
        <w:t>, National Central University, Taiwan</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Yongjuan</w:t>
      </w:r>
      <w:proofErr w:type="spellEnd"/>
      <w:r w:rsidRPr="008C4C6A">
        <w:rPr>
          <w:rFonts w:ascii="Times New Roman" w:hAnsi="Times New Roman" w:cs="Times New Roman"/>
          <w:sz w:val="20"/>
          <w:szCs w:val="20"/>
        </w:rPr>
        <w:t xml:space="preserve"> Li, </w:t>
      </w:r>
      <w:r w:rsidRPr="008C4C6A">
        <w:rPr>
          <w:rFonts w:ascii="Times New Roman" w:eastAsia="SimSun" w:hAnsi="Times New Roman" w:cs="Times New Roman"/>
          <w:sz w:val="20"/>
          <w:szCs w:val="20"/>
        </w:rPr>
        <w:t>Chinese Academy of Sciences</w:t>
      </w:r>
      <w:r w:rsidRPr="008C4C6A">
        <w:rPr>
          <w:rFonts w:ascii="Times New Roman" w:hAnsi="Times New Roman" w:cs="Times New Roman"/>
          <w:sz w:val="20"/>
          <w:szCs w:val="20"/>
        </w:rPr>
        <w:t>, China</w:t>
      </w:r>
    </w:p>
    <w:p w:rsidR="00507FC0" w:rsidRPr="008C4C6A" w:rsidRDefault="00507FC0" w:rsidP="00507FC0">
      <w:pPr>
        <w:jc w:val="center"/>
        <w:rPr>
          <w:rFonts w:ascii="Times New Roman" w:hAnsi="Times New Roman"/>
          <w:b/>
        </w:rPr>
      </w:pPr>
      <w:proofErr w:type="spellStart"/>
      <w:r w:rsidRPr="008C4C6A">
        <w:rPr>
          <w:rFonts w:ascii="Times New Roman" w:hAnsi="Times New Roman" w:cs="Times New Roman"/>
          <w:sz w:val="20"/>
          <w:szCs w:val="20"/>
        </w:rPr>
        <w:t>Florian</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Wangenheim</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Technische</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Universitaet</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Muenchen</w:t>
      </w:r>
      <w:proofErr w:type="spellEnd"/>
      <w:r w:rsidRPr="008C4C6A">
        <w:rPr>
          <w:rFonts w:ascii="Times New Roman" w:hAnsi="Times New Roman" w:cs="Times New Roman"/>
          <w:sz w:val="20"/>
          <w:szCs w:val="20"/>
        </w:rPr>
        <w:t>, Germany</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Marina </w:t>
      </w:r>
      <w:proofErr w:type="spellStart"/>
      <w:r w:rsidRPr="008C4C6A">
        <w:rPr>
          <w:rFonts w:ascii="Times New Roman" w:hAnsi="Times New Roman" w:cs="Times New Roman"/>
          <w:sz w:val="20"/>
          <w:szCs w:val="20"/>
        </w:rPr>
        <w:t>Dabic</w:t>
      </w:r>
      <w:proofErr w:type="spellEnd"/>
      <w:r w:rsidRPr="008C4C6A">
        <w:rPr>
          <w:rFonts w:ascii="Times New Roman" w:hAnsi="Times New Roman" w:cs="Times New Roman"/>
          <w:sz w:val="20"/>
          <w:szCs w:val="20"/>
        </w:rPr>
        <w:t>, University of Zagreb, Croatia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Irina </w:t>
      </w:r>
      <w:proofErr w:type="spellStart"/>
      <w:r w:rsidRPr="008C4C6A">
        <w:rPr>
          <w:rFonts w:ascii="Times New Roman" w:hAnsi="Times New Roman" w:cs="Times New Roman"/>
          <w:sz w:val="20"/>
          <w:szCs w:val="20"/>
        </w:rPr>
        <w:t>Naoumova</w:t>
      </w:r>
      <w:proofErr w:type="spellEnd"/>
      <w:r w:rsidRPr="008C4C6A">
        <w:rPr>
          <w:rFonts w:ascii="Times New Roman" w:hAnsi="Times New Roman" w:cs="Times New Roman"/>
          <w:sz w:val="20"/>
          <w:szCs w:val="20"/>
        </w:rPr>
        <w:t>, University of Hartford, USA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Katsuhiko Shimizu, Keio University, Japan</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María</w:t>
      </w:r>
      <w:proofErr w:type="spellEnd"/>
      <w:r w:rsidRPr="008C4C6A">
        <w:rPr>
          <w:rFonts w:ascii="Times New Roman" w:hAnsi="Times New Roman" w:cs="Times New Roman"/>
          <w:sz w:val="20"/>
          <w:szCs w:val="20"/>
        </w:rPr>
        <w:t xml:space="preserve"> Teresa de la Garza Carranza, </w:t>
      </w:r>
      <w:proofErr w:type="spellStart"/>
      <w:r w:rsidRPr="008C4C6A">
        <w:rPr>
          <w:rFonts w:ascii="Times New Roman" w:hAnsi="Times New Roman" w:cs="Times New Roman"/>
          <w:sz w:val="20"/>
          <w:szCs w:val="20"/>
        </w:rPr>
        <w:t>Instituto</w:t>
      </w:r>
      <w:proofErr w:type="spellEnd"/>
      <w:r w:rsidRPr="008C4C6A">
        <w:rPr>
          <w:rFonts w:ascii="Times New Roman" w:hAnsi="Times New Roman" w:cs="Times New Roman"/>
          <w:sz w:val="20"/>
          <w:szCs w:val="20"/>
        </w:rPr>
        <w:t> </w:t>
      </w:r>
      <w:proofErr w:type="spellStart"/>
      <w:r w:rsidRPr="008C4C6A">
        <w:rPr>
          <w:rFonts w:ascii="Times New Roman" w:hAnsi="Times New Roman" w:cs="Times New Roman"/>
          <w:sz w:val="20"/>
          <w:szCs w:val="20"/>
        </w:rPr>
        <w:t>Tecnológico</w:t>
      </w:r>
      <w:proofErr w:type="spellEnd"/>
      <w:r w:rsidRPr="008C4C6A">
        <w:rPr>
          <w:rFonts w:ascii="Times New Roman" w:hAnsi="Times New Roman" w:cs="Times New Roman"/>
          <w:sz w:val="20"/>
          <w:szCs w:val="20"/>
        </w:rPr>
        <w:t xml:space="preserve"> de Celaya, Mexico</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Ping </w:t>
      </w:r>
      <w:proofErr w:type="spellStart"/>
      <w:r w:rsidRPr="008C4C6A">
        <w:rPr>
          <w:rFonts w:ascii="Times New Roman" w:hAnsi="Times New Roman" w:cs="Times New Roman"/>
          <w:sz w:val="20"/>
          <w:szCs w:val="20"/>
        </w:rPr>
        <w:t>Ping</w:t>
      </w:r>
      <w:proofErr w:type="spellEnd"/>
      <w:r w:rsidRPr="008C4C6A">
        <w:rPr>
          <w:rFonts w:ascii="Times New Roman" w:hAnsi="Times New Roman" w:cs="Times New Roman"/>
          <w:sz w:val="20"/>
          <w:szCs w:val="20"/>
        </w:rPr>
        <w:t xml:space="preserve"> Fu, Chinese University of Hong Kong, China (SAR)</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Vojko</w:t>
      </w:r>
      <w:proofErr w:type="spellEnd"/>
      <w:r w:rsidRPr="008C4C6A">
        <w:rPr>
          <w:rFonts w:ascii="Times New Roman" w:hAnsi="Times New Roman" w:cs="Times New Roman"/>
          <w:sz w:val="20"/>
          <w:szCs w:val="20"/>
        </w:rPr>
        <w:t xml:space="preserve"> V. </w:t>
      </w:r>
      <w:proofErr w:type="spellStart"/>
      <w:r w:rsidRPr="008C4C6A">
        <w:rPr>
          <w:rFonts w:ascii="Times New Roman" w:hAnsi="Times New Roman" w:cs="Times New Roman"/>
          <w:sz w:val="20"/>
          <w:szCs w:val="20"/>
        </w:rPr>
        <w:t>Potocan</w:t>
      </w:r>
      <w:proofErr w:type="spellEnd"/>
      <w:r w:rsidRPr="008C4C6A">
        <w:rPr>
          <w:rFonts w:ascii="Times New Roman" w:hAnsi="Times New Roman" w:cs="Times New Roman"/>
          <w:sz w:val="20"/>
          <w:szCs w:val="20"/>
        </w:rPr>
        <w:t>, University of Maribor, Slovenia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Andre </w:t>
      </w:r>
      <w:proofErr w:type="spellStart"/>
      <w:r w:rsidRPr="008C4C6A">
        <w:rPr>
          <w:rFonts w:ascii="Times New Roman" w:hAnsi="Times New Roman" w:cs="Times New Roman"/>
          <w:sz w:val="20"/>
          <w:szCs w:val="20"/>
        </w:rPr>
        <w:t>Pekerti</w:t>
      </w:r>
      <w:proofErr w:type="spellEnd"/>
      <w:r w:rsidRPr="008C4C6A">
        <w:rPr>
          <w:rFonts w:ascii="Times New Roman" w:hAnsi="Times New Roman" w:cs="Times New Roman"/>
          <w:sz w:val="20"/>
          <w:szCs w:val="20"/>
        </w:rPr>
        <w:t>, University of Queensland, Australia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Tomasz </w:t>
      </w:r>
      <w:proofErr w:type="spellStart"/>
      <w:r w:rsidRPr="008C4C6A">
        <w:rPr>
          <w:rFonts w:ascii="Times New Roman" w:hAnsi="Times New Roman" w:cs="Times New Roman"/>
          <w:sz w:val="20"/>
          <w:szCs w:val="20"/>
        </w:rPr>
        <w:t>Lenartowicz</w:t>
      </w:r>
      <w:proofErr w:type="spellEnd"/>
      <w:r w:rsidRPr="008C4C6A">
        <w:rPr>
          <w:rFonts w:ascii="Times New Roman" w:hAnsi="Times New Roman" w:cs="Times New Roman"/>
          <w:sz w:val="20"/>
          <w:szCs w:val="20"/>
        </w:rPr>
        <w:t>, Florida Atlantic University, USA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Narasimhan</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Srinivasan</w:t>
      </w:r>
      <w:proofErr w:type="spellEnd"/>
      <w:r w:rsidRPr="008C4C6A">
        <w:rPr>
          <w:rFonts w:ascii="Times New Roman" w:hAnsi="Times New Roman" w:cs="Times New Roman"/>
          <w:sz w:val="20"/>
          <w:szCs w:val="20"/>
        </w:rPr>
        <w:t>, University of Connecticut, USA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Tania </w:t>
      </w:r>
      <w:proofErr w:type="spellStart"/>
      <w:r w:rsidRPr="008C4C6A">
        <w:rPr>
          <w:rFonts w:ascii="Times New Roman" w:hAnsi="Times New Roman" w:cs="Times New Roman"/>
          <w:sz w:val="20"/>
          <w:szCs w:val="20"/>
        </w:rPr>
        <w:t>Casado</w:t>
      </w:r>
      <w:proofErr w:type="spellEnd"/>
      <w:r w:rsidRPr="008C4C6A">
        <w:rPr>
          <w:rFonts w:ascii="Times New Roman" w:hAnsi="Times New Roman" w:cs="Times New Roman"/>
          <w:sz w:val="20"/>
          <w:szCs w:val="20"/>
        </w:rPr>
        <w:t>, University of São Paulo, Brazil</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Ana Maria Rossi, International Stress Management Association, Brazil</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Erna </w:t>
      </w:r>
      <w:proofErr w:type="spellStart"/>
      <w:r w:rsidRPr="008C4C6A">
        <w:rPr>
          <w:rFonts w:ascii="Times New Roman" w:hAnsi="Times New Roman" w:cs="Times New Roman"/>
          <w:sz w:val="20"/>
          <w:szCs w:val="20"/>
        </w:rPr>
        <w:t>Szabo</w:t>
      </w:r>
      <w:proofErr w:type="spellEnd"/>
      <w:r w:rsidRPr="008C4C6A">
        <w:rPr>
          <w:rFonts w:ascii="Times New Roman" w:hAnsi="Times New Roman" w:cs="Times New Roman"/>
          <w:sz w:val="20"/>
          <w:szCs w:val="20"/>
        </w:rPr>
        <w:t xml:space="preserve">, Johannes </w:t>
      </w:r>
      <w:proofErr w:type="spellStart"/>
      <w:r w:rsidRPr="008C4C6A">
        <w:rPr>
          <w:rFonts w:ascii="Times New Roman" w:hAnsi="Times New Roman" w:cs="Times New Roman"/>
          <w:sz w:val="20"/>
          <w:szCs w:val="20"/>
        </w:rPr>
        <w:t>Kepler</w:t>
      </w:r>
      <w:proofErr w:type="spellEnd"/>
      <w:r w:rsidRPr="008C4C6A">
        <w:rPr>
          <w:rFonts w:ascii="Times New Roman" w:hAnsi="Times New Roman" w:cs="Times New Roman"/>
          <w:sz w:val="20"/>
          <w:szCs w:val="20"/>
        </w:rPr>
        <w:t xml:space="preserve"> University, Austria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Arif</w:t>
      </w:r>
      <w:proofErr w:type="spellEnd"/>
      <w:r w:rsidRPr="008C4C6A">
        <w:rPr>
          <w:rFonts w:ascii="Times New Roman" w:hAnsi="Times New Roman" w:cs="Times New Roman"/>
          <w:sz w:val="20"/>
          <w:szCs w:val="20"/>
        </w:rPr>
        <w:t xml:space="preserve"> Butt, Lahore University of Management Sciences, Pakistan</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Ian Palmer, </w:t>
      </w:r>
      <w:r w:rsidR="009254CB">
        <w:rPr>
          <w:rFonts w:ascii="Times New Roman" w:hAnsi="Times New Roman" w:cs="Times New Roman"/>
          <w:sz w:val="20"/>
          <w:szCs w:val="20"/>
        </w:rPr>
        <w:t>RMIT University</w:t>
      </w:r>
      <w:bookmarkStart w:id="0" w:name="_GoBack"/>
      <w:bookmarkEnd w:id="0"/>
      <w:r w:rsidRPr="008C4C6A">
        <w:rPr>
          <w:rFonts w:ascii="Times New Roman" w:hAnsi="Times New Roman" w:cs="Times New Roman"/>
          <w:sz w:val="20"/>
          <w:szCs w:val="20"/>
        </w:rPr>
        <w:t>, Australia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Prem</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Ramburuth</w:t>
      </w:r>
      <w:proofErr w:type="spellEnd"/>
      <w:r w:rsidRPr="008C4C6A">
        <w:rPr>
          <w:rFonts w:ascii="Times New Roman" w:hAnsi="Times New Roman" w:cs="Times New Roman"/>
          <w:sz w:val="20"/>
          <w:szCs w:val="20"/>
        </w:rPr>
        <w:t>, University of New South Wales, Australia</w:t>
      </w:r>
    </w:p>
    <w:p w:rsidR="00507FC0" w:rsidRPr="009254CB" w:rsidRDefault="00507FC0" w:rsidP="00507FC0">
      <w:pPr>
        <w:jc w:val="center"/>
        <w:rPr>
          <w:rFonts w:ascii="Times New Roman" w:hAnsi="Times New Roman" w:cs="Times New Roman"/>
          <w:sz w:val="20"/>
          <w:szCs w:val="20"/>
        </w:rPr>
      </w:pPr>
      <w:r w:rsidRPr="009254CB">
        <w:rPr>
          <w:rFonts w:ascii="Times New Roman" w:hAnsi="Times New Roman" w:cs="Times New Roman"/>
          <w:sz w:val="20"/>
          <w:szCs w:val="20"/>
        </w:rPr>
        <w:t xml:space="preserve">David M. Brock, </w:t>
      </w:r>
      <w:r w:rsidR="009254CB" w:rsidRPr="009254CB">
        <w:rPr>
          <w:rFonts w:ascii="Times New Roman" w:hAnsi="Times New Roman" w:cs="Times New Roman"/>
          <w:sz w:val="20"/>
          <w:szCs w:val="20"/>
        </w:rPr>
        <w:t>Ben-Gurion University of the Negev</w:t>
      </w:r>
      <w:r w:rsidRPr="009254CB">
        <w:rPr>
          <w:rFonts w:ascii="Times New Roman" w:hAnsi="Times New Roman" w:cs="Times New Roman"/>
          <w:sz w:val="20"/>
          <w:szCs w:val="20"/>
        </w:rPr>
        <w:t>, Israel</w:t>
      </w:r>
    </w:p>
    <w:p w:rsidR="00507FC0" w:rsidRPr="008C4C6A" w:rsidRDefault="00507FC0" w:rsidP="00507FC0">
      <w:pPr>
        <w:jc w:val="center"/>
        <w:rPr>
          <w:rFonts w:ascii="Times New Roman" w:hAnsi="Times New Roman"/>
          <w:sz w:val="20"/>
          <w:szCs w:val="20"/>
        </w:rPr>
      </w:pPr>
      <w:r w:rsidRPr="008C4C6A">
        <w:rPr>
          <w:rFonts w:ascii="Times New Roman" w:hAnsi="Times New Roman" w:cs="Times New Roman"/>
          <w:sz w:val="20"/>
          <w:szCs w:val="20"/>
        </w:rPr>
        <w:t xml:space="preserve">Jane </w:t>
      </w:r>
      <w:proofErr w:type="spellStart"/>
      <w:r w:rsidRPr="008C4C6A">
        <w:rPr>
          <w:rFonts w:ascii="Times New Roman" w:hAnsi="Times New Roman" w:cs="Times New Roman"/>
          <w:sz w:val="20"/>
          <w:szCs w:val="20"/>
        </w:rPr>
        <w:t>Terpstra</w:t>
      </w:r>
      <w:proofErr w:type="spellEnd"/>
      <w:r w:rsidRPr="008C4C6A">
        <w:rPr>
          <w:rFonts w:ascii="Times New Roman" w:hAnsi="Times New Roman" w:cs="Times New Roman"/>
          <w:sz w:val="20"/>
          <w:szCs w:val="20"/>
        </w:rPr>
        <w:t xml:space="preserve">-Tong, </w:t>
      </w:r>
      <w:proofErr w:type="spellStart"/>
      <w:r w:rsidRPr="008C4C6A">
        <w:rPr>
          <w:rFonts w:ascii="Times New Roman" w:hAnsi="Times New Roman" w:cs="Times New Roman"/>
          <w:sz w:val="20"/>
          <w:szCs w:val="20"/>
        </w:rPr>
        <w:t>Monash</w:t>
      </w:r>
      <w:proofErr w:type="spellEnd"/>
      <w:r w:rsidRPr="008C4C6A">
        <w:rPr>
          <w:rFonts w:ascii="Times New Roman" w:hAnsi="Times New Roman" w:cs="Times New Roman"/>
          <w:sz w:val="20"/>
          <w:szCs w:val="20"/>
        </w:rPr>
        <w:t xml:space="preserve"> University, Malaysia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Ilya</w:t>
      </w:r>
      <w:proofErr w:type="spellEnd"/>
      <w:r w:rsidRPr="008C4C6A">
        <w:rPr>
          <w:rFonts w:ascii="Times New Roman" w:hAnsi="Times New Roman" w:cs="Times New Roman"/>
          <w:sz w:val="20"/>
          <w:szCs w:val="20"/>
        </w:rPr>
        <w:t xml:space="preserve"> Grison, University of Westminster, UK</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Emmanuelle Reynaud, IAE </w:t>
      </w:r>
      <w:proofErr w:type="spellStart"/>
      <w:r w:rsidRPr="008C4C6A">
        <w:rPr>
          <w:rFonts w:ascii="Times New Roman" w:hAnsi="Times New Roman" w:cs="Times New Roman"/>
          <w:sz w:val="20"/>
          <w:szCs w:val="20"/>
        </w:rPr>
        <w:t>d'Aix</w:t>
      </w:r>
      <w:proofErr w:type="spellEnd"/>
      <w:r w:rsidRPr="008C4C6A">
        <w:rPr>
          <w:rFonts w:ascii="Times New Roman" w:hAnsi="Times New Roman" w:cs="Times New Roman"/>
          <w:sz w:val="20"/>
          <w:szCs w:val="20"/>
        </w:rPr>
        <w:t>-en-Provence, France</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Malika</w:t>
      </w:r>
      <w:proofErr w:type="spellEnd"/>
      <w:r w:rsidRPr="008C4C6A">
        <w:rPr>
          <w:rFonts w:ascii="Times New Roman" w:hAnsi="Times New Roman" w:cs="Times New Roman"/>
          <w:sz w:val="20"/>
          <w:szCs w:val="20"/>
        </w:rPr>
        <w:t xml:space="preserve"> Richards, Pennsylvania State University, USA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Philip </w:t>
      </w:r>
      <w:proofErr w:type="spellStart"/>
      <w:r w:rsidRPr="008C4C6A">
        <w:rPr>
          <w:rFonts w:ascii="Times New Roman" w:hAnsi="Times New Roman" w:cs="Times New Roman"/>
          <w:sz w:val="20"/>
          <w:szCs w:val="20"/>
        </w:rPr>
        <w:t>Hallinger</w:t>
      </w:r>
      <w:proofErr w:type="spellEnd"/>
      <w:r w:rsidRPr="008C4C6A">
        <w:rPr>
          <w:rFonts w:ascii="Times New Roman" w:hAnsi="Times New Roman" w:cs="Times New Roman"/>
          <w:sz w:val="20"/>
          <w:szCs w:val="20"/>
        </w:rPr>
        <w:t>, Hong Kong Institute of Education, China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Francisco B. Castro, CEMPRE-</w:t>
      </w:r>
      <w:proofErr w:type="spellStart"/>
      <w:r w:rsidRPr="008C4C6A">
        <w:rPr>
          <w:rFonts w:ascii="Times New Roman" w:hAnsi="Times New Roman" w:cs="Times New Roman"/>
          <w:sz w:val="20"/>
          <w:szCs w:val="20"/>
        </w:rPr>
        <w:t>Universidade</w:t>
      </w:r>
      <w:proofErr w:type="spellEnd"/>
      <w:r w:rsidRPr="008C4C6A">
        <w:rPr>
          <w:rFonts w:ascii="Times New Roman" w:hAnsi="Times New Roman" w:cs="Times New Roman"/>
          <w:sz w:val="20"/>
          <w:szCs w:val="20"/>
        </w:rPr>
        <w:t xml:space="preserve"> </w:t>
      </w:r>
      <w:proofErr w:type="gramStart"/>
      <w:r w:rsidRPr="008C4C6A">
        <w:rPr>
          <w:rFonts w:ascii="Times New Roman" w:hAnsi="Times New Roman" w:cs="Times New Roman"/>
          <w:sz w:val="20"/>
          <w:szCs w:val="20"/>
        </w:rPr>
        <w:t>do</w:t>
      </w:r>
      <w:proofErr w:type="gramEnd"/>
      <w:r w:rsidRPr="008C4C6A">
        <w:rPr>
          <w:rFonts w:ascii="Times New Roman" w:hAnsi="Times New Roman" w:cs="Times New Roman"/>
          <w:sz w:val="20"/>
          <w:szCs w:val="20"/>
        </w:rPr>
        <w:t xml:space="preserve"> Porto, Portugal</w:t>
      </w:r>
    </w:p>
    <w:p w:rsidR="00507FC0" w:rsidRPr="008C4C6A" w:rsidRDefault="00507FC0" w:rsidP="00507FC0">
      <w:pPr>
        <w:jc w:val="center"/>
        <w:rPr>
          <w:sz w:val="20"/>
          <w:szCs w:val="20"/>
        </w:rPr>
      </w:pPr>
      <w:r w:rsidRPr="008C4C6A">
        <w:rPr>
          <w:rFonts w:ascii="Times New Roman" w:hAnsi="Times New Roman" w:cs="Times New Roman"/>
          <w:sz w:val="20"/>
          <w:szCs w:val="20"/>
        </w:rPr>
        <w:t xml:space="preserve">Jaime Ruiz </w:t>
      </w:r>
      <w:proofErr w:type="spellStart"/>
      <w:r w:rsidRPr="008C4C6A">
        <w:rPr>
          <w:rFonts w:ascii="Times New Roman" w:hAnsi="Times New Roman" w:cs="Times New Roman"/>
          <w:sz w:val="20"/>
          <w:szCs w:val="20"/>
        </w:rPr>
        <w:t>Gutiérrez</w:t>
      </w:r>
      <w:proofErr w:type="spellEnd"/>
      <w:r w:rsidRPr="008C4C6A">
        <w:rPr>
          <w:rFonts w:ascii="Times New Roman" w:hAnsi="Times New Roman" w:cs="Times New Roman"/>
          <w:sz w:val="20"/>
          <w:szCs w:val="20"/>
        </w:rPr>
        <w:t>, Universidad de los Andes, Colombia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Laurie Milton, University of Calgary, Canada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Mahfooz</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Ansari</w:t>
      </w:r>
      <w:proofErr w:type="spellEnd"/>
      <w:r w:rsidRPr="008C4C6A">
        <w:rPr>
          <w:rFonts w:ascii="Times New Roman" w:hAnsi="Times New Roman" w:cs="Times New Roman"/>
          <w:sz w:val="20"/>
          <w:szCs w:val="20"/>
        </w:rPr>
        <w:t xml:space="preserve">, University of </w:t>
      </w:r>
      <w:proofErr w:type="spellStart"/>
      <w:r w:rsidRPr="008C4C6A">
        <w:rPr>
          <w:rFonts w:ascii="Times New Roman" w:hAnsi="Times New Roman" w:cs="Times New Roman"/>
          <w:sz w:val="20"/>
          <w:szCs w:val="20"/>
        </w:rPr>
        <w:t>Lethbridge</w:t>
      </w:r>
      <w:proofErr w:type="spellEnd"/>
      <w:r w:rsidRPr="008C4C6A">
        <w:rPr>
          <w:rFonts w:ascii="Times New Roman" w:hAnsi="Times New Roman" w:cs="Times New Roman"/>
          <w:sz w:val="20"/>
          <w:szCs w:val="20"/>
        </w:rPr>
        <w:t>, Canada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Arunas</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Starkus</w:t>
      </w:r>
      <w:proofErr w:type="spellEnd"/>
      <w:r w:rsidRPr="008C4C6A">
        <w:rPr>
          <w:rFonts w:ascii="Times New Roman" w:hAnsi="Times New Roman" w:cs="Times New Roman"/>
          <w:sz w:val="20"/>
          <w:szCs w:val="20"/>
        </w:rPr>
        <w:t>, CIBER-Vilnius, Lithuania</w:t>
      </w:r>
    </w:p>
    <w:p w:rsidR="00507FC0" w:rsidRPr="008C4C6A" w:rsidRDefault="00507FC0" w:rsidP="00507FC0">
      <w:pPr>
        <w:jc w:val="center"/>
        <w:rPr>
          <w:rFonts w:ascii="Times New Roman" w:hAnsi="Times New Roman" w:cs="Times New Roman"/>
          <w:sz w:val="20"/>
          <w:szCs w:val="20"/>
        </w:rPr>
      </w:pPr>
      <w:r w:rsidRPr="008C4C6A">
        <w:rPr>
          <w:rFonts w:ascii="Times New Roman" w:eastAsia="Arial Unicode MS" w:hAnsi="Times New Roman" w:cs="Times New Roman"/>
          <w:sz w:val="20"/>
          <w:szCs w:val="20"/>
        </w:rPr>
        <w:t xml:space="preserve">Audra </w:t>
      </w:r>
      <w:proofErr w:type="spellStart"/>
      <w:r w:rsidRPr="008C4C6A">
        <w:rPr>
          <w:rFonts w:ascii="Times New Roman" w:eastAsia="Arial Unicode MS" w:hAnsi="Times New Roman" w:cs="Times New Roman"/>
          <w:sz w:val="20"/>
          <w:szCs w:val="20"/>
        </w:rPr>
        <w:t>Mockaitis</w:t>
      </w:r>
      <w:proofErr w:type="spellEnd"/>
      <w:r w:rsidRPr="008C4C6A">
        <w:rPr>
          <w:rFonts w:ascii="Times New Roman" w:eastAsia="Arial Unicode MS" w:hAnsi="Times New Roman" w:cs="Times New Roman"/>
          <w:sz w:val="20"/>
          <w:szCs w:val="20"/>
        </w:rPr>
        <w:t xml:space="preserve">, </w:t>
      </w:r>
      <w:proofErr w:type="spellStart"/>
      <w:r w:rsidRPr="008C4C6A">
        <w:rPr>
          <w:rFonts w:ascii="Times New Roman" w:eastAsia="Arial Unicode MS" w:hAnsi="Times New Roman" w:cs="Times New Roman"/>
          <w:sz w:val="20"/>
          <w:szCs w:val="20"/>
        </w:rPr>
        <w:t>Monash</w:t>
      </w:r>
      <w:proofErr w:type="spellEnd"/>
      <w:r w:rsidRPr="008C4C6A">
        <w:rPr>
          <w:rFonts w:ascii="Times New Roman" w:eastAsia="Arial Unicode MS" w:hAnsi="Times New Roman" w:cs="Times New Roman"/>
          <w:sz w:val="20"/>
          <w:szCs w:val="20"/>
        </w:rPr>
        <w:t xml:space="preserve"> University, Australia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Tevfik</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Dalgic</w:t>
      </w:r>
      <w:proofErr w:type="spellEnd"/>
      <w:r w:rsidRPr="008C4C6A">
        <w:rPr>
          <w:rFonts w:ascii="Times New Roman" w:hAnsi="Times New Roman" w:cs="Times New Roman"/>
          <w:sz w:val="20"/>
          <w:szCs w:val="20"/>
        </w:rPr>
        <w:t>, University of Texas at Dallas, USA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Fidel León </w:t>
      </w:r>
      <w:proofErr w:type="spellStart"/>
      <w:r w:rsidRPr="008C4C6A">
        <w:rPr>
          <w:rFonts w:ascii="Times New Roman" w:hAnsi="Times New Roman" w:cs="Times New Roman"/>
          <w:sz w:val="20"/>
          <w:szCs w:val="20"/>
        </w:rPr>
        <w:t>Darder</w:t>
      </w:r>
      <w:proofErr w:type="spellEnd"/>
      <w:r w:rsidRPr="008C4C6A">
        <w:rPr>
          <w:rFonts w:ascii="Times New Roman" w:hAnsi="Times New Roman" w:cs="Times New Roman"/>
          <w:sz w:val="20"/>
          <w:szCs w:val="20"/>
        </w:rPr>
        <w:t>, University of Valencia, Spain</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Hung Vu </w:t>
      </w:r>
      <w:proofErr w:type="spellStart"/>
      <w:r w:rsidRPr="008C4C6A">
        <w:rPr>
          <w:rFonts w:ascii="Times New Roman" w:hAnsi="Times New Roman" w:cs="Times New Roman"/>
          <w:sz w:val="20"/>
          <w:szCs w:val="20"/>
        </w:rPr>
        <w:t>Thanh</w:t>
      </w:r>
      <w:proofErr w:type="spellEnd"/>
      <w:r w:rsidRPr="008C4C6A">
        <w:rPr>
          <w:rFonts w:ascii="Times New Roman" w:hAnsi="Times New Roman" w:cs="Times New Roman"/>
          <w:sz w:val="20"/>
          <w:szCs w:val="20"/>
        </w:rPr>
        <w:t>, National Economics University, Vietnam</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Yong-</w:t>
      </w:r>
      <w:proofErr w:type="spellStart"/>
      <w:r w:rsidRPr="008C4C6A">
        <w:rPr>
          <w:rFonts w:ascii="Times New Roman" w:hAnsi="Times New Roman" w:cs="Times New Roman"/>
          <w:sz w:val="20"/>
          <w:szCs w:val="20"/>
        </w:rPr>
        <w:t>lin</w:t>
      </w:r>
      <w:proofErr w:type="spellEnd"/>
      <w:r w:rsidRPr="008C4C6A">
        <w:rPr>
          <w:rFonts w:ascii="Times New Roman" w:hAnsi="Times New Roman" w:cs="Times New Roman"/>
          <w:sz w:val="20"/>
          <w:szCs w:val="20"/>
        </w:rPr>
        <w:t xml:space="preserve"> Moon, Seoul National University, South Korea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Mario </w:t>
      </w:r>
      <w:proofErr w:type="spellStart"/>
      <w:r w:rsidRPr="008C4C6A">
        <w:rPr>
          <w:rFonts w:ascii="Times New Roman" w:hAnsi="Times New Roman" w:cs="Times New Roman"/>
          <w:sz w:val="20"/>
          <w:szCs w:val="20"/>
        </w:rPr>
        <w:t>Molteni</w:t>
      </w:r>
      <w:proofErr w:type="spellEnd"/>
      <w:r w:rsidRPr="008C4C6A">
        <w:rPr>
          <w:rFonts w:ascii="Times New Roman" w:hAnsi="Times New Roman" w:cs="Times New Roman"/>
          <w:sz w:val="20"/>
          <w:szCs w:val="20"/>
        </w:rPr>
        <w:t>, Catholic University of Milan, Italy</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Yongqing</w:t>
      </w:r>
      <w:proofErr w:type="spellEnd"/>
      <w:r w:rsidRPr="008C4C6A">
        <w:rPr>
          <w:rFonts w:ascii="Times New Roman" w:hAnsi="Times New Roman" w:cs="Times New Roman"/>
          <w:sz w:val="20"/>
          <w:szCs w:val="20"/>
        </w:rPr>
        <w:t xml:space="preserve"> Fang, University of Canberra, Australia</w:t>
      </w:r>
    </w:p>
    <w:p w:rsidR="00507FC0" w:rsidRPr="008C4C6A" w:rsidRDefault="00507FC0" w:rsidP="00507FC0">
      <w:pPr>
        <w:jc w:val="center"/>
        <w:rPr>
          <w:rFonts w:ascii="Times New Roman" w:hAnsi="Times New Roman" w:cs="Times New Roman"/>
          <w:sz w:val="20"/>
          <w:szCs w:val="20"/>
        </w:rPr>
      </w:pPr>
      <w:r w:rsidRPr="008C4C6A">
        <w:rPr>
          <w:rFonts w:ascii="Times New Roman" w:eastAsia="Arial Unicode MS" w:hAnsi="Times New Roman" w:cs="Times New Roman"/>
          <w:sz w:val="20"/>
          <w:szCs w:val="20"/>
        </w:rPr>
        <w:t xml:space="preserve">Jose </w:t>
      </w:r>
      <w:proofErr w:type="spellStart"/>
      <w:r w:rsidRPr="008C4C6A">
        <w:rPr>
          <w:rFonts w:ascii="Times New Roman" w:eastAsia="Arial Unicode MS" w:hAnsi="Times New Roman" w:cs="Times New Roman"/>
          <w:sz w:val="20"/>
          <w:szCs w:val="20"/>
        </w:rPr>
        <w:t>Pla</w:t>
      </w:r>
      <w:proofErr w:type="spellEnd"/>
      <w:r w:rsidRPr="008C4C6A">
        <w:rPr>
          <w:rFonts w:ascii="Times New Roman" w:eastAsia="Arial Unicode MS" w:hAnsi="Times New Roman" w:cs="Times New Roman"/>
          <w:sz w:val="20"/>
          <w:szCs w:val="20"/>
        </w:rPr>
        <w:t>-Barber, University of Valencia</w:t>
      </w:r>
      <w:r w:rsidRPr="008C4C6A">
        <w:rPr>
          <w:rFonts w:ascii="Times New Roman" w:hAnsi="Times New Roman" w:cs="Times New Roman"/>
          <w:sz w:val="20"/>
          <w:szCs w:val="20"/>
        </w:rPr>
        <w:t>, Spain</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Ruth Alas, Estonia Business School, Estonia</w:t>
      </w:r>
    </w:p>
    <w:p w:rsidR="00507FC0" w:rsidRPr="008C4C6A" w:rsidRDefault="00507FC0" w:rsidP="00507FC0">
      <w:pPr>
        <w:jc w:val="center"/>
        <w:rPr>
          <w:rFonts w:ascii="Times New Roman" w:hAnsi="Times New Roman"/>
          <w:b/>
        </w:rPr>
      </w:pPr>
      <w:r w:rsidRPr="008C4C6A">
        <w:rPr>
          <w:rFonts w:ascii="Times New Roman" w:hAnsi="Times New Roman" w:cs="Times New Roman"/>
          <w:sz w:val="20"/>
          <w:szCs w:val="20"/>
        </w:rPr>
        <w:t xml:space="preserve">Isabelle </w:t>
      </w:r>
      <w:proofErr w:type="spellStart"/>
      <w:r w:rsidRPr="008C4C6A">
        <w:rPr>
          <w:rFonts w:ascii="Times New Roman" w:hAnsi="Times New Roman" w:cs="Times New Roman"/>
          <w:sz w:val="20"/>
          <w:szCs w:val="20"/>
        </w:rPr>
        <w:t>Maignan</w:t>
      </w:r>
      <w:proofErr w:type="spellEnd"/>
      <w:r w:rsidRPr="008C4C6A">
        <w:rPr>
          <w:rFonts w:ascii="Times New Roman" w:hAnsi="Times New Roman" w:cs="Times New Roman"/>
          <w:sz w:val="20"/>
          <w:szCs w:val="20"/>
        </w:rPr>
        <w:t>, VU University Amsterdam, Netherlands</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Jorge C. </w:t>
      </w:r>
      <w:proofErr w:type="spellStart"/>
      <w:r w:rsidRPr="008C4C6A">
        <w:rPr>
          <w:rFonts w:ascii="Times New Roman" w:hAnsi="Times New Roman" w:cs="Times New Roman"/>
          <w:sz w:val="20"/>
          <w:szCs w:val="20"/>
        </w:rPr>
        <w:t>Jesuino</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Instituto</w:t>
      </w:r>
      <w:proofErr w:type="spellEnd"/>
      <w:r w:rsidRPr="008C4C6A">
        <w:rPr>
          <w:rFonts w:ascii="Times New Roman" w:hAnsi="Times New Roman" w:cs="Times New Roman"/>
          <w:sz w:val="20"/>
          <w:szCs w:val="20"/>
        </w:rPr>
        <w:t xml:space="preserve"> Superior de </w:t>
      </w:r>
      <w:proofErr w:type="spellStart"/>
      <w:r w:rsidRPr="008C4C6A">
        <w:rPr>
          <w:rFonts w:ascii="Times New Roman" w:hAnsi="Times New Roman" w:cs="Times New Roman"/>
          <w:sz w:val="20"/>
          <w:szCs w:val="20"/>
        </w:rPr>
        <w:t>Ciencias</w:t>
      </w:r>
      <w:proofErr w:type="spellEnd"/>
      <w:r w:rsidRPr="008C4C6A">
        <w:rPr>
          <w:rFonts w:ascii="Times New Roman" w:hAnsi="Times New Roman" w:cs="Times New Roman"/>
          <w:sz w:val="20"/>
          <w:szCs w:val="20"/>
        </w:rPr>
        <w:t xml:space="preserve"> do </w:t>
      </w:r>
      <w:proofErr w:type="spellStart"/>
      <w:r w:rsidRPr="008C4C6A">
        <w:rPr>
          <w:rFonts w:ascii="Times New Roman" w:hAnsi="Times New Roman" w:cs="Times New Roman"/>
          <w:sz w:val="20"/>
          <w:szCs w:val="20"/>
        </w:rPr>
        <w:t>Trabalho</w:t>
      </w:r>
      <w:proofErr w:type="spellEnd"/>
      <w:r w:rsidRPr="008C4C6A">
        <w:rPr>
          <w:rFonts w:ascii="Times New Roman" w:hAnsi="Times New Roman" w:cs="Times New Roman"/>
          <w:sz w:val="20"/>
          <w:szCs w:val="20"/>
        </w:rPr>
        <w:t xml:space="preserve"> e </w:t>
      </w:r>
      <w:proofErr w:type="spellStart"/>
      <w:r w:rsidRPr="008C4C6A">
        <w:rPr>
          <w:rFonts w:ascii="Times New Roman" w:hAnsi="Times New Roman" w:cs="Times New Roman"/>
          <w:sz w:val="20"/>
          <w:szCs w:val="20"/>
        </w:rPr>
        <w:t>da</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Empresa</w:t>
      </w:r>
      <w:proofErr w:type="spellEnd"/>
      <w:r w:rsidRPr="008C4C6A">
        <w:rPr>
          <w:rFonts w:ascii="Times New Roman" w:hAnsi="Times New Roman" w:cs="Times New Roman"/>
          <w:sz w:val="20"/>
          <w:szCs w:val="20"/>
        </w:rPr>
        <w:t>, Portugal</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Chay-Hoon</w:t>
      </w:r>
      <w:proofErr w:type="spellEnd"/>
      <w:r w:rsidRPr="008C4C6A">
        <w:rPr>
          <w:rFonts w:ascii="Times New Roman" w:hAnsi="Times New Roman" w:cs="Times New Roman"/>
          <w:sz w:val="20"/>
          <w:szCs w:val="20"/>
        </w:rPr>
        <w:t xml:space="preserve"> Lee, Keppel Offshore &amp; Marine, Singapore</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Joel D. Nicholson, San Francisco State University, USA</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Ho-</w:t>
      </w:r>
      <w:proofErr w:type="spellStart"/>
      <w:r w:rsidRPr="008C4C6A">
        <w:rPr>
          <w:rFonts w:ascii="Times New Roman" w:hAnsi="Times New Roman" w:cs="Times New Roman"/>
          <w:sz w:val="20"/>
          <w:szCs w:val="20"/>
        </w:rPr>
        <w:t>Beng</w:t>
      </w:r>
      <w:proofErr w:type="spellEnd"/>
      <w:r w:rsidRPr="008C4C6A">
        <w:rPr>
          <w:rFonts w:ascii="Times New Roman" w:hAnsi="Times New Roman" w:cs="Times New Roman"/>
          <w:sz w:val="20"/>
          <w:szCs w:val="20"/>
        </w:rPr>
        <w:t xml:space="preserve"> </w:t>
      </w:r>
      <w:proofErr w:type="spellStart"/>
      <w:r w:rsidRPr="008C4C6A">
        <w:rPr>
          <w:rFonts w:ascii="Times New Roman" w:hAnsi="Times New Roman" w:cs="Times New Roman"/>
          <w:sz w:val="20"/>
          <w:szCs w:val="20"/>
        </w:rPr>
        <w:t>Chia</w:t>
      </w:r>
      <w:proofErr w:type="spellEnd"/>
      <w:r w:rsidRPr="008C4C6A">
        <w:rPr>
          <w:rFonts w:ascii="Times New Roman" w:hAnsi="Times New Roman" w:cs="Times New Roman"/>
          <w:sz w:val="20"/>
          <w:szCs w:val="20"/>
        </w:rPr>
        <w:t>, National University of Singapore, Singapore</w:t>
      </w:r>
    </w:p>
    <w:p w:rsidR="00507FC0" w:rsidRPr="008C4C6A" w:rsidRDefault="00507FC0" w:rsidP="00507FC0">
      <w:pPr>
        <w:jc w:val="center"/>
        <w:rPr>
          <w:rFonts w:ascii="Times New Roman" w:hAnsi="Times New Roman" w:cs="Times New Roman"/>
          <w:sz w:val="20"/>
          <w:szCs w:val="20"/>
        </w:rPr>
      </w:pPr>
      <w:r w:rsidRPr="008C4C6A">
        <w:rPr>
          <w:rFonts w:ascii="Times New Roman" w:hAnsi="Times New Roman" w:cs="Times New Roman"/>
          <w:sz w:val="20"/>
          <w:szCs w:val="20"/>
        </w:rPr>
        <w:t xml:space="preserve">Wade </w:t>
      </w:r>
      <w:proofErr w:type="spellStart"/>
      <w:r w:rsidRPr="008C4C6A">
        <w:rPr>
          <w:rFonts w:ascii="Times New Roman" w:hAnsi="Times New Roman" w:cs="Times New Roman"/>
          <w:sz w:val="20"/>
          <w:szCs w:val="20"/>
        </w:rPr>
        <w:t>Danis</w:t>
      </w:r>
      <w:proofErr w:type="spellEnd"/>
      <w:r w:rsidRPr="008C4C6A">
        <w:rPr>
          <w:rFonts w:ascii="Times New Roman" w:hAnsi="Times New Roman" w:cs="Times New Roman"/>
          <w:sz w:val="20"/>
          <w:szCs w:val="20"/>
        </w:rPr>
        <w:t>, University of Victoria, Canada</w:t>
      </w:r>
    </w:p>
    <w:p w:rsidR="00507FC0" w:rsidRPr="008C4C6A" w:rsidRDefault="00507FC0" w:rsidP="00507FC0">
      <w:pPr>
        <w:jc w:val="center"/>
        <w:rPr>
          <w:rFonts w:ascii="Times New Roman" w:hAnsi="Times New Roman" w:cs="Times New Roman"/>
          <w:sz w:val="20"/>
          <w:szCs w:val="20"/>
        </w:rPr>
      </w:pPr>
      <w:proofErr w:type="spellStart"/>
      <w:r w:rsidRPr="008C4C6A">
        <w:rPr>
          <w:rFonts w:ascii="Times New Roman" w:hAnsi="Times New Roman" w:cs="Times New Roman"/>
          <w:sz w:val="20"/>
          <w:szCs w:val="20"/>
        </w:rPr>
        <w:t>Ajantha</w:t>
      </w:r>
      <w:proofErr w:type="spellEnd"/>
      <w:r w:rsidRPr="008C4C6A">
        <w:rPr>
          <w:rFonts w:ascii="Times New Roman" w:hAnsi="Times New Roman" w:cs="Times New Roman"/>
          <w:sz w:val="20"/>
          <w:szCs w:val="20"/>
        </w:rPr>
        <w:t xml:space="preserve"> S. </w:t>
      </w:r>
      <w:proofErr w:type="spellStart"/>
      <w:r w:rsidRPr="008C4C6A">
        <w:rPr>
          <w:rFonts w:ascii="Times New Roman" w:hAnsi="Times New Roman" w:cs="Times New Roman"/>
          <w:sz w:val="20"/>
          <w:szCs w:val="20"/>
        </w:rPr>
        <w:t>Dharmasiri</w:t>
      </w:r>
      <w:proofErr w:type="spellEnd"/>
      <w:r w:rsidRPr="008C4C6A">
        <w:rPr>
          <w:rFonts w:ascii="Times New Roman" w:hAnsi="Times New Roman" w:cs="Times New Roman"/>
          <w:sz w:val="20"/>
          <w:szCs w:val="20"/>
        </w:rPr>
        <w:t>, University of Sri Jayewardenepura, Sri Lanka</w:t>
      </w:r>
    </w:p>
    <w:p w:rsidR="00507FC0" w:rsidRPr="008C4C6A" w:rsidRDefault="00507FC0" w:rsidP="00507FC0">
      <w:pPr>
        <w:jc w:val="center"/>
        <w:rPr>
          <w:rFonts w:ascii="Times New Roman" w:hAnsi="Times New Roman" w:cs="Times New Roman"/>
          <w:sz w:val="22"/>
          <w:szCs w:val="22"/>
        </w:rPr>
      </w:pPr>
      <w:r w:rsidRPr="008C4C6A">
        <w:rPr>
          <w:rFonts w:ascii="Times New Roman" w:hAnsi="Times New Roman" w:cs="Times New Roman"/>
          <w:sz w:val="20"/>
          <w:szCs w:val="20"/>
        </w:rPr>
        <w:t>Mark Weber, Argosy University-Twin Cities, USA</w:t>
      </w:r>
    </w:p>
    <w:p w:rsidR="00507FC0" w:rsidRPr="008C4C6A" w:rsidRDefault="00507FC0" w:rsidP="00507FC0">
      <w:pPr>
        <w:jc w:val="center"/>
        <w:rPr>
          <w:rFonts w:ascii="Times New Roman" w:hAnsi="Times New Roman" w:cs="Times New Roman"/>
          <w:sz w:val="22"/>
          <w:szCs w:val="22"/>
        </w:rPr>
      </w:pPr>
    </w:p>
    <w:p w:rsidR="00200ACB" w:rsidRPr="008C4C6A" w:rsidRDefault="00507FC0" w:rsidP="00200ACB">
      <w:pPr>
        <w:jc w:val="center"/>
        <w:rPr>
          <w:rFonts w:ascii="Times New Roman" w:hAnsi="Times New Roman" w:cs="Times New Roman"/>
          <w:b/>
          <w:sz w:val="22"/>
          <w:szCs w:val="22"/>
        </w:rPr>
      </w:pPr>
      <w:r>
        <w:rPr>
          <w:rFonts w:ascii="Times New Roman" w:hAnsi="Times New Roman" w:cs="Times New Roman"/>
          <w:b/>
          <w:sz w:val="22"/>
          <w:szCs w:val="22"/>
        </w:rPr>
        <w:br w:type="column"/>
      </w:r>
      <w:r w:rsidR="00200ACB" w:rsidRPr="008C4C6A">
        <w:rPr>
          <w:rFonts w:ascii="Times New Roman" w:hAnsi="Times New Roman" w:cs="Times New Roman"/>
          <w:b/>
          <w:sz w:val="22"/>
          <w:szCs w:val="22"/>
        </w:rPr>
        <w:lastRenderedPageBreak/>
        <w:t xml:space="preserve">Societal-Level </w:t>
      </w:r>
      <w:proofErr w:type="gramStart"/>
      <w:r w:rsidR="00200ACB" w:rsidRPr="008C4C6A">
        <w:rPr>
          <w:rFonts w:ascii="Times New Roman" w:hAnsi="Times New Roman" w:cs="Times New Roman"/>
          <w:b/>
          <w:sz w:val="22"/>
          <w:szCs w:val="22"/>
        </w:rPr>
        <w:t>Versus</w:t>
      </w:r>
      <w:proofErr w:type="gramEnd"/>
      <w:r w:rsidR="00200ACB" w:rsidRPr="008C4C6A">
        <w:rPr>
          <w:rFonts w:ascii="Times New Roman" w:hAnsi="Times New Roman" w:cs="Times New Roman"/>
          <w:b/>
          <w:sz w:val="22"/>
          <w:szCs w:val="22"/>
        </w:rPr>
        <w:t xml:space="preserve"> Individual-Level Predictions of Ethical Behavior:</w:t>
      </w:r>
    </w:p>
    <w:p w:rsidR="00200ACB" w:rsidRPr="008C4C6A" w:rsidRDefault="00200ACB" w:rsidP="00200ACB">
      <w:pPr>
        <w:jc w:val="center"/>
        <w:rPr>
          <w:rFonts w:ascii="Times New Roman" w:hAnsi="Times New Roman" w:cs="Times New Roman"/>
          <w:b/>
          <w:sz w:val="22"/>
          <w:szCs w:val="22"/>
        </w:rPr>
      </w:pPr>
    </w:p>
    <w:p w:rsidR="00200ACB" w:rsidRPr="008C4C6A" w:rsidRDefault="00200ACB" w:rsidP="00200ACB">
      <w:pPr>
        <w:jc w:val="center"/>
        <w:rPr>
          <w:rFonts w:ascii="Times New Roman" w:hAnsi="Times New Roman" w:cs="Times New Roman"/>
          <w:b/>
          <w:sz w:val="22"/>
          <w:szCs w:val="22"/>
        </w:rPr>
      </w:pPr>
      <w:r w:rsidRPr="008C4C6A">
        <w:rPr>
          <w:rFonts w:ascii="Times New Roman" w:hAnsi="Times New Roman" w:cs="Times New Roman"/>
          <w:b/>
          <w:sz w:val="22"/>
          <w:szCs w:val="22"/>
        </w:rPr>
        <w:t>A 48-Society Study of Collectivism and Individualism</w:t>
      </w:r>
    </w:p>
    <w:p w:rsidR="00200ACB" w:rsidRPr="008C4C6A" w:rsidRDefault="00200ACB" w:rsidP="00200ACB">
      <w:pPr>
        <w:jc w:val="center"/>
        <w:rPr>
          <w:rFonts w:ascii="Times New Roman" w:hAnsi="Times New Roman" w:cs="Times New Roman"/>
          <w:b/>
          <w:sz w:val="22"/>
          <w:szCs w:val="22"/>
          <w:highlight w:val="yellow"/>
        </w:rPr>
      </w:pPr>
    </w:p>
    <w:p w:rsidR="00200ACB" w:rsidRPr="008C4C6A" w:rsidRDefault="00200ACB" w:rsidP="00200ACB">
      <w:pPr>
        <w:jc w:val="center"/>
        <w:rPr>
          <w:rFonts w:ascii="Times New Roman" w:hAnsi="Times New Roman" w:cs="Times New Roman"/>
          <w:b/>
          <w:sz w:val="22"/>
          <w:szCs w:val="22"/>
        </w:rPr>
      </w:pPr>
    </w:p>
    <w:p w:rsidR="00200ACB" w:rsidRPr="008C4C6A" w:rsidRDefault="00200ACB" w:rsidP="00200ACB">
      <w:pPr>
        <w:jc w:val="center"/>
        <w:rPr>
          <w:rFonts w:ascii="Times New Roman" w:hAnsi="Times New Roman" w:cs="Times New Roman"/>
          <w:b/>
          <w:sz w:val="22"/>
          <w:szCs w:val="22"/>
        </w:rPr>
      </w:pPr>
    </w:p>
    <w:p w:rsidR="00200ACB" w:rsidRPr="008C4C6A" w:rsidRDefault="00200ACB" w:rsidP="00200ACB">
      <w:pPr>
        <w:jc w:val="center"/>
        <w:rPr>
          <w:rFonts w:ascii="Times New Roman" w:hAnsi="Times New Roman" w:cs="Times New Roman"/>
          <w:b/>
          <w:sz w:val="22"/>
          <w:szCs w:val="22"/>
        </w:rPr>
      </w:pPr>
      <w:r w:rsidRPr="008C4C6A">
        <w:rPr>
          <w:rFonts w:ascii="Times New Roman" w:hAnsi="Times New Roman" w:cs="Times New Roman"/>
          <w:b/>
          <w:sz w:val="22"/>
          <w:szCs w:val="22"/>
        </w:rPr>
        <w:t>Abstract</w:t>
      </w:r>
    </w:p>
    <w:p w:rsidR="00200ACB" w:rsidRPr="008C4C6A" w:rsidRDefault="00200ACB" w:rsidP="00200ACB">
      <w:pPr>
        <w:jc w:val="center"/>
        <w:rPr>
          <w:rFonts w:ascii="Times New Roman" w:hAnsi="Times New Roman" w:cs="Times New Roman"/>
          <w:sz w:val="22"/>
          <w:szCs w:val="22"/>
        </w:rPr>
      </w:pPr>
    </w:p>
    <w:p w:rsidR="00200ACB" w:rsidRPr="008C4C6A" w:rsidRDefault="00200ACB" w:rsidP="00200ACB">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Is the societal-level of analysis sufficient today to understand the values of those in the global workforce?  Or are individual-level analyses more appropriate for assessing the influence of values on ethical behaviors across country workforces? </w:t>
      </w:r>
      <w:r w:rsidRPr="001B2AF9">
        <w:rPr>
          <w:rFonts w:ascii="Times New Roman" w:hAnsi="Times New Roman" w:cs="Times New Roman"/>
          <w:sz w:val="22"/>
          <w:szCs w:val="22"/>
        </w:rPr>
        <w:t xml:space="preserve">Using multi-level analyses for a 48-society sample, we test the utility of both the societal-level and individual-level dimensions of collectivism and individualism values for predicting ethical behaviors of business professionals. </w:t>
      </w:r>
      <w:r w:rsidRPr="008C4C6A">
        <w:rPr>
          <w:rFonts w:ascii="Times New Roman" w:hAnsi="Times New Roman" w:cs="Times New Roman"/>
          <w:sz w:val="22"/>
          <w:szCs w:val="22"/>
        </w:rPr>
        <w:t>Our values-based behavioral analysis indicates that values at the individual-level make a more significant contribution to explaining variance in ethical behaviors than do values at the societal-level. Implicitly, our findings question the soundness of using societal-level values measures. Implications for international business research are discussed.</w:t>
      </w:r>
    </w:p>
    <w:p w:rsidR="00D27A52" w:rsidRPr="008C4C6A" w:rsidRDefault="00200ACB" w:rsidP="008069E5">
      <w:pPr>
        <w:tabs>
          <w:tab w:val="left" w:pos="360"/>
        </w:tabs>
        <w:spacing w:line="480" w:lineRule="auto"/>
        <w:rPr>
          <w:rFonts w:ascii="Times New Roman" w:hAnsi="Times New Roman" w:cs="Times New Roman"/>
          <w:sz w:val="22"/>
          <w:szCs w:val="22"/>
        </w:rPr>
      </w:pPr>
      <w:r>
        <w:rPr>
          <w:rFonts w:ascii="Times New Roman" w:hAnsi="Times New Roman" w:cs="Times New Roman"/>
          <w:sz w:val="22"/>
          <w:szCs w:val="22"/>
        </w:rPr>
        <w:br w:type="column"/>
      </w:r>
      <w:r w:rsidR="00D27A52" w:rsidRPr="008C4C6A">
        <w:rPr>
          <w:rFonts w:ascii="Times New Roman" w:hAnsi="Times New Roman" w:cs="Times New Roman"/>
          <w:sz w:val="22"/>
          <w:szCs w:val="22"/>
        </w:rPr>
        <w:lastRenderedPageBreak/>
        <w:tab/>
        <w:t xml:space="preserve">Is the use of </w:t>
      </w:r>
      <w:r w:rsidR="00953ED0" w:rsidRPr="008C4C6A">
        <w:rPr>
          <w:rFonts w:ascii="Times New Roman" w:hAnsi="Times New Roman" w:cs="Times New Roman"/>
          <w:sz w:val="22"/>
          <w:szCs w:val="22"/>
        </w:rPr>
        <w:t>societal</w:t>
      </w:r>
      <w:r w:rsidR="00D27A52" w:rsidRPr="008C4C6A">
        <w:rPr>
          <w:rFonts w:ascii="Times New Roman" w:hAnsi="Times New Roman" w:cs="Times New Roman"/>
          <w:sz w:val="22"/>
          <w:szCs w:val="22"/>
        </w:rPr>
        <w:t xml:space="preserve">-level values for cross-cultural analyses </w:t>
      </w:r>
      <w:r w:rsidR="007811E5" w:rsidRPr="008C4C6A">
        <w:rPr>
          <w:rFonts w:ascii="Times New Roman" w:hAnsi="Times New Roman" w:cs="Times New Roman"/>
          <w:sz w:val="22"/>
          <w:szCs w:val="22"/>
        </w:rPr>
        <w:t xml:space="preserve">both </w:t>
      </w:r>
      <w:r w:rsidR="00D27A52" w:rsidRPr="008C4C6A">
        <w:rPr>
          <w:rFonts w:ascii="Times New Roman" w:hAnsi="Times New Roman" w:cs="Times New Roman"/>
          <w:sz w:val="22"/>
          <w:szCs w:val="22"/>
        </w:rPr>
        <w:t xml:space="preserve">acceptable and sufficient in today’s global economy? To begin to address this question, we examine </w:t>
      </w:r>
      <w:r w:rsidR="007811E5" w:rsidRPr="008C4C6A">
        <w:rPr>
          <w:rFonts w:ascii="Times New Roman" w:hAnsi="Times New Roman" w:cs="Times New Roman"/>
          <w:sz w:val="22"/>
          <w:szCs w:val="22"/>
        </w:rPr>
        <w:t xml:space="preserve">the extent to which </w:t>
      </w:r>
      <w:r w:rsidR="00D27A52" w:rsidRPr="008C4C6A">
        <w:rPr>
          <w:rFonts w:ascii="Times New Roman" w:hAnsi="Times New Roman" w:cs="Times New Roman"/>
          <w:sz w:val="22"/>
          <w:szCs w:val="22"/>
        </w:rPr>
        <w:t xml:space="preserve">values predict the ethical behaviors of </w:t>
      </w:r>
      <w:r w:rsidR="00DC60BE" w:rsidRPr="008C4C6A">
        <w:rPr>
          <w:rFonts w:ascii="Times New Roman" w:hAnsi="Times New Roman" w:cs="Times New Roman"/>
          <w:sz w:val="22"/>
          <w:szCs w:val="22"/>
        </w:rPr>
        <w:t>16,22</w:t>
      </w:r>
      <w:r w:rsidR="00E9269C" w:rsidRPr="008C4C6A">
        <w:rPr>
          <w:rFonts w:ascii="Times New Roman" w:hAnsi="Times New Roman" w:cs="Times New Roman"/>
          <w:sz w:val="22"/>
          <w:szCs w:val="22"/>
        </w:rPr>
        <w:t>9</w:t>
      </w:r>
      <w:r w:rsidR="00DC60BE"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business professionals from 4</w:t>
      </w:r>
      <w:r w:rsidR="00FE1A26" w:rsidRPr="008C4C6A">
        <w:rPr>
          <w:rFonts w:ascii="Times New Roman" w:hAnsi="Times New Roman" w:cs="Times New Roman"/>
          <w:sz w:val="22"/>
          <w:szCs w:val="22"/>
        </w:rPr>
        <w:t>8</w:t>
      </w:r>
      <w:r w:rsidR="00D27A52" w:rsidRPr="008C4C6A">
        <w:rPr>
          <w:rFonts w:ascii="Times New Roman" w:hAnsi="Times New Roman" w:cs="Times New Roman"/>
          <w:sz w:val="22"/>
          <w:szCs w:val="22"/>
        </w:rPr>
        <w:t xml:space="preserve"> societies. </w:t>
      </w:r>
      <w:r w:rsidR="00E9269C" w:rsidRPr="001B2AF9">
        <w:rPr>
          <w:rFonts w:ascii="Times New Roman" w:hAnsi="Times New Roman" w:cs="Times New Roman"/>
          <w:sz w:val="22"/>
          <w:szCs w:val="22"/>
        </w:rPr>
        <w:t xml:space="preserve">Specifically, we conducted multi-level analyses to simultaneously assess </w:t>
      </w:r>
      <w:r w:rsidR="00D27A52" w:rsidRPr="008C4C6A">
        <w:rPr>
          <w:rFonts w:ascii="Times New Roman" w:hAnsi="Times New Roman" w:cs="Times New Roman"/>
          <w:sz w:val="22"/>
          <w:szCs w:val="22"/>
        </w:rPr>
        <w:t xml:space="preserve">relationships at the </w:t>
      </w:r>
      <w:r w:rsidR="00953ED0" w:rsidRPr="008C4C6A">
        <w:rPr>
          <w:rFonts w:ascii="Times New Roman" w:hAnsi="Times New Roman" w:cs="Times New Roman"/>
          <w:sz w:val="22"/>
          <w:szCs w:val="22"/>
        </w:rPr>
        <w:t>societal</w:t>
      </w:r>
      <w:r w:rsidR="00D27A52" w:rsidRPr="008C4C6A">
        <w:rPr>
          <w:rFonts w:ascii="Times New Roman" w:hAnsi="Times New Roman" w:cs="Times New Roman"/>
          <w:sz w:val="22"/>
          <w:szCs w:val="22"/>
        </w:rPr>
        <w:t xml:space="preserve"> and individual levels of analysis for the collectivism and </w:t>
      </w:r>
      <w:r w:rsidR="00FB7789" w:rsidRPr="008C4C6A">
        <w:rPr>
          <w:rFonts w:ascii="Times New Roman" w:hAnsi="Times New Roman" w:cs="Times New Roman"/>
          <w:sz w:val="22"/>
          <w:szCs w:val="22"/>
        </w:rPr>
        <w:t xml:space="preserve">the </w:t>
      </w:r>
      <w:r w:rsidR="00D27A52" w:rsidRPr="008C4C6A">
        <w:rPr>
          <w:rFonts w:ascii="Times New Roman" w:hAnsi="Times New Roman" w:cs="Times New Roman"/>
          <w:sz w:val="22"/>
          <w:szCs w:val="22"/>
        </w:rPr>
        <w:t>individualism values dimensions of the cross-culturally validated Schwartz Values Survey</w:t>
      </w:r>
      <w:r w:rsidR="00FE6B2D" w:rsidRPr="008C4C6A">
        <w:rPr>
          <w:rFonts w:ascii="Times New Roman" w:hAnsi="Times New Roman" w:cs="Times New Roman"/>
          <w:sz w:val="22"/>
          <w:szCs w:val="22"/>
        </w:rPr>
        <w:t xml:space="preserve"> (SVS) construct</w:t>
      </w:r>
      <w:r w:rsidR="00D27A52" w:rsidRPr="008C4C6A">
        <w:rPr>
          <w:rFonts w:ascii="Times New Roman" w:hAnsi="Times New Roman" w:cs="Times New Roman"/>
          <w:sz w:val="22"/>
          <w:szCs w:val="22"/>
        </w:rPr>
        <w:t xml:space="preserve"> (Schwartz 1992) with the four dimensions</w:t>
      </w:r>
      <w:r w:rsidR="00FE6B2D" w:rsidRPr="008C4C6A">
        <w:rPr>
          <w:rFonts w:ascii="Times New Roman" w:hAnsi="Times New Roman" w:cs="Times New Roman"/>
          <w:sz w:val="22"/>
          <w:szCs w:val="22"/>
        </w:rPr>
        <w:t xml:space="preserve"> (pro-organizational, image management, self-serving</w:t>
      </w:r>
      <w:r w:rsidR="00E55C4D" w:rsidRPr="008C4C6A">
        <w:rPr>
          <w:rFonts w:ascii="Times New Roman" w:hAnsi="Times New Roman" w:cs="Times New Roman"/>
          <w:sz w:val="22"/>
          <w:szCs w:val="22"/>
        </w:rPr>
        <w:t>, and</w:t>
      </w:r>
      <w:r w:rsidR="00FE6B2D" w:rsidRPr="008C4C6A">
        <w:rPr>
          <w:rFonts w:ascii="Times New Roman" w:hAnsi="Times New Roman" w:cs="Times New Roman"/>
          <w:sz w:val="22"/>
          <w:szCs w:val="22"/>
        </w:rPr>
        <w:t xml:space="preserve"> maliciously intended)</w:t>
      </w:r>
      <w:r w:rsidR="00D27A52" w:rsidRPr="008C4C6A">
        <w:rPr>
          <w:rFonts w:ascii="Times New Roman" w:hAnsi="Times New Roman" w:cs="Times New Roman"/>
          <w:sz w:val="22"/>
          <w:szCs w:val="22"/>
        </w:rPr>
        <w:t xml:space="preserve"> of the cross-culturally validated Subordinate Influence Ethics (SIE) </w:t>
      </w:r>
      <w:r w:rsidR="00FE6B2D" w:rsidRPr="008C4C6A">
        <w:rPr>
          <w:rFonts w:ascii="Times New Roman" w:hAnsi="Times New Roman" w:cs="Times New Roman"/>
          <w:sz w:val="22"/>
          <w:szCs w:val="22"/>
        </w:rPr>
        <w:t>construct</w:t>
      </w:r>
      <w:r w:rsidR="00D27A52" w:rsidRPr="008C4C6A">
        <w:rPr>
          <w:rFonts w:ascii="Times New Roman" w:hAnsi="Times New Roman" w:cs="Times New Roman"/>
          <w:sz w:val="22"/>
          <w:szCs w:val="22"/>
        </w:rPr>
        <w:t xml:space="preserve"> (Ralston </w:t>
      </w:r>
      <w:r w:rsidR="00C52BE6" w:rsidRPr="008C4C6A">
        <w:rPr>
          <w:rFonts w:ascii="Times New Roman" w:hAnsi="Times New Roman" w:cs="Times New Roman"/>
          <w:sz w:val="22"/>
          <w:szCs w:val="22"/>
        </w:rPr>
        <w:t>and</w:t>
      </w:r>
      <w:r w:rsidR="00D27A52" w:rsidRPr="008C4C6A">
        <w:rPr>
          <w:rFonts w:ascii="Times New Roman" w:hAnsi="Times New Roman" w:cs="Times New Roman"/>
          <w:sz w:val="22"/>
          <w:szCs w:val="22"/>
        </w:rPr>
        <w:t xml:space="preserve"> Pearson 2010).</w:t>
      </w:r>
      <w:r w:rsidR="0094041E" w:rsidRPr="008C4C6A">
        <w:rPr>
          <w:rFonts w:ascii="Times New Roman" w:hAnsi="Times New Roman" w:cs="Times New Roman"/>
          <w:sz w:val="22"/>
          <w:szCs w:val="22"/>
        </w:rPr>
        <w:t xml:space="preserve"> </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0E64BB" w:rsidRPr="008C4C6A">
        <w:rPr>
          <w:rFonts w:ascii="Times New Roman" w:hAnsi="Times New Roman" w:cs="Times New Roman"/>
          <w:sz w:val="22"/>
          <w:szCs w:val="22"/>
        </w:rPr>
        <w:t xml:space="preserve">We begin by </w:t>
      </w:r>
      <w:r w:rsidRPr="008C4C6A">
        <w:rPr>
          <w:rFonts w:ascii="Times New Roman" w:hAnsi="Times New Roman" w:cs="Times New Roman"/>
          <w:sz w:val="22"/>
          <w:szCs w:val="22"/>
        </w:rPr>
        <w:t>brief</w:t>
      </w:r>
      <w:r w:rsidR="002A7466" w:rsidRPr="008C4C6A">
        <w:rPr>
          <w:rFonts w:ascii="Times New Roman" w:hAnsi="Times New Roman" w:cs="Times New Roman"/>
          <w:sz w:val="22"/>
          <w:szCs w:val="22"/>
        </w:rPr>
        <w:t>ly</w:t>
      </w:r>
      <w:r w:rsidRPr="008C4C6A">
        <w:rPr>
          <w:rFonts w:ascii="Times New Roman" w:hAnsi="Times New Roman" w:cs="Times New Roman"/>
          <w:sz w:val="22"/>
          <w:szCs w:val="22"/>
        </w:rPr>
        <w:t xml:space="preserve"> review</w:t>
      </w:r>
      <w:r w:rsidR="000E64BB" w:rsidRPr="008C4C6A">
        <w:rPr>
          <w:rFonts w:ascii="Times New Roman" w:hAnsi="Times New Roman" w:cs="Times New Roman"/>
          <w:sz w:val="22"/>
          <w:szCs w:val="22"/>
        </w:rPr>
        <w:t>ing</w:t>
      </w:r>
      <w:r w:rsidRPr="008C4C6A">
        <w:rPr>
          <w:rFonts w:ascii="Times New Roman" w:hAnsi="Times New Roman" w:cs="Times New Roman"/>
          <w:sz w:val="22"/>
          <w:szCs w:val="22"/>
        </w:rPr>
        <w:t xml:space="preserve"> the study constructs</w:t>
      </w:r>
      <w:r w:rsidR="000E64BB" w:rsidRPr="008C4C6A">
        <w:rPr>
          <w:rFonts w:ascii="Times New Roman" w:hAnsi="Times New Roman" w:cs="Times New Roman"/>
          <w:sz w:val="22"/>
          <w:szCs w:val="22"/>
        </w:rPr>
        <w:t xml:space="preserve"> and providing </w:t>
      </w:r>
      <w:r w:rsidR="002A7466" w:rsidRPr="008C4C6A">
        <w:rPr>
          <w:rFonts w:ascii="Times New Roman" w:hAnsi="Times New Roman" w:cs="Times New Roman"/>
          <w:sz w:val="22"/>
          <w:szCs w:val="22"/>
        </w:rPr>
        <w:t xml:space="preserve">an </w:t>
      </w:r>
      <w:r w:rsidRPr="008C4C6A">
        <w:rPr>
          <w:rFonts w:ascii="Times New Roman" w:hAnsi="Times New Roman" w:cs="Times New Roman"/>
          <w:sz w:val="22"/>
          <w:szCs w:val="22"/>
        </w:rPr>
        <w:t>overview</w:t>
      </w:r>
      <w:r w:rsidR="002A7466" w:rsidRPr="008C4C6A">
        <w:rPr>
          <w:rFonts w:ascii="Times New Roman" w:hAnsi="Times New Roman" w:cs="Times New Roman"/>
          <w:sz w:val="22"/>
          <w:szCs w:val="22"/>
        </w:rPr>
        <w:t xml:space="preserve"> of</w:t>
      </w:r>
      <w:r w:rsidRPr="008C4C6A">
        <w:rPr>
          <w:rFonts w:ascii="Times New Roman" w:hAnsi="Times New Roman" w:cs="Times New Roman"/>
          <w:sz w:val="22"/>
          <w:szCs w:val="22"/>
        </w:rPr>
        <w:t xml:space="preserve"> the debate on appropriate levels of analysis for predicting </w:t>
      </w:r>
      <w:r w:rsidR="002A7466" w:rsidRPr="008C4C6A">
        <w:rPr>
          <w:rFonts w:ascii="Times New Roman" w:hAnsi="Times New Roman" w:cs="Times New Roman"/>
          <w:sz w:val="22"/>
          <w:szCs w:val="22"/>
        </w:rPr>
        <w:t xml:space="preserve">the </w:t>
      </w:r>
      <w:r w:rsidRPr="008C4C6A">
        <w:rPr>
          <w:rFonts w:ascii="Times New Roman" w:hAnsi="Times New Roman" w:cs="Times New Roman"/>
          <w:sz w:val="22"/>
          <w:szCs w:val="22"/>
        </w:rPr>
        <w:t xml:space="preserve">behavior of professionals in the global workforce. </w:t>
      </w:r>
      <w:r w:rsidR="002A7466" w:rsidRPr="008C4C6A">
        <w:rPr>
          <w:rFonts w:ascii="Times New Roman" w:hAnsi="Times New Roman" w:cs="Times New Roman"/>
          <w:sz w:val="22"/>
          <w:szCs w:val="22"/>
        </w:rPr>
        <w:t>Having</w:t>
      </w:r>
      <w:r w:rsidR="000E64BB" w:rsidRPr="008C4C6A">
        <w:rPr>
          <w:rFonts w:ascii="Times New Roman" w:hAnsi="Times New Roman" w:cs="Times New Roman"/>
          <w:sz w:val="22"/>
          <w:szCs w:val="22"/>
        </w:rPr>
        <w:t xml:space="preserve"> thus</w:t>
      </w:r>
      <w:r w:rsidR="002A7466" w:rsidRPr="008C4C6A">
        <w:rPr>
          <w:rFonts w:ascii="Times New Roman" w:hAnsi="Times New Roman" w:cs="Times New Roman"/>
          <w:sz w:val="22"/>
          <w:szCs w:val="22"/>
        </w:rPr>
        <w:t xml:space="preserve"> framed our research question, </w:t>
      </w:r>
      <w:r w:rsidRPr="008C4C6A">
        <w:rPr>
          <w:rFonts w:ascii="Times New Roman" w:hAnsi="Times New Roman" w:cs="Times New Roman"/>
          <w:sz w:val="22"/>
          <w:szCs w:val="22"/>
        </w:rPr>
        <w:t>we present the study methods and results</w:t>
      </w:r>
      <w:r w:rsidR="00DB335D" w:rsidRPr="008C4C6A">
        <w:rPr>
          <w:rFonts w:ascii="Times New Roman" w:hAnsi="Times New Roman" w:cs="Times New Roman"/>
          <w:sz w:val="22"/>
          <w:szCs w:val="22"/>
        </w:rPr>
        <w:t>. We co</w:t>
      </w:r>
      <w:r w:rsidR="000E64BB" w:rsidRPr="008C4C6A">
        <w:rPr>
          <w:rFonts w:ascii="Times New Roman" w:hAnsi="Times New Roman" w:cs="Times New Roman"/>
          <w:sz w:val="22"/>
          <w:szCs w:val="22"/>
        </w:rPr>
        <w:t xml:space="preserve">nclude with a discussion of reasons </w:t>
      </w:r>
      <w:r w:rsidR="00634423" w:rsidRPr="008C4C6A">
        <w:rPr>
          <w:rFonts w:ascii="Times New Roman" w:hAnsi="Times New Roman" w:cs="Times New Roman"/>
          <w:sz w:val="22"/>
          <w:szCs w:val="22"/>
        </w:rPr>
        <w:t xml:space="preserve">why our </w:t>
      </w:r>
      <w:r w:rsidRPr="008C4C6A">
        <w:rPr>
          <w:rFonts w:ascii="Times New Roman" w:hAnsi="Times New Roman" w:cs="Times New Roman"/>
          <w:sz w:val="22"/>
          <w:szCs w:val="22"/>
        </w:rPr>
        <w:t>findings</w:t>
      </w:r>
      <w:r w:rsidR="00634423" w:rsidRPr="008C4C6A">
        <w:rPr>
          <w:rFonts w:ascii="Times New Roman" w:hAnsi="Times New Roman" w:cs="Times New Roman"/>
          <w:sz w:val="22"/>
          <w:szCs w:val="22"/>
        </w:rPr>
        <w:t xml:space="preserve"> support</w:t>
      </w:r>
      <w:r w:rsidR="000E64BB" w:rsidRPr="008C4C6A">
        <w:rPr>
          <w:rFonts w:ascii="Times New Roman" w:hAnsi="Times New Roman" w:cs="Times New Roman"/>
          <w:sz w:val="22"/>
          <w:szCs w:val="22"/>
        </w:rPr>
        <w:t xml:space="preserve"> using</w:t>
      </w:r>
      <w:r w:rsidR="001045C6" w:rsidRPr="008C4C6A">
        <w:rPr>
          <w:rFonts w:ascii="Times New Roman" w:hAnsi="Times New Roman" w:cs="Times New Roman"/>
          <w:sz w:val="22"/>
          <w:szCs w:val="22"/>
        </w:rPr>
        <w:t xml:space="preserve"> </w:t>
      </w:r>
      <w:r w:rsidR="00634423" w:rsidRPr="008C4C6A">
        <w:rPr>
          <w:rFonts w:ascii="Times New Roman" w:hAnsi="Times New Roman" w:cs="Times New Roman"/>
          <w:sz w:val="22"/>
          <w:szCs w:val="22"/>
        </w:rPr>
        <w:t>individual-level analys</w:t>
      </w:r>
      <w:r w:rsidR="002A7466" w:rsidRPr="008C4C6A">
        <w:rPr>
          <w:rFonts w:ascii="Times New Roman" w:hAnsi="Times New Roman" w:cs="Times New Roman"/>
          <w:sz w:val="22"/>
          <w:szCs w:val="22"/>
        </w:rPr>
        <w:t>e</w:t>
      </w:r>
      <w:r w:rsidR="000E64BB" w:rsidRPr="008C4C6A">
        <w:rPr>
          <w:rFonts w:ascii="Times New Roman" w:hAnsi="Times New Roman" w:cs="Times New Roman"/>
          <w:sz w:val="22"/>
          <w:szCs w:val="22"/>
        </w:rPr>
        <w:t>s</w:t>
      </w:r>
      <w:r w:rsidRPr="008C4C6A">
        <w:rPr>
          <w:rFonts w:ascii="Times New Roman" w:hAnsi="Times New Roman" w:cs="Times New Roman"/>
          <w:sz w:val="22"/>
          <w:szCs w:val="22"/>
        </w:rPr>
        <w:t xml:space="preserve">, </w:t>
      </w:r>
      <w:r w:rsidR="0031282E" w:rsidRPr="008C4C6A">
        <w:rPr>
          <w:rFonts w:ascii="Times New Roman" w:hAnsi="Times New Roman" w:cs="Times New Roman"/>
          <w:sz w:val="22"/>
          <w:szCs w:val="22"/>
        </w:rPr>
        <w:t xml:space="preserve">as well as </w:t>
      </w:r>
      <w:r w:rsidRPr="008C4C6A">
        <w:rPr>
          <w:rFonts w:ascii="Times New Roman" w:hAnsi="Times New Roman" w:cs="Times New Roman"/>
          <w:sz w:val="22"/>
          <w:szCs w:val="22"/>
        </w:rPr>
        <w:t>our observations on</w:t>
      </w:r>
      <w:r w:rsidR="00DB335D" w:rsidRPr="008C4C6A">
        <w:rPr>
          <w:rFonts w:ascii="Times New Roman" w:hAnsi="Times New Roman" w:cs="Times New Roman"/>
          <w:sz w:val="22"/>
          <w:szCs w:val="22"/>
        </w:rPr>
        <w:t xml:space="preserve"> </w:t>
      </w:r>
      <w:r w:rsidRPr="008C4C6A">
        <w:rPr>
          <w:rFonts w:ascii="Times New Roman" w:hAnsi="Times New Roman" w:cs="Times New Roman"/>
          <w:sz w:val="22"/>
          <w:szCs w:val="22"/>
        </w:rPr>
        <w:t>future directions in work values research.</w:t>
      </w:r>
    </w:p>
    <w:p w:rsidR="00D27A52" w:rsidRPr="008C4C6A" w:rsidRDefault="00D27A52" w:rsidP="008069E5">
      <w:pPr>
        <w:tabs>
          <w:tab w:val="left" w:pos="360"/>
        </w:tabs>
        <w:spacing w:line="480" w:lineRule="auto"/>
        <w:jc w:val="center"/>
        <w:rPr>
          <w:rFonts w:ascii="Times New Roman" w:hAnsi="Times New Roman" w:cs="Times New Roman"/>
          <w:b/>
          <w:sz w:val="22"/>
          <w:szCs w:val="22"/>
        </w:rPr>
      </w:pPr>
      <w:r w:rsidRPr="008C4C6A">
        <w:rPr>
          <w:rFonts w:ascii="Times New Roman" w:hAnsi="Times New Roman" w:cs="Times New Roman"/>
          <w:b/>
          <w:sz w:val="22"/>
          <w:szCs w:val="22"/>
        </w:rPr>
        <w:t>Overview of the Literature</w:t>
      </w:r>
    </w:p>
    <w:p w:rsidR="004C2551" w:rsidRPr="008C4C6A" w:rsidRDefault="004C2551" w:rsidP="004C2551">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Ethical Behavior in Organizations</w:t>
      </w:r>
    </w:p>
    <w:p w:rsidR="00D85297" w:rsidRPr="008C4C6A" w:rsidRDefault="004C2551">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Ethics has been defined as “…the discipline that examines one’s moral standards” (Alas 2006</w:t>
      </w:r>
      <w:r w:rsidR="00C52BE6" w:rsidRPr="008C4C6A">
        <w:rPr>
          <w:rFonts w:ascii="Times New Roman" w:hAnsi="Times New Roman" w:cs="Times New Roman"/>
          <w:sz w:val="22"/>
          <w:szCs w:val="22"/>
        </w:rPr>
        <w:t>, p.</w:t>
      </w:r>
      <w:r w:rsidRPr="008C4C6A">
        <w:rPr>
          <w:rFonts w:ascii="Times New Roman" w:hAnsi="Times New Roman" w:cs="Times New Roman"/>
          <w:sz w:val="22"/>
          <w:szCs w:val="22"/>
        </w:rPr>
        <w:t xml:space="preserve"> 238).</w:t>
      </w:r>
      <w:r w:rsidR="00A44D96" w:rsidRPr="008C4C6A">
        <w:rPr>
          <w:rFonts w:ascii="Times New Roman" w:hAnsi="Times New Roman" w:cs="Times New Roman"/>
          <w:sz w:val="22"/>
          <w:szCs w:val="22"/>
        </w:rPr>
        <w:t xml:space="preserve"> </w:t>
      </w:r>
      <w:r w:rsidRPr="008C4C6A">
        <w:rPr>
          <w:rFonts w:ascii="Times New Roman" w:hAnsi="Times New Roman" w:cs="Times New Roman"/>
          <w:sz w:val="22"/>
          <w:szCs w:val="22"/>
        </w:rPr>
        <w:t>As such, ethics are the standards of appropriate conduct that individuals use to guide decisions in both their work and non-work environments (Ralston et al. 2009). In the organizational context, ‘ethical behavior’ is an encompassing category that includes and/or relates to an array of behaviors that occur in organizational settings, such as leadership, followership, organizational citizenship, decision-making, and communication (</w:t>
      </w:r>
      <w:r w:rsidR="004229F7" w:rsidRPr="008C4C6A">
        <w:rPr>
          <w:rFonts w:ascii="Times New Roman" w:hAnsi="Times New Roman" w:cs="Times New Roman"/>
          <w:sz w:val="22"/>
          <w:szCs w:val="22"/>
        </w:rPr>
        <w:t xml:space="preserve">Collins 2000; </w:t>
      </w:r>
      <w:r w:rsidR="00736897" w:rsidRPr="008C4C6A">
        <w:rPr>
          <w:rFonts w:ascii="Times New Roman" w:hAnsi="Times New Roman" w:cs="Times New Roman"/>
          <w:sz w:val="22"/>
          <w:szCs w:val="22"/>
        </w:rPr>
        <w:t>Trevino et al. 2006</w:t>
      </w:r>
      <w:r w:rsidRPr="008C4C6A">
        <w:rPr>
          <w:rFonts w:ascii="Times New Roman" w:hAnsi="Times New Roman" w:cs="Times New Roman"/>
          <w:sz w:val="22"/>
          <w:szCs w:val="22"/>
        </w:rPr>
        <w:t xml:space="preserve">). </w:t>
      </w:r>
      <w:r w:rsidR="00500737" w:rsidRPr="008C4C6A">
        <w:rPr>
          <w:rFonts w:ascii="Times New Roman" w:hAnsi="Times New Roman" w:cs="Times New Roman"/>
          <w:sz w:val="22"/>
          <w:szCs w:val="22"/>
        </w:rPr>
        <w:t>However, most</w:t>
      </w:r>
      <w:r w:rsidR="004465A9" w:rsidRPr="008C4C6A">
        <w:rPr>
          <w:rFonts w:ascii="Times New Roman" w:hAnsi="Times New Roman" w:cs="Times New Roman"/>
          <w:sz w:val="22"/>
          <w:szCs w:val="22"/>
        </w:rPr>
        <w:t xml:space="preserve"> </w:t>
      </w:r>
      <w:r w:rsidR="00133ECB" w:rsidRPr="008C4C6A">
        <w:rPr>
          <w:rFonts w:ascii="Times New Roman" w:hAnsi="Times New Roman" w:cs="Times New Roman"/>
          <w:sz w:val="22"/>
          <w:szCs w:val="22"/>
        </w:rPr>
        <w:t>cross-national</w:t>
      </w:r>
      <w:r w:rsidR="00500737" w:rsidRPr="008C4C6A">
        <w:rPr>
          <w:rFonts w:ascii="Times New Roman" w:hAnsi="Times New Roman" w:cs="Times New Roman"/>
          <w:sz w:val="22"/>
          <w:szCs w:val="22"/>
        </w:rPr>
        <w:t xml:space="preserve"> research on ethical judgments and values</w:t>
      </w:r>
      <w:r w:rsidR="00133ECB" w:rsidRPr="008C4C6A">
        <w:rPr>
          <w:rFonts w:ascii="Times New Roman" w:hAnsi="Times New Roman" w:cs="Times New Roman"/>
          <w:sz w:val="22"/>
          <w:szCs w:val="22"/>
        </w:rPr>
        <w:t xml:space="preserve"> </w:t>
      </w:r>
      <w:r w:rsidR="00500737" w:rsidRPr="008C4C6A">
        <w:rPr>
          <w:rFonts w:ascii="Times New Roman" w:hAnsi="Times New Roman" w:cs="Times New Roman"/>
          <w:sz w:val="22"/>
          <w:szCs w:val="22"/>
        </w:rPr>
        <w:t xml:space="preserve">has focused on the normative aspects of </w:t>
      </w:r>
      <w:r w:rsidR="004465A9" w:rsidRPr="008C4C6A">
        <w:rPr>
          <w:rFonts w:ascii="Times New Roman" w:hAnsi="Times New Roman" w:cs="Times New Roman"/>
          <w:sz w:val="22"/>
          <w:szCs w:val="22"/>
        </w:rPr>
        <w:t>ethical beliefs</w:t>
      </w:r>
      <w:r w:rsidR="00500737" w:rsidRPr="008C4C6A">
        <w:rPr>
          <w:rFonts w:ascii="Times New Roman" w:hAnsi="Times New Roman" w:cs="Times New Roman"/>
          <w:sz w:val="22"/>
          <w:szCs w:val="22"/>
        </w:rPr>
        <w:t xml:space="preserve"> rather than the </w:t>
      </w:r>
      <w:r w:rsidR="004465A9" w:rsidRPr="008C4C6A">
        <w:rPr>
          <w:rFonts w:ascii="Times New Roman" w:hAnsi="Times New Roman" w:cs="Times New Roman"/>
          <w:sz w:val="22"/>
          <w:szCs w:val="22"/>
        </w:rPr>
        <w:t>individual-level</w:t>
      </w:r>
      <w:r w:rsidR="00500737" w:rsidRPr="008C4C6A">
        <w:rPr>
          <w:rFonts w:ascii="Times New Roman" w:hAnsi="Times New Roman" w:cs="Times New Roman"/>
          <w:sz w:val="22"/>
          <w:szCs w:val="22"/>
        </w:rPr>
        <w:t xml:space="preserve"> driving forces of managerial attitudes </w:t>
      </w:r>
      <w:r w:rsidR="007B55C1" w:rsidRPr="008C4C6A">
        <w:rPr>
          <w:rFonts w:ascii="Times New Roman" w:hAnsi="Times New Roman" w:cs="Times New Roman"/>
          <w:sz w:val="22"/>
          <w:szCs w:val="22"/>
        </w:rPr>
        <w:t>regarding</w:t>
      </w:r>
      <w:r w:rsidR="00500737" w:rsidRPr="008C4C6A">
        <w:rPr>
          <w:rFonts w:ascii="Times New Roman" w:hAnsi="Times New Roman" w:cs="Times New Roman"/>
          <w:sz w:val="22"/>
          <w:szCs w:val="22"/>
        </w:rPr>
        <w:t xml:space="preserve"> what is ethical</w:t>
      </w:r>
      <w:r w:rsidR="004465A9" w:rsidRPr="008C4C6A">
        <w:rPr>
          <w:rFonts w:ascii="Times New Roman" w:hAnsi="Times New Roman" w:cs="Times New Roman"/>
          <w:sz w:val="22"/>
          <w:szCs w:val="22"/>
        </w:rPr>
        <w:t xml:space="preserve"> (e.g., Forsyth</w:t>
      </w:r>
      <w:r w:rsidR="00196BFB" w:rsidRPr="008C4C6A">
        <w:rPr>
          <w:rFonts w:ascii="Times New Roman" w:hAnsi="Times New Roman" w:cs="Times New Roman"/>
          <w:sz w:val="22"/>
          <w:szCs w:val="22"/>
        </w:rPr>
        <w:t xml:space="preserve"> et al</w:t>
      </w:r>
      <w:r w:rsidR="00736897" w:rsidRPr="008C4C6A">
        <w:rPr>
          <w:rFonts w:ascii="Times New Roman" w:hAnsi="Times New Roman" w:cs="Times New Roman"/>
          <w:sz w:val="22"/>
          <w:szCs w:val="22"/>
        </w:rPr>
        <w:t>.</w:t>
      </w:r>
      <w:r w:rsidR="004465A9" w:rsidRPr="008C4C6A">
        <w:rPr>
          <w:rFonts w:ascii="Times New Roman" w:hAnsi="Times New Roman" w:cs="Times New Roman"/>
          <w:sz w:val="22"/>
          <w:szCs w:val="22"/>
        </w:rPr>
        <w:t xml:space="preserve"> 2008)</w:t>
      </w:r>
      <w:r w:rsidR="00500737" w:rsidRPr="008C4C6A">
        <w:rPr>
          <w:rFonts w:ascii="Times New Roman" w:hAnsi="Times New Roman" w:cs="Times New Roman"/>
          <w:sz w:val="22"/>
          <w:szCs w:val="22"/>
        </w:rPr>
        <w:t xml:space="preserve">. </w:t>
      </w:r>
      <w:r w:rsidR="00111008" w:rsidRPr="008C4C6A">
        <w:rPr>
          <w:rFonts w:ascii="Times New Roman" w:hAnsi="Times New Roman" w:cs="Times New Roman"/>
          <w:sz w:val="22"/>
          <w:szCs w:val="22"/>
        </w:rPr>
        <w:t>While the link between moral philosophy and established cultural values dimensions (e.g., individualism and collectivism) needs further exploration, it is apparent that within and between countries there is variance in the extent to which people and organizations engage in ethically questionable behavior.</w:t>
      </w:r>
    </w:p>
    <w:p w:rsidR="004C2551" w:rsidRPr="008C4C6A" w:rsidRDefault="00500737" w:rsidP="00500737">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lastRenderedPageBreak/>
        <w:tab/>
      </w:r>
      <w:r w:rsidR="00F00074" w:rsidRPr="008C4C6A">
        <w:rPr>
          <w:rFonts w:ascii="Times New Roman" w:hAnsi="Times New Roman" w:cs="Times New Roman"/>
          <w:sz w:val="22"/>
          <w:szCs w:val="22"/>
        </w:rPr>
        <w:t>Whereas</w:t>
      </w:r>
      <w:r w:rsidR="00EB448A" w:rsidRPr="008C4C6A">
        <w:rPr>
          <w:rFonts w:ascii="Times New Roman" w:hAnsi="Times New Roman" w:cs="Times New Roman"/>
          <w:sz w:val="22"/>
          <w:szCs w:val="22"/>
        </w:rPr>
        <w:t xml:space="preserve"> </w:t>
      </w:r>
      <w:r w:rsidR="002A487F" w:rsidRPr="008C4C6A">
        <w:rPr>
          <w:rFonts w:ascii="Times New Roman" w:hAnsi="Times New Roman" w:cs="Times New Roman"/>
          <w:sz w:val="22"/>
          <w:szCs w:val="22"/>
        </w:rPr>
        <w:t>b</w:t>
      </w:r>
      <w:r w:rsidR="00F12C10" w:rsidRPr="008C4C6A">
        <w:rPr>
          <w:rFonts w:ascii="Times New Roman" w:hAnsi="Times New Roman" w:cs="Times New Roman"/>
          <w:sz w:val="22"/>
          <w:szCs w:val="22"/>
        </w:rPr>
        <w:t xml:space="preserve">ehavior in organizations may be viewed as ranging from </w:t>
      </w:r>
      <w:r w:rsidR="00562EDA" w:rsidRPr="008C4C6A">
        <w:rPr>
          <w:rFonts w:ascii="Times New Roman" w:hAnsi="Times New Roman" w:cs="Times New Roman"/>
          <w:sz w:val="22"/>
          <w:szCs w:val="22"/>
        </w:rPr>
        <w:t xml:space="preserve">highly </w:t>
      </w:r>
      <w:r w:rsidR="00F12C10" w:rsidRPr="008C4C6A">
        <w:rPr>
          <w:rFonts w:ascii="Times New Roman" w:hAnsi="Times New Roman" w:cs="Times New Roman"/>
          <w:sz w:val="22"/>
          <w:szCs w:val="22"/>
        </w:rPr>
        <w:t xml:space="preserve">ethical to </w:t>
      </w:r>
      <w:r w:rsidR="00562EDA" w:rsidRPr="008C4C6A">
        <w:rPr>
          <w:rFonts w:ascii="Times New Roman" w:hAnsi="Times New Roman" w:cs="Times New Roman"/>
          <w:sz w:val="22"/>
          <w:szCs w:val="22"/>
        </w:rPr>
        <w:t xml:space="preserve">highly </w:t>
      </w:r>
      <w:r w:rsidR="00F12C10" w:rsidRPr="008C4C6A">
        <w:rPr>
          <w:rFonts w:ascii="Times New Roman" w:hAnsi="Times New Roman" w:cs="Times New Roman"/>
          <w:sz w:val="22"/>
          <w:szCs w:val="22"/>
        </w:rPr>
        <w:t>unethical</w:t>
      </w:r>
      <w:r w:rsidR="00F00074" w:rsidRPr="008C4C6A">
        <w:rPr>
          <w:rFonts w:ascii="Times New Roman" w:hAnsi="Times New Roman" w:cs="Times New Roman"/>
          <w:sz w:val="22"/>
          <w:szCs w:val="22"/>
        </w:rPr>
        <w:t xml:space="preserve">, </w:t>
      </w:r>
      <w:r w:rsidR="00F12C10" w:rsidRPr="008C4C6A">
        <w:rPr>
          <w:rFonts w:ascii="Times New Roman" w:hAnsi="Times New Roman" w:cs="Times New Roman"/>
          <w:sz w:val="22"/>
          <w:szCs w:val="22"/>
        </w:rPr>
        <w:t>much of the</w:t>
      </w:r>
      <w:r w:rsidR="001D07DE" w:rsidRPr="008C4C6A">
        <w:rPr>
          <w:rFonts w:ascii="Times New Roman" w:hAnsi="Times New Roman" w:cs="Times New Roman"/>
          <w:sz w:val="22"/>
          <w:szCs w:val="22"/>
        </w:rPr>
        <w:t xml:space="preserve"> organizational</w:t>
      </w:r>
      <w:r w:rsidR="00F12C10" w:rsidRPr="008C4C6A">
        <w:rPr>
          <w:rFonts w:ascii="Times New Roman" w:hAnsi="Times New Roman" w:cs="Times New Roman"/>
          <w:sz w:val="22"/>
          <w:szCs w:val="22"/>
        </w:rPr>
        <w:t xml:space="preserve"> </w:t>
      </w:r>
      <w:r w:rsidR="001D07DE" w:rsidRPr="008C4C6A">
        <w:rPr>
          <w:rFonts w:ascii="Times New Roman" w:hAnsi="Times New Roman" w:cs="Times New Roman"/>
          <w:sz w:val="22"/>
          <w:szCs w:val="22"/>
        </w:rPr>
        <w:t xml:space="preserve">research has focused </w:t>
      </w:r>
      <w:r w:rsidR="00D85297" w:rsidRPr="008C4C6A">
        <w:rPr>
          <w:rFonts w:ascii="Times New Roman" w:hAnsi="Times New Roman" w:cs="Times New Roman"/>
          <w:sz w:val="22"/>
          <w:szCs w:val="22"/>
        </w:rPr>
        <w:t xml:space="preserve">either on </w:t>
      </w:r>
      <w:r w:rsidR="001D07DE" w:rsidRPr="008C4C6A">
        <w:rPr>
          <w:rFonts w:ascii="Times New Roman" w:hAnsi="Times New Roman" w:cs="Times New Roman"/>
          <w:sz w:val="22"/>
          <w:szCs w:val="22"/>
        </w:rPr>
        <w:t xml:space="preserve">the ethical </w:t>
      </w:r>
      <w:r w:rsidR="00D85297" w:rsidRPr="008C4C6A">
        <w:rPr>
          <w:rFonts w:ascii="Times New Roman" w:hAnsi="Times New Roman" w:cs="Times New Roman"/>
          <w:sz w:val="22"/>
          <w:szCs w:val="22"/>
        </w:rPr>
        <w:t xml:space="preserve">or the unethical </w:t>
      </w:r>
      <w:r w:rsidR="00133ECB" w:rsidRPr="008C4C6A">
        <w:rPr>
          <w:rFonts w:ascii="Times New Roman" w:hAnsi="Times New Roman" w:cs="Times New Roman"/>
          <w:sz w:val="22"/>
          <w:szCs w:val="22"/>
        </w:rPr>
        <w:t xml:space="preserve">ends </w:t>
      </w:r>
      <w:r w:rsidR="001D07DE" w:rsidRPr="008C4C6A">
        <w:rPr>
          <w:rFonts w:ascii="Times New Roman" w:hAnsi="Times New Roman" w:cs="Times New Roman"/>
          <w:sz w:val="22"/>
          <w:szCs w:val="22"/>
        </w:rPr>
        <w:t>of the continuum (</w:t>
      </w:r>
      <w:r w:rsidR="005B50D8" w:rsidRPr="008C4C6A">
        <w:rPr>
          <w:rFonts w:ascii="Times New Roman" w:hAnsi="Times New Roman" w:cs="Times New Roman"/>
          <w:sz w:val="22"/>
          <w:szCs w:val="22"/>
        </w:rPr>
        <w:t xml:space="preserve">e.g., </w:t>
      </w:r>
      <w:r w:rsidR="00D85297" w:rsidRPr="008C4C6A">
        <w:rPr>
          <w:rFonts w:ascii="Times New Roman" w:hAnsi="Times New Roman" w:cs="Times New Roman"/>
          <w:sz w:val="22"/>
          <w:szCs w:val="22"/>
        </w:rPr>
        <w:t>Forsyth et al., 2008; Kish-</w:t>
      </w:r>
      <w:proofErr w:type="spellStart"/>
      <w:r w:rsidR="00D85297" w:rsidRPr="008C4C6A">
        <w:rPr>
          <w:rFonts w:ascii="Times New Roman" w:hAnsi="Times New Roman" w:cs="Times New Roman"/>
          <w:sz w:val="22"/>
          <w:szCs w:val="22"/>
        </w:rPr>
        <w:t>Gephart</w:t>
      </w:r>
      <w:proofErr w:type="spellEnd"/>
      <w:r w:rsidR="00196BFB" w:rsidRPr="008C4C6A">
        <w:rPr>
          <w:rFonts w:ascii="Times New Roman" w:hAnsi="Times New Roman" w:cs="Times New Roman"/>
          <w:sz w:val="22"/>
          <w:szCs w:val="22"/>
        </w:rPr>
        <w:t xml:space="preserve"> et al.</w:t>
      </w:r>
      <w:r w:rsidR="00D85297" w:rsidRPr="008C4C6A">
        <w:rPr>
          <w:rFonts w:ascii="Times New Roman" w:hAnsi="Times New Roman" w:cs="Times New Roman"/>
          <w:sz w:val="22"/>
          <w:szCs w:val="22"/>
        </w:rPr>
        <w:t xml:space="preserve"> 2010</w:t>
      </w:r>
      <w:r w:rsidR="005B50D8" w:rsidRPr="008C4C6A">
        <w:rPr>
          <w:rFonts w:ascii="Times New Roman" w:hAnsi="Times New Roman" w:cs="Times New Roman"/>
          <w:sz w:val="22"/>
          <w:szCs w:val="22"/>
        </w:rPr>
        <w:t>; Martin et al. 2007</w:t>
      </w:r>
      <w:r w:rsidR="001D07DE" w:rsidRPr="008C4C6A">
        <w:rPr>
          <w:rFonts w:ascii="Times New Roman" w:hAnsi="Times New Roman" w:cs="Times New Roman"/>
          <w:sz w:val="22"/>
          <w:szCs w:val="22"/>
        </w:rPr>
        <w:t>).</w:t>
      </w:r>
      <w:r w:rsidR="004C2551" w:rsidRPr="008C4C6A">
        <w:rPr>
          <w:rFonts w:ascii="Times New Roman" w:hAnsi="Times New Roman" w:cs="Times New Roman"/>
          <w:sz w:val="22"/>
          <w:szCs w:val="22"/>
        </w:rPr>
        <w:t xml:space="preserve"> </w:t>
      </w:r>
      <w:r w:rsidR="004E53FD" w:rsidRPr="008C4C6A">
        <w:rPr>
          <w:rFonts w:ascii="Times New Roman" w:hAnsi="Times New Roman" w:cs="Times New Roman"/>
          <w:sz w:val="22"/>
          <w:szCs w:val="22"/>
        </w:rPr>
        <w:t xml:space="preserve">In this study, we provide </w:t>
      </w:r>
      <w:r w:rsidR="004C2551" w:rsidRPr="008C4C6A">
        <w:rPr>
          <w:rFonts w:ascii="Times New Roman" w:hAnsi="Times New Roman" w:cs="Times New Roman"/>
          <w:sz w:val="22"/>
          <w:szCs w:val="22"/>
        </w:rPr>
        <w:t xml:space="preserve">a </w:t>
      </w:r>
      <w:r w:rsidR="00011729" w:rsidRPr="008C4C6A">
        <w:rPr>
          <w:rFonts w:ascii="Times New Roman" w:hAnsi="Times New Roman" w:cs="Times New Roman"/>
          <w:sz w:val="22"/>
          <w:szCs w:val="22"/>
        </w:rPr>
        <w:t>broad</w:t>
      </w:r>
      <w:r w:rsidR="00DB335D" w:rsidRPr="008C4C6A">
        <w:rPr>
          <w:rFonts w:ascii="Times New Roman" w:hAnsi="Times New Roman" w:cs="Times New Roman"/>
          <w:sz w:val="22"/>
          <w:szCs w:val="22"/>
        </w:rPr>
        <w:t xml:space="preserve"> </w:t>
      </w:r>
      <w:r w:rsidR="004C2551" w:rsidRPr="008C4C6A">
        <w:rPr>
          <w:rFonts w:ascii="Times New Roman" w:hAnsi="Times New Roman" w:cs="Times New Roman"/>
          <w:sz w:val="22"/>
          <w:szCs w:val="22"/>
        </w:rPr>
        <w:t xml:space="preserve">perspective </w:t>
      </w:r>
      <w:r w:rsidR="003739F1" w:rsidRPr="008C4C6A">
        <w:rPr>
          <w:rFonts w:ascii="Times New Roman" w:hAnsi="Times New Roman" w:cs="Times New Roman"/>
          <w:sz w:val="22"/>
          <w:szCs w:val="22"/>
        </w:rPr>
        <w:t>on</w:t>
      </w:r>
      <w:r w:rsidR="004E53FD" w:rsidRPr="008C4C6A">
        <w:rPr>
          <w:rFonts w:ascii="Times New Roman" w:hAnsi="Times New Roman" w:cs="Times New Roman"/>
          <w:sz w:val="22"/>
          <w:szCs w:val="22"/>
        </w:rPr>
        <w:t xml:space="preserve"> both ethical and unethical </w:t>
      </w:r>
      <w:r w:rsidR="004C2551" w:rsidRPr="008C4C6A">
        <w:rPr>
          <w:rFonts w:ascii="Times New Roman" w:hAnsi="Times New Roman" w:cs="Times New Roman"/>
          <w:sz w:val="22"/>
          <w:szCs w:val="22"/>
        </w:rPr>
        <w:t>behavior</w:t>
      </w:r>
      <w:r w:rsidR="004E53FD" w:rsidRPr="008C4C6A">
        <w:rPr>
          <w:rFonts w:ascii="Times New Roman" w:hAnsi="Times New Roman" w:cs="Times New Roman"/>
          <w:sz w:val="22"/>
          <w:szCs w:val="22"/>
        </w:rPr>
        <w:t>s</w:t>
      </w:r>
      <w:r w:rsidR="004C2551" w:rsidRPr="008C4C6A">
        <w:rPr>
          <w:rFonts w:ascii="Times New Roman" w:hAnsi="Times New Roman" w:cs="Times New Roman"/>
          <w:sz w:val="22"/>
          <w:szCs w:val="22"/>
        </w:rPr>
        <w:t xml:space="preserve"> that engenders both theory generation (</w:t>
      </w:r>
      <w:proofErr w:type="spellStart"/>
      <w:r w:rsidR="004C2551" w:rsidRPr="008C4C6A">
        <w:rPr>
          <w:rFonts w:ascii="Times New Roman" w:hAnsi="Times New Roman" w:cs="Times New Roman"/>
          <w:sz w:val="22"/>
          <w:szCs w:val="22"/>
        </w:rPr>
        <w:t>Martinko</w:t>
      </w:r>
      <w:proofErr w:type="spellEnd"/>
      <w:r w:rsidR="00196BFB" w:rsidRPr="008C4C6A">
        <w:rPr>
          <w:rFonts w:ascii="Times New Roman" w:hAnsi="Times New Roman" w:cs="Times New Roman"/>
          <w:sz w:val="22"/>
          <w:szCs w:val="22"/>
        </w:rPr>
        <w:t xml:space="preserve"> et al.</w:t>
      </w:r>
      <w:r w:rsidR="004C2551" w:rsidRPr="008C4C6A">
        <w:rPr>
          <w:rFonts w:ascii="Times New Roman" w:hAnsi="Times New Roman" w:cs="Times New Roman"/>
          <w:sz w:val="22"/>
          <w:szCs w:val="22"/>
        </w:rPr>
        <w:t xml:space="preserve"> 2002) and a better understanding of individual ethicality across global workforces (Ralston et al. 2009). </w:t>
      </w:r>
      <w:r w:rsidR="00B91513" w:rsidRPr="008C4C6A">
        <w:rPr>
          <w:rFonts w:ascii="Times New Roman" w:hAnsi="Times New Roman" w:cs="Times New Roman"/>
          <w:sz w:val="22"/>
          <w:szCs w:val="22"/>
        </w:rPr>
        <w:t>And</w:t>
      </w:r>
      <w:r w:rsidR="002A487F" w:rsidRPr="008C4C6A">
        <w:rPr>
          <w:rFonts w:ascii="Times New Roman" w:hAnsi="Times New Roman" w:cs="Times New Roman"/>
          <w:sz w:val="22"/>
          <w:szCs w:val="22"/>
        </w:rPr>
        <w:t>, as we know</w:t>
      </w:r>
      <w:r w:rsidR="004E53FD" w:rsidRPr="008C4C6A">
        <w:rPr>
          <w:rFonts w:ascii="Times New Roman" w:hAnsi="Times New Roman" w:cs="Times New Roman"/>
          <w:sz w:val="22"/>
          <w:szCs w:val="22"/>
        </w:rPr>
        <w:t xml:space="preserve">, </w:t>
      </w:r>
      <w:r w:rsidR="004C2551" w:rsidRPr="008C4C6A">
        <w:rPr>
          <w:rFonts w:ascii="Times New Roman" w:hAnsi="Times New Roman" w:cs="Times New Roman"/>
          <w:sz w:val="22"/>
          <w:szCs w:val="22"/>
        </w:rPr>
        <w:t xml:space="preserve">organizations, </w:t>
      </w:r>
      <w:r w:rsidR="004C2551" w:rsidRPr="008C4C6A">
        <w:rPr>
          <w:rFonts w:ascii="Times New Roman" w:hAnsi="Times New Roman" w:cs="Times New Roman"/>
          <w:i/>
          <w:sz w:val="22"/>
          <w:szCs w:val="22"/>
        </w:rPr>
        <w:t>per se</w:t>
      </w:r>
      <w:r w:rsidR="004C2551" w:rsidRPr="008C4C6A">
        <w:rPr>
          <w:rFonts w:ascii="Times New Roman" w:hAnsi="Times New Roman" w:cs="Times New Roman"/>
          <w:sz w:val="22"/>
          <w:szCs w:val="22"/>
        </w:rPr>
        <w:t>, do not</w:t>
      </w:r>
      <w:r w:rsidR="005A0745" w:rsidRPr="008C4C6A">
        <w:rPr>
          <w:rFonts w:ascii="Times New Roman" w:hAnsi="Times New Roman" w:cs="Times New Roman"/>
          <w:sz w:val="22"/>
          <w:szCs w:val="22"/>
        </w:rPr>
        <w:t xml:space="preserve"> plan, </w:t>
      </w:r>
      <w:r w:rsidR="002A487F" w:rsidRPr="008C4C6A">
        <w:rPr>
          <w:rFonts w:ascii="Times New Roman" w:hAnsi="Times New Roman" w:cs="Times New Roman"/>
          <w:sz w:val="22"/>
          <w:szCs w:val="22"/>
        </w:rPr>
        <w:t xml:space="preserve">or </w:t>
      </w:r>
      <w:r w:rsidR="004C2551" w:rsidRPr="008C4C6A">
        <w:rPr>
          <w:rFonts w:ascii="Times New Roman" w:hAnsi="Times New Roman" w:cs="Times New Roman"/>
          <w:sz w:val="22"/>
          <w:szCs w:val="22"/>
        </w:rPr>
        <w:t xml:space="preserve">make decisions, </w:t>
      </w:r>
      <w:r w:rsidR="002A487F" w:rsidRPr="008C4C6A">
        <w:rPr>
          <w:rFonts w:ascii="Times New Roman" w:hAnsi="Times New Roman" w:cs="Times New Roman"/>
          <w:sz w:val="22"/>
          <w:szCs w:val="22"/>
        </w:rPr>
        <w:t xml:space="preserve">or </w:t>
      </w:r>
      <w:r w:rsidR="004C2551" w:rsidRPr="008C4C6A">
        <w:rPr>
          <w:rFonts w:ascii="Times New Roman" w:hAnsi="Times New Roman" w:cs="Times New Roman"/>
          <w:sz w:val="22"/>
          <w:szCs w:val="22"/>
        </w:rPr>
        <w:t xml:space="preserve">lead, </w:t>
      </w:r>
      <w:r w:rsidR="002A487F" w:rsidRPr="008C4C6A">
        <w:rPr>
          <w:rFonts w:ascii="Times New Roman" w:hAnsi="Times New Roman" w:cs="Times New Roman"/>
          <w:sz w:val="22"/>
          <w:szCs w:val="22"/>
        </w:rPr>
        <w:t xml:space="preserve">or </w:t>
      </w:r>
      <w:r w:rsidR="004C2551" w:rsidRPr="008C4C6A">
        <w:rPr>
          <w:rFonts w:ascii="Times New Roman" w:hAnsi="Times New Roman" w:cs="Times New Roman"/>
          <w:sz w:val="22"/>
          <w:szCs w:val="22"/>
        </w:rPr>
        <w:t>follow or communicate; it is the individuals in organizations who engage in these behaviors</w:t>
      </w:r>
      <w:r w:rsidR="00300810" w:rsidRPr="008C4C6A">
        <w:rPr>
          <w:rFonts w:ascii="Times New Roman" w:hAnsi="Times New Roman" w:cs="Times New Roman"/>
          <w:sz w:val="22"/>
          <w:szCs w:val="22"/>
        </w:rPr>
        <w:t xml:space="preserve">. </w:t>
      </w:r>
      <w:r w:rsidR="00B91513" w:rsidRPr="008C4C6A">
        <w:rPr>
          <w:rFonts w:ascii="Times New Roman" w:hAnsi="Times New Roman" w:cs="Times New Roman"/>
          <w:sz w:val="22"/>
          <w:szCs w:val="22"/>
        </w:rPr>
        <w:t>Consequently</w:t>
      </w:r>
      <w:r w:rsidR="004C2551" w:rsidRPr="008C4C6A">
        <w:rPr>
          <w:rFonts w:ascii="Times New Roman" w:hAnsi="Times New Roman" w:cs="Times New Roman"/>
          <w:sz w:val="22"/>
          <w:szCs w:val="22"/>
        </w:rPr>
        <w:t>, individual ethical behavior is relevant to numerous aspects of organizational life that involve human capital (</w:t>
      </w:r>
      <w:proofErr w:type="spellStart"/>
      <w:r w:rsidR="004C2551" w:rsidRPr="008C4C6A">
        <w:rPr>
          <w:rFonts w:ascii="Times New Roman" w:hAnsi="Times New Roman" w:cs="Times New Roman"/>
          <w:sz w:val="22"/>
          <w:szCs w:val="22"/>
        </w:rPr>
        <w:t>Gratton</w:t>
      </w:r>
      <w:proofErr w:type="spellEnd"/>
      <w:r w:rsidR="004C2551" w:rsidRPr="008C4C6A">
        <w:rPr>
          <w:rFonts w:ascii="Times New Roman" w:hAnsi="Times New Roman" w:cs="Times New Roman"/>
          <w:sz w:val="22"/>
          <w:szCs w:val="22"/>
        </w:rPr>
        <w:t xml:space="preserve"> 2000; Painter-</w:t>
      </w:r>
      <w:proofErr w:type="spellStart"/>
      <w:r w:rsidR="004C2551" w:rsidRPr="008C4C6A">
        <w:rPr>
          <w:rFonts w:ascii="Times New Roman" w:hAnsi="Times New Roman" w:cs="Times New Roman"/>
          <w:sz w:val="22"/>
          <w:szCs w:val="22"/>
        </w:rPr>
        <w:t>Morland</w:t>
      </w:r>
      <w:proofErr w:type="spellEnd"/>
      <w:r w:rsidR="004C2551"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4C2551" w:rsidRPr="008C4C6A">
        <w:rPr>
          <w:rFonts w:ascii="Times New Roman" w:hAnsi="Times New Roman" w:cs="Times New Roman"/>
          <w:sz w:val="22"/>
          <w:szCs w:val="22"/>
        </w:rPr>
        <w:t xml:space="preserve"> Ten </w:t>
      </w:r>
      <w:proofErr w:type="spellStart"/>
      <w:r w:rsidR="004C2551" w:rsidRPr="008C4C6A">
        <w:rPr>
          <w:rFonts w:ascii="Times New Roman" w:hAnsi="Times New Roman" w:cs="Times New Roman"/>
          <w:sz w:val="22"/>
          <w:szCs w:val="22"/>
        </w:rPr>
        <w:t>Bos</w:t>
      </w:r>
      <w:proofErr w:type="spellEnd"/>
      <w:r w:rsidR="004C2551" w:rsidRPr="008C4C6A">
        <w:rPr>
          <w:rFonts w:ascii="Times New Roman" w:hAnsi="Times New Roman" w:cs="Times New Roman"/>
          <w:sz w:val="22"/>
          <w:szCs w:val="22"/>
        </w:rPr>
        <w:t xml:space="preserve"> 2011; Trevino </w:t>
      </w:r>
      <w:r w:rsidR="00196BFB" w:rsidRPr="008C4C6A">
        <w:rPr>
          <w:rFonts w:ascii="Times New Roman" w:hAnsi="Times New Roman" w:cs="Times New Roman"/>
          <w:sz w:val="22"/>
          <w:szCs w:val="22"/>
        </w:rPr>
        <w:t>et al.</w:t>
      </w:r>
      <w:r w:rsidR="004C2551" w:rsidRPr="008C4C6A">
        <w:rPr>
          <w:rFonts w:ascii="Times New Roman" w:hAnsi="Times New Roman" w:cs="Times New Roman"/>
          <w:sz w:val="22"/>
          <w:szCs w:val="22"/>
        </w:rPr>
        <w:t xml:space="preserve"> 1999). Consequently, understanding the relationship between individual values (e.g., collectivism and individualism) and ethical behavior (e.g., pro-organizational, image management, self-serving </w:t>
      </w:r>
      <w:r w:rsidR="00E55C4D" w:rsidRPr="008C4C6A">
        <w:rPr>
          <w:rFonts w:ascii="Times New Roman" w:hAnsi="Times New Roman" w:cs="Times New Roman"/>
          <w:sz w:val="22"/>
          <w:szCs w:val="22"/>
        </w:rPr>
        <w:t>and</w:t>
      </w:r>
      <w:r w:rsidR="004C2551" w:rsidRPr="008C4C6A">
        <w:rPr>
          <w:rFonts w:ascii="Times New Roman" w:hAnsi="Times New Roman" w:cs="Times New Roman"/>
          <w:sz w:val="22"/>
          <w:szCs w:val="22"/>
        </w:rPr>
        <w:t xml:space="preserve"> maliciously intended) is very important for understanding work behavior in organizations.</w:t>
      </w:r>
      <w:r w:rsidR="00025E95" w:rsidRPr="008C4C6A">
        <w:rPr>
          <w:rFonts w:ascii="Times New Roman" w:hAnsi="Times New Roman" w:cs="Times New Roman"/>
          <w:sz w:val="22"/>
          <w:szCs w:val="22"/>
        </w:rPr>
        <w:t xml:space="preserve"> </w:t>
      </w:r>
      <w:r w:rsidR="004E2A24" w:rsidRPr="008C4C6A">
        <w:rPr>
          <w:rFonts w:ascii="Times New Roman" w:hAnsi="Times New Roman" w:cs="Times New Roman"/>
          <w:sz w:val="22"/>
          <w:szCs w:val="22"/>
        </w:rPr>
        <w:t xml:space="preserve">Thus, the overarching </w:t>
      </w:r>
      <w:r w:rsidR="00025E95" w:rsidRPr="008C4C6A">
        <w:rPr>
          <w:rFonts w:ascii="Times New Roman" w:hAnsi="Times New Roman" w:cs="Times New Roman"/>
          <w:sz w:val="22"/>
          <w:szCs w:val="22"/>
        </w:rPr>
        <w:t>goal of this study is to take</w:t>
      </w:r>
      <w:r w:rsidR="00EF776A" w:rsidRPr="008C4C6A">
        <w:rPr>
          <w:rFonts w:ascii="Times New Roman" w:hAnsi="Times New Roman" w:cs="Times New Roman"/>
          <w:sz w:val="22"/>
          <w:szCs w:val="22"/>
        </w:rPr>
        <w:t xml:space="preserve"> a 21</w:t>
      </w:r>
      <w:r w:rsidR="00EF776A" w:rsidRPr="008C4C6A">
        <w:rPr>
          <w:rFonts w:ascii="Times New Roman" w:hAnsi="Times New Roman" w:cs="Times New Roman"/>
          <w:sz w:val="22"/>
          <w:szCs w:val="22"/>
          <w:vertAlign w:val="superscript"/>
        </w:rPr>
        <w:t>st</w:t>
      </w:r>
      <w:r w:rsidR="00EF776A" w:rsidRPr="008C4C6A">
        <w:rPr>
          <w:rFonts w:ascii="Times New Roman" w:hAnsi="Times New Roman" w:cs="Times New Roman"/>
          <w:sz w:val="22"/>
          <w:szCs w:val="22"/>
        </w:rPr>
        <w:t xml:space="preserve"> century, global</w:t>
      </w:r>
      <w:r w:rsidR="004E2A24" w:rsidRPr="008C4C6A">
        <w:rPr>
          <w:rFonts w:ascii="Times New Roman" w:hAnsi="Times New Roman" w:cs="Times New Roman"/>
          <w:sz w:val="22"/>
          <w:szCs w:val="22"/>
        </w:rPr>
        <w:t>ly oriented</w:t>
      </w:r>
      <w:r w:rsidR="002A487F" w:rsidRPr="008C4C6A">
        <w:rPr>
          <w:rFonts w:ascii="Times New Roman" w:hAnsi="Times New Roman" w:cs="Times New Roman"/>
          <w:sz w:val="22"/>
          <w:szCs w:val="22"/>
        </w:rPr>
        <w:t>,</w:t>
      </w:r>
      <w:r w:rsidR="004E2A24" w:rsidRPr="008C4C6A">
        <w:rPr>
          <w:rFonts w:ascii="Times New Roman" w:hAnsi="Times New Roman" w:cs="Times New Roman"/>
          <w:sz w:val="22"/>
          <w:szCs w:val="22"/>
        </w:rPr>
        <w:t xml:space="preserve"> multi-level</w:t>
      </w:r>
      <w:r w:rsidR="00EF776A" w:rsidRPr="008C4C6A">
        <w:rPr>
          <w:rFonts w:ascii="Times New Roman" w:hAnsi="Times New Roman" w:cs="Times New Roman"/>
          <w:sz w:val="22"/>
          <w:szCs w:val="22"/>
        </w:rPr>
        <w:t xml:space="preserve"> perspective </w:t>
      </w:r>
      <w:r w:rsidR="004E2A24" w:rsidRPr="008C4C6A">
        <w:rPr>
          <w:rFonts w:ascii="Times New Roman" w:hAnsi="Times New Roman" w:cs="Times New Roman"/>
          <w:sz w:val="22"/>
          <w:szCs w:val="22"/>
        </w:rPr>
        <w:t>of the contributions that the societal and individual levels of analysis bring to</w:t>
      </w:r>
      <w:r w:rsidR="00025E95" w:rsidRPr="008C4C6A">
        <w:rPr>
          <w:rFonts w:ascii="Times New Roman" w:hAnsi="Times New Roman" w:cs="Times New Roman"/>
          <w:sz w:val="22"/>
          <w:szCs w:val="22"/>
        </w:rPr>
        <w:t xml:space="preserve"> understand</w:t>
      </w:r>
      <w:r w:rsidR="00A94785" w:rsidRPr="008C4C6A">
        <w:rPr>
          <w:rFonts w:ascii="Times New Roman" w:hAnsi="Times New Roman" w:cs="Times New Roman"/>
          <w:sz w:val="22"/>
          <w:szCs w:val="22"/>
        </w:rPr>
        <w:t xml:space="preserve">ing </w:t>
      </w:r>
      <w:r w:rsidR="00025E95" w:rsidRPr="008C4C6A">
        <w:rPr>
          <w:rFonts w:ascii="Times New Roman" w:hAnsi="Times New Roman" w:cs="Times New Roman"/>
          <w:sz w:val="22"/>
          <w:szCs w:val="22"/>
        </w:rPr>
        <w:t>the ethicality of work behaviors in organizations.</w:t>
      </w:r>
    </w:p>
    <w:p w:rsidR="008706FE" w:rsidRPr="008C4C6A" w:rsidRDefault="004C2551" w:rsidP="004C2551">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The Relationships</w:t>
      </w:r>
      <w:r w:rsidR="00E771DB" w:rsidRPr="008C4C6A">
        <w:rPr>
          <w:rFonts w:ascii="Times New Roman" w:hAnsi="Times New Roman" w:cs="Times New Roman"/>
          <w:b/>
          <w:sz w:val="22"/>
          <w:szCs w:val="22"/>
        </w:rPr>
        <w:t xml:space="preserve"> </w:t>
      </w:r>
      <w:r w:rsidRPr="008C4C6A">
        <w:rPr>
          <w:rFonts w:ascii="Times New Roman" w:hAnsi="Times New Roman" w:cs="Times New Roman"/>
          <w:b/>
          <w:sz w:val="22"/>
          <w:szCs w:val="22"/>
        </w:rPr>
        <w:t>of Collectivism and Individualism</w:t>
      </w:r>
      <w:r w:rsidR="00BB71ED" w:rsidRPr="008C4C6A">
        <w:rPr>
          <w:rFonts w:ascii="Times New Roman" w:hAnsi="Times New Roman" w:cs="Times New Roman"/>
          <w:b/>
          <w:sz w:val="22"/>
          <w:szCs w:val="22"/>
        </w:rPr>
        <w:t xml:space="preserve"> Values</w:t>
      </w:r>
      <w:r w:rsidRPr="008C4C6A">
        <w:rPr>
          <w:rFonts w:ascii="Times New Roman" w:hAnsi="Times New Roman" w:cs="Times New Roman"/>
          <w:b/>
          <w:sz w:val="22"/>
          <w:szCs w:val="22"/>
        </w:rPr>
        <w:t xml:space="preserve"> </w:t>
      </w:r>
      <w:r w:rsidR="00500737" w:rsidRPr="008C4C6A">
        <w:rPr>
          <w:rFonts w:ascii="Times New Roman" w:hAnsi="Times New Roman" w:cs="Times New Roman"/>
          <w:b/>
          <w:sz w:val="22"/>
          <w:szCs w:val="22"/>
        </w:rPr>
        <w:t>with</w:t>
      </w:r>
      <w:r w:rsidR="00E771DB" w:rsidRPr="008C4C6A">
        <w:rPr>
          <w:rFonts w:ascii="Times New Roman" w:hAnsi="Times New Roman" w:cs="Times New Roman"/>
          <w:b/>
          <w:sz w:val="22"/>
          <w:szCs w:val="22"/>
        </w:rPr>
        <w:t xml:space="preserve"> </w:t>
      </w:r>
      <w:r w:rsidRPr="008C4C6A">
        <w:rPr>
          <w:rFonts w:ascii="Times New Roman" w:hAnsi="Times New Roman" w:cs="Times New Roman"/>
          <w:b/>
          <w:sz w:val="22"/>
          <w:szCs w:val="22"/>
        </w:rPr>
        <w:t>Ethical Behavior</w:t>
      </w:r>
    </w:p>
    <w:p w:rsidR="007B55C1" w:rsidRPr="008C4C6A" w:rsidRDefault="007B55C1" w:rsidP="007B55C1">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“Values are multifaceted standards that guide conduct in a variety of ways. They lead us to take particular positions on social issues and they predispose us to favor one ideology over another. </w:t>
      </w:r>
      <w:proofErr w:type="gramStart"/>
      <w:r w:rsidRPr="008C4C6A">
        <w:rPr>
          <w:rFonts w:ascii="Times New Roman" w:hAnsi="Times New Roman" w:cs="Times New Roman"/>
          <w:sz w:val="22"/>
          <w:szCs w:val="22"/>
        </w:rPr>
        <w:t>They are standards employed to evaluate and judge others and ourselves” (</w:t>
      </w:r>
      <w:proofErr w:type="spellStart"/>
      <w:r w:rsidRPr="008C4C6A">
        <w:rPr>
          <w:rFonts w:ascii="Times New Roman" w:hAnsi="Times New Roman" w:cs="Times New Roman"/>
          <w:sz w:val="22"/>
          <w:szCs w:val="22"/>
        </w:rPr>
        <w:t>Rokeach</w:t>
      </w:r>
      <w:proofErr w:type="spellEnd"/>
      <w:r w:rsidRPr="008C4C6A">
        <w:rPr>
          <w:rFonts w:ascii="Times New Roman" w:hAnsi="Times New Roman" w:cs="Times New Roman"/>
          <w:sz w:val="22"/>
          <w:szCs w:val="22"/>
        </w:rPr>
        <w:t xml:space="preserve"> 1973, p. </w:t>
      </w:r>
      <w:r w:rsidR="002A77E3" w:rsidRPr="008C4C6A">
        <w:rPr>
          <w:rFonts w:ascii="Times New Roman" w:hAnsi="Times New Roman" w:cs="Times New Roman"/>
          <w:sz w:val="22"/>
          <w:szCs w:val="22"/>
        </w:rPr>
        <w:t>79</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Lindeman and </w:t>
      </w:r>
      <w:proofErr w:type="spellStart"/>
      <w:r w:rsidRPr="008C4C6A">
        <w:rPr>
          <w:rFonts w:ascii="Times New Roman" w:hAnsi="Times New Roman" w:cs="Times New Roman"/>
          <w:sz w:val="22"/>
          <w:szCs w:val="22"/>
        </w:rPr>
        <w:t>Verkasalo</w:t>
      </w:r>
      <w:proofErr w:type="spellEnd"/>
      <w:r w:rsidRPr="008C4C6A">
        <w:rPr>
          <w:rFonts w:ascii="Times New Roman" w:hAnsi="Times New Roman" w:cs="Times New Roman"/>
          <w:sz w:val="22"/>
          <w:szCs w:val="22"/>
        </w:rPr>
        <w:t xml:space="preserve"> (2005) </w:t>
      </w:r>
      <w:r w:rsidR="003739F1" w:rsidRPr="008C4C6A">
        <w:rPr>
          <w:rFonts w:ascii="Times New Roman" w:hAnsi="Times New Roman" w:cs="Times New Roman"/>
          <w:sz w:val="22"/>
          <w:szCs w:val="22"/>
        </w:rPr>
        <w:t xml:space="preserve">also </w:t>
      </w:r>
      <w:r w:rsidRPr="008C4C6A">
        <w:rPr>
          <w:rFonts w:ascii="Times New Roman" w:hAnsi="Times New Roman" w:cs="Times New Roman"/>
          <w:sz w:val="22"/>
          <w:szCs w:val="22"/>
        </w:rPr>
        <w:t xml:space="preserve">note that values make a unique contribution to understanding psychological phenomena that connect to </w:t>
      </w:r>
      <w:r w:rsidR="004E53FD" w:rsidRPr="008C4C6A">
        <w:rPr>
          <w:rFonts w:ascii="Times New Roman" w:hAnsi="Times New Roman" w:cs="Times New Roman"/>
          <w:sz w:val="22"/>
          <w:szCs w:val="22"/>
        </w:rPr>
        <w:t xml:space="preserve">the </w:t>
      </w:r>
      <w:r w:rsidRPr="008C4C6A">
        <w:rPr>
          <w:rFonts w:ascii="Times New Roman" w:hAnsi="Times New Roman" w:cs="Times New Roman"/>
          <w:sz w:val="22"/>
          <w:szCs w:val="22"/>
        </w:rPr>
        <w:t xml:space="preserve">evaluation, justification or selection of actions. </w:t>
      </w:r>
    </w:p>
    <w:p w:rsidR="00D27A52" w:rsidRPr="008C4C6A" w:rsidRDefault="007B55C1" w:rsidP="007B55C1">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D27A52" w:rsidRPr="008C4C6A">
        <w:rPr>
          <w:rFonts w:ascii="Times New Roman" w:hAnsi="Times New Roman" w:cs="Times New Roman"/>
          <w:sz w:val="22"/>
          <w:szCs w:val="22"/>
        </w:rPr>
        <w:tab/>
        <w:t>In the work environment, managers’ values have been found to be predictive of</w:t>
      </w:r>
      <w:r w:rsidR="004C2551" w:rsidRPr="008C4C6A">
        <w:rPr>
          <w:rFonts w:ascii="Times New Roman" w:hAnsi="Times New Roman" w:cs="Times New Roman"/>
          <w:sz w:val="22"/>
          <w:szCs w:val="22"/>
        </w:rPr>
        <w:t xml:space="preserve"> a variety of ethics-based behaviors including</w:t>
      </w:r>
      <w:r w:rsidR="00D27A52" w:rsidRPr="008C4C6A">
        <w:rPr>
          <w:rFonts w:ascii="Times New Roman" w:hAnsi="Times New Roman" w:cs="Times New Roman"/>
          <w:sz w:val="22"/>
          <w:szCs w:val="22"/>
        </w:rPr>
        <w:t xml:space="preserve"> leadership (</w:t>
      </w:r>
      <w:proofErr w:type="spellStart"/>
      <w:r w:rsidR="00D27A52" w:rsidRPr="008C4C6A">
        <w:rPr>
          <w:rFonts w:ascii="Times New Roman" w:hAnsi="Times New Roman" w:cs="Times New Roman"/>
          <w:sz w:val="22"/>
          <w:szCs w:val="22"/>
        </w:rPr>
        <w:t>Illies</w:t>
      </w:r>
      <w:proofErr w:type="spellEnd"/>
      <w:r w:rsidR="00AF4C87"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D27A52" w:rsidRPr="008C4C6A">
        <w:rPr>
          <w:rFonts w:ascii="Times New Roman" w:hAnsi="Times New Roman" w:cs="Times New Roman"/>
          <w:sz w:val="22"/>
          <w:szCs w:val="22"/>
        </w:rPr>
        <w:t xml:space="preserve"> Reiter-</w:t>
      </w:r>
      <w:proofErr w:type="spellStart"/>
      <w:r w:rsidR="00D27A52" w:rsidRPr="008C4C6A">
        <w:rPr>
          <w:rFonts w:ascii="Times New Roman" w:hAnsi="Times New Roman" w:cs="Times New Roman"/>
          <w:sz w:val="22"/>
          <w:szCs w:val="22"/>
        </w:rPr>
        <w:t>Palmon</w:t>
      </w:r>
      <w:proofErr w:type="spellEnd"/>
      <w:r w:rsidR="00D27A52" w:rsidRPr="008C4C6A">
        <w:rPr>
          <w:rFonts w:ascii="Times New Roman" w:hAnsi="Times New Roman" w:cs="Times New Roman"/>
          <w:sz w:val="22"/>
          <w:szCs w:val="22"/>
        </w:rPr>
        <w:t xml:space="preserve"> 2008; </w:t>
      </w:r>
      <w:proofErr w:type="spellStart"/>
      <w:r w:rsidR="00D27A52" w:rsidRPr="008C4C6A">
        <w:rPr>
          <w:rFonts w:ascii="Times New Roman" w:hAnsi="Times New Roman" w:cs="Times New Roman"/>
          <w:sz w:val="22"/>
          <w:szCs w:val="22"/>
        </w:rPr>
        <w:t>Offermann</w:t>
      </w:r>
      <w:proofErr w:type="spellEnd"/>
      <w:r w:rsidR="00D27A52"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D27A52" w:rsidRPr="008C4C6A">
        <w:rPr>
          <w:rFonts w:ascii="Times New Roman" w:hAnsi="Times New Roman" w:cs="Times New Roman"/>
          <w:sz w:val="22"/>
          <w:szCs w:val="22"/>
        </w:rPr>
        <w:t xml:space="preserve"> Hellman 1997; </w:t>
      </w:r>
      <w:proofErr w:type="spellStart"/>
      <w:r w:rsidR="00D27A52" w:rsidRPr="008C4C6A">
        <w:rPr>
          <w:rFonts w:ascii="Times New Roman" w:hAnsi="Times New Roman" w:cs="Times New Roman"/>
          <w:sz w:val="22"/>
          <w:szCs w:val="22"/>
        </w:rPr>
        <w:t>Voegtlin</w:t>
      </w:r>
      <w:proofErr w:type="spellEnd"/>
      <w:r w:rsidR="00196BFB" w:rsidRPr="008C4C6A">
        <w:rPr>
          <w:rFonts w:ascii="Times New Roman" w:hAnsi="Times New Roman" w:cs="Times New Roman"/>
          <w:sz w:val="22"/>
          <w:szCs w:val="22"/>
        </w:rPr>
        <w:t xml:space="preserve"> et al.</w:t>
      </w:r>
      <w:r w:rsidR="00D27A52" w:rsidRPr="008C4C6A">
        <w:rPr>
          <w:rFonts w:ascii="Times New Roman" w:hAnsi="Times New Roman" w:cs="Times New Roman"/>
          <w:sz w:val="22"/>
          <w:szCs w:val="22"/>
        </w:rPr>
        <w:t xml:space="preserve"> 2012), cooperati</w:t>
      </w:r>
      <w:r w:rsidR="00EF776A" w:rsidRPr="008C4C6A">
        <w:rPr>
          <w:rFonts w:ascii="Times New Roman" w:hAnsi="Times New Roman" w:cs="Times New Roman"/>
          <w:sz w:val="22"/>
          <w:szCs w:val="22"/>
        </w:rPr>
        <w:t>on</w:t>
      </w:r>
      <w:r w:rsidR="00D27A52" w:rsidRPr="008C4C6A">
        <w:rPr>
          <w:rFonts w:ascii="Times New Roman" w:hAnsi="Times New Roman" w:cs="Times New Roman"/>
          <w:sz w:val="22"/>
          <w:szCs w:val="22"/>
        </w:rPr>
        <w:t xml:space="preserve"> (Chen</w:t>
      </w:r>
      <w:r w:rsidR="00196BFB" w:rsidRPr="008C4C6A">
        <w:rPr>
          <w:rFonts w:ascii="Times New Roman" w:hAnsi="Times New Roman" w:cs="Times New Roman"/>
          <w:sz w:val="22"/>
          <w:szCs w:val="22"/>
        </w:rPr>
        <w:t xml:space="preserve"> et al.</w:t>
      </w:r>
      <w:r w:rsidR="00D27A52" w:rsidRPr="008C4C6A">
        <w:rPr>
          <w:rFonts w:ascii="Times New Roman" w:hAnsi="Times New Roman" w:cs="Times New Roman"/>
          <w:sz w:val="22"/>
          <w:szCs w:val="22"/>
        </w:rPr>
        <w:t xml:space="preserve"> 1998), organizational citizenship (</w:t>
      </w:r>
      <w:proofErr w:type="spellStart"/>
      <w:r w:rsidR="00D27A52" w:rsidRPr="008C4C6A">
        <w:rPr>
          <w:rFonts w:ascii="Times New Roman" w:hAnsi="Times New Roman" w:cs="Times New Roman"/>
          <w:sz w:val="22"/>
          <w:szCs w:val="22"/>
        </w:rPr>
        <w:t>Kabasakal</w:t>
      </w:r>
      <w:proofErr w:type="spellEnd"/>
      <w:r w:rsidR="00196BFB" w:rsidRPr="008C4C6A">
        <w:rPr>
          <w:rFonts w:ascii="Times New Roman" w:hAnsi="Times New Roman" w:cs="Times New Roman"/>
          <w:sz w:val="22"/>
          <w:szCs w:val="22"/>
        </w:rPr>
        <w:t xml:space="preserve"> et al.</w:t>
      </w:r>
      <w:r w:rsidR="00D27A52" w:rsidRPr="008C4C6A">
        <w:rPr>
          <w:rFonts w:ascii="Times New Roman" w:hAnsi="Times New Roman" w:cs="Times New Roman"/>
          <w:sz w:val="22"/>
          <w:szCs w:val="22"/>
        </w:rPr>
        <w:t xml:space="preserve"> 2011; </w:t>
      </w:r>
      <w:proofErr w:type="spellStart"/>
      <w:r w:rsidR="00D27A52" w:rsidRPr="008C4C6A">
        <w:rPr>
          <w:rFonts w:ascii="Times New Roman" w:hAnsi="Times New Roman" w:cs="Times New Roman"/>
          <w:sz w:val="22"/>
          <w:szCs w:val="22"/>
        </w:rPr>
        <w:t>Kirkman</w:t>
      </w:r>
      <w:proofErr w:type="spellEnd"/>
      <w:r w:rsidR="00196BFB" w:rsidRPr="008C4C6A">
        <w:rPr>
          <w:rFonts w:ascii="Times New Roman" w:hAnsi="Times New Roman" w:cs="Times New Roman"/>
          <w:sz w:val="22"/>
          <w:szCs w:val="22"/>
        </w:rPr>
        <w:t xml:space="preserve"> et al.</w:t>
      </w:r>
      <w:r w:rsidR="00D27A52" w:rsidRPr="008C4C6A">
        <w:rPr>
          <w:rFonts w:ascii="Times New Roman" w:hAnsi="Times New Roman" w:cs="Times New Roman"/>
          <w:sz w:val="22"/>
          <w:szCs w:val="22"/>
        </w:rPr>
        <w:t xml:space="preserve"> 2009), influence (Fu et al. 2004</w:t>
      </w:r>
      <w:r w:rsidR="004C2551" w:rsidRPr="008C4C6A">
        <w:rPr>
          <w:rFonts w:ascii="Times New Roman" w:hAnsi="Times New Roman" w:cs="Times New Roman"/>
          <w:sz w:val="22"/>
          <w:szCs w:val="22"/>
        </w:rPr>
        <w:t>; Ralston et al. 2009</w:t>
      </w:r>
      <w:r w:rsidR="00D27A52" w:rsidRPr="008C4C6A">
        <w:rPr>
          <w:rFonts w:ascii="Times New Roman" w:hAnsi="Times New Roman" w:cs="Times New Roman"/>
          <w:sz w:val="22"/>
          <w:szCs w:val="22"/>
        </w:rPr>
        <w:t xml:space="preserve">), </w:t>
      </w:r>
      <w:r w:rsidR="004C2551" w:rsidRPr="008C4C6A">
        <w:rPr>
          <w:rFonts w:ascii="Times New Roman" w:hAnsi="Times New Roman" w:cs="Times New Roman"/>
          <w:sz w:val="22"/>
          <w:szCs w:val="22"/>
        </w:rPr>
        <w:t xml:space="preserve">and </w:t>
      </w:r>
      <w:r w:rsidR="00D27A52" w:rsidRPr="008C4C6A">
        <w:rPr>
          <w:rFonts w:ascii="Times New Roman" w:hAnsi="Times New Roman" w:cs="Times New Roman"/>
          <w:sz w:val="22"/>
          <w:szCs w:val="22"/>
        </w:rPr>
        <w:t xml:space="preserve">work-related perceptions </w:t>
      </w:r>
      <w:r w:rsidR="00D27A52" w:rsidRPr="008C4C6A">
        <w:rPr>
          <w:rFonts w:ascii="Times New Roman" w:hAnsi="Times New Roman" w:cs="Times New Roman"/>
          <w:sz w:val="22"/>
          <w:szCs w:val="22"/>
        </w:rPr>
        <w:lastRenderedPageBreak/>
        <w:t>and decisions (</w:t>
      </w:r>
      <w:proofErr w:type="spellStart"/>
      <w:r w:rsidR="00D27A52" w:rsidRPr="008C4C6A">
        <w:rPr>
          <w:rFonts w:ascii="Times New Roman" w:hAnsi="Times New Roman" w:cs="Times New Roman"/>
          <w:sz w:val="22"/>
          <w:szCs w:val="22"/>
        </w:rPr>
        <w:t>Erez</w:t>
      </w:r>
      <w:proofErr w:type="spellEnd"/>
      <w:r w:rsidR="00D27A52"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D27A52" w:rsidRPr="008C4C6A">
        <w:rPr>
          <w:rFonts w:ascii="Times New Roman" w:hAnsi="Times New Roman" w:cs="Times New Roman"/>
          <w:sz w:val="22"/>
          <w:szCs w:val="22"/>
        </w:rPr>
        <w:t xml:space="preserve"> </w:t>
      </w:r>
      <w:proofErr w:type="spellStart"/>
      <w:r w:rsidR="00D27A52" w:rsidRPr="008C4C6A">
        <w:rPr>
          <w:rFonts w:ascii="Times New Roman" w:hAnsi="Times New Roman" w:cs="Times New Roman"/>
          <w:sz w:val="22"/>
          <w:szCs w:val="22"/>
        </w:rPr>
        <w:t>Earley</w:t>
      </w:r>
      <w:proofErr w:type="spellEnd"/>
      <w:r w:rsidR="00D27A52" w:rsidRPr="008C4C6A">
        <w:rPr>
          <w:rFonts w:ascii="Times New Roman" w:hAnsi="Times New Roman" w:cs="Times New Roman"/>
          <w:sz w:val="22"/>
          <w:szCs w:val="22"/>
        </w:rPr>
        <w:t xml:space="preserve"> 1987; Wagner 1995</w:t>
      </w:r>
      <w:r w:rsidR="00EF776A" w:rsidRPr="008C4C6A">
        <w:rPr>
          <w:rFonts w:ascii="Times New Roman" w:hAnsi="Times New Roman" w:cs="Times New Roman"/>
          <w:sz w:val="22"/>
          <w:szCs w:val="22"/>
        </w:rPr>
        <w:t>)</w:t>
      </w:r>
      <w:r w:rsidR="004C2551" w:rsidRPr="008C4C6A">
        <w:rPr>
          <w:rFonts w:ascii="Times New Roman" w:hAnsi="Times New Roman" w:cs="Times New Roman"/>
          <w:sz w:val="22"/>
          <w:szCs w:val="22"/>
        </w:rPr>
        <w:t>.</w:t>
      </w:r>
      <w:r w:rsidR="00D27A52" w:rsidRPr="008C4C6A">
        <w:rPr>
          <w:rFonts w:ascii="Times New Roman" w:hAnsi="Times New Roman" w:cs="Times New Roman"/>
          <w:sz w:val="22"/>
          <w:szCs w:val="22"/>
        </w:rPr>
        <w:t xml:space="preserve"> Thus, understanding the values that businesspeople hold</w:t>
      </w:r>
      <w:r w:rsidR="00F97F18"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is directly relevant for understanding</w:t>
      </w:r>
      <w:r w:rsidR="00B83F12" w:rsidRPr="008C4C6A">
        <w:rPr>
          <w:rFonts w:ascii="Times New Roman" w:hAnsi="Times New Roman" w:cs="Times New Roman"/>
          <w:sz w:val="22"/>
          <w:szCs w:val="22"/>
        </w:rPr>
        <w:t xml:space="preserve"> the ethicality of their</w:t>
      </w:r>
      <w:r w:rsidR="00D27A52" w:rsidRPr="008C4C6A">
        <w:rPr>
          <w:rFonts w:ascii="Times New Roman" w:hAnsi="Times New Roman" w:cs="Times New Roman"/>
          <w:sz w:val="22"/>
          <w:szCs w:val="22"/>
        </w:rPr>
        <w:t xml:space="preserve"> work behaviors.</w:t>
      </w:r>
    </w:p>
    <w:p w:rsidR="00920167"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1A07C5" w:rsidRPr="008C4C6A">
        <w:rPr>
          <w:rFonts w:ascii="Times New Roman" w:hAnsi="Times New Roman" w:cs="Times New Roman"/>
          <w:sz w:val="22"/>
          <w:szCs w:val="22"/>
        </w:rPr>
        <w:t xml:space="preserve">Across </w:t>
      </w:r>
      <w:r w:rsidR="00AE7670" w:rsidRPr="008C4C6A">
        <w:rPr>
          <w:rFonts w:ascii="Times New Roman" w:hAnsi="Times New Roman" w:cs="Times New Roman"/>
          <w:sz w:val="22"/>
          <w:szCs w:val="22"/>
        </w:rPr>
        <w:t xml:space="preserve">a </w:t>
      </w:r>
      <w:r w:rsidR="001A07C5" w:rsidRPr="008C4C6A">
        <w:rPr>
          <w:rFonts w:ascii="Times New Roman" w:hAnsi="Times New Roman" w:cs="Times New Roman"/>
          <w:sz w:val="22"/>
          <w:szCs w:val="22"/>
        </w:rPr>
        <w:t xml:space="preserve">variety of values typologies, the two values of collectivism and individualism have </w:t>
      </w:r>
      <w:r w:rsidR="00B7673B" w:rsidRPr="008C4C6A">
        <w:rPr>
          <w:rFonts w:ascii="Times New Roman" w:hAnsi="Times New Roman" w:cs="Times New Roman"/>
          <w:sz w:val="22"/>
          <w:szCs w:val="22"/>
        </w:rPr>
        <w:t>been predominant</w:t>
      </w:r>
      <w:r w:rsidR="001A07C5" w:rsidRPr="008C4C6A">
        <w:rPr>
          <w:rFonts w:ascii="Times New Roman" w:hAnsi="Times New Roman" w:cs="Times New Roman"/>
          <w:sz w:val="22"/>
          <w:szCs w:val="22"/>
        </w:rPr>
        <w:t xml:space="preserve"> (</w:t>
      </w:r>
      <w:proofErr w:type="spellStart"/>
      <w:r w:rsidR="001A07C5" w:rsidRPr="008C4C6A">
        <w:rPr>
          <w:rFonts w:ascii="Times New Roman" w:hAnsi="Times New Roman" w:cs="Times New Roman"/>
          <w:sz w:val="22"/>
          <w:szCs w:val="22"/>
        </w:rPr>
        <w:t>Chhokar</w:t>
      </w:r>
      <w:proofErr w:type="spellEnd"/>
      <w:r w:rsidR="00196BFB" w:rsidRPr="008C4C6A">
        <w:rPr>
          <w:rFonts w:ascii="Times New Roman" w:hAnsi="Times New Roman" w:cs="Times New Roman"/>
          <w:sz w:val="22"/>
          <w:szCs w:val="22"/>
        </w:rPr>
        <w:t xml:space="preserve"> et al.</w:t>
      </w:r>
      <w:r w:rsidR="001A07C5" w:rsidRPr="008C4C6A">
        <w:rPr>
          <w:rFonts w:ascii="Times New Roman" w:hAnsi="Times New Roman" w:cs="Times New Roman"/>
          <w:sz w:val="22"/>
          <w:szCs w:val="22"/>
        </w:rPr>
        <w:t xml:space="preserve"> 2008; </w:t>
      </w:r>
      <w:proofErr w:type="spellStart"/>
      <w:r w:rsidR="001A07C5" w:rsidRPr="008C4C6A">
        <w:rPr>
          <w:rFonts w:ascii="Times New Roman" w:hAnsi="Times New Roman" w:cs="Times New Roman"/>
          <w:sz w:val="22"/>
          <w:szCs w:val="22"/>
        </w:rPr>
        <w:t>Hofstede</w:t>
      </w:r>
      <w:proofErr w:type="spellEnd"/>
      <w:r w:rsidR="001A07C5" w:rsidRPr="008C4C6A">
        <w:rPr>
          <w:rFonts w:ascii="Times New Roman" w:hAnsi="Times New Roman" w:cs="Times New Roman"/>
          <w:sz w:val="22"/>
          <w:szCs w:val="22"/>
        </w:rPr>
        <w:t xml:space="preserve"> </w:t>
      </w:r>
      <w:r w:rsidR="00233B63" w:rsidRPr="008C4C6A">
        <w:rPr>
          <w:rFonts w:ascii="Times New Roman" w:hAnsi="Times New Roman" w:cs="Times New Roman"/>
          <w:sz w:val="22"/>
          <w:szCs w:val="22"/>
        </w:rPr>
        <w:t>2001</w:t>
      </w:r>
      <w:r w:rsidR="001A07C5" w:rsidRPr="008C4C6A">
        <w:rPr>
          <w:rFonts w:ascii="Times New Roman" w:hAnsi="Times New Roman" w:cs="Times New Roman"/>
          <w:sz w:val="22"/>
          <w:szCs w:val="22"/>
        </w:rPr>
        <w:t xml:space="preserve">; </w:t>
      </w:r>
      <w:proofErr w:type="spellStart"/>
      <w:r w:rsidR="001A07C5" w:rsidRPr="008C4C6A">
        <w:rPr>
          <w:rFonts w:ascii="Times New Roman" w:hAnsi="Times New Roman" w:cs="Times New Roman"/>
          <w:sz w:val="22"/>
          <w:szCs w:val="22"/>
        </w:rPr>
        <w:t>Kluckhohn</w:t>
      </w:r>
      <w:proofErr w:type="spellEnd"/>
      <w:r w:rsidR="001A07C5"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1A07C5" w:rsidRPr="008C4C6A">
        <w:rPr>
          <w:rFonts w:ascii="Times New Roman" w:hAnsi="Times New Roman" w:cs="Times New Roman"/>
          <w:sz w:val="22"/>
          <w:szCs w:val="22"/>
        </w:rPr>
        <w:t xml:space="preserve"> </w:t>
      </w:r>
      <w:proofErr w:type="spellStart"/>
      <w:r w:rsidR="001A07C5" w:rsidRPr="008C4C6A">
        <w:rPr>
          <w:rFonts w:ascii="Times New Roman" w:hAnsi="Times New Roman" w:cs="Times New Roman"/>
          <w:sz w:val="22"/>
          <w:szCs w:val="22"/>
        </w:rPr>
        <w:t>Strodtbeck</w:t>
      </w:r>
      <w:proofErr w:type="spellEnd"/>
      <w:r w:rsidR="001A07C5" w:rsidRPr="008C4C6A">
        <w:rPr>
          <w:rFonts w:ascii="Times New Roman" w:hAnsi="Times New Roman" w:cs="Times New Roman"/>
          <w:sz w:val="22"/>
          <w:szCs w:val="22"/>
        </w:rPr>
        <w:t xml:space="preserve"> 1961; </w:t>
      </w:r>
      <w:proofErr w:type="spellStart"/>
      <w:r w:rsidR="001A07C5" w:rsidRPr="008C4C6A">
        <w:rPr>
          <w:rFonts w:ascii="Times New Roman" w:hAnsi="Times New Roman" w:cs="Times New Roman"/>
          <w:sz w:val="22"/>
          <w:szCs w:val="22"/>
        </w:rPr>
        <w:t>Oyserman</w:t>
      </w:r>
      <w:proofErr w:type="spellEnd"/>
      <w:r w:rsidR="00196BFB" w:rsidRPr="008C4C6A">
        <w:rPr>
          <w:rFonts w:ascii="Times New Roman" w:hAnsi="Times New Roman" w:cs="Times New Roman"/>
          <w:sz w:val="22"/>
          <w:szCs w:val="22"/>
        </w:rPr>
        <w:t xml:space="preserve"> et al.</w:t>
      </w:r>
      <w:r w:rsidR="001A07C5" w:rsidRPr="008C4C6A">
        <w:rPr>
          <w:rFonts w:ascii="Times New Roman" w:hAnsi="Times New Roman" w:cs="Times New Roman"/>
          <w:sz w:val="22"/>
          <w:szCs w:val="22"/>
        </w:rPr>
        <w:t xml:space="preserve"> 2002; </w:t>
      </w:r>
      <w:r w:rsidR="00116CF2" w:rsidRPr="008C4C6A">
        <w:rPr>
          <w:rFonts w:ascii="Times New Roman" w:hAnsi="Times New Roman" w:cs="Times New Roman"/>
          <w:sz w:val="22"/>
          <w:szCs w:val="22"/>
        </w:rPr>
        <w:t xml:space="preserve">Ralston et al. 1999b; </w:t>
      </w:r>
      <w:proofErr w:type="spellStart"/>
      <w:r w:rsidR="00961EA3" w:rsidRPr="008C4C6A">
        <w:rPr>
          <w:rFonts w:ascii="Times New Roman" w:hAnsi="Times New Roman" w:cs="Times New Roman"/>
          <w:sz w:val="22"/>
          <w:szCs w:val="22"/>
        </w:rPr>
        <w:t>Schimmack</w:t>
      </w:r>
      <w:proofErr w:type="spellEnd"/>
      <w:r w:rsidR="00961EA3" w:rsidRPr="008C4C6A">
        <w:rPr>
          <w:rFonts w:ascii="Times New Roman" w:hAnsi="Times New Roman" w:cs="Times New Roman"/>
          <w:sz w:val="22"/>
          <w:szCs w:val="22"/>
        </w:rPr>
        <w:t xml:space="preserve"> et al. 2005; </w:t>
      </w:r>
      <w:r w:rsidR="001A07C5" w:rsidRPr="008C4C6A">
        <w:rPr>
          <w:rFonts w:ascii="Times New Roman" w:hAnsi="Times New Roman" w:cs="Times New Roman"/>
          <w:sz w:val="22"/>
          <w:szCs w:val="22"/>
        </w:rPr>
        <w:t xml:space="preserve">Schwartz 1994). Based </w:t>
      </w:r>
      <w:r w:rsidR="00FE2CD2" w:rsidRPr="008C4C6A">
        <w:rPr>
          <w:rFonts w:ascii="Times New Roman" w:hAnsi="Times New Roman" w:cs="Times New Roman"/>
          <w:sz w:val="22"/>
          <w:szCs w:val="22"/>
        </w:rPr>
        <w:t xml:space="preserve">on </w:t>
      </w:r>
      <w:r w:rsidR="001A07C5" w:rsidRPr="008C4C6A">
        <w:rPr>
          <w:rFonts w:ascii="Times New Roman" w:hAnsi="Times New Roman" w:cs="Times New Roman"/>
          <w:sz w:val="22"/>
          <w:szCs w:val="22"/>
        </w:rPr>
        <w:t>their review of the literature</w:t>
      </w:r>
      <w:r w:rsidR="00EF776A" w:rsidRPr="008C4C6A">
        <w:rPr>
          <w:rFonts w:ascii="Times New Roman" w:hAnsi="Times New Roman" w:cs="Times New Roman"/>
          <w:sz w:val="22"/>
          <w:szCs w:val="22"/>
        </w:rPr>
        <w:t>,</w:t>
      </w:r>
      <w:r w:rsidR="001A07C5" w:rsidRPr="008C4C6A">
        <w:rPr>
          <w:rFonts w:ascii="Times New Roman" w:hAnsi="Times New Roman" w:cs="Times New Roman"/>
          <w:sz w:val="22"/>
          <w:szCs w:val="22"/>
        </w:rPr>
        <w:t xml:space="preserve"> Husted and Allen (2008) concluded that collectivism and individualism affect ethical behavior more than any other cultural dimensions because</w:t>
      </w:r>
      <w:r w:rsidR="00CE253A" w:rsidRPr="008C4C6A">
        <w:rPr>
          <w:rFonts w:ascii="Times New Roman" w:hAnsi="Times New Roman" w:cs="Times New Roman"/>
          <w:sz w:val="22"/>
          <w:szCs w:val="22"/>
        </w:rPr>
        <w:t xml:space="preserve"> they most directly deal with “…the way people resolve conflicts in human interests and optimize mutual benefits</w:t>
      </w:r>
      <w:r w:rsidR="002A77E3" w:rsidRPr="008C4C6A">
        <w:rPr>
          <w:rFonts w:ascii="Times New Roman" w:hAnsi="Times New Roman" w:cs="Times New Roman"/>
          <w:sz w:val="22"/>
          <w:szCs w:val="22"/>
        </w:rPr>
        <w:t>”</w:t>
      </w:r>
      <w:r w:rsidR="00CE253A" w:rsidRPr="008C4C6A">
        <w:rPr>
          <w:rFonts w:ascii="Times New Roman" w:hAnsi="Times New Roman" w:cs="Times New Roman"/>
          <w:sz w:val="22"/>
          <w:szCs w:val="22"/>
        </w:rPr>
        <w:t xml:space="preserve"> (p. 294)</w:t>
      </w:r>
      <w:r w:rsidR="001A07C5" w:rsidRPr="008C4C6A">
        <w:rPr>
          <w:rFonts w:ascii="Times New Roman" w:hAnsi="Times New Roman" w:cs="Times New Roman"/>
          <w:sz w:val="22"/>
          <w:szCs w:val="22"/>
        </w:rPr>
        <w:t>.</w:t>
      </w:r>
      <w:r w:rsidR="00CE253A" w:rsidRPr="008C4C6A">
        <w:rPr>
          <w:rFonts w:ascii="Times New Roman" w:hAnsi="Times New Roman" w:cs="Times New Roman"/>
          <w:sz w:val="22"/>
          <w:szCs w:val="22"/>
        </w:rPr>
        <w:t xml:space="preserve"> In essence, these </w:t>
      </w:r>
      <w:r w:rsidR="00546988" w:rsidRPr="008C4C6A">
        <w:rPr>
          <w:rFonts w:ascii="Times New Roman" w:hAnsi="Times New Roman" w:cs="Times New Roman"/>
          <w:sz w:val="22"/>
          <w:szCs w:val="22"/>
        </w:rPr>
        <w:t xml:space="preserve">two </w:t>
      </w:r>
      <w:r w:rsidR="00CE253A" w:rsidRPr="008C4C6A">
        <w:rPr>
          <w:rFonts w:ascii="Times New Roman" w:hAnsi="Times New Roman" w:cs="Times New Roman"/>
          <w:sz w:val="22"/>
          <w:szCs w:val="22"/>
        </w:rPr>
        <w:t>values determine how individuals prioritize</w:t>
      </w:r>
      <w:r w:rsidR="006F3779" w:rsidRPr="008C4C6A">
        <w:rPr>
          <w:rFonts w:ascii="Times New Roman" w:hAnsi="Times New Roman" w:cs="Times New Roman"/>
          <w:sz w:val="22"/>
          <w:szCs w:val="22"/>
        </w:rPr>
        <w:t xml:space="preserve"> and weigh </w:t>
      </w:r>
      <w:r w:rsidR="00C661F6" w:rsidRPr="008C4C6A">
        <w:rPr>
          <w:rFonts w:ascii="Times New Roman" w:hAnsi="Times New Roman" w:cs="Times New Roman"/>
          <w:sz w:val="22"/>
          <w:szCs w:val="22"/>
        </w:rPr>
        <w:t xml:space="preserve">the importance of </w:t>
      </w:r>
      <w:r w:rsidR="00CE253A" w:rsidRPr="008C4C6A">
        <w:rPr>
          <w:rFonts w:ascii="Times New Roman" w:hAnsi="Times New Roman" w:cs="Times New Roman"/>
          <w:sz w:val="22"/>
          <w:szCs w:val="22"/>
        </w:rPr>
        <w:t>self-</w:t>
      </w:r>
      <w:r w:rsidR="006F3779" w:rsidRPr="008C4C6A">
        <w:rPr>
          <w:rFonts w:ascii="Times New Roman" w:hAnsi="Times New Roman" w:cs="Times New Roman"/>
          <w:sz w:val="22"/>
          <w:szCs w:val="22"/>
        </w:rPr>
        <w:t xml:space="preserve"> </w:t>
      </w:r>
      <w:r w:rsidR="00C661F6" w:rsidRPr="008C4C6A">
        <w:rPr>
          <w:rFonts w:ascii="Times New Roman" w:hAnsi="Times New Roman" w:cs="Times New Roman"/>
          <w:sz w:val="22"/>
          <w:szCs w:val="22"/>
        </w:rPr>
        <w:t xml:space="preserve">and </w:t>
      </w:r>
      <w:r w:rsidR="00CE253A" w:rsidRPr="008C4C6A">
        <w:rPr>
          <w:rFonts w:ascii="Times New Roman" w:hAnsi="Times New Roman" w:cs="Times New Roman"/>
          <w:sz w:val="22"/>
          <w:szCs w:val="22"/>
        </w:rPr>
        <w:t>group-interests</w:t>
      </w:r>
      <w:r w:rsidR="0073640B" w:rsidRPr="008C4C6A">
        <w:rPr>
          <w:rFonts w:ascii="Times New Roman" w:hAnsi="Times New Roman" w:cs="Times New Roman"/>
          <w:sz w:val="22"/>
          <w:szCs w:val="22"/>
        </w:rPr>
        <w:t xml:space="preserve">, which in turn </w:t>
      </w:r>
      <w:r w:rsidR="007876F9" w:rsidRPr="008C4C6A">
        <w:rPr>
          <w:rFonts w:ascii="Times New Roman" w:hAnsi="Times New Roman" w:cs="Times New Roman"/>
          <w:sz w:val="22"/>
          <w:szCs w:val="22"/>
        </w:rPr>
        <w:t>has ethical implications for decisions and behaviors undertaken</w:t>
      </w:r>
      <w:r w:rsidR="00C661F6" w:rsidRPr="008C4C6A">
        <w:rPr>
          <w:rFonts w:ascii="Times New Roman" w:hAnsi="Times New Roman" w:cs="Times New Roman"/>
          <w:sz w:val="22"/>
          <w:szCs w:val="22"/>
        </w:rPr>
        <w:t xml:space="preserve"> </w:t>
      </w:r>
      <w:r w:rsidR="0073640B" w:rsidRPr="008C4C6A">
        <w:rPr>
          <w:rFonts w:ascii="Times New Roman" w:hAnsi="Times New Roman" w:cs="Times New Roman"/>
          <w:sz w:val="22"/>
          <w:szCs w:val="22"/>
        </w:rPr>
        <w:t>(</w:t>
      </w:r>
      <w:r w:rsidR="009545F6" w:rsidRPr="008C4C6A">
        <w:rPr>
          <w:rFonts w:ascii="Times New Roman" w:hAnsi="Times New Roman" w:cs="Times New Roman"/>
          <w:sz w:val="22"/>
          <w:szCs w:val="22"/>
        </w:rPr>
        <w:t xml:space="preserve">Robertson </w:t>
      </w:r>
      <w:r w:rsidR="00E55C4D" w:rsidRPr="008C4C6A">
        <w:rPr>
          <w:rFonts w:ascii="Times New Roman" w:hAnsi="Times New Roman" w:cs="Times New Roman"/>
          <w:sz w:val="22"/>
          <w:szCs w:val="22"/>
        </w:rPr>
        <w:t>and</w:t>
      </w:r>
      <w:r w:rsidR="009545F6" w:rsidRPr="008C4C6A">
        <w:rPr>
          <w:rFonts w:ascii="Times New Roman" w:hAnsi="Times New Roman" w:cs="Times New Roman"/>
          <w:sz w:val="22"/>
          <w:szCs w:val="22"/>
        </w:rPr>
        <w:t xml:space="preserve"> </w:t>
      </w:r>
      <w:proofErr w:type="spellStart"/>
      <w:r w:rsidR="009545F6" w:rsidRPr="008C4C6A">
        <w:rPr>
          <w:rFonts w:ascii="Times New Roman" w:hAnsi="Times New Roman" w:cs="Times New Roman"/>
          <w:sz w:val="22"/>
          <w:szCs w:val="22"/>
        </w:rPr>
        <w:t>Fadil</w:t>
      </w:r>
      <w:proofErr w:type="spellEnd"/>
      <w:r w:rsidR="009545F6" w:rsidRPr="008C4C6A">
        <w:rPr>
          <w:rFonts w:ascii="Times New Roman" w:hAnsi="Times New Roman" w:cs="Times New Roman"/>
          <w:sz w:val="22"/>
          <w:szCs w:val="22"/>
        </w:rPr>
        <w:t xml:space="preserve"> 1999; Robertson</w:t>
      </w:r>
      <w:r w:rsidR="00196BFB" w:rsidRPr="008C4C6A">
        <w:rPr>
          <w:rFonts w:ascii="Times New Roman" w:hAnsi="Times New Roman" w:cs="Times New Roman"/>
          <w:sz w:val="22"/>
          <w:szCs w:val="22"/>
        </w:rPr>
        <w:t xml:space="preserve"> et al.</w:t>
      </w:r>
      <w:r w:rsidR="009545F6" w:rsidRPr="008C4C6A">
        <w:rPr>
          <w:rFonts w:ascii="Times New Roman" w:hAnsi="Times New Roman" w:cs="Times New Roman"/>
          <w:sz w:val="22"/>
          <w:szCs w:val="22"/>
        </w:rPr>
        <w:t xml:space="preserve"> 2012; </w:t>
      </w:r>
      <w:proofErr w:type="spellStart"/>
      <w:r w:rsidR="0073640B" w:rsidRPr="008C4C6A">
        <w:rPr>
          <w:rFonts w:ascii="Times New Roman" w:hAnsi="Times New Roman" w:cs="Times New Roman"/>
          <w:sz w:val="22"/>
          <w:szCs w:val="22"/>
        </w:rPr>
        <w:t>Vitell</w:t>
      </w:r>
      <w:proofErr w:type="spellEnd"/>
      <w:r w:rsidR="00196BFB" w:rsidRPr="008C4C6A">
        <w:rPr>
          <w:rFonts w:ascii="Times New Roman" w:hAnsi="Times New Roman" w:cs="Times New Roman"/>
          <w:sz w:val="22"/>
          <w:szCs w:val="22"/>
        </w:rPr>
        <w:t xml:space="preserve"> et al.</w:t>
      </w:r>
      <w:r w:rsidR="0073640B" w:rsidRPr="008C4C6A">
        <w:rPr>
          <w:rFonts w:ascii="Times New Roman" w:hAnsi="Times New Roman" w:cs="Times New Roman"/>
          <w:sz w:val="22"/>
          <w:szCs w:val="22"/>
        </w:rPr>
        <w:t xml:space="preserve"> 1993)</w:t>
      </w:r>
      <w:r w:rsidR="00CE253A" w:rsidRPr="008C4C6A">
        <w:rPr>
          <w:rFonts w:ascii="Times New Roman" w:hAnsi="Times New Roman" w:cs="Times New Roman"/>
          <w:sz w:val="22"/>
          <w:szCs w:val="22"/>
        </w:rPr>
        <w:t>.</w:t>
      </w:r>
      <w:r w:rsidR="001A07C5" w:rsidRPr="008C4C6A">
        <w:rPr>
          <w:rFonts w:ascii="Times New Roman" w:hAnsi="Times New Roman" w:cs="Times New Roman"/>
          <w:sz w:val="22"/>
          <w:szCs w:val="22"/>
        </w:rPr>
        <w:t xml:space="preserve"> </w:t>
      </w:r>
    </w:p>
    <w:p w:rsidR="003C3CE2" w:rsidRPr="008C4C6A" w:rsidRDefault="00920167"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1A07C5" w:rsidRPr="008C4C6A">
        <w:rPr>
          <w:rFonts w:ascii="Times New Roman" w:hAnsi="Times New Roman" w:cs="Times New Roman"/>
          <w:sz w:val="22"/>
          <w:szCs w:val="22"/>
        </w:rPr>
        <w:t xml:space="preserve">Specific to the impact of the collectivism and individualism values on ethics-based behaviors in organizations, </w:t>
      </w:r>
      <w:proofErr w:type="spellStart"/>
      <w:r w:rsidR="00E065A5" w:rsidRPr="008C4C6A">
        <w:rPr>
          <w:rFonts w:ascii="Times New Roman" w:hAnsi="Times New Roman" w:cs="Times New Roman"/>
          <w:sz w:val="22"/>
          <w:szCs w:val="22"/>
        </w:rPr>
        <w:t>Earley</w:t>
      </w:r>
      <w:proofErr w:type="spellEnd"/>
      <w:r w:rsidR="00E065A5" w:rsidRPr="008C4C6A">
        <w:rPr>
          <w:rFonts w:ascii="Times New Roman" w:hAnsi="Times New Roman" w:cs="Times New Roman"/>
          <w:sz w:val="22"/>
          <w:szCs w:val="22"/>
        </w:rPr>
        <w:t xml:space="preserve"> (1993) and </w:t>
      </w:r>
      <w:proofErr w:type="spellStart"/>
      <w:r w:rsidR="00E065A5" w:rsidRPr="008C4C6A">
        <w:rPr>
          <w:rFonts w:ascii="Times New Roman" w:hAnsi="Times New Roman" w:cs="Times New Roman"/>
          <w:sz w:val="22"/>
          <w:szCs w:val="22"/>
        </w:rPr>
        <w:t>Erez</w:t>
      </w:r>
      <w:proofErr w:type="spellEnd"/>
      <w:r w:rsidR="00E065A5" w:rsidRPr="008C4C6A">
        <w:rPr>
          <w:rFonts w:ascii="Times New Roman" w:hAnsi="Times New Roman" w:cs="Times New Roman"/>
          <w:sz w:val="22"/>
          <w:szCs w:val="22"/>
        </w:rPr>
        <w:t xml:space="preserve"> and </w:t>
      </w:r>
      <w:proofErr w:type="spellStart"/>
      <w:r w:rsidR="00E065A5" w:rsidRPr="008C4C6A">
        <w:rPr>
          <w:rFonts w:ascii="Times New Roman" w:hAnsi="Times New Roman" w:cs="Times New Roman"/>
          <w:sz w:val="22"/>
          <w:szCs w:val="22"/>
        </w:rPr>
        <w:t>Somech</w:t>
      </w:r>
      <w:proofErr w:type="spellEnd"/>
      <w:r w:rsidR="00E065A5" w:rsidRPr="008C4C6A">
        <w:rPr>
          <w:rFonts w:ascii="Times New Roman" w:hAnsi="Times New Roman" w:cs="Times New Roman"/>
          <w:sz w:val="22"/>
          <w:szCs w:val="22"/>
        </w:rPr>
        <w:t xml:space="preserve"> (1996) </w:t>
      </w:r>
      <w:r w:rsidR="007876F9" w:rsidRPr="008C4C6A">
        <w:rPr>
          <w:rFonts w:ascii="Times New Roman" w:hAnsi="Times New Roman" w:cs="Times New Roman"/>
          <w:sz w:val="22"/>
          <w:szCs w:val="22"/>
        </w:rPr>
        <w:t xml:space="preserve">studied </w:t>
      </w:r>
      <w:r w:rsidR="00E065A5" w:rsidRPr="008C4C6A">
        <w:rPr>
          <w:rFonts w:ascii="Times New Roman" w:hAnsi="Times New Roman" w:cs="Times New Roman"/>
          <w:sz w:val="22"/>
          <w:szCs w:val="22"/>
        </w:rPr>
        <w:t xml:space="preserve">how these values relate to individual and group performance at work. </w:t>
      </w:r>
      <w:r w:rsidR="00EF776A" w:rsidRPr="008C4C6A">
        <w:rPr>
          <w:rFonts w:ascii="Times New Roman" w:hAnsi="Times New Roman" w:cs="Times New Roman"/>
          <w:sz w:val="22"/>
          <w:szCs w:val="22"/>
        </w:rPr>
        <w:t xml:space="preserve">Subsequently, </w:t>
      </w:r>
      <w:proofErr w:type="spellStart"/>
      <w:r w:rsidR="00E065A5" w:rsidRPr="008C4C6A">
        <w:rPr>
          <w:rFonts w:ascii="Times New Roman" w:hAnsi="Times New Roman" w:cs="Times New Roman"/>
          <w:sz w:val="22"/>
          <w:szCs w:val="22"/>
        </w:rPr>
        <w:t>Oyserman</w:t>
      </w:r>
      <w:proofErr w:type="spellEnd"/>
      <w:r w:rsidR="00E065A5" w:rsidRPr="008C4C6A">
        <w:rPr>
          <w:rFonts w:ascii="Times New Roman" w:hAnsi="Times New Roman" w:cs="Times New Roman"/>
          <w:sz w:val="22"/>
          <w:szCs w:val="22"/>
        </w:rPr>
        <w:t xml:space="preserve"> and colleagues (2002) </w:t>
      </w:r>
      <w:r w:rsidR="00A94785" w:rsidRPr="008C4C6A">
        <w:rPr>
          <w:rFonts w:ascii="Times New Roman" w:hAnsi="Times New Roman" w:cs="Times New Roman"/>
          <w:sz w:val="22"/>
          <w:szCs w:val="22"/>
        </w:rPr>
        <w:t>report</w:t>
      </w:r>
      <w:r w:rsidR="007876F9" w:rsidRPr="008C4C6A">
        <w:rPr>
          <w:rFonts w:ascii="Times New Roman" w:hAnsi="Times New Roman" w:cs="Times New Roman"/>
          <w:sz w:val="22"/>
          <w:szCs w:val="22"/>
        </w:rPr>
        <w:t>ed</w:t>
      </w:r>
      <w:r w:rsidR="00A94785" w:rsidRPr="008C4C6A">
        <w:rPr>
          <w:rFonts w:ascii="Times New Roman" w:hAnsi="Times New Roman" w:cs="Times New Roman"/>
          <w:sz w:val="22"/>
          <w:szCs w:val="22"/>
        </w:rPr>
        <w:t xml:space="preserve"> </w:t>
      </w:r>
      <w:r w:rsidR="00E065A5" w:rsidRPr="008C4C6A">
        <w:rPr>
          <w:rFonts w:ascii="Times New Roman" w:hAnsi="Times New Roman" w:cs="Times New Roman"/>
          <w:sz w:val="22"/>
          <w:szCs w:val="22"/>
        </w:rPr>
        <w:t xml:space="preserve">that </w:t>
      </w:r>
      <w:r w:rsidR="00C661F6" w:rsidRPr="008C4C6A">
        <w:rPr>
          <w:rFonts w:ascii="Times New Roman" w:hAnsi="Times New Roman" w:cs="Times New Roman"/>
          <w:sz w:val="22"/>
          <w:szCs w:val="22"/>
        </w:rPr>
        <w:t xml:space="preserve">one </w:t>
      </w:r>
      <w:r w:rsidR="00E065A5" w:rsidRPr="008C4C6A">
        <w:rPr>
          <w:rFonts w:ascii="Times New Roman" w:hAnsi="Times New Roman" w:cs="Times New Roman"/>
          <w:sz w:val="22"/>
          <w:szCs w:val="22"/>
        </w:rPr>
        <w:t xml:space="preserve">contrast between collectivists and individualists is their conflicting priorities </w:t>
      </w:r>
      <w:r w:rsidR="00C661F6" w:rsidRPr="008C4C6A">
        <w:rPr>
          <w:rFonts w:ascii="Times New Roman" w:hAnsi="Times New Roman" w:cs="Times New Roman"/>
          <w:sz w:val="22"/>
          <w:szCs w:val="22"/>
        </w:rPr>
        <w:t xml:space="preserve">between </w:t>
      </w:r>
      <w:r w:rsidR="00E065A5" w:rsidRPr="008C4C6A">
        <w:rPr>
          <w:rFonts w:ascii="Times New Roman" w:hAnsi="Times New Roman" w:cs="Times New Roman"/>
          <w:sz w:val="22"/>
          <w:szCs w:val="22"/>
        </w:rPr>
        <w:t xml:space="preserve">maintaining good group relations </w:t>
      </w:r>
      <w:r w:rsidR="00011729" w:rsidRPr="008C4C6A">
        <w:rPr>
          <w:rFonts w:ascii="Times New Roman" w:hAnsi="Times New Roman" w:cs="Times New Roman"/>
          <w:sz w:val="22"/>
          <w:szCs w:val="22"/>
        </w:rPr>
        <w:t xml:space="preserve">and </w:t>
      </w:r>
      <w:r w:rsidR="00E065A5" w:rsidRPr="008C4C6A">
        <w:rPr>
          <w:rFonts w:ascii="Times New Roman" w:hAnsi="Times New Roman" w:cs="Times New Roman"/>
          <w:sz w:val="22"/>
          <w:szCs w:val="22"/>
        </w:rPr>
        <w:t>completing work task</w:t>
      </w:r>
      <w:r w:rsidR="00011729" w:rsidRPr="008C4C6A">
        <w:rPr>
          <w:rFonts w:ascii="Times New Roman" w:hAnsi="Times New Roman" w:cs="Times New Roman"/>
          <w:sz w:val="22"/>
          <w:szCs w:val="22"/>
        </w:rPr>
        <w:t>s</w:t>
      </w:r>
      <w:r w:rsidR="00B327DB" w:rsidRPr="008C4C6A">
        <w:rPr>
          <w:rFonts w:ascii="Times New Roman" w:hAnsi="Times New Roman" w:cs="Times New Roman"/>
          <w:sz w:val="22"/>
          <w:szCs w:val="22"/>
        </w:rPr>
        <w:t>, with</w:t>
      </w:r>
      <w:r w:rsidR="00C661F6" w:rsidRPr="008C4C6A">
        <w:rPr>
          <w:rFonts w:ascii="Times New Roman" w:hAnsi="Times New Roman" w:cs="Times New Roman"/>
          <w:sz w:val="22"/>
          <w:szCs w:val="22"/>
        </w:rPr>
        <w:t xml:space="preserve"> </w:t>
      </w:r>
      <w:r w:rsidR="00E065A5" w:rsidRPr="008C4C6A">
        <w:rPr>
          <w:rFonts w:ascii="Times New Roman" w:hAnsi="Times New Roman" w:cs="Times New Roman"/>
          <w:sz w:val="22"/>
          <w:szCs w:val="22"/>
        </w:rPr>
        <w:t>collectivists</w:t>
      </w:r>
      <w:r w:rsidR="00C661F6" w:rsidRPr="008C4C6A">
        <w:rPr>
          <w:rFonts w:ascii="Times New Roman" w:hAnsi="Times New Roman" w:cs="Times New Roman"/>
          <w:sz w:val="22"/>
          <w:szCs w:val="22"/>
        </w:rPr>
        <w:t xml:space="preserve"> </w:t>
      </w:r>
      <w:r w:rsidR="007876F9" w:rsidRPr="008C4C6A">
        <w:rPr>
          <w:rFonts w:ascii="Times New Roman" w:hAnsi="Times New Roman" w:cs="Times New Roman"/>
          <w:sz w:val="22"/>
          <w:szCs w:val="22"/>
        </w:rPr>
        <w:t xml:space="preserve">being </w:t>
      </w:r>
      <w:r w:rsidR="00E065A5" w:rsidRPr="008C4C6A">
        <w:rPr>
          <w:rFonts w:ascii="Times New Roman" w:hAnsi="Times New Roman" w:cs="Times New Roman"/>
          <w:sz w:val="22"/>
          <w:szCs w:val="22"/>
        </w:rPr>
        <w:t xml:space="preserve">more concerned </w:t>
      </w:r>
      <w:r w:rsidR="00C661F6" w:rsidRPr="008C4C6A">
        <w:rPr>
          <w:rFonts w:ascii="Times New Roman" w:hAnsi="Times New Roman" w:cs="Times New Roman"/>
          <w:sz w:val="22"/>
          <w:szCs w:val="22"/>
        </w:rPr>
        <w:t>about</w:t>
      </w:r>
      <w:r w:rsidR="007876F9" w:rsidRPr="008C4C6A">
        <w:rPr>
          <w:rFonts w:ascii="Times New Roman" w:hAnsi="Times New Roman" w:cs="Times New Roman"/>
          <w:sz w:val="22"/>
          <w:szCs w:val="22"/>
        </w:rPr>
        <w:t xml:space="preserve"> maintaining</w:t>
      </w:r>
      <w:r w:rsidR="00C661F6" w:rsidRPr="008C4C6A">
        <w:rPr>
          <w:rFonts w:ascii="Times New Roman" w:hAnsi="Times New Roman" w:cs="Times New Roman"/>
          <w:sz w:val="22"/>
          <w:szCs w:val="22"/>
        </w:rPr>
        <w:t xml:space="preserve"> </w:t>
      </w:r>
      <w:r w:rsidR="00E065A5" w:rsidRPr="008C4C6A">
        <w:rPr>
          <w:rFonts w:ascii="Times New Roman" w:hAnsi="Times New Roman" w:cs="Times New Roman"/>
          <w:sz w:val="22"/>
          <w:szCs w:val="22"/>
        </w:rPr>
        <w:t xml:space="preserve">relationships and individualists </w:t>
      </w:r>
      <w:r w:rsidR="007876F9" w:rsidRPr="008C4C6A">
        <w:rPr>
          <w:rFonts w:ascii="Times New Roman" w:hAnsi="Times New Roman" w:cs="Times New Roman"/>
          <w:sz w:val="22"/>
          <w:szCs w:val="22"/>
        </w:rPr>
        <w:t xml:space="preserve">being </w:t>
      </w:r>
      <w:r w:rsidR="00E065A5" w:rsidRPr="008C4C6A">
        <w:rPr>
          <w:rFonts w:ascii="Times New Roman" w:hAnsi="Times New Roman" w:cs="Times New Roman"/>
          <w:sz w:val="22"/>
          <w:szCs w:val="22"/>
        </w:rPr>
        <w:t xml:space="preserve">more concerned </w:t>
      </w:r>
      <w:r w:rsidR="00C661F6" w:rsidRPr="008C4C6A">
        <w:rPr>
          <w:rFonts w:ascii="Times New Roman" w:hAnsi="Times New Roman" w:cs="Times New Roman"/>
          <w:sz w:val="22"/>
          <w:szCs w:val="22"/>
        </w:rPr>
        <w:t xml:space="preserve">about </w:t>
      </w:r>
      <w:r w:rsidR="00E065A5" w:rsidRPr="008C4C6A">
        <w:rPr>
          <w:rFonts w:ascii="Times New Roman" w:hAnsi="Times New Roman" w:cs="Times New Roman"/>
          <w:sz w:val="22"/>
          <w:szCs w:val="22"/>
        </w:rPr>
        <w:t>task completion.</w:t>
      </w:r>
      <w:r w:rsidR="00C12ABC" w:rsidRPr="008C4C6A">
        <w:rPr>
          <w:rFonts w:ascii="Times New Roman" w:hAnsi="Times New Roman" w:cs="Times New Roman"/>
          <w:sz w:val="22"/>
          <w:szCs w:val="22"/>
        </w:rPr>
        <w:t xml:space="preserve"> </w:t>
      </w:r>
    </w:p>
    <w:p w:rsidR="00411BE8" w:rsidRPr="008C4C6A" w:rsidRDefault="00011729"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EF776A" w:rsidRPr="008C4C6A">
        <w:rPr>
          <w:rFonts w:ascii="Times New Roman" w:hAnsi="Times New Roman" w:cs="Times New Roman"/>
          <w:sz w:val="22"/>
          <w:szCs w:val="22"/>
        </w:rPr>
        <w:t xml:space="preserve">Collectivism and individualism values have also been argued to be associated with </w:t>
      </w:r>
      <w:r w:rsidR="007876F9" w:rsidRPr="008C4C6A">
        <w:rPr>
          <w:rFonts w:ascii="Times New Roman" w:hAnsi="Times New Roman" w:cs="Times New Roman"/>
          <w:sz w:val="22"/>
          <w:szCs w:val="22"/>
        </w:rPr>
        <w:t xml:space="preserve">the cultural orientations of </w:t>
      </w:r>
      <w:r w:rsidR="00EF776A" w:rsidRPr="008C4C6A">
        <w:rPr>
          <w:rFonts w:ascii="Times New Roman" w:hAnsi="Times New Roman" w:cs="Times New Roman"/>
          <w:sz w:val="22"/>
          <w:szCs w:val="22"/>
        </w:rPr>
        <w:t>pre-industrial and industrial economies, respectively (</w:t>
      </w:r>
      <w:proofErr w:type="spellStart"/>
      <w:r w:rsidR="00EF776A" w:rsidRPr="008C4C6A">
        <w:rPr>
          <w:rFonts w:ascii="Times New Roman" w:hAnsi="Times New Roman" w:cs="Times New Roman"/>
          <w:sz w:val="22"/>
          <w:szCs w:val="22"/>
        </w:rPr>
        <w:t>Inglehart</w:t>
      </w:r>
      <w:proofErr w:type="spellEnd"/>
      <w:r w:rsidR="00EF776A" w:rsidRPr="008C4C6A">
        <w:rPr>
          <w:rFonts w:ascii="Times New Roman" w:hAnsi="Times New Roman" w:cs="Times New Roman"/>
          <w:sz w:val="22"/>
          <w:szCs w:val="22"/>
        </w:rPr>
        <w:t xml:space="preserve"> </w:t>
      </w:r>
      <w:r w:rsidR="00E55C4D" w:rsidRPr="008C4C6A">
        <w:rPr>
          <w:rFonts w:ascii="Times New Roman" w:hAnsi="Times New Roman" w:cs="Times New Roman"/>
          <w:sz w:val="22"/>
          <w:szCs w:val="22"/>
        </w:rPr>
        <w:t>and</w:t>
      </w:r>
      <w:r w:rsidR="00EF776A" w:rsidRPr="008C4C6A">
        <w:rPr>
          <w:rFonts w:ascii="Times New Roman" w:hAnsi="Times New Roman" w:cs="Times New Roman"/>
          <w:sz w:val="22"/>
          <w:szCs w:val="22"/>
        </w:rPr>
        <w:t xml:space="preserve"> </w:t>
      </w:r>
      <w:proofErr w:type="spellStart"/>
      <w:r w:rsidR="00EF776A" w:rsidRPr="008C4C6A">
        <w:rPr>
          <w:rFonts w:ascii="Times New Roman" w:hAnsi="Times New Roman" w:cs="Times New Roman"/>
          <w:sz w:val="22"/>
          <w:szCs w:val="22"/>
        </w:rPr>
        <w:t>Welzel</w:t>
      </w:r>
      <w:proofErr w:type="spellEnd"/>
      <w:r w:rsidR="00C52BE6" w:rsidRPr="008C4C6A">
        <w:rPr>
          <w:rFonts w:ascii="Times New Roman" w:hAnsi="Times New Roman" w:cs="Times New Roman"/>
          <w:sz w:val="22"/>
          <w:szCs w:val="22"/>
        </w:rPr>
        <w:t xml:space="preserve"> 20</w:t>
      </w:r>
      <w:r w:rsidR="00EF776A" w:rsidRPr="008C4C6A">
        <w:rPr>
          <w:rFonts w:ascii="Times New Roman" w:hAnsi="Times New Roman" w:cs="Times New Roman"/>
          <w:sz w:val="22"/>
          <w:szCs w:val="22"/>
        </w:rPr>
        <w:t>05).</w:t>
      </w:r>
      <w:r w:rsidR="00C12ABC" w:rsidRPr="008C4C6A">
        <w:rPr>
          <w:rFonts w:ascii="Times New Roman" w:hAnsi="Times New Roman" w:cs="Times New Roman"/>
          <w:sz w:val="22"/>
          <w:szCs w:val="22"/>
        </w:rPr>
        <w:t xml:space="preserve"> </w:t>
      </w:r>
      <w:r w:rsidR="00EF776A" w:rsidRPr="008C4C6A">
        <w:rPr>
          <w:rFonts w:ascii="Times New Roman" w:hAnsi="Times New Roman" w:cs="Times New Roman"/>
          <w:sz w:val="22"/>
          <w:szCs w:val="22"/>
        </w:rPr>
        <w:t xml:space="preserve">Further, </w:t>
      </w:r>
      <w:r w:rsidR="00B327DB" w:rsidRPr="008C4C6A">
        <w:rPr>
          <w:rFonts w:ascii="Times New Roman" w:hAnsi="Times New Roman" w:cs="Times New Roman"/>
          <w:sz w:val="22"/>
          <w:szCs w:val="22"/>
        </w:rPr>
        <w:t>other research has shown</w:t>
      </w:r>
      <w:r w:rsidR="00C12ABC" w:rsidRPr="008C4C6A">
        <w:rPr>
          <w:rFonts w:ascii="Times New Roman" w:hAnsi="Times New Roman" w:cs="Times New Roman"/>
          <w:sz w:val="22"/>
          <w:szCs w:val="22"/>
        </w:rPr>
        <w:t xml:space="preserve"> that</w:t>
      </w:r>
      <w:r w:rsidR="00255BDE" w:rsidRPr="008C4C6A">
        <w:rPr>
          <w:rFonts w:ascii="Times New Roman" w:hAnsi="Times New Roman" w:cs="Times New Roman"/>
          <w:sz w:val="22"/>
          <w:szCs w:val="22"/>
        </w:rPr>
        <w:t xml:space="preserve"> societal-level </w:t>
      </w:r>
      <w:r w:rsidR="00BB71ED" w:rsidRPr="008C4C6A">
        <w:rPr>
          <w:rFonts w:ascii="Times New Roman" w:hAnsi="Times New Roman" w:cs="Times New Roman"/>
          <w:sz w:val="22"/>
          <w:szCs w:val="22"/>
        </w:rPr>
        <w:t>collectivism/individualism</w:t>
      </w:r>
      <w:r w:rsidR="00255BDE" w:rsidRPr="008C4C6A">
        <w:rPr>
          <w:rFonts w:ascii="Times New Roman" w:hAnsi="Times New Roman" w:cs="Times New Roman"/>
          <w:sz w:val="22"/>
          <w:szCs w:val="22"/>
        </w:rPr>
        <w:t xml:space="preserve"> impacts the extent to which individuals use their peers as primary referents for </w:t>
      </w:r>
      <w:r w:rsidR="00BB71ED" w:rsidRPr="008C4C6A">
        <w:rPr>
          <w:rFonts w:ascii="Times New Roman" w:hAnsi="Times New Roman" w:cs="Times New Roman"/>
          <w:sz w:val="22"/>
          <w:szCs w:val="22"/>
        </w:rPr>
        <w:t>ethical decision-making (</w:t>
      </w:r>
      <w:proofErr w:type="spellStart"/>
      <w:r w:rsidR="00BB71ED" w:rsidRPr="008C4C6A">
        <w:rPr>
          <w:rFonts w:ascii="Times New Roman" w:hAnsi="Times New Roman" w:cs="Times New Roman"/>
          <w:sz w:val="22"/>
          <w:szCs w:val="22"/>
        </w:rPr>
        <w:t>Westerman</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BB71ED" w:rsidRPr="008C4C6A">
        <w:rPr>
          <w:rFonts w:ascii="Times New Roman" w:hAnsi="Times New Roman" w:cs="Times New Roman"/>
          <w:sz w:val="22"/>
          <w:szCs w:val="22"/>
        </w:rPr>
        <w:t>07). Although the values orientation of</w:t>
      </w:r>
      <w:r w:rsidR="00255BDE" w:rsidRPr="008C4C6A">
        <w:rPr>
          <w:rFonts w:ascii="Times New Roman" w:hAnsi="Times New Roman" w:cs="Times New Roman"/>
          <w:sz w:val="22"/>
          <w:szCs w:val="22"/>
        </w:rPr>
        <w:t xml:space="preserve"> study participants or their</w:t>
      </w:r>
      <w:r w:rsidR="00BB71ED" w:rsidRPr="008C4C6A">
        <w:rPr>
          <w:rFonts w:ascii="Times New Roman" w:hAnsi="Times New Roman" w:cs="Times New Roman"/>
          <w:sz w:val="22"/>
          <w:szCs w:val="22"/>
        </w:rPr>
        <w:t xml:space="preserve"> peers</w:t>
      </w:r>
      <w:r w:rsidR="00255BDE" w:rsidRPr="008C4C6A">
        <w:rPr>
          <w:rFonts w:ascii="Times New Roman" w:hAnsi="Times New Roman" w:cs="Times New Roman"/>
          <w:sz w:val="22"/>
          <w:szCs w:val="22"/>
        </w:rPr>
        <w:t xml:space="preserve"> were not directly assessed</w:t>
      </w:r>
      <w:r w:rsidR="00BB71ED" w:rsidRPr="008C4C6A">
        <w:rPr>
          <w:rFonts w:ascii="Times New Roman" w:hAnsi="Times New Roman" w:cs="Times New Roman"/>
          <w:sz w:val="22"/>
          <w:szCs w:val="22"/>
        </w:rPr>
        <w:t>, th</w:t>
      </w:r>
      <w:r w:rsidR="00255BDE" w:rsidRPr="008C4C6A">
        <w:rPr>
          <w:rFonts w:ascii="Times New Roman" w:hAnsi="Times New Roman" w:cs="Times New Roman"/>
          <w:sz w:val="22"/>
          <w:szCs w:val="22"/>
        </w:rPr>
        <w:t>is study’s</w:t>
      </w:r>
      <w:r w:rsidR="00BB71ED" w:rsidRPr="008C4C6A">
        <w:rPr>
          <w:rFonts w:ascii="Times New Roman" w:hAnsi="Times New Roman" w:cs="Times New Roman"/>
          <w:sz w:val="22"/>
          <w:szCs w:val="22"/>
        </w:rPr>
        <w:t xml:space="preserve"> finding</w:t>
      </w:r>
      <w:r w:rsidRPr="008C4C6A">
        <w:rPr>
          <w:rFonts w:ascii="Times New Roman" w:hAnsi="Times New Roman" w:cs="Times New Roman"/>
          <w:sz w:val="22"/>
          <w:szCs w:val="22"/>
        </w:rPr>
        <w:t>s</w:t>
      </w:r>
      <w:r w:rsidR="00BB71ED" w:rsidRPr="008C4C6A">
        <w:rPr>
          <w:rFonts w:ascii="Times New Roman" w:hAnsi="Times New Roman" w:cs="Times New Roman"/>
          <w:sz w:val="22"/>
          <w:szCs w:val="22"/>
        </w:rPr>
        <w:t xml:space="preserve"> argue both for the importance of values and for the importance of individual influence on ethical decision-making.</w:t>
      </w:r>
      <w:r w:rsidR="003C3CE2" w:rsidRPr="008C4C6A">
        <w:rPr>
          <w:rFonts w:ascii="Times New Roman" w:hAnsi="Times New Roman" w:cs="Times New Roman"/>
          <w:sz w:val="22"/>
          <w:szCs w:val="22"/>
        </w:rPr>
        <w:t xml:space="preserve"> </w:t>
      </w:r>
      <w:r w:rsidR="009F38AF" w:rsidRPr="008C4C6A">
        <w:rPr>
          <w:rFonts w:ascii="Times New Roman" w:hAnsi="Times New Roman" w:cs="Times New Roman"/>
          <w:sz w:val="22"/>
          <w:szCs w:val="22"/>
        </w:rPr>
        <w:t>Another study by</w:t>
      </w:r>
      <w:r w:rsidR="003C3CE2" w:rsidRPr="008C4C6A">
        <w:rPr>
          <w:rFonts w:ascii="Times New Roman" w:hAnsi="Times New Roman" w:cs="Times New Roman"/>
          <w:sz w:val="22"/>
          <w:szCs w:val="22"/>
        </w:rPr>
        <w:t xml:space="preserve"> Cullen</w:t>
      </w:r>
      <w:r w:rsidR="00196BFB" w:rsidRPr="008C4C6A">
        <w:rPr>
          <w:rFonts w:ascii="Times New Roman" w:hAnsi="Times New Roman" w:cs="Times New Roman"/>
          <w:sz w:val="22"/>
          <w:szCs w:val="22"/>
        </w:rPr>
        <w:t xml:space="preserve"> </w:t>
      </w:r>
      <w:r w:rsidR="00A704B3" w:rsidRPr="008C4C6A">
        <w:rPr>
          <w:rFonts w:ascii="Times New Roman" w:hAnsi="Times New Roman" w:cs="Times New Roman"/>
          <w:sz w:val="22"/>
          <w:szCs w:val="22"/>
        </w:rPr>
        <w:t>and colleagues</w:t>
      </w:r>
      <w:r w:rsidR="003C3CE2" w:rsidRPr="008C4C6A">
        <w:rPr>
          <w:rFonts w:ascii="Times New Roman" w:hAnsi="Times New Roman" w:cs="Times New Roman"/>
          <w:sz w:val="22"/>
          <w:szCs w:val="22"/>
        </w:rPr>
        <w:t xml:space="preserve"> </w:t>
      </w:r>
      <w:r w:rsidR="009F7111" w:rsidRPr="008C4C6A">
        <w:rPr>
          <w:rFonts w:ascii="Times New Roman" w:hAnsi="Times New Roman" w:cs="Times New Roman"/>
          <w:sz w:val="22"/>
          <w:szCs w:val="22"/>
        </w:rPr>
        <w:t xml:space="preserve">(2004) </w:t>
      </w:r>
      <w:r w:rsidR="00323997" w:rsidRPr="008C4C6A">
        <w:rPr>
          <w:rFonts w:ascii="Times New Roman" w:hAnsi="Times New Roman" w:cs="Times New Roman"/>
          <w:sz w:val="22"/>
          <w:szCs w:val="22"/>
        </w:rPr>
        <w:t>found</w:t>
      </w:r>
      <w:r w:rsidR="009F7111" w:rsidRPr="008C4C6A">
        <w:rPr>
          <w:rFonts w:ascii="Times New Roman" w:hAnsi="Times New Roman" w:cs="Times New Roman"/>
          <w:sz w:val="22"/>
          <w:szCs w:val="22"/>
        </w:rPr>
        <w:t xml:space="preserve"> the cultural values of </w:t>
      </w:r>
      <w:r w:rsidR="00255BDE" w:rsidRPr="008C4C6A">
        <w:rPr>
          <w:rFonts w:ascii="Times New Roman" w:hAnsi="Times New Roman" w:cs="Times New Roman"/>
          <w:sz w:val="22"/>
          <w:szCs w:val="22"/>
        </w:rPr>
        <w:t xml:space="preserve">individualism and </w:t>
      </w:r>
      <w:r w:rsidR="009F7111" w:rsidRPr="008C4C6A">
        <w:rPr>
          <w:rFonts w:ascii="Times New Roman" w:hAnsi="Times New Roman" w:cs="Times New Roman"/>
          <w:sz w:val="22"/>
          <w:szCs w:val="22"/>
        </w:rPr>
        <w:t>achievement orientation</w:t>
      </w:r>
      <w:r w:rsidR="00255BDE" w:rsidRPr="008C4C6A">
        <w:rPr>
          <w:rFonts w:ascii="Times New Roman" w:hAnsi="Times New Roman" w:cs="Times New Roman"/>
          <w:sz w:val="22"/>
          <w:szCs w:val="22"/>
        </w:rPr>
        <w:t xml:space="preserve"> </w:t>
      </w:r>
      <w:r w:rsidR="009F7111" w:rsidRPr="008C4C6A">
        <w:rPr>
          <w:rFonts w:ascii="Times New Roman" w:hAnsi="Times New Roman" w:cs="Times New Roman"/>
          <w:sz w:val="22"/>
          <w:szCs w:val="22"/>
        </w:rPr>
        <w:t xml:space="preserve">to be negatively related to managers’ willingness to justify ethically suspect behavior. </w:t>
      </w:r>
      <w:r w:rsidR="001A07C5" w:rsidRPr="008C4C6A">
        <w:rPr>
          <w:rFonts w:ascii="Times New Roman" w:hAnsi="Times New Roman" w:cs="Times New Roman"/>
          <w:sz w:val="22"/>
          <w:szCs w:val="22"/>
        </w:rPr>
        <w:t>Thus, w</w:t>
      </w:r>
      <w:r w:rsidR="00FE6B2D" w:rsidRPr="008C4C6A">
        <w:rPr>
          <w:rFonts w:ascii="Times New Roman" w:hAnsi="Times New Roman" w:cs="Times New Roman"/>
          <w:sz w:val="22"/>
          <w:szCs w:val="22"/>
        </w:rPr>
        <w:t xml:space="preserve">e focus on collectivism and individualism values </w:t>
      </w:r>
      <w:r w:rsidR="0094357C" w:rsidRPr="008C4C6A">
        <w:rPr>
          <w:rFonts w:ascii="Times New Roman" w:hAnsi="Times New Roman" w:cs="Times New Roman"/>
          <w:sz w:val="22"/>
          <w:szCs w:val="22"/>
        </w:rPr>
        <w:t xml:space="preserve">first and foremost </w:t>
      </w:r>
      <w:r w:rsidR="00FE6B2D" w:rsidRPr="008C4C6A">
        <w:rPr>
          <w:rFonts w:ascii="Times New Roman" w:hAnsi="Times New Roman" w:cs="Times New Roman"/>
          <w:sz w:val="22"/>
          <w:szCs w:val="22"/>
        </w:rPr>
        <w:lastRenderedPageBreak/>
        <w:t>because</w:t>
      </w:r>
      <w:r w:rsidR="009F38AF" w:rsidRPr="008C4C6A">
        <w:rPr>
          <w:rFonts w:ascii="Times New Roman" w:hAnsi="Times New Roman" w:cs="Times New Roman"/>
          <w:sz w:val="22"/>
          <w:szCs w:val="22"/>
        </w:rPr>
        <w:t xml:space="preserve"> previous</w:t>
      </w:r>
      <w:r w:rsidR="0094357C" w:rsidRPr="008C4C6A">
        <w:rPr>
          <w:rFonts w:ascii="Times New Roman" w:hAnsi="Times New Roman" w:cs="Times New Roman"/>
          <w:sz w:val="22"/>
          <w:szCs w:val="22"/>
        </w:rPr>
        <w:t xml:space="preserve"> research has consistently found these values to </w:t>
      </w:r>
      <w:r w:rsidR="000F7689" w:rsidRPr="008C4C6A">
        <w:rPr>
          <w:rFonts w:ascii="Times New Roman" w:hAnsi="Times New Roman" w:cs="Times New Roman"/>
          <w:sz w:val="22"/>
          <w:szCs w:val="22"/>
        </w:rPr>
        <w:t xml:space="preserve">be relevant antecedents of </w:t>
      </w:r>
      <w:r w:rsidR="0094357C" w:rsidRPr="008C4C6A">
        <w:rPr>
          <w:rFonts w:ascii="Times New Roman" w:hAnsi="Times New Roman" w:cs="Times New Roman"/>
          <w:sz w:val="22"/>
          <w:szCs w:val="22"/>
        </w:rPr>
        <w:t>ethical behavior</w:t>
      </w:r>
      <w:r w:rsidR="00300810" w:rsidRPr="008C4C6A">
        <w:rPr>
          <w:rFonts w:ascii="Times New Roman" w:hAnsi="Times New Roman" w:cs="Times New Roman"/>
          <w:sz w:val="22"/>
          <w:szCs w:val="22"/>
        </w:rPr>
        <w:t xml:space="preserve">. </w:t>
      </w:r>
      <w:r w:rsidR="0094357C" w:rsidRPr="008C4C6A">
        <w:rPr>
          <w:rFonts w:ascii="Times New Roman" w:hAnsi="Times New Roman" w:cs="Times New Roman"/>
          <w:sz w:val="22"/>
          <w:szCs w:val="22"/>
        </w:rPr>
        <w:t xml:space="preserve">Second, </w:t>
      </w:r>
      <w:r w:rsidR="00FE6B2D" w:rsidRPr="008C4C6A">
        <w:rPr>
          <w:rFonts w:ascii="Times New Roman" w:hAnsi="Times New Roman" w:cs="Times New Roman"/>
          <w:sz w:val="22"/>
          <w:szCs w:val="22"/>
        </w:rPr>
        <w:t>the</w:t>
      </w:r>
      <w:r w:rsidR="0094357C" w:rsidRPr="008C4C6A">
        <w:rPr>
          <w:rFonts w:ascii="Times New Roman" w:hAnsi="Times New Roman" w:cs="Times New Roman"/>
          <w:sz w:val="22"/>
          <w:szCs w:val="22"/>
        </w:rPr>
        <w:t xml:space="preserve">se values </w:t>
      </w:r>
      <w:r w:rsidR="00FE6B2D" w:rsidRPr="008C4C6A">
        <w:rPr>
          <w:rFonts w:ascii="Times New Roman" w:hAnsi="Times New Roman" w:cs="Times New Roman"/>
          <w:sz w:val="22"/>
          <w:szCs w:val="22"/>
        </w:rPr>
        <w:t>are the most</w:t>
      </w:r>
      <w:r w:rsidR="00255BDE" w:rsidRPr="008C4C6A">
        <w:rPr>
          <w:rFonts w:ascii="Times New Roman" w:hAnsi="Times New Roman" w:cs="Times New Roman"/>
          <w:sz w:val="22"/>
          <w:szCs w:val="22"/>
        </w:rPr>
        <w:t xml:space="preserve"> </w:t>
      </w:r>
      <w:r w:rsidR="00FE6B2D" w:rsidRPr="008C4C6A">
        <w:rPr>
          <w:rFonts w:ascii="Times New Roman" w:hAnsi="Times New Roman" w:cs="Times New Roman"/>
          <w:sz w:val="22"/>
          <w:szCs w:val="22"/>
        </w:rPr>
        <w:t>commonly used dimensions to differentiate cultures, groups, and individuals (Ralston</w:t>
      </w:r>
      <w:r w:rsidR="00C52BE6" w:rsidRPr="008C4C6A">
        <w:rPr>
          <w:rFonts w:ascii="Times New Roman" w:hAnsi="Times New Roman" w:cs="Times New Roman"/>
          <w:sz w:val="22"/>
          <w:szCs w:val="22"/>
        </w:rPr>
        <w:t xml:space="preserve"> 20</w:t>
      </w:r>
      <w:r w:rsidR="00FE6B2D" w:rsidRPr="008C4C6A">
        <w:rPr>
          <w:rFonts w:ascii="Times New Roman" w:hAnsi="Times New Roman" w:cs="Times New Roman"/>
          <w:sz w:val="22"/>
          <w:szCs w:val="22"/>
        </w:rPr>
        <w:t xml:space="preserve">08; </w:t>
      </w:r>
      <w:proofErr w:type="spellStart"/>
      <w:r w:rsidR="000F7689" w:rsidRPr="008C4C6A">
        <w:rPr>
          <w:rFonts w:ascii="Times New Roman" w:hAnsi="Times New Roman" w:cs="Times New Roman"/>
          <w:sz w:val="22"/>
          <w:szCs w:val="22"/>
        </w:rPr>
        <w:t>Schimmack</w:t>
      </w:r>
      <w:proofErr w:type="spellEnd"/>
      <w:r w:rsidR="000F7689" w:rsidRPr="008C4C6A">
        <w:rPr>
          <w:rFonts w:ascii="Times New Roman" w:hAnsi="Times New Roman" w:cs="Times New Roman"/>
          <w:sz w:val="22"/>
          <w:szCs w:val="22"/>
        </w:rPr>
        <w:t xml:space="preserve"> et al. 2005; </w:t>
      </w:r>
      <w:proofErr w:type="spellStart"/>
      <w:r w:rsidR="00FE6B2D" w:rsidRPr="008C4C6A">
        <w:rPr>
          <w:rFonts w:ascii="Times New Roman" w:hAnsi="Times New Roman" w:cs="Times New Roman"/>
          <w:sz w:val="22"/>
          <w:szCs w:val="22"/>
        </w:rPr>
        <w:t>Triandis</w:t>
      </w:r>
      <w:proofErr w:type="spellEnd"/>
      <w:r w:rsidR="00C52BE6" w:rsidRPr="008C4C6A">
        <w:rPr>
          <w:rFonts w:ascii="Times New Roman" w:hAnsi="Times New Roman" w:cs="Times New Roman"/>
          <w:sz w:val="22"/>
          <w:szCs w:val="22"/>
        </w:rPr>
        <w:t xml:space="preserve"> 19</w:t>
      </w:r>
      <w:r w:rsidR="00FE6B2D" w:rsidRPr="008C4C6A">
        <w:rPr>
          <w:rFonts w:ascii="Times New Roman" w:hAnsi="Times New Roman" w:cs="Times New Roman"/>
          <w:sz w:val="22"/>
          <w:szCs w:val="22"/>
        </w:rPr>
        <w:t>95)</w:t>
      </w:r>
      <w:r w:rsidR="00D27A52" w:rsidRPr="008C4C6A">
        <w:rPr>
          <w:rFonts w:ascii="Times New Roman" w:hAnsi="Times New Roman" w:cs="Times New Roman"/>
          <w:sz w:val="22"/>
          <w:szCs w:val="22"/>
        </w:rPr>
        <w:t>.</w:t>
      </w:r>
      <w:r w:rsidR="001E3981" w:rsidRPr="008C4C6A">
        <w:rPr>
          <w:rFonts w:ascii="Times New Roman" w:hAnsi="Times New Roman" w:cs="Times New Roman"/>
          <w:sz w:val="22"/>
          <w:szCs w:val="22"/>
        </w:rPr>
        <w:t xml:space="preserve"> </w:t>
      </w:r>
      <w:r w:rsidR="000F7689" w:rsidRPr="008C4C6A">
        <w:rPr>
          <w:rFonts w:ascii="Times New Roman" w:hAnsi="Times New Roman" w:cs="Times New Roman"/>
          <w:sz w:val="22"/>
          <w:szCs w:val="22"/>
        </w:rPr>
        <w:t xml:space="preserve">Another </w:t>
      </w:r>
      <w:r w:rsidR="006B1D89" w:rsidRPr="008C4C6A">
        <w:rPr>
          <w:rFonts w:ascii="Times New Roman" w:hAnsi="Times New Roman" w:cs="Times New Roman"/>
          <w:sz w:val="22"/>
          <w:szCs w:val="22"/>
        </w:rPr>
        <w:t xml:space="preserve">particularly relevant </w:t>
      </w:r>
      <w:r w:rsidR="000F7689" w:rsidRPr="008C4C6A">
        <w:rPr>
          <w:rFonts w:ascii="Times New Roman" w:hAnsi="Times New Roman" w:cs="Times New Roman"/>
          <w:sz w:val="22"/>
          <w:szCs w:val="22"/>
        </w:rPr>
        <w:t xml:space="preserve">factor for our study is </w:t>
      </w:r>
      <w:r w:rsidR="006B1D89" w:rsidRPr="008C4C6A">
        <w:rPr>
          <w:rFonts w:ascii="Times New Roman" w:hAnsi="Times New Roman" w:cs="Times New Roman"/>
          <w:sz w:val="22"/>
          <w:szCs w:val="22"/>
        </w:rPr>
        <w:t xml:space="preserve">Ralston and colleagues’ (2011) </w:t>
      </w:r>
      <w:r w:rsidR="006258AA" w:rsidRPr="008C4C6A">
        <w:rPr>
          <w:rFonts w:ascii="Times New Roman" w:hAnsi="Times New Roman" w:cs="Times New Roman"/>
          <w:sz w:val="22"/>
          <w:szCs w:val="22"/>
        </w:rPr>
        <w:t xml:space="preserve">50-country </w:t>
      </w:r>
      <w:r w:rsidR="006B1D89" w:rsidRPr="008C4C6A">
        <w:rPr>
          <w:rFonts w:ascii="Times New Roman" w:hAnsi="Times New Roman" w:cs="Times New Roman"/>
          <w:sz w:val="22"/>
          <w:szCs w:val="22"/>
        </w:rPr>
        <w:t xml:space="preserve">assessment of the individual-level </w:t>
      </w:r>
      <w:r w:rsidR="00E9269C" w:rsidRPr="008C4C6A">
        <w:rPr>
          <w:rFonts w:ascii="Times New Roman" w:hAnsi="Times New Roman" w:cs="Times New Roman"/>
          <w:sz w:val="22"/>
          <w:szCs w:val="22"/>
        </w:rPr>
        <w:t>SVS</w:t>
      </w:r>
      <w:r w:rsidR="006258AA" w:rsidRPr="008C4C6A">
        <w:rPr>
          <w:rFonts w:ascii="Times New Roman" w:hAnsi="Times New Roman" w:cs="Times New Roman"/>
          <w:sz w:val="22"/>
          <w:szCs w:val="22"/>
        </w:rPr>
        <w:t xml:space="preserve"> dimensions</w:t>
      </w:r>
      <w:r w:rsidR="006B1D89" w:rsidRPr="008C4C6A">
        <w:rPr>
          <w:rFonts w:ascii="Times New Roman" w:hAnsi="Times New Roman" w:cs="Times New Roman"/>
          <w:sz w:val="22"/>
          <w:szCs w:val="22"/>
        </w:rPr>
        <w:t xml:space="preserve"> (Schwartz</w:t>
      </w:r>
      <w:r w:rsidR="00C52BE6" w:rsidRPr="008C4C6A">
        <w:rPr>
          <w:rFonts w:ascii="Times New Roman" w:hAnsi="Times New Roman" w:cs="Times New Roman"/>
          <w:sz w:val="22"/>
          <w:szCs w:val="22"/>
        </w:rPr>
        <w:t xml:space="preserve"> 19</w:t>
      </w:r>
      <w:r w:rsidR="006B1D89" w:rsidRPr="008C4C6A">
        <w:rPr>
          <w:rFonts w:ascii="Times New Roman" w:hAnsi="Times New Roman" w:cs="Times New Roman"/>
          <w:sz w:val="22"/>
          <w:szCs w:val="22"/>
        </w:rPr>
        <w:t xml:space="preserve">94) </w:t>
      </w:r>
      <w:r w:rsidR="006258AA" w:rsidRPr="008C4C6A">
        <w:rPr>
          <w:rFonts w:ascii="Times New Roman" w:hAnsi="Times New Roman" w:cs="Times New Roman"/>
          <w:sz w:val="22"/>
          <w:szCs w:val="22"/>
        </w:rPr>
        <w:t>that</w:t>
      </w:r>
      <w:r w:rsidR="006B1D89" w:rsidRPr="008C4C6A">
        <w:rPr>
          <w:rFonts w:ascii="Times New Roman" w:hAnsi="Times New Roman" w:cs="Times New Roman"/>
          <w:sz w:val="22"/>
          <w:szCs w:val="22"/>
        </w:rPr>
        <w:t xml:space="preserve"> identified the collectivism and individualism measures to be two robust values dimensions for</w:t>
      </w:r>
      <w:r w:rsidR="002A487F" w:rsidRPr="008C4C6A">
        <w:rPr>
          <w:rFonts w:ascii="Times New Roman" w:hAnsi="Times New Roman" w:cs="Times New Roman"/>
          <w:sz w:val="22"/>
          <w:szCs w:val="22"/>
        </w:rPr>
        <w:t xml:space="preserve"> the study of</w:t>
      </w:r>
      <w:r w:rsidR="006B1D89" w:rsidRPr="008C4C6A">
        <w:rPr>
          <w:rFonts w:ascii="Times New Roman" w:hAnsi="Times New Roman" w:cs="Times New Roman"/>
          <w:sz w:val="22"/>
          <w:szCs w:val="22"/>
        </w:rPr>
        <w:t xml:space="preserve"> business professionals.</w:t>
      </w:r>
      <w:r w:rsidR="000F7689" w:rsidRPr="008C4C6A">
        <w:rPr>
          <w:rFonts w:ascii="Times New Roman" w:hAnsi="Times New Roman" w:cs="Times New Roman"/>
          <w:sz w:val="22"/>
          <w:szCs w:val="22"/>
        </w:rPr>
        <w:t xml:space="preserve"> </w:t>
      </w:r>
    </w:p>
    <w:p w:rsidR="00857177" w:rsidRPr="008C4C6A" w:rsidRDefault="00857177" w:rsidP="00857177">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The Societal-Level Vis-à-vis the Individual-Level of Analysis</w:t>
      </w:r>
    </w:p>
    <w:p w:rsidR="00C12ABC" w:rsidRPr="008C4C6A" w:rsidRDefault="00857177" w:rsidP="00857177">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0D082C" w:rsidRPr="008C4C6A">
        <w:rPr>
          <w:rFonts w:ascii="Times New Roman" w:hAnsi="Times New Roman" w:cs="Times New Roman"/>
          <w:sz w:val="22"/>
          <w:szCs w:val="22"/>
        </w:rPr>
        <w:t xml:space="preserve">Are </w:t>
      </w:r>
      <w:r w:rsidR="000F7689" w:rsidRPr="008C4C6A">
        <w:rPr>
          <w:rFonts w:ascii="Times New Roman" w:hAnsi="Times New Roman" w:cs="Times New Roman"/>
          <w:sz w:val="22"/>
          <w:szCs w:val="22"/>
        </w:rPr>
        <w:t xml:space="preserve">societal-level or individual-level analyses </w:t>
      </w:r>
      <w:r w:rsidR="00A704B3" w:rsidRPr="008C4C6A">
        <w:rPr>
          <w:rFonts w:ascii="Times New Roman" w:hAnsi="Times New Roman" w:cs="Times New Roman"/>
          <w:sz w:val="22"/>
          <w:szCs w:val="22"/>
        </w:rPr>
        <w:t xml:space="preserve">more </w:t>
      </w:r>
      <w:r w:rsidR="000F7689" w:rsidRPr="008C4C6A">
        <w:rPr>
          <w:rFonts w:ascii="Times New Roman" w:hAnsi="Times New Roman" w:cs="Times New Roman"/>
          <w:sz w:val="22"/>
          <w:szCs w:val="22"/>
        </w:rPr>
        <w:t>predictive</w:t>
      </w:r>
      <w:r w:rsidR="000D082C" w:rsidRPr="008C4C6A">
        <w:rPr>
          <w:rFonts w:ascii="Times New Roman" w:hAnsi="Times New Roman" w:cs="Times New Roman"/>
          <w:sz w:val="22"/>
          <w:szCs w:val="22"/>
        </w:rPr>
        <w:t xml:space="preserve"> of the relationships between values and ethics-based phenomena? </w:t>
      </w:r>
      <w:r w:rsidR="00E9269C" w:rsidRPr="001B2AF9">
        <w:rPr>
          <w:rFonts w:ascii="Times New Roman" w:hAnsi="Times New Roman" w:cs="Times New Roman"/>
          <w:sz w:val="22"/>
          <w:szCs w:val="22"/>
        </w:rPr>
        <w:t xml:space="preserve">We raise this question as a continuation of previous discussions </w:t>
      </w:r>
      <w:r w:rsidRPr="008C4C6A">
        <w:rPr>
          <w:rFonts w:ascii="Times New Roman" w:hAnsi="Times New Roman" w:cs="Times New Roman"/>
          <w:sz w:val="22"/>
          <w:szCs w:val="22"/>
        </w:rPr>
        <w:t>o</w:t>
      </w:r>
      <w:r w:rsidR="00350F1F" w:rsidRPr="008C4C6A">
        <w:rPr>
          <w:rFonts w:ascii="Times New Roman" w:hAnsi="Times New Roman" w:cs="Times New Roman"/>
          <w:sz w:val="22"/>
          <w:szCs w:val="22"/>
        </w:rPr>
        <w:t>n</w:t>
      </w:r>
      <w:r w:rsidRPr="008C4C6A">
        <w:rPr>
          <w:rFonts w:ascii="Times New Roman" w:hAnsi="Times New Roman" w:cs="Times New Roman"/>
          <w:sz w:val="22"/>
          <w:szCs w:val="22"/>
        </w:rPr>
        <w:t xml:space="preserve"> the appropriate level of analysis (e.g., Au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Cheung</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04; Bond et al. 2004;</w:t>
      </w:r>
      <w:r w:rsidRPr="008C4C6A">
        <w:rPr>
          <w:rFonts w:ascii="Times New Roman" w:hAnsi="Times New Roman"/>
          <w:bCs/>
          <w:color w:val="000000"/>
          <w:sz w:val="22"/>
          <w:szCs w:val="22"/>
        </w:rPr>
        <w:t xml:space="preserve"> </w:t>
      </w:r>
      <w:proofErr w:type="spellStart"/>
      <w:r w:rsidRPr="008C4C6A">
        <w:rPr>
          <w:rFonts w:ascii="Times New Roman" w:hAnsi="Times New Roman"/>
          <w:bCs/>
          <w:color w:val="000000"/>
          <w:sz w:val="22"/>
          <w:szCs w:val="22"/>
        </w:rPr>
        <w:t>Lenartowicz</w:t>
      </w:r>
      <w:proofErr w:type="spellEnd"/>
      <w:r w:rsidRPr="008C4C6A">
        <w:rPr>
          <w:rFonts w:ascii="Times New Roman" w:hAnsi="Times New Roman"/>
          <w:color w:val="000000"/>
          <w:sz w:val="22"/>
          <w:szCs w:val="22"/>
        </w:rPr>
        <w:t xml:space="preserve"> </w:t>
      </w:r>
      <w:r w:rsidR="00C52BE6" w:rsidRPr="008C4C6A">
        <w:rPr>
          <w:rFonts w:ascii="Times New Roman" w:hAnsi="Times New Roman"/>
          <w:color w:val="000000"/>
          <w:sz w:val="22"/>
          <w:szCs w:val="22"/>
        </w:rPr>
        <w:t>and</w:t>
      </w:r>
      <w:r w:rsidRPr="008C4C6A">
        <w:rPr>
          <w:rFonts w:ascii="Times New Roman" w:hAnsi="Times New Roman"/>
          <w:color w:val="000000"/>
          <w:sz w:val="22"/>
          <w:szCs w:val="22"/>
        </w:rPr>
        <w:t xml:space="preserve"> Roth</w:t>
      </w:r>
      <w:r w:rsidR="00C52BE6" w:rsidRPr="008C4C6A">
        <w:rPr>
          <w:rFonts w:ascii="Times New Roman" w:hAnsi="Times New Roman"/>
          <w:color w:val="000000"/>
          <w:sz w:val="22"/>
          <w:szCs w:val="22"/>
        </w:rPr>
        <w:t xml:space="preserve"> 20</w:t>
      </w:r>
      <w:r w:rsidRPr="008C4C6A">
        <w:rPr>
          <w:rFonts w:ascii="Times New Roman" w:hAnsi="Times New Roman"/>
          <w:color w:val="000000"/>
          <w:sz w:val="22"/>
          <w:szCs w:val="22"/>
        </w:rPr>
        <w:t>01;</w:t>
      </w:r>
      <w:r w:rsidRPr="008C4C6A">
        <w:rPr>
          <w:rFonts w:ascii="Times New Roman" w:hAnsi="Times New Roman" w:cs="Times New Roman"/>
          <w:sz w:val="22"/>
          <w:szCs w:val="22"/>
        </w:rPr>
        <w:t xml:space="preserve"> Tung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Verbeke</w:t>
      </w:r>
      <w:proofErr w:type="spellEnd"/>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10) and the relevance of multi-level analys</w:t>
      </w:r>
      <w:r w:rsidR="000F7689" w:rsidRPr="008C4C6A">
        <w:rPr>
          <w:rFonts w:ascii="Times New Roman" w:hAnsi="Times New Roman" w:cs="Times New Roman"/>
          <w:sz w:val="22"/>
          <w:szCs w:val="22"/>
        </w:rPr>
        <w:t>e</w:t>
      </w:r>
      <w:r w:rsidRPr="008C4C6A">
        <w:rPr>
          <w:rFonts w:ascii="Times New Roman" w:hAnsi="Times New Roman" w:cs="Times New Roman"/>
          <w:sz w:val="22"/>
          <w:szCs w:val="22"/>
        </w:rPr>
        <w:t xml:space="preserve">s (e.g., </w:t>
      </w:r>
      <w:r w:rsidR="000F7689" w:rsidRPr="008C4C6A">
        <w:rPr>
          <w:rFonts w:ascii="Times New Roman" w:hAnsi="Times New Roman" w:cs="Times New Roman"/>
          <w:sz w:val="22"/>
          <w:szCs w:val="22"/>
        </w:rPr>
        <w:t xml:space="preserve">Peterson et al. 2012; </w:t>
      </w:r>
      <w:r w:rsidRPr="008C4C6A">
        <w:rPr>
          <w:rFonts w:ascii="Times New Roman" w:hAnsi="Times New Roman" w:cs="Times New Roman"/>
          <w:sz w:val="22"/>
          <w:szCs w:val="22"/>
        </w:rPr>
        <w:t>Ralston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09</w:t>
      </w:r>
      <w:r w:rsidR="000F7689" w:rsidRPr="008C4C6A">
        <w:rPr>
          <w:rFonts w:ascii="Times New Roman" w:hAnsi="Times New Roman" w:cs="Times New Roman"/>
          <w:sz w:val="22"/>
          <w:szCs w:val="22"/>
        </w:rPr>
        <w:t xml:space="preserve">; </w:t>
      </w:r>
      <w:proofErr w:type="spellStart"/>
      <w:r w:rsidR="000F7689" w:rsidRPr="008C4C6A">
        <w:rPr>
          <w:rFonts w:ascii="Times New Roman" w:hAnsi="Times New Roman" w:cs="Times New Roman"/>
          <w:sz w:val="22"/>
          <w:szCs w:val="22"/>
        </w:rPr>
        <w:t>Tsui</w:t>
      </w:r>
      <w:proofErr w:type="spellEnd"/>
      <w:r w:rsidR="000F7689" w:rsidRPr="008C4C6A">
        <w:rPr>
          <w:rFonts w:ascii="Times New Roman" w:hAnsi="Times New Roman" w:cs="Times New Roman"/>
          <w:sz w:val="22"/>
          <w:szCs w:val="22"/>
        </w:rPr>
        <w:t xml:space="preserve"> et al. 2007</w:t>
      </w:r>
      <w:r w:rsidRPr="008C4C6A">
        <w:rPr>
          <w:rFonts w:ascii="Times New Roman" w:hAnsi="Times New Roman" w:cs="Times New Roman"/>
          <w:sz w:val="22"/>
          <w:szCs w:val="22"/>
        </w:rPr>
        <w:t xml:space="preserve">). </w:t>
      </w:r>
      <w:r w:rsidR="00E46603" w:rsidRPr="008C4C6A">
        <w:rPr>
          <w:rFonts w:ascii="Times New Roman" w:hAnsi="Times New Roman" w:cs="Times New Roman"/>
          <w:sz w:val="22"/>
          <w:szCs w:val="22"/>
        </w:rPr>
        <w:t>To address this question</w:t>
      </w:r>
      <w:r w:rsidR="000D082C" w:rsidRPr="008C4C6A">
        <w:rPr>
          <w:rFonts w:ascii="Times New Roman" w:hAnsi="Times New Roman" w:cs="Times New Roman"/>
          <w:sz w:val="22"/>
          <w:szCs w:val="22"/>
        </w:rPr>
        <w:t>, w</w:t>
      </w:r>
      <w:r w:rsidR="00D81BA6" w:rsidRPr="008C4C6A">
        <w:rPr>
          <w:rFonts w:ascii="Times New Roman" w:hAnsi="Times New Roman" w:cs="Times New Roman"/>
          <w:sz w:val="22"/>
          <w:szCs w:val="22"/>
        </w:rPr>
        <w:t>e</w:t>
      </w:r>
      <w:r w:rsidRPr="008C4C6A">
        <w:rPr>
          <w:rFonts w:ascii="Times New Roman" w:hAnsi="Times New Roman" w:cs="Times New Roman"/>
          <w:sz w:val="22"/>
          <w:szCs w:val="22"/>
        </w:rPr>
        <w:t xml:space="preserve"> employ the framework introduced by Klein and Kozlowski (2000) to discuss the various properties of a group (e.g., </w:t>
      </w:r>
      <w:r w:rsidR="001D07DE" w:rsidRPr="008C4C6A">
        <w:rPr>
          <w:rFonts w:ascii="Times New Roman" w:hAnsi="Times New Roman" w:cs="Times New Roman"/>
          <w:sz w:val="22"/>
          <w:szCs w:val="22"/>
        </w:rPr>
        <w:t xml:space="preserve">a </w:t>
      </w:r>
      <w:r w:rsidRPr="008C4C6A">
        <w:rPr>
          <w:rFonts w:ascii="Times New Roman" w:hAnsi="Times New Roman" w:cs="Times New Roman"/>
          <w:sz w:val="22"/>
          <w:szCs w:val="22"/>
        </w:rPr>
        <w:t xml:space="preserve">country). </w:t>
      </w:r>
    </w:p>
    <w:p w:rsidR="00857177" w:rsidRPr="008C4C6A" w:rsidRDefault="00C12ABC" w:rsidP="00A342F3">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857177" w:rsidRPr="008C4C6A">
        <w:rPr>
          <w:rFonts w:ascii="Times New Roman" w:hAnsi="Times New Roman" w:cs="Times New Roman"/>
          <w:sz w:val="22"/>
          <w:szCs w:val="22"/>
        </w:rPr>
        <w:t xml:space="preserve">In their conceptualization of the group, Klein and Kozlowski (2000) identify three types of properties that a group may possess: global, shared and </w:t>
      </w:r>
      <w:proofErr w:type="spellStart"/>
      <w:r w:rsidR="00857177" w:rsidRPr="008C4C6A">
        <w:rPr>
          <w:rFonts w:ascii="Times New Roman" w:hAnsi="Times New Roman" w:cs="Times New Roman"/>
          <w:sz w:val="22"/>
          <w:szCs w:val="22"/>
        </w:rPr>
        <w:t>configural</w:t>
      </w:r>
      <w:proofErr w:type="spellEnd"/>
      <w:r w:rsidR="00857177" w:rsidRPr="008C4C6A">
        <w:rPr>
          <w:rFonts w:ascii="Times New Roman" w:hAnsi="Times New Roman" w:cs="Times New Roman"/>
          <w:sz w:val="22"/>
          <w:szCs w:val="22"/>
        </w:rPr>
        <w:t xml:space="preserve">. Global properties encompass the </w:t>
      </w:r>
      <w:r w:rsidR="00D81BA6" w:rsidRPr="008C4C6A">
        <w:rPr>
          <w:rFonts w:ascii="Times New Roman" w:hAnsi="Times New Roman" w:cs="Times New Roman"/>
          <w:sz w:val="22"/>
          <w:szCs w:val="22"/>
        </w:rPr>
        <w:t xml:space="preserve">properties </w:t>
      </w:r>
      <w:r w:rsidR="00857177" w:rsidRPr="008C4C6A">
        <w:rPr>
          <w:rFonts w:ascii="Times New Roman" w:hAnsi="Times New Roman" w:cs="Times New Roman"/>
          <w:sz w:val="22"/>
          <w:szCs w:val="22"/>
        </w:rPr>
        <w:t>that are most objectively recognizable (e.g., GDP per capita or political system of a country)</w:t>
      </w:r>
      <w:r w:rsidR="00E46603" w:rsidRPr="008C4C6A">
        <w:rPr>
          <w:rFonts w:ascii="Times New Roman" w:hAnsi="Times New Roman" w:cs="Times New Roman"/>
          <w:sz w:val="22"/>
          <w:szCs w:val="22"/>
        </w:rPr>
        <w:t>. While</w:t>
      </w:r>
      <w:r w:rsidR="000D082C" w:rsidRPr="008C4C6A">
        <w:rPr>
          <w:rFonts w:ascii="Times New Roman" w:hAnsi="Times New Roman" w:cs="Times New Roman"/>
          <w:sz w:val="22"/>
          <w:szCs w:val="22"/>
        </w:rPr>
        <w:t xml:space="preserve"> s</w:t>
      </w:r>
      <w:r w:rsidR="00857177" w:rsidRPr="008C4C6A">
        <w:rPr>
          <w:rFonts w:ascii="Times New Roman" w:hAnsi="Times New Roman" w:cs="Times New Roman"/>
          <w:sz w:val="22"/>
          <w:szCs w:val="22"/>
        </w:rPr>
        <w:t xml:space="preserve">hared and </w:t>
      </w:r>
      <w:proofErr w:type="spellStart"/>
      <w:r w:rsidR="00857177" w:rsidRPr="008C4C6A">
        <w:rPr>
          <w:rFonts w:ascii="Times New Roman" w:hAnsi="Times New Roman" w:cs="Times New Roman"/>
          <w:sz w:val="22"/>
          <w:szCs w:val="22"/>
        </w:rPr>
        <w:t>configural</w:t>
      </w:r>
      <w:proofErr w:type="spellEnd"/>
      <w:r w:rsidR="00857177" w:rsidRPr="008C4C6A">
        <w:rPr>
          <w:rFonts w:ascii="Times New Roman" w:hAnsi="Times New Roman" w:cs="Times New Roman"/>
          <w:sz w:val="22"/>
          <w:szCs w:val="22"/>
        </w:rPr>
        <w:t xml:space="preserve"> properties </w:t>
      </w:r>
      <w:r w:rsidR="00D81BA6" w:rsidRPr="008C4C6A">
        <w:rPr>
          <w:rFonts w:ascii="Times New Roman" w:hAnsi="Times New Roman" w:cs="Times New Roman"/>
          <w:sz w:val="22"/>
          <w:szCs w:val="22"/>
        </w:rPr>
        <w:t xml:space="preserve">each </w:t>
      </w:r>
      <w:r w:rsidR="00857177" w:rsidRPr="008C4C6A">
        <w:rPr>
          <w:rFonts w:ascii="Times New Roman" w:hAnsi="Times New Roman" w:cs="Times New Roman"/>
          <w:sz w:val="22"/>
          <w:szCs w:val="22"/>
        </w:rPr>
        <w:t>emerge from the characteristics of</w:t>
      </w:r>
      <w:r w:rsidR="00006537" w:rsidRPr="008C4C6A">
        <w:rPr>
          <w:rFonts w:ascii="Times New Roman" w:hAnsi="Times New Roman" w:cs="Times New Roman"/>
          <w:sz w:val="22"/>
          <w:szCs w:val="22"/>
        </w:rPr>
        <w:t xml:space="preserve"> the members of the</w:t>
      </w:r>
      <w:r w:rsidR="00857177" w:rsidRPr="008C4C6A">
        <w:rPr>
          <w:rFonts w:ascii="Times New Roman" w:hAnsi="Times New Roman" w:cs="Times New Roman"/>
          <w:sz w:val="22"/>
          <w:szCs w:val="22"/>
        </w:rPr>
        <w:t xml:space="preserve"> </w:t>
      </w:r>
      <w:r w:rsidR="000D082C" w:rsidRPr="008C4C6A">
        <w:rPr>
          <w:rFonts w:ascii="Times New Roman" w:hAnsi="Times New Roman" w:cs="Times New Roman"/>
          <w:sz w:val="22"/>
          <w:szCs w:val="22"/>
        </w:rPr>
        <w:t>group</w:t>
      </w:r>
      <w:r w:rsidR="00857177" w:rsidRPr="008C4C6A">
        <w:rPr>
          <w:rFonts w:ascii="Times New Roman" w:hAnsi="Times New Roman" w:cs="Times New Roman"/>
          <w:sz w:val="22"/>
          <w:szCs w:val="22"/>
        </w:rPr>
        <w:t xml:space="preserve"> (e.g., country)</w:t>
      </w:r>
      <w:r w:rsidR="00E46603" w:rsidRPr="008C4C6A">
        <w:rPr>
          <w:rFonts w:ascii="Times New Roman" w:hAnsi="Times New Roman" w:cs="Times New Roman"/>
          <w:sz w:val="22"/>
          <w:szCs w:val="22"/>
        </w:rPr>
        <w:t>, the</w:t>
      </w:r>
      <w:r w:rsidR="00857177" w:rsidRPr="008C4C6A">
        <w:rPr>
          <w:rFonts w:ascii="Times New Roman" w:hAnsi="Times New Roman" w:cs="Times New Roman"/>
          <w:sz w:val="22"/>
          <w:szCs w:val="22"/>
        </w:rPr>
        <w:t xml:space="preserve"> shared properties of the group are “shared” or embraced by all members of the group, w</w:t>
      </w:r>
      <w:r w:rsidRPr="008C4C6A">
        <w:rPr>
          <w:rFonts w:ascii="Times New Roman" w:hAnsi="Times New Roman" w:cs="Times New Roman"/>
          <w:sz w:val="22"/>
          <w:szCs w:val="22"/>
        </w:rPr>
        <w:t>her</w:t>
      </w:r>
      <w:r w:rsidR="00113C13" w:rsidRPr="008C4C6A">
        <w:rPr>
          <w:rFonts w:ascii="Times New Roman" w:hAnsi="Times New Roman" w:cs="Times New Roman"/>
          <w:sz w:val="22"/>
          <w:szCs w:val="22"/>
        </w:rPr>
        <w:t>e</w:t>
      </w:r>
      <w:r w:rsidRPr="008C4C6A">
        <w:rPr>
          <w:rFonts w:ascii="Times New Roman" w:hAnsi="Times New Roman" w:cs="Times New Roman"/>
          <w:sz w:val="22"/>
          <w:szCs w:val="22"/>
        </w:rPr>
        <w:t xml:space="preserve">as </w:t>
      </w:r>
      <w:proofErr w:type="spellStart"/>
      <w:r w:rsidR="00323997" w:rsidRPr="008C4C6A">
        <w:rPr>
          <w:rFonts w:ascii="Times New Roman" w:hAnsi="Times New Roman" w:cs="Times New Roman"/>
          <w:sz w:val="22"/>
          <w:szCs w:val="22"/>
        </w:rPr>
        <w:t>configural</w:t>
      </w:r>
      <w:proofErr w:type="spellEnd"/>
      <w:r w:rsidR="00B14AAB" w:rsidRPr="008C4C6A">
        <w:rPr>
          <w:rFonts w:ascii="Times New Roman" w:hAnsi="Times New Roman" w:cs="Times New Roman"/>
          <w:sz w:val="22"/>
          <w:szCs w:val="22"/>
        </w:rPr>
        <w:t xml:space="preserve"> properties are not shared by </w:t>
      </w:r>
      <w:r w:rsidR="00857177" w:rsidRPr="008C4C6A">
        <w:rPr>
          <w:rFonts w:ascii="Times New Roman" w:hAnsi="Times New Roman" w:cs="Times New Roman"/>
          <w:sz w:val="22"/>
          <w:szCs w:val="22"/>
        </w:rPr>
        <w:t>all members of the group</w:t>
      </w:r>
      <w:r w:rsidR="00B14AAB" w:rsidRPr="008C4C6A">
        <w:rPr>
          <w:rFonts w:ascii="Times New Roman" w:hAnsi="Times New Roman" w:cs="Times New Roman"/>
          <w:sz w:val="22"/>
          <w:szCs w:val="22"/>
        </w:rPr>
        <w:t xml:space="preserve">. </w:t>
      </w:r>
      <w:proofErr w:type="spellStart"/>
      <w:r w:rsidR="00B14AAB" w:rsidRPr="008C4C6A">
        <w:rPr>
          <w:rFonts w:ascii="Times New Roman" w:hAnsi="Times New Roman" w:cs="Times New Roman"/>
          <w:sz w:val="22"/>
          <w:szCs w:val="22"/>
        </w:rPr>
        <w:t>C</w:t>
      </w:r>
      <w:r w:rsidR="00857177" w:rsidRPr="008C4C6A">
        <w:rPr>
          <w:rFonts w:ascii="Times New Roman" w:hAnsi="Times New Roman" w:cs="Times New Roman"/>
          <w:sz w:val="22"/>
          <w:szCs w:val="22"/>
        </w:rPr>
        <w:t>onfigural</w:t>
      </w:r>
      <w:proofErr w:type="spellEnd"/>
      <w:r w:rsidR="00857177" w:rsidRPr="008C4C6A">
        <w:rPr>
          <w:rFonts w:ascii="Times New Roman" w:hAnsi="Times New Roman" w:cs="Times New Roman"/>
          <w:sz w:val="22"/>
          <w:szCs w:val="22"/>
        </w:rPr>
        <w:t xml:space="preserve"> properties may be classified as differentiations </w:t>
      </w:r>
      <w:r w:rsidR="00594BDB" w:rsidRPr="008C4C6A">
        <w:rPr>
          <w:rFonts w:ascii="Times New Roman" w:hAnsi="Times New Roman" w:cs="Times New Roman"/>
          <w:sz w:val="22"/>
          <w:szCs w:val="22"/>
        </w:rPr>
        <w:t>in</w:t>
      </w:r>
      <w:r w:rsidR="00857177" w:rsidRPr="008C4C6A">
        <w:rPr>
          <w:rFonts w:ascii="Times New Roman" w:hAnsi="Times New Roman" w:cs="Times New Roman"/>
          <w:sz w:val="22"/>
          <w:szCs w:val="22"/>
        </w:rPr>
        <w:t xml:space="preserve"> the group composition that are caused by either </w:t>
      </w:r>
      <w:proofErr w:type="spellStart"/>
      <w:r w:rsidR="00857177" w:rsidRPr="008C4C6A">
        <w:rPr>
          <w:rFonts w:ascii="Times New Roman" w:hAnsi="Times New Roman" w:cs="Times New Roman"/>
          <w:sz w:val="22"/>
          <w:szCs w:val="22"/>
        </w:rPr>
        <w:t>meso</w:t>
      </w:r>
      <w:proofErr w:type="spellEnd"/>
      <w:r w:rsidR="00857177" w:rsidRPr="008C4C6A">
        <w:rPr>
          <w:rFonts w:ascii="Times New Roman" w:hAnsi="Times New Roman" w:cs="Times New Roman"/>
          <w:sz w:val="22"/>
          <w:szCs w:val="22"/>
        </w:rPr>
        <w:t xml:space="preserve">-level (e.g., ethnic group or region) or individual-level (e.g., age or gender) differences. </w:t>
      </w:r>
    </w:p>
    <w:p w:rsidR="00530BD0" w:rsidRPr="008C4C6A" w:rsidRDefault="00857177">
      <w:pPr>
        <w:widowControl w:val="0"/>
        <w:autoSpaceDE w:val="0"/>
        <w:autoSpaceDN w:val="0"/>
        <w:adjustRightInd w:val="0"/>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B14AAB" w:rsidRPr="008C4C6A">
        <w:rPr>
          <w:rFonts w:ascii="Times New Roman" w:hAnsi="Times New Roman" w:cs="Times New Roman"/>
          <w:sz w:val="22"/>
          <w:szCs w:val="22"/>
        </w:rPr>
        <w:t>Over the past several decades, t</w:t>
      </w:r>
      <w:r w:rsidRPr="008C4C6A">
        <w:rPr>
          <w:rFonts w:ascii="Times New Roman" w:hAnsi="Times New Roman" w:cs="Times New Roman"/>
          <w:sz w:val="22"/>
          <w:szCs w:val="22"/>
        </w:rPr>
        <w:t xml:space="preserve">he norm in cross-cultural research appears to have been to rely heavily on the global orientation, </w:t>
      </w:r>
      <w:r w:rsidR="00B41470" w:rsidRPr="008C4C6A">
        <w:rPr>
          <w:rFonts w:ascii="Times New Roman" w:hAnsi="Times New Roman" w:cs="Times New Roman"/>
          <w:sz w:val="22"/>
          <w:szCs w:val="22"/>
        </w:rPr>
        <w:t xml:space="preserve">as </w:t>
      </w:r>
      <w:r w:rsidR="00D81BA6" w:rsidRPr="008C4C6A">
        <w:rPr>
          <w:rFonts w:ascii="Times New Roman" w:hAnsi="Times New Roman" w:cs="Times New Roman"/>
          <w:sz w:val="22"/>
          <w:szCs w:val="22"/>
        </w:rPr>
        <w:t xml:space="preserve">is </w:t>
      </w:r>
      <w:r w:rsidR="00B41470" w:rsidRPr="008C4C6A">
        <w:rPr>
          <w:rFonts w:ascii="Times New Roman" w:hAnsi="Times New Roman" w:cs="Times New Roman"/>
          <w:sz w:val="22"/>
          <w:szCs w:val="22"/>
        </w:rPr>
        <w:t xml:space="preserve">reflected in </w:t>
      </w:r>
      <w:r w:rsidRPr="008C4C6A">
        <w:rPr>
          <w:rFonts w:ascii="Times New Roman" w:hAnsi="Times New Roman" w:cs="Times New Roman"/>
          <w:sz w:val="22"/>
          <w:szCs w:val="22"/>
        </w:rPr>
        <w:t xml:space="preserve">the Klein and Kozlowski </w:t>
      </w:r>
      <w:r w:rsidR="00594BDB" w:rsidRPr="008C4C6A">
        <w:rPr>
          <w:rFonts w:ascii="Times New Roman" w:hAnsi="Times New Roman" w:cs="Times New Roman"/>
          <w:sz w:val="22"/>
          <w:szCs w:val="22"/>
        </w:rPr>
        <w:t xml:space="preserve">(2000) </w:t>
      </w:r>
      <w:r w:rsidRPr="008C4C6A">
        <w:rPr>
          <w:rFonts w:ascii="Times New Roman" w:hAnsi="Times New Roman" w:cs="Times New Roman"/>
          <w:sz w:val="22"/>
          <w:szCs w:val="22"/>
        </w:rPr>
        <w:t>typology. To this point</w:t>
      </w:r>
      <w:r w:rsidR="00FB42FE"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Tsui</w:t>
      </w:r>
      <w:proofErr w:type="spellEnd"/>
      <w:r w:rsidR="00196BFB" w:rsidRPr="008C4C6A">
        <w:rPr>
          <w:rFonts w:ascii="Times New Roman" w:hAnsi="Times New Roman" w:cs="Times New Roman"/>
          <w:sz w:val="22"/>
          <w:szCs w:val="22"/>
        </w:rPr>
        <w:t xml:space="preserve"> </w:t>
      </w:r>
      <w:r w:rsidR="00F627F5" w:rsidRPr="008C4C6A">
        <w:rPr>
          <w:rFonts w:ascii="Times New Roman" w:hAnsi="Times New Roman" w:cs="Times New Roman"/>
          <w:sz w:val="22"/>
          <w:szCs w:val="22"/>
        </w:rPr>
        <w:t>and colleague</w:t>
      </w:r>
      <w:r w:rsidR="000C1A7C" w:rsidRPr="008C4C6A">
        <w:rPr>
          <w:rFonts w:ascii="Times New Roman" w:hAnsi="Times New Roman" w:cs="Times New Roman"/>
          <w:sz w:val="22"/>
          <w:szCs w:val="22"/>
        </w:rPr>
        <w:t>s</w:t>
      </w:r>
      <w:r w:rsidR="00B327DB" w:rsidRPr="008C4C6A">
        <w:rPr>
          <w:rFonts w:ascii="Times New Roman" w:hAnsi="Times New Roman" w:cs="Times New Roman"/>
          <w:sz w:val="22"/>
          <w:szCs w:val="22"/>
        </w:rPr>
        <w:t xml:space="preserve"> (2007, p. 461)</w:t>
      </w:r>
      <w:r w:rsidR="00F627F5" w:rsidRPr="008C4C6A">
        <w:rPr>
          <w:rFonts w:ascii="Times New Roman" w:hAnsi="Times New Roman" w:cs="Times New Roman"/>
          <w:sz w:val="22"/>
          <w:szCs w:val="22"/>
        </w:rPr>
        <w:t xml:space="preserve"> </w:t>
      </w:r>
      <w:r w:rsidR="00594BDB" w:rsidRPr="008C4C6A">
        <w:rPr>
          <w:rFonts w:ascii="Times New Roman" w:hAnsi="Times New Roman" w:cs="Times New Roman"/>
          <w:sz w:val="22"/>
          <w:szCs w:val="22"/>
        </w:rPr>
        <w:t>noted in their review of cross-cultural studies</w:t>
      </w:r>
      <w:r w:rsidR="00EB2E80" w:rsidRPr="008C4C6A">
        <w:rPr>
          <w:rFonts w:ascii="Times New Roman" w:hAnsi="Times New Roman" w:cs="Times New Roman"/>
          <w:sz w:val="22"/>
          <w:szCs w:val="22"/>
        </w:rPr>
        <w:t xml:space="preserve"> that</w:t>
      </w:r>
      <w:r w:rsidRPr="008C4C6A">
        <w:rPr>
          <w:rFonts w:ascii="Times New Roman" w:hAnsi="Times New Roman" w:cs="Times New Roman"/>
          <w:sz w:val="22"/>
          <w:szCs w:val="22"/>
        </w:rPr>
        <w:t>: “It is curious that culture researchers continue to treat culture as a global property by using nation as a proxy or assume a shared property of culture by using mean scores of culture values</w:t>
      </w:r>
      <w:r w:rsidR="00006537" w:rsidRPr="008C4C6A">
        <w:rPr>
          <w:rFonts w:ascii="Times New Roman" w:hAnsi="Times New Roman" w:cs="Times New Roman"/>
          <w:sz w:val="22"/>
          <w:szCs w:val="22"/>
        </w:rPr>
        <w:t>.</w:t>
      </w:r>
      <w:r w:rsidR="00594BDB" w:rsidRPr="008C4C6A">
        <w:rPr>
          <w:rFonts w:ascii="Times New Roman" w:hAnsi="Times New Roman" w:cs="Times New Roman"/>
          <w:sz w:val="22"/>
          <w:szCs w:val="22"/>
        </w:rPr>
        <w:t>”</w:t>
      </w:r>
      <w:r w:rsidR="00B327DB" w:rsidRPr="008C4C6A">
        <w:rPr>
          <w:rFonts w:ascii="Times New Roman" w:hAnsi="Times New Roman" w:cs="Times New Roman"/>
          <w:sz w:val="22"/>
          <w:szCs w:val="22"/>
        </w:rPr>
        <w:t xml:space="preserve"> Likewise, </w:t>
      </w:r>
      <w:r w:rsidRPr="008C4C6A">
        <w:rPr>
          <w:rFonts w:ascii="Times New Roman" w:hAnsi="Times New Roman" w:cs="Times New Roman"/>
          <w:sz w:val="22"/>
          <w:szCs w:val="22"/>
        </w:rPr>
        <w:t>Au and Cheung (2004</w:t>
      </w:r>
      <w:r w:rsidR="00196BFB" w:rsidRPr="008C4C6A">
        <w:rPr>
          <w:rFonts w:ascii="Times New Roman" w:hAnsi="Times New Roman" w:cs="Times New Roman"/>
          <w:sz w:val="22"/>
          <w:szCs w:val="22"/>
        </w:rPr>
        <w:t>, p.</w:t>
      </w:r>
      <w:r w:rsidRPr="008C4C6A">
        <w:rPr>
          <w:rFonts w:ascii="Times New Roman" w:hAnsi="Times New Roman" w:cs="Times New Roman"/>
          <w:sz w:val="22"/>
          <w:szCs w:val="22"/>
        </w:rPr>
        <w:t xml:space="preserve"> </w:t>
      </w:r>
      <w:r w:rsidRPr="008C4C6A">
        <w:rPr>
          <w:rFonts w:ascii="Times New Roman" w:hAnsi="Times New Roman" w:cs="Times New Roman"/>
          <w:sz w:val="22"/>
          <w:szCs w:val="22"/>
        </w:rPr>
        <w:lastRenderedPageBreak/>
        <w:t>1339) observed</w:t>
      </w:r>
      <w:r w:rsidR="00B327DB" w:rsidRPr="008C4C6A">
        <w:rPr>
          <w:rFonts w:ascii="Times New Roman" w:hAnsi="Times New Roman" w:cs="Times New Roman"/>
          <w:sz w:val="22"/>
          <w:szCs w:val="22"/>
        </w:rPr>
        <w:t xml:space="preserve"> that</w:t>
      </w:r>
      <w:r w:rsidRPr="008C4C6A">
        <w:rPr>
          <w:rFonts w:ascii="Times New Roman" w:hAnsi="Times New Roman" w:cs="Times New Roman"/>
          <w:sz w:val="22"/>
          <w:szCs w:val="22"/>
        </w:rPr>
        <w:t xml:space="preserve"> “…the dispersion of individuals within a culture is not often the focus of international management compared to the</w:t>
      </w:r>
      <w:r w:rsidR="00EC5D7E" w:rsidRPr="008C4C6A">
        <w:rPr>
          <w:rFonts w:ascii="Times New Roman" w:hAnsi="Times New Roman" w:cs="Times New Roman"/>
          <w:sz w:val="22"/>
          <w:szCs w:val="22"/>
        </w:rPr>
        <w:t xml:space="preserve"> [shared]</w:t>
      </w:r>
      <w:r w:rsidRPr="008C4C6A">
        <w:rPr>
          <w:rFonts w:ascii="Times New Roman" w:hAnsi="Times New Roman" w:cs="Times New Roman"/>
          <w:sz w:val="22"/>
          <w:szCs w:val="22"/>
        </w:rPr>
        <w:t xml:space="preserve"> cultural mean.” </w:t>
      </w:r>
      <w:r w:rsidR="00B567AA" w:rsidRPr="008C4C6A">
        <w:rPr>
          <w:rFonts w:ascii="Times New Roman" w:hAnsi="Times New Roman" w:cs="Times New Roman"/>
          <w:color w:val="000000"/>
          <w:sz w:val="22"/>
          <w:szCs w:val="22"/>
        </w:rPr>
        <w:t xml:space="preserve">Similarly </w:t>
      </w:r>
      <w:proofErr w:type="spellStart"/>
      <w:r w:rsidR="00B567AA" w:rsidRPr="008C4C6A">
        <w:rPr>
          <w:rFonts w:ascii="Times New Roman" w:hAnsi="Times New Roman" w:cs="Times New Roman"/>
          <w:color w:val="000000"/>
          <w:sz w:val="22"/>
          <w:szCs w:val="22"/>
        </w:rPr>
        <w:t>Kirkman</w:t>
      </w:r>
      <w:proofErr w:type="spellEnd"/>
      <w:r w:rsidR="00B567AA" w:rsidRPr="008C4C6A">
        <w:rPr>
          <w:rFonts w:ascii="Times New Roman" w:hAnsi="Times New Roman" w:cs="Times New Roman"/>
          <w:color w:val="000000"/>
          <w:sz w:val="22"/>
          <w:szCs w:val="22"/>
        </w:rPr>
        <w:t xml:space="preserve"> et al. (2006</w:t>
      </w:r>
      <w:r w:rsidR="00196BFB" w:rsidRPr="008C4C6A">
        <w:rPr>
          <w:rFonts w:ascii="Times New Roman" w:hAnsi="Times New Roman" w:cs="Times New Roman"/>
          <w:color w:val="000000"/>
          <w:sz w:val="22"/>
          <w:szCs w:val="22"/>
        </w:rPr>
        <w:t>, p.</w:t>
      </w:r>
      <w:r w:rsidR="00B567AA" w:rsidRPr="008C4C6A">
        <w:rPr>
          <w:rFonts w:ascii="Times New Roman" w:hAnsi="Times New Roman" w:cs="Times New Roman"/>
          <w:color w:val="000000"/>
          <w:sz w:val="22"/>
          <w:szCs w:val="22"/>
        </w:rPr>
        <w:t xml:space="preserve"> 313) report that “the relatively low amount of variance explained by the cultural values in many studies underscores the existence of the many other forces besides culture that determine the behavior and attitudes of individuals in societies.” And </w:t>
      </w:r>
      <w:r w:rsidR="00006537" w:rsidRPr="008C4C6A">
        <w:rPr>
          <w:rFonts w:ascii="Times New Roman" w:hAnsi="Times New Roman" w:cs="Times New Roman"/>
          <w:color w:val="000000"/>
          <w:sz w:val="22"/>
          <w:szCs w:val="22"/>
        </w:rPr>
        <w:t>in</w:t>
      </w:r>
      <w:r w:rsidR="00B567AA" w:rsidRPr="008C4C6A">
        <w:rPr>
          <w:rFonts w:ascii="Times New Roman" w:hAnsi="Times New Roman" w:cs="Times New Roman"/>
          <w:color w:val="000000"/>
          <w:sz w:val="22"/>
          <w:szCs w:val="22"/>
        </w:rPr>
        <w:t xml:space="preserve"> their </w:t>
      </w:r>
      <w:r w:rsidR="00594BDB" w:rsidRPr="008C4C6A">
        <w:rPr>
          <w:rFonts w:ascii="Times New Roman" w:hAnsi="Times New Roman" w:cs="Times New Roman"/>
          <w:color w:val="000000"/>
          <w:sz w:val="22"/>
          <w:szCs w:val="22"/>
        </w:rPr>
        <w:t xml:space="preserve">study of </w:t>
      </w:r>
      <w:r w:rsidR="00B567AA" w:rsidRPr="008C4C6A">
        <w:rPr>
          <w:rFonts w:ascii="Times New Roman" w:hAnsi="Times New Roman" w:cs="Times New Roman"/>
          <w:color w:val="000000"/>
          <w:sz w:val="22"/>
          <w:szCs w:val="22"/>
        </w:rPr>
        <w:t xml:space="preserve">employee-manager relations in China and the U.S., </w:t>
      </w:r>
      <w:proofErr w:type="spellStart"/>
      <w:r w:rsidR="00594BDB" w:rsidRPr="008C4C6A">
        <w:rPr>
          <w:rFonts w:ascii="Times New Roman" w:hAnsi="Times New Roman" w:cs="Times New Roman"/>
          <w:color w:val="000000"/>
          <w:sz w:val="22"/>
          <w:szCs w:val="22"/>
        </w:rPr>
        <w:t>Kirkman</w:t>
      </w:r>
      <w:proofErr w:type="spellEnd"/>
      <w:r w:rsidR="00594BDB" w:rsidRPr="008C4C6A">
        <w:rPr>
          <w:rFonts w:ascii="Times New Roman" w:hAnsi="Times New Roman" w:cs="Times New Roman"/>
          <w:color w:val="000000"/>
          <w:sz w:val="22"/>
          <w:szCs w:val="22"/>
        </w:rPr>
        <w:t xml:space="preserve"> et al. (2009) </w:t>
      </w:r>
      <w:r w:rsidR="00B567AA" w:rsidRPr="008C4C6A">
        <w:rPr>
          <w:rFonts w:ascii="Times New Roman" w:hAnsi="Times New Roman" w:cs="Times New Roman"/>
          <w:color w:val="000000"/>
          <w:sz w:val="22"/>
          <w:szCs w:val="22"/>
        </w:rPr>
        <w:t xml:space="preserve">concluded that the old adage, </w:t>
      </w:r>
      <w:r w:rsidR="00B567AA" w:rsidRPr="008C4C6A">
        <w:rPr>
          <w:rFonts w:ascii="Times New Roman" w:hAnsi="Times New Roman" w:cs="Times New Roman"/>
          <w:i/>
          <w:color w:val="000000"/>
          <w:sz w:val="22"/>
          <w:szCs w:val="22"/>
        </w:rPr>
        <w:t>when in Rome do as the Romans</w:t>
      </w:r>
      <w:r w:rsidR="00594BDB" w:rsidRPr="008C4C6A">
        <w:rPr>
          <w:rFonts w:ascii="Times New Roman" w:hAnsi="Times New Roman" w:cs="Times New Roman"/>
          <w:i/>
          <w:color w:val="000000"/>
          <w:sz w:val="22"/>
          <w:szCs w:val="22"/>
        </w:rPr>
        <w:t xml:space="preserve"> do</w:t>
      </w:r>
      <w:r w:rsidR="00B567AA" w:rsidRPr="008C4C6A">
        <w:rPr>
          <w:rFonts w:ascii="Times New Roman" w:hAnsi="Times New Roman" w:cs="Times New Roman"/>
          <w:color w:val="000000"/>
          <w:sz w:val="22"/>
          <w:szCs w:val="22"/>
        </w:rPr>
        <w:t xml:space="preserve">, should likely be revised to </w:t>
      </w:r>
      <w:r w:rsidR="00B567AA" w:rsidRPr="008C4C6A">
        <w:rPr>
          <w:rFonts w:ascii="Times New Roman" w:hAnsi="Times New Roman" w:cs="Times New Roman"/>
          <w:sz w:val="22"/>
          <w:szCs w:val="22"/>
        </w:rPr>
        <w:t>“When in Rome, get to know Romans as individuals” (</w:t>
      </w:r>
      <w:r w:rsidR="002A77E3" w:rsidRPr="008C4C6A">
        <w:rPr>
          <w:rFonts w:ascii="Times New Roman" w:hAnsi="Times New Roman" w:cs="Times New Roman"/>
          <w:sz w:val="22"/>
          <w:szCs w:val="22"/>
        </w:rPr>
        <w:t xml:space="preserve">p. </w:t>
      </w:r>
      <w:r w:rsidR="00B567AA" w:rsidRPr="008C4C6A">
        <w:rPr>
          <w:rFonts w:ascii="Times New Roman" w:hAnsi="Times New Roman" w:cs="Times New Roman"/>
          <w:sz w:val="22"/>
          <w:szCs w:val="22"/>
        </w:rPr>
        <w:t>757).</w:t>
      </w:r>
      <w:r w:rsidR="00A342F3" w:rsidRPr="008C4C6A">
        <w:rPr>
          <w:rFonts w:ascii="Times New Roman" w:hAnsi="Times New Roman" w:cs="Times New Roman"/>
          <w:color w:val="000000"/>
          <w:sz w:val="22"/>
          <w:szCs w:val="22"/>
        </w:rPr>
        <w:t xml:space="preserve"> Finally, based </w:t>
      </w:r>
      <w:r w:rsidR="00594BDB" w:rsidRPr="008C4C6A">
        <w:rPr>
          <w:rFonts w:ascii="Times New Roman" w:hAnsi="Times New Roman" w:cs="Times New Roman"/>
          <w:color w:val="000000"/>
          <w:sz w:val="22"/>
          <w:szCs w:val="22"/>
        </w:rPr>
        <w:t xml:space="preserve">on </w:t>
      </w:r>
      <w:r w:rsidR="00A342F3" w:rsidRPr="008C4C6A">
        <w:rPr>
          <w:rFonts w:ascii="Times New Roman" w:hAnsi="Times New Roman" w:cs="Times New Roman"/>
          <w:color w:val="000000"/>
          <w:sz w:val="22"/>
          <w:szCs w:val="22"/>
        </w:rPr>
        <w:t xml:space="preserve">their meta-analysis of </w:t>
      </w:r>
      <w:r w:rsidR="00B279C1" w:rsidRPr="008C4C6A">
        <w:rPr>
          <w:rFonts w:ascii="Times New Roman" w:hAnsi="Times New Roman" w:cs="Times New Roman"/>
          <w:color w:val="000000"/>
          <w:sz w:val="22"/>
          <w:szCs w:val="22"/>
        </w:rPr>
        <w:t xml:space="preserve">598 </w:t>
      </w:r>
      <w:r w:rsidR="00594BDB" w:rsidRPr="008C4C6A">
        <w:rPr>
          <w:rFonts w:ascii="Times New Roman" w:hAnsi="Times New Roman" w:cs="Times New Roman"/>
          <w:color w:val="000000"/>
          <w:sz w:val="22"/>
          <w:szCs w:val="22"/>
        </w:rPr>
        <w:t xml:space="preserve">cultural values </w:t>
      </w:r>
      <w:r w:rsidR="00A342F3" w:rsidRPr="008C4C6A">
        <w:rPr>
          <w:rFonts w:ascii="Times New Roman" w:hAnsi="Times New Roman" w:cs="Times New Roman"/>
          <w:color w:val="000000"/>
          <w:sz w:val="22"/>
          <w:szCs w:val="22"/>
        </w:rPr>
        <w:t xml:space="preserve">studies, Steel and </w:t>
      </w:r>
      <w:proofErr w:type="spellStart"/>
      <w:r w:rsidR="00A342F3" w:rsidRPr="008C4C6A">
        <w:rPr>
          <w:rFonts w:ascii="Times New Roman" w:hAnsi="Times New Roman" w:cs="Times New Roman"/>
          <w:color w:val="000000"/>
          <w:sz w:val="22"/>
          <w:szCs w:val="22"/>
        </w:rPr>
        <w:t>Taras</w:t>
      </w:r>
      <w:proofErr w:type="spellEnd"/>
      <w:r w:rsidR="00A342F3" w:rsidRPr="008C4C6A">
        <w:rPr>
          <w:rFonts w:ascii="Times New Roman" w:hAnsi="Times New Roman" w:cs="Times New Roman"/>
          <w:color w:val="000000"/>
          <w:sz w:val="22"/>
          <w:szCs w:val="22"/>
        </w:rPr>
        <w:t xml:space="preserve"> (2010</w:t>
      </w:r>
      <w:r w:rsidR="00196BFB" w:rsidRPr="008C4C6A">
        <w:rPr>
          <w:rFonts w:ascii="Times New Roman" w:hAnsi="Times New Roman" w:cs="Times New Roman"/>
          <w:color w:val="000000"/>
          <w:sz w:val="22"/>
          <w:szCs w:val="22"/>
        </w:rPr>
        <w:t>, p.</w:t>
      </w:r>
      <w:r w:rsidR="00A342F3" w:rsidRPr="008C4C6A">
        <w:rPr>
          <w:rFonts w:ascii="Times New Roman" w:hAnsi="Times New Roman" w:cs="Times New Roman"/>
          <w:color w:val="000000"/>
          <w:sz w:val="22"/>
          <w:szCs w:val="22"/>
        </w:rPr>
        <w:t xml:space="preserve"> 211)</w:t>
      </w:r>
      <w:r w:rsidR="00594BDB" w:rsidRPr="008C4C6A">
        <w:rPr>
          <w:rFonts w:ascii="Times New Roman" w:hAnsi="Times New Roman" w:cs="Times New Roman"/>
          <w:color w:val="000000"/>
          <w:sz w:val="22"/>
          <w:szCs w:val="22"/>
        </w:rPr>
        <w:t xml:space="preserve"> reported that </w:t>
      </w:r>
      <w:r w:rsidR="00A342F3" w:rsidRPr="008C4C6A">
        <w:rPr>
          <w:rFonts w:ascii="Times New Roman" w:eastAsia="Arial Unicode MS" w:hAnsi="Times New Roman" w:cs="Times New Roman"/>
          <w:color w:val="232323"/>
          <w:sz w:val="22"/>
          <w:szCs w:val="22"/>
        </w:rPr>
        <w:t>“up to 90% of the variance in cultural values is found to reside within countries, stressing that national averages poorly represent specific individuals</w:t>
      </w:r>
      <w:r w:rsidR="00F627F5" w:rsidRPr="008C4C6A">
        <w:rPr>
          <w:rFonts w:ascii="Times New Roman" w:eastAsia="Arial Unicode MS" w:hAnsi="Times New Roman" w:cs="Times New Roman"/>
          <w:color w:val="232323"/>
          <w:sz w:val="22"/>
          <w:szCs w:val="22"/>
        </w:rPr>
        <w:t>.</w:t>
      </w:r>
      <w:r w:rsidR="00A342F3" w:rsidRPr="008C4C6A">
        <w:rPr>
          <w:rFonts w:ascii="Times New Roman" w:eastAsia="Arial Unicode MS" w:hAnsi="Times New Roman" w:cs="Times New Roman"/>
          <w:color w:val="232323"/>
          <w:sz w:val="22"/>
          <w:szCs w:val="22"/>
        </w:rPr>
        <w:t xml:space="preserve">” </w:t>
      </w:r>
      <w:r w:rsidR="00FE3F5D" w:rsidRPr="008C4C6A">
        <w:rPr>
          <w:rFonts w:ascii="Times New Roman" w:eastAsia="Arial Unicode MS" w:hAnsi="Times New Roman" w:cs="Times New Roman"/>
          <w:color w:val="232323"/>
          <w:sz w:val="22"/>
          <w:szCs w:val="22"/>
        </w:rPr>
        <w:t>The consensus from these statements is that a case can be made that</w:t>
      </w:r>
      <w:r w:rsidR="00FE3F5D" w:rsidRPr="008C4C6A">
        <w:rPr>
          <w:rFonts w:ascii="Times New Roman" w:hAnsi="Times New Roman" w:cs="Times New Roman"/>
          <w:sz w:val="22"/>
          <w:szCs w:val="22"/>
        </w:rPr>
        <w:t xml:space="preserve"> researchers should consider looking more to </w:t>
      </w:r>
      <w:proofErr w:type="spellStart"/>
      <w:r w:rsidR="00FE3F5D" w:rsidRPr="008C4C6A">
        <w:rPr>
          <w:rFonts w:ascii="Times New Roman" w:hAnsi="Times New Roman" w:cs="Times New Roman"/>
          <w:sz w:val="22"/>
          <w:szCs w:val="22"/>
        </w:rPr>
        <w:t>configural</w:t>
      </w:r>
      <w:proofErr w:type="spellEnd"/>
      <w:r w:rsidR="00FE3F5D" w:rsidRPr="008C4C6A">
        <w:rPr>
          <w:rFonts w:ascii="Times New Roman" w:hAnsi="Times New Roman" w:cs="Times New Roman"/>
          <w:sz w:val="22"/>
          <w:szCs w:val="22"/>
        </w:rPr>
        <w:t xml:space="preserve"> properties to better understand organizational phenomena. </w:t>
      </w:r>
      <w:r w:rsidR="00F07085" w:rsidRPr="008C4C6A">
        <w:rPr>
          <w:rFonts w:ascii="Times New Roman" w:hAnsi="Times New Roman" w:cs="Times New Roman"/>
          <w:sz w:val="22"/>
          <w:szCs w:val="22"/>
        </w:rPr>
        <w:t>W</w:t>
      </w:r>
      <w:r w:rsidR="00FE3F5D" w:rsidRPr="008C4C6A">
        <w:rPr>
          <w:rFonts w:ascii="Times New Roman" w:hAnsi="Times New Roman" w:cs="Times New Roman"/>
          <w:sz w:val="22"/>
          <w:szCs w:val="22"/>
        </w:rPr>
        <w:t xml:space="preserve">hile within-country differences have long been recognized to be important (e.g., Au 2000; Wallace, 1970), </w:t>
      </w:r>
      <w:r w:rsidR="00B41470" w:rsidRPr="008C4C6A">
        <w:rPr>
          <w:rFonts w:ascii="Times New Roman" w:hAnsi="Times New Roman" w:cs="Times New Roman"/>
          <w:sz w:val="22"/>
          <w:szCs w:val="22"/>
        </w:rPr>
        <w:t xml:space="preserve">only </w:t>
      </w:r>
      <w:r w:rsidRPr="008C4C6A">
        <w:rPr>
          <w:rFonts w:ascii="Times New Roman" w:hAnsi="Times New Roman" w:cs="Times New Roman"/>
          <w:sz w:val="22"/>
          <w:szCs w:val="22"/>
        </w:rPr>
        <w:t xml:space="preserve">a few </w:t>
      </w:r>
      <w:r w:rsidR="00B327DB" w:rsidRPr="008C4C6A">
        <w:rPr>
          <w:rFonts w:ascii="Times New Roman" w:hAnsi="Times New Roman" w:cs="Times New Roman"/>
          <w:sz w:val="22"/>
          <w:szCs w:val="22"/>
        </w:rPr>
        <w:t xml:space="preserve">cross-cultural </w:t>
      </w:r>
      <w:r w:rsidRPr="008C4C6A">
        <w:rPr>
          <w:rFonts w:ascii="Times New Roman" w:hAnsi="Times New Roman" w:cs="Times New Roman"/>
          <w:sz w:val="22"/>
          <w:szCs w:val="22"/>
        </w:rPr>
        <w:t xml:space="preserve">studies have taken the step to adopt a </w:t>
      </w:r>
      <w:proofErr w:type="spellStart"/>
      <w:r w:rsidRPr="008C4C6A">
        <w:rPr>
          <w:rFonts w:ascii="Times New Roman" w:hAnsi="Times New Roman" w:cs="Times New Roman"/>
          <w:sz w:val="22"/>
          <w:szCs w:val="22"/>
        </w:rPr>
        <w:t>configural</w:t>
      </w:r>
      <w:proofErr w:type="spellEnd"/>
      <w:r w:rsidRPr="008C4C6A">
        <w:rPr>
          <w:rFonts w:ascii="Times New Roman" w:hAnsi="Times New Roman" w:cs="Times New Roman"/>
          <w:sz w:val="22"/>
          <w:szCs w:val="22"/>
        </w:rPr>
        <w:t xml:space="preserve"> perspective by </w:t>
      </w:r>
      <w:r w:rsidR="009F4310" w:rsidRPr="008C4C6A">
        <w:rPr>
          <w:rFonts w:ascii="Times New Roman" w:hAnsi="Times New Roman" w:cs="Times New Roman"/>
          <w:sz w:val="22"/>
          <w:szCs w:val="22"/>
        </w:rPr>
        <w:t xml:space="preserve">directly </w:t>
      </w:r>
      <w:r w:rsidRPr="008C4C6A">
        <w:rPr>
          <w:rFonts w:ascii="Times New Roman" w:hAnsi="Times New Roman" w:cs="Times New Roman"/>
          <w:sz w:val="22"/>
          <w:szCs w:val="22"/>
        </w:rPr>
        <w:t>conducting within-society analyses</w:t>
      </w:r>
      <w:r w:rsidR="00DE0E3A" w:rsidRPr="008C4C6A">
        <w:rPr>
          <w:rFonts w:ascii="Times New Roman" w:hAnsi="Times New Roman" w:cs="Times New Roman"/>
          <w:sz w:val="22"/>
          <w:szCs w:val="22"/>
        </w:rPr>
        <w:t xml:space="preserve"> across multiple countries</w:t>
      </w:r>
      <w:r w:rsidRPr="008C4C6A">
        <w:rPr>
          <w:rFonts w:ascii="Times New Roman" w:hAnsi="Times New Roman" w:cs="Times New Roman"/>
          <w:sz w:val="22"/>
          <w:szCs w:val="22"/>
        </w:rPr>
        <w:t xml:space="preserve"> (e.g., </w:t>
      </w:r>
      <w:r w:rsidR="009F4310" w:rsidRPr="008C4C6A">
        <w:rPr>
          <w:rFonts w:ascii="Times New Roman" w:hAnsi="Times New Roman" w:cs="Times New Roman"/>
          <w:sz w:val="22"/>
          <w:szCs w:val="22"/>
        </w:rPr>
        <w:t xml:space="preserve">Au </w:t>
      </w:r>
      <w:r w:rsidR="00C52BE6" w:rsidRPr="008C4C6A">
        <w:rPr>
          <w:rFonts w:ascii="Times New Roman" w:hAnsi="Times New Roman" w:cs="Times New Roman"/>
          <w:sz w:val="22"/>
          <w:szCs w:val="22"/>
        </w:rPr>
        <w:t>and</w:t>
      </w:r>
      <w:r w:rsidR="009F4310" w:rsidRPr="008C4C6A">
        <w:rPr>
          <w:rFonts w:ascii="Times New Roman" w:hAnsi="Times New Roman" w:cs="Times New Roman"/>
          <w:sz w:val="22"/>
          <w:szCs w:val="22"/>
        </w:rPr>
        <w:t xml:space="preserve"> Cheung</w:t>
      </w:r>
      <w:r w:rsidR="00C52BE6" w:rsidRPr="008C4C6A">
        <w:rPr>
          <w:rFonts w:ascii="Times New Roman" w:hAnsi="Times New Roman" w:cs="Times New Roman"/>
          <w:sz w:val="22"/>
          <w:szCs w:val="22"/>
        </w:rPr>
        <w:t xml:space="preserve"> 20</w:t>
      </w:r>
      <w:r w:rsidR="009F4310" w:rsidRPr="008C4C6A">
        <w:rPr>
          <w:rFonts w:ascii="Times New Roman" w:hAnsi="Times New Roman" w:cs="Times New Roman"/>
          <w:sz w:val="22"/>
          <w:szCs w:val="22"/>
        </w:rPr>
        <w:t xml:space="preserve">04; </w:t>
      </w:r>
      <w:proofErr w:type="spell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Ralston</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04; Fischer</w:t>
      </w:r>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11; Fu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 xml:space="preserve">04; </w:t>
      </w:r>
      <w:proofErr w:type="spellStart"/>
      <w:r w:rsidR="009F4310" w:rsidRPr="008C4C6A">
        <w:rPr>
          <w:rFonts w:ascii="Times New Roman" w:hAnsi="Times New Roman" w:cs="Times New Roman"/>
          <w:sz w:val="22"/>
          <w:szCs w:val="22"/>
        </w:rPr>
        <w:t>Gurven</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770CEA" w:rsidRPr="008C4C6A">
        <w:rPr>
          <w:rFonts w:ascii="Times New Roman" w:hAnsi="Times New Roman" w:cs="Times New Roman"/>
          <w:sz w:val="22"/>
          <w:szCs w:val="22"/>
        </w:rPr>
        <w:t>08</w:t>
      </w:r>
      <w:r w:rsidR="009F4310"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Lenartowicz</w:t>
      </w:r>
      <w:proofErr w:type="spellEnd"/>
      <w:r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Roth</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01; Ralston et al.</w:t>
      </w:r>
      <w:r w:rsidR="00C52BE6" w:rsidRPr="008C4C6A">
        <w:rPr>
          <w:rFonts w:ascii="Times New Roman" w:hAnsi="Times New Roman" w:cs="Times New Roman"/>
          <w:sz w:val="22"/>
          <w:szCs w:val="22"/>
        </w:rPr>
        <w:t xml:space="preserve"> 19</w:t>
      </w:r>
      <w:r w:rsidRPr="008C4C6A">
        <w:rPr>
          <w:rFonts w:ascii="Times New Roman" w:hAnsi="Times New Roman" w:cs="Times New Roman"/>
          <w:sz w:val="22"/>
          <w:szCs w:val="22"/>
        </w:rPr>
        <w:t xml:space="preserve">96). The findings of these studies demonstrate the need </w:t>
      </w:r>
      <w:r w:rsidR="00BA79C4" w:rsidRPr="008C4C6A">
        <w:rPr>
          <w:rFonts w:ascii="Times New Roman" w:hAnsi="Times New Roman" w:cs="Times New Roman"/>
          <w:sz w:val="22"/>
          <w:szCs w:val="22"/>
        </w:rPr>
        <w:t>to</w:t>
      </w:r>
      <w:r w:rsidRPr="008C4C6A">
        <w:rPr>
          <w:rFonts w:ascii="Times New Roman" w:hAnsi="Times New Roman" w:cs="Times New Roman"/>
          <w:sz w:val="22"/>
          <w:szCs w:val="22"/>
        </w:rPr>
        <w:t xml:space="preserve"> explor</w:t>
      </w:r>
      <w:r w:rsidR="00BA79C4" w:rsidRPr="008C4C6A">
        <w:rPr>
          <w:rFonts w:ascii="Times New Roman" w:hAnsi="Times New Roman" w:cs="Times New Roman"/>
          <w:sz w:val="22"/>
          <w:szCs w:val="22"/>
        </w:rPr>
        <w:t>e</w:t>
      </w:r>
      <w:r w:rsidRPr="008C4C6A">
        <w:rPr>
          <w:rFonts w:ascii="Times New Roman" w:hAnsi="Times New Roman" w:cs="Times New Roman"/>
          <w:sz w:val="22"/>
          <w:szCs w:val="22"/>
        </w:rPr>
        <w:t xml:space="preserve"> </w:t>
      </w:r>
      <w:r w:rsidR="00DE0E3A" w:rsidRPr="008C4C6A">
        <w:rPr>
          <w:rFonts w:ascii="Times New Roman" w:hAnsi="Times New Roman" w:cs="Times New Roman"/>
          <w:sz w:val="22"/>
          <w:szCs w:val="22"/>
        </w:rPr>
        <w:t>micro</w:t>
      </w:r>
      <w:r w:rsidR="00071B5F" w:rsidRPr="008C4C6A">
        <w:rPr>
          <w:rFonts w:ascii="Times New Roman" w:hAnsi="Times New Roman" w:cs="Times New Roman"/>
          <w:sz w:val="22"/>
          <w:szCs w:val="22"/>
        </w:rPr>
        <w:t>-</w:t>
      </w:r>
      <w:r w:rsidRPr="008C4C6A">
        <w:rPr>
          <w:rFonts w:ascii="Times New Roman" w:hAnsi="Times New Roman" w:cs="Times New Roman"/>
          <w:sz w:val="22"/>
          <w:szCs w:val="22"/>
        </w:rPr>
        <w:t xml:space="preserve"> and/or </w:t>
      </w:r>
      <w:proofErr w:type="spellStart"/>
      <w:r w:rsidR="00DE0E3A" w:rsidRPr="008C4C6A">
        <w:rPr>
          <w:rFonts w:ascii="Times New Roman" w:hAnsi="Times New Roman" w:cs="Times New Roman"/>
          <w:sz w:val="22"/>
          <w:szCs w:val="22"/>
        </w:rPr>
        <w:t>meso</w:t>
      </w:r>
      <w:proofErr w:type="spellEnd"/>
      <w:r w:rsidRPr="008C4C6A">
        <w:rPr>
          <w:rFonts w:ascii="Times New Roman" w:hAnsi="Times New Roman" w:cs="Times New Roman"/>
          <w:sz w:val="22"/>
          <w:szCs w:val="22"/>
        </w:rPr>
        <w:t xml:space="preserve">-level differences within societies </w:t>
      </w:r>
      <w:r w:rsidR="00D81BA6" w:rsidRPr="008C4C6A">
        <w:rPr>
          <w:rFonts w:ascii="Times New Roman" w:hAnsi="Times New Roman" w:cs="Times New Roman"/>
          <w:sz w:val="22"/>
          <w:szCs w:val="22"/>
        </w:rPr>
        <w:t xml:space="preserve">in order </w:t>
      </w:r>
      <w:r w:rsidRPr="008C4C6A">
        <w:rPr>
          <w:rFonts w:ascii="Times New Roman" w:hAnsi="Times New Roman" w:cs="Times New Roman"/>
          <w:sz w:val="22"/>
          <w:szCs w:val="22"/>
        </w:rPr>
        <w:t xml:space="preserve">to fully understand the behaviors of those in the workforce. </w:t>
      </w:r>
    </w:p>
    <w:p w:rsidR="00857177" w:rsidRPr="008C4C6A" w:rsidRDefault="00857177" w:rsidP="00B05588">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F07085" w:rsidRPr="008C4C6A">
        <w:rPr>
          <w:rFonts w:ascii="Times New Roman" w:hAnsi="Times New Roman" w:cs="Times New Roman"/>
          <w:sz w:val="22"/>
          <w:szCs w:val="22"/>
        </w:rPr>
        <w:t>Given th</w:t>
      </w:r>
      <w:r w:rsidR="006258AA" w:rsidRPr="008C4C6A">
        <w:rPr>
          <w:rFonts w:ascii="Times New Roman" w:hAnsi="Times New Roman" w:cs="Times New Roman"/>
          <w:sz w:val="22"/>
          <w:szCs w:val="22"/>
        </w:rPr>
        <w:t>ese findings</w:t>
      </w:r>
      <w:r w:rsidR="00F07085" w:rsidRPr="008C4C6A">
        <w:rPr>
          <w:rFonts w:ascii="Times New Roman" w:hAnsi="Times New Roman" w:cs="Times New Roman"/>
          <w:sz w:val="22"/>
          <w:szCs w:val="22"/>
        </w:rPr>
        <w:t xml:space="preserve"> </w:t>
      </w:r>
      <w:r w:rsidR="00DE0E3A" w:rsidRPr="008C4C6A">
        <w:rPr>
          <w:rFonts w:ascii="Times New Roman" w:hAnsi="Times New Roman" w:cs="Times New Roman"/>
          <w:sz w:val="22"/>
          <w:szCs w:val="22"/>
        </w:rPr>
        <w:t>one might ask</w:t>
      </w:r>
      <w:r w:rsidR="00BA79C4" w:rsidRPr="008C4C6A">
        <w:rPr>
          <w:rFonts w:ascii="Times New Roman" w:hAnsi="Times New Roman" w:cs="Times New Roman"/>
          <w:sz w:val="22"/>
          <w:szCs w:val="22"/>
        </w:rPr>
        <w:t xml:space="preserve"> </w:t>
      </w:r>
      <w:r w:rsidRPr="008C4C6A">
        <w:rPr>
          <w:rFonts w:ascii="Times New Roman" w:hAnsi="Times New Roman" w:cs="Times New Roman"/>
          <w:sz w:val="22"/>
          <w:szCs w:val="22"/>
        </w:rPr>
        <w:t>why</w:t>
      </w:r>
      <w:r w:rsidR="00BA79C4" w:rsidRPr="008C4C6A">
        <w:rPr>
          <w:rFonts w:ascii="Times New Roman" w:hAnsi="Times New Roman" w:cs="Times New Roman"/>
          <w:sz w:val="22"/>
          <w:szCs w:val="22"/>
        </w:rPr>
        <w:t xml:space="preserve"> have</w:t>
      </w:r>
      <w:r w:rsidRPr="008C4C6A">
        <w:rPr>
          <w:rFonts w:ascii="Times New Roman" w:hAnsi="Times New Roman" w:cs="Times New Roman"/>
          <w:sz w:val="22"/>
          <w:szCs w:val="22"/>
        </w:rPr>
        <w:t xml:space="preserve"> researchers continued </w:t>
      </w:r>
      <w:r w:rsidR="00086ED9" w:rsidRPr="008C4C6A">
        <w:rPr>
          <w:rFonts w:ascii="Times New Roman" w:hAnsi="Times New Roman" w:cs="Times New Roman"/>
          <w:sz w:val="22"/>
          <w:szCs w:val="22"/>
        </w:rPr>
        <w:t xml:space="preserve">to employ </w:t>
      </w:r>
      <w:r w:rsidRPr="008C4C6A">
        <w:rPr>
          <w:rFonts w:ascii="Times New Roman" w:hAnsi="Times New Roman" w:cs="Times New Roman"/>
          <w:sz w:val="22"/>
          <w:szCs w:val="22"/>
        </w:rPr>
        <w:t xml:space="preserve">societal-level </w:t>
      </w:r>
      <w:r w:rsidR="00F07085" w:rsidRPr="008C4C6A">
        <w:rPr>
          <w:rFonts w:ascii="Times New Roman" w:hAnsi="Times New Roman" w:cs="Times New Roman"/>
          <w:sz w:val="22"/>
          <w:szCs w:val="22"/>
        </w:rPr>
        <w:t xml:space="preserve">cultural values </w:t>
      </w:r>
      <w:proofErr w:type="gramStart"/>
      <w:r w:rsidRPr="008C4C6A">
        <w:rPr>
          <w:rFonts w:ascii="Times New Roman" w:hAnsi="Times New Roman" w:cs="Times New Roman"/>
          <w:sz w:val="22"/>
          <w:szCs w:val="22"/>
        </w:rPr>
        <w:t>analys</w:t>
      </w:r>
      <w:r w:rsidR="00086ED9" w:rsidRPr="008C4C6A">
        <w:rPr>
          <w:rFonts w:ascii="Times New Roman" w:hAnsi="Times New Roman" w:cs="Times New Roman"/>
          <w:sz w:val="22"/>
          <w:szCs w:val="22"/>
        </w:rPr>
        <w:t>e</w:t>
      </w:r>
      <w:r w:rsidRPr="008C4C6A">
        <w:rPr>
          <w:rFonts w:ascii="Times New Roman" w:hAnsi="Times New Roman" w:cs="Times New Roman"/>
          <w:sz w:val="22"/>
          <w:szCs w:val="22"/>
        </w:rPr>
        <w:t>s</w:t>
      </w:r>
      <w:r w:rsidR="00BA79C4"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The answer appears to be multi-faceted. In part, it has been due to methodological research issues (Fischer</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 xml:space="preserve">09); </w:t>
      </w:r>
      <w:r w:rsidR="00B327DB" w:rsidRPr="008C4C6A">
        <w:rPr>
          <w:rFonts w:ascii="Times New Roman" w:hAnsi="Times New Roman" w:cs="Times New Roman"/>
          <w:sz w:val="22"/>
          <w:szCs w:val="22"/>
        </w:rPr>
        <w:t>and</w:t>
      </w:r>
      <w:r w:rsidRPr="008C4C6A">
        <w:rPr>
          <w:rFonts w:ascii="Times New Roman" w:hAnsi="Times New Roman" w:cs="Times New Roman"/>
          <w:sz w:val="22"/>
          <w:szCs w:val="22"/>
        </w:rPr>
        <w:t xml:space="preserve"> in part, it also appears to have been due to a lack of appreciation of the contribution that individual-level analys</w:t>
      </w:r>
      <w:r w:rsidR="00086ED9" w:rsidRPr="008C4C6A">
        <w:rPr>
          <w:rFonts w:ascii="Times New Roman" w:hAnsi="Times New Roman" w:cs="Times New Roman"/>
          <w:sz w:val="22"/>
          <w:szCs w:val="22"/>
        </w:rPr>
        <w:t>es</w:t>
      </w:r>
      <w:r w:rsidRPr="008C4C6A">
        <w:rPr>
          <w:rFonts w:ascii="Times New Roman" w:hAnsi="Times New Roman" w:cs="Times New Roman"/>
          <w:sz w:val="22"/>
          <w:szCs w:val="22"/>
        </w:rPr>
        <w:t xml:space="preserve"> bring to our understanding of organizational phenomena (</w:t>
      </w:r>
      <w:r w:rsidR="00770CEA" w:rsidRPr="008C4C6A">
        <w:rPr>
          <w:rFonts w:ascii="Times New Roman" w:hAnsi="Times New Roman" w:cs="Times New Roman"/>
          <w:sz w:val="22"/>
          <w:szCs w:val="22"/>
        </w:rPr>
        <w:t>Au</w:t>
      </w:r>
      <w:r w:rsidR="00C52BE6" w:rsidRPr="008C4C6A">
        <w:rPr>
          <w:rFonts w:ascii="Times New Roman" w:hAnsi="Times New Roman" w:cs="Times New Roman"/>
          <w:sz w:val="22"/>
          <w:szCs w:val="22"/>
        </w:rPr>
        <w:t xml:space="preserve"> 19</w:t>
      </w:r>
      <w:r w:rsidR="00770CEA" w:rsidRPr="008C4C6A">
        <w:rPr>
          <w:rFonts w:ascii="Times New Roman" w:hAnsi="Times New Roman" w:cs="Times New Roman"/>
          <w:sz w:val="22"/>
          <w:szCs w:val="22"/>
        </w:rPr>
        <w:t xml:space="preserve">99; </w:t>
      </w:r>
      <w:r w:rsidRPr="008C4C6A">
        <w:rPr>
          <w:rFonts w:ascii="Times New Roman" w:hAnsi="Times New Roman" w:cs="Times New Roman"/>
          <w:sz w:val="22"/>
          <w:szCs w:val="22"/>
        </w:rPr>
        <w:t>Buchholz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09; Tung</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 xml:space="preserve">08). </w:t>
      </w:r>
      <w:r w:rsidR="00F627F5" w:rsidRPr="008C4C6A">
        <w:rPr>
          <w:rFonts w:ascii="Times New Roman" w:hAnsi="Times New Roman" w:cs="Times New Roman"/>
          <w:sz w:val="22"/>
          <w:szCs w:val="22"/>
        </w:rPr>
        <w:t>Thus, w</w:t>
      </w:r>
      <w:r w:rsidR="00BA79C4" w:rsidRPr="008C4C6A">
        <w:rPr>
          <w:rFonts w:ascii="Times New Roman" w:hAnsi="Times New Roman" w:cs="Times New Roman"/>
          <w:sz w:val="22"/>
          <w:szCs w:val="22"/>
        </w:rPr>
        <w:t>e next</w:t>
      </w:r>
      <w:r w:rsidRPr="008C4C6A">
        <w:rPr>
          <w:rFonts w:ascii="Times New Roman" w:hAnsi="Times New Roman" w:cs="Times New Roman"/>
          <w:sz w:val="22"/>
          <w:szCs w:val="22"/>
        </w:rPr>
        <w:t xml:space="preserve"> examine both the methodological research issues and the relevance of the individual-level of analysis.</w:t>
      </w:r>
    </w:p>
    <w:p w:rsidR="00D27A52" w:rsidRPr="008C4C6A" w:rsidRDefault="00D27A52" w:rsidP="008069E5">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Methodological Research Issues</w:t>
      </w:r>
    </w:p>
    <w:p w:rsidR="006B1D89" w:rsidRPr="008C4C6A" w:rsidRDefault="00D27A52" w:rsidP="003C2D8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In the 1960s and 1970s, cross-cultural management was a burgeoning field of inquiry seeking answers to fundamental questions </w:t>
      </w:r>
      <w:r w:rsidR="00086ED9" w:rsidRPr="008C4C6A">
        <w:rPr>
          <w:rFonts w:ascii="Times New Roman" w:hAnsi="Times New Roman" w:cs="Times New Roman"/>
          <w:sz w:val="22"/>
          <w:szCs w:val="22"/>
        </w:rPr>
        <w:t xml:space="preserve">about </w:t>
      </w:r>
      <w:r w:rsidRPr="008C4C6A">
        <w:rPr>
          <w:rFonts w:ascii="Times New Roman" w:hAnsi="Times New Roman" w:cs="Times New Roman"/>
          <w:sz w:val="22"/>
          <w:szCs w:val="22"/>
        </w:rPr>
        <w:t>value</w:t>
      </w:r>
      <w:r w:rsidR="00086ED9" w:rsidRPr="008C4C6A">
        <w:rPr>
          <w:rFonts w:ascii="Times New Roman" w:hAnsi="Times New Roman" w:cs="Times New Roman"/>
          <w:sz w:val="22"/>
          <w:szCs w:val="22"/>
        </w:rPr>
        <w:t xml:space="preserve"> </w:t>
      </w:r>
      <w:r w:rsidRPr="008C4C6A">
        <w:rPr>
          <w:rFonts w:ascii="Times New Roman" w:hAnsi="Times New Roman" w:cs="Times New Roman"/>
          <w:sz w:val="22"/>
          <w:szCs w:val="22"/>
        </w:rPr>
        <w:t>differences (</w:t>
      </w:r>
      <w:proofErr w:type="spellStart"/>
      <w:r w:rsidRPr="008C4C6A">
        <w:rPr>
          <w:rFonts w:ascii="Times New Roman" w:hAnsi="Times New Roman" w:cs="Times New Roman"/>
          <w:sz w:val="22"/>
          <w:szCs w:val="22"/>
        </w:rPr>
        <w:t>Kluckhohn</w:t>
      </w:r>
      <w:proofErr w:type="spellEnd"/>
      <w:r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Strodtbeck</w:t>
      </w:r>
      <w:proofErr w:type="spellEnd"/>
      <w:r w:rsidR="00C52BE6" w:rsidRPr="008C4C6A">
        <w:rPr>
          <w:rFonts w:ascii="Times New Roman" w:hAnsi="Times New Roman" w:cs="Times New Roman"/>
          <w:sz w:val="22"/>
          <w:szCs w:val="22"/>
        </w:rPr>
        <w:t xml:space="preserve"> 19</w:t>
      </w:r>
      <w:r w:rsidRPr="008C4C6A">
        <w:rPr>
          <w:rFonts w:ascii="Times New Roman" w:hAnsi="Times New Roman" w:cs="Times New Roman"/>
          <w:sz w:val="22"/>
          <w:szCs w:val="22"/>
        </w:rPr>
        <w:t xml:space="preserve">61). The </w:t>
      </w:r>
      <w:r w:rsidR="00550B56" w:rsidRPr="008C4C6A">
        <w:rPr>
          <w:rFonts w:ascii="Times New Roman" w:hAnsi="Times New Roman" w:cs="Times New Roman"/>
          <w:sz w:val="22"/>
          <w:szCs w:val="22"/>
        </w:rPr>
        <w:t xml:space="preserve">values </w:t>
      </w:r>
      <w:r w:rsidRPr="008C4C6A">
        <w:rPr>
          <w:rFonts w:ascii="Times New Roman" w:hAnsi="Times New Roman" w:cs="Times New Roman"/>
          <w:sz w:val="22"/>
          <w:szCs w:val="22"/>
        </w:rPr>
        <w:lastRenderedPageBreak/>
        <w:t xml:space="preserve">dimensions developed by </w:t>
      </w:r>
      <w:proofErr w:type="spellStart"/>
      <w:r w:rsidRPr="008C4C6A">
        <w:rPr>
          <w:rFonts w:ascii="Times New Roman" w:hAnsi="Times New Roman" w:cs="Times New Roman"/>
          <w:sz w:val="22"/>
          <w:szCs w:val="22"/>
        </w:rPr>
        <w:t>Hofstede</w:t>
      </w:r>
      <w:proofErr w:type="spellEnd"/>
      <w:r w:rsidRPr="008C4C6A">
        <w:rPr>
          <w:rFonts w:ascii="Times New Roman" w:hAnsi="Times New Roman" w:cs="Times New Roman"/>
          <w:sz w:val="22"/>
          <w:szCs w:val="22"/>
        </w:rPr>
        <w:t xml:space="preserve"> (</w:t>
      </w:r>
      <w:r w:rsidR="00233B63" w:rsidRPr="008C4C6A">
        <w:rPr>
          <w:rFonts w:ascii="Times New Roman" w:hAnsi="Times New Roman" w:cs="Times New Roman"/>
          <w:sz w:val="22"/>
          <w:szCs w:val="22"/>
        </w:rPr>
        <w:t>2001)</w:t>
      </w:r>
      <w:r w:rsidRPr="008C4C6A">
        <w:rPr>
          <w:rFonts w:ascii="Times New Roman" w:hAnsi="Times New Roman" w:cs="Times New Roman"/>
          <w:sz w:val="22"/>
          <w:szCs w:val="22"/>
        </w:rPr>
        <w:t xml:space="preserve"> </w:t>
      </w:r>
      <w:r w:rsidR="00086ED9" w:rsidRPr="008C4C6A">
        <w:rPr>
          <w:rFonts w:ascii="Times New Roman" w:hAnsi="Times New Roman" w:cs="Times New Roman"/>
          <w:sz w:val="22"/>
          <w:szCs w:val="22"/>
        </w:rPr>
        <w:t xml:space="preserve">constituted </w:t>
      </w:r>
      <w:r w:rsidRPr="008C4C6A">
        <w:rPr>
          <w:rFonts w:ascii="Times New Roman" w:hAnsi="Times New Roman" w:cs="Times New Roman"/>
          <w:sz w:val="22"/>
          <w:szCs w:val="22"/>
        </w:rPr>
        <w:t>the first major breakthrough to</w:t>
      </w:r>
      <w:r w:rsidR="00086ED9" w:rsidRPr="008C4C6A">
        <w:rPr>
          <w:rFonts w:ascii="Times New Roman" w:hAnsi="Times New Roman" w:cs="Times New Roman"/>
          <w:sz w:val="22"/>
          <w:szCs w:val="22"/>
        </w:rPr>
        <w:t xml:space="preserve">wards answering </w:t>
      </w:r>
      <w:r w:rsidRPr="008C4C6A">
        <w:rPr>
          <w:rFonts w:ascii="Times New Roman" w:hAnsi="Times New Roman" w:cs="Times New Roman"/>
          <w:sz w:val="22"/>
          <w:szCs w:val="22"/>
        </w:rPr>
        <w:t xml:space="preserve">‘values differences’ questions. However, due to methodological design limitations, the four </w:t>
      </w:r>
      <w:proofErr w:type="spellStart"/>
      <w:r w:rsidRPr="008C4C6A">
        <w:rPr>
          <w:rFonts w:ascii="Times New Roman" w:hAnsi="Times New Roman" w:cs="Times New Roman"/>
          <w:sz w:val="22"/>
          <w:szCs w:val="22"/>
        </w:rPr>
        <w:t>Hofstede</w:t>
      </w:r>
      <w:proofErr w:type="spellEnd"/>
      <w:r w:rsidRPr="008C4C6A">
        <w:rPr>
          <w:rFonts w:ascii="Times New Roman" w:hAnsi="Times New Roman" w:cs="Times New Roman"/>
          <w:sz w:val="22"/>
          <w:szCs w:val="22"/>
        </w:rPr>
        <w:t xml:space="preserve"> dimensions </w:t>
      </w:r>
      <w:r w:rsidR="00E9269C" w:rsidRPr="008C4C6A">
        <w:rPr>
          <w:rFonts w:ascii="Times New Roman" w:hAnsi="Times New Roman" w:cs="Times New Roman"/>
          <w:sz w:val="22"/>
          <w:szCs w:val="22"/>
        </w:rPr>
        <w:t xml:space="preserve">have been </w:t>
      </w:r>
      <w:r w:rsidRPr="008C4C6A">
        <w:rPr>
          <w:rFonts w:ascii="Times New Roman" w:hAnsi="Times New Roman" w:cs="Times New Roman"/>
          <w:sz w:val="22"/>
          <w:szCs w:val="22"/>
        </w:rPr>
        <w:t xml:space="preserve">considered to be valid only at the </w:t>
      </w:r>
      <w:r w:rsidR="00953ED0" w:rsidRPr="008C4C6A">
        <w:rPr>
          <w:rFonts w:ascii="Times New Roman" w:hAnsi="Times New Roman" w:cs="Times New Roman"/>
          <w:sz w:val="22"/>
          <w:szCs w:val="22"/>
        </w:rPr>
        <w:t>societal</w:t>
      </w:r>
      <w:r w:rsidRPr="008C4C6A">
        <w:rPr>
          <w:rFonts w:ascii="Times New Roman" w:hAnsi="Times New Roman" w:cs="Times New Roman"/>
          <w:sz w:val="22"/>
          <w:szCs w:val="22"/>
        </w:rPr>
        <w:t>-level</w:t>
      </w:r>
      <w:r w:rsidR="00D32036" w:rsidRPr="008C4C6A">
        <w:rPr>
          <w:rFonts w:ascii="Times New Roman" w:hAnsi="Times New Roman" w:cs="Times New Roman"/>
          <w:sz w:val="22"/>
          <w:szCs w:val="22"/>
        </w:rPr>
        <w:t xml:space="preserve"> (</w:t>
      </w:r>
      <w:proofErr w:type="spellStart"/>
      <w:r w:rsidR="00E13823" w:rsidRPr="008C4C6A">
        <w:rPr>
          <w:rFonts w:ascii="Times New Roman" w:hAnsi="Times New Roman" w:cs="Times New Roman"/>
          <w:sz w:val="22"/>
          <w:szCs w:val="22"/>
        </w:rPr>
        <w:t>Spector</w:t>
      </w:r>
      <w:proofErr w:type="spellEnd"/>
      <w:r w:rsidR="00E13823"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E13823" w:rsidRPr="008C4C6A">
        <w:rPr>
          <w:rFonts w:ascii="Times New Roman" w:hAnsi="Times New Roman" w:cs="Times New Roman"/>
          <w:sz w:val="22"/>
          <w:szCs w:val="22"/>
        </w:rPr>
        <w:t xml:space="preserve"> Cooper</w:t>
      </w:r>
      <w:r w:rsidR="00C52BE6" w:rsidRPr="008C4C6A">
        <w:rPr>
          <w:rFonts w:ascii="Times New Roman" w:hAnsi="Times New Roman" w:cs="Times New Roman"/>
          <w:sz w:val="22"/>
          <w:szCs w:val="22"/>
        </w:rPr>
        <w:t xml:space="preserve"> 20</w:t>
      </w:r>
      <w:r w:rsidR="00E13823" w:rsidRPr="008C4C6A">
        <w:rPr>
          <w:rFonts w:ascii="Times New Roman" w:hAnsi="Times New Roman" w:cs="Times New Roman"/>
          <w:sz w:val="22"/>
          <w:szCs w:val="22"/>
        </w:rPr>
        <w:t>02</w:t>
      </w:r>
      <w:r w:rsidR="00D32036" w:rsidRPr="008C4C6A">
        <w:rPr>
          <w:rFonts w:ascii="Times New Roman" w:hAnsi="Times New Roman" w:cs="Times New Roman"/>
          <w:sz w:val="22"/>
          <w:szCs w:val="22"/>
        </w:rPr>
        <w:t>)</w:t>
      </w:r>
      <w:r w:rsidRPr="008C4C6A">
        <w:rPr>
          <w:rFonts w:ascii="Times New Roman" w:hAnsi="Times New Roman" w:cs="Times New Roman"/>
          <w:sz w:val="22"/>
          <w:szCs w:val="22"/>
        </w:rPr>
        <w:t>, if</w:t>
      </w:r>
      <w:r w:rsidR="00E45644" w:rsidRPr="008C4C6A">
        <w:rPr>
          <w:rFonts w:ascii="Times New Roman" w:hAnsi="Times New Roman" w:cs="Times New Roman"/>
          <w:sz w:val="22"/>
          <w:szCs w:val="22"/>
        </w:rPr>
        <w:t xml:space="preserve"> valid</w:t>
      </w:r>
      <w:r w:rsidRPr="008C4C6A">
        <w:rPr>
          <w:rFonts w:ascii="Times New Roman" w:hAnsi="Times New Roman" w:cs="Times New Roman"/>
          <w:sz w:val="22"/>
          <w:szCs w:val="22"/>
        </w:rPr>
        <w:t xml:space="preserve"> at all</w:t>
      </w:r>
      <w:r w:rsidR="00D32036" w:rsidRPr="008C4C6A">
        <w:rPr>
          <w:rFonts w:ascii="Times New Roman" w:hAnsi="Times New Roman" w:cs="Times New Roman"/>
          <w:sz w:val="22"/>
          <w:szCs w:val="22"/>
        </w:rPr>
        <w:t xml:space="preserve"> (</w:t>
      </w:r>
      <w:proofErr w:type="spellStart"/>
      <w:r w:rsidR="00D32036" w:rsidRPr="008C4C6A">
        <w:rPr>
          <w:rFonts w:ascii="Times New Roman" w:hAnsi="Times New Roman" w:cs="Times New Roman"/>
          <w:sz w:val="22"/>
          <w:szCs w:val="22"/>
        </w:rPr>
        <w:t>McSweeney</w:t>
      </w:r>
      <w:proofErr w:type="spellEnd"/>
      <w:r w:rsidR="00C52BE6" w:rsidRPr="008C4C6A">
        <w:rPr>
          <w:rFonts w:ascii="Times New Roman" w:hAnsi="Times New Roman" w:cs="Times New Roman"/>
          <w:sz w:val="22"/>
          <w:szCs w:val="22"/>
        </w:rPr>
        <w:t xml:space="preserve"> 20</w:t>
      </w:r>
      <w:r w:rsidR="00D32036" w:rsidRPr="008C4C6A">
        <w:rPr>
          <w:rFonts w:ascii="Times New Roman" w:hAnsi="Times New Roman" w:cs="Times New Roman"/>
          <w:sz w:val="22"/>
          <w:szCs w:val="22"/>
        </w:rPr>
        <w:t>02</w:t>
      </w:r>
      <w:r w:rsidR="00E813E9" w:rsidRPr="008C4C6A">
        <w:rPr>
          <w:rFonts w:ascii="Times New Roman" w:hAnsi="Times New Roman" w:cs="Times New Roman"/>
          <w:sz w:val="22"/>
          <w:szCs w:val="22"/>
        </w:rPr>
        <w:t xml:space="preserve">; </w:t>
      </w:r>
      <w:proofErr w:type="spellStart"/>
      <w:r w:rsidR="00E813E9" w:rsidRPr="008C4C6A">
        <w:rPr>
          <w:rFonts w:ascii="Times New Roman" w:hAnsi="Times New Roman" w:cs="Times New Roman"/>
          <w:sz w:val="22"/>
          <w:szCs w:val="22"/>
        </w:rPr>
        <w:t>Spector</w:t>
      </w:r>
      <w:proofErr w:type="spellEnd"/>
      <w:r w:rsidR="00BA1257" w:rsidRPr="008C4C6A">
        <w:rPr>
          <w:rFonts w:ascii="Times New Roman" w:hAnsi="Times New Roman" w:cs="Times New Roman"/>
          <w:sz w:val="22"/>
          <w:szCs w:val="22"/>
        </w:rPr>
        <w:t xml:space="preserve"> et al. </w:t>
      </w:r>
      <w:r w:rsidR="00C52BE6" w:rsidRPr="008C4C6A">
        <w:rPr>
          <w:rFonts w:ascii="Times New Roman" w:hAnsi="Times New Roman" w:cs="Times New Roman"/>
          <w:sz w:val="22"/>
          <w:szCs w:val="22"/>
        </w:rPr>
        <w:t>20</w:t>
      </w:r>
      <w:r w:rsidR="00E813E9" w:rsidRPr="008C4C6A">
        <w:rPr>
          <w:rFonts w:ascii="Times New Roman" w:hAnsi="Times New Roman" w:cs="Times New Roman"/>
          <w:sz w:val="22"/>
          <w:szCs w:val="22"/>
        </w:rPr>
        <w:t>01</w:t>
      </w:r>
      <w:r w:rsidR="00BA1257" w:rsidRPr="008C4C6A">
        <w:rPr>
          <w:rFonts w:ascii="Times New Roman" w:hAnsi="Times New Roman" w:cs="Times New Roman"/>
          <w:sz w:val="22"/>
          <w:szCs w:val="22"/>
        </w:rPr>
        <w:t>b</w:t>
      </w:r>
      <w:r w:rsidR="00D32036" w:rsidRPr="008C4C6A">
        <w:rPr>
          <w:rFonts w:ascii="Times New Roman" w:hAnsi="Times New Roman" w:cs="Times New Roman"/>
          <w:sz w:val="22"/>
          <w:szCs w:val="22"/>
        </w:rPr>
        <w:t>)</w:t>
      </w:r>
      <w:r w:rsidRPr="008C4C6A">
        <w:rPr>
          <w:rFonts w:ascii="Times New Roman" w:hAnsi="Times New Roman" w:cs="Times New Roman"/>
          <w:sz w:val="22"/>
          <w:szCs w:val="22"/>
        </w:rPr>
        <w:t>.</w:t>
      </w:r>
      <w:r w:rsidR="0005612C" w:rsidRPr="008C4C6A">
        <w:rPr>
          <w:rFonts w:ascii="Times New Roman" w:hAnsi="Times New Roman" w:cs="Times New Roman"/>
          <w:sz w:val="22"/>
          <w:szCs w:val="22"/>
        </w:rPr>
        <w:t xml:space="preserve"> </w:t>
      </w:r>
      <w:r w:rsidR="00BA79C4" w:rsidRPr="008C4C6A">
        <w:rPr>
          <w:rFonts w:ascii="Times New Roman" w:hAnsi="Times New Roman" w:cs="Times New Roman"/>
          <w:sz w:val="22"/>
          <w:szCs w:val="22"/>
        </w:rPr>
        <w:t xml:space="preserve">In respect to </w:t>
      </w:r>
      <w:r w:rsidR="00B46868" w:rsidRPr="008C4C6A">
        <w:rPr>
          <w:rFonts w:ascii="Times New Roman" w:hAnsi="Times New Roman" w:cs="Times New Roman"/>
          <w:sz w:val="22"/>
          <w:szCs w:val="22"/>
        </w:rPr>
        <w:t xml:space="preserve">the validity of </w:t>
      </w:r>
      <w:proofErr w:type="spellStart"/>
      <w:r w:rsidR="00B46868" w:rsidRPr="008C4C6A">
        <w:rPr>
          <w:rFonts w:ascii="Times New Roman" w:hAnsi="Times New Roman" w:cs="Times New Roman"/>
          <w:sz w:val="22"/>
          <w:szCs w:val="22"/>
        </w:rPr>
        <w:t>Hofstede’s</w:t>
      </w:r>
      <w:proofErr w:type="spellEnd"/>
      <w:r w:rsidR="00B46868" w:rsidRPr="008C4C6A">
        <w:rPr>
          <w:rFonts w:ascii="Times New Roman" w:hAnsi="Times New Roman" w:cs="Times New Roman"/>
          <w:sz w:val="22"/>
          <w:szCs w:val="22"/>
        </w:rPr>
        <w:t xml:space="preserve"> Values Survey Module (VSM)</w:t>
      </w:r>
      <w:r w:rsidR="00BA79C4" w:rsidRPr="008C4C6A">
        <w:rPr>
          <w:rFonts w:ascii="Times New Roman" w:hAnsi="Times New Roman" w:cs="Times New Roman"/>
          <w:sz w:val="22"/>
          <w:szCs w:val="22"/>
        </w:rPr>
        <w:t xml:space="preserve">, </w:t>
      </w:r>
      <w:proofErr w:type="spellStart"/>
      <w:r w:rsidR="0005612C" w:rsidRPr="008C4C6A">
        <w:rPr>
          <w:rFonts w:ascii="Times New Roman" w:hAnsi="Times New Roman" w:cs="Times New Roman"/>
          <w:sz w:val="22"/>
          <w:szCs w:val="22"/>
        </w:rPr>
        <w:t>Spector</w:t>
      </w:r>
      <w:proofErr w:type="spellEnd"/>
      <w:r w:rsidR="0005612C" w:rsidRPr="008C4C6A">
        <w:rPr>
          <w:rFonts w:ascii="Times New Roman" w:hAnsi="Times New Roman" w:cs="Times New Roman"/>
          <w:sz w:val="22"/>
          <w:szCs w:val="22"/>
        </w:rPr>
        <w:t xml:space="preserve"> et al.</w:t>
      </w:r>
      <w:r w:rsidR="00BA79C4" w:rsidRPr="008C4C6A">
        <w:rPr>
          <w:rFonts w:ascii="Times New Roman" w:hAnsi="Times New Roman" w:cs="Times New Roman"/>
          <w:sz w:val="22"/>
          <w:szCs w:val="22"/>
        </w:rPr>
        <w:t>’s</w:t>
      </w:r>
      <w:r w:rsidR="0005612C" w:rsidRPr="008C4C6A">
        <w:rPr>
          <w:rFonts w:ascii="Times New Roman" w:hAnsi="Times New Roman" w:cs="Times New Roman"/>
          <w:sz w:val="22"/>
          <w:szCs w:val="22"/>
        </w:rPr>
        <w:t xml:space="preserve"> (2001</w:t>
      </w:r>
      <w:r w:rsidR="00BA1257" w:rsidRPr="008C4C6A">
        <w:rPr>
          <w:rFonts w:ascii="Times New Roman" w:hAnsi="Times New Roman" w:cs="Times New Roman"/>
          <w:sz w:val="22"/>
          <w:szCs w:val="22"/>
        </w:rPr>
        <w:t>a</w:t>
      </w:r>
      <w:r w:rsidR="0005612C" w:rsidRPr="008C4C6A">
        <w:rPr>
          <w:rFonts w:ascii="Times New Roman" w:hAnsi="Times New Roman" w:cs="Times New Roman"/>
          <w:sz w:val="22"/>
          <w:szCs w:val="22"/>
        </w:rPr>
        <w:t xml:space="preserve">) </w:t>
      </w:r>
      <w:r w:rsidR="00BA79C4" w:rsidRPr="008C4C6A">
        <w:rPr>
          <w:rFonts w:ascii="Times New Roman" w:hAnsi="Times New Roman" w:cs="Times New Roman"/>
          <w:sz w:val="22"/>
          <w:szCs w:val="22"/>
        </w:rPr>
        <w:t xml:space="preserve">cross-national </w:t>
      </w:r>
      <w:r w:rsidR="0005612C" w:rsidRPr="008C4C6A">
        <w:rPr>
          <w:rFonts w:ascii="Times New Roman" w:hAnsi="Times New Roman" w:cs="Times New Roman"/>
          <w:sz w:val="22"/>
          <w:szCs w:val="22"/>
        </w:rPr>
        <w:t>study reported</w:t>
      </w:r>
      <w:r w:rsidR="00BA79C4" w:rsidRPr="008C4C6A">
        <w:rPr>
          <w:rFonts w:ascii="Times New Roman" w:hAnsi="Times New Roman" w:cs="Times New Roman"/>
          <w:sz w:val="22"/>
          <w:szCs w:val="22"/>
        </w:rPr>
        <w:t xml:space="preserve"> that the </w:t>
      </w:r>
      <w:proofErr w:type="spellStart"/>
      <w:r w:rsidR="00BA79C4" w:rsidRPr="008C4C6A">
        <w:rPr>
          <w:rFonts w:ascii="Times New Roman" w:hAnsi="Times New Roman" w:cs="Times New Roman"/>
          <w:sz w:val="22"/>
          <w:szCs w:val="22"/>
        </w:rPr>
        <w:t>Hofstede</w:t>
      </w:r>
      <w:proofErr w:type="spellEnd"/>
      <w:r w:rsidR="00BA79C4" w:rsidRPr="008C4C6A">
        <w:rPr>
          <w:rFonts w:ascii="Times New Roman" w:hAnsi="Times New Roman" w:cs="Times New Roman"/>
          <w:sz w:val="22"/>
          <w:szCs w:val="22"/>
        </w:rPr>
        <w:t xml:space="preserve"> </w:t>
      </w:r>
      <w:r w:rsidR="00550B56" w:rsidRPr="008C4C6A">
        <w:rPr>
          <w:rFonts w:ascii="Times New Roman" w:hAnsi="Times New Roman" w:cs="Times New Roman"/>
          <w:sz w:val="22"/>
          <w:szCs w:val="22"/>
        </w:rPr>
        <w:t>i</w:t>
      </w:r>
      <w:r w:rsidR="00BA79C4" w:rsidRPr="008C4C6A">
        <w:rPr>
          <w:rFonts w:ascii="Times New Roman" w:hAnsi="Times New Roman" w:cs="Times New Roman"/>
          <w:sz w:val="22"/>
          <w:szCs w:val="22"/>
        </w:rPr>
        <w:t xml:space="preserve">ndividualism dimension measure had </w:t>
      </w:r>
      <w:r w:rsidR="00C6759E" w:rsidRPr="008C4C6A">
        <w:rPr>
          <w:rFonts w:ascii="Times New Roman" w:hAnsi="Times New Roman" w:cs="Times New Roman"/>
          <w:sz w:val="22"/>
          <w:szCs w:val="22"/>
        </w:rPr>
        <w:t xml:space="preserve">unacceptably </w:t>
      </w:r>
      <w:r w:rsidR="00BA79C4" w:rsidRPr="008C4C6A">
        <w:rPr>
          <w:rFonts w:ascii="Times New Roman" w:hAnsi="Times New Roman" w:cs="Times New Roman"/>
          <w:sz w:val="22"/>
          <w:szCs w:val="22"/>
        </w:rPr>
        <w:t>low scale reliabilities (</w:t>
      </w:r>
      <w:proofErr w:type="spellStart"/>
      <w:r w:rsidR="0005612C" w:rsidRPr="008C4C6A">
        <w:rPr>
          <w:rFonts w:ascii="Times New Roman" w:hAnsi="Times New Roman" w:cs="Times New Roman"/>
          <w:sz w:val="22"/>
          <w:szCs w:val="22"/>
        </w:rPr>
        <w:t>Cronbach</w:t>
      </w:r>
      <w:proofErr w:type="spellEnd"/>
      <w:r w:rsidR="0005612C" w:rsidRPr="008C4C6A">
        <w:rPr>
          <w:rFonts w:ascii="Times New Roman" w:hAnsi="Times New Roman" w:cs="Times New Roman"/>
          <w:sz w:val="22"/>
          <w:szCs w:val="22"/>
        </w:rPr>
        <w:t xml:space="preserve"> alpha</w:t>
      </w:r>
      <w:r w:rsidR="00BA79C4" w:rsidRPr="008C4C6A">
        <w:rPr>
          <w:rFonts w:ascii="Times New Roman" w:hAnsi="Times New Roman" w:cs="Times New Roman"/>
          <w:sz w:val="22"/>
          <w:szCs w:val="22"/>
        </w:rPr>
        <w:t xml:space="preserve">). Specifically, </w:t>
      </w:r>
      <w:r w:rsidR="0005612C" w:rsidRPr="008C4C6A">
        <w:rPr>
          <w:rFonts w:ascii="Times New Roman" w:hAnsi="Times New Roman" w:cs="Times New Roman"/>
          <w:sz w:val="22"/>
          <w:szCs w:val="22"/>
        </w:rPr>
        <w:t>16 of the 24 countries</w:t>
      </w:r>
      <w:r w:rsidR="000C3D10" w:rsidRPr="008C4C6A">
        <w:rPr>
          <w:rFonts w:ascii="Times New Roman" w:hAnsi="Times New Roman" w:cs="Times New Roman"/>
          <w:sz w:val="22"/>
          <w:szCs w:val="22"/>
        </w:rPr>
        <w:t xml:space="preserve"> (67%)</w:t>
      </w:r>
      <w:r w:rsidR="0005612C" w:rsidRPr="008C4C6A">
        <w:rPr>
          <w:rFonts w:ascii="Times New Roman" w:hAnsi="Times New Roman" w:cs="Times New Roman"/>
          <w:sz w:val="22"/>
          <w:szCs w:val="22"/>
        </w:rPr>
        <w:t xml:space="preserve"> had </w:t>
      </w:r>
      <w:r w:rsidR="00550B56" w:rsidRPr="008C4C6A">
        <w:rPr>
          <w:rFonts w:ascii="Times New Roman" w:hAnsi="Times New Roman" w:cs="Times New Roman"/>
          <w:sz w:val="22"/>
          <w:szCs w:val="22"/>
        </w:rPr>
        <w:t>i</w:t>
      </w:r>
      <w:r w:rsidR="00BA79C4" w:rsidRPr="008C4C6A">
        <w:rPr>
          <w:rFonts w:ascii="Times New Roman" w:hAnsi="Times New Roman" w:cs="Times New Roman"/>
          <w:sz w:val="22"/>
          <w:szCs w:val="22"/>
        </w:rPr>
        <w:t xml:space="preserve">ndividualism </w:t>
      </w:r>
      <w:r w:rsidR="0005612C" w:rsidRPr="008C4C6A">
        <w:rPr>
          <w:rFonts w:ascii="Times New Roman" w:hAnsi="Times New Roman" w:cs="Times New Roman"/>
          <w:sz w:val="22"/>
          <w:szCs w:val="22"/>
        </w:rPr>
        <w:t>alpha levels</w:t>
      </w:r>
      <w:r w:rsidR="004A1F1A" w:rsidRPr="008C4C6A">
        <w:rPr>
          <w:rFonts w:ascii="Times New Roman" w:hAnsi="Times New Roman" w:cs="Times New Roman"/>
          <w:sz w:val="22"/>
          <w:szCs w:val="22"/>
        </w:rPr>
        <w:t xml:space="preserve"> </w:t>
      </w:r>
      <w:r w:rsidR="0005612C" w:rsidRPr="008C4C6A">
        <w:rPr>
          <w:rFonts w:ascii="Times New Roman" w:hAnsi="Times New Roman" w:cs="Times New Roman"/>
          <w:sz w:val="22"/>
          <w:szCs w:val="22"/>
        </w:rPr>
        <w:t>below 0.60</w:t>
      </w:r>
      <w:r w:rsidR="004A1F1A" w:rsidRPr="008C4C6A">
        <w:rPr>
          <w:rFonts w:ascii="Times New Roman" w:hAnsi="Times New Roman" w:cs="Times New Roman"/>
          <w:sz w:val="22"/>
          <w:szCs w:val="22"/>
        </w:rPr>
        <w:t xml:space="preserve"> (</w:t>
      </w:r>
      <w:r w:rsidR="0005612C" w:rsidRPr="008C4C6A">
        <w:rPr>
          <w:rFonts w:ascii="Times New Roman" w:hAnsi="Times New Roman" w:cs="Times New Roman"/>
          <w:sz w:val="22"/>
          <w:szCs w:val="22"/>
        </w:rPr>
        <w:t>with the U.S. alpha at 0.26</w:t>
      </w:r>
      <w:r w:rsidR="004A1F1A" w:rsidRPr="008C4C6A">
        <w:rPr>
          <w:rFonts w:ascii="Times New Roman" w:hAnsi="Times New Roman" w:cs="Times New Roman"/>
          <w:sz w:val="22"/>
          <w:szCs w:val="22"/>
        </w:rPr>
        <w:t>)</w:t>
      </w:r>
      <w:r w:rsidR="00AD73DD" w:rsidRPr="008C4C6A">
        <w:rPr>
          <w:rFonts w:ascii="Times New Roman" w:hAnsi="Times New Roman" w:cs="Times New Roman"/>
          <w:sz w:val="22"/>
          <w:szCs w:val="22"/>
        </w:rPr>
        <w:t xml:space="preserve">, </w:t>
      </w:r>
      <w:r w:rsidR="00AE7670" w:rsidRPr="008C4C6A">
        <w:rPr>
          <w:rFonts w:ascii="Times New Roman" w:hAnsi="Times New Roman" w:cs="Times New Roman"/>
          <w:sz w:val="22"/>
          <w:szCs w:val="22"/>
        </w:rPr>
        <w:t>while</w:t>
      </w:r>
      <w:r w:rsidR="0039418E" w:rsidRPr="008C4C6A">
        <w:rPr>
          <w:rFonts w:ascii="Times New Roman" w:hAnsi="Times New Roman" w:cs="Times New Roman"/>
          <w:sz w:val="22"/>
          <w:szCs w:val="22"/>
        </w:rPr>
        <w:t xml:space="preserve"> </w:t>
      </w:r>
      <w:r w:rsidR="00AD73DD" w:rsidRPr="008C4C6A">
        <w:rPr>
          <w:rFonts w:ascii="Times New Roman" w:hAnsi="Times New Roman" w:cs="Times New Roman"/>
          <w:sz w:val="22"/>
          <w:szCs w:val="22"/>
        </w:rPr>
        <w:t xml:space="preserve">other variables in their study (e.g., job satisfaction) had alpha levels that were consistently above the </w:t>
      </w:r>
      <w:r w:rsidR="004A1F1A" w:rsidRPr="008C4C6A">
        <w:rPr>
          <w:rFonts w:ascii="Times New Roman" w:hAnsi="Times New Roman" w:cs="Times New Roman"/>
          <w:sz w:val="22"/>
          <w:szCs w:val="22"/>
        </w:rPr>
        <w:t xml:space="preserve">generally accepted </w:t>
      </w:r>
      <w:r w:rsidR="00AD73DD" w:rsidRPr="008C4C6A">
        <w:rPr>
          <w:rFonts w:ascii="Times New Roman" w:hAnsi="Times New Roman" w:cs="Times New Roman"/>
          <w:sz w:val="22"/>
          <w:szCs w:val="22"/>
        </w:rPr>
        <w:t>0.70 level</w:t>
      </w:r>
      <w:r w:rsidR="00B46868"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The </w:t>
      </w:r>
      <w:r w:rsidR="00F75783" w:rsidRPr="008C4C6A">
        <w:rPr>
          <w:rFonts w:ascii="Times New Roman" w:hAnsi="Times New Roman" w:cs="Times New Roman"/>
          <w:sz w:val="22"/>
          <w:szCs w:val="22"/>
        </w:rPr>
        <w:t xml:space="preserve">subsequent </w:t>
      </w:r>
      <w:r w:rsidRPr="008C4C6A">
        <w:rPr>
          <w:rFonts w:ascii="Times New Roman" w:hAnsi="Times New Roman" w:cs="Times New Roman"/>
          <w:sz w:val="22"/>
          <w:szCs w:val="22"/>
        </w:rPr>
        <w:t xml:space="preserve">GLOBE </w:t>
      </w:r>
      <w:r w:rsidR="00550B56" w:rsidRPr="008C4C6A">
        <w:rPr>
          <w:rFonts w:ascii="Times New Roman" w:hAnsi="Times New Roman" w:cs="Times New Roman"/>
          <w:sz w:val="22"/>
          <w:szCs w:val="22"/>
        </w:rPr>
        <w:t xml:space="preserve">project </w:t>
      </w:r>
      <w:r w:rsidR="00F75783" w:rsidRPr="008C4C6A">
        <w:rPr>
          <w:rFonts w:ascii="Times New Roman" w:hAnsi="Times New Roman" w:cs="Times New Roman"/>
          <w:sz w:val="22"/>
          <w:szCs w:val="22"/>
        </w:rPr>
        <w:t xml:space="preserve">constituted </w:t>
      </w:r>
      <w:r w:rsidRPr="008C4C6A">
        <w:rPr>
          <w:rFonts w:ascii="Times New Roman" w:hAnsi="Times New Roman" w:cs="Times New Roman"/>
          <w:sz w:val="22"/>
          <w:szCs w:val="22"/>
        </w:rPr>
        <w:t>a</w:t>
      </w:r>
      <w:r w:rsidR="008F5AD7" w:rsidRPr="008C4C6A">
        <w:rPr>
          <w:rFonts w:ascii="Times New Roman" w:hAnsi="Times New Roman" w:cs="Times New Roman"/>
          <w:sz w:val="22"/>
          <w:szCs w:val="22"/>
        </w:rPr>
        <w:t>nother</w:t>
      </w:r>
      <w:r w:rsidRPr="008C4C6A">
        <w:rPr>
          <w:rFonts w:ascii="Times New Roman" w:hAnsi="Times New Roman" w:cs="Times New Roman"/>
          <w:sz w:val="22"/>
          <w:szCs w:val="22"/>
        </w:rPr>
        <w:t xml:space="preserve"> major effort to develop </w:t>
      </w:r>
      <w:r w:rsidR="00953ED0" w:rsidRPr="008C4C6A">
        <w:rPr>
          <w:rFonts w:ascii="Times New Roman" w:hAnsi="Times New Roman" w:cs="Times New Roman"/>
          <w:sz w:val="22"/>
          <w:szCs w:val="22"/>
        </w:rPr>
        <w:t>societal</w:t>
      </w:r>
      <w:r w:rsidRPr="008C4C6A">
        <w:rPr>
          <w:rFonts w:ascii="Times New Roman" w:hAnsi="Times New Roman" w:cs="Times New Roman"/>
          <w:sz w:val="22"/>
          <w:szCs w:val="22"/>
        </w:rPr>
        <w:t>-level</w:t>
      </w:r>
      <w:r w:rsidR="00F97F18" w:rsidRPr="008C4C6A">
        <w:rPr>
          <w:rFonts w:ascii="Times New Roman" w:hAnsi="Times New Roman" w:cs="Times New Roman"/>
          <w:sz w:val="22"/>
          <w:szCs w:val="22"/>
        </w:rPr>
        <w:t xml:space="preserve"> </w:t>
      </w:r>
      <w:r w:rsidRPr="008C4C6A">
        <w:rPr>
          <w:rFonts w:ascii="Times New Roman" w:hAnsi="Times New Roman" w:cs="Times New Roman"/>
          <w:sz w:val="22"/>
          <w:szCs w:val="22"/>
        </w:rPr>
        <w:t>values measures applicable for the study of global workforces (House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04).</w:t>
      </w:r>
      <w:r w:rsidR="00AD73DD" w:rsidRPr="008C4C6A">
        <w:rPr>
          <w:rFonts w:ascii="Times New Roman" w:hAnsi="Times New Roman" w:cs="Times New Roman"/>
          <w:sz w:val="22"/>
          <w:szCs w:val="22"/>
        </w:rPr>
        <w:t xml:space="preserve"> </w:t>
      </w:r>
      <w:r w:rsidR="004A1F1A" w:rsidRPr="008C4C6A">
        <w:rPr>
          <w:rFonts w:ascii="Times New Roman" w:hAnsi="Times New Roman" w:cs="Times New Roman"/>
          <w:sz w:val="22"/>
          <w:szCs w:val="22"/>
        </w:rPr>
        <w:t xml:space="preserve">However, this </w:t>
      </w:r>
      <w:r w:rsidR="00550B56" w:rsidRPr="008C4C6A">
        <w:rPr>
          <w:rFonts w:ascii="Times New Roman" w:hAnsi="Times New Roman" w:cs="Times New Roman"/>
          <w:sz w:val="22"/>
          <w:szCs w:val="22"/>
        </w:rPr>
        <w:t xml:space="preserve">international project </w:t>
      </w:r>
      <w:r w:rsidR="004A1F1A" w:rsidRPr="008C4C6A">
        <w:rPr>
          <w:rFonts w:ascii="Times New Roman" w:hAnsi="Times New Roman" w:cs="Times New Roman"/>
          <w:sz w:val="22"/>
          <w:szCs w:val="22"/>
        </w:rPr>
        <w:t xml:space="preserve">has </w:t>
      </w:r>
      <w:r w:rsidR="00AD73DD" w:rsidRPr="008C4C6A">
        <w:rPr>
          <w:rFonts w:ascii="Times New Roman" w:hAnsi="Times New Roman" w:cs="Times New Roman"/>
          <w:sz w:val="22"/>
          <w:szCs w:val="22"/>
        </w:rPr>
        <w:t xml:space="preserve">also </w:t>
      </w:r>
      <w:r w:rsidR="004A1F1A" w:rsidRPr="008C4C6A">
        <w:rPr>
          <w:rFonts w:ascii="Times New Roman" w:hAnsi="Times New Roman" w:cs="Times New Roman"/>
          <w:sz w:val="22"/>
          <w:szCs w:val="22"/>
        </w:rPr>
        <w:t>r</w:t>
      </w:r>
      <w:r w:rsidR="00AD73DD" w:rsidRPr="008C4C6A">
        <w:rPr>
          <w:rFonts w:ascii="Times New Roman" w:hAnsi="Times New Roman" w:cs="Times New Roman"/>
          <w:sz w:val="22"/>
          <w:szCs w:val="22"/>
        </w:rPr>
        <w:t>eceived it</w:t>
      </w:r>
      <w:r w:rsidR="00F75783" w:rsidRPr="008C4C6A">
        <w:rPr>
          <w:rFonts w:ascii="Times New Roman" w:hAnsi="Times New Roman" w:cs="Times New Roman"/>
          <w:sz w:val="22"/>
          <w:szCs w:val="22"/>
        </w:rPr>
        <w:t>s</w:t>
      </w:r>
      <w:r w:rsidR="00AD73DD" w:rsidRPr="008C4C6A">
        <w:rPr>
          <w:rFonts w:ascii="Times New Roman" w:hAnsi="Times New Roman" w:cs="Times New Roman"/>
          <w:sz w:val="22"/>
          <w:szCs w:val="22"/>
        </w:rPr>
        <w:t xml:space="preserve"> share of </w:t>
      </w:r>
      <w:r w:rsidR="004A1F1A" w:rsidRPr="008C4C6A">
        <w:rPr>
          <w:rFonts w:ascii="Times New Roman" w:hAnsi="Times New Roman" w:cs="Times New Roman"/>
          <w:sz w:val="22"/>
          <w:szCs w:val="22"/>
        </w:rPr>
        <w:t xml:space="preserve">methodological </w:t>
      </w:r>
      <w:r w:rsidR="00491820" w:rsidRPr="008C4C6A">
        <w:rPr>
          <w:rFonts w:ascii="Times New Roman" w:hAnsi="Times New Roman" w:cs="Times New Roman"/>
          <w:sz w:val="22"/>
          <w:szCs w:val="22"/>
        </w:rPr>
        <w:t>criticism</w:t>
      </w:r>
      <w:r w:rsidR="00AD73DD" w:rsidRPr="008C4C6A">
        <w:rPr>
          <w:rFonts w:ascii="Times New Roman" w:hAnsi="Times New Roman" w:cs="Times New Roman"/>
          <w:sz w:val="22"/>
          <w:szCs w:val="22"/>
        </w:rPr>
        <w:t xml:space="preserve"> (</w:t>
      </w:r>
      <w:r w:rsidR="004A1F1A" w:rsidRPr="008C4C6A">
        <w:rPr>
          <w:rFonts w:ascii="Times New Roman" w:hAnsi="Times New Roman" w:cs="Times New Roman"/>
          <w:sz w:val="22"/>
          <w:szCs w:val="22"/>
        </w:rPr>
        <w:t xml:space="preserve">e.g., </w:t>
      </w:r>
      <w:r w:rsidR="00154602" w:rsidRPr="008C4C6A">
        <w:rPr>
          <w:rFonts w:ascii="Times New Roman" w:hAnsi="Times New Roman" w:cs="Times New Roman"/>
          <w:sz w:val="22"/>
          <w:szCs w:val="22"/>
        </w:rPr>
        <w:t>Peterson</w:t>
      </w:r>
      <w:r w:rsidR="00C52BE6" w:rsidRPr="008C4C6A">
        <w:rPr>
          <w:rFonts w:ascii="Times New Roman" w:hAnsi="Times New Roman" w:cs="Times New Roman"/>
          <w:sz w:val="22"/>
          <w:szCs w:val="22"/>
        </w:rPr>
        <w:t xml:space="preserve"> 20</w:t>
      </w:r>
      <w:r w:rsidR="00154602" w:rsidRPr="008C4C6A">
        <w:rPr>
          <w:rFonts w:ascii="Times New Roman" w:hAnsi="Times New Roman" w:cs="Times New Roman"/>
          <w:sz w:val="22"/>
          <w:szCs w:val="22"/>
        </w:rPr>
        <w:t xml:space="preserve">04; </w:t>
      </w:r>
      <w:r w:rsidR="00154602" w:rsidRPr="008C4C6A">
        <w:rPr>
          <w:rFonts w:ascii="Times New Roman" w:hAnsi="Times New Roman"/>
          <w:sz w:val="22"/>
          <w:szCs w:val="22"/>
        </w:rPr>
        <w:t xml:space="preserve">Peterson </w:t>
      </w:r>
      <w:r w:rsidR="00C52BE6" w:rsidRPr="008C4C6A">
        <w:rPr>
          <w:rFonts w:ascii="Times New Roman" w:hAnsi="Times New Roman"/>
          <w:sz w:val="22"/>
          <w:szCs w:val="22"/>
        </w:rPr>
        <w:t>and</w:t>
      </w:r>
      <w:r w:rsidR="00154602" w:rsidRPr="008C4C6A">
        <w:rPr>
          <w:rFonts w:ascii="Times New Roman" w:hAnsi="Times New Roman"/>
          <w:sz w:val="22"/>
          <w:szCs w:val="22"/>
        </w:rPr>
        <w:t xml:space="preserve"> Castro</w:t>
      </w:r>
      <w:r w:rsidR="00C52BE6" w:rsidRPr="008C4C6A">
        <w:rPr>
          <w:rFonts w:ascii="Times New Roman" w:hAnsi="Times New Roman"/>
          <w:sz w:val="22"/>
          <w:szCs w:val="22"/>
        </w:rPr>
        <w:t xml:space="preserve"> 20</w:t>
      </w:r>
      <w:r w:rsidR="00154602" w:rsidRPr="008C4C6A">
        <w:rPr>
          <w:rFonts w:ascii="Times New Roman" w:hAnsi="Times New Roman"/>
          <w:sz w:val="22"/>
          <w:szCs w:val="22"/>
        </w:rPr>
        <w:t xml:space="preserve">06; </w:t>
      </w:r>
      <w:proofErr w:type="spellStart"/>
      <w:r w:rsidR="00154602" w:rsidRPr="008C4C6A">
        <w:rPr>
          <w:rFonts w:ascii="Times New Roman" w:hAnsi="Times New Roman"/>
          <w:sz w:val="22"/>
          <w:szCs w:val="22"/>
        </w:rPr>
        <w:t>Taras</w:t>
      </w:r>
      <w:proofErr w:type="spellEnd"/>
      <w:r w:rsidR="004A1F1A" w:rsidRPr="008C4C6A">
        <w:rPr>
          <w:rFonts w:ascii="Times New Roman" w:hAnsi="Times New Roman"/>
          <w:sz w:val="22"/>
          <w:szCs w:val="22"/>
        </w:rPr>
        <w:t xml:space="preserve"> et al. 2010b</w:t>
      </w:r>
      <w:r w:rsidR="00AD73DD" w:rsidRPr="008C4C6A">
        <w:rPr>
          <w:rFonts w:ascii="Times New Roman" w:hAnsi="Times New Roman" w:cs="Times New Roman"/>
          <w:sz w:val="22"/>
          <w:szCs w:val="22"/>
        </w:rPr>
        <w:t>).</w:t>
      </w:r>
      <w:r w:rsidR="004A1F1A" w:rsidRPr="008C4C6A">
        <w:rPr>
          <w:rFonts w:ascii="Times New Roman" w:hAnsi="Times New Roman" w:cs="Times New Roman"/>
          <w:sz w:val="22"/>
          <w:szCs w:val="22"/>
        </w:rPr>
        <w:t xml:space="preserve"> </w:t>
      </w:r>
      <w:r w:rsidR="00035C0C" w:rsidRPr="001B2AF9">
        <w:rPr>
          <w:rFonts w:ascii="Times New Roman" w:hAnsi="Times New Roman" w:cs="Times New Roman"/>
          <w:sz w:val="22"/>
          <w:szCs w:val="22"/>
        </w:rPr>
        <w:t>Nonetheless, in spite of the methodological concerns raised regarding these two dominant societal-level measures of values, the consensus appears to be that societal-level analyses were the only viable approach to use</w:t>
      </w:r>
      <w:r w:rsidR="008F5AD7" w:rsidRPr="008C4C6A">
        <w:rPr>
          <w:rFonts w:ascii="Times New Roman" w:hAnsi="Times New Roman" w:cs="Times New Roman"/>
          <w:sz w:val="22"/>
          <w:szCs w:val="22"/>
        </w:rPr>
        <w:t>, at least until recently</w:t>
      </w:r>
      <w:r w:rsidR="00641A3F"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However, that </w:t>
      </w:r>
      <w:r w:rsidR="008F5AD7" w:rsidRPr="008C4C6A">
        <w:rPr>
          <w:rFonts w:ascii="Times New Roman" w:hAnsi="Times New Roman" w:cs="Times New Roman"/>
          <w:sz w:val="22"/>
          <w:szCs w:val="22"/>
        </w:rPr>
        <w:t>thinking may be</w:t>
      </w:r>
      <w:r w:rsidR="008F1EC2" w:rsidRPr="008C4C6A">
        <w:rPr>
          <w:rFonts w:ascii="Times New Roman" w:hAnsi="Times New Roman" w:cs="Times New Roman"/>
          <w:sz w:val="22"/>
          <w:szCs w:val="22"/>
        </w:rPr>
        <w:t xml:space="preserve"> </w:t>
      </w:r>
      <w:r w:rsidR="00F26EE2" w:rsidRPr="008C4C6A">
        <w:rPr>
          <w:rFonts w:ascii="Times New Roman" w:hAnsi="Times New Roman" w:cs="Times New Roman"/>
          <w:sz w:val="22"/>
          <w:szCs w:val="22"/>
        </w:rPr>
        <w:t>ready</w:t>
      </w:r>
      <w:r w:rsidR="008F1EC2" w:rsidRPr="008C4C6A">
        <w:rPr>
          <w:rFonts w:ascii="Times New Roman" w:hAnsi="Times New Roman" w:cs="Times New Roman"/>
          <w:sz w:val="22"/>
          <w:szCs w:val="22"/>
        </w:rPr>
        <w:t xml:space="preserve"> for</w:t>
      </w:r>
      <w:r w:rsidR="008F5AD7" w:rsidRPr="008C4C6A">
        <w:rPr>
          <w:rFonts w:ascii="Times New Roman" w:hAnsi="Times New Roman" w:cs="Times New Roman"/>
          <w:sz w:val="22"/>
          <w:szCs w:val="22"/>
        </w:rPr>
        <w:t xml:space="preserve"> </w:t>
      </w:r>
      <w:r w:rsidRPr="008C4C6A">
        <w:rPr>
          <w:rFonts w:ascii="Times New Roman" w:hAnsi="Times New Roman" w:cs="Times New Roman"/>
          <w:sz w:val="22"/>
          <w:szCs w:val="22"/>
        </w:rPr>
        <w:t>chan</w:t>
      </w:r>
      <w:r w:rsidR="008F1EC2" w:rsidRPr="008C4C6A">
        <w:rPr>
          <w:rFonts w:ascii="Times New Roman" w:hAnsi="Times New Roman" w:cs="Times New Roman"/>
          <w:sz w:val="22"/>
          <w:szCs w:val="22"/>
        </w:rPr>
        <w:t>ge</w:t>
      </w:r>
      <w:r w:rsidR="000B56D0" w:rsidRPr="008C4C6A">
        <w:rPr>
          <w:rFonts w:ascii="Times New Roman" w:hAnsi="Times New Roman" w:cs="Times New Roman"/>
          <w:sz w:val="22"/>
          <w:szCs w:val="22"/>
        </w:rPr>
        <w:t>.</w:t>
      </w:r>
    </w:p>
    <w:p w:rsidR="00B77D1A" w:rsidRPr="008C4C6A" w:rsidRDefault="000B0BA1" w:rsidP="003C2D85">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Relevance of Analysis at the Individual-Level</w:t>
      </w:r>
    </w:p>
    <w:p w:rsidR="00F979B4" w:rsidRPr="008C4C6A" w:rsidRDefault="00B77D1A" w:rsidP="003C2D8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F979B4" w:rsidRPr="008C4C6A">
        <w:t xml:space="preserve"> </w:t>
      </w:r>
      <w:r w:rsidR="00F979B4" w:rsidRPr="008C4C6A">
        <w:rPr>
          <w:rFonts w:ascii="Times New Roman" w:hAnsi="Times New Roman" w:cs="Times New Roman"/>
          <w:sz w:val="22"/>
          <w:szCs w:val="22"/>
        </w:rPr>
        <w:t xml:space="preserve">Individual-level measures of values can be traced back to the work of </w:t>
      </w:r>
      <w:proofErr w:type="spellStart"/>
      <w:r w:rsidR="00F979B4" w:rsidRPr="008C4C6A">
        <w:rPr>
          <w:rFonts w:ascii="Times New Roman" w:hAnsi="Times New Roman" w:cs="Times New Roman"/>
          <w:sz w:val="22"/>
          <w:szCs w:val="22"/>
        </w:rPr>
        <w:t>Rokeach</w:t>
      </w:r>
      <w:proofErr w:type="spellEnd"/>
      <w:r w:rsidR="00F979B4" w:rsidRPr="008C4C6A">
        <w:rPr>
          <w:rFonts w:ascii="Times New Roman" w:hAnsi="Times New Roman" w:cs="Times New Roman"/>
          <w:sz w:val="22"/>
          <w:szCs w:val="22"/>
        </w:rPr>
        <w:t xml:space="preserve"> (1973), and the literature has shown that the behavior of individuals is best predicted by studying the demographic aspects of the individual (e.g. </w:t>
      </w:r>
      <w:proofErr w:type="spellStart"/>
      <w:r w:rsidR="00F979B4" w:rsidRPr="008C4C6A">
        <w:rPr>
          <w:rFonts w:ascii="Times New Roman" w:hAnsi="Times New Roman" w:cs="Times New Roman"/>
          <w:sz w:val="22"/>
          <w:szCs w:val="22"/>
        </w:rPr>
        <w:t>Bielby</w:t>
      </w:r>
      <w:proofErr w:type="spellEnd"/>
      <w:r w:rsidR="00C52BE6" w:rsidRPr="008C4C6A">
        <w:rPr>
          <w:rFonts w:ascii="Times New Roman" w:hAnsi="Times New Roman" w:cs="Times New Roman"/>
          <w:sz w:val="22"/>
          <w:szCs w:val="22"/>
        </w:rPr>
        <w:t xml:space="preserve"> 20</w:t>
      </w:r>
      <w:r w:rsidR="00F979B4" w:rsidRPr="008C4C6A">
        <w:rPr>
          <w:rFonts w:ascii="Times New Roman" w:hAnsi="Times New Roman" w:cs="Times New Roman"/>
          <w:sz w:val="22"/>
          <w:szCs w:val="22"/>
        </w:rPr>
        <w:t xml:space="preserve">00; Egan </w:t>
      </w:r>
      <w:r w:rsidR="00C52BE6" w:rsidRPr="008C4C6A">
        <w:rPr>
          <w:rFonts w:ascii="Times New Roman" w:hAnsi="Times New Roman" w:cs="Times New Roman"/>
          <w:sz w:val="22"/>
          <w:szCs w:val="22"/>
        </w:rPr>
        <w:t>and</w:t>
      </w:r>
      <w:r w:rsidR="00F979B4" w:rsidRPr="008C4C6A">
        <w:rPr>
          <w:rFonts w:ascii="Times New Roman" w:hAnsi="Times New Roman" w:cs="Times New Roman"/>
          <w:sz w:val="22"/>
          <w:szCs w:val="22"/>
        </w:rPr>
        <w:t xml:space="preserve"> </w:t>
      </w:r>
      <w:proofErr w:type="spellStart"/>
      <w:r w:rsidR="00F979B4" w:rsidRPr="008C4C6A">
        <w:rPr>
          <w:rFonts w:ascii="Times New Roman" w:hAnsi="Times New Roman" w:cs="Times New Roman"/>
          <w:sz w:val="22"/>
          <w:szCs w:val="22"/>
        </w:rPr>
        <w:t>Bendick</w:t>
      </w:r>
      <w:proofErr w:type="spellEnd"/>
      <w:r w:rsidR="00F979B4" w:rsidRPr="008C4C6A">
        <w:rPr>
          <w:rFonts w:ascii="Times New Roman" w:hAnsi="Times New Roman" w:cs="Times New Roman"/>
          <w:sz w:val="22"/>
          <w:szCs w:val="22"/>
        </w:rPr>
        <w:t>, Jr.</w:t>
      </w:r>
      <w:r w:rsidR="00C52BE6" w:rsidRPr="008C4C6A">
        <w:rPr>
          <w:rFonts w:ascii="Times New Roman" w:hAnsi="Times New Roman" w:cs="Times New Roman"/>
          <w:sz w:val="22"/>
          <w:szCs w:val="22"/>
        </w:rPr>
        <w:t xml:space="preserve"> 20</w:t>
      </w:r>
      <w:r w:rsidR="00F979B4" w:rsidRPr="008C4C6A">
        <w:rPr>
          <w:rFonts w:ascii="Times New Roman" w:hAnsi="Times New Roman" w:cs="Times New Roman"/>
          <w:sz w:val="22"/>
          <w:szCs w:val="22"/>
        </w:rPr>
        <w:t xml:space="preserve">08). Further, </w:t>
      </w:r>
      <w:r w:rsidR="00641A3F" w:rsidRPr="008C4C6A">
        <w:rPr>
          <w:rFonts w:ascii="Times New Roman" w:hAnsi="Times New Roman" w:cs="Times New Roman"/>
          <w:sz w:val="22"/>
          <w:szCs w:val="22"/>
        </w:rPr>
        <w:t>previous research</w:t>
      </w:r>
      <w:r w:rsidR="00F979B4" w:rsidRPr="008C4C6A">
        <w:rPr>
          <w:rFonts w:ascii="Times New Roman" w:hAnsi="Times New Roman" w:cs="Times New Roman"/>
          <w:sz w:val="22"/>
          <w:szCs w:val="22"/>
        </w:rPr>
        <w:t xml:space="preserve"> has shown that individually held values </w:t>
      </w:r>
      <w:r w:rsidR="00641A3F" w:rsidRPr="008C4C6A">
        <w:rPr>
          <w:rFonts w:ascii="Times New Roman" w:hAnsi="Times New Roman" w:cs="Times New Roman"/>
          <w:sz w:val="22"/>
          <w:szCs w:val="22"/>
        </w:rPr>
        <w:t xml:space="preserve">influence </w:t>
      </w:r>
      <w:r w:rsidR="00F979B4" w:rsidRPr="008C4C6A">
        <w:rPr>
          <w:rFonts w:ascii="Times New Roman" w:hAnsi="Times New Roman" w:cs="Times New Roman"/>
          <w:sz w:val="22"/>
          <w:szCs w:val="22"/>
        </w:rPr>
        <w:t xml:space="preserve">a variety of individuals’ behaviors at work (e.g. </w:t>
      </w:r>
      <w:proofErr w:type="spellStart"/>
      <w:r w:rsidR="00F979B4" w:rsidRPr="008C4C6A">
        <w:rPr>
          <w:rFonts w:ascii="Times New Roman" w:hAnsi="Times New Roman" w:cs="Times New Roman"/>
          <w:sz w:val="22"/>
          <w:szCs w:val="22"/>
        </w:rPr>
        <w:t>Gelfand</w:t>
      </w:r>
      <w:proofErr w:type="spellEnd"/>
      <w:r w:rsidR="000F7689"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F979B4" w:rsidRPr="008C4C6A">
        <w:rPr>
          <w:rFonts w:ascii="Times New Roman" w:hAnsi="Times New Roman" w:cs="Times New Roman"/>
          <w:sz w:val="22"/>
          <w:szCs w:val="22"/>
        </w:rPr>
        <w:t xml:space="preserve">07; </w:t>
      </w:r>
      <w:proofErr w:type="spellStart"/>
      <w:r w:rsidR="00F979B4" w:rsidRPr="008C4C6A">
        <w:rPr>
          <w:rFonts w:ascii="Times New Roman" w:hAnsi="Times New Roman" w:cs="Times New Roman"/>
          <w:sz w:val="22"/>
          <w:szCs w:val="22"/>
        </w:rPr>
        <w:t>Ts</w:t>
      </w:r>
      <w:r w:rsidR="00196BFB" w:rsidRPr="008C4C6A">
        <w:rPr>
          <w:rFonts w:ascii="Times New Roman" w:hAnsi="Times New Roman" w:cs="Times New Roman"/>
          <w:sz w:val="22"/>
          <w:szCs w:val="22"/>
        </w:rPr>
        <w:t>u</w:t>
      </w:r>
      <w:r w:rsidR="00F979B4" w:rsidRPr="008C4C6A">
        <w:rPr>
          <w:rFonts w:ascii="Times New Roman" w:hAnsi="Times New Roman" w:cs="Times New Roman"/>
          <w:sz w:val="22"/>
          <w:szCs w:val="22"/>
        </w:rPr>
        <w:t>i</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F979B4" w:rsidRPr="008C4C6A">
        <w:rPr>
          <w:rFonts w:ascii="Times New Roman" w:hAnsi="Times New Roman" w:cs="Times New Roman"/>
          <w:sz w:val="22"/>
          <w:szCs w:val="22"/>
        </w:rPr>
        <w:t xml:space="preserve">07). </w:t>
      </w:r>
      <w:r w:rsidR="00641A3F" w:rsidRPr="008C4C6A">
        <w:rPr>
          <w:rFonts w:ascii="Times New Roman" w:hAnsi="Times New Roman" w:cs="Times New Roman"/>
          <w:sz w:val="22"/>
          <w:szCs w:val="22"/>
        </w:rPr>
        <w:t>Although</w:t>
      </w:r>
      <w:r w:rsidR="00F979B4" w:rsidRPr="008C4C6A">
        <w:rPr>
          <w:rFonts w:ascii="Times New Roman" w:hAnsi="Times New Roman" w:cs="Times New Roman"/>
          <w:sz w:val="22"/>
          <w:szCs w:val="22"/>
        </w:rPr>
        <w:t xml:space="preserve"> individuals hav</w:t>
      </w:r>
      <w:r w:rsidR="001E720E" w:rsidRPr="008C4C6A">
        <w:rPr>
          <w:rFonts w:ascii="Times New Roman" w:hAnsi="Times New Roman" w:cs="Times New Roman"/>
          <w:sz w:val="22"/>
          <w:szCs w:val="22"/>
        </w:rPr>
        <w:t>e</w:t>
      </w:r>
      <w:r w:rsidR="00F979B4" w:rsidRPr="008C4C6A">
        <w:rPr>
          <w:rFonts w:ascii="Times New Roman" w:hAnsi="Times New Roman" w:cs="Times New Roman"/>
          <w:sz w:val="22"/>
          <w:szCs w:val="22"/>
        </w:rPr>
        <w:t xml:space="preserve"> characteristics that can be attributed to their societal culture, ultimately, individuals are individuals. </w:t>
      </w:r>
    </w:p>
    <w:p w:rsidR="008D52C8" w:rsidRPr="008C4C6A" w:rsidRDefault="00B77D1A" w:rsidP="008D52C8">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proofErr w:type="gramStart"/>
      <w:r w:rsidR="00A60301" w:rsidRPr="008C4C6A">
        <w:rPr>
          <w:rFonts w:ascii="Times New Roman" w:hAnsi="Times New Roman" w:cs="Times New Roman"/>
          <w:i/>
          <w:sz w:val="22"/>
          <w:szCs w:val="22"/>
        </w:rPr>
        <w:t>Inherent within-country differences</w:t>
      </w:r>
      <w:r w:rsidRPr="008C4C6A">
        <w:rPr>
          <w:rFonts w:ascii="Times New Roman" w:hAnsi="Times New Roman" w:cs="Times New Roman"/>
          <w:sz w:val="22"/>
          <w:szCs w:val="22"/>
        </w:rPr>
        <w:t>.</w:t>
      </w:r>
      <w:proofErr w:type="gramEnd"/>
      <w:r w:rsidR="00163A6E" w:rsidRPr="008C4C6A">
        <w:rPr>
          <w:rFonts w:ascii="Times New Roman" w:hAnsi="Times New Roman" w:cs="Times New Roman"/>
          <w:sz w:val="22"/>
          <w:szCs w:val="22"/>
        </w:rPr>
        <w:t xml:space="preserve"> </w:t>
      </w:r>
      <w:r w:rsidR="008D52C8" w:rsidRPr="008C4C6A">
        <w:rPr>
          <w:rFonts w:ascii="Times New Roman" w:hAnsi="Times New Roman" w:cs="Times New Roman"/>
          <w:sz w:val="22"/>
          <w:szCs w:val="22"/>
        </w:rPr>
        <w:t xml:space="preserve">To exemplify differences in values orientations within a society and across societies, we consider two individual-level factors: age and gender. Inherent within every country, these individual-level differences significantly influence the values and subsequent work behaviors of individuals across the global workplace. While age and gender are certainly not the only two </w:t>
      </w:r>
      <w:r w:rsidR="008D52C8" w:rsidRPr="008C4C6A">
        <w:rPr>
          <w:rFonts w:ascii="Times New Roman" w:hAnsi="Times New Roman" w:cs="Times New Roman"/>
          <w:sz w:val="22"/>
          <w:szCs w:val="22"/>
        </w:rPr>
        <w:lastRenderedPageBreak/>
        <w:t>individual-level factors that shape values/behaviors, with others including education, cognitive ability, and occupation</w:t>
      </w:r>
      <w:r w:rsidR="007E3C99" w:rsidRPr="008C4C6A">
        <w:rPr>
          <w:rFonts w:ascii="Times New Roman" w:hAnsi="Times New Roman" w:cs="Times New Roman"/>
          <w:sz w:val="22"/>
          <w:szCs w:val="22"/>
        </w:rPr>
        <w:t>,</w:t>
      </w:r>
      <w:r w:rsidR="008D52C8" w:rsidRPr="008C4C6A">
        <w:rPr>
          <w:rFonts w:ascii="Times New Roman" w:hAnsi="Times New Roman" w:cs="Times New Roman"/>
          <w:sz w:val="22"/>
          <w:szCs w:val="22"/>
        </w:rPr>
        <w:t xml:space="preserve"> they do tend to be the most frequently studied factors that identify values differences in societies</w:t>
      </w:r>
      <w:r w:rsidR="007E3C99" w:rsidRPr="008C4C6A">
        <w:rPr>
          <w:rFonts w:ascii="Times New Roman" w:hAnsi="Times New Roman" w:cs="Times New Roman"/>
          <w:sz w:val="22"/>
          <w:szCs w:val="22"/>
        </w:rPr>
        <w:t xml:space="preserve"> (</w:t>
      </w:r>
      <w:proofErr w:type="spellStart"/>
      <w:r w:rsidR="007E3C99" w:rsidRPr="008C4C6A">
        <w:rPr>
          <w:rFonts w:ascii="Times New Roman" w:hAnsi="Times New Roman" w:cs="Times New Roman"/>
          <w:sz w:val="22"/>
          <w:szCs w:val="22"/>
        </w:rPr>
        <w:t>Peng</w:t>
      </w:r>
      <w:proofErr w:type="spellEnd"/>
      <w:r w:rsidR="007E3C99" w:rsidRPr="008C4C6A">
        <w:rPr>
          <w:rFonts w:ascii="Times New Roman" w:hAnsi="Times New Roman" w:cs="Times New Roman"/>
          <w:sz w:val="22"/>
          <w:szCs w:val="22"/>
        </w:rPr>
        <w:t xml:space="preserve"> and Lin 2009; </w:t>
      </w:r>
      <w:proofErr w:type="spellStart"/>
      <w:r w:rsidR="007E3C99" w:rsidRPr="008C4C6A">
        <w:rPr>
          <w:rFonts w:ascii="Times New Roman" w:hAnsi="Times New Roman" w:cs="Times New Roman"/>
          <w:sz w:val="22"/>
          <w:szCs w:val="22"/>
        </w:rPr>
        <w:t>Taras</w:t>
      </w:r>
      <w:proofErr w:type="spellEnd"/>
      <w:r w:rsidR="007E3C99" w:rsidRPr="008C4C6A">
        <w:rPr>
          <w:rFonts w:ascii="Times New Roman" w:hAnsi="Times New Roman" w:cs="Times New Roman"/>
          <w:sz w:val="22"/>
          <w:szCs w:val="22"/>
        </w:rPr>
        <w:t xml:space="preserve"> et al. 2010a)</w:t>
      </w:r>
      <w:r w:rsidR="008D52C8" w:rsidRPr="008C4C6A">
        <w:rPr>
          <w:rFonts w:ascii="Times New Roman" w:hAnsi="Times New Roman" w:cs="Times New Roman"/>
          <w:sz w:val="22"/>
          <w:szCs w:val="22"/>
        </w:rPr>
        <w:t>.</w:t>
      </w:r>
    </w:p>
    <w:p w:rsidR="002B2220" w:rsidRPr="008C4C6A" w:rsidRDefault="00C379AB"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F90D15" w:rsidRPr="008C4C6A">
        <w:rPr>
          <w:rFonts w:ascii="Times New Roman" w:hAnsi="Times New Roman" w:cs="Times New Roman"/>
          <w:sz w:val="22"/>
          <w:szCs w:val="22"/>
        </w:rPr>
        <w:t>Age differences have been approached primarily from two theoretical perspectives: life stage theory and generation subculture theory. Both approaches cluster individuals by age</w:t>
      </w:r>
      <w:r w:rsidR="00035C0C" w:rsidRPr="008C4C6A">
        <w:rPr>
          <w:rFonts w:ascii="Times New Roman" w:hAnsi="Times New Roman" w:cs="Times New Roman"/>
          <w:sz w:val="22"/>
          <w:szCs w:val="22"/>
        </w:rPr>
        <w:t xml:space="preserve"> (birth year)</w:t>
      </w:r>
      <w:r w:rsidR="00F90D15" w:rsidRPr="008C4C6A">
        <w:rPr>
          <w:rFonts w:ascii="Times New Roman" w:hAnsi="Times New Roman" w:cs="Times New Roman"/>
          <w:sz w:val="22"/>
          <w:szCs w:val="22"/>
        </w:rPr>
        <w:t xml:space="preserve">; </w:t>
      </w:r>
      <w:r w:rsidR="00035C0C" w:rsidRPr="001B2AF9">
        <w:rPr>
          <w:rFonts w:ascii="Times New Roman" w:hAnsi="Times New Roman" w:cs="Times New Roman"/>
          <w:sz w:val="22"/>
          <w:szCs w:val="22"/>
        </w:rPr>
        <w:t xml:space="preserve">however, they employ different criteria for categorization. </w:t>
      </w:r>
      <w:r w:rsidR="0055025C" w:rsidRPr="008C4C6A">
        <w:rPr>
          <w:rFonts w:ascii="Times New Roman" w:hAnsi="Times New Roman" w:cs="Times New Roman"/>
          <w:sz w:val="22"/>
          <w:szCs w:val="22"/>
        </w:rPr>
        <w:t>L</w:t>
      </w:r>
      <w:r w:rsidR="002B2220" w:rsidRPr="008C4C6A">
        <w:rPr>
          <w:rFonts w:ascii="Times New Roman" w:hAnsi="Times New Roman" w:cs="Times New Roman"/>
          <w:sz w:val="22"/>
          <w:szCs w:val="22"/>
        </w:rPr>
        <w:t>ife stage theory</w:t>
      </w:r>
      <w:r w:rsidR="0055025C" w:rsidRPr="008C4C6A">
        <w:rPr>
          <w:rFonts w:ascii="Times New Roman" w:hAnsi="Times New Roman" w:cs="Times New Roman"/>
          <w:sz w:val="22"/>
          <w:szCs w:val="22"/>
        </w:rPr>
        <w:t xml:space="preserve"> </w:t>
      </w:r>
      <w:r w:rsidR="002B2220" w:rsidRPr="008C4C6A">
        <w:rPr>
          <w:rFonts w:ascii="Times New Roman" w:hAnsi="Times New Roman" w:cs="Times New Roman"/>
          <w:sz w:val="22"/>
          <w:szCs w:val="22"/>
        </w:rPr>
        <w:t xml:space="preserve">proposes that there is a universally consistent pattern of human development over the life of </w:t>
      </w:r>
      <w:r w:rsidR="0055025C" w:rsidRPr="008C4C6A">
        <w:rPr>
          <w:rFonts w:ascii="Times New Roman" w:hAnsi="Times New Roman" w:cs="Times New Roman"/>
          <w:sz w:val="22"/>
          <w:szCs w:val="22"/>
        </w:rPr>
        <w:t xml:space="preserve">an </w:t>
      </w:r>
      <w:r w:rsidR="002B2220" w:rsidRPr="008C4C6A">
        <w:rPr>
          <w:rFonts w:ascii="Times New Roman" w:hAnsi="Times New Roman" w:cs="Times New Roman"/>
          <w:sz w:val="22"/>
          <w:szCs w:val="22"/>
        </w:rPr>
        <w:t>individual (Erickson</w:t>
      </w:r>
      <w:r w:rsidR="00C52BE6" w:rsidRPr="008C4C6A">
        <w:rPr>
          <w:rFonts w:ascii="Times New Roman" w:hAnsi="Times New Roman" w:cs="Times New Roman"/>
          <w:sz w:val="22"/>
          <w:szCs w:val="22"/>
        </w:rPr>
        <w:t xml:space="preserve"> 19</w:t>
      </w:r>
      <w:r w:rsidR="002B2220" w:rsidRPr="008C4C6A">
        <w:rPr>
          <w:rFonts w:ascii="Times New Roman" w:hAnsi="Times New Roman" w:cs="Times New Roman"/>
          <w:sz w:val="22"/>
          <w:szCs w:val="22"/>
        </w:rPr>
        <w:t>68), and that this pattern consists of four stages, with young adulthood (20-39 years old) and middle adulthood (40-59 years old) being the most pertinent for a discussion of business</w:t>
      </w:r>
      <w:r w:rsidR="00DE0019" w:rsidRPr="008C4C6A">
        <w:rPr>
          <w:rFonts w:ascii="Times New Roman" w:hAnsi="Times New Roman" w:cs="Times New Roman"/>
          <w:sz w:val="22"/>
          <w:szCs w:val="22"/>
        </w:rPr>
        <w:t xml:space="preserve"> professionals</w:t>
      </w:r>
      <w:r w:rsidR="002B2220" w:rsidRPr="008C4C6A">
        <w:rPr>
          <w:rFonts w:ascii="Times New Roman" w:hAnsi="Times New Roman" w:cs="Times New Roman"/>
          <w:sz w:val="22"/>
          <w:szCs w:val="22"/>
        </w:rPr>
        <w:t xml:space="preserve"> (Erickson</w:t>
      </w:r>
      <w:r w:rsidR="00C52BE6" w:rsidRPr="008C4C6A">
        <w:rPr>
          <w:rFonts w:ascii="Times New Roman" w:hAnsi="Times New Roman" w:cs="Times New Roman"/>
          <w:sz w:val="22"/>
          <w:szCs w:val="22"/>
        </w:rPr>
        <w:t xml:space="preserve"> 19</w:t>
      </w:r>
      <w:r w:rsidR="002B2220" w:rsidRPr="008C4C6A">
        <w:rPr>
          <w:rFonts w:ascii="Times New Roman" w:hAnsi="Times New Roman" w:cs="Times New Roman"/>
          <w:sz w:val="22"/>
          <w:szCs w:val="22"/>
        </w:rPr>
        <w:t xml:space="preserve">97; </w:t>
      </w:r>
      <w:r w:rsidR="00DC24A9" w:rsidRPr="008C4C6A">
        <w:rPr>
          <w:rFonts w:ascii="Times New Roman" w:hAnsi="Times New Roman" w:cs="Times New Roman"/>
          <w:sz w:val="22"/>
          <w:szCs w:val="22"/>
        </w:rPr>
        <w:t>Ralston</w:t>
      </w:r>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w:t>
      </w:r>
      <w:r w:rsidR="00116CF2" w:rsidRPr="008C4C6A">
        <w:rPr>
          <w:rFonts w:ascii="Times New Roman" w:hAnsi="Times New Roman" w:cs="Times New Roman"/>
          <w:sz w:val="22"/>
          <w:szCs w:val="22"/>
        </w:rPr>
        <w:t>1999</w:t>
      </w:r>
      <w:r w:rsidR="00DC24A9" w:rsidRPr="008C4C6A">
        <w:rPr>
          <w:rFonts w:ascii="Times New Roman" w:hAnsi="Times New Roman" w:cs="Times New Roman"/>
          <w:sz w:val="22"/>
          <w:szCs w:val="22"/>
        </w:rPr>
        <w:t xml:space="preserve">; </w:t>
      </w:r>
      <w:proofErr w:type="spellStart"/>
      <w:r w:rsidR="002B2220" w:rsidRPr="008C4C6A">
        <w:rPr>
          <w:rFonts w:ascii="Times New Roman" w:hAnsi="Times New Roman" w:cs="Times New Roman"/>
          <w:sz w:val="22"/>
          <w:szCs w:val="22"/>
        </w:rPr>
        <w:t>Setters</w:t>
      </w:r>
      <w:r w:rsidR="005E1BE7" w:rsidRPr="008C4C6A">
        <w:rPr>
          <w:rFonts w:ascii="Times New Roman" w:hAnsi="Times New Roman" w:cs="Times New Roman"/>
          <w:sz w:val="22"/>
          <w:szCs w:val="22"/>
        </w:rPr>
        <w:t>ten</w:t>
      </w:r>
      <w:proofErr w:type="spellEnd"/>
      <w:r w:rsidR="002B2220"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2B2220" w:rsidRPr="008C4C6A">
        <w:rPr>
          <w:rFonts w:ascii="Times New Roman" w:hAnsi="Times New Roman" w:cs="Times New Roman"/>
          <w:sz w:val="22"/>
          <w:szCs w:val="22"/>
        </w:rPr>
        <w:t xml:space="preserve"> Mayer</w:t>
      </w:r>
      <w:r w:rsidR="00C52BE6" w:rsidRPr="008C4C6A">
        <w:rPr>
          <w:rFonts w:ascii="Times New Roman" w:hAnsi="Times New Roman" w:cs="Times New Roman"/>
          <w:sz w:val="22"/>
          <w:szCs w:val="22"/>
        </w:rPr>
        <w:t xml:space="preserve"> 19</w:t>
      </w:r>
      <w:r w:rsidR="002B2220" w:rsidRPr="008C4C6A">
        <w:rPr>
          <w:rFonts w:ascii="Times New Roman" w:hAnsi="Times New Roman" w:cs="Times New Roman"/>
          <w:sz w:val="22"/>
          <w:szCs w:val="22"/>
        </w:rPr>
        <w:t xml:space="preserve">97). Young adulthood tends to </w:t>
      </w:r>
      <w:r w:rsidR="00DC24A9" w:rsidRPr="008C4C6A">
        <w:rPr>
          <w:rFonts w:ascii="Times New Roman" w:hAnsi="Times New Roman" w:cs="Times New Roman"/>
          <w:sz w:val="22"/>
          <w:szCs w:val="22"/>
        </w:rPr>
        <w:t>focus</w:t>
      </w:r>
      <w:r w:rsidR="002B2220" w:rsidRPr="008C4C6A">
        <w:rPr>
          <w:rFonts w:ascii="Times New Roman" w:hAnsi="Times New Roman" w:cs="Times New Roman"/>
          <w:sz w:val="22"/>
          <w:szCs w:val="22"/>
        </w:rPr>
        <w:t xml:space="preserve"> on how to b</w:t>
      </w:r>
      <w:r w:rsidR="00DC24A9" w:rsidRPr="008C4C6A">
        <w:rPr>
          <w:rFonts w:ascii="Times New Roman" w:hAnsi="Times New Roman" w:cs="Times New Roman"/>
          <w:sz w:val="22"/>
          <w:szCs w:val="22"/>
        </w:rPr>
        <w:t>ecome self-sufficient and make</w:t>
      </w:r>
      <w:r w:rsidR="002B2220" w:rsidRPr="008C4C6A">
        <w:rPr>
          <w:rFonts w:ascii="Times New Roman" w:hAnsi="Times New Roman" w:cs="Times New Roman"/>
          <w:sz w:val="22"/>
          <w:szCs w:val="22"/>
        </w:rPr>
        <w:t xml:space="preserve"> decisions regarding professional</w:t>
      </w:r>
      <w:r w:rsidR="001102E0" w:rsidRPr="008C4C6A">
        <w:rPr>
          <w:rFonts w:ascii="Times New Roman" w:hAnsi="Times New Roman" w:cs="Times New Roman"/>
          <w:sz w:val="22"/>
          <w:szCs w:val="22"/>
        </w:rPr>
        <w:t xml:space="preserve"> and personal</w:t>
      </w:r>
      <w:r w:rsidR="002B2220" w:rsidRPr="008C4C6A">
        <w:rPr>
          <w:rFonts w:ascii="Times New Roman" w:hAnsi="Times New Roman" w:cs="Times New Roman"/>
          <w:sz w:val="22"/>
          <w:szCs w:val="22"/>
        </w:rPr>
        <w:t xml:space="preserve"> growth</w:t>
      </w:r>
      <w:r w:rsidR="00EA578F" w:rsidRPr="008C4C6A">
        <w:rPr>
          <w:rFonts w:ascii="Times New Roman" w:hAnsi="Times New Roman" w:cs="Times New Roman"/>
          <w:sz w:val="22"/>
          <w:szCs w:val="22"/>
        </w:rPr>
        <w:t>.</w:t>
      </w:r>
      <w:r w:rsidR="002B2220" w:rsidRPr="008C4C6A">
        <w:rPr>
          <w:rFonts w:ascii="Times New Roman" w:hAnsi="Times New Roman" w:cs="Times New Roman"/>
          <w:sz w:val="22"/>
          <w:szCs w:val="22"/>
        </w:rPr>
        <w:t xml:space="preserve"> Middle adulthood is a time </w:t>
      </w:r>
      <w:r w:rsidR="003C2D85" w:rsidRPr="008C4C6A">
        <w:rPr>
          <w:rFonts w:ascii="Times New Roman" w:hAnsi="Times New Roman" w:cs="Times New Roman"/>
          <w:sz w:val="22"/>
          <w:szCs w:val="22"/>
        </w:rPr>
        <w:t>to consolidate</w:t>
      </w:r>
      <w:r w:rsidR="002B2220" w:rsidRPr="008C4C6A">
        <w:rPr>
          <w:rFonts w:ascii="Times New Roman" w:hAnsi="Times New Roman" w:cs="Times New Roman"/>
          <w:sz w:val="22"/>
          <w:szCs w:val="22"/>
        </w:rPr>
        <w:t xml:space="preserve"> one</w:t>
      </w:r>
      <w:r w:rsidR="0037301C" w:rsidRPr="008C4C6A">
        <w:rPr>
          <w:rFonts w:ascii="Times New Roman" w:hAnsi="Times New Roman" w:cs="Times New Roman"/>
          <w:sz w:val="22"/>
          <w:szCs w:val="22"/>
        </w:rPr>
        <w:t>’</w:t>
      </w:r>
      <w:r w:rsidR="002B2220" w:rsidRPr="008C4C6A">
        <w:rPr>
          <w:rFonts w:ascii="Times New Roman" w:hAnsi="Times New Roman" w:cs="Times New Roman"/>
          <w:sz w:val="22"/>
          <w:szCs w:val="22"/>
        </w:rPr>
        <w:t>s accomplishments, both professionally and personally</w:t>
      </w:r>
      <w:r w:rsidRPr="008C4C6A">
        <w:rPr>
          <w:rFonts w:ascii="Times New Roman" w:hAnsi="Times New Roman" w:cs="Times New Roman"/>
          <w:sz w:val="22"/>
          <w:szCs w:val="22"/>
        </w:rPr>
        <w:t xml:space="preserve">, </w:t>
      </w:r>
      <w:r w:rsidR="002B2220" w:rsidRPr="008C4C6A">
        <w:rPr>
          <w:rFonts w:ascii="Times New Roman" w:hAnsi="Times New Roman" w:cs="Times New Roman"/>
          <w:sz w:val="22"/>
          <w:szCs w:val="22"/>
        </w:rPr>
        <w:t>as one becomes more aware of and concerned for others and society as a whole. As such</w:t>
      </w:r>
      <w:r w:rsidR="0055025C" w:rsidRPr="008C4C6A">
        <w:rPr>
          <w:rFonts w:ascii="Times New Roman" w:hAnsi="Times New Roman" w:cs="Times New Roman"/>
          <w:sz w:val="22"/>
          <w:szCs w:val="22"/>
        </w:rPr>
        <w:t xml:space="preserve">, </w:t>
      </w:r>
      <w:r w:rsidR="00F81EF2" w:rsidRPr="008C4C6A">
        <w:rPr>
          <w:rFonts w:ascii="Times New Roman" w:hAnsi="Times New Roman" w:cs="Times New Roman"/>
          <w:sz w:val="22"/>
          <w:szCs w:val="22"/>
        </w:rPr>
        <w:t xml:space="preserve">people in the </w:t>
      </w:r>
      <w:r w:rsidR="0055025C" w:rsidRPr="008C4C6A">
        <w:rPr>
          <w:rFonts w:ascii="Times New Roman" w:hAnsi="Times New Roman" w:cs="Times New Roman"/>
          <w:sz w:val="22"/>
          <w:szCs w:val="22"/>
        </w:rPr>
        <w:t xml:space="preserve">young and middle adulthood </w:t>
      </w:r>
      <w:r w:rsidR="002B2220" w:rsidRPr="008C4C6A">
        <w:rPr>
          <w:rFonts w:ascii="Times New Roman" w:hAnsi="Times New Roman" w:cs="Times New Roman"/>
          <w:sz w:val="22"/>
          <w:szCs w:val="22"/>
        </w:rPr>
        <w:t xml:space="preserve">stages tend to have different </w:t>
      </w:r>
      <w:r w:rsidRPr="008C4C6A">
        <w:rPr>
          <w:rFonts w:ascii="Times New Roman" w:hAnsi="Times New Roman" w:cs="Times New Roman"/>
          <w:sz w:val="22"/>
          <w:szCs w:val="22"/>
        </w:rPr>
        <w:t xml:space="preserve">priorities and </w:t>
      </w:r>
      <w:r w:rsidR="002B2220" w:rsidRPr="008C4C6A">
        <w:rPr>
          <w:rFonts w:ascii="Times New Roman" w:hAnsi="Times New Roman" w:cs="Times New Roman"/>
          <w:sz w:val="22"/>
          <w:szCs w:val="22"/>
        </w:rPr>
        <w:t>goals</w:t>
      </w:r>
      <w:r w:rsidR="00F26EE2" w:rsidRPr="008C4C6A">
        <w:rPr>
          <w:rFonts w:ascii="Times New Roman" w:hAnsi="Times New Roman" w:cs="Times New Roman"/>
          <w:sz w:val="22"/>
          <w:szCs w:val="22"/>
        </w:rPr>
        <w:t>,</w:t>
      </w:r>
      <w:r w:rsidR="002B2220" w:rsidRPr="008C4C6A">
        <w:rPr>
          <w:rFonts w:ascii="Times New Roman" w:hAnsi="Times New Roman" w:cs="Times New Roman"/>
          <w:sz w:val="22"/>
          <w:szCs w:val="22"/>
        </w:rPr>
        <w:t xml:space="preserve"> with </w:t>
      </w:r>
      <w:r w:rsidR="00F81EF2" w:rsidRPr="008C4C6A">
        <w:rPr>
          <w:rFonts w:ascii="Times New Roman" w:hAnsi="Times New Roman" w:cs="Times New Roman"/>
          <w:sz w:val="22"/>
          <w:szCs w:val="22"/>
        </w:rPr>
        <w:t xml:space="preserve">young adults </w:t>
      </w:r>
      <w:r w:rsidR="002B2220" w:rsidRPr="008C4C6A">
        <w:rPr>
          <w:rFonts w:ascii="Times New Roman" w:hAnsi="Times New Roman" w:cs="Times New Roman"/>
          <w:sz w:val="22"/>
          <w:szCs w:val="22"/>
        </w:rPr>
        <w:t xml:space="preserve">being more concerned </w:t>
      </w:r>
      <w:r w:rsidR="0055025C" w:rsidRPr="008C4C6A">
        <w:rPr>
          <w:rFonts w:ascii="Times New Roman" w:hAnsi="Times New Roman" w:cs="Times New Roman"/>
          <w:sz w:val="22"/>
          <w:szCs w:val="22"/>
        </w:rPr>
        <w:t xml:space="preserve">about </w:t>
      </w:r>
      <w:r w:rsidR="002B2220" w:rsidRPr="008C4C6A">
        <w:rPr>
          <w:rFonts w:ascii="Times New Roman" w:hAnsi="Times New Roman" w:cs="Times New Roman"/>
          <w:sz w:val="22"/>
          <w:szCs w:val="22"/>
        </w:rPr>
        <w:t xml:space="preserve">the well-being of self and family and </w:t>
      </w:r>
      <w:r w:rsidR="00F81EF2" w:rsidRPr="008C4C6A">
        <w:rPr>
          <w:rFonts w:ascii="Times New Roman" w:hAnsi="Times New Roman" w:cs="Times New Roman"/>
          <w:sz w:val="22"/>
          <w:szCs w:val="22"/>
        </w:rPr>
        <w:t>middle-aged adults</w:t>
      </w:r>
      <w:r w:rsidR="002B2220" w:rsidRPr="008C4C6A">
        <w:rPr>
          <w:rFonts w:ascii="Times New Roman" w:hAnsi="Times New Roman" w:cs="Times New Roman"/>
          <w:sz w:val="22"/>
          <w:szCs w:val="22"/>
        </w:rPr>
        <w:t xml:space="preserve"> </w:t>
      </w:r>
      <w:r w:rsidR="0055025C" w:rsidRPr="008C4C6A">
        <w:rPr>
          <w:rFonts w:ascii="Times New Roman" w:hAnsi="Times New Roman" w:cs="Times New Roman"/>
          <w:sz w:val="22"/>
          <w:szCs w:val="22"/>
        </w:rPr>
        <w:t>being</w:t>
      </w:r>
      <w:r w:rsidR="00F81EF2" w:rsidRPr="008C4C6A">
        <w:rPr>
          <w:rFonts w:ascii="Times New Roman" w:hAnsi="Times New Roman" w:cs="Times New Roman"/>
          <w:sz w:val="22"/>
          <w:szCs w:val="22"/>
        </w:rPr>
        <w:t xml:space="preserve"> </w:t>
      </w:r>
      <w:r w:rsidR="0055025C" w:rsidRPr="008C4C6A">
        <w:rPr>
          <w:rFonts w:ascii="Times New Roman" w:hAnsi="Times New Roman" w:cs="Times New Roman"/>
          <w:sz w:val="22"/>
          <w:szCs w:val="22"/>
        </w:rPr>
        <w:t xml:space="preserve">more concerned about </w:t>
      </w:r>
      <w:r w:rsidR="002B2220" w:rsidRPr="008C4C6A">
        <w:rPr>
          <w:rFonts w:ascii="Times New Roman" w:hAnsi="Times New Roman" w:cs="Times New Roman"/>
          <w:sz w:val="22"/>
          <w:szCs w:val="22"/>
        </w:rPr>
        <w:t xml:space="preserve">the well-being of all. Given their different </w:t>
      </w:r>
      <w:r w:rsidR="0055025C" w:rsidRPr="008C4C6A">
        <w:rPr>
          <w:rFonts w:ascii="Times New Roman" w:hAnsi="Times New Roman" w:cs="Times New Roman"/>
          <w:sz w:val="22"/>
          <w:szCs w:val="22"/>
        </w:rPr>
        <w:t>priorities</w:t>
      </w:r>
      <w:r w:rsidR="002B2220" w:rsidRPr="008C4C6A">
        <w:rPr>
          <w:rFonts w:ascii="Times New Roman" w:hAnsi="Times New Roman" w:cs="Times New Roman"/>
          <w:sz w:val="22"/>
          <w:szCs w:val="22"/>
        </w:rPr>
        <w:t>, the</w:t>
      </w:r>
      <w:r w:rsidR="00DC24A9" w:rsidRPr="008C4C6A">
        <w:rPr>
          <w:rFonts w:ascii="Times New Roman" w:hAnsi="Times New Roman" w:cs="Times New Roman"/>
          <w:sz w:val="22"/>
          <w:szCs w:val="22"/>
        </w:rPr>
        <w:t xml:space="preserve"> young and middle</w:t>
      </w:r>
      <w:r w:rsidR="002B2220" w:rsidRPr="008C4C6A">
        <w:rPr>
          <w:rFonts w:ascii="Times New Roman" w:hAnsi="Times New Roman" w:cs="Times New Roman"/>
          <w:sz w:val="22"/>
          <w:szCs w:val="22"/>
        </w:rPr>
        <w:t xml:space="preserve"> age groups tend to have different perspectives and to seek different goals.</w:t>
      </w:r>
      <w:r w:rsidR="00DC24A9" w:rsidRPr="008C4C6A">
        <w:rPr>
          <w:rFonts w:ascii="Times New Roman" w:hAnsi="Times New Roman" w:cs="Times New Roman"/>
          <w:sz w:val="22"/>
          <w:szCs w:val="22"/>
        </w:rPr>
        <w:t xml:space="preserve"> </w:t>
      </w:r>
      <w:r w:rsidR="00035C0C" w:rsidRPr="001B2AF9">
        <w:rPr>
          <w:rFonts w:ascii="Times New Roman" w:hAnsi="Times New Roman" w:cs="Times New Roman"/>
          <w:sz w:val="22"/>
          <w:szCs w:val="22"/>
        </w:rPr>
        <w:t xml:space="preserve">Cross-cultural life stage research has shown </w:t>
      </w:r>
      <w:r w:rsidR="002B2220" w:rsidRPr="008C4C6A">
        <w:rPr>
          <w:rFonts w:ascii="Times New Roman" w:hAnsi="Times New Roman" w:cs="Times New Roman"/>
          <w:sz w:val="22"/>
          <w:szCs w:val="22"/>
        </w:rPr>
        <w:t>that “</w:t>
      </w:r>
      <w:r w:rsidR="00EA578F" w:rsidRPr="008C4C6A">
        <w:rPr>
          <w:rFonts w:ascii="Times New Roman" w:hAnsi="Times New Roman" w:cs="Times New Roman"/>
          <w:sz w:val="22"/>
          <w:szCs w:val="22"/>
        </w:rPr>
        <w:t>chronological age has the strongest salience in communities that are part of modern, industrialized societies</w:t>
      </w:r>
      <w:r w:rsidR="002B2220" w:rsidRPr="008C4C6A">
        <w:rPr>
          <w:rFonts w:ascii="Times New Roman" w:hAnsi="Times New Roman" w:cs="Times New Roman"/>
          <w:sz w:val="22"/>
          <w:szCs w:val="22"/>
        </w:rPr>
        <w:t>” (</w:t>
      </w:r>
      <w:proofErr w:type="spellStart"/>
      <w:r w:rsidR="002B2220" w:rsidRPr="008C4C6A">
        <w:rPr>
          <w:rFonts w:ascii="Times New Roman" w:hAnsi="Times New Roman" w:cs="Times New Roman"/>
          <w:sz w:val="22"/>
          <w:szCs w:val="22"/>
        </w:rPr>
        <w:t>Settersten</w:t>
      </w:r>
      <w:proofErr w:type="spellEnd"/>
      <w:r w:rsidR="002B2220"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2B2220" w:rsidRPr="008C4C6A">
        <w:rPr>
          <w:rFonts w:ascii="Times New Roman" w:hAnsi="Times New Roman" w:cs="Times New Roman"/>
          <w:sz w:val="22"/>
          <w:szCs w:val="22"/>
        </w:rPr>
        <w:t xml:space="preserve"> Mayer</w:t>
      </w:r>
      <w:r w:rsidR="00C52BE6" w:rsidRPr="008C4C6A">
        <w:rPr>
          <w:rFonts w:ascii="Times New Roman" w:hAnsi="Times New Roman" w:cs="Times New Roman"/>
          <w:sz w:val="22"/>
          <w:szCs w:val="22"/>
        </w:rPr>
        <w:t xml:space="preserve"> 19</w:t>
      </w:r>
      <w:r w:rsidR="002B2220" w:rsidRPr="008C4C6A">
        <w:rPr>
          <w:rFonts w:ascii="Times New Roman" w:hAnsi="Times New Roman" w:cs="Times New Roman"/>
          <w:sz w:val="22"/>
          <w:szCs w:val="22"/>
        </w:rPr>
        <w:t>97</w:t>
      </w:r>
      <w:r w:rsidR="002A77E3" w:rsidRPr="008C4C6A">
        <w:rPr>
          <w:rFonts w:ascii="Times New Roman" w:hAnsi="Times New Roman" w:cs="Times New Roman"/>
          <w:sz w:val="22"/>
          <w:szCs w:val="22"/>
        </w:rPr>
        <w:t>, p.</w:t>
      </w:r>
      <w:r w:rsidR="002B2220" w:rsidRPr="008C4C6A">
        <w:rPr>
          <w:rFonts w:ascii="Times New Roman" w:hAnsi="Times New Roman" w:cs="Times New Roman"/>
          <w:sz w:val="22"/>
          <w:szCs w:val="22"/>
        </w:rPr>
        <w:t xml:space="preserve"> 237). Nonetheless, </w:t>
      </w:r>
      <w:r w:rsidR="00007112" w:rsidRPr="008C4C6A">
        <w:rPr>
          <w:rFonts w:ascii="Times New Roman" w:hAnsi="Times New Roman" w:cs="Times New Roman"/>
          <w:sz w:val="22"/>
          <w:szCs w:val="22"/>
        </w:rPr>
        <w:t>the similar life stage patterns in values orientations found in comparative studies of Chinese and Americans (</w:t>
      </w:r>
      <w:r w:rsidR="00F01312" w:rsidRPr="008C4C6A">
        <w:rPr>
          <w:rFonts w:ascii="Times New Roman" w:hAnsi="Times New Roman" w:cs="Times New Roman"/>
          <w:sz w:val="22"/>
          <w:szCs w:val="22"/>
        </w:rPr>
        <w:t>Pan</w:t>
      </w:r>
      <w:r w:rsidR="00196BFB" w:rsidRPr="008C4C6A">
        <w:rPr>
          <w:rFonts w:ascii="Times New Roman" w:hAnsi="Times New Roman" w:cs="Times New Roman"/>
          <w:sz w:val="22"/>
          <w:szCs w:val="22"/>
        </w:rPr>
        <w:t xml:space="preserve"> et al.</w:t>
      </w:r>
      <w:r w:rsidR="00007112" w:rsidRPr="008C4C6A">
        <w:rPr>
          <w:rFonts w:ascii="Times New Roman" w:hAnsi="Times New Roman" w:cs="Times New Roman"/>
          <w:sz w:val="22"/>
          <w:szCs w:val="22"/>
        </w:rPr>
        <w:t xml:space="preserve"> </w:t>
      </w:r>
      <w:r w:rsidR="00F01312" w:rsidRPr="008C4C6A">
        <w:rPr>
          <w:rFonts w:ascii="Times New Roman" w:hAnsi="Times New Roman" w:cs="Times New Roman"/>
          <w:sz w:val="22"/>
          <w:szCs w:val="22"/>
        </w:rPr>
        <w:t>1994)</w:t>
      </w:r>
      <w:r w:rsidR="00007112" w:rsidRPr="008C4C6A">
        <w:rPr>
          <w:rFonts w:ascii="Times New Roman" w:hAnsi="Times New Roman" w:cs="Times New Roman"/>
          <w:sz w:val="22"/>
          <w:szCs w:val="22"/>
        </w:rPr>
        <w:t xml:space="preserve"> and </w:t>
      </w:r>
      <w:r w:rsidR="00204F0E" w:rsidRPr="008C4C6A">
        <w:rPr>
          <w:rFonts w:ascii="Times New Roman" w:hAnsi="Times New Roman" w:cs="Times New Roman"/>
          <w:sz w:val="22"/>
          <w:szCs w:val="22"/>
        </w:rPr>
        <w:t xml:space="preserve">of </w:t>
      </w:r>
      <w:r w:rsidR="00007112" w:rsidRPr="008C4C6A">
        <w:rPr>
          <w:rFonts w:ascii="Times New Roman" w:hAnsi="Times New Roman" w:cs="Times New Roman"/>
          <w:sz w:val="22"/>
          <w:szCs w:val="22"/>
        </w:rPr>
        <w:t>Thais and Americans (</w:t>
      </w:r>
      <w:r w:rsidR="002B2220" w:rsidRPr="008C4C6A">
        <w:rPr>
          <w:rFonts w:ascii="Times New Roman" w:hAnsi="Times New Roman" w:cs="Times New Roman"/>
          <w:sz w:val="22"/>
          <w:szCs w:val="22"/>
        </w:rPr>
        <w:t xml:space="preserve">Ralston </w:t>
      </w:r>
      <w:r w:rsidR="00E90F3F" w:rsidRPr="008C4C6A">
        <w:rPr>
          <w:rFonts w:ascii="Times New Roman" w:hAnsi="Times New Roman" w:cs="Times New Roman"/>
          <w:sz w:val="22"/>
          <w:szCs w:val="22"/>
        </w:rPr>
        <w:t>et al. 2005)</w:t>
      </w:r>
      <w:r w:rsidR="00007112" w:rsidRPr="008C4C6A">
        <w:rPr>
          <w:rFonts w:ascii="Times New Roman" w:hAnsi="Times New Roman" w:cs="Times New Roman"/>
          <w:sz w:val="22"/>
          <w:szCs w:val="22"/>
        </w:rPr>
        <w:t xml:space="preserve"> </w:t>
      </w:r>
      <w:r w:rsidR="00116CF2" w:rsidRPr="008C4C6A">
        <w:rPr>
          <w:rFonts w:ascii="Times New Roman" w:hAnsi="Times New Roman" w:cs="Times New Roman"/>
          <w:sz w:val="22"/>
          <w:szCs w:val="22"/>
        </w:rPr>
        <w:t>suggest</w:t>
      </w:r>
      <w:r w:rsidR="00007112" w:rsidRPr="008C4C6A">
        <w:rPr>
          <w:rFonts w:ascii="Times New Roman" w:hAnsi="Times New Roman" w:cs="Times New Roman"/>
          <w:sz w:val="22"/>
          <w:szCs w:val="22"/>
        </w:rPr>
        <w:t xml:space="preserve"> that </w:t>
      </w:r>
      <w:r w:rsidR="002B2220" w:rsidRPr="008C4C6A">
        <w:rPr>
          <w:rFonts w:ascii="Times New Roman" w:hAnsi="Times New Roman" w:cs="Times New Roman"/>
          <w:sz w:val="22"/>
          <w:szCs w:val="22"/>
        </w:rPr>
        <w:t>life stage difference</w:t>
      </w:r>
      <w:r w:rsidR="00F81EF2" w:rsidRPr="008C4C6A">
        <w:rPr>
          <w:rFonts w:ascii="Times New Roman" w:hAnsi="Times New Roman" w:cs="Times New Roman"/>
          <w:sz w:val="22"/>
          <w:szCs w:val="22"/>
        </w:rPr>
        <w:t>s</w:t>
      </w:r>
      <w:r w:rsidR="002B2220" w:rsidRPr="008C4C6A">
        <w:rPr>
          <w:rFonts w:ascii="Times New Roman" w:hAnsi="Times New Roman" w:cs="Times New Roman"/>
          <w:sz w:val="22"/>
          <w:szCs w:val="22"/>
        </w:rPr>
        <w:t xml:space="preserve"> may transcend both industrialized and industrializing countries.</w:t>
      </w:r>
    </w:p>
    <w:p w:rsidR="006F2925" w:rsidRPr="008C4C6A" w:rsidRDefault="002B2220"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1102E0" w:rsidRPr="008C4C6A">
        <w:rPr>
          <w:rFonts w:ascii="Times New Roman" w:hAnsi="Times New Roman" w:cs="Times New Roman"/>
          <w:sz w:val="22"/>
          <w:szCs w:val="22"/>
        </w:rPr>
        <w:t xml:space="preserve"> Generation </w:t>
      </w:r>
      <w:r w:rsidR="00035C0C" w:rsidRPr="001B2AF9">
        <w:rPr>
          <w:rFonts w:ascii="Times New Roman" w:hAnsi="Times New Roman" w:cs="Times New Roman"/>
          <w:sz w:val="22"/>
          <w:szCs w:val="22"/>
        </w:rPr>
        <w:t xml:space="preserve">subculture </w:t>
      </w:r>
      <w:r w:rsidR="001102E0" w:rsidRPr="008C4C6A">
        <w:rPr>
          <w:rFonts w:ascii="Times New Roman" w:hAnsi="Times New Roman" w:cs="Times New Roman"/>
          <w:sz w:val="22"/>
          <w:szCs w:val="22"/>
        </w:rPr>
        <w:t>theory parallels life stage theory to the extent that it also predicting that age groups will differ on their values and behaviors. However, in</w:t>
      </w:r>
      <w:r w:rsidR="00204F0E" w:rsidRPr="008C4C6A">
        <w:rPr>
          <w:rFonts w:ascii="Times New Roman" w:hAnsi="Times New Roman" w:cs="Times New Roman"/>
          <w:sz w:val="22"/>
          <w:szCs w:val="22"/>
        </w:rPr>
        <w:t xml:space="preserve"> c</w:t>
      </w:r>
      <w:r w:rsidRPr="008C4C6A">
        <w:rPr>
          <w:rFonts w:ascii="Times New Roman" w:hAnsi="Times New Roman" w:cs="Times New Roman"/>
          <w:sz w:val="22"/>
          <w:szCs w:val="22"/>
        </w:rPr>
        <w:t>ontrast to life stage theory,</w:t>
      </w:r>
      <w:r w:rsidR="00B620E6" w:rsidRPr="008C4C6A">
        <w:rPr>
          <w:rFonts w:ascii="Times New Roman" w:hAnsi="Times New Roman" w:cs="Times New Roman"/>
          <w:sz w:val="22"/>
          <w:szCs w:val="22"/>
        </w:rPr>
        <w:t xml:space="preserve"> generation </w:t>
      </w:r>
      <w:r w:rsidR="00B254AF" w:rsidRPr="008C4C6A">
        <w:rPr>
          <w:rFonts w:ascii="Times New Roman" w:hAnsi="Times New Roman" w:cs="Times New Roman"/>
          <w:sz w:val="22"/>
          <w:szCs w:val="22"/>
        </w:rPr>
        <w:t xml:space="preserve">subculture </w:t>
      </w:r>
      <w:r w:rsidR="00B620E6" w:rsidRPr="008C4C6A">
        <w:rPr>
          <w:rFonts w:ascii="Times New Roman" w:hAnsi="Times New Roman" w:cs="Times New Roman"/>
          <w:sz w:val="22"/>
          <w:szCs w:val="22"/>
        </w:rPr>
        <w:t xml:space="preserve">theory proposes that a person’s values and behaviors are influenced by the socio-economic and political context of one’s formative pre-adult years. </w:t>
      </w:r>
      <w:r w:rsidR="007140CD" w:rsidRPr="008C4C6A">
        <w:rPr>
          <w:rFonts w:ascii="Times New Roman" w:hAnsi="Times New Roman" w:cs="Times New Roman"/>
          <w:sz w:val="22"/>
          <w:szCs w:val="22"/>
        </w:rPr>
        <w:t xml:space="preserve">Significant </w:t>
      </w:r>
      <w:r w:rsidR="00B620E6" w:rsidRPr="008C4C6A">
        <w:rPr>
          <w:rFonts w:ascii="Times New Roman" w:hAnsi="Times New Roman" w:cs="Times New Roman"/>
          <w:sz w:val="22"/>
          <w:szCs w:val="22"/>
        </w:rPr>
        <w:t xml:space="preserve">macro-level </w:t>
      </w:r>
      <w:r w:rsidR="007140CD" w:rsidRPr="008C4C6A">
        <w:rPr>
          <w:rFonts w:ascii="Times New Roman" w:hAnsi="Times New Roman" w:cs="Times New Roman"/>
          <w:sz w:val="22"/>
          <w:szCs w:val="22"/>
        </w:rPr>
        <w:t>events demarcate different generation cohorts</w:t>
      </w:r>
      <w:r w:rsidR="00F26EE2" w:rsidRPr="008C4C6A">
        <w:rPr>
          <w:rFonts w:ascii="Times New Roman" w:hAnsi="Times New Roman" w:cs="Times New Roman"/>
          <w:sz w:val="22"/>
          <w:szCs w:val="22"/>
        </w:rPr>
        <w:t>,</w:t>
      </w:r>
      <w:r w:rsidR="007140CD" w:rsidRPr="008C4C6A">
        <w:rPr>
          <w:rFonts w:ascii="Times New Roman" w:hAnsi="Times New Roman" w:cs="Times New Roman"/>
          <w:sz w:val="22"/>
          <w:szCs w:val="22"/>
        </w:rPr>
        <w:t xml:space="preserve"> each of which share a set of beliefs and values that comprise a generational identity </w:t>
      </w:r>
      <w:r w:rsidR="007140CD" w:rsidRPr="008C4C6A">
        <w:rPr>
          <w:rFonts w:ascii="Times New Roman" w:hAnsi="Times New Roman" w:cs="Times New Roman"/>
          <w:sz w:val="22"/>
          <w:szCs w:val="22"/>
        </w:rPr>
        <w:lastRenderedPageBreak/>
        <w:t xml:space="preserve">that remains relatively </w:t>
      </w:r>
      <w:r w:rsidR="00E00A24" w:rsidRPr="008C4C6A">
        <w:rPr>
          <w:rFonts w:ascii="Times New Roman" w:hAnsi="Times New Roman" w:cs="Times New Roman"/>
          <w:sz w:val="22"/>
          <w:szCs w:val="22"/>
        </w:rPr>
        <w:t>intact</w:t>
      </w:r>
      <w:r w:rsidR="007140CD" w:rsidRPr="008C4C6A">
        <w:rPr>
          <w:rFonts w:ascii="Times New Roman" w:hAnsi="Times New Roman" w:cs="Times New Roman"/>
          <w:sz w:val="22"/>
          <w:szCs w:val="22"/>
        </w:rPr>
        <w:t xml:space="preserve"> throughout one’s lifetime</w:t>
      </w:r>
      <w:r w:rsidR="006F2925" w:rsidRPr="008C4C6A">
        <w:rPr>
          <w:rFonts w:ascii="Times New Roman" w:hAnsi="Times New Roman" w:cs="Times New Roman"/>
          <w:sz w:val="22"/>
          <w:szCs w:val="22"/>
        </w:rPr>
        <w:t xml:space="preserve"> (</w:t>
      </w:r>
      <w:proofErr w:type="spellStart"/>
      <w:r w:rsidR="006F2925" w:rsidRPr="008C4C6A">
        <w:rPr>
          <w:rFonts w:ascii="Times New Roman" w:hAnsi="Times New Roman" w:cs="Times New Roman"/>
          <w:sz w:val="22"/>
          <w:szCs w:val="22"/>
        </w:rPr>
        <w:t>Egri</w:t>
      </w:r>
      <w:proofErr w:type="spellEnd"/>
      <w:r w:rsidR="006F2925" w:rsidRPr="008C4C6A">
        <w:rPr>
          <w:rFonts w:ascii="Times New Roman" w:hAnsi="Times New Roman" w:cs="Times New Roman"/>
          <w:sz w:val="22"/>
          <w:szCs w:val="22"/>
        </w:rPr>
        <w:t xml:space="preserve"> and Ralston 2004)</w:t>
      </w:r>
      <w:r w:rsidR="007140CD"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Inglehart</w:t>
      </w:r>
      <w:proofErr w:type="spellEnd"/>
      <w:r w:rsidRPr="008C4C6A">
        <w:rPr>
          <w:rFonts w:ascii="Times New Roman" w:hAnsi="Times New Roman" w:cs="Times New Roman"/>
          <w:sz w:val="22"/>
          <w:szCs w:val="22"/>
        </w:rPr>
        <w:t xml:space="preserve"> (1997) proposed a structure to </w:t>
      </w:r>
      <w:proofErr w:type="spellStart"/>
      <w:r w:rsidRPr="008C4C6A">
        <w:rPr>
          <w:rFonts w:ascii="Times New Roman" w:hAnsi="Times New Roman" w:cs="Times New Roman"/>
          <w:sz w:val="22"/>
          <w:szCs w:val="22"/>
        </w:rPr>
        <w:t>operationalize</w:t>
      </w:r>
      <w:proofErr w:type="spellEnd"/>
      <w:r w:rsidRPr="008C4C6A">
        <w:rPr>
          <w:rFonts w:ascii="Times New Roman" w:hAnsi="Times New Roman" w:cs="Times New Roman"/>
          <w:sz w:val="22"/>
          <w:szCs w:val="22"/>
        </w:rPr>
        <w:t xml:space="preserve"> the values </w:t>
      </w:r>
      <w:r w:rsidR="00E22048" w:rsidRPr="008C4C6A">
        <w:rPr>
          <w:rFonts w:ascii="Times New Roman" w:hAnsi="Times New Roman" w:cs="Times New Roman"/>
          <w:sz w:val="22"/>
          <w:szCs w:val="22"/>
        </w:rPr>
        <w:t xml:space="preserve">that </w:t>
      </w:r>
      <w:r w:rsidRPr="008C4C6A">
        <w:rPr>
          <w:rFonts w:ascii="Times New Roman" w:hAnsi="Times New Roman" w:cs="Times New Roman"/>
          <w:sz w:val="22"/>
          <w:szCs w:val="22"/>
        </w:rPr>
        <w:t>one might expect</w:t>
      </w:r>
      <w:r w:rsidR="007C37BE" w:rsidRPr="008C4C6A">
        <w:rPr>
          <w:rFonts w:ascii="Times New Roman" w:hAnsi="Times New Roman" w:cs="Times New Roman"/>
          <w:sz w:val="22"/>
          <w:szCs w:val="22"/>
        </w:rPr>
        <w:t xml:space="preserve"> from a specific generation</w:t>
      </w:r>
      <w:r w:rsidR="007140CD" w:rsidRPr="008C4C6A">
        <w:rPr>
          <w:rFonts w:ascii="Times New Roman" w:hAnsi="Times New Roman" w:cs="Times New Roman"/>
          <w:sz w:val="22"/>
          <w:szCs w:val="22"/>
        </w:rPr>
        <w:t xml:space="preserve"> cohort</w:t>
      </w:r>
      <w:r w:rsidR="007C37BE" w:rsidRPr="008C4C6A">
        <w:rPr>
          <w:rFonts w:ascii="Times New Roman" w:hAnsi="Times New Roman" w:cs="Times New Roman"/>
          <w:sz w:val="22"/>
          <w:szCs w:val="22"/>
        </w:rPr>
        <w:t xml:space="preserve"> in</w:t>
      </w:r>
      <w:r w:rsidRPr="008C4C6A">
        <w:rPr>
          <w:rFonts w:ascii="Times New Roman" w:hAnsi="Times New Roman" w:cs="Times New Roman"/>
          <w:sz w:val="22"/>
          <w:szCs w:val="22"/>
        </w:rPr>
        <w:t xml:space="preserve"> a</w:t>
      </w:r>
      <w:r w:rsidR="007C37BE" w:rsidRPr="008C4C6A">
        <w:rPr>
          <w:rFonts w:ascii="Times New Roman" w:hAnsi="Times New Roman" w:cs="Times New Roman"/>
          <w:sz w:val="22"/>
          <w:szCs w:val="22"/>
        </w:rPr>
        <w:t xml:space="preserve"> particular</w:t>
      </w:r>
      <w:r w:rsidRPr="008C4C6A">
        <w:rPr>
          <w:rFonts w:ascii="Times New Roman" w:hAnsi="Times New Roman" w:cs="Times New Roman"/>
          <w:sz w:val="22"/>
          <w:szCs w:val="22"/>
        </w:rPr>
        <w:t xml:space="preserve"> country</w:t>
      </w:r>
      <w:r w:rsidR="00B254AF" w:rsidRPr="008C4C6A">
        <w:rPr>
          <w:rFonts w:ascii="Times New Roman" w:hAnsi="Times New Roman" w:cs="Times New Roman"/>
          <w:sz w:val="22"/>
          <w:szCs w:val="22"/>
        </w:rPr>
        <w:t>, with i</w:t>
      </w:r>
      <w:r w:rsidRPr="008C4C6A">
        <w:rPr>
          <w:rFonts w:ascii="Times New Roman" w:hAnsi="Times New Roman" w:cs="Times New Roman"/>
          <w:sz w:val="22"/>
          <w:szCs w:val="22"/>
        </w:rPr>
        <w:t xml:space="preserve">ntergenerational values differences </w:t>
      </w:r>
      <w:r w:rsidR="00B254AF" w:rsidRPr="008C4C6A">
        <w:rPr>
          <w:rFonts w:ascii="Times New Roman" w:hAnsi="Times New Roman" w:cs="Times New Roman"/>
          <w:sz w:val="22"/>
          <w:szCs w:val="22"/>
        </w:rPr>
        <w:t xml:space="preserve">being premised on </w:t>
      </w:r>
      <w:r w:rsidRPr="008C4C6A">
        <w:rPr>
          <w:rFonts w:ascii="Times New Roman" w:hAnsi="Times New Roman" w:cs="Times New Roman"/>
          <w:sz w:val="22"/>
          <w:szCs w:val="22"/>
        </w:rPr>
        <w:t>two hypotheses: the socialization hypothesis and the scarcity hypothesis.</w:t>
      </w:r>
      <w:r w:rsidR="00DC24A9" w:rsidRPr="008C4C6A">
        <w:rPr>
          <w:rFonts w:ascii="Times New Roman" w:hAnsi="Times New Roman" w:cs="Times New Roman"/>
          <w:sz w:val="22"/>
          <w:szCs w:val="22"/>
        </w:rPr>
        <w:t xml:space="preserve"> </w:t>
      </w:r>
      <w:r w:rsidRPr="008C4C6A">
        <w:rPr>
          <w:rFonts w:ascii="Times New Roman" w:hAnsi="Times New Roman" w:cs="Times New Roman"/>
          <w:sz w:val="22"/>
          <w:szCs w:val="22"/>
        </w:rPr>
        <w:t>The socialization hypothesis proposes that the values that one acquires and retains throughout one’s life reflect the socioeconomic conditions experienced during one</w:t>
      </w:r>
      <w:r w:rsidR="00F81EF2" w:rsidRPr="008C4C6A">
        <w:rPr>
          <w:rFonts w:ascii="Times New Roman" w:hAnsi="Times New Roman" w:cs="Times New Roman"/>
          <w:sz w:val="22"/>
          <w:szCs w:val="22"/>
        </w:rPr>
        <w:t>’</w:t>
      </w:r>
      <w:r w:rsidRPr="008C4C6A">
        <w:rPr>
          <w:rFonts w:ascii="Times New Roman" w:hAnsi="Times New Roman" w:cs="Times New Roman"/>
          <w:sz w:val="22"/>
          <w:szCs w:val="22"/>
        </w:rPr>
        <w:t xml:space="preserve">s formative years. </w:t>
      </w:r>
      <w:r w:rsidR="00B254AF" w:rsidRPr="008C4C6A">
        <w:rPr>
          <w:rFonts w:ascii="Times New Roman" w:hAnsi="Times New Roman" w:cs="Times New Roman"/>
          <w:sz w:val="22"/>
          <w:szCs w:val="22"/>
        </w:rPr>
        <w:t xml:space="preserve">The </w:t>
      </w:r>
      <w:r w:rsidRPr="008C4C6A">
        <w:rPr>
          <w:rFonts w:ascii="Times New Roman" w:hAnsi="Times New Roman" w:cs="Times New Roman"/>
          <w:sz w:val="22"/>
          <w:szCs w:val="22"/>
        </w:rPr>
        <w:t xml:space="preserve">scarcity hypothesis proposes that one’s </w:t>
      </w:r>
      <w:r w:rsidR="005D35E7" w:rsidRPr="008C4C6A">
        <w:rPr>
          <w:rFonts w:ascii="Times New Roman" w:hAnsi="Times New Roman" w:cs="Times New Roman"/>
          <w:sz w:val="22"/>
          <w:szCs w:val="22"/>
        </w:rPr>
        <w:t>values priorities are</w:t>
      </w:r>
      <w:r w:rsidRPr="008C4C6A">
        <w:rPr>
          <w:rFonts w:ascii="Times New Roman" w:hAnsi="Times New Roman" w:cs="Times New Roman"/>
          <w:sz w:val="22"/>
          <w:szCs w:val="22"/>
        </w:rPr>
        <w:t xml:space="preserve"> derived from those environmental aspects that </w:t>
      </w:r>
      <w:r w:rsidR="00B254AF" w:rsidRPr="008C4C6A">
        <w:rPr>
          <w:rFonts w:ascii="Times New Roman" w:hAnsi="Times New Roman" w:cs="Times New Roman"/>
          <w:sz w:val="22"/>
          <w:szCs w:val="22"/>
        </w:rPr>
        <w:t xml:space="preserve">had </w:t>
      </w:r>
      <w:r w:rsidRPr="008C4C6A">
        <w:rPr>
          <w:rFonts w:ascii="Times New Roman" w:hAnsi="Times New Roman" w:cs="Times New Roman"/>
          <w:sz w:val="22"/>
          <w:szCs w:val="22"/>
        </w:rPr>
        <w:t>limited</w:t>
      </w:r>
      <w:r w:rsidR="00B254AF" w:rsidRPr="008C4C6A">
        <w:rPr>
          <w:rFonts w:ascii="Times New Roman" w:hAnsi="Times New Roman" w:cs="Times New Roman"/>
          <w:sz w:val="22"/>
          <w:szCs w:val="22"/>
        </w:rPr>
        <w:t xml:space="preserve"> </w:t>
      </w:r>
      <w:r w:rsidRPr="008C4C6A">
        <w:rPr>
          <w:rFonts w:ascii="Times New Roman" w:hAnsi="Times New Roman" w:cs="Times New Roman"/>
          <w:sz w:val="22"/>
          <w:szCs w:val="22"/>
        </w:rPr>
        <w:t>availability during one’s formative years (</w:t>
      </w:r>
      <w:proofErr w:type="spellStart"/>
      <w:r w:rsidRPr="008C4C6A">
        <w:rPr>
          <w:rFonts w:ascii="Times New Roman" w:hAnsi="Times New Roman" w:cs="Times New Roman"/>
          <w:sz w:val="22"/>
          <w:szCs w:val="22"/>
        </w:rPr>
        <w:t>Inglehart</w:t>
      </w:r>
      <w:proofErr w:type="spellEnd"/>
      <w:r w:rsidR="00C52BE6" w:rsidRPr="008C4C6A">
        <w:rPr>
          <w:rFonts w:ascii="Times New Roman" w:hAnsi="Times New Roman" w:cs="Times New Roman"/>
          <w:sz w:val="22"/>
          <w:szCs w:val="22"/>
        </w:rPr>
        <w:t xml:space="preserve"> 19</w:t>
      </w:r>
      <w:r w:rsidRPr="008C4C6A">
        <w:rPr>
          <w:rFonts w:ascii="Times New Roman" w:hAnsi="Times New Roman" w:cs="Times New Roman"/>
          <w:sz w:val="22"/>
          <w:szCs w:val="22"/>
        </w:rPr>
        <w:t xml:space="preserve">97; </w:t>
      </w:r>
      <w:proofErr w:type="spellStart"/>
      <w:r w:rsidRPr="008C4C6A">
        <w:rPr>
          <w:rFonts w:ascii="Times New Roman" w:hAnsi="Times New Roman" w:cs="Times New Roman"/>
          <w:sz w:val="22"/>
          <w:szCs w:val="22"/>
        </w:rPr>
        <w:t>Meglino</w:t>
      </w:r>
      <w:proofErr w:type="spellEnd"/>
      <w:r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Ravlin</w:t>
      </w:r>
      <w:proofErr w:type="spellEnd"/>
      <w:r w:rsidR="00C52BE6" w:rsidRPr="008C4C6A">
        <w:rPr>
          <w:rFonts w:ascii="Times New Roman" w:hAnsi="Times New Roman" w:cs="Times New Roman"/>
          <w:sz w:val="22"/>
          <w:szCs w:val="22"/>
        </w:rPr>
        <w:t xml:space="preserve"> 19</w:t>
      </w:r>
      <w:r w:rsidRPr="008C4C6A">
        <w:rPr>
          <w:rFonts w:ascii="Times New Roman" w:hAnsi="Times New Roman" w:cs="Times New Roman"/>
          <w:sz w:val="22"/>
          <w:szCs w:val="22"/>
        </w:rPr>
        <w:t xml:space="preserve">98). As such, one learns modernist survival values (e.g., materialism, conformity) if one grew up during a period of economic or physical insecurity (e.g., war, </w:t>
      </w:r>
      <w:r w:rsidR="00DC24A9" w:rsidRPr="008C4C6A">
        <w:rPr>
          <w:rFonts w:ascii="Times New Roman" w:hAnsi="Times New Roman" w:cs="Times New Roman"/>
          <w:sz w:val="22"/>
          <w:szCs w:val="22"/>
        </w:rPr>
        <w:t xml:space="preserve">economic </w:t>
      </w:r>
      <w:r w:rsidRPr="008C4C6A">
        <w:rPr>
          <w:rFonts w:ascii="Times New Roman" w:hAnsi="Times New Roman" w:cs="Times New Roman"/>
          <w:sz w:val="22"/>
          <w:szCs w:val="22"/>
        </w:rPr>
        <w:t xml:space="preserve">depression). Conversely, one learns postmodernist values (e.g., individualism, trust, </w:t>
      </w:r>
      <w:proofErr w:type="gramStart"/>
      <w:r w:rsidRPr="008C4C6A">
        <w:rPr>
          <w:rFonts w:ascii="Times New Roman" w:hAnsi="Times New Roman" w:cs="Times New Roman"/>
          <w:sz w:val="22"/>
          <w:szCs w:val="22"/>
        </w:rPr>
        <w:t>self</w:t>
      </w:r>
      <w:proofErr w:type="gramEnd"/>
      <w:r w:rsidRPr="008C4C6A">
        <w:rPr>
          <w:rFonts w:ascii="Times New Roman" w:hAnsi="Times New Roman" w:cs="Times New Roman"/>
          <w:sz w:val="22"/>
          <w:szCs w:val="22"/>
        </w:rPr>
        <w:t>-transcendence) if one grew up during a period of economic security.</w:t>
      </w:r>
      <w:r w:rsidR="008A0C08" w:rsidRPr="008C4C6A">
        <w:rPr>
          <w:rFonts w:ascii="Times New Roman" w:hAnsi="Times New Roman" w:cs="Times New Roman"/>
          <w:sz w:val="22"/>
          <w:szCs w:val="22"/>
        </w:rPr>
        <w:t xml:space="preserve"> </w:t>
      </w:r>
      <w:r w:rsidR="00204F0E" w:rsidRPr="008C4C6A">
        <w:rPr>
          <w:rFonts w:ascii="Times New Roman" w:hAnsi="Times New Roman" w:cs="Times New Roman"/>
          <w:sz w:val="22"/>
          <w:szCs w:val="22"/>
        </w:rPr>
        <w:t>Hence</w:t>
      </w:r>
      <w:r w:rsidR="00E00A24"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generation </w:t>
      </w:r>
      <w:r w:rsidR="00B907E3" w:rsidRPr="008C4C6A">
        <w:rPr>
          <w:rFonts w:ascii="Times New Roman" w:hAnsi="Times New Roman" w:cs="Times New Roman"/>
          <w:sz w:val="22"/>
          <w:szCs w:val="22"/>
        </w:rPr>
        <w:t>subculture</w:t>
      </w:r>
      <w:r w:rsidRPr="008C4C6A">
        <w:rPr>
          <w:rFonts w:ascii="Times New Roman" w:hAnsi="Times New Roman" w:cs="Times New Roman"/>
          <w:sz w:val="22"/>
          <w:szCs w:val="22"/>
        </w:rPr>
        <w:t xml:space="preserve"> t</w:t>
      </w:r>
      <w:r w:rsidR="00DC24A9" w:rsidRPr="008C4C6A">
        <w:rPr>
          <w:rFonts w:ascii="Times New Roman" w:hAnsi="Times New Roman" w:cs="Times New Roman"/>
          <w:sz w:val="22"/>
          <w:szCs w:val="22"/>
        </w:rPr>
        <w:t>heor</w:t>
      </w:r>
      <w:r w:rsidR="00E00A24" w:rsidRPr="008C4C6A">
        <w:rPr>
          <w:rFonts w:ascii="Times New Roman" w:hAnsi="Times New Roman" w:cs="Times New Roman"/>
          <w:sz w:val="22"/>
          <w:szCs w:val="22"/>
        </w:rPr>
        <w:t>y</w:t>
      </w:r>
      <w:r w:rsidR="00B907E3" w:rsidRPr="008C4C6A">
        <w:rPr>
          <w:rFonts w:ascii="Times New Roman" w:hAnsi="Times New Roman" w:cs="Times New Roman"/>
          <w:sz w:val="22"/>
          <w:szCs w:val="22"/>
        </w:rPr>
        <w:t xml:space="preserve"> predict</w:t>
      </w:r>
      <w:r w:rsidR="00E00A24" w:rsidRPr="008C4C6A">
        <w:rPr>
          <w:rFonts w:ascii="Times New Roman" w:hAnsi="Times New Roman" w:cs="Times New Roman"/>
          <w:sz w:val="22"/>
          <w:szCs w:val="22"/>
        </w:rPr>
        <w:t xml:space="preserve">s </w:t>
      </w:r>
      <w:r w:rsidR="00007112" w:rsidRPr="008C4C6A">
        <w:rPr>
          <w:rFonts w:ascii="Times New Roman" w:hAnsi="Times New Roman" w:cs="Times New Roman"/>
          <w:sz w:val="22"/>
          <w:szCs w:val="22"/>
        </w:rPr>
        <w:t xml:space="preserve">substantial within-country variation in </w:t>
      </w:r>
      <w:r w:rsidR="008A0C08" w:rsidRPr="008C4C6A">
        <w:rPr>
          <w:rFonts w:ascii="Times New Roman" w:hAnsi="Times New Roman" w:cs="Times New Roman"/>
          <w:sz w:val="22"/>
          <w:szCs w:val="22"/>
        </w:rPr>
        <w:t xml:space="preserve">individual </w:t>
      </w:r>
      <w:r w:rsidR="00007112" w:rsidRPr="008C4C6A">
        <w:rPr>
          <w:rFonts w:ascii="Times New Roman" w:hAnsi="Times New Roman" w:cs="Times New Roman"/>
          <w:sz w:val="22"/>
          <w:szCs w:val="22"/>
        </w:rPr>
        <w:t xml:space="preserve">values and behaviors due to </w:t>
      </w:r>
      <w:r w:rsidR="001A4569" w:rsidRPr="008C4C6A">
        <w:rPr>
          <w:rFonts w:ascii="Times New Roman" w:hAnsi="Times New Roman" w:cs="Times New Roman"/>
          <w:sz w:val="22"/>
          <w:szCs w:val="22"/>
        </w:rPr>
        <w:t xml:space="preserve">macro-level </w:t>
      </w:r>
      <w:r w:rsidR="00F37B93" w:rsidRPr="008C4C6A">
        <w:rPr>
          <w:rFonts w:ascii="Times New Roman" w:hAnsi="Times New Roman" w:cs="Times New Roman"/>
          <w:sz w:val="22"/>
          <w:szCs w:val="22"/>
        </w:rPr>
        <w:t xml:space="preserve">historical events </w:t>
      </w:r>
      <w:r w:rsidR="00F26EE2" w:rsidRPr="008C4C6A">
        <w:rPr>
          <w:rFonts w:ascii="Times New Roman" w:hAnsi="Times New Roman" w:cs="Times New Roman"/>
          <w:sz w:val="22"/>
          <w:szCs w:val="22"/>
        </w:rPr>
        <w:t>occurring in</w:t>
      </w:r>
      <w:r w:rsidR="00F37B93" w:rsidRPr="008C4C6A">
        <w:rPr>
          <w:rFonts w:ascii="Times New Roman" w:hAnsi="Times New Roman" w:cs="Times New Roman"/>
          <w:sz w:val="22"/>
          <w:szCs w:val="22"/>
        </w:rPr>
        <w:t xml:space="preserve"> a society</w:t>
      </w:r>
      <w:r w:rsidR="00F26EE2" w:rsidRPr="008C4C6A">
        <w:rPr>
          <w:rFonts w:ascii="Times New Roman" w:hAnsi="Times New Roman" w:cs="Times New Roman"/>
          <w:sz w:val="22"/>
          <w:szCs w:val="22"/>
        </w:rPr>
        <w:t xml:space="preserve"> during a particular period in time</w:t>
      </w:r>
      <w:r w:rsidR="008A0C08" w:rsidRPr="008C4C6A">
        <w:rPr>
          <w:rFonts w:ascii="Times New Roman" w:hAnsi="Times New Roman" w:cs="Times New Roman"/>
          <w:sz w:val="22"/>
          <w:szCs w:val="22"/>
        </w:rPr>
        <w:t xml:space="preserve">. </w:t>
      </w:r>
    </w:p>
    <w:p w:rsidR="007977AB" w:rsidRPr="008C4C6A" w:rsidRDefault="006F2925" w:rsidP="00C84D5A">
      <w:pPr>
        <w:autoSpaceDE w:val="0"/>
        <w:autoSpaceDN w:val="0"/>
        <w:adjustRightInd w:val="0"/>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DC24A9" w:rsidRPr="008C4C6A">
        <w:rPr>
          <w:rFonts w:ascii="Times New Roman" w:hAnsi="Times New Roman" w:cs="Times New Roman"/>
          <w:sz w:val="22"/>
          <w:szCs w:val="22"/>
        </w:rPr>
        <w:t>The</w:t>
      </w:r>
      <w:r w:rsidR="002B2220" w:rsidRPr="008C4C6A">
        <w:rPr>
          <w:rFonts w:ascii="Times New Roman" w:hAnsi="Times New Roman" w:cs="Times New Roman"/>
          <w:sz w:val="22"/>
          <w:szCs w:val="22"/>
        </w:rPr>
        <w:t xml:space="preserve"> study of gender differences has</w:t>
      </w:r>
      <w:r w:rsidR="00851485" w:rsidRPr="008C4C6A">
        <w:rPr>
          <w:rFonts w:ascii="Times New Roman" w:hAnsi="Times New Roman" w:cs="Times New Roman"/>
          <w:sz w:val="22"/>
          <w:szCs w:val="22"/>
        </w:rPr>
        <w:t xml:space="preserve"> </w:t>
      </w:r>
      <w:r w:rsidR="005D35E7" w:rsidRPr="008C4C6A">
        <w:rPr>
          <w:rFonts w:ascii="Times New Roman" w:hAnsi="Times New Roman" w:cs="Times New Roman"/>
          <w:sz w:val="22"/>
          <w:szCs w:val="22"/>
        </w:rPr>
        <w:t xml:space="preserve">been </w:t>
      </w:r>
      <w:r w:rsidR="002B2220" w:rsidRPr="008C4C6A">
        <w:rPr>
          <w:rFonts w:ascii="Times New Roman" w:hAnsi="Times New Roman" w:cs="Times New Roman"/>
          <w:sz w:val="22"/>
          <w:szCs w:val="22"/>
        </w:rPr>
        <w:t>an important research topic</w:t>
      </w:r>
      <w:r w:rsidR="00DC24A9" w:rsidRPr="008C4C6A">
        <w:rPr>
          <w:rFonts w:ascii="Times New Roman" w:hAnsi="Times New Roman" w:cs="Times New Roman"/>
          <w:sz w:val="22"/>
          <w:szCs w:val="22"/>
        </w:rPr>
        <w:t xml:space="preserve"> </w:t>
      </w:r>
      <w:r w:rsidR="00B907E3" w:rsidRPr="008C4C6A">
        <w:rPr>
          <w:rFonts w:ascii="Times New Roman" w:hAnsi="Times New Roman" w:cs="Times New Roman"/>
          <w:sz w:val="22"/>
          <w:szCs w:val="22"/>
        </w:rPr>
        <w:t>since its genesis in the 1970s</w:t>
      </w:r>
      <w:r w:rsidR="002B2220" w:rsidRPr="008C4C6A">
        <w:rPr>
          <w:rFonts w:ascii="Times New Roman" w:hAnsi="Times New Roman" w:cs="Times New Roman"/>
          <w:sz w:val="22"/>
          <w:szCs w:val="22"/>
        </w:rPr>
        <w:t xml:space="preserve"> (</w:t>
      </w:r>
      <w:proofErr w:type="spellStart"/>
      <w:r w:rsidR="002B2220" w:rsidRPr="008C4C6A">
        <w:rPr>
          <w:rFonts w:ascii="Times New Roman" w:hAnsi="Times New Roman" w:cs="Times New Roman"/>
          <w:sz w:val="22"/>
          <w:szCs w:val="22"/>
        </w:rPr>
        <w:t>Eagly</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2B2220" w:rsidRPr="008C4C6A">
        <w:rPr>
          <w:rFonts w:ascii="Times New Roman" w:hAnsi="Times New Roman" w:cs="Times New Roman"/>
          <w:sz w:val="22"/>
          <w:szCs w:val="22"/>
        </w:rPr>
        <w:t>03</w:t>
      </w:r>
      <w:r w:rsidR="00447C7A" w:rsidRPr="008C4C6A">
        <w:rPr>
          <w:rFonts w:ascii="Times New Roman" w:hAnsi="Times New Roman" w:cs="Times New Roman"/>
          <w:sz w:val="22"/>
          <w:szCs w:val="22"/>
        </w:rPr>
        <w:t xml:space="preserve">; </w:t>
      </w:r>
      <w:proofErr w:type="spellStart"/>
      <w:r w:rsidR="004229F7" w:rsidRPr="008C4C6A">
        <w:rPr>
          <w:rFonts w:ascii="Times New Roman" w:hAnsi="Times New Roman" w:cs="Times New Roman"/>
          <w:sz w:val="22"/>
          <w:szCs w:val="22"/>
        </w:rPr>
        <w:t>Jaffee</w:t>
      </w:r>
      <w:proofErr w:type="spellEnd"/>
      <w:r w:rsidR="004229F7" w:rsidRPr="008C4C6A">
        <w:rPr>
          <w:rFonts w:ascii="Times New Roman" w:hAnsi="Times New Roman" w:cs="Times New Roman"/>
          <w:sz w:val="22"/>
          <w:szCs w:val="22"/>
        </w:rPr>
        <w:t xml:space="preserve"> and </w:t>
      </w:r>
      <w:r w:rsidR="00447C7A" w:rsidRPr="008C4C6A">
        <w:rPr>
          <w:rFonts w:ascii="Times New Roman" w:hAnsi="Times New Roman" w:cs="Times New Roman"/>
          <w:sz w:val="22"/>
          <w:szCs w:val="22"/>
        </w:rPr>
        <w:t>Hyde 200</w:t>
      </w:r>
      <w:r w:rsidR="004229F7" w:rsidRPr="008C4C6A">
        <w:rPr>
          <w:rFonts w:ascii="Times New Roman" w:hAnsi="Times New Roman" w:cs="Times New Roman"/>
          <w:sz w:val="22"/>
          <w:szCs w:val="22"/>
        </w:rPr>
        <w:t>0</w:t>
      </w:r>
      <w:r w:rsidR="002B2220" w:rsidRPr="008C4C6A">
        <w:rPr>
          <w:rFonts w:ascii="Times New Roman" w:hAnsi="Times New Roman" w:cs="Times New Roman"/>
          <w:sz w:val="22"/>
          <w:szCs w:val="22"/>
        </w:rPr>
        <w:t xml:space="preserve">). </w:t>
      </w:r>
      <w:r w:rsidR="00AF464F" w:rsidRPr="008C4C6A">
        <w:rPr>
          <w:rFonts w:ascii="Times New Roman" w:hAnsi="Times New Roman" w:cs="Times New Roman"/>
          <w:sz w:val="22"/>
          <w:szCs w:val="22"/>
        </w:rPr>
        <w:t>P</w:t>
      </w:r>
      <w:r w:rsidR="00B907E3" w:rsidRPr="008C4C6A">
        <w:rPr>
          <w:rFonts w:ascii="Times New Roman" w:hAnsi="Times New Roman" w:cs="Times New Roman"/>
          <w:sz w:val="22"/>
          <w:szCs w:val="22"/>
        </w:rPr>
        <w:t xml:space="preserve">revious research </w:t>
      </w:r>
      <w:r w:rsidR="00AF464F" w:rsidRPr="008C4C6A">
        <w:rPr>
          <w:rFonts w:ascii="Times New Roman" w:hAnsi="Times New Roman" w:cs="Times New Roman"/>
          <w:sz w:val="22"/>
          <w:szCs w:val="22"/>
        </w:rPr>
        <w:t xml:space="preserve">indicates </w:t>
      </w:r>
      <w:r w:rsidR="002B2220" w:rsidRPr="008C4C6A">
        <w:rPr>
          <w:rFonts w:ascii="Times New Roman" w:hAnsi="Times New Roman" w:cs="Times New Roman"/>
          <w:sz w:val="22"/>
          <w:szCs w:val="22"/>
        </w:rPr>
        <w:t xml:space="preserve">that </w:t>
      </w:r>
      <w:r w:rsidR="00AF464F" w:rsidRPr="008C4C6A">
        <w:rPr>
          <w:rFonts w:ascii="Times New Roman" w:hAnsi="Times New Roman" w:cs="Times New Roman"/>
          <w:sz w:val="22"/>
          <w:szCs w:val="22"/>
        </w:rPr>
        <w:t>cross-national</w:t>
      </w:r>
      <w:r w:rsidR="002B2220" w:rsidRPr="008C4C6A">
        <w:rPr>
          <w:rFonts w:ascii="Times New Roman" w:hAnsi="Times New Roman" w:cs="Times New Roman"/>
          <w:sz w:val="22"/>
          <w:szCs w:val="22"/>
        </w:rPr>
        <w:t xml:space="preserve"> differences in how women’s work behaviors are perceived</w:t>
      </w:r>
      <w:r w:rsidR="00AF464F" w:rsidRPr="008C4C6A">
        <w:rPr>
          <w:rFonts w:ascii="Times New Roman" w:hAnsi="Times New Roman" w:cs="Times New Roman"/>
          <w:sz w:val="22"/>
          <w:szCs w:val="22"/>
        </w:rPr>
        <w:t xml:space="preserve"> are</w:t>
      </w:r>
      <w:r w:rsidR="002B2220" w:rsidRPr="008C4C6A">
        <w:rPr>
          <w:rFonts w:ascii="Times New Roman" w:hAnsi="Times New Roman" w:cs="Times New Roman"/>
          <w:sz w:val="22"/>
          <w:szCs w:val="22"/>
        </w:rPr>
        <w:t xml:space="preserve"> based on culturally influenced roles, norms, context and stereotypes (e.g., Costa</w:t>
      </w:r>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2B2220" w:rsidRPr="008C4C6A">
        <w:rPr>
          <w:rFonts w:ascii="Times New Roman" w:hAnsi="Times New Roman" w:cs="Times New Roman"/>
          <w:sz w:val="22"/>
          <w:szCs w:val="22"/>
        </w:rPr>
        <w:t xml:space="preserve">01; </w:t>
      </w:r>
      <w:proofErr w:type="spellStart"/>
      <w:r w:rsidR="002B2220" w:rsidRPr="008C4C6A">
        <w:rPr>
          <w:rFonts w:ascii="Times New Roman" w:hAnsi="Times New Roman" w:cs="Times New Roman"/>
          <w:sz w:val="22"/>
          <w:szCs w:val="22"/>
        </w:rPr>
        <w:t>Eagly</w:t>
      </w:r>
      <w:proofErr w:type="spellEnd"/>
      <w:r w:rsidR="002B2220"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2B2220" w:rsidRPr="008C4C6A">
        <w:rPr>
          <w:rFonts w:ascii="Times New Roman" w:hAnsi="Times New Roman" w:cs="Times New Roman"/>
          <w:sz w:val="22"/>
          <w:szCs w:val="22"/>
        </w:rPr>
        <w:t xml:space="preserve"> </w:t>
      </w:r>
      <w:proofErr w:type="spellStart"/>
      <w:r w:rsidR="002B2220" w:rsidRPr="008C4C6A">
        <w:rPr>
          <w:rFonts w:ascii="Times New Roman" w:hAnsi="Times New Roman" w:cs="Times New Roman"/>
          <w:sz w:val="22"/>
          <w:szCs w:val="22"/>
        </w:rPr>
        <w:t>Johanneseen</w:t>
      </w:r>
      <w:proofErr w:type="spellEnd"/>
      <w:r w:rsidR="002B2220" w:rsidRPr="008C4C6A">
        <w:rPr>
          <w:rFonts w:ascii="Times New Roman" w:hAnsi="Times New Roman" w:cs="Times New Roman"/>
          <w:sz w:val="22"/>
          <w:szCs w:val="22"/>
        </w:rPr>
        <w:t>-Schmidt</w:t>
      </w:r>
      <w:r w:rsidR="00C52BE6" w:rsidRPr="008C4C6A">
        <w:rPr>
          <w:rFonts w:ascii="Times New Roman" w:hAnsi="Times New Roman" w:cs="Times New Roman"/>
          <w:sz w:val="22"/>
          <w:szCs w:val="22"/>
        </w:rPr>
        <w:t xml:space="preserve"> 20</w:t>
      </w:r>
      <w:r w:rsidR="002B2220" w:rsidRPr="008C4C6A">
        <w:rPr>
          <w:rFonts w:ascii="Times New Roman" w:hAnsi="Times New Roman" w:cs="Times New Roman"/>
          <w:sz w:val="22"/>
          <w:szCs w:val="22"/>
        </w:rPr>
        <w:t xml:space="preserve">01; </w:t>
      </w:r>
      <w:proofErr w:type="spellStart"/>
      <w:r w:rsidR="002B2220" w:rsidRPr="008C4C6A">
        <w:rPr>
          <w:rFonts w:ascii="Times New Roman" w:hAnsi="Times New Roman" w:cs="Times New Roman"/>
          <w:sz w:val="22"/>
          <w:szCs w:val="22"/>
        </w:rPr>
        <w:t>Fullagar</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2B2220" w:rsidRPr="008C4C6A">
        <w:rPr>
          <w:rFonts w:ascii="Times New Roman" w:hAnsi="Times New Roman" w:cs="Times New Roman"/>
          <w:sz w:val="22"/>
          <w:szCs w:val="22"/>
        </w:rPr>
        <w:t xml:space="preserve">03). </w:t>
      </w:r>
      <w:r w:rsidR="000C6B4A" w:rsidRPr="001B2AF9">
        <w:rPr>
          <w:rFonts w:ascii="Times New Roman" w:hAnsi="Times New Roman" w:cs="Times New Roman"/>
          <w:sz w:val="22"/>
          <w:szCs w:val="22"/>
        </w:rPr>
        <w:t>Other research has shown that women tend toward supportive and considerate workplace behaviors more than men (cf. Groves 2005), and that regardless of labor market constraints, female managers continue to hold their moral perspective and take a more ethical stance (</w:t>
      </w:r>
      <w:proofErr w:type="spellStart"/>
      <w:r w:rsidR="000C6B4A" w:rsidRPr="001B2AF9">
        <w:rPr>
          <w:rFonts w:ascii="Times New Roman" w:hAnsi="Times New Roman" w:cs="Times New Roman"/>
          <w:sz w:val="22"/>
          <w:szCs w:val="22"/>
        </w:rPr>
        <w:t>Drory</w:t>
      </w:r>
      <w:proofErr w:type="spellEnd"/>
      <w:r w:rsidR="000C6B4A" w:rsidRPr="001B2AF9">
        <w:rPr>
          <w:rFonts w:ascii="Times New Roman" w:hAnsi="Times New Roman" w:cs="Times New Roman"/>
          <w:sz w:val="22"/>
          <w:szCs w:val="22"/>
        </w:rPr>
        <w:t xml:space="preserve"> and </w:t>
      </w:r>
      <w:proofErr w:type="spellStart"/>
      <w:r w:rsidR="000C6B4A" w:rsidRPr="001B2AF9">
        <w:rPr>
          <w:rFonts w:ascii="Times New Roman" w:hAnsi="Times New Roman" w:cs="Times New Roman"/>
          <w:sz w:val="22"/>
          <w:szCs w:val="22"/>
        </w:rPr>
        <w:t>Beaty</w:t>
      </w:r>
      <w:proofErr w:type="spellEnd"/>
      <w:r w:rsidR="000C6B4A" w:rsidRPr="001B2AF9">
        <w:rPr>
          <w:rFonts w:ascii="Times New Roman" w:hAnsi="Times New Roman" w:cs="Times New Roman"/>
          <w:sz w:val="22"/>
          <w:szCs w:val="22"/>
        </w:rPr>
        <w:t xml:space="preserve"> 1991; Weeks et al. 1999). Thus, </w:t>
      </w:r>
      <w:proofErr w:type="spellStart"/>
      <w:r w:rsidR="000C6B4A" w:rsidRPr="001B2AF9">
        <w:rPr>
          <w:rFonts w:ascii="Times New Roman" w:hAnsi="Times New Roman" w:cs="Times New Roman"/>
          <w:sz w:val="22"/>
          <w:szCs w:val="22"/>
        </w:rPr>
        <w:t>Eagly</w:t>
      </w:r>
      <w:proofErr w:type="spellEnd"/>
      <w:r w:rsidR="000C6B4A" w:rsidRPr="001B2AF9">
        <w:rPr>
          <w:rFonts w:ascii="Times New Roman" w:hAnsi="Times New Roman" w:cs="Times New Roman"/>
          <w:sz w:val="22"/>
          <w:szCs w:val="22"/>
        </w:rPr>
        <w:t xml:space="preserve"> and colleagues (2003) concluded that while female managers are astute organizational players, their behavioral patterns differ from the typical male patterns. </w:t>
      </w:r>
      <w:proofErr w:type="spellStart"/>
      <w:r w:rsidR="000C6B4A" w:rsidRPr="001B2AF9">
        <w:rPr>
          <w:rFonts w:ascii="Times New Roman" w:hAnsi="Times New Roman" w:cs="Times New Roman"/>
          <w:sz w:val="22"/>
          <w:szCs w:val="22"/>
        </w:rPr>
        <w:t>Bartol</w:t>
      </w:r>
      <w:proofErr w:type="spellEnd"/>
      <w:r w:rsidR="000C6B4A" w:rsidRPr="001B2AF9">
        <w:rPr>
          <w:rFonts w:ascii="Times New Roman" w:hAnsi="Times New Roman" w:cs="Times New Roman"/>
          <w:sz w:val="22"/>
          <w:szCs w:val="22"/>
        </w:rPr>
        <w:t xml:space="preserve"> and colleagues (2003) asked: how consistent are gender differences across the range of cultures and economic development levels found in the business world? A definitive answer to this question has yet to be found given the mixed results of cross-national values and ethics studies (e.g., </w:t>
      </w:r>
      <w:proofErr w:type="spellStart"/>
      <w:r w:rsidR="00233B63" w:rsidRPr="001B2AF9">
        <w:rPr>
          <w:rFonts w:ascii="Times New Roman" w:hAnsi="Times New Roman" w:cs="Times New Roman"/>
          <w:sz w:val="22"/>
          <w:szCs w:val="22"/>
        </w:rPr>
        <w:t>Choi</w:t>
      </w:r>
      <w:proofErr w:type="spellEnd"/>
      <w:r w:rsidR="00233B63" w:rsidRPr="001B2AF9">
        <w:rPr>
          <w:rFonts w:ascii="Times New Roman" w:hAnsi="Times New Roman" w:cs="Times New Roman"/>
          <w:sz w:val="22"/>
          <w:szCs w:val="22"/>
        </w:rPr>
        <w:t xml:space="preserve"> and Chen, 2006; </w:t>
      </w:r>
      <w:r w:rsidR="000C6B4A" w:rsidRPr="001B2AF9">
        <w:rPr>
          <w:rFonts w:ascii="Times New Roman" w:hAnsi="Times New Roman" w:cs="Times New Roman"/>
          <w:sz w:val="22"/>
          <w:szCs w:val="22"/>
        </w:rPr>
        <w:t xml:space="preserve">Ma 2010; </w:t>
      </w:r>
      <w:proofErr w:type="spellStart"/>
      <w:r w:rsidR="000C6B4A" w:rsidRPr="001B2AF9">
        <w:rPr>
          <w:rFonts w:ascii="Times New Roman" w:hAnsi="Times New Roman" w:cs="Times New Roman"/>
          <w:sz w:val="22"/>
          <w:szCs w:val="22"/>
        </w:rPr>
        <w:t>Roxas</w:t>
      </w:r>
      <w:proofErr w:type="spellEnd"/>
      <w:r w:rsidR="000C6B4A" w:rsidRPr="001B2AF9">
        <w:rPr>
          <w:rFonts w:ascii="Times New Roman" w:hAnsi="Times New Roman" w:cs="Times New Roman"/>
          <w:sz w:val="22"/>
          <w:szCs w:val="22"/>
        </w:rPr>
        <w:t xml:space="preserve"> and </w:t>
      </w:r>
      <w:proofErr w:type="spellStart"/>
      <w:r w:rsidR="000C6B4A" w:rsidRPr="001B2AF9">
        <w:rPr>
          <w:rFonts w:ascii="Times New Roman" w:hAnsi="Times New Roman" w:cs="Times New Roman"/>
          <w:sz w:val="22"/>
          <w:szCs w:val="22"/>
        </w:rPr>
        <w:t>Stoneback</w:t>
      </w:r>
      <w:proofErr w:type="spellEnd"/>
      <w:r w:rsidR="000C6B4A" w:rsidRPr="001B2AF9">
        <w:rPr>
          <w:rFonts w:ascii="Times New Roman" w:hAnsi="Times New Roman" w:cs="Times New Roman"/>
          <w:sz w:val="22"/>
          <w:szCs w:val="22"/>
        </w:rPr>
        <w:t xml:space="preserve"> 2004; Schwartz and </w:t>
      </w:r>
      <w:proofErr w:type="spellStart"/>
      <w:r w:rsidR="000C6B4A" w:rsidRPr="001B2AF9">
        <w:rPr>
          <w:rFonts w:ascii="Times New Roman" w:hAnsi="Times New Roman" w:cs="Times New Roman"/>
          <w:sz w:val="22"/>
          <w:szCs w:val="22"/>
        </w:rPr>
        <w:t>Rubel-Lifschitz</w:t>
      </w:r>
      <w:proofErr w:type="spellEnd"/>
      <w:r w:rsidR="000C6B4A" w:rsidRPr="001B2AF9">
        <w:rPr>
          <w:rFonts w:ascii="Times New Roman" w:hAnsi="Times New Roman" w:cs="Times New Roman"/>
          <w:sz w:val="22"/>
          <w:szCs w:val="22"/>
        </w:rPr>
        <w:t xml:space="preserve"> 2009). </w:t>
      </w:r>
      <w:r w:rsidR="00E22048" w:rsidRPr="008C4C6A">
        <w:rPr>
          <w:rFonts w:ascii="Times New Roman" w:hAnsi="Times New Roman" w:cs="Times New Roman"/>
          <w:sz w:val="22"/>
          <w:szCs w:val="22"/>
        </w:rPr>
        <w:t xml:space="preserve">Moreover, as </w:t>
      </w:r>
      <w:r w:rsidR="00EB448A" w:rsidRPr="008C4C6A">
        <w:rPr>
          <w:rFonts w:ascii="Times New Roman" w:hAnsi="Times New Roman" w:cs="Times New Roman"/>
          <w:sz w:val="22"/>
          <w:szCs w:val="22"/>
        </w:rPr>
        <w:t xml:space="preserve">countries </w:t>
      </w:r>
      <w:r w:rsidR="005D35E7" w:rsidRPr="008C4C6A">
        <w:rPr>
          <w:rFonts w:ascii="Times New Roman" w:hAnsi="Times New Roman" w:cs="Times New Roman"/>
          <w:sz w:val="22"/>
          <w:szCs w:val="22"/>
        </w:rPr>
        <w:t xml:space="preserve">change </w:t>
      </w:r>
      <w:r w:rsidR="00EB448A" w:rsidRPr="008C4C6A">
        <w:rPr>
          <w:rFonts w:ascii="Times New Roman" w:hAnsi="Times New Roman" w:cs="Times New Roman"/>
          <w:sz w:val="22"/>
          <w:szCs w:val="22"/>
        </w:rPr>
        <w:t>socio-</w:t>
      </w:r>
      <w:r w:rsidR="00E22048" w:rsidRPr="008C4C6A">
        <w:rPr>
          <w:rFonts w:ascii="Times New Roman" w:hAnsi="Times New Roman" w:cs="Times New Roman"/>
          <w:sz w:val="22"/>
          <w:szCs w:val="22"/>
        </w:rPr>
        <w:lastRenderedPageBreak/>
        <w:t xml:space="preserve">economically, are the values and manifestations of these values </w:t>
      </w:r>
      <w:r w:rsidR="0069329C" w:rsidRPr="008C4C6A">
        <w:rPr>
          <w:rFonts w:ascii="Times New Roman" w:hAnsi="Times New Roman" w:cs="Times New Roman"/>
          <w:sz w:val="22"/>
          <w:szCs w:val="22"/>
        </w:rPr>
        <w:t xml:space="preserve">also </w:t>
      </w:r>
      <w:r w:rsidR="005D35E7" w:rsidRPr="008C4C6A">
        <w:rPr>
          <w:rFonts w:ascii="Times New Roman" w:hAnsi="Times New Roman" w:cs="Times New Roman"/>
          <w:sz w:val="22"/>
          <w:szCs w:val="22"/>
        </w:rPr>
        <w:t xml:space="preserve">changing </w:t>
      </w:r>
      <w:r w:rsidR="004620EB" w:rsidRPr="008C4C6A">
        <w:rPr>
          <w:rFonts w:ascii="Times New Roman" w:hAnsi="Times New Roman" w:cs="Times New Roman"/>
          <w:sz w:val="22"/>
          <w:szCs w:val="22"/>
        </w:rPr>
        <w:t xml:space="preserve">(Steel and </w:t>
      </w:r>
      <w:proofErr w:type="spellStart"/>
      <w:r w:rsidR="004620EB" w:rsidRPr="008C4C6A">
        <w:rPr>
          <w:rFonts w:ascii="Times New Roman" w:hAnsi="Times New Roman" w:cs="Times New Roman"/>
          <w:sz w:val="22"/>
          <w:szCs w:val="22"/>
        </w:rPr>
        <w:t>Taras</w:t>
      </w:r>
      <w:proofErr w:type="spellEnd"/>
      <w:r w:rsidR="004620EB" w:rsidRPr="008C4C6A">
        <w:rPr>
          <w:rFonts w:ascii="Times New Roman" w:hAnsi="Times New Roman" w:cs="Times New Roman"/>
          <w:sz w:val="22"/>
          <w:szCs w:val="22"/>
        </w:rPr>
        <w:t xml:space="preserve"> 2010)</w:t>
      </w:r>
      <w:r w:rsidR="00E22048" w:rsidRPr="008C4C6A">
        <w:rPr>
          <w:rFonts w:ascii="Times New Roman" w:hAnsi="Times New Roman" w:cs="Times New Roman"/>
          <w:sz w:val="22"/>
          <w:szCs w:val="22"/>
        </w:rPr>
        <w:t xml:space="preserve">? </w:t>
      </w:r>
      <w:r w:rsidR="002B2220" w:rsidRPr="008C4C6A">
        <w:rPr>
          <w:rFonts w:ascii="Times New Roman" w:hAnsi="Times New Roman" w:cs="Times New Roman"/>
          <w:sz w:val="22"/>
          <w:szCs w:val="22"/>
        </w:rPr>
        <w:t>While resolving these questions provides an opportunity for future research endeavors, what does appear to be resolved</w:t>
      </w:r>
      <w:r w:rsidR="00851485" w:rsidRPr="008C4C6A">
        <w:rPr>
          <w:rFonts w:ascii="Times New Roman" w:hAnsi="Times New Roman" w:cs="Times New Roman"/>
          <w:sz w:val="22"/>
          <w:szCs w:val="22"/>
        </w:rPr>
        <w:t xml:space="preserve"> today</w:t>
      </w:r>
      <w:r w:rsidR="002B2220" w:rsidRPr="008C4C6A">
        <w:rPr>
          <w:rFonts w:ascii="Times New Roman" w:hAnsi="Times New Roman" w:cs="Times New Roman"/>
          <w:sz w:val="22"/>
          <w:szCs w:val="22"/>
        </w:rPr>
        <w:t xml:space="preserve"> is that differences in gender do exist and that these differences do influence the behaviors of the genders when functioning in the work world. In sum, individual-level differences</w:t>
      </w:r>
      <w:r w:rsidR="00E22048" w:rsidRPr="008C4C6A">
        <w:rPr>
          <w:rFonts w:ascii="Times New Roman" w:hAnsi="Times New Roman" w:cs="Times New Roman"/>
          <w:sz w:val="22"/>
          <w:szCs w:val="22"/>
        </w:rPr>
        <w:t xml:space="preserve"> such as age and gender</w:t>
      </w:r>
      <w:r w:rsidR="00572F37" w:rsidRPr="008C4C6A">
        <w:rPr>
          <w:rFonts w:ascii="Times New Roman" w:hAnsi="Times New Roman" w:cs="Times New Roman"/>
          <w:sz w:val="22"/>
          <w:szCs w:val="22"/>
        </w:rPr>
        <w:t>,</w:t>
      </w:r>
      <w:r w:rsidR="00E22048" w:rsidRPr="008C4C6A">
        <w:rPr>
          <w:rFonts w:ascii="Times New Roman" w:hAnsi="Times New Roman" w:cs="Times New Roman"/>
          <w:sz w:val="22"/>
          <w:szCs w:val="22"/>
        </w:rPr>
        <w:t xml:space="preserve"> which are</w:t>
      </w:r>
      <w:r w:rsidR="002B2220" w:rsidRPr="008C4C6A">
        <w:rPr>
          <w:rFonts w:ascii="Times New Roman" w:hAnsi="Times New Roman" w:cs="Times New Roman"/>
          <w:sz w:val="22"/>
          <w:szCs w:val="22"/>
        </w:rPr>
        <w:t xml:space="preserve"> inherent within every country, </w:t>
      </w:r>
      <w:r w:rsidR="00E22048" w:rsidRPr="008C4C6A">
        <w:rPr>
          <w:rFonts w:ascii="Times New Roman" w:hAnsi="Times New Roman" w:cs="Times New Roman"/>
          <w:sz w:val="22"/>
          <w:szCs w:val="22"/>
        </w:rPr>
        <w:t xml:space="preserve">significantly influence </w:t>
      </w:r>
      <w:r w:rsidR="002B2220" w:rsidRPr="008C4C6A">
        <w:rPr>
          <w:rFonts w:ascii="Times New Roman" w:hAnsi="Times New Roman" w:cs="Times New Roman"/>
          <w:sz w:val="22"/>
          <w:szCs w:val="22"/>
        </w:rPr>
        <w:t xml:space="preserve">the values and subsequent work behaviors of individuals </w:t>
      </w:r>
      <w:r w:rsidR="003D5D7F" w:rsidRPr="008C4C6A">
        <w:rPr>
          <w:rFonts w:ascii="Times New Roman" w:hAnsi="Times New Roman" w:cs="Times New Roman"/>
          <w:sz w:val="22"/>
          <w:szCs w:val="22"/>
        </w:rPr>
        <w:t>across</w:t>
      </w:r>
      <w:r w:rsidR="002B2220" w:rsidRPr="008C4C6A">
        <w:rPr>
          <w:rFonts w:ascii="Times New Roman" w:hAnsi="Times New Roman" w:cs="Times New Roman"/>
          <w:sz w:val="22"/>
          <w:szCs w:val="22"/>
        </w:rPr>
        <w:t xml:space="preserve"> the global work</w:t>
      </w:r>
      <w:r w:rsidR="003D5D7F" w:rsidRPr="008C4C6A">
        <w:rPr>
          <w:rFonts w:ascii="Times New Roman" w:hAnsi="Times New Roman" w:cs="Times New Roman"/>
          <w:sz w:val="22"/>
          <w:szCs w:val="22"/>
        </w:rPr>
        <w:t>place</w:t>
      </w:r>
      <w:r w:rsidR="00E26B5B" w:rsidRPr="008C4C6A">
        <w:rPr>
          <w:rFonts w:ascii="Times New Roman" w:hAnsi="Times New Roman" w:cs="Times New Roman"/>
          <w:sz w:val="22"/>
          <w:szCs w:val="22"/>
        </w:rPr>
        <w:t>.</w:t>
      </w:r>
    </w:p>
    <w:p w:rsidR="00742059" w:rsidRPr="008C4C6A" w:rsidRDefault="00B77D1A"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proofErr w:type="gramStart"/>
      <w:r w:rsidR="00A60301" w:rsidRPr="008C4C6A">
        <w:rPr>
          <w:rFonts w:ascii="Times New Roman" w:hAnsi="Times New Roman" w:cs="Times New Roman"/>
          <w:i/>
          <w:sz w:val="22"/>
          <w:szCs w:val="22"/>
        </w:rPr>
        <w:t>Evolving socio-political change</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r w:rsidR="00101090" w:rsidRPr="008C4C6A">
        <w:rPr>
          <w:rFonts w:ascii="Times New Roman" w:hAnsi="Times New Roman" w:cs="Times New Roman"/>
          <w:sz w:val="22"/>
          <w:szCs w:val="22"/>
        </w:rPr>
        <w:t>Our</w:t>
      </w:r>
      <w:r w:rsidR="00134967" w:rsidRPr="008C4C6A">
        <w:rPr>
          <w:rFonts w:ascii="Times New Roman" w:hAnsi="Times New Roman" w:cs="Times New Roman"/>
          <w:sz w:val="22"/>
          <w:szCs w:val="22"/>
        </w:rPr>
        <w:t xml:space="preserve"> discussion o</w:t>
      </w:r>
      <w:r w:rsidR="00A05026" w:rsidRPr="008C4C6A">
        <w:rPr>
          <w:rFonts w:ascii="Times New Roman" w:hAnsi="Times New Roman" w:cs="Times New Roman"/>
          <w:sz w:val="22"/>
          <w:szCs w:val="22"/>
        </w:rPr>
        <w:t>f</w:t>
      </w:r>
      <w:r w:rsidR="00134967" w:rsidRPr="008C4C6A">
        <w:rPr>
          <w:rFonts w:ascii="Times New Roman" w:hAnsi="Times New Roman" w:cs="Times New Roman"/>
          <w:sz w:val="22"/>
          <w:szCs w:val="22"/>
        </w:rPr>
        <w:t xml:space="preserve"> inherent within-country differences might be sufficiently compelling for some to accept the importance of conducting analyses at the individual-level rather than the societal-level</w:t>
      </w:r>
      <w:r w:rsidR="00A05026" w:rsidRPr="008C4C6A">
        <w:rPr>
          <w:rFonts w:ascii="Times New Roman" w:hAnsi="Times New Roman" w:cs="Times New Roman"/>
          <w:sz w:val="22"/>
          <w:szCs w:val="22"/>
        </w:rPr>
        <w:t xml:space="preserve"> of analysis. However</w:t>
      </w:r>
      <w:r w:rsidR="00134967" w:rsidRPr="008C4C6A">
        <w:rPr>
          <w:rFonts w:ascii="Times New Roman" w:hAnsi="Times New Roman" w:cs="Times New Roman"/>
          <w:sz w:val="22"/>
          <w:szCs w:val="22"/>
        </w:rPr>
        <w:t xml:space="preserve">, it is clear from a survey of the </w:t>
      </w:r>
      <w:r w:rsidR="00B907E3" w:rsidRPr="008C4C6A">
        <w:rPr>
          <w:rFonts w:ascii="Times New Roman" w:hAnsi="Times New Roman" w:cs="Times New Roman"/>
          <w:sz w:val="22"/>
          <w:szCs w:val="22"/>
        </w:rPr>
        <w:t>research designs</w:t>
      </w:r>
      <w:r w:rsidR="00134967" w:rsidRPr="008C4C6A">
        <w:rPr>
          <w:rFonts w:ascii="Times New Roman" w:hAnsi="Times New Roman" w:cs="Times New Roman"/>
          <w:sz w:val="22"/>
          <w:szCs w:val="22"/>
        </w:rPr>
        <w:t xml:space="preserve"> being used in the cross-cultural literature that, to date, all are not convinced</w:t>
      </w:r>
      <w:r w:rsidR="00E771DB" w:rsidRPr="008C4C6A">
        <w:rPr>
          <w:rFonts w:ascii="Times New Roman" w:hAnsi="Times New Roman" w:cs="Times New Roman"/>
          <w:sz w:val="22"/>
          <w:szCs w:val="22"/>
        </w:rPr>
        <w:t xml:space="preserve"> that analyses are more meaningful at the individual level of analysis. </w:t>
      </w:r>
      <w:r w:rsidR="00572F37" w:rsidRPr="008C4C6A">
        <w:rPr>
          <w:rFonts w:ascii="Times New Roman" w:hAnsi="Times New Roman" w:cs="Times New Roman"/>
          <w:sz w:val="22"/>
          <w:szCs w:val="22"/>
        </w:rPr>
        <w:t xml:space="preserve">In support of the prior use of the societal-level of analysis, it might be acknowledged that </w:t>
      </w:r>
      <w:r w:rsidR="009437C1" w:rsidRPr="008C4C6A">
        <w:rPr>
          <w:rFonts w:ascii="Times New Roman" w:hAnsi="Times New Roman" w:cs="Times New Roman"/>
          <w:sz w:val="22"/>
          <w:szCs w:val="22"/>
        </w:rPr>
        <w:t xml:space="preserve">one reason is </w:t>
      </w:r>
      <w:r w:rsidR="00572F37" w:rsidRPr="008C4C6A">
        <w:rPr>
          <w:rFonts w:ascii="Times New Roman" w:hAnsi="Times New Roman" w:cs="Times New Roman"/>
          <w:sz w:val="22"/>
          <w:szCs w:val="22"/>
        </w:rPr>
        <w:t xml:space="preserve">methodologies did not previously exist, which now </w:t>
      </w:r>
      <w:proofErr w:type="gramStart"/>
      <w:r w:rsidR="00572F37" w:rsidRPr="008C4C6A">
        <w:rPr>
          <w:rFonts w:ascii="Times New Roman" w:hAnsi="Times New Roman" w:cs="Times New Roman"/>
          <w:sz w:val="22"/>
          <w:szCs w:val="22"/>
        </w:rPr>
        <w:t>do</w:t>
      </w:r>
      <w:r w:rsidR="009437C1" w:rsidRPr="008C4C6A">
        <w:rPr>
          <w:rFonts w:ascii="Times New Roman" w:hAnsi="Times New Roman" w:cs="Times New Roman"/>
          <w:sz w:val="22"/>
          <w:szCs w:val="22"/>
        </w:rPr>
        <w:t>,</w:t>
      </w:r>
      <w:r w:rsidR="00572F37" w:rsidRPr="008C4C6A">
        <w:rPr>
          <w:rFonts w:ascii="Times New Roman" w:hAnsi="Times New Roman" w:cs="Times New Roman"/>
          <w:sz w:val="22"/>
          <w:szCs w:val="22"/>
        </w:rPr>
        <w:t xml:space="preserve"> that</w:t>
      </w:r>
      <w:proofErr w:type="gramEnd"/>
      <w:r w:rsidR="00572F37" w:rsidRPr="008C4C6A">
        <w:rPr>
          <w:rFonts w:ascii="Times New Roman" w:hAnsi="Times New Roman" w:cs="Times New Roman"/>
          <w:sz w:val="22"/>
          <w:szCs w:val="22"/>
        </w:rPr>
        <w:t xml:space="preserve"> would facilitate individual-level and multi-level analyses (Fischer, 2009). </w:t>
      </w:r>
      <w:r w:rsidR="00655951" w:rsidRPr="008C4C6A">
        <w:rPr>
          <w:rFonts w:ascii="Times New Roman" w:hAnsi="Times New Roman" w:cs="Times New Roman"/>
          <w:sz w:val="22"/>
          <w:szCs w:val="22"/>
        </w:rPr>
        <w:t xml:space="preserve">However, even with the previous discussion of inherent within-country differences and with the new methodologies available, a skeptic still might query: </w:t>
      </w:r>
      <w:r w:rsidR="0049201B" w:rsidRPr="008C4C6A">
        <w:rPr>
          <w:rFonts w:ascii="Times New Roman" w:hAnsi="Times New Roman" w:cs="Times New Roman"/>
          <w:sz w:val="22"/>
          <w:szCs w:val="22"/>
        </w:rPr>
        <w:t>What, if anything, h</w:t>
      </w:r>
      <w:r w:rsidR="00134967" w:rsidRPr="008C4C6A">
        <w:rPr>
          <w:rFonts w:ascii="Times New Roman" w:hAnsi="Times New Roman" w:cs="Times New Roman"/>
          <w:sz w:val="22"/>
          <w:szCs w:val="22"/>
        </w:rPr>
        <w:t xml:space="preserve">as changed over the past several decades that </w:t>
      </w:r>
      <w:proofErr w:type="gramStart"/>
      <w:r w:rsidR="00134967" w:rsidRPr="008C4C6A">
        <w:rPr>
          <w:rFonts w:ascii="Times New Roman" w:hAnsi="Times New Roman" w:cs="Times New Roman"/>
          <w:sz w:val="22"/>
          <w:szCs w:val="22"/>
        </w:rPr>
        <w:t>has</w:t>
      </w:r>
      <w:proofErr w:type="gramEnd"/>
      <w:r w:rsidR="00134967" w:rsidRPr="008C4C6A">
        <w:rPr>
          <w:rFonts w:ascii="Times New Roman" w:hAnsi="Times New Roman" w:cs="Times New Roman"/>
          <w:sz w:val="22"/>
          <w:szCs w:val="22"/>
        </w:rPr>
        <w:t xml:space="preserve"> </w:t>
      </w:r>
      <w:r w:rsidR="0049201B" w:rsidRPr="008C4C6A">
        <w:rPr>
          <w:rFonts w:ascii="Times New Roman" w:hAnsi="Times New Roman" w:cs="Times New Roman"/>
          <w:sz w:val="22"/>
          <w:szCs w:val="22"/>
        </w:rPr>
        <w:t>made</w:t>
      </w:r>
      <w:r w:rsidR="00134967" w:rsidRPr="008C4C6A">
        <w:rPr>
          <w:rFonts w:ascii="Times New Roman" w:hAnsi="Times New Roman" w:cs="Times New Roman"/>
          <w:sz w:val="22"/>
          <w:szCs w:val="22"/>
        </w:rPr>
        <w:t xml:space="preserve"> individual-level analys</w:t>
      </w:r>
      <w:r w:rsidR="00D70595" w:rsidRPr="008C4C6A">
        <w:rPr>
          <w:rFonts w:ascii="Times New Roman" w:hAnsi="Times New Roman" w:cs="Times New Roman"/>
          <w:sz w:val="22"/>
          <w:szCs w:val="22"/>
        </w:rPr>
        <w:t>e</w:t>
      </w:r>
      <w:r w:rsidR="00134967" w:rsidRPr="008C4C6A">
        <w:rPr>
          <w:rFonts w:ascii="Times New Roman" w:hAnsi="Times New Roman" w:cs="Times New Roman"/>
          <w:sz w:val="22"/>
          <w:szCs w:val="22"/>
        </w:rPr>
        <w:t xml:space="preserve">s far </w:t>
      </w:r>
      <w:r w:rsidR="00D70595" w:rsidRPr="008C4C6A">
        <w:rPr>
          <w:rFonts w:ascii="Times New Roman" w:hAnsi="Times New Roman" w:cs="Times New Roman"/>
          <w:sz w:val="22"/>
          <w:szCs w:val="22"/>
        </w:rPr>
        <w:t>more relevant</w:t>
      </w:r>
      <w:r w:rsidR="00134967" w:rsidRPr="008C4C6A">
        <w:rPr>
          <w:rFonts w:ascii="Times New Roman" w:hAnsi="Times New Roman" w:cs="Times New Roman"/>
          <w:sz w:val="22"/>
          <w:szCs w:val="22"/>
        </w:rPr>
        <w:t xml:space="preserve"> tha</w:t>
      </w:r>
      <w:r w:rsidR="00D70595" w:rsidRPr="008C4C6A">
        <w:rPr>
          <w:rFonts w:ascii="Times New Roman" w:hAnsi="Times New Roman" w:cs="Times New Roman"/>
          <w:sz w:val="22"/>
          <w:szCs w:val="22"/>
        </w:rPr>
        <w:t>n</w:t>
      </w:r>
      <w:r w:rsidR="00134967" w:rsidRPr="008C4C6A">
        <w:rPr>
          <w:rFonts w:ascii="Times New Roman" w:hAnsi="Times New Roman" w:cs="Times New Roman"/>
          <w:sz w:val="22"/>
          <w:szCs w:val="22"/>
        </w:rPr>
        <w:t xml:space="preserve"> </w:t>
      </w:r>
      <w:r w:rsidR="00D70595" w:rsidRPr="008C4C6A">
        <w:rPr>
          <w:rFonts w:ascii="Times New Roman" w:hAnsi="Times New Roman" w:cs="Times New Roman"/>
          <w:sz w:val="22"/>
          <w:szCs w:val="22"/>
        </w:rPr>
        <w:t>societal-level analyse</w:t>
      </w:r>
      <w:r w:rsidR="00134967" w:rsidRPr="008C4C6A">
        <w:rPr>
          <w:rFonts w:ascii="Times New Roman" w:hAnsi="Times New Roman" w:cs="Times New Roman"/>
          <w:sz w:val="22"/>
          <w:szCs w:val="22"/>
        </w:rPr>
        <w:t xml:space="preserve">s </w:t>
      </w:r>
      <w:r w:rsidR="002906CB" w:rsidRPr="008C4C6A">
        <w:rPr>
          <w:rFonts w:ascii="Times New Roman" w:hAnsi="Times New Roman" w:cs="Times New Roman"/>
          <w:sz w:val="22"/>
          <w:szCs w:val="22"/>
        </w:rPr>
        <w:t>when studying the</w:t>
      </w:r>
      <w:r w:rsidR="00134967" w:rsidRPr="008C4C6A">
        <w:rPr>
          <w:rFonts w:ascii="Times New Roman" w:hAnsi="Times New Roman" w:cs="Times New Roman"/>
          <w:sz w:val="22"/>
          <w:szCs w:val="22"/>
        </w:rPr>
        <w:t xml:space="preserve"> values/behaviors of members of </w:t>
      </w:r>
      <w:r w:rsidR="00DA5713" w:rsidRPr="008C4C6A">
        <w:rPr>
          <w:rFonts w:ascii="Times New Roman" w:hAnsi="Times New Roman" w:cs="Times New Roman"/>
          <w:sz w:val="22"/>
          <w:szCs w:val="22"/>
        </w:rPr>
        <w:t>today’s</w:t>
      </w:r>
      <w:r w:rsidR="00134967" w:rsidRPr="008C4C6A">
        <w:rPr>
          <w:rFonts w:ascii="Times New Roman" w:hAnsi="Times New Roman" w:cs="Times New Roman"/>
          <w:sz w:val="22"/>
          <w:szCs w:val="22"/>
        </w:rPr>
        <w:t xml:space="preserve"> global workforce? Our answer is that what </w:t>
      </w:r>
      <w:proofErr w:type="gramStart"/>
      <w:r w:rsidR="00134967" w:rsidRPr="008C4C6A">
        <w:rPr>
          <w:rFonts w:ascii="Times New Roman" w:hAnsi="Times New Roman" w:cs="Times New Roman"/>
          <w:sz w:val="22"/>
          <w:szCs w:val="22"/>
        </w:rPr>
        <w:t>has</w:t>
      </w:r>
      <w:proofErr w:type="gramEnd"/>
      <w:r w:rsidR="00134967" w:rsidRPr="008C4C6A">
        <w:rPr>
          <w:rFonts w:ascii="Times New Roman" w:hAnsi="Times New Roman" w:cs="Times New Roman"/>
          <w:sz w:val="22"/>
          <w:szCs w:val="22"/>
        </w:rPr>
        <w:t xml:space="preserve"> changed</w:t>
      </w:r>
      <w:r w:rsidR="00F97F18" w:rsidRPr="008C4C6A">
        <w:rPr>
          <w:rFonts w:ascii="Times New Roman" w:hAnsi="Times New Roman" w:cs="Times New Roman"/>
          <w:sz w:val="22"/>
          <w:szCs w:val="22"/>
        </w:rPr>
        <w:t xml:space="preserve"> </w:t>
      </w:r>
      <w:r w:rsidR="002906CB" w:rsidRPr="008C4C6A">
        <w:rPr>
          <w:rFonts w:ascii="Times New Roman" w:hAnsi="Times New Roman" w:cs="Times New Roman"/>
          <w:sz w:val="22"/>
          <w:szCs w:val="22"/>
        </w:rPr>
        <w:t xml:space="preserve">is </w:t>
      </w:r>
      <w:r w:rsidR="00D27A52" w:rsidRPr="008C4C6A">
        <w:rPr>
          <w:rFonts w:ascii="Times New Roman" w:hAnsi="Times New Roman" w:cs="Times New Roman"/>
          <w:sz w:val="22"/>
          <w:szCs w:val="22"/>
        </w:rPr>
        <w:t xml:space="preserve">within-country workforce demographics. </w:t>
      </w:r>
      <w:r w:rsidR="00655951" w:rsidRPr="008C4C6A">
        <w:rPr>
          <w:rFonts w:ascii="Times New Roman" w:hAnsi="Times New Roman" w:cs="Times New Roman"/>
          <w:sz w:val="22"/>
          <w:szCs w:val="22"/>
        </w:rPr>
        <w:t xml:space="preserve">These changes are due to both within-society changes and globalization of the workforce. </w:t>
      </w:r>
      <w:r w:rsidR="00742059" w:rsidRPr="008C4C6A">
        <w:rPr>
          <w:rFonts w:ascii="Times New Roman" w:hAnsi="Times New Roman" w:cs="Times New Roman"/>
          <w:sz w:val="22"/>
          <w:szCs w:val="22"/>
        </w:rPr>
        <w:t xml:space="preserve">While the primary emphasis </w:t>
      </w:r>
      <w:r w:rsidR="0049201B" w:rsidRPr="008C4C6A">
        <w:rPr>
          <w:rFonts w:ascii="Times New Roman" w:hAnsi="Times New Roman" w:cs="Times New Roman"/>
          <w:sz w:val="22"/>
          <w:szCs w:val="22"/>
        </w:rPr>
        <w:t>in this section</w:t>
      </w:r>
      <w:r w:rsidR="00E771DB" w:rsidRPr="008C4C6A">
        <w:rPr>
          <w:rFonts w:ascii="Times New Roman" w:hAnsi="Times New Roman" w:cs="Times New Roman"/>
          <w:sz w:val="22"/>
          <w:szCs w:val="22"/>
        </w:rPr>
        <w:t xml:space="preserve"> of the paper </w:t>
      </w:r>
      <w:r w:rsidR="00742059" w:rsidRPr="008C4C6A">
        <w:rPr>
          <w:rFonts w:ascii="Times New Roman" w:hAnsi="Times New Roman" w:cs="Times New Roman"/>
          <w:sz w:val="22"/>
          <w:szCs w:val="22"/>
        </w:rPr>
        <w:t xml:space="preserve">is on the influences of globalization, we would be remiss not </w:t>
      </w:r>
      <w:r w:rsidR="00C7652E" w:rsidRPr="008C4C6A">
        <w:rPr>
          <w:rFonts w:ascii="Times New Roman" w:hAnsi="Times New Roman" w:cs="Times New Roman"/>
          <w:sz w:val="22"/>
          <w:szCs w:val="22"/>
        </w:rPr>
        <w:t xml:space="preserve">to </w:t>
      </w:r>
      <w:r w:rsidR="00742059" w:rsidRPr="008C4C6A">
        <w:rPr>
          <w:rFonts w:ascii="Times New Roman" w:hAnsi="Times New Roman" w:cs="Times New Roman"/>
          <w:sz w:val="22"/>
          <w:szCs w:val="22"/>
        </w:rPr>
        <w:t xml:space="preserve">note voluntary, as well as legislated, increases in </w:t>
      </w:r>
      <w:r w:rsidR="00B75461" w:rsidRPr="008C4C6A">
        <w:rPr>
          <w:rFonts w:ascii="Times New Roman" w:hAnsi="Times New Roman" w:cs="Times New Roman"/>
          <w:sz w:val="22"/>
          <w:szCs w:val="22"/>
        </w:rPr>
        <w:t xml:space="preserve">workforce </w:t>
      </w:r>
      <w:r w:rsidR="00742059" w:rsidRPr="008C4C6A">
        <w:rPr>
          <w:rFonts w:ascii="Times New Roman" w:hAnsi="Times New Roman" w:cs="Times New Roman"/>
          <w:sz w:val="22"/>
          <w:szCs w:val="22"/>
        </w:rPr>
        <w:t xml:space="preserve">diversity (e.g., gender, race, ethnicity) </w:t>
      </w:r>
      <w:r w:rsidR="00B75461" w:rsidRPr="008C4C6A">
        <w:rPr>
          <w:rFonts w:ascii="Times New Roman" w:hAnsi="Times New Roman" w:cs="Times New Roman"/>
          <w:sz w:val="22"/>
          <w:szCs w:val="22"/>
        </w:rPr>
        <w:t xml:space="preserve">across </w:t>
      </w:r>
      <w:r w:rsidR="00742059" w:rsidRPr="008C4C6A">
        <w:rPr>
          <w:rFonts w:ascii="Times New Roman" w:hAnsi="Times New Roman" w:cs="Times New Roman"/>
          <w:sz w:val="22"/>
          <w:szCs w:val="22"/>
        </w:rPr>
        <w:t>the globe irrespective of the globalization phenomenon</w:t>
      </w:r>
      <w:r w:rsidR="00CF5B68" w:rsidRPr="008C4C6A">
        <w:rPr>
          <w:rFonts w:ascii="Times New Roman" w:hAnsi="Times New Roman" w:cs="Times New Roman"/>
          <w:sz w:val="22"/>
          <w:szCs w:val="22"/>
        </w:rPr>
        <w:t xml:space="preserve"> (</w:t>
      </w:r>
      <w:proofErr w:type="spellStart"/>
      <w:r w:rsidR="00C74775" w:rsidRPr="008C4C6A">
        <w:rPr>
          <w:rFonts w:ascii="Times New Roman" w:hAnsi="Times New Roman" w:cs="Times New Roman"/>
          <w:sz w:val="22"/>
          <w:szCs w:val="22"/>
        </w:rPr>
        <w:t>Zanoni</w:t>
      </w:r>
      <w:proofErr w:type="spellEnd"/>
      <w:r w:rsidR="00EF5DBB" w:rsidRPr="008C4C6A">
        <w:rPr>
          <w:rFonts w:ascii="Times New Roman" w:hAnsi="Times New Roman" w:cs="Times New Roman"/>
          <w:sz w:val="22"/>
          <w:szCs w:val="22"/>
        </w:rPr>
        <w:t xml:space="preserve"> et al. 2010</w:t>
      </w:r>
      <w:r w:rsidR="00CF5B68" w:rsidRPr="008C4C6A">
        <w:rPr>
          <w:rFonts w:ascii="Times New Roman" w:hAnsi="Times New Roman" w:cs="Times New Roman"/>
          <w:sz w:val="22"/>
          <w:szCs w:val="22"/>
        </w:rPr>
        <w:t>).</w:t>
      </w:r>
    </w:p>
    <w:p w:rsidR="00744F8B" w:rsidRPr="008C4C6A" w:rsidRDefault="00742059" w:rsidP="002631AC">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004DEA" w:rsidRPr="008C4C6A">
        <w:rPr>
          <w:rFonts w:ascii="Times New Roman" w:hAnsi="Times New Roman" w:cs="Times New Roman"/>
          <w:sz w:val="22"/>
          <w:szCs w:val="22"/>
        </w:rPr>
        <w:t>Globalization of the workplace</w:t>
      </w:r>
      <w:r w:rsidR="00042D5B"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has been argued</w:t>
      </w:r>
      <w:r w:rsidR="00042D5B" w:rsidRPr="008C4C6A">
        <w:rPr>
          <w:rFonts w:ascii="Times New Roman" w:hAnsi="Times New Roman" w:cs="Times New Roman"/>
          <w:sz w:val="22"/>
          <w:szCs w:val="22"/>
        </w:rPr>
        <w:t xml:space="preserve"> to be</w:t>
      </w:r>
      <w:r w:rsidR="00D27A52" w:rsidRPr="008C4C6A">
        <w:rPr>
          <w:rFonts w:ascii="Times New Roman" w:hAnsi="Times New Roman" w:cs="Times New Roman"/>
          <w:sz w:val="22"/>
          <w:szCs w:val="22"/>
        </w:rPr>
        <w:t xml:space="preserve"> one of the most significant factors affecting the way we do business (</w:t>
      </w:r>
      <w:proofErr w:type="spellStart"/>
      <w:r w:rsidR="00D27A52" w:rsidRPr="008C4C6A">
        <w:rPr>
          <w:rFonts w:ascii="Times New Roman" w:hAnsi="Times New Roman" w:cs="Times New Roman"/>
          <w:sz w:val="22"/>
          <w:szCs w:val="22"/>
        </w:rPr>
        <w:t>Earley</w:t>
      </w:r>
      <w:proofErr w:type="spellEnd"/>
      <w:r w:rsidR="00D27A52"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D27A52" w:rsidRPr="008C4C6A">
        <w:rPr>
          <w:rFonts w:ascii="Times New Roman" w:hAnsi="Times New Roman" w:cs="Times New Roman"/>
          <w:sz w:val="22"/>
          <w:szCs w:val="22"/>
        </w:rPr>
        <w:t xml:space="preserve"> Gibson</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02), and </w:t>
      </w:r>
      <w:r w:rsidR="00C7652E" w:rsidRPr="008C4C6A">
        <w:rPr>
          <w:rFonts w:ascii="Times New Roman" w:hAnsi="Times New Roman" w:cs="Times New Roman"/>
          <w:sz w:val="22"/>
          <w:szCs w:val="22"/>
        </w:rPr>
        <w:t xml:space="preserve">over the past few decades </w:t>
      </w:r>
      <w:r w:rsidR="00D27A52" w:rsidRPr="008C4C6A">
        <w:rPr>
          <w:rFonts w:ascii="Times New Roman" w:hAnsi="Times New Roman" w:cs="Times New Roman"/>
          <w:sz w:val="22"/>
          <w:szCs w:val="22"/>
        </w:rPr>
        <w:t xml:space="preserve">increased globalization has directly contributed to diversity/heterogeneity </w:t>
      </w:r>
      <w:r w:rsidR="00C7652E" w:rsidRPr="008C4C6A">
        <w:rPr>
          <w:rFonts w:ascii="Times New Roman" w:hAnsi="Times New Roman" w:cs="Times New Roman"/>
          <w:sz w:val="22"/>
          <w:szCs w:val="22"/>
        </w:rPr>
        <w:t xml:space="preserve">within </w:t>
      </w:r>
      <w:r w:rsidR="00D27A52" w:rsidRPr="008C4C6A">
        <w:rPr>
          <w:rFonts w:ascii="Times New Roman" w:hAnsi="Times New Roman" w:cs="Times New Roman"/>
          <w:sz w:val="22"/>
          <w:szCs w:val="22"/>
        </w:rPr>
        <w:t>today’s workforces</w:t>
      </w:r>
      <w:r w:rsidR="00730180" w:rsidRPr="008C4C6A">
        <w:rPr>
          <w:rFonts w:ascii="Times New Roman" w:hAnsi="Times New Roman" w:cs="Times New Roman"/>
          <w:sz w:val="22"/>
          <w:szCs w:val="22"/>
        </w:rPr>
        <w:t xml:space="preserve"> </w:t>
      </w:r>
      <w:r w:rsidR="00134967" w:rsidRPr="008C4C6A">
        <w:rPr>
          <w:rFonts w:ascii="Times New Roman" w:hAnsi="Times New Roman" w:cs="Times New Roman"/>
          <w:sz w:val="22"/>
          <w:szCs w:val="22"/>
        </w:rPr>
        <w:t xml:space="preserve">in </w:t>
      </w:r>
      <w:r w:rsidR="00C7652E" w:rsidRPr="008C4C6A">
        <w:rPr>
          <w:rFonts w:ascii="Times New Roman" w:hAnsi="Times New Roman" w:cs="Times New Roman"/>
          <w:sz w:val="22"/>
          <w:szCs w:val="22"/>
        </w:rPr>
        <w:t xml:space="preserve">many </w:t>
      </w:r>
      <w:r w:rsidR="00134967" w:rsidRPr="008C4C6A">
        <w:rPr>
          <w:rFonts w:ascii="Times New Roman" w:hAnsi="Times New Roman" w:cs="Times New Roman"/>
          <w:sz w:val="22"/>
          <w:szCs w:val="22"/>
        </w:rPr>
        <w:t xml:space="preserve">countries </w:t>
      </w:r>
      <w:r w:rsidR="00D27A52" w:rsidRPr="008C4C6A">
        <w:rPr>
          <w:rFonts w:ascii="Times New Roman" w:hAnsi="Times New Roman" w:cs="Times New Roman"/>
          <w:sz w:val="22"/>
          <w:szCs w:val="22"/>
        </w:rPr>
        <w:t>around the world (e.g., Tung</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08). Further</w:t>
      </w:r>
      <w:r w:rsidR="00C7652E" w:rsidRPr="008C4C6A">
        <w:rPr>
          <w:rFonts w:ascii="Times New Roman" w:hAnsi="Times New Roman" w:cs="Times New Roman"/>
          <w:sz w:val="22"/>
          <w:szCs w:val="22"/>
        </w:rPr>
        <w:t>more</w:t>
      </w:r>
      <w:r w:rsidR="00D27A52" w:rsidRPr="008C4C6A">
        <w:rPr>
          <w:rFonts w:ascii="Times New Roman" w:hAnsi="Times New Roman" w:cs="Times New Roman"/>
          <w:sz w:val="22"/>
          <w:szCs w:val="22"/>
        </w:rPr>
        <w:t>, globalization</w:t>
      </w:r>
      <w:r w:rsidR="00655951"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has increasingly accelerated due to the exponential growth of new and improved communication (e.g., internet, social media) and transportation (e.g., air </w:t>
      </w:r>
      <w:r w:rsidR="00D27A52" w:rsidRPr="008C4C6A">
        <w:rPr>
          <w:rFonts w:ascii="Times New Roman" w:hAnsi="Times New Roman" w:cs="Times New Roman"/>
          <w:sz w:val="22"/>
          <w:szCs w:val="22"/>
        </w:rPr>
        <w:lastRenderedPageBreak/>
        <w:t>travel) technologies</w:t>
      </w:r>
      <w:r w:rsidR="0094041E"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w:t>
      </w:r>
      <w:proofErr w:type="spellStart"/>
      <w:r w:rsidR="00D27A52" w:rsidRPr="008C4C6A">
        <w:rPr>
          <w:rFonts w:ascii="Times New Roman" w:hAnsi="Times New Roman" w:cs="Times New Roman"/>
          <w:sz w:val="22"/>
          <w:szCs w:val="22"/>
        </w:rPr>
        <w:t>Amin</w:t>
      </w:r>
      <w:proofErr w:type="spellEnd"/>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02; </w:t>
      </w:r>
      <w:proofErr w:type="spellStart"/>
      <w:r w:rsidR="00D27A52" w:rsidRPr="008C4C6A">
        <w:rPr>
          <w:rFonts w:ascii="Times New Roman" w:hAnsi="Times New Roman" w:cs="Times New Roman"/>
          <w:sz w:val="22"/>
          <w:szCs w:val="22"/>
        </w:rPr>
        <w:t>Hummels</w:t>
      </w:r>
      <w:proofErr w:type="spellEnd"/>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07; </w:t>
      </w:r>
      <w:proofErr w:type="spellStart"/>
      <w:r w:rsidR="00D27A52" w:rsidRPr="008C4C6A">
        <w:rPr>
          <w:rFonts w:ascii="Times New Roman" w:hAnsi="Times New Roman" w:cs="Times New Roman"/>
          <w:sz w:val="22"/>
          <w:szCs w:val="22"/>
        </w:rPr>
        <w:t>Janson</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07; Schumann</w:t>
      </w:r>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12),</w:t>
      </w:r>
      <w:r w:rsidR="00FB1A4F"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as well as sweeping changes in political ideologies (e.g., transitioning economies in Europe and Asia)</w:t>
      </w:r>
      <w:r w:rsidR="00FB1A4F"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across the globe (Ferdinand</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07; </w:t>
      </w:r>
      <w:proofErr w:type="spellStart"/>
      <w:r w:rsidR="00D27A52" w:rsidRPr="008C4C6A">
        <w:rPr>
          <w:rFonts w:ascii="Times New Roman" w:hAnsi="Times New Roman" w:cs="Times New Roman"/>
          <w:sz w:val="22"/>
          <w:szCs w:val="22"/>
        </w:rPr>
        <w:t>Gartin</w:t>
      </w:r>
      <w:proofErr w:type="spellEnd"/>
      <w:r w:rsidR="00196BFB"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09; Miller </w:t>
      </w:r>
      <w:r w:rsidR="00C52BE6" w:rsidRPr="008C4C6A">
        <w:rPr>
          <w:rFonts w:ascii="Times New Roman" w:hAnsi="Times New Roman" w:cs="Times New Roman"/>
          <w:sz w:val="22"/>
          <w:szCs w:val="22"/>
        </w:rPr>
        <w:t>and</w:t>
      </w:r>
      <w:r w:rsidR="00D27A52" w:rsidRPr="008C4C6A">
        <w:rPr>
          <w:rFonts w:ascii="Times New Roman" w:hAnsi="Times New Roman" w:cs="Times New Roman"/>
          <w:sz w:val="22"/>
          <w:szCs w:val="22"/>
        </w:rPr>
        <w:t> </w:t>
      </w:r>
      <w:proofErr w:type="spellStart"/>
      <w:r w:rsidR="00D27A52" w:rsidRPr="008C4C6A">
        <w:rPr>
          <w:rFonts w:ascii="Times New Roman" w:hAnsi="Times New Roman" w:cs="Times New Roman"/>
          <w:sz w:val="22"/>
          <w:szCs w:val="22"/>
        </w:rPr>
        <w:t>Tenev</w:t>
      </w:r>
      <w:proofErr w:type="spellEnd"/>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07). As a result, we are experiencing a variety of somewhat-disassociated phenomena that are converging to </w:t>
      </w:r>
      <w:r w:rsidR="00C7652E" w:rsidRPr="008C4C6A">
        <w:rPr>
          <w:rFonts w:ascii="Times New Roman" w:hAnsi="Times New Roman" w:cs="Times New Roman"/>
          <w:sz w:val="22"/>
          <w:szCs w:val="22"/>
        </w:rPr>
        <w:t xml:space="preserve">increase </w:t>
      </w:r>
      <w:r w:rsidR="00D27A52" w:rsidRPr="008C4C6A">
        <w:rPr>
          <w:rFonts w:ascii="Times New Roman" w:hAnsi="Times New Roman" w:cs="Times New Roman"/>
          <w:sz w:val="22"/>
          <w:szCs w:val="22"/>
        </w:rPr>
        <w:t>within-country diversity/heterogeneity.</w:t>
      </w:r>
      <w:r w:rsidR="00C7652E" w:rsidRPr="008C4C6A">
        <w:rPr>
          <w:rFonts w:ascii="Times New Roman" w:hAnsi="Times New Roman" w:cs="Times New Roman"/>
          <w:sz w:val="22"/>
          <w:szCs w:val="22"/>
        </w:rPr>
        <w:t xml:space="preserve"> </w:t>
      </w:r>
      <w:r w:rsidR="002631AC" w:rsidRPr="008C4C6A">
        <w:rPr>
          <w:rFonts w:ascii="Times New Roman" w:hAnsi="Times New Roman" w:cs="Times New Roman"/>
          <w:sz w:val="22"/>
          <w:szCs w:val="22"/>
        </w:rPr>
        <w:t>First, enhanced communication technologies such as Internet access</w:t>
      </w:r>
      <w:r w:rsidR="00042D5B" w:rsidRPr="008C4C6A">
        <w:rPr>
          <w:rFonts w:ascii="Times New Roman" w:hAnsi="Times New Roman" w:cs="Times New Roman"/>
          <w:sz w:val="22"/>
          <w:szCs w:val="22"/>
        </w:rPr>
        <w:t xml:space="preserve"> have led to </w:t>
      </w:r>
      <w:r w:rsidR="002631AC" w:rsidRPr="008C4C6A">
        <w:rPr>
          <w:rFonts w:ascii="Times New Roman" w:hAnsi="Times New Roman" w:cs="Times New Roman"/>
          <w:sz w:val="22"/>
          <w:szCs w:val="22"/>
        </w:rPr>
        <w:t xml:space="preserve">an unprecedented level of interaction </w:t>
      </w:r>
      <w:r w:rsidR="00042D5B" w:rsidRPr="008C4C6A">
        <w:rPr>
          <w:rFonts w:ascii="Times New Roman" w:hAnsi="Times New Roman" w:cs="Times New Roman"/>
          <w:sz w:val="22"/>
          <w:szCs w:val="22"/>
        </w:rPr>
        <w:t>among</w:t>
      </w:r>
      <w:r w:rsidR="002631AC" w:rsidRPr="008C4C6A">
        <w:rPr>
          <w:rFonts w:ascii="Times New Roman" w:hAnsi="Times New Roman" w:cs="Times New Roman"/>
          <w:sz w:val="22"/>
          <w:szCs w:val="22"/>
        </w:rPr>
        <w:t xml:space="preserve"> individuals across political (country) boundaries. </w:t>
      </w:r>
      <w:r w:rsidR="00E00A24" w:rsidRPr="008C4C6A">
        <w:rPr>
          <w:rFonts w:ascii="Times New Roman" w:hAnsi="Times New Roman" w:cs="Times New Roman"/>
          <w:sz w:val="22"/>
          <w:szCs w:val="22"/>
        </w:rPr>
        <w:t xml:space="preserve">The Internet is fostering its own type of multi-cultural effect, as its social networking features allow those in their formative years to experience virtual travel to interact with other-culture individuals and institutions at levels never experienced before. </w:t>
      </w:r>
    </w:p>
    <w:p w:rsidR="00C84D5A" w:rsidRPr="008C4C6A" w:rsidRDefault="00744F8B" w:rsidP="002631AC">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2631AC" w:rsidRPr="008C4C6A">
        <w:rPr>
          <w:rFonts w:ascii="Times New Roman" w:hAnsi="Times New Roman" w:cs="Times New Roman"/>
          <w:sz w:val="22"/>
          <w:szCs w:val="22"/>
        </w:rPr>
        <w:t>Second, we are also witnessing an unprecedented migration of individuals across political boundaries</w:t>
      </w:r>
      <w:r w:rsidR="00042D5B" w:rsidRPr="008C4C6A">
        <w:rPr>
          <w:rFonts w:ascii="Times New Roman" w:hAnsi="Times New Roman" w:cs="Times New Roman"/>
          <w:sz w:val="22"/>
          <w:szCs w:val="22"/>
        </w:rPr>
        <w:t xml:space="preserve">, with one estimate that </w:t>
      </w:r>
      <w:r w:rsidR="002631AC" w:rsidRPr="008C4C6A">
        <w:rPr>
          <w:rFonts w:ascii="Times New Roman" w:hAnsi="Times New Roman" w:cs="Times New Roman"/>
          <w:sz w:val="22"/>
          <w:szCs w:val="22"/>
        </w:rPr>
        <w:t>there are over 160 million expatriates worldwide</w:t>
      </w:r>
      <w:r w:rsidR="00042D5B" w:rsidRPr="008C4C6A">
        <w:rPr>
          <w:rFonts w:ascii="Times New Roman" w:hAnsi="Times New Roman" w:cs="Times New Roman"/>
          <w:sz w:val="22"/>
          <w:szCs w:val="22"/>
        </w:rPr>
        <w:t xml:space="preserve"> (</w:t>
      </w:r>
      <w:proofErr w:type="spellStart"/>
      <w:r w:rsidR="00042D5B" w:rsidRPr="008C4C6A">
        <w:rPr>
          <w:rFonts w:ascii="Times New Roman" w:hAnsi="Times New Roman" w:cs="Times New Roman"/>
          <w:sz w:val="22"/>
          <w:szCs w:val="22"/>
        </w:rPr>
        <w:t>Maleck</w:t>
      </w:r>
      <w:r w:rsidR="00882D06" w:rsidRPr="008C4C6A">
        <w:rPr>
          <w:rFonts w:ascii="Times New Roman" w:hAnsi="Times New Roman" w:cs="Times New Roman"/>
          <w:sz w:val="22"/>
          <w:szCs w:val="22"/>
        </w:rPr>
        <w:t>i</w:t>
      </w:r>
      <w:proofErr w:type="spellEnd"/>
      <w:r w:rsidR="00042D5B" w:rsidRPr="008C4C6A">
        <w:rPr>
          <w:rFonts w:ascii="Times New Roman" w:hAnsi="Times New Roman" w:cs="Times New Roman"/>
          <w:sz w:val="22"/>
          <w:szCs w:val="22"/>
        </w:rPr>
        <w:t xml:space="preserve"> and Ewers 2007)</w:t>
      </w:r>
      <w:r w:rsidR="002631AC" w:rsidRPr="008C4C6A">
        <w:rPr>
          <w:rFonts w:ascii="Times New Roman" w:hAnsi="Times New Roman" w:cs="Times New Roman"/>
          <w:sz w:val="22"/>
          <w:szCs w:val="22"/>
        </w:rPr>
        <w:t>. Often, this migration is to seek new economic opportunities</w:t>
      </w:r>
      <w:r w:rsidR="00101090" w:rsidRPr="008C4C6A">
        <w:rPr>
          <w:rFonts w:ascii="Times New Roman" w:hAnsi="Times New Roman" w:cs="Times New Roman"/>
          <w:sz w:val="22"/>
          <w:szCs w:val="22"/>
        </w:rPr>
        <w:t xml:space="preserve"> (e.g.,</w:t>
      </w:r>
      <w:r w:rsidR="002631AC" w:rsidRPr="008C4C6A">
        <w:rPr>
          <w:rFonts w:ascii="Times New Roman" w:hAnsi="Times New Roman" w:cs="Times New Roman"/>
          <w:sz w:val="22"/>
          <w:szCs w:val="22"/>
        </w:rPr>
        <w:t xml:space="preserve"> East Europeans migrating to Western Europe in pursuit of work</w:t>
      </w:r>
      <w:r w:rsidR="00101090" w:rsidRPr="008C4C6A">
        <w:rPr>
          <w:rFonts w:ascii="Times New Roman" w:hAnsi="Times New Roman" w:cs="Times New Roman"/>
          <w:sz w:val="22"/>
          <w:szCs w:val="22"/>
        </w:rPr>
        <w:t>)</w:t>
      </w:r>
      <w:r w:rsidR="002631AC" w:rsidRPr="008C4C6A">
        <w:rPr>
          <w:rFonts w:ascii="Times New Roman" w:hAnsi="Times New Roman" w:cs="Times New Roman"/>
          <w:sz w:val="22"/>
          <w:szCs w:val="22"/>
        </w:rPr>
        <w:t xml:space="preserve">. We also see multinational corporations—companies whose boundaries are more far-reaching than the political boundaries that identify a country—relocating employees to other countries and cultures in record numbers. </w:t>
      </w:r>
      <w:proofErr w:type="spellStart"/>
      <w:r w:rsidR="002631AC" w:rsidRPr="008C4C6A">
        <w:rPr>
          <w:rFonts w:ascii="Times New Roman" w:hAnsi="Times New Roman" w:cs="Times New Roman"/>
          <w:sz w:val="22"/>
          <w:szCs w:val="22"/>
        </w:rPr>
        <w:t>Colakoglu</w:t>
      </w:r>
      <w:proofErr w:type="spellEnd"/>
      <w:r w:rsidR="002631AC" w:rsidRPr="008C4C6A">
        <w:rPr>
          <w:rFonts w:ascii="Times New Roman" w:hAnsi="Times New Roman" w:cs="Times New Roman"/>
          <w:sz w:val="22"/>
          <w:szCs w:val="22"/>
        </w:rPr>
        <w:t xml:space="preserve"> and </w:t>
      </w:r>
      <w:proofErr w:type="spellStart"/>
      <w:r w:rsidR="002631AC" w:rsidRPr="008C4C6A">
        <w:rPr>
          <w:rFonts w:ascii="Times New Roman" w:hAnsi="Times New Roman" w:cs="Times New Roman"/>
          <w:sz w:val="22"/>
          <w:szCs w:val="22"/>
        </w:rPr>
        <w:t>Caligiuri</w:t>
      </w:r>
      <w:proofErr w:type="spellEnd"/>
      <w:r w:rsidR="002631AC" w:rsidRPr="008C4C6A">
        <w:rPr>
          <w:rFonts w:ascii="Times New Roman" w:hAnsi="Times New Roman" w:cs="Times New Roman"/>
          <w:sz w:val="22"/>
          <w:szCs w:val="22"/>
        </w:rPr>
        <w:t xml:space="preserve"> (2008) report that there are over 65,000 MNCs with over 850,000 subsidiaries operating worldwide</w:t>
      </w:r>
      <w:r w:rsidR="00042D5B" w:rsidRPr="008C4C6A">
        <w:rPr>
          <w:rFonts w:ascii="Times New Roman" w:hAnsi="Times New Roman" w:cs="Times New Roman"/>
          <w:sz w:val="22"/>
          <w:szCs w:val="22"/>
        </w:rPr>
        <w:t>, and</w:t>
      </w:r>
      <w:r w:rsidR="002631AC" w:rsidRPr="008C4C6A">
        <w:rPr>
          <w:rFonts w:ascii="Times New Roman" w:hAnsi="Times New Roman" w:cs="Times New Roman"/>
          <w:sz w:val="22"/>
          <w:szCs w:val="22"/>
        </w:rPr>
        <w:t xml:space="preserve"> these numbers </w:t>
      </w:r>
      <w:r w:rsidR="00042D5B" w:rsidRPr="008C4C6A">
        <w:rPr>
          <w:rFonts w:ascii="Times New Roman" w:hAnsi="Times New Roman" w:cs="Times New Roman"/>
          <w:sz w:val="22"/>
          <w:szCs w:val="22"/>
        </w:rPr>
        <w:t xml:space="preserve">are </w:t>
      </w:r>
      <w:r w:rsidR="002631AC" w:rsidRPr="008C4C6A">
        <w:rPr>
          <w:rFonts w:ascii="Times New Roman" w:hAnsi="Times New Roman" w:cs="Times New Roman"/>
          <w:sz w:val="22"/>
          <w:szCs w:val="22"/>
        </w:rPr>
        <w:t xml:space="preserve">expected to increase even more </w:t>
      </w:r>
      <w:r w:rsidR="00101090" w:rsidRPr="001B2AF9">
        <w:rPr>
          <w:rFonts w:ascii="Times New Roman" w:hAnsi="Times New Roman" w:cs="Times New Roman"/>
          <w:sz w:val="22"/>
          <w:szCs w:val="22"/>
        </w:rPr>
        <w:t xml:space="preserve">due to </w:t>
      </w:r>
      <w:r w:rsidR="002631AC" w:rsidRPr="008C4C6A">
        <w:rPr>
          <w:rFonts w:ascii="Times New Roman" w:hAnsi="Times New Roman" w:cs="Times New Roman"/>
          <w:sz w:val="22"/>
          <w:szCs w:val="22"/>
        </w:rPr>
        <w:t>the continuing growth in globalization (</w:t>
      </w:r>
      <w:proofErr w:type="spellStart"/>
      <w:r w:rsidR="002631AC" w:rsidRPr="008C4C6A">
        <w:rPr>
          <w:rFonts w:ascii="Times New Roman" w:hAnsi="Times New Roman" w:cs="Times New Roman"/>
          <w:sz w:val="22"/>
          <w:szCs w:val="22"/>
        </w:rPr>
        <w:t>Haslberger</w:t>
      </w:r>
      <w:proofErr w:type="spellEnd"/>
      <w:r w:rsidR="002631AC"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2631AC" w:rsidRPr="008C4C6A">
        <w:rPr>
          <w:rFonts w:ascii="Times New Roman" w:hAnsi="Times New Roman" w:cs="Times New Roman"/>
          <w:sz w:val="22"/>
          <w:szCs w:val="22"/>
        </w:rPr>
        <w:t xml:space="preserve"> Brewster</w:t>
      </w:r>
      <w:r w:rsidR="00C52BE6" w:rsidRPr="008C4C6A">
        <w:rPr>
          <w:rFonts w:ascii="Times New Roman" w:hAnsi="Times New Roman" w:cs="Times New Roman"/>
          <w:sz w:val="22"/>
          <w:szCs w:val="22"/>
        </w:rPr>
        <w:t xml:space="preserve"> 20</w:t>
      </w:r>
      <w:r w:rsidR="002631AC" w:rsidRPr="008C4C6A">
        <w:rPr>
          <w:rFonts w:ascii="Times New Roman" w:hAnsi="Times New Roman" w:cs="Times New Roman"/>
          <w:sz w:val="22"/>
          <w:szCs w:val="22"/>
        </w:rPr>
        <w:t xml:space="preserve">08). </w:t>
      </w:r>
    </w:p>
    <w:p w:rsidR="002631AC" w:rsidRPr="008C4C6A" w:rsidRDefault="00C84D5A" w:rsidP="002631AC">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2631AC" w:rsidRPr="008C4C6A">
        <w:rPr>
          <w:rFonts w:ascii="Times New Roman" w:hAnsi="Times New Roman" w:cs="Times New Roman"/>
          <w:sz w:val="22"/>
          <w:szCs w:val="22"/>
        </w:rPr>
        <w:t>Third, while the trans-border movement of individuals has been occurring for many centuries, international management research has increasingly recognized that this phenomenon creates another group that contributes to the diversity within a society (</w:t>
      </w:r>
      <w:proofErr w:type="spellStart"/>
      <w:r w:rsidR="002631AC" w:rsidRPr="008C4C6A">
        <w:rPr>
          <w:rFonts w:ascii="Times New Roman" w:hAnsi="Times New Roman" w:cs="Times New Roman"/>
          <w:sz w:val="22"/>
          <w:szCs w:val="22"/>
        </w:rPr>
        <w:t>Taras</w:t>
      </w:r>
      <w:proofErr w:type="spellEnd"/>
      <w:r w:rsidR="003342DD" w:rsidRPr="008C4C6A">
        <w:rPr>
          <w:rFonts w:ascii="Times New Roman" w:hAnsi="Times New Roman" w:cs="Times New Roman"/>
          <w:sz w:val="22"/>
          <w:szCs w:val="22"/>
        </w:rPr>
        <w:t xml:space="preserve"> et al. </w:t>
      </w:r>
      <w:r w:rsidR="00C52BE6" w:rsidRPr="008C4C6A">
        <w:rPr>
          <w:rFonts w:ascii="Times New Roman" w:hAnsi="Times New Roman" w:cs="Times New Roman"/>
          <w:sz w:val="22"/>
          <w:szCs w:val="22"/>
        </w:rPr>
        <w:t>20</w:t>
      </w:r>
      <w:r w:rsidR="002631AC" w:rsidRPr="008C4C6A">
        <w:rPr>
          <w:rFonts w:ascii="Times New Roman" w:hAnsi="Times New Roman" w:cs="Times New Roman"/>
          <w:sz w:val="22"/>
          <w:szCs w:val="22"/>
        </w:rPr>
        <w:t xml:space="preserve">09). These are the next-generation bi-cultural and/or multi-cultural individuals who have two or more cultural heritages (e.g., mother and father from different cultures) </w:t>
      </w:r>
      <w:r w:rsidR="00042D5B" w:rsidRPr="008C4C6A">
        <w:rPr>
          <w:rFonts w:ascii="Times New Roman" w:hAnsi="Times New Roman" w:cs="Times New Roman"/>
          <w:sz w:val="22"/>
          <w:szCs w:val="22"/>
        </w:rPr>
        <w:t>that result</w:t>
      </w:r>
      <w:r w:rsidR="002631AC" w:rsidRPr="008C4C6A">
        <w:rPr>
          <w:rFonts w:ascii="Times New Roman" w:hAnsi="Times New Roman" w:cs="Times New Roman"/>
          <w:sz w:val="22"/>
          <w:szCs w:val="22"/>
        </w:rPr>
        <w:t xml:space="preserve"> in </w:t>
      </w:r>
      <w:proofErr w:type="spellStart"/>
      <w:r w:rsidR="002631AC" w:rsidRPr="008C4C6A">
        <w:rPr>
          <w:rFonts w:ascii="Times New Roman" w:hAnsi="Times New Roman" w:cs="Times New Roman"/>
          <w:sz w:val="22"/>
          <w:szCs w:val="22"/>
        </w:rPr>
        <w:t>crossvergent</w:t>
      </w:r>
      <w:proofErr w:type="spellEnd"/>
      <w:r w:rsidR="002631AC" w:rsidRPr="008C4C6A">
        <w:rPr>
          <w:rFonts w:ascii="Times New Roman" w:hAnsi="Times New Roman" w:cs="Times New Roman"/>
          <w:sz w:val="22"/>
          <w:szCs w:val="22"/>
        </w:rPr>
        <w:t xml:space="preserve"> individual values orientations reflecting the ‘mixed’ cultural influences experienced during their youths (Thomas</w:t>
      </w:r>
      <w:r w:rsidR="008D729F" w:rsidRPr="008C4C6A">
        <w:rPr>
          <w:rFonts w:ascii="Times New Roman" w:hAnsi="Times New Roman" w:cs="Times New Roman"/>
          <w:sz w:val="22"/>
          <w:szCs w:val="22"/>
        </w:rPr>
        <w:t xml:space="preserve"> et al.</w:t>
      </w:r>
      <w:r w:rsidR="00C52BE6" w:rsidRPr="008C4C6A">
        <w:rPr>
          <w:rFonts w:ascii="Times New Roman" w:hAnsi="Times New Roman" w:cs="Times New Roman"/>
          <w:sz w:val="22"/>
          <w:szCs w:val="22"/>
        </w:rPr>
        <w:t xml:space="preserve"> 20</w:t>
      </w:r>
      <w:r w:rsidR="002631AC" w:rsidRPr="008C4C6A">
        <w:rPr>
          <w:rFonts w:ascii="Times New Roman" w:hAnsi="Times New Roman" w:cs="Times New Roman"/>
          <w:sz w:val="22"/>
          <w:szCs w:val="22"/>
        </w:rPr>
        <w:t xml:space="preserve">10). </w:t>
      </w:r>
      <w:r w:rsidR="00A30258" w:rsidRPr="008C4C6A">
        <w:rPr>
          <w:rFonts w:ascii="Times New Roman" w:hAnsi="Times New Roman" w:cs="Times New Roman"/>
          <w:sz w:val="22"/>
          <w:szCs w:val="22"/>
        </w:rPr>
        <w:t xml:space="preserve">These, in addition to other factors, are diversifying the ‘societal faces’ of today’s global workforce. </w:t>
      </w:r>
      <w:r w:rsidR="002631AC" w:rsidRPr="008C4C6A">
        <w:rPr>
          <w:rFonts w:ascii="Times New Roman" w:hAnsi="Times New Roman" w:cs="Times New Roman"/>
          <w:sz w:val="22"/>
          <w:szCs w:val="22"/>
        </w:rPr>
        <w:t xml:space="preserve"> </w:t>
      </w:r>
    </w:p>
    <w:p w:rsidR="0008773C" w:rsidRPr="008C4C6A" w:rsidRDefault="002631AC" w:rsidP="002631AC">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In </w:t>
      </w:r>
      <w:r w:rsidR="00F51A2F" w:rsidRPr="008C4C6A">
        <w:rPr>
          <w:rFonts w:ascii="Times New Roman" w:hAnsi="Times New Roman" w:cs="Times New Roman"/>
          <w:sz w:val="22"/>
          <w:szCs w:val="22"/>
        </w:rPr>
        <w:t>summary</w:t>
      </w:r>
      <w:r w:rsidRPr="008C4C6A">
        <w:rPr>
          <w:rFonts w:ascii="Times New Roman" w:hAnsi="Times New Roman" w:cs="Times New Roman"/>
          <w:sz w:val="22"/>
          <w:szCs w:val="22"/>
        </w:rPr>
        <w:t xml:space="preserve">, </w:t>
      </w:r>
      <w:r w:rsidR="00E00A24" w:rsidRPr="008C4C6A">
        <w:rPr>
          <w:rFonts w:ascii="Times New Roman" w:hAnsi="Times New Roman" w:cs="Times New Roman"/>
          <w:sz w:val="22"/>
          <w:szCs w:val="22"/>
        </w:rPr>
        <w:t xml:space="preserve">ever </w:t>
      </w:r>
      <w:r w:rsidRPr="008C4C6A">
        <w:rPr>
          <w:rFonts w:ascii="Times New Roman" w:hAnsi="Times New Roman" w:cs="Times New Roman"/>
          <w:sz w:val="22"/>
          <w:szCs w:val="22"/>
        </w:rPr>
        <w:t xml:space="preserve">since societies have existed there have been inherent individual-level differences (e.g., gender) within them. Today, in the context of understanding the values/behaviors of the members of </w:t>
      </w:r>
      <w:r w:rsidRPr="008C4C6A">
        <w:rPr>
          <w:rFonts w:ascii="Times New Roman" w:hAnsi="Times New Roman" w:cs="Times New Roman"/>
          <w:sz w:val="22"/>
          <w:szCs w:val="22"/>
        </w:rPr>
        <w:lastRenderedPageBreak/>
        <w:t xml:space="preserve">the global workforce, we now must integrate with these inherent individual-level differences the impact of the range of phenomena that are changing the cultural, ethnic and/or religious make-up of a society’s membership. To picture the impact of this integration of factors, we might envision a matrix with the inherent individual-level differences on one axis and the technology-driven socio-political differences on the other. </w:t>
      </w:r>
      <w:r w:rsidR="00F51A2F" w:rsidRPr="008C4C6A">
        <w:rPr>
          <w:rFonts w:ascii="Times New Roman" w:hAnsi="Times New Roman" w:cs="Times New Roman"/>
          <w:sz w:val="22"/>
          <w:szCs w:val="22"/>
        </w:rPr>
        <w:t>The multiplicity of cells in this</w:t>
      </w:r>
      <w:r w:rsidRPr="008C4C6A">
        <w:rPr>
          <w:rFonts w:ascii="Times New Roman" w:hAnsi="Times New Roman" w:cs="Times New Roman"/>
          <w:sz w:val="22"/>
          <w:szCs w:val="22"/>
        </w:rPr>
        <w:t xml:space="preserve"> illustration </w:t>
      </w:r>
      <w:r w:rsidR="00F51A2F" w:rsidRPr="008C4C6A">
        <w:rPr>
          <w:rFonts w:ascii="Times New Roman" w:hAnsi="Times New Roman" w:cs="Times New Roman"/>
          <w:sz w:val="22"/>
          <w:szCs w:val="22"/>
        </w:rPr>
        <w:t>dictate</w:t>
      </w:r>
      <w:r w:rsidRPr="008C4C6A">
        <w:rPr>
          <w:rFonts w:ascii="Times New Roman" w:hAnsi="Times New Roman" w:cs="Times New Roman"/>
          <w:sz w:val="22"/>
          <w:szCs w:val="22"/>
        </w:rPr>
        <w:t xml:space="preserve"> a substantial level of heterogeneity, with the global result being a collection of highly diverse societies that are trending toward being even more so over the coming years and decades. In our </w:t>
      </w:r>
      <w:r w:rsidR="00C147AB" w:rsidRPr="008C4C6A">
        <w:rPr>
          <w:rFonts w:ascii="Times New Roman" w:hAnsi="Times New Roman" w:cs="Times New Roman"/>
          <w:sz w:val="22"/>
          <w:szCs w:val="22"/>
        </w:rPr>
        <w:t>view</w:t>
      </w:r>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these inherent differences in conjunction with the increasingly changing face of today’s global workforce begs</w:t>
      </w:r>
      <w:proofErr w:type="gramEnd"/>
      <w:r w:rsidRPr="008C4C6A">
        <w:rPr>
          <w:rFonts w:ascii="Times New Roman" w:hAnsi="Times New Roman" w:cs="Times New Roman"/>
          <w:sz w:val="22"/>
          <w:szCs w:val="22"/>
        </w:rPr>
        <w:t xml:space="preserve"> re-examination of the question: Does a societal-level mean score of workplace values truly represent the values of all workers in a particular society? This is the essence of our research question. </w:t>
      </w:r>
      <w:r w:rsidR="0008773C" w:rsidRPr="008C4C6A">
        <w:rPr>
          <w:rFonts w:ascii="Times New Roman" w:hAnsi="Times New Roman" w:cs="Times New Roman"/>
          <w:sz w:val="22"/>
          <w:szCs w:val="22"/>
        </w:rPr>
        <w:t>Accordingly, we hypothesize:</w:t>
      </w:r>
    </w:p>
    <w:p w:rsidR="00D27A52" w:rsidRPr="008C4C6A" w:rsidRDefault="00D27A52" w:rsidP="008069E5">
      <w:pPr>
        <w:tabs>
          <w:tab w:val="left" w:pos="360"/>
          <w:tab w:val="left" w:pos="1620"/>
        </w:tabs>
        <w:ind w:left="1627" w:hanging="1627"/>
        <w:rPr>
          <w:rFonts w:ascii="Times New Roman" w:hAnsi="Times New Roman" w:cs="Times New Roman"/>
          <w:sz w:val="22"/>
          <w:szCs w:val="22"/>
        </w:rPr>
      </w:pPr>
      <w:r w:rsidRPr="008C4C6A">
        <w:rPr>
          <w:rFonts w:ascii="Times New Roman" w:hAnsi="Times New Roman" w:cs="Times New Roman"/>
          <w:sz w:val="22"/>
          <w:szCs w:val="22"/>
        </w:rPr>
        <w:tab/>
        <w:t>Hypothesis 1:</w:t>
      </w:r>
      <w:r w:rsidR="00A622D4" w:rsidRPr="008C4C6A">
        <w:rPr>
          <w:rFonts w:ascii="Times New Roman" w:hAnsi="Times New Roman" w:cs="Times New Roman"/>
          <w:sz w:val="22"/>
          <w:szCs w:val="22"/>
        </w:rPr>
        <w:tab/>
      </w:r>
      <w:r w:rsidRPr="008C4C6A">
        <w:rPr>
          <w:rFonts w:ascii="Times New Roman" w:hAnsi="Times New Roman" w:cs="Times New Roman"/>
          <w:sz w:val="22"/>
          <w:szCs w:val="22"/>
        </w:rPr>
        <w:t xml:space="preserve">For collectivism values, the individual-level of analysis has more explanatory power than the </w:t>
      </w:r>
      <w:r w:rsidR="00953ED0" w:rsidRPr="008C4C6A">
        <w:rPr>
          <w:rFonts w:ascii="Times New Roman" w:hAnsi="Times New Roman" w:cs="Times New Roman"/>
          <w:sz w:val="22"/>
          <w:szCs w:val="22"/>
        </w:rPr>
        <w:t>societal</w:t>
      </w:r>
      <w:r w:rsidRPr="008C4C6A">
        <w:rPr>
          <w:rFonts w:ascii="Times New Roman" w:hAnsi="Times New Roman" w:cs="Times New Roman"/>
          <w:sz w:val="22"/>
          <w:szCs w:val="22"/>
        </w:rPr>
        <w:t>-level of analysis in predicting perceptions of ethical behavior.</w:t>
      </w:r>
    </w:p>
    <w:p w:rsidR="00A622D4" w:rsidRPr="008C4C6A" w:rsidRDefault="00A622D4" w:rsidP="008069E5">
      <w:pPr>
        <w:tabs>
          <w:tab w:val="left" w:pos="360"/>
          <w:tab w:val="left" w:pos="1620"/>
        </w:tabs>
        <w:ind w:left="1627" w:hanging="1627"/>
        <w:rPr>
          <w:rFonts w:ascii="Times New Roman" w:hAnsi="Times New Roman" w:cs="Times New Roman"/>
          <w:sz w:val="22"/>
          <w:szCs w:val="22"/>
        </w:rPr>
      </w:pPr>
    </w:p>
    <w:p w:rsidR="00D27A52" w:rsidRPr="008C4C6A" w:rsidRDefault="00D27A52" w:rsidP="008069E5">
      <w:pPr>
        <w:tabs>
          <w:tab w:val="left" w:pos="360"/>
          <w:tab w:val="left" w:pos="1620"/>
        </w:tabs>
        <w:ind w:left="1627" w:hanging="1627"/>
        <w:rPr>
          <w:rFonts w:ascii="Times New Roman" w:hAnsi="Times New Roman" w:cs="Times New Roman"/>
          <w:sz w:val="22"/>
          <w:szCs w:val="22"/>
        </w:rPr>
      </w:pPr>
      <w:r w:rsidRPr="008C4C6A">
        <w:rPr>
          <w:rFonts w:ascii="Times New Roman" w:hAnsi="Times New Roman" w:cs="Times New Roman"/>
          <w:sz w:val="22"/>
          <w:szCs w:val="22"/>
        </w:rPr>
        <w:tab/>
        <w:t>Hypothesis 2:</w:t>
      </w:r>
      <w:r w:rsidR="00A622D4" w:rsidRPr="008C4C6A">
        <w:rPr>
          <w:rFonts w:ascii="Times New Roman" w:hAnsi="Times New Roman" w:cs="Times New Roman"/>
          <w:sz w:val="22"/>
          <w:szCs w:val="22"/>
        </w:rPr>
        <w:tab/>
      </w:r>
      <w:r w:rsidRPr="008C4C6A">
        <w:rPr>
          <w:rFonts w:ascii="Times New Roman" w:hAnsi="Times New Roman" w:cs="Times New Roman"/>
          <w:sz w:val="22"/>
          <w:szCs w:val="22"/>
        </w:rPr>
        <w:t xml:space="preserve">For individualism values, the individual-level of analysis has more explanatory power than the </w:t>
      </w:r>
      <w:r w:rsidR="00953ED0" w:rsidRPr="008C4C6A">
        <w:rPr>
          <w:rFonts w:ascii="Times New Roman" w:hAnsi="Times New Roman" w:cs="Times New Roman"/>
          <w:sz w:val="22"/>
          <w:szCs w:val="22"/>
        </w:rPr>
        <w:t>societal</w:t>
      </w:r>
      <w:r w:rsidRPr="008C4C6A">
        <w:rPr>
          <w:rFonts w:ascii="Times New Roman" w:hAnsi="Times New Roman" w:cs="Times New Roman"/>
          <w:sz w:val="22"/>
          <w:szCs w:val="22"/>
        </w:rPr>
        <w:t>-level of analysis in predicting perceptions of ethical behavior.</w:t>
      </w:r>
    </w:p>
    <w:p w:rsidR="00A622D4" w:rsidRPr="008C4C6A" w:rsidRDefault="00A622D4" w:rsidP="008069E5">
      <w:pPr>
        <w:tabs>
          <w:tab w:val="left" w:pos="360"/>
          <w:tab w:val="left" w:pos="1620"/>
        </w:tabs>
        <w:ind w:left="1627" w:hanging="1627"/>
        <w:rPr>
          <w:rFonts w:ascii="Times New Roman" w:hAnsi="Times New Roman" w:cs="Times New Roman"/>
          <w:sz w:val="22"/>
          <w:szCs w:val="22"/>
        </w:rPr>
      </w:pPr>
    </w:p>
    <w:p w:rsidR="00AD6622" w:rsidRPr="001B2AF9" w:rsidRDefault="00AD6622" w:rsidP="00AD6622">
      <w:pPr>
        <w:widowControl w:val="0"/>
        <w:tabs>
          <w:tab w:val="left" w:pos="360"/>
        </w:tabs>
        <w:spacing w:line="480" w:lineRule="auto"/>
        <w:jc w:val="center"/>
        <w:rPr>
          <w:rFonts w:ascii="Times New Roman" w:hAnsi="Times New Roman" w:cs="Times New Roman"/>
          <w:b/>
          <w:sz w:val="22"/>
          <w:szCs w:val="22"/>
        </w:rPr>
      </w:pPr>
      <w:r w:rsidRPr="001B2AF9">
        <w:rPr>
          <w:rFonts w:ascii="Times New Roman" w:hAnsi="Times New Roman" w:cs="Times New Roman"/>
          <w:b/>
          <w:sz w:val="22"/>
          <w:szCs w:val="22"/>
        </w:rPr>
        <w:t>Methods</w:t>
      </w:r>
    </w:p>
    <w:p w:rsidR="00AD6622" w:rsidRPr="001B2AF9" w:rsidRDefault="00AD6622" w:rsidP="00AD6622">
      <w:pPr>
        <w:widowControl w:val="0"/>
        <w:tabs>
          <w:tab w:val="left" w:pos="360"/>
        </w:tabs>
        <w:spacing w:line="480" w:lineRule="auto"/>
        <w:rPr>
          <w:rFonts w:ascii="Times New Roman" w:hAnsi="Times New Roman" w:cs="Times New Roman"/>
          <w:b/>
          <w:sz w:val="22"/>
          <w:szCs w:val="22"/>
        </w:rPr>
      </w:pPr>
      <w:r w:rsidRPr="001B2AF9">
        <w:rPr>
          <w:rFonts w:ascii="Times New Roman" w:hAnsi="Times New Roman" w:cs="Times New Roman"/>
          <w:b/>
          <w:sz w:val="22"/>
          <w:szCs w:val="22"/>
        </w:rPr>
        <w:t>Participants</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Our sample consists of 16,229 business professionals across 48 societies that represent a wide diversity of socio-economic contexts. To collect data, a mail survey of a cross-section of individuals and industries was conducted (average response rate was 23%, range of 15% to 43%). In a few exceptions (e.g., Costa Rica), surveys were conducted prior to continuing education classes. Of paramount importance, in all cases, participation was voluntary and participants were provided assurances of anonymity. The sample sizes and demographic characteristics of study participants for each society are presented in Table 1.</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1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b/>
          <w:sz w:val="22"/>
          <w:szCs w:val="22"/>
        </w:rPr>
      </w:pPr>
      <w:r w:rsidRPr="001B2AF9">
        <w:rPr>
          <w:rFonts w:ascii="Times New Roman" w:hAnsi="Times New Roman" w:cs="Times New Roman"/>
          <w:b/>
          <w:sz w:val="22"/>
          <w:szCs w:val="22"/>
        </w:rPr>
        <w:t>Measures</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The survey questionnaire was constructed in English and standard translation/back-translation </w:t>
      </w:r>
      <w:r w:rsidRPr="001B2AF9">
        <w:rPr>
          <w:rFonts w:ascii="Times New Roman" w:hAnsi="Times New Roman" w:cs="Times New Roman"/>
          <w:sz w:val="22"/>
          <w:szCs w:val="22"/>
        </w:rPr>
        <w:lastRenderedPageBreak/>
        <w:t>procedures were used to develop surveys in the native language of a society. One exception was India for which an English language questionnaire was administered since English is the language of business in this country. To minimize socially desirable responses, participants were instructed that it was their perceptions that were important, and that there were no right or wrong answers (</w:t>
      </w:r>
      <w:proofErr w:type="spellStart"/>
      <w:r w:rsidRPr="001B2AF9">
        <w:rPr>
          <w:rFonts w:ascii="Times New Roman" w:hAnsi="Times New Roman" w:cs="Times New Roman"/>
          <w:sz w:val="22"/>
          <w:szCs w:val="22"/>
        </w:rPr>
        <w:t>Anastasi</w:t>
      </w:r>
      <w:proofErr w:type="spellEnd"/>
      <w:r w:rsidRPr="001B2AF9">
        <w:rPr>
          <w:rFonts w:ascii="Times New Roman" w:hAnsi="Times New Roman" w:cs="Times New Roman"/>
          <w:sz w:val="22"/>
          <w:szCs w:val="22"/>
        </w:rPr>
        <w:t xml:space="preserve"> 1982).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r>
      <w:proofErr w:type="gramStart"/>
      <w:r w:rsidRPr="001B2AF9">
        <w:rPr>
          <w:rFonts w:ascii="Times New Roman" w:hAnsi="Times New Roman" w:cs="Times New Roman"/>
          <w:i/>
          <w:sz w:val="22"/>
          <w:szCs w:val="22"/>
        </w:rPr>
        <w:t>Independent variables.</w:t>
      </w:r>
      <w:proofErr w:type="gramEnd"/>
      <w:r w:rsidRPr="001B2AF9">
        <w:rPr>
          <w:rFonts w:ascii="Times New Roman" w:hAnsi="Times New Roman" w:cs="Times New Roman"/>
          <w:sz w:val="22"/>
          <w:szCs w:val="22"/>
        </w:rPr>
        <w:t xml:space="preserve"> We used the Schwartz Values Survey (Schwartz 1992) to measure collectivism and individualism values. In Schwartz’s (1992) typology, collectivism is comprised of the tradition, conformity, and benevolence values components, whereas individualism is comprised of the openness to change (self-direction and stimulation) and self-enhancement (achievement, hedonism, and power) values components.  Individualism was measured using 18 items and collectivism was measured using 14 items found to be cross-culturally valid in the SVS instrument (Schwartz 1994). For each item, respondents were asked to indicate the importance of a value to them on a 9-point </w:t>
      </w:r>
      <w:proofErr w:type="spellStart"/>
      <w:r w:rsidRPr="001B2AF9">
        <w:rPr>
          <w:rFonts w:ascii="Times New Roman" w:hAnsi="Times New Roman" w:cs="Times New Roman"/>
          <w:sz w:val="22"/>
          <w:szCs w:val="22"/>
        </w:rPr>
        <w:t>Likert</w:t>
      </w:r>
      <w:proofErr w:type="spellEnd"/>
      <w:r w:rsidRPr="001B2AF9">
        <w:rPr>
          <w:rFonts w:ascii="Times New Roman" w:hAnsi="Times New Roman" w:cs="Times New Roman"/>
          <w:sz w:val="22"/>
          <w:szCs w:val="22"/>
        </w:rPr>
        <w:t xml:space="preserve"> scale (-1 = opposed to one’s principles, to 7 = of supreme importance).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The initial confirmatory factor analysis (CFA) for the total sample (societies counterweighted to be of equal size) showed an acceptable fit for the model with two higher-order factors (collectivism and individualism) and 8 first-order factors [χ</w:t>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vertAlign w:val="subscript"/>
        </w:rPr>
        <w:t>(455)</w:t>
      </w:r>
      <w:r w:rsidRPr="001B2AF9">
        <w:rPr>
          <w:rFonts w:ascii="Times New Roman" w:hAnsi="Times New Roman" w:cs="Times New Roman"/>
          <w:sz w:val="22"/>
          <w:szCs w:val="22"/>
        </w:rPr>
        <w:t xml:space="preserve"> = 24511.42, CFI = .940, NNFI = .935, RMSEA = .062]. To address cross-cultural differences in scale response style with the SVS instrument (Fischer 2004), we used within-subject standardized adjusted scores in the analyses (per </w:t>
      </w:r>
      <w:proofErr w:type="spellStart"/>
      <w:r w:rsidRPr="001B2AF9">
        <w:rPr>
          <w:rFonts w:ascii="Times New Roman" w:hAnsi="Times New Roman" w:cs="Times New Roman"/>
          <w:sz w:val="22"/>
          <w:szCs w:val="22"/>
        </w:rPr>
        <w:t>Hanges</w:t>
      </w:r>
      <w:proofErr w:type="spellEnd"/>
      <w:r w:rsidRPr="001B2AF9">
        <w:rPr>
          <w:rFonts w:ascii="Times New Roman" w:hAnsi="Times New Roman" w:cs="Times New Roman"/>
          <w:sz w:val="22"/>
          <w:szCs w:val="22"/>
        </w:rPr>
        <w:t xml:space="preserve"> 2004). For the 48 societies, the adjusted means, standard deviations, and scale reliabilities (</w:t>
      </w:r>
      <w:proofErr w:type="spellStart"/>
      <w:r w:rsidRPr="001B2AF9">
        <w:rPr>
          <w:rFonts w:ascii="Times New Roman" w:hAnsi="Times New Roman" w:cs="Times New Roman"/>
          <w:sz w:val="22"/>
          <w:szCs w:val="22"/>
        </w:rPr>
        <w:t>Cronbach’s</w:t>
      </w:r>
      <w:proofErr w:type="spellEnd"/>
      <w:r w:rsidRPr="001B2AF9">
        <w:rPr>
          <w:rFonts w:ascii="Times New Roman" w:hAnsi="Times New Roman" w:cs="Times New Roman"/>
          <w:sz w:val="22"/>
          <w:szCs w:val="22"/>
        </w:rPr>
        <w:t xml:space="preserve"> α) for the two values measures are presented in Table 2. Across societies, the average of scale reliabilities (</w:t>
      </w:r>
      <w:proofErr w:type="spellStart"/>
      <w:r w:rsidRPr="001B2AF9">
        <w:rPr>
          <w:rFonts w:ascii="Times New Roman" w:hAnsi="Times New Roman" w:cs="Times New Roman"/>
          <w:sz w:val="22"/>
          <w:szCs w:val="22"/>
        </w:rPr>
        <w:t>Cronbach’s</w:t>
      </w:r>
      <w:proofErr w:type="spellEnd"/>
      <w:r w:rsidRPr="001B2AF9">
        <w:rPr>
          <w:rFonts w:ascii="Times New Roman" w:hAnsi="Times New Roman" w:cs="Times New Roman"/>
          <w:sz w:val="22"/>
          <w:szCs w:val="22"/>
        </w:rPr>
        <w:t xml:space="preserve"> α) was 0.83 for collectivism and 0.82 for individualism, with all society scale reliabilities above 0.70.</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2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r>
      <w:proofErr w:type="gramStart"/>
      <w:r w:rsidRPr="001B2AF9">
        <w:rPr>
          <w:rFonts w:ascii="Times New Roman" w:hAnsi="Times New Roman" w:cs="Times New Roman"/>
          <w:i/>
          <w:sz w:val="22"/>
          <w:szCs w:val="22"/>
        </w:rPr>
        <w:t>Dependent variables.</w:t>
      </w:r>
      <w:proofErr w:type="gramEnd"/>
      <w:r w:rsidRPr="001B2AF9">
        <w:rPr>
          <w:rFonts w:ascii="Times New Roman" w:hAnsi="Times New Roman" w:cs="Times New Roman"/>
          <w:sz w:val="22"/>
          <w:szCs w:val="22"/>
        </w:rPr>
        <w:t xml:space="preserve"> We used the Subordinate Influence Ethics (SIE) instrument (Ralston and Pearson 2010) to assess participants’ perceptions of the ethicality of influence behaviors. Participants were asked to indicate how acceptable (ethical) their co-workers would consider 38 scenario items to be, using an 8-point </w:t>
      </w:r>
      <w:proofErr w:type="spellStart"/>
      <w:r w:rsidRPr="001B2AF9">
        <w:rPr>
          <w:rFonts w:ascii="Times New Roman" w:hAnsi="Times New Roman" w:cs="Times New Roman"/>
          <w:sz w:val="22"/>
          <w:szCs w:val="22"/>
        </w:rPr>
        <w:t>Likert</w:t>
      </w:r>
      <w:proofErr w:type="spellEnd"/>
      <w:r w:rsidRPr="001B2AF9">
        <w:rPr>
          <w:rFonts w:ascii="Times New Roman" w:hAnsi="Times New Roman" w:cs="Times New Roman"/>
          <w:sz w:val="22"/>
          <w:szCs w:val="22"/>
        </w:rPr>
        <w:t xml:space="preserve">-type scale (1 = extremely unacceptable to 8 = extremely acceptable). The four SIE </w:t>
      </w:r>
      <w:r w:rsidRPr="001B2AF9">
        <w:rPr>
          <w:rFonts w:ascii="Times New Roman" w:hAnsi="Times New Roman" w:cs="Times New Roman"/>
          <w:sz w:val="22"/>
          <w:szCs w:val="22"/>
        </w:rPr>
        <w:lastRenderedPageBreak/>
        <w:t>dimensions are pro-organizational behaviors (6 items), image management (5 items), self-serving behaviors (6 items), and maliciously intended behaviors (5 items). The description of the four SIE dimensions is presented in Table 3. Further, a previous 41-country study of the SIE dimensions identified a universally consistent hierarchy for these dimensions (Ralston et al. 2009). This hierarchy of highly ethical to highly unethical behavior is, respectively: pro-organizational, image management, self-serving, and maliciously intended behavior. Thus, the SIE covers the full spectrum of ethicality from the highly ethical (pro-organizational) to the highly unethical (maliciously intended).</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3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The initial confirmatory factor analysis (CFA) for the 48 societies (samples counterweighted to be of equal size) showed a good fit for the 4-factor 22-item model [</w:t>
      </w:r>
      <w:proofErr w:type="gramStart"/>
      <w:r w:rsidRPr="001B2AF9">
        <w:rPr>
          <w:rFonts w:ascii="Times New Roman" w:hAnsi="Times New Roman" w:cs="Times New Roman"/>
          <w:sz w:val="22"/>
          <w:szCs w:val="22"/>
        </w:rPr>
        <w:t>χ</w:t>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vertAlign w:val="subscript"/>
        </w:rPr>
        <w:t>(</w:t>
      </w:r>
      <w:proofErr w:type="gramEnd"/>
      <w:r w:rsidRPr="001B2AF9">
        <w:rPr>
          <w:rFonts w:ascii="Times New Roman" w:hAnsi="Times New Roman" w:cs="Times New Roman"/>
          <w:sz w:val="22"/>
          <w:szCs w:val="22"/>
          <w:vertAlign w:val="subscript"/>
        </w:rPr>
        <w:t>203)</w:t>
      </w:r>
      <w:r w:rsidRPr="001B2AF9">
        <w:rPr>
          <w:rFonts w:ascii="Times New Roman" w:hAnsi="Times New Roman" w:cs="Times New Roman"/>
          <w:sz w:val="22"/>
          <w:szCs w:val="22"/>
        </w:rPr>
        <w:t xml:space="preserve"> = 6440.01, CFI = .971, NNFI = .968, RMSEA = .048]. The one-factor 22-item model had an unacceptable fit [</w:t>
      </w:r>
      <w:proofErr w:type="gramStart"/>
      <w:r w:rsidRPr="001B2AF9">
        <w:rPr>
          <w:rFonts w:ascii="Times New Roman" w:hAnsi="Times New Roman" w:cs="Times New Roman"/>
          <w:sz w:val="22"/>
          <w:szCs w:val="22"/>
        </w:rPr>
        <w:t>χ</w:t>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vertAlign w:val="subscript"/>
        </w:rPr>
        <w:t>(</w:t>
      </w:r>
      <w:proofErr w:type="gramEnd"/>
      <w:r w:rsidRPr="001B2AF9">
        <w:rPr>
          <w:rFonts w:ascii="Times New Roman" w:hAnsi="Times New Roman" w:cs="Times New Roman"/>
          <w:sz w:val="22"/>
          <w:szCs w:val="22"/>
          <w:vertAlign w:val="subscript"/>
        </w:rPr>
        <w:t>209)</w:t>
      </w:r>
      <w:r w:rsidRPr="001B2AF9">
        <w:rPr>
          <w:rFonts w:ascii="Times New Roman" w:hAnsi="Times New Roman" w:cs="Times New Roman"/>
          <w:sz w:val="22"/>
          <w:szCs w:val="22"/>
        </w:rPr>
        <w:t xml:space="preserve"> = 81008.27, CFI = .813, NNFI = .794, RMSEA = .168]. Multi-group CFAs were conducted to test for between-group measurement invariance (cf. </w:t>
      </w:r>
      <w:proofErr w:type="spellStart"/>
      <w:r w:rsidRPr="001B2AF9">
        <w:rPr>
          <w:rFonts w:ascii="Times New Roman" w:hAnsi="Times New Roman" w:cs="Times New Roman"/>
          <w:sz w:val="22"/>
          <w:szCs w:val="22"/>
        </w:rPr>
        <w:t>Steenkamp</w:t>
      </w:r>
      <w:proofErr w:type="spellEnd"/>
      <w:r w:rsidRPr="001B2AF9">
        <w:rPr>
          <w:rFonts w:ascii="Times New Roman" w:hAnsi="Times New Roman" w:cs="Times New Roman"/>
          <w:sz w:val="22"/>
          <w:szCs w:val="22"/>
        </w:rPr>
        <w:t xml:space="preserve"> and Baumgartner 1998). Per Cheung and </w:t>
      </w:r>
      <w:proofErr w:type="spellStart"/>
      <w:r w:rsidRPr="001B2AF9">
        <w:rPr>
          <w:rFonts w:ascii="Times New Roman" w:hAnsi="Times New Roman" w:cs="Times New Roman"/>
          <w:sz w:val="22"/>
          <w:szCs w:val="22"/>
        </w:rPr>
        <w:t>Rensvold</w:t>
      </w:r>
      <w:proofErr w:type="spellEnd"/>
      <w:r w:rsidRPr="001B2AF9">
        <w:rPr>
          <w:rFonts w:ascii="Times New Roman" w:hAnsi="Times New Roman" w:cs="Times New Roman"/>
          <w:sz w:val="22"/>
          <w:szCs w:val="22"/>
        </w:rPr>
        <w:t xml:space="preserve"> (2002), model fit comparisons were based on changes in CFI with ΔCFI </w:t>
      </w:r>
      <w:r w:rsidRPr="001B2AF9">
        <w:rPr>
          <w:rFonts w:ascii="Times New Roman" w:hAnsi="Times New Roman" w:cs="Times New Roman"/>
          <w:sz w:val="22"/>
          <w:szCs w:val="22"/>
          <w:u w:val="single"/>
        </w:rPr>
        <w:t>&lt;</w:t>
      </w:r>
      <w:r w:rsidRPr="001B2AF9">
        <w:rPr>
          <w:rFonts w:ascii="Times New Roman" w:hAnsi="Times New Roman" w:cs="Times New Roman"/>
          <w:sz w:val="22"/>
          <w:szCs w:val="22"/>
        </w:rPr>
        <w:t xml:space="preserve"> .010 indicating no significant difference, ΔCFI between .010 and .020 indicating a marginal difference, and ΔCFI &gt; .020 indicating a significant difference in model fits. The baseline (unconstrained) CFA model had a marginal level of between-group </w:t>
      </w:r>
      <w:proofErr w:type="spellStart"/>
      <w:r w:rsidRPr="001B2AF9">
        <w:rPr>
          <w:rFonts w:ascii="Times New Roman" w:hAnsi="Times New Roman" w:cs="Times New Roman"/>
          <w:sz w:val="22"/>
          <w:szCs w:val="22"/>
        </w:rPr>
        <w:t>configural</w:t>
      </w:r>
      <w:proofErr w:type="spellEnd"/>
      <w:r w:rsidRPr="001B2AF9">
        <w:rPr>
          <w:rFonts w:ascii="Times New Roman" w:hAnsi="Times New Roman" w:cs="Times New Roman"/>
          <w:sz w:val="22"/>
          <w:szCs w:val="22"/>
        </w:rPr>
        <w:t xml:space="preserve"> invariance [</w:t>
      </w:r>
      <w:proofErr w:type="gramStart"/>
      <w:r w:rsidRPr="001B2AF9">
        <w:rPr>
          <w:rFonts w:ascii="Times New Roman" w:hAnsi="Times New Roman" w:cs="Times New Roman"/>
          <w:sz w:val="22"/>
          <w:szCs w:val="22"/>
        </w:rPr>
        <w:t>χ</w:t>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vertAlign w:val="subscript"/>
        </w:rPr>
        <w:t>(</w:t>
      </w:r>
      <w:proofErr w:type="gramEnd"/>
      <w:r w:rsidRPr="001B2AF9">
        <w:rPr>
          <w:rFonts w:ascii="Times New Roman" w:hAnsi="Times New Roman" w:cs="Times New Roman"/>
          <w:sz w:val="22"/>
          <w:szCs w:val="22"/>
          <w:vertAlign w:val="subscript"/>
        </w:rPr>
        <w:t>9744)</w:t>
      </w:r>
      <w:r w:rsidRPr="001B2AF9">
        <w:rPr>
          <w:rFonts w:ascii="Times New Roman" w:hAnsi="Times New Roman" w:cs="Times New Roman"/>
          <w:sz w:val="22"/>
          <w:szCs w:val="22"/>
        </w:rPr>
        <w:t xml:space="preserve"> = 30053.47, CFI = .887, NNFI = .872, RMSEA = .090]. The metric invariance model (factor loadings constrained) had a marginal difference in model fit (ΔCFI = -.014) whereas the partial metric invariance model with four factor loadings unconstrained (one for each SIE factor) was not significantly different from the baseline model (ΔCFI = -.009). The partial scalar invariance model (intercepts unconstrained for the four items) had a significant change in model fit (ΔCFI = -.050), and freeing additional intercepts did not yield a </w:t>
      </w:r>
      <w:proofErr w:type="spellStart"/>
      <w:r w:rsidRPr="001B2AF9">
        <w:rPr>
          <w:rFonts w:ascii="Times New Roman" w:hAnsi="Times New Roman" w:cs="Times New Roman"/>
          <w:sz w:val="22"/>
          <w:szCs w:val="22"/>
        </w:rPr>
        <w:t>nonsignificant</w:t>
      </w:r>
      <w:proofErr w:type="spellEnd"/>
      <w:r w:rsidRPr="001B2AF9">
        <w:rPr>
          <w:rFonts w:ascii="Times New Roman" w:hAnsi="Times New Roman" w:cs="Times New Roman"/>
          <w:sz w:val="22"/>
          <w:szCs w:val="22"/>
        </w:rPr>
        <w:t xml:space="preserve"> change. Hence, within-subject standardized adjusted scores were used in analyses (per </w:t>
      </w:r>
      <w:proofErr w:type="spellStart"/>
      <w:r w:rsidRPr="001B2AF9">
        <w:rPr>
          <w:rFonts w:ascii="Times New Roman" w:hAnsi="Times New Roman" w:cs="Times New Roman"/>
          <w:sz w:val="22"/>
          <w:szCs w:val="22"/>
        </w:rPr>
        <w:t>Hanges</w:t>
      </w:r>
      <w:proofErr w:type="spellEnd"/>
      <w:r w:rsidRPr="001B2AF9">
        <w:rPr>
          <w:rFonts w:ascii="Times New Roman" w:hAnsi="Times New Roman" w:cs="Times New Roman"/>
          <w:sz w:val="22"/>
          <w:szCs w:val="22"/>
        </w:rPr>
        <w:t xml:space="preserve"> 2004).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Table 4 presents the societies’ adjusted scores, standard deviations, and scale reliabilities for the SIE variables. For the 48 societies, the average of scale reliabilities (</w:t>
      </w:r>
      <w:proofErr w:type="spellStart"/>
      <w:r w:rsidRPr="001B2AF9">
        <w:rPr>
          <w:rFonts w:ascii="Times New Roman" w:hAnsi="Times New Roman" w:cs="Times New Roman"/>
          <w:sz w:val="22"/>
          <w:szCs w:val="22"/>
        </w:rPr>
        <w:t>Cronbach’s</w:t>
      </w:r>
      <w:proofErr w:type="spellEnd"/>
      <w:r w:rsidRPr="001B2AF9">
        <w:rPr>
          <w:rFonts w:ascii="Times New Roman" w:hAnsi="Times New Roman" w:cs="Times New Roman"/>
          <w:sz w:val="22"/>
          <w:szCs w:val="22"/>
        </w:rPr>
        <w:t xml:space="preserve"> α) was 0.70 for pro-</w:t>
      </w:r>
      <w:r w:rsidRPr="001B2AF9">
        <w:rPr>
          <w:rFonts w:ascii="Times New Roman" w:hAnsi="Times New Roman" w:cs="Times New Roman"/>
          <w:sz w:val="22"/>
          <w:szCs w:val="22"/>
        </w:rPr>
        <w:lastRenderedPageBreak/>
        <w:t xml:space="preserve">organizational, 0.73 for image management, 0.81 for self-serving, and 0.72 for maliciously intended. The number of societies with scale reliabilities below the 0.60 cutoff level used in previous cross-cultural research (e.g., Fu and </w:t>
      </w:r>
      <w:proofErr w:type="spellStart"/>
      <w:r w:rsidRPr="001B2AF9">
        <w:rPr>
          <w:rFonts w:ascii="Times New Roman" w:hAnsi="Times New Roman" w:cs="Times New Roman"/>
          <w:sz w:val="22"/>
          <w:szCs w:val="22"/>
        </w:rPr>
        <w:t>Yukl</w:t>
      </w:r>
      <w:proofErr w:type="spellEnd"/>
      <w:r w:rsidRPr="001B2AF9">
        <w:rPr>
          <w:rFonts w:ascii="Times New Roman" w:hAnsi="Times New Roman" w:cs="Times New Roman"/>
          <w:sz w:val="22"/>
          <w:szCs w:val="22"/>
        </w:rPr>
        <w:t xml:space="preserve"> 2000; </w:t>
      </w:r>
      <w:proofErr w:type="spellStart"/>
      <w:r w:rsidRPr="001B2AF9">
        <w:rPr>
          <w:rFonts w:ascii="Times New Roman" w:hAnsi="Times New Roman" w:cs="Times New Roman"/>
          <w:sz w:val="22"/>
          <w:szCs w:val="22"/>
        </w:rPr>
        <w:t>Parboteeah</w:t>
      </w:r>
      <w:proofErr w:type="spellEnd"/>
      <w:r w:rsidRPr="001B2AF9">
        <w:rPr>
          <w:rFonts w:ascii="Times New Roman" w:hAnsi="Times New Roman" w:cs="Times New Roman"/>
          <w:sz w:val="22"/>
          <w:szCs w:val="22"/>
        </w:rPr>
        <w:t xml:space="preserve"> et al. 2009) was six for pro-organizational, one for self-serving, and two for maliciously intended. Parallel analyses to test hypotheses without these societies showed no substantive differences in results. Therefore, we report the results for all 48 societies. </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4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r>
      <w:proofErr w:type="gramStart"/>
      <w:r w:rsidRPr="001B2AF9">
        <w:rPr>
          <w:rFonts w:ascii="Times New Roman" w:hAnsi="Times New Roman" w:cs="Times New Roman"/>
          <w:i/>
          <w:sz w:val="22"/>
          <w:szCs w:val="22"/>
        </w:rPr>
        <w:t>Common method variance</w:t>
      </w:r>
      <w:r w:rsidRPr="001B2AF9">
        <w:rPr>
          <w:rFonts w:ascii="Times New Roman" w:hAnsi="Times New Roman" w:cs="Times New Roman"/>
          <w:sz w:val="22"/>
          <w:szCs w:val="22"/>
        </w:rPr>
        <w:t>.</w:t>
      </w:r>
      <w:proofErr w:type="gramEnd"/>
      <w:r w:rsidRPr="001B2AF9">
        <w:rPr>
          <w:rFonts w:ascii="Times New Roman" w:hAnsi="Times New Roman" w:cs="Times New Roman"/>
          <w:sz w:val="22"/>
          <w:szCs w:val="22"/>
        </w:rPr>
        <w:t xml:space="preserve"> We took a number of preventive measures to address common method variance issues. First, we provided assurances of anonymity and confidentiality of responses to participants, and used different response formats for measures previously shown to be reliable and valid (</w:t>
      </w:r>
      <w:proofErr w:type="spellStart"/>
      <w:r w:rsidRPr="001B2AF9">
        <w:rPr>
          <w:rFonts w:ascii="Times New Roman" w:hAnsi="Times New Roman" w:cs="Times New Roman"/>
          <w:sz w:val="22"/>
          <w:szCs w:val="22"/>
        </w:rPr>
        <w:t>Podsakoff</w:t>
      </w:r>
      <w:proofErr w:type="spellEnd"/>
      <w:r w:rsidRPr="001B2AF9">
        <w:rPr>
          <w:rFonts w:ascii="Times New Roman" w:hAnsi="Times New Roman" w:cs="Times New Roman"/>
          <w:sz w:val="22"/>
          <w:szCs w:val="22"/>
        </w:rPr>
        <w:t xml:space="preserve"> et al. 2003). To assess this potential biasing effect, we used the total counterweight sample to conduct CFAs for the eight first-order SVS values factors and the four SIE factors. The fit of the baseline model was: χ</w:t>
      </w:r>
      <w:r w:rsidRPr="001B2AF9">
        <w:rPr>
          <w:rFonts w:ascii="Times New Roman" w:hAnsi="Times New Roman" w:cs="Times New Roman"/>
          <w:sz w:val="22"/>
          <w:szCs w:val="22"/>
          <w:vertAlign w:val="superscript"/>
        </w:rPr>
        <w:t>2</w:t>
      </w:r>
      <w:r w:rsidRPr="001B2AF9" w:rsidDel="00C11382">
        <w:rPr>
          <w:rFonts w:ascii="Times New Roman" w:hAnsi="Times New Roman" w:cs="Times New Roman"/>
          <w:sz w:val="22"/>
          <w:szCs w:val="22"/>
        </w:rPr>
        <w:t xml:space="preserve"> </w:t>
      </w:r>
      <w:r w:rsidRPr="001B2AF9">
        <w:rPr>
          <w:rFonts w:ascii="Times New Roman" w:hAnsi="Times New Roman" w:cs="Times New Roman"/>
          <w:sz w:val="22"/>
          <w:szCs w:val="22"/>
        </w:rPr>
        <w:t xml:space="preserve">(1311) = 33410.48, CFI = .951, NNFI = .947, RMSEA = .042. The CFA model with an additional unmeasured latent method common factor showed a </w:t>
      </w:r>
      <w:proofErr w:type="spellStart"/>
      <w:r w:rsidRPr="001B2AF9">
        <w:rPr>
          <w:rFonts w:ascii="Times New Roman" w:hAnsi="Times New Roman" w:cs="Times New Roman"/>
          <w:sz w:val="22"/>
          <w:szCs w:val="22"/>
        </w:rPr>
        <w:t>nonsignificant</w:t>
      </w:r>
      <w:proofErr w:type="spellEnd"/>
      <w:r w:rsidRPr="001B2AF9">
        <w:rPr>
          <w:rFonts w:ascii="Times New Roman" w:hAnsi="Times New Roman" w:cs="Times New Roman"/>
          <w:sz w:val="22"/>
          <w:szCs w:val="22"/>
        </w:rPr>
        <w:t xml:space="preserve"> change in model fit (ΔCFI = .009), while the CFA model for the Harman one-factor test had a significantly poorer fit (ΔCFI = -.092). In sum, these analyses indicate that common method variance was not a significant issue. </w:t>
      </w:r>
    </w:p>
    <w:p w:rsidR="00AD6622" w:rsidRPr="001B2AF9" w:rsidRDefault="00AD6622" w:rsidP="00AD6622">
      <w:pPr>
        <w:widowControl w:val="0"/>
        <w:tabs>
          <w:tab w:val="left" w:pos="360"/>
        </w:tabs>
        <w:spacing w:line="480" w:lineRule="auto"/>
        <w:rPr>
          <w:rFonts w:ascii="Times New Roman" w:hAnsi="Times New Roman" w:cs="Times New Roman"/>
          <w:b/>
          <w:sz w:val="22"/>
          <w:szCs w:val="22"/>
        </w:rPr>
      </w:pPr>
      <w:r w:rsidRPr="001B2AF9">
        <w:rPr>
          <w:rFonts w:ascii="Times New Roman" w:hAnsi="Times New Roman" w:cs="Times New Roman"/>
          <w:b/>
          <w:sz w:val="22"/>
          <w:szCs w:val="22"/>
        </w:rPr>
        <w:t>Analyses</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We used hierarchical linear modeling (</w:t>
      </w:r>
      <w:proofErr w:type="spellStart"/>
      <w:r w:rsidRPr="001B2AF9">
        <w:rPr>
          <w:rFonts w:ascii="Times New Roman" w:hAnsi="Times New Roman" w:cs="Times New Roman"/>
          <w:sz w:val="22"/>
          <w:szCs w:val="22"/>
        </w:rPr>
        <w:t>Raudenbush</w:t>
      </w:r>
      <w:proofErr w:type="spellEnd"/>
      <w:r w:rsidRPr="001B2AF9">
        <w:rPr>
          <w:rFonts w:ascii="Times New Roman" w:hAnsi="Times New Roman" w:cs="Times New Roman"/>
          <w:sz w:val="22"/>
          <w:szCs w:val="22"/>
        </w:rPr>
        <w:t xml:space="preserve"> and </w:t>
      </w:r>
      <w:proofErr w:type="spellStart"/>
      <w:r w:rsidRPr="001B2AF9">
        <w:rPr>
          <w:rFonts w:ascii="Times New Roman" w:hAnsi="Times New Roman" w:cs="Times New Roman"/>
          <w:sz w:val="22"/>
          <w:szCs w:val="22"/>
        </w:rPr>
        <w:t>Bryk</w:t>
      </w:r>
      <w:proofErr w:type="spellEnd"/>
      <w:r w:rsidRPr="001B2AF9">
        <w:rPr>
          <w:rFonts w:ascii="Times New Roman" w:hAnsi="Times New Roman" w:cs="Times New Roman"/>
          <w:sz w:val="22"/>
          <w:szCs w:val="22"/>
        </w:rPr>
        <w:t xml:space="preserve"> 2002) to assess the effectiveness of the individual-level versus the societal-level of the collectivism and individualism values dimensions in predicting the perceived ethicality of subordinate influence behaviors. In these analyses, the dependent variables were the four SIE variables. The </w:t>
      </w:r>
      <w:proofErr w:type="spellStart"/>
      <w:r w:rsidRPr="001B2AF9">
        <w:rPr>
          <w:rFonts w:ascii="Times New Roman" w:hAnsi="Times New Roman" w:cs="Times New Roman"/>
          <w:sz w:val="22"/>
          <w:szCs w:val="22"/>
        </w:rPr>
        <w:t>intraclass</w:t>
      </w:r>
      <w:proofErr w:type="spellEnd"/>
      <w:r w:rsidRPr="001B2AF9">
        <w:rPr>
          <w:rFonts w:ascii="Times New Roman" w:hAnsi="Times New Roman" w:cs="Times New Roman"/>
          <w:sz w:val="22"/>
          <w:szCs w:val="22"/>
        </w:rPr>
        <w:t xml:space="preserve"> correlation coefficients (ICC) for the null models indicated sufficient between-group variance to proceed with HLM analyses (31.6% for pro-organizational, 10.9% for image management, 14.2% for self-serving, and 13.2% for maliciously intended, all </w:t>
      </w:r>
      <w:r w:rsidRPr="001B2AF9">
        <w:rPr>
          <w:rFonts w:ascii="Times New Roman" w:hAnsi="Times New Roman" w:cs="Times New Roman"/>
          <w:sz w:val="22"/>
          <w:szCs w:val="22"/>
        </w:rPr>
        <w:sym w:font="Symbol" w:char="F063"/>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rPr>
        <w:t xml:space="preserve"> significant at p&lt; 0.001 level). The independent variables were collectivism and individualism values scores at both the individual-level and the societal-level. For the aggregated societal-level collectivism and individualism values scores, we estimated Brown and </w:t>
      </w:r>
      <w:proofErr w:type="spellStart"/>
      <w:r w:rsidRPr="001B2AF9">
        <w:rPr>
          <w:rFonts w:ascii="Times New Roman" w:hAnsi="Times New Roman" w:cs="Times New Roman"/>
          <w:sz w:val="22"/>
          <w:szCs w:val="22"/>
        </w:rPr>
        <w:t>Hauenstein’s</w:t>
      </w:r>
      <w:proofErr w:type="spellEnd"/>
      <w:r w:rsidRPr="001B2AF9">
        <w:rPr>
          <w:rFonts w:ascii="Times New Roman" w:hAnsi="Times New Roman" w:cs="Times New Roman"/>
          <w:sz w:val="22"/>
          <w:szCs w:val="22"/>
        </w:rPr>
        <w:t xml:space="preserve"> (2005) </w:t>
      </w:r>
      <w:proofErr w:type="spellStart"/>
      <w:proofErr w:type="gramStart"/>
      <w:r w:rsidRPr="001B2AF9">
        <w:rPr>
          <w:rFonts w:ascii="Times New Roman" w:hAnsi="Times New Roman" w:cs="Times New Roman"/>
          <w:sz w:val="22"/>
          <w:szCs w:val="22"/>
        </w:rPr>
        <w:t>awg</w:t>
      </w:r>
      <w:proofErr w:type="spellEnd"/>
      <w:r w:rsidRPr="001B2AF9">
        <w:rPr>
          <w:rFonts w:ascii="Times New Roman" w:hAnsi="Times New Roman" w:cs="Times New Roman"/>
          <w:sz w:val="22"/>
          <w:szCs w:val="22"/>
          <w:vertAlign w:val="subscript"/>
        </w:rPr>
        <w:t>(</w:t>
      </w:r>
      <w:proofErr w:type="gramEnd"/>
      <w:r w:rsidRPr="001B2AF9">
        <w:rPr>
          <w:rFonts w:ascii="Times New Roman" w:hAnsi="Times New Roman" w:cs="Times New Roman"/>
          <w:sz w:val="22"/>
          <w:szCs w:val="22"/>
          <w:vertAlign w:val="subscript"/>
        </w:rPr>
        <w:t>1)</w:t>
      </w:r>
      <w:r w:rsidRPr="001B2AF9">
        <w:rPr>
          <w:rFonts w:ascii="Times New Roman" w:hAnsi="Times New Roman" w:cs="Times New Roman"/>
          <w:sz w:val="22"/>
          <w:szCs w:val="22"/>
        </w:rPr>
        <w:t xml:space="preserve"> </w:t>
      </w:r>
      <w:proofErr w:type="spellStart"/>
      <w:r w:rsidRPr="001B2AF9">
        <w:rPr>
          <w:rFonts w:ascii="Times New Roman" w:hAnsi="Times New Roman" w:cs="Times New Roman"/>
          <w:sz w:val="22"/>
          <w:szCs w:val="22"/>
        </w:rPr>
        <w:lastRenderedPageBreak/>
        <w:t>interrater</w:t>
      </w:r>
      <w:proofErr w:type="spellEnd"/>
      <w:r w:rsidRPr="001B2AF9">
        <w:rPr>
          <w:rFonts w:ascii="Times New Roman" w:hAnsi="Times New Roman" w:cs="Times New Roman"/>
          <w:sz w:val="22"/>
          <w:szCs w:val="22"/>
        </w:rPr>
        <w:t xml:space="preserve"> agreement statistics. The high level of </w:t>
      </w:r>
      <w:proofErr w:type="spellStart"/>
      <w:r w:rsidRPr="001B2AF9">
        <w:rPr>
          <w:rFonts w:ascii="Times New Roman" w:hAnsi="Times New Roman" w:cs="Times New Roman"/>
          <w:sz w:val="22"/>
          <w:szCs w:val="22"/>
        </w:rPr>
        <w:t>interrater</w:t>
      </w:r>
      <w:proofErr w:type="spellEnd"/>
      <w:r w:rsidRPr="001B2AF9">
        <w:rPr>
          <w:rFonts w:ascii="Times New Roman" w:hAnsi="Times New Roman" w:cs="Times New Roman"/>
          <w:sz w:val="22"/>
          <w:szCs w:val="22"/>
        </w:rPr>
        <w:t xml:space="preserve"> agreement for both the collectivism (</w:t>
      </w:r>
      <w:proofErr w:type="spellStart"/>
      <w:proofErr w:type="gramStart"/>
      <w:r w:rsidRPr="001B2AF9">
        <w:rPr>
          <w:rFonts w:ascii="Times New Roman" w:hAnsi="Times New Roman" w:cs="Times New Roman"/>
          <w:sz w:val="22"/>
          <w:szCs w:val="22"/>
        </w:rPr>
        <w:t>awg</w:t>
      </w:r>
      <w:proofErr w:type="spellEnd"/>
      <w:r w:rsidRPr="001B2AF9">
        <w:rPr>
          <w:rFonts w:ascii="Times New Roman" w:hAnsi="Times New Roman" w:cs="Times New Roman"/>
          <w:sz w:val="22"/>
          <w:szCs w:val="22"/>
          <w:vertAlign w:val="subscript"/>
        </w:rPr>
        <w:t>(</w:t>
      </w:r>
      <w:proofErr w:type="gramEnd"/>
      <w:r w:rsidRPr="001B2AF9">
        <w:rPr>
          <w:rFonts w:ascii="Times New Roman" w:hAnsi="Times New Roman" w:cs="Times New Roman"/>
          <w:sz w:val="22"/>
          <w:szCs w:val="22"/>
          <w:vertAlign w:val="subscript"/>
        </w:rPr>
        <w:t>1)</w:t>
      </w:r>
      <w:r w:rsidRPr="001B2AF9">
        <w:rPr>
          <w:rFonts w:ascii="Times New Roman" w:hAnsi="Times New Roman" w:cs="Times New Roman"/>
          <w:sz w:val="22"/>
          <w:szCs w:val="22"/>
        </w:rPr>
        <w:t xml:space="preserve"> mean = .87, range of .79 to .93) and individualism (</w:t>
      </w:r>
      <w:proofErr w:type="spellStart"/>
      <w:r w:rsidRPr="001B2AF9">
        <w:rPr>
          <w:rFonts w:ascii="Times New Roman" w:hAnsi="Times New Roman" w:cs="Times New Roman"/>
          <w:sz w:val="22"/>
          <w:szCs w:val="22"/>
        </w:rPr>
        <w:t>awg</w:t>
      </w:r>
      <w:proofErr w:type="spellEnd"/>
      <w:r w:rsidRPr="001B2AF9">
        <w:rPr>
          <w:rFonts w:ascii="Times New Roman" w:hAnsi="Times New Roman" w:cs="Times New Roman"/>
          <w:sz w:val="22"/>
          <w:szCs w:val="22"/>
          <w:vertAlign w:val="subscript"/>
        </w:rPr>
        <w:t>(1)</w:t>
      </w:r>
      <w:r w:rsidRPr="001B2AF9">
        <w:rPr>
          <w:rFonts w:ascii="Times New Roman" w:hAnsi="Times New Roman" w:cs="Times New Roman"/>
          <w:sz w:val="22"/>
          <w:szCs w:val="22"/>
        </w:rPr>
        <w:t xml:space="preserve"> mean = .88, range of .82 to .94) measures across the 48 societies (</w:t>
      </w:r>
      <w:proofErr w:type="spellStart"/>
      <w:r w:rsidRPr="001B2AF9">
        <w:rPr>
          <w:rFonts w:ascii="Times New Roman" w:hAnsi="Times New Roman" w:cs="Times New Roman"/>
          <w:sz w:val="22"/>
          <w:szCs w:val="22"/>
        </w:rPr>
        <w:t>LeBreton</w:t>
      </w:r>
      <w:proofErr w:type="spellEnd"/>
      <w:r w:rsidRPr="001B2AF9">
        <w:rPr>
          <w:rFonts w:ascii="Times New Roman" w:hAnsi="Times New Roman" w:cs="Times New Roman"/>
          <w:sz w:val="22"/>
          <w:szCs w:val="22"/>
        </w:rPr>
        <w:t xml:space="preserve"> and </w:t>
      </w:r>
      <w:proofErr w:type="spellStart"/>
      <w:r w:rsidRPr="001B2AF9">
        <w:rPr>
          <w:rFonts w:ascii="Times New Roman" w:hAnsi="Times New Roman" w:cs="Times New Roman"/>
          <w:sz w:val="22"/>
          <w:szCs w:val="22"/>
        </w:rPr>
        <w:t>Senter</w:t>
      </w:r>
      <w:proofErr w:type="spellEnd"/>
      <w:r w:rsidRPr="001B2AF9">
        <w:rPr>
          <w:rFonts w:ascii="Times New Roman" w:hAnsi="Times New Roman" w:cs="Times New Roman"/>
          <w:sz w:val="22"/>
          <w:szCs w:val="22"/>
        </w:rPr>
        <w:t xml:space="preserve"> 2008) supported using aggregated societal-level measures. </w:t>
      </w:r>
      <w:r w:rsidRPr="001B2AF9">
        <w:rPr>
          <w:rFonts w:ascii="Times New Roman" w:hAnsi="Times New Roman" w:cs="Times New Roman"/>
          <w:sz w:val="22"/>
          <w:szCs w:val="22"/>
        </w:rPr>
        <w:tab/>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We estimated a series of intercepts-as-outcomes HLM models for each SIE dependent variable. Model 1 was the baseline comparison model with the three covariates. Individual-level covariates were participant age and gender while the societal-level covariate was the logarithm of GDP per capita (purchasing power parity).  Models 2 and 3 added the collectivism and individualism values at the individual-level separately. Models 4 and 5 entered collectivism and individualism (aggregated scores) at the societal-level separately. Model 6 had collectivism at both the individual- and societal-levels, whereas Model 7 had individualism at both levels. Model 8 was the full model with the two values scores at both the individual and societal levels. Since our interest was whether a values predictor had a differential impact at both levels, the individual-level and societal-level variables were </w:t>
      </w:r>
      <w:proofErr w:type="spellStart"/>
      <w:r w:rsidRPr="001B2AF9">
        <w:rPr>
          <w:rFonts w:ascii="Times New Roman" w:hAnsi="Times New Roman" w:cs="Times New Roman"/>
          <w:sz w:val="22"/>
          <w:szCs w:val="22"/>
        </w:rPr>
        <w:t>grandmean</w:t>
      </w:r>
      <w:proofErr w:type="spellEnd"/>
      <w:r w:rsidRPr="001B2AF9">
        <w:rPr>
          <w:rFonts w:ascii="Times New Roman" w:hAnsi="Times New Roman" w:cs="Times New Roman"/>
          <w:sz w:val="22"/>
          <w:szCs w:val="22"/>
        </w:rPr>
        <w:t xml:space="preserve">-centered (Enders and </w:t>
      </w:r>
      <w:proofErr w:type="spellStart"/>
      <w:r w:rsidRPr="001B2AF9">
        <w:rPr>
          <w:rFonts w:ascii="Times New Roman" w:hAnsi="Times New Roman" w:cs="Times New Roman"/>
          <w:sz w:val="22"/>
          <w:szCs w:val="22"/>
        </w:rPr>
        <w:t>Tofighi</w:t>
      </w:r>
      <w:proofErr w:type="spellEnd"/>
      <w:r w:rsidRPr="001B2AF9">
        <w:rPr>
          <w:rFonts w:ascii="Times New Roman" w:hAnsi="Times New Roman" w:cs="Times New Roman"/>
          <w:sz w:val="22"/>
          <w:szCs w:val="22"/>
        </w:rPr>
        <w:t xml:space="preserve"> 2007; Hofmann and Gavin 1998). Given different society sample sizes, we counterweighted the society samples to be of equal size in the analyses.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Our tests of Hypotheses 1 and 2 were based on comparisons of model deviance index statistics and on examination of the parameter estimates for the level-1 and level-2 values variables. We compared the deviance index (-2 x log likelihood of a maximum-likelihood estimate) of Models 2 to 8 with the baseline covariate model. Using the full maximum-likelihood estimation, the difference in deviance statistics has a chi-square distribution with degrees of freedom being the difference in the number of estimated parameters in comparison models (</w:t>
      </w:r>
      <w:proofErr w:type="spellStart"/>
      <w:r w:rsidRPr="001B2AF9">
        <w:rPr>
          <w:rFonts w:ascii="Times New Roman" w:hAnsi="Times New Roman" w:cs="Times New Roman"/>
          <w:sz w:val="22"/>
          <w:szCs w:val="22"/>
        </w:rPr>
        <w:t>Raudenbush</w:t>
      </w:r>
      <w:proofErr w:type="spellEnd"/>
      <w:r w:rsidRPr="001B2AF9">
        <w:rPr>
          <w:rFonts w:ascii="Times New Roman" w:hAnsi="Times New Roman" w:cs="Times New Roman"/>
          <w:sz w:val="22"/>
          <w:szCs w:val="22"/>
        </w:rPr>
        <w:t xml:space="preserve"> and </w:t>
      </w:r>
      <w:proofErr w:type="spellStart"/>
      <w:r w:rsidRPr="001B2AF9">
        <w:rPr>
          <w:rFonts w:ascii="Times New Roman" w:hAnsi="Times New Roman" w:cs="Times New Roman"/>
          <w:sz w:val="22"/>
          <w:szCs w:val="22"/>
        </w:rPr>
        <w:t>Bryk</w:t>
      </w:r>
      <w:proofErr w:type="spellEnd"/>
      <w:r w:rsidRPr="001B2AF9">
        <w:rPr>
          <w:rFonts w:ascii="Times New Roman" w:hAnsi="Times New Roman" w:cs="Times New Roman"/>
          <w:sz w:val="22"/>
          <w:szCs w:val="22"/>
        </w:rPr>
        <w:t xml:space="preserve"> 2002). As identified by </w:t>
      </w:r>
      <w:proofErr w:type="spellStart"/>
      <w:r w:rsidRPr="001B2AF9">
        <w:rPr>
          <w:rFonts w:ascii="Times New Roman" w:hAnsi="Times New Roman" w:cs="Times New Roman"/>
          <w:sz w:val="22"/>
          <w:szCs w:val="22"/>
        </w:rPr>
        <w:t>Kreft</w:t>
      </w:r>
      <w:proofErr w:type="spellEnd"/>
      <w:r w:rsidRPr="001B2AF9">
        <w:rPr>
          <w:rFonts w:ascii="Times New Roman" w:hAnsi="Times New Roman" w:cs="Times New Roman"/>
          <w:sz w:val="22"/>
          <w:szCs w:val="22"/>
        </w:rPr>
        <w:t xml:space="preserve"> (2000), deviance tests account for the multilevel nature of errors in HLM models and hence are an appropriate way to represent effect size for multi-level models. We also calculated pseudo-R</w:t>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rPr>
        <w:t xml:space="preserve"> statistics (</w:t>
      </w:r>
      <w:proofErr w:type="spellStart"/>
      <w:r w:rsidRPr="001B2AF9">
        <w:rPr>
          <w:rFonts w:ascii="Times New Roman" w:hAnsi="Times New Roman" w:cs="Times New Roman"/>
          <w:sz w:val="22"/>
          <w:szCs w:val="22"/>
        </w:rPr>
        <w:t>Snijders</w:t>
      </w:r>
      <w:proofErr w:type="spellEnd"/>
      <w:r w:rsidRPr="001B2AF9">
        <w:rPr>
          <w:rFonts w:ascii="Times New Roman" w:hAnsi="Times New Roman" w:cs="Times New Roman"/>
          <w:sz w:val="22"/>
          <w:szCs w:val="22"/>
        </w:rPr>
        <w:t xml:space="preserve"> and </w:t>
      </w:r>
      <w:proofErr w:type="spellStart"/>
      <w:r w:rsidRPr="001B2AF9">
        <w:rPr>
          <w:rFonts w:ascii="Times New Roman" w:hAnsi="Times New Roman" w:cs="Times New Roman"/>
          <w:sz w:val="22"/>
          <w:szCs w:val="22"/>
        </w:rPr>
        <w:t>Bosker</w:t>
      </w:r>
      <w:proofErr w:type="spellEnd"/>
      <w:r w:rsidRPr="001B2AF9">
        <w:rPr>
          <w:rFonts w:ascii="Times New Roman" w:hAnsi="Times New Roman" w:cs="Times New Roman"/>
          <w:sz w:val="22"/>
          <w:szCs w:val="22"/>
        </w:rPr>
        <w:t xml:space="preserve"> 1994) to indicate proportional reduction of explained variance. In respect to the values variables, a significant level-2 parameter estimate for models 6 and 7 indicates a contextual (societal) effect that significantly differs from that at the individual level (Enders and </w:t>
      </w:r>
      <w:proofErr w:type="spellStart"/>
      <w:r w:rsidRPr="001B2AF9">
        <w:rPr>
          <w:rFonts w:ascii="Times New Roman" w:hAnsi="Times New Roman" w:cs="Times New Roman"/>
          <w:sz w:val="22"/>
          <w:szCs w:val="22"/>
        </w:rPr>
        <w:t>Tofighi</w:t>
      </w:r>
      <w:proofErr w:type="spellEnd"/>
      <w:r w:rsidRPr="001B2AF9">
        <w:rPr>
          <w:rFonts w:ascii="Times New Roman" w:hAnsi="Times New Roman" w:cs="Times New Roman"/>
          <w:sz w:val="22"/>
          <w:szCs w:val="22"/>
        </w:rPr>
        <w:t xml:space="preserve"> 2007).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b/>
          <w:sz w:val="22"/>
          <w:szCs w:val="22"/>
        </w:rPr>
        <w:tab/>
      </w:r>
      <w:r w:rsidRPr="001B2AF9">
        <w:rPr>
          <w:rFonts w:ascii="Times New Roman" w:hAnsi="Times New Roman" w:cs="Times New Roman"/>
          <w:i/>
          <w:sz w:val="22"/>
          <w:szCs w:val="22"/>
        </w:rPr>
        <w:t>Alternative societal-level values scores.</w:t>
      </w:r>
      <w:r w:rsidRPr="001B2AF9">
        <w:rPr>
          <w:rFonts w:ascii="Times New Roman" w:hAnsi="Times New Roman" w:cs="Times New Roman"/>
          <w:b/>
          <w:sz w:val="22"/>
          <w:szCs w:val="22"/>
        </w:rPr>
        <w:t xml:space="preserve"> </w:t>
      </w:r>
      <w:r w:rsidRPr="001B2AF9">
        <w:rPr>
          <w:rFonts w:ascii="Times New Roman" w:hAnsi="Times New Roman" w:cs="Times New Roman"/>
          <w:sz w:val="22"/>
          <w:szCs w:val="22"/>
        </w:rPr>
        <w:t xml:space="preserve">To more fully examine the influence of societal-level values </w:t>
      </w:r>
      <w:r w:rsidRPr="001B2AF9">
        <w:rPr>
          <w:rFonts w:ascii="Times New Roman" w:hAnsi="Times New Roman" w:cs="Times New Roman"/>
          <w:sz w:val="22"/>
          <w:szCs w:val="22"/>
        </w:rPr>
        <w:lastRenderedPageBreak/>
        <w:t xml:space="preserve">on ethical behaviors, we conducted additional HLM analyses using publicly available societal-level collectivism and individualism related values scores for the societies in this study. These included: </w:t>
      </w:r>
      <w:proofErr w:type="spellStart"/>
      <w:r w:rsidRPr="001B2AF9">
        <w:rPr>
          <w:rFonts w:ascii="Times New Roman" w:hAnsi="Times New Roman" w:cs="Times New Roman"/>
          <w:sz w:val="22"/>
          <w:szCs w:val="22"/>
        </w:rPr>
        <w:t>Hofstede’s</w:t>
      </w:r>
      <w:proofErr w:type="spellEnd"/>
      <w:r w:rsidRPr="001B2AF9">
        <w:rPr>
          <w:rFonts w:ascii="Times New Roman" w:hAnsi="Times New Roman" w:cs="Times New Roman"/>
          <w:sz w:val="22"/>
          <w:szCs w:val="22"/>
        </w:rPr>
        <w:t xml:space="preserve"> (2001) VSM individualism/collectivism value scores (N = 46 societies); </w:t>
      </w:r>
      <w:proofErr w:type="spellStart"/>
      <w:r w:rsidRPr="001B2AF9">
        <w:rPr>
          <w:rFonts w:ascii="Times New Roman" w:hAnsi="Times New Roman" w:cs="Times New Roman"/>
          <w:sz w:val="22"/>
          <w:szCs w:val="22"/>
        </w:rPr>
        <w:t>Taras</w:t>
      </w:r>
      <w:proofErr w:type="spellEnd"/>
      <w:r w:rsidRPr="001B2AF9">
        <w:rPr>
          <w:rFonts w:ascii="Times New Roman" w:hAnsi="Times New Roman" w:cs="Times New Roman"/>
          <w:sz w:val="22"/>
          <w:szCs w:val="22"/>
        </w:rPr>
        <w:t xml:space="preserve"> et al.’s (2012) meta-analytic VSM individualism/collectivism value scores derived from studies conducted during the 2000s (N = 29)</w:t>
      </w:r>
      <w:r w:rsidRPr="001B2AF9">
        <w:rPr>
          <w:rFonts w:ascii="Times New Roman" w:hAnsi="Times New Roman" w:cs="Times New Roman"/>
          <w:sz w:val="22"/>
          <w:szCs w:val="22"/>
          <w:vertAlign w:val="superscript"/>
        </w:rPr>
        <w:t>1</w:t>
      </w:r>
      <w:r w:rsidRPr="001B2AF9">
        <w:rPr>
          <w:rFonts w:ascii="Times New Roman" w:hAnsi="Times New Roman" w:cs="Times New Roman"/>
          <w:sz w:val="22"/>
          <w:szCs w:val="22"/>
        </w:rPr>
        <w:t>; the GLOBE project’s (House et al. 2004) in-group collectivism and institutional collectivism values (N = 36); and Schwartz’s (</w:t>
      </w:r>
      <w:proofErr w:type="spellStart"/>
      <w:r w:rsidRPr="001B2AF9">
        <w:rPr>
          <w:rFonts w:ascii="Times New Roman" w:hAnsi="Times New Roman" w:cs="Times New Roman"/>
          <w:sz w:val="22"/>
          <w:szCs w:val="22"/>
        </w:rPr>
        <w:t>Licht</w:t>
      </w:r>
      <w:proofErr w:type="spellEnd"/>
      <w:r w:rsidRPr="001B2AF9">
        <w:rPr>
          <w:rFonts w:ascii="Times New Roman" w:hAnsi="Times New Roman" w:cs="Times New Roman"/>
          <w:sz w:val="22"/>
          <w:szCs w:val="22"/>
        </w:rPr>
        <w:t xml:space="preserve"> et al 2007) societal </w:t>
      </w:r>
      <w:proofErr w:type="spellStart"/>
      <w:r w:rsidRPr="001B2AF9">
        <w:rPr>
          <w:rFonts w:ascii="Times New Roman" w:hAnsi="Times New Roman" w:cs="Times New Roman"/>
          <w:sz w:val="22"/>
          <w:szCs w:val="22"/>
        </w:rPr>
        <w:t>embeddedness</w:t>
      </w:r>
      <w:proofErr w:type="spellEnd"/>
      <w:r w:rsidRPr="001B2AF9">
        <w:rPr>
          <w:rFonts w:ascii="Times New Roman" w:hAnsi="Times New Roman" w:cs="Times New Roman"/>
          <w:sz w:val="22"/>
          <w:szCs w:val="22"/>
        </w:rPr>
        <w:t xml:space="preserve"> and autonomy (affective and intellectual) values (N = 30) which have been identified as conceptually similar to collectivism and individualism, respectively (House et al. 2004; Schwartz 1999).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Intercepts-as-outcomes HLM analyses were conducted for each of the SIE dependent variables. The first model consisted of the three covariates, the second model added the two individual-level collectivism and individualism values, and the third model added each societal-level values variable separately. All ICC statistics for the reduced society samples were significant (</w:t>
      </w:r>
      <w:r w:rsidRPr="001B2AF9">
        <w:rPr>
          <w:rFonts w:ascii="Times New Roman" w:hAnsi="Times New Roman" w:cs="Times New Roman"/>
          <w:sz w:val="22"/>
          <w:szCs w:val="22"/>
        </w:rPr>
        <w:sym w:font="Symbol" w:char="F063"/>
      </w:r>
      <w:r w:rsidRPr="001B2AF9">
        <w:rPr>
          <w:rFonts w:ascii="Times New Roman" w:hAnsi="Times New Roman" w:cs="Times New Roman"/>
          <w:sz w:val="22"/>
          <w:szCs w:val="22"/>
          <w:vertAlign w:val="superscript"/>
        </w:rPr>
        <w:t>2</w:t>
      </w:r>
      <w:r w:rsidRPr="001B2AF9">
        <w:rPr>
          <w:rFonts w:ascii="Times New Roman" w:hAnsi="Times New Roman" w:cs="Times New Roman"/>
          <w:sz w:val="22"/>
          <w:szCs w:val="22"/>
        </w:rPr>
        <w:t xml:space="preserve"> at the p &lt; .001 level), and covariate and predictor variables were </w:t>
      </w:r>
      <w:proofErr w:type="spellStart"/>
      <w:r w:rsidRPr="001B2AF9">
        <w:rPr>
          <w:rFonts w:ascii="Times New Roman" w:hAnsi="Times New Roman" w:cs="Times New Roman"/>
          <w:sz w:val="22"/>
          <w:szCs w:val="22"/>
        </w:rPr>
        <w:t>grandmean</w:t>
      </w:r>
      <w:proofErr w:type="spellEnd"/>
      <w:r w:rsidRPr="001B2AF9">
        <w:rPr>
          <w:rFonts w:ascii="Times New Roman" w:hAnsi="Times New Roman" w:cs="Times New Roman"/>
          <w:sz w:val="22"/>
          <w:szCs w:val="22"/>
        </w:rPr>
        <w:t xml:space="preserve">-centered with society samples counterweighted to be of equal size. </w:t>
      </w:r>
      <w:proofErr w:type="gramStart"/>
      <w:r w:rsidRPr="001B2AF9">
        <w:rPr>
          <w:rFonts w:ascii="Times New Roman" w:hAnsi="Times New Roman" w:cs="Times New Roman"/>
          <w:sz w:val="22"/>
          <w:szCs w:val="22"/>
        </w:rPr>
        <w:t>Change in deviance statistics for successive nested models are</w:t>
      </w:r>
      <w:proofErr w:type="gramEnd"/>
      <w:r w:rsidRPr="001B2AF9">
        <w:rPr>
          <w:rFonts w:ascii="Times New Roman" w:hAnsi="Times New Roman" w:cs="Times New Roman"/>
          <w:sz w:val="22"/>
          <w:szCs w:val="22"/>
        </w:rPr>
        <w:t xml:space="preserve"> reported. </w:t>
      </w:r>
    </w:p>
    <w:p w:rsidR="00AD6622" w:rsidRPr="001B2AF9" w:rsidRDefault="00AD6622" w:rsidP="00AD6622">
      <w:pPr>
        <w:widowControl w:val="0"/>
        <w:tabs>
          <w:tab w:val="left" w:pos="360"/>
        </w:tabs>
        <w:spacing w:line="480" w:lineRule="auto"/>
        <w:jc w:val="center"/>
        <w:rPr>
          <w:rFonts w:ascii="Times New Roman" w:hAnsi="Times New Roman" w:cs="Times New Roman"/>
          <w:b/>
          <w:sz w:val="22"/>
          <w:szCs w:val="22"/>
        </w:rPr>
      </w:pPr>
      <w:r w:rsidRPr="001B2AF9">
        <w:rPr>
          <w:rFonts w:ascii="Times New Roman" w:hAnsi="Times New Roman" w:cs="Times New Roman"/>
          <w:b/>
          <w:sz w:val="22"/>
          <w:szCs w:val="22"/>
        </w:rPr>
        <w:t>Results</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r>
      <w:r w:rsidRPr="001B2AF9">
        <w:rPr>
          <w:rFonts w:ascii="Times New Roman" w:hAnsi="Times New Roman" w:cs="Times New Roman"/>
          <w:sz w:val="22"/>
          <w:szCs w:val="22"/>
        </w:rPr>
        <w:tab/>
        <w:t>As illustrated in Figure 1(A), the societal-level collectivism values had a range of 0.78 (3.80 to 4.58), while individualism had a range of 0.74 (3.60 to 4.34). As illustrated in Figure 1(B), the individual-level collectivism values had a range of 5.47 (0.89 to 6.36), while individualism had a range of 3.64 (2.40 to 6.04). Figure 2 identifies the locations of the 48 societies presented in Figure 1(A).</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Figures 1 &amp; 2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Table 5 presents the descriptive statistics (means, standard deviations, and correlations) at both the individual and societal levels of analyses. Hypothesis 1 and Hypothesis 2 proposed that for collectivism and individualism values (respectively), the individual-level of analysis would be more predictive of perceptions of ethical behavior than the societal-level of analysis. The HLM results presented in Table 6 provide strong support for both hypotheses. </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lastRenderedPageBreak/>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Tables 5 &amp; 6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In respect to the individual-level of analysis, collectivism values (model 2) were positively related to pro-organizational and maliciously intended behavior (at p &lt; .001 level), negatively related to image management (p &lt; .001), and not significantly related to self-serving behaviors. Individual-level individualism values (model 3) were positively related to image management and self-serving behaviors (p &lt; .001), and negatively related to pro-organizational (p &lt; .001) and maliciously intended (p &lt; .05) behaviors. The addition of these individual-level values variables in models 2 and 3 resulted in a significant change in explained variance for each type of ethical behavior (Δ deviance at p &lt; .001 level).</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In respect to the societal-level of analysis, collectivism values (model 4) were positively related to maliciously intended behaviors (p &lt; .05), and not significantly related to pro-organizational, image management, and self-serving behaviors. Societal-level individualism (model 5) was not significantly related to any of the four types of influence behaviors. The addition of the societal-level values variables in the HLM models resulted in a significant change in explained variance for only collectivism in respect to maliciously intended behaviors (Δ deviance at p &lt; .05 level).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The HLM models 6 (collectivism) and 7 (individualism) included both the individual- and societal-level values. In these models, the HLM analyses for pro-organizational, image management, and self-serving behaviors showed similar results to those of the models in which these variables were entered separately. For maliciously intended behaviors, societal-level collectivism (model 6) and individual-level individualism (model 7) were no longer significant predictors.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And finally, the results for models 2 through 7 were very similar to those for the full models (model 8) for pro-organizational and image management behaviors. The full model for self-serving behaviors showed that both individual-level values were positively related (p &lt; .001) and both societal-level values were negatively related (p &lt; .05). For maliciously intended behaviors, both individual-level values were positively related (p &lt; .01) whereas both societal-level values were not significant predictors.  </w:t>
      </w:r>
    </w:p>
    <w:p w:rsidR="00AD6622" w:rsidRPr="001B2AF9" w:rsidRDefault="00AD6622" w:rsidP="00AD6622">
      <w:pPr>
        <w:widowControl w:val="0"/>
        <w:tabs>
          <w:tab w:val="left" w:pos="360"/>
        </w:tabs>
        <w:spacing w:line="480" w:lineRule="auto"/>
        <w:rPr>
          <w:rFonts w:ascii="Times New Roman" w:hAnsi="Times New Roman" w:cs="Times New Roman"/>
          <w:b/>
          <w:sz w:val="22"/>
          <w:szCs w:val="22"/>
        </w:rPr>
      </w:pPr>
      <w:r w:rsidRPr="001B2AF9">
        <w:rPr>
          <w:rFonts w:ascii="Times New Roman" w:hAnsi="Times New Roman" w:cs="Times New Roman"/>
          <w:b/>
          <w:sz w:val="22"/>
          <w:szCs w:val="22"/>
        </w:rPr>
        <w:t xml:space="preserve">Alternative Societal-level Values </w:t>
      </w:r>
      <w:r w:rsidRPr="001B2AF9">
        <w:rPr>
          <w:rFonts w:ascii="Times New Roman" w:hAnsi="Times New Roman" w:cs="Times New Roman"/>
          <w:b/>
          <w:sz w:val="22"/>
          <w:szCs w:val="22"/>
        </w:rPr>
        <w:tab/>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lastRenderedPageBreak/>
        <w:tab/>
        <w:t xml:space="preserve">The results of the HLM analyses using alternative collectivism and individualism societal-level scores are provided in Table 7. The VSM individualism value was negatively related to maliciously intended behaviors (p &lt; .05), and not significantly related to other types of ethical behaviors. There were no significant relationships for meta-analytic VSM individualism. For the GLOBE cultural values, in-group collectivism and institutional collectivism were positively related to pro-organizational behaviors (respectively, p &lt; .05, p &lt; .01). In addition, institutional collectivism was negatively related to image management (p &lt; .001) and positively related to maliciously intended (p &lt; .01) behaviors.  For the three Schwartz societal values, the only significant relationship was the positive relationship between intellectual autonomy and pro-organizational behaviors (p &lt; .001).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Results consistent with those for the aggregated values scores would be </w:t>
      </w:r>
      <w:proofErr w:type="spellStart"/>
      <w:r w:rsidRPr="001B2AF9">
        <w:rPr>
          <w:rFonts w:ascii="Times New Roman" w:hAnsi="Times New Roman" w:cs="Times New Roman"/>
          <w:sz w:val="22"/>
          <w:szCs w:val="22"/>
        </w:rPr>
        <w:t>nonsignificant</w:t>
      </w:r>
      <w:proofErr w:type="spellEnd"/>
      <w:r w:rsidRPr="001B2AF9">
        <w:rPr>
          <w:rFonts w:ascii="Times New Roman" w:hAnsi="Times New Roman" w:cs="Times New Roman"/>
          <w:sz w:val="22"/>
          <w:szCs w:val="22"/>
        </w:rPr>
        <w:t xml:space="preserve"> relationships for the pro-organizational, image management, and self-serving behaviors. As shown in Table 7, this was found for the VSM and the meta-analytic VSM individualism/collectivism measures, as well as for the </w:t>
      </w:r>
      <w:proofErr w:type="spellStart"/>
      <w:r w:rsidRPr="001B2AF9">
        <w:rPr>
          <w:rFonts w:ascii="Times New Roman" w:hAnsi="Times New Roman" w:cs="Times New Roman"/>
          <w:sz w:val="22"/>
          <w:szCs w:val="22"/>
        </w:rPr>
        <w:t>embeddedness</w:t>
      </w:r>
      <w:proofErr w:type="spellEnd"/>
      <w:r w:rsidRPr="001B2AF9">
        <w:rPr>
          <w:rFonts w:ascii="Times New Roman" w:hAnsi="Times New Roman" w:cs="Times New Roman"/>
          <w:sz w:val="22"/>
          <w:szCs w:val="22"/>
        </w:rPr>
        <w:t xml:space="preserve"> and affective autonomy measures. In addition, in-group collectivism and intellectual autonomy were not significantly related to image management and self-serving behaviors, and institutional collectivism was not significantly related to self-serving behaviors. However, significant contextual effects were found in that in-group collectivism, institutional collectivism and intellectual autonomy (an individualistic value) were positively related to pro-organizational behaviors, and institutional collectivism was negatively related to image management behaviors.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For maliciously intended behaviors, we found the aggregated collectivism value was positively related and the aggregated individualism value was not significantly related. Consistent with these results, VSM individualism/collectivism was negatively related and institutional collectivism was positively related to maliciously intended behaviors, and the two individualistic Schwartz societal values (affective autonomy and intellectual autonomy) were not significantly related to maliciously intended behaviors. Inconsistent with the aggregated values results, meta-analytic VSM individualism/collectivism, in-group collectivism, and </w:t>
      </w:r>
      <w:proofErr w:type="spellStart"/>
      <w:r w:rsidRPr="001B2AF9">
        <w:rPr>
          <w:rFonts w:ascii="Times New Roman" w:hAnsi="Times New Roman" w:cs="Times New Roman"/>
          <w:sz w:val="22"/>
          <w:szCs w:val="22"/>
        </w:rPr>
        <w:t>embeddedness</w:t>
      </w:r>
      <w:proofErr w:type="spellEnd"/>
      <w:r w:rsidRPr="001B2AF9">
        <w:rPr>
          <w:rFonts w:ascii="Times New Roman" w:hAnsi="Times New Roman" w:cs="Times New Roman"/>
          <w:sz w:val="22"/>
          <w:szCs w:val="22"/>
        </w:rPr>
        <w:t xml:space="preserve"> were not significantly related to maliciously intended behaviors.  </w:t>
      </w:r>
    </w:p>
    <w:p w:rsidR="00AD6622" w:rsidRPr="001B2AF9" w:rsidRDefault="00AD6622" w:rsidP="00AD6622">
      <w:pPr>
        <w:widowControl w:val="0"/>
        <w:tabs>
          <w:tab w:val="left" w:pos="360"/>
        </w:tabs>
        <w:spacing w:line="480" w:lineRule="auto"/>
        <w:rPr>
          <w:rFonts w:ascii="Times New Roman" w:hAnsi="Times New Roman" w:cs="Times New Roman"/>
          <w:sz w:val="22"/>
          <w:szCs w:val="22"/>
        </w:rPr>
      </w:pPr>
      <w:r w:rsidRPr="001B2AF9">
        <w:rPr>
          <w:rFonts w:ascii="Times New Roman" w:hAnsi="Times New Roman" w:cs="Times New Roman"/>
          <w:sz w:val="22"/>
          <w:szCs w:val="22"/>
        </w:rPr>
        <w:tab/>
        <w:t xml:space="preserve">Although these alternative measures of societal-level individualism and collectivism have been </w:t>
      </w:r>
      <w:r w:rsidRPr="001B2AF9">
        <w:rPr>
          <w:rFonts w:ascii="Times New Roman" w:hAnsi="Times New Roman" w:cs="Times New Roman"/>
          <w:sz w:val="22"/>
          <w:szCs w:val="22"/>
        </w:rPr>
        <w:lastRenderedPageBreak/>
        <w:t xml:space="preserve">identified as similar at a construct level (e.g., </w:t>
      </w:r>
      <w:proofErr w:type="spellStart"/>
      <w:r w:rsidRPr="001B2AF9">
        <w:rPr>
          <w:rFonts w:ascii="Times New Roman" w:hAnsi="Times New Roman" w:cs="Times New Roman"/>
          <w:sz w:val="22"/>
          <w:szCs w:val="22"/>
        </w:rPr>
        <w:t>Hofstede</w:t>
      </w:r>
      <w:proofErr w:type="spellEnd"/>
      <w:r w:rsidRPr="001B2AF9">
        <w:rPr>
          <w:rFonts w:ascii="Times New Roman" w:hAnsi="Times New Roman" w:cs="Times New Roman"/>
          <w:sz w:val="22"/>
          <w:szCs w:val="22"/>
        </w:rPr>
        <w:t xml:space="preserve"> 2001; House et al. 2004; Schwartz 1999), there is substantial variability in results when using the </w:t>
      </w:r>
      <w:proofErr w:type="spellStart"/>
      <w:r w:rsidRPr="001B2AF9">
        <w:rPr>
          <w:rFonts w:ascii="Times New Roman" w:hAnsi="Times New Roman" w:cs="Times New Roman"/>
          <w:sz w:val="22"/>
          <w:szCs w:val="22"/>
        </w:rPr>
        <w:t>operationalized</w:t>
      </w:r>
      <w:proofErr w:type="spellEnd"/>
      <w:r w:rsidRPr="001B2AF9">
        <w:rPr>
          <w:rFonts w:ascii="Times New Roman" w:hAnsi="Times New Roman" w:cs="Times New Roman"/>
          <w:sz w:val="22"/>
          <w:szCs w:val="22"/>
        </w:rPr>
        <w:t xml:space="preserve"> values scores to predict ethical behaviors.  </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AD6622" w:rsidRPr="001B2AF9" w:rsidRDefault="00AD6622" w:rsidP="00AD6622">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7 about here</w:t>
      </w:r>
    </w:p>
    <w:p w:rsidR="00AD6622" w:rsidRPr="001B2AF9" w:rsidRDefault="00AD6622" w:rsidP="00AD6622">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D27A52" w:rsidRPr="008C4C6A" w:rsidRDefault="00772876" w:rsidP="008069E5">
      <w:pPr>
        <w:tabs>
          <w:tab w:val="left" w:pos="360"/>
        </w:tabs>
        <w:spacing w:line="480" w:lineRule="auto"/>
        <w:jc w:val="center"/>
        <w:rPr>
          <w:rFonts w:ascii="Times New Roman" w:hAnsi="Times New Roman" w:cs="Times New Roman"/>
          <w:b/>
          <w:sz w:val="22"/>
          <w:szCs w:val="22"/>
        </w:rPr>
      </w:pPr>
      <w:r w:rsidRPr="008C4C6A">
        <w:rPr>
          <w:rFonts w:ascii="Times New Roman" w:hAnsi="Times New Roman" w:cs="Times New Roman"/>
          <w:b/>
          <w:sz w:val="22"/>
          <w:szCs w:val="22"/>
        </w:rPr>
        <w:t>Discussion</w:t>
      </w:r>
    </w:p>
    <w:p w:rsidR="00D27A52" w:rsidRPr="008C4C6A" w:rsidRDefault="00772876" w:rsidP="008069E5">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 xml:space="preserve">A Summary </w:t>
      </w:r>
      <w:r w:rsidR="00D27A52" w:rsidRPr="008C4C6A">
        <w:rPr>
          <w:rFonts w:ascii="Times New Roman" w:hAnsi="Times New Roman" w:cs="Times New Roman"/>
          <w:b/>
          <w:sz w:val="22"/>
          <w:szCs w:val="22"/>
        </w:rPr>
        <w:t xml:space="preserve">of the </w:t>
      </w:r>
      <w:r w:rsidRPr="008C4C6A">
        <w:rPr>
          <w:rFonts w:ascii="Times New Roman" w:hAnsi="Times New Roman" w:cs="Times New Roman"/>
          <w:b/>
          <w:sz w:val="22"/>
          <w:szCs w:val="22"/>
        </w:rPr>
        <w:t>Individual</w:t>
      </w:r>
      <w:r w:rsidR="00D27A52" w:rsidRPr="008C4C6A">
        <w:rPr>
          <w:rFonts w:ascii="Times New Roman" w:hAnsi="Times New Roman" w:cs="Times New Roman"/>
          <w:b/>
          <w:sz w:val="22"/>
          <w:szCs w:val="22"/>
        </w:rPr>
        <w:t xml:space="preserve">-level </w:t>
      </w:r>
      <w:r w:rsidRPr="008C4C6A">
        <w:rPr>
          <w:rFonts w:ascii="Times New Roman" w:hAnsi="Times New Roman" w:cs="Times New Roman"/>
          <w:b/>
          <w:sz w:val="22"/>
          <w:szCs w:val="22"/>
        </w:rPr>
        <w:t>and Societal</w:t>
      </w:r>
      <w:r w:rsidR="00D27A52" w:rsidRPr="008C4C6A">
        <w:rPr>
          <w:rFonts w:ascii="Times New Roman" w:hAnsi="Times New Roman" w:cs="Times New Roman"/>
          <w:b/>
          <w:sz w:val="22"/>
          <w:szCs w:val="22"/>
        </w:rPr>
        <w:t>-level Findings</w:t>
      </w:r>
    </w:p>
    <w:p w:rsidR="00101090" w:rsidRPr="001B2AF9" w:rsidRDefault="00D27A52" w:rsidP="00101090">
      <w:pPr>
        <w:widowControl w:val="0"/>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A60301" w:rsidRPr="008C4C6A">
        <w:rPr>
          <w:rFonts w:ascii="Times New Roman" w:hAnsi="Times New Roman" w:cs="Times New Roman"/>
          <w:sz w:val="22"/>
          <w:szCs w:val="22"/>
        </w:rPr>
        <w:t xml:space="preserve">For the societal-level and individual-level analyses, two patterns emerged. At the societal-level, with only one exception, the pattern is one of </w:t>
      </w:r>
      <w:proofErr w:type="spellStart"/>
      <w:r w:rsidR="00A60301" w:rsidRPr="008C4C6A">
        <w:rPr>
          <w:rFonts w:ascii="Times New Roman" w:hAnsi="Times New Roman" w:cs="Times New Roman"/>
          <w:sz w:val="22"/>
          <w:szCs w:val="22"/>
        </w:rPr>
        <w:t>nonsignificance</w:t>
      </w:r>
      <w:proofErr w:type="spellEnd"/>
      <w:r w:rsidR="00A60301" w:rsidRPr="008C4C6A">
        <w:rPr>
          <w:rFonts w:ascii="Times New Roman" w:hAnsi="Times New Roman" w:cs="Times New Roman"/>
          <w:sz w:val="22"/>
          <w:szCs w:val="22"/>
        </w:rPr>
        <w:t xml:space="preserve"> for the relationships between both collectivism and individualism with the ethics behaviors dimensions. As noted, the only significant finding at the societal-level was a </w:t>
      </w:r>
      <w:r w:rsidR="00AE5B71" w:rsidRPr="008C4C6A">
        <w:rPr>
          <w:rFonts w:ascii="Times New Roman" w:hAnsi="Times New Roman" w:cs="Times New Roman"/>
          <w:sz w:val="22"/>
          <w:szCs w:val="22"/>
        </w:rPr>
        <w:t xml:space="preserve">positive </w:t>
      </w:r>
      <w:r w:rsidR="00A60301" w:rsidRPr="008C4C6A">
        <w:rPr>
          <w:rFonts w:ascii="Times New Roman" w:hAnsi="Times New Roman" w:cs="Times New Roman"/>
          <w:sz w:val="22"/>
          <w:szCs w:val="22"/>
        </w:rPr>
        <w:t xml:space="preserve">relationship between collectivism and </w:t>
      </w:r>
      <w:r w:rsidR="00AE5B71" w:rsidRPr="008C4C6A">
        <w:rPr>
          <w:rFonts w:ascii="Times New Roman" w:hAnsi="Times New Roman" w:cs="Times New Roman"/>
          <w:sz w:val="22"/>
          <w:szCs w:val="22"/>
        </w:rPr>
        <w:t>maliciously intended</w:t>
      </w:r>
      <w:r w:rsidR="00A60301" w:rsidRPr="008C4C6A">
        <w:rPr>
          <w:rFonts w:ascii="Times New Roman" w:hAnsi="Times New Roman" w:cs="Times New Roman"/>
          <w:sz w:val="22"/>
          <w:szCs w:val="22"/>
        </w:rPr>
        <w:t xml:space="preserve"> ethics behaviors. Conversely, for the individual-level analyses, the only </w:t>
      </w:r>
      <w:proofErr w:type="spellStart"/>
      <w:r w:rsidR="00A60301" w:rsidRPr="008C4C6A">
        <w:rPr>
          <w:rFonts w:ascii="Times New Roman" w:hAnsi="Times New Roman" w:cs="Times New Roman"/>
          <w:sz w:val="22"/>
          <w:szCs w:val="22"/>
        </w:rPr>
        <w:t>nonsignificant</w:t>
      </w:r>
      <w:proofErr w:type="spellEnd"/>
      <w:r w:rsidR="00A60301" w:rsidRPr="008C4C6A">
        <w:rPr>
          <w:rFonts w:ascii="Times New Roman" w:hAnsi="Times New Roman" w:cs="Times New Roman"/>
          <w:sz w:val="22"/>
          <w:szCs w:val="22"/>
        </w:rPr>
        <w:t xml:space="preserve"> relationship was between collectivism and self-serving ethics behavior. </w:t>
      </w:r>
      <w:r w:rsidR="00101090" w:rsidRPr="001B2AF9">
        <w:rPr>
          <w:rFonts w:ascii="Times New Roman" w:hAnsi="Times New Roman" w:cs="Times New Roman"/>
          <w:sz w:val="22"/>
          <w:szCs w:val="22"/>
        </w:rPr>
        <w:t>Thus, as the hypotheses proposed and Table 8 summarizes, the individual-level analysis was found to have significantly greater predictive power than the societal-level analysis for estimating both collectivism and individualism values predictions of ethical behavior.</w:t>
      </w:r>
    </w:p>
    <w:p w:rsidR="00101090" w:rsidRPr="001B2AF9" w:rsidRDefault="00101090" w:rsidP="00101090">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101090" w:rsidRPr="001B2AF9" w:rsidRDefault="00101090" w:rsidP="00101090">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Table 8 about here</w:t>
      </w:r>
    </w:p>
    <w:p w:rsidR="00101090" w:rsidRPr="001B2AF9" w:rsidRDefault="00101090" w:rsidP="00101090">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473163" w:rsidRPr="008C4C6A" w:rsidRDefault="00473163" w:rsidP="00101090">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A Longitudinal Perspective of the Individual-Level vis-à-vis the Societal-Level</w:t>
      </w:r>
    </w:p>
    <w:p w:rsidR="00C92104" w:rsidRPr="008C4C6A" w:rsidRDefault="001E0951" w:rsidP="00840106">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A60301" w:rsidRPr="008C4C6A">
        <w:rPr>
          <w:rFonts w:ascii="Times New Roman" w:hAnsi="Times New Roman" w:cs="Times New Roman"/>
          <w:sz w:val="22"/>
          <w:szCs w:val="22"/>
        </w:rPr>
        <w:t xml:space="preserve">First, it is interesting to note that our results are </w:t>
      </w:r>
      <w:r w:rsidR="007827CC" w:rsidRPr="008C4C6A">
        <w:rPr>
          <w:rFonts w:ascii="Times New Roman" w:hAnsi="Times New Roman" w:cs="Times New Roman"/>
          <w:sz w:val="22"/>
          <w:szCs w:val="22"/>
        </w:rPr>
        <w:t xml:space="preserve">consistent with </w:t>
      </w:r>
      <w:r w:rsidR="00A60301" w:rsidRPr="008C4C6A">
        <w:rPr>
          <w:rFonts w:ascii="Times New Roman" w:hAnsi="Times New Roman" w:cs="Times New Roman"/>
          <w:sz w:val="22"/>
          <w:szCs w:val="22"/>
        </w:rPr>
        <w:t xml:space="preserve">those of </w:t>
      </w:r>
      <w:proofErr w:type="spellStart"/>
      <w:r w:rsidR="00A60301" w:rsidRPr="008C4C6A">
        <w:rPr>
          <w:rFonts w:ascii="Times New Roman" w:hAnsi="Times New Roman" w:cs="Times New Roman"/>
          <w:sz w:val="22"/>
          <w:szCs w:val="22"/>
        </w:rPr>
        <w:t>Taras</w:t>
      </w:r>
      <w:proofErr w:type="spellEnd"/>
      <w:r w:rsidR="00A60301" w:rsidRPr="008C4C6A">
        <w:rPr>
          <w:rFonts w:ascii="Times New Roman" w:hAnsi="Times New Roman" w:cs="Times New Roman"/>
          <w:sz w:val="22"/>
          <w:szCs w:val="22"/>
        </w:rPr>
        <w:t xml:space="preserve"> and colleagues (2010</w:t>
      </w:r>
      <w:r w:rsidR="004229F7" w:rsidRPr="008C4C6A">
        <w:rPr>
          <w:rFonts w:ascii="Times New Roman" w:hAnsi="Times New Roman" w:cs="Times New Roman"/>
          <w:sz w:val="22"/>
          <w:szCs w:val="22"/>
        </w:rPr>
        <w:t>a</w:t>
      </w:r>
      <w:r w:rsidR="00A60301" w:rsidRPr="008C4C6A">
        <w:rPr>
          <w:rFonts w:ascii="Times New Roman" w:hAnsi="Times New Roman" w:cs="Times New Roman"/>
          <w:sz w:val="22"/>
          <w:szCs w:val="22"/>
        </w:rPr>
        <w:t xml:space="preserve">) whose meta-analysis </w:t>
      </w:r>
      <w:r w:rsidRPr="008C4C6A">
        <w:rPr>
          <w:rFonts w:ascii="Times New Roman" w:hAnsi="Times New Roman" w:cs="Times New Roman"/>
          <w:sz w:val="22"/>
          <w:szCs w:val="22"/>
        </w:rPr>
        <w:t xml:space="preserve">of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VSM cultural values </w:t>
      </w:r>
      <w:r w:rsidR="00A60301" w:rsidRPr="008C4C6A">
        <w:rPr>
          <w:rFonts w:ascii="Times New Roman" w:hAnsi="Times New Roman" w:cs="Times New Roman"/>
          <w:sz w:val="22"/>
          <w:szCs w:val="22"/>
        </w:rPr>
        <w:t xml:space="preserve">found that the predictive power of </w:t>
      </w:r>
      <w:r w:rsidR="007827CC" w:rsidRPr="008C4C6A">
        <w:rPr>
          <w:rFonts w:ascii="Times New Roman" w:hAnsi="Times New Roman" w:cs="Times New Roman"/>
          <w:sz w:val="22"/>
          <w:szCs w:val="22"/>
        </w:rPr>
        <w:t xml:space="preserve">values is higher for primary data compared to secondary data. </w:t>
      </w:r>
      <w:r w:rsidR="006A091F" w:rsidRPr="008C4C6A">
        <w:rPr>
          <w:rFonts w:ascii="Times New Roman" w:hAnsi="Times New Roman" w:cs="Times New Roman"/>
          <w:sz w:val="22"/>
          <w:szCs w:val="22"/>
        </w:rPr>
        <w:t xml:space="preserve">Since </w:t>
      </w:r>
      <w:proofErr w:type="spellStart"/>
      <w:r w:rsidR="006A091F" w:rsidRPr="008C4C6A">
        <w:rPr>
          <w:rFonts w:ascii="Times New Roman" w:hAnsi="Times New Roman" w:cs="Times New Roman"/>
          <w:sz w:val="22"/>
          <w:szCs w:val="22"/>
        </w:rPr>
        <w:t>Taras</w:t>
      </w:r>
      <w:proofErr w:type="spellEnd"/>
      <w:r w:rsidR="006A091F" w:rsidRPr="008C4C6A">
        <w:rPr>
          <w:rFonts w:ascii="Times New Roman" w:hAnsi="Times New Roman" w:cs="Times New Roman"/>
          <w:sz w:val="22"/>
          <w:szCs w:val="22"/>
        </w:rPr>
        <w:t xml:space="preserve"> et al. (2010</w:t>
      </w:r>
      <w:r w:rsidR="004229F7" w:rsidRPr="008C4C6A">
        <w:rPr>
          <w:rFonts w:ascii="Times New Roman" w:hAnsi="Times New Roman" w:cs="Times New Roman"/>
          <w:sz w:val="22"/>
          <w:szCs w:val="22"/>
        </w:rPr>
        <w:t>a</w:t>
      </w:r>
      <w:r w:rsidR="006A091F" w:rsidRPr="008C4C6A">
        <w:rPr>
          <w:rFonts w:ascii="Times New Roman" w:hAnsi="Times New Roman" w:cs="Times New Roman"/>
          <w:sz w:val="22"/>
          <w:szCs w:val="22"/>
        </w:rPr>
        <w:t>) conducted a meta-</w:t>
      </w:r>
      <w:proofErr w:type="gramStart"/>
      <w:r w:rsidR="006A091F" w:rsidRPr="008C4C6A">
        <w:rPr>
          <w:rFonts w:ascii="Times New Roman" w:hAnsi="Times New Roman" w:cs="Times New Roman"/>
          <w:sz w:val="22"/>
          <w:szCs w:val="22"/>
        </w:rPr>
        <w:t>analysis,</w:t>
      </w:r>
      <w:proofErr w:type="gramEnd"/>
      <w:r w:rsidR="006A091F" w:rsidRPr="008C4C6A">
        <w:rPr>
          <w:rFonts w:ascii="Times New Roman" w:hAnsi="Times New Roman" w:cs="Times New Roman"/>
          <w:sz w:val="22"/>
          <w:szCs w:val="22"/>
        </w:rPr>
        <w:t xml:space="preserve"> they could not directly compare levels of analysis with the same data sets. However, our findings based on multi-level analyses</w:t>
      </w:r>
      <w:r w:rsidR="00E7000B" w:rsidRPr="008C4C6A">
        <w:rPr>
          <w:rFonts w:ascii="Times New Roman" w:hAnsi="Times New Roman" w:cs="Times New Roman"/>
          <w:sz w:val="22"/>
          <w:szCs w:val="22"/>
        </w:rPr>
        <w:t xml:space="preserve"> </w:t>
      </w:r>
      <w:r w:rsidR="006A091F" w:rsidRPr="008C4C6A">
        <w:rPr>
          <w:rFonts w:ascii="Times New Roman" w:hAnsi="Times New Roman" w:cs="Times New Roman"/>
          <w:sz w:val="22"/>
          <w:szCs w:val="22"/>
        </w:rPr>
        <w:t xml:space="preserve">yield a similar conclusion. </w:t>
      </w:r>
      <w:r w:rsidRPr="008C4C6A">
        <w:rPr>
          <w:rFonts w:ascii="Times New Roman" w:hAnsi="Times New Roman" w:cs="Times New Roman"/>
          <w:sz w:val="22"/>
          <w:szCs w:val="22"/>
        </w:rPr>
        <w:t xml:space="preserve">Whereas </w:t>
      </w:r>
      <w:r w:rsidR="006A091F" w:rsidRPr="008C4C6A">
        <w:rPr>
          <w:rFonts w:ascii="Times New Roman" w:hAnsi="Times New Roman" w:cs="Times New Roman"/>
          <w:sz w:val="22"/>
          <w:szCs w:val="22"/>
        </w:rPr>
        <w:t xml:space="preserve">a substantial </w:t>
      </w:r>
      <w:r w:rsidRPr="008C4C6A">
        <w:rPr>
          <w:rFonts w:ascii="Times New Roman" w:hAnsi="Times New Roman" w:cs="Times New Roman"/>
          <w:sz w:val="22"/>
          <w:szCs w:val="22"/>
        </w:rPr>
        <w:t xml:space="preserve">proportion </w:t>
      </w:r>
      <w:r w:rsidR="006A091F" w:rsidRPr="008C4C6A">
        <w:rPr>
          <w:rFonts w:ascii="Times New Roman" w:hAnsi="Times New Roman" w:cs="Times New Roman"/>
          <w:sz w:val="22"/>
          <w:szCs w:val="22"/>
        </w:rPr>
        <w:t xml:space="preserve">of the studies in </w:t>
      </w:r>
      <w:proofErr w:type="spellStart"/>
      <w:r w:rsidRPr="008C4C6A">
        <w:rPr>
          <w:rFonts w:ascii="Times New Roman" w:hAnsi="Times New Roman" w:cs="Times New Roman"/>
          <w:sz w:val="22"/>
          <w:szCs w:val="22"/>
        </w:rPr>
        <w:t>Taras</w:t>
      </w:r>
      <w:proofErr w:type="spellEnd"/>
      <w:r w:rsidRPr="008C4C6A">
        <w:rPr>
          <w:rFonts w:ascii="Times New Roman" w:hAnsi="Times New Roman" w:cs="Times New Roman"/>
          <w:sz w:val="22"/>
          <w:szCs w:val="22"/>
        </w:rPr>
        <w:t xml:space="preserve"> et al.’s (2010</w:t>
      </w:r>
      <w:r w:rsidR="004229F7" w:rsidRPr="008C4C6A">
        <w:rPr>
          <w:rFonts w:ascii="Times New Roman" w:hAnsi="Times New Roman" w:cs="Times New Roman"/>
          <w:sz w:val="22"/>
          <w:szCs w:val="22"/>
        </w:rPr>
        <w:t>a</w:t>
      </w:r>
      <w:r w:rsidRPr="008C4C6A">
        <w:rPr>
          <w:rFonts w:ascii="Times New Roman" w:hAnsi="Times New Roman" w:cs="Times New Roman"/>
          <w:sz w:val="22"/>
          <w:szCs w:val="22"/>
        </w:rPr>
        <w:t xml:space="preserve">) </w:t>
      </w:r>
      <w:r w:rsidR="006A091F" w:rsidRPr="008C4C6A">
        <w:rPr>
          <w:rFonts w:ascii="Times New Roman" w:hAnsi="Times New Roman" w:cs="Times New Roman"/>
          <w:sz w:val="22"/>
          <w:szCs w:val="22"/>
        </w:rPr>
        <w:t xml:space="preserve">comprehensive meta-analysis </w:t>
      </w:r>
      <w:r w:rsidR="00C92104" w:rsidRPr="008C4C6A">
        <w:rPr>
          <w:rFonts w:ascii="Times New Roman" w:hAnsi="Times New Roman" w:cs="Times New Roman"/>
          <w:sz w:val="22"/>
          <w:szCs w:val="22"/>
        </w:rPr>
        <w:t xml:space="preserve">were conducted during </w:t>
      </w:r>
      <w:r w:rsidR="006A091F" w:rsidRPr="008C4C6A">
        <w:rPr>
          <w:rFonts w:ascii="Times New Roman" w:hAnsi="Times New Roman" w:cs="Times New Roman"/>
          <w:sz w:val="22"/>
          <w:szCs w:val="22"/>
        </w:rPr>
        <w:t>the latter quarter of the 20</w:t>
      </w:r>
      <w:r w:rsidR="006A091F" w:rsidRPr="008C4C6A">
        <w:rPr>
          <w:rFonts w:ascii="Times New Roman" w:hAnsi="Times New Roman" w:cs="Times New Roman"/>
          <w:sz w:val="22"/>
          <w:szCs w:val="22"/>
          <w:vertAlign w:val="superscript"/>
        </w:rPr>
        <w:t>th</w:t>
      </w:r>
      <w:r w:rsidR="006A091F" w:rsidRPr="008C4C6A">
        <w:rPr>
          <w:rFonts w:ascii="Times New Roman" w:hAnsi="Times New Roman" w:cs="Times New Roman"/>
          <w:sz w:val="22"/>
          <w:szCs w:val="22"/>
        </w:rPr>
        <w:t xml:space="preserve"> century</w:t>
      </w:r>
      <w:r w:rsidRPr="008C4C6A">
        <w:rPr>
          <w:rFonts w:ascii="Times New Roman" w:hAnsi="Times New Roman" w:cs="Times New Roman"/>
          <w:sz w:val="22"/>
          <w:szCs w:val="22"/>
        </w:rPr>
        <w:t xml:space="preserve"> (</w:t>
      </w:r>
      <w:r w:rsidR="006A091F" w:rsidRPr="008C4C6A">
        <w:rPr>
          <w:rFonts w:ascii="Times New Roman" w:hAnsi="Times New Roman" w:cs="Times New Roman"/>
          <w:sz w:val="22"/>
          <w:szCs w:val="22"/>
        </w:rPr>
        <w:t>with some studies dating back to the 1950s</w:t>
      </w:r>
      <w:r w:rsidRPr="008C4C6A">
        <w:rPr>
          <w:rFonts w:ascii="Times New Roman" w:hAnsi="Times New Roman" w:cs="Times New Roman"/>
          <w:sz w:val="22"/>
          <w:szCs w:val="22"/>
        </w:rPr>
        <w:t>), our subsidiary analyses revealed a lack of predictive power for the updated VSM individualism/collectivism societal scores (</w:t>
      </w:r>
      <w:proofErr w:type="spellStart"/>
      <w:r w:rsidRPr="008C4C6A">
        <w:rPr>
          <w:rFonts w:ascii="Times New Roman" w:hAnsi="Times New Roman" w:cs="Times New Roman"/>
          <w:sz w:val="22"/>
          <w:szCs w:val="22"/>
        </w:rPr>
        <w:t>Taras</w:t>
      </w:r>
      <w:proofErr w:type="spellEnd"/>
      <w:r w:rsidRPr="008C4C6A">
        <w:rPr>
          <w:rFonts w:ascii="Times New Roman" w:hAnsi="Times New Roman" w:cs="Times New Roman"/>
          <w:sz w:val="22"/>
          <w:szCs w:val="22"/>
        </w:rPr>
        <w:t xml:space="preserve"> et al. 2012). </w:t>
      </w:r>
    </w:p>
    <w:p w:rsidR="00C92104" w:rsidRPr="008C4C6A" w:rsidRDefault="00DC74C9" w:rsidP="00C92104">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lastRenderedPageBreak/>
        <w:tab/>
        <w:t>The subsidiary analyses using collectivism and individualism societal-level scores from</w:t>
      </w:r>
      <w:r w:rsidR="0017404C" w:rsidRPr="008C4C6A">
        <w:rPr>
          <w:rFonts w:ascii="Times New Roman" w:hAnsi="Times New Roman" w:cs="Times New Roman"/>
          <w:sz w:val="22"/>
          <w:szCs w:val="22"/>
        </w:rPr>
        <w:t xml:space="preserve"> alternative</w:t>
      </w:r>
      <w:r w:rsidRPr="008C4C6A">
        <w:rPr>
          <w:rFonts w:ascii="Times New Roman" w:hAnsi="Times New Roman" w:cs="Times New Roman"/>
          <w:sz w:val="22"/>
          <w:szCs w:val="22"/>
        </w:rPr>
        <w:t xml:space="preserve"> cultural values typologies raise</w:t>
      </w:r>
      <w:r w:rsidR="0017404C" w:rsidRPr="008C4C6A">
        <w:rPr>
          <w:rFonts w:ascii="Times New Roman" w:hAnsi="Times New Roman" w:cs="Times New Roman"/>
          <w:sz w:val="22"/>
          <w:szCs w:val="22"/>
        </w:rPr>
        <w:t xml:space="preserve"> some</w:t>
      </w:r>
      <w:r w:rsidRPr="008C4C6A">
        <w:rPr>
          <w:rFonts w:ascii="Times New Roman" w:hAnsi="Times New Roman" w:cs="Times New Roman"/>
          <w:sz w:val="22"/>
          <w:szCs w:val="22"/>
        </w:rPr>
        <w:t xml:space="preserve"> </w:t>
      </w:r>
      <w:r w:rsidR="0017404C" w:rsidRPr="008C4C6A">
        <w:rPr>
          <w:rFonts w:ascii="Times New Roman" w:hAnsi="Times New Roman" w:cs="Times New Roman"/>
          <w:sz w:val="22"/>
          <w:szCs w:val="22"/>
        </w:rPr>
        <w:t>cautions</w:t>
      </w:r>
      <w:r w:rsidRPr="008C4C6A">
        <w:rPr>
          <w:rFonts w:ascii="Times New Roman" w:hAnsi="Times New Roman" w:cs="Times New Roman"/>
          <w:sz w:val="22"/>
          <w:szCs w:val="22"/>
        </w:rPr>
        <w:t xml:space="preserve"> about the</w:t>
      </w:r>
      <w:r w:rsidR="000C095A" w:rsidRPr="008C4C6A">
        <w:rPr>
          <w:rFonts w:ascii="Times New Roman" w:hAnsi="Times New Roman" w:cs="Times New Roman"/>
          <w:sz w:val="22"/>
          <w:szCs w:val="22"/>
        </w:rPr>
        <w:t xml:space="preserve">ir use in cross-cultural research. </w:t>
      </w:r>
      <w:r w:rsidRPr="008C4C6A">
        <w:rPr>
          <w:rFonts w:ascii="Times New Roman" w:hAnsi="Times New Roman" w:cs="Times New Roman"/>
          <w:sz w:val="22"/>
          <w:szCs w:val="22"/>
        </w:rPr>
        <w:t>While proposed to be representing similar theoretical constructs,</w:t>
      </w:r>
      <w:r w:rsidR="0017404C" w:rsidRPr="008C4C6A">
        <w:rPr>
          <w:rFonts w:ascii="Times New Roman" w:hAnsi="Times New Roman" w:cs="Times New Roman"/>
          <w:sz w:val="22"/>
          <w:szCs w:val="22"/>
        </w:rPr>
        <w:t xml:space="preserve"> there were </w:t>
      </w:r>
      <w:r w:rsidR="00394236" w:rsidRPr="008C4C6A">
        <w:rPr>
          <w:rFonts w:ascii="Times New Roman" w:hAnsi="Times New Roman" w:cs="Times New Roman"/>
          <w:sz w:val="22"/>
          <w:szCs w:val="22"/>
        </w:rPr>
        <w:t>inconsistent</w:t>
      </w:r>
      <w:r w:rsidR="000C095A" w:rsidRPr="008C4C6A">
        <w:rPr>
          <w:rFonts w:ascii="Times New Roman" w:hAnsi="Times New Roman" w:cs="Times New Roman"/>
          <w:sz w:val="22"/>
          <w:szCs w:val="22"/>
        </w:rPr>
        <w:t xml:space="preserve"> and sometimes contradictory</w:t>
      </w:r>
      <w:r w:rsidRPr="008C4C6A">
        <w:rPr>
          <w:rFonts w:ascii="Times New Roman" w:hAnsi="Times New Roman" w:cs="Times New Roman"/>
          <w:sz w:val="22"/>
          <w:szCs w:val="22"/>
        </w:rPr>
        <w:t xml:space="preserve"> findin</w:t>
      </w:r>
      <w:r w:rsidR="0017404C" w:rsidRPr="008C4C6A">
        <w:rPr>
          <w:rFonts w:ascii="Times New Roman" w:hAnsi="Times New Roman" w:cs="Times New Roman"/>
          <w:sz w:val="22"/>
          <w:szCs w:val="22"/>
        </w:rPr>
        <w:t>gs across these measures of collectivism and individualism values</w:t>
      </w:r>
      <w:r w:rsidR="00D55A84" w:rsidRPr="008C4C6A">
        <w:rPr>
          <w:rFonts w:ascii="Times New Roman" w:hAnsi="Times New Roman" w:cs="Times New Roman"/>
          <w:sz w:val="22"/>
          <w:szCs w:val="22"/>
        </w:rPr>
        <w:t xml:space="preserve">. </w:t>
      </w:r>
      <w:r w:rsidR="007B5CC7" w:rsidRPr="008C4C6A">
        <w:rPr>
          <w:rFonts w:ascii="Times New Roman" w:hAnsi="Times New Roman" w:cs="Times New Roman"/>
          <w:sz w:val="22"/>
          <w:szCs w:val="22"/>
        </w:rPr>
        <w:t xml:space="preserve">Of the five alternative sets of individualism and collectivism societal-level </w:t>
      </w:r>
      <w:r w:rsidR="00101090" w:rsidRPr="001B2AF9">
        <w:rPr>
          <w:rFonts w:ascii="Times New Roman" w:hAnsi="Times New Roman" w:cs="Times New Roman"/>
          <w:sz w:val="22"/>
          <w:szCs w:val="22"/>
        </w:rPr>
        <w:t>scores</w:t>
      </w:r>
      <w:r w:rsidR="007B5CC7" w:rsidRPr="008C4C6A">
        <w:rPr>
          <w:rFonts w:ascii="Times New Roman" w:hAnsi="Times New Roman" w:cs="Times New Roman"/>
          <w:sz w:val="22"/>
          <w:szCs w:val="22"/>
        </w:rPr>
        <w:t xml:space="preserve">, only institutional collectivism was found to be a significant predictor of more than one type of ethical behavior. </w:t>
      </w:r>
      <w:r w:rsidR="004044A4" w:rsidRPr="008C4C6A">
        <w:rPr>
          <w:rFonts w:ascii="Times New Roman" w:hAnsi="Times New Roman" w:cs="Times New Roman"/>
          <w:sz w:val="22"/>
          <w:szCs w:val="22"/>
        </w:rPr>
        <w:t xml:space="preserve">Thus, our </w:t>
      </w:r>
      <w:r w:rsidR="002B6D69" w:rsidRPr="008C4C6A">
        <w:rPr>
          <w:rFonts w:ascii="Times New Roman" w:hAnsi="Times New Roman" w:cs="Times New Roman"/>
          <w:sz w:val="22"/>
          <w:szCs w:val="22"/>
        </w:rPr>
        <w:t xml:space="preserve">empirical </w:t>
      </w:r>
      <w:r w:rsidR="004044A4" w:rsidRPr="008C4C6A">
        <w:rPr>
          <w:rFonts w:ascii="Times New Roman" w:hAnsi="Times New Roman" w:cs="Times New Roman"/>
          <w:sz w:val="22"/>
          <w:szCs w:val="22"/>
        </w:rPr>
        <w:t xml:space="preserve">findings </w:t>
      </w:r>
      <w:r w:rsidR="002B6D69" w:rsidRPr="008C4C6A">
        <w:rPr>
          <w:rFonts w:ascii="Times New Roman" w:hAnsi="Times New Roman" w:cs="Times New Roman"/>
          <w:sz w:val="22"/>
          <w:szCs w:val="22"/>
        </w:rPr>
        <w:t xml:space="preserve">provide </w:t>
      </w:r>
      <w:r w:rsidR="004044A4" w:rsidRPr="008C4C6A">
        <w:rPr>
          <w:rFonts w:ascii="Times New Roman" w:hAnsi="Times New Roman" w:cs="Times New Roman"/>
          <w:sz w:val="22"/>
          <w:szCs w:val="22"/>
        </w:rPr>
        <w:t>support</w:t>
      </w:r>
      <w:r w:rsidR="002B6D69" w:rsidRPr="008C4C6A">
        <w:rPr>
          <w:rFonts w:ascii="Times New Roman" w:hAnsi="Times New Roman" w:cs="Times New Roman"/>
          <w:sz w:val="22"/>
          <w:szCs w:val="22"/>
        </w:rPr>
        <w:t xml:space="preserve"> for</w:t>
      </w:r>
      <w:r w:rsidR="004044A4" w:rsidRPr="008C4C6A">
        <w:rPr>
          <w:rFonts w:ascii="Times New Roman" w:hAnsi="Times New Roman" w:cs="Times New Roman"/>
          <w:sz w:val="22"/>
          <w:szCs w:val="22"/>
        </w:rPr>
        <w:t xml:space="preserve"> the </w:t>
      </w:r>
      <w:r w:rsidR="00780B89" w:rsidRPr="008C4C6A">
        <w:rPr>
          <w:rFonts w:ascii="Times New Roman" w:hAnsi="Times New Roman" w:cs="Times New Roman"/>
          <w:sz w:val="22"/>
          <w:szCs w:val="22"/>
        </w:rPr>
        <w:t>extensive array of</w:t>
      </w:r>
      <w:r w:rsidR="00D55A84" w:rsidRPr="008C4C6A">
        <w:rPr>
          <w:rFonts w:ascii="Times New Roman" w:hAnsi="Times New Roman" w:cs="Times New Roman"/>
          <w:sz w:val="22"/>
          <w:szCs w:val="22"/>
        </w:rPr>
        <w:t xml:space="preserve"> </w:t>
      </w:r>
      <w:r w:rsidR="006E7002" w:rsidRPr="008C4C6A">
        <w:rPr>
          <w:rFonts w:ascii="Times New Roman" w:hAnsi="Times New Roman" w:cs="Times New Roman"/>
          <w:sz w:val="22"/>
          <w:szCs w:val="22"/>
        </w:rPr>
        <w:t xml:space="preserve">conceptual and </w:t>
      </w:r>
      <w:r w:rsidR="00D55A84" w:rsidRPr="008C4C6A">
        <w:rPr>
          <w:rFonts w:ascii="Times New Roman" w:hAnsi="Times New Roman" w:cs="Times New Roman"/>
          <w:sz w:val="22"/>
          <w:szCs w:val="22"/>
        </w:rPr>
        <w:t>methodological critiques</w:t>
      </w:r>
      <w:r w:rsidR="004B0E55" w:rsidRPr="008C4C6A">
        <w:rPr>
          <w:rFonts w:ascii="Times New Roman" w:hAnsi="Times New Roman" w:cs="Times New Roman"/>
          <w:sz w:val="22"/>
          <w:szCs w:val="22"/>
        </w:rPr>
        <w:t xml:space="preserve"> that have previously </w:t>
      </w:r>
      <w:r w:rsidR="002B6D69" w:rsidRPr="008C4C6A">
        <w:rPr>
          <w:rFonts w:ascii="Times New Roman" w:hAnsi="Times New Roman" w:cs="Times New Roman"/>
          <w:sz w:val="22"/>
          <w:szCs w:val="22"/>
        </w:rPr>
        <w:t xml:space="preserve">been </w:t>
      </w:r>
      <w:r w:rsidR="004B0E55" w:rsidRPr="008C4C6A">
        <w:rPr>
          <w:rFonts w:ascii="Times New Roman" w:hAnsi="Times New Roman" w:cs="Times New Roman"/>
          <w:sz w:val="22"/>
          <w:szCs w:val="22"/>
        </w:rPr>
        <w:t>reported</w:t>
      </w:r>
      <w:r w:rsidR="00D55A84" w:rsidRPr="008C4C6A">
        <w:rPr>
          <w:rFonts w:ascii="Times New Roman" w:hAnsi="Times New Roman" w:cs="Times New Roman"/>
          <w:sz w:val="22"/>
          <w:szCs w:val="22"/>
        </w:rPr>
        <w:t xml:space="preserve"> f</w:t>
      </w:r>
      <w:r w:rsidR="004B0E55" w:rsidRPr="008C4C6A">
        <w:rPr>
          <w:rFonts w:ascii="Times New Roman" w:hAnsi="Times New Roman" w:cs="Times New Roman"/>
          <w:sz w:val="22"/>
          <w:szCs w:val="22"/>
        </w:rPr>
        <w:t>or</w:t>
      </w:r>
      <w:r w:rsidR="00D55A84" w:rsidRPr="008C4C6A">
        <w:rPr>
          <w:rFonts w:ascii="Times New Roman" w:hAnsi="Times New Roman" w:cs="Times New Roman"/>
          <w:sz w:val="22"/>
          <w:szCs w:val="22"/>
        </w:rPr>
        <w:t xml:space="preserve"> these cultural values typologies and their measures</w:t>
      </w:r>
      <w:r w:rsidR="004B0E55" w:rsidRPr="008C4C6A">
        <w:rPr>
          <w:rFonts w:ascii="Times New Roman" w:hAnsi="Times New Roman" w:cs="Times New Roman"/>
          <w:sz w:val="22"/>
          <w:szCs w:val="22"/>
        </w:rPr>
        <w:t xml:space="preserve"> </w:t>
      </w:r>
      <w:r w:rsidR="00E76DCC" w:rsidRPr="008C4C6A">
        <w:rPr>
          <w:rFonts w:ascii="Times New Roman" w:hAnsi="Times New Roman" w:cs="Times New Roman"/>
          <w:sz w:val="22"/>
          <w:szCs w:val="22"/>
        </w:rPr>
        <w:t>(</w:t>
      </w:r>
      <w:r w:rsidR="00D55A84" w:rsidRPr="008C4C6A">
        <w:rPr>
          <w:rFonts w:ascii="Times New Roman" w:hAnsi="Times New Roman" w:cs="Times New Roman"/>
          <w:sz w:val="22"/>
          <w:szCs w:val="22"/>
        </w:rPr>
        <w:t xml:space="preserve">e.g., </w:t>
      </w:r>
      <w:r w:rsidR="00061F00" w:rsidRPr="008C4C6A">
        <w:rPr>
          <w:rFonts w:ascii="Times New Roman" w:hAnsi="Times New Roman" w:cs="Times New Roman"/>
          <w:sz w:val="22"/>
          <w:szCs w:val="22"/>
        </w:rPr>
        <w:t xml:space="preserve">Brewer and </w:t>
      </w:r>
      <w:proofErr w:type="spellStart"/>
      <w:r w:rsidR="00061F00" w:rsidRPr="008C4C6A">
        <w:rPr>
          <w:rFonts w:ascii="Times New Roman" w:hAnsi="Times New Roman" w:cs="Times New Roman"/>
          <w:sz w:val="22"/>
          <w:szCs w:val="22"/>
        </w:rPr>
        <w:t>Venaik</w:t>
      </w:r>
      <w:proofErr w:type="spellEnd"/>
      <w:r w:rsidR="00061F00" w:rsidRPr="008C4C6A">
        <w:rPr>
          <w:rFonts w:ascii="Times New Roman" w:hAnsi="Times New Roman" w:cs="Times New Roman"/>
          <w:sz w:val="22"/>
          <w:szCs w:val="22"/>
        </w:rPr>
        <w:t xml:space="preserve"> 2011; </w:t>
      </w:r>
      <w:r w:rsidR="00D55A84" w:rsidRPr="008C4C6A">
        <w:rPr>
          <w:rFonts w:ascii="Times New Roman" w:hAnsi="Times New Roman" w:cs="Times New Roman"/>
          <w:sz w:val="22"/>
          <w:szCs w:val="22"/>
        </w:rPr>
        <w:t>Ralston et al. 2011;</w:t>
      </w:r>
      <w:r w:rsidR="00F17FCA" w:rsidRPr="008C4C6A">
        <w:rPr>
          <w:rFonts w:ascii="Times New Roman" w:hAnsi="Times New Roman" w:cs="Times New Roman"/>
          <w:sz w:val="22"/>
          <w:szCs w:val="22"/>
        </w:rPr>
        <w:t xml:space="preserve"> </w:t>
      </w:r>
      <w:proofErr w:type="spellStart"/>
      <w:r w:rsidR="00D55A84" w:rsidRPr="008C4C6A">
        <w:rPr>
          <w:rFonts w:ascii="Times New Roman" w:hAnsi="Times New Roman" w:cs="Times New Roman"/>
          <w:sz w:val="22"/>
          <w:szCs w:val="22"/>
        </w:rPr>
        <w:t>Taras</w:t>
      </w:r>
      <w:proofErr w:type="spellEnd"/>
      <w:r w:rsidR="00D55A84" w:rsidRPr="008C4C6A">
        <w:rPr>
          <w:rFonts w:ascii="Times New Roman" w:hAnsi="Times New Roman" w:cs="Times New Roman"/>
          <w:sz w:val="22"/>
          <w:szCs w:val="22"/>
        </w:rPr>
        <w:t xml:space="preserve"> et al. 2010</w:t>
      </w:r>
      <w:r w:rsidR="004229F7" w:rsidRPr="008C4C6A">
        <w:rPr>
          <w:rFonts w:ascii="Times New Roman" w:hAnsi="Times New Roman" w:cs="Times New Roman"/>
          <w:sz w:val="22"/>
          <w:szCs w:val="22"/>
        </w:rPr>
        <w:t>b</w:t>
      </w:r>
      <w:r w:rsidR="00D55A84" w:rsidRPr="008C4C6A">
        <w:rPr>
          <w:rFonts w:ascii="Times New Roman" w:hAnsi="Times New Roman" w:cs="Times New Roman"/>
          <w:sz w:val="22"/>
          <w:szCs w:val="22"/>
        </w:rPr>
        <w:t xml:space="preserve">; Tung and </w:t>
      </w:r>
      <w:proofErr w:type="spellStart"/>
      <w:r w:rsidR="00D55A84" w:rsidRPr="008C4C6A">
        <w:rPr>
          <w:rFonts w:ascii="Times New Roman" w:hAnsi="Times New Roman" w:cs="Times New Roman"/>
          <w:sz w:val="22"/>
          <w:szCs w:val="22"/>
        </w:rPr>
        <w:t>Verbeke</w:t>
      </w:r>
      <w:proofErr w:type="spellEnd"/>
      <w:r w:rsidR="00D55A84" w:rsidRPr="008C4C6A">
        <w:rPr>
          <w:rFonts w:ascii="Times New Roman" w:hAnsi="Times New Roman" w:cs="Times New Roman"/>
          <w:sz w:val="22"/>
          <w:szCs w:val="22"/>
        </w:rPr>
        <w:t xml:space="preserve"> 2011). </w:t>
      </w:r>
      <w:r w:rsidR="00CC7DDD" w:rsidRPr="008C4C6A">
        <w:rPr>
          <w:rFonts w:ascii="Times New Roman" w:hAnsi="Times New Roman" w:cs="Times New Roman"/>
          <w:sz w:val="22"/>
          <w:szCs w:val="22"/>
        </w:rPr>
        <w:t>W</w:t>
      </w:r>
      <w:r w:rsidR="00061F00" w:rsidRPr="008C4C6A">
        <w:rPr>
          <w:rFonts w:ascii="Times New Roman" w:hAnsi="Times New Roman" w:cs="Times New Roman"/>
          <w:sz w:val="22"/>
          <w:szCs w:val="22"/>
        </w:rPr>
        <w:t>hereas</w:t>
      </w:r>
      <w:r w:rsidR="00CC7DDD" w:rsidRPr="008C4C6A">
        <w:rPr>
          <w:rFonts w:ascii="Times New Roman" w:hAnsi="Times New Roman" w:cs="Times New Roman"/>
          <w:sz w:val="22"/>
          <w:szCs w:val="22"/>
        </w:rPr>
        <w:t xml:space="preserve"> </w:t>
      </w:r>
      <w:proofErr w:type="spellStart"/>
      <w:r w:rsidR="00CC7DDD" w:rsidRPr="008C4C6A">
        <w:rPr>
          <w:rFonts w:ascii="Times New Roman" w:hAnsi="Times New Roman" w:cs="Times New Roman"/>
          <w:sz w:val="22"/>
          <w:szCs w:val="22"/>
        </w:rPr>
        <w:t>Taras</w:t>
      </w:r>
      <w:proofErr w:type="spellEnd"/>
      <w:r w:rsidR="00CC7DDD" w:rsidRPr="008C4C6A">
        <w:rPr>
          <w:rFonts w:ascii="Times New Roman" w:hAnsi="Times New Roman" w:cs="Times New Roman"/>
          <w:sz w:val="22"/>
          <w:szCs w:val="22"/>
        </w:rPr>
        <w:t xml:space="preserve"> et al. (2010</w:t>
      </w:r>
      <w:r w:rsidR="004229F7" w:rsidRPr="008C4C6A">
        <w:rPr>
          <w:rFonts w:ascii="Times New Roman" w:hAnsi="Times New Roman" w:cs="Times New Roman"/>
          <w:sz w:val="22"/>
          <w:szCs w:val="22"/>
        </w:rPr>
        <w:t>a</w:t>
      </w:r>
      <w:r w:rsidR="00CC7DDD" w:rsidRPr="008C4C6A">
        <w:rPr>
          <w:rFonts w:ascii="Times New Roman" w:hAnsi="Times New Roman" w:cs="Times New Roman"/>
          <w:sz w:val="22"/>
          <w:szCs w:val="22"/>
        </w:rPr>
        <w:t xml:space="preserve">) proposed a moratorium on the use of </w:t>
      </w:r>
      <w:proofErr w:type="spellStart"/>
      <w:r w:rsidR="00CC7DDD" w:rsidRPr="008C4C6A">
        <w:rPr>
          <w:rFonts w:ascii="Times New Roman" w:hAnsi="Times New Roman" w:cs="Times New Roman"/>
          <w:sz w:val="22"/>
          <w:szCs w:val="22"/>
        </w:rPr>
        <w:t>Hofstede’s</w:t>
      </w:r>
      <w:proofErr w:type="spellEnd"/>
      <w:r w:rsidR="00CC7DDD" w:rsidRPr="008C4C6A">
        <w:rPr>
          <w:rFonts w:ascii="Times New Roman" w:hAnsi="Times New Roman" w:cs="Times New Roman"/>
          <w:sz w:val="22"/>
          <w:szCs w:val="22"/>
        </w:rPr>
        <w:t xml:space="preserve"> </w:t>
      </w:r>
      <w:r w:rsidR="00101090" w:rsidRPr="001B2AF9">
        <w:rPr>
          <w:rFonts w:ascii="Times New Roman" w:hAnsi="Times New Roman" w:cs="Times New Roman"/>
          <w:sz w:val="22"/>
          <w:szCs w:val="22"/>
        </w:rPr>
        <w:t xml:space="preserve">VSM </w:t>
      </w:r>
      <w:r w:rsidR="00CC7DDD" w:rsidRPr="008C4C6A">
        <w:rPr>
          <w:rFonts w:ascii="Times New Roman" w:hAnsi="Times New Roman" w:cs="Times New Roman"/>
          <w:sz w:val="22"/>
          <w:szCs w:val="22"/>
        </w:rPr>
        <w:t>scores based on 1960s-1970s data</w:t>
      </w:r>
      <w:r w:rsidR="00061F00" w:rsidRPr="008C4C6A">
        <w:rPr>
          <w:rFonts w:ascii="Times New Roman" w:hAnsi="Times New Roman" w:cs="Times New Roman"/>
          <w:sz w:val="22"/>
          <w:szCs w:val="22"/>
        </w:rPr>
        <w:t>, one implication of our findings is that</w:t>
      </w:r>
      <w:r w:rsidR="007B5CC7" w:rsidRPr="008C4C6A">
        <w:rPr>
          <w:rFonts w:ascii="Times New Roman" w:hAnsi="Times New Roman" w:cs="Times New Roman"/>
          <w:sz w:val="22"/>
          <w:szCs w:val="22"/>
        </w:rPr>
        <w:t xml:space="preserve"> with one exception, </w:t>
      </w:r>
      <w:r w:rsidR="005B4566" w:rsidRPr="008C4C6A">
        <w:rPr>
          <w:rFonts w:ascii="Times New Roman" w:hAnsi="Times New Roman" w:cs="Times New Roman"/>
          <w:sz w:val="22"/>
          <w:szCs w:val="22"/>
        </w:rPr>
        <w:t>the relationship between values and ethical behaviors is more a function of the level of analysis with the individual-level being more predictive than the societal-level</w:t>
      </w:r>
      <w:r w:rsidR="006E7002" w:rsidRPr="008C4C6A">
        <w:rPr>
          <w:rFonts w:ascii="Times New Roman" w:hAnsi="Times New Roman" w:cs="Times New Roman"/>
          <w:sz w:val="22"/>
          <w:szCs w:val="22"/>
          <w:highlight w:val="lightGray"/>
        </w:rPr>
        <w:t>.</w:t>
      </w:r>
    </w:p>
    <w:p w:rsidR="00E7151C" w:rsidRPr="008C4C6A" w:rsidRDefault="00375E8A" w:rsidP="00E7151C">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6E7002" w:rsidRPr="008C4C6A">
        <w:rPr>
          <w:rFonts w:ascii="Times New Roman" w:hAnsi="Times New Roman" w:cs="Times New Roman"/>
          <w:sz w:val="22"/>
          <w:szCs w:val="22"/>
        </w:rPr>
        <w:t>T</w:t>
      </w:r>
      <w:r w:rsidRPr="008C4C6A">
        <w:rPr>
          <w:rFonts w:ascii="Times New Roman" w:hAnsi="Times New Roman" w:cs="Times New Roman"/>
          <w:sz w:val="22"/>
          <w:szCs w:val="22"/>
        </w:rPr>
        <w:t>he trends we report</w:t>
      </w:r>
      <w:r w:rsidR="0096502A" w:rsidRPr="008C4C6A">
        <w:rPr>
          <w:rFonts w:ascii="Times New Roman" w:hAnsi="Times New Roman" w:cs="Times New Roman"/>
          <w:sz w:val="22"/>
          <w:szCs w:val="22"/>
        </w:rPr>
        <w:t>ed</w:t>
      </w:r>
      <w:r w:rsidRPr="008C4C6A">
        <w:rPr>
          <w:rFonts w:ascii="Times New Roman" w:hAnsi="Times New Roman" w:cs="Times New Roman"/>
          <w:sz w:val="22"/>
          <w:szCs w:val="22"/>
        </w:rPr>
        <w:t xml:space="preserve"> in </w:t>
      </w:r>
      <w:r w:rsidR="00101090" w:rsidRPr="001B2AF9">
        <w:rPr>
          <w:rFonts w:ascii="Times New Roman" w:hAnsi="Times New Roman" w:cs="Times New Roman"/>
          <w:sz w:val="22"/>
          <w:szCs w:val="22"/>
        </w:rPr>
        <w:t xml:space="preserve">respect to </w:t>
      </w:r>
      <w:r w:rsidRPr="008C4C6A">
        <w:rPr>
          <w:rFonts w:ascii="Times New Roman" w:hAnsi="Times New Roman" w:cs="Times New Roman"/>
          <w:sz w:val="22"/>
          <w:szCs w:val="22"/>
        </w:rPr>
        <w:t>evolving socio-political change lead to another implication of our study concerning</w:t>
      </w:r>
      <w:r w:rsidR="00BD719C" w:rsidRPr="008C4C6A">
        <w:rPr>
          <w:rFonts w:ascii="Times New Roman" w:hAnsi="Times New Roman" w:cs="Times New Roman"/>
          <w:sz w:val="22"/>
          <w:szCs w:val="22"/>
        </w:rPr>
        <w:t xml:space="preserve"> changes in</w:t>
      </w:r>
      <w:r w:rsidRPr="008C4C6A">
        <w:rPr>
          <w:rFonts w:ascii="Times New Roman" w:hAnsi="Times New Roman" w:cs="Times New Roman"/>
          <w:sz w:val="22"/>
          <w:szCs w:val="22"/>
        </w:rPr>
        <w:t xml:space="preserve"> intra-cultural variation</w:t>
      </w:r>
      <w:r w:rsidR="005A2851" w:rsidRPr="008C4C6A">
        <w:rPr>
          <w:rFonts w:ascii="Times New Roman" w:hAnsi="Times New Roman" w:cs="Times New Roman"/>
          <w:sz w:val="22"/>
          <w:szCs w:val="22"/>
        </w:rPr>
        <w:t xml:space="preserve">. We agree with </w:t>
      </w:r>
      <w:r w:rsidRPr="008C4C6A">
        <w:rPr>
          <w:rFonts w:ascii="Times New Roman" w:hAnsi="Times New Roman" w:cs="Times New Roman"/>
          <w:sz w:val="22"/>
          <w:szCs w:val="22"/>
        </w:rPr>
        <w:t xml:space="preserve">Au and Cheung </w:t>
      </w:r>
      <w:r w:rsidR="00C34E37" w:rsidRPr="008C4C6A">
        <w:rPr>
          <w:rFonts w:ascii="Times New Roman" w:hAnsi="Times New Roman" w:cs="Times New Roman"/>
          <w:sz w:val="22"/>
          <w:szCs w:val="22"/>
        </w:rPr>
        <w:t>(</w:t>
      </w:r>
      <w:r w:rsidRPr="008C4C6A">
        <w:rPr>
          <w:rFonts w:ascii="Times New Roman" w:hAnsi="Times New Roman" w:cs="Times New Roman"/>
          <w:sz w:val="22"/>
          <w:szCs w:val="22"/>
        </w:rPr>
        <w:t>2004) that a possibl</w:t>
      </w:r>
      <w:r w:rsidR="00713CBC" w:rsidRPr="008C4C6A">
        <w:rPr>
          <w:rFonts w:ascii="Times New Roman" w:hAnsi="Times New Roman" w:cs="Times New Roman"/>
          <w:sz w:val="22"/>
          <w:szCs w:val="22"/>
        </w:rPr>
        <w:t>e</w:t>
      </w:r>
      <w:r w:rsidRPr="008C4C6A">
        <w:rPr>
          <w:rFonts w:ascii="Times New Roman" w:hAnsi="Times New Roman" w:cs="Times New Roman"/>
          <w:sz w:val="22"/>
          <w:szCs w:val="22"/>
        </w:rPr>
        <w:t xml:space="preserve"> explanation as to why individual-level values have</w:t>
      </w:r>
      <w:r w:rsidR="00BD719C" w:rsidRPr="008C4C6A">
        <w:rPr>
          <w:rFonts w:ascii="Times New Roman" w:hAnsi="Times New Roman" w:cs="Times New Roman"/>
          <w:sz w:val="22"/>
          <w:szCs w:val="22"/>
        </w:rPr>
        <w:t xml:space="preserve"> substantially</w:t>
      </w:r>
      <w:r w:rsidRPr="008C4C6A">
        <w:rPr>
          <w:rFonts w:ascii="Times New Roman" w:hAnsi="Times New Roman" w:cs="Times New Roman"/>
          <w:sz w:val="22"/>
          <w:szCs w:val="22"/>
        </w:rPr>
        <w:t xml:space="preserve"> higher predictive power is because of the existence of large </w:t>
      </w:r>
      <w:r w:rsidR="00884E7A" w:rsidRPr="008C4C6A">
        <w:rPr>
          <w:rFonts w:ascii="Times New Roman" w:hAnsi="Times New Roman" w:cs="Times New Roman"/>
          <w:sz w:val="22"/>
          <w:szCs w:val="22"/>
        </w:rPr>
        <w:t xml:space="preserve">intra-cultural variations </w:t>
      </w:r>
      <w:r w:rsidRPr="008C4C6A">
        <w:rPr>
          <w:rFonts w:ascii="Times New Roman" w:hAnsi="Times New Roman" w:cs="Times New Roman"/>
          <w:sz w:val="22"/>
          <w:szCs w:val="22"/>
        </w:rPr>
        <w:t xml:space="preserve">in many countries, with technology-led trends predicting even </w:t>
      </w:r>
      <w:r w:rsidR="00BD719C" w:rsidRPr="008C4C6A">
        <w:rPr>
          <w:rFonts w:ascii="Times New Roman" w:hAnsi="Times New Roman" w:cs="Times New Roman"/>
          <w:sz w:val="22"/>
          <w:szCs w:val="22"/>
        </w:rPr>
        <w:t>greater</w:t>
      </w:r>
      <w:r w:rsidRPr="008C4C6A">
        <w:rPr>
          <w:rFonts w:ascii="Times New Roman" w:hAnsi="Times New Roman" w:cs="Times New Roman"/>
          <w:sz w:val="22"/>
          <w:szCs w:val="22"/>
        </w:rPr>
        <w:t xml:space="preserve"> </w:t>
      </w:r>
      <w:r w:rsidR="00BD719C" w:rsidRPr="008C4C6A">
        <w:rPr>
          <w:rFonts w:ascii="Times New Roman" w:hAnsi="Times New Roman" w:cs="Times New Roman"/>
          <w:sz w:val="22"/>
          <w:szCs w:val="22"/>
        </w:rPr>
        <w:t xml:space="preserve">intra-cultural variation </w:t>
      </w:r>
      <w:r w:rsidRPr="008C4C6A">
        <w:rPr>
          <w:rFonts w:ascii="Times New Roman" w:hAnsi="Times New Roman" w:cs="Times New Roman"/>
          <w:sz w:val="22"/>
          <w:szCs w:val="22"/>
        </w:rPr>
        <w:t xml:space="preserve">within societies in the future. </w:t>
      </w:r>
      <w:r w:rsidR="00C34E37" w:rsidRPr="008C4C6A">
        <w:rPr>
          <w:rFonts w:ascii="Times New Roman" w:hAnsi="Times New Roman" w:cs="Times New Roman"/>
          <w:sz w:val="22"/>
          <w:szCs w:val="22"/>
        </w:rPr>
        <w:t>Hence</w:t>
      </w:r>
      <w:r w:rsidR="00BD719C" w:rsidRPr="008C4C6A">
        <w:rPr>
          <w:rFonts w:ascii="Times New Roman" w:hAnsi="Times New Roman" w:cs="Times New Roman"/>
          <w:sz w:val="22"/>
          <w:szCs w:val="22"/>
        </w:rPr>
        <w:t>, we</w:t>
      </w:r>
      <w:r w:rsidRPr="008C4C6A">
        <w:rPr>
          <w:rFonts w:ascii="Times New Roman" w:hAnsi="Times New Roman" w:cs="Times New Roman"/>
          <w:sz w:val="22"/>
          <w:szCs w:val="22"/>
        </w:rPr>
        <w:t xml:space="preserve"> present Figure 3 as a longitudinal representation of the apparent trends in societal diversity</w:t>
      </w:r>
      <w:r w:rsidR="008E0A35"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r w:rsidR="008E0A35" w:rsidRPr="008C4C6A">
        <w:rPr>
          <w:rFonts w:ascii="Times New Roman" w:hAnsi="Times New Roman" w:cs="Times New Roman"/>
          <w:sz w:val="22"/>
          <w:szCs w:val="22"/>
        </w:rPr>
        <w:t>As</w:t>
      </w:r>
      <w:r w:rsidR="00F51A2F" w:rsidRPr="008C4C6A">
        <w:rPr>
          <w:rFonts w:ascii="Times New Roman" w:hAnsi="Times New Roman" w:cs="Times New Roman"/>
          <w:sz w:val="22"/>
          <w:szCs w:val="22"/>
        </w:rPr>
        <w:t xml:space="preserve"> illustrated in Figure 3,</w:t>
      </w:r>
      <w:r w:rsidRPr="008C4C6A">
        <w:rPr>
          <w:rFonts w:ascii="Times New Roman" w:hAnsi="Times New Roman" w:cs="Times New Roman"/>
          <w:sz w:val="22"/>
          <w:szCs w:val="22"/>
        </w:rPr>
        <w:t xml:space="preserve"> </w:t>
      </w:r>
      <w:r w:rsidR="008E0A35" w:rsidRPr="008C4C6A">
        <w:rPr>
          <w:rFonts w:ascii="Times New Roman" w:hAnsi="Times New Roman" w:cs="Times New Roman"/>
          <w:sz w:val="22"/>
          <w:szCs w:val="22"/>
        </w:rPr>
        <w:t>our discussion implies</w:t>
      </w:r>
      <w:r w:rsidR="00E7151C" w:rsidRPr="008C4C6A">
        <w:rPr>
          <w:rFonts w:ascii="Times New Roman" w:hAnsi="Times New Roman" w:cs="Times New Roman"/>
          <w:sz w:val="22"/>
          <w:szCs w:val="22"/>
        </w:rPr>
        <w:t>: first, the mean of a society’s values is not a good representation of the values within the society today; second, the mean of a society’s values will become an even poorer representation in the future; and third, organization success will increasingly depend on the organization’s ability to manage intra-societal values-based cultural diversity.</w:t>
      </w:r>
    </w:p>
    <w:p w:rsidR="00BF333C" w:rsidRPr="001B2AF9" w:rsidRDefault="00BF333C" w:rsidP="00BF333C">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w:t>
      </w:r>
    </w:p>
    <w:p w:rsidR="00BF333C" w:rsidRPr="001B2AF9" w:rsidRDefault="00BF333C" w:rsidP="00BF333C">
      <w:pPr>
        <w:widowControl w:val="0"/>
        <w:tabs>
          <w:tab w:val="left" w:pos="360"/>
        </w:tabs>
        <w:jc w:val="center"/>
        <w:rPr>
          <w:rFonts w:ascii="Times New Roman" w:hAnsi="Times New Roman" w:cs="Times New Roman"/>
          <w:sz w:val="22"/>
          <w:szCs w:val="22"/>
        </w:rPr>
      </w:pPr>
      <w:r w:rsidRPr="001B2AF9">
        <w:rPr>
          <w:rFonts w:ascii="Times New Roman" w:hAnsi="Times New Roman" w:cs="Times New Roman"/>
          <w:sz w:val="22"/>
          <w:szCs w:val="22"/>
        </w:rPr>
        <w:t>Insert Figure 3 about here</w:t>
      </w:r>
    </w:p>
    <w:p w:rsidR="00BF333C" w:rsidRPr="001B2AF9" w:rsidRDefault="00BF333C" w:rsidP="00BF333C">
      <w:pPr>
        <w:widowControl w:val="0"/>
        <w:tabs>
          <w:tab w:val="left" w:pos="360"/>
        </w:tabs>
        <w:spacing w:line="480" w:lineRule="auto"/>
        <w:jc w:val="center"/>
        <w:rPr>
          <w:rFonts w:ascii="Times New Roman" w:hAnsi="Times New Roman" w:cs="Times New Roman"/>
          <w:sz w:val="22"/>
          <w:szCs w:val="22"/>
        </w:rPr>
      </w:pPr>
      <w:r w:rsidRPr="001B2AF9">
        <w:rPr>
          <w:rFonts w:ascii="Times New Roman" w:hAnsi="Times New Roman" w:cs="Times New Roman"/>
          <w:sz w:val="22"/>
          <w:szCs w:val="22"/>
        </w:rPr>
        <w:t>———————————————</w:t>
      </w:r>
    </w:p>
    <w:p w:rsidR="00375E8A" w:rsidRPr="008C4C6A" w:rsidRDefault="00375E8A" w:rsidP="008069E5">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 xml:space="preserve">A Comparison of Collectivism vis-à-vis Individualism Values as Predictors of Ethics </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lastRenderedPageBreak/>
        <w:tab/>
      </w:r>
      <w:r w:rsidR="00C34E37" w:rsidRPr="008C4C6A">
        <w:rPr>
          <w:rFonts w:ascii="Times New Roman" w:hAnsi="Times New Roman" w:cs="Times New Roman"/>
          <w:sz w:val="22"/>
          <w:szCs w:val="22"/>
        </w:rPr>
        <w:t>Based on our findings</w:t>
      </w:r>
      <w:r w:rsidR="00AA4DC8" w:rsidRPr="008C4C6A">
        <w:rPr>
          <w:rFonts w:ascii="Times New Roman" w:hAnsi="Times New Roman" w:cs="Times New Roman"/>
          <w:sz w:val="22"/>
          <w:szCs w:val="22"/>
        </w:rPr>
        <w:t>, i</w:t>
      </w:r>
      <w:r w:rsidR="00F51A2F" w:rsidRPr="008C4C6A">
        <w:rPr>
          <w:rFonts w:ascii="Times New Roman" w:hAnsi="Times New Roman" w:cs="Times New Roman"/>
          <w:sz w:val="22"/>
          <w:szCs w:val="22"/>
        </w:rPr>
        <w:t>t appears clear that</w:t>
      </w:r>
      <w:r w:rsidRPr="008C4C6A">
        <w:rPr>
          <w:rFonts w:ascii="Times New Roman" w:hAnsi="Times New Roman" w:cs="Times New Roman"/>
          <w:sz w:val="22"/>
          <w:szCs w:val="22"/>
        </w:rPr>
        <w:t xml:space="preserve"> the focus </w:t>
      </w:r>
      <w:r w:rsidR="009A239C" w:rsidRPr="008C4C6A">
        <w:rPr>
          <w:rFonts w:ascii="Times New Roman" w:hAnsi="Times New Roman" w:cs="Times New Roman"/>
          <w:sz w:val="22"/>
          <w:szCs w:val="22"/>
        </w:rPr>
        <w:t>of</w:t>
      </w:r>
      <w:r w:rsidRPr="008C4C6A">
        <w:rPr>
          <w:rFonts w:ascii="Times New Roman" w:hAnsi="Times New Roman" w:cs="Times New Roman"/>
          <w:sz w:val="22"/>
          <w:szCs w:val="22"/>
        </w:rPr>
        <w:t xml:space="preserve"> further discussion should be on the individual-level </w:t>
      </w:r>
      <w:r w:rsidR="00D50283" w:rsidRPr="008C4C6A">
        <w:rPr>
          <w:rFonts w:ascii="Times New Roman" w:hAnsi="Times New Roman" w:cs="Times New Roman"/>
          <w:sz w:val="22"/>
          <w:szCs w:val="22"/>
        </w:rPr>
        <w:t xml:space="preserve">of </w:t>
      </w:r>
      <w:r w:rsidRPr="008C4C6A">
        <w:rPr>
          <w:rFonts w:ascii="Times New Roman" w:hAnsi="Times New Roman" w:cs="Times New Roman"/>
          <w:sz w:val="22"/>
          <w:szCs w:val="22"/>
        </w:rPr>
        <w:t xml:space="preserve">analysis findings. Of particular interest is the nature of the relationships </w:t>
      </w:r>
      <w:r w:rsidR="007D6669" w:rsidRPr="008C4C6A">
        <w:rPr>
          <w:rFonts w:ascii="Times New Roman" w:hAnsi="Times New Roman" w:cs="Times New Roman"/>
          <w:sz w:val="22"/>
          <w:szCs w:val="22"/>
        </w:rPr>
        <w:t>of</w:t>
      </w:r>
      <w:r w:rsidR="00D50283" w:rsidRPr="008C4C6A">
        <w:rPr>
          <w:rFonts w:ascii="Times New Roman" w:hAnsi="Times New Roman" w:cs="Times New Roman"/>
          <w:sz w:val="22"/>
          <w:szCs w:val="22"/>
        </w:rPr>
        <w:t xml:space="preserve"> </w:t>
      </w:r>
      <w:r w:rsidRPr="008C4C6A">
        <w:rPr>
          <w:rFonts w:ascii="Times New Roman" w:hAnsi="Times New Roman" w:cs="Times New Roman"/>
          <w:sz w:val="22"/>
          <w:szCs w:val="22"/>
        </w:rPr>
        <w:t>collectivism and individualism values</w:t>
      </w:r>
      <w:r w:rsidR="00D50283" w:rsidRPr="008C4C6A">
        <w:rPr>
          <w:rFonts w:ascii="Times New Roman" w:hAnsi="Times New Roman" w:cs="Times New Roman"/>
          <w:sz w:val="22"/>
          <w:szCs w:val="22"/>
        </w:rPr>
        <w:t xml:space="preserve"> </w:t>
      </w:r>
      <w:r w:rsidRPr="008C4C6A">
        <w:rPr>
          <w:rFonts w:ascii="Times New Roman" w:hAnsi="Times New Roman" w:cs="Times New Roman"/>
          <w:sz w:val="22"/>
          <w:szCs w:val="22"/>
        </w:rPr>
        <w:t>with the four ethic</w:t>
      </w:r>
      <w:r w:rsidR="003B564A" w:rsidRPr="008C4C6A">
        <w:rPr>
          <w:rFonts w:ascii="Times New Roman" w:hAnsi="Times New Roman" w:cs="Times New Roman"/>
          <w:sz w:val="22"/>
          <w:szCs w:val="22"/>
        </w:rPr>
        <w:t>al</w:t>
      </w:r>
      <w:r w:rsidRPr="008C4C6A">
        <w:rPr>
          <w:rFonts w:ascii="Times New Roman" w:hAnsi="Times New Roman" w:cs="Times New Roman"/>
          <w:sz w:val="22"/>
          <w:szCs w:val="22"/>
        </w:rPr>
        <w:t xml:space="preserve"> behavior dimensions</w:t>
      </w:r>
      <w:r w:rsidR="003B564A" w:rsidRPr="008C4C6A">
        <w:rPr>
          <w:rFonts w:ascii="Times New Roman" w:hAnsi="Times New Roman" w:cs="Times New Roman"/>
          <w:sz w:val="22"/>
          <w:szCs w:val="22"/>
        </w:rPr>
        <w:t>,</w:t>
      </w:r>
      <w:r w:rsidRPr="008C4C6A">
        <w:rPr>
          <w:rFonts w:ascii="Times New Roman" w:hAnsi="Times New Roman" w:cs="Times New Roman"/>
          <w:sz w:val="22"/>
          <w:szCs w:val="22"/>
        </w:rPr>
        <w:t xml:space="preserve"> and the distribution pattern of collectivism vis-à-vis individualism </w:t>
      </w:r>
      <w:r w:rsidR="003B564A" w:rsidRPr="008C4C6A">
        <w:rPr>
          <w:rFonts w:ascii="Times New Roman" w:hAnsi="Times New Roman" w:cs="Times New Roman"/>
          <w:sz w:val="22"/>
          <w:szCs w:val="22"/>
        </w:rPr>
        <w:t xml:space="preserve">values </w:t>
      </w:r>
      <w:r w:rsidRPr="008C4C6A">
        <w:rPr>
          <w:rFonts w:ascii="Times New Roman" w:hAnsi="Times New Roman" w:cs="Times New Roman"/>
          <w:sz w:val="22"/>
          <w:szCs w:val="22"/>
        </w:rPr>
        <w:t>responses depicted in Figure 1(B). On one hand, we see an inverse relationship between the collectivism and individualism dimensions, while on the other hand, we see that this relationship is too dispersed to justify considering these two dimensions as points on a single continuum (see Ralston</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08).</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3B564A" w:rsidRPr="008C4C6A">
        <w:rPr>
          <w:rFonts w:ascii="Times New Roman" w:hAnsi="Times New Roman" w:cs="Times New Roman"/>
          <w:sz w:val="22"/>
          <w:szCs w:val="22"/>
        </w:rPr>
        <w:t>As previously identified,</w:t>
      </w:r>
      <w:r w:rsidRPr="008C4C6A">
        <w:rPr>
          <w:rFonts w:ascii="Times New Roman" w:hAnsi="Times New Roman" w:cs="Times New Roman"/>
          <w:sz w:val="22"/>
          <w:szCs w:val="22"/>
        </w:rPr>
        <w:t xml:space="preserve"> a hierarchy of the</w:t>
      </w:r>
      <w:r w:rsidR="00BD719C" w:rsidRPr="008C4C6A">
        <w:rPr>
          <w:rFonts w:ascii="Times New Roman" w:hAnsi="Times New Roman" w:cs="Times New Roman"/>
          <w:sz w:val="22"/>
          <w:szCs w:val="22"/>
        </w:rPr>
        <w:t xml:space="preserve"> SIE</w:t>
      </w:r>
      <w:r w:rsidRPr="008C4C6A">
        <w:rPr>
          <w:rFonts w:ascii="Times New Roman" w:hAnsi="Times New Roman" w:cs="Times New Roman"/>
          <w:sz w:val="22"/>
          <w:szCs w:val="22"/>
        </w:rPr>
        <w:t xml:space="preserve"> behaviors </w:t>
      </w:r>
      <w:r w:rsidR="00FE77B7" w:rsidRPr="008C4C6A">
        <w:rPr>
          <w:rFonts w:ascii="Times New Roman" w:hAnsi="Times New Roman" w:cs="Times New Roman"/>
          <w:sz w:val="22"/>
          <w:szCs w:val="22"/>
        </w:rPr>
        <w:t>has been</w:t>
      </w:r>
      <w:r w:rsidRPr="008C4C6A">
        <w:rPr>
          <w:rFonts w:ascii="Times New Roman" w:hAnsi="Times New Roman" w:cs="Times New Roman"/>
          <w:sz w:val="22"/>
          <w:szCs w:val="22"/>
        </w:rPr>
        <w:t xml:space="preserve"> consistently found across a wide range of cultures (Ralston et al.</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 xml:space="preserve">09; Ralston </w:t>
      </w:r>
      <w:r w:rsidR="00C52BE6" w:rsidRPr="008C4C6A">
        <w:rPr>
          <w:rFonts w:ascii="Times New Roman" w:hAnsi="Times New Roman" w:cs="Times New Roman"/>
          <w:sz w:val="22"/>
          <w:szCs w:val="22"/>
        </w:rPr>
        <w:t>and</w:t>
      </w:r>
      <w:r w:rsidRPr="008C4C6A">
        <w:rPr>
          <w:rFonts w:ascii="Times New Roman" w:hAnsi="Times New Roman" w:cs="Times New Roman"/>
          <w:sz w:val="22"/>
          <w:szCs w:val="22"/>
        </w:rPr>
        <w:t xml:space="preserve"> Pearson</w:t>
      </w:r>
      <w:r w:rsidR="00C52BE6" w:rsidRPr="008C4C6A">
        <w:rPr>
          <w:rFonts w:ascii="Times New Roman" w:hAnsi="Times New Roman" w:cs="Times New Roman"/>
          <w:sz w:val="22"/>
          <w:szCs w:val="22"/>
        </w:rPr>
        <w:t xml:space="preserve"> 20</w:t>
      </w:r>
      <w:r w:rsidRPr="008C4C6A">
        <w:rPr>
          <w:rFonts w:ascii="Times New Roman" w:hAnsi="Times New Roman" w:cs="Times New Roman"/>
          <w:sz w:val="22"/>
          <w:szCs w:val="22"/>
        </w:rPr>
        <w:t>10). Pro-organizational</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behavior is</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viewed as the most </w:t>
      </w:r>
      <w:r w:rsidR="00BD719C" w:rsidRPr="008C4C6A">
        <w:rPr>
          <w:rFonts w:ascii="Times New Roman" w:hAnsi="Times New Roman" w:cs="Times New Roman"/>
          <w:sz w:val="22"/>
          <w:szCs w:val="22"/>
        </w:rPr>
        <w:t>ethical</w:t>
      </w:r>
      <w:r w:rsidRPr="008C4C6A">
        <w:rPr>
          <w:rFonts w:ascii="Times New Roman" w:hAnsi="Times New Roman" w:cs="Times New Roman"/>
          <w:sz w:val="22"/>
          <w:szCs w:val="22"/>
        </w:rPr>
        <w:t>, image</w:t>
      </w:r>
      <w:r w:rsidR="00C3125B"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management as the next most </w:t>
      </w:r>
      <w:r w:rsidR="00BD719C" w:rsidRPr="008C4C6A">
        <w:rPr>
          <w:rFonts w:ascii="Times New Roman" w:hAnsi="Times New Roman" w:cs="Times New Roman"/>
          <w:sz w:val="22"/>
          <w:szCs w:val="22"/>
        </w:rPr>
        <w:t>ethical</w:t>
      </w:r>
      <w:r w:rsidRPr="008C4C6A">
        <w:rPr>
          <w:rFonts w:ascii="Times New Roman" w:hAnsi="Times New Roman" w:cs="Times New Roman"/>
          <w:sz w:val="22"/>
          <w:szCs w:val="22"/>
        </w:rPr>
        <w:t xml:space="preserve">, self-serving as the third most </w:t>
      </w:r>
      <w:r w:rsidR="00BD719C" w:rsidRPr="008C4C6A">
        <w:rPr>
          <w:rFonts w:ascii="Times New Roman" w:hAnsi="Times New Roman" w:cs="Times New Roman"/>
          <w:sz w:val="22"/>
          <w:szCs w:val="22"/>
        </w:rPr>
        <w:t>ethical</w:t>
      </w:r>
      <w:r w:rsidRPr="008C4C6A">
        <w:rPr>
          <w:rFonts w:ascii="Times New Roman" w:hAnsi="Times New Roman" w:cs="Times New Roman"/>
          <w:sz w:val="22"/>
          <w:szCs w:val="22"/>
        </w:rPr>
        <w:t xml:space="preserve">, and maliciously intended as the least </w:t>
      </w:r>
      <w:r w:rsidR="00BD719C" w:rsidRPr="008C4C6A">
        <w:rPr>
          <w:rFonts w:ascii="Times New Roman" w:hAnsi="Times New Roman" w:cs="Times New Roman"/>
          <w:sz w:val="22"/>
          <w:szCs w:val="22"/>
        </w:rPr>
        <w:t xml:space="preserve">ethical </w:t>
      </w:r>
      <w:r w:rsidRPr="008C4C6A">
        <w:rPr>
          <w:rFonts w:ascii="Times New Roman" w:hAnsi="Times New Roman" w:cs="Times New Roman"/>
          <w:sz w:val="22"/>
          <w:szCs w:val="22"/>
        </w:rPr>
        <w:t xml:space="preserve">behaviors. </w:t>
      </w:r>
      <w:r w:rsidR="00E7000B" w:rsidRPr="008C4C6A">
        <w:rPr>
          <w:rFonts w:ascii="Times New Roman" w:hAnsi="Times New Roman" w:cs="Times New Roman"/>
          <w:sz w:val="22"/>
          <w:szCs w:val="22"/>
        </w:rPr>
        <w:t>We found</w:t>
      </w:r>
      <w:r w:rsidRPr="008C4C6A">
        <w:rPr>
          <w:rFonts w:ascii="Times New Roman" w:hAnsi="Times New Roman" w:cs="Times New Roman"/>
          <w:sz w:val="22"/>
          <w:szCs w:val="22"/>
        </w:rPr>
        <w:t xml:space="preserve"> that collectivistic business professionals</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had significantly more positive views of the extreme ethics behaviors (organizationally beneficial and maliciously intended) while they had</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more negative views of the intermediate image</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management ethics behavior. Conversely, individualistic professionals had significantly more positive views of the intermediate ethics behaviors (image management and self-serving)</w:t>
      </w:r>
      <w:r w:rsidR="001E3981"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and more negative views of the extreme ethics behaviors (organizationally beneficial and maliciously intended). This certainly begs the question: Why might we expect to find this </w:t>
      </w:r>
      <w:r w:rsidR="00452D36" w:rsidRPr="008C4C6A">
        <w:rPr>
          <w:rFonts w:ascii="Times New Roman" w:hAnsi="Times New Roman" w:cs="Times New Roman"/>
          <w:sz w:val="22"/>
          <w:szCs w:val="22"/>
        </w:rPr>
        <w:t>set</w:t>
      </w:r>
      <w:r w:rsidRPr="008C4C6A">
        <w:rPr>
          <w:rFonts w:ascii="Times New Roman" w:hAnsi="Times New Roman" w:cs="Times New Roman"/>
          <w:sz w:val="22"/>
          <w:szCs w:val="22"/>
        </w:rPr>
        <w:t xml:space="preserve"> of relationships for collectivism and individualism with ethical behaviors?</w:t>
      </w:r>
      <w:r w:rsidR="00A922D8" w:rsidRPr="008C4C6A">
        <w:rPr>
          <w:rFonts w:ascii="Times New Roman" w:hAnsi="Times New Roman" w:cs="Times New Roman"/>
          <w:sz w:val="22"/>
          <w:szCs w:val="22"/>
        </w:rPr>
        <w:t xml:space="preserve"> </w:t>
      </w:r>
      <w:r w:rsidR="00BF333C" w:rsidRPr="008C4C6A">
        <w:rPr>
          <w:rFonts w:ascii="Times New Roman" w:hAnsi="Times New Roman" w:cs="Times New Roman"/>
          <w:sz w:val="22"/>
          <w:szCs w:val="22"/>
        </w:rPr>
        <w:t>We next</w:t>
      </w:r>
      <w:r w:rsidRPr="008C4C6A">
        <w:rPr>
          <w:rFonts w:ascii="Times New Roman" w:hAnsi="Times New Roman" w:cs="Times New Roman"/>
          <w:sz w:val="22"/>
          <w:szCs w:val="22"/>
        </w:rPr>
        <w:t xml:space="preserve"> postulate as to the “why” and</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propose topics </w:t>
      </w:r>
      <w:r w:rsidR="00A922D8" w:rsidRPr="008C4C6A">
        <w:rPr>
          <w:rFonts w:ascii="Times New Roman" w:hAnsi="Times New Roman" w:cs="Times New Roman"/>
          <w:sz w:val="22"/>
          <w:szCs w:val="22"/>
        </w:rPr>
        <w:t>for future research</w:t>
      </w:r>
      <w:r w:rsidRPr="008C4C6A">
        <w:rPr>
          <w:rFonts w:ascii="Times New Roman" w:hAnsi="Times New Roman" w:cs="Times New Roman"/>
          <w:sz w:val="22"/>
          <w:szCs w:val="22"/>
        </w:rPr>
        <w:t>.</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proofErr w:type="gramStart"/>
      <w:r w:rsidR="00A60301" w:rsidRPr="008C4C6A">
        <w:rPr>
          <w:rFonts w:ascii="Times New Roman" w:hAnsi="Times New Roman" w:cs="Times New Roman"/>
          <w:i/>
          <w:sz w:val="22"/>
          <w:szCs w:val="22"/>
        </w:rPr>
        <w:t>Collectivism</w:t>
      </w:r>
      <w:r w:rsidRPr="008C4C6A">
        <w:rPr>
          <w:rFonts w:ascii="Times New Roman" w:hAnsi="Times New Roman" w:cs="Times New Roman"/>
          <w:sz w:val="22"/>
          <w:szCs w:val="22"/>
        </w:rPr>
        <w:t>.</w:t>
      </w:r>
      <w:proofErr w:type="gramEnd"/>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Embrac</w:t>
      </w:r>
      <w:r w:rsidR="008F4DB4" w:rsidRPr="008C4C6A">
        <w:rPr>
          <w:rFonts w:ascii="Times New Roman" w:hAnsi="Times New Roman" w:cs="Times New Roman"/>
          <w:sz w:val="22"/>
          <w:szCs w:val="22"/>
        </w:rPr>
        <w:t>ing</w:t>
      </w:r>
      <w:r w:rsidR="007D6669"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the ethical extremes that we see for collectivism is perhaps the more </w:t>
      </w:r>
      <w:r w:rsidR="00FE77B7" w:rsidRPr="008C4C6A">
        <w:rPr>
          <w:rFonts w:ascii="Times New Roman" w:hAnsi="Times New Roman" w:cs="Times New Roman"/>
          <w:sz w:val="22"/>
          <w:szCs w:val="22"/>
        </w:rPr>
        <w:t>interesting</w:t>
      </w:r>
      <w:r w:rsidRPr="008C4C6A">
        <w:rPr>
          <w:rFonts w:ascii="Times New Roman" w:hAnsi="Times New Roman" w:cs="Times New Roman"/>
          <w:sz w:val="22"/>
          <w:szCs w:val="22"/>
        </w:rPr>
        <w:t xml:space="preserve">, as well as less intuitively obvious, of the two sets of relationships. However, a potential explanation emerges when considering these collectivism findings </w:t>
      </w:r>
      <w:r w:rsidR="00975F5B" w:rsidRPr="008C4C6A">
        <w:rPr>
          <w:rFonts w:ascii="Times New Roman" w:hAnsi="Times New Roman" w:cs="Times New Roman"/>
          <w:sz w:val="22"/>
          <w:szCs w:val="22"/>
        </w:rPr>
        <w:t xml:space="preserve">from </w:t>
      </w:r>
      <w:r w:rsidRPr="008C4C6A">
        <w:rPr>
          <w:rFonts w:ascii="Times New Roman" w:hAnsi="Times New Roman" w:cs="Times New Roman"/>
          <w:sz w:val="22"/>
          <w:szCs w:val="22"/>
        </w:rPr>
        <w:t>the in-group/out-group context</w:t>
      </w:r>
      <w:r w:rsidR="007C2122" w:rsidRPr="008C4C6A">
        <w:rPr>
          <w:rFonts w:ascii="Times New Roman" w:hAnsi="Times New Roman" w:cs="Times New Roman"/>
          <w:sz w:val="22"/>
          <w:szCs w:val="22"/>
        </w:rPr>
        <w:t xml:space="preserve"> (</w:t>
      </w:r>
      <w:proofErr w:type="spellStart"/>
      <w:r w:rsidR="007C2122" w:rsidRPr="008C4C6A">
        <w:rPr>
          <w:rFonts w:ascii="Times New Roman" w:hAnsi="Times New Roman" w:cs="Times New Roman"/>
          <w:sz w:val="22"/>
          <w:szCs w:val="22"/>
        </w:rPr>
        <w:t>Pekerti</w:t>
      </w:r>
      <w:proofErr w:type="spellEnd"/>
      <w:r w:rsidR="007C2122"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and</w:t>
      </w:r>
      <w:r w:rsidR="007C2122" w:rsidRPr="008C4C6A">
        <w:rPr>
          <w:rFonts w:ascii="Times New Roman" w:hAnsi="Times New Roman" w:cs="Times New Roman"/>
          <w:sz w:val="22"/>
          <w:szCs w:val="22"/>
        </w:rPr>
        <w:t xml:space="preserve"> </w:t>
      </w:r>
      <w:proofErr w:type="spellStart"/>
      <w:r w:rsidR="007C2122" w:rsidRPr="008C4C6A">
        <w:rPr>
          <w:rFonts w:ascii="Times New Roman" w:hAnsi="Times New Roman" w:cs="Times New Roman"/>
          <w:sz w:val="22"/>
          <w:szCs w:val="22"/>
        </w:rPr>
        <w:t>Kwantes</w:t>
      </w:r>
      <w:proofErr w:type="spellEnd"/>
      <w:r w:rsidR="00C52BE6" w:rsidRPr="008C4C6A">
        <w:rPr>
          <w:rFonts w:ascii="Times New Roman" w:hAnsi="Times New Roman" w:cs="Times New Roman"/>
          <w:sz w:val="22"/>
          <w:szCs w:val="22"/>
        </w:rPr>
        <w:t xml:space="preserve"> 20</w:t>
      </w:r>
      <w:r w:rsidR="007C2122" w:rsidRPr="008C4C6A">
        <w:rPr>
          <w:rFonts w:ascii="Times New Roman" w:hAnsi="Times New Roman" w:cs="Times New Roman"/>
          <w:sz w:val="22"/>
          <w:szCs w:val="22"/>
        </w:rPr>
        <w:t>11)</w:t>
      </w:r>
      <w:r w:rsidRPr="008C4C6A">
        <w:rPr>
          <w:rFonts w:ascii="Times New Roman" w:hAnsi="Times New Roman" w:cs="Times New Roman"/>
          <w:sz w:val="22"/>
          <w:szCs w:val="22"/>
        </w:rPr>
        <w:t xml:space="preserve">. As </w:t>
      </w:r>
      <w:proofErr w:type="spellStart"/>
      <w:r w:rsidRPr="008C4C6A">
        <w:rPr>
          <w:rFonts w:ascii="Times New Roman" w:hAnsi="Times New Roman" w:cs="Times New Roman"/>
          <w:sz w:val="22"/>
          <w:szCs w:val="22"/>
        </w:rPr>
        <w:t>Triandis</w:t>
      </w:r>
      <w:proofErr w:type="spellEnd"/>
      <w:r w:rsidRPr="008C4C6A">
        <w:rPr>
          <w:rFonts w:ascii="Times New Roman" w:hAnsi="Times New Roman" w:cs="Times New Roman"/>
          <w:sz w:val="22"/>
          <w:szCs w:val="22"/>
        </w:rPr>
        <w:t xml:space="preserve"> (1995) note</w:t>
      </w:r>
      <w:r w:rsidR="00FE77B7" w:rsidRPr="008C4C6A">
        <w:rPr>
          <w:rFonts w:ascii="Times New Roman" w:hAnsi="Times New Roman" w:cs="Times New Roman"/>
          <w:sz w:val="22"/>
          <w:szCs w:val="22"/>
        </w:rPr>
        <w:t>d</w:t>
      </w:r>
      <w:r w:rsidRPr="008C4C6A">
        <w:rPr>
          <w:rFonts w:ascii="Times New Roman" w:hAnsi="Times New Roman" w:cs="Times New Roman"/>
          <w:sz w:val="22"/>
          <w:szCs w:val="22"/>
        </w:rPr>
        <w:t xml:space="preserve">, the in-group and out-group differentiation is greater </w:t>
      </w:r>
      <w:r w:rsidR="00FE77B7" w:rsidRPr="008C4C6A">
        <w:rPr>
          <w:rFonts w:ascii="Times New Roman" w:hAnsi="Times New Roman" w:cs="Times New Roman"/>
          <w:sz w:val="22"/>
          <w:szCs w:val="22"/>
        </w:rPr>
        <w:t xml:space="preserve">for </w:t>
      </w:r>
      <w:proofErr w:type="spellStart"/>
      <w:r w:rsidRPr="008C4C6A">
        <w:rPr>
          <w:rFonts w:ascii="Times New Roman" w:hAnsi="Times New Roman" w:cs="Times New Roman"/>
          <w:sz w:val="22"/>
          <w:szCs w:val="22"/>
        </w:rPr>
        <w:t>allocentric</w:t>
      </w:r>
      <w:proofErr w:type="spellEnd"/>
      <w:r w:rsidRPr="008C4C6A">
        <w:rPr>
          <w:rFonts w:ascii="Times New Roman" w:hAnsi="Times New Roman" w:cs="Times New Roman"/>
          <w:sz w:val="22"/>
          <w:szCs w:val="22"/>
        </w:rPr>
        <w:t xml:space="preserve"> (collectivistic) individuals than it is </w:t>
      </w:r>
      <w:r w:rsidR="00FE77B7" w:rsidRPr="008C4C6A">
        <w:rPr>
          <w:rFonts w:ascii="Times New Roman" w:hAnsi="Times New Roman" w:cs="Times New Roman"/>
          <w:sz w:val="22"/>
          <w:szCs w:val="22"/>
        </w:rPr>
        <w:t xml:space="preserve">for </w:t>
      </w:r>
      <w:proofErr w:type="spellStart"/>
      <w:r w:rsidRPr="008C4C6A">
        <w:rPr>
          <w:rFonts w:ascii="Times New Roman" w:hAnsi="Times New Roman" w:cs="Times New Roman"/>
          <w:sz w:val="22"/>
          <w:szCs w:val="22"/>
        </w:rPr>
        <w:t>ideocentric</w:t>
      </w:r>
      <w:proofErr w:type="spellEnd"/>
      <w:r w:rsidRPr="008C4C6A">
        <w:rPr>
          <w:rFonts w:ascii="Times New Roman" w:hAnsi="Times New Roman" w:cs="Times New Roman"/>
          <w:sz w:val="22"/>
          <w:szCs w:val="22"/>
        </w:rPr>
        <w:t xml:space="preserve"> (individualistic) individuals. Thus, </w:t>
      </w:r>
      <w:r w:rsidR="00A922D8" w:rsidRPr="008C4C6A">
        <w:rPr>
          <w:rFonts w:ascii="Times New Roman" w:hAnsi="Times New Roman" w:cs="Times New Roman"/>
          <w:sz w:val="22"/>
          <w:szCs w:val="22"/>
        </w:rPr>
        <w:t xml:space="preserve">there </w:t>
      </w:r>
      <w:r w:rsidRPr="008C4C6A">
        <w:rPr>
          <w:rFonts w:ascii="Times New Roman" w:hAnsi="Times New Roman" w:cs="Times New Roman"/>
          <w:sz w:val="22"/>
          <w:szCs w:val="22"/>
        </w:rPr>
        <w:t>is a very clear distinction as to whether you are one of us or you are not. If you are one of us, you are treated in a very benevolent way and if you are not, malicious treatment is deemed</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acceptable behavior. </w:t>
      </w:r>
      <w:r w:rsidR="00A922D8" w:rsidRPr="008C4C6A">
        <w:rPr>
          <w:rFonts w:ascii="Times New Roman" w:hAnsi="Times New Roman" w:cs="Times New Roman"/>
          <w:sz w:val="22"/>
          <w:szCs w:val="22"/>
        </w:rPr>
        <w:t>O</w:t>
      </w:r>
      <w:r w:rsidRPr="008C4C6A">
        <w:rPr>
          <w:rFonts w:ascii="Times New Roman" w:hAnsi="Times New Roman" w:cs="Times New Roman"/>
          <w:sz w:val="22"/>
          <w:szCs w:val="22"/>
        </w:rPr>
        <w:t xml:space="preserve">ur findings suggest that when collectivistic individuals </w:t>
      </w:r>
      <w:r w:rsidR="00BF333C" w:rsidRPr="001B2AF9">
        <w:rPr>
          <w:rFonts w:ascii="Times New Roman" w:hAnsi="Times New Roman" w:cs="Times New Roman"/>
          <w:sz w:val="22"/>
          <w:szCs w:val="22"/>
        </w:rPr>
        <w:t xml:space="preserve">consider ethical behaviors </w:t>
      </w:r>
      <w:r w:rsidRPr="008C4C6A">
        <w:rPr>
          <w:rFonts w:ascii="Times New Roman" w:hAnsi="Times New Roman" w:cs="Times New Roman"/>
          <w:sz w:val="22"/>
          <w:szCs w:val="22"/>
        </w:rPr>
        <w:t xml:space="preserve">they are </w:t>
      </w:r>
      <w:r w:rsidRPr="008C4C6A">
        <w:rPr>
          <w:rFonts w:ascii="Times New Roman" w:hAnsi="Times New Roman" w:cs="Times New Roman"/>
          <w:sz w:val="22"/>
          <w:szCs w:val="22"/>
        </w:rPr>
        <w:lastRenderedPageBreak/>
        <w:t>compartmentalizing these into three categories: (1) things you would do for in-group members (e.g., pro-organizational ethical behavior); (2) things you would be willing to do to out-group members (e.g., maliciously intended ethical behavior);</w:t>
      </w:r>
      <w:r w:rsidR="001E3981"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and (3) things you would do for yourself. In regard to this third category, collectivism is about the welfare of the group and </w:t>
      </w:r>
      <w:r w:rsidR="00A922D8" w:rsidRPr="008C4C6A">
        <w:rPr>
          <w:rFonts w:ascii="Times New Roman" w:hAnsi="Times New Roman" w:cs="Times New Roman"/>
          <w:sz w:val="22"/>
          <w:szCs w:val="22"/>
        </w:rPr>
        <w:t xml:space="preserve">an </w:t>
      </w:r>
      <w:r w:rsidRPr="008C4C6A">
        <w:rPr>
          <w:rFonts w:ascii="Times New Roman" w:hAnsi="Times New Roman" w:cs="Times New Roman"/>
          <w:sz w:val="22"/>
          <w:szCs w:val="22"/>
        </w:rPr>
        <w:t>individual’s needs should be subservient to those of the group. Thus, image management behaviors or self-serving behaviors</w:t>
      </w:r>
      <w:r w:rsidR="00BF333C" w:rsidRPr="001B2AF9">
        <w:rPr>
          <w:rFonts w:ascii="Times New Roman" w:hAnsi="Times New Roman" w:cs="Times New Roman"/>
          <w:sz w:val="22"/>
          <w:szCs w:val="22"/>
        </w:rPr>
        <w:t xml:space="preserve"> are viewed as substantially</w:t>
      </w:r>
      <w:r w:rsidRPr="008C4C6A">
        <w:rPr>
          <w:rFonts w:ascii="Times New Roman" w:hAnsi="Times New Roman" w:cs="Times New Roman"/>
          <w:sz w:val="22"/>
          <w:szCs w:val="22"/>
        </w:rPr>
        <w:t xml:space="preserve"> unacceptable. Consequently, group-orientation may explain why collectivists evaluate these behaviors negatively.</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proofErr w:type="gramStart"/>
      <w:r w:rsidR="00A60301" w:rsidRPr="008C4C6A">
        <w:rPr>
          <w:rFonts w:ascii="Times New Roman" w:hAnsi="Times New Roman" w:cs="Times New Roman"/>
          <w:i/>
          <w:sz w:val="22"/>
          <w:szCs w:val="22"/>
        </w:rPr>
        <w:t>Individualism</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Conversely, individualism is oriented towards self-needs and individualists do not view these needs to be subservient to those of the group. The individualist embraces the trilogy</w:t>
      </w:r>
      <w:r w:rsidR="00FE77B7" w:rsidRPr="008C4C6A">
        <w:rPr>
          <w:rFonts w:ascii="Times New Roman" w:hAnsi="Times New Roman" w:cs="Times New Roman"/>
          <w:sz w:val="22"/>
          <w:szCs w:val="22"/>
        </w:rPr>
        <w:t xml:space="preserve"> of</w:t>
      </w:r>
      <w:r w:rsidRPr="008C4C6A">
        <w:rPr>
          <w:rFonts w:ascii="Times New Roman" w:hAnsi="Times New Roman" w:cs="Times New Roman"/>
          <w:sz w:val="22"/>
          <w:szCs w:val="22"/>
        </w:rPr>
        <w:t xml:space="preserve"> me, </w:t>
      </w:r>
      <w:proofErr w:type="gramStart"/>
      <w:r w:rsidRPr="008C4C6A">
        <w:rPr>
          <w:rFonts w:ascii="Times New Roman" w:hAnsi="Times New Roman" w:cs="Times New Roman"/>
          <w:sz w:val="22"/>
          <w:szCs w:val="22"/>
        </w:rPr>
        <w:t>myself, and I</w:t>
      </w:r>
      <w:proofErr w:type="gramEnd"/>
      <w:r w:rsidRPr="008C4C6A">
        <w:rPr>
          <w:rFonts w:ascii="Times New Roman" w:hAnsi="Times New Roman" w:cs="Times New Roman"/>
          <w:sz w:val="22"/>
          <w:szCs w:val="22"/>
        </w:rPr>
        <w:t>.</w:t>
      </w:r>
      <w:r w:rsidR="00247D94" w:rsidRPr="008C4C6A">
        <w:rPr>
          <w:rFonts w:ascii="Times New Roman" w:hAnsi="Times New Roman" w:cs="Times New Roman"/>
          <w:sz w:val="22"/>
          <w:szCs w:val="22"/>
        </w:rPr>
        <w:t xml:space="preserve"> O</w:t>
      </w:r>
      <w:r w:rsidRPr="008C4C6A">
        <w:rPr>
          <w:rFonts w:ascii="Times New Roman" w:hAnsi="Times New Roman" w:cs="Times New Roman"/>
          <w:sz w:val="22"/>
          <w:szCs w:val="22"/>
        </w:rPr>
        <w:t>ur findings indicate</w:t>
      </w:r>
      <w:r w:rsidR="00B06D19" w:rsidRPr="008C4C6A">
        <w:rPr>
          <w:rFonts w:ascii="Times New Roman" w:hAnsi="Times New Roman" w:cs="Times New Roman"/>
          <w:sz w:val="22"/>
          <w:szCs w:val="22"/>
        </w:rPr>
        <w:t xml:space="preserve"> that</w:t>
      </w:r>
      <w:r w:rsidRPr="008C4C6A">
        <w:rPr>
          <w:rFonts w:ascii="Times New Roman" w:hAnsi="Times New Roman" w:cs="Times New Roman"/>
          <w:sz w:val="22"/>
          <w:szCs w:val="22"/>
        </w:rPr>
        <w:t xml:space="preserve"> the individualists appear to focus upon </w:t>
      </w:r>
      <w:r w:rsidR="00016680" w:rsidRPr="001B2AF9">
        <w:rPr>
          <w:rFonts w:ascii="Times New Roman" w:hAnsi="Times New Roman" w:cs="Times New Roman"/>
          <w:sz w:val="22"/>
          <w:szCs w:val="22"/>
        </w:rPr>
        <w:t xml:space="preserve">the self-promoting image management and self-serving ethical behaviors. </w:t>
      </w:r>
      <w:r w:rsidRPr="008C4C6A">
        <w:rPr>
          <w:rFonts w:ascii="Times New Roman" w:hAnsi="Times New Roman" w:cs="Times New Roman"/>
          <w:sz w:val="22"/>
          <w:szCs w:val="22"/>
        </w:rPr>
        <w:t xml:space="preserve">Also as </w:t>
      </w:r>
      <w:proofErr w:type="spellStart"/>
      <w:r w:rsidRPr="008C4C6A">
        <w:rPr>
          <w:rFonts w:ascii="Times New Roman" w:hAnsi="Times New Roman" w:cs="Times New Roman"/>
          <w:sz w:val="22"/>
          <w:szCs w:val="22"/>
        </w:rPr>
        <w:t>Triandis</w:t>
      </w:r>
      <w:proofErr w:type="spellEnd"/>
      <w:r w:rsidRPr="008C4C6A">
        <w:rPr>
          <w:rFonts w:ascii="Times New Roman" w:hAnsi="Times New Roman" w:cs="Times New Roman"/>
          <w:sz w:val="22"/>
          <w:szCs w:val="22"/>
        </w:rPr>
        <w:t xml:space="preserve"> (1995) noted, </w:t>
      </w:r>
      <w:proofErr w:type="spellStart"/>
      <w:r w:rsidRPr="008C4C6A">
        <w:rPr>
          <w:rFonts w:ascii="Times New Roman" w:hAnsi="Times New Roman" w:cs="Times New Roman"/>
          <w:sz w:val="22"/>
          <w:szCs w:val="22"/>
        </w:rPr>
        <w:t>ideocentric</w:t>
      </w:r>
      <w:proofErr w:type="spellEnd"/>
      <w:r w:rsidRPr="008C4C6A">
        <w:rPr>
          <w:rFonts w:ascii="Times New Roman" w:hAnsi="Times New Roman" w:cs="Times New Roman"/>
          <w:sz w:val="22"/>
          <w:szCs w:val="22"/>
        </w:rPr>
        <w:t xml:space="preserve"> (individualistic) individuals do not discriminate between the in-group and out-group nearly as much as do </w:t>
      </w:r>
      <w:proofErr w:type="spellStart"/>
      <w:r w:rsidRPr="008C4C6A">
        <w:rPr>
          <w:rFonts w:ascii="Times New Roman" w:hAnsi="Times New Roman" w:cs="Times New Roman"/>
          <w:sz w:val="22"/>
          <w:szCs w:val="22"/>
        </w:rPr>
        <w:t>allocentric</w:t>
      </w:r>
      <w:proofErr w:type="spellEnd"/>
      <w:r w:rsidRPr="008C4C6A">
        <w:rPr>
          <w:rFonts w:ascii="Times New Roman" w:hAnsi="Times New Roman" w:cs="Times New Roman"/>
          <w:sz w:val="22"/>
          <w:szCs w:val="22"/>
        </w:rPr>
        <w:t xml:space="preserve"> (collectivistic) individuals. In fact, </w:t>
      </w:r>
      <w:proofErr w:type="spellStart"/>
      <w:r w:rsidRPr="008C4C6A">
        <w:rPr>
          <w:rFonts w:ascii="Times New Roman" w:hAnsi="Times New Roman" w:cs="Times New Roman"/>
          <w:sz w:val="22"/>
          <w:szCs w:val="22"/>
        </w:rPr>
        <w:t>Triandis</w:t>
      </w:r>
      <w:proofErr w:type="spellEnd"/>
      <w:r w:rsidRPr="008C4C6A">
        <w:rPr>
          <w:rFonts w:ascii="Times New Roman" w:hAnsi="Times New Roman" w:cs="Times New Roman"/>
          <w:sz w:val="22"/>
          <w:szCs w:val="22"/>
        </w:rPr>
        <w:t xml:space="preserve"> </w:t>
      </w:r>
      <w:r w:rsidR="00247D94" w:rsidRPr="008C4C6A">
        <w:rPr>
          <w:rFonts w:ascii="Times New Roman" w:hAnsi="Times New Roman" w:cs="Times New Roman"/>
          <w:sz w:val="22"/>
          <w:szCs w:val="22"/>
        </w:rPr>
        <w:t>went</w:t>
      </w:r>
      <w:r w:rsidRPr="008C4C6A">
        <w:rPr>
          <w:rFonts w:ascii="Times New Roman" w:hAnsi="Times New Roman" w:cs="Times New Roman"/>
          <w:sz w:val="22"/>
          <w:szCs w:val="22"/>
        </w:rPr>
        <w:t xml:space="preserve"> beyond this two-group classification to add a third group, the like-group,</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particularly for the individualists. The like-group might be described as a temporary in-group that is not accorded the intense commitment </w:t>
      </w:r>
      <w:r w:rsidR="00247D94" w:rsidRPr="008C4C6A">
        <w:rPr>
          <w:rFonts w:ascii="Times New Roman" w:hAnsi="Times New Roman" w:cs="Times New Roman"/>
          <w:sz w:val="22"/>
          <w:szCs w:val="22"/>
        </w:rPr>
        <w:t>accorded to</w:t>
      </w:r>
      <w:r w:rsidRPr="008C4C6A">
        <w:rPr>
          <w:rFonts w:ascii="Times New Roman" w:hAnsi="Times New Roman" w:cs="Times New Roman"/>
          <w:sz w:val="22"/>
          <w:szCs w:val="22"/>
        </w:rPr>
        <w:t xml:space="preserve"> the true in-group. In that individualists see less distinction between types of group membership, there are many more shades of gray for the individualist than there are for the collectivist when defining the meaning of group membership. Given the lesser importance of the group and the lesser distinctions between types of groups in conjunction with the high level of importance attached to self-promotion, our findings may be showing that individualists, as contrasted with collectivists, have only one primary category: self. Thus, </w:t>
      </w:r>
      <w:r w:rsidR="00BC14E6" w:rsidRPr="008C4C6A">
        <w:rPr>
          <w:rFonts w:ascii="Times New Roman" w:hAnsi="Times New Roman" w:cs="Times New Roman"/>
          <w:sz w:val="22"/>
          <w:szCs w:val="22"/>
        </w:rPr>
        <w:t xml:space="preserve">it may be argued that </w:t>
      </w:r>
      <w:r w:rsidRPr="008C4C6A">
        <w:rPr>
          <w:rFonts w:ascii="Times New Roman" w:hAnsi="Times New Roman" w:cs="Times New Roman"/>
          <w:sz w:val="22"/>
          <w:szCs w:val="22"/>
        </w:rPr>
        <w:t>investing time</w:t>
      </w:r>
      <w:r w:rsidR="00610DFF" w:rsidRPr="008C4C6A">
        <w:rPr>
          <w:rFonts w:ascii="Times New Roman" w:hAnsi="Times New Roman" w:cs="Times New Roman"/>
          <w:sz w:val="22"/>
          <w:szCs w:val="22"/>
        </w:rPr>
        <w:t xml:space="preserve"> in doing </w:t>
      </w:r>
      <w:r w:rsidRPr="008C4C6A">
        <w:rPr>
          <w:rFonts w:ascii="Times New Roman" w:hAnsi="Times New Roman" w:cs="Times New Roman"/>
          <w:sz w:val="22"/>
          <w:szCs w:val="22"/>
        </w:rPr>
        <w:t>thing</w:t>
      </w:r>
      <w:r w:rsidR="00610DFF" w:rsidRPr="008C4C6A">
        <w:rPr>
          <w:rFonts w:ascii="Times New Roman" w:hAnsi="Times New Roman" w:cs="Times New Roman"/>
          <w:sz w:val="22"/>
          <w:szCs w:val="22"/>
        </w:rPr>
        <w:t>s</w:t>
      </w:r>
      <w:r w:rsidRPr="008C4C6A">
        <w:rPr>
          <w:rFonts w:ascii="Times New Roman" w:hAnsi="Times New Roman" w:cs="Times New Roman"/>
          <w:sz w:val="22"/>
          <w:szCs w:val="22"/>
        </w:rPr>
        <w:t xml:space="preserve"> for others (e.g., pro-organizational behavior) or to others (e.g., maliciously intended behavior), while certainly not absent</w:t>
      </w:r>
      <w:r w:rsidR="00610DFF" w:rsidRPr="008C4C6A">
        <w:rPr>
          <w:rFonts w:ascii="Times New Roman" w:hAnsi="Times New Roman" w:cs="Times New Roman"/>
          <w:sz w:val="22"/>
          <w:szCs w:val="22"/>
        </w:rPr>
        <w:t>, may</w:t>
      </w:r>
      <w:r w:rsidRPr="008C4C6A">
        <w:rPr>
          <w:rFonts w:ascii="Times New Roman" w:hAnsi="Times New Roman" w:cs="Times New Roman"/>
          <w:sz w:val="22"/>
          <w:szCs w:val="22"/>
        </w:rPr>
        <w:t xml:space="preserve"> not</w:t>
      </w:r>
      <w:r w:rsidR="00610DFF" w:rsidRPr="008C4C6A">
        <w:rPr>
          <w:rFonts w:ascii="Times New Roman" w:hAnsi="Times New Roman" w:cs="Times New Roman"/>
          <w:sz w:val="22"/>
          <w:szCs w:val="22"/>
        </w:rPr>
        <w:t xml:space="preserve"> be</w:t>
      </w:r>
      <w:r w:rsidRPr="008C4C6A">
        <w:rPr>
          <w:rFonts w:ascii="Times New Roman" w:hAnsi="Times New Roman" w:cs="Times New Roman"/>
          <w:sz w:val="22"/>
          <w:szCs w:val="22"/>
        </w:rPr>
        <w:t xml:space="preserve"> the most efficient way to promote a ‘self’ agenda.</w:t>
      </w:r>
    </w:p>
    <w:p w:rsidR="00A11574" w:rsidRPr="008C4C6A" w:rsidRDefault="00A11574"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A related discussion on the</w:t>
      </w:r>
      <w:r w:rsidR="00247D94" w:rsidRPr="008C4C6A">
        <w:rPr>
          <w:rFonts w:ascii="Times New Roman" w:hAnsi="Times New Roman" w:cs="Times New Roman"/>
          <w:sz w:val="22"/>
          <w:szCs w:val="22"/>
        </w:rPr>
        <w:t xml:space="preserve"> influence</w:t>
      </w:r>
      <w:r w:rsidRPr="008C4C6A">
        <w:rPr>
          <w:rFonts w:ascii="Times New Roman" w:hAnsi="Times New Roman" w:cs="Times New Roman"/>
          <w:sz w:val="22"/>
          <w:szCs w:val="22"/>
        </w:rPr>
        <w:t xml:space="preserve"> of individualism and collectivism on ethical behavior is provided by Chen and colleagues (2002), in the context of opportunistic propensity, where</w:t>
      </w:r>
      <w:r w:rsidR="00AB2E36"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“opportunism refers to the incomplete or distorted disclosure of information, especially to calculated efforts to mislead, </w:t>
      </w:r>
      <w:r w:rsidRPr="008C4C6A">
        <w:rPr>
          <w:rFonts w:ascii="Times New Roman" w:hAnsi="Times New Roman" w:cs="Times New Roman"/>
          <w:sz w:val="22"/>
          <w:szCs w:val="22"/>
        </w:rPr>
        <w:lastRenderedPageBreak/>
        <w:t>distort, disguise, obfuscate, or otherwise confuse” (Williamson</w:t>
      </w:r>
      <w:r w:rsidR="00C52BE6" w:rsidRPr="008C4C6A">
        <w:rPr>
          <w:rFonts w:ascii="Times New Roman" w:hAnsi="Times New Roman" w:cs="Times New Roman"/>
          <w:sz w:val="22"/>
          <w:szCs w:val="22"/>
        </w:rPr>
        <w:t xml:space="preserve"> 19</w:t>
      </w:r>
      <w:r w:rsidRPr="008C4C6A">
        <w:rPr>
          <w:rFonts w:ascii="Times New Roman" w:hAnsi="Times New Roman" w:cs="Times New Roman"/>
          <w:sz w:val="22"/>
          <w:szCs w:val="22"/>
        </w:rPr>
        <w:t>85</w:t>
      </w:r>
      <w:r w:rsidR="00C52BE6" w:rsidRPr="008C4C6A">
        <w:rPr>
          <w:rFonts w:ascii="Times New Roman" w:hAnsi="Times New Roman" w:cs="Times New Roman"/>
          <w:sz w:val="22"/>
          <w:szCs w:val="22"/>
        </w:rPr>
        <w:t>, p.</w:t>
      </w:r>
      <w:r w:rsidRPr="008C4C6A">
        <w:rPr>
          <w:rFonts w:ascii="Times New Roman" w:hAnsi="Times New Roman" w:cs="Times New Roman"/>
          <w:sz w:val="22"/>
          <w:szCs w:val="22"/>
        </w:rPr>
        <w:t xml:space="preserve"> 47). They argue that collectivistic and individualistic societies have different level</w:t>
      </w:r>
      <w:r w:rsidR="00247D94" w:rsidRPr="008C4C6A">
        <w:rPr>
          <w:rFonts w:ascii="Times New Roman" w:hAnsi="Times New Roman" w:cs="Times New Roman"/>
          <w:sz w:val="22"/>
          <w:szCs w:val="22"/>
        </w:rPr>
        <w:t>s</w:t>
      </w:r>
      <w:r w:rsidRPr="008C4C6A">
        <w:rPr>
          <w:rFonts w:ascii="Times New Roman" w:hAnsi="Times New Roman" w:cs="Times New Roman"/>
          <w:sz w:val="22"/>
          <w:szCs w:val="22"/>
        </w:rPr>
        <w:t xml:space="preserve"> of opportunistic propensity depending on the group membership of the target. That is, collectivistic societies tend to be more opportunistic in out-group relationships and less opportunistic in in-group relationships than </w:t>
      </w:r>
      <w:r w:rsidR="00247D94" w:rsidRPr="008C4C6A">
        <w:rPr>
          <w:rFonts w:ascii="Times New Roman" w:hAnsi="Times New Roman" w:cs="Times New Roman"/>
          <w:sz w:val="22"/>
          <w:szCs w:val="22"/>
        </w:rPr>
        <w:t xml:space="preserve">are </w:t>
      </w:r>
      <w:r w:rsidRPr="008C4C6A">
        <w:rPr>
          <w:rFonts w:ascii="Times New Roman" w:hAnsi="Times New Roman" w:cs="Times New Roman"/>
          <w:sz w:val="22"/>
          <w:szCs w:val="22"/>
        </w:rPr>
        <w:t>individualistic societies.</w:t>
      </w:r>
      <w:r w:rsidR="00AB2E36" w:rsidRPr="008C4C6A">
        <w:rPr>
          <w:rFonts w:ascii="Times New Roman" w:hAnsi="Times New Roman" w:cs="Times New Roman"/>
          <w:sz w:val="22"/>
          <w:szCs w:val="22"/>
        </w:rPr>
        <w:t xml:space="preserve"> This argument is philosophically consistent with</w:t>
      </w:r>
      <w:r w:rsidR="00016680" w:rsidRPr="008C4C6A">
        <w:rPr>
          <w:rFonts w:ascii="Times New Roman" w:hAnsi="Times New Roman" w:cs="Times New Roman"/>
          <w:sz w:val="22"/>
          <w:szCs w:val="22"/>
        </w:rPr>
        <w:t xml:space="preserve"> the</w:t>
      </w:r>
      <w:r w:rsidR="00AB2E36" w:rsidRPr="008C4C6A">
        <w:rPr>
          <w:rFonts w:ascii="Times New Roman" w:hAnsi="Times New Roman" w:cs="Times New Roman"/>
          <w:sz w:val="22"/>
          <w:szCs w:val="22"/>
        </w:rPr>
        <w:t xml:space="preserve"> individual-level, theoretical perspective of </w:t>
      </w:r>
      <w:proofErr w:type="spellStart"/>
      <w:r w:rsidR="00AB2E36" w:rsidRPr="008C4C6A">
        <w:rPr>
          <w:rFonts w:ascii="Times New Roman" w:hAnsi="Times New Roman" w:cs="Times New Roman"/>
          <w:sz w:val="22"/>
          <w:szCs w:val="22"/>
        </w:rPr>
        <w:t>Triandis</w:t>
      </w:r>
      <w:proofErr w:type="spellEnd"/>
      <w:r w:rsidR="00AB2E36" w:rsidRPr="008C4C6A">
        <w:rPr>
          <w:rFonts w:ascii="Times New Roman" w:hAnsi="Times New Roman" w:cs="Times New Roman"/>
          <w:sz w:val="22"/>
          <w:szCs w:val="22"/>
        </w:rPr>
        <w:t xml:space="preserve"> (1995) and with the individual-level, empirical findings of our study. However, not integrated into </w:t>
      </w:r>
      <w:r w:rsidR="00247D94" w:rsidRPr="008C4C6A">
        <w:rPr>
          <w:rFonts w:ascii="Times New Roman" w:hAnsi="Times New Roman" w:cs="Times New Roman"/>
          <w:sz w:val="22"/>
          <w:szCs w:val="22"/>
        </w:rPr>
        <w:t xml:space="preserve">Chen et al.’s (2002) </w:t>
      </w:r>
      <w:r w:rsidR="00AB2E36" w:rsidRPr="008C4C6A">
        <w:rPr>
          <w:rFonts w:ascii="Times New Roman" w:hAnsi="Times New Roman" w:cs="Times New Roman"/>
          <w:sz w:val="22"/>
          <w:szCs w:val="22"/>
        </w:rPr>
        <w:t>thinking is the argument for intra-cultural variation that Au and Cheung (2004) later propose and that Tung (2008) subsequently identifie</w:t>
      </w:r>
      <w:r w:rsidR="00247D94" w:rsidRPr="008C4C6A">
        <w:rPr>
          <w:rFonts w:ascii="Times New Roman" w:hAnsi="Times New Roman" w:cs="Times New Roman"/>
          <w:sz w:val="22"/>
          <w:szCs w:val="22"/>
        </w:rPr>
        <w:t>d</w:t>
      </w:r>
      <w:r w:rsidR="00AB2E36" w:rsidRPr="008C4C6A">
        <w:rPr>
          <w:rFonts w:ascii="Times New Roman" w:hAnsi="Times New Roman" w:cs="Times New Roman"/>
          <w:sz w:val="22"/>
          <w:szCs w:val="22"/>
        </w:rPr>
        <w:t xml:space="preserve"> as crucial for developing an understanding of the values/behaviors </w:t>
      </w:r>
      <w:r w:rsidR="00247D94" w:rsidRPr="008C4C6A">
        <w:rPr>
          <w:rFonts w:ascii="Times New Roman" w:hAnsi="Times New Roman" w:cs="Times New Roman"/>
          <w:sz w:val="22"/>
          <w:szCs w:val="22"/>
        </w:rPr>
        <w:t>in</w:t>
      </w:r>
      <w:r w:rsidR="00AB2E36" w:rsidRPr="008C4C6A">
        <w:rPr>
          <w:rFonts w:ascii="Times New Roman" w:hAnsi="Times New Roman" w:cs="Times New Roman"/>
          <w:sz w:val="22"/>
          <w:szCs w:val="22"/>
        </w:rPr>
        <w:t xml:space="preserve"> a society.</w:t>
      </w:r>
    </w:p>
    <w:p w:rsidR="006F312E" w:rsidRPr="008C4C6A" w:rsidRDefault="00A11574">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AB2E36" w:rsidRPr="008C4C6A">
        <w:rPr>
          <w:rFonts w:ascii="Times New Roman" w:hAnsi="Times New Roman" w:cs="Times New Roman"/>
          <w:sz w:val="22"/>
          <w:szCs w:val="22"/>
        </w:rPr>
        <w:t xml:space="preserve">Thus, to integrate the </w:t>
      </w:r>
      <w:r w:rsidR="00884E7A" w:rsidRPr="008C4C6A">
        <w:rPr>
          <w:rFonts w:ascii="Times New Roman" w:hAnsi="Times New Roman" w:cs="Times New Roman"/>
          <w:sz w:val="22"/>
          <w:szCs w:val="22"/>
        </w:rPr>
        <w:t xml:space="preserve">intra-cultural variation </w:t>
      </w:r>
      <w:r w:rsidR="00AB2E36" w:rsidRPr="008C4C6A">
        <w:rPr>
          <w:rFonts w:ascii="Times New Roman" w:hAnsi="Times New Roman" w:cs="Times New Roman"/>
          <w:sz w:val="22"/>
          <w:szCs w:val="22"/>
        </w:rPr>
        <w:t>perspective into opportunistic argument, we might</w:t>
      </w:r>
      <w:r w:rsidRPr="008C4C6A">
        <w:rPr>
          <w:rFonts w:ascii="Times New Roman" w:hAnsi="Times New Roman" w:cs="Times New Roman"/>
          <w:sz w:val="22"/>
          <w:szCs w:val="22"/>
        </w:rPr>
        <w:t xml:space="preserve"> transform the level of their argument from the societal</w:t>
      </w:r>
      <w:r w:rsidR="00AB2E36" w:rsidRPr="008C4C6A">
        <w:rPr>
          <w:rFonts w:ascii="Times New Roman" w:hAnsi="Times New Roman" w:cs="Times New Roman"/>
          <w:sz w:val="22"/>
          <w:szCs w:val="22"/>
        </w:rPr>
        <w:t>-level</w:t>
      </w:r>
      <w:r w:rsidRPr="008C4C6A">
        <w:rPr>
          <w:rFonts w:ascii="Times New Roman" w:hAnsi="Times New Roman" w:cs="Times New Roman"/>
          <w:sz w:val="22"/>
          <w:szCs w:val="22"/>
        </w:rPr>
        <w:t xml:space="preserve"> to the individual-level</w:t>
      </w:r>
      <w:r w:rsidR="00AB2E36" w:rsidRPr="008C4C6A">
        <w:rPr>
          <w:rFonts w:ascii="Times New Roman" w:hAnsi="Times New Roman" w:cs="Times New Roman"/>
          <w:sz w:val="22"/>
          <w:szCs w:val="22"/>
        </w:rPr>
        <w:t>. T</w:t>
      </w:r>
      <w:r w:rsidRPr="008C4C6A">
        <w:rPr>
          <w:rFonts w:ascii="Times New Roman" w:hAnsi="Times New Roman" w:cs="Times New Roman"/>
          <w:sz w:val="22"/>
          <w:szCs w:val="22"/>
        </w:rPr>
        <w:t>hen</w:t>
      </w:r>
      <w:r w:rsidR="00AB2E36" w:rsidRPr="008C4C6A">
        <w:rPr>
          <w:rFonts w:ascii="Times New Roman" w:hAnsi="Times New Roman" w:cs="Times New Roman"/>
          <w:sz w:val="22"/>
          <w:szCs w:val="22"/>
        </w:rPr>
        <w:t>,</w:t>
      </w:r>
      <w:r w:rsidRPr="008C4C6A">
        <w:rPr>
          <w:rFonts w:ascii="Times New Roman" w:hAnsi="Times New Roman" w:cs="Times New Roman"/>
          <w:sz w:val="22"/>
          <w:szCs w:val="22"/>
        </w:rPr>
        <w:t xml:space="preserve"> we would find different opportunistic patterns of ethical behavior within a society </w:t>
      </w:r>
      <w:r w:rsidR="00247D94" w:rsidRPr="008C4C6A">
        <w:rPr>
          <w:rFonts w:ascii="Times New Roman" w:hAnsi="Times New Roman" w:cs="Times New Roman"/>
          <w:sz w:val="22"/>
          <w:szCs w:val="22"/>
        </w:rPr>
        <w:t xml:space="preserve">comprised </w:t>
      </w:r>
      <w:r w:rsidRPr="008C4C6A">
        <w:rPr>
          <w:rFonts w:ascii="Times New Roman" w:hAnsi="Times New Roman" w:cs="Times New Roman"/>
          <w:sz w:val="22"/>
          <w:szCs w:val="22"/>
        </w:rPr>
        <w:t>of</w:t>
      </w:r>
      <w:r w:rsidR="00884E7A" w:rsidRPr="008C4C6A">
        <w:rPr>
          <w:rFonts w:ascii="Times New Roman" w:hAnsi="Times New Roman" w:cs="Times New Roman"/>
          <w:sz w:val="22"/>
          <w:szCs w:val="22"/>
        </w:rPr>
        <w:t xml:space="preserve"> intra-cultural variation</w:t>
      </w:r>
      <w:r w:rsidRPr="008C4C6A">
        <w:rPr>
          <w:rFonts w:ascii="Times New Roman" w:hAnsi="Times New Roman" w:cs="Times New Roman"/>
          <w:sz w:val="22"/>
          <w:szCs w:val="22"/>
        </w:rPr>
        <w:t xml:space="preserve"> (i.e., heterogeneous) populations that included both collectivists and individualists. An individual-level of analysis will fully capture these distinctions in behavior while a societal-level analysis will average-out the findings, with the results being skewed in the direction of whichever orientation—collectivistic or individualistic—was the more prevalent in that society. One implication of the findings from both Chen et al. (2002) and our study is that the relationship between values and ethical behavior is more complex than initially thought, and it is one that </w:t>
      </w:r>
      <w:r w:rsidR="002F0321" w:rsidRPr="008C4C6A">
        <w:rPr>
          <w:rFonts w:ascii="Times New Roman" w:hAnsi="Times New Roman" w:cs="Times New Roman"/>
          <w:sz w:val="22"/>
          <w:szCs w:val="22"/>
        </w:rPr>
        <w:t>appears</w:t>
      </w:r>
      <w:r w:rsidRPr="008C4C6A">
        <w:rPr>
          <w:rFonts w:ascii="Times New Roman" w:hAnsi="Times New Roman" w:cs="Times New Roman"/>
          <w:sz w:val="22"/>
          <w:szCs w:val="22"/>
        </w:rPr>
        <w:t xml:space="preserve"> too complex to be accurately </w:t>
      </w:r>
      <w:r w:rsidR="00BE6416" w:rsidRPr="008C4C6A">
        <w:rPr>
          <w:rFonts w:ascii="Times New Roman" w:hAnsi="Times New Roman" w:cs="Times New Roman"/>
          <w:sz w:val="22"/>
          <w:szCs w:val="22"/>
        </w:rPr>
        <w:t xml:space="preserve">deciphered using </w:t>
      </w:r>
      <w:r w:rsidRPr="008C4C6A">
        <w:rPr>
          <w:rFonts w:ascii="Times New Roman" w:hAnsi="Times New Roman" w:cs="Times New Roman"/>
          <w:sz w:val="22"/>
          <w:szCs w:val="22"/>
        </w:rPr>
        <w:t>societal-level analys</w:t>
      </w:r>
      <w:r w:rsidR="00016680" w:rsidRPr="008C4C6A">
        <w:rPr>
          <w:rFonts w:ascii="Times New Roman" w:hAnsi="Times New Roman" w:cs="Times New Roman"/>
          <w:sz w:val="22"/>
          <w:szCs w:val="22"/>
        </w:rPr>
        <w:t>e</w:t>
      </w:r>
      <w:r w:rsidRPr="008C4C6A">
        <w:rPr>
          <w:rFonts w:ascii="Times New Roman" w:hAnsi="Times New Roman" w:cs="Times New Roman"/>
          <w:sz w:val="22"/>
          <w:szCs w:val="22"/>
        </w:rPr>
        <w:t>s. However, this complexity also poses a question for future research to explore: Are collectivistic individuals in predominantly individualistic societies the same/more/less opportunistic with in-group/out-group members as collectivistic individuals in predominantly collectivistic societies? A similar question might also be posed for individualistic individuals in individualistic vis-à-vis collectivistic societies.</w:t>
      </w:r>
    </w:p>
    <w:p w:rsidR="00D27A52" w:rsidRPr="008C4C6A" w:rsidRDefault="00D27A52" w:rsidP="008069E5">
      <w:pPr>
        <w:tabs>
          <w:tab w:val="left" w:pos="360"/>
        </w:tabs>
        <w:spacing w:line="480" w:lineRule="auto"/>
        <w:rPr>
          <w:rFonts w:ascii="Times New Roman" w:hAnsi="Times New Roman" w:cs="Times New Roman"/>
          <w:b/>
          <w:sz w:val="22"/>
          <w:szCs w:val="22"/>
        </w:rPr>
      </w:pPr>
      <w:r w:rsidRPr="008C4C6A">
        <w:rPr>
          <w:rFonts w:ascii="Times New Roman" w:hAnsi="Times New Roman" w:cs="Times New Roman"/>
          <w:b/>
          <w:sz w:val="22"/>
          <w:szCs w:val="22"/>
        </w:rPr>
        <w:t>Concluding Thoughts</w:t>
      </w:r>
    </w:p>
    <w:p w:rsidR="00016680" w:rsidRPr="001B2AF9" w:rsidRDefault="00D27A52" w:rsidP="00016680">
      <w:pPr>
        <w:widowControl w:val="0"/>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The purpose of this study was to explore the question: Is the use of </w:t>
      </w:r>
      <w:r w:rsidR="00CF4AD6" w:rsidRPr="008C4C6A">
        <w:rPr>
          <w:rFonts w:ascii="Times New Roman" w:hAnsi="Times New Roman" w:cs="Times New Roman"/>
          <w:sz w:val="22"/>
          <w:szCs w:val="22"/>
        </w:rPr>
        <w:t>societal</w:t>
      </w:r>
      <w:r w:rsidRPr="008C4C6A">
        <w:rPr>
          <w:rFonts w:ascii="Times New Roman" w:hAnsi="Times New Roman" w:cs="Times New Roman"/>
          <w:sz w:val="22"/>
          <w:szCs w:val="22"/>
        </w:rPr>
        <w:t xml:space="preserve">-level values for cross-cultural analyses acceptable and sufficient in </w:t>
      </w:r>
      <w:r w:rsidR="00CF4AD6" w:rsidRPr="008C4C6A">
        <w:rPr>
          <w:rFonts w:ascii="Times New Roman" w:hAnsi="Times New Roman" w:cs="Times New Roman"/>
          <w:sz w:val="22"/>
          <w:szCs w:val="22"/>
        </w:rPr>
        <w:t xml:space="preserve">the </w:t>
      </w:r>
      <w:r w:rsidRPr="008C4C6A">
        <w:rPr>
          <w:rFonts w:ascii="Times New Roman" w:hAnsi="Times New Roman" w:cs="Times New Roman"/>
          <w:sz w:val="22"/>
          <w:szCs w:val="22"/>
        </w:rPr>
        <w:t>global economy</w:t>
      </w:r>
      <w:r w:rsidR="00CF4AD6" w:rsidRPr="008C4C6A">
        <w:rPr>
          <w:rFonts w:ascii="Times New Roman" w:hAnsi="Times New Roman" w:cs="Times New Roman"/>
          <w:sz w:val="22"/>
          <w:szCs w:val="22"/>
        </w:rPr>
        <w:t xml:space="preserve"> of the 21st century</w:t>
      </w:r>
      <w:r w:rsidRPr="008C4C6A">
        <w:rPr>
          <w:rFonts w:ascii="Times New Roman" w:hAnsi="Times New Roman" w:cs="Times New Roman"/>
          <w:sz w:val="22"/>
          <w:szCs w:val="22"/>
        </w:rPr>
        <w:t xml:space="preserve">? Our findings based </w:t>
      </w:r>
      <w:r w:rsidR="000867E9" w:rsidRPr="008C4C6A">
        <w:rPr>
          <w:rFonts w:ascii="Times New Roman" w:hAnsi="Times New Roman" w:cs="Times New Roman"/>
          <w:sz w:val="22"/>
          <w:szCs w:val="22"/>
        </w:rPr>
        <w:t xml:space="preserve">on </w:t>
      </w:r>
      <w:r w:rsidRPr="008C4C6A">
        <w:rPr>
          <w:rFonts w:ascii="Times New Roman" w:hAnsi="Times New Roman" w:cs="Times New Roman"/>
          <w:sz w:val="22"/>
          <w:szCs w:val="22"/>
        </w:rPr>
        <w:t>business professionals from 4</w:t>
      </w:r>
      <w:r w:rsidR="00FB7789" w:rsidRPr="008C4C6A">
        <w:rPr>
          <w:rFonts w:ascii="Times New Roman" w:hAnsi="Times New Roman" w:cs="Times New Roman"/>
          <w:sz w:val="22"/>
          <w:szCs w:val="22"/>
        </w:rPr>
        <w:t>8</w:t>
      </w:r>
      <w:r w:rsidRPr="008C4C6A">
        <w:rPr>
          <w:rFonts w:ascii="Times New Roman" w:hAnsi="Times New Roman" w:cs="Times New Roman"/>
          <w:sz w:val="22"/>
          <w:szCs w:val="22"/>
        </w:rPr>
        <w:t xml:space="preserve"> diverse societies were resoundingly clear. For collectivism and </w:t>
      </w:r>
      <w:r w:rsidRPr="008C4C6A">
        <w:rPr>
          <w:rFonts w:ascii="Times New Roman" w:hAnsi="Times New Roman" w:cs="Times New Roman"/>
          <w:sz w:val="22"/>
          <w:szCs w:val="22"/>
        </w:rPr>
        <w:lastRenderedPageBreak/>
        <w:t xml:space="preserve">individualism values, the individual-level of analysis exhibited substantially more predictive power of ethical behavior than did the </w:t>
      </w:r>
      <w:r w:rsidR="00CF4AD6" w:rsidRPr="008C4C6A">
        <w:rPr>
          <w:rFonts w:ascii="Times New Roman" w:hAnsi="Times New Roman" w:cs="Times New Roman"/>
          <w:sz w:val="22"/>
          <w:szCs w:val="22"/>
        </w:rPr>
        <w:t>societal-</w:t>
      </w:r>
      <w:r w:rsidRPr="008C4C6A">
        <w:rPr>
          <w:rFonts w:ascii="Times New Roman" w:hAnsi="Times New Roman" w:cs="Times New Roman"/>
          <w:sz w:val="22"/>
          <w:szCs w:val="22"/>
        </w:rPr>
        <w:t>level of analysis. Thus, from</w:t>
      </w:r>
      <w:r w:rsidR="00CF4AD6" w:rsidRPr="008C4C6A">
        <w:rPr>
          <w:rFonts w:ascii="Times New Roman" w:hAnsi="Times New Roman" w:cs="Times New Roman"/>
          <w:sz w:val="22"/>
          <w:szCs w:val="22"/>
        </w:rPr>
        <w:t xml:space="preserve"> highly ethical</w:t>
      </w:r>
      <w:r w:rsidRPr="008C4C6A">
        <w:rPr>
          <w:rFonts w:ascii="Times New Roman" w:hAnsi="Times New Roman" w:cs="Times New Roman"/>
          <w:sz w:val="22"/>
          <w:szCs w:val="22"/>
        </w:rPr>
        <w:t xml:space="preserve"> </w:t>
      </w:r>
      <w:r w:rsidR="00CF4AD6" w:rsidRPr="008C4C6A">
        <w:rPr>
          <w:rFonts w:ascii="Times New Roman" w:hAnsi="Times New Roman" w:cs="Times New Roman"/>
          <w:sz w:val="22"/>
          <w:szCs w:val="22"/>
        </w:rPr>
        <w:t>(</w:t>
      </w:r>
      <w:r w:rsidR="00887079" w:rsidRPr="008C4C6A">
        <w:rPr>
          <w:rFonts w:ascii="Times New Roman" w:hAnsi="Times New Roman" w:cs="Times New Roman"/>
          <w:sz w:val="22"/>
          <w:szCs w:val="22"/>
        </w:rPr>
        <w:t xml:space="preserve">e.g., </w:t>
      </w:r>
      <w:r w:rsidRPr="008C4C6A">
        <w:rPr>
          <w:rFonts w:ascii="Times New Roman" w:hAnsi="Times New Roman" w:cs="Times New Roman"/>
          <w:sz w:val="22"/>
          <w:szCs w:val="22"/>
        </w:rPr>
        <w:t>supportive teamwork</w:t>
      </w:r>
      <w:r w:rsidR="00CF4AD6" w:rsidRPr="008C4C6A">
        <w:rPr>
          <w:rFonts w:ascii="Times New Roman" w:hAnsi="Times New Roman" w:cs="Times New Roman"/>
          <w:sz w:val="22"/>
          <w:szCs w:val="22"/>
        </w:rPr>
        <w:t>)</w:t>
      </w:r>
      <w:r w:rsidRPr="008C4C6A">
        <w:rPr>
          <w:rFonts w:ascii="Times New Roman" w:hAnsi="Times New Roman" w:cs="Times New Roman"/>
          <w:sz w:val="22"/>
          <w:szCs w:val="22"/>
        </w:rPr>
        <w:t xml:space="preserve"> to</w:t>
      </w:r>
      <w:r w:rsidR="00CF4AD6" w:rsidRPr="008C4C6A">
        <w:rPr>
          <w:rFonts w:ascii="Times New Roman" w:hAnsi="Times New Roman" w:cs="Times New Roman"/>
          <w:sz w:val="22"/>
          <w:szCs w:val="22"/>
        </w:rPr>
        <w:t xml:space="preserve"> highly unethical</w:t>
      </w:r>
      <w:r w:rsidR="002F0321" w:rsidRPr="008C4C6A">
        <w:rPr>
          <w:rFonts w:ascii="Times New Roman" w:hAnsi="Times New Roman" w:cs="Times New Roman"/>
          <w:sz w:val="22"/>
          <w:szCs w:val="22"/>
        </w:rPr>
        <w:t xml:space="preserve"> (</w:t>
      </w:r>
      <w:r w:rsidR="00887079" w:rsidRPr="008C4C6A">
        <w:rPr>
          <w:rFonts w:ascii="Times New Roman" w:hAnsi="Times New Roman" w:cs="Times New Roman"/>
          <w:sz w:val="22"/>
          <w:szCs w:val="22"/>
        </w:rPr>
        <w:t xml:space="preserve">e.g., </w:t>
      </w:r>
      <w:r w:rsidRPr="008C4C6A">
        <w:rPr>
          <w:rFonts w:ascii="Times New Roman" w:hAnsi="Times New Roman" w:cs="Times New Roman"/>
          <w:sz w:val="22"/>
          <w:szCs w:val="22"/>
        </w:rPr>
        <w:t>corporate espionage</w:t>
      </w:r>
      <w:r w:rsidR="00CF4AD6" w:rsidRPr="008C4C6A">
        <w:rPr>
          <w:rFonts w:ascii="Times New Roman" w:hAnsi="Times New Roman" w:cs="Times New Roman"/>
          <w:sz w:val="22"/>
          <w:szCs w:val="22"/>
        </w:rPr>
        <w:t>)</w:t>
      </w:r>
      <w:r w:rsidR="00D124D6" w:rsidRPr="008C4C6A">
        <w:rPr>
          <w:rFonts w:ascii="Times New Roman" w:hAnsi="Times New Roman" w:cs="Times New Roman"/>
          <w:sz w:val="22"/>
          <w:szCs w:val="22"/>
        </w:rPr>
        <w:t xml:space="preserve"> behaviors</w:t>
      </w:r>
      <w:r w:rsidRPr="008C4C6A">
        <w:rPr>
          <w:rFonts w:ascii="Times New Roman" w:hAnsi="Times New Roman" w:cs="Times New Roman"/>
          <w:sz w:val="22"/>
          <w:szCs w:val="22"/>
        </w:rPr>
        <w:t xml:space="preserve">, </w:t>
      </w:r>
      <w:r w:rsidR="00016680" w:rsidRPr="001B2AF9">
        <w:rPr>
          <w:rFonts w:ascii="Times New Roman" w:hAnsi="Times New Roman" w:cs="Times New Roman"/>
          <w:sz w:val="22"/>
          <w:szCs w:val="22"/>
        </w:rPr>
        <w:t>individual-level analyses present a more complete picture of reality in the global business environment. As such, our findings seriously challenge the use of societal-level values scores to predict managerial behavior. Implicitly, these findings affirm our prediction of values heterogeneity within the workforces of the societies in this study.</w:t>
      </w:r>
    </w:p>
    <w:p w:rsidR="00D27A52" w:rsidRPr="008C4C6A" w:rsidRDefault="00E86823"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r>
      <w:r w:rsidR="00D27A52" w:rsidRPr="008C4C6A">
        <w:rPr>
          <w:rFonts w:ascii="Times New Roman" w:hAnsi="Times New Roman" w:cs="Times New Roman"/>
          <w:sz w:val="22"/>
          <w:szCs w:val="22"/>
        </w:rPr>
        <w:t xml:space="preserve">Over a decade ago, Ralston and colleagues (1997) proposed that a </w:t>
      </w:r>
      <w:r w:rsidR="000867E9" w:rsidRPr="008C4C6A">
        <w:rPr>
          <w:rFonts w:ascii="Times New Roman" w:hAnsi="Times New Roman" w:cs="Times New Roman"/>
          <w:sz w:val="22"/>
          <w:szCs w:val="22"/>
        </w:rPr>
        <w:t xml:space="preserve">societal </w:t>
      </w:r>
      <w:proofErr w:type="spellStart"/>
      <w:r w:rsidR="00D27A52" w:rsidRPr="008C4C6A">
        <w:rPr>
          <w:rFonts w:ascii="Times New Roman" w:hAnsi="Times New Roman" w:cs="Times New Roman"/>
          <w:sz w:val="22"/>
          <w:szCs w:val="22"/>
        </w:rPr>
        <w:t>crossvergence</w:t>
      </w:r>
      <w:proofErr w:type="spellEnd"/>
      <w:r w:rsidR="00D27A52" w:rsidRPr="008C4C6A">
        <w:rPr>
          <w:rFonts w:ascii="Times New Roman" w:hAnsi="Times New Roman" w:cs="Times New Roman"/>
          <w:sz w:val="22"/>
          <w:szCs w:val="22"/>
        </w:rPr>
        <w:t xml:space="preserve">-effect occurs when differing socio-cultural and business ideology influences impact an individual. </w:t>
      </w:r>
      <w:r w:rsidR="00DF029C" w:rsidRPr="008C4C6A">
        <w:rPr>
          <w:rFonts w:ascii="Times New Roman" w:hAnsi="Times New Roman" w:cs="Times New Roman"/>
          <w:sz w:val="22"/>
          <w:szCs w:val="22"/>
        </w:rPr>
        <w:t xml:space="preserve">The more recent </w:t>
      </w:r>
      <w:r w:rsidR="00D27A52" w:rsidRPr="008C4C6A">
        <w:rPr>
          <w:rFonts w:ascii="Times New Roman" w:hAnsi="Times New Roman" w:cs="Times New Roman"/>
          <w:sz w:val="22"/>
          <w:szCs w:val="22"/>
        </w:rPr>
        <w:t>bicultural concept (e.g., Thomas et al.</w:t>
      </w:r>
      <w:r w:rsidR="00C52BE6" w:rsidRPr="008C4C6A">
        <w:rPr>
          <w:rFonts w:ascii="Times New Roman" w:hAnsi="Times New Roman" w:cs="Times New Roman"/>
          <w:sz w:val="22"/>
          <w:szCs w:val="22"/>
        </w:rPr>
        <w:t xml:space="preserve"> 20</w:t>
      </w:r>
      <w:r w:rsidR="00D27A52" w:rsidRPr="008C4C6A">
        <w:rPr>
          <w:rFonts w:ascii="Times New Roman" w:hAnsi="Times New Roman" w:cs="Times New Roman"/>
          <w:sz w:val="22"/>
          <w:szCs w:val="22"/>
        </w:rPr>
        <w:t xml:space="preserve">10) </w:t>
      </w:r>
      <w:r w:rsidR="002255FC" w:rsidRPr="008C4C6A">
        <w:rPr>
          <w:rFonts w:ascii="Times New Roman" w:hAnsi="Times New Roman" w:cs="Times New Roman"/>
          <w:sz w:val="22"/>
          <w:szCs w:val="22"/>
        </w:rPr>
        <w:t xml:space="preserve">proposed a perspective that is </w:t>
      </w:r>
      <w:r w:rsidR="00D27A52" w:rsidRPr="008C4C6A">
        <w:rPr>
          <w:rFonts w:ascii="Times New Roman" w:hAnsi="Times New Roman" w:cs="Times New Roman"/>
          <w:sz w:val="22"/>
          <w:szCs w:val="22"/>
        </w:rPr>
        <w:t xml:space="preserve">philosophically consistent with the </w:t>
      </w:r>
      <w:proofErr w:type="spellStart"/>
      <w:r w:rsidR="00D27A52" w:rsidRPr="008C4C6A">
        <w:rPr>
          <w:rFonts w:ascii="Times New Roman" w:hAnsi="Times New Roman" w:cs="Times New Roman"/>
          <w:sz w:val="22"/>
          <w:szCs w:val="22"/>
        </w:rPr>
        <w:t>crossvergence</w:t>
      </w:r>
      <w:proofErr w:type="spellEnd"/>
      <w:r w:rsidR="00D27A52" w:rsidRPr="008C4C6A">
        <w:rPr>
          <w:rFonts w:ascii="Times New Roman" w:hAnsi="Times New Roman" w:cs="Times New Roman"/>
          <w:sz w:val="22"/>
          <w:szCs w:val="22"/>
        </w:rPr>
        <w:t xml:space="preserve"> perspective,</w:t>
      </w:r>
      <w:r w:rsidR="000867E9" w:rsidRPr="008C4C6A">
        <w:rPr>
          <w:rFonts w:ascii="Times New Roman" w:hAnsi="Times New Roman" w:cs="Times New Roman"/>
          <w:sz w:val="22"/>
          <w:szCs w:val="22"/>
        </w:rPr>
        <w:t xml:space="preserve"> albeit at the individual-level.</w:t>
      </w:r>
      <w:r w:rsidR="004C5BF9" w:rsidRPr="008C4C6A">
        <w:rPr>
          <w:rFonts w:ascii="Times New Roman" w:hAnsi="Times New Roman" w:cs="Times New Roman"/>
          <w:sz w:val="22"/>
          <w:szCs w:val="22"/>
        </w:rPr>
        <w:t xml:space="preserve"> A</w:t>
      </w:r>
      <w:r w:rsidR="00D27A52" w:rsidRPr="008C4C6A">
        <w:rPr>
          <w:rFonts w:ascii="Times New Roman" w:hAnsi="Times New Roman" w:cs="Times New Roman"/>
          <w:sz w:val="22"/>
          <w:szCs w:val="22"/>
        </w:rPr>
        <w:t>s</w:t>
      </w:r>
      <w:r w:rsidR="000867E9" w:rsidRPr="008C4C6A">
        <w:rPr>
          <w:rFonts w:ascii="Times New Roman" w:hAnsi="Times New Roman" w:cs="Times New Roman"/>
          <w:sz w:val="22"/>
          <w:szCs w:val="22"/>
        </w:rPr>
        <w:t xml:space="preserve"> we have</w:t>
      </w:r>
      <w:r w:rsidR="00D27A52" w:rsidRPr="008C4C6A">
        <w:rPr>
          <w:rFonts w:ascii="Times New Roman" w:hAnsi="Times New Roman" w:cs="Times New Roman"/>
          <w:sz w:val="22"/>
          <w:szCs w:val="22"/>
        </w:rPr>
        <w:t xml:space="preserve"> discussed, both</w:t>
      </w:r>
      <w:r w:rsidR="000867E9" w:rsidRPr="008C4C6A">
        <w:rPr>
          <w:rFonts w:ascii="Times New Roman" w:hAnsi="Times New Roman" w:cs="Times New Roman"/>
          <w:sz w:val="22"/>
          <w:szCs w:val="22"/>
        </w:rPr>
        <w:t xml:space="preserve"> </w:t>
      </w:r>
      <w:r w:rsidR="00BE6416" w:rsidRPr="008C4C6A">
        <w:rPr>
          <w:rFonts w:ascii="Times New Roman" w:hAnsi="Times New Roman" w:cs="Times New Roman"/>
          <w:sz w:val="22"/>
          <w:szCs w:val="22"/>
        </w:rPr>
        <w:t xml:space="preserve">societal </w:t>
      </w:r>
      <w:proofErr w:type="spellStart"/>
      <w:r w:rsidR="00BE6416" w:rsidRPr="008C4C6A">
        <w:rPr>
          <w:rFonts w:ascii="Times New Roman" w:hAnsi="Times New Roman" w:cs="Times New Roman"/>
          <w:sz w:val="22"/>
          <w:szCs w:val="22"/>
        </w:rPr>
        <w:t>crossvergence</w:t>
      </w:r>
      <w:proofErr w:type="spellEnd"/>
      <w:r w:rsidR="00BE6416" w:rsidRPr="008C4C6A">
        <w:rPr>
          <w:rFonts w:ascii="Times New Roman" w:hAnsi="Times New Roman" w:cs="Times New Roman"/>
          <w:sz w:val="22"/>
          <w:szCs w:val="22"/>
        </w:rPr>
        <w:t xml:space="preserve"> and individual bi-</w:t>
      </w:r>
      <w:proofErr w:type="spellStart"/>
      <w:r w:rsidR="00BE6416" w:rsidRPr="008C4C6A">
        <w:rPr>
          <w:rFonts w:ascii="Times New Roman" w:hAnsi="Times New Roman" w:cs="Times New Roman"/>
          <w:sz w:val="22"/>
          <w:szCs w:val="22"/>
        </w:rPr>
        <w:t>culturalism</w:t>
      </w:r>
      <w:proofErr w:type="spellEnd"/>
      <w:r w:rsidR="00BE6416" w:rsidRPr="008C4C6A">
        <w:rPr>
          <w:rFonts w:ascii="Times New Roman" w:hAnsi="Times New Roman" w:cs="Times New Roman"/>
          <w:sz w:val="22"/>
          <w:szCs w:val="22"/>
        </w:rPr>
        <w:t xml:space="preserve"> are</w:t>
      </w:r>
      <w:r w:rsidR="00D27A52" w:rsidRPr="008C4C6A">
        <w:rPr>
          <w:rFonts w:ascii="Times New Roman" w:hAnsi="Times New Roman" w:cs="Times New Roman"/>
          <w:sz w:val="22"/>
          <w:szCs w:val="22"/>
        </w:rPr>
        <w:t xml:space="preserve"> </w:t>
      </w:r>
      <w:r w:rsidR="00887079" w:rsidRPr="008C4C6A">
        <w:rPr>
          <w:rFonts w:ascii="Times New Roman" w:hAnsi="Times New Roman" w:cs="Times New Roman"/>
          <w:sz w:val="22"/>
          <w:szCs w:val="22"/>
        </w:rPr>
        <w:t xml:space="preserve">widespread </w:t>
      </w:r>
      <w:r w:rsidR="00D27A52" w:rsidRPr="008C4C6A">
        <w:rPr>
          <w:rFonts w:ascii="Times New Roman" w:hAnsi="Times New Roman" w:cs="Times New Roman"/>
          <w:sz w:val="22"/>
          <w:szCs w:val="22"/>
        </w:rPr>
        <w:t>phenomena</w:t>
      </w:r>
      <w:r w:rsidR="00BE6416"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in </w:t>
      </w:r>
      <w:r w:rsidR="00DF029C" w:rsidRPr="008C4C6A">
        <w:rPr>
          <w:rFonts w:ascii="Times New Roman" w:hAnsi="Times New Roman" w:cs="Times New Roman"/>
          <w:sz w:val="22"/>
          <w:szCs w:val="22"/>
        </w:rPr>
        <w:t>the current</w:t>
      </w:r>
      <w:r w:rsidR="00D27A52" w:rsidRPr="008C4C6A">
        <w:rPr>
          <w:rFonts w:ascii="Times New Roman" w:hAnsi="Times New Roman" w:cs="Times New Roman"/>
          <w:sz w:val="22"/>
          <w:szCs w:val="22"/>
        </w:rPr>
        <w:t xml:space="preserve"> world of business.</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Thus, </w:t>
      </w:r>
      <w:r w:rsidR="00DF029C" w:rsidRPr="008C4C6A">
        <w:rPr>
          <w:rFonts w:ascii="Times New Roman" w:hAnsi="Times New Roman" w:cs="Times New Roman"/>
          <w:sz w:val="22"/>
          <w:szCs w:val="22"/>
        </w:rPr>
        <w:t xml:space="preserve">an integration of </w:t>
      </w:r>
      <w:r w:rsidR="00D27A52" w:rsidRPr="008C4C6A">
        <w:rPr>
          <w:rFonts w:ascii="Times New Roman" w:hAnsi="Times New Roman" w:cs="Times New Roman"/>
          <w:sz w:val="22"/>
          <w:szCs w:val="22"/>
        </w:rPr>
        <w:t xml:space="preserve">these two </w:t>
      </w:r>
      <w:r w:rsidR="00DF029C" w:rsidRPr="008C4C6A">
        <w:rPr>
          <w:rFonts w:ascii="Times New Roman" w:hAnsi="Times New Roman" w:cs="Times New Roman"/>
          <w:sz w:val="22"/>
          <w:szCs w:val="22"/>
        </w:rPr>
        <w:t xml:space="preserve">concepts </w:t>
      </w:r>
      <w:r w:rsidR="00D27A52" w:rsidRPr="008C4C6A">
        <w:rPr>
          <w:rFonts w:ascii="Times New Roman" w:hAnsi="Times New Roman" w:cs="Times New Roman"/>
          <w:sz w:val="22"/>
          <w:szCs w:val="22"/>
        </w:rPr>
        <w:t>appear</w:t>
      </w:r>
      <w:r w:rsidR="00BE6416" w:rsidRPr="008C4C6A">
        <w:rPr>
          <w:rFonts w:ascii="Times New Roman" w:hAnsi="Times New Roman" w:cs="Times New Roman"/>
          <w:sz w:val="22"/>
          <w:szCs w:val="22"/>
        </w:rPr>
        <w:t>s</w:t>
      </w:r>
      <w:r w:rsidR="00D27A52" w:rsidRPr="008C4C6A">
        <w:rPr>
          <w:rFonts w:ascii="Times New Roman" w:hAnsi="Times New Roman" w:cs="Times New Roman"/>
          <w:sz w:val="22"/>
          <w:szCs w:val="22"/>
        </w:rPr>
        <w:t xml:space="preserve"> to explain much of the impetus behind</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the</w:t>
      </w:r>
      <w:r w:rsidR="00BE6416" w:rsidRPr="008C4C6A">
        <w:rPr>
          <w:rFonts w:ascii="Times New Roman" w:hAnsi="Times New Roman" w:cs="Times New Roman"/>
          <w:sz w:val="22"/>
          <w:szCs w:val="22"/>
        </w:rPr>
        <w:t xml:space="preserve"> dynamic</w:t>
      </w:r>
      <w:r w:rsidR="00D27A52" w:rsidRPr="008C4C6A">
        <w:rPr>
          <w:rFonts w:ascii="Times New Roman" w:hAnsi="Times New Roman" w:cs="Times New Roman"/>
          <w:sz w:val="22"/>
          <w:szCs w:val="22"/>
        </w:rPr>
        <w:t xml:space="preserve"> values evolution occurring</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within societal workforces </w:t>
      </w:r>
      <w:r w:rsidR="00CF4AD6" w:rsidRPr="008C4C6A">
        <w:rPr>
          <w:rFonts w:ascii="Times New Roman" w:hAnsi="Times New Roman" w:cs="Times New Roman"/>
          <w:sz w:val="22"/>
          <w:szCs w:val="22"/>
        </w:rPr>
        <w:t>across the globe</w:t>
      </w:r>
      <w:r w:rsidR="00D27A52"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Consequently, as a result of</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exponentially growing technological advancements and transitioning economies, </w:t>
      </w:r>
      <w:r w:rsidR="001F302C" w:rsidRPr="008C4C6A">
        <w:rPr>
          <w:rFonts w:ascii="Times New Roman" w:hAnsi="Times New Roman" w:cs="Times New Roman"/>
          <w:sz w:val="22"/>
          <w:szCs w:val="22"/>
        </w:rPr>
        <w:t>in conjunction with</w:t>
      </w:r>
      <w:r w:rsidR="00D27A52" w:rsidRPr="008C4C6A">
        <w:rPr>
          <w:rFonts w:ascii="Times New Roman" w:hAnsi="Times New Roman" w:cs="Times New Roman"/>
          <w:sz w:val="22"/>
          <w:szCs w:val="22"/>
        </w:rPr>
        <w:t xml:space="preserve"> the offspring of interpersonal-mergers, we</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are in an accelerating state of </w:t>
      </w:r>
      <w:proofErr w:type="spellStart"/>
      <w:r w:rsidR="00D27A52" w:rsidRPr="008C4C6A">
        <w:rPr>
          <w:rFonts w:ascii="Times New Roman" w:hAnsi="Times New Roman" w:cs="Times New Roman"/>
          <w:sz w:val="22"/>
          <w:szCs w:val="22"/>
        </w:rPr>
        <w:t>crossverging</w:t>
      </w:r>
      <w:proofErr w:type="spellEnd"/>
      <w:r w:rsidR="00D27A52" w:rsidRPr="008C4C6A">
        <w:rPr>
          <w:rFonts w:ascii="Times New Roman" w:hAnsi="Times New Roman" w:cs="Times New Roman"/>
          <w:sz w:val="22"/>
          <w:szCs w:val="22"/>
        </w:rPr>
        <w:t xml:space="preserve"> values</w:t>
      </w:r>
      <w:r w:rsidR="00FE6F25"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evolution of workforce members within societies.</w:t>
      </w:r>
      <w:r w:rsidR="000223BC" w:rsidRPr="008C4C6A">
        <w:rPr>
          <w:rFonts w:ascii="Times New Roman" w:hAnsi="Times New Roman" w:cs="Times New Roman"/>
          <w:sz w:val="22"/>
          <w:szCs w:val="22"/>
        </w:rPr>
        <w:t xml:space="preserve"> </w:t>
      </w:r>
      <w:r w:rsidR="00D27A52" w:rsidRPr="008C4C6A">
        <w:rPr>
          <w:rFonts w:ascii="Times New Roman" w:hAnsi="Times New Roman" w:cs="Times New Roman"/>
          <w:sz w:val="22"/>
          <w:szCs w:val="22"/>
        </w:rPr>
        <w:t xml:space="preserve">The result is </w:t>
      </w:r>
      <w:r w:rsidR="00DF029C" w:rsidRPr="008C4C6A">
        <w:rPr>
          <w:rFonts w:ascii="Times New Roman" w:hAnsi="Times New Roman" w:cs="Times New Roman"/>
          <w:sz w:val="22"/>
          <w:szCs w:val="22"/>
        </w:rPr>
        <w:t xml:space="preserve">a high </w:t>
      </w:r>
      <w:r w:rsidR="00D27A52" w:rsidRPr="008C4C6A">
        <w:rPr>
          <w:rFonts w:ascii="Times New Roman" w:hAnsi="Times New Roman" w:cs="Times New Roman"/>
          <w:sz w:val="22"/>
          <w:szCs w:val="22"/>
        </w:rPr>
        <w:t xml:space="preserve">degree of </w:t>
      </w:r>
      <w:r w:rsidR="000223BC" w:rsidRPr="008C4C6A">
        <w:rPr>
          <w:rFonts w:ascii="Times New Roman" w:hAnsi="Times New Roman" w:cs="Times New Roman"/>
          <w:sz w:val="22"/>
          <w:szCs w:val="22"/>
        </w:rPr>
        <w:t>heterogeneity of work values</w:t>
      </w:r>
      <w:r w:rsidR="00DF029C" w:rsidRPr="008C4C6A">
        <w:rPr>
          <w:rFonts w:ascii="Times New Roman" w:hAnsi="Times New Roman" w:cs="Times New Roman"/>
          <w:sz w:val="22"/>
          <w:szCs w:val="22"/>
        </w:rPr>
        <w:t xml:space="preserve"> within societies (i.e., intra-cultural variation) that will continue to increase </w:t>
      </w:r>
      <w:r w:rsidR="00D27A52" w:rsidRPr="008C4C6A">
        <w:rPr>
          <w:rFonts w:ascii="Times New Roman" w:hAnsi="Times New Roman" w:cs="Times New Roman"/>
          <w:sz w:val="22"/>
          <w:szCs w:val="22"/>
        </w:rPr>
        <w:t>into the future.</w:t>
      </w:r>
    </w:p>
    <w:p w:rsidR="00D27A52" w:rsidRPr="008C4C6A" w:rsidRDefault="00D27A52" w:rsidP="008069E5">
      <w:pPr>
        <w:tabs>
          <w:tab w:val="left" w:pos="360"/>
        </w:tabs>
        <w:spacing w:line="480" w:lineRule="auto"/>
        <w:rPr>
          <w:rFonts w:ascii="Times New Roman" w:hAnsi="Times New Roman" w:cs="Times New Roman"/>
          <w:sz w:val="22"/>
          <w:szCs w:val="22"/>
        </w:rPr>
      </w:pPr>
      <w:r w:rsidRPr="008C4C6A">
        <w:rPr>
          <w:rFonts w:ascii="Times New Roman" w:hAnsi="Times New Roman" w:cs="Times New Roman"/>
          <w:sz w:val="22"/>
          <w:szCs w:val="22"/>
        </w:rPr>
        <w:tab/>
        <w:t xml:space="preserve">In sum, the modern reality </w:t>
      </w:r>
      <w:r w:rsidR="00E86823" w:rsidRPr="008C4C6A">
        <w:rPr>
          <w:rFonts w:ascii="Times New Roman" w:hAnsi="Times New Roman" w:cs="Times New Roman"/>
          <w:sz w:val="22"/>
          <w:szCs w:val="22"/>
        </w:rPr>
        <w:t>is</w:t>
      </w:r>
      <w:r w:rsidRPr="008C4C6A">
        <w:rPr>
          <w:rFonts w:ascii="Times New Roman" w:hAnsi="Times New Roman" w:cs="Times New Roman"/>
          <w:sz w:val="22"/>
          <w:szCs w:val="22"/>
        </w:rPr>
        <w:t xml:space="preserve"> that political boundaries are not surrogates for the work values of its inhabitants. These boundaries do not well</w:t>
      </w:r>
      <w:r w:rsidR="000223BC"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define the thinking of the workforces within them and to assume the contrary will likely lead to erroneous conclusions. </w:t>
      </w:r>
      <w:r w:rsidR="00E726B9" w:rsidRPr="008C4C6A">
        <w:rPr>
          <w:rFonts w:ascii="Times New Roman" w:hAnsi="Times New Roman" w:cs="Times New Roman"/>
          <w:sz w:val="22"/>
          <w:szCs w:val="22"/>
        </w:rPr>
        <w:t xml:space="preserve">Thus, it is our view that to thoroughly understand the values/behaviors of those in the global workforce, we need to conduct our empirical investigations at the individual-level of analysis. </w:t>
      </w:r>
      <w:r w:rsidRPr="008C4C6A">
        <w:rPr>
          <w:rFonts w:ascii="Times New Roman" w:hAnsi="Times New Roman" w:cs="Times New Roman"/>
          <w:sz w:val="22"/>
          <w:szCs w:val="22"/>
        </w:rPr>
        <w:t xml:space="preserve">As such, the research methodologies to be applied should likely be rethought, if they are to be fully relevant. However, this is much easier said than done. There are few individual-level databases available for all to use, and it is truly challenging for individual researchers to develop their own databases. </w:t>
      </w:r>
      <w:r w:rsidR="003E5DFD" w:rsidRPr="008C4C6A">
        <w:rPr>
          <w:rFonts w:ascii="Times New Roman" w:hAnsi="Times New Roman" w:cs="Times New Roman"/>
          <w:sz w:val="22"/>
          <w:szCs w:val="22"/>
        </w:rPr>
        <w:t>Accordingly, there may be</w:t>
      </w:r>
      <w:r w:rsidRPr="008C4C6A">
        <w:rPr>
          <w:rFonts w:ascii="Times New Roman" w:hAnsi="Times New Roman" w:cs="Times New Roman"/>
          <w:sz w:val="22"/>
          <w:szCs w:val="22"/>
        </w:rPr>
        <w:t xml:space="preserve"> the temptation to “look the other way” and to continue to </w:t>
      </w:r>
      <w:r w:rsidR="000867E9" w:rsidRPr="008C4C6A">
        <w:rPr>
          <w:rFonts w:ascii="Times New Roman" w:hAnsi="Times New Roman" w:cs="Times New Roman"/>
          <w:sz w:val="22"/>
          <w:szCs w:val="22"/>
        </w:rPr>
        <w:t xml:space="preserve">use </w:t>
      </w:r>
      <w:r w:rsidR="00CF4AD6" w:rsidRPr="008C4C6A">
        <w:rPr>
          <w:rFonts w:ascii="Times New Roman" w:hAnsi="Times New Roman" w:cs="Times New Roman"/>
          <w:sz w:val="22"/>
          <w:szCs w:val="22"/>
        </w:rPr>
        <w:t>societal</w:t>
      </w:r>
      <w:r w:rsidRPr="008C4C6A">
        <w:rPr>
          <w:rFonts w:ascii="Times New Roman" w:hAnsi="Times New Roman" w:cs="Times New Roman"/>
          <w:sz w:val="22"/>
          <w:szCs w:val="22"/>
        </w:rPr>
        <w:t xml:space="preserve">-level values </w:t>
      </w:r>
      <w:r w:rsidR="000867E9" w:rsidRPr="008C4C6A">
        <w:rPr>
          <w:rFonts w:ascii="Times New Roman" w:hAnsi="Times New Roman" w:cs="Times New Roman"/>
          <w:sz w:val="22"/>
          <w:szCs w:val="22"/>
        </w:rPr>
        <w:t>simply because they are readily available</w:t>
      </w:r>
      <w:r w:rsidRPr="008C4C6A">
        <w:rPr>
          <w:rFonts w:ascii="Times New Roman" w:hAnsi="Times New Roman" w:cs="Times New Roman"/>
          <w:sz w:val="22"/>
          <w:szCs w:val="22"/>
        </w:rPr>
        <w:t xml:space="preserve">. </w:t>
      </w:r>
      <w:r w:rsidR="000867E9" w:rsidRPr="008C4C6A">
        <w:rPr>
          <w:rFonts w:ascii="Times New Roman" w:hAnsi="Times New Roman" w:cs="Times New Roman"/>
          <w:sz w:val="22"/>
          <w:szCs w:val="22"/>
        </w:rPr>
        <w:t xml:space="preserve">However, our </w:t>
      </w:r>
      <w:r w:rsidRPr="008C4C6A">
        <w:rPr>
          <w:rFonts w:ascii="Times New Roman" w:hAnsi="Times New Roman" w:cs="Times New Roman"/>
          <w:sz w:val="22"/>
          <w:szCs w:val="22"/>
        </w:rPr>
        <w:lastRenderedPageBreak/>
        <w:t>findings</w:t>
      </w:r>
      <w:r w:rsidR="000867E9" w:rsidRPr="008C4C6A">
        <w:rPr>
          <w:rFonts w:ascii="Times New Roman" w:hAnsi="Times New Roman" w:cs="Times New Roman"/>
          <w:sz w:val="22"/>
          <w:szCs w:val="22"/>
        </w:rPr>
        <w:t xml:space="preserve"> do not support</w:t>
      </w:r>
      <w:r w:rsidRPr="008C4C6A">
        <w:rPr>
          <w:rFonts w:ascii="Times New Roman" w:hAnsi="Times New Roman" w:cs="Times New Roman"/>
          <w:sz w:val="22"/>
          <w:szCs w:val="22"/>
        </w:rPr>
        <w:t xml:space="preserve"> </w:t>
      </w:r>
      <w:r w:rsidR="000867E9" w:rsidRPr="008C4C6A">
        <w:rPr>
          <w:rFonts w:ascii="Times New Roman" w:hAnsi="Times New Roman" w:cs="Times New Roman"/>
          <w:sz w:val="22"/>
          <w:szCs w:val="22"/>
        </w:rPr>
        <w:t>societal</w:t>
      </w:r>
      <w:r w:rsidRPr="008C4C6A">
        <w:rPr>
          <w:rFonts w:ascii="Times New Roman" w:hAnsi="Times New Roman" w:cs="Times New Roman"/>
          <w:sz w:val="22"/>
          <w:szCs w:val="22"/>
        </w:rPr>
        <w:t>-level</w:t>
      </w:r>
      <w:r w:rsidR="000223BC" w:rsidRPr="008C4C6A">
        <w:rPr>
          <w:rFonts w:ascii="Times New Roman" w:hAnsi="Times New Roman" w:cs="Times New Roman"/>
          <w:sz w:val="22"/>
          <w:szCs w:val="22"/>
        </w:rPr>
        <w:t xml:space="preserve"> </w:t>
      </w:r>
      <w:r w:rsidR="000867E9" w:rsidRPr="008C4C6A">
        <w:rPr>
          <w:rFonts w:ascii="Times New Roman" w:hAnsi="Times New Roman" w:cs="Times New Roman"/>
          <w:sz w:val="22"/>
          <w:szCs w:val="22"/>
        </w:rPr>
        <w:t>analyses as being</w:t>
      </w:r>
      <w:r w:rsidRPr="008C4C6A">
        <w:rPr>
          <w:rFonts w:ascii="Times New Roman" w:hAnsi="Times New Roman" w:cs="Times New Roman"/>
          <w:sz w:val="22"/>
          <w:szCs w:val="22"/>
        </w:rPr>
        <w:t xml:space="preserve"> a viable alternative. </w:t>
      </w:r>
      <w:r w:rsidR="000867E9" w:rsidRPr="008C4C6A">
        <w:rPr>
          <w:rFonts w:ascii="Times New Roman" w:hAnsi="Times New Roman" w:cs="Times New Roman"/>
          <w:sz w:val="22"/>
          <w:szCs w:val="22"/>
        </w:rPr>
        <w:t>Moreover</w:t>
      </w:r>
      <w:r w:rsidRPr="008C4C6A">
        <w:rPr>
          <w:rFonts w:ascii="Times New Roman" w:hAnsi="Times New Roman" w:cs="Times New Roman"/>
          <w:sz w:val="22"/>
          <w:szCs w:val="22"/>
        </w:rPr>
        <w:t xml:space="preserve">, current trends (e.g., technological advancement) suggest that the </w:t>
      </w:r>
      <w:r w:rsidR="000867E9" w:rsidRPr="008C4C6A">
        <w:rPr>
          <w:rFonts w:ascii="Times New Roman" w:hAnsi="Times New Roman" w:cs="Times New Roman"/>
          <w:sz w:val="22"/>
          <w:szCs w:val="22"/>
        </w:rPr>
        <w:t>societal</w:t>
      </w:r>
      <w:r w:rsidRPr="008C4C6A">
        <w:rPr>
          <w:rFonts w:ascii="Times New Roman" w:hAnsi="Times New Roman" w:cs="Times New Roman"/>
          <w:sz w:val="22"/>
          <w:szCs w:val="22"/>
        </w:rPr>
        <w:t xml:space="preserve">-level will be an even less viable </w:t>
      </w:r>
      <w:r w:rsidR="00E86823" w:rsidRPr="008C4C6A">
        <w:rPr>
          <w:rFonts w:ascii="Times New Roman" w:hAnsi="Times New Roman" w:cs="Times New Roman"/>
          <w:sz w:val="22"/>
          <w:szCs w:val="22"/>
        </w:rPr>
        <w:t xml:space="preserve">approach </w:t>
      </w:r>
      <w:r w:rsidRPr="008C4C6A">
        <w:rPr>
          <w:rFonts w:ascii="Times New Roman" w:hAnsi="Times New Roman" w:cs="Times New Roman"/>
          <w:sz w:val="22"/>
          <w:szCs w:val="22"/>
        </w:rPr>
        <w:t>in the future. Consequently, instead of looking the other way, perhaps we should proactively view this situation as a challenge for cross-cultural researchers to find ways to move forward in developing public</w:t>
      </w:r>
      <w:r w:rsidR="000867E9" w:rsidRPr="008C4C6A">
        <w:rPr>
          <w:rFonts w:ascii="Times New Roman" w:hAnsi="Times New Roman" w:cs="Times New Roman"/>
          <w:sz w:val="22"/>
          <w:szCs w:val="22"/>
        </w:rPr>
        <w:t>,</w:t>
      </w:r>
      <w:r w:rsidRPr="008C4C6A">
        <w:rPr>
          <w:rFonts w:ascii="Times New Roman" w:hAnsi="Times New Roman" w:cs="Times New Roman"/>
          <w:sz w:val="22"/>
          <w:szCs w:val="22"/>
        </w:rPr>
        <w:t xml:space="preserve"> individual-level databases in order to </w:t>
      </w:r>
      <w:r w:rsidR="00CF4AD6" w:rsidRPr="008C4C6A">
        <w:rPr>
          <w:rFonts w:ascii="Times New Roman" w:hAnsi="Times New Roman" w:cs="Times New Roman"/>
          <w:sz w:val="22"/>
          <w:szCs w:val="22"/>
        </w:rPr>
        <w:t xml:space="preserve">elevate </w:t>
      </w:r>
      <w:r w:rsidRPr="008C4C6A">
        <w:rPr>
          <w:rFonts w:ascii="Times New Roman" w:hAnsi="Times New Roman" w:cs="Times New Roman"/>
          <w:sz w:val="22"/>
          <w:szCs w:val="22"/>
        </w:rPr>
        <w:t>the</w:t>
      </w:r>
      <w:r w:rsidR="00CF4AD6" w:rsidRPr="008C4C6A">
        <w:rPr>
          <w:rFonts w:ascii="Times New Roman" w:hAnsi="Times New Roman" w:cs="Times New Roman"/>
          <w:sz w:val="22"/>
          <w:szCs w:val="22"/>
        </w:rPr>
        <w:t xml:space="preserve"> cross-cultural</w:t>
      </w:r>
      <w:r w:rsidR="001F302C" w:rsidRPr="008C4C6A">
        <w:rPr>
          <w:rFonts w:ascii="Times New Roman" w:hAnsi="Times New Roman" w:cs="Times New Roman"/>
          <w:sz w:val="22"/>
          <w:szCs w:val="22"/>
        </w:rPr>
        <w:t xml:space="preserve"> management</w:t>
      </w:r>
      <w:r w:rsidRPr="008C4C6A">
        <w:rPr>
          <w:rFonts w:ascii="Times New Roman" w:hAnsi="Times New Roman" w:cs="Times New Roman"/>
          <w:sz w:val="22"/>
          <w:szCs w:val="22"/>
        </w:rPr>
        <w:t xml:space="preserve"> discipline to a higher level.</w:t>
      </w:r>
    </w:p>
    <w:p w:rsidR="003155BD" w:rsidRPr="008C4C6A" w:rsidRDefault="003155BD" w:rsidP="008069E5">
      <w:pPr>
        <w:spacing w:line="480" w:lineRule="auto"/>
        <w:rPr>
          <w:rFonts w:ascii="Times New Roman" w:hAnsi="Times New Roman" w:cs="Times New Roman"/>
          <w:sz w:val="22"/>
          <w:szCs w:val="22"/>
        </w:rPr>
      </w:pPr>
    </w:p>
    <w:p w:rsidR="008E1202" w:rsidRPr="008C4C6A" w:rsidRDefault="00882B80" w:rsidP="003E5DFD">
      <w:pPr>
        <w:jc w:val="center"/>
        <w:rPr>
          <w:rFonts w:ascii="Times New Roman" w:hAnsi="Times New Roman" w:cs="Times New Roman"/>
          <w:b/>
          <w:sz w:val="22"/>
          <w:szCs w:val="22"/>
        </w:rPr>
      </w:pPr>
      <w:r w:rsidRPr="008C4C6A">
        <w:rPr>
          <w:rFonts w:ascii="Times New Roman" w:hAnsi="Times New Roman" w:cs="Times New Roman"/>
          <w:sz w:val="22"/>
          <w:szCs w:val="22"/>
        </w:rPr>
        <w:br w:type="page"/>
      </w:r>
      <w:r w:rsidR="008E1202" w:rsidRPr="008C4C6A">
        <w:rPr>
          <w:rFonts w:ascii="Times New Roman" w:hAnsi="Times New Roman" w:cs="Times New Roman"/>
          <w:b/>
          <w:sz w:val="22"/>
          <w:szCs w:val="22"/>
        </w:rPr>
        <w:lastRenderedPageBreak/>
        <w:t>NOTES</w:t>
      </w:r>
    </w:p>
    <w:p w:rsidR="007827CC" w:rsidRPr="008C4C6A" w:rsidRDefault="007827CC" w:rsidP="003E5DFD">
      <w:pPr>
        <w:jc w:val="center"/>
        <w:rPr>
          <w:rFonts w:ascii="Times New Roman" w:hAnsi="Times New Roman" w:cs="Times New Roman"/>
          <w:sz w:val="22"/>
          <w:szCs w:val="22"/>
        </w:rPr>
      </w:pPr>
    </w:p>
    <w:p w:rsidR="008E1202" w:rsidRPr="008C4C6A" w:rsidRDefault="007827CC" w:rsidP="003E5DFD">
      <w:pPr>
        <w:pStyle w:val="Odlomakpopisa"/>
        <w:numPr>
          <w:ilvl w:val="0"/>
          <w:numId w:val="10"/>
        </w:numPr>
        <w:spacing w:line="480" w:lineRule="auto"/>
        <w:rPr>
          <w:rFonts w:ascii="Times New Roman" w:hAnsi="Times New Roman" w:cs="Times New Roman"/>
        </w:rPr>
      </w:pPr>
      <w:proofErr w:type="spellStart"/>
      <w:r w:rsidRPr="008C4C6A">
        <w:rPr>
          <w:rFonts w:ascii="Times New Roman" w:hAnsi="Times New Roman" w:cs="Times New Roman"/>
        </w:rPr>
        <w:t>Taras</w:t>
      </w:r>
      <w:proofErr w:type="spellEnd"/>
      <w:r w:rsidRPr="008C4C6A">
        <w:rPr>
          <w:rFonts w:ascii="Times New Roman" w:hAnsi="Times New Roman" w:cs="Times New Roman"/>
        </w:rPr>
        <w:t xml:space="preserve"> et al. (2012) provide only regional scores for countries located in a number of geographic regions (e.g., Arab countries, Baltic USSR, Central America, and South America). Rather than assigning geographic region scores</w:t>
      </w:r>
      <w:r w:rsidR="003E5DFD" w:rsidRPr="008C4C6A">
        <w:rPr>
          <w:rFonts w:ascii="Times New Roman" w:hAnsi="Times New Roman" w:cs="Times New Roman"/>
        </w:rPr>
        <w:t>,</w:t>
      </w:r>
      <w:r w:rsidRPr="008C4C6A">
        <w:rPr>
          <w:rFonts w:ascii="Times New Roman" w:hAnsi="Times New Roman" w:cs="Times New Roman"/>
        </w:rPr>
        <w:t xml:space="preserve"> which </w:t>
      </w:r>
      <w:r w:rsidR="00E8449D" w:rsidRPr="008C4C6A">
        <w:rPr>
          <w:rFonts w:ascii="Times New Roman" w:hAnsi="Times New Roman" w:cs="Times New Roman"/>
        </w:rPr>
        <w:t>assumes</w:t>
      </w:r>
      <w:r w:rsidRPr="008C4C6A">
        <w:rPr>
          <w:rFonts w:ascii="Times New Roman" w:hAnsi="Times New Roman" w:cs="Times New Roman"/>
        </w:rPr>
        <w:t xml:space="preserve"> a lack of inter-societal cultural variation within a geographic region, we only used values scores identified for individual countries. </w:t>
      </w:r>
      <w:proofErr w:type="spellStart"/>
      <w:r w:rsidRPr="008C4C6A">
        <w:rPr>
          <w:rFonts w:ascii="Times New Roman" w:hAnsi="Times New Roman" w:cs="Times New Roman"/>
        </w:rPr>
        <w:t>Taras</w:t>
      </w:r>
      <w:proofErr w:type="spellEnd"/>
      <w:r w:rsidRPr="008C4C6A">
        <w:rPr>
          <w:rFonts w:ascii="Times New Roman" w:hAnsi="Times New Roman" w:cs="Times New Roman"/>
        </w:rPr>
        <w:t xml:space="preserve"> et al. (2012) also provide meta-analytic VSM individualism/collectivism scores based on the full set of studies conducted 1970-2010. The results of HLM analyses (N = 29 societies) using these scores were the same (</w:t>
      </w:r>
      <w:proofErr w:type="spellStart"/>
      <w:r w:rsidRPr="008C4C6A">
        <w:rPr>
          <w:rFonts w:ascii="Times New Roman" w:hAnsi="Times New Roman" w:cs="Times New Roman"/>
        </w:rPr>
        <w:t>nonsignificant</w:t>
      </w:r>
      <w:proofErr w:type="spellEnd"/>
      <w:r w:rsidRPr="008C4C6A">
        <w:rPr>
          <w:rFonts w:ascii="Times New Roman" w:hAnsi="Times New Roman" w:cs="Times New Roman"/>
        </w:rPr>
        <w:t xml:space="preserve"> for all SIE dependent variables) as for the more recent set of scores based on studies conducted during the 2000s which we used to provide a more updated assessment of the VSM individualism/collectivism value.   </w:t>
      </w:r>
    </w:p>
    <w:p w:rsidR="008E1202" w:rsidRPr="008C4C6A" w:rsidRDefault="008E1202">
      <w:pPr>
        <w:rPr>
          <w:rFonts w:ascii="Times New Roman" w:hAnsi="Times New Roman" w:cs="Times New Roman"/>
          <w:sz w:val="22"/>
          <w:szCs w:val="22"/>
        </w:rPr>
      </w:pPr>
      <w:r w:rsidRPr="008C4C6A">
        <w:rPr>
          <w:rFonts w:ascii="Times New Roman" w:hAnsi="Times New Roman" w:cs="Times New Roman"/>
          <w:sz w:val="22"/>
          <w:szCs w:val="22"/>
        </w:rPr>
        <w:br w:type="page"/>
      </w:r>
    </w:p>
    <w:p w:rsidR="00D27A52" w:rsidRPr="008C4C6A" w:rsidRDefault="00D27A52" w:rsidP="008069E5">
      <w:pPr>
        <w:jc w:val="center"/>
        <w:rPr>
          <w:rFonts w:ascii="Times New Roman" w:hAnsi="Times New Roman" w:cs="Times New Roman"/>
          <w:b/>
          <w:sz w:val="22"/>
          <w:szCs w:val="22"/>
        </w:rPr>
      </w:pPr>
      <w:r w:rsidRPr="008C4C6A">
        <w:rPr>
          <w:rFonts w:ascii="Times New Roman" w:hAnsi="Times New Roman" w:cs="Times New Roman"/>
          <w:b/>
          <w:sz w:val="22"/>
          <w:szCs w:val="22"/>
        </w:rPr>
        <w:lastRenderedPageBreak/>
        <w:t>References</w:t>
      </w:r>
    </w:p>
    <w:p w:rsidR="00A622D4" w:rsidRPr="008C4C6A" w:rsidRDefault="00A622D4" w:rsidP="008069E5">
      <w:pPr>
        <w:jc w:val="center"/>
        <w:rPr>
          <w:rFonts w:ascii="Times New Roman" w:hAnsi="Times New Roman" w:cs="Times New Roman"/>
          <w:b/>
          <w:sz w:val="22"/>
          <w:szCs w:val="22"/>
        </w:rPr>
      </w:pPr>
    </w:p>
    <w:p w:rsidR="00D27A52" w:rsidRPr="008C4C6A" w:rsidRDefault="00D27A52" w:rsidP="00905933">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Alas, R. (2006).  </w:t>
      </w:r>
      <w:proofErr w:type="gramStart"/>
      <w:r w:rsidRPr="008C4C6A">
        <w:rPr>
          <w:rFonts w:ascii="Times New Roman" w:hAnsi="Times New Roman" w:cs="Times New Roman"/>
          <w:sz w:val="22"/>
          <w:szCs w:val="22"/>
        </w:rPr>
        <w:t>Ethics in countries with different cultural dimensions.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69, 237-247.</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Amin</w:t>
      </w:r>
      <w:proofErr w:type="spellEnd"/>
      <w:r w:rsidRPr="008C4C6A">
        <w:rPr>
          <w:rFonts w:ascii="Times New Roman" w:hAnsi="Times New Roman" w:cs="Times New Roman"/>
          <w:sz w:val="22"/>
          <w:szCs w:val="22"/>
        </w:rPr>
        <w:t xml:space="preserve"> A. (2002). </w:t>
      </w:r>
      <w:proofErr w:type="spellStart"/>
      <w:proofErr w:type="gramStart"/>
      <w:r w:rsidRPr="008C4C6A">
        <w:rPr>
          <w:rFonts w:ascii="Times New Roman" w:hAnsi="Times New Roman" w:cs="Times New Roman"/>
          <w:sz w:val="22"/>
          <w:szCs w:val="22"/>
        </w:rPr>
        <w:t>Spatialities</w:t>
      </w:r>
      <w:proofErr w:type="spellEnd"/>
      <w:r w:rsidRPr="008C4C6A">
        <w:rPr>
          <w:rFonts w:ascii="Times New Roman" w:hAnsi="Times New Roman" w:cs="Times New Roman"/>
          <w:sz w:val="22"/>
          <w:szCs w:val="22"/>
        </w:rPr>
        <w:t xml:space="preserve"> of globalization.</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Environment and Planning</w:t>
      </w:r>
      <w:r w:rsidRPr="008C4C6A">
        <w:rPr>
          <w:rFonts w:ascii="Times New Roman" w:hAnsi="Times New Roman" w:cs="Times New Roman"/>
          <w:sz w:val="22"/>
          <w:szCs w:val="22"/>
        </w:rPr>
        <w:t>, 34, 385–399.</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Anastasi</w:t>
      </w:r>
      <w:proofErr w:type="spellEnd"/>
      <w:r w:rsidRPr="008C4C6A">
        <w:rPr>
          <w:rFonts w:ascii="Times New Roman" w:hAnsi="Times New Roman" w:cs="Times New Roman"/>
          <w:sz w:val="22"/>
          <w:szCs w:val="22"/>
        </w:rPr>
        <w:t xml:space="preserve">, A. (1982). </w:t>
      </w:r>
      <w:r w:rsidRPr="008C4C6A">
        <w:rPr>
          <w:rFonts w:ascii="Times New Roman" w:hAnsi="Times New Roman" w:cs="Times New Roman"/>
          <w:i/>
          <w:sz w:val="22"/>
          <w:szCs w:val="22"/>
        </w:rPr>
        <w:t>Psychological</w:t>
      </w:r>
      <w:r w:rsidR="00530BD0" w:rsidRPr="008C4C6A">
        <w:rPr>
          <w:rFonts w:ascii="Times New Roman" w:hAnsi="Times New Roman" w:cs="Times New Roman"/>
          <w:sz w:val="22"/>
          <w:szCs w:val="22"/>
        </w:rPr>
        <w:t xml:space="preserve"> </w:t>
      </w:r>
      <w:r w:rsidR="00530BD0" w:rsidRPr="008C4C6A">
        <w:rPr>
          <w:rFonts w:ascii="Times New Roman" w:hAnsi="Times New Roman" w:cs="Times New Roman"/>
          <w:i/>
          <w:sz w:val="22"/>
          <w:szCs w:val="22"/>
        </w:rPr>
        <w:t>t</w:t>
      </w:r>
      <w:r w:rsidRPr="008C4C6A">
        <w:rPr>
          <w:rFonts w:ascii="Times New Roman" w:hAnsi="Times New Roman" w:cs="Times New Roman"/>
          <w:i/>
          <w:sz w:val="22"/>
          <w:szCs w:val="22"/>
        </w:rPr>
        <w:t>esting</w:t>
      </w:r>
      <w:r w:rsidRPr="008C4C6A">
        <w:rPr>
          <w:rFonts w:ascii="Times New Roman" w:hAnsi="Times New Roman" w:cs="Times New Roman"/>
          <w:sz w:val="22"/>
          <w:szCs w:val="22"/>
        </w:rPr>
        <w:t xml:space="preserve"> (2nd </w:t>
      </w:r>
      <w:proofErr w:type="gramStart"/>
      <w:r w:rsidRPr="008C4C6A">
        <w:rPr>
          <w:rFonts w:ascii="Times New Roman" w:hAnsi="Times New Roman" w:cs="Times New Roman"/>
          <w:sz w:val="22"/>
          <w:szCs w:val="22"/>
        </w:rPr>
        <w:t>ed</w:t>
      </w:r>
      <w:proofErr w:type="gramEnd"/>
      <w:r w:rsidRPr="008C4C6A">
        <w:rPr>
          <w:rFonts w:ascii="Times New Roman" w:hAnsi="Times New Roman" w:cs="Times New Roman"/>
          <w:sz w:val="22"/>
          <w:szCs w:val="22"/>
        </w:rPr>
        <w:t xml:space="preserve">.). New York: </w:t>
      </w:r>
      <w:proofErr w:type="spellStart"/>
      <w:r w:rsidRPr="008C4C6A">
        <w:rPr>
          <w:rFonts w:ascii="Times New Roman" w:hAnsi="Times New Roman" w:cs="Times New Roman"/>
          <w:sz w:val="22"/>
          <w:szCs w:val="22"/>
        </w:rPr>
        <w:t>MacMillian</w:t>
      </w:r>
      <w:proofErr w:type="spellEnd"/>
      <w:r w:rsidRPr="008C4C6A">
        <w:rPr>
          <w:rFonts w:ascii="Times New Roman" w:hAnsi="Times New Roman" w:cs="Times New Roman"/>
          <w:sz w:val="22"/>
          <w:szCs w:val="22"/>
        </w:rPr>
        <w:t>.</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Au, K.</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Cheung</w:t>
      </w:r>
      <w:proofErr w:type="gramStart"/>
      <w:r w:rsidRPr="008C4C6A">
        <w:rPr>
          <w:rFonts w:ascii="Times New Roman" w:hAnsi="Times New Roman" w:cs="Times New Roman"/>
          <w:sz w:val="22"/>
          <w:szCs w:val="22"/>
        </w:rPr>
        <w:t xml:space="preserve">, </w:t>
      </w:r>
      <w:r w:rsidR="00C52BE6" w:rsidRPr="008C4C6A">
        <w:rPr>
          <w:rFonts w:ascii="Times New Roman" w:hAnsi="Times New Roman" w:cs="Times New Roman"/>
          <w:sz w:val="22"/>
          <w:szCs w:val="22"/>
        </w:rPr>
        <w:t xml:space="preserve"> </w:t>
      </w:r>
      <w:r w:rsidRPr="008C4C6A">
        <w:rPr>
          <w:rFonts w:ascii="Times New Roman" w:hAnsi="Times New Roman" w:cs="Times New Roman"/>
          <w:sz w:val="22"/>
          <w:szCs w:val="22"/>
        </w:rPr>
        <w:t>M</w:t>
      </w:r>
      <w:proofErr w:type="gramEnd"/>
      <w:r w:rsidRPr="008C4C6A">
        <w:rPr>
          <w:rFonts w:ascii="Times New Roman" w:hAnsi="Times New Roman" w:cs="Times New Roman"/>
          <w:sz w:val="22"/>
          <w:szCs w:val="22"/>
        </w:rPr>
        <w:t xml:space="preserve">. W. L. (2004). </w:t>
      </w:r>
      <w:proofErr w:type="gramStart"/>
      <w:r w:rsidRPr="008C4C6A">
        <w:rPr>
          <w:rFonts w:ascii="Times New Roman" w:hAnsi="Times New Roman" w:cs="Times New Roman"/>
          <w:sz w:val="22"/>
          <w:szCs w:val="22"/>
        </w:rPr>
        <w:t>Intra-cultural variation and job autonomy in 42 countries.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Organization Studies</w:t>
      </w:r>
      <w:r w:rsidRPr="008C4C6A">
        <w:rPr>
          <w:rFonts w:ascii="Times New Roman" w:hAnsi="Times New Roman" w:cs="Times New Roman"/>
          <w:sz w:val="22"/>
          <w:szCs w:val="22"/>
        </w:rPr>
        <w:t>, 25, 1339-1362.</w:t>
      </w:r>
    </w:p>
    <w:p w:rsidR="000223BC" w:rsidRPr="008C4C6A" w:rsidRDefault="000223BC" w:rsidP="008069E5">
      <w:pPr>
        <w:ind w:left="360" w:hanging="360"/>
        <w:rPr>
          <w:rFonts w:ascii="Times New Roman" w:hAnsi="Times New Roman" w:cs="Times New Roman"/>
          <w:sz w:val="22"/>
          <w:szCs w:val="22"/>
        </w:rPr>
      </w:pPr>
    </w:p>
    <w:p w:rsidR="00F979B4" w:rsidRPr="008C4C6A" w:rsidRDefault="00B567AA" w:rsidP="00921F1F">
      <w:pPr>
        <w:widowControl w:val="0"/>
        <w:autoSpaceDE w:val="0"/>
        <w:autoSpaceDN w:val="0"/>
        <w:adjustRightInd w:val="0"/>
        <w:ind w:left="432" w:hanging="432"/>
        <w:rPr>
          <w:rFonts w:ascii="Times New Roman" w:hAnsi="Times New Roman" w:cs="Times New Roman"/>
          <w:sz w:val="22"/>
          <w:szCs w:val="22"/>
        </w:rPr>
      </w:pPr>
      <w:r w:rsidRPr="008C4C6A">
        <w:rPr>
          <w:rFonts w:ascii="Times New Roman" w:hAnsi="Times New Roman" w:cs="Times New Roman"/>
          <w:sz w:val="22"/>
          <w:szCs w:val="22"/>
        </w:rPr>
        <w:t xml:space="preserve">Au, K. Y. </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1999</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Intra-cultural variation: Evidence and implications for international business.</w:t>
      </w:r>
      <w:r w:rsidR="00C36A23" w:rsidRPr="008C4C6A">
        <w:rPr>
          <w:rFonts w:ascii="Times New Roman" w:hAnsi="Times New Roman" w:cs="Times New Roman"/>
          <w:i/>
          <w:sz w:val="22"/>
          <w:szCs w:val="22"/>
        </w:rPr>
        <w:t xml:space="preserve">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30(4)</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700-812.</w:t>
      </w:r>
    </w:p>
    <w:p w:rsidR="00F979B4" w:rsidRPr="008C4C6A" w:rsidRDefault="00F979B4" w:rsidP="00C36A23">
      <w:pPr>
        <w:widowControl w:val="0"/>
        <w:autoSpaceDE w:val="0"/>
        <w:autoSpaceDN w:val="0"/>
        <w:adjustRightInd w:val="0"/>
        <w:ind w:left="432" w:hanging="432"/>
        <w:rPr>
          <w:rFonts w:ascii="Times New Roman" w:hAnsi="Times New Roman" w:cs="Times New Roman"/>
          <w:sz w:val="22"/>
          <w:szCs w:val="22"/>
        </w:rPr>
      </w:pPr>
    </w:p>
    <w:p w:rsidR="00F979B4" w:rsidRPr="008C4C6A" w:rsidRDefault="00B567AA" w:rsidP="00921F1F">
      <w:pPr>
        <w:widowControl w:val="0"/>
        <w:autoSpaceDE w:val="0"/>
        <w:autoSpaceDN w:val="0"/>
        <w:adjustRightInd w:val="0"/>
        <w:ind w:left="432" w:hanging="432"/>
        <w:rPr>
          <w:rFonts w:ascii="Times New Roman" w:hAnsi="Times New Roman" w:cs="Times New Roman"/>
          <w:sz w:val="22"/>
          <w:szCs w:val="22"/>
        </w:rPr>
      </w:pPr>
      <w:r w:rsidRPr="008C4C6A">
        <w:rPr>
          <w:rFonts w:ascii="Times New Roman" w:hAnsi="Times New Roman" w:cs="Times New Roman"/>
          <w:sz w:val="22"/>
          <w:szCs w:val="22"/>
        </w:rPr>
        <w:t xml:space="preserve">Au, K. Y. </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2000</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Intra-cultural variation as another construct of international management: A</w:t>
      </w:r>
      <w:r w:rsidR="00921F1F"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study based on secondary data of 42 countries, </w:t>
      </w:r>
      <w:r w:rsidRPr="008C4C6A">
        <w:rPr>
          <w:rFonts w:ascii="Times New Roman" w:hAnsi="Times New Roman" w:cs="Times New Roman"/>
          <w:i/>
          <w:sz w:val="22"/>
          <w:szCs w:val="22"/>
        </w:rPr>
        <w:t>Journal of International Management</w:t>
      </w:r>
      <w:r w:rsidRPr="008C4C6A">
        <w:rPr>
          <w:rFonts w:ascii="Times New Roman" w:hAnsi="Times New Roman" w:cs="Times New Roman"/>
          <w:sz w:val="22"/>
          <w:szCs w:val="22"/>
        </w:rPr>
        <w:t>, 6</w:t>
      </w:r>
      <w:r w:rsidR="00530BD0" w:rsidRPr="008C4C6A">
        <w:rPr>
          <w:rFonts w:ascii="Times New Roman" w:hAnsi="Times New Roman" w:cs="Times New Roman"/>
          <w:sz w:val="22"/>
          <w:szCs w:val="22"/>
        </w:rPr>
        <w:t>,</w:t>
      </w:r>
      <w:r w:rsidR="00921F1F" w:rsidRPr="008C4C6A">
        <w:rPr>
          <w:rFonts w:ascii="Times New Roman" w:hAnsi="Times New Roman" w:cs="Times New Roman"/>
          <w:sz w:val="22"/>
          <w:szCs w:val="22"/>
        </w:rPr>
        <w:t xml:space="preserve"> </w:t>
      </w:r>
      <w:r w:rsidRPr="008C4C6A">
        <w:rPr>
          <w:rFonts w:ascii="Times New Roman" w:hAnsi="Times New Roman" w:cs="Times New Roman"/>
          <w:sz w:val="22"/>
          <w:szCs w:val="22"/>
        </w:rPr>
        <w:t>217-238.</w:t>
      </w:r>
    </w:p>
    <w:p w:rsidR="00F979B4" w:rsidRPr="008C4C6A" w:rsidRDefault="00F979B4" w:rsidP="00C36A23">
      <w:pPr>
        <w:ind w:left="432" w:hanging="432"/>
        <w:rPr>
          <w:rFonts w:ascii="Times New Roman" w:eastAsia="SimSun" w:hAnsi="Times New Roman" w:cs="Times New Roman"/>
          <w:sz w:val="22"/>
          <w:szCs w:val="22"/>
        </w:rPr>
      </w:pPr>
    </w:p>
    <w:p w:rsidR="00A84EC2" w:rsidRPr="008C4C6A" w:rsidRDefault="00B567AA" w:rsidP="00C36A23">
      <w:pPr>
        <w:ind w:left="432" w:hanging="432"/>
        <w:rPr>
          <w:rFonts w:ascii="Times New Roman" w:eastAsia="SimSun" w:hAnsi="Times New Roman" w:cs="Times New Roman"/>
          <w:sz w:val="22"/>
          <w:szCs w:val="22"/>
        </w:rPr>
      </w:pPr>
      <w:proofErr w:type="spellStart"/>
      <w:proofErr w:type="gramStart"/>
      <w:r w:rsidRPr="008C4C6A">
        <w:rPr>
          <w:rFonts w:ascii="Times New Roman" w:eastAsia="SimSun" w:hAnsi="Times New Roman" w:cs="Times New Roman"/>
          <w:sz w:val="22"/>
          <w:szCs w:val="22"/>
        </w:rPr>
        <w:t>Bartol</w:t>
      </w:r>
      <w:proofErr w:type="spellEnd"/>
      <w:r w:rsidRPr="008C4C6A">
        <w:rPr>
          <w:rFonts w:ascii="Times New Roman" w:eastAsia="SimSun" w:hAnsi="Times New Roman" w:cs="Times New Roman"/>
          <w:sz w:val="22"/>
          <w:szCs w:val="22"/>
        </w:rPr>
        <w:t xml:space="preserve">, K.M., Martin, D.C., &amp; </w:t>
      </w:r>
      <w:proofErr w:type="spellStart"/>
      <w:r w:rsidRPr="008C4C6A">
        <w:rPr>
          <w:rFonts w:ascii="Times New Roman" w:eastAsia="SimSun" w:hAnsi="Times New Roman" w:cs="Times New Roman"/>
          <w:sz w:val="22"/>
          <w:szCs w:val="22"/>
        </w:rPr>
        <w:t>Kromkowski</w:t>
      </w:r>
      <w:proofErr w:type="spellEnd"/>
      <w:r w:rsidRPr="008C4C6A">
        <w:rPr>
          <w:rFonts w:ascii="Times New Roman" w:eastAsia="SimSun" w:hAnsi="Times New Roman" w:cs="Times New Roman"/>
          <w:sz w:val="22"/>
          <w:szCs w:val="22"/>
        </w:rPr>
        <w:t xml:space="preserve">, J.A. </w:t>
      </w:r>
      <w:r w:rsidR="006A4209" w:rsidRPr="008C4C6A">
        <w:rPr>
          <w:rFonts w:ascii="Times New Roman" w:eastAsia="SimSun" w:hAnsi="Times New Roman" w:cs="Times New Roman"/>
          <w:sz w:val="22"/>
          <w:szCs w:val="22"/>
        </w:rPr>
        <w:t>(</w:t>
      </w:r>
      <w:r w:rsidRPr="008C4C6A">
        <w:rPr>
          <w:rFonts w:ascii="Times New Roman" w:eastAsia="SimSun" w:hAnsi="Times New Roman" w:cs="Times New Roman"/>
          <w:sz w:val="22"/>
          <w:szCs w:val="22"/>
        </w:rPr>
        <w:t>2003</w:t>
      </w:r>
      <w:r w:rsidR="006A4209" w:rsidRPr="008C4C6A">
        <w:rPr>
          <w:rFonts w:ascii="Times New Roman" w:eastAsia="SimSun" w:hAnsi="Times New Roman" w:cs="Times New Roman"/>
          <w:sz w:val="22"/>
          <w:szCs w:val="22"/>
        </w:rPr>
        <w:t>)</w:t>
      </w:r>
      <w:r w:rsidRPr="008C4C6A">
        <w:rPr>
          <w:rFonts w:ascii="Times New Roman" w:eastAsia="SimSun" w:hAnsi="Times New Roman" w:cs="Times New Roman"/>
          <w:sz w:val="22"/>
          <w:szCs w:val="22"/>
        </w:rPr>
        <w:t>.</w:t>
      </w:r>
      <w:proofErr w:type="gramEnd"/>
      <w:r w:rsidRPr="008C4C6A">
        <w:rPr>
          <w:rFonts w:ascii="Times New Roman" w:eastAsia="SimSun" w:hAnsi="Times New Roman" w:cs="Times New Roman"/>
          <w:sz w:val="22"/>
          <w:szCs w:val="22"/>
        </w:rPr>
        <w:t xml:space="preserve"> Leader</w:t>
      </w:r>
      <w:r w:rsidR="00530BD0" w:rsidRPr="008C4C6A">
        <w:rPr>
          <w:rFonts w:ascii="Times New Roman" w:eastAsia="SimSun" w:hAnsi="Times New Roman" w:cs="Times New Roman"/>
          <w:sz w:val="22"/>
          <w:szCs w:val="22"/>
        </w:rPr>
        <w:t>ship</w:t>
      </w:r>
      <w:r w:rsidRPr="008C4C6A">
        <w:rPr>
          <w:rFonts w:ascii="Times New Roman" w:eastAsia="SimSun" w:hAnsi="Times New Roman" w:cs="Times New Roman"/>
          <w:sz w:val="22"/>
          <w:szCs w:val="22"/>
        </w:rPr>
        <w:t xml:space="preserve"> and the glass ceiling: Gender and ethnic group influences on leader behaviors at middle executive managerial levels. </w:t>
      </w:r>
      <w:r w:rsidRPr="008C4C6A">
        <w:rPr>
          <w:rFonts w:ascii="Times New Roman" w:eastAsia="SimSun" w:hAnsi="Times New Roman" w:cs="Times New Roman"/>
          <w:i/>
          <w:sz w:val="22"/>
          <w:szCs w:val="22"/>
        </w:rPr>
        <w:t>Journal of Leadership and Organizational Studies</w:t>
      </w:r>
      <w:r w:rsidRPr="008C4C6A">
        <w:rPr>
          <w:rFonts w:ascii="Times New Roman" w:eastAsia="SimSun" w:hAnsi="Times New Roman" w:cs="Times New Roman"/>
          <w:sz w:val="22"/>
          <w:szCs w:val="22"/>
        </w:rPr>
        <w:t>, 9</w:t>
      </w:r>
      <w:r w:rsidR="00530BD0" w:rsidRPr="008C4C6A">
        <w:rPr>
          <w:rFonts w:ascii="Times New Roman" w:eastAsia="SimSun" w:hAnsi="Times New Roman" w:cs="Times New Roman"/>
          <w:sz w:val="22"/>
          <w:szCs w:val="22"/>
        </w:rPr>
        <w:t>,</w:t>
      </w:r>
      <w:r w:rsidRPr="008C4C6A">
        <w:rPr>
          <w:rFonts w:ascii="Times New Roman" w:eastAsia="SimSun" w:hAnsi="Times New Roman" w:cs="Times New Roman"/>
          <w:sz w:val="22"/>
          <w:szCs w:val="22"/>
        </w:rPr>
        <w:t xml:space="preserve"> 8-19.</w:t>
      </w:r>
    </w:p>
    <w:p w:rsidR="00A84EC2" w:rsidRPr="008C4C6A" w:rsidRDefault="00A84EC2" w:rsidP="00C36A23">
      <w:pPr>
        <w:ind w:left="432" w:hanging="432"/>
        <w:rPr>
          <w:rFonts w:ascii="Times New Roman" w:hAnsi="Times New Roman" w:cs="Times New Roman"/>
          <w:sz w:val="22"/>
          <w:szCs w:val="22"/>
        </w:rPr>
      </w:pPr>
    </w:p>
    <w:p w:rsidR="00F979B4" w:rsidRPr="008C4C6A" w:rsidRDefault="00B567AA" w:rsidP="00921F1F">
      <w:pPr>
        <w:widowControl w:val="0"/>
        <w:autoSpaceDE w:val="0"/>
        <w:autoSpaceDN w:val="0"/>
        <w:adjustRightInd w:val="0"/>
        <w:ind w:left="432" w:hanging="432"/>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Bielby</w:t>
      </w:r>
      <w:proofErr w:type="spellEnd"/>
      <w:r w:rsidRPr="008C4C6A">
        <w:rPr>
          <w:rFonts w:ascii="Times New Roman" w:hAnsi="Times New Roman" w:cs="Times New Roman"/>
          <w:sz w:val="22"/>
          <w:szCs w:val="22"/>
        </w:rPr>
        <w:t>, W. (2000).</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Minimizing workplace gender and racial bias.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Contemporary Sociology</w:t>
      </w:r>
      <w:r w:rsidRPr="008C4C6A">
        <w:rPr>
          <w:rFonts w:ascii="Times New Roman" w:hAnsi="Times New Roman" w:cs="Times New Roman"/>
          <w:sz w:val="22"/>
          <w:szCs w:val="22"/>
        </w:rPr>
        <w:t>, 9(1)</w:t>
      </w:r>
      <w:r w:rsidR="00530BD0" w:rsidRPr="008C4C6A">
        <w:rPr>
          <w:rFonts w:ascii="Times New Roman" w:hAnsi="Times New Roman" w:cs="Times New Roman"/>
          <w:sz w:val="22"/>
          <w:szCs w:val="22"/>
        </w:rPr>
        <w:t>,</w:t>
      </w:r>
      <w:r w:rsidR="00921F1F" w:rsidRPr="008C4C6A">
        <w:rPr>
          <w:rFonts w:ascii="Times New Roman" w:hAnsi="Times New Roman" w:cs="Times New Roman"/>
          <w:sz w:val="22"/>
          <w:szCs w:val="22"/>
        </w:rPr>
        <w:t xml:space="preserve"> </w:t>
      </w:r>
      <w:r w:rsidRPr="008C4C6A">
        <w:rPr>
          <w:rFonts w:ascii="Times New Roman" w:hAnsi="Times New Roman" w:cs="Times New Roman"/>
          <w:sz w:val="22"/>
          <w:szCs w:val="22"/>
        </w:rPr>
        <w:t>120-130.</w:t>
      </w:r>
    </w:p>
    <w:p w:rsidR="00F979B4" w:rsidRPr="008C4C6A" w:rsidRDefault="00F979B4" w:rsidP="00F979B4">
      <w:pPr>
        <w:widowControl w:val="0"/>
        <w:autoSpaceDE w:val="0"/>
        <w:autoSpaceDN w:val="0"/>
        <w:adjustRightInd w:val="0"/>
        <w:rPr>
          <w:rFonts w:ascii="Times New Roman" w:hAnsi="Times New Roman" w:cs="Times New Roman"/>
          <w:sz w:val="22"/>
          <w:szCs w:val="22"/>
        </w:rPr>
      </w:pPr>
    </w:p>
    <w:p w:rsidR="00CD5D2A" w:rsidRPr="008C4C6A" w:rsidRDefault="00CD5D2A" w:rsidP="00CD5D2A">
      <w:pPr>
        <w:widowControl w:val="0"/>
        <w:tabs>
          <w:tab w:val="left" w:pos="220"/>
        </w:tabs>
        <w:autoSpaceDE w:val="0"/>
        <w:autoSpaceDN w:val="0"/>
        <w:adjustRightInd w:val="0"/>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Bond, M.H., Leung, K., Au, A., Tong, K.K., </w:t>
      </w:r>
      <w:proofErr w:type="spellStart"/>
      <w:r w:rsidRPr="008C4C6A">
        <w:rPr>
          <w:rFonts w:ascii="Times New Roman" w:hAnsi="Times New Roman" w:cs="Times New Roman"/>
          <w:sz w:val="22"/>
          <w:szCs w:val="22"/>
        </w:rPr>
        <w:t>Reimel</w:t>
      </w:r>
      <w:proofErr w:type="spellEnd"/>
      <w:r w:rsidRPr="008C4C6A">
        <w:rPr>
          <w:rFonts w:ascii="Times New Roman" w:hAnsi="Times New Roman" w:cs="Times New Roman"/>
          <w:sz w:val="22"/>
          <w:szCs w:val="22"/>
        </w:rPr>
        <w:t xml:space="preserve"> de </w:t>
      </w:r>
      <w:proofErr w:type="spellStart"/>
      <w:r w:rsidRPr="008C4C6A">
        <w:rPr>
          <w:rFonts w:ascii="Times New Roman" w:hAnsi="Times New Roman" w:cs="Times New Roman"/>
          <w:sz w:val="22"/>
          <w:szCs w:val="22"/>
        </w:rPr>
        <w:t>Carrasquel</w:t>
      </w:r>
      <w:proofErr w:type="spellEnd"/>
      <w:r w:rsidRPr="008C4C6A">
        <w:rPr>
          <w:rFonts w:ascii="Times New Roman" w:hAnsi="Times New Roman" w:cs="Times New Roman"/>
          <w:sz w:val="22"/>
          <w:szCs w:val="22"/>
        </w:rPr>
        <w:t xml:space="preserve">, S., Murakami, F., Yamaguchi, S., </w:t>
      </w:r>
      <w:proofErr w:type="spellStart"/>
      <w:r w:rsidRPr="008C4C6A">
        <w:rPr>
          <w:rFonts w:ascii="Times New Roman" w:hAnsi="Times New Roman" w:cs="Times New Roman"/>
          <w:sz w:val="22"/>
          <w:szCs w:val="22"/>
        </w:rPr>
        <w:t>Bierbrauer</w:t>
      </w:r>
      <w:proofErr w:type="spellEnd"/>
      <w:r w:rsidRPr="008C4C6A">
        <w:rPr>
          <w:rFonts w:ascii="Times New Roman" w:hAnsi="Times New Roman" w:cs="Times New Roman"/>
          <w:sz w:val="22"/>
          <w:szCs w:val="22"/>
        </w:rPr>
        <w:t xml:space="preserve">, G., </w:t>
      </w:r>
      <w:proofErr w:type="spellStart"/>
      <w:r w:rsidRPr="008C4C6A">
        <w:rPr>
          <w:rFonts w:ascii="Times New Roman" w:hAnsi="Times New Roman" w:cs="Times New Roman"/>
          <w:sz w:val="22"/>
          <w:szCs w:val="22"/>
        </w:rPr>
        <w:t>Singelis</w:t>
      </w:r>
      <w:proofErr w:type="spellEnd"/>
      <w:r w:rsidRPr="008C4C6A">
        <w:rPr>
          <w:rFonts w:ascii="Times New Roman" w:hAnsi="Times New Roman" w:cs="Times New Roman"/>
          <w:sz w:val="22"/>
          <w:szCs w:val="22"/>
        </w:rPr>
        <w:t xml:space="preserve">, T.M., </w:t>
      </w:r>
      <w:proofErr w:type="spellStart"/>
      <w:r w:rsidRPr="008C4C6A">
        <w:rPr>
          <w:rFonts w:ascii="Times New Roman" w:hAnsi="Times New Roman" w:cs="Times New Roman"/>
          <w:sz w:val="22"/>
          <w:szCs w:val="22"/>
        </w:rPr>
        <w:t>Broer</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Boen</w:t>
      </w:r>
      <w:proofErr w:type="spellEnd"/>
      <w:r w:rsidRPr="008C4C6A">
        <w:rPr>
          <w:rFonts w:ascii="Times New Roman" w:hAnsi="Times New Roman" w:cs="Times New Roman"/>
          <w:sz w:val="22"/>
          <w:szCs w:val="22"/>
        </w:rPr>
        <w:t xml:space="preserve">, F., Lambert, S.M., Ferreira, M.C., Noels, K.A., van </w:t>
      </w:r>
      <w:proofErr w:type="spellStart"/>
      <w:r w:rsidRPr="008C4C6A">
        <w:rPr>
          <w:rFonts w:ascii="Times New Roman" w:hAnsi="Times New Roman" w:cs="Times New Roman"/>
          <w:sz w:val="22"/>
          <w:szCs w:val="22"/>
        </w:rPr>
        <w:t>Bavel</w:t>
      </w:r>
      <w:proofErr w:type="spellEnd"/>
      <w:r w:rsidRPr="008C4C6A">
        <w:rPr>
          <w:rFonts w:ascii="Times New Roman" w:hAnsi="Times New Roman" w:cs="Times New Roman"/>
          <w:sz w:val="22"/>
          <w:szCs w:val="22"/>
        </w:rPr>
        <w:t xml:space="preserve">, J., </w:t>
      </w:r>
      <w:proofErr w:type="spellStart"/>
      <w:r w:rsidRPr="008C4C6A">
        <w:rPr>
          <w:rFonts w:ascii="Times New Roman" w:hAnsi="Times New Roman" w:cs="Times New Roman"/>
          <w:sz w:val="22"/>
          <w:szCs w:val="22"/>
        </w:rPr>
        <w:t>Safdar</w:t>
      </w:r>
      <w:proofErr w:type="spellEnd"/>
      <w:r w:rsidRPr="008C4C6A">
        <w:rPr>
          <w:rFonts w:ascii="Times New Roman" w:hAnsi="Times New Roman" w:cs="Times New Roman"/>
          <w:sz w:val="22"/>
          <w:szCs w:val="22"/>
        </w:rPr>
        <w:t xml:space="preserve">, S., Zhang, J., Chen, L., </w:t>
      </w:r>
      <w:proofErr w:type="spellStart"/>
      <w:r w:rsidRPr="008C4C6A">
        <w:rPr>
          <w:rFonts w:ascii="Times New Roman" w:hAnsi="Times New Roman" w:cs="Times New Roman"/>
          <w:sz w:val="22"/>
          <w:szCs w:val="22"/>
        </w:rPr>
        <w:t>Solcova</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Stetovska</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Niit</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Niit</w:t>
      </w:r>
      <w:proofErr w:type="spellEnd"/>
      <w:r w:rsidRPr="008C4C6A">
        <w:rPr>
          <w:rFonts w:ascii="Times New Roman" w:hAnsi="Times New Roman" w:cs="Times New Roman"/>
          <w:sz w:val="22"/>
          <w:szCs w:val="22"/>
        </w:rPr>
        <w:t xml:space="preserve">, K-K, </w:t>
      </w:r>
      <w:proofErr w:type="spellStart"/>
      <w:r w:rsidRPr="008C4C6A">
        <w:rPr>
          <w:rFonts w:ascii="Times New Roman" w:hAnsi="Times New Roman" w:cs="Times New Roman"/>
          <w:sz w:val="22"/>
          <w:szCs w:val="22"/>
        </w:rPr>
        <w:t>Hurme</w:t>
      </w:r>
      <w:proofErr w:type="spellEnd"/>
      <w:r w:rsidRPr="008C4C6A">
        <w:rPr>
          <w:rFonts w:ascii="Times New Roman" w:hAnsi="Times New Roman" w:cs="Times New Roman"/>
          <w:sz w:val="22"/>
          <w:szCs w:val="22"/>
        </w:rPr>
        <w:t xml:space="preserve">, H., </w:t>
      </w:r>
      <w:proofErr w:type="spellStart"/>
      <w:r w:rsidRPr="008C4C6A">
        <w:rPr>
          <w:rFonts w:ascii="Times New Roman" w:hAnsi="Times New Roman" w:cs="Times New Roman"/>
          <w:sz w:val="22"/>
          <w:szCs w:val="22"/>
        </w:rPr>
        <w:t>Böling,M</w:t>
      </w:r>
      <w:proofErr w:type="spellEnd"/>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Franchi,V</w:t>
      </w:r>
      <w:proofErr w:type="spellEnd"/>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Magradze</w:t>
      </w:r>
      <w:proofErr w:type="spellEnd"/>
      <w:r w:rsidRPr="008C4C6A">
        <w:rPr>
          <w:rFonts w:ascii="Times New Roman" w:hAnsi="Times New Roman" w:cs="Times New Roman"/>
          <w:sz w:val="22"/>
          <w:szCs w:val="22"/>
        </w:rPr>
        <w:t xml:space="preserve">, G., </w:t>
      </w:r>
      <w:proofErr w:type="spellStart"/>
      <w:r w:rsidRPr="008C4C6A">
        <w:rPr>
          <w:rFonts w:ascii="Times New Roman" w:hAnsi="Times New Roman" w:cs="Times New Roman"/>
          <w:sz w:val="22"/>
          <w:szCs w:val="22"/>
        </w:rPr>
        <w:t>Javakhishvili</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Boehnke</w:t>
      </w:r>
      <w:proofErr w:type="spellEnd"/>
      <w:r w:rsidRPr="008C4C6A">
        <w:rPr>
          <w:rFonts w:ascii="Times New Roman" w:hAnsi="Times New Roman" w:cs="Times New Roman"/>
          <w:sz w:val="22"/>
          <w:szCs w:val="22"/>
        </w:rPr>
        <w:t xml:space="preserve">, K., Klinger, E., Huang, X., </w:t>
      </w:r>
      <w:proofErr w:type="spellStart"/>
      <w:r w:rsidRPr="008C4C6A">
        <w:rPr>
          <w:rFonts w:ascii="Times New Roman" w:hAnsi="Times New Roman" w:cs="Times New Roman"/>
          <w:sz w:val="22"/>
          <w:szCs w:val="22"/>
        </w:rPr>
        <w:t>Fulop</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Berkics</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Panagiotopoulou</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Sriram</w:t>
      </w:r>
      <w:proofErr w:type="spellEnd"/>
      <w:r w:rsidRPr="008C4C6A">
        <w:rPr>
          <w:rFonts w:ascii="Times New Roman" w:hAnsi="Times New Roman" w:cs="Times New Roman"/>
          <w:sz w:val="22"/>
          <w:szCs w:val="22"/>
        </w:rPr>
        <w:t xml:space="preserve">, S., </w:t>
      </w:r>
      <w:proofErr w:type="spellStart"/>
      <w:r w:rsidRPr="008C4C6A">
        <w:rPr>
          <w:rFonts w:ascii="Times New Roman" w:hAnsi="Times New Roman" w:cs="Times New Roman"/>
          <w:sz w:val="22"/>
          <w:szCs w:val="22"/>
        </w:rPr>
        <w:t>Chaudhary</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Ghosh</w:t>
      </w:r>
      <w:proofErr w:type="spellEnd"/>
      <w:r w:rsidRPr="008C4C6A">
        <w:rPr>
          <w:rFonts w:ascii="Times New Roman" w:hAnsi="Times New Roman" w:cs="Times New Roman"/>
          <w:sz w:val="22"/>
          <w:szCs w:val="22"/>
        </w:rPr>
        <w:t xml:space="preserve">, A., </w:t>
      </w:r>
      <w:proofErr w:type="spellStart"/>
      <w:r w:rsidRPr="008C4C6A">
        <w:rPr>
          <w:rFonts w:ascii="Times New Roman" w:hAnsi="Times New Roman" w:cs="Times New Roman"/>
          <w:sz w:val="22"/>
          <w:szCs w:val="22"/>
        </w:rPr>
        <w:t>Vohra</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Iqbal</w:t>
      </w:r>
      <w:proofErr w:type="spellEnd"/>
      <w:r w:rsidRPr="008C4C6A">
        <w:rPr>
          <w:rFonts w:ascii="Times New Roman" w:hAnsi="Times New Roman" w:cs="Times New Roman"/>
          <w:sz w:val="22"/>
          <w:szCs w:val="22"/>
        </w:rPr>
        <w:t xml:space="preserve">, D.F., </w:t>
      </w:r>
      <w:proofErr w:type="spellStart"/>
      <w:r w:rsidRPr="008C4C6A">
        <w:rPr>
          <w:rFonts w:ascii="Times New Roman" w:hAnsi="Times New Roman" w:cs="Times New Roman"/>
          <w:sz w:val="22"/>
          <w:szCs w:val="22"/>
        </w:rPr>
        <w:t>Kurman</w:t>
      </w:r>
      <w:proofErr w:type="spellEnd"/>
      <w:r w:rsidRPr="008C4C6A">
        <w:rPr>
          <w:rFonts w:ascii="Times New Roman" w:hAnsi="Times New Roman" w:cs="Times New Roman"/>
          <w:sz w:val="22"/>
          <w:szCs w:val="22"/>
        </w:rPr>
        <w:t xml:space="preserve">, J., </w:t>
      </w:r>
      <w:proofErr w:type="spellStart"/>
      <w:r w:rsidRPr="008C4C6A">
        <w:rPr>
          <w:rFonts w:ascii="Times New Roman" w:hAnsi="Times New Roman" w:cs="Times New Roman"/>
          <w:sz w:val="22"/>
          <w:szCs w:val="22"/>
        </w:rPr>
        <w:t>Thein</w:t>
      </w:r>
      <w:proofErr w:type="spellEnd"/>
      <w:r w:rsidRPr="008C4C6A">
        <w:rPr>
          <w:rFonts w:ascii="Times New Roman" w:hAnsi="Times New Roman" w:cs="Times New Roman"/>
          <w:sz w:val="22"/>
          <w:szCs w:val="22"/>
        </w:rPr>
        <w:t xml:space="preserve">, R.D., </w:t>
      </w:r>
      <w:proofErr w:type="spellStart"/>
      <w:r w:rsidRPr="008C4C6A">
        <w:rPr>
          <w:rFonts w:ascii="Times New Roman" w:hAnsi="Times New Roman" w:cs="Times New Roman"/>
          <w:sz w:val="22"/>
          <w:szCs w:val="22"/>
        </w:rPr>
        <w:t>Comunian</w:t>
      </w:r>
      <w:proofErr w:type="spellEnd"/>
      <w:r w:rsidRPr="008C4C6A">
        <w:rPr>
          <w:rFonts w:ascii="Times New Roman" w:hAnsi="Times New Roman" w:cs="Times New Roman"/>
          <w:sz w:val="22"/>
          <w:szCs w:val="22"/>
        </w:rPr>
        <w:t xml:space="preserve">, A.L., Son, K.A., </w:t>
      </w:r>
      <w:proofErr w:type="spellStart"/>
      <w:r w:rsidRPr="008C4C6A">
        <w:rPr>
          <w:rFonts w:ascii="Times New Roman" w:hAnsi="Times New Roman" w:cs="Times New Roman"/>
          <w:sz w:val="22"/>
          <w:szCs w:val="22"/>
        </w:rPr>
        <w:t>Austers</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Harb</w:t>
      </w:r>
      <w:proofErr w:type="spellEnd"/>
      <w:r w:rsidRPr="008C4C6A">
        <w:rPr>
          <w:rFonts w:ascii="Times New Roman" w:hAnsi="Times New Roman" w:cs="Times New Roman"/>
          <w:sz w:val="22"/>
          <w:szCs w:val="22"/>
        </w:rPr>
        <w:t xml:space="preserve">, C., </w:t>
      </w:r>
      <w:proofErr w:type="spellStart"/>
      <w:r w:rsidRPr="008C4C6A">
        <w:rPr>
          <w:rFonts w:ascii="Times New Roman" w:hAnsi="Times New Roman" w:cs="Times New Roman"/>
          <w:sz w:val="22"/>
          <w:szCs w:val="22"/>
        </w:rPr>
        <w:t>Odusanya</w:t>
      </w:r>
      <w:proofErr w:type="spellEnd"/>
      <w:r w:rsidRPr="008C4C6A">
        <w:rPr>
          <w:rFonts w:ascii="Times New Roman" w:hAnsi="Times New Roman" w:cs="Times New Roman"/>
          <w:sz w:val="22"/>
          <w:szCs w:val="22"/>
        </w:rPr>
        <w:t xml:space="preserve">, J.O.T., Ahmed, Z.A., Ismail, R., van </w:t>
      </w:r>
      <w:proofErr w:type="spellStart"/>
      <w:r w:rsidRPr="008C4C6A">
        <w:rPr>
          <w:rFonts w:ascii="Times New Roman" w:hAnsi="Times New Roman" w:cs="Times New Roman"/>
          <w:sz w:val="22"/>
          <w:szCs w:val="22"/>
        </w:rPr>
        <w:t>deVijver</w:t>
      </w:r>
      <w:proofErr w:type="spellEnd"/>
      <w:r w:rsidRPr="008C4C6A">
        <w:rPr>
          <w:rFonts w:ascii="Times New Roman" w:hAnsi="Times New Roman" w:cs="Times New Roman"/>
          <w:sz w:val="22"/>
          <w:szCs w:val="22"/>
        </w:rPr>
        <w:t xml:space="preserve">, F., Ward, C., </w:t>
      </w:r>
      <w:proofErr w:type="spellStart"/>
      <w:r w:rsidRPr="008C4C6A">
        <w:rPr>
          <w:rFonts w:ascii="Times New Roman" w:hAnsi="Times New Roman" w:cs="Times New Roman"/>
          <w:sz w:val="22"/>
          <w:szCs w:val="22"/>
        </w:rPr>
        <w:t>Mogaji</w:t>
      </w:r>
      <w:proofErr w:type="spellEnd"/>
      <w:r w:rsidRPr="008C4C6A">
        <w:rPr>
          <w:rFonts w:ascii="Times New Roman" w:hAnsi="Times New Roman" w:cs="Times New Roman"/>
          <w:sz w:val="22"/>
          <w:szCs w:val="22"/>
        </w:rPr>
        <w:t xml:space="preserve">, A., Sam, D.L., Khan, M.J.Z., </w:t>
      </w:r>
      <w:proofErr w:type="spellStart"/>
      <w:r w:rsidRPr="008C4C6A">
        <w:rPr>
          <w:rFonts w:ascii="Times New Roman" w:hAnsi="Times New Roman" w:cs="Times New Roman"/>
          <w:sz w:val="22"/>
          <w:szCs w:val="22"/>
        </w:rPr>
        <w:t>Cabanillas</w:t>
      </w:r>
      <w:proofErr w:type="spellEnd"/>
      <w:r w:rsidRPr="008C4C6A">
        <w:rPr>
          <w:rFonts w:ascii="Times New Roman" w:hAnsi="Times New Roman" w:cs="Times New Roman"/>
          <w:sz w:val="22"/>
          <w:szCs w:val="22"/>
        </w:rPr>
        <w:t xml:space="preserve">, W.E., </w:t>
      </w:r>
      <w:proofErr w:type="spellStart"/>
      <w:r w:rsidRPr="008C4C6A">
        <w:rPr>
          <w:rFonts w:ascii="Times New Roman" w:hAnsi="Times New Roman" w:cs="Times New Roman"/>
          <w:sz w:val="22"/>
          <w:szCs w:val="22"/>
        </w:rPr>
        <w:t>Sycip</w:t>
      </w:r>
      <w:proofErr w:type="spellEnd"/>
      <w:r w:rsidRPr="008C4C6A">
        <w:rPr>
          <w:rFonts w:ascii="Times New Roman" w:hAnsi="Times New Roman" w:cs="Times New Roman"/>
          <w:sz w:val="22"/>
          <w:szCs w:val="22"/>
        </w:rPr>
        <w:t xml:space="preserve">, L., </w:t>
      </w:r>
      <w:proofErr w:type="spellStart"/>
      <w:r w:rsidRPr="008C4C6A">
        <w:rPr>
          <w:rFonts w:ascii="Times New Roman" w:hAnsi="Times New Roman" w:cs="Times New Roman"/>
          <w:sz w:val="22"/>
          <w:szCs w:val="22"/>
        </w:rPr>
        <w:t>Neto</w:t>
      </w:r>
      <w:proofErr w:type="spellEnd"/>
      <w:r w:rsidRPr="008C4C6A">
        <w:rPr>
          <w:rFonts w:ascii="Times New Roman" w:hAnsi="Times New Roman" w:cs="Times New Roman"/>
          <w:sz w:val="22"/>
          <w:szCs w:val="22"/>
        </w:rPr>
        <w:t xml:space="preserve">, F., </w:t>
      </w:r>
      <w:proofErr w:type="spellStart"/>
      <w:r w:rsidRPr="008C4C6A">
        <w:rPr>
          <w:rFonts w:ascii="Times New Roman" w:hAnsi="Times New Roman" w:cs="Times New Roman"/>
          <w:sz w:val="22"/>
          <w:szCs w:val="22"/>
        </w:rPr>
        <w:t>Cabecinhas</w:t>
      </w:r>
      <w:proofErr w:type="spellEnd"/>
      <w:r w:rsidRPr="008C4C6A">
        <w:rPr>
          <w:rFonts w:ascii="Times New Roman" w:hAnsi="Times New Roman" w:cs="Times New Roman"/>
          <w:sz w:val="22"/>
          <w:szCs w:val="22"/>
        </w:rPr>
        <w:t xml:space="preserve">, R., Xavier, P., </w:t>
      </w:r>
      <w:proofErr w:type="spellStart"/>
      <w:r w:rsidRPr="008C4C6A">
        <w:rPr>
          <w:rFonts w:ascii="Times New Roman" w:hAnsi="Times New Roman" w:cs="Times New Roman"/>
          <w:sz w:val="22"/>
          <w:szCs w:val="22"/>
        </w:rPr>
        <w:t>Dinca</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Lebedeva</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Viskochil</w:t>
      </w:r>
      <w:proofErr w:type="spellEnd"/>
      <w:r w:rsidRPr="008C4C6A">
        <w:rPr>
          <w:rFonts w:ascii="Times New Roman" w:hAnsi="Times New Roman" w:cs="Times New Roman"/>
          <w:sz w:val="22"/>
          <w:szCs w:val="22"/>
        </w:rPr>
        <w:t xml:space="preserve">, A., </w:t>
      </w:r>
      <w:proofErr w:type="spellStart"/>
      <w:r w:rsidRPr="008C4C6A">
        <w:rPr>
          <w:rFonts w:ascii="Times New Roman" w:hAnsi="Times New Roman" w:cs="Times New Roman"/>
          <w:sz w:val="22"/>
          <w:szCs w:val="22"/>
        </w:rPr>
        <w:t>Ponomareva</w:t>
      </w:r>
      <w:proofErr w:type="spellEnd"/>
      <w:r w:rsidRPr="008C4C6A">
        <w:rPr>
          <w:rFonts w:ascii="Times New Roman" w:hAnsi="Times New Roman" w:cs="Times New Roman"/>
          <w:sz w:val="22"/>
          <w:szCs w:val="22"/>
        </w:rPr>
        <w:t xml:space="preserve">, O., Burgess, S.M., </w:t>
      </w:r>
      <w:proofErr w:type="spellStart"/>
      <w:r w:rsidRPr="008C4C6A">
        <w:rPr>
          <w:rFonts w:ascii="Times New Roman" w:hAnsi="Times New Roman" w:cs="Times New Roman"/>
          <w:sz w:val="22"/>
          <w:szCs w:val="22"/>
        </w:rPr>
        <w:t>Oceja</w:t>
      </w:r>
      <w:proofErr w:type="spellEnd"/>
      <w:r w:rsidRPr="008C4C6A">
        <w:rPr>
          <w:rFonts w:ascii="Times New Roman" w:hAnsi="Times New Roman" w:cs="Times New Roman"/>
          <w:sz w:val="22"/>
          <w:szCs w:val="22"/>
        </w:rPr>
        <w:t xml:space="preserve">, L., Campo, S., Hwang, K-K, </w:t>
      </w:r>
      <w:proofErr w:type="spellStart"/>
      <w:r w:rsidRPr="008C4C6A">
        <w:rPr>
          <w:rFonts w:ascii="Times New Roman" w:hAnsi="Times New Roman" w:cs="Times New Roman"/>
          <w:sz w:val="22"/>
          <w:szCs w:val="22"/>
        </w:rPr>
        <w:t>D’souza</w:t>
      </w:r>
      <w:proofErr w:type="spellEnd"/>
      <w:r w:rsidRPr="008C4C6A">
        <w:rPr>
          <w:rFonts w:ascii="Times New Roman" w:hAnsi="Times New Roman" w:cs="Times New Roman"/>
          <w:sz w:val="22"/>
          <w:szCs w:val="22"/>
        </w:rPr>
        <w:t xml:space="preserve">, J.B., </w:t>
      </w:r>
      <w:proofErr w:type="spellStart"/>
      <w:r w:rsidRPr="008C4C6A">
        <w:rPr>
          <w:rFonts w:ascii="Times New Roman" w:hAnsi="Times New Roman" w:cs="Times New Roman"/>
          <w:sz w:val="22"/>
          <w:szCs w:val="22"/>
        </w:rPr>
        <w:t>Ataca</w:t>
      </w:r>
      <w:proofErr w:type="spellEnd"/>
      <w:r w:rsidRPr="008C4C6A">
        <w:rPr>
          <w:rFonts w:ascii="Times New Roman" w:hAnsi="Times New Roman" w:cs="Times New Roman"/>
          <w:sz w:val="22"/>
          <w:szCs w:val="22"/>
        </w:rPr>
        <w:t xml:space="preserve">, B., </w:t>
      </w:r>
      <w:proofErr w:type="spellStart"/>
      <w:r w:rsidRPr="008C4C6A">
        <w:rPr>
          <w:rFonts w:ascii="Times New Roman" w:hAnsi="Times New Roman" w:cs="Times New Roman"/>
          <w:sz w:val="22"/>
          <w:szCs w:val="22"/>
        </w:rPr>
        <w:t>Furnham</w:t>
      </w:r>
      <w:proofErr w:type="spellEnd"/>
      <w:r w:rsidRPr="008C4C6A">
        <w:rPr>
          <w:rFonts w:ascii="Times New Roman" w:hAnsi="Times New Roman" w:cs="Times New Roman"/>
          <w:sz w:val="22"/>
          <w:szCs w:val="22"/>
        </w:rPr>
        <w:t>, A.</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Lewis, J.R. (2004). </w:t>
      </w:r>
      <w:r w:rsidRPr="008C4C6A">
        <w:rPr>
          <w:rFonts w:ascii="Times New Roman" w:hAnsi="Times New Roman" w:cs="Times New Roman"/>
          <w:bCs/>
          <w:sz w:val="22"/>
          <w:szCs w:val="22"/>
        </w:rPr>
        <w:t xml:space="preserve">Culture-level dimensions of social axioms and their correlates across 41 cultures. </w:t>
      </w:r>
      <w:r w:rsidRPr="008C4C6A">
        <w:rPr>
          <w:rFonts w:ascii="Times New Roman" w:hAnsi="Times New Roman" w:cs="Times New Roman"/>
          <w:i/>
          <w:sz w:val="22"/>
          <w:szCs w:val="22"/>
        </w:rPr>
        <w:t>Journal of Cross-Cultural Psychology</w:t>
      </w:r>
      <w:r w:rsidRPr="008C4C6A">
        <w:rPr>
          <w:rFonts w:ascii="Times New Roman" w:hAnsi="Times New Roman" w:cs="Times New Roman"/>
          <w:sz w:val="22"/>
          <w:szCs w:val="22"/>
        </w:rPr>
        <w:t>, 35, 548-570.</w:t>
      </w:r>
    </w:p>
    <w:p w:rsidR="00CD5D2A" w:rsidRPr="008C4C6A" w:rsidRDefault="00CD5D2A" w:rsidP="008069E5">
      <w:pPr>
        <w:ind w:left="360" w:hanging="360"/>
        <w:rPr>
          <w:rFonts w:ascii="Times New Roman" w:hAnsi="Times New Roman" w:cs="Times New Roman"/>
          <w:sz w:val="22"/>
          <w:szCs w:val="22"/>
        </w:rPr>
      </w:pPr>
    </w:p>
    <w:p w:rsidR="00F979B4" w:rsidRPr="008C4C6A" w:rsidRDefault="00B567AA" w:rsidP="00F979B4">
      <w:pPr>
        <w:widowControl w:val="0"/>
        <w:autoSpaceDE w:val="0"/>
        <w:autoSpaceDN w:val="0"/>
        <w:adjustRightInd w:val="0"/>
        <w:ind w:left="360" w:hanging="360"/>
        <w:rPr>
          <w:rFonts w:ascii="Times New Roman" w:hAnsi="Times New Roman" w:cs="Times New Roman"/>
          <w:sz w:val="22"/>
          <w:szCs w:val="22"/>
        </w:rPr>
      </w:pPr>
      <w:r w:rsidRPr="008C4C6A">
        <w:rPr>
          <w:rFonts w:ascii="Times New Roman" w:hAnsi="Times New Roman" w:cs="Times New Roman"/>
          <w:sz w:val="22"/>
          <w:szCs w:val="22"/>
        </w:rPr>
        <w:t>Brewer, P.</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Venaik</w:t>
      </w:r>
      <w:proofErr w:type="spellEnd"/>
      <w:r w:rsidRPr="008C4C6A">
        <w:rPr>
          <w:rFonts w:ascii="Times New Roman" w:hAnsi="Times New Roman" w:cs="Times New Roman"/>
          <w:sz w:val="22"/>
          <w:szCs w:val="22"/>
        </w:rPr>
        <w:t xml:space="preserve">, S. (2011). </w:t>
      </w:r>
      <w:proofErr w:type="gramStart"/>
      <w:r w:rsidRPr="008C4C6A">
        <w:rPr>
          <w:rFonts w:ascii="Times New Roman" w:hAnsi="Times New Roman" w:cs="Times New Roman"/>
          <w:sz w:val="22"/>
          <w:szCs w:val="22"/>
        </w:rPr>
        <w:t xml:space="preserve">Individualism—collectivism in </w:t>
      </w:r>
      <w:proofErr w:type="spellStart"/>
      <w:r w:rsidRPr="008C4C6A">
        <w:rPr>
          <w:rFonts w:ascii="Times New Roman" w:hAnsi="Times New Roman" w:cs="Times New Roman"/>
          <w:sz w:val="22"/>
          <w:szCs w:val="22"/>
        </w:rPr>
        <w:t>Hofstede</w:t>
      </w:r>
      <w:proofErr w:type="spellEnd"/>
      <w:r w:rsidRPr="008C4C6A">
        <w:rPr>
          <w:rFonts w:ascii="Times New Roman" w:hAnsi="Times New Roman" w:cs="Times New Roman"/>
          <w:sz w:val="22"/>
          <w:szCs w:val="22"/>
        </w:rPr>
        <w:t xml:space="preserve"> and GLOBE.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42, 436-445.</w:t>
      </w:r>
    </w:p>
    <w:p w:rsidR="00F979B4" w:rsidRPr="008C4C6A" w:rsidRDefault="00F979B4" w:rsidP="00F979B4">
      <w:pPr>
        <w:widowControl w:val="0"/>
        <w:autoSpaceDE w:val="0"/>
        <w:autoSpaceDN w:val="0"/>
        <w:adjustRightInd w:val="0"/>
        <w:ind w:left="360" w:hanging="360"/>
        <w:rPr>
          <w:rFonts w:ascii="Times New Roman" w:hAnsi="Times New Roman" w:cs="Times New Roman"/>
          <w:sz w:val="22"/>
          <w:szCs w:val="22"/>
        </w:rPr>
      </w:pPr>
    </w:p>
    <w:p w:rsidR="00D27A52" w:rsidRPr="008C4C6A" w:rsidRDefault="00B567AA"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Brown, R.D.</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w:t>
      </w:r>
      <w:r w:rsidR="00BA0533"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Hauenstein</w:t>
      </w:r>
      <w:proofErr w:type="spellEnd"/>
      <w:r w:rsidRPr="008C4C6A">
        <w:rPr>
          <w:rFonts w:ascii="Times New Roman" w:hAnsi="Times New Roman" w:cs="Times New Roman"/>
          <w:sz w:val="22"/>
          <w:szCs w:val="22"/>
        </w:rPr>
        <w:t>, N.M.A. (2005).</w:t>
      </w:r>
      <w:proofErr w:type="gramEnd"/>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Interrater</w:t>
      </w:r>
      <w:proofErr w:type="spellEnd"/>
      <w:r w:rsidRPr="008C4C6A">
        <w:rPr>
          <w:rFonts w:ascii="Times New Roman" w:hAnsi="Times New Roman" w:cs="Times New Roman"/>
          <w:sz w:val="22"/>
          <w:szCs w:val="22"/>
        </w:rPr>
        <w:t xml:space="preserve"> agreement reconsidered: An alternative to </w:t>
      </w:r>
      <w:proofErr w:type="spellStart"/>
      <w:r w:rsidRPr="008C4C6A">
        <w:rPr>
          <w:rFonts w:ascii="Times New Roman" w:hAnsi="Times New Roman" w:cs="Times New Roman"/>
          <w:sz w:val="22"/>
          <w:szCs w:val="22"/>
        </w:rPr>
        <w:t>rwg</w:t>
      </w:r>
      <w:proofErr w:type="spellEnd"/>
      <w:r w:rsidRPr="008C4C6A">
        <w:rPr>
          <w:rFonts w:ascii="Times New Roman" w:hAnsi="Times New Roman" w:cs="Times New Roman"/>
          <w:sz w:val="22"/>
          <w:szCs w:val="22"/>
        </w:rPr>
        <w:t xml:space="preserve"> indices. </w:t>
      </w:r>
      <w:r w:rsidRPr="008C4C6A">
        <w:rPr>
          <w:rFonts w:ascii="Times New Roman" w:hAnsi="Times New Roman" w:cs="Times New Roman"/>
          <w:i/>
          <w:sz w:val="22"/>
          <w:szCs w:val="22"/>
        </w:rPr>
        <w:t>Organizational Research Methods</w:t>
      </w:r>
      <w:r w:rsidRPr="008C4C6A">
        <w:rPr>
          <w:rFonts w:ascii="Times New Roman" w:hAnsi="Times New Roman" w:cs="Times New Roman"/>
          <w:sz w:val="22"/>
          <w:szCs w:val="22"/>
        </w:rPr>
        <w:t>, 8</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165-184.</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Buchholz, S., </w:t>
      </w:r>
      <w:hyperlink r:id="rId8" w:history="1">
        <w:proofErr w:type="spellStart"/>
        <w:r w:rsidRPr="008C4C6A">
          <w:rPr>
            <w:rFonts w:ascii="Times New Roman" w:hAnsi="Times New Roman" w:cs="Times New Roman"/>
            <w:sz w:val="22"/>
            <w:szCs w:val="22"/>
          </w:rPr>
          <w:t>Hofäcker</w:t>
        </w:r>
        <w:proofErr w:type="spellEnd"/>
      </w:hyperlink>
      <w:r w:rsidRPr="008C4C6A">
        <w:rPr>
          <w:rFonts w:ascii="Times New Roman" w:hAnsi="Times New Roman" w:cs="Times New Roman"/>
          <w:sz w:val="22"/>
          <w:szCs w:val="22"/>
        </w:rPr>
        <w:t xml:space="preserve">, D., </w:t>
      </w:r>
      <w:hyperlink r:id="rId9" w:history="1">
        <w:r w:rsidRPr="008C4C6A">
          <w:rPr>
            <w:rFonts w:ascii="Times New Roman" w:hAnsi="Times New Roman" w:cs="Times New Roman"/>
            <w:sz w:val="22"/>
            <w:szCs w:val="22"/>
          </w:rPr>
          <w:t>Mills</w:t>
        </w:r>
      </w:hyperlink>
      <w:r w:rsidRPr="008C4C6A">
        <w:rPr>
          <w:rFonts w:ascii="Times New Roman" w:hAnsi="Times New Roman" w:cs="Times New Roman"/>
          <w:sz w:val="22"/>
          <w:szCs w:val="22"/>
        </w:rPr>
        <w:t xml:space="preserve">, M., </w:t>
      </w:r>
      <w:hyperlink r:id="rId10" w:history="1">
        <w:proofErr w:type="spellStart"/>
        <w:r w:rsidRPr="008C4C6A">
          <w:rPr>
            <w:rFonts w:ascii="Times New Roman" w:hAnsi="Times New Roman" w:cs="Times New Roman"/>
            <w:sz w:val="22"/>
            <w:szCs w:val="22"/>
          </w:rPr>
          <w:t>Blossfeld</w:t>
        </w:r>
        <w:proofErr w:type="spellEnd"/>
      </w:hyperlink>
      <w:r w:rsidRPr="008C4C6A">
        <w:rPr>
          <w:rFonts w:ascii="Times New Roman" w:hAnsi="Times New Roman" w:cs="Times New Roman"/>
          <w:sz w:val="22"/>
          <w:szCs w:val="22"/>
        </w:rPr>
        <w:t xml:space="preserve">, H.P., </w:t>
      </w:r>
      <w:hyperlink r:id="rId11" w:history="1">
        <w:proofErr w:type="spellStart"/>
        <w:r w:rsidRPr="008C4C6A">
          <w:rPr>
            <w:rFonts w:ascii="Times New Roman" w:hAnsi="Times New Roman" w:cs="Times New Roman"/>
            <w:sz w:val="22"/>
            <w:szCs w:val="22"/>
          </w:rPr>
          <w:t>Kurz</w:t>
        </w:r>
        <w:proofErr w:type="spellEnd"/>
      </w:hyperlink>
      <w:r w:rsidRPr="008C4C6A">
        <w:rPr>
          <w:rFonts w:ascii="Times New Roman" w:hAnsi="Times New Roman" w:cs="Times New Roman"/>
          <w:sz w:val="22"/>
          <w:szCs w:val="22"/>
        </w:rPr>
        <w:t>, K., &amp;</w:t>
      </w:r>
      <w:r w:rsidR="002D30A5"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Hofmeister</w:t>
      </w:r>
      <w:proofErr w:type="spellEnd"/>
      <w:r w:rsidRPr="008C4C6A">
        <w:rPr>
          <w:rFonts w:ascii="Times New Roman" w:hAnsi="Times New Roman" w:cs="Times New Roman"/>
          <w:sz w:val="22"/>
          <w:szCs w:val="22"/>
        </w:rPr>
        <w:t xml:space="preserve">, H. (2009). Life courses in the globalization process: The development of social inequalities in modern societies. </w:t>
      </w:r>
      <w:r w:rsidRPr="008C4C6A">
        <w:rPr>
          <w:rFonts w:ascii="Times New Roman" w:hAnsi="Times New Roman" w:cs="Times New Roman"/>
          <w:i/>
          <w:sz w:val="22"/>
          <w:szCs w:val="22"/>
        </w:rPr>
        <w:t>European Sociological Review</w:t>
      </w:r>
      <w:r w:rsidRPr="008C4C6A">
        <w:rPr>
          <w:rFonts w:ascii="Times New Roman" w:hAnsi="Times New Roman" w:cs="Times New Roman"/>
          <w:sz w:val="22"/>
          <w:szCs w:val="22"/>
        </w:rPr>
        <w:t>, 25(1)</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53-71. </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9D2604">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Chen, C. C., Chen, X.-P., &amp; </w:t>
      </w:r>
      <w:proofErr w:type="spellStart"/>
      <w:r w:rsidRPr="008C4C6A">
        <w:rPr>
          <w:rFonts w:ascii="Times New Roman" w:hAnsi="Times New Roman" w:cs="Times New Roman"/>
          <w:sz w:val="22"/>
          <w:szCs w:val="22"/>
        </w:rPr>
        <w:t>Meindl</w:t>
      </w:r>
      <w:proofErr w:type="spellEnd"/>
      <w:r w:rsidRPr="008C4C6A">
        <w:rPr>
          <w:rFonts w:ascii="Times New Roman" w:hAnsi="Times New Roman" w:cs="Times New Roman"/>
          <w:sz w:val="22"/>
          <w:szCs w:val="22"/>
        </w:rPr>
        <w:t>, J. R. (1998).</w:t>
      </w:r>
      <w:proofErr w:type="gramEnd"/>
      <w:r w:rsidRPr="008C4C6A">
        <w:rPr>
          <w:rFonts w:ascii="Times New Roman" w:hAnsi="Times New Roman" w:cs="Times New Roman"/>
          <w:sz w:val="22"/>
          <w:szCs w:val="22"/>
        </w:rPr>
        <w:t xml:space="preserve"> How can cooperation be fostered?  </w:t>
      </w:r>
      <w:proofErr w:type="gramStart"/>
      <w:r w:rsidRPr="008C4C6A">
        <w:rPr>
          <w:rFonts w:ascii="Times New Roman" w:hAnsi="Times New Roman" w:cs="Times New Roman"/>
          <w:sz w:val="22"/>
          <w:szCs w:val="22"/>
        </w:rPr>
        <w:t>The cultural effects of individualism-collectivism.</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Academy of Management Review</w:t>
      </w:r>
      <w:r w:rsidRPr="008C4C6A">
        <w:rPr>
          <w:rFonts w:ascii="Times New Roman" w:hAnsi="Times New Roman" w:cs="Times New Roman"/>
          <w:sz w:val="22"/>
          <w:szCs w:val="22"/>
        </w:rPr>
        <w:t>, 23, 285-304.</w:t>
      </w:r>
    </w:p>
    <w:p w:rsidR="000223BC" w:rsidRPr="008C4C6A" w:rsidRDefault="000223BC" w:rsidP="009D2604">
      <w:pPr>
        <w:ind w:left="360" w:hanging="360"/>
        <w:rPr>
          <w:rFonts w:ascii="Times New Roman" w:hAnsi="Times New Roman" w:cs="Times New Roman"/>
          <w:sz w:val="22"/>
          <w:szCs w:val="22"/>
        </w:rPr>
      </w:pPr>
    </w:p>
    <w:p w:rsidR="009D2604" w:rsidRPr="008C4C6A" w:rsidRDefault="009D2604" w:rsidP="009D2604">
      <w:pPr>
        <w:ind w:left="360" w:hanging="360"/>
        <w:rPr>
          <w:rFonts w:ascii="Times New Roman" w:hAnsi="Times New Roman" w:cs="Times New Roman"/>
          <w:color w:val="262626"/>
          <w:sz w:val="22"/>
          <w:szCs w:val="22"/>
        </w:rPr>
      </w:pPr>
      <w:proofErr w:type="gramStart"/>
      <w:r w:rsidRPr="008C4C6A">
        <w:rPr>
          <w:rFonts w:ascii="Times New Roman" w:hAnsi="Times New Roman" w:cs="Times New Roman"/>
          <w:color w:val="262626"/>
          <w:sz w:val="22"/>
          <w:szCs w:val="22"/>
        </w:rPr>
        <w:lastRenderedPageBreak/>
        <w:t xml:space="preserve">Chen, C. C., </w:t>
      </w:r>
      <w:proofErr w:type="spellStart"/>
      <w:r w:rsidRPr="008C4C6A">
        <w:rPr>
          <w:rFonts w:ascii="Times New Roman" w:hAnsi="Times New Roman" w:cs="Times New Roman"/>
          <w:color w:val="262626"/>
          <w:sz w:val="22"/>
          <w:szCs w:val="22"/>
        </w:rPr>
        <w:t>Peng</w:t>
      </w:r>
      <w:proofErr w:type="spellEnd"/>
      <w:r w:rsidRPr="008C4C6A">
        <w:rPr>
          <w:rFonts w:ascii="Times New Roman" w:hAnsi="Times New Roman" w:cs="Times New Roman"/>
          <w:color w:val="262626"/>
          <w:sz w:val="22"/>
          <w:szCs w:val="22"/>
        </w:rPr>
        <w:t xml:space="preserve">, M. W. &amp; </w:t>
      </w:r>
      <w:proofErr w:type="spellStart"/>
      <w:r w:rsidRPr="008C4C6A">
        <w:rPr>
          <w:rFonts w:ascii="Times New Roman" w:hAnsi="Times New Roman" w:cs="Times New Roman"/>
          <w:color w:val="262626"/>
          <w:sz w:val="22"/>
          <w:szCs w:val="22"/>
        </w:rPr>
        <w:t>Saparito</w:t>
      </w:r>
      <w:proofErr w:type="spellEnd"/>
      <w:r w:rsidRPr="008C4C6A">
        <w:rPr>
          <w:rFonts w:ascii="Times New Roman" w:hAnsi="Times New Roman" w:cs="Times New Roman"/>
          <w:color w:val="262626"/>
          <w:sz w:val="22"/>
          <w:szCs w:val="22"/>
        </w:rPr>
        <w:t>, P. A. (2002).</w:t>
      </w:r>
      <w:proofErr w:type="gramEnd"/>
      <w:r w:rsidRPr="008C4C6A">
        <w:rPr>
          <w:rFonts w:ascii="Times New Roman" w:hAnsi="Times New Roman" w:cs="Times New Roman"/>
          <w:color w:val="262626"/>
          <w:sz w:val="22"/>
          <w:szCs w:val="22"/>
        </w:rPr>
        <w:t xml:space="preserve"> Individualism, collectivism, and opportunism: A cultural perspective on transaction cost economics. </w:t>
      </w:r>
      <w:r w:rsidRPr="008C4C6A">
        <w:rPr>
          <w:rFonts w:ascii="Times New Roman" w:hAnsi="Times New Roman" w:cs="Times New Roman"/>
          <w:i/>
          <w:color w:val="262626"/>
          <w:sz w:val="22"/>
          <w:szCs w:val="22"/>
        </w:rPr>
        <w:t>Journal of Management</w:t>
      </w:r>
      <w:r w:rsidRPr="008C4C6A">
        <w:rPr>
          <w:rFonts w:ascii="Times New Roman" w:hAnsi="Times New Roman" w:cs="Times New Roman"/>
          <w:color w:val="262626"/>
          <w:sz w:val="22"/>
          <w:szCs w:val="22"/>
        </w:rPr>
        <w:t>, 28, 567-583.</w:t>
      </w:r>
    </w:p>
    <w:p w:rsidR="009D2604" w:rsidRPr="008C4C6A" w:rsidRDefault="009D2604" w:rsidP="009D2604">
      <w:pPr>
        <w:ind w:left="360" w:hanging="360"/>
        <w:rPr>
          <w:rFonts w:ascii="Times New Roman" w:hAnsi="Times New Roman" w:cs="Times New Roman"/>
          <w:sz w:val="22"/>
          <w:szCs w:val="22"/>
        </w:rPr>
      </w:pPr>
    </w:p>
    <w:p w:rsidR="00D27A52" w:rsidRPr="008C4C6A" w:rsidRDefault="00D27A52" w:rsidP="009D2604">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Cheung, G.W., &amp; </w:t>
      </w:r>
      <w:proofErr w:type="spellStart"/>
      <w:r w:rsidRPr="008C4C6A">
        <w:rPr>
          <w:rFonts w:ascii="Times New Roman" w:hAnsi="Times New Roman" w:cs="Times New Roman"/>
          <w:sz w:val="22"/>
          <w:szCs w:val="22"/>
        </w:rPr>
        <w:t>Rensvold</w:t>
      </w:r>
      <w:proofErr w:type="spellEnd"/>
      <w:r w:rsidRPr="008C4C6A">
        <w:rPr>
          <w:rFonts w:ascii="Times New Roman" w:hAnsi="Times New Roman" w:cs="Times New Roman"/>
          <w:sz w:val="22"/>
          <w:szCs w:val="22"/>
        </w:rPr>
        <w:t>, R.B. (2002).</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Evaluating goodness-of-fit indexes for testing measurement invariance.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Structural Equation Modeling</w:t>
      </w:r>
      <w:r w:rsidRPr="008C4C6A">
        <w:rPr>
          <w:rFonts w:ascii="Times New Roman" w:hAnsi="Times New Roman" w:cs="Times New Roman"/>
          <w:sz w:val="22"/>
          <w:szCs w:val="22"/>
        </w:rPr>
        <w:t>, 9, 233-255.</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Chhokar</w:t>
      </w:r>
      <w:proofErr w:type="spellEnd"/>
      <w:r w:rsidRPr="008C4C6A">
        <w:rPr>
          <w:rFonts w:ascii="Times New Roman" w:hAnsi="Times New Roman" w:cs="Times New Roman"/>
          <w:sz w:val="22"/>
          <w:szCs w:val="22"/>
        </w:rPr>
        <w:t xml:space="preserve">, J. S. </w:t>
      </w:r>
      <w:proofErr w:type="spellStart"/>
      <w:r w:rsidRPr="008C4C6A">
        <w:rPr>
          <w:rFonts w:ascii="Times New Roman" w:hAnsi="Times New Roman" w:cs="Times New Roman"/>
          <w:sz w:val="22"/>
          <w:szCs w:val="22"/>
        </w:rPr>
        <w:t>Brodbeck</w:t>
      </w:r>
      <w:proofErr w:type="spellEnd"/>
      <w:r w:rsidRPr="008C4C6A">
        <w:rPr>
          <w:rFonts w:ascii="Times New Roman" w:hAnsi="Times New Roman" w:cs="Times New Roman"/>
          <w:sz w:val="22"/>
          <w:szCs w:val="22"/>
        </w:rPr>
        <w:t>, F.C.</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House, R.J. (Eds.).</w:t>
      </w:r>
      <w:proofErr w:type="gramEnd"/>
      <w:r w:rsidRPr="008C4C6A">
        <w:rPr>
          <w:rFonts w:ascii="Times New Roman" w:hAnsi="Times New Roman" w:cs="Times New Roman"/>
          <w:sz w:val="22"/>
          <w:szCs w:val="22"/>
        </w:rPr>
        <w:t xml:space="preserve"> (2008). </w:t>
      </w:r>
      <w:r w:rsidRPr="008C4C6A">
        <w:rPr>
          <w:rFonts w:ascii="Times New Roman" w:hAnsi="Times New Roman" w:cs="Times New Roman"/>
          <w:i/>
          <w:sz w:val="22"/>
          <w:szCs w:val="22"/>
        </w:rPr>
        <w:t>Culture and leadership across the world: The GLOBE book of in-depth studies of 25 societies.</w:t>
      </w:r>
      <w:r w:rsidRPr="008C4C6A">
        <w:rPr>
          <w:rFonts w:ascii="Times New Roman" w:hAnsi="Times New Roman" w:cs="Times New Roman"/>
          <w:sz w:val="22"/>
          <w:szCs w:val="22"/>
        </w:rPr>
        <w:t xml:space="preserve"> Mahwah, NJ: Lawrence Erlbaum Associates.</w:t>
      </w:r>
    </w:p>
    <w:p w:rsidR="000223BC" w:rsidRPr="008C4C6A" w:rsidRDefault="000223BC" w:rsidP="008069E5">
      <w:pPr>
        <w:ind w:left="360" w:hanging="360"/>
        <w:rPr>
          <w:rFonts w:ascii="Times New Roman" w:hAnsi="Times New Roman" w:cs="Times New Roman"/>
          <w:sz w:val="22"/>
          <w:szCs w:val="22"/>
        </w:rPr>
      </w:pPr>
    </w:p>
    <w:p w:rsidR="00A84EC2" w:rsidRPr="008C4C6A" w:rsidRDefault="00A84EC2" w:rsidP="00742059">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Choi</w:t>
      </w:r>
      <w:proofErr w:type="spellEnd"/>
      <w:r w:rsidRPr="008C4C6A">
        <w:rPr>
          <w:rFonts w:ascii="Times New Roman" w:hAnsi="Times New Roman" w:cs="Times New Roman"/>
          <w:sz w:val="22"/>
          <w:szCs w:val="22"/>
        </w:rPr>
        <w:t>, J.</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Chen, C.C. (2006).</w:t>
      </w:r>
      <w:proofErr w:type="gramEnd"/>
      <w:r w:rsidRPr="008C4C6A">
        <w:rPr>
          <w:rFonts w:ascii="Times New Roman" w:hAnsi="Times New Roman" w:cs="Times New Roman"/>
          <w:sz w:val="22"/>
          <w:szCs w:val="22"/>
        </w:rPr>
        <w:t xml:space="preserve"> Gender differences in perceived work demands, family demands and life stress among married Chinese employees. </w:t>
      </w:r>
      <w:r w:rsidRPr="008C4C6A">
        <w:rPr>
          <w:rFonts w:ascii="Times New Roman" w:hAnsi="Times New Roman" w:cs="Times New Roman"/>
          <w:i/>
          <w:sz w:val="22"/>
          <w:szCs w:val="22"/>
        </w:rPr>
        <w:t>Management and Organization Review</w:t>
      </w:r>
      <w:r w:rsidRPr="008C4C6A">
        <w:rPr>
          <w:rFonts w:ascii="Times New Roman" w:hAnsi="Times New Roman" w:cs="Times New Roman"/>
          <w:sz w:val="22"/>
          <w:szCs w:val="22"/>
        </w:rPr>
        <w:t xml:space="preserve">, 2(2), 209-229. </w:t>
      </w:r>
    </w:p>
    <w:p w:rsidR="00A84EC2" w:rsidRPr="008C4C6A" w:rsidRDefault="00A84EC2"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Colakoglu</w:t>
      </w:r>
      <w:proofErr w:type="spellEnd"/>
      <w:r w:rsidRPr="008C4C6A">
        <w:rPr>
          <w:rFonts w:ascii="Times New Roman" w:hAnsi="Times New Roman" w:cs="Times New Roman"/>
          <w:sz w:val="22"/>
          <w:szCs w:val="22"/>
        </w:rPr>
        <w:t xml:space="preserve">, S., &amp; </w:t>
      </w:r>
      <w:proofErr w:type="spellStart"/>
      <w:r w:rsidRPr="008C4C6A">
        <w:rPr>
          <w:rFonts w:ascii="Times New Roman" w:hAnsi="Times New Roman" w:cs="Times New Roman"/>
          <w:sz w:val="22"/>
          <w:szCs w:val="22"/>
        </w:rPr>
        <w:t>Caligiuri</w:t>
      </w:r>
      <w:proofErr w:type="spellEnd"/>
      <w:r w:rsidRPr="008C4C6A">
        <w:rPr>
          <w:rFonts w:ascii="Times New Roman" w:hAnsi="Times New Roman" w:cs="Times New Roman"/>
          <w:sz w:val="22"/>
          <w:szCs w:val="22"/>
        </w:rPr>
        <w:t>, P. (2008).</w:t>
      </w:r>
      <w:proofErr w:type="gramEnd"/>
      <w:r w:rsidRPr="008C4C6A">
        <w:rPr>
          <w:rFonts w:ascii="Times New Roman" w:hAnsi="Times New Roman" w:cs="Times New Roman"/>
          <w:sz w:val="22"/>
          <w:szCs w:val="22"/>
        </w:rPr>
        <w:t xml:space="preserve"> Cultural distance, expatriate staffing and subsidiary performance: The case of US subsidiaries of multinational corporations. </w:t>
      </w:r>
      <w:r w:rsidRPr="008C4C6A">
        <w:rPr>
          <w:rFonts w:ascii="Times New Roman" w:hAnsi="Times New Roman" w:cs="Times New Roman"/>
          <w:i/>
          <w:sz w:val="22"/>
          <w:szCs w:val="22"/>
        </w:rPr>
        <w:t xml:space="preserve">International Journal </w:t>
      </w:r>
      <w:r w:rsidR="00530BD0" w:rsidRPr="008C4C6A">
        <w:rPr>
          <w:rFonts w:ascii="Times New Roman" w:hAnsi="Times New Roman" w:cs="Times New Roman"/>
          <w:i/>
          <w:sz w:val="22"/>
          <w:szCs w:val="22"/>
        </w:rPr>
        <w:t>o</w:t>
      </w:r>
      <w:r w:rsidRPr="008C4C6A">
        <w:rPr>
          <w:rFonts w:ascii="Times New Roman" w:hAnsi="Times New Roman" w:cs="Times New Roman"/>
          <w:i/>
          <w:sz w:val="22"/>
          <w:szCs w:val="22"/>
        </w:rPr>
        <w:t>f Human Resource Managemen</w:t>
      </w:r>
      <w:r w:rsidRPr="008C4C6A">
        <w:rPr>
          <w:rFonts w:ascii="Times New Roman" w:hAnsi="Times New Roman" w:cs="Times New Roman"/>
          <w:sz w:val="22"/>
          <w:szCs w:val="22"/>
        </w:rPr>
        <w:t>t, 19, 223-239.</w:t>
      </w:r>
    </w:p>
    <w:p w:rsidR="000223BC" w:rsidRPr="008C4C6A" w:rsidRDefault="000223BC" w:rsidP="008069E5">
      <w:pPr>
        <w:ind w:left="360" w:hanging="360"/>
        <w:rPr>
          <w:rFonts w:ascii="Times New Roman" w:hAnsi="Times New Roman" w:cs="Times New Roman"/>
          <w:sz w:val="22"/>
          <w:szCs w:val="22"/>
        </w:rPr>
      </w:pPr>
    </w:p>
    <w:p w:rsidR="00FC6A96" w:rsidRPr="008C4C6A" w:rsidRDefault="00FC6A96" w:rsidP="00FC6A96">
      <w:pPr>
        <w:tabs>
          <w:tab w:val="left" w:pos="360"/>
        </w:tabs>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Collins, D. (2000). The quest to improve the human condition: The first 1 500 articles published in Journal of Business Ethics.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26(1), 1-73.</w:t>
      </w:r>
    </w:p>
    <w:p w:rsidR="00FC6A96" w:rsidRPr="008C4C6A" w:rsidRDefault="00FC6A96" w:rsidP="00FC6A96">
      <w:pPr>
        <w:ind w:left="360" w:hanging="360"/>
        <w:rPr>
          <w:rFonts w:ascii="Times New Roman" w:hAnsi="Times New Roman" w:cs="Times New Roman"/>
          <w:sz w:val="22"/>
          <w:szCs w:val="22"/>
        </w:rPr>
      </w:pPr>
    </w:p>
    <w:p w:rsidR="00A84EC2" w:rsidRPr="008C4C6A" w:rsidRDefault="00A84EC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Costa, P., Jr., </w:t>
      </w:r>
      <w:proofErr w:type="spellStart"/>
      <w:r w:rsidRPr="008C4C6A">
        <w:rPr>
          <w:rFonts w:ascii="Times New Roman" w:hAnsi="Times New Roman" w:cs="Times New Roman"/>
          <w:sz w:val="22"/>
          <w:szCs w:val="22"/>
        </w:rPr>
        <w:t>Terracciano</w:t>
      </w:r>
      <w:proofErr w:type="spellEnd"/>
      <w:r w:rsidRPr="008C4C6A">
        <w:rPr>
          <w:rFonts w:ascii="Times New Roman" w:hAnsi="Times New Roman" w:cs="Times New Roman"/>
          <w:sz w:val="22"/>
          <w:szCs w:val="22"/>
        </w:rPr>
        <w:t xml:space="preserve">, A., &amp; McCrae, R. R. </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2001</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Gender differences in personality traits across cultures: Robust and surprising findings. </w:t>
      </w:r>
      <w:r w:rsidRPr="008C4C6A">
        <w:rPr>
          <w:rFonts w:ascii="Times New Roman" w:hAnsi="Times New Roman" w:cs="Times New Roman"/>
          <w:i/>
          <w:sz w:val="22"/>
          <w:szCs w:val="22"/>
        </w:rPr>
        <w:t>Journal of Personality and Social Psychology</w:t>
      </w:r>
      <w:r w:rsidRPr="008C4C6A">
        <w:rPr>
          <w:rFonts w:ascii="Times New Roman" w:hAnsi="Times New Roman" w:cs="Times New Roman"/>
          <w:sz w:val="22"/>
          <w:szCs w:val="22"/>
        </w:rPr>
        <w:t>, 81</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322-331.</w:t>
      </w:r>
    </w:p>
    <w:p w:rsidR="00A84EC2" w:rsidRPr="008C4C6A" w:rsidRDefault="00A84EC2" w:rsidP="008069E5">
      <w:pPr>
        <w:ind w:left="360" w:hanging="360"/>
        <w:rPr>
          <w:rFonts w:ascii="Times New Roman" w:hAnsi="Times New Roman" w:cs="Times New Roman"/>
          <w:sz w:val="22"/>
          <w:szCs w:val="22"/>
        </w:rPr>
      </w:pPr>
    </w:p>
    <w:p w:rsidR="00DD3624" w:rsidRPr="008C4C6A" w:rsidRDefault="00DD3624"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Cullen, J.B., </w:t>
      </w:r>
      <w:proofErr w:type="spellStart"/>
      <w:r w:rsidRPr="008C4C6A">
        <w:rPr>
          <w:rFonts w:ascii="Times New Roman" w:hAnsi="Times New Roman" w:cs="Times New Roman"/>
          <w:sz w:val="22"/>
          <w:szCs w:val="22"/>
        </w:rPr>
        <w:t>Parboteeah</w:t>
      </w:r>
      <w:proofErr w:type="spellEnd"/>
      <w:r w:rsidRPr="008C4C6A">
        <w:rPr>
          <w:rFonts w:ascii="Times New Roman" w:hAnsi="Times New Roman" w:cs="Times New Roman"/>
          <w:sz w:val="22"/>
          <w:szCs w:val="22"/>
        </w:rPr>
        <w:t>, K.P.</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Hoegl</w:t>
      </w:r>
      <w:proofErr w:type="spellEnd"/>
      <w:r w:rsidRPr="008C4C6A">
        <w:rPr>
          <w:rFonts w:ascii="Times New Roman" w:hAnsi="Times New Roman" w:cs="Times New Roman"/>
          <w:sz w:val="22"/>
          <w:szCs w:val="22"/>
        </w:rPr>
        <w:t>, M. (2004).</w:t>
      </w:r>
      <w:proofErr w:type="gramEnd"/>
      <w:r w:rsidRPr="008C4C6A">
        <w:rPr>
          <w:rFonts w:ascii="Times New Roman" w:hAnsi="Times New Roman" w:cs="Times New Roman"/>
          <w:sz w:val="22"/>
          <w:szCs w:val="22"/>
        </w:rPr>
        <w:t xml:space="preserve"> Cross-national differences in managers’ willingness to justify ethically suspect behavior: A test of institutional anomie theory. </w:t>
      </w:r>
      <w:r w:rsidRPr="008C4C6A">
        <w:rPr>
          <w:rFonts w:ascii="Times New Roman" w:hAnsi="Times New Roman" w:cs="Times New Roman"/>
          <w:i/>
          <w:sz w:val="22"/>
          <w:szCs w:val="22"/>
        </w:rPr>
        <w:t>Academy of Management Journal</w:t>
      </w:r>
      <w:r w:rsidRPr="008C4C6A">
        <w:rPr>
          <w:rFonts w:ascii="Times New Roman" w:hAnsi="Times New Roman" w:cs="Times New Roman"/>
          <w:sz w:val="22"/>
          <w:szCs w:val="22"/>
        </w:rPr>
        <w:t xml:space="preserve">, 47, 411-421. </w:t>
      </w:r>
    </w:p>
    <w:p w:rsidR="00DD3624" w:rsidRPr="008C4C6A" w:rsidRDefault="00DD3624" w:rsidP="008069E5">
      <w:pPr>
        <w:ind w:left="360" w:hanging="360"/>
        <w:rPr>
          <w:rFonts w:ascii="Times New Roman" w:hAnsi="Times New Roman" w:cs="Times New Roman"/>
          <w:sz w:val="22"/>
          <w:szCs w:val="22"/>
        </w:rPr>
      </w:pPr>
    </w:p>
    <w:p w:rsidR="00A84EC2" w:rsidRPr="008C4C6A" w:rsidRDefault="00A84EC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Eagly</w:t>
      </w:r>
      <w:proofErr w:type="spellEnd"/>
      <w:r w:rsidRPr="008C4C6A">
        <w:rPr>
          <w:rFonts w:ascii="Times New Roman" w:hAnsi="Times New Roman" w:cs="Times New Roman"/>
          <w:sz w:val="22"/>
          <w:szCs w:val="22"/>
        </w:rPr>
        <w:t>, A. H.</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Johannesen</w:t>
      </w:r>
      <w:proofErr w:type="spellEnd"/>
      <w:r w:rsidRPr="008C4C6A">
        <w:rPr>
          <w:rFonts w:ascii="Times New Roman" w:hAnsi="Times New Roman" w:cs="Times New Roman"/>
          <w:sz w:val="22"/>
          <w:szCs w:val="22"/>
        </w:rPr>
        <w:t xml:space="preserve">-Schmidt, M. C. </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2001</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The leadership styles of women and men. </w:t>
      </w:r>
      <w:r w:rsidRPr="008C4C6A">
        <w:rPr>
          <w:rFonts w:ascii="Times New Roman" w:hAnsi="Times New Roman" w:cs="Times New Roman"/>
          <w:i/>
          <w:sz w:val="22"/>
          <w:szCs w:val="22"/>
        </w:rPr>
        <w:t>Journal of Social Issues</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57</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781-797.</w:t>
      </w:r>
    </w:p>
    <w:p w:rsidR="00A84EC2" w:rsidRPr="008C4C6A" w:rsidRDefault="00A84EC2" w:rsidP="008069E5">
      <w:pPr>
        <w:ind w:left="360" w:hanging="360"/>
        <w:rPr>
          <w:rFonts w:ascii="Times New Roman" w:hAnsi="Times New Roman" w:cs="Times New Roman"/>
          <w:sz w:val="22"/>
          <w:szCs w:val="22"/>
        </w:rPr>
      </w:pPr>
    </w:p>
    <w:p w:rsidR="00A84EC2" w:rsidRPr="008C4C6A" w:rsidRDefault="00A84EC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Eagly</w:t>
      </w:r>
      <w:proofErr w:type="spellEnd"/>
      <w:r w:rsidRPr="008C4C6A">
        <w:rPr>
          <w:rFonts w:ascii="Times New Roman" w:hAnsi="Times New Roman" w:cs="Times New Roman"/>
          <w:sz w:val="22"/>
          <w:szCs w:val="22"/>
        </w:rPr>
        <w:t xml:space="preserve">, A.H., </w:t>
      </w:r>
      <w:proofErr w:type="spellStart"/>
      <w:r w:rsidRPr="008C4C6A">
        <w:rPr>
          <w:rFonts w:ascii="Times New Roman" w:hAnsi="Times New Roman" w:cs="Times New Roman"/>
          <w:sz w:val="22"/>
          <w:szCs w:val="22"/>
        </w:rPr>
        <w:t>Johannesen</w:t>
      </w:r>
      <w:proofErr w:type="spellEnd"/>
      <w:r w:rsidRPr="008C4C6A">
        <w:rPr>
          <w:rFonts w:ascii="Times New Roman" w:hAnsi="Times New Roman" w:cs="Times New Roman"/>
          <w:sz w:val="22"/>
          <w:szCs w:val="22"/>
        </w:rPr>
        <w:t xml:space="preserve">-Schmidt, M.C., &amp; van </w:t>
      </w:r>
      <w:proofErr w:type="spellStart"/>
      <w:r w:rsidRPr="008C4C6A">
        <w:rPr>
          <w:rFonts w:ascii="Times New Roman" w:hAnsi="Times New Roman" w:cs="Times New Roman"/>
          <w:sz w:val="22"/>
          <w:szCs w:val="22"/>
        </w:rPr>
        <w:t>Engen</w:t>
      </w:r>
      <w:proofErr w:type="spellEnd"/>
      <w:r w:rsidRPr="008C4C6A">
        <w:rPr>
          <w:rFonts w:ascii="Times New Roman" w:hAnsi="Times New Roman" w:cs="Times New Roman"/>
          <w:sz w:val="22"/>
          <w:szCs w:val="22"/>
        </w:rPr>
        <w:t xml:space="preserve">, M.L. </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2003</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Transformational, transactional, and laissez-faire leadership styles: A meta-analysis comparing women and men. </w:t>
      </w:r>
      <w:r w:rsidRPr="008C4C6A">
        <w:rPr>
          <w:rFonts w:ascii="Times New Roman" w:hAnsi="Times New Roman" w:cs="Times New Roman"/>
          <w:i/>
          <w:sz w:val="22"/>
          <w:szCs w:val="22"/>
        </w:rPr>
        <w:t>Psychological Bulletin</w:t>
      </w:r>
      <w:r w:rsidRPr="008C4C6A">
        <w:rPr>
          <w:rFonts w:ascii="Times New Roman" w:hAnsi="Times New Roman" w:cs="Times New Roman"/>
          <w:sz w:val="22"/>
          <w:szCs w:val="22"/>
        </w:rPr>
        <w:t>, 129</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569-591.</w:t>
      </w:r>
    </w:p>
    <w:p w:rsidR="00A84EC2" w:rsidRPr="008C4C6A" w:rsidRDefault="00A84EC2" w:rsidP="008069E5">
      <w:pPr>
        <w:ind w:left="360" w:hanging="360"/>
        <w:rPr>
          <w:rFonts w:ascii="Times New Roman" w:hAnsi="Times New Roman" w:cs="Times New Roman"/>
          <w:sz w:val="22"/>
          <w:szCs w:val="22"/>
        </w:rPr>
      </w:pPr>
    </w:p>
    <w:p w:rsidR="009D2604" w:rsidRPr="008C4C6A" w:rsidRDefault="009D2604" w:rsidP="009D2604">
      <w:pPr>
        <w:ind w:left="360" w:hanging="360"/>
        <w:rPr>
          <w:rFonts w:ascii="Times New Roman" w:hAnsi="Times New Roman" w:cs="Times New Roman"/>
          <w:color w:val="262626"/>
          <w:sz w:val="22"/>
          <w:szCs w:val="22"/>
        </w:rPr>
      </w:pPr>
      <w:proofErr w:type="spellStart"/>
      <w:r w:rsidRPr="008C4C6A">
        <w:rPr>
          <w:rFonts w:ascii="Times New Roman" w:hAnsi="Times New Roman" w:cs="Times New Roman"/>
          <w:color w:val="262626"/>
          <w:sz w:val="22"/>
          <w:szCs w:val="22"/>
        </w:rPr>
        <w:t>Earley</w:t>
      </w:r>
      <w:proofErr w:type="spellEnd"/>
      <w:r w:rsidRPr="008C4C6A">
        <w:rPr>
          <w:rFonts w:ascii="Times New Roman" w:hAnsi="Times New Roman" w:cs="Times New Roman"/>
          <w:color w:val="262626"/>
          <w:sz w:val="22"/>
          <w:szCs w:val="22"/>
        </w:rPr>
        <w:t xml:space="preserve">, P. (1993). East meets West meets Mideast: Further explorations of collectivistic and individualistic work groups. </w:t>
      </w:r>
      <w:r w:rsidRPr="008C4C6A">
        <w:rPr>
          <w:rFonts w:ascii="Times New Roman" w:hAnsi="Times New Roman" w:cs="Times New Roman"/>
          <w:i/>
          <w:color w:val="262626"/>
          <w:sz w:val="22"/>
          <w:szCs w:val="22"/>
        </w:rPr>
        <w:t>Academy Of Management Journal</w:t>
      </w:r>
      <w:r w:rsidRPr="008C4C6A">
        <w:rPr>
          <w:rFonts w:ascii="Times New Roman" w:hAnsi="Times New Roman" w:cs="Times New Roman"/>
          <w:color w:val="262626"/>
          <w:sz w:val="22"/>
          <w:szCs w:val="22"/>
        </w:rPr>
        <w:t>, 36, 319-348.</w:t>
      </w:r>
    </w:p>
    <w:p w:rsidR="009D2604" w:rsidRPr="008C4C6A" w:rsidRDefault="009D2604" w:rsidP="009D2604">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Earl</w:t>
      </w:r>
      <w:r w:rsidR="004229F7" w:rsidRPr="008C4C6A">
        <w:rPr>
          <w:rFonts w:ascii="Times New Roman" w:hAnsi="Times New Roman" w:cs="Times New Roman"/>
          <w:sz w:val="22"/>
          <w:szCs w:val="22"/>
        </w:rPr>
        <w:t>e</w:t>
      </w:r>
      <w:r w:rsidRPr="008C4C6A">
        <w:rPr>
          <w:rFonts w:ascii="Times New Roman" w:hAnsi="Times New Roman" w:cs="Times New Roman"/>
          <w:sz w:val="22"/>
          <w:szCs w:val="22"/>
        </w:rPr>
        <w:t>y</w:t>
      </w:r>
      <w:proofErr w:type="spellEnd"/>
      <w:r w:rsidRPr="008C4C6A">
        <w:rPr>
          <w:rFonts w:ascii="Times New Roman" w:hAnsi="Times New Roman" w:cs="Times New Roman"/>
          <w:sz w:val="22"/>
          <w:szCs w:val="22"/>
        </w:rPr>
        <w:t>, P.C.</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Gibson, C.B. (2002).</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Multinational teams: A new perspective</w:t>
      </w:r>
      <w:r w:rsidRPr="008C4C6A">
        <w:rPr>
          <w:rFonts w:ascii="Times New Roman" w:hAnsi="Times New Roman" w:cs="Times New Roman"/>
          <w:sz w:val="22"/>
          <w:szCs w:val="22"/>
        </w:rPr>
        <w:t>. Mahwah, NJ: Lawrence W. Erlbaum Associates.</w:t>
      </w:r>
    </w:p>
    <w:p w:rsidR="000223BC" w:rsidRPr="008C4C6A" w:rsidRDefault="000223BC" w:rsidP="008069E5">
      <w:pPr>
        <w:ind w:left="360" w:hanging="360"/>
        <w:rPr>
          <w:rFonts w:ascii="Times New Roman" w:hAnsi="Times New Roman" w:cs="Times New Roman"/>
          <w:sz w:val="22"/>
          <w:szCs w:val="22"/>
        </w:rPr>
      </w:pPr>
    </w:p>
    <w:p w:rsidR="0085303E" w:rsidRPr="008C4C6A" w:rsidRDefault="00B567AA" w:rsidP="00E8449D">
      <w:pPr>
        <w:tabs>
          <w:tab w:val="left" w:pos="360"/>
        </w:tabs>
        <w:ind w:left="432" w:hanging="432"/>
        <w:rPr>
          <w:rFonts w:ascii="Times New Roman" w:hAnsi="Times New Roman" w:cs="Times New Roman"/>
          <w:sz w:val="22"/>
          <w:szCs w:val="22"/>
        </w:rPr>
      </w:pPr>
      <w:proofErr w:type="gramStart"/>
      <w:r w:rsidRPr="008C4C6A">
        <w:rPr>
          <w:rFonts w:ascii="Times New Roman" w:hAnsi="Times New Roman" w:cs="Times New Roman"/>
          <w:sz w:val="22"/>
          <w:szCs w:val="22"/>
        </w:rPr>
        <w:t>Egan, M. L.</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Bendick</w:t>
      </w:r>
      <w:proofErr w:type="spellEnd"/>
      <w:r w:rsidRPr="008C4C6A">
        <w:rPr>
          <w:rFonts w:ascii="Times New Roman" w:hAnsi="Times New Roman" w:cs="Times New Roman"/>
          <w:sz w:val="22"/>
          <w:szCs w:val="22"/>
        </w:rPr>
        <w:t>, Jr.</w:t>
      </w:r>
      <w:r w:rsidR="00196BFB" w:rsidRPr="008C4C6A">
        <w:rPr>
          <w:rFonts w:ascii="Times New Roman" w:hAnsi="Times New Roman" w:cs="Times New Roman"/>
          <w:sz w:val="22"/>
          <w:szCs w:val="22"/>
        </w:rPr>
        <w:t>,</w:t>
      </w:r>
      <w:r w:rsidRPr="008C4C6A">
        <w:rPr>
          <w:rFonts w:ascii="Times New Roman" w:hAnsi="Times New Roman" w:cs="Times New Roman"/>
          <w:sz w:val="22"/>
          <w:szCs w:val="22"/>
        </w:rPr>
        <w:t xml:space="preserve"> M. (2008).</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Combining multicultural management and diversity into</w:t>
      </w:r>
      <w:r w:rsidR="004229F7" w:rsidRPr="008C4C6A">
        <w:rPr>
          <w:rFonts w:ascii="Times New Roman" w:hAnsi="Times New Roman" w:cs="Times New Roman"/>
          <w:sz w:val="22"/>
          <w:szCs w:val="22"/>
        </w:rPr>
        <w:t xml:space="preserve"> </w:t>
      </w:r>
      <w:r w:rsidRPr="008C4C6A">
        <w:rPr>
          <w:rFonts w:ascii="Times New Roman" w:hAnsi="Times New Roman" w:cs="Times New Roman"/>
          <w:sz w:val="22"/>
          <w:szCs w:val="22"/>
        </w:rPr>
        <w:t>one course on cultural competence.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Academy of Management Learning &amp; Education</w:t>
      </w:r>
      <w:r w:rsidRPr="008C4C6A">
        <w:rPr>
          <w:rFonts w:ascii="Times New Roman" w:hAnsi="Times New Roman" w:cs="Times New Roman"/>
          <w:sz w:val="22"/>
          <w:szCs w:val="22"/>
        </w:rPr>
        <w:t>, 7(3)</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387-393.</w:t>
      </w:r>
    </w:p>
    <w:p w:rsidR="00417E4A" w:rsidRPr="008C4C6A" w:rsidRDefault="00417E4A" w:rsidP="00417E4A">
      <w:pPr>
        <w:ind w:left="432" w:hanging="432"/>
        <w:rPr>
          <w:rStyle w:val="medium-font"/>
          <w:rFonts w:ascii="Times New Roman" w:hAnsi="Times New Roman"/>
          <w:sz w:val="22"/>
          <w:szCs w:val="22"/>
        </w:rPr>
      </w:pPr>
    </w:p>
    <w:p w:rsidR="00417E4A" w:rsidRPr="008C4C6A" w:rsidRDefault="00417E4A" w:rsidP="00417E4A">
      <w:pPr>
        <w:ind w:left="432" w:hanging="432"/>
        <w:rPr>
          <w:rStyle w:val="medium-font"/>
          <w:rFonts w:ascii="Times New Roman" w:hAnsi="Times New Roman"/>
          <w:sz w:val="22"/>
          <w:szCs w:val="22"/>
        </w:rPr>
      </w:pPr>
      <w:proofErr w:type="spellStart"/>
      <w:proofErr w:type="gramStart"/>
      <w:r w:rsidRPr="008C4C6A">
        <w:rPr>
          <w:rStyle w:val="medium-font"/>
          <w:rFonts w:ascii="Times New Roman" w:hAnsi="Times New Roman"/>
          <w:sz w:val="22"/>
          <w:szCs w:val="22"/>
        </w:rPr>
        <w:t>Erez</w:t>
      </w:r>
      <w:proofErr w:type="spellEnd"/>
      <w:r w:rsidRPr="008C4C6A">
        <w:rPr>
          <w:rStyle w:val="medium-font"/>
          <w:rFonts w:ascii="Times New Roman" w:hAnsi="Times New Roman"/>
          <w:sz w:val="22"/>
          <w:szCs w:val="22"/>
        </w:rPr>
        <w:t xml:space="preserve">, M., &amp; </w:t>
      </w:r>
      <w:proofErr w:type="spellStart"/>
      <w:r w:rsidRPr="008C4C6A">
        <w:rPr>
          <w:rStyle w:val="medium-font"/>
          <w:rFonts w:ascii="Times New Roman" w:hAnsi="Times New Roman"/>
          <w:sz w:val="22"/>
          <w:szCs w:val="22"/>
        </w:rPr>
        <w:t>Somech</w:t>
      </w:r>
      <w:proofErr w:type="spellEnd"/>
      <w:r w:rsidRPr="008C4C6A">
        <w:rPr>
          <w:rStyle w:val="medium-font"/>
          <w:rFonts w:ascii="Times New Roman" w:hAnsi="Times New Roman"/>
          <w:sz w:val="22"/>
          <w:szCs w:val="22"/>
        </w:rPr>
        <w:t>, A. (1996).</w:t>
      </w:r>
      <w:proofErr w:type="gramEnd"/>
      <w:r w:rsidRPr="008C4C6A">
        <w:rPr>
          <w:rStyle w:val="medium-font"/>
          <w:rFonts w:ascii="Times New Roman" w:hAnsi="Times New Roman"/>
          <w:sz w:val="22"/>
          <w:szCs w:val="22"/>
        </w:rPr>
        <w:t xml:space="preserve"> Is group productivity loss the rule or the exception? </w:t>
      </w:r>
      <w:proofErr w:type="gramStart"/>
      <w:r w:rsidRPr="008C4C6A">
        <w:rPr>
          <w:rStyle w:val="medium-font"/>
          <w:rFonts w:ascii="Times New Roman" w:hAnsi="Times New Roman"/>
          <w:sz w:val="22"/>
          <w:szCs w:val="22"/>
        </w:rPr>
        <w:t>Effects of culture and group-based motivation.</w:t>
      </w:r>
      <w:proofErr w:type="gramEnd"/>
      <w:r w:rsidRPr="008C4C6A">
        <w:rPr>
          <w:rStyle w:val="medium-font"/>
          <w:rFonts w:ascii="Times New Roman" w:hAnsi="Times New Roman"/>
          <w:sz w:val="22"/>
          <w:szCs w:val="22"/>
        </w:rPr>
        <w:t xml:space="preserve"> </w:t>
      </w:r>
      <w:r w:rsidRPr="008C4C6A">
        <w:rPr>
          <w:rStyle w:val="medium-font"/>
          <w:rFonts w:ascii="Times New Roman" w:hAnsi="Times New Roman"/>
          <w:i/>
          <w:sz w:val="22"/>
          <w:szCs w:val="22"/>
        </w:rPr>
        <w:t>Academy of Management Journal,</w:t>
      </w:r>
      <w:r w:rsidRPr="008C4C6A">
        <w:rPr>
          <w:rStyle w:val="medium-font"/>
          <w:rFonts w:ascii="Times New Roman" w:hAnsi="Times New Roman"/>
          <w:sz w:val="22"/>
          <w:szCs w:val="22"/>
        </w:rPr>
        <w:t xml:space="preserve"> 39(6), 1513-1537.</w:t>
      </w:r>
    </w:p>
    <w:p w:rsidR="0085303E" w:rsidRPr="008C4C6A" w:rsidRDefault="0085303E" w:rsidP="00E8449D">
      <w:pPr>
        <w:tabs>
          <w:tab w:val="left" w:pos="360"/>
        </w:tabs>
        <w:ind w:left="432" w:hanging="432"/>
        <w:rPr>
          <w:rFonts w:ascii="Times New Roman" w:hAnsi="Times New Roman" w:cs="Times New Roman"/>
          <w:sz w:val="22"/>
          <w:szCs w:val="22"/>
        </w:rPr>
      </w:pPr>
    </w:p>
    <w:p w:rsidR="0085303E" w:rsidRPr="008C4C6A" w:rsidRDefault="00D27A52" w:rsidP="00E8449D">
      <w:pPr>
        <w:tabs>
          <w:tab w:val="left" w:pos="360"/>
        </w:tabs>
        <w:ind w:left="432" w:hanging="432"/>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C.P.</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Ralston, D.A. (2004).</w:t>
      </w:r>
      <w:proofErr w:type="gramEnd"/>
      <w:r w:rsidRPr="008C4C6A">
        <w:rPr>
          <w:rFonts w:ascii="Times New Roman" w:hAnsi="Times New Roman" w:cs="Times New Roman"/>
          <w:sz w:val="22"/>
          <w:szCs w:val="22"/>
        </w:rPr>
        <w:t xml:space="preserve"> Generation cohorts and personal values: A comparison of China and the U.S. </w:t>
      </w:r>
      <w:r w:rsidRPr="008C4C6A">
        <w:rPr>
          <w:rFonts w:ascii="Times New Roman" w:hAnsi="Times New Roman" w:cs="Times New Roman"/>
          <w:i/>
          <w:sz w:val="22"/>
          <w:szCs w:val="22"/>
        </w:rPr>
        <w:t>Organization Science</w:t>
      </w:r>
      <w:r w:rsidRPr="008C4C6A">
        <w:rPr>
          <w:rFonts w:ascii="Times New Roman" w:hAnsi="Times New Roman" w:cs="Times New Roman"/>
          <w:sz w:val="22"/>
          <w:szCs w:val="22"/>
        </w:rPr>
        <w:t>, 15, 210-220.</w:t>
      </w:r>
    </w:p>
    <w:p w:rsidR="0085303E" w:rsidRPr="008C4C6A" w:rsidRDefault="0085303E" w:rsidP="00E8449D">
      <w:pPr>
        <w:tabs>
          <w:tab w:val="left" w:pos="360"/>
        </w:tabs>
        <w:ind w:left="432" w:hanging="432"/>
        <w:rPr>
          <w:rFonts w:ascii="Times New Roman" w:hAnsi="Times New Roman" w:cs="Times New Roman"/>
          <w:sz w:val="22"/>
          <w:szCs w:val="22"/>
        </w:rPr>
      </w:pPr>
    </w:p>
    <w:p w:rsidR="0085303E" w:rsidRPr="008C4C6A" w:rsidRDefault="00A60301" w:rsidP="00E8449D">
      <w:pPr>
        <w:tabs>
          <w:tab w:val="left" w:pos="360"/>
        </w:tabs>
        <w:ind w:left="432" w:hanging="432"/>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Enders, C. K. &amp; </w:t>
      </w:r>
      <w:proofErr w:type="spellStart"/>
      <w:r w:rsidRPr="008C4C6A">
        <w:rPr>
          <w:rFonts w:ascii="Times New Roman" w:hAnsi="Times New Roman" w:cs="Times New Roman"/>
          <w:sz w:val="22"/>
          <w:szCs w:val="22"/>
        </w:rPr>
        <w:t>Tofighi</w:t>
      </w:r>
      <w:proofErr w:type="spellEnd"/>
      <w:r w:rsidRPr="008C4C6A">
        <w:rPr>
          <w:rFonts w:ascii="Times New Roman" w:hAnsi="Times New Roman" w:cs="Times New Roman"/>
          <w:sz w:val="22"/>
          <w:szCs w:val="22"/>
        </w:rPr>
        <w:t>, D. (2007).</w:t>
      </w:r>
      <w:proofErr w:type="gramEnd"/>
      <w:r w:rsidRPr="008C4C6A">
        <w:rPr>
          <w:rFonts w:ascii="Times New Roman" w:hAnsi="Times New Roman" w:cs="Times New Roman"/>
          <w:sz w:val="22"/>
          <w:szCs w:val="22"/>
        </w:rPr>
        <w:t xml:space="preserve"> Centering predictor variables in cross-sectional multilevel models: A new look at an old issue. </w:t>
      </w:r>
      <w:r w:rsidRPr="008C4C6A">
        <w:rPr>
          <w:rFonts w:ascii="Times New Roman" w:hAnsi="Times New Roman" w:cs="Times New Roman"/>
          <w:i/>
          <w:sz w:val="22"/>
          <w:szCs w:val="22"/>
        </w:rPr>
        <w:t>Psychological Methods</w:t>
      </w:r>
      <w:r w:rsidRPr="008C4C6A">
        <w:rPr>
          <w:rFonts w:ascii="Times New Roman" w:hAnsi="Times New Roman" w:cs="Times New Roman"/>
          <w:sz w:val="22"/>
          <w:szCs w:val="22"/>
        </w:rPr>
        <w:t>, 12(2), 121-138.</w:t>
      </w:r>
    </w:p>
    <w:p w:rsidR="00F913A3" w:rsidRPr="008C4C6A" w:rsidRDefault="00F913A3">
      <w:pPr>
        <w:ind w:left="360" w:hanging="360"/>
        <w:rPr>
          <w:rFonts w:ascii="Times New Roman" w:hAnsi="Times New Roman" w:cs="Times New Roman"/>
          <w:sz w:val="22"/>
          <w:szCs w:val="22"/>
        </w:rPr>
      </w:pPr>
    </w:p>
    <w:p w:rsidR="00F913A3" w:rsidRPr="008C4C6A" w:rsidRDefault="007068B4">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lastRenderedPageBreak/>
        <w:t>Erez</w:t>
      </w:r>
      <w:proofErr w:type="spellEnd"/>
      <w:r w:rsidRPr="008C4C6A">
        <w:rPr>
          <w:rFonts w:ascii="Times New Roman" w:hAnsi="Times New Roman" w:cs="Times New Roman"/>
          <w:sz w:val="22"/>
          <w:szCs w:val="22"/>
        </w:rPr>
        <w:t xml:space="preserve">, M., &amp; </w:t>
      </w:r>
      <w:proofErr w:type="spellStart"/>
      <w:r w:rsidRPr="008C4C6A">
        <w:rPr>
          <w:rFonts w:ascii="Times New Roman" w:hAnsi="Times New Roman" w:cs="Times New Roman"/>
          <w:sz w:val="22"/>
          <w:szCs w:val="22"/>
        </w:rPr>
        <w:t>Earley</w:t>
      </w:r>
      <w:proofErr w:type="spellEnd"/>
      <w:r w:rsidRPr="008C4C6A">
        <w:rPr>
          <w:rFonts w:ascii="Times New Roman" w:hAnsi="Times New Roman" w:cs="Times New Roman"/>
          <w:sz w:val="22"/>
          <w:szCs w:val="22"/>
        </w:rPr>
        <w:t>, P. C. (1987).</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Comparative analysis of goal-setting strategies across cultures.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Applied Psychology</w:t>
      </w:r>
      <w:r w:rsidRPr="008C4C6A">
        <w:rPr>
          <w:rFonts w:ascii="Times New Roman" w:hAnsi="Times New Roman" w:cs="Times New Roman"/>
          <w:sz w:val="22"/>
          <w:szCs w:val="22"/>
        </w:rPr>
        <w:t>, 72, 658-665.</w:t>
      </w:r>
    </w:p>
    <w:p w:rsidR="00F913A3" w:rsidRPr="008C4C6A" w:rsidRDefault="00F913A3">
      <w:pPr>
        <w:ind w:left="360" w:hanging="360"/>
        <w:rPr>
          <w:rFonts w:ascii="Times New Roman" w:hAnsi="Times New Roman" w:cs="Times New Roman"/>
          <w:sz w:val="22"/>
          <w:szCs w:val="22"/>
        </w:rPr>
      </w:pPr>
    </w:p>
    <w:p w:rsidR="00F913A3" w:rsidRPr="008C4C6A" w:rsidRDefault="007068B4">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Erikson, E.H. (1968). </w:t>
      </w:r>
      <w:r w:rsidRPr="008C4C6A">
        <w:rPr>
          <w:rFonts w:ascii="Times New Roman" w:hAnsi="Times New Roman" w:cs="Times New Roman"/>
          <w:i/>
          <w:sz w:val="22"/>
          <w:szCs w:val="22"/>
        </w:rPr>
        <w:t>Identity: Youth and crisis</w:t>
      </w:r>
      <w:r w:rsidRPr="008C4C6A">
        <w:rPr>
          <w:rFonts w:ascii="Times New Roman" w:hAnsi="Times New Roman" w:cs="Times New Roman"/>
          <w:sz w:val="22"/>
          <w:szCs w:val="22"/>
        </w:rPr>
        <w:t>. New York: Norton.</w:t>
      </w:r>
    </w:p>
    <w:p w:rsidR="00F913A3" w:rsidRPr="008C4C6A" w:rsidRDefault="00F913A3">
      <w:pPr>
        <w:ind w:left="360" w:hanging="360"/>
        <w:rPr>
          <w:rFonts w:ascii="Times New Roman" w:hAnsi="Times New Roman" w:cs="Times New Roman"/>
          <w:sz w:val="22"/>
          <w:szCs w:val="22"/>
        </w:rPr>
      </w:pPr>
    </w:p>
    <w:p w:rsidR="00F913A3" w:rsidRPr="008C4C6A" w:rsidRDefault="007068B4">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Erikson, E.H. (1997). </w:t>
      </w:r>
      <w:r w:rsidRPr="008C4C6A">
        <w:rPr>
          <w:rFonts w:ascii="Times New Roman" w:hAnsi="Times New Roman" w:cs="Times New Roman"/>
          <w:i/>
          <w:sz w:val="22"/>
          <w:szCs w:val="22"/>
        </w:rPr>
        <w:t>The life cycle completed</w:t>
      </w:r>
      <w:r w:rsidRPr="008C4C6A">
        <w:rPr>
          <w:rFonts w:ascii="Times New Roman" w:hAnsi="Times New Roman" w:cs="Times New Roman"/>
          <w:sz w:val="22"/>
          <w:szCs w:val="22"/>
        </w:rPr>
        <w:t>. New York: W.W.</w:t>
      </w:r>
      <w:r w:rsidR="00A84EC2" w:rsidRPr="008C4C6A">
        <w:rPr>
          <w:rFonts w:ascii="Times New Roman" w:hAnsi="Times New Roman" w:cs="Times New Roman"/>
          <w:sz w:val="22"/>
          <w:szCs w:val="22"/>
        </w:rPr>
        <w:t xml:space="preserve"> Norton.</w:t>
      </w:r>
    </w:p>
    <w:p w:rsidR="00F916D8" w:rsidRPr="008C4C6A" w:rsidRDefault="00F916D8"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Ferdinand, P. (2007). Russia and China: </w:t>
      </w:r>
      <w:r w:rsidR="0075443B" w:rsidRPr="008C4C6A">
        <w:rPr>
          <w:rFonts w:ascii="Times New Roman" w:hAnsi="Times New Roman" w:cs="Times New Roman"/>
          <w:sz w:val="22"/>
          <w:szCs w:val="22"/>
        </w:rPr>
        <w:t>C</w:t>
      </w:r>
      <w:r w:rsidRPr="008C4C6A">
        <w:rPr>
          <w:rFonts w:ascii="Times New Roman" w:hAnsi="Times New Roman" w:cs="Times New Roman"/>
          <w:sz w:val="22"/>
          <w:szCs w:val="22"/>
        </w:rPr>
        <w:t xml:space="preserve">onverging responses to globalization. </w:t>
      </w:r>
      <w:r w:rsidRPr="008C4C6A">
        <w:rPr>
          <w:rFonts w:ascii="Times New Roman" w:hAnsi="Times New Roman" w:cs="Times New Roman"/>
          <w:i/>
          <w:sz w:val="22"/>
          <w:szCs w:val="22"/>
        </w:rPr>
        <w:t>International Affairs</w:t>
      </w:r>
      <w:r w:rsidRPr="008C4C6A">
        <w:rPr>
          <w:rFonts w:ascii="Times New Roman" w:hAnsi="Times New Roman" w:cs="Times New Roman"/>
          <w:sz w:val="22"/>
          <w:szCs w:val="22"/>
        </w:rPr>
        <w:t xml:space="preserve">, 83, 655–680. </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Fischer, R. (2004). Standardization to account for cross-cultural response bias: A classification of score adjustment procedures and review of research in JCCP. </w:t>
      </w:r>
      <w:r w:rsidRPr="008C4C6A">
        <w:rPr>
          <w:rFonts w:ascii="Times New Roman" w:hAnsi="Times New Roman" w:cs="Times New Roman"/>
          <w:i/>
          <w:sz w:val="22"/>
          <w:szCs w:val="22"/>
        </w:rPr>
        <w:t>Journal of Cross-Cultural Psychology</w:t>
      </w:r>
      <w:r w:rsidRPr="008C4C6A">
        <w:rPr>
          <w:rFonts w:ascii="Times New Roman" w:hAnsi="Times New Roman" w:cs="Times New Roman"/>
          <w:sz w:val="22"/>
          <w:szCs w:val="22"/>
        </w:rPr>
        <w:t>, 35, 263–282.</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Fischer, R. (2009). Where is culture in cross cultural research? </w:t>
      </w:r>
      <w:proofErr w:type="gramStart"/>
      <w:r w:rsidRPr="008C4C6A">
        <w:rPr>
          <w:rFonts w:ascii="Times New Roman" w:hAnsi="Times New Roman" w:cs="Times New Roman"/>
          <w:sz w:val="22"/>
          <w:szCs w:val="22"/>
        </w:rPr>
        <w:t>An outline of a multilevel research process for measuring culture as a shared meaning system.</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International Journal of Cross</w:t>
      </w:r>
      <w:r w:rsidR="0075443B" w:rsidRPr="008C4C6A">
        <w:rPr>
          <w:rFonts w:ascii="Times New Roman" w:hAnsi="Times New Roman" w:cs="Times New Roman"/>
          <w:i/>
          <w:sz w:val="22"/>
          <w:szCs w:val="22"/>
        </w:rPr>
        <w:t>-</w:t>
      </w:r>
      <w:r w:rsidRPr="008C4C6A">
        <w:rPr>
          <w:rFonts w:ascii="Times New Roman" w:hAnsi="Times New Roman" w:cs="Times New Roman"/>
          <w:i/>
          <w:sz w:val="22"/>
          <w:szCs w:val="22"/>
        </w:rPr>
        <w:t>Cultural Management</w:t>
      </w:r>
      <w:r w:rsidRPr="008C4C6A">
        <w:rPr>
          <w:rFonts w:ascii="Times New Roman" w:hAnsi="Times New Roman" w:cs="Times New Roman"/>
          <w:sz w:val="22"/>
          <w:szCs w:val="22"/>
        </w:rPr>
        <w:t>, 9(1), 25-29.</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Fischer, R., </w:t>
      </w:r>
      <w:proofErr w:type="spellStart"/>
      <w:r w:rsidRPr="008C4C6A">
        <w:rPr>
          <w:rFonts w:ascii="Times New Roman" w:hAnsi="Times New Roman" w:cs="Times New Roman"/>
          <w:sz w:val="22"/>
          <w:szCs w:val="22"/>
        </w:rPr>
        <w:t>Milfont</w:t>
      </w:r>
      <w:proofErr w:type="spellEnd"/>
      <w:r w:rsidRPr="008C4C6A">
        <w:rPr>
          <w:rFonts w:ascii="Times New Roman" w:hAnsi="Times New Roman" w:cs="Times New Roman"/>
          <w:sz w:val="22"/>
          <w:szCs w:val="22"/>
        </w:rPr>
        <w:t xml:space="preserve">, T. L., &amp; </w:t>
      </w:r>
      <w:proofErr w:type="spellStart"/>
      <w:r w:rsidRPr="008C4C6A">
        <w:rPr>
          <w:rFonts w:ascii="Times New Roman" w:hAnsi="Times New Roman" w:cs="Times New Roman"/>
          <w:sz w:val="22"/>
          <w:szCs w:val="22"/>
        </w:rPr>
        <w:t>Gouveia</w:t>
      </w:r>
      <w:proofErr w:type="spellEnd"/>
      <w:r w:rsidRPr="008C4C6A">
        <w:rPr>
          <w:rFonts w:ascii="Times New Roman" w:hAnsi="Times New Roman" w:cs="Times New Roman"/>
          <w:sz w:val="22"/>
          <w:szCs w:val="22"/>
        </w:rPr>
        <w:t>, V. V. (2011).</w:t>
      </w:r>
      <w:proofErr w:type="gramEnd"/>
      <w:r w:rsidRPr="008C4C6A">
        <w:rPr>
          <w:rFonts w:ascii="Times New Roman" w:hAnsi="Times New Roman" w:cs="Times New Roman"/>
          <w:sz w:val="22"/>
          <w:szCs w:val="22"/>
        </w:rPr>
        <w:t xml:space="preserve"> Does social context affect value structures? </w:t>
      </w:r>
      <w:proofErr w:type="gramStart"/>
      <w:r w:rsidRPr="008C4C6A">
        <w:rPr>
          <w:rFonts w:ascii="Times New Roman" w:hAnsi="Times New Roman" w:cs="Times New Roman"/>
          <w:sz w:val="22"/>
          <w:szCs w:val="22"/>
        </w:rPr>
        <w:t>Testing the within-country stability of value structures with a functional theory of values.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Cross-Cultural Psychology</w:t>
      </w:r>
      <w:r w:rsidRPr="008C4C6A">
        <w:rPr>
          <w:rFonts w:ascii="Times New Roman" w:hAnsi="Times New Roman" w:cs="Times New Roman"/>
          <w:sz w:val="22"/>
          <w:szCs w:val="22"/>
        </w:rPr>
        <w:t>, 42, 253-270.</w:t>
      </w:r>
    </w:p>
    <w:p w:rsidR="000223BC" w:rsidRPr="008C4C6A" w:rsidRDefault="000223BC" w:rsidP="008069E5">
      <w:pPr>
        <w:ind w:left="360" w:hanging="360"/>
        <w:rPr>
          <w:rFonts w:ascii="Times New Roman" w:hAnsi="Times New Roman" w:cs="Times New Roman"/>
          <w:sz w:val="22"/>
          <w:szCs w:val="22"/>
        </w:rPr>
      </w:pPr>
    </w:p>
    <w:p w:rsidR="00905933" w:rsidRPr="008C4C6A" w:rsidRDefault="00905933" w:rsidP="00905933">
      <w:pPr>
        <w:tabs>
          <w:tab w:val="left" w:pos="360"/>
        </w:tabs>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Forsyth, D., O'Boyle, E., &amp; McDaniel, M. (2008).</w:t>
      </w:r>
      <w:proofErr w:type="gramEnd"/>
      <w:r w:rsidRPr="008C4C6A">
        <w:rPr>
          <w:rFonts w:ascii="Times New Roman" w:hAnsi="Times New Roman" w:cs="Times New Roman"/>
          <w:sz w:val="22"/>
          <w:szCs w:val="22"/>
        </w:rPr>
        <w:t xml:space="preserve"> East meets west: A meta-analytic investigation of cultural variations in idealism and </w:t>
      </w:r>
      <w:proofErr w:type="gramStart"/>
      <w:r w:rsidRPr="008C4C6A">
        <w:rPr>
          <w:rFonts w:ascii="Times New Roman" w:hAnsi="Times New Roman" w:cs="Times New Roman"/>
          <w:sz w:val="22"/>
          <w:szCs w:val="22"/>
        </w:rPr>
        <w:t>relativism.,</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xml:space="preserve"> 83, 813-833.</w:t>
      </w:r>
    </w:p>
    <w:p w:rsidR="00905933" w:rsidRPr="008C4C6A" w:rsidRDefault="00905933" w:rsidP="00905933">
      <w:pPr>
        <w:tabs>
          <w:tab w:val="left" w:pos="360"/>
        </w:tabs>
        <w:ind w:left="360" w:hanging="360"/>
        <w:rPr>
          <w:rFonts w:ascii="Times New Roman" w:hAnsi="Times New Roman" w:cs="Times New Roman"/>
          <w:sz w:val="22"/>
          <w:szCs w:val="22"/>
          <w:highlight w:val="yellow"/>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Fu, P. P., Kennedy, J., Tata, J., </w:t>
      </w:r>
      <w:proofErr w:type="spellStart"/>
      <w:r w:rsidRPr="008C4C6A">
        <w:rPr>
          <w:rFonts w:ascii="Times New Roman" w:hAnsi="Times New Roman" w:cs="Times New Roman"/>
          <w:sz w:val="22"/>
          <w:szCs w:val="22"/>
        </w:rPr>
        <w:t>Yukl</w:t>
      </w:r>
      <w:proofErr w:type="spellEnd"/>
      <w:r w:rsidRPr="008C4C6A">
        <w:rPr>
          <w:rFonts w:ascii="Times New Roman" w:hAnsi="Times New Roman" w:cs="Times New Roman"/>
          <w:sz w:val="22"/>
          <w:szCs w:val="22"/>
        </w:rPr>
        <w:t xml:space="preserve">, G., Bond, M. H., </w:t>
      </w:r>
      <w:proofErr w:type="spellStart"/>
      <w:r w:rsidRPr="008C4C6A">
        <w:rPr>
          <w:rFonts w:ascii="Times New Roman" w:hAnsi="Times New Roman" w:cs="Times New Roman"/>
          <w:sz w:val="22"/>
          <w:szCs w:val="22"/>
        </w:rPr>
        <w:t>Peng</w:t>
      </w:r>
      <w:proofErr w:type="spellEnd"/>
      <w:r w:rsidRPr="008C4C6A">
        <w:rPr>
          <w:rFonts w:ascii="Times New Roman" w:hAnsi="Times New Roman" w:cs="Times New Roman"/>
          <w:sz w:val="22"/>
          <w:szCs w:val="22"/>
        </w:rPr>
        <w:t xml:space="preserve">, T.-K., </w:t>
      </w:r>
      <w:proofErr w:type="spellStart"/>
      <w:r w:rsidRPr="008C4C6A">
        <w:rPr>
          <w:rFonts w:ascii="Times New Roman" w:hAnsi="Times New Roman" w:cs="Times New Roman"/>
          <w:sz w:val="22"/>
          <w:szCs w:val="22"/>
        </w:rPr>
        <w:t>Srinivas</w:t>
      </w:r>
      <w:proofErr w:type="spellEnd"/>
      <w:r w:rsidRPr="008C4C6A">
        <w:rPr>
          <w:rFonts w:ascii="Times New Roman" w:hAnsi="Times New Roman" w:cs="Times New Roman"/>
          <w:sz w:val="22"/>
          <w:szCs w:val="22"/>
        </w:rPr>
        <w:t xml:space="preserve">, E. S., Howell, J. P., </w:t>
      </w:r>
      <w:proofErr w:type="spellStart"/>
      <w:r w:rsidRPr="008C4C6A">
        <w:rPr>
          <w:rFonts w:ascii="Times New Roman" w:hAnsi="Times New Roman" w:cs="Times New Roman"/>
          <w:sz w:val="22"/>
          <w:szCs w:val="22"/>
        </w:rPr>
        <w:t>Prieto</w:t>
      </w:r>
      <w:proofErr w:type="spellEnd"/>
      <w:r w:rsidRPr="008C4C6A">
        <w:rPr>
          <w:rFonts w:ascii="Times New Roman" w:hAnsi="Times New Roman" w:cs="Times New Roman"/>
          <w:sz w:val="22"/>
          <w:szCs w:val="22"/>
        </w:rPr>
        <w:t xml:space="preserve">, L., </w:t>
      </w:r>
      <w:proofErr w:type="spellStart"/>
      <w:r w:rsidRPr="008C4C6A">
        <w:rPr>
          <w:rFonts w:ascii="Times New Roman" w:hAnsi="Times New Roman" w:cs="Times New Roman"/>
          <w:sz w:val="22"/>
          <w:szCs w:val="22"/>
        </w:rPr>
        <w:t>Koopman</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Boonstra</w:t>
      </w:r>
      <w:proofErr w:type="spellEnd"/>
      <w:r w:rsidRPr="008C4C6A">
        <w:rPr>
          <w:rFonts w:ascii="Times New Roman" w:hAnsi="Times New Roman" w:cs="Times New Roman"/>
          <w:sz w:val="22"/>
          <w:szCs w:val="22"/>
        </w:rPr>
        <w:t xml:space="preserve">, J. J., </w:t>
      </w:r>
      <w:proofErr w:type="spellStart"/>
      <w:r w:rsidRPr="008C4C6A">
        <w:rPr>
          <w:rFonts w:ascii="Times New Roman" w:hAnsi="Times New Roman" w:cs="Times New Roman"/>
          <w:sz w:val="22"/>
          <w:szCs w:val="22"/>
        </w:rPr>
        <w:t>Pasa</w:t>
      </w:r>
      <w:proofErr w:type="spellEnd"/>
      <w:r w:rsidRPr="008C4C6A">
        <w:rPr>
          <w:rFonts w:ascii="Times New Roman" w:hAnsi="Times New Roman" w:cs="Times New Roman"/>
          <w:sz w:val="22"/>
          <w:szCs w:val="22"/>
        </w:rPr>
        <w:t xml:space="preserve">, S., </w:t>
      </w:r>
      <w:proofErr w:type="spellStart"/>
      <w:r w:rsidRPr="008C4C6A">
        <w:rPr>
          <w:rFonts w:ascii="Times New Roman" w:hAnsi="Times New Roman" w:cs="Times New Roman"/>
          <w:sz w:val="22"/>
          <w:szCs w:val="22"/>
        </w:rPr>
        <w:t>Lacassagne</w:t>
      </w:r>
      <w:proofErr w:type="spellEnd"/>
      <w:r w:rsidRPr="008C4C6A">
        <w:rPr>
          <w:rFonts w:ascii="Times New Roman" w:hAnsi="Times New Roman" w:cs="Times New Roman"/>
          <w:sz w:val="22"/>
          <w:szCs w:val="22"/>
        </w:rPr>
        <w:t xml:space="preserve">, M.-F., </w:t>
      </w:r>
      <w:proofErr w:type="spellStart"/>
      <w:r w:rsidRPr="008C4C6A">
        <w:rPr>
          <w:rFonts w:ascii="Times New Roman" w:hAnsi="Times New Roman" w:cs="Times New Roman"/>
          <w:sz w:val="22"/>
          <w:szCs w:val="22"/>
        </w:rPr>
        <w:t>Higashide</w:t>
      </w:r>
      <w:proofErr w:type="spellEnd"/>
      <w:r w:rsidRPr="008C4C6A">
        <w:rPr>
          <w:rFonts w:ascii="Times New Roman" w:hAnsi="Times New Roman" w:cs="Times New Roman"/>
          <w:sz w:val="22"/>
          <w:szCs w:val="22"/>
        </w:rPr>
        <w:t>, H.</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w:t>
      </w:r>
      <w:r w:rsidR="0075443B"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Cheosakul</w:t>
      </w:r>
      <w:proofErr w:type="spellEnd"/>
      <w:r w:rsidRPr="008C4C6A">
        <w:rPr>
          <w:rFonts w:ascii="Times New Roman" w:hAnsi="Times New Roman" w:cs="Times New Roman"/>
          <w:sz w:val="22"/>
          <w:szCs w:val="22"/>
        </w:rPr>
        <w:t xml:space="preserve">, A. (2004). The impact of societal cultural values and individual social beliefs on the perceived effectiveness of managerial influence strategies: A </w:t>
      </w:r>
      <w:proofErr w:type="spellStart"/>
      <w:r w:rsidRPr="008C4C6A">
        <w:rPr>
          <w:rFonts w:ascii="Times New Roman" w:hAnsi="Times New Roman" w:cs="Times New Roman"/>
          <w:sz w:val="22"/>
          <w:szCs w:val="22"/>
        </w:rPr>
        <w:t>meso</w:t>
      </w:r>
      <w:proofErr w:type="spellEnd"/>
      <w:r w:rsidRPr="008C4C6A">
        <w:rPr>
          <w:rFonts w:ascii="Times New Roman" w:hAnsi="Times New Roman" w:cs="Times New Roman"/>
          <w:sz w:val="22"/>
          <w:szCs w:val="22"/>
        </w:rPr>
        <w:t xml:space="preserve"> approach.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35, 284-305.</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Fu, P.P., &amp; </w:t>
      </w:r>
      <w:proofErr w:type="spellStart"/>
      <w:r w:rsidRPr="008C4C6A">
        <w:rPr>
          <w:rFonts w:ascii="Times New Roman" w:hAnsi="Times New Roman" w:cs="Times New Roman"/>
          <w:sz w:val="22"/>
          <w:szCs w:val="22"/>
        </w:rPr>
        <w:t>Yukl</w:t>
      </w:r>
      <w:proofErr w:type="spellEnd"/>
      <w:r w:rsidRPr="008C4C6A">
        <w:rPr>
          <w:rFonts w:ascii="Times New Roman" w:hAnsi="Times New Roman" w:cs="Times New Roman"/>
          <w:sz w:val="22"/>
          <w:szCs w:val="22"/>
        </w:rPr>
        <w:t>, G. (2000).</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Perceived effectiveness of influence tactics in the United States and China.</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Leadership Quarterly</w:t>
      </w:r>
      <w:r w:rsidRPr="008C4C6A">
        <w:rPr>
          <w:rFonts w:ascii="Times New Roman" w:hAnsi="Times New Roman" w:cs="Times New Roman"/>
          <w:sz w:val="22"/>
          <w:szCs w:val="22"/>
        </w:rPr>
        <w:t>, 11, 251-266.</w:t>
      </w:r>
    </w:p>
    <w:p w:rsidR="000223BC" w:rsidRPr="008C4C6A" w:rsidRDefault="000223BC" w:rsidP="008069E5">
      <w:pPr>
        <w:ind w:left="360" w:hanging="360"/>
        <w:rPr>
          <w:rFonts w:ascii="Times New Roman" w:hAnsi="Times New Roman" w:cs="Times New Roman"/>
          <w:sz w:val="22"/>
          <w:szCs w:val="22"/>
        </w:rPr>
      </w:pPr>
    </w:p>
    <w:p w:rsidR="00A84EC2" w:rsidRPr="008C4C6A" w:rsidRDefault="00A84EC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Fullagar</w:t>
      </w:r>
      <w:proofErr w:type="spellEnd"/>
      <w:r w:rsidRPr="008C4C6A">
        <w:rPr>
          <w:rFonts w:ascii="Times New Roman" w:hAnsi="Times New Roman" w:cs="Times New Roman"/>
          <w:sz w:val="22"/>
          <w:szCs w:val="22"/>
        </w:rPr>
        <w:t xml:space="preserve">, C. J., </w:t>
      </w:r>
      <w:proofErr w:type="spellStart"/>
      <w:r w:rsidRPr="008C4C6A">
        <w:rPr>
          <w:rFonts w:ascii="Times New Roman" w:hAnsi="Times New Roman" w:cs="Times New Roman"/>
          <w:sz w:val="22"/>
          <w:szCs w:val="22"/>
        </w:rPr>
        <w:t>Sverke</w:t>
      </w:r>
      <w:proofErr w:type="spellEnd"/>
      <w:r w:rsidRPr="008C4C6A">
        <w:rPr>
          <w:rFonts w:ascii="Times New Roman" w:hAnsi="Times New Roman" w:cs="Times New Roman"/>
          <w:sz w:val="22"/>
          <w:szCs w:val="22"/>
        </w:rPr>
        <w:t xml:space="preserve">, M., Sumer, H., </w:t>
      </w:r>
      <w:r w:rsidR="0075443B" w:rsidRPr="008C4C6A">
        <w:rPr>
          <w:rFonts w:ascii="Times New Roman" w:hAnsi="Times New Roman" w:cs="Times New Roman"/>
          <w:sz w:val="22"/>
          <w:szCs w:val="22"/>
        </w:rPr>
        <w:t xml:space="preserve">&amp; </w:t>
      </w:r>
      <w:r w:rsidRPr="008C4C6A">
        <w:rPr>
          <w:rFonts w:ascii="Times New Roman" w:hAnsi="Times New Roman" w:cs="Times New Roman"/>
          <w:sz w:val="22"/>
          <w:szCs w:val="22"/>
        </w:rPr>
        <w:t xml:space="preserve">Slick, R. </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2003</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Managerial sex-role stereotyping: A cross cultural analysis. </w:t>
      </w:r>
      <w:r w:rsidRPr="008C4C6A">
        <w:rPr>
          <w:rFonts w:ascii="Times New Roman" w:hAnsi="Times New Roman" w:cs="Times New Roman"/>
          <w:i/>
          <w:sz w:val="22"/>
          <w:szCs w:val="22"/>
        </w:rPr>
        <w:t>International Journal of Cross Cultural Management</w:t>
      </w:r>
      <w:r w:rsidRPr="008C4C6A">
        <w:rPr>
          <w:rFonts w:ascii="Times New Roman" w:hAnsi="Times New Roman" w:cs="Times New Roman"/>
          <w:sz w:val="22"/>
          <w:szCs w:val="22"/>
        </w:rPr>
        <w:t>, 3</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93-107.</w:t>
      </w:r>
    </w:p>
    <w:p w:rsidR="00A84EC2" w:rsidRPr="008C4C6A" w:rsidRDefault="00A84EC2"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Gartin</w:t>
      </w:r>
      <w:proofErr w:type="spellEnd"/>
      <w:r w:rsidRPr="008C4C6A">
        <w:rPr>
          <w:rFonts w:ascii="Times New Roman" w:hAnsi="Times New Roman" w:cs="Times New Roman"/>
          <w:sz w:val="22"/>
          <w:szCs w:val="22"/>
        </w:rPr>
        <w:t>, T., </w:t>
      </w:r>
      <w:proofErr w:type="spellStart"/>
      <w:r w:rsidRPr="008C4C6A">
        <w:rPr>
          <w:rFonts w:ascii="Times New Roman" w:hAnsi="Times New Roman" w:cs="Times New Roman"/>
          <w:sz w:val="22"/>
          <w:szCs w:val="22"/>
        </w:rPr>
        <w:t>Shroyer</w:t>
      </w:r>
      <w:proofErr w:type="spellEnd"/>
      <w:r w:rsidRPr="008C4C6A">
        <w:rPr>
          <w:rFonts w:ascii="Times New Roman" w:hAnsi="Times New Roman" w:cs="Times New Roman"/>
          <w:sz w:val="22"/>
          <w:szCs w:val="22"/>
        </w:rPr>
        <w:t>, E., &amp; </w:t>
      </w:r>
      <w:proofErr w:type="spellStart"/>
      <w:r w:rsidRPr="008C4C6A">
        <w:rPr>
          <w:rFonts w:ascii="Times New Roman" w:hAnsi="Times New Roman" w:cs="Times New Roman"/>
          <w:sz w:val="22"/>
          <w:szCs w:val="22"/>
        </w:rPr>
        <w:t>Neidermeyer</w:t>
      </w:r>
      <w:proofErr w:type="spellEnd"/>
      <w:r w:rsidRPr="008C4C6A">
        <w:rPr>
          <w:rFonts w:ascii="Times New Roman" w:hAnsi="Times New Roman" w:cs="Times New Roman"/>
          <w:sz w:val="22"/>
          <w:szCs w:val="22"/>
        </w:rPr>
        <w:t>, P. (2009).</w:t>
      </w:r>
      <w:proofErr w:type="gramEnd"/>
      <w:r w:rsidRPr="008C4C6A">
        <w:rPr>
          <w:rFonts w:ascii="Times New Roman" w:hAnsi="Times New Roman" w:cs="Times New Roman"/>
          <w:sz w:val="22"/>
          <w:szCs w:val="22"/>
        </w:rPr>
        <w:t xml:space="preserve"> Transitional economies of Europe and the development of financial reporting standards: A look at the correlation between a successful economic transition and the development of financial reporting standards and laws. </w:t>
      </w:r>
      <w:r w:rsidRPr="008C4C6A">
        <w:rPr>
          <w:rFonts w:ascii="Times New Roman" w:hAnsi="Times New Roman" w:cs="Times New Roman"/>
          <w:i/>
          <w:sz w:val="22"/>
          <w:szCs w:val="22"/>
        </w:rPr>
        <w:t>International Business &amp; Economics Research Journal</w:t>
      </w:r>
      <w:r w:rsidRPr="008C4C6A">
        <w:rPr>
          <w:rFonts w:ascii="Times New Roman" w:hAnsi="Times New Roman" w:cs="Times New Roman"/>
          <w:sz w:val="22"/>
          <w:szCs w:val="22"/>
        </w:rPr>
        <w:t>, 8(10), 19-33.</w:t>
      </w:r>
    </w:p>
    <w:p w:rsidR="00F916D8" w:rsidRPr="008C4C6A" w:rsidRDefault="00F916D8" w:rsidP="00742059">
      <w:pPr>
        <w:ind w:left="360" w:hanging="360"/>
        <w:rPr>
          <w:rFonts w:ascii="Times New Roman" w:hAnsi="Times New Roman" w:cs="Times New Roman"/>
          <w:sz w:val="22"/>
          <w:szCs w:val="22"/>
        </w:rPr>
      </w:pPr>
    </w:p>
    <w:p w:rsidR="00F979B4" w:rsidRPr="008C4C6A" w:rsidRDefault="00B567AA" w:rsidP="00F979B4">
      <w:pPr>
        <w:widowControl w:val="0"/>
        <w:autoSpaceDE w:val="0"/>
        <w:autoSpaceDN w:val="0"/>
        <w:adjustRightInd w:val="0"/>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Gel</w:t>
      </w:r>
      <w:r w:rsidR="004229F7" w:rsidRPr="008C4C6A">
        <w:rPr>
          <w:rFonts w:ascii="Times New Roman" w:hAnsi="Times New Roman" w:cs="Times New Roman"/>
          <w:sz w:val="22"/>
          <w:szCs w:val="22"/>
        </w:rPr>
        <w:t>f</w:t>
      </w:r>
      <w:r w:rsidRPr="008C4C6A">
        <w:rPr>
          <w:rFonts w:ascii="Times New Roman" w:hAnsi="Times New Roman" w:cs="Times New Roman"/>
          <w:sz w:val="22"/>
          <w:szCs w:val="22"/>
        </w:rPr>
        <w:t>and</w:t>
      </w:r>
      <w:proofErr w:type="spellEnd"/>
      <w:r w:rsidRPr="008C4C6A">
        <w:rPr>
          <w:rFonts w:ascii="Times New Roman" w:hAnsi="Times New Roman" w:cs="Times New Roman"/>
          <w:sz w:val="22"/>
          <w:szCs w:val="22"/>
        </w:rPr>
        <w:t xml:space="preserve">, M. J., </w:t>
      </w:r>
      <w:proofErr w:type="spellStart"/>
      <w:r w:rsidRPr="008C4C6A">
        <w:rPr>
          <w:rFonts w:ascii="Times New Roman" w:hAnsi="Times New Roman" w:cs="Times New Roman"/>
          <w:sz w:val="22"/>
          <w:szCs w:val="22"/>
        </w:rPr>
        <w:t>Erez</w:t>
      </w:r>
      <w:proofErr w:type="spellEnd"/>
      <w:r w:rsidRPr="008C4C6A">
        <w:rPr>
          <w:rFonts w:ascii="Times New Roman" w:hAnsi="Times New Roman" w:cs="Times New Roman"/>
          <w:sz w:val="22"/>
          <w:szCs w:val="22"/>
        </w:rPr>
        <w:t xml:space="preserve">, M., &amp; </w:t>
      </w:r>
      <w:proofErr w:type="spellStart"/>
      <w:r w:rsidRPr="008C4C6A">
        <w:rPr>
          <w:rFonts w:ascii="Times New Roman" w:hAnsi="Times New Roman" w:cs="Times New Roman"/>
          <w:sz w:val="22"/>
          <w:szCs w:val="22"/>
        </w:rPr>
        <w:t>Aycan</w:t>
      </w:r>
      <w:proofErr w:type="spellEnd"/>
      <w:r w:rsidRPr="008C4C6A">
        <w:rPr>
          <w:rFonts w:ascii="Times New Roman" w:hAnsi="Times New Roman" w:cs="Times New Roman"/>
          <w:sz w:val="22"/>
          <w:szCs w:val="22"/>
        </w:rPr>
        <w:t>, Z. (2007).</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Cross-cultural organizational behavior.</w:t>
      </w:r>
      <w:proofErr w:type="gramEnd"/>
      <w:r w:rsidRPr="008C4C6A">
        <w:rPr>
          <w:rFonts w:ascii="Times New Roman" w:hAnsi="Times New Roman" w:cs="Times New Roman"/>
          <w:sz w:val="22"/>
          <w:szCs w:val="22"/>
        </w:rPr>
        <w:t xml:space="preserve"> In M. J. Posner and M. K. </w:t>
      </w:r>
      <w:proofErr w:type="spellStart"/>
      <w:r w:rsidRPr="008C4C6A">
        <w:rPr>
          <w:rFonts w:ascii="Times New Roman" w:hAnsi="Times New Roman" w:cs="Times New Roman"/>
          <w:sz w:val="22"/>
          <w:szCs w:val="22"/>
        </w:rPr>
        <w:t>Rothbart</w:t>
      </w:r>
      <w:proofErr w:type="spellEnd"/>
      <w:r w:rsidRPr="008C4C6A">
        <w:rPr>
          <w:rFonts w:ascii="Times New Roman" w:hAnsi="Times New Roman" w:cs="Times New Roman"/>
          <w:sz w:val="22"/>
          <w:szCs w:val="22"/>
        </w:rPr>
        <w:t xml:space="preserve"> (Eds.)</w:t>
      </w:r>
      <w:r w:rsidR="00C36A23"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Annual Review of Psychology</w:t>
      </w:r>
      <w:r w:rsidRPr="008C4C6A">
        <w:rPr>
          <w:rFonts w:ascii="Times New Roman" w:hAnsi="Times New Roman" w:cs="Times New Roman"/>
          <w:sz w:val="22"/>
          <w:szCs w:val="22"/>
        </w:rPr>
        <w:t>, 58</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479-514.</w:t>
      </w:r>
    </w:p>
    <w:p w:rsidR="00F979B4" w:rsidRPr="008C4C6A" w:rsidRDefault="00F979B4" w:rsidP="00F979B4">
      <w:pPr>
        <w:widowControl w:val="0"/>
        <w:autoSpaceDE w:val="0"/>
        <w:autoSpaceDN w:val="0"/>
        <w:adjustRightInd w:val="0"/>
        <w:ind w:left="360" w:hanging="360"/>
        <w:rPr>
          <w:rFonts w:ascii="Times New Roman" w:hAnsi="Times New Roman" w:cs="Times New Roman"/>
          <w:sz w:val="22"/>
          <w:szCs w:val="22"/>
        </w:rPr>
      </w:pPr>
    </w:p>
    <w:p w:rsidR="00C27931" w:rsidRPr="008C4C6A" w:rsidRDefault="00C27931">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Groves, K. S. </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2005</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Gender differences in social and emotional skills and charismatic leadership.</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Leadership and Organizational Studies</w:t>
      </w:r>
      <w:r w:rsidRPr="008C4C6A">
        <w:rPr>
          <w:rFonts w:ascii="Times New Roman" w:hAnsi="Times New Roman" w:cs="Times New Roman"/>
          <w:sz w:val="22"/>
          <w:szCs w:val="22"/>
        </w:rPr>
        <w:t>, 11</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30-46</w:t>
      </w:r>
      <w:r w:rsidR="00F916D8" w:rsidRPr="008C4C6A">
        <w:rPr>
          <w:rFonts w:ascii="Times New Roman" w:hAnsi="Times New Roman" w:cs="Times New Roman"/>
          <w:sz w:val="22"/>
          <w:szCs w:val="22"/>
        </w:rPr>
        <w:t>.</w:t>
      </w:r>
    </w:p>
    <w:p w:rsidR="00C27931" w:rsidRPr="008C4C6A" w:rsidRDefault="00C27931">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Gratton</w:t>
      </w:r>
      <w:proofErr w:type="spellEnd"/>
      <w:r w:rsidRPr="008C4C6A">
        <w:rPr>
          <w:rFonts w:ascii="Times New Roman" w:hAnsi="Times New Roman" w:cs="Times New Roman"/>
          <w:sz w:val="22"/>
          <w:szCs w:val="22"/>
        </w:rPr>
        <w:t xml:space="preserve">, L. (2000). </w:t>
      </w:r>
      <w:r w:rsidRPr="008C4C6A">
        <w:rPr>
          <w:rFonts w:ascii="Times New Roman" w:hAnsi="Times New Roman" w:cs="Times New Roman"/>
          <w:i/>
          <w:sz w:val="22"/>
          <w:szCs w:val="22"/>
        </w:rPr>
        <w:t>Living strategy: Putting people in the heart of corporate purpose</w:t>
      </w:r>
      <w:r w:rsidRPr="008C4C6A">
        <w:rPr>
          <w:rFonts w:ascii="Times New Roman" w:hAnsi="Times New Roman" w:cs="Times New Roman"/>
          <w:sz w:val="22"/>
          <w:szCs w:val="22"/>
        </w:rPr>
        <w:t>. Upper Saddle River, NJ: Financial Times Press.</w:t>
      </w:r>
    </w:p>
    <w:p w:rsidR="000223BC" w:rsidRPr="008C4C6A" w:rsidRDefault="000223BC" w:rsidP="008069E5">
      <w:pPr>
        <w:ind w:left="360" w:hanging="360"/>
        <w:rPr>
          <w:rFonts w:ascii="Times New Roman" w:hAnsi="Times New Roman" w:cs="Times New Roman"/>
          <w:sz w:val="22"/>
          <w:szCs w:val="22"/>
        </w:rPr>
      </w:pPr>
    </w:p>
    <w:p w:rsidR="00F979B4" w:rsidRPr="008C4C6A" w:rsidRDefault="00B567AA" w:rsidP="00F979B4">
      <w:pPr>
        <w:widowControl w:val="0"/>
        <w:autoSpaceDE w:val="0"/>
        <w:autoSpaceDN w:val="0"/>
        <w:adjustRightInd w:val="0"/>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lastRenderedPageBreak/>
        <w:t>Gurven</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Zanolini</w:t>
      </w:r>
      <w:proofErr w:type="spellEnd"/>
      <w:r w:rsidRPr="008C4C6A">
        <w:rPr>
          <w:rFonts w:ascii="Times New Roman" w:hAnsi="Times New Roman" w:cs="Times New Roman"/>
          <w:sz w:val="22"/>
          <w:szCs w:val="22"/>
        </w:rPr>
        <w:t>, A.</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Schniter</w:t>
      </w:r>
      <w:proofErr w:type="spellEnd"/>
      <w:r w:rsidRPr="008C4C6A">
        <w:rPr>
          <w:rFonts w:ascii="Times New Roman" w:hAnsi="Times New Roman" w:cs="Times New Roman"/>
          <w:sz w:val="22"/>
          <w:szCs w:val="22"/>
        </w:rPr>
        <w:t>, E. (2008).</w:t>
      </w:r>
      <w:proofErr w:type="gramEnd"/>
      <w:r w:rsidRPr="008C4C6A">
        <w:rPr>
          <w:rFonts w:ascii="Times New Roman" w:hAnsi="Times New Roman" w:cs="Times New Roman"/>
          <w:sz w:val="22"/>
          <w:szCs w:val="22"/>
        </w:rPr>
        <w:t xml:space="preserve"> Culture sometimes matters: Intra-cultural variation in pro-social behavior among </w:t>
      </w:r>
      <w:proofErr w:type="spellStart"/>
      <w:r w:rsidRPr="008C4C6A">
        <w:rPr>
          <w:rFonts w:ascii="Times New Roman" w:hAnsi="Times New Roman" w:cs="Times New Roman"/>
          <w:sz w:val="22"/>
          <w:szCs w:val="22"/>
        </w:rPr>
        <w:t>Tsimane</w:t>
      </w:r>
      <w:proofErr w:type="spellEnd"/>
      <w:r w:rsidRPr="008C4C6A">
        <w:rPr>
          <w:rFonts w:ascii="Times New Roman" w:hAnsi="Times New Roman" w:cs="Times New Roman"/>
          <w:sz w:val="22"/>
          <w:szCs w:val="22"/>
        </w:rPr>
        <w:t xml:space="preserve"> Amerindians. </w:t>
      </w:r>
      <w:r w:rsidRPr="008C4C6A">
        <w:rPr>
          <w:rFonts w:ascii="Times New Roman" w:hAnsi="Times New Roman" w:cs="Times New Roman"/>
          <w:i/>
          <w:sz w:val="22"/>
          <w:szCs w:val="22"/>
        </w:rPr>
        <w:t>Journal of Economic Behavior &amp; Organization</w:t>
      </w:r>
      <w:r w:rsidRPr="008C4C6A">
        <w:rPr>
          <w:rFonts w:ascii="Times New Roman" w:hAnsi="Times New Roman" w:cs="Times New Roman"/>
          <w:sz w:val="22"/>
          <w:szCs w:val="22"/>
        </w:rPr>
        <w:t>, 62</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587-607.</w:t>
      </w:r>
    </w:p>
    <w:p w:rsidR="00F979B4" w:rsidRPr="008C4C6A" w:rsidRDefault="00F979B4" w:rsidP="00F979B4">
      <w:pPr>
        <w:widowControl w:val="0"/>
        <w:autoSpaceDE w:val="0"/>
        <w:autoSpaceDN w:val="0"/>
        <w:adjustRightInd w:val="0"/>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Hanges</w:t>
      </w:r>
      <w:proofErr w:type="spellEnd"/>
      <w:r w:rsidRPr="008C4C6A">
        <w:rPr>
          <w:rFonts w:ascii="Times New Roman" w:hAnsi="Times New Roman" w:cs="Times New Roman"/>
          <w:sz w:val="22"/>
          <w:szCs w:val="22"/>
        </w:rPr>
        <w:t>, P. L. (2004). Response bias correction procedure used in GLOBE. In R. J. House</w:t>
      </w:r>
      <w:r w:rsidR="00921F1F" w:rsidRPr="008C4C6A">
        <w:rPr>
          <w:rFonts w:ascii="Times New Roman" w:hAnsi="Times New Roman" w:cs="Times New Roman"/>
          <w:sz w:val="22"/>
          <w:szCs w:val="22"/>
        </w:rPr>
        <w:t>,</w:t>
      </w:r>
      <w:r w:rsidRPr="008C4C6A">
        <w:rPr>
          <w:rFonts w:ascii="Times New Roman" w:hAnsi="Times New Roman" w:cs="Times New Roman"/>
          <w:sz w:val="22"/>
          <w:szCs w:val="22"/>
        </w:rPr>
        <w:t xml:space="preserve"> P. J. </w:t>
      </w:r>
      <w:proofErr w:type="spellStart"/>
      <w:r w:rsidRPr="008C4C6A">
        <w:rPr>
          <w:rFonts w:ascii="Times New Roman" w:hAnsi="Times New Roman" w:cs="Times New Roman"/>
          <w:sz w:val="22"/>
          <w:szCs w:val="22"/>
        </w:rPr>
        <w:t>Hanges</w:t>
      </w:r>
      <w:proofErr w:type="spellEnd"/>
      <w:r w:rsidR="00921F1F" w:rsidRPr="008C4C6A">
        <w:rPr>
          <w:rFonts w:ascii="Times New Roman" w:hAnsi="Times New Roman" w:cs="Times New Roman"/>
          <w:sz w:val="22"/>
          <w:szCs w:val="22"/>
        </w:rPr>
        <w:t>,</w:t>
      </w:r>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Javidan</w:t>
      </w:r>
      <w:proofErr w:type="spellEnd"/>
      <w:r w:rsidR="00921F1F" w:rsidRPr="008C4C6A">
        <w:rPr>
          <w:rFonts w:ascii="Times New Roman" w:hAnsi="Times New Roman" w:cs="Times New Roman"/>
          <w:sz w:val="22"/>
          <w:szCs w:val="22"/>
        </w:rPr>
        <w:t>,</w:t>
      </w:r>
      <w:r w:rsidRPr="008C4C6A">
        <w:rPr>
          <w:rFonts w:ascii="Times New Roman" w:hAnsi="Times New Roman" w:cs="Times New Roman"/>
          <w:sz w:val="22"/>
          <w:szCs w:val="22"/>
        </w:rPr>
        <w:t xml:space="preserve"> P. W. </w:t>
      </w:r>
      <w:proofErr w:type="spellStart"/>
      <w:r w:rsidRPr="008C4C6A">
        <w:rPr>
          <w:rFonts w:ascii="Times New Roman" w:hAnsi="Times New Roman" w:cs="Times New Roman"/>
          <w:sz w:val="22"/>
          <w:szCs w:val="22"/>
        </w:rPr>
        <w:t>Dorfman</w:t>
      </w:r>
      <w:proofErr w:type="spellEnd"/>
      <w:r w:rsidR="00921F1F"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&amp; V. Gupta (Eds.), </w:t>
      </w:r>
      <w:r w:rsidRPr="008C4C6A">
        <w:rPr>
          <w:rFonts w:ascii="Times New Roman" w:hAnsi="Times New Roman" w:cs="Times New Roman"/>
          <w:i/>
          <w:sz w:val="22"/>
          <w:szCs w:val="22"/>
        </w:rPr>
        <w:t>Culture, leadership, and organizations: The GLOBE study of 62 societies</w:t>
      </w:r>
      <w:r w:rsidR="00921F1F" w:rsidRPr="008C4C6A">
        <w:rPr>
          <w:rFonts w:ascii="Times New Roman" w:hAnsi="Times New Roman" w:cs="Times New Roman"/>
          <w:sz w:val="22"/>
          <w:szCs w:val="22"/>
        </w:rPr>
        <w:t xml:space="preserve"> (pp.</w:t>
      </w:r>
      <w:r w:rsidRPr="008C4C6A">
        <w:rPr>
          <w:rFonts w:ascii="Times New Roman" w:hAnsi="Times New Roman" w:cs="Times New Roman"/>
          <w:sz w:val="22"/>
          <w:szCs w:val="22"/>
        </w:rPr>
        <w:t xml:space="preserve"> 737-751</w:t>
      </w:r>
      <w:r w:rsidR="00921F1F" w:rsidRPr="008C4C6A">
        <w:rPr>
          <w:rFonts w:ascii="Times New Roman" w:hAnsi="Times New Roman" w:cs="Times New Roman"/>
          <w:sz w:val="22"/>
          <w:szCs w:val="22"/>
        </w:rPr>
        <w:t>)</w:t>
      </w:r>
      <w:r w:rsidRPr="008C4C6A">
        <w:rPr>
          <w:rFonts w:ascii="Times New Roman" w:hAnsi="Times New Roman" w:cs="Times New Roman"/>
          <w:sz w:val="22"/>
          <w:szCs w:val="22"/>
        </w:rPr>
        <w:t>. Thousand Oaks, CA: Sage.</w:t>
      </w:r>
    </w:p>
    <w:p w:rsidR="000223BC" w:rsidRPr="008C4C6A" w:rsidRDefault="000223BC" w:rsidP="008069E5">
      <w:pPr>
        <w:ind w:left="360" w:hanging="360"/>
        <w:rPr>
          <w:rFonts w:ascii="Times New Roman" w:hAnsi="Times New Roman" w:cs="Times New Roman"/>
          <w:sz w:val="22"/>
          <w:szCs w:val="22"/>
        </w:rPr>
      </w:pPr>
    </w:p>
    <w:p w:rsidR="0085303E" w:rsidRPr="008C4C6A" w:rsidRDefault="00D27A52" w:rsidP="00E8449D">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Haslberger</w:t>
      </w:r>
      <w:proofErr w:type="spellEnd"/>
      <w:r w:rsidRPr="008C4C6A">
        <w:rPr>
          <w:rFonts w:ascii="Times New Roman" w:hAnsi="Times New Roman" w:cs="Times New Roman"/>
          <w:sz w:val="22"/>
          <w:szCs w:val="22"/>
        </w:rPr>
        <w:t>, A.</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Brewster, C. (2009).</w:t>
      </w:r>
      <w:proofErr w:type="gramEnd"/>
      <w:r w:rsidRPr="008C4C6A">
        <w:rPr>
          <w:rFonts w:ascii="Times New Roman" w:hAnsi="Times New Roman" w:cs="Times New Roman"/>
          <w:sz w:val="22"/>
          <w:szCs w:val="22"/>
        </w:rPr>
        <w:t xml:space="preserve"> Capital gains: Expatriate adjustment and the psychological contract in international careers. </w:t>
      </w:r>
      <w:r w:rsidRPr="008C4C6A">
        <w:rPr>
          <w:rFonts w:ascii="Times New Roman" w:hAnsi="Times New Roman" w:cs="Times New Roman"/>
          <w:i/>
          <w:sz w:val="22"/>
          <w:szCs w:val="22"/>
        </w:rPr>
        <w:t>Human Resource Management</w:t>
      </w:r>
      <w:r w:rsidRPr="008C4C6A">
        <w:rPr>
          <w:rFonts w:ascii="Times New Roman" w:hAnsi="Times New Roman" w:cs="Times New Roman"/>
          <w:sz w:val="22"/>
          <w:szCs w:val="22"/>
        </w:rPr>
        <w:t xml:space="preserve">, 23, 324-346. </w:t>
      </w:r>
    </w:p>
    <w:p w:rsidR="0085303E" w:rsidRPr="008C4C6A" w:rsidRDefault="0085303E" w:rsidP="00E8449D">
      <w:pPr>
        <w:ind w:left="360" w:hanging="360"/>
        <w:rPr>
          <w:rFonts w:ascii="Times New Roman" w:hAnsi="Times New Roman" w:cs="Times New Roman"/>
          <w:sz w:val="22"/>
          <w:szCs w:val="22"/>
        </w:rPr>
      </w:pPr>
    </w:p>
    <w:p w:rsidR="0085303E" w:rsidRPr="008C4C6A" w:rsidRDefault="00A60301" w:rsidP="00E8449D">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Hofmann, D. A. &amp; Gavin, M. B. (1998).</w:t>
      </w:r>
      <w:proofErr w:type="gramEnd"/>
      <w:r w:rsidRPr="008C4C6A">
        <w:rPr>
          <w:rFonts w:ascii="Times New Roman" w:hAnsi="Times New Roman" w:cs="Times New Roman"/>
          <w:sz w:val="22"/>
          <w:szCs w:val="22"/>
        </w:rPr>
        <w:t xml:space="preserve"> Centering decisions in hierarchical linear models: Implications for research in organizations. </w:t>
      </w:r>
      <w:r w:rsidRPr="008C4C6A">
        <w:rPr>
          <w:rFonts w:ascii="Times New Roman" w:hAnsi="Times New Roman" w:cs="Times New Roman"/>
          <w:i/>
          <w:sz w:val="22"/>
          <w:szCs w:val="22"/>
        </w:rPr>
        <w:t>Journal of Management</w:t>
      </w:r>
      <w:r w:rsidRPr="008C4C6A">
        <w:rPr>
          <w:rFonts w:ascii="Times New Roman" w:hAnsi="Times New Roman" w:cs="Times New Roman"/>
          <w:sz w:val="22"/>
          <w:szCs w:val="22"/>
        </w:rPr>
        <w:t>, 24(5), 623-641.</w:t>
      </w:r>
    </w:p>
    <w:p w:rsidR="000223BC" w:rsidRPr="008C4C6A" w:rsidRDefault="000223BC" w:rsidP="008069E5">
      <w:pPr>
        <w:ind w:left="360" w:hanging="360"/>
        <w:rPr>
          <w:rFonts w:ascii="Times New Roman" w:hAnsi="Times New Roman" w:cs="Times New Roman"/>
          <w:sz w:val="22"/>
          <w:szCs w:val="22"/>
        </w:rPr>
      </w:pPr>
    </w:p>
    <w:p w:rsidR="000223BC" w:rsidRPr="008C4C6A" w:rsidRDefault="00A60301"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Hofstede</w:t>
      </w:r>
      <w:proofErr w:type="spellEnd"/>
      <w:r w:rsidRPr="008C4C6A">
        <w:rPr>
          <w:rFonts w:ascii="Times New Roman" w:hAnsi="Times New Roman" w:cs="Times New Roman"/>
          <w:sz w:val="22"/>
          <w:szCs w:val="22"/>
        </w:rPr>
        <w:t xml:space="preserve">, G. (2001). </w:t>
      </w:r>
      <w:r w:rsidRPr="008C4C6A">
        <w:rPr>
          <w:rFonts w:ascii="Times New Roman" w:hAnsi="Times New Roman" w:cs="Times New Roman"/>
          <w:i/>
          <w:sz w:val="22"/>
          <w:szCs w:val="22"/>
        </w:rPr>
        <w:t xml:space="preserve">Culture's consequences: Comparing values, behaviors, institutions, and organizations across nations (2nd </w:t>
      </w:r>
      <w:proofErr w:type="gramStart"/>
      <w:r w:rsidRPr="008C4C6A">
        <w:rPr>
          <w:rFonts w:ascii="Times New Roman" w:hAnsi="Times New Roman" w:cs="Times New Roman"/>
          <w:i/>
          <w:sz w:val="22"/>
          <w:szCs w:val="22"/>
        </w:rPr>
        <w:t>ed</w:t>
      </w:r>
      <w:proofErr w:type="gramEnd"/>
      <w:r w:rsidRPr="008C4C6A">
        <w:rPr>
          <w:rFonts w:ascii="Times New Roman" w:hAnsi="Times New Roman" w:cs="Times New Roman"/>
          <w:i/>
          <w:sz w:val="22"/>
          <w:szCs w:val="22"/>
        </w:rPr>
        <w:t>.).</w:t>
      </w:r>
      <w:r w:rsidRPr="008C4C6A">
        <w:rPr>
          <w:rFonts w:ascii="Times New Roman" w:hAnsi="Times New Roman" w:cs="Times New Roman"/>
          <w:sz w:val="22"/>
          <w:szCs w:val="22"/>
        </w:rPr>
        <w:t xml:space="preserve"> Thousand Oaks, CA: Sage.</w:t>
      </w:r>
    </w:p>
    <w:p w:rsidR="00F00074" w:rsidRPr="008C4C6A" w:rsidRDefault="00F0007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Hummels</w:t>
      </w:r>
      <w:proofErr w:type="spellEnd"/>
      <w:r w:rsidRPr="008C4C6A">
        <w:rPr>
          <w:rFonts w:ascii="Times New Roman" w:hAnsi="Times New Roman" w:cs="Times New Roman"/>
          <w:sz w:val="22"/>
          <w:szCs w:val="22"/>
        </w:rPr>
        <w:t xml:space="preserve">, D. (2007). </w:t>
      </w:r>
      <w:proofErr w:type="gramStart"/>
      <w:r w:rsidRPr="008C4C6A">
        <w:rPr>
          <w:rFonts w:ascii="Times New Roman" w:hAnsi="Times New Roman" w:cs="Times New Roman"/>
          <w:sz w:val="22"/>
          <w:szCs w:val="22"/>
        </w:rPr>
        <w:t>Transportation costs and international trade in the second era of globalization.</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Economic Perspectives</w:t>
      </w:r>
      <w:r w:rsidRPr="008C4C6A">
        <w:rPr>
          <w:rFonts w:ascii="Times New Roman" w:hAnsi="Times New Roman" w:cs="Times New Roman"/>
          <w:sz w:val="22"/>
          <w:szCs w:val="22"/>
        </w:rPr>
        <w:t>, 21(3), 131–154.</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House, R. J., </w:t>
      </w:r>
      <w:proofErr w:type="spellStart"/>
      <w:r w:rsidRPr="008C4C6A">
        <w:rPr>
          <w:rFonts w:ascii="Times New Roman" w:hAnsi="Times New Roman" w:cs="Times New Roman"/>
          <w:sz w:val="22"/>
          <w:szCs w:val="22"/>
        </w:rPr>
        <w:t>Hanges</w:t>
      </w:r>
      <w:proofErr w:type="spellEnd"/>
      <w:r w:rsidRPr="008C4C6A">
        <w:rPr>
          <w:rFonts w:ascii="Times New Roman" w:hAnsi="Times New Roman" w:cs="Times New Roman"/>
          <w:sz w:val="22"/>
          <w:szCs w:val="22"/>
        </w:rPr>
        <w:t xml:space="preserve">, P. J., </w:t>
      </w:r>
      <w:proofErr w:type="spellStart"/>
      <w:r w:rsidRPr="008C4C6A">
        <w:rPr>
          <w:rFonts w:ascii="Times New Roman" w:hAnsi="Times New Roman" w:cs="Times New Roman"/>
          <w:sz w:val="22"/>
          <w:szCs w:val="22"/>
        </w:rPr>
        <w:t>Javidan</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Dorfman</w:t>
      </w:r>
      <w:proofErr w:type="spellEnd"/>
      <w:r w:rsidRPr="008C4C6A">
        <w:rPr>
          <w:rFonts w:ascii="Times New Roman" w:hAnsi="Times New Roman" w:cs="Times New Roman"/>
          <w:sz w:val="22"/>
          <w:szCs w:val="22"/>
        </w:rPr>
        <w:t>, P. W., &amp; Gupta, V. (Eds.).</w:t>
      </w:r>
      <w:proofErr w:type="gramEnd"/>
      <w:r w:rsidRPr="008C4C6A">
        <w:rPr>
          <w:rFonts w:ascii="Times New Roman" w:hAnsi="Times New Roman" w:cs="Times New Roman"/>
          <w:sz w:val="22"/>
          <w:szCs w:val="22"/>
        </w:rPr>
        <w:t xml:space="preserve"> (2004). </w:t>
      </w:r>
      <w:r w:rsidRPr="008C4C6A">
        <w:rPr>
          <w:rFonts w:ascii="Times New Roman" w:hAnsi="Times New Roman" w:cs="Times New Roman"/>
          <w:i/>
          <w:sz w:val="22"/>
          <w:szCs w:val="22"/>
        </w:rPr>
        <w:t>Culture, leadership, and organizations: The GLOBE study of 62 societies.</w:t>
      </w:r>
      <w:r w:rsidRPr="008C4C6A">
        <w:rPr>
          <w:rFonts w:ascii="Times New Roman" w:hAnsi="Times New Roman" w:cs="Times New Roman"/>
          <w:sz w:val="22"/>
          <w:szCs w:val="22"/>
        </w:rPr>
        <w:t xml:space="preserve"> Thousand Oaks, CA: Sage.</w:t>
      </w:r>
    </w:p>
    <w:p w:rsidR="008A76DE" w:rsidRPr="008C4C6A" w:rsidRDefault="004229F7" w:rsidP="00FB42FE">
      <w:pPr>
        <w:autoSpaceDE w:val="0"/>
        <w:autoSpaceDN w:val="0"/>
        <w:adjustRightInd w:val="0"/>
        <w:spacing w:before="240"/>
        <w:ind w:left="360" w:hanging="360"/>
        <w:rPr>
          <w:rFonts w:ascii="Times New Roman" w:hAnsi="Times New Roman" w:cs="Times New Roman"/>
          <w:color w:val="000000"/>
          <w:sz w:val="22"/>
          <w:szCs w:val="22"/>
        </w:rPr>
      </w:pPr>
      <w:r w:rsidRPr="008C4C6A">
        <w:rPr>
          <w:rFonts w:ascii="Times New Roman" w:hAnsi="Times New Roman" w:cs="Times New Roman"/>
          <w:color w:val="000000"/>
          <w:sz w:val="22"/>
          <w:szCs w:val="22"/>
        </w:rPr>
        <w:t>H</w:t>
      </w:r>
      <w:r w:rsidR="00B567AA" w:rsidRPr="008C4C6A">
        <w:rPr>
          <w:rFonts w:ascii="Times New Roman" w:hAnsi="Times New Roman" w:cs="Times New Roman"/>
          <w:color w:val="000000"/>
          <w:sz w:val="22"/>
          <w:szCs w:val="22"/>
        </w:rPr>
        <w:t>usted, B.W.</w:t>
      </w:r>
      <w:r w:rsidR="0075443B" w:rsidRPr="008C4C6A">
        <w:rPr>
          <w:rFonts w:ascii="Times New Roman" w:hAnsi="Times New Roman" w:cs="Times New Roman"/>
          <w:color w:val="000000"/>
          <w:sz w:val="22"/>
          <w:szCs w:val="22"/>
        </w:rPr>
        <w:t>,</w:t>
      </w:r>
      <w:r w:rsidR="00B567AA" w:rsidRPr="008C4C6A">
        <w:rPr>
          <w:rFonts w:ascii="Times New Roman" w:hAnsi="Times New Roman" w:cs="Times New Roman"/>
          <w:color w:val="000000"/>
          <w:sz w:val="22"/>
          <w:szCs w:val="22"/>
        </w:rPr>
        <w:t xml:space="preserve"> &amp; Allen, D.B.  (2008)</w:t>
      </w:r>
      <w:r w:rsidR="0075443B" w:rsidRPr="008C4C6A">
        <w:rPr>
          <w:rFonts w:ascii="Times New Roman" w:hAnsi="Times New Roman" w:cs="Times New Roman"/>
          <w:color w:val="000000"/>
          <w:sz w:val="22"/>
          <w:szCs w:val="22"/>
        </w:rPr>
        <w:t xml:space="preserve">. </w:t>
      </w:r>
      <w:proofErr w:type="gramStart"/>
      <w:r w:rsidR="00B567AA" w:rsidRPr="008C4C6A">
        <w:rPr>
          <w:rFonts w:ascii="Times New Roman" w:hAnsi="Times New Roman" w:cs="Times New Roman"/>
          <w:color w:val="000000"/>
          <w:sz w:val="22"/>
          <w:szCs w:val="22"/>
        </w:rPr>
        <w:t>Toward</w:t>
      </w:r>
      <w:proofErr w:type="gramEnd"/>
      <w:r w:rsidR="00B567AA" w:rsidRPr="008C4C6A">
        <w:rPr>
          <w:rFonts w:ascii="Times New Roman" w:hAnsi="Times New Roman" w:cs="Times New Roman"/>
          <w:color w:val="000000"/>
          <w:sz w:val="22"/>
          <w:szCs w:val="22"/>
        </w:rPr>
        <w:t xml:space="preserve"> a model of cross-cultural business ethics: </w:t>
      </w:r>
      <w:r w:rsidR="00452D36" w:rsidRPr="008C4C6A">
        <w:rPr>
          <w:rFonts w:ascii="Times New Roman" w:hAnsi="Times New Roman" w:cs="Times New Roman"/>
          <w:color w:val="000000"/>
          <w:sz w:val="22"/>
          <w:szCs w:val="22"/>
        </w:rPr>
        <w:t>T</w:t>
      </w:r>
      <w:r w:rsidR="00B567AA" w:rsidRPr="008C4C6A">
        <w:rPr>
          <w:rFonts w:ascii="Times New Roman" w:hAnsi="Times New Roman" w:cs="Times New Roman"/>
          <w:color w:val="000000"/>
          <w:sz w:val="22"/>
          <w:szCs w:val="22"/>
        </w:rPr>
        <w:t>he impact of individualism and collectivism on the ethical decision-making process</w:t>
      </w:r>
      <w:r w:rsidR="0075443B" w:rsidRPr="008C4C6A">
        <w:rPr>
          <w:rFonts w:ascii="Times New Roman" w:hAnsi="Times New Roman" w:cs="Times New Roman"/>
          <w:color w:val="000000"/>
          <w:sz w:val="22"/>
          <w:szCs w:val="22"/>
        </w:rPr>
        <w:t>.</w:t>
      </w:r>
      <w:r w:rsidR="00B567AA" w:rsidRPr="008C4C6A">
        <w:rPr>
          <w:rFonts w:ascii="Times New Roman" w:hAnsi="Times New Roman" w:cs="Times New Roman"/>
          <w:color w:val="000000"/>
          <w:sz w:val="22"/>
          <w:szCs w:val="22"/>
        </w:rPr>
        <w:t xml:space="preserve"> </w:t>
      </w:r>
      <w:r w:rsidR="00B567AA" w:rsidRPr="008C4C6A">
        <w:rPr>
          <w:rFonts w:ascii="Times New Roman" w:hAnsi="Times New Roman" w:cs="Times New Roman"/>
          <w:i/>
          <w:iCs/>
          <w:color w:val="000000"/>
          <w:sz w:val="22"/>
          <w:szCs w:val="22"/>
        </w:rPr>
        <w:t>Journal of Business Ethics</w:t>
      </w:r>
      <w:r w:rsidR="00B567AA" w:rsidRPr="008C4C6A">
        <w:rPr>
          <w:rFonts w:ascii="Times New Roman" w:hAnsi="Times New Roman" w:cs="Times New Roman"/>
          <w:color w:val="000000"/>
          <w:sz w:val="22"/>
          <w:szCs w:val="22"/>
        </w:rPr>
        <w:t>, 82</w:t>
      </w:r>
      <w:r w:rsidR="006A4209" w:rsidRPr="008C4C6A">
        <w:rPr>
          <w:rFonts w:ascii="Times New Roman" w:hAnsi="Times New Roman" w:cs="Times New Roman"/>
          <w:color w:val="000000"/>
          <w:sz w:val="22"/>
          <w:szCs w:val="22"/>
        </w:rPr>
        <w:t>,</w:t>
      </w:r>
      <w:r w:rsidR="00B567AA" w:rsidRPr="008C4C6A">
        <w:rPr>
          <w:rFonts w:ascii="Times New Roman" w:hAnsi="Times New Roman" w:cs="Times New Roman"/>
          <w:color w:val="000000"/>
          <w:sz w:val="22"/>
          <w:szCs w:val="22"/>
        </w:rPr>
        <w:t xml:space="preserve"> 293-305. </w:t>
      </w:r>
    </w:p>
    <w:p w:rsidR="00411A14" w:rsidRPr="008C4C6A" w:rsidRDefault="00411A1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Illies</w:t>
      </w:r>
      <w:proofErr w:type="spellEnd"/>
      <w:r w:rsidRPr="008C4C6A">
        <w:rPr>
          <w:rFonts w:ascii="Times New Roman" w:hAnsi="Times New Roman" w:cs="Times New Roman"/>
          <w:sz w:val="22"/>
          <w:szCs w:val="22"/>
        </w:rPr>
        <w:t>, J.</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Reiter-</w:t>
      </w:r>
      <w:proofErr w:type="spellStart"/>
      <w:r w:rsidRPr="008C4C6A">
        <w:rPr>
          <w:rFonts w:ascii="Times New Roman" w:hAnsi="Times New Roman" w:cs="Times New Roman"/>
          <w:sz w:val="22"/>
          <w:szCs w:val="22"/>
        </w:rPr>
        <w:t>Palmon</w:t>
      </w:r>
      <w:proofErr w:type="spellEnd"/>
      <w:r w:rsidRPr="008C4C6A">
        <w:rPr>
          <w:rFonts w:ascii="Times New Roman" w:hAnsi="Times New Roman" w:cs="Times New Roman"/>
          <w:sz w:val="22"/>
          <w:szCs w:val="22"/>
        </w:rPr>
        <w:t>, R. (2008).</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Responding destructively in leadership situations: The role of personal values and problem construction.</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xml:space="preserve">, 82, 251-272. </w:t>
      </w:r>
    </w:p>
    <w:p w:rsidR="000223BC" w:rsidRPr="008C4C6A" w:rsidRDefault="000223BC" w:rsidP="008069E5">
      <w:pPr>
        <w:ind w:left="360" w:hanging="360"/>
        <w:rPr>
          <w:rFonts w:ascii="Times New Roman" w:hAnsi="Times New Roman" w:cs="Times New Roman"/>
          <w:sz w:val="22"/>
          <w:szCs w:val="22"/>
        </w:rPr>
      </w:pPr>
    </w:p>
    <w:p w:rsidR="00365444" w:rsidRPr="008C4C6A" w:rsidRDefault="00365444"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Inglehart</w:t>
      </w:r>
      <w:proofErr w:type="spellEnd"/>
      <w:r w:rsidRPr="008C4C6A">
        <w:rPr>
          <w:rFonts w:ascii="Times New Roman" w:hAnsi="Times New Roman" w:cs="Times New Roman"/>
          <w:sz w:val="22"/>
          <w:szCs w:val="22"/>
        </w:rPr>
        <w:t xml:space="preserve">, R. (1997). </w:t>
      </w:r>
      <w:r w:rsidRPr="008C4C6A">
        <w:rPr>
          <w:rFonts w:ascii="Times New Roman" w:hAnsi="Times New Roman" w:cs="Times New Roman"/>
          <w:i/>
          <w:sz w:val="22"/>
          <w:szCs w:val="22"/>
        </w:rPr>
        <w:t xml:space="preserve">Modernization and </w:t>
      </w:r>
      <w:proofErr w:type="spellStart"/>
      <w:r w:rsidRPr="008C4C6A">
        <w:rPr>
          <w:rFonts w:ascii="Times New Roman" w:hAnsi="Times New Roman" w:cs="Times New Roman"/>
          <w:i/>
          <w:sz w:val="22"/>
          <w:szCs w:val="22"/>
        </w:rPr>
        <w:t>postmodernization</w:t>
      </w:r>
      <w:proofErr w:type="spellEnd"/>
      <w:r w:rsidRPr="008C4C6A">
        <w:rPr>
          <w:rFonts w:ascii="Times New Roman" w:hAnsi="Times New Roman" w:cs="Times New Roman"/>
          <w:i/>
          <w:sz w:val="22"/>
          <w:szCs w:val="22"/>
        </w:rPr>
        <w:t>: Cultural, economic, and political change in 43 societies</w:t>
      </w:r>
      <w:r w:rsidRPr="008C4C6A">
        <w:rPr>
          <w:rFonts w:ascii="Times New Roman" w:hAnsi="Times New Roman" w:cs="Times New Roman"/>
          <w:sz w:val="22"/>
          <w:szCs w:val="22"/>
        </w:rPr>
        <w:t>. Princeton, NJ: Princeton University Press.</w:t>
      </w:r>
    </w:p>
    <w:p w:rsidR="00365444" w:rsidRPr="008C4C6A" w:rsidRDefault="00365444" w:rsidP="008069E5">
      <w:pPr>
        <w:ind w:left="360" w:hanging="360"/>
        <w:rPr>
          <w:rFonts w:ascii="Times New Roman" w:hAnsi="Times New Roman" w:cs="Times New Roman"/>
          <w:sz w:val="22"/>
          <w:szCs w:val="22"/>
        </w:rPr>
      </w:pPr>
    </w:p>
    <w:p w:rsidR="00365444" w:rsidRPr="008C4C6A" w:rsidRDefault="00365444"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Inglehart</w:t>
      </w:r>
      <w:proofErr w:type="spellEnd"/>
      <w:r w:rsidRPr="008C4C6A">
        <w:rPr>
          <w:rFonts w:ascii="Times New Roman" w:hAnsi="Times New Roman" w:cs="Times New Roman"/>
          <w:sz w:val="22"/>
          <w:szCs w:val="22"/>
        </w:rPr>
        <w:t>, R.</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Welzel</w:t>
      </w:r>
      <w:proofErr w:type="spellEnd"/>
      <w:r w:rsidRPr="008C4C6A">
        <w:rPr>
          <w:rFonts w:ascii="Times New Roman" w:hAnsi="Times New Roman" w:cs="Times New Roman"/>
          <w:sz w:val="22"/>
          <w:szCs w:val="22"/>
        </w:rPr>
        <w:t xml:space="preserve">, C. </w:t>
      </w:r>
      <w:r w:rsidR="004229F7" w:rsidRPr="008C4C6A">
        <w:rPr>
          <w:rFonts w:ascii="Times New Roman" w:hAnsi="Times New Roman" w:cs="Times New Roman"/>
          <w:sz w:val="22"/>
          <w:szCs w:val="22"/>
        </w:rPr>
        <w:t>(</w:t>
      </w:r>
      <w:r w:rsidRPr="008C4C6A">
        <w:rPr>
          <w:rFonts w:ascii="Times New Roman" w:hAnsi="Times New Roman" w:cs="Times New Roman"/>
          <w:sz w:val="22"/>
          <w:szCs w:val="22"/>
        </w:rPr>
        <w:t>2010</w:t>
      </w:r>
      <w:r w:rsidR="004229F7"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proofErr w:type="gramStart"/>
      <w:r w:rsidR="00C36A23" w:rsidRPr="008C4C6A">
        <w:rPr>
          <w:rFonts w:ascii="Times New Roman" w:hAnsi="Times New Roman" w:cs="Times New Roman"/>
          <w:sz w:val="22"/>
          <w:szCs w:val="22"/>
        </w:rPr>
        <w:t>C</w:t>
      </w:r>
      <w:r w:rsidRPr="008C4C6A">
        <w:rPr>
          <w:rFonts w:ascii="Times New Roman" w:hAnsi="Times New Roman" w:cs="Times New Roman"/>
          <w:sz w:val="22"/>
          <w:szCs w:val="22"/>
        </w:rPr>
        <w:t>hanging mass priorities: The link between modernization and democracy.</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Perspectives on Politics</w:t>
      </w:r>
      <w:r w:rsidRPr="008C4C6A">
        <w:rPr>
          <w:rFonts w:ascii="Times New Roman" w:hAnsi="Times New Roman" w:cs="Times New Roman"/>
          <w:sz w:val="22"/>
          <w:szCs w:val="22"/>
        </w:rPr>
        <w:t>,</w:t>
      </w:r>
      <w:r w:rsidR="00E41B5C" w:rsidRPr="008C4C6A">
        <w:rPr>
          <w:rFonts w:ascii="Times New Roman" w:hAnsi="Times New Roman" w:cs="Times New Roman"/>
          <w:sz w:val="22"/>
          <w:szCs w:val="22"/>
        </w:rPr>
        <w:t xml:space="preserve"> 8(2), 551-567</w:t>
      </w:r>
      <w:r w:rsidRPr="008C4C6A">
        <w:rPr>
          <w:rFonts w:ascii="Times New Roman" w:hAnsi="Times New Roman" w:cs="Times New Roman"/>
          <w:sz w:val="22"/>
          <w:szCs w:val="22"/>
        </w:rPr>
        <w:t>.</w:t>
      </w:r>
    </w:p>
    <w:p w:rsidR="00365444" w:rsidRPr="008C4C6A" w:rsidRDefault="0036544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Janson</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Cecez-Kecmanovic</w:t>
      </w:r>
      <w:proofErr w:type="spellEnd"/>
      <w:r w:rsidRPr="008C4C6A">
        <w:rPr>
          <w:rFonts w:ascii="Times New Roman" w:hAnsi="Times New Roman" w:cs="Times New Roman"/>
          <w:sz w:val="22"/>
          <w:szCs w:val="22"/>
        </w:rPr>
        <w:t>, D.</w:t>
      </w:r>
      <w:r w:rsidR="0075443B" w:rsidRPr="008C4C6A">
        <w:rPr>
          <w:rFonts w:ascii="Times New Roman" w:hAnsi="Times New Roman" w:cs="Times New Roman"/>
          <w:sz w:val="22"/>
          <w:szCs w:val="22"/>
        </w:rPr>
        <w:t>, &amp;</w:t>
      </w:r>
      <w:r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Zupančič</w:t>
      </w:r>
      <w:proofErr w:type="spellEnd"/>
      <w:r w:rsidRPr="008C4C6A">
        <w:rPr>
          <w:rFonts w:ascii="Times New Roman" w:hAnsi="Times New Roman" w:cs="Times New Roman"/>
          <w:sz w:val="22"/>
          <w:szCs w:val="22"/>
        </w:rPr>
        <w:t>, J. (2007).</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Prospering in a transition economy through information technology-supported organizational learning.</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Information Systems Journal</w:t>
      </w:r>
      <w:r w:rsidRPr="008C4C6A">
        <w:rPr>
          <w:rFonts w:ascii="Times New Roman" w:hAnsi="Times New Roman" w:cs="Times New Roman"/>
          <w:sz w:val="22"/>
          <w:szCs w:val="22"/>
        </w:rPr>
        <w:t xml:space="preserve">, 17, 3–36. </w:t>
      </w:r>
    </w:p>
    <w:p w:rsidR="00411A14" w:rsidRPr="008C4C6A" w:rsidRDefault="00411A14" w:rsidP="008069E5">
      <w:pPr>
        <w:ind w:left="360" w:hanging="360"/>
        <w:rPr>
          <w:rFonts w:ascii="Times New Roman" w:hAnsi="Times New Roman" w:cs="Times New Roman"/>
          <w:sz w:val="22"/>
          <w:szCs w:val="22"/>
        </w:rPr>
      </w:pPr>
    </w:p>
    <w:p w:rsidR="00FC6A96" w:rsidRPr="008C4C6A" w:rsidRDefault="00FC6A96" w:rsidP="00FC6A96">
      <w:pPr>
        <w:tabs>
          <w:tab w:val="left" w:pos="360"/>
        </w:tabs>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Jaffee</w:t>
      </w:r>
      <w:proofErr w:type="spellEnd"/>
      <w:r w:rsidRPr="008C4C6A">
        <w:rPr>
          <w:rFonts w:ascii="Times New Roman" w:hAnsi="Times New Roman" w:cs="Times New Roman"/>
          <w:sz w:val="22"/>
          <w:szCs w:val="22"/>
        </w:rPr>
        <w:t>, S. &amp; Hyde, J. S. (2000).</w:t>
      </w:r>
      <w:proofErr w:type="gramEnd"/>
      <w:r w:rsidRPr="008C4C6A">
        <w:rPr>
          <w:rFonts w:ascii="Times New Roman" w:hAnsi="Times New Roman" w:cs="Times New Roman"/>
          <w:sz w:val="22"/>
          <w:szCs w:val="22"/>
        </w:rPr>
        <w:t xml:space="preserve"> Gender differences in moral orientation: A meta-analysis. </w:t>
      </w:r>
      <w:r w:rsidRPr="008C4C6A">
        <w:rPr>
          <w:rFonts w:ascii="Times New Roman" w:hAnsi="Times New Roman" w:cs="Times New Roman"/>
          <w:i/>
          <w:sz w:val="22"/>
          <w:szCs w:val="22"/>
        </w:rPr>
        <w:t>Psychological Bulletin</w:t>
      </w:r>
      <w:r w:rsidRPr="008C4C6A">
        <w:rPr>
          <w:rFonts w:ascii="Times New Roman" w:hAnsi="Times New Roman" w:cs="Times New Roman"/>
          <w:sz w:val="22"/>
          <w:szCs w:val="22"/>
        </w:rPr>
        <w:t>, 126(5), 703-726.</w:t>
      </w:r>
    </w:p>
    <w:p w:rsidR="00FC6A96" w:rsidRPr="008C4C6A" w:rsidRDefault="00FC6A96" w:rsidP="00FC6A96">
      <w:pPr>
        <w:tabs>
          <w:tab w:val="left" w:pos="360"/>
        </w:tabs>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Kabasakal</w:t>
      </w:r>
      <w:proofErr w:type="spellEnd"/>
      <w:r w:rsidRPr="008C4C6A">
        <w:rPr>
          <w:rFonts w:ascii="Times New Roman" w:hAnsi="Times New Roman" w:cs="Times New Roman"/>
          <w:sz w:val="22"/>
          <w:szCs w:val="22"/>
        </w:rPr>
        <w:t xml:space="preserve">, H., </w:t>
      </w:r>
      <w:proofErr w:type="spellStart"/>
      <w:r w:rsidRPr="008C4C6A">
        <w:rPr>
          <w:rFonts w:ascii="Times New Roman" w:hAnsi="Times New Roman" w:cs="Times New Roman"/>
          <w:sz w:val="22"/>
          <w:szCs w:val="22"/>
        </w:rPr>
        <w:t>Dastmalchian</w:t>
      </w:r>
      <w:proofErr w:type="spellEnd"/>
      <w:r w:rsidRPr="008C4C6A">
        <w:rPr>
          <w:rFonts w:ascii="Times New Roman" w:hAnsi="Times New Roman" w:cs="Times New Roman"/>
          <w:sz w:val="22"/>
          <w:szCs w:val="22"/>
        </w:rPr>
        <w:t>, A., &amp;</w:t>
      </w:r>
      <w:proofErr w:type="spellStart"/>
      <w:r w:rsidRPr="008C4C6A">
        <w:rPr>
          <w:rFonts w:ascii="Times New Roman" w:hAnsi="Times New Roman" w:cs="Times New Roman"/>
          <w:sz w:val="22"/>
          <w:szCs w:val="22"/>
        </w:rPr>
        <w:t>Imer</w:t>
      </w:r>
      <w:proofErr w:type="spellEnd"/>
      <w:r w:rsidRPr="008C4C6A">
        <w:rPr>
          <w:rFonts w:ascii="Times New Roman" w:hAnsi="Times New Roman" w:cs="Times New Roman"/>
          <w:sz w:val="22"/>
          <w:szCs w:val="22"/>
        </w:rPr>
        <w:t>, P. (2011).</w:t>
      </w:r>
      <w:proofErr w:type="gramEnd"/>
      <w:r w:rsidRPr="008C4C6A">
        <w:rPr>
          <w:rFonts w:ascii="Times New Roman" w:hAnsi="Times New Roman" w:cs="Times New Roman"/>
          <w:sz w:val="22"/>
          <w:szCs w:val="22"/>
        </w:rPr>
        <w:t xml:space="preserve"> Organizational citizenship </w:t>
      </w:r>
      <w:proofErr w:type="spellStart"/>
      <w:r w:rsidRPr="008C4C6A">
        <w:rPr>
          <w:rFonts w:ascii="Times New Roman" w:hAnsi="Times New Roman" w:cs="Times New Roman"/>
          <w:sz w:val="22"/>
          <w:szCs w:val="22"/>
        </w:rPr>
        <w:t>behaviour</w:t>
      </w:r>
      <w:proofErr w:type="spellEnd"/>
      <w:r w:rsidRPr="008C4C6A">
        <w:rPr>
          <w:rFonts w:ascii="Times New Roman" w:hAnsi="Times New Roman" w:cs="Times New Roman"/>
          <w:sz w:val="22"/>
          <w:szCs w:val="22"/>
        </w:rPr>
        <w:t xml:space="preserve">: A study of young executives in Canada, Iran, and Turkey. </w:t>
      </w:r>
      <w:r w:rsidRPr="008C4C6A">
        <w:rPr>
          <w:rFonts w:ascii="Times New Roman" w:hAnsi="Times New Roman" w:cs="Times New Roman"/>
          <w:i/>
          <w:sz w:val="22"/>
          <w:szCs w:val="22"/>
        </w:rPr>
        <w:t>International Journal of Human Resource Management,</w:t>
      </w:r>
      <w:r w:rsidRPr="008C4C6A">
        <w:rPr>
          <w:rFonts w:ascii="Times New Roman" w:hAnsi="Times New Roman" w:cs="Times New Roman"/>
          <w:sz w:val="22"/>
          <w:szCs w:val="22"/>
        </w:rPr>
        <w:t xml:space="preserve"> 22, 2703-2729.</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Kirkman</w:t>
      </w:r>
      <w:proofErr w:type="spellEnd"/>
      <w:r w:rsidRPr="008C4C6A">
        <w:rPr>
          <w:rFonts w:ascii="Times New Roman" w:hAnsi="Times New Roman" w:cs="Times New Roman"/>
          <w:sz w:val="22"/>
          <w:szCs w:val="22"/>
        </w:rPr>
        <w:t xml:space="preserve">, B. L., Chen, G., </w:t>
      </w:r>
      <w:proofErr w:type="spellStart"/>
      <w:r w:rsidRPr="008C4C6A">
        <w:rPr>
          <w:rFonts w:ascii="Times New Roman" w:hAnsi="Times New Roman" w:cs="Times New Roman"/>
          <w:sz w:val="22"/>
          <w:szCs w:val="22"/>
        </w:rPr>
        <w:t>Farh</w:t>
      </w:r>
      <w:proofErr w:type="spellEnd"/>
      <w:r w:rsidRPr="008C4C6A">
        <w:rPr>
          <w:rFonts w:ascii="Times New Roman" w:hAnsi="Times New Roman" w:cs="Times New Roman"/>
          <w:sz w:val="22"/>
          <w:szCs w:val="22"/>
        </w:rPr>
        <w:t>, J.L., Chen, Z. X., &amp; Lowe, K. B. (2009).</w:t>
      </w:r>
      <w:proofErr w:type="gramEnd"/>
      <w:r w:rsidRPr="008C4C6A">
        <w:rPr>
          <w:rFonts w:ascii="Times New Roman" w:hAnsi="Times New Roman" w:cs="Times New Roman"/>
          <w:sz w:val="22"/>
          <w:szCs w:val="22"/>
        </w:rPr>
        <w:t xml:space="preserve"> Individual power distance orientation and follower reactions to transformational leaders: A cross-level, cross-cultural examination. </w:t>
      </w:r>
      <w:r w:rsidRPr="008C4C6A">
        <w:rPr>
          <w:rFonts w:ascii="Times New Roman" w:hAnsi="Times New Roman" w:cs="Times New Roman"/>
          <w:i/>
          <w:sz w:val="22"/>
          <w:szCs w:val="22"/>
        </w:rPr>
        <w:t>Academy of Management Journal</w:t>
      </w:r>
      <w:r w:rsidRPr="008C4C6A">
        <w:rPr>
          <w:rFonts w:ascii="Times New Roman" w:hAnsi="Times New Roman" w:cs="Times New Roman"/>
          <w:sz w:val="22"/>
          <w:szCs w:val="22"/>
        </w:rPr>
        <w:t>, 52, 744-764.</w:t>
      </w:r>
    </w:p>
    <w:p w:rsidR="00411A14" w:rsidRPr="008C4C6A" w:rsidRDefault="00411A14" w:rsidP="008069E5">
      <w:pPr>
        <w:ind w:left="360" w:hanging="360"/>
        <w:rPr>
          <w:rFonts w:ascii="Times New Roman" w:hAnsi="Times New Roman" w:cs="Times New Roman"/>
          <w:sz w:val="22"/>
          <w:szCs w:val="22"/>
        </w:rPr>
      </w:pPr>
    </w:p>
    <w:p w:rsidR="00411A14" w:rsidRPr="008C4C6A" w:rsidRDefault="00411A14"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lastRenderedPageBreak/>
        <w:t>Kirkman</w:t>
      </w:r>
      <w:proofErr w:type="spellEnd"/>
      <w:r w:rsidRPr="008C4C6A">
        <w:rPr>
          <w:rFonts w:ascii="Times New Roman" w:hAnsi="Times New Roman" w:cs="Times New Roman"/>
          <w:sz w:val="22"/>
          <w:szCs w:val="22"/>
        </w:rPr>
        <w:t>, B.I., Lowe, K.B., &amp; Gibson, C.B.  (2006)</w:t>
      </w:r>
      <w:proofErr w:type="gramStart"/>
      <w:r w:rsidRPr="008C4C6A">
        <w:rPr>
          <w:rFonts w:ascii="Times New Roman" w:hAnsi="Times New Roman" w:cs="Times New Roman"/>
          <w:sz w:val="22"/>
          <w:szCs w:val="22"/>
        </w:rPr>
        <w:t>.  A</w:t>
      </w:r>
      <w:proofErr w:type="gramEnd"/>
      <w:r w:rsidRPr="008C4C6A">
        <w:rPr>
          <w:rFonts w:ascii="Times New Roman" w:hAnsi="Times New Roman" w:cs="Times New Roman"/>
          <w:sz w:val="22"/>
          <w:szCs w:val="22"/>
        </w:rPr>
        <w:t xml:space="preserve"> quarter century of Culture’s Consequences:  A review of empirical research incorporating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cultural values framework.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37(3), 285-320.</w:t>
      </w:r>
    </w:p>
    <w:p w:rsidR="000223BC" w:rsidRPr="008C4C6A" w:rsidRDefault="000223BC" w:rsidP="008069E5">
      <w:pPr>
        <w:ind w:left="360" w:hanging="360"/>
        <w:rPr>
          <w:rFonts w:ascii="Times New Roman" w:hAnsi="Times New Roman" w:cs="Times New Roman"/>
          <w:sz w:val="22"/>
          <w:szCs w:val="22"/>
        </w:rPr>
      </w:pPr>
    </w:p>
    <w:p w:rsidR="00094B2C" w:rsidRPr="008C4C6A" w:rsidRDefault="00094B2C" w:rsidP="008069E5">
      <w:pPr>
        <w:ind w:left="360" w:hanging="360"/>
        <w:rPr>
          <w:rFonts w:ascii="Times New Roman" w:hAnsi="Times New Roman" w:cs="Times New Roman"/>
          <w:sz w:val="22"/>
          <w:szCs w:val="22"/>
        </w:rPr>
      </w:pPr>
    </w:p>
    <w:p w:rsidR="00FC6A96" w:rsidRPr="008C4C6A" w:rsidRDefault="00FC6A96" w:rsidP="00FC6A96">
      <w:pPr>
        <w:tabs>
          <w:tab w:val="left" w:pos="360"/>
        </w:tabs>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Kish-</w:t>
      </w:r>
      <w:proofErr w:type="spellStart"/>
      <w:r w:rsidRPr="008C4C6A">
        <w:rPr>
          <w:rFonts w:ascii="Times New Roman" w:hAnsi="Times New Roman" w:cs="Times New Roman"/>
          <w:sz w:val="22"/>
          <w:szCs w:val="22"/>
        </w:rPr>
        <w:t>Gephart</w:t>
      </w:r>
      <w:proofErr w:type="spellEnd"/>
      <w:r w:rsidRPr="008C4C6A">
        <w:rPr>
          <w:rFonts w:ascii="Times New Roman" w:hAnsi="Times New Roman" w:cs="Times New Roman"/>
          <w:sz w:val="22"/>
          <w:szCs w:val="22"/>
        </w:rPr>
        <w:t>, J. J., Harrison, D. A., &amp; Trevino, L. K. (2010).</w:t>
      </w:r>
      <w:proofErr w:type="gramEnd"/>
      <w:r w:rsidRPr="008C4C6A">
        <w:rPr>
          <w:rFonts w:ascii="Times New Roman" w:hAnsi="Times New Roman" w:cs="Times New Roman"/>
          <w:sz w:val="22"/>
          <w:szCs w:val="22"/>
        </w:rPr>
        <w:t xml:space="preserve"> Bad apples, bad cases, and bad barrels: Meta-analytic evidence about sources of unethical decisions at work. </w:t>
      </w:r>
      <w:r w:rsidRPr="008C4C6A">
        <w:rPr>
          <w:rFonts w:ascii="Times New Roman" w:hAnsi="Times New Roman" w:cs="Times New Roman"/>
          <w:i/>
          <w:sz w:val="22"/>
          <w:szCs w:val="22"/>
        </w:rPr>
        <w:t>Journal of Applied Psychology</w:t>
      </w:r>
      <w:r w:rsidRPr="008C4C6A">
        <w:rPr>
          <w:rFonts w:ascii="Times New Roman" w:hAnsi="Times New Roman" w:cs="Times New Roman"/>
          <w:sz w:val="22"/>
          <w:szCs w:val="22"/>
        </w:rPr>
        <w:t>, 95(1): 1-31.</w:t>
      </w:r>
    </w:p>
    <w:p w:rsidR="00FC6A96" w:rsidRPr="008C4C6A" w:rsidRDefault="00FC6A96" w:rsidP="00FC6A96">
      <w:pPr>
        <w:tabs>
          <w:tab w:val="left" w:pos="360"/>
        </w:tabs>
        <w:ind w:left="360" w:hanging="360"/>
        <w:rPr>
          <w:rFonts w:ascii="Times New Roman" w:hAnsi="Times New Roman" w:cs="Times New Roman"/>
          <w:sz w:val="22"/>
          <w:szCs w:val="22"/>
        </w:rPr>
      </w:pPr>
    </w:p>
    <w:p w:rsidR="00DD3624" w:rsidRPr="008C4C6A" w:rsidRDefault="00DD3624"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Klein, </w:t>
      </w:r>
      <w:r w:rsidR="008C6123" w:rsidRPr="008C4C6A">
        <w:rPr>
          <w:rFonts w:ascii="Times New Roman" w:hAnsi="Times New Roman" w:cs="Times New Roman"/>
          <w:sz w:val="22"/>
          <w:szCs w:val="22"/>
        </w:rPr>
        <w:t>K.J. &amp; Kozlowski, S.W.J. (2000).</w:t>
      </w:r>
      <w:proofErr w:type="gramEnd"/>
      <w:r w:rsidR="008C6123" w:rsidRPr="008C4C6A">
        <w:rPr>
          <w:rFonts w:ascii="Times New Roman" w:hAnsi="Times New Roman" w:cs="Times New Roman"/>
          <w:sz w:val="22"/>
          <w:szCs w:val="22"/>
        </w:rPr>
        <w:t xml:space="preserve"> From micro to </w:t>
      </w:r>
      <w:proofErr w:type="spellStart"/>
      <w:r w:rsidR="008C6123" w:rsidRPr="008C4C6A">
        <w:rPr>
          <w:rFonts w:ascii="Times New Roman" w:hAnsi="Times New Roman" w:cs="Times New Roman"/>
          <w:sz w:val="22"/>
          <w:szCs w:val="22"/>
        </w:rPr>
        <w:t>meso</w:t>
      </w:r>
      <w:proofErr w:type="spellEnd"/>
      <w:r w:rsidR="008C6123" w:rsidRPr="008C4C6A">
        <w:rPr>
          <w:rFonts w:ascii="Times New Roman" w:hAnsi="Times New Roman" w:cs="Times New Roman"/>
          <w:sz w:val="22"/>
          <w:szCs w:val="22"/>
        </w:rPr>
        <w:t xml:space="preserve">: Critical steps in conceptualizing and conducting multilevel research. </w:t>
      </w:r>
      <w:r w:rsidR="008C6123" w:rsidRPr="008C4C6A">
        <w:rPr>
          <w:rFonts w:ascii="Times New Roman" w:hAnsi="Times New Roman" w:cs="Times New Roman"/>
          <w:i/>
          <w:sz w:val="22"/>
          <w:szCs w:val="22"/>
        </w:rPr>
        <w:t>Organization Research Methods</w:t>
      </w:r>
      <w:r w:rsidR="008C6123" w:rsidRPr="008C4C6A">
        <w:rPr>
          <w:rFonts w:ascii="Times New Roman" w:hAnsi="Times New Roman" w:cs="Times New Roman"/>
          <w:sz w:val="22"/>
          <w:szCs w:val="22"/>
        </w:rPr>
        <w:t>, 3, 211-236.</w:t>
      </w:r>
    </w:p>
    <w:p w:rsidR="00DD3624" w:rsidRPr="008C4C6A" w:rsidRDefault="00DD362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Kluckhohn</w:t>
      </w:r>
      <w:proofErr w:type="spellEnd"/>
      <w:r w:rsidRPr="008C4C6A">
        <w:rPr>
          <w:rFonts w:ascii="Times New Roman" w:hAnsi="Times New Roman" w:cs="Times New Roman"/>
          <w:sz w:val="22"/>
          <w:szCs w:val="22"/>
        </w:rPr>
        <w:t xml:space="preserve">, C., &amp; </w:t>
      </w:r>
      <w:proofErr w:type="spellStart"/>
      <w:r w:rsidRPr="008C4C6A">
        <w:rPr>
          <w:rFonts w:ascii="Times New Roman" w:hAnsi="Times New Roman" w:cs="Times New Roman"/>
          <w:sz w:val="22"/>
          <w:szCs w:val="22"/>
        </w:rPr>
        <w:t>Strodtbeck</w:t>
      </w:r>
      <w:proofErr w:type="spellEnd"/>
      <w:r w:rsidRPr="008C4C6A">
        <w:rPr>
          <w:rFonts w:ascii="Times New Roman" w:hAnsi="Times New Roman" w:cs="Times New Roman"/>
          <w:sz w:val="22"/>
          <w:szCs w:val="22"/>
        </w:rPr>
        <w:t>, K. (1961).</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i/>
          <w:sz w:val="22"/>
          <w:szCs w:val="22"/>
        </w:rPr>
        <w:t>Variations in value orientations</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Westport, CT: Greenwood Press.</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Kreft</w:t>
      </w:r>
      <w:proofErr w:type="spellEnd"/>
      <w:r w:rsidRPr="008C4C6A">
        <w:rPr>
          <w:rFonts w:ascii="Times New Roman" w:hAnsi="Times New Roman" w:cs="Times New Roman"/>
          <w:sz w:val="22"/>
          <w:szCs w:val="22"/>
        </w:rPr>
        <w:t xml:space="preserve">, I.G.G. (2000). </w:t>
      </w:r>
      <w:proofErr w:type="gramStart"/>
      <w:r w:rsidRPr="008C4C6A">
        <w:rPr>
          <w:rFonts w:ascii="Times New Roman" w:hAnsi="Times New Roman" w:cs="Times New Roman"/>
          <w:sz w:val="22"/>
          <w:szCs w:val="22"/>
        </w:rPr>
        <w:t>Using random coefficient linear models for the analysis of hierarchically nested data.</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 xml:space="preserve">In H.E.A. </w:t>
      </w:r>
      <w:proofErr w:type="spellStart"/>
      <w:r w:rsidRPr="008C4C6A">
        <w:rPr>
          <w:rFonts w:ascii="Times New Roman" w:hAnsi="Times New Roman" w:cs="Times New Roman"/>
          <w:sz w:val="22"/>
          <w:szCs w:val="22"/>
        </w:rPr>
        <w:t>Tinsey</w:t>
      </w:r>
      <w:proofErr w:type="spellEnd"/>
      <w:r w:rsidR="00921F1F"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&amp; S.D. Brown (Eds.), </w:t>
      </w:r>
      <w:r w:rsidRPr="008C4C6A">
        <w:rPr>
          <w:rFonts w:ascii="Times New Roman" w:hAnsi="Times New Roman" w:cs="Times New Roman"/>
          <w:i/>
          <w:sz w:val="22"/>
          <w:szCs w:val="22"/>
        </w:rPr>
        <w:t>Handbook of applied multivariate statistics and mathematical models</w:t>
      </w:r>
      <w:r w:rsidR="00921F1F" w:rsidRPr="008C4C6A">
        <w:rPr>
          <w:rFonts w:ascii="Times New Roman" w:hAnsi="Times New Roman" w:cs="Times New Roman"/>
          <w:sz w:val="22"/>
          <w:szCs w:val="22"/>
        </w:rPr>
        <w:t xml:space="preserve"> (pp.</w:t>
      </w:r>
      <w:r w:rsidRPr="008C4C6A">
        <w:rPr>
          <w:rFonts w:ascii="Times New Roman" w:hAnsi="Times New Roman" w:cs="Times New Roman"/>
          <w:sz w:val="22"/>
          <w:szCs w:val="22"/>
        </w:rPr>
        <w:t xml:space="preserve"> 613–639</w:t>
      </w:r>
      <w:r w:rsidR="00921F1F"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New York: Academic Press.</w:t>
      </w:r>
    </w:p>
    <w:p w:rsidR="000223BC" w:rsidRPr="008C4C6A" w:rsidRDefault="000223BC" w:rsidP="008069E5">
      <w:pPr>
        <w:ind w:left="360" w:hanging="360"/>
        <w:rPr>
          <w:rFonts w:ascii="Times New Roman" w:hAnsi="Times New Roman" w:cs="Times New Roman"/>
          <w:sz w:val="22"/>
          <w:szCs w:val="22"/>
        </w:rPr>
      </w:pPr>
    </w:p>
    <w:p w:rsidR="00D27A52" w:rsidRPr="008C4C6A" w:rsidRDefault="00B567AA"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LeBreton</w:t>
      </w:r>
      <w:proofErr w:type="spellEnd"/>
      <w:r w:rsidRPr="008C4C6A">
        <w:rPr>
          <w:rFonts w:ascii="Times New Roman" w:hAnsi="Times New Roman" w:cs="Times New Roman"/>
          <w:sz w:val="22"/>
          <w:szCs w:val="22"/>
        </w:rPr>
        <w:t>, J.M.</w:t>
      </w:r>
      <w:r w:rsidR="0075443B" w:rsidRPr="008C4C6A">
        <w:rPr>
          <w:rFonts w:ascii="Times New Roman" w:hAnsi="Times New Roman" w:cs="Times New Roman"/>
          <w:sz w:val="22"/>
          <w:szCs w:val="22"/>
        </w:rPr>
        <w:t xml:space="preserve">, </w:t>
      </w:r>
      <w:r w:rsidRPr="008C4C6A">
        <w:rPr>
          <w:rFonts w:ascii="Times New Roman" w:hAnsi="Times New Roman" w:cs="Times New Roman"/>
          <w:sz w:val="22"/>
          <w:szCs w:val="22"/>
        </w:rPr>
        <w:t>&amp;</w:t>
      </w:r>
      <w:r w:rsidR="0075443B" w:rsidRPr="008C4C6A">
        <w:rPr>
          <w:rFonts w:ascii="Times New Roman" w:hAnsi="Times New Roman" w:cs="Times New Roman"/>
          <w:sz w:val="22"/>
          <w:szCs w:val="22"/>
        </w:rPr>
        <w:t xml:space="preserve"> </w:t>
      </w:r>
      <w:proofErr w:type="spellStart"/>
      <w:r w:rsidRPr="008C4C6A">
        <w:rPr>
          <w:rFonts w:ascii="Times New Roman" w:hAnsi="Times New Roman" w:cs="Times New Roman"/>
          <w:sz w:val="22"/>
          <w:szCs w:val="22"/>
        </w:rPr>
        <w:t>Senter</w:t>
      </w:r>
      <w:proofErr w:type="spellEnd"/>
      <w:r w:rsidRPr="008C4C6A">
        <w:rPr>
          <w:rFonts w:ascii="Times New Roman" w:hAnsi="Times New Roman" w:cs="Times New Roman"/>
          <w:sz w:val="22"/>
          <w:szCs w:val="22"/>
        </w:rPr>
        <w:t>, J. L. (2008).</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 xml:space="preserve">Answers to 20 questions about </w:t>
      </w:r>
      <w:proofErr w:type="spellStart"/>
      <w:r w:rsidRPr="008C4C6A">
        <w:rPr>
          <w:rFonts w:ascii="Times New Roman" w:hAnsi="Times New Roman" w:cs="Times New Roman"/>
          <w:sz w:val="22"/>
          <w:szCs w:val="22"/>
        </w:rPr>
        <w:t>interrater</w:t>
      </w:r>
      <w:proofErr w:type="spellEnd"/>
      <w:r w:rsidRPr="008C4C6A">
        <w:rPr>
          <w:rFonts w:ascii="Times New Roman" w:hAnsi="Times New Roman" w:cs="Times New Roman"/>
          <w:sz w:val="22"/>
          <w:szCs w:val="22"/>
        </w:rPr>
        <w:t xml:space="preserve"> reliability and </w:t>
      </w:r>
      <w:proofErr w:type="spellStart"/>
      <w:r w:rsidRPr="008C4C6A">
        <w:rPr>
          <w:rFonts w:ascii="Times New Roman" w:hAnsi="Times New Roman" w:cs="Times New Roman"/>
          <w:sz w:val="22"/>
          <w:szCs w:val="22"/>
        </w:rPr>
        <w:t>interrater</w:t>
      </w:r>
      <w:proofErr w:type="spellEnd"/>
      <w:r w:rsidRPr="008C4C6A">
        <w:rPr>
          <w:rFonts w:ascii="Times New Roman" w:hAnsi="Times New Roman" w:cs="Times New Roman"/>
          <w:sz w:val="22"/>
          <w:szCs w:val="22"/>
        </w:rPr>
        <w:t xml:space="preserve"> agreement.</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Organizational Research Methods</w:t>
      </w:r>
      <w:r w:rsidRPr="008C4C6A">
        <w:rPr>
          <w:rFonts w:ascii="Times New Roman" w:hAnsi="Times New Roman" w:cs="Times New Roman"/>
          <w:sz w:val="22"/>
          <w:szCs w:val="22"/>
        </w:rPr>
        <w:t>, 11, 815-852.</w:t>
      </w:r>
    </w:p>
    <w:p w:rsidR="000223BC" w:rsidRPr="008C4C6A" w:rsidRDefault="000223BC" w:rsidP="008069E5">
      <w:pPr>
        <w:ind w:left="360" w:hanging="360"/>
        <w:rPr>
          <w:rFonts w:ascii="Times New Roman" w:hAnsi="Times New Roman" w:cs="Times New Roman"/>
          <w:sz w:val="22"/>
          <w:szCs w:val="22"/>
        </w:rPr>
      </w:pPr>
    </w:p>
    <w:p w:rsidR="00EC5AC4" w:rsidRPr="008C4C6A" w:rsidRDefault="00EC5AC4" w:rsidP="00EC5AC4">
      <w:pPr>
        <w:ind w:left="360" w:hanging="360"/>
        <w:rPr>
          <w:rFonts w:ascii="Times New Roman" w:hAnsi="Times New Roman" w:cs="Times New Roman"/>
          <w:color w:val="000000"/>
          <w:sz w:val="22"/>
          <w:szCs w:val="22"/>
        </w:rPr>
      </w:pPr>
      <w:proofErr w:type="spellStart"/>
      <w:proofErr w:type="gramStart"/>
      <w:r w:rsidRPr="008C4C6A">
        <w:rPr>
          <w:rFonts w:ascii="Times New Roman" w:hAnsi="Times New Roman" w:cs="Times New Roman"/>
          <w:bCs/>
          <w:color w:val="000000"/>
          <w:sz w:val="22"/>
          <w:szCs w:val="22"/>
        </w:rPr>
        <w:t>Lenartowicz</w:t>
      </w:r>
      <w:proofErr w:type="spellEnd"/>
      <w:r w:rsidRPr="008C4C6A">
        <w:rPr>
          <w:rFonts w:ascii="Times New Roman" w:hAnsi="Times New Roman" w:cs="Times New Roman"/>
          <w:color w:val="000000"/>
          <w:sz w:val="22"/>
          <w:szCs w:val="22"/>
        </w:rPr>
        <w:t>, T.</w:t>
      </w:r>
      <w:r w:rsidR="0075443B" w:rsidRPr="008C4C6A">
        <w:rPr>
          <w:rFonts w:ascii="Times New Roman" w:hAnsi="Times New Roman" w:cs="Times New Roman"/>
          <w:color w:val="000000"/>
          <w:sz w:val="22"/>
          <w:szCs w:val="22"/>
        </w:rPr>
        <w:t>,</w:t>
      </w:r>
      <w:r w:rsidRPr="008C4C6A">
        <w:rPr>
          <w:rFonts w:ascii="Times New Roman" w:hAnsi="Times New Roman" w:cs="Times New Roman"/>
          <w:color w:val="000000"/>
          <w:sz w:val="22"/>
          <w:szCs w:val="22"/>
        </w:rPr>
        <w:t xml:space="preserve"> &amp; Roth, K. (2001).</w:t>
      </w:r>
      <w:proofErr w:type="gramEnd"/>
      <w:r w:rsidRPr="008C4C6A">
        <w:rPr>
          <w:rFonts w:ascii="Times New Roman" w:hAnsi="Times New Roman" w:cs="Times New Roman"/>
          <w:color w:val="000000"/>
          <w:sz w:val="22"/>
          <w:szCs w:val="22"/>
        </w:rPr>
        <w:t xml:space="preserve"> Does </w:t>
      </w:r>
      <w:r w:rsidR="00921F1F" w:rsidRPr="008C4C6A">
        <w:rPr>
          <w:rFonts w:ascii="Times New Roman" w:hAnsi="Times New Roman" w:cs="Times New Roman"/>
          <w:color w:val="000000"/>
          <w:sz w:val="22"/>
          <w:szCs w:val="22"/>
        </w:rPr>
        <w:t>s</w:t>
      </w:r>
      <w:r w:rsidRPr="008C4C6A">
        <w:rPr>
          <w:rFonts w:ascii="Times New Roman" w:hAnsi="Times New Roman" w:cs="Times New Roman"/>
          <w:color w:val="000000"/>
          <w:sz w:val="22"/>
          <w:szCs w:val="22"/>
        </w:rPr>
        <w:t xml:space="preserve">ubculture within a </w:t>
      </w:r>
      <w:r w:rsidR="00921F1F" w:rsidRPr="008C4C6A">
        <w:rPr>
          <w:rFonts w:ascii="Times New Roman" w:hAnsi="Times New Roman" w:cs="Times New Roman"/>
          <w:color w:val="000000"/>
          <w:sz w:val="22"/>
          <w:szCs w:val="22"/>
        </w:rPr>
        <w:t>c</w:t>
      </w:r>
      <w:r w:rsidRPr="008C4C6A">
        <w:rPr>
          <w:rFonts w:ascii="Times New Roman" w:hAnsi="Times New Roman" w:cs="Times New Roman"/>
          <w:color w:val="000000"/>
          <w:sz w:val="22"/>
          <w:szCs w:val="22"/>
        </w:rPr>
        <w:t xml:space="preserve">ountry </w:t>
      </w:r>
      <w:r w:rsidR="00921F1F" w:rsidRPr="008C4C6A">
        <w:rPr>
          <w:rFonts w:ascii="Times New Roman" w:hAnsi="Times New Roman" w:cs="Times New Roman"/>
          <w:color w:val="000000"/>
          <w:sz w:val="22"/>
          <w:szCs w:val="22"/>
        </w:rPr>
        <w:t>m</w:t>
      </w:r>
      <w:r w:rsidRPr="008C4C6A">
        <w:rPr>
          <w:rFonts w:ascii="Times New Roman" w:hAnsi="Times New Roman" w:cs="Times New Roman"/>
          <w:color w:val="000000"/>
          <w:sz w:val="22"/>
          <w:szCs w:val="22"/>
        </w:rPr>
        <w:t xml:space="preserve">atter?  </w:t>
      </w:r>
      <w:proofErr w:type="gramStart"/>
      <w:r w:rsidRPr="008C4C6A">
        <w:rPr>
          <w:rFonts w:ascii="Times New Roman" w:hAnsi="Times New Roman" w:cs="Times New Roman"/>
          <w:color w:val="000000"/>
          <w:sz w:val="22"/>
          <w:szCs w:val="22"/>
        </w:rPr>
        <w:t xml:space="preserve">A </w:t>
      </w:r>
      <w:r w:rsidR="00921F1F" w:rsidRPr="008C4C6A">
        <w:rPr>
          <w:rFonts w:ascii="Times New Roman" w:hAnsi="Times New Roman" w:cs="Times New Roman"/>
          <w:color w:val="000000"/>
          <w:sz w:val="22"/>
          <w:szCs w:val="22"/>
        </w:rPr>
        <w:t>c</w:t>
      </w:r>
      <w:r w:rsidRPr="008C4C6A">
        <w:rPr>
          <w:rFonts w:ascii="Times New Roman" w:hAnsi="Times New Roman" w:cs="Times New Roman"/>
          <w:color w:val="000000"/>
          <w:sz w:val="22"/>
          <w:szCs w:val="22"/>
        </w:rPr>
        <w:t xml:space="preserve">ross-cultural </w:t>
      </w:r>
      <w:r w:rsidR="00921F1F" w:rsidRPr="008C4C6A">
        <w:rPr>
          <w:rFonts w:ascii="Times New Roman" w:hAnsi="Times New Roman" w:cs="Times New Roman"/>
          <w:color w:val="000000"/>
          <w:sz w:val="22"/>
          <w:szCs w:val="22"/>
        </w:rPr>
        <w:t>s</w:t>
      </w:r>
      <w:r w:rsidRPr="008C4C6A">
        <w:rPr>
          <w:rFonts w:ascii="Times New Roman" w:hAnsi="Times New Roman" w:cs="Times New Roman"/>
          <w:color w:val="000000"/>
          <w:sz w:val="22"/>
          <w:szCs w:val="22"/>
        </w:rPr>
        <w:t xml:space="preserve">tudy of </w:t>
      </w:r>
      <w:r w:rsidR="00921F1F" w:rsidRPr="008C4C6A">
        <w:rPr>
          <w:rFonts w:ascii="Times New Roman" w:hAnsi="Times New Roman" w:cs="Times New Roman"/>
          <w:color w:val="000000"/>
          <w:sz w:val="22"/>
          <w:szCs w:val="22"/>
        </w:rPr>
        <w:t>m</w:t>
      </w:r>
      <w:r w:rsidRPr="008C4C6A">
        <w:rPr>
          <w:rFonts w:ascii="Times New Roman" w:hAnsi="Times New Roman" w:cs="Times New Roman"/>
          <w:color w:val="000000"/>
          <w:sz w:val="22"/>
          <w:szCs w:val="22"/>
        </w:rPr>
        <w:t xml:space="preserve">otivational </w:t>
      </w:r>
      <w:r w:rsidR="00921F1F" w:rsidRPr="008C4C6A">
        <w:rPr>
          <w:rFonts w:ascii="Times New Roman" w:hAnsi="Times New Roman" w:cs="Times New Roman"/>
          <w:color w:val="000000"/>
          <w:sz w:val="22"/>
          <w:szCs w:val="22"/>
        </w:rPr>
        <w:t>d</w:t>
      </w:r>
      <w:r w:rsidRPr="008C4C6A">
        <w:rPr>
          <w:rFonts w:ascii="Times New Roman" w:hAnsi="Times New Roman" w:cs="Times New Roman"/>
          <w:color w:val="000000"/>
          <w:sz w:val="22"/>
          <w:szCs w:val="22"/>
        </w:rPr>
        <w:t xml:space="preserve">omains and </w:t>
      </w:r>
      <w:r w:rsidR="00921F1F" w:rsidRPr="008C4C6A">
        <w:rPr>
          <w:rFonts w:ascii="Times New Roman" w:hAnsi="Times New Roman" w:cs="Times New Roman"/>
          <w:color w:val="000000"/>
          <w:sz w:val="22"/>
          <w:szCs w:val="22"/>
        </w:rPr>
        <w:t>b</w:t>
      </w:r>
      <w:r w:rsidRPr="008C4C6A">
        <w:rPr>
          <w:rFonts w:ascii="Times New Roman" w:hAnsi="Times New Roman" w:cs="Times New Roman"/>
          <w:color w:val="000000"/>
          <w:sz w:val="22"/>
          <w:szCs w:val="22"/>
        </w:rPr>
        <w:t xml:space="preserve">usiness </w:t>
      </w:r>
      <w:r w:rsidR="00921F1F" w:rsidRPr="008C4C6A">
        <w:rPr>
          <w:rFonts w:ascii="Times New Roman" w:hAnsi="Times New Roman" w:cs="Times New Roman"/>
          <w:color w:val="000000"/>
          <w:sz w:val="22"/>
          <w:szCs w:val="22"/>
        </w:rPr>
        <w:t>p</w:t>
      </w:r>
      <w:r w:rsidRPr="008C4C6A">
        <w:rPr>
          <w:rFonts w:ascii="Times New Roman" w:hAnsi="Times New Roman" w:cs="Times New Roman"/>
          <w:color w:val="000000"/>
          <w:sz w:val="22"/>
          <w:szCs w:val="22"/>
        </w:rPr>
        <w:t>erformance in Brazil.</w:t>
      </w:r>
      <w:proofErr w:type="gramEnd"/>
      <w:r w:rsidRPr="008C4C6A">
        <w:rPr>
          <w:rFonts w:ascii="Times New Roman" w:hAnsi="Times New Roman" w:cs="Times New Roman"/>
          <w:bCs/>
          <w:color w:val="000000"/>
          <w:sz w:val="22"/>
          <w:szCs w:val="22"/>
        </w:rPr>
        <w:t xml:space="preserve"> </w:t>
      </w:r>
      <w:r w:rsidRPr="008C4C6A">
        <w:rPr>
          <w:rFonts w:ascii="Times New Roman" w:hAnsi="Times New Roman" w:cs="Times New Roman"/>
          <w:color w:val="000000"/>
          <w:sz w:val="22"/>
          <w:szCs w:val="22"/>
        </w:rPr>
        <w:t> </w:t>
      </w:r>
      <w:r w:rsidRPr="008C4C6A">
        <w:rPr>
          <w:rFonts w:ascii="Times New Roman" w:hAnsi="Times New Roman" w:cs="Times New Roman"/>
          <w:i/>
          <w:color w:val="000000"/>
          <w:sz w:val="22"/>
          <w:szCs w:val="22"/>
        </w:rPr>
        <w:t>Journal of International Business Studies</w:t>
      </w:r>
      <w:r w:rsidRPr="008C4C6A">
        <w:rPr>
          <w:rFonts w:ascii="Times New Roman" w:hAnsi="Times New Roman" w:cs="Times New Roman"/>
          <w:color w:val="000000"/>
          <w:sz w:val="22"/>
          <w:szCs w:val="22"/>
        </w:rPr>
        <w:t>, 32(2), 305-326.</w:t>
      </w:r>
    </w:p>
    <w:p w:rsidR="008504A4" w:rsidRPr="008C4C6A" w:rsidRDefault="008504A4" w:rsidP="00EC5AC4">
      <w:pPr>
        <w:ind w:left="360" w:hanging="360"/>
        <w:rPr>
          <w:rFonts w:ascii="Times New Roman" w:hAnsi="Times New Roman" w:cs="Times New Roman"/>
          <w:color w:val="000000"/>
          <w:sz w:val="22"/>
          <w:szCs w:val="22"/>
        </w:rPr>
      </w:pPr>
    </w:p>
    <w:p w:rsidR="00417E4A" w:rsidRPr="008C4C6A" w:rsidRDefault="00417E4A" w:rsidP="00417E4A">
      <w:pPr>
        <w:ind w:left="432" w:hanging="432"/>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Licht</w:t>
      </w:r>
      <w:proofErr w:type="spellEnd"/>
      <w:r w:rsidRPr="008C4C6A">
        <w:rPr>
          <w:rFonts w:ascii="Times New Roman" w:hAnsi="Times New Roman" w:cs="Times New Roman"/>
          <w:sz w:val="22"/>
          <w:szCs w:val="22"/>
        </w:rPr>
        <w:t>, A. N., Goldschmidt, C., &amp; Schwartz, S. H. (2007).</w:t>
      </w:r>
      <w:proofErr w:type="gramEnd"/>
      <w:r w:rsidRPr="008C4C6A">
        <w:rPr>
          <w:rFonts w:ascii="Times New Roman" w:hAnsi="Times New Roman" w:cs="Times New Roman"/>
          <w:sz w:val="22"/>
          <w:szCs w:val="22"/>
        </w:rPr>
        <w:t xml:space="preserve"> Culture rules: The foundations of the rule of law and other norms of governance. </w:t>
      </w:r>
      <w:r w:rsidRPr="008C4C6A">
        <w:rPr>
          <w:rFonts w:ascii="Times New Roman" w:hAnsi="Times New Roman" w:cs="Times New Roman"/>
          <w:i/>
          <w:sz w:val="22"/>
          <w:szCs w:val="22"/>
        </w:rPr>
        <w:t>Journal of Comparative Economics,</w:t>
      </w:r>
      <w:r w:rsidRPr="008C4C6A">
        <w:rPr>
          <w:rFonts w:ascii="Times New Roman" w:hAnsi="Times New Roman" w:cs="Times New Roman"/>
          <w:sz w:val="22"/>
          <w:szCs w:val="22"/>
        </w:rPr>
        <w:t xml:space="preserve"> 35(4), 659-688.</w:t>
      </w:r>
    </w:p>
    <w:p w:rsidR="00417E4A" w:rsidRPr="008C4C6A" w:rsidRDefault="00417E4A" w:rsidP="00417E4A">
      <w:pPr>
        <w:ind w:left="432" w:hanging="432"/>
        <w:rPr>
          <w:rFonts w:ascii="Times New Roman" w:hAnsi="Times New Roman" w:cs="Times New Roman"/>
        </w:rPr>
      </w:pPr>
    </w:p>
    <w:p w:rsidR="00884E7A" w:rsidRPr="008C4C6A" w:rsidRDefault="00884E7A" w:rsidP="00EC5AC4">
      <w:pPr>
        <w:ind w:left="360" w:hanging="360"/>
        <w:rPr>
          <w:rFonts w:ascii="Times New Roman" w:hAnsi="Times New Roman" w:cs="Times New Roman"/>
          <w:color w:val="000000"/>
          <w:sz w:val="22"/>
          <w:szCs w:val="22"/>
        </w:rPr>
      </w:pPr>
      <w:proofErr w:type="gramStart"/>
      <w:r w:rsidRPr="008C4C6A">
        <w:rPr>
          <w:rFonts w:ascii="Times New Roman" w:hAnsi="Times New Roman" w:cs="Times New Roman"/>
          <w:color w:val="000000"/>
          <w:sz w:val="22"/>
          <w:szCs w:val="22"/>
        </w:rPr>
        <w:t>Lindeman</w:t>
      </w:r>
      <w:r w:rsidR="000B33B4" w:rsidRPr="008C4C6A">
        <w:rPr>
          <w:rFonts w:ascii="Times New Roman" w:hAnsi="Times New Roman" w:cs="Times New Roman"/>
          <w:color w:val="000000"/>
          <w:sz w:val="22"/>
          <w:szCs w:val="22"/>
        </w:rPr>
        <w:t>, M.</w:t>
      </w:r>
      <w:r w:rsidR="0075443B" w:rsidRPr="008C4C6A">
        <w:rPr>
          <w:rFonts w:ascii="Times New Roman" w:hAnsi="Times New Roman" w:cs="Times New Roman"/>
          <w:color w:val="000000"/>
          <w:sz w:val="22"/>
          <w:szCs w:val="22"/>
        </w:rPr>
        <w:t>,</w:t>
      </w:r>
      <w:r w:rsidRPr="008C4C6A">
        <w:rPr>
          <w:rFonts w:ascii="Times New Roman" w:hAnsi="Times New Roman" w:cs="Times New Roman"/>
          <w:color w:val="000000"/>
          <w:sz w:val="22"/>
          <w:szCs w:val="22"/>
        </w:rPr>
        <w:t xml:space="preserve"> &amp; </w:t>
      </w:r>
      <w:proofErr w:type="spellStart"/>
      <w:r w:rsidRPr="008C4C6A">
        <w:rPr>
          <w:rFonts w:ascii="Times New Roman" w:hAnsi="Times New Roman" w:cs="Times New Roman"/>
          <w:color w:val="000000"/>
          <w:sz w:val="22"/>
          <w:szCs w:val="22"/>
        </w:rPr>
        <w:t>Verkasalo</w:t>
      </w:r>
      <w:proofErr w:type="spellEnd"/>
      <w:r w:rsidR="000B33B4" w:rsidRPr="008C4C6A">
        <w:rPr>
          <w:rFonts w:ascii="Times New Roman" w:hAnsi="Times New Roman" w:cs="Times New Roman"/>
          <w:color w:val="000000"/>
          <w:sz w:val="22"/>
          <w:szCs w:val="22"/>
        </w:rPr>
        <w:t>, M.</w:t>
      </w:r>
      <w:proofErr w:type="gramEnd"/>
      <w:r w:rsidR="000B33B4" w:rsidRPr="008C4C6A">
        <w:rPr>
          <w:rFonts w:ascii="Times New Roman" w:hAnsi="Times New Roman" w:cs="Times New Roman"/>
          <w:color w:val="000000"/>
          <w:sz w:val="22"/>
          <w:szCs w:val="22"/>
        </w:rPr>
        <w:t xml:space="preserve"> </w:t>
      </w:r>
      <w:r w:rsidRPr="008C4C6A">
        <w:rPr>
          <w:rFonts w:ascii="Times New Roman" w:hAnsi="Times New Roman" w:cs="Times New Roman"/>
          <w:color w:val="000000"/>
          <w:sz w:val="22"/>
          <w:szCs w:val="22"/>
        </w:rPr>
        <w:t xml:space="preserve"> (2005).</w:t>
      </w:r>
      <w:r w:rsidR="0075443B" w:rsidRPr="008C4C6A">
        <w:rPr>
          <w:rFonts w:ascii="Times New Roman" w:hAnsi="Times New Roman" w:cs="Times New Roman"/>
          <w:color w:val="000000"/>
          <w:sz w:val="22"/>
          <w:szCs w:val="22"/>
        </w:rPr>
        <w:t xml:space="preserve"> </w:t>
      </w:r>
      <w:r w:rsidR="000B33B4" w:rsidRPr="008C4C6A">
        <w:rPr>
          <w:rFonts w:ascii="Times New Roman" w:hAnsi="Times New Roman" w:cs="Times New Roman"/>
          <w:color w:val="000000"/>
          <w:sz w:val="22"/>
          <w:szCs w:val="22"/>
        </w:rPr>
        <w:t xml:space="preserve">Measuring values with the short Schwartz’s value survey.  </w:t>
      </w:r>
      <w:r w:rsidR="000B33B4" w:rsidRPr="008C4C6A">
        <w:rPr>
          <w:rFonts w:ascii="Times New Roman" w:hAnsi="Times New Roman" w:cs="Times New Roman"/>
          <w:i/>
          <w:color w:val="000000"/>
          <w:sz w:val="22"/>
          <w:szCs w:val="22"/>
        </w:rPr>
        <w:t>Journal of Personality Assessment</w:t>
      </w:r>
      <w:r w:rsidR="000B33B4" w:rsidRPr="008C4C6A">
        <w:rPr>
          <w:rFonts w:ascii="Times New Roman" w:hAnsi="Times New Roman" w:cs="Times New Roman"/>
          <w:color w:val="000000"/>
          <w:sz w:val="22"/>
          <w:szCs w:val="22"/>
        </w:rPr>
        <w:t>, 85(2)</w:t>
      </w:r>
      <w:r w:rsidR="006A4209" w:rsidRPr="008C4C6A">
        <w:rPr>
          <w:rFonts w:ascii="Times New Roman" w:hAnsi="Times New Roman" w:cs="Times New Roman"/>
          <w:color w:val="000000"/>
          <w:sz w:val="22"/>
          <w:szCs w:val="22"/>
        </w:rPr>
        <w:t>,</w:t>
      </w:r>
      <w:r w:rsidR="000B33B4" w:rsidRPr="008C4C6A">
        <w:rPr>
          <w:rFonts w:ascii="Times New Roman" w:hAnsi="Times New Roman" w:cs="Times New Roman"/>
          <w:color w:val="000000"/>
          <w:sz w:val="22"/>
          <w:szCs w:val="22"/>
        </w:rPr>
        <w:t xml:space="preserve"> 170-178.</w:t>
      </w:r>
    </w:p>
    <w:p w:rsidR="00EC5AC4" w:rsidRPr="008C4C6A" w:rsidRDefault="00EC5AC4" w:rsidP="00EC5AC4">
      <w:pPr>
        <w:rPr>
          <w:rFonts w:ascii="Times New Roman" w:hAnsi="Times New Roman" w:cs="Times New Roman"/>
          <w:sz w:val="22"/>
          <w:szCs w:val="22"/>
        </w:rPr>
      </w:pPr>
    </w:p>
    <w:p w:rsidR="002C5CFB" w:rsidRPr="008C4C6A" w:rsidRDefault="002C5CFB" w:rsidP="008069E5">
      <w:pPr>
        <w:ind w:left="360" w:hanging="360"/>
        <w:rPr>
          <w:rFonts w:ascii="Times New Roman" w:hAnsi="Times New Roman" w:cs="Times New Roman"/>
          <w:sz w:val="22"/>
          <w:szCs w:val="22"/>
        </w:rPr>
      </w:pPr>
      <w:proofErr w:type="gramStart"/>
      <w:r w:rsidRPr="008C4C6A">
        <w:rPr>
          <w:rFonts w:ascii="Times New Roman" w:hAnsi="Times New Roman" w:cs="Times New Roman"/>
          <w:color w:val="262626"/>
          <w:sz w:val="22"/>
          <w:szCs w:val="22"/>
        </w:rPr>
        <w:t>Ma, Z. (2010).</w:t>
      </w:r>
      <w:proofErr w:type="gramEnd"/>
      <w:r w:rsidRPr="008C4C6A">
        <w:rPr>
          <w:rFonts w:ascii="Times New Roman" w:hAnsi="Times New Roman" w:cs="Times New Roman"/>
          <w:color w:val="262626"/>
          <w:sz w:val="22"/>
          <w:szCs w:val="22"/>
        </w:rPr>
        <w:t xml:space="preserve"> The SINS in Business Negotiations: Explore the Cross-Cultural Differences in Business Ethics Between Canada and China. </w:t>
      </w:r>
      <w:r w:rsidR="00A60301" w:rsidRPr="008C4C6A">
        <w:rPr>
          <w:rFonts w:ascii="Times New Roman" w:hAnsi="Times New Roman" w:cs="Times New Roman"/>
          <w:i/>
          <w:color w:val="262626"/>
          <w:sz w:val="22"/>
          <w:szCs w:val="22"/>
        </w:rPr>
        <w:t xml:space="preserve">Journal </w:t>
      </w:r>
      <w:proofErr w:type="gramStart"/>
      <w:r w:rsidR="00A60301" w:rsidRPr="008C4C6A">
        <w:rPr>
          <w:rFonts w:ascii="Times New Roman" w:hAnsi="Times New Roman" w:cs="Times New Roman"/>
          <w:i/>
          <w:color w:val="262626"/>
          <w:sz w:val="22"/>
          <w:szCs w:val="22"/>
        </w:rPr>
        <w:t>Of</w:t>
      </w:r>
      <w:proofErr w:type="gramEnd"/>
      <w:r w:rsidR="00A60301" w:rsidRPr="008C4C6A">
        <w:rPr>
          <w:rFonts w:ascii="Times New Roman" w:hAnsi="Times New Roman" w:cs="Times New Roman"/>
          <w:i/>
          <w:color w:val="262626"/>
          <w:sz w:val="22"/>
          <w:szCs w:val="22"/>
        </w:rPr>
        <w:t xml:space="preserve"> Business Ethics</w:t>
      </w:r>
      <w:r w:rsidRPr="008C4C6A">
        <w:rPr>
          <w:rFonts w:ascii="Times New Roman" w:hAnsi="Times New Roman" w:cs="Times New Roman"/>
          <w:color w:val="262626"/>
          <w:sz w:val="22"/>
          <w:szCs w:val="22"/>
        </w:rPr>
        <w:t>, 91, 123-135.</w:t>
      </w:r>
    </w:p>
    <w:p w:rsidR="002C5CFB" w:rsidRPr="008C4C6A" w:rsidRDefault="002C5CFB" w:rsidP="008069E5">
      <w:pPr>
        <w:ind w:left="360" w:hanging="360"/>
        <w:rPr>
          <w:rFonts w:ascii="Times New Roman" w:hAnsi="Times New Roman" w:cs="Times New Roman"/>
          <w:sz w:val="22"/>
          <w:szCs w:val="22"/>
        </w:rPr>
      </w:pPr>
    </w:p>
    <w:p w:rsidR="00411A14" w:rsidRPr="008C4C6A" w:rsidRDefault="00411A14"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Martin, </w:t>
      </w:r>
      <w:r w:rsidR="003B221F" w:rsidRPr="008C4C6A">
        <w:rPr>
          <w:rFonts w:ascii="Times New Roman" w:hAnsi="Times New Roman" w:cs="Times New Roman"/>
          <w:sz w:val="22"/>
          <w:szCs w:val="22"/>
        </w:rPr>
        <w:t xml:space="preserve">K.D., </w:t>
      </w:r>
      <w:r w:rsidRPr="008C4C6A">
        <w:rPr>
          <w:rFonts w:ascii="Times New Roman" w:hAnsi="Times New Roman" w:cs="Times New Roman"/>
          <w:sz w:val="22"/>
          <w:szCs w:val="22"/>
        </w:rPr>
        <w:t>Cullen,</w:t>
      </w:r>
      <w:r w:rsidR="003B221F" w:rsidRPr="008C4C6A">
        <w:rPr>
          <w:rFonts w:ascii="Times New Roman" w:hAnsi="Times New Roman" w:cs="Times New Roman"/>
          <w:sz w:val="22"/>
          <w:szCs w:val="22"/>
        </w:rPr>
        <w:t xml:space="preserve"> J.B., </w:t>
      </w:r>
      <w:r w:rsidRPr="008C4C6A">
        <w:rPr>
          <w:rFonts w:ascii="Times New Roman" w:hAnsi="Times New Roman" w:cs="Times New Roman"/>
          <w:sz w:val="22"/>
          <w:szCs w:val="22"/>
        </w:rPr>
        <w:t>Johnson,</w:t>
      </w:r>
      <w:r w:rsidR="003B221F" w:rsidRPr="008C4C6A">
        <w:rPr>
          <w:rFonts w:ascii="Times New Roman" w:hAnsi="Times New Roman" w:cs="Times New Roman"/>
          <w:sz w:val="22"/>
          <w:szCs w:val="22"/>
        </w:rPr>
        <w:t xml:space="preserve"> J.L., </w:t>
      </w:r>
      <w:r w:rsidRPr="008C4C6A">
        <w:rPr>
          <w:rFonts w:ascii="Times New Roman" w:hAnsi="Times New Roman" w:cs="Times New Roman"/>
          <w:sz w:val="22"/>
          <w:szCs w:val="22"/>
        </w:rPr>
        <w:t xml:space="preserve">&amp; </w:t>
      </w:r>
      <w:proofErr w:type="spellStart"/>
      <w:r w:rsidRPr="008C4C6A">
        <w:rPr>
          <w:rFonts w:ascii="Times New Roman" w:hAnsi="Times New Roman" w:cs="Times New Roman"/>
          <w:sz w:val="22"/>
          <w:szCs w:val="22"/>
        </w:rPr>
        <w:t>Parboteeah</w:t>
      </w:r>
      <w:proofErr w:type="spellEnd"/>
      <w:r w:rsidRPr="008C4C6A">
        <w:rPr>
          <w:rFonts w:ascii="Times New Roman" w:hAnsi="Times New Roman" w:cs="Times New Roman"/>
          <w:sz w:val="22"/>
          <w:szCs w:val="22"/>
        </w:rPr>
        <w:t>,</w:t>
      </w:r>
      <w:r w:rsidR="0075443B" w:rsidRPr="008C4C6A">
        <w:rPr>
          <w:rFonts w:ascii="Times New Roman" w:hAnsi="Times New Roman" w:cs="Times New Roman"/>
          <w:sz w:val="22"/>
          <w:szCs w:val="22"/>
        </w:rPr>
        <w:t xml:space="preserve"> </w:t>
      </w:r>
      <w:r w:rsidR="003B221F" w:rsidRPr="008C4C6A">
        <w:rPr>
          <w:rFonts w:ascii="Times New Roman" w:hAnsi="Times New Roman" w:cs="Times New Roman"/>
          <w:sz w:val="22"/>
          <w:szCs w:val="22"/>
        </w:rPr>
        <w:t xml:space="preserve">K.P. </w:t>
      </w:r>
      <w:r w:rsidR="0075443B" w:rsidRPr="008C4C6A">
        <w:rPr>
          <w:rFonts w:ascii="Times New Roman" w:hAnsi="Times New Roman" w:cs="Times New Roman"/>
          <w:sz w:val="22"/>
          <w:szCs w:val="22"/>
        </w:rPr>
        <w:t>(</w:t>
      </w:r>
      <w:r w:rsidR="003B221F" w:rsidRPr="008C4C6A">
        <w:rPr>
          <w:rFonts w:ascii="Times New Roman" w:hAnsi="Times New Roman" w:cs="Times New Roman"/>
          <w:sz w:val="22"/>
          <w:szCs w:val="22"/>
        </w:rPr>
        <w:t>2</w:t>
      </w:r>
      <w:r w:rsidRPr="008C4C6A">
        <w:rPr>
          <w:rFonts w:ascii="Times New Roman" w:hAnsi="Times New Roman" w:cs="Times New Roman"/>
          <w:sz w:val="22"/>
          <w:szCs w:val="22"/>
        </w:rPr>
        <w:t>007</w:t>
      </w:r>
      <w:r w:rsidR="0075443B" w:rsidRPr="008C4C6A">
        <w:rPr>
          <w:rFonts w:ascii="Times New Roman" w:hAnsi="Times New Roman" w:cs="Times New Roman"/>
          <w:sz w:val="22"/>
          <w:szCs w:val="22"/>
        </w:rPr>
        <w:t>)</w:t>
      </w:r>
      <w:r w:rsidR="003B221F" w:rsidRPr="008C4C6A">
        <w:rPr>
          <w:rFonts w:ascii="Times New Roman" w:hAnsi="Times New Roman" w:cs="Times New Roman"/>
          <w:sz w:val="22"/>
          <w:szCs w:val="22"/>
        </w:rPr>
        <w:t>.</w:t>
      </w:r>
      <w:proofErr w:type="gramEnd"/>
      <w:r w:rsidR="003B221F" w:rsidRPr="008C4C6A">
        <w:rPr>
          <w:rFonts w:ascii="Times New Roman" w:hAnsi="Times New Roman" w:cs="Times New Roman"/>
          <w:sz w:val="22"/>
          <w:szCs w:val="22"/>
        </w:rPr>
        <w:t xml:space="preserve">  </w:t>
      </w:r>
      <w:proofErr w:type="gramStart"/>
      <w:r w:rsidR="003B221F" w:rsidRPr="008C4C6A">
        <w:rPr>
          <w:rFonts w:ascii="Times New Roman" w:hAnsi="Times New Roman" w:cs="Times New Roman"/>
          <w:sz w:val="22"/>
          <w:szCs w:val="22"/>
        </w:rPr>
        <w:t>Deciding to bribe:  A cross-level analysis of firm and home country influences on bribery activity.</w:t>
      </w:r>
      <w:proofErr w:type="gramEnd"/>
      <w:r w:rsidR="003B221F" w:rsidRPr="008C4C6A">
        <w:rPr>
          <w:rFonts w:ascii="Times New Roman" w:hAnsi="Times New Roman" w:cs="Times New Roman"/>
          <w:sz w:val="22"/>
          <w:szCs w:val="22"/>
        </w:rPr>
        <w:t xml:space="preserve">  </w:t>
      </w:r>
      <w:r w:rsidR="003B221F" w:rsidRPr="008C4C6A">
        <w:rPr>
          <w:rFonts w:ascii="Times New Roman" w:hAnsi="Times New Roman" w:cs="Times New Roman"/>
          <w:i/>
          <w:sz w:val="22"/>
          <w:szCs w:val="22"/>
        </w:rPr>
        <w:t>Academy of Management Journal</w:t>
      </w:r>
      <w:r w:rsidR="003B221F" w:rsidRPr="008C4C6A">
        <w:rPr>
          <w:rFonts w:ascii="Times New Roman" w:hAnsi="Times New Roman" w:cs="Times New Roman"/>
          <w:sz w:val="22"/>
          <w:szCs w:val="22"/>
        </w:rPr>
        <w:t>, 50(6), 1401-1422.</w:t>
      </w:r>
    </w:p>
    <w:p w:rsidR="00411A14" w:rsidRPr="008C4C6A" w:rsidRDefault="00411A1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Malecki</w:t>
      </w:r>
      <w:proofErr w:type="spellEnd"/>
      <w:r w:rsidRPr="008C4C6A">
        <w:rPr>
          <w:rFonts w:ascii="Times New Roman" w:hAnsi="Times New Roman" w:cs="Times New Roman"/>
          <w:sz w:val="22"/>
          <w:szCs w:val="22"/>
        </w:rPr>
        <w:t>, E. J., &amp; Ewers, M. C. (2007).</w:t>
      </w:r>
      <w:proofErr w:type="gramEnd"/>
      <w:r w:rsidRPr="008C4C6A">
        <w:rPr>
          <w:rFonts w:ascii="Times New Roman" w:hAnsi="Times New Roman" w:cs="Times New Roman"/>
          <w:sz w:val="22"/>
          <w:szCs w:val="22"/>
        </w:rPr>
        <w:t xml:space="preserve"> </w:t>
      </w:r>
      <w:r w:rsidR="00C36A23"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Labor migration to world cities: </w:t>
      </w:r>
      <w:r w:rsidR="00C36A23" w:rsidRPr="008C4C6A">
        <w:rPr>
          <w:rFonts w:ascii="Times New Roman" w:hAnsi="Times New Roman" w:cs="Times New Roman"/>
          <w:sz w:val="22"/>
          <w:szCs w:val="22"/>
        </w:rPr>
        <w:t>W</w:t>
      </w:r>
      <w:r w:rsidRPr="008C4C6A">
        <w:rPr>
          <w:rFonts w:ascii="Times New Roman" w:hAnsi="Times New Roman" w:cs="Times New Roman"/>
          <w:sz w:val="22"/>
          <w:szCs w:val="22"/>
        </w:rPr>
        <w:t xml:space="preserve">ith a research agenda for the Arab Gulf. </w:t>
      </w:r>
      <w:r w:rsidRPr="008C4C6A">
        <w:rPr>
          <w:rFonts w:ascii="Times New Roman" w:hAnsi="Times New Roman" w:cs="Times New Roman"/>
          <w:i/>
          <w:sz w:val="22"/>
          <w:szCs w:val="22"/>
        </w:rPr>
        <w:t xml:space="preserve">Progress </w:t>
      </w:r>
      <w:r w:rsidR="00921F1F" w:rsidRPr="008C4C6A">
        <w:rPr>
          <w:rFonts w:ascii="Times New Roman" w:hAnsi="Times New Roman" w:cs="Times New Roman"/>
          <w:i/>
          <w:sz w:val="22"/>
          <w:szCs w:val="22"/>
        </w:rPr>
        <w:t>i</w:t>
      </w:r>
      <w:r w:rsidRPr="008C4C6A">
        <w:rPr>
          <w:rFonts w:ascii="Times New Roman" w:hAnsi="Times New Roman" w:cs="Times New Roman"/>
          <w:i/>
          <w:sz w:val="22"/>
          <w:szCs w:val="22"/>
        </w:rPr>
        <w:t>n Human Geography</w:t>
      </w:r>
      <w:r w:rsidRPr="008C4C6A">
        <w:rPr>
          <w:rFonts w:ascii="Times New Roman" w:hAnsi="Times New Roman" w:cs="Times New Roman"/>
          <w:sz w:val="22"/>
          <w:szCs w:val="22"/>
        </w:rPr>
        <w:t>, 31, 467-484.</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Martinko</w:t>
      </w:r>
      <w:proofErr w:type="spellEnd"/>
      <w:r w:rsidRPr="008C4C6A">
        <w:rPr>
          <w:rFonts w:ascii="Times New Roman" w:hAnsi="Times New Roman" w:cs="Times New Roman"/>
          <w:sz w:val="22"/>
          <w:szCs w:val="22"/>
        </w:rPr>
        <w:t xml:space="preserve">, M. J., </w:t>
      </w:r>
      <w:proofErr w:type="spellStart"/>
      <w:r w:rsidRPr="008C4C6A">
        <w:rPr>
          <w:rFonts w:ascii="Times New Roman" w:hAnsi="Times New Roman" w:cs="Times New Roman"/>
          <w:sz w:val="22"/>
          <w:szCs w:val="22"/>
        </w:rPr>
        <w:t>Gundlach</w:t>
      </w:r>
      <w:proofErr w:type="spellEnd"/>
      <w:r w:rsidRPr="008C4C6A">
        <w:rPr>
          <w:rFonts w:ascii="Times New Roman" w:hAnsi="Times New Roman" w:cs="Times New Roman"/>
          <w:sz w:val="22"/>
          <w:szCs w:val="22"/>
        </w:rPr>
        <w:t>, M. J.</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Douglas, S. C. (2002).</w:t>
      </w:r>
      <w:proofErr w:type="gramEnd"/>
      <w:r w:rsidRPr="008C4C6A">
        <w:rPr>
          <w:rFonts w:ascii="Times New Roman" w:hAnsi="Times New Roman" w:cs="Times New Roman"/>
          <w:sz w:val="22"/>
          <w:szCs w:val="22"/>
        </w:rPr>
        <w:t xml:space="preserve"> Toward an integrative theory of counterproductive workplace behavior: A causal reasoning perspective. </w:t>
      </w:r>
      <w:r w:rsidRPr="008C4C6A">
        <w:rPr>
          <w:rFonts w:ascii="Times New Roman" w:hAnsi="Times New Roman" w:cs="Times New Roman"/>
          <w:i/>
          <w:sz w:val="22"/>
          <w:szCs w:val="22"/>
        </w:rPr>
        <w:t>International Journal of Selection and Assessment</w:t>
      </w:r>
      <w:r w:rsidRPr="008C4C6A">
        <w:rPr>
          <w:rFonts w:ascii="Times New Roman" w:hAnsi="Times New Roman" w:cs="Times New Roman"/>
          <w:sz w:val="22"/>
          <w:szCs w:val="22"/>
        </w:rPr>
        <w:t>, 10, 36–50.</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McSweeney</w:t>
      </w:r>
      <w:proofErr w:type="spellEnd"/>
      <w:r w:rsidRPr="008C4C6A">
        <w:rPr>
          <w:rFonts w:ascii="Times New Roman" w:hAnsi="Times New Roman" w:cs="Times New Roman"/>
          <w:sz w:val="22"/>
          <w:szCs w:val="22"/>
        </w:rPr>
        <w:t xml:space="preserve">, B. (2002).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model of national cultural differences and their consequences: A triumph of faith – a failure of analysis. </w:t>
      </w:r>
      <w:r w:rsidRPr="008C4C6A">
        <w:rPr>
          <w:rFonts w:ascii="Times New Roman" w:hAnsi="Times New Roman" w:cs="Times New Roman"/>
          <w:i/>
          <w:sz w:val="22"/>
          <w:szCs w:val="22"/>
        </w:rPr>
        <w:t>Human Relations</w:t>
      </w:r>
      <w:r w:rsidRPr="008C4C6A">
        <w:rPr>
          <w:rFonts w:ascii="Times New Roman" w:hAnsi="Times New Roman" w:cs="Times New Roman"/>
          <w:sz w:val="22"/>
          <w:szCs w:val="22"/>
        </w:rPr>
        <w:t>, 55(1), 89-118.</w:t>
      </w:r>
    </w:p>
    <w:p w:rsidR="000223BC" w:rsidRPr="008C4C6A" w:rsidRDefault="000223BC" w:rsidP="008069E5">
      <w:pPr>
        <w:ind w:left="360" w:hanging="360"/>
        <w:rPr>
          <w:rFonts w:ascii="Times New Roman" w:hAnsi="Times New Roman" w:cs="Times New Roman"/>
          <w:sz w:val="22"/>
          <w:szCs w:val="22"/>
        </w:rPr>
      </w:pPr>
    </w:p>
    <w:p w:rsidR="00305834" w:rsidRPr="008C4C6A" w:rsidRDefault="00305834"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Meglino</w:t>
      </w:r>
      <w:proofErr w:type="spellEnd"/>
      <w:r w:rsidRPr="008C4C6A">
        <w:rPr>
          <w:rFonts w:ascii="Times New Roman" w:hAnsi="Times New Roman" w:cs="Times New Roman"/>
          <w:sz w:val="22"/>
          <w:szCs w:val="22"/>
        </w:rPr>
        <w:t xml:space="preserve">, B.M., </w:t>
      </w:r>
      <w:r w:rsidR="0075443B" w:rsidRPr="008C4C6A">
        <w:rPr>
          <w:rFonts w:ascii="Times New Roman" w:hAnsi="Times New Roman" w:cs="Times New Roman"/>
          <w:sz w:val="22"/>
          <w:szCs w:val="22"/>
        </w:rPr>
        <w:t xml:space="preserve">&amp; </w:t>
      </w:r>
      <w:proofErr w:type="spellStart"/>
      <w:r w:rsidRPr="008C4C6A">
        <w:rPr>
          <w:rFonts w:ascii="Times New Roman" w:hAnsi="Times New Roman" w:cs="Times New Roman"/>
          <w:sz w:val="22"/>
          <w:szCs w:val="22"/>
        </w:rPr>
        <w:t>Ravlin</w:t>
      </w:r>
      <w:proofErr w:type="spellEnd"/>
      <w:r w:rsidR="0075443B" w:rsidRPr="008C4C6A">
        <w:rPr>
          <w:rFonts w:ascii="Times New Roman" w:hAnsi="Times New Roman" w:cs="Times New Roman"/>
          <w:sz w:val="22"/>
          <w:szCs w:val="22"/>
        </w:rPr>
        <w:t>, E.C.</w:t>
      </w:r>
      <w:r w:rsidRPr="008C4C6A">
        <w:rPr>
          <w:rFonts w:ascii="Times New Roman" w:hAnsi="Times New Roman" w:cs="Times New Roman"/>
          <w:sz w:val="22"/>
          <w:szCs w:val="22"/>
        </w:rPr>
        <w:t xml:space="preserve"> </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1998</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Individual values in organizations:  Concepts, controversies, and research. </w:t>
      </w:r>
      <w:r w:rsidRPr="008C4C6A">
        <w:rPr>
          <w:rFonts w:ascii="Times New Roman" w:hAnsi="Times New Roman" w:cs="Times New Roman"/>
          <w:i/>
          <w:sz w:val="22"/>
          <w:szCs w:val="22"/>
        </w:rPr>
        <w:t>J</w:t>
      </w:r>
      <w:r w:rsidR="00C36A23" w:rsidRPr="008C4C6A">
        <w:rPr>
          <w:rFonts w:ascii="Times New Roman" w:hAnsi="Times New Roman" w:cs="Times New Roman"/>
          <w:i/>
          <w:sz w:val="22"/>
          <w:szCs w:val="22"/>
        </w:rPr>
        <w:t xml:space="preserve">ournal of </w:t>
      </w:r>
      <w:r w:rsidRPr="008C4C6A">
        <w:rPr>
          <w:rFonts w:ascii="Times New Roman" w:hAnsi="Times New Roman" w:cs="Times New Roman"/>
          <w:i/>
          <w:sz w:val="22"/>
          <w:szCs w:val="22"/>
        </w:rPr>
        <w:t>Management</w:t>
      </w:r>
      <w:r w:rsidR="00C36A23" w:rsidRPr="008C4C6A">
        <w:rPr>
          <w:rFonts w:ascii="Times New Roman" w:hAnsi="Times New Roman" w:cs="Times New Roman"/>
          <w:i/>
          <w:sz w:val="22"/>
          <w:szCs w:val="22"/>
        </w:rPr>
        <w:t>,</w:t>
      </w:r>
      <w:r w:rsidRPr="008C4C6A">
        <w:rPr>
          <w:rFonts w:ascii="Times New Roman" w:hAnsi="Times New Roman" w:cs="Times New Roman"/>
          <w:sz w:val="22"/>
          <w:szCs w:val="22"/>
        </w:rPr>
        <w:t xml:space="preserve"> 24</w:t>
      </w:r>
      <w:r w:rsidR="00C36A23" w:rsidRPr="008C4C6A">
        <w:rPr>
          <w:rFonts w:ascii="Times New Roman" w:hAnsi="Times New Roman" w:cs="Times New Roman"/>
          <w:sz w:val="22"/>
          <w:szCs w:val="22"/>
        </w:rPr>
        <w:t>,</w:t>
      </w:r>
      <w:r w:rsidRPr="008C4C6A">
        <w:rPr>
          <w:rFonts w:ascii="Times New Roman" w:hAnsi="Times New Roman" w:cs="Times New Roman"/>
          <w:sz w:val="22"/>
          <w:szCs w:val="22"/>
        </w:rPr>
        <w:t xml:space="preserve"> 351-389.</w:t>
      </w:r>
    </w:p>
    <w:p w:rsidR="00305834" w:rsidRPr="008C4C6A" w:rsidRDefault="00305834"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Miller, J., &amp; </w:t>
      </w:r>
      <w:proofErr w:type="spellStart"/>
      <w:r w:rsidRPr="008C4C6A">
        <w:rPr>
          <w:rFonts w:ascii="Times New Roman" w:hAnsi="Times New Roman" w:cs="Times New Roman"/>
          <w:sz w:val="22"/>
          <w:szCs w:val="22"/>
        </w:rPr>
        <w:t>Tenev</w:t>
      </w:r>
      <w:proofErr w:type="spellEnd"/>
      <w:r w:rsidRPr="008C4C6A">
        <w:rPr>
          <w:rFonts w:ascii="Times New Roman" w:hAnsi="Times New Roman" w:cs="Times New Roman"/>
          <w:sz w:val="22"/>
          <w:szCs w:val="22"/>
        </w:rPr>
        <w:t>, S. (2007). On the role of government in transition: The experiences of China and Russia compared. </w:t>
      </w:r>
      <w:r w:rsidRPr="008C4C6A">
        <w:rPr>
          <w:rFonts w:ascii="Times New Roman" w:hAnsi="Times New Roman" w:cs="Times New Roman"/>
          <w:i/>
          <w:sz w:val="22"/>
          <w:szCs w:val="22"/>
        </w:rPr>
        <w:t>Comparative Economic Studies</w:t>
      </w:r>
      <w:r w:rsidRPr="008C4C6A">
        <w:rPr>
          <w:rFonts w:ascii="Times New Roman" w:hAnsi="Times New Roman" w:cs="Times New Roman"/>
          <w:sz w:val="22"/>
          <w:szCs w:val="22"/>
        </w:rPr>
        <w:t>, 49, 543-571. </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Offermann</w:t>
      </w:r>
      <w:proofErr w:type="spellEnd"/>
      <w:r w:rsidRPr="008C4C6A">
        <w:rPr>
          <w:rFonts w:ascii="Times New Roman" w:hAnsi="Times New Roman" w:cs="Times New Roman"/>
          <w:sz w:val="22"/>
          <w:szCs w:val="22"/>
        </w:rPr>
        <w:t>, L. R.</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Hellmann, P. S. (1997).</w:t>
      </w:r>
      <w:proofErr w:type="gramEnd"/>
      <w:r w:rsidRPr="008C4C6A">
        <w:rPr>
          <w:rFonts w:ascii="Times New Roman" w:hAnsi="Times New Roman" w:cs="Times New Roman"/>
          <w:sz w:val="22"/>
          <w:szCs w:val="22"/>
        </w:rPr>
        <w:t xml:space="preserve"> Culture's consequences for leadership behavior:  National values in action. </w:t>
      </w:r>
      <w:r w:rsidRPr="008C4C6A">
        <w:rPr>
          <w:rFonts w:ascii="Times New Roman" w:hAnsi="Times New Roman" w:cs="Times New Roman"/>
          <w:i/>
          <w:sz w:val="22"/>
          <w:szCs w:val="22"/>
        </w:rPr>
        <w:t>Journal of Cross-Cultural Psychology</w:t>
      </w:r>
      <w:r w:rsidRPr="008C4C6A">
        <w:rPr>
          <w:rFonts w:ascii="Times New Roman" w:hAnsi="Times New Roman" w:cs="Times New Roman"/>
          <w:sz w:val="22"/>
          <w:szCs w:val="22"/>
        </w:rPr>
        <w:t>, 28, 342-351.</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Oyserman</w:t>
      </w:r>
      <w:proofErr w:type="spellEnd"/>
      <w:r w:rsidRPr="008C4C6A">
        <w:rPr>
          <w:rFonts w:ascii="Times New Roman" w:hAnsi="Times New Roman" w:cs="Times New Roman"/>
          <w:sz w:val="22"/>
          <w:szCs w:val="22"/>
        </w:rPr>
        <w:t xml:space="preserve">, D., Coon, H.M., &amp; </w:t>
      </w:r>
      <w:proofErr w:type="spellStart"/>
      <w:r w:rsidRPr="008C4C6A">
        <w:rPr>
          <w:rFonts w:ascii="Times New Roman" w:hAnsi="Times New Roman" w:cs="Times New Roman"/>
          <w:sz w:val="22"/>
          <w:szCs w:val="22"/>
        </w:rPr>
        <w:t>Kemmelmeier</w:t>
      </w:r>
      <w:proofErr w:type="spellEnd"/>
      <w:r w:rsidRPr="008C4C6A">
        <w:rPr>
          <w:rFonts w:ascii="Times New Roman" w:hAnsi="Times New Roman" w:cs="Times New Roman"/>
          <w:sz w:val="22"/>
          <w:szCs w:val="22"/>
        </w:rPr>
        <w:t>, M. (2002).</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Rethinking individualism and collectivism: Evaluation of theoretical assumptions and meta-analyses.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Psychological Bulletin</w:t>
      </w:r>
      <w:r w:rsidRPr="008C4C6A">
        <w:rPr>
          <w:rFonts w:ascii="Times New Roman" w:hAnsi="Times New Roman" w:cs="Times New Roman"/>
          <w:sz w:val="22"/>
          <w:szCs w:val="22"/>
        </w:rPr>
        <w:t>, 128,</w:t>
      </w:r>
      <w:r w:rsidR="00C36A23" w:rsidRPr="008C4C6A">
        <w:rPr>
          <w:rFonts w:ascii="Times New Roman" w:hAnsi="Times New Roman" w:cs="Times New Roman"/>
          <w:sz w:val="22"/>
          <w:szCs w:val="22"/>
        </w:rPr>
        <w:t xml:space="preserve"> </w:t>
      </w:r>
      <w:r w:rsidRPr="008C4C6A">
        <w:rPr>
          <w:rFonts w:ascii="Times New Roman" w:hAnsi="Times New Roman" w:cs="Times New Roman"/>
          <w:sz w:val="22"/>
          <w:szCs w:val="22"/>
        </w:rPr>
        <w:t>3-72.</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Painter-</w:t>
      </w:r>
      <w:proofErr w:type="spellStart"/>
      <w:r w:rsidRPr="008C4C6A">
        <w:rPr>
          <w:rFonts w:ascii="Times New Roman" w:hAnsi="Times New Roman" w:cs="Times New Roman"/>
          <w:sz w:val="22"/>
          <w:szCs w:val="22"/>
        </w:rPr>
        <w:t>Morland</w:t>
      </w:r>
      <w:proofErr w:type="spellEnd"/>
      <w:r w:rsidRPr="008C4C6A">
        <w:rPr>
          <w:rFonts w:ascii="Times New Roman" w:hAnsi="Times New Roman" w:cs="Times New Roman"/>
          <w:sz w:val="22"/>
          <w:szCs w:val="22"/>
        </w:rPr>
        <w:t>, M.</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Ten </w:t>
      </w:r>
      <w:proofErr w:type="spellStart"/>
      <w:r w:rsidRPr="008C4C6A">
        <w:rPr>
          <w:rFonts w:ascii="Times New Roman" w:hAnsi="Times New Roman" w:cs="Times New Roman"/>
          <w:sz w:val="22"/>
          <w:szCs w:val="22"/>
        </w:rPr>
        <w:t>Bos</w:t>
      </w:r>
      <w:proofErr w:type="spellEnd"/>
      <w:r w:rsidRPr="008C4C6A">
        <w:rPr>
          <w:rFonts w:ascii="Times New Roman" w:hAnsi="Times New Roman" w:cs="Times New Roman"/>
          <w:sz w:val="22"/>
          <w:szCs w:val="22"/>
        </w:rPr>
        <w:t>, R. (</w:t>
      </w:r>
      <w:r w:rsidR="0075443B" w:rsidRPr="008C4C6A">
        <w:rPr>
          <w:rFonts w:ascii="Times New Roman" w:hAnsi="Times New Roman" w:cs="Times New Roman"/>
          <w:sz w:val="22"/>
          <w:szCs w:val="22"/>
        </w:rPr>
        <w:t>E</w:t>
      </w:r>
      <w:r w:rsidRPr="008C4C6A">
        <w:rPr>
          <w:rFonts w:ascii="Times New Roman" w:hAnsi="Times New Roman" w:cs="Times New Roman"/>
          <w:sz w:val="22"/>
          <w:szCs w:val="22"/>
        </w:rPr>
        <w:t>ds.) (2011).</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i/>
          <w:sz w:val="22"/>
          <w:szCs w:val="22"/>
        </w:rPr>
        <w:t>Business ethics and continental philosophy</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Cambridge (UK): Cambridge University Press.</w:t>
      </w:r>
    </w:p>
    <w:p w:rsidR="000223BC" w:rsidRPr="008C4C6A" w:rsidRDefault="000223BC" w:rsidP="008069E5">
      <w:pPr>
        <w:ind w:left="360" w:hanging="360"/>
        <w:rPr>
          <w:rFonts w:ascii="Times New Roman" w:hAnsi="Times New Roman" w:cs="Times New Roman"/>
          <w:sz w:val="22"/>
          <w:szCs w:val="22"/>
        </w:rPr>
      </w:pPr>
    </w:p>
    <w:p w:rsidR="00C27931" w:rsidRPr="008C4C6A" w:rsidRDefault="00C27931"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Pan, Z., Chaffee, S.H., Chu, G.C., &amp; </w:t>
      </w:r>
      <w:proofErr w:type="spellStart"/>
      <w:r w:rsidRPr="008C4C6A">
        <w:rPr>
          <w:rFonts w:ascii="Times New Roman" w:hAnsi="Times New Roman" w:cs="Times New Roman"/>
          <w:sz w:val="22"/>
          <w:szCs w:val="22"/>
        </w:rPr>
        <w:t>Ju</w:t>
      </w:r>
      <w:proofErr w:type="spellEnd"/>
      <w:r w:rsidRPr="008C4C6A">
        <w:rPr>
          <w:rFonts w:ascii="Times New Roman" w:hAnsi="Times New Roman" w:cs="Times New Roman"/>
          <w:sz w:val="22"/>
          <w:szCs w:val="22"/>
        </w:rPr>
        <w:t xml:space="preserve">, Y. </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1994</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 xml:space="preserve">To see ourselves: Comparing traditional Chinese and American cultural values. </w:t>
      </w:r>
      <w:r w:rsidRPr="008C4C6A">
        <w:rPr>
          <w:rFonts w:ascii="Times New Roman" w:hAnsi="Times New Roman" w:cs="Times New Roman"/>
          <w:sz w:val="22"/>
          <w:szCs w:val="22"/>
        </w:rPr>
        <w:t xml:space="preserve">Boulder, CO: </w:t>
      </w:r>
      <w:proofErr w:type="spellStart"/>
      <w:r w:rsidRPr="008C4C6A">
        <w:rPr>
          <w:rFonts w:ascii="Times New Roman" w:hAnsi="Times New Roman" w:cs="Times New Roman"/>
          <w:sz w:val="22"/>
          <w:szCs w:val="22"/>
        </w:rPr>
        <w:t>Westview</w:t>
      </w:r>
      <w:proofErr w:type="spellEnd"/>
      <w:r w:rsidRPr="008C4C6A">
        <w:rPr>
          <w:rFonts w:ascii="Times New Roman" w:hAnsi="Times New Roman" w:cs="Times New Roman"/>
          <w:sz w:val="22"/>
          <w:szCs w:val="22"/>
        </w:rPr>
        <w:t xml:space="preserve"> Press.</w:t>
      </w:r>
    </w:p>
    <w:p w:rsidR="00C27931" w:rsidRPr="008C4C6A" w:rsidRDefault="00C27931"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Parboteeah</w:t>
      </w:r>
      <w:proofErr w:type="spellEnd"/>
      <w:r w:rsidRPr="008C4C6A">
        <w:rPr>
          <w:rFonts w:ascii="Times New Roman" w:hAnsi="Times New Roman" w:cs="Times New Roman"/>
          <w:sz w:val="22"/>
          <w:szCs w:val="22"/>
        </w:rPr>
        <w:t xml:space="preserve">, P.K., </w:t>
      </w:r>
      <w:proofErr w:type="spellStart"/>
      <w:r w:rsidRPr="008C4C6A">
        <w:rPr>
          <w:rFonts w:ascii="Times New Roman" w:hAnsi="Times New Roman" w:cs="Times New Roman"/>
          <w:sz w:val="22"/>
          <w:szCs w:val="22"/>
        </w:rPr>
        <w:t>Hoegl</w:t>
      </w:r>
      <w:proofErr w:type="spellEnd"/>
      <w:r w:rsidRPr="008C4C6A">
        <w:rPr>
          <w:rFonts w:ascii="Times New Roman" w:hAnsi="Times New Roman" w:cs="Times New Roman"/>
          <w:sz w:val="22"/>
          <w:szCs w:val="22"/>
        </w:rPr>
        <w:t>, M., &amp; Cullen, J. (2009).</w:t>
      </w:r>
      <w:proofErr w:type="gramEnd"/>
      <w:r w:rsidRPr="008C4C6A">
        <w:rPr>
          <w:rFonts w:ascii="Times New Roman" w:hAnsi="Times New Roman" w:cs="Times New Roman"/>
          <w:sz w:val="22"/>
          <w:szCs w:val="22"/>
        </w:rPr>
        <w:t xml:space="preserve"> Religious dimensions and work obligation: A country institutional profile model. </w:t>
      </w:r>
      <w:r w:rsidRPr="008C4C6A">
        <w:rPr>
          <w:rFonts w:ascii="Times New Roman" w:hAnsi="Times New Roman" w:cs="Times New Roman"/>
          <w:i/>
          <w:sz w:val="22"/>
          <w:szCs w:val="22"/>
        </w:rPr>
        <w:t>Human Relations</w:t>
      </w:r>
      <w:r w:rsidRPr="008C4C6A">
        <w:rPr>
          <w:rFonts w:ascii="Times New Roman" w:hAnsi="Times New Roman" w:cs="Times New Roman"/>
          <w:sz w:val="22"/>
          <w:szCs w:val="22"/>
        </w:rPr>
        <w:t>, 62, 119-148.</w:t>
      </w:r>
    </w:p>
    <w:p w:rsidR="000223BC" w:rsidRPr="008C4C6A" w:rsidRDefault="000223BC" w:rsidP="008069E5">
      <w:pPr>
        <w:ind w:left="360" w:hanging="360"/>
        <w:rPr>
          <w:rFonts w:ascii="Times New Roman" w:hAnsi="Times New Roman" w:cs="Times New Roman"/>
          <w:sz w:val="22"/>
          <w:szCs w:val="22"/>
        </w:rPr>
      </w:pPr>
    </w:p>
    <w:p w:rsidR="00340B08" w:rsidRPr="008C4C6A" w:rsidRDefault="00340B08"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Peng</w:t>
      </w:r>
      <w:proofErr w:type="spellEnd"/>
      <w:r w:rsidRPr="008C4C6A">
        <w:rPr>
          <w:rFonts w:ascii="Times New Roman" w:hAnsi="Times New Roman" w:cs="Times New Roman"/>
          <w:sz w:val="22"/>
          <w:szCs w:val="22"/>
        </w:rPr>
        <w:t>, Y.</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Lin, S. (2009). National culture, economic development, population growth and environmental performance: The mediating role of education.</w:t>
      </w:r>
      <w:r w:rsidRPr="008C4C6A">
        <w:rPr>
          <w:rFonts w:ascii="Times New Roman" w:hAnsi="Times New Roman" w:cs="Times New Roman"/>
          <w:i/>
          <w:iCs/>
          <w:sz w:val="22"/>
          <w:szCs w:val="22"/>
        </w:rPr>
        <w:t xml:space="preserve"> Journal of Business Ethics, 90</w:t>
      </w:r>
      <w:r w:rsidRPr="008C4C6A">
        <w:rPr>
          <w:rFonts w:ascii="Times New Roman" w:hAnsi="Times New Roman" w:cs="Times New Roman"/>
          <w:sz w:val="22"/>
          <w:szCs w:val="22"/>
        </w:rPr>
        <w:t>, 203-219.</w:t>
      </w:r>
    </w:p>
    <w:p w:rsidR="00340B08" w:rsidRPr="008C4C6A" w:rsidRDefault="00340B08" w:rsidP="008069E5">
      <w:pPr>
        <w:ind w:left="360" w:hanging="360"/>
        <w:rPr>
          <w:rFonts w:ascii="Times New Roman" w:hAnsi="Times New Roman" w:cs="Times New Roman"/>
          <w:sz w:val="22"/>
          <w:szCs w:val="22"/>
        </w:rPr>
      </w:pPr>
    </w:p>
    <w:p w:rsidR="007C2122" w:rsidRPr="008C4C6A" w:rsidRDefault="007C212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Pekerti</w:t>
      </w:r>
      <w:proofErr w:type="spellEnd"/>
      <w:r w:rsidRPr="008C4C6A">
        <w:rPr>
          <w:rFonts w:ascii="Times New Roman" w:hAnsi="Times New Roman" w:cs="Times New Roman"/>
          <w:sz w:val="22"/>
          <w:szCs w:val="22"/>
        </w:rPr>
        <w:t xml:space="preserve"> A. A.</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Kwantes</w:t>
      </w:r>
      <w:proofErr w:type="spellEnd"/>
      <w:r w:rsidRPr="008C4C6A">
        <w:rPr>
          <w:rFonts w:ascii="Times New Roman" w:hAnsi="Times New Roman" w:cs="Times New Roman"/>
          <w:sz w:val="22"/>
          <w:szCs w:val="22"/>
        </w:rPr>
        <w:t>, C. (2011).</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The effect of self-</w:t>
      </w:r>
      <w:proofErr w:type="spellStart"/>
      <w:r w:rsidRPr="008C4C6A">
        <w:rPr>
          <w:rFonts w:ascii="Times New Roman" w:hAnsi="Times New Roman" w:cs="Times New Roman"/>
          <w:sz w:val="22"/>
          <w:szCs w:val="22"/>
        </w:rPr>
        <w:t>construals</w:t>
      </w:r>
      <w:proofErr w:type="spellEnd"/>
      <w:r w:rsidRPr="008C4C6A">
        <w:rPr>
          <w:rFonts w:ascii="Times New Roman" w:hAnsi="Times New Roman" w:cs="Times New Roman"/>
          <w:sz w:val="22"/>
          <w:szCs w:val="22"/>
        </w:rPr>
        <w:t xml:space="preserve"> on perceptions of organizational events.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iCs/>
          <w:sz w:val="22"/>
          <w:szCs w:val="22"/>
        </w:rPr>
        <w:t>International Journal of Cross-Cultural Management,</w:t>
      </w:r>
      <w:r w:rsidRPr="008C4C6A">
        <w:rPr>
          <w:rFonts w:ascii="Times New Roman" w:hAnsi="Times New Roman" w:cs="Times New Roman"/>
          <w:sz w:val="22"/>
          <w:szCs w:val="22"/>
        </w:rPr>
        <w:t xml:space="preserve"> </w:t>
      </w:r>
      <w:r w:rsidRPr="008C4C6A">
        <w:rPr>
          <w:rFonts w:ascii="Times New Roman" w:hAnsi="Times New Roman" w:cs="Times New Roman"/>
          <w:i/>
          <w:iCs/>
          <w:sz w:val="22"/>
          <w:szCs w:val="22"/>
        </w:rPr>
        <w:t>11</w:t>
      </w:r>
      <w:r w:rsidRPr="008C4C6A">
        <w:rPr>
          <w:rFonts w:ascii="Times New Roman" w:hAnsi="Times New Roman" w:cs="Times New Roman"/>
          <w:sz w:val="22"/>
          <w:szCs w:val="22"/>
        </w:rPr>
        <w:t>(3), 303-323.</w:t>
      </w:r>
    </w:p>
    <w:p w:rsidR="007C2122" w:rsidRPr="008C4C6A" w:rsidRDefault="007C2122" w:rsidP="008069E5">
      <w:pPr>
        <w:ind w:left="360" w:hanging="360"/>
        <w:rPr>
          <w:rFonts w:ascii="Times New Roman" w:hAnsi="Times New Roman" w:cs="Times New Roman"/>
          <w:sz w:val="22"/>
          <w:szCs w:val="22"/>
        </w:rPr>
      </w:pPr>
    </w:p>
    <w:p w:rsidR="00A57D00" w:rsidRPr="008C4C6A" w:rsidRDefault="00A57D00" w:rsidP="00A57D00">
      <w:pPr>
        <w:widowControl w:val="0"/>
        <w:ind w:left="360" w:hanging="360"/>
        <w:rPr>
          <w:rStyle w:val="medium-font"/>
          <w:rFonts w:ascii="Times New Roman" w:eastAsia="Calibri" w:hAnsi="Times New Roman"/>
          <w:color w:val="000000"/>
          <w:sz w:val="22"/>
          <w:szCs w:val="22"/>
        </w:rPr>
      </w:pPr>
      <w:r w:rsidRPr="008C4C6A">
        <w:rPr>
          <w:rFonts w:ascii="Times New Roman" w:hAnsi="Times New Roman" w:cs="Times New Roman"/>
          <w:color w:val="000000"/>
          <w:sz w:val="22"/>
          <w:szCs w:val="22"/>
        </w:rPr>
        <w:t xml:space="preserve">Peterson, M.F. (2004). </w:t>
      </w:r>
      <w:r w:rsidRPr="008C4C6A">
        <w:rPr>
          <w:rStyle w:val="title-link-wrapper"/>
          <w:rFonts w:ascii="Times New Roman" w:eastAsia="Calibri" w:hAnsi="Times New Roman"/>
          <w:color w:val="000000"/>
          <w:sz w:val="22"/>
          <w:szCs w:val="22"/>
        </w:rPr>
        <w:t>Culture, leadership and organizations: The GLOBE study of 62 societies,</w:t>
      </w:r>
      <w:r w:rsidRPr="008C4C6A">
        <w:rPr>
          <w:rFonts w:ascii="Times New Roman" w:hAnsi="Times New Roman" w:cs="Times New Roman"/>
          <w:color w:val="000000"/>
          <w:sz w:val="22"/>
          <w:szCs w:val="22"/>
        </w:rPr>
        <w:t xml:space="preserve"> </w:t>
      </w:r>
      <w:r w:rsidRPr="008C4C6A">
        <w:rPr>
          <w:rStyle w:val="medium-font"/>
          <w:rFonts w:ascii="Times New Roman" w:eastAsia="Calibri" w:hAnsi="Times New Roman"/>
          <w:i/>
          <w:color w:val="000000"/>
          <w:sz w:val="22"/>
          <w:szCs w:val="22"/>
        </w:rPr>
        <w:t>Administrative Science Quarterly</w:t>
      </w:r>
      <w:r w:rsidRPr="008C4C6A">
        <w:rPr>
          <w:rStyle w:val="medium-font"/>
          <w:rFonts w:ascii="Times New Roman" w:eastAsia="Calibri" w:hAnsi="Times New Roman"/>
          <w:color w:val="000000"/>
          <w:sz w:val="22"/>
          <w:szCs w:val="22"/>
        </w:rPr>
        <w:t xml:space="preserve"> 49, 641-647.</w:t>
      </w:r>
    </w:p>
    <w:p w:rsidR="00A57D00" w:rsidRPr="008C4C6A" w:rsidRDefault="00A57D00" w:rsidP="00A57D00">
      <w:pPr>
        <w:widowControl w:val="0"/>
        <w:ind w:left="360" w:hanging="360"/>
        <w:rPr>
          <w:rFonts w:ascii="Times New Roman" w:hAnsi="Times New Roman" w:cs="Times New Roman"/>
          <w:color w:val="000000"/>
          <w:sz w:val="22"/>
          <w:szCs w:val="22"/>
        </w:rPr>
      </w:pPr>
    </w:p>
    <w:p w:rsidR="00FC6A96" w:rsidRPr="008C4C6A" w:rsidRDefault="00FC6A96" w:rsidP="00FC6A96">
      <w:pPr>
        <w:tabs>
          <w:tab w:val="left" w:pos="360"/>
        </w:tabs>
        <w:ind w:left="360" w:hanging="360"/>
        <w:rPr>
          <w:rFonts w:ascii="Times New Roman" w:hAnsi="Times New Roman" w:cs="Times New Roman"/>
          <w:b/>
          <w:sz w:val="22"/>
          <w:szCs w:val="22"/>
        </w:rPr>
      </w:pPr>
      <w:proofErr w:type="gramStart"/>
      <w:r w:rsidRPr="008C4C6A">
        <w:rPr>
          <w:rFonts w:ascii="Times New Roman" w:hAnsi="Times New Roman" w:cs="Times New Roman"/>
          <w:sz w:val="22"/>
          <w:szCs w:val="22"/>
        </w:rPr>
        <w:t xml:space="preserve">Peterson, M. F., </w:t>
      </w:r>
      <w:proofErr w:type="spellStart"/>
      <w:r w:rsidRPr="008C4C6A">
        <w:rPr>
          <w:rFonts w:ascii="Times New Roman" w:hAnsi="Times New Roman" w:cs="Times New Roman"/>
          <w:sz w:val="22"/>
          <w:szCs w:val="22"/>
        </w:rPr>
        <w:t>Arregle</w:t>
      </w:r>
      <w:proofErr w:type="spellEnd"/>
      <w:r w:rsidRPr="008C4C6A">
        <w:rPr>
          <w:rFonts w:ascii="Times New Roman" w:hAnsi="Times New Roman" w:cs="Times New Roman"/>
          <w:sz w:val="22"/>
          <w:szCs w:val="22"/>
        </w:rPr>
        <w:t>, J.-L., &amp; Martin, X. (2012).</w:t>
      </w:r>
      <w:proofErr w:type="gramEnd"/>
      <w:r w:rsidRPr="008C4C6A">
        <w:rPr>
          <w:rFonts w:ascii="Times New Roman" w:hAnsi="Times New Roman" w:cs="Times New Roman"/>
          <w:sz w:val="22"/>
          <w:szCs w:val="22"/>
        </w:rPr>
        <w:t xml:space="preserve"> Multilevel models in international business research.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43(5), 451-457.</w:t>
      </w:r>
    </w:p>
    <w:p w:rsidR="00FC6A96" w:rsidRPr="008C4C6A" w:rsidRDefault="00FC6A96" w:rsidP="00FC6A96">
      <w:pPr>
        <w:tabs>
          <w:tab w:val="left" w:pos="360"/>
        </w:tabs>
        <w:ind w:left="360" w:hanging="360"/>
        <w:rPr>
          <w:rFonts w:ascii="Times New Roman" w:hAnsi="Times New Roman" w:cs="Times New Roman"/>
          <w:sz w:val="22"/>
          <w:szCs w:val="22"/>
        </w:rPr>
      </w:pPr>
    </w:p>
    <w:p w:rsidR="00A57D00" w:rsidRPr="008C4C6A" w:rsidRDefault="00A57D00" w:rsidP="00A57D00">
      <w:pPr>
        <w:autoSpaceDE w:val="0"/>
        <w:autoSpaceDN w:val="0"/>
        <w:adjustRightInd w:val="0"/>
        <w:ind w:left="360" w:hanging="360"/>
        <w:rPr>
          <w:rFonts w:ascii="Times New Roman" w:hAnsi="Times New Roman" w:cs="Times New Roman"/>
          <w:color w:val="000000"/>
          <w:sz w:val="22"/>
          <w:szCs w:val="22"/>
        </w:rPr>
      </w:pPr>
      <w:proofErr w:type="gramStart"/>
      <w:r w:rsidRPr="008C4C6A">
        <w:rPr>
          <w:rFonts w:ascii="Times New Roman" w:hAnsi="Times New Roman" w:cs="Times New Roman"/>
          <w:color w:val="000000"/>
          <w:sz w:val="22"/>
          <w:szCs w:val="22"/>
        </w:rPr>
        <w:t>Peterson, M. F.</w:t>
      </w:r>
      <w:r w:rsidR="0075443B" w:rsidRPr="008C4C6A">
        <w:rPr>
          <w:rFonts w:ascii="Times New Roman" w:hAnsi="Times New Roman" w:cs="Times New Roman"/>
          <w:color w:val="000000"/>
          <w:sz w:val="22"/>
          <w:szCs w:val="22"/>
        </w:rPr>
        <w:t>,</w:t>
      </w:r>
      <w:r w:rsidRPr="008C4C6A">
        <w:rPr>
          <w:rFonts w:ascii="Times New Roman" w:hAnsi="Times New Roman" w:cs="Times New Roman"/>
          <w:color w:val="000000"/>
          <w:sz w:val="22"/>
          <w:szCs w:val="22"/>
        </w:rPr>
        <w:t xml:space="preserve"> &amp; Castro, S.L. (2006).</w:t>
      </w:r>
      <w:proofErr w:type="gramEnd"/>
      <w:r w:rsidRPr="008C4C6A">
        <w:rPr>
          <w:rFonts w:ascii="Times New Roman" w:hAnsi="Times New Roman" w:cs="Times New Roman"/>
          <w:color w:val="000000"/>
          <w:sz w:val="22"/>
          <w:szCs w:val="22"/>
        </w:rPr>
        <w:t xml:space="preserve"> Measurement metrics at aggregate levels of analysis: Implications for organization culture research and the GLOBE project, </w:t>
      </w:r>
      <w:r w:rsidRPr="008C4C6A">
        <w:rPr>
          <w:rFonts w:ascii="Times New Roman" w:hAnsi="Times New Roman" w:cs="Times New Roman"/>
          <w:i/>
          <w:color w:val="000000"/>
          <w:sz w:val="22"/>
          <w:szCs w:val="22"/>
        </w:rPr>
        <w:t>Leadership Quarterly</w:t>
      </w:r>
      <w:r w:rsidRPr="008C4C6A">
        <w:rPr>
          <w:rFonts w:ascii="Times New Roman" w:hAnsi="Times New Roman" w:cs="Times New Roman"/>
          <w:color w:val="000000"/>
          <w:sz w:val="22"/>
          <w:szCs w:val="22"/>
        </w:rPr>
        <w:t xml:space="preserve"> 17, 506−521.</w:t>
      </w:r>
    </w:p>
    <w:p w:rsidR="00A57D00" w:rsidRPr="008C4C6A" w:rsidRDefault="00A57D00" w:rsidP="00A57D00">
      <w:pPr>
        <w:autoSpaceDE w:val="0"/>
        <w:autoSpaceDN w:val="0"/>
        <w:adjustRightInd w:val="0"/>
        <w:ind w:left="360" w:hanging="360"/>
        <w:rPr>
          <w:rFonts w:ascii="Times New Roman" w:hAnsi="Times New Roman" w:cs="Times New Roman"/>
          <w:color w:val="000000"/>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Podsakoff</w:t>
      </w:r>
      <w:proofErr w:type="spellEnd"/>
      <w:r w:rsidRPr="008C4C6A">
        <w:rPr>
          <w:rFonts w:ascii="Times New Roman" w:hAnsi="Times New Roman" w:cs="Times New Roman"/>
          <w:sz w:val="22"/>
          <w:szCs w:val="22"/>
        </w:rPr>
        <w:t xml:space="preserve">, P.M., </w:t>
      </w:r>
      <w:proofErr w:type="spellStart"/>
      <w:r w:rsidRPr="008C4C6A">
        <w:rPr>
          <w:rFonts w:ascii="Times New Roman" w:hAnsi="Times New Roman" w:cs="Times New Roman"/>
          <w:sz w:val="22"/>
          <w:szCs w:val="22"/>
        </w:rPr>
        <w:t>MacKenzie</w:t>
      </w:r>
      <w:proofErr w:type="spellEnd"/>
      <w:r w:rsidRPr="008C4C6A">
        <w:rPr>
          <w:rFonts w:ascii="Times New Roman" w:hAnsi="Times New Roman" w:cs="Times New Roman"/>
          <w:sz w:val="22"/>
          <w:szCs w:val="22"/>
        </w:rPr>
        <w:t xml:space="preserve">, S.B., Lee, J.Y., &amp; </w:t>
      </w:r>
      <w:proofErr w:type="spellStart"/>
      <w:r w:rsidRPr="008C4C6A">
        <w:rPr>
          <w:rFonts w:ascii="Times New Roman" w:hAnsi="Times New Roman" w:cs="Times New Roman"/>
          <w:sz w:val="22"/>
          <w:szCs w:val="22"/>
        </w:rPr>
        <w:t>Podsakoff</w:t>
      </w:r>
      <w:proofErr w:type="spellEnd"/>
      <w:r w:rsidRPr="008C4C6A">
        <w:rPr>
          <w:rFonts w:ascii="Times New Roman" w:hAnsi="Times New Roman" w:cs="Times New Roman"/>
          <w:sz w:val="22"/>
          <w:szCs w:val="22"/>
        </w:rPr>
        <w:t>, N.P. (2003).</w:t>
      </w:r>
      <w:proofErr w:type="gramEnd"/>
      <w:r w:rsidRPr="008C4C6A">
        <w:rPr>
          <w:rFonts w:ascii="Times New Roman" w:hAnsi="Times New Roman" w:cs="Times New Roman"/>
          <w:sz w:val="22"/>
          <w:szCs w:val="22"/>
        </w:rPr>
        <w:t xml:space="preserve"> Common method biases in behavioral research: A critical review of the literature and recommended remedies. </w:t>
      </w:r>
      <w:r w:rsidRPr="008C4C6A">
        <w:rPr>
          <w:rFonts w:ascii="Times New Roman" w:hAnsi="Times New Roman" w:cs="Times New Roman"/>
          <w:i/>
          <w:sz w:val="22"/>
          <w:szCs w:val="22"/>
        </w:rPr>
        <w:t>Journal of Applied Psychology</w:t>
      </w:r>
      <w:r w:rsidRPr="008C4C6A">
        <w:rPr>
          <w:rFonts w:ascii="Times New Roman" w:hAnsi="Times New Roman" w:cs="Times New Roman"/>
          <w:sz w:val="22"/>
          <w:szCs w:val="22"/>
        </w:rPr>
        <w:t>, 88, 879–903.</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Ralston, D.A. (2008). The </w:t>
      </w:r>
      <w:proofErr w:type="spellStart"/>
      <w:r w:rsidRPr="008C4C6A">
        <w:rPr>
          <w:rFonts w:ascii="Times New Roman" w:hAnsi="Times New Roman" w:cs="Times New Roman"/>
          <w:sz w:val="22"/>
          <w:szCs w:val="22"/>
        </w:rPr>
        <w:t>crossvergence</w:t>
      </w:r>
      <w:proofErr w:type="spellEnd"/>
      <w:r w:rsidRPr="008C4C6A">
        <w:rPr>
          <w:rFonts w:ascii="Times New Roman" w:hAnsi="Times New Roman" w:cs="Times New Roman"/>
          <w:sz w:val="22"/>
          <w:szCs w:val="22"/>
        </w:rPr>
        <w:t xml:space="preserve"> perspective: Reflections and projections.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39, 27-40.</w:t>
      </w:r>
    </w:p>
    <w:p w:rsidR="000223BC" w:rsidRPr="008C4C6A" w:rsidRDefault="000223BC" w:rsidP="008069E5">
      <w:pPr>
        <w:ind w:left="360" w:hanging="360"/>
        <w:rPr>
          <w:rFonts w:ascii="Times New Roman" w:hAnsi="Times New Roman" w:cs="Times New Roman"/>
          <w:b/>
          <w:sz w:val="22"/>
          <w:szCs w:val="22"/>
        </w:rPr>
      </w:pPr>
    </w:p>
    <w:p w:rsidR="00D27A52" w:rsidRPr="008C4C6A" w:rsidRDefault="00D27A52" w:rsidP="008069E5">
      <w:pPr>
        <w:ind w:left="360" w:hanging="360"/>
        <w:rPr>
          <w:rFonts w:ascii="Times New Roman" w:hAnsi="Times New Roman" w:cs="Times New Roman"/>
          <w:b/>
          <w:sz w:val="22"/>
          <w:szCs w:val="22"/>
        </w:rPr>
      </w:pPr>
      <w:r w:rsidRPr="008C4C6A">
        <w:rPr>
          <w:rFonts w:ascii="Times New Roman" w:hAnsi="Times New Roman" w:cs="Times New Roman"/>
          <w:sz w:val="22"/>
          <w:szCs w:val="22"/>
        </w:rPr>
        <w:t xml:space="preserve">Ralston, D.A., </w:t>
      </w:r>
      <w:proofErr w:type="spell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xml:space="preserve">, C.P., de la Garza-Carranza, M.T. </w:t>
      </w:r>
      <w:proofErr w:type="spellStart"/>
      <w:r w:rsidRPr="008C4C6A">
        <w:rPr>
          <w:rFonts w:ascii="Times New Roman" w:hAnsi="Times New Roman" w:cs="Times New Roman"/>
          <w:sz w:val="22"/>
          <w:szCs w:val="22"/>
        </w:rPr>
        <w:t>Ramburuth</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Terpstra</w:t>
      </w:r>
      <w:proofErr w:type="spellEnd"/>
      <w:r w:rsidRPr="008C4C6A">
        <w:rPr>
          <w:rFonts w:ascii="Times New Roman" w:hAnsi="Times New Roman" w:cs="Times New Roman"/>
          <w:sz w:val="22"/>
          <w:szCs w:val="22"/>
        </w:rPr>
        <w:t xml:space="preserve">-Tong, J., </w:t>
      </w:r>
      <w:proofErr w:type="spellStart"/>
      <w:r w:rsidRPr="008C4C6A">
        <w:rPr>
          <w:rFonts w:ascii="Times New Roman" w:hAnsi="Times New Roman" w:cs="Times New Roman"/>
          <w:sz w:val="22"/>
          <w:szCs w:val="22"/>
        </w:rPr>
        <w:t>Pekerti</w:t>
      </w:r>
      <w:proofErr w:type="spellEnd"/>
      <w:r w:rsidRPr="008C4C6A">
        <w:rPr>
          <w:rFonts w:ascii="Times New Roman" w:hAnsi="Times New Roman" w:cs="Times New Roman"/>
          <w:sz w:val="22"/>
          <w:szCs w:val="22"/>
        </w:rPr>
        <w:t xml:space="preserve">, A., Grison, I., </w:t>
      </w:r>
      <w:proofErr w:type="spellStart"/>
      <w:r w:rsidRPr="008C4C6A">
        <w:rPr>
          <w:rFonts w:ascii="Times New Roman" w:hAnsi="Times New Roman" w:cs="Times New Roman"/>
          <w:sz w:val="22"/>
          <w:szCs w:val="22"/>
        </w:rPr>
        <w:t>Herrig</w:t>
      </w:r>
      <w:proofErr w:type="spellEnd"/>
      <w:r w:rsidRPr="008C4C6A">
        <w:rPr>
          <w:rFonts w:ascii="Times New Roman" w:hAnsi="Times New Roman" w:cs="Times New Roman"/>
          <w:sz w:val="22"/>
          <w:szCs w:val="22"/>
        </w:rPr>
        <w:t xml:space="preserve">, H., </w:t>
      </w:r>
      <w:proofErr w:type="spellStart"/>
      <w:r w:rsidRPr="008C4C6A">
        <w:rPr>
          <w:rFonts w:ascii="Times New Roman" w:hAnsi="Times New Roman" w:cs="Times New Roman"/>
          <w:sz w:val="22"/>
          <w:szCs w:val="22"/>
        </w:rPr>
        <w:t>Dabic</w:t>
      </w:r>
      <w:proofErr w:type="spellEnd"/>
      <w:r w:rsidRPr="008C4C6A">
        <w:rPr>
          <w:rFonts w:ascii="Times New Roman" w:hAnsi="Times New Roman" w:cs="Times New Roman"/>
          <w:sz w:val="22"/>
          <w:szCs w:val="22"/>
        </w:rPr>
        <w:t xml:space="preserve">, M., Tang, M., Wan, P., </w:t>
      </w:r>
      <w:proofErr w:type="spellStart"/>
      <w:r w:rsidRPr="008C4C6A">
        <w:rPr>
          <w:rFonts w:ascii="Times New Roman" w:hAnsi="Times New Roman" w:cs="Times New Roman"/>
          <w:sz w:val="22"/>
          <w:szCs w:val="22"/>
        </w:rPr>
        <w:t>Hallinger</w:t>
      </w:r>
      <w:proofErr w:type="spellEnd"/>
      <w:r w:rsidRPr="008C4C6A">
        <w:rPr>
          <w:rFonts w:ascii="Times New Roman" w:hAnsi="Times New Roman" w:cs="Times New Roman"/>
          <w:sz w:val="22"/>
          <w:szCs w:val="22"/>
        </w:rPr>
        <w:t xml:space="preserve">, P., Palmer, I., </w:t>
      </w:r>
      <w:proofErr w:type="spellStart"/>
      <w:r w:rsidRPr="008C4C6A">
        <w:rPr>
          <w:rFonts w:ascii="Times New Roman" w:hAnsi="Times New Roman" w:cs="Times New Roman"/>
          <w:sz w:val="22"/>
          <w:szCs w:val="22"/>
        </w:rPr>
        <w:t>Elenkov</w:t>
      </w:r>
      <w:proofErr w:type="spellEnd"/>
      <w:r w:rsidRPr="008C4C6A">
        <w:rPr>
          <w:rFonts w:ascii="Times New Roman" w:hAnsi="Times New Roman" w:cs="Times New Roman"/>
          <w:sz w:val="22"/>
          <w:szCs w:val="22"/>
        </w:rPr>
        <w:t xml:space="preserve">, D., </w:t>
      </w:r>
      <w:proofErr w:type="spellStart"/>
      <w:r w:rsidRPr="008C4C6A">
        <w:rPr>
          <w:rFonts w:ascii="Times New Roman" w:hAnsi="Times New Roman" w:cs="Times New Roman"/>
          <w:sz w:val="22"/>
          <w:szCs w:val="22"/>
        </w:rPr>
        <w:t>Furrer</w:t>
      </w:r>
      <w:proofErr w:type="spellEnd"/>
      <w:r w:rsidRPr="008C4C6A">
        <w:rPr>
          <w:rFonts w:ascii="Times New Roman" w:hAnsi="Times New Roman" w:cs="Times New Roman"/>
          <w:sz w:val="22"/>
          <w:szCs w:val="22"/>
        </w:rPr>
        <w:t xml:space="preserve">, O., </w:t>
      </w:r>
      <w:proofErr w:type="spellStart"/>
      <w:r w:rsidRPr="008C4C6A">
        <w:rPr>
          <w:rFonts w:ascii="Times New Roman" w:hAnsi="Times New Roman" w:cs="Times New Roman"/>
          <w:sz w:val="22"/>
          <w:szCs w:val="22"/>
        </w:rPr>
        <w:t>Potocan</w:t>
      </w:r>
      <w:proofErr w:type="spellEnd"/>
      <w:r w:rsidRPr="008C4C6A">
        <w:rPr>
          <w:rFonts w:ascii="Times New Roman" w:hAnsi="Times New Roman" w:cs="Times New Roman"/>
          <w:sz w:val="22"/>
          <w:szCs w:val="22"/>
        </w:rPr>
        <w:t xml:space="preserve">, V.V., </w:t>
      </w:r>
      <w:proofErr w:type="spellStart"/>
      <w:r w:rsidRPr="008C4C6A">
        <w:rPr>
          <w:rFonts w:ascii="Times New Roman" w:hAnsi="Times New Roman" w:cs="Times New Roman"/>
          <w:sz w:val="22"/>
          <w:szCs w:val="22"/>
        </w:rPr>
        <w:t>Wangenheim</w:t>
      </w:r>
      <w:proofErr w:type="spellEnd"/>
      <w:r w:rsidRPr="008C4C6A">
        <w:rPr>
          <w:rFonts w:ascii="Times New Roman" w:hAnsi="Times New Roman" w:cs="Times New Roman"/>
          <w:sz w:val="22"/>
          <w:szCs w:val="22"/>
        </w:rPr>
        <w:t xml:space="preserve">, F., </w:t>
      </w:r>
      <w:proofErr w:type="spellStart"/>
      <w:r w:rsidRPr="008C4C6A">
        <w:rPr>
          <w:rFonts w:ascii="Times New Roman" w:hAnsi="Times New Roman" w:cs="Times New Roman"/>
          <w:sz w:val="22"/>
          <w:szCs w:val="22"/>
        </w:rPr>
        <w:t>Maignan</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Perrewé</w:t>
      </w:r>
      <w:proofErr w:type="spellEnd"/>
      <w:r w:rsidRPr="008C4C6A">
        <w:rPr>
          <w:rFonts w:ascii="Times New Roman" w:hAnsi="Times New Roman" w:cs="Times New Roman"/>
          <w:sz w:val="22"/>
          <w:szCs w:val="22"/>
        </w:rPr>
        <w:t xml:space="preserve">, P., Rossi, A.M., </w:t>
      </w:r>
      <w:proofErr w:type="spellStart"/>
      <w:r w:rsidRPr="008C4C6A">
        <w:rPr>
          <w:rFonts w:ascii="Times New Roman" w:hAnsi="Times New Roman" w:cs="Times New Roman"/>
          <w:sz w:val="22"/>
          <w:szCs w:val="22"/>
        </w:rPr>
        <w:t>Lenartowicz</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Ledgerwood</w:t>
      </w:r>
      <w:proofErr w:type="spellEnd"/>
      <w:r w:rsidRPr="008C4C6A">
        <w:rPr>
          <w:rFonts w:ascii="Times New Roman" w:hAnsi="Times New Roman" w:cs="Times New Roman"/>
          <w:sz w:val="22"/>
          <w:szCs w:val="22"/>
        </w:rPr>
        <w:t xml:space="preserve">, D.E., May, R.C., Weber, M., </w:t>
      </w:r>
      <w:proofErr w:type="spellStart"/>
      <w:r w:rsidRPr="008C4C6A">
        <w:rPr>
          <w:rFonts w:ascii="Times New Roman" w:hAnsi="Times New Roman" w:cs="Times New Roman"/>
          <w:sz w:val="22"/>
          <w:szCs w:val="22"/>
        </w:rPr>
        <w:t>Jesuino</w:t>
      </w:r>
      <w:proofErr w:type="spellEnd"/>
      <w:r w:rsidRPr="008C4C6A">
        <w:rPr>
          <w:rFonts w:ascii="Times New Roman" w:hAnsi="Times New Roman" w:cs="Times New Roman"/>
          <w:sz w:val="22"/>
          <w:szCs w:val="22"/>
        </w:rPr>
        <w:t xml:space="preserve">, J.C., Fu, P.P., </w:t>
      </w:r>
      <w:proofErr w:type="spellStart"/>
      <w:r w:rsidRPr="008C4C6A">
        <w:rPr>
          <w:rFonts w:ascii="Times New Roman" w:hAnsi="Times New Roman" w:cs="Times New Roman"/>
          <w:sz w:val="22"/>
          <w:szCs w:val="22"/>
        </w:rPr>
        <w:t>Naoumova</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Casado</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Riddel</w:t>
      </w:r>
      <w:proofErr w:type="spellEnd"/>
      <w:r w:rsidRPr="008C4C6A">
        <w:rPr>
          <w:rFonts w:ascii="Times New Roman" w:hAnsi="Times New Roman" w:cs="Times New Roman"/>
          <w:sz w:val="22"/>
          <w:szCs w:val="22"/>
        </w:rPr>
        <w:t xml:space="preserve">, L., Richards, M., Butt, A., </w:t>
      </w:r>
      <w:proofErr w:type="spellStart"/>
      <w:r w:rsidRPr="008C4C6A">
        <w:rPr>
          <w:rFonts w:ascii="Times New Roman" w:hAnsi="Times New Roman" w:cs="Times New Roman"/>
          <w:sz w:val="22"/>
          <w:szCs w:val="22"/>
        </w:rPr>
        <w:t>Danis</w:t>
      </w:r>
      <w:proofErr w:type="spellEnd"/>
      <w:r w:rsidRPr="008C4C6A">
        <w:rPr>
          <w:rFonts w:ascii="Times New Roman" w:hAnsi="Times New Roman" w:cs="Times New Roman"/>
          <w:sz w:val="22"/>
          <w:szCs w:val="22"/>
        </w:rPr>
        <w:t>, W., Castro, F.B., Ruiz-</w:t>
      </w:r>
      <w:proofErr w:type="spellStart"/>
      <w:r w:rsidRPr="008C4C6A">
        <w:rPr>
          <w:rFonts w:ascii="Times New Roman" w:hAnsi="Times New Roman" w:cs="Times New Roman"/>
          <w:sz w:val="22"/>
          <w:szCs w:val="22"/>
        </w:rPr>
        <w:t>Gutiérrez</w:t>
      </w:r>
      <w:proofErr w:type="spellEnd"/>
      <w:r w:rsidRPr="008C4C6A">
        <w:rPr>
          <w:rFonts w:ascii="Times New Roman" w:hAnsi="Times New Roman" w:cs="Times New Roman"/>
          <w:sz w:val="22"/>
          <w:szCs w:val="22"/>
        </w:rPr>
        <w:t xml:space="preserve">, J., Milton, L., </w:t>
      </w:r>
      <w:proofErr w:type="spellStart"/>
      <w:r w:rsidRPr="008C4C6A">
        <w:rPr>
          <w:rFonts w:ascii="Times New Roman" w:hAnsi="Times New Roman" w:cs="Times New Roman"/>
          <w:sz w:val="22"/>
          <w:szCs w:val="22"/>
        </w:rPr>
        <w:t>Ansari</w:t>
      </w:r>
      <w:proofErr w:type="spellEnd"/>
      <w:r w:rsidRPr="008C4C6A">
        <w:rPr>
          <w:rFonts w:ascii="Times New Roman" w:hAnsi="Times New Roman" w:cs="Times New Roman"/>
          <w:sz w:val="22"/>
          <w:szCs w:val="22"/>
        </w:rPr>
        <w:t xml:space="preserve">, M., Brock, D., </w:t>
      </w:r>
      <w:proofErr w:type="spellStart"/>
      <w:r w:rsidRPr="008C4C6A">
        <w:rPr>
          <w:rFonts w:ascii="Times New Roman" w:hAnsi="Times New Roman" w:cs="Times New Roman"/>
          <w:sz w:val="22"/>
          <w:szCs w:val="22"/>
        </w:rPr>
        <w:t>Srinivasan</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Starkus</w:t>
      </w:r>
      <w:proofErr w:type="spellEnd"/>
      <w:r w:rsidRPr="008C4C6A">
        <w:rPr>
          <w:rFonts w:ascii="Times New Roman" w:hAnsi="Times New Roman" w:cs="Times New Roman"/>
          <w:sz w:val="22"/>
          <w:szCs w:val="22"/>
        </w:rPr>
        <w:t xml:space="preserve">, A., </w:t>
      </w:r>
      <w:proofErr w:type="spellStart"/>
      <w:r w:rsidRPr="008C4C6A">
        <w:rPr>
          <w:rFonts w:ascii="Times New Roman" w:hAnsi="Times New Roman" w:cs="Times New Roman"/>
          <w:sz w:val="22"/>
          <w:szCs w:val="22"/>
        </w:rPr>
        <w:t>Dalgic</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Darder</w:t>
      </w:r>
      <w:proofErr w:type="spellEnd"/>
      <w:r w:rsidRPr="008C4C6A">
        <w:rPr>
          <w:rFonts w:ascii="Times New Roman" w:hAnsi="Times New Roman" w:cs="Times New Roman"/>
          <w:sz w:val="22"/>
          <w:szCs w:val="22"/>
        </w:rPr>
        <w:t xml:space="preserve">, F.L., Hung, V.T., Moon, Y.L., </w:t>
      </w:r>
      <w:proofErr w:type="spellStart"/>
      <w:r w:rsidRPr="008C4C6A">
        <w:rPr>
          <w:rFonts w:ascii="Times New Roman" w:hAnsi="Times New Roman" w:cs="Times New Roman"/>
          <w:sz w:val="22"/>
          <w:szCs w:val="22"/>
        </w:rPr>
        <w:t>Chia</w:t>
      </w:r>
      <w:proofErr w:type="spellEnd"/>
      <w:r w:rsidRPr="008C4C6A">
        <w:rPr>
          <w:rFonts w:ascii="Times New Roman" w:hAnsi="Times New Roman" w:cs="Times New Roman"/>
          <w:sz w:val="22"/>
          <w:szCs w:val="22"/>
        </w:rPr>
        <w:t xml:space="preserve">, H.B., </w:t>
      </w:r>
      <w:proofErr w:type="spellStart"/>
      <w:r w:rsidRPr="008C4C6A">
        <w:rPr>
          <w:rFonts w:ascii="Times New Roman" w:hAnsi="Times New Roman" w:cs="Times New Roman"/>
          <w:sz w:val="22"/>
          <w:szCs w:val="22"/>
        </w:rPr>
        <w:t>Kuo</w:t>
      </w:r>
      <w:proofErr w:type="spellEnd"/>
      <w:r w:rsidRPr="008C4C6A">
        <w:rPr>
          <w:rFonts w:ascii="Times New Roman" w:hAnsi="Times New Roman" w:cs="Times New Roman"/>
          <w:sz w:val="22"/>
          <w:szCs w:val="22"/>
        </w:rPr>
        <w:t xml:space="preserve">, C., </w:t>
      </w:r>
      <w:proofErr w:type="spellStart"/>
      <w:r w:rsidRPr="008C4C6A">
        <w:rPr>
          <w:rFonts w:ascii="Times New Roman" w:hAnsi="Times New Roman" w:cs="Times New Roman"/>
          <w:sz w:val="22"/>
          <w:szCs w:val="22"/>
        </w:rPr>
        <w:t>Molteni</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Kangasniemi</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Mellahi</w:t>
      </w:r>
      <w:proofErr w:type="spellEnd"/>
      <w:r w:rsidRPr="008C4C6A">
        <w:rPr>
          <w:rFonts w:ascii="Times New Roman" w:hAnsi="Times New Roman" w:cs="Times New Roman"/>
          <w:sz w:val="22"/>
          <w:szCs w:val="22"/>
        </w:rPr>
        <w:t>, K.</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w:t>
      </w:r>
      <w:r w:rsidR="00351345"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Wallace, A. (2009). Ethical preferences for influencing superiors: A 41-society study.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40, 1022-1045.</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lastRenderedPageBreak/>
        <w:t xml:space="preserve">Ralston, D.A., </w:t>
      </w:r>
      <w:proofErr w:type="spell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xml:space="preserve">, C.P., Reynaud, E., </w:t>
      </w:r>
      <w:proofErr w:type="spellStart"/>
      <w:r w:rsidRPr="008C4C6A">
        <w:rPr>
          <w:rFonts w:ascii="Times New Roman" w:hAnsi="Times New Roman" w:cs="Times New Roman"/>
          <w:sz w:val="22"/>
          <w:szCs w:val="22"/>
        </w:rPr>
        <w:t>Srinivasan</w:t>
      </w:r>
      <w:proofErr w:type="spellEnd"/>
      <w:r w:rsidRPr="008C4C6A">
        <w:rPr>
          <w:rFonts w:ascii="Times New Roman" w:hAnsi="Times New Roman" w:cs="Times New Roman"/>
          <w:sz w:val="22"/>
          <w:szCs w:val="22"/>
        </w:rPr>
        <w:t xml:space="preserve">, N., </w:t>
      </w:r>
      <w:proofErr w:type="spellStart"/>
      <w:r w:rsidRPr="008C4C6A">
        <w:rPr>
          <w:rFonts w:ascii="Times New Roman" w:hAnsi="Times New Roman" w:cs="Times New Roman"/>
          <w:sz w:val="22"/>
          <w:szCs w:val="22"/>
        </w:rPr>
        <w:t>Furrer</w:t>
      </w:r>
      <w:proofErr w:type="spellEnd"/>
      <w:r w:rsidRPr="008C4C6A">
        <w:rPr>
          <w:rFonts w:ascii="Times New Roman" w:hAnsi="Times New Roman" w:cs="Times New Roman"/>
          <w:sz w:val="22"/>
          <w:szCs w:val="22"/>
        </w:rPr>
        <w:t xml:space="preserve">, O., Brock, D., Alas, R., </w:t>
      </w:r>
      <w:proofErr w:type="spellStart"/>
      <w:r w:rsidRPr="008C4C6A">
        <w:rPr>
          <w:rFonts w:ascii="Times New Roman" w:hAnsi="Times New Roman" w:cs="Times New Roman"/>
          <w:sz w:val="22"/>
          <w:szCs w:val="22"/>
        </w:rPr>
        <w:t>Wangenheim</w:t>
      </w:r>
      <w:proofErr w:type="spellEnd"/>
      <w:r w:rsidRPr="008C4C6A">
        <w:rPr>
          <w:rFonts w:ascii="Times New Roman" w:hAnsi="Times New Roman" w:cs="Times New Roman"/>
          <w:sz w:val="22"/>
          <w:szCs w:val="22"/>
        </w:rPr>
        <w:t xml:space="preserve">, R., </w:t>
      </w:r>
      <w:proofErr w:type="spellStart"/>
      <w:r w:rsidRPr="008C4C6A">
        <w:rPr>
          <w:rFonts w:ascii="Times New Roman" w:hAnsi="Times New Roman" w:cs="Times New Roman"/>
          <w:sz w:val="22"/>
          <w:szCs w:val="22"/>
        </w:rPr>
        <w:t>Darder</w:t>
      </w:r>
      <w:proofErr w:type="spellEnd"/>
      <w:r w:rsidRPr="008C4C6A">
        <w:rPr>
          <w:rFonts w:ascii="Times New Roman" w:hAnsi="Times New Roman" w:cs="Times New Roman"/>
          <w:sz w:val="22"/>
          <w:szCs w:val="22"/>
        </w:rPr>
        <w:t xml:space="preserve">, F.L., </w:t>
      </w:r>
      <w:proofErr w:type="spellStart"/>
      <w:r w:rsidRPr="008C4C6A">
        <w:rPr>
          <w:rFonts w:ascii="Times New Roman" w:hAnsi="Times New Roman" w:cs="Times New Roman"/>
          <w:sz w:val="22"/>
          <w:szCs w:val="22"/>
        </w:rPr>
        <w:t>Kuo</w:t>
      </w:r>
      <w:proofErr w:type="spellEnd"/>
      <w:r w:rsidRPr="008C4C6A">
        <w:rPr>
          <w:rFonts w:ascii="Times New Roman" w:hAnsi="Times New Roman" w:cs="Times New Roman"/>
          <w:sz w:val="22"/>
          <w:szCs w:val="22"/>
        </w:rPr>
        <w:t xml:space="preserve">, M.H., </w:t>
      </w:r>
      <w:proofErr w:type="spellStart"/>
      <w:r w:rsidRPr="008C4C6A">
        <w:rPr>
          <w:rFonts w:ascii="Times New Roman" w:hAnsi="Times New Roman" w:cs="Times New Roman"/>
          <w:sz w:val="22"/>
          <w:szCs w:val="22"/>
        </w:rPr>
        <w:t>Potocan</w:t>
      </w:r>
      <w:proofErr w:type="spellEnd"/>
      <w:r w:rsidRPr="008C4C6A">
        <w:rPr>
          <w:rFonts w:ascii="Times New Roman" w:hAnsi="Times New Roman" w:cs="Times New Roman"/>
          <w:sz w:val="22"/>
          <w:szCs w:val="22"/>
        </w:rPr>
        <w:t xml:space="preserve">, V., </w:t>
      </w:r>
      <w:proofErr w:type="spellStart"/>
      <w:r w:rsidRPr="008C4C6A">
        <w:rPr>
          <w:rFonts w:ascii="Times New Roman" w:hAnsi="Times New Roman" w:cs="Times New Roman"/>
          <w:sz w:val="22"/>
          <w:szCs w:val="22"/>
        </w:rPr>
        <w:t>Mockaitis</w:t>
      </w:r>
      <w:proofErr w:type="spellEnd"/>
      <w:r w:rsidRPr="008C4C6A">
        <w:rPr>
          <w:rFonts w:ascii="Times New Roman" w:hAnsi="Times New Roman" w:cs="Times New Roman"/>
          <w:sz w:val="22"/>
          <w:szCs w:val="22"/>
        </w:rPr>
        <w:t xml:space="preserve">, A.I., </w:t>
      </w:r>
      <w:proofErr w:type="spellStart"/>
      <w:r w:rsidRPr="008C4C6A">
        <w:rPr>
          <w:rFonts w:ascii="Times New Roman" w:hAnsi="Times New Roman" w:cs="Times New Roman"/>
          <w:sz w:val="22"/>
          <w:szCs w:val="22"/>
        </w:rPr>
        <w:t>Szabo</w:t>
      </w:r>
      <w:proofErr w:type="spellEnd"/>
      <w:r w:rsidRPr="008C4C6A">
        <w:rPr>
          <w:rFonts w:ascii="Times New Roman" w:hAnsi="Times New Roman" w:cs="Times New Roman"/>
          <w:sz w:val="22"/>
          <w:szCs w:val="22"/>
        </w:rPr>
        <w:t xml:space="preserve">, E., </w:t>
      </w:r>
      <w:proofErr w:type="spellStart"/>
      <w:r w:rsidRPr="008C4C6A">
        <w:rPr>
          <w:rFonts w:ascii="Times New Roman" w:hAnsi="Times New Roman" w:cs="Times New Roman"/>
          <w:sz w:val="22"/>
          <w:szCs w:val="22"/>
        </w:rPr>
        <w:t>Gutiérrez</w:t>
      </w:r>
      <w:proofErr w:type="spellEnd"/>
      <w:r w:rsidRPr="008C4C6A">
        <w:rPr>
          <w:rFonts w:ascii="Times New Roman" w:hAnsi="Times New Roman" w:cs="Times New Roman"/>
          <w:sz w:val="22"/>
          <w:szCs w:val="22"/>
        </w:rPr>
        <w:t xml:space="preserve">, J.R., </w:t>
      </w:r>
      <w:proofErr w:type="spellStart"/>
      <w:r w:rsidRPr="008C4C6A">
        <w:rPr>
          <w:rFonts w:ascii="Times New Roman" w:hAnsi="Times New Roman" w:cs="Times New Roman"/>
          <w:sz w:val="22"/>
          <w:szCs w:val="22"/>
        </w:rPr>
        <w:t>Pekerti</w:t>
      </w:r>
      <w:proofErr w:type="spellEnd"/>
      <w:r w:rsidRPr="008C4C6A">
        <w:rPr>
          <w:rFonts w:ascii="Times New Roman" w:hAnsi="Times New Roman" w:cs="Times New Roman"/>
          <w:sz w:val="22"/>
          <w:szCs w:val="22"/>
        </w:rPr>
        <w:t xml:space="preserve">, A., Butt, A., Palmer, I., </w:t>
      </w:r>
      <w:proofErr w:type="spellStart"/>
      <w:r w:rsidRPr="008C4C6A">
        <w:rPr>
          <w:rFonts w:ascii="Times New Roman" w:hAnsi="Times New Roman" w:cs="Times New Roman"/>
          <w:sz w:val="22"/>
          <w:szCs w:val="22"/>
        </w:rPr>
        <w:t>Naoumova</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Lenartowicz</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Starkus</w:t>
      </w:r>
      <w:proofErr w:type="spellEnd"/>
      <w:r w:rsidRPr="008C4C6A">
        <w:rPr>
          <w:rFonts w:ascii="Times New Roman" w:hAnsi="Times New Roman" w:cs="Times New Roman"/>
          <w:sz w:val="22"/>
          <w:szCs w:val="22"/>
        </w:rPr>
        <w:t xml:space="preserve">, A., Hung, V.T., </w:t>
      </w:r>
      <w:proofErr w:type="spellStart"/>
      <w:r w:rsidRPr="008C4C6A">
        <w:rPr>
          <w:rFonts w:ascii="Times New Roman" w:hAnsi="Times New Roman" w:cs="Times New Roman"/>
          <w:sz w:val="22"/>
          <w:szCs w:val="22"/>
        </w:rPr>
        <w:t>Dalgic</w:t>
      </w:r>
      <w:proofErr w:type="spellEnd"/>
      <w:r w:rsidRPr="008C4C6A">
        <w:rPr>
          <w:rFonts w:ascii="Times New Roman" w:hAnsi="Times New Roman" w:cs="Times New Roman"/>
          <w:sz w:val="22"/>
          <w:szCs w:val="22"/>
        </w:rPr>
        <w:t xml:space="preserve">, T., </w:t>
      </w:r>
      <w:proofErr w:type="spellStart"/>
      <w:r w:rsidRPr="008C4C6A">
        <w:rPr>
          <w:rFonts w:ascii="Times New Roman" w:hAnsi="Times New Roman" w:cs="Times New Roman"/>
          <w:sz w:val="22"/>
          <w:szCs w:val="22"/>
        </w:rPr>
        <w:t>Molteni</w:t>
      </w:r>
      <w:proofErr w:type="spellEnd"/>
      <w:r w:rsidRPr="008C4C6A">
        <w:rPr>
          <w:rFonts w:ascii="Times New Roman" w:hAnsi="Times New Roman" w:cs="Times New Roman"/>
          <w:sz w:val="22"/>
          <w:szCs w:val="22"/>
        </w:rPr>
        <w:t xml:space="preserve">, M., de la Garza Carranza, M.T., </w:t>
      </w:r>
      <w:proofErr w:type="spellStart"/>
      <w:r w:rsidRPr="008C4C6A">
        <w:rPr>
          <w:rFonts w:ascii="Times New Roman" w:hAnsi="Times New Roman" w:cs="Times New Roman"/>
          <w:sz w:val="22"/>
          <w:szCs w:val="22"/>
        </w:rPr>
        <w:t>Maignan</w:t>
      </w:r>
      <w:proofErr w:type="spellEnd"/>
      <w:r w:rsidRPr="008C4C6A">
        <w:rPr>
          <w:rFonts w:ascii="Times New Roman" w:hAnsi="Times New Roman" w:cs="Times New Roman"/>
          <w:sz w:val="22"/>
          <w:szCs w:val="22"/>
        </w:rPr>
        <w:t xml:space="preserve">, I., Castro, F.B., Moon, Y., </w:t>
      </w:r>
      <w:proofErr w:type="spellStart"/>
      <w:r w:rsidRPr="008C4C6A">
        <w:rPr>
          <w:rFonts w:ascii="Times New Roman" w:hAnsi="Times New Roman" w:cs="Times New Roman"/>
          <w:sz w:val="22"/>
          <w:szCs w:val="22"/>
        </w:rPr>
        <w:t>Terpstra</w:t>
      </w:r>
      <w:proofErr w:type="spellEnd"/>
      <w:r w:rsidRPr="008C4C6A">
        <w:rPr>
          <w:rFonts w:ascii="Times New Roman" w:hAnsi="Times New Roman" w:cs="Times New Roman"/>
          <w:sz w:val="22"/>
          <w:szCs w:val="22"/>
        </w:rPr>
        <w:t xml:space="preserve">-Tong, J., </w:t>
      </w:r>
      <w:proofErr w:type="spellStart"/>
      <w:r w:rsidRPr="008C4C6A">
        <w:rPr>
          <w:rFonts w:ascii="Times New Roman" w:hAnsi="Times New Roman" w:cs="Times New Roman"/>
          <w:sz w:val="22"/>
          <w:szCs w:val="22"/>
        </w:rPr>
        <w:t>Dabic</w:t>
      </w:r>
      <w:proofErr w:type="spellEnd"/>
      <w:r w:rsidRPr="008C4C6A">
        <w:rPr>
          <w:rFonts w:ascii="Times New Roman" w:hAnsi="Times New Roman" w:cs="Times New Roman"/>
          <w:sz w:val="22"/>
          <w:szCs w:val="22"/>
        </w:rPr>
        <w:t xml:space="preserve">, M., Li, Y., </w:t>
      </w:r>
      <w:proofErr w:type="spellStart"/>
      <w:r w:rsidRPr="008C4C6A">
        <w:rPr>
          <w:rFonts w:ascii="Times New Roman" w:hAnsi="Times New Roman" w:cs="Times New Roman"/>
          <w:sz w:val="22"/>
          <w:szCs w:val="22"/>
        </w:rPr>
        <w:t>Danis</w:t>
      </w:r>
      <w:proofErr w:type="spellEnd"/>
      <w:r w:rsidRPr="008C4C6A">
        <w:rPr>
          <w:rFonts w:ascii="Times New Roman" w:hAnsi="Times New Roman" w:cs="Times New Roman"/>
          <w:sz w:val="22"/>
          <w:szCs w:val="22"/>
        </w:rPr>
        <w:t xml:space="preserve">, W., </w:t>
      </w:r>
      <w:proofErr w:type="spellStart"/>
      <w:r w:rsidRPr="008C4C6A">
        <w:rPr>
          <w:rFonts w:ascii="Times New Roman" w:hAnsi="Times New Roman" w:cs="Times New Roman"/>
          <w:sz w:val="22"/>
          <w:szCs w:val="22"/>
        </w:rPr>
        <w:t>Kangasniemi</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Ansari</w:t>
      </w:r>
      <w:proofErr w:type="spellEnd"/>
      <w:r w:rsidRPr="008C4C6A">
        <w:rPr>
          <w:rFonts w:ascii="Times New Roman" w:hAnsi="Times New Roman" w:cs="Times New Roman"/>
          <w:sz w:val="22"/>
          <w:szCs w:val="22"/>
        </w:rPr>
        <w:t xml:space="preserve">, M., Riddle, L., Milton, L., </w:t>
      </w:r>
      <w:proofErr w:type="spellStart"/>
      <w:r w:rsidRPr="008C4C6A">
        <w:rPr>
          <w:rFonts w:ascii="Times New Roman" w:hAnsi="Times New Roman" w:cs="Times New Roman"/>
          <w:sz w:val="22"/>
          <w:szCs w:val="22"/>
        </w:rPr>
        <w:t>Hallinger</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Elenkov</w:t>
      </w:r>
      <w:proofErr w:type="spellEnd"/>
      <w:r w:rsidRPr="008C4C6A">
        <w:rPr>
          <w:rFonts w:ascii="Times New Roman" w:hAnsi="Times New Roman" w:cs="Times New Roman"/>
          <w:sz w:val="22"/>
          <w:szCs w:val="22"/>
        </w:rPr>
        <w:t xml:space="preserve">, D., </w:t>
      </w:r>
      <w:proofErr w:type="spellStart"/>
      <w:r w:rsidRPr="008C4C6A">
        <w:rPr>
          <w:rFonts w:ascii="Times New Roman" w:hAnsi="Times New Roman" w:cs="Times New Roman"/>
          <w:sz w:val="22"/>
          <w:szCs w:val="22"/>
        </w:rPr>
        <w:t>Girson</w:t>
      </w:r>
      <w:proofErr w:type="spellEnd"/>
      <w:r w:rsidRPr="008C4C6A">
        <w:rPr>
          <w:rFonts w:ascii="Times New Roman" w:hAnsi="Times New Roman" w:cs="Times New Roman"/>
          <w:sz w:val="22"/>
          <w:szCs w:val="22"/>
        </w:rPr>
        <w:t xml:space="preserve">, I., </w:t>
      </w:r>
      <w:proofErr w:type="spellStart"/>
      <w:r w:rsidRPr="008C4C6A">
        <w:rPr>
          <w:rFonts w:ascii="Times New Roman" w:hAnsi="Times New Roman" w:cs="Times New Roman"/>
          <w:sz w:val="22"/>
          <w:szCs w:val="22"/>
        </w:rPr>
        <w:t>Gelbuda</w:t>
      </w:r>
      <w:proofErr w:type="spellEnd"/>
      <w:r w:rsidRPr="008C4C6A">
        <w:rPr>
          <w:rFonts w:ascii="Times New Roman" w:hAnsi="Times New Roman" w:cs="Times New Roman"/>
          <w:sz w:val="22"/>
          <w:szCs w:val="22"/>
        </w:rPr>
        <w:t xml:space="preserve">, M., </w:t>
      </w:r>
      <w:proofErr w:type="spellStart"/>
      <w:r w:rsidRPr="008C4C6A">
        <w:rPr>
          <w:rFonts w:ascii="Times New Roman" w:hAnsi="Times New Roman" w:cs="Times New Roman"/>
          <w:sz w:val="22"/>
          <w:szCs w:val="22"/>
        </w:rPr>
        <w:t>Ramburuth</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Casado</w:t>
      </w:r>
      <w:proofErr w:type="spellEnd"/>
      <w:r w:rsidRPr="008C4C6A">
        <w:rPr>
          <w:rFonts w:ascii="Times New Roman" w:hAnsi="Times New Roman" w:cs="Times New Roman"/>
          <w:sz w:val="22"/>
          <w:szCs w:val="22"/>
        </w:rPr>
        <w:t xml:space="preserve">, T., Rossi, A.M., Richards, M., Van </w:t>
      </w:r>
      <w:proofErr w:type="spellStart"/>
      <w:r w:rsidRPr="008C4C6A">
        <w:rPr>
          <w:rFonts w:ascii="Times New Roman" w:hAnsi="Times New Roman" w:cs="Times New Roman"/>
          <w:sz w:val="22"/>
          <w:szCs w:val="22"/>
        </w:rPr>
        <w:t>Deusen</w:t>
      </w:r>
      <w:proofErr w:type="spellEnd"/>
      <w:r w:rsidRPr="008C4C6A">
        <w:rPr>
          <w:rFonts w:ascii="Times New Roman" w:hAnsi="Times New Roman" w:cs="Times New Roman"/>
          <w:sz w:val="22"/>
          <w:szCs w:val="22"/>
        </w:rPr>
        <w:t xml:space="preserve">, C., Fu, P.P., Wan, M.K., Tang, M., Lee, C.H., </w:t>
      </w:r>
      <w:proofErr w:type="spellStart"/>
      <w:r w:rsidRPr="008C4C6A">
        <w:rPr>
          <w:rFonts w:ascii="Times New Roman" w:hAnsi="Times New Roman" w:cs="Times New Roman"/>
          <w:sz w:val="22"/>
          <w:szCs w:val="22"/>
        </w:rPr>
        <w:t>Chia</w:t>
      </w:r>
      <w:proofErr w:type="spellEnd"/>
      <w:r w:rsidRPr="008C4C6A">
        <w:rPr>
          <w:rFonts w:ascii="Times New Roman" w:hAnsi="Times New Roman" w:cs="Times New Roman"/>
          <w:sz w:val="22"/>
          <w:szCs w:val="22"/>
        </w:rPr>
        <w:t>, H.B., Fan, Y.</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Wallace, A. (2011). </w:t>
      </w:r>
      <w:proofErr w:type="gramStart"/>
      <w:r w:rsidRPr="008C4C6A">
        <w:rPr>
          <w:rFonts w:ascii="Times New Roman" w:hAnsi="Times New Roman" w:cs="Times New Roman"/>
          <w:sz w:val="22"/>
          <w:szCs w:val="22"/>
        </w:rPr>
        <w:t>A 21st century assessment of values across the global workforce.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104, 1-31.</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Ralston, D.A., </w:t>
      </w:r>
      <w:proofErr w:type="spell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xml:space="preserve">, C.P., Stewart, S., </w:t>
      </w:r>
      <w:proofErr w:type="spellStart"/>
      <w:r w:rsidRPr="008C4C6A">
        <w:rPr>
          <w:rFonts w:ascii="Times New Roman" w:hAnsi="Times New Roman" w:cs="Times New Roman"/>
          <w:sz w:val="22"/>
          <w:szCs w:val="22"/>
        </w:rPr>
        <w:t>Terpstra</w:t>
      </w:r>
      <w:proofErr w:type="spellEnd"/>
      <w:r w:rsidRPr="008C4C6A">
        <w:rPr>
          <w:rFonts w:ascii="Times New Roman" w:hAnsi="Times New Roman" w:cs="Times New Roman"/>
          <w:sz w:val="22"/>
          <w:szCs w:val="22"/>
        </w:rPr>
        <w:t>, R.H.</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Yu. </w:t>
      </w:r>
      <w:proofErr w:type="gramStart"/>
      <w:r w:rsidRPr="008C4C6A">
        <w:rPr>
          <w:rFonts w:ascii="Times New Roman" w:hAnsi="Times New Roman" w:cs="Times New Roman"/>
          <w:sz w:val="22"/>
          <w:szCs w:val="22"/>
        </w:rPr>
        <w:t xml:space="preserve">K.C. </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1999</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Doing business in the 21st century with the new generation of Chinese manager: A study of generational shifts in work values in China.</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30</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415-428.</w:t>
      </w:r>
    </w:p>
    <w:p w:rsidR="000223BC" w:rsidRPr="008C4C6A" w:rsidRDefault="000223BC" w:rsidP="008069E5">
      <w:pPr>
        <w:ind w:left="360" w:hanging="360"/>
        <w:rPr>
          <w:rFonts w:ascii="Times New Roman" w:hAnsi="Times New Roman" w:cs="Times New Roman"/>
          <w:sz w:val="22"/>
          <w:szCs w:val="22"/>
        </w:rPr>
      </w:pPr>
    </w:p>
    <w:p w:rsidR="00DA0B5D" w:rsidRPr="008C4C6A" w:rsidRDefault="00DA0B5D"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Ralston, D.A., </w:t>
      </w:r>
      <w:proofErr w:type="spellStart"/>
      <w:r w:rsidRPr="008C4C6A">
        <w:rPr>
          <w:rFonts w:ascii="Times New Roman" w:hAnsi="Times New Roman" w:cs="Times New Roman"/>
          <w:sz w:val="22"/>
          <w:szCs w:val="22"/>
        </w:rPr>
        <w:t>Hallinger</w:t>
      </w:r>
      <w:proofErr w:type="spellEnd"/>
      <w:r w:rsidRPr="008C4C6A">
        <w:rPr>
          <w:rFonts w:ascii="Times New Roman" w:hAnsi="Times New Roman" w:cs="Times New Roman"/>
          <w:sz w:val="22"/>
          <w:szCs w:val="22"/>
        </w:rPr>
        <w:t xml:space="preserve">, P., </w:t>
      </w:r>
      <w:proofErr w:type="spellStart"/>
      <w:r w:rsidRPr="008C4C6A">
        <w:rPr>
          <w:rFonts w:ascii="Times New Roman" w:hAnsi="Times New Roman" w:cs="Times New Roman"/>
          <w:sz w:val="22"/>
          <w:szCs w:val="22"/>
        </w:rPr>
        <w:t>Egri</w:t>
      </w:r>
      <w:proofErr w:type="spellEnd"/>
      <w:r w:rsidRPr="008C4C6A">
        <w:rPr>
          <w:rFonts w:ascii="Times New Roman" w:hAnsi="Times New Roman" w:cs="Times New Roman"/>
          <w:sz w:val="22"/>
          <w:szCs w:val="22"/>
        </w:rPr>
        <w:t>, C.P.</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Naothinsuhk</w:t>
      </w:r>
      <w:proofErr w:type="spellEnd"/>
      <w:r w:rsidRPr="008C4C6A">
        <w:rPr>
          <w:rFonts w:ascii="Times New Roman" w:hAnsi="Times New Roman" w:cs="Times New Roman"/>
          <w:sz w:val="22"/>
          <w:szCs w:val="22"/>
        </w:rPr>
        <w:t xml:space="preserve">, S. </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2005</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 xml:space="preserve">. The effects of culture and life stage on workplace strategies of upward influence: A comparison of Thailand and the United States. </w:t>
      </w:r>
      <w:r w:rsidRPr="008C4C6A">
        <w:rPr>
          <w:rFonts w:ascii="Times New Roman" w:hAnsi="Times New Roman" w:cs="Times New Roman"/>
          <w:i/>
          <w:sz w:val="22"/>
          <w:szCs w:val="22"/>
        </w:rPr>
        <w:t>Journal of World Business</w:t>
      </w:r>
      <w:r w:rsidRPr="008C4C6A">
        <w:rPr>
          <w:rFonts w:ascii="Times New Roman" w:hAnsi="Times New Roman" w:cs="Times New Roman"/>
          <w:sz w:val="22"/>
          <w:szCs w:val="22"/>
        </w:rPr>
        <w:t>, 30, 321-337.</w:t>
      </w:r>
    </w:p>
    <w:p w:rsidR="00DA0B5D" w:rsidRPr="008C4C6A" w:rsidRDefault="00DA0B5D"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w:t>
      </w: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Ralston, D.A., Holt, D.H., </w:t>
      </w:r>
      <w:proofErr w:type="spellStart"/>
      <w:r w:rsidRPr="008C4C6A">
        <w:rPr>
          <w:rFonts w:ascii="Times New Roman" w:hAnsi="Times New Roman" w:cs="Times New Roman"/>
          <w:sz w:val="22"/>
          <w:szCs w:val="22"/>
        </w:rPr>
        <w:t>Terpstra</w:t>
      </w:r>
      <w:proofErr w:type="spellEnd"/>
      <w:r w:rsidRPr="008C4C6A">
        <w:rPr>
          <w:rFonts w:ascii="Times New Roman" w:hAnsi="Times New Roman" w:cs="Times New Roman"/>
          <w:sz w:val="22"/>
          <w:szCs w:val="22"/>
        </w:rPr>
        <w:t>, R.H.</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Yu, K.C. (1997).</w:t>
      </w:r>
      <w:proofErr w:type="gramEnd"/>
      <w:r w:rsidRPr="008C4C6A">
        <w:rPr>
          <w:rFonts w:ascii="Times New Roman" w:hAnsi="Times New Roman" w:cs="Times New Roman"/>
          <w:sz w:val="22"/>
          <w:szCs w:val="22"/>
        </w:rPr>
        <w:t xml:space="preserve"> The impact of national culture and economic ideology on managerial work values: A study of the United States, Russia, Japan, and China.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xml:space="preserve"> 28, 177-208.</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Ralston, D. A., Nguyen V.T.</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Napier, N.K. (1999b). A comparative study of the work values of North and South Vietnamese managers.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30, 655-672.</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Ralston, D.A.</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Pearson, A. (2010).</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The Cross-cultural evolution of the subordinate influence ethics measure.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96, 149-168.</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Ralston, D.A. Yu, K.C., Wang, X., </w:t>
      </w:r>
      <w:proofErr w:type="spellStart"/>
      <w:r w:rsidRPr="008C4C6A">
        <w:rPr>
          <w:rFonts w:ascii="Times New Roman" w:hAnsi="Times New Roman" w:cs="Times New Roman"/>
          <w:sz w:val="22"/>
          <w:szCs w:val="22"/>
        </w:rPr>
        <w:t>Terpstra</w:t>
      </w:r>
      <w:proofErr w:type="spellEnd"/>
      <w:r w:rsidRPr="008C4C6A">
        <w:rPr>
          <w:rFonts w:ascii="Times New Roman" w:hAnsi="Times New Roman" w:cs="Times New Roman"/>
          <w:sz w:val="22"/>
          <w:szCs w:val="22"/>
        </w:rPr>
        <w:t>, R.H.</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He, W. (1996).</w:t>
      </w:r>
      <w:proofErr w:type="gramEnd"/>
      <w:r w:rsidRPr="008C4C6A">
        <w:rPr>
          <w:rFonts w:ascii="Times New Roman" w:hAnsi="Times New Roman" w:cs="Times New Roman"/>
          <w:sz w:val="22"/>
          <w:szCs w:val="22"/>
        </w:rPr>
        <w:t xml:space="preserve"> The cosmopolitan Chinese manager:  Findings of a study on managerial values across the six regions of China.  </w:t>
      </w:r>
      <w:r w:rsidRPr="008C4C6A">
        <w:rPr>
          <w:rFonts w:ascii="Times New Roman" w:hAnsi="Times New Roman" w:cs="Times New Roman"/>
          <w:i/>
          <w:sz w:val="22"/>
          <w:szCs w:val="22"/>
        </w:rPr>
        <w:t>Journal of International Management</w:t>
      </w:r>
      <w:r w:rsidRPr="008C4C6A">
        <w:rPr>
          <w:rFonts w:ascii="Times New Roman" w:hAnsi="Times New Roman" w:cs="Times New Roman"/>
          <w:sz w:val="22"/>
          <w:szCs w:val="22"/>
        </w:rPr>
        <w:t>, 2, 79-109.</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Raudenbush</w:t>
      </w:r>
      <w:proofErr w:type="spellEnd"/>
      <w:r w:rsidRPr="008C4C6A">
        <w:rPr>
          <w:rFonts w:ascii="Times New Roman" w:hAnsi="Times New Roman" w:cs="Times New Roman"/>
          <w:sz w:val="22"/>
          <w:szCs w:val="22"/>
        </w:rPr>
        <w:t xml:space="preserve"> S.W., &amp; </w:t>
      </w:r>
      <w:proofErr w:type="spellStart"/>
      <w:r w:rsidRPr="008C4C6A">
        <w:rPr>
          <w:rFonts w:ascii="Times New Roman" w:hAnsi="Times New Roman" w:cs="Times New Roman"/>
          <w:sz w:val="22"/>
          <w:szCs w:val="22"/>
        </w:rPr>
        <w:t>Bryk</w:t>
      </w:r>
      <w:proofErr w:type="spellEnd"/>
      <w:r w:rsidRPr="008C4C6A">
        <w:rPr>
          <w:rFonts w:ascii="Times New Roman" w:hAnsi="Times New Roman" w:cs="Times New Roman"/>
          <w:sz w:val="22"/>
          <w:szCs w:val="22"/>
        </w:rPr>
        <w:t>, A.S. (2002).</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Hierarchical linear models: Applications and data analysis methods</w:t>
      </w:r>
      <w:r w:rsidRPr="008C4C6A">
        <w:rPr>
          <w:rFonts w:ascii="Times New Roman" w:hAnsi="Times New Roman" w:cs="Times New Roman"/>
          <w:sz w:val="22"/>
          <w:szCs w:val="22"/>
        </w:rPr>
        <w:t xml:space="preserve"> (2nd </w:t>
      </w:r>
      <w:proofErr w:type="gramStart"/>
      <w:r w:rsidRPr="008C4C6A">
        <w:rPr>
          <w:rFonts w:ascii="Times New Roman" w:hAnsi="Times New Roman" w:cs="Times New Roman"/>
          <w:sz w:val="22"/>
          <w:szCs w:val="22"/>
        </w:rPr>
        <w:t>ed</w:t>
      </w:r>
      <w:proofErr w:type="gramEnd"/>
      <w:r w:rsidRPr="008C4C6A">
        <w:rPr>
          <w:rFonts w:ascii="Times New Roman" w:hAnsi="Times New Roman" w:cs="Times New Roman"/>
          <w:sz w:val="22"/>
          <w:szCs w:val="22"/>
        </w:rPr>
        <w:t>.).Thousand Oaks, CA: Sage.</w:t>
      </w:r>
    </w:p>
    <w:p w:rsidR="000223BC" w:rsidRPr="008C4C6A" w:rsidRDefault="000223BC" w:rsidP="008069E5">
      <w:pPr>
        <w:ind w:left="360" w:hanging="360"/>
        <w:rPr>
          <w:rFonts w:ascii="Times New Roman" w:hAnsi="Times New Roman" w:cs="Times New Roman"/>
          <w:sz w:val="22"/>
          <w:szCs w:val="22"/>
        </w:rPr>
      </w:pPr>
    </w:p>
    <w:p w:rsidR="00353983" w:rsidRPr="008C4C6A" w:rsidRDefault="00353983" w:rsidP="009545F6">
      <w:pPr>
        <w:tabs>
          <w:tab w:val="left" w:pos="360"/>
        </w:tabs>
        <w:autoSpaceDE w:val="0"/>
        <w:autoSpaceDN w:val="0"/>
        <w:adjustRightInd w:val="0"/>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Robertson, C.</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Fadil</w:t>
      </w:r>
      <w:proofErr w:type="spellEnd"/>
      <w:r w:rsidRPr="008C4C6A">
        <w:rPr>
          <w:rFonts w:ascii="Times New Roman" w:hAnsi="Times New Roman" w:cs="Times New Roman"/>
          <w:sz w:val="22"/>
          <w:szCs w:val="22"/>
        </w:rPr>
        <w:t>, P.A. (1999).</w:t>
      </w:r>
      <w:proofErr w:type="gramEnd"/>
      <w:r w:rsidRPr="008C4C6A">
        <w:rPr>
          <w:rFonts w:ascii="Times New Roman" w:hAnsi="Times New Roman" w:cs="Times New Roman"/>
          <w:sz w:val="22"/>
          <w:szCs w:val="22"/>
        </w:rPr>
        <w:t xml:space="preserve"> Ethical decision making in multinational organizations: A culture-based model. </w:t>
      </w:r>
      <w:r w:rsidR="0008149F" w:rsidRPr="008C4C6A">
        <w:rPr>
          <w:rFonts w:ascii="Times New Roman" w:hAnsi="Times New Roman" w:cs="Times New Roman"/>
          <w:i/>
          <w:sz w:val="22"/>
          <w:szCs w:val="22"/>
        </w:rPr>
        <w:t>Journal of Business Ethics</w:t>
      </w:r>
      <w:r w:rsidR="0008149F" w:rsidRPr="008C4C6A">
        <w:rPr>
          <w:rFonts w:ascii="Times New Roman" w:hAnsi="Times New Roman" w:cs="Times New Roman"/>
          <w:sz w:val="22"/>
          <w:szCs w:val="22"/>
        </w:rPr>
        <w:t>, 19, 385-392.</w:t>
      </w:r>
    </w:p>
    <w:p w:rsidR="00353983" w:rsidRPr="008C4C6A" w:rsidRDefault="00353983" w:rsidP="009545F6">
      <w:pPr>
        <w:tabs>
          <w:tab w:val="left" w:pos="360"/>
        </w:tabs>
        <w:autoSpaceDE w:val="0"/>
        <w:autoSpaceDN w:val="0"/>
        <w:adjustRightInd w:val="0"/>
        <w:ind w:left="360" w:hanging="360"/>
        <w:rPr>
          <w:rFonts w:ascii="Times New Roman" w:hAnsi="Times New Roman" w:cs="Times New Roman"/>
          <w:sz w:val="22"/>
          <w:szCs w:val="22"/>
        </w:rPr>
      </w:pPr>
    </w:p>
    <w:p w:rsidR="009545F6" w:rsidRPr="008C4C6A" w:rsidRDefault="009545F6" w:rsidP="009545F6">
      <w:pPr>
        <w:tabs>
          <w:tab w:val="left" w:pos="360"/>
        </w:tabs>
        <w:autoSpaceDE w:val="0"/>
        <w:autoSpaceDN w:val="0"/>
        <w:adjustRightInd w:val="0"/>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Robertson, C., Ralston, D.A., </w:t>
      </w:r>
      <w:r w:rsidR="0075443B" w:rsidRPr="008C4C6A">
        <w:rPr>
          <w:rFonts w:ascii="Times New Roman" w:hAnsi="Times New Roman" w:cs="Times New Roman"/>
          <w:sz w:val="22"/>
          <w:szCs w:val="22"/>
        </w:rPr>
        <w:t xml:space="preserve">&amp; </w:t>
      </w:r>
      <w:r w:rsidRPr="008C4C6A">
        <w:rPr>
          <w:rFonts w:ascii="Times New Roman" w:hAnsi="Times New Roman" w:cs="Times New Roman"/>
          <w:sz w:val="22"/>
          <w:szCs w:val="22"/>
        </w:rPr>
        <w:t xml:space="preserve">Crittenden, W. </w:t>
      </w:r>
      <w:r w:rsidR="005B50D8" w:rsidRPr="008C4C6A">
        <w:rPr>
          <w:rFonts w:ascii="Times New Roman" w:hAnsi="Times New Roman" w:cs="Times New Roman"/>
          <w:sz w:val="22"/>
          <w:szCs w:val="22"/>
        </w:rPr>
        <w:t>(</w:t>
      </w:r>
      <w:r w:rsidRPr="008C4C6A">
        <w:rPr>
          <w:rFonts w:ascii="Times New Roman" w:hAnsi="Times New Roman" w:cs="Times New Roman"/>
          <w:sz w:val="22"/>
          <w:szCs w:val="22"/>
        </w:rPr>
        <w:t>2012</w:t>
      </w:r>
      <w:r w:rsidR="005B50D8"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The relationship between cultural values and moral philosophy: </w:t>
      </w:r>
      <w:r w:rsidR="0075443B" w:rsidRPr="008C4C6A">
        <w:rPr>
          <w:rFonts w:ascii="Times New Roman" w:hAnsi="Times New Roman" w:cs="Times New Roman"/>
          <w:sz w:val="22"/>
          <w:szCs w:val="22"/>
        </w:rPr>
        <w:t>A</w:t>
      </w:r>
      <w:r w:rsidRPr="008C4C6A">
        <w:rPr>
          <w:rFonts w:ascii="Times New Roman" w:hAnsi="Times New Roman" w:cs="Times New Roman"/>
          <w:sz w:val="22"/>
          <w:szCs w:val="22"/>
        </w:rPr>
        <w:t xml:space="preserve"> generational subculture theory approach. </w:t>
      </w:r>
      <w:r w:rsidRPr="008C4C6A">
        <w:rPr>
          <w:rFonts w:ascii="Times New Roman" w:hAnsi="Times New Roman" w:cs="Times New Roman"/>
          <w:i/>
          <w:sz w:val="22"/>
          <w:szCs w:val="22"/>
        </w:rPr>
        <w:t>Academy of Marketing Science Review</w:t>
      </w:r>
      <w:r w:rsidRPr="008C4C6A">
        <w:rPr>
          <w:rFonts w:ascii="Times New Roman" w:hAnsi="Times New Roman" w:cs="Times New Roman"/>
          <w:sz w:val="22"/>
          <w:szCs w:val="22"/>
        </w:rPr>
        <w:t>, 12(2), 99-107</w:t>
      </w:r>
      <w:r w:rsidRPr="008C4C6A">
        <w:rPr>
          <w:rFonts w:ascii="Times New Roman" w:hAnsi="Times New Roman" w:cs="Times New Roman"/>
          <w:i/>
          <w:sz w:val="22"/>
          <w:szCs w:val="22"/>
        </w:rPr>
        <w:t>.</w:t>
      </w:r>
    </w:p>
    <w:p w:rsidR="009545F6" w:rsidRPr="008C4C6A" w:rsidRDefault="009545F6" w:rsidP="009545F6">
      <w:pPr>
        <w:tabs>
          <w:tab w:val="left" w:pos="360"/>
        </w:tabs>
        <w:autoSpaceDE w:val="0"/>
        <w:autoSpaceDN w:val="0"/>
        <w:adjustRightInd w:val="0"/>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Rokeach</w:t>
      </w:r>
      <w:proofErr w:type="spellEnd"/>
      <w:r w:rsidRPr="008C4C6A">
        <w:rPr>
          <w:rFonts w:ascii="Times New Roman" w:hAnsi="Times New Roman" w:cs="Times New Roman"/>
          <w:sz w:val="22"/>
          <w:szCs w:val="22"/>
        </w:rPr>
        <w:t>, M. (1973).</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i/>
          <w:sz w:val="22"/>
          <w:szCs w:val="22"/>
        </w:rPr>
        <w:t>The nature of human</w:t>
      </w:r>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values</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New York: Free Press.</w:t>
      </w:r>
    </w:p>
    <w:p w:rsidR="000223BC" w:rsidRPr="008C4C6A" w:rsidRDefault="000223BC" w:rsidP="008069E5">
      <w:pPr>
        <w:ind w:left="360" w:hanging="360"/>
        <w:rPr>
          <w:rFonts w:ascii="Times New Roman" w:hAnsi="Times New Roman" w:cs="Times New Roman"/>
          <w:sz w:val="22"/>
          <w:szCs w:val="22"/>
        </w:rPr>
      </w:pPr>
    </w:p>
    <w:p w:rsidR="00207B0E" w:rsidRPr="001B2AF9" w:rsidRDefault="00207B0E" w:rsidP="00207B0E">
      <w:pPr>
        <w:widowControl w:val="0"/>
        <w:autoSpaceDE w:val="0"/>
        <w:autoSpaceDN w:val="0"/>
        <w:adjustRightInd w:val="0"/>
        <w:ind w:left="432" w:hanging="432"/>
        <w:rPr>
          <w:rFonts w:ascii="Times New Roman" w:hAnsi="Times New Roman" w:cs="Times New Roman"/>
          <w:sz w:val="22"/>
          <w:szCs w:val="22"/>
        </w:rPr>
      </w:pPr>
      <w:proofErr w:type="spellStart"/>
      <w:proofErr w:type="gramStart"/>
      <w:r w:rsidRPr="001B2AF9">
        <w:rPr>
          <w:rFonts w:ascii="Times New Roman" w:hAnsi="Times New Roman" w:cs="Times New Roman"/>
          <w:sz w:val="22"/>
          <w:szCs w:val="22"/>
        </w:rPr>
        <w:t>Roxas</w:t>
      </w:r>
      <w:proofErr w:type="spellEnd"/>
      <w:r w:rsidRPr="001B2AF9">
        <w:rPr>
          <w:rFonts w:ascii="Times New Roman" w:hAnsi="Times New Roman" w:cs="Times New Roman"/>
          <w:sz w:val="22"/>
          <w:szCs w:val="22"/>
        </w:rPr>
        <w:t xml:space="preserve">, M. L., &amp; </w:t>
      </w:r>
      <w:proofErr w:type="spellStart"/>
      <w:r w:rsidRPr="001B2AF9">
        <w:rPr>
          <w:rFonts w:ascii="Times New Roman" w:hAnsi="Times New Roman" w:cs="Times New Roman"/>
          <w:sz w:val="22"/>
          <w:szCs w:val="22"/>
        </w:rPr>
        <w:t>Stoneback</w:t>
      </w:r>
      <w:proofErr w:type="spellEnd"/>
      <w:r w:rsidRPr="001B2AF9">
        <w:rPr>
          <w:rFonts w:ascii="Times New Roman" w:hAnsi="Times New Roman" w:cs="Times New Roman"/>
          <w:sz w:val="22"/>
          <w:szCs w:val="22"/>
        </w:rPr>
        <w:t>, J.Y. (2004).</w:t>
      </w:r>
      <w:proofErr w:type="gramEnd"/>
      <w:r w:rsidRPr="001B2AF9">
        <w:rPr>
          <w:rFonts w:ascii="Times New Roman" w:hAnsi="Times New Roman" w:cs="Times New Roman"/>
          <w:sz w:val="22"/>
          <w:szCs w:val="22"/>
        </w:rPr>
        <w:t xml:space="preserve"> </w:t>
      </w:r>
      <w:proofErr w:type="gramStart"/>
      <w:r w:rsidRPr="001B2AF9">
        <w:rPr>
          <w:rFonts w:ascii="Times New Roman" w:hAnsi="Times New Roman" w:cs="Times New Roman"/>
          <w:sz w:val="22"/>
          <w:szCs w:val="22"/>
        </w:rPr>
        <w:t>The importance of gender across cultures in ethical decision-making.</w:t>
      </w:r>
      <w:proofErr w:type="gramEnd"/>
      <w:r w:rsidRPr="001B2AF9">
        <w:rPr>
          <w:rFonts w:ascii="Times New Roman" w:hAnsi="Times New Roman" w:cs="Times New Roman"/>
          <w:sz w:val="22"/>
          <w:szCs w:val="22"/>
        </w:rPr>
        <w:t xml:space="preserve"> </w:t>
      </w:r>
      <w:r w:rsidRPr="001B2AF9">
        <w:rPr>
          <w:rFonts w:ascii="Times New Roman" w:hAnsi="Times New Roman" w:cs="Times New Roman"/>
          <w:i/>
          <w:sz w:val="22"/>
          <w:szCs w:val="22"/>
        </w:rPr>
        <w:t>Journal of Business Ethics</w:t>
      </w:r>
      <w:r w:rsidRPr="001B2AF9">
        <w:rPr>
          <w:rFonts w:ascii="Times New Roman" w:hAnsi="Times New Roman" w:cs="Times New Roman"/>
          <w:sz w:val="22"/>
          <w:szCs w:val="22"/>
        </w:rPr>
        <w:t>, 50, 149–165.</w:t>
      </w:r>
    </w:p>
    <w:p w:rsidR="00207B0E" w:rsidRPr="001B2AF9" w:rsidRDefault="00207B0E" w:rsidP="00207B0E">
      <w:pPr>
        <w:widowControl w:val="0"/>
        <w:ind w:left="360" w:hanging="360"/>
        <w:rPr>
          <w:rFonts w:ascii="Times New Roman" w:hAnsi="Times New Roman" w:cs="Times New Roman"/>
          <w:sz w:val="22"/>
          <w:szCs w:val="22"/>
        </w:rPr>
      </w:pPr>
    </w:p>
    <w:p w:rsidR="00AB02E8" w:rsidRPr="008C4C6A" w:rsidRDefault="00AB02E8" w:rsidP="00AB02E8">
      <w:pPr>
        <w:tabs>
          <w:tab w:val="left" w:pos="360"/>
        </w:tabs>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Schimmack</w:t>
      </w:r>
      <w:proofErr w:type="spellEnd"/>
      <w:r w:rsidRPr="008C4C6A">
        <w:rPr>
          <w:rFonts w:ascii="Times New Roman" w:hAnsi="Times New Roman" w:cs="Times New Roman"/>
          <w:sz w:val="22"/>
          <w:szCs w:val="22"/>
        </w:rPr>
        <w:t xml:space="preserve">, U., </w:t>
      </w:r>
      <w:proofErr w:type="spellStart"/>
      <w:r w:rsidRPr="008C4C6A">
        <w:rPr>
          <w:rFonts w:ascii="Times New Roman" w:hAnsi="Times New Roman" w:cs="Times New Roman"/>
          <w:sz w:val="22"/>
          <w:szCs w:val="22"/>
        </w:rPr>
        <w:t>Oishi</w:t>
      </w:r>
      <w:proofErr w:type="spellEnd"/>
      <w:r w:rsidRPr="008C4C6A">
        <w:rPr>
          <w:rFonts w:ascii="Times New Roman" w:hAnsi="Times New Roman" w:cs="Times New Roman"/>
          <w:sz w:val="22"/>
          <w:szCs w:val="22"/>
        </w:rPr>
        <w:t xml:space="preserve">, S., &amp; </w:t>
      </w:r>
      <w:proofErr w:type="spellStart"/>
      <w:r w:rsidRPr="008C4C6A">
        <w:rPr>
          <w:rFonts w:ascii="Times New Roman" w:hAnsi="Times New Roman" w:cs="Times New Roman"/>
          <w:sz w:val="22"/>
          <w:szCs w:val="22"/>
        </w:rPr>
        <w:t>Diener</w:t>
      </w:r>
      <w:proofErr w:type="spellEnd"/>
      <w:r w:rsidRPr="008C4C6A">
        <w:rPr>
          <w:rFonts w:ascii="Times New Roman" w:hAnsi="Times New Roman" w:cs="Times New Roman"/>
          <w:sz w:val="22"/>
          <w:szCs w:val="22"/>
        </w:rPr>
        <w:t xml:space="preserve">, E. (2005). Individualism: A valid and </w:t>
      </w:r>
      <w:r w:rsidR="00B56314" w:rsidRPr="008C4C6A">
        <w:rPr>
          <w:rFonts w:ascii="Times New Roman" w:hAnsi="Times New Roman" w:cs="Times New Roman"/>
          <w:sz w:val="22"/>
          <w:szCs w:val="22"/>
        </w:rPr>
        <w:t>i</w:t>
      </w:r>
      <w:r w:rsidRPr="008C4C6A">
        <w:rPr>
          <w:rFonts w:ascii="Times New Roman" w:hAnsi="Times New Roman" w:cs="Times New Roman"/>
          <w:sz w:val="22"/>
          <w:szCs w:val="22"/>
        </w:rPr>
        <w:t xml:space="preserve">mportant dimension of cultural differences between nations. </w:t>
      </w:r>
      <w:r w:rsidRPr="008C4C6A">
        <w:rPr>
          <w:rFonts w:ascii="Times New Roman" w:hAnsi="Times New Roman" w:cs="Times New Roman"/>
          <w:i/>
          <w:sz w:val="22"/>
          <w:szCs w:val="22"/>
        </w:rPr>
        <w:t>Personality and Social Psychology Review,</w:t>
      </w:r>
      <w:r w:rsidRPr="008C4C6A">
        <w:rPr>
          <w:rFonts w:ascii="Times New Roman" w:hAnsi="Times New Roman" w:cs="Times New Roman"/>
          <w:sz w:val="22"/>
          <w:szCs w:val="22"/>
        </w:rPr>
        <w:t xml:space="preserve"> 9(1)</w:t>
      </w:r>
      <w:r w:rsidR="00B56314" w:rsidRPr="008C4C6A">
        <w:rPr>
          <w:rFonts w:ascii="Times New Roman" w:hAnsi="Times New Roman" w:cs="Times New Roman"/>
          <w:sz w:val="22"/>
          <w:szCs w:val="22"/>
        </w:rPr>
        <w:t>,</w:t>
      </w:r>
      <w:r w:rsidRPr="008C4C6A">
        <w:rPr>
          <w:rFonts w:ascii="Times New Roman" w:hAnsi="Times New Roman" w:cs="Times New Roman"/>
          <w:sz w:val="22"/>
          <w:szCs w:val="22"/>
        </w:rPr>
        <w:t xml:space="preserve"> 17-31.</w:t>
      </w:r>
    </w:p>
    <w:p w:rsidR="00AB02E8" w:rsidRPr="008C4C6A" w:rsidRDefault="00AB02E8" w:rsidP="00AB02E8">
      <w:pPr>
        <w:tabs>
          <w:tab w:val="left" w:pos="360"/>
        </w:tabs>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Schumann, J.H., </w:t>
      </w:r>
      <w:proofErr w:type="spellStart"/>
      <w:r w:rsidRPr="008C4C6A">
        <w:rPr>
          <w:rFonts w:ascii="Times New Roman" w:hAnsi="Times New Roman" w:cs="Times New Roman"/>
          <w:sz w:val="22"/>
          <w:szCs w:val="22"/>
        </w:rPr>
        <w:t>Wünderlich</w:t>
      </w:r>
      <w:proofErr w:type="spellEnd"/>
      <w:r w:rsidRPr="008C4C6A">
        <w:rPr>
          <w:rFonts w:ascii="Times New Roman" w:hAnsi="Times New Roman" w:cs="Times New Roman"/>
          <w:sz w:val="22"/>
          <w:szCs w:val="22"/>
        </w:rPr>
        <w:t xml:space="preserve">, N.V. &amp; von </w:t>
      </w:r>
      <w:proofErr w:type="spellStart"/>
      <w:r w:rsidRPr="008C4C6A">
        <w:rPr>
          <w:rFonts w:ascii="Times New Roman" w:hAnsi="Times New Roman" w:cs="Times New Roman"/>
          <w:sz w:val="22"/>
          <w:szCs w:val="22"/>
        </w:rPr>
        <w:t>Wangenheim</w:t>
      </w:r>
      <w:proofErr w:type="spellEnd"/>
      <w:r w:rsidRPr="008C4C6A">
        <w:rPr>
          <w:rFonts w:ascii="Times New Roman" w:hAnsi="Times New Roman" w:cs="Times New Roman"/>
          <w:sz w:val="22"/>
          <w:szCs w:val="22"/>
        </w:rPr>
        <w:t xml:space="preserve"> F. (2012).</w:t>
      </w:r>
      <w:proofErr w:type="gramEnd"/>
      <w:r w:rsidRPr="008C4C6A">
        <w:rPr>
          <w:rFonts w:ascii="Times New Roman" w:hAnsi="Times New Roman" w:cs="Times New Roman"/>
          <w:sz w:val="22"/>
          <w:szCs w:val="22"/>
        </w:rPr>
        <w:t xml:space="preserve"> Technology mediation in service delivery: A new typology and an agenda for managers and academics. </w:t>
      </w:r>
      <w:proofErr w:type="spellStart"/>
      <w:r w:rsidRPr="008C4C6A">
        <w:rPr>
          <w:rFonts w:ascii="Times New Roman" w:hAnsi="Times New Roman" w:cs="Times New Roman"/>
          <w:i/>
          <w:sz w:val="22"/>
          <w:szCs w:val="22"/>
        </w:rPr>
        <w:t>Technovation</w:t>
      </w:r>
      <w:proofErr w:type="spellEnd"/>
      <w:r w:rsidRPr="008C4C6A">
        <w:rPr>
          <w:rFonts w:ascii="Times New Roman" w:hAnsi="Times New Roman" w:cs="Times New Roman"/>
          <w:sz w:val="22"/>
          <w:szCs w:val="22"/>
        </w:rPr>
        <w:t>, 32(2)</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133-143. </w:t>
      </w:r>
    </w:p>
    <w:p w:rsidR="00417E4A" w:rsidRPr="008C4C6A" w:rsidRDefault="00417E4A" w:rsidP="00417E4A">
      <w:pPr>
        <w:ind w:left="360" w:hanging="360"/>
        <w:rPr>
          <w:rFonts w:ascii="Times New Roman" w:hAnsi="Times New Roman" w:cs="Times New Roman"/>
          <w:sz w:val="22"/>
          <w:szCs w:val="22"/>
        </w:rPr>
      </w:pPr>
    </w:p>
    <w:p w:rsidR="00417E4A" w:rsidRPr="008C4C6A" w:rsidRDefault="00417E4A" w:rsidP="00417E4A">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Schwartz, S.H. (1992). Universals in the content and structure of values: Theoretical advances and empirical tests in 20 countries. </w:t>
      </w:r>
      <w:proofErr w:type="gramStart"/>
      <w:r w:rsidRPr="008C4C6A">
        <w:rPr>
          <w:rFonts w:ascii="Times New Roman" w:hAnsi="Times New Roman" w:cs="Times New Roman"/>
          <w:sz w:val="22"/>
          <w:szCs w:val="22"/>
        </w:rPr>
        <w:t xml:space="preserve">In M.P. </w:t>
      </w:r>
      <w:proofErr w:type="spellStart"/>
      <w:r w:rsidRPr="008C4C6A">
        <w:rPr>
          <w:rFonts w:ascii="Times New Roman" w:hAnsi="Times New Roman" w:cs="Times New Roman"/>
          <w:sz w:val="22"/>
          <w:szCs w:val="22"/>
        </w:rPr>
        <w:t>Zanna</w:t>
      </w:r>
      <w:proofErr w:type="spellEnd"/>
      <w:r w:rsidRPr="008C4C6A">
        <w:rPr>
          <w:rFonts w:ascii="Times New Roman" w:hAnsi="Times New Roman" w:cs="Times New Roman"/>
          <w:sz w:val="22"/>
          <w:szCs w:val="22"/>
        </w:rPr>
        <w:t xml:space="preserve"> (Ed.), </w:t>
      </w:r>
      <w:r w:rsidRPr="008C4C6A">
        <w:rPr>
          <w:rFonts w:ascii="Times New Roman" w:hAnsi="Times New Roman" w:cs="Times New Roman"/>
          <w:i/>
          <w:sz w:val="22"/>
          <w:szCs w:val="22"/>
        </w:rPr>
        <w:t>Advances in experimental social psychology</w:t>
      </w:r>
      <w:r w:rsidRPr="008C4C6A">
        <w:rPr>
          <w:rFonts w:ascii="Times New Roman" w:hAnsi="Times New Roman" w:cs="Times New Roman"/>
          <w:sz w:val="22"/>
          <w:szCs w:val="22"/>
        </w:rPr>
        <w:t xml:space="preserve"> (pp. 1-65).</w:t>
      </w:r>
      <w:proofErr w:type="gramEnd"/>
      <w:r w:rsidRPr="008C4C6A">
        <w:rPr>
          <w:rFonts w:ascii="Times New Roman" w:hAnsi="Times New Roman" w:cs="Times New Roman"/>
          <w:sz w:val="22"/>
          <w:szCs w:val="22"/>
        </w:rPr>
        <w:t xml:space="preserve"> San Diego, CA: Academic Press.</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Schwartz, S. H. (1994). Beyond individualism/collectivism: New dimensions of values. In U. Kim, H. C. </w:t>
      </w:r>
      <w:proofErr w:type="spellStart"/>
      <w:r w:rsidRPr="008C4C6A">
        <w:rPr>
          <w:rFonts w:ascii="Times New Roman" w:hAnsi="Times New Roman" w:cs="Times New Roman"/>
          <w:sz w:val="22"/>
          <w:szCs w:val="22"/>
        </w:rPr>
        <w:t>Triandis</w:t>
      </w:r>
      <w:proofErr w:type="spellEnd"/>
      <w:r w:rsidRPr="008C4C6A">
        <w:rPr>
          <w:rFonts w:ascii="Times New Roman" w:hAnsi="Times New Roman" w:cs="Times New Roman"/>
          <w:sz w:val="22"/>
          <w:szCs w:val="22"/>
        </w:rPr>
        <w:t xml:space="preserve">, C. </w:t>
      </w:r>
      <w:proofErr w:type="spellStart"/>
      <w:r w:rsidRPr="008C4C6A">
        <w:rPr>
          <w:rFonts w:ascii="Times New Roman" w:hAnsi="Times New Roman" w:cs="Times New Roman"/>
          <w:sz w:val="22"/>
          <w:szCs w:val="22"/>
        </w:rPr>
        <w:t>Kagitçibasi</w:t>
      </w:r>
      <w:proofErr w:type="spellEnd"/>
      <w:r w:rsidRPr="008C4C6A">
        <w:rPr>
          <w:rFonts w:ascii="Times New Roman" w:hAnsi="Times New Roman" w:cs="Times New Roman"/>
          <w:sz w:val="22"/>
          <w:szCs w:val="22"/>
        </w:rPr>
        <w:t xml:space="preserve">, S. C. </w:t>
      </w:r>
      <w:proofErr w:type="spellStart"/>
      <w:r w:rsidRPr="008C4C6A">
        <w:rPr>
          <w:rFonts w:ascii="Times New Roman" w:hAnsi="Times New Roman" w:cs="Times New Roman"/>
          <w:sz w:val="22"/>
          <w:szCs w:val="22"/>
        </w:rPr>
        <w:t>Choi</w:t>
      </w:r>
      <w:proofErr w:type="spellEnd"/>
      <w:r w:rsidRPr="008C4C6A">
        <w:rPr>
          <w:rFonts w:ascii="Times New Roman" w:hAnsi="Times New Roman" w:cs="Times New Roman"/>
          <w:sz w:val="22"/>
          <w:szCs w:val="22"/>
        </w:rPr>
        <w:t xml:space="preserve"> &amp; G. Yoon (Eds.)</w:t>
      </w:r>
      <w:r w:rsidR="00921F1F"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Individualism and collectivism: Theory, applications, and methods</w:t>
      </w:r>
      <w:r w:rsidR="00921F1F" w:rsidRPr="008C4C6A">
        <w:rPr>
          <w:rFonts w:ascii="Times New Roman" w:hAnsi="Times New Roman" w:cs="Times New Roman"/>
          <w:i/>
          <w:sz w:val="22"/>
          <w:szCs w:val="22"/>
        </w:rPr>
        <w:t xml:space="preserve"> </w:t>
      </w:r>
      <w:r w:rsidR="00921F1F" w:rsidRPr="008C4C6A">
        <w:rPr>
          <w:rFonts w:ascii="Times New Roman" w:hAnsi="Times New Roman" w:cs="Times New Roman"/>
          <w:sz w:val="22"/>
          <w:szCs w:val="22"/>
        </w:rPr>
        <w:t>(pp.</w:t>
      </w:r>
      <w:r w:rsidRPr="008C4C6A">
        <w:rPr>
          <w:rFonts w:ascii="Times New Roman" w:hAnsi="Times New Roman" w:cs="Times New Roman"/>
          <w:sz w:val="22"/>
          <w:szCs w:val="22"/>
        </w:rPr>
        <w:t xml:space="preserve"> 85-119</w:t>
      </w:r>
      <w:r w:rsidR="00921F1F" w:rsidRPr="008C4C6A">
        <w:rPr>
          <w:rFonts w:ascii="Times New Roman" w:hAnsi="Times New Roman" w:cs="Times New Roman"/>
          <w:sz w:val="22"/>
          <w:szCs w:val="22"/>
        </w:rPr>
        <w:t>)</w:t>
      </w:r>
      <w:r w:rsidRPr="008C4C6A">
        <w:rPr>
          <w:rFonts w:ascii="Times New Roman" w:hAnsi="Times New Roman" w:cs="Times New Roman"/>
          <w:sz w:val="22"/>
          <w:szCs w:val="22"/>
        </w:rPr>
        <w:t>. Newbury Park, Ca: Sage.</w:t>
      </w:r>
    </w:p>
    <w:p w:rsidR="00417E4A" w:rsidRPr="008C4C6A" w:rsidRDefault="00417E4A" w:rsidP="00417E4A">
      <w:pPr>
        <w:ind w:left="432" w:hanging="432"/>
        <w:rPr>
          <w:rFonts w:ascii="Times New Roman" w:hAnsi="Times New Roman" w:cs="Times New Roman"/>
          <w:sz w:val="22"/>
          <w:szCs w:val="22"/>
        </w:rPr>
      </w:pPr>
    </w:p>
    <w:p w:rsidR="00417E4A" w:rsidRPr="008C4C6A" w:rsidRDefault="00417E4A" w:rsidP="00417E4A">
      <w:pPr>
        <w:ind w:left="432" w:hanging="432"/>
        <w:rPr>
          <w:rFonts w:ascii="Times New Roman" w:hAnsi="Times New Roman" w:cs="Times New Roman"/>
          <w:sz w:val="22"/>
          <w:szCs w:val="22"/>
        </w:rPr>
      </w:pPr>
      <w:r w:rsidRPr="008C4C6A">
        <w:rPr>
          <w:rFonts w:ascii="Times New Roman" w:hAnsi="Times New Roman" w:cs="Times New Roman"/>
          <w:sz w:val="22"/>
          <w:szCs w:val="22"/>
        </w:rPr>
        <w:t xml:space="preserve">Schwartz, S. H. (1999). </w:t>
      </w:r>
      <w:proofErr w:type="gramStart"/>
      <w:r w:rsidRPr="008C4C6A">
        <w:rPr>
          <w:rFonts w:ascii="Times New Roman" w:hAnsi="Times New Roman" w:cs="Times New Roman"/>
          <w:sz w:val="22"/>
          <w:szCs w:val="22"/>
        </w:rPr>
        <w:t>A theory of cultural values and some implications for work.</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i/>
          <w:sz w:val="22"/>
          <w:szCs w:val="22"/>
        </w:rPr>
        <w:t>Applied Psychology: An International Review</w:t>
      </w:r>
      <w:r w:rsidRPr="008C4C6A">
        <w:rPr>
          <w:rFonts w:ascii="Times New Roman" w:hAnsi="Times New Roman" w:cs="Times New Roman"/>
          <w:sz w:val="22"/>
          <w:szCs w:val="22"/>
        </w:rPr>
        <w:t>, 48(1), 23-47.</w:t>
      </w:r>
      <w:proofErr w:type="gramEnd"/>
    </w:p>
    <w:p w:rsidR="000223BC" w:rsidRPr="008C4C6A" w:rsidRDefault="000223BC" w:rsidP="008069E5">
      <w:pPr>
        <w:ind w:left="360" w:hanging="360"/>
        <w:rPr>
          <w:rFonts w:ascii="Times New Roman" w:hAnsi="Times New Roman" w:cs="Times New Roman"/>
          <w:sz w:val="22"/>
          <w:szCs w:val="22"/>
        </w:rPr>
      </w:pPr>
    </w:p>
    <w:p w:rsidR="0085303E" w:rsidRPr="008C4C6A" w:rsidRDefault="00D27A52" w:rsidP="00E8449D">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Schwartz, S. H. (2006). A theory of cultural value orientations: Explication and applications. </w:t>
      </w:r>
      <w:r w:rsidRPr="008C4C6A">
        <w:rPr>
          <w:rFonts w:ascii="Times New Roman" w:hAnsi="Times New Roman" w:cs="Times New Roman"/>
          <w:i/>
          <w:sz w:val="22"/>
          <w:szCs w:val="22"/>
        </w:rPr>
        <w:t>Comparative Sociology</w:t>
      </w:r>
      <w:r w:rsidRPr="008C4C6A">
        <w:rPr>
          <w:rFonts w:ascii="Times New Roman" w:hAnsi="Times New Roman" w:cs="Times New Roman"/>
          <w:sz w:val="22"/>
          <w:szCs w:val="22"/>
        </w:rPr>
        <w:t>, 5, 137–182.</w:t>
      </w:r>
    </w:p>
    <w:p w:rsidR="0085303E" w:rsidRPr="008C4C6A" w:rsidRDefault="0085303E" w:rsidP="00E8449D">
      <w:pPr>
        <w:ind w:left="360" w:hanging="360"/>
        <w:rPr>
          <w:rFonts w:ascii="Times New Roman" w:hAnsi="Times New Roman" w:cs="Times New Roman"/>
          <w:sz w:val="22"/>
          <w:szCs w:val="22"/>
        </w:rPr>
      </w:pPr>
    </w:p>
    <w:p w:rsidR="0085303E" w:rsidRPr="008C4C6A" w:rsidRDefault="00A60301" w:rsidP="00E8449D">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Schwartz, S. H. &amp; </w:t>
      </w:r>
      <w:proofErr w:type="spellStart"/>
      <w:r w:rsidRPr="008C4C6A">
        <w:rPr>
          <w:rFonts w:ascii="Times New Roman" w:hAnsi="Times New Roman" w:cs="Times New Roman"/>
          <w:sz w:val="22"/>
          <w:szCs w:val="22"/>
        </w:rPr>
        <w:t>Rubel</w:t>
      </w:r>
      <w:proofErr w:type="spellEnd"/>
      <w:r w:rsidRPr="008C4C6A">
        <w:rPr>
          <w:rFonts w:ascii="Times New Roman" w:hAnsi="Times New Roman" w:cs="Times New Roman"/>
          <w:sz w:val="22"/>
          <w:szCs w:val="22"/>
        </w:rPr>
        <w:t>, T. (2005).</w:t>
      </w:r>
      <w:proofErr w:type="gramEnd"/>
      <w:r w:rsidRPr="008C4C6A">
        <w:rPr>
          <w:rFonts w:ascii="Times New Roman" w:hAnsi="Times New Roman" w:cs="Times New Roman"/>
          <w:sz w:val="22"/>
          <w:szCs w:val="22"/>
        </w:rPr>
        <w:t xml:space="preserve"> Sex differences in value priorities: Cross-cultural and </w:t>
      </w:r>
      <w:proofErr w:type="spellStart"/>
      <w:r w:rsidRPr="008C4C6A">
        <w:rPr>
          <w:rFonts w:ascii="Times New Roman" w:hAnsi="Times New Roman" w:cs="Times New Roman"/>
          <w:sz w:val="22"/>
          <w:szCs w:val="22"/>
        </w:rPr>
        <w:t>multimethod</w:t>
      </w:r>
      <w:proofErr w:type="spellEnd"/>
      <w:r w:rsidRPr="008C4C6A">
        <w:rPr>
          <w:rFonts w:ascii="Times New Roman" w:hAnsi="Times New Roman" w:cs="Times New Roman"/>
          <w:sz w:val="22"/>
          <w:szCs w:val="22"/>
        </w:rPr>
        <w:t xml:space="preserve"> studies. </w:t>
      </w:r>
      <w:r w:rsidRPr="008C4C6A">
        <w:rPr>
          <w:rFonts w:ascii="Times New Roman" w:hAnsi="Times New Roman" w:cs="Times New Roman"/>
          <w:i/>
          <w:sz w:val="22"/>
          <w:szCs w:val="22"/>
        </w:rPr>
        <w:t>Journal of Personality and Social Psychology</w:t>
      </w:r>
      <w:r w:rsidRPr="008C4C6A">
        <w:rPr>
          <w:rFonts w:ascii="Times New Roman" w:hAnsi="Times New Roman" w:cs="Times New Roman"/>
          <w:sz w:val="22"/>
          <w:szCs w:val="22"/>
        </w:rPr>
        <w:t>, 89(6), 1010-1028.</w:t>
      </w:r>
    </w:p>
    <w:p w:rsidR="0085303E" w:rsidRPr="008C4C6A" w:rsidRDefault="0085303E" w:rsidP="00E8449D">
      <w:pPr>
        <w:ind w:left="360" w:hanging="360"/>
        <w:rPr>
          <w:rFonts w:ascii="Times New Roman" w:hAnsi="Times New Roman" w:cs="Times New Roman"/>
          <w:sz w:val="22"/>
          <w:szCs w:val="22"/>
        </w:rPr>
      </w:pPr>
    </w:p>
    <w:p w:rsidR="0085303E" w:rsidRPr="008C4C6A" w:rsidRDefault="00A60301" w:rsidP="00E8449D">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Schwartz, S. H. &amp; </w:t>
      </w:r>
      <w:proofErr w:type="spellStart"/>
      <w:r w:rsidRPr="008C4C6A">
        <w:rPr>
          <w:rFonts w:ascii="Times New Roman" w:hAnsi="Times New Roman" w:cs="Times New Roman"/>
          <w:sz w:val="22"/>
          <w:szCs w:val="22"/>
        </w:rPr>
        <w:t>Rubel-Lifschitz</w:t>
      </w:r>
      <w:proofErr w:type="spellEnd"/>
      <w:r w:rsidRPr="008C4C6A">
        <w:rPr>
          <w:rFonts w:ascii="Times New Roman" w:hAnsi="Times New Roman" w:cs="Times New Roman"/>
          <w:sz w:val="22"/>
          <w:szCs w:val="22"/>
        </w:rPr>
        <w:t>, T. 2009.</w:t>
      </w:r>
      <w:proofErr w:type="gramEnd"/>
      <w:r w:rsidRPr="008C4C6A">
        <w:rPr>
          <w:rFonts w:ascii="Times New Roman" w:hAnsi="Times New Roman" w:cs="Times New Roman"/>
          <w:sz w:val="22"/>
          <w:szCs w:val="22"/>
        </w:rPr>
        <w:t xml:space="preserve"> Cross-national variation in the size of sex differences in values: Effects of gender equality. </w:t>
      </w:r>
      <w:r w:rsidRPr="008C4C6A">
        <w:rPr>
          <w:rFonts w:ascii="Times New Roman" w:hAnsi="Times New Roman" w:cs="Times New Roman"/>
          <w:i/>
          <w:sz w:val="22"/>
          <w:szCs w:val="22"/>
        </w:rPr>
        <w:t>Journal of Personality &amp; Social Psychology</w:t>
      </w:r>
      <w:r w:rsidRPr="008C4C6A">
        <w:rPr>
          <w:rFonts w:ascii="Times New Roman" w:hAnsi="Times New Roman" w:cs="Times New Roman"/>
          <w:sz w:val="22"/>
          <w:szCs w:val="22"/>
        </w:rPr>
        <w:t>, 97(1), 171-185.</w:t>
      </w:r>
    </w:p>
    <w:p w:rsidR="00F913A3" w:rsidRPr="008C4C6A" w:rsidRDefault="00F913A3">
      <w:pPr>
        <w:ind w:left="360" w:hanging="360"/>
        <w:rPr>
          <w:rFonts w:ascii="Times New Roman" w:hAnsi="Times New Roman" w:cs="Times New Roman"/>
          <w:sz w:val="22"/>
          <w:szCs w:val="22"/>
        </w:rPr>
      </w:pPr>
    </w:p>
    <w:p w:rsidR="0085303E" w:rsidRPr="008C4C6A" w:rsidRDefault="00C27931" w:rsidP="00E8449D">
      <w:pPr>
        <w:ind w:left="360" w:hanging="360"/>
        <w:rPr>
          <w:rFonts w:ascii="Times New Roman" w:hAnsi="Times New Roman" w:cs="Times New Roman"/>
          <w:sz w:val="22"/>
          <w:szCs w:val="22"/>
        </w:rPr>
      </w:pPr>
      <w:bookmarkStart w:id="1" w:name="_ENREF_2"/>
      <w:proofErr w:type="spellStart"/>
      <w:proofErr w:type="gramStart"/>
      <w:r w:rsidRPr="008C4C6A">
        <w:rPr>
          <w:rFonts w:ascii="Times New Roman" w:hAnsi="Times New Roman" w:cs="Times New Roman"/>
          <w:sz w:val="22"/>
          <w:szCs w:val="22"/>
        </w:rPr>
        <w:t>Setters</w:t>
      </w:r>
      <w:r w:rsidR="00B56314" w:rsidRPr="008C4C6A">
        <w:rPr>
          <w:rFonts w:ascii="Times New Roman" w:hAnsi="Times New Roman" w:cs="Times New Roman"/>
          <w:sz w:val="22"/>
          <w:szCs w:val="22"/>
        </w:rPr>
        <w:t>te</w:t>
      </w:r>
      <w:r w:rsidRPr="008C4C6A">
        <w:rPr>
          <w:rFonts w:ascii="Times New Roman" w:hAnsi="Times New Roman" w:cs="Times New Roman"/>
          <w:sz w:val="22"/>
          <w:szCs w:val="22"/>
        </w:rPr>
        <w:t>n</w:t>
      </w:r>
      <w:proofErr w:type="spellEnd"/>
      <w:r w:rsidRPr="008C4C6A">
        <w:rPr>
          <w:rFonts w:ascii="Times New Roman" w:hAnsi="Times New Roman" w:cs="Times New Roman"/>
          <w:sz w:val="22"/>
          <w:szCs w:val="22"/>
        </w:rPr>
        <w:t xml:space="preserve">, R.A., Jr., &amp; Mayer, K.U. </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1997</w:t>
      </w:r>
      <w:r w:rsidR="00F916D8"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 xml:space="preserve">The measure of age, </w:t>
      </w:r>
      <w:proofErr w:type="spellStart"/>
      <w:r w:rsidRPr="008C4C6A">
        <w:rPr>
          <w:rFonts w:ascii="Times New Roman" w:hAnsi="Times New Roman" w:cs="Times New Roman"/>
          <w:sz w:val="22"/>
          <w:szCs w:val="22"/>
        </w:rPr>
        <w:t>agestructuring</w:t>
      </w:r>
      <w:proofErr w:type="spellEnd"/>
      <w:r w:rsidRPr="008C4C6A">
        <w:rPr>
          <w:rFonts w:ascii="Times New Roman" w:hAnsi="Times New Roman" w:cs="Times New Roman"/>
          <w:sz w:val="22"/>
          <w:szCs w:val="22"/>
        </w:rPr>
        <w:t>, and the life course.</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Annual Review of Sociology</w:t>
      </w:r>
      <w:r w:rsidRPr="008C4C6A">
        <w:rPr>
          <w:rFonts w:ascii="Times New Roman" w:hAnsi="Times New Roman" w:cs="Times New Roman"/>
          <w:sz w:val="22"/>
          <w:szCs w:val="22"/>
        </w:rPr>
        <w:t>, 23</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233-261.</w:t>
      </w:r>
    </w:p>
    <w:p w:rsidR="0085303E" w:rsidRPr="008C4C6A" w:rsidRDefault="0085303E" w:rsidP="00E8449D">
      <w:pPr>
        <w:ind w:left="360" w:hanging="360"/>
        <w:rPr>
          <w:rFonts w:ascii="Times New Roman" w:hAnsi="Times New Roman" w:cs="Times New Roman"/>
          <w:sz w:val="22"/>
          <w:szCs w:val="22"/>
        </w:rPr>
      </w:pPr>
    </w:p>
    <w:p w:rsidR="0085303E" w:rsidRPr="008C4C6A" w:rsidRDefault="00A60301" w:rsidP="00E8449D">
      <w:pPr>
        <w:ind w:left="360" w:hanging="360"/>
        <w:rPr>
          <w:rFonts w:ascii="Times New Roman" w:hAnsi="Times New Roman" w:cs="Times New Roman"/>
          <w:b/>
          <w:bCs/>
          <w:i/>
          <w:iCs/>
          <w:sz w:val="22"/>
          <w:szCs w:val="22"/>
        </w:rPr>
      </w:pPr>
      <w:proofErr w:type="spellStart"/>
      <w:proofErr w:type="gramStart"/>
      <w:r w:rsidRPr="008C4C6A">
        <w:rPr>
          <w:rFonts w:ascii="Times New Roman" w:hAnsi="Times New Roman" w:cs="Times New Roman"/>
          <w:sz w:val="22"/>
          <w:szCs w:val="22"/>
        </w:rPr>
        <w:t>Snijders</w:t>
      </w:r>
      <w:proofErr w:type="spellEnd"/>
      <w:r w:rsidRPr="008C4C6A">
        <w:rPr>
          <w:rFonts w:ascii="Times New Roman" w:hAnsi="Times New Roman" w:cs="Times New Roman"/>
          <w:sz w:val="22"/>
          <w:szCs w:val="22"/>
        </w:rPr>
        <w:t xml:space="preserve">, T.A.B., &amp; </w:t>
      </w:r>
      <w:proofErr w:type="spellStart"/>
      <w:r w:rsidRPr="008C4C6A">
        <w:rPr>
          <w:rFonts w:ascii="Times New Roman" w:hAnsi="Times New Roman" w:cs="Times New Roman"/>
          <w:sz w:val="22"/>
          <w:szCs w:val="22"/>
        </w:rPr>
        <w:t>Bosker</w:t>
      </w:r>
      <w:proofErr w:type="spellEnd"/>
      <w:r w:rsidRPr="008C4C6A">
        <w:rPr>
          <w:rFonts w:ascii="Times New Roman" w:hAnsi="Times New Roman" w:cs="Times New Roman"/>
          <w:sz w:val="22"/>
          <w:szCs w:val="22"/>
        </w:rPr>
        <w:t xml:space="preserve">, R.J. </w:t>
      </w:r>
      <w:r w:rsidR="00FD5F70" w:rsidRPr="008C4C6A">
        <w:rPr>
          <w:rFonts w:ascii="Times New Roman" w:hAnsi="Times New Roman" w:cs="Times New Roman"/>
          <w:sz w:val="22"/>
          <w:szCs w:val="22"/>
        </w:rPr>
        <w:t>(</w:t>
      </w:r>
      <w:r w:rsidRPr="008C4C6A">
        <w:rPr>
          <w:rFonts w:ascii="Times New Roman" w:hAnsi="Times New Roman" w:cs="Times New Roman"/>
          <w:sz w:val="22"/>
          <w:szCs w:val="22"/>
        </w:rPr>
        <w:t>1994</w:t>
      </w:r>
      <w:r w:rsidR="00FD5F70" w:rsidRPr="008C4C6A">
        <w:rPr>
          <w:rFonts w:ascii="Times New Roman" w:hAnsi="Times New Roman" w:cs="Times New Roman"/>
          <w:sz w:val="22"/>
          <w:szCs w:val="22"/>
        </w:rPr>
        <w:t>)</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Modeled variance in two-level models.</w:t>
      </w:r>
      <w:proofErr w:type="gramEnd"/>
      <w:r w:rsidRPr="008C4C6A">
        <w:rPr>
          <w:rFonts w:ascii="Times New Roman" w:hAnsi="Times New Roman" w:cs="Times New Roman"/>
          <w:sz w:val="22"/>
          <w:szCs w:val="22"/>
        </w:rPr>
        <w:t xml:space="preserve"> </w:t>
      </w:r>
      <w:r w:rsidRPr="008C4C6A">
        <w:rPr>
          <w:rFonts w:ascii="Times New Roman" w:hAnsi="Times New Roman" w:cs="Times New Roman"/>
          <w:bCs/>
          <w:i/>
          <w:iCs/>
          <w:sz w:val="22"/>
          <w:szCs w:val="22"/>
        </w:rPr>
        <w:t>Sociological Methods and Research,</w:t>
      </w:r>
      <w:r w:rsidRPr="008C4C6A">
        <w:rPr>
          <w:rFonts w:ascii="Times New Roman" w:hAnsi="Times New Roman" w:cs="Times New Roman"/>
          <w:b/>
          <w:bCs/>
          <w:i/>
          <w:iCs/>
          <w:sz w:val="22"/>
          <w:szCs w:val="22"/>
        </w:rPr>
        <w:t xml:space="preserve"> </w:t>
      </w:r>
      <w:r w:rsidRPr="008C4C6A">
        <w:rPr>
          <w:rFonts w:ascii="Times New Roman" w:hAnsi="Times New Roman" w:cs="Times New Roman"/>
          <w:sz w:val="22"/>
          <w:szCs w:val="22"/>
        </w:rPr>
        <w:t>22, 342–363.</w:t>
      </w:r>
    </w:p>
    <w:p w:rsidR="00FD5F70" w:rsidRPr="008C4C6A" w:rsidRDefault="00FD5F70" w:rsidP="008069E5">
      <w:pPr>
        <w:ind w:left="360" w:hanging="360"/>
        <w:rPr>
          <w:rFonts w:ascii="Times New Roman" w:hAnsi="Times New Roman" w:cs="Times New Roman"/>
          <w:sz w:val="22"/>
          <w:szCs w:val="22"/>
        </w:rPr>
      </w:pPr>
    </w:p>
    <w:p w:rsidR="00BA1257" w:rsidRPr="008C4C6A" w:rsidRDefault="00BA1257" w:rsidP="00BA1257">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Spector</w:t>
      </w:r>
      <w:proofErr w:type="spellEnd"/>
      <w:r w:rsidRPr="008C4C6A">
        <w:rPr>
          <w:rFonts w:ascii="Times New Roman" w:hAnsi="Times New Roman" w:cs="Times New Roman"/>
          <w:sz w:val="22"/>
          <w:szCs w:val="22"/>
        </w:rPr>
        <w:t>, P. E., &amp; Cooper, C. L. (2002).</w:t>
      </w:r>
      <w:proofErr w:type="gramEnd"/>
      <w:r w:rsidRPr="008C4C6A">
        <w:rPr>
          <w:rFonts w:ascii="Times New Roman" w:hAnsi="Times New Roman" w:cs="Times New Roman"/>
          <w:sz w:val="22"/>
          <w:szCs w:val="22"/>
        </w:rPr>
        <w:t xml:space="preserve"> The pitfalls of poor psychometric properties: A rejoinder to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reply to us. </w:t>
      </w:r>
      <w:proofErr w:type="gramStart"/>
      <w:r w:rsidRPr="008C4C6A">
        <w:rPr>
          <w:rFonts w:ascii="Times New Roman" w:hAnsi="Times New Roman" w:cs="Times New Roman"/>
          <w:i/>
          <w:sz w:val="22"/>
          <w:szCs w:val="22"/>
        </w:rPr>
        <w:t>Applied Psychology: An International Review</w:t>
      </w:r>
      <w:r w:rsidRPr="008C4C6A">
        <w:rPr>
          <w:rFonts w:ascii="Times New Roman" w:hAnsi="Times New Roman" w:cs="Times New Roman"/>
          <w:sz w:val="22"/>
          <w:szCs w:val="22"/>
        </w:rPr>
        <w:t>, 51(1), 174-178.</w:t>
      </w:r>
      <w:proofErr w:type="gramEnd"/>
    </w:p>
    <w:p w:rsidR="00BA1257" w:rsidRPr="008C4C6A" w:rsidRDefault="00BA1257" w:rsidP="00742059">
      <w:pPr>
        <w:ind w:left="360" w:hanging="360"/>
        <w:rPr>
          <w:rFonts w:ascii="Times New Roman" w:hAnsi="Times New Roman" w:cs="Times New Roman"/>
          <w:sz w:val="22"/>
          <w:szCs w:val="22"/>
        </w:rPr>
      </w:pPr>
    </w:p>
    <w:p w:rsidR="00094B2C" w:rsidRPr="008C4C6A" w:rsidRDefault="00094B2C" w:rsidP="00742059">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Spector</w:t>
      </w:r>
      <w:proofErr w:type="spellEnd"/>
      <w:r w:rsidRPr="008C4C6A">
        <w:rPr>
          <w:rFonts w:ascii="Times New Roman" w:hAnsi="Times New Roman" w:cs="Times New Roman"/>
          <w:sz w:val="22"/>
          <w:szCs w:val="22"/>
        </w:rPr>
        <w:t xml:space="preserve">, P. E., Cooper, C., Sanchez, J., &amp; </w:t>
      </w:r>
      <w:proofErr w:type="spellStart"/>
      <w:r w:rsidRPr="008C4C6A">
        <w:rPr>
          <w:rFonts w:ascii="Times New Roman" w:hAnsi="Times New Roman" w:cs="Times New Roman"/>
          <w:sz w:val="22"/>
          <w:szCs w:val="22"/>
        </w:rPr>
        <w:t>O'Driscoll</w:t>
      </w:r>
      <w:proofErr w:type="spellEnd"/>
      <w:r w:rsidRPr="008C4C6A">
        <w:rPr>
          <w:rFonts w:ascii="Times New Roman" w:hAnsi="Times New Roman" w:cs="Times New Roman"/>
          <w:sz w:val="22"/>
          <w:szCs w:val="22"/>
        </w:rPr>
        <w:t>, M.</w:t>
      </w:r>
      <w:r w:rsidR="000C3D10" w:rsidRPr="008C4C6A">
        <w:rPr>
          <w:rFonts w:ascii="Times New Roman" w:hAnsi="Times New Roman" w:cs="Times New Roman"/>
          <w:sz w:val="22"/>
          <w:szCs w:val="22"/>
        </w:rPr>
        <w:t>, et al.</w:t>
      </w:r>
      <w:r w:rsidRPr="008C4C6A">
        <w:rPr>
          <w:rFonts w:ascii="Times New Roman" w:hAnsi="Times New Roman" w:cs="Times New Roman"/>
          <w:sz w:val="22"/>
          <w:szCs w:val="22"/>
        </w:rPr>
        <w:t xml:space="preserve"> (2001</w:t>
      </w:r>
      <w:r w:rsidR="00BA1257" w:rsidRPr="008C4C6A">
        <w:rPr>
          <w:rFonts w:ascii="Times New Roman" w:hAnsi="Times New Roman" w:cs="Times New Roman"/>
          <w:sz w:val="22"/>
          <w:szCs w:val="22"/>
        </w:rPr>
        <w:t>a</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Do national levels of individualism and internal locus of control relate to well-being: An ecological level international </w:t>
      </w:r>
      <w:proofErr w:type="gramStart"/>
      <w:r w:rsidRPr="008C4C6A">
        <w:rPr>
          <w:rFonts w:ascii="Times New Roman" w:hAnsi="Times New Roman" w:cs="Times New Roman"/>
          <w:sz w:val="22"/>
          <w:szCs w:val="22"/>
        </w:rPr>
        <w:t>study.</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Organizational Behavior</w:t>
      </w:r>
      <w:r w:rsidRPr="008C4C6A">
        <w:rPr>
          <w:rFonts w:ascii="Times New Roman" w:hAnsi="Times New Roman" w:cs="Times New Roman"/>
          <w:sz w:val="22"/>
          <w:szCs w:val="22"/>
        </w:rPr>
        <w:t>, 22(8), 815-832</w:t>
      </w:r>
      <w:r w:rsidR="00E813E9" w:rsidRPr="008C4C6A">
        <w:rPr>
          <w:rFonts w:ascii="Times New Roman" w:hAnsi="Times New Roman" w:cs="Times New Roman"/>
          <w:sz w:val="22"/>
          <w:szCs w:val="22"/>
        </w:rPr>
        <w:t>+</w:t>
      </w:r>
      <w:r w:rsidRPr="008C4C6A">
        <w:rPr>
          <w:rFonts w:ascii="Times New Roman" w:hAnsi="Times New Roman" w:cs="Times New Roman"/>
          <w:sz w:val="22"/>
          <w:szCs w:val="22"/>
        </w:rPr>
        <w:t>.</w:t>
      </w:r>
      <w:bookmarkEnd w:id="1"/>
    </w:p>
    <w:p w:rsidR="00094B2C" w:rsidRPr="008C4C6A" w:rsidRDefault="00094B2C">
      <w:pPr>
        <w:ind w:left="360" w:hanging="360"/>
        <w:rPr>
          <w:rFonts w:ascii="Times New Roman" w:hAnsi="Times New Roman" w:cs="Times New Roman"/>
          <w:sz w:val="22"/>
          <w:szCs w:val="22"/>
        </w:rPr>
      </w:pPr>
      <w:bookmarkStart w:id="2" w:name="_ENREF_3"/>
    </w:p>
    <w:p w:rsidR="00094B2C" w:rsidRPr="008C4C6A" w:rsidRDefault="00094B2C">
      <w:pPr>
        <w:ind w:left="360" w:hanging="360"/>
        <w:rPr>
          <w:rFonts w:ascii="Times New Roman" w:hAnsi="Times New Roman" w:cs="Times New Roman"/>
          <w:sz w:val="22"/>
          <w:szCs w:val="22"/>
        </w:rPr>
      </w:pPr>
      <w:bookmarkStart w:id="3" w:name="_ENREF_4"/>
      <w:bookmarkEnd w:id="2"/>
      <w:proofErr w:type="spellStart"/>
      <w:r w:rsidRPr="008C4C6A">
        <w:rPr>
          <w:rFonts w:ascii="Times New Roman" w:hAnsi="Times New Roman" w:cs="Times New Roman"/>
          <w:sz w:val="22"/>
          <w:szCs w:val="22"/>
        </w:rPr>
        <w:t>Spector</w:t>
      </w:r>
      <w:proofErr w:type="spellEnd"/>
      <w:r w:rsidRPr="008C4C6A">
        <w:rPr>
          <w:rFonts w:ascii="Times New Roman" w:hAnsi="Times New Roman" w:cs="Times New Roman"/>
          <w:sz w:val="22"/>
          <w:szCs w:val="22"/>
        </w:rPr>
        <w:t>, P. E., Cooper, C. L., &amp; Sparks, K. (2001</w:t>
      </w:r>
      <w:r w:rsidR="00BA1257" w:rsidRPr="008C4C6A">
        <w:rPr>
          <w:rFonts w:ascii="Times New Roman" w:hAnsi="Times New Roman" w:cs="Times New Roman"/>
          <w:sz w:val="22"/>
          <w:szCs w:val="22"/>
        </w:rPr>
        <w:t>b</w:t>
      </w:r>
      <w:r w:rsidRPr="008C4C6A">
        <w:rPr>
          <w:rFonts w:ascii="Times New Roman" w:hAnsi="Times New Roman" w:cs="Times New Roman"/>
          <w:sz w:val="22"/>
          <w:szCs w:val="22"/>
        </w:rPr>
        <w:t xml:space="preserve">). An international study of the psychometric properties of the </w:t>
      </w:r>
      <w:proofErr w:type="spellStart"/>
      <w:r w:rsidRPr="008C4C6A">
        <w:rPr>
          <w:rFonts w:ascii="Times New Roman" w:hAnsi="Times New Roman" w:cs="Times New Roman"/>
          <w:sz w:val="22"/>
          <w:szCs w:val="22"/>
        </w:rPr>
        <w:t>Hofstede</w:t>
      </w:r>
      <w:proofErr w:type="spellEnd"/>
      <w:r w:rsidRPr="008C4C6A">
        <w:rPr>
          <w:rFonts w:ascii="Times New Roman" w:hAnsi="Times New Roman" w:cs="Times New Roman"/>
          <w:sz w:val="22"/>
          <w:szCs w:val="22"/>
        </w:rPr>
        <w:t xml:space="preserve"> Values Survey Module 1994: A comparison of individual and country/province level results. </w:t>
      </w:r>
      <w:proofErr w:type="gramStart"/>
      <w:r w:rsidRPr="008C4C6A">
        <w:rPr>
          <w:rFonts w:ascii="Times New Roman" w:hAnsi="Times New Roman" w:cs="Times New Roman"/>
          <w:i/>
          <w:sz w:val="22"/>
          <w:szCs w:val="22"/>
        </w:rPr>
        <w:t>Applied Psychology: An International Review</w:t>
      </w:r>
      <w:r w:rsidRPr="008C4C6A">
        <w:rPr>
          <w:rFonts w:ascii="Times New Roman" w:hAnsi="Times New Roman" w:cs="Times New Roman"/>
          <w:sz w:val="22"/>
          <w:szCs w:val="22"/>
        </w:rPr>
        <w:t>, 50(2), 269-281.</w:t>
      </w:r>
      <w:bookmarkEnd w:id="3"/>
      <w:proofErr w:type="gramEnd"/>
    </w:p>
    <w:p w:rsidR="00094B2C" w:rsidRPr="008C4C6A" w:rsidRDefault="00094B2C" w:rsidP="008069E5">
      <w:pPr>
        <w:ind w:left="360" w:hanging="360"/>
        <w:rPr>
          <w:rFonts w:ascii="Times New Roman" w:hAnsi="Times New Roman" w:cs="Times New Roman"/>
          <w:sz w:val="22"/>
          <w:szCs w:val="22"/>
        </w:rPr>
      </w:pPr>
    </w:p>
    <w:p w:rsidR="00F979B4" w:rsidRPr="008C4C6A" w:rsidRDefault="00B567AA" w:rsidP="00F979B4">
      <w:pPr>
        <w:widowControl w:val="0"/>
        <w:autoSpaceDE w:val="0"/>
        <w:autoSpaceDN w:val="0"/>
        <w:adjustRightInd w:val="0"/>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Steel, P.</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w:t>
      </w:r>
      <w:proofErr w:type="spellStart"/>
      <w:r w:rsidRPr="008C4C6A">
        <w:rPr>
          <w:rFonts w:ascii="Times New Roman" w:hAnsi="Times New Roman" w:cs="Times New Roman"/>
          <w:sz w:val="22"/>
          <w:szCs w:val="22"/>
        </w:rPr>
        <w:t>Taras</w:t>
      </w:r>
      <w:proofErr w:type="spellEnd"/>
      <w:r w:rsidRPr="008C4C6A">
        <w:rPr>
          <w:rFonts w:ascii="Times New Roman" w:hAnsi="Times New Roman" w:cs="Times New Roman"/>
          <w:sz w:val="22"/>
          <w:szCs w:val="22"/>
        </w:rPr>
        <w:t>, V. (2010).</w:t>
      </w:r>
      <w:proofErr w:type="gramEnd"/>
      <w:r w:rsidRPr="008C4C6A">
        <w:rPr>
          <w:rFonts w:ascii="Times New Roman" w:hAnsi="Times New Roman" w:cs="Times New Roman"/>
          <w:sz w:val="22"/>
          <w:szCs w:val="22"/>
        </w:rPr>
        <w:t xml:space="preserve"> Culture as a consequence: A multi-level multivariate meta-analysis of the effects of individual and country characteristics on work-related cultural values. </w:t>
      </w:r>
      <w:r w:rsidRPr="008C4C6A">
        <w:rPr>
          <w:rFonts w:ascii="Times New Roman" w:hAnsi="Times New Roman" w:cs="Times New Roman"/>
          <w:i/>
          <w:sz w:val="22"/>
          <w:szCs w:val="22"/>
        </w:rPr>
        <w:t>Journal of International Management</w:t>
      </w:r>
      <w:r w:rsidRPr="008C4C6A">
        <w:rPr>
          <w:rFonts w:ascii="Times New Roman" w:hAnsi="Times New Roman" w:cs="Times New Roman"/>
          <w:sz w:val="22"/>
          <w:szCs w:val="22"/>
        </w:rPr>
        <w:t>, 16</w:t>
      </w:r>
      <w:r w:rsidR="006A4209" w:rsidRPr="008C4C6A">
        <w:rPr>
          <w:rFonts w:ascii="Times New Roman" w:hAnsi="Times New Roman" w:cs="Times New Roman"/>
          <w:sz w:val="22"/>
          <w:szCs w:val="22"/>
        </w:rPr>
        <w:t>,</w:t>
      </w:r>
      <w:r w:rsidRPr="008C4C6A">
        <w:rPr>
          <w:rFonts w:ascii="Times New Roman" w:hAnsi="Times New Roman" w:cs="Times New Roman"/>
          <w:sz w:val="22"/>
          <w:szCs w:val="22"/>
        </w:rPr>
        <w:t xml:space="preserve"> 211-233. </w:t>
      </w:r>
    </w:p>
    <w:p w:rsidR="00F979B4" w:rsidRPr="008C4C6A" w:rsidRDefault="00F979B4" w:rsidP="00F979B4">
      <w:pPr>
        <w:widowControl w:val="0"/>
        <w:autoSpaceDE w:val="0"/>
        <w:autoSpaceDN w:val="0"/>
        <w:adjustRightInd w:val="0"/>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Steenkamp</w:t>
      </w:r>
      <w:proofErr w:type="spellEnd"/>
      <w:r w:rsidRPr="008C4C6A">
        <w:rPr>
          <w:rFonts w:ascii="Times New Roman" w:hAnsi="Times New Roman" w:cs="Times New Roman"/>
          <w:sz w:val="22"/>
          <w:szCs w:val="22"/>
        </w:rPr>
        <w:t>, J.B.M., &amp; Baumgartner, H. (1998).</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Assessing measurement invariance in cross-national consumer research.</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Consumer Research</w:t>
      </w:r>
      <w:r w:rsidRPr="008C4C6A">
        <w:rPr>
          <w:rFonts w:ascii="Times New Roman" w:hAnsi="Times New Roman" w:cs="Times New Roman"/>
          <w:sz w:val="22"/>
          <w:szCs w:val="22"/>
        </w:rPr>
        <w:t>, 25(1), 78–90.</w:t>
      </w:r>
    </w:p>
    <w:p w:rsidR="000223BC" w:rsidRPr="008C4C6A" w:rsidRDefault="000223BC" w:rsidP="008069E5">
      <w:pPr>
        <w:ind w:left="360" w:hanging="360"/>
        <w:rPr>
          <w:rFonts w:ascii="Times New Roman" w:hAnsi="Times New Roman" w:cs="Times New Roman"/>
          <w:sz w:val="22"/>
          <w:szCs w:val="22"/>
        </w:rPr>
      </w:pPr>
    </w:p>
    <w:p w:rsidR="00094B2C" w:rsidRPr="008C4C6A" w:rsidRDefault="00094B2C" w:rsidP="00742059">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Taras</w:t>
      </w:r>
      <w:proofErr w:type="spellEnd"/>
      <w:r w:rsidRPr="008C4C6A">
        <w:rPr>
          <w:rFonts w:ascii="Times New Roman" w:hAnsi="Times New Roman" w:cs="Times New Roman"/>
          <w:sz w:val="22"/>
          <w:szCs w:val="22"/>
        </w:rPr>
        <w:t xml:space="preserve">, V., </w:t>
      </w:r>
      <w:proofErr w:type="spellStart"/>
      <w:r w:rsidRPr="008C4C6A">
        <w:rPr>
          <w:rFonts w:ascii="Times New Roman" w:hAnsi="Times New Roman" w:cs="Times New Roman"/>
          <w:sz w:val="22"/>
          <w:szCs w:val="22"/>
        </w:rPr>
        <w:t>Kirkman</w:t>
      </w:r>
      <w:proofErr w:type="spellEnd"/>
      <w:r w:rsidRPr="008C4C6A">
        <w:rPr>
          <w:rFonts w:ascii="Times New Roman" w:hAnsi="Times New Roman" w:cs="Times New Roman"/>
          <w:sz w:val="22"/>
          <w:szCs w:val="22"/>
        </w:rPr>
        <w:t>, B. L., &amp; Steel, P. (2010</w:t>
      </w:r>
      <w:r w:rsidR="004A1F1A" w:rsidRPr="008C4C6A">
        <w:rPr>
          <w:rFonts w:ascii="Times New Roman" w:hAnsi="Times New Roman" w:cs="Times New Roman"/>
          <w:sz w:val="22"/>
          <w:szCs w:val="22"/>
        </w:rPr>
        <w:t>a</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Examining the impact of culture’s consequences: A three-decade, multi-level, meta-analytic review of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cultural value dimensions. </w:t>
      </w:r>
      <w:r w:rsidRPr="008C4C6A">
        <w:rPr>
          <w:rFonts w:ascii="Times New Roman" w:hAnsi="Times New Roman" w:cs="Times New Roman"/>
          <w:i/>
          <w:sz w:val="22"/>
          <w:szCs w:val="22"/>
        </w:rPr>
        <w:t>Journal of Applied Psychology</w:t>
      </w:r>
      <w:r w:rsidRPr="008C4C6A">
        <w:rPr>
          <w:rFonts w:ascii="Times New Roman" w:hAnsi="Times New Roman" w:cs="Times New Roman"/>
          <w:sz w:val="22"/>
          <w:szCs w:val="22"/>
        </w:rPr>
        <w:t>, 95(3), 405-439.</w:t>
      </w:r>
    </w:p>
    <w:p w:rsidR="00094B2C" w:rsidRPr="008C4C6A" w:rsidRDefault="00094B2C">
      <w:pPr>
        <w:ind w:left="360" w:hanging="360"/>
        <w:rPr>
          <w:rFonts w:ascii="Times New Roman" w:hAnsi="Times New Roman" w:cs="Times New Roman"/>
          <w:sz w:val="22"/>
          <w:szCs w:val="22"/>
        </w:rPr>
      </w:pPr>
    </w:p>
    <w:p w:rsidR="00094B2C" w:rsidRPr="008C4C6A" w:rsidRDefault="00094B2C">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lastRenderedPageBreak/>
        <w:t>Taras</w:t>
      </w:r>
      <w:proofErr w:type="spellEnd"/>
      <w:r w:rsidRPr="008C4C6A">
        <w:rPr>
          <w:rFonts w:ascii="Times New Roman" w:hAnsi="Times New Roman" w:cs="Times New Roman"/>
          <w:sz w:val="22"/>
          <w:szCs w:val="22"/>
        </w:rPr>
        <w:t xml:space="preserve">, V., </w:t>
      </w:r>
      <w:proofErr w:type="spellStart"/>
      <w:r w:rsidRPr="008C4C6A">
        <w:rPr>
          <w:rFonts w:ascii="Times New Roman" w:hAnsi="Times New Roman" w:cs="Times New Roman"/>
          <w:sz w:val="22"/>
          <w:szCs w:val="22"/>
        </w:rPr>
        <w:t>Rowney</w:t>
      </w:r>
      <w:proofErr w:type="spellEnd"/>
      <w:r w:rsidRPr="008C4C6A">
        <w:rPr>
          <w:rFonts w:ascii="Times New Roman" w:hAnsi="Times New Roman" w:cs="Times New Roman"/>
          <w:sz w:val="22"/>
          <w:szCs w:val="22"/>
        </w:rPr>
        <w:t>, J., &amp; Steel, P. (2009).</w:t>
      </w:r>
      <w:proofErr w:type="gramEnd"/>
      <w:r w:rsidRPr="008C4C6A">
        <w:rPr>
          <w:rFonts w:ascii="Times New Roman" w:hAnsi="Times New Roman" w:cs="Times New Roman"/>
          <w:sz w:val="22"/>
          <w:szCs w:val="22"/>
        </w:rPr>
        <w:t xml:space="preserve"> Half a century of measuring culture: Approaches, challenges, limitations, and suggestions based on the analysis of 112 instruments for quantifying culture. </w:t>
      </w:r>
      <w:r w:rsidRPr="008C4C6A">
        <w:rPr>
          <w:rFonts w:ascii="Times New Roman" w:hAnsi="Times New Roman" w:cs="Times New Roman"/>
          <w:i/>
          <w:sz w:val="22"/>
          <w:szCs w:val="22"/>
        </w:rPr>
        <w:t>Journal of International Management</w:t>
      </w:r>
      <w:r w:rsidRPr="008C4C6A">
        <w:rPr>
          <w:rFonts w:ascii="Times New Roman" w:hAnsi="Times New Roman" w:cs="Times New Roman"/>
          <w:sz w:val="22"/>
          <w:szCs w:val="22"/>
        </w:rPr>
        <w:t>, 15(4), 357-373.</w:t>
      </w:r>
    </w:p>
    <w:p w:rsidR="00094B2C" w:rsidRPr="008C4C6A" w:rsidRDefault="00094B2C">
      <w:pPr>
        <w:ind w:left="360" w:hanging="360"/>
        <w:rPr>
          <w:rFonts w:ascii="Times New Roman" w:hAnsi="Times New Roman" w:cs="Times New Roman"/>
          <w:sz w:val="22"/>
          <w:szCs w:val="22"/>
        </w:rPr>
      </w:pPr>
    </w:p>
    <w:p w:rsidR="00A92103" w:rsidRPr="008C4C6A" w:rsidRDefault="00A92103" w:rsidP="00A92103">
      <w:pPr>
        <w:tabs>
          <w:tab w:val="left" w:pos="360"/>
        </w:tabs>
        <w:autoSpaceDE w:val="0"/>
        <w:autoSpaceDN w:val="0"/>
        <w:adjustRightInd w:val="0"/>
        <w:ind w:left="360" w:hanging="360"/>
        <w:rPr>
          <w:rFonts w:ascii="Times New Roman" w:hAnsi="Times New Roman" w:cs="Times New Roman"/>
          <w:color w:val="000000"/>
          <w:sz w:val="22"/>
          <w:szCs w:val="22"/>
        </w:rPr>
      </w:pPr>
      <w:proofErr w:type="spellStart"/>
      <w:proofErr w:type="gramStart"/>
      <w:r w:rsidRPr="008C4C6A">
        <w:rPr>
          <w:rFonts w:ascii="Times New Roman" w:hAnsi="Times New Roman" w:cs="Times New Roman"/>
          <w:color w:val="000000"/>
          <w:sz w:val="22"/>
          <w:szCs w:val="22"/>
        </w:rPr>
        <w:t>Taras</w:t>
      </w:r>
      <w:proofErr w:type="spellEnd"/>
      <w:r w:rsidRPr="008C4C6A">
        <w:rPr>
          <w:rFonts w:ascii="Times New Roman" w:hAnsi="Times New Roman" w:cs="Times New Roman"/>
          <w:color w:val="000000"/>
          <w:sz w:val="22"/>
          <w:szCs w:val="22"/>
        </w:rPr>
        <w:t>, V., Steel, P.</w:t>
      </w:r>
      <w:r w:rsidR="0075443B" w:rsidRPr="008C4C6A">
        <w:rPr>
          <w:rFonts w:ascii="Times New Roman" w:hAnsi="Times New Roman" w:cs="Times New Roman"/>
          <w:color w:val="000000"/>
          <w:sz w:val="22"/>
          <w:szCs w:val="22"/>
        </w:rPr>
        <w:t>,</w:t>
      </w:r>
      <w:r w:rsidRPr="008C4C6A">
        <w:rPr>
          <w:rFonts w:ascii="Times New Roman" w:hAnsi="Times New Roman" w:cs="Times New Roman"/>
          <w:color w:val="000000"/>
          <w:sz w:val="22"/>
          <w:szCs w:val="22"/>
        </w:rPr>
        <w:t xml:space="preserve"> &amp; </w:t>
      </w:r>
      <w:proofErr w:type="spellStart"/>
      <w:r w:rsidRPr="008C4C6A">
        <w:rPr>
          <w:rFonts w:ascii="Times New Roman" w:hAnsi="Times New Roman" w:cs="Times New Roman"/>
          <w:color w:val="000000"/>
          <w:sz w:val="22"/>
          <w:szCs w:val="22"/>
        </w:rPr>
        <w:t>Kirkman</w:t>
      </w:r>
      <w:proofErr w:type="spellEnd"/>
      <w:r w:rsidRPr="008C4C6A">
        <w:rPr>
          <w:rFonts w:ascii="Times New Roman" w:hAnsi="Times New Roman" w:cs="Times New Roman"/>
          <w:color w:val="000000"/>
          <w:sz w:val="22"/>
          <w:szCs w:val="22"/>
        </w:rPr>
        <w:t>, B.L. (2010</w:t>
      </w:r>
      <w:r w:rsidR="004A1F1A" w:rsidRPr="008C4C6A">
        <w:rPr>
          <w:rFonts w:ascii="Times New Roman" w:hAnsi="Times New Roman" w:cs="Times New Roman"/>
          <w:color w:val="000000"/>
          <w:sz w:val="22"/>
          <w:szCs w:val="22"/>
        </w:rPr>
        <w:t>b</w:t>
      </w:r>
      <w:r w:rsidRPr="008C4C6A">
        <w:rPr>
          <w:rFonts w:ascii="Times New Roman" w:hAnsi="Times New Roman" w:cs="Times New Roman"/>
          <w:color w:val="000000"/>
          <w:sz w:val="22"/>
          <w:szCs w:val="22"/>
        </w:rPr>
        <w:t>).</w:t>
      </w:r>
      <w:proofErr w:type="gramEnd"/>
      <w:r w:rsidRPr="008C4C6A">
        <w:rPr>
          <w:rFonts w:ascii="Times New Roman" w:hAnsi="Times New Roman" w:cs="Times New Roman"/>
          <w:color w:val="000000"/>
          <w:sz w:val="22"/>
          <w:szCs w:val="22"/>
        </w:rPr>
        <w:t xml:space="preserve"> Negative </w:t>
      </w:r>
      <w:r w:rsidR="00921F1F" w:rsidRPr="008C4C6A">
        <w:rPr>
          <w:rFonts w:ascii="Times New Roman" w:hAnsi="Times New Roman" w:cs="Times New Roman"/>
          <w:color w:val="000000"/>
          <w:sz w:val="22"/>
          <w:szCs w:val="22"/>
        </w:rPr>
        <w:t>p</w:t>
      </w:r>
      <w:r w:rsidRPr="008C4C6A">
        <w:rPr>
          <w:rFonts w:ascii="Times New Roman" w:hAnsi="Times New Roman" w:cs="Times New Roman"/>
          <w:color w:val="000000"/>
          <w:sz w:val="22"/>
          <w:szCs w:val="22"/>
        </w:rPr>
        <w:t>ractice–</w:t>
      </w:r>
      <w:r w:rsidR="00921F1F" w:rsidRPr="008C4C6A">
        <w:rPr>
          <w:rFonts w:ascii="Times New Roman" w:hAnsi="Times New Roman" w:cs="Times New Roman"/>
          <w:color w:val="000000"/>
          <w:sz w:val="22"/>
          <w:szCs w:val="22"/>
        </w:rPr>
        <w:t>v</w:t>
      </w:r>
      <w:r w:rsidRPr="008C4C6A">
        <w:rPr>
          <w:rFonts w:ascii="Times New Roman" w:hAnsi="Times New Roman" w:cs="Times New Roman"/>
          <w:color w:val="000000"/>
          <w:sz w:val="22"/>
          <w:szCs w:val="22"/>
        </w:rPr>
        <w:t xml:space="preserve">alue </w:t>
      </w:r>
      <w:r w:rsidR="00921F1F" w:rsidRPr="008C4C6A">
        <w:rPr>
          <w:rFonts w:ascii="Times New Roman" w:hAnsi="Times New Roman" w:cs="Times New Roman"/>
          <w:color w:val="000000"/>
          <w:sz w:val="22"/>
          <w:szCs w:val="22"/>
        </w:rPr>
        <w:t>c</w:t>
      </w:r>
      <w:r w:rsidRPr="008C4C6A">
        <w:rPr>
          <w:rFonts w:ascii="Times New Roman" w:hAnsi="Times New Roman" w:cs="Times New Roman"/>
          <w:color w:val="000000"/>
          <w:sz w:val="22"/>
          <w:szCs w:val="22"/>
        </w:rPr>
        <w:t xml:space="preserve">orrelations in the GLOBE </w:t>
      </w:r>
      <w:r w:rsidR="00921F1F" w:rsidRPr="008C4C6A">
        <w:rPr>
          <w:rFonts w:ascii="Times New Roman" w:hAnsi="Times New Roman" w:cs="Times New Roman"/>
          <w:color w:val="000000"/>
          <w:sz w:val="22"/>
          <w:szCs w:val="22"/>
        </w:rPr>
        <w:t>d</w:t>
      </w:r>
      <w:r w:rsidRPr="008C4C6A">
        <w:rPr>
          <w:rFonts w:ascii="Times New Roman" w:hAnsi="Times New Roman" w:cs="Times New Roman"/>
          <w:color w:val="000000"/>
          <w:sz w:val="22"/>
          <w:szCs w:val="22"/>
        </w:rPr>
        <w:t xml:space="preserve">ata: Unexpected </w:t>
      </w:r>
      <w:r w:rsidR="00921F1F" w:rsidRPr="008C4C6A">
        <w:rPr>
          <w:rFonts w:ascii="Times New Roman" w:hAnsi="Times New Roman" w:cs="Times New Roman"/>
          <w:color w:val="000000"/>
          <w:sz w:val="22"/>
          <w:szCs w:val="22"/>
        </w:rPr>
        <w:t>f</w:t>
      </w:r>
      <w:r w:rsidRPr="008C4C6A">
        <w:rPr>
          <w:rFonts w:ascii="Times New Roman" w:hAnsi="Times New Roman" w:cs="Times New Roman"/>
          <w:color w:val="000000"/>
          <w:sz w:val="22"/>
          <w:szCs w:val="22"/>
        </w:rPr>
        <w:t xml:space="preserve">indings, </w:t>
      </w:r>
      <w:r w:rsidR="00921F1F" w:rsidRPr="008C4C6A">
        <w:rPr>
          <w:rFonts w:ascii="Times New Roman" w:hAnsi="Times New Roman" w:cs="Times New Roman"/>
          <w:color w:val="000000"/>
          <w:sz w:val="22"/>
          <w:szCs w:val="22"/>
        </w:rPr>
        <w:t>q</w:t>
      </w:r>
      <w:r w:rsidRPr="008C4C6A">
        <w:rPr>
          <w:rFonts w:ascii="Times New Roman" w:hAnsi="Times New Roman" w:cs="Times New Roman"/>
          <w:color w:val="000000"/>
          <w:sz w:val="22"/>
          <w:szCs w:val="22"/>
        </w:rPr>
        <w:t xml:space="preserve">uestionnaire </w:t>
      </w:r>
      <w:r w:rsidR="00921F1F" w:rsidRPr="008C4C6A">
        <w:rPr>
          <w:rFonts w:ascii="Times New Roman" w:hAnsi="Times New Roman" w:cs="Times New Roman"/>
          <w:color w:val="000000"/>
          <w:sz w:val="22"/>
          <w:szCs w:val="22"/>
        </w:rPr>
        <w:t>l</w:t>
      </w:r>
      <w:r w:rsidRPr="008C4C6A">
        <w:rPr>
          <w:rFonts w:ascii="Times New Roman" w:hAnsi="Times New Roman" w:cs="Times New Roman"/>
          <w:color w:val="000000"/>
          <w:sz w:val="22"/>
          <w:szCs w:val="22"/>
        </w:rPr>
        <w:t xml:space="preserve">imitations and </w:t>
      </w:r>
      <w:r w:rsidR="00921F1F" w:rsidRPr="008C4C6A">
        <w:rPr>
          <w:rFonts w:ascii="Times New Roman" w:hAnsi="Times New Roman" w:cs="Times New Roman"/>
          <w:color w:val="000000"/>
          <w:sz w:val="22"/>
          <w:szCs w:val="22"/>
        </w:rPr>
        <w:t>r</w:t>
      </w:r>
      <w:r w:rsidRPr="008C4C6A">
        <w:rPr>
          <w:rFonts w:ascii="Times New Roman" w:hAnsi="Times New Roman" w:cs="Times New Roman"/>
          <w:color w:val="000000"/>
          <w:sz w:val="22"/>
          <w:szCs w:val="22"/>
        </w:rPr>
        <w:t xml:space="preserve">esearch </w:t>
      </w:r>
      <w:r w:rsidR="00921F1F" w:rsidRPr="008C4C6A">
        <w:rPr>
          <w:rFonts w:ascii="Times New Roman" w:hAnsi="Times New Roman" w:cs="Times New Roman"/>
          <w:color w:val="000000"/>
          <w:sz w:val="22"/>
          <w:szCs w:val="22"/>
        </w:rPr>
        <w:t>d</w:t>
      </w:r>
      <w:r w:rsidRPr="008C4C6A">
        <w:rPr>
          <w:rFonts w:ascii="Times New Roman" w:hAnsi="Times New Roman" w:cs="Times New Roman"/>
          <w:color w:val="000000"/>
          <w:sz w:val="22"/>
          <w:szCs w:val="22"/>
        </w:rPr>
        <w:t xml:space="preserve">irections, </w:t>
      </w:r>
      <w:r w:rsidRPr="008C4C6A">
        <w:rPr>
          <w:rFonts w:ascii="Times New Roman" w:hAnsi="Times New Roman" w:cs="Times New Roman"/>
          <w:i/>
          <w:color w:val="000000"/>
          <w:sz w:val="22"/>
          <w:szCs w:val="22"/>
        </w:rPr>
        <w:t>Journal of International Business Studies</w:t>
      </w:r>
      <w:r w:rsidR="00E41B5C" w:rsidRPr="008C4C6A">
        <w:rPr>
          <w:rFonts w:ascii="Times New Roman" w:hAnsi="Times New Roman" w:cs="Times New Roman"/>
          <w:i/>
          <w:color w:val="000000"/>
          <w:sz w:val="22"/>
          <w:szCs w:val="22"/>
        </w:rPr>
        <w:t>,</w:t>
      </w:r>
      <w:r w:rsidRPr="008C4C6A">
        <w:rPr>
          <w:rFonts w:ascii="Times New Roman" w:hAnsi="Times New Roman" w:cs="Times New Roman"/>
          <w:color w:val="000000"/>
          <w:sz w:val="22"/>
          <w:szCs w:val="22"/>
        </w:rPr>
        <w:t xml:space="preserve"> 41, 1330-1338.</w:t>
      </w:r>
    </w:p>
    <w:p w:rsidR="00417E4A" w:rsidRPr="008C4C6A" w:rsidRDefault="00417E4A" w:rsidP="00417E4A">
      <w:pPr>
        <w:ind w:left="432" w:hanging="432"/>
        <w:rPr>
          <w:rFonts w:ascii="Times New Roman" w:hAnsi="Times New Roman" w:cs="Times New Roman"/>
          <w:sz w:val="22"/>
          <w:szCs w:val="22"/>
        </w:rPr>
      </w:pPr>
    </w:p>
    <w:p w:rsidR="00417E4A" w:rsidRPr="008C4C6A" w:rsidRDefault="00417E4A" w:rsidP="00417E4A">
      <w:pPr>
        <w:ind w:left="432" w:hanging="432"/>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Taras</w:t>
      </w:r>
      <w:proofErr w:type="spellEnd"/>
      <w:r w:rsidRPr="008C4C6A">
        <w:rPr>
          <w:rFonts w:ascii="Times New Roman" w:hAnsi="Times New Roman" w:cs="Times New Roman"/>
          <w:sz w:val="22"/>
          <w:szCs w:val="22"/>
        </w:rPr>
        <w:t xml:space="preserve">, V., Steel, P., &amp; </w:t>
      </w:r>
      <w:proofErr w:type="spellStart"/>
      <w:r w:rsidRPr="008C4C6A">
        <w:rPr>
          <w:rFonts w:ascii="Times New Roman" w:hAnsi="Times New Roman" w:cs="Times New Roman"/>
          <w:sz w:val="22"/>
          <w:szCs w:val="22"/>
        </w:rPr>
        <w:t>Kirkman</w:t>
      </w:r>
      <w:proofErr w:type="spellEnd"/>
      <w:r w:rsidRPr="008C4C6A">
        <w:rPr>
          <w:rFonts w:ascii="Times New Roman" w:hAnsi="Times New Roman" w:cs="Times New Roman"/>
          <w:sz w:val="22"/>
          <w:szCs w:val="22"/>
        </w:rPr>
        <w:t>, B. L. (2012).</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 xml:space="preserve">Improving national cultural indices using a longitudinal meta-analysis of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dimensions.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Journal of World Business</w:t>
      </w:r>
      <w:r w:rsidRPr="008C4C6A">
        <w:rPr>
          <w:rFonts w:ascii="Times New Roman" w:hAnsi="Times New Roman" w:cs="Times New Roman"/>
          <w:sz w:val="22"/>
          <w:szCs w:val="22"/>
        </w:rPr>
        <w:t>, 47, 329-341.</w:t>
      </w:r>
    </w:p>
    <w:p w:rsidR="00A92103" w:rsidRPr="008C4C6A" w:rsidRDefault="00A92103"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 xml:space="preserve">Thomas, D.C., </w:t>
      </w:r>
      <w:proofErr w:type="spellStart"/>
      <w:r w:rsidRPr="008C4C6A">
        <w:rPr>
          <w:rFonts w:ascii="Times New Roman" w:hAnsi="Times New Roman" w:cs="Times New Roman"/>
          <w:sz w:val="22"/>
          <w:szCs w:val="22"/>
        </w:rPr>
        <w:t>Brannen</w:t>
      </w:r>
      <w:proofErr w:type="spellEnd"/>
      <w:r w:rsidRPr="008C4C6A">
        <w:rPr>
          <w:rFonts w:ascii="Times New Roman" w:hAnsi="Times New Roman" w:cs="Times New Roman"/>
          <w:sz w:val="22"/>
          <w:szCs w:val="22"/>
        </w:rPr>
        <w:t>, M.Y.</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Garcia, D. (2010).</w:t>
      </w:r>
      <w:proofErr w:type="gramEnd"/>
      <w:r w:rsidRPr="008C4C6A">
        <w:rPr>
          <w:rFonts w:ascii="Times New Roman" w:hAnsi="Times New Roman" w:cs="Times New Roman"/>
          <w:sz w:val="22"/>
          <w:szCs w:val="22"/>
        </w:rPr>
        <w:t xml:space="preserve"> </w:t>
      </w:r>
      <w:proofErr w:type="gramStart"/>
      <w:r w:rsidRPr="008C4C6A">
        <w:rPr>
          <w:rFonts w:ascii="Times New Roman" w:hAnsi="Times New Roman" w:cs="Times New Roman"/>
          <w:sz w:val="22"/>
          <w:szCs w:val="22"/>
        </w:rPr>
        <w:t>Bicultural individuals and intercultural effectiveness.</w:t>
      </w:r>
      <w:proofErr w:type="gramEnd"/>
      <w:r w:rsidRPr="008C4C6A">
        <w:rPr>
          <w:rFonts w:ascii="Times New Roman" w:hAnsi="Times New Roman" w:cs="Times New Roman"/>
          <w:sz w:val="22"/>
          <w:szCs w:val="22"/>
        </w:rPr>
        <w:t xml:space="preserve"> </w:t>
      </w:r>
      <w:r w:rsidRPr="008C4C6A">
        <w:rPr>
          <w:rFonts w:ascii="Times New Roman" w:hAnsi="Times New Roman" w:cs="Times New Roman"/>
          <w:i/>
          <w:sz w:val="22"/>
          <w:szCs w:val="22"/>
        </w:rPr>
        <w:t>European Journal of Cross-Cultural Competence and Management</w:t>
      </w:r>
      <w:r w:rsidRPr="008C4C6A">
        <w:rPr>
          <w:rFonts w:ascii="Times New Roman" w:hAnsi="Times New Roman" w:cs="Times New Roman"/>
          <w:sz w:val="22"/>
          <w:szCs w:val="22"/>
        </w:rPr>
        <w:t>, 1, 315-333.</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gramStart"/>
      <w:r w:rsidRPr="008C4C6A">
        <w:rPr>
          <w:rFonts w:ascii="Times New Roman" w:hAnsi="Times New Roman" w:cs="Times New Roman"/>
          <w:sz w:val="22"/>
          <w:szCs w:val="22"/>
        </w:rPr>
        <w:t>Trevino, L., Weaver, G.R., Gibson, D.G., &amp; Toffler, B. (1999).</w:t>
      </w:r>
      <w:proofErr w:type="gramEnd"/>
      <w:r w:rsidRPr="008C4C6A">
        <w:rPr>
          <w:rFonts w:ascii="Times New Roman" w:hAnsi="Times New Roman" w:cs="Times New Roman"/>
          <w:sz w:val="22"/>
          <w:szCs w:val="22"/>
        </w:rPr>
        <w:t xml:space="preserve"> Managing ethics and legal compliance: What works and what hurts. </w:t>
      </w:r>
      <w:r w:rsidRPr="008C4C6A">
        <w:rPr>
          <w:rFonts w:ascii="Times New Roman" w:hAnsi="Times New Roman" w:cs="Times New Roman"/>
          <w:i/>
          <w:sz w:val="22"/>
          <w:szCs w:val="22"/>
        </w:rPr>
        <w:t>California Management Review</w:t>
      </w:r>
      <w:r w:rsidRPr="008C4C6A">
        <w:rPr>
          <w:rFonts w:ascii="Times New Roman" w:hAnsi="Times New Roman" w:cs="Times New Roman"/>
          <w:sz w:val="22"/>
          <w:szCs w:val="22"/>
        </w:rPr>
        <w:t>, 41(2), 131-151.</w:t>
      </w:r>
    </w:p>
    <w:p w:rsidR="00736897" w:rsidRPr="008C4C6A" w:rsidRDefault="00736897" w:rsidP="00736897">
      <w:pPr>
        <w:autoSpaceDE w:val="0"/>
        <w:autoSpaceDN w:val="0"/>
        <w:adjustRightInd w:val="0"/>
        <w:rPr>
          <w:rFonts w:ascii="MinionPro-Regular" w:hAnsi="MinionPro-Regular" w:cs="MinionPro-Regular"/>
          <w:color w:val="292526"/>
          <w:sz w:val="18"/>
          <w:szCs w:val="18"/>
        </w:rPr>
      </w:pPr>
    </w:p>
    <w:p w:rsidR="00736897" w:rsidRPr="008C4C6A" w:rsidRDefault="00736897" w:rsidP="00E8449D">
      <w:pPr>
        <w:autoSpaceDE w:val="0"/>
        <w:autoSpaceDN w:val="0"/>
        <w:adjustRightInd w:val="0"/>
        <w:ind w:left="432" w:hanging="432"/>
        <w:rPr>
          <w:rFonts w:ascii="Times New Roman" w:hAnsi="Times New Roman" w:cs="Times New Roman"/>
          <w:sz w:val="22"/>
          <w:szCs w:val="22"/>
        </w:rPr>
      </w:pPr>
      <w:proofErr w:type="gramStart"/>
      <w:r w:rsidRPr="008C4C6A">
        <w:rPr>
          <w:rFonts w:ascii="Times New Roman" w:hAnsi="Times New Roman" w:cs="Times New Roman"/>
          <w:sz w:val="22"/>
          <w:szCs w:val="22"/>
        </w:rPr>
        <w:t>Trevino, L.K., Weaver, G.R., &amp; Reynolds, S.J. (2006).</w:t>
      </w:r>
      <w:proofErr w:type="gramEnd"/>
      <w:r w:rsidRPr="008C4C6A">
        <w:rPr>
          <w:rFonts w:ascii="Times New Roman" w:hAnsi="Times New Roman" w:cs="Times New Roman"/>
          <w:sz w:val="22"/>
          <w:szCs w:val="22"/>
        </w:rPr>
        <w:t xml:space="preserve"> Behavioral ethics in organizations:</w:t>
      </w:r>
      <w:r w:rsidR="00417E4A"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A review. </w:t>
      </w:r>
      <w:r w:rsidRPr="008C4C6A">
        <w:rPr>
          <w:rFonts w:ascii="Times New Roman" w:hAnsi="Times New Roman" w:cs="Times New Roman"/>
          <w:i/>
          <w:iCs/>
          <w:sz w:val="22"/>
          <w:szCs w:val="22"/>
        </w:rPr>
        <w:t>Journal of Management, 32</w:t>
      </w:r>
      <w:r w:rsidRPr="008C4C6A">
        <w:rPr>
          <w:rFonts w:ascii="Times New Roman" w:hAnsi="Times New Roman" w:cs="Times New Roman"/>
          <w:sz w:val="22"/>
          <w:szCs w:val="22"/>
        </w:rPr>
        <w:t>(6), 951–990.</w:t>
      </w:r>
    </w:p>
    <w:p w:rsidR="000223BC" w:rsidRPr="008C4C6A" w:rsidRDefault="000223B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r w:rsidRPr="008C4C6A">
        <w:rPr>
          <w:rFonts w:ascii="Times New Roman" w:hAnsi="Times New Roman" w:cs="Times New Roman"/>
          <w:sz w:val="22"/>
          <w:szCs w:val="22"/>
        </w:rPr>
        <w:t>Triandis</w:t>
      </w:r>
      <w:proofErr w:type="spellEnd"/>
      <w:r w:rsidRPr="008C4C6A">
        <w:rPr>
          <w:rFonts w:ascii="Times New Roman" w:hAnsi="Times New Roman" w:cs="Times New Roman"/>
          <w:sz w:val="22"/>
          <w:szCs w:val="22"/>
        </w:rPr>
        <w:t xml:space="preserve">, H.C. (1995). </w:t>
      </w:r>
      <w:proofErr w:type="gramStart"/>
      <w:r w:rsidRPr="008C4C6A">
        <w:rPr>
          <w:rFonts w:ascii="Times New Roman" w:hAnsi="Times New Roman" w:cs="Times New Roman"/>
          <w:i/>
          <w:sz w:val="22"/>
          <w:szCs w:val="22"/>
        </w:rPr>
        <w:t>Individualism and collectivism</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Boulder, CO: </w:t>
      </w:r>
      <w:proofErr w:type="spellStart"/>
      <w:r w:rsidRPr="008C4C6A">
        <w:rPr>
          <w:rFonts w:ascii="Times New Roman" w:hAnsi="Times New Roman" w:cs="Times New Roman"/>
          <w:sz w:val="22"/>
          <w:szCs w:val="22"/>
        </w:rPr>
        <w:t>Westview</w:t>
      </w:r>
      <w:proofErr w:type="spellEnd"/>
      <w:r w:rsidRPr="008C4C6A">
        <w:rPr>
          <w:rFonts w:ascii="Times New Roman" w:hAnsi="Times New Roman" w:cs="Times New Roman"/>
          <w:sz w:val="22"/>
          <w:szCs w:val="22"/>
        </w:rPr>
        <w:t>.</w:t>
      </w:r>
    </w:p>
    <w:p w:rsidR="000223BC" w:rsidRPr="008C4C6A" w:rsidRDefault="000223BC" w:rsidP="008069E5">
      <w:pPr>
        <w:ind w:left="360" w:hanging="360"/>
        <w:rPr>
          <w:rFonts w:ascii="Times New Roman" w:hAnsi="Times New Roman" w:cs="Times New Roman"/>
          <w:sz w:val="22"/>
          <w:szCs w:val="22"/>
        </w:rPr>
      </w:pPr>
    </w:p>
    <w:p w:rsidR="00094B2C" w:rsidRPr="008C4C6A" w:rsidRDefault="00094B2C" w:rsidP="00742059">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Tsui</w:t>
      </w:r>
      <w:proofErr w:type="spellEnd"/>
      <w:r w:rsidRPr="008C4C6A">
        <w:rPr>
          <w:rFonts w:ascii="Times New Roman" w:hAnsi="Times New Roman" w:cs="Times New Roman"/>
          <w:sz w:val="22"/>
          <w:szCs w:val="22"/>
        </w:rPr>
        <w:t xml:space="preserve">, A. S., </w:t>
      </w:r>
      <w:proofErr w:type="spellStart"/>
      <w:r w:rsidRPr="008C4C6A">
        <w:rPr>
          <w:rFonts w:ascii="Times New Roman" w:hAnsi="Times New Roman" w:cs="Times New Roman"/>
          <w:sz w:val="22"/>
          <w:szCs w:val="22"/>
        </w:rPr>
        <w:t>Nifadkar</w:t>
      </w:r>
      <w:proofErr w:type="spellEnd"/>
      <w:r w:rsidRPr="008C4C6A">
        <w:rPr>
          <w:rFonts w:ascii="Times New Roman" w:hAnsi="Times New Roman" w:cs="Times New Roman"/>
          <w:sz w:val="22"/>
          <w:szCs w:val="22"/>
        </w:rPr>
        <w:t xml:space="preserve">, S. S., &amp; </w:t>
      </w:r>
      <w:proofErr w:type="spellStart"/>
      <w:r w:rsidRPr="008C4C6A">
        <w:rPr>
          <w:rFonts w:ascii="Times New Roman" w:hAnsi="Times New Roman" w:cs="Times New Roman"/>
          <w:sz w:val="22"/>
          <w:szCs w:val="22"/>
        </w:rPr>
        <w:t>Ou</w:t>
      </w:r>
      <w:proofErr w:type="spellEnd"/>
      <w:r w:rsidRPr="008C4C6A">
        <w:rPr>
          <w:rFonts w:ascii="Times New Roman" w:hAnsi="Times New Roman" w:cs="Times New Roman"/>
          <w:sz w:val="22"/>
          <w:szCs w:val="22"/>
        </w:rPr>
        <w:t>, A. Y. (2007).</w:t>
      </w:r>
      <w:proofErr w:type="gramEnd"/>
      <w:r w:rsidRPr="008C4C6A">
        <w:rPr>
          <w:rFonts w:ascii="Times New Roman" w:hAnsi="Times New Roman" w:cs="Times New Roman"/>
          <w:sz w:val="22"/>
          <w:szCs w:val="22"/>
        </w:rPr>
        <w:t xml:space="preserve"> Cross-national, cross-cultural organizational behavior research: Advances, gaps, and recommendations. </w:t>
      </w:r>
      <w:r w:rsidRPr="008C4C6A">
        <w:rPr>
          <w:rFonts w:ascii="Times New Roman" w:hAnsi="Times New Roman" w:cs="Times New Roman"/>
          <w:i/>
          <w:sz w:val="22"/>
          <w:szCs w:val="22"/>
        </w:rPr>
        <w:t>Journal of Management</w:t>
      </w:r>
      <w:r w:rsidRPr="008C4C6A">
        <w:rPr>
          <w:rFonts w:ascii="Times New Roman" w:hAnsi="Times New Roman" w:cs="Times New Roman"/>
          <w:sz w:val="22"/>
          <w:szCs w:val="22"/>
        </w:rPr>
        <w:t>, 33(3), 426-478.</w:t>
      </w:r>
    </w:p>
    <w:p w:rsidR="00094B2C" w:rsidRPr="008C4C6A" w:rsidRDefault="00094B2C"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Tung, R. (2008). The cross-cultural research imperative: The need to balance cross-national and intra-national diversity. </w:t>
      </w:r>
      <w:r w:rsidRPr="008C4C6A">
        <w:rPr>
          <w:rFonts w:ascii="Times New Roman" w:hAnsi="Times New Roman" w:cs="Times New Roman"/>
          <w:i/>
          <w:sz w:val="22"/>
          <w:szCs w:val="22"/>
        </w:rPr>
        <w:t>Journal of International Business Studies</w:t>
      </w:r>
      <w:r w:rsidRPr="008C4C6A">
        <w:rPr>
          <w:rFonts w:ascii="Times New Roman" w:hAnsi="Times New Roman" w:cs="Times New Roman"/>
          <w:sz w:val="22"/>
          <w:szCs w:val="22"/>
        </w:rPr>
        <w:t>, 39, 41-46.</w:t>
      </w:r>
    </w:p>
    <w:p w:rsidR="000223BC" w:rsidRPr="008C4C6A" w:rsidRDefault="000223BC" w:rsidP="008069E5">
      <w:pPr>
        <w:ind w:left="360" w:hanging="360"/>
        <w:rPr>
          <w:rFonts w:ascii="Times New Roman" w:hAnsi="Times New Roman" w:cs="Times New Roman"/>
          <w:sz w:val="22"/>
          <w:szCs w:val="22"/>
        </w:rPr>
      </w:pPr>
    </w:p>
    <w:p w:rsidR="00EC5AC4" w:rsidRPr="008C4C6A" w:rsidRDefault="00EC5AC4" w:rsidP="00EC5AC4">
      <w:pPr>
        <w:pStyle w:val="Tekstkomentara"/>
        <w:ind w:left="360" w:hanging="360"/>
        <w:rPr>
          <w:rFonts w:ascii="Times New Roman" w:hAnsi="Times New Roman" w:cs="Times New Roman"/>
          <w:color w:val="000000"/>
          <w:sz w:val="22"/>
          <w:szCs w:val="22"/>
        </w:rPr>
      </w:pPr>
      <w:proofErr w:type="gramStart"/>
      <w:r w:rsidRPr="008C4C6A">
        <w:rPr>
          <w:rFonts w:ascii="Times New Roman" w:hAnsi="Times New Roman" w:cs="Times New Roman"/>
          <w:color w:val="000000"/>
          <w:sz w:val="22"/>
          <w:szCs w:val="22"/>
        </w:rPr>
        <w:t>Tung, R.L.</w:t>
      </w:r>
      <w:r w:rsidR="0075443B" w:rsidRPr="008C4C6A">
        <w:rPr>
          <w:rFonts w:ascii="Times New Roman" w:hAnsi="Times New Roman" w:cs="Times New Roman"/>
          <w:color w:val="000000"/>
          <w:sz w:val="22"/>
          <w:szCs w:val="22"/>
        </w:rPr>
        <w:t>,</w:t>
      </w:r>
      <w:r w:rsidRPr="008C4C6A">
        <w:rPr>
          <w:rFonts w:ascii="Times New Roman" w:hAnsi="Times New Roman" w:cs="Times New Roman"/>
          <w:color w:val="000000"/>
          <w:sz w:val="22"/>
          <w:szCs w:val="22"/>
        </w:rPr>
        <w:t xml:space="preserve"> &amp; </w:t>
      </w:r>
      <w:proofErr w:type="spellStart"/>
      <w:r w:rsidRPr="008C4C6A">
        <w:rPr>
          <w:rFonts w:ascii="Times New Roman" w:hAnsi="Times New Roman" w:cs="Times New Roman"/>
          <w:color w:val="000000"/>
          <w:sz w:val="22"/>
          <w:szCs w:val="22"/>
        </w:rPr>
        <w:t>Verbeke</w:t>
      </w:r>
      <w:proofErr w:type="spellEnd"/>
      <w:r w:rsidRPr="008C4C6A">
        <w:rPr>
          <w:rFonts w:ascii="Times New Roman" w:hAnsi="Times New Roman" w:cs="Times New Roman"/>
          <w:color w:val="000000"/>
          <w:sz w:val="22"/>
          <w:szCs w:val="22"/>
        </w:rPr>
        <w:t>, A. (2010).</w:t>
      </w:r>
      <w:proofErr w:type="gramEnd"/>
      <w:r w:rsidRPr="008C4C6A">
        <w:rPr>
          <w:rFonts w:ascii="Times New Roman" w:hAnsi="Times New Roman" w:cs="Times New Roman"/>
          <w:color w:val="000000"/>
          <w:sz w:val="22"/>
          <w:szCs w:val="22"/>
        </w:rPr>
        <w:t xml:space="preserve"> Beyond </w:t>
      </w:r>
      <w:proofErr w:type="spellStart"/>
      <w:r w:rsidRPr="008C4C6A">
        <w:rPr>
          <w:rFonts w:ascii="Times New Roman" w:hAnsi="Times New Roman" w:cs="Times New Roman"/>
          <w:color w:val="000000"/>
          <w:sz w:val="22"/>
          <w:szCs w:val="22"/>
        </w:rPr>
        <w:t>Hofstede</w:t>
      </w:r>
      <w:proofErr w:type="spellEnd"/>
      <w:r w:rsidRPr="008C4C6A">
        <w:rPr>
          <w:rFonts w:ascii="Times New Roman" w:hAnsi="Times New Roman" w:cs="Times New Roman"/>
          <w:color w:val="000000"/>
          <w:sz w:val="22"/>
          <w:szCs w:val="22"/>
        </w:rPr>
        <w:t xml:space="preserve"> and GLOBE: Improving the quality of cross-cultural research. </w:t>
      </w:r>
      <w:r w:rsidRPr="008C4C6A">
        <w:rPr>
          <w:rFonts w:ascii="Times New Roman" w:hAnsi="Times New Roman" w:cs="Times New Roman"/>
          <w:i/>
          <w:color w:val="000000"/>
          <w:sz w:val="22"/>
          <w:szCs w:val="22"/>
        </w:rPr>
        <w:t>Journal of International Business Studies</w:t>
      </w:r>
      <w:r w:rsidRPr="008C4C6A">
        <w:rPr>
          <w:rFonts w:ascii="Times New Roman" w:hAnsi="Times New Roman" w:cs="Times New Roman"/>
          <w:color w:val="000000"/>
          <w:sz w:val="22"/>
          <w:szCs w:val="22"/>
        </w:rPr>
        <w:t>, 41, 1259–1274.</w:t>
      </w:r>
    </w:p>
    <w:p w:rsidR="00EC5AC4" w:rsidRPr="008C4C6A" w:rsidRDefault="00EC5AC4" w:rsidP="00EC5AC4">
      <w:pPr>
        <w:rPr>
          <w:rFonts w:ascii="Times New Roman" w:hAnsi="Times New Roman" w:cs="Times New Roman"/>
          <w:sz w:val="22"/>
          <w:szCs w:val="22"/>
        </w:rPr>
      </w:pPr>
    </w:p>
    <w:p w:rsidR="0033487B" w:rsidRPr="008C4C6A" w:rsidRDefault="0033487B"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Vitell</w:t>
      </w:r>
      <w:proofErr w:type="spellEnd"/>
      <w:r w:rsidRPr="008C4C6A">
        <w:rPr>
          <w:rFonts w:ascii="Times New Roman" w:hAnsi="Times New Roman" w:cs="Times New Roman"/>
          <w:sz w:val="22"/>
          <w:szCs w:val="22"/>
        </w:rPr>
        <w:t xml:space="preserve">, S.J., </w:t>
      </w:r>
      <w:proofErr w:type="spellStart"/>
      <w:r w:rsidRPr="008C4C6A">
        <w:rPr>
          <w:rFonts w:ascii="Times New Roman" w:hAnsi="Times New Roman" w:cs="Times New Roman"/>
          <w:sz w:val="22"/>
          <w:szCs w:val="22"/>
        </w:rPr>
        <w:t>Nwachukwu</w:t>
      </w:r>
      <w:proofErr w:type="spellEnd"/>
      <w:r w:rsidRPr="008C4C6A">
        <w:rPr>
          <w:rFonts w:ascii="Times New Roman" w:hAnsi="Times New Roman" w:cs="Times New Roman"/>
          <w:sz w:val="22"/>
          <w:szCs w:val="22"/>
        </w:rPr>
        <w:t>, S.L.</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Barnes, J.H. (1993).</w:t>
      </w:r>
      <w:proofErr w:type="gramEnd"/>
      <w:r w:rsidRPr="008C4C6A">
        <w:rPr>
          <w:rFonts w:ascii="Times New Roman" w:hAnsi="Times New Roman" w:cs="Times New Roman"/>
          <w:sz w:val="22"/>
          <w:szCs w:val="22"/>
        </w:rPr>
        <w:t xml:space="preserve"> The effects of culture on ethical decision-making: An application of </w:t>
      </w:r>
      <w:proofErr w:type="spellStart"/>
      <w:r w:rsidRPr="008C4C6A">
        <w:rPr>
          <w:rFonts w:ascii="Times New Roman" w:hAnsi="Times New Roman" w:cs="Times New Roman"/>
          <w:sz w:val="22"/>
          <w:szCs w:val="22"/>
        </w:rPr>
        <w:t>Hofstede’s</w:t>
      </w:r>
      <w:proofErr w:type="spellEnd"/>
      <w:r w:rsidRPr="008C4C6A">
        <w:rPr>
          <w:rFonts w:ascii="Times New Roman" w:hAnsi="Times New Roman" w:cs="Times New Roman"/>
          <w:sz w:val="22"/>
          <w:szCs w:val="22"/>
        </w:rPr>
        <w:t xml:space="preserve"> typology.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12, 753-760.</w:t>
      </w:r>
    </w:p>
    <w:p w:rsidR="0033487B" w:rsidRPr="008C4C6A" w:rsidRDefault="0033487B" w:rsidP="008069E5">
      <w:pPr>
        <w:ind w:left="360" w:hanging="360"/>
        <w:rPr>
          <w:rFonts w:ascii="Times New Roman" w:hAnsi="Times New Roman" w:cs="Times New Roman"/>
          <w:sz w:val="22"/>
          <w:szCs w:val="22"/>
        </w:rPr>
      </w:pPr>
    </w:p>
    <w:p w:rsidR="00D27A52" w:rsidRPr="008C4C6A" w:rsidRDefault="00D27A52"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Voegtlin</w:t>
      </w:r>
      <w:proofErr w:type="spellEnd"/>
      <w:r w:rsidRPr="008C4C6A">
        <w:rPr>
          <w:rFonts w:ascii="Times New Roman" w:hAnsi="Times New Roman" w:cs="Times New Roman"/>
          <w:sz w:val="22"/>
          <w:szCs w:val="22"/>
        </w:rPr>
        <w:t xml:space="preserve">, C., </w:t>
      </w:r>
      <w:proofErr w:type="spellStart"/>
      <w:r w:rsidRPr="008C4C6A">
        <w:rPr>
          <w:rFonts w:ascii="Times New Roman" w:hAnsi="Times New Roman" w:cs="Times New Roman"/>
          <w:sz w:val="22"/>
          <w:szCs w:val="22"/>
        </w:rPr>
        <w:t>Patzer</w:t>
      </w:r>
      <w:proofErr w:type="spellEnd"/>
      <w:r w:rsidRPr="008C4C6A">
        <w:rPr>
          <w:rFonts w:ascii="Times New Roman" w:hAnsi="Times New Roman" w:cs="Times New Roman"/>
          <w:sz w:val="22"/>
          <w:szCs w:val="22"/>
        </w:rPr>
        <w:t>, M.</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Scherer, A. (2012).</w:t>
      </w:r>
      <w:proofErr w:type="gramEnd"/>
      <w:r w:rsidRPr="008C4C6A">
        <w:rPr>
          <w:rFonts w:ascii="Times New Roman" w:hAnsi="Times New Roman" w:cs="Times New Roman"/>
          <w:sz w:val="22"/>
          <w:szCs w:val="22"/>
        </w:rPr>
        <w:t xml:space="preserve"> Responsible leadership in global business: A new approach to leadership and its multi-level outcomes. </w:t>
      </w:r>
      <w:r w:rsidRPr="008C4C6A">
        <w:rPr>
          <w:rFonts w:ascii="Times New Roman" w:hAnsi="Times New Roman" w:cs="Times New Roman"/>
          <w:i/>
          <w:sz w:val="22"/>
          <w:szCs w:val="22"/>
        </w:rPr>
        <w:t xml:space="preserve">Journal </w:t>
      </w:r>
      <w:r w:rsidR="0033487B" w:rsidRPr="008C4C6A">
        <w:rPr>
          <w:rFonts w:ascii="Times New Roman" w:hAnsi="Times New Roman" w:cs="Times New Roman"/>
          <w:i/>
          <w:sz w:val="22"/>
          <w:szCs w:val="22"/>
        </w:rPr>
        <w:t>o</w:t>
      </w:r>
      <w:r w:rsidRPr="008C4C6A">
        <w:rPr>
          <w:rFonts w:ascii="Times New Roman" w:hAnsi="Times New Roman" w:cs="Times New Roman"/>
          <w:i/>
          <w:sz w:val="22"/>
          <w:szCs w:val="22"/>
        </w:rPr>
        <w:t>f Business Ethics</w:t>
      </w:r>
      <w:r w:rsidRPr="008C4C6A">
        <w:rPr>
          <w:rFonts w:ascii="Times New Roman" w:hAnsi="Times New Roman" w:cs="Times New Roman"/>
          <w:sz w:val="22"/>
          <w:szCs w:val="22"/>
        </w:rPr>
        <w:t>, 105, 1-16.</w:t>
      </w:r>
    </w:p>
    <w:p w:rsidR="000223BC" w:rsidRPr="008C4C6A" w:rsidRDefault="000223BC" w:rsidP="008069E5">
      <w:pPr>
        <w:ind w:left="360" w:hanging="360"/>
        <w:rPr>
          <w:rFonts w:ascii="Times New Roman" w:hAnsi="Times New Roman" w:cs="Times New Roman"/>
          <w:sz w:val="22"/>
          <w:szCs w:val="22"/>
        </w:rPr>
      </w:pPr>
    </w:p>
    <w:p w:rsidR="00656B88" w:rsidRPr="008C4C6A" w:rsidRDefault="00D27A52" w:rsidP="008069E5">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Wagner, J.A. (1995). Studies of individualism-collectivism:  Effects on cooperation in groups. </w:t>
      </w:r>
      <w:r w:rsidRPr="008C4C6A">
        <w:rPr>
          <w:rFonts w:ascii="Times New Roman" w:hAnsi="Times New Roman" w:cs="Times New Roman"/>
          <w:i/>
          <w:sz w:val="22"/>
          <w:szCs w:val="22"/>
        </w:rPr>
        <w:t>Academy of Management Journal</w:t>
      </w:r>
      <w:r w:rsidRPr="008C4C6A">
        <w:rPr>
          <w:rFonts w:ascii="Times New Roman" w:hAnsi="Times New Roman" w:cs="Times New Roman"/>
          <w:sz w:val="22"/>
          <w:szCs w:val="22"/>
        </w:rPr>
        <w:t>, 38, 152-172.</w:t>
      </w:r>
    </w:p>
    <w:p w:rsidR="0033487B" w:rsidRPr="008C4C6A" w:rsidRDefault="0033487B" w:rsidP="008069E5">
      <w:pPr>
        <w:ind w:left="360" w:hanging="360"/>
        <w:rPr>
          <w:rFonts w:ascii="Times New Roman" w:hAnsi="Times New Roman" w:cs="Times New Roman"/>
          <w:sz w:val="22"/>
          <w:szCs w:val="22"/>
        </w:rPr>
      </w:pPr>
    </w:p>
    <w:p w:rsidR="00F979B4" w:rsidRPr="008C4C6A" w:rsidRDefault="00B567AA" w:rsidP="00F979B4">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Wallace, A. F. C. (1970). </w:t>
      </w:r>
      <w:proofErr w:type="gramStart"/>
      <w:r w:rsidRPr="008C4C6A">
        <w:rPr>
          <w:rFonts w:ascii="Times New Roman" w:hAnsi="Times New Roman" w:cs="Times New Roman"/>
          <w:i/>
          <w:sz w:val="22"/>
          <w:szCs w:val="22"/>
        </w:rPr>
        <w:t>Culture and personality</w:t>
      </w:r>
      <w:r w:rsidR="0075443B"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Random House, New York.</w:t>
      </w:r>
    </w:p>
    <w:p w:rsidR="00F979B4" w:rsidRPr="008C4C6A" w:rsidRDefault="00F979B4" w:rsidP="008069E5">
      <w:pPr>
        <w:ind w:left="360" w:hanging="360"/>
        <w:rPr>
          <w:rFonts w:ascii="Times New Roman" w:hAnsi="Times New Roman" w:cs="Times New Roman"/>
          <w:sz w:val="22"/>
          <w:szCs w:val="22"/>
        </w:rPr>
      </w:pPr>
    </w:p>
    <w:p w:rsidR="000C6B4A" w:rsidRPr="001B2AF9" w:rsidRDefault="000C6B4A" w:rsidP="000C6B4A">
      <w:pPr>
        <w:widowControl w:val="0"/>
        <w:autoSpaceDE w:val="0"/>
        <w:autoSpaceDN w:val="0"/>
        <w:adjustRightInd w:val="0"/>
        <w:ind w:left="432" w:hanging="432"/>
        <w:rPr>
          <w:rFonts w:ascii="Times New Roman" w:hAnsi="Times New Roman" w:cs="Times New Roman"/>
          <w:color w:val="231F20"/>
          <w:sz w:val="22"/>
          <w:szCs w:val="22"/>
        </w:rPr>
      </w:pPr>
      <w:proofErr w:type="gramStart"/>
      <w:r w:rsidRPr="001B2AF9">
        <w:rPr>
          <w:rFonts w:ascii="Times New Roman" w:hAnsi="Times New Roman" w:cs="Times New Roman"/>
          <w:color w:val="231F20"/>
          <w:sz w:val="22"/>
          <w:szCs w:val="22"/>
        </w:rPr>
        <w:t xml:space="preserve">Weeks, W., Moore, C., McKinney, J., &amp; </w:t>
      </w:r>
      <w:proofErr w:type="spellStart"/>
      <w:r w:rsidRPr="001B2AF9">
        <w:rPr>
          <w:rFonts w:ascii="Times New Roman" w:hAnsi="Times New Roman" w:cs="Times New Roman"/>
          <w:color w:val="231F20"/>
          <w:sz w:val="22"/>
          <w:szCs w:val="22"/>
        </w:rPr>
        <w:t>Longenecker</w:t>
      </w:r>
      <w:proofErr w:type="spellEnd"/>
      <w:r w:rsidRPr="001B2AF9">
        <w:rPr>
          <w:rFonts w:ascii="Times New Roman" w:hAnsi="Times New Roman" w:cs="Times New Roman"/>
          <w:color w:val="231F20"/>
          <w:sz w:val="22"/>
          <w:szCs w:val="22"/>
        </w:rPr>
        <w:t>, J. (1999).</w:t>
      </w:r>
      <w:proofErr w:type="gramEnd"/>
      <w:r w:rsidRPr="001B2AF9">
        <w:rPr>
          <w:rFonts w:ascii="Times New Roman" w:hAnsi="Times New Roman" w:cs="Times New Roman"/>
          <w:color w:val="231F20"/>
          <w:sz w:val="22"/>
          <w:szCs w:val="22"/>
        </w:rPr>
        <w:t xml:space="preserve"> </w:t>
      </w:r>
      <w:proofErr w:type="gramStart"/>
      <w:r w:rsidRPr="001B2AF9">
        <w:rPr>
          <w:rFonts w:ascii="Times New Roman" w:hAnsi="Times New Roman" w:cs="Times New Roman"/>
          <w:color w:val="231F20"/>
          <w:sz w:val="22"/>
          <w:szCs w:val="22"/>
        </w:rPr>
        <w:t>The effects of gender and career stage on ethical judgment.</w:t>
      </w:r>
      <w:proofErr w:type="gramEnd"/>
      <w:r w:rsidRPr="001B2AF9">
        <w:rPr>
          <w:rFonts w:ascii="Times New Roman" w:hAnsi="Times New Roman" w:cs="Times New Roman"/>
          <w:color w:val="231F20"/>
          <w:sz w:val="22"/>
          <w:szCs w:val="22"/>
        </w:rPr>
        <w:t xml:space="preserve"> </w:t>
      </w:r>
      <w:r w:rsidRPr="001B2AF9">
        <w:rPr>
          <w:rFonts w:ascii="Times New Roman" w:hAnsi="Times New Roman" w:cs="Times New Roman"/>
          <w:i/>
          <w:iCs/>
          <w:color w:val="231F20"/>
          <w:sz w:val="22"/>
          <w:szCs w:val="22"/>
        </w:rPr>
        <w:t xml:space="preserve">Journal of Business Ethics, </w:t>
      </w:r>
      <w:r w:rsidRPr="001B2AF9">
        <w:rPr>
          <w:rFonts w:ascii="Times New Roman" w:hAnsi="Times New Roman" w:cs="Times New Roman"/>
          <w:bCs/>
          <w:color w:val="231F20"/>
          <w:sz w:val="22"/>
          <w:szCs w:val="22"/>
        </w:rPr>
        <w:t>20</w:t>
      </w:r>
      <w:r w:rsidRPr="001B2AF9">
        <w:rPr>
          <w:rFonts w:ascii="Times New Roman" w:hAnsi="Times New Roman" w:cs="Times New Roman"/>
          <w:color w:val="231F20"/>
          <w:sz w:val="22"/>
          <w:szCs w:val="22"/>
        </w:rPr>
        <w:t>, 301–313.</w:t>
      </w:r>
    </w:p>
    <w:p w:rsidR="000C6B4A" w:rsidRPr="001B2AF9" w:rsidRDefault="000C6B4A" w:rsidP="000C6B4A">
      <w:pPr>
        <w:widowControl w:val="0"/>
        <w:ind w:left="360" w:hanging="360"/>
        <w:rPr>
          <w:rFonts w:ascii="Times New Roman" w:hAnsi="Times New Roman" w:cs="Times New Roman"/>
          <w:sz w:val="22"/>
          <w:szCs w:val="22"/>
        </w:rPr>
      </w:pPr>
    </w:p>
    <w:p w:rsidR="0033487B" w:rsidRPr="008C4C6A" w:rsidRDefault="0033487B" w:rsidP="008069E5">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sz w:val="22"/>
          <w:szCs w:val="22"/>
        </w:rPr>
        <w:t>Westerman</w:t>
      </w:r>
      <w:proofErr w:type="spellEnd"/>
      <w:r w:rsidRPr="008C4C6A">
        <w:rPr>
          <w:rFonts w:ascii="Times New Roman" w:hAnsi="Times New Roman" w:cs="Times New Roman"/>
          <w:sz w:val="22"/>
          <w:szCs w:val="22"/>
        </w:rPr>
        <w:t xml:space="preserve">, J.W., </w:t>
      </w:r>
      <w:proofErr w:type="spellStart"/>
      <w:r w:rsidRPr="008C4C6A">
        <w:rPr>
          <w:rFonts w:ascii="Times New Roman" w:hAnsi="Times New Roman" w:cs="Times New Roman"/>
          <w:sz w:val="22"/>
          <w:szCs w:val="22"/>
        </w:rPr>
        <w:t>Beekun</w:t>
      </w:r>
      <w:proofErr w:type="spellEnd"/>
      <w:r w:rsidRPr="008C4C6A">
        <w:rPr>
          <w:rFonts w:ascii="Times New Roman" w:hAnsi="Times New Roman" w:cs="Times New Roman"/>
          <w:sz w:val="22"/>
          <w:szCs w:val="22"/>
        </w:rPr>
        <w:t xml:space="preserve">, R.I., </w:t>
      </w:r>
      <w:proofErr w:type="spellStart"/>
      <w:r w:rsidRPr="008C4C6A">
        <w:rPr>
          <w:rFonts w:ascii="Times New Roman" w:hAnsi="Times New Roman" w:cs="Times New Roman"/>
          <w:sz w:val="22"/>
          <w:szCs w:val="22"/>
        </w:rPr>
        <w:t>Stedham</w:t>
      </w:r>
      <w:proofErr w:type="spellEnd"/>
      <w:r w:rsidRPr="008C4C6A">
        <w:rPr>
          <w:rFonts w:ascii="Times New Roman" w:hAnsi="Times New Roman" w:cs="Times New Roman"/>
          <w:sz w:val="22"/>
          <w:szCs w:val="22"/>
        </w:rPr>
        <w:t>, Y.</w:t>
      </w:r>
      <w:r w:rsidR="0075443B" w:rsidRPr="008C4C6A">
        <w:rPr>
          <w:rFonts w:ascii="Times New Roman" w:hAnsi="Times New Roman" w:cs="Times New Roman"/>
          <w:sz w:val="22"/>
          <w:szCs w:val="22"/>
        </w:rPr>
        <w:t>,</w:t>
      </w:r>
      <w:r w:rsidRPr="008C4C6A">
        <w:rPr>
          <w:rFonts w:ascii="Times New Roman" w:hAnsi="Times New Roman" w:cs="Times New Roman"/>
          <w:sz w:val="22"/>
          <w:szCs w:val="22"/>
        </w:rPr>
        <w:t xml:space="preserve"> &amp; Yamamura, J. (2007).</w:t>
      </w:r>
      <w:proofErr w:type="gramEnd"/>
      <w:r w:rsidRPr="008C4C6A">
        <w:rPr>
          <w:rFonts w:ascii="Times New Roman" w:hAnsi="Times New Roman" w:cs="Times New Roman"/>
          <w:sz w:val="22"/>
          <w:szCs w:val="22"/>
        </w:rPr>
        <w:t xml:space="preserve"> Peers versus national culture: An analysis of antecedents to ethical decision-making. </w:t>
      </w:r>
      <w:r w:rsidRPr="008C4C6A">
        <w:rPr>
          <w:rFonts w:ascii="Times New Roman" w:hAnsi="Times New Roman" w:cs="Times New Roman"/>
          <w:i/>
          <w:sz w:val="22"/>
          <w:szCs w:val="22"/>
        </w:rPr>
        <w:t>Journal of Business Ethics</w:t>
      </w:r>
      <w:r w:rsidRPr="008C4C6A">
        <w:rPr>
          <w:rFonts w:ascii="Times New Roman" w:hAnsi="Times New Roman" w:cs="Times New Roman"/>
          <w:sz w:val="22"/>
          <w:szCs w:val="22"/>
        </w:rPr>
        <w:t>, 75, 239-252.</w:t>
      </w:r>
    </w:p>
    <w:p w:rsidR="00B2002D" w:rsidRPr="008C4C6A" w:rsidRDefault="00B2002D" w:rsidP="008069E5">
      <w:pPr>
        <w:ind w:left="360" w:hanging="360"/>
        <w:rPr>
          <w:rFonts w:ascii="Times New Roman" w:hAnsi="Times New Roman" w:cs="Times New Roman"/>
          <w:sz w:val="22"/>
          <w:szCs w:val="22"/>
        </w:rPr>
      </w:pPr>
    </w:p>
    <w:p w:rsidR="00B2002D" w:rsidRPr="008C4C6A" w:rsidRDefault="00B2002D" w:rsidP="00C15F4C">
      <w:pPr>
        <w:ind w:left="360" w:hanging="360"/>
        <w:rPr>
          <w:rFonts w:ascii="Times New Roman" w:hAnsi="Times New Roman" w:cs="Times New Roman"/>
          <w:sz w:val="22"/>
          <w:szCs w:val="22"/>
        </w:rPr>
      </w:pPr>
      <w:r w:rsidRPr="008C4C6A">
        <w:rPr>
          <w:rFonts w:ascii="Times New Roman" w:hAnsi="Times New Roman" w:cs="Times New Roman"/>
          <w:sz w:val="22"/>
          <w:szCs w:val="22"/>
        </w:rPr>
        <w:t xml:space="preserve">Williamson, O. E. </w:t>
      </w:r>
      <w:r w:rsidR="00C15F4C" w:rsidRPr="008C4C6A">
        <w:rPr>
          <w:rFonts w:ascii="Times New Roman" w:hAnsi="Times New Roman" w:cs="Times New Roman"/>
          <w:sz w:val="22"/>
          <w:szCs w:val="22"/>
        </w:rPr>
        <w:t>(</w:t>
      </w:r>
      <w:r w:rsidRPr="008C4C6A">
        <w:rPr>
          <w:rFonts w:ascii="Times New Roman" w:hAnsi="Times New Roman" w:cs="Times New Roman"/>
          <w:sz w:val="22"/>
          <w:szCs w:val="22"/>
        </w:rPr>
        <w:t>1985</w:t>
      </w:r>
      <w:r w:rsidR="00C15F4C" w:rsidRPr="008C4C6A">
        <w:rPr>
          <w:rFonts w:ascii="Times New Roman" w:hAnsi="Times New Roman" w:cs="Times New Roman"/>
          <w:sz w:val="22"/>
          <w:szCs w:val="22"/>
        </w:rPr>
        <w:t>)</w:t>
      </w:r>
      <w:r w:rsidRPr="008C4C6A">
        <w:rPr>
          <w:rFonts w:ascii="Times New Roman" w:hAnsi="Times New Roman" w:cs="Times New Roman"/>
          <w:sz w:val="22"/>
          <w:szCs w:val="22"/>
        </w:rPr>
        <w:t xml:space="preserve">. </w:t>
      </w:r>
      <w:proofErr w:type="gramStart"/>
      <w:r w:rsidRPr="008C4C6A">
        <w:rPr>
          <w:rFonts w:ascii="Times New Roman" w:hAnsi="Times New Roman" w:cs="Times New Roman"/>
          <w:i/>
          <w:sz w:val="22"/>
          <w:szCs w:val="22"/>
        </w:rPr>
        <w:t>The economic institutions of capitalism</w:t>
      </w:r>
      <w:r w:rsidRPr="008C4C6A">
        <w:rPr>
          <w:rFonts w:ascii="Times New Roman" w:hAnsi="Times New Roman" w:cs="Times New Roman"/>
          <w:sz w:val="22"/>
          <w:szCs w:val="22"/>
        </w:rPr>
        <w:t>.</w:t>
      </w:r>
      <w:proofErr w:type="gramEnd"/>
      <w:r w:rsidRPr="008C4C6A">
        <w:rPr>
          <w:rFonts w:ascii="Times New Roman" w:hAnsi="Times New Roman" w:cs="Times New Roman"/>
          <w:sz w:val="22"/>
          <w:szCs w:val="22"/>
        </w:rPr>
        <w:t xml:space="preserve"> New York: Free Press.</w:t>
      </w:r>
    </w:p>
    <w:p w:rsidR="00094B2C" w:rsidRPr="008C4C6A" w:rsidRDefault="00094B2C" w:rsidP="00C15F4C">
      <w:pPr>
        <w:ind w:left="360" w:hanging="360"/>
        <w:rPr>
          <w:rFonts w:ascii="Times New Roman" w:hAnsi="Times New Roman" w:cs="Times New Roman"/>
          <w:sz w:val="22"/>
          <w:szCs w:val="22"/>
        </w:rPr>
      </w:pPr>
    </w:p>
    <w:p w:rsidR="00EF5DBB" w:rsidRPr="008C4C6A" w:rsidRDefault="00EF5DBB" w:rsidP="00EF5DBB">
      <w:pPr>
        <w:ind w:left="360" w:hanging="360"/>
        <w:rPr>
          <w:rFonts w:ascii="Times New Roman" w:hAnsi="Times New Roman" w:cs="Times New Roman"/>
          <w:sz w:val="22"/>
          <w:szCs w:val="22"/>
        </w:rPr>
      </w:pPr>
      <w:proofErr w:type="spellStart"/>
      <w:proofErr w:type="gramStart"/>
      <w:r w:rsidRPr="008C4C6A">
        <w:rPr>
          <w:rFonts w:ascii="Times New Roman" w:hAnsi="Times New Roman" w:cs="Times New Roman"/>
          <w:color w:val="343434"/>
          <w:sz w:val="22"/>
          <w:szCs w:val="22"/>
        </w:rPr>
        <w:lastRenderedPageBreak/>
        <w:t>Zanoni</w:t>
      </w:r>
      <w:proofErr w:type="spellEnd"/>
      <w:r w:rsidRPr="008C4C6A">
        <w:rPr>
          <w:rFonts w:ascii="Times New Roman" w:hAnsi="Times New Roman" w:cs="Times New Roman"/>
          <w:color w:val="343434"/>
          <w:sz w:val="22"/>
          <w:szCs w:val="22"/>
        </w:rPr>
        <w:t xml:space="preserve">, P, </w:t>
      </w:r>
      <w:proofErr w:type="spellStart"/>
      <w:r w:rsidRPr="008C4C6A">
        <w:rPr>
          <w:rFonts w:ascii="Times New Roman" w:hAnsi="Times New Roman" w:cs="Times New Roman"/>
          <w:color w:val="343434"/>
          <w:sz w:val="22"/>
          <w:szCs w:val="22"/>
        </w:rPr>
        <w:t>Janssens</w:t>
      </w:r>
      <w:proofErr w:type="spellEnd"/>
      <w:r w:rsidRPr="008C4C6A">
        <w:rPr>
          <w:rFonts w:ascii="Times New Roman" w:hAnsi="Times New Roman" w:cs="Times New Roman"/>
          <w:color w:val="343434"/>
          <w:sz w:val="22"/>
          <w:szCs w:val="22"/>
        </w:rPr>
        <w:t xml:space="preserve">, M, </w:t>
      </w:r>
      <w:proofErr w:type="spellStart"/>
      <w:r w:rsidRPr="008C4C6A">
        <w:rPr>
          <w:rFonts w:ascii="Times New Roman" w:hAnsi="Times New Roman" w:cs="Times New Roman"/>
          <w:color w:val="343434"/>
          <w:sz w:val="22"/>
          <w:szCs w:val="22"/>
        </w:rPr>
        <w:t>Benschop</w:t>
      </w:r>
      <w:proofErr w:type="spellEnd"/>
      <w:r w:rsidRPr="008C4C6A">
        <w:rPr>
          <w:rFonts w:ascii="Times New Roman" w:hAnsi="Times New Roman" w:cs="Times New Roman"/>
          <w:color w:val="343434"/>
          <w:sz w:val="22"/>
          <w:szCs w:val="22"/>
        </w:rPr>
        <w:t xml:space="preserve">, Y &amp; </w:t>
      </w:r>
      <w:proofErr w:type="spellStart"/>
      <w:r w:rsidRPr="008C4C6A">
        <w:rPr>
          <w:rFonts w:ascii="Times New Roman" w:hAnsi="Times New Roman" w:cs="Times New Roman"/>
          <w:color w:val="343434"/>
          <w:sz w:val="22"/>
          <w:szCs w:val="22"/>
        </w:rPr>
        <w:t>Nkomo</w:t>
      </w:r>
      <w:proofErr w:type="spellEnd"/>
      <w:r w:rsidRPr="008C4C6A">
        <w:rPr>
          <w:rFonts w:ascii="Times New Roman" w:hAnsi="Times New Roman" w:cs="Times New Roman"/>
          <w:color w:val="343434"/>
          <w:sz w:val="22"/>
          <w:szCs w:val="22"/>
        </w:rPr>
        <w:t>, S (2010).</w:t>
      </w:r>
      <w:proofErr w:type="gramEnd"/>
      <w:r w:rsidRPr="008C4C6A">
        <w:rPr>
          <w:rFonts w:ascii="Times New Roman" w:hAnsi="Times New Roman" w:cs="Times New Roman"/>
          <w:color w:val="343434"/>
          <w:sz w:val="22"/>
          <w:szCs w:val="22"/>
        </w:rPr>
        <w:t xml:space="preserve"> Unpacking diversity, grasping inequality: Rethinking difference through critical perspectives. Organization, 17(1), 9-29.</w:t>
      </w:r>
    </w:p>
    <w:p w:rsidR="00EF5DBB" w:rsidRPr="008C4C6A" w:rsidRDefault="00EF5DBB">
      <w:pPr>
        <w:widowControl w:val="0"/>
        <w:autoSpaceDE w:val="0"/>
        <w:autoSpaceDN w:val="0"/>
        <w:adjustRightInd w:val="0"/>
        <w:ind w:left="360" w:hanging="360"/>
        <w:rPr>
          <w:rFonts w:ascii="Times New Roman" w:hAnsi="Times New Roman" w:cs="Times New Roman"/>
          <w:sz w:val="22"/>
          <w:szCs w:val="22"/>
        </w:rPr>
      </w:pPr>
    </w:p>
    <w:p w:rsidR="00207B0E" w:rsidRPr="001B2AF9" w:rsidRDefault="00656B88" w:rsidP="00207B0E">
      <w:pPr>
        <w:ind w:left="360" w:hanging="360"/>
        <w:jc w:val="center"/>
        <w:rPr>
          <w:rFonts w:ascii="Times New Roman" w:hAnsi="Times New Roman" w:cs="Times New Roman"/>
          <w:b/>
          <w:sz w:val="22"/>
          <w:szCs w:val="22"/>
        </w:rPr>
      </w:pPr>
      <w:r w:rsidRPr="008C4C6A">
        <w:rPr>
          <w:rFonts w:ascii="Times New Roman" w:hAnsi="Times New Roman" w:cs="Times New Roman"/>
          <w:sz w:val="22"/>
          <w:szCs w:val="22"/>
        </w:rPr>
        <w:br w:type="page"/>
      </w:r>
      <w:r w:rsidR="00207B0E" w:rsidRPr="001B2AF9">
        <w:rPr>
          <w:rFonts w:ascii="Times New Roman" w:hAnsi="Times New Roman" w:cs="Times New Roman"/>
          <w:b/>
          <w:sz w:val="22"/>
          <w:szCs w:val="22"/>
        </w:rPr>
        <w:lastRenderedPageBreak/>
        <w:t>TABLE 1</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Demographic Characteristics for the Respondents in the 48 Societies</w:t>
      </w:r>
      <w:r w:rsidRPr="001B2AF9">
        <w:rPr>
          <w:rFonts w:ascii="Times New Roman" w:hAnsi="Times New Roman" w:cs="Times New Roman"/>
          <w:sz w:val="22"/>
          <w:szCs w:val="22"/>
          <w:vertAlign w:val="superscript"/>
        </w:rPr>
        <w:t xml:space="preserve"> a</w:t>
      </w:r>
    </w:p>
    <w:p w:rsidR="00207B0E" w:rsidRPr="001B2AF9" w:rsidRDefault="00207B0E" w:rsidP="00207B0E">
      <w:pPr>
        <w:rPr>
          <w:rFonts w:ascii="Times New Roman" w:hAnsi="Times New Roman" w:cs="Times New Roman"/>
          <w:sz w:val="22"/>
          <w:szCs w:val="22"/>
        </w:rPr>
      </w:pPr>
    </w:p>
    <w:tbl>
      <w:tblPr>
        <w:tblW w:w="9648" w:type="dxa"/>
        <w:tblLayout w:type="fixed"/>
        <w:tblLook w:val="00A0"/>
      </w:tblPr>
      <w:tblGrid>
        <w:gridCol w:w="1548"/>
        <w:gridCol w:w="833"/>
        <w:gridCol w:w="986"/>
        <w:gridCol w:w="791"/>
        <w:gridCol w:w="990"/>
        <w:gridCol w:w="1170"/>
        <w:gridCol w:w="1080"/>
        <w:gridCol w:w="1170"/>
        <w:gridCol w:w="1080"/>
      </w:tblGrid>
      <w:tr w:rsidR="00207B0E" w:rsidRPr="008C4C6A" w:rsidTr="00E71EA9">
        <w:trPr>
          <w:trHeight w:val="300"/>
        </w:trPr>
        <w:tc>
          <w:tcPr>
            <w:tcW w:w="1548" w:type="dxa"/>
            <w:tcBorders>
              <w:top w:val="single" w:sz="4" w:space="0" w:color="auto"/>
            </w:tcBorders>
            <w:noWrap/>
          </w:tcPr>
          <w:p w:rsidR="00207B0E" w:rsidRPr="001B2AF9" w:rsidRDefault="00207B0E" w:rsidP="00E71EA9">
            <w:pPr>
              <w:rPr>
                <w:rFonts w:ascii="Times New Roman" w:hAnsi="Times New Roman" w:cs="Times New Roman"/>
                <w:sz w:val="22"/>
                <w:szCs w:val="22"/>
              </w:rPr>
            </w:pPr>
          </w:p>
        </w:tc>
        <w:tc>
          <w:tcPr>
            <w:tcW w:w="833" w:type="dxa"/>
            <w:tcBorders>
              <w:top w:val="single" w:sz="4" w:space="0" w:color="auto"/>
            </w:tcBorders>
            <w:noWrap/>
          </w:tcPr>
          <w:p w:rsidR="00207B0E" w:rsidRPr="001B2AF9" w:rsidRDefault="00207B0E" w:rsidP="00E71EA9">
            <w:pPr>
              <w:rPr>
                <w:rFonts w:ascii="Times New Roman" w:hAnsi="Times New Roman" w:cs="Times New Roman"/>
                <w:sz w:val="22"/>
                <w:szCs w:val="22"/>
              </w:rPr>
            </w:pPr>
          </w:p>
        </w:tc>
        <w:tc>
          <w:tcPr>
            <w:tcW w:w="1777" w:type="dxa"/>
            <w:gridSpan w:val="2"/>
            <w:tcBorders>
              <w:top w:val="single" w:sz="4" w:space="0" w:color="auto"/>
              <w:bottom w:val="single" w:sz="4" w:space="0" w:color="auto"/>
            </w:tcBorders>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Age</w:t>
            </w:r>
          </w:p>
        </w:tc>
        <w:tc>
          <w:tcPr>
            <w:tcW w:w="990" w:type="dxa"/>
            <w:tcBorders>
              <w:top w:val="single" w:sz="4" w:space="0" w:color="auto"/>
              <w:bottom w:val="single" w:sz="4" w:space="0" w:color="auto"/>
            </w:tcBorders>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Gender</w:t>
            </w:r>
          </w:p>
        </w:tc>
        <w:tc>
          <w:tcPr>
            <w:tcW w:w="1170" w:type="dxa"/>
            <w:tcBorders>
              <w:top w:val="single" w:sz="4" w:space="0" w:color="auto"/>
              <w:bottom w:val="single" w:sz="4" w:space="0" w:color="auto"/>
            </w:tcBorders>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Education</w:t>
            </w:r>
            <w:r w:rsidRPr="001B2AF9">
              <w:rPr>
                <w:rFonts w:ascii="Times New Roman" w:hAnsi="Times New Roman" w:cs="Times New Roman"/>
                <w:sz w:val="22"/>
                <w:szCs w:val="22"/>
                <w:vertAlign w:val="superscript"/>
              </w:rPr>
              <w:t xml:space="preserve"> </w:t>
            </w:r>
          </w:p>
        </w:tc>
        <w:tc>
          <w:tcPr>
            <w:tcW w:w="1080" w:type="dxa"/>
            <w:tcBorders>
              <w:top w:val="single" w:sz="4" w:space="0" w:color="auto"/>
              <w:bottom w:val="single" w:sz="4" w:space="0" w:color="auto"/>
            </w:tcBorders>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Position</w:t>
            </w:r>
          </w:p>
        </w:tc>
        <w:tc>
          <w:tcPr>
            <w:tcW w:w="1170" w:type="dxa"/>
            <w:tcBorders>
              <w:top w:val="single" w:sz="4" w:space="0" w:color="auto"/>
              <w:bottom w:val="single" w:sz="4" w:space="0" w:color="auto"/>
            </w:tcBorders>
            <w:vAlign w:val="bottom"/>
          </w:tcPr>
          <w:p w:rsidR="00207B0E" w:rsidRPr="001B2AF9" w:rsidRDefault="00207B0E" w:rsidP="00E71EA9">
            <w:pPr>
              <w:spacing w:before="120"/>
              <w:jc w:val="center"/>
              <w:rPr>
                <w:rFonts w:ascii="Times New Roman" w:eastAsia="SimSun" w:hAnsi="Times New Roman" w:cs="Times New Roman"/>
                <w:b/>
                <w:sz w:val="22"/>
                <w:szCs w:val="22"/>
              </w:rPr>
            </w:pPr>
            <w:r w:rsidRPr="001B2AF9">
              <w:rPr>
                <w:rFonts w:ascii="Times New Roman" w:hAnsi="Times New Roman" w:cs="Times New Roman"/>
                <w:sz w:val="22"/>
                <w:szCs w:val="22"/>
              </w:rPr>
              <w:t>Company size</w:t>
            </w:r>
            <w:r w:rsidRPr="001B2AF9">
              <w:rPr>
                <w:rFonts w:ascii="Times New Roman" w:hAnsi="Times New Roman" w:cs="Times New Roman"/>
                <w:sz w:val="22"/>
                <w:szCs w:val="22"/>
                <w:vertAlign w:val="superscript"/>
              </w:rPr>
              <w:t xml:space="preserve"> </w:t>
            </w:r>
          </w:p>
        </w:tc>
        <w:tc>
          <w:tcPr>
            <w:tcW w:w="1080" w:type="dxa"/>
            <w:tcBorders>
              <w:top w:val="single" w:sz="4" w:space="0" w:color="auto"/>
              <w:bottom w:val="single" w:sz="4" w:space="0" w:color="auto"/>
            </w:tcBorders>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Industry</w:t>
            </w:r>
          </w:p>
        </w:tc>
      </w:tr>
      <w:tr w:rsidR="00207B0E" w:rsidRPr="008C4C6A" w:rsidTr="00E71EA9">
        <w:trPr>
          <w:trHeight w:val="300"/>
        </w:trPr>
        <w:tc>
          <w:tcPr>
            <w:tcW w:w="1548" w:type="dxa"/>
            <w:tcBorders>
              <w:bottom w:val="single" w:sz="4" w:space="0" w:color="auto"/>
            </w:tcBorders>
            <w:noWrap/>
          </w:tcPr>
          <w:p w:rsidR="00207B0E" w:rsidRPr="001B2AF9" w:rsidRDefault="00207B0E" w:rsidP="00E71EA9">
            <w:pPr>
              <w:rPr>
                <w:rFonts w:ascii="Times New Roman" w:hAnsi="Times New Roman" w:cs="Times New Roman"/>
                <w:sz w:val="22"/>
                <w:szCs w:val="22"/>
              </w:rPr>
            </w:pPr>
          </w:p>
        </w:tc>
        <w:tc>
          <w:tcPr>
            <w:tcW w:w="833" w:type="dxa"/>
            <w:tcBorders>
              <w:bottom w:val="single" w:sz="4" w:space="0" w:color="auto"/>
            </w:tcBorders>
            <w:noWrap/>
            <w:vAlign w:val="bottom"/>
          </w:tcPr>
          <w:p w:rsidR="00207B0E" w:rsidRPr="001B2AF9" w:rsidRDefault="00207B0E" w:rsidP="00E71EA9">
            <w:pPr>
              <w:spacing w:after="120"/>
              <w:jc w:val="center"/>
              <w:rPr>
                <w:rFonts w:ascii="Times New Roman" w:eastAsia="SimSun" w:hAnsi="Times New Roman" w:cs="Times New Roman"/>
                <w:b/>
                <w:sz w:val="22"/>
                <w:szCs w:val="22"/>
              </w:rPr>
            </w:pPr>
            <w:r w:rsidRPr="001B2AF9">
              <w:rPr>
                <w:rFonts w:ascii="Times New Roman" w:hAnsi="Times New Roman" w:cs="Times New Roman"/>
                <w:sz w:val="22"/>
                <w:szCs w:val="22"/>
              </w:rPr>
              <w:t>N</w:t>
            </w:r>
          </w:p>
        </w:tc>
        <w:tc>
          <w:tcPr>
            <w:tcW w:w="986" w:type="dxa"/>
            <w:tcBorders>
              <w:top w:val="single" w:sz="4" w:space="0" w:color="auto"/>
              <w:bottom w:val="single" w:sz="4" w:space="0" w:color="auto"/>
            </w:tcBorders>
            <w:vAlign w:val="bottom"/>
          </w:tcPr>
          <w:p w:rsidR="00207B0E" w:rsidRPr="001B2AF9" w:rsidRDefault="00207B0E" w:rsidP="00E71EA9">
            <w:pPr>
              <w:spacing w:after="120"/>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791" w:type="dxa"/>
            <w:tcBorders>
              <w:top w:val="single" w:sz="4" w:space="0" w:color="auto"/>
              <w:bottom w:val="single" w:sz="4" w:space="0" w:color="auto"/>
            </w:tcBorders>
            <w:vAlign w:val="bottom"/>
          </w:tcPr>
          <w:p w:rsidR="00207B0E" w:rsidRPr="001B2AF9" w:rsidRDefault="00207B0E" w:rsidP="00E71EA9">
            <w:pPr>
              <w:spacing w:after="120"/>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990" w:type="dxa"/>
            <w:tcBorders>
              <w:top w:val="single" w:sz="4" w:space="0" w:color="auto"/>
              <w:bottom w:val="single" w:sz="4" w:space="0" w:color="auto"/>
            </w:tcBorders>
            <w:vAlign w:val="bottom"/>
          </w:tcPr>
          <w:p w:rsidR="00207B0E" w:rsidRPr="001B2AF9" w:rsidRDefault="00207B0E" w:rsidP="00E71EA9">
            <w:pPr>
              <w:spacing w:after="120"/>
              <w:jc w:val="center"/>
              <w:rPr>
                <w:rFonts w:ascii="Times New Roman" w:eastAsia="SimSun" w:hAnsi="Times New Roman" w:cs="Times New Roman"/>
                <w:b/>
                <w:sz w:val="22"/>
                <w:szCs w:val="22"/>
              </w:rPr>
            </w:pPr>
            <w:r w:rsidRPr="001B2AF9">
              <w:rPr>
                <w:rFonts w:ascii="Times New Roman" w:hAnsi="Times New Roman" w:cs="Times New Roman"/>
                <w:sz w:val="22"/>
                <w:szCs w:val="22"/>
              </w:rPr>
              <w:t>(% female)</w:t>
            </w:r>
          </w:p>
        </w:tc>
        <w:tc>
          <w:tcPr>
            <w:tcW w:w="1170" w:type="dxa"/>
            <w:tcBorders>
              <w:top w:val="single" w:sz="4" w:space="0" w:color="auto"/>
              <w:bottom w:val="single" w:sz="4" w:space="0" w:color="auto"/>
            </w:tcBorders>
            <w:vAlign w:val="bottom"/>
          </w:tcPr>
          <w:p w:rsidR="00207B0E" w:rsidRPr="001B2AF9" w:rsidRDefault="00207B0E" w:rsidP="00E71EA9">
            <w:pPr>
              <w:spacing w:after="120"/>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080" w:type="dxa"/>
            <w:tcBorders>
              <w:top w:val="single" w:sz="4" w:space="0" w:color="auto"/>
              <w:bottom w:val="single" w:sz="4" w:space="0" w:color="auto"/>
            </w:tcBorders>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170" w:type="dxa"/>
            <w:tcBorders>
              <w:top w:val="single" w:sz="4" w:space="0" w:color="auto"/>
              <w:bottom w:val="single" w:sz="4" w:space="0" w:color="auto"/>
            </w:tcBorders>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080" w:type="dxa"/>
            <w:tcBorders>
              <w:top w:val="single" w:sz="4" w:space="0" w:color="auto"/>
              <w:bottom w:val="single" w:sz="4" w:space="0" w:color="auto"/>
            </w:tcBorders>
            <w:vAlign w:val="bottom"/>
          </w:tcPr>
          <w:p w:rsidR="00207B0E" w:rsidRPr="001B2AF9" w:rsidRDefault="00207B0E" w:rsidP="00E71EA9">
            <w:pPr>
              <w:spacing w:after="120"/>
              <w:jc w:val="center"/>
              <w:rPr>
                <w:rFonts w:ascii="Times New Roman" w:eastAsia="SimSun" w:hAnsi="Times New Roman" w:cs="Times New Roman"/>
                <w:b/>
                <w:sz w:val="22"/>
                <w:szCs w:val="22"/>
              </w:rPr>
            </w:pPr>
            <w:r w:rsidRPr="001B2AF9">
              <w:rPr>
                <w:rFonts w:ascii="Times New Roman" w:hAnsi="Times New Roman" w:cs="Times New Roman"/>
                <w:sz w:val="22"/>
                <w:szCs w:val="22"/>
              </w:rPr>
              <w:t>(% manuf.)</w:t>
            </w:r>
          </w:p>
        </w:tc>
      </w:tr>
      <w:tr w:rsidR="00207B0E" w:rsidRPr="008C4C6A" w:rsidTr="00E71EA9">
        <w:trPr>
          <w:trHeight w:val="300"/>
        </w:trPr>
        <w:tc>
          <w:tcPr>
            <w:tcW w:w="1548"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Algeria</w:t>
            </w:r>
          </w:p>
        </w:tc>
        <w:tc>
          <w:tcPr>
            <w:tcW w:w="833"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100</w:t>
            </w:r>
          </w:p>
        </w:tc>
        <w:tc>
          <w:tcPr>
            <w:tcW w:w="986" w:type="dxa"/>
            <w:tcBorders>
              <w:top w:val="single" w:sz="4" w:space="0" w:color="auto"/>
            </w:tcBorders>
            <w:noWrap/>
            <w:vAlign w:val="center"/>
          </w:tcPr>
          <w:p w:rsidR="00207B0E" w:rsidRPr="001B2AF9" w:rsidRDefault="00207B0E" w:rsidP="00E71EA9">
            <w:pPr>
              <w:spacing w:before="120"/>
              <w:jc w:val="right"/>
              <w:rPr>
                <w:rFonts w:ascii="Times New Roman" w:eastAsia="SimSun" w:hAnsi="Times New Roman" w:cs="Times New Roman"/>
                <w:b/>
                <w:sz w:val="22"/>
                <w:szCs w:val="22"/>
              </w:rPr>
            </w:pPr>
            <w:r w:rsidRPr="001B2AF9">
              <w:rPr>
                <w:rFonts w:ascii="Times New Roman" w:hAnsi="Times New Roman" w:cs="Times New Roman"/>
                <w:sz w:val="22"/>
                <w:szCs w:val="22"/>
              </w:rPr>
              <w:t>32.7</w:t>
            </w:r>
          </w:p>
        </w:tc>
        <w:tc>
          <w:tcPr>
            <w:tcW w:w="791" w:type="dxa"/>
            <w:tcBorders>
              <w:top w:val="single" w:sz="4" w:space="0" w:color="auto"/>
            </w:tcBorders>
            <w:noWrap/>
            <w:vAlign w:val="center"/>
          </w:tcPr>
          <w:p w:rsidR="00207B0E" w:rsidRPr="001B2AF9" w:rsidRDefault="00207B0E" w:rsidP="00E71EA9">
            <w:pPr>
              <w:spacing w:before="120"/>
              <w:jc w:val="right"/>
              <w:rPr>
                <w:rFonts w:ascii="Times New Roman" w:hAnsi="Times New Roman" w:cs="Times New Roman"/>
                <w:sz w:val="22"/>
                <w:szCs w:val="22"/>
              </w:rPr>
            </w:pPr>
            <w:r w:rsidRPr="001B2AF9">
              <w:rPr>
                <w:rFonts w:ascii="Times New Roman" w:hAnsi="Times New Roman" w:cs="Times New Roman"/>
                <w:sz w:val="22"/>
                <w:szCs w:val="22"/>
              </w:rPr>
              <w:t>7.8</w:t>
            </w:r>
          </w:p>
        </w:tc>
        <w:tc>
          <w:tcPr>
            <w:tcW w:w="990" w:type="dxa"/>
            <w:tcBorders>
              <w:top w:val="single" w:sz="4" w:space="0" w:color="auto"/>
            </w:tcBorders>
            <w:noWrap/>
            <w:vAlign w:val="center"/>
          </w:tcPr>
          <w:p w:rsidR="00207B0E" w:rsidRPr="001B2AF9" w:rsidRDefault="00207B0E" w:rsidP="00E71EA9">
            <w:pPr>
              <w:spacing w:before="120"/>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18%</w:t>
            </w:r>
          </w:p>
        </w:tc>
        <w:tc>
          <w:tcPr>
            <w:tcW w:w="117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3.5</w:t>
            </w:r>
          </w:p>
        </w:tc>
        <w:tc>
          <w:tcPr>
            <w:tcW w:w="108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w:t>
            </w:r>
          </w:p>
        </w:tc>
        <w:tc>
          <w:tcPr>
            <w:tcW w:w="108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15%</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Argentina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96</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44.4</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9.6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2.4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Australia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173</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29.4</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7.4</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Austria</w:t>
            </w:r>
          </w:p>
        </w:tc>
        <w:tc>
          <w:tcPr>
            <w:tcW w:w="833"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119</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33.0</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8.6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62%</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Brazil</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1115</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39.3</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9.5</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50%</w:t>
            </w:r>
          </w:p>
        </w:tc>
        <w:tc>
          <w:tcPr>
            <w:tcW w:w="117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3.9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Canada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264</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39.8</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10.8</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5%</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China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1087</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31.9</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7.6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40%</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Colombia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184</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41.0</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11.6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3.5</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Costa Rica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70</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32.6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7.3</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42%</w:t>
            </w:r>
          </w:p>
        </w:tc>
        <w:tc>
          <w:tcPr>
            <w:tcW w:w="117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3.7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Croatia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285</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38.4</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9.6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55%</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Czech Rep.</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309</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39.0</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10.9</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56%</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39%</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Estonia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270</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31.6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10.7</w:t>
            </w:r>
          </w:p>
        </w:tc>
        <w:tc>
          <w:tcPr>
            <w:tcW w:w="990" w:type="dxa"/>
            <w:noWrap/>
            <w:vAlign w:val="center"/>
          </w:tcPr>
          <w:p w:rsidR="00207B0E" w:rsidRPr="001B2AF9" w:rsidRDefault="00207B0E" w:rsidP="00E71EA9">
            <w:pPr>
              <w:ind w:right="144"/>
              <w:jc w:val="right"/>
              <w:rPr>
                <w:rFonts w:ascii="Times New Roman" w:eastAsia="MS ????" w:hAnsi="Times New Roman" w:cs="Times New Roman"/>
                <w:sz w:val="22"/>
                <w:szCs w:val="22"/>
              </w:rPr>
            </w:pPr>
            <w:r w:rsidRPr="001B2AF9">
              <w:rPr>
                <w:rFonts w:ascii="Times New Roman" w:hAnsi="Times New Roman" w:cs="Times New Roman"/>
                <w:sz w:val="22"/>
                <w:szCs w:val="22"/>
              </w:rPr>
              <w:t>71%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1.6</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7%</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France</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662</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39.9</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10.7</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39%</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21%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Germany</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414</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39.9</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11.5</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Greece</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170</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37.5</w:t>
            </w:r>
          </w:p>
        </w:tc>
        <w:tc>
          <w:tcPr>
            <w:tcW w:w="791" w:type="dxa"/>
            <w:noWrap/>
            <w:vAlign w:val="center"/>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8.6</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35%</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17%</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Hong Kong</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447</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34.2</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8.9</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57%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1.8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7%</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Hungary</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128</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38.3</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10.9</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42%</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4.6</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1.6</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285</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38.3</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12.0</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27%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4.5</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33%</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Indonesia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132</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37.1</w:t>
            </w:r>
          </w:p>
        </w:tc>
        <w:tc>
          <w:tcPr>
            <w:tcW w:w="791" w:type="dxa"/>
            <w:noWrap/>
            <w:vAlign w:val="center"/>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7.5</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25%</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Israel</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135</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33.1</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6.5</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35%</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2.4</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16%</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Italy</w:t>
            </w:r>
          </w:p>
        </w:tc>
        <w:tc>
          <w:tcPr>
            <w:tcW w:w="833"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297</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43.2</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10.7</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4.7</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25%</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Japan</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135</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42.6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5.8</w:t>
            </w:r>
          </w:p>
        </w:tc>
        <w:tc>
          <w:tcPr>
            <w:tcW w:w="99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5%</w:t>
            </w:r>
          </w:p>
        </w:tc>
        <w:tc>
          <w:tcPr>
            <w:tcW w:w="117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4.2</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51%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Lebanon</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101</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33.6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8.4</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42%</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2.9</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Lithuania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316</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43.7</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11.4</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2.9</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Macau</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609</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35.0</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8.2</w:t>
            </w:r>
          </w:p>
        </w:tc>
        <w:tc>
          <w:tcPr>
            <w:tcW w:w="990" w:type="dxa"/>
            <w:noWrap/>
            <w:vAlign w:val="center"/>
          </w:tcPr>
          <w:p w:rsidR="00207B0E" w:rsidRPr="001B2AF9" w:rsidRDefault="00207B0E" w:rsidP="00E71EA9">
            <w:pPr>
              <w:ind w:right="144"/>
              <w:jc w:val="right"/>
              <w:rPr>
                <w:rFonts w:ascii="Times New Roman" w:eastAsia="MS ????" w:hAnsi="Times New Roman" w:cs="Times New Roman"/>
                <w:sz w:val="22"/>
                <w:szCs w:val="22"/>
              </w:rPr>
            </w:pPr>
            <w:r w:rsidRPr="001B2AF9">
              <w:rPr>
                <w:rFonts w:ascii="Times New Roman" w:hAnsi="Times New Roman" w:cs="Times New Roman"/>
                <w:sz w:val="22"/>
                <w:szCs w:val="22"/>
              </w:rPr>
              <w:t>35%</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Malaysia</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329</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34.6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7.3</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40%</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w:t>
            </w:r>
          </w:p>
        </w:tc>
        <w:tc>
          <w:tcPr>
            <w:tcW w:w="108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100%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Mexico</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492</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33.6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10.3</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44%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3.6</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27%</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Netherlands</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207</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37.0</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7.0</w:t>
            </w:r>
          </w:p>
        </w:tc>
        <w:tc>
          <w:tcPr>
            <w:tcW w:w="990" w:type="dxa"/>
            <w:noWrap/>
            <w:vAlign w:val="center"/>
          </w:tcPr>
          <w:p w:rsidR="00207B0E" w:rsidRPr="001B2AF9" w:rsidRDefault="00207B0E" w:rsidP="00E71EA9">
            <w:pPr>
              <w:ind w:right="144"/>
              <w:jc w:val="right"/>
              <w:rPr>
                <w:rFonts w:ascii="Times New Roman" w:eastAsia="MS ????" w:hAnsi="Times New Roman" w:cs="Times New Roman"/>
                <w:b/>
                <w:sz w:val="22"/>
                <w:szCs w:val="22"/>
              </w:rPr>
            </w:pPr>
            <w:r w:rsidRPr="001B2AF9">
              <w:rPr>
                <w:rFonts w:ascii="Times New Roman" w:hAnsi="Times New Roman" w:cs="Times New Roman"/>
                <w:sz w:val="22"/>
                <w:szCs w:val="22"/>
              </w:rPr>
              <w:t>24%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3.4</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2.7</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51%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New Zealand</w:t>
            </w:r>
          </w:p>
        </w:tc>
        <w:tc>
          <w:tcPr>
            <w:tcW w:w="833"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113</w:t>
            </w:r>
          </w:p>
        </w:tc>
        <w:tc>
          <w:tcPr>
            <w:tcW w:w="986"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43.6</w:t>
            </w:r>
          </w:p>
        </w:tc>
        <w:tc>
          <w:tcPr>
            <w:tcW w:w="791" w:type="dxa"/>
            <w:noWrap/>
            <w:vAlign w:val="center"/>
          </w:tcPr>
          <w:p w:rsidR="00207B0E" w:rsidRPr="001B2AF9" w:rsidRDefault="00207B0E" w:rsidP="00E71EA9">
            <w:pPr>
              <w:jc w:val="right"/>
              <w:rPr>
                <w:rFonts w:ascii="Times New Roman" w:eastAsia="SimSun" w:hAnsi="Times New Roman" w:cs="Times New Roman"/>
                <w:b/>
                <w:sz w:val="22"/>
                <w:szCs w:val="22"/>
              </w:rPr>
            </w:pPr>
            <w:r w:rsidRPr="001B2AF9">
              <w:rPr>
                <w:rFonts w:ascii="Times New Roman" w:hAnsi="Times New Roman" w:cs="Times New Roman"/>
                <w:sz w:val="22"/>
                <w:szCs w:val="22"/>
              </w:rPr>
              <w:t>12.4</w:t>
            </w:r>
          </w:p>
        </w:tc>
        <w:tc>
          <w:tcPr>
            <w:tcW w:w="99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44%</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c>
          <w:tcPr>
            <w:tcW w:w="117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08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12%</w:t>
            </w:r>
          </w:p>
        </w:tc>
      </w:tr>
    </w:tbl>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br w:type="page"/>
      </w:r>
      <w:r w:rsidRPr="001B2AF9">
        <w:rPr>
          <w:rFonts w:ascii="Times New Roman" w:hAnsi="Times New Roman" w:cs="Times New Roman"/>
          <w:sz w:val="22"/>
          <w:szCs w:val="22"/>
        </w:rPr>
        <w:lastRenderedPageBreak/>
        <w:t>TABLE 1 (continued)</w:t>
      </w:r>
    </w:p>
    <w:p w:rsidR="00207B0E" w:rsidRPr="001B2AF9" w:rsidRDefault="00207B0E" w:rsidP="00207B0E">
      <w:pPr>
        <w:rPr>
          <w:rFonts w:ascii="Times New Roman" w:hAnsi="Times New Roman" w:cs="Times New Roman"/>
          <w:sz w:val="22"/>
          <w:szCs w:val="22"/>
        </w:rPr>
      </w:pPr>
    </w:p>
    <w:tbl>
      <w:tblPr>
        <w:tblW w:w="9648" w:type="dxa"/>
        <w:tblLayout w:type="fixed"/>
        <w:tblLook w:val="00A0"/>
      </w:tblPr>
      <w:tblGrid>
        <w:gridCol w:w="1548"/>
        <w:gridCol w:w="900"/>
        <w:gridCol w:w="900"/>
        <w:gridCol w:w="810"/>
        <w:gridCol w:w="990"/>
        <w:gridCol w:w="1170"/>
        <w:gridCol w:w="1080"/>
        <w:gridCol w:w="1170"/>
        <w:gridCol w:w="1080"/>
      </w:tblGrid>
      <w:tr w:rsidR="00207B0E" w:rsidRPr="008C4C6A" w:rsidTr="00E71EA9">
        <w:trPr>
          <w:trHeight w:val="300"/>
        </w:trPr>
        <w:tc>
          <w:tcPr>
            <w:tcW w:w="1548"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900" w:type="dxa"/>
            <w:tcBorders>
              <w:top w:val="single" w:sz="4" w:space="0" w:color="auto"/>
            </w:tcBorders>
            <w:noWrap/>
          </w:tcPr>
          <w:p w:rsidR="00207B0E" w:rsidRPr="001B2AF9" w:rsidRDefault="00207B0E" w:rsidP="00E71EA9">
            <w:pPr>
              <w:rPr>
                <w:rFonts w:ascii="Times New Roman" w:hAnsi="Times New Roman" w:cs="Times New Roman"/>
                <w:sz w:val="22"/>
                <w:szCs w:val="22"/>
              </w:rPr>
            </w:pPr>
          </w:p>
        </w:tc>
        <w:tc>
          <w:tcPr>
            <w:tcW w:w="1710" w:type="dxa"/>
            <w:gridSpan w:val="2"/>
            <w:tcBorders>
              <w:top w:val="single" w:sz="4" w:space="0" w:color="auto"/>
              <w:bottom w:val="single" w:sz="4" w:space="0" w:color="auto"/>
            </w:tcBorders>
            <w:noWrap/>
            <w:vAlign w:val="bottom"/>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Age</w:t>
            </w:r>
          </w:p>
        </w:tc>
        <w:tc>
          <w:tcPr>
            <w:tcW w:w="990" w:type="dxa"/>
            <w:tcBorders>
              <w:top w:val="single" w:sz="4" w:space="0" w:color="auto"/>
              <w:bottom w:val="single" w:sz="4" w:space="0" w:color="auto"/>
            </w:tcBorders>
            <w:noWrap/>
            <w:vAlign w:val="bottom"/>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Gender</w:t>
            </w:r>
          </w:p>
        </w:tc>
        <w:tc>
          <w:tcPr>
            <w:tcW w:w="1170" w:type="dxa"/>
            <w:tcBorders>
              <w:top w:val="single" w:sz="4" w:space="0" w:color="auto"/>
              <w:bottom w:val="single" w:sz="4" w:space="0" w:color="auto"/>
            </w:tcBorders>
            <w:noWrap/>
            <w:vAlign w:val="bottom"/>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Education</w:t>
            </w:r>
          </w:p>
        </w:tc>
        <w:tc>
          <w:tcPr>
            <w:tcW w:w="1080" w:type="dxa"/>
            <w:tcBorders>
              <w:top w:val="single" w:sz="4" w:space="0" w:color="auto"/>
              <w:bottom w:val="single" w:sz="4" w:space="0" w:color="auto"/>
            </w:tcBorders>
            <w:noWrap/>
            <w:vAlign w:val="bottom"/>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Position</w:t>
            </w:r>
          </w:p>
        </w:tc>
        <w:tc>
          <w:tcPr>
            <w:tcW w:w="1170" w:type="dxa"/>
            <w:tcBorders>
              <w:top w:val="single" w:sz="4" w:space="0" w:color="auto"/>
              <w:bottom w:val="single" w:sz="4" w:space="0" w:color="auto"/>
            </w:tcBorders>
            <w:noWrap/>
            <w:vAlign w:val="bottom"/>
          </w:tcPr>
          <w:p w:rsidR="00207B0E" w:rsidRPr="001B2AF9" w:rsidRDefault="00207B0E" w:rsidP="00E71EA9">
            <w:pPr>
              <w:spacing w:before="120"/>
              <w:jc w:val="center"/>
              <w:rPr>
                <w:rFonts w:ascii="Times New Roman" w:eastAsia="SimSun" w:hAnsi="Times New Roman" w:cs="Times New Roman"/>
                <w:b/>
                <w:sz w:val="22"/>
                <w:szCs w:val="22"/>
              </w:rPr>
            </w:pPr>
            <w:r w:rsidRPr="001B2AF9">
              <w:rPr>
                <w:rFonts w:ascii="Times New Roman" w:hAnsi="Times New Roman" w:cs="Times New Roman"/>
                <w:sz w:val="22"/>
                <w:szCs w:val="22"/>
              </w:rPr>
              <w:t>Company size</w:t>
            </w:r>
          </w:p>
        </w:tc>
        <w:tc>
          <w:tcPr>
            <w:tcW w:w="1080" w:type="dxa"/>
            <w:tcBorders>
              <w:top w:val="single" w:sz="4" w:space="0" w:color="auto"/>
              <w:bottom w:val="single" w:sz="4" w:space="0" w:color="auto"/>
            </w:tcBorders>
            <w:noWrap/>
            <w:vAlign w:val="bottom"/>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Industry</w:t>
            </w:r>
          </w:p>
        </w:tc>
      </w:tr>
      <w:tr w:rsidR="00207B0E" w:rsidRPr="008C4C6A" w:rsidTr="00E71EA9">
        <w:trPr>
          <w:trHeight w:val="300"/>
        </w:trPr>
        <w:tc>
          <w:tcPr>
            <w:tcW w:w="1548" w:type="dxa"/>
            <w:tcBorders>
              <w:bottom w:val="single" w:sz="4" w:space="0" w:color="auto"/>
            </w:tcBorders>
          </w:tcPr>
          <w:p w:rsidR="00207B0E" w:rsidRPr="001B2AF9" w:rsidRDefault="00207B0E" w:rsidP="00E71EA9">
            <w:pPr>
              <w:rPr>
                <w:rFonts w:ascii="Times New Roman" w:hAnsi="Times New Roman" w:cs="Times New Roman"/>
                <w:sz w:val="22"/>
                <w:szCs w:val="22"/>
              </w:rPr>
            </w:pPr>
          </w:p>
        </w:tc>
        <w:tc>
          <w:tcPr>
            <w:tcW w:w="900" w:type="dxa"/>
            <w:tcBorders>
              <w:bottom w:val="single" w:sz="4" w:space="0" w:color="auto"/>
            </w:tcBorders>
            <w:noWrap/>
            <w:vAlign w:val="bottom"/>
          </w:tcPr>
          <w:p w:rsidR="00207B0E" w:rsidRPr="001B2AF9" w:rsidRDefault="00207B0E" w:rsidP="00E71EA9">
            <w:pPr>
              <w:spacing w:after="120"/>
              <w:jc w:val="center"/>
              <w:rPr>
                <w:rFonts w:ascii="Times New Roman" w:eastAsia="SimSun" w:hAnsi="Times New Roman" w:cs="Times New Roman"/>
                <w:b/>
                <w:sz w:val="22"/>
                <w:szCs w:val="22"/>
              </w:rPr>
            </w:pPr>
            <w:r w:rsidRPr="001B2AF9">
              <w:rPr>
                <w:rFonts w:ascii="Times New Roman" w:hAnsi="Times New Roman" w:cs="Times New Roman"/>
                <w:sz w:val="22"/>
                <w:szCs w:val="22"/>
              </w:rPr>
              <w:t>N</w:t>
            </w:r>
          </w:p>
        </w:tc>
        <w:tc>
          <w:tcPr>
            <w:tcW w:w="900" w:type="dxa"/>
            <w:tcBorders>
              <w:top w:val="single" w:sz="4" w:space="0" w:color="auto"/>
              <w:bottom w:val="single" w:sz="4" w:space="0" w:color="auto"/>
            </w:tcBorders>
            <w:noWrap/>
            <w:vAlign w:val="bottom"/>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810" w:type="dxa"/>
            <w:tcBorders>
              <w:top w:val="single" w:sz="4" w:space="0" w:color="auto"/>
              <w:bottom w:val="single" w:sz="4" w:space="0" w:color="auto"/>
            </w:tcBorders>
            <w:noWrap/>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990" w:type="dxa"/>
            <w:tcBorders>
              <w:top w:val="single" w:sz="4" w:space="0" w:color="auto"/>
              <w:bottom w:val="single" w:sz="4" w:space="0" w:color="auto"/>
            </w:tcBorders>
            <w:noWrap/>
            <w:vAlign w:val="bottom"/>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 female)</w:t>
            </w:r>
          </w:p>
        </w:tc>
        <w:tc>
          <w:tcPr>
            <w:tcW w:w="1170" w:type="dxa"/>
            <w:tcBorders>
              <w:top w:val="single" w:sz="4" w:space="0" w:color="auto"/>
              <w:bottom w:val="single" w:sz="4" w:space="0" w:color="auto"/>
            </w:tcBorders>
            <w:noWrap/>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080" w:type="dxa"/>
            <w:tcBorders>
              <w:top w:val="single" w:sz="4" w:space="0" w:color="auto"/>
              <w:bottom w:val="single" w:sz="4" w:space="0" w:color="auto"/>
            </w:tcBorders>
            <w:noWrap/>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170" w:type="dxa"/>
            <w:tcBorders>
              <w:top w:val="single" w:sz="4" w:space="0" w:color="auto"/>
              <w:bottom w:val="single" w:sz="4" w:space="0" w:color="auto"/>
            </w:tcBorders>
            <w:noWrap/>
            <w:vAlign w:val="bottom"/>
          </w:tcPr>
          <w:p w:rsidR="00207B0E" w:rsidRPr="001B2AF9" w:rsidRDefault="00207B0E" w:rsidP="00E71EA9">
            <w:pPr>
              <w:spacing w:after="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1080" w:type="dxa"/>
            <w:tcBorders>
              <w:top w:val="single" w:sz="4" w:space="0" w:color="auto"/>
              <w:bottom w:val="single" w:sz="4" w:space="0" w:color="auto"/>
            </w:tcBorders>
            <w:noWrap/>
            <w:vAlign w:val="bottom"/>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 manuf.)</w:t>
            </w:r>
          </w:p>
        </w:tc>
      </w:tr>
      <w:tr w:rsidR="00207B0E" w:rsidRPr="008C4C6A" w:rsidTr="00E71EA9">
        <w:trPr>
          <w:trHeight w:val="300"/>
        </w:trPr>
        <w:tc>
          <w:tcPr>
            <w:tcW w:w="1548"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Pakistan</w:t>
            </w:r>
          </w:p>
        </w:tc>
        <w:tc>
          <w:tcPr>
            <w:tcW w:w="90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334</w:t>
            </w:r>
          </w:p>
        </w:tc>
        <w:tc>
          <w:tcPr>
            <w:tcW w:w="90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32.5</w:t>
            </w:r>
          </w:p>
        </w:tc>
        <w:tc>
          <w:tcPr>
            <w:tcW w:w="810" w:type="dxa"/>
            <w:tcBorders>
              <w:top w:val="single" w:sz="4" w:space="0" w:color="auto"/>
            </w:tcBorders>
            <w:noWrap/>
            <w:vAlign w:val="center"/>
          </w:tcPr>
          <w:p w:rsidR="00207B0E" w:rsidRPr="001B2AF9" w:rsidRDefault="00207B0E" w:rsidP="00E71EA9">
            <w:pPr>
              <w:spacing w:before="120"/>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8.8</w:t>
            </w:r>
          </w:p>
        </w:tc>
        <w:tc>
          <w:tcPr>
            <w:tcW w:w="990" w:type="dxa"/>
            <w:tcBorders>
              <w:top w:val="single" w:sz="4" w:space="0" w:color="auto"/>
            </w:tcBorders>
            <w:noWrap/>
            <w:vAlign w:val="center"/>
          </w:tcPr>
          <w:p w:rsidR="00207B0E" w:rsidRPr="001B2AF9" w:rsidRDefault="00207B0E" w:rsidP="00E71EA9">
            <w:pPr>
              <w:spacing w:before="120"/>
              <w:jc w:val="center"/>
              <w:rPr>
                <w:rFonts w:ascii="Times New Roman" w:eastAsia="MS ????" w:hAnsi="Times New Roman" w:cs="Times New Roman"/>
                <w:b/>
                <w:sz w:val="22"/>
                <w:szCs w:val="22"/>
              </w:rPr>
            </w:pPr>
            <w:r w:rsidRPr="001B2AF9">
              <w:rPr>
                <w:rFonts w:ascii="Times New Roman" w:hAnsi="Times New Roman" w:cs="Times New Roman"/>
                <w:sz w:val="22"/>
                <w:szCs w:val="22"/>
              </w:rPr>
              <w:t>13%</w:t>
            </w:r>
          </w:p>
        </w:tc>
        <w:tc>
          <w:tcPr>
            <w:tcW w:w="1170" w:type="dxa"/>
            <w:tcBorders>
              <w:top w:val="single" w:sz="4" w:space="0" w:color="auto"/>
            </w:tcBorders>
            <w:noWrap/>
            <w:vAlign w:val="center"/>
          </w:tcPr>
          <w:p w:rsidR="00207B0E" w:rsidRPr="001B2AF9" w:rsidRDefault="00207B0E" w:rsidP="00E71EA9">
            <w:pPr>
              <w:spacing w:before="120"/>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4.5</w:t>
            </w:r>
          </w:p>
        </w:tc>
        <w:tc>
          <w:tcPr>
            <w:tcW w:w="1080" w:type="dxa"/>
            <w:tcBorders>
              <w:top w:val="single" w:sz="4" w:space="0" w:color="auto"/>
            </w:tcBorders>
            <w:noWrap/>
            <w:vAlign w:val="center"/>
          </w:tcPr>
          <w:p w:rsidR="00207B0E" w:rsidRPr="001B2AF9" w:rsidRDefault="00207B0E" w:rsidP="00E71EA9">
            <w:pPr>
              <w:spacing w:before="120"/>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2.5</w:t>
            </w:r>
          </w:p>
        </w:tc>
        <w:tc>
          <w:tcPr>
            <w:tcW w:w="1170" w:type="dxa"/>
            <w:tcBorders>
              <w:top w:val="single" w:sz="4" w:space="0" w:color="auto"/>
            </w:tcBorders>
            <w:noWrap/>
            <w:vAlign w:val="center"/>
          </w:tcPr>
          <w:p w:rsidR="00207B0E" w:rsidRPr="001B2AF9" w:rsidRDefault="00207B0E" w:rsidP="00E71EA9">
            <w:pPr>
              <w:spacing w:before="120"/>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tcBorders>
              <w:top w:val="single" w:sz="4" w:space="0" w:color="auto"/>
            </w:tcBorders>
            <w:noWrap/>
            <w:vAlign w:val="center"/>
          </w:tcPr>
          <w:p w:rsidR="00207B0E" w:rsidRPr="001B2AF9" w:rsidRDefault="00207B0E" w:rsidP="00E71EA9">
            <w:pPr>
              <w:spacing w:before="120"/>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34%</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Peru</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383</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34.2</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6.8</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35%</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4.3</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9%</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Portugal</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823</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35.0</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11.1</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42%</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14%</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Russia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338</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37.6</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8.5</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37%</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5.1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2.5</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44%</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Singapore</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899</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35.3</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9.6</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50%</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3.8</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Slovakia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82</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40.3</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8.2</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55%</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Slovenia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300</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28.5</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7.4</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71%</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3.2</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1.5</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South Africa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303</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40.5</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9.0</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40%</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3.8</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2.5</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11%</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South Korea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283</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39.5</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9.2</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20%</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4.2</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2.4</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Spain</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84</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40.2</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10.4</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16%</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3.4</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1.3</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25%</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Sri Lanka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120</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31.4</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6.1</w:t>
            </w:r>
          </w:p>
        </w:tc>
        <w:tc>
          <w:tcPr>
            <w:tcW w:w="990" w:type="dxa"/>
            <w:noWrap/>
            <w:vAlign w:val="center"/>
          </w:tcPr>
          <w:p w:rsidR="00207B0E" w:rsidRPr="001B2AF9" w:rsidRDefault="00207B0E" w:rsidP="00E71EA9">
            <w:pPr>
              <w:jc w:val="center"/>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4.3</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35%</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Switzerland</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357</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40.9</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13.9</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2.8</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26%</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Taiwan</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300</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41.3</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11.0</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31%</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Thailand</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280</w:t>
            </w:r>
          </w:p>
        </w:tc>
        <w:tc>
          <w:tcPr>
            <w:tcW w:w="90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37.1</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9.9</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58%</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4.3</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Turkey</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124</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40.9</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9.3</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23%</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3.2</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52%</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U.K.</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443</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40.8</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10.1</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48%</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2.9</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18%</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U.S.</w:t>
            </w:r>
          </w:p>
        </w:tc>
        <w:tc>
          <w:tcPr>
            <w:tcW w:w="900" w:type="dxa"/>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1136</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38.2</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10.7</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50%</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4.7</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2.1</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13%</w:t>
            </w:r>
          </w:p>
        </w:tc>
      </w:tr>
      <w:tr w:rsidR="00207B0E" w:rsidRPr="008C4C6A" w:rsidTr="00E71EA9">
        <w:trPr>
          <w:trHeight w:val="300"/>
        </w:trPr>
        <w:tc>
          <w:tcPr>
            <w:tcW w:w="1548"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Venezuela</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134</w:t>
            </w:r>
          </w:p>
        </w:tc>
        <w:tc>
          <w:tcPr>
            <w:tcW w:w="90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31.6</w:t>
            </w:r>
          </w:p>
        </w:tc>
        <w:tc>
          <w:tcPr>
            <w:tcW w:w="810" w:type="dxa"/>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6.4</w:t>
            </w:r>
          </w:p>
        </w:tc>
        <w:tc>
          <w:tcPr>
            <w:tcW w:w="990" w:type="dxa"/>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69%</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4.0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1.6</w:t>
            </w:r>
          </w:p>
        </w:tc>
        <w:tc>
          <w:tcPr>
            <w:tcW w:w="117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2.0</w:t>
            </w:r>
          </w:p>
        </w:tc>
        <w:tc>
          <w:tcPr>
            <w:tcW w:w="1080" w:type="dxa"/>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23%</w:t>
            </w:r>
          </w:p>
        </w:tc>
      </w:tr>
      <w:tr w:rsidR="00207B0E" w:rsidRPr="008C4C6A" w:rsidTr="00E71EA9">
        <w:trPr>
          <w:trHeight w:val="300"/>
        </w:trPr>
        <w:tc>
          <w:tcPr>
            <w:tcW w:w="1548" w:type="dxa"/>
            <w:tcBorders>
              <w:bottom w:val="single" w:sz="4" w:space="0" w:color="auto"/>
            </w:tcBorders>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Vietnam</w:t>
            </w:r>
          </w:p>
        </w:tc>
        <w:tc>
          <w:tcPr>
            <w:tcW w:w="900" w:type="dxa"/>
            <w:tcBorders>
              <w:bottom w:val="single" w:sz="4" w:space="0" w:color="auto"/>
            </w:tcBorders>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462</w:t>
            </w:r>
          </w:p>
        </w:tc>
        <w:tc>
          <w:tcPr>
            <w:tcW w:w="900" w:type="dxa"/>
            <w:tcBorders>
              <w:bottom w:val="single" w:sz="4" w:space="0" w:color="auto"/>
            </w:tcBorders>
            <w:noWrap/>
            <w:vAlign w:val="center"/>
          </w:tcPr>
          <w:p w:rsidR="00207B0E" w:rsidRPr="001B2AF9" w:rsidRDefault="00207B0E" w:rsidP="00E71EA9">
            <w:pPr>
              <w:ind w:right="144"/>
              <w:jc w:val="right"/>
              <w:rPr>
                <w:rFonts w:ascii="Times New Roman" w:hAnsi="Times New Roman" w:cs="Times New Roman"/>
                <w:sz w:val="22"/>
                <w:szCs w:val="22"/>
              </w:rPr>
            </w:pPr>
            <w:r w:rsidRPr="001B2AF9">
              <w:rPr>
                <w:rFonts w:ascii="Times New Roman" w:hAnsi="Times New Roman" w:cs="Times New Roman"/>
                <w:sz w:val="22"/>
                <w:szCs w:val="22"/>
              </w:rPr>
              <w:t>37.9</w:t>
            </w:r>
          </w:p>
        </w:tc>
        <w:tc>
          <w:tcPr>
            <w:tcW w:w="810" w:type="dxa"/>
            <w:tcBorders>
              <w:bottom w:val="single" w:sz="4" w:space="0" w:color="auto"/>
            </w:tcBorders>
            <w:noWrap/>
            <w:vAlign w:val="center"/>
          </w:tcPr>
          <w:p w:rsidR="00207B0E" w:rsidRPr="001B2AF9" w:rsidRDefault="00207B0E" w:rsidP="00E71EA9">
            <w:pPr>
              <w:ind w:right="144"/>
              <w:jc w:val="right"/>
              <w:rPr>
                <w:rFonts w:ascii="Times New Roman" w:eastAsia="SimSun" w:hAnsi="Times New Roman" w:cs="Times New Roman"/>
                <w:b/>
                <w:sz w:val="22"/>
                <w:szCs w:val="22"/>
              </w:rPr>
            </w:pPr>
            <w:r w:rsidRPr="001B2AF9">
              <w:rPr>
                <w:rFonts w:ascii="Times New Roman" w:hAnsi="Times New Roman" w:cs="Times New Roman"/>
                <w:sz w:val="22"/>
                <w:szCs w:val="22"/>
              </w:rPr>
              <w:t>8.6</w:t>
            </w:r>
          </w:p>
        </w:tc>
        <w:tc>
          <w:tcPr>
            <w:tcW w:w="990" w:type="dxa"/>
            <w:tcBorders>
              <w:bottom w:val="single" w:sz="4" w:space="0" w:color="auto"/>
            </w:tcBorders>
            <w:noWrap/>
            <w:vAlign w:val="center"/>
          </w:tcPr>
          <w:p w:rsidR="00207B0E" w:rsidRPr="001B2AF9" w:rsidRDefault="00207B0E" w:rsidP="00E71EA9">
            <w:pPr>
              <w:jc w:val="center"/>
              <w:rPr>
                <w:rFonts w:ascii="Times New Roman" w:eastAsia="MS ????" w:hAnsi="Times New Roman" w:cs="Times New Roman"/>
                <w:b/>
                <w:sz w:val="22"/>
                <w:szCs w:val="22"/>
              </w:rPr>
            </w:pPr>
            <w:r w:rsidRPr="001B2AF9">
              <w:rPr>
                <w:rFonts w:ascii="Times New Roman" w:hAnsi="Times New Roman" w:cs="Times New Roman"/>
                <w:sz w:val="22"/>
                <w:szCs w:val="22"/>
              </w:rPr>
              <w:t>35%</w:t>
            </w:r>
          </w:p>
        </w:tc>
        <w:tc>
          <w:tcPr>
            <w:tcW w:w="1170" w:type="dxa"/>
            <w:tcBorders>
              <w:bottom w:val="single" w:sz="4" w:space="0" w:color="auto"/>
            </w:tcBorders>
            <w:noWrap/>
            <w:vAlign w:val="center"/>
          </w:tcPr>
          <w:p w:rsidR="00207B0E" w:rsidRPr="001B2AF9" w:rsidRDefault="00207B0E" w:rsidP="00E71EA9">
            <w:pPr>
              <w:ind w:right="288"/>
              <w:jc w:val="right"/>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n.a</w:t>
            </w:r>
            <w:proofErr w:type="spellEnd"/>
            <w:r w:rsidRPr="001B2AF9">
              <w:rPr>
                <w:rFonts w:ascii="Times New Roman" w:hAnsi="Times New Roman" w:cs="Times New Roman"/>
                <w:sz w:val="22"/>
                <w:szCs w:val="22"/>
              </w:rPr>
              <w:t>.</w:t>
            </w:r>
          </w:p>
        </w:tc>
        <w:tc>
          <w:tcPr>
            <w:tcW w:w="1080" w:type="dxa"/>
            <w:tcBorders>
              <w:bottom w:val="single" w:sz="4" w:space="0" w:color="auto"/>
            </w:tcBorders>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2.2</w:t>
            </w:r>
          </w:p>
        </w:tc>
        <w:tc>
          <w:tcPr>
            <w:tcW w:w="1170" w:type="dxa"/>
            <w:tcBorders>
              <w:bottom w:val="single" w:sz="4" w:space="0" w:color="auto"/>
            </w:tcBorders>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1.9</w:t>
            </w:r>
          </w:p>
        </w:tc>
        <w:tc>
          <w:tcPr>
            <w:tcW w:w="1080" w:type="dxa"/>
            <w:tcBorders>
              <w:bottom w:val="single" w:sz="4" w:space="0" w:color="auto"/>
            </w:tcBorders>
            <w:noWrap/>
            <w:vAlign w:val="center"/>
          </w:tcPr>
          <w:p w:rsidR="00207B0E" w:rsidRPr="001B2AF9" w:rsidRDefault="00207B0E" w:rsidP="00E71EA9">
            <w:pPr>
              <w:ind w:right="288"/>
              <w:jc w:val="right"/>
              <w:rPr>
                <w:rFonts w:ascii="Times New Roman" w:eastAsia="SimSun" w:hAnsi="Times New Roman" w:cs="Times New Roman"/>
                <w:b/>
                <w:sz w:val="22"/>
                <w:szCs w:val="22"/>
              </w:rPr>
            </w:pPr>
            <w:r w:rsidRPr="001B2AF9">
              <w:rPr>
                <w:rFonts w:ascii="Times New Roman" w:hAnsi="Times New Roman" w:cs="Times New Roman"/>
                <w:sz w:val="22"/>
                <w:szCs w:val="22"/>
              </w:rPr>
              <w:t>16%</w:t>
            </w:r>
          </w:p>
        </w:tc>
      </w:tr>
    </w:tbl>
    <w:p w:rsidR="00207B0E" w:rsidRPr="001B2AF9" w:rsidRDefault="00207B0E" w:rsidP="00207B0E">
      <w:pPr>
        <w:rPr>
          <w:rFonts w:ascii="Times New Roman" w:hAnsi="Times New Roman" w:cs="Times New Roman"/>
          <w:sz w:val="22"/>
          <w:szCs w:val="22"/>
          <w:vertAlign w:val="superscript"/>
        </w:rPr>
      </w:pPr>
    </w:p>
    <w:p w:rsidR="00207B0E" w:rsidRPr="001B2AF9" w:rsidRDefault="00207B0E" w:rsidP="00207B0E">
      <w:pPr>
        <w:tabs>
          <w:tab w:val="left" w:pos="900"/>
          <w:tab w:val="center" w:pos="3960"/>
        </w:tabs>
        <w:autoSpaceDE w:val="0"/>
        <w:autoSpaceDN w:val="0"/>
        <w:adjustRightInd w:val="0"/>
        <w:ind w:left="720" w:hanging="720"/>
        <w:outlineLvl w:val="0"/>
        <w:rPr>
          <w:rFonts w:ascii="Times New Roman" w:hAnsi="Times New Roman" w:cs="Times New Roman"/>
          <w:sz w:val="22"/>
          <w:szCs w:val="22"/>
        </w:rPr>
      </w:pPr>
      <w:proofErr w:type="gramStart"/>
      <w:r w:rsidRPr="001B2AF9">
        <w:rPr>
          <w:rFonts w:ascii="Times New Roman" w:hAnsi="Times New Roman" w:cs="Times New Roman"/>
          <w:sz w:val="22"/>
          <w:szCs w:val="22"/>
          <w:vertAlign w:val="superscript"/>
        </w:rPr>
        <w:t>a</w:t>
      </w:r>
      <w:proofErr w:type="gramEnd"/>
      <w:r w:rsidRPr="001B2AF9">
        <w:rPr>
          <w:rFonts w:ascii="Times New Roman" w:hAnsi="Times New Roman" w:cs="Times New Roman"/>
          <w:sz w:val="22"/>
          <w:szCs w:val="22"/>
          <w:vertAlign w:val="superscript"/>
        </w:rPr>
        <w:t xml:space="preserve"> </w:t>
      </w:r>
      <w:r w:rsidRPr="001B2AF9">
        <w:rPr>
          <w:rFonts w:ascii="Times New Roman" w:hAnsi="Times New Roman" w:cs="Times New Roman"/>
          <w:i/>
          <w:sz w:val="22"/>
          <w:szCs w:val="22"/>
        </w:rPr>
        <w:t>Coding</w:t>
      </w:r>
      <w:r w:rsidRPr="001B2AF9">
        <w:rPr>
          <w:rFonts w:ascii="Times New Roman" w:hAnsi="Times New Roman" w:cs="Times New Roman"/>
          <w:sz w:val="22"/>
          <w:szCs w:val="22"/>
        </w:rPr>
        <w:t>:</w:t>
      </w:r>
      <w:r w:rsidRPr="001B2AF9">
        <w:rPr>
          <w:rFonts w:ascii="Times New Roman" w:hAnsi="Times New Roman" w:cs="Times New Roman"/>
          <w:sz w:val="22"/>
          <w:szCs w:val="22"/>
        </w:rPr>
        <w:tab/>
      </w:r>
      <w:r w:rsidRPr="001B2AF9">
        <w:rPr>
          <w:rFonts w:ascii="Times New Roman" w:hAnsi="Times New Roman" w:cs="Times New Roman"/>
          <w:sz w:val="22"/>
          <w:szCs w:val="22"/>
        </w:rPr>
        <w:tab/>
        <w:t xml:space="preserve">Education (highest level completed): 1 = 4 or fewer years, 2 = 5 to 8 years, 3 = 9 to 12 years, </w:t>
      </w:r>
    </w:p>
    <w:p w:rsidR="00207B0E" w:rsidRPr="001B2AF9" w:rsidRDefault="00207B0E" w:rsidP="00207B0E">
      <w:pPr>
        <w:tabs>
          <w:tab w:val="left" w:pos="900"/>
          <w:tab w:val="center" w:pos="3960"/>
        </w:tabs>
        <w:autoSpaceDE w:val="0"/>
        <w:autoSpaceDN w:val="0"/>
        <w:adjustRightInd w:val="0"/>
        <w:outlineLvl w:val="0"/>
        <w:rPr>
          <w:rFonts w:ascii="Times New Roman" w:hAnsi="Times New Roman" w:cs="Times New Roman"/>
          <w:sz w:val="22"/>
          <w:szCs w:val="22"/>
        </w:rPr>
      </w:pPr>
      <w:r w:rsidRPr="001B2AF9">
        <w:rPr>
          <w:rFonts w:ascii="Times New Roman" w:hAnsi="Times New Roman" w:cs="Times New Roman"/>
          <w:sz w:val="22"/>
          <w:szCs w:val="22"/>
        </w:rPr>
        <w:t>4 = 13 to 16 years, 5 = masters degree, 6 = doctorate degree; P</w:t>
      </w:r>
      <w:r w:rsidRPr="001B2AF9">
        <w:rPr>
          <w:rFonts w:ascii="Times New Roman" w:hAnsi="Times New Roman" w:cs="Times New Roman"/>
          <w:bCs/>
          <w:color w:val="000000"/>
          <w:sz w:val="22"/>
          <w:szCs w:val="22"/>
        </w:rPr>
        <w:t>osition: 1 = professional, 2 = 1</w:t>
      </w:r>
      <w:r w:rsidRPr="001B2AF9">
        <w:rPr>
          <w:rFonts w:ascii="Times New Roman" w:hAnsi="Times New Roman" w:cs="Times New Roman"/>
          <w:bCs/>
          <w:color w:val="000000"/>
          <w:sz w:val="22"/>
          <w:szCs w:val="22"/>
          <w:vertAlign w:val="superscript"/>
        </w:rPr>
        <w:t>st</w:t>
      </w:r>
      <w:r w:rsidRPr="001B2AF9">
        <w:rPr>
          <w:rFonts w:ascii="Times New Roman" w:hAnsi="Times New Roman" w:cs="Times New Roman"/>
          <w:bCs/>
          <w:color w:val="000000"/>
          <w:sz w:val="22"/>
          <w:szCs w:val="22"/>
        </w:rPr>
        <w:t xml:space="preserve"> level management, 3 = middle management, 4 = top management; Company size: 1 = less than 100 employees, 2 = 100 -1000 employees, 3 = more than 1000 employees.</w:t>
      </w:r>
    </w:p>
    <w:p w:rsidR="00207B0E" w:rsidRPr="001B2AF9" w:rsidRDefault="00207B0E" w:rsidP="00207B0E">
      <w:pPr>
        <w:tabs>
          <w:tab w:val="center" w:pos="3960"/>
        </w:tabs>
        <w:autoSpaceDE w:val="0"/>
        <w:autoSpaceDN w:val="0"/>
        <w:adjustRightInd w:val="0"/>
        <w:outlineLvl w:val="0"/>
        <w:rPr>
          <w:rFonts w:ascii="Times New Roman" w:hAnsi="Times New Roman" w:cs="Times New Roman"/>
          <w:bCs/>
          <w:color w:val="000000"/>
          <w:sz w:val="22"/>
          <w:szCs w:val="22"/>
        </w:rPr>
      </w:pP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sz w:val="22"/>
          <w:szCs w:val="22"/>
        </w:rPr>
        <w:br w:type="column"/>
      </w:r>
      <w:r w:rsidRPr="001B2AF9">
        <w:rPr>
          <w:rFonts w:ascii="Times New Roman" w:hAnsi="Times New Roman" w:cs="Times New Roman"/>
          <w:b/>
          <w:sz w:val="22"/>
          <w:szCs w:val="22"/>
        </w:rPr>
        <w:lastRenderedPageBreak/>
        <w:t>TABLE 2</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Collectivism and Individualism:</w:t>
      </w: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Society Adjusted Means, Standard Deviations and Scale Reliabilities (</w:t>
      </w:r>
      <w:proofErr w:type="spellStart"/>
      <w:r w:rsidRPr="001B2AF9">
        <w:rPr>
          <w:rFonts w:ascii="Times New Roman" w:hAnsi="Times New Roman" w:cs="Times New Roman"/>
          <w:b/>
          <w:sz w:val="22"/>
          <w:szCs w:val="22"/>
        </w:rPr>
        <w:t>Cronbach</w:t>
      </w:r>
      <w:proofErr w:type="spellEnd"/>
      <w:r w:rsidRPr="001B2AF9">
        <w:rPr>
          <w:rFonts w:ascii="Times New Roman" w:hAnsi="Times New Roman" w:cs="Times New Roman"/>
          <w:b/>
          <w:sz w:val="22"/>
          <w:szCs w:val="22"/>
        </w:rPr>
        <w:t xml:space="preserve"> α)</w:t>
      </w:r>
    </w:p>
    <w:p w:rsidR="00207B0E" w:rsidRPr="001B2AF9" w:rsidRDefault="00207B0E" w:rsidP="00207B0E">
      <w:pPr>
        <w:rPr>
          <w:rFonts w:ascii="Times New Roman" w:hAnsi="Times New Roman" w:cs="Times New Roman"/>
          <w:sz w:val="22"/>
          <w:szCs w:val="22"/>
        </w:rPr>
      </w:pPr>
    </w:p>
    <w:tbl>
      <w:tblPr>
        <w:tblW w:w="7420" w:type="dxa"/>
        <w:tblLook w:val="00A0"/>
      </w:tblPr>
      <w:tblGrid>
        <w:gridCol w:w="1631"/>
        <w:gridCol w:w="946"/>
        <w:gridCol w:w="946"/>
        <w:gridCol w:w="1047"/>
        <w:gridCol w:w="945"/>
        <w:gridCol w:w="945"/>
        <w:gridCol w:w="960"/>
      </w:tblGrid>
      <w:tr w:rsidR="00207B0E" w:rsidRPr="008C4C6A" w:rsidTr="00E71EA9">
        <w:trPr>
          <w:trHeight w:val="300"/>
        </w:trPr>
        <w:tc>
          <w:tcPr>
            <w:tcW w:w="1631"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2939" w:type="dxa"/>
            <w:gridSpan w:val="3"/>
            <w:tcBorders>
              <w:top w:val="single" w:sz="4" w:space="0" w:color="auto"/>
            </w:tcBorders>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2850" w:type="dxa"/>
            <w:gridSpan w:val="3"/>
            <w:tcBorders>
              <w:top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Individualism</w:t>
            </w:r>
          </w:p>
        </w:tc>
      </w:tr>
      <w:tr w:rsidR="00207B0E" w:rsidRPr="008C4C6A" w:rsidTr="00E71EA9">
        <w:trPr>
          <w:trHeight w:val="300"/>
        </w:trPr>
        <w:tc>
          <w:tcPr>
            <w:tcW w:w="1631" w:type="dxa"/>
            <w:tcBorders>
              <w:bottom w:val="single" w:sz="4" w:space="0" w:color="auto"/>
            </w:tcBorders>
          </w:tcPr>
          <w:p w:rsidR="00207B0E" w:rsidRPr="001B2AF9" w:rsidRDefault="00207B0E" w:rsidP="00E71EA9">
            <w:pPr>
              <w:rPr>
                <w:rFonts w:ascii="Times New Roman" w:hAnsi="Times New Roman" w:cs="Times New Roman"/>
                <w:sz w:val="22"/>
                <w:szCs w:val="22"/>
              </w:rPr>
            </w:pPr>
          </w:p>
        </w:tc>
        <w:tc>
          <w:tcPr>
            <w:tcW w:w="946" w:type="dxa"/>
            <w:tcBorders>
              <w:top w:val="single" w:sz="4" w:space="0" w:color="auto"/>
              <w:bottom w:val="single" w:sz="4" w:space="0" w:color="auto"/>
            </w:tcBorders>
            <w:noWrap/>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Mean</w:t>
            </w:r>
          </w:p>
        </w:tc>
        <w:tc>
          <w:tcPr>
            <w:tcW w:w="946" w:type="dxa"/>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1047"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c>
          <w:tcPr>
            <w:tcW w:w="945" w:type="dxa"/>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 xml:space="preserve">Mean </w:t>
            </w:r>
          </w:p>
        </w:tc>
        <w:tc>
          <w:tcPr>
            <w:tcW w:w="945" w:type="dxa"/>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960" w:type="dxa"/>
            <w:tcBorders>
              <w:top w:val="single" w:sz="4" w:space="0" w:color="auto"/>
              <w:bottom w:val="single" w:sz="4" w:space="0" w:color="auto"/>
            </w:tcBorders>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α</w:t>
            </w:r>
          </w:p>
        </w:tc>
      </w:tr>
      <w:tr w:rsidR="00207B0E" w:rsidRPr="008C4C6A" w:rsidTr="00E71EA9">
        <w:trPr>
          <w:trHeight w:val="300"/>
        </w:trPr>
        <w:tc>
          <w:tcPr>
            <w:tcW w:w="1631"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Algeria</w:t>
            </w:r>
          </w:p>
        </w:tc>
        <w:tc>
          <w:tcPr>
            <w:tcW w:w="946" w:type="dxa"/>
            <w:tcBorders>
              <w:top w:val="single" w:sz="4" w:space="0" w:color="auto"/>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4.51</w:t>
            </w:r>
          </w:p>
        </w:tc>
        <w:tc>
          <w:tcPr>
            <w:tcW w:w="946" w:type="dxa"/>
            <w:tcBorders>
              <w:top w:val="single" w:sz="4" w:space="0" w:color="auto"/>
            </w:tcBorders>
            <w:noWrap/>
          </w:tcPr>
          <w:p w:rsidR="00207B0E" w:rsidRPr="001B2AF9" w:rsidRDefault="00207B0E" w:rsidP="00E71EA9">
            <w:pPr>
              <w:spacing w:before="120"/>
              <w:rPr>
                <w:rFonts w:ascii="Times New Roman" w:hAnsi="Times New Roman" w:cs="Times New Roman"/>
                <w:sz w:val="22"/>
                <w:szCs w:val="22"/>
              </w:rPr>
            </w:pPr>
            <w:r w:rsidRPr="001B2AF9">
              <w:rPr>
                <w:rFonts w:ascii="Times New Roman" w:hAnsi="Times New Roman" w:cs="Times New Roman"/>
                <w:sz w:val="22"/>
                <w:szCs w:val="22"/>
              </w:rPr>
              <w:t>0.48</w:t>
            </w:r>
          </w:p>
        </w:tc>
        <w:tc>
          <w:tcPr>
            <w:tcW w:w="1047"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.73</w:t>
            </w:r>
          </w:p>
        </w:tc>
        <w:tc>
          <w:tcPr>
            <w:tcW w:w="945" w:type="dxa"/>
            <w:tcBorders>
              <w:top w:val="single" w:sz="4" w:space="0" w:color="auto"/>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3.60</w:t>
            </w:r>
          </w:p>
        </w:tc>
        <w:tc>
          <w:tcPr>
            <w:tcW w:w="945" w:type="dxa"/>
            <w:tcBorders>
              <w:top w:val="single" w:sz="4" w:space="0" w:color="auto"/>
            </w:tcBorders>
            <w:noWrap/>
          </w:tcPr>
          <w:p w:rsidR="00207B0E" w:rsidRPr="001B2AF9" w:rsidRDefault="00207B0E" w:rsidP="00E71EA9">
            <w:pPr>
              <w:spacing w:before="120"/>
              <w:rPr>
                <w:rFonts w:ascii="Times New Roman" w:hAnsi="Times New Roman" w:cs="Times New Roman"/>
                <w:sz w:val="22"/>
                <w:szCs w:val="22"/>
              </w:rPr>
            </w:pPr>
            <w:r w:rsidRPr="001B2AF9">
              <w:rPr>
                <w:rFonts w:ascii="Times New Roman" w:hAnsi="Times New Roman" w:cs="Times New Roman"/>
                <w:sz w:val="22"/>
                <w:szCs w:val="22"/>
              </w:rPr>
              <w:t>0.45</w:t>
            </w:r>
          </w:p>
        </w:tc>
        <w:tc>
          <w:tcPr>
            <w:tcW w:w="96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Argentina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4.38</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3.90</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0.43</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Australia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0.69</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4.34</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Austria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3.98</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0.59</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.84</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Brazil</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4.33</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.73</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Canada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4.15</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China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4.01</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0.57</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4.11</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Colombia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4.44</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0.45</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Costa Rica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4.13</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0.49</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Croatia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3.97</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Czech Rep.</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3.97</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0.57</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Estonia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3.89</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France</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4.05</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0.59</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.81</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Germany</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4.04</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Greece</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4.48</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3.77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Hong Kong</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0.58</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Hungary</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3.93</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0.66</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4.45</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.84</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Indonesia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4.52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.87</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0.39</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.90</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Israel</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4.13</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0.59</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Italy</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4.38</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0.65</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3.76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Japan</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3.89</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0.67</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3.83</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Lebanon</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4.18</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0.67</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4.09</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Lithuania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3.97</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Macau</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4.17</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.84</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Malaysia</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4.49</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3.93</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0.33</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Mexico</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.84</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4.00</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Netherlands</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4.00</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0.59</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4.34</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.87</w:t>
            </w:r>
          </w:p>
        </w:tc>
      </w:tr>
      <w:tr w:rsidR="00207B0E" w:rsidRPr="008C4C6A" w:rsidTr="00E71EA9">
        <w:trPr>
          <w:trHeight w:val="300"/>
        </w:trPr>
        <w:tc>
          <w:tcPr>
            <w:tcW w:w="1631"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New Zealand</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4.02</w:t>
            </w:r>
          </w:p>
        </w:tc>
        <w:tc>
          <w:tcPr>
            <w:tcW w:w="946"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0.65</w:t>
            </w:r>
          </w:p>
        </w:tc>
        <w:tc>
          <w:tcPr>
            <w:tcW w:w="1047"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4.15</w:t>
            </w:r>
          </w:p>
        </w:tc>
        <w:tc>
          <w:tcPr>
            <w:tcW w:w="945"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96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.81</w:t>
            </w:r>
          </w:p>
        </w:tc>
      </w:tr>
    </w:tbl>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br w:type="page"/>
      </w: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b/>
          <w:sz w:val="22"/>
          <w:szCs w:val="22"/>
        </w:rPr>
        <w:lastRenderedPageBreak/>
        <w:t>TABLE 2</w:t>
      </w:r>
      <w:r w:rsidRPr="001B2AF9">
        <w:rPr>
          <w:rFonts w:ascii="Times New Roman" w:hAnsi="Times New Roman" w:cs="Times New Roman"/>
          <w:sz w:val="22"/>
          <w:szCs w:val="22"/>
        </w:rPr>
        <w:t xml:space="preserve"> (continued)</w:t>
      </w:r>
    </w:p>
    <w:p w:rsidR="00207B0E" w:rsidRPr="001B2AF9" w:rsidRDefault="00207B0E" w:rsidP="00207B0E">
      <w:pPr>
        <w:rPr>
          <w:rFonts w:ascii="Times New Roman" w:hAnsi="Times New Roman" w:cs="Times New Roman"/>
          <w:sz w:val="22"/>
          <w:szCs w:val="22"/>
        </w:rPr>
      </w:pPr>
    </w:p>
    <w:tbl>
      <w:tblPr>
        <w:tblW w:w="7420" w:type="dxa"/>
        <w:tblLook w:val="00A0"/>
      </w:tblPr>
      <w:tblGrid>
        <w:gridCol w:w="1631"/>
        <w:gridCol w:w="946"/>
        <w:gridCol w:w="946"/>
        <w:gridCol w:w="1047"/>
        <w:gridCol w:w="945"/>
        <w:gridCol w:w="945"/>
        <w:gridCol w:w="960"/>
      </w:tblGrid>
      <w:tr w:rsidR="00207B0E" w:rsidRPr="008C4C6A" w:rsidTr="00E71EA9">
        <w:trPr>
          <w:trHeight w:val="300"/>
        </w:trPr>
        <w:tc>
          <w:tcPr>
            <w:tcW w:w="1631" w:type="dxa"/>
            <w:tcBorders>
              <w:top w:val="single" w:sz="4" w:space="0" w:color="auto"/>
              <w:left w:val="nil"/>
              <w:bottom w:val="nil"/>
              <w:right w:val="nil"/>
            </w:tcBorders>
          </w:tcPr>
          <w:p w:rsidR="00207B0E" w:rsidRPr="001B2AF9" w:rsidRDefault="00207B0E" w:rsidP="00E71EA9">
            <w:pPr>
              <w:rPr>
                <w:rFonts w:ascii="Times New Roman" w:hAnsi="Times New Roman" w:cs="Times New Roman"/>
                <w:sz w:val="22"/>
                <w:szCs w:val="22"/>
              </w:rPr>
            </w:pPr>
          </w:p>
        </w:tc>
        <w:tc>
          <w:tcPr>
            <w:tcW w:w="2939" w:type="dxa"/>
            <w:gridSpan w:val="3"/>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Collectivism</w:t>
            </w:r>
          </w:p>
        </w:tc>
        <w:tc>
          <w:tcPr>
            <w:tcW w:w="2850" w:type="dxa"/>
            <w:gridSpan w:val="3"/>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Individualism</w:t>
            </w:r>
          </w:p>
        </w:tc>
      </w:tr>
      <w:tr w:rsidR="00207B0E" w:rsidRPr="008C4C6A" w:rsidTr="00E71EA9">
        <w:trPr>
          <w:trHeight w:val="300"/>
        </w:trPr>
        <w:tc>
          <w:tcPr>
            <w:tcW w:w="1631" w:type="dxa"/>
            <w:tcBorders>
              <w:top w:val="nil"/>
              <w:left w:val="nil"/>
              <w:bottom w:val="single" w:sz="4" w:space="0" w:color="auto"/>
              <w:right w:val="nil"/>
            </w:tcBorders>
          </w:tcPr>
          <w:p w:rsidR="00207B0E" w:rsidRPr="001B2AF9" w:rsidRDefault="00207B0E" w:rsidP="00E71EA9">
            <w:pPr>
              <w:rPr>
                <w:rFonts w:ascii="Times New Roman" w:hAnsi="Times New Roman" w:cs="Times New Roman"/>
                <w:sz w:val="22"/>
                <w:szCs w:val="22"/>
              </w:rPr>
            </w:pPr>
          </w:p>
        </w:tc>
        <w:tc>
          <w:tcPr>
            <w:tcW w:w="946" w:type="dxa"/>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946" w:type="dxa"/>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1047" w:type="dxa"/>
            <w:tcBorders>
              <w:top w:val="single" w:sz="4" w:space="0" w:color="auto"/>
              <w:left w:val="nil"/>
              <w:bottom w:val="single" w:sz="4" w:space="0" w:color="auto"/>
              <w:right w:val="nil"/>
            </w:tcBorders>
            <w:vAlign w:val="center"/>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c>
          <w:tcPr>
            <w:tcW w:w="945" w:type="dxa"/>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945" w:type="dxa"/>
            <w:tcBorders>
              <w:top w:val="single" w:sz="4" w:space="0" w:color="auto"/>
              <w:left w:val="nil"/>
              <w:bottom w:val="single" w:sz="4" w:space="0" w:color="auto"/>
              <w:right w:val="nil"/>
            </w:tcBorders>
            <w:noWrap/>
            <w:vAlign w:val="bottom"/>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960" w:type="dxa"/>
            <w:tcBorders>
              <w:top w:val="single" w:sz="4" w:space="0" w:color="auto"/>
              <w:left w:val="nil"/>
              <w:bottom w:val="single" w:sz="4" w:space="0" w:color="auto"/>
              <w:right w:val="nil"/>
            </w:tcBorders>
            <w:vAlign w:val="center"/>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r>
      <w:tr w:rsidR="00207B0E" w:rsidRPr="008C4C6A" w:rsidTr="00E71EA9">
        <w:trPr>
          <w:trHeight w:val="300"/>
        </w:trPr>
        <w:tc>
          <w:tcPr>
            <w:tcW w:w="1631" w:type="dxa"/>
            <w:tcBorders>
              <w:top w:val="single" w:sz="4" w:space="0" w:color="auto"/>
              <w:left w:val="nil"/>
              <w:bottom w:val="nil"/>
              <w:right w:val="nil"/>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Pakistan</w:t>
            </w:r>
          </w:p>
        </w:tc>
        <w:tc>
          <w:tcPr>
            <w:tcW w:w="946" w:type="dxa"/>
            <w:tcBorders>
              <w:top w:val="single" w:sz="4" w:space="0" w:color="auto"/>
              <w:left w:val="nil"/>
              <w:bottom w:val="nil"/>
              <w:right w:val="nil"/>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4.37</w:t>
            </w:r>
          </w:p>
        </w:tc>
        <w:tc>
          <w:tcPr>
            <w:tcW w:w="946" w:type="dxa"/>
            <w:tcBorders>
              <w:top w:val="single" w:sz="4" w:space="0" w:color="auto"/>
              <w:left w:val="nil"/>
              <w:bottom w:val="nil"/>
              <w:right w:val="nil"/>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0.56</w:t>
            </w:r>
          </w:p>
        </w:tc>
        <w:tc>
          <w:tcPr>
            <w:tcW w:w="1047" w:type="dxa"/>
            <w:tcBorders>
              <w:top w:val="single" w:sz="4" w:space="0" w:color="auto"/>
              <w:left w:val="nil"/>
              <w:bottom w:val="nil"/>
              <w:right w:val="nil"/>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.84</w:t>
            </w:r>
          </w:p>
        </w:tc>
        <w:tc>
          <w:tcPr>
            <w:tcW w:w="945" w:type="dxa"/>
            <w:tcBorders>
              <w:top w:val="single" w:sz="4" w:space="0" w:color="auto"/>
              <w:left w:val="nil"/>
              <w:bottom w:val="nil"/>
              <w:right w:val="nil"/>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4.17</w:t>
            </w:r>
          </w:p>
        </w:tc>
        <w:tc>
          <w:tcPr>
            <w:tcW w:w="945" w:type="dxa"/>
            <w:tcBorders>
              <w:top w:val="single" w:sz="4" w:space="0" w:color="auto"/>
              <w:left w:val="nil"/>
              <w:bottom w:val="nil"/>
              <w:right w:val="nil"/>
            </w:tcBorders>
            <w:noWrap/>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0.45</w:t>
            </w:r>
          </w:p>
        </w:tc>
        <w:tc>
          <w:tcPr>
            <w:tcW w:w="960" w:type="dxa"/>
            <w:tcBorders>
              <w:top w:val="single" w:sz="4" w:space="0" w:color="auto"/>
              <w:left w:val="nil"/>
              <w:bottom w:val="nil"/>
              <w:right w:val="nil"/>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.84</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Peru</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4.35</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0.58</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4.06</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Portugal</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4.18</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3.99</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Russia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3.93</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4.08</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Singapore</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4.43</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0.64</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.87</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3.97</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.84</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Slovakia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4.15</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.74</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3.64</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Slovenia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3.80</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4.13</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0.45</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South Africa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4.32</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0.69</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3.94</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South Korea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4.10</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0.59</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4.14</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Spain</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4.48</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0.49</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3.92</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0.45</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Sri Lanka</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4.07</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0.58</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.89</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3.80</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0.42</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.89</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Switzerland</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4.00</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4.13</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Taiwan</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4.22</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0.56</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.90</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4.02</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.90</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Thailand</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4.58</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0.57</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3.81</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Turkey</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4.25</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3.95</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UK</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3.90</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0.67</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4.21</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r>
      <w:tr w:rsidR="00207B0E" w:rsidRPr="008C4C6A" w:rsidTr="00E71EA9">
        <w:trPr>
          <w:trHeight w:val="300"/>
        </w:trPr>
        <w:tc>
          <w:tcPr>
            <w:tcW w:w="1631"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US</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4.30</w:t>
            </w:r>
          </w:p>
        </w:tc>
        <w:tc>
          <w:tcPr>
            <w:tcW w:w="946"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1047"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4.09</w:t>
            </w:r>
          </w:p>
        </w:tc>
        <w:tc>
          <w:tcPr>
            <w:tcW w:w="945" w:type="dxa"/>
            <w:tcBorders>
              <w:top w:val="nil"/>
              <w:left w:val="nil"/>
              <w:bottom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960" w:type="dxa"/>
            <w:tcBorders>
              <w:top w:val="nil"/>
              <w:left w:val="nil"/>
              <w:bottom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631" w:type="dxa"/>
            <w:tcBorders>
              <w:top w:val="nil"/>
              <w:left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Venezuela</w:t>
            </w:r>
          </w:p>
        </w:tc>
        <w:tc>
          <w:tcPr>
            <w:tcW w:w="946" w:type="dxa"/>
            <w:tcBorders>
              <w:top w:val="nil"/>
              <w:left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4.57</w:t>
            </w:r>
          </w:p>
        </w:tc>
        <w:tc>
          <w:tcPr>
            <w:tcW w:w="946" w:type="dxa"/>
            <w:tcBorders>
              <w:top w:val="nil"/>
              <w:left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Borders>
              <w:top w:val="nil"/>
              <w:left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45" w:type="dxa"/>
            <w:tcBorders>
              <w:top w:val="nil"/>
              <w:left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4.00</w:t>
            </w:r>
          </w:p>
        </w:tc>
        <w:tc>
          <w:tcPr>
            <w:tcW w:w="945" w:type="dxa"/>
            <w:tcBorders>
              <w:top w:val="nil"/>
              <w:left w:val="nil"/>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0.41</w:t>
            </w:r>
          </w:p>
        </w:tc>
        <w:tc>
          <w:tcPr>
            <w:tcW w:w="960" w:type="dxa"/>
            <w:tcBorders>
              <w:top w:val="nil"/>
              <w:left w:val="nil"/>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.88</w:t>
            </w:r>
          </w:p>
        </w:tc>
      </w:tr>
      <w:tr w:rsidR="00207B0E" w:rsidRPr="008C4C6A" w:rsidTr="00E71EA9">
        <w:trPr>
          <w:trHeight w:val="300"/>
        </w:trPr>
        <w:tc>
          <w:tcPr>
            <w:tcW w:w="1631" w:type="dxa"/>
            <w:tcBorders>
              <w:top w:val="nil"/>
              <w:left w:val="nil"/>
              <w:bottom w:val="single" w:sz="4" w:space="0" w:color="auto"/>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Vietnam</w:t>
            </w:r>
          </w:p>
        </w:tc>
        <w:tc>
          <w:tcPr>
            <w:tcW w:w="946" w:type="dxa"/>
            <w:tcBorders>
              <w:top w:val="nil"/>
              <w:left w:val="nil"/>
              <w:bottom w:val="single" w:sz="4" w:space="0" w:color="auto"/>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4.43</w:t>
            </w:r>
          </w:p>
        </w:tc>
        <w:tc>
          <w:tcPr>
            <w:tcW w:w="946" w:type="dxa"/>
            <w:tcBorders>
              <w:top w:val="nil"/>
              <w:left w:val="nil"/>
              <w:bottom w:val="single" w:sz="4" w:space="0" w:color="auto"/>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1047" w:type="dxa"/>
            <w:tcBorders>
              <w:top w:val="nil"/>
              <w:left w:val="nil"/>
              <w:bottom w:val="single" w:sz="4" w:space="0" w:color="auto"/>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45" w:type="dxa"/>
            <w:tcBorders>
              <w:top w:val="nil"/>
              <w:left w:val="nil"/>
              <w:bottom w:val="single" w:sz="4" w:space="0" w:color="auto"/>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3.85</w:t>
            </w:r>
          </w:p>
        </w:tc>
        <w:tc>
          <w:tcPr>
            <w:tcW w:w="945" w:type="dxa"/>
            <w:tcBorders>
              <w:top w:val="nil"/>
              <w:left w:val="nil"/>
              <w:bottom w:val="single" w:sz="4" w:space="0" w:color="auto"/>
              <w:right w:val="nil"/>
            </w:tcBorders>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960" w:type="dxa"/>
            <w:tcBorders>
              <w:top w:val="nil"/>
              <w:left w:val="nil"/>
              <w:bottom w:val="single" w:sz="4" w:space="0" w:color="auto"/>
              <w:right w:val="nil"/>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r>
    </w:tbl>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sz w:val="22"/>
          <w:szCs w:val="22"/>
        </w:rPr>
        <w:br w:type="column"/>
      </w:r>
      <w:r w:rsidRPr="001B2AF9">
        <w:rPr>
          <w:rFonts w:ascii="Times New Roman" w:hAnsi="Times New Roman" w:cs="Times New Roman"/>
          <w:b/>
          <w:sz w:val="22"/>
          <w:szCs w:val="22"/>
        </w:rPr>
        <w:lastRenderedPageBreak/>
        <w:t>TABLE 3</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Subordinate Influence Ethics Dimensions</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b/>
          <w:sz w:val="22"/>
          <w:szCs w:val="22"/>
        </w:rPr>
      </w:pPr>
      <w:r w:rsidRPr="001B2AF9">
        <w:rPr>
          <w:rFonts w:ascii="Times New Roman" w:hAnsi="Times New Roman" w:cs="Times New Roman"/>
          <w:b/>
          <w:sz w:val="22"/>
          <w:szCs w:val="22"/>
        </w:rPr>
        <w:t>Pro-Organizational Ethics Behavior</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t>These behaviors may be defined as the “organizational person” approach to gain influence in that these behaviors reflect those that are typically prescribed and/or sanctioned by organizations for their subordinates. These may be viewed as behaviors that are most ethical and that tend to be directly beneficial to the organization. Pro-Organizational behaviors include acts such as getting the job done, behaving in an appropriate manner, developing good working relationships, and working overtime.</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b/>
          <w:sz w:val="22"/>
          <w:szCs w:val="22"/>
        </w:rPr>
      </w:pPr>
      <w:r w:rsidRPr="001B2AF9">
        <w:rPr>
          <w:rFonts w:ascii="Times New Roman" w:hAnsi="Times New Roman" w:cs="Times New Roman"/>
          <w:b/>
          <w:sz w:val="22"/>
          <w:szCs w:val="22"/>
        </w:rPr>
        <w:t>Image Management Behavior</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t xml:space="preserve">These behaviors may be defined as the “get others to like me” approach to gain influence in that they are intended to be non-confrontational in nature (e.g., ingratiatory). As such, they have a ‘soft’ self-orientation. Image Management behaviors include acts such as volunteering for undesirable tasks to make themselves appreciated by the superior, and attempting to act in a manner that they believe will result in others admiring them. </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b/>
          <w:sz w:val="22"/>
          <w:szCs w:val="22"/>
        </w:rPr>
      </w:pPr>
      <w:r w:rsidRPr="001B2AF9">
        <w:rPr>
          <w:rFonts w:ascii="Times New Roman" w:hAnsi="Times New Roman" w:cs="Times New Roman"/>
          <w:b/>
          <w:sz w:val="22"/>
          <w:szCs w:val="22"/>
        </w:rPr>
        <w:t>Self-Serving Ethics Behavior</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t>These behaviors may be defined as the “it’s me first” approach to gain influence in that these behaviors show self-interest being of paramount importance, and thus being above the interests of others and the organization. Thus, they have a ‘hard’ self-orientation. Whether these behaviors help or harm the organization is secondary to the individual meeting his/her goals and thus are likely to be determined by the situation. Self-Serving behaviors include acts such as blaming others for mistakes, spreading rumors, and taking credit for others’ work.</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b/>
          <w:sz w:val="22"/>
          <w:szCs w:val="22"/>
        </w:rPr>
      </w:pPr>
      <w:r w:rsidRPr="001B2AF9">
        <w:rPr>
          <w:rFonts w:ascii="Times New Roman" w:hAnsi="Times New Roman" w:cs="Times New Roman"/>
          <w:b/>
          <w:sz w:val="22"/>
          <w:szCs w:val="22"/>
        </w:rPr>
        <w:t>Maliciously Intended Ethics Behavior</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sz w:val="22"/>
          <w:szCs w:val="22"/>
        </w:rPr>
      </w:pPr>
      <w:r w:rsidRPr="001B2AF9">
        <w:rPr>
          <w:rFonts w:ascii="Times New Roman" w:hAnsi="Times New Roman" w:cs="Times New Roman"/>
          <w:sz w:val="22"/>
          <w:szCs w:val="22"/>
        </w:rPr>
        <w:t>These behaviors may be defined as the “burn, pillage, and plunder” approach to gain influence in that they are intended to directly hurt others and/or the organization, to facilitate personal gain. These may be viewed as behaviors that are most unethical, and in many industrialized societies these behaviors would also be considered illegal. Maliciously Intended behaviors include acts such as making threatening phone calls to co-workers, blackmail, and stealing corporate documents.</w:t>
      </w:r>
    </w:p>
    <w:p w:rsidR="00207B0E" w:rsidRPr="001B2AF9" w:rsidRDefault="00207B0E" w:rsidP="00207B0E">
      <w:pPr>
        <w:rPr>
          <w:rFonts w:ascii="Times New Roman" w:hAnsi="Times New Roman" w:cs="Times New Roman"/>
          <w:sz w:val="22"/>
          <w:szCs w:val="22"/>
        </w:rPr>
      </w:pPr>
    </w:p>
    <w:p w:rsidR="00207B0E" w:rsidRPr="001B2AF9" w:rsidRDefault="00207B0E" w:rsidP="00207B0E">
      <w:pPr>
        <w:jc w:val="center"/>
        <w:rPr>
          <w:rFonts w:ascii="Times New Roman" w:hAnsi="Times New Roman" w:cs="Times New Roman"/>
          <w:sz w:val="22"/>
          <w:szCs w:val="22"/>
        </w:rPr>
        <w:sectPr w:rsidR="00207B0E" w:rsidRPr="001B2AF9" w:rsidSect="008069E5">
          <w:headerReference w:type="even" r:id="rId12"/>
          <w:headerReference w:type="default" r:id="rId13"/>
          <w:pgSz w:w="12240" w:h="15840"/>
          <w:pgMar w:top="1440" w:right="1440" w:bottom="1440" w:left="1440" w:header="720" w:footer="720" w:gutter="0"/>
          <w:cols w:space="720"/>
          <w:titlePg/>
          <w:docGrid w:linePitch="360"/>
        </w:sect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lastRenderedPageBreak/>
        <w:t>TABLE 4</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Perceptions of Subordinate Influence Ethics: Society Adjusted Means, Standard Deviations and Scale Reliabilities</w:t>
      </w:r>
    </w:p>
    <w:p w:rsidR="00207B0E" w:rsidRPr="001B2AF9" w:rsidRDefault="00207B0E" w:rsidP="00207B0E">
      <w:pPr>
        <w:rPr>
          <w:rFonts w:ascii="Times New Roman" w:hAnsi="Times New Roman" w:cs="Times New Roman"/>
          <w:sz w:val="22"/>
          <w:szCs w:val="22"/>
        </w:rPr>
      </w:pPr>
    </w:p>
    <w:tbl>
      <w:tblPr>
        <w:tblW w:w="11559" w:type="dxa"/>
        <w:tblLook w:val="00A0"/>
      </w:tblPr>
      <w:tblGrid>
        <w:gridCol w:w="1584"/>
        <w:gridCol w:w="960"/>
        <w:gridCol w:w="720"/>
        <w:gridCol w:w="720"/>
        <w:gridCol w:w="1047"/>
        <w:gridCol w:w="864"/>
        <w:gridCol w:w="720"/>
        <w:gridCol w:w="960"/>
        <w:gridCol w:w="720"/>
        <w:gridCol w:w="720"/>
        <w:gridCol w:w="960"/>
        <w:gridCol w:w="720"/>
        <w:gridCol w:w="864"/>
      </w:tblGrid>
      <w:tr w:rsidR="00207B0E" w:rsidRPr="008C4C6A" w:rsidTr="00E71EA9">
        <w:trPr>
          <w:trHeight w:val="300"/>
        </w:trPr>
        <w:tc>
          <w:tcPr>
            <w:tcW w:w="1584"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2400"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Pro-organizational</w:t>
            </w:r>
          </w:p>
        </w:tc>
        <w:tc>
          <w:tcPr>
            <w:tcW w:w="2631"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Image management</w:t>
            </w:r>
          </w:p>
        </w:tc>
        <w:tc>
          <w:tcPr>
            <w:tcW w:w="2400"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Self-serving</w:t>
            </w:r>
          </w:p>
        </w:tc>
        <w:tc>
          <w:tcPr>
            <w:tcW w:w="2544"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Maliciously intended</w:t>
            </w:r>
          </w:p>
        </w:tc>
      </w:tr>
      <w:tr w:rsidR="00207B0E" w:rsidRPr="008C4C6A" w:rsidTr="00E71EA9">
        <w:trPr>
          <w:trHeight w:val="300"/>
        </w:trPr>
        <w:tc>
          <w:tcPr>
            <w:tcW w:w="1584" w:type="dxa"/>
            <w:tcBorders>
              <w:bottom w:val="single" w:sz="4" w:space="0" w:color="auto"/>
            </w:tcBorders>
          </w:tcPr>
          <w:p w:rsidR="00207B0E" w:rsidRPr="001B2AF9" w:rsidRDefault="00207B0E" w:rsidP="00E71EA9">
            <w:pPr>
              <w:rPr>
                <w:rFonts w:ascii="Times New Roman" w:hAnsi="Times New Roman" w:cs="Times New Roman"/>
                <w:sz w:val="22"/>
                <w:szCs w:val="22"/>
              </w:rPr>
            </w:pP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α</w:t>
            </w:r>
          </w:p>
        </w:tc>
        <w:tc>
          <w:tcPr>
            <w:tcW w:w="1047"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864"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α</w:t>
            </w: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α</w:t>
            </w: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864" w:type="dxa"/>
            <w:tcBorders>
              <w:top w:val="single" w:sz="4" w:space="0" w:color="auto"/>
              <w:bottom w:val="single" w:sz="4" w:space="0" w:color="auto"/>
            </w:tcBorders>
          </w:tcPr>
          <w:p w:rsidR="00207B0E" w:rsidRPr="001B2AF9" w:rsidRDefault="00207B0E" w:rsidP="00E71EA9">
            <w:pPr>
              <w:spacing w:before="60" w:after="60"/>
              <w:rPr>
                <w:rFonts w:ascii="Times New Roman" w:eastAsia="MS ????" w:hAnsi="Times New Roman" w:cs="Times New Roman"/>
                <w:sz w:val="22"/>
                <w:szCs w:val="22"/>
              </w:rPr>
            </w:pPr>
            <w:r w:rsidRPr="001B2AF9">
              <w:rPr>
                <w:rFonts w:ascii="Times New Roman" w:hAnsi="Times New Roman" w:cs="Times New Roman"/>
                <w:sz w:val="22"/>
                <w:szCs w:val="22"/>
              </w:rPr>
              <w:t>α</w:t>
            </w:r>
          </w:p>
        </w:tc>
      </w:tr>
      <w:tr w:rsidR="00207B0E" w:rsidRPr="008C4C6A" w:rsidTr="00E71EA9">
        <w:trPr>
          <w:trHeight w:val="300"/>
        </w:trPr>
        <w:tc>
          <w:tcPr>
            <w:tcW w:w="1584"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Algeria</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4.41</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0.81</w:t>
            </w:r>
          </w:p>
        </w:tc>
        <w:tc>
          <w:tcPr>
            <w:tcW w:w="720"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.77</w:t>
            </w:r>
          </w:p>
        </w:tc>
        <w:tc>
          <w:tcPr>
            <w:tcW w:w="1047"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4.99</w:t>
            </w:r>
          </w:p>
        </w:tc>
        <w:tc>
          <w:tcPr>
            <w:tcW w:w="864"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1.52</w:t>
            </w:r>
          </w:p>
        </w:tc>
        <w:tc>
          <w:tcPr>
            <w:tcW w:w="72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.73</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3.39</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1.01</w:t>
            </w:r>
          </w:p>
        </w:tc>
        <w:tc>
          <w:tcPr>
            <w:tcW w:w="720"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.65</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2.22</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0.53</w:t>
            </w:r>
          </w:p>
        </w:tc>
        <w:tc>
          <w:tcPr>
            <w:tcW w:w="864"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.80</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Argentina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4.30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1.06</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2.16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.85</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1.70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0.35</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Australia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0.80</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5.12</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1.07</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2.71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1.15</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0.66</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58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Austria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4.68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1.07</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1.00</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.84</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Brazil</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6.53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0.57</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4.15</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1.36</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2.35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0.40</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Canada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5.08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0.97</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.91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0.32</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China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0.57</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4.88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2.60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Colombia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.68</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4.44</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Costa Rica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4.45</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1.05</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2.15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0.41</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Croatia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5.91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4.37</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1.13</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3.18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Czech Rep.</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0.75</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4.66</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1.09</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2.55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.90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0.39</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Estonia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.78</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1.20</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2.59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France</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6.51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4.18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1.33</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2.41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1.77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0.43</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Germany</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0.67</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4.99</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1.18</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2.56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Greece</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.58</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3.87</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1.24</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2.18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.74</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Hong Kong</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5.06</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1.04</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2.73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.88</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1.46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0.41</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.77</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Hungary</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5.11</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1.03</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.69</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2.90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1.17</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1.49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0.40</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.69</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India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.78</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4.20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1.29</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2.79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.92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Indonesia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5.07</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1.17</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.68</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2.53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.81</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Israel</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0.55</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5.23</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0.92</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.65</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2.18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1.04</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1.49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0.40</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.83</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Italy</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0.60</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.69</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4.97</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0.99</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2.83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.88</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0.38</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.60</w:t>
            </w:r>
          </w:p>
        </w:tc>
      </w:tr>
      <w:tr w:rsidR="00207B0E" w:rsidRPr="008C4C6A" w:rsidTr="00E71EA9">
        <w:trPr>
          <w:trHeight w:val="300"/>
        </w:trPr>
        <w:tc>
          <w:tcPr>
            <w:tcW w:w="158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Japan</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6.05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.61</w:t>
            </w:r>
          </w:p>
        </w:tc>
        <w:tc>
          <w:tcPr>
            <w:tcW w:w="1047"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5.16</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0.87</w:t>
            </w:r>
          </w:p>
        </w:tc>
        <w:tc>
          <w:tcPr>
            <w:tcW w:w="72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1.80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.71</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0.27</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.64</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Lebanon</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4.45</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1.13</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2.62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Lithuania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.53</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4.44</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2.41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.52</w:t>
            </w:r>
          </w:p>
        </w:tc>
      </w:tr>
    </w:tbl>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b/>
          <w:sz w:val="22"/>
          <w:szCs w:val="22"/>
        </w:rPr>
      </w:pPr>
      <w:r w:rsidRPr="001B2AF9">
        <w:rPr>
          <w:rFonts w:ascii="Times New Roman" w:hAnsi="Times New Roman" w:cs="Times New Roman"/>
          <w:b/>
          <w:sz w:val="22"/>
          <w:szCs w:val="22"/>
        </w:rPr>
        <w:br w:type="page"/>
      </w: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b/>
          <w:sz w:val="22"/>
          <w:szCs w:val="22"/>
        </w:rPr>
        <w:lastRenderedPageBreak/>
        <w:t>TABLE 4</w:t>
      </w:r>
      <w:r w:rsidRPr="001B2AF9">
        <w:rPr>
          <w:rFonts w:ascii="Times New Roman" w:hAnsi="Times New Roman" w:cs="Times New Roman"/>
          <w:sz w:val="22"/>
          <w:szCs w:val="22"/>
        </w:rPr>
        <w:t xml:space="preserve"> (continued)</w:t>
      </w:r>
    </w:p>
    <w:p w:rsidR="00207B0E" w:rsidRPr="001B2AF9" w:rsidRDefault="00207B0E" w:rsidP="00207B0E">
      <w:pPr>
        <w:rPr>
          <w:rFonts w:ascii="Times New Roman" w:hAnsi="Times New Roman" w:cs="Times New Roman"/>
          <w:sz w:val="22"/>
          <w:szCs w:val="22"/>
        </w:rPr>
      </w:pPr>
    </w:p>
    <w:tbl>
      <w:tblPr>
        <w:tblW w:w="11559" w:type="dxa"/>
        <w:tblLook w:val="00A0"/>
      </w:tblPr>
      <w:tblGrid>
        <w:gridCol w:w="1584"/>
        <w:gridCol w:w="960"/>
        <w:gridCol w:w="720"/>
        <w:gridCol w:w="720"/>
        <w:gridCol w:w="1047"/>
        <w:gridCol w:w="864"/>
        <w:gridCol w:w="720"/>
        <w:gridCol w:w="960"/>
        <w:gridCol w:w="720"/>
        <w:gridCol w:w="720"/>
        <w:gridCol w:w="960"/>
        <w:gridCol w:w="720"/>
        <w:gridCol w:w="864"/>
      </w:tblGrid>
      <w:tr w:rsidR="00207B0E" w:rsidRPr="008C4C6A" w:rsidTr="00E71EA9">
        <w:trPr>
          <w:trHeight w:val="300"/>
        </w:trPr>
        <w:tc>
          <w:tcPr>
            <w:tcW w:w="1584" w:type="dxa"/>
            <w:tcBorders>
              <w:top w:val="single" w:sz="4" w:space="0" w:color="auto"/>
            </w:tcBorders>
          </w:tcPr>
          <w:p w:rsidR="00207B0E" w:rsidRPr="001B2AF9" w:rsidRDefault="00207B0E" w:rsidP="00E71EA9">
            <w:pPr>
              <w:spacing w:before="60" w:after="60"/>
              <w:rPr>
                <w:rFonts w:ascii="Times New Roman" w:hAnsi="Times New Roman" w:cs="Times New Roman"/>
                <w:sz w:val="22"/>
                <w:szCs w:val="22"/>
              </w:rPr>
            </w:pPr>
          </w:p>
        </w:tc>
        <w:tc>
          <w:tcPr>
            <w:tcW w:w="2400"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Pro-organizational</w:t>
            </w:r>
          </w:p>
        </w:tc>
        <w:tc>
          <w:tcPr>
            <w:tcW w:w="2631"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Image management</w:t>
            </w:r>
          </w:p>
        </w:tc>
        <w:tc>
          <w:tcPr>
            <w:tcW w:w="2400"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Self-serving</w:t>
            </w:r>
          </w:p>
        </w:tc>
        <w:tc>
          <w:tcPr>
            <w:tcW w:w="2544" w:type="dxa"/>
            <w:gridSpan w:val="3"/>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Maliciously intended</w:t>
            </w:r>
          </w:p>
        </w:tc>
      </w:tr>
      <w:tr w:rsidR="00207B0E" w:rsidRPr="008C4C6A" w:rsidTr="00E71EA9">
        <w:trPr>
          <w:trHeight w:val="300"/>
        </w:trPr>
        <w:tc>
          <w:tcPr>
            <w:tcW w:w="1584" w:type="dxa"/>
            <w:tcBorders>
              <w:bottom w:val="single" w:sz="4" w:space="0" w:color="auto"/>
            </w:tcBorders>
          </w:tcPr>
          <w:p w:rsidR="00207B0E" w:rsidRPr="001B2AF9" w:rsidRDefault="00207B0E" w:rsidP="00E71EA9">
            <w:pPr>
              <w:spacing w:before="60" w:after="60"/>
              <w:rPr>
                <w:rFonts w:ascii="Times New Roman" w:hAnsi="Times New Roman" w:cs="Times New Roman"/>
                <w:sz w:val="22"/>
                <w:szCs w:val="22"/>
              </w:rPr>
            </w:pP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c>
          <w:tcPr>
            <w:tcW w:w="1047" w:type="dxa"/>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Mean</w:t>
            </w:r>
          </w:p>
        </w:tc>
        <w:tc>
          <w:tcPr>
            <w:tcW w:w="864"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noWrap/>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c>
          <w:tcPr>
            <w:tcW w:w="960" w:type="dxa"/>
            <w:tcBorders>
              <w:top w:val="single" w:sz="4" w:space="0" w:color="auto"/>
              <w:bottom w:val="single" w:sz="4" w:space="0" w:color="auto"/>
            </w:tcBorders>
            <w:noWrap/>
          </w:tcPr>
          <w:p w:rsidR="00207B0E" w:rsidRPr="001B2AF9" w:rsidRDefault="00207B0E" w:rsidP="00E71EA9">
            <w:pPr>
              <w:spacing w:before="60" w:after="60"/>
              <w:rPr>
                <w:rFonts w:ascii="Times New Roman" w:eastAsia="MS ????" w:hAnsi="Times New Roman" w:cs="Times New Roman"/>
                <w:b/>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864" w:type="dxa"/>
            <w:tcBorders>
              <w:top w:val="single" w:sz="4" w:space="0" w:color="auto"/>
              <w:bottom w:val="single" w:sz="4" w:space="0" w:color="auto"/>
            </w:tcBorders>
          </w:tcPr>
          <w:p w:rsidR="00207B0E" w:rsidRPr="001B2AF9" w:rsidRDefault="00207B0E" w:rsidP="00E71EA9">
            <w:pPr>
              <w:spacing w:before="60" w:after="60"/>
              <w:rPr>
                <w:rFonts w:ascii="Times New Roman" w:eastAsia="SimSun" w:hAnsi="Times New Roman" w:cs="Times New Roman"/>
                <w:b/>
                <w:sz w:val="22"/>
                <w:szCs w:val="22"/>
              </w:rPr>
            </w:pPr>
            <w:r w:rsidRPr="001B2AF9">
              <w:rPr>
                <w:rFonts w:ascii="Times New Roman" w:hAnsi="Times New Roman" w:cs="Times New Roman"/>
                <w:sz w:val="22"/>
                <w:szCs w:val="22"/>
              </w:rPr>
              <w:t>α</w:t>
            </w:r>
          </w:p>
        </w:tc>
      </w:tr>
      <w:tr w:rsidR="00207B0E" w:rsidRPr="008C4C6A" w:rsidTr="00E71EA9">
        <w:trPr>
          <w:trHeight w:val="300"/>
        </w:trPr>
        <w:tc>
          <w:tcPr>
            <w:tcW w:w="1584"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Macau</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6.20</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0.67</w:t>
            </w:r>
          </w:p>
        </w:tc>
        <w:tc>
          <w:tcPr>
            <w:tcW w:w="720"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.73</w:t>
            </w:r>
          </w:p>
        </w:tc>
        <w:tc>
          <w:tcPr>
            <w:tcW w:w="1047"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4.94</w:t>
            </w:r>
          </w:p>
        </w:tc>
        <w:tc>
          <w:tcPr>
            <w:tcW w:w="864"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1.08</w:t>
            </w:r>
          </w:p>
        </w:tc>
        <w:tc>
          <w:tcPr>
            <w:tcW w:w="72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.72</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2.65</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1.04</w:t>
            </w:r>
          </w:p>
        </w:tc>
        <w:tc>
          <w:tcPr>
            <w:tcW w:w="720"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.87</w:t>
            </w:r>
          </w:p>
        </w:tc>
        <w:tc>
          <w:tcPr>
            <w:tcW w:w="960" w:type="dxa"/>
            <w:tcBorders>
              <w:top w:val="single" w:sz="4" w:space="0" w:color="auto"/>
            </w:tcBorders>
            <w:noWrap/>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1.55</w:t>
            </w:r>
          </w:p>
        </w:tc>
        <w:tc>
          <w:tcPr>
            <w:tcW w:w="720" w:type="dxa"/>
            <w:tcBorders>
              <w:top w:val="single" w:sz="4" w:space="0" w:color="auto"/>
            </w:tcBorders>
          </w:tcPr>
          <w:p w:rsidR="00207B0E" w:rsidRPr="001B2AF9" w:rsidRDefault="00207B0E" w:rsidP="00E71EA9">
            <w:pPr>
              <w:spacing w:before="120"/>
              <w:rPr>
                <w:rFonts w:ascii="Times New Roman" w:eastAsia="SimSun" w:hAnsi="Times New Roman" w:cs="Times New Roman"/>
                <w:b/>
                <w:sz w:val="22"/>
                <w:szCs w:val="22"/>
              </w:rPr>
            </w:pPr>
            <w:r w:rsidRPr="001B2AF9">
              <w:rPr>
                <w:rFonts w:ascii="Times New Roman" w:hAnsi="Times New Roman" w:cs="Times New Roman"/>
                <w:sz w:val="22"/>
                <w:szCs w:val="22"/>
              </w:rPr>
              <w:t>0.53</w:t>
            </w:r>
          </w:p>
        </w:tc>
        <w:tc>
          <w:tcPr>
            <w:tcW w:w="864" w:type="dxa"/>
            <w:tcBorders>
              <w:top w:val="single" w:sz="4" w:space="0" w:color="auto"/>
            </w:tcBorders>
          </w:tcPr>
          <w:p w:rsidR="00207B0E" w:rsidRPr="001B2AF9" w:rsidRDefault="00207B0E" w:rsidP="00E71EA9">
            <w:pPr>
              <w:spacing w:before="120"/>
              <w:rPr>
                <w:rFonts w:ascii="Times New Roman" w:eastAsia="MS ????" w:hAnsi="Times New Roman" w:cs="Times New Roman"/>
                <w:b/>
                <w:sz w:val="22"/>
                <w:szCs w:val="22"/>
              </w:rPr>
            </w:pPr>
            <w:r w:rsidRPr="001B2AF9">
              <w:rPr>
                <w:rFonts w:ascii="Times New Roman" w:hAnsi="Times New Roman" w:cs="Times New Roman"/>
                <w:sz w:val="22"/>
                <w:szCs w:val="22"/>
              </w:rPr>
              <w:t>.88</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Malaysia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.72</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5.00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1.03</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2.69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.87</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Mexico</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4.50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1.10</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2.10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0.74</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Netherlands</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0.33</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.60</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5.15</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0.26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.60</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New Zealand</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4.99</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1.05</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0.90</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1.53</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0.28</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Pakistan</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5.68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4.46</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1.35</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3.34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1.46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.85</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0.79</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.80</w:t>
            </w:r>
          </w:p>
        </w:tc>
      </w:tr>
      <w:tr w:rsidR="00207B0E" w:rsidRPr="008C4C6A" w:rsidTr="00E71EA9">
        <w:trPr>
          <w:trHeight w:val="300"/>
        </w:trPr>
        <w:tc>
          <w:tcPr>
            <w:tcW w:w="158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Peru</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4.42</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1.05</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.73</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2.08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0.39</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Portugal</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4.74</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1.08</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0.36</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.67</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Russia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4.63</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.74</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2.90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0.89</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.71</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Singapore</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0.58</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.76</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4.82</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1.12</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.82</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2.34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0.96</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.89</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0.49</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.86</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Slovakia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6.34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.81</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4.18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1.12</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.78</w:t>
            </w:r>
          </w:p>
        </w:tc>
        <w:tc>
          <w:tcPr>
            <w:tcW w:w="960" w:type="dxa"/>
            <w:noWrap/>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2.68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.57</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Slovenia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0.72</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.51</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4.71</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1.11</w:t>
            </w:r>
          </w:p>
        </w:tc>
        <w:tc>
          <w:tcPr>
            <w:tcW w:w="72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2.84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1.11</w:t>
            </w:r>
          </w:p>
        </w:tc>
        <w:tc>
          <w:tcPr>
            <w:tcW w:w="720"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.79</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0.47</w:t>
            </w:r>
          </w:p>
        </w:tc>
        <w:tc>
          <w:tcPr>
            <w:tcW w:w="86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.75</w:t>
            </w:r>
          </w:p>
        </w:tc>
      </w:tr>
      <w:tr w:rsidR="00207B0E" w:rsidRPr="008C4C6A" w:rsidTr="00E71EA9">
        <w:trPr>
          <w:trHeight w:val="300"/>
        </w:trPr>
        <w:tc>
          <w:tcPr>
            <w:tcW w:w="1584" w:type="dxa"/>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South Africa</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6.17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.69</w:t>
            </w:r>
          </w:p>
        </w:tc>
        <w:tc>
          <w:tcPr>
            <w:tcW w:w="1047"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4.84</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1.13</w:t>
            </w:r>
          </w:p>
        </w:tc>
        <w:tc>
          <w:tcPr>
            <w:tcW w:w="720" w:type="dxa"/>
            <w:noWrap/>
            <w:vAlign w:val="bottom"/>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2.98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.90</w:t>
            </w:r>
          </w:p>
        </w:tc>
        <w:tc>
          <w:tcPr>
            <w:tcW w:w="960" w:type="dxa"/>
            <w:noWrap/>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0.49</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South Korea</w:t>
            </w:r>
          </w:p>
        </w:tc>
        <w:tc>
          <w:tcPr>
            <w:tcW w:w="96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6.37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0.54</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1047"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5.18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1.02</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.74</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0.68</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1.76</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0.38</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.81</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Spain</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0.60</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.79</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4.43</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1.18</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0.76</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.81</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0.53</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r>
      <w:tr w:rsidR="00207B0E" w:rsidRPr="008C4C6A" w:rsidTr="00E71EA9">
        <w:trPr>
          <w:trHeight w:val="300"/>
        </w:trPr>
        <w:tc>
          <w:tcPr>
            <w:tcW w:w="158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Sri Lanka</w:t>
            </w:r>
          </w:p>
        </w:tc>
        <w:tc>
          <w:tcPr>
            <w:tcW w:w="96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5.85</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0.56</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c>
          <w:tcPr>
            <w:tcW w:w="1047"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4.15</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1.01</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c>
          <w:tcPr>
            <w:tcW w:w="96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2.21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0.99</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.85</w:t>
            </w:r>
          </w:p>
        </w:tc>
        <w:tc>
          <w:tcPr>
            <w:tcW w:w="96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1.45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0.50</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.82</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Switzerland</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0.43</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.59</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4.82</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1.07</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0.66</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.77</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0.30</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.61</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Taiwan</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6.21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.68</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5.61</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1.12</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.73</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0.93</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.83</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0.51</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Thailand</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.58</w:t>
            </w:r>
          </w:p>
        </w:tc>
        <w:tc>
          <w:tcPr>
            <w:tcW w:w="1047"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5.24</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0.88</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.65</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0.73</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1.52</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0.35</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.65</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Turkey</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6.61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0.44</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.54</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4.50</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1.20</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.69</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0.63</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1.68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0.33</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.65</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UK</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6.44</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0.52</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.62</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5.08</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0.93</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.76</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2.28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1.00</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.86</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1.41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0.33</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.66</w:t>
            </w:r>
          </w:p>
        </w:tc>
      </w:tr>
      <w:tr w:rsidR="00207B0E" w:rsidRPr="008C4C6A" w:rsidTr="00E71EA9">
        <w:trPr>
          <w:trHeight w:val="300"/>
        </w:trPr>
        <w:tc>
          <w:tcPr>
            <w:tcW w:w="1584" w:type="dxa"/>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US</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6.49</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0.48</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.66</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5.21</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0.97</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1.90</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0.73</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.78</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1.55</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0.29</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.62</w:t>
            </w:r>
          </w:p>
        </w:tc>
      </w:tr>
      <w:tr w:rsidR="00207B0E" w:rsidRPr="008C4C6A" w:rsidTr="00E71EA9">
        <w:trPr>
          <w:trHeight w:val="300"/>
        </w:trPr>
        <w:tc>
          <w:tcPr>
            <w:tcW w:w="158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Venezuela</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6.41</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0.56</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.75</w:t>
            </w:r>
          </w:p>
        </w:tc>
        <w:tc>
          <w:tcPr>
            <w:tcW w:w="1047"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4.23</w:t>
            </w:r>
          </w:p>
        </w:tc>
        <w:tc>
          <w:tcPr>
            <w:tcW w:w="86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1.20</w:t>
            </w:r>
          </w:p>
        </w:tc>
        <w:tc>
          <w:tcPr>
            <w:tcW w:w="720" w:type="dxa"/>
            <w:noWrap/>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.72</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1.98</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0.61</w:t>
            </w:r>
          </w:p>
        </w:tc>
        <w:tc>
          <w:tcPr>
            <w:tcW w:w="720"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.74</w:t>
            </w:r>
          </w:p>
        </w:tc>
        <w:tc>
          <w:tcPr>
            <w:tcW w:w="960" w:type="dxa"/>
            <w:noWrap/>
            <w:vAlign w:val="center"/>
          </w:tcPr>
          <w:p w:rsidR="00207B0E" w:rsidRPr="001B2AF9" w:rsidRDefault="00207B0E" w:rsidP="00E71EA9">
            <w:pPr>
              <w:rPr>
                <w:rFonts w:ascii="Times New Roman" w:eastAsia="MS ????" w:hAnsi="Times New Roman" w:cs="Times New Roman"/>
                <w:sz w:val="22"/>
                <w:szCs w:val="22"/>
              </w:rPr>
            </w:pPr>
            <w:r w:rsidRPr="001B2AF9">
              <w:rPr>
                <w:rFonts w:ascii="Times New Roman" w:hAnsi="Times New Roman" w:cs="Times New Roman"/>
                <w:sz w:val="22"/>
                <w:szCs w:val="22"/>
              </w:rPr>
              <w:t>1.87</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0.38</w:t>
            </w:r>
          </w:p>
        </w:tc>
        <w:tc>
          <w:tcPr>
            <w:tcW w:w="864" w:type="dxa"/>
            <w:vAlign w:val="center"/>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.52</w:t>
            </w:r>
          </w:p>
        </w:tc>
      </w:tr>
      <w:tr w:rsidR="00207B0E" w:rsidRPr="008C4C6A" w:rsidTr="00E71EA9">
        <w:trPr>
          <w:trHeight w:val="300"/>
        </w:trPr>
        <w:tc>
          <w:tcPr>
            <w:tcW w:w="1584" w:type="dxa"/>
            <w:tcBorders>
              <w:bottom w:val="single" w:sz="4" w:space="0" w:color="auto"/>
            </w:tcBorders>
            <w:vAlign w:val="center"/>
          </w:tcPr>
          <w:p w:rsidR="00207B0E" w:rsidRPr="001B2AF9" w:rsidRDefault="00207B0E" w:rsidP="00E71EA9">
            <w:pPr>
              <w:spacing w:after="120"/>
              <w:rPr>
                <w:rFonts w:ascii="Times New Roman" w:eastAsia="MS ????" w:hAnsi="Times New Roman" w:cs="Times New Roman"/>
                <w:b/>
                <w:sz w:val="22"/>
                <w:szCs w:val="22"/>
              </w:rPr>
            </w:pPr>
            <w:r w:rsidRPr="001B2AF9">
              <w:rPr>
                <w:rFonts w:ascii="Times New Roman" w:hAnsi="Times New Roman" w:cs="Times New Roman"/>
                <w:sz w:val="22"/>
                <w:szCs w:val="22"/>
              </w:rPr>
              <w:t>Vietnam</w:t>
            </w:r>
          </w:p>
        </w:tc>
        <w:tc>
          <w:tcPr>
            <w:tcW w:w="960" w:type="dxa"/>
            <w:tcBorders>
              <w:bottom w:val="single" w:sz="4" w:space="0" w:color="auto"/>
            </w:tcBorders>
            <w:noWrap/>
            <w:vAlign w:val="center"/>
          </w:tcPr>
          <w:p w:rsidR="00207B0E" w:rsidRPr="001B2AF9" w:rsidRDefault="00207B0E" w:rsidP="00E71EA9">
            <w:pPr>
              <w:spacing w:after="120"/>
              <w:rPr>
                <w:rFonts w:ascii="Times New Roman" w:eastAsia="MS ????" w:hAnsi="Times New Roman" w:cs="Times New Roman"/>
                <w:sz w:val="22"/>
                <w:szCs w:val="22"/>
              </w:rPr>
            </w:pPr>
            <w:r w:rsidRPr="001B2AF9">
              <w:rPr>
                <w:rFonts w:ascii="Times New Roman" w:hAnsi="Times New Roman" w:cs="Times New Roman"/>
                <w:sz w:val="22"/>
                <w:szCs w:val="22"/>
              </w:rPr>
              <w:t>6.31</w:t>
            </w:r>
          </w:p>
        </w:tc>
        <w:tc>
          <w:tcPr>
            <w:tcW w:w="720" w:type="dxa"/>
            <w:tcBorders>
              <w:bottom w:val="single" w:sz="4" w:space="0" w:color="auto"/>
            </w:tcBorders>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0.53</w:t>
            </w:r>
          </w:p>
        </w:tc>
        <w:tc>
          <w:tcPr>
            <w:tcW w:w="720" w:type="dxa"/>
            <w:tcBorders>
              <w:bottom w:val="single" w:sz="4" w:space="0" w:color="auto"/>
            </w:tcBorders>
            <w:vAlign w:val="center"/>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.66</w:t>
            </w:r>
          </w:p>
        </w:tc>
        <w:tc>
          <w:tcPr>
            <w:tcW w:w="1047" w:type="dxa"/>
            <w:tcBorders>
              <w:bottom w:val="single" w:sz="4" w:space="0" w:color="auto"/>
            </w:tcBorders>
            <w:noWrap/>
            <w:vAlign w:val="center"/>
          </w:tcPr>
          <w:p w:rsidR="00207B0E" w:rsidRPr="001B2AF9" w:rsidRDefault="00207B0E" w:rsidP="00E71EA9">
            <w:pPr>
              <w:spacing w:after="120"/>
              <w:rPr>
                <w:rFonts w:ascii="Times New Roman" w:eastAsia="MS ????" w:hAnsi="Times New Roman" w:cs="Times New Roman"/>
                <w:sz w:val="22"/>
                <w:szCs w:val="22"/>
              </w:rPr>
            </w:pPr>
            <w:r w:rsidRPr="001B2AF9">
              <w:rPr>
                <w:rFonts w:ascii="Times New Roman" w:hAnsi="Times New Roman" w:cs="Times New Roman"/>
                <w:sz w:val="22"/>
                <w:szCs w:val="22"/>
              </w:rPr>
              <w:t>4.95</w:t>
            </w:r>
          </w:p>
        </w:tc>
        <w:tc>
          <w:tcPr>
            <w:tcW w:w="864" w:type="dxa"/>
            <w:tcBorders>
              <w:bottom w:val="single" w:sz="4" w:space="0" w:color="auto"/>
            </w:tcBorders>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1.05</w:t>
            </w:r>
          </w:p>
        </w:tc>
        <w:tc>
          <w:tcPr>
            <w:tcW w:w="720" w:type="dxa"/>
            <w:tcBorders>
              <w:bottom w:val="single" w:sz="4" w:space="0" w:color="auto"/>
            </w:tcBorders>
            <w:noWrap/>
            <w:vAlign w:val="center"/>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.64</w:t>
            </w:r>
          </w:p>
        </w:tc>
        <w:tc>
          <w:tcPr>
            <w:tcW w:w="960" w:type="dxa"/>
            <w:tcBorders>
              <w:bottom w:val="single" w:sz="4" w:space="0" w:color="auto"/>
            </w:tcBorders>
            <w:noWrap/>
            <w:vAlign w:val="center"/>
          </w:tcPr>
          <w:p w:rsidR="00207B0E" w:rsidRPr="001B2AF9" w:rsidRDefault="00207B0E" w:rsidP="00E71EA9">
            <w:pPr>
              <w:spacing w:after="120"/>
              <w:rPr>
                <w:rFonts w:ascii="Times New Roman" w:eastAsia="MS ????" w:hAnsi="Times New Roman" w:cs="Times New Roman"/>
                <w:b/>
                <w:sz w:val="22"/>
                <w:szCs w:val="22"/>
              </w:rPr>
            </w:pPr>
            <w:r w:rsidRPr="001B2AF9">
              <w:rPr>
                <w:rFonts w:ascii="Times New Roman" w:hAnsi="Times New Roman" w:cs="Times New Roman"/>
                <w:sz w:val="22"/>
                <w:szCs w:val="22"/>
              </w:rPr>
              <w:t>2.45</w:t>
            </w:r>
          </w:p>
        </w:tc>
        <w:tc>
          <w:tcPr>
            <w:tcW w:w="720" w:type="dxa"/>
            <w:tcBorders>
              <w:bottom w:val="single" w:sz="4" w:space="0" w:color="auto"/>
            </w:tcBorders>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0.77</w:t>
            </w:r>
          </w:p>
        </w:tc>
        <w:tc>
          <w:tcPr>
            <w:tcW w:w="720" w:type="dxa"/>
            <w:tcBorders>
              <w:bottom w:val="single" w:sz="4" w:space="0" w:color="auto"/>
            </w:tcBorders>
            <w:vAlign w:val="center"/>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.67</w:t>
            </w:r>
          </w:p>
        </w:tc>
        <w:tc>
          <w:tcPr>
            <w:tcW w:w="960" w:type="dxa"/>
            <w:tcBorders>
              <w:bottom w:val="single" w:sz="4" w:space="0" w:color="auto"/>
            </w:tcBorders>
            <w:noWrap/>
            <w:vAlign w:val="center"/>
          </w:tcPr>
          <w:p w:rsidR="00207B0E" w:rsidRPr="001B2AF9" w:rsidRDefault="00207B0E" w:rsidP="00E71EA9">
            <w:pPr>
              <w:spacing w:after="120"/>
              <w:rPr>
                <w:rFonts w:ascii="Times New Roman" w:eastAsia="MS ????" w:hAnsi="Times New Roman" w:cs="Times New Roman"/>
                <w:b/>
                <w:sz w:val="22"/>
                <w:szCs w:val="22"/>
              </w:rPr>
            </w:pPr>
            <w:r w:rsidRPr="001B2AF9">
              <w:rPr>
                <w:rFonts w:ascii="Times New Roman" w:hAnsi="Times New Roman" w:cs="Times New Roman"/>
                <w:sz w:val="22"/>
                <w:szCs w:val="22"/>
              </w:rPr>
              <w:t>1.71</w:t>
            </w:r>
          </w:p>
        </w:tc>
        <w:tc>
          <w:tcPr>
            <w:tcW w:w="720" w:type="dxa"/>
            <w:tcBorders>
              <w:bottom w:val="single" w:sz="4" w:space="0" w:color="auto"/>
            </w:tcBorders>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0.39</w:t>
            </w:r>
          </w:p>
        </w:tc>
        <w:tc>
          <w:tcPr>
            <w:tcW w:w="864" w:type="dxa"/>
            <w:tcBorders>
              <w:bottom w:val="single" w:sz="4" w:space="0" w:color="auto"/>
            </w:tcBorders>
            <w:vAlign w:val="center"/>
          </w:tcPr>
          <w:p w:rsidR="00207B0E" w:rsidRPr="001B2AF9" w:rsidRDefault="00207B0E" w:rsidP="00E71EA9">
            <w:pPr>
              <w:spacing w:after="120"/>
              <w:rPr>
                <w:rFonts w:ascii="Times New Roman" w:eastAsia="SimSun" w:hAnsi="Times New Roman" w:cs="Times New Roman"/>
                <w:b/>
                <w:sz w:val="22"/>
                <w:szCs w:val="22"/>
              </w:rPr>
            </w:pPr>
            <w:r w:rsidRPr="001B2AF9">
              <w:rPr>
                <w:rFonts w:ascii="Times New Roman" w:hAnsi="Times New Roman" w:cs="Times New Roman"/>
                <w:sz w:val="22"/>
                <w:szCs w:val="22"/>
              </w:rPr>
              <w:t>.63</w:t>
            </w:r>
          </w:p>
        </w:tc>
      </w:tr>
    </w:tbl>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br w:type="page"/>
      </w: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lastRenderedPageBreak/>
        <w:t>TABLE 5</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 xml:space="preserve">Descriptive Statistics: Means, Standard Deviations, and Correlations </w:t>
      </w:r>
      <w:r w:rsidRPr="001B2AF9">
        <w:rPr>
          <w:rFonts w:ascii="Times New Roman" w:hAnsi="Times New Roman" w:cs="Times New Roman"/>
          <w:b/>
          <w:sz w:val="22"/>
          <w:szCs w:val="22"/>
          <w:vertAlign w:val="superscript"/>
        </w:rPr>
        <w:t>a</w:t>
      </w:r>
    </w:p>
    <w:p w:rsidR="00207B0E" w:rsidRPr="001B2AF9" w:rsidRDefault="00207B0E" w:rsidP="00207B0E">
      <w:pPr>
        <w:rPr>
          <w:rFonts w:ascii="Times New Roman" w:hAnsi="Times New Roman" w:cs="Times New Roman"/>
          <w:sz w:val="22"/>
          <w:szCs w:val="22"/>
        </w:rPr>
      </w:pPr>
    </w:p>
    <w:tbl>
      <w:tblPr>
        <w:tblStyle w:val="Reetkatablice"/>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76"/>
        <w:gridCol w:w="3744"/>
        <w:gridCol w:w="720"/>
        <w:gridCol w:w="720"/>
        <w:gridCol w:w="576"/>
        <w:gridCol w:w="576"/>
        <w:gridCol w:w="576"/>
        <w:gridCol w:w="576"/>
        <w:gridCol w:w="576"/>
        <w:gridCol w:w="576"/>
        <w:gridCol w:w="576"/>
        <w:gridCol w:w="576"/>
        <w:gridCol w:w="576"/>
        <w:gridCol w:w="576"/>
        <w:gridCol w:w="576"/>
        <w:gridCol w:w="576"/>
        <w:gridCol w:w="576"/>
      </w:tblGrid>
      <w:tr w:rsidR="00207B0E" w:rsidRPr="008C4C6A" w:rsidTr="00E71EA9">
        <w:tc>
          <w:tcPr>
            <w:tcW w:w="576" w:type="dxa"/>
            <w:tcBorders>
              <w:top w:val="single" w:sz="4" w:space="0" w:color="auto"/>
              <w:bottom w:val="single" w:sz="4" w:space="0" w:color="auto"/>
            </w:tcBorders>
          </w:tcPr>
          <w:p w:rsidR="00207B0E" w:rsidRPr="001B2AF9" w:rsidRDefault="00207B0E" w:rsidP="00E71EA9">
            <w:pPr>
              <w:rPr>
                <w:rFonts w:ascii="Times New Roman" w:hAnsi="Times New Roman" w:cs="Times New Roman"/>
                <w:sz w:val="22"/>
                <w:szCs w:val="22"/>
              </w:rPr>
            </w:pPr>
          </w:p>
        </w:tc>
        <w:tc>
          <w:tcPr>
            <w:tcW w:w="3744" w:type="dxa"/>
            <w:tcBorders>
              <w:top w:val="single" w:sz="4" w:space="0" w:color="auto"/>
              <w:bottom w:val="single" w:sz="4" w:space="0" w:color="auto"/>
            </w:tcBorders>
          </w:tcPr>
          <w:p w:rsidR="00207B0E" w:rsidRPr="001B2AF9" w:rsidRDefault="00207B0E" w:rsidP="00E71EA9">
            <w:pPr>
              <w:rPr>
                <w:rFonts w:ascii="Times New Roman" w:hAnsi="Times New Roman" w:cs="Times New Roman"/>
                <w:sz w:val="22"/>
                <w:szCs w:val="22"/>
              </w:rPr>
            </w:pPr>
          </w:p>
        </w:tc>
        <w:tc>
          <w:tcPr>
            <w:tcW w:w="720" w:type="dxa"/>
            <w:tcBorders>
              <w:top w:val="single" w:sz="4" w:space="0" w:color="auto"/>
              <w:bottom w:val="single" w:sz="4" w:space="0" w:color="auto"/>
            </w:tcBorders>
          </w:tcPr>
          <w:p w:rsidR="00207B0E" w:rsidRPr="001B2AF9" w:rsidRDefault="00207B0E" w:rsidP="00E71EA9">
            <w:pPr>
              <w:spacing w:before="120" w:after="120"/>
              <w:rPr>
                <w:rFonts w:ascii="Times New Roman" w:hAnsi="Times New Roman" w:cs="Times New Roman"/>
                <w:sz w:val="22"/>
                <w:szCs w:val="22"/>
              </w:rPr>
            </w:pPr>
            <w:r w:rsidRPr="001B2AF9">
              <w:rPr>
                <w:rFonts w:ascii="Times New Roman" w:hAnsi="Times New Roman" w:cs="Times New Roman"/>
                <w:sz w:val="22"/>
                <w:szCs w:val="22"/>
              </w:rPr>
              <w:t>Mean</w:t>
            </w:r>
          </w:p>
        </w:tc>
        <w:tc>
          <w:tcPr>
            <w:tcW w:w="720" w:type="dxa"/>
            <w:tcBorders>
              <w:top w:val="single" w:sz="4" w:space="0" w:color="auto"/>
              <w:bottom w:val="single" w:sz="4" w:space="0" w:color="auto"/>
            </w:tcBorders>
          </w:tcPr>
          <w:p w:rsidR="00207B0E" w:rsidRPr="001B2AF9" w:rsidRDefault="00207B0E" w:rsidP="00E71EA9">
            <w:pPr>
              <w:spacing w:before="120" w:after="120"/>
              <w:jc w:val="right"/>
              <w:rPr>
                <w:rFonts w:ascii="Times New Roman" w:hAnsi="Times New Roman" w:cs="Times New Roman"/>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1</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2</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3</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4</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5</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6</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r w:rsidRPr="001B2AF9">
              <w:rPr>
                <w:rFonts w:ascii="Times New Roman" w:hAnsi="Times New Roman" w:cs="Times New Roman"/>
                <w:sz w:val="22"/>
                <w:szCs w:val="22"/>
              </w:rPr>
              <w:t>7</w:t>
            </w: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c>
          <w:tcPr>
            <w:tcW w:w="576" w:type="dxa"/>
            <w:tcBorders>
              <w:top w:val="single" w:sz="4" w:space="0" w:color="auto"/>
              <w:bottom w:val="single" w:sz="4" w:space="0" w:color="auto"/>
            </w:tcBorders>
          </w:tcPr>
          <w:p w:rsidR="00207B0E" w:rsidRPr="001B2AF9" w:rsidRDefault="00207B0E" w:rsidP="00E71EA9">
            <w:pPr>
              <w:spacing w:before="120" w:after="120"/>
              <w:jc w:val="center"/>
              <w:rPr>
                <w:rFonts w:ascii="Times New Roman" w:hAnsi="Times New Roman" w:cs="Times New Roman"/>
                <w:sz w:val="22"/>
                <w:szCs w:val="22"/>
              </w:rPr>
            </w:pPr>
          </w:p>
        </w:tc>
      </w:tr>
      <w:tr w:rsidR="00207B0E" w:rsidRPr="008C4C6A" w:rsidTr="00E71EA9">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3744" w:type="dxa"/>
            <w:tcBorders>
              <w:top w:val="single" w:sz="4" w:space="0" w:color="auto"/>
            </w:tcBorders>
          </w:tcPr>
          <w:p w:rsidR="00207B0E" w:rsidRPr="001B2AF9" w:rsidRDefault="00207B0E" w:rsidP="00E71EA9">
            <w:pPr>
              <w:spacing w:before="120"/>
              <w:rPr>
                <w:rFonts w:ascii="Times New Roman" w:hAnsi="Times New Roman" w:cs="Times New Roman"/>
                <w:i/>
                <w:sz w:val="22"/>
                <w:szCs w:val="22"/>
              </w:rPr>
            </w:pPr>
            <w:r w:rsidRPr="001B2AF9">
              <w:rPr>
                <w:rFonts w:ascii="Times New Roman" w:hAnsi="Times New Roman" w:cs="Times New Roman"/>
                <w:i/>
                <w:sz w:val="22"/>
                <w:szCs w:val="22"/>
              </w:rPr>
              <w:t>Individual-level</w:t>
            </w:r>
          </w:p>
        </w:tc>
        <w:tc>
          <w:tcPr>
            <w:tcW w:w="720"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720"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c>
          <w:tcPr>
            <w:tcW w:w="576" w:type="dxa"/>
            <w:tcBorders>
              <w:top w:val="single" w:sz="4" w:space="0" w:color="auto"/>
            </w:tcBorders>
          </w:tcPr>
          <w:p w:rsidR="00207B0E" w:rsidRPr="001B2AF9" w:rsidRDefault="00207B0E" w:rsidP="00E71EA9">
            <w:pPr>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4.20</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.63</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2.</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Individualism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4.01</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.50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-.62</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Pro-organizational</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6.25</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.69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-.05</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Image management</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4.71</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1.18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-.18</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Self-serving</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2.42</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1.03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-.56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-.04</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Maliciously intended</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1.67</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.47</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.01</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 xml:space="preserve">Age </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37.13</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10.16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.02</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Gender</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.39</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-.15</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p>
        </w:tc>
        <w:tc>
          <w:tcPr>
            <w:tcW w:w="3744" w:type="dxa"/>
          </w:tcPr>
          <w:p w:rsidR="00207B0E" w:rsidRPr="001B2AF9" w:rsidRDefault="00207B0E" w:rsidP="00E71EA9">
            <w:pPr>
              <w:rPr>
                <w:rFonts w:ascii="Times New Roman" w:hAnsi="Times New Roman" w:cs="Times New Roman"/>
                <w:sz w:val="22"/>
                <w:szCs w:val="22"/>
              </w:rPr>
            </w:pPr>
          </w:p>
        </w:tc>
        <w:tc>
          <w:tcPr>
            <w:tcW w:w="720" w:type="dxa"/>
          </w:tcPr>
          <w:p w:rsidR="00207B0E" w:rsidRPr="001B2AF9" w:rsidRDefault="00207B0E" w:rsidP="00E71EA9">
            <w:pPr>
              <w:rPr>
                <w:rFonts w:ascii="Times New Roman" w:hAnsi="Times New Roman" w:cs="Times New Roman"/>
                <w:sz w:val="22"/>
                <w:szCs w:val="22"/>
              </w:rPr>
            </w:pPr>
          </w:p>
        </w:tc>
        <w:tc>
          <w:tcPr>
            <w:tcW w:w="720"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c>
          <w:tcPr>
            <w:tcW w:w="576" w:type="dxa"/>
          </w:tcPr>
          <w:p w:rsidR="00207B0E" w:rsidRPr="001B2AF9" w:rsidRDefault="00207B0E" w:rsidP="00E71EA9">
            <w:pPr>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p>
        </w:tc>
        <w:tc>
          <w:tcPr>
            <w:tcW w:w="3744" w:type="dxa"/>
          </w:tcPr>
          <w:p w:rsidR="00207B0E" w:rsidRPr="001B2AF9" w:rsidRDefault="00207B0E" w:rsidP="00E71EA9">
            <w:pPr>
              <w:rPr>
                <w:rFonts w:ascii="Times New Roman" w:hAnsi="Times New Roman" w:cs="Times New Roman"/>
                <w:i/>
                <w:sz w:val="22"/>
                <w:szCs w:val="22"/>
              </w:rPr>
            </w:pPr>
            <w:r w:rsidRPr="001B2AF9">
              <w:rPr>
                <w:rFonts w:ascii="Times New Roman" w:hAnsi="Times New Roman" w:cs="Times New Roman"/>
                <w:i/>
                <w:sz w:val="22"/>
                <w:szCs w:val="22"/>
              </w:rPr>
              <w:t>Societal-level</w:t>
            </w:r>
          </w:p>
        </w:tc>
        <w:tc>
          <w:tcPr>
            <w:tcW w:w="72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Mean</w:t>
            </w:r>
          </w:p>
        </w:tc>
        <w:tc>
          <w:tcPr>
            <w:tcW w:w="720" w:type="dxa"/>
          </w:tcPr>
          <w:p w:rsidR="00207B0E" w:rsidRPr="001B2AF9" w:rsidRDefault="00207B0E" w:rsidP="00E71EA9">
            <w:pPr>
              <w:jc w:val="right"/>
              <w:rPr>
                <w:rFonts w:ascii="Times New Roman" w:hAnsi="Times New Roman" w:cs="Times New Roman"/>
                <w:sz w:val="22"/>
                <w:szCs w:val="22"/>
              </w:rPr>
            </w:pPr>
            <w:proofErr w:type="spellStart"/>
            <w:r w:rsidRPr="001B2AF9">
              <w:rPr>
                <w:rFonts w:ascii="Times New Roman" w:hAnsi="Times New Roman" w:cs="Times New Roman"/>
                <w:sz w:val="22"/>
                <w:szCs w:val="22"/>
              </w:rPr>
              <w:t>s.d</w:t>
            </w:r>
            <w:proofErr w:type="spellEnd"/>
            <w:r w:rsidRPr="001B2AF9">
              <w:rPr>
                <w:rFonts w:ascii="Times New Roman" w:hAnsi="Times New Roman" w:cs="Times New Roman"/>
                <w:sz w:val="22"/>
                <w:szCs w:val="22"/>
              </w:rPr>
              <w:t>.</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2</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3</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4</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5</w:t>
            </w:r>
          </w:p>
        </w:tc>
        <w:tc>
          <w:tcPr>
            <w:tcW w:w="576" w:type="dxa"/>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6</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w:t>
            </w:r>
          </w:p>
        </w:tc>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w:t>
            </w: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4.20</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.21</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2.</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Individualism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4.01</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-.43</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3.</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Pro-organizational</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6.24</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.29</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4.</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Image management</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4.73</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-.17</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.27</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-.09</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5.</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Self-serving</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2.46</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-.23</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-.65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-.02</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6.</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Maliciously intended</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1.70</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.19</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.39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-.19</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-.44</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-.50</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.35</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7.</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 xml:space="preserve">GDP pc </w:t>
            </w:r>
            <w:proofErr w:type="spellStart"/>
            <w:r w:rsidRPr="001B2AF9">
              <w:rPr>
                <w:rFonts w:ascii="Times New Roman" w:hAnsi="Times New Roman" w:cs="Times New Roman"/>
                <w:sz w:val="22"/>
                <w:szCs w:val="22"/>
              </w:rPr>
              <w:t>ppp</w:t>
            </w:r>
            <w:proofErr w:type="spellEnd"/>
            <w:r w:rsidRPr="001B2AF9">
              <w:rPr>
                <w:rFonts w:ascii="Times New Roman" w:hAnsi="Times New Roman" w:cs="Times New Roman"/>
                <w:sz w:val="22"/>
                <w:szCs w:val="22"/>
              </w:rPr>
              <w:t xml:space="preserve"> (log)</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9.47</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.82</w:t>
            </w:r>
          </w:p>
        </w:tc>
        <w:tc>
          <w:tcPr>
            <w:tcW w:w="576" w:type="dxa"/>
          </w:tcPr>
          <w:p w:rsidR="00207B0E" w:rsidRPr="001B2AF9" w:rsidRDefault="00207B0E" w:rsidP="00E71EA9">
            <w:pPr>
              <w:jc w:val="right"/>
              <w:rPr>
                <w:rFonts w:ascii="Times New Roman" w:hAnsi="Times New Roman" w:cs="Times New Roman"/>
                <w:b/>
                <w:sz w:val="22"/>
                <w:szCs w:val="22"/>
              </w:rPr>
            </w:pPr>
            <w:r w:rsidRPr="001B2AF9">
              <w:rPr>
                <w:rFonts w:ascii="Times New Roman" w:hAnsi="Times New Roman" w:cs="Times New Roman"/>
                <w:b/>
                <w:sz w:val="22"/>
                <w:szCs w:val="22"/>
              </w:rPr>
              <w:t>-.43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-.33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-.45</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8.</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color w:val="000000"/>
                <w:sz w:val="22"/>
                <w:szCs w:val="22"/>
              </w:rPr>
              <w:t>VSM Individualism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45.02</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23.69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-.38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-.33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.49</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9.</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color w:val="000000"/>
                <w:sz w:val="22"/>
                <w:szCs w:val="22"/>
              </w:rPr>
              <w:t>Meta-analytic VSM Individualism</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.24</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.55</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2"/>
                <w:szCs w:val="22"/>
              </w:rPr>
              <w:t>-.46</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2"/>
                <w:szCs w:val="22"/>
              </w:rPr>
              <w:t>.62</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.14</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.02</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-.18</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-.05</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2"/>
                <w:szCs w:val="22"/>
              </w:rPr>
              <w:t>.55</w:t>
            </w:r>
          </w:p>
        </w:tc>
        <w:tc>
          <w:tcPr>
            <w:tcW w:w="576" w:type="dxa"/>
            <w:vAlign w:val="bottom"/>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2"/>
                <w:szCs w:val="22"/>
              </w:rPr>
              <w:t>.69</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10.</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color w:val="000000"/>
                <w:sz w:val="22"/>
                <w:szCs w:val="22"/>
              </w:rPr>
              <w:t>In-group collectivism (GLOBE)</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5.63</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0.32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.12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.17</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11.</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color w:val="000000"/>
                <w:sz w:val="22"/>
                <w:szCs w:val="22"/>
              </w:rPr>
              <w:t>Institutional collectivism (GLOBE)</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4.76</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0.46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.51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-.40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.39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-.58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-.08</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color w:val="000000"/>
                <w:sz w:val="21"/>
                <w:szCs w:val="21"/>
              </w:rPr>
              <w:t>.46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-.20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-.27</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2"/>
                <w:szCs w:val="22"/>
              </w:rPr>
              <w:t>.07</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12.</w:t>
            </w:r>
          </w:p>
        </w:tc>
        <w:tc>
          <w:tcPr>
            <w:tcW w:w="3744"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color w:val="000000"/>
                <w:sz w:val="22"/>
                <w:szCs w:val="22"/>
              </w:rPr>
              <w:t>Embeddedness</w:t>
            </w:r>
            <w:proofErr w:type="spellEnd"/>
            <w:r w:rsidRPr="001B2AF9">
              <w:rPr>
                <w:rFonts w:ascii="Times New Roman" w:hAnsi="Times New Roman" w:cs="Times New Roman"/>
                <w:color w:val="000000"/>
                <w:sz w:val="22"/>
                <w:szCs w:val="22"/>
              </w:rPr>
              <w:t xml:space="preserve"> (Schwartz)</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2.28</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0.52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1"/>
                <w:szCs w:val="21"/>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1"/>
                <w:szCs w:val="21"/>
              </w:rPr>
              <w:t>-.00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-.19</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1"/>
                <w:szCs w:val="21"/>
              </w:rPr>
              <w:t>-.55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-.46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-.42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-.52</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-.22</w:t>
            </w:r>
          </w:p>
        </w:tc>
        <w:tc>
          <w:tcPr>
            <w:tcW w:w="576" w:type="dxa"/>
          </w:tcPr>
          <w:p w:rsidR="00207B0E" w:rsidRPr="001B2AF9" w:rsidRDefault="00207B0E" w:rsidP="00E71EA9">
            <w:pPr>
              <w:jc w:val="right"/>
              <w:rPr>
                <w:rFonts w:ascii="Times New Roman" w:hAnsi="Times New Roman" w:cs="Times New Roman"/>
                <w:sz w:val="22"/>
                <w:szCs w:val="22"/>
              </w:rPr>
            </w:pP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13.</w:t>
            </w:r>
          </w:p>
        </w:tc>
        <w:tc>
          <w:tcPr>
            <w:tcW w:w="3744"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color w:val="000000"/>
                <w:sz w:val="22"/>
                <w:szCs w:val="22"/>
              </w:rPr>
              <w:t>Affective autonomy (Schwartz)</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4.46</w:t>
            </w:r>
          </w:p>
        </w:tc>
        <w:tc>
          <w:tcPr>
            <w:tcW w:w="720"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0.41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1"/>
                <w:szCs w:val="21"/>
              </w:rPr>
              <w:t>-.40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1"/>
                <w:szCs w:val="21"/>
              </w:rPr>
              <w:t>.15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-.11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-.21</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color w:val="000000"/>
                <w:sz w:val="21"/>
                <w:szCs w:val="21"/>
              </w:rPr>
              <w:t>.00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1"/>
                <w:szCs w:val="21"/>
              </w:rPr>
              <w:t>.46</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.45</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.53</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.14</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sz w:val="22"/>
                <w:szCs w:val="22"/>
              </w:rPr>
              <w:t>.20</w:t>
            </w:r>
          </w:p>
        </w:tc>
        <w:tc>
          <w:tcPr>
            <w:tcW w:w="576" w:type="dxa"/>
          </w:tcPr>
          <w:p w:rsidR="00207B0E" w:rsidRPr="001B2AF9" w:rsidRDefault="00207B0E" w:rsidP="00E71EA9">
            <w:pPr>
              <w:jc w:val="right"/>
              <w:rPr>
                <w:rFonts w:ascii="Times New Roman" w:hAnsi="Times New Roman" w:cs="Times New Roman"/>
                <w:sz w:val="22"/>
                <w:szCs w:val="22"/>
              </w:rPr>
            </w:pPr>
            <w:r w:rsidRPr="001B2AF9">
              <w:rPr>
                <w:rFonts w:ascii="Times New Roman" w:hAnsi="Times New Roman" w:cs="Times New Roman"/>
                <w:b/>
                <w:sz w:val="22"/>
                <w:szCs w:val="22"/>
              </w:rPr>
              <w:t>-.55</w:t>
            </w:r>
          </w:p>
        </w:tc>
        <w:tc>
          <w:tcPr>
            <w:tcW w:w="576" w:type="dxa"/>
          </w:tcPr>
          <w:p w:rsidR="00207B0E" w:rsidRPr="001B2AF9" w:rsidRDefault="00207B0E" w:rsidP="00E71EA9">
            <w:pPr>
              <w:jc w:val="right"/>
              <w:rPr>
                <w:rFonts w:ascii="Times New Roman" w:hAnsi="Times New Roman" w:cs="Times New Roman"/>
                <w:sz w:val="22"/>
                <w:szCs w:val="22"/>
              </w:rPr>
            </w:pPr>
          </w:p>
        </w:tc>
      </w:tr>
      <w:tr w:rsidR="00207B0E" w:rsidRPr="008C4C6A" w:rsidTr="00E71EA9">
        <w:tc>
          <w:tcPr>
            <w:tcW w:w="576" w:type="dxa"/>
            <w:tcBorders>
              <w:bottom w:val="single" w:sz="4" w:space="0" w:color="auto"/>
            </w:tcBorders>
          </w:tcPr>
          <w:p w:rsidR="00207B0E" w:rsidRPr="001B2AF9" w:rsidRDefault="00207B0E" w:rsidP="00E71EA9">
            <w:pPr>
              <w:spacing w:after="60"/>
              <w:rPr>
                <w:rFonts w:ascii="Times New Roman" w:hAnsi="Times New Roman" w:cs="Times New Roman"/>
                <w:sz w:val="22"/>
                <w:szCs w:val="22"/>
              </w:rPr>
            </w:pPr>
            <w:r w:rsidRPr="001B2AF9">
              <w:rPr>
                <w:rFonts w:ascii="Times New Roman" w:hAnsi="Times New Roman" w:cs="Times New Roman"/>
                <w:sz w:val="22"/>
                <w:szCs w:val="22"/>
              </w:rPr>
              <w:t>14.</w:t>
            </w:r>
          </w:p>
        </w:tc>
        <w:tc>
          <w:tcPr>
            <w:tcW w:w="3744" w:type="dxa"/>
            <w:tcBorders>
              <w:bottom w:val="single" w:sz="4" w:space="0" w:color="auto"/>
            </w:tcBorders>
          </w:tcPr>
          <w:p w:rsidR="00207B0E" w:rsidRPr="001B2AF9" w:rsidRDefault="00207B0E" w:rsidP="00E71EA9">
            <w:pPr>
              <w:spacing w:after="60"/>
              <w:rPr>
                <w:rFonts w:ascii="Times New Roman" w:hAnsi="Times New Roman" w:cs="Times New Roman"/>
                <w:sz w:val="22"/>
                <w:szCs w:val="22"/>
              </w:rPr>
            </w:pPr>
            <w:r w:rsidRPr="001B2AF9">
              <w:rPr>
                <w:rFonts w:ascii="Times New Roman" w:hAnsi="Times New Roman" w:cs="Times New Roman"/>
                <w:color w:val="000000"/>
                <w:sz w:val="22"/>
                <w:szCs w:val="22"/>
              </w:rPr>
              <w:t>Intellectual autonomy (Schwartz)</w:t>
            </w:r>
          </w:p>
        </w:tc>
        <w:tc>
          <w:tcPr>
            <w:tcW w:w="720"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color w:val="000000"/>
                <w:sz w:val="21"/>
                <w:szCs w:val="21"/>
              </w:rPr>
              <w:t>4.80</w:t>
            </w:r>
          </w:p>
        </w:tc>
        <w:tc>
          <w:tcPr>
            <w:tcW w:w="720"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color w:val="000000"/>
                <w:sz w:val="21"/>
                <w:szCs w:val="21"/>
              </w:rPr>
              <w:t>0.32</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sz w:val="21"/>
                <w:szCs w:val="21"/>
              </w:rPr>
              <w:t>-.01</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sz w:val="21"/>
                <w:szCs w:val="21"/>
              </w:rPr>
              <w:t>.16</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color w:val="000000"/>
                <w:sz w:val="21"/>
                <w:szCs w:val="21"/>
              </w:rPr>
              <w:t>.40</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color w:val="000000"/>
                <w:sz w:val="21"/>
                <w:szCs w:val="21"/>
              </w:rPr>
              <w:t>-.01</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color w:val="000000"/>
                <w:sz w:val="21"/>
                <w:szCs w:val="21"/>
              </w:rPr>
              <w:t>-.25</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color w:val="000000"/>
                <w:sz w:val="21"/>
                <w:szCs w:val="21"/>
              </w:rPr>
              <w:t>-.09</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1"/>
                <w:szCs w:val="21"/>
              </w:rPr>
              <w:t>.52</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2"/>
                <w:szCs w:val="22"/>
              </w:rPr>
              <w:t>.47</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2"/>
                <w:szCs w:val="22"/>
              </w:rPr>
              <w:t>.50</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2"/>
                <w:szCs w:val="22"/>
              </w:rPr>
              <w:t>.53</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sz w:val="22"/>
                <w:szCs w:val="22"/>
              </w:rPr>
              <w:t>.31</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2"/>
                <w:szCs w:val="22"/>
              </w:rPr>
              <w:t>-.63</w:t>
            </w:r>
          </w:p>
        </w:tc>
        <w:tc>
          <w:tcPr>
            <w:tcW w:w="576" w:type="dxa"/>
            <w:tcBorders>
              <w:bottom w:val="single" w:sz="4" w:space="0" w:color="auto"/>
            </w:tcBorders>
          </w:tcPr>
          <w:p w:rsidR="00207B0E" w:rsidRPr="001B2AF9" w:rsidRDefault="00207B0E" w:rsidP="00E71EA9">
            <w:pPr>
              <w:spacing w:after="60"/>
              <w:jc w:val="right"/>
              <w:rPr>
                <w:rFonts w:ascii="Times New Roman" w:hAnsi="Times New Roman" w:cs="Times New Roman"/>
                <w:sz w:val="22"/>
                <w:szCs w:val="22"/>
              </w:rPr>
            </w:pPr>
            <w:r w:rsidRPr="001B2AF9">
              <w:rPr>
                <w:rFonts w:ascii="Times New Roman" w:hAnsi="Times New Roman" w:cs="Times New Roman"/>
                <w:b/>
                <w:sz w:val="22"/>
                <w:szCs w:val="22"/>
              </w:rPr>
              <w:t>.59</w:t>
            </w:r>
          </w:p>
        </w:tc>
      </w:tr>
    </w:tbl>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roofErr w:type="gramStart"/>
      <w:r w:rsidRPr="001B2AF9">
        <w:rPr>
          <w:rFonts w:ascii="Times New Roman" w:hAnsi="Times New Roman" w:cs="Times New Roman"/>
          <w:sz w:val="22"/>
          <w:szCs w:val="22"/>
          <w:vertAlign w:val="superscript"/>
        </w:rPr>
        <w:t>a</w:t>
      </w:r>
      <w:r w:rsidRPr="001B2AF9">
        <w:rPr>
          <w:rFonts w:ascii="Times New Roman" w:hAnsi="Times New Roman" w:cs="Times New Roman"/>
          <w:sz w:val="22"/>
          <w:szCs w:val="22"/>
        </w:rPr>
        <w:t xml:space="preserve">  Total</w:t>
      </w:r>
      <w:proofErr w:type="gramEnd"/>
      <w:r w:rsidRPr="001B2AF9">
        <w:rPr>
          <w:rFonts w:ascii="Times New Roman" w:hAnsi="Times New Roman" w:cs="Times New Roman"/>
          <w:sz w:val="22"/>
          <w:szCs w:val="22"/>
        </w:rPr>
        <w:t xml:space="preserve"> N = 48 societies (16,229 respondents); N = 46 VSM value, N = 29 meta-analytic VSM,  N = 36 GLOBE values, N = 30 Schwartz values. For individual-level correlations, society samples are counterweighted to be of equal size. Gender coded as 1 = female and 0 = male. </w:t>
      </w:r>
      <w:proofErr w:type="gramStart"/>
      <w:r w:rsidRPr="001B2AF9">
        <w:rPr>
          <w:rFonts w:ascii="Times New Roman" w:hAnsi="Times New Roman" w:cs="Times New Roman"/>
          <w:sz w:val="22"/>
          <w:szCs w:val="22"/>
        </w:rPr>
        <w:t>Individual-level correlations r &gt; |.03| significant at p &lt; .01 level; societal-level correlations in bold font significant at p &lt; .05 level.</w:t>
      </w:r>
      <w:proofErr w:type="gramEnd"/>
      <w:r w:rsidRPr="001B2AF9">
        <w:rPr>
          <w:rFonts w:ascii="Times New Roman" w:hAnsi="Times New Roman" w:cs="Times New Roman"/>
          <w:sz w:val="22"/>
          <w:szCs w:val="22"/>
        </w:rPr>
        <w:t xml:space="preserve"> </w:t>
      </w:r>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b/>
          <w:sz w:val="22"/>
          <w:szCs w:val="22"/>
          <w:highlight w:val="yellow"/>
        </w:rPr>
        <w:br w:type="page"/>
      </w: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rPr>
        <w:lastRenderedPageBreak/>
        <w:t xml:space="preserve"> </w:t>
      </w:r>
      <w:r w:rsidRPr="001B2AF9">
        <w:rPr>
          <w:rFonts w:ascii="Times New Roman" w:hAnsi="Times New Roman" w:cs="Times New Roman"/>
          <w:b/>
          <w:sz w:val="22"/>
          <w:szCs w:val="22"/>
        </w:rPr>
        <w:t xml:space="preserve">TABLE 6 </w:t>
      </w: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HLM Comparisons of Individual-level and Societal-level Values as Predictors of Perceived Ethical Behaviors (N = 48 Societies)</w:t>
      </w:r>
      <w:r w:rsidRPr="001B2AF9">
        <w:rPr>
          <w:rFonts w:ascii="Times New Roman" w:hAnsi="Times New Roman" w:cs="Times New Roman"/>
          <w:sz w:val="22"/>
          <w:szCs w:val="22"/>
          <w:vertAlign w:val="superscript"/>
        </w:rPr>
        <w:t xml:space="preserve"> </w:t>
      </w:r>
      <w:r w:rsidRPr="001B2AF9">
        <w:rPr>
          <w:rFonts w:ascii="Times New Roman" w:hAnsi="Times New Roman" w:cs="Times New Roman"/>
          <w:b/>
          <w:sz w:val="22"/>
          <w:szCs w:val="22"/>
          <w:vertAlign w:val="superscript"/>
        </w:rPr>
        <w:t>a</w:t>
      </w:r>
      <w:r w:rsidRPr="001B2AF9">
        <w:rPr>
          <w:rFonts w:ascii="Times New Roman" w:hAnsi="Times New Roman" w:cs="Times New Roman"/>
          <w:b/>
          <w:sz w:val="22"/>
          <w:szCs w:val="22"/>
        </w:rPr>
        <w:t xml:space="preserve"> </w:t>
      </w:r>
    </w:p>
    <w:p w:rsidR="00207B0E" w:rsidRPr="001B2AF9" w:rsidRDefault="00207B0E" w:rsidP="00207B0E">
      <w:pPr>
        <w:rPr>
          <w:rFonts w:ascii="Times New Roman" w:hAnsi="Times New Roman" w:cs="Times New Roman"/>
          <w:sz w:val="22"/>
          <w:szCs w:val="22"/>
        </w:rPr>
      </w:pPr>
    </w:p>
    <w:tbl>
      <w:tblPr>
        <w:tblStyle w:val="Reetkatablice"/>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736"/>
        <w:gridCol w:w="1296"/>
        <w:gridCol w:w="1296"/>
        <w:gridCol w:w="1296"/>
        <w:gridCol w:w="1296"/>
        <w:gridCol w:w="1296"/>
        <w:gridCol w:w="1296"/>
        <w:gridCol w:w="1296"/>
        <w:gridCol w:w="1296"/>
      </w:tblGrid>
      <w:tr w:rsidR="00207B0E" w:rsidRPr="008C4C6A" w:rsidTr="00E71EA9">
        <w:tc>
          <w:tcPr>
            <w:tcW w:w="2736" w:type="dxa"/>
            <w:tcBorders>
              <w:top w:val="single" w:sz="4" w:space="0" w:color="auto"/>
              <w:bottom w:val="single" w:sz="4" w:space="0" w:color="auto"/>
            </w:tcBorders>
          </w:tcPr>
          <w:p w:rsidR="00207B0E" w:rsidRPr="001B2AF9" w:rsidRDefault="00207B0E" w:rsidP="00E71EA9">
            <w:pPr>
              <w:spacing w:before="60" w:after="60"/>
              <w:rPr>
                <w:rFonts w:ascii="Times New Roman" w:hAnsi="Times New Roman" w:cs="Times New Roman"/>
                <w:sz w:val="22"/>
                <w:szCs w:val="22"/>
              </w:rPr>
            </w:pP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1</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2</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3</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Model 4</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5</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6</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7</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hAnsi="Times New Roman" w:cs="Times New Roman"/>
                <w:sz w:val="22"/>
                <w:szCs w:val="22"/>
              </w:rPr>
            </w:pPr>
            <w:r w:rsidRPr="001B2AF9">
              <w:rPr>
                <w:rFonts w:ascii="Times New Roman" w:hAnsi="Times New Roman" w:cs="Times New Roman"/>
                <w:sz w:val="22"/>
                <w:szCs w:val="22"/>
              </w:rPr>
              <w:t>Model 8</w:t>
            </w:r>
          </w:p>
        </w:tc>
      </w:tr>
      <w:tr w:rsidR="00207B0E" w:rsidRPr="008C4C6A" w:rsidTr="00E71EA9">
        <w:tc>
          <w:tcPr>
            <w:tcW w:w="2736" w:type="dxa"/>
            <w:tcBorders>
              <w:top w:val="single" w:sz="4" w:space="0" w:color="auto"/>
            </w:tcBorders>
            <w:vAlign w:val="bottom"/>
          </w:tcPr>
          <w:p w:rsidR="00207B0E" w:rsidRPr="001B2AF9" w:rsidRDefault="00207B0E" w:rsidP="00E71EA9">
            <w:pPr>
              <w:spacing w:before="60"/>
              <w:rPr>
                <w:rFonts w:ascii="Times New Roman" w:hAnsi="Times New Roman" w:cs="Times New Roman"/>
                <w:b/>
                <w:i/>
                <w:sz w:val="22"/>
                <w:szCs w:val="22"/>
              </w:rPr>
            </w:pPr>
            <w:r w:rsidRPr="001B2AF9">
              <w:rPr>
                <w:rFonts w:ascii="Times New Roman" w:hAnsi="Times New Roman" w:cs="Times New Roman"/>
                <w:b/>
                <w:i/>
                <w:sz w:val="22"/>
                <w:szCs w:val="22"/>
              </w:rPr>
              <w:t>Pro-organizational</w:t>
            </w: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keepNext/>
              <w:keepLines/>
              <w:widowControl w:val="0"/>
              <w:tabs>
                <w:tab w:val="left" w:pos="-720"/>
                <w:tab w:val="left" w:pos="360"/>
              </w:tabs>
              <w:suppressAutoHyphens/>
              <w:overflowPunct w:val="0"/>
              <w:autoSpaceDE w:val="0"/>
              <w:autoSpaceDN w:val="0"/>
              <w:adjustRightInd w:val="0"/>
              <w:textAlignment w:val="baseline"/>
              <w:outlineLvl w:val="5"/>
              <w:rPr>
                <w:rFonts w:ascii="Times New Roman" w:eastAsiaTheme="majorEastAsia" w:hAnsi="Times New Roman" w:cs="Times New Roman"/>
                <w:b/>
                <w:bCs/>
                <w:color w:val="4F81BD" w:themeColor="accent1"/>
                <w:sz w:val="22"/>
                <w:szCs w:val="22"/>
              </w:rPr>
            </w:pPr>
            <w:r w:rsidRPr="001B2AF9">
              <w:rPr>
                <w:rFonts w:ascii="Times New Roman" w:hAnsi="Times New Roman" w:cs="Times New Roman"/>
                <w:sz w:val="22"/>
                <w:szCs w:val="22"/>
              </w:rPr>
              <w:t>Intercept</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6.215***</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6.256***</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6.207***</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6.214***</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6.233***</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6.216***</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6.236***</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6.235***</w:t>
            </w:r>
          </w:p>
        </w:tc>
      </w:tr>
      <w:tr w:rsidR="00207B0E" w:rsidRPr="008C4C6A" w:rsidTr="00E71EA9">
        <w:tc>
          <w:tcPr>
            <w:tcW w:w="2736" w:type="dxa"/>
            <w:vAlign w:val="bottom"/>
          </w:tcPr>
          <w:p w:rsidR="00207B0E" w:rsidRPr="001B2AF9" w:rsidRDefault="00207B0E" w:rsidP="00E71EA9">
            <w:pPr>
              <w:keepNext/>
              <w:keepLines/>
              <w:tabs>
                <w:tab w:val="center" w:pos="4680"/>
                <w:tab w:val="right" w:pos="9360"/>
              </w:tabs>
              <w:outlineLvl w:val="4"/>
              <w:rPr>
                <w:rFonts w:ascii="Times New Roman" w:eastAsiaTheme="majorEastAsia" w:hAnsi="Times New Roman" w:cs="Times New Roman"/>
                <w:b/>
                <w:bCs/>
                <w:i/>
                <w:color w:val="4F81BD" w:themeColor="accent1"/>
                <w:sz w:val="22"/>
                <w:szCs w:val="22"/>
              </w:rPr>
            </w:pPr>
            <w:r w:rsidRPr="001B2AF9">
              <w:rPr>
                <w:rFonts w:ascii="Times New Roman" w:hAnsi="Times New Roman" w:cs="Times New Roman"/>
                <w:i/>
                <w:sz w:val="22"/>
                <w:szCs w:val="22"/>
              </w:rPr>
              <w:t>Individual-level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Age</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.002</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.001</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.003</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.002</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.001</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.001</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Gender</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.006</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-.018</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.006</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.009</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-.015</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-.016</w:t>
            </w: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.055***</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.055***</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-.024</w:t>
            </w: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-.142***</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-.143***</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-.161***</w:t>
            </w:r>
          </w:p>
        </w:tc>
      </w:tr>
      <w:tr w:rsidR="00207B0E" w:rsidRPr="008C4C6A" w:rsidTr="00E71EA9">
        <w:tc>
          <w:tcPr>
            <w:tcW w:w="2736" w:type="dxa"/>
            <w:vAlign w:val="bottom"/>
          </w:tcPr>
          <w:p w:rsidR="00207B0E" w:rsidRPr="001B2AF9" w:rsidRDefault="00207B0E" w:rsidP="00E71EA9">
            <w:pPr>
              <w:keepNext/>
              <w:keepLines/>
              <w:tabs>
                <w:tab w:val="center" w:pos="4680"/>
                <w:tab w:val="right" w:pos="9360"/>
              </w:tabs>
              <w:outlineLvl w:val="4"/>
              <w:rPr>
                <w:rFonts w:ascii="Times New Roman" w:eastAsiaTheme="majorEastAsia" w:hAnsi="Times New Roman" w:cs="Times New Roman"/>
                <w:b/>
                <w:bCs/>
                <w:i/>
                <w:color w:val="4F81BD" w:themeColor="accent1"/>
                <w:sz w:val="22"/>
                <w:szCs w:val="22"/>
              </w:rPr>
            </w:pPr>
            <w:r w:rsidRPr="001B2AF9">
              <w:rPr>
                <w:rFonts w:ascii="Times New Roman" w:hAnsi="Times New Roman" w:cs="Times New Roman"/>
                <w:i/>
                <w:sz w:val="22"/>
                <w:szCs w:val="22"/>
              </w:rPr>
              <w:t>Societal 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 xml:space="preserve">GDP pc </w:t>
            </w:r>
            <w:proofErr w:type="spellStart"/>
            <w:r w:rsidRPr="001B2AF9">
              <w:rPr>
                <w:rFonts w:ascii="Times New Roman" w:hAnsi="Times New Roman" w:cs="Times New Roman"/>
                <w:sz w:val="22"/>
                <w:szCs w:val="22"/>
              </w:rPr>
              <w:t>ppp</w:t>
            </w:r>
            <w:proofErr w:type="spellEnd"/>
            <w:r w:rsidRPr="001B2AF9">
              <w:rPr>
                <w:rFonts w:ascii="Times New Roman" w:hAnsi="Times New Roman" w:cs="Times New Roman"/>
                <w:sz w:val="22"/>
                <w:szCs w:val="22"/>
              </w:rPr>
              <w:t xml:space="preserve"> (log)</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.112</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.126</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.126</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.121</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.085</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.118</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.080</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.103</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.064</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-.061</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.111</w:t>
            </w: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keepNext/>
              <w:keepLines/>
              <w:tabs>
                <w:tab w:val="center" w:pos="4680"/>
                <w:tab w:val="right" w:pos="9360"/>
              </w:tabs>
              <w:outlineLvl w:val="4"/>
              <w:rPr>
                <w:rFonts w:ascii="Times New Roman" w:eastAsiaTheme="majorEastAsia" w:hAnsi="Times New Roman" w:cs="Times New Roman"/>
                <w:b/>
                <w:bCs/>
                <w:color w:val="4F81BD" w:themeColor="accent1"/>
                <w:sz w:val="22"/>
                <w:szCs w:val="22"/>
              </w:rPr>
            </w:pPr>
            <w:r w:rsidRPr="001B2AF9">
              <w:rPr>
                <w:rFonts w:ascii="Times New Roman" w:hAnsi="Times New Roman" w:cs="Times New Roman"/>
                <w:sz w:val="22"/>
                <w:szCs w:val="22"/>
              </w:rPr>
              <w:t>.510</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.550</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.605</w:t>
            </w:r>
          </w:p>
        </w:tc>
      </w:tr>
      <w:tr w:rsidR="00207B0E" w:rsidRPr="008C4C6A" w:rsidTr="00E71EA9">
        <w:tc>
          <w:tcPr>
            <w:tcW w:w="273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Deviance</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27984.65</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27904.03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27771.86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27984.60</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27982.01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27903.98</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27760.77</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27749.96</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Number of parameters</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24</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Δ Deviance vs. Model 1</w:t>
            </w:r>
          </w:p>
        </w:tc>
        <w:tc>
          <w:tcPr>
            <w:tcW w:w="1296" w:type="dxa"/>
            <w:vAlign w:val="bottom"/>
          </w:tcPr>
          <w:p w:rsidR="00207B0E" w:rsidRPr="001B2AF9" w:rsidRDefault="00207B0E" w:rsidP="00E71EA9">
            <w:pPr>
              <w:jc w:val="center"/>
              <w:rPr>
                <w:rFonts w:ascii="Times New Roman" w:hAnsi="Times New Roman" w:cs="Times New Roman"/>
                <w:sz w:val="22"/>
                <w:szCs w:val="22"/>
              </w:rPr>
            </w:pP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80.62***</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212.79***</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0.05</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2.64</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80.67***</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223.88***</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234.69***</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Pseudo-R</w:t>
            </w:r>
            <w:r w:rsidRPr="001B2AF9">
              <w:rPr>
                <w:rFonts w:ascii="Times New Roman" w:hAnsi="Times New Roman" w:cs="Times New Roman"/>
                <w:sz w:val="22"/>
                <w:szCs w:val="22"/>
                <w:vertAlign w:val="superscript"/>
              </w:rPr>
              <w:t>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.013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.023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.013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.019</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.031</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.067</w:t>
            </w:r>
          </w:p>
        </w:tc>
      </w:tr>
      <w:tr w:rsidR="00207B0E" w:rsidRPr="008C4C6A" w:rsidTr="00E71EA9">
        <w:tc>
          <w:tcPr>
            <w:tcW w:w="2736" w:type="dxa"/>
            <w:vAlign w:val="bottom"/>
          </w:tcPr>
          <w:p w:rsidR="00207B0E" w:rsidRPr="001B2AF9" w:rsidRDefault="00207B0E" w:rsidP="00E71EA9">
            <w:pPr>
              <w:spacing w:before="120"/>
              <w:rPr>
                <w:rFonts w:ascii="Times New Roman" w:hAnsi="Times New Roman" w:cs="Times New Roman"/>
                <w:b/>
                <w:i/>
                <w:sz w:val="22"/>
                <w:szCs w:val="22"/>
              </w:rPr>
            </w:pPr>
            <w:r w:rsidRPr="001B2AF9">
              <w:rPr>
                <w:rFonts w:ascii="Times New Roman" w:hAnsi="Times New Roman" w:cs="Times New Roman"/>
                <w:b/>
                <w:i/>
                <w:sz w:val="22"/>
                <w:szCs w:val="22"/>
              </w:rPr>
              <w:t>Image management</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Intercept</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4.667***</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4.669***</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4.675***</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4.666***</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4.681***</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4.668***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4.687***</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4.683***</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s>
              <w:suppressAutoHyphens/>
              <w:overflowPunct w:val="0"/>
              <w:autoSpaceDE w:val="0"/>
              <w:autoSpaceDN w:val="0"/>
              <w:adjustRightInd w:val="0"/>
              <w:ind w:left="144"/>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Individual-level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Age</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-.016***</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-.016***</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-.017***</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Gender</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-.061*</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-.054*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-.024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-.061*</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-.060*</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-.055*</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-.024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-.036</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-.125***</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-.126***</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-.072**</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.163***</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.159***</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.101*</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Societal 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 xml:space="preserve">GDP pc </w:t>
            </w:r>
            <w:proofErr w:type="spellStart"/>
            <w:r w:rsidRPr="001B2AF9">
              <w:rPr>
                <w:rFonts w:ascii="Times New Roman" w:hAnsi="Times New Roman" w:cs="Times New Roman"/>
                <w:sz w:val="22"/>
                <w:szCs w:val="22"/>
              </w:rPr>
              <w:t>ppp</w:t>
            </w:r>
            <w:proofErr w:type="spellEnd"/>
            <w:r w:rsidRPr="001B2AF9">
              <w:rPr>
                <w:rFonts w:ascii="Times New Roman" w:hAnsi="Times New Roman" w:cs="Times New Roman"/>
                <w:sz w:val="22"/>
                <w:szCs w:val="22"/>
              </w:rPr>
              <w:t xml:space="preserve"> (log)</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.174*</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.174**</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.183*</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.180*</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.130</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.209*</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.125</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.157*</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.045</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.236</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.353</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.597</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.443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 xml:space="preserve">.617 </w:t>
            </w:r>
          </w:p>
        </w:tc>
      </w:tr>
      <w:tr w:rsidR="00207B0E" w:rsidRPr="008C4C6A" w:rsidTr="00E71EA9">
        <w:tc>
          <w:tcPr>
            <w:tcW w:w="273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Deviance</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45674.42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45552.73</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45567.90</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45674.39</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45670.62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45551.99</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45565.80</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45355.78</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Number of parameters</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24</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Δ Deviance vs. Model 1</w:t>
            </w:r>
          </w:p>
        </w:tc>
        <w:tc>
          <w:tcPr>
            <w:tcW w:w="1296" w:type="dxa"/>
            <w:vAlign w:val="bottom"/>
          </w:tcPr>
          <w:p w:rsidR="00207B0E" w:rsidRPr="001B2AF9" w:rsidRDefault="00207B0E" w:rsidP="00E71EA9">
            <w:pPr>
              <w:jc w:val="center"/>
              <w:rPr>
                <w:rFonts w:ascii="Times New Roman" w:hAnsi="Times New Roman" w:cs="Times New Roman"/>
                <w:sz w:val="22"/>
                <w:szCs w:val="22"/>
              </w:rPr>
            </w:pP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121.69***</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106.52***</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0.03</w:t>
            </w:r>
          </w:p>
        </w:tc>
        <w:tc>
          <w:tcPr>
            <w:tcW w:w="1296" w:type="dxa"/>
            <w:vAlign w:val="bottom"/>
          </w:tcPr>
          <w:p w:rsidR="00207B0E" w:rsidRPr="001B2AF9" w:rsidRDefault="00207B0E" w:rsidP="00E71EA9">
            <w:pPr>
              <w:keepNext/>
              <w:keepLines/>
              <w:jc w:val="center"/>
              <w:outlineLvl w:val="4"/>
              <w:rPr>
                <w:rFonts w:ascii="Times New Roman" w:eastAsiaTheme="majorEastAsia" w:hAnsi="Times New Roman" w:cs="Times New Roman"/>
                <w:b/>
                <w:bCs/>
                <w:color w:val="000000"/>
                <w:sz w:val="22"/>
                <w:szCs w:val="22"/>
              </w:rPr>
            </w:pPr>
            <w:r w:rsidRPr="001B2AF9">
              <w:rPr>
                <w:rFonts w:ascii="Times New Roman" w:hAnsi="Times New Roman" w:cs="Times New Roman"/>
                <w:color w:val="000000"/>
                <w:sz w:val="22"/>
                <w:szCs w:val="22"/>
              </w:rPr>
              <w:t>3.80</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122.43***</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108.62***</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318.64***</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s>
              <w:suppressAutoHyphens/>
              <w:overflowPunct w:val="0"/>
              <w:autoSpaceDE w:val="0"/>
              <w:autoSpaceDN w:val="0"/>
              <w:adjustRightInd w:val="0"/>
              <w:spacing w:after="6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Pseudo-R</w:t>
            </w:r>
            <w:r w:rsidRPr="001B2AF9">
              <w:rPr>
                <w:rFonts w:ascii="Times New Roman" w:hAnsi="Times New Roman" w:cs="Times New Roman"/>
                <w:sz w:val="22"/>
                <w:szCs w:val="22"/>
                <w:vertAlign w:val="superscript"/>
              </w:rPr>
              <w:t>2</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.029</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.040</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.029</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.035</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.035</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.040</w:t>
            </w:r>
          </w:p>
        </w:tc>
        <w:tc>
          <w:tcPr>
            <w:tcW w:w="1296" w:type="dxa"/>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.035</w:t>
            </w:r>
          </w:p>
        </w:tc>
      </w:tr>
    </w:tbl>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sz w:val="22"/>
          <w:szCs w:val="22"/>
        </w:rPr>
        <w:br w:type="page"/>
      </w:r>
    </w:p>
    <w:p w:rsidR="00207B0E" w:rsidRPr="001B2AF9" w:rsidRDefault="00207B0E" w:rsidP="00207B0E">
      <w:pPr>
        <w:rPr>
          <w:rFonts w:ascii="Times New Roman" w:hAnsi="Times New Roman" w:cs="Times New Roman"/>
          <w:sz w:val="22"/>
          <w:szCs w:val="22"/>
        </w:rPr>
      </w:pPr>
      <w:r w:rsidRPr="001B2AF9">
        <w:rPr>
          <w:rFonts w:ascii="Times New Roman" w:hAnsi="Times New Roman" w:cs="Times New Roman"/>
          <w:b/>
          <w:sz w:val="22"/>
          <w:szCs w:val="22"/>
        </w:rPr>
        <w:lastRenderedPageBreak/>
        <w:t>Table 6</w:t>
      </w:r>
      <w:r w:rsidRPr="001B2AF9">
        <w:rPr>
          <w:rFonts w:ascii="Times New Roman" w:hAnsi="Times New Roman" w:cs="Times New Roman"/>
          <w:sz w:val="22"/>
          <w:szCs w:val="22"/>
        </w:rPr>
        <w:t xml:space="preserve"> (continued)</w:t>
      </w:r>
    </w:p>
    <w:tbl>
      <w:tblPr>
        <w:tblStyle w:val="Reetkatablice"/>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736"/>
        <w:gridCol w:w="1296"/>
        <w:gridCol w:w="1296"/>
        <w:gridCol w:w="1296"/>
        <w:gridCol w:w="1296"/>
        <w:gridCol w:w="1296"/>
        <w:gridCol w:w="1296"/>
        <w:gridCol w:w="1296"/>
        <w:gridCol w:w="1296"/>
      </w:tblGrid>
      <w:tr w:rsidR="00207B0E" w:rsidRPr="008C4C6A" w:rsidTr="00E71EA9">
        <w:tc>
          <w:tcPr>
            <w:tcW w:w="2736" w:type="dxa"/>
            <w:tcBorders>
              <w:top w:val="single" w:sz="4" w:space="0" w:color="auto"/>
              <w:bottom w:val="single" w:sz="4" w:space="0" w:color="auto"/>
            </w:tcBorders>
          </w:tcPr>
          <w:p w:rsidR="00207B0E" w:rsidRPr="001B2AF9" w:rsidRDefault="00207B0E" w:rsidP="00E71EA9">
            <w:pPr>
              <w:spacing w:before="60" w:after="60"/>
              <w:rPr>
                <w:rFonts w:ascii="Times New Roman" w:hAnsi="Times New Roman" w:cs="Times New Roman"/>
                <w:sz w:val="22"/>
                <w:szCs w:val="22"/>
              </w:rPr>
            </w:pP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1</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2</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3</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4</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5</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6</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7</w:t>
            </w:r>
          </w:p>
        </w:tc>
        <w:tc>
          <w:tcPr>
            <w:tcW w:w="1296" w:type="dxa"/>
            <w:tcBorders>
              <w:top w:val="single" w:sz="4" w:space="0" w:color="auto"/>
              <w:bottom w:val="single" w:sz="4" w:space="0" w:color="auto"/>
            </w:tcBorders>
          </w:tcPr>
          <w:p w:rsidR="00207B0E" w:rsidRPr="001B2AF9" w:rsidRDefault="00207B0E" w:rsidP="00E71EA9">
            <w:pPr>
              <w:spacing w:before="60"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Model 8</w:t>
            </w:r>
          </w:p>
        </w:tc>
      </w:tr>
      <w:tr w:rsidR="00207B0E" w:rsidRPr="008C4C6A" w:rsidTr="00E71EA9">
        <w:tc>
          <w:tcPr>
            <w:tcW w:w="2736" w:type="dxa"/>
            <w:tcBorders>
              <w:top w:val="single" w:sz="4" w:space="0" w:color="auto"/>
            </w:tcBorders>
            <w:vAlign w:val="bottom"/>
          </w:tcPr>
          <w:p w:rsidR="00207B0E" w:rsidRPr="001B2AF9" w:rsidRDefault="00207B0E" w:rsidP="00E71EA9">
            <w:pPr>
              <w:spacing w:before="60"/>
              <w:rPr>
                <w:rFonts w:ascii="Times New Roman" w:hAnsi="Times New Roman" w:cs="Times New Roman"/>
                <w:b/>
                <w:i/>
                <w:sz w:val="22"/>
                <w:szCs w:val="22"/>
              </w:rPr>
            </w:pPr>
            <w:r w:rsidRPr="001B2AF9">
              <w:rPr>
                <w:rFonts w:ascii="Times New Roman" w:hAnsi="Times New Roman" w:cs="Times New Roman"/>
                <w:b/>
                <w:i/>
                <w:sz w:val="22"/>
                <w:szCs w:val="22"/>
              </w:rPr>
              <w:t>Self-serving</w:t>
            </w: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c>
          <w:tcPr>
            <w:tcW w:w="1296" w:type="dxa"/>
            <w:tcBorders>
              <w:top w:val="single" w:sz="4" w:space="0" w:color="auto"/>
            </w:tcBorders>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keepNext/>
              <w:keepLines/>
              <w:tabs>
                <w:tab w:val="center" w:pos="4680"/>
                <w:tab w:val="right" w:pos="9360"/>
              </w:tabs>
              <w:outlineLvl w:val="3"/>
              <w:rPr>
                <w:rFonts w:ascii="Times New Roman" w:hAnsi="Times New Roman" w:cs="Times New Roman"/>
                <w:sz w:val="22"/>
                <w:szCs w:val="22"/>
              </w:rPr>
            </w:pPr>
            <w:r w:rsidRPr="001B2AF9">
              <w:rPr>
                <w:rFonts w:ascii="Times New Roman" w:hAnsi="Times New Roman" w:cs="Times New Roman"/>
                <w:sz w:val="22"/>
                <w:szCs w:val="22"/>
              </w:rPr>
              <w:t>Intercept</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2.415***</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2.434***</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2.421***</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2.418***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2.407***</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2.418***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2.409***</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2.413***</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Individual-level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Age</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.004</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.005</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.004</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.004</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.005*</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.005</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Gender</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.056*</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.056</w:t>
            </w:r>
            <w:r w:rsidRPr="001B2AF9">
              <w:rPr>
                <w:rFonts w:ascii="Times New Roman" w:hAnsi="Times New Roman" w:cs="Times New Roman"/>
                <w:vertAlign w:val="superscript"/>
              </w:rPr>
              <w:t>†</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.069*</w:t>
            </w: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.017</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.018</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.113***</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.104***</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.104***</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.193***</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Societal 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 xml:space="preserve">GDP pc </w:t>
            </w:r>
            <w:proofErr w:type="spellStart"/>
            <w:r w:rsidRPr="001B2AF9">
              <w:rPr>
                <w:rFonts w:ascii="Times New Roman" w:hAnsi="Times New Roman" w:cs="Times New Roman"/>
                <w:sz w:val="22"/>
                <w:szCs w:val="22"/>
              </w:rPr>
              <w:t>ppp</w:t>
            </w:r>
            <w:proofErr w:type="spellEnd"/>
            <w:r w:rsidRPr="001B2AF9">
              <w:rPr>
                <w:rFonts w:ascii="Times New Roman" w:hAnsi="Times New Roman" w:cs="Times New Roman"/>
                <w:sz w:val="22"/>
                <w:szCs w:val="22"/>
              </w:rPr>
              <w:t xml:space="preserve"> (log)</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-.154*</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-.158*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-.173*</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-.208*</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-.136*</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-.221**</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-.148*</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-.450**</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-.384</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-.430</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-.542*</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-.320</w:t>
            </w:r>
          </w:p>
        </w:tc>
        <w:tc>
          <w:tcPr>
            <w:tcW w:w="1296" w:type="dxa"/>
            <w:vAlign w:val="bottom"/>
          </w:tcPr>
          <w:p w:rsidR="00207B0E" w:rsidRPr="001B2AF9" w:rsidRDefault="00207B0E" w:rsidP="00E71EA9">
            <w:pPr>
              <w:ind w:left="72"/>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-.450</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-.204*</w:t>
            </w:r>
          </w:p>
        </w:tc>
      </w:tr>
      <w:tr w:rsidR="00207B0E" w:rsidRPr="008C4C6A" w:rsidTr="00E71EA9">
        <w:tc>
          <w:tcPr>
            <w:tcW w:w="273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Deviance</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41467.35</w:t>
            </w:r>
          </w:p>
        </w:tc>
        <w:tc>
          <w:tcPr>
            <w:tcW w:w="1296" w:type="dxa"/>
            <w:shd w:val="clear" w:color="auto" w:fill="auto"/>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41428.14</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41385.72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41465.30</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41466.51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41425.57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41384.01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41322.21</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Number of parameters</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w:t>
            </w:r>
          </w:p>
        </w:tc>
        <w:tc>
          <w:tcPr>
            <w:tcW w:w="1296" w:type="dxa"/>
            <w:shd w:val="clear" w:color="auto" w:fill="auto"/>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24</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Δ Deviance vs. Model 1</w:t>
            </w:r>
          </w:p>
        </w:tc>
        <w:tc>
          <w:tcPr>
            <w:tcW w:w="1296" w:type="dxa"/>
            <w:vAlign w:val="bottom"/>
          </w:tcPr>
          <w:p w:rsidR="00207B0E" w:rsidRPr="001B2AF9" w:rsidRDefault="00207B0E" w:rsidP="00E71EA9">
            <w:pPr>
              <w:jc w:val="center"/>
              <w:rPr>
                <w:rFonts w:ascii="Times New Roman" w:hAnsi="Times New Roman" w:cs="Times New Roman"/>
                <w:sz w:val="22"/>
                <w:szCs w:val="22"/>
              </w:rPr>
            </w:pPr>
          </w:p>
        </w:tc>
        <w:tc>
          <w:tcPr>
            <w:tcW w:w="1296" w:type="dxa"/>
            <w:shd w:val="clear" w:color="auto" w:fill="auto"/>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39.21***</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81.63***</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2.05</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0.84</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41.78***</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83.34***</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145.14***</w:t>
            </w:r>
          </w:p>
        </w:tc>
      </w:tr>
      <w:tr w:rsidR="00207B0E" w:rsidRPr="008C4C6A" w:rsidTr="00E71EA9">
        <w:tc>
          <w:tcPr>
            <w:tcW w:w="2736" w:type="dxa"/>
            <w:vAlign w:val="bottom"/>
          </w:tcPr>
          <w:p w:rsidR="00207B0E" w:rsidRPr="001B2AF9" w:rsidRDefault="00207B0E" w:rsidP="00E71EA9">
            <w:pPr>
              <w:keepNext/>
              <w:keepLines/>
              <w:outlineLvl w:val="4"/>
              <w:rPr>
                <w:rFonts w:ascii="Times New Roman" w:eastAsiaTheme="majorEastAsia" w:hAnsi="Times New Roman" w:cs="Times New Roman"/>
                <w:b/>
                <w:bCs/>
                <w:color w:val="4F81BD" w:themeColor="accent1"/>
                <w:sz w:val="22"/>
                <w:szCs w:val="22"/>
              </w:rPr>
            </w:pPr>
            <w:r w:rsidRPr="001B2AF9">
              <w:rPr>
                <w:rFonts w:ascii="Times New Roman" w:hAnsi="Times New Roman" w:cs="Times New Roman"/>
                <w:sz w:val="22"/>
                <w:szCs w:val="22"/>
              </w:rPr>
              <w:t>Pseudo-R</w:t>
            </w:r>
            <w:r w:rsidRPr="001B2AF9">
              <w:rPr>
                <w:rFonts w:ascii="Times New Roman" w:hAnsi="Times New Roman" w:cs="Times New Roman"/>
                <w:sz w:val="22"/>
                <w:szCs w:val="22"/>
                <w:vertAlign w:val="superscript"/>
              </w:rPr>
              <w:t>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.041</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.040</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.042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.056</w:t>
            </w:r>
          </w:p>
        </w:tc>
      </w:tr>
      <w:tr w:rsidR="00207B0E" w:rsidRPr="008C4C6A" w:rsidTr="00E71EA9">
        <w:tc>
          <w:tcPr>
            <w:tcW w:w="2736" w:type="dxa"/>
            <w:vAlign w:val="bottom"/>
          </w:tcPr>
          <w:p w:rsidR="00207B0E" w:rsidRPr="001B2AF9" w:rsidRDefault="00207B0E" w:rsidP="00E71EA9">
            <w:pPr>
              <w:spacing w:before="120"/>
              <w:rPr>
                <w:rFonts w:ascii="Times New Roman" w:hAnsi="Times New Roman" w:cs="Times New Roman"/>
                <w:b/>
                <w:i/>
                <w:sz w:val="22"/>
                <w:szCs w:val="22"/>
              </w:rPr>
            </w:pPr>
            <w:r w:rsidRPr="001B2AF9">
              <w:rPr>
                <w:rFonts w:ascii="Times New Roman" w:hAnsi="Times New Roman" w:cs="Times New Roman"/>
                <w:b/>
                <w:i/>
                <w:sz w:val="22"/>
                <w:szCs w:val="22"/>
              </w:rPr>
              <w:t>Maliciously intended</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sz w:val="22"/>
                <w:szCs w:val="22"/>
              </w:rPr>
              <w:t>Intercept</w:t>
            </w:r>
          </w:p>
        </w:tc>
        <w:tc>
          <w:tcPr>
            <w:tcW w:w="1296" w:type="dxa"/>
            <w:vAlign w:val="bottom"/>
          </w:tcPr>
          <w:p w:rsidR="00207B0E" w:rsidRPr="001B2AF9" w:rsidRDefault="00207B0E" w:rsidP="00E71EA9">
            <w:pPr>
              <w:keepNext/>
              <w:keepLines/>
              <w:spacing w:before="200"/>
              <w:outlineLvl w:val="4"/>
              <w:rPr>
                <w:rFonts w:ascii="Times New Roman" w:hAnsi="Times New Roman" w:cs="Times New Roman"/>
                <w:sz w:val="22"/>
                <w:szCs w:val="22"/>
              </w:rPr>
            </w:pPr>
            <w:r w:rsidRPr="001B2AF9">
              <w:rPr>
                <w:rFonts w:ascii="Times New Roman" w:hAnsi="Times New Roman" w:cs="Times New Roman"/>
                <w:sz w:val="22"/>
                <w:szCs w:val="22"/>
              </w:rPr>
              <w:t>1.681***</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1.681***</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1.681***</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1.678***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1.678***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1.678***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1.678***</w:t>
            </w:r>
          </w:p>
        </w:tc>
        <w:tc>
          <w:tcPr>
            <w:tcW w:w="129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1.677***</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Individual-level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Age</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c>
          <w:tcPr>
            <w:tcW w:w="129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.003**</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Gender</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-.037*</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-.037*</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-.037*</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-.038*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-.032</w:t>
            </w:r>
            <w:r w:rsidRPr="001B2AF9">
              <w:rPr>
                <w:rFonts w:ascii="Times New Roman" w:hAnsi="Times New Roman" w:cs="Times New Roman"/>
                <w:vertAlign w:val="superscript"/>
              </w:rPr>
              <w:t>†</w:t>
            </w:r>
          </w:p>
        </w:tc>
      </w:tr>
      <w:tr w:rsidR="00207B0E" w:rsidRPr="008C4C6A" w:rsidTr="00E71EA9">
        <w:tc>
          <w:tcPr>
            <w:tcW w:w="273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.049***</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.048***</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.069***</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-.025*</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-.015</w:t>
            </w: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.041**</w:t>
            </w:r>
          </w:p>
        </w:tc>
      </w:tr>
      <w:tr w:rsidR="00207B0E" w:rsidRPr="008C4C6A" w:rsidTr="00E71EA9">
        <w:tc>
          <w:tcPr>
            <w:tcW w:w="2736" w:type="dxa"/>
            <w:vAlign w:val="bottom"/>
          </w:tcPr>
          <w:p w:rsidR="00207B0E" w:rsidRPr="001B2AF9" w:rsidRDefault="00207B0E" w:rsidP="00E71EA9">
            <w:pPr>
              <w:keepNext/>
              <w:widowControl w:val="0"/>
              <w:tabs>
                <w:tab w:val="left" w:pos="-720"/>
                <w:tab w:val="left" w:pos="360"/>
                <w:tab w:val="center" w:pos="4680"/>
                <w:tab w:val="right" w:pos="9360"/>
              </w:tabs>
              <w:suppressAutoHyphens/>
              <w:overflowPunct w:val="0"/>
              <w:autoSpaceDE w:val="0"/>
              <w:autoSpaceDN w:val="0"/>
              <w:adjustRightInd w:val="0"/>
              <w:textAlignment w:val="baseline"/>
              <w:outlineLvl w:val="5"/>
              <w:rPr>
                <w:rFonts w:ascii="Times New Roman" w:hAnsi="Times New Roman" w:cs="Times New Roman"/>
                <w:sz w:val="22"/>
                <w:szCs w:val="22"/>
              </w:rPr>
            </w:pPr>
            <w:r w:rsidRPr="001B2AF9">
              <w:rPr>
                <w:rFonts w:ascii="Times New Roman" w:hAnsi="Times New Roman" w:cs="Times New Roman"/>
                <w:i/>
                <w:sz w:val="22"/>
                <w:szCs w:val="22"/>
              </w:rPr>
              <w:t>Societal level</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 xml:space="preserve">GDP pc </w:t>
            </w:r>
            <w:proofErr w:type="spellStart"/>
            <w:r w:rsidRPr="001B2AF9">
              <w:rPr>
                <w:rFonts w:ascii="Times New Roman" w:hAnsi="Times New Roman" w:cs="Times New Roman"/>
                <w:sz w:val="22"/>
                <w:szCs w:val="22"/>
              </w:rPr>
              <w:t>ppp</w:t>
            </w:r>
            <w:proofErr w:type="spellEnd"/>
            <w:r w:rsidRPr="001B2AF9">
              <w:rPr>
                <w:rFonts w:ascii="Times New Roman" w:hAnsi="Times New Roman" w:cs="Times New Roman"/>
                <w:sz w:val="22"/>
                <w:szCs w:val="22"/>
              </w:rPr>
              <w:t xml:space="preserve"> (log)</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-.110**</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-.109***</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-.112***</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-.068**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-.098**</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-.076*</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-.100**</w:t>
            </w:r>
          </w:p>
        </w:tc>
        <w:tc>
          <w:tcPr>
            <w:tcW w:w="1296" w:type="dxa"/>
            <w:vAlign w:val="bottom"/>
          </w:tcPr>
          <w:p w:rsidR="00207B0E" w:rsidRPr="001B2AF9" w:rsidRDefault="00207B0E" w:rsidP="00E71EA9">
            <w:pPr>
              <w:ind w:left="72"/>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-.072*</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Collectivism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.286*</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.217</w:t>
            </w:r>
          </w:p>
        </w:tc>
        <w:tc>
          <w:tcPr>
            <w:tcW w:w="1296" w:type="dxa"/>
            <w:vAlign w:val="bottom"/>
          </w:tcPr>
          <w:p w:rsidR="00207B0E" w:rsidRPr="001B2AF9" w:rsidRDefault="00207B0E" w:rsidP="00E71EA9">
            <w:pPr>
              <w:ind w:left="144"/>
              <w:rPr>
                <w:rFonts w:ascii="Times New Roman" w:hAnsi="Times New Roman" w:cs="Times New Roman"/>
                <w:sz w:val="22"/>
                <w:szCs w:val="22"/>
              </w:rPr>
            </w:pPr>
          </w:p>
        </w:tc>
        <w:tc>
          <w:tcPr>
            <w:tcW w:w="1296" w:type="dxa"/>
            <w:vAlign w:val="bottom"/>
          </w:tcPr>
          <w:p w:rsidR="00207B0E" w:rsidRPr="001B2AF9" w:rsidRDefault="00207B0E" w:rsidP="00E71EA9">
            <w:pPr>
              <w:ind w:left="144"/>
              <w:rPr>
                <w:rFonts w:ascii="Times New Roman" w:hAnsi="Times New Roman" w:cs="Times New Roman"/>
                <w:sz w:val="22"/>
                <w:szCs w:val="22"/>
              </w:rPr>
            </w:pPr>
            <w:r w:rsidRPr="001B2AF9">
              <w:rPr>
                <w:rFonts w:ascii="Times New Roman" w:hAnsi="Times New Roman" w:cs="Times New Roman"/>
                <w:sz w:val="22"/>
                <w:szCs w:val="22"/>
              </w:rPr>
              <w:t>.184</w:t>
            </w:r>
          </w:p>
        </w:tc>
      </w:tr>
      <w:tr w:rsidR="00207B0E" w:rsidRPr="008C4C6A" w:rsidTr="00E71EA9">
        <w:tc>
          <w:tcPr>
            <w:tcW w:w="2736" w:type="dxa"/>
            <w:vAlign w:val="bottom"/>
          </w:tcPr>
          <w:p w:rsidR="00207B0E" w:rsidRPr="001B2AF9" w:rsidRDefault="00207B0E" w:rsidP="00E71EA9">
            <w:pPr>
              <w:ind w:left="144"/>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Individualism</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-.151</w:t>
            </w:r>
          </w:p>
        </w:tc>
        <w:tc>
          <w:tcPr>
            <w:tcW w:w="1296" w:type="dxa"/>
            <w:vAlign w:val="bottom"/>
          </w:tcPr>
          <w:p w:rsidR="00207B0E" w:rsidRPr="001B2AF9" w:rsidRDefault="00207B0E" w:rsidP="00E71EA9">
            <w:pPr>
              <w:rPr>
                <w:rFonts w:ascii="Times New Roman" w:hAnsi="Times New Roman" w:cs="Times New Roman"/>
                <w:sz w:val="22"/>
                <w:szCs w:val="22"/>
              </w:rPr>
            </w:pP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-.186</w:t>
            </w:r>
          </w:p>
        </w:tc>
        <w:tc>
          <w:tcPr>
            <w:tcW w:w="1296" w:type="dxa"/>
            <w:vAlign w:val="bottom"/>
          </w:tcPr>
          <w:p w:rsidR="00207B0E" w:rsidRPr="001B2AF9" w:rsidRDefault="00207B0E" w:rsidP="00E71EA9">
            <w:pPr>
              <w:ind w:left="72"/>
              <w:rPr>
                <w:rFonts w:ascii="Times New Roman" w:hAnsi="Times New Roman" w:cs="Times New Roman"/>
                <w:sz w:val="22"/>
                <w:szCs w:val="22"/>
              </w:rPr>
            </w:pPr>
            <w:r w:rsidRPr="001B2AF9">
              <w:rPr>
                <w:rFonts w:ascii="Times New Roman" w:hAnsi="Times New Roman" w:cs="Times New Roman"/>
                <w:sz w:val="22"/>
                <w:szCs w:val="22"/>
              </w:rPr>
              <w:t>-.161</w:t>
            </w:r>
          </w:p>
        </w:tc>
      </w:tr>
      <w:tr w:rsidR="00207B0E" w:rsidRPr="008C4C6A" w:rsidTr="00E71EA9">
        <w:tc>
          <w:tcPr>
            <w:tcW w:w="273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Deviance</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18525.44</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18395.91</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18488.26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18520.13</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18524.16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18393.08</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18486.51</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18369.97</w:t>
            </w:r>
          </w:p>
        </w:tc>
      </w:tr>
      <w:tr w:rsidR="00207B0E" w:rsidRPr="008C4C6A" w:rsidTr="00E71EA9">
        <w:tc>
          <w:tcPr>
            <w:tcW w:w="2736" w:type="dxa"/>
            <w:vAlign w:val="bottom"/>
          </w:tcPr>
          <w:p w:rsidR="00207B0E" w:rsidRPr="001B2AF9" w:rsidRDefault="00207B0E" w:rsidP="00E71EA9">
            <w:pPr>
              <w:keepNext/>
              <w:keepLines/>
              <w:tabs>
                <w:tab w:val="center" w:pos="4680"/>
                <w:tab w:val="right" w:pos="9360"/>
              </w:tabs>
              <w:outlineLvl w:val="3"/>
              <w:rPr>
                <w:rFonts w:ascii="Times New Roman" w:hAnsi="Times New Roman" w:cs="Times New Roman"/>
                <w:sz w:val="22"/>
                <w:szCs w:val="22"/>
              </w:rPr>
            </w:pPr>
            <w:r w:rsidRPr="001B2AF9">
              <w:rPr>
                <w:rFonts w:ascii="Times New Roman" w:hAnsi="Times New Roman" w:cs="Times New Roman"/>
                <w:sz w:val="22"/>
                <w:szCs w:val="22"/>
              </w:rPr>
              <w:t>Number of parameters</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11</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16</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12</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17</w:t>
            </w:r>
          </w:p>
        </w:tc>
        <w:tc>
          <w:tcPr>
            <w:tcW w:w="1296" w:type="dxa"/>
            <w:vAlign w:val="bottom"/>
          </w:tcPr>
          <w:p w:rsidR="00207B0E" w:rsidRPr="001B2AF9" w:rsidRDefault="00207B0E" w:rsidP="00E71EA9">
            <w:pPr>
              <w:jc w:val="center"/>
              <w:rPr>
                <w:rFonts w:ascii="Times New Roman" w:hAnsi="Times New Roman" w:cs="Times New Roman"/>
                <w:sz w:val="22"/>
                <w:szCs w:val="22"/>
              </w:rPr>
            </w:pPr>
            <w:r w:rsidRPr="001B2AF9">
              <w:rPr>
                <w:rFonts w:ascii="Times New Roman" w:hAnsi="Times New Roman" w:cs="Times New Roman"/>
                <w:sz w:val="22"/>
                <w:szCs w:val="22"/>
              </w:rPr>
              <w:t>24</w:t>
            </w:r>
          </w:p>
        </w:tc>
      </w:tr>
      <w:tr w:rsidR="00207B0E" w:rsidRPr="008C4C6A" w:rsidTr="00E71EA9">
        <w:tc>
          <w:tcPr>
            <w:tcW w:w="2736" w:type="dxa"/>
            <w:vAlign w:val="bottom"/>
          </w:tcPr>
          <w:p w:rsidR="00207B0E" w:rsidRPr="001B2AF9" w:rsidRDefault="00207B0E" w:rsidP="00E71EA9">
            <w:pPr>
              <w:tabs>
                <w:tab w:val="center" w:pos="4680"/>
                <w:tab w:val="right" w:pos="9360"/>
              </w:tabs>
              <w:rPr>
                <w:rFonts w:ascii="Times New Roman" w:hAnsi="Times New Roman" w:cs="Times New Roman"/>
                <w:sz w:val="22"/>
                <w:szCs w:val="22"/>
              </w:rPr>
            </w:pPr>
            <w:r w:rsidRPr="001B2AF9">
              <w:rPr>
                <w:rFonts w:ascii="Times New Roman" w:hAnsi="Times New Roman" w:cs="Times New Roman"/>
                <w:sz w:val="22"/>
                <w:szCs w:val="22"/>
              </w:rPr>
              <w:t>Δ Deviance vs. Model 1</w:t>
            </w:r>
          </w:p>
        </w:tc>
        <w:tc>
          <w:tcPr>
            <w:tcW w:w="1296" w:type="dxa"/>
            <w:vAlign w:val="bottom"/>
          </w:tcPr>
          <w:p w:rsidR="00207B0E" w:rsidRPr="001B2AF9" w:rsidRDefault="00207B0E" w:rsidP="00E71EA9">
            <w:pPr>
              <w:jc w:val="center"/>
              <w:rPr>
                <w:rFonts w:ascii="Times New Roman" w:hAnsi="Times New Roman" w:cs="Times New Roman"/>
                <w:sz w:val="22"/>
                <w:szCs w:val="22"/>
              </w:rPr>
            </w:pP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129.53***</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37.18***</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5.31*</w:t>
            </w:r>
          </w:p>
        </w:tc>
        <w:tc>
          <w:tcPr>
            <w:tcW w:w="1296" w:type="dxa"/>
            <w:vAlign w:val="bottom"/>
          </w:tcPr>
          <w:p w:rsidR="00207B0E" w:rsidRPr="001B2AF9" w:rsidRDefault="00207B0E" w:rsidP="00E71EA9">
            <w:pPr>
              <w:tabs>
                <w:tab w:val="center" w:pos="4680"/>
                <w:tab w:val="right" w:pos="9360"/>
              </w:tabs>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1.28</w:t>
            </w:r>
          </w:p>
        </w:tc>
        <w:tc>
          <w:tcPr>
            <w:tcW w:w="1296" w:type="dxa"/>
            <w:vAlign w:val="bottom"/>
          </w:tcPr>
          <w:p w:rsidR="00207B0E" w:rsidRPr="001B2AF9" w:rsidRDefault="00207B0E" w:rsidP="00E71EA9">
            <w:pPr>
              <w:keepNext/>
              <w:keepLines/>
              <w:tabs>
                <w:tab w:val="center" w:pos="4680"/>
                <w:tab w:val="right" w:pos="9360"/>
              </w:tabs>
              <w:jc w:val="center"/>
              <w:outlineLvl w:val="4"/>
              <w:rPr>
                <w:rFonts w:ascii="Times New Roman" w:eastAsiaTheme="majorEastAsia" w:hAnsi="Times New Roman" w:cs="Times New Roman"/>
                <w:b/>
                <w:bCs/>
                <w:color w:val="000000"/>
                <w:sz w:val="22"/>
                <w:szCs w:val="22"/>
              </w:rPr>
            </w:pPr>
            <w:r w:rsidRPr="001B2AF9">
              <w:rPr>
                <w:rFonts w:ascii="Times New Roman" w:hAnsi="Times New Roman" w:cs="Times New Roman"/>
                <w:color w:val="000000"/>
                <w:sz w:val="22"/>
                <w:szCs w:val="22"/>
              </w:rPr>
              <w:t>132.36***</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38.93***</w:t>
            </w:r>
          </w:p>
        </w:tc>
        <w:tc>
          <w:tcPr>
            <w:tcW w:w="1296" w:type="dxa"/>
            <w:vAlign w:val="bottom"/>
          </w:tcPr>
          <w:p w:rsidR="00207B0E" w:rsidRPr="001B2AF9" w:rsidRDefault="00207B0E" w:rsidP="00E71EA9">
            <w:pPr>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155.47***</w:t>
            </w:r>
          </w:p>
        </w:tc>
      </w:tr>
      <w:tr w:rsidR="00207B0E" w:rsidRPr="008C4C6A" w:rsidTr="00E71EA9">
        <w:tc>
          <w:tcPr>
            <w:tcW w:w="2736" w:type="dxa"/>
            <w:tcBorders>
              <w:bottom w:val="single" w:sz="4" w:space="0" w:color="auto"/>
            </w:tcBorders>
            <w:vAlign w:val="bottom"/>
          </w:tcPr>
          <w:p w:rsidR="00207B0E" w:rsidRPr="001B2AF9" w:rsidRDefault="00207B0E" w:rsidP="00E71EA9">
            <w:pPr>
              <w:spacing w:after="60"/>
              <w:rPr>
                <w:rFonts w:ascii="Times New Roman" w:eastAsiaTheme="majorEastAsia" w:hAnsi="Times New Roman" w:cs="Times New Roman"/>
                <w:color w:val="243F60" w:themeColor="accent1" w:themeShade="7F"/>
                <w:sz w:val="22"/>
                <w:szCs w:val="22"/>
              </w:rPr>
            </w:pPr>
            <w:r w:rsidRPr="001B2AF9">
              <w:rPr>
                <w:rFonts w:ascii="Times New Roman" w:hAnsi="Times New Roman" w:cs="Times New Roman"/>
                <w:sz w:val="22"/>
                <w:szCs w:val="22"/>
              </w:rPr>
              <w:t>Pseudo-R</w:t>
            </w:r>
            <w:r w:rsidRPr="001B2AF9">
              <w:rPr>
                <w:rFonts w:ascii="Times New Roman" w:hAnsi="Times New Roman" w:cs="Times New Roman"/>
                <w:sz w:val="22"/>
                <w:szCs w:val="22"/>
                <w:vertAlign w:val="superscript"/>
              </w:rPr>
              <w:t>2</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.035</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.045</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.040</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.051</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.041</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.050</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.043</w:t>
            </w:r>
          </w:p>
        </w:tc>
        <w:tc>
          <w:tcPr>
            <w:tcW w:w="1296" w:type="dxa"/>
            <w:tcBorders>
              <w:bottom w:val="single" w:sz="4" w:space="0" w:color="auto"/>
            </w:tcBorders>
            <w:vAlign w:val="bottom"/>
          </w:tcPr>
          <w:p w:rsidR="00207B0E" w:rsidRPr="001B2AF9" w:rsidRDefault="00207B0E" w:rsidP="00E71EA9">
            <w:pPr>
              <w:spacing w:after="60"/>
              <w:jc w:val="center"/>
              <w:rPr>
                <w:rFonts w:ascii="Times New Roman" w:hAnsi="Times New Roman" w:cs="Times New Roman"/>
                <w:sz w:val="22"/>
                <w:szCs w:val="22"/>
              </w:rPr>
            </w:pPr>
            <w:r w:rsidRPr="001B2AF9">
              <w:rPr>
                <w:rFonts w:ascii="Times New Roman" w:hAnsi="Times New Roman" w:cs="Times New Roman"/>
                <w:sz w:val="22"/>
                <w:szCs w:val="22"/>
              </w:rPr>
              <w:t>.059</w:t>
            </w:r>
          </w:p>
        </w:tc>
      </w:tr>
    </w:tbl>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rPr>
      </w:pPr>
      <w:proofErr w:type="gramStart"/>
      <w:r w:rsidRPr="001B2AF9">
        <w:rPr>
          <w:rFonts w:ascii="Times New Roman" w:hAnsi="Times New Roman" w:cs="Times New Roman"/>
          <w:vertAlign w:val="superscript"/>
        </w:rPr>
        <w:t>a</w:t>
      </w:r>
      <w:proofErr w:type="gramEnd"/>
      <w:r w:rsidRPr="001B2AF9">
        <w:rPr>
          <w:rFonts w:ascii="Times New Roman" w:hAnsi="Times New Roman" w:cs="Times New Roman"/>
        </w:rPr>
        <w:t xml:space="preserve"> </w:t>
      </w:r>
      <w:proofErr w:type="spellStart"/>
      <w:r w:rsidRPr="001B2AF9">
        <w:rPr>
          <w:rFonts w:ascii="Times New Roman" w:hAnsi="Times New Roman" w:cs="Times New Roman"/>
        </w:rPr>
        <w:t>Unstandardized</w:t>
      </w:r>
      <w:proofErr w:type="spellEnd"/>
      <w:r w:rsidRPr="001B2AF9">
        <w:rPr>
          <w:rFonts w:ascii="Times New Roman" w:hAnsi="Times New Roman" w:cs="Times New Roman"/>
        </w:rPr>
        <w:t xml:space="preserve"> coefficient estimates are reported. </w:t>
      </w:r>
      <w:r w:rsidRPr="001B2AF9">
        <w:rPr>
          <w:rFonts w:ascii="Times New Roman" w:hAnsi="Times New Roman" w:cs="Times New Roman"/>
          <w:vertAlign w:val="superscript"/>
        </w:rPr>
        <w:t>†</w:t>
      </w:r>
      <w:r w:rsidRPr="001B2AF9">
        <w:rPr>
          <w:rFonts w:ascii="Times New Roman" w:hAnsi="Times New Roman" w:cs="Times New Roman"/>
        </w:rPr>
        <w:t xml:space="preserve"> </w:t>
      </w:r>
      <w:proofErr w:type="gramStart"/>
      <w:r w:rsidRPr="001B2AF9">
        <w:rPr>
          <w:rFonts w:ascii="Times New Roman" w:hAnsi="Times New Roman" w:cs="Times New Roman"/>
        </w:rPr>
        <w:t>p</w:t>
      </w:r>
      <w:proofErr w:type="gramEnd"/>
      <w:r w:rsidRPr="001B2AF9">
        <w:rPr>
          <w:rFonts w:ascii="Times New Roman" w:hAnsi="Times New Roman" w:cs="Times New Roman"/>
        </w:rPr>
        <w:t xml:space="preserve"> &lt; .10, * p &lt; .05,  ** p &lt; .01, *** p &lt; .001</w:t>
      </w:r>
    </w:p>
    <w:p w:rsidR="00207B0E" w:rsidRPr="001B2AF9" w:rsidRDefault="00207B0E" w:rsidP="00207B0E">
      <w:pPr>
        <w:rPr>
          <w:lang w:val="en-CA"/>
        </w:rPr>
      </w:pPr>
    </w:p>
    <w:p w:rsidR="00207B0E" w:rsidRPr="001B2AF9" w:rsidRDefault="00207B0E" w:rsidP="00207B0E">
      <w:pPr>
        <w:rPr>
          <w:rFonts w:ascii="Times New Roman" w:hAnsi="Times New Roman" w:cs="Times New Roman"/>
          <w:sz w:val="22"/>
          <w:szCs w:val="22"/>
        </w:rPr>
        <w:sectPr w:rsidR="00207B0E" w:rsidRPr="001B2AF9" w:rsidSect="00A37F87">
          <w:pgSz w:w="15840" w:h="12240" w:orient="landscape"/>
          <w:pgMar w:top="1296" w:right="1440" w:bottom="1296" w:left="1440" w:header="720" w:footer="720" w:gutter="0"/>
          <w:cols w:space="720"/>
          <w:docGrid w:linePitch="360"/>
        </w:sectPr>
      </w:pPr>
    </w:p>
    <w:p w:rsidR="00207B0E" w:rsidRPr="001B2AF9" w:rsidRDefault="00207B0E" w:rsidP="00207B0E">
      <w:pPr>
        <w:rPr>
          <w:rFonts w:ascii="Times New Roman" w:hAnsi="Times New Roman" w:cs="Times New Roman"/>
          <w:sz w:val="22"/>
          <w:szCs w:val="22"/>
        </w:rPr>
      </w:pPr>
    </w:p>
    <w:p w:rsidR="00207B0E" w:rsidRPr="001B2AF9" w:rsidRDefault="00207B0E" w:rsidP="00207B0E">
      <w:pPr>
        <w:jc w:val="center"/>
        <w:rPr>
          <w:rFonts w:ascii="Times New Roman" w:hAnsi="Times New Roman" w:cs="Times New Roman"/>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TABLE 7</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vertAlign w:val="superscript"/>
        </w:rPr>
      </w:pPr>
      <w:r w:rsidRPr="001B2AF9">
        <w:rPr>
          <w:rFonts w:ascii="Times New Roman" w:hAnsi="Times New Roman" w:cs="Times New Roman"/>
          <w:b/>
          <w:sz w:val="22"/>
          <w:szCs w:val="22"/>
        </w:rPr>
        <w:t xml:space="preserve">HLM Results for Alternative Collectivism and Individualism Societal Values Dimensions as Predictors of Perceived Ethical Behavior </w:t>
      </w:r>
      <w:r w:rsidRPr="001B2AF9">
        <w:rPr>
          <w:rFonts w:ascii="Times New Roman" w:hAnsi="Times New Roman" w:cs="Times New Roman"/>
          <w:b/>
          <w:sz w:val="22"/>
          <w:szCs w:val="22"/>
          <w:vertAlign w:val="superscript"/>
        </w:rPr>
        <w:t>a</w:t>
      </w:r>
    </w:p>
    <w:p w:rsidR="00207B0E" w:rsidRPr="001B2AF9" w:rsidRDefault="00207B0E" w:rsidP="00207B0E">
      <w:pPr>
        <w:jc w:val="center"/>
      </w:pPr>
    </w:p>
    <w:tbl>
      <w:tblPr>
        <w:tblStyle w:val="Reetkatablice"/>
        <w:tblW w:w="10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2"/>
        <w:gridCol w:w="3888"/>
        <w:gridCol w:w="1475"/>
        <w:gridCol w:w="1425"/>
        <w:gridCol w:w="1152"/>
        <w:gridCol w:w="1296"/>
      </w:tblGrid>
      <w:tr w:rsidR="00207B0E" w:rsidRPr="008C4C6A" w:rsidTr="00E71EA9">
        <w:tc>
          <w:tcPr>
            <w:tcW w:w="792" w:type="dxa"/>
            <w:tcBorders>
              <w:top w:val="single" w:sz="4" w:space="0" w:color="auto"/>
              <w:bottom w:val="single" w:sz="4" w:space="0" w:color="auto"/>
            </w:tcBorders>
            <w:vAlign w:val="bottom"/>
            <w:hideMark/>
          </w:tcPr>
          <w:p w:rsidR="00207B0E" w:rsidRPr="001B2AF9" w:rsidRDefault="00207B0E" w:rsidP="00E71EA9">
            <w:pPr>
              <w:spacing w:before="60" w:after="60"/>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Model</w:t>
            </w:r>
          </w:p>
        </w:tc>
        <w:tc>
          <w:tcPr>
            <w:tcW w:w="3888" w:type="dxa"/>
            <w:tcBorders>
              <w:top w:val="single" w:sz="4" w:space="0" w:color="auto"/>
              <w:bottom w:val="single" w:sz="4" w:space="0" w:color="auto"/>
            </w:tcBorders>
            <w:vAlign w:val="bottom"/>
            <w:hideMark/>
          </w:tcPr>
          <w:p w:rsidR="00207B0E" w:rsidRPr="001B2AF9" w:rsidRDefault="00207B0E" w:rsidP="00E71EA9">
            <w:pPr>
              <w:jc w:val="center"/>
              <w:rPr>
                <w:rFonts w:ascii="Times New Roman" w:hAnsi="Times New Roman" w:cs="Times New Roman"/>
                <w:color w:val="000000"/>
                <w:sz w:val="22"/>
                <w:szCs w:val="22"/>
              </w:rPr>
            </w:pPr>
          </w:p>
        </w:tc>
        <w:tc>
          <w:tcPr>
            <w:tcW w:w="1475" w:type="dxa"/>
            <w:tcBorders>
              <w:top w:val="single" w:sz="4" w:space="0" w:color="auto"/>
              <w:bottom w:val="single" w:sz="4" w:space="0" w:color="auto"/>
            </w:tcBorders>
            <w:vAlign w:val="bottom"/>
            <w:hideMark/>
          </w:tcPr>
          <w:p w:rsidR="00207B0E" w:rsidRPr="001B2AF9" w:rsidRDefault="00207B0E" w:rsidP="00E71EA9">
            <w:pPr>
              <w:spacing w:before="60" w:after="60"/>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Pro-organizational</w:t>
            </w:r>
          </w:p>
        </w:tc>
        <w:tc>
          <w:tcPr>
            <w:tcW w:w="1425" w:type="dxa"/>
            <w:tcBorders>
              <w:top w:val="single" w:sz="4" w:space="0" w:color="auto"/>
              <w:bottom w:val="single" w:sz="4" w:space="0" w:color="auto"/>
            </w:tcBorders>
            <w:vAlign w:val="bottom"/>
            <w:hideMark/>
          </w:tcPr>
          <w:p w:rsidR="00207B0E" w:rsidRPr="001B2AF9" w:rsidRDefault="00207B0E" w:rsidP="00E71EA9">
            <w:pPr>
              <w:spacing w:before="60" w:after="60"/>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Image management</w:t>
            </w:r>
          </w:p>
        </w:tc>
        <w:tc>
          <w:tcPr>
            <w:tcW w:w="1152" w:type="dxa"/>
            <w:tcBorders>
              <w:top w:val="single" w:sz="4" w:space="0" w:color="auto"/>
              <w:bottom w:val="single" w:sz="4" w:space="0" w:color="auto"/>
            </w:tcBorders>
            <w:vAlign w:val="bottom"/>
            <w:hideMark/>
          </w:tcPr>
          <w:p w:rsidR="00207B0E" w:rsidRPr="001B2AF9" w:rsidRDefault="00207B0E" w:rsidP="00E71EA9">
            <w:pPr>
              <w:spacing w:before="60" w:after="60"/>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Self-serving</w:t>
            </w:r>
          </w:p>
        </w:tc>
        <w:tc>
          <w:tcPr>
            <w:tcW w:w="1296" w:type="dxa"/>
            <w:tcBorders>
              <w:top w:val="single" w:sz="4" w:space="0" w:color="auto"/>
              <w:bottom w:val="single" w:sz="4" w:space="0" w:color="auto"/>
            </w:tcBorders>
            <w:vAlign w:val="bottom"/>
            <w:hideMark/>
          </w:tcPr>
          <w:p w:rsidR="00207B0E" w:rsidRPr="001B2AF9" w:rsidRDefault="00207B0E" w:rsidP="00E71EA9">
            <w:pPr>
              <w:spacing w:before="60" w:after="60"/>
              <w:jc w:val="center"/>
              <w:rPr>
                <w:rFonts w:ascii="Times New Roman" w:hAnsi="Times New Roman" w:cs="Times New Roman"/>
                <w:color w:val="000000"/>
                <w:sz w:val="22"/>
                <w:szCs w:val="22"/>
              </w:rPr>
            </w:pPr>
            <w:r w:rsidRPr="001B2AF9">
              <w:rPr>
                <w:rFonts w:ascii="Times New Roman" w:hAnsi="Times New Roman" w:cs="Times New Roman"/>
                <w:color w:val="000000"/>
                <w:sz w:val="22"/>
                <w:szCs w:val="22"/>
              </w:rPr>
              <w:t>Maliciously intended</w:t>
            </w:r>
          </w:p>
        </w:tc>
      </w:tr>
      <w:tr w:rsidR="00207B0E" w:rsidRPr="008C4C6A" w:rsidTr="00E71EA9">
        <w:trPr>
          <w:trHeight w:val="288"/>
        </w:trPr>
        <w:tc>
          <w:tcPr>
            <w:tcW w:w="792" w:type="dxa"/>
            <w:tcBorders>
              <w:top w:val="single" w:sz="4" w:space="0" w:color="auto"/>
            </w:tcBorders>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I</w:t>
            </w:r>
          </w:p>
        </w:tc>
        <w:tc>
          <w:tcPr>
            <w:tcW w:w="3888" w:type="dxa"/>
            <w:tcBorders>
              <w:top w:val="single" w:sz="4" w:space="0" w:color="auto"/>
            </w:tcBorders>
            <w:vAlign w:val="bottom"/>
            <w:hideMark/>
          </w:tcPr>
          <w:p w:rsidR="00207B0E" w:rsidRPr="001B2AF9" w:rsidRDefault="00207B0E" w:rsidP="00E71EA9">
            <w:pPr>
              <w:spacing w:before="120"/>
              <w:rPr>
                <w:rFonts w:ascii="Times New Roman" w:hAnsi="Times New Roman" w:cs="Times New Roman"/>
                <w:iCs/>
                <w:color w:val="000000"/>
                <w:sz w:val="22"/>
                <w:szCs w:val="22"/>
              </w:rPr>
            </w:pPr>
            <w:r w:rsidRPr="001B2AF9">
              <w:rPr>
                <w:rFonts w:ascii="Times New Roman" w:hAnsi="Times New Roman" w:cs="Times New Roman"/>
                <w:b/>
                <w:iCs/>
                <w:color w:val="000000"/>
                <w:sz w:val="22"/>
                <w:szCs w:val="22"/>
              </w:rPr>
              <w:t>VSM Individualism/collectivism</w:t>
            </w:r>
            <w:r w:rsidRPr="001B2AF9">
              <w:rPr>
                <w:rFonts w:ascii="Times New Roman" w:hAnsi="Times New Roman" w:cs="Times New Roman"/>
                <w:iCs/>
                <w:color w:val="000000"/>
                <w:sz w:val="22"/>
                <w:szCs w:val="22"/>
              </w:rPr>
              <w:t xml:space="preserve"> (γ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tcBorders>
              <w:top w:val="single" w:sz="4" w:space="0" w:color="auto"/>
            </w:tcBorders>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-.0001</w:t>
            </w:r>
          </w:p>
        </w:tc>
        <w:tc>
          <w:tcPr>
            <w:tcW w:w="1425" w:type="dxa"/>
            <w:tcBorders>
              <w:top w:val="single" w:sz="4" w:space="0" w:color="auto"/>
            </w:tcBorders>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.001</w:t>
            </w:r>
          </w:p>
        </w:tc>
        <w:tc>
          <w:tcPr>
            <w:tcW w:w="1152" w:type="dxa"/>
            <w:tcBorders>
              <w:top w:val="single" w:sz="4" w:space="0" w:color="auto"/>
            </w:tcBorders>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.001</w:t>
            </w:r>
          </w:p>
        </w:tc>
        <w:tc>
          <w:tcPr>
            <w:tcW w:w="1296" w:type="dxa"/>
            <w:tcBorders>
              <w:top w:val="single" w:sz="4" w:space="0" w:color="auto"/>
            </w:tcBorders>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-.003*</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i/>
                <w:iCs/>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1</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iCs/>
                <w:color w:val="000000"/>
                <w:sz w:val="22"/>
                <w:szCs w:val="22"/>
              </w:rPr>
              <w:t>Deviance: Covariate model</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26634.43</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43553.79</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39407.15</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17422.34</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2</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color w:val="000000"/>
                <w:sz w:val="22"/>
                <w:szCs w:val="22"/>
              </w:rPr>
              <w:t xml:space="preserve">Δ deviance: </w:t>
            </w:r>
            <w:r w:rsidRPr="001B2AF9">
              <w:rPr>
                <w:rFonts w:ascii="Times New Roman" w:hAnsi="Times New Roman" w:cs="Times New Roman"/>
                <w:iCs/>
                <w:color w:val="000000"/>
                <w:sz w:val="22"/>
                <w:szCs w:val="22"/>
              </w:rPr>
              <w:t xml:space="preserve"> Individual-level values</w:t>
            </w:r>
            <w:r w:rsidRPr="001B2AF9">
              <w:rPr>
                <w:rFonts w:ascii="Times New Roman" w:hAnsi="Times New Roman" w:cs="Times New Roman"/>
                <w:color w:val="000000"/>
                <w:sz w:val="22"/>
                <w:szCs w:val="22"/>
              </w:rPr>
              <w:t xml:space="preserve"> </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196.42***</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152.33***</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123.32***</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120.69***</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VSM Individualism</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0.00</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0.27</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1.66</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2.56</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II</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b/>
                <w:color w:val="000000"/>
                <w:sz w:val="22"/>
                <w:szCs w:val="22"/>
              </w:rPr>
              <w:t xml:space="preserve">Meta-analytic VSM Individualism/collectivism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.033</w:t>
            </w:r>
          </w:p>
        </w:tc>
        <w:tc>
          <w:tcPr>
            <w:tcW w:w="142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.030</w:t>
            </w:r>
          </w:p>
        </w:tc>
        <w:tc>
          <w:tcPr>
            <w:tcW w:w="115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.150</w:t>
            </w:r>
          </w:p>
        </w:tc>
        <w:tc>
          <w:tcPr>
            <w:tcW w:w="1296"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.036</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iCs/>
                <w:color w:val="000000"/>
                <w:sz w:val="22"/>
                <w:szCs w:val="22"/>
              </w:rPr>
              <w:t>Deviance: Covariate model</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17290.49</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29232.82</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26767.82</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11061.01</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2</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 xml:space="preserve">Δ deviance: </w:t>
            </w:r>
            <w:r w:rsidRPr="001B2AF9">
              <w:rPr>
                <w:rFonts w:ascii="Times New Roman" w:hAnsi="Times New Roman" w:cs="Times New Roman"/>
                <w:iCs/>
                <w:color w:val="000000"/>
                <w:sz w:val="22"/>
                <w:szCs w:val="22"/>
              </w:rPr>
              <w:t xml:space="preserve"> Individual-level values</w:t>
            </w:r>
            <w:r w:rsidRPr="001B2AF9">
              <w:rPr>
                <w:rFonts w:ascii="Times New Roman" w:hAnsi="Times New Roman" w:cs="Times New Roman"/>
                <w:color w:val="000000"/>
                <w:sz w:val="22"/>
                <w:szCs w:val="22"/>
              </w:rPr>
              <w:t xml:space="preserve"> </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174.88***</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106.25***</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109.35***</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95.48***</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Meta-analytic Individualism</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0.35</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0.06</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2.09</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0.81</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b/>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III</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b/>
                <w:color w:val="000000"/>
                <w:sz w:val="22"/>
                <w:szCs w:val="22"/>
              </w:rPr>
              <w:t>GLOBE cultural values</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a</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color w:val="000000"/>
                <w:sz w:val="22"/>
                <w:szCs w:val="22"/>
              </w:rPr>
              <w:t xml:space="preserve">In-group collectivism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.166*</w:t>
            </w:r>
          </w:p>
        </w:tc>
        <w:tc>
          <w:tcPr>
            <w:tcW w:w="1425"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-.075</w:t>
            </w:r>
          </w:p>
        </w:tc>
        <w:tc>
          <w:tcPr>
            <w:tcW w:w="1152"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-.219</w:t>
            </w:r>
          </w:p>
        </w:tc>
        <w:tc>
          <w:tcPr>
            <w:tcW w:w="1296"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.055</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b</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color w:val="000000"/>
                <w:sz w:val="22"/>
                <w:szCs w:val="22"/>
              </w:rPr>
              <w:t xml:space="preserve">Institutional collectivism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.182**</w:t>
            </w:r>
          </w:p>
        </w:tc>
        <w:tc>
          <w:tcPr>
            <w:tcW w:w="1425"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-.428***</w:t>
            </w:r>
          </w:p>
        </w:tc>
        <w:tc>
          <w:tcPr>
            <w:tcW w:w="1152"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-.189</w:t>
            </w:r>
          </w:p>
        </w:tc>
        <w:tc>
          <w:tcPr>
            <w:tcW w:w="1296"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.138**</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bCs/>
                <w:iCs/>
                <w:color w:val="000000"/>
                <w:sz w:val="22"/>
                <w:szCs w:val="22"/>
              </w:rPr>
              <w:t>1</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iCs/>
                <w:color w:val="000000"/>
                <w:sz w:val="22"/>
                <w:szCs w:val="22"/>
              </w:rPr>
              <w:t>Deviance: Covariate model</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20616.49</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35172.10</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31219.54</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13213.50</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2</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 xml:space="preserve">Δ deviance: </w:t>
            </w:r>
            <w:r w:rsidRPr="001B2AF9">
              <w:rPr>
                <w:rFonts w:ascii="Times New Roman" w:hAnsi="Times New Roman" w:cs="Times New Roman"/>
                <w:iCs/>
                <w:color w:val="000000"/>
                <w:sz w:val="22"/>
                <w:szCs w:val="22"/>
              </w:rPr>
              <w:t xml:space="preserve"> Individual-level values</w:t>
            </w:r>
            <w:r w:rsidRPr="001B2AF9">
              <w:rPr>
                <w:rFonts w:ascii="Times New Roman" w:hAnsi="Times New Roman" w:cs="Times New Roman"/>
                <w:color w:val="000000"/>
                <w:sz w:val="22"/>
                <w:szCs w:val="22"/>
              </w:rPr>
              <w:t xml:space="preserve"> </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175.33***</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150.39***</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112.46***</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129.50***</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3a</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In-group collectivism</w:t>
            </w:r>
          </w:p>
        </w:tc>
        <w:tc>
          <w:tcPr>
            <w:tcW w:w="147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4.82*</w:t>
            </w:r>
          </w:p>
        </w:tc>
        <w:tc>
          <w:tcPr>
            <w:tcW w:w="142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0.18</w:t>
            </w:r>
          </w:p>
        </w:tc>
        <w:tc>
          <w:tcPr>
            <w:tcW w:w="1152"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1.78</w:t>
            </w:r>
          </w:p>
        </w:tc>
        <w:tc>
          <w:tcPr>
            <w:tcW w:w="1296"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0.90</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3b</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Institutional collectivism</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10.69**</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12.26***</w:t>
            </w:r>
          </w:p>
        </w:tc>
        <w:tc>
          <w:tcPr>
            <w:tcW w:w="1152"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2.13</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10.60**</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IV</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b/>
                <w:color w:val="000000"/>
                <w:sz w:val="22"/>
                <w:szCs w:val="22"/>
              </w:rPr>
              <w:t>Schwartz societal values</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a</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proofErr w:type="spellStart"/>
            <w:r w:rsidRPr="001B2AF9">
              <w:rPr>
                <w:rFonts w:ascii="Times New Roman" w:hAnsi="Times New Roman" w:cs="Times New Roman"/>
                <w:color w:val="000000"/>
                <w:sz w:val="22"/>
                <w:szCs w:val="22"/>
              </w:rPr>
              <w:t>Embeddedness</w:t>
            </w:r>
            <w:proofErr w:type="spellEnd"/>
            <w:r w:rsidRPr="001B2AF9">
              <w:rPr>
                <w:rFonts w:ascii="Times New Roman" w:hAnsi="Times New Roman" w:cs="Times New Roman"/>
                <w:color w:val="000000"/>
                <w:sz w:val="22"/>
                <w:szCs w:val="22"/>
              </w:rPr>
              <w:t xml:space="preserve">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-.033</w:t>
            </w:r>
          </w:p>
        </w:tc>
        <w:tc>
          <w:tcPr>
            <w:tcW w:w="142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.109</w:t>
            </w:r>
          </w:p>
        </w:tc>
        <w:tc>
          <w:tcPr>
            <w:tcW w:w="1152"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-.150</w:t>
            </w:r>
          </w:p>
        </w:tc>
        <w:tc>
          <w:tcPr>
            <w:tcW w:w="1296"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-.010</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b</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color w:val="000000"/>
                <w:sz w:val="22"/>
                <w:szCs w:val="22"/>
              </w:rPr>
              <w:t xml:space="preserve">Affective autonomy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.037</w:t>
            </w:r>
          </w:p>
        </w:tc>
        <w:tc>
          <w:tcPr>
            <w:tcW w:w="1425"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-.180</w:t>
            </w:r>
          </w:p>
        </w:tc>
        <w:tc>
          <w:tcPr>
            <w:tcW w:w="1152"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-.077</w:t>
            </w:r>
          </w:p>
        </w:tc>
        <w:tc>
          <w:tcPr>
            <w:tcW w:w="1296"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.054</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r w:rsidRPr="001B2AF9">
              <w:rPr>
                <w:rFonts w:ascii="Times New Roman" w:hAnsi="Times New Roman" w:cs="Times New Roman"/>
                <w:bCs/>
                <w:iCs/>
                <w:color w:val="000000"/>
                <w:sz w:val="22"/>
                <w:szCs w:val="22"/>
              </w:rPr>
              <w:t>c</w:t>
            </w:r>
          </w:p>
        </w:tc>
        <w:tc>
          <w:tcPr>
            <w:tcW w:w="3888" w:type="dxa"/>
            <w:vAlign w:val="bottom"/>
            <w:hideMark/>
          </w:tcPr>
          <w:p w:rsidR="00207B0E" w:rsidRPr="001B2AF9" w:rsidRDefault="00207B0E" w:rsidP="00E71EA9">
            <w:pPr>
              <w:rPr>
                <w:rFonts w:ascii="Times New Roman" w:hAnsi="Times New Roman" w:cs="Times New Roman"/>
                <w:iCs/>
                <w:color w:val="000000"/>
                <w:sz w:val="22"/>
                <w:szCs w:val="22"/>
              </w:rPr>
            </w:pPr>
            <w:r w:rsidRPr="001B2AF9">
              <w:rPr>
                <w:rFonts w:ascii="Times New Roman" w:hAnsi="Times New Roman" w:cs="Times New Roman"/>
                <w:color w:val="000000"/>
                <w:sz w:val="22"/>
                <w:szCs w:val="22"/>
              </w:rPr>
              <w:t xml:space="preserve">Intellectual autonomy </w:t>
            </w:r>
            <w:r w:rsidRPr="001B2AF9">
              <w:rPr>
                <w:rFonts w:ascii="Times New Roman" w:hAnsi="Times New Roman" w:cs="Times New Roman"/>
                <w:iCs/>
                <w:color w:val="000000"/>
                <w:sz w:val="22"/>
                <w:szCs w:val="22"/>
              </w:rPr>
              <w:t>(γ</w:t>
            </w:r>
            <w:r w:rsidRPr="001B2AF9">
              <w:rPr>
                <w:rFonts w:ascii="Times New Roman" w:hAnsi="Times New Roman" w:cs="Times New Roman"/>
                <w:iCs/>
                <w:color w:val="000000"/>
                <w:sz w:val="22"/>
                <w:szCs w:val="22"/>
                <w:vertAlign w:val="subscript"/>
              </w:rPr>
              <w:t>01</w:t>
            </w:r>
            <w:r w:rsidRPr="001B2AF9">
              <w:rPr>
                <w:rFonts w:ascii="Times New Roman" w:hAnsi="Times New Roman" w:cs="Times New Roman"/>
                <w:iCs/>
                <w:color w:val="000000"/>
                <w:sz w:val="22"/>
                <w:szCs w:val="22"/>
              </w:rPr>
              <w:t>)</w:t>
            </w:r>
          </w:p>
        </w:tc>
        <w:tc>
          <w:tcPr>
            <w:tcW w:w="1475"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.445***</w:t>
            </w:r>
          </w:p>
        </w:tc>
        <w:tc>
          <w:tcPr>
            <w:tcW w:w="1425"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-.119</w:t>
            </w:r>
          </w:p>
        </w:tc>
        <w:tc>
          <w:tcPr>
            <w:tcW w:w="1152" w:type="dxa"/>
            <w:vAlign w:val="bottom"/>
            <w:hideMark/>
          </w:tcPr>
          <w:p w:rsidR="00207B0E" w:rsidRPr="001B2AF9" w:rsidRDefault="00207B0E" w:rsidP="00E71EA9">
            <w:pPr>
              <w:ind w:left="72"/>
              <w:rPr>
                <w:rFonts w:ascii="Times New Roman" w:hAnsi="Times New Roman" w:cs="Times New Roman"/>
                <w:color w:val="000000"/>
                <w:sz w:val="22"/>
                <w:szCs w:val="22"/>
              </w:rPr>
            </w:pPr>
            <w:r w:rsidRPr="001B2AF9">
              <w:rPr>
                <w:rFonts w:ascii="Times New Roman" w:hAnsi="Times New Roman" w:cs="Times New Roman"/>
                <w:color w:val="000000"/>
                <w:sz w:val="22"/>
                <w:szCs w:val="22"/>
              </w:rPr>
              <w:t>-.083</w:t>
            </w:r>
          </w:p>
        </w:tc>
        <w:tc>
          <w:tcPr>
            <w:tcW w:w="1296"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.097</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bCs/>
                <w:iCs/>
                <w:color w:val="000000"/>
                <w:sz w:val="22"/>
                <w:szCs w:val="22"/>
              </w:rPr>
            </w:pP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bCs/>
                <w:iCs/>
                <w:color w:val="000000"/>
                <w:sz w:val="22"/>
                <w:szCs w:val="22"/>
              </w:rPr>
              <w:t>1</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iCs/>
                <w:color w:val="000000"/>
                <w:sz w:val="22"/>
                <w:szCs w:val="22"/>
              </w:rPr>
              <w:t>Deviance: Covariate model</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18617.43</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31754.66</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28383.87</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12030.86</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2</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 xml:space="preserve">Δ deviance: </w:t>
            </w:r>
            <w:r w:rsidRPr="001B2AF9">
              <w:rPr>
                <w:rFonts w:ascii="Times New Roman" w:hAnsi="Times New Roman" w:cs="Times New Roman"/>
                <w:iCs/>
                <w:color w:val="000000"/>
                <w:sz w:val="22"/>
                <w:szCs w:val="22"/>
              </w:rPr>
              <w:t xml:space="preserve"> Individual-level values</w:t>
            </w:r>
            <w:r w:rsidRPr="001B2AF9">
              <w:rPr>
                <w:rFonts w:ascii="Times New Roman" w:hAnsi="Times New Roman" w:cs="Times New Roman"/>
                <w:color w:val="000000"/>
                <w:sz w:val="22"/>
                <w:szCs w:val="22"/>
              </w:rPr>
              <w:t xml:space="preserve"> </w:t>
            </w:r>
          </w:p>
        </w:tc>
        <w:tc>
          <w:tcPr>
            <w:tcW w:w="147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191.64***</w:t>
            </w:r>
          </w:p>
        </w:tc>
        <w:tc>
          <w:tcPr>
            <w:tcW w:w="1425"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124.03***</w:t>
            </w:r>
          </w:p>
        </w:tc>
        <w:tc>
          <w:tcPr>
            <w:tcW w:w="1152"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119.49***</w:t>
            </w:r>
          </w:p>
        </w:tc>
        <w:tc>
          <w:tcPr>
            <w:tcW w:w="1296"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104.78***</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3a</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 xml:space="preserve">Δ deviance: </w:t>
            </w:r>
            <w:proofErr w:type="spellStart"/>
            <w:r w:rsidRPr="001B2AF9">
              <w:rPr>
                <w:rFonts w:ascii="Times New Roman" w:hAnsi="Times New Roman" w:cs="Times New Roman"/>
                <w:color w:val="000000"/>
                <w:sz w:val="22"/>
                <w:szCs w:val="22"/>
              </w:rPr>
              <w:t>Embeddedness</w:t>
            </w:r>
            <w:proofErr w:type="spellEnd"/>
          </w:p>
        </w:tc>
        <w:tc>
          <w:tcPr>
            <w:tcW w:w="147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0.30</w:t>
            </w:r>
          </w:p>
        </w:tc>
        <w:tc>
          <w:tcPr>
            <w:tcW w:w="142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0.61</w:t>
            </w:r>
          </w:p>
        </w:tc>
        <w:tc>
          <w:tcPr>
            <w:tcW w:w="1152"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1.22</w:t>
            </w:r>
          </w:p>
        </w:tc>
        <w:tc>
          <w:tcPr>
            <w:tcW w:w="1296"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0.05</w:t>
            </w:r>
          </w:p>
        </w:tc>
      </w:tr>
      <w:tr w:rsidR="00207B0E" w:rsidRPr="008C4C6A" w:rsidTr="00E71EA9">
        <w:trPr>
          <w:trHeight w:val="288"/>
        </w:trPr>
        <w:tc>
          <w:tcPr>
            <w:tcW w:w="792" w:type="dxa"/>
            <w:vAlign w:val="bottom"/>
            <w:hideMark/>
          </w:tcPr>
          <w:p w:rsidR="00207B0E" w:rsidRPr="001B2AF9" w:rsidRDefault="00207B0E" w:rsidP="00E71EA9">
            <w:pPr>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3b</w:t>
            </w:r>
          </w:p>
        </w:tc>
        <w:tc>
          <w:tcPr>
            <w:tcW w:w="3888" w:type="dxa"/>
            <w:vAlign w:val="bottom"/>
            <w:hideMark/>
          </w:tcPr>
          <w:p w:rsidR="00207B0E" w:rsidRPr="001B2AF9" w:rsidRDefault="00207B0E" w:rsidP="00E71EA9">
            <w:pPr>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Affective autonomy</w:t>
            </w:r>
          </w:p>
        </w:tc>
        <w:tc>
          <w:tcPr>
            <w:tcW w:w="147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0.16</w:t>
            </w:r>
          </w:p>
        </w:tc>
        <w:tc>
          <w:tcPr>
            <w:tcW w:w="1425"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1.28</w:t>
            </w:r>
          </w:p>
        </w:tc>
        <w:tc>
          <w:tcPr>
            <w:tcW w:w="1152"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0.28</w:t>
            </w:r>
          </w:p>
        </w:tc>
        <w:tc>
          <w:tcPr>
            <w:tcW w:w="1296" w:type="dxa"/>
            <w:vAlign w:val="bottom"/>
            <w:hideMark/>
          </w:tcPr>
          <w:p w:rsidR="00207B0E" w:rsidRPr="001B2AF9" w:rsidRDefault="00207B0E" w:rsidP="00E71EA9">
            <w:pPr>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2.69</w:t>
            </w:r>
          </w:p>
        </w:tc>
      </w:tr>
      <w:tr w:rsidR="00207B0E" w:rsidRPr="008C4C6A" w:rsidTr="00E71EA9">
        <w:trPr>
          <w:trHeight w:val="288"/>
        </w:trPr>
        <w:tc>
          <w:tcPr>
            <w:tcW w:w="792" w:type="dxa"/>
            <w:tcBorders>
              <w:bottom w:val="single" w:sz="4" w:space="0" w:color="auto"/>
            </w:tcBorders>
            <w:vAlign w:val="bottom"/>
            <w:hideMark/>
          </w:tcPr>
          <w:p w:rsidR="00207B0E" w:rsidRPr="001B2AF9" w:rsidRDefault="00207B0E" w:rsidP="00E71EA9">
            <w:pPr>
              <w:spacing w:after="60"/>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3c</w:t>
            </w:r>
          </w:p>
        </w:tc>
        <w:tc>
          <w:tcPr>
            <w:tcW w:w="3888" w:type="dxa"/>
            <w:tcBorders>
              <w:bottom w:val="single" w:sz="4" w:space="0" w:color="auto"/>
            </w:tcBorders>
            <w:vAlign w:val="bottom"/>
            <w:hideMark/>
          </w:tcPr>
          <w:p w:rsidR="00207B0E" w:rsidRPr="001B2AF9" w:rsidRDefault="00207B0E" w:rsidP="00E71EA9">
            <w:pPr>
              <w:spacing w:after="60"/>
              <w:rPr>
                <w:rFonts w:ascii="Times New Roman" w:hAnsi="Times New Roman" w:cs="Times New Roman"/>
                <w:color w:val="000000"/>
                <w:sz w:val="22"/>
                <w:szCs w:val="22"/>
              </w:rPr>
            </w:pPr>
            <w:r w:rsidRPr="001B2AF9">
              <w:rPr>
                <w:rFonts w:ascii="Times New Roman" w:hAnsi="Times New Roman" w:cs="Times New Roman"/>
                <w:color w:val="000000"/>
                <w:sz w:val="22"/>
                <w:szCs w:val="22"/>
              </w:rPr>
              <w:t>Δ deviance: Intellectual autonomy</w:t>
            </w:r>
          </w:p>
        </w:tc>
        <w:tc>
          <w:tcPr>
            <w:tcW w:w="1475" w:type="dxa"/>
            <w:tcBorders>
              <w:bottom w:val="single" w:sz="4" w:space="0" w:color="auto"/>
            </w:tcBorders>
            <w:vAlign w:val="bottom"/>
            <w:hideMark/>
          </w:tcPr>
          <w:p w:rsidR="00207B0E" w:rsidRPr="001B2AF9" w:rsidRDefault="00207B0E" w:rsidP="00E71EA9">
            <w:pPr>
              <w:spacing w:after="60"/>
              <w:ind w:left="144"/>
              <w:rPr>
                <w:rFonts w:ascii="Times New Roman" w:hAnsi="Times New Roman" w:cs="Times New Roman"/>
                <w:color w:val="000000"/>
                <w:sz w:val="22"/>
                <w:szCs w:val="22"/>
              </w:rPr>
            </w:pPr>
            <w:r w:rsidRPr="001B2AF9">
              <w:rPr>
                <w:rFonts w:ascii="Times New Roman" w:hAnsi="Times New Roman" w:cs="Times New Roman"/>
                <w:color w:val="000000"/>
                <w:sz w:val="22"/>
                <w:szCs w:val="22"/>
              </w:rPr>
              <w:t>17.25***</w:t>
            </w:r>
          </w:p>
        </w:tc>
        <w:tc>
          <w:tcPr>
            <w:tcW w:w="1425" w:type="dxa"/>
            <w:tcBorders>
              <w:bottom w:val="single" w:sz="4" w:space="0" w:color="auto"/>
            </w:tcBorders>
            <w:vAlign w:val="bottom"/>
            <w:hideMark/>
          </w:tcPr>
          <w:p w:rsidR="00207B0E" w:rsidRPr="001B2AF9" w:rsidRDefault="00207B0E" w:rsidP="00E71EA9">
            <w:pPr>
              <w:spacing w:after="60"/>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0.21</w:t>
            </w:r>
          </w:p>
        </w:tc>
        <w:tc>
          <w:tcPr>
            <w:tcW w:w="1152" w:type="dxa"/>
            <w:tcBorders>
              <w:bottom w:val="single" w:sz="4" w:space="0" w:color="auto"/>
            </w:tcBorders>
            <w:vAlign w:val="bottom"/>
            <w:hideMark/>
          </w:tcPr>
          <w:p w:rsidR="00207B0E" w:rsidRPr="001B2AF9" w:rsidRDefault="00207B0E" w:rsidP="00E71EA9">
            <w:pPr>
              <w:spacing w:after="60"/>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0.14</w:t>
            </w:r>
          </w:p>
        </w:tc>
        <w:tc>
          <w:tcPr>
            <w:tcW w:w="1296" w:type="dxa"/>
            <w:tcBorders>
              <w:bottom w:val="single" w:sz="4" w:space="0" w:color="auto"/>
            </w:tcBorders>
            <w:vAlign w:val="bottom"/>
            <w:hideMark/>
          </w:tcPr>
          <w:p w:rsidR="00207B0E" w:rsidRPr="001B2AF9" w:rsidRDefault="00207B0E" w:rsidP="00E71EA9">
            <w:pPr>
              <w:spacing w:after="60"/>
              <w:ind w:left="216"/>
              <w:rPr>
                <w:rFonts w:ascii="Times New Roman" w:hAnsi="Times New Roman" w:cs="Times New Roman"/>
                <w:color w:val="000000"/>
                <w:sz w:val="22"/>
                <w:szCs w:val="22"/>
              </w:rPr>
            </w:pPr>
            <w:r w:rsidRPr="001B2AF9">
              <w:rPr>
                <w:rFonts w:ascii="Times New Roman" w:hAnsi="Times New Roman" w:cs="Times New Roman"/>
                <w:color w:val="000000"/>
                <w:sz w:val="22"/>
                <w:szCs w:val="22"/>
              </w:rPr>
              <w:t>1.80</w:t>
            </w:r>
          </w:p>
        </w:tc>
      </w:tr>
    </w:tbl>
    <w:p w:rsidR="00207B0E" w:rsidRPr="001B2AF9" w:rsidRDefault="00207B0E" w:rsidP="00207B0E">
      <w:pPr>
        <w:rPr>
          <w:rFonts w:ascii="Times New Roman" w:hAnsi="Times New Roman" w:cs="Times New Roman"/>
          <w:b/>
          <w:sz w:val="22"/>
          <w:szCs w:val="22"/>
        </w:rPr>
      </w:pPr>
    </w:p>
    <w:p w:rsidR="00207B0E" w:rsidRPr="001B2AF9" w:rsidRDefault="00207B0E" w:rsidP="00207B0E">
      <w:pPr>
        <w:rPr>
          <w:rFonts w:ascii="Times New Roman" w:hAnsi="Times New Roman" w:cs="Times New Roman"/>
          <w:sz w:val="22"/>
          <w:szCs w:val="22"/>
        </w:rPr>
      </w:pPr>
      <w:proofErr w:type="gramStart"/>
      <w:r w:rsidRPr="001B2AF9">
        <w:rPr>
          <w:rFonts w:ascii="Times New Roman" w:hAnsi="Times New Roman" w:cs="Times New Roman"/>
          <w:sz w:val="22"/>
          <w:szCs w:val="22"/>
          <w:vertAlign w:val="superscript"/>
        </w:rPr>
        <w:t>a</w:t>
      </w:r>
      <w:proofErr w:type="gramEnd"/>
      <w:r w:rsidRPr="001B2AF9">
        <w:rPr>
          <w:rFonts w:ascii="Times New Roman" w:hAnsi="Times New Roman" w:cs="Times New Roman"/>
          <w:sz w:val="22"/>
          <w:szCs w:val="22"/>
        </w:rPr>
        <w:t xml:space="preserve"> </w:t>
      </w:r>
      <w:proofErr w:type="spellStart"/>
      <w:r w:rsidRPr="001B2AF9">
        <w:rPr>
          <w:rFonts w:ascii="Times New Roman" w:hAnsi="Times New Roman" w:cs="Times New Roman"/>
          <w:sz w:val="22"/>
          <w:szCs w:val="22"/>
        </w:rPr>
        <w:t>Unstandardized</w:t>
      </w:r>
      <w:proofErr w:type="spellEnd"/>
      <w:r w:rsidRPr="001B2AF9">
        <w:rPr>
          <w:rFonts w:ascii="Times New Roman" w:hAnsi="Times New Roman" w:cs="Times New Roman"/>
          <w:sz w:val="22"/>
          <w:szCs w:val="22"/>
        </w:rPr>
        <w:t xml:space="preserve"> coefficient estimates are reported.</w:t>
      </w:r>
      <w:r w:rsidRPr="001B2AF9">
        <w:rPr>
          <w:rFonts w:ascii="Times New Roman" w:hAnsi="Times New Roman" w:cs="Times New Roman"/>
          <w:b/>
          <w:sz w:val="22"/>
          <w:szCs w:val="22"/>
        </w:rPr>
        <w:t xml:space="preserve"> </w:t>
      </w:r>
      <w:r w:rsidRPr="001B2AF9">
        <w:rPr>
          <w:rFonts w:ascii="Times New Roman" w:hAnsi="Times New Roman" w:cs="Times New Roman"/>
          <w:sz w:val="22"/>
          <w:szCs w:val="22"/>
        </w:rPr>
        <w:t xml:space="preserve">Deviance statistics </w:t>
      </w:r>
      <w:proofErr w:type="spellStart"/>
      <w:proofErr w:type="gramStart"/>
      <w:r w:rsidRPr="001B2AF9">
        <w:rPr>
          <w:rFonts w:ascii="Times New Roman" w:hAnsi="Times New Roman" w:cs="Times New Roman"/>
          <w:sz w:val="22"/>
          <w:szCs w:val="22"/>
        </w:rPr>
        <w:t>df</w:t>
      </w:r>
      <w:proofErr w:type="spellEnd"/>
      <w:proofErr w:type="gramEnd"/>
      <w:r w:rsidRPr="001B2AF9">
        <w:rPr>
          <w:rFonts w:ascii="Times New Roman" w:hAnsi="Times New Roman" w:cs="Times New Roman"/>
          <w:sz w:val="22"/>
          <w:szCs w:val="22"/>
        </w:rPr>
        <w:t xml:space="preserve"> = 11 for model 1, </w:t>
      </w:r>
      <w:proofErr w:type="spellStart"/>
      <w:r w:rsidRPr="001B2AF9">
        <w:rPr>
          <w:rFonts w:ascii="Times New Roman" w:hAnsi="Times New Roman" w:cs="Times New Roman"/>
          <w:sz w:val="22"/>
          <w:szCs w:val="22"/>
        </w:rPr>
        <w:t>df</w:t>
      </w:r>
      <w:proofErr w:type="spellEnd"/>
      <w:r w:rsidRPr="001B2AF9">
        <w:rPr>
          <w:rFonts w:ascii="Times New Roman" w:hAnsi="Times New Roman" w:cs="Times New Roman"/>
          <w:sz w:val="22"/>
          <w:szCs w:val="22"/>
        </w:rPr>
        <w:t xml:space="preserve"> = 2 for model 2, </w:t>
      </w:r>
      <w:proofErr w:type="spellStart"/>
      <w:r w:rsidRPr="001B2AF9">
        <w:rPr>
          <w:rFonts w:ascii="Times New Roman" w:hAnsi="Times New Roman" w:cs="Times New Roman"/>
          <w:sz w:val="22"/>
          <w:szCs w:val="22"/>
        </w:rPr>
        <w:t>df</w:t>
      </w:r>
      <w:proofErr w:type="spellEnd"/>
      <w:r w:rsidRPr="001B2AF9">
        <w:rPr>
          <w:rFonts w:ascii="Times New Roman" w:hAnsi="Times New Roman" w:cs="Times New Roman"/>
          <w:sz w:val="22"/>
          <w:szCs w:val="22"/>
        </w:rPr>
        <w:t xml:space="preserve"> =1 for model 3.  </w:t>
      </w:r>
      <w:r w:rsidRPr="001B2AF9">
        <w:rPr>
          <w:rFonts w:ascii="Times New Roman" w:hAnsi="Times New Roman" w:cs="Times New Roman"/>
          <w:sz w:val="22"/>
          <w:szCs w:val="22"/>
          <w:vertAlign w:val="superscript"/>
        </w:rPr>
        <w:t>†</w:t>
      </w:r>
      <w:r w:rsidRPr="001B2AF9">
        <w:rPr>
          <w:rFonts w:ascii="Times New Roman" w:hAnsi="Times New Roman" w:cs="Times New Roman"/>
          <w:sz w:val="22"/>
          <w:szCs w:val="22"/>
        </w:rPr>
        <w:t xml:space="preserve"> </w:t>
      </w:r>
      <w:proofErr w:type="gramStart"/>
      <w:r w:rsidRPr="001B2AF9">
        <w:rPr>
          <w:rFonts w:ascii="Times New Roman" w:hAnsi="Times New Roman" w:cs="Times New Roman"/>
          <w:sz w:val="22"/>
          <w:szCs w:val="22"/>
        </w:rPr>
        <w:t>p</w:t>
      </w:r>
      <w:proofErr w:type="gramEnd"/>
      <w:r w:rsidRPr="001B2AF9">
        <w:rPr>
          <w:rFonts w:ascii="Times New Roman" w:hAnsi="Times New Roman" w:cs="Times New Roman"/>
          <w:sz w:val="22"/>
          <w:szCs w:val="22"/>
        </w:rPr>
        <w:t xml:space="preserve"> &lt; .10, * p &lt; .05,  ** p &lt; .01, *** p &lt; .001</w:t>
      </w:r>
    </w:p>
    <w:p w:rsidR="00207B0E" w:rsidRPr="001B2AF9" w:rsidRDefault="00207B0E" w:rsidP="00207B0E"/>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br w:type="page"/>
      </w:r>
      <w:r w:rsidRPr="001B2AF9">
        <w:rPr>
          <w:rFonts w:ascii="Times New Roman" w:hAnsi="Times New Roman" w:cs="Times New Roman"/>
          <w:b/>
          <w:sz w:val="22"/>
          <w:szCs w:val="22"/>
        </w:rPr>
        <w:lastRenderedPageBreak/>
        <w:t>TABLE 8</w:t>
      </w:r>
    </w:p>
    <w:p w:rsidR="00207B0E" w:rsidRPr="001B2AF9" w:rsidRDefault="00207B0E" w:rsidP="00207B0E">
      <w:pPr>
        <w:jc w:val="center"/>
        <w:rPr>
          <w:rFonts w:ascii="Times New Roman" w:hAnsi="Times New Roman" w:cs="Times New Roman"/>
          <w:b/>
          <w:sz w:val="22"/>
          <w:szCs w:val="22"/>
        </w:rPr>
      </w:pP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Summary of Relationships for Collectivism and Individualism Values with</w:t>
      </w:r>
    </w:p>
    <w:p w:rsidR="00207B0E" w:rsidRPr="001B2AF9" w:rsidRDefault="00207B0E" w:rsidP="00207B0E">
      <w:pPr>
        <w:jc w:val="center"/>
        <w:rPr>
          <w:rFonts w:ascii="Times New Roman" w:hAnsi="Times New Roman" w:cs="Times New Roman"/>
          <w:b/>
          <w:sz w:val="22"/>
          <w:szCs w:val="22"/>
        </w:rPr>
      </w:pPr>
      <w:r w:rsidRPr="001B2AF9">
        <w:rPr>
          <w:rFonts w:ascii="Times New Roman" w:hAnsi="Times New Roman" w:cs="Times New Roman"/>
          <w:b/>
          <w:sz w:val="22"/>
          <w:szCs w:val="22"/>
        </w:rPr>
        <w:t>Ethics Behaviors at the Individual and Societal Levels of Analyses</w:t>
      </w:r>
    </w:p>
    <w:p w:rsidR="00207B0E" w:rsidRPr="001B2AF9" w:rsidRDefault="00207B0E" w:rsidP="00207B0E">
      <w:pPr>
        <w:rPr>
          <w:rFonts w:ascii="Times New Roman" w:hAnsi="Times New Roman" w:cs="Times New Roman"/>
          <w:sz w:val="22"/>
          <w:szCs w:val="22"/>
        </w:rPr>
      </w:pPr>
    </w:p>
    <w:tbl>
      <w:tblPr>
        <w:tblW w:w="0" w:type="auto"/>
        <w:tblLook w:val="00A0"/>
      </w:tblPr>
      <w:tblGrid>
        <w:gridCol w:w="1638"/>
        <w:gridCol w:w="2340"/>
        <w:gridCol w:w="236"/>
        <w:gridCol w:w="2227"/>
        <w:gridCol w:w="2016"/>
      </w:tblGrid>
      <w:tr w:rsidR="00207B0E" w:rsidRPr="008C4C6A" w:rsidTr="00E71EA9">
        <w:tc>
          <w:tcPr>
            <w:tcW w:w="3978" w:type="dxa"/>
            <w:gridSpan w:val="2"/>
            <w:tcBorders>
              <w:top w:val="single" w:sz="4" w:space="0" w:color="auto"/>
            </w:tcBorders>
          </w:tcPr>
          <w:p w:rsidR="00207B0E" w:rsidRPr="001B2AF9" w:rsidRDefault="00207B0E" w:rsidP="00E71EA9">
            <w:pPr>
              <w:spacing w:before="120" w:after="120"/>
              <w:jc w:val="center"/>
              <w:rPr>
                <w:rFonts w:ascii="Times New Roman" w:hAnsi="Times New Roman" w:cs="Times New Roman"/>
                <w:b/>
                <w:sz w:val="22"/>
                <w:szCs w:val="22"/>
              </w:rPr>
            </w:pPr>
          </w:p>
        </w:tc>
        <w:tc>
          <w:tcPr>
            <w:tcW w:w="236" w:type="dxa"/>
            <w:tcBorders>
              <w:top w:val="single" w:sz="4" w:space="0" w:color="auto"/>
              <w:right w:val="single" w:sz="4" w:space="0" w:color="auto"/>
            </w:tcBorders>
          </w:tcPr>
          <w:p w:rsidR="00207B0E" w:rsidRPr="001B2AF9" w:rsidRDefault="00207B0E" w:rsidP="00E71EA9">
            <w:pPr>
              <w:spacing w:before="120" w:after="120"/>
              <w:jc w:val="center"/>
              <w:rPr>
                <w:rFonts w:ascii="Times New Roman" w:hAnsi="Times New Roman" w:cs="Times New Roman"/>
                <w:b/>
                <w:sz w:val="22"/>
                <w:szCs w:val="22"/>
              </w:rPr>
            </w:pPr>
          </w:p>
        </w:tc>
        <w:tc>
          <w:tcPr>
            <w:tcW w:w="4243" w:type="dxa"/>
            <w:gridSpan w:val="2"/>
            <w:tcBorders>
              <w:top w:val="single" w:sz="4" w:space="0" w:color="auto"/>
              <w:left w:val="single" w:sz="4" w:space="0" w:color="auto"/>
            </w:tcBorders>
          </w:tcPr>
          <w:p w:rsidR="00207B0E" w:rsidRPr="001B2AF9" w:rsidRDefault="00207B0E" w:rsidP="00E71EA9">
            <w:pPr>
              <w:spacing w:before="120" w:after="120"/>
              <w:jc w:val="center"/>
              <w:rPr>
                <w:rFonts w:ascii="Times New Roman" w:hAnsi="Times New Roman" w:cs="Times New Roman"/>
                <w:b/>
                <w:sz w:val="16"/>
                <w:szCs w:val="16"/>
              </w:rPr>
            </w:pPr>
            <w:r w:rsidRPr="001B2AF9">
              <w:rPr>
                <w:rFonts w:ascii="Times New Roman" w:hAnsi="Times New Roman" w:cs="Times New Roman"/>
                <w:b/>
                <w:sz w:val="22"/>
                <w:szCs w:val="22"/>
              </w:rPr>
              <w:t>Significance/Direction of Relationship</w:t>
            </w:r>
          </w:p>
        </w:tc>
      </w:tr>
      <w:tr w:rsidR="00207B0E" w:rsidRPr="008C4C6A" w:rsidTr="00E71EA9">
        <w:tc>
          <w:tcPr>
            <w:tcW w:w="1638" w:type="dxa"/>
            <w:tcBorders>
              <w:bottom w:val="single" w:sz="4" w:space="0" w:color="auto"/>
            </w:tcBorders>
          </w:tcPr>
          <w:p w:rsidR="00207B0E" w:rsidRPr="001B2AF9" w:rsidRDefault="00207B0E" w:rsidP="00E71EA9">
            <w:pPr>
              <w:spacing w:after="120"/>
              <w:rPr>
                <w:rFonts w:ascii="Times New Roman" w:eastAsiaTheme="majorEastAsia" w:hAnsi="Times New Roman" w:cs="Times New Roman"/>
                <w:b/>
                <w:bCs/>
                <w:color w:val="243F60" w:themeColor="accent1" w:themeShade="7F"/>
                <w:sz w:val="22"/>
                <w:szCs w:val="22"/>
              </w:rPr>
            </w:pPr>
            <w:r w:rsidRPr="001B2AF9">
              <w:rPr>
                <w:rFonts w:ascii="Times New Roman" w:hAnsi="Times New Roman" w:cs="Times New Roman"/>
                <w:sz w:val="22"/>
                <w:szCs w:val="22"/>
              </w:rPr>
              <w:t>Values</w:t>
            </w:r>
          </w:p>
        </w:tc>
        <w:tc>
          <w:tcPr>
            <w:tcW w:w="2340" w:type="dxa"/>
            <w:tcBorders>
              <w:bottom w:val="single" w:sz="4" w:space="0" w:color="auto"/>
            </w:tcBorders>
          </w:tcPr>
          <w:p w:rsidR="00207B0E" w:rsidRPr="001B2AF9" w:rsidRDefault="00207B0E" w:rsidP="00E71EA9">
            <w:pPr>
              <w:spacing w:after="120"/>
              <w:rPr>
                <w:rFonts w:ascii="Times New Roman" w:eastAsiaTheme="majorEastAsia" w:hAnsi="Times New Roman" w:cs="Times New Roman"/>
                <w:b/>
                <w:bCs/>
                <w:color w:val="243F60" w:themeColor="accent1" w:themeShade="7F"/>
                <w:sz w:val="22"/>
                <w:szCs w:val="22"/>
              </w:rPr>
            </w:pPr>
            <w:r w:rsidRPr="001B2AF9">
              <w:rPr>
                <w:rFonts w:ascii="Times New Roman" w:hAnsi="Times New Roman" w:cs="Times New Roman"/>
                <w:sz w:val="22"/>
                <w:szCs w:val="22"/>
              </w:rPr>
              <w:t>Ethics Behaviors</w:t>
            </w:r>
          </w:p>
        </w:tc>
        <w:tc>
          <w:tcPr>
            <w:tcW w:w="236" w:type="dxa"/>
            <w:tcBorders>
              <w:bottom w:val="single" w:sz="4" w:space="0" w:color="auto"/>
              <w:right w:val="single" w:sz="4" w:space="0" w:color="auto"/>
            </w:tcBorders>
          </w:tcPr>
          <w:p w:rsidR="00207B0E" w:rsidRPr="001B2AF9" w:rsidRDefault="00207B0E" w:rsidP="00E71EA9">
            <w:pPr>
              <w:spacing w:after="120"/>
              <w:rPr>
                <w:rFonts w:ascii="Times New Roman" w:hAnsi="Times New Roman" w:cs="Times New Roman"/>
                <w:sz w:val="22"/>
                <w:szCs w:val="22"/>
              </w:rPr>
            </w:pPr>
          </w:p>
        </w:tc>
        <w:tc>
          <w:tcPr>
            <w:tcW w:w="2227" w:type="dxa"/>
            <w:tcBorders>
              <w:left w:val="single" w:sz="4" w:space="0" w:color="auto"/>
              <w:bottom w:val="single" w:sz="4" w:space="0" w:color="auto"/>
            </w:tcBorders>
          </w:tcPr>
          <w:p w:rsidR="00207B0E" w:rsidRPr="001B2AF9" w:rsidRDefault="00207B0E" w:rsidP="00E71EA9">
            <w:pPr>
              <w:spacing w:after="120"/>
              <w:rPr>
                <w:rFonts w:ascii="Times New Roman" w:hAnsi="Times New Roman" w:cs="Times New Roman"/>
                <w:sz w:val="22"/>
                <w:szCs w:val="22"/>
              </w:rPr>
            </w:pPr>
            <w:r w:rsidRPr="001B2AF9">
              <w:rPr>
                <w:rFonts w:ascii="Times New Roman" w:hAnsi="Times New Roman" w:cs="Times New Roman"/>
                <w:sz w:val="22"/>
                <w:szCs w:val="22"/>
              </w:rPr>
              <w:t>Individual-level</w:t>
            </w:r>
          </w:p>
        </w:tc>
        <w:tc>
          <w:tcPr>
            <w:tcW w:w="2016" w:type="dxa"/>
            <w:tcBorders>
              <w:bottom w:val="single" w:sz="4" w:space="0" w:color="auto"/>
            </w:tcBorders>
          </w:tcPr>
          <w:p w:rsidR="00207B0E" w:rsidRPr="001B2AF9" w:rsidRDefault="00207B0E" w:rsidP="00E71EA9">
            <w:pPr>
              <w:spacing w:after="120"/>
              <w:rPr>
                <w:rFonts w:ascii="Times New Roman" w:hAnsi="Times New Roman" w:cs="Times New Roman"/>
                <w:sz w:val="22"/>
                <w:szCs w:val="22"/>
              </w:rPr>
            </w:pPr>
            <w:r w:rsidRPr="001B2AF9">
              <w:rPr>
                <w:rFonts w:ascii="Times New Roman" w:hAnsi="Times New Roman" w:cs="Times New Roman"/>
                <w:sz w:val="22"/>
                <w:szCs w:val="22"/>
              </w:rPr>
              <w:t>Societal-level</w:t>
            </w:r>
          </w:p>
        </w:tc>
      </w:tr>
      <w:tr w:rsidR="00207B0E" w:rsidRPr="008C4C6A" w:rsidTr="00E71EA9">
        <w:tc>
          <w:tcPr>
            <w:tcW w:w="1638" w:type="dxa"/>
            <w:tcBorders>
              <w:top w:val="single" w:sz="4" w:space="0" w:color="auto"/>
            </w:tcBorders>
          </w:tcPr>
          <w:p w:rsidR="00207B0E" w:rsidRPr="001B2AF9" w:rsidRDefault="00207B0E" w:rsidP="00E71EA9">
            <w:pPr>
              <w:spacing w:before="120"/>
              <w:rPr>
                <w:rFonts w:ascii="Times New Roman" w:eastAsiaTheme="majorEastAsia" w:hAnsi="Times New Roman" w:cs="Times New Roman"/>
                <w:b/>
                <w:bCs/>
                <w:color w:val="4F81BD" w:themeColor="accent1"/>
                <w:sz w:val="22"/>
                <w:szCs w:val="22"/>
              </w:rPr>
            </w:pPr>
            <w:r w:rsidRPr="001B2AF9">
              <w:rPr>
                <w:rFonts w:ascii="Times New Roman" w:hAnsi="Times New Roman" w:cs="Times New Roman"/>
                <w:sz w:val="22"/>
                <w:szCs w:val="22"/>
              </w:rPr>
              <w:t>Collectivism</w:t>
            </w:r>
          </w:p>
        </w:tc>
        <w:tc>
          <w:tcPr>
            <w:tcW w:w="2340" w:type="dxa"/>
            <w:tcBorders>
              <w:top w:val="single" w:sz="4" w:space="0" w:color="auto"/>
            </w:tcBorders>
          </w:tcPr>
          <w:p w:rsidR="00207B0E" w:rsidRPr="001B2AF9" w:rsidRDefault="00207B0E" w:rsidP="00E71EA9">
            <w:pPr>
              <w:spacing w:before="120"/>
              <w:rPr>
                <w:rFonts w:ascii="Times New Roman" w:eastAsiaTheme="majorEastAsia" w:hAnsi="Times New Roman" w:cs="Times New Roman"/>
                <w:b/>
                <w:bCs/>
                <w:color w:val="4F81BD" w:themeColor="accent1"/>
                <w:sz w:val="22"/>
                <w:szCs w:val="22"/>
              </w:rPr>
            </w:pPr>
            <w:r w:rsidRPr="001B2AF9">
              <w:rPr>
                <w:rFonts w:ascii="Times New Roman" w:hAnsi="Times New Roman" w:cs="Times New Roman"/>
                <w:sz w:val="22"/>
                <w:szCs w:val="22"/>
              </w:rPr>
              <w:t>Pro-organizational</w:t>
            </w:r>
          </w:p>
        </w:tc>
        <w:tc>
          <w:tcPr>
            <w:tcW w:w="236" w:type="dxa"/>
            <w:tcBorders>
              <w:top w:val="single" w:sz="4" w:space="0" w:color="auto"/>
              <w:right w:val="single" w:sz="4" w:space="0" w:color="auto"/>
            </w:tcBorders>
          </w:tcPr>
          <w:p w:rsidR="00207B0E" w:rsidRPr="001B2AF9" w:rsidRDefault="00207B0E" w:rsidP="00E71EA9">
            <w:pPr>
              <w:spacing w:before="120"/>
              <w:rPr>
                <w:rFonts w:ascii="Times New Roman" w:hAnsi="Times New Roman" w:cs="Times New Roman"/>
                <w:sz w:val="22"/>
                <w:szCs w:val="22"/>
              </w:rPr>
            </w:pPr>
          </w:p>
        </w:tc>
        <w:tc>
          <w:tcPr>
            <w:tcW w:w="2227" w:type="dxa"/>
            <w:tcBorders>
              <w:top w:val="single" w:sz="4" w:space="0" w:color="auto"/>
              <w:left w:val="single" w:sz="4" w:space="0" w:color="auto"/>
            </w:tcBorders>
          </w:tcPr>
          <w:p w:rsidR="00207B0E" w:rsidRPr="001B2AF9" w:rsidRDefault="00207B0E" w:rsidP="00E71EA9">
            <w:pPr>
              <w:spacing w:before="120"/>
              <w:rPr>
                <w:rFonts w:ascii="Times New Roman" w:hAnsi="Times New Roman" w:cs="Times New Roman"/>
                <w:sz w:val="22"/>
                <w:szCs w:val="22"/>
              </w:rPr>
            </w:pPr>
            <w:r w:rsidRPr="001B2AF9">
              <w:rPr>
                <w:rFonts w:ascii="Times New Roman" w:hAnsi="Times New Roman" w:cs="Times New Roman"/>
                <w:sz w:val="22"/>
                <w:szCs w:val="22"/>
              </w:rPr>
              <w:t>POSITIVE</w:t>
            </w:r>
          </w:p>
        </w:tc>
        <w:tc>
          <w:tcPr>
            <w:tcW w:w="2016" w:type="dxa"/>
            <w:tcBorders>
              <w:top w:val="single" w:sz="4" w:space="0" w:color="auto"/>
            </w:tcBorders>
          </w:tcPr>
          <w:p w:rsidR="00207B0E" w:rsidRPr="001B2AF9" w:rsidRDefault="00207B0E" w:rsidP="00E71EA9">
            <w:pPr>
              <w:spacing w:before="120"/>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Image management</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NEGATIVE</w:t>
            </w:r>
          </w:p>
        </w:tc>
        <w:tc>
          <w:tcPr>
            <w:tcW w:w="2016"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Self-serving</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c>
          <w:tcPr>
            <w:tcW w:w="2016"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Maliciously intended</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POSITIVE</w:t>
            </w:r>
          </w:p>
        </w:tc>
        <w:tc>
          <w:tcPr>
            <w:tcW w:w="2016"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POSITIVE</w:t>
            </w: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p>
        </w:tc>
        <w:tc>
          <w:tcPr>
            <w:tcW w:w="2016" w:type="dxa"/>
          </w:tcPr>
          <w:p w:rsidR="00207B0E" w:rsidRPr="001B2AF9" w:rsidRDefault="00207B0E" w:rsidP="00E71EA9">
            <w:pPr>
              <w:rPr>
                <w:rFonts w:ascii="Times New Roman" w:hAnsi="Times New Roman" w:cs="Times New Roman"/>
                <w:sz w:val="22"/>
                <w:szCs w:val="22"/>
              </w:rPr>
            </w:pP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Individualism</w:t>
            </w: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Pro-organizational</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NEGATIVE</w:t>
            </w:r>
          </w:p>
        </w:tc>
        <w:tc>
          <w:tcPr>
            <w:tcW w:w="2016"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Image management</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POSITIVE</w:t>
            </w:r>
          </w:p>
        </w:tc>
        <w:tc>
          <w:tcPr>
            <w:tcW w:w="2016"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r w:rsidR="00207B0E" w:rsidRPr="008C4C6A" w:rsidTr="00E71EA9">
        <w:tc>
          <w:tcPr>
            <w:tcW w:w="1638" w:type="dxa"/>
          </w:tcPr>
          <w:p w:rsidR="00207B0E" w:rsidRPr="001B2AF9" w:rsidRDefault="00207B0E" w:rsidP="00E71EA9">
            <w:pPr>
              <w:rPr>
                <w:rFonts w:ascii="Times New Roman" w:hAnsi="Times New Roman" w:cs="Times New Roman"/>
                <w:sz w:val="22"/>
                <w:szCs w:val="22"/>
              </w:rPr>
            </w:pPr>
          </w:p>
        </w:tc>
        <w:tc>
          <w:tcPr>
            <w:tcW w:w="2340" w:type="dxa"/>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Self-serving</w:t>
            </w:r>
          </w:p>
        </w:tc>
        <w:tc>
          <w:tcPr>
            <w:tcW w:w="236" w:type="dxa"/>
            <w:tcBorders>
              <w:right w:val="single" w:sz="4" w:space="0" w:color="auto"/>
            </w:tcBorders>
          </w:tcPr>
          <w:p w:rsidR="00207B0E" w:rsidRPr="001B2AF9" w:rsidRDefault="00207B0E" w:rsidP="00E71EA9">
            <w:pPr>
              <w:rPr>
                <w:rFonts w:ascii="Times New Roman" w:hAnsi="Times New Roman" w:cs="Times New Roman"/>
                <w:sz w:val="22"/>
                <w:szCs w:val="22"/>
              </w:rPr>
            </w:pPr>
          </w:p>
        </w:tc>
        <w:tc>
          <w:tcPr>
            <w:tcW w:w="2227" w:type="dxa"/>
            <w:tcBorders>
              <w:left w:val="single" w:sz="4" w:space="0" w:color="auto"/>
            </w:tcBorders>
          </w:tcPr>
          <w:p w:rsidR="00207B0E" w:rsidRPr="001B2AF9" w:rsidRDefault="00207B0E" w:rsidP="00E71EA9">
            <w:pPr>
              <w:rPr>
                <w:rFonts w:ascii="Times New Roman" w:hAnsi="Times New Roman" w:cs="Times New Roman"/>
                <w:sz w:val="22"/>
                <w:szCs w:val="22"/>
              </w:rPr>
            </w:pPr>
            <w:r w:rsidRPr="001B2AF9">
              <w:rPr>
                <w:rFonts w:ascii="Times New Roman" w:hAnsi="Times New Roman" w:cs="Times New Roman"/>
                <w:sz w:val="22"/>
                <w:szCs w:val="22"/>
              </w:rPr>
              <w:t>POSITIVE</w:t>
            </w:r>
          </w:p>
        </w:tc>
        <w:tc>
          <w:tcPr>
            <w:tcW w:w="2016" w:type="dxa"/>
          </w:tcPr>
          <w:p w:rsidR="00207B0E" w:rsidRPr="001B2AF9" w:rsidRDefault="00207B0E" w:rsidP="00E71EA9">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r w:rsidR="00207B0E" w:rsidRPr="008C4C6A" w:rsidTr="00E71EA9">
        <w:tc>
          <w:tcPr>
            <w:tcW w:w="1638" w:type="dxa"/>
            <w:tcBorders>
              <w:bottom w:val="single" w:sz="4" w:space="0" w:color="auto"/>
            </w:tcBorders>
          </w:tcPr>
          <w:p w:rsidR="00207B0E" w:rsidRPr="001B2AF9" w:rsidRDefault="00207B0E" w:rsidP="00E71EA9">
            <w:pPr>
              <w:rPr>
                <w:rFonts w:ascii="Times New Roman" w:hAnsi="Times New Roman" w:cs="Times New Roman"/>
                <w:sz w:val="22"/>
                <w:szCs w:val="22"/>
              </w:rPr>
            </w:pPr>
          </w:p>
        </w:tc>
        <w:tc>
          <w:tcPr>
            <w:tcW w:w="2340" w:type="dxa"/>
            <w:tcBorders>
              <w:bottom w:val="single" w:sz="4" w:space="0" w:color="auto"/>
            </w:tcBorders>
          </w:tcPr>
          <w:p w:rsidR="00207B0E" w:rsidRPr="001B2AF9" w:rsidRDefault="00207B0E" w:rsidP="00E71EA9">
            <w:pPr>
              <w:spacing w:after="120"/>
              <w:rPr>
                <w:rFonts w:ascii="Times New Roman" w:eastAsiaTheme="majorEastAsia" w:hAnsi="Times New Roman" w:cs="Times New Roman"/>
                <w:b/>
                <w:bCs/>
                <w:color w:val="243F60" w:themeColor="accent1" w:themeShade="7F"/>
                <w:sz w:val="22"/>
                <w:szCs w:val="22"/>
              </w:rPr>
            </w:pPr>
            <w:r w:rsidRPr="001B2AF9">
              <w:rPr>
                <w:rFonts w:ascii="Times New Roman" w:hAnsi="Times New Roman" w:cs="Times New Roman"/>
                <w:sz w:val="22"/>
                <w:szCs w:val="22"/>
              </w:rPr>
              <w:t>Maliciously intended</w:t>
            </w:r>
          </w:p>
        </w:tc>
        <w:tc>
          <w:tcPr>
            <w:tcW w:w="236" w:type="dxa"/>
            <w:tcBorders>
              <w:bottom w:val="single" w:sz="4" w:space="0" w:color="auto"/>
              <w:right w:val="single" w:sz="4" w:space="0" w:color="auto"/>
            </w:tcBorders>
          </w:tcPr>
          <w:p w:rsidR="00207B0E" w:rsidRPr="001B2AF9" w:rsidRDefault="00207B0E" w:rsidP="00E71EA9">
            <w:pPr>
              <w:spacing w:after="120"/>
              <w:rPr>
                <w:rFonts w:ascii="Times New Roman" w:hAnsi="Times New Roman" w:cs="Times New Roman"/>
                <w:sz w:val="22"/>
                <w:szCs w:val="22"/>
              </w:rPr>
            </w:pPr>
          </w:p>
        </w:tc>
        <w:tc>
          <w:tcPr>
            <w:tcW w:w="2227" w:type="dxa"/>
            <w:tcBorders>
              <w:left w:val="single" w:sz="4" w:space="0" w:color="auto"/>
              <w:bottom w:val="single" w:sz="4" w:space="0" w:color="auto"/>
            </w:tcBorders>
          </w:tcPr>
          <w:p w:rsidR="00207B0E" w:rsidRPr="001B2AF9" w:rsidRDefault="00207B0E" w:rsidP="00E71EA9">
            <w:pPr>
              <w:spacing w:after="120"/>
              <w:rPr>
                <w:rFonts w:ascii="Times New Roman" w:hAnsi="Times New Roman" w:cs="Times New Roman"/>
                <w:sz w:val="22"/>
                <w:szCs w:val="22"/>
              </w:rPr>
            </w:pPr>
            <w:r w:rsidRPr="001B2AF9">
              <w:rPr>
                <w:rFonts w:ascii="Times New Roman" w:hAnsi="Times New Roman" w:cs="Times New Roman"/>
                <w:sz w:val="22"/>
                <w:szCs w:val="22"/>
              </w:rPr>
              <w:t>NEGATIVE</w:t>
            </w:r>
          </w:p>
        </w:tc>
        <w:tc>
          <w:tcPr>
            <w:tcW w:w="2016" w:type="dxa"/>
            <w:tcBorders>
              <w:bottom w:val="single" w:sz="4" w:space="0" w:color="auto"/>
            </w:tcBorders>
          </w:tcPr>
          <w:p w:rsidR="00207B0E" w:rsidRPr="001B2AF9" w:rsidRDefault="00207B0E" w:rsidP="00E71EA9">
            <w:pPr>
              <w:spacing w:after="120"/>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w:t>
            </w:r>
          </w:p>
        </w:tc>
      </w:tr>
    </w:tbl>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roofErr w:type="spellStart"/>
      <w:r w:rsidRPr="001B2AF9">
        <w:rPr>
          <w:rFonts w:ascii="Times New Roman" w:hAnsi="Times New Roman" w:cs="Times New Roman"/>
          <w:sz w:val="22"/>
          <w:szCs w:val="22"/>
        </w:rPr>
        <w:t>n.s</w:t>
      </w:r>
      <w:proofErr w:type="spellEnd"/>
      <w:r w:rsidRPr="001B2AF9">
        <w:rPr>
          <w:rFonts w:ascii="Times New Roman" w:hAnsi="Times New Roman" w:cs="Times New Roman"/>
          <w:sz w:val="22"/>
          <w:szCs w:val="22"/>
        </w:rPr>
        <w:t xml:space="preserve">. = </w:t>
      </w:r>
      <w:proofErr w:type="spellStart"/>
      <w:r w:rsidRPr="001B2AF9">
        <w:rPr>
          <w:rFonts w:ascii="Times New Roman" w:hAnsi="Times New Roman" w:cs="Times New Roman"/>
          <w:sz w:val="22"/>
          <w:szCs w:val="22"/>
        </w:rPr>
        <w:t>Nonsignificant</w:t>
      </w:r>
      <w:proofErr w:type="spellEnd"/>
    </w:p>
    <w:p w:rsidR="00207B0E" w:rsidRPr="001B2AF9" w:rsidRDefault="00207B0E" w:rsidP="00207B0E">
      <w:pPr>
        <w:rPr>
          <w:rFonts w:ascii="Times New Roman" w:hAnsi="Times New Roman" w:cs="Times New Roman"/>
          <w:sz w:val="22"/>
          <w:szCs w:val="22"/>
        </w:rPr>
      </w:pPr>
    </w:p>
    <w:p w:rsidR="00207B0E" w:rsidRPr="001B2AF9" w:rsidRDefault="00207B0E" w:rsidP="00207B0E">
      <w:pPr>
        <w:rPr>
          <w:rFonts w:ascii="Times New Roman" w:hAnsi="Times New Roman" w:cs="Times New Roman"/>
          <w:sz w:val="22"/>
          <w:szCs w:val="22"/>
        </w:rPr>
      </w:pPr>
    </w:p>
    <w:p w:rsidR="00207B0E" w:rsidRPr="008C4C6A" w:rsidRDefault="00207B0E" w:rsidP="00207B0E"/>
    <w:p w:rsidR="00076B18" w:rsidRPr="008C4C6A" w:rsidRDefault="00076B18" w:rsidP="00207B0E">
      <w:pPr>
        <w:ind w:left="360" w:hanging="360"/>
        <w:jc w:val="center"/>
        <w:rPr>
          <w:rFonts w:ascii="Times New Roman" w:hAnsi="Times New Roman" w:cs="Times New Roman"/>
          <w:sz w:val="22"/>
          <w:szCs w:val="22"/>
        </w:rPr>
      </w:pPr>
      <w:bookmarkStart w:id="4" w:name="_MON_1380442697"/>
      <w:bookmarkStart w:id="5" w:name="_MON_1380442915"/>
      <w:bookmarkStart w:id="6" w:name="_MON_1380537514"/>
      <w:bookmarkEnd w:id="4"/>
      <w:bookmarkEnd w:id="5"/>
      <w:bookmarkEnd w:id="6"/>
    </w:p>
    <w:p w:rsidR="00076B18" w:rsidRPr="008C4C6A" w:rsidRDefault="00076B18" w:rsidP="00076B18">
      <w:pPr>
        <w:rPr>
          <w:rFonts w:ascii="Times New Roman" w:hAnsi="Times New Roman" w:cs="Times New Roman"/>
          <w:sz w:val="22"/>
          <w:szCs w:val="22"/>
        </w:rPr>
      </w:pPr>
    </w:p>
    <w:p w:rsidR="00D27A52" w:rsidRPr="008C4C6A" w:rsidRDefault="00076B18" w:rsidP="008069E5">
      <w:pPr>
        <w:jc w:val="center"/>
        <w:rPr>
          <w:rFonts w:ascii="Times New Roman" w:hAnsi="Times New Roman" w:cs="Times New Roman"/>
          <w:b/>
          <w:sz w:val="22"/>
          <w:szCs w:val="22"/>
        </w:rPr>
      </w:pPr>
      <w:r w:rsidRPr="008C4C6A">
        <w:rPr>
          <w:rFonts w:ascii="Times New Roman" w:hAnsi="Times New Roman" w:cs="Times New Roman"/>
          <w:b/>
          <w:sz w:val="22"/>
          <w:szCs w:val="22"/>
        </w:rPr>
        <w:br w:type="column"/>
      </w:r>
      <w:r w:rsidR="00D27A52" w:rsidRPr="008C4C6A">
        <w:rPr>
          <w:rFonts w:ascii="Times New Roman" w:hAnsi="Times New Roman" w:cs="Times New Roman"/>
          <w:b/>
          <w:sz w:val="22"/>
          <w:szCs w:val="22"/>
        </w:rPr>
        <w:lastRenderedPageBreak/>
        <w:t>FIGURE 1</w:t>
      </w:r>
    </w:p>
    <w:p w:rsidR="00D27A52" w:rsidRPr="008C4C6A" w:rsidRDefault="00D27A52" w:rsidP="008069E5">
      <w:pPr>
        <w:jc w:val="center"/>
        <w:rPr>
          <w:rFonts w:ascii="Times New Roman" w:hAnsi="Times New Roman" w:cs="Times New Roman"/>
          <w:b/>
          <w:sz w:val="22"/>
          <w:szCs w:val="22"/>
        </w:rPr>
      </w:pPr>
    </w:p>
    <w:p w:rsidR="00D27A52" w:rsidRPr="008C4C6A" w:rsidRDefault="00D27A52" w:rsidP="008069E5">
      <w:pPr>
        <w:jc w:val="center"/>
        <w:rPr>
          <w:rFonts w:ascii="Times New Roman" w:hAnsi="Times New Roman" w:cs="Times New Roman"/>
          <w:b/>
          <w:sz w:val="22"/>
          <w:szCs w:val="22"/>
        </w:rPr>
      </w:pPr>
      <w:r w:rsidRPr="008C4C6A">
        <w:rPr>
          <w:rFonts w:ascii="Times New Roman" w:hAnsi="Times New Roman" w:cs="Times New Roman"/>
          <w:b/>
          <w:sz w:val="22"/>
          <w:szCs w:val="22"/>
        </w:rPr>
        <w:t>Comparison of the Societal-level and Individual-level Matrices for Collectivism by Individualism</w:t>
      </w:r>
    </w:p>
    <w:p w:rsidR="00D27A52" w:rsidRPr="008C4C6A" w:rsidRDefault="00D27A52" w:rsidP="008069E5">
      <w:pPr>
        <w:rPr>
          <w:rFonts w:ascii="Times New Roman" w:hAnsi="Times New Roman" w:cs="Times New Roman"/>
          <w:sz w:val="22"/>
          <w:szCs w:val="22"/>
        </w:rPr>
      </w:pPr>
    </w:p>
    <w:p w:rsidR="00D27A52" w:rsidRPr="008C4C6A" w:rsidRDefault="00D27A52" w:rsidP="008069E5">
      <w:pPr>
        <w:rPr>
          <w:rFonts w:ascii="Times New Roman" w:hAnsi="Times New Roman" w:cs="Times New Roman"/>
          <w:sz w:val="22"/>
          <w:szCs w:val="22"/>
        </w:rPr>
      </w:pPr>
      <w:r w:rsidRPr="008C4C6A">
        <w:rPr>
          <w:rFonts w:ascii="Times New Roman" w:hAnsi="Times New Roman" w:cs="Times New Roman"/>
          <w:sz w:val="22"/>
          <w:szCs w:val="22"/>
        </w:rPr>
        <w:t>A.</w:t>
      </w:r>
      <w:r w:rsidR="00FD4C61" w:rsidRPr="008C4C6A">
        <w:rPr>
          <w:rFonts w:ascii="Times New Roman" w:hAnsi="Times New Roman" w:cs="Times New Roman"/>
          <w:sz w:val="22"/>
          <w:szCs w:val="22"/>
        </w:rPr>
        <w:t xml:space="preserve"> </w:t>
      </w:r>
      <w:r w:rsidRPr="008C4C6A">
        <w:rPr>
          <w:rFonts w:ascii="Times New Roman" w:hAnsi="Times New Roman" w:cs="Times New Roman"/>
          <w:sz w:val="22"/>
          <w:szCs w:val="22"/>
        </w:rPr>
        <w:t xml:space="preserve">Matrix of the </w:t>
      </w:r>
      <w:r w:rsidR="00F74C20" w:rsidRPr="008C4C6A">
        <w:rPr>
          <w:rFonts w:ascii="Times New Roman" w:hAnsi="Times New Roman" w:cs="Times New Roman"/>
          <w:sz w:val="22"/>
          <w:szCs w:val="22"/>
        </w:rPr>
        <w:t>48</w:t>
      </w:r>
      <w:r w:rsidRPr="008C4C6A">
        <w:rPr>
          <w:rFonts w:ascii="Times New Roman" w:hAnsi="Times New Roman" w:cs="Times New Roman"/>
          <w:sz w:val="22"/>
          <w:szCs w:val="22"/>
        </w:rPr>
        <w:t xml:space="preserve"> societies in the study</w:t>
      </w:r>
    </w:p>
    <w:p w:rsidR="00D27A52" w:rsidRPr="008C4C6A" w:rsidRDefault="00115719" w:rsidP="008069E5">
      <w:r w:rsidRPr="001B2AF9">
        <w:rPr>
          <w:noProof/>
          <w:lang w:val="hr-HR" w:eastAsia="hr-HR"/>
        </w:rPr>
        <w:drawing>
          <wp:inline distT="0" distB="0" distL="0" distR="0">
            <wp:extent cx="5624195" cy="355409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srcRect/>
                    <a:stretch>
                      <a:fillRect/>
                    </a:stretch>
                  </pic:blipFill>
                  <pic:spPr bwMode="auto">
                    <a:xfrm>
                      <a:off x="0" y="0"/>
                      <a:ext cx="5624195" cy="3554095"/>
                    </a:xfrm>
                    <a:prstGeom prst="rect">
                      <a:avLst/>
                    </a:prstGeom>
                    <a:noFill/>
                    <a:ln w="9525">
                      <a:noFill/>
                      <a:miter lim="800000"/>
                      <a:headEnd/>
                      <a:tailEnd/>
                    </a:ln>
                  </pic:spPr>
                </pic:pic>
              </a:graphicData>
            </a:graphic>
          </wp:inline>
        </w:drawing>
      </w:r>
    </w:p>
    <w:p w:rsidR="00D27A52" w:rsidRPr="008C4C6A" w:rsidRDefault="00D27A52" w:rsidP="008069E5"/>
    <w:p w:rsidR="00D27A52" w:rsidRPr="008C4C6A" w:rsidRDefault="00D27A52">
      <w:pPr>
        <w:rPr>
          <w:rFonts w:ascii="Times New Roman" w:hAnsi="Times New Roman" w:cs="Times New Roman"/>
          <w:sz w:val="22"/>
          <w:szCs w:val="22"/>
        </w:rPr>
      </w:pPr>
      <w:r w:rsidRPr="008C4C6A">
        <w:br w:type="page"/>
      </w:r>
      <w:r w:rsidR="007E3D53" w:rsidRPr="008C4C6A">
        <w:rPr>
          <w:rFonts w:ascii="Times New Roman" w:hAnsi="Times New Roman" w:cs="Times New Roman"/>
          <w:sz w:val="22"/>
          <w:szCs w:val="22"/>
        </w:rPr>
        <w:lastRenderedPageBreak/>
        <w:t>(Figure 1, continued)</w:t>
      </w:r>
    </w:p>
    <w:p w:rsidR="007E3D53" w:rsidRPr="008C4C6A" w:rsidRDefault="007E3D53">
      <w:pPr>
        <w:rPr>
          <w:rFonts w:ascii="Times New Roman" w:hAnsi="Times New Roman" w:cs="Times New Roman"/>
          <w:sz w:val="22"/>
          <w:szCs w:val="22"/>
        </w:rPr>
      </w:pPr>
    </w:p>
    <w:p w:rsidR="00D27A52" w:rsidRPr="008C4C6A" w:rsidRDefault="00D27A52" w:rsidP="008069E5">
      <w:pPr>
        <w:rPr>
          <w:rFonts w:ascii="Times New Roman" w:hAnsi="Times New Roman" w:cs="Times New Roman"/>
          <w:sz w:val="22"/>
          <w:szCs w:val="22"/>
        </w:rPr>
      </w:pPr>
      <w:r w:rsidRPr="008C4C6A">
        <w:rPr>
          <w:rFonts w:ascii="Times New Roman" w:hAnsi="Times New Roman" w:cs="Times New Roman"/>
          <w:sz w:val="22"/>
          <w:szCs w:val="22"/>
        </w:rPr>
        <w:t>B.</w:t>
      </w:r>
      <w:r w:rsidR="00FD4C61" w:rsidRPr="008C4C6A">
        <w:rPr>
          <w:rFonts w:ascii="Times New Roman" w:hAnsi="Times New Roman" w:cs="Times New Roman"/>
          <w:sz w:val="22"/>
          <w:szCs w:val="22"/>
        </w:rPr>
        <w:t xml:space="preserve"> </w:t>
      </w:r>
      <w:r w:rsidRPr="008C4C6A">
        <w:rPr>
          <w:rFonts w:ascii="Times New Roman" w:hAnsi="Times New Roman" w:cs="Times New Roman"/>
          <w:sz w:val="22"/>
          <w:szCs w:val="22"/>
        </w:rPr>
        <w:t>Matrix of the 1</w:t>
      </w:r>
      <w:r w:rsidR="00F74C20" w:rsidRPr="008C4C6A">
        <w:rPr>
          <w:rFonts w:ascii="Times New Roman" w:hAnsi="Times New Roman" w:cs="Times New Roman"/>
          <w:sz w:val="22"/>
          <w:szCs w:val="22"/>
        </w:rPr>
        <w:t>6</w:t>
      </w:r>
      <w:r w:rsidR="00C71753" w:rsidRPr="008C4C6A">
        <w:rPr>
          <w:rFonts w:ascii="Times New Roman" w:hAnsi="Times New Roman" w:cs="Times New Roman"/>
          <w:sz w:val="22"/>
          <w:szCs w:val="22"/>
        </w:rPr>
        <w:t>,</w:t>
      </w:r>
      <w:r w:rsidR="00F74C20" w:rsidRPr="008C4C6A">
        <w:rPr>
          <w:rFonts w:ascii="Times New Roman" w:hAnsi="Times New Roman" w:cs="Times New Roman"/>
          <w:sz w:val="22"/>
          <w:szCs w:val="22"/>
        </w:rPr>
        <w:t>22</w:t>
      </w:r>
      <w:r w:rsidR="00207B0E" w:rsidRPr="008C4C6A">
        <w:rPr>
          <w:rFonts w:ascii="Times New Roman" w:hAnsi="Times New Roman" w:cs="Times New Roman"/>
          <w:sz w:val="22"/>
          <w:szCs w:val="22"/>
        </w:rPr>
        <w:t>9</w:t>
      </w:r>
      <w:r w:rsidRPr="008C4C6A">
        <w:rPr>
          <w:rFonts w:ascii="Times New Roman" w:hAnsi="Times New Roman" w:cs="Times New Roman"/>
          <w:sz w:val="22"/>
          <w:szCs w:val="22"/>
        </w:rPr>
        <w:t xml:space="preserve"> participants in the study</w:t>
      </w:r>
    </w:p>
    <w:p w:rsidR="00D27A52" w:rsidRPr="008C4C6A" w:rsidRDefault="00115719">
      <w:r w:rsidRPr="001B2AF9">
        <w:rPr>
          <w:noProof/>
          <w:lang w:val="hr-HR" w:eastAsia="hr-HR"/>
        </w:rPr>
        <w:drawing>
          <wp:inline distT="0" distB="0" distL="0" distR="0">
            <wp:extent cx="5624195" cy="3648710"/>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srcRect/>
                    <a:stretch>
                      <a:fillRect/>
                    </a:stretch>
                  </pic:blipFill>
                  <pic:spPr bwMode="auto">
                    <a:xfrm>
                      <a:off x="0" y="0"/>
                      <a:ext cx="5624195" cy="3648710"/>
                    </a:xfrm>
                    <a:prstGeom prst="rect">
                      <a:avLst/>
                    </a:prstGeom>
                    <a:noFill/>
                    <a:ln w="9525">
                      <a:noFill/>
                      <a:miter lim="800000"/>
                      <a:headEnd/>
                      <a:tailEnd/>
                    </a:ln>
                  </pic:spPr>
                </pic:pic>
              </a:graphicData>
            </a:graphic>
          </wp:inline>
        </w:drawing>
      </w:r>
    </w:p>
    <w:p w:rsidR="00A622D4" w:rsidRPr="008C4C6A" w:rsidRDefault="00A622D4" w:rsidP="008069E5">
      <w:pPr>
        <w:sectPr w:rsidR="00A622D4" w:rsidRPr="008C4C6A" w:rsidSect="00F97F18">
          <w:headerReference w:type="even" r:id="rId16"/>
          <w:headerReference w:type="default" r:id="rId17"/>
          <w:pgSz w:w="12240" w:h="15840"/>
          <w:pgMar w:top="1008" w:right="1440" w:bottom="1440" w:left="1440" w:header="720" w:footer="720" w:gutter="0"/>
          <w:cols w:space="720"/>
          <w:docGrid w:linePitch="360"/>
        </w:sectPr>
      </w:pPr>
    </w:p>
    <w:p w:rsidR="008D7DC1" w:rsidRPr="008C4C6A" w:rsidRDefault="008D7DC1" w:rsidP="008069E5">
      <w:pPr>
        <w:ind w:right="4842"/>
        <w:jc w:val="center"/>
        <w:rPr>
          <w:rFonts w:ascii="Times New Roman" w:hAnsi="Times New Roman" w:cs="Times New Roman"/>
          <w:b/>
          <w:sz w:val="22"/>
          <w:szCs w:val="22"/>
        </w:rPr>
      </w:pPr>
      <w:r w:rsidRPr="008C4C6A">
        <w:rPr>
          <w:rFonts w:ascii="Times New Roman" w:hAnsi="Times New Roman" w:cs="Times New Roman"/>
          <w:b/>
          <w:sz w:val="22"/>
          <w:szCs w:val="22"/>
        </w:rPr>
        <w:lastRenderedPageBreak/>
        <w:t>FIGURE 2</w:t>
      </w:r>
    </w:p>
    <w:p w:rsidR="008D7DC1" w:rsidRPr="008C4C6A" w:rsidRDefault="008D7DC1" w:rsidP="008069E5">
      <w:pPr>
        <w:ind w:right="4842"/>
        <w:jc w:val="center"/>
        <w:rPr>
          <w:rFonts w:ascii="Times New Roman" w:hAnsi="Times New Roman" w:cs="Times New Roman"/>
          <w:b/>
          <w:sz w:val="22"/>
          <w:szCs w:val="22"/>
        </w:rPr>
      </w:pPr>
    </w:p>
    <w:p w:rsidR="008D7DC1" w:rsidRPr="008C4C6A" w:rsidRDefault="008D7DC1" w:rsidP="008069E5">
      <w:pPr>
        <w:ind w:right="4842"/>
        <w:jc w:val="center"/>
        <w:rPr>
          <w:rFonts w:ascii="Times New Roman" w:hAnsi="Times New Roman" w:cs="Times New Roman"/>
          <w:b/>
          <w:sz w:val="22"/>
          <w:szCs w:val="22"/>
        </w:rPr>
      </w:pPr>
      <w:r w:rsidRPr="008C4C6A">
        <w:rPr>
          <w:rFonts w:ascii="Times New Roman" w:hAnsi="Times New Roman" w:cs="Times New Roman"/>
          <w:b/>
          <w:sz w:val="22"/>
          <w:szCs w:val="22"/>
        </w:rPr>
        <w:t>Locations of the 48 Societies on the Matrix of Collectivism by Individualism</w:t>
      </w:r>
    </w:p>
    <w:p w:rsidR="008D7DC1" w:rsidRPr="008C4C6A" w:rsidRDefault="008D7DC1" w:rsidP="008069E5">
      <w:r w:rsidRPr="001B2AF9">
        <w:rPr>
          <w:noProof/>
          <w:lang w:val="hr-HR" w:eastAsia="hr-HR"/>
        </w:rPr>
        <w:drawing>
          <wp:inline distT="0" distB="0" distL="0" distR="0">
            <wp:extent cx="7975600" cy="4914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C4C6A" w:rsidDel="001373E9">
        <w:t xml:space="preserve"> </w:t>
      </w:r>
    </w:p>
    <w:p w:rsidR="00D27A52" w:rsidRPr="008C4C6A" w:rsidRDefault="003C0EF4" w:rsidP="008069E5">
      <w:r w:rsidRPr="008C4C6A" w:rsidDel="001373E9">
        <w:t xml:space="preserve"> </w:t>
      </w:r>
    </w:p>
    <w:p w:rsidR="00A622D4" w:rsidRPr="008C4C6A" w:rsidRDefault="00A622D4" w:rsidP="008069E5">
      <w:pPr>
        <w:sectPr w:rsidR="00A622D4" w:rsidRPr="008C4C6A" w:rsidSect="00CC55E6">
          <w:pgSz w:w="15840" w:h="12240" w:orient="landscape"/>
          <w:pgMar w:top="1440" w:right="1440" w:bottom="1440" w:left="1008" w:header="720" w:footer="720" w:gutter="0"/>
          <w:cols w:space="720"/>
          <w:docGrid w:linePitch="360"/>
        </w:sectPr>
      </w:pPr>
    </w:p>
    <w:p w:rsidR="00D27A52" w:rsidRPr="008C4C6A" w:rsidRDefault="00A60301" w:rsidP="008069E5">
      <w:pPr>
        <w:rPr>
          <w:rFonts w:ascii="Times New Roman" w:hAnsi="Times New Roman" w:cs="Times New Roman"/>
          <w:sz w:val="22"/>
          <w:szCs w:val="22"/>
        </w:rPr>
      </w:pPr>
      <w:r w:rsidRPr="008C4C6A">
        <w:rPr>
          <w:rFonts w:ascii="Times New Roman" w:hAnsi="Times New Roman" w:cs="Times New Roman"/>
          <w:b/>
          <w:sz w:val="22"/>
          <w:szCs w:val="22"/>
        </w:rPr>
        <w:lastRenderedPageBreak/>
        <w:t>FIGURE 2</w:t>
      </w:r>
      <w:r w:rsidR="00D27A52" w:rsidRPr="008C4C6A">
        <w:rPr>
          <w:rFonts w:ascii="Times New Roman" w:hAnsi="Times New Roman" w:cs="Times New Roman"/>
          <w:sz w:val="22"/>
          <w:szCs w:val="22"/>
        </w:rPr>
        <w:t xml:space="preserve"> (continued)</w:t>
      </w:r>
    </w:p>
    <w:p w:rsidR="00D27A52" w:rsidRPr="008C4C6A" w:rsidRDefault="00D27A52" w:rsidP="008069E5">
      <w:pPr>
        <w:rPr>
          <w:rFonts w:ascii="Times New Roman" w:hAnsi="Times New Roman" w:cs="Times New Roman"/>
          <w:sz w:val="22"/>
          <w:szCs w:val="22"/>
        </w:rPr>
      </w:pPr>
    </w:p>
    <w:tbl>
      <w:tblPr>
        <w:tblW w:w="0" w:type="auto"/>
        <w:tblLook w:val="01E0"/>
      </w:tblPr>
      <w:tblGrid>
        <w:gridCol w:w="1008"/>
        <w:gridCol w:w="2430"/>
        <w:gridCol w:w="1055"/>
        <w:gridCol w:w="2455"/>
      </w:tblGrid>
      <w:tr w:rsidR="00D27A52" w:rsidRPr="008C4C6A" w:rsidTr="00540224">
        <w:tc>
          <w:tcPr>
            <w:tcW w:w="6948" w:type="dxa"/>
            <w:gridSpan w:val="4"/>
            <w:tcBorders>
              <w:bottom w:val="single" w:sz="4" w:space="0" w:color="auto"/>
            </w:tcBorders>
          </w:tcPr>
          <w:p w:rsidR="00D27A52" w:rsidRPr="008C4C6A" w:rsidRDefault="00D27A52" w:rsidP="008069E5">
            <w:pPr>
              <w:rPr>
                <w:rFonts w:ascii="Times New Roman" w:hAnsi="Times New Roman" w:cs="Times New Roman"/>
                <w:sz w:val="22"/>
                <w:szCs w:val="22"/>
              </w:rPr>
            </w:pPr>
            <w:r w:rsidRPr="008C4C6A">
              <w:rPr>
                <w:rFonts w:ascii="Times New Roman" w:hAnsi="Times New Roman" w:cs="Times New Roman"/>
                <w:sz w:val="22"/>
                <w:szCs w:val="22"/>
              </w:rPr>
              <w:t>LEGEND</w:t>
            </w:r>
          </w:p>
        </w:tc>
      </w:tr>
      <w:tr w:rsidR="00D27A52" w:rsidRPr="008C4C6A" w:rsidTr="00540224">
        <w:tc>
          <w:tcPr>
            <w:tcW w:w="1008" w:type="dxa"/>
            <w:tcBorders>
              <w:top w:val="single" w:sz="4" w:space="0" w:color="auto"/>
              <w:bottom w:val="single" w:sz="4" w:space="0" w:color="auto"/>
            </w:tcBorders>
          </w:tcPr>
          <w:p w:rsidR="0085303E" w:rsidRPr="008C4C6A" w:rsidRDefault="00D27A52" w:rsidP="00540224">
            <w:pPr>
              <w:spacing w:before="120" w:after="120"/>
              <w:rPr>
                <w:rFonts w:ascii="Times New Roman" w:eastAsia="SimSun" w:hAnsi="Times New Roman" w:cs="Times New Roman"/>
                <w:b/>
                <w:sz w:val="22"/>
                <w:szCs w:val="22"/>
              </w:rPr>
            </w:pPr>
            <w:r w:rsidRPr="008C4C6A">
              <w:rPr>
                <w:rFonts w:ascii="Times New Roman" w:hAnsi="Times New Roman" w:cs="Times New Roman"/>
                <w:sz w:val="22"/>
                <w:szCs w:val="22"/>
              </w:rPr>
              <w:t>#</w:t>
            </w:r>
          </w:p>
        </w:tc>
        <w:tc>
          <w:tcPr>
            <w:tcW w:w="2430" w:type="dxa"/>
            <w:tcBorders>
              <w:top w:val="single" w:sz="4" w:space="0" w:color="auto"/>
              <w:bottom w:val="single" w:sz="4" w:space="0" w:color="auto"/>
            </w:tcBorders>
          </w:tcPr>
          <w:p w:rsidR="0085303E" w:rsidRPr="008C4C6A" w:rsidRDefault="00D27A52" w:rsidP="00540224">
            <w:pPr>
              <w:spacing w:before="120" w:after="120"/>
              <w:rPr>
                <w:rFonts w:ascii="Times New Roman" w:eastAsia="SimSun" w:hAnsi="Times New Roman" w:cs="Times New Roman"/>
                <w:b/>
                <w:sz w:val="22"/>
                <w:szCs w:val="22"/>
              </w:rPr>
            </w:pPr>
            <w:r w:rsidRPr="008C4C6A">
              <w:rPr>
                <w:rFonts w:ascii="Times New Roman" w:hAnsi="Times New Roman" w:cs="Times New Roman"/>
                <w:sz w:val="22"/>
                <w:szCs w:val="22"/>
              </w:rPr>
              <w:t>Society</w:t>
            </w:r>
          </w:p>
        </w:tc>
        <w:tc>
          <w:tcPr>
            <w:tcW w:w="1055" w:type="dxa"/>
            <w:tcBorders>
              <w:top w:val="single" w:sz="4" w:space="0" w:color="auto"/>
              <w:bottom w:val="single" w:sz="4" w:space="0" w:color="auto"/>
            </w:tcBorders>
          </w:tcPr>
          <w:p w:rsidR="0085303E" w:rsidRPr="008C4C6A" w:rsidRDefault="00D27A52" w:rsidP="00540224">
            <w:pPr>
              <w:spacing w:before="120" w:after="120"/>
              <w:rPr>
                <w:rFonts w:ascii="Times New Roman" w:eastAsia="SimSun" w:hAnsi="Times New Roman" w:cs="Times New Roman"/>
                <w:b/>
                <w:sz w:val="22"/>
                <w:szCs w:val="22"/>
              </w:rPr>
            </w:pPr>
            <w:r w:rsidRPr="008C4C6A">
              <w:rPr>
                <w:rFonts w:ascii="Times New Roman" w:hAnsi="Times New Roman" w:cs="Times New Roman"/>
                <w:sz w:val="22"/>
                <w:szCs w:val="22"/>
              </w:rPr>
              <w:t>#</w:t>
            </w:r>
          </w:p>
        </w:tc>
        <w:tc>
          <w:tcPr>
            <w:tcW w:w="2455" w:type="dxa"/>
            <w:tcBorders>
              <w:top w:val="single" w:sz="4" w:space="0" w:color="auto"/>
              <w:bottom w:val="single" w:sz="4" w:space="0" w:color="auto"/>
            </w:tcBorders>
          </w:tcPr>
          <w:p w:rsidR="0085303E" w:rsidRPr="008C4C6A" w:rsidRDefault="00D27A52" w:rsidP="00540224">
            <w:pPr>
              <w:spacing w:before="120" w:after="120"/>
              <w:rPr>
                <w:rFonts w:ascii="Times New Roman" w:eastAsia="SimSun" w:hAnsi="Times New Roman" w:cs="Times New Roman"/>
                <w:b/>
                <w:sz w:val="22"/>
                <w:szCs w:val="22"/>
              </w:rPr>
            </w:pPr>
            <w:r w:rsidRPr="008C4C6A">
              <w:rPr>
                <w:rFonts w:ascii="Times New Roman" w:hAnsi="Times New Roman" w:cs="Times New Roman"/>
                <w:sz w:val="22"/>
                <w:szCs w:val="22"/>
              </w:rPr>
              <w:t>Society</w:t>
            </w:r>
          </w:p>
        </w:tc>
      </w:tr>
      <w:tr w:rsidR="00DC14D5" w:rsidRPr="008C4C6A" w:rsidTr="00540224">
        <w:tc>
          <w:tcPr>
            <w:tcW w:w="1008" w:type="dxa"/>
            <w:tcBorders>
              <w:top w:val="single" w:sz="4" w:space="0" w:color="auto"/>
            </w:tcBorders>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w:t>
            </w:r>
          </w:p>
        </w:tc>
        <w:tc>
          <w:tcPr>
            <w:tcW w:w="2430" w:type="dxa"/>
            <w:tcBorders>
              <w:top w:val="single" w:sz="4" w:space="0" w:color="auto"/>
            </w:tcBorders>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Algeria</w:t>
            </w:r>
          </w:p>
        </w:tc>
        <w:tc>
          <w:tcPr>
            <w:tcW w:w="1055" w:type="dxa"/>
            <w:tcBorders>
              <w:top w:val="single" w:sz="4" w:space="0" w:color="auto"/>
            </w:tcBorders>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25</w:t>
            </w:r>
          </w:p>
        </w:tc>
        <w:tc>
          <w:tcPr>
            <w:tcW w:w="2455" w:type="dxa"/>
            <w:tcBorders>
              <w:top w:val="single" w:sz="4" w:space="0" w:color="auto"/>
            </w:tcBorders>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Macau</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Argentina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26</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Malaysia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Australia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27</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Mexico</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Austria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28</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Netherlands</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5</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Brazil</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29</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New Zealand</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6</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Canada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30</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Pakistan</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7</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China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31</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Peru</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8</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Colombia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32</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Portugal</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9</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Costa Rica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33</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Russia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10</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Croatia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34</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Singapore</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11</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Czech Republic</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35</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Slovakia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12</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Estonia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36</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Slovenia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13</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France</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37</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South Africa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14</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Germany</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38</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South Korea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15</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Greece</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39</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Spain</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16</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Hong Kong</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40</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Sri Lanka</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17</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Hungary</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41</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Switzerland</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18</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India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42</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Taiwan</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19</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Indonesia</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43</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Thailand</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20</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Israel</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44</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Turkey</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21</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Italy</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45</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U.K.</w:t>
            </w:r>
          </w:p>
        </w:tc>
      </w:tr>
      <w:tr w:rsidR="00DC14D5" w:rsidRPr="008C4C6A">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22</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Japan</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46</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U.S.</w:t>
            </w:r>
          </w:p>
        </w:tc>
      </w:tr>
      <w:tr w:rsidR="00DC14D5" w:rsidRPr="008C4C6A" w:rsidTr="00540224">
        <w:tc>
          <w:tcPr>
            <w:tcW w:w="1008"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23</w:t>
            </w:r>
          </w:p>
        </w:tc>
        <w:tc>
          <w:tcPr>
            <w:tcW w:w="2430"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Lebanon</w:t>
            </w:r>
          </w:p>
        </w:tc>
        <w:tc>
          <w:tcPr>
            <w:tcW w:w="10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47</w:t>
            </w:r>
          </w:p>
        </w:tc>
        <w:tc>
          <w:tcPr>
            <w:tcW w:w="2455" w:type="dxa"/>
          </w:tcPr>
          <w:p w:rsidR="00DC14D5" w:rsidRPr="008C4C6A" w:rsidRDefault="00DC14D5" w:rsidP="008069E5">
            <w:pPr>
              <w:rPr>
                <w:rFonts w:ascii="Times New Roman" w:hAnsi="Times New Roman" w:cs="Times New Roman"/>
                <w:sz w:val="22"/>
                <w:szCs w:val="22"/>
              </w:rPr>
            </w:pPr>
            <w:r w:rsidRPr="008C4C6A">
              <w:rPr>
                <w:rFonts w:ascii="Times New Roman" w:hAnsi="Times New Roman" w:cs="Times New Roman"/>
                <w:sz w:val="22"/>
                <w:szCs w:val="22"/>
              </w:rPr>
              <w:t>Venezuela</w:t>
            </w:r>
          </w:p>
        </w:tc>
      </w:tr>
      <w:tr w:rsidR="00DC14D5" w:rsidRPr="008C4C6A" w:rsidTr="00540224">
        <w:tc>
          <w:tcPr>
            <w:tcW w:w="1008" w:type="dxa"/>
            <w:tcBorders>
              <w:bottom w:val="single" w:sz="4" w:space="0" w:color="auto"/>
            </w:tcBorders>
          </w:tcPr>
          <w:p w:rsidR="0085303E" w:rsidRPr="008C4C6A" w:rsidRDefault="00DC14D5" w:rsidP="00540224">
            <w:pPr>
              <w:spacing w:after="120"/>
              <w:rPr>
                <w:rFonts w:ascii="Times New Roman" w:eastAsia="SimSun" w:hAnsi="Times New Roman" w:cs="Times New Roman"/>
                <w:b/>
                <w:sz w:val="22"/>
                <w:szCs w:val="22"/>
              </w:rPr>
            </w:pPr>
            <w:r w:rsidRPr="008C4C6A">
              <w:rPr>
                <w:rFonts w:ascii="Times New Roman" w:hAnsi="Times New Roman" w:cs="Times New Roman"/>
                <w:sz w:val="22"/>
                <w:szCs w:val="22"/>
              </w:rPr>
              <w:t>24</w:t>
            </w:r>
          </w:p>
        </w:tc>
        <w:tc>
          <w:tcPr>
            <w:tcW w:w="2430" w:type="dxa"/>
            <w:tcBorders>
              <w:bottom w:val="single" w:sz="4" w:space="0" w:color="auto"/>
            </w:tcBorders>
          </w:tcPr>
          <w:p w:rsidR="0085303E" w:rsidRPr="008C4C6A" w:rsidRDefault="00DC14D5" w:rsidP="00540224">
            <w:pPr>
              <w:spacing w:after="120"/>
              <w:rPr>
                <w:rFonts w:ascii="Times New Roman" w:eastAsia="SimSun" w:hAnsi="Times New Roman" w:cs="Times New Roman"/>
                <w:b/>
                <w:sz w:val="22"/>
                <w:szCs w:val="22"/>
              </w:rPr>
            </w:pPr>
            <w:r w:rsidRPr="008C4C6A">
              <w:rPr>
                <w:rFonts w:ascii="Times New Roman" w:hAnsi="Times New Roman" w:cs="Times New Roman"/>
                <w:sz w:val="22"/>
                <w:szCs w:val="22"/>
              </w:rPr>
              <w:t>Lithuania</w:t>
            </w:r>
          </w:p>
        </w:tc>
        <w:tc>
          <w:tcPr>
            <w:tcW w:w="1055" w:type="dxa"/>
            <w:tcBorders>
              <w:bottom w:val="single" w:sz="4" w:space="0" w:color="auto"/>
            </w:tcBorders>
          </w:tcPr>
          <w:p w:rsidR="0085303E" w:rsidRPr="008C4C6A" w:rsidRDefault="00DC14D5" w:rsidP="00540224">
            <w:pPr>
              <w:spacing w:after="120"/>
              <w:rPr>
                <w:rFonts w:ascii="Times New Roman" w:eastAsia="SimSun" w:hAnsi="Times New Roman" w:cs="Times New Roman"/>
                <w:b/>
                <w:sz w:val="22"/>
                <w:szCs w:val="22"/>
              </w:rPr>
            </w:pPr>
            <w:r w:rsidRPr="008C4C6A">
              <w:rPr>
                <w:rFonts w:ascii="Times New Roman" w:hAnsi="Times New Roman" w:cs="Times New Roman"/>
                <w:sz w:val="22"/>
                <w:szCs w:val="22"/>
              </w:rPr>
              <w:t>48</w:t>
            </w:r>
          </w:p>
        </w:tc>
        <w:tc>
          <w:tcPr>
            <w:tcW w:w="2455" w:type="dxa"/>
            <w:tcBorders>
              <w:bottom w:val="single" w:sz="4" w:space="0" w:color="auto"/>
            </w:tcBorders>
          </w:tcPr>
          <w:p w:rsidR="0085303E" w:rsidRPr="008C4C6A" w:rsidRDefault="00DC14D5" w:rsidP="00540224">
            <w:pPr>
              <w:spacing w:after="120"/>
              <w:rPr>
                <w:rFonts w:ascii="Times New Roman" w:eastAsia="SimSun" w:hAnsi="Times New Roman" w:cs="Times New Roman"/>
                <w:b/>
                <w:sz w:val="22"/>
                <w:szCs w:val="22"/>
              </w:rPr>
            </w:pPr>
            <w:r w:rsidRPr="008C4C6A">
              <w:rPr>
                <w:rFonts w:ascii="Times New Roman" w:hAnsi="Times New Roman" w:cs="Times New Roman"/>
                <w:sz w:val="22"/>
                <w:szCs w:val="22"/>
              </w:rPr>
              <w:t>Vietnam</w:t>
            </w:r>
          </w:p>
        </w:tc>
      </w:tr>
      <w:tr w:rsidR="00DC14D5" w:rsidRPr="008C4C6A" w:rsidTr="00540224">
        <w:tc>
          <w:tcPr>
            <w:tcW w:w="1008" w:type="dxa"/>
            <w:tcBorders>
              <w:top w:val="single" w:sz="4" w:space="0" w:color="auto"/>
            </w:tcBorders>
          </w:tcPr>
          <w:p w:rsidR="00DC14D5" w:rsidRPr="008C4C6A" w:rsidRDefault="00DC14D5" w:rsidP="008069E5">
            <w:pPr>
              <w:rPr>
                <w:rFonts w:ascii="Times New Roman" w:hAnsi="Times New Roman" w:cs="Times New Roman"/>
                <w:sz w:val="22"/>
                <w:szCs w:val="22"/>
              </w:rPr>
            </w:pPr>
          </w:p>
        </w:tc>
        <w:tc>
          <w:tcPr>
            <w:tcW w:w="2430" w:type="dxa"/>
            <w:tcBorders>
              <w:top w:val="single" w:sz="4" w:space="0" w:color="auto"/>
            </w:tcBorders>
          </w:tcPr>
          <w:p w:rsidR="00DC14D5" w:rsidRPr="008C4C6A" w:rsidRDefault="00DC14D5" w:rsidP="008069E5">
            <w:pPr>
              <w:rPr>
                <w:rFonts w:ascii="Times New Roman" w:hAnsi="Times New Roman" w:cs="Times New Roman"/>
                <w:sz w:val="22"/>
                <w:szCs w:val="22"/>
              </w:rPr>
            </w:pPr>
          </w:p>
        </w:tc>
        <w:tc>
          <w:tcPr>
            <w:tcW w:w="1055" w:type="dxa"/>
            <w:tcBorders>
              <w:top w:val="single" w:sz="4" w:space="0" w:color="auto"/>
            </w:tcBorders>
          </w:tcPr>
          <w:p w:rsidR="00DC14D5" w:rsidRPr="008C4C6A" w:rsidRDefault="00DC14D5" w:rsidP="008069E5">
            <w:pPr>
              <w:rPr>
                <w:rFonts w:ascii="Times New Roman" w:hAnsi="Times New Roman" w:cs="Times New Roman"/>
                <w:sz w:val="22"/>
                <w:szCs w:val="22"/>
              </w:rPr>
            </w:pPr>
          </w:p>
        </w:tc>
        <w:tc>
          <w:tcPr>
            <w:tcW w:w="2455" w:type="dxa"/>
            <w:tcBorders>
              <w:top w:val="single" w:sz="4" w:space="0" w:color="auto"/>
            </w:tcBorders>
          </w:tcPr>
          <w:p w:rsidR="00DC14D5" w:rsidRPr="008C4C6A" w:rsidRDefault="00DC14D5" w:rsidP="008069E5">
            <w:pPr>
              <w:rPr>
                <w:rFonts w:ascii="Times New Roman" w:hAnsi="Times New Roman" w:cs="Times New Roman"/>
                <w:sz w:val="22"/>
                <w:szCs w:val="22"/>
              </w:rPr>
            </w:pPr>
          </w:p>
        </w:tc>
      </w:tr>
    </w:tbl>
    <w:p w:rsidR="00602024" w:rsidRPr="008C4C6A" w:rsidRDefault="00602024">
      <w:pPr>
        <w:rPr>
          <w:rFonts w:ascii="Times New Roman" w:hAnsi="Times New Roman" w:cs="Times New Roman"/>
          <w:sz w:val="22"/>
          <w:szCs w:val="22"/>
        </w:rPr>
      </w:pPr>
    </w:p>
    <w:p w:rsidR="0060330B" w:rsidRPr="008C4C6A" w:rsidRDefault="00FD4C61" w:rsidP="0060330B">
      <w:pPr>
        <w:jc w:val="center"/>
        <w:rPr>
          <w:rFonts w:ascii="Times New Roman" w:hAnsi="Times New Roman" w:cs="Times New Roman"/>
        </w:rPr>
      </w:pPr>
      <w:r w:rsidRPr="008C4C6A">
        <w:rPr>
          <w:rFonts w:ascii="Times New Roman" w:hAnsi="Times New Roman" w:cs="Times New Roman"/>
          <w:sz w:val="22"/>
          <w:szCs w:val="22"/>
        </w:rPr>
        <w:br w:type="column"/>
      </w:r>
      <w:r w:rsidR="003D0ABA" w:rsidRPr="003D0ABA">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5.5pt;margin-top:312pt;width:10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" stroked="f">
            <v:textbox>
              <w:txbxContent>
                <w:p w:rsidR="00233B63" w:rsidRPr="00EC3DCA" w:rsidRDefault="00233B63" w:rsidP="0060330B">
                  <w:pPr>
                    <w:rPr>
                      <w:rFonts w:ascii="Times New Roman" w:hAnsi="Times New Roman" w:cs="Times New Roman"/>
                      <w:sz w:val="20"/>
                      <w:szCs w:val="20"/>
                    </w:rPr>
                  </w:pPr>
                  <w:r>
                    <w:rPr>
                      <w:rFonts w:ascii="Times New Roman" w:hAnsi="Times New Roman" w:cs="Times New Roman"/>
                      <w:sz w:val="20"/>
                      <w:szCs w:val="20"/>
                    </w:rPr>
                    <w:t>Present</w:t>
                  </w:r>
                  <w:r w:rsidRPr="00EC3DCA">
                    <w:rPr>
                      <w:rFonts w:ascii="Times New Roman" w:hAnsi="Times New Roman" w:cs="Times New Roman"/>
                      <w:sz w:val="20"/>
                      <w:szCs w:val="20"/>
                    </w:rPr>
                    <w:t xml:space="preserve"> (</w:t>
                  </w:r>
                  <w:r>
                    <w:rPr>
                      <w:rFonts w:ascii="Times New Roman" w:hAnsi="Times New Roman" w:cs="Times New Roman"/>
                      <w:sz w:val="20"/>
                      <w:szCs w:val="20"/>
                    </w:rPr>
                    <w:t>2000</w:t>
                  </w:r>
                  <w:r w:rsidRPr="00EC3DCA">
                    <w:rPr>
                      <w:rFonts w:ascii="Times New Roman" w:hAnsi="Times New Roman" w:cs="Times New Roman"/>
                      <w:sz w:val="20"/>
                      <w:szCs w:val="20"/>
                    </w:rPr>
                    <w:t>-</w:t>
                  </w:r>
                  <w:r>
                    <w:rPr>
                      <w:rFonts w:ascii="Times New Roman" w:hAnsi="Times New Roman" w:cs="Times New Roman"/>
                      <w:sz w:val="20"/>
                      <w:szCs w:val="20"/>
                    </w:rPr>
                    <w:t>2010</w:t>
                  </w:r>
                  <w:r w:rsidRPr="00EC3DCA">
                    <w:rPr>
                      <w:rFonts w:ascii="Times New Roman" w:hAnsi="Times New Roman" w:cs="Times New Roman"/>
                      <w:sz w:val="20"/>
                      <w:szCs w:val="20"/>
                    </w:rPr>
                    <w:t>)</w:t>
                  </w:r>
                </w:p>
              </w:txbxContent>
            </v:textbox>
          </v:shape>
        </w:pict>
      </w:r>
      <w:r w:rsidR="003D0ABA" w:rsidRPr="003D0ABA">
        <w:rPr>
          <w:rFonts w:ascii="Times New Roman" w:hAnsi="Times New Roman" w:cs="Times New Roman"/>
          <w:noProof/>
        </w:rPr>
        <w:pict>
          <v:group id="Group 15" o:spid="_x0000_s1036" style="position:absolute;left:0;text-align:left;margin-left:227.25pt;margin-top:234.75pt;width:0;height:318pt;z-index:251664384;mso-wrap-distance-left:3.17492mm;mso-wrap-distance-right:3.17492mm" coordsize="0,403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">
            <v:line id="Straight Connector 6" o:spid="_x0000_s1027" style="position:absolute;visibility:visible;mso-wrap-style:square" from="0,0" to="0,485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4Ix8QAAADaAAAADwAAAGRycy9kb3ducmV2LnhtbESPQWvCQBSE74L/YXmF3nSjh1CiG5FQ&#10;pbSH0uilt5fsazaYfRuyW5P6691CocdhZr5htrvJduJKg28dK1gtExDEtdMtNwrOp8PiCYQPyBo7&#10;x6Tghzzs8vlsi5l2I3/QtQyNiBD2GSowIfSZlL42ZNEvXU8cvS83WAxRDo3UA44Rbju5TpJUWmw5&#10;LhjsqTBUX8pvq6Byz4fxWK3M+kZv7+VrU6SfaaHU48O034AINIX/8F/7RStI4fdKvAEy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rgjHxAAAANoAAAAPAAAAAAAAAAAA&#10;AAAAAKECAABkcnMvZG93bnJldi54bWxQSwUGAAAAAAQABAD5AAAAkgMAAAAA&#10;" strokecolor="black [3213]" strokeweight="2.5pt"/>
            <v:group id="Group 14" o:spid="_x0000_s1028" style="position:absolute;top:2505075;width:0;height:1533525" coordsize="0,15335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line id="Straight Connector 8" o:spid="_x0000_s1029" style="position:absolute;visibility:visible;mso-wrap-style:square" from="0,0" to="0,485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05LsEAAADaAAAADwAAAGRycy9kb3ducmV2LnhtbERPz2vCMBS+C/sfwht401QPRbpGGWUO&#10;0YPY7bLbs3lrypqX0mS2+tebg+Dx4/udb0bbigv1vnGsYDFPQBBXTjdcK/j+2s5WIHxA1tg6JgVX&#10;8rBZv0xyzLQb+ESXMtQihrDPUIEJocuk9JUhi37uOuLI/breYoiwr6XucYjhtpXLJEmlxYZjg8GO&#10;CkPVX/lvFZzdx3b4PC/M8kaHY7mvi/QnLZSavo7vbyACjeEpfrh3WkHcGq/EGyD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fTkuwQAAANoAAAAPAAAAAAAAAAAAAAAA&#10;AKECAABkcnMvZG93bnJldi54bWxQSwUGAAAAAAQABAD5AAAAjwMAAAAA&#10;" strokecolor="black [3213]" strokeweight="2.5pt"/>
              <v:line id="Straight Connector 13" o:spid="_x0000_s1030" style="position:absolute;visibility:visible;mso-wrap-style:square" from="0,1419225" to="0,1533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l798IAAADbAAAADwAAAGRycy9kb3ducmV2LnhtbERPTWvCQBC9F/wPywi91Y0WQomuIkGl&#10;2ENp9OJtzI7ZYHY2ZLcm9td3CwVv83ifs1gNthE36nztWMF0koAgLp2uuVJwPGxf3kD4gKyxcUwK&#10;7uRhtRw9LTDTrucvuhWhEjGEfYYKTAhtJqUvDVn0E9cSR+7iOoshwq6SusM+httGzpIklRZrjg0G&#10;W8oNldfi2yo4u822352nZvZDH5/FvsrTU5or9Twe1nMQgYbwEP+733Wc/wp/v8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kl798IAAADbAAAADwAAAAAAAAAAAAAA&#10;AAChAgAAZHJzL2Rvd25yZXYueG1sUEsFBgAAAAAEAAQA+QAAAJADAAAAAA==&#10;" strokecolor="black [3213]" strokeweight="2.5pt"/>
            </v:group>
          </v:group>
        </w:pict>
      </w:r>
      <w:r w:rsidR="003D0ABA" w:rsidRPr="003D0ABA">
        <w:rPr>
          <w:rFonts w:ascii="Times New Roman" w:hAnsi="Times New Roman" w:cs="Times New Roman"/>
          <w:noProof/>
        </w:rPr>
        <w:pict>
          <v:shape id="_x0000_s1035" type="#_x0000_t202" style="position:absolute;left:0;text-align:left;margin-left:66.75pt;margin-top:-22.4pt;width:324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" stroked="f">
            <v:textbox>
              <w:txbxContent>
                <w:p w:rsidR="00233B63" w:rsidRPr="008069E5" w:rsidRDefault="00233B63" w:rsidP="0060330B">
                  <w:pPr>
                    <w:spacing w:line="480" w:lineRule="auto"/>
                    <w:jc w:val="center"/>
                    <w:rPr>
                      <w:rFonts w:ascii="Times New Roman" w:hAnsi="Times New Roman" w:cs="Times New Roman"/>
                      <w:b/>
                      <w:sz w:val="22"/>
                      <w:szCs w:val="22"/>
                    </w:rPr>
                  </w:pPr>
                  <w:r w:rsidRPr="008069E5">
                    <w:rPr>
                      <w:rFonts w:ascii="Times New Roman" w:hAnsi="Times New Roman" w:cs="Times New Roman"/>
                      <w:b/>
                      <w:sz w:val="22"/>
                      <w:szCs w:val="22"/>
                    </w:rPr>
                    <w:t>FIGURE 3</w:t>
                  </w:r>
                </w:p>
                <w:p w:rsidR="00233B63" w:rsidRPr="008069E5" w:rsidRDefault="00233B63" w:rsidP="0060330B">
                  <w:pPr>
                    <w:spacing w:line="480" w:lineRule="auto"/>
                    <w:jc w:val="center"/>
                    <w:rPr>
                      <w:rFonts w:ascii="Times New Roman" w:hAnsi="Times New Roman" w:cs="Times New Roman"/>
                      <w:b/>
                      <w:sz w:val="22"/>
                      <w:szCs w:val="22"/>
                    </w:rPr>
                  </w:pPr>
                  <w:r w:rsidRPr="008069E5">
                    <w:rPr>
                      <w:rFonts w:ascii="Times New Roman" w:hAnsi="Times New Roman" w:cs="Times New Roman"/>
                      <w:b/>
                      <w:sz w:val="22"/>
                      <w:szCs w:val="22"/>
                    </w:rPr>
                    <w:t>A Longitudinal Approximation of Intra-Cultural Variation (ICV)</w:t>
                  </w:r>
                </w:p>
                <w:p w:rsidR="00233B63" w:rsidRPr="000478F0" w:rsidRDefault="00233B63" w:rsidP="0060330B">
                  <w:pPr>
                    <w:jc w:val="center"/>
                    <w:rPr>
                      <w:rFonts w:ascii="Times New Roman" w:hAnsi="Times New Roman" w:cs="Times New Roman"/>
                      <w:b/>
                      <w:sz w:val="20"/>
                      <w:szCs w:val="20"/>
                    </w:rPr>
                  </w:pPr>
                </w:p>
              </w:txbxContent>
            </v:textbox>
          </v:shape>
        </w:pict>
      </w:r>
      <w:r w:rsidR="003D0ABA" w:rsidRPr="003D0ABA">
        <w:rPr>
          <w:rFonts w:ascii="Times New Roman" w:hAnsi="Times New Roman" w:cs="Times New Roman"/>
          <w:noProof/>
        </w:rPr>
        <w:pict>
          <v:shape id="_x0000_s1034" type="#_x0000_t202" style="position:absolute;left:0;text-align:left;margin-left:62.25pt;margin-top:120pt;width:10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" stroked="f">
            <v:textbox>
              <w:txbxContent>
                <w:p w:rsidR="00233B63" w:rsidRPr="00EC3DCA" w:rsidRDefault="00233B63" w:rsidP="0060330B">
                  <w:pPr>
                    <w:rPr>
                      <w:rFonts w:ascii="Times New Roman" w:hAnsi="Times New Roman" w:cs="Times New Roman"/>
                      <w:sz w:val="20"/>
                      <w:szCs w:val="20"/>
                    </w:rPr>
                  </w:pPr>
                  <w:r w:rsidRPr="00EC3DCA">
                    <w:rPr>
                      <w:rFonts w:ascii="Times New Roman" w:hAnsi="Times New Roman" w:cs="Times New Roman"/>
                      <w:sz w:val="20"/>
                      <w:szCs w:val="20"/>
                    </w:rPr>
                    <w:t>Past (1970-1990)</w:t>
                  </w:r>
                </w:p>
              </w:txbxContent>
            </v:textbox>
          </v:shape>
        </w:pict>
      </w:r>
      <w:r w:rsidR="0060330B" w:rsidRPr="008C4C6A">
        <w:rPr>
          <w:rFonts w:ascii="Times New Roman" w:hAnsi="Times New Roman" w:cs="Times New Roman"/>
        </w:rPr>
        <w:t xml:space="preserve">   </w:t>
      </w:r>
      <w:r w:rsidR="0060330B" w:rsidRPr="001B2AF9">
        <w:rPr>
          <w:rFonts w:ascii="Times New Roman" w:hAnsi="Times New Roman" w:cs="Times New Roman"/>
          <w:noProof/>
          <w:lang w:val="hr-HR" w:eastAsia="hr-HR"/>
        </w:rPr>
        <w:drawing>
          <wp:inline distT="0" distB="0" distL="0" distR="0">
            <wp:extent cx="409575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0" cy="3333750"/>
                    </a:xfrm>
                    <a:prstGeom prst="rect">
                      <a:avLst/>
                    </a:prstGeom>
                    <a:noFill/>
                    <a:ln>
                      <a:noFill/>
                    </a:ln>
                  </pic:spPr>
                </pic:pic>
              </a:graphicData>
            </a:graphic>
          </wp:inline>
        </w:drawing>
      </w:r>
      <w:r w:rsidR="0060330B" w:rsidRPr="001B2AF9">
        <w:rPr>
          <w:rFonts w:ascii="Times New Roman" w:hAnsi="Times New Roman" w:cs="Times New Roman"/>
          <w:noProof/>
          <w:lang w:val="hr-HR" w:eastAsia="hr-HR"/>
        </w:rPr>
        <w:drawing>
          <wp:inline distT="0" distB="0" distL="0" distR="0">
            <wp:extent cx="39433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5555" b="-8149"/>
                    <a:stretch/>
                  </pic:blipFill>
                  <pic:spPr bwMode="auto">
                    <a:xfrm>
                      <a:off x="0" y="0"/>
                      <a:ext cx="3943350" cy="2381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60330B" w:rsidRPr="008C4C6A">
        <w:rPr>
          <w:rFonts w:ascii="Times New Roman" w:hAnsi="Times New Roman" w:cs="Times New Roman"/>
        </w:rPr>
        <w:t xml:space="preserve">           </w:t>
      </w:r>
    </w:p>
    <w:p w:rsidR="0060330B" w:rsidRPr="008C4C6A" w:rsidRDefault="003D0ABA" w:rsidP="0060330B">
      <w:pPr>
        <w:jc w:val="center"/>
        <w:rPr>
          <w:rFonts w:ascii="Times New Roman" w:hAnsi="Times New Roman" w:cs="Times New Roman"/>
        </w:rPr>
      </w:pPr>
      <w:r w:rsidRPr="003D0ABA">
        <w:rPr>
          <w:rFonts w:ascii="Times New Roman" w:hAnsi="Times New Roman" w:cs="Times New Roman"/>
          <w:noProof/>
        </w:rPr>
        <w:pict>
          <v:shape id="_x0000_s1033" type="#_x0000_t202" style="position:absolute;left:0;text-align:left;margin-left:-38.85pt;margin-top:136.65pt;width:550.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" stroked="f">
            <v:textbox>
              <w:txbxContent>
                <w:p w:rsidR="00233B63" w:rsidRDefault="00233B63" w:rsidP="0060330B">
                  <w:pPr>
                    <w:rPr>
                      <w:rFonts w:ascii="Times New Roman" w:hAnsi="Times New Roman" w:cs="Times New Roman"/>
                      <w:sz w:val="20"/>
                      <w:szCs w:val="20"/>
                    </w:rPr>
                  </w:pPr>
                </w:p>
                <w:p w:rsidR="00233B63" w:rsidRPr="008069E5" w:rsidRDefault="00233B63" w:rsidP="0060330B">
                  <w:pPr>
                    <w:tabs>
                      <w:tab w:val="left" w:pos="1350"/>
                    </w:tabs>
                    <w:ind w:left="1350" w:hanging="1350"/>
                    <w:rPr>
                      <w:rFonts w:ascii="Times New Roman" w:hAnsi="Times New Roman" w:cs="Times New Roman"/>
                      <w:sz w:val="22"/>
                      <w:szCs w:val="22"/>
                    </w:rPr>
                  </w:pPr>
                  <w:r w:rsidRPr="008069E5">
                    <w:rPr>
                      <w:rFonts w:ascii="Times New Roman" w:hAnsi="Times New Roman" w:cs="Times New Roman"/>
                      <w:sz w:val="22"/>
                      <w:szCs w:val="22"/>
                    </w:rPr>
                    <w:t xml:space="preserve">Adapted from: </w:t>
                  </w:r>
                  <w:r w:rsidRPr="008069E5">
                    <w:rPr>
                      <w:rFonts w:ascii="Times New Roman" w:hAnsi="Times New Roman" w:cs="Times New Roman"/>
                      <w:sz w:val="22"/>
                      <w:szCs w:val="22"/>
                    </w:rPr>
                    <w:tab/>
                    <w:t xml:space="preserve">Au, K., &amp; Cheng, M. </w:t>
                  </w:r>
                  <w:r>
                    <w:rPr>
                      <w:rFonts w:ascii="Times New Roman" w:hAnsi="Times New Roman" w:cs="Times New Roman"/>
                      <w:sz w:val="22"/>
                      <w:szCs w:val="22"/>
                    </w:rPr>
                    <w:t>(</w:t>
                  </w:r>
                  <w:r w:rsidRPr="008069E5">
                    <w:rPr>
                      <w:rFonts w:ascii="Times New Roman" w:hAnsi="Times New Roman" w:cs="Times New Roman"/>
                      <w:sz w:val="22"/>
                      <w:szCs w:val="22"/>
                    </w:rPr>
                    <w:t>2002</w:t>
                  </w:r>
                  <w:r>
                    <w:rPr>
                      <w:rFonts w:ascii="Times New Roman" w:hAnsi="Times New Roman" w:cs="Times New Roman"/>
                      <w:sz w:val="22"/>
                      <w:szCs w:val="22"/>
                    </w:rPr>
                    <w:t>)</w:t>
                  </w:r>
                  <w:r w:rsidRPr="008069E5">
                    <w:rPr>
                      <w:rFonts w:ascii="Times New Roman" w:hAnsi="Times New Roman" w:cs="Times New Roman"/>
                      <w:sz w:val="22"/>
                      <w:szCs w:val="22"/>
                    </w:rPr>
                    <w:t xml:space="preserve">. </w:t>
                  </w:r>
                  <w:proofErr w:type="gramStart"/>
                  <w:r w:rsidRPr="008069E5">
                    <w:rPr>
                      <w:rFonts w:ascii="Times New Roman" w:hAnsi="Times New Roman" w:cs="Times New Roman"/>
                      <w:sz w:val="22"/>
                      <w:szCs w:val="22"/>
                    </w:rPr>
                    <w:t>Intra-cultural variation and job autonomy in 42 countries.</w:t>
                  </w:r>
                  <w:proofErr w:type="gramEnd"/>
                  <w:r w:rsidRPr="008069E5">
                    <w:rPr>
                      <w:rFonts w:ascii="Times New Roman" w:hAnsi="Times New Roman" w:cs="Times New Roman"/>
                      <w:sz w:val="22"/>
                      <w:szCs w:val="22"/>
                    </w:rPr>
                    <w:t xml:space="preserve"> </w:t>
                  </w:r>
                  <w:r w:rsidRPr="008069E5">
                    <w:rPr>
                      <w:rFonts w:ascii="Times New Roman" w:hAnsi="Times New Roman" w:cs="Times New Roman"/>
                      <w:i/>
                      <w:sz w:val="22"/>
                      <w:szCs w:val="22"/>
                    </w:rPr>
                    <w:t>Organization Studies</w:t>
                  </w:r>
                  <w:r w:rsidRPr="008069E5">
                    <w:rPr>
                      <w:rFonts w:ascii="Times New Roman" w:hAnsi="Times New Roman" w:cs="Times New Roman"/>
                      <w:sz w:val="22"/>
                      <w:szCs w:val="22"/>
                    </w:rPr>
                    <w:t>, 25, 1339-1362.</w:t>
                  </w:r>
                </w:p>
                <w:p w:rsidR="00233B63" w:rsidRPr="00C926C9" w:rsidRDefault="00233B63" w:rsidP="0060330B">
                  <w:pPr>
                    <w:rPr>
                      <w:sz w:val="20"/>
                      <w:szCs w:val="20"/>
                    </w:rPr>
                  </w:pPr>
                </w:p>
              </w:txbxContent>
            </v:textbox>
          </v:shape>
        </w:pict>
      </w:r>
      <w:r w:rsidRPr="003D0ABA">
        <w:rPr>
          <w:rFonts w:ascii="Times New Roman" w:hAnsi="Times New Roman" w:cs="Times New Roman"/>
          <w:noProof/>
        </w:rPr>
        <w:pict>
          <v:shape id="_x0000_s1032" type="#_x0000_t202" style="position:absolute;left:0;text-align:left;margin-left:187.5pt;margin-top:126.2pt;width:9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" stroked="f">
            <v:textbox>
              <w:txbxContent>
                <w:p w:rsidR="00233B63" w:rsidRPr="00D4118A" w:rsidRDefault="00233B63" w:rsidP="0060330B">
                  <w:pPr>
                    <w:rPr>
                      <w:rFonts w:ascii="Times New Roman" w:hAnsi="Times New Roman" w:cs="Times New Roman"/>
                      <w:sz w:val="20"/>
                      <w:szCs w:val="20"/>
                    </w:rPr>
                  </w:pPr>
                  <w:r w:rsidRPr="00D4118A">
                    <w:rPr>
                      <w:rFonts w:ascii="Times New Roman" w:hAnsi="Times New Roman" w:cs="Times New Roman"/>
                      <w:sz w:val="20"/>
                      <w:szCs w:val="20"/>
                    </w:rPr>
                    <w:t>COUNTRY MEAN</w:t>
                  </w:r>
                </w:p>
              </w:txbxContent>
            </v:textbox>
          </v:shape>
        </w:pict>
      </w:r>
      <w:r w:rsidRPr="003D0ABA">
        <w:rPr>
          <w:rFonts w:ascii="Times New Roman" w:hAnsi="Times New Roman" w:cs="Times New Roman"/>
          <w:noProof/>
        </w:rPr>
        <w:pict>
          <v:shape id="_x0000_s1031" type="#_x0000_t202" style="position:absolute;left:0;text-align:left;margin-left:58.5pt;margin-top:34.7pt;width:10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" stroked="f">
            <v:textbox>
              <w:txbxContent>
                <w:p w:rsidR="00233B63" w:rsidRPr="00EC3DCA" w:rsidRDefault="00233B63" w:rsidP="0060330B">
                  <w:pPr>
                    <w:rPr>
                      <w:rFonts w:ascii="Times New Roman" w:hAnsi="Times New Roman" w:cs="Times New Roman"/>
                      <w:sz w:val="20"/>
                      <w:szCs w:val="20"/>
                    </w:rPr>
                  </w:pPr>
                  <w:r>
                    <w:rPr>
                      <w:rFonts w:ascii="Times New Roman" w:hAnsi="Times New Roman" w:cs="Times New Roman"/>
                      <w:sz w:val="20"/>
                      <w:szCs w:val="20"/>
                    </w:rPr>
                    <w:t>Future (Projected</w:t>
                  </w:r>
                  <w:r w:rsidRPr="00EC3DCA">
                    <w:rPr>
                      <w:rFonts w:ascii="Times New Roman" w:hAnsi="Times New Roman" w:cs="Times New Roman"/>
                      <w:sz w:val="20"/>
                      <w:szCs w:val="20"/>
                    </w:rPr>
                    <w:t>)</w:t>
                  </w:r>
                </w:p>
              </w:txbxContent>
            </v:textbox>
          </v:shape>
        </w:pict>
      </w:r>
      <w:r w:rsidR="0060330B" w:rsidRPr="008C4C6A">
        <w:rPr>
          <w:rFonts w:ascii="Times New Roman" w:hAnsi="Times New Roman" w:cs="Times New Roman"/>
        </w:rPr>
        <w:t xml:space="preserve"> </w:t>
      </w:r>
      <w:r w:rsidR="0060330B" w:rsidRPr="001B2AF9">
        <w:rPr>
          <w:rFonts w:ascii="Times New Roman" w:hAnsi="Times New Roman" w:cs="Times New Roman"/>
          <w:noProof/>
          <w:lang w:val="hr-HR" w:eastAsia="hr-HR"/>
        </w:rPr>
        <w:drawing>
          <wp:inline distT="0" distB="0" distL="0" distR="0">
            <wp:extent cx="38576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7564"/>
                    <a:stretch/>
                  </pic:blipFill>
                  <pic:spPr bwMode="auto">
                    <a:xfrm>
                      <a:off x="0" y="0"/>
                      <a:ext cx="3857625" cy="2152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85303E" w:rsidRPr="008C4C6A" w:rsidRDefault="0085303E" w:rsidP="00396FE8">
      <w:pPr>
        <w:spacing w:after="120"/>
        <w:rPr>
          <w:sz w:val="22"/>
          <w:szCs w:val="22"/>
        </w:rPr>
      </w:pPr>
    </w:p>
    <w:sectPr w:rsidR="0085303E" w:rsidRPr="008C4C6A" w:rsidSect="00742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63" w:rsidRDefault="00233B63">
      <w:r>
        <w:separator/>
      </w:r>
    </w:p>
  </w:endnote>
  <w:endnote w:type="continuationSeparator" w:id="0">
    <w:p w:rsidR="00233B63" w:rsidRDefault="00233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00"/>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63" w:rsidRDefault="00233B63">
      <w:r>
        <w:separator/>
      </w:r>
    </w:p>
  </w:footnote>
  <w:footnote w:type="continuationSeparator" w:id="0">
    <w:p w:rsidR="00233B63" w:rsidRDefault="0023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0E" w:rsidRDefault="003D0ABA" w:rsidP="0093773C">
    <w:pPr>
      <w:pStyle w:val="Zaglavlje"/>
      <w:framePr w:wrap="auto" w:vAnchor="text" w:hAnchor="margin" w:xAlign="right" w:y="1"/>
      <w:rPr>
        <w:rStyle w:val="Brojstranice"/>
      </w:rPr>
    </w:pPr>
    <w:r>
      <w:rPr>
        <w:rStyle w:val="Brojstranice"/>
      </w:rPr>
      <w:fldChar w:fldCharType="begin"/>
    </w:r>
    <w:r w:rsidR="00207B0E">
      <w:rPr>
        <w:rStyle w:val="Brojstranice"/>
      </w:rPr>
      <w:instrText xml:space="preserve">PAGE  </w:instrText>
    </w:r>
    <w:r>
      <w:rPr>
        <w:rStyle w:val="Brojstranice"/>
      </w:rPr>
      <w:fldChar w:fldCharType="end"/>
    </w:r>
  </w:p>
  <w:p w:rsidR="00207B0E" w:rsidRDefault="00207B0E" w:rsidP="00CC3C1D">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0E" w:rsidRPr="00071656" w:rsidRDefault="003D0ABA" w:rsidP="00071656">
    <w:pPr>
      <w:pStyle w:val="Zaglavlje"/>
      <w:framePr w:wrap="auto" w:vAnchor="text" w:hAnchor="page" w:x="10681" w:y="1"/>
      <w:rPr>
        <w:rStyle w:val="Brojstranice"/>
        <w:rFonts w:ascii="Times New Roman" w:hAnsi="Times New Roman"/>
        <w:sz w:val="20"/>
        <w:szCs w:val="20"/>
      </w:rPr>
    </w:pPr>
    <w:r w:rsidRPr="00071656">
      <w:rPr>
        <w:rStyle w:val="Brojstranice"/>
        <w:rFonts w:ascii="Times New Roman" w:hAnsi="Times New Roman"/>
        <w:sz w:val="20"/>
        <w:szCs w:val="20"/>
      </w:rPr>
      <w:fldChar w:fldCharType="begin"/>
    </w:r>
    <w:r w:rsidR="00207B0E" w:rsidRPr="00071656">
      <w:rPr>
        <w:rStyle w:val="Brojstranice"/>
        <w:rFonts w:ascii="Times New Roman" w:hAnsi="Times New Roman"/>
        <w:sz w:val="20"/>
        <w:szCs w:val="20"/>
      </w:rPr>
      <w:instrText xml:space="preserve">PAGE  </w:instrText>
    </w:r>
    <w:r w:rsidRPr="00071656">
      <w:rPr>
        <w:rStyle w:val="Brojstranice"/>
        <w:rFonts w:ascii="Times New Roman" w:hAnsi="Times New Roman"/>
        <w:sz w:val="20"/>
        <w:szCs w:val="20"/>
      </w:rPr>
      <w:fldChar w:fldCharType="separate"/>
    </w:r>
    <w:r w:rsidR="00CC606E">
      <w:rPr>
        <w:rStyle w:val="Brojstranice"/>
        <w:rFonts w:ascii="Times New Roman" w:hAnsi="Times New Roman"/>
        <w:noProof/>
        <w:sz w:val="20"/>
        <w:szCs w:val="20"/>
      </w:rPr>
      <w:t>6</w:t>
    </w:r>
    <w:r w:rsidRPr="00071656">
      <w:rPr>
        <w:rStyle w:val="Brojstranice"/>
        <w:rFonts w:ascii="Times New Roman" w:hAnsi="Times New Roman"/>
        <w:sz w:val="20"/>
        <w:szCs w:val="20"/>
      </w:rPr>
      <w:fldChar w:fldCharType="end"/>
    </w:r>
  </w:p>
  <w:p w:rsidR="00207B0E" w:rsidRDefault="00207B0E" w:rsidP="00CC3C1D">
    <w:pPr>
      <w:pStyle w:val="Zaglavlj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63" w:rsidRDefault="003D0ABA" w:rsidP="0093773C">
    <w:pPr>
      <w:pStyle w:val="Zaglavlje"/>
      <w:framePr w:wrap="auto" w:vAnchor="text" w:hAnchor="margin" w:xAlign="right" w:y="1"/>
      <w:rPr>
        <w:rStyle w:val="Brojstranice"/>
      </w:rPr>
    </w:pPr>
    <w:r>
      <w:rPr>
        <w:rStyle w:val="Brojstranice"/>
      </w:rPr>
      <w:fldChar w:fldCharType="begin"/>
    </w:r>
    <w:r w:rsidR="00233B63">
      <w:rPr>
        <w:rStyle w:val="Brojstranice"/>
      </w:rPr>
      <w:instrText xml:space="preserve">PAGE  </w:instrText>
    </w:r>
    <w:r>
      <w:rPr>
        <w:rStyle w:val="Brojstranice"/>
      </w:rPr>
      <w:fldChar w:fldCharType="end"/>
    </w:r>
  </w:p>
  <w:p w:rsidR="00233B63" w:rsidRDefault="00233B63" w:rsidP="00CC3C1D">
    <w:pPr>
      <w:pStyle w:val="Zaglavlj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B63" w:rsidRPr="00071656" w:rsidRDefault="003D0ABA" w:rsidP="00071656">
    <w:pPr>
      <w:pStyle w:val="Zaglavlje"/>
      <w:framePr w:wrap="auto" w:vAnchor="text" w:hAnchor="page" w:x="10681" w:y="1"/>
      <w:rPr>
        <w:rStyle w:val="Brojstranice"/>
        <w:rFonts w:ascii="Times New Roman" w:hAnsi="Times New Roman"/>
        <w:sz w:val="20"/>
        <w:szCs w:val="20"/>
      </w:rPr>
    </w:pPr>
    <w:r w:rsidRPr="00071656">
      <w:rPr>
        <w:rStyle w:val="Brojstranice"/>
        <w:rFonts w:ascii="Times New Roman" w:hAnsi="Times New Roman"/>
        <w:sz w:val="20"/>
        <w:szCs w:val="20"/>
      </w:rPr>
      <w:fldChar w:fldCharType="begin"/>
    </w:r>
    <w:r w:rsidR="00233B63" w:rsidRPr="00071656">
      <w:rPr>
        <w:rStyle w:val="Brojstranice"/>
        <w:rFonts w:ascii="Times New Roman" w:hAnsi="Times New Roman"/>
        <w:sz w:val="20"/>
        <w:szCs w:val="20"/>
      </w:rPr>
      <w:instrText xml:space="preserve">PAGE  </w:instrText>
    </w:r>
    <w:r w:rsidRPr="00071656">
      <w:rPr>
        <w:rStyle w:val="Brojstranice"/>
        <w:rFonts w:ascii="Times New Roman" w:hAnsi="Times New Roman"/>
        <w:sz w:val="20"/>
        <w:szCs w:val="20"/>
      </w:rPr>
      <w:fldChar w:fldCharType="separate"/>
    </w:r>
    <w:r w:rsidR="00CC606E">
      <w:rPr>
        <w:rStyle w:val="Brojstranice"/>
        <w:rFonts w:ascii="Times New Roman" w:hAnsi="Times New Roman"/>
        <w:noProof/>
        <w:sz w:val="20"/>
        <w:szCs w:val="20"/>
      </w:rPr>
      <w:t>55</w:t>
    </w:r>
    <w:r w:rsidRPr="00071656">
      <w:rPr>
        <w:rStyle w:val="Brojstranice"/>
        <w:rFonts w:ascii="Times New Roman" w:hAnsi="Times New Roman"/>
        <w:sz w:val="20"/>
        <w:szCs w:val="20"/>
      </w:rPr>
      <w:fldChar w:fldCharType="end"/>
    </w:r>
  </w:p>
  <w:p w:rsidR="00233B63" w:rsidRDefault="00233B63" w:rsidP="00CC3C1D">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0035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94A63"/>
    <w:multiLevelType w:val="hybridMultilevel"/>
    <w:tmpl w:val="48F0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55EFB"/>
    <w:multiLevelType w:val="hybridMultilevel"/>
    <w:tmpl w:val="893AE016"/>
    <w:lvl w:ilvl="0" w:tplc="433A85C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64DC9"/>
    <w:multiLevelType w:val="hybridMultilevel"/>
    <w:tmpl w:val="6AC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832C0"/>
    <w:multiLevelType w:val="hybridMultilevel"/>
    <w:tmpl w:val="6652AF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330396A"/>
    <w:multiLevelType w:val="hybridMultilevel"/>
    <w:tmpl w:val="6A06F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D6AAB"/>
    <w:multiLevelType w:val="hybridMultilevel"/>
    <w:tmpl w:val="8FDA0A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9110608"/>
    <w:multiLevelType w:val="hybridMultilevel"/>
    <w:tmpl w:val="8BC0A8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66262E4"/>
    <w:multiLevelType w:val="hybridMultilevel"/>
    <w:tmpl w:val="DC36C48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F1D4B0F"/>
    <w:multiLevelType w:val="hybridMultilevel"/>
    <w:tmpl w:val="B808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9"/>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01BAF"/>
    <w:rsid w:val="000037E9"/>
    <w:rsid w:val="00004DEA"/>
    <w:rsid w:val="00005D74"/>
    <w:rsid w:val="00005F60"/>
    <w:rsid w:val="00006537"/>
    <w:rsid w:val="00007112"/>
    <w:rsid w:val="000079AF"/>
    <w:rsid w:val="00007CEB"/>
    <w:rsid w:val="00011729"/>
    <w:rsid w:val="00012106"/>
    <w:rsid w:val="0001262E"/>
    <w:rsid w:val="00014A79"/>
    <w:rsid w:val="0001629B"/>
    <w:rsid w:val="00016680"/>
    <w:rsid w:val="00021004"/>
    <w:rsid w:val="000212F8"/>
    <w:rsid w:val="000223BC"/>
    <w:rsid w:val="00023F44"/>
    <w:rsid w:val="00025E95"/>
    <w:rsid w:val="000305B4"/>
    <w:rsid w:val="00030D3D"/>
    <w:rsid w:val="0003252F"/>
    <w:rsid w:val="0003331D"/>
    <w:rsid w:val="00033EFE"/>
    <w:rsid w:val="00035C0C"/>
    <w:rsid w:val="00035F4B"/>
    <w:rsid w:val="00036112"/>
    <w:rsid w:val="000363B4"/>
    <w:rsid w:val="0003696F"/>
    <w:rsid w:val="00040FE7"/>
    <w:rsid w:val="00042776"/>
    <w:rsid w:val="00042D5B"/>
    <w:rsid w:val="00044C4E"/>
    <w:rsid w:val="00045AE1"/>
    <w:rsid w:val="000503E1"/>
    <w:rsid w:val="00050CD5"/>
    <w:rsid w:val="00050F43"/>
    <w:rsid w:val="00051A8F"/>
    <w:rsid w:val="000541F2"/>
    <w:rsid w:val="0005612C"/>
    <w:rsid w:val="0006153C"/>
    <w:rsid w:val="00061F00"/>
    <w:rsid w:val="000625DE"/>
    <w:rsid w:val="00063DEA"/>
    <w:rsid w:val="00065FE7"/>
    <w:rsid w:val="00070105"/>
    <w:rsid w:val="0007138B"/>
    <w:rsid w:val="00071656"/>
    <w:rsid w:val="00071B5F"/>
    <w:rsid w:val="00071DD5"/>
    <w:rsid w:val="000730BA"/>
    <w:rsid w:val="00076B18"/>
    <w:rsid w:val="000775DB"/>
    <w:rsid w:val="0008149F"/>
    <w:rsid w:val="0008152F"/>
    <w:rsid w:val="000818AE"/>
    <w:rsid w:val="00081DE1"/>
    <w:rsid w:val="000867E9"/>
    <w:rsid w:val="00086ED9"/>
    <w:rsid w:val="0008773C"/>
    <w:rsid w:val="00090418"/>
    <w:rsid w:val="00090B54"/>
    <w:rsid w:val="000910FD"/>
    <w:rsid w:val="000921DD"/>
    <w:rsid w:val="00093E50"/>
    <w:rsid w:val="000949EB"/>
    <w:rsid w:val="00094B2C"/>
    <w:rsid w:val="000A0E1F"/>
    <w:rsid w:val="000A149A"/>
    <w:rsid w:val="000A43C6"/>
    <w:rsid w:val="000A4959"/>
    <w:rsid w:val="000A4AE1"/>
    <w:rsid w:val="000A5C64"/>
    <w:rsid w:val="000B0613"/>
    <w:rsid w:val="000B0BA1"/>
    <w:rsid w:val="000B29CE"/>
    <w:rsid w:val="000B33B4"/>
    <w:rsid w:val="000B41BD"/>
    <w:rsid w:val="000B4FBD"/>
    <w:rsid w:val="000B56D0"/>
    <w:rsid w:val="000B6034"/>
    <w:rsid w:val="000B73C0"/>
    <w:rsid w:val="000B774C"/>
    <w:rsid w:val="000C095A"/>
    <w:rsid w:val="000C1A7C"/>
    <w:rsid w:val="000C2013"/>
    <w:rsid w:val="000C3BF0"/>
    <w:rsid w:val="000C3D10"/>
    <w:rsid w:val="000C5770"/>
    <w:rsid w:val="000C6B4A"/>
    <w:rsid w:val="000D03D9"/>
    <w:rsid w:val="000D082C"/>
    <w:rsid w:val="000D18FD"/>
    <w:rsid w:val="000D1F4B"/>
    <w:rsid w:val="000D6DE6"/>
    <w:rsid w:val="000D7B5D"/>
    <w:rsid w:val="000E1010"/>
    <w:rsid w:val="000E24C9"/>
    <w:rsid w:val="000E42B1"/>
    <w:rsid w:val="000E42BE"/>
    <w:rsid w:val="000E5257"/>
    <w:rsid w:val="000E598C"/>
    <w:rsid w:val="000E64BB"/>
    <w:rsid w:val="000E67E1"/>
    <w:rsid w:val="000E6C3D"/>
    <w:rsid w:val="000E7C6A"/>
    <w:rsid w:val="000F2647"/>
    <w:rsid w:val="000F2C0D"/>
    <w:rsid w:val="000F3861"/>
    <w:rsid w:val="000F46BF"/>
    <w:rsid w:val="000F5FC4"/>
    <w:rsid w:val="000F7689"/>
    <w:rsid w:val="00101090"/>
    <w:rsid w:val="0010144E"/>
    <w:rsid w:val="00101515"/>
    <w:rsid w:val="00103606"/>
    <w:rsid w:val="00104095"/>
    <w:rsid w:val="001045C6"/>
    <w:rsid w:val="001055E7"/>
    <w:rsid w:val="00106960"/>
    <w:rsid w:val="00110139"/>
    <w:rsid w:val="001102E0"/>
    <w:rsid w:val="00111008"/>
    <w:rsid w:val="0011211C"/>
    <w:rsid w:val="001126A8"/>
    <w:rsid w:val="00113C13"/>
    <w:rsid w:val="001141C1"/>
    <w:rsid w:val="00115162"/>
    <w:rsid w:val="00115719"/>
    <w:rsid w:val="00116B0D"/>
    <w:rsid w:val="00116CF2"/>
    <w:rsid w:val="00117B1E"/>
    <w:rsid w:val="00120AFF"/>
    <w:rsid w:val="00122A33"/>
    <w:rsid w:val="0012796B"/>
    <w:rsid w:val="00127E92"/>
    <w:rsid w:val="001301AF"/>
    <w:rsid w:val="001301F2"/>
    <w:rsid w:val="0013043E"/>
    <w:rsid w:val="001331B3"/>
    <w:rsid w:val="00133ECB"/>
    <w:rsid w:val="00134170"/>
    <w:rsid w:val="00134967"/>
    <w:rsid w:val="0013498E"/>
    <w:rsid w:val="00135C3B"/>
    <w:rsid w:val="0013738D"/>
    <w:rsid w:val="001373E9"/>
    <w:rsid w:val="00137E51"/>
    <w:rsid w:val="00137EDD"/>
    <w:rsid w:val="00143018"/>
    <w:rsid w:val="00150259"/>
    <w:rsid w:val="0015037C"/>
    <w:rsid w:val="0015083C"/>
    <w:rsid w:val="00152BDA"/>
    <w:rsid w:val="00152D63"/>
    <w:rsid w:val="00153199"/>
    <w:rsid w:val="00154602"/>
    <w:rsid w:val="0015497C"/>
    <w:rsid w:val="001549CF"/>
    <w:rsid w:val="00157063"/>
    <w:rsid w:val="001604CE"/>
    <w:rsid w:val="00162400"/>
    <w:rsid w:val="00163A6E"/>
    <w:rsid w:val="00163B30"/>
    <w:rsid w:val="00166753"/>
    <w:rsid w:val="0016699B"/>
    <w:rsid w:val="00170C2A"/>
    <w:rsid w:val="00171742"/>
    <w:rsid w:val="001724B5"/>
    <w:rsid w:val="0017404C"/>
    <w:rsid w:val="00174165"/>
    <w:rsid w:val="00174205"/>
    <w:rsid w:val="00174549"/>
    <w:rsid w:val="0017496D"/>
    <w:rsid w:val="00175502"/>
    <w:rsid w:val="0017644C"/>
    <w:rsid w:val="00177C88"/>
    <w:rsid w:val="001812D4"/>
    <w:rsid w:val="001832CB"/>
    <w:rsid w:val="001842F3"/>
    <w:rsid w:val="001843D0"/>
    <w:rsid w:val="00184E82"/>
    <w:rsid w:val="00185C37"/>
    <w:rsid w:val="00186561"/>
    <w:rsid w:val="00190D52"/>
    <w:rsid w:val="0019607B"/>
    <w:rsid w:val="00196BFB"/>
    <w:rsid w:val="00197449"/>
    <w:rsid w:val="00197D93"/>
    <w:rsid w:val="001A07C5"/>
    <w:rsid w:val="001A09B7"/>
    <w:rsid w:val="001A1097"/>
    <w:rsid w:val="001A4569"/>
    <w:rsid w:val="001A4E5C"/>
    <w:rsid w:val="001A5320"/>
    <w:rsid w:val="001A6FCE"/>
    <w:rsid w:val="001A73B1"/>
    <w:rsid w:val="001A7844"/>
    <w:rsid w:val="001A7E4F"/>
    <w:rsid w:val="001B2AF9"/>
    <w:rsid w:val="001B3502"/>
    <w:rsid w:val="001B3CA7"/>
    <w:rsid w:val="001B79CA"/>
    <w:rsid w:val="001B7DB0"/>
    <w:rsid w:val="001C0610"/>
    <w:rsid w:val="001C19AE"/>
    <w:rsid w:val="001C1B5B"/>
    <w:rsid w:val="001C284C"/>
    <w:rsid w:val="001C2CE2"/>
    <w:rsid w:val="001C47E6"/>
    <w:rsid w:val="001C4F31"/>
    <w:rsid w:val="001C5C99"/>
    <w:rsid w:val="001D07DE"/>
    <w:rsid w:val="001D1FA6"/>
    <w:rsid w:val="001D4027"/>
    <w:rsid w:val="001D418A"/>
    <w:rsid w:val="001D78E6"/>
    <w:rsid w:val="001E0951"/>
    <w:rsid w:val="001E2F64"/>
    <w:rsid w:val="001E3981"/>
    <w:rsid w:val="001E720E"/>
    <w:rsid w:val="001F1A99"/>
    <w:rsid w:val="001F2E21"/>
    <w:rsid w:val="001F302C"/>
    <w:rsid w:val="001F4A35"/>
    <w:rsid w:val="001F4B0E"/>
    <w:rsid w:val="001F6117"/>
    <w:rsid w:val="001F63CD"/>
    <w:rsid w:val="001F710C"/>
    <w:rsid w:val="001F7367"/>
    <w:rsid w:val="001F73C5"/>
    <w:rsid w:val="001F73EF"/>
    <w:rsid w:val="00200ACB"/>
    <w:rsid w:val="00200CF4"/>
    <w:rsid w:val="00201590"/>
    <w:rsid w:val="0020349C"/>
    <w:rsid w:val="00204F0E"/>
    <w:rsid w:val="00206DFB"/>
    <w:rsid w:val="00207B0E"/>
    <w:rsid w:val="00211B4E"/>
    <w:rsid w:val="00212D40"/>
    <w:rsid w:val="00215F5B"/>
    <w:rsid w:val="00215F91"/>
    <w:rsid w:val="002161DA"/>
    <w:rsid w:val="0022352A"/>
    <w:rsid w:val="00224B99"/>
    <w:rsid w:val="002255FC"/>
    <w:rsid w:val="00227B02"/>
    <w:rsid w:val="00230F4E"/>
    <w:rsid w:val="00231516"/>
    <w:rsid w:val="00231F5F"/>
    <w:rsid w:val="00232A5F"/>
    <w:rsid w:val="00233212"/>
    <w:rsid w:val="00233636"/>
    <w:rsid w:val="00233919"/>
    <w:rsid w:val="00233B63"/>
    <w:rsid w:val="00234598"/>
    <w:rsid w:val="00235F0C"/>
    <w:rsid w:val="00237355"/>
    <w:rsid w:val="002373BD"/>
    <w:rsid w:val="002406CE"/>
    <w:rsid w:val="00240B1C"/>
    <w:rsid w:val="00241575"/>
    <w:rsid w:val="00241823"/>
    <w:rsid w:val="00242222"/>
    <w:rsid w:val="002434C1"/>
    <w:rsid w:val="002444D4"/>
    <w:rsid w:val="00244A9D"/>
    <w:rsid w:val="00244EA5"/>
    <w:rsid w:val="00245725"/>
    <w:rsid w:val="00247D94"/>
    <w:rsid w:val="00252D04"/>
    <w:rsid w:val="00253755"/>
    <w:rsid w:val="00255BDE"/>
    <w:rsid w:val="002563A1"/>
    <w:rsid w:val="0025766A"/>
    <w:rsid w:val="00261C76"/>
    <w:rsid w:val="002631AC"/>
    <w:rsid w:val="00263839"/>
    <w:rsid w:val="00265C12"/>
    <w:rsid w:val="00266C93"/>
    <w:rsid w:val="00270695"/>
    <w:rsid w:val="00276B64"/>
    <w:rsid w:val="0027735F"/>
    <w:rsid w:val="00277A15"/>
    <w:rsid w:val="002816DD"/>
    <w:rsid w:val="0028329A"/>
    <w:rsid w:val="00285B60"/>
    <w:rsid w:val="0028628B"/>
    <w:rsid w:val="002906CB"/>
    <w:rsid w:val="00292815"/>
    <w:rsid w:val="00292CAE"/>
    <w:rsid w:val="002953B9"/>
    <w:rsid w:val="002A16F8"/>
    <w:rsid w:val="002A487F"/>
    <w:rsid w:val="002A6786"/>
    <w:rsid w:val="002A7466"/>
    <w:rsid w:val="002A77E3"/>
    <w:rsid w:val="002B156D"/>
    <w:rsid w:val="002B2220"/>
    <w:rsid w:val="002B2296"/>
    <w:rsid w:val="002B48FB"/>
    <w:rsid w:val="002B50F4"/>
    <w:rsid w:val="002B5FC0"/>
    <w:rsid w:val="002B6D69"/>
    <w:rsid w:val="002B70D3"/>
    <w:rsid w:val="002B7CEE"/>
    <w:rsid w:val="002C45E7"/>
    <w:rsid w:val="002C5CFB"/>
    <w:rsid w:val="002C7446"/>
    <w:rsid w:val="002C7D1D"/>
    <w:rsid w:val="002D0756"/>
    <w:rsid w:val="002D30A5"/>
    <w:rsid w:val="002D372B"/>
    <w:rsid w:val="002D3A86"/>
    <w:rsid w:val="002D626E"/>
    <w:rsid w:val="002D7196"/>
    <w:rsid w:val="002D75EE"/>
    <w:rsid w:val="002E0463"/>
    <w:rsid w:val="002E046E"/>
    <w:rsid w:val="002E0535"/>
    <w:rsid w:val="002E11AB"/>
    <w:rsid w:val="002E214A"/>
    <w:rsid w:val="002E4616"/>
    <w:rsid w:val="002E5E0D"/>
    <w:rsid w:val="002E68AF"/>
    <w:rsid w:val="002E6996"/>
    <w:rsid w:val="002F0321"/>
    <w:rsid w:val="002F17C9"/>
    <w:rsid w:val="00300810"/>
    <w:rsid w:val="00305834"/>
    <w:rsid w:val="00305E30"/>
    <w:rsid w:val="0031282E"/>
    <w:rsid w:val="00314970"/>
    <w:rsid w:val="00314C81"/>
    <w:rsid w:val="003155BD"/>
    <w:rsid w:val="0031705E"/>
    <w:rsid w:val="00323372"/>
    <w:rsid w:val="00323787"/>
    <w:rsid w:val="00323997"/>
    <w:rsid w:val="00324CBE"/>
    <w:rsid w:val="00324DF4"/>
    <w:rsid w:val="00326681"/>
    <w:rsid w:val="00326D58"/>
    <w:rsid w:val="003303E5"/>
    <w:rsid w:val="003308EB"/>
    <w:rsid w:val="00331508"/>
    <w:rsid w:val="00333958"/>
    <w:rsid w:val="00333D57"/>
    <w:rsid w:val="003342DD"/>
    <w:rsid w:val="0033487B"/>
    <w:rsid w:val="00335280"/>
    <w:rsid w:val="003356DC"/>
    <w:rsid w:val="00337F03"/>
    <w:rsid w:val="0034099A"/>
    <w:rsid w:val="00340B08"/>
    <w:rsid w:val="00343223"/>
    <w:rsid w:val="003432B9"/>
    <w:rsid w:val="003435DE"/>
    <w:rsid w:val="003443E8"/>
    <w:rsid w:val="003463C0"/>
    <w:rsid w:val="00350F1F"/>
    <w:rsid w:val="00351345"/>
    <w:rsid w:val="00353506"/>
    <w:rsid w:val="00353983"/>
    <w:rsid w:val="00364B33"/>
    <w:rsid w:val="00365444"/>
    <w:rsid w:val="003661E9"/>
    <w:rsid w:val="00366C46"/>
    <w:rsid w:val="0036708F"/>
    <w:rsid w:val="0037301C"/>
    <w:rsid w:val="003739F1"/>
    <w:rsid w:val="00375E8A"/>
    <w:rsid w:val="00382FC2"/>
    <w:rsid w:val="003836CC"/>
    <w:rsid w:val="00387DED"/>
    <w:rsid w:val="00390967"/>
    <w:rsid w:val="0039418E"/>
    <w:rsid w:val="00394236"/>
    <w:rsid w:val="00394D19"/>
    <w:rsid w:val="00396713"/>
    <w:rsid w:val="00396FE8"/>
    <w:rsid w:val="003970E4"/>
    <w:rsid w:val="0039748E"/>
    <w:rsid w:val="00397CB8"/>
    <w:rsid w:val="00397D0A"/>
    <w:rsid w:val="003A0190"/>
    <w:rsid w:val="003A0985"/>
    <w:rsid w:val="003A1862"/>
    <w:rsid w:val="003A20A5"/>
    <w:rsid w:val="003A28D3"/>
    <w:rsid w:val="003A4919"/>
    <w:rsid w:val="003A6A67"/>
    <w:rsid w:val="003A78F9"/>
    <w:rsid w:val="003B221F"/>
    <w:rsid w:val="003B3379"/>
    <w:rsid w:val="003B3C41"/>
    <w:rsid w:val="003B47DA"/>
    <w:rsid w:val="003B5428"/>
    <w:rsid w:val="003B5446"/>
    <w:rsid w:val="003B564A"/>
    <w:rsid w:val="003B5A29"/>
    <w:rsid w:val="003B5FF3"/>
    <w:rsid w:val="003B6E3E"/>
    <w:rsid w:val="003C0EF4"/>
    <w:rsid w:val="003C2D85"/>
    <w:rsid w:val="003C34D2"/>
    <w:rsid w:val="003C3CE2"/>
    <w:rsid w:val="003C7315"/>
    <w:rsid w:val="003D0ABA"/>
    <w:rsid w:val="003D2E84"/>
    <w:rsid w:val="003D3A6D"/>
    <w:rsid w:val="003D474D"/>
    <w:rsid w:val="003D5044"/>
    <w:rsid w:val="003D5D7F"/>
    <w:rsid w:val="003D6A00"/>
    <w:rsid w:val="003D70C5"/>
    <w:rsid w:val="003E0579"/>
    <w:rsid w:val="003E5DFD"/>
    <w:rsid w:val="003E611E"/>
    <w:rsid w:val="003F1275"/>
    <w:rsid w:val="003F2BD7"/>
    <w:rsid w:val="003F3C35"/>
    <w:rsid w:val="003F41F5"/>
    <w:rsid w:val="003F6708"/>
    <w:rsid w:val="003F774D"/>
    <w:rsid w:val="00401F54"/>
    <w:rsid w:val="00402D1E"/>
    <w:rsid w:val="004044A4"/>
    <w:rsid w:val="004044CA"/>
    <w:rsid w:val="00404AE3"/>
    <w:rsid w:val="0041138E"/>
    <w:rsid w:val="00411A14"/>
    <w:rsid w:val="00411BE8"/>
    <w:rsid w:val="00412B47"/>
    <w:rsid w:val="00417E4A"/>
    <w:rsid w:val="004209D3"/>
    <w:rsid w:val="00421E94"/>
    <w:rsid w:val="00421F14"/>
    <w:rsid w:val="004229F7"/>
    <w:rsid w:val="00431026"/>
    <w:rsid w:val="004326AE"/>
    <w:rsid w:val="00432D32"/>
    <w:rsid w:val="004357B4"/>
    <w:rsid w:val="004368BC"/>
    <w:rsid w:val="0043698E"/>
    <w:rsid w:val="00442D9D"/>
    <w:rsid w:val="00443C4A"/>
    <w:rsid w:val="00443C66"/>
    <w:rsid w:val="004441D6"/>
    <w:rsid w:val="00444413"/>
    <w:rsid w:val="00446166"/>
    <w:rsid w:val="004465A9"/>
    <w:rsid w:val="00446A69"/>
    <w:rsid w:val="00447C7A"/>
    <w:rsid w:val="00451AED"/>
    <w:rsid w:val="00452D36"/>
    <w:rsid w:val="004543F4"/>
    <w:rsid w:val="00454F1B"/>
    <w:rsid w:val="00455400"/>
    <w:rsid w:val="00455A5E"/>
    <w:rsid w:val="004620EB"/>
    <w:rsid w:val="00465DB5"/>
    <w:rsid w:val="004717EE"/>
    <w:rsid w:val="00471B04"/>
    <w:rsid w:val="00473163"/>
    <w:rsid w:val="00473F62"/>
    <w:rsid w:val="00482964"/>
    <w:rsid w:val="00491820"/>
    <w:rsid w:val="0049182E"/>
    <w:rsid w:val="00491D6A"/>
    <w:rsid w:val="0049201B"/>
    <w:rsid w:val="004921E3"/>
    <w:rsid w:val="00493EAF"/>
    <w:rsid w:val="00494E43"/>
    <w:rsid w:val="00495F1A"/>
    <w:rsid w:val="0049698E"/>
    <w:rsid w:val="004A0DD5"/>
    <w:rsid w:val="004A0DE1"/>
    <w:rsid w:val="004A0FD4"/>
    <w:rsid w:val="004A1F1A"/>
    <w:rsid w:val="004A510A"/>
    <w:rsid w:val="004A7DDB"/>
    <w:rsid w:val="004B0E55"/>
    <w:rsid w:val="004B21A7"/>
    <w:rsid w:val="004B369C"/>
    <w:rsid w:val="004B49EE"/>
    <w:rsid w:val="004B5691"/>
    <w:rsid w:val="004B6117"/>
    <w:rsid w:val="004B6286"/>
    <w:rsid w:val="004B7B75"/>
    <w:rsid w:val="004C0E35"/>
    <w:rsid w:val="004C2551"/>
    <w:rsid w:val="004C3EA6"/>
    <w:rsid w:val="004C5BF9"/>
    <w:rsid w:val="004C5F0A"/>
    <w:rsid w:val="004C66C6"/>
    <w:rsid w:val="004C6E3A"/>
    <w:rsid w:val="004D0CAF"/>
    <w:rsid w:val="004D546A"/>
    <w:rsid w:val="004D6DED"/>
    <w:rsid w:val="004E27F2"/>
    <w:rsid w:val="004E2A24"/>
    <w:rsid w:val="004E531E"/>
    <w:rsid w:val="004E53FD"/>
    <w:rsid w:val="004E62F3"/>
    <w:rsid w:val="004E6577"/>
    <w:rsid w:val="004E679E"/>
    <w:rsid w:val="004E6B49"/>
    <w:rsid w:val="004E6D21"/>
    <w:rsid w:val="004E7161"/>
    <w:rsid w:val="004F2120"/>
    <w:rsid w:val="004F3CB5"/>
    <w:rsid w:val="004F632C"/>
    <w:rsid w:val="00500737"/>
    <w:rsid w:val="00500B4B"/>
    <w:rsid w:val="00501BAF"/>
    <w:rsid w:val="0050587D"/>
    <w:rsid w:val="00507198"/>
    <w:rsid w:val="00507FC0"/>
    <w:rsid w:val="005118E3"/>
    <w:rsid w:val="0051357D"/>
    <w:rsid w:val="00514F51"/>
    <w:rsid w:val="0052254C"/>
    <w:rsid w:val="005238EE"/>
    <w:rsid w:val="00523B39"/>
    <w:rsid w:val="00526E76"/>
    <w:rsid w:val="0052764F"/>
    <w:rsid w:val="005277B3"/>
    <w:rsid w:val="00527DD9"/>
    <w:rsid w:val="0053014A"/>
    <w:rsid w:val="0053096B"/>
    <w:rsid w:val="00530BD0"/>
    <w:rsid w:val="005315FD"/>
    <w:rsid w:val="00531E37"/>
    <w:rsid w:val="005321E3"/>
    <w:rsid w:val="00532E46"/>
    <w:rsid w:val="00533CBB"/>
    <w:rsid w:val="00534092"/>
    <w:rsid w:val="00540224"/>
    <w:rsid w:val="005403D8"/>
    <w:rsid w:val="00540AAD"/>
    <w:rsid w:val="005410FE"/>
    <w:rsid w:val="0054118D"/>
    <w:rsid w:val="00541295"/>
    <w:rsid w:val="005454A1"/>
    <w:rsid w:val="00546988"/>
    <w:rsid w:val="005473DD"/>
    <w:rsid w:val="0055025C"/>
    <w:rsid w:val="00550B56"/>
    <w:rsid w:val="0055117C"/>
    <w:rsid w:val="005522D3"/>
    <w:rsid w:val="00553C81"/>
    <w:rsid w:val="0055552D"/>
    <w:rsid w:val="00555E76"/>
    <w:rsid w:val="005606FB"/>
    <w:rsid w:val="00562EDA"/>
    <w:rsid w:val="0056442B"/>
    <w:rsid w:val="0056582C"/>
    <w:rsid w:val="0056699B"/>
    <w:rsid w:val="0056748F"/>
    <w:rsid w:val="005677D3"/>
    <w:rsid w:val="00567A15"/>
    <w:rsid w:val="0057101F"/>
    <w:rsid w:val="00572F37"/>
    <w:rsid w:val="00573E8F"/>
    <w:rsid w:val="00574B19"/>
    <w:rsid w:val="00574E98"/>
    <w:rsid w:val="00577172"/>
    <w:rsid w:val="0058256E"/>
    <w:rsid w:val="00583D9E"/>
    <w:rsid w:val="00584626"/>
    <w:rsid w:val="00593EB0"/>
    <w:rsid w:val="005943AF"/>
    <w:rsid w:val="00594BDB"/>
    <w:rsid w:val="00595594"/>
    <w:rsid w:val="00595B85"/>
    <w:rsid w:val="0059634D"/>
    <w:rsid w:val="005A0745"/>
    <w:rsid w:val="005A0DF7"/>
    <w:rsid w:val="005A16C1"/>
    <w:rsid w:val="005A184A"/>
    <w:rsid w:val="005A1C5C"/>
    <w:rsid w:val="005A2851"/>
    <w:rsid w:val="005A29D7"/>
    <w:rsid w:val="005A5268"/>
    <w:rsid w:val="005A597E"/>
    <w:rsid w:val="005A6052"/>
    <w:rsid w:val="005A7337"/>
    <w:rsid w:val="005A74C5"/>
    <w:rsid w:val="005B12EB"/>
    <w:rsid w:val="005B3149"/>
    <w:rsid w:val="005B3246"/>
    <w:rsid w:val="005B4566"/>
    <w:rsid w:val="005B50D8"/>
    <w:rsid w:val="005B771E"/>
    <w:rsid w:val="005C1C8D"/>
    <w:rsid w:val="005C2366"/>
    <w:rsid w:val="005C37B0"/>
    <w:rsid w:val="005C79C3"/>
    <w:rsid w:val="005D35E7"/>
    <w:rsid w:val="005D5776"/>
    <w:rsid w:val="005D5A33"/>
    <w:rsid w:val="005D5C2E"/>
    <w:rsid w:val="005D6071"/>
    <w:rsid w:val="005E1039"/>
    <w:rsid w:val="005E13BB"/>
    <w:rsid w:val="005E1BE7"/>
    <w:rsid w:val="005E3B97"/>
    <w:rsid w:val="005E7D45"/>
    <w:rsid w:val="005F281A"/>
    <w:rsid w:val="005F28E9"/>
    <w:rsid w:val="005F70BE"/>
    <w:rsid w:val="00602024"/>
    <w:rsid w:val="0060330B"/>
    <w:rsid w:val="006033B9"/>
    <w:rsid w:val="00604C41"/>
    <w:rsid w:val="00607711"/>
    <w:rsid w:val="00607CA5"/>
    <w:rsid w:val="006104F2"/>
    <w:rsid w:val="00610822"/>
    <w:rsid w:val="00610DFF"/>
    <w:rsid w:val="00614E8B"/>
    <w:rsid w:val="006154B6"/>
    <w:rsid w:val="00615F05"/>
    <w:rsid w:val="0061722A"/>
    <w:rsid w:val="006174A6"/>
    <w:rsid w:val="006209D6"/>
    <w:rsid w:val="00621863"/>
    <w:rsid w:val="006258AA"/>
    <w:rsid w:val="00625CCD"/>
    <w:rsid w:val="006260E2"/>
    <w:rsid w:val="006269D4"/>
    <w:rsid w:val="00627023"/>
    <w:rsid w:val="00631FBE"/>
    <w:rsid w:val="00632A52"/>
    <w:rsid w:val="00632D5E"/>
    <w:rsid w:val="0063303F"/>
    <w:rsid w:val="00633757"/>
    <w:rsid w:val="00634423"/>
    <w:rsid w:val="00637B42"/>
    <w:rsid w:val="0064093C"/>
    <w:rsid w:val="006417AC"/>
    <w:rsid w:val="00641A3F"/>
    <w:rsid w:val="00650AD0"/>
    <w:rsid w:val="006527E1"/>
    <w:rsid w:val="00652924"/>
    <w:rsid w:val="00652F08"/>
    <w:rsid w:val="006537FD"/>
    <w:rsid w:val="00655723"/>
    <w:rsid w:val="00655951"/>
    <w:rsid w:val="00655F32"/>
    <w:rsid w:val="00656B88"/>
    <w:rsid w:val="00657007"/>
    <w:rsid w:val="00657DDC"/>
    <w:rsid w:val="00661473"/>
    <w:rsid w:val="00661923"/>
    <w:rsid w:val="00661C0C"/>
    <w:rsid w:val="00662292"/>
    <w:rsid w:val="00665551"/>
    <w:rsid w:val="0066712F"/>
    <w:rsid w:val="00667A79"/>
    <w:rsid w:val="00670643"/>
    <w:rsid w:val="0067183D"/>
    <w:rsid w:val="0067291B"/>
    <w:rsid w:val="006738A9"/>
    <w:rsid w:val="00674C5B"/>
    <w:rsid w:val="00675728"/>
    <w:rsid w:val="00676B2A"/>
    <w:rsid w:val="00681D6B"/>
    <w:rsid w:val="00682CCB"/>
    <w:rsid w:val="00682FBC"/>
    <w:rsid w:val="00684478"/>
    <w:rsid w:val="006922A3"/>
    <w:rsid w:val="0069329C"/>
    <w:rsid w:val="00693C27"/>
    <w:rsid w:val="00694843"/>
    <w:rsid w:val="00695B1F"/>
    <w:rsid w:val="00696AF2"/>
    <w:rsid w:val="00697F1D"/>
    <w:rsid w:val="006A091F"/>
    <w:rsid w:val="006A1046"/>
    <w:rsid w:val="006A3561"/>
    <w:rsid w:val="006A4209"/>
    <w:rsid w:val="006A4DA0"/>
    <w:rsid w:val="006A5DD1"/>
    <w:rsid w:val="006B1D89"/>
    <w:rsid w:val="006B2819"/>
    <w:rsid w:val="006B717D"/>
    <w:rsid w:val="006C1E75"/>
    <w:rsid w:val="006C2236"/>
    <w:rsid w:val="006C4669"/>
    <w:rsid w:val="006C4BD3"/>
    <w:rsid w:val="006C6F47"/>
    <w:rsid w:val="006C748B"/>
    <w:rsid w:val="006D2094"/>
    <w:rsid w:val="006D3865"/>
    <w:rsid w:val="006D5044"/>
    <w:rsid w:val="006E0AC9"/>
    <w:rsid w:val="006E1099"/>
    <w:rsid w:val="006E4A31"/>
    <w:rsid w:val="006E5039"/>
    <w:rsid w:val="006E7002"/>
    <w:rsid w:val="006F0D2F"/>
    <w:rsid w:val="006F1375"/>
    <w:rsid w:val="006F24B8"/>
    <w:rsid w:val="006F2756"/>
    <w:rsid w:val="006F2925"/>
    <w:rsid w:val="006F312E"/>
    <w:rsid w:val="006F3599"/>
    <w:rsid w:val="006F3779"/>
    <w:rsid w:val="006F43C6"/>
    <w:rsid w:val="006F6DA3"/>
    <w:rsid w:val="00701AE0"/>
    <w:rsid w:val="00701DEC"/>
    <w:rsid w:val="0070547E"/>
    <w:rsid w:val="00705AD1"/>
    <w:rsid w:val="007068B4"/>
    <w:rsid w:val="00706E2F"/>
    <w:rsid w:val="00706FA1"/>
    <w:rsid w:val="00712992"/>
    <w:rsid w:val="00713CBC"/>
    <w:rsid w:val="007140CD"/>
    <w:rsid w:val="00714BDD"/>
    <w:rsid w:val="0071532A"/>
    <w:rsid w:val="0071708B"/>
    <w:rsid w:val="007179CC"/>
    <w:rsid w:val="007237E3"/>
    <w:rsid w:val="00725599"/>
    <w:rsid w:val="00730180"/>
    <w:rsid w:val="00731B61"/>
    <w:rsid w:val="00735696"/>
    <w:rsid w:val="0073640B"/>
    <w:rsid w:val="0073674B"/>
    <w:rsid w:val="00736897"/>
    <w:rsid w:val="007400F2"/>
    <w:rsid w:val="00740435"/>
    <w:rsid w:val="00740F00"/>
    <w:rsid w:val="0074202E"/>
    <w:rsid w:val="00742059"/>
    <w:rsid w:val="00744BAD"/>
    <w:rsid w:val="00744CA3"/>
    <w:rsid w:val="00744F8B"/>
    <w:rsid w:val="00746DE7"/>
    <w:rsid w:val="00750373"/>
    <w:rsid w:val="00754098"/>
    <w:rsid w:val="0075443B"/>
    <w:rsid w:val="00755F9C"/>
    <w:rsid w:val="00756804"/>
    <w:rsid w:val="007577A5"/>
    <w:rsid w:val="0076718C"/>
    <w:rsid w:val="00770CEA"/>
    <w:rsid w:val="00772784"/>
    <w:rsid w:val="00772876"/>
    <w:rsid w:val="00777724"/>
    <w:rsid w:val="00777BB9"/>
    <w:rsid w:val="00780B89"/>
    <w:rsid w:val="007811E5"/>
    <w:rsid w:val="00781EC0"/>
    <w:rsid w:val="007827CC"/>
    <w:rsid w:val="00783B50"/>
    <w:rsid w:val="00783CE0"/>
    <w:rsid w:val="007876F9"/>
    <w:rsid w:val="00792A31"/>
    <w:rsid w:val="00793350"/>
    <w:rsid w:val="00794746"/>
    <w:rsid w:val="00794BA8"/>
    <w:rsid w:val="00795040"/>
    <w:rsid w:val="007951B4"/>
    <w:rsid w:val="00796C01"/>
    <w:rsid w:val="007977AB"/>
    <w:rsid w:val="007A1573"/>
    <w:rsid w:val="007A2220"/>
    <w:rsid w:val="007A289B"/>
    <w:rsid w:val="007A35F5"/>
    <w:rsid w:val="007A3D33"/>
    <w:rsid w:val="007A587F"/>
    <w:rsid w:val="007A5893"/>
    <w:rsid w:val="007A5B6F"/>
    <w:rsid w:val="007B105E"/>
    <w:rsid w:val="007B344B"/>
    <w:rsid w:val="007B50A1"/>
    <w:rsid w:val="007B55C1"/>
    <w:rsid w:val="007B5CC7"/>
    <w:rsid w:val="007B602A"/>
    <w:rsid w:val="007B718D"/>
    <w:rsid w:val="007B7A10"/>
    <w:rsid w:val="007C0872"/>
    <w:rsid w:val="007C2122"/>
    <w:rsid w:val="007C37BE"/>
    <w:rsid w:val="007C6081"/>
    <w:rsid w:val="007C767F"/>
    <w:rsid w:val="007C7A58"/>
    <w:rsid w:val="007D2614"/>
    <w:rsid w:val="007D2FCC"/>
    <w:rsid w:val="007D4254"/>
    <w:rsid w:val="007D6669"/>
    <w:rsid w:val="007E1F3A"/>
    <w:rsid w:val="007E3C99"/>
    <w:rsid w:val="007E3D53"/>
    <w:rsid w:val="007E4031"/>
    <w:rsid w:val="007E44F5"/>
    <w:rsid w:val="007E45FE"/>
    <w:rsid w:val="007E553E"/>
    <w:rsid w:val="007E68C8"/>
    <w:rsid w:val="007E6F55"/>
    <w:rsid w:val="007E707A"/>
    <w:rsid w:val="007F0C8A"/>
    <w:rsid w:val="007F48E4"/>
    <w:rsid w:val="007F53EE"/>
    <w:rsid w:val="007F55FF"/>
    <w:rsid w:val="007F5B26"/>
    <w:rsid w:val="008040C3"/>
    <w:rsid w:val="00804C3C"/>
    <w:rsid w:val="00804D19"/>
    <w:rsid w:val="00804E59"/>
    <w:rsid w:val="00804EDD"/>
    <w:rsid w:val="008069E5"/>
    <w:rsid w:val="008072F9"/>
    <w:rsid w:val="00812EC5"/>
    <w:rsid w:val="00813927"/>
    <w:rsid w:val="00814975"/>
    <w:rsid w:val="00820322"/>
    <w:rsid w:val="00820A49"/>
    <w:rsid w:val="00821F55"/>
    <w:rsid w:val="0082362B"/>
    <w:rsid w:val="00825248"/>
    <w:rsid w:val="00830ADB"/>
    <w:rsid w:val="00830BC5"/>
    <w:rsid w:val="00831B9E"/>
    <w:rsid w:val="00831DBD"/>
    <w:rsid w:val="0083649C"/>
    <w:rsid w:val="00840106"/>
    <w:rsid w:val="0084084B"/>
    <w:rsid w:val="008411B0"/>
    <w:rsid w:val="00842C6D"/>
    <w:rsid w:val="00843382"/>
    <w:rsid w:val="00845F42"/>
    <w:rsid w:val="00847196"/>
    <w:rsid w:val="0084758E"/>
    <w:rsid w:val="008501A6"/>
    <w:rsid w:val="00850451"/>
    <w:rsid w:val="008504A4"/>
    <w:rsid w:val="00850CB9"/>
    <w:rsid w:val="00851485"/>
    <w:rsid w:val="0085160E"/>
    <w:rsid w:val="00852C5A"/>
    <w:rsid w:val="0085303E"/>
    <w:rsid w:val="00853341"/>
    <w:rsid w:val="00855AA3"/>
    <w:rsid w:val="00857177"/>
    <w:rsid w:val="008576CE"/>
    <w:rsid w:val="008616C3"/>
    <w:rsid w:val="008618FC"/>
    <w:rsid w:val="00863C16"/>
    <w:rsid w:val="0086555E"/>
    <w:rsid w:val="0086562D"/>
    <w:rsid w:val="008663F4"/>
    <w:rsid w:val="008676DD"/>
    <w:rsid w:val="008706FE"/>
    <w:rsid w:val="00870791"/>
    <w:rsid w:val="008710E9"/>
    <w:rsid w:val="008729EC"/>
    <w:rsid w:val="008735CF"/>
    <w:rsid w:val="008735F2"/>
    <w:rsid w:val="00875537"/>
    <w:rsid w:val="00876C08"/>
    <w:rsid w:val="008816CF"/>
    <w:rsid w:val="00882B80"/>
    <w:rsid w:val="00882D06"/>
    <w:rsid w:val="00884292"/>
    <w:rsid w:val="00884E7A"/>
    <w:rsid w:val="00885962"/>
    <w:rsid w:val="00887079"/>
    <w:rsid w:val="008902CA"/>
    <w:rsid w:val="008910A8"/>
    <w:rsid w:val="008936D8"/>
    <w:rsid w:val="0089483F"/>
    <w:rsid w:val="00894A7F"/>
    <w:rsid w:val="00895F55"/>
    <w:rsid w:val="00896A3E"/>
    <w:rsid w:val="00896FED"/>
    <w:rsid w:val="008A03DA"/>
    <w:rsid w:val="008A0C08"/>
    <w:rsid w:val="008A6F6B"/>
    <w:rsid w:val="008A76DE"/>
    <w:rsid w:val="008B4B06"/>
    <w:rsid w:val="008B4B33"/>
    <w:rsid w:val="008B7056"/>
    <w:rsid w:val="008C0437"/>
    <w:rsid w:val="008C05BE"/>
    <w:rsid w:val="008C09D9"/>
    <w:rsid w:val="008C3020"/>
    <w:rsid w:val="008C4C6A"/>
    <w:rsid w:val="008C55E8"/>
    <w:rsid w:val="008C60E3"/>
    <w:rsid w:val="008C6123"/>
    <w:rsid w:val="008C6E27"/>
    <w:rsid w:val="008D1279"/>
    <w:rsid w:val="008D419D"/>
    <w:rsid w:val="008D52C8"/>
    <w:rsid w:val="008D6A7B"/>
    <w:rsid w:val="008D729F"/>
    <w:rsid w:val="008D7DC1"/>
    <w:rsid w:val="008D7EE2"/>
    <w:rsid w:val="008E0145"/>
    <w:rsid w:val="008E0215"/>
    <w:rsid w:val="008E0A35"/>
    <w:rsid w:val="008E1202"/>
    <w:rsid w:val="008E19B3"/>
    <w:rsid w:val="008E4356"/>
    <w:rsid w:val="008F1EC2"/>
    <w:rsid w:val="008F3211"/>
    <w:rsid w:val="008F3BCB"/>
    <w:rsid w:val="008F4453"/>
    <w:rsid w:val="008F4DB4"/>
    <w:rsid w:val="008F5AD7"/>
    <w:rsid w:val="008F679B"/>
    <w:rsid w:val="008F6F16"/>
    <w:rsid w:val="009005BD"/>
    <w:rsid w:val="009031E8"/>
    <w:rsid w:val="00904101"/>
    <w:rsid w:val="00905933"/>
    <w:rsid w:val="00906592"/>
    <w:rsid w:val="00913D1C"/>
    <w:rsid w:val="009142D7"/>
    <w:rsid w:val="00917148"/>
    <w:rsid w:val="00917389"/>
    <w:rsid w:val="00920167"/>
    <w:rsid w:val="00920294"/>
    <w:rsid w:val="00921C6A"/>
    <w:rsid w:val="00921F1F"/>
    <w:rsid w:val="00922386"/>
    <w:rsid w:val="00924ED3"/>
    <w:rsid w:val="009254CB"/>
    <w:rsid w:val="0092654E"/>
    <w:rsid w:val="00930F31"/>
    <w:rsid w:val="00931AD3"/>
    <w:rsid w:val="009331D5"/>
    <w:rsid w:val="00934258"/>
    <w:rsid w:val="00936258"/>
    <w:rsid w:val="0093773C"/>
    <w:rsid w:val="00937CB4"/>
    <w:rsid w:val="0094041E"/>
    <w:rsid w:val="00940E71"/>
    <w:rsid w:val="009417FE"/>
    <w:rsid w:val="00943375"/>
    <w:rsid w:val="0094357C"/>
    <w:rsid w:val="009437C1"/>
    <w:rsid w:val="00946AC9"/>
    <w:rsid w:val="00950891"/>
    <w:rsid w:val="00950D1E"/>
    <w:rsid w:val="009510E1"/>
    <w:rsid w:val="00951CA3"/>
    <w:rsid w:val="009524A0"/>
    <w:rsid w:val="00953488"/>
    <w:rsid w:val="00953ED0"/>
    <w:rsid w:val="0095436E"/>
    <w:rsid w:val="009545F6"/>
    <w:rsid w:val="00955E07"/>
    <w:rsid w:val="00956783"/>
    <w:rsid w:val="00956F79"/>
    <w:rsid w:val="009573E9"/>
    <w:rsid w:val="0096035F"/>
    <w:rsid w:val="00961EA3"/>
    <w:rsid w:val="0096234E"/>
    <w:rsid w:val="009623CC"/>
    <w:rsid w:val="009632CE"/>
    <w:rsid w:val="009643F4"/>
    <w:rsid w:val="0096502A"/>
    <w:rsid w:val="00966C19"/>
    <w:rsid w:val="0096721F"/>
    <w:rsid w:val="00967624"/>
    <w:rsid w:val="00967D21"/>
    <w:rsid w:val="00967FEB"/>
    <w:rsid w:val="009711C2"/>
    <w:rsid w:val="00971D1B"/>
    <w:rsid w:val="0097307C"/>
    <w:rsid w:val="0097561A"/>
    <w:rsid w:val="00975F5B"/>
    <w:rsid w:val="00980FFD"/>
    <w:rsid w:val="00984232"/>
    <w:rsid w:val="00986CA7"/>
    <w:rsid w:val="009873B2"/>
    <w:rsid w:val="00987A09"/>
    <w:rsid w:val="00990607"/>
    <w:rsid w:val="00992031"/>
    <w:rsid w:val="009949CA"/>
    <w:rsid w:val="00995786"/>
    <w:rsid w:val="009A1278"/>
    <w:rsid w:val="009A177A"/>
    <w:rsid w:val="009A239C"/>
    <w:rsid w:val="009A64A6"/>
    <w:rsid w:val="009A7902"/>
    <w:rsid w:val="009B19E2"/>
    <w:rsid w:val="009B5448"/>
    <w:rsid w:val="009C2314"/>
    <w:rsid w:val="009C2B17"/>
    <w:rsid w:val="009C2CAA"/>
    <w:rsid w:val="009C2E6B"/>
    <w:rsid w:val="009C6341"/>
    <w:rsid w:val="009C63FE"/>
    <w:rsid w:val="009D2604"/>
    <w:rsid w:val="009D29AA"/>
    <w:rsid w:val="009D2F9B"/>
    <w:rsid w:val="009D40E5"/>
    <w:rsid w:val="009D4DF8"/>
    <w:rsid w:val="009D5F3B"/>
    <w:rsid w:val="009D634F"/>
    <w:rsid w:val="009D76A7"/>
    <w:rsid w:val="009E23C3"/>
    <w:rsid w:val="009E302A"/>
    <w:rsid w:val="009E349D"/>
    <w:rsid w:val="009E4040"/>
    <w:rsid w:val="009E55CE"/>
    <w:rsid w:val="009E7D85"/>
    <w:rsid w:val="009E7DD7"/>
    <w:rsid w:val="009F042B"/>
    <w:rsid w:val="009F2AFD"/>
    <w:rsid w:val="009F38AF"/>
    <w:rsid w:val="009F402F"/>
    <w:rsid w:val="009F4310"/>
    <w:rsid w:val="009F4857"/>
    <w:rsid w:val="009F6B5A"/>
    <w:rsid w:val="009F7111"/>
    <w:rsid w:val="00A0119D"/>
    <w:rsid w:val="00A018F8"/>
    <w:rsid w:val="00A045D3"/>
    <w:rsid w:val="00A05026"/>
    <w:rsid w:val="00A05713"/>
    <w:rsid w:val="00A05849"/>
    <w:rsid w:val="00A068A0"/>
    <w:rsid w:val="00A07291"/>
    <w:rsid w:val="00A076D8"/>
    <w:rsid w:val="00A101D9"/>
    <w:rsid w:val="00A1110E"/>
    <w:rsid w:val="00A11574"/>
    <w:rsid w:val="00A117E7"/>
    <w:rsid w:val="00A15F77"/>
    <w:rsid w:val="00A17952"/>
    <w:rsid w:val="00A2516B"/>
    <w:rsid w:val="00A25A21"/>
    <w:rsid w:val="00A274CB"/>
    <w:rsid w:val="00A27E36"/>
    <w:rsid w:val="00A30258"/>
    <w:rsid w:val="00A30A86"/>
    <w:rsid w:val="00A30EE4"/>
    <w:rsid w:val="00A31158"/>
    <w:rsid w:val="00A342F3"/>
    <w:rsid w:val="00A37F87"/>
    <w:rsid w:val="00A43588"/>
    <w:rsid w:val="00A44D96"/>
    <w:rsid w:val="00A453B8"/>
    <w:rsid w:val="00A47197"/>
    <w:rsid w:val="00A50BA9"/>
    <w:rsid w:val="00A511C4"/>
    <w:rsid w:val="00A526CF"/>
    <w:rsid w:val="00A529FA"/>
    <w:rsid w:val="00A53047"/>
    <w:rsid w:val="00A53380"/>
    <w:rsid w:val="00A56C56"/>
    <w:rsid w:val="00A576B9"/>
    <w:rsid w:val="00A57D00"/>
    <w:rsid w:val="00A60301"/>
    <w:rsid w:val="00A60CB5"/>
    <w:rsid w:val="00A611BE"/>
    <w:rsid w:val="00A622D4"/>
    <w:rsid w:val="00A6339B"/>
    <w:rsid w:val="00A634C5"/>
    <w:rsid w:val="00A64A6F"/>
    <w:rsid w:val="00A668F0"/>
    <w:rsid w:val="00A704B3"/>
    <w:rsid w:val="00A70EC4"/>
    <w:rsid w:val="00A724B8"/>
    <w:rsid w:val="00A743C4"/>
    <w:rsid w:val="00A76D27"/>
    <w:rsid w:val="00A7722C"/>
    <w:rsid w:val="00A77913"/>
    <w:rsid w:val="00A80A45"/>
    <w:rsid w:val="00A80A97"/>
    <w:rsid w:val="00A84EC2"/>
    <w:rsid w:val="00A86027"/>
    <w:rsid w:val="00A901B5"/>
    <w:rsid w:val="00A91B11"/>
    <w:rsid w:val="00A92103"/>
    <w:rsid w:val="00A922D8"/>
    <w:rsid w:val="00A93B33"/>
    <w:rsid w:val="00A94785"/>
    <w:rsid w:val="00A948AA"/>
    <w:rsid w:val="00A94C9E"/>
    <w:rsid w:val="00A968F9"/>
    <w:rsid w:val="00AA053B"/>
    <w:rsid w:val="00AA3CA8"/>
    <w:rsid w:val="00AA439D"/>
    <w:rsid w:val="00AA4569"/>
    <w:rsid w:val="00AA4DC8"/>
    <w:rsid w:val="00AA78F3"/>
    <w:rsid w:val="00AB02E8"/>
    <w:rsid w:val="00AB1129"/>
    <w:rsid w:val="00AB11D6"/>
    <w:rsid w:val="00AB1689"/>
    <w:rsid w:val="00AB2E36"/>
    <w:rsid w:val="00AB4F52"/>
    <w:rsid w:val="00AB68D7"/>
    <w:rsid w:val="00AC240A"/>
    <w:rsid w:val="00AC4F03"/>
    <w:rsid w:val="00AC517B"/>
    <w:rsid w:val="00AC75A0"/>
    <w:rsid w:val="00AC7D59"/>
    <w:rsid w:val="00AD091E"/>
    <w:rsid w:val="00AD0C50"/>
    <w:rsid w:val="00AD5D0D"/>
    <w:rsid w:val="00AD623E"/>
    <w:rsid w:val="00AD6622"/>
    <w:rsid w:val="00AD6BF5"/>
    <w:rsid w:val="00AD6D77"/>
    <w:rsid w:val="00AD73DD"/>
    <w:rsid w:val="00AE0B39"/>
    <w:rsid w:val="00AE20B3"/>
    <w:rsid w:val="00AE2351"/>
    <w:rsid w:val="00AE5B71"/>
    <w:rsid w:val="00AE6195"/>
    <w:rsid w:val="00AE7670"/>
    <w:rsid w:val="00AF0C9B"/>
    <w:rsid w:val="00AF233B"/>
    <w:rsid w:val="00AF464F"/>
    <w:rsid w:val="00AF4C87"/>
    <w:rsid w:val="00B04665"/>
    <w:rsid w:val="00B05588"/>
    <w:rsid w:val="00B06D19"/>
    <w:rsid w:val="00B07C06"/>
    <w:rsid w:val="00B10224"/>
    <w:rsid w:val="00B10BA1"/>
    <w:rsid w:val="00B10E3F"/>
    <w:rsid w:val="00B13C00"/>
    <w:rsid w:val="00B14AAB"/>
    <w:rsid w:val="00B15D0D"/>
    <w:rsid w:val="00B17943"/>
    <w:rsid w:val="00B2002D"/>
    <w:rsid w:val="00B20CCC"/>
    <w:rsid w:val="00B22D9D"/>
    <w:rsid w:val="00B22FE4"/>
    <w:rsid w:val="00B254AF"/>
    <w:rsid w:val="00B25C0C"/>
    <w:rsid w:val="00B27592"/>
    <w:rsid w:val="00B279C1"/>
    <w:rsid w:val="00B30653"/>
    <w:rsid w:val="00B30FE6"/>
    <w:rsid w:val="00B32656"/>
    <w:rsid w:val="00B327DB"/>
    <w:rsid w:val="00B334F6"/>
    <w:rsid w:val="00B33F26"/>
    <w:rsid w:val="00B3638C"/>
    <w:rsid w:val="00B4025C"/>
    <w:rsid w:val="00B40390"/>
    <w:rsid w:val="00B41470"/>
    <w:rsid w:val="00B41486"/>
    <w:rsid w:val="00B41795"/>
    <w:rsid w:val="00B418A3"/>
    <w:rsid w:val="00B440CF"/>
    <w:rsid w:val="00B45221"/>
    <w:rsid w:val="00B46868"/>
    <w:rsid w:val="00B47658"/>
    <w:rsid w:val="00B47A83"/>
    <w:rsid w:val="00B53F3F"/>
    <w:rsid w:val="00B54B0D"/>
    <w:rsid w:val="00B56314"/>
    <w:rsid w:val="00B567AA"/>
    <w:rsid w:val="00B574D1"/>
    <w:rsid w:val="00B60500"/>
    <w:rsid w:val="00B61D3F"/>
    <w:rsid w:val="00B620E6"/>
    <w:rsid w:val="00B65BAE"/>
    <w:rsid w:val="00B65E22"/>
    <w:rsid w:val="00B66CCD"/>
    <w:rsid w:val="00B67C6F"/>
    <w:rsid w:val="00B70E43"/>
    <w:rsid w:val="00B7102A"/>
    <w:rsid w:val="00B71662"/>
    <w:rsid w:val="00B71A20"/>
    <w:rsid w:val="00B71CF2"/>
    <w:rsid w:val="00B72CA6"/>
    <w:rsid w:val="00B7321B"/>
    <w:rsid w:val="00B74F77"/>
    <w:rsid w:val="00B75461"/>
    <w:rsid w:val="00B762F4"/>
    <w:rsid w:val="00B7673B"/>
    <w:rsid w:val="00B772A8"/>
    <w:rsid w:val="00B777B1"/>
    <w:rsid w:val="00B77D1A"/>
    <w:rsid w:val="00B83F12"/>
    <w:rsid w:val="00B8505C"/>
    <w:rsid w:val="00B850C2"/>
    <w:rsid w:val="00B907E3"/>
    <w:rsid w:val="00B909ED"/>
    <w:rsid w:val="00B91513"/>
    <w:rsid w:val="00B955A8"/>
    <w:rsid w:val="00B95E67"/>
    <w:rsid w:val="00B96620"/>
    <w:rsid w:val="00B97A85"/>
    <w:rsid w:val="00BA0533"/>
    <w:rsid w:val="00BA0D98"/>
    <w:rsid w:val="00BA1257"/>
    <w:rsid w:val="00BA4C68"/>
    <w:rsid w:val="00BA6823"/>
    <w:rsid w:val="00BA79C4"/>
    <w:rsid w:val="00BB469B"/>
    <w:rsid w:val="00BB4EC1"/>
    <w:rsid w:val="00BB5969"/>
    <w:rsid w:val="00BB6B2F"/>
    <w:rsid w:val="00BB71ED"/>
    <w:rsid w:val="00BB7BFD"/>
    <w:rsid w:val="00BC14E6"/>
    <w:rsid w:val="00BC4B74"/>
    <w:rsid w:val="00BC50F8"/>
    <w:rsid w:val="00BC5637"/>
    <w:rsid w:val="00BC5C56"/>
    <w:rsid w:val="00BC7522"/>
    <w:rsid w:val="00BD0002"/>
    <w:rsid w:val="00BD390B"/>
    <w:rsid w:val="00BD3DF3"/>
    <w:rsid w:val="00BD5101"/>
    <w:rsid w:val="00BD719C"/>
    <w:rsid w:val="00BD71B6"/>
    <w:rsid w:val="00BE4EBF"/>
    <w:rsid w:val="00BE5175"/>
    <w:rsid w:val="00BE6011"/>
    <w:rsid w:val="00BE610D"/>
    <w:rsid w:val="00BE6416"/>
    <w:rsid w:val="00BF02A9"/>
    <w:rsid w:val="00BF32D3"/>
    <w:rsid w:val="00BF333C"/>
    <w:rsid w:val="00BF4138"/>
    <w:rsid w:val="00BF631F"/>
    <w:rsid w:val="00C04C0F"/>
    <w:rsid w:val="00C11382"/>
    <w:rsid w:val="00C12ABC"/>
    <w:rsid w:val="00C13F70"/>
    <w:rsid w:val="00C1437C"/>
    <w:rsid w:val="00C147AB"/>
    <w:rsid w:val="00C15F4C"/>
    <w:rsid w:val="00C16407"/>
    <w:rsid w:val="00C2148F"/>
    <w:rsid w:val="00C2599D"/>
    <w:rsid w:val="00C25BC0"/>
    <w:rsid w:val="00C266C9"/>
    <w:rsid w:val="00C26B9C"/>
    <w:rsid w:val="00C27931"/>
    <w:rsid w:val="00C3125B"/>
    <w:rsid w:val="00C3136A"/>
    <w:rsid w:val="00C321E2"/>
    <w:rsid w:val="00C32846"/>
    <w:rsid w:val="00C34E37"/>
    <w:rsid w:val="00C35F75"/>
    <w:rsid w:val="00C36A23"/>
    <w:rsid w:val="00C379AB"/>
    <w:rsid w:val="00C4053E"/>
    <w:rsid w:val="00C4155D"/>
    <w:rsid w:val="00C415A7"/>
    <w:rsid w:val="00C41DD7"/>
    <w:rsid w:val="00C42E22"/>
    <w:rsid w:val="00C4340F"/>
    <w:rsid w:val="00C4381D"/>
    <w:rsid w:val="00C463D6"/>
    <w:rsid w:val="00C479D4"/>
    <w:rsid w:val="00C47E81"/>
    <w:rsid w:val="00C51D55"/>
    <w:rsid w:val="00C52BE6"/>
    <w:rsid w:val="00C546AE"/>
    <w:rsid w:val="00C54E30"/>
    <w:rsid w:val="00C61953"/>
    <w:rsid w:val="00C63C4F"/>
    <w:rsid w:val="00C661F6"/>
    <w:rsid w:val="00C66C74"/>
    <w:rsid w:val="00C67125"/>
    <w:rsid w:val="00C6759C"/>
    <w:rsid w:val="00C6759E"/>
    <w:rsid w:val="00C70936"/>
    <w:rsid w:val="00C70CA0"/>
    <w:rsid w:val="00C71753"/>
    <w:rsid w:val="00C738B9"/>
    <w:rsid w:val="00C73C01"/>
    <w:rsid w:val="00C74775"/>
    <w:rsid w:val="00C74F31"/>
    <w:rsid w:val="00C7652E"/>
    <w:rsid w:val="00C76C44"/>
    <w:rsid w:val="00C80FA2"/>
    <w:rsid w:val="00C81F2F"/>
    <w:rsid w:val="00C81FA6"/>
    <w:rsid w:val="00C82BD2"/>
    <w:rsid w:val="00C84D5A"/>
    <w:rsid w:val="00C85180"/>
    <w:rsid w:val="00C9008B"/>
    <w:rsid w:val="00C9083A"/>
    <w:rsid w:val="00C9121A"/>
    <w:rsid w:val="00C91C11"/>
    <w:rsid w:val="00C92104"/>
    <w:rsid w:val="00C94D4D"/>
    <w:rsid w:val="00C95DFC"/>
    <w:rsid w:val="00CA2D48"/>
    <w:rsid w:val="00CB08BB"/>
    <w:rsid w:val="00CB2131"/>
    <w:rsid w:val="00CB239E"/>
    <w:rsid w:val="00CB315B"/>
    <w:rsid w:val="00CB49E3"/>
    <w:rsid w:val="00CB7DA4"/>
    <w:rsid w:val="00CC0500"/>
    <w:rsid w:val="00CC1051"/>
    <w:rsid w:val="00CC1184"/>
    <w:rsid w:val="00CC13C6"/>
    <w:rsid w:val="00CC1713"/>
    <w:rsid w:val="00CC1CA8"/>
    <w:rsid w:val="00CC311B"/>
    <w:rsid w:val="00CC3C1D"/>
    <w:rsid w:val="00CC3CE2"/>
    <w:rsid w:val="00CC3F1A"/>
    <w:rsid w:val="00CC4578"/>
    <w:rsid w:val="00CC480A"/>
    <w:rsid w:val="00CC55E6"/>
    <w:rsid w:val="00CC606E"/>
    <w:rsid w:val="00CC6540"/>
    <w:rsid w:val="00CC7DDD"/>
    <w:rsid w:val="00CD0189"/>
    <w:rsid w:val="00CD4C89"/>
    <w:rsid w:val="00CD51D3"/>
    <w:rsid w:val="00CD5BCD"/>
    <w:rsid w:val="00CD5D2A"/>
    <w:rsid w:val="00CD5E42"/>
    <w:rsid w:val="00CE0BAE"/>
    <w:rsid w:val="00CE0F7D"/>
    <w:rsid w:val="00CE1B46"/>
    <w:rsid w:val="00CE253A"/>
    <w:rsid w:val="00CE47FC"/>
    <w:rsid w:val="00CE5291"/>
    <w:rsid w:val="00CE7675"/>
    <w:rsid w:val="00CF0D6A"/>
    <w:rsid w:val="00CF19FC"/>
    <w:rsid w:val="00CF454D"/>
    <w:rsid w:val="00CF4AD6"/>
    <w:rsid w:val="00CF54C7"/>
    <w:rsid w:val="00CF5B68"/>
    <w:rsid w:val="00CF7887"/>
    <w:rsid w:val="00D018AB"/>
    <w:rsid w:val="00D02271"/>
    <w:rsid w:val="00D0315E"/>
    <w:rsid w:val="00D03B9D"/>
    <w:rsid w:val="00D0551C"/>
    <w:rsid w:val="00D066FD"/>
    <w:rsid w:val="00D070AB"/>
    <w:rsid w:val="00D076E1"/>
    <w:rsid w:val="00D12428"/>
    <w:rsid w:val="00D124D6"/>
    <w:rsid w:val="00D12654"/>
    <w:rsid w:val="00D13999"/>
    <w:rsid w:val="00D16DBD"/>
    <w:rsid w:val="00D178E9"/>
    <w:rsid w:val="00D204B5"/>
    <w:rsid w:val="00D20733"/>
    <w:rsid w:val="00D247C2"/>
    <w:rsid w:val="00D24DAF"/>
    <w:rsid w:val="00D26900"/>
    <w:rsid w:val="00D27A52"/>
    <w:rsid w:val="00D27F2F"/>
    <w:rsid w:val="00D306B1"/>
    <w:rsid w:val="00D316EE"/>
    <w:rsid w:val="00D32036"/>
    <w:rsid w:val="00D34943"/>
    <w:rsid w:val="00D3610E"/>
    <w:rsid w:val="00D36B1B"/>
    <w:rsid w:val="00D4111B"/>
    <w:rsid w:val="00D4167E"/>
    <w:rsid w:val="00D46865"/>
    <w:rsid w:val="00D50283"/>
    <w:rsid w:val="00D50CE6"/>
    <w:rsid w:val="00D518CE"/>
    <w:rsid w:val="00D51953"/>
    <w:rsid w:val="00D54F85"/>
    <w:rsid w:val="00D55143"/>
    <w:rsid w:val="00D556B4"/>
    <w:rsid w:val="00D55A84"/>
    <w:rsid w:val="00D60792"/>
    <w:rsid w:val="00D640A9"/>
    <w:rsid w:val="00D66FCC"/>
    <w:rsid w:val="00D70595"/>
    <w:rsid w:val="00D713FE"/>
    <w:rsid w:val="00D71646"/>
    <w:rsid w:val="00D72326"/>
    <w:rsid w:val="00D73E56"/>
    <w:rsid w:val="00D740A5"/>
    <w:rsid w:val="00D7423A"/>
    <w:rsid w:val="00D7658C"/>
    <w:rsid w:val="00D767A0"/>
    <w:rsid w:val="00D7699F"/>
    <w:rsid w:val="00D77072"/>
    <w:rsid w:val="00D81BA6"/>
    <w:rsid w:val="00D843B1"/>
    <w:rsid w:val="00D85297"/>
    <w:rsid w:val="00D85AC2"/>
    <w:rsid w:val="00D863BC"/>
    <w:rsid w:val="00D877E1"/>
    <w:rsid w:val="00D9184B"/>
    <w:rsid w:val="00D93E4C"/>
    <w:rsid w:val="00D94765"/>
    <w:rsid w:val="00D95695"/>
    <w:rsid w:val="00D9686E"/>
    <w:rsid w:val="00D97A43"/>
    <w:rsid w:val="00DA0A33"/>
    <w:rsid w:val="00DA0A4F"/>
    <w:rsid w:val="00DA0B5D"/>
    <w:rsid w:val="00DA0DBD"/>
    <w:rsid w:val="00DA18DC"/>
    <w:rsid w:val="00DA2AFD"/>
    <w:rsid w:val="00DA4BFA"/>
    <w:rsid w:val="00DA5247"/>
    <w:rsid w:val="00DA5614"/>
    <w:rsid w:val="00DA5713"/>
    <w:rsid w:val="00DA5FB9"/>
    <w:rsid w:val="00DA6EE6"/>
    <w:rsid w:val="00DB16E3"/>
    <w:rsid w:val="00DB1822"/>
    <w:rsid w:val="00DB25C8"/>
    <w:rsid w:val="00DB335D"/>
    <w:rsid w:val="00DB7CD7"/>
    <w:rsid w:val="00DC083C"/>
    <w:rsid w:val="00DC14D5"/>
    <w:rsid w:val="00DC15DA"/>
    <w:rsid w:val="00DC24A9"/>
    <w:rsid w:val="00DC60BE"/>
    <w:rsid w:val="00DC74C9"/>
    <w:rsid w:val="00DD0F24"/>
    <w:rsid w:val="00DD3012"/>
    <w:rsid w:val="00DD3624"/>
    <w:rsid w:val="00DD5A65"/>
    <w:rsid w:val="00DE0019"/>
    <w:rsid w:val="00DE0E3A"/>
    <w:rsid w:val="00DE1C62"/>
    <w:rsid w:val="00DF029C"/>
    <w:rsid w:val="00DF12A2"/>
    <w:rsid w:val="00DF5E9B"/>
    <w:rsid w:val="00DF6878"/>
    <w:rsid w:val="00DF7E33"/>
    <w:rsid w:val="00E007E2"/>
    <w:rsid w:val="00E00A24"/>
    <w:rsid w:val="00E03CFE"/>
    <w:rsid w:val="00E0420D"/>
    <w:rsid w:val="00E05457"/>
    <w:rsid w:val="00E05E20"/>
    <w:rsid w:val="00E065A5"/>
    <w:rsid w:val="00E1058B"/>
    <w:rsid w:val="00E130E4"/>
    <w:rsid w:val="00E13823"/>
    <w:rsid w:val="00E22048"/>
    <w:rsid w:val="00E220F2"/>
    <w:rsid w:val="00E2274D"/>
    <w:rsid w:val="00E232B2"/>
    <w:rsid w:val="00E2503F"/>
    <w:rsid w:val="00E26B5B"/>
    <w:rsid w:val="00E3081C"/>
    <w:rsid w:val="00E3216F"/>
    <w:rsid w:val="00E32460"/>
    <w:rsid w:val="00E32BA4"/>
    <w:rsid w:val="00E33298"/>
    <w:rsid w:val="00E3360C"/>
    <w:rsid w:val="00E36ECD"/>
    <w:rsid w:val="00E36FEF"/>
    <w:rsid w:val="00E37553"/>
    <w:rsid w:val="00E37F6A"/>
    <w:rsid w:val="00E41B5C"/>
    <w:rsid w:val="00E41EA1"/>
    <w:rsid w:val="00E42977"/>
    <w:rsid w:val="00E4382C"/>
    <w:rsid w:val="00E44C03"/>
    <w:rsid w:val="00E45644"/>
    <w:rsid w:val="00E46603"/>
    <w:rsid w:val="00E47AA4"/>
    <w:rsid w:val="00E51081"/>
    <w:rsid w:val="00E51C64"/>
    <w:rsid w:val="00E55C4D"/>
    <w:rsid w:val="00E60DB9"/>
    <w:rsid w:val="00E624B4"/>
    <w:rsid w:val="00E64395"/>
    <w:rsid w:val="00E678B8"/>
    <w:rsid w:val="00E7000B"/>
    <w:rsid w:val="00E708F7"/>
    <w:rsid w:val="00E70CB0"/>
    <w:rsid w:val="00E7151C"/>
    <w:rsid w:val="00E726B9"/>
    <w:rsid w:val="00E757CC"/>
    <w:rsid w:val="00E76DCC"/>
    <w:rsid w:val="00E77041"/>
    <w:rsid w:val="00E771DB"/>
    <w:rsid w:val="00E813BB"/>
    <w:rsid w:val="00E813E9"/>
    <w:rsid w:val="00E82CCF"/>
    <w:rsid w:val="00E83783"/>
    <w:rsid w:val="00E8449D"/>
    <w:rsid w:val="00E85E35"/>
    <w:rsid w:val="00E86823"/>
    <w:rsid w:val="00E90F3F"/>
    <w:rsid w:val="00E92487"/>
    <w:rsid w:val="00E92532"/>
    <w:rsid w:val="00E9269C"/>
    <w:rsid w:val="00E957EA"/>
    <w:rsid w:val="00E96A31"/>
    <w:rsid w:val="00E97669"/>
    <w:rsid w:val="00EA24F2"/>
    <w:rsid w:val="00EA3394"/>
    <w:rsid w:val="00EA371C"/>
    <w:rsid w:val="00EA578F"/>
    <w:rsid w:val="00EA5B28"/>
    <w:rsid w:val="00EA7D68"/>
    <w:rsid w:val="00EB112F"/>
    <w:rsid w:val="00EB1435"/>
    <w:rsid w:val="00EB2243"/>
    <w:rsid w:val="00EB2E80"/>
    <w:rsid w:val="00EB3026"/>
    <w:rsid w:val="00EB3F37"/>
    <w:rsid w:val="00EB448A"/>
    <w:rsid w:val="00EB45CF"/>
    <w:rsid w:val="00EB586C"/>
    <w:rsid w:val="00EB77FF"/>
    <w:rsid w:val="00EC16CD"/>
    <w:rsid w:val="00EC4C3D"/>
    <w:rsid w:val="00EC5453"/>
    <w:rsid w:val="00EC5AC4"/>
    <w:rsid w:val="00EC5D7E"/>
    <w:rsid w:val="00EC6495"/>
    <w:rsid w:val="00EC6796"/>
    <w:rsid w:val="00EC7905"/>
    <w:rsid w:val="00ED18EA"/>
    <w:rsid w:val="00ED2D5F"/>
    <w:rsid w:val="00ED5AE8"/>
    <w:rsid w:val="00ED7488"/>
    <w:rsid w:val="00EE027B"/>
    <w:rsid w:val="00EE1888"/>
    <w:rsid w:val="00EE270B"/>
    <w:rsid w:val="00EE34B5"/>
    <w:rsid w:val="00EE3E7A"/>
    <w:rsid w:val="00EE5B0E"/>
    <w:rsid w:val="00EF5578"/>
    <w:rsid w:val="00EF5DBB"/>
    <w:rsid w:val="00EF776A"/>
    <w:rsid w:val="00F00074"/>
    <w:rsid w:val="00F00D3A"/>
    <w:rsid w:val="00F01312"/>
    <w:rsid w:val="00F041D8"/>
    <w:rsid w:val="00F07085"/>
    <w:rsid w:val="00F07728"/>
    <w:rsid w:val="00F110CB"/>
    <w:rsid w:val="00F12C10"/>
    <w:rsid w:val="00F17FCA"/>
    <w:rsid w:val="00F228EC"/>
    <w:rsid w:val="00F248B7"/>
    <w:rsid w:val="00F26EE2"/>
    <w:rsid w:val="00F30412"/>
    <w:rsid w:val="00F3126C"/>
    <w:rsid w:val="00F31324"/>
    <w:rsid w:val="00F31765"/>
    <w:rsid w:val="00F31A99"/>
    <w:rsid w:val="00F3372F"/>
    <w:rsid w:val="00F337F8"/>
    <w:rsid w:val="00F341DB"/>
    <w:rsid w:val="00F3541D"/>
    <w:rsid w:val="00F37B93"/>
    <w:rsid w:val="00F41C75"/>
    <w:rsid w:val="00F449F6"/>
    <w:rsid w:val="00F4513C"/>
    <w:rsid w:val="00F50DA5"/>
    <w:rsid w:val="00F51501"/>
    <w:rsid w:val="00F51A2F"/>
    <w:rsid w:val="00F53A5F"/>
    <w:rsid w:val="00F54812"/>
    <w:rsid w:val="00F579ED"/>
    <w:rsid w:val="00F627F5"/>
    <w:rsid w:val="00F62DF7"/>
    <w:rsid w:val="00F6373A"/>
    <w:rsid w:val="00F63B11"/>
    <w:rsid w:val="00F66081"/>
    <w:rsid w:val="00F672A5"/>
    <w:rsid w:val="00F704F1"/>
    <w:rsid w:val="00F71B72"/>
    <w:rsid w:val="00F733DD"/>
    <w:rsid w:val="00F74C20"/>
    <w:rsid w:val="00F75783"/>
    <w:rsid w:val="00F76BE1"/>
    <w:rsid w:val="00F77B95"/>
    <w:rsid w:val="00F81EF2"/>
    <w:rsid w:val="00F831F8"/>
    <w:rsid w:val="00F83E24"/>
    <w:rsid w:val="00F85B92"/>
    <w:rsid w:val="00F86157"/>
    <w:rsid w:val="00F90D15"/>
    <w:rsid w:val="00F913A3"/>
    <w:rsid w:val="00F91603"/>
    <w:rsid w:val="00F916D8"/>
    <w:rsid w:val="00F924A2"/>
    <w:rsid w:val="00F96965"/>
    <w:rsid w:val="00F96BDB"/>
    <w:rsid w:val="00F979B4"/>
    <w:rsid w:val="00F97F18"/>
    <w:rsid w:val="00FA1CAA"/>
    <w:rsid w:val="00FA209F"/>
    <w:rsid w:val="00FA25A9"/>
    <w:rsid w:val="00FA51B1"/>
    <w:rsid w:val="00FA5C4C"/>
    <w:rsid w:val="00FA6710"/>
    <w:rsid w:val="00FA684B"/>
    <w:rsid w:val="00FA7AF4"/>
    <w:rsid w:val="00FB132E"/>
    <w:rsid w:val="00FB1A4F"/>
    <w:rsid w:val="00FB3B72"/>
    <w:rsid w:val="00FB42FE"/>
    <w:rsid w:val="00FB4868"/>
    <w:rsid w:val="00FB4E4D"/>
    <w:rsid w:val="00FB5337"/>
    <w:rsid w:val="00FB75DE"/>
    <w:rsid w:val="00FB7789"/>
    <w:rsid w:val="00FC0BEA"/>
    <w:rsid w:val="00FC2E9D"/>
    <w:rsid w:val="00FC331B"/>
    <w:rsid w:val="00FC634F"/>
    <w:rsid w:val="00FC6A96"/>
    <w:rsid w:val="00FC7C79"/>
    <w:rsid w:val="00FD0836"/>
    <w:rsid w:val="00FD1AEA"/>
    <w:rsid w:val="00FD377F"/>
    <w:rsid w:val="00FD4C61"/>
    <w:rsid w:val="00FD5ED9"/>
    <w:rsid w:val="00FD5F70"/>
    <w:rsid w:val="00FD6796"/>
    <w:rsid w:val="00FE05E8"/>
    <w:rsid w:val="00FE0C2D"/>
    <w:rsid w:val="00FE1A26"/>
    <w:rsid w:val="00FE2CD2"/>
    <w:rsid w:val="00FE3F5D"/>
    <w:rsid w:val="00FE4FAF"/>
    <w:rsid w:val="00FE594C"/>
    <w:rsid w:val="00FE6B2D"/>
    <w:rsid w:val="00FE6F25"/>
    <w:rsid w:val="00FE77B7"/>
    <w:rsid w:val="00FF1B94"/>
    <w:rsid w:val="00FF1E57"/>
    <w:rsid w:val="00FF33D5"/>
    <w:rsid w:val="00FF3DC4"/>
    <w:rsid w:val="00FF46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Grid" w:locked="1"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01BAF"/>
    <w:rPr>
      <w:rFonts w:ascii="Arial" w:hAnsi="Arial" w:cs="Arial"/>
      <w:sz w:val="24"/>
      <w:szCs w:val="24"/>
    </w:rPr>
  </w:style>
  <w:style w:type="paragraph" w:styleId="Naslov1">
    <w:name w:val="heading 1"/>
    <w:basedOn w:val="Normal"/>
    <w:next w:val="Normal"/>
    <w:link w:val="Naslov1Char"/>
    <w:qFormat/>
    <w:rsid w:val="00CB49E3"/>
    <w:pPr>
      <w:keepNext/>
      <w:widowControl w:val="0"/>
      <w:overflowPunct w:val="0"/>
      <w:autoSpaceDE w:val="0"/>
      <w:autoSpaceDN w:val="0"/>
      <w:adjustRightInd w:val="0"/>
      <w:spacing w:line="280" w:lineRule="exact"/>
      <w:jc w:val="center"/>
      <w:textAlignment w:val="baseline"/>
      <w:outlineLvl w:val="0"/>
    </w:pPr>
    <w:rPr>
      <w:rFonts w:eastAsia="SimSun" w:cs="Times New Roman"/>
      <w:b/>
      <w:sz w:val="20"/>
      <w:szCs w:val="20"/>
    </w:rPr>
  </w:style>
  <w:style w:type="paragraph" w:styleId="Naslov6">
    <w:name w:val="heading 6"/>
    <w:basedOn w:val="Normal"/>
    <w:next w:val="Normal"/>
    <w:link w:val="Naslov6Char"/>
    <w:qFormat/>
    <w:rsid w:val="00CB49E3"/>
    <w:pPr>
      <w:keepNext/>
      <w:widowControl w:val="0"/>
      <w:tabs>
        <w:tab w:val="left" w:pos="-720"/>
        <w:tab w:val="left" w:pos="360"/>
      </w:tabs>
      <w:suppressAutoHyphens/>
      <w:overflowPunct w:val="0"/>
      <w:autoSpaceDE w:val="0"/>
      <w:autoSpaceDN w:val="0"/>
      <w:adjustRightInd w:val="0"/>
      <w:spacing w:line="480" w:lineRule="auto"/>
      <w:textAlignment w:val="baseline"/>
      <w:outlineLvl w:val="5"/>
    </w:pPr>
    <w:rPr>
      <w:rFonts w:eastAsia="SimSun" w:cs="Times New Roman"/>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D2094"/>
    <w:pPr>
      <w:tabs>
        <w:tab w:val="center" w:pos="4680"/>
        <w:tab w:val="right" w:pos="9360"/>
      </w:tabs>
    </w:pPr>
    <w:rPr>
      <w:rFonts w:ascii="Calibri" w:hAnsi="Calibri" w:cs="Times New Roman"/>
      <w:sz w:val="22"/>
      <w:szCs w:val="22"/>
    </w:rPr>
  </w:style>
  <w:style w:type="character" w:customStyle="1" w:styleId="ZaglavljeChar">
    <w:name w:val="Zaglavlje Char"/>
    <w:link w:val="Zaglavlje"/>
    <w:locked/>
    <w:rsid w:val="006D2094"/>
    <w:rPr>
      <w:rFonts w:ascii="Calibri" w:hAnsi="Calibri"/>
      <w:sz w:val="22"/>
      <w:lang w:val="en-US" w:eastAsia="en-US"/>
    </w:rPr>
  </w:style>
  <w:style w:type="paragraph" w:styleId="Podnoje">
    <w:name w:val="footer"/>
    <w:basedOn w:val="Normal"/>
    <w:link w:val="PodnojeChar"/>
    <w:semiHidden/>
    <w:rsid w:val="006D2094"/>
    <w:pPr>
      <w:tabs>
        <w:tab w:val="center" w:pos="4680"/>
        <w:tab w:val="right" w:pos="9360"/>
      </w:tabs>
    </w:pPr>
    <w:rPr>
      <w:rFonts w:ascii="Calibri" w:hAnsi="Calibri" w:cs="Times New Roman"/>
      <w:sz w:val="22"/>
      <w:szCs w:val="22"/>
    </w:rPr>
  </w:style>
  <w:style w:type="character" w:customStyle="1" w:styleId="PodnojeChar">
    <w:name w:val="Podnožje Char"/>
    <w:link w:val="Podnoje"/>
    <w:semiHidden/>
    <w:locked/>
    <w:rsid w:val="006D2094"/>
    <w:rPr>
      <w:rFonts w:ascii="Calibri" w:hAnsi="Calibri"/>
      <w:sz w:val="22"/>
      <w:lang w:val="en-US" w:eastAsia="en-US"/>
    </w:rPr>
  </w:style>
  <w:style w:type="table" w:styleId="Reetkatablice">
    <w:name w:val="Table Grid"/>
    <w:basedOn w:val="Obinatablica"/>
    <w:uiPriority w:val="59"/>
    <w:rsid w:val="005A5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rojstranice">
    <w:name w:val="page number"/>
    <w:rsid w:val="00CC3C1D"/>
    <w:rPr>
      <w:rFonts w:cs="Times New Roman"/>
    </w:rPr>
  </w:style>
  <w:style w:type="character" w:customStyle="1" w:styleId="Naslov1Char">
    <w:name w:val="Naslov 1 Char"/>
    <w:link w:val="Naslov1"/>
    <w:locked/>
    <w:rsid w:val="00CB49E3"/>
    <w:rPr>
      <w:rFonts w:ascii="Arial" w:eastAsia="SimSun" w:hAnsi="Arial"/>
      <w:b/>
    </w:rPr>
  </w:style>
  <w:style w:type="character" w:customStyle="1" w:styleId="Naslov6Char">
    <w:name w:val="Naslov 6 Char"/>
    <w:link w:val="Naslov6"/>
    <w:locked/>
    <w:rsid w:val="00CB49E3"/>
    <w:rPr>
      <w:rFonts w:ascii="Arial" w:eastAsia="SimSun" w:hAnsi="Arial"/>
      <w:b/>
    </w:rPr>
  </w:style>
  <w:style w:type="paragraph" w:styleId="Potpise-pote">
    <w:name w:val="E-mail Signature"/>
    <w:basedOn w:val="Normal"/>
    <w:link w:val="Potpise-poteChar"/>
    <w:rsid w:val="00CB49E3"/>
    <w:rPr>
      <w:rFonts w:ascii="Times New Roman" w:eastAsia="SimSun" w:hAnsi="Times New Roman" w:cs="Times New Roman"/>
    </w:rPr>
  </w:style>
  <w:style w:type="character" w:customStyle="1" w:styleId="Potpise-poteChar">
    <w:name w:val="Potpis e-pošte Char"/>
    <w:link w:val="Potpise-pote"/>
    <w:locked/>
    <w:rsid w:val="00CB49E3"/>
    <w:rPr>
      <w:rFonts w:eastAsia="SimSun"/>
      <w:sz w:val="24"/>
    </w:rPr>
  </w:style>
  <w:style w:type="paragraph" w:styleId="Tekstbalonia">
    <w:name w:val="Balloon Text"/>
    <w:basedOn w:val="Normal"/>
    <w:link w:val="TekstbaloniaChar"/>
    <w:semiHidden/>
    <w:rsid w:val="00652924"/>
    <w:rPr>
      <w:rFonts w:ascii="Lucida Grande" w:hAnsi="Lucida Grande" w:cs="Times New Roman"/>
      <w:sz w:val="18"/>
      <w:szCs w:val="18"/>
    </w:rPr>
  </w:style>
  <w:style w:type="character" w:customStyle="1" w:styleId="TekstbaloniaChar">
    <w:name w:val="Tekst balončića Char"/>
    <w:link w:val="Tekstbalonia"/>
    <w:locked/>
    <w:rsid w:val="00652924"/>
    <w:rPr>
      <w:rFonts w:ascii="Lucida Grande" w:hAnsi="Lucida Grande"/>
      <w:sz w:val="18"/>
    </w:rPr>
  </w:style>
  <w:style w:type="character" w:styleId="Referencakomentara">
    <w:name w:val="annotation reference"/>
    <w:semiHidden/>
    <w:rsid w:val="007E707A"/>
    <w:rPr>
      <w:rFonts w:cs="Times New Roman"/>
      <w:sz w:val="18"/>
      <w:szCs w:val="18"/>
    </w:rPr>
  </w:style>
  <w:style w:type="paragraph" w:styleId="Tekstkomentara">
    <w:name w:val="annotation text"/>
    <w:basedOn w:val="Normal"/>
    <w:link w:val="TekstkomentaraChar"/>
    <w:semiHidden/>
    <w:rsid w:val="007E707A"/>
  </w:style>
  <w:style w:type="character" w:customStyle="1" w:styleId="TekstkomentaraChar">
    <w:name w:val="Tekst komentara Char"/>
    <w:link w:val="Tekstkomentara"/>
    <w:locked/>
    <w:rsid w:val="007E707A"/>
    <w:rPr>
      <w:rFonts w:ascii="Arial" w:hAnsi="Arial" w:cs="Arial"/>
      <w:sz w:val="24"/>
      <w:szCs w:val="24"/>
    </w:rPr>
  </w:style>
  <w:style w:type="paragraph" w:styleId="Predmetkomentara">
    <w:name w:val="annotation subject"/>
    <w:basedOn w:val="Tekstkomentara"/>
    <w:next w:val="Tekstkomentara"/>
    <w:link w:val="PredmetkomentaraChar"/>
    <w:semiHidden/>
    <w:rsid w:val="007E707A"/>
    <w:rPr>
      <w:b/>
      <w:bCs/>
      <w:sz w:val="20"/>
      <w:szCs w:val="20"/>
    </w:rPr>
  </w:style>
  <w:style w:type="character" w:customStyle="1" w:styleId="PredmetkomentaraChar">
    <w:name w:val="Predmet komentara Char"/>
    <w:link w:val="Predmetkomentara"/>
    <w:locked/>
    <w:rsid w:val="007E707A"/>
    <w:rPr>
      <w:rFonts w:ascii="Arial" w:hAnsi="Arial" w:cs="Arial"/>
      <w:b/>
      <w:bCs/>
      <w:sz w:val="24"/>
      <w:szCs w:val="24"/>
    </w:rPr>
  </w:style>
  <w:style w:type="paragraph" w:customStyle="1" w:styleId="DefaultText">
    <w:name w:val="Default Text"/>
    <w:basedOn w:val="Normal"/>
    <w:rsid w:val="009B5448"/>
    <w:pPr>
      <w:overflowPunct w:val="0"/>
      <w:autoSpaceDE w:val="0"/>
      <w:autoSpaceDN w:val="0"/>
      <w:adjustRightInd w:val="0"/>
      <w:textAlignment w:val="baseline"/>
    </w:pPr>
    <w:rPr>
      <w:rFonts w:ascii="Times New Roman" w:eastAsia="SimSun" w:hAnsi="Times New Roman" w:cs="Times New Roman"/>
      <w:szCs w:val="20"/>
    </w:rPr>
  </w:style>
  <w:style w:type="paragraph" w:customStyle="1" w:styleId="ColorfulList-Accent11">
    <w:name w:val="Colorful List - Accent 11"/>
    <w:basedOn w:val="Normal"/>
    <w:qFormat/>
    <w:rsid w:val="00B72CA6"/>
    <w:pPr>
      <w:ind w:left="720"/>
    </w:pPr>
  </w:style>
  <w:style w:type="paragraph" w:customStyle="1" w:styleId="ColorfulShading-Accent11">
    <w:name w:val="Colorful Shading - Accent 11"/>
    <w:hidden/>
    <w:rsid w:val="0056442B"/>
    <w:rPr>
      <w:rFonts w:ascii="Arial" w:hAnsi="Arial" w:cs="Arial"/>
      <w:sz w:val="24"/>
      <w:szCs w:val="24"/>
    </w:rPr>
  </w:style>
  <w:style w:type="character" w:styleId="Naglaeno">
    <w:name w:val="Strong"/>
    <w:qFormat/>
    <w:rsid w:val="0043698E"/>
    <w:rPr>
      <w:rFonts w:cs="Times New Roman"/>
      <w:b/>
      <w:bCs/>
    </w:rPr>
  </w:style>
  <w:style w:type="character" w:customStyle="1" w:styleId="medium-font">
    <w:name w:val="medium-font"/>
    <w:rsid w:val="0043698E"/>
    <w:rPr>
      <w:rFonts w:cs="Times New Roman"/>
    </w:rPr>
  </w:style>
  <w:style w:type="character" w:customStyle="1" w:styleId="hcp1">
    <w:name w:val="hcp1"/>
    <w:rsid w:val="008663F4"/>
    <w:rPr>
      <w:rFonts w:cs="Times New Roman"/>
      <w:color w:val="008000"/>
    </w:rPr>
  </w:style>
  <w:style w:type="paragraph" w:styleId="StandardWeb">
    <w:name w:val="Normal (Web)"/>
    <w:basedOn w:val="Normal"/>
    <w:rsid w:val="008663F4"/>
    <w:pPr>
      <w:spacing w:before="100" w:beforeAutospacing="1" w:after="100" w:afterAutospacing="1"/>
    </w:pPr>
    <w:rPr>
      <w:rFonts w:ascii="Times New Roman" w:hAnsi="Times New Roman" w:cs="Times New Roman"/>
    </w:rPr>
  </w:style>
  <w:style w:type="character" w:styleId="Hiperveza">
    <w:name w:val="Hyperlink"/>
    <w:rsid w:val="008663F4"/>
    <w:rPr>
      <w:rFonts w:cs="Times New Roman"/>
      <w:color w:val="0000FF"/>
      <w:u w:val="single"/>
    </w:rPr>
  </w:style>
  <w:style w:type="paragraph" w:customStyle="1" w:styleId="References">
    <w:name w:val="References"/>
    <w:basedOn w:val="Normal"/>
    <w:rsid w:val="00783B50"/>
    <w:pPr>
      <w:spacing w:line="360" w:lineRule="auto"/>
      <w:ind w:left="567" w:hanging="567"/>
    </w:pPr>
    <w:rPr>
      <w:rFonts w:ascii="Times New Roman" w:hAnsi="Times New Roman" w:cs="Times New Roman"/>
      <w:lang w:eastAsia="fr-FR"/>
    </w:rPr>
  </w:style>
  <w:style w:type="paragraph" w:styleId="Tijeloteksta">
    <w:name w:val="Body Text"/>
    <w:basedOn w:val="Normal"/>
    <w:link w:val="TijelotekstaChar"/>
    <w:rsid w:val="00335280"/>
    <w:pPr>
      <w:widowControl w:val="0"/>
    </w:pPr>
    <w:rPr>
      <w:bCs/>
      <w:szCs w:val="20"/>
    </w:rPr>
  </w:style>
  <w:style w:type="character" w:customStyle="1" w:styleId="TijelotekstaChar">
    <w:name w:val="Tijelo teksta Char"/>
    <w:link w:val="Tijeloteksta"/>
    <w:locked/>
    <w:rsid w:val="00335280"/>
    <w:rPr>
      <w:rFonts w:ascii="Arial" w:hAnsi="Arial" w:cs="Arial"/>
      <w:bCs/>
      <w:sz w:val="24"/>
    </w:rPr>
  </w:style>
  <w:style w:type="paragraph" w:styleId="Tekstfusnote">
    <w:name w:val="footnote text"/>
    <w:basedOn w:val="Normal"/>
    <w:link w:val="TekstfusnoteChar"/>
    <w:semiHidden/>
    <w:rsid w:val="007577A5"/>
  </w:style>
  <w:style w:type="character" w:customStyle="1" w:styleId="TekstfusnoteChar">
    <w:name w:val="Tekst fusnote Char"/>
    <w:link w:val="Tekstfusnote"/>
    <w:locked/>
    <w:rsid w:val="007577A5"/>
    <w:rPr>
      <w:rFonts w:ascii="Arial" w:hAnsi="Arial" w:cs="Arial"/>
      <w:sz w:val="24"/>
      <w:szCs w:val="24"/>
    </w:rPr>
  </w:style>
  <w:style w:type="character" w:styleId="Referencafusnote">
    <w:name w:val="footnote reference"/>
    <w:semiHidden/>
    <w:rsid w:val="007577A5"/>
    <w:rPr>
      <w:rFonts w:cs="Times New Roman"/>
      <w:vertAlign w:val="superscript"/>
    </w:rPr>
  </w:style>
  <w:style w:type="paragraph" w:styleId="Naslov">
    <w:name w:val="Title"/>
    <w:basedOn w:val="Normal"/>
    <w:link w:val="NaslovChar"/>
    <w:qFormat/>
    <w:rsid w:val="00D1265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pPr>
    <w:rPr>
      <w:rFonts w:cs="Times New Roman"/>
      <w:b/>
      <w:szCs w:val="20"/>
    </w:rPr>
  </w:style>
  <w:style w:type="character" w:customStyle="1" w:styleId="NaslovChar">
    <w:name w:val="Naslov Char"/>
    <w:link w:val="Naslov"/>
    <w:locked/>
    <w:rsid w:val="00D12654"/>
    <w:rPr>
      <w:rFonts w:ascii="Arial" w:hAnsi="Arial" w:cs="Times New Roman"/>
      <w:b/>
      <w:sz w:val="24"/>
    </w:rPr>
  </w:style>
  <w:style w:type="character" w:customStyle="1" w:styleId="referencetext">
    <w:name w:val="referencetext"/>
    <w:rsid w:val="000E42B1"/>
    <w:rPr>
      <w:rFonts w:cs="Times New Roman"/>
    </w:rPr>
  </w:style>
  <w:style w:type="paragraph" w:styleId="Kartadokumenta">
    <w:name w:val="Document Map"/>
    <w:basedOn w:val="Normal"/>
    <w:link w:val="KartadokumentaChar"/>
    <w:semiHidden/>
    <w:rsid w:val="00625CCD"/>
    <w:rPr>
      <w:rFonts w:ascii="Lucida Grande" w:hAnsi="Lucida Grande" w:cs="Lucida Grande"/>
    </w:rPr>
  </w:style>
  <w:style w:type="character" w:customStyle="1" w:styleId="KartadokumentaChar">
    <w:name w:val="Karta dokumenta Char"/>
    <w:link w:val="Kartadokumenta"/>
    <w:locked/>
    <w:rsid w:val="00625CCD"/>
    <w:rPr>
      <w:rFonts w:ascii="Lucida Grande" w:hAnsi="Lucida Grande" w:cs="Lucida Grande"/>
      <w:sz w:val="24"/>
      <w:szCs w:val="24"/>
    </w:rPr>
  </w:style>
  <w:style w:type="paragraph" w:styleId="Revizija">
    <w:name w:val="Revision"/>
    <w:hidden/>
    <w:uiPriority w:val="71"/>
    <w:rsid w:val="00526E76"/>
    <w:rPr>
      <w:rFonts w:ascii="Arial" w:hAnsi="Arial" w:cs="Arial"/>
      <w:sz w:val="24"/>
      <w:szCs w:val="24"/>
    </w:rPr>
  </w:style>
  <w:style w:type="paragraph" w:customStyle="1" w:styleId="medium-normal">
    <w:name w:val="medium-normal"/>
    <w:basedOn w:val="Normal"/>
    <w:rsid w:val="00A84EC2"/>
    <w:pPr>
      <w:spacing w:before="100" w:beforeAutospacing="1" w:after="100" w:afterAutospacing="1"/>
    </w:pPr>
    <w:rPr>
      <w:rFonts w:ascii="Times New Roman" w:hAnsi="Times New Roman" w:cs="Times New Roman"/>
      <w:szCs w:val="20"/>
    </w:rPr>
  </w:style>
  <w:style w:type="character" w:styleId="Istaknuto">
    <w:name w:val="Emphasis"/>
    <w:qFormat/>
    <w:locked/>
    <w:rsid w:val="00A84EC2"/>
    <w:rPr>
      <w:i/>
      <w:iCs/>
    </w:rPr>
  </w:style>
  <w:style w:type="paragraph" w:styleId="Tijeloteksta-uvlaka3">
    <w:name w:val="Body Text Indent 3"/>
    <w:basedOn w:val="Normal"/>
    <w:link w:val="Tijeloteksta-uvlaka3Char"/>
    <w:rsid w:val="003463C0"/>
    <w:pPr>
      <w:spacing w:after="120"/>
      <w:ind w:left="360"/>
    </w:pPr>
    <w:rPr>
      <w:rFonts w:cs="Times New Roman"/>
      <w:sz w:val="16"/>
      <w:szCs w:val="16"/>
    </w:rPr>
  </w:style>
  <w:style w:type="character" w:customStyle="1" w:styleId="Tijeloteksta-uvlaka3Char">
    <w:name w:val="Tijelo teksta - uvlaka 3 Char"/>
    <w:basedOn w:val="Zadanifontodlomka"/>
    <w:link w:val="Tijeloteksta-uvlaka3"/>
    <w:rsid w:val="003463C0"/>
    <w:rPr>
      <w:rFonts w:ascii="Arial" w:hAnsi="Arial"/>
      <w:sz w:val="16"/>
      <w:szCs w:val="16"/>
    </w:rPr>
  </w:style>
  <w:style w:type="paragraph" w:customStyle="1" w:styleId="Default">
    <w:name w:val="Default"/>
    <w:rsid w:val="00EB3026"/>
    <w:pPr>
      <w:widowControl w:val="0"/>
      <w:autoSpaceDE w:val="0"/>
      <w:autoSpaceDN w:val="0"/>
      <w:adjustRightInd w:val="0"/>
    </w:pPr>
    <w:rPr>
      <w:rFonts w:ascii="Calibri" w:hAnsi="Calibri" w:cs="Calibri"/>
      <w:color w:val="000000"/>
      <w:sz w:val="24"/>
      <w:szCs w:val="24"/>
    </w:rPr>
  </w:style>
  <w:style w:type="character" w:customStyle="1" w:styleId="title-link-wrapper">
    <w:name w:val="title-link-wrapper"/>
    <w:basedOn w:val="Zadanifontodlomka"/>
    <w:rsid w:val="00A57D00"/>
    <w:rPr>
      <w:rFonts w:cs="Times New Roman"/>
    </w:rPr>
  </w:style>
  <w:style w:type="paragraph" w:styleId="Odlomakpopisa">
    <w:name w:val="List Paragraph"/>
    <w:basedOn w:val="Normal"/>
    <w:uiPriority w:val="34"/>
    <w:qFormat/>
    <w:rsid w:val="004368B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Grid" w:locked="1"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01BAF"/>
    <w:rPr>
      <w:rFonts w:ascii="Arial" w:hAnsi="Arial" w:cs="Arial"/>
      <w:sz w:val="24"/>
      <w:szCs w:val="24"/>
    </w:rPr>
  </w:style>
  <w:style w:type="paragraph" w:styleId="Heading1">
    <w:name w:val="heading 1"/>
    <w:basedOn w:val="Normal"/>
    <w:next w:val="Normal"/>
    <w:link w:val="Heading1Char"/>
    <w:qFormat/>
    <w:rsid w:val="00CB49E3"/>
    <w:pPr>
      <w:keepNext/>
      <w:widowControl w:val="0"/>
      <w:overflowPunct w:val="0"/>
      <w:autoSpaceDE w:val="0"/>
      <w:autoSpaceDN w:val="0"/>
      <w:adjustRightInd w:val="0"/>
      <w:spacing w:line="280" w:lineRule="exact"/>
      <w:jc w:val="center"/>
      <w:textAlignment w:val="baseline"/>
      <w:outlineLvl w:val="0"/>
    </w:pPr>
    <w:rPr>
      <w:rFonts w:eastAsia="SimSun" w:cs="Times New Roman"/>
      <w:b/>
      <w:sz w:val="20"/>
      <w:szCs w:val="20"/>
    </w:rPr>
  </w:style>
  <w:style w:type="paragraph" w:styleId="Heading6">
    <w:name w:val="heading 6"/>
    <w:basedOn w:val="Normal"/>
    <w:next w:val="Normal"/>
    <w:link w:val="Heading6Char"/>
    <w:qFormat/>
    <w:rsid w:val="00CB49E3"/>
    <w:pPr>
      <w:keepNext/>
      <w:widowControl w:val="0"/>
      <w:tabs>
        <w:tab w:val="left" w:pos="-720"/>
        <w:tab w:val="left" w:pos="360"/>
      </w:tabs>
      <w:suppressAutoHyphens/>
      <w:overflowPunct w:val="0"/>
      <w:autoSpaceDE w:val="0"/>
      <w:autoSpaceDN w:val="0"/>
      <w:adjustRightInd w:val="0"/>
      <w:spacing w:line="480" w:lineRule="auto"/>
      <w:textAlignment w:val="baseline"/>
      <w:outlineLvl w:val="5"/>
    </w:pPr>
    <w:rPr>
      <w:rFonts w:eastAsia="SimSu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2094"/>
    <w:pPr>
      <w:tabs>
        <w:tab w:val="center" w:pos="4680"/>
        <w:tab w:val="right" w:pos="9360"/>
      </w:tabs>
    </w:pPr>
    <w:rPr>
      <w:rFonts w:ascii="Calibri" w:hAnsi="Calibri" w:cs="Times New Roman"/>
      <w:sz w:val="22"/>
      <w:szCs w:val="22"/>
    </w:rPr>
  </w:style>
  <w:style w:type="character" w:customStyle="1" w:styleId="HeaderChar">
    <w:name w:val="Header Char"/>
    <w:link w:val="Header"/>
    <w:locked/>
    <w:rsid w:val="006D2094"/>
    <w:rPr>
      <w:rFonts w:ascii="Calibri" w:hAnsi="Calibri"/>
      <w:sz w:val="22"/>
      <w:lang w:val="en-US" w:eastAsia="en-US"/>
    </w:rPr>
  </w:style>
  <w:style w:type="paragraph" w:styleId="Footer">
    <w:name w:val="footer"/>
    <w:basedOn w:val="Normal"/>
    <w:link w:val="FooterChar"/>
    <w:semiHidden/>
    <w:rsid w:val="006D2094"/>
    <w:pPr>
      <w:tabs>
        <w:tab w:val="center" w:pos="4680"/>
        <w:tab w:val="right" w:pos="9360"/>
      </w:tabs>
    </w:pPr>
    <w:rPr>
      <w:rFonts w:ascii="Calibri" w:hAnsi="Calibri" w:cs="Times New Roman"/>
      <w:sz w:val="22"/>
      <w:szCs w:val="22"/>
    </w:rPr>
  </w:style>
  <w:style w:type="character" w:customStyle="1" w:styleId="FooterChar">
    <w:name w:val="Footer Char"/>
    <w:link w:val="Footer"/>
    <w:semiHidden/>
    <w:locked/>
    <w:rsid w:val="006D2094"/>
    <w:rPr>
      <w:rFonts w:ascii="Calibri" w:hAnsi="Calibri"/>
      <w:sz w:val="22"/>
      <w:lang w:val="en-US" w:eastAsia="en-US"/>
    </w:rPr>
  </w:style>
  <w:style w:type="table" w:styleId="TableGrid">
    <w:name w:val="Table Grid"/>
    <w:basedOn w:val="TableNormal"/>
    <w:uiPriority w:val="59"/>
    <w:rsid w:val="005A5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C3C1D"/>
    <w:rPr>
      <w:rFonts w:cs="Times New Roman"/>
    </w:rPr>
  </w:style>
  <w:style w:type="character" w:customStyle="1" w:styleId="Heading1Char">
    <w:name w:val="Heading 1 Char"/>
    <w:link w:val="Heading1"/>
    <w:locked/>
    <w:rsid w:val="00CB49E3"/>
    <w:rPr>
      <w:rFonts w:ascii="Arial" w:eastAsia="SimSun" w:hAnsi="Arial"/>
      <w:b/>
    </w:rPr>
  </w:style>
  <w:style w:type="character" w:customStyle="1" w:styleId="Heading6Char">
    <w:name w:val="Heading 6 Char"/>
    <w:link w:val="Heading6"/>
    <w:locked/>
    <w:rsid w:val="00CB49E3"/>
    <w:rPr>
      <w:rFonts w:ascii="Arial" w:eastAsia="SimSun" w:hAnsi="Arial"/>
      <w:b/>
    </w:rPr>
  </w:style>
  <w:style w:type="paragraph" w:styleId="E-mailSignature">
    <w:name w:val="E-mail Signature"/>
    <w:basedOn w:val="Normal"/>
    <w:link w:val="E-mailSignatureChar"/>
    <w:rsid w:val="00CB49E3"/>
    <w:rPr>
      <w:rFonts w:ascii="Times New Roman" w:eastAsia="SimSun" w:hAnsi="Times New Roman" w:cs="Times New Roman"/>
    </w:rPr>
  </w:style>
  <w:style w:type="character" w:customStyle="1" w:styleId="E-mailSignatureChar">
    <w:name w:val="E-mail Signature Char"/>
    <w:link w:val="E-mailSignature"/>
    <w:locked/>
    <w:rsid w:val="00CB49E3"/>
    <w:rPr>
      <w:rFonts w:eastAsia="SimSun"/>
      <w:sz w:val="24"/>
    </w:rPr>
  </w:style>
  <w:style w:type="paragraph" w:styleId="BalloonText">
    <w:name w:val="Balloon Text"/>
    <w:basedOn w:val="Normal"/>
    <w:link w:val="BalloonTextChar"/>
    <w:semiHidden/>
    <w:rsid w:val="00652924"/>
    <w:rPr>
      <w:rFonts w:ascii="Lucida Grande" w:hAnsi="Lucida Grande" w:cs="Times New Roman"/>
      <w:sz w:val="18"/>
      <w:szCs w:val="18"/>
    </w:rPr>
  </w:style>
  <w:style w:type="character" w:customStyle="1" w:styleId="BalloonTextChar">
    <w:name w:val="Balloon Text Char"/>
    <w:link w:val="BalloonText"/>
    <w:locked/>
    <w:rsid w:val="00652924"/>
    <w:rPr>
      <w:rFonts w:ascii="Lucida Grande" w:hAnsi="Lucida Grande"/>
      <w:sz w:val="18"/>
    </w:rPr>
  </w:style>
  <w:style w:type="character" w:styleId="CommentReference">
    <w:name w:val="annotation reference"/>
    <w:semiHidden/>
    <w:rsid w:val="007E707A"/>
    <w:rPr>
      <w:rFonts w:cs="Times New Roman"/>
      <w:sz w:val="18"/>
      <w:szCs w:val="18"/>
    </w:rPr>
  </w:style>
  <w:style w:type="paragraph" w:styleId="CommentText">
    <w:name w:val="annotation text"/>
    <w:basedOn w:val="Normal"/>
    <w:link w:val="CommentTextChar"/>
    <w:semiHidden/>
    <w:rsid w:val="007E707A"/>
  </w:style>
  <w:style w:type="character" w:customStyle="1" w:styleId="CommentTextChar">
    <w:name w:val="Comment Text Char"/>
    <w:link w:val="CommentText"/>
    <w:locked/>
    <w:rsid w:val="007E707A"/>
    <w:rPr>
      <w:rFonts w:ascii="Arial" w:hAnsi="Arial" w:cs="Arial"/>
      <w:sz w:val="24"/>
      <w:szCs w:val="24"/>
    </w:rPr>
  </w:style>
  <w:style w:type="paragraph" w:styleId="CommentSubject">
    <w:name w:val="annotation subject"/>
    <w:basedOn w:val="CommentText"/>
    <w:next w:val="CommentText"/>
    <w:link w:val="CommentSubjectChar"/>
    <w:semiHidden/>
    <w:rsid w:val="007E707A"/>
    <w:rPr>
      <w:b/>
      <w:bCs/>
      <w:sz w:val="20"/>
      <w:szCs w:val="20"/>
    </w:rPr>
  </w:style>
  <w:style w:type="character" w:customStyle="1" w:styleId="CommentSubjectChar">
    <w:name w:val="Comment Subject Char"/>
    <w:link w:val="CommentSubject"/>
    <w:locked/>
    <w:rsid w:val="007E707A"/>
    <w:rPr>
      <w:rFonts w:ascii="Arial" w:hAnsi="Arial" w:cs="Arial"/>
      <w:b/>
      <w:bCs/>
      <w:sz w:val="24"/>
      <w:szCs w:val="24"/>
    </w:rPr>
  </w:style>
  <w:style w:type="paragraph" w:customStyle="1" w:styleId="DefaultText">
    <w:name w:val="Default Text"/>
    <w:basedOn w:val="Normal"/>
    <w:rsid w:val="009B5448"/>
    <w:pPr>
      <w:overflowPunct w:val="0"/>
      <w:autoSpaceDE w:val="0"/>
      <w:autoSpaceDN w:val="0"/>
      <w:adjustRightInd w:val="0"/>
      <w:textAlignment w:val="baseline"/>
    </w:pPr>
    <w:rPr>
      <w:rFonts w:ascii="Times New Roman" w:eastAsia="SimSun" w:hAnsi="Times New Roman" w:cs="Times New Roman"/>
      <w:szCs w:val="20"/>
    </w:rPr>
  </w:style>
  <w:style w:type="paragraph" w:customStyle="1" w:styleId="ColorfulList-Accent11">
    <w:name w:val="Colorful List - Accent 11"/>
    <w:basedOn w:val="Normal"/>
    <w:qFormat/>
    <w:rsid w:val="00B72CA6"/>
    <w:pPr>
      <w:ind w:left="720"/>
    </w:pPr>
  </w:style>
  <w:style w:type="paragraph" w:customStyle="1" w:styleId="ColorfulShading-Accent11">
    <w:name w:val="Colorful Shading - Accent 11"/>
    <w:hidden/>
    <w:rsid w:val="0056442B"/>
    <w:rPr>
      <w:rFonts w:ascii="Arial" w:hAnsi="Arial" w:cs="Arial"/>
      <w:sz w:val="24"/>
      <w:szCs w:val="24"/>
    </w:rPr>
  </w:style>
  <w:style w:type="character" w:styleId="Strong">
    <w:name w:val="Strong"/>
    <w:qFormat/>
    <w:rsid w:val="0043698E"/>
    <w:rPr>
      <w:rFonts w:cs="Times New Roman"/>
      <w:b/>
      <w:bCs/>
    </w:rPr>
  </w:style>
  <w:style w:type="character" w:customStyle="1" w:styleId="medium-font">
    <w:name w:val="medium-font"/>
    <w:rsid w:val="0043698E"/>
    <w:rPr>
      <w:rFonts w:cs="Times New Roman"/>
    </w:rPr>
  </w:style>
  <w:style w:type="character" w:customStyle="1" w:styleId="hcp1">
    <w:name w:val="hcp1"/>
    <w:rsid w:val="008663F4"/>
    <w:rPr>
      <w:rFonts w:cs="Times New Roman"/>
      <w:color w:val="008000"/>
    </w:rPr>
  </w:style>
  <w:style w:type="paragraph" w:styleId="NormalWeb">
    <w:name w:val="Normal (Web)"/>
    <w:basedOn w:val="Normal"/>
    <w:rsid w:val="008663F4"/>
    <w:pPr>
      <w:spacing w:before="100" w:beforeAutospacing="1" w:after="100" w:afterAutospacing="1"/>
    </w:pPr>
    <w:rPr>
      <w:rFonts w:ascii="Times New Roman" w:hAnsi="Times New Roman" w:cs="Times New Roman"/>
    </w:rPr>
  </w:style>
  <w:style w:type="character" w:styleId="Hyperlink">
    <w:name w:val="Hyperlink"/>
    <w:rsid w:val="008663F4"/>
    <w:rPr>
      <w:rFonts w:cs="Times New Roman"/>
      <w:color w:val="0000FF"/>
      <w:u w:val="single"/>
    </w:rPr>
  </w:style>
  <w:style w:type="paragraph" w:customStyle="1" w:styleId="References">
    <w:name w:val="References"/>
    <w:basedOn w:val="Normal"/>
    <w:rsid w:val="00783B50"/>
    <w:pPr>
      <w:spacing w:line="360" w:lineRule="auto"/>
      <w:ind w:left="567" w:hanging="567"/>
    </w:pPr>
    <w:rPr>
      <w:rFonts w:ascii="Times New Roman" w:hAnsi="Times New Roman" w:cs="Times New Roman"/>
      <w:lang w:eastAsia="fr-FR"/>
    </w:rPr>
  </w:style>
  <w:style w:type="paragraph" w:styleId="BodyText">
    <w:name w:val="Body Text"/>
    <w:basedOn w:val="Normal"/>
    <w:link w:val="BodyTextChar"/>
    <w:rsid w:val="00335280"/>
    <w:pPr>
      <w:widowControl w:val="0"/>
    </w:pPr>
    <w:rPr>
      <w:bCs/>
      <w:szCs w:val="20"/>
    </w:rPr>
  </w:style>
  <w:style w:type="character" w:customStyle="1" w:styleId="BodyTextChar">
    <w:name w:val="Body Text Char"/>
    <w:link w:val="BodyText"/>
    <w:locked/>
    <w:rsid w:val="00335280"/>
    <w:rPr>
      <w:rFonts w:ascii="Arial" w:hAnsi="Arial" w:cs="Arial"/>
      <w:bCs/>
      <w:sz w:val="24"/>
    </w:rPr>
  </w:style>
  <w:style w:type="paragraph" w:styleId="FootnoteText">
    <w:name w:val="footnote text"/>
    <w:basedOn w:val="Normal"/>
    <w:link w:val="FootnoteTextChar"/>
    <w:semiHidden/>
    <w:rsid w:val="007577A5"/>
  </w:style>
  <w:style w:type="character" w:customStyle="1" w:styleId="FootnoteTextChar">
    <w:name w:val="Footnote Text Char"/>
    <w:link w:val="FootnoteText"/>
    <w:locked/>
    <w:rsid w:val="007577A5"/>
    <w:rPr>
      <w:rFonts w:ascii="Arial" w:hAnsi="Arial" w:cs="Arial"/>
      <w:sz w:val="24"/>
      <w:szCs w:val="24"/>
    </w:rPr>
  </w:style>
  <w:style w:type="character" w:styleId="FootnoteReference">
    <w:name w:val="footnote reference"/>
    <w:semiHidden/>
    <w:rsid w:val="007577A5"/>
    <w:rPr>
      <w:rFonts w:cs="Times New Roman"/>
      <w:vertAlign w:val="superscript"/>
    </w:rPr>
  </w:style>
  <w:style w:type="paragraph" w:styleId="Title">
    <w:name w:val="Title"/>
    <w:basedOn w:val="Normal"/>
    <w:link w:val="TitleChar"/>
    <w:qFormat/>
    <w:rsid w:val="00D1265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pPr>
    <w:rPr>
      <w:rFonts w:cs="Times New Roman"/>
      <w:b/>
      <w:szCs w:val="20"/>
    </w:rPr>
  </w:style>
  <w:style w:type="character" w:customStyle="1" w:styleId="TitleChar">
    <w:name w:val="Title Char"/>
    <w:link w:val="Title"/>
    <w:locked/>
    <w:rsid w:val="00D12654"/>
    <w:rPr>
      <w:rFonts w:ascii="Arial" w:hAnsi="Arial" w:cs="Times New Roman"/>
      <w:b/>
      <w:sz w:val="24"/>
    </w:rPr>
  </w:style>
  <w:style w:type="character" w:customStyle="1" w:styleId="referencetext">
    <w:name w:val="referencetext"/>
    <w:rsid w:val="000E42B1"/>
    <w:rPr>
      <w:rFonts w:cs="Times New Roman"/>
    </w:rPr>
  </w:style>
  <w:style w:type="paragraph" w:styleId="DocumentMap">
    <w:name w:val="Document Map"/>
    <w:basedOn w:val="Normal"/>
    <w:link w:val="DocumentMapChar"/>
    <w:semiHidden/>
    <w:rsid w:val="00625CCD"/>
    <w:rPr>
      <w:rFonts w:ascii="Lucida Grande" w:hAnsi="Lucida Grande" w:cs="Lucida Grande"/>
    </w:rPr>
  </w:style>
  <w:style w:type="character" w:customStyle="1" w:styleId="DocumentMapChar">
    <w:name w:val="Document Map Char"/>
    <w:link w:val="DocumentMap"/>
    <w:locked/>
    <w:rsid w:val="00625CCD"/>
    <w:rPr>
      <w:rFonts w:ascii="Lucida Grande" w:hAnsi="Lucida Grande" w:cs="Lucida Grande"/>
      <w:sz w:val="24"/>
      <w:szCs w:val="24"/>
    </w:rPr>
  </w:style>
  <w:style w:type="paragraph" w:styleId="Revision">
    <w:name w:val="Revision"/>
    <w:hidden/>
    <w:uiPriority w:val="71"/>
    <w:rsid w:val="00526E76"/>
    <w:rPr>
      <w:rFonts w:ascii="Arial" w:hAnsi="Arial" w:cs="Arial"/>
      <w:sz w:val="24"/>
      <w:szCs w:val="24"/>
    </w:rPr>
  </w:style>
  <w:style w:type="paragraph" w:customStyle="1" w:styleId="medium-normal">
    <w:name w:val="medium-normal"/>
    <w:basedOn w:val="Normal"/>
    <w:rsid w:val="00A84EC2"/>
    <w:pPr>
      <w:spacing w:before="100" w:beforeAutospacing="1" w:after="100" w:afterAutospacing="1"/>
    </w:pPr>
    <w:rPr>
      <w:rFonts w:ascii="Times New Roman" w:hAnsi="Times New Roman" w:cs="Times New Roman"/>
      <w:szCs w:val="20"/>
    </w:rPr>
  </w:style>
  <w:style w:type="character" w:styleId="Emphasis">
    <w:name w:val="Emphasis"/>
    <w:qFormat/>
    <w:locked/>
    <w:rsid w:val="00A84EC2"/>
    <w:rPr>
      <w:i/>
      <w:iCs/>
    </w:rPr>
  </w:style>
  <w:style w:type="paragraph" w:styleId="BodyTextIndent3">
    <w:name w:val="Body Text Indent 3"/>
    <w:basedOn w:val="Normal"/>
    <w:link w:val="BodyTextIndent3Char"/>
    <w:rsid w:val="003463C0"/>
    <w:pPr>
      <w:spacing w:after="120"/>
      <w:ind w:left="360"/>
    </w:pPr>
    <w:rPr>
      <w:rFonts w:cs="Times New Roman"/>
      <w:sz w:val="16"/>
      <w:szCs w:val="16"/>
    </w:rPr>
  </w:style>
  <w:style w:type="character" w:customStyle="1" w:styleId="BodyTextIndent3Char">
    <w:name w:val="Body Text Indent 3 Char"/>
    <w:basedOn w:val="DefaultParagraphFont"/>
    <w:link w:val="BodyTextIndent3"/>
    <w:rsid w:val="003463C0"/>
    <w:rPr>
      <w:rFonts w:ascii="Arial" w:hAnsi="Arial"/>
      <w:sz w:val="16"/>
      <w:szCs w:val="16"/>
    </w:rPr>
  </w:style>
  <w:style w:type="paragraph" w:customStyle="1" w:styleId="Default">
    <w:name w:val="Default"/>
    <w:rsid w:val="00EB3026"/>
    <w:pPr>
      <w:widowControl w:val="0"/>
      <w:autoSpaceDE w:val="0"/>
      <w:autoSpaceDN w:val="0"/>
      <w:adjustRightInd w:val="0"/>
    </w:pPr>
    <w:rPr>
      <w:rFonts w:ascii="Calibri" w:hAnsi="Calibri" w:cs="Calibri"/>
      <w:color w:val="000000"/>
      <w:sz w:val="24"/>
      <w:szCs w:val="24"/>
    </w:rPr>
  </w:style>
  <w:style w:type="character" w:customStyle="1" w:styleId="title-link-wrapper">
    <w:name w:val="title-link-wrapper"/>
    <w:basedOn w:val="DefaultParagraphFont"/>
    <w:rsid w:val="00A57D00"/>
    <w:rPr>
      <w:rFonts w:cs="Times New Roman"/>
    </w:rPr>
  </w:style>
  <w:style w:type="paragraph" w:styleId="ListParagraph">
    <w:name w:val="List Paragraph"/>
    <w:basedOn w:val="Normal"/>
    <w:uiPriority w:val="34"/>
    <w:qFormat/>
    <w:rsid w:val="004368B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0057105">
      <w:bodyDiv w:val="1"/>
      <w:marLeft w:val="0"/>
      <w:marRight w:val="0"/>
      <w:marTop w:val="0"/>
      <w:marBottom w:val="0"/>
      <w:divBdr>
        <w:top w:val="none" w:sz="0" w:space="0" w:color="auto"/>
        <w:left w:val="none" w:sz="0" w:space="0" w:color="auto"/>
        <w:bottom w:val="none" w:sz="0" w:space="0" w:color="auto"/>
        <w:right w:val="none" w:sz="0" w:space="0" w:color="auto"/>
      </w:divBdr>
    </w:div>
    <w:div w:id="100534457">
      <w:bodyDiv w:val="1"/>
      <w:marLeft w:val="0"/>
      <w:marRight w:val="0"/>
      <w:marTop w:val="0"/>
      <w:marBottom w:val="0"/>
      <w:divBdr>
        <w:top w:val="none" w:sz="0" w:space="0" w:color="auto"/>
        <w:left w:val="none" w:sz="0" w:space="0" w:color="auto"/>
        <w:bottom w:val="none" w:sz="0" w:space="0" w:color="auto"/>
        <w:right w:val="none" w:sz="0" w:space="0" w:color="auto"/>
      </w:divBdr>
    </w:div>
    <w:div w:id="287469290">
      <w:bodyDiv w:val="1"/>
      <w:marLeft w:val="0"/>
      <w:marRight w:val="0"/>
      <w:marTop w:val="0"/>
      <w:marBottom w:val="0"/>
      <w:divBdr>
        <w:top w:val="none" w:sz="0" w:space="0" w:color="auto"/>
        <w:left w:val="none" w:sz="0" w:space="0" w:color="auto"/>
        <w:bottom w:val="none" w:sz="0" w:space="0" w:color="auto"/>
        <w:right w:val="none" w:sz="0" w:space="0" w:color="auto"/>
      </w:divBdr>
    </w:div>
    <w:div w:id="425923843">
      <w:bodyDiv w:val="1"/>
      <w:marLeft w:val="0"/>
      <w:marRight w:val="0"/>
      <w:marTop w:val="0"/>
      <w:marBottom w:val="0"/>
      <w:divBdr>
        <w:top w:val="none" w:sz="0" w:space="0" w:color="auto"/>
        <w:left w:val="none" w:sz="0" w:space="0" w:color="auto"/>
        <w:bottom w:val="none" w:sz="0" w:space="0" w:color="auto"/>
        <w:right w:val="none" w:sz="0" w:space="0" w:color="auto"/>
      </w:divBdr>
    </w:div>
    <w:div w:id="440340802">
      <w:bodyDiv w:val="1"/>
      <w:marLeft w:val="0"/>
      <w:marRight w:val="0"/>
      <w:marTop w:val="0"/>
      <w:marBottom w:val="0"/>
      <w:divBdr>
        <w:top w:val="none" w:sz="0" w:space="0" w:color="auto"/>
        <w:left w:val="none" w:sz="0" w:space="0" w:color="auto"/>
        <w:bottom w:val="none" w:sz="0" w:space="0" w:color="auto"/>
        <w:right w:val="none" w:sz="0" w:space="0" w:color="auto"/>
      </w:divBdr>
    </w:div>
    <w:div w:id="657269144">
      <w:bodyDiv w:val="1"/>
      <w:marLeft w:val="0"/>
      <w:marRight w:val="0"/>
      <w:marTop w:val="0"/>
      <w:marBottom w:val="0"/>
      <w:divBdr>
        <w:top w:val="none" w:sz="0" w:space="0" w:color="auto"/>
        <w:left w:val="none" w:sz="0" w:space="0" w:color="auto"/>
        <w:bottom w:val="none" w:sz="0" w:space="0" w:color="auto"/>
        <w:right w:val="none" w:sz="0" w:space="0" w:color="auto"/>
      </w:divBdr>
    </w:div>
    <w:div w:id="1058436111">
      <w:bodyDiv w:val="1"/>
      <w:marLeft w:val="0"/>
      <w:marRight w:val="0"/>
      <w:marTop w:val="0"/>
      <w:marBottom w:val="0"/>
      <w:divBdr>
        <w:top w:val="none" w:sz="0" w:space="0" w:color="auto"/>
        <w:left w:val="none" w:sz="0" w:space="0" w:color="auto"/>
        <w:bottom w:val="none" w:sz="0" w:space="0" w:color="auto"/>
        <w:right w:val="none" w:sz="0" w:space="0" w:color="auto"/>
      </w:divBdr>
    </w:div>
    <w:div w:id="1515067943">
      <w:bodyDiv w:val="1"/>
      <w:marLeft w:val="0"/>
      <w:marRight w:val="0"/>
      <w:marTop w:val="0"/>
      <w:marBottom w:val="0"/>
      <w:divBdr>
        <w:top w:val="none" w:sz="0" w:space="0" w:color="auto"/>
        <w:left w:val="none" w:sz="0" w:space="0" w:color="auto"/>
        <w:bottom w:val="none" w:sz="0" w:space="0" w:color="auto"/>
        <w:right w:val="none" w:sz="0" w:space="0" w:color="auto"/>
      </w:divBdr>
    </w:div>
    <w:div w:id="1666937632">
      <w:bodyDiv w:val="1"/>
      <w:marLeft w:val="0"/>
      <w:marRight w:val="0"/>
      <w:marTop w:val="0"/>
      <w:marBottom w:val="0"/>
      <w:divBdr>
        <w:top w:val="none" w:sz="0" w:space="0" w:color="auto"/>
        <w:left w:val="none" w:sz="0" w:space="0" w:color="auto"/>
        <w:bottom w:val="none" w:sz="0" w:space="0" w:color="auto"/>
        <w:right w:val="none" w:sz="0" w:space="0" w:color="auto"/>
      </w:divBdr>
    </w:div>
    <w:div w:id="1709140854">
      <w:bodyDiv w:val="1"/>
      <w:marLeft w:val="0"/>
      <w:marRight w:val="0"/>
      <w:marTop w:val="0"/>
      <w:marBottom w:val="0"/>
      <w:divBdr>
        <w:top w:val="none" w:sz="0" w:space="0" w:color="auto"/>
        <w:left w:val="none" w:sz="0" w:space="0" w:color="auto"/>
        <w:bottom w:val="none" w:sz="0" w:space="0" w:color="auto"/>
        <w:right w:val="none" w:sz="0" w:space="0" w:color="auto"/>
      </w:divBdr>
    </w:div>
    <w:div w:id="1766804389">
      <w:bodyDiv w:val="1"/>
      <w:marLeft w:val="0"/>
      <w:marRight w:val="0"/>
      <w:marTop w:val="0"/>
      <w:marBottom w:val="0"/>
      <w:divBdr>
        <w:top w:val="none" w:sz="0" w:space="0" w:color="auto"/>
        <w:left w:val="none" w:sz="0" w:space="0" w:color="auto"/>
        <w:bottom w:val="none" w:sz="0" w:space="0" w:color="auto"/>
        <w:right w:val="none" w:sz="0" w:space="0" w:color="auto"/>
      </w:divBdr>
    </w:div>
    <w:div w:id="1780761554">
      <w:bodyDiv w:val="1"/>
      <w:marLeft w:val="0"/>
      <w:marRight w:val="0"/>
      <w:marTop w:val="0"/>
      <w:marBottom w:val="0"/>
      <w:divBdr>
        <w:top w:val="none" w:sz="0" w:space="0" w:color="auto"/>
        <w:left w:val="none" w:sz="0" w:space="0" w:color="auto"/>
        <w:bottom w:val="none" w:sz="0" w:space="0" w:color="auto"/>
        <w:right w:val="none" w:sz="0" w:space="0" w:color="auto"/>
      </w:divBdr>
    </w:div>
    <w:div w:id="19111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r.oxfordjournals.org/search?author1=Dirk+Hof%C3%A4cker&amp;sortspec=date&amp;submit=Submit" TargetMode="Externa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r.oxfordjournals.org/search?author1=Karin+Kurz&amp;sortspec=date&amp;submit=Submi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esr.oxfordjournals.org/search?author1=Hans-Peter+Blossfeld&amp;sortspec=date&amp;submit=Submi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sr.oxfordjournals.org/search?author1=Melinda+Mills&amp;sortspec=date&amp;submit=Submit"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vidralston:Library:Caches:TemporaryItems:Outlook%20Temp:Table%202%5b5%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r-HR"/>
  <c:style val="11"/>
  <c:chart>
    <c:plotArea>
      <c:layout>
        <c:manualLayout>
          <c:layoutTarget val="inner"/>
          <c:xMode val="edge"/>
          <c:yMode val="edge"/>
          <c:x val="2.4840415356243806E-2"/>
          <c:y val="0.17094128402489106"/>
          <c:w val="0.61844510619026705"/>
          <c:h val="0.80366709874342301"/>
        </c:manualLayout>
      </c:layout>
      <c:scatterChart>
        <c:scatterStyle val="lineMarker"/>
        <c:ser>
          <c:idx val="53"/>
          <c:order val="0"/>
          <c:tx>
            <c:strRef>
              <c:f>'total samples'!$B$2</c:f>
              <c:strCache>
                <c:ptCount val="1"/>
                <c:pt idx="0">
                  <c:v>1</c:v>
                </c:pt>
              </c:strCache>
            </c:strRef>
          </c:tx>
          <c:spPr>
            <a:ln w="47625">
              <a:noFill/>
            </a:ln>
          </c:spPr>
          <c:marker>
            <c:symbol val="diamond"/>
            <c:size val="7"/>
            <c:spPr>
              <a:solidFill>
                <a:srgbClr val="0070C0"/>
              </a:solidFill>
              <a:ln>
                <a:solidFill>
                  <a:srgbClr val="CCCCFF"/>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samples'!$C$2</c:f>
              <c:numCache>
                <c:formatCode>0.000</c:formatCode>
                <c:ptCount val="1"/>
                <c:pt idx="0">
                  <c:v>4.5020233415704087</c:v>
                </c:pt>
              </c:numCache>
            </c:numRef>
          </c:xVal>
          <c:yVal>
            <c:numRef>
              <c:f>'total samples'!$D$2</c:f>
              <c:numCache>
                <c:formatCode>0.000</c:formatCode>
                <c:ptCount val="1"/>
                <c:pt idx="0">
                  <c:v>3.5859492868293601</c:v>
                </c:pt>
              </c:numCache>
            </c:numRef>
          </c:yVal>
        </c:ser>
        <c:ser>
          <c:idx val="0"/>
          <c:order val="1"/>
          <c:tx>
            <c:strRef>
              <c:f>'total samples'!$B$3</c:f>
              <c:strCache>
                <c:ptCount val="1"/>
                <c:pt idx="0">
                  <c:v>2</c:v>
                </c:pt>
              </c:strCache>
            </c:strRef>
          </c:tx>
          <c:spPr>
            <a:ln w="47625">
              <a:noFill/>
            </a:ln>
          </c:spPr>
          <c:marker>
            <c:symbol val="none"/>
          </c:marker>
          <c:dLbls>
            <c:spPr>
              <a:noFill/>
              <a:ln w="25400">
                <a:noFill/>
              </a:ln>
            </c:spPr>
            <c:showSerName val="1"/>
          </c:dLbls>
          <c:xVal>
            <c:numRef>
              <c:f>'total samples'!$C$3</c:f>
              <c:numCache>
                <c:formatCode>0.000</c:formatCode>
                <c:ptCount val="1"/>
                <c:pt idx="0">
                  <c:v>4.372148714422277</c:v>
                </c:pt>
              </c:numCache>
            </c:numRef>
          </c:xVal>
          <c:yVal>
            <c:numRef>
              <c:f>'total samples'!$D$3</c:f>
              <c:numCache>
                <c:formatCode>0.000</c:formatCode>
                <c:ptCount val="1"/>
                <c:pt idx="0">
                  <c:v>3.8906152169901307</c:v>
                </c:pt>
              </c:numCache>
            </c:numRef>
          </c:yVal>
        </c:ser>
        <c:ser>
          <c:idx val="1"/>
          <c:order val="2"/>
          <c:tx>
            <c:strRef>
              <c:f>'total samples'!$B$4</c:f>
              <c:strCache>
                <c:ptCount val="1"/>
                <c:pt idx="0">
                  <c:v>3</c:v>
                </c:pt>
              </c:strCache>
            </c:strRef>
          </c:tx>
          <c:spPr>
            <a:ln w="47625">
              <a:noFill/>
            </a:ln>
          </c:spPr>
          <c:marker>
            <c:symbol val="none"/>
          </c:marker>
          <c:dLbls>
            <c:spPr>
              <a:noFill/>
              <a:ln w="25400">
                <a:noFill/>
              </a:ln>
            </c:spPr>
            <c:showSerName val="1"/>
          </c:dLbls>
          <c:xVal>
            <c:numRef>
              <c:f>'total samples'!$C$4</c:f>
              <c:numCache>
                <c:formatCode>0.000</c:formatCode>
                <c:ptCount val="1"/>
                <c:pt idx="0">
                  <c:v>4.0118934729984161</c:v>
                </c:pt>
              </c:numCache>
            </c:numRef>
          </c:xVal>
          <c:yVal>
            <c:numRef>
              <c:f>'total samples'!$D$4</c:f>
              <c:numCache>
                <c:formatCode>0.000</c:formatCode>
                <c:ptCount val="1"/>
                <c:pt idx="0">
                  <c:v>4.3116041367729876</c:v>
                </c:pt>
              </c:numCache>
            </c:numRef>
          </c:yVal>
        </c:ser>
        <c:ser>
          <c:idx val="2"/>
          <c:order val="3"/>
          <c:tx>
            <c:strRef>
              <c:f>'total samples'!$B$5</c:f>
              <c:strCache>
                <c:ptCount val="1"/>
                <c:pt idx="0">
                  <c:v>4</c:v>
                </c:pt>
              </c:strCache>
            </c:strRef>
          </c:tx>
          <c:spPr>
            <a:ln w="47625">
              <a:noFill/>
            </a:ln>
          </c:spPr>
          <c:marker>
            <c:symbol val="none"/>
          </c:marker>
          <c:dLbls>
            <c:spPr>
              <a:noFill/>
              <a:ln w="25400">
                <a:noFill/>
              </a:ln>
            </c:spPr>
            <c:showSerName val="1"/>
          </c:dLbls>
          <c:xVal>
            <c:numRef>
              <c:f>'total samples'!$C$5</c:f>
              <c:numCache>
                <c:formatCode>0.000</c:formatCode>
                <c:ptCount val="1"/>
                <c:pt idx="0">
                  <c:v>3.972697806984236</c:v>
                </c:pt>
              </c:numCache>
            </c:numRef>
          </c:xVal>
          <c:yVal>
            <c:numRef>
              <c:f>'total samples'!$D$5</c:f>
              <c:numCache>
                <c:formatCode>0.000</c:formatCode>
                <c:ptCount val="1"/>
                <c:pt idx="0">
                  <c:v>3.9347806142081576</c:v>
                </c:pt>
              </c:numCache>
            </c:numRef>
          </c:yVal>
        </c:ser>
        <c:ser>
          <c:idx val="3"/>
          <c:order val="4"/>
          <c:tx>
            <c:strRef>
              <c:f>'total samples'!$B$6</c:f>
              <c:strCache>
                <c:ptCount val="1"/>
                <c:pt idx="0">
                  <c:v>5</c:v>
                </c:pt>
              </c:strCache>
            </c:strRef>
          </c:tx>
          <c:spPr>
            <a:ln w="47625">
              <a:noFill/>
            </a:ln>
          </c:spPr>
          <c:marker>
            <c:symbol val="none"/>
          </c:marker>
          <c:dLbls>
            <c:spPr>
              <a:noFill/>
              <a:ln w="25400">
                <a:noFill/>
              </a:ln>
            </c:spPr>
            <c:showSerName val="1"/>
          </c:dLbls>
          <c:xVal>
            <c:numRef>
              <c:f>'total samples'!$C$6</c:f>
              <c:numCache>
                <c:formatCode>0.000</c:formatCode>
                <c:ptCount val="1"/>
                <c:pt idx="0">
                  <c:v>4.3213743289021176</c:v>
                </c:pt>
              </c:numCache>
            </c:numRef>
          </c:xVal>
          <c:yVal>
            <c:numRef>
              <c:f>'total samples'!$D$6</c:f>
              <c:numCache>
                <c:formatCode>0.000</c:formatCode>
                <c:ptCount val="1"/>
                <c:pt idx="0">
                  <c:v>3.9063901781373844</c:v>
                </c:pt>
              </c:numCache>
            </c:numRef>
          </c:yVal>
        </c:ser>
        <c:ser>
          <c:idx val="4"/>
          <c:order val="5"/>
          <c:tx>
            <c:strRef>
              <c:f>'total samples'!$B$7</c:f>
              <c:strCache>
                <c:ptCount val="1"/>
              </c:strCache>
            </c:strRef>
          </c:tx>
          <c:spPr>
            <a:ln w="47625">
              <a:noFill/>
            </a:ln>
          </c:spPr>
          <c:marker>
            <c:symbol val="diamond"/>
            <c:size val="7"/>
            <c:spPr>
              <a:solidFill>
                <a:srgbClr val="0070C0"/>
              </a:solidFill>
              <a:ln>
                <a:solidFill>
                  <a:srgbClr val="333399"/>
                </a:solidFill>
                <a:prstDash val="solid"/>
              </a:ln>
              <a:effectLst>
                <a:outerShdw dist="35921" dir="2700000" algn="br">
                  <a:srgbClr val="000000"/>
                </a:outerShdw>
              </a:effectLst>
            </c:spPr>
          </c:marker>
          <c:dLbls>
            <c:spPr>
              <a:noFill/>
              <a:ln w="25400">
                <a:noFill/>
              </a:ln>
            </c:spPr>
            <c:showSerName val="1"/>
          </c:dLbls>
          <c:trendline>
            <c:spPr>
              <a:ln w="3175">
                <a:solidFill>
                  <a:srgbClr val="000000"/>
                </a:solidFill>
                <a:prstDash val="solid"/>
              </a:ln>
            </c:spPr>
            <c:trendlineType val="linear"/>
          </c:trendline>
          <c:xVal>
            <c:numRef>
              <c:f>'total samples'!$C$7</c:f>
              <c:numCache>
                <c:formatCode>General</c:formatCode>
                <c:ptCount val="1"/>
              </c:numCache>
            </c:numRef>
          </c:xVal>
          <c:yVal>
            <c:numRef>
              <c:f>'total samples'!$D$7</c:f>
              <c:numCache>
                <c:formatCode>General</c:formatCode>
                <c:ptCount val="1"/>
              </c:numCache>
            </c:numRef>
          </c:yVal>
        </c:ser>
        <c:ser>
          <c:idx val="5"/>
          <c:order val="6"/>
          <c:tx>
            <c:strRef>
              <c:f>'total samples'!$B$8</c:f>
              <c:strCache>
                <c:ptCount val="1"/>
                <c:pt idx="0">
                  <c:v>6</c:v>
                </c:pt>
              </c:strCache>
            </c:strRef>
          </c:tx>
          <c:spPr>
            <a:ln w="47625">
              <a:noFill/>
            </a:ln>
          </c:spPr>
          <c:marker>
            <c:symbol val="none"/>
          </c:marker>
          <c:dLbls>
            <c:spPr>
              <a:noFill/>
              <a:ln w="25400">
                <a:noFill/>
              </a:ln>
            </c:spPr>
            <c:showSerName val="1"/>
          </c:dLbls>
          <c:xVal>
            <c:numRef>
              <c:f>'total samples'!$C$8</c:f>
              <c:numCache>
                <c:formatCode>0.000</c:formatCode>
                <c:ptCount val="1"/>
                <c:pt idx="0">
                  <c:v>4.1443820843194485</c:v>
                </c:pt>
              </c:numCache>
            </c:numRef>
          </c:xVal>
          <c:yVal>
            <c:numRef>
              <c:f>'total samples'!$D$8</c:f>
              <c:numCache>
                <c:formatCode>0.000</c:formatCode>
                <c:ptCount val="1"/>
                <c:pt idx="0">
                  <c:v>4.1492269253547533</c:v>
                </c:pt>
              </c:numCache>
            </c:numRef>
          </c:yVal>
        </c:ser>
        <c:ser>
          <c:idx val="6"/>
          <c:order val="7"/>
          <c:tx>
            <c:strRef>
              <c:f>'total samples'!$B$9</c:f>
              <c:strCache>
                <c:ptCount val="1"/>
              </c:strCache>
            </c:strRef>
          </c:tx>
          <c:spPr>
            <a:ln w="47625">
              <a:noFill/>
            </a:ln>
          </c:spPr>
          <c:marker>
            <c:symbol val="diamond"/>
            <c:size val="7"/>
            <c:spPr>
              <a:solidFill>
                <a:srgbClr val="0070C0"/>
              </a:solidFill>
              <a:ln>
                <a:solidFill>
                  <a:srgbClr val="333399"/>
                </a:solidFill>
                <a:prstDash val="solid"/>
              </a:ln>
              <a:effectLst>
                <a:outerShdw dist="35921" dir="2700000" algn="br">
                  <a:srgbClr val="000000"/>
                </a:outerShdw>
              </a:effectLst>
            </c:spPr>
          </c:marker>
          <c:dLbls>
            <c:spPr>
              <a:noFill/>
              <a:ln w="25400">
                <a:noFill/>
              </a:ln>
            </c:spPr>
            <c:showSerName val="1"/>
          </c:dLbls>
          <c:xVal>
            <c:numRef>
              <c:f>'total samples'!$C$9</c:f>
              <c:numCache>
                <c:formatCode>General</c:formatCode>
                <c:ptCount val="1"/>
              </c:numCache>
            </c:numRef>
          </c:xVal>
          <c:yVal>
            <c:numRef>
              <c:f>'total samples'!$D$9</c:f>
              <c:numCache>
                <c:formatCode>General</c:formatCode>
                <c:ptCount val="1"/>
              </c:numCache>
            </c:numRef>
          </c:yVal>
        </c:ser>
        <c:ser>
          <c:idx val="7"/>
          <c:order val="8"/>
          <c:tx>
            <c:strRef>
              <c:f>'total samples'!$B$10</c:f>
              <c:strCache>
                <c:ptCount val="1"/>
                <c:pt idx="0">
                  <c:v>7</c:v>
                </c:pt>
              </c:strCache>
            </c:strRef>
          </c:tx>
          <c:spPr>
            <a:ln w="47625">
              <a:noFill/>
            </a:ln>
          </c:spPr>
          <c:marker>
            <c:symbol val="none"/>
          </c:marker>
          <c:dLbls>
            <c:spPr>
              <a:noFill/>
              <a:ln w="25400">
                <a:noFill/>
              </a:ln>
            </c:spPr>
            <c:showSerName val="1"/>
          </c:dLbls>
          <c:xVal>
            <c:numRef>
              <c:f>'total samples'!$C$10</c:f>
              <c:numCache>
                <c:formatCode>0.000</c:formatCode>
                <c:ptCount val="1"/>
                <c:pt idx="0">
                  <c:v>3.9732926093119922</c:v>
                </c:pt>
              </c:numCache>
            </c:numRef>
          </c:xVal>
          <c:yVal>
            <c:numRef>
              <c:f>'total samples'!$D$10</c:f>
              <c:numCache>
                <c:formatCode>0.000</c:formatCode>
                <c:ptCount val="1"/>
                <c:pt idx="0">
                  <c:v>4.0966623034109508</c:v>
                </c:pt>
              </c:numCache>
            </c:numRef>
          </c:yVal>
        </c:ser>
        <c:ser>
          <c:idx val="8"/>
          <c:order val="9"/>
          <c:tx>
            <c:strRef>
              <c:f>'total samples'!$B$11</c:f>
              <c:strCache>
                <c:ptCount val="1"/>
                <c:pt idx="0">
                  <c:v>8</c:v>
                </c:pt>
              </c:strCache>
            </c:strRef>
          </c:tx>
          <c:spPr>
            <a:ln w="47625">
              <a:noFill/>
            </a:ln>
          </c:spPr>
          <c:marker>
            <c:symbol val="none"/>
          </c:marker>
          <c:dLbls>
            <c:spPr>
              <a:noFill/>
              <a:ln w="25400">
                <a:noFill/>
              </a:ln>
            </c:spPr>
            <c:showSerName val="1"/>
          </c:dLbls>
          <c:xVal>
            <c:numRef>
              <c:f>'total samples'!$C$11</c:f>
              <c:numCache>
                <c:formatCode>0.000</c:formatCode>
                <c:ptCount val="1"/>
                <c:pt idx="0">
                  <c:v>4.3838147342475056</c:v>
                </c:pt>
              </c:numCache>
            </c:numRef>
          </c:xVal>
          <c:yVal>
            <c:numRef>
              <c:f>'total samples'!$D$11</c:f>
              <c:numCache>
                <c:formatCode>0.000</c:formatCode>
                <c:ptCount val="1"/>
                <c:pt idx="0">
                  <c:v>4.029283228571602</c:v>
                </c:pt>
              </c:numCache>
            </c:numRef>
          </c:yVal>
        </c:ser>
        <c:ser>
          <c:idx val="9"/>
          <c:order val="10"/>
          <c:tx>
            <c:strRef>
              <c:f>'total samples'!$B$12</c:f>
              <c:strCache>
                <c:ptCount val="1"/>
                <c:pt idx="0">
                  <c:v>9</c:v>
                </c:pt>
              </c:strCache>
            </c:strRef>
          </c:tx>
          <c:spPr>
            <a:ln w="47625">
              <a:noFill/>
            </a:ln>
          </c:spPr>
          <c:marker>
            <c:symbol val="diamond"/>
            <c:size val="7"/>
            <c:spPr>
              <a:solidFill>
                <a:srgbClr val="0070C0"/>
              </a:solidFill>
              <a:ln>
                <a:solidFill>
                  <a:srgbClr val="3333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samples'!$C$12</c:f>
              <c:numCache>
                <c:formatCode>0.000</c:formatCode>
                <c:ptCount val="1"/>
                <c:pt idx="0">
                  <c:v>4.2128868128005346</c:v>
                </c:pt>
              </c:numCache>
            </c:numRef>
          </c:xVal>
          <c:yVal>
            <c:numRef>
              <c:f>'total samples'!$D$12</c:f>
              <c:numCache>
                <c:formatCode>0.000</c:formatCode>
                <c:ptCount val="1"/>
                <c:pt idx="0">
                  <c:v>4.1197978859179774</c:v>
                </c:pt>
              </c:numCache>
            </c:numRef>
          </c:yVal>
        </c:ser>
        <c:ser>
          <c:idx val="10"/>
          <c:order val="11"/>
          <c:tx>
            <c:strRef>
              <c:f>'total samples'!$B$13</c:f>
              <c:strCache>
                <c:ptCount val="1"/>
                <c:pt idx="0">
                  <c:v>10</c:v>
                </c:pt>
              </c:strCache>
            </c:strRef>
          </c:tx>
          <c:spPr>
            <a:ln w="47625">
              <a:noFill/>
            </a:ln>
          </c:spPr>
          <c:marker>
            <c:symbol val="none"/>
          </c:marker>
          <c:dLbls>
            <c:spPr>
              <a:noFill/>
              <a:ln w="25400">
                <a:noFill/>
              </a:ln>
            </c:spPr>
            <c:showSerName val="1"/>
          </c:dLbls>
          <c:xVal>
            <c:numRef>
              <c:f>'total samples'!$C$13</c:f>
              <c:numCache>
                <c:formatCode>0.000</c:formatCode>
                <c:ptCount val="1"/>
                <c:pt idx="0">
                  <c:v>3.9673093921320453</c:v>
                </c:pt>
              </c:numCache>
            </c:numRef>
          </c:xVal>
          <c:yVal>
            <c:numRef>
              <c:f>'total samples'!$D$13</c:f>
              <c:numCache>
                <c:formatCode>0.000</c:formatCode>
                <c:ptCount val="1"/>
                <c:pt idx="0">
                  <c:v>3.9441917509875459</c:v>
                </c:pt>
              </c:numCache>
            </c:numRef>
          </c:yVal>
        </c:ser>
        <c:ser>
          <c:idx val="11"/>
          <c:order val="12"/>
          <c:tx>
            <c:strRef>
              <c:f>'total samples'!$B$14</c:f>
              <c:strCache>
                <c:ptCount val="1"/>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Lbls>
            <c:spPr>
              <a:noFill/>
              <a:ln w="25400">
                <a:noFill/>
              </a:ln>
            </c:spPr>
            <c:showSerName val="1"/>
          </c:dLbls>
          <c:xVal>
            <c:numRef>
              <c:f>'total samples'!$C$14</c:f>
              <c:numCache>
                <c:formatCode>General</c:formatCode>
                <c:ptCount val="1"/>
              </c:numCache>
            </c:numRef>
          </c:xVal>
          <c:yVal>
            <c:numRef>
              <c:f>'total samples'!$D$14</c:f>
              <c:numCache>
                <c:formatCode>General</c:formatCode>
                <c:ptCount val="1"/>
              </c:numCache>
            </c:numRef>
          </c:yVal>
        </c:ser>
        <c:ser>
          <c:idx val="12"/>
          <c:order val="13"/>
          <c:tx>
            <c:strRef>
              <c:f>'total samples'!$B$15</c:f>
              <c:strCache>
                <c:ptCount val="1"/>
                <c:pt idx="0">
                  <c:v>11</c:v>
                </c:pt>
              </c:strCache>
            </c:strRef>
          </c:tx>
          <c:spPr>
            <a:ln w="47625">
              <a:noFill/>
            </a:ln>
          </c:spPr>
          <c:marker>
            <c:symbol val="none"/>
          </c:marker>
          <c:dLbls>
            <c:spPr>
              <a:noFill/>
              <a:ln w="25400">
                <a:noFill/>
              </a:ln>
            </c:spPr>
            <c:showSerName val="1"/>
          </c:dLbls>
          <c:xVal>
            <c:numRef>
              <c:f>'total samples'!$C$15</c:f>
              <c:numCache>
                <c:formatCode>0.000</c:formatCode>
                <c:ptCount val="1"/>
                <c:pt idx="0">
                  <c:v>3.9557460878474782</c:v>
                </c:pt>
              </c:numCache>
            </c:numRef>
          </c:xVal>
          <c:yVal>
            <c:numRef>
              <c:f>'total samples'!$D$15</c:f>
              <c:numCache>
                <c:formatCode>0.000</c:formatCode>
                <c:ptCount val="1"/>
                <c:pt idx="0">
                  <c:v>3.9830881936647127</c:v>
                </c:pt>
              </c:numCache>
            </c:numRef>
          </c:yVal>
        </c:ser>
        <c:ser>
          <c:idx val="13"/>
          <c:order val="14"/>
          <c:tx>
            <c:strRef>
              <c:f>'total samples'!#REF!</c:f>
              <c:strCache>
                <c:ptCount val="1"/>
                <c:pt idx="0">
                  <c:v>#REF!</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Lbls>
            <c:spPr>
              <a:noFill/>
              <a:ln w="25400">
                <a:noFill/>
              </a:ln>
            </c:spPr>
            <c:showSerName val="1"/>
          </c:dLbls>
          <c:xVal>
            <c:numRef>
              <c:f>'total samples'!#REF!</c:f>
              <c:numCache>
                <c:formatCode>General</c:formatCode>
                <c:ptCount val="1"/>
                <c:pt idx="0">
                  <c:v>1</c:v>
                </c:pt>
              </c:numCache>
            </c:numRef>
          </c:xVal>
          <c:yVal>
            <c:numRef>
              <c:f>'total samples'!#REF!</c:f>
              <c:numCache>
                <c:formatCode>General</c:formatCode>
                <c:ptCount val="1"/>
                <c:pt idx="0">
                  <c:v>1</c:v>
                </c:pt>
              </c:numCache>
            </c:numRef>
          </c:yVal>
        </c:ser>
        <c:ser>
          <c:idx val="14"/>
          <c:order val="15"/>
          <c:tx>
            <c:strRef>
              <c:f>'total samples'!$B$16</c:f>
              <c:strCache>
                <c:ptCount val="1"/>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Lbls>
            <c:spPr>
              <a:noFill/>
              <a:ln w="25400">
                <a:noFill/>
              </a:ln>
            </c:spPr>
            <c:showSerName val="1"/>
          </c:dLbls>
          <c:xVal>
            <c:numRef>
              <c:f>'total samples'!$C$16</c:f>
              <c:numCache>
                <c:formatCode>General</c:formatCode>
                <c:ptCount val="1"/>
              </c:numCache>
            </c:numRef>
          </c:xVal>
          <c:yVal>
            <c:numRef>
              <c:f>'total samples'!$D$16</c:f>
              <c:numCache>
                <c:formatCode>General</c:formatCode>
                <c:ptCount val="1"/>
              </c:numCache>
            </c:numRef>
          </c:yVal>
        </c:ser>
        <c:ser>
          <c:idx val="15"/>
          <c:order val="16"/>
          <c:tx>
            <c:strRef>
              <c:f>'total samples'!$B$17</c:f>
              <c:strCache>
                <c:ptCount val="1"/>
                <c:pt idx="0">
                  <c:v>12</c:v>
                </c:pt>
              </c:strCache>
            </c:strRef>
          </c:tx>
          <c:spPr>
            <a:ln w="47625">
              <a:noFill/>
            </a:ln>
          </c:spPr>
          <c:marker>
            <c:symbol val="none"/>
          </c:marker>
          <c:dLbls>
            <c:spPr>
              <a:noFill/>
              <a:ln w="25400">
                <a:noFill/>
              </a:ln>
            </c:spPr>
            <c:showSerName val="1"/>
          </c:dLbls>
          <c:xVal>
            <c:numRef>
              <c:f>'total samples'!$C$17</c:f>
              <c:numCache>
                <c:formatCode>0.000</c:formatCode>
                <c:ptCount val="1"/>
                <c:pt idx="0">
                  <c:v>3.8790031229745168</c:v>
                </c:pt>
              </c:numCache>
            </c:numRef>
          </c:xVal>
          <c:yVal>
            <c:numRef>
              <c:f>'total samples'!$D$17</c:f>
              <c:numCache>
                <c:formatCode>0.000</c:formatCode>
                <c:ptCount val="1"/>
                <c:pt idx="0">
                  <c:v>4.0584163630719257</c:v>
                </c:pt>
              </c:numCache>
            </c:numRef>
          </c:yVal>
        </c:ser>
        <c:ser>
          <c:idx val="16"/>
          <c:order val="17"/>
          <c:tx>
            <c:strRef>
              <c:f>'total samples'!$B$18</c:f>
              <c:strCache>
                <c:ptCount val="1"/>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Lbls>
            <c:spPr>
              <a:noFill/>
              <a:ln w="25400">
                <a:noFill/>
              </a:ln>
            </c:spPr>
            <c:showSerName val="1"/>
          </c:dLbls>
          <c:xVal>
            <c:numRef>
              <c:f>'total samples'!$C$18</c:f>
              <c:numCache>
                <c:formatCode>General</c:formatCode>
                <c:ptCount val="1"/>
              </c:numCache>
            </c:numRef>
          </c:xVal>
          <c:yVal>
            <c:numRef>
              <c:f>'total samples'!$D$18</c:f>
              <c:numCache>
                <c:formatCode>General</c:formatCode>
                <c:ptCount val="1"/>
              </c:numCache>
            </c:numRef>
          </c:yVal>
        </c:ser>
        <c:ser>
          <c:idx val="17"/>
          <c:order val="18"/>
          <c:tx>
            <c:strRef>
              <c:f>'total samples'!$B$19</c:f>
              <c:strCache>
                <c:ptCount val="1"/>
                <c:pt idx="0">
                  <c:v>13</c:v>
                </c:pt>
              </c:strCache>
            </c:strRef>
          </c:tx>
          <c:spPr>
            <a:ln w="47625">
              <a:noFill/>
            </a:ln>
          </c:spPr>
          <c:marker>
            <c:symbol val="none"/>
          </c:marker>
          <c:dLbls>
            <c:spPr>
              <a:noFill/>
              <a:ln w="25400">
                <a:noFill/>
              </a:ln>
            </c:spPr>
            <c:showSerName val="1"/>
          </c:dLbls>
          <c:xVal>
            <c:numRef>
              <c:f>'total samples'!$C$19</c:f>
              <c:numCache>
                <c:formatCode>0.000</c:formatCode>
                <c:ptCount val="1"/>
                <c:pt idx="0">
                  <c:v>4.0439126608981866</c:v>
                </c:pt>
              </c:numCache>
            </c:numRef>
          </c:xVal>
          <c:yVal>
            <c:numRef>
              <c:f>'total samples'!$D$19</c:f>
              <c:numCache>
                <c:formatCode>0.000</c:formatCode>
                <c:ptCount val="1"/>
                <c:pt idx="0">
                  <c:v>4.0585059928282465</c:v>
                </c:pt>
              </c:numCache>
            </c:numRef>
          </c:yVal>
        </c:ser>
        <c:ser>
          <c:idx val="18"/>
          <c:order val="19"/>
          <c:tx>
            <c:strRef>
              <c:f>'total samples'!$B$20</c:f>
              <c:strCache>
                <c:ptCount val="1"/>
                <c:pt idx="0">
                  <c:v>14</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samples'!$C$20</c:f>
              <c:numCache>
                <c:formatCode>0.000</c:formatCode>
                <c:ptCount val="1"/>
                <c:pt idx="0">
                  <c:v>4.0355857068896945</c:v>
                </c:pt>
              </c:numCache>
            </c:numRef>
          </c:xVal>
          <c:yVal>
            <c:numRef>
              <c:f>'total samples'!$D$20</c:f>
              <c:numCache>
                <c:formatCode>0.000</c:formatCode>
                <c:ptCount val="1"/>
                <c:pt idx="0">
                  <c:v>4.1531876204783655</c:v>
                </c:pt>
              </c:numCache>
            </c:numRef>
          </c:yVal>
        </c:ser>
        <c:ser>
          <c:idx val="19"/>
          <c:order val="20"/>
          <c:tx>
            <c:strRef>
              <c:f>'total samples'!$B$21</c:f>
              <c:strCache>
                <c:ptCount val="1"/>
                <c:pt idx="0">
                  <c:v>15</c:v>
                </c:pt>
              </c:strCache>
            </c:strRef>
          </c:tx>
          <c:spPr>
            <a:ln w="47625">
              <a:noFill/>
            </a:ln>
          </c:spPr>
          <c:marker>
            <c:symbol val="none"/>
          </c:marker>
          <c:dLbls>
            <c:spPr>
              <a:noFill/>
              <a:ln w="25400">
                <a:noFill/>
              </a:ln>
            </c:spPr>
            <c:showSerName val="1"/>
          </c:dLbls>
          <c:xVal>
            <c:numRef>
              <c:f>'total samples'!$C$21</c:f>
              <c:numCache>
                <c:formatCode>0.000</c:formatCode>
                <c:ptCount val="1"/>
                <c:pt idx="0">
                  <c:v>4.4751072281276203</c:v>
                </c:pt>
              </c:numCache>
            </c:numRef>
          </c:xVal>
          <c:yVal>
            <c:numRef>
              <c:f>'total samples'!$D$21</c:f>
              <c:numCache>
                <c:formatCode>0.000</c:formatCode>
                <c:ptCount val="1"/>
                <c:pt idx="0">
                  <c:v>3.7663732522092812</c:v>
                </c:pt>
              </c:numCache>
            </c:numRef>
          </c:yVal>
        </c:ser>
        <c:ser>
          <c:idx val="20"/>
          <c:order val="21"/>
          <c:tx>
            <c:strRef>
              <c:f>'total samples'!$B$22</c:f>
              <c:strCache>
                <c:ptCount val="1"/>
                <c:pt idx="0">
                  <c:v>16</c:v>
                </c:pt>
              </c:strCache>
            </c:strRef>
          </c:tx>
          <c:spPr>
            <a:ln w="47625">
              <a:noFill/>
            </a:ln>
          </c:spPr>
          <c:marker>
            <c:symbol val="none"/>
          </c:marker>
          <c:dLbls>
            <c:spPr>
              <a:noFill/>
              <a:ln w="25400">
                <a:noFill/>
              </a:ln>
            </c:spPr>
            <c:showSerName val="1"/>
          </c:dLbls>
          <c:xVal>
            <c:numRef>
              <c:f>'total samples'!$C$22</c:f>
              <c:numCache>
                <c:formatCode>0.000</c:formatCode>
                <c:ptCount val="1"/>
                <c:pt idx="0">
                  <c:v>4.2151063063152128</c:v>
                </c:pt>
              </c:numCache>
            </c:numRef>
          </c:xVal>
          <c:yVal>
            <c:numRef>
              <c:f>'total samples'!$D$22</c:f>
              <c:numCache>
                <c:formatCode>0.000</c:formatCode>
                <c:ptCount val="1"/>
                <c:pt idx="0">
                  <c:v>3.9456339851857667</c:v>
                </c:pt>
              </c:numCache>
            </c:numRef>
          </c:yVal>
        </c:ser>
        <c:ser>
          <c:idx val="21"/>
          <c:order val="22"/>
          <c:tx>
            <c:strRef>
              <c:f>'total samples'!$B$23</c:f>
              <c:strCache>
                <c:ptCount val="1"/>
                <c:pt idx="0">
                  <c:v>17</c:v>
                </c:pt>
              </c:strCache>
            </c:strRef>
          </c:tx>
          <c:spPr>
            <a:ln w="47625">
              <a:noFill/>
            </a:ln>
          </c:spPr>
          <c:marker>
            <c:symbol val="none"/>
          </c:marker>
          <c:dLbls>
            <c:spPr>
              <a:noFill/>
              <a:ln w="25400">
                <a:noFill/>
              </a:ln>
            </c:spPr>
            <c:showSerName val="1"/>
          </c:dLbls>
          <c:xVal>
            <c:numRef>
              <c:f>'total samples'!$C$23</c:f>
              <c:numCache>
                <c:formatCode>0.000</c:formatCode>
                <c:ptCount val="1"/>
                <c:pt idx="0">
                  <c:v>3.9236939587320014</c:v>
                </c:pt>
              </c:numCache>
            </c:numRef>
          </c:xVal>
          <c:yVal>
            <c:numRef>
              <c:f>'total samples'!$D$23</c:f>
              <c:numCache>
                <c:formatCode>0.000</c:formatCode>
                <c:ptCount val="1"/>
                <c:pt idx="0">
                  <c:v>3.9392406189608518</c:v>
                </c:pt>
              </c:numCache>
            </c:numRef>
          </c:yVal>
        </c:ser>
        <c:ser>
          <c:idx val="22"/>
          <c:order val="23"/>
          <c:tx>
            <c:strRef>
              <c:f>'total samples'!$B$24</c:f>
              <c:strCache>
                <c:ptCount val="1"/>
                <c:pt idx="0">
                  <c:v>18</c:v>
                </c:pt>
              </c:strCache>
            </c:strRef>
          </c:tx>
          <c:spPr>
            <a:ln w="47625">
              <a:noFill/>
            </a:ln>
          </c:spPr>
          <c:marker>
            <c:symbol val="none"/>
          </c:marker>
          <c:dLbls>
            <c:spPr>
              <a:noFill/>
              <a:ln w="25400">
                <a:noFill/>
              </a:ln>
            </c:spPr>
            <c:showSerName val="1"/>
          </c:dLbls>
          <c:xVal>
            <c:numRef>
              <c:f>'total samples'!$C$24</c:f>
              <c:numCache>
                <c:formatCode>0.000</c:formatCode>
                <c:ptCount val="1"/>
                <c:pt idx="0">
                  <c:v>4.4323337775330414</c:v>
                </c:pt>
              </c:numCache>
            </c:numRef>
          </c:xVal>
          <c:yVal>
            <c:numRef>
              <c:f>'total samples'!$D$24</c:f>
              <c:numCache>
                <c:formatCode>0.000</c:formatCode>
                <c:ptCount val="1"/>
                <c:pt idx="0">
                  <c:v>4.0410725161993586</c:v>
                </c:pt>
              </c:numCache>
            </c:numRef>
          </c:yVal>
        </c:ser>
        <c:ser>
          <c:idx val="23"/>
          <c:order val="24"/>
          <c:tx>
            <c:strRef>
              <c:f>'total samples'!$B$25</c:f>
              <c:strCache>
                <c:ptCount val="1"/>
                <c:pt idx="0">
                  <c:v>19</c:v>
                </c:pt>
              </c:strCache>
            </c:strRef>
          </c:tx>
          <c:spPr>
            <a:ln w="47625">
              <a:noFill/>
            </a:ln>
          </c:spPr>
          <c:marker>
            <c:symbol val="none"/>
          </c:marker>
          <c:dLbls>
            <c:spPr>
              <a:noFill/>
              <a:ln w="25400">
                <a:noFill/>
              </a:ln>
            </c:spPr>
            <c:showSerName val="1"/>
          </c:dLbls>
          <c:xVal>
            <c:numRef>
              <c:f>'total samples'!$C$25</c:f>
              <c:numCache>
                <c:formatCode>0.000</c:formatCode>
                <c:ptCount val="1"/>
                <c:pt idx="0">
                  <c:v>4.5140011636706978</c:v>
                </c:pt>
              </c:numCache>
            </c:numRef>
          </c:xVal>
          <c:yVal>
            <c:numRef>
              <c:f>'total samples'!$D$25</c:f>
              <c:numCache>
                <c:formatCode>0.000</c:formatCode>
                <c:ptCount val="1"/>
                <c:pt idx="0">
                  <c:v>3.9808083900043867</c:v>
                </c:pt>
              </c:numCache>
            </c:numRef>
          </c:yVal>
        </c:ser>
        <c:ser>
          <c:idx val="24"/>
          <c:order val="25"/>
          <c:tx>
            <c:strRef>
              <c:f>'total samples'!$B$26</c:f>
              <c:strCache>
                <c:ptCount val="1"/>
                <c:pt idx="0">
                  <c:v>20</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samples'!$C$26</c:f>
              <c:numCache>
                <c:formatCode>0.000</c:formatCode>
                <c:ptCount val="1"/>
                <c:pt idx="0">
                  <c:v>4.1171393863542045</c:v>
                </c:pt>
              </c:numCache>
            </c:numRef>
          </c:xVal>
          <c:yVal>
            <c:numRef>
              <c:f>'total samples'!$D$26</c:f>
              <c:numCache>
                <c:formatCode>0.000</c:formatCode>
                <c:ptCount val="1"/>
                <c:pt idx="0">
                  <c:v>4.2065069120933902</c:v>
                </c:pt>
              </c:numCache>
            </c:numRef>
          </c:yVal>
        </c:ser>
        <c:ser>
          <c:idx val="25"/>
          <c:order val="26"/>
          <c:tx>
            <c:strRef>
              <c:f>'total samples'!$B$27</c:f>
              <c:strCache>
                <c:ptCount val="1"/>
                <c:pt idx="0">
                  <c:v>21</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samples'!$C$27</c:f>
              <c:numCache>
                <c:formatCode>0.000</c:formatCode>
                <c:ptCount val="1"/>
                <c:pt idx="0">
                  <c:v>4.3686032830799562</c:v>
                </c:pt>
              </c:numCache>
            </c:numRef>
          </c:xVal>
          <c:yVal>
            <c:numRef>
              <c:f>'total samples'!$D$27</c:f>
              <c:numCache>
                <c:formatCode>0.000</c:formatCode>
                <c:ptCount val="1"/>
                <c:pt idx="0">
                  <c:v>3.7413655677043987</c:v>
                </c:pt>
              </c:numCache>
            </c:numRef>
          </c:yVal>
        </c:ser>
        <c:ser>
          <c:idx val="26"/>
          <c:order val="27"/>
          <c:tx>
            <c:strRef>
              <c:f>'total samples'!$B$28</c:f>
              <c:strCache>
                <c:ptCount val="1"/>
                <c:pt idx="0">
                  <c:v>22</c:v>
                </c:pt>
              </c:strCache>
            </c:strRef>
          </c:tx>
          <c:spPr>
            <a:ln w="47625">
              <a:noFill/>
            </a:ln>
          </c:spPr>
          <c:marker>
            <c:symbol val="none"/>
          </c:marker>
          <c:dLbls>
            <c:spPr>
              <a:noFill/>
              <a:ln w="25400">
                <a:noFill/>
              </a:ln>
            </c:spPr>
            <c:showSerName val="1"/>
          </c:dLbls>
          <c:xVal>
            <c:numRef>
              <c:f>'total samples'!$C$28</c:f>
              <c:numCache>
                <c:formatCode>0.000</c:formatCode>
                <c:ptCount val="1"/>
                <c:pt idx="0">
                  <c:v>4.0442052511153346</c:v>
                </c:pt>
              </c:numCache>
            </c:numRef>
          </c:xVal>
          <c:yVal>
            <c:numRef>
              <c:f>'total samples'!$D$28</c:f>
              <c:numCache>
                <c:formatCode>0.000</c:formatCode>
                <c:ptCount val="1"/>
                <c:pt idx="0">
                  <c:v>3.9116554181873977</c:v>
                </c:pt>
              </c:numCache>
            </c:numRef>
          </c:yVal>
        </c:ser>
        <c:ser>
          <c:idx val="27"/>
          <c:order val="28"/>
          <c:tx>
            <c:strRef>
              <c:f>'total samples'!$B$29</c:f>
              <c:strCache>
                <c:ptCount val="1"/>
                <c:pt idx="0">
                  <c:v>23</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samples'!$C$29</c:f>
              <c:numCache>
                <c:formatCode>0.000</c:formatCode>
                <c:ptCount val="1"/>
                <c:pt idx="0">
                  <c:v>4.1795790936285426</c:v>
                </c:pt>
              </c:numCache>
            </c:numRef>
          </c:xVal>
          <c:yVal>
            <c:numRef>
              <c:f>'total samples'!$D$29</c:f>
              <c:numCache>
                <c:formatCode>0.000</c:formatCode>
                <c:ptCount val="1"/>
                <c:pt idx="0">
                  <c:v>4.0777486067751214</c:v>
                </c:pt>
              </c:numCache>
            </c:numRef>
          </c:yVal>
        </c:ser>
        <c:ser>
          <c:idx val="28"/>
          <c:order val="29"/>
          <c:tx>
            <c:strRef>
              <c:f>'total samples'!$B$30</c:f>
              <c:strCache>
                <c:ptCount val="1"/>
                <c:pt idx="0">
                  <c:v>24</c:v>
                </c:pt>
              </c:strCache>
            </c:strRef>
          </c:tx>
          <c:spPr>
            <a:ln w="47625">
              <a:noFill/>
            </a:ln>
          </c:spPr>
          <c:marker>
            <c:symbol val="none"/>
          </c:marker>
          <c:dLbls>
            <c:spPr>
              <a:noFill/>
              <a:ln w="25400">
                <a:noFill/>
              </a:ln>
            </c:spPr>
            <c:showSerName val="1"/>
          </c:dLbls>
          <c:xVal>
            <c:numRef>
              <c:f>'total samples'!$C$30</c:f>
              <c:numCache>
                <c:formatCode>0.000</c:formatCode>
                <c:ptCount val="1"/>
                <c:pt idx="0">
                  <c:v>3.9575292697312352</c:v>
                </c:pt>
              </c:numCache>
            </c:numRef>
          </c:xVal>
          <c:yVal>
            <c:numRef>
              <c:f>'total samples'!$D$30</c:f>
              <c:numCache>
                <c:formatCode>0.000</c:formatCode>
                <c:ptCount val="1"/>
                <c:pt idx="0">
                  <c:v>4.0026129522226714</c:v>
                </c:pt>
              </c:numCache>
            </c:numRef>
          </c:yVal>
        </c:ser>
        <c:ser>
          <c:idx val="29"/>
          <c:order val="30"/>
          <c:tx>
            <c:strRef>
              <c:f>'total samples'!$B$31</c:f>
              <c:strCache>
                <c:ptCount val="1"/>
                <c:pt idx="0">
                  <c:v>25</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samples'!$C$31</c:f>
              <c:numCache>
                <c:formatCode>0.000</c:formatCode>
                <c:ptCount val="1"/>
                <c:pt idx="0">
                  <c:v>4.1600146632205428</c:v>
                </c:pt>
              </c:numCache>
            </c:numRef>
          </c:xVal>
          <c:yVal>
            <c:numRef>
              <c:f>'total samples'!$D$31</c:f>
              <c:numCache>
                <c:formatCode>0.000</c:formatCode>
                <c:ptCount val="1"/>
                <c:pt idx="0">
                  <c:v>4.0420028158664376</c:v>
                </c:pt>
              </c:numCache>
            </c:numRef>
          </c:yVal>
        </c:ser>
        <c:ser>
          <c:idx val="30"/>
          <c:order val="31"/>
          <c:tx>
            <c:strRef>
              <c:f>'total samples'!$B$32</c:f>
              <c:strCache>
                <c:ptCount val="1"/>
                <c:pt idx="0">
                  <c:v>26</c:v>
                </c:pt>
              </c:strCache>
            </c:strRef>
          </c:tx>
          <c:spPr>
            <a:ln w="47625">
              <a:noFill/>
            </a:ln>
          </c:spPr>
          <c:marker>
            <c:symbol val="diamond"/>
            <c:size val="7"/>
            <c:spPr>
              <a:solidFill>
                <a:srgbClr val="0070C0"/>
              </a:solidFill>
              <a:ln>
                <a:solidFill>
                  <a:srgbClr val="666699"/>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samples'!$C$32</c:f>
              <c:numCache>
                <c:formatCode>0.000</c:formatCode>
                <c:ptCount val="1"/>
                <c:pt idx="0">
                  <c:v>4.4772116405801174</c:v>
                </c:pt>
              </c:numCache>
            </c:numRef>
          </c:xVal>
          <c:yVal>
            <c:numRef>
              <c:f>'total samples'!$D$32</c:f>
              <c:numCache>
                <c:formatCode>0.000</c:formatCode>
                <c:ptCount val="1"/>
                <c:pt idx="0">
                  <c:v>3.9212211921134279</c:v>
                </c:pt>
              </c:numCache>
            </c:numRef>
          </c:yVal>
        </c:ser>
        <c:ser>
          <c:idx val="31"/>
          <c:order val="32"/>
          <c:tx>
            <c:strRef>
              <c:f>'total samples'!$B$33</c:f>
              <c:strCache>
                <c:ptCount val="1"/>
                <c:pt idx="0">
                  <c:v>27</c:v>
                </c:pt>
              </c:strCache>
            </c:strRef>
          </c:tx>
          <c:spPr>
            <a:ln w="47625">
              <a:noFill/>
            </a:ln>
          </c:spPr>
          <c:marker>
            <c:symbol val="none"/>
          </c:marker>
          <c:dLbls>
            <c:spPr>
              <a:noFill/>
              <a:ln w="25400">
                <a:noFill/>
              </a:ln>
            </c:spPr>
            <c:showSerName val="1"/>
          </c:dLbls>
          <c:xVal>
            <c:numRef>
              <c:f>'total samples'!$C$33</c:f>
              <c:numCache>
                <c:formatCode>0.000</c:formatCode>
                <c:ptCount val="1"/>
                <c:pt idx="0">
                  <c:v>4.4085417530490334</c:v>
                </c:pt>
              </c:numCache>
            </c:numRef>
          </c:xVal>
          <c:yVal>
            <c:numRef>
              <c:f>'total samples'!$D$33</c:f>
              <c:numCache>
                <c:formatCode>0.000</c:formatCode>
                <c:ptCount val="1"/>
                <c:pt idx="0">
                  <c:v>3.9849112455880387</c:v>
                </c:pt>
              </c:numCache>
            </c:numRef>
          </c:yVal>
        </c:ser>
        <c:ser>
          <c:idx val="32"/>
          <c:order val="33"/>
          <c:tx>
            <c:strRef>
              <c:f>'total samples'!$B$34</c:f>
              <c:strCache>
                <c:ptCount val="1"/>
                <c:pt idx="0">
                  <c:v>28</c:v>
                </c:pt>
              </c:strCache>
            </c:strRef>
          </c:tx>
          <c:spPr>
            <a:ln w="47625">
              <a:noFill/>
            </a:ln>
          </c:spPr>
          <c:marker>
            <c:symbol val="none"/>
          </c:marker>
          <c:dLbls>
            <c:spPr>
              <a:noFill/>
              <a:ln w="25400">
                <a:noFill/>
              </a:ln>
            </c:spPr>
            <c:showSerName val="1"/>
          </c:dLbls>
          <c:xVal>
            <c:numRef>
              <c:f>'total samples'!$C$34</c:f>
              <c:numCache>
                <c:formatCode>0.000</c:formatCode>
                <c:ptCount val="1"/>
                <c:pt idx="0">
                  <c:v>3.991647243505513</c:v>
                </c:pt>
              </c:numCache>
            </c:numRef>
          </c:xVal>
          <c:yVal>
            <c:numRef>
              <c:f>'total samples'!$D$34</c:f>
              <c:numCache>
                <c:formatCode>0.000</c:formatCode>
                <c:ptCount val="1"/>
                <c:pt idx="0">
                  <c:v>4.3301310880129851</c:v>
                </c:pt>
              </c:numCache>
            </c:numRef>
          </c:yVal>
        </c:ser>
        <c:ser>
          <c:idx val="33"/>
          <c:order val="34"/>
          <c:tx>
            <c:strRef>
              <c:f>'total samples'!$B$35</c:f>
              <c:strCache>
                <c:ptCount val="1"/>
                <c:pt idx="0">
                  <c:v>29</c:v>
                </c:pt>
              </c:strCache>
            </c:strRef>
          </c:tx>
          <c:spPr>
            <a:ln w="47625">
              <a:noFill/>
            </a:ln>
          </c:spPr>
          <c:marker>
            <c:symbol val="none"/>
          </c:marker>
          <c:dLbls>
            <c:spPr>
              <a:noFill/>
              <a:ln w="25400">
                <a:noFill/>
              </a:ln>
            </c:spPr>
            <c:showSerName val="1"/>
          </c:dLbls>
          <c:xVal>
            <c:numRef>
              <c:f>'total samples'!$C$35</c:f>
              <c:numCache>
                <c:formatCode>0.000</c:formatCode>
                <c:ptCount val="1"/>
                <c:pt idx="0">
                  <c:v>4.01844981224676</c:v>
                </c:pt>
              </c:numCache>
            </c:numRef>
          </c:xVal>
          <c:yVal>
            <c:numRef>
              <c:f>'total samples'!$D$35</c:f>
              <c:numCache>
                <c:formatCode>0.000</c:formatCode>
                <c:ptCount val="1"/>
                <c:pt idx="0">
                  <c:v>4.1379472185052508</c:v>
                </c:pt>
              </c:numCache>
            </c:numRef>
          </c:yVal>
        </c:ser>
        <c:ser>
          <c:idx val="34"/>
          <c:order val="35"/>
          <c:tx>
            <c:strRef>
              <c:f>'total samples'!$B$36</c:f>
              <c:strCache>
                <c:ptCount val="1"/>
                <c:pt idx="0">
                  <c:v>30</c:v>
                </c:pt>
              </c:strCache>
            </c:strRef>
          </c:tx>
          <c:spPr>
            <a:ln w="47625">
              <a:noFill/>
            </a:ln>
          </c:spPr>
          <c:marker>
            <c:symbol val="diamond"/>
            <c:size val="7"/>
            <c:spPr>
              <a:solidFill>
                <a:srgbClr val="0070C0"/>
              </a:solidFill>
              <a:ln>
                <a:solidFill>
                  <a:srgbClr val="9999FF"/>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samples'!$C$36</c:f>
              <c:numCache>
                <c:formatCode>0.000</c:formatCode>
                <c:ptCount val="1"/>
                <c:pt idx="0">
                  <c:v>4.3550107882628142</c:v>
                </c:pt>
              </c:numCache>
            </c:numRef>
          </c:xVal>
          <c:yVal>
            <c:numRef>
              <c:f>'total samples'!$D$36</c:f>
              <c:numCache>
                <c:formatCode>0.000</c:formatCode>
                <c:ptCount val="1"/>
                <c:pt idx="0">
                  <c:v>4.1522710471550246</c:v>
                </c:pt>
              </c:numCache>
            </c:numRef>
          </c:yVal>
        </c:ser>
        <c:ser>
          <c:idx val="35"/>
          <c:order val="36"/>
          <c:tx>
            <c:strRef>
              <c:f>'total samples'!$B$37</c:f>
              <c:strCache>
                <c:ptCount val="1"/>
                <c:pt idx="0">
                  <c:v>31</c:v>
                </c:pt>
              </c:strCache>
            </c:strRef>
          </c:tx>
          <c:spPr>
            <a:ln w="47625">
              <a:noFill/>
            </a:ln>
          </c:spPr>
          <c:marker>
            <c:symbol val="none"/>
          </c:marker>
          <c:dLbls>
            <c:spPr>
              <a:noFill/>
              <a:ln w="25400">
                <a:noFill/>
              </a:ln>
            </c:spPr>
            <c:showSerName val="1"/>
          </c:dLbls>
          <c:xVal>
            <c:numRef>
              <c:f>'total samples'!$C$37</c:f>
              <c:numCache>
                <c:formatCode>0.000</c:formatCode>
                <c:ptCount val="1"/>
                <c:pt idx="0">
                  <c:v>4.3374020187649229</c:v>
                </c:pt>
              </c:numCache>
            </c:numRef>
          </c:xVal>
          <c:yVal>
            <c:numRef>
              <c:f>'total samples'!$D$37</c:f>
              <c:numCache>
                <c:formatCode>0.000</c:formatCode>
                <c:ptCount val="1"/>
                <c:pt idx="0">
                  <c:v>4.0445670527467286</c:v>
                </c:pt>
              </c:numCache>
            </c:numRef>
          </c:yVal>
        </c:ser>
        <c:ser>
          <c:idx val="36"/>
          <c:order val="37"/>
          <c:tx>
            <c:strRef>
              <c:f>'total samples'!$B$38</c:f>
              <c:strCache>
                <c:ptCount val="1"/>
                <c:pt idx="0">
                  <c:v>32</c:v>
                </c:pt>
              </c:strCache>
            </c:strRef>
          </c:tx>
          <c:spPr>
            <a:ln w="47625">
              <a:noFill/>
            </a:ln>
          </c:spPr>
          <c:marker>
            <c:symbol val="none"/>
          </c:marker>
          <c:dLbls>
            <c:spPr>
              <a:noFill/>
              <a:ln w="25400">
                <a:noFill/>
              </a:ln>
            </c:spPr>
            <c:showSerName val="1"/>
          </c:dLbls>
          <c:xVal>
            <c:numRef>
              <c:f>'total samples'!$C$38</c:f>
              <c:numCache>
                <c:formatCode>0.000</c:formatCode>
                <c:ptCount val="1"/>
                <c:pt idx="0">
                  <c:v>4.1702642555939926</c:v>
                </c:pt>
              </c:numCache>
            </c:numRef>
          </c:xVal>
          <c:yVal>
            <c:numRef>
              <c:f>'total samples'!$D$38</c:f>
              <c:numCache>
                <c:formatCode>0.000</c:formatCode>
                <c:ptCount val="1"/>
                <c:pt idx="0">
                  <c:v>3.9831274373413814</c:v>
                </c:pt>
              </c:numCache>
            </c:numRef>
          </c:yVal>
        </c:ser>
        <c:ser>
          <c:idx val="37"/>
          <c:order val="38"/>
          <c:tx>
            <c:strRef>
              <c:f>'total samples'!$B$39</c:f>
              <c:strCache>
                <c:ptCount val="1"/>
                <c:pt idx="0">
                  <c:v>33</c:v>
                </c:pt>
              </c:strCache>
            </c:strRef>
          </c:tx>
          <c:spPr>
            <a:ln w="47625">
              <a:noFill/>
            </a:ln>
          </c:spPr>
          <c:marker>
            <c:symbol val="none"/>
          </c:marker>
          <c:dLbls>
            <c:spPr>
              <a:noFill/>
              <a:ln w="25400">
                <a:noFill/>
              </a:ln>
            </c:spPr>
            <c:showSerName val="1"/>
          </c:dLbls>
          <c:xVal>
            <c:numRef>
              <c:f>'total samples'!$C$39</c:f>
              <c:numCache>
                <c:formatCode>0.000</c:formatCode>
                <c:ptCount val="1"/>
                <c:pt idx="0">
                  <c:v>3.9165541225024629</c:v>
                </c:pt>
              </c:numCache>
            </c:numRef>
          </c:xVal>
          <c:yVal>
            <c:numRef>
              <c:f>'total samples'!$D$39</c:f>
              <c:numCache>
                <c:formatCode>0.000</c:formatCode>
                <c:ptCount val="1"/>
                <c:pt idx="0">
                  <c:v>4.0681593563567233</c:v>
                </c:pt>
              </c:numCache>
            </c:numRef>
          </c:yVal>
        </c:ser>
        <c:ser>
          <c:idx val="38"/>
          <c:order val="39"/>
          <c:tx>
            <c:strRef>
              <c:f>'total samples'!$B$40</c:f>
              <c:strCache>
                <c:ptCount val="1"/>
                <c:pt idx="0">
                  <c:v>34</c:v>
                </c:pt>
              </c:strCache>
            </c:strRef>
          </c:tx>
          <c:spPr>
            <a:ln w="47625">
              <a:noFill/>
            </a:ln>
          </c:spPr>
          <c:marker>
            <c:symbol val="none"/>
          </c:marker>
          <c:dLbls>
            <c:spPr>
              <a:noFill/>
              <a:ln w="25400">
                <a:noFill/>
              </a:ln>
            </c:spPr>
            <c:showSerName val="1"/>
          </c:dLbls>
          <c:xVal>
            <c:numRef>
              <c:f>'total samples'!$C$40</c:f>
              <c:numCache>
                <c:formatCode>0.000</c:formatCode>
                <c:ptCount val="1"/>
                <c:pt idx="0">
                  <c:v>4.4146459469346402</c:v>
                </c:pt>
              </c:numCache>
            </c:numRef>
          </c:xVal>
          <c:yVal>
            <c:numRef>
              <c:f>'total samples'!$D$40</c:f>
              <c:numCache>
                <c:formatCode>0.000</c:formatCode>
                <c:ptCount val="1"/>
                <c:pt idx="0">
                  <c:v>3.9621237047922802</c:v>
                </c:pt>
              </c:numCache>
            </c:numRef>
          </c:yVal>
        </c:ser>
        <c:ser>
          <c:idx val="39"/>
          <c:order val="40"/>
          <c:tx>
            <c:strRef>
              <c:f>'total samples'!$B$41</c:f>
              <c:strCache>
                <c:ptCount val="1"/>
                <c:pt idx="0">
                  <c:v>35</c:v>
                </c:pt>
              </c:strCache>
            </c:strRef>
          </c:tx>
          <c:spPr>
            <a:ln w="47625">
              <a:noFill/>
            </a:ln>
          </c:spPr>
          <c:marker>
            <c:symbol val="diamond"/>
            <c:size val="7"/>
            <c:spPr>
              <a:solidFill>
                <a:srgbClr val="0070C0"/>
              </a:solidFill>
              <a:ln>
                <a:solidFill>
                  <a:srgbClr val="9999FF"/>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samples'!$C$41</c:f>
              <c:numCache>
                <c:formatCode>0.000</c:formatCode>
                <c:ptCount val="1"/>
                <c:pt idx="0">
                  <c:v>4.1707524503093403</c:v>
                </c:pt>
              </c:numCache>
            </c:numRef>
          </c:xVal>
          <c:yVal>
            <c:numRef>
              <c:f>'total samples'!$D$41</c:f>
              <c:numCache>
                <c:formatCode>0.000</c:formatCode>
                <c:ptCount val="1"/>
                <c:pt idx="0">
                  <c:v>3.5986835921700422</c:v>
                </c:pt>
              </c:numCache>
            </c:numRef>
          </c:yVal>
        </c:ser>
        <c:ser>
          <c:idx val="40"/>
          <c:order val="41"/>
          <c:tx>
            <c:strRef>
              <c:f>'total samples'!$B$42</c:f>
              <c:strCache>
                <c:ptCount val="1"/>
                <c:pt idx="0">
                  <c:v>36</c:v>
                </c:pt>
              </c:strCache>
            </c:strRef>
          </c:tx>
          <c:spPr>
            <a:ln w="47625">
              <a:noFill/>
            </a:ln>
          </c:spPr>
          <c:marker>
            <c:symbol val="none"/>
          </c:marker>
          <c:dLbls>
            <c:spPr>
              <a:noFill/>
              <a:ln w="25400">
                <a:noFill/>
              </a:ln>
            </c:spPr>
            <c:showSerName val="1"/>
          </c:dLbls>
          <c:xVal>
            <c:numRef>
              <c:f>'total samples'!$C$42</c:f>
              <c:numCache>
                <c:formatCode>0.000</c:formatCode>
                <c:ptCount val="1"/>
                <c:pt idx="0">
                  <c:v>3.7944023350145186</c:v>
                </c:pt>
              </c:numCache>
            </c:numRef>
          </c:xVal>
          <c:yVal>
            <c:numRef>
              <c:f>'total samples'!$D$42</c:f>
              <c:numCache>
                <c:formatCode>0.000</c:formatCode>
                <c:ptCount val="1"/>
                <c:pt idx="0">
                  <c:v>4.1184048228113346</c:v>
                </c:pt>
              </c:numCache>
            </c:numRef>
          </c:yVal>
        </c:ser>
        <c:ser>
          <c:idx val="41"/>
          <c:order val="42"/>
          <c:tx>
            <c:strRef>
              <c:f>'total samples'!$B$43</c:f>
              <c:strCache>
                <c:ptCount val="1"/>
                <c:pt idx="0">
                  <c:v>37</c:v>
                </c:pt>
              </c:strCache>
            </c:strRef>
          </c:tx>
          <c:spPr>
            <a:ln w="47625">
              <a:noFill/>
            </a:ln>
          </c:spPr>
          <c:marker>
            <c:symbol val="none"/>
          </c:marker>
          <c:dLbls>
            <c:spPr>
              <a:noFill/>
              <a:ln w="25400">
                <a:noFill/>
              </a:ln>
            </c:spPr>
            <c:showSerName val="1"/>
          </c:dLbls>
          <c:xVal>
            <c:numRef>
              <c:f>'total samples'!$C$43</c:f>
              <c:numCache>
                <c:formatCode>0.000</c:formatCode>
                <c:ptCount val="1"/>
                <c:pt idx="0">
                  <c:v>4.3057188947165566</c:v>
                </c:pt>
              </c:numCache>
            </c:numRef>
          </c:xVal>
          <c:yVal>
            <c:numRef>
              <c:f>'total samples'!$D$43</c:f>
              <c:numCache>
                <c:formatCode>0.000</c:formatCode>
                <c:ptCount val="1"/>
                <c:pt idx="0">
                  <c:v>3.9327163864662378</c:v>
                </c:pt>
              </c:numCache>
            </c:numRef>
          </c:yVal>
        </c:ser>
        <c:ser>
          <c:idx val="42"/>
          <c:order val="43"/>
          <c:tx>
            <c:strRef>
              <c:f>'total samples'!$B$44</c:f>
              <c:strCache>
                <c:ptCount val="1"/>
                <c:pt idx="0">
                  <c:v>38</c:v>
                </c:pt>
              </c:strCache>
            </c:strRef>
          </c:tx>
          <c:spPr>
            <a:ln w="47625">
              <a:noFill/>
            </a:ln>
          </c:spPr>
          <c:marker>
            <c:symbol val="none"/>
          </c:marker>
          <c:dLbls>
            <c:spPr>
              <a:noFill/>
              <a:ln w="25400">
                <a:noFill/>
              </a:ln>
            </c:spPr>
            <c:showSerName val="1"/>
          </c:dLbls>
          <c:xVal>
            <c:numRef>
              <c:f>'total samples'!$C$44</c:f>
              <c:numCache>
                <c:formatCode>0.000</c:formatCode>
                <c:ptCount val="1"/>
                <c:pt idx="0">
                  <c:v>4.0890358191878455</c:v>
                </c:pt>
              </c:numCache>
            </c:numRef>
          </c:xVal>
          <c:yVal>
            <c:numRef>
              <c:f>'total samples'!$D$44</c:f>
              <c:numCache>
                <c:formatCode>0.000</c:formatCode>
                <c:ptCount val="1"/>
                <c:pt idx="0">
                  <c:v>4.1307647899812983</c:v>
                </c:pt>
              </c:numCache>
            </c:numRef>
          </c:yVal>
        </c:ser>
        <c:ser>
          <c:idx val="43"/>
          <c:order val="44"/>
          <c:tx>
            <c:strRef>
              <c:f>'total samples'!$B$45</c:f>
              <c:strCache>
                <c:ptCount val="1"/>
                <c:pt idx="0">
                  <c:v>39</c:v>
                </c:pt>
              </c:strCache>
            </c:strRef>
          </c:tx>
          <c:spPr>
            <a:ln w="47625">
              <a:noFill/>
            </a:ln>
          </c:spPr>
          <c:marker>
            <c:symbol val="none"/>
          </c:marker>
          <c:dLbls>
            <c:spPr>
              <a:noFill/>
              <a:ln w="25400">
                <a:noFill/>
              </a:ln>
            </c:spPr>
            <c:showSerName val="1"/>
          </c:dLbls>
          <c:xVal>
            <c:numRef>
              <c:f>'total samples'!$C$45</c:f>
              <c:numCache>
                <c:formatCode>0.000</c:formatCode>
                <c:ptCount val="1"/>
                <c:pt idx="0">
                  <c:v>4.4577745074538688</c:v>
                </c:pt>
              </c:numCache>
            </c:numRef>
          </c:xVal>
          <c:yVal>
            <c:numRef>
              <c:f>'total samples'!$D$45</c:f>
              <c:numCache>
                <c:formatCode>0.000</c:formatCode>
                <c:ptCount val="1"/>
                <c:pt idx="0">
                  <c:v>3.9101599345404527</c:v>
                </c:pt>
              </c:numCache>
            </c:numRef>
          </c:yVal>
        </c:ser>
        <c:ser>
          <c:idx val="44"/>
          <c:order val="45"/>
          <c:tx>
            <c:strRef>
              <c:f>'total samples'!$B$46</c:f>
              <c:strCache>
                <c:ptCount val="1"/>
                <c:pt idx="0">
                  <c:v>41</c:v>
                </c:pt>
              </c:strCache>
            </c:strRef>
          </c:tx>
          <c:spPr>
            <a:ln w="47625">
              <a:noFill/>
            </a:ln>
          </c:spPr>
          <c:marker>
            <c:symbol val="none"/>
          </c:marker>
          <c:dLbls>
            <c:spPr>
              <a:noFill/>
              <a:ln w="25400">
                <a:noFill/>
              </a:ln>
            </c:spPr>
            <c:showSerName val="1"/>
          </c:dLbls>
          <c:xVal>
            <c:numRef>
              <c:f>'total samples'!$C$46</c:f>
              <c:numCache>
                <c:formatCode>0.000</c:formatCode>
                <c:ptCount val="1"/>
                <c:pt idx="0">
                  <c:v>3.9998026578945907</c:v>
                </c:pt>
              </c:numCache>
            </c:numRef>
          </c:xVal>
          <c:yVal>
            <c:numRef>
              <c:f>'total samples'!$D$46</c:f>
              <c:numCache>
                <c:formatCode>0.000</c:formatCode>
                <c:ptCount val="1"/>
                <c:pt idx="0">
                  <c:v>4.1131831340728704</c:v>
                </c:pt>
              </c:numCache>
            </c:numRef>
          </c:yVal>
        </c:ser>
        <c:ser>
          <c:idx val="45"/>
          <c:order val="46"/>
          <c:tx>
            <c:strRef>
              <c:f>'total samples'!$B$47</c:f>
              <c:strCache>
                <c:ptCount val="1"/>
                <c:pt idx="0">
                  <c:v>42</c:v>
                </c:pt>
              </c:strCache>
            </c:strRef>
          </c:tx>
          <c:spPr>
            <a:ln w="47625">
              <a:noFill/>
            </a:ln>
          </c:spPr>
          <c:marker>
            <c:symbol val="none"/>
          </c:marker>
          <c:dLbls>
            <c:spPr>
              <a:noFill/>
              <a:ln w="25400">
                <a:noFill/>
              </a:ln>
            </c:spPr>
            <c:showSerName val="1"/>
          </c:dLbls>
          <c:xVal>
            <c:numRef>
              <c:f>'total samples'!$C$47</c:f>
              <c:numCache>
                <c:formatCode>0.000</c:formatCode>
                <c:ptCount val="1"/>
                <c:pt idx="0">
                  <c:v>4.2131908987427149</c:v>
                </c:pt>
              </c:numCache>
            </c:numRef>
          </c:xVal>
          <c:yVal>
            <c:numRef>
              <c:f>'total samples'!$D$47</c:f>
              <c:numCache>
                <c:formatCode>0.000</c:formatCode>
                <c:ptCount val="1"/>
                <c:pt idx="0">
                  <c:v>4.0105418417307659</c:v>
                </c:pt>
              </c:numCache>
            </c:numRef>
          </c:yVal>
        </c:ser>
        <c:ser>
          <c:idx val="46"/>
          <c:order val="47"/>
          <c:tx>
            <c:strRef>
              <c:f>'total samples'!$B$48</c:f>
              <c:strCache>
                <c:ptCount val="1"/>
                <c:pt idx="0">
                  <c:v>43</c:v>
                </c:pt>
              </c:strCache>
            </c:strRef>
          </c:tx>
          <c:spPr>
            <a:ln w="47625">
              <a:noFill/>
            </a:ln>
          </c:spPr>
          <c:marker>
            <c:symbol val="none"/>
          </c:marker>
          <c:dLbls>
            <c:spPr>
              <a:noFill/>
              <a:ln w="25400">
                <a:noFill/>
              </a:ln>
            </c:spPr>
            <c:showSerName val="1"/>
          </c:dLbls>
          <c:xVal>
            <c:numRef>
              <c:f>'total samples'!$C$48</c:f>
              <c:numCache>
                <c:formatCode>0.000</c:formatCode>
                <c:ptCount val="1"/>
                <c:pt idx="0">
                  <c:v>4.5692539659157516</c:v>
                </c:pt>
              </c:numCache>
            </c:numRef>
          </c:xVal>
          <c:yVal>
            <c:numRef>
              <c:f>'total samples'!$D$48</c:f>
              <c:numCache>
                <c:formatCode>0.000</c:formatCode>
                <c:ptCount val="1"/>
                <c:pt idx="0">
                  <c:v>3.7940761529621567</c:v>
                </c:pt>
              </c:numCache>
            </c:numRef>
          </c:yVal>
        </c:ser>
        <c:ser>
          <c:idx val="47"/>
          <c:order val="48"/>
          <c:tx>
            <c:strRef>
              <c:f>'total samples'!$B$49</c:f>
              <c:strCache>
                <c:ptCount val="1"/>
                <c:pt idx="0">
                  <c:v>44</c:v>
                </c:pt>
              </c:strCache>
            </c:strRef>
          </c:tx>
          <c:spPr>
            <a:ln w="47625">
              <a:noFill/>
            </a:ln>
          </c:spPr>
          <c:marker>
            <c:symbol val="diamond"/>
            <c:size val="7"/>
            <c:spPr>
              <a:solidFill>
                <a:srgbClr val="0070C0"/>
              </a:solidFill>
              <a:ln>
                <a:solidFill>
                  <a:srgbClr val="CCCCFF"/>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samples'!$C$49</c:f>
              <c:numCache>
                <c:formatCode>0.000</c:formatCode>
                <c:ptCount val="1"/>
                <c:pt idx="0">
                  <c:v>4.2384597341597425</c:v>
                </c:pt>
              </c:numCache>
            </c:numRef>
          </c:xVal>
          <c:yVal>
            <c:numRef>
              <c:f>'total samples'!$D$49</c:f>
              <c:numCache>
                <c:formatCode>0.000</c:formatCode>
                <c:ptCount val="1"/>
                <c:pt idx="0">
                  <c:v>3.9411609367701868</c:v>
                </c:pt>
              </c:numCache>
            </c:numRef>
          </c:yVal>
        </c:ser>
        <c:ser>
          <c:idx val="48"/>
          <c:order val="49"/>
          <c:tx>
            <c:strRef>
              <c:f>'total samples'!$B$50</c:f>
              <c:strCache>
                <c:ptCount val="1"/>
                <c:pt idx="0">
                  <c:v>40</c:v>
                </c:pt>
              </c:strCache>
            </c:strRef>
          </c:tx>
          <c:spPr>
            <a:ln w="47625">
              <a:noFill/>
            </a:ln>
          </c:spPr>
          <c:marker>
            <c:symbol val="none"/>
          </c:marker>
          <c:dLbls>
            <c:spPr>
              <a:noFill/>
              <a:ln w="25400">
                <a:noFill/>
              </a:ln>
            </c:spPr>
            <c:showSerName val="1"/>
          </c:dLbls>
          <c:xVal>
            <c:numRef>
              <c:f>'total samples'!$C$50</c:f>
              <c:numCache>
                <c:formatCode>0.000</c:formatCode>
                <c:ptCount val="1"/>
                <c:pt idx="0">
                  <c:v>4.07</c:v>
                </c:pt>
              </c:numCache>
            </c:numRef>
          </c:xVal>
          <c:yVal>
            <c:numRef>
              <c:f>'total samples'!$D$50</c:f>
              <c:numCache>
                <c:formatCode>0.000</c:formatCode>
                <c:ptCount val="1"/>
                <c:pt idx="0">
                  <c:v>3.8</c:v>
                </c:pt>
              </c:numCache>
            </c:numRef>
          </c:yVal>
        </c:ser>
        <c:ser>
          <c:idx val="49"/>
          <c:order val="50"/>
          <c:tx>
            <c:strRef>
              <c:f>'total samples'!$B$51</c:f>
              <c:strCache>
                <c:ptCount val="1"/>
                <c:pt idx="0">
                  <c:v>45</c:v>
                </c:pt>
              </c:strCache>
            </c:strRef>
          </c:tx>
          <c:spPr>
            <a:ln w="47625">
              <a:noFill/>
            </a:ln>
          </c:spPr>
          <c:marker>
            <c:symbol val="diamond"/>
            <c:size val="7"/>
            <c:spPr>
              <a:solidFill>
                <a:srgbClr val="0070C0"/>
              </a:solidFill>
              <a:ln>
                <a:solidFill>
                  <a:srgbClr val="CCCCFF"/>
                </a:solidFill>
                <a:prstDash val="solid"/>
              </a:ln>
              <a:effectLst>
                <a:outerShdw dist="35921" dir="2700000" algn="br">
                  <a:srgbClr val="000000"/>
                </a:outerShdw>
              </a:effectLst>
            </c:spPr>
          </c:marker>
          <c:dPt>
            <c:idx val="0"/>
            <c:marker>
              <c:symbol val="none"/>
            </c:marker>
          </c:dPt>
          <c:dLbls>
            <c:spPr>
              <a:noFill/>
              <a:ln w="25400">
                <a:noFill/>
              </a:ln>
            </c:spPr>
            <c:showSerName val="1"/>
          </c:dLbls>
          <c:xVal>
            <c:numRef>
              <c:f>'total samples'!$C$51</c:f>
              <c:numCache>
                <c:formatCode>0.000</c:formatCode>
                <c:ptCount val="1"/>
                <c:pt idx="0">
                  <c:v>3.8866282535415579</c:v>
                </c:pt>
              </c:numCache>
            </c:numRef>
          </c:xVal>
          <c:yVal>
            <c:numRef>
              <c:f>'total samples'!$D$51</c:f>
              <c:numCache>
                <c:formatCode>0.000</c:formatCode>
                <c:ptCount val="1"/>
                <c:pt idx="0">
                  <c:v>4.2021114776188035</c:v>
                </c:pt>
              </c:numCache>
            </c:numRef>
          </c:yVal>
        </c:ser>
        <c:ser>
          <c:idx val="50"/>
          <c:order val="51"/>
          <c:tx>
            <c:strRef>
              <c:f>'total samples'!$B$52</c:f>
              <c:strCache>
                <c:ptCount val="1"/>
                <c:pt idx="0">
                  <c:v>46</c:v>
                </c:pt>
              </c:strCache>
            </c:strRef>
          </c:tx>
          <c:spPr>
            <a:ln w="47625">
              <a:noFill/>
            </a:ln>
          </c:spPr>
          <c:marker>
            <c:symbol val="none"/>
          </c:marker>
          <c:dLbls>
            <c:spPr>
              <a:noFill/>
              <a:ln w="25400">
                <a:noFill/>
              </a:ln>
            </c:spPr>
            <c:showSerName val="1"/>
          </c:dLbls>
          <c:xVal>
            <c:numRef>
              <c:f>'total samples'!$C$52</c:f>
              <c:numCache>
                <c:formatCode>0.000</c:formatCode>
                <c:ptCount val="1"/>
                <c:pt idx="0">
                  <c:v>4.2934873828568163</c:v>
                </c:pt>
              </c:numCache>
            </c:numRef>
          </c:xVal>
          <c:yVal>
            <c:numRef>
              <c:f>'total samples'!$D$52</c:f>
              <c:numCache>
                <c:formatCode>0.000</c:formatCode>
                <c:ptCount val="1"/>
                <c:pt idx="0">
                  <c:v>4.0809958678489435</c:v>
                </c:pt>
              </c:numCache>
            </c:numRef>
          </c:yVal>
        </c:ser>
        <c:ser>
          <c:idx val="51"/>
          <c:order val="52"/>
          <c:tx>
            <c:strRef>
              <c:f>'total samples'!$B$53</c:f>
              <c:strCache>
                <c:ptCount val="1"/>
                <c:pt idx="0">
                  <c:v>47</c:v>
                </c:pt>
              </c:strCache>
            </c:strRef>
          </c:tx>
          <c:spPr>
            <a:ln w="47625">
              <a:noFill/>
            </a:ln>
          </c:spPr>
          <c:marker>
            <c:symbol val="none"/>
          </c:marker>
          <c:dLbls>
            <c:spPr>
              <a:noFill/>
              <a:ln w="25400">
                <a:noFill/>
              </a:ln>
            </c:spPr>
            <c:showSerName val="1"/>
          </c:dLbls>
          <c:xVal>
            <c:numRef>
              <c:f>'total samples'!$C$53</c:f>
              <c:numCache>
                <c:formatCode>0.000</c:formatCode>
                <c:ptCount val="1"/>
                <c:pt idx="0">
                  <c:v>4.5662644493660096</c:v>
                </c:pt>
              </c:numCache>
            </c:numRef>
          </c:xVal>
          <c:yVal>
            <c:numRef>
              <c:f>'total samples'!$D$53</c:f>
              <c:numCache>
                <c:formatCode>0.000</c:formatCode>
                <c:ptCount val="1"/>
                <c:pt idx="0">
                  <c:v>3.984963801587889</c:v>
                </c:pt>
              </c:numCache>
            </c:numRef>
          </c:yVal>
        </c:ser>
        <c:ser>
          <c:idx val="52"/>
          <c:order val="53"/>
          <c:tx>
            <c:strRef>
              <c:f>'total samples'!$B$54</c:f>
              <c:strCache>
                <c:ptCount val="1"/>
                <c:pt idx="0">
                  <c:v>48</c:v>
                </c:pt>
              </c:strCache>
            </c:strRef>
          </c:tx>
          <c:spPr>
            <a:ln w="47625">
              <a:noFill/>
            </a:ln>
          </c:spPr>
          <c:marker>
            <c:symbol val="diamond"/>
            <c:size val="7"/>
            <c:spPr>
              <a:solidFill>
                <a:srgbClr val="0070C0"/>
              </a:solidFill>
              <a:ln>
                <a:solidFill>
                  <a:srgbClr val="CCCCFF"/>
                </a:solidFill>
                <a:prstDash val="solid"/>
              </a:ln>
            </c:spPr>
          </c:marker>
          <c:dPt>
            <c:idx val="0"/>
            <c:marker>
              <c:symbol val="none"/>
            </c:marker>
          </c:dPt>
          <c:dLbls>
            <c:spPr>
              <a:noFill/>
              <a:ln w="25400">
                <a:noFill/>
              </a:ln>
            </c:spPr>
            <c:showSerName val="1"/>
          </c:dLbls>
          <c:xVal>
            <c:numRef>
              <c:f>'total samples'!$C$54</c:f>
              <c:numCache>
                <c:formatCode>0.000</c:formatCode>
                <c:ptCount val="1"/>
                <c:pt idx="0">
                  <c:v>4.4220050914406483</c:v>
                </c:pt>
              </c:numCache>
            </c:numRef>
          </c:xVal>
          <c:yVal>
            <c:numRef>
              <c:f>'total samples'!$D$54</c:f>
              <c:numCache>
                <c:formatCode>0.000</c:formatCode>
                <c:ptCount val="1"/>
                <c:pt idx="0">
                  <c:v>3.8409731271751908</c:v>
                </c:pt>
              </c:numCache>
            </c:numRef>
          </c:yVal>
        </c:ser>
        <c:dLbls/>
        <c:axId val="86424576"/>
        <c:axId val="86459520"/>
      </c:scatterChart>
      <c:valAx>
        <c:axId val="86424576"/>
        <c:scaling>
          <c:orientation val="minMax"/>
          <c:max val="4.7"/>
          <c:min val="3.5"/>
        </c:scaling>
        <c:axPos val="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Collectivism</a:t>
                </a:r>
              </a:p>
            </c:rich>
          </c:tx>
          <c:spPr>
            <a:noFill/>
            <a:ln w="25400">
              <a:noFill/>
            </a:ln>
          </c:spPr>
        </c:title>
        <c:numFmt formatCode="0.0" sourceLinked="0"/>
        <c:majorTickMark val="in"/>
        <c:tickLblPos val="nextTo"/>
        <c:spPr>
          <a:ln w="9525">
            <a:noFill/>
          </a:ln>
        </c:spPr>
        <c:txPr>
          <a:bodyPr rot="0" vert="horz"/>
          <a:lstStyle/>
          <a:p>
            <a:pPr>
              <a:defRPr sz="1000" b="0" i="0" u="none" strike="noStrike" baseline="0">
                <a:solidFill>
                  <a:srgbClr val="000000"/>
                </a:solidFill>
                <a:latin typeface="Times New Roman"/>
                <a:ea typeface="Times New Roman"/>
                <a:cs typeface="Times New Roman"/>
              </a:defRPr>
            </a:pPr>
            <a:endParaRPr lang="sr-Latn-CS"/>
          </a:p>
        </c:txPr>
        <c:crossAx val="86459520"/>
        <c:crosses val="max"/>
        <c:crossBetween val="midCat"/>
        <c:majorUnit val="0.1"/>
        <c:minorUnit val="1.0000000000000002E-2"/>
      </c:valAx>
      <c:valAx>
        <c:axId val="86459520"/>
        <c:scaling>
          <c:orientation val="minMax"/>
          <c:max val="4.7"/>
          <c:min val="3.5"/>
        </c:scaling>
        <c:axPos val="r"/>
        <c:majorGridlines>
          <c:spPr>
            <a:ln w="3175">
              <a:solidFill>
                <a:srgbClr val="000000"/>
              </a:solidFill>
              <a:prstDash val="sysDot"/>
            </a:ln>
          </c:spPr>
        </c:majorGridlines>
        <c:title>
          <c:tx>
            <c:rich>
              <a:bodyPr rot="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Individualism</a:t>
                </a:r>
              </a:p>
            </c:rich>
          </c:tx>
          <c:spPr>
            <a:noFill/>
            <a:ln w="25400">
              <a:noFill/>
            </a:ln>
          </c:spPr>
        </c:title>
        <c:numFmt formatCode="0.0" sourceLinked="0"/>
        <c:tickLblPos val="nextTo"/>
        <c:spPr>
          <a:ln w="9525">
            <a:noFill/>
          </a:ln>
        </c:spPr>
        <c:txPr>
          <a:bodyPr/>
          <a:lstStyle/>
          <a:p>
            <a:pPr>
              <a:defRPr>
                <a:latin typeface="Times New Roman" pitchFamily="18" charset="0"/>
                <a:cs typeface="Times New Roman" pitchFamily="18" charset="0"/>
              </a:defRPr>
            </a:pPr>
            <a:endParaRPr lang="sr-Latn-CS"/>
          </a:p>
        </c:txPr>
        <c:crossAx val="86424576"/>
        <c:crosses val="max"/>
        <c:crossBetween val="midCat"/>
        <c:majorUnit val="0.1"/>
        <c:minorUnit val="2.0000000000000004E-2"/>
      </c:valAx>
      <c:spPr>
        <a:solidFill>
          <a:srgbClr val="FFFFFF"/>
        </a:solidFill>
        <a:ln w="12700">
          <a:solidFill>
            <a:srgbClr val="000000"/>
          </a:solidFill>
          <a:prstDash val="solid"/>
        </a:ln>
      </c:spPr>
    </c:plotArea>
    <c:plotVisOnly val="1"/>
    <c:dispBlanksAs val="gap"/>
  </c:chart>
  <c:spPr>
    <a:solidFill>
      <a:srgbClr val="FFFFFF"/>
    </a:solidFill>
    <a:ln w="3175">
      <a:noFill/>
      <a:prstDash val="soli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3B11C-240F-47F5-B143-CE06B70D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16096</Words>
  <Characters>94830</Characters>
  <Application>Microsoft Office Word</Application>
  <DocSecurity>4</DocSecurity>
  <Lines>790</Lines>
  <Paragraphs>221</Paragraphs>
  <ScaleCrop>false</ScaleCrop>
  <HeadingPairs>
    <vt:vector size="2" baseType="variant">
      <vt:variant>
        <vt:lpstr>Title</vt:lpstr>
      </vt:variant>
      <vt:variant>
        <vt:i4>1</vt:i4>
      </vt:variant>
    </vt:vector>
  </HeadingPairs>
  <TitlesOfParts>
    <vt:vector size="1" baseType="lpstr">
      <vt:lpstr>Abstract</vt:lpstr>
    </vt:vector>
  </TitlesOfParts>
  <Company>Microsoft</Company>
  <LinksUpToDate>false</LinksUpToDate>
  <CharactersWithSpaces>110705</CharactersWithSpaces>
  <SharedDoc>false</SharedDoc>
  <HyperlinkBase/>
  <HLinks>
    <vt:vector size="30" baseType="variant">
      <vt:variant>
        <vt:i4>8323197</vt:i4>
      </vt:variant>
      <vt:variant>
        <vt:i4>12</vt:i4>
      </vt:variant>
      <vt:variant>
        <vt:i4>0</vt:i4>
      </vt:variant>
      <vt:variant>
        <vt:i4>5</vt:i4>
      </vt:variant>
      <vt:variant>
        <vt:lpwstr>http://esr.oxfordjournals.org/search?author1=Heather+Hofmeister&amp;sortspec=date&amp;submit=Submit</vt:lpwstr>
      </vt:variant>
      <vt:variant>
        <vt:lpwstr/>
      </vt:variant>
      <vt:variant>
        <vt:i4>8323171</vt:i4>
      </vt:variant>
      <vt:variant>
        <vt:i4>9</vt:i4>
      </vt:variant>
      <vt:variant>
        <vt:i4>0</vt:i4>
      </vt:variant>
      <vt:variant>
        <vt:i4>5</vt:i4>
      </vt:variant>
      <vt:variant>
        <vt:lpwstr>http://esr.oxfordjournals.org/search?author1=Karin+Kurz&amp;sortspec=date&amp;submit=Submit</vt:lpwstr>
      </vt:variant>
      <vt:variant>
        <vt:lpwstr/>
      </vt:variant>
      <vt:variant>
        <vt:i4>262228</vt:i4>
      </vt:variant>
      <vt:variant>
        <vt:i4>6</vt:i4>
      </vt:variant>
      <vt:variant>
        <vt:i4>0</vt:i4>
      </vt:variant>
      <vt:variant>
        <vt:i4>5</vt:i4>
      </vt:variant>
      <vt:variant>
        <vt:lpwstr>http://esr.oxfordjournals.org/search?author1=Hans-Peter+Blossfeld&amp;sortspec=date&amp;submit=Submit</vt:lpwstr>
      </vt:variant>
      <vt:variant>
        <vt:lpwstr/>
      </vt:variant>
      <vt:variant>
        <vt:i4>6684790</vt:i4>
      </vt:variant>
      <vt:variant>
        <vt:i4>3</vt:i4>
      </vt:variant>
      <vt:variant>
        <vt:i4>0</vt:i4>
      </vt:variant>
      <vt:variant>
        <vt:i4>5</vt:i4>
      </vt:variant>
      <vt:variant>
        <vt:lpwstr>http://esr.oxfordjournals.org/search?author1=Melinda+Mills&amp;sortspec=date&amp;submit=Submit</vt:lpwstr>
      </vt:variant>
      <vt:variant>
        <vt:lpwstr/>
      </vt:variant>
      <vt:variant>
        <vt:i4>3276840</vt:i4>
      </vt:variant>
      <vt:variant>
        <vt:i4>0</vt:i4>
      </vt:variant>
      <vt:variant>
        <vt:i4>0</vt:i4>
      </vt:variant>
      <vt:variant>
        <vt:i4>5</vt:i4>
      </vt:variant>
      <vt:variant>
        <vt:lpwstr>http://esr.oxfordjournals.org/search?author1=Dirk+Hof%C3%A4cker&amp;sortspec=date&amp;submit=Submit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dc:creator>
  <cp:lastModifiedBy>Marina Dabić</cp:lastModifiedBy>
  <cp:revision>2</cp:revision>
  <cp:lastPrinted>2013-04-14T17:35:00Z</cp:lastPrinted>
  <dcterms:created xsi:type="dcterms:W3CDTF">2013-05-15T21:08:00Z</dcterms:created>
  <dcterms:modified xsi:type="dcterms:W3CDTF">2013-05-15T21:08:00Z</dcterms:modified>
</cp:coreProperties>
</file>