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810" w:rsidRPr="00147810" w:rsidRDefault="00147810" w:rsidP="00C45569">
      <w:pPr>
        <w:pStyle w:val="Title"/>
        <w:rPr>
          <w:b w:val="0"/>
        </w:rPr>
      </w:pPr>
      <w:r w:rsidRPr="00147810">
        <w:t xml:space="preserve">Validacija skale procjene plivačkog znanja na populaciji studenata/ica Prirodoslovno-matematičkog fakulteta </w:t>
      </w:r>
      <w:r w:rsidR="009C7E09">
        <w:t>Sveučilišta</w:t>
      </w:r>
      <w:r w:rsidRPr="00147810">
        <w:t xml:space="preserve"> u Zagrebu</w:t>
      </w:r>
    </w:p>
    <w:p w:rsidR="00147810" w:rsidRPr="00147810" w:rsidRDefault="00147810" w:rsidP="00AD40B6">
      <w:pPr>
        <w:pStyle w:val="Subtitle"/>
        <w:rPr>
          <w:b w:val="0"/>
        </w:rPr>
      </w:pPr>
      <w:r w:rsidRPr="00147810">
        <w:rPr>
          <w:position w:val="14"/>
        </w:rPr>
        <w:t>1</w:t>
      </w:r>
      <w:r w:rsidRPr="00147810">
        <w:t xml:space="preserve">Ksenija Fučkar Reichel, </w:t>
      </w:r>
      <w:r w:rsidRPr="00147810">
        <w:rPr>
          <w:position w:val="14"/>
        </w:rPr>
        <w:t>2</w:t>
      </w:r>
      <w:r w:rsidRPr="00147810">
        <w:t xml:space="preserve">Jelka Gošnik, </w:t>
      </w:r>
      <w:r w:rsidRPr="00147810">
        <w:rPr>
          <w:position w:val="12"/>
        </w:rPr>
        <w:t>3</w:t>
      </w:r>
      <w:r w:rsidRPr="00147810">
        <w:t>Natalija Špehar</w:t>
      </w:r>
    </w:p>
    <w:p w:rsidR="00147810" w:rsidRPr="00147810" w:rsidRDefault="00147810" w:rsidP="00147810">
      <w:pPr>
        <w:spacing w:line="240" w:lineRule="auto"/>
        <w:jc w:val="center"/>
        <w:rPr>
          <w:szCs w:val="20"/>
        </w:rPr>
      </w:pPr>
      <w:r w:rsidRPr="00147810">
        <w:rPr>
          <w:position w:val="14"/>
          <w:szCs w:val="20"/>
        </w:rPr>
        <w:t>1</w:t>
      </w:r>
      <w:r w:rsidRPr="00147810">
        <w:rPr>
          <w:szCs w:val="20"/>
        </w:rPr>
        <w:t xml:space="preserve">Prirodoslovno-matematički fakultet Sveučilišta u Zagrebu, </w:t>
      </w:r>
      <w:r w:rsidRPr="00147810">
        <w:rPr>
          <w:position w:val="14"/>
          <w:szCs w:val="20"/>
        </w:rPr>
        <w:t>2</w:t>
      </w:r>
      <w:r w:rsidRPr="00147810">
        <w:rPr>
          <w:szCs w:val="20"/>
        </w:rPr>
        <w:t xml:space="preserve"> Filozofski fakultet Sveučilišta</w:t>
      </w:r>
    </w:p>
    <w:p w:rsidR="00147810" w:rsidRPr="00551D5A" w:rsidRDefault="00147810" w:rsidP="00551D5A">
      <w:pPr>
        <w:spacing w:line="240" w:lineRule="auto"/>
        <w:jc w:val="center"/>
      </w:pPr>
      <w:r w:rsidRPr="00147810">
        <w:rPr>
          <w:szCs w:val="20"/>
        </w:rPr>
        <w:t xml:space="preserve">u Zagrebu  </w:t>
      </w:r>
      <w:r w:rsidRPr="00147810">
        <w:rPr>
          <w:szCs w:val="20"/>
          <w:vertAlign w:val="superscript"/>
        </w:rPr>
        <w:t>3</w:t>
      </w:r>
      <w:r w:rsidRPr="00147810">
        <w:rPr>
          <w:szCs w:val="20"/>
        </w:rPr>
        <w:t>Tehničko veleučilište u Zagrebu</w:t>
      </w:r>
    </w:p>
    <w:p w:rsidR="00147810" w:rsidRPr="0060027D" w:rsidRDefault="00147810" w:rsidP="00716FF6">
      <w:pPr>
        <w:pStyle w:val="Heading1"/>
      </w:pPr>
      <w:r w:rsidRPr="00716FF6">
        <w:t>UVOD</w:t>
      </w:r>
    </w:p>
    <w:p w:rsidR="00147810" w:rsidRPr="00147810" w:rsidRDefault="00147810" w:rsidP="00313E87">
      <w:r w:rsidRPr="00147810">
        <w:t>Plivanje kao jedan od sportskih sadržaja ima značajno mjesto u nastavi Tjelesne i zdravstvne kulture na Prirodoslovno-matematičkog fakulteta u Zagrebu</w:t>
      </w:r>
      <w:r w:rsidR="00880DA3">
        <w:t>. P</w:t>
      </w:r>
      <w:r w:rsidR="00880DA3" w:rsidRPr="00147810">
        <w:t>rem</w:t>
      </w:r>
      <w:r w:rsidR="00880DA3">
        <w:t xml:space="preserve">a istraživanjima (2001. Fučkar, </w:t>
      </w:r>
      <w:r w:rsidR="00880DA3" w:rsidRPr="00147810">
        <w:t>Dijaković), (</w:t>
      </w:r>
      <w:r w:rsidR="00B11639">
        <w:t>2008. Špehar i sur</w:t>
      </w:r>
      <w:r w:rsidR="00880DA3">
        <w:t>.</w:t>
      </w:r>
      <w:r w:rsidR="00880DA3" w:rsidRPr="00147810">
        <w:t>)</w:t>
      </w:r>
      <w:r w:rsidR="00880DA3">
        <w:t>,</w:t>
      </w:r>
      <w:r w:rsidR="00880DA3" w:rsidRPr="00147810" w:rsidDel="00880DA3">
        <w:t xml:space="preserve"> </w:t>
      </w:r>
      <w:r w:rsidR="00880DA3">
        <w:t>plivnje</w:t>
      </w:r>
      <w:r w:rsidRPr="00147810">
        <w:t xml:space="preserve"> preferira veliki broj studenata</w:t>
      </w:r>
      <w:r w:rsidR="00880DA3">
        <w:t>.</w:t>
      </w:r>
      <w:r w:rsidRPr="00147810">
        <w:rPr>
          <w:b/>
          <w:color w:val="7030A0"/>
        </w:rPr>
        <w:t xml:space="preserve"> </w:t>
      </w:r>
      <w:r w:rsidRPr="00147810">
        <w:t>Razlo</w:t>
      </w:r>
      <w:r w:rsidR="00880DA3">
        <w:t>g</w:t>
      </w:r>
      <w:r w:rsidRPr="00147810">
        <w:t xml:space="preserve"> </w:t>
      </w:r>
      <w:r w:rsidR="00880DA3">
        <w:t xml:space="preserve">tome </w:t>
      </w:r>
      <w:r w:rsidRPr="00147810">
        <w:t>mo</w:t>
      </w:r>
      <w:r w:rsidR="00880DA3">
        <w:t>že</w:t>
      </w:r>
      <w:r w:rsidRPr="00147810">
        <w:t xml:space="preserve"> biti jednostavnost</w:t>
      </w:r>
      <w:r w:rsidR="00880DA3">
        <w:t xml:space="preserve"> pokreta, zdravstveni</w:t>
      </w:r>
      <w:r w:rsidRPr="00147810">
        <w:t xml:space="preserve"> aspekt i mogućnosti individualnog provođenja.</w:t>
      </w:r>
    </w:p>
    <w:p w:rsidR="00147810" w:rsidRPr="00147810" w:rsidRDefault="00A25766" w:rsidP="00313E87">
      <w:r>
        <w:t>P</w:t>
      </w:r>
      <w:r w:rsidR="00147810" w:rsidRPr="00147810">
        <w:t xml:space="preserve">rogram tjelesne i zdravstvene kulture na visokim učilištima </w:t>
      </w:r>
      <w:r>
        <w:t xml:space="preserve">je </w:t>
      </w:r>
      <w:r w:rsidR="00147810" w:rsidRPr="00147810">
        <w:t>obavez</w:t>
      </w:r>
      <w:r>
        <w:t>a</w:t>
      </w:r>
      <w:r w:rsidR="00147810" w:rsidRPr="00147810">
        <w:t>n kolegij u prva četiri semestra preddiplomskog i diplomskog sveučilišnog studija</w:t>
      </w:r>
      <w:r>
        <w:t xml:space="preserve"> i</w:t>
      </w:r>
      <w:r w:rsidR="00147810" w:rsidRPr="00147810">
        <w:t xml:space="preserve"> treba biti nadgradnja programima osnovne i srednje škole. Nastavnici na fakultetima treba</w:t>
      </w:r>
      <w:r>
        <w:t xml:space="preserve">ju educirati </w:t>
      </w:r>
      <w:r w:rsidR="00147810" w:rsidRPr="00147810">
        <w:t>studentsku populaciju o važnosti znanja plivanja te u sada</w:t>
      </w:r>
      <w:r w:rsidR="008813B6">
        <w:t xml:space="preserve">šnjim postojećim uvjetima pronači </w:t>
      </w:r>
      <w:r w:rsidR="00147810" w:rsidRPr="00147810">
        <w:t xml:space="preserve"> način kako organizirati obuku plivanja</w:t>
      </w:r>
      <w:r>
        <w:t>.</w:t>
      </w:r>
    </w:p>
    <w:p w:rsidR="003A3609" w:rsidRDefault="00147810" w:rsidP="003A3609">
      <w:r w:rsidRPr="00147810">
        <w:t>Na temelju istraživanja koja su provedena u zadnjih 10-tak godina na Prirodoslovno-matematičkom fa</w:t>
      </w:r>
      <w:r w:rsidR="006D18B8">
        <w:t xml:space="preserve">kultetu Sveučilišta u Zagrebu, </w:t>
      </w:r>
      <w:r w:rsidR="006D18B8" w:rsidRPr="00147810">
        <w:t xml:space="preserve">dobiveni </w:t>
      </w:r>
      <w:r w:rsidR="006D18B8">
        <w:t xml:space="preserve">su znakoviti rezultati. </w:t>
      </w:r>
      <w:r w:rsidR="006F5CDE">
        <w:t>Na</w:t>
      </w:r>
      <w:r w:rsidR="006D18B8">
        <w:t xml:space="preserve"> pitanja iz </w:t>
      </w:r>
      <w:r w:rsidRPr="00147810">
        <w:t xml:space="preserve">ankete: </w:t>
      </w:r>
      <w:r w:rsidRPr="00147810">
        <w:rPr>
          <w:i/>
        </w:rPr>
        <w:t>Znate li skočiti u duboku vodu na noge, te nakon toga preplivati bilo kojom tehnikom plivanja udaljenost od 50 metara?</w:t>
      </w:r>
      <w:r w:rsidRPr="00147810">
        <w:t xml:space="preserve"> odgovorilo je negativno 20,6</w:t>
      </w:r>
      <w:r w:rsidR="007A4DD4">
        <w:t xml:space="preserve">% studentica i 23,3% studenta. </w:t>
      </w:r>
      <w:r w:rsidR="00096240">
        <w:t>(2010.</w:t>
      </w:r>
      <w:r w:rsidR="008813B6">
        <w:t xml:space="preserve"> Fučkar Reichel i sur.) </w:t>
      </w:r>
      <w:r w:rsidR="006D18B8" w:rsidRPr="00147810">
        <w:t xml:space="preserve">Mišljenja smo da kroz dosadašnje školovanje </w:t>
      </w:r>
      <w:r w:rsidR="006D18B8">
        <w:t>preveliki broj studenata ne</w:t>
      </w:r>
      <w:r w:rsidR="00B11639">
        <w:t xml:space="preserve"> nauč</w:t>
      </w:r>
      <w:r w:rsidR="006D18B8" w:rsidRPr="00147810">
        <w:t>i plivat</w:t>
      </w:r>
      <w:r w:rsidR="003A3609">
        <w:t>i,</w:t>
      </w:r>
      <w:r w:rsidR="006D18B8">
        <w:t xml:space="preserve"> </w:t>
      </w:r>
      <w:r w:rsidR="003A3609">
        <w:t>a</w:t>
      </w:r>
      <w:r w:rsidR="006D18B8">
        <w:t xml:space="preserve"> zn</w:t>
      </w:r>
      <w:r w:rsidR="006D18B8" w:rsidRPr="00147810">
        <w:t>amo da znanje plivanja govori o motoričkoj pismenosti</w:t>
      </w:r>
      <w:r w:rsidR="003A3609">
        <w:t xml:space="preserve">. Zbog toga zabrinjava mogućnost </w:t>
      </w:r>
      <w:r w:rsidR="003A3609" w:rsidRPr="00147810">
        <w:t xml:space="preserve">da </w:t>
      </w:r>
      <w:r w:rsidR="003A3609">
        <w:t xml:space="preserve">studenti </w:t>
      </w:r>
      <w:r w:rsidR="003A3609" w:rsidRPr="00147810">
        <w:t>završe fakultet i ne nauče plivati</w:t>
      </w:r>
    </w:p>
    <w:p w:rsidR="00147810" w:rsidRPr="00147810" w:rsidRDefault="00F05F23" w:rsidP="00313E87">
      <w:r>
        <w:t>Zbog loše osobne procjen studenata o znanju plivanja, dobiveni su nejasni rezultati ankete.</w:t>
      </w:r>
      <w:r w:rsidR="00805A5E">
        <w:t xml:space="preserve"> </w:t>
      </w:r>
      <w:r>
        <w:t>U</w:t>
      </w:r>
      <w:r w:rsidR="00685FF0">
        <w:t>z</w:t>
      </w:r>
      <w:r w:rsidR="00147810" w:rsidRPr="0060027D">
        <w:t xml:space="preserve"> pitanje o subjektivnoj procjeni znanja plivanja, uvrstili smo i </w:t>
      </w:r>
      <w:r w:rsidR="00685FF0">
        <w:t xml:space="preserve">dodatno </w:t>
      </w:r>
      <w:r w:rsidR="00147810" w:rsidRPr="0060027D">
        <w:t>pitanje temeljeno na kriteriju procjene plivačke sigurnosti u vodi, prema Grčić-Zubčević (199</w:t>
      </w:r>
      <w:r w:rsidR="002E72BD">
        <w:t>6).</w:t>
      </w:r>
      <w:r>
        <w:t xml:space="preserve"> </w:t>
      </w:r>
      <w:r w:rsidR="002E72BD">
        <w:t>U rezultatima ankete</w:t>
      </w:r>
      <w:r w:rsidR="00147810" w:rsidRPr="0060027D">
        <w:t xml:space="preserve"> i povratnim informacijama studenata, </w:t>
      </w:r>
      <w:r w:rsidR="00784AFE">
        <w:t>k</w:t>
      </w:r>
      <w:r w:rsidR="00147810" w:rsidRPr="0060027D">
        <w:t>a</w:t>
      </w:r>
      <w:r w:rsidR="00784AFE">
        <w:t>o i iz</w:t>
      </w:r>
      <w:r w:rsidR="00147810" w:rsidRPr="0060027D">
        <w:t xml:space="preserve"> višegodišnje</w:t>
      </w:r>
      <w:r w:rsidR="00805A5E">
        <w:t>g</w:t>
      </w:r>
      <w:r w:rsidR="00147810" w:rsidRPr="0060027D">
        <w:t xml:space="preserve"> nastavno</w:t>
      </w:r>
      <w:r w:rsidR="00784AFE">
        <w:t>g</w:t>
      </w:r>
      <w:r w:rsidR="00147810" w:rsidRPr="0060027D">
        <w:t xml:space="preserve"> iskustv</w:t>
      </w:r>
      <w:r w:rsidR="00784AFE">
        <w:t>a</w:t>
      </w:r>
      <w:r w:rsidR="00147810" w:rsidRPr="0060027D">
        <w:t xml:space="preserve"> autorica ovog rada, zamijećeno je da su kriteriji </w:t>
      </w:r>
      <w:r w:rsidR="00784AFE">
        <w:t xml:space="preserve">o </w:t>
      </w:r>
      <w:r w:rsidR="00147810" w:rsidRPr="0060027D">
        <w:t>usvojenosti znanja plivanja nerazumljivi studentima</w:t>
      </w:r>
      <w:r w:rsidR="00805A5E">
        <w:t>.</w:t>
      </w:r>
      <w:r w:rsidR="00147810" w:rsidRPr="0060027D">
        <w:t xml:space="preserve"> </w:t>
      </w:r>
      <w:r w:rsidR="00784AFE">
        <w:t>Iz navedenog ra</w:t>
      </w:r>
      <w:r w:rsidR="00685FF0">
        <w:t>z</w:t>
      </w:r>
      <w:r w:rsidR="00784AFE">
        <w:t xml:space="preserve">loga mišljenja smo </w:t>
      </w:r>
      <w:r w:rsidR="00147810" w:rsidRPr="0060027D">
        <w:t xml:space="preserve">da tako postavljeni kriteriji više odgovaraju objektivnoj procjeni stručnih osoba koje provode testiranja i obuku za neplivače. </w:t>
      </w:r>
      <w:r w:rsidR="00805A5E">
        <w:t>N</w:t>
      </w:r>
      <w:r w:rsidR="00147810" w:rsidRPr="0060027D">
        <w:t>a temelju uvažene skale, autorice Špehar, Gošnik i Fučkar-Reichel</w:t>
      </w:r>
      <w:r w:rsidR="00784AFE">
        <w:t>,</w:t>
      </w:r>
      <w:r w:rsidR="00147810" w:rsidRPr="0060027D">
        <w:t xml:space="preserve"> konstuirale su još jednu skalu procjene plivačke sigurnosti koja je, paralelno</w:t>
      </w:r>
      <w:r w:rsidR="00784AFE">
        <w:t xml:space="preserve"> provedena</w:t>
      </w:r>
      <w:r w:rsidR="00147810" w:rsidRPr="0060027D">
        <w:t xml:space="preserve"> s već po</w:t>
      </w:r>
      <w:r w:rsidR="002E72BD">
        <w:t>stojećom, na studentima I. godine</w:t>
      </w:r>
      <w:r w:rsidR="00147810" w:rsidRPr="0060027D">
        <w:t xml:space="preserve"> u anketi 2010./11. akad. god.</w:t>
      </w:r>
    </w:p>
    <w:p w:rsidR="00147810" w:rsidRPr="00147810" w:rsidRDefault="00147810" w:rsidP="00716FF6">
      <w:pPr>
        <w:pStyle w:val="Heading1"/>
      </w:pPr>
      <w:r w:rsidRPr="00147810">
        <w:t>CILJ ISTRAŽIVANJA</w:t>
      </w:r>
    </w:p>
    <w:p w:rsidR="00147810" w:rsidRPr="00C93ACA" w:rsidRDefault="00147810" w:rsidP="00313E87">
      <w:r w:rsidRPr="00147810">
        <w:t>Cilj ovog istraživanja bio je utvrditi validaciju skale 1 kriterija plivačke sigurnosti u vodi koja se dijeli u 5 kategorija prema Grčić-Zubčević (1996) i novokonstruirane skale 2 (Špehar, Gošnik, Fučkar-Reichel, 2010) sastavljene od 12 tvrdnji s višestrukim izborom odgovora od 1 do 5 (ne znam, slabo, osrednje, dobro, izrazito dobro) kojima studenti subjektivno proci</w:t>
      </w:r>
      <w:r w:rsidR="00C93ACA">
        <w:t>jenjuju razinu znanja plivanja.</w:t>
      </w:r>
    </w:p>
    <w:p w:rsidR="00147810" w:rsidRPr="00147810" w:rsidRDefault="00147810" w:rsidP="00716FF6">
      <w:pPr>
        <w:pStyle w:val="Heading1"/>
      </w:pPr>
      <w:r w:rsidRPr="00147810">
        <w:t>METODE RADA</w:t>
      </w:r>
    </w:p>
    <w:p w:rsidR="00147810" w:rsidRPr="00147810" w:rsidRDefault="00147810" w:rsidP="00716FF6">
      <w:pPr>
        <w:pStyle w:val="Heading2"/>
      </w:pPr>
      <w:r w:rsidRPr="00147810">
        <w:t xml:space="preserve">Uzorak </w:t>
      </w:r>
      <w:r w:rsidRPr="00716FF6">
        <w:t>ispitanika</w:t>
      </w:r>
    </w:p>
    <w:p w:rsidR="00147810" w:rsidRPr="00147810" w:rsidRDefault="00147810" w:rsidP="00313E87">
      <w:pPr>
        <w:rPr>
          <w:color w:val="000000"/>
        </w:rPr>
      </w:pPr>
      <w:r w:rsidRPr="00147810">
        <w:t xml:space="preserve">Istraživanje je provedeno na prigodnom uzorku od ukupno 574 studenta ( 372 studentica i 195 studenata) prve godine Prirodoslovno-matematičkog fakulteta Sveučilišta u Zagrebu tijekom zimskog semestra 2010./2011. </w:t>
      </w:r>
      <w:r w:rsidRPr="00147810">
        <w:rPr>
          <w:color w:val="000000"/>
        </w:rPr>
        <w:t xml:space="preserve">Ispitanici/ce su dobrovoljno neanonimno ispunili anketu s većim brojem pitanja (32), od kojih su 2 predstavljena u ovom radu. </w:t>
      </w:r>
    </w:p>
    <w:p w:rsidR="007A4DD4" w:rsidRDefault="00147810" w:rsidP="00716FF6">
      <w:pPr>
        <w:pStyle w:val="Heading2"/>
      </w:pPr>
      <w:r w:rsidRPr="00147810">
        <w:t xml:space="preserve"> Uzorak varijabli i </w:t>
      </w:r>
      <w:r w:rsidR="007A4DD4">
        <w:t xml:space="preserve">metode obrade podataka </w:t>
      </w:r>
    </w:p>
    <w:p w:rsidR="00147810" w:rsidRPr="007A4DD4" w:rsidRDefault="00147810" w:rsidP="00313E87">
      <w:pPr>
        <w:rPr>
          <w:b/>
          <w:bCs/>
        </w:rPr>
      </w:pPr>
      <w:r w:rsidRPr="00147810">
        <w:t>Prediktorski skup varijabli je definiran kao 12 tvrdnji sa sadržajem koji opisuje subjektivnu procjenu znanja plivanja.</w:t>
      </w:r>
      <w:r w:rsidRPr="00147810">
        <w:rPr>
          <w:b/>
        </w:rPr>
        <w:t xml:space="preserve"> </w:t>
      </w:r>
      <w:r w:rsidRPr="00147810">
        <w:t xml:space="preserve">Tvrdnjama su pridružene pet-stupanjske ocjene, od ocjene 1 ne znam do ocjene 5 izrazito dobro. </w:t>
      </w:r>
      <w:r w:rsidRPr="00147810">
        <w:lastRenderedPageBreak/>
        <w:t>Ocijenjenih je sljedećih 12 tvrdnja o znanju plivanja: plutanje, držanje otvorenih očiju pod vodom, plivanje u dubokoj vodi, skok na noge i na glavu, prelazak iz vodoravnog položaja u okomiti i obrnuto, ronjenje, izranjanje predmeta s dna, plivanja prsno, kraul, leđno i delfin.</w:t>
      </w:r>
      <w:r w:rsidRPr="00147810">
        <w:rPr>
          <w:b/>
        </w:rPr>
        <w:t xml:space="preserve"> </w:t>
      </w:r>
    </w:p>
    <w:p w:rsidR="00147810" w:rsidRPr="00147810" w:rsidRDefault="00147810" w:rsidP="00313E87">
      <w:r w:rsidRPr="00147810">
        <w:t>Kriterijsku varijablu predstavlja tablica s ocjenama usvojenosti znanja plivanja od 1 do 5. Opisani kriteriji registrirani na pet-stupanjskoj skali znače: neprilagođen, plutač, poluplivač, plivač početnik i plivač. Svaka kategorija razrađena je kroz nekoliko zadataka koji su vidljivi u Tablici 1. Kako bi se utvrdilo postoji li povezanost jedne skale s drugom, korištena je regresijska anali</w:t>
      </w:r>
      <w:r>
        <w:t xml:space="preserve">za. </w:t>
      </w:r>
    </w:p>
    <w:p w:rsidR="00147810" w:rsidRPr="00716FF6" w:rsidRDefault="00147810" w:rsidP="00716FF6">
      <w:pPr>
        <w:pStyle w:val="Heading1"/>
        <w:rPr>
          <w:sz w:val="22"/>
        </w:rPr>
      </w:pPr>
      <w:r w:rsidRPr="00147810">
        <w:t>REZULTAT</w:t>
      </w:r>
      <w:r w:rsidRPr="00716FF6">
        <w:rPr>
          <w:rStyle w:val="Heading1Char"/>
        </w:rPr>
        <w:t>I</w:t>
      </w:r>
      <w:r w:rsidR="00716FF6">
        <w:t xml:space="preserve"> I RASPRAVA</w:t>
      </w:r>
    </w:p>
    <w:tbl>
      <w:tblPr>
        <w:tblW w:w="8943" w:type="dxa"/>
        <w:jc w:val="center"/>
        <w:tblInd w:w="-2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tblPr>
      <w:tblGrid>
        <w:gridCol w:w="6380"/>
        <w:gridCol w:w="850"/>
        <w:gridCol w:w="851"/>
        <w:gridCol w:w="862"/>
      </w:tblGrid>
      <w:tr w:rsidR="00147810" w:rsidRPr="00BF6698" w:rsidTr="00551D5A">
        <w:trPr>
          <w:trHeight w:val="392"/>
          <w:jc w:val="center"/>
        </w:trPr>
        <w:tc>
          <w:tcPr>
            <w:tcW w:w="8943" w:type="dxa"/>
            <w:gridSpan w:val="4"/>
            <w:tcBorders>
              <w:top w:val="single" w:sz="4" w:space="0" w:color="auto"/>
              <w:left w:val="single" w:sz="4" w:space="0" w:color="auto"/>
              <w:bottom w:val="single" w:sz="6" w:space="0" w:color="000000"/>
              <w:right w:val="single" w:sz="4" w:space="0" w:color="auto"/>
            </w:tcBorders>
            <w:noWrap/>
            <w:vAlign w:val="center"/>
          </w:tcPr>
          <w:p w:rsidR="00147810" w:rsidRPr="00BF6698" w:rsidRDefault="00147810" w:rsidP="00963AEF">
            <w:pPr>
              <w:rPr>
                <w:szCs w:val="20"/>
              </w:rPr>
            </w:pPr>
            <w:r w:rsidRPr="00BF6698">
              <w:rPr>
                <w:i/>
                <w:szCs w:val="20"/>
              </w:rPr>
              <w:t>Tablica 1:</w:t>
            </w:r>
            <w:r w:rsidRPr="00BF6698">
              <w:rPr>
                <w:szCs w:val="20"/>
              </w:rPr>
              <w:t xml:space="preserve"> Distribucija (N) i postotak ukupne populacije studenata/ica Prirodoslovno-matematičkog fakulteta u akad. god. 2010./11. grupiranih prema skali 1 – ocjena usvojenosti znanja plivanja</w:t>
            </w:r>
          </w:p>
        </w:tc>
      </w:tr>
      <w:tr w:rsidR="00147810" w:rsidRPr="00BF6698" w:rsidTr="00551D5A">
        <w:trPr>
          <w:trHeight w:val="392"/>
          <w:jc w:val="center"/>
        </w:trPr>
        <w:tc>
          <w:tcPr>
            <w:tcW w:w="6380" w:type="dxa"/>
            <w:tcBorders>
              <w:top w:val="single" w:sz="4" w:space="0" w:color="auto"/>
              <w:left w:val="single" w:sz="4" w:space="0" w:color="auto"/>
              <w:bottom w:val="single" w:sz="6" w:space="0" w:color="000000"/>
            </w:tcBorders>
            <w:noWrap/>
            <w:vAlign w:val="center"/>
          </w:tcPr>
          <w:p w:rsidR="00147810" w:rsidRPr="00BF6698" w:rsidRDefault="00147810" w:rsidP="00963AEF">
            <w:pPr>
              <w:jc w:val="center"/>
              <w:rPr>
                <w:b/>
                <w:bCs/>
                <w:szCs w:val="20"/>
              </w:rPr>
            </w:pPr>
            <w:r w:rsidRPr="00BF6698">
              <w:rPr>
                <w:b/>
                <w:szCs w:val="20"/>
              </w:rPr>
              <w:t>SKALA 1 - usvojenost znanja plivanja</w:t>
            </w:r>
          </w:p>
        </w:tc>
        <w:tc>
          <w:tcPr>
            <w:tcW w:w="850" w:type="dxa"/>
            <w:tcBorders>
              <w:top w:val="single" w:sz="4" w:space="0" w:color="auto"/>
              <w:bottom w:val="single" w:sz="6" w:space="0" w:color="000000"/>
              <w:right w:val="single" w:sz="4" w:space="0" w:color="auto"/>
            </w:tcBorders>
            <w:noWrap/>
            <w:vAlign w:val="center"/>
          </w:tcPr>
          <w:p w:rsidR="00147810" w:rsidRPr="00BF6698" w:rsidRDefault="00147810" w:rsidP="00963AEF">
            <w:pPr>
              <w:jc w:val="center"/>
              <w:rPr>
                <w:b/>
                <w:bCs/>
                <w:szCs w:val="20"/>
              </w:rPr>
            </w:pPr>
            <w:r w:rsidRPr="00BF6698">
              <w:rPr>
                <w:b/>
                <w:bCs/>
                <w:szCs w:val="20"/>
              </w:rPr>
              <w:t>Ocjena</w:t>
            </w:r>
          </w:p>
        </w:tc>
        <w:tc>
          <w:tcPr>
            <w:tcW w:w="851" w:type="dxa"/>
            <w:tcBorders>
              <w:top w:val="single" w:sz="4" w:space="0" w:color="auto"/>
              <w:left w:val="single" w:sz="4" w:space="0" w:color="auto"/>
              <w:bottom w:val="single" w:sz="6" w:space="0" w:color="000000"/>
              <w:right w:val="single" w:sz="4" w:space="0" w:color="auto"/>
            </w:tcBorders>
            <w:vAlign w:val="center"/>
          </w:tcPr>
          <w:p w:rsidR="00147810" w:rsidRPr="00BF6698" w:rsidRDefault="00147810" w:rsidP="00963AEF">
            <w:pPr>
              <w:jc w:val="center"/>
              <w:rPr>
                <w:b/>
                <w:bCs/>
                <w:szCs w:val="20"/>
              </w:rPr>
            </w:pPr>
            <w:r w:rsidRPr="00BF6698">
              <w:rPr>
                <w:b/>
                <w:bCs/>
                <w:szCs w:val="20"/>
              </w:rPr>
              <w:t>N</w:t>
            </w:r>
          </w:p>
        </w:tc>
        <w:tc>
          <w:tcPr>
            <w:tcW w:w="862" w:type="dxa"/>
            <w:tcBorders>
              <w:top w:val="single" w:sz="4" w:space="0" w:color="auto"/>
              <w:left w:val="single" w:sz="4" w:space="0" w:color="auto"/>
              <w:bottom w:val="single" w:sz="6" w:space="0" w:color="000000"/>
              <w:right w:val="single" w:sz="4" w:space="0" w:color="auto"/>
            </w:tcBorders>
            <w:vAlign w:val="center"/>
          </w:tcPr>
          <w:p w:rsidR="00147810" w:rsidRPr="00BF6698" w:rsidRDefault="00147810" w:rsidP="00963AEF">
            <w:pPr>
              <w:jc w:val="center"/>
              <w:rPr>
                <w:b/>
                <w:bCs/>
                <w:szCs w:val="20"/>
              </w:rPr>
            </w:pPr>
            <w:r w:rsidRPr="00BF6698">
              <w:rPr>
                <w:b/>
                <w:bCs/>
                <w:szCs w:val="20"/>
              </w:rPr>
              <w:t>%</w:t>
            </w:r>
          </w:p>
        </w:tc>
      </w:tr>
      <w:tr w:rsidR="00147810" w:rsidRPr="00BF6698" w:rsidTr="00551D5A">
        <w:trPr>
          <w:jc w:val="center"/>
        </w:trPr>
        <w:tc>
          <w:tcPr>
            <w:tcW w:w="6380" w:type="dxa"/>
            <w:tcBorders>
              <w:top w:val="single" w:sz="6" w:space="0" w:color="000000"/>
              <w:left w:val="single" w:sz="4" w:space="0" w:color="auto"/>
              <w:bottom w:val="single" w:sz="6" w:space="0" w:color="000000"/>
            </w:tcBorders>
            <w:noWrap/>
          </w:tcPr>
          <w:p w:rsidR="00147810" w:rsidRPr="00BF6698" w:rsidRDefault="00147810" w:rsidP="00963AEF">
            <w:pPr>
              <w:numPr>
                <w:ilvl w:val="0"/>
                <w:numId w:val="2"/>
              </w:numPr>
              <w:spacing w:line="240" w:lineRule="auto"/>
              <w:rPr>
                <w:szCs w:val="20"/>
              </w:rPr>
            </w:pPr>
            <w:r w:rsidRPr="00BF6698">
              <w:rPr>
                <w:szCs w:val="20"/>
              </w:rPr>
              <w:t>ulazak u vodu i plutanje (ležanje) na vodi – sve uz asistenciju; otvaranje oči pod vodom</w:t>
            </w:r>
          </w:p>
        </w:tc>
        <w:tc>
          <w:tcPr>
            <w:tcW w:w="850" w:type="dxa"/>
            <w:tcBorders>
              <w:top w:val="single" w:sz="6" w:space="0" w:color="000000"/>
              <w:bottom w:val="single" w:sz="6" w:space="0" w:color="000000"/>
              <w:right w:val="single" w:sz="4" w:space="0" w:color="auto"/>
            </w:tcBorders>
            <w:noWrap/>
            <w:vAlign w:val="center"/>
          </w:tcPr>
          <w:p w:rsidR="00147810" w:rsidRPr="00BF6698" w:rsidRDefault="00147810" w:rsidP="00963AEF">
            <w:pPr>
              <w:jc w:val="center"/>
              <w:rPr>
                <w:szCs w:val="20"/>
              </w:rPr>
            </w:pPr>
            <w:r w:rsidRPr="00BF6698">
              <w:rPr>
                <w:szCs w:val="20"/>
              </w:rPr>
              <w:t>1</w:t>
            </w:r>
          </w:p>
        </w:tc>
        <w:tc>
          <w:tcPr>
            <w:tcW w:w="851" w:type="dxa"/>
            <w:tcBorders>
              <w:top w:val="single" w:sz="6" w:space="0" w:color="000000"/>
              <w:left w:val="single" w:sz="4" w:space="0" w:color="auto"/>
              <w:bottom w:val="single" w:sz="6" w:space="0" w:color="000000"/>
            </w:tcBorders>
            <w:vAlign w:val="center"/>
          </w:tcPr>
          <w:p w:rsidR="00147810" w:rsidRPr="00BF6698" w:rsidRDefault="00147810" w:rsidP="00963AEF">
            <w:pPr>
              <w:jc w:val="center"/>
              <w:rPr>
                <w:szCs w:val="20"/>
              </w:rPr>
            </w:pPr>
            <w:r w:rsidRPr="00BF6698">
              <w:rPr>
                <w:szCs w:val="20"/>
              </w:rPr>
              <w:t>23</w:t>
            </w:r>
          </w:p>
        </w:tc>
        <w:tc>
          <w:tcPr>
            <w:tcW w:w="862" w:type="dxa"/>
            <w:tcBorders>
              <w:top w:val="single" w:sz="6" w:space="0" w:color="000000"/>
              <w:bottom w:val="single" w:sz="6" w:space="0" w:color="000000"/>
              <w:right w:val="single" w:sz="4" w:space="0" w:color="auto"/>
            </w:tcBorders>
            <w:noWrap/>
            <w:vAlign w:val="center"/>
          </w:tcPr>
          <w:p w:rsidR="00147810" w:rsidRPr="00BF6698" w:rsidRDefault="00147810" w:rsidP="00963AEF">
            <w:pPr>
              <w:jc w:val="center"/>
              <w:rPr>
                <w:szCs w:val="20"/>
              </w:rPr>
            </w:pPr>
            <w:r w:rsidRPr="00BF6698">
              <w:rPr>
                <w:szCs w:val="20"/>
              </w:rPr>
              <w:t>4.01</w:t>
            </w:r>
          </w:p>
        </w:tc>
      </w:tr>
      <w:tr w:rsidR="00147810" w:rsidRPr="00BF6698" w:rsidTr="00551D5A">
        <w:trPr>
          <w:jc w:val="center"/>
        </w:trPr>
        <w:tc>
          <w:tcPr>
            <w:tcW w:w="6380" w:type="dxa"/>
            <w:tcBorders>
              <w:top w:val="single" w:sz="6" w:space="0" w:color="000000"/>
              <w:left w:val="single" w:sz="4" w:space="0" w:color="auto"/>
              <w:bottom w:val="single" w:sz="6" w:space="0" w:color="000000"/>
            </w:tcBorders>
            <w:noWrap/>
          </w:tcPr>
          <w:p w:rsidR="00147810" w:rsidRPr="00BF6698" w:rsidRDefault="00147810" w:rsidP="00963AEF">
            <w:pPr>
              <w:numPr>
                <w:ilvl w:val="0"/>
                <w:numId w:val="2"/>
              </w:numPr>
              <w:spacing w:line="240" w:lineRule="auto"/>
              <w:rPr>
                <w:szCs w:val="20"/>
              </w:rPr>
            </w:pPr>
            <w:r w:rsidRPr="00BF6698">
              <w:rPr>
                <w:szCs w:val="20"/>
              </w:rPr>
              <w:t>ulazak u vodu samostalno; plutanje (ležanje) na vodi na prsima; kretanje u vodi klizanjem, rad nogama i rukama;  plivanje do 10 m bilo kojim načinom; 3 uzastopna udaha izvan vode i izdaha u vodi</w:t>
            </w:r>
          </w:p>
        </w:tc>
        <w:tc>
          <w:tcPr>
            <w:tcW w:w="850" w:type="dxa"/>
            <w:tcBorders>
              <w:top w:val="single" w:sz="6" w:space="0" w:color="000000"/>
              <w:bottom w:val="single" w:sz="6" w:space="0" w:color="000000"/>
              <w:right w:val="single" w:sz="4" w:space="0" w:color="auto"/>
            </w:tcBorders>
            <w:noWrap/>
            <w:vAlign w:val="center"/>
          </w:tcPr>
          <w:p w:rsidR="00147810" w:rsidRPr="00BF6698" w:rsidRDefault="00147810" w:rsidP="00963AEF">
            <w:pPr>
              <w:jc w:val="center"/>
              <w:rPr>
                <w:szCs w:val="20"/>
              </w:rPr>
            </w:pPr>
            <w:r w:rsidRPr="00BF6698">
              <w:rPr>
                <w:szCs w:val="20"/>
              </w:rPr>
              <w:t>2</w:t>
            </w:r>
          </w:p>
        </w:tc>
        <w:tc>
          <w:tcPr>
            <w:tcW w:w="851" w:type="dxa"/>
            <w:tcBorders>
              <w:top w:val="single" w:sz="6" w:space="0" w:color="000000"/>
              <w:left w:val="single" w:sz="4" w:space="0" w:color="auto"/>
              <w:bottom w:val="single" w:sz="6" w:space="0" w:color="000000"/>
            </w:tcBorders>
            <w:vAlign w:val="center"/>
          </w:tcPr>
          <w:p w:rsidR="00147810" w:rsidRPr="00BF6698" w:rsidRDefault="00147810" w:rsidP="00963AEF">
            <w:pPr>
              <w:jc w:val="center"/>
              <w:rPr>
                <w:szCs w:val="20"/>
              </w:rPr>
            </w:pPr>
            <w:r w:rsidRPr="00BF6698">
              <w:rPr>
                <w:szCs w:val="20"/>
              </w:rPr>
              <w:t>107</w:t>
            </w:r>
          </w:p>
        </w:tc>
        <w:tc>
          <w:tcPr>
            <w:tcW w:w="862" w:type="dxa"/>
            <w:tcBorders>
              <w:top w:val="single" w:sz="6" w:space="0" w:color="000000"/>
              <w:bottom w:val="single" w:sz="6" w:space="0" w:color="000000"/>
              <w:right w:val="single" w:sz="4" w:space="0" w:color="auto"/>
            </w:tcBorders>
            <w:noWrap/>
            <w:vAlign w:val="center"/>
          </w:tcPr>
          <w:p w:rsidR="00147810" w:rsidRPr="00BF6698" w:rsidRDefault="00147810" w:rsidP="00963AEF">
            <w:pPr>
              <w:jc w:val="center"/>
              <w:rPr>
                <w:szCs w:val="20"/>
              </w:rPr>
            </w:pPr>
            <w:r w:rsidRPr="00BF6698">
              <w:rPr>
                <w:szCs w:val="20"/>
              </w:rPr>
              <w:t>18.64</w:t>
            </w:r>
          </w:p>
        </w:tc>
      </w:tr>
      <w:tr w:rsidR="00147810" w:rsidRPr="00BF6698" w:rsidTr="00551D5A">
        <w:trPr>
          <w:jc w:val="center"/>
        </w:trPr>
        <w:tc>
          <w:tcPr>
            <w:tcW w:w="6380" w:type="dxa"/>
            <w:tcBorders>
              <w:top w:val="single" w:sz="6" w:space="0" w:color="000000"/>
              <w:left w:val="single" w:sz="4" w:space="0" w:color="auto"/>
              <w:bottom w:val="single" w:sz="6" w:space="0" w:color="000000"/>
            </w:tcBorders>
            <w:noWrap/>
          </w:tcPr>
          <w:p w:rsidR="00147810" w:rsidRPr="00BF6698" w:rsidRDefault="00147810" w:rsidP="00963AEF">
            <w:pPr>
              <w:numPr>
                <w:ilvl w:val="0"/>
                <w:numId w:val="2"/>
              </w:numPr>
              <w:spacing w:line="240" w:lineRule="auto"/>
              <w:rPr>
                <w:szCs w:val="20"/>
              </w:rPr>
            </w:pPr>
            <w:r w:rsidRPr="00BF6698">
              <w:rPr>
                <w:szCs w:val="20"/>
              </w:rPr>
              <w:t>ulazak u vodu skokom; plivanje bilo kojim načinom od 10 do 25 m uz disanje; 10 uzastopnih udaha izvan vode i izdaha u vodi; mogućnost izrona predmeta s dna čučnjem u plitkoj vodi</w:t>
            </w:r>
          </w:p>
        </w:tc>
        <w:tc>
          <w:tcPr>
            <w:tcW w:w="850" w:type="dxa"/>
            <w:tcBorders>
              <w:top w:val="single" w:sz="6" w:space="0" w:color="000000"/>
              <w:bottom w:val="single" w:sz="6" w:space="0" w:color="000000"/>
              <w:right w:val="single" w:sz="4" w:space="0" w:color="auto"/>
            </w:tcBorders>
            <w:noWrap/>
            <w:vAlign w:val="center"/>
          </w:tcPr>
          <w:p w:rsidR="00147810" w:rsidRPr="00BF6698" w:rsidRDefault="00147810" w:rsidP="00963AEF">
            <w:pPr>
              <w:jc w:val="center"/>
              <w:rPr>
                <w:b/>
                <w:szCs w:val="20"/>
              </w:rPr>
            </w:pPr>
            <w:r w:rsidRPr="00BF6698">
              <w:rPr>
                <w:b/>
                <w:szCs w:val="20"/>
              </w:rPr>
              <w:t>3</w:t>
            </w:r>
          </w:p>
        </w:tc>
        <w:tc>
          <w:tcPr>
            <w:tcW w:w="851" w:type="dxa"/>
            <w:tcBorders>
              <w:top w:val="single" w:sz="6" w:space="0" w:color="000000"/>
              <w:left w:val="single" w:sz="4" w:space="0" w:color="auto"/>
              <w:bottom w:val="single" w:sz="6" w:space="0" w:color="000000"/>
            </w:tcBorders>
            <w:vAlign w:val="center"/>
          </w:tcPr>
          <w:p w:rsidR="00147810" w:rsidRPr="00BF6698" w:rsidRDefault="00147810" w:rsidP="00963AEF">
            <w:pPr>
              <w:jc w:val="center"/>
              <w:rPr>
                <w:b/>
                <w:szCs w:val="20"/>
              </w:rPr>
            </w:pPr>
            <w:r w:rsidRPr="00BF6698">
              <w:rPr>
                <w:b/>
                <w:szCs w:val="20"/>
              </w:rPr>
              <w:t>121</w:t>
            </w:r>
          </w:p>
        </w:tc>
        <w:tc>
          <w:tcPr>
            <w:tcW w:w="862" w:type="dxa"/>
            <w:tcBorders>
              <w:top w:val="single" w:sz="6" w:space="0" w:color="000000"/>
              <w:bottom w:val="single" w:sz="6" w:space="0" w:color="000000"/>
              <w:right w:val="single" w:sz="4" w:space="0" w:color="auto"/>
            </w:tcBorders>
            <w:noWrap/>
            <w:vAlign w:val="center"/>
          </w:tcPr>
          <w:p w:rsidR="00147810" w:rsidRPr="00BF6698" w:rsidRDefault="00147810" w:rsidP="00963AEF">
            <w:pPr>
              <w:jc w:val="center"/>
              <w:rPr>
                <w:b/>
                <w:szCs w:val="20"/>
              </w:rPr>
            </w:pPr>
            <w:r w:rsidRPr="00BF6698">
              <w:rPr>
                <w:b/>
                <w:szCs w:val="20"/>
              </w:rPr>
              <w:t>21.08</w:t>
            </w:r>
          </w:p>
        </w:tc>
      </w:tr>
      <w:tr w:rsidR="00147810" w:rsidRPr="00BF6698" w:rsidTr="00551D5A">
        <w:trPr>
          <w:jc w:val="center"/>
        </w:trPr>
        <w:tc>
          <w:tcPr>
            <w:tcW w:w="6380" w:type="dxa"/>
            <w:tcBorders>
              <w:top w:val="single" w:sz="6" w:space="0" w:color="000000"/>
              <w:left w:val="single" w:sz="4" w:space="0" w:color="auto"/>
              <w:bottom w:val="single" w:sz="6" w:space="0" w:color="000000"/>
            </w:tcBorders>
            <w:noWrap/>
          </w:tcPr>
          <w:p w:rsidR="00147810" w:rsidRPr="00BF6698" w:rsidRDefault="00147810" w:rsidP="00963AEF">
            <w:pPr>
              <w:numPr>
                <w:ilvl w:val="0"/>
                <w:numId w:val="2"/>
              </w:numPr>
              <w:spacing w:line="240" w:lineRule="auto"/>
              <w:rPr>
                <w:szCs w:val="20"/>
              </w:rPr>
            </w:pPr>
            <w:r w:rsidRPr="00BF6698">
              <w:rPr>
                <w:szCs w:val="20"/>
              </w:rPr>
              <w:t>ulazak u vodu skokom na noge; plivanje 25 m i više; održavanje u vodi okomito više od 10 sek; 10 uzastopnih udaha izvan vode i izdaha u vodi; plivanje bilo kojim načinom 25-50 m; mogućnost izrona predmeta s dna uronom na glavu</w:t>
            </w:r>
          </w:p>
        </w:tc>
        <w:tc>
          <w:tcPr>
            <w:tcW w:w="850" w:type="dxa"/>
            <w:tcBorders>
              <w:top w:val="single" w:sz="6" w:space="0" w:color="000000"/>
              <w:bottom w:val="single" w:sz="6" w:space="0" w:color="000000"/>
              <w:right w:val="single" w:sz="4" w:space="0" w:color="auto"/>
            </w:tcBorders>
            <w:noWrap/>
            <w:vAlign w:val="center"/>
          </w:tcPr>
          <w:p w:rsidR="00147810" w:rsidRPr="00BF6698" w:rsidRDefault="00147810" w:rsidP="00963AEF">
            <w:pPr>
              <w:jc w:val="center"/>
              <w:rPr>
                <w:szCs w:val="20"/>
              </w:rPr>
            </w:pPr>
            <w:r w:rsidRPr="00BF6698">
              <w:rPr>
                <w:szCs w:val="20"/>
              </w:rPr>
              <w:t>4</w:t>
            </w:r>
          </w:p>
        </w:tc>
        <w:tc>
          <w:tcPr>
            <w:tcW w:w="851" w:type="dxa"/>
            <w:tcBorders>
              <w:top w:val="single" w:sz="6" w:space="0" w:color="000000"/>
              <w:left w:val="single" w:sz="4" w:space="0" w:color="auto"/>
              <w:bottom w:val="single" w:sz="6" w:space="0" w:color="000000"/>
            </w:tcBorders>
            <w:vAlign w:val="center"/>
          </w:tcPr>
          <w:p w:rsidR="00147810" w:rsidRPr="00BF6698" w:rsidRDefault="00147810" w:rsidP="00963AEF">
            <w:pPr>
              <w:jc w:val="center"/>
              <w:rPr>
                <w:szCs w:val="20"/>
              </w:rPr>
            </w:pPr>
            <w:r w:rsidRPr="00BF6698">
              <w:rPr>
                <w:szCs w:val="20"/>
              </w:rPr>
              <w:t>81</w:t>
            </w:r>
          </w:p>
        </w:tc>
        <w:tc>
          <w:tcPr>
            <w:tcW w:w="862" w:type="dxa"/>
            <w:tcBorders>
              <w:top w:val="single" w:sz="6" w:space="0" w:color="000000"/>
              <w:bottom w:val="single" w:sz="6" w:space="0" w:color="000000"/>
              <w:right w:val="single" w:sz="4" w:space="0" w:color="auto"/>
            </w:tcBorders>
            <w:noWrap/>
            <w:vAlign w:val="center"/>
          </w:tcPr>
          <w:p w:rsidR="00147810" w:rsidRPr="00BF6698" w:rsidRDefault="00147810" w:rsidP="00963AEF">
            <w:pPr>
              <w:jc w:val="center"/>
              <w:rPr>
                <w:szCs w:val="20"/>
              </w:rPr>
            </w:pPr>
            <w:r w:rsidRPr="00BF6698">
              <w:rPr>
                <w:szCs w:val="20"/>
              </w:rPr>
              <w:t>14.11</w:t>
            </w:r>
          </w:p>
        </w:tc>
      </w:tr>
      <w:tr w:rsidR="00147810" w:rsidRPr="00BF6698" w:rsidTr="00551D5A">
        <w:trPr>
          <w:jc w:val="center"/>
        </w:trPr>
        <w:tc>
          <w:tcPr>
            <w:tcW w:w="6380" w:type="dxa"/>
            <w:tcBorders>
              <w:top w:val="single" w:sz="6" w:space="0" w:color="000000"/>
              <w:left w:val="single" w:sz="4" w:space="0" w:color="auto"/>
              <w:bottom w:val="single" w:sz="4" w:space="0" w:color="auto"/>
            </w:tcBorders>
            <w:noWrap/>
          </w:tcPr>
          <w:p w:rsidR="00147810" w:rsidRPr="00BF6698" w:rsidRDefault="00147810" w:rsidP="00963AEF">
            <w:pPr>
              <w:numPr>
                <w:ilvl w:val="0"/>
                <w:numId w:val="2"/>
              </w:numPr>
              <w:spacing w:line="240" w:lineRule="auto"/>
              <w:rPr>
                <w:szCs w:val="20"/>
              </w:rPr>
            </w:pPr>
            <w:r w:rsidRPr="00BF6698">
              <w:rPr>
                <w:szCs w:val="20"/>
              </w:rPr>
              <w:t>ulazak u duboku vodu skokom na glavu; plivanje 50 m (25 m prsno i 25 m leđno); održavanje u vodi okomito samo rukama više od 10 sek.; mogućnost izranjanja predmeta s dna uronom na glavu u vodi dubine preko glave</w:t>
            </w:r>
          </w:p>
        </w:tc>
        <w:tc>
          <w:tcPr>
            <w:tcW w:w="850" w:type="dxa"/>
            <w:tcBorders>
              <w:top w:val="single" w:sz="6" w:space="0" w:color="000000"/>
              <w:bottom w:val="single" w:sz="4" w:space="0" w:color="auto"/>
              <w:right w:val="single" w:sz="4" w:space="0" w:color="auto"/>
            </w:tcBorders>
            <w:noWrap/>
            <w:vAlign w:val="center"/>
          </w:tcPr>
          <w:p w:rsidR="00147810" w:rsidRPr="00BF6698" w:rsidRDefault="00147810" w:rsidP="00963AEF">
            <w:pPr>
              <w:jc w:val="center"/>
              <w:rPr>
                <w:szCs w:val="20"/>
              </w:rPr>
            </w:pPr>
            <w:r w:rsidRPr="00BF6698">
              <w:rPr>
                <w:szCs w:val="20"/>
              </w:rPr>
              <w:t>5</w:t>
            </w:r>
          </w:p>
        </w:tc>
        <w:tc>
          <w:tcPr>
            <w:tcW w:w="851" w:type="dxa"/>
            <w:tcBorders>
              <w:top w:val="single" w:sz="6" w:space="0" w:color="000000"/>
              <w:left w:val="single" w:sz="4" w:space="0" w:color="auto"/>
              <w:bottom w:val="single" w:sz="4" w:space="0" w:color="auto"/>
            </w:tcBorders>
            <w:vAlign w:val="center"/>
          </w:tcPr>
          <w:p w:rsidR="00147810" w:rsidRPr="00BF6698" w:rsidRDefault="00147810" w:rsidP="00963AEF">
            <w:pPr>
              <w:jc w:val="center"/>
              <w:rPr>
                <w:szCs w:val="20"/>
              </w:rPr>
            </w:pPr>
            <w:r w:rsidRPr="00BF6698">
              <w:rPr>
                <w:szCs w:val="20"/>
              </w:rPr>
              <w:t>233</w:t>
            </w:r>
          </w:p>
        </w:tc>
        <w:tc>
          <w:tcPr>
            <w:tcW w:w="862" w:type="dxa"/>
            <w:tcBorders>
              <w:top w:val="single" w:sz="6" w:space="0" w:color="000000"/>
              <w:bottom w:val="single" w:sz="4" w:space="0" w:color="auto"/>
              <w:right w:val="single" w:sz="4" w:space="0" w:color="auto"/>
            </w:tcBorders>
            <w:noWrap/>
            <w:vAlign w:val="center"/>
          </w:tcPr>
          <w:p w:rsidR="00147810" w:rsidRPr="00BF6698" w:rsidRDefault="00147810" w:rsidP="00963AEF">
            <w:pPr>
              <w:jc w:val="center"/>
              <w:rPr>
                <w:szCs w:val="20"/>
              </w:rPr>
            </w:pPr>
            <w:r w:rsidRPr="00BF6698">
              <w:rPr>
                <w:szCs w:val="20"/>
              </w:rPr>
              <w:t>40.59</w:t>
            </w:r>
          </w:p>
        </w:tc>
      </w:tr>
    </w:tbl>
    <w:p w:rsidR="00147810" w:rsidRPr="00313E87" w:rsidRDefault="00147810" w:rsidP="00313E87">
      <w:r w:rsidRPr="00147810">
        <w:t xml:space="preserve">U Tablici 1 vidljiv je postotak odgovora o subjektivnoj procjeni znanja plivanja u kojoj su studenti/ce imali mogućnost odabrati jedan od pet ponuđenih odgovora koji što bliže opisuje stupanj njihovog znanja plivanja. Dobiveni podaci, više su nego zabrinjavajući, jer od 574 studenata njih 251 (44%) odgovorilo je pozitivno na prva tri ponuđena odgovora što bi odgovaralo definiciji neplivača i </w:t>
      </w:r>
      <w:r w:rsidRPr="00313E87">
        <w:t>poluplivača.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5"/>
        <w:gridCol w:w="1294"/>
        <w:gridCol w:w="933"/>
        <w:gridCol w:w="666"/>
        <w:gridCol w:w="950"/>
        <w:gridCol w:w="728"/>
        <w:gridCol w:w="1444"/>
      </w:tblGrid>
      <w:tr w:rsidR="00147810" w:rsidRPr="00BF6698" w:rsidTr="00551D5A">
        <w:trPr>
          <w:trHeight w:val="255"/>
        </w:trPr>
        <w:tc>
          <w:tcPr>
            <w:tcW w:w="9180" w:type="dxa"/>
            <w:gridSpan w:val="7"/>
            <w:shd w:val="clear" w:color="auto" w:fill="auto"/>
          </w:tcPr>
          <w:p w:rsidR="00147810" w:rsidRPr="00BF6698" w:rsidRDefault="00147810" w:rsidP="00D76B93">
            <w:pPr>
              <w:keepNext/>
              <w:spacing w:line="240" w:lineRule="auto"/>
              <w:rPr>
                <w:szCs w:val="20"/>
              </w:rPr>
            </w:pPr>
            <w:r w:rsidRPr="00BF6698">
              <w:rPr>
                <w:i/>
                <w:szCs w:val="20"/>
              </w:rPr>
              <w:t>Tablica 2:</w:t>
            </w:r>
            <w:r w:rsidRPr="00BF6698">
              <w:rPr>
                <w:szCs w:val="20"/>
              </w:rPr>
              <w:t xml:space="preserve"> Frekvencija (N) i postotak odgovora grupiranih prema skali 2 subjektivne procjene plivačkog znanja s tvrdnjama od 1 do 12</w:t>
            </w:r>
          </w:p>
        </w:tc>
      </w:tr>
      <w:tr w:rsidR="00147810" w:rsidRPr="00BF6698" w:rsidTr="00551D5A">
        <w:trPr>
          <w:trHeight w:val="255"/>
        </w:trPr>
        <w:tc>
          <w:tcPr>
            <w:tcW w:w="3165" w:type="dxa"/>
            <w:vMerge w:val="restart"/>
            <w:shd w:val="clear" w:color="auto" w:fill="auto"/>
          </w:tcPr>
          <w:p w:rsidR="00147810" w:rsidRPr="00BF6698" w:rsidRDefault="00147810" w:rsidP="00D76B93">
            <w:pPr>
              <w:keepNext/>
              <w:spacing w:line="240" w:lineRule="auto"/>
              <w:jc w:val="center"/>
              <w:rPr>
                <w:b/>
                <w:bCs/>
                <w:szCs w:val="20"/>
              </w:rPr>
            </w:pPr>
            <w:r w:rsidRPr="00BF6698">
              <w:rPr>
                <w:b/>
                <w:bCs/>
                <w:szCs w:val="20"/>
              </w:rPr>
              <w:t>SKALA 2 - tvrdnja</w:t>
            </w:r>
          </w:p>
        </w:tc>
        <w:tc>
          <w:tcPr>
            <w:tcW w:w="0" w:type="auto"/>
            <w:vMerge w:val="restart"/>
            <w:shd w:val="clear" w:color="auto" w:fill="auto"/>
            <w:noWrap/>
          </w:tcPr>
          <w:p w:rsidR="00147810" w:rsidRPr="00BF6698" w:rsidRDefault="00147810" w:rsidP="00D76B93">
            <w:pPr>
              <w:keepNext/>
              <w:spacing w:line="240" w:lineRule="auto"/>
              <w:jc w:val="center"/>
              <w:rPr>
                <w:b/>
                <w:bCs/>
                <w:szCs w:val="20"/>
              </w:rPr>
            </w:pPr>
            <w:r w:rsidRPr="00BF6698">
              <w:rPr>
                <w:b/>
                <w:bCs/>
                <w:szCs w:val="20"/>
              </w:rPr>
              <w:t>Frekvencija/</w:t>
            </w:r>
          </w:p>
          <w:p w:rsidR="00147810" w:rsidRPr="00BF6698" w:rsidRDefault="00147810" w:rsidP="00D76B93">
            <w:pPr>
              <w:keepNext/>
              <w:spacing w:line="240" w:lineRule="auto"/>
              <w:jc w:val="center"/>
              <w:rPr>
                <w:b/>
                <w:bCs/>
                <w:szCs w:val="20"/>
              </w:rPr>
            </w:pPr>
            <w:r w:rsidRPr="00BF6698">
              <w:rPr>
                <w:b/>
                <w:bCs/>
                <w:szCs w:val="20"/>
              </w:rPr>
              <w:t>postotak</w:t>
            </w:r>
          </w:p>
        </w:tc>
        <w:tc>
          <w:tcPr>
            <w:tcW w:w="0" w:type="auto"/>
            <w:gridSpan w:val="5"/>
            <w:shd w:val="clear" w:color="auto" w:fill="auto"/>
            <w:noWrap/>
          </w:tcPr>
          <w:p w:rsidR="00147810" w:rsidRPr="00BF6698" w:rsidRDefault="00147810" w:rsidP="00D76B93">
            <w:pPr>
              <w:keepNext/>
              <w:spacing w:line="240" w:lineRule="auto"/>
              <w:jc w:val="center"/>
              <w:rPr>
                <w:b/>
                <w:bCs/>
                <w:szCs w:val="20"/>
              </w:rPr>
            </w:pPr>
            <w:r w:rsidRPr="00BF6698">
              <w:rPr>
                <w:b/>
                <w:bCs/>
                <w:szCs w:val="20"/>
              </w:rPr>
              <w:t>Ocjena</w:t>
            </w:r>
          </w:p>
        </w:tc>
      </w:tr>
      <w:tr w:rsidR="00147810" w:rsidRPr="00BF6698" w:rsidTr="00551D5A">
        <w:trPr>
          <w:trHeight w:val="587"/>
        </w:trPr>
        <w:tc>
          <w:tcPr>
            <w:tcW w:w="3165" w:type="dxa"/>
            <w:vMerge/>
            <w:shd w:val="clear" w:color="auto" w:fill="auto"/>
          </w:tcPr>
          <w:p w:rsidR="00147810" w:rsidRPr="00BF6698" w:rsidRDefault="00147810" w:rsidP="00D76B93">
            <w:pPr>
              <w:keepNext/>
              <w:spacing w:line="240" w:lineRule="auto"/>
              <w:jc w:val="center"/>
              <w:rPr>
                <w:b/>
                <w:bCs/>
                <w:szCs w:val="20"/>
              </w:rPr>
            </w:pPr>
          </w:p>
        </w:tc>
        <w:tc>
          <w:tcPr>
            <w:tcW w:w="0" w:type="auto"/>
            <w:vMerge/>
            <w:shd w:val="clear" w:color="auto" w:fill="auto"/>
            <w:noWrap/>
          </w:tcPr>
          <w:p w:rsidR="00147810" w:rsidRPr="00BF6698" w:rsidRDefault="00147810" w:rsidP="00D76B93">
            <w:pPr>
              <w:keepNext/>
              <w:spacing w:line="240" w:lineRule="auto"/>
              <w:jc w:val="center"/>
              <w:rPr>
                <w:b/>
                <w:bCs/>
                <w:szCs w:val="20"/>
              </w:rPr>
            </w:pPr>
          </w:p>
        </w:tc>
        <w:tc>
          <w:tcPr>
            <w:tcW w:w="0" w:type="auto"/>
            <w:shd w:val="clear" w:color="auto" w:fill="auto"/>
            <w:noWrap/>
          </w:tcPr>
          <w:p w:rsidR="00147810" w:rsidRPr="00BF6698" w:rsidRDefault="00147810" w:rsidP="00D76B93">
            <w:pPr>
              <w:keepNext/>
              <w:spacing w:line="240" w:lineRule="auto"/>
              <w:jc w:val="center"/>
              <w:rPr>
                <w:b/>
                <w:bCs/>
                <w:szCs w:val="20"/>
              </w:rPr>
            </w:pPr>
            <w:r w:rsidRPr="00BF6698">
              <w:rPr>
                <w:b/>
                <w:bCs/>
                <w:szCs w:val="20"/>
              </w:rPr>
              <w:t>1</w:t>
            </w:r>
          </w:p>
          <w:p w:rsidR="00147810" w:rsidRPr="00BF6698" w:rsidRDefault="00147810" w:rsidP="00D76B93">
            <w:pPr>
              <w:keepNext/>
              <w:spacing w:line="240" w:lineRule="auto"/>
              <w:jc w:val="center"/>
              <w:rPr>
                <w:b/>
                <w:bCs/>
                <w:szCs w:val="20"/>
              </w:rPr>
            </w:pPr>
            <w:r w:rsidRPr="00BF6698">
              <w:rPr>
                <w:b/>
                <w:szCs w:val="20"/>
              </w:rPr>
              <w:t>ne znam</w:t>
            </w:r>
          </w:p>
        </w:tc>
        <w:tc>
          <w:tcPr>
            <w:tcW w:w="0" w:type="auto"/>
            <w:shd w:val="clear" w:color="auto" w:fill="auto"/>
            <w:noWrap/>
          </w:tcPr>
          <w:p w:rsidR="00147810" w:rsidRPr="00BF6698" w:rsidRDefault="00147810" w:rsidP="00D76B93">
            <w:pPr>
              <w:keepNext/>
              <w:spacing w:line="240" w:lineRule="auto"/>
              <w:jc w:val="center"/>
              <w:rPr>
                <w:b/>
                <w:bCs/>
                <w:szCs w:val="20"/>
              </w:rPr>
            </w:pPr>
            <w:r w:rsidRPr="00BF6698">
              <w:rPr>
                <w:b/>
                <w:bCs/>
                <w:szCs w:val="20"/>
              </w:rPr>
              <w:t>2</w:t>
            </w:r>
          </w:p>
          <w:p w:rsidR="00147810" w:rsidRPr="00BF6698" w:rsidRDefault="00147810" w:rsidP="00D76B93">
            <w:pPr>
              <w:keepNext/>
              <w:spacing w:line="240" w:lineRule="auto"/>
              <w:jc w:val="center"/>
              <w:rPr>
                <w:b/>
                <w:bCs/>
                <w:szCs w:val="20"/>
              </w:rPr>
            </w:pPr>
            <w:r w:rsidRPr="00BF6698">
              <w:rPr>
                <w:b/>
                <w:szCs w:val="20"/>
              </w:rPr>
              <w:t>slabo</w:t>
            </w:r>
          </w:p>
        </w:tc>
        <w:tc>
          <w:tcPr>
            <w:tcW w:w="0" w:type="auto"/>
            <w:shd w:val="clear" w:color="auto" w:fill="auto"/>
            <w:noWrap/>
          </w:tcPr>
          <w:p w:rsidR="00147810" w:rsidRPr="00BF6698" w:rsidRDefault="00147810" w:rsidP="00D76B93">
            <w:pPr>
              <w:keepNext/>
              <w:spacing w:line="240" w:lineRule="auto"/>
              <w:jc w:val="center"/>
              <w:rPr>
                <w:b/>
                <w:bCs/>
                <w:szCs w:val="20"/>
              </w:rPr>
            </w:pPr>
            <w:r w:rsidRPr="00BF6698">
              <w:rPr>
                <w:b/>
                <w:bCs/>
                <w:szCs w:val="20"/>
              </w:rPr>
              <w:t>3</w:t>
            </w:r>
          </w:p>
          <w:p w:rsidR="00147810" w:rsidRPr="00BF6698" w:rsidRDefault="00147810" w:rsidP="00D76B93">
            <w:pPr>
              <w:keepNext/>
              <w:spacing w:line="240" w:lineRule="auto"/>
              <w:jc w:val="center"/>
              <w:rPr>
                <w:b/>
                <w:bCs/>
                <w:szCs w:val="20"/>
              </w:rPr>
            </w:pPr>
            <w:r w:rsidRPr="00BF6698">
              <w:rPr>
                <w:b/>
                <w:szCs w:val="20"/>
              </w:rPr>
              <w:t>osrednje</w:t>
            </w:r>
          </w:p>
        </w:tc>
        <w:tc>
          <w:tcPr>
            <w:tcW w:w="0" w:type="auto"/>
            <w:shd w:val="clear" w:color="auto" w:fill="auto"/>
            <w:noWrap/>
          </w:tcPr>
          <w:p w:rsidR="00147810" w:rsidRPr="00BF6698" w:rsidRDefault="00147810" w:rsidP="00D76B93">
            <w:pPr>
              <w:keepNext/>
              <w:spacing w:line="240" w:lineRule="auto"/>
              <w:jc w:val="center"/>
              <w:rPr>
                <w:b/>
                <w:bCs/>
                <w:szCs w:val="20"/>
              </w:rPr>
            </w:pPr>
            <w:r w:rsidRPr="00BF6698">
              <w:rPr>
                <w:b/>
                <w:bCs/>
                <w:szCs w:val="20"/>
              </w:rPr>
              <w:t>4</w:t>
            </w:r>
          </w:p>
          <w:p w:rsidR="00147810" w:rsidRPr="00BF6698" w:rsidRDefault="00147810" w:rsidP="00D76B93">
            <w:pPr>
              <w:keepNext/>
              <w:spacing w:line="240" w:lineRule="auto"/>
              <w:jc w:val="center"/>
              <w:rPr>
                <w:b/>
                <w:bCs/>
                <w:szCs w:val="20"/>
              </w:rPr>
            </w:pPr>
            <w:r w:rsidRPr="00BF6698">
              <w:rPr>
                <w:b/>
                <w:szCs w:val="20"/>
              </w:rPr>
              <w:t>dobro</w:t>
            </w:r>
          </w:p>
        </w:tc>
        <w:tc>
          <w:tcPr>
            <w:tcW w:w="0" w:type="auto"/>
            <w:shd w:val="clear" w:color="auto" w:fill="auto"/>
            <w:noWrap/>
          </w:tcPr>
          <w:p w:rsidR="00147810" w:rsidRPr="00BF6698" w:rsidRDefault="00147810" w:rsidP="00D76B93">
            <w:pPr>
              <w:keepNext/>
              <w:spacing w:line="240" w:lineRule="auto"/>
              <w:jc w:val="center"/>
              <w:rPr>
                <w:b/>
                <w:bCs/>
                <w:szCs w:val="20"/>
              </w:rPr>
            </w:pPr>
            <w:r w:rsidRPr="00BF6698">
              <w:rPr>
                <w:b/>
                <w:bCs/>
                <w:szCs w:val="20"/>
              </w:rPr>
              <w:t>5</w:t>
            </w:r>
          </w:p>
          <w:p w:rsidR="00147810" w:rsidRPr="00BF6698" w:rsidRDefault="00147810" w:rsidP="00D76B93">
            <w:pPr>
              <w:keepNext/>
              <w:spacing w:line="240" w:lineRule="auto"/>
              <w:rPr>
                <w:b/>
                <w:bCs/>
                <w:szCs w:val="20"/>
              </w:rPr>
            </w:pPr>
            <w:r w:rsidRPr="00BF6698">
              <w:rPr>
                <w:b/>
                <w:szCs w:val="20"/>
              </w:rPr>
              <w:t>Izrazito dobro</w:t>
            </w:r>
          </w:p>
        </w:tc>
      </w:tr>
      <w:tr w:rsidR="00147810" w:rsidRPr="00BF6698" w:rsidTr="00551D5A">
        <w:trPr>
          <w:trHeight w:val="255"/>
        </w:trPr>
        <w:tc>
          <w:tcPr>
            <w:tcW w:w="3165" w:type="dxa"/>
            <w:vMerge w:val="restart"/>
            <w:shd w:val="clear" w:color="auto" w:fill="auto"/>
          </w:tcPr>
          <w:p w:rsidR="00147810" w:rsidRPr="00BF6698" w:rsidRDefault="00147810" w:rsidP="00D76B93">
            <w:pPr>
              <w:keepNext/>
              <w:spacing w:line="240" w:lineRule="auto"/>
              <w:jc w:val="center"/>
              <w:rPr>
                <w:bCs/>
                <w:szCs w:val="20"/>
              </w:rPr>
            </w:pPr>
            <w:r w:rsidRPr="00BF6698">
              <w:rPr>
                <w:szCs w:val="20"/>
              </w:rPr>
              <w:t>1. Znam plutati (mirno ležati na vodi).</w:t>
            </w:r>
          </w:p>
        </w:tc>
        <w:tc>
          <w:tcPr>
            <w:tcW w:w="0" w:type="auto"/>
            <w:shd w:val="clear" w:color="auto" w:fill="auto"/>
            <w:noWrap/>
          </w:tcPr>
          <w:p w:rsidR="00147810" w:rsidRPr="00BF6698" w:rsidRDefault="00147810" w:rsidP="00D76B93">
            <w:pPr>
              <w:keepNext/>
              <w:spacing w:line="240" w:lineRule="auto"/>
              <w:jc w:val="center"/>
              <w:rPr>
                <w:bCs/>
                <w:szCs w:val="20"/>
              </w:rPr>
            </w:pPr>
            <w:r w:rsidRPr="00BF6698">
              <w:rPr>
                <w:bCs/>
                <w:szCs w:val="20"/>
              </w:rPr>
              <w:t>N</w:t>
            </w:r>
          </w:p>
        </w:tc>
        <w:tc>
          <w:tcPr>
            <w:tcW w:w="0" w:type="auto"/>
            <w:shd w:val="clear" w:color="auto" w:fill="auto"/>
            <w:noWrap/>
          </w:tcPr>
          <w:p w:rsidR="00147810" w:rsidRPr="00BF6698" w:rsidRDefault="00147810" w:rsidP="00D76B93">
            <w:pPr>
              <w:keepNext/>
              <w:spacing w:line="240" w:lineRule="auto"/>
              <w:jc w:val="center"/>
              <w:rPr>
                <w:szCs w:val="20"/>
              </w:rPr>
            </w:pPr>
            <w:r w:rsidRPr="00BF6698">
              <w:rPr>
                <w:szCs w:val="20"/>
              </w:rPr>
              <w:t>9</w:t>
            </w:r>
          </w:p>
        </w:tc>
        <w:tc>
          <w:tcPr>
            <w:tcW w:w="0" w:type="auto"/>
            <w:shd w:val="clear" w:color="auto" w:fill="auto"/>
            <w:noWrap/>
          </w:tcPr>
          <w:p w:rsidR="00147810" w:rsidRPr="00BF6698" w:rsidRDefault="00147810" w:rsidP="00D76B93">
            <w:pPr>
              <w:keepNext/>
              <w:spacing w:line="240" w:lineRule="auto"/>
              <w:jc w:val="center"/>
              <w:rPr>
                <w:szCs w:val="20"/>
              </w:rPr>
            </w:pPr>
            <w:r w:rsidRPr="00BF6698">
              <w:rPr>
                <w:szCs w:val="20"/>
              </w:rPr>
              <w:t>6</w:t>
            </w:r>
          </w:p>
        </w:tc>
        <w:tc>
          <w:tcPr>
            <w:tcW w:w="0" w:type="auto"/>
            <w:shd w:val="clear" w:color="auto" w:fill="auto"/>
            <w:noWrap/>
          </w:tcPr>
          <w:p w:rsidR="00147810" w:rsidRPr="00BF6698" w:rsidRDefault="00147810" w:rsidP="00D76B93">
            <w:pPr>
              <w:keepNext/>
              <w:spacing w:line="240" w:lineRule="auto"/>
              <w:jc w:val="center"/>
              <w:rPr>
                <w:szCs w:val="20"/>
              </w:rPr>
            </w:pPr>
            <w:r w:rsidRPr="00BF6698">
              <w:rPr>
                <w:szCs w:val="20"/>
              </w:rPr>
              <w:t>30</w:t>
            </w:r>
          </w:p>
        </w:tc>
        <w:tc>
          <w:tcPr>
            <w:tcW w:w="0" w:type="auto"/>
            <w:shd w:val="clear" w:color="auto" w:fill="auto"/>
            <w:noWrap/>
          </w:tcPr>
          <w:p w:rsidR="00147810" w:rsidRPr="00BF6698" w:rsidRDefault="00147810" w:rsidP="00D76B93">
            <w:pPr>
              <w:keepNext/>
              <w:spacing w:line="240" w:lineRule="auto"/>
              <w:jc w:val="center"/>
              <w:rPr>
                <w:szCs w:val="20"/>
              </w:rPr>
            </w:pPr>
            <w:r w:rsidRPr="00BF6698">
              <w:rPr>
                <w:szCs w:val="20"/>
              </w:rPr>
              <w:t>96</w:t>
            </w:r>
          </w:p>
        </w:tc>
        <w:tc>
          <w:tcPr>
            <w:tcW w:w="0" w:type="auto"/>
            <w:shd w:val="clear" w:color="auto" w:fill="auto"/>
            <w:noWrap/>
          </w:tcPr>
          <w:p w:rsidR="00147810" w:rsidRPr="00BF6698" w:rsidRDefault="00147810" w:rsidP="00D76B93">
            <w:pPr>
              <w:keepNext/>
              <w:spacing w:line="240" w:lineRule="auto"/>
              <w:jc w:val="center"/>
              <w:rPr>
                <w:szCs w:val="20"/>
              </w:rPr>
            </w:pPr>
            <w:r w:rsidRPr="00BF6698">
              <w:rPr>
                <w:szCs w:val="20"/>
              </w:rPr>
              <w:t>427</w:t>
            </w:r>
          </w:p>
        </w:tc>
      </w:tr>
      <w:tr w:rsidR="00147810" w:rsidRPr="00BF6698" w:rsidTr="00551D5A">
        <w:trPr>
          <w:trHeight w:val="215"/>
        </w:trPr>
        <w:tc>
          <w:tcPr>
            <w:tcW w:w="3165" w:type="dxa"/>
            <w:vMerge/>
            <w:shd w:val="clear" w:color="auto" w:fill="auto"/>
          </w:tcPr>
          <w:p w:rsidR="00147810" w:rsidRPr="00BF6698" w:rsidRDefault="00147810" w:rsidP="00D76B93">
            <w:pPr>
              <w:keepNext/>
              <w:spacing w:line="240" w:lineRule="auto"/>
              <w:jc w:val="center"/>
              <w:rPr>
                <w:bCs/>
                <w:szCs w:val="20"/>
              </w:rPr>
            </w:pPr>
          </w:p>
        </w:tc>
        <w:tc>
          <w:tcPr>
            <w:tcW w:w="0" w:type="auto"/>
            <w:shd w:val="clear" w:color="auto" w:fill="auto"/>
            <w:noWrap/>
          </w:tcPr>
          <w:p w:rsidR="00147810" w:rsidRPr="00BF6698" w:rsidRDefault="00147810" w:rsidP="00D76B93">
            <w:pPr>
              <w:keepNext/>
              <w:spacing w:line="240" w:lineRule="auto"/>
              <w:jc w:val="center"/>
              <w:rPr>
                <w:bCs/>
                <w:szCs w:val="20"/>
              </w:rPr>
            </w:pPr>
            <w:r w:rsidRPr="00BF6698">
              <w:rPr>
                <w:bCs/>
                <w:szCs w:val="20"/>
              </w:rPr>
              <w:t>%</w:t>
            </w:r>
          </w:p>
        </w:tc>
        <w:tc>
          <w:tcPr>
            <w:tcW w:w="0" w:type="auto"/>
            <w:shd w:val="clear" w:color="auto" w:fill="auto"/>
            <w:noWrap/>
          </w:tcPr>
          <w:p w:rsidR="00147810" w:rsidRPr="00BF6698" w:rsidRDefault="00147810" w:rsidP="00D76B93">
            <w:pPr>
              <w:keepNext/>
              <w:spacing w:line="240" w:lineRule="auto"/>
              <w:jc w:val="center"/>
              <w:rPr>
                <w:szCs w:val="20"/>
              </w:rPr>
            </w:pPr>
            <w:r w:rsidRPr="00BF6698">
              <w:rPr>
                <w:szCs w:val="20"/>
              </w:rPr>
              <w:t>1.57</w:t>
            </w:r>
          </w:p>
        </w:tc>
        <w:tc>
          <w:tcPr>
            <w:tcW w:w="0" w:type="auto"/>
            <w:shd w:val="clear" w:color="auto" w:fill="auto"/>
            <w:noWrap/>
          </w:tcPr>
          <w:p w:rsidR="00147810" w:rsidRPr="00BF6698" w:rsidRDefault="00147810" w:rsidP="00D76B93">
            <w:pPr>
              <w:keepNext/>
              <w:spacing w:line="240" w:lineRule="auto"/>
              <w:jc w:val="center"/>
              <w:rPr>
                <w:szCs w:val="20"/>
              </w:rPr>
            </w:pPr>
            <w:r w:rsidRPr="00BF6698">
              <w:rPr>
                <w:szCs w:val="20"/>
              </w:rPr>
              <w:t>1.05</w:t>
            </w:r>
          </w:p>
        </w:tc>
        <w:tc>
          <w:tcPr>
            <w:tcW w:w="0" w:type="auto"/>
            <w:shd w:val="clear" w:color="auto" w:fill="auto"/>
            <w:noWrap/>
          </w:tcPr>
          <w:p w:rsidR="00147810" w:rsidRPr="00BF6698" w:rsidRDefault="00147810" w:rsidP="00D76B93">
            <w:pPr>
              <w:keepNext/>
              <w:spacing w:line="240" w:lineRule="auto"/>
              <w:jc w:val="center"/>
              <w:rPr>
                <w:szCs w:val="20"/>
              </w:rPr>
            </w:pPr>
            <w:r w:rsidRPr="00BF6698">
              <w:rPr>
                <w:szCs w:val="20"/>
              </w:rPr>
              <w:t>5.23</w:t>
            </w:r>
          </w:p>
        </w:tc>
        <w:tc>
          <w:tcPr>
            <w:tcW w:w="0" w:type="auto"/>
            <w:shd w:val="clear" w:color="auto" w:fill="auto"/>
            <w:noWrap/>
          </w:tcPr>
          <w:p w:rsidR="00147810" w:rsidRPr="00BF6698" w:rsidRDefault="00147810" w:rsidP="00D76B93">
            <w:pPr>
              <w:keepNext/>
              <w:spacing w:line="240" w:lineRule="auto"/>
              <w:jc w:val="center"/>
              <w:rPr>
                <w:szCs w:val="20"/>
              </w:rPr>
            </w:pPr>
            <w:r w:rsidRPr="00BF6698">
              <w:rPr>
                <w:szCs w:val="20"/>
              </w:rPr>
              <w:t>16.72</w:t>
            </w:r>
          </w:p>
        </w:tc>
        <w:tc>
          <w:tcPr>
            <w:tcW w:w="0" w:type="auto"/>
            <w:shd w:val="clear" w:color="auto" w:fill="auto"/>
            <w:noWrap/>
          </w:tcPr>
          <w:p w:rsidR="00147810" w:rsidRPr="00BF6698" w:rsidRDefault="00147810" w:rsidP="00D76B93">
            <w:pPr>
              <w:keepNext/>
              <w:spacing w:line="240" w:lineRule="auto"/>
              <w:jc w:val="center"/>
              <w:rPr>
                <w:szCs w:val="20"/>
              </w:rPr>
            </w:pPr>
            <w:r w:rsidRPr="00BF6698">
              <w:rPr>
                <w:szCs w:val="20"/>
              </w:rPr>
              <w:t>74.39</w:t>
            </w:r>
          </w:p>
        </w:tc>
      </w:tr>
      <w:tr w:rsidR="00147810" w:rsidRPr="00BF6698" w:rsidTr="00551D5A">
        <w:trPr>
          <w:trHeight w:val="255"/>
        </w:trPr>
        <w:tc>
          <w:tcPr>
            <w:tcW w:w="3165" w:type="dxa"/>
            <w:vMerge w:val="restart"/>
            <w:shd w:val="clear" w:color="auto" w:fill="auto"/>
          </w:tcPr>
          <w:p w:rsidR="00147810" w:rsidRPr="00BF6698" w:rsidRDefault="00147810" w:rsidP="00A75238">
            <w:pPr>
              <w:spacing w:line="240" w:lineRule="auto"/>
              <w:jc w:val="center"/>
              <w:rPr>
                <w:bCs/>
                <w:szCs w:val="20"/>
              </w:rPr>
            </w:pPr>
            <w:r w:rsidRPr="00BF6698">
              <w:rPr>
                <w:szCs w:val="20"/>
              </w:rPr>
              <w:t>2. Mogu držati otvorene oči pod vodom.</w:t>
            </w:r>
          </w:p>
        </w:tc>
        <w:tc>
          <w:tcPr>
            <w:tcW w:w="0" w:type="auto"/>
            <w:shd w:val="clear" w:color="auto" w:fill="auto"/>
          </w:tcPr>
          <w:p w:rsidR="00147810" w:rsidRPr="00BF6698" w:rsidRDefault="00147810" w:rsidP="00D76B93">
            <w:pPr>
              <w:keepNext/>
              <w:spacing w:line="240" w:lineRule="auto"/>
              <w:jc w:val="center"/>
              <w:rPr>
                <w:bCs/>
                <w:szCs w:val="20"/>
              </w:rPr>
            </w:pPr>
            <w:r w:rsidRPr="00BF6698">
              <w:rPr>
                <w:bCs/>
                <w:szCs w:val="20"/>
              </w:rPr>
              <w:t>N</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42</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39</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79</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112</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295</w:t>
            </w:r>
          </w:p>
        </w:tc>
      </w:tr>
      <w:tr w:rsidR="00147810" w:rsidRPr="00BF6698" w:rsidTr="00551D5A">
        <w:trPr>
          <w:trHeight w:val="255"/>
        </w:trPr>
        <w:tc>
          <w:tcPr>
            <w:tcW w:w="3165" w:type="dxa"/>
            <w:vMerge/>
            <w:shd w:val="clear" w:color="auto" w:fill="auto"/>
          </w:tcPr>
          <w:p w:rsidR="00147810" w:rsidRPr="00BF6698" w:rsidRDefault="00147810" w:rsidP="00A75238">
            <w:pPr>
              <w:spacing w:line="240" w:lineRule="auto"/>
              <w:jc w:val="center"/>
              <w:rPr>
                <w:bCs/>
                <w:szCs w:val="20"/>
              </w:rPr>
            </w:pPr>
          </w:p>
        </w:tc>
        <w:tc>
          <w:tcPr>
            <w:tcW w:w="0" w:type="auto"/>
            <w:shd w:val="clear" w:color="auto" w:fill="auto"/>
          </w:tcPr>
          <w:p w:rsidR="00147810" w:rsidRPr="00BF6698" w:rsidRDefault="00147810" w:rsidP="00D76B93">
            <w:pPr>
              <w:keepNext/>
              <w:spacing w:line="240" w:lineRule="auto"/>
              <w:jc w:val="center"/>
              <w:rPr>
                <w:bCs/>
                <w:szCs w:val="20"/>
              </w:rPr>
            </w:pPr>
            <w:r w:rsidRPr="00BF6698">
              <w:rPr>
                <w:bCs/>
                <w:szCs w:val="20"/>
              </w:rPr>
              <w:t>%</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7.32</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6.79</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13.76</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19.51</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51.39</w:t>
            </w:r>
          </w:p>
        </w:tc>
      </w:tr>
      <w:tr w:rsidR="00147810" w:rsidRPr="00BF6698" w:rsidTr="00551D5A">
        <w:trPr>
          <w:trHeight w:val="255"/>
        </w:trPr>
        <w:tc>
          <w:tcPr>
            <w:tcW w:w="3165" w:type="dxa"/>
            <w:vMerge w:val="restart"/>
            <w:shd w:val="clear" w:color="auto" w:fill="auto"/>
          </w:tcPr>
          <w:p w:rsidR="00147810" w:rsidRPr="00BF6698" w:rsidRDefault="00147810" w:rsidP="00A75238">
            <w:pPr>
              <w:spacing w:line="240" w:lineRule="auto"/>
              <w:jc w:val="center"/>
              <w:rPr>
                <w:bCs/>
                <w:szCs w:val="20"/>
              </w:rPr>
            </w:pPr>
            <w:r w:rsidRPr="00BF6698">
              <w:rPr>
                <w:szCs w:val="20"/>
              </w:rPr>
              <w:t>3. Znam plivati u dubokoj vodi</w:t>
            </w:r>
          </w:p>
        </w:tc>
        <w:tc>
          <w:tcPr>
            <w:tcW w:w="0" w:type="auto"/>
            <w:shd w:val="clear" w:color="auto" w:fill="auto"/>
          </w:tcPr>
          <w:p w:rsidR="00147810" w:rsidRPr="00BF6698" w:rsidRDefault="00147810" w:rsidP="00D76B93">
            <w:pPr>
              <w:keepNext/>
              <w:spacing w:line="240" w:lineRule="auto"/>
              <w:jc w:val="center"/>
              <w:rPr>
                <w:bCs/>
                <w:szCs w:val="20"/>
              </w:rPr>
            </w:pPr>
            <w:r w:rsidRPr="00BF6698">
              <w:rPr>
                <w:bCs/>
                <w:szCs w:val="20"/>
              </w:rPr>
              <w:t>N</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18</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12</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35</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101</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401</w:t>
            </w:r>
          </w:p>
        </w:tc>
      </w:tr>
      <w:tr w:rsidR="00147810" w:rsidRPr="00BF6698" w:rsidTr="00551D5A">
        <w:trPr>
          <w:trHeight w:val="255"/>
        </w:trPr>
        <w:tc>
          <w:tcPr>
            <w:tcW w:w="3165" w:type="dxa"/>
            <w:vMerge/>
            <w:shd w:val="clear" w:color="auto" w:fill="auto"/>
          </w:tcPr>
          <w:p w:rsidR="00147810" w:rsidRPr="00BF6698" w:rsidRDefault="00147810" w:rsidP="00A75238">
            <w:pPr>
              <w:spacing w:line="240" w:lineRule="auto"/>
              <w:jc w:val="center"/>
              <w:rPr>
                <w:bCs/>
                <w:szCs w:val="20"/>
              </w:rPr>
            </w:pPr>
          </w:p>
        </w:tc>
        <w:tc>
          <w:tcPr>
            <w:tcW w:w="0" w:type="auto"/>
            <w:shd w:val="clear" w:color="auto" w:fill="auto"/>
          </w:tcPr>
          <w:p w:rsidR="00147810" w:rsidRPr="00BF6698" w:rsidRDefault="00147810" w:rsidP="00D76B93">
            <w:pPr>
              <w:keepNext/>
              <w:spacing w:line="240" w:lineRule="auto"/>
              <w:jc w:val="center"/>
              <w:rPr>
                <w:bCs/>
                <w:szCs w:val="20"/>
              </w:rPr>
            </w:pPr>
            <w:r w:rsidRPr="00BF6698">
              <w:rPr>
                <w:bCs/>
                <w:szCs w:val="20"/>
              </w:rPr>
              <w:t>%</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3.14</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2.09</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6.1</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17.6</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69.86</w:t>
            </w:r>
          </w:p>
        </w:tc>
      </w:tr>
      <w:tr w:rsidR="00147810" w:rsidRPr="00BF6698" w:rsidTr="00551D5A">
        <w:trPr>
          <w:trHeight w:val="255"/>
        </w:trPr>
        <w:tc>
          <w:tcPr>
            <w:tcW w:w="3165" w:type="dxa"/>
            <w:vMerge w:val="restart"/>
            <w:shd w:val="clear" w:color="auto" w:fill="auto"/>
          </w:tcPr>
          <w:p w:rsidR="00147810" w:rsidRPr="00BF6698" w:rsidRDefault="00147810" w:rsidP="00A75238">
            <w:pPr>
              <w:spacing w:line="240" w:lineRule="auto"/>
              <w:jc w:val="center"/>
              <w:rPr>
                <w:bCs/>
                <w:szCs w:val="20"/>
              </w:rPr>
            </w:pPr>
            <w:r w:rsidRPr="00BF6698">
              <w:rPr>
                <w:szCs w:val="20"/>
              </w:rPr>
              <w:t>4. Znam skočiti na noge</w:t>
            </w:r>
          </w:p>
        </w:tc>
        <w:tc>
          <w:tcPr>
            <w:tcW w:w="0" w:type="auto"/>
            <w:shd w:val="clear" w:color="auto" w:fill="auto"/>
          </w:tcPr>
          <w:p w:rsidR="00147810" w:rsidRPr="00BF6698" w:rsidRDefault="00147810" w:rsidP="00D76B93">
            <w:pPr>
              <w:keepNext/>
              <w:spacing w:line="240" w:lineRule="auto"/>
              <w:jc w:val="center"/>
              <w:rPr>
                <w:bCs/>
                <w:szCs w:val="20"/>
              </w:rPr>
            </w:pPr>
            <w:r w:rsidRPr="00BF6698">
              <w:rPr>
                <w:bCs/>
                <w:szCs w:val="20"/>
              </w:rPr>
              <w:t>N</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21</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9</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32</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84</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421</w:t>
            </w:r>
          </w:p>
        </w:tc>
      </w:tr>
      <w:tr w:rsidR="00147810" w:rsidRPr="00BF6698" w:rsidTr="00551D5A">
        <w:trPr>
          <w:trHeight w:val="255"/>
        </w:trPr>
        <w:tc>
          <w:tcPr>
            <w:tcW w:w="3165" w:type="dxa"/>
            <w:vMerge/>
            <w:shd w:val="clear" w:color="auto" w:fill="auto"/>
          </w:tcPr>
          <w:p w:rsidR="00147810" w:rsidRPr="00BF6698" w:rsidRDefault="00147810" w:rsidP="00A75238">
            <w:pPr>
              <w:spacing w:line="240" w:lineRule="auto"/>
              <w:jc w:val="center"/>
              <w:rPr>
                <w:bCs/>
                <w:szCs w:val="20"/>
              </w:rPr>
            </w:pPr>
          </w:p>
        </w:tc>
        <w:tc>
          <w:tcPr>
            <w:tcW w:w="0" w:type="auto"/>
            <w:shd w:val="clear" w:color="auto" w:fill="auto"/>
          </w:tcPr>
          <w:p w:rsidR="00147810" w:rsidRPr="00BF6698" w:rsidRDefault="00147810" w:rsidP="00D76B93">
            <w:pPr>
              <w:keepNext/>
              <w:spacing w:line="240" w:lineRule="auto"/>
              <w:jc w:val="center"/>
              <w:rPr>
                <w:bCs/>
                <w:szCs w:val="20"/>
              </w:rPr>
            </w:pPr>
            <w:r w:rsidRPr="00BF6698">
              <w:rPr>
                <w:bCs/>
                <w:szCs w:val="20"/>
              </w:rPr>
              <w:t>%</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3.66</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1.57</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5.57</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14.63</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73.34</w:t>
            </w:r>
          </w:p>
        </w:tc>
      </w:tr>
      <w:tr w:rsidR="00147810" w:rsidRPr="00BF6698" w:rsidTr="00551D5A">
        <w:trPr>
          <w:trHeight w:val="255"/>
        </w:trPr>
        <w:tc>
          <w:tcPr>
            <w:tcW w:w="3165" w:type="dxa"/>
            <w:vMerge w:val="restart"/>
            <w:shd w:val="clear" w:color="auto" w:fill="auto"/>
          </w:tcPr>
          <w:p w:rsidR="00147810" w:rsidRPr="00BF6698" w:rsidRDefault="00147810" w:rsidP="00A75238">
            <w:pPr>
              <w:spacing w:line="240" w:lineRule="auto"/>
              <w:jc w:val="center"/>
              <w:rPr>
                <w:bCs/>
                <w:szCs w:val="20"/>
              </w:rPr>
            </w:pPr>
            <w:r w:rsidRPr="00BF6698">
              <w:rPr>
                <w:szCs w:val="20"/>
              </w:rPr>
              <w:t xml:space="preserve">5. Znam skočiti na glavu. </w:t>
            </w:r>
          </w:p>
        </w:tc>
        <w:tc>
          <w:tcPr>
            <w:tcW w:w="0" w:type="auto"/>
            <w:shd w:val="clear" w:color="auto" w:fill="auto"/>
          </w:tcPr>
          <w:p w:rsidR="00147810" w:rsidRPr="00BF6698" w:rsidRDefault="00147810" w:rsidP="00D76B93">
            <w:pPr>
              <w:keepNext/>
              <w:spacing w:line="240" w:lineRule="auto"/>
              <w:jc w:val="center"/>
              <w:rPr>
                <w:bCs/>
                <w:szCs w:val="20"/>
              </w:rPr>
            </w:pPr>
            <w:r w:rsidRPr="00BF6698">
              <w:rPr>
                <w:bCs/>
                <w:szCs w:val="20"/>
              </w:rPr>
              <w:t>N</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82</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87</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102</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106</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190</w:t>
            </w:r>
          </w:p>
        </w:tc>
      </w:tr>
      <w:tr w:rsidR="00147810" w:rsidRPr="00BF6698" w:rsidTr="00551D5A">
        <w:trPr>
          <w:trHeight w:val="255"/>
        </w:trPr>
        <w:tc>
          <w:tcPr>
            <w:tcW w:w="3165" w:type="dxa"/>
            <w:vMerge/>
            <w:shd w:val="clear" w:color="auto" w:fill="auto"/>
          </w:tcPr>
          <w:p w:rsidR="00147810" w:rsidRPr="00BF6698" w:rsidRDefault="00147810" w:rsidP="00A75238">
            <w:pPr>
              <w:spacing w:line="240" w:lineRule="auto"/>
              <w:jc w:val="center"/>
              <w:rPr>
                <w:bCs/>
                <w:szCs w:val="20"/>
              </w:rPr>
            </w:pPr>
          </w:p>
        </w:tc>
        <w:tc>
          <w:tcPr>
            <w:tcW w:w="0" w:type="auto"/>
            <w:shd w:val="clear" w:color="auto" w:fill="auto"/>
          </w:tcPr>
          <w:p w:rsidR="00147810" w:rsidRPr="00BF6698" w:rsidRDefault="00147810" w:rsidP="00D76B93">
            <w:pPr>
              <w:keepNext/>
              <w:spacing w:line="240" w:lineRule="auto"/>
              <w:jc w:val="center"/>
              <w:rPr>
                <w:bCs/>
                <w:szCs w:val="20"/>
              </w:rPr>
            </w:pPr>
            <w:r w:rsidRPr="00BF6698">
              <w:rPr>
                <w:bCs/>
                <w:szCs w:val="20"/>
              </w:rPr>
              <w:t>%</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14.29</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15.16</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17.77</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18.47</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33.1</w:t>
            </w:r>
          </w:p>
        </w:tc>
      </w:tr>
      <w:tr w:rsidR="00147810" w:rsidRPr="00BF6698" w:rsidTr="00551D5A">
        <w:trPr>
          <w:trHeight w:val="255"/>
        </w:trPr>
        <w:tc>
          <w:tcPr>
            <w:tcW w:w="3165" w:type="dxa"/>
            <w:vMerge w:val="restart"/>
            <w:shd w:val="clear" w:color="auto" w:fill="auto"/>
          </w:tcPr>
          <w:p w:rsidR="00147810" w:rsidRPr="00BF6698" w:rsidRDefault="00147810" w:rsidP="00A75238">
            <w:pPr>
              <w:autoSpaceDE w:val="0"/>
              <w:autoSpaceDN w:val="0"/>
              <w:adjustRightInd w:val="0"/>
              <w:spacing w:line="240" w:lineRule="auto"/>
              <w:jc w:val="center"/>
              <w:rPr>
                <w:szCs w:val="20"/>
              </w:rPr>
            </w:pPr>
            <w:r w:rsidRPr="00BF6698">
              <w:rPr>
                <w:szCs w:val="20"/>
              </w:rPr>
              <w:t xml:space="preserve">6. Znam iz vodoravnog  položaja prijeći u okomiti i obrnuto  </w:t>
            </w:r>
          </w:p>
        </w:tc>
        <w:tc>
          <w:tcPr>
            <w:tcW w:w="0" w:type="auto"/>
            <w:shd w:val="clear" w:color="auto" w:fill="auto"/>
          </w:tcPr>
          <w:p w:rsidR="00147810" w:rsidRPr="00BF6698" w:rsidRDefault="00147810" w:rsidP="00D76B93">
            <w:pPr>
              <w:keepNext/>
              <w:spacing w:line="240" w:lineRule="auto"/>
              <w:jc w:val="center"/>
              <w:rPr>
                <w:bCs/>
                <w:szCs w:val="20"/>
              </w:rPr>
            </w:pPr>
            <w:r w:rsidRPr="00BF6698">
              <w:rPr>
                <w:bCs/>
                <w:szCs w:val="20"/>
              </w:rPr>
              <w:t>N</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25</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25</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73</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136</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308</w:t>
            </w:r>
          </w:p>
        </w:tc>
      </w:tr>
      <w:tr w:rsidR="00147810" w:rsidRPr="00BF6698" w:rsidTr="00551D5A">
        <w:trPr>
          <w:trHeight w:val="218"/>
        </w:trPr>
        <w:tc>
          <w:tcPr>
            <w:tcW w:w="3165" w:type="dxa"/>
            <w:vMerge/>
            <w:shd w:val="clear" w:color="auto" w:fill="auto"/>
          </w:tcPr>
          <w:p w:rsidR="00147810" w:rsidRPr="00BF6698" w:rsidRDefault="00147810" w:rsidP="00A75238">
            <w:pPr>
              <w:spacing w:line="240" w:lineRule="auto"/>
              <w:jc w:val="center"/>
              <w:rPr>
                <w:bCs/>
                <w:szCs w:val="20"/>
              </w:rPr>
            </w:pPr>
          </w:p>
        </w:tc>
        <w:tc>
          <w:tcPr>
            <w:tcW w:w="0" w:type="auto"/>
            <w:shd w:val="clear" w:color="auto" w:fill="auto"/>
          </w:tcPr>
          <w:p w:rsidR="00147810" w:rsidRPr="00BF6698" w:rsidRDefault="00147810" w:rsidP="00D76B93">
            <w:pPr>
              <w:keepNext/>
              <w:spacing w:line="240" w:lineRule="auto"/>
              <w:jc w:val="center"/>
              <w:rPr>
                <w:bCs/>
                <w:szCs w:val="20"/>
              </w:rPr>
            </w:pPr>
            <w:r w:rsidRPr="00BF6698">
              <w:rPr>
                <w:bCs/>
                <w:szCs w:val="20"/>
              </w:rPr>
              <w:t>%</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4.36</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4.36</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12.72</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23.69</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53.66</w:t>
            </w:r>
          </w:p>
        </w:tc>
      </w:tr>
      <w:tr w:rsidR="00147810" w:rsidRPr="00BF6698" w:rsidTr="00551D5A">
        <w:trPr>
          <w:trHeight w:val="255"/>
        </w:trPr>
        <w:tc>
          <w:tcPr>
            <w:tcW w:w="3165" w:type="dxa"/>
            <w:vMerge w:val="restart"/>
            <w:shd w:val="clear" w:color="auto" w:fill="auto"/>
          </w:tcPr>
          <w:p w:rsidR="00147810" w:rsidRPr="00BF6698" w:rsidRDefault="00147810" w:rsidP="00A75238">
            <w:pPr>
              <w:spacing w:line="240" w:lineRule="auto"/>
              <w:jc w:val="center"/>
              <w:rPr>
                <w:bCs/>
                <w:szCs w:val="20"/>
              </w:rPr>
            </w:pPr>
            <w:r w:rsidRPr="00BF6698">
              <w:rPr>
                <w:szCs w:val="20"/>
              </w:rPr>
              <w:t>7. Znam roniti</w:t>
            </w:r>
          </w:p>
        </w:tc>
        <w:tc>
          <w:tcPr>
            <w:tcW w:w="0" w:type="auto"/>
            <w:shd w:val="clear" w:color="auto" w:fill="auto"/>
          </w:tcPr>
          <w:p w:rsidR="00147810" w:rsidRPr="00BF6698" w:rsidRDefault="00147810" w:rsidP="00D76B93">
            <w:pPr>
              <w:keepNext/>
              <w:spacing w:line="240" w:lineRule="auto"/>
              <w:jc w:val="center"/>
              <w:rPr>
                <w:bCs/>
                <w:szCs w:val="20"/>
              </w:rPr>
            </w:pPr>
            <w:r w:rsidRPr="00BF6698">
              <w:rPr>
                <w:bCs/>
                <w:szCs w:val="20"/>
              </w:rPr>
              <w:t>N</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29</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38</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89</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125</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287</w:t>
            </w:r>
          </w:p>
        </w:tc>
      </w:tr>
      <w:tr w:rsidR="00147810" w:rsidRPr="00BF6698" w:rsidTr="00551D5A">
        <w:trPr>
          <w:trHeight w:val="255"/>
        </w:trPr>
        <w:tc>
          <w:tcPr>
            <w:tcW w:w="3165" w:type="dxa"/>
            <w:vMerge/>
            <w:shd w:val="clear" w:color="auto" w:fill="auto"/>
          </w:tcPr>
          <w:p w:rsidR="00147810" w:rsidRPr="00BF6698" w:rsidRDefault="00147810" w:rsidP="00A75238">
            <w:pPr>
              <w:spacing w:line="240" w:lineRule="auto"/>
              <w:jc w:val="center"/>
              <w:rPr>
                <w:bCs/>
                <w:szCs w:val="20"/>
              </w:rPr>
            </w:pPr>
          </w:p>
        </w:tc>
        <w:tc>
          <w:tcPr>
            <w:tcW w:w="0" w:type="auto"/>
            <w:shd w:val="clear" w:color="auto" w:fill="auto"/>
          </w:tcPr>
          <w:p w:rsidR="00147810" w:rsidRPr="00BF6698" w:rsidRDefault="00147810" w:rsidP="00D76B93">
            <w:pPr>
              <w:keepNext/>
              <w:spacing w:line="240" w:lineRule="auto"/>
              <w:jc w:val="center"/>
              <w:rPr>
                <w:bCs/>
                <w:szCs w:val="20"/>
              </w:rPr>
            </w:pPr>
            <w:r w:rsidRPr="00BF6698">
              <w:rPr>
                <w:bCs/>
                <w:szCs w:val="20"/>
              </w:rPr>
              <w:t>%</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5.05</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6.62</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15.51</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21.78</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50</w:t>
            </w:r>
          </w:p>
        </w:tc>
      </w:tr>
      <w:tr w:rsidR="00147810" w:rsidRPr="00BF6698" w:rsidTr="00551D5A">
        <w:trPr>
          <w:trHeight w:val="255"/>
        </w:trPr>
        <w:tc>
          <w:tcPr>
            <w:tcW w:w="3165" w:type="dxa"/>
            <w:vMerge w:val="restart"/>
            <w:shd w:val="clear" w:color="auto" w:fill="auto"/>
          </w:tcPr>
          <w:p w:rsidR="00147810" w:rsidRPr="00BF6698" w:rsidRDefault="00147810" w:rsidP="00A75238">
            <w:pPr>
              <w:spacing w:line="240" w:lineRule="auto"/>
              <w:jc w:val="center"/>
              <w:rPr>
                <w:bCs/>
                <w:szCs w:val="20"/>
              </w:rPr>
            </w:pPr>
            <w:r w:rsidRPr="00BF6698">
              <w:rPr>
                <w:szCs w:val="20"/>
              </w:rPr>
              <w:t>8. Mogu izroniti predmet s dna.</w:t>
            </w:r>
          </w:p>
        </w:tc>
        <w:tc>
          <w:tcPr>
            <w:tcW w:w="0" w:type="auto"/>
            <w:shd w:val="clear" w:color="auto" w:fill="auto"/>
          </w:tcPr>
          <w:p w:rsidR="00147810" w:rsidRPr="00BF6698" w:rsidRDefault="00147810" w:rsidP="00D76B93">
            <w:pPr>
              <w:keepNext/>
              <w:spacing w:line="240" w:lineRule="auto"/>
              <w:jc w:val="center"/>
              <w:rPr>
                <w:bCs/>
                <w:szCs w:val="20"/>
              </w:rPr>
            </w:pPr>
            <w:r w:rsidRPr="00BF6698">
              <w:rPr>
                <w:bCs/>
                <w:szCs w:val="20"/>
              </w:rPr>
              <w:t>N</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43</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41</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84</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140</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259</w:t>
            </w:r>
          </w:p>
        </w:tc>
      </w:tr>
      <w:tr w:rsidR="00147810" w:rsidRPr="00BF6698" w:rsidTr="00551D5A">
        <w:trPr>
          <w:trHeight w:val="255"/>
        </w:trPr>
        <w:tc>
          <w:tcPr>
            <w:tcW w:w="3165" w:type="dxa"/>
            <w:vMerge/>
            <w:shd w:val="clear" w:color="auto" w:fill="auto"/>
          </w:tcPr>
          <w:p w:rsidR="00147810" w:rsidRPr="00BF6698" w:rsidRDefault="00147810" w:rsidP="00A75238">
            <w:pPr>
              <w:spacing w:line="240" w:lineRule="auto"/>
              <w:jc w:val="center"/>
              <w:rPr>
                <w:bCs/>
                <w:szCs w:val="20"/>
              </w:rPr>
            </w:pPr>
          </w:p>
        </w:tc>
        <w:tc>
          <w:tcPr>
            <w:tcW w:w="0" w:type="auto"/>
            <w:shd w:val="clear" w:color="auto" w:fill="auto"/>
          </w:tcPr>
          <w:p w:rsidR="00147810" w:rsidRPr="00BF6698" w:rsidRDefault="00147810" w:rsidP="00D76B93">
            <w:pPr>
              <w:keepNext/>
              <w:spacing w:line="240" w:lineRule="auto"/>
              <w:jc w:val="center"/>
              <w:rPr>
                <w:bCs/>
                <w:szCs w:val="20"/>
              </w:rPr>
            </w:pPr>
            <w:r w:rsidRPr="00BF6698">
              <w:rPr>
                <w:bCs/>
                <w:szCs w:val="20"/>
              </w:rPr>
              <w:t>%</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7.49</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7.14</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14.63</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24.39</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45.12</w:t>
            </w:r>
          </w:p>
        </w:tc>
      </w:tr>
      <w:tr w:rsidR="00147810" w:rsidRPr="00BF6698" w:rsidTr="00551D5A">
        <w:trPr>
          <w:trHeight w:val="255"/>
        </w:trPr>
        <w:tc>
          <w:tcPr>
            <w:tcW w:w="3165" w:type="dxa"/>
            <w:vMerge w:val="restart"/>
            <w:shd w:val="clear" w:color="auto" w:fill="auto"/>
          </w:tcPr>
          <w:p w:rsidR="00147810" w:rsidRPr="00BF6698" w:rsidRDefault="00147810" w:rsidP="00A75238">
            <w:pPr>
              <w:spacing w:line="240" w:lineRule="auto"/>
              <w:jc w:val="center"/>
              <w:rPr>
                <w:bCs/>
                <w:szCs w:val="20"/>
              </w:rPr>
            </w:pPr>
            <w:r w:rsidRPr="00BF6698">
              <w:rPr>
                <w:szCs w:val="20"/>
              </w:rPr>
              <w:lastRenderedPageBreak/>
              <w:t>9. Znam plivati prsno.</w:t>
            </w:r>
          </w:p>
        </w:tc>
        <w:tc>
          <w:tcPr>
            <w:tcW w:w="0" w:type="auto"/>
            <w:shd w:val="clear" w:color="auto" w:fill="auto"/>
          </w:tcPr>
          <w:p w:rsidR="00147810" w:rsidRPr="00BF6698" w:rsidRDefault="00147810" w:rsidP="00D76B93">
            <w:pPr>
              <w:keepNext/>
              <w:spacing w:line="240" w:lineRule="auto"/>
              <w:jc w:val="center"/>
              <w:rPr>
                <w:bCs/>
                <w:szCs w:val="20"/>
              </w:rPr>
            </w:pPr>
            <w:r w:rsidRPr="00BF6698">
              <w:rPr>
                <w:bCs/>
                <w:szCs w:val="20"/>
              </w:rPr>
              <w:t>N</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22</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23</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86</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156</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279</w:t>
            </w:r>
          </w:p>
        </w:tc>
      </w:tr>
      <w:tr w:rsidR="00147810" w:rsidRPr="00BF6698" w:rsidTr="00551D5A">
        <w:trPr>
          <w:trHeight w:val="255"/>
        </w:trPr>
        <w:tc>
          <w:tcPr>
            <w:tcW w:w="3165" w:type="dxa"/>
            <w:vMerge/>
            <w:shd w:val="clear" w:color="auto" w:fill="auto"/>
          </w:tcPr>
          <w:p w:rsidR="00147810" w:rsidRPr="00BF6698" w:rsidRDefault="00147810" w:rsidP="00A75238">
            <w:pPr>
              <w:spacing w:line="240" w:lineRule="auto"/>
              <w:jc w:val="center"/>
              <w:rPr>
                <w:bCs/>
                <w:szCs w:val="20"/>
              </w:rPr>
            </w:pPr>
          </w:p>
        </w:tc>
        <w:tc>
          <w:tcPr>
            <w:tcW w:w="0" w:type="auto"/>
            <w:shd w:val="clear" w:color="auto" w:fill="auto"/>
          </w:tcPr>
          <w:p w:rsidR="00147810" w:rsidRPr="00BF6698" w:rsidRDefault="00147810" w:rsidP="00D76B93">
            <w:pPr>
              <w:keepNext/>
              <w:spacing w:line="240" w:lineRule="auto"/>
              <w:jc w:val="center"/>
              <w:rPr>
                <w:bCs/>
                <w:szCs w:val="20"/>
              </w:rPr>
            </w:pPr>
            <w:r w:rsidRPr="00BF6698">
              <w:rPr>
                <w:bCs/>
                <w:szCs w:val="20"/>
              </w:rPr>
              <w:t>%</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3.83</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4.01</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14.98</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27.18</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48.61</w:t>
            </w:r>
          </w:p>
        </w:tc>
      </w:tr>
      <w:tr w:rsidR="00147810" w:rsidRPr="00BF6698" w:rsidTr="00551D5A">
        <w:trPr>
          <w:trHeight w:val="255"/>
        </w:trPr>
        <w:tc>
          <w:tcPr>
            <w:tcW w:w="3165" w:type="dxa"/>
            <w:vMerge w:val="restart"/>
            <w:shd w:val="clear" w:color="auto" w:fill="auto"/>
          </w:tcPr>
          <w:p w:rsidR="00147810" w:rsidRPr="00BF6698" w:rsidRDefault="00147810" w:rsidP="00A75238">
            <w:pPr>
              <w:spacing w:line="240" w:lineRule="auto"/>
              <w:jc w:val="center"/>
              <w:rPr>
                <w:bCs/>
                <w:szCs w:val="20"/>
              </w:rPr>
            </w:pPr>
            <w:r w:rsidRPr="00BF6698">
              <w:rPr>
                <w:szCs w:val="20"/>
              </w:rPr>
              <w:t>10. Znam plivati kraul.</w:t>
            </w:r>
          </w:p>
        </w:tc>
        <w:tc>
          <w:tcPr>
            <w:tcW w:w="0" w:type="auto"/>
            <w:shd w:val="clear" w:color="auto" w:fill="auto"/>
          </w:tcPr>
          <w:p w:rsidR="00147810" w:rsidRPr="00BF6698" w:rsidRDefault="00147810" w:rsidP="00D76B93">
            <w:pPr>
              <w:keepNext/>
              <w:spacing w:line="240" w:lineRule="auto"/>
              <w:jc w:val="center"/>
              <w:rPr>
                <w:bCs/>
                <w:szCs w:val="20"/>
              </w:rPr>
            </w:pPr>
            <w:r w:rsidRPr="00BF6698">
              <w:rPr>
                <w:bCs/>
                <w:szCs w:val="20"/>
              </w:rPr>
              <w:t>N</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53</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74</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131</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139</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168</w:t>
            </w:r>
          </w:p>
        </w:tc>
      </w:tr>
      <w:tr w:rsidR="00147810" w:rsidRPr="00BF6698" w:rsidTr="00551D5A">
        <w:trPr>
          <w:trHeight w:val="255"/>
        </w:trPr>
        <w:tc>
          <w:tcPr>
            <w:tcW w:w="3165" w:type="dxa"/>
            <w:vMerge/>
            <w:shd w:val="clear" w:color="auto" w:fill="auto"/>
          </w:tcPr>
          <w:p w:rsidR="00147810" w:rsidRPr="00BF6698" w:rsidRDefault="00147810" w:rsidP="00A75238">
            <w:pPr>
              <w:spacing w:line="240" w:lineRule="auto"/>
              <w:jc w:val="center"/>
              <w:rPr>
                <w:bCs/>
                <w:szCs w:val="20"/>
              </w:rPr>
            </w:pPr>
          </w:p>
        </w:tc>
        <w:tc>
          <w:tcPr>
            <w:tcW w:w="0" w:type="auto"/>
            <w:shd w:val="clear" w:color="auto" w:fill="auto"/>
          </w:tcPr>
          <w:p w:rsidR="00147810" w:rsidRPr="00BF6698" w:rsidRDefault="00147810" w:rsidP="00D76B93">
            <w:pPr>
              <w:keepNext/>
              <w:spacing w:line="240" w:lineRule="auto"/>
              <w:jc w:val="center"/>
              <w:rPr>
                <w:bCs/>
                <w:szCs w:val="20"/>
              </w:rPr>
            </w:pPr>
            <w:r w:rsidRPr="00BF6698">
              <w:rPr>
                <w:bCs/>
                <w:szCs w:val="20"/>
              </w:rPr>
              <w:t>%</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9.23</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12.89</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22.82</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24.22</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29.27</w:t>
            </w:r>
          </w:p>
        </w:tc>
      </w:tr>
      <w:tr w:rsidR="00147810" w:rsidRPr="00BF6698" w:rsidTr="00551D5A">
        <w:trPr>
          <w:trHeight w:val="255"/>
        </w:trPr>
        <w:tc>
          <w:tcPr>
            <w:tcW w:w="3165" w:type="dxa"/>
            <w:vMerge w:val="restart"/>
            <w:shd w:val="clear" w:color="auto" w:fill="auto"/>
          </w:tcPr>
          <w:p w:rsidR="00147810" w:rsidRPr="00BF6698" w:rsidRDefault="00147810" w:rsidP="00A75238">
            <w:pPr>
              <w:spacing w:line="240" w:lineRule="auto"/>
              <w:jc w:val="center"/>
              <w:rPr>
                <w:bCs/>
                <w:szCs w:val="20"/>
              </w:rPr>
            </w:pPr>
            <w:r w:rsidRPr="00BF6698">
              <w:rPr>
                <w:szCs w:val="20"/>
              </w:rPr>
              <w:t>11. Znam plivati leđno.</w:t>
            </w:r>
          </w:p>
        </w:tc>
        <w:tc>
          <w:tcPr>
            <w:tcW w:w="0" w:type="auto"/>
            <w:shd w:val="clear" w:color="auto" w:fill="auto"/>
          </w:tcPr>
          <w:p w:rsidR="00147810" w:rsidRPr="00BF6698" w:rsidRDefault="00147810" w:rsidP="00D76B93">
            <w:pPr>
              <w:keepNext/>
              <w:spacing w:line="240" w:lineRule="auto"/>
              <w:jc w:val="center"/>
              <w:rPr>
                <w:bCs/>
                <w:szCs w:val="20"/>
              </w:rPr>
            </w:pPr>
            <w:r w:rsidRPr="00BF6698">
              <w:rPr>
                <w:bCs/>
                <w:szCs w:val="20"/>
              </w:rPr>
              <w:t>N</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34</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73</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120</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159</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180</w:t>
            </w:r>
          </w:p>
        </w:tc>
      </w:tr>
      <w:tr w:rsidR="00147810" w:rsidRPr="00BF6698" w:rsidTr="00551D5A">
        <w:trPr>
          <w:trHeight w:val="255"/>
        </w:trPr>
        <w:tc>
          <w:tcPr>
            <w:tcW w:w="3165" w:type="dxa"/>
            <w:vMerge/>
            <w:shd w:val="clear" w:color="auto" w:fill="auto"/>
          </w:tcPr>
          <w:p w:rsidR="00147810" w:rsidRPr="00BF6698" w:rsidRDefault="00147810" w:rsidP="00A75238">
            <w:pPr>
              <w:spacing w:line="240" w:lineRule="auto"/>
              <w:jc w:val="center"/>
              <w:rPr>
                <w:bCs/>
                <w:szCs w:val="20"/>
              </w:rPr>
            </w:pPr>
          </w:p>
        </w:tc>
        <w:tc>
          <w:tcPr>
            <w:tcW w:w="0" w:type="auto"/>
            <w:shd w:val="clear" w:color="auto" w:fill="auto"/>
          </w:tcPr>
          <w:p w:rsidR="00147810" w:rsidRPr="00BF6698" w:rsidRDefault="00147810" w:rsidP="00D76B93">
            <w:pPr>
              <w:keepNext/>
              <w:spacing w:line="240" w:lineRule="auto"/>
              <w:jc w:val="center"/>
              <w:rPr>
                <w:bCs/>
                <w:szCs w:val="20"/>
              </w:rPr>
            </w:pPr>
            <w:r w:rsidRPr="00BF6698">
              <w:rPr>
                <w:bCs/>
                <w:szCs w:val="20"/>
              </w:rPr>
              <w:t>%</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5.92</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12.72</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20.91</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27.7</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31.36</w:t>
            </w:r>
          </w:p>
        </w:tc>
      </w:tr>
      <w:tr w:rsidR="00147810" w:rsidRPr="00BF6698" w:rsidTr="00551D5A">
        <w:trPr>
          <w:trHeight w:val="255"/>
        </w:trPr>
        <w:tc>
          <w:tcPr>
            <w:tcW w:w="3165" w:type="dxa"/>
            <w:vMerge w:val="restart"/>
            <w:shd w:val="clear" w:color="auto" w:fill="auto"/>
          </w:tcPr>
          <w:p w:rsidR="00147810" w:rsidRPr="00BF6698" w:rsidRDefault="00147810" w:rsidP="00A75238">
            <w:pPr>
              <w:spacing w:line="240" w:lineRule="auto"/>
              <w:jc w:val="center"/>
              <w:rPr>
                <w:bCs/>
                <w:szCs w:val="20"/>
              </w:rPr>
            </w:pPr>
            <w:r w:rsidRPr="00BF6698">
              <w:rPr>
                <w:szCs w:val="20"/>
              </w:rPr>
              <w:t>12. Znam plivati delfin.</w:t>
            </w:r>
          </w:p>
        </w:tc>
        <w:tc>
          <w:tcPr>
            <w:tcW w:w="0" w:type="auto"/>
            <w:shd w:val="clear" w:color="auto" w:fill="auto"/>
          </w:tcPr>
          <w:p w:rsidR="00147810" w:rsidRPr="00BF6698" w:rsidRDefault="00147810" w:rsidP="00D76B93">
            <w:pPr>
              <w:keepNext/>
              <w:spacing w:line="240" w:lineRule="auto"/>
              <w:jc w:val="center"/>
              <w:rPr>
                <w:bCs/>
                <w:szCs w:val="20"/>
              </w:rPr>
            </w:pPr>
            <w:r w:rsidRPr="00BF6698">
              <w:rPr>
                <w:bCs/>
                <w:szCs w:val="20"/>
              </w:rPr>
              <w:t>N</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136</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146</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146</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70</w:t>
            </w:r>
          </w:p>
        </w:tc>
        <w:tc>
          <w:tcPr>
            <w:tcW w:w="0" w:type="auto"/>
            <w:shd w:val="clear" w:color="auto" w:fill="auto"/>
          </w:tcPr>
          <w:p w:rsidR="00147810" w:rsidRPr="00BF6698" w:rsidRDefault="00147810" w:rsidP="00D76B93">
            <w:pPr>
              <w:keepNext/>
              <w:spacing w:line="240" w:lineRule="auto"/>
              <w:jc w:val="center"/>
              <w:rPr>
                <w:szCs w:val="20"/>
              </w:rPr>
            </w:pPr>
            <w:r w:rsidRPr="00BF6698">
              <w:rPr>
                <w:szCs w:val="20"/>
              </w:rPr>
              <w:t>68</w:t>
            </w:r>
          </w:p>
        </w:tc>
      </w:tr>
      <w:tr w:rsidR="00147810" w:rsidRPr="00BF6698" w:rsidTr="00551D5A">
        <w:trPr>
          <w:trHeight w:val="255"/>
        </w:trPr>
        <w:tc>
          <w:tcPr>
            <w:tcW w:w="3165" w:type="dxa"/>
            <w:vMerge/>
            <w:shd w:val="clear" w:color="auto" w:fill="auto"/>
          </w:tcPr>
          <w:p w:rsidR="00147810" w:rsidRPr="00BF6698" w:rsidRDefault="00147810" w:rsidP="00D76B93">
            <w:pPr>
              <w:spacing w:line="240" w:lineRule="auto"/>
              <w:jc w:val="center"/>
              <w:rPr>
                <w:bCs/>
                <w:szCs w:val="20"/>
              </w:rPr>
            </w:pPr>
          </w:p>
        </w:tc>
        <w:tc>
          <w:tcPr>
            <w:tcW w:w="0" w:type="auto"/>
            <w:shd w:val="clear" w:color="auto" w:fill="auto"/>
          </w:tcPr>
          <w:p w:rsidR="00147810" w:rsidRPr="00BF6698" w:rsidRDefault="00147810" w:rsidP="00D76B93">
            <w:pPr>
              <w:spacing w:line="240" w:lineRule="auto"/>
              <w:jc w:val="center"/>
              <w:rPr>
                <w:bCs/>
                <w:szCs w:val="20"/>
              </w:rPr>
            </w:pPr>
            <w:r w:rsidRPr="00BF6698">
              <w:rPr>
                <w:bCs/>
                <w:szCs w:val="20"/>
              </w:rPr>
              <w:t>%</w:t>
            </w:r>
          </w:p>
        </w:tc>
        <w:tc>
          <w:tcPr>
            <w:tcW w:w="0" w:type="auto"/>
            <w:shd w:val="clear" w:color="auto" w:fill="auto"/>
          </w:tcPr>
          <w:p w:rsidR="00147810" w:rsidRPr="00BF6698" w:rsidRDefault="00147810" w:rsidP="00D76B93">
            <w:pPr>
              <w:spacing w:line="240" w:lineRule="auto"/>
              <w:jc w:val="center"/>
              <w:rPr>
                <w:szCs w:val="20"/>
              </w:rPr>
            </w:pPr>
            <w:r w:rsidRPr="00BF6698">
              <w:rPr>
                <w:szCs w:val="20"/>
              </w:rPr>
              <w:t>23.69</w:t>
            </w:r>
          </w:p>
        </w:tc>
        <w:tc>
          <w:tcPr>
            <w:tcW w:w="0" w:type="auto"/>
            <w:shd w:val="clear" w:color="auto" w:fill="auto"/>
          </w:tcPr>
          <w:p w:rsidR="00147810" w:rsidRPr="00BF6698" w:rsidRDefault="00147810" w:rsidP="00D76B93">
            <w:pPr>
              <w:spacing w:line="240" w:lineRule="auto"/>
              <w:jc w:val="center"/>
              <w:rPr>
                <w:szCs w:val="20"/>
              </w:rPr>
            </w:pPr>
            <w:r w:rsidRPr="00BF6698">
              <w:rPr>
                <w:szCs w:val="20"/>
              </w:rPr>
              <w:t>25.44</w:t>
            </w:r>
          </w:p>
        </w:tc>
        <w:tc>
          <w:tcPr>
            <w:tcW w:w="0" w:type="auto"/>
            <w:shd w:val="clear" w:color="auto" w:fill="auto"/>
          </w:tcPr>
          <w:p w:rsidR="00147810" w:rsidRPr="00BF6698" w:rsidRDefault="00147810" w:rsidP="00D76B93">
            <w:pPr>
              <w:spacing w:line="240" w:lineRule="auto"/>
              <w:jc w:val="center"/>
              <w:rPr>
                <w:szCs w:val="20"/>
              </w:rPr>
            </w:pPr>
            <w:r w:rsidRPr="00BF6698">
              <w:rPr>
                <w:szCs w:val="20"/>
              </w:rPr>
              <w:t>25.44</w:t>
            </w:r>
          </w:p>
        </w:tc>
        <w:tc>
          <w:tcPr>
            <w:tcW w:w="0" w:type="auto"/>
            <w:shd w:val="clear" w:color="auto" w:fill="auto"/>
          </w:tcPr>
          <w:p w:rsidR="00147810" w:rsidRPr="00BF6698" w:rsidRDefault="00147810" w:rsidP="00D76B93">
            <w:pPr>
              <w:spacing w:line="240" w:lineRule="auto"/>
              <w:jc w:val="center"/>
              <w:rPr>
                <w:szCs w:val="20"/>
              </w:rPr>
            </w:pPr>
            <w:r w:rsidRPr="00BF6698">
              <w:rPr>
                <w:szCs w:val="20"/>
              </w:rPr>
              <w:t>12.2</w:t>
            </w:r>
          </w:p>
        </w:tc>
        <w:tc>
          <w:tcPr>
            <w:tcW w:w="0" w:type="auto"/>
            <w:shd w:val="clear" w:color="auto" w:fill="auto"/>
          </w:tcPr>
          <w:p w:rsidR="00147810" w:rsidRPr="00BF6698" w:rsidRDefault="00147810" w:rsidP="00D76B93">
            <w:pPr>
              <w:spacing w:line="240" w:lineRule="auto"/>
              <w:jc w:val="center"/>
              <w:rPr>
                <w:szCs w:val="20"/>
              </w:rPr>
            </w:pPr>
            <w:r w:rsidRPr="00BF6698">
              <w:rPr>
                <w:szCs w:val="20"/>
              </w:rPr>
              <w:t>11.85</w:t>
            </w:r>
          </w:p>
        </w:tc>
      </w:tr>
    </w:tbl>
    <w:p w:rsidR="00147810" w:rsidRPr="00147810" w:rsidRDefault="00147810" w:rsidP="00313E8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9"/>
        <w:gridCol w:w="5124"/>
        <w:gridCol w:w="574"/>
        <w:gridCol w:w="784"/>
        <w:gridCol w:w="630"/>
      </w:tblGrid>
      <w:tr w:rsidR="00147810" w:rsidRPr="00BF6698" w:rsidTr="00551D5A">
        <w:tc>
          <w:tcPr>
            <w:tcW w:w="7476" w:type="dxa"/>
            <w:gridSpan w:val="5"/>
            <w:shd w:val="clear" w:color="auto" w:fill="auto"/>
          </w:tcPr>
          <w:p w:rsidR="00147810" w:rsidRPr="00BF6698" w:rsidRDefault="00147810" w:rsidP="00963AEF">
            <w:pPr>
              <w:rPr>
                <w:b/>
                <w:szCs w:val="20"/>
              </w:rPr>
            </w:pPr>
            <w:r w:rsidRPr="00BF6698">
              <w:rPr>
                <w:i/>
                <w:szCs w:val="20"/>
              </w:rPr>
              <w:t>Tablica 3:</w:t>
            </w:r>
            <w:r w:rsidRPr="00BF6698">
              <w:rPr>
                <w:szCs w:val="20"/>
              </w:rPr>
              <w:t xml:space="preserve"> Aritmetičke sredine (</w:t>
            </w:r>
            <w:r w:rsidRPr="00BF6698">
              <w:rPr>
                <w:b/>
                <w:bCs/>
                <w:szCs w:val="20"/>
              </w:rPr>
              <w:sym w:font="Symbol" w:char="F060"/>
            </w:r>
            <w:r w:rsidRPr="00BF6698">
              <w:rPr>
                <w:bCs/>
                <w:szCs w:val="20"/>
              </w:rPr>
              <w:t>X</w:t>
            </w:r>
            <w:r w:rsidRPr="00BF6698">
              <w:rPr>
                <w:b/>
                <w:bCs/>
                <w:szCs w:val="20"/>
              </w:rPr>
              <w:t>)</w:t>
            </w:r>
            <w:r w:rsidRPr="00BF6698">
              <w:rPr>
                <w:szCs w:val="20"/>
              </w:rPr>
              <w:t>, standardne devijacije (SD), frekvencija (N) za rezultate subjektivne procjene plivačkog znanja prema dvije različite skale</w:t>
            </w:r>
          </w:p>
        </w:tc>
      </w:tr>
      <w:tr w:rsidR="00147810" w:rsidRPr="00BF6698" w:rsidTr="00551D5A">
        <w:tc>
          <w:tcPr>
            <w:tcW w:w="5488" w:type="dxa"/>
            <w:gridSpan w:val="2"/>
            <w:vMerge w:val="restart"/>
            <w:shd w:val="clear" w:color="auto" w:fill="auto"/>
          </w:tcPr>
          <w:p w:rsidR="00147810" w:rsidRPr="00BF6698" w:rsidRDefault="00147810" w:rsidP="00963AEF">
            <w:pPr>
              <w:jc w:val="center"/>
              <w:rPr>
                <w:b/>
                <w:bCs/>
                <w:szCs w:val="20"/>
              </w:rPr>
            </w:pPr>
            <w:r w:rsidRPr="00BF6698">
              <w:rPr>
                <w:b/>
                <w:szCs w:val="20"/>
              </w:rPr>
              <w:t>Usvojenost znanja plivanja</w:t>
            </w:r>
          </w:p>
        </w:tc>
        <w:tc>
          <w:tcPr>
            <w:tcW w:w="0" w:type="auto"/>
            <w:gridSpan w:val="3"/>
            <w:shd w:val="clear" w:color="auto" w:fill="auto"/>
            <w:noWrap/>
          </w:tcPr>
          <w:p w:rsidR="00147810" w:rsidRPr="00BF6698" w:rsidRDefault="00147810" w:rsidP="00963AEF">
            <w:pPr>
              <w:jc w:val="center"/>
              <w:rPr>
                <w:b/>
                <w:bCs/>
                <w:color w:val="FF0000"/>
                <w:szCs w:val="20"/>
              </w:rPr>
            </w:pPr>
            <w:r w:rsidRPr="00BF6698">
              <w:rPr>
                <w:b/>
                <w:szCs w:val="20"/>
              </w:rPr>
              <w:t>Statistički parametri</w:t>
            </w:r>
          </w:p>
        </w:tc>
      </w:tr>
      <w:tr w:rsidR="00147810" w:rsidRPr="00BF6698" w:rsidTr="00551D5A">
        <w:trPr>
          <w:trHeight w:val="170"/>
        </w:trPr>
        <w:tc>
          <w:tcPr>
            <w:tcW w:w="5488" w:type="dxa"/>
            <w:gridSpan w:val="2"/>
            <w:vMerge/>
            <w:shd w:val="clear" w:color="auto" w:fill="auto"/>
          </w:tcPr>
          <w:p w:rsidR="00147810" w:rsidRPr="00BF6698" w:rsidRDefault="00147810" w:rsidP="00963AEF">
            <w:pPr>
              <w:jc w:val="center"/>
              <w:rPr>
                <w:b/>
                <w:bCs/>
                <w:color w:val="FF0000"/>
                <w:szCs w:val="20"/>
              </w:rPr>
            </w:pPr>
          </w:p>
        </w:tc>
        <w:tc>
          <w:tcPr>
            <w:tcW w:w="0" w:type="auto"/>
            <w:shd w:val="clear" w:color="auto" w:fill="auto"/>
            <w:noWrap/>
          </w:tcPr>
          <w:p w:rsidR="00147810" w:rsidRPr="00BF6698" w:rsidRDefault="00147810" w:rsidP="00963AEF">
            <w:pPr>
              <w:jc w:val="center"/>
              <w:rPr>
                <w:b/>
                <w:bCs/>
                <w:szCs w:val="20"/>
              </w:rPr>
            </w:pPr>
            <w:r w:rsidRPr="00BF6698">
              <w:rPr>
                <w:b/>
                <w:bCs/>
                <w:szCs w:val="20"/>
              </w:rPr>
              <w:t>N</w:t>
            </w:r>
          </w:p>
        </w:tc>
        <w:tc>
          <w:tcPr>
            <w:tcW w:w="0" w:type="auto"/>
            <w:shd w:val="clear" w:color="auto" w:fill="auto"/>
            <w:noWrap/>
          </w:tcPr>
          <w:p w:rsidR="00147810" w:rsidRPr="00BF6698" w:rsidRDefault="00147810" w:rsidP="00963AEF">
            <w:pPr>
              <w:jc w:val="center"/>
              <w:rPr>
                <w:b/>
                <w:bCs/>
                <w:szCs w:val="20"/>
              </w:rPr>
            </w:pPr>
            <w:r w:rsidRPr="00BF6698">
              <w:rPr>
                <w:b/>
                <w:bCs/>
                <w:szCs w:val="20"/>
              </w:rPr>
              <w:t>Mean</w:t>
            </w:r>
          </w:p>
        </w:tc>
        <w:tc>
          <w:tcPr>
            <w:tcW w:w="0" w:type="auto"/>
            <w:shd w:val="clear" w:color="auto" w:fill="auto"/>
            <w:noWrap/>
          </w:tcPr>
          <w:p w:rsidR="00147810" w:rsidRPr="00BF6698" w:rsidRDefault="00147810" w:rsidP="00963AEF">
            <w:pPr>
              <w:jc w:val="center"/>
              <w:rPr>
                <w:b/>
                <w:bCs/>
                <w:szCs w:val="20"/>
              </w:rPr>
            </w:pPr>
            <w:r w:rsidRPr="00BF6698">
              <w:rPr>
                <w:b/>
                <w:bCs/>
                <w:szCs w:val="20"/>
              </w:rPr>
              <w:t>SD</w:t>
            </w:r>
          </w:p>
        </w:tc>
      </w:tr>
      <w:tr w:rsidR="00147810" w:rsidRPr="00BF6698" w:rsidTr="00551D5A">
        <w:tc>
          <w:tcPr>
            <w:tcW w:w="5488" w:type="dxa"/>
            <w:gridSpan w:val="2"/>
            <w:shd w:val="clear" w:color="auto" w:fill="auto"/>
          </w:tcPr>
          <w:p w:rsidR="00147810" w:rsidRPr="00BF6698" w:rsidRDefault="00147810" w:rsidP="00963AEF">
            <w:pPr>
              <w:rPr>
                <w:bCs/>
                <w:szCs w:val="20"/>
              </w:rPr>
            </w:pPr>
            <w:r w:rsidRPr="00BF6698">
              <w:rPr>
                <w:bCs/>
                <w:szCs w:val="20"/>
              </w:rPr>
              <w:t>SKALA 1</w:t>
            </w:r>
          </w:p>
        </w:tc>
        <w:tc>
          <w:tcPr>
            <w:tcW w:w="0" w:type="auto"/>
            <w:shd w:val="clear" w:color="auto" w:fill="auto"/>
            <w:noWrap/>
          </w:tcPr>
          <w:p w:rsidR="00147810" w:rsidRPr="00BF6698" w:rsidRDefault="00147810" w:rsidP="00963AEF">
            <w:pPr>
              <w:jc w:val="center"/>
              <w:rPr>
                <w:szCs w:val="20"/>
              </w:rPr>
            </w:pPr>
            <w:r w:rsidRPr="00BF6698">
              <w:rPr>
                <w:szCs w:val="20"/>
              </w:rPr>
              <w:t>566</w:t>
            </w:r>
          </w:p>
        </w:tc>
        <w:tc>
          <w:tcPr>
            <w:tcW w:w="0" w:type="auto"/>
            <w:shd w:val="clear" w:color="auto" w:fill="auto"/>
            <w:noWrap/>
          </w:tcPr>
          <w:p w:rsidR="00147810" w:rsidRPr="00BF6698" w:rsidRDefault="00147810" w:rsidP="00963AEF">
            <w:pPr>
              <w:jc w:val="center"/>
              <w:rPr>
                <w:szCs w:val="20"/>
              </w:rPr>
            </w:pPr>
            <w:r w:rsidRPr="00BF6698">
              <w:rPr>
                <w:szCs w:val="20"/>
              </w:rPr>
              <w:t>3.70</w:t>
            </w:r>
          </w:p>
        </w:tc>
        <w:tc>
          <w:tcPr>
            <w:tcW w:w="0" w:type="auto"/>
            <w:shd w:val="clear" w:color="auto" w:fill="auto"/>
            <w:noWrap/>
          </w:tcPr>
          <w:p w:rsidR="00147810" w:rsidRPr="00BF6698" w:rsidRDefault="00147810" w:rsidP="00963AEF">
            <w:pPr>
              <w:jc w:val="center"/>
              <w:rPr>
                <w:szCs w:val="20"/>
              </w:rPr>
            </w:pPr>
            <w:r w:rsidRPr="00BF6698">
              <w:rPr>
                <w:szCs w:val="20"/>
              </w:rPr>
              <w:t>1.30</w:t>
            </w:r>
          </w:p>
        </w:tc>
      </w:tr>
      <w:tr w:rsidR="00147810" w:rsidRPr="00BF6698" w:rsidTr="00551D5A">
        <w:tc>
          <w:tcPr>
            <w:tcW w:w="467" w:type="dxa"/>
            <w:vMerge w:val="restart"/>
            <w:shd w:val="clear" w:color="auto" w:fill="auto"/>
            <w:textDirection w:val="btLr"/>
          </w:tcPr>
          <w:p w:rsidR="00147810" w:rsidRPr="00BF6698" w:rsidRDefault="00147810" w:rsidP="00963AEF">
            <w:pPr>
              <w:ind w:left="113" w:right="113"/>
              <w:jc w:val="center"/>
              <w:rPr>
                <w:bCs/>
                <w:szCs w:val="20"/>
              </w:rPr>
            </w:pPr>
            <w:r w:rsidRPr="00BF6698">
              <w:rPr>
                <w:bCs/>
                <w:szCs w:val="20"/>
              </w:rPr>
              <w:t>SKALA 2</w:t>
            </w:r>
          </w:p>
        </w:tc>
        <w:tc>
          <w:tcPr>
            <w:tcW w:w="0" w:type="auto"/>
            <w:shd w:val="clear" w:color="auto" w:fill="auto"/>
            <w:noWrap/>
          </w:tcPr>
          <w:p w:rsidR="00147810" w:rsidRPr="00BF6698" w:rsidRDefault="00147810" w:rsidP="00963AEF">
            <w:pPr>
              <w:rPr>
                <w:bCs/>
                <w:szCs w:val="20"/>
              </w:rPr>
            </w:pPr>
            <w:r w:rsidRPr="00BF6698">
              <w:rPr>
                <w:szCs w:val="20"/>
              </w:rPr>
              <w:t>1. Znam plutati (mirno ležati na vodi).</w:t>
            </w:r>
          </w:p>
        </w:tc>
        <w:tc>
          <w:tcPr>
            <w:tcW w:w="0" w:type="auto"/>
            <w:shd w:val="clear" w:color="auto" w:fill="auto"/>
            <w:noWrap/>
          </w:tcPr>
          <w:p w:rsidR="00147810" w:rsidRPr="00BF6698" w:rsidRDefault="00147810" w:rsidP="00963AEF">
            <w:pPr>
              <w:jc w:val="center"/>
              <w:rPr>
                <w:szCs w:val="20"/>
              </w:rPr>
            </w:pPr>
            <w:r w:rsidRPr="00BF6698">
              <w:rPr>
                <w:szCs w:val="20"/>
              </w:rPr>
              <w:t>568</w:t>
            </w:r>
          </w:p>
        </w:tc>
        <w:tc>
          <w:tcPr>
            <w:tcW w:w="0" w:type="auto"/>
            <w:shd w:val="clear" w:color="auto" w:fill="auto"/>
            <w:noWrap/>
          </w:tcPr>
          <w:p w:rsidR="00147810" w:rsidRPr="00BF6698" w:rsidRDefault="00147810" w:rsidP="00963AEF">
            <w:pPr>
              <w:jc w:val="center"/>
              <w:rPr>
                <w:szCs w:val="20"/>
              </w:rPr>
            </w:pPr>
            <w:r w:rsidRPr="00BF6698">
              <w:rPr>
                <w:szCs w:val="20"/>
              </w:rPr>
              <w:t>4.63</w:t>
            </w:r>
          </w:p>
        </w:tc>
        <w:tc>
          <w:tcPr>
            <w:tcW w:w="0" w:type="auto"/>
            <w:shd w:val="clear" w:color="auto" w:fill="auto"/>
            <w:noWrap/>
          </w:tcPr>
          <w:p w:rsidR="00147810" w:rsidRPr="00BF6698" w:rsidRDefault="00147810" w:rsidP="00963AEF">
            <w:pPr>
              <w:jc w:val="center"/>
              <w:rPr>
                <w:szCs w:val="20"/>
              </w:rPr>
            </w:pPr>
            <w:r w:rsidRPr="00BF6698">
              <w:rPr>
                <w:szCs w:val="20"/>
              </w:rPr>
              <w:t>0.77</w:t>
            </w:r>
          </w:p>
        </w:tc>
      </w:tr>
      <w:tr w:rsidR="00147810" w:rsidRPr="00BF6698" w:rsidTr="00551D5A">
        <w:tc>
          <w:tcPr>
            <w:tcW w:w="467" w:type="dxa"/>
            <w:vMerge/>
            <w:shd w:val="clear" w:color="auto" w:fill="auto"/>
          </w:tcPr>
          <w:p w:rsidR="00147810" w:rsidRPr="00BF6698" w:rsidRDefault="00147810" w:rsidP="00963AEF">
            <w:pPr>
              <w:rPr>
                <w:bCs/>
                <w:szCs w:val="20"/>
              </w:rPr>
            </w:pPr>
          </w:p>
        </w:tc>
        <w:tc>
          <w:tcPr>
            <w:tcW w:w="0" w:type="auto"/>
            <w:shd w:val="clear" w:color="auto" w:fill="auto"/>
            <w:noWrap/>
          </w:tcPr>
          <w:p w:rsidR="00147810" w:rsidRPr="00BF6698" w:rsidRDefault="00147810" w:rsidP="00963AEF">
            <w:pPr>
              <w:rPr>
                <w:bCs/>
                <w:szCs w:val="20"/>
              </w:rPr>
            </w:pPr>
            <w:r w:rsidRPr="00BF6698">
              <w:rPr>
                <w:szCs w:val="20"/>
              </w:rPr>
              <w:t>2. Mogu držati otvorene oči pod vodom.</w:t>
            </w:r>
          </w:p>
        </w:tc>
        <w:tc>
          <w:tcPr>
            <w:tcW w:w="0" w:type="auto"/>
            <w:shd w:val="clear" w:color="auto" w:fill="auto"/>
            <w:noWrap/>
          </w:tcPr>
          <w:p w:rsidR="00147810" w:rsidRPr="00BF6698" w:rsidRDefault="00147810" w:rsidP="00963AEF">
            <w:pPr>
              <w:jc w:val="center"/>
              <w:rPr>
                <w:szCs w:val="20"/>
              </w:rPr>
            </w:pPr>
            <w:r w:rsidRPr="00BF6698">
              <w:rPr>
                <w:szCs w:val="20"/>
              </w:rPr>
              <w:t>567</w:t>
            </w:r>
          </w:p>
        </w:tc>
        <w:tc>
          <w:tcPr>
            <w:tcW w:w="0" w:type="auto"/>
            <w:shd w:val="clear" w:color="auto" w:fill="auto"/>
            <w:noWrap/>
          </w:tcPr>
          <w:p w:rsidR="00147810" w:rsidRPr="00BF6698" w:rsidRDefault="00147810" w:rsidP="00963AEF">
            <w:pPr>
              <w:jc w:val="center"/>
              <w:rPr>
                <w:szCs w:val="20"/>
              </w:rPr>
            </w:pPr>
            <w:r w:rsidRPr="00BF6698">
              <w:rPr>
                <w:szCs w:val="20"/>
              </w:rPr>
              <w:t>4.02</w:t>
            </w:r>
          </w:p>
        </w:tc>
        <w:tc>
          <w:tcPr>
            <w:tcW w:w="0" w:type="auto"/>
            <w:shd w:val="clear" w:color="auto" w:fill="auto"/>
            <w:noWrap/>
          </w:tcPr>
          <w:p w:rsidR="00147810" w:rsidRPr="00BF6698" w:rsidRDefault="00147810" w:rsidP="00963AEF">
            <w:pPr>
              <w:jc w:val="center"/>
              <w:rPr>
                <w:szCs w:val="20"/>
              </w:rPr>
            </w:pPr>
            <w:r w:rsidRPr="00BF6698">
              <w:rPr>
                <w:szCs w:val="20"/>
              </w:rPr>
              <w:t>1.27</w:t>
            </w:r>
          </w:p>
        </w:tc>
      </w:tr>
      <w:tr w:rsidR="00147810" w:rsidRPr="00BF6698" w:rsidTr="00551D5A">
        <w:tc>
          <w:tcPr>
            <w:tcW w:w="467" w:type="dxa"/>
            <w:vMerge/>
            <w:shd w:val="clear" w:color="auto" w:fill="auto"/>
          </w:tcPr>
          <w:p w:rsidR="00147810" w:rsidRPr="00BF6698" w:rsidRDefault="00147810" w:rsidP="00963AEF">
            <w:pPr>
              <w:rPr>
                <w:bCs/>
                <w:szCs w:val="20"/>
              </w:rPr>
            </w:pPr>
          </w:p>
        </w:tc>
        <w:tc>
          <w:tcPr>
            <w:tcW w:w="0" w:type="auto"/>
            <w:shd w:val="clear" w:color="auto" w:fill="auto"/>
            <w:noWrap/>
          </w:tcPr>
          <w:p w:rsidR="00147810" w:rsidRPr="00BF6698" w:rsidRDefault="00147810" w:rsidP="00963AEF">
            <w:pPr>
              <w:rPr>
                <w:bCs/>
                <w:szCs w:val="20"/>
              </w:rPr>
            </w:pPr>
            <w:r w:rsidRPr="00BF6698">
              <w:rPr>
                <w:szCs w:val="20"/>
              </w:rPr>
              <w:t>3. Znam plivati u dubokoj vodi</w:t>
            </w:r>
          </w:p>
        </w:tc>
        <w:tc>
          <w:tcPr>
            <w:tcW w:w="0" w:type="auto"/>
            <w:shd w:val="clear" w:color="auto" w:fill="auto"/>
            <w:noWrap/>
          </w:tcPr>
          <w:p w:rsidR="00147810" w:rsidRPr="00BF6698" w:rsidRDefault="00147810" w:rsidP="00963AEF">
            <w:pPr>
              <w:jc w:val="center"/>
              <w:rPr>
                <w:szCs w:val="20"/>
              </w:rPr>
            </w:pPr>
            <w:r w:rsidRPr="00BF6698">
              <w:rPr>
                <w:szCs w:val="20"/>
              </w:rPr>
              <w:t>567</w:t>
            </w:r>
          </w:p>
        </w:tc>
        <w:tc>
          <w:tcPr>
            <w:tcW w:w="0" w:type="auto"/>
            <w:shd w:val="clear" w:color="auto" w:fill="auto"/>
            <w:noWrap/>
          </w:tcPr>
          <w:p w:rsidR="00147810" w:rsidRPr="00BF6698" w:rsidRDefault="00147810" w:rsidP="00963AEF">
            <w:pPr>
              <w:jc w:val="center"/>
              <w:rPr>
                <w:szCs w:val="20"/>
              </w:rPr>
            </w:pPr>
            <w:r w:rsidRPr="00BF6698">
              <w:rPr>
                <w:szCs w:val="20"/>
              </w:rPr>
              <w:t>4.51</w:t>
            </w:r>
          </w:p>
        </w:tc>
        <w:tc>
          <w:tcPr>
            <w:tcW w:w="0" w:type="auto"/>
            <w:shd w:val="clear" w:color="auto" w:fill="auto"/>
            <w:noWrap/>
          </w:tcPr>
          <w:p w:rsidR="00147810" w:rsidRPr="00BF6698" w:rsidRDefault="00147810" w:rsidP="00963AEF">
            <w:pPr>
              <w:jc w:val="center"/>
              <w:rPr>
                <w:szCs w:val="20"/>
              </w:rPr>
            </w:pPr>
            <w:r w:rsidRPr="00BF6698">
              <w:rPr>
                <w:szCs w:val="20"/>
              </w:rPr>
              <w:t>0.94</w:t>
            </w:r>
          </w:p>
        </w:tc>
      </w:tr>
      <w:tr w:rsidR="00147810" w:rsidRPr="00BF6698" w:rsidTr="00551D5A">
        <w:tc>
          <w:tcPr>
            <w:tcW w:w="467" w:type="dxa"/>
            <w:vMerge/>
            <w:shd w:val="clear" w:color="auto" w:fill="auto"/>
          </w:tcPr>
          <w:p w:rsidR="00147810" w:rsidRPr="00BF6698" w:rsidRDefault="00147810" w:rsidP="00963AEF">
            <w:pPr>
              <w:rPr>
                <w:bCs/>
                <w:szCs w:val="20"/>
              </w:rPr>
            </w:pPr>
          </w:p>
        </w:tc>
        <w:tc>
          <w:tcPr>
            <w:tcW w:w="0" w:type="auto"/>
            <w:shd w:val="clear" w:color="auto" w:fill="auto"/>
            <w:noWrap/>
          </w:tcPr>
          <w:p w:rsidR="00147810" w:rsidRPr="00BF6698" w:rsidRDefault="00147810" w:rsidP="00963AEF">
            <w:pPr>
              <w:rPr>
                <w:bCs/>
                <w:szCs w:val="20"/>
              </w:rPr>
            </w:pPr>
            <w:r w:rsidRPr="00BF6698">
              <w:rPr>
                <w:szCs w:val="20"/>
              </w:rPr>
              <w:t>4. Znam skočiti na noge</w:t>
            </w:r>
          </w:p>
        </w:tc>
        <w:tc>
          <w:tcPr>
            <w:tcW w:w="0" w:type="auto"/>
            <w:shd w:val="clear" w:color="auto" w:fill="auto"/>
            <w:noWrap/>
          </w:tcPr>
          <w:p w:rsidR="00147810" w:rsidRPr="00BF6698" w:rsidRDefault="00147810" w:rsidP="00963AEF">
            <w:pPr>
              <w:jc w:val="center"/>
              <w:rPr>
                <w:szCs w:val="20"/>
              </w:rPr>
            </w:pPr>
            <w:r w:rsidRPr="00BF6698">
              <w:rPr>
                <w:szCs w:val="20"/>
              </w:rPr>
              <w:t>567</w:t>
            </w:r>
          </w:p>
        </w:tc>
        <w:tc>
          <w:tcPr>
            <w:tcW w:w="0" w:type="auto"/>
            <w:shd w:val="clear" w:color="auto" w:fill="auto"/>
            <w:noWrap/>
          </w:tcPr>
          <w:p w:rsidR="00147810" w:rsidRPr="00BF6698" w:rsidRDefault="00147810" w:rsidP="00963AEF">
            <w:pPr>
              <w:jc w:val="center"/>
              <w:rPr>
                <w:szCs w:val="20"/>
              </w:rPr>
            </w:pPr>
            <w:r w:rsidRPr="00BF6698">
              <w:rPr>
                <w:szCs w:val="20"/>
              </w:rPr>
              <w:t>4.54</w:t>
            </w:r>
          </w:p>
        </w:tc>
        <w:tc>
          <w:tcPr>
            <w:tcW w:w="0" w:type="auto"/>
            <w:shd w:val="clear" w:color="auto" w:fill="auto"/>
            <w:noWrap/>
          </w:tcPr>
          <w:p w:rsidR="00147810" w:rsidRPr="00BF6698" w:rsidRDefault="00147810" w:rsidP="00963AEF">
            <w:pPr>
              <w:jc w:val="center"/>
              <w:rPr>
                <w:szCs w:val="20"/>
              </w:rPr>
            </w:pPr>
            <w:r w:rsidRPr="00BF6698">
              <w:rPr>
                <w:szCs w:val="20"/>
              </w:rPr>
              <w:t>0.95</w:t>
            </w:r>
          </w:p>
        </w:tc>
      </w:tr>
      <w:tr w:rsidR="00147810" w:rsidRPr="00BF6698" w:rsidTr="00551D5A">
        <w:tc>
          <w:tcPr>
            <w:tcW w:w="467" w:type="dxa"/>
            <w:vMerge/>
            <w:shd w:val="clear" w:color="auto" w:fill="auto"/>
          </w:tcPr>
          <w:p w:rsidR="00147810" w:rsidRPr="00BF6698" w:rsidRDefault="00147810" w:rsidP="00963AEF">
            <w:pPr>
              <w:rPr>
                <w:bCs/>
                <w:szCs w:val="20"/>
              </w:rPr>
            </w:pPr>
          </w:p>
        </w:tc>
        <w:tc>
          <w:tcPr>
            <w:tcW w:w="0" w:type="auto"/>
            <w:shd w:val="clear" w:color="auto" w:fill="auto"/>
            <w:noWrap/>
          </w:tcPr>
          <w:p w:rsidR="00147810" w:rsidRPr="00BF6698" w:rsidRDefault="00147810" w:rsidP="00963AEF">
            <w:pPr>
              <w:rPr>
                <w:bCs/>
                <w:szCs w:val="20"/>
              </w:rPr>
            </w:pPr>
            <w:r w:rsidRPr="00BF6698">
              <w:rPr>
                <w:szCs w:val="20"/>
              </w:rPr>
              <w:t>5. Znam skočiti na glavu</w:t>
            </w:r>
          </w:p>
        </w:tc>
        <w:tc>
          <w:tcPr>
            <w:tcW w:w="0" w:type="auto"/>
            <w:shd w:val="clear" w:color="auto" w:fill="auto"/>
            <w:noWrap/>
          </w:tcPr>
          <w:p w:rsidR="00147810" w:rsidRPr="00BF6698" w:rsidRDefault="00147810" w:rsidP="00963AEF">
            <w:pPr>
              <w:jc w:val="center"/>
              <w:rPr>
                <w:szCs w:val="20"/>
              </w:rPr>
            </w:pPr>
            <w:r w:rsidRPr="00BF6698">
              <w:rPr>
                <w:szCs w:val="20"/>
              </w:rPr>
              <w:t>567</w:t>
            </w:r>
          </w:p>
        </w:tc>
        <w:tc>
          <w:tcPr>
            <w:tcW w:w="0" w:type="auto"/>
            <w:shd w:val="clear" w:color="auto" w:fill="auto"/>
            <w:noWrap/>
          </w:tcPr>
          <w:p w:rsidR="00147810" w:rsidRPr="00BF6698" w:rsidRDefault="00147810" w:rsidP="00963AEF">
            <w:pPr>
              <w:jc w:val="center"/>
              <w:rPr>
                <w:szCs w:val="20"/>
              </w:rPr>
            </w:pPr>
            <w:r w:rsidRPr="00BF6698">
              <w:rPr>
                <w:szCs w:val="20"/>
              </w:rPr>
              <w:t>3.41</w:t>
            </w:r>
          </w:p>
        </w:tc>
        <w:tc>
          <w:tcPr>
            <w:tcW w:w="0" w:type="auto"/>
            <w:shd w:val="clear" w:color="auto" w:fill="auto"/>
            <w:noWrap/>
          </w:tcPr>
          <w:p w:rsidR="00147810" w:rsidRPr="00BF6698" w:rsidRDefault="00147810" w:rsidP="00963AEF">
            <w:pPr>
              <w:jc w:val="center"/>
              <w:rPr>
                <w:szCs w:val="20"/>
              </w:rPr>
            </w:pPr>
            <w:r w:rsidRPr="00BF6698">
              <w:rPr>
                <w:szCs w:val="20"/>
              </w:rPr>
              <w:t>1.45</w:t>
            </w:r>
          </w:p>
        </w:tc>
      </w:tr>
      <w:tr w:rsidR="00147810" w:rsidRPr="00BF6698" w:rsidTr="00551D5A">
        <w:tc>
          <w:tcPr>
            <w:tcW w:w="467" w:type="dxa"/>
            <w:vMerge/>
            <w:shd w:val="clear" w:color="auto" w:fill="auto"/>
          </w:tcPr>
          <w:p w:rsidR="00147810" w:rsidRPr="00BF6698" w:rsidRDefault="00147810" w:rsidP="00963AEF">
            <w:pPr>
              <w:rPr>
                <w:bCs/>
                <w:szCs w:val="20"/>
              </w:rPr>
            </w:pPr>
          </w:p>
        </w:tc>
        <w:tc>
          <w:tcPr>
            <w:tcW w:w="0" w:type="auto"/>
            <w:shd w:val="clear" w:color="auto" w:fill="auto"/>
            <w:noWrap/>
          </w:tcPr>
          <w:p w:rsidR="00147810" w:rsidRPr="00BF6698" w:rsidRDefault="00147810" w:rsidP="00963AEF">
            <w:pPr>
              <w:rPr>
                <w:bCs/>
                <w:szCs w:val="20"/>
              </w:rPr>
            </w:pPr>
            <w:r w:rsidRPr="00BF6698">
              <w:rPr>
                <w:szCs w:val="20"/>
              </w:rPr>
              <w:t xml:space="preserve">6. Znam iz vodoravnog  položaja prijeći u okomiti i obrnuto  </w:t>
            </w:r>
          </w:p>
        </w:tc>
        <w:tc>
          <w:tcPr>
            <w:tcW w:w="0" w:type="auto"/>
            <w:shd w:val="clear" w:color="auto" w:fill="auto"/>
            <w:noWrap/>
          </w:tcPr>
          <w:p w:rsidR="00147810" w:rsidRPr="00BF6698" w:rsidRDefault="00147810" w:rsidP="00963AEF">
            <w:pPr>
              <w:jc w:val="center"/>
              <w:rPr>
                <w:szCs w:val="20"/>
              </w:rPr>
            </w:pPr>
            <w:r w:rsidRPr="00BF6698">
              <w:rPr>
                <w:szCs w:val="20"/>
              </w:rPr>
              <w:t>567</w:t>
            </w:r>
          </w:p>
        </w:tc>
        <w:tc>
          <w:tcPr>
            <w:tcW w:w="0" w:type="auto"/>
            <w:shd w:val="clear" w:color="auto" w:fill="auto"/>
            <w:noWrap/>
          </w:tcPr>
          <w:p w:rsidR="00147810" w:rsidRPr="00BF6698" w:rsidRDefault="00147810" w:rsidP="00963AEF">
            <w:pPr>
              <w:jc w:val="center"/>
              <w:rPr>
                <w:szCs w:val="20"/>
              </w:rPr>
            </w:pPr>
            <w:r w:rsidRPr="00BF6698">
              <w:rPr>
                <w:szCs w:val="20"/>
              </w:rPr>
              <w:t>4.19</w:t>
            </w:r>
          </w:p>
        </w:tc>
        <w:tc>
          <w:tcPr>
            <w:tcW w:w="0" w:type="auto"/>
            <w:shd w:val="clear" w:color="auto" w:fill="auto"/>
            <w:noWrap/>
          </w:tcPr>
          <w:p w:rsidR="00147810" w:rsidRPr="00BF6698" w:rsidRDefault="00147810" w:rsidP="00963AEF">
            <w:pPr>
              <w:jc w:val="center"/>
              <w:rPr>
                <w:szCs w:val="20"/>
              </w:rPr>
            </w:pPr>
            <w:r w:rsidRPr="00BF6698">
              <w:rPr>
                <w:szCs w:val="20"/>
              </w:rPr>
              <w:t>1.10</w:t>
            </w:r>
          </w:p>
        </w:tc>
      </w:tr>
      <w:tr w:rsidR="00147810" w:rsidRPr="00BF6698" w:rsidTr="00551D5A">
        <w:tc>
          <w:tcPr>
            <w:tcW w:w="467" w:type="dxa"/>
            <w:vMerge/>
            <w:shd w:val="clear" w:color="auto" w:fill="auto"/>
          </w:tcPr>
          <w:p w:rsidR="00147810" w:rsidRPr="00BF6698" w:rsidRDefault="00147810" w:rsidP="00963AEF">
            <w:pPr>
              <w:rPr>
                <w:bCs/>
                <w:szCs w:val="20"/>
              </w:rPr>
            </w:pPr>
          </w:p>
        </w:tc>
        <w:tc>
          <w:tcPr>
            <w:tcW w:w="0" w:type="auto"/>
            <w:shd w:val="clear" w:color="auto" w:fill="auto"/>
            <w:noWrap/>
          </w:tcPr>
          <w:p w:rsidR="00147810" w:rsidRPr="00BF6698" w:rsidRDefault="00147810" w:rsidP="00963AEF">
            <w:pPr>
              <w:rPr>
                <w:bCs/>
                <w:szCs w:val="20"/>
              </w:rPr>
            </w:pPr>
            <w:r w:rsidRPr="00BF6698">
              <w:rPr>
                <w:szCs w:val="20"/>
              </w:rPr>
              <w:t>7. Znam roniti</w:t>
            </w:r>
          </w:p>
        </w:tc>
        <w:tc>
          <w:tcPr>
            <w:tcW w:w="0" w:type="auto"/>
            <w:shd w:val="clear" w:color="auto" w:fill="auto"/>
            <w:noWrap/>
          </w:tcPr>
          <w:p w:rsidR="00147810" w:rsidRPr="00BF6698" w:rsidRDefault="00147810" w:rsidP="00963AEF">
            <w:pPr>
              <w:jc w:val="center"/>
              <w:rPr>
                <w:szCs w:val="20"/>
              </w:rPr>
            </w:pPr>
            <w:r w:rsidRPr="00BF6698">
              <w:rPr>
                <w:szCs w:val="20"/>
              </w:rPr>
              <w:t>568</w:t>
            </w:r>
          </w:p>
        </w:tc>
        <w:tc>
          <w:tcPr>
            <w:tcW w:w="0" w:type="auto"/>
            <w:shd w:val="clear" w:color="auto" w:fill="auto"/>
            <w:noWrap/>
          </w:tcPr>
          <w:p w:rsidR="00147810" w:rsidRPr="00BF6698" w:rsidRDefault="00147810" w:rsidP="00963AEF">
            <w:pPr>
              <w:jc w:val="center"/>
              <w:rPr>
                <w:szCs w:val="20"/>
              </w:rPr>
            </w:pPr>
            <w:r w:rsidRPr="00BF6698">
              <w:rPr>
                <w:szCs w:val="20"/>
              </w:rPr>
              <w:t>4.06</w:t>
            </w:r>
          </w:p>
        </w:tc>
        <w:tc>
          <w:tcPr>
            <w:tcW w:w="0" w:type="auto"/>
            <w:shd w:val="clear" w:color="auto" w:fill="auto"/>
            <w:noWrap/>
          </w:tcPr>
          <w:p w:rsidR="00147810" w:rsidRPr="00BF6698" w:rsidRDefault="00147810" w:rsidP="00963AEF">
            <w:pPr>
              <w:jc w:val="center"/>
              <w:rPr>
                <w:szCs w:val="20"/>
              </w:rPr>
            </w:pPr>
            <w:r w:rsidRPr="00BF6698">
              <w:rPr>
                <w:szCs w:val="20"/>
              </w:rPr>
              <w:t>1.18</w:t>
            </w:r>
          </w:p>
        </w:tc>
      </w:tr>
      <w:tr w:rsidR="00147810" w:rsidRPr="00BF6698" w:rsidTr="00551D5A">
        <w:tc>
          <w:tcPr>
            <w:tcW w:w="467" w:type="dxa"/>
            <w:vMerge/>
            <w:shd w:val="clear" w:color="auto" w:fill="auto"/>
          </w:tcPr>
          <w:p w:rsidR="00147810" w:rsidRPr="00BF6698" w:rsidRDefault="00147810" w:rsidP="00963AEF">
            <w:pPr>
              <w:rPr>
                <w:bCs/>
                <w:szCs w:val="20"/>
              </w:rPr>
            </w:pPr>
          </w:p>
        </w:tc>
        <w:tc>
          <w:tcPr>
            <w:tcW w:w="0" w:type="auto"/>
            <w:shd w:val="clear" w:color="auto" w:fill="auto"/>
            <w:noWrap/>
          </w:tcPr>
          <w:p w:rsidR="00147810" w:rsidRPr="00BF6698" w:rsidRDefault="00147810" w:rsidP="00963AEF">
            <w:pPr>
              <w:rPr>
                <w:bCs/>
                <w:szCs w:val="20"/>
              </w:rPr>
            </w:pPr>
            <w:r w:rsidRPr="00BF6698">
              <w:rPr>
                <w:szCs w:val="20"/>
              </w:rPr>
              <w:t>8. Mogu izroniti predmet s dna</w:t>
            </w:r>
          </w:p>
        </w:tc>
        <w:tc>
          <w:tcPr>
            <w:tcW w:w="0" w:type="auto"/>
            <w:shd w:val="clear" w:color="auto" w:fill="auto"/>
            <w:noWrap/>
          </w:tcPr>
          <w:p w:rsidR="00147810" w:rsidRPr="00BF6698" w:rsidRDefault="00147810" w:rsidP="00963AEF">
            <w:pPr>
              <w:jc w:val="center"/>
              <w:rPr>
                <w:szCs w:val="20"/>
              </w:rPr>
            </w:pPr>
            <w:r w:rsidRPr="00BF6698">
              <w:rPr>
                <w:szCs w:val="20"/>
              </w:rPr>
              <w:t>567</w:t>
            </w:r>
          </w:p>
        </w:tc>
        <w:tc>
          <w:tcPr>
            <w:tcW w:w="0" w:type="auto"/>
            <w:shd w:val="clear" w:color="auto" w:fill="auto"/>
            <w:noWrap/>
          </w:tcPr>
          <w:p w:rsidR="00147810" w:rsidRPr="00BF6698" w:rsidRDefault="00147810" w:rsidP="00963AEF">
            <w:pPr>
              <w:jc w:val="center"/>
              <w:rPr>
                <w:szCs w:val="20"/>
              </w:rPr>
            </w:pPr>
            <w:r w:rsidRPr="00BF6698">
              <w:rPr>
                <w:szCs w:val="20"/>
              </w:rPr>
              <w:t>3.94</w:t>
            </w:r>
          </w:p>
        </w:tc>
        <w:tc>
          <w:tcPr>
            <w:tcW w:w="0" w:type="auto"/>
            <w:shd w:val="clear" w:color="auto" w:fill="auto"/>
            <w:noWrap/>
          </w:tcPr>
          <w:p w:rsidR="00147810" w:rsidRPr="00BF6698" w:rsidRDefault="00147810" w:rsidP="00963AEF">
            <w:pPr>
              <w:jc w:val="center"/>
              <w:rPr>
                <w:szCs w:val="20"/>
              </w:rPr>
            </w:pPr>
            <w:r w:rsidRPr="00BF6698">
              <w:rPr>
                <w:szCs w:val="20"/>
              </w:rPr>
              <w:t>1.26</w:t>
            </w:r>
          </w:p>
        </w:tc>
      </w:tr>
      <w:tr w:rsidR="00147810" w:rsidRPr="00BF6698" w:rsidTr="00551D5A">
        <w:tc>
          <w:tcPr>
            <w:tcW w:w="467" w:type="dxa"/>
            <w:vMerge/>
            <w:shd w:val="clear" w:color="auto" w:fill="auto"/>
          </w:tcPr>
          <w:p w:rsidR="00147810" w:rsidRPr="00BF6698" w:rsidRDefault="00147810" w:rsidP="00963AEF">
            <w:pPr>
              <w:rPr>
                <w:bCs/>
                <w:szCs w:val="20"/>
              </w:rPr>
            </w:pPr>
          </w:p>
        </w:tc>
        <w:tc>
          <w:tcPr>
            <w:tcW w:w="0" w:type="auto"/>
            <w:shd w:val="clear" w:color="auto" w:fill="auto"/>
            <w:noWrap/>
          </w:tcPr>
          <w:p w:rsidR="00147810" w:rsidRPr="00BF6698" w:rsidRDefault="00147810" w:rsidP="00963AEF">
            <w:pPr>
              <w:rPr>
                <w:bCs/>
                <w:szCs w:val="20"/>
              </w:rPr>
            </w:pPr>
            <w:r w:rsidRPr="00BF6698">
              <w:rPr>
                <w:szCs w:val="20"/>
              </w:rPr>
              <w:t>9. Znam plivati prsno.</w:t>
            </w:r>
          </w:p>
        </w:tc>
        <w:tc>
          <w:tcPr>
            <w:tcW w:w="0" w:type="auto"/>
            <w:shd w:val="clear" w:color="auto" w:fill="auto"/>
            <w:noWrap/>
          </w:tcPr>
          <w:p w:rsidR="00147810" w:rsidRPr="00BF6698" w:rsidRDefault="00147810" w:rsidP="00963AEF">
            <w:pPr>
              <w:jc w:val="center"/>
              <w:rPr>
                <w:szCs w:val="20"/>
              </w:rPr>
            </w:pPr>
            <w:r w:rsidRPr="00BF6698">
              <w:rPr>
                <w:szCs w:val="20"/>
              </w:rPr>
              <w:t>566</w:t>
            </w:r>
          </w:p>
        </w:tc>
        <w:tc>
          <w:tcPr>
            <w:tcW w:w="0" w:type="auto"/>
            <w:shd w:val="clear" w:color="auto" w:fill="auto"/>
            <w:noWrap/>
          </w:tcPr>
          <w:p w:rsidR="00147810" w:rsidRPr="00BF6698" w:rsidRDefault="00147810" w:rsidP="00963AEF">
            <w:pPr>
              <w:jc w:val="center"/>
              <w:rPr>
                <w:szCs w:val="20"/>
              </w:rPr>
            </w:pPr>
            <w:r w:rsidRPr="00BF6698">
              <w:rPr>
                <w:szCs w:val="20"/>
              </w:rPr>
              <w:t>4.14</w:t>
            </w:r>
          </w:p>
        </w:tc>
        <w:tc>
          <w:tcPr>
            <w:tcW w:w="0" w:type="auto"/>
            <w:shd w:val="clear" w:color="auto" w:fill="auto"/>
            <w:noWrap/>
          </w:tcPr>
          <w:p w:rsidR="00147810" w:rsidRPr="00BF6698" w:rsidRDefault="00147810" w:rsidP="00963AEF">
            <w:pPr>
              <w:jc w:val="center"/>
              <w:rPr>
                <w:szCs w:val="20"/>
              </w:rPr>
            </w:pPr>
            <w:r w:rsidRPr="00BF6698">
              <w:rPr>
                <w:szCs w:val="20"/>
              </w:rPr>
              <w:t>1.07</w:t>
            </w:r>
          </w:p>
        </w:tc>
      </w:tr>
      <w:tr w:rsidR="00147810" w:rsidRPr="00BF6698" w:rsidTr="00551D5A">
        <w:tc>
          <w:tcPr>
            <w:tcW w:w="467" w:type="dxa"/>
            <w:vMerge/>
            <w:shd w:val="clear" w:color="auto" w:fill="auto"/>
          </w:tcPr>
          <w:p w:rsidR="00147810" w:rsidRPr="00BF6698" w:rsidRDefault="00147810" w:rsidP="00963AEF">
            <w:pPr>
              <w:rPr>
                <w:bCs/>
                <w:szCs w:val="20"/>
              </w:rPr>
            </w:pPr>
          </w:p>
        </w:tc>
        <w:tc>
          <w:tcPr>
            <w:tcW w:w="0" w:type="auto"/>
            <w:shd w:val="clear" w:color="auto" w:fill="auto"/>
            <w:noWrap/>
          </w:tcPr>
          <w:p w:rsidR="00147810" w:rsidRPr="00BF6698" w:rsidRDefault="00147810" w:rsidP="00963AEF">
            <w:pPr>
              <w:rPr>
                <w:bCs/>
                <w:szCs w:val="20"/>
              </w:rPr>
            </w:pPr>
            <w:r w:rsidRPr="00BF6698">
              <w:rPr>
                <w:szCs w:val="20"/>
              </w:rPr>
              <w:t>10. Znam plivati kraul.</w:t>
            </w:r>
          </w:p>
        </w:tc>
        <w:tc>
          <w:tcPr>
            <w:tcW w:w="0" w:type="auto"/>
            <w:shd w:val="clear" w:color="auto" w:fill="auto"/>
            <w:noWrap/>
          </w:tcPr>
          <w:p w:rsidR="00147810" w:rsidRPr="00BF6698" w:rsidRDefault="00147810" w:rsidP="00963AEF">
            <w:pPr>
              <w:jc w:val="center"/>
              <w:rPr>
                <w:szCs w:val="20"/>
              </w:rPr>
            </w:pPr>
            <w:r w:rsidRPr="00BF6698">
              <w:rPr>
                <w:szCs w:val="20"/>
              </w:rPr>
              <w:t>565</w:t>
            </w:r>
          </w:p>
        </w:tc>
        <w:tc>
          <w:tcPr>
            <w:tcW w:w="0" w:type="auto"/>
            <w:shd w:val="clear" w:color="auto" w:fill="auto"/>
            <w:noWrap/>
          </w:tcPr>
          <w:p w:rsidR="00147810" w:rsidRPr="00BF6698" w:rsidRDefault="00147810" w:rsidP="00963AEF">
            <w:pPr>
              <w:jc w:val="center"/>
              <w:rPr>
                <w:szCs w:val="20"/>
              </w:rPr>
            </w:pPr>
            <w:r w:rsidRPr="00BF6698">
              <w:rPr>
                <w:szCs w:val="20"/>
              </w:rPr>
              <w:t>3.52</w:t>
            </w:r>
          </w:p>
        </w:tc>
        <w:tc>
          <w:tcPr>
            <w:tcW w:w="0" w:type="auto"/>
            <w:shd w:val="clear" w:color="auto" w:fill="auto"/>
            <w:noWrap/>
          </w:tcPr>
          <w:p w:rsidR="00147810" w:rsidRPr="00BF6698" w:rsidRDefault="00147810" w:rsidP="00963AEF">
            <w:pPr>
              <w:jc w:val="center"/>
              <w:rPr>
                <w:szCs w:val="20"/>
              </w:rPr>
            </w:pPr>
            <w:r w:rsidRPr="00BF6698">
              <w:rPr>
                <w:szCs w:val="20"/>
              </w:rPr>
              <w:t>1.29</w:t>
            </w:r>
          </w:p>
        </w:tc>
      </w:tr>
      <w:tr w:rsidR="00147810" w:rsidRPr="00BF6698" w:rsidTr="00551D5A">
        <w:tc>
          <w:tcPr>
            <w:tcW w:w="467" w:type="dxa"/>
            <w:vMerge/>
            <w:shd w:val="clear" w:color="auto" w:fill="auto"/>
          </w:tcPr>
          <w:p w:rsidR="00147810" w:rsidRPr="00BF6698" w:rsidRDefault="00147810" w:rsidP="00963AEF">
            <w:pPr>
              <w:rPr>
                <w:bCs/>
                <w:szCs w:val="20"/>
              </w:rPr>
            </w:pPr>
          </w:p>
        </w:tc>
        <w:tc>
          <w:tcPr>
            <w:tcW w:w="0" w:type="auto"/>
            <w:shd w:val="clear" w:color="auto" w:fill="auto"/>
            <w:noWrap/>
          </w:tcPr>
          <w:p w:rsidR="00147810" w:rsidRPr="00BF6698" w:rsidRDefault="00147810" w:rsidP="00963AEF">
            <w:pPr>
              <w:rPr>
                <w:bCs/>
                <w:szCs w:val="20"/>
              </w:rPr>
            </w:pPr>
            <w:r w:rsidRPr="00BF6698">
              <w:rPr>
                <w:szCs w:val="20"/>
              </w:rPr>
              <w:t>11. Znam plivati leđno.</w:t>
            </w:r>
          </w:p>
        </w:tc>
        <w:tc>
          <w:tcPr>
            <w:tcW w:w="0" w:type="auto"/>
            <w:shd w:val="clear" w:color="auto" w:fill="auto"/>
            <w:noWrap/>
          </w:tcPr>
          <w:p w:rsidR="00147810" w:rsidRPr="00BF6698" w:rsidRDefault="00147810" w:rsidP="00963AEF">
            <w:pPr>
              <w:jc w:val="center"/>
              <w:rPr>
                <w:szCs w:val="20"/>
              </w:rPr>
            </w:pPr>
            <w:r w:rsidRPr="00BF6698">
              <w:rPr>
                <w:szCs w:val="20"/>
              </w:rPr>
              <w:t>566</w:t>
            </w:r>
          </w:p>
        </w:tc>
        <w:tc>
          <w:tcPr>
            <w:tcW w:w="0" w:type="auto"/>
            <w:shd w:val="clear" w:color="auto" w:fill="auto"/>
            <w:noWrap/>
          </w:tcPr>
          <w:p w:rsidR="00147810" w:rsidRPr="00BF6698" w:rsidRDefault="00147810" w:rsidP="00963AEF">
            <w:pPr>
              <w:jc w:val="center"/>
              <w:rPr>
                <w:szCs w:val="20"/>
              </w:rPr>
            </w:pPr>
            <w:r w:rsidRPr="00BF6698">
              <w:rPr>
                <w:szCs w:val="20"/>
              </w:rPr>
              <w:t>3.67</w:t>
            </w:r>
          </w:p>
        </w:tc>
        <w:tc>
          <w:tcPr>
            <w:tcW w:w="0" w:type="auto"/>
            <w:shd w:val="clear" w:color="auto" w:fill="auto"/>
            <w:noWrap/>
          </w:tcPr>
          <w:p w:rsidR="00147810" w:rsidRPr="00BF6698" w:rsidRDefault="00147810" w:rsidP="00963AEF">
            <w:pPr>
              <w:jc w:val="center"/>
              <w:rPr>
                <w:szCs w:val="20"/>
              </w:rPr>
            </w:pPr>
            <w:r w:rsidRPr="00BF6698">
              <w:rPr>
                <w:szCs w:val="20"/>
              </w:rPr>
              <w:t>1.22</w:t>
            </w:r>
          </w:p>
        </w:tc>
      </w:tr>
      <w:tr w:rsidR="00147810" w:rsidRPr="00BF6698" w:rsidTr="00551D5A">
        <w:tc>
          <w:tcPr>
            <w:tcW w:w="467" w:type="dxa"/>
            <w:vMerge/>
            <w:shd w:val="clear" w:color="auto" w:fill="auto"/>
          </w:tcPr>
          <w:p w:rsidR="00147810" w:rsidRPr="00BF6698" w:rsidRDefault="00147810" w:rsidP="00963AEF">
            <w:pPr>
              <w:rPr>
                <w:bCs/>
                <w:szCs w:val="20"/>
              </w:rPr>
            </w:pPr>
          </w:p>
        </w:tc>
        <w:tc>
          <w:tcPr>
            <w:tcW w:w="0" w:type="auto"/>
            <w:shd w:val="clear" w:color="auto" w:fill="auto"/>
            <w:noWrap/>
          </w:tcPr>
          <w:p w:rsidR="00147810" w:rsidRPr="00BF6698" w:rsidRDefault="00147810" w:rsidP="00963AEF">
            <w:pPr>
              <w:rPr>
                <w:bCs/>
                <w:szCs w:val="20"/>
              </w:rPr>
            </w:pPr>
            <w:r w:rsidRPr="00BF6698">
              <w:rPr>
                <w:szCs w:val="20"/>
              </w:rPr>
              <w:t>12. Znam plivati delfin</w:t>
            </w:r>
          </w:p>
        </w:tc>
        <w:tc>
          <w:tcPr>
            <w:tcW w:w="0" w:type="auto"/>
            <w:shd w:val="clear" w:color="auto" w:fill="auto"/>
            <w:noWrap/>
          </w:tcPr>
          <w:p w:rsidR="00147810" w:rsidRPr="00BF6698" w:rsidRDefault="00147810" w:rsidP="00963AEF">
            <w:pPr>
              <w:jc w:val="center"/>
              <w:rPr>
                <w:szCs w:val="20"/>
              </w:rPr>
            </w:pPr>
            <w:r w:rsidRPr="00BF6698">
              <w:rPr>
                <w:szCs w:val="20"/>
              </w:rPr>
              <w:t>566</w:t>
            </w:r>
          </w:p>
        </w:tc>
        <w:tc>
          <w:tcPr>
            <w:tcW w:w="0" w:type="auto"/>
            <w:shd w:val="clear" w:color="auto" w:fill="auto"/>
            <w:noWrap/>
          </w:tcPr>
          <w:p w:rsidR="00147810" w:rsidRPr="00BF6698" w:rsidRDefault="00147810" w:rsidP="00963AEF">
            <w:pPr>
              <w:jc w:val="center"/>
              <w:rPr>
                <w:szCs w:val="20"/>
              </w:rPr>
            </w:pPr>
            <w:r w:rsidRPr="00BF6698">
              <w:rPr>
                <w:szCs w:val="20"/>
              </w:rPr>
              <w:t>2.63</w:t>
            </w:r>
          </w:p>
        </w:tc>
        <w:tc>
          <w:tcPr>
            <w:tcW w:w="0" w:type="auto"/>
            <w:shd w:val="clear" w:color="auto" w:fill="auto"/>
            <w:noWrap/>
          </w:tcPr>
          <w:p w:rsidR="00147810" w:rsidRPr="00BF6698" w:rsidRDefault="00147810" w:rsidP="00963AEF">
            <w:pPr>
              <w:jc w:val="center"/>
              <w:rPr>
                <w:szCs w:val="20"/>
              </w:rPr>
            </w:pPr>
            <w:r w:rsidRPr="00BF6698">
              <w:rPr>
                <w:szCs w:val="20"/>
              </w:rPr>
              <w:t>1.30</w:t>
            </w:r>
          </w:p>
        </w:tc>
      </w:tr>
    </w:tbl>
    <w:p w:rsidR="00147810" w:rsidRPr="00147810" w:rsidRDefault="00147810" w:rsidP="0048687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95"/>
        <w:gridCol w:w="633"/>
        <w:gridCol w:w="633"/>
        <w:gridCol w:w="1066"/>
      </w:tblGrid>
      <w:tr w:rsidR="00147810" w:rsidRPr="00BF6698" w:rsidTr="00551D5A">
        <w:tc>
          <w:tcPr>
            <w:tcW w:w="7227" w:type="dxa"/>
            <w:gridSpan w:val="4"/>
            <w:shd w:val="clear" w:color="auto" w:fill="auto"/>
            <w:noWrap/>
          </w:tcPr>
          <w:p w:rsidR="00147810" w:rsidRPr="00BF6698" w:rsidRDefault="00147810" w:rsidP="00D76B93">
            <w:pPr>
              <w:keepNext/>
              <w:rPr>
                <w:bCs/>
                <w:color w:val="FF0000"/>
                <w:szCs w:val="20"/>
              </w:rPr>
            </w:pPr>
            <w:r w:rsidRPr="00BF6698">
              <w:rPr>
                <w:bCs/>
                <w:i/>
                <w:szCs w:val="20"/>
              </w:rPr>
              <w:t>Tablica 4:</w:t>
            </w:r>
            <w:r w:rsidRPr="00BF6698">
              <w:rPr>
                <w:bCs/>
                <w:szCs w:val="20"/>
              </w:rPr>
              <w:t xml:space="preserve"> Beta koeficijenti i njihova značajnost međuovisnosti vlastite procjene usvojenost plivačkog znanja za dvije testirane skale</w:t>
            </w:r>
          </w:p>
        </w:tc>
      </w:tr>
      <w:tr w:rsidR="00147810" w:rsidRPr="00BF6698" w:rsidTr="00551D5A">
        <w:tc>
          <w:tcPr>
            <w:tcW w:w="4895" w:type="dxa"/>
            <w:vMerge w:val="restart"/>
            <w:shd w:val="clear" w:color="auto" w:fill="auto"/>
            <w:noWrap/>
          </w:tcPr>
          <w:p w:rsidR="00147810" w:rsidRPr="00BF6698" w:rsidRDefault="00147810" w:rsidP="00D76B93">
            <w:pPr>
              <w:keepNext/>
              <w:jc w:val="center"/>
              <w:rPr>
                <w:b/>
                <w:bCs/>
                <w:szCs w:val="20"/>
              </w:rPr>
            </w:pPr>
            <w:r w:rsidRPr="00BF6698">
              <w:rPr>
                <w:b/>
                <w:szCs w:val="20"/>
              </w:rPr>
              <w:t>Usvojenost znanja plivanja</w:t>
            </w:r>
          </w:p>
        </w:tc>
        <w:tc>
          <w:tcPr>
            <w:tcW w:w="0" w:type="auto"/>
            <w:gridSpan w:val="3"/>
            <w:shd w:val="clear" w:color="auto" w:fill="auto"/>
            <w:noWrap/>
          </w:tcPr>
          <w:p w:rsidR="00147810" w:rsidRPr="00BF6698" w:rsidRDefault="00147810" w:rsidP="00D76B93">
            <w:pPr>
              <w:keepNext/>
              <w:jc w:val="center"/>
              <w:rPr>
                <w:b/>
                <w:bCs/>
                <w:szCs w:val="20"/>
              </w:rPr>
            </w:pPr>
            <w:r w:rsidRPr="00BF6698">
              <w:rPr>
                <w:b/>
                <w:bCs/>
                <w:szCs w:val="20"/>
              </w:rPr>
              <w:t>Statistički parametri</w:t>
            </w:r>
          </w:p>
        </w:tc>
      </w:tr>
      <w:tr w:rsidR="00147810" w:rsidRPr="00BF6698" w:rsidTr="00551D5A">
        <w:tc>
          <w:tcPr>
            <w:tcW w:w="4895" w:type="dxa"/>
            <w:vMerge/>
            <w:shd w:val="clear" w:color="auto" w:fill="auto"/>
            <w:noWrap/>
          </w:tcPr>
          <w:p w:rsidR="00147810" w:rsidRPr="00BF6698" w:rsidRDefault="00147810" w:rsidP="00D76B93">
            <w:pPr>
              <w:keepNext/>
              <w:rPr>
                <w:b/>
                <w:bCs/>
                <w:szCs w:val="20"/>
              </w:rPr>
            </w:pPr>
          </w:p>
        </w:tc>
        <w:tc>
          <w:tcPr>
            <w:tcW w:w="0" w:type="auto"/>
            <w:shd w:val="clear" w:color="auto" w:fill="auto"/>
            <w:noWrap/>
          </w:tcPr>
          <w:p w:rsidR="00147810" w:rsidRPr="00BF6698" w:rsidRDefault="00147810" w:rsidP="00D76B93">
            <w:pPr>
              <w:keepNext/>
              <w:jc w:val="center"/>
              <w:rPr>
                <w:bCs/>
                <w:szCs w:val="20"/>
              </w:rPr>
            </w:pPr>
            <w:r w:rsidRPr="00BF6698">
              <w:rPr>
                <w:bCs/>
                <w:szCs w:val="20"/>
              </w:rPr>
              <w:t>Beta</w:t>
            </w:r>
          </w:p>
        </w:tc>
        <w:tc>
          <w:tcPr>
            <w:tcW w:w="0" w:type="auto"/>
            <w:shd w:val="clear" w:color="auto" w:fill="auto"/>
            <w:noWrap/>
          </w:tcPr>
          <w:p w:rsidR="00147810" w:rsidRPr="00BF6698" w:rsidRDefault="00147810" w:rsidP="00D76B93">
            <w:pPr>
              <w:keepNext/>
              <w:jc w:val="center"/>
              <w:rPr>
                <w:bCs/>
                <w:szCs w:val="20"/>
              </w:rPr>
            </w:pPr>
            <w:r w:rsidRPr="00BF6698">
              <w:rPr>
                <w:bCs/>
                <w:szCs w:val="20"/>
              </w:rPr>
              <w:t>t</w:t>
            </w:r>
          </w:p>
        </w:tc>
        <w:tc>
          <w:tcPr>
            <w:tcW w:w="0" w:type="auto"/>
            <w:shd w:val="clear" w:color="auto" w:fill="auto"/>
            <w:noWrap/>
          </w:tcPr>
          <w:p w:rsidR="00147810" w:rsidRPr="00BF6698" w:rsidRDefault="00147810" w:rsidP="00D76B93">
            <w:pPr>
              <w:keepNext/>
              <w:jc w:val="center"/>
              <w:rPr>
                <w:bCs/>
                <w:szCs w:val="20"/>
              </w:rPr>
            </w:pPr>
            <w:r w:rsidRPr="00BF6698">
              <w:rPr>
                <w:bCs/>
                <w:szCs w:val="20"/>
              </w:rPr>
              <w:t>p</w:t>
            </w:r>
          </w:p>
        </w:tc>
      </w:tr>
      <w:tr w:rsidR="00147810" w:rsidRPr="00BF6698" w:rsidTr="00551D5A">
        <w:tc>
          <w:tcPr>
            <w:tcW w:w="4895" w:type="dxa"/>
            <w:shd w:val="clear" w:color="auto" w:fill="auto"/>
            <w:noWrap/>
          </w:tcPr>
          <w:p w:rsidR="00147810" w:rsidRPr="00BF6698" w:rsidRDefault="00147810" w:rsidP="00D76B93">
            <w:pPr>
              <w:keepNext/>
              <w:rPr>
                <w:bCs/>
                <w:szCs w:val="20"/>
              </w:rPr>
            </w:pPr>
            <w:r w:rsidRPr="00BF6698">
              <w:rPr>
                <w:szCs w:val="20"/>
              </w:rPr>
              <w:t>1. Znam plutati (mirno ležati na vodi).</w:t>
            </w:r>
          </w:p>
        </w:tc>
        <w:tc>
          <w:tcPr>
            <w:tcW w:w="0" w:type="auto"/>
            <w:shd w:val="clear" w:color="auto" w:fill="auto"/>
            <w:noWrap/>
          </w:tcPr>
          <w:p w:rsidR="00147810" w:rsidRPr="00BF6698" w:rsidRDefault="00147810" w:rsidP="00D76B93">
            <w:pPr>
              <w:keepNext/>
              <w:jc w:val="center"/>
              <w:rPr>
                <w:szCs w:val="20"/>
              </w:rPr>
            </w:pPr>
            <w:r w:rsidRPr="00BF6698">
              <w:rPr>
                <w:szCs w:val="20"/>
              </w:rPr>
              <w:t>-0.03</w:t>
            </w:r>
          </w:p>
        </w:tc>
        <w:tc>
          <w:tcPr>
            <w:tcW w:w="0" w:type="auto"/>
            <w:shd w:val="clear" w:color="auto" w:fill="auto"/>
            <w:noWrap/>
          </w:tcPr>
          <w:p w:rsidR="00147810" w:rsidRPr="00BF6698" w:rsidRDefault="00147810" w:rsidP="00D76B93">
            <w:pPr>
              <w:keepNext/>
              <w:jc w:val="center"/>
              <w:rPr>
                <w:szCs w:val="20"/>
              </w:rPr>
            </w:pPr>
            <w:r w:rsidRPr="00BF6698">
              <w:rPr>
                <w:szCs w:val="20"/>
              </w:rPr>
              <w:t>-0.85</w:t>
            </w:r>
          </w:p>
        </w:tc>
        <w:tc>
          <w:tcPr>
            <w:tcW w:w="0" w:type="auto"/>
            <w:shd w:val="clear" w:color="auto" w:fill="auto"/>
            <w:noWrap/>
          </w:tcPr>
          <w:p w:rsidR="00147810" w:rsidRPr="00BF6698" w:rsidRDefault="00147810" w:rsidP="00D76B93">
            <w:pPr>
              <w:keepNext/>
              <w:jc w:val="center"/>
              <w:rPr>
                <w:szCs w:val="20"/>
              </w:rPr>
            </w:pPr>
            <w:r w:rsidRPr="00BF6698">
              <w:rPr>
                <w:szCs w:val="20"/>
              </w:rPr>
              <w:t>0.396218</w:t>
            </w:r>
          </w:p>
        </w:tc>
      </w:tr>
      <w:tr w:rsidR="00147810" w:rsidRPr="00BF6698" w:rsidTr="00551D5A">
        <w:tc>
          <w:tcPr>
            <w:tcW w:w="4895" w:type="dxa"/>
            <w:shd w:val="clear" w:color="auto" w:fill="auto"/>
            <w:noWrap/>
          </w:tcPr>
          <w:p w:rsidR="00147810" w:rsidRPr="00BF6698" w:rsidRDefault="00147810" w:rsidP="00A75238">
            <w:pPr>
              <w:rPr>
                <w:bCs/>
                <w:szCs w:val="20"/>
              </w:rPr>
            </w:pPr>
            <w:r w:rsidRPr="00BF6698">
              <w:rPr>
                <w:szCs w:val="20"/>
              </w:rPr>
              <w:t>2. Mogu držati otvorene oči pod vodom.</w:t>
            </w:r>
          </w:p>
        </w:tc>
        <w:tc>
          <w:tcPr>
            <w:tcW w:w="0" w:type="auto"/>
            <w:shd w:val="clear" w:color="auto" w:fill="auto"/>
            <w:noWrap/>
          </w:tcPr>
          <w:p w:rsidR="00147810" w:rsidRPr="00BF6698" w:rsidRDefault="00147810" w:rsidP="00A75238">
            <w:pPr>
              <w:jc w:val="center"/>
              <w:rPr>
                <w:szCs w:val="20"/>
              </w:rPr>
            </w:pPr>
            <w:r w:rsidRPr="00BF6698">
              <w:rPr>
                <w:szCs w:val="20"/>
              </w:rPr>
              <w:t>0.09</w:t>
            </w:r>
          </w:p>
        </w:tc>
        <w:tc>
          <w:tcPr>
            <w:tcW w:w="0" w:type="auto"/>
            <w:shd w:val="clear" w:color="auto" w:fill="auto"/>
            <w:noWrap/>
          </w:tcPr>
          <w:p w:rsidR="00147810" w:rsidRPr="00BF6698" w:rsidRDefault="00147810" w:rsidP="00A75238">
            <w:pPr>
              <w:jc w:val="center"/>
              <w:rPr>
                <w:szCs w:val="20"/>
              </w:rPr>
            </w:pPr>
            <w:r w:rsidRPr="00BF6698">
              <w:rPr>
                <w:szCs w:val="20"/>
              </w:rPr>
              <w:t>2.38</w:t>
            </w:r>
          </w:p>
        </w:tc>
        <w:tc>
          <w:tcPr>
            <w:tcW w:w="0" w:type="auto"/>
            <w:shd w:val="clear" w:color="auto" w:fill="auto"/>
            <w:noWrap/>
          </w:tcPr>
          <w:p w:rsidR="00147810" w:rsidRPr="00BF6698" w:rsidRDefault="00147810" w:rsidP="00A75238">
            <w:pPr>
              <w:jc w:val="center"/>
              <w:rPr>
                <w:szCs w:val="20"/>
              </w:rPr>
            </w:pPr>
            <w:r w:rsidRPr="00BF6698">
              <w:rPr>
                <w:szCs w:val="20"/>
              </w:rPr>
              <w:t>0.017515*</w:t>
            </w:r>
          </w:p>
        </w:tc>
      </w:tr>
      <w:tr w:rsidR="00147810" w:rsidRPr="00BF6698" w:rsidTr="00551D5A">
        <w:tc>
          <w:tcPr>
            <w:tcW w:w="4895" w:type="dxa"/>
            <w:shd w:val="clear" w:color="auto" w:fill="auto"/>
            <w:noWrap/>
          </w:tcPr>
          <w:p w:rsidR="00147810" w:rsidRPr="00BF6698" w:rsidRDefault="00147810" w:rsidP="00A75238">
            <w:pPr>
              <w:rPr>
                <w:bCs/>
                <w:szCs w:val="20"/>
              </w:rPr>
            </w:pPr>
            <w:r w:rsidRPr="00BF6698">
              <w:rPr>
                <w:szCs w:val="20"/>
              </w:rPr>
              <w:t>3. Znam plivati u dubokoj vodi</w:t>
            </w:r>
          </w:p>
        </w:tc>
        <w:tc>
          <w:tcPr>
            <w:tcW w:w="0" w:type="auto"/>
            <w:shd w:val="clear" w:color="auto" w:fill="auto"/>
            <w:noWrap/>
          </w:tcPr>
          <w:p w:rsidR="00147810" w:rsidRPr="00BF6698" w:rsidRDefault="00147810" w:rsidP="00A75238">
            <w:pPr>
              <w:jc w:val="center"/>
              <w:rPr>
                <w:szCs w:val="20"/>
              </w:rPr>
            </w:pPr>
            <w:r w:rsidRPr="00BF6698">
              <w:rPr>
                <w:szCs w:val="20"/>
              </w:rPr>
              <w:t>0.05</w:t>
            </w:r>
          </w:p>
        </w:tc>
        <w:tc>
          <w:tcPr>
            <w:tcW w:w="0" w:type="auto"/>
            <w:shd w:val="clear" w:color="auto" w:fill="auto"/>
            <w:noWrap/>
          </w:tcPr>
          <w:p w:rsidR="00147810" w:rsidRPr="00BF6698" w:rsidRDefault="00147810" w:rsidP="00A75238">
            <w:pPr>
              <w:jc w:val="center"/>
              <w:rPr>
                <w:szCs w:val="20"/>
              </w:rPr>
            </w:pPr>
            <w:r w:rsidRPr="00BF6698">
              <w:rPr>
                <w:szCs w:val="20"/>
              </w:rPr>
              <w:t>1.05</w:t>
            </w:r>
          </w:p>
        </w:tc>
        <w:tc>
          <w:tcPr>
            <w:tcW w:w="0" w:type="auto"/>
            <w:shd w:val="clear" w:color="auto" w:fill="auto"/>
            <w:noWrap/>
          </w:tcPr>
          <w:p w:rsidR="00147810" w:rsidRPr="00BF6698" w:rsidRDefault="00147810" w:rsidP="00A75238">
            <w:pPr>
              <w:jc w:val="center"/>
              <w:rPr>
                <w:szCs w:val="20"/>
              </w:rPr>
            </w:pPr>
            <w:r w:rsidRPr="00BF6698">
              <w:rPr>
                <w:szCs w:val="20"/>
              </w:rPr>
              <w:t>0.295738</w:t>
            </w:r>
          </w:p>
        </w:tc>
      </w:tr>
      <w:tr w:rsidR="00147810" w:rsidRPr="00BF6698" w:rsidTr="00551D5A">
        <w:tc>
          <w:tcPr>
            <w:tcW w:w="4895" w:type="dxa"/>
            <w:shd w:val="clear" w:color="auto" w:fill="auto"/>
            <w:noWrap/>
          </w:tcPr>
          <w:p w:rsidR="00147810" w:rsidRPr="00BF6698" w:rsidRDefault="00147810" w:rsidP="00A75238">
            <w:pPr>
              <w:rPr>
                <w:bCs/>
                <w:szCs w:val="20"/>
              </w:rPr>
            </w:pPr>
            <w:r w:rsidRPr="00BF6698">
              <w:rPr>
                <w:szCs w:val="20"/>
              </w:rPr>
              <w:t>4. Znam skočiti na noge</w:t>
            </w:r>
          </w:p>
        </w:tc>
        <w:tc>
          <w:tcPr>
            <w:tcW w:w="0" w:type="auto"/>
            <w:shd w:val="clear" w:color="auto" w:fill="auto"/>
            <w:noWrap/>
          </w:tcPr>
          <w:p w:rsidR="00147810" w:rsidRPr="00BF6698" w:rsidRDefault="00147810" w:rsidP="00A75238">
            <w:pPr>
              <w:jc w:val="center"/>
              <w:rPr>
                <w:szCs w:val="20"/>
              </w:rPr>
            </w:pPr>
            <w:r w:rsidRPr="00BF6698">
              <w:rPr>
                <w:szCs w:val="20"/>
              </w:rPr>
              <w:t>0.04</w:t>
            </w:r>
          </w:p>
        </w:tc>
        <w:tc>
          <w:tcPr>
            <w:tcW w:w="0" w:type="auto"/>
            <w:shd w:val="clear" w:color="auto" w:fill="auto"/>
            <w:noWrap/>
          </w:tcPr>
          <w:p w:rsidR="00147810" w:rsidRPr="00BF6698" w:rsidRDefault="00147810" w:rsidP="00A75238">
            <w:pPr>
              <w:jc w:val="center"/>
              <w:rPr>
                <w:szCs w:val="20"/>
              </w:rPr>
            </w:pPr>
            <w:r w:rsidRPr="00BF6698">
              <w:rPr>
                <w:szCs w:val="20"/>
              </w:rPr>
              <w:t>1.01</w:t>
            </w:r>
          </w:p>
        </w:tc>
        <w:tc>
          <w:tcPr>
            <w:tcW w:w="0" w:type="auto"/>
            <w:shd w:val="clear" w:color="auto" w:fill="auto"/>
            <w:noWrap/>
          </w:tcPr>
          <w:p w:rsidR="00147810" w:rsidRPr="00BF6698" w:rsidRDefault="00147810" w:rsidP="00A75238">
            <w:pPr>
              <w:jc w:val="center"/>
              <w:rPr>
                <w:szCs w:val="20"/>
              </w:rPr>
            </w:pPr>
            <w:r w:rsidRPr="00BF6698">
              <w:rPr>
                <w:szCs w:val="20"/>
              </w:rPr>
              <w:t>0.315110</w:t>
            </w:r>
          </w:p>
        </w:tc>
      </w:tr>
      <w:tr w:rsidR="00147810" w:rsidRPr="00BF6698" w:rsidTr="00551D5A">
        <w:tc>
          <w:tcPr>
            <w:tcW w:w="4895" w:type="dxa"/>
            <w:shd w:val="clear" w:color="auto" w:fill="auto"/>
            <w:noWrap/>
          </w:tcPr>
          <w:p w:rsidR="00147810" w:rsidRPr="00BF6698" w:rsidRDefault="00147810" w:rsidP="00A75238">
            <w:pPr>
              <w:rPr>
                <w:bCs/>
                <w:szCs w:val="20"/>
              </w:rPr>
            </w:pPr>
            <w:r w:rsidRPr="00BF6698">
              <w:rPr>
                <w:szCs w:val="20"/>
              </w:rPr>
              <w:t>5. Znam skočiti na glavu</w:t>
            </w:r>
          </w:p>
        </w:tc>
        <w:tc>
          <w:tcPr>
            <w:tcW w:w="0" w:type="auto"/>
            <w:shd w:val="clear" w:color="auto" w:fill="auto"/>
            <w:noWrap/>
          </w:tcPr>
          <w:p w:rsidR="00147810" w:rsidRPr="00BF6698" w:rsidRDefault="00147810" w:rsidP="00A75238">
            <w:pPr>
              <w:jc w:val="center"/>
              <w:rPr>
                <w:szCs w:val="20"/>
              </w:rPr>
            </w:pPr>
            <w:r w:rsidRPr="00BF6698">
              <w:rPr>
                <w:szCs w:val="20"/>
              </w:rPr>
              <w:t>0.26</w:t>
            </w:r>
          </w:p>
        </w:tc>
        <w:tc>
          <w:tcPr>
            <w:tcW w:w="0" w:type="auto"/>
            <w:shd w:val="clear" w:color="auto" w:fill="auto"/>
            <w:noWrap/>
          </w:tcPr>
          <w:p w:rsidR="00147810" w:rsidRPr="00BF6698" w:rsidRDefault="00147810" w:rsidP="00A75238">
            <w:pPr>
              <w:jc w:val="center"/>
              <w:rPr>
                <w:szCs w:val="20"/>
              </w:rPr>
            </w:pPr>
            <w:r w:rsidRPr="00BF6698">
              <w:rPr>
                <w:szCs w:val="20"/>
              </w:rPr>
              <w:t>6.64</w:t>
            </w:r>
          </w:p>
        </w:tc>
        <w:tc>
          <w:tcPr>
            <w:tcW w:w="0" w:type="auto"/>
            <w:shd w:val="clear" w:color="auto" w:fill="auto"/>
            <w:noWrap/>
          </w:tcPr>
          <w:p w:rsidR="00147810" w:rsidRPr="00BF6698" w:rsidRDefault="00147810" w:rsidP="00A75238">
            <w:pPr>
              <w:jc w:val="center"/>
              <w:rPr>
                <w:szCs w:val="20"/>
              </w:rPr>
            </w:pPr>
            <w:r w:rsidRPr="00BF6698">
              <w:rPr>
                <w:szCs w:val="20"/>
              </w:rPr>
              <w:t>0.000000*</w:t>
            </w:r>
          </w:p>
        </w:tc>
      </w:tr>
      <w:tr w:rsidR="00147810" w:rsidRPr="00BF6698" w:rsidTr="00551D5A">
        <w:tc>
          <w:tcPr>
            <w:tcW w:w="4895" w:type="dxa"/>
            <w:shd w:val="clear" w:color="auto" w:fill="auto"/>
            <w:noWrap/>
          </w:tcPr>
          <w:p w:rsidR="00147810" w:rsidRPr="00BF6698" w:rsidRDefault="00147810" w:rsidP="00A75238">
            <w:pPr>
              <w:rPr>
                <w:bCs/>
                <w:szCs w:val="20"/>
              </w:rPr>
            </w:pPr>
            <w:r w:rsidRPr="00BF6698">
              <w:rPr>
                <w:szCs w:val="20"/>
              </w:rPr>
              <w:t xml:space="preserve">6. Znam iz vodoravnog  položaja prijeći u okomiti i obrnuto  </w:t>
            </w:r>
          </w:p>
        </w:tc>
        <w:tc>
          <w:tcPr>
            <w:tcW w:w="0" w:type="auto"/>
            <w:shd w:val="clear" w:color="auto" w:fill="auto"/>
            <w:noWrap/>
          </w:tcPr>
          <w:p w:rsidR="00147810" w:rsidRPr="00BF6698" w:rsidRDefault="00147810" w:rsidP="00A75238">
            <w:pPr>
              <w:jc w:val="center"/>
              <w:rPr>
                <w:szCs w:val="20"/>
              </w:rPr>
            </w:pPr>
            <w:r w:rsidRPr="00BF6698">
              <w:rPr>
                <w:szCs w:val="20"/>
              </w:rPr>
              <w:t>0.22</w:t>
            </w:r>
          </w:p>
        </w:tc>
        <w:tc>
          <w:tcPr>
            <w:tcW w:w="0" w:type="auto"/>
            <w:shd w:val="clear" w:color="auto" w:fill="auto"/>
            <w:noWrap/>
          </w:tcPr>
          <w:p w:rsidR="00147810" w:rsidRPr="00BF6698" w:rsidRDefault="00147810" w:rsidP="00A75238">
            <w:pPr>
              <w:jc w:val="center"/>
              <w:rPr>
                <w:szCs w:val="20"/>
              </w:rPr>
            </w:pPr>
            <w:r w:rsidRPr="00BF6698">
              <w:rPr>
                <w:szCs w:val="20"/>
              </w:rPr>
              <w:t>5.24</w:t>
            </w:r>
          </w:p>
        </w:tc>
        <w:tc>
          <w:tcPr>
            <w:tcW w:w="0" w:type="auto"/>
            <w:shd w:val="clear" w:color="auto" w:fill="auto"/>
            <w:noWrap/>
          </w:tcPr>
          <w:p w:rsidR="00147810" w:rsidRPr="00BF6698" w:rsidRDefault="00147810" w:rsidP="00A75238">
            <w:pPr>
              <w:jc w:val="center"/>
              <w:rPr>
                <w:szCs w:val="20"/>
              </w:rPr>
            </w:pPr>
            <w:r w:rsidRPr="00BF6698">
              <w:rPr>
                <w:szCs w:val="20"/>
              </w:rPr>
              <w:t>0.000000*</w:t>
            </w:r>
          </w:p>
        </w:tc>
      </w:tr>
      <w:tr w:rsidR="00147810" w:rsidRPr="00BF6698" w:rsidTr="00551D5A">
        <w:tc>
          <w:tcPr>
            <w:tcW w:w="4895" w:type="dxa"/>
            <w:shd w:val="clear" w:color="auto" w:fill="auto"/>
            <w:noWrap/>
          </w:tcPr>
          <w:p w:rsidR="00147810" w:rsidRPr="00BF6698" w:rsidRDefault="00147810" w:rsidP="00A75238">
            <w:pPr>
              <w:rPr>
                <w:bCs/>
                <w:szCs w:val="20"/>
              </w:rPr>
            </w:pPr>
            <w:r w:rsidRPr="00BF6698">
              <w:rPr>
                <w:szCs w:val="20"/>
              </w:rPr>
              <w:t>7. Znam roniti</w:t>
            </w:r>
          </w:p>
        </w:tc>
        <w:tc>
          <w:tcPr>
            <w:tcW w:w="0" w:type="auto"/>
            <w:shd w:val="clear" w:color="auto" w:fill="auto"/>
            <w:noWrap/>
          </w:tcPr>
          <w:p w:rsidR="00147810" w:rsidRPr="00BF6698" w:rsidRDefault="00147810" w:rsidP="00A75238">
            <w:pPr>
              <w:jc w:val="center"/>
              <w:rPr>
                <w:szCs w:val="20"/>
              </w:rPr>
            </w:pPr>
            <w:r w:rsidRPr="00BF6698">
              <w:rPr>
                <w:szCs w:val="20"/>
              </w:rPr>
              <w:t>-0.06</w:t>
            </w:r>
          </w:p>
        </w:tc>
        <w:tc>
          <w:tcPr>
            <w:tcW w:w="0" w:type="auto"/>
            <w:shd w:val="clear" w:color="auto" w:fill="auto"/>
            <w:noWrap/>
          </w:tcPr>
          <w:p w:rsidR="00147810" w:rsidRPr="00BF6698" w:rsidRDefault="00147810" w:rsidP="00A75238">
            <w:pPr>
              <w:jc w:val="center"/>
              <w:rPr>
                <w:szCs w:val="20"/>
              </w:rPr>
            </w:pPr>
            <w:r w:rsidRPr="00BF6698">
              <w:rPr>
                <w:szCs w:val="20"/>
              </w:rPr>
              <w:t>-0.95</w:t>
            </w:r>
          </w:p>
        </w:tc>
        <w:tc>
          <w:tcPr>
            <w:tcW w:w="0" w:type="auto"/>
            <w:shd w:val="clear" w:color="auto" w:fill="auto"/>
            <w:noWrap/>
          </w:tcPr>
          <w:p w:rsidR="00147810" w:rsidRPr="00BF6698" w:rsidRDefault="00147810" w:rsidP="00A75238">
            <w:pPr>
              <w:jc w:val="center"/>
              <w:rPr>
                <w:szCs w:val="20"/>
              </w:rPr>
            </w:pPr>
            <w:r w:rsidRPr="00BF6698">
              <w:rPr>
                <w:szCs w:val="20"/>
              </w:rPr>
              <w:t>0.344345</w:t>
            </w:r>
          </w:p>
        </w:tc>
      </w:tr>
      <w:tr w:rsidR="00147810" w:rsidRPr="00BF6698" w:rsidTr="00551D5A">
        <w:tc>
          <w:tcPr>
            <w:tcW w:w="4895" w:type="dxa"/>
            <w:shd w:val="clear" w:color="auto" w:fill="auto"/>
            <w:noWrap/>
          </w:tcPr>
          <w:p w:rsidR="00147810" w:rsidRPr="00BF6698" w:rsidRDefault="00147810" w:rsidP="00A75238">
            <w:pPr>
              <w:rPr>
                <w:bCs/>
                <w:szCs w:val="20"/>
              </w:rPr>
            </w:pPr>
            <w:r w:rsidRPr="00BF6698">
              <w:rPr>
                <w:szCs w:val="20"/>
              </w:rPr>
              <w:t>8. Mogu izroniti predmet s dna</w:t>
            </w:r>
          </w:p>
        </w:tc>
        <w:tc>
          <w:tcPr>
            <w:tcW w:w="0" w:type="auto"/>
            <w:shd w:val="clear" w:color="auto" w:fill="auto"/>
            <w:noWrap/>
          </w:tcPr>
          <w:p w:rsidR="00147810" w:rsidRPr="00BF6698" w:rsidRDefault="00147810" w:rsidP="00A75238">
            <w:pPr>
              <w:jc w:val="center"/>
              <w:rPr>
                <w:szCs w:val="20"/>
              </w:rPr>
            </w:pPr>
            <w:r w:rsidRPr="00BF6698">
              <w:rPr>
                <w:szCs w:val="20"/>
              </w:rPr>
              <w:t>0.14</w:t>
            </w:r>
          </w:p>
        </w:tc>
        <w:tc>
          <w:tcPr>
            <w:tcW w:w="0" w:type="auto"/>
            <w:shd w:val="clear" w:color="auto" w:fill="auto"/>
            <w:noWrap/>
          </w:tcPr>
          <w:p w:rsidR="00147810" w:rsidRPr="00BF6698" w:rsidRDefault="00147810" w:rsidP="00A75238">
            <w:pPr>
              <w:jc w:val="center"/>
              <w:rPr>
                <w:szCs w:val="20"/>
              </w:rPr>
            </w:pPr>
            <w:r w:rsidRPr="00BF6698">
              <w:rPr>
                <w:szCs w:val="20"/>
              </w:rPr>
              <w:t>2.52</w:t>
            </w:r>
          </w:p>
        </w:tc>
        <w:tc>
          <w:tcPr>
            <w:tcW w:w="0" w:type="auto"/>
            <w:shd w:val="clear" w:color="auto" w:fill="auto"/>
            <w:noWrap/>
          </w:tcPr>
          <w:p w:rsidR="00147810" w:rsidRPr="00BF6698" w:rsidRDefault="00147810" w:rsidP="00A75238">
            <w:pPr>
              <w:jc w:val="center"/>
              <w:rPr>
                <w:szCs w:val="20"/>
              </w:rPr>
            </w:pPr>
            <w:r w:rsidRPr="00BF6698">
              <w:rPr>
                <w:szCs w:val="20"/>
              </w:rPr>
              <w:t>0.011970*</w:t>
            </w:r>
          </w:p>
        </w:tc>
      </w:tr>
      <w:tr w:rsidR="00147810" w:rsidRPr="00BF6698" w:rsidTr="00551D5A">
        <w:tc>
          <w:tcPr>
            <w:tcW w:w="4895" w:type="dxa"/>
            <w:shd w:val="clear" w:color="auto" w:fill="auto"/>
            <w:noWrap/>
          </w:tcPr>
          <w:p w:rsidR="00147810" w:rsidRPr="00BF6698" w:rsidRDefault="00147810" w:rsidP="00A75238">
            <w:pPr>
              <w:rPr>
                <w:bCs/>
                <w:szCs w:val="20"/>
              </w:rPr>
            </w:pPr>
            <w:r w:rsidRPr="00BF6698">
              <w:rPr>
                <w:szCs w:val="20"/>
              </w:rPr>
              <w:t>9. Znam plivati prsno.</w:t>
            </w:r>
          </w:p>
        </w:tc>
        <w:tc>
          <w:tcPr>
            <w:tcW w:w="0" w:type="auto"/>
            <w:shd w:val="clear" w:color="auto" w:fill="auto"/>
            <w:noWrap/>
          </w:tcPr>
          <w:p w:rsidR="00147810" w:rsidRPr="00BF6698" w:rsidRDefault="00147810" w:rsidP="00A75238">
            <w:pPr>
              <w:jc w:val="center"/>
              <w:rPr>
                <w:szCs w:val="20"/>
              </w:rPr>
            </w:pPr>
            <w:r w:rsidRPr="00BF6698">
              <w:rPr>
                <w:szCs w:val="20"/>
              </w:rPr>
              <w:t>0.05</w:t>
            </w:r>
          </w:p>
        </w:tc>
        <w:tc>
          <w:tcPr>
            <w:tcW w:w="0" w:type="auto"/>
            <w:shd w:val="clear" w:color="auto" w:fill="auto"/>
            <w:noWrap/>
          </w:tcPr>
          <w:p w:rsidR="00147810" w:rsidRPr="00BF6698" w:rsidRDefault="00147810" w:rsidP="00A75238">
            <w:pPr>
              <w:jc w:val="center"/>
              <w:rPr>
                <w:szCs w:val="20"/>
              </w:rPr>
            </w:pPr>
            <w:r w:rsidRPr="00BF6698">
              <w:rPr>
                <w:szCs w:val="20"/>
              </w:rPr>
              <w:t>1.12</w:t>
            </w:r>
          </w:p>
        </w:tc>
        <w:tc>
          <w:tcPr>
            <w:tcW w:w="0" w:type="auto"/>
            <w:shd w:val="clear" w:color="auto" w:fill="auto"/>
            <w:noWrap/>
          </w:tcPr>
          <w:p w:rsidR="00147810" w:rsidRPr="00BF6698" w:rsidRDefault="00147810" w:rsidP="00A75238">
            <w:pPr>
              <w:jc w:val="center"/>
              <w:rPr>
                <w:szCs w:val="20"/>
              </w:rPr>
            </w:pPr>
            <w:r w:rsidRPr="00BF6698">
              <w:rPr>
                <w:szCs w:val="20"/>
              </w:rPr>
              <w:t>0.262893</w:t>
            </w:r>
          </w:p>
        </w:tc>
      </w:tr>
      <w:tr w:rsidR="00147810" w:rsidRPr="00BF6698" w:rsidTr="00551D5A">
        <w:tc>
          <w:tcPr>
            <w:tcW w:w="4895" w:type="dxa"/>
            <w:shd w:val="clear" w:color="auto" w:fill="auto"/>
            <w:noWrap/>
          </w:tcPr>
          <w:p w:rsidR="00147810" w:rsidRPr="00BF6698" w:rsidRDefault="00147810" w:rsidP="00A75238">
            <w:pPr>
              <w:rPr>
                <w:bCs/>
                <w:szCs w:val="20"/>
              </w:rPr>
            </w:pPr>
            <w:r w:rsidRPr="00BF6698">
              <w:rPr>
                <w:szCs w:val="20"/>
              </w:rPr>
              <w:t>10. Znam plivati kraul.</w:t>
            </w:r>
          </w:p>
        </w:tc>
        <w:tc>
          <w:tcPr>
            <w:tcW w:w="0" w:type="auto"/>
            <w:shd w:val="clear" w:color="auto" w:fill="auto"/>
            <w:noWrap/>
          </w:tcPr>
          <w:p w:rsidR="00147810" w:rsidRPr="00BF6698" w:rsidRDefault="00147810" w:rsidP="00A75238">
            <w:pPr>
              <w:jc w:val="center"/>
              <w:rPr>
                <w:szCs w:val="20"/>
              </w:rPr>
            </w:pPr>
            <w:r w:rsidRPr="00BF6698">
              <w:rPr>
                <w:szCs w:val="20"/>
              </w:rPr>
              <w:t>0.11</w:t>
            </w:r>
          </w:p>
        </w:tc>
        <w:tc>
          <w:tcPr>
            <w:tcW w:w="0" w:type="auto"/>
            <w:shd w:val="clear" w:color="auto" w:fill="auto"/>
            <w:noWrap/>
          </w:tcPr>
          <w:p w:rsidR="00147810" w:rsidRPr="00BF6698" w:rsidRDefault="00147810" w:rsidP="00A75238">
            <w:pPr>
              <w:jc w:val="center"/>
              <w:rPr>
                <w:szCs w:val="20"/>
              </w:rPr>
            </w:pPr>
            <w:r w:rsidRPr="00BF6698">
              <w:rPr>
                <w:szCs w:val="20"/>
              </w:rPr>
              <w:t>2.48</w:t>
            </w:r>
          </w:p>
        </w:tc>
        <w:tc>
          <w:tcPr>
            <w:tcW w:w="0" w:type="auto"/>
            <w:shd w:val="clear" w:color="auto" w:fill="auto"/>
            <w:noWrap/>
          </w:tcPr>
          <w:p w:rsidR="00147810" w:rsidRPr="00BF6698" w:rsidRDefault="00147810" w:rsidP="00A75238">
            <w:pPr>
              <w:jc w:val="center"/>
              <w:rPr>
                <w:szCs w:val="20"/>
              </w:rPr>
            </w:pPr>
            <w:r w:rsidRPr="00BF6698">
              <w:rPr>
                <w:szCs w:val="20"/>
              </w:rPr>
              <w:t>0.013577*</w:t>
            </w:r>
          </w:p>
        </w:tc>
      </w:tr>
      <w:tr w:rsidR="00147810" w:rsidRPr="00BF6698" w:rsidTr="00551D5A">
        <w:tc>
          <w:tcPr>
            <w:tcW w:w="4895" w:type="dxa"/>
            <w:shd w:val="clear" w:color="auto" w:fill="auto"/>
            <w:noWrap/>
          </w:tcPr>
          <w:p w:rsidR="00147810" w:rsidRPr="00BF6698" w:rsidRDefault="00147810" w:rsidP="00A75238">
            <w:pPr>
              <w:rPr>
                <w:bCs/>
                <w:szCs w:val="20"/>
              </w:rPr>
            </w:pPr>
            <w:r w:rsidRPr="00BF6698">
              <w:rPr>
                <w:szCs w:val="20"/>
              </w:rPr>
              <w:t>11. Znam plivati leđno.</w:t>
            </w:r>
          </w:p>
        </w:tc>
        <w:tc>
          <w:tcPr>
            <w:tcW w:w="0" w:type="auto"/>
            <w:shd w:val="clear" w:color="auto" w:fill="auto"/>
            <w:noWrap/>
          </w:tcPr>
          <w:p w:rsidR="00147810" w:rsidRPr="00BF6698" w:rsidRDefault="00147810" w:rsidP="00A75238">
            <w:pPr>
              <w:jc w:val="center"/>
              <w:rPr>
                <w:szCs w:val="20"/>
              </w:rPr>
            </w:pPr>
            <w:r w:rsidRPr="00BF6698">
              <w:rPr>
                <w:szCs w:val="20"/>
              </w:rPr>
              <w:t>0.16</w:t>
            </w:r>
          </w:p>
        </w:tc>
        <w:tc>
          <w:tcPr>
            <w:tcW w:w="0" w:type="auto"/>
            <w:shd w:val="clear" w:color="auto" w:fill="auto"/>
            <w:noWrap/>
          </w:tcPr>
          <w:p w:rsidR="00147810" w:rsidRPr="00BF6698" w:rsidRDefault="00147810" w:rsidP="00A75238">
            <w:pPr>
              <w:jc w:val="center"/>
              <w:rPr>
                <w:szCs w:val="20"/>
              </w:rPr>
            </w:pPr>
            <w:r w:rsidRPr="00BF6698">
              <w:rPr>
                <w:szCs w:val="20"/>
              </w:rPr>
              <w:t>3.57</w:t>
            </w:r>
          </w:p>
        </w:tc>
        <w:tc>
          <w:tcPr>
            <w:tcW w:w="0" w:type="auto"/>
            <w:shd w:val="clear" w:color="auto" w:fill="auto"/>
            <w:noWrap/>
          </w:tcPr>
          <w:p w:rsidR="00147810" w:rsidRPr="00BF6698" w:rsidRDefault="00147810" w:rsidP="00A75238">
            <w:pPr>
              <w:jc w:val="center"/>
              <w:rPr>
                <w:szCs w:val="20"/>
              </w:rPr>
            </w:pPr>
            <w:r w:rsidRPr="00BF6698">
              <w:rPr>
                <w:szCs w:val="20"/>
              </w:rPr>
              <w:t>0.000387*</w:t>
            </w:r>
          </w:p>
        </w:tc>
      </w:tr>
      <w:tr w:rsidR="00147810" w:rsidRPr="00BF6698" w:rsidTr="00551D5A">
        <w:tc>
          <w:tcPr>
            <w:tcW w:w="4895" w:type="dxa"/>
            <w:shd w:val="clear" w:color="auto" w:fill="auto"/>
            <w:noWrap/>
          </w:tcPr>
          <w:p w:rsidR="00147810" w:rsidRPr="00BF6698" w:rsidRDefault="00147810" w:rsidP="00A75238">
            <w:pPr>
              <w:rPr>
                <w:bCs/>
                <w:szCs w:val="20"/>
              </w:rPr>
            </w:pPr>
            <w:r w:rsidRPr="00BF6698">
              <w:rPr>
                <w:szCs w:val="20"/>
              </w:rPr>
              <w:t>12. Znam plivati delfin</w:t>
            </w:r>
          </w:p>
        </w:tc>
        <w:tc>
          <w:tcPr>
            <w:tcW w:w="0" w:type="auto"/>
            <w:shd w:val="clear" w:color="auto" w:fill="auto"/>
            <w:noWrap/>
          </w:tcPr>
          <w:p w:rsidR="00147810" w:rsidRPr="00BF6698" w:rsidRDefault="00147810" w:rsidP="00A75238">
            <w:pPr>
              <w:jc w:val="center"/>
              <w:rPr>
                <w:szCs w:val="20"/>
              </w:rPr>
            </w:pPr>
            <w:r w:rsidRPr="00BF6698">
              <w:rPr>
                <w:szCs w:val="20"/>
              </w:rPr>
              <w:t>-0.11</w:t>
            </w:r>
          </w:p>
        </w:tc>
        <w:tc>
          <w:tcPr>
            <w:tcW w:w="0" w:type="auto"/>
            <w:shd w:val="clear" w:color="auto" w:fill="auto"/>
            <w:noWrap/>
          </w:tcPr>
          <w:p w:rsidR="00147810" w:rsidRPr="00BF6698" w:rsidRDefault="00147810" w:rsidP="00A75238">
            <w:pPr>
              <w:jc w:val="center"/>
              <w:rPr>
                <w:szCs w:val="20"/>
              </w:rPr>
            </w:pPr>
            <w:r w:rsidRPr="00BF6698">
              <w:rPr>
                <w:szCs w:val="20"/>
              </w:rPr>
              <w:t>-3.07</w:t>
            </w:r>
          </w:p>
        </w:tc>
        <w:tc>
          <w:tcPr>
            <w:tcW w:w="0" w:type="auto"/>
            <w:shd w:val="clear" w:color="auto" w:fill="auto"/>
            <w:noWrap/>
          </w:tcPr>
          <w:p w:rsidR="00147810" w:rsidRPr="00BF6698" w:rsidRDefault="00147810" w:rsidP="00A75238">
            <w:pPr>
              <w:jc w:val="center"/>
              <w:rPr>
                <w:szCs w:val="20"/>
              </w:rPr>
            </w:pPr>
            <w:r w:rsidRPr="00BF6698">
              <w:rPr>
                <w:szCs w:val="20"/>
              </w:rPr>
              <w:t>0.002265*</w:t>
            </w:r>
          </w:p>
        </w:tc>
      </w:tr>
      <w:tr w:rsidR="00147810" w:rsidRPr="00BF6698" w:rsidTr="00551D5A">
        <w:tc>
          <w:tcPr>
            <w:tcW w:w="4895" w:type="dxa"/>
            <w:shd w:val="clear" w:color="auto" w:fill="auto"/>
            <w:noWrap/>
          </w:tcPr>
          <w:p w:rsidR="00147810" w:rsidRPr="00BF6698" w:rsidRDefault="00147810" w:rsidP="00A75238">
            <w:pPr>
              <w:rPr>
                <w:b/>
                <w:bCs/>
                <w:szCs w:val="20"/>
              </w:rPr>
            </w:pPr>
          </w:p>
        </w:tc>
        <w:tc>
          <w:tcPr>
            <w:tcW w:w="0" w:type="auto"/>
            <w:gridSpan w:val="3"/>
            <w:shd w:val="clear" w:color="auto" w:fill="auto"/>
            <w:noWrap/>
          </w:tcPr>
          <w:p w:rsidR="00147810" w:rsidRPr="00BF6698" w:rsidRDefault="00147810" w:rsidP="00A75238">
            <w:pPr>
              <w:jc w:val="center"/>
              <w:rPr>
                <w:b/>
                <w:szCs w:val="20"/>
              </w:rPr>
            </w:pPr>
            <w:r w:rsidRPr="00BF6698">
              <w:rPr>
                <w:b/>
                <w:szCs w:val="20"/>
              </w:rPr>
              <w:t>R= 0.75; p&lt;0.00000*</w:t>
            </w:r>
          </w:p>
        </w:tc>
      </w:tr>
    </w:tbl>
    <w:p w:rsidR="00147810" w:rsidRPr="00147810" w:rsidRDefault="00147810" w:rsidP="00313E87">
      <w:r w:rsidRPr="00147810">
        <w:t xml:space="preserve">Višestrukom regresijskom analizom (Tablica 4) utvrđen je visok, statistički značajan (p&lt;0.05) stupanj korelacije (R=0,75; p=0,0000) između </w:t>
      </w:r>
      <w:r w:rsidRPr="00147810">
        <w:rPr>
          <w:bCs/>
        </w:rPr>
        <w:t xml:space="preserve">dvije metode procjene plivačkog znanja studenata/ica 1. godine Prirodoslovno-matematičkog fakulteta, testiranih anketom u akad. god. 2010./11. </w:t>
      </w:r>
      <w:r w:rsidRPr="00147810">
        <w:t xml:space="preserve">Iz vrijednosti beta koeficijenata vidljivo je da </w:t>
      </w:r>
      <w:r w:rsidRPr="00147810">
        <w:lastRenderedPageBreak/>
        <w:t>statistički značajan doprinos korelaciji imaju varijable 2, 5, 6, 8, 10, 11 i 12 čime je i potvrđena hipoteza da je subjektivna procjena plivačkog znanja prema drugoj skali dobar prediktor rezultata dobivenih subjektivnom procjenom prema prvoj skali, iz čega proizlazi da su obje skale jednako prihvatljive za procjenu navedenog parametra</w:t>
      </w:r>
      <w:r>
        <w:t>.</w:t>
      </w:r>
    </w:p>
    <w:p w:rsidR="00147810" w:rsidRPr="00147810" w:rsidRDefault="00147810" w:rsidP="00486878">
      <w:pPr>
        <w:pStyle w:val="Heading1"/>
      </w:pPr>
      <w:r w:rsidRPr="00147810">
        <w:t>ZAKLJUČAK</w:t>
      </w:r>
    </w:p>
    <w:p w:rsidR="00C93ACA" w:rsidRDefault="00147810" w:rsidP="008060EE">
      <w:r w:rsidRPr="00147810">
        <w:t>Rezultati ovog istraživanja pokazali su da se u subjektivnoj procjeni znanja plivanja kao pogodnim mjernim instrumentom može jednako dobro koristiti već postojeća skala 1 kao i novokonstruirana skala 2 što je vidljivo iz rezultata validacije skale utvrđene višes</w:t>
      </w:r>
      <w:r w:rsidR="00C93ACA">
        <w:t xml:space="preserve">trukom regresijskom analizom.  </w:t>
      </w:r>
    </w:p>
    <w:p w:rsidR="00147810" w:rsidRPr="00C93ACA" w:rsidRDefault="0060027D" w:rsidP="008060EE">
      <w:r>
        <w:t xml:space="preserve">Kroz praktičan rad </w:t>
      </w:r>
      <w:r w:rsidR="002A3217">
        <w:t xml:space="preserve"> i provedbu anketa,</w:t>
      </w:r>
      <w:r w:rsidR="00147810" w:rsidRPr="00147810">
        <w:t xml:space="preserve"> smatarmo da je skala 1 pogodnija za objektivnu procjenu stručnjaka kod koje se unutar jedne ocjene treba zadovoljiti više kriterija, dok bi procjenu na temelju skale 2 sugerirale kod subjektivne procjene specifične populacije koja je sastavljena na jednostavniji i </w:t>
      </w:r>
      <w:r w:rsidR="00147810" w:rsidRPr="00147810">
        <w:rPr>
          <w:color w:val="000000"/>
        </w:rPr>
        <w:t xml:space="preserve">razumljiviji način pri čemu se u svakoj tvrdnji ocjenjuje samo jedan kriterij. </w:t>
      </w:r>
    </w:p>
    <w:p w:rsidR="00147810" w:rsidRPr="00147810" w:rsidRDefault="00147810" w:rsidP="008060EE">
      <w:r w:rsidRPr="00147810">
        <w:t xml:space="preserve">Veliki broj studenata koje na ovaj način možemo svrstati u kategorije neplivača ili poluplivača svakako je zabrinjavajuća. Da bi se ovaj problem mogao riješiti potrebno ga je promatrati na razini </w:t>
      </w:r>
      <w:r w:rsidR="002A3217">
        <w:t>visokih uč</w:t>
      </w:r>
      <w:r w:rsidR="002E645D">
        <w:t>ilišta</w:t>
      </w:r>
      <w:r w:rsidRPr="00147810">
        <w:t xml:space="preserve"> i omogućiti svim studentima provjeru plivanja, kako bi se za neplivače napravila škola plivanja, usprkos velikim materijalnim ograničenji</w:t>
      </w:r>
      <w:r w:rsidR="00D76B93">
        <w:t xml:space="preserve">ma i velikom broju studenata. </w:t>
      </w:r>
    </w:p>
    <w:p w:rsidR="00D76B93" w:rsidRDefault="00147810" w:rsidP="008060EE">
      <w:r w:rsidRPr="00147810">
        <w:t>Plivanje</w:t>
      </w:r>
      <w:r w:rsidRPr="00147810">
        <w:rPr>
          <w:b/>
        </w:rPr>
        <w:t xml:space="preserve"> </w:t>
      </w:r>
      <w:r w:rsidRPr="00147810">
        <w:t>odnosno znanje plivanja ima visok koeficijent vrijednosti ne samo s aspekta utiliteta nego i svakodnevnih potreba suvremenog čovjeka, stoga treba ustrajati u radu.</w:t>
      </w:r>
    </w:p>
    <w:p w:rsidR="00147810" w:rsidRPr="00147810" w:rsidRDefault="00147810" w:rsidP="00486878">
      <w:pPr>
        <w:pStyle w:val="Heading1"/>
      </w:pPr>
      <w:r w:rsidRPr="00147810">
        <w:t>LITERATURA</w:t>
      </w:r>
    </w:p>
    <w:p w:rsidR="00147810" w:rsidRPr="002A3217" w:rsidRDefault="00147810" w:rsidP="002A3217">
      <w:pPr>
        <w:numPr>
          <w:ilvl w:val="1"/>
          <w:numId w:val="3"/>
        </w:numPr>
        <w:ind w:left="714" w:hanging="357"/>
        <w:rPr>
          <w:szCs w:val="20"/>
        </w:rPr>
      </w:pPr>
      <w:r w:rsidRPr="00147810">
        <w:rPr>
          <w:szCs w:val="20"/>
        </w:rPr>
        <w:t xml:space="preserve">Fučkar, K., Dijaković, T. (2001.), Analiza stavova i interesa prema sportu studenata Prirodoslovno-matematičkog fakulteta u Zagrebu, U: V. Findak (ur.) </w:t>
      </w:r>
      <w:r w:rsidRPr="00147810">
        <w:rPr>
          <w:i/>
          <w:szCs w:val="20"/>
        </w:rPr>
        <w:t>Zbornik radova 10. ljetne škole pedagoga fizičke kulture Republike Hrvatske,</w:t>
      </w:r>
      <w:r w:rsidRPr="00147810">
        <w:rPr>
          <w:szCs w:val="20"/>
        </w:rPr>
        <w:t xml:space="preserve"> Rovinj, 2001., </w:t>
      </w:r>
      <w:r w:rsidR="002A3217">
        <w:rPr>
          <w:szCs w:val="20"/>
        </w:rPr>
        <w:t>(</w:t>
      </w:r>
      <w:r w:rsidRPr="00147810">
        <w:rPr>
          <w:szCs w:val="20"/>
        </w:rPr>
        <w:t>114-119.</w:t>
      </w:r>
      <w:r w:rsidR="002A3217">
        <w:rPr>
          <w:szCs w:val="20"/>
        </w:rPr>
        <w:t>).</w:t>
      </w:r>
      <w:r w:rsidR="002A3217" w:rsidRPr="002A3217">
        <w:rPr>
          <w:szCs w:val="20"/>
        </w:rPr>
        <w:t xml:space="preserve"> </w:t>
      </w:r>
      <w:r w:rsidR="002A3217" w:rsidRPr="00147810">
        <w:rPr>
          <w:szCs w:val="20"/>
        </w:rPr>
        <w:t>Zagreb: Savez pedagoga fizičke kulture.</w:t>
      </w:r>
    </w:p>
    <w:p w:rsidR="002A3217" w:rsidRPr="002A3217" w:rsidRDefault="00147810" w:rsidP="002A3217">
      <w:pPr>
        <w:numPr>
          <w:ilvl w:val="1"/>
          <w:numId w:val="3"/>
        </w:numPr>
        <w:ind w:left="714" w:hanging="357"/>
        <w:rPr>
          <w:szCs w:val="20"/>
        </w:rPr>
      </w:pPr>
      <w:r w:rsidRPr="00147810">
        <w:rPr>
          <w:szCs w:val="20"/>
        </w:rPr>
        <w:t xml:space="preserve">Fučkar Reichel </w:t>
      </w:r>
      <w:r w:rsidR="003C46B3">
        <w:rPr>
          <w:szCs w:val="20"/>
        </w:rPr>
        <w:t>K., Vulić J., KrošnjarN., (2010.</w:t>
      </w:r>
      <w:r w:rsidRPr="00147810">
        <w:rPr>
          <w:szCs w:val="20"/>
        </w:rPr>
        <w:t>).</w:t>
      </w:r>
      <w:r w:rsidR="002A3217">
        <w:rPr>
          <w:color w:val="FF0000"/>
          <w:szCs w:val="20"/>
        </w:rPr>
        <w:t xml:space="preserve"> </w:t>
      </w:r>
      <w:r w:rsidRPr="00147810">
        <w:rPr>
          <w:szCs w:val="20"/>
        </w:rPr>
        <w:t xml:space="preserve">Razlike u razini sportskih aktivnosti studentica i studenata Prirodoslovno-matematičkog fakulteta Sveučilišta u Zagrebu, U: V. Findak (ur.), </w:t>
      </w:r>
      <w:r w:rsidRPr="002A3217">
        <w:rPr>
          <w:i/>
          <w:szCs w:val="20"/>
        </w:rPr>
        <w:t>Zbornik radova</w:t>
      </w:r>
      <w:r w:rsidR="003C46B3" w:rsidRPr="002A3217">
        <w:rPr>
          <w:i/>
          <w:szCs w:val="20"/>
        </w:rPr>
        <w:t xml:space="preserve"> 19</w:t>
      </w:r>
      <w:r w:rsidRPr="002A3217">
        <w:rPr>
          <w:i/>
          <w:szCs w:val="20"/>
        </w:rPr>
        <w:t xml:space="preserve">. ljetne škole kineziologa kulture </w:t>
      </w:r>
      <w:r w:rsidR="003C46B3" w:rsidRPr="002A3217">
        <w:rPr>
          <w:i/>
          <w:szCs w:val="20"/>
        </w:rPr>
        <w:t>Republike Hrvatske,</w:t>
      </w:r>
      <w:r w:rsidR="003C46B3">
        <w:rPr>
          <w:szCs w:val="20"/>
        </w:rPr>
        <w:t xml:space="preserve"> Poreč, 2010</w:t>
      </w:r>
      <w:r w:rsidR="002A3217">
        <w:rPr>
          <w:szCs w:val="20"/>
        </w:rPr>
        <w:t>. (437-441</w:t>
      </w:r>
      <w:r w:rsidRPr="00147810">
        <w:rPr>
          <w:szCs w:val="20"/>
        </w:rPr>
        <w:t>)</w:t>
      </w:r>
      <w:r w:rsidR="002A3217">
        <w:rPr>
          <w:szCs w:val="20"/>
        </w:rPr>
        <w:t xml:space="preserve">. </w:t>
      </w:r>
      <w:r w:rsidR="002A3217" w:rsidRPr="00147810">
        <w:rPr>
          <w:szCs w:val="20"/>
        </w:rPr>
        <w:t>Zagreb: Savez pedagoga fizičke kulture.</w:t>
      </w:r>
    </w:p>
    <w:p w:rsidR="00147810" w:rsidRPr="00147810" w:rsidRDefault="00147810" w:rsidP="00313E87">
      <w:pPr>
        <w:numPr>
          <w:ilvl w:val="1"/>
          <w:numId w:val="3"/>
        </w:numPr>
        <w:ind w:left="714" w:hanging="357"/>
        <w:rPr>
          <w:szCs w:val="20"/>
        </w:rPr>
      </w:pPr>
      <w:r w:rsidRPr="00147810">
        <w:rPr>
          <w:szCs w:val="20"/>
        </w:rPr>
        <w:t xml:space="preserve">Špehar, N., Gošnik, J., Fučkar Reichel, K.,  (2008). The Preferences Toward sports of Students in Institutions of Higher Education U: </w:t>
      </w:r>
      <w:r w:rsidRPr="00147810">
        <w:rPr>
          <w:i/>
          <w:szCs w:val="20"/>
        </w:rPr>
        <w:t>Proceedings Books of 5</w:t>
      </w:r>
      <w:r w:rsidRPr="00147810">
        <w:rPr>
          <w:i/>
          <w:szCs w:val="20"/>
          <w:vertAlign w:val="superscript"/>
        </w:rPr>
        <w:t>th</w:t>
      </w:r>
      <w:r w:rsidRPr="00147810">
        <w:rPr>
          <w:i/>
          <w:szCs w:val="20"/>
        </w:rPr>
        <w:t xml:space="preserve"> International Scientific Conference on Kinesiology, Zagreb, 2008 ''Kinesiology Research trends and applications''</w:t>
      </w:r>
      <w:r w:rsidRPr="00147810">
        <w:rPr>
          <w:szCs w:val="20"/>
        </w:rPr>
        <w:t xml:space="preserve"> (561-566). Zagreb: Faculty of Kinesiology, University of Zagreb, ISBN 978-953-6378-79-1.</w:t>
      </w:r>
    </w:p>
    <w:p w:rsidR="00147810" w:rsidRPr="00147810" w:rsidRDefault="00147810" w:rsidP="00313E87">
      <w:pPr>
        <w:numPr>
          <w:ilvl w:val="1"/>
          <w:numId w:val="3"/>
        </w:numPr>
        <w:ind w:left="714" w:hanging="357"/>
        <w:rPr>
          <w:szCs w:val="20"/>
        </w:rPr>
      </w:pPr>
      <w:r w:rsidRPr="00147810">
        <w:rPr>
          <w:szCs w:val="20"/>
        </w:rPr>
        <w:t>Grčić-Zubčević, N. (1994). Prijedlog eksperimentalnog učenja plivanja neplivača. U: V. Kapus (ur.), Zbornik radova 1. Slovenski posvet o učenju plavanja in varnosti pred utapljanjem, Murska Sobota.</w:t>
      </w:r>
    </w:p>
    <w:p w:rsidR="00147810" w:rsidRPr="00147810" w:rsidRDefault="00147810" w:rsidP="00313E87">
      <w:pPr>
        <w:numPr>
          <w:ilvl w:val="1"/>
          <w:numId w:val="3"/>
        </w:numPr>
        <w:ind w:left="714" w:hanging="357"/>
        <w:rPr>
          <w:szCs w:val="20"/>
        </w:rPr>
      </w:pPr>
      <w:r w:rsidRPr="00147810">
        <w:rPr>
          <w:szCs w:val="20"/>
        </w:rPr>
        <w:t>Grčić-Zubčević, N. (1997.). Praćenje i vrednovanje rezultata rada u obuci plivanja. U: Zbornik radova 6. Ljetne škole pedagoga fizičke kulture Republike Hrvatske, Rovinj, 1997. (45-47). Zagreb: Savez pedagoga fizičke kulture.</w:t>
      </w:r>
    </w:p>
    <w:p w:rsidR="00147810" w:rsidRPr="00147810" w:rsidRDefault="00147810" w:rsidP="00313E87">
      <w:pPr>
        <w:numPr>
          <w:ilvl w:val="1"/>
          <w:numId w:val="3"/>
        </w:numPr>
        <w:ind w:left="714" w:hanging="357"/>
        <w:rPr>
          <w:szCs w:val="20"/>
        </w:rPr>
      </w:pPr>
      <w:r w:rsidRPr="00147810">
        <w:rPr>
          <w:szCs w:val="20"/>
        </w:rPr>
        <w:t>Grčić-Zubčević, N. (1998.). Prilog unapređenju nastave učenja plivanja. U: V. Findak (ur.), Zbornik radova 7. ljetne škole pedagoga fizičke kulture Republike Hrvatske, Rovinj, 1998. (64-66). Zagreb: Savez pedagoga fizičke kulture.</w:t>
      </w:r>
    </w:p>
    <w:p w:rsidR="00147810" w:rsidRPr="00147810" w:rsidRDefault="00147810" w:rsidP="00313E87">
      <w:pPr>
        <w:numPr>
          <w:ilvl w:val="1"/>
          <w:numId w:val="3"/>
        </w:numPr>
        <w:ind w:left="714" w:hanging="357"/>
        <w:rPr>
          <w:szCs w:val="20"/>
        </w:rPr>
      </w:pPr>
      <w:r w:rsidRPr="00147810">
        <w:rPr>
          <w:szCs w:val="20"/>
        </w:rPr>
        <w:t>Špehar, N., Gošnik, J., Fučkar Reichel, K. (2010.). Subjektivna procjena znanja plivanja studentske populacije. U: V. Findak (ur.), Zbornik radova 11. hrvatskog savjetovanja o obuci neplivača, Orahovica, 2010. (65-68). Zagreb: Hrvatski savez sportske rekreacije.</w:t>
      </w:r>
    </w:p>
    <w:p w:rsidR="009A1EF9" w:rsidRPr="00313E87" w:rsidRDefault="00147810" w:rsidP="00A75238">
      <w:pPr>
        <w:numPr>
          <w:ilvl w:val="1"/>
          <w:numId w:val="3"/>
        </w:numPr>
        <w:spacing w:after="240"/>
        <w:ind w:left="714" w:hanging="357"/>
      </w:pPr>
      <w:r w:rsidRPr="00A75238">
        <w:rPr>
          <w:szCs w:val="20"/>
        </w:rPr>
        <w:t>Grčić-Zubčević, N. (1996.). Efikasnost različitih programa te mogući čimbenici uspješnosti učenja plivanja. (Doktorska disertacija). Zagreb: Fakultet za fizičku kulturu.</w:t>
      </w:r>
    </w:p>
    <w:p w:rsidR="00147810" w:rsidRDefault="00147810"/>
    <w:sectPr w:rsidR="0014781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4B3" w:rsidRDefault="002D54B3" w:rsidP="00147810">
      <w:pPr>
        <w:spacing w:line="240" w:lineRule="auto"/>
      </w:pPr>
      <w:r>
        <w:separator/>
      </w:r>
    </w:p>
  </w:endnote>
  <w:endnote w:type="continuationSeparator" w:id="0">
    <w:p w:rsidR="002D54B3" w:rsidRDefault="002D54B3" w:rsidP="0014781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FF0" w:rsidRDefault="00685FF0">
    <w:pPr>
      <w:pStyle w:val="Footer"/>
      <w:jc w:val="right"/>
    </w:pPr>
    <w:fldSimple w:instr=" PAGE   \* MERGEFORMAT ">
      <w:r w:rsidR="00B6766F">
        <w:rPr>
          <w:noProof/>
        </w:rPr>
        <w:t>4</w:t>
      </w:r>
    </w:fldSimple>
  </w:p>
  <w:p w:rsidR="00685FF0" w:rsidRDefault="00685F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4B3" w:rsidRDefault="002D54B3" w:rsidP="00147810">
      <w:pPr>
        <w:spacing w:line="240" w:lineRule="auto"/>
      </w:pPr>
      <w:r>
        <w:separator/>
      </w:r>
    </w:p>
  </w:footnote>
  <w:footnote w:type="continuationSeparator" w:id="0">
    <w:p w:rsidR="002D54B3" w:rsidRDefault="002D54B3" w:rsidP="0014781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FF0" w:rsidRDefault="00BF6698">
    <w:pPr>
      <w:pStyle w:val="Header"/>
    </w:pPr>
    <w:r>
      <w:rPr>
        <w:noProof/>
      </w:rPr>
      <w:pict>
        <v:rect id="Rectangle 3" o:spid="_x0000_s2049" style="position:absolute;left:0;text-align:left;margin-left:539.45pt;margin-top:599.15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" o:allowincell="f" filled="f" stroked="f">
          <v:textbox style="layout-flow:vertical;mso-layout-flow-alt:bottom-to-top;mso-fit-shape-to-text:t">
            <w:txbxContent>
              <w:p w:rsidR="00685FF0" w:rsidRPr="00BF6698" w:rsidRDefault="00685FF0">
                <w:pPr>
                  <w:pStyle w:val="Footer"/>
                  <w:rPr>
                    <w:rFonts w:ascii="Cambria" w:eastAsia="Times New Roman" w:hAnsi="Cambria"/>
                    <w:sz w:val="44"/>
                    <w:szCs w:val="44"/>
                  </w:rPr>
                </w:pPr>
                <w:r w:rsidRPr="00BF6698">
                  <w:rPr>
                    <w:rFonts w:ascii="Cambria" w:eastAsia="Times New Roman" w:hAnsi="Cambria"/>
                  </w:rPr>
                  <w:t>Page</w:t>
                </w:r>
                <w:r w:rsidRPr="00BF6698">
                  <w:rPr>
                    <w:rFonts w:ascii="Calibri" w:eastAsia="Times New Roman" w:hAnsi="Calibri"/>
                    <w:sz w:val="22"/>
                  </w:rPr>
                  <w:fldChar w:fldCharType="begin"/>
                </w:r>
                <w:r>
                  <w:instrText xml:space="preserve"> PAGE    \* MERGEFORMAT </w:instrText>
                </w:r>
                <w:r w:rsidRPr="00BF6698">
                  <w:rPr>
                    <w:rFonts w:ascii="Calibri" w:eastAsia="Times New Roman" w:hAnsi="Calibri"/>
                    <w:sz w:val="22"/>
                  </w:rPr>
                  <w:fldChar w:fldCharType="separate"/>
                </w:r>
                <w:r w:rsidR="00B6766F" w:rsidRPr="00B6766F">
                  <w:rPr>
                    <w:rFonts w:ascii="Cambria" w:eastAsia="Times New Roman" w:hAnsi="Cambria"/>
                    <w:noProof/>
                    <w:sz w:val="44"/>
                    <w:szCs w:val="44"/>
                  </w:rPr>
                  <w:t>4</w:t>
                </w:r>
                <w:r w:rsidRPr="00BF6698">
                  <w:rPr>
                    <w:rFonts w:ascii="Cambria" w:eastAsia="Times New Roman" w:hAnsi="Cambria"/>
                    <w:noProof/>
                    <w:sz w:val="44"/>
                    <w:szCs w:val="44"/>
                  </w:rPr>
                  <w:fldChar w:fldCharType="end"/>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E49F4"/>
    <w:multiLevelType w:val="multilevel"/>
    <w:tmpl w:val="0D9A4F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5712118B"/>
    <w:multiLevelType w:val="hybridMultilevel"/>
    <w:tmpl w:val="07CA340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60F01E42"/>
    <w:multiLevelType w:val="multilevel"/>
    <w:tmpl w:val="04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63C249C1"/>
    <w:multiLevelType w:val="multilevel"/>
    <w:tmpl w:val="B18A70F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attachedTemplate r:id="rId1"/>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2D54B3"/>
    <w:rsid w:val="00096240"/>
    <w:rsid w:val="00097A0C"/>
    <w:rsid w:val="000A7742"/>
    <w:rsid w:val="00147810"/>
    <w:rsid w:val="001F7FF0"/>
    <w:rsid w:val="00291B82"/>
    <w:rsid w:val="002A3217"/>
    <w:rsid w:val="002D54B3"/>
    <w:rsid w:val="002E645D"/>
    <w:rsid w:val="002E72BD"/>
    <w:rsid w:val="00313E87"/>
    <w:rsid w:val="003A3609"/>
    <w:rsid w:val="003C46B3"/>
    <w:rsid w:val="00422FA5"/>
    <w:rsid w:val="00486878"/>
    <w:rsid w:val="00551D5A"/>
    <w:rsid w:val="0060027D"/>
    <w:rsid w:val="00684421"/>
    <w:rsid w:val="00685FF0"/>
    <w:rsid w:val="006C3B08"/>
    <w:rsid w:val="006D18B8"/>
    <w:rsid w:val="006F5CDE"/>
    <w:rsid w:val="00716FF6"/>
    <w:rsid w:val="00740BF6"/>
    <w:rsid w:val="00784AFE"/>
    <w:rsid w:val="007A4DD4"/>
    <w:rsid w:val="007C7D99"/>
    <w:rsid w:val="007F1243"/>
    <w:rsid w:val="00805A5E"/>
    <w:rsid w:val="008060EE"/>
    <w:rsid w:val="00880DA3"/>
    <w:rsid w:val="008813B6"/>
    <w:rsid w:val="00963AEF"/>
    <w:rsid w:val="009731F7"/>
    <w:rsid w:val="009A1EF9"/>
    <w:rsid w:val="009C7E09"/>
    <w:rsid w:val="009D24C5"/>
    <w:rsid w:val="00A25766"/>
    <w:rsid w:val="00A75238"/>
    <w:rsid w:val="00A9005D"/>
    <w:rsid w:val="00AD40B6"/>
    <w:rsid w:val="00B11639"/>
    <w:rsid w:val="00B6766F"/>
    <w:rsid w:val="00B808A5"/>
    <w:rsid w:val="00B830AB"/>
    <w:rsid w:val="00BB1E5D"/>
    <w:rsid w:val="00BF6698"/>
    <w:rsid w:val="00C45569"/>
    <w:rsid w:val="00C93ACA"/>
    <w:rsid w:val="00D178ED"/>
    <w:rsid w:val="00D73F38"/>
    <w:rsid w:val="00D76B93"/>
    <w:rsid w:val="00EB73A7"/>
    <w:rsid w:val="00F05F2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0EE"/>
    <w:pPr>
      <w:spacing w:line="300" w:lineRule="auto"/>
      <w:jc w:val="both"/>
    </w:pPr>
    <w:rPr>
      <w:rFonts w:ascii="Times New Roman" w:hAnsi="Times New Roman"/>
      <w:szCs w:val="22"/>
      <w:lang w:eastAsia="en-US"/>
    </w:rPr>
  </w:style>
  <w:style w:type="paragraph" w:styleId="Heading1">
    <w:name w:val="heading 1"/>
    <w:basedOn w:val="Normal"/>
    <w:next w:val="Normal"/>
    <w:link w:val="Heading1Char"/>
    <w:uiPriority w:val="9"/>
    <w:qFormat/>
    <w:rsid w:val="00313E87"/>
    <w:pPr>
      <w:keepNext/>
      <w:keepLines/>
      <w:numPr>
        <w:numId w:val="4"/>
      </w:numPr>
      <w:spacing w:before="240"/>
      <w:ind w:left="431" w:hanging="431"/>
      <w:outlineLvl w:val="0"/>
    </w:pPr>
    <w:rPr>
      <w:rFonts w:eastAsia="Times New Roman"/>
      <w:b/>
      <w:bCs/>
      <w:szCs w:val="28"/>
    </w:rPr>
  </w:style>
  <w:style w:type="paragraph" w:styleId="Heading2">
    <w:name w:val="heading 2"/>
    <w:basedOn w:val="Normal"/>
    <w:next w:val="Normal"/>
    <w:link w:val="Heading2Char"/>
    <w:uiPriority w:val="9"/>
    <w:unhideWhenUsed/>
    <w:qFormat/>
    <w:rsid w:val="00716FF6"/>
    <w:pPr>
      <w:keepNext/>
      <w:keepLines/>
      <w:numPr>
        <w:ilvl w:val="1"/>
        <w:numId w:val="4"/>
      </w:numPr>
      <w:spacing w:before="200" w:after="60"/>
      <w:ind w:left="578" w:hanging="578"/>
      <w:outlineLvl w:val="1"/>
    </w:pPr>
    <w:rPr>
      <w:rFonts w:eastAsia="Times New Roman"/>
      <w:b/>
      <w:bCs/>
      <w:szCs w:val="26"/>
    </w:rPr>
  </w:style>
  <w:style w:type="paragraph" w:styleId="Heading3">
    <w:name w:val="heading 3"/>
    <w:basedOn w:val="Normal"/>
    <w:next w:val="Normal"/>
    <w:link w:val="Heading3Char"/>
    <w:uiPriority w:val="9"/>
    <w:semiHidden/>
    <w:unhideWhenUsed/>
    <w:qFormat/>
    <w:rsid w:val="00716FF6"/>
    <w:pPr>
      <w:keepNext/>
      <w:keepLines/>
      <w:numPr>
        <w:ilvl w:val="2"/>
        <w:numId w:val="4"/>
      </w:numPr>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716FF6"/>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716FF6"/>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716FF6"/>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716FF6"/>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16FF6"/>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716FF6"/>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810"/>
    <w:pPr>
      <w:ind w:left="720"/>
      <w:contextualSpacing/>
    </w:pPr>
    <w:rPr>
      <w:rFonts w:ascii="Calibri" w:hAnsi="Calibri"/>
    </w:rPr>
  </w:style>
  <w:style w:type="paragraph" w:styleId="BodyTextIndent">
    <w:name w:val="Body Text Indent"/>
    <w:basedOn w:val="Normal"/>
    <w:link w:val="BodyTextIndentChar"/>
    <w:rsid w:val="00147810"/>
    <w:pPr>
      <w:spacing w:line="360" w:lineRule="auto"/>
      <w:ind w:firstLine="360"/>
    </w:pPr>
    <w:rPr>
      <w:rFonts w:eastAsia="Times New Roman"/>
      <w:sz w:val="24"/>
      <w:szCs w:val="24"/>
      <w:lang w:eastAsia="hr-HR"/>
    </w:rPr>
  </w:style>
  <w:style w:type="character" w:customStyle="1" w:styleId="BodyTextIndentChar">
    <w:name w:val="Body Text Indent Char"/>
    <w:link w:val="BodyTextIndent"/>
    <w:rsid w:val="00147810"/>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147810"/>
    <w:pPr>
      <w:tabs>
        <w:tab w:val="center" w:pos="4536"/>
        <w:tab w:val="right" w:pos="9072"/>
      </w:tabs>
      <w:spacing w:line="240" w:lineRule="auto"/>
    </w:pPr>
  </w:style>
  <w:style w:type="character" w:customStyle="1" w:styleId="HeaderChar">
    <w:name w:val="Header Char"/>
    <w:basedOn w:val="DefaultParagraphFont"/>
    <w:link w:val="Header"/>
    <w:uiPriority w:val="99"/>
    <w:rsid w:val="00147810"/>
  </w:style>
  <w:style w:type="paragraph" w:styleId="Footer">
    <w:name w:val="footer"/>
    <w:basedOn w:val="Normal"/>
    <w:link w:val="FooterChar"/>
    <w:uiPriority w:val="99"/>
    <w:unhideWhenUsed/>
    <w:rsid w:val="00147810"/>
    <w:pPr>
      <w:tabs>
        <w:tab w:val="center" w:pos="4536"/>
        <w:tab w:val="right" w:pos="9072"/>
      </w:tabs>
      <w:spacing w:line="240" w:lineRule="auto"/>
    </w:pPr>
  </w:style>
  <w:style w:type="character" w:customStyle="1" w:styleId="FooterChar">
    <w:name w:val="Footer Char"/>
    <w:basedOn w:val="DefaultParagraphFont"/>
    <w:link w:val="Footer"/>
    <w:uiPriority w:val="99"/>
    <w:rsid w:val="00147810"/>
  </w:style>
  <w:style w:type="character" w:styleId="Hyperlink">
    <w:name w:val="Hyperlink"/>
    <w:unhideWhenUsed/>
    <w:rsid w:val="00097A0C"/>
    <w:rPr>
      <w:color w:val="0000FF"/>
      <w:u w:val="single"/>
    </w:rPr>
  </w:style>
  <w:style w:type="paragraph" w:styleId="Title">
    <w:name w:val="Title"/>
    <w:basedOn w:val="Normal"/>
    <w:next w:val="Normal"/>
    <w:link w:val="TitleChar"/>
    <w:uiPriority w:val="10"/>
    <w:qFormat/>
    <w:rsid w:val="00AD40B6"/>
    <w:pPr>
      <w:pBdr>
        <w:bottom w:val="single" w:sz="8" w:space="4" w:color="4F81BD"/>
      </w:pBdr>
      <w:spacing w:after="300" w:line="240" w:lineRule="auto"/>
      <w:contextualSpacing/>
      <w:jc w:val="center"/>
    </w:pPr>
    <w:rPr>
      <w:rFonts w:eastAsia="Times New Roman"/>
      <w:b/>
      <w:spacing w:val="5"/>
      <w:kern w:val="28"/>
      <w:sz w:val="24"/>
      <w:szCs w:val="52"/>
    </w:rPr>
  </w:style>
  <w:style w:type="character" w:customStyle="1" w:styleId="TitleChar">
    <w:name w:val="Title Char"/>
    <w:link w:val="Title"/>
    <w:uiPriority w:val="10"/>
    <w:rsid w:val="00AD40B6"/>
    <w:rPr>
      <w:rFonts w:ascii="Times New Roman" w:eastAsia="Times New Roman" w:hAnsi="Times New Roman" w:cs="Times New Roman"/>
      <w:b/>
      <w:spacing w:val="5"/>
      <w:kern w:val="28"/>
      <w:sz w:val="24"/>
      <w:szCs w:val="52"/>
    </w:rPr>
  </w:style>
  <w:style w:type="paragraph" w:styleId="Subtitle">
    <w:name w:val="Subtitle"/>
    <w:basedOn w:val="Normal"/>
    <w:next w:val="Normal"/>
    <w:link w:val="SubtitleChar"/>
    <w:uiPriority w:val="11"/>
    <w:qFormat/>
    <w:rsid w:val="00AD40B6"/>
    <w:pPr>
      <w:numPr>
        <w:ilvl w:val="1"/>
      </w:numPr>
      <w:jc w:val="center"/>
    </w:pPr>
    <w:rPr>
      <w:rFonts w:eastAsia="Times New Roman"/>
      <w:b/>
      <w:iCs/>
      <w:spacing w:val="15"/>
      <w:szCs w:val="24"/>
    </w:rPr>
  </w:style>
  <w:style w:type="character" w:customStyle="1" w:styleId="SubtitleChar">
    <w:name w:val="Subtitle Char"/>
    <w:link w:val="Subtitle"/>
    <w:uiPriority w:val="11"/>
    <w:rsid w:val="00AD40B6"/>
    <w:rPr>
      <w:rFonts w:ascii="Times New Roman" w:eastAsia="Times New Roman" w:hAnsi="Times New Roman" w:cs="Times New Roman"/>
      <w:b/>
      <w:iCs/>
      <w:spacing w:val="15"/>
      <w:sz w:val="20"/>
      <w:szCs w:val="24"/>
    </w:rPr>
  </w:style>
  <w:style w:type="character" w:customStyle="1" w:styleId="Heading1Char">
    <w:name w:val="Heading 1 Char"/>
    <w:link w:val="Heading1"/>
    <w:uiPriority w:val="9"/>
    <w:rsid w:val="00313E87"/>
    <w:rPr>
      <w:rFonts w:ascii="Times New Roman" w:eastAsia="Times New Roman" w:hAnsi="Times New Roman" w:cs="Times New Roman"/>
      <w:b/>
      <w:bCs/>
      <w:szCs w:val="28"/>
    </w:rPr>
  </w:style>
  <w:style w:type="paragraph" w:styleId="NoSpacing">
    <w:name w:val="No Spacing"/>
    <w:basedOn w:val="Heading1"/>
    <w:uiPriority w:val="1"/>
    <w:qFormat/>
    <w:rsid w:val="00716FF6"/>
  </w:style>
  <w:style w:type="character" w:customStyle="1" w:styleId="Heading2Char">
    <w:name w:val="Heading 2 Char"/>
    <w:link w:val="Heading2"/>
    <w:uiPriority w:val="9"/>
    <w:rsid w:val="00716FF6"/>
    <w:rPr>
      <w:rFonts w:ascii="Times New Roman" w:eastAsia="Times New Roman" w:hAnsi="Times New Roman" w:cs="Times New Roman"/>
      <w:b/>
      <w:bCs/>
      <w:szCs w:val="26"/>
    </w:rPr>
  </w:style>
  <w:style w:type="character" w:customStyle="1" w:styleId="Heading3Char">
    <w:name w:val="Heading 3 Char"/>
    <w:link w:val="Heading3"/>
    <w:uiPriority w:val="9"/>
    <w:semiHidden/>
    <w:rsid w:val="00716FF6"/>
    <w:rPr>
      <w:rFonts w:ascii="Cambria" w:eastAsia="Times New Roman" w:hAnsi="Cambria" w:cs="Times New Roman"/>
      <w:b/>
      <w:bCs/>
      <w:color w:val="4F81BD"/>
    </w:rPr>
  </w:style>
  <w:style w:type="character" w:customStyle="1" w:styleId="Heading4Char">
    <w:name w:val="Heading 4 Char"/>
    <w:link w:val="Heading4"/>
    <w:uiPriority w:val="9"/>
    <w:semiHidden/>
    <w:rsid w:val="00716FF6"/>
    <w:rPr>
      <w:rFonts w:ascii="Cambria" w:eastAsia="Times New Roman" w:hAnsi="Cambria" w:cs="Times New Roman"/>
      <w:b/>
      <w:bCs/>
      <w:i/>
      <w:iCs/>
      <w:color w:val="4F81BD"/>
    </w:rPr>
  </w:style>
  <w:style w:type="character" w:customStyle="1" w:styleId="Heading5Char">
    <w:name w:val="Heading 5 Char"/>
    <w:link w:val="Heading5"/>
    <w:uiPriority w:val="9"/>
    <w:semiHidden/>
    <w:rsid w:val="00716FF6"/>
    <w:rPr>
      <w:rFonts w:ascii="Cambria" w:eastAsia="Times New Roman" w:hAnsi="Cambria" w:cs="Times New Roman"/>
      <w:color w:val="243F60"/>
    </w:rPr>
  </w:style>
  <w:style w:type="character" w:customStyle="1" w:styleId="Heading6Char">
    <w:name w:val="Heading 6 Char"/>
    <w:link w:val="Heading6"/>
    <w:uiPriority w:val="9"/>
    <w:semiHidden/>
    <w:rsid w:val="00716FF6"/>
    <w:rPr>
      <w:rFonts w:ascii="Cambria" w:eastAsia="Times New Roman" w:hAnsi="Cambria" w:cs="Times New Roman"/>
      <w:i/>
      <w:iCs/>
      <w:color w:val="243F60"/>
    </w:rPr>
  </w:style>
  <w:style w:type="character" w:customStyle="1" w:styleId="Heading7Char">
    <w:name w:val="Heading 7 Char"/>
    <w:link w:val="Heading7"/>
    <w:uiPriority w:val="9"/>
    <w:semiHidden/>
    <w:rsid w:val="00716FF6"/>
    <w:rPr>
      <w:rFonts w:ascii="Cambria" w:eastAsia="Times New Roman" w:hAnsi="Cambria" w:cs="Times New Roman"/>
      <w:i/>
      <w:iCs/>
      <w:color w:val="404040"/>
    </w:rPr>
  </w:style>
  <w:style w:type="character" w:customStyle="1" w:styleId="Heading8Char">
    <w:name w:val="Heading 8 Char"/>
    <w:link w:val="Heading8"/>
    <w:uiPriority w:val="9"/>
    <w:semiHidden/>
    <w:rsid w:val="00716FF6"/>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716FF6"/>
    <w:rPr>
      <w:rFonts w:ascii="Cambria" w:eastAsia="Times New Roman" w:hAnsi="Cambria" w:cs="Times New Roman"/>
      <w:i/>
      <w:iCs/>
      <w:color w:val="404040"/>
      <w:sz w:val="20"/>
      <w:szCs w:val="20"/>
    </w:rPr>
  </w:style>
  <w:style w:type="character" w:styleId="CommentReference">
    <w:name w:val="annotation reference"/>
    <w:uiPriority w:val="99"/>
    <w:semiHidden/>
    <w:unhideWhenUsed/>
    <w:rsid w:val="006D18B8"/>
    <w:rPr>
      <w:sz w:val="16"/>
      <w:szCs w:val="16"/>
    </w:rPr>
  </w:style>
  <w:style w:type="paragraph" w:styleId="CommentText">
    <w:name w:val="annotation text"/>
    <w:basedOn w:val="Normal"/>
    <w:link w:val="CommentTextChar"/>
    <w:uiPriority w:val="99"/>
    <w:semiHidden/>
    <w:unhideWhenUsed/>
    <w:rsid w:val="006D18B8"/>
    <w:pPr>
      <w:spacing w:line="240" w:lineRule="auto"/>
    </w:pPr>
    <w:rPr>
      <w:szCs w:val="20"/>
    </w:rPr>
  </w:style>
  <w:style w:type="character" w:customStyle="1" w:styleId="CommentTextChar">
    <w:name w:val="Comment Text Char"/>
    <w:link w:val="CommentText"/>
    <w:uiPriority w:val="99"/>
    <w:semiHidden/>
    <w:rsid w:val="006D18B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D18B8"/>
    <w:rPr>
      <w:b/>
      <w:bCs/>
    </w:rPr>
  </w:style>
  <w:style w:type="character" w:customStyle="1" w:styleId="CommentSubjectChar">
    <w:name w:val="Comment Subject Char"/>
    <w:link w:val="CommentSubject"/>
    <w:uiPriority w:val="99"/>
    <w:semiHidden/>
    <w:rsid w:val="006D18B8"/>
    <w:rPr>
      <w:rFonts w:ascii="Times New Roman" w:hAnsi="Times New Roman"/>
      <w:b/>
      <w:bCs/>
      <w:sz w:val="20"/>
      <w:szCs w:val="20"/>
    </w:rPr>
  </w:style>
  <w:style w:type="paragraph" w:styleId="BalloonText">
    <w:name w:val="Balloon Text"/>
    <w:basedOn w:val="Normal"/>
    <w:link w:val="BalloonTextChar"/>
    <w:uiPriority w:val="99"/>
    <w:semiHidden/>
    <w:unhideWhenUsed/>
    <w:rsid w:val="006D18B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D18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lka\Desktop\Igor\2012,2013_unos%20radova%20u%20CROSBI\2012,12.hrv.savjetovanje%20o%20obuci%20nepliva&#269;a_Rijeka_2%20rada\2012,Validacija%20skale%20procjene%20pliva&#269;kog%20znanja%20na%20populaciji%20studenata%20PMF%20u%20Zagreb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0BE62-EBEC-4688-8F91-AE650F2DA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2012,Validacija skale procjene plivačkog znanja na populaciji studenata PMF u Zagrebu.dot</Template>
  <TotalTime>0</TotalTime>
  <Pages>4</Pages>
  <Words>1908</Words>
  <Characters>10878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12761</CharactersWithSpaces>
  <SharedDoc>false</SharedDoc>
  <HLinks>
    <vt:vector size="24" baseType="variant">
      <vt:variant>
        <vt:i4>37</vt:i4>
      </vt:variant>
      <vt:variant>
        <vt:i4>9</vt:i4>
      </vt:variant>
      <vt:variant>
        <vt:i4>0</vt:i4>
      </vt:variant>
      <vt:variant>
        <vt:i4>5</vt:i4>
      </vt:variant>
      <vt:variant>
        <vt:lpwstr>mailto:nspehar@tvz.hr</vt:lpwstr>
      </vt:variant>
      <vt:variant>
        <vt:lpwstr/>
      </vt:variant>
      <vt:variant>
        <vt:i4>2228254</vt:i4>
      </vt:variant>
      <vt:variant>
        <vt:i4>6</vt:i4>
      </vt:variant>
      <vt:variant>
        <vt:i4>0</vt:i4>
      </vt:variant>
      <vt:variant>
        <vt:i4>5</vt:i4>
      </vt:variant>
      <vt:variant>
        <vt:lpwstr>mailto:jgosnik@ffzg.hr</vt:lpwstr>
      </vt:variant>
      <vt:variant>
        <vt:lpwstr/>
      </vt:variant>
      <vt:variant>
        <vt:i4>1835097</vt:i4>
      </vt:variant>
      <vt:variant>
        <vt:i4>3</vt:i4>
      </vt:variant>
      <vt:variant>
        <vt:i4>0</vt:i4>
      </vt:variant>
      <vt:variant>
        <vt:i4>5</vt:i4>
      </vt:variant>
      <vt:variant>
        <vt:lpwstr>http://www.pmf.hr./nastavaTZK</vt:lpwstr>
      </vt:variant>
      <vt:variant>
        <vt:lpwstr/>
      </vt:variant>
      <vt:variant>
        <vt:i4>196630</vt:i4>
      </vt:variant>
      <vt:variant>
        <vt:i4>0</vt:i4>
      </vt:variant>
      <vt:variant>
        <vt:i4>0</vt:i4>
      </vt:variant>
      <vt:variant>
        <vt:i4>5</vt:i4>
      </vt:variant>
      <vt:variant>
        <vt:lpwstr>mailto:Xenia_f@yahoo.com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Jelka Gošnik</dc:creator>
  <cp:keywords/>
  <cp:lastModifiedBy>Jelka Gošnik</cp:lastModifiedBy>
  <cp:revision>1</cp:revision>
  <dcterms:created xsi:type="dcterms:W3CDTF">2013-10-25T14:38:00Z</dcterms:created>
  <dcterms:modified xsi:type="dcterms:W3CDTF">2013-10-25T14:38:00Z</dcterms:modified>
</cp:coreProperties>
</file>