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625" w:rsidRDefault="00F06625" w:rsidP="006B6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i/>
        </w:rPr>
      </w:pPr>
      <w:r>
        <w:rPr>
          <w:i/>
        </w:rPr>
        <w:t xml:space="preserve"> Snježana Tolić, </w:t>
      </w:r>
      <w:r w:rsidR="00216C1A">
        <w:rPr>
          <w:i/>
        </w:rPr>
        <w:t xml:space="preserve">Lidija Maurović Košćak, </w:t>
      </w:r>
      <w:r>
        <w:rPr>
          <w:i/>
        </w:rPr>
        <w:t>Ljubica Ranogajec</w:t>
      </w:r>
    </w:p>
    <w:p w:rsidR="00F06625" w:rsidRDefault="00F06625" w:rsidP="006B6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i/>
        </w:rPr>
      </w:pPr>
      <w:r>
        <w:rPr>
          <w:i/>
        </w:rPr>
        <w:t xml:space="preserve"> Poljoprivredni fakultet u Osijeku</w:t>
      </w:r>
    </w:p>
    <w:p w:rsidR="00FE6101" w:rsidRPr="00FE6101" w:rsidRDefault="00FE6101" w:rsidP="006B6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i/>
          <w:color w:val="FF0000"/>
        </w:rPr>
      </w:pPr>
    </w:p>
    <w:p w:rsidR="00F06625" w:rsidRPr="00A739B9" w:rsidRDefault="00F06625" w:rsidP="005E7119">
      <w:pPr>
        <w:jc w:val="both"/>
        <w:rPr>
          <w:rFonts w:ascii="Times New Roman" w:hAnsi="Times New Roman" w:cs="Times New Roman"/>
          <w:b/>
          <w:sz w:val="24"/>
          <w:szCs w:val="24"/>
        </w:rPr>
      </w:pPr>
      <w:r w:rsidRPr="00A739B9">
        <w:rPr>
          <w:rFonts w:ascii="Times New Roman" w:hAnsi="Times New Roman" w:cs="Times New Roman"/>
          <w:b/>
          <w:sz w:val="24"/>
          <w:szCs w:val="24"/>
        </w:rPr>
        <w:t>MODERNIZ</w:t>
      </w:r>
      <w:r w:rsidR="00297D80">
        <w:rPr>
          <w:rFonts w:ascii="Times New Roman" w:hAnsi="Times New Roman" w:cs="Times New Roman"/>
          <w:b/>
          <w:sz w:val="24"/>
          <w:szCs w:val="24"/>
        </w:rPr>
        <w:t>A</w:t>
      </w:r>
      <w:r w:rsidRPr="00A739B9">
        <w:rPr>
          <w:rFonts w:ascii="Times New Roman" w:hAnsi="Times New Roman" w:cs="Times New Roman"/>
          <w:b/>
          <w:sz w:val="24"/>
          <w:szCs w:val="24"/>
        </w:rPr>
        <w:t>CIJA ŠKOLSKIH KURIKULUMA U FUNKCIJI RAZ</w:t>
      </w:r>
      <w:r w:rsidR="00926D8A" w:rsidRPr="00A739B9">
        <w:rPr>
          <w:rFonts w:ascii="Times New Roman" w:hAnsi="Times New Roman" w:cs="Times New Roman"/>
          <w:b/>
          <w:sz w:val="24"/>
          <w:szCs w:val="24"/>
        </w:rPr>
        <w:t>V</w:t>
      </w:r>
      <w:r w:rsidRPr="00A739B9">
        <w:rPr>
          <w:rFonts w:ascii="Times New Roman" w:hAnsi="Times New Roman" w:cs="Times New Roman"/>
          <w:b/>
          <w:sz w:val="24"/>
          <w:szCs w:val="24"/>
        </w:rPr>
        <w:t>OJA ZAPOŠLJAVANJA I SAMOZAPOŠLJAVANJA U EKOLOŠKOJ POLJOPRIVREDI</w:t>
      </w:r>
    </w:p>
    <w:p w:rsidR="008968CC" w:rsidRDefault="008968CC" w:rsidP="009A5832">
      <w:pPr>
        <w:spacing w:after="0" w:line="240" w:lineRule="auto"/>
        <w:ind w:firstLine="709"/>
        <w:jc w:val="both"/>
        <w:rPr>
          <w:rFonts w:ascii="Times New Roman" w:hAnsi="Times New Roman" w:cs="Times New Roman"/>
          <w:b/>
          <w:sz w:val="24"/>
          <w:szCs w:val="24"/>
        </w:rPr>
      </w:pPr>
    </w:p>
    <w:p w:rsidR="00A739B9" w:rsidRPr="00BB0AD0" w:rsidRDefault="00F8722B" w:rsidP="00193C8D">
      <w:pPr>
        <w:spacing w:after="0" w:line="240" w:lineRule="auto"/>
        <w:ind w:left="426"/>
        <w:jc w:val="both"/>
        <w:rPr>
          <w:rFonts w:ascii="Times New Roman" w:hAnsi="Times New Roman" w:cs="Times New Roman"/>
          <w:b/>
          <w:i/>
          <w:sz w:val="24"/>
          <w:szCs w:val="24"/>
        </w:rPr>
      </w:pPr>
      <w:r w:rsidRPr="00BB0AD0">
        <w:rPr>
          <w:rFonts w:ascii="Times New Roman" w:hAnsi="Times New Roman" w:cs="Times New Roman"/>
          <w:b/>
          <w:i/>
          <w:sz w:val="24"/>
          <w:szCs w:val="24"/>
        </w:rPr>
        <w:t>Sažetak</w:t>
      </w:r>
    </w:p>
    <w:p w:rsidR="007473FE" w:rsidRDefault="007473FE" w:rsidP="009A5832">
      <w:pPr>
        <w:pStyle w:val="ListParagraph"/>
        <w:spacing w:after="0" w:line="240" w:lineRule="auto"/>
        <w:ind w:left="0" w:firstLine="709"/>
        <w:jc w:val="both"/>
        <w:rPr>
          <w:rFonts w:ascii="Times New Roman" w:hAnsi="Times New Roman" w:cs="Times New Roman"/>
          <w:b/>
          <w:sz w:val="24"/>
          <w:szCs w:val="24"/>
        </w:rPr>
      </w:pPr>
      <w:bookmarkStart w:id="0" w:name="_GoBack"/>
      <w:bookmarkEnd w:id="0"/>
    </w:p>
    <w:p w:rsidR="00F9520B" w:rsidRPr="00DB1551" w:rsidRDefault="00FB45C9" w:rsidP="009A5832">
      <w:pPr>
        <w:spacing w:after="0" w:line="240" w:lineRule="auto"/>
        <w:ind w:left="426" w:right="283"/>
        <w:jc w:val="both"/>
        <w:rPr>
          <w:rFonts w:ascii="Times New Roman" w:hAnsi="Times New Roman" w:cs="Times New Roman"/>
          <w:sz w:val="24"/>
          <w:szCs w:val="24"/>
        </w:rPr>
      </w:pPr>
      <w:r w:rsidRPr="00DB1551">
        <w:rPr>
          <w:rFonts w:ascii="Times New Roman" w:hAnsi="Times New Roman" w:cs="Times New Roman"/>
          <w:sz w:val="24"/>
          <w:szCs w:val="24"/>
        </w:rPr>
        <w:t>U pretpristupnom razdoblju ulaska Hrvatske u Europsku uniju izvršena je analiza postojećeg stanja te su definirana prioritetna područja za unaprjeđenje</w:t>
      </w:r>
      <w:r w:rsidR="00C66539" w:rsidRPr="00DB1551">
        <w:rPr>
          <w:rFonts w:ascii="Times New Roman" w:hAnsi="Times New Roman" w:cs="Times New Roman"/>
          <w:sz w:val="24"/>
          <w:szCs w:val="24"/>
        </w:rPr>
        <w:t xml:space="preserve"> i</w:t>
      </w:r>
      <w:r w:rsidRPr="00DB1551">
        <w:rPr>
          <w:rFonts w:ascii="Times New Roman" w:hAnsi="Times New Roman" w:cs="Times New Roman"/>
          <w:sz w:val="24"/>
          <w:szCs w:val="24"/>
        </w:rPr>
        <w:t xml:space="preserve"> financiranje</w:t>
      </w:r>
      <w:r w:rsidR="005B16C8">
        <w:rPr>
          <w:rFonts w:ascii="Times New Roman" w:hAnsi="Times New Roman" w:cs="Times New Roman"/>
          <w:sz w:val="24"/>
          <w:szCs w:val="24"/>
        </w:rPr>
        <w:t xml:space="preserve"> razvoja</w:t>
      </w:r>
      <w:r w:rsidRPr="00DB1551">
        <w:rPr>
          <w:rFonts w:ascii="Times New Roman" w:hAnsi="Times New Roman" w:cs="Times New Roman"/>
          <w:sz w:val="24"/>
          <w:szCs w:val="24"/>
        </w:rPr>
        <w:t xml:space="preserve"> sredstvima europskih fondova. Između ostalih prepoznata je potreba unaprjeđenja postojećeg strukovnog obrazovanja i osposobljavanja (SOO) kako bi ono bilo usklađeno s potrebama tržišta rada. </w:t>
      </w:r>
      <w:r w:rsidR="00ED00EB" w:rsidRPr="00DB1551">
        <w:rPr>
          <w:rFonts w:ascii="Times New Roman" w:hAnsi="Times New Roman" w:cs="Times New Roman"/>
          <w:sz w:val="24"/>
          <w:szCs w:val="24"/>
        </w:rPr>
        <w:t>Pri određivanju ovog prioriteta važan indikator bio je podatak kako je</w:t>
      </w:r>
      <w:r w:rsidRPr="00DB1551">
        <w:rPr>
          <w:rFonts w:ascii="Times New Roman" w:hAnsi="Times New Roman" w:cs="Times New Roman"/>
          <w:sz w:val="24"/>
          <w:szCs w:val="24"/>
        </w:rPr>
        <w:t xml:space="preserve"> krajem 2006. </w:t>
      </w:r>
      <w:r w:rsidR="00581CC9">
        <w:rPr>
          <w:rFonts w:ascii="Times New Roman" w:hAnsi="Times New Roman" w:cs="Times New Roman"/>
          <w:sz w:val="24"/>
          <w:szCs w:val="24"/>
        </w:rPr>
        <w:t>godine</w:t>
      </w:r>
      <w:r w:rsidR="00ED00EB" w:rsidRPr="00DB1551">
        <w:rPr>
          <w:rFonts w:ascii="Times New Roman" w:hAnsi="Times New Roman" w:cs="Times New Roman"/>
          <w:sz w:val="24"/>
          <w:szCs w:val="24"/>
        </w:rPr>
        <w:t xml:space="preserve"> 35,9% svih nezaposlenih bile osobe </w:t>
      </w:r>
      <w:r w:rsidRPr="00DB1551">
        <w:rPr>
          <w:rFonts w:ascii="Times New Roman" w:hAnsi="Times New Roman" w:cs="Times New Roman"/>
          <w:sz w:val="24"/>
          <w:szCs w:val="24"/>
        </w:rPr>
        <w:t xml:space="preserve">sa završenom trogodišnjom </w:t>
      </w:r>
      <w:r w:rsidR="00DB1551">
        <w:rPr>
          <w:rFonts w:ascii="Times New Roman" w:hAnsi="Times New Roman" w:cs="Times New Roman"/>
          <w:sz w:val="24"/>
          <w:szCs w:val="24"/>
        </w:rPr>
        <w:t xml:space="preserve">srednjom </w:t>
      </w:r>
      <w:r w:rsidRPr="00DB1551">
        <w:rPr>
          <w:rFonts w:ascii="Times New Roman" w:hAnsi="Times New Roman" w:cs="Times New Roman"/>
          <w:sz w:val="24"/>
          <w:szCs w:val="24"/>
        </w:rPr>
        <w:t>školom</w:t>
      </w:r>
      <w:r w:rsidR="00117263" w:rsidRPr="00DB1551">
        <w:rPr>
          <w:rFonts w:ascii="Times New Roman" w:hAnsi="Times New Roman" w:cs="Times New Roman"/>
          <w:sz w:val="24"/>
          <w:szCs w:val="24"/>
        </w:rPr>
        <w:t>.</w:t>
      </w:r>
      <w:r w:rsidR="00ED00EB" w:rsidRPr="00DB1551">
        <w:rPr>
          <w:rFonts w:ascii="Times New Roman" w:hAnsi="Times New Roman" w:cs="Times New Roman"/>
          <w:sz w:val="24"/>
          <w:szCs w:val="24"/>
        </w:rPr>
        <w:t xml:space="preserve"> </w:t>
      </w:r>
    </w:p>
    <w:p w:rsidR="007D306A" w:rsidRDefault="006A7A63" w:rsidP="009A5832">
      <w:pPr>
        <w:spacing w:after="0" w:line="240" w:lineRule="auto"/>
        <w:ind w:left="426" w:right="283"/>
        <w:jc w:val="both"/>
        <w:rPr>
          <w:rFonts w:ascii="Times New Roman" w:hAnsi="Times New Roman" w:cs="Times New Roman"/>
          <w:sz w:val="24"/>
          <w:szCs w:val="24"/>
        </w:rPr>
      </w:pPr>
      <w:r w:rsidRPr="00DB1551">
        <w:rPr>
          <w:rFonts w:ascii="Times New Roman" w:hAnsi="Times New Roman" w:cs="Times New Roman"/>
          <w:sz w:val="24"/>
          <w:szCs w:val="24"/>
        </w:rPr>
        <w:t xml:space="preserve">U ovom radu </w:t>
      </w:r>
      <w:r w:rsidR="00581CC9">
        <w:rPr>
          <w:rFonts w:ascii="Times New Roman" w:hAnsi="Times New Roman" w:cs="Times New Roman"/>
          <w:sz w:val="24"/>
          <w:szCs w:val="24"/>
        </w:rPr>
        <w:t>analizirana</w:t>
      </w:r>
      <w:r w:rsidRPr="00DB1551">
        <w:rPr>
          <w:rFonts w:ascii="Times New Roman" w:hAnsi="Times New Roman" w:cs="Times New Roman"/>
          <w:sz w:val="24"/>
          <w:szCs w:val="24"/>
        </w:rPr>
        <w:t xml:space="preserve"> je relevantnost modernizacije školskih kurikuluma </w:t>
      </w:r>
      <w:r w:rsidR="007D306A" w:rsidRPr="00DB1551">
        <w:rPr>
          <w:rFonts w:ascii="Times New Roman" w:hAnsi="Times New Roman" w:cs="Times New Roman"/>
          <w:sz w:val="24"/>
          <w:szCs w:val="24"/>
        </w:rPr>
        <w:t>za</w:t>
      </w:r>
      <w:r w:rsidRPr="00DB1551">
        <w:rPr>
          <w:rFonts w:ascii="Times New Roman" w:hAnsi="Times New Roman" w:cs="Times New Roman"/>
          <w:sz w:val="24"/>
          <w:szCs w:val="24"/>
        </w:rPr>
        <w:t xml:space="preserve"> razvoj zapošljavanja i samozapošljavanja u odnosu na strateške odrednice Hrvatske i Europske unije</w:t>
      </w:r>
      <w:r w:rsidR="00581CC9">
        <w:rPr>
          <w:rFonts w:ascii="Times New Roman" w:hAnsi="Times New Roman" w:cs="Times New Roman"/>
          <w:sz w:val="24"/>
          <w:szCs w:val="24"/>
        </w:rPr>
        <w:t>. Nadalje, prikazana je</w:t>
      </w:r>
      <w:r w:rsidRPr="00DB1551">
        <w:rPr>
          <w:rFonts w:ascii="Times New Roman" w:hAnsi="Times New Roman" w:cs="Times New Roman"/>
          <w:sz w:val="24"/>
          <w:szCs w:val="24"/>
        </w:rPr>
        <w:t xml:space="preserve"> inicijativa stručnjaka Poljoprivrednog fakulteta u Osijeku </w:t>
      </w:r>
      <w:r w:rsidR="007D306A" w:rsidRPr="00DB1551">
        <w:rPr>
          <w:rFonts w:ascii="Times New Roman" w:hAnsi="Times New Roman" w:cs="Times New Roman"/>
          <w:sz w:val="24"/>
          <w:szCs w:val="24"/>
        </w:rPr>
        <w:t xml:space="preserve">u pripremi i provedbi projekta </w:t>
      </w:r>
      <w:r w:rsidRPr="00DB1551">
        <w:rPr>
          <w:rFonts w:ascii="Times New Roman" w:hAnsi="Times New Roman" w:cs="Times New Roman"/>
          <w:sz w:val="24"/>
          <w:szCs w:val="24"/>
        </w:rPr>
        <w:t>modernizac</w:t>
      </w:r>
      <w:r w:rsidR="007D306A" w:rsidRPr="00DB1551">
        <w:rPr>
          <w:rFonts w:ascii="Times New Roman" w:hAnsi="Times New Roman" w:cs="Times New Roman"/>
          <w:sz w:val="24"/>
          <w:szCs w:val="24"/>
        </w:rPr>
        <w:t>ije</w:t>
      </w:r>
      <w:r w:rsidRPr="00DB1551">
        <w:rPr>
          <w:rFonts w:ascii="Times New Roman" w:hAnsi="Times New Roman" w:cs="Times New Roman"/>
          <w:sz w:val="24"/>
          <w:szCs w:val="24"/>
        </w:rPr>
        <w:t xml:space="preserve"> školskih kurikuluma u </w:t>
      </w:r>
      <w:r w:rsidR="00581CC9">
        <w:rPr>
          <w:rFonts w:ascii="Times New Roman" w:hAnsi="Times New Roman" w:cs="Times New Roman"/>
          <w:sz w:val="24"/>
          <w:szCs w:val="24"/>
        </w:rPr>
        <w:t xml:space="preserve">poljoprivrednim </w:t>
      </w:r>
      <w:r w:rsidRPr="00DB1551">
        <w:rPr>
          <w:rFonts w:ascii="Times New Roman" w:hAnsi="Times New Roman" w:cs="Times New Roman"/>
          <w:sz w:val="24"/>
          <w:szCs w:val="24"/>
        </w:rPr>
        <w:t>strukovnim školama u Iloku i Slavonskom Brodu</w:t>
      </w:r>
      <w:r w:rsidR="007D306A" w:rsidRPr="00DB1551">
        <w:rPr>
          <w:rFonts w:ascii="Times New Roman" w:hAnsi="Times New Roman" w:cs="Times New Roman"/>
          <w:sz w:val="24"/>
          <w:szCs w:val="24"/>
        </w:rPr>
        <w:t xml:space="preserve"> čiji je cilj razvoj</w:t>
      </w:r>
      <w:r w:rsidRPr="00DB1551">
        <w:rPr>
          <w:rFonts w:ascii="Times New Roman" w:hAnsi="Times New Roman" w:cs="Times New Roman"/>
          <w:sz w:val="24"/>
          <w:szCs w:val="24"/>
        </w:rPr>
        <w:t xml:space="preserve"> samozapošljavanja i zapošljavanja</w:t>
      </w:r>
      <w:r w:rsidR="007D306A" w:rsidRPr="00DB1551">
        <w:rPr>
          <w:rFonts w:ascii="Times New Roman" w:hAnsi="Times New Roman" w:cs="Times New Roman"/>
          <w:sz w:val="24"/>
          <w:szCs w:val="24"/>
        </w:rPr>
        <w:t xml:space="preserve"> u području ekološke poljoprivrede</w:t>
      </w:r>
      <w:r w:rsidR="00193C8D">
        <w:rPr>
          <w:rFonts w:ascii="Times New Roman" w:hAnsi="Times New Roman" w:cs="Times New Roman"/>
          <w:sz w:val="24"/>
          <w:szCs w:val="24"/>
        </w:rPr>
        <w:t>, kao i rezultati</w:t>
      </w:r>
      <w:r w:rsidR="007D306A" w:rsidRPr="00DB1551">
        <w:rPr>
          <w:rFonts w:ascii="Times New Roman" w:hAnsi="Times New Roman" w:cs="Times New Roman"/>
          <w:sz w:val="24"/>
          <w:szCs w:val="24"/>
        </w:rPr>
        <w:t xml:space="preserve"> </w:t>
      </w:r>
      <w:r w:rsidR="00193C8D">
        <w:rPr>
          <w:rFonts w:ascii="Times New Roman" w:hAnsi="Times New Roman" w:cs="Times New Roman"/>
          <w:sz w:val="24"/>
          <w:szCs w:val="24"/>
        </w:rPr>
        <w:t xml:space="preserve"> anketnih </w:t>
      </w:r>
      <w:r w:rsidR="007D306A" w:rsidRPr="00DB1551">
        <w:rPr>
          <w:rFonts w:ascii="Times New Roman" w:hAnsi="Times New Roman" w:cs="Times New Roman"/>
          <w:sz w:val="24"/>
          <w:szCs w:val="24"/>
        </w:rPr>
        <w:t>istraživanja</w:t>
      </w:r>
      <w:r w:rsidR="00193C8D">
        <w:rPr>
          <w:rFonts w:ascii="Times New Roman" w:hAnsi="Times New Roman" w:cs="Times New Roman"/>
          <w:sz w:val="24"/>
          <w:szCs w:val="24"/>
        </w:rPr>
        <w:t xml:space="preserve"> provedenih u svrhu </w:t>
      </w:r>
      <w:r w:rsidR="007D306A" w:rsidRPr="00DB1551">
        <w:rPr>
          <w:rFonts w:ascii="Times New Roman" w:hAnsi="Times New Roman" w:cs="Times New Roman"/>
          <w:sz w:val="24"/>
          <w:szCs w:val="24"/>
        </w:rPr>
        <w:t>vrednovanja doprinosa projekta</w:t>
      </w:r>
      <w:r w:rsidR="00193C8D">
        <w:rPr>
          <w:rFonts w:ascii="Times New Roman" w:hAnsi="Times New Roman" w:cs="Times New Roman"/>
          <w:sz w:val="24"/>
          <w:szCs w:val="24"/>
        </w:rPr>
        <w:t xml:space="preserve"> </w:t>
      </w:r>
      <w:r w:rsidR="007D306A" w:rsidRPr="00DB1551">
        <w:rPr>
          <w:rFonts w:ascii="Times New Roman" w:hAnsi="Times New Roman" w:cs="Times New Roman"/>
          <w:sz w:val="24"/>
          <w:szCs w:val="24"/>
        </w:rPr>
        <w:t>povećanju kvalitete obrazovanja</w:t>
      </w:r>
      <w:r w:rsidR="00193C8D">
        <w:rPr>
          <w:rFonts w:ascii="Times New Roman" w:hAnsi="Times New Roman" w:cs="Times New Roman"/>
          <w:sz w:val="24"/>
          <w:szCs w:val="24"/>
        </w:rPr>
        <w:t xml:space="preserve"> i usklađenosti s potrebama tržišta rada.</w:t>
      </w:r>
    </w:p>
    <w:p w:rsidR="00193C8D" w:rsidRDefault="00193C8D" w:rsidP="009A5832">
      <w:pPr>
        <w:spacing w:after="0" w:line="240" w:lineRule="auto"/>
        <w:ind w:left="426" w:right="283"/>
        <w:jc w:val="both"/>
        <w:rPr>
          <w:rFonts w:ascii="Times New Roman" w:hAnsi="Times New Roman" w:cs="Times New Roman"/>
          <w:sz w:val="24"/>
          <w:szCs w:val="24"/>
        </w:rPr>
      </w:pPr>
    </w:p>
    <w:p w:rsidR="00FE6101" w:rsidRDefault="00883DF6" w:rsidP="009A5832">
      <w:pPr>
        <w:tabs>
          <w:tab w:val="left" w:pos="567"/>
        </w:tabs>
        <w:spacing w:after="0" w:line="240" w:lineRule="auto"/>
        <w:ind w:left="426" w:right="283"/>
        <w:jc w:val="both"/>
        <w:rPr>
          <w:rFonts w:ascii="Times New Roman" w:hAnsi="Times New Roman" w:cs="Times New Roman"/>
          <w:sz w:val="24"/>
          <w:szCs w:val="24"/>
        </w:rPr>
      </w:pPr>
      <w:r>
        <w:rPr>
          <w:rFonts w:ascii="Times New Roman" w:hAnsi="Times New Roman" w:cs="Times New Roman"/>
          <w:b/>
          <w:sz w:val="24"/>
          <w:szCs w:val="24"/>
        </w:rPr>
        <w:t xml:space="preserve">Ključne riječi: </w:t>
      </w:r>
      <w:r w:rsidRPr="008C5432">
        <w:rPr>
          <w:rFonts w:ascii="Times New Roman" w:hAnsi="Times New Roman" w:cs="Times New Roman"/>
          <w:sz w:val="24"/>
          <w:szCs w:val="24"/>
        </w:rPr>
        <w:t>strukovno obrazovanje i osposobljavanje</w:t>
      </w:r>
      <w:r w:rsidR="00C66539">
        <w:rPr>
          <w:rFonts w:ascii="Times New Roman" w:hAnsi="Times New Roman" w:cs="Times New Roman"/>
          <w:sz w:val="24"/>
          <w:szCs w:val="24"/>
        </w:rPr>
        <w:t xml:space="preserve">, usklađenost s potrebama </w:t>
      </w:r>
      <w:r w:rsidRPr="008C5432">
        <w:rPr>
          <w:rFonts w:ascii="Times New Roman" w:hAnsi="Times New Roman" w:cs="Times New Roman"/>
          <w:sz w:val="24"/>
          <w:szCs w:val="24"/>
        </w:rPr>
        <w:t xml:space="preserve">tržišta </w:t>
      </w:r>
      <w:r w:rsidR="009A5832">
        <w:rPr>
          <w:rFonts w:ascii="Times New Roman" w:hAnsi="Times New Roman" w:cs="Times New Roman"/>
          <w:sz w:val="24"/>
          <w:szCs w:val="24"/>
        </w:rPr>
        <w:t xml:space="preserve"> </w:t>
      </w:r>
      <w:r w:rsidRPr="008C5432">
        <w:rPr>
          <w:rFonts w:ascii="Times New Roman" w:hAnsi="Times New Roman" w:cs="Times New Roman"/>
          <w:sz w:val="24"/>
          <w:szCs w:val="24"/>
        </w:rPr>
        <w:t>rada, prioriteti financiranja</w:t>
      </w:r>
      <w:r w:rsidR="00CB487C">
        <w:rPr>
          <w:rFonts w:ascii="Times New Roman" w:hAnsi="Times New Roman" w:cs="Times New Roman"/>
          <w:sz w:val="24"/>
          <w:szCs w:val="24"/>
        </w:rPr>
        <w:t>, modernizacija školskih kurikuluma, ekološka poljoprivreda</w:t>
      </w:r>
    </w:p>
    <w:p w:rsidR="009A5832" w:rsidRDefault="009A5832" w:rsidP="009A5832">
      <w:pPr>
        <w:tabs>
          <w:tab w:val="left" w:pos="567"/>
        </w:tabs>
        <w:spacing w:after="0" w:line="240" w:lineRule="auto"/>
        <w:ind w:left="426" w:right="283"/>
        <w:jc w:val="both"/>
        <w:rPr>
          <w:rFonts w:ascii="Times New Roman" w:hAnsi="Times New Roman" w:cs="Times New Roman"/>
          <w:sz w:val="24"/>
          <w:szCs w:val="24"/>
        </w:rPr>
      </w:pPr>
    </w:p>
    <w:p w:rsidR="00F8722B" w:rsidRPr="009A5832" w:rsidRDefault="00F8722B" w:rsidP="009A5832">
      <w:pPr>
        <w:pStyle w:val="ListParagraph"/>
        <w:spacing w:after="0" w:line="240" w:lineRule="auto"/>
        <w:ind w:firstLine="709"/>
        <w:jc w:val="both"/>
        <w:rPr>
          <w:rFonts w:ascii="Times New Roman" w:hAnsi="Times New Roman" w:cs="Times New Roman"/>
          <w:i/>
          <w:sz w:val="24"/>
          <w:szCs w:val="24"/>
        </w:rPr>
      </w:pPr>
    </w:p>
    <w:p w:rsidR="00F06625" w:rsidRDefault="00926D8A" w:rsidP="002E20CE">
      <w:pPr>
        <w:pStyle w:val="ListParagraph"/>
        <w:numPr>
          <w:ilvl w:val="0"/>
          <w:numId w:val="14"/>
        </w:numPr>
        <w:spacing w:after="0" w:line="240" w:lineRule="auto"/>
        <w:ind w:left="284" w:hanging="284"/>
        <w:jc w:val="both"/>
        <w:rPr>
          <w:rFonts w:ascii="Times New Roman" w:hAnsi="Times New Roman" w:cs="Times New Roman"/>
          <w:b/>
          <w:sz w:val="24"/>
          <w:szCs w:val="24"/>
        </w:rPr>
      </w:pPr>
      <w:r w:rsidRPr="002E20CE">
        <w:rPr>
          <w:rFonts w:ascii="Times New Roman" w:hAnsi="Times New Roman" w:cs="Times New Roman"/>
          <w:b/>
          <w:sz w:val="24"/>
          <w:szCs w:val="24"/>
        </w:rPr>
        <w:t>UVOD</w:t>
      </w:r>
    </w:p>
    <w:p w:rsidR="002E20CE" w:rsidRDefault="002E20CE" w:rsidP="002E20CE">
      <w:pPr>
        <w:spacing w:after="0" w:line="240" w:lineRule="auto"/>
        <w:jc w:val="both"/>
        <w:rPr>
          <w:rFonts w:ascii="Times New Roman" w:hAnsi="Times New Roman" w:cs="Times New Roman"/>
          <w:b/>
          <w:sz w:val="24"/>
          <w:szCs w:val="24"/>
        </w:rPr>
      </w:pPr>
    </w:p>
    <w:p w:rsidR="0068355A" w:rsidRDefault="0068355A" w:rsidP="0068355A">
      <w:p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Podaci Hrvatskog zavoda za zapošljavanje za lipanj 2013. pokazuju v</w:t>
      </w:r>
      <w:r w:rsidRPr="0017051D">
        <w:rPr>
          <w:rFonts w:ascii="Times New Roman" w:hAnsi="Times New Roman" w:cs="Times New Roman"/>
          <w:sz w:val="24"/>
          <w:szCs w:val="24"/>
          <w:lang w:eastAsia="hr-HR"/>
        </w:rPr>
        <w:t>isoke stope nezaposlenosti osoba sa završen</w:t>
      </w:r>
      <w:r>
        <w:rPr>
          <w:rFonts w:ascii="Times New Roman" w:hAnsi="Times New Roman" w:cs="Times New Roman"/>
          <w:sz w:val="24"/>
          <w:szCs w:val="24"/>
          <w:lang w:eastAsia="hr-HR"/>
        </w:rPr>
        <w:t>i</w:t>
      </w:r>
      <w:r w:rsidRPr="0017051D">
        <w:rPr>
          <w:rFonts w:ascii="Times New Roman" w:hAnsi="Times New Roman" w:cs="Times New Roman"/>
          <w:sz w:val="24"/>
          <w:szCs w:val="24"/>
          <w:lang w:eastAsia="hr-HR"/>
        </w:rPr>
        <w:t xml:space="preserve">m trogodišnjim strukovnim obrazovanje, </w:t>
      </w:r>
      <w:r>
        <w:rPr>
          <w:rFonts w:ascii="Times New Roman" w:hAnsi="Times New Roman" w:cs="Times New Roman"/>
          <w:sz w:val="24"/>
          <w:szCs w:val="24"/>
          <w:lang w:eastAsia="hr-HR"/>
        </w:rPr>
        <w:t>18,67</w:t>
      </w:r>
      <w:r w:rsidRPr="0017051D">
        <w:rPr>
          <w:rFonts w:ascii="Times New Roman" w:hAnsi="Times New Roman" w:cs="Times New Roman"/>
          <w:sz w:val="24"/>
          <w:szCs w:val="24"/>
          <w:lang w:eastAsia="hr-HR"/>
        </w:rPr>
        <w:t xml:space="preserve">%, </w:t>
      </w:r>
      <w:r>
        <w:rPr>
          <w:rFonts w:ascii="Times New Roman" w:hAnsi="Times New Roman" w:cs="Times New Roman"/>
          <w:sz w:val="24"/>
          <w:szCs w:val="24"/>
          <w:lang w:eastAsia="hr-HR"/>
        </w:rPr>
        <w:t xml:space="preserve">kao </w:t>
      </w:r>
      <w:r w:rsidRPr="0017051D">
        <w:rPr>
          <w:rFonts w:ascii="Times New Roman" w:hAnsi="Times New Roman" w:cs="Times New Roman"/>
          <w:sz w:val="24"/>
          <w:szCs w:val="24"/>
          <w:lang w:eastAsia="hr-HR"/>
        </w:rPr>
        <w:t xml:space="preserve"> i visok</w:t>
      </w:r>
      <w:r>
        <w:rPr>
          <w:rFonts w:ascii="Times New Roman" w:hAnsi="Times New Roman" w:cs="Times New Roman"/>
          <w:sz w:val="24"/>
          <w:szCs w:val="24"/>
          <w:lang w:eastAsia="hr-HR"/>
        </w:rPr>
        <w:t>e stope</w:t>
      </w:r>
      <w:r w:rsidRPr="0017051D">
        <w:rPr>
          <w:rFonts w:ascii="Times New Roman" w:hAnsi="Times New Roman" w:cs="Times New Roman"/>
          <w:sz w:val="24"/>
          <w:szCs w:val="24"/>
          <w:lang w:eastAsia="hr-HR"/>
        </w:rPr>
        <w:t xml:space="preserve"> nezaposlenih </w:t>
      </w:r>
      <w:r>
        <w:rPr>
          <w:rFonts w:ascii="Times New Roman" w:hAnsi="Times New Roman" w:cs="Times New Roman"/>
          <w:sz w:val="24"/>
          <w:szCs w:val="24"/>
          <w:lang w:eastAsia="hr-HR"/>
        </w:rPr>
        <w:t>osoba bez zanimanja</w:t>
      </w:r>
      <w:r w:rsidRPr="0017051D">
        <w:rPr>
          <w:rFonts w:ascii="Times New Roman" w:hAnsi="Times New Roman" w:cs="Times New Roman"/>
          <w:sz w:val="24"/>
          <w:szCs w:val="24"/>
          <w:lang w:eastAsia="hr-HR"/>
        </w:rPr>
        <w:t xml:space="preserve">, </w:t>
      </w:r>
      <w:r>
        <w:rPr>
          <w:rFonts w:ascii="Times New Roman" w:hAnsi="Times New Roman" w:cs="Times New Roman"/>
          <w:sz w:val="24"/>
          <w:szCs w:val="24"/>
          <w:lang w:eastAsia="hr-HR"/>
        </w:rPr>
        <w:t>26,92</w:t>
      </w:r>
      <w:r w:rsidRPr="0017051D">
        <w:rPr>
          <w:rFonts w:ascii="Times New Roman" w:hAnsi="Times New Roman" w:cs="Times New Roman"/>
          <w:sz w:val="24"/>
          <w:szCs w:val="24"/>
          <w:lang w:eastAsia="hr-HR"/>
        </w:rPr>
        <w:t>%</w:t>
      </w:r>
      <w:r>
        <w:rPr>
          <w:rFonts w:ascii="Times New Roman" w:hAnsi="Times New Roman" w:cs="Times New Roman"/>
          <w:sz w:val="24"/>
          <w:szCs w:val="24"/>
          <w:lang w:eastAsia="hr-HR"/>
        </w:rPr>
        <w:t>.</w:t>
      </w:r>
      <w:r>
        <w:rPr>
          <w:rStyle w:val="FootnoteReference"/>
          <w:rFonts w:ascii="Times New Roman" w:hAnsi="Times New Roman" w:cs="Times New Roman"/>
          <w:sz w:val="24"/>
          <w:szCs w:val="24"/>
          <w:lang w:eastAsia="hr-HR"/>
        </w:rPr>
        <w:footnoteReference w:id="1"/>
      </w:r>
      <w:r>
        <w:rPr>
          <w:rFonts w:ascii="Times New Roman" w:hAnsi="Times New Roman" w:cs="Times New Roman"/>
          <w:sz w:val="24"/>
          <w:szCs w:val="24"/>
          <w:lang w:eastAsia="hr-HR"/>
        </w:rPr>
        <w:t xml:space="preserve"> S obzirom da poljoprivredna zanimanja i poljoprivredne vještine stanovnika ruralnih područja uvelike mogu doprinijeti u borbi protiv siromaštva, tim je veća važnost poljoprivrednog strukovnog obrazovanja. Hrvatska je karakteristična po brojnim malim seljačkim gospodarstvima, a unatoč tome pri samom je vrhu zemalja EU po stopi siromaštva. Visoka stopa siromaštva nije samo odraz statističkog stanja razine dohodaka između socijalnih dohodovnih kategorija, već je odraz stvarnog siromaštva kad su u pitanju kvaliteta prehrane i prehrambene navike hrvatskog stanovništva. Agrarni sociolozi i ekolozi diljem svijeta upozoravaju na gubitak poljoprivrednih vještina izazvanih globalizacijskim trendovima i sve izraženiji jaz između nerealnih očekivanja razvojnih mogućnosti svjetskog tržišta rada i vjerojatnih i mogućih lokalnih resursa u proizvodnji hrane. Stoga je velika odgovornost na poljoprivrednim strukovnim školama u rješavanju problema gladi i očuvanja prirodnog okoliša od daljnjih onečišćenja konvencionalnom poljoprivrednom proizvodnjom. Još je veća odgovornost </w:t>
      </w:r>
      <w:r>
        <w:rPr>
          <w:rFonts w:ascii="Times New Roman" w:hAnsi="Times New Roman" w:cs="Times New Roman"/>
          <w:sz w:val="24"/>
          <w:szCs w:val="24"/>
          <w:lang w:eastAsia="hr-HR"/>
        </w:rPr>
        <w:lastRenderedPageBreak/>
        <w:t>država i lokalnih zajednica u promoviranju atraktivnosti poljoprivrednih zanimanja i davanju svake vrste potpore u animiranju mladih za poljoprivredna zanimanja.</w:t>
      </w:r>
    </w:p>
    <w:p w:rsidR="00926D8A" w:rsidRDefault="00926D8A" w:rsidP="0068355A">
      <w:pPr>
        <w:spacing w:after="0" w:line="240" w:lineRule="auto"/>
        <w:jc w:val="both"/>
        <w:rPr>
          <w:rFonts w:ascii="Times New Roman" w:hAnsi="Times New Roman" w:cs="Times New Roman"/>
          <w:sz w:val="24"/>
          <w:szCs w:val="24"/>
        </w:rPr>
      </w:pPr>
    </w:p>
    <w:p w:rsidR="00B35318" w:rsidRPr="0068355A" w:rsidRDefault="00B35318" w:rsidP="0068355A">
      <w:pPr>
        <w:spacing w:after="0" w:line="240" w:lineRule="auto"/>
        <w:jc w:val="both"/>
        <w:rPr>
          <w:rFonts w:ascii="Times New Roman" w:hAnsi="Times New Roman" w:cs="Times New Roman"/>
          <w:sz w:val="24"/>
          <w:szCs w:val="24"/>
        </w:rPr>
      </w:pPr>
    </w:p>
    <w:p w:rsidR="00624789" w:rsidRDefault="00624789" w:rsidP="00FE6101">
      <w:pPr>
        <w:pStyle w:val="ListParagraph"/>
        <w:numPr>
          <w:ilvl w:val="0"/>
          <w:numId w:val="2"/>
        </w:numPr>
        <w:spacing w:after="0" w:line="240" w:lineRule="auto"/>
        <w:jc w:val="both"/>
        <w:rPr>
          <w:rFonts w:ascii="Times New Roman" w:hAnsi="Times New Roman" w:cs="Times New Roman"/>
          <w:b/>
          <w:sz w:val="24"/>
          <w:szCs w:val="24"/>
        </w:rPr>
      </w:pPr>
      <w:r w:rsidRPr="00926D8A">
        <w:rPr>
          <w:rFonts w:ascii="Times New Roman" w:hAnsi="Times New Roman" w:cs="Times New Roman"/>
          <w:b/>
          <w:sz w:val="24"/>
          <w:szCs w:val="24"/>
        </w:rPr>
        <w:t>MATERIJALI I METODE</w:t>
      </w:r>
    </w:p>
    <w:p w:rsidR="00926D8A" w:rsidRPr="00926D8A" w:rsidRDefault="00926D8A" w:rsidP="00926D8A">
      <w:pPr>
        <w:pStyle w:val="ListParagraph"/>
        <w:spacing w:after="0" w:line="240" w:lineRule="auto"/>
        <w:jc w:val="both"/>
        <w:rPr>
          <w:rFonts w:ascii="Times New Roman" w:hAnsi="Times New Roman" w:cs="Times New Roman"/>
          <w:b/>
          <w:sz w:val="24"/>
          <w:szCs w:val="24"/>
        </w:rPr>
      </w:pPr>
    </w:p>
    <w:p w:rsidR="00624789" w:rsidRPr="00926D8A" w:rsidRDefault="00CA7035" w:rsidP="00926D8A">
      <w:pPr>
        <w:spacing w:after="0" w:line="240" w:lineRule="auto"/>
        <w:jc w:val="both"/>
        <w:rPr>
          <w:rFonts w:ascii="Times New Roman" w:hAnsi="Times New Roman" w:cs="Times New Roman"/>
          <w:sz w:val="24"/>
          <w:szCs w:val="24"/>
        </w:rPr>
      </w:pPr>
      <w:r w:rsidRPr="00926D8A">
        <w:rPr>
          <w:rFonts w:ascii="Times New Roman" w:hAnsi="Times New Roman" w:cs="Times New Roman"/>
          <w:sz w:val="24"/>
          <w:szCs w:val="24"/>
        </w:rPr>
        <w:t xml:space="preserve">Kao osnovni izvor podataka </w:t>
      </w:r>
      <w:r>
        <w:rPr>
          <w:rFonts w:ascii="Times New Roman" w:hAnsi="Times New Roman" w:cs="Times New Roman"/>
          <w:sz w:val="24"/>
          <w:szCs w:val="24"/>
        </w:rPr>
        <w:t xml:space="preserve">za potrebe ovog rada korišteni su podatci provedenih anketnih istraživanja u projektu </w:t>
      </w:r>
      <w:r w:rsidRPr="00CA7035">
        <w:rPr>
          <w:rFonts w:ascii="Times New Roman" w:hAnsi="Times New Roman" w:cs="Times New Roman"/>
          <w:sz w:val="24"/>
          <w:szCs w:val="24"/>
        </w:rPr>
        <w:t>„ECO HORTY LAB“</w:t>
      </w:r>
      <w:r>
        <w:rPr>
          <w:rStyle w:val="FootnoteReference"/>
          <w:rFonts w:ascii="Times New Roman" w:hAnsi="Times New Roman" w:cs="Times New Roman"/>
          <w:sz w:val="24"/>
          <w:szCs w:val="24"/>
        </w:rPr>
        <w:footnoteReference w:id="2"/>
      </w:r>
      <w:r w:rsidR="00624789" w:rsidRPr="00926D8A">
        <w:rPr>
          <w:rFonts w:ascii="Times New Roman" w:hAnsi="Times New Roman" w:cs="Times New Roman"/>
          <w:sz w:val="24"/>
          <w:szCs w:val="24"/>
        </w:rPr>
        <w:t xml:space="preserve"> u Srednjoj školi Matija Antun Reljković u Slavonskom </w:t>
      </w:r>
      <w:r w:rsidR="005B16C8">
        <w:rPr>
          <w:rFonts w:ascii="Times New Roman" w:hAnsi="Times New Roman" w:cs="Times New Roman"/>
          <w:sz w:val="24"/>
          <w:szCs w:val="24"/>
        </w:rPr>
        <w:t>B</w:t>
      </w:r>
      <w:r w:rsidR="00624789" w:rsidRPr="00926D8A">
        <w:rPr>
          <w:rFonts w:ascii="Times New Roman" w:hAnsi="Times New Roman" w:cs="Times New Roman"/>
          <w:sz w:val="24"/>
          <w:szCs w:val="24"/>
        </w:rPr>
        <w:t xml:space="preserve">rodu te Srednjoj školi u Iloku. Anketirano je </w:t>
      </w:r>
      <w:r w:rsidR="00F624D8" w:rsidRPr="00926D8A">
        <w:rPr>
          <w:rFonts w:ascii="Times New Roman" w:hAnsi="Times New Roman" w:cs="Times New Roman"/>
          <w:sz w:val="24"/>
          <w:szCs w:val="24"/>
        </w:rPr>
        <w:t>40</w:t>
      </w:r>
      <w:r w:rsidR="00624789" w:rsidRPr="00926D8A">
        <w:rPr>
          <w:rFonts w:ascii="Times New Roman" w:hAnsi="Times New Roman" w:cs="Times New Roman"/>
          <w:sz w:val="24"/>
          <w:szCs w:val="24"/>
        </w:rPr>
        <w:t xml:space="preserve"> profesora </w:t>
      </w:r>
      <w:r w:rsidR="00F624D8" w:rsidRPr="00926D8A">
        <w:rPr>
          <w:rFonts w:ascii="Times New Roman" w:hAnsi="Times New Roman" w:cs="Times New Roman"/>
          <w:sz w:val="24"/>
          <w:szCs w:val="24"/>
        </w:rPr>
        <w:t xml:space="preserve">poljoprivrednih </w:t>
      </w:r>
      <w:r w:rsidR="00624789" w:rsidRPr="00926D8A">
        <w:rPr>
          <w:rFonts w:ascii="Times New Roman" w:hAnsi="Times New Roman" w:cs="Times New Roman"/>
          <w:sz w:val="24"/>
          <w:szCs w:val="24"/>
        </w:rPr>
        <w:t xml:space="preserve">strukovnih predmeta. Kao glavni instrument istraživanja korišteni su anketni upitnici. </w:t>
      </w:r>
    </w:p>
    <w:p w:rsidR="00624789" w:rsidRDefault="00CA7035" w:rsidP="00926D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 potrebe ovog rada</w:t>
      </w:r>
      <w:r w:rsidR="003840AA">
        <w:rPr>
          <w:rFonts w:ascii="Times New Roman" w:hAnsi="Times New Roman" w:cs="Times New Roman"/>
          <w:sz w:val="24"/>
          <w:szCs w:val="24"/>
        </w:rPr>
        <w:t>, kao literarni izvori</w:t>
      </w:r>
      <w:r>
        <w:rPr>
          <w:rFonts w:ascii="Times New Roman" w:hAnsi="Times New Roman" w:cs="Times New Roman"/>
          <w:sz w:val="24"/>
          <w:szCs w:val="24"/>
        </w:rPr>
        <w:t xml:space="preserve"> korišteni su različiti </w:t>
      </w:r>
      <w:r w:rsidR="008968CC">
        <w:rPr>
          <w:rFonts w:ascii="Times New Roman" w:hAnsi="Times New Roman" w:cs="Times New Roman"/>
          <w:sz w:val="24"/>
          <w:szCs w:val="24"/>
        </w:rPr>
        <w:t>strategijski i operativni dokumenti</w:t>
      </w:r>
      <w:r>
        <w:rPr>
          <w:rFonts w:ascii="Times New Roman" w:hAnsi="Times New Roman" w:cs="Times New Roman"/>
          <w:sz w:val="24"/>
          <w:szCs w:val="24"/>
        </w:rPr>
        <w:t xml:space="preserve"> </w:t>
      </w:r>
      <w:r w:rsidR="008968CC">
        <w:rPr>
          <w:rFonts w:ascii="Times New Roman" w:hAnsi="Times New Roman" w:cs="Times New Roman"/>
          <w:sz w:val="24"/>
          <w:szCs w:val="24"/>
        </w:rPr>
        <w:t>koji se odnose na ciljeve i</w:t>
      </w:r>
      <w:r>
        <w:rPr>
          <w:rFonts w:ascii="Times New Roman" w:hAnsi="Times New Roman" w:cs="Times New Roman"/>
          <w:sz w:val="24"/>
          <w:szCs w:val="24"/>
        </w:rPr>
        <w:t xml:space="preserve"> mogućnosti financiranja razvoja, a posebno u dijelu razvoja ljudskih potencijala</w:t>
      </w:r>
      <w:r w:rsidR="003840AA">
        <w:rPr>
          <w:rFonts w:ascii="Times New Roman" w:hAnsi="Times New Roman" w:cs="Times New Roman"/>
          <w:sz w:val="24"/>
          <w:szCs w:val="24"/>
        </w:rPr>
        <w:t xml:space="preserve"> te znanstvena i </w:t>
      </w:r>
      <w:r w:rsidR="003840AA" w:rsidRPr="00926D8A">
        <w:rPr>
          <w:rFonts w:ascii="Times New Roman" w:hAnsi="Times New Roman" w:cs="Times New Roman"/>
          <w:sz w:val="24"/>
          <w:szCs w:val="24"/>
        </w:rPr>
        <w:t>stručna literatura, baze podataka i sadržaji internetskih stranica</w:t>
      </w:r>
      <w:r>
        <w:rPr>
          <w:rFonts w:ascii="Times New Roman" w:hAnsi="Times New Roman" w:cs="Times New Roman"/>
          <w:sz w:val="24"/>
          <w:szCs w:val="24"/>
        </w:rPr>
        <w:t xml:space="preserve">. Nadalje, u radu su korištena iskustva i zapažanja autora rada u provedbi različitih projekta </w:t>
      </w:r>
      <w:r w:rsidR="005B16C8">
        <w:rPr>
          <w:rFonts w:ascii="Times New Roman" w:hAnsi="Times New Roman" w:cs="Times New Roman"/>
          <w:sz w:val="24"/>
          <w:szCs w:val="24"/>
        </w:rPr>
        <w:t>razvoja</w:t>
      </w:r>
      <w:r>
        <w:rPr>
          <w:rFonts w:ascii="Times New Roman" w:hAnsi="Times New Roman" w:cs="Times New Roman"/>
          <w:sz w:val="24"/>
          <w:szCs w:val="24"/>
        </w:rPr>
        <w:t xml:space="preserve"> ljudskih potencijala.</w:t>
      </w:r>
    </w:p>
    <w:p w:rsidR="00926D8A" w:rsidRDefault="00926D8A" w:rsidP="00926D8A">
      <w:pPr>
        <w:spacing w:after="0" w:line="240" w:lineRule="auto"/>
        <w:jc w:val="both"/>
        <w:rPr>
          <w:rFonts w:ascii="Times New Roman" w:hAnsi="Times New Roman" w:cs="Times New Roman"/>
          <w:sz w:val="24"/>
          <w:szCs w:val="24"/>
        </w:rPr>
      </w:pPr>
    </w:p>
    <w:p w:rsidR="00926D8A" w:rsidRPr="00926D8A" w:rsidRDefault="00926D8A" w:rsidP="00926D8A">
      <w:pPr>
        <w:spacing w:after="0" w:line="240" w:lineRule="auto"/>
        <w:jc w:val="both"/>
        <w:rPr>
          <w:rFonts w:ascii="Times New Roman" w:hAnsi="Times New Roman" w:cs="Times New Roman"/>
          <w:sz w:val="24"/>
          <w:szCs w:val="24"/>
        </w:rPr>
      </w:pPr>
    </w:p>
    <w:p w:rsidR="002635A3" w:rsidRDefault="00926D8A" w:rsidP="00926D8A">
      <w:pPr>
        <w:pStyle w:val="ListParagraph"/>
        <w:numPr>
          <w:ilvl w:val="0"/>
          <w:numId w:val="2"/>
        </w:numPr>
        <w:spacing w:after="0" w:line="240" w:lineRule="auto"/>
        <w:jc w:val="both"/>
        <w:rPr>
          <w:rFonts w:ascii="Times New Roman" w:hAnsi="Times New Roman" w:cs="Times New Roman"/>
          <w:b/>
          <w:sz w:val="24"/>
          <w:szCs w:val="24"/>
        </w:rPr>
      </w:pPr>
      <w:r w:rsidRPr="00926D8A">
        <w:rPr>
          <w:rFonts w:ascii="Times New Roman" w:hAnsi="Times New Roman" w:cs="Times New Roman"/>
          <w:b/>
          <w:sz w:val="24"/>
          <w:szCs w:val="24"/>
        </w:rPr>
        <w:t>REZULTATI I RASPRAVA</w:t>
      </w:r>
    </w:p>
    <w:p w:rsidR="00926D8A" w:rsidRPr="00926D8A" w:rsidRDefault="00926D8A" w:rsidP="00926D8A">
      <w:pPr>
        <w:pStyle w:val="ListParagraph"/>
        <w:spacing w:after="0" w:line="240" w:lineRule="auto"/>
        <w:jc w:val="both"/>
        <w:rPr>
          <w:rFonts w:ascii="Times New Roman" w:hAnsi="Times New Roman" w:cs="Times New Roman"/>
          <w:b/>
          <w:sz w:val="24"/>
          <w:szCs w:val="24"/>
        </w:rPr>
      </w:pPr>
    </w:p>
    <w:p w:rsidR="005E7119" w:rsidRPr="00360B47" w:rsidRDefault="00360B47" w:rsidP="00360B47">
      <w:pPr>
        <w:pStyle w:val="ListParagraph"/>
        <w:numPr>
          <w:ilvl w:val="1"/>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E7119" w:rsidRPr="00360B47">
        <w:rPr>
          <w:rFonts w:ascii="Times New Roman" w:hAnsi="Times New Roman" w:cs="Times New Roman"/>
          <w:b/>
          <w:sz w:val="24"/>
          <w:szCs w:val="24"/>
        </w:rPr>
        <w:t xml:space="preserve">Obrazovanje za zapošljavanje u Republici Hrvatskoj </w:t>
      </w:r>
    </w:p>
    <w:p w:rsidR="005E7119" w:rsidRDefault="005E7119" w:rsidP="00926D8A">
      <w:pPr>
        <w:spacing w:after="0" w:line="240" w:lineRule="auto"/>
        <w:jc w:val="both"/>
        <w:rPr>
          <w:rFonts w:ascii="Times New Roman" w:hAnsi="Times New Roman" w:cs="Times New Roman"/>
          <w:sz w:val="24"/>
          <w:szCs w:val="24"/>
        </w:rPr>
      </w:pPr>
    </w:p>
    <w:p w:rsidR="00696888" w:rsidRPr="00926D8A" w:rsidRDefault="002635A3" w:rsidP="00926D8A">
      <w:pPr>
        <w:spacing w:after="0" w:line="240" w:lineRule="auto"/>
        <w:jc w:val="both"/>
        <w:rPr>
          <w:rFonts w:ascii="Times New Roman" w:hAnsi="Times New Roman" w:cs="Times New Roman"/>
          <w:sz w:val="24"/>
          <w:szCs w:val="24"/>
        </w:rPr>
      </w:pPr>
      <w:r w:rsidRPr="00926D8A">
        <w:rPr>
          <w:rFonts w:ascii="Times New Roman" w:hAnsi="Times New Roman" w:cs="Times New Roman"/>
          <w:sz w:val="24"/>
          <w:szCs w:val="24"/>
        </w:rPr>
        <w:t xml:space="preserve">Hrvatska i Europska unija potpisale su u listopadu 2001. </w:t>
      </w:r>
      <w:r w:rsidRPr="003840AA">
        <w:rPr>
          <w:rFonts w:ascii="Times New Roman" w:hAnsi="Times New Roman" w:cs="Times New Roman"/>
          <w:sz w:val="24"/>
          <w:szCs w:val="24"/>
        </w:rPr>
        <w:t xml:space="preserve">Sporazum o stabilizaciji i pridruživanju (SSP) koji je </w:t>
      </w:r>
      <w:r w:rsidR="002B51E9" w:rsidRPr="003840AA">
        <w:rPr>
          <w:rFonts w:ascii="Times New Roman" w:hAnsi="Times New Roman" w:cs="Times New Roman"/>
          <w:sz w:val="24"/>
          <w:szCs w:val="24"/>
        </w:rPr>
        <w:t>stupio na snagu u veljači 2005.</w:t>
      </w:r>
      <w:r w:rsidR="007273A9" w:rsidRPr="003840AA">
        <w:rPr>
          <w:rFonts w:ascii="Times New Roman" w:hAnsi="Times New Roman" w:cs="Times New Roman"/>
          <w:sz w:val="24"/>
          <w:szCs w:val="24"/>
        </w:rPr>
        <w:t xml:space="preserve"> U listopadu 2005. službeno započinju pregovori Hrvatske i Europske </w:t>
      </w:r>
      <w:r w:rsidR="00FC166F" w:rsidRPr="003840AA">
        <w:rPr>
          <w:rFonts w:ascii="Times New Roman" w:hAnsi="Times New Roman" w:cs="Times New Roman"/>
          <w:sz w:val="24"/>
          <w:szCs w:val="24"/>
        </w:rPr>
        <w:t xml:space="preserve">unije </w:t>
      </w:r>
      <w:r w:rsidR="007273A9" w:rsidRPr="003840AA">
        <w:rPr>
          <w:rFonts w:ascii="Times New Roman" w:hAnsi="Times New Roman" w:cs="Times New Roman"/>
          <w:sz w:val="24"/>
          <w:szCs w:val="24"/>
        </w:rPr>
        <w:t>o pristupanju</w:t>
      </w:r>
      <w:r w:rsidR="00A739B9" w:rsidRPr="003840AA">
        <w:rPr>
          <w:rFonts w:ascii="Times New Roman" w:hAnsi="Times New Roman" w:cs="Times New Roman"/>
          <w:sz w:val="24"/>
          <w:szCs w:val="24"/>
        </w:rPr>
        <w:t>, a</w:t>
      </w:r>
      <w:r w:rsidR="007273A9" w:rsidRPr="003840AA">
        <w:rPr>
          <w:rFonts w:ascii="Times New Roman" w:hAnsi="Times New Roman" w:cs="Times New Roman"/>
          <w:sz w:val="24"/>
          <w:szCs w:val="24"/>
        </w:rPr>
        <w:t xml:space="preserve"> </w:t>
      </w:r>
      <w:r w:rsidR="00A739B9" w:rsidRPr="003840AA">
        <w:rPr>
          <w:rFonts w:ascii="Times New Roman" w:hAnsi="Times New Roman" w:cs="Times New Roman"/>
          <w:sz w:val="24"/>
          <w:szCs w:val="24"/>
        </w:rPr>
        <w:t>u</w:t>
      </w:r>
      <w:r w:rsidR="007273A9" w:rsidRPr="003840AA">
        <w:rPr>
          <w:rFonts w:ascii="Times New Roman" w:hAnsi="Times New Roman" w:cs="Times New Roman"/>
          <w:sz w:val="24"/>
          <w:szCs w:val="24"/>
        </w:rPr>
        <w:t xml:space="preserve"> veljači 2006. Europsko partnerstvo postaje Pristupno partnerstvo</w:t>
      </w:r>
      <w:r w:rsidR="007273A9" w:rsidRPr="00926D8A">
        <w:rPr>
          <w:rFonts w:ascii="Times New Roman" w:hAnsi="Times New Roman" w:cs="Times New Roman"/>
          <w:sz w:val="24"/>
          <w:szCs w:val="24"/>
        </w:rPr>
        <w:t xml:space="preserve"> te se utvrđuj</w:t>
      </w:r>
      <w:r w:rsidR="00F51DCF">
        <w:rPr>
          <w:rFonts w:ascii="Times New Roman" w:hAnsi="Times New Roman" w:cs="Times New Roman"/>
          <w:sz w:val="24"/>
          <w:szCs w:val="24"/>
        </w:rPr>
        <w:t>u prioritetna područja za finan</w:t>
      </w:r>
      <w:r w:rsidR="007273A9" w:rsidRPr="00926D8A">
        <w:rPr>
          <w:rFonts w:ascii="Times New Roman" w:hAnsi="Times New Roman" w:cs="Times New Roman"/>
          <w:sz w:val="24"/>
          <w:szCs w:val="24"/>
        </w:rPr>
        <w:t>c</w:t>
      </w:r>
      <w:r w:rsidR="00F51DCF">
        <w:rPr>
          <w:rFonts w:ascii="Times New Roman" w:hAnsi="Times New Roman" w:cs="Times New Roman"/>
          <w:sz w:val="24"/>
          <w:szCs w:val="24"/>
        </w:rPr>
        <w:t>i</w:t>
      </w:r>
      <w:r w:rsidR="007273A9" w:rsidRPr="00926D8A">
        <w:rPr>
          <w:rFonts w:ascii="Times New Roman" w:hAnsi="Times New Roman" w:cs="Times New Roman"/>
          <w:sz w:val="24"/>
          <w:szCs w:val="24"/>
        </w:rPr>
        <w:t>ranje. U području razvoja ljudsk</w:t>
      </w:r>
      <w:r w:rsidR="00896A53">
        <w:rPr>
          <w:rFonts w:ascii="Times New Roman" w:hAnsi="Times New Roman" w:cs="Times New Roman"/>
          <w:sz w:val="24"/>
          <w:szCs w:val="24"/>
        </w:rPr>
        <w:t>ih potencijala utvrđeni su krat</w:t>
      </w:r>
      <w:r w:rsidR="007273A9" w:rsidRPr="00926D8A">
        <w:rPr>
          <w:rFonts w:ascii="Times New Roman" w:hAnsi="Times New Roman" w:cs="Times New Roman"/>
          <w:sz w:val="24"/>
          <w:szCs w:val="24"/>
        </w:rPr>
        <w:t>kor</w:t>
      </w:r>
      <w:r w:rsidR="00896A53">
        <w:rPr>
          <w:rFonts w:ascii="Times New Roman" w:hAnsi="Times New Roman" w:cs="Times New Roman"/>
          <w:sz w:val="24"/>
          <w:szCs w:val="24"/>
        </w:rPr>
        <w:t>o</w:t>
      </w:r>
      <w:r w:rsidR="007273A9" w:rsidRPr="00926D8A">
        <w:rPr>
          <w:rFonts w:ascii="Times New Roman" w:hAnsi="Times New Roman" w:cs="Times New Roman"/>
          <w:sz w:val="24"/>
          <w:szCs w:val="24"/>
        </w:rPr>
        <w:t>čni prioriteti: trajno usklađivanje mjerodavnih propisa s pravnom stečevinom i jačanje s njima povezanih načina upravljanja, provedbe i koordinacije. Srednjoročni pr</w:t>
      </w:r>
      <w:r w:rsidR="00896A53">
        <w:rPr>
          <w:rFonts w:ascii="Times New Roman" w:hAnsi="Times New Roman" w:cs="Times New Roman"/>
          <w:sz w:val="24"/>
          <w:szCs w:val="24"/>
        </w:rPr>
        <w:t>i</w:t>
      </w:r>
      <w:r w:rsidR="007273A9" w:rsidRPr="00926D8A">
        <w:rPr>
          <w:rFonts w:ascii="Times New Roman" w:hAnsi="Times New Roman" w:cs="Times New Roman"/>
          <w:sz w:val="24"/>
          <w:szCs w:val="24"/>
        </w:rPr>
        <w:t>oriteti bili su nastavak rad</w:t>
      </w:r>
      <w:r w:rsidR="00696888" w:rsidRPr="00926D8A">
        <w:rPr>
          <w:rFonts w:ascii="Times New Roman" w:hAnsi="Times New Roman" w:cs="Times New Roman"/>
          <w:sz w:val="24"/>
          <w:szCs w:val="24"/>
        </w:rPr>
        <w:t>a u ta dva definiran</w:t>
      </w:r>
      <w:r w:rsidR="00624789" w:rsidRPr="00926D8A">
        <w:rPr>
          <w:rFonts w:ascii="Times New Roman" w:hAnsi="Times New Roman" w:cs="Times New Roman"/>
          <w:sz w:val="24"/>
          <w:szCs w:val="24"/>
        </w:rPr>
        <w:t>a</w:t>
      </w:r>
      <w:r w:rsidR="00696888" w:rsidRPr="00926D8A">
        <w:rPr>
          <w:rFonts w:ascii="Times New Roman" w:hAnsi="Times New Roman" w:cs="Times New Roman"/>
          <w:sz w:val="24"/>
          <w:szCs w:val="24"/>
        </w:rPr>
        <w:t xml:space="preserve"> područja te:</w:t>
      </w:r>
    </w:p>
    <w:p w:rsidR="00696888" w:rsidRPr="00926D8A" w:rsidRDefault="003840AA" w:rsidP="00926D8A">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696888" w:rsidRPr="00926D8A">
        <w:rPr>
          <w:rFonts w:ascii="Times New Roman" w:hAnsi="Times New Roman" w:cs="Times New Roman"/>
          <w:sz w:val="24"/>
          <w:szCs w:val="24"/>
        </w:rPr>
        <w:t>otpora izgradnji sposobnosti socijalnih partnera</w:t>
      </w:r>
      <w:r>
        <w:rPr>
          <w:rFonts w:ascii="Times New Roman" w:hAnsi="Times New Roman" w:cs="Times New Roman"/>
          <w:sz w:val="24"/>
          <w:szCs w:val="24"/>
        </w:rPr>
        <w:t>,</w:t>
      </w:r>
    </w:p>
    <w:p w:rsidR="00696888" w:rsidRPr="00926D8A" w:rsidRDefault="003840AA" w:rsidP="00926D8A">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00696888" w:rsidRPr="00926D8A">
        <w:rPr>
          <w:rFonts w:ascii="Times New Roman" w:hAnsi="Times New Roman" w:cs="Times New Roman"/>
          <w:sz w:val="24"/>
          <w:szCs w:val="24"/>
        </w:rPr>
        <w:t>azvoj i provedba sveobuhvatne strategije zapošljavanja</w:t>
      </w:r>
      <w:r>
        <w:rPr>
          <w:rFonts w:ascii="Times New Roman" w:hAnsi="Times New Roman" w:cs="Times New Roman"/>
          <w:sz w:val="24"/>
          <w:szCs w:val="24"/>
        </w:rPr>
        <w:t>,</w:t>
      </w:r>
    </w:p>
    <w:p w:rsidR="00696888" w:rsidRPr="00926D8A" w:rsidRDefault="003840AA" w:rsidP="00926D8A">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00696888" w:rsidRPr="00926D8A">
        <w:rPr>
          <w:rFonts w:ascii="Times New Roman" w:hAnsi="Times New Roman" w:cs="Times New Roman"/>
          <w:sz w:val="24"/>
          <w:szCs w:val="24"/>
        </w:rPr>
        <w:t>azvoj i provedba nacionalne strategije za socijalno uključivanje</w:t>
      </w:r>
      <w:r>
        <w:rPr>
          <w:rFonts w:ascii="Times New Roman" w:hAnsi="Times New Roman" w:cs="Times New Roman"/>
          <w:sz w:val="24"/>
          <w:szCs w:val="24"/>
        </w:rPr>
        <w:t>,</w:t>
      </w:r>
    </w:p>
    <w:p w:rsidR="00696888" w:rsidRPr="00926D8A" w:rsidRDefault="003840AA" w:rsidP="00926D8A">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696888" w:rsidRPr="00926D8A">
        <w:rPr>
          <w:rFonts w:ascii="Times New Roman" w:hAnsi="Times New Roman" w:cs="Times New Roman"/>
          <w:sz w:val="24"/>
          <w:szCs w:val="24"/>
        </w:rPr>
        <w:t>ovećanje napora za stvar</w:t>
      </w:r>
      <w:r w:rsidR="00624789" w:rsidRPr="00926D8A">
        <w:rPr>
          <w:rFonts w:ascii="Times New Roman" w:hAnsi="Times New Roman" w:cs="Times New Roman"/>
          <w:sz w:val="24"/>
          <w:szCs w:val="24"/>
        </w:rPr>
        <w:t>anje modernog sustava strukovnog obrazovanja i</w:t>
      </w:r>
      <w:r w:rsidR="00696888" w:rsidRPr="00926D8A">
        <w:rPr>
          <w:rFonts w:ascii="Times New Roman" w:hAnsi="Times New Roman" w:cs="Times New Roman"/>
          <w:sz w:val="24"/>
          <w:szCs w:val="24"/>
        </w:rPr>
        <w:t xml:space="preserve"> osposobljavanja.</w:t>
      </w:r>
    </w:p>
    <w:p w:rsidR="002635A3" w:rsidRDefault="00F51DCF" w:rsidP="00926D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7A53B5" w:rsidRPr="00926D8A">
        <w:rPr>
          <w:rFonts w:ascii="Times New Roman" w:hAnsi="Times New Roman" w:cs="Times New Roman"/>
          <w:sz w:val="24"/>
          <w:szCs w:val="24"/>
        </w:rPr>
        <w:t>rema provedenim analizama</w:t>
      </w:r>
      <w:r>
        <w:rPr>
          <w:rFonts w:ascii="Times New Roman" w:hAnsi="Times New Roman" w:cs="Times New Roman"/>
          <w:sz w:val="24"/>
          <w:szCs w:val="24"/>
        </w:rPr>
        <w:t xml:space="preserve"> </w:t>
      </w:r>
      <w:r w:rsidRPr="00926D8A">
        <w:rPr>
          <w:rFonts w:ascii="Times New Roman" w:hAnsi="Times New Roman" w:cs="Times New Roman"/>
          <w:sz w:val="24"/>
          <w:szCs w:val="24"/>
        </w:rPr>
        <w:t>hrvatskog obrazovnog sustava</w:t>
      </w:r>
      <w:r>
        <w:rPr>
          <w:rFonts w:ascii="Times New Roman" w:hAnsi="Times New Roman" w:cs="Times New Roman"/>
          <w:sz w:val="24"/>
          <w:szCs w:val="24"/>
        </w:rPr>
        <w:t>, tijekom definiranja prioritetnih područja za financiranje,</w:t>
      </w:r>
      <w:r w:rsidR="007A53B5" w:rsidRPr="00926D8A">
        <w:rPr>
          <w:rFonts w:ascii="Times New Roman" w:hAnsi="Times New Roman" w:cs="Times New Roman"/>
          <w:sz w:val="24"/>
          <w:szCs w:val="24"/>
        </w:rPr>
        <w:t xml:space="preserve"> </w:t>
      </w:r>
      <w:r>
        <w:rPr>
          <w:rFonts w:ascii="Times New Roman" w:hAnsi="Times New Roman" w:cs="Times New Roman"/>
          <w:sz w:val="24"/>
          <w:szCs w:val="24"/>
        </w:rPr>
        <w:t xml:space="preserve">u pretpristupnom razdoblju </w:t>
      </w:r>
      <w:r w:rsidR="007A53B5" w:rsidRPr="00926D8A">
        <w:rPr>
          <w:rFonts w:ascii="Times New Roman" w:hAnsi="Times New Roman" w:cs="Times New Roman"/>
          <w:sz w:val="24"/>
          <w:szCs w:val="24"/>
        </w:rPr>
        <w:t>prepoznata je potreba unaprjeđenja postojećeg strukovnog obrazovanja i osposobljavanja (SOO) kako bi ono bilo usklađeno s potrebama tržišta rada</w:t>
      </w:r>
      <w:r w:rsidR="003840AA">
        <w:rPr>
          <w:rStyle w:val="FootnoteReference"/>
          <w:rFonts w:ascii="Times New Roman" w:hAnsi="Times New Roman" w:cs="Times New Roman"/>
          <w:sz w:val="24"/>
          <w:szCs w:val="24"/>
        </w:rPr>
        <w:footnoteReference w:id="3"/>
      </w:r>
      <w:r w:rsidR="007A53B5" w:rsidRPr="00926D8A">
        <w:rPr>
          <w:rFonts w:ascii="Times New Roman" w:hAnsi="Times New Roman" w:cs="Times New Roman"/>
          <w:sz w:val="24"/>
          <w:szCs w:val="24"/>
        </w:rPr>
        <w:t>.</w:t>
      </w:r>
      <w:r w:rsidR="00AE6BB8">
        <w:rPr>
          <w:rFonts w:ascii="Times New Roman" w:hAnsi="Times New Roman" w:cs="Times New Roman"/>
          <w:sz w:val="24"/>
          <w:szCs w:val="24"/>
        </w:rPr>
        <w:t xml:space="preserve"> </w:t>
      </w:r>
      <w:r>
        <w:rPr>
          <w:rFonts w:ascii="Times New Roman" w:hAnsi="Times New Roman" w:cs="Times New Roman"/>
          <w:sz w:val="24"/>
          <w:szCs w:val="24"/>
        </w:rPr>
        <w:t xml:space="preserve">Naime, krajem 2006. </w:t>
      </w:r>
      <w:r w:rsidR="00AE6BB8">
        <w:rPr>
          <w:rFonts w:ascii="Times New Roman" w:hAnsi="Times New Roman" w:cs="Times New Roman"/>
          <w:sz w:val="24"/>
          <w:szCs w:val="24"/>
        </w:rPr>
        <w:t>g</w:t>
      </w:r>
      <w:r>
        <w:rPr>
          <w:rFonts w:ascii="Times New Roman" w:hAnsi="Times New Roman" w:cs="Times New Roman"/>
          <w:sz w:val="24"/>
          <w:szCs w:val="24"/>
        </w:rPr>
        <w:t>odine</w:t>
      </w:r>
      <w:r w:rsidR="00AE6BB8">
        <w:rPr>
          <w:rFonts w:ascii="Times New Roman" w:hAnsi="Times New Roman" w:cs="Times New Roman"/>
          <w:sz w:val="24"/>
          <w:szCs w:val="24"/>
        </w:rPr>
        <w:t>, 35,9% svih nezaposlenih bili su oni sa</w:t>
      </w:r>
      <w:r w:rsidR="002B51E9">
        <w:rPr>
          <w:rFonts w:ascii="Times New Roman" w:hAnsi="Times New Roman" w:cs="Times New Roman"/>
          <w:sz w:val="24"/>
          <w:szCs w:val="24"/>
        </w:rPr>
        <w:t xml:space="preserve"> završenom trogodišnjom školom</w:t>
      </w:r>
      <w:r w:rsidR="003840AA">
        <w:rPr>
          <w:rFonts w:ascii="Times New Roman" w:hAnsi="Times New Roman" w:cs="Times New Roman"/>
          <w:sz w:val="24"/>
          <w:szCs w:val="24"/>
        </w:rPr>
        <w:t>.</w:t>
      </w:r>
      <w:r w:rsidR="003840AA">
        <w:rPr>
          <w:rStyle w:val="FootnoteReference"/>
          <w:rFonts w:ascii="Times New Roman" w:hAnsi="Times New Roman" w:cs="Times New Roman"/>
          <w:sz w:val="24"/>
          <w:szCs w:val="24"/>
        </w:rPr>
        <w:footnoteReference w:id="4"/>
      </w:r>
      <w:r w:rsidR="00AE6BB8">
        <w:rPr>
          <w:rFonts w:ascii="Times New Roman" w:hAnsi="Times New Roman" w:cs="Times New Roman"/>
          <w:sz w:val="24"/>
          <w:szCs w:val="24"/>
        </w:rPr>
        <w:t xml:space="preserve"> </w:t>
      </w:r>
    </w:p>
    <w:p w:rsidR="003840AA" w:rsidRDefault="003840AA" w:rsidP="00926D8A">
      <w:pPr>
        <w:spacing w:after="0" w:line="240" w:lineRule="auto"/>
        <w:jc w:val="both"/>
        <w:rPr>
          <w:rFonts w:ascii="Times New Roman" w:hAnsi="Times New Roman" w:cs="Times New Roman"/>
          <w:sz w:val="24"/>
          <w:szCs w:val="24"/>
        </w:rPr>
      </w:pPr>
    </w:p>
    <w:p w:rsidR="00D83B57" w:rsidRDefault="00AF15B0" w:rsidP="007909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Sukladno </w:t>
      </w:r>
      <w:r w:rsidR="003840AA">
        <w:rPr>
          <w:rFonts w:ascii="Times New Roman" w:hAnsi="Times New Roman" w:cs="Times New Roman"/>
          <w:sz w:val="24"/>
          <w:szCs w:val="24"/>
        </w:rPr>
        <w:t>tome,</w:t>
      </w:r>
      <w:r>
        <w:rPr>
          <w:rFonts w:ascii="Times New Roman" w:hAnsi="Times New Roman" w:cs="Times New Roman"/>
          <w:sz w:val="24"/>
          <w:szCs w:val="24"/>
        </w:rPr>
        <w:t xml:space="preserve"> te u skladu s odlukom Europskog vijeća iz 2005.</w:t>
      </w:r>
      <w:r w:rsidR="003840AA">
        <w:rPr>
          <w:rFonts w:ascii="Times New Roman" w:hAnsi="Times New Roman" w:cs="Times New Roman"/>
          <w:sz w:val="24"/>
          <w:szCs w:val="24"/>
        </w:rPr>
        <w:t>,</w:t>
      </w:r>
      <w:r>
        <w:rPr>
          <w:rFonts w:ascii="Times New Roman" w:hAnsi="Times New Roman" w:cs="Times New Roman"/>
          <w:sz w:val="24"/>
          <w:szCs w:val="24"/>
        </w:rPr>
        <w:t xml:space="preserve"> navedeno je ka</w:t>
      </w:r>
      <w:r w:rsidR="002B51E9">
        <w:rPr>
          <w:rFonts w:ascii="Times New Roman" w:hAnsi="Times New Roman" w:cs="Times New Roman"/>
          <w:sz w:val="24"/>
          <w:szCs w:val="24"/>
        </w:rPr>
        <w:t>k</w:t>
      </w:r>
      <w:r>
        <w:rPr>
          <w:rFonts w:ascii="Times New Roman" w:hAnsi="Times New Roman" w:cs="Times New Roman"/>
          <w:sz w:val="24"/>
          <w:szCs w:val="24"/>
        </w:rPr>
        <w:t>o svi nacionalni resursi</w:t>
      </w:r>
      <w:r w:rsidR="002B51E9">
        <w:rPr>
          <w:rFonts w:ascii="Times New Roman" w:hAnsi="Times New Roman" w:cs="Times New Roman"/>
          <w:sz w:val="24"/>
          <w:szCs w:val="24"/>
        </w:rPr>
        <w:t xml:space="preserve"> te resursi Zajednice</w:t>
      </w:r>
      <w:r>
        <w:rPr>
          <w:rFonts w:ascii="Times New Roman" w:hAnsi="Times New Roman" w:cs="Times New Roman"/>
          <w:sz w:val="24"/>
          <w:szCs w:val="24"/>
        </w:rPr>
        <w:t xml:space="preserve"> uključujuću kohezijsku politiku</w:t>
      </w:r>
      <w:r w:rsidR="002B51E9">
        <w:rPr>
          <w:rFonts w:ascii="Times New Roman" w:hAnsi="Times New Roman" w:cs="Times New Roman"/>
          <w:sz w:val="24"/>
          <w:szCs w:val="24"/>
        </w:rPr>
        <w:t>,</w:t>
      </w:r>
      <w:r>
        <w:rPr>
          <w:rFonts w:ascii="Times New Roman" w:hAnsi="Times New Roman" w:cs="Times New Roman"/>
          <w:sz w:val="24"/>
          <w:szCs w:val="24"/>
        </w:rPr>
        <w:t xml:space="preserve"> (kohezijske i strukturne fondove)  trebaj</w:t>
      </w:r>
      <w:r w:rsidR="00896A53">
        <w:rPr>
          <w:rFonts w:ascii="Times New Roman" w:hAnsi="Times New Roman" w:cs="Times New Roman"/>
          <w:sz w:val="24"/>
          <w:szCs w:val="24"/>
        </w:rPr>
        <w:t>u biti stavljeni u funkciju ost</w:t>
      </w:r>
      <w:r>
        <w:rPr>
          <w:rFonts w:ascii="Times New Roman" w:hAnsi="Times New Roman" w:cs="Times New Roman"/>
          <w:sz w:val="24"/>
          <w:szCs w:val="24"/>
        </w:rPr>
        <w:t>v</w:t>
      </w:r>
      <w:r w:rsidR="00896A53">
        <w:rPr>
          <w:rFonts w:ascii="Times New Roman" w:hAnsi="Times New Roman" w:cs="Times New Roman"/>
          <w:sz w:val="24"/>
          <w:szCs w:val="24"/>
        </w:rPr>
        <w:t>a</w:t>
      </w:r>
      <w:r>
        <w:rPr>
          <w:rFonts w:ascii="Times New Roman" w:hAnsi="Times New Roman" w:cs="Times New Roman"/>
          <w:sz w:val="24"/>
          <w:szCs w:val="24"/>
        </w:rPr>
        <w:t>renja ciljeva z</w:t>
      </w:r>
      <w:r w:rsidR="00612612">
        <w:rPr>
          <w:rFonts w:ascii="Times New Roman" w:hAnsi="Times New Roman" w:cs="Times New Roman"/>
          <w:sz w:val="24"/>
          <w:szCs w:val="24"/>
        </w:rPr>
        <w:t>a</w:t>
      </w:r>
      <w:r>
        <w:rPr>
          <w:rFonts w:ascii="Times New Roman" w:hAnsi="Times New Roman" w:cs="Times New Roman"/>
          <w:sz w:val="24"/>
          <w:szCs w:val="24"/>
        </w:rPr>
        <w:t xml:space="preserve">crtanih u obnovljenoj </w:t>
      </w:r>
      <w:r w:rsidRPr="003840AA">
        <w:rPr>
          <w:rFonts w:ascii="Times New Roman" w:hAnsi="Times New Roman" w:cs="Times New Roman"/>
          <w:sz w:val="24"/>
          <w:szCs w:val="24"/>
        </w:rPr>
        <w:t>Lisabonskoj agendi</w:t>
      </w:r>
      <w:r w:rsidR="003840AA">
        <w:rPr>
          <w:rFonts w:ascii="Times New Roman" w:hAnsi="Times New Roman" w:cs="Times New Roman"/>
          <w:sz w:val="24"/>
          <w:szCs w:val="24"/>
        </w:rPr>
        <w:t xml:space="preserve"> -</w:t>
      </w:r>
      <w:r w:rsidR="00612612">
        <w:rPr>
          <w:rFonts w:ascii="Times New Roman" w:hAnsi="Times New Roman" w:cs="Times New Roman"/>
          <w:b/>
          <w:sz w:val="24"/>
          <w:szCs w:val="24"/>
        </w:rPr>
        <w:t xml:space="preserve"> </w:t>
      </w:r>
      <w:r w:rsidR="00612612">
        <w:rPr>
          <w:rFonts w:ascii="Times New Roman" w:hAnsi="Times New Roman" w:cs="Times New Roman"/>
          <w:sz w:val="24"/>
          <w:szCs w:val="24"/>
        </w:rPr>
        <w:t>njenim ekonomskim politikama i smjernicama za zapošljavanje</w:t>
      </w:r>
      <w:r>
        <w:rPr>
          <w:rFonts w:ascii="Times New Roman" w:hAnsi="Times New Roman" w:cs="Times New Roman"/>
          <w:sz w:val="24"/>
          <w:szCs w:val="24"/>
        </w:rPr>
        <w:t xml:space="preserve">. </w:t>
      </w:r>
      <w:r w:rsidR="00D83B57">
        <w:rPr>
          <w:rFonts w:ascii="Times New Roman" w:hAnsi="Times New Roman" w:cs="Times New Roman"/>
          <w:sz w:val="24"/>
          <w:szCs w:val="24"/>
        </w:rPr>
        <w:t>U smjernicama za zapošljavanje, u području razvoja ljudskog kapitala, navode se tri prioriteta:</w:t>
      </w:r>
    </w:p>
    <w:p w:rsidR="00D83B57" w:rsidRDefault="00D83B57" w:rsidP="00790998">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Privući i zadržati više ljudi u zaposlenosti i modernizirati sustave soci</w:t>
      </w:r>
      <w:r w:rsidR="002B51E9">
        <w:rPr>
          <w:rFonts w:ascii="Times New Roman" w:hAnsi="Times New Roman" w:cs="Times New Roman"/>
          <w:sz w:val="24"/>
          <w:szCs w:val="24"/>
        </w:rPr>
        <w:t>j</w:t>
      </w:r>
      <w:r>
        <w:rPr>
          <w:rFonts w:ascii="Times New Roman" w:hAnsi="Times New Roman" w:cs="Times New Roman"/>
          <w:sz w:val="24"/>
          <w:szCs w:val="24"/>
        </w:rPr>
        <w:t>alne zaštite</w:t>
      </w:r>
    </w:p>
    <w:p w:rsidR="00D83B57" w:rsidRDefault="00D83B57" w:rsidP="00790998">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Poboljšati prilagodljivost radnika i poduzeća te fleksibilnost tržišta rada</w:t>
      </w:r>
    </w:p>
    <w:p w:rsidR="00D83B57" w:rsidRPr="00D83B57" w:rsidRDefault="002C5808" w:rsidP="00790998">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Povećati ulaganja u ljudski kapital kroz bolje obrazovanje i vještine</w:t>
      </w:r>
    </w:p>
    <w:p w:rsidR="002C5808" w:rsidRDefault="00D83B57" w:rsidP="007909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E28A7" w:rsidRDefault="002E28A7" w:rsidP="002E28A7">
      <w:pPr>
        <w:spacing w:after="0" w:line="240" w:lineRule="auto"/>
        <w:jc w:val="both"/>
        <w:rPr>
          <w:rFonts w:ascii="Times New Roman" w:hAnsi="Times New Roman" w:cs="Times New Roman"/>
          <w:sz w:val="24"/>
          <w:szCs w:val="24"/>
        </w:rPr>
      </w:pPr>
      <w:r w:rsidRPr="002E28A7">
        <w:rPr>
          <w:rFonts w:ascii="Times New Roman" w:hAnsi="Times New Roman" w:cs="Times New Roman"/>
          <w:sz w:val="24"/>
          <w:szCs w:val="24"/>
        </w:rPr>
        <w:t xml:space="preserve">U kolovozu 2006. hrvatska </w:t>
      </w:r>
      <w:r w:rsidR="002B51E9">
        <w:rPr>
          <w:rFonts w:ascii="Times New Roman" w:hAnsi="Times New Roman" w:cs="Times New Roman"/>
          <w:sz w:val="24"/>
          <w:szCs w:val="24"/>
        </w:rPr>
        <w:t xml:space="preserve">je </w:t>
      </w:r>
      <w:r w:rsidRPr="002E28A7">
        <w:rPr>
          <w:rFonts w:ascii="Times New Roman" w:hAnsi="Times New Roman" w:cs="Times New Roman"/>
          <w:sz w:val="24"/>
          <w:szCs w:val="24"/>
        </w:rPr>
        <w:t xml:space="preserve">vlada donijela </w:t>
      </w:r>
      <w:r w:rsidRPr="002E28A7">
        <w:rPr>
          <w:rFonts w:ascii="Times New Roman" w:hAnsi="Times New Roman" w:cs="Times New Roman"/>
          <w:b/>
          <w:sz w:val="24"/>
          <w:szCs w:val="24"/>
        </w:rPr>
        <w:t xml:space="preserve">Strateški okvir za razvoj 2006.-2013. (SOR) </w:t>
      </w:r>
      <w:r w:rsidRPr="002E28A7">
        <w:rPr>
          <w:rFonts w:ascii="Times New Roman" w:hAnsi="Times New Roman" w:cs="Times New Roman"/>
          <w:sz w:val="24"/>
          <w:szCs w:val="24"/>
        </w:rPr>
        <w:t xml:space="preserve">kao dokument kojim se utvrđuju nacionalni ciljevi razvoja. U poglavlju </w:t>
      </w:r>
      <w:r w:rsidRPr="002E28A7">
        <w:rPr>
          <w:rFonts w:ascii="Times New Roman" w:hAnsi="Times New Roman" w:cs="Times New Roman"/>
          <w:i/>
          <w:sz w:val="24"/>
          <w:szCs w:val="24"/>
        </w:rPr>
        <w:t xml:space="preserve">Ljudi i znanje </w:t>
      </w:r>
      <w:r w:rsidRPr="002E28A7">
        <w:rPr>
          <w:rFonts w:ascii="Times New Roman" w:hAnsi="Times New Roman" w:cs="Times New Roman"/>
          <w:sz w:val="24"/>
          <w:szCs w:val="24"/>
        </w:rPr>
        <w:t>opisano je tržište rada u Hrvatskoj te je kao jedan od sedam postavlj</w:t>
      </w:r>
      <w:r w:rsidR="00896A53">
        <w:rPr>
          <w:rFonts w:ascii="Times New Roman" w:hAnsi="Times New Roman" w:cs="Times New Roman"/>
          <w:sz w:val="24"/>
          <w:szCs w:val="24"/>
        </w:rPr>
        <w:t>e</w:t>
      </w:r>
      <w:r w:rsidRPr="002E28A7">
        <w:rPr>
          <w:rFonts w:ascii="Times New Roman" w:hAnsi="Times New Roman" w:cs="Times New Roman"/>
          <w:sz w:val="24"/>
          <w:szCs w:val="24"/>
        </w:rPr>
        <w:t xml:space="preserve">nih ciljeva naveden: </w:t>
      </w:r>
      <w:r w:rsidRPr="002E28A7">
        <w:rPr>
          <w:rFonts w:ascii="Times New Roman" w:hAnsi="Times New Roman" w:cs="Times New Roman"/>
          <w:b/>
          <w:sz w:val="24"/>
          <w:szCs w:val="24"/>
        </w:rPr>
        <w:t>Osuvremenjavanje strukovnog obrazovanja u skladu s gospodarskim potrebama</w:t>
      </w:r>
      <w:r w:rsidRPr="002E28A7">
        <w:rPr>
          <w:rFonts w:ascii="Times New Roman" w:hAnsi="Times New Roman" w:cs="Times New Roman"/>
          <w:sz w:val="24"/>
          <w:szCs w:val="24"/>
        </w:rPr>
        <w:t xml:space="preserve">. Uredbom Vijeća (EZ) broj 1085/2006 od 17. </w:t>
      </w:r>
      <w:r w:rsidR="002B51E9">
        <w:rPr>
          <w:rFonts w:ascii="Times New Roman" w:hAnsi="Times New Roman" w:cs="Times New Roman"/>
          <w:sz w:val="24"/>
          <w:szCs w:val="24"/>
        </w:rPr>
        <w:t>s</w:t>
      </w:r>
      <w:r w:rsidRPr="002E28A7">
        <w:rPr>
          <w:rFonts w:ascii="Times New Roman" w:hAnsi="Times New Roman" w:cs="Times New Roman"/>
          <w:sz w:val="24"/>
          <w:szCs w:val="24"/>
        </w:rPr>
        <w:t>rpnja 2006. uspostavljen je Instrument pretpristupne pomoći (IPA) koja predstavlja okvir za pružanje pretpristupne pomoći zemljama kandidatkinjama i potencijalnim kandidatkinjama.</w:t>
      </w:r>
    </w:p>
    <w:p w:rsidR="00A1504F" w:rsidRPr="002E28A7" w:rsidRDefault="00A1504F" w:rsidP="002E28A7">
      <w:pPr>
        <w:spacing w:after="0" w:line="240" w:lineRule="auto"/>
        <w:jc w:val="both"/>
        <w:rPr>
          <w:rFonts w:ascii="Times New Roman" w:hAnsi="Times New Roman" w:cs="Times New Roman"/>
          <w:sz w:val="24"/>
          <w:szCs w:val="24"/>
        </w:rPr>
      </w:pPr>
    </w:p>
    <w:p w:rsidR="002E28A7" w:rsidRPr="002E28A7" w:rsidRDefault="002E28A7" w:rsidP="002E28A7">
      <w:pPr>
        <w:spacing w:after="0" w:line="240" w:lineRule="auto"/>
        <w:jc w:val="both"/>
        <w:rPr>
          <w:rFonts w:ascii="Times New Roman" w:hAnsi="Times New Roman" w:cs="Times New Roman"/>
          <w:sz w:val="24"/>
          <w:szCs w:val="24"/>
        </w:rPr>
      </w:pPr>
      <w:r w:rsidRPr="002E28A7">
        <w:rPr>
          <w:rFonts w:ascii="Times New Roman" w:hAnsi="Times New Roman" w:cs="Times New Roman"/>
          <w:sz w:val="24"/>
          <w:szCs w:val="24"/>
        </w:rPr>
        <w:t>U sklopu komponente IV – Razvoj ljudskih potencijala definirane su mjere za potporu osuvremenjavanja strukovnog obrazovanja. Naime, sukladno analizi situacije u Operativnom programu za razvoj ljudskih resursa</w:t>
      </w:r>
      <w:r w:rsidR="002B51E9">
        <w:rPr>
          <w:rFonts w:ascii="Times New Roman" w:hAnsi="Times New Roman" w:cs="Times New Roman"/>
          <w:sz w:val="24"/>
          <w:szCs w:val="24"/>
        </w:rPr>
        <w:t>,</w:t>
      </w:r>
      <w:r w:rsidRPr="002E28A7">
        <w:rPr>
          <w:rFonts w:ascii="Times New Roman" w:hAnsi="Times New Roman" w:cs="Times New Roman"/>
          <w:sz w:val="24"/>
          <w:szCs w:val="24"/>
        </w:rPr>
        <w:t xml:space="preserve"> </w:t>
      </w:r>
      <w:r w:rsidR="002B51E9">
        <w:rPr>
          <w:rFonts w:ascii="Times New Roman" w:hAnsi="Times New Roman" w:cs="Times New Roman"/>
          <w:sz w:val="24"/>
          <w:szCs w:val="24"/>
        </w:rPr>
        <w:t>obrazovni sustav</w:t>
      </w:r>
      <w:r w:rsidRPr="002E28A7">
        <w:rPr>
          <w:rFonts w:ascii="Times New Roman" w:hAnsi="Times New Roman" w:cs="Times New Roman"/>
          <w:sz w:val="24"/>
          <w:szCs w:val="24"/>
        </w:rPr>
        <w:t xml:space="preserve"> bi trebao osigurati kompetencije koje su usklađene s potrebama tržišta rada. Upravo </w:t>
      </w:r>
      <w:r w:rsidR="002B51E9">
        <w:rPr>
          <w:rFonts w:ascii="Times New Roman" w:hAnsi="Times New Roman" w:cs="Times New Roman"/>
          <w:sz w:val="24"/>
          <w:szCs w:val="24"/>
        </w:rPr>
        <w:t xml:space="preserve">ovaj sustav je od vitalne </w:t>
      </w:r>
      <w:r w:rsidRPr="002E28A7">
        <w:rPr>
          <w:rFonts w:ascii="Times New Roman" w:hAnsi="Times New Roman" w:cs="Times New Roman"/>
          <w:sz w:val="24"/>
          <w:szCs w:val="24"/>
        </w:rPr>
        <w:t xml:space="preserve">važnosti za </w:t>
      </w:r>
      <w:r w:rsidR="002B51E9">
        <w:rPr>
          <w:rFonts w:ascii="Times New Roman" w:hAnsi="Times New Roman" w:cs="Times New Roman"/>
          <w:sz w:val="24"/>
          <w:szCs w:val="24"/>
        </w:rPr>
        <w:t xml:space="preserve">razvoj  </w:t>
      </w:r>
      <w:r w:rsidRPr="002E28A7">
        <w:rPr>
          <w:rFonts w:ascii="Times New Roman" w:hAnsi="Times New Roman" w:cs="Times New Roman"/>
          <w:sz w:val="24"/>
          <w:szCs w:val="24"/>
        </w:rPr>
        <w:t>ekonomij</w:t>
      </w:r>
      <w:r w:rsidR="002B51E9">
        <w:rPr>
          <w:rFonts w:ascii="Times New Roman" w:hAnsi="Times New Roman" w:cs="Times New Roman"/>
          <w:sz w:val="24"/>
          <w:szCs w:val="24"/>
        </w:rPr>
        <w:t>e</w:t>
      </w:r>
      <w:r w:rsidRPr="002E28A7">
        <w:rPr>
          <w:rFonts w:ascii="Times New Roman" w:hAnsi="Times New Roman" w:cs="Times New Roman"/>
          <w:sz w:val="24"/>
          <w:szCs w:val="24"/>
        </w:rPr>
        <w:t xml:space="preserve"> temeljen</w:t>
      </w:r>
      <w:r w:rsidR="002B51E9">
        <w:rPr>
          <w:rFonts w:ascii="Times New Roman" w:hAnsi="Times New Roman" w:cs="Times New Roman"/>
          <w:sz w:val="24"/>
          <w:szCs w:val="24"/>
        </w:rPr>
        <w:t>e</w:t>
      </w:r>
      <w:r w:rsidRPr="002E28A7">
        <w:rPr>
          <w:rFonts w:ascii="Times New Roman" w:hAnsi="Times New Roman" w:cs="Times New Roman"/>
          <w:sz w:val="24"/>
          <w:szCs w:val="24"/>
        </w:rPr>
        <w:t xml:space="preserve"> na znanju te povećanje razine zapošljivosti.</w:t>
      </w:r>
    </w:p>
    <w:p w:rsidR="002E28A7" w:rsidRPr="002E28A7" w:rsidRDefault="002E28A7" w:rsidP="002E28A7">
      <w:pPr>
        <w:spacing w:after="0" w:line="240" w:lineRule="auto"/>
        <w:jc w:val="both"/>
        <w:rPr>
          <w:rFonts w:ascii="Times New Roman" w:eastAsia="Times New Roman" w:hAnsi="Times New Roman" w:cs="Times New Roman"/>
          <w:sz w:val="24"/>
          <w:szCs w:val="24"/>
          <w:lang w:eastAsia="hr-HR"/>
        </w:rPr>
      </w:pPr>
    </w:p>
    <w:p w:rsidR="009A2BCF" w:rsidRDefault="002C5808" w:rsidP="00790998">
      <w:pPr>
        <w:spacing w:after="0" w:line="240" w:lineRule="auto"/>
        <w:jc w:val="both"/>
        <w:rPr>
          <w:rFonts w:ascii="Times New Roman" w:eastAsia="Times New Roman" w:hAnsi="Times New Roman" w:cs="Times New Roman"/>
          <w:sz w:val="24"/>
          <w:szCs w:val="24"/>
          <w:lang w:eastAsia="hr-HR"/>
        </w:rPr>
      </w:pPr>
      <w:r w:rsidRPr="002C5808">
        <w:rPr>
          <w:rFonts w:ascii="Times New Roman" w:eastAsia="Times New Roman" w:hAnsi="Times New Roman" w:cs="Times New Roman"/>
          <w:sz w:val="24"/>
          <w:szCs w:val="24"/>
          <w:lang w:eastAsia="hr-HR"/>
        </w:rPr>
        <w:t>U kontekstu Operativnog programa</w:t>
      </w:r>
      <w:r w:rsidR="009A2BCF">
        <w:rPr>
          <w:rFonts w:ascii="Times New Roman" w:eastAsia="Times New Roman" w:hAnsi="Times New Roman" w:cs="Times New Roman"/>
          <w:sz w:val="24"/>
          <w:szCs w:val="24"/>
          <w:lang w:eastAsia="hr-HR"/>
        </w:rPr>
        <w:t xml:space="preserve"> za razvoj ljudskih potencijala</w:t>
      </w:r>
      <w:r w:rsidR="00E3532C">
        <w:rPr>
          <w:rFonts w:ascii="Times New Roman" w:eastAsia="Times New Roman" w:hAnsi="Times New Roman" w:cs="Times New Roman"/>
          <w:sz w:val="24"/>
          <w:szCs w:val="24"/>
          <w:lang w:eastAsia="hr-HR"/>
        </w:rPr>
        <w:t xml:space="preserve"> (OPRLJ</w:t>
      </w:r>
      <w:r w:rsidR="00896A53">
        <w:rPr>
          <w:rFonts w:ascii="Times New Roman" w:eastAsia="Times New Roman" w:hAnsi="Times New Roman" w:cs="Times New Roman"/>
          <w:sz w:val="24"/>
          <w:szCs w:val="24"/>
          <w:lang w:eastAsia="hr-HR"/>
        </w:rPr>
        <w:t>P</w:t>
      </w:r>
      <w:r w:rsidR="00E3532C">
        <w:rPr>
          <w:rFonts w:ascii="Times New Roman" w:eastAsia="Times New Roman" w:hAnsi="Times New Roman" w:cs="Times New Roman"/>
          <w:sz w:val="24"/>
          <w:szCs w:val="24"/>
          <w:lang w:eastAsia="hr-HR"/>
        </w:rPr>
        <w:t>)</w:t>
      </w:r>
      <w:r w:rsidRPr="002C5808">
        <w:rPr>
          <w:rFonts w:ascii="Times New Roman" w:eastAsia="Times New Roman" w:hAnsi="Times New Roman" w:cs="Times New Roman"/>
          <w:sz w:val="24"/>
          <w:szCs w:val="24"/>
          <w:lang w:eastAsia="hr-HR"/>
        </w:rPr>
        <w:t>,</w:t>
      </w:r>
      <w:r w:rsidR="00D2509B">
        <w:rPr>
          <w:rFonts w:ascii="Times New Roman" w:eastAsia="Times New Roman" w:hAnsi="Times New Roman" w:cs="Times New Roman"/>
          <w:sz w:val="24"/>
          <w:szCs w:val="24"/>
          <w:lang w:eastAsia="hr-HR"/>
        </w:rPr>
        <w:t xml:space="preserve"> u</w:t>
      </w:r>
      <w:r w:rsidRPr="002C5808">
        <w:rPr>
          <w:rFonts w:ascii="Times New Roman" w:eastAsia="Times New Roman" w:hAnsi="Times New Roman" w:cs="Times New Roman"/>
          <w:sz w:val="24"/>
          <w:szCs w:val="24"/>
          <w:lang w:eastAsia="hr-HR"/>
        </w:rPr>
        <w:t xml:space="preserve"> Priopćenj</w:t>
      </w:r>
      <w:r w:rsidR="00D2509B">
        <w:rPr>
          <w:rFonts w:ascii="Times New Roman" w:eastAsia="Times New Roman" w:hAnsi="Times New Roman" w:cs="Times New Roman"/>
          <w:sz w:val="24"/>
          <w:szCs w:val="24"/>
          <w:lang w:eastAsia="hr-HR"/>
        </w:rPr>
        <w:t>u</w:t>
      </w:r>
      <w:r w:rsidRPr="002C5808">
        <w:rPr>
          <w:rFonts w:ascii="Times New Roman" w:eastAsia="Times New Roman" w:hAnsi="Times New Roman" w:cs="Times New Roman"/>
          <w:sz w:val="24"/>
          <w:szCs w:val="24"/>
          <w:lang w:eastAsia="hr-HR"/>
        </w:rPr>
        <w:t xml:space="preserve"> komisije o </w:t>
      </w:r>
      <w:r w:rsidR="009A2BCF">
        <w:rPr>
          <w:rFonts w:ascii="Times New Roman" w:eastAsia="Times New Roman" w:hAnsi="Times New Roman" w:cs="Times New Roman"/>
          <w:sz w:val="24"/>
          <w:szCs w:val="24"/>
          <w:lang w:eastAsia="hr-HR"/>
        </w:rPr>
        <w:t>Kohezijskoj</w:t>
      </w:r>
      <w:r w:rsidRPr="002C5808">
        <w:rPr>
          <w:rFonts w:ascii="Times New Roman" w:eastAsia="Times New Roman" w:hAnsi="Times New Roman" w:cs="Times New Roman"/>
          <w:sz w:val="24"/>
          <w:szCs w:val="24"/>
          <w:lang w:eastAsia="hr-HR"/>
        </w:rPr>
        <w:t xml:space="preserve"> politi</w:t>
      </w:r>
      <w:r w:rsidR="009A2BCF">
        <w:rPr>
          <w:rFonts w:ascii="Times New Roman" w:eastAsia="Times New Roman" w:hAnsi="Times New Roman" w:cs="Times New Roman"/>
          <w:sz w:val="24"/>
          <w:szCs w:val="24"/>
          <w:lang w:eastAsia="hr-HR"/>
        </w:rPr>
        <w:t>ci</w:t>
      </w:r>
      <w:r w:rsidRPr="002C5808">
        <w:rPr>
          <w:rFonts w:ascii="Times New Roman" w:eastAsia="Times New Roman" w:hAnsi="Times New Roman" w:cs="Times New Roman"/>
          <w:sz w:val="24"/>
          <w:szCs w:val="24"/>
          <w:lang w:eastAsia="hr-HR"/>
        </w:rPr>
        <w:t xml:space="preserve"> kao potpor</w:t>
      </w:r>
      <w:r w:rsidR="009A2BCF">
        <w:rPr>
          <w:rFonts w:ascii="Times New Roman" w:eastAsia="Times New Roman" w:hAnsi="Times New Roman" w:cs="Times New Roman"/>
          <w:sz w:val="24"/>
          <w:szCs w:val="24"/>
          <w:lang w:eastAsia="hr-HR"/>
        </w:rPr>
        <w:t>i</w:t>
      </w:r>
      <w:r w:rsidRPr="002C5808">
        <w:rPr>
          <w:rFonts w:ascii="Times New Roman" w:eastAsia="Times New Roman" w:hAnsi="Times New Roman" w:cs="Times New Roman"/>
          <w:sz w:val="24"/>
          <w:szCs w:val="24"/>
          <w:lang w:eastAsia="hr-HR"/>
        </w:rPr>
        <w:t xml:space="preserve"> razvoju i zapošljavanju</w:t>
      </w:r>
      <w:r w:rsidR="00D2509B">
        <w:rPr>
          <w:rFonts w:ascii="Times New Roman" w:eastAsia="Times New Roman" w:hAnsi="Times New Roman" w:cs="Times New Roman"/>
          <w:sz w:val="24"/>
          <w:szCs w:val="24"/>
          <w:lang w:eastAsia="hr-HR"/>
        </w:rPr>
        <w:t xml:space="preserve"> navedene su </w:t>
      </w:r>
      <w:r w:rsidRPr="002C5808">
        <w:rPr>
          <w:rFonts w:ascii="Times New Roman" w:eastAsia="Times New Roman" w:hAnsi="Times New Roman" w:cs="Times New Roman"/>
          <w:b/>
          <w:sz w:val="24"/>
          <w:szCs w:val="24"/>
          <w:lang w:eastAsia="hr-HR"/>
        </w:rPr>
        <w:t>Strateške smjernice Zajednice, 2007-2013</w:t>
      </w:r>
      <w:r w:rsidR="00D2509B">
        <w:rPr>
          <w:rFonts w:ascii="Times New Roman" w:eastAsia="Times New Roman" w:hAnsi="Times New Roman" w:cs="Times New Roman"/>
          <w:b/>
          <w:sz w:val="24"/>
          <w:szCs w:val="24"/>
          <w:lang w:eastAsia="hr-HR"/>
        </w:rPr>
        <w:t xml:space="preserve">. </w:t>
      </w:r>
      <w:r w:rsidR="00D2509B" w:rsidRPr="00D2509B">
        <w:rPr>
          <w:rFonts w:ascii="Times New Roman" w:eastAsia="Times New Roman" w:hAnsi="Times New Roman" w:cs="Times New Roman"/>
          <w:sz w:val="24"/>
          <w:szCs w:val="24"/>
          <w:lang w:eastAsia="hr-HR"/>
        </w:rPr>
        <w:t>Za OPRLJ</w:t>
      </w:r>
      <w:r w:rsidR="00896A53">
        <w:rPr>
          <w:rFonts w:ascii="Times New Roman" w:eastAsia="Times New Roman" w:hAnsi="Times New Roman" w:cs="Times New Roman"/>
          <w:sz w:val="24"/>
          <w:szCs w:val="24"/>
          <w:lang w:eastAsia="hr-HR"/>
        </w:rPr>
        <w:t>P</w:t>
      </w:r>
      <w:r w:rsidRPr="002C5808">
        <w:rPr>
          <w:rFonts w:ascii="Times New Roman" w:eastAsia="Times New Roman" w:hAnsi="Times New Roman" w:cs="Times New Roman"/>
          <w:sz w:val="24"/>
          <w:szCs w:val="24"/>
          <w:lang w:eastAsia="hr-HR"/>
        </w:rPr>
        <w:t xml:space="preserve"> </w:t>
      </w:r>
      <w:r w:rsidR="00D2509B">
        <w:rPr>
          <w:rFonts w:ascii="Times New Roman" w:eastAsia="Times New Roman" w:hAnsi="Times New Roman" w:cs="Times New Roman"/>
          <w:sz w:val="24"/>
          <w:szCs w:val="24"/>
          <w:lang w:eastAsia="hr-HR"/>
        </w:rPr>
        <w:t xml:space="preserve">je </w:t>
      </w:r>
      <w:r w:rsidRPr="002C5808">
        <w:rPr>
          <w:rFonts w:ascii="Times New Roman" w:eastAsia="Times New Roman" w:hAnsi="Times New Roman" w:cs="Times New Roman"/>
          <w:sz w:val="24"/>
          <w:szCs w:val="24"/>
          <w:lang w:eastAsia="hr-HR"/>
        </w:rPr>
        <w:t>od neposredne važnosti</w:t>
      </w:r>
      <w:r w:rsidR="009A2BCF">
        <w:rPr>
          <w:rFonts w:ascii="Times New Roman" w:eastAsia="Times New Roman" w:hAnsi="Times New Roman" w:cs="Times New Roman"/>
          <w:sz w:val="24"/>
          <w:szCs w:val="24"/>
          <w:lang w:eastAsia="hr-HR"/>
        </w:rPr>
        <w:t xml:space="preserve"> </w:t>
      </w:r>
      <w:r w:rsidRPr="002C5808">
        <w:rPr>
          <w:rFonts w:ascii="Times New Roman" w:eastAsia="Times New Roman" w:hAnsi="Times New Roman" w:cs="Times New Roman"/>
          <w:sz w:val="24"/>
          <w:szCs w:val="24"/>
          <w:lang w:eastAsia="hr-HR"/>
        </w:rPr>
        <w:t>Smjernica 3</w:t>
      </w:r>
      <w:r w:rsidR="002E28A7">
        <w:rPr>
          <w:rFonts w:ascii="Times New Roman" w:eastAsia="Times New Roman" w:hAnsi="Times New Roman" w:cs="Times New Roman"/>
          <w:sz w:val="24"/>
          <w:szCs w:val="24"/>
          <w:lang w:eastAsia="hr-HR"/>
        </w:rPr>
        <w:t>,</w:t>
      </w:r>
      <w:r w:rsidRPr="002C5808">
        <w:rPr>
          <w:rFonts w:ascii="Times New Roman" w:eastAsia="Times New Roman" w:hAnsi="Times New Roman" w:cs="Times New Roman"/>
          <w:sz w:val="24"/>
          <w:szCs w:val="24"/>
          <w:lang w:eastAsia="hr-HR"/>
        </w:rPr>
        <w:t xml:space="preserve"> </w:t>
      </w:r>
      <w:r w:rsidR="002E28A7">
        <w:rPr>
          <w:rFonts w:ascii="Times New Roman" w:eastAsia="Times New Roman" w:hAnsi="Times New Roman" w:cs="Times New Roman"/>
          <w:sz w:val="24"/>
          <w:szCs w:val="24"/>
          <w:lang w:eastAsia="hr-HR"/>
        </w:rPr>
        <w:t xml:space="preserve">o </w:t>
      </w:r>
      <w:r w:rsidRPr="002C5808">
        <w:rPr>
          <w:rFonts w:ascii="Times New Roman" w:eastAsia="Times New Roman" w:hAnsi="Times New Roman" w:cs="Times New Roman"/>
          <w:sz w:val="24"/>
          <w:szCs w:val="24"/>
          <w:lang w:eastAsia="hr-HR"/>
        </w:rPr>
        <w:t>cilju:</w:t>
      </w:r>
      <w:r w:rsidR="00D2509B">
        <w:rPr>
          <w:rFonts w:ascii="Times New Roman" w:eastAsia="Times New Roman" w:hAnsi="Times New Roman" w:cs="Times New Roman"/>
          <w:sz w:val="24"/>
          <w:szCs w:val="24"/>
          <w:lang w:eastAsia="hr-HR"/>
        </w:rPr>
        <w:t xml:space="preserve"> </w:t>
      </w:r>
      <w:r w:rsidR="002E28A7">
        <w:rPr>
          <w:rFonts w:ascii="Times New Roman" w:eastAsia="Times New Roman" w:hAnsi="Times New Roman" w:cs="Times New Roman"/>
          <w:sz w:val="24"/>
          <w:szCs w:val="24"/>
          <w:lang w:eastAsia="hr-HR"/>
        </w:rPr>
        <w:t>“povećanj</w:t>
      </w:r>
      <w:r w:rsidR="00D2509B">
        <w:rPr>
          <w:rFonts w:ascii="Times New Roman" w:eastAsia="Times New Roman" w:hAnsi="Times New Roman" w:cs="Times New Roman"/>
          <w:sz w:val="24"/>
          <w:szCs w:val="24"/>
          <w:lang w:eastAsia="hr-HR"/>
        </w:rPr>
        <w:t>e</w:t>
      </w:r>
      <w:r w:rsidR="009A2BCF">
        <w:rPr>
          <w:rFonts w:ascii="Times New Roman" w:eastAsia="Times New Roman" w:hAnsi="Times New Roman" w:cs="Times New Roman"/>
          <w:sz w:val="24"/>
          <w:szCs w:val="24"/>
          <w:lang w:eastAsia="hr-HR"/>
        </w:rPr>
        <w:t xml:space="preserve"> broja novih i kvalitetnijih radnih mjesta privlačenje više ljudi u zaposlenost ili poduzetničke aktivnosti unaprjeđ</w:t>
      </w:r>
      <w:r w:rsidR="00D2509B">
        <w:rPr>
          <w:rFonts w:ascii="Times New Roman" w:eastAsia="Times New Roman" w:hAnsi="Times New Roman" w:cs="Times New Roman"/>
          <w:sz w:val="24"/>
          <w:szCs w:val="24"/>
          <w:lang w:eastAsia="hr-HR"/>
        </w:rPr>
        <w:t>enjem</w:t>
      </w:r>
      <w:r w:rsidR="009A2BCF">
        <w:rPr>
          <w:rFonts w:ascii="Times New Roman" w:eastAsia="Times New Roman" w:hAnsi="Times New Roman" w:cs="Times New Roman"/>
          <w:sz w:val="24"/>
          <w:szCs w:val="24"/>
          <w:lang w:eastAsia="hr-HR"/>
        </w:rPr>
        <w:t xml:space="preserve"> prilagodljivost</w:t>
      </w:r>
      <w:r w:rsidR="003A4182">
        <w:rPr>
          <w:rFonts w:ascii="Times New Roman" w:eastAsia="Times New Roman" w:hAnsi="Times New Roman" w:cs="Times New Roman"/>
          <w:sz w:val="24"/>
          <w:szCs w:val="24"/>
          <w:lang w:eastAsia="hr-HR"/>
        </w:rPr>
        <w:t>i</w:t>
      </w:r>
      <w:r w:rsidR="009A2BCF">
        <w:rPr>
          <w:rFonts w:ascii="Times New Roman" w:eastAsia="Times New Roman" w:hAnsi="Times New Roman" w:cs="Times New Roman"/>
          <w:sz w:val="24"/>
          <w:szCs w:val="24"/>
          <w:lang w:eastAsia="hr-HR"/>
        </w:rPr>
        <w:t xml:space="preserve"> radnika i poduzeća te povećanjem ulaganja u ljudski kapital.</w:t>
      </w:r>
    </w:p>
    <w:p w:rsidR="00F24B9E" w:rsidRDefault="00F24B9E" w:rsidP="00790998">
      <w:pPr>
        <w:spacing w:after="0" w:line="240" w:lineRule="auto"/>
        <w:jc w:val="both"/>
        <w:rPr>
          <w:rFonts w:ascii="Times New Roman" w:eastAsia="Times New Roman" w:hAnsi="Times New Roman" w:cs="Times New Roman"/>
          <w:sz w:val="24"/>
          <w:szCs w:val="24"/>
          <w:lang w:eastAsia="hr-HR"/>
        </w:rPr>
      </w:pPr>
    </w:p>
    <w:p w:rsidR="002C5808" w:rsidRDefault="002C5808" w:rsidP="005D7793">
      <w:pPr>
        <w:spacing w:after="0" w:line="240" w:lineRule="auto"/>
        <w:jc w:val="both"/>
        <w:rPr>
          <w:rFonts w:ascii="Times New Roman" w:hAnsi="Times New Roman" w:cs="Times New Roman"/>
          <w:sz w:val="24"/>
          <w:szCs w:val="24"/>
        </w:rPr>
      </w:pPr>
      <w:r w:rsidRPr="003A4182">
        <w:rPr>
          <w:rFonts w:ascii="Times New Roman" w:hAnsi="Times New Roman" w:cs="Times New Roman"/>
          <w:sz w:val="24"/>
          <w:szCs w:val="24"/>
        </w:rPr>
        <w:t>U konkretnom slučaju Hrvatske, ovaj cilj će poslužiti kao ključni strateški politički okvir</w:t>
      </w:r>
      <w:r w:rsidR="003A4182" w:rsidRPr="003A4182">
        <w:rPr>
          <w:rFonts w:ascii="Times New Roman" w:hAnsi="Times New Roman" w:cs="Times New Roman"/>
          <w:sz w:val="24"/>
          <w:szCs w:val="24"/>
        </w:rPr>
        <w:t xml:space="preserve"> </w:t>
      </w:r>
      <w:r w:rsidRPr="003A4182">
        <w:rPr>
          <w:rFonts w:ascii="Times New Roman" w:hAnsi="Times New Roman" w:cs="Times New Roman"/>
          <w:sz w:val="24"/>
          <w:szCs w:val="24"/>
        </w:rPr>
        <w:t xml:space="preserve">unutar kojega </w:t>
      </w:r>
      <w:r w:rsidR="00E3532C" w:rsidRPr="003A4182">
        <w:rPr>
          <w:rFonts w:ascii="Times New Roman" w:hAnsi="Times New Roman" w:cs="Times New Roman"/>
          <w:sz w:val="24"/>
          <w:szCs w:val="24"/>
        </w:rPr>
        <w:t xml:space="preserve">će se uspostaviti </w:t>
      </w:r>
      <w:r w:rsidRPr="003A4182">
        <w:rPr>
          <w:rFonts w:ascii="Times New Roman" w:hAnsi="Times New Roman" w:cs="Times New Roman"/>
          <w:sz w:val="24"/>
          <w:szCs w:val="24"/>
        </w:rPr>
        <w:t>zapošljavanj</w:t>
      </w:r>
      <w:r w:rsidR="00E3532C" w:rsidRPr="003A4182">
        <w:rPr>
          <w:rFonts w:ascii="Times New Roman" w:hAnsi="Times New Roman" w:cs="Times New Roman"/>
          <w:sz w:val="24"/>
          <w:szCs w:val="24"/>
        </w:rPr>
        <w:t>e</w:t>
      </w:r>
      <w:r w:rsidRPr="003A4182">
        <w:rPr>
          <w:rFonts w:ascii="Times New Roman" w:hAnsi="Times New Roman" w:cs="Times New Roman"/>
          <w:sz w:val="24"/>
          <w:szCs w:val="24"/>
        </w:rPr>
        <w:t xml:space="preserve"> i </w:t>
      </w:r>
      <w:r w:rsidR="00E3532C" w:rsidRPr="003A4182">
        <w:rPr>
          <w:rFonts w:ascii="Times New Roman" w:hAnsi="Times New Roman" w:cs="Times New Roman"/>
          <w:sz w:val="24"/>
          <w:szCs w:val="24"/>
        </w:rPr>
        <w:t>prioriteti u svezi razvo</w:t>
      </w:r>
      <w:r w:rsidRPr="003A4182">
        <w:rPr>
          <w:rFonts w:ascii="Times New Roman" w:hAnsi="Times New Roman" w:cs="Times New Roman"/>
          <w:sz w:val="24"/>
          <w:szCs w:val="24"/>
        </w:rPr>
        <w:t xml:space="preserve">ja ljudskih potencijala </w:t>
      </w:r>
      <w:r w:rsidR="00E3532C" w:rsidRPr="003A4182">
        <w:rPr>
          <w:rFonts w:ascii="Times New Roman" w:hAnsi="Times New Roman" w:cs="Times New Roman"/>
          <w:sz w:val="24"/>
          <w:szCs w:val="24"/>
        </w:rPr>
        <w:t>u okviru</w:t>
      </w:r>
      <w:r w:rsidRPr="003A4182">
        <w:rPr>
          <w:rFonts w:ascii="Times New Roman" w:hAnsi="Times New Roman" w:cs="Times New Roman"/>
          <w:sz w:val="24"/>
          <w:szCs w:val="24"/>
        </w:rPr>
        <w:t xml:space="preserve"> </w:t>
      </w:r>
      <w:r w:rsidR="00E3532C" w:rsidRPr="003A4182">
        <w:rPr>
          <w:rFonts w:ascii="Times New Roman" w:hAnsi="Times New Roman" w:cs="Times New Roman"/>
          <w:sz w:val="24"/>
          <w:szCs w:val="24"/>
        </w:rPr>
        <w:t>OPRLJP-a</w:t>
      </w:r>
      <w:r w:rsidR="003A4182">
        <w:rPr>
          <w:rStyle w:val="FootnoteReference"/>
          <w:rFonts w:ascii="Times New Roman" w:hAnsi="Times New Roman" w:cs="Times New Roman"/>
          <w:sz w:val="24"/>
          <w:szCs w:val="24"/>
        </w:rPr>
        <w:footnoteReference w:id="5"/>
      </w:r>
      <w:r w:rsidRPr="003A4182">
        <w:rPr>
          <w:rFonts w:ascii="Times New Roman" w:hAnsi="Times New Roman" w:cs="Times New Roman"/>
          <w:sz w:val="24"/>
          <w:szCs w:val="24"/>
        </w:rPr>
        <w:t>, kao i u okviru buduće pomoći iz ESF</w:t>
      </w:r>
      <w:r w:rsidR="00E3532C" w:rsidRPr="003A4182">
        <w:rPr>
          <w:rFonts w:ascii="Times New Roman" w:hAnsi="Times New Roman" w:cs="Times New Roman"/>
          <w:sz w:val="24"/>
          <w:szCs w:val="24"/>
        </w:rPr>
        <w:t xml:space="preserve"> (Europskog soci</w:t>
      </w:r>
      <w:r w:rsidR="00790998" w:rsidRPr="003A4182">
        <w:rPr>
          <w:rFonts w:ascii="Times New Roman" w:hAnsi="Times New Roman" w:cs="Times New Roman"/>
          <w:sz w:val="24"/>
          <w:szCs w:val="24"/>
        </w:rPr>
        <w:t>ja</w:t>
      </w:r>
      <w:r w:rsidR="00E3532C" w:rsidRPr="003A4182">
        <w:rPr>
          <w:rFonts w:ascii="Times New Roman" w:hAnsi="Times New Roman" w:cs="Times New Roman"/>
          <w:sz w:val="24"/>
          <w:szCs w:val="24"/>
        </w:rPr>
        <w:t>lnog fonda)</w:t>
      </w:r>
      <w:r w:rsidRPr="003A4182">
        <w:rPr>
          <w:rFonts w:ascii="Times New Roman" w:hAnsi="Times New Roman" w:cs="Times New Roman"/>
          <w:sz w:val="24"/>
          <w:szCs w:val="24"/>
        </w:rPr>
        <w:t>.</w:t>
      </w:r>
    </w:p>
    <w:p w:rsidR="005D7793" w:rsidRPr="003A4182" w:rsidRDefault="005D7793" w:rsidP="005D7793">
      <w:pPr>
        <w:spacing w:after="0" w:line="240" w:lineRule="auto"/>
        <w:jc w:val="both"/>
        <w:rPr>
          <w:rFonts w:ascii="Times New Roman" w:hAnsi="Times New Roman" w:cs="Times New Roman"/>
          <w:sz w:val="24"/>
          <w:szCs w:val="24"/>
        </w:rPr>
      </w:pPr>
    </w:p>
    <w:p w:rsidR="005D7793" w:rsidRDefault="00790998" w:rsidP="005D7793">
      <w:pPr>
        <w:spacing w:after="0" w:line="240" w:lineRule="auto"/>
        <w:jc w:val="both"/>
        <w:rPr>
          <w:rFonts w:ascii="Times New Roman" w:hAnsi="Times New Roman" w:cs="Times New Roman"/>
          <w:sz w:val="24"/>
          <w:szCs w:val="24"/>
        </w:rPr>
      </w:pPr>
      <w:r w:rsidRPr="003A4182">
        <w:rPr>
          <w:rFonts w:ascii="Times New Roman" w:hAnsi="Times New Roman" w:cs="Times New Roman"/>
          <w:sz w:val="24"/>
          <w:szCs w:val="24"/>
        </w:rPr>
        <w:t>U</w:t>
      </w:r>
      <w:r w:rsidR="00110B32" w:rsidRPr="003A4182">
        <w:rPr>
          <w:rFonts w:ascii="Times New Roman" w:hAnsi="Times New Roman" w:cs="Times New Roman"/>
          <w:sz w:val="24"/>
          <w:szCs w:val="24"/>
        </w:rPr>
        <w:t xml:space="preserve"> </w:t>
      </w:r>
      <w:r w:rsidR="003C4FA7" w:rsidRPr="003A4182">
        <w:rPr>
          <w:rFonts w:ascii="Times New Roman" w:hAnsi="Times New Roman" w:cs="Times New Roman"/>
          <w:sz w:val="24"/>
          <w:szCs w:val="24"/>
        </w:rPr>
        <w:t>SWOT</w:t>
      </w:r>
      <w:r w:rsidR="003125AD" w:rsidRPr="003A4182">
        <w:rPr>
          <w:rFonts w:ascii="Times New Roman" w:hAnsi="Times New Roman" w:cs="Times New Roman"/>
          <w:sz w:val="24"/>
          <w:szCs w:val="24"/>
        </w:rPr>
        <w:t xml:space="preserve">  an</w:t>
      </w:r>
      <w:r w:rsidR="00110B32" w:rsidRPr="003A4182">
        <w:rPr>
          <w:rFonts w:ascii="Times New Roman" w:hAnsi="Times New Roman" w:cs="Times New Roman"/>
          <w:sz w:val="24"/>
          <w:szCs w:val="24"/>
        </w:rPr>
        <w:t xml:space="preserve">alizi </w:t>
      </w:r>
      <w:r w:rsidR="00821E70" w:rsidRPr="003A4182">
        <w:rPr>
          <w:rFonts w:ascii="Times New Roman" w:hAnsi="Times New Roman" w:cs="Times New Roman"/>
          <w:sz w:val="24"/>
          <w:szCs w:val="24"/>
        </w:rPr>
        <w:t>u sklopu Operativnog</w:t>
      </w:r>
      <w:r w:rsidR="00110B32" w:rsidRPr="003A4182">
        <w:rPr>
          <w:rFonts w:ascii="Times New Roman" w:hAnsi="Times New Roman" w:cs="Times New Roman"/>
          <w:sz w:val="24"/>
          <w:szCs w:val="24"/>
        </w:rPr>
        <w:t xml:space="preserve"> program</w:t>
      </w:r>
      <w:r w:rsidR="00821E70" w:rsidRPr="003A4182">
        <w:rPr>
          <w:rFonts w:ascii="Times New Roman" w:hAnsi="Times New Roman" w:cs="Times New Roman"/>
          <w:sz w:val="24"/>
          <w:szCs w:val="24"/>
        </w:rPr>
        <w:t>a</w:t>
      </w:r>
      <w:r w:rsidR="00110B32" w:rsidRPr="003A4182">
        <w:rPr>
          <w:rFonts w:ascii="Times New Roman" w:hAnsi="Times New Roman" w:cs="Times New Roman"/>
          <w:sz w:val="24"/>
          <w:szCs w:val="24"/>
        </w:rPr>
        <w:t xml:space="preserve"> za razvoj ljudskih resursa 2007</w:t>
      </w:r>
      <w:r w:rsidR="00A1504F">
        <w:rPr>
          <w:rFonts w:ascii="Times New Roman" w:hAnsi="Times New Roman" w:cs="Times New Roman"/>
          <w:sz w:val="24"/>
          <w:szCs w:val="24"/>
        </w:rPr>
        <w:t>.</w:t>
      </w:r>
      <w:r w:rsidR="00110B32" w:rsidRPr="003A4182">
        <w:rPr>
          <w:rFonts w:ascii="Times New Roman" w:hAnsi="Times New Roman" w:cs="Times New Roman"/>
          <w:sz w:val="24"/>
          <w:szCs w:val="24"/>
        </w:rPr>
        <w:t>-2013</w:t>
      </w:r>
      <w:r w:rsidR="003A4182">
        <w:rPr>
          <w:rFonts w:ascii="Times New Roman" w:hAnsi="Times New Roman" w:cs="Times New Roman"/>
          <w:sz w:val="24"/>
          <w:szCs w:val="24"/>
        </w:rPr>
        <w:t>,</w:t>
      </w:r>
      <w:r w:rsidR="00110B32" w:rsidRPr="003A4182">
        <w:rPr>
          <w:rFonts w:ascii="Times New Roman" w:hAnsi="Times New Roman" w:cs="Times New Roman"/>
          <w:sz w:val="24"/>
          <w:szCs w:val="24"/>
        </w:rPr>
        <w:t xml:space="preserve"> kao slabosti u području edukacija i treninga</w:t>
      </w:r>
      <w:r w:rsidR="003125AD" w:rsidRPr="003A4182">
        <w:rPr>
          <w:rFonts w:ascii="Times New Roman" w:hAnsi="Times New Roman" w:cs="Times New Roman"/>
          <w:sz w:val="24"/>
          <w:szCs w:val="24"/>
        </w:rPr>
        <w:t xml:space="preserve">, između ostalih, </w:t>
      </w:r>
      <w:r w:rsidRPr="003A4182">
        <w:rPr>
          <w:rFonts w:ascii="Times New Roman" w:hAnsi="Times New Roman" w:cs="Times New Roman"/>
          <w:sz w:val="24"/>
          <w:szCs w:val="24"/>
        </w:rPr>
        <w:t>navedeno je</w:t>
      </w:r>
      <w:r w:rsidR="00110B32" w:rsidRPr="003A4182">
        <w:rPr>
          <w:rFonts w:ascii="Times New Roman" w:hAnsi="Times New Roman" w:cs="Times New Roman"/>
          <w:sz w:val="24"/>
          <w:szCs w:val="24"/>
        </w:rPr>
        <w:t xml:space="preserve">: </w:t>
      </w:r>
      <w:r w:rsidR="003125AD" w:rsidRPr="003A4182">
        <w:rPr>
          <w:rFonts w:ascii="Times New Roman" w:hAnsi="Times New Roman" w:cs="Times New Roman"/>
          <w:sz w:val="24"/>
          <w:szCs w:val="24"/>
        </w:rPr>
        <w:t xml:space="preserve">a) kurikulumi strukovnog obrazovanja </w:t>
      </w:r>
      <w:r w:rsidRPr="003A4182">
        <w:rPr>
          <w:rFonts w:ascii="Times New Roman" w:hAnsi="Times New Roman" w:cs="Times New Roman"/>
          <w:sz w:val="24"/>
          <w:szCs w:val="24"/>
        </w:rPr>
        <w:t xml:space="preserve">su </w:t>
      </w:r>
      <w:r w:rsidR="003125AD" w:rsidRPr="003A4182">
        <w:rPr>
          <w:rFonts w:ascii="Times New Roman" w:hAnsi="Times New Roman" w:cs="Times New Roman"/>
          <w:sz w:val="24"/>
          <w:szCs w:val="24"/>
        </w:rPr>
        <w:t>nefleksibilni i nedovoljno povezani s potrebama tržišta rada</w:t>
      </w:r>
      <w:r w:rsidR="003A4182">
        <w:rPr>
          <w:rFonts w:ascii="Times New Roman" w:hAnsi="Times New Roman" w:cs="Times New Roman"/>
          <w:sz w:val="24"/>
          <w:szCs w:val="24"/>
        </w:rPr>
        <w:t>,</w:t>
      </w:r>
      <w:r w:rsidR="003125AD" w:rsidRPr="003A4182">
        <w:rPr>
          <w:rFonts w:ascii="Times New Roman" w:hAnsi="Times New Roman" w:cs="Times New Roman"/>
          <w:sz w:val="24"/>
          <w:szCs w:val="24"/>
        </w:rPr>
        <w:t xml:space="preserve">  te b) općenito slaba povezanost između edukativnog sektora i tržišta rada.</w:t>
      </w:r>
      <w:r w:rsidRPr="003A4182">
        <w:rPr>
          <w:rFonts w:ascii="Times New Roman" w:hAnsi="Times New Roman" w:cs="Times New Roman"/>
          <w:sz w:val="24"/>
          <w:szCs w:val="24"/>
        </w:rPr>
        <w:t xml:space="preserve"> </w:t>
      </w:r>
      <w:r w:rsidR="003C4FA7" w:rsidRPr="003A4182">
        <w:rPr>
          <w:rFonts w:ascii="Times New Roman" w:hAnsi="Times New Roman" w:cs="Times New Roman"/>
          <w:sz w:val="24"/>
          <w:szCs w:val="24"/>
        </w:rPr>
        <w:t xml:space="preserve"> S druge strane u SWOT anali</w:t>
      </w:r>
      <w:r w:rsidR="00F624D8" w:rsidRPr="003A4182">
        <w:rPr>
          <w:rFonts w:ascii="Times New Roman" w:hAnsi="Times New Roman" w:cs="Times New Roman"/>
          <w:sz w:val="24"/>
          <w:szCs w:val="24"/>
        </w:rPr>
        <w:t>zi kao prilika u području zapošl</w:t>
      </w:r>
      <w:r w:rsidR="003C4FA7" w:rsidRPr="003A4182">
        <w:rPr>
          <w:rFonts w:ascii="Times New Roman" w:hAnsi="Times New Roman" w:cs="Times New Roman"/>
          <w:sz w:val="24"/>
          <w:szCs w:val="24"/>
        </w:rPr>
        <w:t xml:space="preserve">javanja navodi se reformirano strukovno obrazovanje koje može omogućiti hrvatskoj radnoj snazi usvajanje novih </w:t>
      </w:r>
      <w:r w:rsidR="00EE64AB" w:rsidRPr="003A4182">
        <w:rPr>
          <w:rFonts w:ascii="Times New Roman" w:hAnsi="Times New Roman" w:cs="Times New Roman"/>
          <w:sz w:val="24"/>
          <w:szCs w:val="24"/>
        </w:rPr>
        <w:t>i kompetitivnijih tehnologija/praksi.</w:t>
      </w:r>
      <w:r w:rsidR="003A4182">
        <w:rPr>
          <w:rStyle w:val="FootnoteReference"/>
          <w:rFonts w:ascii="Times New Roman" w:hAnsi="Times New Roman" w:cs="Times New Roman"/>
          <w:sz w:val="24"/>
          <w:szCs w:val="24"/>
        </w:rPr>
        <w:footnoteReference w:id="6"/>
      </w:r>
      <w:r w:rsidR="00F624D8" w:rsidRPr="003A4182">
        <w:rPr>
          <w:rFonts w:ascii="Times New Roman" w:hAnsi="Times New Roman" w:cs="Times New Roman"/>
          <w:sz w:val="24"/>
          <w:szCs w:val="24"/>
        </w:rPr>
        <w:t xml:space="preserve"> </w:t>
      </w:r>
    </w:p>
    <w:p w:rsidR="00790998" w:rsidRPr="003A4182" w:rsidRDefault="00790998" w:rsidP="005D7793">
      <w:pPr>
        <w:spacing w:after="0" w:line="240" w:lineRule="auto"/>
        <w:jc w:val="both"/>
        <w:rPr>
          <w:rFonts w:ascii="Times New Roman" w:hAnsi="Times New Roman" w:cs="Times New Roman"/>
          <w:sz w:val="24"/>
          <w:szCs w:val="24"/>
        </w:rPr>
      </w:pPr>
      <w:r w:rsidRPr="003A4182">
        <w:rPr>
          <w:rFonts w:ascii="Times New Roman" w:hAnsi="Times New Roman" w:cs="Times New Roman"/>
          <w:sz w:val="24"/>
          <w:szCs w:val="24"/>
        </w:rPr>
        <w:t xml:space="preserve">  </w:t>
      </w:r>
    </w:p>
    <w:p w:rsidR="00C43EA7" w:rsidRDefault="00C43EA7" w:rsidP="005D7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Unutar OPRLJ</w:t>
      </w:r>
      <w:r w:rsidR="00896A53">
        <w:rPr>
          <w:rFonts w:ascii="Times New Roman" w:hAnsi="Times New Roman" w:cs="Times New Roman"/>
          <w:sz w:val="24"/>
          <w:szCs w:val="24"/>
        </w:rPr>
        <w:t>P</w:t>
      </w:r>
      <w:r>
        <w:rPr>
          <w:rFonts w:ascii="Times New Roman" w:hAnsi="Times New Roman" w:cs="Times New Roman"/>
          <w:sz w:val="24"/>
          <w:szCs w:val="24"/>
        </w:rPr>
        <w:t xml:space="preserve">-a unaprjeđenje kvalitete strukovnih kurikuluma pripada pod </w:t>
      </w:r>
      <w:r w:rsidR="005D7793">
        <w:rPr>
          <w:rFonts w:ascii="Times New Roman" w:hAnsi="Times New Roman" w:cs="Times New Roman"/>
          <w:sz w:val="24"/>
          <w:szCs w:val="24"/>
        </w:rPr>
        <w:t xml:space="preserve">treći </w:t>
      </w:r>
      <w:r>
        <w:rPr>
          <w:rFonts w:ascii="Times New Roman" w:hAnsi="Times New Roman" w:cs="Times New Roman"/>
          <w:sz w:val="24"/>
          <w:szCs w:val="24"/>
        </w:rPr>
        <w:t xml:space="preserve">prioritet  </w:t>
      </w:r>
      <w:r w:rsidR="005D7793">
        <w:rPr>
          <w:rFonts w:ascii="Times New Roman" w:hAnsi="Times New Roman" w:cs="Times New Roman"/>
          <w:sz w:val="24"/>
          <w:szCs w:val="24"/>
        </w:rPr>
        <w:t xml:space="preserve"> -„</w:t>
      </w:r>
      <w:r>
        <w:rPr>
          <w:rFonts w:ascii="Times New Roman" w:hAnsi="Times New Roman" w:cs="Times New Roman"/>
          <w:sz w:val="24"/>
          <w:szCs w:val="24"/>
        </w:rPr>
        <w:t>Unaprjeđenje ljudskog kapitala i zapošljivosti, Mjera 3.1.</w:t>
      </w:r>
      <w:r w:rsidR="00A1504F">
        <w:rPr>
          <w:rFonts w:ascii="Times New Roman" w:hAnsi="Times New Roman" w:cs="Times New Roman"/>
          <w:sz w:val="24"/>
          <w:szCs w:val="24"/>
        </w:rPr>
        <w:t xml:space="preserve"> -</w:t>
      </w:r>
      <w:r>
        <w:rPr>
          <w:rFonts w:ascii="Times New Roman" w:hAnsi="Times New Roman" w:cs="Times New Roman"/>
          <w:sz w:val="24"/>
          <w:szCs w:val="24"/>
        </w:rPr>
        <w:t xml:space="preserve"> Daljnji raz</w:t>
      </w:r>
      <w:r w:rsidR="00FA7FFA">
        <w:rPr>
          <w:rFonts w:ascii="Times New Roman" w:hAnsi="Times New Roman" w:cs="Times New Roman"/>
          <w:sz w:val="24"/>
          <w:szCs w:val="24"/>
        </w:rPr>
        <w:t>voj hrvatskog kvalifikacijsko</w:t>
      </w:r>
      <w:r w:rsidR="009F5F67">
        <w:rPr>
          <w:rFonts w:ascii="Times New Roman" w:hAnsi="Times New Roman" w:cs="Times New Roman"/>
          <w:sz w:val="24"/>
          <w:szCs w:val="24"/>
        </w:rPr>
        <w:t>g</w:t>
      </w:r>
      <w:r w:rsidR="00FA7FFA">
        <w:rPr>
          <w:rFonts w:ascii="Times New Roman" w:hAnsi="Times New Roman" w:cs="Times New Roman"/>
          <w:sz w:val="24"/>
          <w:szCs w:val="24"/>
        </w:rPr>
        <w:t xml:space="preserve"> okvira</w:t>
      </w:r>
      <w:r w:rsidR="005D7793">
        <w:rPr>
          <w:rFonts w:ascii="Times New Roman" w:hAnsi="Times New Roman" w:cs="Times New Roman"/>
          <w:sz w:val="24"/>
          <w:szCs w:val="24"/>
        </w:rPr>
        <w:t>“</w:t>
      </w:r>
      <w:r w:rsidR="00FA7FFA">
        <w:rPr>
          <w:rFonts w:ascii="Times New Roman" w:hAnsi="Times New Roman" w:cs="Times New Roman"/>
          <w:sz w:val="24"/>
          <w:szCs w:val="24"/>
        </w:rPr>
        <w:t>.  Naime,  u kontekstu razvoja Hrvatskog kvalifikacijskog okvira</w:t>
      </w:r>
      <w:r w:rsidR="00C41802">
        <w:rPr>
          <w:rFonts w:ascii="Times New Roman" w:hAnsi="Times New Roman" w:cs="Times New Roman"/>
          <w:sz w:val="24"/>
          <w:szCs w:val="24"/>
        </w:rPr>
        <w:t xml:space="preserve"> (HKO)</w:t>
      </w:r>
      <w:r w:rsidR="00FA7FFA">
        <w:rPr>
          <w:rFonts w:ascii="Times New Roman" w:hAnsi="Times New Roman" w:cs="Times New Roman"/>
          <w:sz w:val="24"/>
          <w:szCs w:val="24"/>
        </w:rPr>
        <w:t>, mjera 3.1. namijenjena je daljnj</w:t>
      </w:r>
      <w:r w:rsidR="009F5F67">
        <w:rPr>
          <w:rFonts w:ascii="Times New Roman" w:hAnsi="Times New Roman" w:cs="Times New Roman"/>
          <w:sz w:val="24"/>
          <w:szCs w:val="24"/>
        </w:rPr>
        <w:t>oj modernizac</w:t>
      </w:r>
      <w:r w:rsidR="00FA7FFA">
        <w:rPr>
          <w:rFonts w:ascii="Times New Roman" w:hAnsi="Times New Roman" w:cs="Times New Roman"/>
          <w:sz w:val="24"/>
          <w:szCs w:val="24"/>
        </w:rPr>
        <w:t>ij</w:t>
      </w:r>
      <w:r w:rsidR="009F5F67">
        <w:rPr>
          <w:rFonts w:ascii="Times New Roman" w:hAnsi="Times New Roman" w:cs="Times New Roman"/>
          <w:sz w:val="24"/>
          <w:szCs w:val="24"/>
        </w:rPr>
        <w:t>i</w:t>
      </w:r>
      <w:r w:rsidR="00FA7FFA">
        <w:rPr>
          <w:rFonts w:ascii="Times New Roman" w:hAnsi="Times New Roman" w:cs="Times New Roman"/>
          <w:sz w:val="24"/>
          <w:szCs w:val="24"/>
        </w:rPr>
        <w:t xml:space="preserve"> i budućem razvoju sustava strukovnog obrazovanja i treninga, posebic</w:t>
      </w:r>
      <w:r w:rsidR="009F5F67">
        <w:rPr>
          <w:rFonts w:ascii="Times New Roman" w:hAnsi="Times New Roman" w:cs="Times New Roman"/>
          <w:sz w:val="24"/>
          <w:szCs w:val="24"/>
        </w:rPr>
        <w:t xml:space="preserve">e </w:t>
      </w:r>
      <w:r w:rsidR="00FA7FFA">
        <w:rPr>
          <w:rFonts w:ascii="Times New Roman" w:hAnsi="Times New Roman" w:cs="Times New Roman"/>
          <w:sz w:val="24"/>
          <w:szCs w:val="24"/>
        </w:rPr>
        <w:t xml:space="preserve">u djelu njegove prilagodbe strukturnim promjenama u gospodarstvu i </w:t>
      </w:r>
      <w:r w:rsidR="009F5F67">
        <w:rPr>
          <w:rFonts w:ascii="Times New Roman" w:hAnsi="Times New Roman" w:cs="Times New Roman"/>
          <w:sz w:val="24"/>
          <w:szCs w:val="24"/>
        </w:rPr>
        <w:t xml:space="preserve">suglasnosti s EU acquis te Kopenhagenskim procesom za strukovno obrazovanje i trening. </w:t>
      </w:r>
    </w:p>
    <w:p w:rsidR="005D7793" w:rsidRDefault="005D7793" w:rsidP="005D7793">
      <w:pPr>
        <w:spacing w:after="0" w:line="240" w:lineRule="auto"/>
        <w:jc w:val="both"/>
        <w:rPr>
          <w:rFonts w:ascii="Times New Roman" w:hAnsi="Times New Roman" w:cs="Times New Roman"/>
          <w:sz w:val="24"/>
          <w:szCs w:val="24"/>
        </w:rPr>
      </w:pPr>
    </w:p>
    <w:p w:rsidR="00C41802" w:rsidRDefault="00C41802" w:rsidP="005D7793">
      <w:pPr>
        <w:pStyle w:val="NormalWeb"/>
        <w:spacing w:before="0" w:beforeAutospacing="0" w:after="0" w:afterAutospacing="0"/>
        <w:jc w:val="both"/>
      </w:pPr>
      <w:r>
        <w:t xml:space="preserve">Hrvatski kvalifikacijski okvir (engl. Croatian Qualifications Framework) instrument je uređenja sustava kvalifikacija u Republici Hrvatskoj koji osigurava jasnoću, pristupanje stjecanju, pouzdano stjecanje, prohodnost i kvalitetu kvalifikacija kao i povezivanje razina </w:t>
      </w:r>
      <w:r>
        <w:lastRenderedPageBreak/>
        <w:t>kvalifikacija u Republici Hrvatskoj s razinama kvalifikacija Europskoga kvalifikacijskog okvira (EKO) i Kvalifikacijskog okvira Europskoga prostora visokog obrazovanja (QF-EHEA) te, posredno s razinama kvalifikacija kvalifikacijskih okvira u drugim zemljama.</w:t>
      </w:r>
    </w:p>
    <w:p w:rsidR="00A1504F" w:rsidRDefault="00A1504F" w:rsidP="005D7793">
      <w:pPr>
        <w:pStyle w:val="NormalWeb"/>
        <w:spacing w:before="0" w:beforeAutospacing="0" w:after="0" w:afterAutospacing="0"/>
        <w:jc w:val="both"/>
      </w:pPr>
    </w:p>
    <w:p w:rsidR="005D7793" w:rsidRDefault="00C41802" w:rsidP="005D7793">
      <w:pPr>
        <w:pStyle w:val="NormalWeb"/>
        <w:spacing w:before="0" w:beforeAutospacing="0" w:after="0" w:afterAutospacing="0"/>
        <w:jc w:val="both"/>
      </w:pPr>
      <w:r>
        <w:t>HKO ima reformsku ulogu u sustavu obrazovanja što uključuje: obrazovne programe temeljene na ishodima učenja i usklađene s potrebama tržišta rada, transparentne kriterije ocjenjivanja ishoda učenja, razvoj kriterija i procedura za vrednovanje i priznavanje ishoda neformalnog i informalnog učenja, osnaživanje i daljnji razvoj cjeloživotnog učenja te osiguranje kvalitete stjecanja svih kvalifikacija.</w:t>
      </w:r>
      <w:r w:rsidR="005D7793">
        <w:rPr>
          <w:rStyle w:val="FootnoteReference"/>
        </w:rPr>
        <w:footnoteReference w:id="7"/>
      </w:r>
    </w:p>
    <w:p w:rsidR="00360B47" w:rsidRDefault="00360B47" w:rsidP="005D7793">
      <w:pPr>
        <w:pStyle w:val="NormalWeb"/>
        <w:spacing w:before="0" w:beforeAutospacing="0" w:after="0" w:afterAutospacing="0"/>
        <w:jc w:val="both"/>
      </w:pPr>
    </w:p>
    <w:p w:rsidR="00360B47" w:rsidRPr="0017051D" w:rsidRDefault="00360B47" w:rsidP="00360B47">
      <w:pPr>
        <w:spacing w:after="0" w:line="240" w:lineRule="auto"/>
        <w:jc w:val="both"/>
        <w:rPr>
          <w:rFonts w:ascii="Times New Roman" w:hAnsi="Times New Roman" w:cs="Times New Roman"/>
          <w:sz w:val="24"/>
          <w:szCs w:val="24"/>
          <w:lang w:eastAsia="hr-HR"/>
        </w:rPr>
      </w:pPr>
      <w:r w:rsidRPr="0017051D">
        <w:rPr>
          <w:rFonts w:ascii="Times New Roman" w:hAnsi="Times New Roman" w:cs="Times New Roman"/>
          <w:sz w:val="24"/>
          <w:szCs w:val="24"/>
          <w:lang w:eastAsia="hr-HR"/>
        </w:rPr>
        <w:t>Operativni program za razvoj ljudskih resursa je ključni dokument na nacionalnoj razini koji sadržava prioritete i definirane mjere za usklađivanje obrazovnog s</w:t>
      </w:r>
      <w:r>
        <w:rPr>
          <w:rFonts w:ascii="Times New Roman" w:hAnsi="Times New Roman" w:cs="Times New Roman"/>
          <w:sz w:val="24"/>
          <w:szCs w:val="24"/>
          <w:lang w:eastAsia="hr-HR"/>
        </w:rPr>
        <w:t>ustava</w:t>
      </w:r>
      <w:r w:rsidRPr="0017051D">
        <w:rPr>
          <w:rFonts w:ascii="Times New Roman" w:hAnsi="Times New Roman" w:cs="Times New Roman"/>
          <w:sz w:val="24"/>
          <w:szCs w:val="24"/>
          <w:lang w:eastAsia="hr-HR"/>
        </w:rPr>
        <w:t xml:space="preserve"> s </w:t>
      </w:r>
      <w:r>
        <w:rPr>
          <w:rFonts w:ascii="Times New Roman" w:hAnsi="Times New Roman" w:cs="Times New Roman"/>
          <w:sz w:val="24"/>
          <w:szCs w:val="24"/>
          <w:lang w:eastAsia="hr-HR"/>
        </w:rPr>
        <w:t>potrebama tržišta ra</w:t>
      </w:r>
      <w:r w:rsidRPr="0017051D">
        <w:rPr>
          <w:rFonts w:ascii="Times New Roman" w:hAnsi="Times New Roman" w:cs="Times New Roman"/>
          <w:sz w:val="24"/>
          <w:szCs w:val="24"/>
          <w:lang w:eastAsia="hr-HR"/>
        </w:rPr>
        <w:t>da. U skladu s ovim Operativnim programom županije su razvile vlastite Strategije za razvoj ljudskih resursa</w:t>
      </w:r>
      <w:r>
        <w:rPr>
          <w:rFonts w:ascii="Times New Roman" w:hAnsi="Times New Roman" w:cs="Times New Roman"/>
          <w:sz w:val="24"/>
          <w:szCs w:val="24"/>
          <w:lang w:eastAsia="hr-HR"/>
        </w:rPr>
        <w:t>.</w:t>
      </w:r>
      <w:r w:rsidRPr="0017051D">
        <w:rPr>
          <w:rStyle w:val="FootnoteReference"/>
          <w:rFonts w:ascii="Times New Roman" w:hAnsi="Times New Roman" w:cs="Times New Roman"/>
          <w:sz w:val="24"/>
          <w:szCs w:val="24"/>
          <w:lang w:eastAsia="hr-HR"/>
        </w:rPr>
        <w:footnoteReference w:id="8"/>
      </w:r>
      <w:r w:rsidRPr="0017051D">
        <w:rPr>
          <w:rFonts w:ascii="Times New Roman" w:hAnsi="Times New Roman" w:cs="Times New Roman"/>
          <w:sz w:val="24"/>
          <w:szCs w:val="24"/>
          <w:lang w:eastAsia="hr-HR"/>
        </w:rPr>
        <w:t xml:space="preserve"> </w:t>
      </w:r>
    </w:p>
    <w:p w:rsidR="00360B47" w:rsidRDefault="00360B47" w:rsidP="00360B47">
      <w:pPr>
        <w:tabs>
          <w:tab w:val="left" w:pos="142"/>
          <w:tab w:val="left" w:pos="284"/>
        </w:tabs>
        <w:spacing w:after="0" w:line="240" w:lineRule="auto"/>
        <w:ind w:right="709"/>
        <w:jc w:val="both"/>
        <w:rPr>
          <w:rFonts w:ascii="Palatino Linotype" w:hAnsi="Palatino Linotype" w:cs="Arial"/>
        </w:rPr>
      </w:pPr>
    </w:p>
    <w:p w:rsidR="00360B47" w:rsidRPr="00360B47" w:rsidRDefault="00360B47" w:rsidP="00360B47">
      <w:pPr>
        <w:pStyle w:val="ListParagraph"/>
        <w:numPr>
          <w:ilvl w:val="1"/>
          <w:numId w:val="2"/>
        </w:numPr>
        <w:tabs>
          <w:tab w:val="left" w:pos="142"/>
          <w:tab w:val="left" w:pos="284"/>
        </w:tabs>
        <w:spacing w:after="0" w:line="240" w:lineRule="auto"/>
        <w:ind w:right="709"/>
        <w:jc w:val="both"/>
        <w:rPr>
          <w:rFonts w:ascii="Times New Roman" w:hAnsi="Times New Roman" w:cs="Times New Roman"/>
          <w:b/>
          <w:sz w:val="24"/>
          <w:szCs w:val="24"/>
        </w:rPr>
      </w:pPr>
      <w:r>
        <w:rPr>
          <w:rFonts w:ascii="Times New Roman" w:hAnsi="Times New Roman" w:cs="Times New Roman"/>
          <w:b/>
          <w:sz w:val="24"/>
          <w:szCs w:val="24"/>
        </w:rPr>
        <w:t xml:space="preserve">  </w:t>
      </w:r>
      <w:r w:rsidRPr="00360B47">
        <w:rPr>
          <w:rFonts w:ascii="Times New Roman" w:hAnsi="Times New Roman" w:cs="Times New Roman"/>
          <w:b/>
          <w:sz w:val="24"/>
          <w:szCs w:val="24"/>
        </w:rPr>
        <w:t>Fina</w:t>
      </w:r>
      <w:r w:rsidR="0017668C">
        <w:rPr>
          <w:rFonts w:ascii="Times New Roman" w:hAnsi="Times New Roman" w:cs="Times New Roman"/>
          <w:b/>
          <w:sz w:val="24"/>
          <w:szCs w:val="24"/>
        </w:rPr>
        <w:t>n</w:t>
      </w:r>
      <w:r w:rsidRPr="00360B47">
        <w:rPr>
          <w:rFonts w:ascii="Times New Roman" w:hAnsi="Times New Roman" w:cs="Times New Roman"/>
          <w:b/>
          <w:sz w:val="24"/>
          <w:szCs w:val="24"/>
        </w:rPr>
        <w:t xml:space="preserve">ciranje razvoja novih i unaprjeđenja postojećih školskih kurikuluma </w:t>
      </w:r>
    </w:p>
    <w:p w:rsidR="00360B47" w:rsidRDefault="00360B47" w:rsidP="002E28A7">
      <w:pPr>
        <w:spacing w:after="0" w:line="240" w:lineRule="auto"/>
        <w:jc w:val="both"/>
        <w:rPr>
          <w:rFonts w:ascii="Times New Roman" w:hAnsi="Times New Roman" w:cs="Times New Roman"/>
          <w:sz w:val="24"/>
          <w:szCs w:val="24"/>
        </w:rPr>
      </w:pPr>
    </w:p>
    <w:p w:rsidR="006B4E09" w:rsidRPr="002E28A7" w:rsidRDefault="00FC166F" w:rsidP="002E28A7">
      <w:pPr>
        <w:spacing w:after="0" w:line="240" w:lineRule="auto"/>
        <w:jc w:val="both"/>
        <w:rPr>
          <w:rFonts w:ascii="Times New Roman" w:hAnsi="Times New Roman" w:cs="Times New Roman"/>
          <w:sz w:val="24"/>
          <w:szCs w:val="24"/>
        </w:rPr>
      </w:pPr>
      <w:r w:rsidRPr="002E28A7">
        <w:rPr>
          <w:rFonts w:ascii="Times New Roman" w:hAnsi="Times New Roman" w:cs="Times New Roman"/>
          <w:sz w:val="24"/>
          <w:szCs w:val="24"/>
        </w:rPr>
        <w:t>U sklopu pretpristu</w:t>
      </w:r>
      <w:r w:rsidR="00534A36">
        <w:rPr>
          <w:rFonts w:ascii="Times New Roman" w:hAnsi="Times New Roman" w:cs="Times New Roman"/>
          <w:sz w:val="24"/>
          <w:szCs w:val="24"/>
        </w:rPr>
        <w:t>p</w:t>
      </w:r>
      <w:r w:rsidRPr="002E28A7">
        <w:rPr>
          <w:rFonts w:ascii="Times New Roman" w:hAnsi="Times New Roman" w:cs="Times New Roman"/>
          <w:sz w:val="24"/>
          <w:szCs w:val="24"/>
        </w:rPr>
        <w:t xml:space="preserve">nog programa </w:t>
      </w:r>
      <w:r w:rsidR="005D7793">
        <w:rPr>
          <w:rFonts w:ascii="Times New Roman" w:hAnsi="Times New Roman" w:cs="Times New Roman"/>
          <w:sz w:val="24"/>
          <w:szCs w:val="24"/>
        </w:rPr>
        <w:t>„</w:t>
      </w:r>
      <w:r w:rsidRPr="002E28A7">
        <w:rPr>
          <w:rFonts w:ascii="Times New Roman" w:hAnsi="Times New Roman" w:cs="Times New Roman"/>
          <w:sz w:val="24"/>
          <w:szCs w:val="24"/>
        </w:rPr>
        <w:t>IPA, komponenta IV – razvoj ljudskih resursa</w:t>
      </w:r>
      <w:r w:rsidR="005D7793">
        <w:rPr>
          <w:rFonts w:ascii="Times New Roman" w:hAnsi="Times New Roman" w:cs="Times New Roman"/>
          <w:sz w:val="24"/>
          <w:szCs w:val="24"/>
        </w:rPr>
        <w:t>“</w:t>
      </w:r>
      <w:r w:rsidRPr="002E28A7">
        <w:rPr>
          <w:rFonts w:ascii="Times New Roman" w:hAnsi="Times New Roman" w:cs="Times New Roman"/>
          <w:sz w:val="24"/>
          <w:szCs w:val="24"/>
        </w:rPr>
        <w:t xml:space="preserve"> do sada su bila raspisana dva natječaja vezana uz unaprjeđenje školskih kurikuluma u </w:t>
      </w:r>
      <w:r w:rsidR="0020227F" w:rsidRPr="002E28A7">
        <w:rPr>
          <w:rFonts w:ascii="Times New Roman" w:hAnsi="Times New Roman" w:cs="Times New Roman"/>
          <w:sz w:val="24"/>
          <w:szCs w:val="24"/>
        </w:rPr>
        <w:t>strukovnim</w:t>
      </w:r>
      <w:r w:rsidRPr="002E28A7">
        <w:rPr>
          <w:rFonts w:ascii="Times New Roman" w:hAnsi="Times New Roman" w:cs="Times New Roman"/>
          <w:sz w:val="24"/>
          <w:szCs w:val="24"/>
        </w:rPr>
        <w:t xml:space="preserve"> školama</w:t>
      </w:r>
      <w:r w:rsidR="002E28A7">
        <w:rPr>
          <w:rFonts w:ascii="Times New Roman" w:hAnsi="Times New Roman" w:cs="Times New Roman"/>
          <w:sz w:val="24"/>
          <w:szCs w:val="24"/>
        </w:rPr>
        <w:t xml:space="preserve">: </w:t>
      </w:r>
      <w:r w:rsidR="0020227F" w:rsidRPr="002E28A7">
        <w:rPr>
          <w:rFonts w:ascii="Times New Roman" w:hAnsi="Times New Roman" w:cs="Times New Roman"/>
          <w:sz w:val="24"/>
          <w:szCs w:val="24"/>
        </w:rPr>
        <w:t>Implementacija novih kurikuluma</w:t>
      </w:r>
      <w:r w:rsidR="005D7793">
        <w:rPr>
          <w:rFonts w:ascii="Times New Roman" w:hAnsi="Times New Roman" w:cs="Times New Roman"/>
          <w:sz w:val="24"/>
          <w:szCs w:val="24"/>
        </w:rPr>
        <w:t xml:space="preserve"> i M</w:t>
      </w:r>
      <w:r w:rsidR="0020227F" w:rsidRPr="002E28A7">
        <w:rPr>
          <w:rFonts w:ascii="Times New Roman" w:hAnsi="Times New Roman" w:cs="Times New Roman"/>
          <w:sz w:val="24"/>
          <w:szCs w:val="24"/>
        </w:rPr>
        <w:t>odernizacija školskih kurikuluma</w:t>
      </w:r>
      <w:r w:rsidRPr="002E28A7">
        <w:rPr>
          <w:rFonts w:ascii="Times New Roman" w:hAnsi="Times New Roman" w:cs="Times New Roman"/>
          <w:sz w:val="24"/>
          <w:szCs w:val="24"/>
        </w:rPr>
        <w:t xml:space="preserve">. </w:t>
      </w:r>
      <w:r w:rsidR="0020227F" w:rsidRPr="002E28A7">
        <w:rPr>
          <w:rFonts w:ascii="Times New Roman" w:hAnsi="Times New Roman" w:cs="Times New Roman"/>
          <w:sz w:val="24"/>
          <w:szCs w:val="24"/>
        </w:rPr>
        <w:t>Natječaj</w:t>
      </w:r>
      <w:r w:rsidR="005D7793">
        <w:rPr>
          <w:rFonts w:ascii="Times New Roman" w:hAnsi="Times New Roman" w:cs="Times New Roman"/>
          <w:sz w:val="24"/>
          <w:szCs w:val="24"/>
        </w:rPr>
        <w:t xml:space="preserve"> </w:t>
      </w:r>
      <w:r w:rsidR="0020227F" w:rsidRPr="002E28A7">
        <w:rPr>
          <w:rFonts w:ascii="Times New Roman" w:hAnsi="Times New Roman" w:cs="Times New Roman"/>
          <w:sz w:val="24"/>
          <w:szCs w:val="24"/>
        </w:rPr>
        <w:t>„Implementacija novih kurikuluma“ raspisan je u trećem kvartalu 2009</w:t>
      </w:r>
      <w:r w:rsidR="00D635D5" w:rsidRPr="002E28A7">
        <w:rPr>
          <w:rFonts w:ascii="Times New Roman" w:hAnsi="Times New Roman" w:cs="Times New Roman"/>
          <w:sz w:val="24"/>
          <w:szCs w:val="24"/>
        </w:rPr>
        <w:t>.</w:t>
      </w:r>
      <w:r w:rsidR="0020227F" w:rsidRPr="002E28A7">
        <w:rPr>
          <w:rFonts w:ascii="Times New Roman" w:hAnsi="Times New Roman" w:cs="Times New Roman"/>
          <w:sz w:val="24"/>
          <w:szCs w:val="24"/>
        </w:rPr>
        <w:t>, a u</w:t>
      </w:r>
      <w:r w:rsidR="00D635D5" w:rsidRPr="002E28A7">
        <w:rPr>
          <w:rFonts w:ascii="Times New Roman" w:hAnsi="Times New Roman" w:cs="Times New Roman"/>
          <w:sz w:val="24"/>
          <w:szCs w:val="24"/>
        </w:rPr>
        <w:t>govori su potpisani t</w:t>
      </w:r>
      <w:r w:rsidR="00534A36">
        <w:rPr>
          <w:rFonts w:ascii="Times New Roman" w:hAnsi="Times New Roman" w:cs="Times New Roman"/>
          <w:sz w:val="24"/>
          <w:szCs w:val="24"/>
        </w:rPr>
        <w:t>i</w:t>
      </w:r>
      <w:r w:rsidR="00D635D5" w:rsidRPr="002E28A7">
        <w:rPr>
          <w:rFonts w:ascii="Times New Roman" w:hAnsi="Times New Roman" w:cs="Times New Roman"/>
          <w:sz w:val="24"/>
          <w:szCs w:val="24"/>
        </w:rPr>
        <w:t>jekom rujna</w:t>
      </w:r>
      <w:r w:rsidR="005D7793">
        <w:rPr>
          <w:rFonts w:ascii="Times New Roman" w:hAnsi="Times New Roman" w:cs="Times New Roman"/>
          <w:sz w:val="24"/>
          <w:szCs w:val="24"/>
        </w:rPr>
        <w:t xml:space="preserve"> 2010</w:t>
      </w:r>
      <w:r w:rsidR="0020227F" w:rsidRPr="002E28A7">
        <w:rPr>
          <w:rFonts w:ascii="Times New Roman" w:hAnsi="Times New Roman" w:cs="Times New Roman"/>
          <w:sz w:val="24"/>
          <w:szCs w:val="24"/>
        </w:rPr>
        <w:t>.</w:t>
      </w:r>
      <w:r w:rsidRPr="002E28A7">
        <w:rPr>
          <w:rFonts w:ascii="Times New Roman" w:hAnsi="Times New Roman" w:cs="Times New Roman"/>
          <w:sz w:val="24"/>
          <w:szCs w:val="24"/>
        </w:rPr>
        <w:t xml:space="preserve"> </w:t>
      </w:r>
      <w:r w:rsidR="0020227F" w:rsidRPr="002E28A7">
        <w:rPr>
          <w:rFonts w:ascii="Times New Roman" w:hAnsi="Times New Roman" w:cs="Times New Roman"/>
          <w:sz w:val="24"/>
          <w:szCs w:val="24"/>
        </w:rPr>
        <w:t>Osnovni cilj grant sheme</w:t>
      </w:r>
      <w:r w:rsidR="00D635D5" w:rsidRPr="002E28A7">
        <w:rPr>
          <w:rStyle w:val="FootnoteReference"/>
          <w:rFonts w:ascii="Times New Roman" w:hAnsi="Times New Roman" w:cs="Times New Roman"/>
          <w:sz w:val="24"/>
          <w:szCs w:val="24"/>
        </w:rPr>
        <w:footnoteReference w:id="9"/>
      </w:r>
      <w:r w:rsidR="0020227F" w:rsidRPr="002E28A7">
        <w:rPr>
          <w:rFonts w:ascii="Times New Roman" w:hAnsi="Times New Roman" w:cs="Times New Roman"/>
          <w:sz w:val="24"/>
          <w:szCs w:val="24"/>
        </w:rPr>
        <w:t xml:space="preserve"> „Implementacija novih kurikuluma“</w:t>
      </w:r>
      <w:r w:rsidR="002E28A7" w:rsidRPr="002E28A7">
        <w:rPr>
          <w:rFonts w:ascii="Times New Roman" w:hAnsi="Times New Roman" w:cs="Times New Roman"/>
          <w:sz w:val="24"/>
          <w:szCs w:val="24"/>
        </w:rPr>
        <w:t xml:space="preserve"> </w:t>
      </w:r>
      <w:r w:rsidR="0020227F" w:rsidRPr="002E28A7">
        <w:rPr>
          <w:rFonts w:ascii="Times New Roman" w:hAnsi="Times New Roman" w:cs="Times New Roman"/>
          <w:sz w:val="24"/>
          <w:szCs w:val="24"/>
        </w:rPr>
        <w:t xml:space="preserve"> bio je </w:t>
      </w:r>
      <w:r w:rsidR="006B4E09" w:rsidRPr="002E28A7">
        <w:rPr>
          <w:rFonts w:ascii="Times New Roman" w:hAnsi="Times New Roman" w:cs="Times New Roman"/>
          <w:sz w:val="24"/>
          <w:szCs w:val="24"/>
        </w:rPr>
        <w:t>pomoći u stvaranju novih modularnih kurikuluma temeljenih na ishodima učenja, posebice u pogledu uvođenja sustavnog pristupa relevantnim inovacijama strukovnog obrazovanja i osposobljavanja u skladu s p</w:t>
      </w:r>
      <w:r w:rsidR="002E28A7" w:rsidRPr="002E28A7">
        <w:rPr>
          <w:rFonts w:ascii="Times New Roman" w:hAnsi="Times New Roman" w:cs="Times New Roman"/>
          <w:sz w:val="24"/>
          <w:szCs w:val="24"/>
        </w:rPr>
        <w:t>rom</w:t>
      </w:r>
      <w:r w:rsidR="006B4E09" w:rsidRPr="002E28A7">
        <w:rPr>
          <w:rFonts w:ascii="Times New Roman" w:hAnsi="Times New Roman" w:cs="Times New Roman"/>
          <w:sz w:val="24"/>
          <w:szCs w:val="24"/>
        </w:rPr>
        <w:t>j</w:t>
      </w:r>
      <w:r w:rsidR="002E28A7" w:rsidRPr="002E28A7">
        <w:rPr>
          <w:rFonts w:ascii="Times New Roman" w:hAnsi="Times New Roman" w:cs="Times New Roman"/>
          <w:sz w:val="24"/>
          <w:szCs w:val="24"/>
        </w:rPr>
        <w:t>e</w:t>
      </w:r>
      <w:r w:rsidR="006B4E09" w:rsidRPr="002E28A7">
        <w:rPr>
          <w:rFonts w:ascii="Times New Roman" w:hAnsi="Times New Roman" w:cs="Times New Roman"/>
          <w:sz w:val="24"/>
          <w:szCs w:val="24"/>
        </w:rPr>
        <w:t>nama na lokalnom i/ili regionalnom tržištu radu i u skladu s novom metodologijom i zahtjevima Zakona o strukovnom obrazovanju te Nacionalnog okvirnog kurikuluma za predškolski odgoj i opće obvezno obrazova</w:t>
      </w:r>
      <w:r w:rsidR="00A1504F">
        <w:rPr>
          <w:rFonts w:ascii="Times New Roman" w:hAnsi="Times New Roman" w:cs="Times New Roman"/>
          <w:sz w:val="24"/>
          <w:szCs w:val="24"/>
        </w:rPr>
        <w:t>nje u osnovnoj i srednjoj školi</w:t>
      </w:r>
      <w:r w:rsidR="006B4E09" w:rsidRPr="002E28A7">
        <w:rPr>
          <w:rFonts w:ascii="Times New Roman" w:hAnsi="Times New Roman" w:cs="Times New Roman"/>
          <w:sz w:val="24"/>
          <w:szCs w:val="24"/>
        </w:rPr>
        <w:t xml:space="preserve"> </w:t>
      </w:r>
      <w:r w:rsidR="002E28A7" w:rsidRPr="002E28A7">
        <w:rPr>
          <w:rFonts w:ascii="Times New Roman" w:hAnsi="Times New Roman" w:cs="Times New Roman"/>
          <w:sz w:val="24"/>
          <w:szCs w:val="24"/>
        </w:rPr>
        <w:t>(Upute za prijavitelje, str. 4)</w:t>
      </w:r>
      <w:r w:rsidR="00A1504F">
        <w:rPr>
          <w:rFonts w:ascii="Times New Roman" w:hAnsi="Times New Roman" w:cs="Times New Roman"/>
          <w:sz w:val="24"/>
          <w:szCs w:val="24"/>
        </w:rPr>
        <w:t>.</w:t>
      </w:r>
    </w:p>
    <w:p w:rsidR="005D7793" w:rsidRDefault="005D7793" w:rsidP="002E28A7">
      <w:pPr>
        <w:spacing w:after="0" w:line="240" w:lineRule="auto"/>
        <w:jc w:val="both"/>
        <w:rPr>
          <w:rFonts w:ascii="Times New Roman" w:hAnsi="Times New Roman" w:cs="Times New Roman"/>
          <w:sz w:val="24"/>
          <w:szCs w:val="24"/>
        </w:rPr>
      </w:pPr>
    </w:p>
    <w:p w:rsidR="00E42167" w:rsidRPr="0017051D" w:rsidRDefault="0020227F" w:rsidP="002E28A7">
      <w:pPr>
        <w:spacing w:after="0" w:line="240" w:lineRule="auto"/>
        <w:jc w:val="both"/>
        <w:rPr>
          <w:rFonts w:ascii="Times New Roman" w:hAnsi="Times New Roman" w:cs="Times New Roman"/>
          <w:sz w:val="24"/>
          <w:szCs w:val="24"/>
        </w:rPr>
      </w:pPr>
      <w:r w:rsidRPr="002E28A7">
        <w:rPr>
          <w:rFonts w:ascii="Times New Roman" w:hAnsi="Times New Roman" w:cs="Times New Roman"/>
          <w:sz w:val="24"/>
          <w:szCs w:val="24"/>
        </w:rPr>
        <w:t xml:space="preserve">U okviru </w:t>
      </w:r>
      <w:r w:rsidR="00D635D5" w:rsidRPr="002E28A7">
        <w:rPr>
          <w:rFonts w:ascii="Times New Roman" w:hAnsi="Times New Roman" w:cs="Times New Roman"/>
          <w:sz w:val="24"/>
          <w:szCs w:val="24"/>
        </w:rPr>
        <w:t>ove grant sheme</w:t>
      </w:r>
      <w:r w:rsidRPr="002E28A7">
        <w:rPr>
          <w:rFonts w:ascii="Times New Roman" w:hAnsi="Times New Roman" w:cs="Times New Roman"/>
          <w:sz w:val="24"/>
          <w:szCs w:val="24"/>
        </w:rPr>
        <w:t xml:space="preserve"> prove</w:t>
      </w:r>
      <w:r w:rsidR="00D635D5" w:rsidRPr="002E28A7">
        <w:rPr>
          <w:rFonts w:ascii="Times New Roman" w:hAnsi="Times New Roman" w:cs="Times New Roman"/>
          <w:sz w:val="24"/>
          <w:szCs w:val="24"/>
        </w:rPr>
        <w:t>deno je</w:t>
      </w:r>
      <w:r w:rsidRPr="002E28A7">
        <w:rPr>
          <w:rFonts w:ascii="Times New Roman" w:hAnsi="Times New Roman" w:cs="Times New Roman"/>
          <w:sz w:val="24"/>
          <w:szCs w:val="24"/>
        </w:rPr>
        <w:t xml:space="preserve"> 18 projekata ukupne vrijednosti </w:t>
      </w:r>
      <w:r w:rsidR="00BB20F9" w:rsidRPr="002E28A7">
        <w:rPr>
          <w:rFonts w:ascii="Times New Roman" w:hAnsi="Times New Roman" w:cs="Times New Roman"/>
          <w:sz w:val="24"/>
          <w:szCs w:val="24"/>
        </w:rPr>
        <w:t xml:space="preserve">dodijeljenih bespovratnih sredstava </w:t>
      </w:r>
      <w:r w:rsidRPr="002E28A7">
        <w:rPr>
          <w:rFonts w:ascii="Times New Roman" w:hAnsi="Times New Roman" w:cs="Times New Roman"/>
          <w:sz w:val="24"/>
          <w:szCs w:val="24"/>
        </w:rPr>
        <w:t>3.709.913,19 eura.</w:t>
      </w:r>
      <w:r w:rsidR="000A7CD7" w:rsidRPr="002E28A7">
        <w:rPr>
          <w:rFonts w:ascii="Times New Roman" w:hAnsi="Times New Roman" w:cs="Times New Roman"/>
          <w:sz w:val="24"/>
          <w:szCs w:val="24"/>
        </w:rPr>
        <w:t xml:space="preserve"> </w:t>
      </w:r>
      <w:r w:rsidR="00E42167" w:rsidRPr="002E28A7">
        <w:rPr>
          <w:rFonts w:ascii="Times New Roman" w:hAnsi="Times New Roman" w:cs="Times New Roman"/>
          <w:sz w:val="24"/>
          <w:szCs w:val="24"/>
        </w:rPr>
        <w:t xml:space="preserve">Ova dodjela bespovratnih sredstava nastavak je aktivnosti provedenih kroz projekt i dodjelu bespovratnih sredstava IPA IV HRD </w:t>
      </w:r>
      <w:r w:rsidR="00E42167" w:rsidRPr="002E28A7">
        <w:rPr>
          <w:rStyle w:val="Emphasis"/>
          <w:rFonts w:ascii="Times New Roman" w:hAnsi="Times New Roman" w:cs="Times New Roman"/>
          <w:sz w:val="24"/>
          <w:szCs w:val="24"/>
        </w:rPr>
        <w:t>„Implementacija novih kurikuluma”</w:t>
      </w:r>
      <w:r w:rsidR="00E42167" w:rsidRPr="002E28A7">
        <w:rPr>
          <w:rFonts w:ascii="Times New Roman" w:hAnsi="Times New Roman" w:cs="Times New Roman"/>
          <w:sz w:val="24"/>
          <w:szCs w:val="24"/>
        </w:rPr>
        <w:t xml:space="preserve"> te rezultata ostvarenih u projektima CARDS 2002 i CARDS 2003 za strukovno obrazovanje i </w:t>
      </w:r>
      <w:r w:rsidR="00E42167" w:rsidRPr="0017051D">
        <w:rPr>
          <w:rFonts w:ascii="Times New Roman" w:hAnsi="Times New Roman" w:cs="Times New Roman"/>
          <w:sz w:val="24"/>
          <w:szCs w:val="24"/>
        </w:rPr>
        <w:t>osposobljavanje.</w:t>
      </w:r>
    </w:p>
    <w:p w:rsidR="005D7793" w:rsidRDefault="005D7793" w:rsidP="002E28A7">
      <w:pPr>
        <w:spacing w:after="0" w:line="240" w:lineRule="auto"/>
        <w:jc w:val="both"/>
        <w:rPr>
          <w:rFonts w:ascii="Times New Roman" w:hAnsi="Times New Roman" w:cs="Times New Roman"/>
          <w:sz w:val="24"/>
          <w:szCs w:val="24"/>
        </w:rPr>
      </w:pPr>
    </w:p>
    <w:p w:rsidR="006B4E09" w:rsidRDefault="00E42167" w:rsidP="002E28A7">
      <w:pPr>
        <w:spacing w:after="0" w:line="240" w:lineRule="auto"/>
        <w:jc w:val="both"/>
        <w:rPr>
          <w:rFonts w:ascii="Times New Roman" w:eastAsia="Times New Roman" w:hAnsi="Times New Roman" w:cs="Times New Roman"/>
          <w:snapToGrid w:val="0"/>
          <w:sz w:val="24"/>
          <w:szCs w:val="24"/>
          <w:lang w:val="nl-NL"/>
        </w:rPr>
      </w:pPr>
      <w:r w:rsidRPr="0017051D">
        <w:rPr>
          <w:rFonts w:ascii="Times New Roman" w:hAnsi="Times New Roman" w:cs="Times New Roman"/>
          <w:sz w:val="24"/>
          <w:szCs w:val="24"/>
        </w:rPr>
        <w:t>Kao nastavak na aktivnosti provedene kroz projekt i dodjelu bespovratnih sredstava IPA IV HRD „</w:t>
      </w:r>
      <w:r w:rsidRPr="0017051D">
        <w:rPr>
          <w:rStyle w:val="Emphasis"/>
          <w:rFonts w:ascii="Times New Roman" w:hAnsi="Times New Roman" w:cs="Times New Roman"/>
          <w:sz w:val="24"/>
          <w:szCs w:val="24"/>
        </w:rPr>
        <w:t>Implementacija novih kurikuluma”</w:t>
      </w:r>
      <w:r w:rsidRPr="0017051D">
        <w:rPr>
          <w:rFonts w:ascii="Times New Roman" w:hAnsi="Times New Roman" w:cs="Times New Roman"/>
          <w:sz w:val="24"/>
          <w:szCs w:val="24"/>
        </w:rPr>
        <w:t xml:space="preserve"> te rezultata ostvarenih u projektima CARDS 2002 i CARDS 2003 za strukovno obrazovanje i osposobljavanje</w:t>
      </w:r>
      <w:r w:rsidR="00E26172">
        <w:rPr>
          <w:rFonts w:ascii="Times New Roman" w:hAnsi="Times New Roman" w:cs="Times New Roman"/>
          <w:sz w:val="24"/>
          <w:szCs w:val="24"/>
        </w:rPr>
        <w:t>,</w:t>
      </w:r>
      <w:r w:rsidRPr="0017051D">
        <w:rPr>
          <w:rFonts w:ascii="Times New Roman" w:hAnsi="Times New Roman" w:cs="Times New Roman"/>
          <w:sz w:val="24"/>
          <w:szCs w:val="24"/>
        </w:rPr>
        <w:t xml:space="preserve">  u travnju 2011. godine </w:t>
      </w:r>
      <w:r w:rsidR="00E26172">
        <w:rPr>
          <w:rFonts w:ascii="Times New Roman" w:hAnsi="Times New Roman" w:cs="Times New Roman"/>
          <w:sz w:val="24"/>
          <w:szCs w:val="24"/>
        </w:rPr>
        <w:t xml:space="preserve">bio je </w:t>
      </w:r>
      <w:r w:rsidRPr="0017051D">
        <w:rPr>
          <w:rFonts w:ascii="Times New Roman" w:hAnsi="Times New Roman" w:cs="Times New Roman"/>
          <w:sz w:val="24"/>
          <w:szCs w:val="24"/>
        </w:rPr>
        <w:t xml:space="preserve">raspisan </w:t>
      </w:r>
      <w:r w:rsidR="00E26172">
        <w:rPr>
          <w:rFonts w:ascii="Times New Roman" w:hAnsi="Times New Roman" w:cs="Times New Roman"/>
          <w:sz w:val="24"/>
          <w:szCs w:val="24"/>
        </w:rPr>
        <w:t xml:space="preserve">novi </w:t>
      </w:r>
      <w:r w:rsidR="002A7927" w:rsidRPr="0017051D">
        <w:rPr>
          <w:rFonts w:ascii="Times New Roman" w:hAnsi="Times New Roman" w:cs="Times New Roman"/>
          <w:sz w:val="24"/>
          <w:szCs w:val="24"/>
        </w:rPr>
        <w:t>natječaj</w:t>
      </w:r>
      <w:r w:rsidR="00E26172">
        <w:rPr>
          <w:rFonts w:ascii="Times New Roman" w:hAnsi="Times New Roman" w:cs="Times New Roman"/>
          <w:sz w:val="24"/>
          <w:szCs w:val="24"/>
        </w:rPr>
        <w:t xml:space="preserve"> naziva</w:t>
      </w:r>
      <w:r w:rsidR="002A7927" w:rsidRPr="0017051D">
        <w:rPr>
          <w:rFonts w:ascii="Times New Roman" w:hAnsi="Times New Roman" w:cs="Times New Roman"/>
          <w:sz w:val="24"/>
          <w:szCs w:val="24"/>
        </w:rPr>
        <w:t xml:space="preserve"> „Modernizacija školskih kurikuluma“</w:t>
      </w:r>
      <w:r w:rsidRPr="0017051D">
        <w:rPr>
          <w:rFonts w:ascii="Times New Roman" w:hAnsi="Times New Roman" w:cs="Times New Roman"/>
          <w:sz w:val="24"/>
          <w:szCs w:val="24"/>
        </w:rPr>
        <w:t>.</w:t>
      </w:r>
      <w:r w:rsidR="002A7927" w:rsidRPr="0017051D">
        <w:rPr>
          <w:rFonts w:ascii="Times New Roman" w:hAnsi="Times New Roman" w:cs="Times New Roman"/>
          <w:sz w:val="24"/>
          <w:szCs w:val="24"/>
        </w:rPr>
        <w:t xml:space="preserve"> U skl</w:t>
      </w:r>
      <w:r w:rsidR="006B4E09" w:rsidRPr="0017051D">
        <w:rPr>
          <w:rFonts w:ascii="Times New Roman" w:hAnsi="Times New Roman" w:cs="Times New Roman"/>
          <w:sz w:val="24"/>
          <w:szCs w:val="24"/>
        </w:rPr>
        <w:t>opu tog natječaja</w:t>
      </w:r>
      <w:r w:rsidR="00A1504F">
        <w:rPr>
          <w:rFonts w:ascii="Times New Roman" w:hAnsi="Times New Roman" w:cs="Times New Roman"/>
          <w:sz w:val="24"/>
          <w:szCs w:val="24"/>
        </w:rPr>
        <w:t>,</w:t>
      </w:r>
      <w:r w:rsidR="006B4E09" w:rsidRPr="0017051D">
        <w:rPr>
          <w:rFonts w:ascii="Times New Roman" w:hAnsi="Times New Roman" w:cs="Times New Roman"/>
          <w:sz w:val="24"/>
          <w:szCs w:val="24"/>
        </w:rPr>
        <w:t xml:space="preserve"> </w:t>
      </w:r>
      <w:r w:rsidR="00A1504F">
        <w:rPr>
          <w:rFonts w:ascii="Times New Roman" w:hAnsi="Times New Roman" w:cs="Times New Roman"/>
          <w:sz w:val="24"/>
          <w:szCs w:val="24"/>
        </w:rPr>
        <w:t xml:space="preserve">u 2012.g. </w:t>
      </w:r>
      <w:r w:rsidR="006B4E09" w:rsidRPr="0017051D">
        <w:rPr>
          <w:rFonts w:ascii="Times New Roman" w:hAnsi="Times New Roman" w:cs="Times New Roman"/>
          <w:sz w:val="24"/>
          <w:szCs w:val="24"/>
        </w:rPr>
        <w:t>odabrano je 30</w:t>
      </w:r>
      <w:r w:rsidR="002A7927" w:rsidRPr="0017051D">
        <w:rPr>
          <w:rFonts w:ascii="Times New Roman" w:hAnsi="Times New Roman" w:cs="Times New Roman"/>
          <w:sz w:val="24"/>
          <w:szCs w:val="24"/>
        </w:rPr>
        <w:t xml:space="preserve"> projekata za financiranje</w:t>
      </w:r>
      <w:r w:rsidR="00BB20F9" w:rsidRPr="0017051D">
        <w:rPr>
          <w:rFonts w:ascii="Times New Roman" w:hAnsi="Times New Roman" w:cs="Times New Roman"/>
          <w:sz w:val="24"/>
          <w:szCs w:val="24"/>
        </w:rPr>
        <w:t>, ukupna vrijednost dodijeljenih bespovratnih sredstava je 5</w:t>
      </w:r>
      <w:r w:rsidR="004C4E6A">
        <w:rPr>
          <w:rFonts w:ascii="Times New Roman" w:hAnsi="Times New Roman" w:cs="Times New Roman"/>
          <w:sz w:val="24"/>
          <w:szCs w:val="24"/>
        </w:rPr>
        <w:t>.</w:t>
      </w:r>
      <w:r w:rsidR="00BB20F9" w:rsidRPr="0017051D">
        <w:rPr>
          <w:rFonts w:ascii="Times New Roman" w:hAnsi="Times New Roman" w:cs="Times New Roman"/>
          <w:sz w:val="24"/>
          <w:szCs w:val="24"/>
        </w:rPr>
        <w:t>299</w:t>
      </w:r>
      <w:r w:rsidR="004C4E6A">
        <w:rPr>
          <w:rFonts w:ascii="Times New Roman" w:hAnsi="Times New Roman" w:cs="Times New Roman"/>
          <w:sz w:val="24"/>
          <w:szCs w:val="24"/>
        </w:rPr>
        <w:t>.</w:t>
      </w:r>
      <w:r w:rsidR="00BB20F9" w:rsidRPr="0017051D">
        <w:rPr>
          <w:rFonts w:ascii="Times New Roman" w:hAnsi="Times New Roman" w:cs="Times New Roman"/>
          <w:sz w:val="24"/>
          <w:szCs w:val="24"/>
        </w:rPr>
        <w:t>823,02 eura</w:t>
      </w:r>
      <w:r w:rsidR="000E0DA9" w:rsidRPr="0017051D">
        <w:rPr>
          <w:rFonts w:ascii="Times New Roman" w:hAnsi="Times New Roman" w:cs="Times New Roman"/>
          <w:sz w:val="24"/>
          <w:szCs w:val="24"/>
        </w:rPr>
        <w:t>.</w:t>
      </w:r>
      <w:r w:rsidR="002A7927" w:rsidRPr="0017051D">
        <w:rPr>
          <w:rFonts w:ascii="Times New Roman" w:hAnsi="Times New Roman" w:cs="Times New Roman"/>
          <w:sz w:val="24"/>
          <w:szCs w:val="24"/>
        </w:rPr>
        <w:t xml:space="preserve"> </w:t>
      </w:r>
      <w:r w:rsidR="006B4E09" w:rsidRPr="0017051D">
        <w:rPr>
          <w:rFonts w:ascii="Times New Roman" w:hAnsi="Times New Roman" w:cs="Times New Roman"/>
          <w:sz w:val="24"/>
          <w:szCs w:val="24"/>
        </w:rPr>
        <w:t xml:space="preserve">Osnovni cilj ove grant sheme bio je </w:t>
      </w:r>
      <w:r w:rsidR="00A1504F">
        <w:rPr>
          <w:rFonts w:ascii="Times New Roman" w:hAnsi="Times New Roman" w:cs="Times New Roman"/>
          <w:sz w:val="24"/>
          <w:szCs w:val="24"/>
        </w:rPr>
        <w:t xml:space="preserve">- </w:t>
      </w:r>
      <w:r w:rsidR="006B4E09" w:rsidRPr="0017051D">
        <w:rPr>
          <w:rFonts w:ascii="Times New Roman" w:hAnsi="Times New Roman" w:cs="Times New Roman"/>
          <w:sz w:val="24"/>
          <w:szCs w:val="24"/>
        </w:rPr>
        <w:t>p</w:t>
      </w:r>
      <w:r w:rsidR="006B4E09" w:rsidRPr="0017051D">
        <w:rPr>
          <w:rFonts w:ascii="Times New Roman" w:eastAsia="Times New Roman" w:hAnsi="Times New Roman" w:cs="Times New Roman"/>
          <w:snapToGrid w:val="0"/>
          <w:sz w:val="24"/>
          <w:szCs w:val="24"/>
          <w:lang w:val="nl-NL"/>
        </w:rPr>
        <w:t xml:space="preserve">ojačati uvođenje suvremenih i inovativnih </w:t>
      </w:r>
      <w:r w:rsidR="006B4E09" w:rsidRPr="002E28A7">
        <w:rPr>
          <w:rFonts w:ascii="Times New Roman" w:eastAsia="Times New Roman" w:hAnsi="Times New Roman" w:cs="Times New Roman"/>
          <w:snapToGrid w:val="0"/>
          <w:sz w:val="24"/>
          <w:szCs w:val="24"/>
          <w:lang w:val="nl-NL"/>
        </w:rPr>
        <w:t xml:space="preserve">sadržaja/obilježja u nastavu u strukovnim školama unutar postojećeg sustava strukovnog obrazovanja i osposobljavanja, u skladu sa Zakonom o strukovnom obrazovanju i Zakonom o odgoju i obrazovanju u osnovnoj i srednjoj školi, s ciljem osiguranja njihove relevantnosti/prilagodljivosti na tržištu rada, povećanja kapaciteta za </w:t>
      </w:r>
      <w:r w:rsidR="006B4E09" w:rsidRPr="002E28A7">
        <w:rPr>
          <w:rFonts w:ascii="Times New Roman" w:eastAsia="Times New Roman" w:hAnsi="Times New Roman" w:cs="Times New Roman"/>
          <w:snapToGrid w:val="0"/>
          <w:sz w:val="24"/>
          <w:szCs w:val="24"/>
          <w:lang w:val="nl-NL"/>
        </w:rPr>
        <w:lastRenderedPageBreak/>
        <w:t>pružanje suvremene školske praktične nastave te ispunjavanja potreba gos</w:t>
      </w:r>
      <w:r w:rsidR="00A1504F">
        <w:rPr>
          <w:rFonts w:ascii="Times New Roman" w:eastAsia="Times New Roman" w:hAnsi="Times New Roman" w:cs="Times New Roman"/>
          <w:snapToGrid w:val="0"/>
          <w:sz w:val="24"/>
          <w:szCs w:val="24"/>
          <w:lang w:val="nl-NL"/>
        </w:rPr>
        <w:t>podarstva utemeljenog na znanju</w:t>
      </w:r>
      <w:r w:rsidR="006B4E09" w:rsidRPr="002E28A7">
        <w:rPr>
          <w:rFonts w:ascii="Times New Roman" w:eastAsia="Times New Roman" w:hAnsi="Times New Roman" w:cs="Times New Roman"/>
          <w:snapToGrid w:val="0"/>
          <w:sz w:val="24"/>
          <w:szCs w:val="24"/>
          <w:lang w:val="nl-NL"/>
        </w:rPr>
        <w:t xml:space="preserve">. </w:t>
      </w:r>
    </w:p>
    <w:p w:rsidR="00B35318" w:rsidRPr="002E28A7" w:rsidRDefault="00B35318" w:rsidP="002E28A7">
      <w:pPr>
        <w:spacing w:after="0" w:line="240" w:lineRule="auto"/>
        <w:jc w:val="both"/>
        <w:rPr>
          <w:rFonts w:ascii="Times New Roman" w:eastAsia="Times New Roman" w:hAnsi="Times New Roman" w:cs="Times New Roman"/>
          <w:snapToGrid w:val="0"/>
          <w:sz w:val="24"/>
          <w:szCs w:val="24"/>
          <w:lang w:val="nl-NL"/>
        </w:rPr>
      </w:pPr>
    </w:p>
    <w:p w:rsidR="005E7119" w:rsidRPr="00360B47" w:rsidRDefault="00360B47" w:rsidP="00360B47">
      <w:pPr>
        <w:pStyle w:val="ListParagraph"/>
        <w:numPr>
          <w:ilvl w:val="1"/>
          <w:numId w:val="2"/>
        </w:numPr>
        <w:spacing w:after="0" w:line="240" w:lineRule="auto"/>
        <w:jc w:val="both"/>
        <w:rPr>
          <w:rFonts w:ascii="Times New Roman" w:eastAsia="Times New Roman" w:hAnsi="Times New Roman" w:cs="Times New Roman"/>
          <w:b/>
          <w:snapToGrid w:val="0"/>
          <w:sz w:val="24"/>
          <w:szCs w:val="24"/>
          <w:lang w:val="nl-NL"/>
        </w:rPr>
      </w:pPr>
      <w:r>
        <w:rPr>
          <w:rFonts w:ascii="Times New Roman" w:eastAsia="Times New Roman" w:hAnsi="Times New Roman" w:cs="Times New Roman"/>
          <w:b/>
          <w:snapToGrid w:val="0"/>
          <w:sz w:val="24"/>
          <w:szCs w:val="24"/>
          <w:lang w:val="nl-NL"/>
        </w:rPr>
        <w:t xml:space="preserve">  </w:t>
      </w:r>
      <w:r w:rsidR="005E7119" w:rsidRPr="00360B47">
        <w:rPr>
          <w:rFonts w:ascii="Times New Roman" w:eastAsia="Times New Roman" w:hAnsi="Times New Roman" w:cs="Times New Roman"/>
          <w:b/>
          <w:snapToGrid w:val="0"/>
          <w:sz w:val="24"/>
          <w:szCs w:val="24"/>
          <w:lang w:val="nl-NL"/>
        </w:rPr>
        <w:t xml:space="preserve">Projekt Poljoprivrednog fakulteta u Osijeku </w:t>
      </w:r>
      <w:r w:rsidR="005E7119" w:rsidRPr="00360B47">
        <w:rPr>
          <w:rFonts w:ascii="Times New Roman" w:hAnsi="Times New Roman" w:cs="Times New Roman"/>
          <w:b/>
          <w:sz w:val="24"/>
          <w:szCs w:val="24"/>
        </w:rPr>
        <w:t>„ECO HORTY LAB“</w:t>
      </w:r>
    </w:p>
    <w:p w:rsidR="00E26172" w:rsidRDefault="00E26172" w:rsidP="002E28A7">
      <w:pPr>
        <w:spacing w:after="0" w:line="240" w:lineRule="auto"/>
        <w:jc w:val="both"/>
        <w:rPr>
          <w:rFonts w:ascii="Times New Roman" w:hAnsi="Times New Roman" w:cs="Times New Roman"/>
          <w:sz w:val="24"/>
          <w:szCs w:val="24"/>
        </w:rPr>
      </w:pPr>
    </w:p>
    <w:p w:rsidR="00D77592" w:rsidRPr="0017051D" w:rsidRDefault="004C4E6A" w:rsidP="002E28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Stručnjaci Poljoprivrednog fakulteta u Osijeku aktivno su uključeni u aktivnosti koje trebaju doprinijeti daljnjem razvoju HKO. </w:t>
      </w:r>
      <w:r w:rsidR="00381651">
        <w:rPr>
          <w:rFonts w:ascii="Times New Roman" w:hAnsi="Times New Roman" w:cs="Times New Roman"/>
          <w:sz w:val="24"/>
          <w:szCs w:val="24"/>
        </w:rPr>
        <w:t xml:space="preserve">S tom namjerom su potaknuli prijavu projekta </w:t>
      </w:r>
      <w:r w:rsidR="00381651" w:rsidRPr="002E28A7">
        <w:rPr>
          <w:rFonts w:ascii="Times New Roman" w:hAnsi="Times New Roman" w:cs="Times New Roman"/>
          <w:sz w:val="24"/>
          <w:szCs w:val="24"/>
        </w:rPr>
        <w:t>„E</w:t>
      </w:r>
      <w:r w:rsidR="005E7119">
        <w:rPr>
          <w:rFonts w:ascii="Times New Roman" w:hAnsi="Times New Roman" w:cs="Times New Roman"/>
          <w:sz w:val="24"/>
          <w:szCs w:val="24"/>
        </w:rPr>
        <w:t>C</w:t>
      </w:r>
      <w:r w:rsidR="00381651" w:rsidRPr="002E28A7">
        <w:rPr>
          <w:rFonts w:ascii="Times New Roman" w:hAnsi="Times New Roman" w:cs="Times New Roman"/>
          <w:sz w:val="24"/>
          <w:szCs w:val="24"/>
        </w:rPr>
        <w:t>O HORT</w:t>
      </w:r>
      <w:r w:rsidR="005E7119">
        <w:rPr>
          <w:rFonts w:ascii="Times New Roman" w:hAnsi="Times New Roman" w:cs="Times New Roman"/>
          <w:sz w:val="24"/>
          <w:szCs w:val="24"/>
        </w:rPr>
        <w:t>Y</w:t>
      </w:r>
      <w:r w:rsidR="00381651" w:rsidRPr="002E28A7">
        <w:rPr>
          <w:rFonts w:ascii="Times New Roman" w:hAnsi="Times New Roman" w:cs="Times New Roman"/>
          <w:sz w:val="24"/>
          <w:szCs w:val="24"/>
        </w:rPr>
        <w:t xml:space="preserve"> LAB“</w:t>
      </w:r>
      <w:r w:rsidR="00381651">
        <w:rPr>
          <w:rFonts w:ascii="Times New Roman" w:hAnsi="Times New Roman" w:cs="Times New Roman"/>
          <w:sz w:val="24"/>
          <w:szCs w:val="24"/>
        </w:rPr>
        <w:t xml:space="preserve"> na </w:t>
      </w:r>
      <w:r w:rsidR="00360B47">
        <w:rPr>
          <w:rFonts w:ascii="Times New Roman" w:hAnsi="Times New Roman" w:cs="Times New Roman"/>
          <w:sz w:val="24"/>
          <w:szCs w:val="24"/>
        </w:rPr>
        <w:t xml:space="preserve">gore </w:t>
      </w:r>
      <w:r w:rsidR="002A7927" w:rsidRPr="002E28A7">
        <w:rPr>
          <w:rFonts w:ascii="Times New Roman" w:hAnsi="Times New Roman" w:cs="Times New Roman"/>
          <w:sz w:val="24"/>
          <w:szCs w:val="24"/>
        </w:rPr>
        <w:t>navedeni natječaj</w:t>
      </w:r>
      <w:r w:rsidR="00381651">
        <w:rPr>
          <w:rFonts w:ascii="Times New Roman" w:hAnsi="Times New Roman" w:cs="Times New Roman"/>
          <w:sz w:val="24"/>
          <w:szCs w:val="24"/>
        </w:rPr>
        <w:t>. Projekt je odobren u rujnu 2012.,</w:t>
      </w:r>
      <w:r w:rsidR="00CE58E6">
        <w:rPr>
          <w:rFonts w:ascii="Times New Roman" w:hAnsi="Times New Roman" w:cs="Times New Roman"/>
          <w:sz w:val="24"/>
          <w:szCs w:val="24"/>
        </w:rPr>
        <w:t xml:space="preserve"> a provodi se do rujna 2013.</w:t>
      </w:r>
      <w:r w:rsidR="00381651">
        <w:rPr>
          <w:rFonts w:ascii="Times New Roman" w:hAnsi="Times New Roman" w:cs="Times New Roman"/>
          <w:sz w:val="24"/>
          <w:szCs w:val="24"/>
        </w:rPr>
        <w:t xml:space="preserve"> </w:t>
      </w:r>
      <w:r w:rsidR="00CE58E6">
        <w:rPr>
          <w:rFonts w:ascii="Times New Roman" w:hAnsi="Times New Roman" w:cs="Times New Roman"/>
          <w:sz w:val="24"/>
          <w:szCs w:val="24"/>
        </w:rPr>
        <w:t>N</w:t>
      </w:r>
      <w:r w:rsidR="002A7927" w:rsidRPr="002E28A7">
        <w:rPr>
          <w:rFonts w:ascii="Times New Roman" w:hAnsi="Times New Roman" w:cs="Times New Roman"/>
          <w:sz w:val="24"/>
          <w:szCs w:val="24"/>
        </w:rPr>
        <w:t>ositelj</w:t>
      </w:r>
      <w:r w:rsidR="00381651">
        <w:rPr>
          <w:rFonts w:ascii="Times New Roman" w:hAnsi="Times New Roman" w:cs="Times New Roman"/>
          <w:sz w:val="24"/>
          <w:szCs w:val="24"/>
        </w:rPr>
        <w:t xml:space="preserve"> projekta je</w:t>
      </w:r>
      <w:r w:rsidR="00CE58E6">
        <w:rPr>
          <w:rFonts w:ascii="Times New Roman" w:hAnsi="Times New Roman" w:cs="Times New Roman"/>
          <w:sz w:val="24"/>
          <w:szCs w:val="24"/>
        </w:rPr>
        <w:t xml:space="preserve"> S</w:t>
      </w:r>
      <w:r w:rsidR="002A7927" w:rsidRPr="002E28A7">
        <w:rPr>
          <w:rFonts w:ascii="Times New Roman" w:hAnsi="Times New Roman" w:cs="Times New Roman"/>
          <w:sz w:val="24"/>
          <w:szCs w:val="24"/>
        </w:rPr>
        <w:t xml:space="preserve">rednja škola Matija Antun Reljković iz Slavonskog broda, a partneri su: Srednja škola Ilok, Poljoprivredni fakultet u Osijeku, Obrtnička komora Brodsko-posavske županije, Poljoprivredna savjetodavna služba te Hrvatski zavod za </w:t>
      </w:r>
      <w:r w:rsidR="00CE1461" w:rsidRPr="002E28A7">
        <w:rPr>
          <w:rFonts w:ascii="Times New Roman" w:hAnsi="Times New Roman" w:cs="Times New Roman"/>
          <w:sz w:val="24"/>
          <w:szCs w:val="24"/>
        </w:rPr>
        <w:t>zapošljavanje regionalni</w:t>
      </w:r>
      <w:r w:rsidR="002A7927" w:rsidRPr="002E28A7">
        <w:rPr>
          <w:rFonts w:ascii="Times New Roman" w:hAnsi="Times New Roman" w:cs="Times New Roman"/>
          <w:sz w:val="24"/>
          <w:szCs w:val="24"/>
        </w:rPr>
        <w:t xml:space="preserve"> ured </w:t>
      </w:r>
      <w:r w:rsidR="002A7927" w:rsidRPr="0017051D">
        <w:rPr>
          <w:rFonts w:ascii="Times New Roman" w:hAnsi="Times New Roman" w:cs="Times New Roman"/>
          <w:sz w:val="24"/>
          <w:szCs w:val="24"/>
        </w:rPr>
        <w:t xml:space="preserve">Slavonski Brod. </w:t>
      </w:r>
    </w:p>
    <w:p w:rsidR="00CE58E6" w:rsidRDefault="00CE58E6" w:rsidP="002E28A7">
      <w:pPr>
        <w:spacing w:after="0" w:line="240" w:lineRule="auto"/>
        <w:jc w:val="both"/>
        <w:rPr>
          <w:rFonts w:ascii="Times New Roman" w:hAnsi="Times New Roman" w:cs="Times New Roman"/>
          <w:sz w:val="24"/>
          <w:szCs w:val="24"/>
        </w:rPr>
      </w:pPr>
    </w:p>
    <w:p w:rsidR="00E064CE" w:rsidRDefault="00CE1461" w:rsidP="002E28A7">
      <w:pPr>
        <w:spacing w:after="0" w:line="240" w:lineRule="auto"/>
        <w:jc w:val="both"/>
        <w:rPr>
          <w:rFonts w:ascii="Times New Roman" w:eastAsia="Times New Roman" w:hAnsi="Times New Roman" w:cs="Times New Roman"/>
          <w:sz w:val="24"/>
          <w:szCs w:val="24"/>
          <w:lang w:eastAsia="hr-HR"/>
        </w:rPr>
      </w:pPr>
      <w:r w:rsidRPr="0068355A">
        <w:rPr>
          <w:rFonts w:ascii="Times New Roman" w:hAnsi="Times New Roman" w:cs="Times New Roman"/>
          <w:sz w:val="24"/>
          <w:szCs w:val="24"/>
        </w:rPr>
        <w:t>Specifični ciljevi projekta su: a)</w:t>
      </w:r>
      <w:r w:rsidR="00E064CE" w:rsidRPr="0068355A">
        <w:rPr>
          <w:rFonts w:ascii="Times New Roman" w:eastAsia="Times New Roman" w:hAnsi="Times New Roman" w:cs="Times New Roman"/>
          <w:sz w:val="24"/>
          <w:szCs w:val="24"/>
          <w:lang w:eastAsia="hr-HR"/>
        </w:rPr>
        <w:t xml:space="preserve"> Osigurati materijalne kapacitete u Srednjoj školi Matija Antun Reljković u Slavonskom Brodu i Srednjoj školi Ilok za praktičnu obuku i suvremene metode učenja i poučavanja kroz provedbu laboratorija učenja</w:t>
      </w:r>
      <w:r w:rsidR="00CE58E6" w:rsidRPr="0068355A">
        <w:rPr>
          <w:rFonts w:ascii="Times New Roman" w:eastAsia="Times New Roman" w:hAnsi="Times New Roman" w:cs="Times New Roman"/>
          <w:sz w:val="24"/>
          <w:szCs w:val="24"/>
          <w:lang w:eastAsia="hr-HR"/>
        </w:rPr>
        <w:t>. Ovaj laboratorij se uspostavlja kroz edukacijske aktivnosti p</w:t>
      </w:r>
      <w:r w:rsidR="00E064CE" w:rsidRPr="0068355A">
        <w:rPr>
          <w:rFonts w:ascii="Times New Roman" w:eastAsia="Times New Roman" w:hAnsi="Times New Roman" w:cs="Times New Roman"/>
          <w:sz w:val="24"/>
          <w:szCs w:val="24"/>
          <w:lang w:eastAsia="hr-HR"/>
        </w:rPr>
        <w:t>roizvodno</w:t>
      </w:r>
      <w:r w:rsidR="00CE58E6" w:rsidRPr="0068355A">
        <w:rPr>
          <w:rFonts w:ascii="Times New Roman" w:eastAsia="Times New Roman" w:hAnsi="Times New Roman" w:cs="Times New Roman"/>
          <w:sz w:val="24"/>
          <w:szCs w:val="24"/>
          <w:lang w:eastAsia="hr-HR"/>
        </w:rPr>
        <w:t>-</w:t>
      </w:r>
      <w:r w:rsidR="00E064CE" w:rsidRPr="0068355A">
        <w:rPr>
          <w:rFonts w:ascii="Times New Roman" w:eastAsia="Times New Roman" w:hAnsi="Times New Roman" w:cs="Times New Roman"/>
          <w:sz w:val="24"/>
          <w:szCs w:val="24"/>
          <w:lang w:eastAsia="hr-HR"/>
        </w:rPr>
        <w:t>obrazovnog ekološkog parka</w:t>
      </w:r>
      <w:r w:rsidR="00CE58E6" w:rsidRPr="0068355A">
        <w:rPr>
          <w:rFonts w:ascii="Times New Roman" w:eastAsia="Times New Roman" w:hAnsi="Times New Roman" w:cs="Times New Roman"/>
          <w:sz w:val="24"/>
          <w:szCs w:val="24"/>
          <w:lang w:eastAsia="hr-HR"/>
        </w:rPr>
        <w:t xml:space="preserve"> uz primjenu i</w:t>
      </w:r>
      <w:r w:rsidR="00E064CE" w:rsidRPr="0068355A">
        <w:rPr>
          <w:rFonts w:ascii="Times New Roman" w:eastAsia="Times New Roman" w:hAnsi="Times New Roman" w:cs="Times New Roman"/>
          <w:sz w:val="24"/>
          <w:szCs w:val="24"/>
          <w:lang w:eastAsia="hr-HR"/>
        </w:rPr>
        <w:t xml:space="preserve">zvan nastavnog kurikuluma za </w:t>
      </w:r>
      <w:r w:rsidR="00A1504F">
        <w:rPr>
          <w:rFonts w:ascii="Times New Roman" w:eastAsia="Times New Roman" w:hAnsi="Times New Roman" w:cs="Times New Roman"/>
          <w:sz w:val="24"/>
          <w:szCs w:val="24"/>
          <w:lang w:eastAsia="hr-HR"/>
        </w:rPr>
        <w:t>ekološku</w:t>
      </w:r>
      <w:r w:rsidR="00E064CE" w:rsidRPr="0068355A">
        <w:rPr>
          <w:rFonts w:ascii="Times New Roman" w:eastAsia="Times New Roman" w:hAnsi="Times New Roman" w:cs="Times New Roman"/>
          <w:sz w:val="24"/>
          <w:szCs w:val="24"/>
          <w:lang w:eastAsia="hr-HR"/>
        </w:rPr>
        <w:t xml:space="preserve"> hortikulturu</w:t>
      </w:r>
      <w:r w:rsidR="00CE58E6" w:rsidRPr="0068355A">
        <w:rPr>
          <w:rFonts w:ascii="Times New Roman" w:eastAsia="Times New Roman" w:hAnsi="Times New Roman" w:cs="Times New Roman"/>
          <w:sz w:val="24"/>
          <w:szCs w:val="24"/>
          <w:lang w:eastAsia="hr-HR"/>
        </w:rPr>
        <w:t>. Cilj ovih aktivnosti je p</w:t>
      </w:r>
      <w:r w:rsidR="00E064CE" w:rsidRPr="0068355A">
        <w:rPr>
          <w:rFonts w:ascii="Times New Roman" w:eastAsia="Times New Roman" w:hAnsi="Times New Roman" w:cs="Times New Roman"/>
          <w:sz w:val="24"/>
          <w:szCs w:val="24"/>
          <w:lang w:eastAsia="hr-HR"/>
        </w:rPr>
        <w:t xml:space="preserve">ovećati profesionalne kompetencije </w:t>
      </w:r>
      <w:r w:rsidR="00CE58E6" w:rsidRPr="0068355A">
        <w:rPr>
          <w:rFonts w:ascii="Times New Roman" w:eastAsia="Times New Roman" w:hAnsi="Times New Roman" w:cs="Times New Roman"/>
          <w:sz w:val="24"/>
          <w:szCs w:val="24"/>
          <w:lang w:eastAsia="hr-HR"/>
        </w:rPr>
        <w:t>S</w:t>
      </w:r>
      <w:r w:rsidR="00E064CE" w:rsidRPr="0068355A">
        <w:rPr>
          <w:rFonts w:ascii="Times New Roman" w:eastAsia="Times New Roman" w:hAnsi="Times New Roman" w:cs="Times New Roman"/>
          <w:sz w:val="24"/>
          <w:szCs w:val="24"/>
          <w:lang w:eastAsia="hr-HR"/>
        </w:rPr>
        <w:t xml:space="preserve">rednje škole Matija Antun Reljković u Slavonskom Brodu i </w:t>
      </w:r>
      <w:r w:rsidR="00CE58E6" w:rsidRPr="0068355A">
        <w:rPr>
          <w:rFonts w:ascii="Times New Roman" w:eastAsia="Times New Roman" w:hAnsi="Times New Roman" w:cs="Times New Roman"/>
          <w:sz w:val="24"/>
          <w:szCs w:val="24"/>
          <w:lang w:eastAsia="hr-HR"/>
        </w:rPr>
        <w:t>S</w:t>
      </w:r>
      <w:r w:rsidR="00E064CE" w:rsidRPr="0068355A">
        <w:rPr>
          <w:rFonts w:ascii="Times New Roman" w:eastAsia="Times New Roman" w:hAnsi="Times New Roman" w:cs="Times New Roman"/>
          <w:sz w:val="24"/>
          <w:szCs w:val="24"/>
          <w:lang w:eastAsia="hr-HR"/>
        </w:rPr>
        <w:t xml:space="preserve">rednje škole Ilok za korištenje i praćenje modernih metoda učenja i poučavanja. Ostvarenjem navedenih specifičnih ciljeva doprinijeti će se pružanju relevantnih kompetencija i pristupa modernim i inovativnim tehnologijama </w:t>
      </w:r>
      <w:r w:rsidR="00CE58E6" w:rsidRPr="0068355A">
        <w:rPr>
          <w:rFonts w:ascii="Times New Roman" w:eastAsia="Times New Roman" w:hAnsi="Times New Roman" w:cs="Times New Roman"/>
          <w:sz w:val="24"/>
          <w:szCs w:val="24"/>
          <w:lang w:eastAsia="hr-HR"/>
        </w:rPr>
        <w:t xml:space="preserve">u ekološkoj proizvodnji hrane </w:t>
      </w:r>
      <w:r w:rsidR="00E064CE" w:rsidRPr="0068355A">
        <w:rPr>
          <w:rFonts w:ascii="Times New Roman" w:eastAsia="Times New Roman" w:hAnsi="Times New Roman" w:cs="Times New Roman"/>
          <w:sz w:val="24"/>
          <w:szCs w:val="24"/>
          <w:lang w:eastAsia="hr-HR"/>
        </w:rPr>
        <w:t>učenicima srednjih strukovnih škola u cilju podizanja njihove relevantnosti na tržištu rada</w:t>
      </w:r>
      <w:r w:rsidR="00A1504F">
        <w:rPr>
          <w:rFonts w:ascii="Times New Roman" w:eastAsia="Times New Roman" w:hAnsi="Times New Roman" w:cs="Times New Roman"/>
          <w:sz w:val="24"/>
          <w:szCs w:val="24"/>
          <w:lang w:eastAsia="hr-HR"/>
        </w:rPr>
        <w:t>,</w:t>
      </w:r>
      <w:r w:rsidR="00E064CE" w:rsidRPr="0068355A">
        <w:rPr>
          <w:rFonts w:ascii="Times New Roman" w:eastAsia="Times New Roman" w:hAnsi="Times New Roman" w:cs="Times New Roman"/>
          <w:sz w:val="24"/>
          <w:szCs w:val="24"/>
          <w:lang w:eastAsia="hr-HR"/>
        </w:rPr>
        <w:t xml:space="preserve"> što je</w:t>
      </w:r>
      <w:r w:rsidR="00CE58E6" w:rsidRPr="0068355A">
        <w:rPr>
          <w:rFonts w:ascii="Times New Roman" w:eastAsia="Times New Roman" w:hAnsi="Times New Roman" w:cs="Times New Roman"/>
          <w:sz w:val="24"/>
          <w:szCs w:val="24"/>
          <w:lang w:eastAsia="hr-HR"/>
        </w:rPr>
        <w:t xml:space="preserve"> ujedno</w:t>
      </w:r>
      <w:r w:rsidR="00E064CE" w:rsidRPr="0068355A">
        <w:rPr>
          <w:rFonts w:ascii="Times New Roman" w:eastAsia="Times New Roman" w:hAnsi="Times New Roman" w:cs="Times New Roman"/>
          <w:sz w:val="24"/>
          <w:szCs w:val="24"/>
          <w:lang w:eastAsia="hr-HR"/>
        </w:rPr>
        <w:t xml:space="preserve"> i</w:t>
      </w:r>
      <w:r w:rsidR="00CE58E6" w:rsidRPr="0068355A">
        <w:rPr>
          <w:rFonts w:ascii="Times New Roman" w:eastAsia="Times New Roman" w:hAnsi="Times New Roman" w:cs="Times New Roman"/>
          <w:sz w:val="24"/>
          <w:szCs w:val="24"/>
          <w:lang w:eastAsia="hr-HR"/>
        </w:rPr>
        <w:t xml:space="preserve"> </w:t>
      </w:r>
      <w:r w:rsidR="00E064CE" w:rsidRPr="0068355A">
        <w:rPr>
          <w:rFonts w:ascii="Times New Roman" w:eastAsia="Times New Roman" w:hAnsi="Times New Roman" w:cs="Times New Roman"/>
          <w:sz w:val="24"/>
          <w:szCs w:val="24"/>
          <w:lang w:eastAsia="hr-HR"/>
        </w:rPr>
        <w:t>opći cilj projekta.</w:t>
      </w:r>
    </w:p>
    <w:p w:rsidR="00CE58E6" w:rsidRPr="0017051D" w:rsidRDefault="00CE58E6" w:rsidP="002E28A7">
      <w:pPr>
        <w:spacing w:after="0" w:line="240" w:lineRule="auto"/>
        <w:jc w:val="both"/>
        <w:rPr>
          <w:rFonts w:ascii="Times New Roman" w:eastAsia="Times New Roman" w:hAnsi="Times New Roman" w:cs="Times New Roman"/>
          <w:sz w:val="24"/>
          <w:szCs w:val="24"/>
          <w:lang w:eastAsia="hr-HR"/>
        </w:rPr>
      </w:pPr>
    </w:p>
    <w:p w:rsidR="00CE58E6" w:rsidRDefault="005E7BB0" w:rsidP="002E28A7">
      <w:pPr>
        <w:spacing w:after="0" w:line="240" w:lineRule="auto"/>
        <w:jc w:val="both"/>
        <w:rPr>
          <w:rFonts w:ascii="Times New Roman" w:eastAsia="Times New Roman" w:hAnsi="Times New Roman" w:cs="Times New Roman"/>
          <w:sz w:val="24"/>
          <w:szCs w:val="24"/>
          <w:lang w:eastAsia="hr-HR"/>
        </w:rPr>
      </w:pPr>
      <w:r w:rsidRPr="0017051D">
        <w:rPr>
          <w:rFonts w:ascii="Times New Roman" w:eastAsia="Times New Roman" w:hAnsi="Times New Roman" w:cs="Times New Roman"/>
          <w:sz w:val="24"/>
          <w:szCs w:val="24"/>
          <w:lang w:eastAsia="hr-HR"/>
        </w:rPr>
        <w:t xml:space="preserve">U sklopu </w:t>
      </w:r>
      <w:r w:rsidR="00CE58E6">
        <w:rPr>
          <w:rFonts w:ascii="Times New Roman" w:eastAsia="Times New Roman" w:hAnsi="Times New Roman" w:cs="Times New Roman"/>
          <w:sz w:val="24"/>
          <w:szCs w:val="24"/>
          <w:lang w:eastAsia="hr-HR"/>
        </w:rPr>
        <w:t xml:space="preserve">navedenog </w:t>
      </w:r>
      <w:r w:rsidRPr="0017051D">
        <w:rPr>
          <w:rFonts w:ascii="Times New Roman" w:eastAsia="Times New Roman" w:hAnsi="Times New Roman" w:cs="Times New Roman"/>
          <w:sz w:val="24"/>
          <w:szCs w:val="24"/>
          <w:lang w:eastAsia="hr-HR"/>
        </w:rPr>
        <w:t>projekta opremljen</w:t>
      </w:r>
      <w:r w:rsidR="00CE58E6">
        <w:rPr>
          <w:rFonts w:ascii="Times New Roman" w:eastAsia="Times New Roman" w:hAnsi="Times New Roman" w:cs="Times New Roman"/>
          <w:sz w:val="24"/>
          <w:szCs w:val="24"/>
          <w:lang w:eastAsia="hr-HR"/>
        </w:rPr>
        <w:t xml:space="preserve"> je</w:t>
      </w:r>
      <w:r w:rsidRPr="0017051D">
        <w:rPr>
          <w:rFonts w:ascii="Times New Roman" w:eastAsia="Times New Roman" w:hAnsi="Times New Roman" w:cs="Times New Roman"/>
          <w:sz w:val="24"/>
          <w:szCs w:val="24"/>
          <w:lang w:eastAsia="hr-HR"/>
        </w:rPr>
        <w:t xml:space="preserve"> i stavljen u funkciju </w:t>
      </w:r>
      <w:r w:rsidR="00CE58E6">
        <w:rPr>
          <w:rFonts w:ascii="Times New Roman" w:eastAsia="Times New Roman" w:hAnsi="Times New Roman" w:cs="Times New Roman"/>
          <w:sz w:val="24"/>
          <w:szCs w:val="24"/>
          <w:lang w:eastAsia="hr-HR"/>
        </w:rPr>
        <w:t>p</w:t>
      </w:r>
      <w:r w:rsidRPr="0017051D">
        <w:rPr>
          <w:rFonts w:ascii="Times New Roman" w:eastAsia="Times New Roman" w:hAnsi="Times New Roman" w:cs="Times New Roman"/>
          <w:sz w:val="24"/>
          <w:szCs w:val="24"/>
          <w:lang w:eastAsia="hr-HR"/>
        </w:rPr>
        <w:t>roizvodno ekološki-edukativni park koji predstavlja „učeći laboratorij“ za agronomske vještine i socio-ekonomske modele</w:t>
      </w:r>
      <w:r w:rsidR="000A3FC3" w:rsidRPr="0017051D">
        <w:rPr>
          <w:rStyle w:val="FootnoteReference"/>
          <w:rFonts w:ascii="Times New Roman" w:eastAsia="Times New Roman" w:hAnsi="Times New Roman" w:cs="Times New Roman"/>
          <w:sz w:val="24"/>
          <w:szCs w:val="24"/>
          <w:lang w:eastAsia="hr-HR"/>
        </w:rPr>
        <w:footnoteReference w:id="10"/>
      </w:r>
      <w:r w:rsidRPr="0017051D">
        <w:rPr>
          <w:rFonts w:ascii="Times New Roman" w:eastAsia="Times New Roman" w:hAnsi="Times New Roman" w:cs="Times New Roman"/>
          <w:sz w:val="24"/>
          <w:szCs w:val="24"/>
          <w:lang w:eastAsia="hr-HR"/>
        </w:rPr>
        <w:t xml:space="preserve"> u ekološkoj hortikulturnoj proizvodnji: </w:t>
      </w:r>
      <w:r w:rsidR="000A3FC3" w:rsidRPr="0017051D">
        <w:rPr>
          <w:rFonts w:ascii="Times New Roman" w:eastAsia="Times New Roman" w:hAnsi="Times New Roman" w:cs="Times New Roman"/>
          <w:sz w:val="24"/>
          <w:szCs w:val="24"/>
          <w:lang w:eastAsia="hr-HR"/>
        </w:rPr>
        <w:t xml:space="preserve">uzgoj voća i povrća, </w:t>
      </w:r>
      <w:r w:rsidR="00CE58E6">
        <w:rPr>
          <w:rFonts w:ascii="Times New Roman" w:eastAsia="Times New Roman" w:hAnsi="Times New Roman" w:cs="Times New Roman"/>
          <w:sz w:val="24"/>
          <w:szCs w:val="24"/>
          <w:lang w:eastAsia="hr-HR"/>
        </w:rPr>
        <w:t>proizvodnja cvijeća, vinogradi i pejzažna</w:t>
      </w:r>
      <w:r w:rsidR="000A3FC3" w:rsidRPr="0017051D">
        <w:rPr>
          <w:rFonts w:ascii="Times New Roman" w:eastAsia="Times New Roman" w:hAnsi="Times New Roman" w:cs="Times New Roman"/>
          <w:sz w:val="24"/>
          <w:szCs w:val="24"/>
          <w:lang w:eastAsia="hr-HR"/>
        </w:rPr>
        <w:t xml:space="preserve"> arhitektur</w:t>
      </w:r>
      <w:r w:rsidR="00CE58E6">
        <w:rPr>
          <w:rFonts w:ascii="Times New Roman" w:eastAsia="Times New Roman" w:hAnsi="Times New Roman" w:cs="Times New Roman"/>
          <w:sz w:val="24"/>
          <w:szCs w:val="24"/>
          <w:lang w:eastAsia="hr-HR"/>
        </w:rPr>
        <w:t>a</w:t>
      </w:r>
      <w:r w:rsidR="000A3FC3" w:rsidRPr="0017051D">
        <w:rPr>
          <w:rFonts w:ascii="Times New Roman" w:eastAsia="Times New Roman" w:hAnsi="Times New Roman" w:cs="Times New Roman"/>
          <w:sz w:val="24"/>
          <w:szCs w:val="24"/>
          <w:lang w:eastAsia="hr-HR"/>
        </w:rPr>
        <w:t>.</w:t>
      </w:r>
      <w:r w:rsidR="008C1800" w:rsidRPr="0017051D">
        <w:rPr>
          <w:rFonts w:ascii="Times New Roman" w:eastAsia="Times New Roman" w:hAnsi="Times New Roman" w:cs="Times New Roman"/>
          <w:sz w:val="24"/>
          <w:szCs w:val="24"/>
          <w:lang w:eastAsia="hr-HR"/>
        </w:rPr>
        <w:t xml:space="preserve"> </w:t>
      </w:r>
      <w:r w:rsidR="000A3FC3" w:rsidRPr="0017051D">
        <w:rPr>
          <w:rFonts w:ascii="Times New Roman" w:eastAsia="Times New Roman" w:hAnsi="Times New Roman" w:cs="Times New Roman"/>
          <w:sz w:val="24"/>
          <w:szCs w:val="24"/>
          <w:lang w:eastAsia="hr-HR"/>
        </w:rPr>
        <w:t xml:space="preserve">S </w:t>
      </w:r>
      <w:r w:rsidR="008C1800" w:rsidRPr="0017051D">
        <w:rPr>
          <w:rFonts w:ascii="Times New Roman" w:eastAsia="Times New Roman" w:hAnsi="Times New Roman" w:cs="Times New Roman"/>
          <w:sz w:val="24"/>
          <w:szCs w:val="24"/>
          <w:lang w:eastAsia="hr-HR"/>
        </w:rPr>
        <w:t>o</w:t>
      </w:r>
      <w:r w:rsidR="000A3FC3" w:rsidRPr="0017051D">
        <w:rPr>
          <w:rFonts w:ascii="Times New Roman" w:eastAsia="Times New Roman" w:hAnsi="Times New Roman" w:cs="Times New Roman"/>
          <w:sz w:val="24"/>
          <w:szCs w:val="24"/>
          <w:lang w:eastAsia="hr-HR"/>
        </w:rPr>
        <w:t>bzirom kako je ri</w:t>
      </w:r>
      <w:r w:rsidR="00534A36">
        <w:rPr>
          <w:rFonts w:ascii="Times New Roman" w:eastAsia="Times New Roman" w:hAnsi="Times New Roman" w:cs="Times New Roman"/>
          <w:sz w:val="24"/>
          <w:szCs w:val="24"/>
          <w:lang w:eastAsia="hr-HR"/>
        </w:rPr>
        <w:t>ječ o inovativnoj te</w:t>
      </w:r>
      <w:r w:rsidR="00CE58E6">
        <w:rPr>
          <w:rFonts w:ascii="Times New Roman" w:eastAsia="Times New Roman" w:hAnsi="Times New Roman" w:cs="Times New Roman"/>
          <w:sz w:val="24"/>
          <w:szCs w:val="24"/>
          <w:lang w:eastAsia="hr-HR"/>
        </w:rPr>
        <w:t>hnologiji</w:t>
      </w:r>
      <w:r w:rsidR="000A3FC3" w:rsidRPr="0017051D">
        <w:rPr>
          <w:rFonts w:ascii="Times New Roman" w:eastAsia="Times New Roman" w:hAnsi="Times New Roman" w:cs="Times New Roman"/>
          <w:sz w:val="24"/>
          <w:szCs w:val="24"/>
          <w:lang w:eastAsia="hr-HR"/>
        </w:rPr>
        <w:t xml:space="preserve"> podignutih gredica</w:t>
      </w:r>
      <w:r w:rsidR="000A3FC3" w:rsidRPr="0017051D">
        <w:rPr>
          <w:rStyle w:val="FootnoteReference"/>
          <w:rFonts w:ascii="Times New Roman" w:eastAsia="Times New Roman" w:hAnsi="Times New Roman" w:cs="Times New Roman"/>
          <w:sz w:val="24"/>
          <w:szCs w:val="24"/>
          <w:lang w:eastAsia="hr-HR"/>
        </w:rPr>
        <w:footnoteReference w:id="11"/>
      </w:r>
      <w:r w:rsidR="002329E7" w:rsidRPr="0017051D">
        <w:rPr>
          <w:rFonts w:ascii="Times New Roman" w:eastAsia="Times New Roman" w:hAnsi="Times New Roman" w:cs="Times New Roman"/>
          <w:sz w:val="24"/>
          <w:szCs w:val="24"/>
          <w:lang w:eastAsia="hr-HR"/>
        </w:rPr>
        <w:t xml:space="preserve"> učenici neće samo povećati praktična z</w:t>
      </w:r>
      <w:r w:rsidR="00D40E1A">
        <w:rPr>
          <w:rFonts w:ascii="Times New Roman" w:eastAsia="Times New Roman" w:hAnsi="Times New Roman" w:cs="Times New Roman"/>
          <w:sz w:val="24"/>
          <w:szCs w:val="24"/>
          <w:lang w:eastAsia="hr-HR"/>
        </w:rPr>
        <w:t>n</w:t>
      </w:r>
      <w:r w:rsidR="002329E7" w:rsidRPr="0017051D">
        <w:rPr>
          <w:rFonts w:ascii="Times New Roman" w:eastAsia="Times New Roman" w:hAnsi="Times New Roman" w:cs="Times New Roman"/>
          <w:sz w:val="24"/>
          <w:szCs w:val="24"/>
          <w:lang w:eastAsia="hr-HR"/>
        </w:rPr>
        <w:t>anja i vještine nego će također usvojiti i koncept održ</w:t>
      </w:r>
      <w:r w:rsidR="00CE58E6">
        <w:rPr>
          <w:rFonts w:ascii="Times New Roman" w:eastAsia="Times New Roman" w:hAnsi="Times New Roman" w:cs="Times New Roman"/>
          <w:sz w:val="24"/>
          <w:szCs w:val="24"/>
          <w:lang w:eastAsia="hr-HR"/>
        </w:rPr>
        <w:t>ivog reciklirajućeg gospodarenja prirodnim resursima</w:t>
      </w:r>
      <w:r w:rsidR="002329E7" w:rsidRPr="0017051D">
        <w:rPr>
          <w:rFonts w:ascii="Times New Roman" w:eastAsia="Times New Roman" w:hAnsi="Times New Roman" w:cs="Times New Roman"/>
          <w:sz w:val="24"/>
          <w:szCs w:val="24"/>
          <w:lang w:eastAsia="hr-HR"/>
        </w:rPr>
        <w:t>.</w:t>
      </w:r>
      <w:r w:rsidR="00CE58E6">
        <w:rPr>
          <w:rFonts w:ascii="Times New Roman" w:eastAsia="Times New Roman" w:hAnsi="Times New Roman" w:cs="Times New Roman"/>
          <w:sz w:val="24"/>
          <w:szCs w:val="24"/>
          <w:lang w:eastAsia="hr-HR"/>
        </w:rPr>
        <w:t xml:space="preserve"> Isto tako, povećat će se motivacija </w:t>
      </w:r>
      <w:r w:rsidR="00BF40E9">
        <w:rPr>
          <w:rFonts w:ascii="Times New Roman" w:eastAsia="Times New Roman" w:hAnsi="Times New Roman" w:cs="Times New Roman"/>
          <w:sz w:val="24"/>
          <w:szCs w:val="24"/>
          <w:lang w:eastAsia="hr-HR"/>
        </w:rPr>
        <w:t>učenika za rad u poljoprivredi zbog jednostavnih proizvodnih metoda koje podržava ova tehnologija.</w:t>
      </w:r>
      <w:r w:rsidR="00352287">
        <w:rPr>
          <w:rFonts w:ascii="Times New Roman" w:eastAsia="Times New Roman" w:hAnsi="Times New Roman" w:cs="Times New Roman"/>
          <w:sz w:val="24"/>
          <w:szCs w:val="24"/>
          <w:lang w:eastAsia="hr-HR"/>
        </w:rPr>
        <w:t xml:space="preserve"> Nadalje, </w:t>
      </w:r>
      <w:r w:rsidR="00BF40E9">
        <w:rPr>
          <w:rFonts w:ascii="Times New Roman" w:eastAsia="Times New Roman" w:hAnsi="Times New Roman" w:cs="Times New Roman"/>
          <w:sz w:val="24"/>
          <w:szCs w:val="24"/>
          <w:lang w:eastAsia="hr-HR"/>
        </w:rPr>
        <w:t xml:space="preserve"> </w:t>
      </w:r>
      <w:r w:rsidR="00352287">
        <w:rPr>
          <w:rFonts w:ascii="Times New Roman" w:eastAsia="Times New Roman" w:hAnsi="Times New Roman" w:cs="Times New Roman"/>
          <w:sz w:val="24"/>
          <w:szCs w:val="24"/>
          <w:lang w:eastAsia="hr-HR"/>
        </w:rPr>
        <w:t>p</w:t>
      </w:r>
      <w:r w:rsidR="00352287" w:rsidRPr="0017051D">
        <w:rPr>
          <w:rFonts w:ascii="Times New Roman" w:eastAsia="Times New Roman" w:hAnsi="Times New Roman" w:cs="Times New Roman"/>
          <w:sz w:val="24"/>
          <w:szCs w:val="24"/>
          <w:lang w:eastAsia="hr-HR"/>
        </w:rPr>
        <w:t>roizvodno ekološki-edukativni park</w:t>
      </w:r>
      <w:r w:rsidR="00352287">
        <w:rPr>
          <w:rFonts w:ascii="Times New Roman" w:eastAsia="Times New Roman" w:hAnsi="Times New Roman" w:cs="Times New Roman"/>
          <w:sz w:val="24"/>
          <w:szCs w:val="24"/>
          <w:lang w:eastAsia="hr-HR"/>
        </w:rPr>
        <w:t xml:space="preserve"> je prilagođen za obrazovanje osoba s tjelesnim oštećenjima što daje dodatne edukacijske prednosti za uključivanje </w:t>
      </w:r>
      <w:r w:rsidR="006B62C5" w:rsidRPr="005B16C8">
        <w:rPr>
          <w:rFonts w:ascii="Times New Roman" w:eastAsia="Times New Roman" w:hAnsi="Times New Roman" w:cs="Times New Roman"/>
          <w:sz w:val="24"/>
          <w:szCs w:val="24"/>
          <w:lang w:eastAsia="hr-HR"/>
        </w:rPr>
        <w:t>osoba s inval</w:t>
      </w:r>
      <w:r w:rsidR="00534A36" w:rsidRPr="005B16C8">
        <w:rPr>
          <w:rFonts w:ascii="Times New Roman" w:eastAsia="Times New Roman" w:hAnsi="Times New Roman" w:cs="Times New Roman"/>
          <w:sz w:val="24"/>
          <w:szCs w:val="24"/>
          <w:lang w:eastAsia="hr-HR"/>
        </w:rPr>
        <w:t>i</w:t>
      </w:r>
      <w:r w:rsidR="006B62C5" w:rsidRPr="005B16C8">
        <w:rPr>
          <w:rFonts w:ascii="Times New Roman" w:eastAsia="Times New Roman" w:hAnsi="Times New Roman" w:cs="Times New Roman"/>
          <w:sz w:val="24"/>
          <w:szCs w:val="24"/>
          <w:lang w:eastAsia="hr-HR"/>
        </w:rPr>
        <w:t>ditetom</w:t>
      </w:r>
      <w:r w:rsidR="00352287">
        <w:rPr>
          <w:rFonts w:ascii="Times New Roman" w:eastAsia="Times New Roman" w:hAnsi="Times New Roman" w:cs="Times New Roman"/>
          <w:sz w:val="24"/>
          <w:szCs w:val="24"/>
          <w:lang w:eastAsia="hr-HR"/>
        </w:rPr>
        <w:t xml:space="preserve"> u svije</w:t>
      </w:r>
      <w:r w:rsidR="006B62C5">
        <w:rPr>
          <w:rFonts w:ascii="Times New Roman" w:eastAsia="Times New Roman" w:hAnsi="Times New Roman" w:cs="Times New Roman"/>
          <w:sz w:val="24"/>
          <w:szCs w:val="24"/>
          <w:lang w:eastAsia="hr-HR"/>
        </w:rPr>
        <w:t>t</w:t>
      </w:r>
      <w:r w:rsidR="00352287">
        <w:rPr>
          <w:rFonts w:ascii="Times New Roman" w:eastAsia="Times New Roman" w:hAnsi="Times New Roman" w:cs="Times New Roman"/>
          <w:sz w:val="24"/>
          <w:szCs w:val="24"/>
          <w:lang w:eastAsia="hr-HR"/>
        </w:rPr>
        <w:t xml:space="preserve"> obrazovanja i rada. </w:t>
      </w:r>
      <w:r w:rsidR="00BF40E9">
        <w:rPr>
          <w:rFonts w:ascii="Times New Roman" w:eastAsia="Times New Roman" w:hAnsi="Times New Roman" w:cs="Times New Roman"/>
          <w:sz w:val="24"/>
          <w:szCs w:val="24"/>
          <w:lang w:eastAsia="hr-HR"/>
        </w:rPr>
        <w:t xml:space="preserve"> </w:t>
      </w:r>
    </w:p>
    <w:p w:rsidR="005E7BB0" w:rsidRPr="0017051D" w:rsidRDefault="002329E7" w:rsidP="002E28A7">
      <w:pPr>
        <w:spacing w:after="0" w:line="240" w:lineRule="auto"/>
        <w:jc w:val="both"/>
        <w:rPr>
          <w:rFonts w:ascii="Times New Roman" w:eastAsia="Times New Roman" w:hAnsi="Times New Roman" w:cs="Times New Roman"/>
          <w:sz w:val="24"/>
          <w:szCs w:val="24"/>
          <w:lang w:eastAsia="hr-HR"/>
        </w:rPr>
      </w:pPr>
      <w:r w:rsidRPr="0017051D">
        <w:rPr>
          <w:rFonts w:ascii="Times New Roman" w:eastAsia="Times New Roman" w:hAnsi="Times New Roman" w:cs="Times New Roman"/>
          <w:sz w:val="24"/>
          <w:szCs w:val="24"/>
          <w:lang w:eastAsia="hr-HR"/>
        </w:rPr>
        <w:t xml:space="preserve">  </w:t>
      </w:r>
      <w:r w:rsidR="008C1800" w:rsidRPr="0017051D">
        <w:rPr>
          <w:rFonts w:ascii="Times New Roman" w:eastAsia="Times New Roman" w:hAnsi="Times New Roman" w:cs="Times New Roman"/>
          <w:sz w:val="24"/>
          <w:szCs w:val="24"/>
          <w:lang w:eastAsia="hr-HR"/>
        </w:rPr>
        <w:t xml:space="preserve"> </w:t>
      </w:r>
    </w:p>
    <w:p w:rsidR="00360B47" w:rsidRDefault="000E0DA9" w:rsidP="002E28A7">
      <w:pPr>
        <w:spacing w:after="0" w:line="240" w:lineRule="auto"/>
        <w:jc w:val="both"/>
        <w:rPr>
          <w:rFonts w:ascii="Times New Roman" w:hAnsi="Times New Roman" w:cs="Times New Roman"/>
          <w:sz w:val="24"/>
          <w:szCs w:val="24"/>
          <w:lang w:eastAsia="hr-HR"/>
        </w:rPr>
      </w:pPr>
      <w:r w:rsidRPr="0017051D">
        <w:rPr>
          <w:rFonts w:ascii="Times New Roman" w:hAnsi="Times New Roman" w:cs="Times New Roman"/>
          <w:sz w:val="24"/>
          <w:szCs w:val="24"/>
          <w:lang w:eastAsia="hr-HR"/>
        </w:rPr>
        <w:t>U projektu se razvija</w:t>
      </w:r>
      <w:r w:rsidR="002329E7" w:rsidRPr="0017051D">
        <w:rPr>
          <w:rFonts w:ascii="Times New Roman" w:hAnsi="Times New Roman" w:cs="Times New Roman"/>
          <w:sz w:val="24"/>
          <w:szCs w:val="24"/>
          <w:lang w:eastAsia="hr-HR"/>
        </w:rPr>
        <w:t xml:space="preserve"> novi izvannastavni kuriku</w:t>
      </w:r>
      <w:r w:rsidRPr="0017051D">
        <w:rPr>
          <w:rFonts w:ascii="Times New Roman" w:hAnsi="Times New Roman" w:cs="Times New Roman"/>
          <w:sz w:val="24"/>
          <w:szCs w:val="24"/>
          <w:lang w:eastAsia="hr-HR"/>
        </w:rPr>
        <w:t xml:space="preserve">lum za ekološku hortikulturnu proizvodnju i </w:t>
      </w:r>
      <w:r w:rsidR="002329E7" w:rsidRPr="0017051D">
        <w:rPr>
          <w:rFonts w:ascii="Times New Roman" w:hAnsi="Times New Roman" w:cs="Times New Roman"/>
          <w:sz w:val="24"/>
          <w:szCs w:val="24"/>
          <w:lang w:eastAsia="hr-HR"/>
        </w:rPr>
        <w:t xml:space="preserve">agroekonomske modele u ekološkoj hortikulturnoj proizvodnji. Navedeni kurikulum izvoditi će se </w:t>
      </w:r>
      <w:r w:rsidR="00A6187B" w:rsidRPr="0017051D">
        <w:rPr>
          <w:rFonts w:ascii="Times New Roman" w:hAnsi="Times New Roman" w:cs="Times New Roman"/>
          <w:sz w:val="24"/>
          <w:szCs w:val="24"/>
          <w:lang w:eastAsia="hr-HR"/>
        </w:rPr>
        <w:t xml:space="preserve">kao  dodatna </w:t>
      </w:r>
      <w:r w:rsidR="002329E7" w:rsidRPr="0017051D">
        <w:rPr>
          <w:rFonts w:ascii="Times New Roman" w:hAnsi="Times New Roman" w:cs="Times New Roman"/>
          <w:sz w:val="24"/>
          <w:szCs w:val="24"/>
          <w:lang w:eastAsia="hr-HR"/>
        </w:rPr>
        <w:t>obr</w:t>
      </w:r>
      <w:r w:rsidR="00A6187B" w:rsidRPr="0017051D">
        <w:rPr>
          <w:rFonts w:ascii="Times New Roman" w:hAnsi="Times New Roman" w:cs="Times New Roman"/>
          <w:sz w:val="24"/>
          <w:szCs w:val="24"/>
          <w:lang w:eastAsia="hr-HR"/>
        </w:rPr>
        <w:t>a</w:t>
      </w:r>
      <w:r w:rsidR="002329E7" w:rsidRPr="0017051D">
        <w:rPr>
          <w:rFonts w:ascii="Times New Roman" w:hAnsi="Times New Roman" w:cs="Times New Roman"/>
          <w:sz w:val="24"/>
          <w:szCs w:val="24"/>
          <w:lang w:eastAsia="hr-HR"/>
        </w:rPr>
        <w:t>zovn</w:t>
      </w:r>
      <w:r w:rsidR="00A6187B" w:rsidRPr="0017051D">
        <w:rPr>
          <w:rFonts w:ascii="Times New Roman" w:hAnsi="Times New Roman" w:cs="Times New Roman"/>
          <w:sz w:val="24"/>
          <w:szCs w:val="24"/>
          <w:lang w:eastAsia="hr-HR"/>
        </w:rPr>
        <w:t>a</w:t>
      </w:r>
      <w:r w:rsidR="002329E7" w:rsidRPr="0017051D">
        <w:rPr>
          <w:rFonts w:ascii="Times New Roman" w:hAnsi="Times New Roman" w:cs="Times New Roman"/>
          <w:sz w:val="24"/>
          <w:szCs w:val="24"/>
          <w:lang w:eastAsia="hr-HR"/>
        </w:rPr>
        <w:t xml:space="preserve"> aktivnosti u</w:t>
      </w:r>
      <w:r w:rsidR="00A6187B" w:rsidRPr="0017051D">
        <w:rPr>
          <w:rFonts w:ascii="Times New Roman" w:hAnsi="Times New Roman" w:cs="Times New Roman"/>
          <w:sz w:val="24"/>
          <w:szCs w:val="24"/>
          <w:lang w:eastAsia="hr-HR"/>
        </w:rPr>
        <w:t xml:space="preserve"> sklopu učeničke </w:t>
      </w:r>
      <w:r w:rsidR="002329E7" w:rsidRPr="0017051D">
        <w:rPr>
          <w:rFonts w:ascii="Times New Roman" w:hAnsi="Times New Roman" w:cs="Times New Roman"/>
          <w:sz w:val="24"/>
          <w:szCs w:val="24"/>
          <w:lang w:eastAsia="hr-HR"/>
        </w:rPr>
        <w:t xml:space="preserve"> zadruge „Tkanica“.</w:t>
      </w:r>
      <w:r w:rsidR="00A6187B" w:rsidRPr="0017051D">
        <w:rPr>
          <w:rFonts w:ascii="Times New Roman" w:hAnsi="Times New Roman" w:cs="Times New Roman"/>
          <w:sz w:val="24"/>
          <w:szCs w:val="24"/>
          <w:lang w:eastAsia="hr-HR"/>
        </w:rPr>
        <w:t xml:space="preserve"> Osim toga sadržaji iz kurikuluma bit će ugrađeni u stručne predmete sukladno mogućnosti</w:t>
      </w:r>
      <w:r w:rsidR="0068355A">
        <w:rPr>
          <w:rFonts w:ascii="Times New Roman" w:hAnsi="Times New Roman" w:cs="Times New Roman"/>
          <w:sz w:val="24"/>
          <w:szCs w:val="24"/>
          <w:lang w:eastAsia="hr-HR"/>
        </w:rPr>
        <w:t>ma</w:t>
      </w:r>
      <w:r w:rsidR="00A6187B" w:rsidRPr="0017051D">
        <w:rPr>
          <w:rFonts w:ascii="Times New Roman" w:hAnsi="Times New Roman" w:cs="Times New Roman"/>
          <w:sz w:val="24"/>
          <w:szCs w:val="24"/>
          <w:lang w:eastAsia="hr-HR"/>
        </w:rPr>
        <w:t xml:space="preserve"> </w:t>
      </w:r>
      <w:r w:rsidR="000D7F7D">
        <w:rPr>
          <w:rFonts w:ascii="Times New Roman" w:hAnsi="Times New Roman" w:cs="Times New Roman"/>
          <w:sz w:val="24"/>
          <w:szCs w:val="24"/>
          <w:lang w:eastAsia="hr-HR"/>
        </w:rPr>
        <w:t>promijene</w:t>
      </w:r>
      <w:r w:rsidR="00A6187B" w:rsidRPr="0017051D">
        <w:rPr>
          <w:rFonts w:ascii="Times New Roman" w:hAnsi="Times New Roman" w:cs="Times New Roman"/>
          <w:sz w:val="24"/>
          <w:szCs w:val="24"/>
          <w:lang w:eastAsia="hr-HR"/>
        </w:rPr>
        <w:t xml:space="preserve"> školskog kurikuluma razredne nastave do 20%</w:t>
      </w:r>
      <w:r w:rsidR="000D7F7D">
        <w:rPr>
          <w:rFonts w:ascii="Times New Roman" w:hAnsi="Times New Roman" w:cs="Times New Roman"/>
          <w:sz w:val="24"/>
          <w:szCs w:val="24"/>
          <w:lang w:eastAsia="hr-HR"/>
        </w:rPr>
        <w:t xml:space="preserve"> sadržaja</w:t>
      </w:r>
      <w:r w:rsidR="00352287">
        <w:rPr>
          <w:rFonts w:ascii="Times New Roman" w:hAnsi="Times New Roman" w:cs="Times New Roman"/>
          <w:sz w:val="24"/>
          <w:szCs w:val="24"/>
          <w:lang w:eastAsia="hr-HR"/>
        </w:rPr>
        <w:t xml:space="preserve"> u tijeku jedne školske godine</w:t>
      </w:r>
      <w:r w:rsidR="00A6187B" w:rsidRPr="0017051D">
        <w:rPr>
          <w:rFonts w:ascii="Times New Roman" w:hAnsi="Times New Roman" w:cs="Times New Roman"/>
          <w:sz w:val="24"/>
          <w:szCs w:val="24"/>
          <w:lang w:eastAsia="hr-HR"/>
        </w:rPr>
        <w:t>. Kako bi p</w:t>
      </w:r>
      <w:r w:rsidR="003E41CF">
        <w:rPr>
          <w:rFonts w:ascii="Times New Roman" w:hAnsi="Times New Roman" w:cs="Times New Roman"/>
          <w:sz w:val="24"/>
          <w:szCs w:val="24"/>
          <w:lang w:eastAsia="hr-HR"/>
        </w:rPr>
        <w:t>rojekt p</w:t>
      </w:r>
      <w:r w:rsidR="00534A36">
        <w:rPr>
          <w:rFonts w:ascii="Times New Roman" w:hAnsi="Times New Roman" w:cs="Times New Roman"/>
          <w:sz w:val="24"/>
          <w:szCs w:val="24"/>
          <w:lang w:eastAsia="hr-HR"/>
        </w:rPr>
        <w:t>ostigao željene učinke na unapr</w:t>
      </w:r>
      <w:r w:rsidR="003E41CF">
        <w:rPr>
          <w:rFonts w:ascii="Times New Roman" w:hAnsi="Times New Roman" w:cs="Times New Roman"/>
          <w:sz w:val="24"/>
          <w:szCs w:val="24"/>
          <w:lang w:eastAsia="hr-HR"/>
        </w:rPr>
        <w:t xml:space="preserve">jeđenju </w:t>
      </w:r>
      <w:r w:rsidR="004A25EC" w:rsidRPr="0017051D">
        <w:rPr>
          <w:rFonts w:ascii="Times New Roman" w:hAnsi="Times New Roman" w:cs="Times New Roman"/>
          <w:sz w:val="24"/>
          <w:szCs w:val="24"/>
          <w:lang w:eastAsia="hr-HR"/>
        </w:rPr>
        <w:t>znanja</w:t>
      </w:r>
      <w:r w:rsidR="003E41CF">
        <w:rPr>
          <w:rFonts w:ascii="Times New Roman" w:hAnsi="Times New Roman" w:cs="Times New Roman"/>
          <w:sz w:val="24"/>
          <w:szCs w:val="24"/>
          <w:lang w:eastAsia="hr-HR"/>
        </w:rPr>
        <w:t xml:space="preserve"> nastavnika i</w:t>
      </w:r>
      <w:r w:rsidR="004A25EC" w:rsidRPr="0017051D">
        <w:rPr>
          <w:rFonts w:ascii="Times New Roman" w:hAnsi="Times New Roman" w:cs="Times New Roman"/>
          <w:sz w:val="24"/>
          <w:szCs w:val="24"/>
          <w:lang w:eastAsia="hr-HR"/>
        </w:rPr>
        <w:t xml:space="preserve"> </w:t>
      </w:r>
      <w:r w:rsidR="00352287">
        <w:rPr>
          <w:rFonts w:ascii="Times New Roman" w:hAnsi="Times New Roman" w:cs="Times New Roman"/>
          <w:sz w:val="24"/>
          <w:szCs w:val="24"/>
          <w:lang w:eastAsia="hr-HR"/>
        </w:rPr>
        <w:t>učenika</w:t>
      </w:r>
      <w:r w:rsidR="004A25EC" w:rsidRPr="0017051D">
        <w:rPr>
          <w:rFonts w:ascii="Times New Roman" w:hAnsi="Times New Roman" w:cs="Times New Roman"/>
          <w:sz w:val="24"/>
          <w:szCs w:val="24"/>
          <w:lang w:eastAsia="hr-HR"/>
        </w:rPr>
        <w:t>, organi</w:t>
      </w:r>
      <w:r w:rsidR="00A6187B" w:rsidRPr="0017051D">
        <w:rPr>
          <w:rFonts w:ascii="Times New Roman" w:hAnsi="Times New Roman" w:cs="Times New Roman"/>
          <w:sz w:val="24"/>
          <w:szCs w:val="24"/>
          <w:lang w:eastAsia="hr-HR"/>
        </w:rPr>
        <w:t>zirane su</w:t>
      </w:r>
      <w:r w:rsidR="004A25EC" w:rsidRPr="0017051D">
        <w:rPr>
          <w:rFonts w:ascii="Times New Roman" w:hAnsi="Times New Roman" w:cs="Times New Roman"/>
          <w:sz w:val="24"/>
          <w:szCs w:val="24"/>
          <w:lang w:eastAsia="hr-HR"/>
        </w:rPr>
        <w:t xml:space="preserve"> i</w:t>
      </w:r>
      <w:r w:rsidR="00A6187B" w:rsidRPr="0017051D">
        <w:rPr>
          <w:rFonts w:ascii="Times New Roman" w:hAnsi="Times New Roman" w:cs="Times New Roman"/>
          <w:sz w:val="24"/>
          <w:szCs w:val="24"/>
          <w:lang w:eastAsia="hr-HR"/>
        </w:rPr>
        <w:t xml:space="preserve"> edukacije za profesore iz područja: a) suvremenih metoda učenja i poučavanja</w:t>
      </w:r>
      <w:r w:rsidR="00352287">
        <w:rPr>
          <w:rFonts w:ascii="Times New Roman" w:hAnsi="Times New Roman" w:cs="Times New Roman"/>
          <w:sz w:val="24"/>
          <w:szCs w:val="24"/>
          <w:lang w:eastAsia="hr-HR"/>
        </w:rPr>
        <w:t>;</w:t>
      </w:r>
      <w:r w:rsidR="00A6187B" w:rsidRPr="0017051D">
        <w:rPr>
          <w:rFonts w:ascii="Times New Roman" w:hAnsi="Times New Roman" w:cs="Times New Roman"/>
          <w:sz w:val="24"/>
          <w:szCs w:val="24"/>
          <w:lang w:eastAsia="hr-HR"/>
        </w:rPr>
        <w:t xml:space="preserve"> b) ekološke hortikulturne proizvodnje</w:t>
      </w:r>
      <w:r w:rsidR="00352287">
        <w:rPr>
          <w:rFonts w:ascii="Times New Roman" w:hAnsi="Times New Roman" w:cs="Times New Roman"/>
          <w:sz w:val="24"/>
          <w:szCs w:val="24"/>
          <w:lang w:eastAsia="hr-HR"/>
        </w:rPr>
        <w:t xml:space="preserve">; </w:t>
      </w:r>
      <w:r w:rsidR="00A6187B" w:rsidRPr="0017051D">
        <w:rPr>
          <w:rFonts w:ascii="Times New Roman" w:hAnsi="Times New Roman" w:cs="Times New Roman"/>
          <w:sz w:val="24"/>
          <w:szCs w:val="24"/>
          <w:lang w:eastAsia="hr-HR"/>
        </w:rPr>
        <w:t>c) agroekonomskih modela u ekološkoj hortikulturnoj proizvodnji</w:t>
      </w:r>
      <w:r w:rsidR="00352287">
        <w:rPr>
          <w:rFonts w:ascii="Times New Roman" w:hAnsi="Times New Roman" w:cs="Times New Roman"/>
          <w:sz w:val="24"/>
          <w:szCs w:val="24"/>
          <w:lang w:eastAsia="hr-HR"/>
        </w:rPr>
        <w:t xml:space="preserve">. </w:t>
      </w:r>
      <w:r w:rsidR="003E41CF">
        <w:rPr>
          <w:rFonts w:ascii="Times New Roman" w:hAnsi="Times New Roman" w:cs="Times New Roman"/>
          <w:sz w:val="24"/>
          <w:szCs w:val="24"/>
          <w:lang w:eastAsia="hr-HR"/>
        </w:rPr>
        <w:t xml:space="preserve">Organizirana su tri </w:t>
      </w:r>
      <w:r w:rsidR="003E41CF" w:rsidRPr="003E41CF">
        <w:rPr>
          <w:rFonts w:ascii="Times New Roman" w:hAnsi="Times New Roman" w:cs="Times New Roman"/>
          <w:sz w:val="24"/>
          <w:szCs w:val="24"/>
          <w:lang w:eastAsia="hr-HR"/>
        </w:rPr>
        <w:t>s</w:t>
      </w:r>
      <w:r w:rsidR="00352287" w:rsidRPr="003E41CF">
        <w:rPr>
          <w:rFonts w:ascii="Times New Roman" w:hAnsi="Times New Roman" w:cs="Times New Roman"/>
          <w:sz w:val="24"/>
          <w:szCs w:val="24"/>
          <w:lang w:eastAsia="hr-HR"/>
        </w:rPr>
        <w:t>tudijska putovanja</w:t>
      </w:r>
      <w:r w:rsidR="003E41CF">
        <w:rPr>
          <w:rFonts w:ascii="Times New Roman" w:hAnsi="Times New Roman" w:cs="Times New Roman"/>
          <w:sz w:val="24"/>
          <w:szCs w:val="24"/>
          <w:lang w:eastAsia="hr-HR"/>
        </w:rPr>
        <w:t xml:space="preserve"> kako bi se povećala iskustvena znanja i opažanja kod nastavnika</w:t>
      </w:r>
      <w:r w:rsidR="00A6187B" w:rsidRPr="003E41CF">
        <w:rPr>
          <w:rFonts w:ascii="Times New Roman" w:hAnsi="Times New Roman" w:cs="Times New Roman"/>
          <w:sz w:val="24"/>
          <w:szCs w:val="24"/>
          <w:lang w:eastAsia="hr-HR"/>
        </w:rPr>
        <w:t xml:space="preserve"> </w:t>
      </w:r>
      <w:r w:rsidR="003E41CF">
        <w:rPr>
          <w:rFonts w:ascii="Times New Roman" w:hAnsi="Times New Roman" w:cs="Times New Roman"/>
          <w:sz w:val="24"/>
          <w:szCs w:val="24"/>
          <w:lang w:eastAsia="hr-HR"/>
        </w:rPr>
        <w:t>što</w:t>
      </w:r>
      <w:r w:rsidR="00A6187B" w:rsidRPr="0017051D">
        <w:rPr>
          <w:rFonts w:ascii="Times New Roman" w:hAnsi="Times New Roman" w:cs="Times New Roman"/>
          <w:sz w:val="24"/>
          <w:szCs w:val="24"/>
          <w:lang w:eastAsia="hr-HR"/>
        </w:rPr>
        <w:t xml:space="preserve"> će rezultirati uvođenjem novog, na učenike usmjerenog pristupa koji ohrabruje kreativnost i </w:t>
      </w:r>
      <w:r w:rsidR="00CC0295" w:rsidRPr="0017051D">
        <w:rPr>
          <w:rFonts w:ascii="Times New Roman" w:hAnsi="Times New Roman" w:cs="Times New Roman"/>
          <w:sz w:val="24"/>
          <w:szCs w:val="24"/>
          <w:lang w:eastAsia="hr-HR"/>
        </w:rPr>
        <w:t>rješavanje pro</w:t>
      </w:r>
      <w:r w:rsidR="00A6187B" w:rsidRPr="0017051D">
        <w:rPr>
          <w:rFonts w:ascii="Times New Roman" w:hAnsi="Times New Roman" w:cs="Times New Roman"/>
          <w:sz w:val="24"/>
          <w:szCs w:val="24"/>
          <w:lang w:eastAsia="hr-HR"/>
        </w:rPr>
        <w:t>blema.</w:t>
      </w:r>
      <w:r w:rsidR="00CC0295" w:rsidRPr="0017051D">
        <w:rPr>
          <w:rFonts w:ascii="Times New Roman" w:hAnsi="Times New Roman" w:cs="Times New Roman"/>
          <w:sz w:val="24"/>
          <w:szCs w:val="24"/>
          <w:lang w:eastAsia="hr-HR"/>
        </w:rPr>
        <w:t xml:space="preserve"> </w:t>
      </w:r>
    </w:p>
    <w:p w:rsidR="00360B47" w:rsidRDefault="00360B47" w:rsidP="002E28A7">
      <w:pPr>
        <w:spacing w:after="0" w:line="240" w:lineRule="auto"/>
        <w:jc w:val="both"/>
        <w:rPr>
          <w:rFonts w:ascii="Times New Roman" w:hAnsi="Times New Roman" w:cs="Times New Roman"/>
          <w:sz w:val="24"/>
          <w:szCs w:val="24"/>
          <w:lang w:eastAsia="hr-HR"/>
        </w:rPr>
      </w:pPr>
    </w:p>
    <w:p w:rsidR="00E26172" w:rsidRDefault="004A25EC" w:rsidP="002E28A7">
      <w:pPr>
        <w:spacing w:after="0" w:line="240" w:lineRule="auto"/>
        <w:jc w:val="both"/>
        <w:rPr>
          <w:rFonts w:ascii="Times New Roman" w:hAnsi="Times New Roman" w:cs="Times New Roman"/>
          <w:sz w:val="24"/>
          <w:szCs w:val="24"/>
          <w:lang w:eastAsia="hr-HR"/>
        </w:rPr>
      </w:pPr>
      <w:r w:rsidRPr="0017051D">
        <w:rPr>
          <w:rFonts w:ascii="Times New Roman" w:hAnsi="Times New Roman" w:cs="Times New Roman"/>
          <w:sz w:val="24"/>
          <w:szCs w:val="24"/>
          <w:lang w:eastAsia="hr-HR"/>
        </w:rPr>
        <w:lastRenderedPageBreak/>
        <w:t>Ka</w:t>
      </w:r>
      <w:r w:rsidR="00352287">
        <w:rPr>
          <w:rFonts w:ascii="Times New Roman" w:hAnsi="Times New Roman" w:cs="Times New Roman"/>
          <w:sz w:val="24"/>
          <w:szCs w:val="24"/>
          <w:lang w:eastAsia="hr-HR"/>
        </w:rPr>
        <w:t>k</w:t>
      </w:r>
      <w:r w:rsidRPr="0017051D">
        <w:rPr>
          <w:rFonts w:ascii="Times New Roman" w:hAnsi="Times New Roman" w:cs="Times New Roman"/>
          <w:sz w:val="24"/>
          <w:szCs w:val="24"/>
          <w:lang w:eastAsia="hr-HR"/>
        </w:rPr>
        <w:t>o bi se osiguralo da novi izvan nastavni kurikulum prati potrebe tržišta rada te trendove u ekološkoj hortikulturnoj proizvodnji</w:t>
      </w:r>
      <w:r w:rsidR="000D7F7D">
        <w:rPr>
          <w:rFonts w:ascii="Times New Roman" w:hAnsi="Times New Roman" w:cs="Times New Roman"/>
          <w:sz w:val="24"/>
          <w:szCs w:val="24"/>
          <w:lang w:eastAsia="hr-HR"/>
        </w:rPr>
        <w:t>,</w:t>
      </w:r>
      <w:r w:rsidRPr="0017051D">
        <w:rPr>
          <w:rFonts w:ascii="Times New Roman" w:hAnsi="Times New Roman" w:cs="Times New Roman"/>
          <w:sz w:val="24"/>
          <w:szCs w:val="24"/>
          <w:lang w:eastAsia="hr-HR"/>
        </w:rPr>
        <w:t xml:space="preserve"> nositelj projekta Srednja škola Matija Anutun Reljković je zajedno s partnerima na projektu </w:t>
      </w:r>
      <w:r w:rsidR="00E23E6E" w:rsidRPr="0017051D">
        <w:rPr>
          <w:rFonts w:ascii="Times New Roman" w:hAnsi="Times New Roman" w:cs="Times New Roman"/>
          <w:sz w:val="24"/>
          <w:szCs w:val="24"/>
          <w:lang w:eastAsia="hr-HR"/>
        </w:rPr>
        <w:t xml:space="preserve">formirao radnu skupinu </w:t>
      </w:r>
      <w:r w:rsidRPr="0017051D">
        <w:rPr>
          <w:rFonts w:ascii="Times New Roman" w:hAnsi="Times New Roman" w:cs="Times New Roman"/>
          <w:sz w:val="24"/>
          <w:szCs w:val="24"/>
          <w:lang w:eastAsia="hr-HR"/>
        </w:rPr>
        <w:t>te uz angažman tvrtke za istraživanje tržišta proveo</w:t>
      </w:r>
      <w:r w:rsidR="00701765">
        <w:rPr>
          <w:rFonts w:ascii="Times New Roman" w:hAnsi="Times New Roman" w:cs="Times New Roman"/>
          <w:sz w:val="24"/>
          <w:szCs w:val="24"/>
          <w:lang w:eastAsia="hr-HR"/>
        </w:rPr>
        <w:t xml:space="preserve"> više anketnih istraživanja vezanih uz</w:t>
      </w:r>
      <w:r w:rsidRPr="0017051D">
        <w:rPr>
          <w:rFonts w:ascii="Times New Roman" w:hAnsi="Times New Roman" w:cs="Times New Roman"/>
          <w:sz w:val="24"/>
          <w:szCs w:val="24"/>
          <w:lang w:eastAsia="hr-HR"/>
        </w:rPr>
        <w:t xml:space="preserve"> </w:t>
      </w:r>
      <w:r w:rsidR="00352287">
        <w:rPr>
          <w:rFonts w:ascii="Times New Roman" w:hAnsi="Times New Roman" w:cs="Times New Roman"/>
          <w:sz w:val="24"/>
          <w:szCs w:val="24"/>
          <w:lang w:eastAsia="hr-HR"/>
        </w:rPr>
        <w:t>tržišt</w:t>
      </w:r>
      <w:r w:rsidR="00701765">
        <w:rPr>
          <w:rFonts w:ascii="Times New Roman" w:hAnsi="Times New Roman" w:cs="Times New Roman"/>
          <w:sz w:val="24"/>
          <w:szCs w:val="24"/>
          <w:lang w:eastAsia="hr-HR"/>
        </w:rPr>
        <w:t>e</w:t>
      </w:r>
      <w:r w:rsidR="00352287">
        <w:rPr>
          <w:rFonts w:ascii="Times New Roman" w:hAnsi="Times New Roman" w:cs="Times New Roman"/>
          <w:sz w:val="24"/>
          <w:szCs w:val="24"/>
          <w:lang w:eastAsia="hr-HR"/>
        </w:rPr>
        <w:t xml:space="preserve"> rada i promet ekološkim proizvodima</w:t>
      </w:r>
      <w:r w:rsidRPr="0017051D">
        <w:rPr>
          <w:rFonts w:ascii="Times New Roman" w:hAnsi="Times New Roman" w:cs="Times New Roman"/>
          <w:sz w:val="24"/>
          <w:szCs w:val="24"/>
          <w:lang w:eastAsia="hr-HR"/>
        </w:rPr>
        <w:t xml:space="preserve"> te je </w:t>
      </w:r>
      <w:r w:rsidR="00352287">
        <w:rPr>
          <w:rFonts w:ascii="Times New Roman" w:hAnsi="Times New Roman" w:cs="Times New Roman"/>
          <w:sz w:val="24"/>
          <w:szCs w:val="24"/>
          <w:lang w:eastAsia="hr-HR"/>
        </w:rPr>
        <w:t>na osnovu rezultata istraživanja</w:t>
      </w:r>
      <w:r w:rsidRPr="0017051D">
        <w:rPr>
          <w:rFonts w:ascii="Times New Roman" w:hAnsi="Times New Roman" w:cs="Times New Roman"/>
          <w:sz w:val="24"/>
          <w:szCs w:val="24"/>
          <w:lang w:eastAsia="hr-HR"/>
        </w:rPr>
        <w:t xml:space="preserve"> izrađena Studija potreba i trendova na tržištu rada u ekološkoj hortikulturnoj proizvodnji.</w:t>
      </w:r>
      <w:r w:rsidR="00952676" w:rsidRPr="0017051D">
        <w:rPr>
          <w:rFonts w:ascii="Times New Roman" w:hAnsi="Times New Roman" w:cs="Times New Roman"/>
          <w:sz w:val="24"/>
          <w:szCs w:val="24"/>
          <w:lang w:eastAsia="hr-HR"/>
        </w:rPr>
        <w:t xml:space="preserve"> </w:t>
      </w:r>
    </w:p>
    <w:p w:rsidR="00E26172" w:rsidRDefault="00E26172" w:rsidP="002E28A7">
      <w:pPr>
        <w:spacing w:after="0" w:line="240" w:lineRule="auto"/>
        <w:jc w:val="both"/>
        <w:rPr>
          <w:rFonts w:ascii="Times New Roman" w:hAnsi="Times New Roman" w:cs="Times New Roman"/>
          <w:sz w:val="24"/>
          <w:szCs w:val="24"/>
          <w:lang w:eastAsia="hr-HR"/>
        </w:rPr>
      </w:pPr>
    </w:p>
    <w:p w:rsidR="002329E7" w:rsidRDefault="000D7F7D" w:rsidP="002E28A7">
      <w:p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U </w:t>
      </w:r>
      <w:r w:rsidR="00E26172" w:rsidRPr="00E26172">
        <w:rPr>
          <w:rFonts w:ascii="Times New Roman" w:hAnsi="Times New Roman" w:cs="Times New Roman"/>
          <w:sz w:val="24"/>
          <w:szCs w:val="24"/>
          <w:lang w:eastAsia="hr-HR"/>
        </w:rPr>
        <w:t>Akcijsk</w:t>
      </w:r>
      <w:r>
        <w:rPr>
          <w:rFonts w:ascii="Times New Roman" w:hAnsi="Times New Roman" w:cs="Times New Roman"/>
          <w:sz w:val="24"/>
          <w:szCs w:val="24"/>
          <w:lang w:eastAsia="hr-HR"/>
        </w:rPr>
        <w:t>om</w:t>
      </w:r>
      <w:r w:rsidR="00E26172" w:rsidRPr="00E26172">
        <w:rPr>
          <w:rFonts w:ascii="Times New Roman" w:hAnsi="Times New Roman" w:cs="Times New Roman"/>
          <w:sz w:val="24"/>
          <w:szCs w:val="24"/>
          <w:lang w:eastAsia="hr-HR"/>
        </w:rPr>
        <w:t xml:space="preserve"> plan</w:t>
      </w:r>
      <w:r>
        <w:rPr>
          <w:rFonts w:ascii="Times New Roman" w:hAnsi="Times New Roman" w:cs="Times New Roman"/>
          <w:sz w:val="24"/>
          <w:szCs w:val="24"/>
          <w:lang w:eastAsia="hr-HR"/>
        </w:rPr>
        <w:t>u</w:t>
      </w:r>
      <w:r w:rsidR="00E26172" w:rsidRPr="00E26172">
        <w:rPr>
          <w:rFonts w:ascii="Times New Roman" w:hAnsi="Times New Roman" w:cs="Times New Roman"/>
          <w:sz w:val="24"/>
          <w:szCs w:val="24"/>
          <w:lang w:eastAsia="hr-HR"/>
        </w:rPr>
        <w:t xml:space="preserve"> za razvoj ekološke poljoprivrede </w:t>
      </w:r>
      <w:r w:rsidR="00E26172" w:rsidRPr="00E26172">
        <w:rPr>
          <w:rFonts w:ascii="Times New Roman" w:hAnsi="Times New Roman" w:cs="Times New Roman"/>
          <w:sz w:val="24"/>
          <w:szCs w:val="24"/>
        </w:rPr>
        <w:t xml:space="preserve">u Republici Hrvatskoj  za razdoblje 2011.-2016. godine </w:t>
      </w:r>
      <w:r w:rsidR="00E26172" w:rsidRPr="00E26172">
        <w:rPr>
          <w:rStyle w:val="FootnoteReference"/>
          <w:rFonts w:ascii="Times New Roman" w:hAnsi="Times New Roman" w:cs="Times New Roman"/>
          <w:sz w:val="24"/>
          <w:szCs w:val="24"/>
          <w:lang w:eastAsia="hr-HR"/>
        </w:rPr>
        <w:footnoteReference w:id="12"/>
      </w:r>
      <w:r w:rsidR="00E26172" w:rsidRPr="00E26172">
        <w:rPr>
          <w:rFonts w:ascii="Times New Roman" w:hAnsi="Times New Roman" w:cs="Times New Roman"/>
          <w:sz w:val="24"/>
          <w:szCs w:val="24"/>
          <w:lang w:eastAsia="hr-HR"/>
        </w:rPr>
        <w:t xml:space="preserve">, </w:t>
      </w:r>
      <w:r w:rsidR="00E26172">
        <w:rPr>
          <w:rFonts w:ascii="Times New Roman" w:hAnsi="Times New Roman" w:cs="Times New Roman"/>
          <w:sz w:val="24"/>
          <w:szCs w:val="24"/>
          <w:lang w:eastAsia="hr-HR"/>
        </w:rPr>
        <w:t>navedeno je:</w:t>
      </w:r>
    </w:p>
    <w:p w:rsidR="00E26172" w:rsidRPr="00E26172" w:rsidRDefault="00E26172" w:rsidP="002E28A7">
      <w:pPr>
        <w:spacing w:after="0" w:line="240" w:lineRule="auto"/>
        <w:jc w:val="both"/>
        <w:rPr>
          <w:rFonts w:ascii="Times New Roman" w:hAnsi="Times New Roman" w:cs="Times New Roman"/>
          <w:sz w:val="24"/>
          <w:szCs w:val="24"/>
          <w:lang w:eastAsia="hr-HR"/>
        </w:rPr>
      </w:pPr>
    </w:p>
    <w:p w:rsidR="00360B47" w:rsidRDefault="00E26172" w:rsidP="00E26172">
      <w:p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w:t>
      </w:r>
      <w:r w:rsidRPr="00E26172">
        <w:rPr>
          <w:rFonts w:ascii="Times New Roman" w:hAnsi="Times New Roman" w:cs="Times New Roman"/>
          <w:sz w:val="24"/>
          <w:szCs w:val="24"/>
          <w:lang w:eastAsia="hr-HR"/>
        </w:rPr>
        <w:t>Ljudski resursi za razvoj ekološke poljoprivrede u Hrvatskoj postoje, od entuzijastičnih ekoloških proizvođača do vjernih potrošača. Glavnu skupinu u sektoru ekološke proizvodnje čine mladi</w:t>
      </w:r>
      <w:r>
        <w:rPr>
          <w:rFonts w:ascii="Times New Roman" w:hAnsi="Times New Roman" w:cs="Times New Roman"/>
          <w:sz w:val="24"/>
          <w:szCs w:val="24"/>
          <w:lang w:eastAsia="hr-HR"/>
        </w:rPr>
        <w:t xml:space="preserve"> </w:t>
      </w:r>
      <w:r w:rsidRPr="00E26172">
        <w:rPr>
          <w:rFonts w:ascii="Times New Roman" w:hAnsi="Times New Roman" w:cs="Times New Roman"/>
          <w:sz w:val="24"/>
          <w:szCs w:val="24"/>
          <w:lang w:eastAsia="hr-HR"/>
        </w:rPr>
        <w:t>educirani ljudi čiji je životni izbor i filozofija jačanje veza sa zemljom i kulturom kroz ekološku</w:t>
      </w:r>
      <w:r>
        <w:rPr>
          <w:rFonts w:ascii="Times New Roman" w:hAnsi="Times New Roman" w:cs="Times New Roman"/>
          <w:sz w:val="24"/>
          <w:szCs w:val="24"/>
          <w:lang w:eastAsia="hr-HR"/>
        </w:rPr>
        <w:t xml:space="preserve"> </w:t>
      </w:r>
      <w:r w:rsidRPr="00E26172">
        <w:rPr>
          <w:rFonts w:ascii="Times New Roman" w:hAnsi="Times New Roman" w:cs="Times New Roman"/>
          <w:sz w:val="24"/>
          <w:szCs w:val="24"/>
          <w:lang w:eastAsia="hr-HR"/>
        </w:rPr>
        <w:t>poljoprivredu. Ograničavajući čimbenici bržeg razvoja ekološke poljoprivrede su dugogodišnji</w:t>
      </w:r>
      <w:r>
        <w:rPr>
          <w:rFonts w:ascii="Times New Roman" w:hAnsi="Times New Roman" w:cs="Times New Roman"/>
          <w:sz w:val="24"/>
          <w:szCs w:val="24"/>
          <w:lang w:eastAsia="hr-HR"/>
        </w:rPr>
        <w:t xml:space="preserve"> </w:t>
      </w:r>
      <w:r w:rsidRPr="00E26172">
        <w:rPr>
          <w:rFonts w:ascii="Times New Roman" w:hAnsi="Times New Roman" w:cs="Times New Roman"/>
          <w:sz w:val="24"/>
          <w:szCs w:val="24"/>
          <w:lang w:eastAsia="hr-HR"/>
        </w:rPr>
        <w:t>trend depopulacije i senilizacije ruralnog prostora, nepovoljna obrazovna struktura seoskog</w:t>
      </w:r>
      <w:r>
        <w:rPr>
          <w:rFonts w:ascii="Times New Roman" w:hAnsi="Times New Roman" w:cs="Times New Roman"/>
          <w:sz w:val="24"/>
          <w:szCs w:val="24"/>
          <w:lang w:eastAsia="hr-HR"/>
        </w:rPr>
        <w:t xml:space="preserve"> </w:t>
      </w:r>
      <w:r w:rsidRPr="00E26172">
        <w:rPr>
          <w:rFonts w:ascii="Times New Roman" w:hAnsi="Times New Roman" w:cs="Times New Roman"/>
          <w:sz w:val="24"/>
          <w:szCs w:val="24"/>
          <w:lang w:eastAsia="hr-HR"/>
        </w:rPr>
        <w:t>stanovništva i nedostatak kvalitetne radne snage u poljoprivredi.</w:t>
      </w:r>
      <w:r>
        <w:rPr>
          <w:rFonts w:ascii="Times New Roman" w:hAnsi="Times New Roman" w:cs="Times New Roman"/>
          <w:sz w:val="24"/>
          <w:szCs w:val="24"/>
          <w:lang w:eastAsia="hr-HR"/>
        </w:rPr>
        <w:t>“</w:t>
      </w:r>
    </w:p>
    <w:p w:rsidR="00E26172" w:rsidRDefault="00E26172" w:rsidP="00E26172">
      <w:pPr>
        <w:spacing w:after="0" w:line="240" w:lineRule="auto"/>
        <w:jc w:val="both"/>
        <w:rPr>
          <w:rFonts w:ascii="Times New Roman" w:hAnsi="Times New Roman" w:cs="Times New Roman"/>
          <w:sz w:val="24"/>
          <w:szCs w:val="24"/>
          <w:lang w:eastAsia="hr-HR"/>
        </w:rPr>
      </w:pPr>
    </w:p>
    <w:p w:rsidR="00701765" w:rsidRDefault="00701765" w:rsidP="002E28A7">
      <w:p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Navedena studija treba doprinijeti kvaliteti sadržaja novog izvannastavnog kurikuluma</w:t>
      </w:r>
      <w:r w:rsidR="00A27026">
        <w:rPr>
          <w:rFonts w:ascii="Times New Roman" w:hAnsi="Times New Roman" w:cs="Times New Roman"/>
          <w:sz w:val="24"/>
          <w:szCs w:val="24"/>
          <w:lang w:eastAsia="hr-HR"/>
        </w:rPr>
        <w:t xml:space="preserve"> (koji je u izradi)</w:t>
      </w:r>
      <w:r>
        <w:rPr>
          <w:rFonts w:ascii="Times New Roman" w:hAnsi="Times New Roman" w:cs="Times New Roman"/>
          <w:sz w:val="24"/>
          <w:szCs w:val="24"/>
          <w:lang w:eastAsia="hr-HR"/>
        </w:rPr>
        <w:t xml:space="preserve"> </w:t>
      </w:r>
      <w:r w:rsidR="00E26172">
        <w:rPr>
          <w:rFonts w:ascii="Times New Roman" w:hAnsi="Times New Roman" w:cs="Times New Roman"/>
          <w:sz w:val="24"/>
          <w:szCs w:val="24"/>
          <w:lang w:eastAsia="hr-HR"/>
        </w:rPr>
        <w:t>posebn</w:t>
      </w:r>
      <w:r>
        <w:rPr>
          <w:rFonts w:ascii="Times New Roman" w:hAnsi="Times New Roman" w:cs="Times New Roman"/>
          <w:sz w:val="24"/>
          <w:szCs w:val="24"/>
          <w:lang w:eastAsia="hr-HR"/>
        </w:rPr>
        <w:t>o u segmentu podizanja društvene svijesti kod učenika-potencijalnih proizvođača i/ili zaposlenika u sustavu eko</w:t>
      </w:r>
      <w:r w:rsidR="00A27026">
        <w:rPr>
          <w:rFonts w:ascii="Times New Roman" w:hAnsi="Times New Roman" w:cs="Times New Roman"/>
          <w:sz w:val="24"/>
          <w:szCs w:val="24"/>
          <w:lang w:eastAsia="hr-HR"/>
        </w:rPr>
        <w:t xml:space="preserve">loške proizvodnje hrane. Mladi </w:t>
      </w:r>
      <w:r>
        <w:rPr>
          <w:rFonts w:ascii="Times New Roman" w:hAnsi="Times New Roman" w:cs="Times New Roman"/>
          <w:sz w:val="24"/>
          <w:szCs w:val="24"/>
          <w:lang w:eastAsia="hr-HR"/>
        </w:rPr>
        <w:t xml:space="preserve">educirani ljudi, kako se to navodi u u gore spomenutom Akcijskom planu, članovi su društva koji svojim </w:t>
      </w:r>
      <w:r w:rsidR="00E26172" w:rsidRPr="0017051D">
        <w:rPr>
          <w:rFonts w:ascii="Times New Roman" w:hAnsi="Times New Roman" w:cs="Times New Roman"/>
          <w:sz w:val="24"/>
          <w:szCs w:val="24"/>
          <w:lang w:eastAsia="hr-HR"/>
        </w:rPr>
        <w:t>znanj</w:t>
      </w:r>
      <w:r>
        <w:rPr>
          <w:rFonts w:ascii="Times New Roman" w:hAnsi="Times New Roman" w:cs="Times New Roman"/>
          <w:sz w:val="24"/>
          <w:szCs w:val="24"/>
          <w:lang w:eastAsia="hr-HR"/>
        </w:rPr>
        <w:t>ima</w:t>
      </w:r>
      <w:r w:rsidR="00E26172" w:rsidRPr="0017051D">
        <w:rPr>
          <w:rFonts w:ascii="Times New Roman" w:hAnsi="Times New Roman" w:cs="Times New Roman"/>
          <w:sz w:val="24"/>
          <w:szCs w:val="24"/>
          <w:lang w:eastAsia="hr-HR"/>
        </w:rPr>
        <w:t xml:space="preserve"> i vje</w:t>
      </w:r>
      <w:r>
        <w:rPr>
          <w:rFonts w:ascii="Times New Roman" w:hAnsi="Times New Roman" w:cs="Times New Roman"/>
          <w:sz w:val="24"/>
          <w:szCs w:val="24"/>
          <w:lang w:eastAsia="hr-HR"/>
        </w:rPr>
        <w:t xml:space="preserve">ština, a nadasve životnom filozofijom mogu doprinijeti razvoju tržišta </w:t>
      </w:r>
      <w:r w:rsidR="00E26172">
        <w:rPr>
          <w:rFonts w:ascii="Times New Roman" w:hAnsi="Times New Roman" w:cs="Times New Roman"/>
          <w:sz w:val="24"/>
          <w:szCs w:val="24"/>
          <w:lang w:eastAsia="hr-HR"/>
        </w:rPr>
        <w:t xml:space="preserve">ekološke </w:t>
      </w:r>
      <w:r>
        <w:rPr>
          <w:rFonts w:ascii="Times New Roman" w:hAnsi="Times New Roman" w:cs="Times New Roman"/>
          <w:sz w:val="24"/>
          <w:szCs w:val="24"/>
          <w:lang w:eastAsia="hr-HR"/>
        </w:rPr>
        <w:t xml:space="preserve">hrane i time povećati mogućnosti ukupne poduzetničke aktivnosti i ukupnog zapošljavanja u Republici Hrvatskoj. </w:t>
      </w:r>
    </w:p>
    <w:p w:rsidR="00701765" w:rsidRDefault="00701765" w:rsidP="002E28A7">
      <w:pPr>
        <w:spacing w:after="0" w:line="240" w:lineRule="auto"/>
        <w:jc w:val="both"/>
        <w:rPr>
          <w:rFonts w:ascii="Times New Roman" w:hAnsi="Times New Roman" w:cs="Times New Roman"/>
          <w:sz w:val="24"/>
          <w:szCs w:val="24"/>
          <w:lang w:eastAsia="hr-HR"/>
        </w:rPr>
      </w:pPr>
    </w:p>
    <w:p w:rsidR="002D5915" w:rsidRDefault="00701765" w:rsidP="002E28A7">
      <w:p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Ekološka proizvodnja hrane uz primjenu tehnologije visokih gredica posebno je značajna za proizvodnju u </w:t>
      </w:r>
      <w:r w:rsidR="00EB1198">
        <w:rPr>
          <w:rFonts w:ascii="Times New Roman" w:hAnsi="Times New Roman" w:cs="Times New Roman"/>
          <w:sz w:val="24"/>
          <w:szCs w:val="24"/>
          <w:lang w:eastAsia="hr-HR"/>
        </w:rPr>
        <w:t>suburbanim i urbanim regijama. Ova se proizvodnja uvelike razlikuje od općeprihvaćene konvencionalne proizvodnje u plastenicima i staklenicima. Navedena proizvodnja je manje intenzivna od plasteničke/stakleničke proizvodnje i modularnih je načela što omogućava postupni rast na razini jednog proizvođača/poslovnog subjekta u skladu s dostignutim znanjima i financijskim sredstvima</w:t>
      </w:r>
      <w:r w:rsidR="002D5915">
        <w:rPr>
          <w:rFonts w:ascii="Times New Roman" w:hAnsi="Times New Roman" w:cs="Times New Roman"/>
          <w:sz w:val="24"/>
          <w:szCs w:val="24"/>
          <w:lang w:eastAsia="hr-HR"/>
        </w:rPr>
        <w:t xml:space="preserve"> za investiranje</w:t>
      </w:r>
      <w:r w:rsidR="00EB1198">
        <w:rPr>
          <w:rFonts w:ascii="Times New Roman" w:hAnsi="Times New Roman" w:cs="Times New Roman"/>
          <w:sz w:val="24"/>
          <w:szCs w:val="24"/>
          <w:lang w:eastAsia="hr-HR"/>
        </w:rPr>
        <w:t>.</w:t>
      </w:r>
      <w:r w:rsidR="002D5915">
        <w:rPr>
          <w:rFonts w:ascii="Times New Roman" w:hAnsi="Times New Roman" w:cs="Times New Roman"/>
          <w:sz w:val="24"/>
          <w:szCs w:val="24"/>
          <w:lang w:eastAsia="hr-HR"/>
        </w:rPr>
        <w:t xml:space="preserve"> Ovaj oblik proizvodnje hrane daje najveće učinke u kooperativnoj proizvodnji, odnosno udruživanju malih proizvođača, što na razini jednog proizvođača doprinosi ostvarenju veće dodane vrijednosti. Nadalje, ovaj oblik proizvodnje zahtjeva izuzetno velike količine biokomposta kao hranjivog medija za biljke. Kako je poznato da se kompost dobiva  od biorazgradivih kućnih otpadaka, dovoljno je reći da se ovaj oblik ekološke proizvodnje treba promicati kao proizvodni model od posebnog društvenog interesa </w:t>
      </w:r>
      <w:r w:rsidR="002D5915" w:rsidRPr="005B16C8">
        <w:rPr>
          <w:rFonts w:ascii="Times New Roman" w:hAnsi="Times New Roman" w:cs="Times New Roman"/>
          <w:sz w:val="24"/>
          <w:szCs w:val="24"/>
          <w:lang w:eastAsia="hr-HR"/>
        </w:rPr>
        <w:t>je</w:t>
      </w:r>
      <w:r w:rsidR="006B62C5" w:rsidRPr="005B16C8">
        <w:rPr>
          <w:rFonts w:ascii="Times New Roman" w:hAnsi="Times New Roman" w:cs="Times New Roman"/>
          <w:sz w:val="24"/>
          <w:szCs w:val="24"/>
          <w:lang w:eastAsia="hr-HR"/>
        </w:rPr>
        <w:t>r</w:t>
      </w:r>
      <w:r w:rsidR="002D5915" w:rsidRPr="005B16C8">
        <w:rPr>
          <w:rFonts w:ascii="Times New Roman" w:hAnsi="Times New Roman" w:cs="Times New Roman"/>
          <w:sz w:val="24"/>
          <w:szCs w:val="24"/>
          <w:lang w:eastAsia="hr-HR"/>
        </w:rPr>
        <w:t xml:space="preserve"> u</w:t>
      </w:r>
      <w:r w:rsidR="002D5915">
        <w:rPr>
          <w:rFonts w:ascii="Times New Roman" w:hAnsi="Times New Roman" w:cs="Times New Roman"/>
          <w:sz w:val="24"/>
          <w:szCs w:val="24"/>
          <w:lang w:eastAsia="hr-HR"/>
        </w:rPr>
        <w:t>velike može riješiti lokalno zbrinjavanje biootpada bez nepotrebnih transportnih troškova i nepotrebnog trošenja energije, odnosno može osigurati dostatne količine ekološki proizvedenog sezonskog voća i povrća na lokalnoj razini, pa čak i u zimskim mjesecima.</w:t>
      </w:r>
      <w:r w:rsidR="0035787C">
        <w:rPr>
          <w:rStyle w:val="FootnoteReference"/>
          <w:rFonts w:ascii="Times New Roman" w:hAnsi="Times New Roman" w:cs="Times New Roman"/>
          <w:sz w:val="24"/>
          <w:szCs w:val="24"/>
          <w:lang w:eastAsia="hr-HR"/>
        </w:rPr>
        <w:footnoteReference w:id="13"/>
      </w:r>
    </w:p>
    <w:p w:rsidR="002D5915" w:rsidRDefault="002D5915" w:rsidP="002E28A7">
      <w:pPr>
        <w:spacing w:after="0" w:line="240" w:lineRule="auto"/>
        <w:jc w:val="both"/>
        <w:rPr>
          <w:rFonts w:ascii="Times New Roman" w:hAnsi="Times New Roman" w:cs="Times New Roman"/>
          <w:sz w:val="24"/>
          <w:szCs w:val="24"/>
          <w:lang w:eastAsia="hr-HR"/>
        </w:rPr>
      </w:pPr>
    </w:p>
    <w:p w:rsidR="00451ADC" w:rsidRDefault="00DE6C15" w:rsidP="002E28A7">
      <w:p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Zbog već spomenutih posebnih </w:t>
      </w:r>
      <w:r w:rsidR="002D5915">
        <w:rPr>
          <w:rFonts w:ascii="Times New Roman" w:hAnsi="Times New Roman" w:cs="Times New Roman"/>
          <w:sz w:val="24"/>
          <w:szCs w:val="24"/>
          <w:lang w:eastAsia="hr-HR"/>
        </w:rPr>
        <w:t xml:space="preserve">prednosti ovog proizvodnog modela </w:t>
      </w:r>
      <w:r>
        <w:rPr>
          <w:rFonts w:ascii="Times New Roman" w:hAnsi="Times New Roman" w:cs="Times New Roman"/>
          <w:sz w:val="24"/>
          <w:szCs w:val="24"/>
          <w:lang w:eastAsia="hr-HR"/>
        </w:rPr>
        <w:t>kao što su</w:t>
      </w:r>
      <w:r w:rsidR="002D5915">
        <w:rPr>
          <w:rFonts w:ascii="Times New Roman" w:hAnsi="Times New Roman" w:cs="Times New Roman"/>
          <w:sz w:val="24"/>
          <w:szCs w:val="24"/>
          <w:lang w:eastAsia="hr-HR"/>
        </w:rPr>
        <w:t xml:space="preserve">: </w:t>
      </w:r>
      <w:r>
        <w:rPr>
          <w:rFonts w:ascii="Times New Roman" w:hAnsi="Times New Roman" w:cs="Times New Roman"/>
          <w:sz w:val="24"/>
          <w:szCs w:val="24"/>
          <w:lang w:eastAsia="hr-HR"/>
        </w:rPr>
        <w:t xml:space="preserve">edukacijska, rehabilitacijsko-terapeutska i animacijsko-motivacijska namjena, autori ovog rada kao promotori projektnih ideja koje se oživljavaju kroz projekt ECO HORTY LAB vjeruju da se može postupnim uvođenjem novih nastavnih metoda poučavanja za ekološku proizvodnju </w:t>
      </w:r>
      <w:r>
        <w:rPr>
          <w:rFonts w:ascii="Times New Roman" w:hAnsi="Times New Roman" w:cs="Times New Roman"/>
          <w:sz w:val="24"/>
          <w:szCs w:val="24"/>
          <w:lang w:eastAsia="hr-HR"/>
        </w:rPr>
        <w:lastRenderedPageBreak/>
        <w:t>hrane (koje će biti dijelom sadržaja novog izvannastavnog kurikuluma) povećati interes kod učenika za ključna pitanja održivog razvoja, posebno interes za stjecanje vještina, znanja i kompetencija za ekološku proizvodnju hrane i njenu značajniju marketinšku promidžbu, što u konačnici može dovesti do razvoja malog poduzetništva i značajnijeg zapošljavanja u ovom gospodarskom sektoru.</w:t>
      </w:r>
    </w:p>
    <w:p w:rsidR="002D5915" w:rsidRDefault="00DE6C15" w:rsidP="002E28A7">
      <w:p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     </w:t>
      </w:r>
      <w:r w:rsidR="002D5915">
        <w:rPr>
          <w:rFonts w:ascii="Times New Roman" w:hAnsi="Times New Roman" w:cs="Times New Roman"/>
          <w:sz w:val="24"/>
          <w:szCs w:val="24"/>
          <w:lang w:eastAsia="hr-HR"/>
        </w:rPr>
        <w:t xml:space="preserve"> </w:t>
      </w:r>
    </w:p>
    <w:p w:rsidR="002D5915" w:rsidRPr="00A27026" w:rsidRDefault="00A27026" w:rsidP="00A27026">
      <w:pPr>
        <w:pStyle w:val="ListParagraph"/>
        <w:numPr>
          <w:ilvl w:val="2"/>
          <w:numId w:val="2"/>
        </w:numPr>
        <w:spacing w:after="0" w:line="240" w:lineRule="auto"/>
        <w:jc w:val="both"/>
        <w:rPr>
          <w:rFonts w:ascii="Times New Roman" w:hAnsi="Times New Roman" w:cs="Times New Roman"/>
          <w:b/>
          <w:sz w:val="24"/>
          <w:szCs w:val="24"/>
          <w:lang w:eastAsia="hr-HR"/>
        </w:rPr>
      </w:pPr>
      <w:r w:rsidRPr="00A27026">
        <w:rPr>
          <w:rFonts w:ascii="Times New Roman" w:hAnsi="Times New Roman" w:cs="Times New Roman"/>
          <w:b/>
          <w:sz w:val="24"/>
          <w:szCs w:val="24"/>
          <w:lang w:eastAsia="hr-HR"/>
        </w:rPr>
        <w:t>Ocjena vrijednosti projektnih aktivnosti</w:t>
      </w:r>
    </w:p>
    <w:p w:rsidR="00A27026" w:rsidRDefault="00A27026" w:rsidP="00216C1A">
      <w:pPr>
        <w:tabs>
          <w:tab w:val="left" w:pos="142"/>
          <w:tab w:val="left" w:pos="284"/>
        </w:tabs>
        <w:spacing w:after="0" w:line="240" w:lineRule="auto"/>
        <w:jc w:val="both"/>
        <w:rPr>
          <w:rFonts w:ascii="Times New Roman" w:hAnsi="Times New Roman" w:cs="Times New Roman"/>
          <w:sz w:val="24"/>
          <w:szCs w:val="24"/>
        </w:rPr>
      </w:pPr>
    </w:p>
    <w:p w:rsidR="00360B47" w:rsidRDefault="00216C1A" w:rsidP="00216C1A">
      <w:pPr>
        <w:tabs>
          <w:tab w:val="left" w:pos="142"/>
          <w:tab w:val="left" w:pos="284"/>
        </w:tabs>
        <w:spacing w:after="0" w:line="240" w:lineRule="auto"/>
        <w:jc w:val="both"/>
        <w:rPr>
          <w:rFonts w:ascii="Times New Roman" w:hAnsi="Times New Roman" w:cs="Times New Roman"/>
          <w:sz w:val="24"/>
          <w:szCs w:val="24"/>
        </w:rPr>
      </w:pPr>
      <w:r w:rsidRPr="005E7119">
        <w:rPr>
          <w:rFonts w:ascii="Times New Roman" w:hAnsi="Times New Roman" w:cs="Times New Roman"/>
          <w:sz w:val="24"/>
          <w:szCs w:val="24"/>
        </w:rPr>
        <w:t xml:space="preserve">Kako bi se uvidjelo </w:t>
      </w:r>
      <w:r w:rsidR="005E7119" w:rsidRPr="005E7119">
        <w:rPr>
          <w:rFonts w:ascii="Times New Roman" w:hAnsi="Times New Roman" w:cs="Times New Roman"/>
          <w:sz w:val="24"/>
          <w:szCs w:val="24"/>
        </w:rPr>
        <w:t>na koji način</w:t>
      </w:r>
      <w:r w:rsidRPr="005E7119">
        <w:rPr>
          <w:rFonts w:ascii="Times New Roman" w:hAnsi="Times New Roman" w:cs="Times New Roman"/>
          <w:sz w:val="24"/>
          <w:szCs w:val="24"/>
        </w:rPr>
        <w:t xml:space="preserve"> </w:t>
      </w:r>
      <w:r w:rsidR="00A27026">
        <w:rPr>
          <w:rFonts w:ascii="Times New Roman" w:hAnsi="Times New Roman" w:cs="Times New Roman"/>
          <w:sz w:val="24"/>
          <w:szCs w:val="24"/>
        </w:rPr>
        <w:t>nastavnici</w:t>
      </w:r>
      <w:r w:rsidRPr="005E7119">
        <w:rPr>
          <w:rFonts w:ascii="Times New Roman" w:hAnsi="Times New Roman" w:cs="Times New Roman"/>
          <w:sz w:val="24"/>
          <w:szCs w:val="24"/>
        </w:rPr>
        <w:t xml:space="preserve"> strukovnih škola koje su sudjelovale u projektu vrednuju doprinos projekta, </w:t>
      </w:r>
      <w:r w:rsidR="005E7119" w:rsidRPr="005E7119">
        <w:rPr>
          <w:rFonts w:ascii="Times New Roman" w:hAnsi="Times New Roman" w:cs="Times New Roman"/>
          <w:sz w:val="24"/>
          <w:szCs w:val="24"/>
        </w:rPr>
        <w:t>posebno</w:t>
      </w:r>
      <w:r w:rsidRPr="005E7119">
        <w:rPr>
          <w:rFonts w:ascii="Times New Roman" w:hAnsi="Times New Roman" w:cs="Times New Roman"/>
          <w:sz w:val="24"/>
          <w:szCs w:val="24"/>
        </w:rPr>
        <w:t xml:space="preserve"> njegovih pojedinih komponenti</w:t>
      </w:r>
      <w:r w:rsidR="005E7119">
        <w:rPr>
          <w:rFonts w:ascii="Times New Roman" w:hAnsi="Times New Roman" w:cs="Times New Roman"/>
          <w:sz w:val="24"/>
          <w:szCs w:val="24"/>
        </w:rPr>
        <w:t xml:space="preserve"> </w:t>
      </w:r>
      <w:r w:rsidRPr="005E7119">
        <w:rPr>
          <w:rFonts w:ascii="Times New Roman" w:hAnsi="Times New Roman" w:cs="Times New Roman"/>
          <w:sz w:val="24"/>
          <w:szCs w:val="24"/>
        </w:rPr>
        <w:t>povećanju kvalitete obrazovanja unaprjeđenjem materijalnih i profesionalnih kapaciteta navedenih škola</w:t>
      </w:r>
      <w:r w:rsidR="00A27026">
        <w:rPr>
          <w:rFonts w:ascii="Times New Roman" w:hAnsi="Times New Roman" w:cs="Times New Roman"/>
          <w:sz w:val="24"/>
          <w:szCs w:val="24"/>
        </w:rPr>
        <w:t xml:space="preserve">, provedeno je anketno </w:t>
      </w:r>
      <w:r w:rsidR="00360B47">
        <w:rPr>
          <w:rFonts w:ascii="Times New Roman" w:hAnsi="Times New Roman" w:cs="Times New Roman"/>
          <w:sz w:val="24"/>
          <w:szCs w:val="24"/>
        </w:rPr>
        <w:t>istraživanje</w:t>
      </w:r>
      <w:r w:rsidR="00A27026">
        <w:rPr>
          <w:rFonts w:ascii="Times New Roman" w:hAnsi="Times New Roman" w:cs="Times New Roman"/>
          <w:sz w:val="24"/>
          <w:szCs w:val="24"/>
        </w:rPr>
        <w:t xml:space="preserve"> među nastavnicima</w:t>
      </w:r>
      <w:r w:rsidR="001C4B3C">
        <w:rPr>
          <w:rFonts w:ascii="Times New Roman" w:hAnsi="Times New Roman" w:cs="Times New Roman"/>
          <w:sz w:val="24"/>
          <w:szCs w:val="24"/>
        </w:rPr>
        <w:t xml:space="preserve"> obje škole</w:t>
      </w:r>
      <w:r w:rsidR="008968CC">
        <w:rPr>
          <w:rFonts w:ascii="Times New Roman" w:hAnsi="Times New Roman" w:cs="Times New Roman"/>
          <w:sz w:val="24"/>
          <w:szCs w:val="24"/>
        </w:rPr>
        <w:t>.</w:t>
      </w:r>
      <w:r w:rsidR="00A27026" w:rsidRPr="001C4B3C">
        <w:rPr>
          <w:rFonts w:ascii="Times New Roman" w:hAnsi="Times New Roman" w:cs="Times New Roman"/>
          <w:color w:val="FF0000"/>
          <w:sz w:val="24"/>
          <w:szCs w:val="24"/>
        </w:rPr>
        <w:t xml:space="preserve">  </w:t>
      </w:r>
    </w:p>
    <w:p w:rsidR="00360B47" w:rsidRDefault="00360B47" w:rsidP="00216C1A">
      <w:pPr>
        <w:tabs>
          <w:tab w:val="left" w:pos="142"/>
          <w:tab w:val="left" w:pos="284"/>
        </w:tabs>
        <w:spacing w:after="0" w:line="240" w:lineRule="auto"/>
        <w:jc w:val="both"/>
        <w:rPr>
          <w:rFonts w:ascii="Times New Roman" w:hAnsi="Times New Roman" w:cs="Times New Roman"/>
          <w:sz w:val="24"/>
          <w:szCs w:val="24"/>
        </w:rPr>
      </w:pPr>
    </w:p>
    <w:p w:rsidR="004A0464" w:rsidRPr="005E7119" w:rsidRDefault="00A27026" w:rsidP="00216C1A">
      <w:pPr>
        <w:tabs>
          <w:tab w:val="left" w:pos="142"/>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216C1A" w:rsidRPr="005E7119">
        <w:rPr>
          <w:rFonts w:ascii="Times New Roman" w:hAnsi="Times New Roman" w:cs="Times New Roman"/>
          <w:sz w:val="24"/>
          <w:szCs w:val="24"/>
        </w:rPr>
        <w:t xml:space="preserve">efinirani su </w:t>
      </w:r>
      <w:r>
        <w:rPr>
          <w:rFonts w:ascii="Times New Roman" w:hAnsi="Times New Roman" w:cs="Times New Roman"/>
          <w:sz w:val="24"/>
          <w:szCs w:val="24"/>
        </w:rPr>
        <w:t xml:space="preserve">i obrađena brojna pitanja u skladu sa </w:t>
      </w:r>
      <w:r w:rsidR="00216C1A" w:rsidRPr="005E7119">
        <w:rPr>
          <w:rFonts w:ascii="Times New Roman" w:hAnsi="Times New Roman" w:cs="Times New Roman"/>
          <w:sz w:val="24"/>
          <w:szCs w:val="24"/>
        </w:rPr>
        <w:t>specifični</w:t>
      </w:r>
      <w:r>
        <w:rPr>
          <w:rFonts w:ascii="Times New Roman" w:hAnsi="Times New Roman" w:cs="Times New Roman"/>
          <w:sz w:val="24"/>
          <w:szCs w:val="24"/>
        </w:rPr>
        <w:t>m</w:t>
      </w:r>
      <w:r w:rsidR="00216C1A" w:rsidRPr="005E7119">
        <w:rPr>
          <w:rFonts w:ascii="Times New Roman" w:hAnsi="Times New Roman" w:cs="Times New Roman"/>
          <w:sz w:val="24"/>
          <w:szCs w:val="24"/>
        </w:rPr>
        <w:t xml:space="preserve"> ciljevi</w:t>
      </w:r>
      <w:r>
        <w:rPr>
          <w:rFonts w:ascii="Times New Roman" w:hAnsi="Times New Roman" w:cs="Times New Roman"/>
          <w:sz w:val="24"/>
          <w:szCs w:val="24"/>
        </w:rPr>
        <w:t>ma</w:t>
      </w:r>
      <w:r w:rsidR="00216C1A" w:rsidRPr="005E7119">
        <w:rPr>
          <w:rFonts w:ascii="Times New Roman" w:hAnsi="Times New Roman" w:cs="Times New Roman"/>
          <w:sz w:val="24"/>
          <w:szCs w:val="24"/>
        </w:rPr>
        <w:t xml:space="preserve"> </w:t>
      </w:r>
      <w:r>
        <w:rPr>
          <w:rFonts w:ascii="Times New Roman" w:hAnsi="Times New Roman" w:cs="Times New Roman"/>
          <w:sz w:val="24"/>
          <w:szCs w:val="24"/>
        </w:rPr>
        <w:t xml:space="preserve">anketnog </w:t>
      </w:r>
      <w:r w:rsidR="00216C1A" w:rsidRPr="005E7119">
        <w:rPr>
          <w:rFonts w:ascii="Times New Roman" w:hAnsi="Times New Roman" w:cs="Times New Roman"/>
          <w:sz w:val="24"/>
          <w:szCs w:val="24"/>
        </w:rPr>
        <w:t>istraživanja:</w:t>
      </w:r>
    </w:p>
    <w:p w:rsidR="00216C1A" w:rsidRPr="005E7119" w:rsidRDefault="001C4B3C" w:rsidP="00216C1A">
      <w:pPr>
        <w:pStyle w:val="ListParagraph"/>
        <w:numPr>
          <w:ilvl w:val="0"/>
          <w:numId w:val="7"/>
        </w:numPr>
        <w:tabs>
          <w:tab w:val="left" w:pos="142"/>
          <w:tab w:val="left" w:pos="284"/>
        </w:tabs>
        <w:spacing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Oc</w:t>
      </w:r>
      <w:r w:rsidR="00216C1A" w:rsidRPr="005E7119">
        <w:rPr>
          <w:rFonts w:ascii="Times New Roman" w:hAnsi="Times New Roman" w:cs="Times New Roman"/>
          <w:sz w:val="24"/>
          <w:szCs w:val="24"/>
        </w:rPr>
        <w:t>jen</w:t>
      </w:r>
      <w:r w:rsidR="00A27026">
        <w:rPr>
          <w:rFonts w:ascii="Times New Roman" w:hAnsi="Times New Roman" w:cs="Times New Roman"/>
          <w:sz w:val="24"/>
          <w:szCs w:val="24"/>
        </w:rPr>
        <w:t>a</w:t>
      </w:r>
      <w:r w:rsidR="00216C1A" w:rsidRPr="005E7119">
        <w:rPr>
          <w:rFonts w:ascii="Times New Roman" w:hAnsi="Times New Roman" w:cs="Times New Roman"/>
          <w:sz w:val="24"/>
          <w:szCs w:val="24"/>
        </w:rPr>
        <w:t xml:space="preserve"> važnost</w:t>
      </w:r>
      <w:r w:rsidR="00A27026">
        <w:rPr>
          <w:rFonts w:ascii="Times New Roman" w:hAnsi="Times New Roman" w:cs="Times New Roman"/>
          <w:sz w:val="24"/>
          <w:szCs w:val="24"/>
        </w:rPr>
        <w:t>i</w:t>
      </w:r>
      <w:r w:rsidR="00216C1A" w:rsidRPr="005E7119">
        <w:rPr>
          <w:rFonts w:ascii="Times New Roman" w:hAnsi="Times New Roman" w:cs="Times New Roman"/>
          <w:sz w:val="24"/>
          <w:szCs w:val="24"/>
        </w:rPr>
        <w:t xml:space="preserve"> svake projekt</w:t>
      </w:r>
      <w:r w:rsidR="00A27026">
        <w:rPr>
          <w:rFonts w:ascii="Times New Roman" w:hAnsi="Times New Roman" w:cs="Times New Roman"/>
          <w:sz w:val="24"/>
          <w:szCs w:val="24"/>
        </w:rPr>
        <w:t>ne aktivnosti</w:t>
      </w:r>
      <w:r w:rsidR="00216C1A" w:rsidRPr="005E7119">
        <w:rPr>
          <w:rFonts w:ascii="Times New Roman" w:hAnsi="Times New Roman" w:cs="Times New Roman"/>
          <w:sz w:val="24"/>
          <w:szCs w:val="24"/>
        </w:rPr>
        <w:t xml:space="preserve"> </w:t>
      </w:r>
    </w:p>
    <w:p w:rsidR="00216C1A" w:rsidRPr="005E7119" w:rsidRDefault="00216C1A" w:rsidP="00216C1A">
      <w:pPr>
        <w:pStyle w:val="ListParagraph"/>
        <w:numPr>
          <w:ilvl w:val="0"/>
          <w:numId w:val="7"/>
        </w:numPr>
        <w:spacing w:after="0" w:line="240" w:lineRule="auto"/>
        <w:ind w:left="714" w:hanging="357"/>
        <w:rPr>
          <w:rFonts w:ascii="Times New Roman" w:hAnsi="Times New Roman" w:cs="Times New Roman"/>
          <w:sz w:val="24"/>
          <w:szCs w:val="24"/>
        </w:rPr>
      </w:pPr>
      <w:r w:rsidRPr="005E7119">
        <w:rPr>
          <w:rFonts w:ascii="Times New Roman" w:hAnsi="Times New Roman" w:cs="Times New Roman"/>
          <w:sz w:val="24"/>
          <w:szCs w:val="24"/>
        </w:rPr>
        <w:t>Utjecaj opremljenosti škole na kvalitetu nastave</w:t>
      </w:r>
    </w:p>
    <w:p w:rsidR="00216C1A" w:rsidRPr="005E7119" w:rsidRDefault="00216C1A" w:rsidP="00216C1A">
      <w:pPr>
        <w:pStyle w:val="ListParagraph"/>
        <w:numPr>
          <w:ilvl w:val="0"/>
          <w:numId w:val="7"/>
        </w:numPr>
        <w:spacing w:after="0" w:line="240" w:lineRule="auto"/>
        <w:ind w:left="714" w:hanging="357"/>
        <w:rPr>
          <w:rFonts w:ascii="Times New Roman" w:hAnsi="Times New Roman" w:cs="Times New Roman"/>
          <w:sz w:val="24"/>
          <w:szCs w:val="24"/>
        </w:rPr>
      </w:pPr>
      <w:r w:rsidRPr="005E7119">
        <w:rPr>
          <w:rFonts w:ascii="Times New Roman" w:hAnsi="Times New Roman" w:cs="Times New Roman"/>
          <w:sz w:val="24"/>
          <w:szCs w:val="24"/>
        </w:rPr>
        <w:t>Utjecaj ovakvih projekata na bolje povezivanje školovanja i stvarnog života, prakse i poslova koji će se obavljati po završetku škole</w:t>
      </w:r>
    </w:p>
    <w:p w:rsidR="00216C1A" w:rsidRPr="005E7119" w:rsidRDefault="00216C1A" w:rsidP="00216C1A">
      <w:pPr>
        <w:pStyle w:val="ListParagraph"/>
        <w:numPr>
          <w:ilvl w:val="0"/>
          <w:numId w:val="7"/>
        </w:numPr>
        <w:spacing w:after="0" w:line="240" w:lineRule="auto"/>
        <w:ind w:left="714" w:hanging="357"/>
        <w:rPr>
          <w:rFonts w:ascii="Times New Roman" w:hAnsi="Times New Roman" w:cs="Times New Roman"/>
          <w:sz w:val="24"/>
          <w:szCs w:val="24"/>
        </w:rPr>
      </w:pPr>
      <w:r w:rsidRPr="005E7119">
        <w:rPr>
          <w:rFonts w:ascii="Times New Roman" w:hAnsi="Times New Roman" w:cs="Times New Roman"/>
          <w:sz w:val="24"/>
          <w:szCs w:val="24"/>
        </w:rPr>
        <w:t>Utjecaj projekta na osnaživanja škola kako bi postale pružat</w:t>
      </w:r>
      <w:r w:rsidR="00534A36">
        <w:rPr>
          <w:rFonts w:ascii="Times New Roman" w:hAnsi="Times New Roman" w:cs="Times New Roman"/>
          <w:sz w:val="24"/>
          <w:szCs w:val="24"/>
        </w:rPr>
        <w:t>elji strukovnog</w:t>
      </w:r>
      <w:r w:rsidR="000D7F7D">
        <w:rPr>
          <w:rFonts w:ascii="Times New Roman" w:hAnsi="Times New Roman" w:cs="Times New Roman"/>
          <w:sz w:val="24"/>
          <w:szCs w:val="24"/>
        </w:rPr>
        <w:t xml:space="preserve"> </w:t>
      </w:r>
      <w:r w:rsidR="00534A36">
        <w:rPr>
          <w:rFonts w:ascii="Times New Roman" w:hAnsi="Times New Roman" w:cs="Times New Roman"/>
          <w:sz w:val="24"/>
          <w:szCs w:val="24"/>
        </w:rPr>
        <w:t>obrazovanja usk</w:t>
      </w:r>
      <w:r w:rsidRPr="005E7119">
        <w:rPr>
          <w:rFonts w:ascii="Times New Roman" w:hAnsi="Times New Roman" w:cs="Times New Roman"/>
          <w:sz w:val="24"/>
          <w:szCs w:val="24"/>
        </w:rPr>
        <w:t>l</w:t>
      </w:r>
      <w:r w:rsidR="00534A36">
        <w:rPr>
          <w:rFonts w:ascii="Times New Roman" w:hAnsi="Times New Roman" w:cs="Times New Roman"/>
          <w:sz w:val="24"/>
          <w:szCs w:val="24"/>
        </w:rPr>
        <w:t>a</w:t>
      </w:r>
      <w:r w:rsidRPr="005E7119">
        <w:rPr>
          <w:rFonts w:ascii="Times New Roman" w:hAnsi="Times New Roman" w:cs="Times New Roman"/>
          <w:sz w:val="24"/>
          <w:szCs w:val="24"/>
        </w:rPr>
        <w:t xml:space="preserve">đenog s tržištem rada </w:t>
      </w:r>
    </w:p>
    <w:p w:rsidR="00216C1A" w:rsidRPr="005E7119" w:rsidRDefault="00216C1A" w:rsidP="00216C1A">
      <w:pPr>
        <w:pStyle w:val="ListParagraph"/>
        <w:numPr>
          <w:ilvl w:val="0"/>
          <w:numId w:val="7"/>
        </w:numPr>
        <w:spacing w:after="0" w:line="240" w:lineRule="auto"/>
        <w:ind w:left="714" w:hanging="357"/>
        <w:rPr>
          <w:rFonts w:ascii="Times New Roman" w:hAnsi="Times New Roman" w:cs="Times New Roman"/>
          <w:color w:val="000000" w:themeColor="text1"/>
          <w:sz w:val="24"/>
          <w:szCs w:val="24"/>
        </w:rPr>
      </w:pPr>
      <w:r w:rsidRPr="005E7119">
        <w:rPr>
          <w:rFonts w:ascii="Times New Roman" w:hAnsi="Times New Roman" w:cs="Times New Roman"/>
          <w:sz w:val="24"/>
          <w:szCs w:val="24"/>
        </w:rPr>
        <w:t xml:space="preserve">Mogući doprinos projekta podizanju razine odgovornosti  škole / njenih </w:t>
      </w:r>
      <w:r w:rsidRPr="005E7119">
        <w:rPr>
          <w:rFonts w:ascii="Times New Roman" w:hAnsi="Times New Roman" w:cs="Times New Roman"/>
          <w:color w:val="000000" w:themeColor="text1"/>
          <w:sz w:val="24"/>
          <w:szCs w:val="24"/>
        </w:rPr>
        <w:t xml:space="preserve">djelatnika za vlastiti razvoj </w:t>
      </w:r>
    </w:p>
    <w:p w:rsidR="00216C1A" w:rsidRPr="005E7119" w:rsidRDefault="00216C1A" w:rsidP="00216C1A">
      <w:pPr>
        <w:pStyle w:val="ListParagraph"/>
        <w:numPr>
          <w:ilvl w:val="0"/>
          <w:numId w:val="7"/>
        </w:numPr>
        <w:tabs>
          <w:tab w:val="left" w:pos="284"/>
        </w:tabs>
        <w:autoSpaceDE w:val="0"/>
        <w:autoSpaceDN w:val="0"/>
        <w:adjustRightInd w:val="0"/>
        <w:spacing w:after="0" w:line="240" w:lineRule="auto"/>
        <w:ind w:left="714" w:hanging="357"/>
        <w:jc w:val="both"/>
        <w:rPr>
          <w:rFonts w:ascii="Times New Roman" w:hAnsi="Times New Roman" w:cs="Times New Roman"/>
          <w:sz w:val="24"/>
          <w:szCs w:val="24"/>
        </w:rPr>
      </w:pPr>
      <w:r w:rsidRPr="005E7119">
        <w:rPr>
          <w:rFonts w:ascii="Times New Roman" w:hAnsi="Times New Roman" w:cs="Times New Roman"/>
          <w:sz w:val="24"/>
          <w:szCs w:val="24"/>
        </w:rPr>
        <w:t>Utjecaj projekta na osnaživanje škola kako bi postale pružatelji strukovnog obrazovanja  u kontekstu cjeloživotnog učenja za polaznike različitih dobnih skupina, te kako bi se počele samofinancirati</w:t>
      </w:r>
    </w:p>
    <w:p w:rsidR="00216C1A" w:rsidRPr="005E7119" w:rsidRDefault="00216C1A" w:rsidP="00216C1A">
      <w:pPr>
        <w:pStyle w:val="ListParagraph"/>
        <w:numPr>
          <w:ilvl w:val="0"/>
          <w:numId w:val="7"/>
        </w:numPr>
        <w:spacing w:after="0" w:line="240" w:lineRule="auto"/>
        <w:ind w:left="714" w:hanging="357"/>
        <w:rPr>
          <w:rFonts w:ascii="Times New Roman" w:hAnsi="Times New Roman" w:cs="Times New Roman"/>
          <w:sz w:val="24"/>
          <w:szCs w:val="24"/>
        </w:rPr>
      </w:pPr>
      <w:r w:rsidRPr="005E7119">
        <w:rPr>
          <w:rFonts w:ascii="Times New Roman" w:hAnsi="Times New Roman" w:cs="Times New Roman"/>
          <w:sz w:val="24"/>
          <w:szCs w:val="24"/>
        </w:rPr>
        <w:t xml:space="preserve">Utjecaj projekta na međusobnu suradnju strukovnih škola te na suradnju </w:t>
      </w:r>
      <w:r w:rsidR="000D7F7D">
        <w:rPr>
          <w:rFonts w:ascii="Times New Roman" w:hAnsi="Times New Roman" w:cs="Times New Roman"/>
          <w:sz w:val="24"/>
          <w:szCs w:val="24"/>
        </w:rPr>
        <w:t xml:space="preserve">s </w:t>
      </w:r>
      <w:r w:rsidRPr="005E7119">
        <w:rPr>
          <w:rFonts w:ascii="Times New Roman" w:hAnsi="Times New Roman" w:cs="Times New Roman"/>
          <w:sz w:val="24"/>
          <w:szCs w:val="24"/>
        </w:rPr>
        <w:t>lokalnom  zajednicom</w:t>
      </w:r>
    </w:p>
    <w:p w:rsidR="00A348BB" w:rsidRPr="005E7119" w:rsidRDefault="00A348BB" w:rsidP="00216C1A">
      <w:pPr>
        <w:pStyle w:val="ListParagraph"/>
        <w:numPr>
          <w:ilvl w:val="0"/>
          <w:numId w:val="7"/>
        </w:numPr>
        <w:spacing w:after="0" w:line="240" w:lineRule="auto"/>
        <w:ind w:left="714" w:hanging="357"/>
        <w:rPr>
          <w:rFonts w:ascii="Times New Roman" w:hAnsi="Times New Roman" w:cs="Times New Roman"/>
          <w:sz w:val="24"/>
          <w:szCs w:val="24"/>
        </w:rPr>
      </w:pPr>
      <w:r w:rsidRPr="005E7119">
        <w:rPr>
          <w:rFonts w:ascii="Times New Roman" w:hAnsi="Times New Roman" w:cs="Times New Roman"/>
          <w:sz w:val="24"/>
          <w:szCs w:val="24"/>
        </w:rPr>
        <w:t>Utvrditi kojem tipu obrazovnih aktivnosti profesori daju najveći značaj</w:t>
      </w:r>
    </w:p>
    <w:p w:rsidR="00A348BB" w:rsidRDefault="00A348BB" w:rsidP="00A348BB">
      <w:pPr>
        <w:spacing w:after="0" w:line="240" w:lineRule="auto"/>
        <w:rPr>
          <w:rFonts w:ascii="Times New Roman" w:hAnsi="Times New Roman" w:cs="Times New Roman"/>
          <w:sz w:val="24"/>
          <w:szCs w:val="24"/>
        </w:rPr>
      </w:pPr>
    </w:p>
    <w:p w:rsidR="004E7E49" w:rsidRPr="004E7E49" w:rsidRDefault="004E7E49" w:rsidP="004E7E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Među ispitanim profesorima prevladavaju žene, njih </w:t>
      </w:r>
      <w:r w:rsidR="00B63FFE">
        <w:rPr>
          <w:rFonts w:ascii="Times New Roman" w:hAnsi="Times New Roman" w:cs="Times New Roman"/>
          <w:sz w:val="24"/>
          <w:szCs w:val="24"/>
        </w:rPr>
        <w:t>69</w:t>
      </w:r>
      <w:r>
        <w:rPr>
          <w:rFonts w:ascii="Times New Roman" w:hAnsi="Times New Roman" w:cs="Times New Roman"/>
          <w:sz w:val="24"/>
          <w:szCs w:val="24"/>
        </w:rPr>
        <w:t>% u odnos</w:t>
      </w:r>
      <w:r w:rsidR="00B63FFE">
        <w:rPr>
          <w:rFonts w:ascii="Times New Roman" w:hAnsi="Times New Roman" w:cs="Times New Roman"/>
          <w:sz w:val="24"/>
          <w:szCs w:val="24"/>
        </w:rPr>
        <w:t>u</w:t>
      </w:r>
      <w:r>
        <w:rPr>
          <w:rFonts w:ascii="Times New Roman" w:hAnsi="Times New Roman" w:cs="Times New Roman"/>
          <w:sz w:val="24"/>
          <w:szCs w:val="24"/>
        </w:rPr>
        <w:t xml:space="preserve"> na 31% muškaraca. </w:t>
      </w:r>
      <w:r w:rsidRPr="004E7E49">
        <w:rPr>
          <w:rFonts w:ascii="Times New Roman" w:hAnsi="Times New Roman" w:cs="Times New Roman"/>
          <w:sz w:val="24"/>
          <w:szCs w:val="24"/>
        </w:rPr>
        <w:t xml:space="preserve">Najviše </w:t>
      </w:r>
      <w:r w:rsidR="00B63FFE">
        <w:rPr>
          <w:rFonts w:ascii="Times New Roman" w:hAnsi="Times New Roman" w:cs="Times New Roman"/>
          <w:sz w:val="24"/>
          <w:szCs w:val="24"/>
        </w:rPr>
        <w:t xml:space="preserve">ispitanika je </w:t>
      </w:r>
      <w:r w:rsidRPr="004E7E49">
        <w:rPr>
          <w:rFonts w:ascii="Times New Roman" w:hAnsi="Times New Roman" w:cs="Times New Roman"/>
          <w:sz w:val="24"/>
          <w:szCs w:val="24"/>
        </w:rPr>
        <w:t>u dobi od 4</w:t>
      </w:r>
      <w:r w:rsidR="00B63FFE">
        <w:rPr>
          <w:rFonts w:ascii="Times New Roman" w:hAnsi="Times New Roman" w:cs="Times New Roman"/>
          <w:sz w:val="24"/>
          <w:szCs w:val="24"/>
        </w:rPr>
        <w:t>0-4</w:t>
      </w:r>
      <w:r w:rsidRPr="004E7E49">
        <w:rPr>
          <w:rFonts w:ascii="Times New Roman" w:hAnsi="Times New Roman" w:cs="Times New Roman"/>
          <w:sz w:val="24"/>
          <w:szCs w:val="24"/>
        </w:rPr>
        <w:t xml:space="preserve">9 godina (njih 34%), </w:t>
      </w:r>
      <w:r w:rsidR="00B63FFE">
        <w:rPr>
          <w:rFonts w:ascii="Times New Roman" w:hAnsi="Times New Roman" w:cs="Times New Roman"/>
          <w:sz w:val="24"/>
          <w:szCs w:val="24"/>
        </w:rPr>
        <w:t>zatim u dobi</w:t>
      </w:r>
      <w:r w:rsidRPr="004E7E49">
        <w:rPr>
          <w:rFonts w:ascii="Times New Roman" w:hAnsi="Times New Roman" w:cs="Times New Roman"/>
          <w:sz w:val="24"/>
          <w:szCs w:val="24"/>
        </w:rPr>
        <w:t xml:space="preserve"> između 30 i </w:t>
      </w:r>
      <w:r w:rsidR="00B63FFE">
        <w:rPr>
          <w:rFonts w:ascii="Times New Roman" w:hAnsi="Times New Roman" w:cs="Times New Roman"/>
          <w:sz w:val="24"/>
          <w:szCs w:val="24"/>
        </w:rPr>
        <w:t>39</w:t>
      </w:r>
      <w:r w:rsidRPr="004E7E49">
        <w:rPr>
          <w:rFonts w:ascii="Times New Roman" w:hAnsi="Times New Roman" w:cs="Times New Roman"/>
          <w:sz w:val="24"/>
          <w:szCs w:val="24"/>
        </w:rPr>
        <w:t xml:space="preserve"> godine (</w:t>
      </w:r>
      <w:r w:rsidR="00B63FFE">
        <w:rPr>
          <w:rFonts w:ascii="Times New Roman" w:hAnsi="Times New Roman" w:cs="Times New Roman"/>
          <w:sz w:val="24"/>
          <w:szCs w:val="24"/>
        </w:rPr>
        <w:t>32%</w:t>
      </w:r>
      <w:r w:rsidRPr="004E7E49">
        <w:rPr>
          <w:rFonts w:ascii="Times New Roman" w:hAnsi="Times New Roman" w:cs="Times New Roman"/>
          <w:sz w:val="24"/>
          <w:szCs w:val="24"/>
        </w:rPr>
        <w:t xml:space="preserve">) te </w:t>
      </w:r>
      <w:r w:rsidR="00B63FFE">
        <w:rPr>
          <w:rFonts w:ascii="Times New Roman" w:hAnsi="Times New Roman" w:cs="Times New Roman"/>
          <w:sz w:val="24"/>
          <w:szCs w:val="24"/>
        </w:rPr>
        <w:t>u dobi od 20</w:t>
      </w:r>
      <w:r w:rsidRPr="004E7E49">
        <w:rPr>
          <w:rFonts w:ascii="Times New Roman" w:hAnsi="Times New Roman" w:cs="Times New Roman"/>
          <w:sz w:val="24"/>
          <w:szCs w:val="24"/>
        </w:rPr>
        <w:t xml:space="preserve"> do 29 godina</w:t>
      </w:r>
      <w:r w:rsidR="00B63FFE">
        <w:rPr>
          <w:rFonts w:ascii="Times New Roman" w:hAnsi="Times New Roman" w:cs="Times New Roman"/>
          <w:sz w:val="24"/>
          <w:szCs w:val="24"/>
        </w:rPr>
        <w:t xml:space="preserve"> (17%) i 50 i više godina (17%) </w:t>
      </w:r>
      <w:r w:rsidR="00EE2F8D">
        <w:rPr>
          <w:rFonts w:ascii="Times New Roman" w:hAnsi="Times New Roman" w:cs="Times New Roman"/>
          <w:sz w:val="24"/>
          <w:szCs w:val="24"/>
        </w:rPr>
        <w:t xml:space="preserve"> (Slika 1.)</w:t>
      </w:r>
      <w:r w:rsidRPr="004E7E49">
        <w:rPr>
          <w:rFonts w:ascii="Times New Roman" w:hAnsi="Times New Roman" w:cs="Times New Roman"/>
          <w:sz w:val="24"/>
          <w:szCs w:val="24"/>
        </w:rPr>
        <w:t xml:space="preserve">. </w:t>
      </w:r>
    </w:p>
    <w:p w:rsidR="004E7E49" w:rsidRDefault="004E7E49" w:rsidP="001C4B3C"/>
    <w:p w:rsidR="001C4B3C" w:rsidRPr="001C4B3C" w:rsidRDefault="001C4B3C" w:rsidP="001C4B3C">
      <w:pPr>
        <w:jc w:val="center"/>
        <w:rPr>
          <w:rFonts w:ascii="Times New Roman" w:hAnsi="Times New Roman" w:cs="Times New Roman"/>
          <w:b/>
          <w:sz w:val="24"/>
          <w:szCs w:val="24"/>
        </w:rPr>
      </w:pPr>
      <w:r w:rsidRPr="001C4B3C">
        <w:rPr>
          <w:rFonts w:ascii="Times New Roman" w:hAnsi="Times New Roman" w:cs="Times New Roman"/>
          <w:b/>
          <w:sz w:val="24"/>
          <w:szCs w:val="24"/>
        </w:rPr>
        <w:t>Slika 1. Ispitanici prema dobi i spolu</w:t>
      </w:r>
    </w:p>
    <w:p w:rsidR="001C4B3C" w:rsidRDefault="001C4B3C" w:rsidP="001C4B3C">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807123" cy="1487606"/>
            <wp:effectExtent l="19050" t="19050" r="22225"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9154" cy="1490688"/>
                    </a:xfrm>
                    <a:prstGeom prst="rect">
                      <a:avLst/>
                    </a:prstGeom>
                    <a:noFill/>
                    <a:ln>
                      <a:solidFill>
                        <a:schemeClr val="accent1"/>
                      </a:solidFill>
                    </a:ln>
                  </pic:spPr>
                </pic:pic>
              </a:graphicData>
            </a:graphic>
          </wp:inline>
        </w:drawing>
      </w:r>
    </w:p>
    <w:p w:rsidR="001C4B3C" w:rsidRDefault="001C4B3C" w:rsidP="001C4B3C">
      <w:pPr>
        <w:spacing w:after="0" w:line="240" w:lineRule="auto"/>
        <w:jc w:val="both"/>
        <w:rPr>
          <w:rFonts w:ascii="Times New Roman" w:hAnsi="Times New Roman" w:cs="Times New Roman"/>
          <w:sz w:val="24"/>
          <w:szCs w:val="24"/>
        </w:rPr>
      </w:pPr>
    </w:p>
    <w:p w:rsidR="004A0464" w:rsidRDefault="001C4B3C" w:rsidP="001C4B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Ispitanici su oc</w:t>
      </w:r>
      <w:r w:rsidR="00534A36">
        <w:rPr>
          <w:rFonts w:ascii="Times New Roman" w:hAnsi="Times New Roman" w:cs="Times New Roman"/>
          <w:sz w:val="24"/>
          <w:szCs w:val="24"/>
        </w:rPr>
        <w:t>i</w:t>
      </w:r>
      <w:r>
        <w:rPr>
          <w:rFonts w:ascii="Times New Roman" w:hAnsi="Times New Roman" w:cs="Times New Roman"/>
          <w:sz w:val="24"/>
          <w:szCs w:val="24"/>
        </w:rPr>
        <w:t>jenili v</w:t>
      </w:r>
      <w:r w:rsidR="004A0464" w:rsidRPr="00193495">
        <w:rPr>
          <w:rFonts w:ascii="Times New Roman" w:hAnsi="Times New Roman" w:cs="Times New Roman"/>
          <w:sz w:val="24"/>
          <w:szCs w:val="24"/>
        </w:rPr>
        <w:t xml:space="preserve">ažnost svake od aktivnosti projekta za unaprjeđenje kvalitete obrazovanja učenika </w:t>
      </w:r>
      <w:r>
        <w:rPr>
          <w:rFonts w:ascii="Times New Roman" w:hAnsi="Times New Roman" w:cs="Times New Roman"/>
          <w:sz w:val="24"/>
          <w:szCs w:val="24"/>
        </w:rPr>
        <w:t>na sljedeći način</w:t>
      </w:r>
      <w:r w:rsidR="00EE2F8D">
        <w:rPr>
          <w:rFonts w:ascii="Times New Roman" w:hAnsi="Times New Roman" w:cs="Times New Roman"/>
          <w:sz w:val="24"/>
          <w:szCs w:val="24"/>
        </w:rPr>
        <w:t xml:space="preserve"> (Slika 2.)</w:t>
      </w:r>
      <w:r>
        <w:rPr>
          <w:rFonts w:ascii="Times New Roman" w:hAnsi="Times New Roman" w:cs="Times New Roman"/>
          <w:sz w:val="24"/>
          <w:szCs w:val="24"/>
        </w:rPr>
        <w:t xml:space="preserve">: </w:t>
      </w:r>
    </w:p>
    <w:p w:rsidR="006377DF" w:rsidRDefault="006377DF" w:rsidP="001C4B3C">
      <w:pPr>
        <w:spacing w:after="0" w:line="240" w:lineRule="auto"/>
        <w:jc w:val="both"/>
        <w:rPr>
          <w:rFonts w:ascii="Times New Roman" w:hAnsi="Times New Roman" w:cs="Times New Roman"/>
          <w:sz w:val="24"/>
          <w:szCs w:val="24"/>
        </w:rPr>
      </w:pPr>
    </w:p>
    <w:p w:rsidR="006377DF" w:rsidRDefault="006377DF" w:rsidP="001C4B3C">
      <w:pPr>
        <w:spacing w:after="0" w:line="240" w:lineRule="auto"/>
        <w:jc w:val="both"/>
        <w:rPr>
          <w:rFonts w:ascii="Times New Roman" w:hAnsi="Times New Roman" w:cs="Times New Roman"/>
          <w:sz w:val="24"/>
          <w:szCs w:val="24"/>
        </w:rPr>
      </w:pPr>
    </w:p>
    <w:p w:rsidR="0068355A" w:rsidRDefault="0068355A" w:rsidP="001C4B3C">
      <w:pPr>
        <w:spacing w:after="0" w:line="240" w:lineRule="auto"/>
        <w:jc w:val="both"/>
        <w:rPr>
          <w:rFonts w:ascii="Times New Roman" w:hAnsi="Times New Roman" w:cs="Times New Roman"/>
          <w:sz w:val="24"/>
          <w:szCs w:val="24"/>
        </w:rPr>
      </w:pPr>
    </w:p>
    <w:p w:rsidR="006377DF" w:rsidRPr="007C6063" w:rsidRDefault="006377DF" w:rsidP="007C6063">
      <w:pPr>
        <w:spacing w:after="0" w:line="240" w:lineRule="auto"/>
        <w:jc w:val="center"/>
        <w:rPr>
          <w:rFonts w:ascii="Times New Roman" w:hAnsi="Times New Roman" w:cs="Times New Roman"/>
          <w:b/>
          <w:sz w:val="24"/>
          <w:szCs w:val="24"/>
        </w:rPr>
      </w:pPr>
      <w:r w:rsidRPr="007C6063">
        <w:rPr>
          <w:rFonts w:ascii="Times New Roman" w:hAnsi="Times New Roman" w:cs="Times New Roman"/>
          <w:b/>
          <w:sz w:val="24"/>
          <w:szCs w:val="24"/>
        </w:rPr>
        <w:t>Slika 2. Prosječne ocjene za razvoj materijalnih i ljudskih kapaciteta škole</w:t>
      </w:r>
    </w:p>
    <w:p w:rsidR="001C4B3C" w:rsidRDefault="001C4B3C" w:rsidP="001C4B3C">
      <w:pPr>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206"/>
        <w:gridCol w:w="3082"/>
      </w:tblGrid>
      <w:tr w:rsidR="00EE2F8D" w:rsidTr="00CF408C">
        <w:tc>
          <w:tcPr>
            <w:tcW w:w="9288" w:type="dxa"/>
            <w:gridSpan w:val="2"/>
          </w:tcPr>
          <w:p w:rsidR="00EE2F8D" w:rsidRPr="007C6063" w:rsidRDefault="00B8146E" w:rsidP="00FF71A0">
            <w:pPr>
              <w:pStyle w:val="ListParagraph"/>
              <w:tabs>
                <w:tab w:val="left" w:pos="1080"/>
              </w:tabs>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1.</w:t>
            </w:r>
            <w:r w:rsidR="00EE2F8D" w:rsidRPr="007C6063">
              <w:rPr>
                <w:rFonts w:ascii="Times New Roman" w:hAnsi="Times New Roman" w:cs="Times New Roman"/>
                <w:b/>
                <w:sz w:val="24"/>
                <w:szCs w:val="24"/>
              </w:rPr>
              <w:t xml:space="preserve"> Potreba razvoja materijalnih kapaciteta za praktičnu nastavu</w:t>
            </w:r>
          </w:p>
        </w:tc>
      </w:tr>
      <w:tr w:rsidR="00EE2F8D" w:rsidTr="00EE2F8D">
        <w:tc>
          <w:tcPr>
            <w:tcW w:w="6206" w:type="dxa"/>
          </w:tcPr>
          <w:p w:rsidR="00EE2F8D" w:rsidRDefault="00EE2F8D" w:rsidP="001C4B3C">
            <w:pPr>
              <w:jc w:val="both"/>
              <w:rPr>
                <w:rFonts w:ascii="Times New Roman" w:hAnsi="Times New Roman" w:cs="Times New Roman"/>
                <w:sz w:val="24"/>
                <w:szCs w:val="24"/>
              </w:rPr>
            </w:pPr>
            <w:r>
              <w:rPr>
                <w:noProof/>
                <w:lang w:eastAsia="hr-HR"/>
              </w:rPr>
              <w:drawing>
                <wp:inline distT="0" distB="0" distL="0" distR="0">
                  <wp:extent cx="3599459" cy="1453526"/>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3082" w:type="dxa"/>
          </w:tcPr>
          <w:p w:rsidR="00EE2F8D" w:rsidRDefault="00EE2F8D" w:rsidP="00EE2F8D">
            <w:pPr>
              <w:pStyle w:val="ListParagraph"/>
              <w:tabs>
                <w:tab w:val="left" w:pos="2880"/>
                <w:tab w:val="center" w:pos="4536"/>
              </w:tabs>
              <w:ind w:left="0"/>
              <w:rPr>
                <w:rFonts w:ascii="Times New Roman" w:hAnsi="Times New Roman" w:cs="Times New Roman"/>
                <w:sz w:val="24"/>
                <w:szCs w:val="24"/>
              </w:rPr>
            </w:pPr>
          </w:p>
          <w:p w:rsidR="00EE2F8D" w:rsidRDefault="00EE2F8D" w:rsidP="00EE2F8D">
            <w:pPr>
              <w:pStyle w:val="ListParagraph"/>
              <w:tabs>
                <w:tab w:val="left" w:pos="2880"/>
                <w:tab w:val="center" w:pos="4536"/>
              </w:tabs>
              <w:ind w:left="0"/>
              <w:rPr>
                <w:rFonts w:ascii="Times New Roman" w:hAnsi="Times New Roman" w:cs="Times New Roman"/>
                <w:sz w:val="24"/>
                <w:szCs w:val="24"/>
              </w:rPr>
            </w:pPr>
          </w:p>
          <w:p w:rsidR="00EE2F8D" w:rsidRDefault="00EE2F8D" w:rsidP="00EE2F8D">
            <w:pPr>
              <w:pStyle w:val="ListParagraph"/>
              <w:tabs>
                <w:tab w:val="left" w:pos="2880"/>
                <w:tab w:val="center" w:pos="4536"/>
              </w:tabs>
              <w:ind w:left="0"/>
              <w:rPr>
                <w:rFonts w:ascii="Times New Roman" w:hAnsi="Times New Roman" w:cs="Times New Roman"/>
                <w:sz w:val="24"/>
                <w:szCs w:val="24"/>
              </w:rPr>
            </w:pPr>
          </w:p>
          <w:p w:rsidR="00EE2F8D" w:rsidRPr="00193495" w:rsidRDefault="00EE2F8D" w:rsidP="00EE2F8D">
            <w:pPr>
              <w:pStyle w:val="ListParagraph"/>
              <w:tabs>
                <w:tab w:val="left" w:pos="2880"/>
                <w:tab w:val="center" w:pos="4536"/>
              </w:tabs>
              <w:ind w:left="0"/>
              <w:rPr>
                <w:rFonts w:ascii="Times New Roman" w:hAnsi="Times New Roman" w:cs="Times New Roman"/>
                <w:bCs/>
                <w:sz w:val="24"/>
                <w:szCs w:val="24"/>
              </w:rPr>
            </w:pPr>
            <w:r w:rsidRPr="00193495">
              <w:rPr>
                <w:rFonts w:ascii="Times New Roman" w:hAnsi="Times New Roman" w:cs="Times New Roman"/>
                <w:sz w:val="24"/>
                <w:szCs w:val="24"/>
              </w:rPr>
              <w:t xml:space="preserve">Prosječna ocjena je  </w:t>
            </w:r>
            <w:r w:rsidRPr="00193495">
              <w:rPr>
                <w:rFonts w:ascii="Times New Roman" w:hAnsi="Times New Roman" w:cs="Times New Roman"/>
                <w:bCs/>
                <w:sz w:val="24"/>
                <w:szCs w:val="24"/>
              </w:rPr>
              <w:t>4.09.</w:t>
            </w:r>
          </w:p>
          <w:p w:rsidR="00EE2F8D" w:rsidRDefault="00EE2F8D" w:rsidP="001C4B3C">
            <w:pPr>
              <w:jc w:val="both"/>
              <w:rPr>
                <w:rFonts w:ascii="Times New Roman" w:hAnsi="Times New Roman" w:cs="Times New Roman"/>
                <w:sz w:val="24"/>
                <w:szCs w:val="24"/>
              </w:rPr>
            </w:pPr>
          </w:p>
        </w:tc>
      </w:tr>
      <w:tr w:rsidR="00EE2F8D" w:rsidTr="00CF408C">
        <w:tc>
          <w:tcPr>
            <w:tcW w:w="9288" w:type="dxa"/>
            <w:gridSpan w:val="2"/>
          </w:tcPr>
          <w:p w:rsidR="00EE2F8D" w:rsidRPr="007C6063" w:rsidRDefault="00B8146E" w:rsidP="00FF71A0">
            <w:pPr>
              <w:pStyle w:val="Odlomakpopisa1"/>
              <w:tabs>
                <w:tab w:val="left" w:pos="426"/>
              </w:tabs>
              <w:spacing w:line="360" w:lineRule="auto"/>
              <w:ind w:left="0"/>
              <w:rPr>
                <w:b/>
              </w:rPr>
            </w:pPr>
            <w:r>
              <w:rPr>
                <w:b/>
              </w:rPr>
              <w:t>2.</w:t>
            </w:r>
            <w:r w:rsidR="00EE2F8D" w:rsidRPr="007C6063">
              <w:rPr>
                <w:b/>
              </w:rPr>
              <w:t xml:space="preserve"> Potreba provođenja edukacija za profesore strukovnih škola</w:t>
            </w:r>
          </w:p>
        </w:tc>
      </w:tr>
      <w:tr w:rsidR="00EE2F8D" w:rsidTr="00EE2F8D">
        <w:tc>
          <w:tcPr>
            <w:tcW w:w="6206" w:type="dxa"/>
          </w:tcPr>
          <w:p w:rsidR="00EE2F8D" w:rsidRDefault="00EE2F8D" w:rsidP="001C4B3C">
            <w:pPr>
              <w:jc w:val="both"/>
              <w:rPr>
                <w:rFonts w:ascii="Times New Roman" w:hAnsi="Times New Roman" w:cs="Times New Roman"/>
                <w:sz w:val="24"/>
                <w:szCs w:val="24"/>
              </w:rPr>
            </w:pPr>
            <w:r>
              <w:rPr>
                <w:noProof/>
                <w:lang w:eastAsia="hr-HR"/>
              </w:rPr>
              <w:drawing>
                <wp:inline distT="0" distB="0" distL="0" distR="0">
                  <wp:extent cx="3567746" cy="1548666"/>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3082" w:type="dxa"/>
          </w:tcPr>
          <w:p w:rsidR="00EE2F8D" w:rsidRDefault="00EE2F8D" w:rsidP="00EE2F8D">
            <w:pPr>
              <w:pStyle w:val="ListParagraph"/>
              <w:ind w:left="0"/>
              <w:rPr>
                <w:rFonts w:ascii="Times New Roman" w:hAnsi="Times New Roman" w:cs="Times New Roman"/>
                <w:sz w:val="24"/>
                <w:szCs w:val="24"/>
              </w:rPr>
            </w:pPr>
          </w:p>
          <w:p w:rsidR="00EE2F8D" w:rsidRDefault="00EE2F8D" w:rsidP="00EE2F8D">
            <w:pPr>
              <w:pStyle w:val="ListParagraph"/>
              <w:ind w:left="0"/>
              <w:rPr>
                <w:rFonts w:ascii="Times New Roman" w:hAnsi="Times New Roman" w:cs="Times New Roman"/>
                <w:sz w:val="24"/>
                <w:szCs w:val="24"/>
              </w:rPr>
            </w:pPr>
          </w:p>
          <w:p w:rsidR="00EE2F8D" w:rsidRDefault="00EE2F8D" w:rsidP="00EE2F8D">
            <w:pPr>
              <w:pStyle w:val="ListParagraph"/>
              <w:ind w:left="0"/>
              <w:rPr>
                <w:rFonts w:ascii="Times New Roman" w:hAnsi="Times New Roman" w:cs="Times New Roman"/>
                <w:sz w:val="24"/>
                <w:szCs w:val="24"/>
              </w:rPr>
            </w:pPr>
          </w:p>
          <w:p w:rsidR="00EE2F8D" w:rsidRDefault="00EE2F8D" w:rsidP="00EE2F8D">
            <w:pPr>
              <w:pStyle w:val="ListParagraph"/>
              <w:ind w:left="0"/>
              <w:rPr>
                <w:rFonts w:ascii="Times New Roman" w:hAnsi="Times New Roman" w:cs="Times New Roman"/>
                <w:sz w:val="24"/>
                <w:szCs w:val="24"/>
              </w:rPr>
            </w:pPr>
          </w:p>
          <w:p w:rsidR="00EE2F8D" w:rsidRPr="004A0464" w:rsidRDefault="00EE2F8D" w:rsidP="00EE2F8D">
            <w:pPr>
              <w:pStyle w:val="ListParagraph"/>
              <w:ind w:left="0"/>
              <w:rPr>
                <w:rFonts w:ascii="Times New Roman" w:hAnsi="Times New Roman" w:cs="Times New Roman"/>
                <w:bCs/>
                <w:sz w:val="24"/>
                <w:szCs w:val="24"/>
              </w:rPr>
            </w:pPr>
            <w:r w:rsidRPr="004A0464">
              <w:rPr>
                <w:rFonts w:ascii="Times New Roman" w:hAnsi="Times New Roman" w:cs="Times New Roman"/>
                <w:sz w:val="24"/>
                <w:szCs w:val="24"/>
              </w:rPr>
              <w:t xml:space="preserve">Prosječna ocjena je  </w:t>
            </w:r>
            <w:r w:rsidRPr="004A0464">
              <w:rPr>
                <w:rFonts w:ascii="Times New Roman" w:hAnsi="Times New Roman" w:cs="Times New Roman"/>
                <w:bCs/>
                <w:sz w:val="24"/>
                <w:szCs w:val="24"/>
              </w:rPr>
              <w:t>4.00.</w:t>
            </w:r>
          </w:p>
          <w:p w:rsidR="00EE2F8D" w:rsidRDefault="00EE2F8D" w:rsidP="001C4B3C">
            <w:pPr>
              <w:jc w:val="both"/>
              <w:rPr>
                <w:rFonts w:ascii="Times New Roman" w:hAnsi="Times New Roman" w:cs="Times New Roman"/>
                <w:sz w:val="24"/>
                <w:szCs w:val="24"/>
              </w:rPr>
            </w:pPr>
          </w:p>
        </w:tc>
      </w:tr>
      <w:tr w:rsidR="00EE2F8D" w:rsidTr="00CF408C">
        <w:tc>
          <w:tcPr>
            <w:tcW w:w="9288" w:type="dxa"/>
            <w:gridSpan w:val="2"/>
          </w:tcPr>
          <w:p w:rsidR="00EE2F8D" w:rsidRPr="00EE2F8D" w:rsidRDefault="00EE2F8D" w:rsidP="007C6063">
            <w:pPr>
              <w:pStyle w:val="ListParagraph"/>
              <w:ind w:left="851"/>
              <w:rPr>
                <w:rFonts w:ascii="Times New Roman" w:hAnsi="Times New Roman" w:cs="Times New Roman"/>
                <w:sz w:val="24"/>
                <w:szCs w:val="24"/>
              </w:rPr>
            </w:pPr>
            <w:r w:rsidRPr="00EE2F8D">
              <w:rPr>
                <w:rFonts w:ascii="Times New Roman" w:hAnsi="Times New Roman" w:cs="Times New Roman"/>
                <w:noProof/>
                <w:sz w:val="24"/>
                <w:szCs w:val="24"/>
                <w:lang w:eastAsia="hr-HR"/>
              </w:rPr>
              <w:t>2.1. Potreba edukacija</w:t>
            </w:r>
            <w:r w:rsidR="007C6063">
              <w:rPr>
                <w:rFonts w:ascii="Times New Roman" w:hAnsi="Times New Roman" w:cs="Times New Roman"/>
                <w:noProof/>
                <w:sz w:val="24"/>
                <w:szCs w:val="24"/>
                <w:lang w:eastAsia="hr-HR"/>
              </w:rPr>
              <w:t xml:space="preserve"> </w:t>
            </w:r>
            <w:r w:rsidRPr="00EE2F8D">
              <w:rPr>
                <w:rFonts w:ascii="Times New Roman" w:hAnsi="Times New Roman" w:cs="Times New Roman"/>
                <w:noProof/>
                <w:sz w:val="24"/>
                <w:szCs w:val="24"/>
                <w:lang w:eastAsia="hr-HR"/>
              </w:rPr>
              <w:t xml:space="preserve">iz organske hortikulturne proizvodnje </w:t>
            </w:r>
          </w:p>
        </w:tc>
      </w:tr>
      <w:tr w:rsidR="00EE2F8D" w:rsidTr="00EE2F8D">
        <w:tc>
          <w:tcPr>
            <w:tcW w:w="6206" w:type="dxa"/>
          </w:tcPr>
          <w:p w:rsidR="00EE2F8D" w:rsidRDefault="00EE2F8D" w:rsidP="001C4B3C">
            <w:pPr>
              <w:jc w:val="both"/>
              <w:rPr>
                <w:noProof/>
                <w:lang w:eastAsia="hr-HR"/>
              </w:rPr>
            </w:pPr>
            <w:r>
              <w:rPr>
                <w:noProof/>
                <w:lang w:eastAsia="hr-HR"/>
              </w:rPr>
              <w:drawing>
                <wp:inline distT="0" distB="0" distL="0" distR="0">
                  <wp:extent cx="3803904" cy="1506931"/>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3082" w:type="dxa"/>
          </w:tcPr>
          <w:p w:rsidR="00EE2F8D" w:rsidRPr="00EE2F8D" w:rsidRDefault="00EE2F8D" w:rsidP="00EE2F8D">
            <w:pPr>
              <w:tabs>
                <w:tab w:val="left" w:pos="1560"/>
              </w:tabs>
              <w:rPr>
                <w:rFonts w:ascii="Times New Roman" w:hAnsi="Times New Roman" w:cs="Times New Roman"/>
                <w:sz w:val="24"/>
                <w:szCs w:val="24"/>
              </w:rPr>
            </w:pPr>
          </w:p>
          <w:p w:rsidR="00EE2F8D" w:rsidRPr="00EE2F8D" w:rsidRDefault="00EE2F8D" w:rsidP="00EE2F8D">
            <w:pPr>
              <w:tabs>
                <w:tab w:val="left" w:pos="1560"/>
              </w:tabs>
              <w:rPr>
                <w:rFonts w:ascii="Times New Roman" w:hAnsi="Times New Roman" w:cs="Times New Roman"/>
                <w:sz w:val="24"/>
                <w:szCs w:val="24"/>
              </w:rPr>
            </w:pPr>
          </w:p>
          <w:p w:rsidR="00EE2F8D" w:rsidRPr="00EE2F8D" w:rsidRDefault="00EE2F8D" w:rsidP="00EE2F8D">
            <w:pPr>
              <w:tabs>
                <w:tab w:val="left" w:pos="1560"/>
              </w:tabs>
              <w:rPr>
                <w:rFonts w:ascii="Times New Roman" w:hAnsi="Times New Roman" w:cs="Times New Roman"/>
                <w:sz w:val="24"/>
                <w:szCs w:val="24"/>
              </w:rPr>
            </w:pPr>
          </w:p>
          <w:p w:rsidR="00EE2F8D" w:rsidRPr="00EE2F8D" w:rsidRDefault="00EE2F8D" w:rsidP="00EE2F8D">
            <w:pPr>
              <w:tabs>
                <w:tab w:val="left" w:pos="1560"/>
              </w:tabs>
              <w:rPr>
                <w:rFonts w:ascii="Times New Roman" w:hAnsi="Times New Roman" w:cs="Times New Roman"/>
                <w:bCs/>
                <w:sz w:val="24"/>
                <w:szCs w:val="24"/>
              </w:rPr>
            </w:pPr>
            <w:r w:rsidRPr="00EE2F8D">
              <w:rPr>
                <w:rFonts w:ascii="Times New Roman" w:hAnsi="Times New Roman" w:cs="Times New Roman"/>
                <w:sz w:val="24"/>
                <w:szCs w:val="24"/>
              </w:rPr>
              <w:t xml:space="preserve">Prosječna ocjena je  </w:t>
            </w:r>
            <w:r w:rsidRPr="00EE2F8D">
              <w:rPr>
                <w:rFonts w:ascii="Times New Roman" w:hAnsi="Times New Roman" w:cs="Times New Roman"/>
                <w:bCs/>
                <w:sz w:val="24"/>
                <w:szCs w:val="24"/>
              </w:rPr>
              <w:t>3.74.</w:t>
            </w:r>
          </w:p>
          <w:p w:rsidR="00EE2F8D" w:rsidRPr="00EE2F8D" w:rsidRDefault="00EE2F8D" w:rsidP="00EE2F8D">
            <w:pPr>
              <w:pStyle w:val="ListParagraph"/>
              <w:ind w:left="0"/>
              <w:rPr>
                <w:rFonts w:ascii="Times New Roman" w:hAnsi="Times New Roman" w:cs="Times New Roman"/>
                <w:sz w:val="24"/>
                <w:szCs w:val="24"/>
              </w:rPr>
            </w:pPr>
          </w:p>
        </w:tc>
      </w:tr>
      <w:tr w:rsidR="00EE2F8D" w:rsidTr="00EE2F8D">
        <w:tc>
          <w:tcPr>
            <w:tcW w:w="6206" w:type="dxa"/>
          </w:tcPr>
          <w:p w:rsidR="00EE2F8D" w:rsidRPr="00EE2F8D" w:rsidRDefault="00EE2F8D" w:rsidP="00EE2F8D">
            <w:pPr>
              <w:ind w:left="851"/>
              <w:jc w:val="both"/>
              <w:rPr>
                <w:rFonts w:ascii="Times New Roman" w:hAnsi="Times New Roman" w:cs="Times New Roman"/>
                <w:noProof/>
                <w:sz w:val="24"/>
                <w:szCs w:val="24"/>
                <w:lang w:eastAsia="hr-HR"/>
              </w:rPr>
            </w:pPr>
            <w:r w:rsidRPr="00EE2F8D">
              <w:rPr>
                <w:rFonts w:ascii="Times New Roman" w:hAnsi="Times New Roman" w:cs="Times New Roman"/>
                <w:noProof/>
                <w:sz w:val="24"/>
                <w:szCs w:val="24"/>
                <w:lang w:eastAsia="hr-HR"/>
              </w:rPr>
              <w:t xml:space="preserve">2.2. </w:t>
            </w:r>
            <w:r>
              <w:rPr>
                <w:rFonts w:ascii="Times New Roman" w:hAnsi="Times New Roman" w:cs="Times New Roman"/>
                <w:noProof/>
                <w:sz w:val="24"/>
                <w:szCs w:val="24"/>
                <w:lang w:eastAsia="hr-HR"/>
              </w:rPr>
              <w:t xml:space="preserve">Potreba edukacija iz agroekonomskih modela </w:t>
            </w:r>
          </w:p>
        </w:tc>
        <w:tc>
          <w:tcPr>
            <w:tcW w:w="3082" w:type="dxa"/>
          </w:tcPr>
          <w:p w:rsidR="00EE2F8D" w:rsidRPr="00EE2F8D" w:rsidRDefault="00EE2F8D" w:rsidP="00EE2F8D">
            <w:pPr>
              <w:pStyle w:val="ListParagraph"/>
              <w:ind w:left="0"/>
              <w:rPr>
                <w:rFonts w:ascii="Times New Roman" w:hAnsi="Times New Roman" w:cs="Times New Roman"/>
                <w:sz w:val="24"/>
                <w:szCs w:val="24"/>
              </w:rPr>
            </w:pPr>
          </w:p>
        </w:tc>
      </w:tr>
      <w:tr w:rsidR="00EE2F8D" w:rsidTr="00EE2F8D">
        <w:tc>
          <w:tcPr>
            <w:tcW w:w="6206" w:type="dxa"/>
          </w:tcPr>
          <w:p w:rsidR="00EE2F8D" w:rsidRDefault="00EE2F8D" w:rsidP="001C4B3C">
            <w:pPr>
              <w:jc w:val="both"/>
              <w:rPr>
                <w:noProof/>
                <w:lang w:eastAsia="hr-HR"/>
              </w:rPr>
            </w:pPr>
            <w:r>
              <w:rPr>
                <w:noProof/>
                <w:lang w:eastAsia="hr-HR"/>
              </w:rPr>
              <w:drawing>
                <wp:inline distT="0" distB="0" distL="0" distR="0">
                  <wp:extent cx="3641744" cy="1580379"/>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3082" w:type="dxa"/>
          </w:tcPr>
          <w:p w:rsidR="00EE2F8D" w:rsidRPr="00EE2F8D" w:rsidRDefault="00EE2F8D" w:rsidP="00EE2F8D">
            <w:pPr>
              <w:tabs>
                <w:tab w:val="left" w:pos="1560"/>
              </w:tabs>
              <w:rPr>
                <w:rFonts w:ascii="Times New Roman" w:hAnsi="Times New Roman" w:cs="Times New Roman"/>
                <w:sz w:val="24"/>
                <w:szCs w:val="24"/>
              </w:rPr>
            </w:pPr>
          </w:p>
          <w:p w:rsidR="00EE2F8D" w:rsidRPr="00EE2F8D" w:rsidRDefault="00EE2F8D" w:rsidP="00EE2F8D">
            <w:pPr>
              <w:tabs>
                <w:tab w:val="left" w:pos="1560"/>
              </w:tabs>
              <w:rPr>
                <w:rFonts w:ascii="Times New Roman" w:hAnsi="Times New Roman" w:cs="Times New Roman"/>
                <w:sz w:val="24"/>
                <w:szCs w:val="24"/>
              </w:rPr>
            </w:pPr>
          </w:p>
          <w:p w:rsidR="00EE2F8D" w:rsidRPr="00EE2F8D" w:rsidRDefault="00EE2F8D" w:rsidP="00EE2F8D">
            <w:pPr>
              <w:tabs>
                <w:tab w:val="left" w:pos="1560"/>
              </w:tabs>
              <w:rPr>
                <w:rFonts w:ascii="Times New Roman" w:hAnsi="Times New Roman" w:cs="Times New Roman"/>
                <w:sz w:val="24"/>
                <w:szCs w:val="24"/>
              </w:rPr>
            </w:pPr>
          </w:p>
          <w:p w:rsidR="00EE2F8D" w:rsidRPr="00EE2F8D" w:rsidRDefault="00EE2F8D" w:rsidP="00EE2F8D">
            <w:pPr>
              <w:tabs>
                <w:tab w:val="left" w:pos="1560"/>
              </w:tabs>
              <w:rPr>
                <w:rFonts w:ascii="Times New Roman" w:hAnsi="Times New Roman" w:cs="Times New Roman"/>
                <w:sz w:val="24"/>
                <w:szCs w:val="24"/>
              </w:rPr>
            </w:pPr>
          </w:p>
          <w:p w:rsidR="00EE2F8D" w:rsidRPr="00EE2F8D" w:rsidRDefault="00EE2F8D" w:rsidP="00EE2F8D">
            <w:pPr>
              <w:tabs>
                <w:tab w:val="left" w:pos="1560"/>
              </w:tabs>
              <w:rPr>
                <w:rFonts w:ascii="Times New Roman" w:hAnsi="Times New Roman" w:cs="Times New Roman"/>
                <w:bCs/>
                <w:sz w:val="24"/>
                <w:szCs w:val="24"/>
              </w:rPr>
            </w:pPr>
            <w:r w:rsidRPr="00EE2F8D">
              <w:rPr>
                <w:rFonts w:ascii="Times New Roman" w:hAnsi="Times New Roman" w:cs="Times New Roman"/>
                <w:sz w:val="24"/>
                <w:szCs w:val="24"/>
              </w:rPr>
              <w:t xml:space="preserve">Prosječna ocjena je  </w:t>
            </w:r>
            <w:r w:rsidRPr="00EE2F8D">
              <w:rPr>
                <w:rFonts w:ascii="Times New Roman" w:hAnsi="Times New Roman" w:cs="Times New Roman"/>
                <w:bCs/>
                <w:sz w:val="24"/>
                <w:szCs w:val="24"/>
              </w:rPr>
              <w:t>3.57</w:t>
            </w:r>
          </w:p>
          <w:p w:rsidR="00EE2F8D" w:rsidRPr="00EE2F8D" w:rsidRDefault="00EE2F8D" w:rsidP="00EE2F8D">
            <w:pPr>
              <w:pStyle w:val="ListParagraph"/>
              <w:ind w:left="0"/>
              <w:rPr>
                <w:rFonts w:ascii="Times New Roman" w:hAnsi="Times New Roman" w:cs="Times New Roman"/>
                <w:sz w:val="24"/>
                <w:szCs w:val="24"/>
              </w:rPr>
            </w:pPr>
          </w:p>
        </w:tc>
      </w:tr>
      <w:tr w:rsidR="007C6063" w:rsidTr="00CF408C">
        <w:tc>
          <w:tcPr>
            <w:tcW w:w="9288" w:type="dxa"/>
            <w:gridSpan w:val="2"/>
          </w:tcPr>
          <w:p w:rsidR="007C6063" w:rsidRDefault="007C6063" w:rsidP="00FF71A0">
            <w:pPr>
              <w:pStyle w:val="ListParagraph"/>
              <w:ind w:left="0"/>
              <w:jc w:val="both"/>
              <w:rPr>
                <w:rFonts w:ascii="Times New Roman" w:hAnsi="Times New Roman" w:cs="Times New Roman"/>
                <w:sz w:val="24"/>
                <w:szCs w:val="24"/>
              </w:rPr>
            </w:pPr>
            <w:r>
              <w:rPr>
                <w:rFonts w:ascii="Times New Roman" w:hAnsi="Times New Roman" w:cs="Times New Roman"/>
                <w:bCs/>
                <w:sz w:val="24"/>
                <w:szCs w:val="24"/>
              </w:rPr>
              <w:t xml:space="preserve">Iz prikazanih grafikona vidljivo je visoka svijest nastavnika o potrebi primjene novih metoda učenja i poučavanja u obrazovnom procesu, ocjena 4.00; zatim daljnje </w:t>
            </w:r>
            <w:r w:rsidR="007473FE" w:rsidRPr="0068355A">
              <w:rPr>
                <w:rFonts w:ascii="Times New Roman" w:hAnsi="Times New Roman" w:cs="Times New Roman"/>
                <w:bCs/>
                <w:sz w:val="24"/>
                <w:szCs w:val="24"/>
              </w:rPr>
              <w:t>u</w:t>
            </w:r>
            <w:r>
              <w:rPr>
                <w:rFonts w:ascii="Times New Roman" w:hAnsi="Times New Roman" w:cs="Times New Roman"/>
                <w:bCs/>
                <w:sz w:val="24"/>
                <w:szCs w:val="24"/>
              </w:rPr>
              <w:t>savršavanje nastavnika znanjima i vještinama iz područja organske hortikulture, ocjena 3.74; te  znanjima o agroekonomskim modelima u organskoj hortikulturi, ocjena 3.57. Prosječna ocjena v</w:t>
            </w:r>
            <w:r w:rsidRPr="00193495">
              <w:rPr>
                <w:rFonts w:ascii="Times New Roman" w:hAnsi="Times New Roman" w:cs="Times New Roman"/>
                <w:sz w:val="24"/>
                <w:szCs w:val="24"/>
              </w:rPr>
              <w:t>ažnost</w:t>
            </w:r>
            <w:r>
              <w:rPr>
                <w:rFonts w:ascii="Times New Roman" w:hAnsi="Times New Roman" w:cs="Times New Roman"/>
                <w:sz w:val="24"/>
                <w:szCs w:val="24"/>
              </w:rPr>
              <w:t>i</w:t>
            </w:r>
            <w:r w:rsidRPr="00193495">
              <w:rPr>
                <w:rFonts w:ascii="Times New Roman" w:hAnsi="Times New Roman" w:cs="Times New Roman"/>
                <w:sz w:val="24"/>
                <w:szCs w:val="24"/>
              </w:rPr>
              <w:t xml:space="preserve"> </w:t>
            </w:r>
            <w:r>
              <w:rPr>
                <w:rFonts w:ascii="Times New Roman" w:hAnsi="Times New Roman" w:cs="Times New Roman"/>
                <w:sz w:val="24"/>
                <w:szCs w:val="24"/>
              </w:rPr>
              <w:t>provođenja edukacija profesora</w:t>
            </w:r>
            <w:r w:rsidRPr="00193495">
              <w:rPr>
                <w:rFonts w:ascii="Times New Roman" w:hAnsi="Times New Roman" w:cs="Times New Roman"/>
                <w:sz w:val="24"/>
                <w:szCs w:val="24"/>
              </w:rPr>
              <w:t xml:space="preserve"> za unaprjeđenje kvalitete obrazovanja učenika </w:t>
            </w:r>
            <w:r>
              <w:rPr>
                <w:rFonts w:ascii="Times New Roman" w:hAnsi="Times New Roman" w:cs="Times New Roman"/>
                <w:sz w:val="24"/>
                <w:szCs w:val="24"/>
              </w:rPr>
              <w:t xml:space="preserve">je  3.77, ona se </w:t>
            </w:r>
            <w:r>
              <w:rPr>
                <w:rFonts w:ascii="Times New Roman" w:hAnsi="Times New Roman" w:cs="Times New Roman"/>
                <w:sz w:val="24"/>
                <w:szCs w:val="24"/>
              </w:rPr>
              <w:lastRenderedPageBreak/>
              <w:t>može smatrati relativno visokom</w:t>
            </w:r>
            <w:r w:rsidR="000D7F7D">
              <w:rPr>
                <w:rFonts w:ascii="Times New Roman" w:hAnsi="Times New Roman" w:cs="Times New Roman"/>
                <w:sz w:val="24"/>
                <w:szCs w:val="24"/>
              </w:rPr>
              <w:t>,</w:t>
            </w:r>
            <w:r>
              <w:rPr>
                <w:rFonts w:ascii="Times New Roman" w:hAnsi="Times New Roman" w:cs="Times New Roman"/>
                <w:sz w:val="24"/>
                <w:szCs w:val="24"/>
              </w:rPr>
              <w:t xml:space="preserve"> što opravdava provođenje ovih aktivnosti u projektu Eco Horty Lab.</w:t>
            </w:r>
            <w:r w:rsidR="00BE3A32">
              <w:rPr>
                <w:rFonts w:ascii="Times New Roman" w:hAnsi="Times New Roman" w:cs="Times New Roman"/>
                <w:sz w:val="24"/>
                <w:szCs w:val="24"/>
              </w:rPr>
              <w:t xml:space="preserve"> Nastavni</w:t>
            </w:r>
            <w:r w:rsidR="000D7F7D">
              <w:rPr>
                <w:rFonts w:ascii="Times New Roman" w:hAnsi="Times New Roman" w:cs="Times New Roman"/>
                <w:sz w:val="24"/>
                <w:szCs w:val="24"/>
              </w:rPr>
              <w:t>ci</w:t>
            </w:r>
            <w:r w:rsidR="00BE3A32">
              <w:rPr>
                <w:rFonts w:ascii="Times New Roman" w:hAnsi="Times New Roman" w:cs="Times New Roman"/>
                <w:sz w:val="24"/>
                <w:szCs w:val="24"/>
              </w:rPr>
              <w:t xml:space="preserve"> ocjenjuju potrebu razvoja materijalnih kapaciteta škole s visokih 4,09, ali ipak ostaje nedoumica zbog čega 21% ispitanih nastavnika ne smatra da materijalne kapacitete </w:t>
            </w:r>
            <w:r w:rsidR="00FF71A0">
              <w:rPr>
                <w:rFonts w:ascii="Times New Roman" w:hAnsi="Times New Roman" w:cs="Times New Roman"/>
                <w:sz w:val="24"/>
                <w:szCs w:val="24"/>
              </w:rPr>
              <w:t xml:space="preserve">za izvođenje praktične nastave </w:t>
            </w:r>
            <w:r w:rsidR="00BE3A32">
              <w:rPr>
                <w:rFonts w:ascii="Times New Roman" w:hAnsi="Times New Roman" w:cs="Times New Roman"/>
                <w:sz w:val="24"/>
                <w:szCs w:val="24"/>
              </w:rPr>
              <w:t xml:space="preserve">treba poboljšati. </w:t>
            </w:r>
          </w:p>
          <w:p w:rsidR="00FF71A0" w:rsidRDefault="00FF71A0" w:rsidP="00FF71A0">
            <w:pPr>
              <w:pStyle w:val="ListParagraph"/>
              <w:ind w:left="0"/>
              <w:jc w:val="both"/>
              <w:rPr>
                <w:rFonts w:ascii="Times New Roman" w:hAnsi="Times New Roman" w:cs="Times New Roman"/>
                <w:sz w:val="24"/>
                <w:szCs w:val="24"/>
              </w:rPr>
            </w:pPr>
          </w:p>
        </w:tc>
      </w:tr>
      <w:tr w:rsidR="007C6063" w:rsidTr="00CF408C">
        <w:tc>
          <w:tcPr>
            <w:tcW w:w="9288" w:type="dxa"/>
            <w:gridSpan w:val="2"/>
          </w:tcPr>
          <w:p w:rsidR="007C6063" w:rsidRPr="007C6063" w:rsidRDefault="007C6063" w:rsidP="00FF71A0">
            <w:pPr>
              <w:pStyle w:val="Odlomakpopisa1"/>
              <w:tabs>
                <w:tab w:val="left" w:pos="993"/>
              </w:tabs>
              <w:spacing w:line="360" w:lineRule="auto"/>
              <w:ind w:left="0"/>
              <w:rPr>
                <w:color w:val="FF0000"/>
                <w:lang w:eastAsia="hr-HR"/>
              </w:rPr>
            </w:pPr>
            <w:r w:rsidRPr="007C6063">
              <w:rPr>
                <w:b/>
              </w:rPr>
              <w:lastRenderedPageBreak/>
              <w:t xml:space="preserve">3. </w:t>
            </w:r>
            <w:r>
              <w:rPr>
                <w:b/>
              </w:rPr>
              <w:t>Potreba r</w:t>
            </w:r>
            <w:r w:rsidRPr="007C6063">
              <w:rPr>
                <w:b/>
              </w:rPr>
              <w:t>azvoj</w:t>
            </w:r>
            <w:r>
              <w:rPr>
                <w:b/>
              </w:rPr>
              <w:t>a</w:t>
            </w:r>
            <w:r w:rsidRPr="007C6063">
              <w:rPr>
                <w:b/>
              </w:rPr>
              <w:t xml:space="preserve"> izvannastavnog kurikuluma za ekološku poljoprivredu</w:t>
            </w:r>
          </w:p>
        </w:tc>
      </w:tr>
      <w:tr w:rsidR="007C6063" w:rsidTr="00EE2F8D">
        <w:tc>
          <w:tcPr>
            <w:tcW w:w="6206" w:type="dxa"/>
          </w:tcPr>
          <w:p w:rsidR="007C6063" w:rsidRDefault="007C6063" w:rsidP="007C6063">
            <w:pPr>
              <w:jc w:val="center"/>
              <w:rPr>
                <w:noProof/>
                <w:lang w:eastAsia="hr-HR"/>
              </w:rPr>
            </w:pPr>
            <w:r>
              <w:rPr>
                <w:noProof/>
                <w:lang w:eastAsia="hr-HR"/>
              </w:rPr>
              <w:drawing>
                <wp:inline distT="0" distB="0" distL="0" distR="0">
                  <wp:extent cx="3187700" cy="12827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3082" w:type="dxa"/>
          </w:tcPr>
          <w:p w:rsidR="007C6063" w:rsidRDefault="007C6063" w:rsidP="007C6063">
            <w:pPr>
              <w:pStyle w:val="Odlomakpopisa1"/>
              <w:tabs>
                <w:tab w:val="left" w:pos="1134"/>
              </w:tabs>
              <w:ind w:left="0"/>
            </w:pPr>
          </w:p>
          <w:p w:rsidR="007C6063" w:rsidRDefault="007C6063" w:rsidP="007C6063">
            <w:pPr>
              <w:pStyle w:val="Odlomakpopisa1"/>
              <w:tabs>
                <w:tab w:val="left" w:pos="1134"/>
              </w:tabs>
              <w:ind w:left="0"/>
            </w:pPr>
          </w:p>
          <w:p w:rsidR="007C6063" w:rsidRDefault="007C6063" w:rsidP="007C6063">
            <w:pPr>
              <w:pStyle w:val="Odlomakpopisa1"/>
              <w:tabs>
                <w:tab w:val="left" w:pos="1134"/>
              </w:tabs>
              <w:ind w:left="0"/>
            </w:pPr>
          </w:p>
          <w:p w:rsidR="007C6063" w:rsidRPr="009804CA" w:rsidRDefault="007C6063" w:rsidP="007C6063">
            <w:pPr>
              <w:pStyle w:val="Odlomakpopisa1"/>
              <w:tabs>
                <w:tab w:val="left" w:pos="1134"/>
              </w:tabs>
              <w:ind w:left="0"/>
              <w:rPr>
                <w:bCs/>
              </w:rPr>
            </w:pPr>
            <w:r w:rsidRPr="009804CA">
              <w:t xml:space="preserve">Prosječna ocjena je  </w:t>
            </w:r>
            <w:r w:rsidRPr="009804CA">
              <w:rPr>
                <w:bCs/>
              </w:rPr>
              <w:t>4.88.</w:t>
            </w:r>
          </w:p>
          <w:p w:rsidR="007C6063" w:rsidRDefault="007C6063" w:rsidP="00EE2F8D">
            <w:pPr>
              <w:pStyle w:val="ListParagraph"/>
              <w:ind w:left="0"/>
              <w:rPr>
                <w:rFonts w:ascii="Times New Roman" w:hAnsi="Times New Roman" w:cs="Times New Roman"/>
                <w:sz w:val="24"/>
                <w:szCs w:val="24"/>
              </w:rPr>
            </w:pPr>
          </w:p>
        </w:tc>
      </w:tr>
      <w:tr w:rsidR="007C6063" w:rsidRPr="007C6063" w:rsidTr="00CF408C">
        <w:tc>
          <w:tcPr>
            <w:tcW w:w="9288" w:type="dxa"/>
            <w:gridSpan w:val="2"/>
          </w:tcPr>
          <w:p w:rsidR="007C6063" w:rsidRPr="007C6063" w:rsidRDefault="007C6063" w:rsidP="00FF71A0">
            <w:pPr>
              <w:pStyle w:val="ListParagraph"/>
              <w:spacing w:line="360" w:lineRule="auto"/>
              <w:ind w:left="426" w:hanging="426"/>
              <w:rPr>
                <w:rFonts w:ascii="Times New Roman" w:hAnsi="Times New Roman" w:cs="Times New Roman"/>
                <w:sz w:val="24"/>
                <w:szCs w:val="24"/>
              </w:rPr>
            </w:pPr>
            <w:r w:rsidRPr="007C6063">
              <w:rPr>
                <w:rFonts w:ascii="Times New Roman" w:hAnsi="Times New Roman" w:cs="Times New Roman"/>
                <w:b/>
                <w:bCs/>
                <w:color w:val="000000"/>
                <w:sz w:val="24"/>
                <w:szCs w:val="24"/>
                <w:lang w:eastAsia="hr-HR"/>
              </w:rPr>
              <w:t xml:space="preserve">4. Razvoj i tiskanje </w:t>
            </w:r>
            <w:r>
              <w:rPr>
                <w:rFonts w:ascii="Times New Roman" w:hAnsi="Times New Roman" w:cs="Times New Roman"/>
                <w:b/>
                <w:bCs/>
                <w:color w:val="000000"/>
                <w:sz w:val="24"/>
                <w:szCs w:val="24"/>
                <w:lang w:eastAsia="hr-HR"/>
              </w:rPr>
              <w:t xml:space="preserve">novih </w:t>
            </w:r>
            <w:r w:rsidRPr="007C6063">
              <w:rPr>
                <w:rFonts w:ascii="Times New Roman" w:hAnsi="Times New Roman" w:cs="Times New Roman"/>
                <w:b/>
                <w:bCs/>
                <w:color w:val="000000"/>
                <w:sz w:val="24"/>
                <w:szCs w:val="24"/>
                <w:lang w:eastAsia="hr-HR"/>
              </w:rPr>
              <w:t xml:space="preserve">priručnika </w:t>
            </w:r>
            <w:r>
              <w:rPr>
                <w:rFonts w:ascii="Times New Roman" w:hAnsi="Times New Roman" w:cs="Times New Roman"/>
                <w:b/>
                <w:bCs/>
                <w:color w:val="000000"/>
                <w:sz w:val="24"/>
                <w:szCs w:val="24"/>
                <w:lang w:eastAsia="hr-HR"/>
              </w:rPr>
              <w:t>za nastavnike</w:t>
            </w:r>
          </w:p>
        </w:tc>
      </w:tr>
      <w:tr w:rsidR="007C6063" w:rsidTr="00EE2F8D">
        <w:tc>
          <w:tcPr>
            <w:tcW w:w="6206" w:type="dxa"/>
          </w:tcPr>
          <w:p w:rsidR="007C6063" w:rsidRDefault="007C6063" w:rsidP="001C4B3C">
            <w:pPr>
              <w:jc w:val="both"/>
              <w:rPr>
                <w:noProof/>
                <w:lang w:eastAsia="hr-HR"/>
              </w:rPr>
            </w:pPr>
            <w:r>
              <w:rPr>
                <w:noProof/>
                <w:lang w:eastAsia="hr-HR"/>
              </w:rPr>
              <w:drawing>
                <wp:inline distT="0" distB="0" distL="0" distR="0">
                  <wp:extent cx="3328416" cy="1404518"/>
                  <wp:effectExtent l="0" t="0" r="5715" b="571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082" w:type="dxa"/>
          </w:tcPr>
          <w:p w:rsidR="007C6063" w:rsidRDefault="007C6063" w:rsidP="00EE2F8D">
            <w:pPr>
              <w:pStyle w:val="ListParagraph"/>
              <w:ind w:left="0"/>
              <w:rPr>
                <w:rFonts w:ascii="Times New Roman" w:hAnsi="Times New Roman" w:cs="Times New Roman"/>
                <w:sz w:val="24"/>
                <w:szCs w:val="24"/>
              </w:rPr>
            </w:pPr>
          </w:p>
          <w:p w:rsidR="007C6063" w:rsidRDefault="007C6063" w:rsidP="00EE2F8D">
            <w:pPr>
              <w:pStyle w:val="ListParagraph"/>
              <w:ind w:left="0"/>
              <w:rPr>
                <w:rFonts w:ascii="Times New Roman" w:hAnsi="Times New Roman" w:cs="Times New Roman"/>
                <w:sz w:val="24"/>
                <w:szCs w:val="24"/>
              </w:rPr>
            </w:pPr>
          </w:p>
          <w:p w:rsidR="007C6063" w:rsidRDefault="007C6063" w:rsidP="00EE2F8D">
            <w:pPr>
              <w:pStyle w:val="ListParagraph"/>
              <w:ind w:left="0"/>
              <w:rPr>
                <w:rFonts w:ascii="Times New Roman" w:hAnsi="Times New Roman" w:cs="Times New Roman"/>
                <w:sz w:val="24"/>
                <w:szCs w:val="24"/>
              </w:rPr>
            </w:pPr>
          </w:p>
          <w:p w:rsidR="007C6063" w:rsidRPr="009804CA" w:rsidRDefault="007C6063" w:rsidP="007C6063">
            <w:pPr>
              <w:pStyle w:val="Odlomakpopisa1"/>
              <w:tabs>
                <w:tab w:val="left" w:pos="1134"/>
              </w:tabs>
              <w:ind w:left="0"/>
              <w:rPr>
                <w:bCs/>
              </w:rPr>
            </w:pPr>
            <w:r w:rsidRPr="009804CA">
              <w:t>Prosječna ocjena je  4.10</w:t>
            </w:r>
            <w:r w:rsidRPr="009804CA">
              <w:rPr>
                <w:bCs/>
              </w:rPr>
              <w:t>.</w:t>
            </w:r>
          </w:p>
          <w:p w:rsidR="007C6063" w:rsidRDefault="007C6063" w:rsidP="00EE2F8D">
            <w:pPr>
              <w:pStyle w:val="ListParagraph"/>
              <w:ind w:left="0"/>
              <w:rPr>
                <w:rFonts w:ascii="Times New Roman" w:hAnsi="Times New Roman" w:cs="Times New Roman"/>
                <w:sz w:val="24"/>
                <w:szCs w:val="24"/>
              </w:rPr>
            </w:pPr>
          </w:p>
        </w:tc>
      </w:tr>
      <w:tr w:rsidR="00BE3A32" w:rsidTr="00CF408C">
        <w:tc>
          <w:tcPr>
            <w:tcW w:w="9288" w:type="dxa"/>
            <w:gridSpan w:val="2"/>
          </w:tcPr>
          <w:p w:rsidR="00BE3A32" w:rsidRDefault="00BE3A32" w:rsidP="00FF71A0">
            <w:pPr>
              <w:pStyle w:val="Odlomakpopisa1"/>
              <w:tabs>
                <w:tab w:val="left" w:pos="1134"/>
              </w:tabs>
              <w:ind w:left="0"/>
              <w:jc w:val="both"/>
              <w:rPr>
                <w:bCs/>
              </w:rPr>
            </w:pPr>
            <w:r>
              <w:rPr>
                <w:lang w:eastAsia="hr-HR"/>
              </w:rPr>
              <w:t xml:space="preserve">Iz prikazanih grafikona vidljivo je visaka svijest nastavnika o potrebi </w:t>
            </w:r>
            <w:r>
              <w:rPr>
                <w:bCs/>
              </w:rPr>
              <w:t>novog izvannastavnog kurikuluma za unaprjeđenje kvalitete nastave, ocjena 4.88; visoko vrednuju i potrebu razvoja i tiskanja novih priručnika, 4.10; razvoj materijalnih kapaciteta za praktičnu nastavu 4.09</w:t>
            </w:r>
            <w:r w:rsidRPr="00BF6B86">
              <w:rPr>
                <w:b/>
                <w:bCs/>
              </w:rPr>
              <w:t xml:space="preserve">, </w:t>
            </w:r>
            <w:r w:rsidRPr="00BF6B86">
              <w:rPr>
                <w:lang w:eastAsia="hr-HR"/>
              </w:rPr>
              <w:t>razvoj studijske analize tržišta rada i trendova za organsku i drugu poljoprivrednu proizvodnju</w:t>
            </w:r>
            <w:r w:rsidRPr="00BF6B86">
              <w:rPr>
                <w:bCs/>
              </w:rPr>
              <w:t xml:space="preserve"> 3.95  te 3.77 za edukacije profesora.</w:t>
            </w:r>
          </w:p>
          <w:p w:rsidR="00FF71A0" w:rsidRDefault="00FF71A0" w:rsidP="00FF71A0">
            <w:pPr>
              <w:pStyle w:val="Odlomakpopisa1"/>
              <w:tabs>
                <w:tab w:val="left" w:pos="1134"/>
              </w:tabs>
              <w:ind w:left="0"/>
              <w:jc w:val="both"/>
              <w:rPr>
                <w:lang w:eastAsia="hr-HR"/>
              </w:rPr>
            </w:pPr>
          </w:p>
        </w:tc>
      </w:tr>
      <w:tr w:rsidR="00BE3A32" w:rsidTr="00CF408C">
        <w:tc>
          <w:tcPr>
            <w:tcW w:w="9288" w:type="dxa"/>
            <w:gridSpan w:val="2"/>
          </w:tcPr>
          <w:p w:rsidR="00BE3A32" w:rsidRDefault="00BE3A32" w:rsidP="00FF71A0">
            <w:pPr>
              <w:spacing w:line="360" w:lineRule="auto"/>
              <w:rPr>
                <w:rFonts w:ascii="Times New Roman" w:hAnsi="Times New Roman" w:cs="Times New Roman"/>
                <w:sz w:val="24"/>
                <w:szCs w:val="24"/>
              </w:rPr>
            </w:pPr>
            <w:r>
              <w:rPr>
                <w:rFonts w:ascii="Times New Roman" w:hAnsi="Times New Roman" w:cs="Times New Roman"/>
                <w:b/>
                <w:sz w:val="24"/>
                <w:szCs w:val="24"/>
              </w:rPr>
              <w:t xml:space="preserve">5.  Utjecaj </w:t>
            </w:r>
            <w:r w:rsidR="00FF71A0">
              <w:rPr>
                <w:rFonts w:ascii="Times New Roman" w:hAnsi="Times New Roman" w:cs="Times New Roman"/>
                <w:b/>
                <w:sz w:val="24"/>
                <w:szCs w:val="24"/>
              </w:rPr>
              <w:t xml:space="preserve">ukupne </w:t>
            </w:r>
            <w:r w:rsidRPr="00BE3A32">
              <w:rPr>
                <w:rFonts w:ascii="Times New Roman" w:hAnsi="Times New Roman" w:cs="Times New Roman"/>
                <w:b/>
                <w:sz w:val="24"/>
                <w:szCs w:val="24"/>
              </w:rPr>
              <w:t>opremljenost</w:t>
            </w:r>
            <w:r>
              <w:rPr>
                <w:rFonts w:ascii="Times New Roman" w:hAnsi="Times New Roman" w:cs="Times New Roman"/>
                <w:b/>
                <w:sz w:val="24"/>
                <w:szCs w:val="24"/>
              </w:rPr>
              <w:t>i</w:t>
            </w:r>
            <w:r w:rsidRPr="00BE3A32">
              <w:rPr>
                <w:rFonts w:ascii="Times New Roman" w:hAnsi="Times New Roman" w:cs="Times New Roman"/>
                <w:b/>
                <w:sz w:val="24"/>
                <w:szCs w:val="24"/>
              </w:rPr>
              <w:t xml:space="preserve"> škole na kvalitetu nastave?</w:t>
            </w:r>
            <w:r w:rsidRPr="00BE3A32">
              <w:rPr>
                <w:rFonts w:ascii="Times New Roman" w:hAnsi="Times New Roman" w:cs="Times New Roman"/>
                <w:noProof/>
                <w:sz w:val="24"/>
                <w:szCs w:val="24"/>
              </w:rPr>
              <w:t xml:space="preserve"> </w:t>
            </w:r>
          </w:p>
        </w:tc>
      </w:tr>
      <w:tr w:rsidR="007C6063" w:rsidTr="00EE2F8D">
        <w:tc>
          <w:tcPr>
            <w:tcW w:w="6206" w:type="dxa"/>
          </w:tcPr>
          <w:p w:rsidR="007C6063" w:rsidRDefault="00BE3A32" w:rsidP="001C4B3C">
            <w:pPr>
              <w:jc w:val="both"/>
              <w:rPr>
                <w:noProof/>
                <w:lang w:eastAsia="hr-HR"/>
              </w:rPr>
            </w:pPr>
            <w:r>
              <w:rPr>
                <w:noProof/>
                <w:lang w:eastAsia="hr-HR"/>
              </w:rPr>
              <w:drawing>
                <wp:inline distT="0" distB="0" distL="0" distR="0">
                  <wp:extent cx="3562502" cy="1214323"/>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082" w:type="dxa"/>
          </w:tcPr>
          <w:p w:rsidR="00BE3A32" w:rsidRDefault="00BE3A32" w:rsidP="00BE3A32">
            <w:pPr>
              <w:pStyle w:val="Odlomakpopisa1"/>
              <w:tabs>
                <w:tab w:val="left" w:pos="1134"/>
              </w:tabs>
              <w:ind w:left="0"/>
            </w:pPr>
          </w:p>
          <w:p w:rsidR="00BE3A32" w:rsidRDefault="00BE3A32" w:rsidP="00BE3A32">
            <w:pPr>
              <w:pStyle w:val="Odlomakpopisa1"/>
              <w:tabs>
                <w:tab w:val="left" w:pos="1134"/>
              </w:tabs>
              <w:ind w:left="0"/>
            </w:pPr>
          </w:p>
          <w:p w:rsidR="00BE3A32" w:rsidRDefault="00BE3A32" w:rsidP="00BE3A32">
            <w:pPr>
              <w:pStyle w:val="Odlomakpopisa1"/>
              <w:tabs>
                <w:tab w:val="left" w:pos="1134"/>
              </w:tabs>
              <w:ind w:left="0"/>
            </w:pPr>
          </w:p>
          <w:p w:rsidR="00BE3A32" w:rsidRPr="009804CA" w:rsidRDefault="00BE3A32" w:rsidP="00BE3A32">
            <w:pPr>
              <w:pStyle w:val="Odlomakpopisa1"/>
              <w:tabs>
                <w:tab w:val="left" w:pos="1134"/>
              </w:tabs>
              <w:ind w:left="0"/>
              <w:rPr>
                <w:lang w:eastAsia="hr-HR"/>
              </w:rPr>
            </w:pPr>
            <w:r w:rsidRPr="009804CA">
              <w:t>Prosječna ocjena je 4.42</w:t>
            </w:r>
            <w:r w:rsidRPr="009804CA">
              <w:rPr>
                <w:bCs/>
              </w:rPr>
              <w:t>.</w:t>
            </w:r>
          </w:p>
          <w:p w:rsidR="007C6063" w:rsidRDefault="007C6063" w:rsidP="00EE2F8D">
            <w:pPr>
              <w:pStyle w:val="ListParagraph"/>
              <w:ind w:left="0"/>
              <w:rPr>
                <w:rFonts w:ascii="Times New Roman" w:hAnsi="Times New Roman" w:cs="Times New Roman"/>
                <w:sz w:val="24"/>
                <w:szCs w:val="24"/>
              </w:rPr>
            </w:pPr>
          </w:p>
        </w:tc>
      </w:tr>
      <w:tr w:rsidR="00FF71A0" w:rsidTr="00CF408C">
        <w:tc>
          <w:tcPr>
            <w:tcW w:w="9288" w:type="dxa"/>
            <w:gridSpan w:val="2"/>
          </w:tcPr>
          <w:p w:rsidR="00FF71A0" w:rsidRPr="00FF71A0" w:rsidRDefault="00FF71A0" w:rsidP="00FF71A0">
            <w:pPr>
              <w:jc w:val="both"/>
              <w:rPr>
                <w:rFonts w:ascii="Times New Roman" w:hAnsi="Times New Roman" w:cs="Times New Roman"/>
                <w:sz w:val="24"/>
                <w:szCs w:val="24"/>
              </w:rPr>
            </w:pPr>
            <w:r w:rsidRPr="00FF71A0">
              <w:rPr>
                <w:rFonts w:ascii="Times New Roman" w:hAnsi="Times New Roman" w:cs="Times New Roman"/>
                <w:sz w:val="24"/>
                <w:szCs w:val="24"/>
              </w:rPr>
              <w:t>Iz prikazano</w:t>
            </w:r>
            <w:r>
              <w:rPr>
                <w:rFonts w:ascii="Times New Roman" w:hAnsi="Times New Roman" w:cs="Times New Roman"/>
                <w:sz w:val="24"/>
                <w:szCs w:val="24"/>
              </w:rPr>
              <w:t>g</w:t>
            </w:r>
            <w:r w:rsidRPr="00FF71A0">
              <w:rPr>
                <w:rFonts w:ascii="Times New Roman" w:hAnsi="Times New Roman" w:cs="Times New Roman"/>
                <w:sz w:val="24"/>
                <w:szCs w:val="24"/>
              </w:rPr>
              <w:t xml:space="preserve"> grafikona vidljivo je kako profesori daju veliku važnost </w:t>
            </w:r>
            <w:r>
              <w:rPr>
                <w:rFonts w:ascii="Times New Roman" w:hAnsi="Times New Roman" w:cs="Times New Roman"/>
                <w:sz w:val="24"/>
                <w:szCs w:val="24"/>
              </w:rPr>
              <w:t xml:space="preserve">utjecaju ukupne </w:t>
            </w:r>
            <w:r w:rsidRPr="00FF71A0">
              <w:rPr>
                <w:rFonts w:ascii="Times New Roman" w:hAnsi="Times New Roman" w:cs="Times New Roman"/>
                <w:sz w:val="24"/>
                <w:szCs w:val="24"/>
              </w:rPr>
              <w:t>opremljenosti škole na kvalitetu nastave</w:t>
            </w:r>
            <w:r>
              <w:rPr>
                <w:rFonts w:ascii="Times New Roman" w:hAnsi="Times New Roman" w:cs="Times New Roman"/>
                <w:sz w:val="24"/>
                <w:szCs w:val="24"/>
              </w:rPr>
              <w:t>, što je u maloj oprečnosti sa izrečenom nižom ocjenom potrebe usavršavanja materijalnih kapaciteta za izvođenje praktične nastave. Proizlazi kod dijela nastavnika da veći značaj pridaju ukupnoj materijalnoj udobnosti škole nego materijalnim kapacitetima za izvođenje nastave.</w:t>
            </w:r>
          </w:p>
          <w:p w:rsidR="00FF71A0" w:rsidRDefault="00FF71A0" w:rsidP="00EE2F8D">
            <w:pPr>
              <w:pStyle w:val="ListParagraph"/>
              <w:ind w:left="0"/>
              <w:rPr>
                <w:rFonts w:ascii="Times New Roman" w:hAnsi="Times New Roman" w:cs="Times New Roman"/>
                <w:sz w:val="24"/>
                <w:szCs w:val="24"/>
              </w:rPr>
            </w:pPr>
          </w:p>
        </w:tc>
      </w:tr>
    </w:tbl>
    <w:p w:rsidR="001C4B3C" w:rsidRDefault="001C4B3C" w:rsidP="001C4B3C">
      <w:pPr>
        <w:spacing w:after="0" w:line="240" w:lineRule="auto"/>
        <w:jc w:val="both"/>
        <w:rPr>
          <w:rFonts w:ascii="Times New Roman" w:hAnsi="Times New Roman" w:cs="Times New Roman"/>
          <w:sz w:val="24"/>
          <w:szCs w:val="24"/>
        </w:rPr>
      </w:pPr>
    </w:p>
    <w:p w:rsidR="008968CC" w:rsidRDefault="008968CC" w:rsidP="00FF71A0">
      <w:pPr>
        <w:spacing w:after="0" w:line="240" w:lineRule="auto"/>
        <w:jc w:val="center"/>
        <w:rPr>
          <w:rFonts w:ascii="Times New Roman" w:hAnsi="Times New Roman" w:cs="Times New Roman"/>
          <w:b/>
          <w:sz w:val="24"/>
          <w:szCs w:val="24"/>
        </w:rPr>
      </w:pPr>
    </w:p>
    <w:p w:rsidR="00451ADC" w:rsidRDefault="00451ADC" w:rsidP="00FF71A0">
      <w:pPr>
        <w:spacing w:after="0" w:line="240" w:lineRule="auto"/>
        <w:jc w:val="center"/>
        <w:rPr>
          <w:rFonts w:ascii="Times New Roman" w:hAnsi="Times New Roman" w:cs="Times New Roman"/>
          <w:b/>
          <w:sz w:val="24"/>
          <w:szCs w:val="24"/>
        </w:rPr>
      </w:pPr>
    </w:p>
    <w:p w:rsidR="00451ADC" w:rsidRDefault="00451ADC" w:rsidP="00FF71A0">
      <w:pPr>
        <w:spacing w:after="0" w:line="240" w:lineRule="auto"/>
        <w:jc w:val="center"/>
        <w:rPr>
          <w:rFonts w:ascii="Times New Roman" w:hAnsi="Times New Roman" w:cs="Times New Roman"/>
          <w:b/>
          <w:sz w:val="24"/>
          <w:szCs w:val="24"/>
        </w:rPr>
      </w:pPr>
    </w:p>
    <w:p w:rsidR="008968CC" w:rsidRDefault="008968CC" w:rsidP="00FF71A0">
      <w:pPr>
        <w:spacing w:after="0" w:line="240" w:lineRule="auto"/>
        <w:jc w:val="center"/>
        <w:rPr>
          <w:rFonts w:ascii="Times New Roman" w:hAnsi="Times New Roman" w:cs="Times New Roman"/>
          <w:b/>
          <w:sz w:val="24"/>
          <w:szCs w:val="24"/>
        </w:rPr>
      </w:pPr>
    </w:p>
    <w:p w:rsidR="0068355A" w:rsidRDefault="0068355A" w:rsidP="00FF71A0">
      <w:pPr>
        <w:spacing w:after="0" w:line="240" w:lineRule="auto"/>
        <w:jc w:val="center"/>
        <w:rPr>
          <w:rFonts w:ascii="Times New Roman" w:hAnsi="Times New Roman" w:cs="Times New Roman"/>
          <w:b/>
          <w:sz w:val="24"/>
          <w:szCs w:val="24"/>
        </w:rPr>
      </w:pPr>
    </w:p>
    <w:p w:rsidR="004A0464" w:rsidRDefault="00FF71A0" w:rsidP="00FF71A0">
      <w:pPr>
        <w:spacing w:after="0" w:line="240" w:lineRule="auto"/>
        <w:jc w:val="center"/>
        <w:rPr>
          <w:rFonts w:ascii="Times New Roman" w:hAnsi="Times New Roman" w:cs="Times New Roman"/>
          <w:b/>
          <w:sz w:val="24"/>
          <w:szCs w:val="24"/>
        </w:rPr>
      </w:pPr>
      <w:r w:rsidRPr="007C6063">
        <w:rPr>
          <w:rFonts w:ascii="Times New Roman" w:hAnsi="Times New Roman" w:cs="Times New Roman"/>
          <w:b/>
          <w:sz w:val="24"/>
          <w:szCs w:val="24"/>
        </w:rPr>
        <w:lastRenderedPageBreak/>
        <w:t xml:space="preserve">Slika </w:t>
      </w:r>
      <w:r>
        <w:rPr>
          <w:rFonts w:ascii="Times New Roman" w:hAnsi="Times New Roman" w:cs="Times New Roman"/>
          <w:b/>
          <w:sz w:val="24"/>
          <w:szCs w:val="24"/>
        </w:rPr>
        <w:t>3</w:t>
      </w:r>
      <w:r w:rsidRPr="007C6063">
        <w:rPr>
          <w:rFonts w:ascii="Times New Roman" w:hAnsi="Times New Roman" w:cs="Times New Roman"/>
          <w:b/>
          <w:sz w:val="24"/>
          <w:szCs w:val="24"/>
        </w:rPr>
        <w:t>. Prosječne ocjene</w:t>
      </w:r>
      <w:r w:rsidR="005A3ED9">
        <w:rPr>
          <w:rFonts w:ascii="Times New Roman" w:hAnsi="Times New Roman" w:cs="Times New Roman"/>
          <w:b/>
          <w:sz w:val="24"/>
          <w:szCs w:val="24"/>
        </w:rPr>
        <w:t xml:space="preserve"> važnosti</w:t>
      </w:r>
      <w:r w:rsidRPr="007C6063">
        <w:rPr>
          <w:rFonts w:ascii="Times New Roman" w:hAnsi="Times New Roman" w:cs="Times New Roman"/>
          <w:b/>
          <w:sz w:val="24"/>
          <w:szCs w:val="24"/>
        </w:rPr>
        <w:t xml:space="preserve"> </w:t>
      </w:r>
      <w:r>
        <w:rPr>
          <w:rFonts w:ascii="Times New Roman" w:hAnsi="Times New Roman" w:cs="Times New Roman"/>
          <w:b/>
          <w:sz w:val="24"/>
          <w:szCs w:val="24"/>
        </w:rPr>
        <w:t>pojedinih obrazovnih aktivnosti</w:t>
      </w:r>
      <w:r w:rsidR="00B8146E">
        <w:rPr>
          <w:rFonts w:ascii="Times New Roman" w:hAnsi="Times New Roman" w:cs="Times New Roman"/>
          <w:b/>
          <w:sz w:val="24"/>
          <w:szCs w:val="24"/>
        </w:rPr>
        <w:t xml:space="preserve"> (ocjene od 1-5)</w:t>
      </w:r>
    </w:p>
    <w:p w:rsidR="00B8146E" w:rsidRDefault="00B8146E" w:rsidP="00FF71A0">
      <w:pPr>
        <w:spacing w:after="0" w:line="24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068"/>
        <w:gridCol w:w="3220"/>
      </w:tblGrid>
      <w:tr w:rsidR="00FF71A0" w:rsidTr="00B8146E">
        <w:tc>
          <w:tcPr>
            <w:tcW w:w="6068" w:type="dxa"/>
          </w:tcPr>
          <w:p w:rsidR="00FF71A0" w:rsidRDefault="00B8146E" w:rsidP="00FF71A0">
            <w:pPr>
              <w:jc w:val="both"/>
              <w:rPr>
                <w:rFonts w:ascii="Times New Roman" w:hAnsi="Times New Roman" w:cs="Times New Roman"/>
                <w:sz w:val="24"/>
                <w:szCs w:val="24"/>
              </w:rPr>
            </w:pPr>
            <w:r>
              <w:rPr>
                <w:noProof/>
                <w:lang w:eastAsia="hr-HR"/>
              </w:rPr>
              <w:drawing>
                <wp:inline distT="0" distB="0" distL="0" distR="0">
                  <wp:extent cx="3669475" cy="1490353"/>
                  <wp:effectExtent l="0" t="0" r="762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3220" w:type="dxa"/>
          </w:tcPr>
          <w:p w:rsidR="00FF71A0" w:rsidRDefault="00FF71A0" w:rsidP="00FF71A0">
            <w:pPr>
              <w:jc w:val="both"/>
              <w:rPr>
                <w:rFonts w:ascii="Times New Roman" w:hAnsi="Times New Roman" w:cs="Times New Roman"/>
                <w:sz w:val="24"/>
                <w:szCs w:val="24"/>
              </w:rPr>
            </w:pPr>
          </w:p>
          <w:p w:rsidR="00B8146E" w:rsidRDefault="00B8146E" w:rsidP="00FF71A0">
            <w:pPr>
              <w:jc w:val="both"/>
              <w:rPr>
                <w:rFonts w:ascii="Times New Roman" w:hAnsi="Times New Roman" w:cs="Times New Roman"/>
                <w:sz w:val="24"/>
                <w:szCs w:val="24"/>
              </w:rPr>
            </w:pPr>
          </w:p>
          <w:p w:rsidR="00B8146E" w:rsidRDefault="00B8146E" w:rsidP="00B8146E">
            <w:pPr>
              <w:jc w:val="center"/>
              <w:rPr>
                <w:rFonts w:ascii="Times New Roman" w:hAnsi="Times New Roman" w:cs="Times New Roman"/>
                <w:sz w:val="24"/>
                <w:szCs w:val="24"/>
              </w:rPr>
            </w:pPr>
          </w:p>
          <w:p w:rsidR="00B8146E" w:rsidRDefault="00B8146E" w:rsidP="00B8146E">
            <w:pPr>
              <w:jc w:val="center"/>
              <w:rPr>
                <w:rFonts w:ascii="Times New Roman" w:hAnsi="Times New Roman" w:cs="Times New Roman"/>
                <w:sz w:val="24"/>
                <w:szCs w:val="24"/>
              </w:rPr>
            </w:pPr>
          </w:p>
          <w:p w:rsidR="00B8146E" w:rsidRPr="009804CA" w:rsidRDefault="00B8146E" w:rsidP="00B8146E">
            <w:pPr>
              <w:rPr>
                <w:rFonts w:ascii="Times New Roman" w:hAnsi="Times New Roman" w:cs="Times New Roman"/>
                <w:bCs/>
                <w:sz w:val="24"/>
                <w:szCs w:val="24"/>
              </w:rPr>
            </w:pPr>
            <w:r w:rsidRPr="009804CA">
              <w:rPr>
                <w:rFonts w:ascii="Times New Roman" w:hAnsi="Times New Roman" w:cs="Times New Roman"/>
                <w:sz w:val="24"/>
                <w:szCs w:val="24"/>
              </w:rPr>
              <w:t>Prosječna ocjena je</w:t>
            </w:r>
            <w:r w:rsidRPr="009804CA">
              <w:rPr>
                <w:rFonts w:ascii="Times New Roman" w:hAnsi="Times New Roman" w:cs="Times New Roman"/>
                <w:bCs/>
                <w:sz w:val="24"/>
                <w:szCs w:val="24"/>
              </w:rPr>
              <w:t xml:space="preserve"> 3.15.</w:t>
            </w:r>
          </w:p>
          <w:p w:rsidR="00B8146E" w:rsidRDefault="00B8146E" w:rsidP="00FF71A0">
            <w:pPr>
              <w:jc w:val="both"/>
              <w:rPr>
                <w:rFonts w:ascii="Times New Roman" w:hAnsi="Times New Roman" w:cs="Times New Roman"/>
                <w:sz w:val="24"/>
                <w:szCs w:val="24"/>
              </w:rPr>
            </w:pPr>
          </w:p>
        </w:tc>
      </w:tr>
      <w:tr w:rsidR="00FF71A0" w:rsidTr="00B8146E">
        <w:tc>
          <w:tcPr>
            <w:tcW w:w="6068" w:type="dxa"/>
          </w:tcPr>
          <w:p w:rsidR="00FF71A0" w:rsidRDefault="00B8146E" w:rsidP="00FF71A0">
            <w:pPr>
              <w:jc w:val="both"/>
              <w:rPr>
                <w:rFonts w:ascii="Times New Roman" w:hAnsi="Times New Roman" w:cs="Times New Roman"/>
                <w:sz w:val="24"/>
                <w:szCs w:val="24"/>
              </w:rPr>
            </w:pPr>
            <w:r>
              <w:rPr>
                <w:noProof/>
                <w:lang w:eastAsia="hr-HR"/>
              </w:rPr>
              <w:drawing>
                <wp:inline distT="0" distB="0" distL="0" distR="0">
                  <wp:extent cx="3325091" cy="1460665"/>
                  <wp:effectExtent l="0" t="0" r="8890" b="63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3220" w:type="dxa"/>
          </w:tcPr>
          <w:p w:rsidR="00FF71A0" w:rsidRDefault="00FF71A0" w:rsidP="00FF71A0">
            <w:pPr>
              <w:jc w:val="both"/>
              <w:rPr>
                <w:rFonts w:ascii="Times New Roman" w:hAnsi="Times New Roman" w:cs="Times New Roman"/>
                <w:sz w:val="24"/>
                <w:szCs w:val="24"/>
              </w:rPr>
            </w:pPr>
          </w:p>
          <w:p w:rsidR="00B8146E" w:rsidRDefault="00B8146E" w:rsidP="00FF71A0">
            <w:pPr>
              <w:jc w:val="both"/>
              <w:rPr>
                <w:rFonts w:ascii="Times New Roman" w:hAnsi="Times New Roman" w:cs="Times New Roman"/>
                <w:sz w:val="24"/>
                <w:szCs w:val="24"/>
              </w:rPr>
            </w:pPr>
          </w:p>
          <w:p w:rsidR="00B8146E" w:rsidRDefault="00B8146E" w:rsidP="00FF71A0">
            <w:pPr>
              <w:jc w:val="both"/>
              <w:rPr>
                <w:rFonts w:ascii="Times New Roman" w:hAnsi="Times New Roman" w:cs="Times New Roman"/>
                <w:sz w:val="24"/>
                <w:szCs w:val="24"/>
              </w:rPr>
            </w:pPr>
          </w:p>
          <w:p w:rsidR="00B8146E" w:rsidRPr="009804CA" w:rsidRDefault="00B8146E" w:rsidP="00B8146E">
            <w:pPr>
              <w:rPr>
                <w:rFonts w:ascii="Times New Roman" w:hAnsi="Times New Roman" w:cs="Times New Roman"/>
                <w:bCs/>
                <w:sz w:val="24"/>
                <w:szCs w:val="24"/>
              </w:rPr>
            </w:pPr>
            <w:r w:rsidRPr="009804CA">
              <w:rPr>
                <w:rFonts w:ascii="Times New Roman" w:hAnsi="Times New Roman" w:cs="Times New Roman"/>
                <w:sz w:val="24"/>
                <w:szCs w:val="24"/>
              </w:rPr>
              <w:t>Prosječna ocjena je</w:t>
            </w:r>
            <w:r w:rsidRPr="009804CA">
              <w:rPr>
                <w:rFonts w:ascii="Times New Roman" w:hAnsi="Times New Roman" w:cs="Times New Roman"/>
                <w:bCs/>
                <w:sz w:val="24"/>
                <w:szCs w:val="24"/>
              </w:rPr>
              <w:t xml:space="preserve"> 3.63.</w:t>
            </w:r>
          </w:p>
          <w:p w:rsidR="00B8146E" w:rsidRDefault="00B8146E" w:rsidP="00FF71A0">
            <w:pPr>
              <w:jc w:val="both"/>
              <w:rPr>
                <w:rFonts w:ascii="Times New Roman" w:hAnsi="Times New Roman" w:cs="Times New Roman"/>
                <w:sz w:val="24"/>
                <w:szCs w:val="24"/>
              </w:rPr>
            </w:pPr>
          </w:p>
        </w:tc>
      </w:tr>
      <w:tr w:rsidR="00FF71A0" w:rsidTr="00B8146E">
        <w:tc>
          <w:tcPr>
            <w:tcW w:w="6068" w:type="dxa"/>
          </w:tcPr>
          <w:p w:rsidR="00FF71A0" w:rsidRDefault="00B8146E" w:rsidP="00FF71A0">
            <w:pPr>
              <w:jc w:val="both"/>
              <w:rPr>
                <w:rFonts w:ascii="Times New Roman" w:hAnsi="Times New Roman" w:cs="Times New Roman"/>
                <w:sz w:val="24"/>
                <w:szCs w:val="24"/>
              </w:rPr>
            </w:pPr>
            <w:r>
              <w:rPr>
                <w:noProof/>
                <w:lang w:eastAsia="hr-HR"/>
              </w:rPr>
              <w:drawing>
                <wp:inline distT="0" distB="0" distL="0" distR="0">
                  <wp:extent cx="3716121" cy="1382573"/>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3220" w:type="dxa"/>
          </w:tcPr>
          <w:p w:rsidR="00FF71A0" w:rsidRDefault="00FF71A0" w:rsidP="00FF71A0">
            <w:pPr>
              <w:jc w:val="both"/>
              <w:rPr>
                <w:rFonts w:ascii="Times New Roman" w:hAnsi="Times New Roman" w:cs="Times New Roman"/>
                <w:sz w:val="24"/>
                <w:szCs w:val="24"/>
              </w:rPr>
            </w:pPr>
          </w:p>
          <w:p w:rsidR="00B8146E" w:rsidRDefault="00B8146E" w:rsidP="00FF71A0">
            <w:pPr>
              <w:jc w:val="both"/>
              <w:rPr>
                <w:rFonts w:ascii="Times New Roman" w:hAnsi="Times New Roman" w:cs="Times New Roman"/>
                <w:sz w:val="24"/>
                <w:szCs w:val="24"/>
              </w:rPr>
            </w:pPr>
          </w:p>
          <w:p w:rsidR="00B8146E" w:rsidRDefault="00B8146E" w:rsidP="00FF71A0">
            <w:pPr>
              <w:jc w:val="both"/>
              <w:rPr>
                <w:rFonts w:ascii="Times New Roman" w:hAnsi="Times New Roman" w:cs="Times New Roman"/>
                <w:sz w:val="24"/>
                <w:szCs w:val="24"/>
              </w:rPr>
            </w:pPr>
          </w:p>
          <w:p w:rsidR="00B8146E" w:rsidRPr="009804CA" w:rsidRDefault="00B8146E" w:rsidP="00B8146E">
            <w:pPr>
              <w:rPr>
                <w:rFonts w:ascii="Times New Roman" w:hAnsi="Times New Roman" w:cs="Times New Roman"/>
                <w:bCs/>
                <w:sz w:val="24"/>
                <w:szCs w:val="24"/>
              </w:rPr>
            </w:pPr>
            <w:r w:rsidRPr="009804CA">
              <w:rPr>
                <w:rFonts w:ascii="Times New Roman" w:hAnsi="Times New Roman" w:cs="Times New Roman"/>
                <w:sz w:val="24"/>
                <w:szCs w:val="24"/>
              </w:rPr>
              <w:t>Prosječna ocjena je</w:t>
            </w:r>
            <w:r w:rsidRPr="009804CA">
              <w:rPr>
                <w:rFonts w:ascii="Times New Roman" w:hAnsi="Times New Roman" w:cs="Times New Roman"/>
                <w:bCs/>
                <w:sz w:val="24"/>
                <w:szCs w:val="24"/>
              </w:rPr>
              <w:t xml:space="preserve"> 4.52.</w:t>
            </w:r>
          </w:p>
          <w:p w:rsidR="00B8146E" w:rsidRDefault="00B8146E" w:rsidP="00FF71A0">
            <w:pPr>
              <w:jc w:val="both"/>
              <w:rPr>
                <w:rFonts w:ascii="Times New Roman" w:hAnsi="Times New Roman" w:cs="Times New Roman"/>
                <w:sz w:val="24"/>
                <w:szCs w:val="24"/>
              </w:rPr>
            </w:pPr>
          </w:p>
          <w:p w:rsidR="00B8146E" w:rsidRDefault="00B8146E" w:rsidP="00FF71A0">
            <w:pPr>
              <w:jc w:val="both"/>
              <w:rPr>
                <w:rFonts w:ascii="Times New Roman" w:hAnsi="Times New Roman" w:cs="Times New Roman"/>
                <w:sz w:val="24"/>
                <w:szCs w:val="24"/>
              </w:rPr>
            </w:pPr>
          </w:p>
        </w:tc>
      </w:tr>
      <w:tr w:rsidR="00FF71A0" w:rsidTr="00B8146E">
        <w:tc>
          <w:tcPr>
            <w:tcW w:w="6068" w:type="dxa"/>
          </w:tcPr>
          <w:p w:rsidR="00FF71A0" w:rsidRDefault="00B8146E" w:rsidP="00FF71A0">
            <w:pPr>
              <w:jc w:val="both"/>
              <w:rPr>
                <w:rFonts w:ascii="Times New Roman" w:hAnsi="Times New Roman" w:cs="Times New Roman"/>
                <w:sz w:val="24"/>
                <w:szCs w:val="24"/>
              </w:rPr>
            </w:pPr>
            <w:r>
              <w:rPr>
                <w:noProof/>
                <w:lang w:eastAsia="hr-HR"/>
              </w:rPr>
              <w:drawing>
                <wp:inline distT="0" distB="0" distL="0" distR="0">
                  <wp:extent cx="3686861" cy="1448410"/>
                  <wp:effectExtent l="0" t="0" r="889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3220" w:type="dxa"/>
          </w:tcPr>
          <w:p w:rsidR="00FF71A0" w:rsidRDefault="00FF71A0" w:rsidP="00FF71A0">
            <w:pPr>
              <w:jc w:val="both"/>
              <w:rPr>
                <w:rFonts w:ascii="Times New Roman" w:hAnsi="Times New Roman" w:cs="Times New Roman"/>
                <w:sz w:val="24"/>
                <w:szCs w:val="24"/>
              </w:rPr>
            </w:pPr>
          </w:p>
          <w:p w:rsidR="00B8146E" w:rsidRDefault="00B8146E" w:rsidP="00FF71A0">
            <w:pPr>
              <w:jc w:val="both"/>
              <w:rPr>
                <w:rFonts w:ascii="Times New Roman" w:hAnsi="Times New Roman" w:cs="Times New Roman"/>
                <w:sz w:val="24"/>
                <w:szCs w:val="24"/>
              </w:rPr>
            </w:pPr>
          </w:p>
          <w:p w:rsidR="00B8146E" w:rsidRDefault="00B8146E" w:rsidP="00FF71A0">
            <w:pPr>
              <w:jc w:val="both"/>
              <w:rPr>
                <w:rFonts w:ascii="Times New Roman" w:hAnsi="Times New Roman" w:cs="Times New Roman"/>
                <w:sz w:val="24"/>
                <w:szCs w:val="24"/>
              </w:rPr>
            </w:pPr>
          </w:p>
          <w:p w:rsidR="00B8146E" w:rsidRPr="009804CA" w:rsidRDefault="00B8146E" w:rsidP="00B8146E">
            <w:pPr>
              <w:rPr>
                <w:rFonts w:ascii="Times New Roman" w:hAnsi="Times New Roman" w:cs="Times New Roman"/>
                <w:bCs/>
                <w:sz w:val="24"/>
                <w:szCs w:val="24"/>
              </w:rPr>
            </w:pPr>
            <w:r w:rsidRPr="009804CA">
              <w:rPr>
                <w:rFonts w:ascii="Times New Roman" w:hAnsi="Times New Roman" w:cs="Times New Roman"/>
                <w:sz w:val="24"/>
                <w:szCs w:val="24"/>
              </w:rPr>
              <w:t>Prosječna ocjena je</w:t>
            </w:r>
            <w:r w:rsidRPr="009804CA">
              <w:rPr>
                <w:rFonts w:ascii="Times New Roman" w:hAnsi="Times New Roman" w:cs="Times New Roman"/>
                <w:bCs/>
                <w:sz w:val="24"/>
                <w:szCs w:val="24"/>
              </w:rPr>
              <w:t xml:space="preserve"> 3.87.</w:t>
            </w:r>
          </w:p>
          <w:p w:rsidR="00B8146E" w:rsidRDefault="00B8146E" w:rsidP="00FF71A0">
            <w:pPr>
              <w:jc w:val="both"/>
              <w:rPr>
                <w:rFonts w:ascii="Times New Roman" w:hAnsi="Times New Roman" w:cs="Times New Roman"/>
                <w:sz w:val="24"/>
                <w:szCs w:val="24"/>
              </w:rPr>
            </w:pPr>
          </w:p>
        </w:tc>
      </w:tr>
      <w:tr w:rsidR="00B8146E" w:rsidTr="00CF408C">
        <w:tc>
          <w:tcPr>
            <w:tcW w:w="9288" w:type="dxa"/>
            <w:gridSpan w:val="2"/>
          </w:tcPr>
          <w:p w:rsidR="00B8146E" w:rsidRDefault="00B8146E" w:rsidP="00FF71A0">
            <w:pPr>
              <w:jc w:val="both"/>
              <w:rPr>
                <w:rFonts w:ascii="Times New Roman" w:hAnsi="Times New Roman" w:cs="Times New Roman"/>
                <w:sz w:val="24"/>
                <w:szCs w:val="24"/>
                <w:lang w:eastAsia="hr-HR"/>
              </w:rPr>
            </w:pPr>
            <w:r w:rsidRPr="00912087">
              <w:rPr>
                <w:rFonts w:ascii="Times New Roman" w:hAnsi="Times New Roman" w:cs="Times New Roman"/>
                <w:sz w:val="24"/>
                <w:szCs w:val="24"/>
                <w:lang w:eastAsia="hr-HR"/>
              </w:rPr>
              <w:t xml:space="preserve">Prema mišljenju ispitanika praktični rad najznačajniji je tip obrazovne aktivnosti, ocjena 4.52, zatim studijska putovanja, ocjena 3.87, interaktivne radionice, ocjena 3.63, dok najmanji značaj daju predavanjima 3.15.  </w:t>
            </w:r>
          </w:p>
        </w:tc>
      </w:tr>
    </w:tbl>
    <w:p w:rsidR="00FF71A0" w:rsidRDefault="00FF71A0" w:rsidP="00FF71A0">
      <w:pPr>
        <w:spacing w:after="0" w:line="240" w:lineRule="auto"/>
        <w:jc w:val="both"/>
        <w:rPr>
          <w:rFonts w:ascii="Times New Roman" w:hAnsi="Times New Roman" w:cs="Times New Roman"/>
          <w:sz w:val="24"/>
          <w:szCs w:val="24"/>
        </w:rPr>
      </w:pPr>
    </w:p>
    <w:p w:rsidR="008968CC" w:rsidRDefault="008968CC" w:rsidP="008968CC">
      <w:pPr>
        <w:rPr>
          <w:rFonts w:ascii="Times New Roman" w:hAnsi="Times New Roman" w:cs="Times New Roman"/>
          <w:b/>
          <w:sz w:val="24"/>
          <w:szCs w:val="24"/>
        </w:rPr>
      </w:pPr>
    </w:p>
    <w:p w:rsidR="00B8146E" w:rsidRDefault="00B8146E" w:rsidP="00FE6101">
      <w:pPr>
        <w:spacing w:after="0" w:line="240" w:lineRule="auto"/>
        <w:jc w:val="center"/>
        <w:rPr>
          <w:rFonts w:ascii="Times New Roman" w:hAnsi="Times New Roman" w:cs="Times New Roman"/>
          <w:b/>
          <w:sz w:val="24"/>
          <w:szCs w:val="24"/>
        </w:rPr>
      </w:pPr>
      <w:r w:rsidRPr="007C6063">
        <w:rPr>
          <w:rFonts w:ascii="Times New Roman" w:hAnsi="Times New Roman" w:cs="Times New Roman"/>
          <w:b/>
          <w:sz w:val="24"/>
          <w:szCs w:val="24"/>
        </w:rPr>
        <w:t xml:space="preserve">Slika </w:t>
      </w:r>
      <w:r>
        <w:rPr>
          <w:rFonts w:ascii="Times New Roman" w:hAnsi="Times New Roman" w:cs="Times New Roman"/>
          <w:b/>
          <w:sz w:val="24"/>
          <w:szCs w:val="24"/>
        </w:rPr>
        <w:t>4. Prosječne ocjene projektnih aktivnosti projekta ECO HORTY LAB</w:t>
      </w:r>
    </w:p>
    <w:p w:rsidR="00B8146E" w:rsidRDefault="00B8146E" w:rsidP="008968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(ocjene od 1-5)</w:t>
      </w:r>
    </w:p>
    <w:p w:rsidR="00FF71A0" w:rsidRDefault="00FF71A0" w:rsidP="00FF71A0">
      <w:pPr>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688"/>
        <w:gridCol w:w="3600"/>
      </w:tblGrid>
      <w:tr w:rsidR="00B8146E" w:rsidTr="00CF408C">
        <w:tc>
          <w:tcPr>
            <w:tcW w:w="9288" w:type="dxa"/>
            <w:gridSpan w:val="2"/>
          </w:tcPr>
          <w:p w:rsidR="00B8146E" w:rsidRPr="00B8146E" w:rsidRDefault="00B8146E" w:rsidP="005A3ED9">
            <w:pPr>
              <w:pStyle w:val="ListParagraph"/>
              <w:numPr>
                <w:ilvl w:val="0"/>
                <w:numId w:val="11"/>
              </w:numPr>
              <w:jc w:val="center"/>
              <w:rPr>
                <w:rFonts w:ascii="Times New Roman" w:hAnsi="Times New Roman" w:cs="Times New Roman"/>
                <w:sz w:val="24"/>
                <w:szCs w:val="24"/>
              </w:rPr>
            </w:pPr>
            <w:r w:rsidRPr="00B8146E">
              <w:rPr>
                <w:rFonts w:ascii="Times New Roman" w:hAnsi="Times New Roman" w:cs="Times New Roman"/>
                <w:b/>
                <w:sz w:val="24"/>
                <w:szCs w:val="24"/>
              </w:rPr>
              <w:t>U kojoj mjeri ovakvi projekti mogu utjecati na bolje povezivanje školovanja i stvarnog života, prakse i poslova koji će se obavljati po završetku škole?</w:t>
            </w:r>
          </w:p>
          <w:p w:rsidR="00B8146E" w:rsidRDefault="00B8146E" w:rsidP="005A3ED9">
            <w:pPr>
              <w:jc w:val="center"/>
              <w:rPr>
                <w:rFonts w:ascii="Times New Roman" w:hAnsi="Times New Roman" w:cs="Times New Roman"/>
                <w:sz w:val="24"/>
                <w:szCs w:val="24"/>
              </w:rPr>
            </w:pPr>
          </w:p>
        </w:tc>
      </w:tr>
      <w:tr w:rsidR="00FF71A0" w:rsidTr="00FC7877">
        <w:tc>
          <w:tcPr>
            <w:tcW w:w="5688" w:type="dxa"/>
          </w:tcPr>
          <w:p w:rsidR="00FF71A0" w:rsidRDefault="00B8146E" w:rsidP="005A3ED9">
            <w:pPr>
              <w:jc w:val="center"/>
              <w:rPr>
                <w:rFonts w:ascii="Times New Roman" w:hAnsi="Times New Roman" w:cs="Times New Roman"/>
                <w:sz w:val="24"/>
                <w:szCs w:val="24"/>
              </w:rPr>
            </w:pPr>
            <w:r>
              <w:rPr>
                <w:noProof/>
                <w:lang w:eastAsia="hr-HR"/>
              </w:rPr>
              <w:lastRenderedPageBreak/>
              <w:drawing>
                <wp:inline distT="0" distB="0" distL="0" distR="0">
                  <wp:extent cx="3379623" cy="1250900"/>
                  <wp:effectExtent l="0" t="0" r="0" b="698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3600" w:type="dxa"/>
          </w:tcPr>
          <w:p w:rsidR="00FF71A0" w:rsidRDefault="00FF71A0" w:rsidP="005A3ED9">
            <w:pPr>
              <w:jc w:val="center"/>
              <w:rPr>
                <w:rFonts w:ascii="Times New Roman" w:hAnsi="Times New Roman" w:cs="Times New Roman"/>
                <w:sz w:val="24"/>
                <w:szCs w:val="24"/>
              </w:rPr>
            </w:pPr>
          </w:p>
          <w:p w:rsidR="00B8146E" w:rsidRDefault="00B8146E" w:rsidP="005A3ED9">
            <w:pPr>
              <w:jc w:val="center"/>
              <w:rPr>
                <w:rFonts w:ascii="Times New Roman" w:hAnsi="Times New Roman" w:cs="Times New Roman"/>
                <w:sz w:val="24"/>
                <w:szCs w:val="24"/>
              </w:rPr>
            </w:pPr>
          </w:p>
          <w:p w:rsidR="00B8146E" w:rsidRPr="009804CA" w:rsidRDefault="00B8146E" w:rsidP="005A3ED9">
            <w:pPr>
              <w:pStyle w:val="Odlomakpopisa1"/>
              <w:tabs>
                <w:tab w:val="left" w:pos="1134"/>
              </w:tabs>
              <w:ind w:left="0"/>
              <w:jc w:val="center"/>
              <w:rPr>
                <w:lang w:eastAsia="hr-HR"/>
              </w:rPr>
            </w:pPr>
            <w:r w:rsidRPr="009804CA">
              <w:t>Prosječna ocjena je 4</w:t>
            </w:r>
            <w:r w:rsidR="00C45ABE">
              <w:t>,</w:t>
            </w:r>
            <w:r w:rsidRPr="009804CA">
              <w:t>42</w:t>
            </w:r>
          </w:p>
          <w:p w:rsidR="00B8146E" w:rsidRDefault="00B8146E" w:rsidP="005A3ED9">
            <w:pPr>
              <w:jc w:val="center"/>
              <w:rPr>
                <w:rFonts w:ascii="Times New Roman" w:hAnsi="Times New Roman" w:cs="Times New Roman"/>
                <w:sz w:val="24"/>
                <w:szCs w:val="24"/>
              </w:rPr>
            </w:pPr>
          </w:p>
        </w:tc>
      </w:tr>
      <w:tr w:rsidR="005A3ED9" w:rsidTr="00CF408C">
        <w:tc>
          <w:tcPr>
            <w:tcW w:w="9288" w:type="dxa"/>
            <w:gridSpan w:val="2"/>
          </w:tcPr>
          <w:p w:rsidR="005A3ED9" w:rsidRPr="005A3ED9" w:rsidRDefault="005A3ED9" w:rsidP="005A3ED9">
            <w:pPr>
              <w:pStyle w:val="ListParagraph"/>
              <w:numPr>
                <w:ilvl w:val="0"/>
                <w:numId w:val="11"/>
              </w:numPr>
              <w:jc w:val="center"/>
              <w:rPr>
                <w:rFonts w:ascii="Times New Roman" w:hAnsi="Times New Roman" w:cs="Times New Roman"/>
                <w:sz w:val="24"/>
                <w:szCs w:val="24"/>
              </w:rPr>
            </w:pPr>
            <w:r w:rsidRPr="005A3ED9">
              <w:rPr>
                <w:rFonts w:ascii="Times New Roman" w:hAnsi="Times New Roman" w:cs="Times New Roman"/>
                <w:b/>
                <w:sz w:val="24"/>
                <w:szCs w:val="24"/>
              </w:rPr>
              <w:t>U kojoj mjeri ovakvi projekti mogu utjecati na osnaživanje škola kako  bi postale pružatelji strukovnog obrazovanja koje je usklađeno s potrebama tržišta rada</w:t>
            </w:r>
            <w:r w:rsidRPr="005A3ED9">
              <w:rPr>
                <w:rFonts w:ascii="Times New Roman" w:hAnsi="Times New Roman" w:cs="Times New Roman"/>
                <w:noProof/>
                <w:sz w:val="24"/>
                <w:szCs w:val="24"/>
              </w:rPr>
              <w:t xml:space="preserve"> ?</w:t>
            </w:r>
          </w:p>
          <w:p w:rsidR="005A3ED9" w:rsidRDefault="005A3ED9" w:rsidP="005A3ED9">
            <w:pPr>
              <w:jc w:val="center"/>
              <w:rPr>
                <w:rFonts w:ascii="Times New Roman" w:hAnsi="Times New Roman" w:cs="Times New Roman"/>
                <w:sz w:val="24"/>
                <w:szCs w:val="24"/>
              </w:rPr>
            </w:pPr>
          </w:p>
        </w:tc>
      </w:tr>
      <w:tr w:rsidR="005A3ED9" w:rsidTr="00FC7877">
        <w:tc>
          <w:tcPr>
            <w:tcW w:w="5688" w:type="dxa"/>
          </w:tcPr>
          <w:p w:rsidR="005A3ED9" w:rsidRDefault="005A3ED9" w:rsidP="005A3ED9">
            <w:pPr>
              <w:jc w:val="center"/>
              <w:rPr>
                <w:rFonts w:ascii="Times New Roman" w:hAnsi="Times New Roman" w:cs="Times New Roman"/>
                <w:sz w:val="24"/>
                <w:szCs w:val="24"/>
              </w:rPr>
            </w:pPr>
            <w:r>
              <w:rPr>
                <w:noProof/>
                <w:lang w:eastAsia="hr-HR"/>
              </w:rPr>
              <w:drawing>
                <wp:inline distT="0" distB="0" distL="0" distR="0">
                  <wp:extent cx="3092047" cy="1215677"/>
                  <wp:effectExtent l="0" t="0" r="0" b="381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3600" w:type="dxa"/>
          </w:tcPr>
          <w:p w:rsidR="005A3ED9" w:rsidRDefault="005A3ED9" w:rsidP="005A3ED9">
            <w:pPr>
              <w:pStyle w:val="Odlomakpopisa1"/>
              <w:tabs>
                <w:tab w:val="left" w:pos="1134"/>
              </w:tabs>
              <w:ind w:left="0"/>
              <w:jc w:val="center"/>
            </w:pPr>
          </w:p>
          <w:p w:rsidR="005A3ED9" w:rsidRDefault="005A3ED9" w:rsidP="005A3ED9">
            <w:pPr>
              <w:pStyle w:val="Odlomakpopisa1"/>
              <w:tabs>
                <w:tab w:val="left" w:pos="1134"/>
              </w:tabs>
              <w:ind w:left="0"/>
              <w:jc w:val="center"/>
            </w:pPr>
          </w:p>
          <w:p w:rsidR="005A3ED9" w:rsidRDefault="005A3ED9" w:rsidP="005A3ED9">
            <w:pPr>
              <w:pStyle w:val="Odlomakpopisa1"/>
              <w:tabs>
                <w:tab w:val="left" w:pos="1134"/>
              </w:tabs>
              <w:ind w:left="0"/>
              <w:jc w:val="center"/>
            </w:pPr>
          </w:p>
          <w:p w:rsidR="005A3ED9" w:rsidRPr="009804CA" w:rsidRDefault="005A3ED9" w:rsidP="005A3ED9">
            <w:pPr>
              <w:pStyle w:val="Odlomakpopisa1"/>
              <w:tabs>
                <w:tab w:val="left" w:pos="1134"/>
              </w:tabs>
              <w:ind w:left="0"/>
              <w:jc w:val="center"/>
              <w:rPr>
                <w:lang w:eastAsia="hr-HR"/>
              </w:rPr>
            </w:pPr>
            <w:r w:rsidRPr="009804CA">
              <w:t>Prosječna ocjena je 4</w:t>
            </w:r>
            <w:r>
              <w:t>,39</w:t>
            </w:r>
          </w:p>
          <w:p w:rsidR="005A3ED9" w:rsidRDefault="005A3ED9" w:rsidP="005A3ED9">
            <w:pPr>
              <w:jc w:val="center"/>
              <w:rPr>
                <w:rFonts w:ascii="Times New Roman" w:hAnsi="Times New Roman" w:cs="Times New Roman"/>
                <w:sz w:val="24"/>
                <w:szCs w:val="24"/>
              </w:rPr>
            </w:pPr>
          </w:p>
        </w:tc>
      </w:tr>
      <w:tr w:rsidR="005A3ED9" w:rsidTr="00CF408C">
        <w:tc>
          <w:tcPr>
            <w:tcW w:w="9288" w:type="dxa"/>
            <w:gridSpan w:val="2"/>
          </w:tcPr>
          <w:p w:rsidR="005A3ED9" w:rsidRPr="005A3ED9" w:rsidRDefault="005A3ED9" w:rsidP="005A3ED9">
            <w:pPr>
              <w:pStyle w:val="ListParagraph"/>
              <w:numPr>
                <w:ilvl w:val="0"/>
                <w:numId w:val="11"/>
              </w:numPr>
              <w:rPr>
                <w:rFonts w:ascii="Times New Roman" w:hAnsi="Times New Roman" w:cs="Times New Roman"/>
                <w:sz w:val="24"/>
                <w:szCs w:val="24"/>
              </w:rPr>
            </w:pPr>
            <w:r w:rsidRPr="005A3ED9">
              <w:rPr>
                <w:rFonts w:ascii="Times New Roman" w:hAnsi="Times New Roman" w:cs="Times New Roman"/>
                <w:b/>
                <w:sz w:val="24"/>
                <w:szCs w:val="24"/>
              </w:rPr>
              <w:t xml:space="preserve">U kojoj mjeri ovakvi projekti pridonose podizanju razine odgovornosti  škole / njenih </w:t>
            </w:r>
            <w:r w:rsidRPr="005A3ED9">
              <w:rPr>
                <w:rFonts w:ascii="Times New Roman" w:hAnsi="Times New Roman" w:cs="Times New Roman"/>
                <w:b/>
                <w:color w:val="000000" w:themeColor="text1"/>
                <w:sz w:val="24"/>
                <w:szCs w:val="24"/>
              </w:rPr>
              <w:t>djelatnika za vlastiti razvoj</w:t>
            </w:r>
          </w:p>
          <w:p w:rsidR="005A3ED9" w:rsidRDefault="005A3ED9" w:rsidP="005A3ED9">
            <w:pPr>
              <w:jc w:val="center"/>
              <w:rPr>
                <w:rFonts w:ascii="Times New Roman" w:hAnsi="Times New Roman" w:cs="Times New Roman"/>
                <w:sz w:val="24"/>
                <w:szCs w:val="24"/>
              </w:rPr>
            </w:pPr>
          </w:p>
        </w:tc>
      </w:tr>
      <w:tr w:rsidR="005A3ED9" w:rsidTr="00FC7877">
        <w:tc>
          <w:tcPr>
            <w:tcW w:w="5688" w:type="dxa"/>
          </w:tcPr>
          <w:p w:rsidR="005A3ED9" w:rsidRDefault="005A3ED9" w:rsidP="005A3ED9">
            <w:pPr>
              <w:jc w:val="center"/>
              <w:rPr>
                <w:rFonts w:ascii="Times New Roman" w:hAnsi="Times New Roman" w:cs="Times New Roman"/>
                <w:sz w:val="24"/>
                <w:szCs w:val="24"/>
              </w:rPr>
            </w:pPr>
            <w:r>
              <w:rPr>
                <w:noProof/>
                <w:lang w:eastAsia="hr-HR"/>
              </w:rPr>
              <w:drawing>
                <wp:inline distT="0" distB="0" distL="0" distR="0">
                  <wp:extent cx="3247949" cy="1141171"/>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3600" w:type="dxa"/>
          </w:tcPr>
          <w:p w:rsidR="005A3ED9" w:rsidRDefault="005A3ED9" w:rsidP="005A3ED9">
            <w:pPr>
              <w:pStyle w:val="Odlomakpopisa1"/>
              <w:tabs>
                <w:tab w:val="left" w:pos="1134"/>
              </w:tabs>
              <w:ind w:left="0"/>
              <w:jc w:val="center"/>
            </w:pPr>
          </w:p>
          <w:p w:rsidR="005A3ED9" w:rsidRDefault="005A3ED9" w:rsidP="005A3ED9">
            <w:pPr>
              <w:pStyle w:val="Odlomakpopisa1"/>
              <w:tabs>
                <w:tab w:val="left" w:pos="1134"/>
              </w:tabs>
              <w:ind w:left="0"/>
              <w:jc w:val="center"/>
            </w:pPr>
          </w:p>
          <w:p w:rsidR="005A3ED9" w:rsidRDefault="005A3ED9" w:rsidP="005A3ED9">
            <w:pPr>
              <w:pStyle w:val="Odlomakpopisa1"/>
              <w:tabs>
                <w:tab w:val="left" w:pos="1134"/>
              </w:tabs>
              <w:ind w:left="0"/>
              <w:jc w:val="center"/>
            </w:pPr>
          </w:p>
          <w:p w:rsidR="005A3ED9" w:rsidRPr="009804CA" w:rsidRDefault="005A3ED9" w:rsidP="005A3ED9">
            <w:pPr>
              <w:pStyle w:val="Odlomakpopisa1"/>
              <w:tabs>
                <w:tab w:val="left" w:pos="1134"/>
              </w:tabs>
              <w:ind w:left="0"/>
              <w:jc w:val="center"/>
              <w:rPr>
                <w:lang w:eastAsia="hr-HR"/>
              </w:rPr>
            </w:pPr>
            <w:r w:rsidRPr="009804CA">
              <w:t>Prosječna ocjena je 4</w:t>
            </w:r>
            <w:r w:rsidR="00C45ABE">
              <w:t>,</w:t>
            </w:r>
            <w:r>
              <w:t>18</w:t>
            </w:r>
          </w:p>
          <w:p w:rsidR="005A3ED9" w:rsidRDefault="005A3ED9" w:rsidP="005A3ED9">
            <w:pPr>
              <w:jc w:val="center"/>
              <w:rPr>
                <w:rFonts w:ascii="Times New Roman" w:hAnsi="Times New Roman" w:cs="Times New Roman"/>
                <w:sz w:val="24"/>
                <w:szCs w:val="24"/>
              </w:rPr>
            </w:pPr>
          </w:p>
        </w:tc>
      </w:tr>
      <w:tr w:rsidR="005A3ED9" w:rsidTr="00CF408C">
        <w:tc>
          <w:tcPr>
            <w:tcW w:w="9288" w:type="dxa"/>
            <w:gridSpan w:val="2"/>
          </w:tcPr>
          <w:p w:rsidR="005A3ED9" w:rsidRPr="006D064F" w:rsidRDefault="005A3ED9" w:rsidP="006D064F">
            <w:pPr>
              <w:pStyle w:val="ListParagraph"/>
              <w:numPr>
                <w:ilvl w:val="0"/>
                <w:numId w:val="11"/>
              </w:numPr>
              <w:jc w:val="both"/>
              <w:rPr>
                <w:rFonts w:ascii="Times New Roman" w:hAnsi="Times New Roman" w:cs="Times New Roman"/>
                <w:sz w:val="24"/>
                <w:szCs w:val="24"/>
              </w:rPr>
            </w:pPr>
            <w:r w:rsidRPr="006D064F">
              <w:rPr>
                <w:rFonts w:ascii="Times New Roman" w:hAnsi="Times New Roman" w:cs="Times New Roman"/>
                <w:b/>
                <w:sz w:val="24"/>
                <w:szCs w:val="24"/>
              </w:rPr>
              <w:t>U kojoj mjeri ovakvi projekti mogu utjecati  na osnaživanje škola kako  bi postale pružatelji strukovnog obrazovanja  u kontekstu cjeloživotnog učenja za polaznike različitih dobnih skupina, te kako bi se počele samofinancirati</w:t>
            </w:r>
          </w:p>
        </w:tc>
      </w:tr>
      <w:tr w:rsidR="005A3ED9" w:rsidTr="00FC7877">
        <w:tc>
          <w:tcPr>
            <w:tcW w:w="5688" w:type="dxa"/>
          </w:tcPr>
          <w:p w:rsidR="005A3ED9" w:rsidRDefault="005A3ED9" w:rsidP="00FF71A0">
            <w:pPr>
              <w:jc w:val="both"/>
              <w:rPr>
                <w:rFonts w:ascii="Times New Roman" w:hAnsi="Times New Roman" w:cs="Times New Roman"/>
                <w:sz w:val="24"/>
                <w:szCs w:val="24"/>
              </w:rPr>
            </w:pPr>
            <w:r>
              <w:rPr>
                <w:noProof/>
                <w:lang w:eastAsia="hr-HR"/>
              </w:rPr>
              <w:drawing>
                <wp:inline distT="0" distB="0" distL="0" distR="0">
                  <wp:extent cx="3448050" cy="105727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3600" w:type="dxa"/>
          </w:tcPr>
          <w:p w:rsidR="005A3ED9" w:rsidRDefault="005A3ED9" w:rsidP="005A3ED9">
            <w:pPr>
              <w:pStyle w:val="Odlomakpopisa1"/>
              <w:tabs>
                <w:tab w:val="left" w:pos="1134"/>
              </w:tabs>
              <w:ind w:left="0"/>
              <w:jc w:val="center"/>
            </w:pPr>
          </w:p>
          <w:p w:rsidR="005A3ED9" w:rsidRDefault="005A3ED9" w:rsidP="005A3ED9">
            <w:pPr>
              <w:pStyle w:val="Odlomakpopisa1"/>
              <w:tabs>
                <w:tab w:val="left" w:pos="1134"/>
              </w:tabs>
              <w:ind w:left="0"/>
              <w:jc w:val="center"/>
            </w:pPr>
          </w:p>
          <w:p w:rsidR="005A3ED9" w:rsidRPr="009804CA" w:rsidRDefault="005A3ED9" w:rsidP="005A3ED9">
            <w:pPr>
              <w:pStyle w:val="Odlomakpopisa1"/>
              <w:tabs>
                <w:tab w:val="left" w:pos="1134"/>
              </w:tabs>
              <w:ind w:left="0"/>
              <w:jc w:val="center"/>
              <w:rPr>
                <w:lang w:eastAsia="hr-HR"/>
              </w:rPr>
            </w:pPr>
            <w:r w:rsidRPr="009804CA">
              <w:t xml:space="preserve">Prosječna ocjena je </w:t>
            </w:r>
            <w:r>
              <w:t>3,92</w:t>
            </w:r>
          </w:p>
          <w:p w:rsidR="005A3ED9" w:rsidRDefault="005A3ED9" w:rsidP="00FF71A0">
            <w:pPr>
              <w:jc w:val="both"/>
              <w:rPr>
                <w:rFonts w:ascii="Times New Roman" w:hAnsi="Times New Roman" w:cs="Times New Roman"/>
                <w:sz w:val="24"/>
                <w:szCs w:val="24"/>
              </w:rPr>
            </w:pPr>
          </w:p>
        </w:tc>
      </w:tr>
      <w:tr w:rsidR="004904AF" w:rsidTr="009A5832">
        <w:tc>
          <w:tcPr>
            <w:tcW w:w="9288" w:type="dxa"/>
            <w:gridSpan w:val="2"/>
          </w:tcPr>
          <w:p w:rsidR="004904AF" w:rsidRPr="00F418D6" w:rsidRDefault="004904AF" w:rsidP="004904AF">
            <w:pPr>
              <w:pStyle w:val="ListParagraph"/>
              <w:numPr>
                <w:ilvl w:val="0"/>
                <w:numId w:val="11"/>
              </w:numPr>
              <w:ind w:left="357" w:hanging="357"/>
              <w:rPr>
                <w:rFonts w:ascii="Times New Roman" w:hAnsi="Times New Roman" w:cs="Times New Roman"/>
                <w:sz w:val="24"/>
                <w:szCs w:val="24"/>
              </w:rPr>
            </w:pPr>
            <w:r w:rsidRPr="009804CA">
              <w:rPr>
                <w:rFonts w:ascii="Times New Roman" w:hAnsi="Times New Roman" w:cs="Times New Roman"/>
                <w:b/>
                <w:sz w:val="24"/>
                <w:szCs w:val="24"/>
              </w:rPr>
              <w:t>U kojoj mjeri ovakvi projekti mogu utjecati  na razvoj/unaprjeđenje međusobne suradnje i umrežavanja profesora u strukovnim školama?</w:t>
            </w:r>
          </w:p>
          <w:p w:rsidR="004904AF" w:rsidRDefault="004904AF" w:rsidP="00FF71A0">
            <w:pPr>
              <w:jc w:val="both"/>
              <w:rPr>
                <w:rFonts w:ascii="Times New Roman" w:hAnsi="Times New Roman" w:cs="Times New Roman"/>
                <w:sz w:val="24"/>
                <w:szCs w:val="24"/>
              </w:rPr>
            </w:pPr>
          </w:p>
        </w:tc>
      </w:tr>
      <w:tr w:rsidR="005A3ED9" w:rsidTr="00FC7877">
        <w:tc>
          <w:tcPr>
            <w:tcW w:w="5688" w:type="dxa"/>
          </w:tcPr>
          <w:p w:rsidR="005A3ED9" w:rsidRDefault="007A1412" w:rsidP="00FF71A0">
            <w:pPr>
              <w:jc w:val="both"/>
              <w:rPr>
                <w:rFonts w:ascii="Times New Roman" w:hAnsi="Times New Roman" w:cs="Times New Roman"/>
                <w:sz w:val="24"/>
                <w:szCs w:val="24"/>
              </w:rPr>
            </w:pPr>
            <w:r>
              <w:rPr>
                <w:noProof/>
                <w:lang w:eastAsia="hr-HR"/>
              </w:rPr>
              <w:drawing>
                <wp:inline distT="0" distB="0" distL="0" distR="0">
                  <wp:extent cx="3182112" cy="1148486"/>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3600" w:type="dxa"/>
          </w:tcPr>
          <w:p w:rsidR="00023EA4" w:rsidRDefault="00023EA4" w:rsidP="007C1656">
            <w:pPr>
              <w:pStyle w:val="Odlomakpopisa1"/>
              <w:tabs>
                <w:tab w:val="left" w:pos="1134"/>
              </w:tabs>
              <w:ind w:left="0"/>
              <w:jc w:val="center"/>
            </w:pPr>
          </w:p>
          <w:p w:rsidR="00023EA4" w:rsidRDefault="00023EA4" w:rsidP="007C1656">
            <w:pPr>
              <w:pStyle w:val="Odlomakpopisa1"/>
              <w:tabs>
                <w:tab w:val="left" w:pos="1134"/>
              </w:tabs>
              <w:ind w:left="0"/>
              <w:jc w:val="center"/>
            </w:pPr>
          </w:p>
          <w:p w:rsidR="00023EA4" w:rsidRDefault="00023EA4" w:rsidP="007C1656">
            <w:pPr>
              <w:pStyle w:val="Odlomakpopisa1"/>
              <w:tabs>
                <w:tab w:val="left" w:pos="1134"/>
              </w:tabs>
              <w:ind w:left="0"/>
              <w:jc w:val="center"/>
            </w:pPr>
          </w:p>
          <w:p w:rsidR="007C1656" w:rsidRDefault="007C1656" w:rsidP="00023EA4">
            <w:pPr>
              <w:pStyle w:val="Odlomakpopisa1"/>
              <w:tabs>
                <w:tab w:val="left" w:pos="1134"/>
              </w:tabs>
              <w:ind w:left="0"/>
              <w:rPr>
                <w:bCs/>
              </w:rPr>
            </w:pPr>
            <w:r w:rsidRPr="009804CA">
              <w:t>Prosječna ocjena je 4</w:t>
            </w:r>
            <w:r w:rsidR="00023EA4">
              <w:t>,</w:t>
            </w:r>
            <w:r w:rsidRPr="009804CA">
              <w:t>18</w:t>
            </w:r>
          </w:p>
          <w:p w:rsidR="005A3ED9" w:rsidRDefault="005A3ED9" w:rsidP="00FF71A0">
            <w:pPr>
              <w:jc w:val="both"/>
              <w:rPr>
                <w:rFonts w:ascii="Times New Roman" w:hAnsi="Times New Roman" w:cs="Times New Roman"/>
                <w:sz w:val="24"/>
                <w:szCs w:val="24"/>
              </w:rPr>
            </w:pPr>
          </w:p>
        </w:tc>
      </w:tr>
      <w:tr w:rsidR="00403F38" w:rsidTr="009A5832">
        <w:tc>
          <w:tcPr>
            <w:tcW w:w="9288" w:type="dxa"/>
            <w:gridSpan w:val="2"/>
          </w:tcPr>
          <w:p w:rsidR="00403F38" w:rsidRPr="009804CA" w:rsidRDefault="00403F38" w:rsidP="0089360C">
            <w:pPr>
              <w:pStyle w:val="Odlomakpopisa1"/>
              <w:numPr>
                <w:ilvl w:val="0"/>
                <w:numId w:val="11"/>
              </w:numPr>
              <w:tabs>
                <w:tab w:val="left" w:pos="1134"/>
              </w:tabs>
            </w:pPr>
            <w:r w:rsidRPr="009804CA">
              <w:rPr>
                <w:b/>
              </w:rPr>
              <w:t>U kojoj mjeri ovakvi projekti mogu utjecati  poboljšanje suradnje škole s lokalnom zajednicom?</w:t>
            </w:r>
          </w:p>
        </w:tc>
      </w:tr>
      <w:tr w:rsidR="00AA4388" w:rsidTr="00FC7877">
        <w:tc>
          <w:tcPr>
            <w:tcW w:w="5688" w:type="dxa"/>
          </w:tcPr>
          <w:p w:rsidR="00AA4388" w:rsidRDefault="00023EA4" w:rsidP="00FF71A0">
            <w:pPr>
              <w:jc w:val="both"/>
              <w:rPr>
                <w:noProof/>
                <w:lang w:eastAsia="hr-HR"/>
              </w:rPr>
            </w:pPr>
            <w:r>
              <w:rPr>
                <w:noProof/>
                <w:lang w:eastAsia="hr-HR"/>
              </w:rPr>
              <w:lastRenderedPageBreak/>
              <w:drawing>
                <wp:inline distT="0" distB="0" distL="0" distR="0">
                  <wp:extent cx="3474720" cy="12509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3600" w:type="dxa"/>
          </w:tcPr>
          <w:p w:rsidR="00023EA4" w:rsidRDefault="00023EA4" w:rsidP="00023EA4">
            <w:pPr>
              <w:pStyle w:val="Odlomakpopisa1"/>
              <w:tabs>
                <w:tab w:val="left" w:pos="1134"/>
              </w:tabs>
              <w:ind w:left="0"/>
              <w:jc w:val="center"/>
            </w:pPr>
          </w:p>
          <w:p w:rsidR="00023EA4" w:rsidRDefault="00023EA4" w:rsidP="00023EA4">
            <w:pPr>
              <w:pStyle w:val="Odlomakpopisa1"/>
              <w:tabs>
                <w:tab w:val="left" w:pos="1134"/>
              </w:tabs>
              <w:ind w:left="0"/>
              <w:jc w:val="center"/>
            </w:pPr>
          </w:p>
          <w:p w:rsidR="00023EA4" w:rsidRDefault="00023EA4" w:rsidP="00023EA4">
            <w:pPr>
              <w:pStyle w:val="Odlomakpopisa1"/>
              <w:tabs>
                <w:tab w:val="left" w:pos="1134"/>
              </w:tabs>
              <w:ind w:left="0"/>
              <w:jc w:val="center"/>
            </w:pPr>
          </w:p>
          <w:p w:rsidR="00023EA4" w:rsidRPr="009804CA" w:rsidRDefault="00023EA4" w:rsidP="00023EA4">
            <w:pPr>
              <w:pStyle w:val="Odlomakpopisa1"/>
              <w:tabs>
                <w:tab w:val="left" w:pos="1134"/>
              </w:tabs>
              <w:ind w:left="0"/>
              <w:rPr>
                <w:bCs/>
              </w:rPr>
            </w:pPr>
            <w:r w:rsidRPr="009804CA">
              <w:t>Prosječna ocjena je 3</w:t>
            </w:r>
            <w:r>
              <w:t>,</w:t>
            </w:r>
            <w:r w:rsidRPr="009804CA">
              <w:t>95</w:t>
            </w:r>
          </w:p>
          <w:p w:rsidR="00AA4388" w:rsidRPr="009804CA" w:rsidRDefault="00AA4388" w:rsidP="007C1656">
            <w:pPr>
              <w:pStyle w:val="Odlomakpopisa1"/>
              <w:tabs>
                <w:tab w:val="left" w:pos="1134"/>
              </w:tabs>
              <w:ind w:left="0"/>
              <w:jc w:val="center"/>
            </w:pPr>
          </w:p>
        </w:tc>
      </w:tr>
      <w:tr w:rsidR="00416FB3" w:rsidTr="009A5832">
        <w:tc>
          <w:tcPr>
            <w:tcW w:w="9288" w:type="dxa"/>
            <w:gridSpan w:val="2"/>
          </w:tcPr>
          <w:p w:rsidR="00416FB3" w:rsidRPr="009804CA" w:rsidRDefault="00416FB3" w:rsidP="0089360C">
            <w:pPr>
              <w:pStyle w:val="Odlomakpopisa1"/>
              <w:numPr>
                <w:ilvl w:val="0"/>
                <w:numId w:val="11"/>
              </w:numPr>
              <w:tabs>
                <w:tab w:val="left" w:pos="1134"/>
              </w:tabs>
            </w:pPr>
            <w:r w:rsidRPr="00802E89">
              <w:rPr>
                <w:b/>
              </w:rPr>
              <w:t>U kojoj mjeri projektne aktivnosti mogu doprinijeti porastu ukupne zapošljivosti na području Vaše županije</w:t>
            </w:r>
          </w:p>
        </w:tc>
      </w:tr>
      <w:tr w:rsidR="005F0F97" w:rsidTr="00FC7877">
        <w:tc>
          <w:tcPr>
            <w:tcW w:w="5688" w:type="dxa"/>
          </w:tcPr>
          <w:p w:rsidR="005F0F97" w:rsidRPr="009804CA" w:rsidRDefault="00964CBF" w:rsidP="005F0F97">
            <w:pPr>
              <w:pStyle w:val="ListParagraph"/>
              <w:ind w:left="360"/>
              <w:rPr>
                <w:rFonts w:ascii="Times New Roman" w:hAnsi="Times New Roman" w:cs="Times New Roman"/>
                <w:b/>
                <w:sz w:val="24"/>
                <w:szCs w:val="24"/>
              </w:rPr>
            </w:pPr>
            <w:r>
              <w:rPr>
                <w:noProof/>
                <w:lang w:eastAsia="hr-HR"/>
              </w:rPr>
              <w:drawing>
                <wp:inline distT="0" distB="0" distL="0" distR="0">
                  <wp:extent cx="3130905" cy="1302106"/>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3600" w:type="dxa"/>
          </w:tcPr>
          <w:p w:rsidR="00964CBF" w:rsidRDefault="00964CBF" w:rsidP="00802E89">
            <w:pPr>
              <w:pStyle w:val="Odlomakpopisa1"/>
              <w:tabs>
                <w:tab w:val="left" w:pos="1134"/>
              </w:tabs>
              <w:ind w:left="0"/>
            </w:pPr>
          </w:p>
          <w:p w:rsidR="00964CBF" w:rsidRDefault="00964CBF" w:rsidP="00802E89">
            <w:pPr>
              <w:pStyle w:val="Odlomakpopisa1"/>
              <w:tabs>
                <w:tab w:val="left" w:pos="1134"/>
              </w:tabs>
              <w:ind w:left="0"/>
            </w:pPr>
          </w:p>
          <w:p w:rsidR="00964CBF" w:rsidRDefault="00964CBF" w:rsidP="00802E89">
            <w:pPr>
              <w:pStyle w:val="Odlomakpopisa1"/>
              <w:tabs>
                <w:tab w:val="left" w:pos="1134"/>
              </w:tabs>
              <w:ind w:left="0"/>
            </w:pPr>
          </w:p>
          <w:p w:rsidR="005F0F97" w:rsidRPr="009804CA" w:rsidRDefault="00802E89" w:rsidP="00802E89">
            <w:pPr>
              <w:pStyle w:val="Odlomakpopisa1"/>
              <w:tabs>
                <w:tab w:val="left" w:pos="1134"/>
              </w:tabs>
              <w:ind w:left="0"/>
            </w:pPr>
            <w:r w:rsidRPr="009804CA">
              <w:t>Prosječna ocjena je</w:t>
            </w:r>
            <w:r w:rsidRPr="009804CA">
              <w:rPr>
                <w:bCs/>
              </w:rPr>
              <w:t xml:space="preserve"> 3</w:t>
            </w:r>
            <w:r>
              <w:rPr>
                <w:bCs/>
              </w:rPr>
              <w:t>,45</w:t>
            </w:r>
          </w:p>
        </w:tc>
      </w:tr>
      <w:tr w:rsidR="00296819" w:rsidTr="009A5832">
        <w:tc>
          <w:tcPr>
            <w:tcW w:w="9288" w:type="dxa"/>
            <w:gridSpan w:val="2"/>
          </w:tcPr>
          <w:p w:rsidR="00296819" w:rsidRPr="009804CA" w:rsidRDefault="0089360C" w:rsidP="0089360C">
            <w:pPr>
              <w:pStyle w:val="Odlomakpopisa1"/>
              <w:numPr>
                <w:ilvl w:val="0"/>
                <w:numId w:val="11"/>
              </w:numPr>
              <w:tabs>
                <w:tab w:val="left" w:pos="1134"/>
              </w:tabs>
            </w:pPr>
            <w:r w:rsidRPr="00403F38">
              <w:rPr>
                <w:b/>
                <w:bCs/>
              </w:rPr>
              <w:t>U kojoj mjeri</w:t>
            </w:r>
            <w:r>
              <w:rPr>
                <w:bCs/>
              </w:rPr>
              <w:t xml:space="preserve"> </w:t>
            </w:r>
            <w:r>
              <w:rPr>
                <w:b/>
                <w:lang w:eastAsia="hr-HR"/>
              </w:rPr>
              <w:t>studijska analiza</w:t>
            </w:r>
            <w:r w:rsidRPr="004A0464">
              <w:rPr>
                <w:b/>
                <w:lang w:eastAsia="hr-HR"/>
              </w:rPr>
              <w:t xml:space="preserve"> tržišta rada i trendova za organsku i drugu poljoprivrednu proizvodnju</w:t>
            </w:r>
            <w:r>
              <w:rPr>
                <w:b/>
                <w:lang w:eastAsia="hr-HR"/>
              </w:rPr>
              <w:t xml:space="preserve"> može utjecati na promjenu društvene svijesti </w:t>
            </w:r>
            <w:r w:rsidRPr="004A0464">
              <w:rPr>
                <w:b/>
                <w:lang w:eastAsia="hr-HR"/>
              </w:rPr>
              <w:t xml:space="preserve"> </w:t>
            </w:r>
          </w:p>
        </w:tc>
      </w:tr>
      <w:tr w:rsidR="00296819" w:rsidTr="00FC7877">
        <w:tc>
          <w:tcPr>
            <w:tcW w:w="5688" w:type="dxa"/>
          </w:tcPr>
          <w:p w:rsidR="00296819" w:rsidRPr="009804CA" w:rsidRDefault="005E33DE" w:rsidP="005F0F97">
            <w:pPr>
              <w:pStyle w:val="ListParagraph"/>
              <w:ind w:left="360"/>
              <w:rPr>
                <w:rFonts w:ascii="Times New Roman" w:hAnsi="Times New Roman" w:cs="Times New Roman"/>
                <w:b/>
                <w:sz w:val="24"/>
                <w:szCs w:val="24"/>
              </w:rPr>
            </w:pPr>
            <w:r>
              <w:rPr>
                <w:noProof/>
                <w:lang w:eastAsia="hr-HR"/>
              </w:rPr>
              <w:drawing>
                <wp:inline distT="0" distB="0" distL="0" distR="0">
                  <wp:extent cx="3094330" cy="1360627"/>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3600" w:type="dxa"/>
          </w:tcPr>
          <w:p w:rsidR="00E7473A" w:rsidRDefault="00E7473A" w:rsidP="00E7473A">
            <w:pPr>
              <w:pStyle w:val="Odlomakpopisa1"/>
              <w:tabs>
                <w:tab w:val="left" w:pos="1134"/>
              </w:tabs>
              <w:ind w:left="0"/>
            </w:pPr>
          </w:p>
          <w:p w:rsidR="00E7473A" w:rsidRDefault="00E7473A" w:rsidP="00E7473A">
            <w:pPr>
              <w:pStyle w:val="Odlomakpopisa1"/>
              <w:tabs>
                <w:tab w:val="left" w:pos="1134"/>
              </w:tabs>
              <w:ind w:left="0"/>
            </w:pPr>
          </w:p>
          <w:p w:rsidR="00E7473A" w:rsidRDefault="00E7473A" w:rsidP="00E7473A">
            <w:pPr>
              <w:pStyle w:val="Odlomakpopisa1"/>
              <w:tabs>
                <w:tab w:val="left" w:pos="1134"/>
              </w:tabs>
              <w:ind w:left="0"/>
            </w:pPr>
          </w:p>
          <w:p w:rsidR="00E7473A" w:rsidRPr="004A0464" w:rsidRDefault="00E7473A" w:rsidP="00E7473A">
            <w:pPr>
              <w:pStyle w:val="Odlomakpopisa1"/>
              <w:tabs>
                <w:tab w:val="left" w:pos="1134"/>
              </w:tabs>
              <w:ind w:left="0"/>
              <w:rPr>
                <w:lang w:eastAsia="hr-HR"/>
              </w:rPr>
            </w:pPr>
            <w:r w:rsidRPr="004A0464">
              <w:t xml:space="preserve">Prosječna ocjena je  </w:t>
            </w:r>
            <w:r w:rsidRPr="004A0464">
              <w:rPr>
                <w:bCs/>
              </w:rPr>
              <w:t>3.95.</w:t>
            </w:r>
          </w:p>
          <w:p w:rsidR="00296819" w:rsidRPr="009804CA" w:rsidRDefault="00296819" w:rsidP="007C1656">
            <w:pPr>
              <w:pStyle w:val="Odlomakpopisa1"/>
              <w:tabs>
                <w:tab w:val="left" w:pos="1134"/>
              </w:tabs>
              <w:ind w:left="0"/>
              <w:jc w:val="center"/>
            </w:pPr>
          </w:p>
        </w:tc>
      </w:tr>
      <w:tr w:rsidR="00FC7877" w:rsidTr="009A5832">
        <w:tc>
          <w:tcPr>
            <w:tcW w:w="9288" w:type="dxa"/>
            <w:gridSpan w:val="2"/>
          </w:tcPr>
          <w:p w:rsidR="00FC7877" w:rsidRPr="00416FB3" w:rsidRDefault="00FC7877" w:rsidP="00CB37B9">
            <w:pPr>
              <w:pStyle w:val="ListParagraph"/>
              <w:ind w:left="0"/>
              <w:jc w:val="both"/>
              <w:rPr>
                <w:rFonts w:ascii="Times New Roman" w:hAnsi="Times New Roman" w:cs="Times New Roman"/>
                <w:bCs/>
                <w:sz w:val="24"/>
                <w:szCs w:val="24"/>
              </w:rPr>
            </w:pPr>
            <w:r>
              <w:rPr>
                <w:rFonts w:ascii="Times New Roman" w:hAnsi="Times New Roman" w:cs="Times New Roman"/>
                <w:sz w:val="24"/>
                <w:szCs w:val="24"/>
              </w:rPr>
              <w:t>Profesori smatraju kako je potencijalni utjecaj ovakvih pro</w:t>
            </w:r>
            <w:r w:rsidR="007473FE">
              <w:rPr>
                <w:rFonts w:ascii="Times New Roman" w:hAnsi="Times New Roman" w:cs="Times New Roman"/>
                <w:sz w:val="24"/>
                <w:szCs w:val="24"/>
              </w:rPr>
              <w:t>j</w:t>
            </w:r>
            <w:r>
              <w:rPr>
                <w:rFonts w:ascii="Times New Roman" w:hAnsi="Times New Roman" w:cs="Times New Roman"/>
                <w:sz w:val="24"/>
                <w:szCs w:val="24"/>
              </w:rPr>
              <w:t>ekta na bolje povezivanje školovanja i stvarnog života, prakse i poslova dos</w:t>
            </w:r>
            <w:r w:rsidR="00416FB3">
              <w:rPr>
                <w:rFonts w:ascii="Times New Roman" w:hAnsi="Times New Roman" w:cs="Times New Roman"/>
                <w:sz w:val="24"/>
                <w:szCs w:val="24"/>
              </w:rPr>
              <w:t>ta velik, prosječna ocjena je 4,</w:t>
            </w:r>
            <w:r>
              <w:rPr>
                <w:rFonts w:ascii="Times New Roman" w:hAnsi="Times New Roman" w:cs="Times New Roman"/>
                <w:sz w:val="24"/>
                <w:szCs w:val="24"/>
              </w:rPr>
              <w:t>42.</w:t>
            </w:r>
            <w:r w:rsidR="00416FB3">
              <w:rPr>
                <w:rFonts w:ascii="Times New Roman" w:hAnsi="Times New Roman" w:cs="Times New Roman"/>
                <w:sz w:val="24"/>
                <w:szCs w:val="24"/>
              </w:rPr>
              <w:t xml:space="preserve"> </w:t>
            </w:r>
            <w:r w:rsidR="00537E87">
              <w:rPr>
                <w:rFonts w:ascii="Times New Roman" w:hAnsi="Times New Roman" w:cs="Times New Roman"/>
                <w:bCs/>
                <w:sz w:val="24"/>
                <w:szCs w:val="24"/>
              </w:rPr>
              <w:t xml:space="preserve">Nadalje, vidljiva je </w:t>
            </w:r>
            <w:r w:rsidR="00416FB3">
              <w:rPr>
                <w:rFonts w:ascii="Times New Roman" w:hAnsi="Times New Roman" w:cs="Times New Roman"/>
                <w:bCs/>
                <w:sz w:val="24"/>
                <w:szCs w:val="24"/>
              </w:rPr>
              <w:t xml:space="preserve">visoka </w:t>
            </w:r>
            <w:r w:rsidR="00537E87">
              <w:rPr>
                <w:rFonts w:ascii="Times New Roman" w:hAnsi="Times New Roman" w:cs="Times New Roman"/>
                <w:bCs/>
                <w:sz w:val="24"/>
                <w:szCs w:val="24"/>
              </w:rPr>
              <w:t>svijest nastavnika</w:t>
            </w:r>
            <w:r w:rsidR="00537E87" w:rsidRPr="00912087">
              <w:rPr>
                <w:rFonts w:ascii="Times New Roman" w:hAnsi="Times New Roman" w:cs="Times New Roman"/>
                <w:bCs/>
                <w:sz w:val="24"/>
                <w:szCs w:val="24"/>
              </w:rPr>
              <w:t xml:space="preserve"> strukovnih škola kako projekt može znač</w:t>
            </w:r>
            <w:r w:rsidR="00534A36">
              <w:rPr>
                <w:rFonts w:ascii="Times New Roman" w:hAnsi="Times New Roman" w:cs="Times New Roman"/>
                <w:bCs/>
                <w:sz w:val="24"/>
                <w:szCs w:val="24"/>
              </w:rPr>
              <w:t>a</w:t>
            </w:r>
            <w:r w:rsidR="00537E87" w:rsidRPr="00912087">
              <w:rPr>
                <w:rFonts w:ascii="Times New Roman" w:hAnsi="Times New Roman" w:cs="Times New Roman"/>
                <w:bCs/>
                <w:sz w:val="24"/>
                <w:szCs w:val="24"/>
              </w:rPr>
              <w:t xml:space="preserve">jno utjecati </w:t>
            </w:r>
            <w:r w:rsidR="00537E87" w:rsidRPr="00912087">
              <w:rPr>
                <w:rFonts w:ascii="Times New Roman" w:hAnsi="Times New Roman" w:cs="Times New Roman"/>
                <w:sz w:val="24"/>
                <w:szCs w:val="24"/>
              </w:rPr>
              <w:t>na</w:t>
            </w:r>
            <w:r w:rsidR="008D5F8E">
              <w:rPr>
                <w:rFonts w:ascii="Times New Roman" w:hAnsi="Times New Roman" w:cs="Times New Roman"/>
                <w:sz w:val="24"/>
                <w:szCs w:val="24"/>
              </w:rPr>
              <w:t>:</w:t>
            </w:r>
            <w:r w:rsidR="00537E87" w:rsidRPr="00912087">
              <w:rPr>
                <w:rFonts w:ascii="Times New Roman" w:hAnsi="Times New Roman" w:cs="Times New Roman"/>
                <w:sz w:val="24"/>
                <w:szCs w:val="24"/>
              </w:rPr>
              <w:t xml:space="preserve"> osnaživanje škola </w:t>
            </w:r>
            <w:r w:rsidR="008D5F8E">
              <w:rPr>
                <w:rFonts w:ascii="Times New Roman" w:hAnsi="Times New Roman" w:cs="Times New Roman"/>
                <w:sz w:val="24"/>
                <w:szCs w:val="24"/>
              </w:rPr>
              <w:t xml:space="preserve">u smjeru </w:t>
            </w:r>
            <w:r w:rsidR="00537E87" w:rsidRPr="00912087">
              <w:rPr>
                <w:rFonts w:ascii="Times New Roman" w:hAnsi="Times New Roman" w:cs="Times New Roman"/>
                <w:sz w:val="24"/>
                <w:szCs w:val="24"/>
              </w:rPr>
              <w:t>pružatelj</w:t>
            </w:r>
            <w:r w:rsidR="008D5F8E">
              <w:rPr>
                <w:rFonts w:ascii="Times New Roman" w:hAnsi="Times New Roman" w:cs="Times New Roman"/>
                <w:sz w:val="24"/>
                <w:szCs w:val="24"/>
              </w:rPr>
              <w:t>a</w:t>
            </w:r>
            <w:r w:rsidR="00537E87" w:rsidRPr="00912087">
              <w:rPr>
                <w:rFonts w:ascii="Times New Roman" w:hAnsi="Times New Roman" w:cs="Times New Roman"/>
                <w:sz w:val="24"/>
                <w:szCs w:val="24"/>
              </w:rPr>
              <w:t xml:space="preserve"> strukovnog obrazovanja koje je usklađeno s potrebama tržišta rada</w:t>
            </w:r>
            <w:r w:rsidR="00537E87" w:rsidRPr="00912087">
              <w:rPr>
                <w:rFonts w:ascii="Times New Roman" w:hAnsi="Times New Roman" w:cs="Times New Roman"/>
                <w:noProof/>
                <w:sz w:val="24"/>
                <w:szCs w:val="24"/>
              </w:rPr>
              <w:t>, p</w:t>
            </w:r>
            <w:r w:rsidR="008D5F8E">
              <w:rPr>
                <w:rFonts w:ascii="Times New Roman" w:hAnsi="Times New Roman" w:cs="Times New Roman"/>
                <w:sz w:val="24"/>
                <w:szCs w:val="24"/>
              </w:rPr>
              <w:t>rosječna ocjena je 4,</w:t>
            </w:r>
            <w:r w:rsidR="00537E87" w:rsidRPr="00912087">
              <w:rPr>
                <w:rFonts w:ascii="Times New Roman" w:hAnsi="Times New Roman" w:cs="Times New Roman"/>
                <w:sz w:val="24"/>
                <w:szCs w:val="24"/>
              </w:rPr>
              <w:t>39</w:t>
            </w:r>
            <w:r w:rsidR="008D5F8E">
              <w:rPr>
                <w:rFonts w:ascii="Times New Roman" w:hAnsi="Times New Roman" w:cs="Times New Roman"/>
                <w:sz w:val="24"/>
                <w:szCs w:val="24"/>
              </w:rPr>
              <w:t xml:space="preserve">; </w:t>
            </w:r>
            <w:r w:rsidR="00537E87" w:rsidRPr="00912087">
              <w:rPr>
                <w:rFonts w:ascii="Times New Roman" w:hAnsi="Times New Roman" w:cs="Times New Roman"/>
                <w:bCs/>
                <w:sz w:val="24"/>
                <w:szCs w:val="24"/>
              </w:rPr>
              <w:t>na</w:t>
            </w:r>
            <w:r w:rsidR="00537E87" w:rsidRPr="00912087">
              <w:rPr>
                <w:rFonts w:ascii="Times New Roman" w:hAnsi="Times New Roman" w:cs="Times New Roman"/>
                <w:sz w:val="24"/>
                <w:szCs w:val="24"/>
              </w:rPr>
              <w:t xml:space="preserve"> podizanje razine odgovornosti škole</w:t>
            </w:r>
            <w:r w:rsidR="008D5F8E">
              <w:rPr>
                <w:rFonts w:ascii="Times New Roman" w:hAnsi="Times New Roman" w:cs="Times New Roman"/>
                <w:sz w:val="24"/>
                <w:szCs w:val="24"/>
              </w:rPr>
              <w:t>/</w:t>
            </w:r>
            <w:r w:rsidR="00537E87" w:rsidRPr="00912087">
              <w:rPr>
                <w:rFonts w:ascii="Times New Roman" w:hAnsi="Times New Roman" w:cs="Times New Roman"/>
                <w:sz w:val="24"/>
                <w:szCs w:val="24"/>
              </w:rPr>
              <w:t xml:space="preserve">njenih </w:t>
            </w:r>
            <w:r w:rsidR="00537E87" w:rsidRPr="00912087">
              <w:rPr>
                <w:rFonts w:ascii="Times New Roman" w:hAnsi="Times New Roman" w:cs="Times New Roman"/>
                <w:color w:val="000000" w:themeColor="text1"/>
                <w:sz w:val="24"/>
                <w:szCs w:val="24"/>
              </w:rPr>
              <w:t>djelatnika za vlastiti razvoj, p</w:t>
            </w:r>
            <w:r w:rsidR="008D5F8E">
              <w:rPr>
                <w:rFonts w:ascii="Times New Roman" w:hAnsi="Times New Roman" w:cs="Times New Roman"/>
                <w:sz w:val="24"/>
                <w:szCs w:val="24"/>
              </w:rPr>
              <w:t>rosječna ocjena je 4,</w:t>
            </w:r>
            <w:r w:rsidR="00537E87" w:rsidRPr="00912087">
              <w:rPr>
                <w:rFonts w:ascii="Times New Roman" w:hAnsi="Times New Roman" w:cs="Times New Roman"/>
                <w:sz w:val="24"/>
                <w:szCs w:val="24"/>
              </w:rPr>
              <w:t>18</w:t>
            </w:r>
            <w:r w:rsidR="008D5F8E">
              <w:rPr>
                <w:rFonts w:ascii="Times New Roman" w:hAnsi="Times New Roman" w:cs="Times New Roman"/>
                <w:sz w:val="24"/>
                <w:szCs w:val="24"/>
              </w:rPr>
              <w:t>;</w:t>
            </w:r>
            <w:r w:rsidR="00537E87" w:rsidRPr="00912087">
              <w:rPr>
                <w:rFonts w:ascii="Times New Roman" w:hAnsi="Times New Roman" w:cs="Times New Roman"/>
                <w:bCs/>
                <w:sz w:val="24"/>
                <w:szCs w:val="24"/>
              </w:rPr>
              <w:t xml:space="preserve"> </w:t>
            </w:r>
            <w:r w:rsidR="00537E87" w:rsidRPr="00912087">
              <w:rPr>
                <w:rFonts w:ascii="Times New Roman" w:hAnsi="Times New Roman" w:cs="Times New Roman"/>
                <w:sz w:val="24"/>
                <w:szCs w:val="24"/>
              </w:rPr>
              <w:t>na razvoj/unaprjeđenje međusobne suradnje i umrežavanja profesora u strukovnim školama, prosječna ocjena je 4</w:t>
            </w:r>
            <w:r w:rsidR="00416FB3">
              <w:rPr>
                <w:rFonts w:ascii="Times New Roman" w:hAnsi="Times New Roman" w:cs="Times New Roman"/>
                <w:sz w:val="24"/>
                <w:szCs w:val="24"/>
              </w:rPr>
              <w:t>,</w:t>
            </w:r>
            <w:r w:rsidR="00537E87" w:rsidRPr="00912087">
              <w:rPr>
                <w:rFonts w:ascii="Times New Roman" w:hAnsi="Times New Roman" w:cs="Times New Roman"/>
                <w:sz w:val="24"/>
                <w:szCs w:val="24"/>
              </w:rPr>
              <w:t>18</w:t>
            </w:r>
            <w:r w:rsidR="00416FB3">
              <w:rPr>
                <w:rFonts w:ascii="Times New Roman" w:hAnsi="Times New Roman" w:cs="Times New Roman"/>
                <w:sz w:val="24"/>
                <w:szCs w:val="24"/>
              </w:rPr>
              <w:t>;</w:t>
            </w:r>
            <w:r w:rsidR="00537E87" w:rsidRPr="00912087">
              <w:rPr>
                <w:rFonts w:ascii="Times New Roman" w:hAnsi="Times New Roman" w:cs="Times New Roman"/>
                <w:bCs/>
                <w:sz w:val="24"/>
                <w:szCs w:val="24"/>
              </w:rPr>
              <w:t xml:space="preserve"> </w:t>
            </w:r>
            <w:r w:rsidR="00416FB3">
              <w:rPr>
                <w:rFonts w:ascii="Times New Roman" w:hAnsi="Times New Roman" w:cs="Times New Roman"/>
                <w:bCs/>
                <w:sz w:val="24"/>
                <w:szCs w:val="24"/>
              </w:rPr>
              <w:t xml:space="preserve"> </w:t>
            </w:r>
            <w:r w:rsidR="00537E87" w:rsidRPr="00912087">
              <w:rPr>
                <w:rFonts w:ascii="Times New Roman" w:hAnsi="Times New Roman" w:cs="Times New Roman"/>
                <w:sz w:val="24"/>
                <w:szCs w:val="24"/>
              </w:rPr>
              <w:t>poboljšanje suradnje škole s lokalnom zajednicom, prosječna ocjena je 3</w:t>
            </w:r>
            <w:r w:rsidR="00416FB3">
              <w:rPr>
                <w:rFonts w:ascii="Times New Roman" w:hAnsi="Times New Roman" w:cs="Times New Roman"/>
                <w:sz w:val="24"/>
                <w:szCs w:val="24"/>
              </w:rPr>
              <w:t>,</w:t>
            </w:r>
            <w:r w:rsidR="00537E87" w:rsidRPr="00912087">
              <w:rPr>
                <w:rFonts w:ascii="Times New Roman" w:hAnsi="Times New Roman" w:cs="Times New Roman"/>
                <w:sz w:val="24"/>
                <w:szCs w:val="24"/>
              </w:rPr>
              <w:t>95</w:t>
            </w:r>
            <w:r w:rsidR="00416FB3">
              <w:rPr>
                <w:rFonts w:ascii="Times New Roman" w:hAnsi="Times New Roman" w:cs="Times New Roman"/>
                <w:sz w:val="24"/>
                <w:szCs w:val="24"/>
              </w:rPr>
              <w:t>;</w:t>
            </w:r>
            <w:r w:rsidR="00537E87" w:rsidRPr="00912087">
              <w:rPr>
                <w:rFonts w:ascii="Times New Roman" w:hAnsi="Times New Roman" w:cs="Times New Roman"/>
                <w:sz w:val="24"/>
                <w:szCs w:val="24"/>
              </w:rPr>
              <w:t xml:space="preserve"> na osnaživanje škola kako  bi postale pružatelji strukovnog obrazovanja  u kontekstu cjeloživotnog učenja za polaznike različitih dobnih skupina, te kako bi se počele samofin</w:t>
            </w:r>
            <w:r w:rsidR="00416FB3">
              <w:rPr>
                <w:rFonts w:ascii="Times New Roman" w:hAnsi="Times New Roman" w:cs="Times New Roman"/>
                <w:sz w:val="24"/>
                <w:szCs w:val="24"/>
              </w:rPr>
              <w:t>ancirati, prosječna ocjena je 3,</w:t>
            </w:r>
            <w:r w:rsidR="00537E87" w:rsidRPr="00912087">
              <w:rPr>
                <w:rFonts w:ascii="Times New Roman" w:hAnsi="Times New Roman" w:cs="Times New Roman"/>
                <w:sz w:val="24"/>
                <w:szCs w:val="24"/>
              </w:rPr>
              <w:t>92</w:t>
            </w:r>
            <w:r w:rsidR="00416FB3">
              <w:rPr>
                <w:rFonts w:ascii="Times New Roman" w:hAnsi="Times New Roman" w:cs="Times New Roman"/>
                <w:sz w:val="24"/>
                <w:szCs w:val="24"/>
              </w:rPr>
              <w:t xml:space="preserve">; </w:t>
            </w:r>
            <w:r w:rsidR="00537E87" w:rsidRPr="00912087">
              <w:rPr>
                <w:rFonts w:ascii="Times New Roman" w:hAnsi="Times New Roman" w:cs="Times New Roman"/>
                <w:bCs/>
                <w:sz w:val="24"/>
                <w:szCs w:val="24"/>
              </w:rPr>
              <w:t xml:space="preserve"> </w:t>
            </w:r>
            <w:r w:rsidR="00416FB3">
              <w:rPr>
                <w:rFonts w:ascii="Times New Roman" w:hAnsi="Times New Roman" w:cs="Times New Roman"/>
                <w:bCs/>
                <w:sz w:val="24"/>
                <w:szCs w:val="24"/>
              </w:rPr>
              <w:t xml:space="preserve">utjecaj projekta na </w:t>
            </w:r>
            <w:r w:rsidR="00537E87" w:rsidRPr="00912087">
              <w:rPr>
                <w:rFonts w:ascii="Times New Roman" w:hAnsi="Times New Roman" w:cs="Times New Roman"/>
                <w:bCs/>
                <w:sz w:val="24"/>
                <w:szCs w:val="24"/>
              </w:rPr>
              <w:t>porast ukupne zapošljivosti na području županije 3</w:t>
            </w:r>
            <w:r w:rsidR="00416FB3">
              <w:rPr>
                <w:rFonts w:ascii="Times New Roman" w:hAnsi="Times New Roman" w:cs="Times New Roman"/>
                <w:bCs/>
                <w:sz w:val="24"/>
                <w:szCs w:val="24"/>
              </w:rPr>
              <w:t>,</w:t>
            </w:r>
            <w:r w:rsidR="0082669B">
              <w:rPr>
                <w:rFonts w:ascii="Times New Roman" w:hAnsi="Times New Roman" w:cs="Times New Roman"/>
                <w:bCs/>
                <w:sz w:val="24"/>
                <w:szCs w:val="24"/>
              </w:rPr>
              <w:t>45; te utjecaj projekta na promjenu društvene svijesti o ekološkoj proizvodnji i tržištu hrane</w:t>
            </w:r>
            <w:r w:rsidR="00D16132">
              <w:rPr>
                <w:rFonts w:ascii="Times New Roman" w:hAnsi="Times New Roman" w:cs="Times New Roman"/>
                <w:bCs/>
                <w:sz w:val="24"/>
                <w:szCs w:val="24"/>
              </w:rPr>
              <w:t>,</w:t>
            </w:r>
            <w:r w:rsidR="0082669B">
              <w:rPr>
                <w:rFonts w:ascii="Times New Roman" w:hAnsi="Times New Roman" w:cs="Times New Roman"/>
                <w:bCs/>
                <w:sz w:val="24"/>
                <w:szCs w:val="24"/>
              </w:rPr>
              <w:t xml:space="preserve"> 3,95.</w:t>
            </w:r>
            <w:r w:rsidR="00D16132">
              <w:rPr>
                <w:rFonts w:ascii="Times New Roman" w:hAnsi="Times New Roman" w:cs="Times New Roman"/>
                <w:bCs/>
                <w:sz w:val="24"/>
                <w:szCs w:val="24"/>
              </w:rPr>
              <w:t xml:space="preserve"> </w:t>
            </w:r>
            <w:r w:rsidR="00416FB3">
              <w:rPr>
                <w:rFonts w:ascii="Times New Roman" w:hAnsi="Times New Roman" w:cs="Times New Roman"/>
                <w:bCs/>
                <w:sz w:val="24"/>
                <w:szCs w:val="24"/>
              </w:rPr>
              <w:t>Sveukupno gledajući, izražene visoke ocjene opravdavaju navedene projektne aktivnosti u velikoj mjeri.</w:t>
            </w:r>
          </w:p>
        </w:tc>
      </w:tr>
    </w:tbl>
    <w:p w:rsidR="004A0464" w:rsidRPr="009804CA" w:rsidRDefault="004A0464" w:rsidP="00297D80">
      <w:pPr>
        <w:pStyle w:val="ListParagraph"/>
        <w:spacing w:after="0" w:line="240" w:lineRule="auto"/>
        <w:rPr>
          <w:rFonts w:ascii="Times New Roman" w:hAnsi="Times New Roman" w:cs="Times New Roman"/>
          <w:sz w:val="24"/>
          <w:szCs w:val="24"/>
        </w:rPr>
      </w:pPr>
    </w:p>
    <w:p w:rsidR="008968CC" w:rsidRDefault="008968CC" w:rsidP="00360B47">
      <w:pPr>
        <w:spacing w:after="0" w:line="240" w:lineRule="auto"/>
        <w:jc w:val="both"/>
        <w:rPr>
          <w:rFonts w:ascii="Times New Roman" w:hAnsi="Times New Roman" w:cs="Times New Roman"/>
          <w:b/>
          <w:sz w:val="24"/>
          <w:szCs w:val="24"/>
          <w:lang w:eastAsia="hr-HR"/>
        </w:rPr>
      </w:pPr>
    </w:p>
    <w:p w:rsidR="00216C1A" w:rsidRPr="002E20CE" w:rsidRDefault="00912087" w:rsidP="00B8146E">
      <w:pPr>
        <w:pStyle w:val="ListParagraph"/>
        <w:numPr>
          <w:ilvl w:val="0"/>
          <w:numId w:val="11"/>
        </w:numPr>
        <w:spacing w:after="0" w:line="240" w:lineRule="auto"/>
        <w:jc w:val="both"/>
        <w:rPr>
          <w:rFonts w:ascii="Times New Roman" w:hAnsi="Times New Roman" w:cs="Times New Roman"/>
          <w:b/>
          <w:sz w:val="24"/>
          <w:szCs w:val="24"/>
          <w:lang w:eastAsia="hr-HR"/>
        </w:rPr>
      </w:pPr>
      <w:r w:rsidRPr="002E20CE">
        <w:rPr>
          <w:rFonts w:ascii="Times New Roman" w:hAnsi="Times New Roman" w:cs="Times New Roman"/>
          <w:b/>
          <w:sz w:val="24"/>
          <w:szCs w:val="24"/>
          <w:lang w:eastAsia="hr-HR"/>
        </w:rPr>
        <w:t>ZAKLJUČAK</w:t>
      </w:r>
    </w:p>
    <w:p w:rsidR="00216C1A" w:rsidRDefault="00216C1A" w:rsidP="00297D80">
      <w:pPr>
        <w:spacing w:after="0" w:line="240" w:lineRule="auto"/>
        <w:jc w:val="both"/>
        <w:rPr>
          <w:rFonts w:ascii="Times New Roman" w:hAnsi="Times New Roman" w:cs="Times New Roman"/>
          <w:color w:val="C00000"/>
          <w:sz w:val="24"/>
          <w:szCs w:val="24"/>
          <w:lang w:eastAsia="hr-HR"/>
        </w:rPr>
      </w:pPr>
    </w:p>
    <w:p w:rsidR="005B16C8" w:rsidRDefault="00193C8D" w:rsidP="0017668C">
      <w:p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Usklađivanje</w:t>
      </w:r>
      <w:r w:rsidR="00D85E9E" w:rsidRPr="0008674D">
        <w:rPr>
          <w:rFonts w:ascii="Times New Roman" w:hAnsi="Times New Roman" w:cs="Times New Roman"/>
          <w:sz w:val="24"/>
          <w:szCs w:val="24"/>
          <w:lang w:eastAsia="hr-HR"/>
        </w:rPr>
        <w:t xml:space="preserve"> strukovnog  obrazovanja i osposobljavanja s </w:t>
      </w:r>
      <w:r w:rsidR="0017668C" w:rsidRPr="0008674D">
        <w:rPr>
          <w:rFonts w:ascii="Times New Roman" w:hAnsi="Times New Roman" w:cs="Times New Roman"/>
          <w:sz w:val="24"/>
          <w:szCs w:val="24"/>
          <w:lang w:eastAsia="hr-HR"/>
        </w:rPr>
        <w:t>potrebama tržišta r</w:t>
      </w:r>
      <w:r w:rsidR="00534A36">
        <w:rPr>
          <w:rFonts w:ascii="Times New Roman" w:hAnsi="Times New Roman" w:cs="Times New Roman"/>
          <w:sz w:val="24"/>
          <w:szCs w:val="24"/>
          <w:lang w:eastAsia="hr-HR"/>
        </w:rPr>
        <w:t>ada</w:t>
      </w:r>
      <w:r>
        <w:rPr>
          <w:rFonts w:ascii="Times New Roman" w:hAnsi="Times New Roman" w:cs="Times New Roman"/>
          <w:sz w:val="24"/>
          <w:szCs w:val="24"/>
          <w:lang w:eastAsia="hr-HR"/>
        </w:rPr>
        <w:t xml:space="preserve"> u Republici Hrvatskoj </w:t>
      </w:r>
      <w:r w:rsidR="00534A36">
        <w:rPr>
          <w:rFonts w:ascii="Times New Roman" w:hAnsi="Times New Roman" w:cs="Times New Roman"/>
          <w:sz w:val="24"/>
          <w:szCs w:val="24"/>
          <w:lang w:eastAsia="hr-HR"/>
        </w:rPr>
        <w:t xml:space="preserve">jedan je od </w:t>
      </w:r>
      <w:r>
        <w:rPr>
          <w:rFonts w:ascii="Times New Roman" w:hAnsi="Times New Roman" w:cs="Times New Roman"/>
          <w:sz w:val="24"/>
          <w:szCs w:val="24"/>
          <w:lang w:eastAsia="hr-HR"/>
        </w:rPr>
        <w:t>ključnih</w:t>
      </w:r>
      <w:r w:rsidR="00534A36">
        <w:rPr>
          <w:rFonts w:ascii="Times New Roman" w:hAnsi="Times New Roman" w:cs="Times New Roman"/>
          <w:sz w:val="24"/>
          <w:szCs w:val="24"/>
          <w:lang w:eastAsia="hr-HR"/>
        </w:rPr>
        <w:t xml:space="preserve"> prio</w:t>
      </w:r>
      <w:r w:rsidR="0017668C" w:rsidRPr="0008674D">
        <w:rPr>
          <w:rFonts w:ascii="Times New Roman" w:hAnsi="Times New Roman" w:cs="Times New Roman"/>
          <w:sz w:val="24"/>
          <w:szCs w:val="24"/>
          <w:lang w:eastAsia="hr-HR"/>
        </w:rPr>
        <w:t>ritetnih područja za unaprjeđenje te time i fina</w:t>
      </w:r>
      <w:r w:rsidR="00534A36">
        <w:rPr>
          <w:rFonts w:ascii="Times New Roman" w:hAnsi="Times New Roman" w:cs="Times New Roman"/>
          <w:sz w:val="24"/>
          <w:szCs w:val="24"/>
          <w:lang w:eastAsia="hr-HR"/>
        </w:rPr>
        <w:t>n</w:t>
      </w:r>
      <w:r w:rsidR="0017668C" w:rsidRPr="0008674D">
        <w:rPr>
          <w:rFonts w:ascii="Times New Roman" w:hAnsi="Times New Roman" w:cs="Times New Roman"/>
          <w:sz w:val="24"/>
          <w:szCs w:val="24"/>
          <w:lang w:eastAsia="hr-HR"/>
        </w:rPr>
        <w:t>ciranje sredstvima iz europskih fondova. Navedeni prio</w:t>
      </w:r>
      <w:r w:rsidR="00534A36">
        <w:rPr>
          <w:rFonts w:ascii="Times New Roman" w:hAnsi="Times New Roman" w:cs="Times New Roman"/>
          <w:sz w:val="24"/>
          <w:szCs w:val="24"/>
          <w:lang w:eastAsia="hr-HR"/>
        </w:rPr>
        <w:t>ri</w:t>
      </w:r>
      <w:r w:rsidR="0017668C" w:rsidRPr="0008674D">
        <w:rPr>
          <w:rFonts w:ascii="Times New Roman" w:hAnsi="Times New Roman" w:cs="Times New Roman"/>
          <w:sz w:val="24"/>
          <w:szCs w:val="24"/>
          <w:lang w:eastAsia="hr-HR"/>
        </w:rPr>
        <w:t>teti definirani su tijekom pret</w:t>
      </w:r>
      <w:r w:rsidR="00CF29D3">
        <w:rPr>
          <w:rFonts w:ascii="Times New Roman" w:hAnsi="Times New Roman" w:cs="Times New Roman"/>
          <w:sz w:val="24"/>
          <w:szCs w:val="24"/>
          <w:lang w:eastAsia="hr-HR"/>
        </w:rPr>
        <w:t>p</w:t>
      </w:r>
      <w:r w:rsidR="0017668C" w:rsidRPr="0008674D">
        <w:rPr>
          <w:rFonts w:ascii="Times New Roman" w:hAnsi="Times New Roman" w:cs="Times New Roman"/>
          <w:sz w:val="24"/>
          <w:szCs w:val="24"/>
          <w:lang w:eastAsia="hr-HR"/>
        </w:rPr>
        <w:t>ristupnog razdoblja temeljem analize postojeć</w:t>
      </w:r>
      <w:r w:rsidR="0008674D" w:rsidRPr="0008674D">
        <w:rPr>
          <w:rFonts w:ascii="Times New Roman" w:hAnsi="Times New Roman" w:cs="Times New Roman"/>
          <w:sz w:val="24"/>
          <w:szCs w:val="24"/>
          <w:lang w:eastAsia="hr-HR"/>
        </w:rPr>
        <w:t>e</w:t>
      </w:r>
      <w:r w:rsidR="0017668C" w:rsidRPr="0008674D">
        <w:rPr>
          <w:rFonts w:ascii="Times New Roman" w:hAnsi="Times New Roman" w:cs="Times New Roman"/>
          <w:sz w:val="24"/>
          <w:szCs w:val="24"/>
          <w:lang w:eastAsia="hr-HR"/>
        </w:rPr>
        <w:t xml:space="preserve">g stanja. </w:t>
      </w:r>
    </w:p>
    <w:p w:rsidR="005B16C8" w:rsidRDefault="005B16C8" w:rsidP="0017668C">
      <w:pPr>
        <w:spacing w:after="0" w:line="240" w:lineRule="auto"/>
        <w:jc w:val="both"/>
        <w:rPr>
          <w:rFonts w:ascii="Times New Roman" w:hAnsi="Times New Roman" w:cs="Times New Roman"/>
          <w:sz w:val="24"/>
          <w:szCs w:val="24"/>
          <w:lang w:eastAsia="hr-HR"/>
        </w:rPr>
      </w:pPr>
    </w:p>
    <w:p w:rsidR="005B16C8" w:rsidRDefault="005B16C8" w:rsidP="005B16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926D8A">
        <w:rPr>
          <w:rFonts w:ascii="Times New Roman" w:hAnsi="Times New Roman" w:cs="Times New Roman"/>
          <w:sz w:val="24"/>
          <w:szCs w:val="24"/>
        </w:rPr>
        <w:t>rema provedenim analizama</w:t>
      </w:r>
      <w:r>
        <w:rPr>
          <w:rFonts w:ascii="Times New Roman" w:hAnsi="Times New Roman" w:cs="Times New Roman"/>
          <w:sz w:val="24"/>
          <w:szCs w:val="24"/>
        </w:rPr>
        <w:t xml:space="preserve"> </w:t>
      </w:r>
      <w:r w:rsidRPr="00926D8A">
        <w:rPr>
          <w:rFonts w:ascii="Times New Roman" w:hAnsi="Times New Roman" w:cs="Times New Roman"/>
          <w:sz w:val="24"/>
          <w:szCs w:val="24"/>
        </w:rPr>
        <w:t>hrvatskog obrazovnog sustava</w:t>
      </w:r>
      <w:r>
        <w:rPr>
          <w:rFonts w:ascii="Times New Roman" w:hAnsi="Times New Roman" w:cs="Times New Roman"/>
          <w:sz w:val="24"/>
          <w:szCs w:val="24"/>
        </w:rPr>
        <w:t>, tijekom definiranja prioritetnih područja za financiranje,</w:t>
      </w:r>
      <w:r w:rsidRPr="00926D8A">
        <w:rPr>
          <w:rFonts w:ascii="Times New Roman" w:hAnsi="Times New Roman" w:cs="Times New Roman"/>
          <w:sz w:val="24"/>
          <w:szCs w:val="24"/>
        </w:rPr>
        <w:t xml:space="preserve"> </w:t>
      </w:r>
      <w:r>
        <w:rPr>
          <w:rFonts w:ascii="Times New Roman" w:hAnsi="Times New Roman" w:cs="Times New Roman"/>
          <w:sz w:val="24"/>
          <w:szCs w:val="24"/>
        </w:rPr>
        <w:t>u pretpristupnom razdoblju</w:t>
      </w:r>
      <w:r w:rsidR="002E20CE">
        <w:rPr>
          <w:rFonts w:ascii="Times New Roman" w:hAnsi="Times New Roman" w:cs="Times New Roman"/>
          <w:sz w:val="24"/>
          <w:szCs w:val="24"/>
        </w:rPr>
        <w:t>,</w:t>
      </w:r>
      <w:r>
        <w:rPr>
          <w:rFonts w:ascii="Times New Roman" w:hAnsi="Times New Roman" w:cs="Times New Roman"/>
          <w:sz w:val="24"/>
          <w:szCs w:val="24"/>
        </w:rPr>
        <w:t xml:space="preserve"> </w:t>
      </w:r>
      <w:r w:rsidRPr="00926D8A">
        <w:rPr>
          <w:rFonts w:ascii="Times New Roman" w:hAnsi="Times New Roman" w:cs="Times New Roman"/>
          <w:sz w:val="24"/>
          <w:szCs w:val="24"/>
        </w:rPr>
        <w:t xml:space="preserve">prepoznata je potreba unaprjeđenja </w:t>
      </w:r>
      <w:r w:rsidRPr="00926D8A">
        <w:rPr>
          <w:rFonts w:ascii="Times New Roman" w:hAnsi="Times New Roman" w:cs="Times New Roman"/>
          <w:sz w:val="24"/>
          <w:szCs w:val="24"/>
        </w:rPr>
        <w:lastRenderedPageBreak/>
        <w:t>postojećeg strukovnog obrazovanja i osposobljavanja kako bi ono bilo usklađeno s potrebama tržišta rada.</w:t>
      </w:r>
    </w:p>
    <w:p w:rsidR="005B16C8" w:rsidRDefault="005B16C8" w:rsidP="005B16C8">
      <w:pPr>
        <w:spacing w:after="0" w:line="240" w:lineRule="auto"/>
        <w:jc w:val="both"/>
        <w:rPr>
          <w:rFonts w:ascii="Times New Roman" w:hAnsi="Times New Roman" w:cs="Times New Roman"/>
          <w:sz w:val="24"/>
          <w:szCs w:val="24"/>
        </w:rPr>
      </w:pPr>
    </w:p>
    <w:p w:rsidR="005B16C8" w:rsidRPr="00A80DEB" w:rsidRDefault="005B16C8" w:rsidP="005B16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Sukladno navedenom te u skladu s odlukom Europskog vijeća iz 2005.</w:t>
      </w:r>
      <w:r w:rsidR="002E20CE">
        <w:rPr>
          <w:rFonts w:ascii="Times New Roman" w:hAnsi="Times New Roman" w:cs="Times New Roman"/>
          <w:sz w:val="24"/>
          <w:szCs w:val="24"/>
        </w:rPr>
        <w:t>,</w:t>
      </w:r>
      <w:r>
        <w:rPr>
          <w:rFonts w:ascii="Times New Roman" w:hAnsi="Times New Roman" w:cs="Times New Roman"/>
          <w:sz w:val="24"/>
          <w:szCs w:val="24"/>
        </w:rPr>
        <w:t xml:space="preserve"> navedeno je kako svi nacionalni resursi, te resursi Zajednice uključujuću kohezijsku politiku, trebaju biti stavljeni u funkciju ostvarenja ciljeva zacrtanih u obnovljenoj </w:t>
      </w:r>
      <w:r w:rsidRPr="00A80DEB">
        <w:rPr>
          <w:rFonts w:ascii="Times New Roman" w:hAnsi="Times New Roman" w:cs="Times New Roman"/>
          <w:sz w:val="24"/>
          <w:szCs w:val="24"/>
        </w:rPr>
        <w:t>Lisabonskoj agendi.</w:t>
      </w:r>
    </w:p>
    <w:p w:rsidR="0008674D" w:rsidRPr="00A80DEB" w:rsidRDefault="0008674D" w:rsidP="005B16C8">
      <w:pPr>
        <w:spacing w:after="0" w:line="240" w:lineRule="auto"/>
        <w:jc w:val="both"/>
        <w:rPr>
          <w:rFonts w:ascii="Times New Roman" w:hAnsi="Times New Roman" w:cs="Times New Roman"/>
          <w:sz w:val="24"/>
          <w:szCs w:val="24"/>
          <w:lang w:eastAsia="hr-HR"/>
        </w:rPr>
      </w:pPr>
      <w:r w:rsidRPr="00A80DEB">
        <w:rPr>
          <w:rFonts w:ascii="Times New Roman" w:hAnsi="Times New Roman" w:cs="Times New Roman"/>
          <w:sz w:val="24"/>
          <w:szCs w:val="24"/>
          <w:lang w:eastAsia="hr-HR"/>
        </w:rPr>
        <w:t xml:space="preserve"> </w:t>
      </w:r>
    </w:p>
    <w:p w:rsidR="00A80DEB" w:rsidRDefault="0008674D" w:rsidP="0008674D">
      <w:pPr>
        <w:tabs>
          <w:tab w:val="left" w:pos="142"/>
          <w:tab w:val="left" w:pos="284"/>
        </w:tabs>
        <w:spacing w:after="0" w:line="240" w:lineRule="auto"/>
        <w:jc w:val="both"/>
        <w:rPr>
          <w:rFonts w:ascii="Times New Roman" w:hAnsi="Times New Roman" w:cs="Times New Roman"/>
          <w:sz w:val="24"/>
          <w:szCs w:val="24"/>
        </w:rPr>
      </w:pPr>
      <w:r w:rsidRPr="0008674D">
        <w:rPr>
          <w:rFonts w:ascii="Times New Roman" w:hAnsi="Times New Roman" w:cs="Times New Roman"/>
          <w:sz w:val="24"/>
          <w:szCs w:val="24"/>
        </w:rPr>
        <w:t>Stručnjaci Poljoprivrednog fakulteta u Osijeku aktivno su se uključili u aktivnosti koje trebaju doprinijeti daljnjem razvoju HKO</w:t>
      </w:r>
      <w:r w:rsidR="00CF29D3">
        <w:rPr>
          <w:rFonts w:ascii="Times New Roman" w:hAnsi="Times New Roman" w:cs="Times New Roman"/>
          <w:sz w:val="24"/>
          <w:szCs w:val="24"/>
        </w:rPr>
        <w:t>-a</w:t>
      </w:r>
      <w:r w:rsidRPr="0008674D">
        <w:rPr>
          <w:rFonts w:ascii="Times New Roman" w:hAnsi="Times New Roman" w:cs="Times New Roman"/>
          <w:sz w:val="24"/>
          <w:szCs w:val="24"/>
        </w:rPr>
        <w:t xml:space="preserve"> poticanjem na prijavu te pripremom projektnog prijedloga za projekt „ECO HORTY LAB“</w:t>
      </w:r>
      <w:r w:rsidR="002E20CE">
        <w:rPr>
          <w:rFonts w:ascii="Times New Roman" w:hAnsi="Times New Roman" w:cs="Times New Roman"/>
          <w:sz w:val="24"/>
          <w:szCs w:val="24"/>
        </w:rPr>
        <w:t>. Projekt se provodi od rujna 2012. do listopada 2013.</w:t>
      </w:r>
      <w:r w:rsidRPr="0008674D">
        <w:rPr>
          <w:rFonts w:ascii="Times New Roman" w:hAnsi="Times New Roman" w:cs="Times New Roman"/>
          <w:sz w:val="24"/>
          <w:szCs w:val="24"/>
        </w:rPr>
        <w:t xml:space="preserve"> </w:t>
      </w:r>
      <w:r w:rsidR="002E20CE">
        <w:rPr>
          <w:rFonts w:ascii="Times New Roman" w:hAnsi="Times New Roman" w:cs="Times New Roman"/>
          <w:sz w:val="24"/>
          <w:szCs w:val="24"/>
        </w:rPr>
        <w:t>N</w:t>
      </w:r>
      <w:r w:rsidRPr="0008674D">
        <w:rPr>
          <w:rFonts w:ascii="Times New Roman" w:hAnsi="Times New Roman" w:cs="Times New Roman"/>
          <w:sz w:val="24"/>
          <w:szCs w:val="24"/>
        </w:rPr>
        <w:t>ositelj</w:t>
      </w:r>
      <w:r w:rsidR="002E20CE">
        <w:rPr>
          <w:rFonts w:ascii="Times New Roman" w:hAnsi="Times New Roman" w:cs="Times New Roman"/>
          <w:sz w:val="24"/>
          <w:szCs w:val="24"/>
        </w:rPr>
        <w:t xml:space="preserve"> projekta je </w:t>
      </w:r>
      <w:r w:rsidRPr="0008674D">
        <w:rPr>
          <w:rFonts w:ascii="Times New Roman" w:hAnsi="Times New Roman" w:cs="Times New Roman"/>
          <w:sz w:val="24"/>
          <w:szCs w:val="24"/>
        </w:rPr>
        <w:t>Srednja škola Matija</w:t>
      </w:r>
      <w:r w:rsidR="00A80DEB">
        <w:rPr>
          <w:rFonts w:ascii="Times New Roman" w:hAnsi="Times New Roman" w:cs="Times New Roman"/>
          <w:sz w:val="24"/>
          <w:szCs w:val="24"/>
        </w:rPr>
        <w:t xml:space="preserve"> Antun Reljković iz Slavonskog B</w:t>
      </w:r>
      <w:r w:rsidRPr="0008674D">
        <w:rPr>
          <w:rFonts w:ascii="Times New Roman" w:hAnsi="Times New Roman" w:cs="Times New Roman"/>
          <w:sz w:val="24"/>
          <w:szCs w:val="24"/>
        </w:rPr>
        <w:t>roda</w:t>
      </w:r>
      <w:r w:rsidR="002E20CE">
        <w:rPr>
          <w:rFonts w:ascii="Times New Roman" w:hAnsi="Times New Roman" w:cs="Times New Roman"/>
          <w:sz w:val="24"/>
          <w:szCs w:val="24"/>
        </w:rPr>
        <w:t>, a uključeni su kao partneri</w:t>
      </w:r>
      <w:r w:rsidRPr="0008674D">
        <w:rPr>
          <w:rFonts w:ascii="Times New Roman" w:hAnsi="Times New Roman" w:cs="Times New Roman"/>
          <w:sz w:val="24"/>
          <w:szCs w:val="24"/>
        </w:rPr>
        <w:t xml:space="preserve">: Srednja škola Ilok, Poljoprivredni fakultet u Osijeku, Obrtnička komora Brodsko-posavske županije, Poljoprivredna savjetodavna služba te Hrvatski zavod za zapošljavanje regionalni ured Slavonski Brod.  </w:t>
      </w:r>
    </w:p>
    <w:p w:rsidR="00A80DEB" w:rsidRDefault="00A80DEB" w:rsidP="0008674D">
      <w:pPr>
        <w:tabs>
          <w:tab w:val="left" w:pos="142"/>
          <w:tab w:val="left" w:pos="284"/>
        </w:tabs>
        <w:spacing w:after="0" w:line="240" w:lineRule="auto"/>
        <w:jc w:val="both"/>
        <w:rPr>
          <w:rFonts w:ascii="Times New Roman" w:hAnsi="Times New Roman" w:cs="Times New Roman"/>
          <w:sz w:val="24"/>
          <w:szCs w:val="24"/>
        </w:rPr>
      </w:pPr>
    </w:p>
    <w:p w:rsidR="00A80DEB" w:rsidRDefault="00A80DEB" w:rsidP="0008674D">
      <w:pPr>
        <w:tabs>
          <w:tab w:val="left" w:pos="142"/>
          <w:tab w:val="left" w:pos="284"/>
        </w:tabs>
        <w:spacing w:after="0" w:line="240" w:lineRule="auto"/>
        <w:jc w:val="both"/>
        <w:rPr>
          <w:rFonts w:ascii="Times New Roman" w:eastAsia="Times New Roman" w:hAnsi="Times New Roman" w:cs="Times New Roman"/>
          <w:sz w:val="24"/>
          <w:szCs w:val="24"/>
          <w:lang w:eastAsia="hr-HR"/>
        </w:rPr>
      </w:pPr>
      <w:r>
        <w:rPr>
          <w:rFonts w:ascii="Times New Roman" w:hAnsi="Times New Roman" w:cs="Times New Roman"/>
          <w:sz w:val="24"/>
          <w:szCs w:val="24"/>
        </w:rPr>
        <w:t>Pr</w:t>
      </w:r>
      <w:r w:rsidR="0008674D" w:rsidRPr="0008674D">
        <w:rPr>
          <w:rFonts w:ascii="Times New Roman" w:hAnsi="Times New Roman" w:cs="Times New Roman"/>
          <w:sz w:val="24"/>
          <w:szCs w:val="24"/>
        </w:rPr>
        <w:t>ojekt</w:t>
      </w:r>
      <w:r>
        <w:rPr>
          <w:rFonts w:ascii="Times New Roman" w:hAnsi="Times New Roman" w:cs="Times New Roman"/>
          <w:sz w:val="24"/>
          <w:szCs w:val="24"/>
        </w:rPr>
        <w:t xml:space="preserve"> treba doprinijeti </w:t>
      </w:r>
      <w:r w:rsidR="002E20CE">
        <w:rPr>
          <w:rFonts w:ascii="Times New Roman" w:hAnsi="Times New Roman" w:cs="Times New Roman"/>
          <w:sz w:val="24"/>
          <w:szCs w:val="24"/>
        </w:rPr>
        <w:t xml:space="preserve">daljnjem </w:t>
      </w:r>
      <w:r>
        <w:rPr>
          <w:rFonts w:ascii="Times New Roman" w:hAnsi="Times New Roman" w:cs="Times New Roman"/>
          <w:sz w:val="24"/>
          <w:szCs w:val="24"/>
        </w:rPr>
        <w:t>razvoju</w:t>
      </w:r>
      <w:r w:rsidR="0008674D" w:rsidRPr="0008674D">
        <w:rPr>
          <w:rFonts w:ascii="Times New Roman" w:eastAsia="Times New Roman" w:hAnsi="Times New Roman" w:cs="Times New Roman"/>
          <w:sz w:val="24"/>
          <w:szCs w:val="24"/>
          <w:lang w:eastAsia="hr-HR"/>
        </w:rPr>
        <w:t xml:space="preserve"> materijaln</w:t>
      </w:r>
      <w:r>
        <w:rPr>
          <w:rFonts w:ascii="Times New Roman" w:eastAsia="Times New Roman" w:hAnsi="Times New Roman" w:cs="Times New Roman"/>
          <w:sz w:val="24"/>
          <w:szCs w:val="24"/>
          <w:lang w:eastAsia="hr-HR"/>
        </w:rPr>
        <w:t>ih</w:t>
      </w:r>
      <w:r w:rsidR="0008674D" w:rsidRPr="0008674D">
        <w:rPr>
          <w:rFonts w:ascii="Times New Roman" w:eastAsia="Times New Roman" w:hAnsi="Times New Roman" w:cs="Times New Roman"/>
          <w:sz w:val="24"/>
          <w:szCs w:val="24"/>
          <w:lang w:eastAsia="hr-HR"/>
        </w:rPr>
        <w:t xml:space="preserve"> kapacitet</w:t>
      </w:r>
      <w:r>
        <w:rPr>
          <w:rFonts w:ascii="Times New Roman" w:eastAsia="Times New Roman" w:hAnsi="Times New Roman" w:cs="Times New Roman"/>
          <w:sz w:val="24"/>
          <w:szCs w:val="24"/>
          <w:lang w:eastAsia="hr-HR"/>
        </w:rPr>
        <w:t xml:space="preserve">a </w:t>
      </w:r>
      <w:r w:rsidR="0008674D" w:rsidRPr="0008674D">
        <w:rPr>
          <w:rFonts w:ascii="Times New Roman" w:eastAsia="Times New Roman" w:hAnsi="Times New Roman" w:cs="Times New Roman"/>
          <w:sz w:val="24"/>
          <w:szCs w:val="24"/>
          <w:lang w:eastAsia="hr-HR"/>
        </w:rPr>
        <w:t xml:space="preserve">u Srednjoj školi Matija Antun Reljković u Slavonskom Brodu i Srednjoj školi Ilok za praktičnu obuku i </w:t>
      </w:r>
      <w:r>
        <w:rPr>
          <w:rFonts w:ascii="Times New Roman" w:eastAsia="Times New Roman" w:hAnsi="Times New Roman" w:cs="Times New Roman"/>
          <w:sz w:val="24"/>
          <w:szCs w:val="24"/>
          <w:lang w:eastAsia="hr-HR"/>
        </w:rPr>
        <w:t xml:space="preserve">primijenu </w:t>
      </w:r>
      <w:r w:rsidR="0008674D" w:rsidRPr="0008674D">
        <w:rPr>
          <w:rFonts w:ascii="Times New Roman" w:eastAsia="Times New Roman" w:hAnsi="Times New Roman" w:cs="Times New Roman"/>
          <w:sz w:val="24"/>
          <w:szCs w:val="24"/>
          <w:lang w:eastAsia="hr-HR"/>
        </w:rPr>
        <w:t>suvremen</w:t>
      </w:r>
      <w:r>
        <w:rPr>
          <w:rFonts w:ascii="Times New Roman" w:eastAsia="Times New Roman" w:hAnsi="Times New Roman" w:cs="Times New Roman"/>
          <w:sz w:val="24"/>
          <w:szCs w:val="24"/>
          <w:lang w:eastAsia="hr-HR"/>
        </w:rPr>
        <w:t>ih metoda</w:t>
      </w:r>
      <w:r w:rsidR="0008674D" w:rsidRPr="0008674D">
        <w:rPr>
          <w:rFonts w:ascii="Times New Roman" w:eastAsia="Times New Roman" w:hAnsi="Times New Roman" w:cs="Times New Roman"/>
          <w:sz w:val="24"/>
          <w:szCs w:val="24"/>
          <w:lang w:eastAsia="hr-HR"/>
        </w:rPr>
        <w:t xml:space="preserve"> učenja i poučavanja</w:t>
      </w:r>
      <w:r>
        <w:rPr>
          <w:rFonts w:ascii="Times New Roman" w:eastAsia="Times New Roman" w:hAnsi="Times New Roman" w:cs="Times New Roman"/>
          <w:sz w:val="24"/>
          <w:szCs w:val="24"/>
          <w:lang w:eastAsia="hr-HR"/>
        </w:rPr>
        <w:t>, te</w:t>
      </w:r>
      <w:r w:rsidR="0008674D" w:rsidRPr="0008674D">
        <w:rPr>
          <w:rFonts w:ascii="Times New Roman" w:eastAsia="Times New Roman" w:hAnsi="Times New Roman" w:cs="Times New Roman"/>
          <w:sz w:val="24"/>
          <w:szCs w:val="24"/>
          <w:lang w:eastAsia="hr-HR"/>
        </w:rPr>
        <w:t xml:space="preserve"> povećati profesionalne kompetencije Srednje škole Matija Antun Reljković u Slavonskom Brodu i Srednje škole Ilok za </w:t>
      </w:r>
      <w:r>
        <w:rPr>
          <w:rFonts w:ascii="Times New Roman" w:eastAsia="Times New Roman" w:hAnsi="Times New Roman" w:cs="Times New Roman"/>
          <w:sz w:val="24"/>
          <w:szCs w:val="24"/>
          <w:lang w:eastAsia="hr-HR"/>
        </w:rPr>
        <w:t xml:space="preserve">implementaciju novog kurikuluma za potrebe razvoja </w:t>
      </w:r>
      <w:r w:rsidR="002E20CE">
        <w:rPr>
          <w:rFonts w:ascii="Times New Roman" w:eastAsia="Times New Roman" w:hAnsi="Times New Roman" w:cs="Times New Roman"/>
          <w:sz w:val="24"/>
          <w:szCs w:val="24"/>
          <w:lang w:eastAsia="hr-HR"/>
        </w:rPr>
        <w:t xml:space="preserve">proizvodnje i tržišta </w:t>
      </w:r>
      <w:r>
        <w:rPr>
          <w:rFonts w:ascii="Times New Roman" w:eastAsia="Times New Roman" w:hAnsi="Times New Roman" w:cs="Times New Roman"/>
          <w:sz w:val="24"/>
          <w:szCs w:val="24"/>
          <w:lang w:eastAsia="hr-HR"/>
        </w:rPr>
        <w:t xml:space="preserve">ekološke </w:t>
      </w:r>
      <w:r w:rsidR="002E20CE">
        <w:rPr>
          <w:rFonts w:ascii="Times New Roman" w:eastAsia="Times New Roman" w:hAnsi="Times New Roman" w:cs="Times New Roman"/>
          <w:sz w:val="24"/>
          <w:szCs w:val="24"/>
          <w:lang w:eastAsia="hr-HR"/>
        </w:rPr>
        <w:t>hrane</w:t>
      </w:r>
      <w:r w:rsidR="0008674D" w:rsidRPr="0008674D">
        <w:rPr>
          <w:rFonts w:ascii="Times New Roman" w:eastAsia="Times New Roman" w:hAnsi="Times New Roman" w:cs="Times New Roman"/>
          <w:sz w:val="24"/>
          <w:szCs w:val="24"/>
          <w:lang w:eastAsia="hr-HR"/>
        </w:rPr>
        <w:t>.</w:t>
      </w:r>
    </w:p>
    <w:p w:rsidR="00A80DEB" w:rsidRDefault="00A80DEB" w:rsidP="0008674D">
      <w:pPr>
        <w:tabs>
          <w:tab w:val="left" w:pos="142"/>
          <w:tab w:val="left" w:pos="284"/>
        </w:tabs>
        <w:spacing w:after="0" w:line="240" w:lineRule="auto"/>
        <w:jc w:val="both"/>
        <w:rPr>
          <w:rFonts w:ascii="Times New Roman" w:eastAsia="Times New Roman" w:hAnsi="Times New Roman" w:cs="Times New Roman"/>
          <w:sz w:val="24"/>
          <w:szCs w:val="24"/>
          <w:lang w:eastAsia="hr-HR"/>
        </w:rPr>
      </w:pPr>
    </w:p>
    <w:p w:rsidR="00600E30" w:rsidRDefault="0008674D" w:rsidP="0008674D">
      <w:pPr>
        <w:tabs>
          <w:tab w:val="left" w:pos="142"/>
          <w:tab w:val="left" w:pos="284"/>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hr-HR"/>
        </w:rPr>
        <w:t xml:space="preserve">Osiguranje održivosti rezultata ovoga projekta te postizanje planiranog učinka nakon provedbe projekta, najvećim djelom </w:t>
      </w:r>
      <w:r w:rsidR="00A80DEB">
        <w:rPr>
          <w:rFonts w:ascii="Times New Roman" w:eastAsia="Times New Roman" w:hAnsi="Times New Roman" w:cs="Times New Roman"/>
          <w:sz w:val="24"/>
          <w:szCs w:val="24"/>
          <w:lang w:eastAsia="hr-HR"/>
        </w:rPr>
        <w:t xml:space="preserve">zavisi </w:t>
      </w:r>
      <w:r>
        <w:rPr>
          <w:rFonts w:ascii="Times New Roman" w:eastAsia="Times New Roman" w:hAnsi="Times New Roman" w:cs="Times New Roman"/>
          <w:sz w:val="24"/>
          <w:szCs w:val="24"/>
          <w:lang w:eastAsia="hr-HR"/>
        </w:rPr>
        <w:t xml:space="preserve">o </w:t>
      </w:r>
      <w:r w:rsidR="00A80DEB">
        <w:rPr>
          <w:rFonts w:ascii="Times New Roman" w:eastAsia="Times New Roman" w:hAnsi="Times New Roman" w:cs="Times New Roman"/>
          <w:sz w:val="24"/>
          <w:szCs w:val="24"/>
          <w:lang w:eastAsia="hr-HR"/>
        </w:rPr>
        <w:t xml:space="preserve">spremnosti nastavnika </w:t>
      </w:r>
      <w:r w:rsidR="00600E30">
        <w:rPr>
          <w:rFonts w:ascii="Times New Roman" w:eastAsia="Times New Roman" w:hAnsi="Times New Roman" w:cs="Times New Roman"/>
          <w:sz w:val="24"/>
          <w:szCs w:val="24"/>
          <w:lang w:eastAsia="hr-HR"/>
        </w:rPr>
        <w:t>za uvođenje i primijenu novih nastavnih sadržaja u</w:t>
      </w:r>
      <w:r>
        <w:rPr>
          <w:rFonts w:ascii="Times New Roman" w:eastAsia="Times New Roman" w:hAnsi="Times New Roman" w:cs="Times New Roman"/>
          <w:sz w:val="24"/>
          <w:szCs w:val="24"/>
          <w:lang w:eastAsia="hr-HR"/>
        </w:rPr>
        <w:t xml:space="preserve"> strukovn</w:t>
      </w:r>
      <w:r w:rsidR="00600E30">
        <w:rPr>
          <w:rFonts w:ascii="Times New Roman" w:eastAsia="Times New Roman" w:hAnsi="Times New Roman" w:cs="Times New Roman"/>
          <w:sz w:val="24"/>
          <w:szCs w:val="24"/>
          <w:lang w:eastAsia="hr-HR"/>
        </w:rPr>
        <w:t>e</w:t>
      </w:r>
      <w:r>
        <w:rPr>
          <w:rFonts w:ascii="Times New Roman" w:eastAsia="Times New Roman" w:hAnsi="Times New Roman" w:cs="Times New Roman"/>
          <w:sz w:val="24"/>
          <w:szCs w:val="24"/>
          <w:lang w:eastAsia="hr-HR"/>
        </w:rPr>
        <w:t xml:space="preserve"> predmet</w:t>
      </w:r>
      <w:r w:rsidR="00600E30">
        <w:rPr>
          <w:rFonts w:ascii="Times New Roman" w:eastAsia="Times New Roman" w:hAnsi="Times New Roman" w:cs="Times New Roman"/>
          <w:sz w:val="24"/>
          <w:szCs w:val="24"/>
          <w:lang w:eastAsia="hr-HR"/>
        </w:rPr>
        <w:t>e</w:t>
      </w:r>
      <w:r>
        <w:rPr>
          <w:rFonts w:ascii="Times New Roman" w:eastAsia="Times New Roman" w:hAnsi="Times New Roman" w:cs="Times New Roman"/>
          <w:sz w:val="24"/>
          <w:szCs w:val="24"/>
          <w:lang w:eastAsia="hr-HR"/>
        </w:rPr>
        <w:t xml:space="preserve"> te </w:t>
      </w:r>
      <w:r w:rsidR="00600E30">
        <w:rPr>
          <w:rFonts w:ascii="Times New Roman" w:eastAsia="Times New Roman" w:hAnsi="Times New Roman" w:cs="Times New Roman"/>
          <w:sz w:val="24"/>
          <w:szCs w:val="24"/>
          <w:lang w:eastAsia="hr-HR"/>
        </w:rPr>
        <w:t>o razini korištenja novih</w:t>
      </w:r>
      <w:r>
        <w:rPr>
          <w:rFonts w:ascii="Times New Roman" w:eastAsia="Times New Roman" w:hAnsi="Times New Roman" w:cs="Times New Roman"/>
          <w:sz w:val="24"/>
          <w:szCs w:val="24"/>
          <w:lang w:eastAsia="hr-HR"/>
        </w:rPr>
        <w:t xml:space="preserve"> materijalni</w:t>
      </w:r>
      <w:r w:rsidR="00600E30">
        <w:rPr>
          <w:rFonts w:ascii="Times New Roman" w:eastAsia="Times New Roman" w:hAnsi="Times New Roman" w:cs="Times New Roman"/>
          <w:sz w:val="24"/>
          <w:szCs w:val="24"/>
          <w:lang w:eastAsia="hr-HR"/>
        </w:rPr>
        <w:t>h</w:t>
      </w:r>
      <w:r>
        <w:rPr>
          <w:rFonts w:ascii="Times New Roman" w:eastAsia="Times New Roman" w:hAnsi="Times New Roman" w:cs="Times New Roman"/>
          <w:sz w:val="24"/>
          <w:szCs w:val="24"/>
          <w:lang w:eastAsia="hr-HR"/>
        </w:rPr>
        <w:t xml:space="preserve"> resurs</w:t>
      </w:r>
      <w:r w:rsidR="00600E30">
        <w:rPr>
          <w:rFonts w:ascii="Times New Roman" w:eastAsia="Times New Roman" w:hAnsi="Times New Roman" w:cs="Times New Roman"/>
          <w:sz w:val="24"/>
          <w:szCs w:val="24"/>
          <w:lang w:eastAsia="hr-HR"/>
        </w:rPr>
        <w:t>a u tijeku nastave</w:t>
      </w:r>
      <w:r>
        <w:rPr>
          <w:rFonts w:ascii="Times New Roman" w:eastAsia="Times New Roman" w:hAnsi="Times New Roman" w:cs="Times New Roman"/>
          <w:sz w:val="24"/>
          <w:szCs w:val="24"/>
          <w:lang w:eastAsia="hr-HR"/>
        </w:rPr>
        <w:t>.</w:t>
      </w:r>
      <w:r w:rsidR="002E20CE">
        <w:rPr>
          <w:rFonts w:ascii="Times New Roman" w:eastAsia="Times New Roman" w:hAnsi="Times New Roman" w:cs="Times New Roman"/>
          <w:sz w:val="24"/>
          <w:szCs w:val="24"/>
          <w:lang w:eastAsia="hr-HR"/>
        </w:rPr>
        <w:t xml:space="preserve"> Stoga je u</w:t>
      </w:r>
      <w:r w:rsidR="00600E30">
        <w:rPr>
          <w:rFonts w:ascii="Times New Roman" w:eastAsia="Times New Roman" w:hAnsi="Times New Roman" w:cs="Times New Roman"/>
          <w:sz w:val="24"/>
          <w:szCs w:val="24"/>
          <w:lang w:eastAsia="hr-HR"/>
        </w:rPr>
        <w:t xml:space="preserve"> cilju ocjene održivosti projekta provedeno anketno </w:t>
      </w:r>
      <w:r>
        <w:rPr>
          <w:rFonts w:ascii="Times New Roman" w:eastAsia="Times New Roman" w:hAnsi="Times New Roman" w:cs="Times New Roman"/>
          <w:sz w:val="24"/>
          <w:szCs w:val="24"/>
          <w:lang w:eastAsia="hr-HR"/>
        </w:rPr>
        <w:t xml:space="preserve">istraživanje kako bi se </w:t>
      </w:r>
      <w:r w:rsidRPr="005E7119">
        <w:rPr>
          <w:rFonts w:ascii="Times New Roman" w:hAnsi="Times New Roman" w:cs="Times New Roman"/>
          <w:sz w:val="24"/>
          <w:szCs w:val="24"/>
        </w:rPr>
        <w:t xml:space="preserve">uvidjelo na koji način </w:t>
      </w:r>
      <w:r>
        <w:rPr>
          <w:rFonts w:ascii="Times New Roman" w:hAnsi="Times New Roman" w:cs="Times New Roman"/>
          <w:sz w:val="24"/>
          <w:szCs w:val="24"/>
        </w:rPr>
        <w:t>nastavnici</w:t>
      </w:r>
      <w:r w:rsidRPr="005E7119">
        <w:rPr>
          <w:rFonts w:ascii="Times New Roman" w:hAnsi="Times New Roman" w:cs="Times New Roman"/>
          <w:sz w:val="24"/>
          <w:szCs w:val="24"/>
        </w:rPr>
        <w:t xml:space="preserve"> strukovnih škola koje su sudjelovale u projektu vrednuju doprinos projekta, posebno njegovih pojedinih komponenti</w:t>
      </w:r>
      <w:r>
        <w:rPr>
          <w:rFonts w:ascii="Times New Roman" w:hAnsi="Times New Roman" w:cs="Times New Roman"/>
          <w:sz w:val="24"/>
          <w:szCs w:val="24"/>
        </w:rPr>
        <w:t xml:space="preserve"> </w:t>
      </w:r>
      <w:r w:rsidRPr="005E7119">
        <w:rPr>
          <w:rFonts w:ascii="Times New Roman" w:hAnsi="Times New Roman" w:cs="Times New Roman"/>
          <w:sz w:val="24"/>
          <w:szCs w:val="24"/>
        </w:rPr>
        <w:t>povećanju kvalitete obrazovanja unaprjeđenjem materijalnih i profesionalnih kapaciteta navedenih škola</w:t>
      </w:r>
      <w:r>
        <w:rPr>
          <w:rFonts w:ascii="Times New Roman" w:hAnsi="Times New Roman" w:cs="Times New Roman"/>
          <w:sz w:val="24"/>
          <w:szCs w:val="24"/>
        </w:rPr>
        <w:t xml:space="preserve">. </w:t>
      </w:r>
    </w:p>
    <w:p w:rsidR="00600E30" w:rsidRDefault="00600E30" w:rsidP="0008674D">
      <w:pPr>
        <w:tabs>
          <w:tab w:val="left" w:pos="142"/>
          <w:tab w:val="left" w:pos="284"/>
        </w:tabs>
        <w:spacing w:after="0" w:line="240" w:lineRule="auto"/>
        <w:jc w:val="both"/>
        <w:rPr>
          <w:rFonts w:ascii="Times New Roman" w:hAnsi="Times New Roman" w:cs="Times New Roman"/>
          <w:sz w:val="24"/>
          <w:szCs w:val="24"/>
        </w:rPr>
      </w:pPr>
    </w:p>
    <w:p w:rsidR="00600E30" w:rsidRDefault="00F139B2" w:rsidP="0008674D">
      <w:pPr>
        <w:tabs>
          <w:tab w:val="left" w:pos="142"/>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Rezultati provedenog istraživanja su ohrabrujući,  motivirajući i obvezujući za sve koji su uključeni u navedeni </w:t>
      </w:r>
      <w:r w:rsidRPr="00CF29D3">
        <w:rPr>
          <w:rFonts w:ascii="Times New Roman" w:hAnsi="Times New Roman" w:cs="Times New Roman"/>
          <w:sz w:val="24"/>
          <w:szCs w:val="24"/>
        </w:rPr>
        <w:t>projekt</w:t>
      </w:r>
      <w:r w:rsidR="00600E30">
        <w:rPr>
          <w:rFonts w:ascii="Times New Roman" w:hAnsi="Times New Roman" w:cs="Times New Roman"/>
          <w:sz w:val="24"/>
          <w:szCs w:val="24"/>
        </w:rPr>
        <w:t xml:space="preserve">, ali i za uprave strukovnih škola u smislu novih inicijativa i aktivnosti za poboljšanje </w:t>
      </w:r>
      <w:r w:rsidR="00534A36">
        <w:rPr>
          <w:rFonts w:ascii="Times New Roman" w:hAnsi="Times New Roman" w:cs="Times New Roman"/>
          <w:sz w:val="24"/>
          <w:szCs w:val="24"/>
        </w:rPr>
        <w:t>strukovnog obrazovanja i o</w:t>
      </w:r>
      <w:r w:rsidRPr="00CF29D3">
        <w:rPr>
          <w:rFonts w:ascii="Times New Roman" w:hAnsi="Times New Roman" w:cs="Times New Roman"/>
          <w:sz w:val="24"/>
          <w:szCs w:val="24"/>
        </w:rPr>
        <w:t>s</w:t>
      </w:r>
      <w:r w:rsidR="00534A36">
        <w:rPr>
          <w:rFonts w:ascii="Times New Roman" w:hAnsi="Times New Roman" w:cs="Times New Roman"/>
          <w:sz w:val="24"/>
          <w:szCs w:val="24"/>
        </w:rPr>
        <w:t>p</w:t>
      </w:r>
      <w:r w:rsidRPr="00CF29D3">
        <w:rPr>
          <w:rFonts w:ascii="Times New Roman" w:hAnsi="Times New Roman" w:cs="Times New Roman"/>
          <w:sz w:val="24"/>
          <w:szCs w:val="24"/>
        </w:rPr>
        <w:t>o</w:t>
      </w:r>
      <w:r w:rsidR="00FA4FBD">
        <w:rPr>
          <w:rFonts w:ascii="Times New Roman" w:hAnsi="Times New Roman" w:cs="Times New Roman"/>
          <w:sz w:val="24"/>
          <w:szCs w:val="24"/>
        </w:rPr>
        <w:t>so</w:t>
      </w:r>
      <w:r w:rsidRPr="00CF29D3">
        <w:rPr>
          <w:rFonts w:ascii="Times New Roman" w:hAnsi="Times New Roman" w:cs="Times New Roman"/>
          <w:sz w:val="24"/>
          <w:szCs w:val="24"/>
        </w:rPr>
        <w:t>bljavanja s potrebama tržišta rada</w:t>
      </w:r>
      <w:r w:rsidR="00CF29D3">
        <w:rPr>
          <w:rFonts w:ascii="Times New Roman" w:hAnsi="Times New Roman" w:cs="Times New Roman"/>
          <w:sz w:val="24"/>
          <w:szCs w:val="24"/>
        </w:rPr>
        <w:t xml:space="preserve">. </w:t>
      </w:r>
    </w:p>
    <w:p w:rsidR="00600E30" w:rsidRDefault="00600E30" w:rsidP="0008674D">
      <w:pPr>
        <w:tabs>
          <w:tab w:val="left" w:pos="142"/>
          <w:tab w:val="left" w:pos="284"/>
        </w:tabs>
        <w:spacing w:after="0" w:line="240" w:lineRule="auto"/>
        <w:jc w:val="both"/>
        <w:rPr>
          <w:rFonts w:ascii="Times New Roman" w:hAnsi="Times New Roman" w:cs="Times New Roman"/>
          <w:sz w:val="24"/>
          <w:szCs w:val="24"/>
        </w:rPr>
      </w:pPr>
    </w:p>
    <w:p w:rsidR="0008674D" w:rsidRDefault="00CF29D3" w:rsidP="0008674D">
      <w:pPr>
        <w:tabs>
          <w:tab w:val="left" w:pos="142"/>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Zaključno,</w:t>
      </w:r>
      <w:r w:rsidR="00600E30">
        <w:rPr>
          <w:rFonts w:ascii="Times New Roman" w:hAnsi="Times New Roman" w:cs="Times New Roman"/>
          <w:sz w:val="24"/>
          <w:szCs w:val="24"/>
        </w:rPr>
        <w:t xml:space="preserve"> suradnja</w:t>
      </w:r>
      <w:r w:rsidR="00F139B2" w:rsidRPr="00CF29D3">
        <w:rPr>
          <w:rFonts w:ascii="Times New Roman" w:hAnsi="Times New Roman" w:cs="Times New Roman"/>
          <w:sz w:val="24"/>
          <w:szCs w:val="24"/>
        </w:rPr>
        <w:t xml:space="preserve"> Poljoprivrednog fakulteta u Osijeku i strukovnih poljoprivrednih škola </w:t>
      </w:r>
      <w:r w:rsidR="00600E30">
        <w:rPr>
          <w:rFonts w:ascii="Times New Roman" w:hAnsi="Times New Roman" w:cs="Times New Roman"/>
          <w:sz w:val="24"/>
          <w:szCs w:val="24"/>
        </w:rPr>
        <w:t>u projektnim aktivnostima ukazala je na dobar i učinkovit put razvoja</w:t>
      </w:r>
      <w:r>
        <w:rPr>
          <w:rFonts w:ascii="Times New Roman" w:hAnsi="Times New Roman" w:cs="Times New Roman"/>
          <w:sz w:val="24"/>
          <w:szCs w:val="24"/>
        </w:rPr>
        <w:t xml:space="preserve"> </w:t>
      </w:r>
      <w:r w:rsidR="00F139B2" w:rsidRPr="00CF29D3">
        <w:rPr>
          <w:rFonts w:ascii="Times New Roman" w:hAnsi="Times New Roman" w:cs="Times New Roman"/>
          <w:sz w:val="24"/>
          <w:szCs w:val="24"/>
        </w:rPr>
        <w:t>transfer</w:t>
      </w:r>
      <w:r w:rsidR="008C51C3">
        <w:rPr>
          <w:rFonts w:ascii="Times New Roman" w:hAnsi="Times New Roman" w:cs="Times New Roman"/>
          <w:sz w:val="24"/>
          <w:szCs w:val="24"/>
        </w:rPr>
        <w:t>a</w:t>
      </w:r>
      <w:r w:rsidR="00F139B2" w:rsidRPr="00CF29D3">
        <w:rPr>
          <w:rFonts w:ascii="Times New Roman" w:hAnsi="Times New Roman" w:cs="Times New Roman"/>
          <w:sz w:val="24"/>
          <w:szCs w:val="24"/>
        </w:rPr>
        <w:t xml:space="preserve"> znanja i vještina  u strukovno obrazovanje</w:t>
      </w:r>
      <w:r w:rsidR="008C51C3">
        <w:rPr>
          <w:rFonts w:ascii="Times New Roman" w:hAnsi="Times New Roman" w:cs="Times New Roman"/>
          <w:sz w:val="24"/>
          <w:szCs w:val="24"/>
        </w:rPr>
        <w:t>, a</w:t>
      </w:r>
      <w:r w:rsidR="00F139B2" w:rsidRPr="00CF29D3">
        <w:rPr>
          <w:rFonts w:ascii="Times New Roman" w:hAnsi="Times New Roman" w:cs="Times New Roman"/>
          <w:sz w:val="24"/>
          <w:szCs w:val="24"/>
        </w:rPr>
        <w:t xml:space="preserve"> samim time u gospodarstvo</w:t>
      </w:r>
      <w:r w:rsidR="008C51C3">
        <w:rPr>
          <w:rFonts w:ascii="Times New Roman" w:hAnsi="Times New Roman" w:cs="Times New Roman"/>
          <w:sz w:val="24"/>
          <w:szCs w:val="24"/>
        </w:rPr>
        <w:t xml:space="preserve">, što može jamčiti brže usklađivanje strukovnog obrazovanja sa sve većim izazovima na globaliziranom tržištu rada. </w:t>
      </w:r>
    </w:p>
    <w:p w:rsidR="0008674D" w:rsidRPr="0008674D" w:rsidRDefault="0008674D" w:rsidP="0008674D">
      <w:pPr>
        <w:spacing w:after="0" w:line="240" w:lineRule="auto"/>
        <w:jc w:val="both"/>
        <w:rPr>
          <w:rFonts w:ascii="Times New Roman" w:eastAsia="Times New Roman" w:hAnsi="Times New Roman" w:cs="Times New Roman"/>
          <w:sz w:val="24"/>
          <w:szCs w:val="24"/>
          <w:lang w:eastAsia="hr-HR"/>
        </w:rPr>
      </w:pPr>
    </w:p>
    <w:p w:rsidR="00216C1A" w:rsidRDefault="00216C1A" w:rsidP="00297D80">
      <w:pPr>
        <w:spacing w:after="0" w:line="240" w:lineRule="auto"/>
        <w:jc w:val="both"/>
        <w:rPr>
          <w:rFonts w:ascii="Times New Roman" w:hAnsi="Times New Roman" w:cs="Times New Roman"/>
          <w:color w:val="C00000"/>
          <w:sz w:val="24"/>
          <w:szCs w:val="24"/>
          <w:lang w:eastAsia="hr-HR"/>
        </w:rPr>
      </w:pPr>
    </w:p>
    <w:p w:rsidR="00216C1A" w:rsidRDefault="00216C1A" w:rsidP="00B8146E">
      <w:pPr>
        <w:pStyle w:val="ListParagraph"/>
        <w:numPr>
          <w:ilvl w:val="0"/>
          <w:numId w:val="11"/>
        </w:numPr>
        <w:spacing w:after="0" w:line="240" w:lineRule="auto"/>
        <w:jc w:val="both"/>
        <w:rPr>
          <w:rFonts w:ascii="Times New Roman" w:hAnsi="Times New Roman" w:cs="Times New Roman"/>
          <w:b/>
          <w:sz w:val="24"/>
          <w:szCs w:val="24"/>
          <w:lang w:eastAsia="hr-HR"/>
        </w:rPr>
      </w:pPr>
      <w:r w:rsidRPr="00216C1A">
        <w:rPr>
          <w:rFonts w:ascii="Times New Roman" w:hAnsi="Times New Roman" w:cs="Times New Roman"/>
          <w:b/>
          <w:sz w:val="24"/>
          <w:szCs w:val="24"/>
          <w:lang w:eastAsia="hr-HR"/>
        </w:rPr>
        <w:t>LITERATURA</w:t>
      </w:r>
      <w:r w:rsidR="00FE6101">
        <w:rPr>
          <w:rFonts w:ascii="Times New Roman" w:hAnsi="Times New Roman" w:cs="Times New Roman"/>
          <w:b/>
          <w:sz w:val="24"/>
          <w:szCs w:val="24"/>
          <w:lang w:eastAsia="hr-HR"/>
        </w:rPr>
        <w:t xml:space="preserve"> </w:t>
      </w:r>
    </w:p>
    <w:p w:rsidR="0035787C" w:rsidRDefault="0035787C" w:rsidP="0035787C">
      <w:pPr>
        <w:pStyle w:val="FootnoteText"/>
        <w:rPr>
          <w:lang w:val="hr-HR"/>
        </w:rPr>
      </w:pPr>
    </w:p>
    <w:p w:rsidR="00443D2C" w:rsidRPr="00CF0F7E" w:rsidRDefault="00443D2C" w:rsidP="00CF0F7E">
      <w:pPr>
        <w:pStyle w:val="ListParagraph"/>
        <w:numPr>
          <w:ilvl w:val="0"/>
          <w:numId w:val="16"/>
        </w:numPr>
        <w:shd w:val="clear" w:color="auto" w:fill="FFFFFF"/>
        <w:spacing w:after="0" w:line="240" w:lineRule="auto"/>
        <w:jc w:val="both"/>
        <w:rPr>
          <w:rFonts w:ascii="Times New Roman" w:hAnsi="Times New Roman" w:cs="Times New Roman"/>
          <w:sz w:val="24"/>
          <w:szCs w:val="24"/>
        </w:rPr>
      </w:pPr>
      <w:r w:rsidRPr="00CF0F7E">
        <w:rPr>
          <w:rFonts w:ascii="Times New Roman" w:hAnsi="Times New Roman" w:cs="Times New Roman"/>
          <w:sz w:val="24"/>
          <w:szCs w:val="24"/>
        </w:rPr>
        <w:t>Andre Viljoen, Joe Howe (2005). Cuba: Labaratory for urban agriculture, Continuous Productive Urban Landscapes, 2005 - books.google.com</w:t>
      </w:r>
    </w:p>
    <w:p w:rsidR="00443D2C" w:rsidRPr="00CF0F7E" w:rsidRDefault="00E96BE1" w:rsidP="00CF0F7E">
      <w:pPr>
        <w:pStyle w:val="ListParagraph"/>
        <w:numPr>
          <w:ilvl w:val="0"/>
          <w:numId w:val="16"/>
        </w:numPr>
        <w:spacing w:before="100" w:beforeAutospacing="1" w:after="100" w:afterAutospacing="1" w:line="261" w:lineRule="atLeast"/>
        <w:outlineLvl w:val="2"/>
        <w:rPr>
          <w:rFonts w:ascii="Times New Roman" w:eastAsia="Times New Roman" w:hAnsi="Times New Roman" w:cs="Times New Roman"/>
          <w:bCs/>
          <w:color w:val="333333"/>
          <w:sz w:val="24"/>
          <w:szCs w:val="24"/>
          <w:lang w:val="en-US"/>
        </w:rPr>
      </w:pPr>
      <w:r w:rsidRPr="00CF0F7E">
        <w:rPr>
          <w:rFonts w:ascii="Times New Roman" w:eastAsia="Times New Roman" w:hAnsi="Times New Roman" w:cs="Times New Roman"/>
          <w:bCs/>
          <w:color w:val="333333"/>
          <w:sz w:val="24"/>
          <w:szCs w:val="24"/>
          <w:lang w:val="en-US"/>
        </w:rPr>
        <w:t>Lisbon Strategy (2005)</w:t>
      </w:r>
      <w:r w:rsidR="00CF0F7E" w:rsidRPr="00CF0F7E">
        <w:rPr>
          <w:rFonts w:ascii="Times New Roman" w:eastAsia="Times New Roman" w:hAnsi="Times New Roman" w:cs="Times New Roman"/>
          <w:bCs/>
          <w:color w:val="333333"/>
          <w:sz w:val="24"/>
          <w:szCs w:val="24"/>
          <w:lang w:val="en-US"/>
        </w:rPr>
        <w:t>, www.</w:t>
      </w:r>
      <w:r w:rsidR="00CF0F7E" w:rsidRPr="00CF0F7E">
        <w:rPr>
          <w:sz w:val="24"/>
          <w:szCs w:val="24"/>
        </w:rPr>
        <w:t xml:space="preserve"> </w:t>
      </w:r>
      <w:r w:rsidR="00CF0F7E" w:rsidRPr="00CF0F7E">
        <w:rPr>
          <w:rFonts w:ascii="Times New Roman" w:eastAsia="Times New Roman" w:hAnsi="Times New Roman" w:cs="Times New Roman"/>
          <w:bCs/>
          <w:color w:val="333333"/>
          <w:sz w:val="24"/>
          <w:szCs w:val="24"/>
          <w:lang w:val="en-US"/>
        </w:rPr>
        <w:t>uropa.eu</w:t>
      </w:r>
    </w:p>
    <w:p w:rsidR="00443D2C" w:rsidRPr="00CF0F7E" w:rsidRDefault="00443D2C" w:rsidP="00CF0F7E">
      <w:pPr>
        <w:pStyle w:val="ListParagraph"/>
        <w:numPr>
          <w:ilvl w:val="0"/>
          <w:numId w:val="16"/>
        </w:numPr>
        <w:spacing w:after="0" w:line="240" w:lineRule="auto"/>
        <w:jc w:val="both"/>
        <w:rPr>
          <w:rFonts w:ascii="Times New Roman" w:hAnsi="Times New Roman" w:cs="Times New Roman"/>
          <w:sz w:val="24"/>
          <w:szCs w:val="24"/>
        </w:rPr>
      </w:pPr>
      <w:r w:rsidRPr="00CF0F7E">
        <w:rPr>
          <w:rFonts w:ascii="Times New Roman" w:hAnsi="Times New Roman" w:cs="Times New Roman"/>
          <w:sz w:val="24"/>
          <w:szCs w:val="24"/>
        </w:rPr>
        <w:t>Mickey Ellinger, Scott Braley, 2010. Urban agriculture in Cuba.  Race, Poverty &amp; the Environment, Vol. 17, No. 2 (Fall 2010), pp. 14-17</w:t>
      </w:r>
    </w:p>
    <w:p w:rsidR="00443D2C" w:rsidRPr="00CF0F7E" w:rsidRDefault="00443D2C" w:rsidP="00CF0F7E">
      <w:pPr>
        <w:pStyle w:val="FootnoteText"/>
        <w:numPr>
          <w:ilvl w:val="0"/>
          <w:numId w:val="16"/>
        </w:numPr>
        <w:jc w:val="both"/>
        <w:rPr>
          <w:sz w:val="24"/>
          <w:szCs w:val="24"/>
          <w:lang w:val="hr-HR"/>
        </w:rPr>
      </w:pPr>
      <w:r w:rsidRPr="00CF0F7E">
        <w:rPr>
          <w:sz w:val="24"/>
          <w:szCs w:val="24"/>
          <w:lang w:val="hr-HR"/>
        </w:rPr>
        <w:t xml:space="preserve">Mjesečni statistički bilten, br. 6, godina XXVI. / 2013. Hrvatski zavod za </w:t>
      </w:r>
      <w:r w:rsidR="00E96BE1" w:rsidRPr="00CF0F7E">
        <w:rPr>
          <w:sz w:val="24"/>
          <w:szCs w:val="24"/>
          <w:lang w:val="hr-HR"/>
        </w:rPr>
        <w:t>zapošljavanje, www.hzz.hr</w:t>
      </w:r>
    </w:p>
    <w:p w:rsidR="00443D2C" w:rsidRPr="00CF0F7E" w:rsidRDefault="006E3910" w:rsidP="00CF0F7E">
      <w:pPr>
        <w:pStyle w:val="FootnoteText"/>
        <w:numPr>
          <w:ilvl w:val="0"/>
          <w:numId w:val="16"/>
        </w:numPr>
        <w:jc w:val="both"/>
        <w:rPr>
          <w:sz w:val="24"/>
          <w:szCs w:val="24"/>
          <w:lang w:val="hr-HR"/>
        </w:rPr>
      </w:pPr>
      <w:r w:rsidRPr="00CF0F7E">
        <w:rPr>
          <w:sz w:val="24"/>
          <w:szCs w:val="24"/>
          <w:lang w:val="hr-HR"/>
        </w:rPr>
        <w:t>Vlada Republike Hrvatske, Ministarstvo znanosti, obrazovanja i sporta</w:t>
      </w:r>
      <w:r w:rsidR="00443D2C" w:rsidRPr="00CF0F7E">
        <w:rPr>
          <w:sz w:val="24"/>
          <w:szCs w:val="24"/>
          <w:lang w:val="hr-HR"/>
        </w:rPr>
        <w:t xml:space="preserve"> (20</w:t>
      </w:r>
      <w:r w:rsidRPr="00CF0F7E">
        <w:rPr>
          <w:sz w:val="24"/>
          <w:szCs w:val="24"/>
          <w:lang w:val="hr-HR"/>
        </w:rPr>
        <w:t>09</w:t>
      </w:r>
      <w:r w:rsidR="00443D2C" w:rsidRPr="00CF0F7E">
        <w:rPr>
          <w:sz w:val="24"/>
          <w:szCs w:val="24"/>
          <w:lang w:val="hr-HR"/>
        </w:rPr>
        <w:t>)</w:t>
      </w:r>
      <w:r w:rsidRPr="00CF0F7E">
        <w:rPr>
          <w:sz w:val="24"/>
          <w:szCs w:val="24"/>
          <w:lang w:val="hr-HR"/>
        </w:rPr>
        <w:t>.</w:t>
      </w:r>
      <w:r w:rsidR="00443D2C" w:rsidRPr="00CF0F7E">
        <w:rPr>
          <w:sz w:val="24"/>
          <w:szCs w:val="24"/>
          <w:lang w:val="hr-HR"/>
        </w:rPr>
        <w:t xml:space="preserve"> Hrvatski kvalifikacijski okvir</w:t>
      </w:r>
      <w:r w:rsidRPr="00CF0F7E">
        <w:rPr>
          <w:sz w:val="24"/>
          <w:szCs w:val="24"/>
          <w:lang w:val="hr-HR"/>
        </w:rPr>
        <w:t>, www.mzos.hr</w:t>
      </w:r>
    </w:p>
    <w:p w:rsidR="00443D2C" w:rsidRPr="00CF0F7E" w:rsidRDefault="006E3910" w:rsidP="00CF0F7E">
      <w:pPr>
        <w:pStyle w:val="FootnoteText"/>
        <w:numPr>
          <w:ilvl w:val="0"/>
          <w:numId w:val="16"/>
        </w:numPr>
        <w:jc w:val="both"/>
        <w:rPr>
          <w:sz w:val="24"/>
          <w:szCs w:val="24"/>
          <w:lang w:val="hr-HR"/>
        </w:rPr>
      </w:pPr>
      <w:r w:rsidRPr="00CF0F7E">
        <w:rPr>
          <w:sz w:val="24"/>
          <w:szCs w:val="24"/>
          <w:lang w:val="hr-HR"/>
        </w:rPr>
        <w:lastRenderedPageBreak/>
        <w:t>Republik</w:t>
      </w:r>
      <w:r w:rsidR="00E96BE1" w:rsidRPr="00CF0F7E">
        <w:rPr>
          <w:sz w:val="24"/>
          <w:szCs w:val="24"/>
          <w:lang w:val="hr-HR"/>
        </w:rPr>
        <w:t>a</w:t>
      </w:r>
      <w:r w:rsidRPr="00CF0F7E">
        <w:rPr>
          <w:sz w:val="24"/>
          <w:szCs w:val="24"/>
          <w:lang w:val="hr-HR"/>
        </w:rPr>
        <w:t xml:space="preserve"> Hrvatsk</w:t>
      </w:r>
      <w:r w:rsidR="00E96BE1" w:rsidRPr="00CF0F7E">
        <w:rPr>
          <w:sz w:val="24"/>
          <w:szCs w:val="24"/>
          <w:lang w:val="hr-HR"/>
        </w:rPr>
        <w:t>a</w:t>
      </w:r>
      <w:r w:rsidRPr="00CF0F7E">
        <w:rPr>
          <w:sz w:val="24"/>
          <w:szCs w:val="24"/>
          <w:lang w:val="hr-HR"/>
        </w:rPr>
        <w:t xml:space="preserve">, </w:t>
      </w:r>
      <w:r w:rsidR="00443D2C" w:rsidRPr="00CF0F7E">
        <w:rPr>
          <w:sz w:val="24"/>
          <w:szCs w:val="24"/>
          <w:lang w:val="hr-HR"/>
        </w:rPr>
        <w:t>(20</w:t>
      </w:r>
      <w:r w:rsidR="00E96BE1" w:rsidRPr="00CF0F7E">
        <w:rPr>
          <w:sz w:val="24"/>
          <w:szCs w:val="24"/>
          <w:lang w:val="hr-HR"/>
        </w:rPr>
        <w:t>10</w:t>
      </w:r>
      <w:r w:rsidR="00443D2C" w:rsidRPr="00CF0F7E">
        <w:rPr>
          <w:sz w:val="24"/>
          <w:szCs w:val="24"/>
          <w:lang w:val="hr-HR"/>
        </w:rPr>
        <w:t>). Operativni program razvoja ljudskih resuresa 2007.-</w:t>
      </w:r>
      <w:r w:rsidRPr="00CF0F7E">
        <w:rPr>
          <w:sz w:val="24"/>
          <w:szCs w:val="24"/>
          <w:lang w:val="hr-HR"/>
        </w:rPr>
        <w:t xml:space="preserve">2013., </w:t>
      </w:r>
      <w:r w:rsidR="00E96BE1" w:rsidRPr="00E96BE1">
        <w:rPr>
          <w:bCs/>
          <w:sz w:val="24"/>
          <w:szCs w:val="24"/>
          <w:lang w:val="hr-HR"/>
        </w:rPr>
        <w:t>Instrument pretpristupne pomoći</w:t>
      </w:r>
      <w:r w:rsidR="00E96BE1" w:rsidRPr="00CF0F7E">
        <w:rPr>
          <w:bCs/>
          <w:sz w:val="24"/>
          <w:szCs w:val="24"/>
          <w:lang w:val="hr-HR"/>
        </w:rPr>
        <w:t xml:space="preserve">, </w:t>
      </w:r>
      <w:r w:rsidR="00E96BE1" w:rsidRPr="00CF0F7E">
        <w:rPr>
          <w:rFonts w:eastAsiaTheme="minorHAnsi"/>
          <w:bCs/>
          <w:sz w:val="24"/>
          <w:szCs w:val="24"/>
          <w:lang w:val="hr-HR" w:eastAsia="en-US"/>
        </w:rPr>
        <w:t>2007HR05IPO001, www.asso.hr</w:t>
      </w:r>
    </w:p>
    <w:p w:rsidR="00443D2C" w:rsidRPr="00CF0F7E" w:rsidRDefault="00443D2C" w:rsidP="00CF0F7E">
      <w:pPr>
        <w:pStyle w:val="FootnoteText"/>
        <w:numPr>
          <w:ilvl w:val="0"/>
          <w:numId w:val="16"/>
        </w:numPr>
        <w:jc w:val="both"/>
        <w:rPr>
          <w:sz w:val="24"/>
          <w:szCs w:val="24"/>
          <w:lang w:val="hr-HR"/>
        </w:rPr>
      </w:pPr>
      <w:r w:rsidRPr="00CF0F7E">
        <w:rPr>
          <w:sz w:val="24"/>
          <w:szCs w:val="24"/>
          <w:lang w:val="hr-HR"/>
        </w:rPr>
        <w:t>Republika Hrvatska (20</w:t>
      </w:r>
      <w:r w:rsidR="00E96BE1" w:rsidRPr="00CF0F7E">
        <w:rPr>
          <w:sz w:val="24"/>
          <w:szCs w:val="24"/>
          <w:lang w:val="hr-HR"/>
        </w:rPr>
        <w:t>07</w:t>
      </w:r>
      <w:r w:rsidRPr="00CF0F7E">
        <w:rPr>
          <w:sz w:val="24"/>
          <w:szCs w:val="24"/>
          <w:lang w:val="hr-HR"/>
        </w:rPr>
        <w:t>). Operativni program za razvoj ljudskih potencijala  2007-2009,</w:t>
      </w:r>
      <w:r w:rsidR="00E96BE1" w:rsidRPr="00CF0F7E">
        <w:rPr>
          <w:sz w:val="24"/>
          <w:szCs w:val="24"/>
          <w:lang w:val="hr-HR"/>
        </w:rPr>
        <w:t xml:space="preserve"> 2007HR05IPO001</w:t>
      </w:r>
      <w:r w:rsidR="00E96BE1" w:rsidRPr="00CF0F7E">
        <w:rPr>
          <w:sz w:val="24"/>
          <w:szCs w:val="24"/>
        </w:rPr>
        <w:t xml:space="preserve">, </w:t>
      </w:r>
      <w:r w:rsidR="00E96BE1" w:rsidRPr="00CF0F7E">
        <w:rPr>
          <w:rFonts w:eastAsiaTheme="minorHAnsi"/>
          <w:bCs/>
          <w:sz w:val="24"/>
          <w:szCs w:val="24"/>
          <w:lang w:val="hr-HR" w:eastAsia="en-US"/>
        </w:rPr>
        <w:t>www.asso.hr</w:t>
      </w:r>
    </w:p>
    <w:p w:rsidR="00443D2C" w:rsidRPr="00CF0F7E" w:rsidRDefault="00443D2C" w:rsidP="00CF0F7E">
      <w:pPr>
        <w:pStyle w:val="FootnoteText"/>
        <w:numPr>
          <w:ilvl w:val="0"/>
          <w:numId w:val="16"/>
        </w:numPr>
        <w:jc w:val="both"/>
        <w:rPr>
          <w:sz w:val="24"/>
          <w:szCs w:val="24"/>
          <w:lang w:val="hr-HR"/>
        </w:rPr>
      </w:pPr>
      <w:r w:rsidRPr="00CF0F7E">
        <w:rPr>
          <w:sz w:val="24"/>
          <w:szCs w:val="24"/>
          <w:lang w:val="hr-HR"/>
        </w:rPr>
        <w:t xml:space="preserve">Republika Hrvatska, </w:t>
      </w:r>
      <w:r w:rsidRPr="00CF0F7E">
        <w:rPr>
          <w:sz w:val="24"/>
          <w:szCs w:val="24"/>
          <w:lang w:val="hr-HR" w:eastAsia="hr-HR"/>
        </w:rPr>
        <w:t>Akcijski plan za razvoj ekološke poljoprivrede</w:t>
      </w:r>
      <w:r w:rsidRPr="00CF0F7E">
        <w:rPr>
          <w:sz w:val="24"/>
          <w:szCs w:val="24"/>
          <w:lang w:val="hr-HR"/>
        </w:rPr>
        <w:t xml:space="preserve"> u Republici Hrvatskoj  za razdoblje 2011.-2016. godine, </w:t>
      </w:r>
      <w:hyperlink r:id="rId29" w:history="1">
        <w:r w:rsidRPr="00CF0F7E">
          <w:rPr>
            <w:rStyle w:val="Hyperlink"/>
            <w:color w:val="auto"/>
            <w:sz w:val="24"/>
            <w:szCs w:val="24"/>
            <w:u w:val="none"/>
            <w:lang w:val="hr-HR"/>
          </w:rPr>
          <w:t>http://www.europski-fondovi.eu</w:t>
        </w:r>
      </w:hyperlink>
    </w:p>
    <w:p w:rsidR="00443D2C" w:rsidRPr="00CF0F7E" w:rsidRDefault="00443D2C" w:rsidP="00CF0F7E">
      <w:pPr>
        <w:pStyle w:val="ListParagraph"/>
        <w:numPr>
          <w:ilvl w:val="0"/>
          <w:numId w:val="16"/>
        </w:numPr>
        <w:spacing w:after="0" w:line="240" w:lineRule="auto"/>
        <w:jc w:val="both"/>
        <w:rPr>
          <w:rFonts w:ascii="Times New Roman" w:hAnsi="Times New Roman" w:cs="Times New Roman"/>
          <w:sz w:val="24"/>
          <w:szCs w:val="24"/>
          <w:lang w:eastAsia="hr-HR"/>
        </w:rPr>
      </w:pPr>
      <w:r w:rsidRPr="00CF0F7E">
        <w:rPr>
          <w:rFonts w:ascii="Times New Roman" w:eastAsia="Times New Roman" w:hAnsi="Times New Roman" w:cs="Times New Roman"/>
          <w:sz w:val="24"/>
          <w:szCs w:val="24"/>
          <w:lang w:eastAsia="hr-HR"/>
        </w:rPr>
        <w:t>Strateške smjernice Zajednice, 2007-2013</w:t>
      </w:r>
      <w:r w:rsidR="00CF0F7E" w:rsidRPr="00CF0F7E">
        <w:rPr>
          <w:rFonts w:ascii="Times New Roman" w:eastAsia="Times New Roman" w:hAnsi="Times New Roman" w:cs="Times New Roman"/>
          <w:sz w:val="24"/>
          <w:szCs w:val="24"/>
          <w:lang w:eastAsia="hr-HR"/>
        </w:rPr>
        <w:t xml:space="preserve">. </w:t>
      </w:r>
      <w:r w:rsidR="00CF0F7E" w:rsidRPr="00CF0F7E">
        <w:rPr>
          <w:rFonts w:ascii="Times New Roman" w:hAnsi="Times New Roman" w:cs="Times New Roman"/>
          <w:sz w:val="24"/>
          <w:szCs w:val="24"/>
          <w:shd w:val="clear" w:color="auto" w:fill="FFFFFF"/>
        </w:rPr>
        <w:t>www.mvep.hr/</w:t>
      </w:r>
      <w:r w:rsidRPr="00CF0F7E">
        <w:rPr>
          <w:rFonts w:ascii="Times New Roman" w:eastAsia="Times New Roman" w:hAnsi="Times New Roman" w:cs="Times New Roman"/>
          <w:sz w:val="24"/>
          <w:szCs w:val="24"/>
          <w:lang w:eastAsia="hr-HR"/>
        </w:rPr>
        <w:t xml:space="preserve">  </w:t>
      </w:r>
    </w:p>
    <w:p w:rsidR="00443D2C" w:rsidRPr="00CF0F7E" w:rsidRDefault="00443D2C" w:rsidP="00CF0F7E">
      <w:pPr>
        <w:pStyle w:val="ListParagraph"/>
        <w:numPr>
          <w:ilvl w:val="0"/>
          <w:numId w:val="16"/>
        </w:numPr>
        <w:spacing w:after="0" w:line="240" w:lineRule="auto"/>
        <w:jc w:val="both"/>
        <w:rPr>
          <w:rFonts w:ascii="Times New Roman" w:hAnsi="Times New Roman" w:cs="Times New Roman"/>
          <w:sz w:val="24"/>
          <w:szCs w:val="24"/>
          <w:lang w:eastAsia="hr-HR"/>
        </w:rPr>
      </w:pPr>
      <w:r w:rsidRPr="00CF0F7E">
        <w:rPr>
          <w:rFonts w:ascii="Times New Roman" w:hAnsi="Times New Roman" w:cs="Times New Roman"/>
          <w:sz w:val="24"/>
          <w:szCs w:val="24"/>
        </w:rPr>
        <w:t>Strateški okvir za razvoj 2006.-2013. (SOR)</w:t>
      </w:r>
      <w:r w:rsidR="00CF0F7E" w:rsidRPr="00CF0F7E">
        <w:rPr>
          <w:rFonts w:ascii="Times New Roman" w:hAnsi="Times New Roman" w:cs="Times New Roman"/>
          <w:sz w:val="24"/>
          <w:szCs w:val="24"/>
        </w:rPr>
        <w:t xml:space="preserve">, </w:t>
      </w:r>
      <w:r w:rsidR="00CF0F7E" w:rsidRPr="00CF0F7E">
        <w:rPr>
          <w:rFonts w:ascii="Times New Roman" w:hAnsi="Times New Roman" w:cs="Times New Roman"/>
          <w:sz w:val="24"/>
          <w:szCs w:val="24"/>
          <w:shd w:val="clear" w:color="auto" w:fill="FFFFFF"/>
        </w:rPr>
        <w:t>www.mvep.hr/</w:t>
      </w:r>
    </w:p>
    <w:p w:rsidR="00912087" w:rsidRPr="00A56A06" w:rsidRDefault="00912087" w:rsidP="00297D80">
      <w:pPr>
        <w:spacing w:after="0" w:line="240" w:lineRule="auto"/>
        <w:jc w:val="both"/>
        <w:rPr>
          <w:rFonts w:ascii="Times New Roman" w:hAnsi="Times New Roman" w:cs="Times New Roman"/>
          <w:sz w:val="24"/>
          <w:szCs w:val="24"/>
          <w:lang w:eastAsia="hr-HR"/>
        </w:rPr>
      </w:pPr>
    </w:p>
    <w:p w:rsidR="00443D2C" w:rsidRDefault="00443D2C" w:rsidP="00193C8D">
      <w:pPr>
        <w:tabs>
          <w:tab w:val="left" w:pos="567"/>
        </w:tabs>
        <w:spacing w:after="0" w:line="240" w:lineRule="auto"/>
        <w:ind w:left="426" w:right="283"/>
        <w:jc w:val="both"/>
        <w:rPr>
          <w:rFonts w:ascii="Times New Roman" w:hAnsi="Times New Roman" w:cs="Times New Roman"/>
          <w:b/>
          <w:i/>
          <w:sz w:val="24"/>
          <w:szCs w:val="24"/>
        </w:rPr>
      </w:pPr>
    </w:p>
    <w:p w:rsidR="00193C8D" w:rsidRPr="00703C9B" w:rsidRDefault="00193C8D" w:rsidP="00193C8D">
      <w:pPr>
        <w:tabs>
          <w:tab w:val="left" w:pos="567"/>
        </w:tabs>
        <w:spacing w:after="0" w:line="240" w:lineRule="auto"/>
        <w:ind w:left="426" w:right="283"/>
        <w:jc w:val="both"/>
        <w:rPr>
          <w:rFonts w:ascii="Times New Roman" w:hAnsi="Times New Roman" w:cs="Times New Roman"/>
          <w:b/>
          <w:i/>
          <w:sz w:val="24"/>
          <w:szCs w:val="24"/>
        </w:rPr>
      </w:pPr>
      <w:r w:rsidRPr="00703C9B">
        <w:rPr>
          <w:rFonts w:ascii="Times New Roman" w:hAnsi="Times New Roman" w:cs="Times New Roman"/>
          <w:b/>
          <w:i/>
          <w:sz w:val="24"/>
          <w:szCs w:val="24"/>
        </w:rPr>
        <w:t>Abstract</w:t>
      </w:r>
    </w:p>
    <w:p w:rsidR="00193C8D" w:rsidRPr="00703C9B" w:rsidRDefault="00193C8D" w:rsidP="00193C8D">
      <w:pPr>
        <w:spacing w:after="0" w:line="240" w:lineRule="auto"/>
        <w:ind w:left="426" w:right="283"/>
        <w:jc w:val="both"/>
        <w:rPr>
          <w:rFonts w:ascii="Times New Roman" w:hAnsi="Times New Roman" w:cs="Times New Roman"/>
          <w:i/>
          <w:sz w:val="24"/>
          <w:szCs w:val="24"/>
        </w:rPr>
      </w:pPr>
      <w:r w:rsidRPr="00703C9B">
        <w:rPr>
          <w:rStyle w:val="hps"/>
          <w:rFonts w:ascii="Times New Roman" w:hAnsi="Times New Roman" w:cs="Times New Roman"/>
          <w:i/>
          <w:sz w:val="24"/>
          <w:szCs w:val="24"/>
        </w:rPr>
        <w:t>In the</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pre-accession period</w:t>
      </w:r>
      <w:r w:rsidRPr="00703C9B">
        <w:rPr>
          <w:rFonts w:ascii="Times New Roman" w:hAnsi="Times New Roman" w:cs="Times New Roman"/>
          <w:i/>
          <w:sz w:val="24"/>
          <w:szCs w:val="24"/>
        </w:rPr>
        <w:t xml:space="preserve"> of the </w:t>
      </w:r>
      <w:r w:rsidRPr="00703C9B">
        <w:rPr>
          <w:rStyle w:val="hps"/>
          <w:rFonts w:ascii="Times New Roman" w:hAnsi="Times New Roman" w:cs="Times New Roman"/>
          <w:i/>
          <w:sz w:val="24"/>
          <w:szCs w:val="24"/>
        </w:rPr>
        <w:t>Croatian accession to the</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European Union,</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an analysis of</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the current situation is done</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and</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the priority areas</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for</w:t>
      </w:r>
      <w:r w:rsidRPr="00703C9B">
        <w:rPr>
          <w:rFonts w:ascii="Times New Roman" w:hAnsi="Times New Roman" w:cs="Times New Roman"/>
          <w:i/>
          <w:sz w:val="24"/>
          <w:szCs w:val="24"/>
        </w:rPr>
        <w:t xml:space="preserve"> improvement and </w:t>
      </w:r>
      <w:r w:rsidRPr="00703C9B">
        <w:rPr>
          <w:rStyle w:val="hps"/>
          <w:rFonts w:ascii="Times New Roman" w:hAnsi="Times New Roman" w:cs="Times New Roman"/>
          <w:i/>
          <w:sz w:val="24"/>
          <w:szCs w:val="24"/>
        </w:rPr>
        <w:t>funding from</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EU funds are defined. Among others,</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the need</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to improve</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the existing</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vocational education and training</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(VET</w:t>
      </w:r>
      <w:r w:rsidRPr="00703C9B">
        <w:rPr>
          <w:rFonts w:ascii="Times New Roman" w:hAnsi="Times New Roman" w:cs="Times New Roman"/>
          <w:i/>
          <w:sz w:val="24"/>
          <w:szCs w:val="24"/>
        </w:rPr>
        <w:t xml:space="preserve">) in order to </w:t>
      </w:r>
      <w:r w:rsidRPr="00703C9B">
        <w:rPr>
          <w:rStyle w:val="hps"/>
          <w:rFonts w:ascii="Times New Roman" w:hAnsi="Times New Roman" w:cs="Times New Roman"/>
          <w:i/>
          <w:sz w:val="24"/>
          <w:szCs w:val="24"/>
        </w:rPr>
        <w:t>be</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in line with</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labor market needs</w:t>
      </w:r>
      <w:r w:rsidRPr="00703C9B">
        <w:rPr>
          <w:rFonts w:ascii="Times New Roman" w:hAnsi="Times New Roman" w:cs="Times New Roman"/>
          <w:i/>
          <w:sz w:val="24"/>
          <w:szCs w:val="24"/>
        </w:rPr>
        <w:t xml:space="preserve"> is recognized</w:t>
      </w:r>
      <w:r w:rsidRPr="00703C9B">
        <w:rPr>
          <w:rStyle w:val="hps"/>
          <w:rFonts w:ascii="Times New Roman" w:hAnsi="Times New Roman" w:cs="Times New Roman"/>
          <w:i/>
          <w:sz w:val="24"/>
          <w:szCs w:val="24"/>
        </w:rPr>
        <w:t>.</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 xml:space="preserve"> In the process of determination of this priority</w:t>
      </w:r>
      <w:r w:rsidRPr="00703C9B">
        <w:rPr>
          <w:rFonts w:ascii="Times New Roman" w:hAnsi="Times New Roman" w:cs="Times New Roman"/>
          <w:i/>
          <w:sz w:val="24"/>
          <w:szCs w:val="24"/>
        </w:rPr>
        <w:t xml:space="preserve"> the</w:t>
      </w:r>
      <w:r w:rsidRPr="00703C9B">
        <w:rPr>
          <w:rStyle w:val="hps"/>
          <w:rFonts w:ascii="Times New Roman" w:hAnsi="Times New Roman" w:cs="Times New Roman"/>
          <w:i/>
          <w:sz w:val="24"/>
          <w:szCs w:val="24"/>
        </w:rPr>
        <w:t xml:space="preserve"> important</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indicator</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was the</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fact</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that</w:t>
      </w:r>
      <w:r w:rsidRPr="00703C9B">
        <w:rPr>
          <w:rFonts w:ascii="Times New Roman" w:hAnsi="Times New Roman" w:cs="Times New Roman"/>
          <w:i/>
          <w:sz w:val="24"/>
          <w:szCs w:val="24"/>
        </w:rPr>
        <w:t xml:space="preserve"> in the end of</w:t>
      </w:r>
      <w:r w:rsidRPr="00703C9B">
        <w:rPr>
          <w:rStyle w:val="hps"/>
          <w:rFonts w:ascii="Times New Roman" w:hAnsi="Times New Roman" w:cs="Times New Roman"/>
          <w:i/>
          <w:sz w:val="24"/>
          <w:szCs w:val="24"/>
        </w:rPr>
        <w:t xml:space="preserve"> year 2006</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35.9</w:t>
      </w:r>
      <w:r w:rsidRPr="00703C9B">
        <w:rPr>
          <w:rFonts w:ascii="Times New Roman" w:hAnsi="Times New Roman" w:cs="Times New Roman"/>
          <w:i/>
          <w:sz w:val="24"/>
          <w:szCs w:val="24"/>
        </w:rPr>
        <w:t xml:space="preserve">% of all unemployed were </w:t>
      </w:r>
      <w:r w:rsidRPr="00703C9B">
        <w:rPr>
          <w:rStyle w:val="hps"/>
          <w:rFonts w:ascii="Times New Roman" w:hAnsi="Times New Roman" w:cs="Times New Roman"/>
          <w:i/>
          <w:sz w:val="24"/>
          <w:szCs w:val="24"/>
        </w:rPr>
        <w:t>persons who had completed</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a three-year VET</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school</w:t>
      </w:r>
      <w:r w:rsidRPr="00703C9B">
        <w:rPr>
          <w:rFonts w:ascii="Times New Roman" w:hAnsi="Times New Roman" w:cs="Times New Roman"/>
          <w:i/>
          <w:sz w:val="24"/>
          <w:szCs w:val="24"/>
        </w:rPr>
        <w:t>.</w:t>
      </w:r>
      <w:r w:rsidRPr="00703C9B">
        <w:rPr>
          <w:rFonts w:ascii="Times New Roman" w:eastAsia="Times New Roman" w:hAnsi="Times New Roman" w:cs="Times New Roman"/>
          <w:i/>
          <w:sz w:val="24"/>
          <w:szCs w:val="24"/>
          <w:lang w:eastAsia="hr-HR"/>
        </w:rPr>
        <w:t xml:space="preserve"> </w:t>
      </w:r>
    </w:p>
    <w:p w:rsidR="00193C8D" w:rsidRPr="00703C9B" w:rsidRDefault="00193C8D" w:rsidP="00193C8D">
      <w:pPr>
        <w:spacing w:after="0" w:line="240" w:lineRule="auto"/>
        <w:ind w:left="425" w:right="284"/>
        <w:jc w:val="both"/>
        <w:rPr>
          <w:rFonts w:ascii="Times New Roman" w:eastAsia="Times New Roman" w:hAnsi="Times New Roman" w:cs="Times New Roman"/>
          <w:i/>
          <w:sz w:val="24"/>
          <w:szCs w:val="24"/>
          <w:lang w:eastAsia="hr-HR"/>
        </w:rPr>
      </w:pPr>
      <w:r w:rsidRPr="00703C9B">
        <w:rPr>
          <w:rFonts w:ascii="Times New Roman" w:hAnsi="Times New Roman" w:cs="Times New Roman"/>
          <w:i/>
          <w:sz w:val="24"/>
          <w:szCs w:val="24"/>
        </w:rPr>
        <w:t>In t</w:t>
      </w:r>
      <w:r w:rsidRPr="00703C9B">
        <w:rPr>
          <w:rStyle w:val="hps"/>
          <w:rFonts w:ascii="Times New Roman" w:hAnsi="Times New Roman" w:cs="Times New Roman"/>
          <w:i/>
          <w:sz w:val="24"/>
          <w:szCs w:val="24"/>
        </w:rPr>
        <w:t>his paper the relevance</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of modernization</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of the school curricula,</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for the development</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of employment and</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self-employment, in</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relation to the</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strategic objectives</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of the European Union</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and</w:t>
      </w:r>
      <w:r w:rsidRPr="00703C9B">
        <w:rPr>
          <w:rFonts w:ascii="Times New Roman" w:hAnsi="Times New Roman" w:cs="Times New Roman"/>
          <w:i/>
          <w:sz w:val="24"/>
          <w:szCs w:val="24"/>
        </w:rPr>
        <w:t xml:space="preserve"> </w:t>
      </w:r>
      <w:r w:rsidRPr="00703C9B">
        <w:rPr>
          <w:rStyle w:val="hps"/>
          <w:rFonts w:ascii="Times New Roman" w:hAnsi="Times New Roman" w:cs="Times New Roman"/>
          <w:i/>
          <w:sz w:val="24"/>
          <w:szCs w:val="24"/>
        </w:rPr>
        <w:t>Croatian is shown. Furthermore, initiative</w:t>
      </w:r>
      <w:r w:rsidRPr="00703C9B">
        <w:rPr>
          <w:rFonts w:ascii="Times New Roman" w:eastAsia="Times New Roman" w:hAnsi="Times New Roman" w:cs="Times New Roman"/>
          <w:i/>
          <w:sz w:val="24"/>
          <w:szCs w:val="24"/>
          <w:lang w:eastAsia="hr-HR"/>
        </w:rPr>
        <w:t xml:space="preserve"> of experts from Faculty of Agriculture in Osijek in the preparation and implementation of the project of modernization of school curricula in vocational schools in Ilok and Slavonski Brod, aimed at developing self-employment and employment in the field of organic agriculture production is shown and the results of research of evaluation of the contribution of the project, by a VET professor in these schools, to improvement of the quality of education are quoted.</w:t>
      </w:r>
    </w:p>
    <w:p w:rsidR="00193C8D" w:rsidRPr="00CB487C" w:rsidRDefault="00193C8D" w:rsidP="00193C8D">
      <w:pPr>
        <w:tabs>
          <w:tab w:val="left" w:pos="567"/>
        </w:tabs>
        <w:spacing w:after="0" w:line="240" w:lineRule="auto"/>
        <w:ind w:left="426" w:right="283"/>
        <w:jc w:val="both"/>
        <w:rPr>
          <w:rFonts w:ascii="Times New Roman" w:hAnsi="Times New Roman" w:cs="Times New Roman"/>
          <w:b/>
          <w:i/>
          <w:sz w:val="24"/>
          <w:szCs w:val="24"/>
        </w:rPr>
      </w:pPr>
    </w:p>
    <w:p w:rsidR="00193C8D" w:rsidRPr="009A5832" w:rsidRDefault="00193C8D" w:rsidP="00193C8D">
      <w:pPr>
        <w:tabs>
          <w:tab w:val="left" w:pos="567"/>
        </w:tabs>
        <w:spacing w:after="0" w:line="240" w:lineRule="auto"/>
        <w:ind w:left="426" w:right="283"/>
        <w:jc w:val="both"/>
        <w:rPr>
          <w:rFonts w:ascii="Times New Roman" w:hAnsi="Times New Roman" w:cs="Times New Roman"/>
          <w:i/>
          <w:sz w:val="24"/>
          <w:szCs w:val="24"/>
        </w:rPr>
      </w:pPr>
      <w:r>
        <w:rPr>
          <w:rFonts w:ascii="Times New Roman" w:hAnsi="Times New Roman" w:cs="Times New Roman"/>
          <w:b/>
          <w:i/>
          <w:sz w:val="24"/>
          <w:szCs w:val="24"/>
        </w:rPr>
        <w:t xml:space="preserve">Key words: </w:t>
      </w:r>
      <w:r w:rsidRPr="009A5832">
        <w:rPr>
          <w:rFonts w:ascii="Times New Roman" w:hAnsi="Times New Roman" w:cs="Times New Roman"/>
          <w:i/>
          <w:sz w:val="24"/>
          <w:szCs w:val="24"/>
        </w:rPr>
        <w:t xml:space="preserve">VET educaton and training, </w:t>
      </w:r>
      <w:r w:rsidRPr="009A5832">
        <w:rPr>
          <w:rStyle w:val="hps"/>
          <w:i/>
        </w:rPr>
        <w:t>compliance</w:t>
      </w:r>
      <w:r w:rsidRPr="009A5832">
        <w:rPr>
          <w:i/>
        </w:rPr>
        <w:t xml:space="preserve"> </w:t>
      </w:r>
      <w:r w:rsidRPr="009A5832">
        <w:rPr>
          <w:rStyle w:val="hps"/>
          <w:i/>
        </w:rPr>
        <w:t>with labor market needs</w:t>
      </w:r>
      <w:r w:rsidRPr="009A5832">
        <w:rPr>
          <w:i/>
        </w:rPr>
        <w:t xml:space="preserve">, </w:t>
      </w:r>
      <w:r w:rsidRPr="009A5832">
        <w:rPr>
          <w:rStyle w:val="hps"/>
          <w:i/>
        </w:rPr>
        <w:t>funding priorities</w:t>
      </w:r>
      <w:r>
        <w:rPr>
          <w:rStyle w:val="hps"/>
          <w:i/>
        </w:rPr>
        <w:t>, modernization of school curricula, organic agriculture</w:t>
      </w:r>
    </w:p>
    <w:p w:rsidR="00216C1A" w:rsidRPr="00A56A06" w:rsidRDefault="00216C1A" w:rsidP="00297D80">
      <w:pPr>
        <w:spacing w:after="0" w:line="240" w:lineRule="auto"/>
        <w:jc w:val="both"/>
        <w:rPr>
          <w:rFonts w:ascii="Times New Roman" w:hAnsi="Times New Roman" w:cs="Times New Roman"/>
          <w:color w:val="C00000"/>
          <w:sz w:val="24"/>
          <w:szCs w:val="24"/>
          <w:lang w:eastAsia="hr-HR"/>
        </w:rPr>
      </w:pPr>
    </w:p>
    <w:sectPr w:rsidR="00216C1A" w:rsidRPr="00A56A06" w:rsidSect="006707C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51A" w:rsidRDefault="00DE051A" w:rsidP="00481F5D">
      <w:pPr>
        <w:spacing w:after="0" w:line="240" w:lineRule="auto"/>
      </w:pPr>
      <w:r>
        <w:separator/>
      </w:r>
    </w:p>
  </w:endnote>
  <w:endnote w:type="continuationSeparator" w:id="0">
    <w:p w:rsidR="00DE051A" w:rsidRDefault="00DE051A" w:rsidP="00481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51A" w:rsidRDefault="00DE051A" w:rsidP="00481F5D">
      <w:pPr>
        <w:spacing w:after="0" w:line="240" w:lineRule="auto"/>
      </w:pPr>
      <w:r>
        <w:separator/>
      </w:r>
    </w:p>
  </w:footnote>
  <w:footnote w:type="continuationSeparator" w:id="0">
    <w:p w:rsidR="00DE051A" w:rsidRDefault="00DE051A" w:rsidP="00481F5D">
      <w:pPr>
        <w:spacing w:after="0" w:line="240" w:lineRule="auto"/>
      </w:pPr>
      <w:r>
        <w:continuationSeparator/>
      </w:r>
    </w:p>
  </w:footnote>
  <w:footnote w:id="1">
    <w:p w:rsidR="0068355A" w:rsidRPr="00B0774C" w:rsidRDefault="0068355A" w:rsidP="0068355A">
      <w:pPr>
        <w:pStyle w:val="FootnoteText"/>
        <w:rPr>
          <w:lang w:val="hr-HR"/>
        </w:rPr>
      </w:pPr>
      <w:r>
        <w:rPr>
          <w:rStyle w:val="FootnoteReference"/>
        </w:rPr>
        <w:footnoteRef/>
      </w:r>
      <w:r>
        <w:t xml:space="preserve"> </w:t>
      </w:r>
      <w:r>
        <w:rPr>
          <w:lang w:val="hr-HR"/>
        </w:rPr>
        <w:t xml:space="preserve"> Mjesečni statistički bilten, br. 6, </w:t>
      </w:r>
      <w:r w:rsidRPr="00B0774C">
        <w:rPr>
          <w:lang w:val="hr-HR"/>
        </w:rPr>
        <w:t>godina XXVI. / 2013.</w:t>
      </w:r>
      <w:r>
        <w:rPr>
          <w:lang w:val="hr-HR"/>
        </w:rPr>
        <w:t xml:space="preserve"> Hrvatski zavod za zapošljavanje.</w:t>
      </w:r>
    </w:p>
  </w:footnote>
  <w:footnote w:id="2">
    <w:p w:rsidR="00117263" w:rsidRPr="00CA7035" w:rsidRDefault="00117263">
      <w:pPr>
        <w:pStyle w:val="FootnoteText"/>
        <w:rPr>
          <w:lang w:val="hr-HR"/>
        </w:rPr>
      </w:pPr>
      <w:r>
        <w:rPr>
          <w:rStyle w:val="FootnoteReference"/>
        </w:rPr>
        <w:footnoteRef/>
      </w:r>
      <w:r>
        <w:t xml:space="preserve"> </w:t>
      </w:r>
      <w:r>
        <w:rPr>
          <w:lang w:val="hr-HR"/>
        </w:rPr>
        <w:t>Detaljnije o projektu vidjeti u poglavlju 3.3. ovoga rada.</w:t>
      </w:r>
    </w:p>
  </w:footnote>
  <w:footnote w:id="3">
    <w:p w:rsidR="003840AA" w:rsidRPr="003840AA" w:rsidRDefault="003840AA">
      <w:pPr>
        <w:pStyle w:val="FootnoteText"/>
        <w:rPr>
          <w:lang w:val="hr-BA"/>
        </w:rPr>
      </w:pPr>
      <w:r>
        <w:rPr>
          <w:rStyle w:val="FootnoteReference"/>
        </w:rPr>
        <w:footnoteRef/>
      </w:r>
      <w:r>
        <w:t xml:space="preserve"> </w:t>
      </w:r>
      <w:proofErr w:type="spellStart"/>
      <w:r w:rsidRPr="003840AA">
        <w:t>Operativni</w:t>
      </w:r>
      <w:proofErr w:type="spellEnd"/>
      <w:r w:rsidRPr="003840AA">
        <w:t xml:space="preserve"> </w:t>
      </w:r>
      <w:proofErr w:type="spellStart"/>
      <w:r w:rsidRPr="003840AA">
        <w:t>program</w:t>
      </w:r>
      <w:proofErr w:type="spellEnd"/>
      <w:r w:rsidRPr="003840AA">
        <w:t xml:space="preserve"> </w:t>
      </w:r>
      <w:proofErr w:type="spellStart"/>
      <w:r w:rsidRPr="003840AA">
        <w:t>za</w:t>
      </w:r>
      <w:proofErr w:type="spellEnd"/>
      <w:r w:rsidRPr="003840AA">
        <w:t xml:space="preserve"> </w:t>
      </w:r>
      <w:proofErr w:type="spellStart"/>
      <w:r w:rsidRPr="003840AA">
        <w:t>razvoj</w:t>
      </w:r>
      <w:proofErr w:type="spellEnd"/>
      <w:r w:rsidRPr="003840AA">
        <w:t xml:space="preserve"> </w:t>
      </w:r>
      <w:proofErr w:type="spellStart"/>
      <w:r w:rsidRPr="003840AA">
        <w:t>ljudskih</w:t>
      </w:r>
      <w:proofErr w:type="spellEnd"/>
      <w:r w:rsidRPr="003840AA">
        <w:t xml:space="preserve"> </w:t>
      </w:r>
      <w:proofErr w:type="spellStart"/>
      <w:r w:rsidRPr="003840AA">
        <w:t>potencijala</w:t>
      </w:r>
      <w:proofErr w:type="spellEnd"/>
      <w:r w:rsidRPr="003840AA">
        <w:t xml:space="preserve">  2007-2009, str.10.</w:t>
      </w:r>
    </w:p>
  </w:footnote>
  <w:footnote w:id="4">
    <w:p w:rsidR="003840AA" w:rsidRPr="003840AA" w:rsidRDefault="003840AA">
      <w:pPr>
        <w:pStyle w:val="FootnoteText"/>
        <w:rPr>
          <w:lang w:val="hr-BA"/>
        </w:rPr>
      </w:pPr>
      <w:r w:rsidRPr="003840AA">
        <w:rPr>
          <w:rStyle w:val="FootnoteReference"/>
        </w:rPr>
        <w:footnoteRef/>
      </w:r>
      <w:r w:rsidRPr="003840AA">
        <w:t xml:space="preserve"> (</w:t>
      </w:r>
      <w:hyperlink r:id="rId1" w:history="1">
        <w:r w:rsidRPr="003840AA">
          <w:rPr>
            <w:rStyle w:val="Hyperlink"/>
            <w:color w:val="auto"/>
            <w:u w:val="none"/>
          </w:rPr>
          <w:t>http://www.hzz.hr/default.aspx?id=7465</w:t>
        </w:r>
      </w:hyperlink>
    </w:p>
  </w:footnote>
  <w:footnote w:id="5">
    <w:p w:rsidR="00117263" w:rsidRPr="003A4182" w:rsidRDefault="00117263" w:rsidP="003A4182">
      <w:pPr>
        <w:spacing w:after="0" w:line="240" w:lineRule="auto"/>
        <w:jc w:val="both"/>
        <w:rPr>
          <w:rFonts w:ascii="Times New Roman" w:hAnsi="Times New Roman" w:cs="Times New Roman"/>
          <w:sz w:val="20"/>
          <w:szCs w:val="20"/>
        </w:rPr>
      </w:pPr>
      <w:r w:rsidRPr="003A4182">
        <w:rPr>
          <w:rStyle w:val="FootnoteReference"/>
          <w:rFonts w:ascii="Times New Roman" w:hAnsi="Times New Roman" w:cs="Times New Roman"/>
          <w:sz w:val="20"/>
          <w:szCs w:val="20"/>
        </w:rPr>
        <w:footnoteRef/>
      </w:r>
      <w:r w:rsidR="0035787C">
        <w:rPr>
          <w:rFonts w:ascii="Times New Roman" w:hAnsi="Times New Roman" w:cs="Times New Roman"/>
          <w:sz w:val="20"/>
          <w:szCs w:val="20"/>
        </w:rPr>
        <w:t xml:space="preserve">  </w:t>
      </w:r>
      <w:r w:rsidRPr="003A4182">
        <w:rPr>
          <w:rFonts w:ascii="Times New Roman" w:hAnsi="Times New Roman" w:cs="Times New Roman"/>
          <w:sz w:val="20"/>
          <w:szCs w:val="20"/>
        </w:rPr>
        <w:t>Operativni program razvoja ljudski</w:t>
      </w:r>
      <w:r w:rsidR="0035787C">
        <w:rPr>
          <w:rFonts w:ascii="Times New Roman" w:hAnsi="Times New Roman" w:cs="Times New Roman"/>
          <w:sz w:val="20"/>
          <w:szCs w:val="20"/>
        </w:rPr>
        <w:t>h resuresa 2007.-2013., str. 21</w:t>
      </w:r>
      <w:r w:rsidRPr="003A4182">
        <w:rPr>
          <w:rFonts w:ascii="Times New Roman" w:hAnsi="Times New Roman" w:cs="Times New Roman"/>
          <w:sz w:val="20"/>
          <w:szCs w:val="20"/>
        </w:rPr>
        <w:t xml:space="preserve">.   </w:t>
      </w:r>
    </w:p>
  </w:footnote>
  <w:footnote w:id="6">
    <w:p w:rsidR="00117263" w:rsidRPr="003A4182" w:rsidRDefault="00117263" w:rsidP="003A4182">
      <w:pPr>
        <w:pStyle w:val="FootnoteText"/>
        <w:rPr>
          <w:lang w:val="hr-HR"/>
        </w:rPr>
      </w:pPr>
      <w:r>
        <w:rPr>
          <w:rStyle w:val="FootnoteReference"/>
        </w:rPr>
        <w:footnoteRef/>
      </w:r>
      <w:r>
        <w:t xml:space="preserve"> </w:t>
      </w:r>
      <w:r>
        <w:rPr>
          <w:lang w:val="hr-HR"/>
        </w:rPr>
        <w:t xml:space="preserve"> Isto, str. 45-46</w:t>
      </w:r>
    </w:p>
  </w:footnote>
  <w:footnote w:id="7">
    <w:p w:rsidR="00117263" w:rsidRPr="005D7793" w:rsidRDefault="00117263">
      <w:pPr>
        <w:pStyle w:val="FootnoteText"/>
        <w:rPr>
          <w:lang w:val="hr-HR"/>
        </w:rPr>
      </w:pPr>
      <w:r>
        <w:rPr>
          <w:rStyle w:val="FootnoteReference"/>
        </w:rPr>
        <w:footnoteRef/>
      </w:r>
      <w:r>
        <w:t xml:space="preserve"> O HKO </w:t>
      </w:r>
      <w:proofErr w:type="spellStart"/>
      <w:r>
        <w:t>detaljnije</w:t>
      </w:r>
      <w:proofErr w:type="spellEnd"/>
      <w:r>
        <w:t xml:space="preserve"> </w:t>
      </w:r>
      <w:proofErr w:type="spellStart"/>
      <w:r>
        <w:t>vidjeti</w:t>
      </w:r>
      <w:proofErr w:type="spellEnd"/>
      <w:r>
        <w:t xml:space="preserve"> </w:t>
      </w:r>
      <w:proofErr w:type="spellStart"/>
      <w:r>
        <w:t>na</w:t>
      </w:r>
      <w:proofErr w:type="spellEnd"/>
      <w:r>
        <w:t xml:space="preserve">:  </w:t>
      </w:r>
      <w:hyperlink r:id="rId2" w:history="1">
        <w:r w:rsidRPr="005D7793">
          <w:rPr>
            <w:rStyle w:val="Hyperlink"/>
            <w:color w:val="auto"/>
            <w:u w:val="none"/>
          </w:rPr>
          <w:t>http://public.mzos.hr/Default.aspx?sec=3393</w:t>
        </w:r>
      </w:hyperlink>
      <w:r w:rsidRPr="005D7793">
        <w:t>).</w:t>
      </w:r>
    </w:p>
  </w:footnote>
  <w:footnote w:id="8">
    <w:p w:rsidR="00117263" w:rsidRPr="0017051D" w:rsidRDefault="00117263" w:rsidP="00360B47">
      <w:pPr>
        <w:pStyle w:val="FootnoteText"/>
        <w:rPr>
          <w:lang w:val="hr-HR"/>
        </w:rPr>
      </w:pPr>
      <w:r w:rsidRPr="00360B47">
        <w:rPr>
          <w:rStyle w:val="FootnoteReference"/>
        </w:rPr>
        <w:footnoteRef/>
      </w:r>
      <w:r w:rsidRPr="00360B47">
        <w:t xml:space="preserve"> </w:t>
      </w:r>
      <w:hyperlink r:id="rId3" w:history="1">
        <w:r w:rsidRPr="00360B47">
          <w:rPr>
            <w:rStyle w:val="Hyperlink"/>
            <w:color w:val="auto"/>
            <w:u w:val="none"/>
            <w:lang w:val="pl-PL"/>
          </w:rPr>
          <w:t>http</w:t>
        </w:r>
        <w:r w:rsidRPr="00360B47">
          <w:rPr>
            <w:rStyle w:val="Hyperlink"/>
            <w:color w:val="auto"/>
            <w:u w:val="none"/>
            <w:lang w:val="hr-HR"/>
          </w:rPr>
          <w:t>://</w:t>
        </w:r>
        <w:r w:rsidRPr="00360B47">
          <w:rPr>
            <w:rStyle w:val="Hyperlink"/>
            <w:color w:val="auto"/>
            <w:u w:val="none"/>
            <w:lang w:val="pl-PL"/>
          </w:rPr>
          <w:t>www</w:t>
        </w:r>
        <w:r w:rsidRPr="00360B47">
          <w:rPr>
            <w:rStyle w:val="Hyperlink"/>
            <w:color w:val="auto"/>
            <w:u w:val="none"/>
            <w:lang w:val="hr-HR"/>
          </w:rPr>
          <w:t>.</w:t>
        </w:r>
        <w:r w:rsidRPr="00360B47">
          <w:rPr>
            <w:rStyle w:val="Hyperlink"/>
            <w:color w:val="auto"/>
            <w:u w:val="none"/>
            <w:lang w:val="pl-PL"/>
          </w:rPr>
          <w:t>bpz</w:t>
        </w:r>
        <w:r w:rsidRPr="00360B47">
          <w:rPr>
            <w:rStyle w:val="Hyperlink"/>
            <w:color w:val="auto"/>
            <w:u w:val="none"/>
            <w:lang w:val="hr-HR"/>
          </w:rPr>
          <w:t>.</w:t>
        </w:r>
        <w:r w:rsidRPr="00360B47">
          <w:rPr>
            <w:rStyle w:val="Hyperlink"/>
            <w:color w:val="auto"/>
            <w:u w:val="none"/>
            <w:lang w:val="pl-PL"/>
          </w:rPr>
          <w:t>hr</w:t>
        </w:r>
        <w:r w:rsidRPr="00360B47">
          <w:rPr>
            <w:rStyle w:val="Hyperlink"/>
            <w:color w:val="auto"/>
            <w:u w:val="none"/>
            <w:lang w:val="hr-HR"/>
          </w:rPr>
          <w:t>/</w:t>
        </w:r>
        <w:r w:rsidRPr="00360B47">
          <w:rPr>
            <w:rStyle w:val="Hyperlink"/>
            <w:color w:val="auto"/>
            <w:u w:val="none"/>
            <w:lang w:val="pl-PL"/>
          </w:rPr>
          <w:t>aktualnosti</w:t>
        </w:r>
        <w:r w:rsidRPr="00360B47">
          <w:rPr>
            <w:rStyle w:val="Hyperlink"/>
            <w:color w:val="auto"/>
            <w:u w:val="none"/>
            <w:lang w:val="hr-HR"/>
          </w:rPr>
          <w:t>/</w:t>
        </w:r>
        <w:r w:rsidRPr="00360B47">
          <w:rPr>
            <w:rStyle w:val="Hyperlink"/>
            <w:color w:val="auto"/>
            <w:u w:val="none"/>
            <w:lang w:val="pl-PL"/>
          </w:rPr>
          <w:t>projekti</w:t>
        </w:r>
        <w:r w:rsidRPr="00360B47">
          <w:rPr>
            <w:rStyle w:val="Hyperlink"/>
            <w:color w:val="auto"/>
            <w:u w:val="none"/>
            <w:lang w:val="hr-HR"/>
          </w:rPr>
          <w:t>/</w:t>
        </w:r>
        <w:r w:rsidRPr="00360B47">
          <w:rPr>
            <w:rStyle w:val="Hyperlink"/>
            <w:color w:val="auto"/>
            <w:u w:val="none"/>
            <w:lang w:val="pl-PL"/>
          </w:rPr>
          <w:t>strategija</w:t>
        </w:r>
        <w:r w:rsidRPr="00360B47">
          <w:rPr>
            <w:rStyle w:val="Hyperlink"/>
            <w:color w:val="auto"/>
            <w:u w:val="none"/>
            <w:lang w:val="hr-HR"/>
          </w:rPr>
          <w:t>__</w:t>
        </w:r>
        <w:r w:rsidRPr="00360B47">
          <w:rPr>
            <w:rStyle w:val="Hyperlink"/>
            <w:color w:val="auto"/>
            <w:u w:val="none"/>
            <w:lang w:val="pl-PL"/>
          </w:rPr>
          <w:t>razvoja</w:t>
        </w:r>
        <w:r w:rsidRPr="00360B47">
          <w:rPr>
            <w:rStyle w:val="Hyperlink"/>
            <w:color w:val="auto"/>
            <w:u w:val="none"/>
            <w:lang w:val="hr-HR"/>
          </w:rPr>
          <w:t>_</w:t>
        </w:r>
        <w:r w:rsidRPr="00360B47">
          <w:rPr>
            <w:rStyle w:val="Hyperlink"/>
            <w:color w:val="auto"/>
            <w:u w:val="none"/>
            <w:lang w:val="pl-PL"/>
          </w:rPr>
          <w:t>ljudskih</w:t>
        </w:r>
        <w:r w:rsidRPr="00360B47">
          <w:rPr>
            <w:rStyle w:val="Hyperlink"/>
            <w:color w:val="auto"/>
            <w:u w:val="none"/>
            <w:lang w:val="hr-HR"/>
          </w:rPr>
          <w:t>_</w:t>
        </w:r>
        <w:r w:rsidRPr="00360B47">
          <w:rPr>
            <w:rStyle w:val="Hyperlink"/>
            <w:color w:val="auto"/>
            <w:u w:val="none"/>
            <w:lang w:val="pl-PL"/>
          </w:rPr>
          <w:t>potencijala</w:t>
        </w:r>
        <w:r w:rsidRPr="00360B47">
          <w:rPr>
            <w:rStyle w:val="Hyperlink"/>
            <w:color w:val="auto"/>
            <w:u w:val="none"/>
            <w:lang w:val="hr-HR"/>
          </w:rPr>
          <w:t>-</w:t>
        </w:r>
        <w:r w:rsidRPr="00360B47">
          <w:rPr>
            <w:rStyle w:val="Hyperlink"/>
            <w:color w:val="auto"/>
            <w:u w:val="none"/>
            <w:lang w:val="pl-PL"/>
          </w:rPr>
          <w:t>hrvatska</w:t>
        </w:r>
        <w:r w:rsidRPr="00360B47">
          <w:rPr>
            <w:rStyle w:val="Hyperlink"/>
            <w:color w:val="auto"/>
            <w:u w:val="none"/>
            <w:lang w:val="hr-HR"/>
          </w:rPr>
          <w:t>_</w:t>
        </w:r>
        <w:r w:rsidRPr="00360B47">
          <w:rPr>
            <w:rStyle w:val="Hyperlink"/>
            <w:color w:val="auto"/>
            <w:u w:val="none"/>
            <w:lang w:val="pl-PL"/>
          </w:rPr>
          <w:t>verzija</w:t>
        </w:r>
        <w:r w:rsidRPr="00360B47">
          <w:rPr>
            <w:rStyle w:val="Hyperlink"/>
            <w:color w:val="auto"/>
            <w:u w:val="none"/>
            <w:lang w:val="hr-HR"/>
          </w:rPr>
          <w:t>/</w:t>
        </w:r>
        <w:r w:rsidRPr="00360B47">
          <w:rPr>
            <w:rStyle w:val="Hyperlink"/>
            <w:color w:val="auto"/>
            <w:u w:val="none"/>
            <w:lang w:val="pl-PL"/>
          </w:rPr>
          <w:t>default</w:t>
        </w:r>
        <w:r w:rsidRPr="00360B47">
          <w:rPr>
            <w:rStyle w:val="Hyperlink"/>
            <w:color w:val="auto"/>
            <w:u w:val="none"/>
            <w:lang w:val="hr-HR"/>
          </w:rPr>
          <w:t>.</w:t>
        </w:r>
        <w:r w:rsidRPr="00360B47">
          <w:rPr>
            <w:rStyle w:val="Hyperlink"/>
            <w:color w:val="auto"/>
            <w:u w:val="none"/>
            <w:lang w:val="pl-PL"/>
          </w:rPr>
          <w:t>aspx</w:t>
        </w:r>
      </w:hyperlink>
      <w:r w:rsidRPr="00360B47">
        <w:rPr>
          <w:lang w:val="hr-HR"/>
        </w:rPr>
        <w:t>;</w:t>
      </w:r>
      <w:r w:rsidRPr="00360B47">
        <w:t xml:space="preserve"> </w:t>
      </w:r>
      <w:hyperlink r:id="rId4" w:history="1">
        <w:r w:rsidRPr="00216C1A">
          <w:rPr>
            <w:rStyle w:val="Hyperlink"/>
            <w:color w:val="auto"/>
            <w:u w:val="none"/>
            <w:lang w:val="hr-HR"/>
          </w:rPr>
          <w:t>http://www.hzz.hr/docslike/SRLJP_VSZ.pdf</w:t>
        </w:r>
      </w:hyperlink>
    </w:p>
  </w:footnote>
  <w:footnote w:id="9">
    <w:p w:rsidR="00117263" w:rsidRPr="005D7793" w:rsidRDefault="00117263">
      <w:pPr>
        <w:pStyle w:val="FootnoteText"/>
        <w:rPr>
          <w:lang w:val="hr-HR"/>
        </w:rPr>
      </w:pPr>
      <w:r w:rsidRPr="005D7793">
        <w:rPr>
          <w:rStyle w:val="FootnoteReference"/>
        </w:rPr>
        <w:footnoteRef/>
      </w:r>
      <w:r w:rsidRPr="005D7793">
        <w:t xml:space="preserve"> </w:t>
      </w:r>
      <w:r>
        <w:t>“</w:t>
      </w:r>
      <w:r w:rsidRPr="005D7793">
        <w:rPr>
          <w:lang w:val="hr-HR"/>
        </w:rPr>
        <w:t>Grant sheme</w:t>
      </w:r>
      <w:r>
        <w:rPr>
          <w:lang w:val="hr-HR"/>
        </w:rPr>
        <w:t>“</w:t>
      </w:r>
      <w:r w:rsidRPr="005D7793">
        <w:rPr>
          <w:lang w:val="hr-HR"/>
        </w:rPr>
        <w:t xml:space="preserve"> </w:t>
      </w:r>
      <w:r w:rsidR="0068355A" w:rsidRPr="0068355A">
        <w:rPr>
          <w:lang w:val="hr-HR"/>
        </w:rPr>
        <w:t xml:space="preserve">- </w:t>
      </w:r>
      <w:r w:rsidRPr="0068355A">
        <w:rPr>
          <w:lang w:val="hr-HR"/>
        </w:rPr>
        <w:t>shema dodijele bespovratnih sredstava</w:t>
      </w:r>
      <w:r>
        <w:rPr>
          <w:lang w:val="hr-HR"/>
        </w:rPr>
        <w:t xml:space="preserve"> </w:t>
      </w:r>
    </w:p>
  </w:footnote>
  <w:footnote w:id="10">
    <w:p w:rsidR="00117263" w:rsidRPr="000A3FC3" w:rsidRDefault="00117263">
      <w:pPr>
        <w:pStyle w:val="FootnoteText"/>
        <w:rPr>
          <w:lang w:val="hr-HR"/>
        </w:rPr>
      </w:pPr>
      <w:r>
        <w:rPr>
          <w:rStyle w:val="FootnoteReference"/>
        </w:rPr>
        <w:footnoteRef/>
      </w:r>
      <w:r>
        <w:t xml:space="preserve"> </w:t>
      </w:r>
      <w:r>
        <w:rPr>
          <w:lang w:val="hr-HR"/>
        </w:rPr>
        <w:t>Održiva reciklirajuća ekonomija  u zatvorenom prirodnom reciklirajućem krugu, za potrebe učenja je u projektu izrađeno više odgovarajućih priručnik za nastavnike i učenike.</w:t>
      </w:r>
    </w:p>
  </w:footnote>
  <w:footnote w:id="11">
    <w:p w:rsidR="00117263" w:rsidRPr="000A3FC3" w:rsidRDefault="00117263">
      <w:pPr>
        <w:pStyle w:val="FootnoteText"/>
        <w:rPr>
          <w:lang w:val="hr-HR"/>
        </w:rPr>
      </w:pPr>
      <w:r>
        <w:rPr>
          <w:rStyle w:val="FootnoteReference"/>
        </w:rPr>
        <w:footnoteRef/>
      </w:r>
      <w:r>
        <w:t xml:space="preserve"> </w:t>
      </w:r>
      <w:r>
        <w:rPr>
          <w:lang w:val="hr-HR"/>
        </w:rPr>
        <w:t>Podignute gredice – inovativna tehnologija, orgnoponska, visoki proizvodni efekti, upotreba komposta</w:t>
      </w:r>
    </w:p>
  </w:footnote>
  <w:footnote w:id="12">
    <w:p w:rsidR="00117263" w:rsidRPr="00216C1A" w:rsidRDefault="00117263" w:rsidP="00E26172">
      <w:pPr>
        <w:pStyle w:val="FootnoteText"/>
        <w:rPr>
          <w:lang w:val="hr-HR"/>
        </w:rPr>
      </w:pPr>
      <w:r w:rsidRPr="003E41CF">
        <w:rPr>
          <w:rStyle w:val="FootnoteReference"/>
          <w:lang w:val="hr-HR"/>
        </w:rPr>
        <w:footnoteRef/>
      </w:r>
      <w:r w:rsidRPr="003E41CF">
        <w:rPr>
          <w:lang w:val="hr-HR"/>
        </w:rPr>
        <w:t xml:space="preserve">  </w:t>
      </w:r>
      <w:r w:rsidRPr="003E41CF">
        <w:rPr>
          <w:lang w:val="hr-HR" w:eastAsia="hr-HR"/>
        </w:rPr>
        <w:t>Akcijskom planu za razvoj ekološke poljoprivrede</w:t>
      </w:r>
      <w:r w:rsidRPr="003E41CF">
        <w:rPr>
          <w:lang w:val="hr-HR"/>
        </w:rPr>
        <w:t xml:space="preserve"> u Republici Hrvatskoj  za razdoblje 2011.-2016. godine</w:t>
      </w:r>
      <w:r w:rsidRPr="00E14EE6">
        <w:t xml:space="preserve"> </w:t>
      </w:r>
      <w:r w:rsidRPr="00E26172">
        <w:t xml:space="preserve">REPUBLIKA HRVATSKA,  MINISTARSTVO POLJOPRIVREDE, </w:t>
      </w:r>
      <w:r>
        <w:t xml:space="preserve">RIBARSTVA I  RURALNOG RAZVOJA, </w:t>
      </w:r>
      <w:hyperlink r:id="rId5" w:history="1">
        <w:r w:rsidRPr="00E26172">
          <w:rPr>
            <w:rStyle w:val="Hyperlink"/>
            <w:color w:val="auto"/>
            <w:u w:val="none"/>
          </w:rPr>
          <w:t>http://www.europski-fondovi.eu</w:t>
        </w:r>
      </w:hyperlink>
    </w:p>
  </w:footnote>
  <w:footnote w:id="13">
    <w:p w:rsidR="009D3C8D" w:rsidRPr="009D3C8D" w:rsidRDefault="0035787C" w:rsidP="009D3C8D">
      <w:pPr>
        <w:spacing w:after="0" w:line="240" w:lineRule="auto"/>
        <w:rPr>
          <w:rFonts w:ascii="Times New Roman" w:hAnsi="Times New Roman" w:cs="Times New Roman"/>
          <w:sz w:val="20"/>
          <w:szCs w:val="20"/>
        </w:rPr>
      </w:pPr>
      <w:r w:rsidRPr="009D3C8D">
        <w:rPr>
          <w:rStyle w:val="FootnoteReference"/>
          <w:rFonts w:ascii="Times New Roman" w:hAnsi="Times New Roman" w:cs="Times New Roman"/>
          <w:sz w:val="20"/>
          <w:szCs w:val="20"/>
        </w:rPr>
        <w:footnoteRef/>
      </w:r>
      <w:r w:rsidRPr="009D3C8D">
        <w:rPr>
          <w:rFonts w:ascii="Times New Roman" w:hAnsi="Times New Roman" w:cs="Times New Roman"/>
          <w:sz w:val="20"/>
          <w:szCs w:val="20"/>
        </w:rPr>
        <w:t xml:space="preserve"> </w:t>
      </w:r>
      <w:r w:rsidRPr="009D3C8D">
        <w:rPr>
          <w:rFonts w:ascii="Times New Roman" w:hAnsi="Times New Roman" w:cs="Times New Roman"/>
          <w:sz w:val="20"/>
          <w:szCs w:val="20"/>
          <w:lang w:val="hr-BA"/>
        </w:rPr>
        <w:t xml:space="preserve">Detaljnije o </w:t>
      </w:r>
      <w:r w:rsidR="009D3C8D" w:rsidRPr="009D3C8D">
        <w:rPr>
          <w:rFonts w:ascii="Times New Roman" w:hAnsi="Times New Roman" w:cs="Times New Roman"/>
          <w:sz w:val="20"/>
          <w:szCs w:val="20"/>
          <w:lang w:val="hr-BA"/>
        </w:rPr>
        <w:t xml:space="preserve">tehnologiji visokih gredica vidjeti u: </w:t>
      </w:r>
      <w:r w:rsidR="009D3C8D" w:rsidRPr="009D3C8D">
        <w:rPr>
          <w:rFonts w:ascii="Times New Roman" w:hAnsi="Times New Roman" w:cs="Times New Roman"/>
          <w:sz w:val="20"/>
          <w:szCs w:val="20"/>
        </w:rPr>
        <w:t>M. Ellinger-S. Braley, 2010 i A</w:t>
      </w:r>
      <w:r w:rsidR="009D3C8D">
        <w:rPr>
          <w:rFonts w:ascii="Times New Roman" w:hAnsi="Times New Roman" w:cs="Times New Roman"/>
          <w:sz w:val="20"/>
          <w:szCs w:val="20"/>
        </w:rPr>
        <w:t>.</w:t>
      </w:r>
      <w:r w:rsidR="009D3C8D" w:rsidRPr="009D3C8D">
        <w:rPr>
          <w:rFonts w:ascii="Times New Roman" w:hAnsi="Times New Roman" w:cs="Times New Roman"/>
          <w:sz w:val="20"/>
          <w:szCs w:val="20"/>
        </w:rPr>
        <w:t xml:space="preserve"> Viljoen</w:t>
      </w:r>
      <w:r w:rsidR="009D3C8D">
        <w:rPr>
          <w:rFonts w:ascii="Times New Roman" w:hAnsi="Times New Roman" w:cs="Times New Roman"/>
          <w:sz w:val="20"/>
          <w:szCs w:val="20"/>
        </w:rPr>
        <w:t>-</w:t>
      </w:r>
      <w:r w:rsidR="009D3C8D" w:rsidRPr="009D3C8D">
        <w:rPr>
          <w:rFonts w:ascii="Times New Roman" w:hAnsi="Times New Roman" w:cs="Times New Roman"/>
          <w:sz w:val="20"/>
          <w:szCs w:val="20"/>
        </w:rPr>
        <w:t>J</w:t>
      </w:r>
      <w:r w:rsidR="009D3C8D">
        <w:rPr>
          <w:rFonts w:ascii="Times New Roman" w:hAnsi="Times New Roman" w:cs="Times New Roman"/>
          <w:sz w:val="20"/>
          <w:szCs w:val="20"/>
        </w:rPr>
        <w:t>.</w:t>
      </w:r>
      <w:r w:rsidR="009D3C8D" w:rsidRPr="009D3C8D">
        <w:rPr>
          <w:rFonts w:ascii="Times New Roman" w:hAnsi="Times New Roman" w:cs="Times New Roman"/>
          <w:sz w:val="20"/>
          <w:szCs w:val="20"/>
        </w:rPr>
        <w:t xml:space="preserve"> Howe</w:t>
      </w:r>
      <w:r w:rsidR="009D3C8D">
        <w:rPr>
          <w:rFonts w:ascii="Times New Roman" w:hAnsi="Times New Roman" w:cs="Times New Roman"/>
          <w:sz w:val="20"/>
          <w:szCs w:val="20"/>
        </w:rPr>
        <w:t>, 2005.</w:t>
      </w:r>
    </w:p>
    <w:p w:rsidR="009D3C8D" w:rsidRPr="0035787C" w:rsidRDefault="009D3C8D">
      <w:pPr>
        <w:pStyle w:val="FootnoteText"/>
        <w:rPr>
          <w:lang w:val="hr-BA"/>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4ED4"/>
    <w:multiLevelType w:val="hybridMultilevel"/>
    <w:tmpl w:val="4A3090D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50074AF"/>
    <w:multiLevelType w:val="hybridMultilevel"/>
    <w:tmpl w:val="3DA427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4216FA"/>
    <w:multiLevelType w:val="hybridMultilevel"/>
    <w:tmpl w:val="75DCD600"/>
    <w:lvl w:ilvl="0" w:tplc="1EF886BC">
      <w:start w:val="1"/>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
    <w:nsid w:val="113D763B"/>
    <w:multiLevelType w:val="hybridMultilevel"/>
    <w:tmpl w:val="075EE060"/>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4">
    <w:nsid w:val="1DF0253D"/>
    <w:multiLevelType w:val="hybridMultilevel"/>
    <w:tmpl w:val="A48034B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343808ED"/>
    <w:multiLevelType w:val="hybridMultilevel"/>
    <w:tmpl w:val="43429B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3F210E53"/>
    <w:multiLevelType w:val="multilevel"/>
    <w:tmpl w:val="4D0075AA"/>
    <w:lvl w:ilvl="0">
      <w:start w:val="2"/>
      <w:numFmt w:val="decimal"/>
      <w:lvlText w:val="%1."/>
      <w:lvlJc w:val="left"/>
      <w:pPr>
        <w:ind w:left="360" w:hanging="360"/>
      </w:pPr>
      <w:rPr>
        <w:rFonts w:ascii="Palatino Linotype" w:hAnsi="Palatino Linotype" w:hint="default"/>
        <w:b/>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427B2C6D"/>
    <w:multiLevelType w:val="hybridMultilevel"/>
    <w:tmpl w:val="003074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480106A0"/>
    <w:multiLevelType w:val="hybridMultilevel"/>
    <w:tmpl w:val="7984610C"/>
    <w:lvl w:ilvl="0" w:tplc="1DF4782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4E0A25C2"/>
    <w:multiLevelType w:val="multilevel"/>
    <w:tmpl w:val="6C34900E"/>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58405A0D"/>
    <w:multiLevelType w:val="hybridMultilevel"/>
    <w:tmpl w:val="FA5E9BFA"/>
    <w:lvl w:ilvl="0" w:tplc="A2480B8A">
      <w:start w:val="1"/>
      <w:numFmt w:val="decimal"/>
      <w:lvlText w:val="%1."/>
      <w:lvlJc w:val="left"/>
      <w:pPr>
        <w:ind w:left="360" w:hanging="360"/>
      </w:pPr>
      <w:rPr>
        <w:rFonts w:hint="default"/>
        <w:b/>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nsid w:val="60DA59DE"/>
    <w:multiLevelType w:val="hybridMultilevel"/>
    <w:tmpl w:val="BECC14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615B277E"/>
    <w:multiLevelType w:val="hybridMultilevel"/>
    <w:tmpl w:val="83F24F14"/>
    <w:lvl w:ilvl="0" w:tplc="35C2D1B0">
      <w:start w:val="1"/>
      <w:numFmt w:val="decimal"/>
      <w:lvlText w:val="%1."/>
      <w:lvlJc w:val="left"/>
      <w:pPr>
        <w:ind w:left="360" w:hanging="360"/>
      </w:pPr>
      <w:rPr>
        <w:rFonts w:ascii="Times New Roman" w:hAnsi="Times New Roman" w:cs="Arial" w:hint="default"/>
        <w:b w:val="0"/>
        <w:sz w:val="24"/>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
    <w:nsid w:val="63BF60F4"/>
    <w:multiLevelType w:val="hybridMultilevel"/>
    <w:tmpl w:val="8CDAEA6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EB0185E"/>
    <w:multiLevelType w:val="hybridMultilevel"/>
    <w:tmpl w:val="E4F4E0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73AC6A63"/>
    <w:multiLevelType w:val="hybridMultilevel"/>
    <w:tmpl w:val="706A1A4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5"/>
  </w:num>
  <w:num w:numId="2">
    <w:abstractNumId w:val="9"/>
  </w:num>
  <w:num w:numId="3">
    <w:abstractNumId w:val="7"/>
  </w:num>
  <w:num w:numId="4">
    <w:abstractNumId w:val="6"/>
  </w:num>
  <w:num w:numId="5">
    <w:abstractNumId w:val="2"/>
  </w:num>
  <w:num w:numId="6">
    <w:abstractNumId w:val="15"/>
  </w:num>
  <w:num w:numId="7">
    <w:abstractNumId w:val="11"/>
  </w:num>
  <w:num w:numId="8">
    <w:abstractNumId w:val="12"/>
  </w:num>
  <w:num w:numId="9">
    <w:abstractNumId w:val="8"/>
  </w:num>
  <w:num w:numId="10">
    <w:abstractNumId w:val="14"/>
  </w:num>
  <w:num w:numId="11">
    <w:abstractNumId w:val="10"/>
  </w:num>
  <w:num w:numId="12">
    <w:abstractNumId w:val="4"/>
  </w:num>
  <w:num w:numId="13">
    <w:abstractNumId w:val="0"/>
  </w:num>
  <w:num w:numId="14">
    <w:abstractNumId w:val="3"/>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5A3"/>
    <w:rsid w:val="000069BE"/>
    <w:rsid w:val="00023EA4"/>
    <w:rsid w:val="00026549"/>
    <w:rsid w:val="00033474"/>
    <w:rsid w:val="0008674D"/>
    <w:rsid w:val="000A0BD4"/>
    <w:rsid w:val="000A3FC3"/>
    <w:rsid w:val="000A7CD7"/>
    <w:rsid w:val="000D21A0"/>
    <w:rsid w:val="000D33AE"/>
    <w:rsid w:val="000D591D"/>
    <w:rsid w:val="000D7F7D"/>
    <w:rsid w:val="000E0DA9"/>
    <w:rsid w:val="000F226E"/>
    <w:rsid w:val="00110B32"/>
    <w:rsid w:val="00117263"/>
    <w:rsid w:val="00163F32"/>
    <w:rsid w:val="00167748"/>
    <w:rsid w:val="0017051D"/>
    <w:rsid w:val="0017668C"/>
    <w:rsid w:val="00183811"/>
    <w:rsid w:val="00192EC7"/>
    <w:rsid w:val="00193495"/>
    <w:rsid w:val="00193C8D"/>
    <w:rsid w:val="0019441E"/>
    <w:rsid w:val="001A2591"/>
    <w:rsid w:val="001C4B3C"/>
    <w:rsid w:val="0020227F"/>
    <w:rsid w:val="00216C1A"/>
    <w:rsid w:val="002329E7"/>
    <w:rsid w:val="00243B8F"/>
    <w:rsid w:val="002635A3"/>
    <w:rsid w:val="00265AD7"/>
    <w:rsid w:val="0029285B"/>
    <w:rsid w:val="00296819"/>
    <w:rsid w:val="00297D80"/>
    <w:rsid w:val="002A7927"/>
    <w:rsid w:val="002B51E9"/>
    <w:rsid w:val="002C5808"/>
    <w:rsid w:val="002D5915"/>
    <w:rsid w:val="002E20CE"/>
    <w:rsid w:val="002E28A7"/>
    <w:rsid w:val="002E5249"/>
    <w:rsid w:val="003125AD"/>
    <w:rsid w:val="00344025"/>
    <w:rsid w:val="00352287"/>
    <w:rsid w:val="0035787C"/>
    <w:rsid w:val="00360B47"/>
    <w:rsid w:val="00365490"/>
    <w:rsid w:val="00381651"/>
    <w:rsid w:val="003840AA"/>
    <w:rsid w:val="00386C70"/>
    <w:rsid w:val="00395109"/>
    <w:rsid w:val="003A4182"/>
    <w:rsid w:val="003A5CD9"/>
    <w:rsid w:val="003C4FA7"/>
    <w:rsid w:val="003D35F4"/>
    <w:rsid w:val="003E41CF"/>
    <w:rsid w:val="003E4AA6"/>
    <w:rsid w:val="00403F38"/>
    <w:rsid w:val="00416EB0"/>
    <w:rsid w:val="00416FB3"/>
    <w:rsid w:val="00443D2C"/>
    <w:rsid w:val="00451ADC"/>
    <w:rsid w:val="00454CDE"/>
    <w:rsid w:val="00471836"/>
    <w:rsid w:val="00481E35"/>
    <w:rsid w:val="00481F5D"/>
    <w:rsid w:val="004826BD"/>
    <w:rsid w:val="004856B9"/>
    <w:rsid w:val="004904AF"/>
    <w:rsid w:val="004A0464"/>
    <w:rsid w:val="004A25EC"/>
    <w:rsid w:val="004A2DBE"/>
    <w:rsid w:val="004B6352"/>
    <w:rsid w:val="004C4E6A"/>
    <w:rsid w:val="004E7484"/>
    <w:rsid w:val="004E7E49"/>
    <w:rsid w:val="0052761E"/>
    <w:rsid w:val="00534A36"/>
    <w:rsid w:val="00537E87"/>
    <w:rsid w:val="00581CC9"/>
    <w:rsid w:val="00583C95"/>
    <w:rsid w:val="005A3ED9"/>
    <w:rsid w:val="005B16C8"/>
    <w:rsid w:val="005B728D"/>
    <w:rsid w:val="005D7793"/>
    <w:rsid w:val="005E33DE"/>
    <w:rsid w:val="005E43F2"/>
    <w:rsid w:val="005E7119"/>
    <w:rsid w:val="005E7BB0"/>
    <w:rsid w:val="005F0F97"/>
    <w:rsid w:val="005F3B57"/>
    <w:rsid w:val="00600E30"/>
    <w:rsid w:val="00612612"/>
    <w:rsid w:val="00615036"/>
    <w:rsid w:val="00624789"/>
    <w:rsid w:val="006377DF"/>
    <w:rsid w:val="00643E92"/>
    <w:rsid w:val="00657BB9"/>
    <w:rsid w:val="00661BD3"/>
    <w:rsid w:val="006620DF"/>
    <w:rsid w:val="006707C9"/>
    <w:rsid w:val="00677E77"/>
    <w:rsid w:val="0068355A"/>
    <w:rsid w:val="006843A9"/>
    <w:rsid w:val="00696888"/>
    <w:rsid w:val="006A0744"/>
    <w:rsid w:val="006A35D4"/>
    <w:rsid w:val="006A7A63"/>
    <w:rsid w:val="006B4E09"/>
    <w:rsid w:val="006B62C5"/>
    <w:rsid w:val="006D064F"/>
    <w:rsid w:val="006E3910"/>
    <w:rsid w:val="00701765"/>
    <w:rsid w:val="00703C9B"/>
    <w:rsid w:val="007047E8"/>
    <w:rsid w:val="007139EF"/>
    <w:rsid w:val="007273A9"/>
    <w:rsid w:val="007473FE"/>
    <w:rsid w:val="007674A2"/>
    <w:rsid w:val="00781D2E"/>
    <w:rsid w:val="00790998"/>
    <w:rsid w:val="00790E70"/>
    <w:rsid w:val="007A1412"/>
    <w:rsid w:val="007A53B5"/>
    <w:rsid w:val="007A65CA"/>
    <w:rsid w:val="007C1656"/>
    <w:rsid w:val="007C289B"/>
    <w:rsid w:val="007C6063"/>
    <w:rsid w:val="007D306A"/>
    <w:rsid w:val="00802E89"/>
    <w:rsid w:val="00821E70"/>
    <w:rsid w:val="0082669B"/>
    <w:rsid w:val="00835E79"/>
    <w:rsid w:val="00842E13"/>
    <w:rsid w:val="00860831"/>
    <w:rsid w:val="00863900"/>
    <w:rsid w:val="00874FD1"/>
    <w:rsid w:val="008765AA"/>
    <w:rsid w:val="00883DF6"/>
    <w:rsid w:val="0089360C"/>
    <w:rsid w:val="008968CC"/>
    <w:rsid w:val="00896A53"/>
    <w:rsid w:val="008C1800"/>
    <w:rsid w:val="008C51C3"/>
    <w:rsid w:val="008C5432"/>
    <w:rsid w:val="008D5F8E"/>
    <w:rsid w:val="008E41C1"/>
    <w:rsid w:val="008F380D"/>
    <w:rsid w:val="00912087"/>
    <w:rsid w:val="00926D8A"/>
    <w:rsid w:val="00926F69"/>
    <w:rsid w:val="00951427"/>
    <w:rsid w:val="00952497"/>
    <w:rsid w:val="00952676"/>
    <w:rsid w:val="00964CBF"/>
    <w:rsid w:val="00971807"/>
    <w:rsid w:val="00971810"/>
    <w:rsid w:val="009804CA"/>
    <w:rsid w:val="00981FCB"/>
    <w:rsid w:val="009936BE"/>
    <w:rsid w:val="00994FFF"/>
    <w:rsid w:val="009A1BB2"/>
    <w:rsid w:val="009A2BCF"/>
    <w:rsid w:val="009A5832"/>
    <w:rsid w:val="009B7FFB"/>
    <w:rsid w:val="009D3C8D"/>
    <w:rsid w:val="009D7CF5"/>
    <w:rsid w:val="009F5F67"/>
    <w:rsid w:val="00A1504F"/>
    <w:rsid w:val="00A27026"/>
    <w:rsid w:val="00A348BB"/>
    <w:rsid w:val="00A54CEE"/>
    <w:rsid w:val="00A56A06"/>
    <w:rsid w:val="00A6187B"/>
    <w:rsid w:val="00A739B9"/>
    <w:rsid w:val="00A80DEB"/>
    <w:rsid w:val="00AA4388"/>
    <w:rsid w:val="00AE6617"/>
    <w:rsid w:val="00AE6BB8"/>
    <w:rsid w:val="00AF15B0"/>
    <w:rsid w:val="00B0774C"/>
    <w:rsid w:val="00B238AE"/>
    <w:rsid w:val="00B33738"/>
    <w:rsid w:val="00B35318"/>
    <w:rsid w:val="00B51480"/>
    <w:rsid w:val="00B63FFE"/>
    <w:rsid w:val="00B8146E"/>
    <w:rsid w:val="00BB0AD0"/>
    <w:rsid w:val="00BB20F9"/>
    <w:rsid w:val="00BB3A8E"/>
    <w:rsid w:val="00BB476F"/>
    <w:rsid w:val="00BE3A32"/>
    <w:rsid w:val="00BE54AC"/>
    <w:rsid w:val="00BF40E9"/>
    <w:rsid w:val="00BF6B86"/>
    <w:rsid w:val="00C101A7"/>
    <w:rsid w:val="00C17FDB"/>
    <w:rsid w:val="00C274C3"/>
    <w:rsid w:val="00C41802"/>
    <w:rsid w:val="00C43EA7"/>
    <w:rsid w:val="00C45ABE"/>
    <w:rsid w:val="00C66539"/>
    <w:rsid w:val="00C73E39"/>
    <w:rsid w:val="00C76DC4"/>
    <w:rsid w:val="00CA7035"/>
    <w:rsid w:val="00CB37B9"/>
    <w:rsid w:val="00CB487C"/>
    <w:rsid w:val="00CC0295"/>
    <w:rsid w:val="00CC561F"/>
    <w:rsid w:val="00CE1461"/>
    <w:rsid w:val="00CE58E6"/>
    <w:rsid w:val="00CF0F7E"/>
    <w:rsid w:val="00CF29D3"/>
    <w:rsid w:val="00CF408C"/>
    <w:rsid w:val="00D04565"/>
    <w:rsid w:val="00D16132"/>
    <w:rsid w:val="00D2509B"/>
    <w:rsid w:val="00D40E1A"/>
    <w:rsid w:val="00D635D5"/>
    <w:rsid w:val="00D77592"/>
    <w:rsid w:val="00D83B57"/>
    <w:rsid w:val="00D85E9E"/>
    <w:rsid w:val="00D96B66"/>
    <w:rsid w:val="00DB1551"/>
    <w:rsid w:val="00DD1DBF"/>
    <w:rsid w:val="00DE051A"/>
    <w:rsid w:val="00DE5568"/>
    <w:rsid w:val="00DE6C15"/>
    <w:rsid w:val="00E064CE"/>
    <w:rsid w:val="00E14EE6"/>
    <w:rsid w:val="00E2282D"/>
    <w:rsid w:val="00E23E6E"/>
    <w:rsid w:val="00E26172"/>
    <w:rsid w:val="00E3532C"/>
    <w:rsid w:val="00E42167"/>
    <w:rsid w:val="00E7067F"/>
    <w:rsid w:val="00E7473A"/>
    <w:rsid w:val="00E96BE1"/>
    <w:rsid w:val="00EB1198"/>
    <w:rsid w:val="00ED00EB"/>
    <w:rsid w:val="00EE2F8D"/>
    <w:rsid w:val="00EE64AB"/>
    <w:rsid w:val="00EF1FC5"/>
    <w:rsid w:val="00F06625"/>
    <w:rsid w:val="00F06F94"/>
    <w:rsid w:val="00F139B2"/>
    <w:rsid w:val="00F24B9E"/>
    <w:rsid w:val="00F418D6"/>
    <w:rsid w:val="00F51DCF"/>
    <w:rsid w:val="00F624D8"/>
    <w:rsid w:val="00F8722B"/>
    <w:rsid w:val="00F9520B"/>
    <w:rsid w:val="00FA3D46"/>
    <w:rsid w:val="00FA4173"/>
    <w:rsid w:val="00FA4FBD"/>
    <w:rsid w:val="00FA7FFA"/>
    <w:rsid w:val="00FB45C9"/>
    <w:rsid w:val="00FC166F"/>
    <w:rsid w:val="00FC7877"/>
    <w:rsid w:val="00FD0E9A"/>
    <w:rsid w:val="00FE6101"/>
    <w:rsid w:val="00FF6AC5"/>
    <w:rsid w:val="00FF7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F380D"/>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35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5A3"/>
    <w:rPr>
      <w:rFonts w:ascii="Tahoma" w:hAnsi="Tahoma" w:cs="Tahoma"/>
      <w:sz w:val="16"/>
      <w:szCs w:val="16"/>
    </w:rPr>
  </w:style>
  <w:style w:type="paragraph" w:styleId="ListParagraph">
    <w:name w:val="List Paragraph"/>
    <w:basedOn w:val="Normal"/>
    <w:uiPriority w:val="34"/>
    <w:qFormat/>
    <w:rsid w:val="00696888"/>
    <w:pPr>
      <w:ind w:left="720"/>
      <w:contextualSpacing/>
    </w:pPr>
  </w:style>
  <w:style w:type="paragraph" w:styleId="FootnoteText">
    <w:name w:val="footnote text"/>
    <w:aliases w:val="Footnote Text Char1,Footnote Text Char Char,Char"/>
    <w:basedOn w:val="Normal"/>
    <w:link w:val="FootnoteTextChar"/>
    <w:semiHidden/>
    <w:rsid w:val="00481F5D"/>
    <w:pPr>
      <w:spacing w:after="0" w:line="240" w:lineRule="auto"/>
    </w:pPr>
    <w:rPr>
      <w:rFonts w:ascii="Times New Roman" w:eastAsia="Times New Roman" w:hAnsi="Times New Roman" w:cs="Times New Roman"/>
      <w:sz w:val="20"/>
      <w:szCs w:val="20"/>
      <w:lang w:val="es-ES_tradnl" w:eastAsia="en-GB"/>
    </w:rPr>
  </w:style>
  <w:style w:type="character" w:customStyle="1" w:styleId="FootnoteTextChar">
    <w:name w:val="Footnote Text Char"/>
    <w:aliases w:val="Footnote Text Char1 Char,Footnote Text Char Char Char,Char Char"/>
    <w:basedOn w:val="DefaultParagraphFont"/>
    <w:link w:val="FootnoteText"/>
    <w:rsid w:val="00481F5D"/>
    <w:rPr>
      <w:rFonts w:ascii="Times New Roman" w:eastAsia="Times New Roman" w:hAnsi="Times New Roman" w:cs="Times New Roman"/>
      <w:sz w:val="20"/>
      <w:szCs w:val="20"/>
      <w:lang w:val="es-ES_tradnl" w:eastAsia="en-GB"/>
    </w:rPr>
  </w:style>
  <w:style w:type="character" w:styleId="FootnoteReference">
    <w:name w:val="footnote reference"/>
    <w:aliases w:val=" BVI fnr Char1,BVI fnr Char1, BVI fnr Car Car Char1,BVI fnr Car Char1, BVI fnr Car Car Car Car Char, BVI fnr Car Car Car Car Char Char, BVI fnr Char Char Char,BVI fnr Char Char Char, BVI fnr Car Car Char Char Char"/>
    <w:link w:val="BVIfnr"/>
    <w:semiHidden/>
    <w:rsid w:val="00481F5D"/>
    <w:rPr>
      <w:vertAlign w:val="superscript"/>
    </w:rPr>
  </w:style>
  <w:style w:type="paragraph" w:customStyle="1" w:styleId="BVIfnr">
    <w:name w:val="BVI fnr"/>
    <w:aliases w:val=" BVI fnr Car Car,BVI fnr Car, BVI fnr Car Car Car Car, BVI fnr Char Char,BVI fnr Char Char, BVI fnr Car Car Char Char,BVI fnr Car Char Char"/>
    <w:basedOn w:val="Normal"/>
    <w:link w:val="FootnoteReference"/>
    <w:rsid w:val="00481F5D"/>
    <w:pPr>
      <w:spacing w:after="160" w:line="240" w:lineRule="exact"/>
    </w:pPr>
    <w:rPr>
      <w:vertAlign w:val="superscript"/>
    </w:rPr>
  </w:style>
  <w:style w:type="character" w:styleId="Hyperlink">
    <w:name w:val="Hyperlink"/>
    <w:rsid w:val="00481F5D"/>
    <w:rPr>
      <w:color w:val="0000FF"/>
      <w:u w:val="single"/>
    </w:rPr>
  </w:style>
  <w:style w:type="character" w:customStyle="1" w:styleId="hps">
    <w:name w:val="hps"/>
    <w:rsid w:val="00FA4173"/>
  </w:style>
  <w:style w:type="paragraph" w:styleId="EndnoteText">
    <w:name w:val="endnote text"/>
    <w:basedOn w:val="Normal"/>
    <w:link w:val="EndnoteTextChar"/>
    <w:uiPriority w:val="99"/>
    <w:semiHidden/>
    <w:unhideWhenUsed/>
    <w:rsid w:val="000A3FC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A3FC3"/>
    <w:rPr>
      <w:sz w:val="20"/>
      <w:szCs w:val="20"/>
    </w:rPr>
  </w:style>
  <w:style w:type="character" w:styleId="EndnoteReference">
    <w:name w:val="endnote reference"/>
    <w:basedOn w:val="DefaultParagraphFont"/>
    <w:uiPriority w:val="99"/>
    <w:semiHidden/>
    <w:unhideWhenUsed/>
    <w:rsid w:val="000A3FC3"/>
    <w:rPr>
      <w:vertAlign w:val="superscript"/>
    </w:rPr>
  </w:style>
  <w:style w:type="character" w:styleId="Emphasis">
    <w:name w:val="Emphasis"/>
    <w:basedOn w:val="DefaultParagraphFont"/>
    <w:uiPriority w:val="20"/>
    <w:qFormat/>
    <w:rsid w:val="00E42167"/>
    <w:rPr>
      <w:i/>
      <w:iCs/>
    </w:rPr>
  </w:style>
  <w:style w:type="paragraph" w:customStyle="1" w:styleId="Default">
    <w:name w:val="Default"/>
    <w:rsid w:val="00D83B5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C41802"/>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Odlomakpopisa1">
    <w:name w:val="Odlomak popisa1"/>
    <w:basedOn w:val="Normal"/>
    <w:uiPriority w:val="99"/>
    <w:qFormat/>
    <w:rsid w:val="004A0464"/>
    <w:pPr>
      <w:spacing w:after="0" w:line="240" w:lineRule="auto"/>
      <w:ind w:left="720"/>
      <w:contextualSpacing/>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0F226E"/>
    <w:rPr>
      <w:i/>
      <w:iCs/>
    </w:rPr>
  </w:style>
  <w:style w:type="character" w:customStyle="1" w:styleId="Heading3Char">
    <w:name w:val="Heading 3 Char"/>
    <w:basedOn w:val="DefaultParagraphFont"/>
    <w:link w:val="Heading3"/>
    <w:uiPriority w:val="9"/>
    <w:rsid w:val="008F380D"/>
    <w:rPr>
      <w:rFonts w:ascii="Times New Roman" w:eastAsia="Times New Roman" w:hAnsi="Times New Roman" w:cs="Times New Roman"/>
      <w:b/>
      <w:bCs/>
      <w:sz w:val="27"/>
      <w:szCs w:val="27"/>
      <w:lang w:eastAsia="hr-HR"/>
    </w:rPr>
  </w:style>
  <w:style w:type="table" w:styleId="TableGrid">
    <w:name w:val="Table Grid"/>
    <w:basedOn w:val="TableNormal"/>
    <w:uiPriority w:val="59"/>
    <w:rsid w:val="00EE2F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F380D"/>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35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5A3"/>
    <w:rPr>
      <w:rFonts w:ascii="Tahoma" w:hAnsi="Tahoma" w:cs="Tahoma"/>
      <w:sz w:val="16"/>
      <w:szCs w:val="16"/>
    </w:rPr>
  </w:style>
  <w:style w:type="paragraph" w:styleId="ListParagraph">
    <w:name w:val="List Paragraph"/>
    <w:basedOn w:val="Normal"/>
    <w:uiPriority w:val="34"/>
    <w:qFormat/>
    <w:rsid w:val="00696888"/>
    <w:pPr>
      <w:ind w:left="720"/>
      <w:contextualSpacing/>
    </w:pPr>
  </w:style>
  <w:style w:type="paragraph" w:styleId="FootnoteText">
    <w:name w:val="footnote text"/>
    <w:aliases w:val="Footnote Text Char1,Footnote Text Char Char,Char"/>
    <w:basedOn w:val="Normal"/>
    <w:link w:val="FootnoteTextChar"/>
    <w:semiHidden/>
    <w:rsid w:val="00481F5D"/>
    <w:pPr>
      <w:spacing w:after="0" w:line="240" w:lineRule="auto"/>
    </w:pPr>
    <w:rPr>
      <w:rFonts w:ascii="Times New Roman" w:eastAsia="Times New Roman" w:hAnsi="Times New Roman" w:cs="Times New Roman"/>
      <w:sz w:val="20"/>
      <w:szCs w:val="20"/>
      <w:lang w:val="es-ES_tradnl" w:eastAsia="en-GB"/>
    </w:rPr>
  </w:style>
  <w:style w:type="character" w:customStyle="1" w:styleId="FootnoteTextChar">
    <w:name w:val="Footnote Text Char"/>
    <w:aliases w:val="Footnote Text Char1 Char,Footnote Text Char Char Char,Char Char"/>
    <w:basedOn w:val="DefaultParagraphFont"/>
    <w:link w:val="FootnoteText"/>
    <w:rsid w:val="00481F5D"/>
    <w:rPr>
      <w:rFonts w:ascii="Times New Roman" w:eastAsia="Times New Roman" w:hAnsi="Times New Roman" w:cs="Times New Roman"/>
      <w:sz w:val="20"/>
      <w:szCs w:val="20"/>
      <w:lang w:val="es-ES_tradnl" w:eastAsia="en-GB"/>
    </w:rPr>
  </w:style>
  <w:style w:type="character" w:styleId="FootnoteReference">
    <w:name w:val="footnote reference"/>
    <w:aliases w:val=" BVI fnr Char1,BVI fnr Char1, BVI fnr Car Car Char1,BVI fnr Car Char1, BVI fnr Car Car Car Car Char, BVI fnr Car Car Car Car Char Char, BVI fnr Char Char Char,BVI fnr Char Char Char, BVI fnr Car Car Char Char Char"/>
    <w:link w:val="BVIfnr"/>
    <w:semiHidden/>
    <w:rsid w:val="00481F5D"/>
    <w:rPr>
      <w:vertAlign w:val="superscript"/>
    </w:rPr>
  </w:style>
  <w:style w:type="paragraph" w:customStyle="1" w:styleId="BVIfnr">
    <w:name w:val="BVI fnr"/>
    <w:aliases w:val=" BVI fnr Car Car,BVI fnr Car, BVI fnr Car Car Car Car, BVI fnr Char Char,BVI fnr Char Char, BVI fnr Car Car Char Char,BVI fnr Car Char Char"/>
    <w:basedOn w:val="Normal"/>
    <w:link w:val="FootnoteReference"/>
    <w:rsid w:val="00481F5D"/>
    <w:pPr>
      <w:spacing w:after="160" w:line="240" w:lineRule="exact"/>
    </w:pPr>
    <w:rPr>
      <w:vertAlign w:val="superscript"/>
    </w:rPr>
  </w:style>
  <w:style w:type="character" w:styleId="Hyperlink">
    <w:name w:val="Hyperlink"/>
    <w:rsid w:val="00481F5D"/>
    <w:rPr>
      <w:color w:val="0000FF"/>
      <w:u w:val="single"/>
    </w:rPr>
  </w:style>
  <w:style w:type="character" w:customStyle="1" w:styleId="hps">
    <w:name w:val="hps"/>
    <w:rsid w:val="00FA4173"/>
  </w:style>
  <w:style w:type="paragraph" w:styleId="EndnoteText">
    <w:name w:val="endnote text"/>
    <w:basedOn w:val="Normal"/>
    <w:link w:val="EndnoteTextChar"/>
    <w:uiPriority w:val="99"/>
    <w:semiHidden/>
    <w:unhideWhenUsed/>
    <w:rsid w:val="000A3FC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A3FC3"/>
    <w:rPr>
      <w:sz w:val="20"/>
      <w:szCs w:val="20"/>
    </w:rPr>
  </w:style>
  <w:style w:type="character" w:styleId="EndnoteReference">
    <w:name w:val="endnote reference"/>
    <w:basedOn w:val="DefaultParagraphFont"/>
    <w:uiPriority w:val="99"/>
    <w:semiHidden/>
    <w:unhideWhenUsed/>
    <w:rsid w:val="000A3FC3"/>
    <w:rPr>
      <w:vertAlign w:val="superscript"/>
    </w:rPr>
  </w:style>
  <w:style w:type="character" w:styleId="Emphasis">
    <w:name w:val="Emphasis"/>
    <w:basedOn w:val="DefaultParagraphFont"/>
    <w:uiPriority w:val="20"/>
    <w:qFormat/>
    <w:rsid w:val="00E42167"/>
    <w:rPr>
      <w:i/>
      <w:iCs/>
    </w:rPr>
  </w:style>
  <w:style w:type="paragraph" w:customStyle="1" w:styleId="Default">
    <w:name w:val="Default"/>
    <w:rsid w:val="00D83B5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C41802"/>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Odlomakpopisa1">
    <w:name w:val="Odlomak popisa1"/>
    <w:basedOn w:val="Normal"/>
    <w:uiPriority w:val="99"/>
    <w:qFormat/>
    <w:rsid w:val="004A0464"/>
    <w:pPr>
      <w:spacing w:after="0" w:line="240" w:lineRule="auto"/>
      <w:ind w:left="720"/>
      <w:contextualSpacing/>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0F226E"/>
    <w:rPr>
      <w:i/>
      <w:iCs/>
    </w:rPr>
  </w:style>
  <w:style w:type="character" w:customStyle="1" w:styleId="Heading3Char">
    <w:name w:val="Heading 3 Char"/>
    <w:basedOn w:val="DefaultParagraphFont"/>
    <w:link w:val="Heading3"/>
    <w:uiPriority w:val="9"/>
    <w:rsid w:val="008F380D"/>
    <w:rPr>
      <w:rFonts w:ascii="Times New Roman" w:eastAsia="Times New Roman" w:hAnsi="Times New Roman" w:cs="Times New Roman"/>
      <w:b/>
      <w:bCs/>
      <w:sz w:val="27"/>
      <w:szCs w:val="27"/>
      <w:lang w:eastAsia="hr-HR"/>
    </w:rPr>
  </w:style>
  <w:style w:type="table" w:styleId="TableGrid">
    <w:name w:val="Table Grid"/>
    <w:basedOn w:val="TableNormal"/>
    <w:uiPriority w:val="59"/>
    <w:rsid w:val="00EE2F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47985">
      <w:bodyDiv w:val="1"/>
      <w:marLeft w:val="0"/>
      <w:marRight w:val="0"/>
      <w:marTop w:val="0"/>
      <w:marBottom w:val="0"/>
      <w:divBdr>
        <w:top w:val="none" w:sz="0" w:space="0" w:color="auto"/>
        <w:left w:val="none" w:sz="0" w:space="0" w:color="auto"/>
        <w:bottom w:val="none" w:sz="0" w:space="0" w:color="auto"/>
        <w:right w:val="none" w:sz="0" w:space="0" w:color="auto"/>
      </w:divBdr>
      <w:divsChild>
        <w:div w:id="1031220751">
          <w:marLeft w:val="0"/>
          <w:marRight w:val="0"/>
          <w:marTop w:val="0"/>
          <w:marBottom w:val="0"/>
          <w:divBdr>
            <w:top w:val="none" w:sz="0" w:space="0" w:color="auto"/>
            <w:left w:val="none" w:sz="0" w:space="0" w:color="auto"/>
            <w:bottom w:val="none" w:sz="0" w:space="0" w:color="auto"/>
            <w:right w:val="none" w:sz="0" w:space="0" w:color="auto"/>
          </w:divBdr>
          <w:divsChild>
            <w:div w:id="18802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15598">
      <w:bodyDiv w:val="1"/>
      <w:marLeft w:val="0"/>
      <w:marRight w:val="0"/>
      <w:marTop w:val="0"/>
      <w:marBottom w:val="0"/>
      <w:divBdr>
        <w:top w:val="none" w:sz="0" w:space="0" w:color="auto"/>
        <w:left w:val="none" w:sz="0" w:space="0" w:color="auto"/>
        <w:bottom w:val="none" w:sz="0" w:space="0" w:color="auto"/>
        <w:right w:val="none" w:sz="0" w:space="0" w:color="auto"/>
      </w:divBdr>
      <w:divsChild>
        <w:div w:id="136147211">
          <w:marLeft w:val="0"/>
          <w:marRight w:val="0"/>
          <w:marTop w:val="0"/>
          <w:marBottom w:val="0"/>
          <w:divBdr>
            <w:top w:val="none" w:sz="0" w:space="0" w:color="auto"/>
            <w:left w:val="none" w:sz="0" w:space="0" w:color="auto"/>
            <w:bottom w:val="none" w:sz="0" w:space="0" w:color="auto"/>
            <w:right w:val="none" w:sz="0" w:space="0" w:color="auto"/>
          </w:divBdr>
        </w:div>
        <w:div w:id="256989085">
          <w:marLeft w:val="0"/>
          <w:marRight w:val="0"/>
          <w:marTop w:val="0"/>
          <w:marBottom w:val="0"/>
          <w:divBdr>
            <w:top w:val="none" w:sz="0" w:space="0" w:color="auto"/>
            <w:left w:val="none" w:sz="0" w:space="0" w:color="auto"/>
            <w:bottom w:val="none" w:sz="0" w:space="0" w:color="auto"/>
            <w:right w:val="none" w:sz="0" w:space="0" w:color="auto"/>
          </w:divBdr>
        </w:div>
        <w:div w:id="388264261">
          <w:marLeft w:val="0"/>
          <w:marRight w:val="0"/>
          <w:marTop w:val="0"/>
          <w:marBottom w:val="0"/>
          <w:divBdr>
            <w:top w:val="none" w:sz="0" w:space="0" w:color="auto"/>
            <w:left w:val="none" w:sz="0" w:space="0" w:color="auto"/>
            <w:bottom w:val="none" w:sz="0" w:space="0" w:color="auto"/>
            <w:right w:val="none" w:sz="0" w:space="0" w:color="auto"/>
          </w:divBdr>
        </w:div>
        <w:div w:id="400949355">
          <w:marLeft w:val="0"/>
          <w:marRight w:val="0"/>
          <w:marTop w:val="0"/>
          <w:marBottom w:val="0"/>
          <w:divBdr>
            <w:top w:val="none" w:sz="0" w:space="0" w:color="auto"/>
            <w:left w:val="none" w:sz="0" w:space="0" w:color="auto"/>
            <w:bottom w:val="none" w:sz="0" w:space="0" w:color="auto"/>
            <w:right w:val="none" w:sz="0" w:space="0" w:color="auto"/>
          </w:divBdr>
        </w:div>
        <w:div w:id="421492009">
          <w:marLeft w:val="0"/>
          <w:marRight w:val="0"/>
          <w:marTop w:val="0"/>
          <w:marBottom w:val="0"/>
          <w:divBdr>
            <w:top w:val="none" w:sz="0" w:space="0" w:color="auto"/>
            <w:left w:val="none" w:sz="0" w:space="0" w:color="auto"/>
            <w:bottom w:val="none" w:sz="0" w:space="0" w:color="auto"/>
            <w:right w:val="none" w:sz="0" w:space="0" w:color="auto"/>
          </w:divBdr>
        </w:div>
        <w:div w:id="687146357">
          <w:marLeft w:val="0"/>
          <w:marRight w:val="0"/>
          <w:marTop w:val="0"/>
          <w:marBottom w:val="0"/>
          <w:divBdr>
            <w:top w:val="none" w:sz="0" w:space="0" w:color="auto"/>
            <w:left w:val="none" w:sz="0" w:space="0" w:color="auto"/>
            <w:bottom w:val="none" w:sz="0" w:space="0" w:color="auto"/>
            <w:right w:val="none" w:sz="0" w:space="0" w:color="auto"/>
          </w:divBdr>
        </w:div>
        <w:div w:id="852187611">
          <w:marLeft w:val="0"/>
          <w:marRight w:val="0"/>
          <w:marTop w:val="0"/>
          <w:marBottom w:val="0"/>
          <w:divBdr>
            <w:top w:val="none" w:sz="0" w:space="0" w:color="auto"/>
            <w:left w:val="none" w:sz="0" w:space="0" w:color="auto"/>
            <w:bottom w:val="none" w:sz="0" w:space="0" w:color="auto"/>
            <w:right w:val="none" w:sz="0" w:space="0" w:color="auto"/>
          </w:divBdr>
        </w:div>
        <w:div w:id="882130731">
          <w:marLeft w:val="0"/>
          <w:marRight w:val="0"/>
          <w:marTop w:val="0"/>
          <w:marBottom w:val="0"/>
          <w:divBdr>
            <w:top w:val="none" w:sz="0" w:space="0" w:color="auto"/>
            <w:left w:val="none" w:sz="0" w:space="0" w:color="auto"/>
            <w:bottom w:val="none" w:sz="0" w:space="0" w:color="auto"/>
            <w:right w:val="none" w:sz="0" w:space="0" w:color="auto"/>
          </w:divBdr>
        </w:div>
        <w:div w:id="980110035">
          <w:marLeft w:val="0"/>
          <w:marRight w:val="0"/>
          <w:marTop w:val="0"/>
          <w:marBottom w:val="0"/>
          <w:divBdr>
            <w:top w:val="none" w:sz="0" w:space="0" w:color="auto"/>
            <w:left w:val="none" w:sz="0" w:space="0" w:color="auto"/>
            <w:bottom w:val="none" w:sz="0" w:space="0" w:color="auto"/>
            <w:right w:val="none" w:sz="0" w:space="0" w:color="auto"/>
          </w:divBdr>
        </w:div>
        <w:div w:id="1237788179">
          <w:marLeft w:val="0"/>
          <w:marRight w:val="0"/>
          <w:marTop w:val="0"/>
          <w:marBottom w:val="0"/>
          <w:divBdr>
            <w:top w:val="none" w:sz="0" w:space="0" w:color="auto"/>
            <w:left w:val="none" w:sz="0" w:space="0" w:color="auto"/>
            <w:bottom w:val="none" w:sz="0" w:space="0" w:color="auto"/>
            <w:right w:val="none" w:sz="0" w:space="0" w:color="auto"/>
          </w:divBdr>
        </w:div>
        <w:div w:id="1298414473">
          <w:marLeft w:val="0"/>
          <w:marRight w:val="0"/>
          <w:marTop w:val="0"/>
          <w:marBottom w:val="0"/>
          <w:divBdr>
            <w:top w:val="none" w:sz="0" w:space="0" w:color="auto"/>
            <w:left w:val="none" w:sz="0" w:space="0" w:color="auto"/>
            <w:bottom w:val="none" w:sz="0" w:space="0" w:color="auto"/>
            <w:right w:val="none" w:sz="0" w:space="0" w:color="auto"/>
          </w:divBdr>
        </w:div>
        <w:div w:id="1455707145">
          <w:marLeft w:val="0"/>
          <w:marRight w:val="0"/>
          <w:marTop w:val="0"/>
          <w:marBottom w:val="0"/>
          <w:divBdr>
            <w:top w:val="none" w:sz="0" w:space="0" w:color="auto"/>
            <w:left w:val="none" w:sz="0" w:space="0" w:color="auto"/>
            <w:bottom w:val="none" w:sz="0" w:space="0" w:color="auto"/>
            <w:right w:val="none" w:sz="0" w:space="0" w:color="auto"/>
          </w:divBdr>
        </w:div>
        <w:div w:id="1554997721">
          <w:marLeft w:val="0"/>
          <w:marRight w:val="0"/>
          <w:marTop w:val="0"/>
          <w:marBottom w:val="0"/>
          <w:divBdr>
            <w:top w:val="none" w:sz="0" w:space="0" w:color="auto"/>
            <w:left w:val="none" w:sz="0" w:space="0" w:color="auto"/>
            <w:bottom w:val="none" w:sz="0" w:space="0" w:color="auto"/>
            <w:right w:val="none" w:sz="0" w:space="0" w:color="auto"/>
          </w:divBdr>
        </w:div>
        <w:div w:id="1608925136">
          <w:marLeft w:val="0"/>
          <w:marRight w:val="0"/>
          <w:marTop w:val="0"/>
          <w:marBottom w:val="0"/>
          <w:divBdr>
            <w:top w:val="none" w:sz="0" w:space="0" w:color="auto"/>
            <w:left w:val="none" w:sz="0" w:space="0" w:color="auto"/>
            <w:bottom w:val="none" w:sz="0" w:space="0" w:color="auto"/>
            <w:right w:val="none" w:sz="0" w:space="0" w:color="auto"/>
          </w:divBdr>
        </w:div>
        <w:div w:id="1748991842">
          <w:marLeft w:val="0"/>
          <w:marRight w:val="0"/>
          <w:marTop w:val="0"/>
          <w:marBottom w:val="0"/>
          <w:divBdr>
            <w:top w:val="none" w:sz="0" w:space="0" w:color="auto"/>
            <w:left w:val="none" w:sz="0" w:space="0" w:color="auto"/>
            <w:bottom w:val="none" w:sz="0" w:space="0" w:color="auto"/>
            <w:right w:val="none" w:sz="0" w:space="0" w:color="auto"/>
          </w:divBdr>
        </w:div>
        <w:div w:id="1835873764">
          <w:marLeft w:val="0"/>
          <w:marRight w:val="0"/>
          <w:marTop w:val="0"/>
          <w:marBottom w:val="0"/>
          <w:divBdr>
            <w:top w:val="none" w:sz="0" w:space="0" w:color="auto"/>
            <w:left w:val="none" w:sz="0" w:space="0" w:color="auto"/>
            <w:bottom w:val="none" w:sz="0" w:space="0" w:color="auto"/>
            <w:right w:val="none" w:sz="0" w:space="0" w:color="auto"/>
          </w:divBdr>
        </w:div>
        <w:div w:id="2016877261">
          <w:marLeft w:val="0"/>
          <w:marRight w:val="0"/>
          <w:marTop w:val="0"/>
          <w:marBottom w:val="0"/>
          <w:divBdr>
            <w:top w:val="none" w:sz="0" w:space="0" w:color="auto"/>
            <w:left w:val="none" w:sz="0" w:space="0" w:color="auto"/>
            <w:bottom w:val="none" w:sz="0" w:space="0" w:color="auto"/>
            <w:right w:val="none" w:sz="0" w:space="0" w:color="auto"/>
          </w:divBdr>
        </w:div>
        <w:div w:id="2093431069">
          <w:marLeft w:val="0"/>
          <w:marRight w:val="0"/>
          <w:marTop w:val="0"/>
          <w:marBottom w:val="0"/>
          <w:divBdr>
            <w:top w:val="none" w:sz="0" w:space="0" w:color="auto"/>
            <w:left w:val="none" w:sz="0" w:space="0" w:color="auto"/>
            <w:bottom w:val="none" w:sz="0" w:space="0" w:color="auto"/>
            <w:right w:val="none" w:sz="0" w:space="0" w:color="auto"/>
          </w:divBdr>
        </w:div>
      </w:divsChild>
    </w:div>
    <w:div w:id="286936515">
      <w:bodyDiv w:val="1"/>
      <w:marLeft w:val="0"/>
      <w:marRight w:val="0"/>
      <w:marTop w:val="0"/>
      <w:marBottom w:val="0"/>
      <w:divBdr>
        <w:top w:val="none" w:sz="0" w:space="0" w:color="auto"/>
        <w:left w:val="none" w:sz="0" w:space="0" w:color="auto"/>
        <w:bottom w:val="none" w:sz="0" w:space="0" w:color="auto"/>
        <w:right w:val="none" w:sz="0" w:space="0" w:color="auto"/>
      </w:divBdr>
      <w:divsChild>
        <w:div w:id="13970165">
          <w:marLeft w:val="0"/>
          <w:marRight w:val="0"/>
          <w:marTop w:val="0"/>
          <w:marBottom w:val="0"/>
          <w:divBdr>
            <w:top w:val="none" w:sz="0" w:space="0" w:color="auto"/>
            <w:left w:val="none" w:sz="0" w:space="0" w:color="auto"/>
            <w:bottom w:val="none" w:sz="0" w:space="0" w:color="auto"/>
            <w:right w:val="none" w:sz="0" w:space="0" w:color="auto"/>
          </w:divBdr>
        </w:div>
        <w:div w:id="53045205">
          <w:marLeft w:val="0"/>
          <w:marRight w:val="0"/>
          <w:marTop w:val="0"/>
          <w:marBottom w:val="0"/>
          <w:divBdr>
            <w:top w:val="none" w:sz="0" w:space="0" w:color="auto"/>
            <w:left w:val="none" w:sz="0" w:space="0" w:color="auto"/>
            <w:bottom w:val="none" w:sz="0" w:space="0" w:color="auto"/>
            <w:right w:val="none" w:sz="0" w:space="0" w:color="auto"/>
          </w:divBdr>
        </w:div>
        <w:div w:id="62873107">
          <w:marLeft w:val="0"/>
          <w:marRight w:val="0"/>
          <w:marTop w:val="0"/>
          <w:marBottom w:val="0"/>
          <w:divBdr>
            <w:top w:val="none" w:sz="0" w:space="0" w:color="auto"/>
            <w:left w:val="none" w:sz="0" w:space="0" w:color="auto"/>
            <w:bottom w:val="none" w:sz="0" w:space="0" w:color="auto"/>
            <w:right w:val="none" w:sz="0" w:space="0" w:color="auto"/>
          </w:divBdr>
        </w:div>
        <w:div w:id="98457155">
          <w:marLeft w:val="0"/>
          <w:marRight w:val="0"/>
          <w:marTop w:val="0"/>
          <w:marBottom w:val="0"/>
          <w:divBdr>
            <w:top w:val="none" w:sz="0" w:space="0" w:color="auto"/>
            <w:left w:val="none" w:sz="0" w:space="0" w:color="auto"/>
            <w:bottom w:val="none" w:sz="0" w:space="0" w:color="auto"/>
            <w:right w:val="none" w:sz="0" w:space="0" w:color="auto"/>
          </w:divBdr>
        </w:div>
        <w:div w:id="140999217">
          <w:marLeft w:val="0"/>
          <w:marRight w:val="0"/>
          <w:marTop w:val="0"/>
          <w:marBottom w:val="0"/>
          <w:divBdr>
            <w:top w:val="none" w:sz="0" w:space="0" w:color="auto"/>
            <w:left w:val="none" w:sz="0" w:space="0" w:color="auto"/>
            <w:bottom w:val="none" w:sz="0" w:space="0" w:color="auto"/>
            <w:right w:val="none" w:sz="0" w:space="0" w:color="auto"/>
          </w:divBdr>
        </w:div>
        <w:div w:id="151916721">
          <w:marLeft w:val="0"/>
          <w:marRight w:val="0"/>
          <w:marTop w:val="0"/>
          <w:marBottom w:val="0"/>
          <w:divBdr>
            <w:top w:val="none" w:sz="0" w:space="0" w:color="auto"/>
            <w:left w:val="none" w:sz="0" w:space="0" w:color="auto"/>
            <w:bottom w:val="none" w:sz="0" w:space="0" w:color="auto"/>
            <w:right w:val="none" w:sz="0" w:space="0" w:color="auto"/>
          </w:divBdr>
        </w:div>
        <w:div w:id="193809675">
          <w:marLeft w:val="0"/>
          <w:marRight w:val="0"/>
          <w:marTop w:val="0"/>
          <w:marBottom w:val="0"/>
          <w:divBdr>
            <w:top w:val="none" w:sz="0" w:space="0" w:color="auto"/>
            <w:left w:val="none" w:sz="0" w:space="0" w:color="auto"/>
            <w:bottom w:val="none" w:sz="0" w:space="0" w:color="auto"/>
            <w:right w:val="none" w:sz="0" w:space="0" w:color="auto"/>
          </w:divBdr>
        </w:div>
        <w:div w:id="274215486">
          <w:marLeft w:val="0"/>
          <w:marRight w:val="0"/>
          <w:marTop w:val="0"/>
          <w:marBottom w:val="0"/>
          <w:divBdr>
            <w:top w:val="none" w:sz="0" w:space="0" w:color="auto"/>
            <w:left w:val="none" w:sz="0" w:space="0" w:color="auto"/>
            <w:bottom w:val="none" w:sz="0" w:space="0" w:color="auto"/>
            <w:right w:val="none" w:sz="0" w:space="0" w:color="auto"/>
          </w:divBdr>
        </w:div>
        <w:div w:id="299577367">
          <w:marLeft w:val="0"/>
          <w:marRight w:val="0"/>
          <w:marTop w:val="0"/>
          <w:marBottom w:val="0"/>
          <w:divBdr>
            <w:top w:val="none" w:sz="0" w:space="0" w:color="auto"/>
            <w:left w:val="none" w:sz="0" w:space="0" w:color="auto"/>
            <w:bottom w:val="none" w:sz="0" w:space="0" w:color="auto"/>
            <w:right w:val="none" w:sz="0" w:space="0" w:color="auto"/>
          </w:divBdr>
        </w:div>
        <w:div w:id="379401911">
          <w:marLeft w:val="0"/>
          <w:marRight w:val="0"/>
          <w:marTop w:val="0"/>
          <w:marBottom w:val="0"/>
          <w:divBdr>
            <w:top w:val="none" w:sz="0" w:space="0" w:color="auto"/>
            <w:left w:val="none" w:sz="0" w:space="0" w:color="auto"/>
            <w:bottom w:val="none" w:sz="0" w:space="0" w:color="auto"/>
            <w:right w:val="none" w:sz="0" w:space="0" w:color="auto"/>
          </w:divBdr>
        </w:div>
        <w:div w:id="441463791">
          <w:marLeft w:val="0"/>
          <w:marRight w:val="0"/>
          <w:marTop w:val="0"/>
          <w:marBottom w:val="0"/>
          <w:divBdr>
            <w:top w:val="none" w:sz="0" w:space="0" w:color="auto"/>
            <w:left w:val="none" w:sz="0" w:space="0" w:color="auto"/>
            <w:bottom w:val="none" w:sz="0" w:space="0" w:color="auto"/>
            <w:right w:val="none" w:sz="0" w:space="0" w:color="auto"/>
          </w:divBdr>
        </w:div>
        <w:div w:id="509956276">
          <w:marLeft w:val="0"/>
          <w:marRight w:val="0"/>
          <w:marTop w:val="0"/>
          <w:marBottom w:val="0"/>
          <w:divBdr>
            <w:top w:val="none" w:sz="0" w:space="0" w:color="auto"/>
            <w:left w:val="none" w:sz="0" w:space="0" w:color="auto"/>
            <w:bottom w:val="none" w:sz="0" w:space="0" w:color="auto"/>
            <w:right w:val="none" w:sz="0" w:space="0" w:color="auto"/>
          </w:divBdr>
        </w:div>
        <w:div w:id="513496524">
          <w:marLeft w:val="0"/>
          <w:marRight w:val="0"/>
          <w:marTop w:val="0"/>
          <w:marBottom w:val="0"/>
          <w:divBdr>
            <w:top w:val="none" w:sz="0" w:space="0" w:color="auto"/>
            <w:left w:val="none" w:sz="0" w:space="0" w:color="auto"/>
            <w:bottom w:val="none" w:sz="0" w:space="0" w:color="auto"/>
            <w:right w:val="none" w:sz="0" w:space="0" w:color="auto"/>
          </w:divBdr>
        </w:div>
        <w:div w:id="536428447">
          <w:marLeft w:val="0"/>
          <w:marRight w:val="0"/>
          <w:marTop w:val="0"/>
          <w:marBottom w:val="0"/>
          <w:divBdr>
            <w:top w:val="none" w:sz="0" w:space="0" w:color="auto"/>
            <w:left w:val="none" w:sz="0" w:space="0" w:color="auto"/>
            <w:bottom w:val="none" w:sz="0" w:space="0" w:color="auto"/>
            <w:right w:val="none" w:sz="0" w:space="0" w:color="auto"/>
          </w:divBdr>
        </w:div>
        <w:div w:id="586769405">
          <w:marLeft w:val="0"/>
          <w:marRight w:val="0"/>
          <w:marTop w:val="0"/>
          <w:marBottom w:val="0"/>
          <w:divBdr>
            <w:top w:val="none" w:sz="0" w:space="0" w:color="auto"/>
            <w:left w:val="none" w:sz="0" w:space="0" w:color="auto"/>
            <w:bottom w:val="none" w:sz="0" w:space="0" w:color="auto"/>
            <w:right w:val="none" w:sz="0" w:space="0" w:color="auto"/>
          </w:divBdr>
        </w:div>
        <w:div w:id="596527127">
          <w:marLeft w:val="0"/>
          <w:marRight w:val="0"/>
          <w:marTop w:val="0"/>
          <w:marBottom w:val="0"/>
          <w:divBdr>
            <w:top w:val="none" w:sz="0" w:space="0" w:color="auto"/>
            <w:left w:val="none" w:sz="0" w:space="0" w:color="auto"/>
            <w:bottom w:val="none" w:sz="0" w:space="0" w:color="auto"/>
            <w:right w:val="none" w:sz="0" w:space="0" w:color="auto"/>
          </w:divBdr>
        </w:div>
        <w:div w:id="642925503">
          <w:marLeft w:val="0"/>
          <w:marRight w:val="0"/>
          <w:marTop w:val="0"/>
          <w:marBottom w:val="0"/>
          <w:divBdr>
            <w:top w:val="none" w:sz="0" w:space="0" w:color="auto"/>
            <w:left w:val="none" w:sz="0" w:space="0" w:color="auto"/>
            <w:bottom w:val="none" w:sz="0" w:space="0" w:color="auto"/>
            <w:right w:val="none" w:sz="0" w:space="0" w:color="auto"/>
          </w:divBdr>
        </w:div>
        <w:div w:id="650913047">
          <w:marLeft w:val="0"/>
          <w:marRight w:val="0"/>
          <w:marTop w:val="0"/>
          <w:marBottom w:val="0"/>
          <w:divBdr>
            <w:top w:val="none" w:sz="0" w:space="0" w:color="auto"/>
            <w:left w:val="none" w:sz="0" w:space="0" w:color="auto"/>
            <w:bottom w:val="none" w:sz="0" w:space="0" w:color="auto"/>
            <w:right w:val="none" w:sz="0" w:space="0" w:color="auto"/>
          </w:divBdr>
        </w:div>
        <w:div w:id="655183080">
          <w:marLeft w:val="0"/>
          <w:marRight w:val="0"/>
          <w:marTop w:val="0"/>
          <w:marBottom w:val="0"/>
          <w:divBdr>
            <w:top w:val="none" w:sz="0" w:space="0" w:color="auto"/>
            <w:left w:val="none" w:sz="0" w:space="0" w:color="auto"/>
            <w:bottom w:val="none" w:sz="0" w:space="0" w:color="auto"/>
            <w:right w:val="none" w:sz="0" w:space="0" w:color="auto"/>
          </w:divBdr>
        </w:div>
        <w:div w:id="684746969">
          <w:marLeft w:val="0"/>
          <w:marRight w:val="0"/>
          <w:marTop w:val="0"/>
          <w:marBottom w:val="0"/>
          <w:divBdr>
            <w:top w:val="none" w:sz="0" w:space="0" w:color="auto"/>
            <w:left w:val="none" w:sz="0" w:space="0" w:color="auto"/>
            <w:bottom w:val="none" w:sz="0" w:space="0" w:color="auto"/>
            <w:right w:val="none" w:sz="0" w:space="0" w:color="auto"/>
          </w:divBdr>
        </w:div>
        <w:div w:id="752122928">
          <w:marLeft w:val="0"/>
          <w:marRight w:val="0"/>
          <w:marTop w:val="0"/>
          <w:marBottom w:val="0"/>
          <w:divBdr>
            <w:top w:val="none" w:sz="0" w:space="0" w:color="auto"/>
            <w:left w:val="none" w:sz="0" w:space="0" w:color="auto"/>
            <w:bottom w:val="none" w:sz="0" w:space="0" w:color="auto"/>
            <w:right w:val="none" w:sz="0" w:space="0" w:color="auto"/>
          </w:divBdr>
        </w:div>
        <w:div w:id="768620540">
          <w:marLeft w:val="0"/>
          <w:marRight w:val="0"/>
          <w:marTop w:val="0"/>
          <w:marBottom w:val="0"/>
          <w:divBdr>
            <w:top w:val="none" w:sz="0" w:space="0" w:color="auto"/>
            <w:left w:val="none" w:sz="0" w:space="0" w:color="auto"/>
            <w:bottom w:val="none" w:sz="0" w:space="0" w:color="auto"/>
            <w:right w:val="none" w:sz="0" w:space="0" w:color="auto"/>
          </w:divBdr>
        </w:div>
        <w:div w:id="829250867">
          <w:marLeft w:val="0"/>
          <w:marRight w:val="0"/>
          <w:marTop w:val="0"/>
          <w:marBottom w:val="0"/>
          <w:divBdr>
            <w:top w:val="none" w:sz="0" w:space="0" w:color="auto"/>
            <w:left w:val="none" w:sz="0" w:space="0" w:color="auto"/>
            <w:bottom w:val="none" w:sz="0" w:space="0" w:color="auto"/>
            <w:right w:val="none" w:sz="0" w:space="0" w:color="auto"/>
          </w:divBdr>
        </w:div>
        <w:div w:id="848101621">
          <w:marLeft w:val="0"/>
          <w:marRight w:val="0"/>
          <w:marTop w:val="0"/>
          <w:marBottom w:val="0"/>
          <w:divBdr>
            <w:top w:val="none" w:sz="0" w:space="0" w:color="auto"/>
            <w:left w:val="none" w:sz="0" w:space="0" w:color="auto"/>
            <w:bottom w:val="none" w:sz="0" w:space="0" w:color="auto"/>
            <w:right w:val="none" w:sz="0" w:space="0" w:color="auto"/>
          </w:divBdr>
        </w:div>
        <w:div w:id="929656831">
          <w:marLeft w:val="0"/>
          <w:marRight w:val="0"/>
          <w:marTop w:val="0"/>
          <w:marBottom w:val="0"/>
          <w:divBdr>
            <w:top w:val="none" w:sz="0" w:space="0" w:color="auto"/>
            <w:left w:val="none" w:sz="0" w:space="0" w:color="auto"/>
            <w:bottom w:val="none" w:sz="0" w:space="0" w:color="auto"/>
            <w:right w:val="none" w:sz="0" w:space="0" w:color="auto"/>
          </w:divBdr>
        </w:div>
        <w:div w:id="941186871">
          <w:marLeft w:val="0"/>
          <w:marRight w:val="0"/>
          <w:marTop w:val="0"/>
          <w:marBottom w:val="0"/>
          <w:divBdr>
            <w:top w:val="none" w:sz="0" w:space="0" w:color="auto"/>
            <w:left w:val="none" w:sz="0" w:space="0" w:color="auto"/>
            <w:bottom w:val="none" w:sz="0" w:space="0" w:color="auto"/>
            <w:right w:val="none" w:sz="0" w:space="0" w:color="auto"/>
          </w:divBdr>
        </w:div>
        <w:div w:id="960109517">
          <w:marLeft w:val="0"/>
          <w:marRight w:val="0"/>
          <w:marTop w:val="0"/>
          <w:marBottom w:val="0"/>
          <w:divBdr>
            <w:top w:val="none" w:sz="0" w:space="0" w:color="auto"/>
            <w:left w:val="none" w:sz="0" w:space="0" w:color="auto"/>
            <w:bottom w:val="none" w:sz="0" w:space="0" w:color="auto"/>
            <w:right w:val="none" w:sz="0" w:space="0" w:color="auto"/>
          </w:divBdr>
        </w:div>
        <w:div w:id="971255303">
          <w:marLeft w:val="0"/>
          <w:marRight w:val="0"/>
          <w:marTop w:val="0"/>
          <w:marBottom w:val="0"/>
          <w:divBdr>
            <w:top w:val="none" w:sz="0" w:space="0" w:color="auto"/>
            <w:left w:val="none" w:sz="0" w:space="0" w:color="auto"/>
            <w:bottom w:val="none" w:sz="0" w:space="0" w:color="auto"/>
            <w:right w:val="none" w:sz="0" w:space="0" w:color="auto"/>
          </w:divBdr>
        </w:div>
        <w:div w:id="971712120">
          <w:marLeft w:val="0"/>
          <w:marRight w:val="0"/>
          <w:marTop w:val="0"/>
          <w:marBottom w:val="0"/>
          <w:divBdr>
            <w:top w:val="none" w:sz="0" w:space="0" w:color="auto"/>
            <w:left w:val="none" w:sz="0" w:space="0" w:color="auto"/>
            <w:bottom w:val="none" w:sz="0" w:space="0" w:color="auto"/>
            <w:right w:val="none" w:sz="0" w:space="0" w:color="auto"/>
          </w:divBdr>
        </w:div>
        <w:div w:id="1037700908">
          <w:marLeft w:val="0"/>
          <w:marRight w:val="0"/>
          <w:marTop w:val="0"/>
          <w:marBottom w:val="0"/>
          <w:divBdr>
            <w:top w:val="none" w:sz="0" w:space="0" w:color="auto"/>
            <w:left w:val="none" w:sz="0" w:space="0" w:color="auto"/>
            <w:bottom w:val="none" w:sz="0" w:space="0" w:color="auto"/>
            <w:right w:val="none" w:sz="0" w:space="0" w:color="auto"/>
          </w:divBdr>
        </w:div>
        <w:div w:id="1118719492">
          <w:marLeft w:val="0"/>
          <w:marRight w:val="0"/>
          <w:marTop w:val="0"/>
          <w:marBottom w:val="0"/>
          <w:divBdr>
            <w:top w:val="none" w:sz="0" w:space="0" w:color="auto"/>
            <w:left w:val="none" w:sz="0" w:space="0" w:color="auto"/>
            <w:bottom w:val="none" w:sz="0" w:space="0" w:color="auto"/>
            <w:right w:val="none" w:sz="0" w:space="0" w:color="auto"/>
          </w:divBdr>
        </w:div>
        <w:div w:id="1136601399">
          <w:marLeft w:val="0"/>
          <w:marRight w:val="0"/>
          <w:marTop w:val="0"/>
          <w:marBottom w:val="0"/>
          <w:divBdr>
            <w:top w:val="none" w:sz="0" w:space="0" w:color="auto"/>
            <w:left w:val="none" w:sz="0" w:space="0" w:color="auto"/>
            <w:bottom w:val="none" w:sz="0" w:space="0" w:color="auto"/>
            <w:right w:val="none" w:sz="0" w:space="0" w:color="auto"/>
          </w:divBdr>
        </w:div>
        <w:div w:id="1170750763">
          <w:marLeft w:val="0"/>
          <w:marRight w:val="0"/>
          <w:marTop w:val="0"/>
          <w:marBottom w:val="0"/>
          <w:divBdr>
            <w:top w:val="none" w:sz="0" w:space="0" w:color="auto"/>
            <w:left w:val="none" w:sz="0" w:space="0" w:color="auto"/>
            <w:bottom w:val="none" w:sz="0" w:space="0" w:color="auto"/>
            <w:right w:val="none" w:sz="0" w:space="0" w:color="auto"/>
          </w:divBdr>
        </w:div>
        <w:div w:id="1204556305">
          <w:marLeft w:val="0"/>
          <w:marRight w:val="0"/>
          <w:marTop w:val="0"/>
          <w:marBottom w:val="0"/>
          <w:divBdr>
            <w:top w:val="none" w:sz="0" w:space="0" w:color="auto"/>
            <w:left w:val="none" w:sz="0" w:space="0" w:color="auto"/>
            <w:bottom w:val="none" w:sz="0" w:space="0" w:color="auto"/>
            <w:right w:val="none" w:sz="0" w:space="0" w:color="auto"/>
          </w:divBdr>
        </w:div>
        <w:div w:id="1285161755">
          <w:marLeft w:val="0"/>
          <w:marRight w:val="0"/>
          <w:marTop w:val="0"/>
          <w:marBottom w:val="0"/>
          <w:divBdr>
            <w:top w:val="none" w:sz="0" w:space="0" w:color="auto"/>
            <w:left w:val="none" w:sz="0" w:space="0" w:color="auto"/>
            <w:bottom w:val="none" w:sz="0" w:space="0" w:color="auto"/>
            <w:right w:val="none" w:sz="0" w:space="0" w:color="auto"/>
          </w:divBdr>
        </w:div>
        <w:div w:id="1521817611">
          <w:marLeft w:val="0"/>
          <w:marRight w:val="0"/>
          <w:marTop w:val="0"/>
          <w:marBottom w:val="0"/>
          <w:divBdr>
            <w:top w:val="none" w:sz="0" w:space="0" w:color="auto"/>
            <w:left w:val="none" w:sz="0" w:space="0" w:color="auto"/>
            <w:bottom w:val="none" w:sz="0" w:space="0" w:color="auto"/>
            <w:right w:val="none" w:sz="0" w:space="0" w:color="auto"/>
          </w:divBdr>
        </w:div>
        <w:div w:id="1653482502">
          <w:marLeft w:val="0"/>
          <w:marRight w:val="0"/>
          <w:marTop w:val="0"/>
          <w:marBottom w:val="0"/>
          <w:divBdr>
            <w:top w:val="none" w:sz="0" w:space="0" w:color="auto"/>
            <w:left w:val="none" w:sz="0" w:space="0" w:color="auto"/>
            <w:bottom w:val="none" w:sz="0" w:space="0" w:color="auto"/>
            <w:right w:val="none" w:sz="0" w:space="0" w:color="auto"/>
          </w:divBdr>
        </w:div>
        <w:div w:id="1750930401">
          <w:marLeft w:val="0"/>
          <w:marRight w:val="0"/>
          <w:marTop w:val="0"/>
          <w:marBottom w:val="0"/>
          <w:divBdr>
            <w:top w:val="none" w:sz="0" w:space="0" w:color="auto"/>
            <w:left w:val="none" w:sz="0" w:space="0" w:color="auto"/>
            <w:bottom w:val="none" w:sz="0" w:space="0" w:color="auto"/>
            <w:right w:val="none" w:sz="0" w:space="0" w:color="auto"/>
          </w:divBdr>
        </w:div>
        <w:div w:id="1780026701">
          <w:marLeft w:val="0"/>
          <w:marRight w:val="0"/>
          <w:marTop w:val="0"/>
          <w:marBottom w:val="0"/>
          <w:divBdr>
            <w:top w:val="none" w:sz="0" w:space="0" w:color="auto"/>
            <w:left w:val="none" w:sz="0" w:space="0" w:color="auto"/>
            <w:bottom w:val="none" w:sz="0" w:space="0" w:color="auto"/>
            <w:right w:val="none" w:sz="0" w:space="0" w:color="auto"/>
          </w:divBdr>
        </w:div>
        <w:div w:id="1822966710">
          <w:marLeft w:val="0"/>
          <w:marRight w:val="0"/>
          <w:marTop w:val="0"/>
          <w:marBottom w:val="0"/>
          <w:divBdr>
            <w:top w:val="none" w:sz="0" w:space="0" w:color="auto"/>
            <w:left w:val="none" w:sz="0" w:space="0" w:color="auto"/>
            <w:bottom w:val="none" w:sz="0" w:space="0" w:color="auto"/>
            <w:right w:val="none" w:sz="0" w:space="0" w:color="auto"/>
          </w:divBdr>
        </w:div>
        <w:div w:id="1838496626">
          <w:marLeft w:val="0"/>
          <w:marRight w:val="0"/>
          <w:marTop w:val="0"/>
          <w:marBottom w:val="0"/>
          <w:divBdr>
            <w:top w:val="none" w:sz="0" w:space="0" w:color="auto"/>
            <w:left w:val="none" w:sz="0" w:space="0" w:color="auto"/>
            <w:bottom w:val="none" w:sz="0" w:space="0" w:color="auto"/>
            <w:right w:val="none" w:sz="0" w:space="0" w:color="auto"/>
          </w:divBdr>
        </w:div>
        <w:div w:id="1865554110">
          <w:marLeft w:val="0"/>
          <w:marRight w:val="0"/>
          <w:marTop w:val="0"/>
          <w:marBottom w:val="0"/>
          <w:divBdr>
            <w:top w:val="none" w:sz="0" w:space="0" w:color="auto"/>
            <w:left w:val="none" w:sz="0" w:space="0" w:color="auto"/>
            <w:bottom w:val="none" w:sz="0" w:space="0" w:color="auto"/>
            <w:right w:val="none" w:sz="0" w:space="0" w:color="auto"/>
          </w:divBdr>
        </w:div>
        <w:div w:id="1879781586">
          <w:marLeft w:val="0"/>
          <w:marRight w:val="0"/>
          <w:marTop w:val="0"/>
          <w:marBottom w:val="0"/>
          <w:divBdr>
            <w:top w:val="none" w:sz="0" w:space="0" w:color="auto"/>
            <w:left w:val="none" w:sz="0" w:space="0" w:color="auto"/>
            <w:bottom w:val="none" w:sz="0" w:space="0" w:color="auto"/>
            <w:right w:val="none" w:sz="0" w:space="0" w:color="auto"/>
          </w:divBdr>
        </w:div>
        <w:div w:id="1899629183">
          <w:marLeft w:val="0"/>
          <w:marRight w:val="0"/>
          <w:marTop w:val="0"/>
          <w:marBottom w:val="0"/>
          <w:divBdr>
            <w:top w:val="none" w:sz="0" w:space="0" w:color="auto"/>
            <w:left w:val="none" w:sz="0" w:space="0" w:color="auto"/>
            <w:bottom w:val="none" w:sz="0" w:space="0" w:color="auto"/>
            <w:right w:val="none" w:sz="0" w:space="0" w:color="auto"/>
          </w:divBdr>
        </w:div>
        <w:div w:id="1949920537">
          <w:marLeft w:val="0"/>
          <w:marRight w:val="0"/>
          <w:marTop w:val="0"/>
          <w:marBottom w:val="0"/>
          <w:divBdr>
            <w:top w:val="none" w:sz="0" w:space="0" w:color="auto"/>
            <w:left w:val="none" w:sz="0" w:space="0" w:color="auto"/>
            <w:bottom w:val="none" w:sz="0" w:space="0" w:color="auto"/>
            <w:right w:val="none" w:sz="0" w:space="0" w:color="auto"/>
          </w:divBdr>
        </w:div>
        <w:div w:id="2003074739">
          <w:marLeft w:val="0"/>
          <w:marRight w:val="0"/>
          <w:marTop w:val="0"/>
          <w:marBottom w:val="0"/>
          <w:divBdr>
            <w:top w:val="none" w:sz="0" w:space="0" w:color="auto"/>
            <w:left w:val="none" w:sz="0" w:space="0" w:color="auto"/>
            <w:bottom w:val="none" w:sz="0" w:space="0" w:color="auto"/>
            <w:right w:val="none" w:sz="0" w:space="0" w:color="auto"/>
          </w:divBdr>
        </w:div>
        <w:div w:id="2098089073">
          <w:marLeft w:val="0"/>
          <w:marRight w:val="0"/>
          <w:marTop w:val="0"/>
          <w:marBottom w:val="0"/>
          <w:divBdr>
            <w:top w:val="none" w:sz="0" w:space="0" w:color="auto"/>
            <w:left w:val="none" w:sz="0" w:space="0" w:color="auto"/>
            <w:bottom w:val="none" w:sz="0" w:space="0" w:color="auto"/>
            <w:right w:val="none" w:sz="0" w:space="0" w:color="auto"/>
          </w:divBdr>
        </w:div>
        <w:div w:id="2106875997">
          <w:marLeft w:val="0"/>
          <w:marRight w:val="0"/>
          <w:marTop w:val="0"/>
          <w:marBottom w:val="0"/>
          <w:divBdr>
            <w:top w:val="none" w:sz="0" w:space="0" w:color="auto"/>
            <w:left w:val="none" w:sz="0" w:space="0" w:color="auto"/>
            <w:bottom w:val="none" w:sz="0" w:space="0" w:color="auto"/>
            <w:right w:val="none" w:sz="0" w:space="0" w:color="auto"/>
          </w:divBdr>
        </w:div>
        <w:div w:id="2122532466">
          <w:marLeft w:val="0"/>
          <w:marRight w:val="0"/>
          <w:marTop w:val="0"/>
          <w:marBottom w:val="0"/>
          <w:divBdr>
            <w:top w:val="none" w:sz="0" w:space="0" w:color="auto"/>
            <w:left w:val="none" w:sz="0" w:space="0" w:color="auto"/>
            <w:bottom w:val="none" w:sz="0" w:space="0" w:color="auto"/>
            <w:right w:val="none" w:sz="0" w:space="0" w:color="auto"/>
          </w:divBdr>
        </w:div>
      </w:divsChild>
    </w:div>
    <w:div w:id="306205780">
      <w:bodyDiv w:val="1"/>
      <w:marLeft w:val="0"/>
      <w:marRight w:val="0"/>
      <w:marTop w:val="0"/>
      <w:marBottom w:val="0"/>
      <w:divBdr>
        <w:top w:val="none" w:sz="0" w:space="0" w:color="auto"/>
        <w:left w:val="none" w:sz="0" w:space="0" w:color="auto"/>
        <w:bottom w:val="none" w:sz="0" w:space="0" w:color="auto"/>
        <w:right w:val="none" w:sz="0" w:space="0" w:color="auto"/>
      </w:divBdr>
    </w:div>
    <w:div w:id="675501857">
      <w:bodyDiv w:val="1"/>
      <w:marLeft w:val="0"/>
      <w:marRight w:val="0"/>
      <w:marTop w:val="0"/>
      <w:marBottom w:val="0"/>
      <w:divBdr>
        <w:top w:val="none" w:sz="0" w:space="0" w:color="auto"/>
        <w:left w:val="none" w:sz="0" w:space="0" w:color="auto"/>
        <w:bottom w:val="none" w:sz="0" w:space="0" w:color="auto"/>
        <w:right w:val="none" w:sz="0" w:space="0" w:color="auto"/>
      </w:divBdr>
    </w:div>
    <w:div w:id="684289661">
      <w:bodyDiv w:val="1"/>
      <w:marLeft w:val="0"/>
      <w:marRight w:val="0"/>
      <w:marTop w:val="0"/>
      <w:marBottom w:val="0"/>
      <w:divBdr>
        <w:top w:val="none" w:sz="0" w:space="0" w:color="auto"/>
        <w:left w:val="none" w:sz="0" w:space="0" w:color="auto"/>
        <w:bottom w:val="none" w:sz="0" w:space="0" w:color="auto"/>
        <w:right w:val="none" w:sz="0" w:space="0" w:color="auto"/>
      </w:divBdr>
      <w:divsChild>
        <w:div w:id="40516157">
          <w:marLeft w:val="0"/>
          <w:marRight w:val="0"/>
          <w:marTop w:val="0"/>
          <w:marBottom w:val="0"/>
          <w:divBdr>
            <w:top w:val="none" w:sz="0" w:space="0" w:color="auto"/>
            <w:left w:val="none" w:sz="0" w:space="0" w:color="auto"/>
            <w:bottom w:val="none" w:sz="0" w:space="0" w:color="auto"/>
            <w:right w:val="none" w:sz="0" w:space="0" w:color="auto"/>
          </w:divBdr>
        </w:div>
        <w:div w:id="82147188">
          <w:marLeft w:val="0"/>
          <w:marRight w:val="0"/>
          <w:marTop w:val="0"/>
          <w:marBottom w:val="0"/>
          <w:divBdr>
            <w:top w:val="none" w:sz="0" w:space="0" w:color="auto"/>
            <w:left w:val="none" w:sz="0" w:space="0" w:color="auto"/>
            <w:bottom w:val="none" w:sz="0" w:space="0" w:color="auto"/>
            <w:right w:val="none" w:sz="0" w:space="0" w:color="auto"/>
          </w:divBdr>
        </w:div>
        <w:div w:id="111485287">
          <w:marLeft w:val="0"/>
          <w:marRight w:val="0"/>
          <w:marTop w:val="0"/>
          <w:marBottom w:val="0"/>
          <w:divBdr>
            <w:top w:val="none" w:sz="0" w:space="0" w:color="auto"/>
            <w:left w:val="none" w:sz="0" w:space="0" w:color="auto"/>
            <w:bottom w:val="none" w:sz="0" w:space="0" w:color="auto"/>
            <w:right w:val="none" w:sz="0" w:space="0" w:color="auto"/>
          </w:divBdr>
        </w:div>
        <w:div w:id="229391814">
          <w:marLeft w:val="0"/>
          <w:marRight w:val="0"/>
          <w:marTop w:val="0"/>
          <w:marBottom w:val="0"/>
          <w:divBdr>
            <w:top w:val="none" w:sz="0" w:space="0" w:color="auto"/>
            <w:left w:val="none" w:sz="0" w:space="0" w:color="auto"/>
            <w:bottom w:val="none" w:sz="0" w:space="0" w:color="auto"/>
            <w:right w:val="none" w:sz="0" w:space="0" w:color="auto"/>
          </w:divBdr>
        </w:div>
        <w:div w:id="321930483">
          <w:marLeft w:val="0"/>
          <w:marRight w:val="0"/>
          <w:marTop w:val="0"/>
          <w:marBottom w:val="0"/>
          <w:divBdr>
            <w:top w:val="none" w:sz="0" w:space="0" w:color="auto"/>
            <w:left w:val="none" w:sz="0" w:space="0" w:color="auto"/>
            <w:bottom w:val="none" w:sz="0" w:space="0" w:color="auto"/>
            <w:right w:val="none" w:sz="0" w:space="0" w:color="auto"/>
          </w:divBdr>
        </w:div>
        <w:div w:id="568341486">
          <w:marLeft w:val="0"/>
          <w:marRight w:val="0"/>
          <w:marTop w:val="0"/>
          <w:marBottom w:val="0"/>
          <w:divBdr>
            <w:top w:val="none" w:sz="0" w:space="0" w:color="auto"/>
            <w:left w:val="none" w:sz="0" w:space="0" w:color="auto"/>
            <w:bottom w:val="none" w:sz="0" w:space="0" w:color="auto"/>
            <w:right w:val="none" w:sz="0" w:space="0" w:color="auto"/>
          </w:divBdr>
        </w:div>
        <w:div w:id="765418300">
          <w:marLeft w:val="0"/>
          <w:marRight w:val="0"/>
          <w:marTop w:val="0"/>
          <w:marBottom w:val="0"/>
          <w:divBdr>
            <w:top w:val="none" w:sz="0" w:space="0" w:color="auto"/>
            <w:left w:val="none" w:sz="0" w:space="0" w:color="auto"/>
            <w:bottom w:val="none" w:sz="0" w:space="0" w:color="auto"/>
            <w:right w:val="none" w:sz="0" w:space="0" w:color="auto"/>
          </w:divBdr>
        </w:div>
        <w:div w:id="843128444">
          <w:marLeft w:val="0"/>
          <w:marRight w:val="0"/>
          <w:marTop w:val="0"/>
          <w:marBottom w:val="0"/>
          <w:divBdr>
            <w:top w:val="none" w:sz="0" w:space="0" w:color="auto"/>
            <w:left w:val="none" w:sz="0" w:space="0" w:color="auto"/>
            <w:bottom w:val="none" w:sz="0" w:space="0" w:color="auto"/>
            <w:right w:val="none" w:sz="0" w:space="0" w:color="auto"/>
          </w:divBdr>
        </w:div>
        <w:div w:id="848636139">
          <w:marLeft w:val="0"/>
          <w:marRight w:val="0"/>
          <w:marTop w:val="0"/>
          <w:marBottom w:val="0"/>
          <w:divBdr>
            <w:top w:val="none" w:sz="0" w:space="0" w:color="auto"/>
            <w:left w:val="none" w:sz="0" w:space="0" w:color="auto"/>
            <w:bottom w:val="none" w:sz="0" w:space="0" w:color="auto"/>
            <w:right w:val="none" w:sz="0" w:space="0" w:color="auto"/>
          </w:divBdr>
        </w:div>
        <w:div w:id="1089306421">
          <w:marLeft w:val="0"/>
          <w:marRight w:val="0"/>
          <w:marTop w:val="0"/>
          <w:marBottom w:val="0"/>
          <w:divBdr>
            <w:top w:val="none" w:sz="0" w:space="0" w:color="auto"/>
            <w:left w:val="none" w:sz="0" w:space="0" w:color="auto"/>
            <w:bottom w:val="none" w:sz="0" w:space="0" w:color="auto"/>
            <w:right w:val="none" w:sz="0" w:space="0" w:color="auto"/>
          </w:divBdr>
        </w:div>
        <w:div w:id="1183737791">
          <w:marLeft w:val="0"/>
          <w:marRight w:val="0"/>
          <w:marTop w:val="0"/>
          <w:marBottom w:val="0"/>
          <w:divBdr>
            <w:top w:val="none" w:sz="0" w:space="0" w:color="auto"/>
            <w:left w:val="none" w:sz="0" w:space="0" w:color="auto"/>
            <w:bottom w:val="none" w:sz="0" w:space="0" w:color="auto"/>
            <w:right w:val="none" w:sz="0" w:space="0" w:color="auto"/>
          </w:divBdr>
        </w:div>
        <w:div w:id="1202667910">
          <w:marLeft w:val="0"/>
          <w:marRight w:val="0"/>
          <w:marTop w:val="0"/>
          <w:marBottom w:val="0"/>
          <w:divBdr>
            <w:top w:val="none" w:sz="0" w:space="0" w:color="auto"/>
            <w:left w:val="none" w:sz="0" w:space="0" w:color="auto"/>
            <w:bottom w:val="none" w:sz="0" w:space="0" w:color="auto"/>
            <w:right w:val="none" w:sz="0" w:space="0" w:color="auto"/>
          </w:divBdr>
        </w:div>
        <w:div w:id="1210219839">
          <w:marLeft w:val="0"/>
          <w:marRight w:val="0"/>
          <w:marTop w:val="0"/>
          <w:marBottom w:val="0"/>
          <w:divBdr>
            <w:top w:val="none" w:sz="0" w:space="0" w:color="auto"/>
            <w:left w:val="none" w:sz="0" w:space="0" w:color="auto"/>
            <w:bottom w:val="none" w:sz="0" w:space="0" w:color="auto"/>
            <w:right w:val="none" w:sz="0" w:space="0" w:color="auto"/>
          </w:divBdr>
        </w:div>
        <w:div w:id="1285232071">
          <w:marLeft w:val="0"/>
          <w:marRight w:val="0"/>
          <w:marTop w:val="0"/>
          <w:marBottom w:val="0"/>
          <w:divBdr>
            <w:top w:val="none" w:sz="0" w:space="0" w:color="auto"/>
            <w:left w:val="none" w:sz="0" w:space="0" w:color="auto"/>
            <w:bottom w:val="none" w:sz="0" w:space="0" w:color="auto"/>
            <w:right w:val="none" w:sz="0" w:space="0" w:color="auto"/>
          </w:divBdr>
        </w:div>
        <w:div w:id="1376352776">
          <w:marLeft w:val="0"/>
          <w:marRight w:val="0"/>
          <w:marTop w:val="0"/>
          <w:marBottom w:val="0"/>
          <w:divBdr>
            <w:top w:val="none" w:sz="0" w:space="0" w:color="auto"/>
            <w:left w:val="none" w:sz="0" w:space="0" w:color="auto"/>
            <w:bottom w:val="none" w:sz="0" w:space="0" w:color="auto"/>
            <w:right w:val="none" w:sz="0" w:space="0" w:color="auto"/>
          </w:divBdr>
        </w:div>
        <w:div w:id="1482771541">
          <w:marLeft w:val="0"/>
          <w:marRight w:val="0"/>
          <w:marTop w:val="0"/>
          <w:marBottom w:val="0"/>
          <w:divBdr>
            <w:top w:val="none" w:sz="0" w:space="0" w:color="auto"/>
            <w:left w:val="none" w:sz="0" w:space="0" w:color="auto"/>
            <w:bottom w:val="none" w:sz="0" w:space="0" w:color="auto"/>
            <w:right w:val="none" w:sz="0" w:space="0" w:color="auto"/>
          </w:divBdr>
        </w:div>
        <w:div w:id="1709645372">
          <w:marLeft w:val="0"/>
          <w:marRight w:val="0"/>
          <w:marTop w:val="0"/>
          <w:marBottom w:val="0"/>
          <w:divBdr>
            <w:top w:val="none" w:sz="0" w:space="0" w:color="auto"/>
            <w:left w:val="none" w:sz="0" w:space="0" w:color="auto"/>
            <w:bottom w:val="none" w:sz="0" w:space="0" w:color="auto"/>
            <w:right w:val="none" w:sz="0" w:space="0" w:color="auto"/>
          </w:divBdr>
        </w:div>
        <w:div w:id="1776973550">
          <w:marLeft w:val="0"/>
          <w:marRight w:val="0"/>
          <w:marTop w:val="0"/>
          <w:marBottom w:val="0"/>
          <w:divBdr>
            <w:top w:val="none" w:sz="0" w:space="0" w:color="auto"/>
            <w:left w:val="none" w:sz="0" w:space="0" w:color="auto"/>
            <w:bottom w:val="none" w:sz="0" w:space="0" w:color="auto"/>
            <w:right w:val="none" w:sz="0" w:space="0" w:color="auto"/>
          </w:divBdr>
        </w:div>
        <w:div w:id="1869946563">
          <w:marLeft w:val="0"/>
          <w:marRight w:val="0"/>
          <w:marTop w:val="0"/>
          <w:marBottom w:val="0"/>
          <w:divBdr>
            <w:top w:val="none" w:sz="0" w:space="0" w:color="auto"/>
            <w:left w:val="none" w:sz="0" w:space="0" w:color="auto"/>
            <w:bottom w:val="none" w:sz="0" w:space="0" w:color="auto"/>
            <w:right w:val="none" w:sz="0" w:space="0" w:color="auto"/>
          </w:divBdr>
        </w:div>
      </w:divsChild>
    </w:div>
    <w:div w:id="700201841">
      <w:bodyDiv w:val="1"/>
      <w:marLeft w:val="0"/>
      <w:marRight w:val="0"/>
      <w:marTop w:val="0"/>
      <w:marBottom w:val="0"/>
      <w:divBdr>
        <w:top w:val="none" w:sz="0" w:space="0" w:color="auto"/>
        <w:left w:val="none" w:sz="0" w:space="0" w:color="auto"/>
        <w:bottom w:val="none" w:sz="0" w:space="0" w:color="auto"/>
        <w:right w:val="none" w:sz="0" w:space="0" w:color="auto"/>
      </w:divBdr>
    </w:div>
    <w:div w:id="1292593951">
      <w:bodyDiv w:val="1"/>
      <w:marLeft w:val="0"/>
      <w:marRight w:val="0"/>
      <w:marTop w:val="0"/>
      <w:marBottom w:val="0"/>
      <w:divBdr>
        <w:top w:val="none" w:sz="0" w:space="0" w:color="auto"/>
        <w:left w:val="none" w:sz="0" w:space="0" w:color="auto"/>
        <w:bottom w:val="none" w:sz="0" w:space="0" w:color="auto"/>
        <w:right w:val="none" w:sz="0" w:space="0" w:color="auto"/>
      </w:divBdr>
      <w:divsChild>
        <w:div w:id="735129482">
          <w:marLeft w:val="0"/>
          <w:marRight w:val="0"/>
          <w:marTop w:val="0"/>
          <w:marBottom w:val="0"/>
          <w:divBdr>
            <w:top w:val="none" w:sz="0" w:space="0" w:color="auto"/>
            <w:left w:val="none" w:sz="0" w:space="0" w:color="auto"/>
            <w:bottom w:val="none" w:sz="0" w:space="0" w:color="auto"/>
            <w:right w:val="none" w:sz="0" w:space="0" w:color="auto"/>
          </w:divBdr>
        </w:div>
        <w:div w:id="1450662587">
          <w:marLeft w:val="0"/>
          <w:marRight w:val="0"/>
          <w:marTop w:val="0"/>
          <w:marBottom w:val="0"/>
          <w:divBdr>
            <w:top w:val="none" w:sz="0" w:space="0" w:color="auto"/>
            <w:left w:val="none" w:sz="0" w:space="0" w:color="auto"/>
            <w:bottom w:val="none" w:sz="0" w:space="0" w:color="auto"/>
            <w:right w:val="none" w:sz="0" w:space="0" w:color="auto"/>
          </w:divBdr>
        </w:div>
      </w:divsChild>
    </w:div>
    <w:div w:id="1340309242">
      <w:bodyDiv w:val="1"/>
      <w:marLeft w:val="0"/>
      <w:marRight w:val="0"/>
      <w:marTop w:val="0"/>
      <w:marBottom w:val="0"/>
      <w:divBdr>
        <w:top w:val="none" w:sz="0" w:space="0" w:color="auto"/>
        <w:left w:val="none" w:sz="0" w:space="0" w:color="auto"/>
        <w:bottom w:val="none" w:sz="0" w:space="0" w:color="auto"/>
        <w:right w:val="none" w:sz="0" w:space="0" w:color="auto"/>
      </w:divBdr>
      <w:divsChild>
        <w:div w:id="2124495771">
          <w:marLeft w:val="0"/>
          <w:marRight w:val="0"/>
          <w:marTop w:val="0"/>
          <w:marBottom w:val="0"/>
          <w:divBdr>
            <w:top w:val="none" w:sz="0" w:space="0" w:color="auto"/>
            <w:left w:val="none" w:sz="0" w:space="0" w:color="auto"/>
            <w:bottom w:val="none" w:sz="0" w:space="0" w:color="auto"/>
            <w:right w:val="none" w:sz="0" w:space="0" w:color="auto"/>
          </w:divBdr>
          <w:divsChild>
            <w:div w:id="510531722">
              <w:marLeft w:val="0"/>
              <w:marRight w:val="0"/>
              <w:marTop w:val="0"/>
              <w:marBottom w:val="0"/>
              <w:divBdr>
                <w:top w:val="none" w:sz="0" w:space="0" w:color="auto"/>
                <w:left w:val="none" w:sz="0" w:space="0" w:color="auto"/>
                <w:bottom w:val="none" w:sz="0" w:space="0" w:color="auto"/>
                <w:right w:val="none" w:sz="0" w:space="0" w:color="auto"/>
              </w:divBdr>
              <w:divsChild>
                <w:div w:id="1603148713">
                  <w:marLeft w:val="0"/>
                  <w:marRight w:val="0"/>
                  <w:marTop w:val="0"/>
                  <w:marBottom w:val="0"/>
                  <w:divBdr>
                    <w:top w:val="none" w:sz="0" w:space="0" w:color="auto"/>
                    <w:left w:val="none" w:sz="0" w:space="0" w:color="auto"/>
                    <w:bottom w:val="none" w:sz="0" w:space="0" w:color="auto"/>
                    <w:right w:val="none" w:sz="0" w:space="0" w:color="auto"/>
                  </w:divBdr>
                  <w:divsChild>
                    <w:div w:id="22748331">
                      <w:marLeft w:val="0"/>
                      <w:marRight w:val="0"/>
                      <w:marTop w:val="0"/>
                      <w:marBottom w:val="0"/>
                      <w:divBdr>
                        <w:top w:val="none" w:sz="0" w:space="0" w:color="auto"/>
                        <w:left w:val="none" w:sz="0" w:space="0" w:color="auto"/>
                        <w:bottom w:val="none" w:sz="0" w:space="0" w:color="auto"/>
                        <w:right w:val="none" w:sz="0" w:space="0" w:color="auto"/>
                      </w:divBdr>
                    </w:div>
                  </w:divsChild>
                </w:div>
                <w:div w:id="113903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7417">
          <w:marLeft w:val="0"/>
          <w:marRight w:val="0"/>
          <w:marTop w:val="0"/>
          <w:marBottom w:val="0"/>
          <w:divBdr>
            <w:top w:val="none" w:sz="0" w:space="0" w:color="auto"/>
            <w:left w:val="none" w:sz="0" w:space="0" w:color="auto"/>
            <w:bottom w:val="none" w:sz="0" w:space="0" w:color="auto"/>
            <w:right w:val="none" w:sz="0" w:space="0" w:color="auto"/>
          </w:divBdr>
          <w:divsChild>
            <w:div w:id="23018762">
              <w:marLeft w:val="0"/>
              <w:marRight w:val="0"/>
              <w:marTop w:val="0"/>
              <w:marBottom w:val="0"/>
              <w:divBdr>
                <w:top w:val="none" w:sz="0" w:space="0" w:color="auto"/>
                <w:left w:val="none" w:sz="0" w:space="0" w:color="auto"/>
                <w:bottom w:val="none" w:sz="0" w:space="0" w:color="auto"/>
                <w:right w:val="none" w:sz="0" w:space="0" w:color="auto"/>
              </w:divBdr>
              <w:divsChild>
                <w:div w:id="1805465017">
                  <w:marLeft w:val="0"/>
                  <w:marRight w:val="0"/>
                  <w:marTop w:val="0"/>
                  <w:marBottom w:val="0"/>
                  <w:divBdr>
                    <w:top w:val="none" w:sz="0" w:space="0" w:color="auto"/>
                    <w:left w:val="none" w:sz="0" w:space="0" w:color="auto"/>
                    <w:bottom w:val="none" w:sz="0" w:space="0" w:color="auto"/>
                    <w:right w:val="none" w:sz="0" w:space="0" w:color="auto"/>
                  </w:divBdr>
                  <w:divsChild>
                    <w:div w:id="1897427281">
                      <w:marLeft w:val="0"/>
                      <w:marRight w:val="0"/>
                      <w:marTop w:val="0"/>
                      <w:marBottom w:val="0"/>
                      <w:divBdr>
                        <w:top w:val="none" w:sz="0" w:space="0" w:color="auto"/>
                        <w:left w:val="none" w:sz="0" w:space="0" w:color="auto"/>
                        <w:bottom w:val="none" w:sz="0" w:space="0" w:color="auto"/>
                        <w:right w:val="none" w:sz="0" w:space="0" w:color="auto"/>
                      </w:divBdr>
                      <w:divsChild>
                        <w:div w:id="1513883014">
                          <w:marLeft w:val="0"/>
                          <w:marRight w:val="0"/>
                          <w:marTop w:val="0"/>
                          <w:marBottom w:val="0"/>
                          <w:divBdr>
                            <w:top w:val="none" w:sz="0" w:space="0" w:color="auto"/>
                            <w:left w:val="none" w:sz="0" w:space="0" w:color="auto"/>
                            <w:bottom w:val="none" w:sz="0" w:space="0" w:color="auto"/>
                            <w:right w:val="none" w:sz="0" w:space="0" w:color="auto"/>
                          </w:divBdr>
                          <w:divsChild>
                            <w:div w:id="10190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790153">
      <w:bodyDiv w:val="1"/>
      <w:marLeft w:val="0"/>
      <w:marRight w:val="0"/>
      <w:marTop w:val="0"/>
      <w:marBottom w:val="0"/>
      <w:divBdr>
        <w:top w:val="none" w:sz="0" w:space="0" w:color="auto"/>
        <w:left w:val="none" w:sz="0" w:space="0" w:color="auto"/>
        <w:bottom w:val="none" w:sz="0" w:space="0" w:color="auto"/>
        <w:right w:val="none" w:sz="0" w:space="0" w:color="auto"/>
      </w:divBdr>
    </w:div>
    <w:div w:id="1705331192">
      <w:bodyDiv w:val="1"/>
      <w:marLeft w:val="0"/>
      <w:marRight w:val="0"/>
      <w:marTop w:val="0"/>
      <w:marBottom w:val="0"/>
      <w:divBdr>
        <w:top w:val="none" w:sz="0" w:space="0" w:color="auto"/>
        <w:left w:val="none" w:sz="0" w:space="0" w:color="auto"/>
        <w:bottom w:val="none" w:sz="0" w:space="0" w:color="auto"/>
        <w:right w:val="none" w:sz="0" w:space="0" w:color="auto"/>
      </w:divBdr>
      <w:divsChild>
        <w:div w:id="1490630726">
          <w:marLeft w:val="0"/>
          <w:marRight w:val="0"/>
          <w:marTop w:val="0"/>
          <w:marBottom w:val="0"/>
          <w:divBdr>
            <w:top w:val="none" w:sz="0" w:space="0" w:color="auto"/>
            <w:left w:val="none" w:sz="0" w:space="0" w:color="auto"/>
            <w:bottom w:val="none" w:sz="0" w:space="0" w:color="auto"/>
            <w:right w:val="none" w:sz="0" w:space="0" w:color="auto"/>
          </w:divBdr>
          <w:divsChild>
            <w:div w:id="5426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7488">
      <w:bodyDiv w:val="1"/>
      <w:marLeft w:val="0"/>
      <w:marRight w:val="0"/>
      <w:marTop w:val="0"/>
      <w:marBottom w:val="0"/>
      <w:divBdr>
        <w:top w:val="none" w:sz="0" w:space="0" w:color="auto"/>
        <w:left w:val="none" w:sz="0" w:space="0" w:color="auto"/>
        <w:bottom w:val="none" w:sz="0" w:space="0" w:color="auto"/>
        <w:right w:val="none" w:sz="0" w:space="0" w:color="auto"/>
      </w:divBdr>
      <w:divsChild>
        <w:div w:id="665522537">
          <w:marLeft w:val="0"/>
          <w:marRight w:val="0"/>
          <w:marTop w:val="0"/>
          <w:marBottom w:val="0"/>
          <w:divBdr>
            <w:top w:val="none" w:sz="0" w:space="0" w:color="auto"/>
            <w:left w:val="none" w:sz="0" w:space="0" w:color="auto"/>
            <w:bottom w:val="none" w:sz="0" w:space="0" w:color="auto"/>
            <w:right w:val="none" w:sz="0" w:space="0" w:color="auto"/>
          </w:divBdr>
          <w:divsChild>
            <w:div w:id="2058359754">
              <w:marLeft w:val="0"/>
              <w:marRight w:val="0"/>
              <w:marTop w:val="0"/>
              <w:marBottom w:val="0"/>
              <w:divBdr>
                <w:top w:val="none" w:sz="0" w:space="0" w:color="auto"/>
                <w:left w:val="none" w:sz="0" w:space="0" w:color="auto"/>
                <w:bottom w:val="none" w:sz="0" w:space="0" w:color="auto"/>
                <w:right w:val="none" w:sz="0" w:space="0" w:color="auto"/>
              </w:divBdr>
              <w:divsChild>
                <w:div w:id="43879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083161">
      <w:bodyDiv w:val="1"/>
      <w:marLeft w:val="0"/>
      <w:marRight w:val="0"/>
      <w:marTop w:val="0"/>
      <w:marBottom w:val="0"/>
      <w:divBdr>
        <w:top w:val="none" w:sz="0" w:space="0" w:color="auto"/>
        <w:left w:val="none" w:sz="0" w:space="0" w:color="auto"/>
        <w:bottom w:val="none" w:sz="0" w:space="0" w:color="auto"/>
        <w:right w:val="none" w:sz="0" w:space="0" w:color="auto"/>
      </w:divBdr>
      <w:divsChild>
        <w:div w:id="885028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yperlink" Target="http://www.europski-fondovi.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bpz.hr/aktualnosti/projekti/strategija__razvoja_ljudskih_potencijala-hrvatska_verzija/default.aspx" TargetMode="External"/><Relationship Id="rId2" Type="http://schemas.openxmlformats.org/officeDocument/2006/relationships/hyperlink" Target="http://public.mzos.hr/Default.aspx?sec=3393" TargetMode="External"/><Relationship Id="rId1" Type="http://schemas.openxmlformats.org/officeDocument/2006/relationships/hyperlink" Target="http://www.hzz.hr/default.aspx?id=7465" TargetMode="External"/><Relationship Id="rId5" Type="http://schemas.openxmlformats.org/officeDocument/2006/relationships/hyperlink" Target="http://www.europski-fondovi.eu" TargetMode="External"/><Relationship Id="rId4" Type="http://schemas.openxmlformats.org/officeDocument/2006/relationships/hyperlink" Target="http://www.hzz.hr/docslike/SRLJP_VSZ.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Final_ocjene_prof_2!$A$36:$A$40</c:f>
              <c:strCache>
                <c:ptCount val="5"/>
                <c:pt idx="0">
                  <c:v>uopće ne/nema</c:v>
                </c:pt>
                <c:pt idx="1">
                  <c:v>malo/mala</c:v>
                </c:pt>
                <c:pt idx="2">
                  <c:v>srednje/osrednja</c:v>
                </c:pt>
                <c:pt idx="3">
                  <c:v>dosta/veliko</c:v>
                </c:pt>
                <c:pt idx="4">
                  <c:v>jako/izrazito</c:v>
                </c:pt>
              </c:strCache>
            </c:strRef>
          </c:cat>
          <c:val>
            <c:numRef>
              <c:f>Final_ocjene_prof_2!$B$36:$B$40</c:f>
              <c:numCache>
                <c:formatCode>General</c:formatCode>
                <c:ptCount val="5"/>
                <c:pt idx="0">
                  <c:v>0</c:v>
                </c:pt>
                <c:pt idx="1">
                  <c:v>2</c:v>
                </c:pt>
                <c:pt idx="2">
                  <c:v>6</c:v>
                </c:pt>
                <c:pt idx="3">
                  <c:v>17</c:v>
                </c:pt>
                <c:pt idx="4">
                  <c:v>13</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014772700240262"/>
          <c:y val="0.14504198100891841"/>
          <c:w val="0.34649122807017541"/>
          <c:h val="0.61584494695585956"/>
        </c:manualLayout>
      </c:layout>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sr-Latn-R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100">
                <a:latin typeface="Times New Roman" pitchFamily="18" charset="0"/>
                <a:cs typeface="Times New Roman" pitchFamily="18" charset="0"/>
              </a:rPr>
              <a:t>Praktični rad</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Final_ocjene_prof_2!$A$191:$A$195</c:f>
              <c:strCache>
                <c:ptCount val="5"/>
                <c:pt idx="0">
                  <c:v>uopće ne/nema</c:v>
                </c:pt>
                <c:pt idx="1">
                  <c:v>malo/mala</c:v>
                </c:pt>
                <c:pt idx="2">
                  <c:v>srednje/osrednja</c:v>
                </c:pt>
                <c:pt idx="3">
                  <c:v>dosta/veliko</c:v>
                </c:pt>
                <c:pt idx="4">
                  <c:v>jako/izrazito</c:v>
                </c:pt>
              </c:strCache>
            </c:strRef>
          </c:cat>
          <c:val>
            <c:numRef>
              <c:f>Final_ocjene_prof_2!$B$191:$B$195</c:f>
              <c:numCache>
                <c:formatCode>General</c:formatCode>
                <c:ptCount val="5"/>
                <c:pt idx="0">
                  <c:v>0</c:v>
                </c:pt>
                <c:pt idx="1">
                  <c:v>0</c:v>
                </c:pt>
                <c:pt idx="2">
                  <c:v>1</c:v>
                </c:pt>
                <c:pt idx="3">
                  <c:v>6</c:v>
                </c:pt>
                <c:pt idx="4">
                  <c:v>29</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282397777455468"/>
          <c:y val="0.22137956228140288"/>
          <c:w val="0.32613979472661608"/>
          <c:h val="0.58777421340850977"/>
        </c:manualLayout>
      </c:layout>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100">
                <a:latin typeface="Times New Roman" pitchFamily="18" charset="0"/>
                <a:cs typeface="Times New Roman" pitchFamily="18" charset="0"/>
              </a:rPr>
              <a:t>Studijska putovanja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562746656323489"/>
          <c:y val="0.31780695554648603"/>
          <c:w val="0.52060616088162881"/>
          <c:h val="0.52995742788788569"/>
        </c:manualLayout>
      </c:layout>
      <c:pie3DChart>
        <c:varyColors val="1"/>
        <c:ser>
          <c:idx val="0"/>
          <c:order val="0"/>
          <c:explosion val="25"/>
          <c:dLbls>
            <c:showLegendKey val="0"/>
            <c:showVal val="0"/>
            <c:showCatName val="0"/>
            <c:showSerName val="0"/>
            <c:showPercent val="1"/>
            <c:showBubbleSize val="0"/>
            <c:showLeaderLines val="1"/>
          </c:dLbls>
          <c:cat>
            <c:strRef>
              <c:f>Final_ocjene_prof_2!$A$198:$A$202</c:f>
              <c:strCache>
                <c:ptCount val="5"/>
                <c:pt idx="0">
                  <c:v>uopće ne/nema</c:v>
                </c:pt>
                <c:pt idx="1">
                  <c:v>malo/mala</c:v>
                </c:pt>
                <c:pt idx="2">
                  <c:v>srednje/osrednja</c:v>
                </c:pt>
                <c:pt idx="3">
                  <c:v>dosta/veliko</c:v>
                </c:pt>
                <c:pt idx="4">
                  <c:v>jako/izrazito</c:v>
                </c:pt>
              </c:strCache>
            </c:strRef>
          </c:cat>
          <c:val>
            <c:numRef>
              <c:f>Final_ocjene_prof_2!$B$198:$B$202</c:f>
              <c:numCache>
                <c:formatCode>General</c:formatCode>
                <c:ptCount val="5"/>
                <c:pt idx="0">
                  <c:v>0</c:v>
                </c:pt>
                <c:pt idx="1">
                  <c:v>2</c:v>
                </c:pt>
                <c:pt idx="2">
                  <c:v>5</c:v>
                </c:pt>
                <c:pt idx="3">
                  <c:v>9</c:v>
                </c:pt>
                <c:pt idx="4">
                  <c:v>18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8157489573912033"/>
          <c:y val="0.20213159195808481"/>
          <c:w val="0.31474255521711181"/>
          <c:h val="0.56748346972524244"/>
        </c:manualLayout>
      </c:layout>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2127079098201786E-2"/>
          <c:y val="0.17423129371398416"/>
          <c:w val="0.51844046551678225"/>
          <c:h val="0.69216717387218418"/>
        </c:manualLayout>
      </c:layout>
      <c:pie3DChart>
        <c:varyColors val="1"/>
        <c:ser>
          <c:idx val="0"/>
          <c:order val="0"/>
          <c:explosion val="25"/>
          <c:dLbls>
            <c:showLegendKey val="0"/>
            <c:showVal val="0"/>
            <c:showCatName val="0"/>
            <c:showSerName val="0"/>
            <c:showPercent val="1"/>
            <c:showBubbleSize val="0"/>
            <c:showLeaderLines val="1"/>
          </c:dLbls>
          <c:cat>
            <c:strRef>
              <c:f>Final_ocjene_prof_2!$A$109:$A$113</c:f>
              <c:strCache>
                <c:ptCount val="5"/>
                <c:pt idx="0">
                  <c:v>uopće ne/nema</c:v>
                </c:pt>
                <c:pt idx="1">
                  <c:v>malo/mala</c:v>
                </c:pt>
                <c:pt idx="2">
                  <c:v>srednje/osrednja</c:v>
                </c:pt>
                <c:pt idx="3">
                  <c:v>dosta/veliko</c:v>
                </c:pt>
                <c:pt idx="4">
                  <c:v>jako/izrazito</c:v>
                </c:pt>
              </c:strCache>
            </c:strRef>
          </c:cat>
          <c:val>
            <c:numRef>
              <c:f>Final_ocjene_prof_2!$B$109:$B$113</c:f>
              <c:numCache>
                <c:formatCode>General</c:formatCode>
                <c:ptCount val="5"/>
                <c:pt idx="0">
                  <c:v>0</c:v>
                </c:pt>
                <c:pt idx="1">
                  <c:v>0</c:v>
                </c:pt>
                <c:pt idx="2">
                  <c:v>4</c:v>
                </c:pt>
                <c:pt idx="3">
                  <c:v>14</c:v>
                </c:pt>
                <c:pt idx="4">
                  <c:v>20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5638859718968701"/>
          <c:y val="0.16982920304083371"/>
          <c:w val="0.32482134772612281"/>
          <c:h val="0.55975193366316012"/>
        </c:manualLayout>
      </c:layout>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521822942187679E-2"/>
          <c:y val="0.17744180880211302"/>
          <c:w val="0.51940753246879301"/>
          <c:h val="0.71826162795481285"/>
        </c:manualLayout>
      </c:layout>
      <c:pie3DChart>
        <c:varyColors val="1"/>
        <c:ser>
          <c:idx val="0"/>
          <c:order val="0"/>
          <c:explosion val="25"/>
          <c:dLbls>
            <c:showLegendKey val="0"/>
            <c:showVal val="0"/>
            <c:showCatName val="0"/>
            <c:showSerName val="0"/>
            <c:showPercent val="1"/>
            <c:showBubbleSize val="0"/>
            <c:showLeaderLines val="1"/>
          </c:dLbls>
          <c:cat>
            <c:strRef>
              <c:f>Final_ocjene_prof_2!$A$118:$A$122</c:f>
              <c:strCache>
                <c:ptCount val="5"/>
                <c:pt idx="0">
                  <c:v>uopće ne/nema</c:v>
                </c:pt>
                <c:pt idx="1">
                  <c:v>malo/mala</c:v>
                </c:pt>
                <c:pt idx="2">
                  <c:v>srednje/osrednja</c:v>
                </c:pt>
                <c:pt idx="3">
                  <c:v>dosta/veliko</c:v>
                </c:pt>
                <c:pt idx="4">
                  <c:v>jako/izrazito</c:v>
                </c:pt>
              </c:strCache>
            </c:strRef>
          </c:cat>
          <c:val>
            <c:numRef>
              <c:f>Final_ocjene_prof_2!$B$118:$B$122</c:f>
              <c:numCache>
                <c:formatCode>General</c:formatCode>
                <c:ptCount val="5"/>
                <c:pt idx="0">
                  <c:v>0</c:v>
                </c:pt>
                <c:pt idx="1">
                  <c:v>0</c:v>
                </c:pt>
                <c:pt idx="2">
                  <c:v>3</c:v>
                </c:pt>
                <c:pt idx="3">
                  <c:v>17</c:v>
                </c:pt>
                <c:pt idx="4">
                  <c:v>18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0423855135449134"/>
          <c:y val="0.2301154361974348"/>
          <c:w val="0.37119148497101251"/>
          <c:h val="0.50763271660875942"/>
        </c:manualLayout>
      </c:layout>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4143446869914762E-2"/>
          <c:y val="0.18486298238207288"/>
          <c:w val="0.52806592371104144"/>
          <c:h val="0.68624435301180042"/>
        </c:manualLayout>
      </c:layout>
      <c:pie3DChart>
        <c:varyColors val="1"/>
        <c:ser>
          <c:idx val="0"/>
          <c:order val="0"/>
          <c:explosion val="25"/>
          <c:dLbls>
            <c:showLegendKey val="0"/>
            <c:showVal val="0"/>
            <c:showCatName val="0"/>
            <c:showSerName val="0"/>
            <c:showPercent val="1"/>
            <c:showBubbleSize val="0"/>
            <c:showLeaderLines val="1"/>
          </c:dLbls>
          <c:cat>
            <c:strRef>
              <c:f>Final_ocjene_prof_2!$A$128:$A$132</c:f>
              <c:strCache>
                <c:ptCount val="5"/>
                <c:pt idx="0">
                  <c:v>uopće ne/nema</c:v>
                </c:pt>
                <c:pt idx="1">
                  <c:v>malo/mala</c:v>
                </c:pt>
                <c:pt idx="2">
                  <c:v>srednje/osrednja</c:v>
                </c:pt>
                <c:pt idx="3">
                  <c:v>dosta/veliko</c:v>
                </c:pt>
                <c:pt idx="4">
                  <c:v>jako/izrazito</c:v>
                </c:pt>
              </c:strCache>
            </c:strRef>
          </c:cat>
          <c:val>
            <c:numRef>
              <c:f>Final_ocjene_prof_2!$B$128:$B$132</c:f>
              <c:numCache>
                <c:formatCode>General</c:formatCode>
                <c:ptCount val="5"/>
                <c:pt idx="0">
                  <c:v>0</c:v>
                </c:pt>
                <c:pt idx="1">
                  <c:v>0</c:v>
                </c:pt>
                <c:pt idx="2">
                  <c:v>7</c:v>
                </c:pt>
                <c:pt idx="3">
                  <c:v>17</c:v>
                </c:pt>
                <c:pt idx="4">
                  <c:v>14</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112037958639438"/>
          <c:y val="7.7907623817473612E-2"/>
          <c:w val="0.33796661047867582"/>
          <c:h val="0.79239570581446561"/>
        </c:manualLayout>
      </c:layout>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1747851169161306E-2"/>
          <c:y val="0.1945786190993484"/>
          <c:w val="0.62079146184075074"/>
          <c:h val="0.7672450403159069"/>
        </c:manualLayout>
      </c:layout>
      <c:pie3DChart>
        <c:varyColors val="1"/>
        <c:ser>
          <c:idx val="0"/>
          <c:order val="0"/>
          <c:explosion val="25"/>
          <c:dLbls>
            <c:showLegendKey val="0"/>
            <c:showVal val="0"/>
            <c:showCatName val="0"/>
            <c:showSerName val="0"/>
            <c:showPercent val="1"/>
            <c:showBubbleSize val="0"/>
            <c:showLeaderLines val="1"/>
          </c:dLbls>
          <c:cat>
            <c:strRef>
              <c:f>Final_ocjene_prof_2!$A$137:$A$141</c:f>
              <c:strCache>
                <c:ptCount val="5"/>
                <c:pt idx="0">
                  <c:v>uopće ne/nema</c:v>
                </c:pt>
                <c:pt idx="1">
                  <c:v>malo/mala</c:v>
                </c:pt>
                <c:pt idx="2">
                  <c:v>srednje/osrednja</c:v>
                </c:pt>
                <c:pt idx="3">
                  <c:v>dosta/veliko</c:v>
                </c:pt>
                <c:pt idx="4">
                  <c:v>jako/izrazito</c:v>
                </c:pt>
              </c:strCache>
            </c:strRef>
          </c:cat>
          <c:val>
            <c:numRef>
              <c:f>Final_ocjene_prof_2!$B$137:$B$141</c:f>
              <c:numCache>
                <c:formatCode>General</c:formatCode>
                <c:ptCount val="5"/>
                <c:pt idx="0">
                  <c:v>0</c:v>
                </c:pt>
                <c:pt idx="1">
                  <c:v>2</c:v>
                </c:pt>
                <c:pt idx="2">
                  <c:v>6</c:v>
                </c:pt>
                <c:pt idx="3">
                  <c:v>15</c:v>
                </c:pt>
                <c:pt idx="4">
                  <c:v>13</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59283712271718"/>
          <c:y val="0.12764701709583601"/>
          <c:w val="0.31860012886523137"/>
          <c:h val="0.74630811234802585"/>
        </c:manualLayout>
      </c:layout>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334514461884647E-2"/>
          <c:y val="0.18418141592920353"/>
          <c:w val="0.51626736141119456"/>
          <c:h val="0.6980088495575224"/>
        </c:manualLayout>
      </c:layout>
      <c:pie3DChart>
        <c:varyColors val="1"/>
        <c:ser>
          <c:idx val="0"/>
          <c:order val="0"/>
          <c:explosion val="25"/>
          <c:dLbls>
            <c:showLegendKey val="0"/>
            <c:showVal val="0"/>
            <c:showCatName val="0"/>
            <c:showSerName val="0"/>
            <c:showPercent val="1"/>
            <c:showBubbleSize val="0"/>
            <c:showLeaderLines val="1"/>
          </c:dLbls>
          <c:cat>
            <c:strRef>
              <c:f>Final_ocjene_prof_2!$A$145:$A$149</c:f>
              <c:strCache>
                <c:ptCount val="5"/>
                <c:pt idx="0">
                  <c:v>uopće ne/nema</c:v>
                </c:pt>
                <c:pt idx="1">
                  <c:v>malo/mala</c:v>
                </c:pt>
                <c:pt idx="2">
                  <c:v>srednje/osrednja</c:v>
                </c:pt>
                <c:pt idx="3">
                  <c:v>dosta/veliko</c:v>
                </c:pt>
                <c:pt idx="4">
                  <c:v>jako/izrazito</c:v>
                </c:pt>
              </c:strCache>
            </c:strRef>
          </c:cat>
          <c:val>
            <c:numRef>
              <c:f>Final_ocjene_prof_2!$B$145:$B$149</c:f>
              <c:numCache>
                <c:formatCode>General</c:formatCode>
                <c:ptCount val="5"/>
                <c:pt idx="0">
                  <c:v>0</c:v>
                </c:pt>
                <c:pt idx="1">
                  <c:v>2</c:v>
                </c:pt>
                <c:pt idx="2">
                  <c:v>2</c:v>
                </c:pt>
                <c:pt idx="3">
                  <c:v>23</c:v>
                </c:pt>
                <c:pt idx="4">
                  <c:v>11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0714016351404365"/>
          <c:y val="0.22333722388683724"/>
          <c:w val="0.34496711617944337"/>
          <c:h val="0.60627958246742475"/>
        </c:manualLayout>
      </c:layout>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Final_ocjene_prof_2!$A$155:$A$159</c:f>
              <c:strCache>
                <c:ptCount val="5"/>
                <c:pt idx="0">
                  <c:v>uopće ne/nema</c:v>
                </c:pt>
                <c:pt idx="1">
                  <c:v>malo/mala</c:v>
                </c:pt>
                <c:pt idx="2">
                  <c:v>srednje/osrednja</c:v>
                </c:pt>
                <c:pt idx="3">
                  <c:v>dosta/veliko</c:v>
                </c:pt>
                <c:pt idx="4">
                  <c:v>jako/izrazito</c:v>
                </c:pt>
              </c:strCache>
            </c:strRef>
          </c:cat>
          <c:val>
            <c:numRef>
              <c:f>Final_ocjene_prof_2!$B$155:$B$159</c:f>
              <c:numCache>
                <c:formatCode>General</c:formatCode>
                <c:ptCount val="5"/>
                <c:pt idx="0">
                  <c:v>0</c:v>
                </c:pt>
                <c:pt idx="1">
                  <c:v>0</c:v>
                </c:pt>
                <c:pt idx="2">
                  <c:v>12</c:v>
                </c:pt>
                <c:pt idx="3">
                  <c:v>16</c:v>
                </c:pt>
                <c:pt idx="4">
                  <c:v>10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0001841875028783"/>
          <c:y val="0.18581557447523234"/>
          <c:w val="0.31591725376433227"/>
          <c:h val="0.6402278337115993"/>
        </c:manualLayout>
      </c:layout>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Final_ocjene_prof_2!$A$165:$A$169</c:f>
              <c:strCache>
                <c:ptCount val="5"/>
                <c:pt idx="0">
                  <c:v>uopće ne/nema</c:v>
                </c:pt>
                <c:pt idx="1">
                  <c:v>malo/mala</c:v>
                </c:pt>
                <c:pt idx="2">
                  <c:v>srednje/osrednja</c:v>
                </c:pt>
                <c:pt idx="3">
                  <c:v>dosta/veliko</c:v>
                </c:pt>
                <c:pt idx="4">
                  <c:v>jako/izrazito</c:v>
                </c:pt>
              </c:strCache>
            </c:strRef>
          </c:cat>
          <c:val>
            <c:numRef>
              <c:f>Final_ocjene_prof_2!$B$165:$B$169</c:f>
              <c:numCache>
                <c:formatCode>General</c:formatCode>
                <c:ptCount val="5"/>
                <c:pt idx="0">
                  <c:v>1</c:v>
                </c:pt>
                <c:pt idx="1">
                  <c:v>10</c:v>
                </c:pt>
                <c:pt idx="2">
                  <c:v>10</c:v>
                </c:pt>
                <c:pt idx="3">
                  <c:v>10</c:v>
                </c:pt>
                <c:pt idx="4">
                  <c:v>6</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2609948241802382"/>
          <c:y val="0.1175486844632226"/>
          <c:w val="0.345503505773746"/>
          <c:h val="0.7260200014438154"/>
        </c:manualLayout>
      </c:layout>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spPr>
    <a:noFill/>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Final_ocjene_prof_2!$A$73:$A$77</c:f>
              <c:strCache>
                <c:ptCount val="5"/>
                <c:pt idx="0">
                  <c:v>uopće ne/nema</c:v>
                </c:pt>
                <c:pt idx="1">
                  <c:v>malo/mala</c:v>
                </c:pt>
                <c:pt idx="2">
                  <c:v>srednje/osrednja</c:v>
                </c:pt>
                <c:pt idx="3">
                  <c:v>dosta/veliko</c:v>
                </c:pt>
                <c:pt idx="4">
                  <c:v>jako/izrazito</c:v>
                </c:pt>
              </c:strCache>
            </c:strRef>
          </c:cat>
          <c:val>
            <c:numRef>
              <c:f>Final_ocjene_prof_2!$B$73:$B$77</c:f>
              <c:numCache>
                <c:formatCode>General</c:formatCode>
                <c:ptCount val="5"/>
                <c:pt idx="0">
                  <c:v>1</c:v>
                </c:pt>
                <c:pt idx="1">
                  <c:v>1</c:v>
                </c:pt>
                <c:pt idx="2">
                  <c:v>9</c:v>
                </c:pt>
                <c:pt idx="3">
                  <c:v>16</c:v>
                </c:pt>
                <c:pt idx="4">
                  <c:v>11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1557897935171901"/>
          <c:y val="0.14354529213260125"/>
          <c:w val="0.35979047877635983"/>
          <c:h val="0.67004758367066941"/>
        </c:manualLayout>
      </c:layout>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100">
                <a:latin typeface="Times New Roman" pitchFamily="18" charset="0"/>
                <a:cs typeface="Times New Roman" pitchFamily="18" charset="0"/>
              </a:rPr>
              <a:t>Nove metode poučavanja i učenja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Final_ocjene_prof_2!$A$46:$A$50</c:f>
              <c:strCache>
                <c:ptCount val="5"/>
                <c:pt idx="0">
                  <c:v>uopće ne/nema</c:v>
                </c:pt>
                <c:pt idx="1">
                  <c:v>malo/mala</c:v>
                </c:pt>
                <c:pt idx="2">
                  <c:v>srednje/osrednja</c:v>
                </c:pt>
                <c:pt idx="3">
                  <c:v>dosta/veliko</c:v>
                </c:pt>
                <c:pt idx="4">
                  <c:v>jako/izrazito</c:v>
                </c:pt>
              </c:strCache>
            </c:strRef>
          </c:cat>
          <c:val>
            <c:numRef>
              <c:f>Final_ocjene_prof_2!$B$46:$B$50</c:f>
              <c:numCache>
                <c:formatCode>General</c:formatCode>
                <c:ptCount val="5"/>
                <c:pt idx="0">
                  <c:v>0</c:v>
                </c:pt>
                <c:pt idx="1">
                  <c:v>0</c:v>
                </c:pt>
                <c:pt idx="2">
                  <c:v>9</c:v>
                </c:pt>
                <c:pt idx="3">
                  <c:v>15</c:v>
                </c:pt>
                <c:pt idx="4">
                  <c:v>13</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2747367871629678"/>
          <c:y val="0.22517212015164767"/>
          <c:w val="0.34096631412197737"/>
          <c:h val="0.53419554128215541"/>
        </c:manualLayout>
      </c:layout>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200"/>
              <a:t>Organska hortilulturna</a:t>
            </a:r>
            <a:r>
              <a:rPr lang="hr-HR" sz="1200" baseline="0"/>
              <a:t> proizvodnja</a:t>
            </a:r>
            <a:endParaRPr lang="hr-HR" sz="12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9938217238704923E-2"/>
          <c:y val="0.34207737307172886"/>
          <c:w val="0.59493171033086645"/>
          <c:h val="0.57416805200234922"/>
        </c:manualLayout>
      </c:layout>
      <c:pie3DChart>
        <c:varyColors val="1"/>
        <c:ser>
          <c:idx val="0"/>
          <c:order val="0"/>
          <c:explosion val="25"/>
          <c:dLbls>
            <c:showLegendKey val="0"/>
            <c:showVal val="0"/>
            <c:showCatName val="0"/>
            <c:showSerName val="0"/>
            <c:showPercent val="1"/>
            <c:showBubbleSize val="0"/>
            <c:showLeaderLines val="1"/>
          </c:dLbls>
          <c:cat>
            <c:strRef>
              <c:f>Final_ocjene_prof_2!$A$54:$A$58</c:f>
              <c:strCache>
                <c:ptCount val="5"/>
                <c:pt idx="0">
                  <c:v>uopće ne/nema</c:v>
                </c:pt>
                <c:pt idx="1">
                  <c:v>malo/mala</c:v>
                </c:pt>
                <c:pt idx="2">
                  <c:v>srednje/osrednja</c:v>
                </c:pt>
                <c:pt idx="3">
                  <c:v>dosta/veliko</c:v>
                </c:pt>
                <c:pt idx="4">
                  <c:v>jako/izrazito</c:v>
                </c:pt>
              </c:strCache>
            </c:strRef>
          </c:cat>
          <c:val>
            <c:numRef>
              <c:f>Final_ocjene_prof_2!$B$54:$B$58</c:f>
              <c:numCache>
                <c:formatCode>General</c:formatCode>
                <c:ptCount val="5"/>
                <c:pt idx="0">
                  <c:v>2</c:v>
                </c:pt>
                <c:pt idx="1">
                  <c:v>0</c:v>
                </c:pt>
                <c:pt idx="2">
                  <c:v>9</c:v>
                </c:pt>
                <c:pt idx="3">
                  <c:v>12</c:v>
                </c:pt>
                <c:pt idx="4">
                  <c:v>13</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9138968806783752"/>
          <c:y val="0.30013571312435522"/>
          <c:w val="0.28857826065011122"/>
          <c:h val="0.49486312521231324"/>
        </c:manualLayout>
      </c:layout>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100">
                <a:latin typeface="Times New Roman" pitchFamily="18" charset="0"/>
                <a:cs typeface="Times New Roman" pitchFamily="18" charset="0"/>
              </a:rPr>
              <a:t>Agroekonomski modeli u organskoj hortikulturnoj proizvodnji</a:t>
            </a:r>
          </a:p>
        </c:rich>
      </c:tx>
      <c:layout>
        <c:manualLayout>
          <c:xMode val="edge"/>
          <c:yMode val="edge"/>
          <c:x val="8.3926856637034766E-2"/>
          <c:y val="2.994011976047905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283397123539428E-2"/>
          <c:y val="0.40933931691014508"/>
          <c:w val="0.56009892787270443"/>
          <c:h val="0.54545408512038851"/>
        </c:manualLayout>
      </c:layout>
      <c:pie3DChart>
        <c:varyColors val="1"/>
        <c:ser>
          <c:idx val="0"/>
          <c:order val="0"/>
          <c:explosion val="25"/>
          <c:dLbls>
            <c:showLegendKey val="0"/>
            <c:showVal val="0"/>
            <c:showCatName val="0"/>
            <c:showSerName val="0"/>
            <c:showPercent val="1"/>
            <c:showBubbleSize val="0"/>
            <c:showLeaderLines val="1"/>
          </c:dLbls>
          <c:cat>
            <c:strRef>
              <c:f>Final_ocjene_prof_2!$A$63:$A$67</c:f>
              <c:strCache>
                <c:ptCount val="5"/>
                <c:pt idx="0">
                  <c:v>uopće ne/nema</c:v>
                </c:pt>
                <c:pt idx="1">
                  <c:v>malo/mala</c:v>
                </c:pt>
                <c:pt idx="2">
                  <c:v>srednje/osrednja</c:v>
                </c:pt>
                <c:pt idx="3">
                  <c:v>dosta/veliko</c:v>
                </c:pt>
                <c:pt idx="4">
                  <c:v>jako/izrazito</c:v>
                </c:pt>
              </c:strCache>
            </c:strRef>
          </c:cat>
          <c:val>
            <c:numRef>
              <c:f>Final_ocjene_prof_2!$B$63:$B$67</c:f>
              <c:numCache>
                <c:formatCode>General</c:formatCode>
                <c:ptCount val="5"/>
                <c:pt idx="0">
                  <c:v>2</c:v>
                </c:pt>
                <c:pt idx="1">
                  <c:v>0</c:v>
                </c:pt>
                <c:pt idx="2">
                  <c:v>10</c:v>
                </c:pt>
                <c:pt idx="3">
                  <c:v>16</c:v>
                </c:pt>
                <c:pt idx="4">
                  <c:v>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4012089822192841"/>
          <c:y val="0.32749422415012497"/>
          <c:w val="0.33651921600125101"/>
          <c:h val="0.48214496204441537"/>
        </c:manualLayout>
      </c:layout>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Final_ocjene_prof_2!$A$82:$A$86</c:f>
              <c:strCache>
                <c:ptCount val="5"/>
                <c:pt idx="0">
                  <c:v>uopće ne/nema</c:v>
                </c:pt>
                <c:pt idx="1">
                  <c:v>malo/mala</c:v>
                </c:pt>
                <c:pt idx="2">
                  <c:v>srednje/osrednja</c:v>
                </c:pt>
                <c:pt idx="3">
                  <c:v>dosta/veliko</c:v>
                </c:pt>
                <c:pt idx="4">
                  <c:v>jako/izrazito</c:v>
                </c:pt>
              </c:strCache>
            </c:strRef>
          </c:cat>
          <c:val>
            <c:numRef>
              <c:f>Final_ocjene_prof_2!$B$82:$B$86</c:f>
              <c:numCache>
                <c:formatCode>General</c:formatCode>
                <c:ptCount val="5"/>
                <c:pt idx="0">
                  <c:v>1</c:v>
                </c:pt>
                <c:pt idx="1">
                  <c:v>1</c:v>
                </c:pt>
                <c:pt idx="2">
                  <c:v>4</c:v>
                </c:pt>
                <c:pt idx="3">
                  <c:v>8</c:v>
                </c:pt>
                <c:pt idx="4">
                  <c:v>7</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2015183361044079"/>
          <c:y val="0.15922897014110873"/>
          <c:w val="0.34401974380068184"/>
          <c:h val="0.5908262558883195"/>
        </c:manualLayout>
      </c:layout>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Final_ocjene_prof_2!$A$90:$A$94</c:f>
              <c:strCache>
                <c:ptCount val="5"/>
                <c:pt idx="0">
                  <c:v>uopće ne/nema</c:v>
                </c:pt>
                <c:pt idx="1">
                  <c:v>malo/mala</c:v>
                </c:pt>
                <c:pt idx="2">
                  <c:v>srednje/osrednja</c:v>
                </c:pt>
                <c:pt idx="3">
                  <c:v>dosta/veliko</c:v>
                </c:pt>
                <c:pt idx="4">
                  <c:v>jako/izrazito</c:v>
                </c:pt>
              </c:strCache>
            </c:strRef>
          </c:cat>
          <c:val>
            <c:numRef>
              <c:f>Final_ocjene_prof_2!$B$90:$B$94</c:f>
              <c:numCache>
                <c:formatCode>General</c:formatCode>
                <c:ptCount val="5"/>
                <c:pt idx="0">
                  <c:v>1</c:v>
                </c:pt>
                <c:pt idx="1">
                  <c:v>1</c:v>
                </c:pt>
                <c:pt idx="2">
                  <c:v>9</c:v>
                </c:pt>
                <c:pt idx="3">
                  <c:v>10</c:v>
                </c:pt>
                <c:pt idx="4">
                  <c:v>17</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581294704574143"/>
          <c:y val="0.16602812708112979"/>
          <c:w val="0.32984148303728811"/>
          <c:h val="0.57678445070083262"/>
        </c:manualLayout>
      </c:layout>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1119485732732602E-2"/>
          <c:y val="0.17756234968536896"/>
          <c:w val="0.57596081238508345"/>
          <c:h val="0.72855730899746285"/>
        </c:manualLayout>
      </c:layout>
      <c:pie3DChart>
        <c:varyColors val="1"/>
        <c:ser>
          <c:idx val="0"/>
          <c:order val="0"/>
          <c:explosion val="25"/>
          <c:dLbls>
            <c:showLegendKey val="0"/>
            <c:showVal val="0"/>
            <c:showCatName val="0"/>
            <c:showSerName val="0"/>
            <c:showPercent val="1"/>
            <c:showBubbleSize val="0"/>
            <c:showLeaderLines val="1"/>
          </c:dLbls>
          <c:cat>
            <c:strRef>
              <c:f>Final_ocjene_prof_2!$A$99:$A$103</c:f>
              <c:strCache>
                <c:ptCount val="5"/>
                <c:pt idx="0">
                  <c:v>uopće ne/nema</c:v>
                </c:pt>
                <c:pt idx="1">
                  <c:v>malo/mala</c:v>
                </c:pt>
                <c:pt idx="2">
                  <c:v>srednje/osrednja</c:v>
                </c:pt>
                <c:pt idx="3">
                  <c:v>dosta/veliko</c:v>
                </c:pt>
                <c:pt idx="4">
                  <c:v>jako/izrazito</c:v>
                </c:pt>
              </c:strCache>
            </c:strRef>
          </c:cat>
          <c:val>
            <c:numRef>
              <c:f>Final_ocjene_prof_2!$B$99:$B$103</c:f>
              <c:numCache>
                <c:formatCode>General</c:formatCode>
                <c:ptCount val="5"/>
                <c:pt idx="0">
                  <c:v>0</c:v>
                </c:pt>
                <c:pt idx="1">
                  <c:v>1</c:v>
                </c:pt>
                <c:pt idx="2">
                  <c:v>2</c:v>
                </c:pt>
                <c:pt idx="3">
                  <c:v>16</c:v>
                </c:pt>
                <c:pt idx="4">
                  <c:v>19</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5976897272867685"/>
          <c:y val="0.12876569037656904"/>
          <c:w val="0.30814602720114531"/>
          <c:h val="0.64483140631463876"/>
        </c:manualLayout>
      </c:layout>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hr-HR" sz="1100">
                <a:latin typeface="Times New Roman" pitchFamily="18" charset="0"/>
                <a:cs typeface="Times New Roman" pitchFamily="18" charset="0"/>
              </a:rPr>
              <a:t>Predavanja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0349641297460805E-2"/>
          <c:y val="0.26837632690871632"/>
          <c:w val="0.57807385320854099"/>
          <c:h val="0.50563319872785628"/>
        </c:manualLayout>
      </c:layout>
      <c:pie3DChart>
        <c:varyColors val="1"/>
        <c:ser>
          <c:idx val="0"/>
          <c:order val="0"/>
          <c:explosion val="25"/>
          <c:dLbls>
            <c:showLegendKey val="0"/>
            <c:showVal val="0"/>
            <c:showCatName val="0"/>
            <c:showSerName val="0"/>
            <c:showPercent val="1"/>
            <c:showBubbleSize val="0"/>
            <c:showLeaderLines val="1"/>
          </c:dLbls>
          <c:cat>
            <c:strRef>
              <c:f>Final_ocjene_prof_2!$A$175:$A$179</c:f>
              <c:strCache>
                <c:ptCount val="5"/>
                <c:pt idx="0">
                  <c:v>uopće ne/nema</c:v>
                </c:pt>
                <c:pt idx="1">
                  <c:v>malo/mala</c:v>
                </c:pt>
                <c:pt idx="2">
                  <c:v>srednje/osrednja</c:v>
                </c:pt>
                <c:pt idx="3">
                  <c:v>dosta/veliko</c:v>
                </c:pt>
                <c:pt idx="4">
                  <c:v>jako/izrazito</c:v>
                </c:pt>
              </c:strCache>
            </c:strRef>
          </c:cat>
          <c:val>
            <c:numRef>
              <c:f>Final_ocjene_prof_2!$B$175:$B$179</c:f>
              <c:numCache>
                <c:formatCode>General</c:formatCode>
                <c:ptCount val="5"/>
                <c:pt idx="0">
                  <c:v>2</c:v>
                </c:pt>
                <c:pt idx="1">
                  <c:v>6</c:v>
                </c:pt>
                <c:pt idx="2">
                  <c:v>12</c:v>
                </c:pt>
                <c:pt idx="3">
                  <c:v>11</c:v>
                </c:pt>
                <c:pt idx="4">
                  <c:v>4</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2992897426048611"/>
          <c:y val="0.26520973331678233"/>
          <c:w val="0.33007219085455508"/>
          <c:h val="0.58266105916726585"/>
        </c:manualLayout>
      </c:layout>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hr-HR" sz="1100">
                <a:latin typeface="Times New Roman" pitchFamily="18" charset="0"/>
                <a:cs typeface="Times New Roman" pitchFamily="18" charset="0"/>
              </a:rPr>
              <a:t>Interaktivne radionice</a:t>
            </a:r>
          </a:p>
        </c:rich>
      </c:tx>
      <c:layout>
        <c:manualLayout>
          <c:xMode val="edge"/>
          <c:yMode val="edge"/>
          <c:x val="0.28064588801399826"/>
          <c:y val="2.7777777777777811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Final_ocjene_prof_2!$A$183:$A$187</c:f>
              <c:strCache>
                <c:ptCount val="5"/>
                <c:pt idx="0">
                  <c:v>uopće ne/nema</c:v>
                </c:pt>
                <c:pt idx="1">
                  <c:v>malo/mala</c:v>
                </c:pt>
                <c:pt idx="2">
                  <c:v>srednje/osrednja</c:v>
                </c:pt>
                <c:pt idx="3">
                  <c:v>dosta/veliko</c:v>
                </c:pt>
                <c:pt idx="4">
                  <c:v>jako/izrazito</c:v>
                </c:pt>
              </c:strCache>
            </c:strRef>
          </c:cat>
          <c:val>
            <c:numRef>
              <c:f>Final_ocjene_prof_2!$B$183:$B$187</c:f>
              <c:numCache>
                <c:formatCode>General</c:formatCode>
                <c:ptCount val="5"/>
                <c:pt idx="0">
                  <c:v>0</c:v>
                </c:pt>
                <c:pt idx="1">
                  <c:v>1</c:v>
                </c:pt>
                <c:pt idx="2">
                  <c:v>8</c:v>
                </c:pt>
                <c:pt idx="3">
                  <c:v>14</c:v>
                </c:pt>
                <c:pt idx="4">
                  <c:v>11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4726214036079699"/>
          <c:y val="0.25469907565902089"/>
          <c:w val="0.32984148303728811"/>
          <c:h val="0.56365575041756188"/>
        </c:manualLayout>
      </c:layout>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C276A-16AC-43A2-BD3F-C107FAC35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4831</Words>
  <Characters>27539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Ekoedukopark</cp:lastModifiedBy>
  <cp:revision>2</cp:revision>
  <dcterms:created xsi:type="dcterms:W3CDTF">2014-01-08T12:13:00Z</dcterms:created>
  <dcterms:modified xsi:type="dcterms:W3CDTF">2014-01-08T12:13:00Z</dcterms:modified>
</cp:coreProperties>
</file>