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E7" w:rsidRDefault="00EB40E7" w:rsidP="00320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8D">
        <w:rPr>
          <w:rFonts w:ascii="Times New Roman" w:hAnsi="Times New Roman" w:cs="Times New Roman"/>
          <w:b/>
          <w:sz w:val="28"/>
          <w:szCs w:val="28"/>
        </w:rPr>
        <w:t>Organization of lipids in the seawater</w:t>
      </w:r>
    </w:p>
    <w:p w:rsidR="0083615C" w:rsidRPr="00653EC4" w:rsidRDefault="0083615C" w:rsidP="00320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4F8">
        <w:rPr>
          <w:rFonts w:ascii="Times New Roman" w:hAnsi="Times New Roman" w:cs="Times New Roman"/>
          <w:sz w:val="24"/>
          <w:szCs w:val="24"/>
          <w:u w:val="single"/>
        </w:rPr>
        <w:t>Suzana Šegota</w:t>
      </w:r>
      <w:r w:rsidR="007D44F8" w:rsidRPr="007D44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3EC4" w:rsidRPr="00653EC4">
        <w:rPr>
          <w:rFonts w:ascii="Times New Roman" w:hAnsi="Times New Roman" w:cs="Times New Roman"/>
          <w:sz w:val="24"/>
          <w:szCs w:val="24"/>
        </w:rPr>
        <w:t>Vesna Svetličić</w:t>
      </w:r>
      <w:r w:rsidR="007D44F8" w:rsidRPr="007D44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3EC4">
        <w:rPr>
          <w:rFonts w:ascii="Times New Roman" w:hAnsi="Times New Roman" w:cs="Times New Roman"/>
          <w:sz w:val="24"/>
          <w:szCs w:val="24"/>
        </w:rPr>
        <w:t>,  G</w:t>
      </w:r>
      <w:r w:rsidR="00653EC4" w:rsidRPr="00653EC4">
        <w:rPr>
          <w:rFonts w:ascii="Times New Roman" w:hAnsi="Times New Roman" w:cs="Times New Roman"/>
          <w:sz w:val="24"/>
          <w:szCs w:val="24"/>
        </w:rPr>
        <w:t>alja Pletikapić</w:t>
      </w:r>
      <w:r w:rsidR="007D44F8" w:rsidRPr="007D44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D44F8">
        <w:rPr>
          <w:rFonts w:ascii="Times New Roman" w:hAnsi="Times New Roman" w:cs="Times New Roman"/>
          <w:sz w:val="24"/>
          <w:szCs w:val="24"/>
        </w:rPr>
        <w:t>,</w:t>
      </w:r>
      <w:r w:rsidR="00653EC4" w:rsidRPr="00653EC4">
        <w:rPr>
          <w:rFonts w:ascii="Times New Roman" w:hAnsi="Times New Roman" w:cs="Times New Roman"/>
          <w:sz w:val="24"/>
          <w:szCs w:val="24"/>
        </w:rPr>
        <w:t xml:space="preserve"> </w:t>
      </w:r>
      <w:r w:rsidRPr="00653EC4">
        <w:rPr>
          <w:rFonts w:ascii="Times New Roman" w:hAnsi="Times New Roman" w:cs="Times New Roman"/>
          <w:sz w:val="24"/>
          <w:szCs w:val="24"/>
        </w:rPr>
        <w:t xml:space="preserve">Blaženka </w:t>
      </w:r>
      <w:r w:rsidR="00653EC4" w:rsidRPr="00653EC4">
        <w:rPr>
          <w:rFonts w:ascii="Times New Roman" w:hAnsi="Times New Roman" w:cs="Times New Roman"/>
          <w:sz w:val="24"/>
          <w:szCs w:val="24"/>
        </w:rPr>
        <w:t>Gašparović</w:t>
      </w:r>
      <w:r w:rsidR="007D44F8" w:rsidRPr="007D44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53EC4" w:rsidRPr="00653EC4">
        <w:rPr>
          <w:rFonts w:ascii="Times New Roman" w:hAnsi="Times New Roman" w:cs="Times New Roman"/>
          <w:sz w:val="24"/>
          <w:szCs w:val="24"/>
        </w:rPr>
        <w:t>, Sanja Frka</w:t>
      </w:r>
      <w:r w:rsidR="007D44F8" w:rsidRPr="007D44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53EC4" w:rsidRPr="00653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F8" w:rsidRDefault="007D44F8" w:rsidP="007D44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4F8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4F8">
        <w:rPr>
          <w:rFonts w:ascii="Times New Roman" w:hAnsi="Times New Roman" w:cs="Times New Roman"/>
          <w:sz w:val="20"/>
          <w:szCs w:val="20"/>
        </w:rPr>
        <w:t xml:space="preserve">Laboratory for Bioelectrochemistry and Surface Imaging, </w:t>
      </w:r>
      <w:r w:rsidR="0083615C" w:rsidRPr="007D44F8">
        <w:rPr>
          <w:rFonts w:ascii="Times New Roman" w:hAnsi="Times New Roman" w:cs="Times New Roman"/>
          <w:sz w:val="20"/>
          <w:szCs w:val="20"/>
        </w:rPr>
        <w:t xml:space="preserve">Division for Marine and Enviromental Research, Ruđer Bošković Institute, </w:t>
      </w:r>
      <w:r w:rsidRPr="007D44F8">
        <w:rPr>
          <w:rFonts w:ascii="Times New Roman" w:hAnsi="Times New Roman" w:cs="Times New Roman"/>
          <w:sz w:val="20"/>
          <w:szCs w:val="20"/>
        </w:rPr>
        <w:t xml:space="preserve">Bijenička 54, 10000 </w:t>
      </w:r>
      <w:r w:rsidR="0083615C" w:rsidRPr="007D44F8">
        <w:rPr>
          <w:rFonts w:ascii="Times New Roman" w:hAnsi="Times New Roman" w:cs="Times New Roman"/>
          <w:sz w:val="20"/>
          <w:szCs w:val="20"/>
        </w:rPr>
        <w:t>Zagreb, Croatia</w:t>
      </w:r>
    </w:p>
    <w:p w:rsidR="007D44F8" w:rsidRDefault="007D44F8" w:rsidP="007D44F8">
      <w:pPr>
        <w:pStyle w:val="Heading1"/>
        <w:shd w:val="clear" w:color="auto" w:fill="FFFFFF"/>
        <w:spacing w:before="0" w:beforeAutospacing="0" w:after="0" w:afterAutospacing="0" w:line="240" w:lineRule="auto"/>
        <w:jc w:val="center"/>
        <w:rPr>
          <w:b w:val="0"/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7D44F8">
        <w:rPr>
          <w:b w:val="0"/>
          <w:sz w:val="20"/>
          <w:szCs w:val="20"/>
          <w:lang w:val="en-GB"/>
        </w:rPr>
        <w:t>Laboratory for physical chemistry of aquatic systems</w:t>
      </w:r>
      <w:r>
        <w:rPr>
          <w:b w:val="0"/>
          <w:sz w:val="20"/>
          <w:szCs w:val="20"/>
          <w:lang w:val="en-GB"/>
        </w:rPr>
        <w:t xml:space="preserve">, </w:t>
      </w:r>
      <w:r w:rsidRPr="007D44F8">
        <w:rPr>
          <w:b w:val="0"/>
          <w:sz w:val="20"/>
          <w:szCs w:val="20"/>
        </w:rPr>
        <w:t>Division for Marine and Enviromental Research, Ruđer Bošković Institute, Bijenička 54, 10000 Zagreb, Croatia</w:t>
      </w:r>
    </w:p>
    <w:p w:rsidR="003D542E" w:rsidRDefault="003D542E" w:rsidP="007D44F8">
      <w:pPr>
        <w:pStyle w:val="Heading1"/>
        <w:shd w:val="clear" w:color="auto" w:fill="FFFFFF"/>
        <w:spacing w:before="0" w:beforeAutospacing="0" w:after="0" w:afterAutospacing="0" w:line="240" w:lineRule="auto"/>
        <w:jc w:val="center"/>
        <w:rPr>
          <w:b w:val="0"/>
          <w:sz w:val="20"/>
          <w:szCs w:val="20"/>
        </w:rPr>
      </w:pPr>
    </w:p>
    <w:p w:rsidR="003D542E" w:rsidRDefault="003D542E" w:rsidP="007D44F8">
      <w:pPr>
        <w:pStyle w:val="Heading1"/>
        <w:shd w:val="clear" w:color="auto" w:fill="FFFFFF"/>
        <w:spacing w:before="0" w:beforeAutospacing="0" w:after="0" w:afterAutospacing="0" w:line="240" w:lineRule="auto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e-mail: </w:t>
      </w:r>
      <w:hyperlink r:id="rId5" w:history="1">
        <w:r w:rsidRPr="00F12AAD">
          <w:rPr>
            <w:rStyle w:val="Hyperlink"/>
            <w:b w:val="0"/>
            <w:sz w:val="20"/>
            <w:szCs w:val="20"/>
          </w:rPr>
          <w:t>ssegota@irb.hr</w:t>
        </w:r>
      </w:hyperlink>
    </w:p>
    <w:p w:rsidR="003D542E" w:rsidRDefault="003D542E" w:rsidP="007D44F8">
      <w:pPr>
        <w:pStyle w:val="Heading1"/>
        <w:shd w:val="clear" w:color="auto" w:fill="FFFFFF"/>
        <w:spacing w:before="0" w:beforeAutospacing="0" w:after="0" w:afterAutospacing="0" w:line="240" w:lineRule="auto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Keywords: atomic force microscopy, marine lipid assemblies</w:t>
      </w:r>
    </w:p>
    <w:p w:rsidR="003D542E" w:rsidRPr="007D44F8" w:rsidRDefault="003D542E" w:rsidP="007D44F8">
      <w:pPr>
        <w:pStyle w:val="Heading1"/>
        <w:shd w:val="clear" w:color="auto" w:fill="FFFFFF"/>
        <w:spacing w:before="0" w:beforeAutospacing="0" w:after="0" w:afterAutospacing="0" w:line="240" w:lineRule="auto"/>
        <w:jc w:val="center"/>
        <w:rPr>
          <w:b w:val="0"/>
          <w:sz w:val="20"/>
          <w:szCs w:val="20"/>
        </w:rPr>
      </w:pPr>
    </w:p>
    <w:p w:rsidR="00A41201" w:rsidRDefault="00A41201"/>
    <w:p w:rsidR="000031A5" w:rsidRDefault="00914077" w:rsidP="0032098A">
      <w:pPr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40E7" w:rsidRPr="00914077">
        <w:rPr>
          <w:rFonts w:ascii="Times New Roman" w:hAnsi="Times New Roman" w:cs="Times New Roman"/>
          <w:sz w:val="24"/>
          <w:szCs w:val="24"/>
        </w:rPr>
        <w:t>Th</w:t>
      </w:r>
      <w:r w:rsidR="00377554">
        <w:rPr>
          <w:rFonts w:ascii="Times New Roman" w:hAnsi="Times New Roman" w:cs="Times New Roman"/>
          <w:sz w:val="24"/>
          <w:szCs w:val="24"/>
        </w:rPr>
        <w:t>is</w:t>
      </w:r>
      <w:r w:rsidR="00EB40E7" w:rsidRPr="00914077">
        <w:rPr>
          <w:rFonts w:ascii="Times New Roman" w:hAnsi="Times New Roman" w:cs="Times New Roman"/>
          <w:sz w:val="24"/>
          <w:szCs w:val="24"/>
        </w:rPr>
        <w:t xml:space="preserve"> study introduces</w:t>
      </w:r>
      <w:r w:rsidR="0083615C">
        <w:rPr>
          <w:rFonts w:ascii="Times New Roman" w:hAnsi="Times New Roman" w:cs="Times New Roman"/>
          <w:sz w:val="24"/>
          <w:szCs w:val="24"/>
        </w:rPr>
        <w:t xml:space="preserve"> atomic force microscopy  (AFM)</w:t>
      </w:r>
      <w:r w:rsidR="00EB40E7" w:rsidRPr="00914077">
        <w:rPr>
          <w:rFonts w:ascii="Times New Roman" w:hAnsi="Times New Roman" w:cs="Times New Roman"/>
          <w:sz w:val="24"/>
          <w:szCs w:val="24"/>
        </w:rPr>
        <w:t xml:space="preserve"> as a direct imaging technique for visualisation and characterization of marine lipid assemblies </w:t>
      </w:r>
      <w:r w:rsidR="003A57E4" w:rsidRPr="00914077">
        <w:rPr>
          <w:rFonts w:ascii="Times New Roman" w:hAnsi="Times New Roman" w:cs="Times New Roman"/>
          <w:sz w:val="24"/>
          <w:szCs w:val="24"/>
          <w:lang w:val="en-GB"/>
        </w:rPr>
        <w:t>at the nanoscale</w:t>
      </w:r>
      <w:r w:rsidR="000031A5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:rsidR="00917AEC" w:rsidRDefault="00EB40E7" w:rsidP="00917AEC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14077">
        <w:rPr>
          <w:rFonts w:ascii="Times New Roman" w:hAnsi="Times New Roman" w:cs="Times New Roman"/>
          <w:sz w:val="24"/>
          <w:szCs w:val="24"/>
        </w:rPr>
        <w:tab/>
      </w:r>
      <w:r w:rsidR="00914077" w:rsidRPr="00914077">
        <w:rPr>
          <w:rFonts w:ascii="Times New Roman" w:hAnsi="Times New Roman" w:cs="Times New Roman"/>
        </w:rPr>
        <w:t>T</w:t>
      </w:r>
      <w:r w:rsidR="00914077">
        <w:rPr>
          <w:rFonts w:ascii="Times New Roman" w:hAnsi="Times New Roman"/>
          <w:sz w:val="24"/>
          <w:szCs w:val="24"/>
          <w:lang w:val="en-US"/>
        </w:rPr>
        <w:t xml:space="preserve">he methodological protocol including direct deposition of seawater and </w:t>
      </w:r>
      <w:r w:rsidR="00917AEC">
        <w:rPr>
          <w:rFonts w:ascii="Times New Roman" w:hAnsi="Times New Roman"/>
          <w:sz w:val="24"/>
          <w:szCs w:val="24"/>
          <w:lang w:val="en-US"/>
        </w:rPr>
        <w:t xml:space="preserve">in seawater </w:t>
      </w:r>
      <w:r w:rsidR="00914077">
        <w:rPr>
          <w:rFonts w:ascii="Times New Roman" w:hAnsi="Times New Roman"/>
          <w:sz w:val="24"/>
          <w:szCs w:val="24"/>
          <w:lang w:val="en-US"/>
        </w:rPr>
        <w:t xml:space="preserve">resuspended marine lipids on freshly cleaved mica followed by rinsing has been developed. The </w:t>
      </w:r>
      <w:r w:rsidR="00914077" w:rsidRPr="00335ECB">
        <w:rPr>
          <w:rFonts w:ascii="Times New Roman" w:hAnsi="Times New Roman"/>
          <w:sz w:val="24"/>
          <w:szCs w:val="24"/>
          <w:lang w:val="en-GB"/>
        </w:rPr>
        <w:t xml:space="preserve">AFM visualization, morphology and height characterization of the resulting structure domains </w:t>
      </w:r>
      <w:r w:rsidR="00914077" w:rsidRPr="00335ECB">
        <w:rPr>
          <w:rStyle w:val="hps"/>
          <w:rFonts w:ascii="Times New Roman" w:hAnsi="Times New Roman"/>
          <w:sz w:val="24"/>
          <w:szCs w:val="24"/>
        </w:rPr>
        <w:t>represent</w:t>
      </w:r>
      <w:r w:rsidR="00914077" w:rsidRPr="00335ECB">
        <w:rPr>
          <w:rStyle w:val="shorttext"/>
          <w:rFonts w:ascii="Times New Roman" w:hAnsi="Times New Roman"/>
          <w:sz w:val="24"/>
          <w:szCs w:val="24"/>
        </w:rPr>
        <w:t xml:space="preserve"> one </w:t>
      </w:r>
      <w:r w:rsidR="00914077" w:rsidRPr="00335ECB">
        <w:rPr>
          <w:rStyle w:val="hps"/>
          <w:rFonts w:ascii="Times New Roman" w:hAnsi="Times New Roman"/>
          <w:sz w:val="24"/>
          <w:szCs w:val="24"/>
        </w:rPr>
        <w:t>new approach</w:t>
      </w:r>
      <w:r w:rsidR="00914077" w:rsidRPr="00335ECB">
        <w:rPr>
          <w:rFonts w:ascii="Times New Roman" w:hAnsi="Times New Roman"/>
          <w:sz w:val="24"/>
          <w:szCs w:val="24"/>
          <w:lang w:val="en-GB"/>
        </w:rPr>
        <w:t xml:space="preserve"> to perform such complex studies.</w:t>
      </w:r>
      <w:r w:rsidR="00917AEC">
        <w:rPr>
          <w:rFonts w:ascii="Times New Roman" w:hAnsi="Times New Roman"/>
          <w:sz w:val="24"/>
          <w:szCs w:val="24"/>
          <w:lang w:val="en-GB"/>
        </w:rPr>
        <w:t xml:space="preserve"> The results were confirmed by force curve measurements. </w:t>
      </w:r>
    </w:p>
    <w:p w:rsidR="00377554" w:rsidRPr="00EA647A" w:rsidRDefault="00917AEC" w:rsidP="00320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="00EA647A">
        <w:rPr>
          <w:rFonts w:ascii="Times New Roman" w:hAnsi="Times New Roman"/>
          <w:sz w:val="24"/>
          <w:szCs w:val="24"/>
          <w:lang w:val="en-GB"/>
        </w:rPr>
        <w:t xml:space="preserve">Topographic images revealed main structural domains </w:t>
      </w:r>
      <w:r>
        <w:rPr>
          <w:rFonts w:ascii="Times New Roman" w:hAnsi="Times New Roman"/>
          <w:sz w:val="24"/>
          <w:szCs w:val="24"/>
          <w:lang w:val="en-GB"/>
        </w:rPr>
        <w:t>including</w:t>
      </w:r>
      <w:r w:rsidR="00EA647A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monolayers, partially</w:t>
      </w:r>
      <w:r w:rsidR="0032098A">
        <w:rPr>
          <w:rFonts w:ascii="Times New Roman" w:hAnsi="Times New Roman"/>
          <w:sz w:val="24"/>
          <w:szCs w:val="24"/>
          <w:lang w:val="en-GB"/>
        </w:rPr>
        <w:t xml:space="preserve"> and fully flattened </w:t>
      </w:r>
      <w:r w:rsidR="00EA647A">
        <w:rPr>
          <w:rFonts w:ascii="Times New Roman" w:hAnsi="Times New Roman"/>
          <w:sz w:val="24"/>
          <w:szCs w:val="24"/>
          <w:lang w:val="en-GB"/>
        </w:rPr>
        <w:t>bilayers</w:t>
      </w:r>
      <w:r>
        <w:rPr>
          <w:rFonts w:ascii="Times New Roman" w:hAnsi="Times New Roman"/>
          <w:sz w:val="24"/>
          <w:szCs w:val="24"/>
          <w:lang w:val="en-GB"/>
        </w:rPr>
        <w:t xml:space="preserve"> and i</w:t>
      </w:r>
      <w:r w:rsidR="0032098A" w:rsidRPr="00EE5D3B">
        <w:rPr>
          <w:rFonts w:ascii="Times New Roman" w:hAnsi="Times New Roman"/>
          <w:sz w:val="24"/>
          <w:szCs w:val="24"/>
          <w:lang w:val="en-GB"/>
        </w:rPr>
        <w:t>ntact liposome</w:t>
      </w:r>
      <w:r w:rsidR="0032098A">
        <w:rPr>
          <w:rFonts w:ascii="Times New Roman" w:hAnsi="Times New Roman"/>
          <w:sz w:val="24"/>
          <w:szCs w:val="24"/>
          <w:lang w:val="en-GB"/>
        </w:rPr>
        <w:t>s</w:t>
      </w:r>
      <w:r w:rsidR="0032098A" w:rsidRPr="007B6211">
        <w:rPr>
          <w:rFonts w:ascii="Times New Roman" w:hAnsi="Times New Roman"/>
          <w:b/>
          <w:sz w:val="24"/>
          <w:szCs w:val="24"/>
          <w:lang w:val="en-GB"/>
        </w:rPr>
        <w:t>.</w:t>
      </w:r>
      <w:r w:rsidR="0032098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83615C">
        <w:rPr>
          <w:rFonts w:ascii="Times New Roman" w:hAnsi="Times New Roman"/>
          <w:sz w:val="24"/>
          <w:szCs w:val="24"/>
          <w:lang w:val="en-GB"/>
        </w:rPr>
        <w:t>T</w:t>
      </w:r>
      <w:r w:rsidR="0032098A">
        <w:rPr>
          <w:rFonts w:ascii="Times New Roman" w:hAnsi="Times New Roman"/>
          <w:sz w:val="24"/>
          <w:szCs w:val="24"/>
          <w:lang w:val="en-GB"/>
        </w:rPr>
        <w:t>h</w:t>
      </w:r>
      <w:r w:rsidR="0083615C">
        <w:rPr>
          <w:rFonts w:ascii="Times New Roman" w:hAnsi="Times New Roman"/>
          <w:sz w:val="24"/>
          <w:szCs w:val="24"/>
          <w:lang w:val="en-GB"/>
        </w:rPr>
        <w:t xml:space="preserve">ese domains </w:t>
      </w:r>
      <w:r w:rsidR="0032098A" w:rsidRPr="006C7F3B">
        <w:rPr>
          <w:rFonts w:ascii="Times New Roman" w:hAnsi="Times New Roman"/>
          <w:sz w:val="24"/>
          <w:szCs w:val="24"/>
          <w:lang w:val="en-GB"/>
        </w:rPr>
        <w:t xml:space="preserve">exhibit </w:t>
      </w:r>
      <w:r w:rsidR="0032098A">
        <w:rPr>
          <w:rFonts w:ascii="Times New Roman" w:hAnsi="Times New Roman"/>
          <w:sz w:val="24"/>
          <w:szCs w:val="24"/>
          <w:lang w:val="en-GB"/>
        </w:rPr>
        <w:t>different shapes, from regular</w:t>
      </w:r>
      <w:r w:rsidR="0083615C">
        <w:rPr>
          <w:rFonts w:ascii="Times New Roman" w:hAnsi="Times New Roman"/>
          <w:sz w:val="24"/>
          <w:szCs w:val="24"/>
          <w:lang w:val="en-GB"/>
        </w:rPr>
        <w:t>,</w:t>
      </w:r>
      <w:r w:rsidR="0032098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3615C">
        <w:rPr>
          <w:rFonts w:ascii="Times New Roman" w:hAnsi="Times New Roman"/>
          <w:sz w:val="24"/>
          <w:szCs w:val="24"/>
          <w:lang w:val="en-GB"/>
        </w:rPr>
        <w:t xml:space="preserve">almost </w:t>
      </w:r>
      <w:r w:rsidR="0032098A">
        <w:rPr>
          <w:rFonts w:ascii="Times New Roman" w:hAnsi="Times New Roman"/>
          <w:sz w:val="24"/>
          <w:szCs w:val="24"/>
          <w:lang w:val="en-GB"/>
        </w:rPr>
        <w:t xml:space="preserve">spherical to irregular </w:t>
      </w:r>
      <w:r w:rsidR="00960F43">
        <w:rPr>
          <w:rFonts w:ascii="Times New Roman" w:hAnsi="Times New Roman"/>
          <w:sz w:val="24"/>
          <w:szCs w:val="24"/>
          <w:lang w:val="en-GB"/>
        </w:rPr>
        <w:t xml:space="preserve">shapes </w:t>
      </w:r>
      <w:r w:rsidR="0032098A">
        <w:rPr>
          <w:rFonts w:ascii="Times New Roman" w:hAnsi="Times New Roman"/>
          <w:sz w:val="24"/>
          <w:szCs w:val="24"/>
          <w:lang w:val="en-GB"/>
        </w:rPr>
        <w:t xml:space="preserve">with </w:t>
      </w:r>
      <w:r w:rsidR="0032098A" w:rsidRPr="006C7F3B">
        <w:rPr>
          <w:rFonts w:ascii="Times New Roman" w:hAnsi="Times New Roman"/>
          <w:sz w:val="24"/>
          <w:szCs w:val="24"/>
          <w:lang w:val="en-GB"/>
        </w:rPr>
        <w:t xml:space="preserve">linear </w:t>
      </w:r>
      <w:r w:rsidR="0083615C">
        <w:rPr>
          <w:rFonts w:ascii="Times New Roman" w:hAnsi="Times New Roman"/>
          <w:sz w:val="24"/>
          <w:szCs w:val="24"/>
          <w:lang w:val="en-GB"/>
        </w:rPr>
        <w:t>and</w:t>
      </w:r>
      <w:r w:rsidR="0032098A" w:rsidRPr="006C7F3B">
        <w:rPr>
          <w:rFonts w:ascii="Times New Roman" w:hAnsi="Times New Roman"/>
          <w:sz w:val="24"/>
          <w:szCs w:val="24"/>
          <w:lang w:val="en-GB"/>
        </w:rPr>
        <w:t xml:space="preserve"> angular boundaries.</w:t>
      </w:r>
      <w:r w:rsidR="00EA647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77554" w:rsidRPr="00B747AE">
        <w:rPr>
          <w:rFonts w:ascii="Times New Roman" w:hAnsi="Times New Roman"/>
          <w:color w:val="000000"/>
          <w:sz w:val="24"/>
          <w:szCs w:val="24"/>
          <w:lang w:val="en-GB"/>
        </w:rPr>
        <w:t xml:space="preserve">It was shown that by means of </w:t>
      </w:r>
      <w:r w:rsidR="0083615C">
        <w:rPr>
          <w:rFonts w:ascii="Times New Roman" w:hAnsi="Times New Roman"/>
          <w:color w:val="000000"/>
          <w:sz w:val="24"/>
          <w:szCs w:val="24"/>
          <w:lang w:val="en-GB"/>
        </w:rPr>
        <w:t xml:space="preserve">the </w:t>
      </w:r>
      <w:r w:rsidR="00653EC4">
        <w:rPr>
          <w:rFonts w:ascii="Times New Roman" w:hAnsi="Times New Roman"/>
          <w:color w:val="000000"/>
          <w:sz w:val="24"/>
          <w:szCs w:val="24"/>
          <w:lang w:val="en-GB"/>
        </w:rPr>
        <w:t>layer</w:t>
      </w:r>
      <w:r w:rsidR="00377554" w:rsidRPr="00B747AE">
        <w:rPr>
          <w:rFonts w:ascii="Times New Roman" w:hAnsi="Times New Roman"/>
          <w:color w:val="000000"/>
          <w:sz w:val="24"/>
          <w:szCs w:val="24"/>
          <w:lang w:val="en-GB"/>
        </w:rPr>
        <w:t xml:space="preserve"> thickness</w:t>
      </w:r>
      <w:r w:rsidR="0083615C">
        <w:rPr>
          <w:rFonts w:ascii="Times New Roman" w:hAnsi="Times New Roman"/>
          <w:color w:val="000000"/>
          <w:sz w:val="24"/>
          <w:szCs w:val="24"/>
          <w:lang w:val="en-GB"/>
        </w:rPr>
        <w:t xml:space="preserve"> determination</w:t>
      </w:r>
      <w:r w:rsidR="00377554" w:rsidRPr="00B747AE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 w:rsidR="0083615C">
        <w:rPr>
          <w:rFonts w:ascii="Times New Roman" w:hAnsi="Times New Roman"/>
          <w:color w:val="000000"/>
          <w:sz w:val="24"/>
          <w:szCs w:val="24"/>
          <w:lang w:val="en-GB"/>
        </w:rPr>
        <w:t>the</w:t>
      </w:r>
      <w:r w:rsidR="00377554" w:rsidRPr="00B747AE">
        <w:rPr>
          <w:rFonts w:ascii="Times New Roman" w:hAnsi="Times New Roman"/>
          <w:color w:val="000000"/>
          <w:sz w:val="24"/>
          <w:szCs w:val="24"/>
          <w:lang w:val="en-GB"/>
        </w:rPr>
        <w:t xml:space="preserve"> resolving the supramolecular arrangements of the lipid in marine environment </w:t>
      </w:r>
      <w:r w:rsidR="0083615C">
        <w:rPr>
          <w:rFonts w:ascii="Times New Roman" w:hAnsi="Times New Roman"/>
          <w:color w:val="000000"/>
          <w:sz w:val="24"/>
          <w:szCs w:val="24"/>
          <w:lang w:val="en-GB"/>
        </w:rPr>
        <w:t xml:space="preserve">can be performed </w:t>
      </w:r>
      <w:r w:rsidR="00377554" w:rsidRPr="00B747AE">
        <w:rPr>
          <w:rFonts w:ascii="Times New Roman" w:hAnsi="Times New Roman"/>
          <w:color w:val="000000"/>
          <w:sz w:val="24"/>
          <w:szCs w:val="24"/>
          <w:lang w:val="en-GB"/>
        </w:rPr>
        <w:t>with high precision</w:t>
      </w:r>
      <w:r w:rsidR="0083615C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="00377554" w:rsidRPr="00B747AE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83615C" w:rsidRPr="00B747AE">
        <w:rPr>
          <w:rFonts w:ascii="Times New Roman" w:hAnsi="Times New Roman"/>
          <w:color w:val="000000"/>
          <w:sz w:val="24"/>
          <w:szCs w:val="24"/>
          <w:lang w:val="en-GB"/>
        </w:rPr>
        <w:t xml:space="preserve">simplicity and reproducibility </w:t>
      </w:r>
      <w:r w:rsidR="0083615C">
        <w:rPr>
          <w:rFonts w:ascii="Times New Roman" w:hAnsi="Times New Roman"/>
          <w:color w:val="000000"/>
          <w:sz w:val="24"/>
          <w:szCs w:val="24"/>
          <w:lang w:val="en-GB"/>
        </w:rPr>
        <w:t xml:space="preserve">at the nanoscale and could be </w:t>
      </w:r>
      <w:r w:rsidR="00377554" w:rsidRPr="00B747AE">
        <w:rPr>
          <w:rFonts w:ascii="Times New Roman" w:hAnsi="Times New Roman"/>
          <w:color w:val="000000"/>
          <w:sz w:val="24"/>
          <w:szCs w:val="24"/>
          <w:lang w:val="en-GB"/>
        </w:rPr>
        <w:t xml:space="preserve">applied </w:t>
      </w:r>
      <w:r w:rsidR="0083615C">
        <w:rPr>
          <w:rFonts w:ascii="Times New Roman" w:hAnsi="Times New Roman"/>
          <w:color w:val="000000"/>
          <w:sz w:val="24"/>
          <w:szCs w:val="24"/>
          <w:lang w:val="en-GB"/>
        </w:rPr>
        <w:t>on</w:t>
      </w:r>
      <w:r w:rsidR="00377554" w:rsidRPr="00B747AE">
        <w:rPr>
          <w:rFonts w:ascii="Times New Roman" w:hAnsi="Times New Roman"/>
          <w:color w:val="000000"/>
          <w:sz w:val="24"/>
          <w:szCs w:val="24"/>
          <w:lang w:val="en-GB"/>
        </w:rPr>
        <w:t xml:space="preserve"> other biological layers and soft materials</w:t>
      </w:r>
      <w:r w:rsidR="0083615C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="00377554" w:rsidRPr="00B747AE">
        <w:rPr>
          <w:rFonts w:ascii="Times New Roman" w:hAnsi="Times New Roman"/>
          <w:color w:val="000000"/>
          <w:sz w:val="24"/>
          <w:szCs w:val="24"/>
          <w:lang w:val="en-GB"/>
        </w:rPr>
        <w:t xml:space="preserve"> in general.</w:t>
      </w:r>
    </w:p>
    <w:p w:rsidR="00377554" w:rsidRDefault="00377554">
      <w:pPr>
        <w:rPr>
          <w:rFonts w:ascii="Times New Roman" w:hAnsi="Times New Roman"/>
          <w:sz w:val="24"/>
          <w:szCs w:val="24"/>
          <w:lang w:val="en-GB"/>
        </w:rPr>
      </w:pPr>
    </w:p>
    <w:p w:rsidR="00914077" w:rsidRDefault="00914077">
      <w:r>
        <w:rPr>
          <w:rFonts w:ascii="Times New Roman" w:hAnsi="Times New Roman"/>
          <w:sz w:val="24"/>
          <w:szCs w:val="24"/>
          <w:lang w:val="en-GB"/>
        </w:rPr>
        <w:tab/>
      </w:r>
    </w:p>
    <w:sectPr w:rsidR="00914077" w:rsidSect="00A4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5C72"/>
    <w:multiLevelType w:val="hybridMultilevel"/>
    <w:tmpl w:val="9B660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C5350"/>
    <w:multiLevelType w:val="hybridMultilevel"/>
    <w:tmpl w:val="83361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B40E7"/>
    <w:rsid w:val="000031A5"/>
    <w:rsid w:val="0004685B"/>
    <w:rsid w:val="001A3FF2"/>
    <w:rsid w:val="00250C80"/>
    <w:rsid w:val="002F7B57"/>
    <w:rsid w:val="0032098A"/>
    <w:rsid w:val="00345A17"/>
    <w:rsid w:val="00377554"/>
    <w:rsid w:val="003A57E4"/>
    <w:rsid w:val="003D542E"/>
    <w:rsid w:val="00512835"/>
    <w:rsid w:val="00550BA7"/>
    <w:rsid w:val="00653EC4"/>
    <w:rsid w:val="007D44F8"/>
    <w:rsid w:val="0083615C"/>
    <w:rsid w:val="00914077"/>
    <w:rsid w:val="00917AEC"/>
    <w:rsid w:val="00960F43"/>
    <w:rsid w:val="00A41201"/>
    <w:rsid w:val="00C25641"/>
    <w:rsid w:val="00CD1CF8"/>
    <w:rsid w:val="00D732FF"/>
    <w:rsid w:val="00EA647A"/>
    <w:rsid w:val="00EB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E7"/>
  </w:style>
  <w:style w:type="paragraph" w:styleId="Heading1">
    <w:name w:val="heading 1"/>
    <w:basedOn w:val="Normal"/>
    <w:link w:val="Heading1Char"/>
    <w:uiPriority w:val="9"/>
    <w:qFormat/>
    <w:rsid w:val="007D44F8"/>
    <w:pPr>
      <w:spacing w:before="100" w:beforeAutospacing="1" w:after="100" w:afterAutospacing="1" w:line="472" w:lineRule="atLeas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4"/>
      <w:szCs w:val="4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14077"/>
  </w:style>
  <w:style w:type="character" w:customStyle="1" w:styleId="shorttext">
    <w:name w:val="short_text"/>
    <w:basedOn w:val="DefaultParagraphFont"/>
    <w:rsid w:val="00914077"/>
  </w:style>
  <w:style w:type="paragraph" w:styleId="ListParagraph">
    <w:name w:val="List Paragraph"/>
    <w:basedOn w:val="Normal"/>
    <w:uiPriority w:val="34"/>
    <w:qFormat/>
    <w:rsid w:val="003775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44F8"/>
    <w:rPr>
      <w:rFonts w:ascii="Times New Roman" w:eastAsia="Times New Roman" w:hAnsi="Times New Roman" w:cs="Times New Roman"/>
      <w:b/>
      <w:bCs/>
      <w:color w:val="444444"/>
      <w:kern w:val="36"/>
      <w:sz w:val="44"/>
      <w:szCs w:val="44"/>
      <w:lang w:eastAsia="hr-HR"/>
    </w:rPr>
  </w:style>
  <w:style w:type="character" w:styleId="Hyperlink">
    <w:name w:val="Hyperlink"/>
    <w:basedOn w:val="DefaultParagraphFont"/>
    <w:uiPriority w:val="99"/>
    <w:unhideWhenUsed/>
    <w:rsid w:val="003D54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7473">
              <w:marLeft w:val="0"/>
              <w:marRight w:val="0"/>
              <w:marTop w:val="0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9116">
                  <w:marLeft w:val="61"/>
                  <w:marRight w:val="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egota@ir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Ruder Boškovic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Šegota</dc:creator>
  <cp:keywords/>
  <dc:description/>
  <cp:lastModifiedBy>Suzana Šegota</cp:lastModifiedBy>
  <cp:revision>2</cp:revision>
  <dcterms:created xsi:type="dcterms:W3CDTF">2012-10-04T14:47:00Z</dcterms:created>
  <dcterms:modified xsi:type="dcterms:W3CDTF">2012-10-04T14:47:00Z</dcterms:modified>
</cp:coreProperties>
</file>