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F" w:rsidRPr="006E09F5" w:rsidRDefault="003544B1" w:rsidP="00A950AF">
      <w:pPr>
        <w:spacing w:line="240" w:lineRule="auto"/>
        <w:contextualSpacing/>
        <w:jc w:val="center"/>
        <w:rPr>
          <w:rFonts w:ascii="Times New Roman" w:hAnsi="Times New Roman"/>
          <w:vertAlign w:val="superscript"/>
          <w:lang w:val="en-GB"/>
        </w:rPr>
      </w:pPr>
      <w:r w:rsidRPr="006E09F5">
        <w:rPr>
          <w:rFonts w:ascii="Times New Roman" w:hAnsi="Times New Roman"/>
          <w:lang w:val="en-GB"/>
        </w:rPr>
        <w:t>Staša Borović</w:t>
      </w:r>
    </w:p>
    <w:p w:rsidR="00A950AF" w:rsidRPr="006E09F5" w:rsidRDefault="00A950AF" w:rsidP="00A950AF">
      <w:pPr>
        <w:spacing w:line="240" w:lineRule="auto"/>
        <w:contextualSpacing/>
        <w:jc w:val="center"/>
        <w:rPr>
          <w:rFonts w:ascii="Times New Roman" w:hAnsi="Times New Roman"/>
          <w:lang w:val="en-GB"/>
        </w:rPr>
      </w:pPr>
    </w:p>
    <w:p w:rsidR="00A950AF" w:rsidRPr="006E09F5" w:rsidRDefault="00A950AF" w:rsidP="00A950AF">
      <w:pPr>
        <w:spacing w:line="240" w:lineRule="auto"/>
        <w:ind w:right="-331"/>
        <w:contextualSpacing/>
        <w:jc w:val="center"/>
        <w:rPr>
          <w:rStyle w:val="Strong"/>
          <w:rFonts w:ascii="Times New Roman" w:hAnsi="Times New Roman"/>
          <w:b w:val="0"/>
          <w:lang w:val="en-GB"/>
        </w:rPr>
      </w:pPr>
      <w:r w:rsidRPr="006E09F5">
        <w:rPr>
          <w:rFonts w:ascii="Times New Roman" w:hAnsi="Times New Roman"/>
          <w:lang w:val="en-GB"/>
        </w:rPr>
        <w:t>Department</w:t>
      </w:r>
      <w:r w:rsidR="003544B1" w:rsidRPr="006E09F5">
        <w:rPr>
          <w:rFonts w:ascii="Times New Roman" w:hAnsi="Times New Roman"/>
          <w:lang w:val="en-GB"/>
        </w:rPr>
        <w:t xml:space="preserve"> of Hydrogeology and Engineering Geology</w:t>
      </w:r>
      <w:r w:rsidRPr="006E09F5">
        <w:rPr>
          <w:rFonts w:ascii="Times New Roman" w:hAnsi="Times New Roman"/>
          <w:lang w:val="en-GB"/>
        </w:rPr>
        <w:t xml:space="preserve">, </w:t>
      </w:r>
      <w:r w:rsidR="003544B1" w:rsidRPr="006E09F5">
        <w:rPr>
          <w:rFonts w:ascii="Times New Roman" w:hAnsi="Times New Roman"/>
          <w:lang w:val="en-GB"/>
        </w:rPr>
        <w:t>Croatian Geological Survey</w:t>
      </w:r>
    </w:p>
    <w:p w:rsidR="00A950AF" w:rsidRPr="006E09F5" w:rsidRDefault="003544B1" w:rsidP="00A950AF">
      <w:pPr>
        <w:spacing w:line="240" w:lineRule="auto"/>
        <w:ind w:right="-331"/>
        <w:contextualSpacing/>
        <w:jc w:val="center"/>
        <w:rPr>
          <w:rFonts w:ascii="Times New Roman" w:hAnsi="Times New Roman"/>
          <w:bCs/>
          <w:lang w:val="en-GB"/>
        </w:rPr>
      </w:pPr>
      <w:r w:rsidRPr="006E09F5">
        <w:rPr>
          <w:rFonts w:ascii="Times New Roman" w:eastAsia="MS Mincho" w:hAnsi="Times New Roman"/>
          <w:lang w:val="en-GB" w:eastAsia="ja-JP"/>
        </w:rPr>
        <w:t>Zagreb</w:t>
      </w:r>
      <w:r w:rsidR="00A950AF" w:rsidRPr="006E09F5">
        <w:rPr>
          <w:rFonts w:ascii="Times New Roman" w:eastAsia="MS Mincho" w:hAnsi="Times New Roman"/>
          <w:lang w:val="en-GB" w:eastAsia="ja-JP"/>
        </w:rPr>
        <w:t xml:space="preserve">, </w:t>
      </w:r>
      <w:r w:rsidRPr="006E09F5">
        <w:rPr>
          <w:rFonts w:ascii="Times New Roman" w:eastAsia="MS Mincho" w:hAnsi="Times New Roman"/>
          <w:lang w:val="en-GB" w:eastAsia="ja-JP"/>
        </w:rPr>
        <w:t>Croatia</w:t>
      </w:r>
    </w:p>
    <w:p w:rsidR="00A950AF" w:rsidRPr="006E09F5" w:rsidRDefault="00A950AF" w:rsidP="00A950AF">
      <w:pPr>
        <w:spacing w:line="240" w:lineRule="auto"/>
        <w:contextualSpacing/>
        <w:jc w:val="center"/>
        <w:rPr>
          <w:rFonts w:ascii="Times New Roman" w:hAnsi="Times New Roman"/>
          <w:lang w:val="en-GB"/>
        </w:rPr>
      </w:pPr>
    </w:p>
    <w:p w:rsidR="00A950AF" w:rsidRPr="006E09F5" w:rsidRDefault="003544B1" w:rsidP="00A950AF">
      <w:pPr>
        <w:spacing w:line="240" w:lineRule="auto"/>
        <w:contextualSpacing/>
        <w:jc w:val="center"/>
        <w:rPr>
          <w:rFonts w:ascii="Times New Roman" w:hAnsi="Times New Roman"/>
          <w:lang w:val="en-GB"/>
        </w:rPr>
      </w:pPr>
      <w:r w:rsidRPr="006E09F5">
        <w:rPr>
          <w:rFonts w:ascii="Times New Roman" w:hAnsi="Times New Roman"/>
          <w:lang w:val="en-GB"/>
        </w:rPr>
        <w:t>stasa.borovic@hgi-cgs.hr</w:t>
      </w:r>
    </w:p>
    <w:p w:rsidR="00A950AF" w:rsidRPr="006E09F5" w:rsidRDefault="00A950AF" w:rsidP="00A950AF">
      <w:pPr>
        <w:spacing w:line="240" w:lineRule="auto"/>
        <w:contextualSpacing/>
        <w:jc w:val="center"/>
        <w:rPr>
          <w:rFonts w:ascii="Times New Roman" w:hAnsi="Times New Roman"/>
          <w:lang w:val="en-GB"/>
        </w:rPr>
      </w:pPr>
    </w:p>
    <w:p w:rsidR="00A950AF" w:rsidRPr="006E09F5" w:rsidRDefault="00A950AF" w:rsidP="00A950AF">
      <w:pPr>
        <w:spacing w:line="240" w:lineRule="auto"/>
        <w:contextualSpacing/>
        <w:rPr>
          <w:rFonts w:ascii="Times New Roman" w:hAnsi="Times New Roman"/>
          <w:lang w:val="en-GB"/>
        </w:rPr>
      </w:pPr>
      <w:r w:rsidRPr="006E09F5">
        <w:rPr>
          <w:rFonts w:ascii="Times New Roman" w:hAnsi="Times New Roman"/>
          <w:b/>
          <w:lang w:val="en-GB"/>
        </w:rPr>
        <w:t>Keywords:</w:t>
      </w:r>
      <w:r w:rsidR="006D7180" w:rsidRPr="006E09F5">
        <w:rPr>
          <w:rFonts w:ascii="Times New Roman" w:hAnsi="Times New Roman"/>
          <w:lang w:val="en-GB"/>
        </w:rPr>
        <w:t xml:space="preserve"> </w:t>
      </w:r>
      <w:r w:rsidR="00A610EC" w:rsidRPr="006E09F5">
        <w:rPr>
          <w:rFonts w:ascii="Times New Roman" w:hAnsi="Times New Roman"/>
          <w:lang w:val="en-GB"/>
        </w:rPr>
        <w:t>Daruvar geothermal aquifer, hydrogeology, hydrochemistry, Croatia</w:t>
      </w:r>
    </w:p>
    <w:p w:rsidR="00A950AF" w:rsidRPr="006E09F5" w:rsidRDefault="00A950AF" w:rsidP="00A950AF">
      <w:pPr>
        <w:spacing w:line="240" w:lineRule="auto"/>
        <w:contextualSpacing/>
        <w:rPr>
          <w:rFonts w:ascii="Times New Roman" w:hAnsi="Times New Roman"/>
          <w:lang w:val="en-GB"/>
        </w:rPr>
      </w:pPr>
    </w:p>
    <w:p w:rsidR="0043495C" w:rsidRPr="006E09F5" w:rsidRDefault="0043495C" w:rsidP="0043495C">
      <w:pPr>
        <w:spacing w:line="240" w:lineRule="auto"/>
        <w:contextualSpacing/>
        <w:jc w:val="center"/>
        <w:rPr>
          <w:rFonts w:ascii="Times New Roman" w:hAnsi="Times New Roman"/>
          <w:b/>
          <w:lang w:val="en-GB"/>
        </w:rPr>
      </w:pPr>
      <w:r w:rsidRPr="006E09F5">
        <w:rPr>
          <w:rFonts w:ascii="Times New Roman" w:eastAsia="PMingLiU" w:hAnsi="Times New Roman"/>
          <w:b/>
          <w:lang w:val="en-GB" w:eastAsia="zh-TW"/>
        </w:rPr>
        <w:t xml:space="preserve">Integrated </w:t>
      </w:r>
      <w:proofErr w:type="spellStart"/>
      <w:r w:rsidRPr="006E09F5">
        <w:rPr>
          <w:rFonts w:ascii="Times New Roman" w:eastAsia="PMingLiU" w:hAnsi="Times New Roman"/>
          <w:b/>
          <w:lang w:val="en-GB" w:eastAsia="zh-TW"/>
        </w:rPr>
        <w:t>Hydrogeological</w:t>
      </w:r>
      <w:proofErr w:type="spellEnd"/>
      <w:r w:rsidRPr="006E09F5">
        <w:rPr>
          <w:rFonts w:ascii="Times New Roman" w:eastAsia="PMingLiU" w:hAnsi="Times New Roman"/>
          <w:b/>
          <w:lang w:val="en-GB" w:eastAsia="zh-TW"/>
        </w:rPr>
        <w:t xml:space="preserve"> – </w:t>
      </w:r>
      <w:proofErr w:type="spellStart"/>
      <w:r w:rsidRPr="006E09F5">
        <w:rPr>
          <w:rFonts w:ascii="Times New Roman" w:eastAsia="PMingLiU" w:hAnsi="Times New Roman"/>
          <w:b/>
          <w:lang w:val="en-GB" w:eastAsia="zh-TW"/>
        </w:rPr>
        <w:t>Hydrochemical</w:t>
      </w:r>
      <w:proofErr w:type="spellEnd"/>
      <w:r w:rsidRPr="006E09F5">
        <w:rPr>
          <w:rFonts w:ascii="Times New Roman" w:eastAsia="PMingLiU" w:hAnsi="Times New Roman"/>
          <w:b/>
          <w:lang w:val="en-GB" w:eastAsia="zh-TW"/>
        </w:rPr>
        <w:t xml:space="preserve"> – Geothermal Model of Daruvar Geothermal Aquifer</w:t>
      </w:r>
    </w:p>
    <w:p w:rsidR="00A950AF" w:rsidRPr="006E09F5" w:rsidRDefault="00A950AF" w:rsidP="00A950AF">
      <w:pPr>
        <w:spacing w:line="240" w:lineRule="auto"/>
        <w:contextualSpacing/>
        <w:jc w:val="center"/>
        <w:rPr>
          <w:rFonts w:ascii="Times New Roman" w:hAnsi="Times New Roman"/>
          <w:b/>
          <w:lang w:val="en-GB"/>
        </w:rPr>
      </w:pPr>
    </w:p>
    <w:p w:rsidR="00DA13A8" w:rsidRPr="006E09F5" w:rsidRDefault="00DA13A8" w:rsidP="001A13F5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  <w:r w:rsidRPr="006E09F5">
        <w:rPr>
          <w:rFonts w:ascii="Times New Roman" w:hAnsi="Times New Roman"/>
          <w:lang w:val="en-GB"/>
        </w:rPr>
        <w:t xml:space="preserve">The town of Daruvar lays in the westernmost part of the Croatian region of Slavonija, at the foothills of Papuk Mt. to the east, and Ilova </w:t>
      </w:r>
      <w:r w:rsidR="003D0994">
        <w:rPr>
          <w:rFonts w:ascii="Times New Roman" w:hAnsi="Times New Roman"/>
          <w:lang w:val="en-GB"/>
        </w:rPr>
        <w:t>R</w:t>
      </w:r>
      <w:r w:rsidRPr="006E09F5">
        <w:rPr>
          <w:rFonts w:ascii="Times New Roman" w:hAnsi="Times New Roman"/>
          <w:lang w:val="en-GB"/>
        </w:rPr>
        <w:t>iver valley to the west</w:t>
      </w:r>
      <w:r w:rsidR="008E30E3">
        <w:rPr>
          <w:rFonts w:ascii="Times New Roman" w:hAnsi="Times New Roman"/>
          <w:lang w:val="en-GB"/>
        </w:rPr>
        <w:t xml:space="preserve"> (Fig. 1)</w:t>
      </w:r>
      <w:r w:rsidRPr="006E09F5">
        <w:rPr>
          <w:rFonts w:ascii="Times New Roman" w:hAnsi="Times New Roman"/>
          <w:lang w:val="en-GB"/>
        </w:rPr>
        <w:t xml:space="preserve">. </w:t>
      </w:r>
      <w:r w:rsidR="00A43FFF" w:rsidRPr="006E09F5">
        <w:rPr>
          <w:rFonts w:ascii="Times New Roman" w:hAnsi="Times New Roman"/>
          <w:lang w:val="en-GB"/>
        </w:rPr>
        <w:t xml:space="preserve">Daruvar geothermal springs are situated near the centre of the town, in the valley of Toplica River. </w:t>
      </w:r>
      <w:r w:rsidRPr="006E09F5">
        <w:rPr>
          <w:rFonts w:ascii="Times New Roman" w:hAnsi="Times New Roman"/>
          <w:lang w:val="en-GB"/>
        </w:rPr>
        <w:t xml:space="preserve">The waters from Daruvar geothermal aquifer are used for health and recreational tourism in the </w:t>
      </w:r>
      <w:proofErr w:type="spellStart"/>
      <w:r w:rsidRPr="006E09F5">
        <w:rPr>
          <w:rFonts w:ascii="Times New Roman" w:hAnsi="Times New Roman"/>
          <w:i/>
          <w:lang w:val="en-GB"/>
        </w:rPr>
        <w:t>Termal</w:t>
      </w:r>
      <w:proofErr w:type="spellEnd"/>
      <w:r w:rsidRPr="006E09F5">
        <w:rPr>
          <w:rFonts w:ascii="Times New Roman" w:hAnsi="Times New Roman"/>
          <w:i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 xml:space="preserve">complex and for recreation in </w:t>
      </w:r>
      <w:r w:rsidRPr="006E09F5">
        <w:rPr>
          <w:rFonts w:ascii="Times New Roman" w:hAnsi="Times New Roman"/>
          <w:i/>
          <w:lang w:val="en-GB"/>
        </w:rPr>
        <w:t xml:space="preserve">Thermal water park </w:t>
      </w:r>
      <w:proofErr w:type="spellStart"/>
      <w:r w:rsidRPr="006E09F5">
        <w:rPr>
          <w:rFonts w:ascii="Times New Roman" w:hAnsi="Times New Roman"/>
          <w:i/>
          <w:lang w:val="en-GB"/>
        </w:rPr>
        <w:t>Aquae</w:t>
      </w:r>
      <w:proofErr w:type="spellEnd"/>
      <w:r w:rsidRPr="006E09F5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6E09F5">
        <w:rPr>
          <w:rFonts w:ascii="Times New Roman" w:hAnsi="Times New Roman"/>
          <w:i/>
          <w:lang w:val="en-GB"/>
        </w:rPr>
        <w:t>Balissae</w:t>
      </w:r>
      <w:proofErr w:type="spellEnd"/>
      <w:r w:rsidRPr="006E09F5">
        <w:rPr>
          <w:rFonts w:ascii="Times New Roman" w:hAnsi="Times New Roman"/>
          <w:lang w:val="en-GB"/>
        </w:rPr>
        <w:t xml:space="preserve">. The </w:t>
      </w:r>
      <w:r w:rsidR="00A43FFF">
        <w:rPr>
          <w:rFonts w:ascii="Times New Roman" w:hAnsi="Times New Roman"/>
          <w:lang w:val="en-GB"/>
        </w:rPr>
        <w:t>most important</w:t>
      </w:r>
      <w:r w:rsidR="00A43FFF" w:rsidRPr="006E09F5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 xml:space="preserve">natural springs are Ivanovo, </w:t>
      </w:r>
      <w:proofErr w:type="spellStart"/>
      <w:r w:rsidRPr="006E09F5">
        <w:rPr>
          <w:rFonts w:ascii="Times New Roman" w:hAnsi="Times New Roman"/>
          <w:lang w:val="en-GB"/>
        </w:rPr>
        <w:t>Antunovo</w:t>
      </w:r>
      <w:proofErr w:type="spellEnd"/>
      <w:r w:rsidRPr="006E09F5">
        <w:rPr>
          <w:rFonts w:ascii="Times New Roman" w:hAnsi="Times New Roman"/>
          <w:lang w:val="en-GB"/>
        </w:rPr>
        <w:t xml:space="preserve"> and </w:t>
      </w:r>
      <w:proofErr w:type="spellStart"/>
      <w:r w:rsidRPr="006E09F5">
        <w:rPr>
          <w:rFonts w:ascii="Times New Roman" w:hAnsi="Times New Roman"/>
          <w:lang w:val="en-GB"/>
        </w:rPr>
        <w:t>Marijino</w:t>
      </w:r>
      <w:proofErr w:type="spellEnd"/>
      <w:r w:rsidRPr="006E09F5">
        <w:rPr>
          <w:rFonts w:ascii="Times New Roman" w:hAnsi="Times New Roman"/>
          <w:lang w:val="en-GB"/>
        </w:rPr>
        <w:t xml:space="preserve"> </w:t>
      </w:r>
      <w:proofErr w:type="spellStart"/>
      <w:r w:rsidRPr="006E09F5">
        <w:rPr>
          <w:rFonts w:ascii="Times New Roman" w:hAnsi="Times New Roman"/>
          <w:lang w:val="en-GB"/>
        </w:rPr>
        <w:t>vrelo</w:t>
      </w:r>
      <w:proofErr w:type="spellEnd"/>
      <w:r w:rsidRPr="006E09F5">
        <w:rPr>
          <w:rFonts w:ascii="Times New Roman" w:hAnsi="Times New Roman"/>
          <w:lang w:val="en-GB"/>
        </w:rPr>
        <w:t xml:space="preserve">, with temperatures ranging from 40 to 48 </w:t>
      </w:r>
      <w:r w:rsidR="00261CB1">
        <w:rPr>
          <w:rFonts w:ascii="Times New Roman" w:eastAsia="Times New Roman" w:hAnsi="Times New Roman"/>
          <w:lang w:val="en-GB"/>
        </w:rPr>
        <w:t>°</w:t>
      </w:r>
      <w:r w:rsidRPr="006E09F5">
        <w:rPr>
          <w:rFonts w:ascii="Times New Roman" w:eastAsia="Times New Roman" w:hAnsi="Times New Roman"/>
          <w:lang w:val="en-GB"/>
        </w:rPr>
        <w:t>C.</w:t>
      </w:r>
      <w:r w:rsidRPr="006E09F5">
        <w:rPr>
          <w:rFonts w:ascii="Times New Roman" w:hAnsi="Times New Roman"/>
          <w:lang w:val="en-GB"/>
        </w:rPr>
        <w:t xml:space="preserve"> </w:t>
      </w:r>
      <w:r w:rsidR="00CF0A34">
        <w:rPr>
          <w:rFonts w:ascii="Times New Roman" w:hAnsi="Times New Roman"/>
          <w:lang w:val="en-GB"/>
        </w:rPr>
        <w:t>C</w:t>
      </w:r>
      <w:r w:rsidRPr="006E09F5">
        <w:rPr>
          <w:rFonts w:ascii="Times New Roman" w:hAnsi="Times New Roman"/>
          <w:lang w:val="en-GB"/>
        </w:rPr>
        <w:t>ontinuous pumping of geothermal water</w:t>
      </w:r>
      <w:r w:rsidR="00CF0A34">
        <w:rPr>
          <w:rFonts w:ascii="Times New Roman" w:hAnsi="Times New Roman"/>
          <w:lang w:val="en-GB"/>
        </w:rPr>
        <w:t xml:space="preserve"> made </w:t>
      </w:r>
      <w:r w:rsidR="00B86A60">
        <w:rPr>
          <w:rFonts w:ascii="Times New Roman" w:hAnsi="Times New Roman"/>
          <w:lang w:val="en-GB"/>
        </w:rPr>
        <w:t>thorough research of the aquifer necessary.</w:t>
      </w:r>
    </w:p>
    <w:p w:rsidR="00DA13A8" w:rsidRPr="006E09F5" w:rsidRDefault="00DA13A8" w:rsidP="001A13F5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  <w:r w:rsidRPr="006E09F5">
        <w:rPr>
          <w:rFonts w:ascii="Times New Roman" w:hAnsi="Times New Roman"/>
          <w:lang w:val="en-GB"/>
        </w:rPr>
        <w:t xml:space="preserve">The data </w:t>
      </w:r>
      <w:r w:rsidR="00731F1F">
        <w:rPr>
          <w:rFonts w:ascii="Times New Roman" w:hAnsi="Times New Roman"/>
          <w:lang w:val="en-GB"/>
        </w:rPr>
        <w:t>from</w:t>
      </w:r>
      <w:r w:rsidR="00731F1F" w:rsidRPr="006E09F5">
        <w:rPr>
          <w:rFonts w:ascii="Times New Roman" w:hAnsi="Times New Roman"/>
          <w:lang w:val="en-GB"/>
        </w:rPr>
        <w:t xml:space="preserve"> 1948 </w:t>
      </w:r>
      <w:r w:rsidR="00731F1F">
        <w:rPr>
          <w:rFonts w:ascii="Times New Roman" w:hAnsi="Times New Roman"/>
          <w:lang w:val="en-GB"/>
        </w:rPr>
        <w:t xml:space="preserve">onwards </w:t>
      </w:r>
      <w:r w:rsidRPr="006E09F5">
        <w:rPr>
          <w:rFonts w:ascii="Times New Roman" w:hAnsi="Times New Roman"/>
          <w:lang w:val="en-GB"/>
        </w:rPr>
        <w:t xml:space="preserve">have been gathered from the archives </w:t>
      </w:r>
      <w:r w:rsidR="009D0665">
        <w:rPr>
          <w:rFonts w:ascii="Times New Roman" w:hAnsi="Times New Roman"/>
          <w:lang w:val="en-GB"/>
        </w:rPr>
        <w:t xml:space="preserve">and </w:t>
      </w:r>
      <w:r w:rsidRPr="006E09F5">
        <w:rPr>
          <w:rFonts w:ascii="Times New Roman" w:hAnsi="Times New Roman"/>
          <w:lang w:val="en-GB"/>
        </w:rPr>
        <w:t xml:space="preserve">will be re-analyzed. </w:t>
      </w:r>
      <w:r w:rsidR="005D5409">
        <w:rPr>
          <w:rFonts w:ascii="Times New Roman" w:hAnsi="Times New Roman"/>
          <w:lang w:val="en-GB"/>
        </w:rPr>
        <w:t xml:space="preserve">These </w:t>
      </w:r>
      <w:r w:rsidRPr="006E09F5">
        <w:rPr>
          <w:rFonts w:ascii="Times New Roman" w:hAnsi="Times New Roman"/>
          <w:lang w:val="en-GB"/>
        </w:rPr>
        <w:t>data include</w:t>
      </w:r>
      <w:r w:rsidR="005D5409">
        <w:rPr>
          <w:rFonts w:ascii="Times New Roman" w:hAnsi="Times New Roman"/>
          <w:lang w:val="en-GB"/>
        </w:rPr>
        <w:t xml:space="preserve">: </w:t>
      </w:r>
      <w:proofErr w:type="spellStart"/>
      <w:r w:rsidR="005D5409">
        <w:rPr>
          <w:rFonts w:ascii="Times New Roman" w:hAnsi="Times New Roman"/>
          <w:lang w:val="en-GB"/>
        </w:rPr>
        <w:t>i</w:t>
      </w:r>
      <w:proofErr w:type="spellEnd"/>
      <w:r w:rsidR="005D5409">
        <w:rPr>
          <w:rFonts w:ascii="Times New Roman" w:hAnsi="Times New Roman"/>
          <w:lang w:val="en-GB"/>
        </w:rPr>
        <w:t>)</w:t>
      </w:r>
      <w:r w:rsidR="00731F1F">
        <w:rPr>
          <w:rFonts w:ascii="Times New Roman" w:hAnsi="Times New Roman"/>
          <w:lang w:val="en-GB"/>
        </w:rPr>
        <w:t xml:space="preserve"> </w:t>
      </w:r>
      <w:proofErr w:type="spellStart"/>
      <w:r w:rsidR="00731F1F">
        <w:rPr>
          <w:rFonts w:ascii="Times New Roman" w:hAnsi="Times New Roman"/>
          <w:lang w:val="en-GB"/>
        </w:rPr>
        <w:t>hydrochemical</w:t>
      </w:r>
      <w:proofErr w:type="spellEnd"/>
      <w:r w:rsidR="00731F1F">
        <w:rPr>
          <w:rFonts w:ascii="Times New Roman" w:hAnsi="Times New Roman"/>
          <w:lang w:val="en-GB"/>
        </w:rPr>
        <w:t xml:space="preserve"> analyses;</w:t>
      </w:r>
      <w:r w:rsidRPr="006E09F5">
        <w:rPr>
          <w:rFonts w:ascii="Times New Roman" w:hAnsi="Times New Roman"/>
          <w:lang w:val="en-GB"/>
        </w:rPr>
        <w:t xml:space="preserve"> </w:t>
      </w:r>
      <w:r w:rsidR="005D5409">
        <w:rPr>
          <w:rFonts w:ascii="Times New Roman" w:hAnsi="Times New Roman"/>
          <w:lang w:val="en-GB"/>
        </w:rPr>
        <w:t xml:space="preserve">ii) </w:t>
      </w:r>
      <w:r w:rsidRPr="006E09F5">
        <w:rPr>
          <w:rFonts w:ascii="Times New Roman" w:hAnsi="Times New Roman"/>
          <w:lang w:val="en-GB"/>
        </w:rPr>
        <w:t>descriptions of now liqu</w:t>
      </w:r>
      <w:r w:rsidR="00041490">
        <w:rPr>
          <w:rFonts w:ascii="Times New Roman" w:hAnsi="Times New Roman"/>
          <w:lang w:val="en-GB"/>
        </w:rPr>
        <w:t>i</w:t>
      </w:r>
      <w:r w:rsidRPr="006E09F5">
        <w:rPr>
          <w:rFonts w:ascii="Times New Roman" w:hAnsi="Times New Roman"/>
          <w:lang w:val="en-GB"/>
        </w:rPr>
        <w:t xml:space="preserve">dated boreholes </w:t>
      </w:r>
      <w:r w:rsidR="005D5409">
        <w:rPr>
          <w:rFonts w:ascii="Times New Roman" w:hAnsi="Times New Roman"/>
          <w:lang w:val="en-GB"/>
        </w:rPr>
        <w:t>and related</w:t>
      </w:r>
      <w:r w:rsidR="005D5409" w:rsidRPr="006E09F5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>pump</w:t>
      </w:r>
      <w:r w:rsidR="00675E42">
        <w:rPr>
          <w:rFonts w:ascii="Times New Roman" w:hAnsi="Times New Roman"/>
          <w:lang w:val="en-GB"/>
        </w:rPr>
        <w:t>ing tests</w:t>
      </w:r>
      <w:r w:rsidR="005D5409">
        <w:rPr>
          <w:rFonts w:ascii="Times New Roman" w:hAnsi="Times New Roman"/>
          <w:lang w:val="en-GB"/>
        </w:rPr>
        <w:t>; iii)</w:t>
      </w:r>
      <w:r w:rsidR="00675E42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>electric and seismic profiling.</w:t>
      </w:r>
      <w:r w:rsidR="005E701A">
        <w:rPr>
          <w:rFonts w:ascii="Times New Roman" w:hAnsi="Times New Roman"/>
          <w:lang w:val="en-GB"/>
        </w:rPr>
        <w:t xml:space="preserve"> In addition, </w:t>
      </w:r>
      <w:r w:rsidR="00155938" w:rsidRPr="006E09F5">
        <w:rPr>
          <w:rFonts w:ascii="Times New Roman" w:hAnsi="Times New Roman"/>
          <w:lang w:val="en-GB"/>
        </w:rPr>
        <w:t xml:space="preserve">data about water temperatures, levels and </w:t>
      </w:r>
      <w:proofErr w:type="spellStart"/>
      <w:r w:rsidR="00155938" w:rsidRPr="006E09F5">
        <w:rPr>
          <w:rFonts w:ascii="Times New Roman" w:hAnsi="Times New Roman"/>
          <w:lang w:val="en-GB"/>
        </w:rPr>
        <w:t>electrolitic</w:t>
      </w:r>
      <w:proofErr w:type="spellEnd"/>
      <w:r w:rsidR="00155938" w:rsidRPr="006E09F5">
        <w:rPr>
          <w:rFonts w:ascii="Times New Roman" w:hAnsi="Times New Roman"/>
          <w:lang w:val="en-GB"/>
        </w:rPr>
        <w:t xml:space="preserve"> conductivity</w:t>
      </w:r>
      <w:r w:rsidR="00155938">
        <w:rPr>
          <w:rFonts w:ascii="Times New Roman" w:hAnsi="Times New Roman"/>
          <w:lang w:val="en-GB"/>
        </w:rPr>
        <w:t xml:space="preserve"> have been acquired by </w:t>
      </w:r>
      <w:r w:rsidR="005E701A">
        <w:rPr>
          <w:rFonts w:ascii="Times New Roman" w:hAnsi="Times New Roman"/>
          <w:lang w:val="en-GB"/>
        </w:rPr>
        <w:t>a</w:t>
      </w:r>
      <w:r w:rsidRPr="006E09F5">
        <w:rPr>
          <w:rFonts w:ascii="Times New Roman" w:hAnsi="Times New Roman"/>
          <w:lang w:val="en-GB"/>
        </w:rPr>
        <w:t xml:space="preserve"> monitoring network </w:t>
      </w:r>
      <w:r w:rsidR="005E701A">
        <w:rPr>
          <w:rFonts w:ascii="Times New Roman" w:hAnsi="Times New Roman"/>
          <w:lang w:val="en-GB"/>
        </w:rPr>
        <w:t>since</w:t>
      </w:r>
      <w:r w:rsidR="005E701A" w:rsidRPr="006E09F5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>November</w:t>
      </w:r>
      <w:r w:rsidR="00731F1F">
        <w:rPr>
          <w:rFonts w:ascii="Times New Roman" w:hAnsi="Times New Roman"/>
          <w:lang w:val="en-GB"/>
        </w:rPr>
        <w:t xml:space="preserve"> 2012</w:t>
      </w:r>
      <w:r w:rsidRPr="006E09F5">
        <w:rPr>
          <w:rFonts w:ascii="Times New Roman" w:hAnsi="Times New Roman"/>
          <w:lang w:val="en-GB"/>
        </w:rPr>
        <w:t xml:space="preserve">. </w:t>
      </w:r>
      <w:r w:rsidR="00155938">
        <w:rPr>
          <w:rFonts w:ascii="Times New Roman" w:hAnsi="Times New Roman"/>
          <w:lang w:val="en-GB"/>
        </w:rPr>
        <w:t xml:space="preserve">The </w:t>
      </w:r>
      <w:r w:rsidR="00731F1F">
        <w:rPr>
          <w:rFonts w:ascii="Times New Roman" w:hAnsi="Times New Roman"/>
          <w:lang w:val="en-GB"/>
        </w:rPr>
        <w:t>monitored</w:t>
      </w:r>
      <w:r w:rsidR="00155938">
        <w:rPr>
          <w:rFonts w:ascii="Times New Roman" w:hAnsi="Times New Roman"/>
          <w:lang w:val="en-GB"/>
        </w:rPr>
        <w:t xml:space="preserve"> data</w:t>
      </w:r>
      <w:r w:rsidR="00155938" w:rsidRPr="006E09F5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>will be compared to the pumping regime of the users and the hydro</w:t>
      </w:r>
      <w:r w:rsidR="006E09F5">
        <w:rPr>
          <w:rFonts w:ascii="Times New Roman" w:hAnsi="Times New Roman"/>
          <w:lang w:val="en-GB"/>
        </w:rPr>
        <w:t>-</w:t>
      </w:r>
      <w:r w:rsidRPr="006E09F5">
        <w:rPr>
          <w:rFonts w:ascii="Times New Roman" w:hAnsi="Times New Roman"/>
          <w:lang w:val="en-GB"/>
        </w:rPr>
        <w:t>meteorological data collected for Daruvar area.</w:t>
      </w:r>
    </w:p>
    <w:p w:rsidR="00DA13A8" w:rsidRDefault="00DA13A8" w:rsidP="001A13F5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  <w:r w:rsidRPr="006E09F5">
        <w:rPr>
          <w:rFonts w:ascii="Times New Roman" w:hAnsi="Times New Roman"/>
          <w:lang w:val="en-GB"/>
        </w:rPr>
        <w:t>Monthly in situ measurements and sampling were also done and chemical analyses of waters</w:t>
      </w:r>
      <w:r w:rsidR="00155938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>regularly conducted. Stab</w:t>
      </w:r>
      <w:r w:rsidR="00BD779A">
        <w:rPr>
          <w:rFonts w:ascii="Times New Roman" w:hAnsi="Times New Roman"/>
          <w:lang w:val="en-GB"/>
        </w:rPr>
        <w:t>i</w:t>
      </w:r>
      <w:r w:rsidRPr="006E09F5">
        <w:rPr>
          <w:rFonts w:ascii="Times New Roman" w:hAnsi="Times New Roman"/>
          <w:lang w:val="en-GB"/>
        </w:rPr>
        <w:t xml:space="preserve">le and radioactive isotope concentrations were measured. The aquifer in-depth temperature has been calculated via multiple </w:t>
      </w:r>
      <w:proofErr w:type="spellStart"/>
      <w:r w:rsidR="00155938">
        <w:rPr>
          <w:rFonts w:ascii="Times New Roman" w:hAnsi="Times New Roman"/>
          <w:lang w:val="en-GB"/>
        </w:rPr>
        <w:t>geothermometers</w:t>
      </w:r>
      <w:proofErr w:type="spellEnd"/>
      <w:r w:rsidRPr="006E09F5">
        <w:rPr>
          <w:rFonts w:ascii="Times New Roman" w:hAnsi="Times New Roman"/>
          <w:lang w:val="en-GB"/>
        </w:rPr>
        <w:t xml:space="preserve"> and the results</w:t>
      </w:r>
      <w:r w:rsidR="007B00DF">
        <w:rPr>
          <w:rFonts w:ascii="Times New Roman" w:hAnsi="Times New Roman"/>
          <w:lang w:val="en-GB"/>
        </w:rPr>
        <w:t xml:space="preserve"> are currently being evaluated.</w:t>
      </w:r>
    </w:p>
    <w:p w:rsidR="008E30E3" w:rsidRDefault="008E30E3" w:rsidP="001A13F5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</w:p>
    <w:p w:rsidR="007B00DF" w:rsidRDefault="006A3C6E" w:rsidP="00622017">
      <w:pPr>
        <w:spacing w:after="0" w:line="240" w:lineRule="auto"/>
        <w:jc w:val="center"/>
        <w:rPr>
          <w:rFonts w:ascii="Times New Roman" w:hAnsi="Times New Roman"/>
          <w:noProof/>
          <w:lang w:val="hr-HR" w:eastAsia="hr-HR"/>
        </w:rPr>
      </w:pPr>
      <w:r>
        <w:rPr>
          <w:rFonts w:ascii="Times New Roman" w:hAnsi="Times New Roman"/>
          <w:noProof/>
          <w:lang w:val="hr-HR" w:eastAsia="hr-HR"/>
        </w:rPr>
        <w:drawing>
          <wp:inline distT="0" distB="0" distL="0" distR="0">
            <wp:extent cx="5648325" cy="2914650"/>
            <wp:effectExtent l="19050" t="19050" r="28575" b="19050"/>
            <wp:docPr id="1" name="Picture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914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00DF" w:rsidRPr="007B00DF" w:rsidRDefault="007B00DF" w:rsidP="007B00DF">
      <w:pPr>
        <w:spacing w:after="0"/>
        <w:jc w:val="center"/>
        <w:rPr>
          <w:rFonts w:ascii="Times New Roman" w:hAnsi="Times New Roman"/>
          <w:sz w:val="20"/>
          <w:szCs w:val="20"/>
          <w:lang w:val="en-GB"/>
        </w:rPr>
      </w:pPr>
      <w:r w:rsidRPr="007B00DF">
        <w:rPr>
          <w:rFonts w:ascii="Times New Roman" w:hAnsi="Times New Roman"/>
          <w:sz w:val="20"/>
          <w:szCs w:val="20"/>
          <w:lang w:val="en-GB"/>
        </w:rPr>
        <w:t>Fig.</w:t>
      </w:r>
      <w:r w:rsidR="00A30B1D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7B00DF">
        <w:rPr>
          <w:rFonts w:ascii="Times New Roman" w:hAnsi="Times New Roman"/>
          <w:sz w:val="20"/>
          <w:szCs w:val="20"/>
          <w:lang w:val="en-GB"/>
        </w:rPr>
        <w:t xml:space="preserve">1 </w:t>
      </w:r>
      <w:r w:rsidR="00CC3AB0" w:rsidRPr="007B00DF">
        <w:rPr>
          <w:rFonts w:ascii="Times New Roman" w:hAnsi="Times New Roman"/>
          <w:sz w:val="20"/>
          <w:szCs w:val="20"/>
          <w:lang w:val="en-GB"/>
        </w:rPr>
        <w:t>Daruvar area</w:t>
      </w:r>
      <w:r w:rsidR="00CC3AB0">
        <w:rPr>
          <w:rFonts w:ascii="Times New Roman" w:hAnsi="Times New Roman"/>
          <w:sz w:val="20"/>
          <w:szCs w:val="20"/>
          <w:lang w:val="en-GB"/>
        </w:rPr>
        <w:t xml:space="preserve"> geographical position and geological cross-section </w:t>
      </w:r>
      <w:r w:rsidRPr="007B00DF">
        <w:rPr>
          <w:rFonts w:ascii="Times New Roman" w:hAnsi="Times New Roman"/>
          <w:sz w:val="20"/>
          <w:szCs w:val="20"/>
          <w:lang w:val="en-GB"/>
        </w:rPr>
        <w:t xml:space="preserve">modified from </w:t>
      </w:r>
      <w:r w:rsidRPr="007B00DF">
        <w:rPr>
          <w:rFonts w:ascii="Times New Roman" w:eastAsia="Times New Roman" w:hAnsi="Times New Roman"/>
          <w:sz w:val="20"/>
          <w:szCs w:val="20"/>
          <w:lang w:val="en-GB"/>
        </w:rPr>
        <w:t>Crnko et al., 1998</w:t>
      </w:r>
    </w:p>
    <w:p w:rsidR="007B00DF" w:rsidRPr="006E09F5" w:rsidRDefault="007B00DF" w:rsidP="007B00DF">
      <w:pPr>
        <w:spacing w:after="6" w:line="240" w:lineRule="auto"/>
        <w:jc w:val="center"/>
        <w:rPr>
          <w:rFonts w:ascii="Times New Roman" w:hAnsi="Times New Roman"/>
          <w:lang w:val="en-GB"/>
        </w:rPr>
      </w:pPr>
    </w:p>
    <w:p w:rsidR="00DA13A8" w:rsidRPr="006E09F5" w:rsidRDefault="00FE651D" w:rsidP="008E30E3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rocks that crop out </w:t>
      </w:r>
      <w:r w:rsidR="006E09F5">
        <w:rPr>
          <w:rFonts w:ascii="Times New Roman" w:hAnsi="Times New Roman"/>
          <w:lang w:val="en-GB"/>
        </w:rPr>
        <w:t>in the mountai</w:t>
      </w:r>
      <w:r w:rsidR="00DA13A8" w:rsidRPr="006E09F5">
        <w:rPr>
          <w:rFonts w:ascii="Times New Roman" w:hAnsi="Times New Roman"/>
          <w:lang w:val="en-GB"/>
        </w:rPr>
        <w:t>n</w:t>
      </w:r>
      <w:r w:rsidR="006E09F5">
        <w:rPr>
          <w:rFonts w:ascii="Times New Roman" w:hAnsi="Times New Roman"/>
          <w:lang w:val="en-GB"/>
        </w:rPr>
        <w:t>ous</w:t>
      </w:r>
      <w:r w:rsidR="00DA13A8" w:rsidRPr="006E09F5">
        <w:rPr>
          <w:rFonts w:ascii="Times New Roman" w:hAnsi="Times New Roman"/>
          <w:lang w:val="en-GB"/>
        </w:rPr>
        <w:t xml:space="preserve"> hinterland </w:t>
      </w:r>
      <w:r w:rsidR="006F0EAD">
        <w:rPr>
          <w:rFonts w:ascii="Times New Roman" w:hAnsi="Times New Roman"/>
          <w:lang w:val="en-GB"/>
        </w:rPr>
        <w:t xml:space="preserve">east </w:t>
      </w:r>
      <w:r w:rsidR="00DA13A8" w:rsidRPr="006E09F5">
        <w:rPr>
          <w:rFonts w:ascii="Times New Roman" w:hAnsi="Times New Roman"/>
          <w:lang w:val="en-GB"/>
        </w:rPr>
        <w:t xml:space="preserve">of Daruvar </w:t>
      </w:r>
      <w:r>
        <w:rPr>
          <w:rFonts w:ascii="Times New Roman" w:hAnsi="Times New Roman"/>
          <w:lang w:val="en-GB"/>
        </w:rPr>
        <w:t xml:space="preserve">were sampled </w:t>
      </w:r>
      <w:r w:rsidR="006F0EAD">
        <w:rPr>
          <w:rFonts w:ascii="Times New Roman" w:hAnsi="Times New Roman"/>
          <w:lang w:val="en-GB"/>
        </w:rPr>
        <w:t xml:space="preserve">and </w:t>
      </w:r>
      <w:r w:rsidR="00DA13A8" w:rsidRPr="006E09F5">
        <w:rPr>
          <w:rFonts w:ascii="Times New Roman" w:hAnsi="Times New Roman"/>
          <w:lang w:val="en-GB"/>
        </w:rPr>
        <w:t>their thermal conductivit</w:t>
      </w:r>
      <w:r w:rsidR="006F0EAD">
        <w:rPr>
          <w:rFonts w:ascii="Times New Roman" w:hAnsi="Times New Roman"/>
          <w:lang w:val="en-GB"/>
        </w:rPr>
        <w:t>ies have been measured</w:t>
      </w:r>
      <w:r w:rsidR="00DA13A8" w:rsidRPr="006E09F5">
        <w:rPr>
          <w:rFonts w:ascii="Times New Roman" w:hAnsi="Times New Roman"/>
          <w:lang w:val="en-GB"/>
        </w:rPr>
        <w:t>.</w:t>
      </w:r>
    </w:p>
    <w:p w:rsidR="00DA13A8" w:rsidRPr="00FD5031" w:rsidRDefault="005B1DDF" w:rsidP="005B1DDF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</w:t>
      </w:r>
      <w:r w:rsidRPr="00BF2E53">
        <w:rPr>
          <w:rFonts w:ascii="Times New Roman" w:hAnsi="Times New Roman"/>
          <w:lang w:val="en-GB"/>
        </w:rPr>
        <w:t xml:space="preserve">ome </w:t>
      </w:r>
      <w:r>
        <w:rPr>
          <w:rFonts w:ascii="Times New Roman" w:hAnsi="Times New Roman"/>
          <w:lang w:val="en-GB"/>
        </w:rPr>
        <w:t xml:space="preserve">preliminary </w:t>
      </w:r>
      <w:r w:rsidRPr="00BF2E53">
        <w:rPr>
          <w:rFonts w:ascii="Times New Roman" w:hAnsi="Times New Roman"/>
          <w:lang w:val="en-GB"/>
        </w:rPr>
        <w:t>conclusions</w:t>
      </w:r>
      <w:r w:rsidDel="005B1DDF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can be established by t</w:t>
      </w:r>
      <w:r w:rsidR="00DA13A8" w:rsidRPr="00BF2E53">
        <w:rPr>
          <w:rFonts w:ascii="Times New Roman" w:hAnsi="Times New Roman"/>
          <w:lang w:val="en-GB"/>
        </w:rPr>
        <w:t xml:space="preserve">he </w:t>
      </w:r>
      <w:r w:rsidRPr="00BF2E53">
        <w:rPr>
          <w:rFonts w:ascii="Times New Roman" w:hAnsi="Times New Roman"/>
          <w:lang w:val="en-GB"/>
        </w:rPr>
        <w:t xml:space="preserve">gathered </w:t>
      </w:r>
      <w:r w:rsidR="00DA13A8" w:rsidRPr="00BF2E53">
        <w:rPr>
          <w:rFonts w:ascii="Times New Roman" w:hAnsi="Times New Roman"/>
          <w:lang w:val="en-GB"/>
        </w:rPr>
        <w:t xml:space="preserve">data. </w:t>
      </w:r>
      <w:r w:rsidR="004A4677">
        <w:rPr>
          <w:rFonts w:ascii="Times New Roman" w:hAnsi="Times New Roman"/>
          <w:lang w:val="en-GB"/>
        </w:rPr>
        <w:t>T</w:t>
      </w:r>
      <w:r w:rsidR="004A4677" w:rsidRPr="00BF2E53">
        <w:rPr>
          <w:rFonts w:ascii="Times New Roman" w:hAnsi="Times New Roman"/>
          <w:lang w:val="en-GB"/>
        </w:rPr>
        <w:t xml:space="preserve">he geothermal waters are of meteoric origin </w:t>
      </w:r>
      <w:r w:rsidR="004A4677">
        <w:rPr>
          <w:rFonts w:ascii="Times New Roman" w:hAnsi="Times New Roman"/>
          <w:lang w:val="en-GB"/>
        </w:rPr>
        <w:t>a</w:t>
      </w:r>
      <w:r w:rsidR="00DA13A8" w:rsidRPr="00BF2E53">
        <w:rPr>
          <w:rFonts w:ascii="Times New Roman" w:hAnsi="Times New Roman"/>
          <w:lang w:val="en-GB"/>
        </w:rPr>
        <w:t>ccording to the stab</w:t>
      </w:r>
      <w:r w:rsidR="00C12107">
        <w:rPr>
          <w:rFonts w:ascii="Times New Roman" w:hAnsi="Times New Roman"/>
          <w:lang w:val="en-GB"/>
        </w:rPr>
        <w:t>i</w:t>
      </w:r>
      <w:r w:rsidR="00DA13A8" w:rsidRPr="00BF2E53">
        <w:rPr>
          <w:rFonts w:ascii="Times New Roman" w:hAnsi="Times New Roman"/>
          <w:lang w:val="en-GB"/>
        </w:rPr>
        <w:t>le isotope</w:t>
      </w:r>
      <w:r w:rsidR="00693245">
        <w:rPr>
          <w:rFonts w:ascii="Times New Roman" w:hAnsi="Times New Roman"/>
          <w:lang w:val="en-GB"/>
        </w:rPr>
        <w:t xml:space="preserve">s. </w:t>
      </w:r>
      <w:r w:rsidR="00C12107">
        <w:rPr>
          <w:rFonts w:ascii="Times New Roman" w:hAnsi="Times New Roman"/>
          <w:lang w:val="en-GB"/>
        </w:rPr>
        <w:t xml:space="preserve">In </w:t>
      </w:r>
      <w:r w:rsidR="00693245">
        <w:rPr>
          <w:rFonts w:ascii="Times New Roman" w:hAnsi="Times New Roman"/>
          <w:lang w:val="en-GB"/>
        </w:rPr>
        <w:t>Fig.</w:t>
      </w:r>
      <w:r w:rsidR="00261CB1">
        <w:rPr>
          <w:rFonts w:ascii="Times New Roman" w:hAnsi="Times New Roman"/>
          <w:lang w:val="en-GB"/>
        </w:rPr>
        <w:t xml:space="preserve"> </w:t>
      </w:r>
      <w:r w:rsidR="00693245">
        <w:rPr>
          <w:rFonts w:ascii="Times New Roman" w:hAnsi="Times New Roman"/>
          <w:lang w:val="en-GB"/>
        </w:rPr>
        <w:t xml:space="preserve">2 </w:t>
      </w:r>
      <w:r w:rsidR="00C12107">
        <w:rPr>
          <w:rFonts w:ascii="Times New Roman" w:hAnsi="Times New Roman"/>
          <w:lang w:val="en-GB"/>
        </w:rPr>
        <w:t>it is visible that</w:t>
      </w:r>
      <w:r w:rsidR="00693245">
        <w:rPr>
          <w:rFonts w:ascii="Times New Roman" w:hAnsi="Times New Roman"/>
          <w:lang w:val="en-GB"/>
        </w:rPr>
        <w:t xml:space="preserve"> δ</w:t>
      </w:r>
      <w:r w:rsidR="00DA13A8" w:rsidRPr="00BF2E53">
        <w:rPr>
          <w:rFonts w:ascii="Times New Roman" w:hAnsi="Times New Roman"/>
          <w:vertAlign w:val="superscript"/>
          <w:lang w:val="en-GB"/>
        </w:rPr>
        <w:t>2</w:t>
      </w:r>
      <w:r w:rsidR="00DA13A8" w:rsidRPr="00BF2E53">
        <w:rPr>
          <w:rFonts w:ascii="Times New Roman" w:hAnsi="Times New Roman"/>
          <w:lang w:val="en-GB"/>
        </w:rPr>
        <w:t xml:space="preserve">H and </w:t>
      </w:r>
      <w:r w:rsidR="00693245">
        <w:rPr>
          <w:rFonts w:ascii="Times New Roman" w:hAnsi="Times New Roman"/>
          <w:lang w:val="en-GB"/>
        </w:rPr>
        <w:t>δ</w:t>
      </w:r>
      <w:r w:rsidR="00DA13A8" w:rsidRPr="00BF2E53">
        <w:rPr>
          <w:rFonts w:ascii="Times New Roman" w:hAnsi="Times New Roman"/>
          <w:vertAlign w:val="superscript"/>
          <w:lang w:val="en-GB"/>
        </w:rPr>
        <w:t>18</w:t>
      </w:r>
      <w:r w:rsidR="00693245">
        <w:rPr>
          <w:rFonts w:ascii="Times New Roman" w:hAnsi="Times New Roman"/>
          <w:lang w:val="en-GB"/>
        </w:rPr>
        <w:t>O deviat</w:t>
      </w:r>
      <w:r w:rsidR="00C12107">
        <w:rPr>
          <w:rFonts w:ascii="Times New Roman" w:hAnsi="Times New Roman"/>
          <w:lang w:val="en-GB"/>
        </w:rPr>
        <w:t>e</w:t>
      </w:r>
      <w:r w:rsidR="00693245">
        <w:rPr>
          <w:rFonts w:ascii="Times New Roman" w:hAnsi="Times New Roman"/>
          <w:lang w:val="en-GB"/>
        </w:rPr>
        <w:t xml:space="preserve"> </w:t>
      </w:r>
      <w:r w:rsidR="00693245">
        <w:rPr>
          <w:rFonts w:ascii="Times New Roman" w:hAnsi="Times New Roman"/>
          <w:lang w:val="en-GB"/>
        </w:rPr>
        <w:lastRenderedPageBreak/>
        <w:t>only slightly from local meteoric water line</w:t>
      </w:r>
      <w:r w:rsidR="00B43816">
        <w:rPr>
          <w:rFonts w:ascii="Times New Roman" w:hAnsi="Times New Roman"/>
          <w:lang w:val="en-GB"/>
        </w:rPr>
        <w:t>. T</w:t>
      </w:r>
      <w:r w:rsidR="00DA13A8" w:rsidRPr="00BF2E53">
        <w:rPr>
          <w:rFonts w:ascii="Times New Roman" w:hAnsi="Times New Roman"/>
          <w:lang w:val="en-GB"/>
        </w:rPr>
        <w:t xml:space="preserve">ritium </w:t>
      </w:r>
      <w:r w:rsidR="00B43816">
        <w:rPr>
          <w:rFonts w:ascii="Times New Roman" w:hAnsi="Times New Roman"/>
          <w:lang w:val="en-GB"/>
        </w:rPr>
        <w:t xml:space="preserve">activity below the limit of detection </w:t>
      </w:r>
      <w:r w:rsidR="00DA13A8" w:rsidRPr="00BF2E53">
        <w:rPr>
          <w:rFonts w:ascii="Times New Roman" w:hAnsi="Times New Roman"/>
          <w:lang w:val="en-GB"/>
        </w:rPr>
        <w:t>in the</w:t>
      </w:r>
      <w:r w:rsidR="00C12107">
        <w:rPr>
          <w:rFonts w:ascii="Times New Roman" w:hAnsi="Times New Roman"/>
          <w:lang w:val="en-GB"/>
        </w:rPr>
        <w:t>rmal</w:t>
      </w:r>
      <w:r w:rsidR="00DA13A8" w:rsidRPr="00BF2E53">
        <w:rPr>
          <w:rFonts w:ascii="Times New Roman" w:hAnsi="Times New Roman"/>
          <w:lang w:val="en-GB"/>
        </w:rPr>
        <w:t xml:space="preserve"> waters shows their residence time is longer t</w:t>
      </w:r>
      <w:r w:rsidR="00D577C1" w:rsidRPr="00BF2E53">
        <w:rPr>
          <w:rFonts w:ascii="Times New Roman" w:hAnsi="Times New Roman"/>
          <w:lang w:val="en-GB"/>
        </w:rPr>
        <w:t xml:space="preserve">han </w:t>
      </w:r>
      <w:r w:rsidR="00DA13A8" w:rsidRPr="00BF2E53">
        <w:rPr>
          <w:rFonts w:ascii="Times New Roman" w:hAnsi="Times New Roman"/>
          <w:lang w:val="en-GB"/>
        </w:rPr>
        <w:t>60 years</w:t>
      </w:r>
      <w:r w:rsidR="00D577C1" w:rsidRPr="00BF2E53">
        <w:rPr>
          <w:rFonts w:ascii="Times New Roman" w:hAnsi="Times New Roman"/>
          <w:lang w:val="en-GB"/>
        </w:rPr>
        <w:t>,</w:t>
      </w:r>
      <w:r w:rsidR="002F6580" w:rsidRPr="00BF2E53">
        <w:rPr>
          <w:rFonts w:ascii="Times New Roman" w:hAnsi="Times New Roman"/>
          <w:lang w:val="en-GB"/>
        </w:rPr>
        <w:t xml:space="preserve"> i.</w:t>
      </w:r>
      <w:r w:rsidR="00D577C1" w:rsidRPr="00BF2E53">
        <w:rPr>
          <w:rFonts w:ascii="Times New Roman" w:hAnsi="Times New Roman"/>
          <w:lang w:val="en-GB"/>
        </w:rPr>
        <w:t>e. present day infiltration has no practical influence on the aquifer</w:t>
      </w:r>
      <w:r w:rsidR="00DA13A8" w:rsidRPr="00BF2E53">
        <w:rPr>
          <w:rFonts w:ascii="Times New Roman" w:hAnsi="Times New Roman"/>
          <w:lang w:val="en-GB"/>
        </w:rPr>
        <w:t xml:space="preserve">. The </w:t>
      </w:r>
      <w:r w:rsidR="00DA13A8" w:rsidRPr="00BF2E53">
        <w:rPr>
          <w:rFonts w:ascii="Times New Roman" w:hAnsi="Times New Roman"/>
          <w:vertAlign w:val="superscript"/>
          <w:lang w:val="en-GB"/>
        </w:rPr>
        <w:t>14</w:t>
      </w:r>
      <w:r w:rsidR="00DA13A8" w:rsidRPr="00BF2E53">
        <w:rPr>
          <w:rFonts w:ascii="Times New Roman" w:hAnsi="Times New Roman"/>
          <w:lang w:val="en-GB"/>
        </w:rPr>
        <w:t xml:space="preserve">C dating points </w:t>
      </w:r>
      <w:r w:rsidR="006E09F5" w:rsidRPr="00BF2E53">
        <w:rPr>
          <w:rFonts w:ascii="Times New Roman" w:hAnsi="Times New Roman"/>
          <w:lang w:val="en-GB"/>
        </w:rPr>
        <w:t>to the recharge</w:t>
      </w:r>
      <w:r w:rsidR="001740DB" w:rsidRPr="00BF2E53">
        <w:rPr>
          <w:rFonts w:ascii="Times New Roman" w:hAnsi="Times New Roman"/>
          <w:lang w:val="en-GB"/>
        </w:rPr>
        <w:t xml:space="preserve"> around</w:t>
      </w:r>
      <w:r w:rsidR="00850A8A" w:rsidRPr="00BF2E53">
        <w:rPr>
          <w:rFonts w:ascii="Times New Roman" w:hAnsi="Times New Roman"/>
          <w:lang w:val="en-GB"/>
        </w:rPr>
        <w:t xml:space="preserve"> 11 – 15 </w:t>
      </w:r>
      <w:r w:rsidR="00675E42">
        <w:rPr>
          <w:rFonts w:ascii="Times New Roman" w:hAnsi="Times New Roman"/>
          <w:lang w:val="en-GB"/>
        </w:rPr>
        <w:t>ka</w:t>
      </w:r>
      <w:r w:rsidR="001740DB" w:rsidRPr="00BF2E53">
        <w:rPr>
          <w:rFonts w:ascii="Times New Roman" w:hAnsi="Times New Roman"/>
          <w:lang w:val="en-GB"/>
        </w:rPr>
        <w:t xml:space="preserve"> BP</w:t>
      </w:r>
      <w:r w:rsidR="00DA13A8" w:rsidRPr="00BF2E53">
        <w:rPr>
          <w:rFonts w:ascii="Times New Roman" w:hAnsi="Times New Roman"/>
          <w:lang w:val="en-GB"/>
        </w:rPr>
        <w:t xml:space="preserve">, but the problem is that water equilibrated with </w:t>
      </w:r>
      <w:r w:rsidR="00724C57" w:rsidRPr="00BF2E53">
        <w:rPr>
          <w:rFonts w:ascii="Times New Roman" w:hAnsi="Times New Roman"/>
          <w:lang w:val="en-GB"/>
        </w:rPr>
        <w:t>T</w:t>
      </w:r>
      <w:r w:rsidR="00DA13A8" w:rsidRPr="00BF2E53">
        <w:rPr>
          <w:rFonts w:ascii="Times New Roman" w:hAnsi="Times New Roman"/>
          <w:lang w:val="en-GB"/>
        </w:rPr>
        <w:t xml:space="preserve">riassic carbonates so </w:t>
      </w:r>
      <w:r w:rsidR="00B43816">
        <w:rPr>
          <w:rFonts w:ascii="Times New Roman" w:hAnsi="Times New Roman"/>
          <w:lang w:val="en-GB"/>
        </w:rPr>
        <w:t>radio</w:t>
      </w:r>
      <w:r w:rsidR="00DA13A8" w:rsidRPr="00BF2E53">
        <w:rPr>
          <w:rFonts w:ascii="Times New Roman" w:hAnsi="Times New Roman"/>
          <w:lang w:val="en-GB"/>
        </w:rPr>
        <w:t>carbon dating is not to be taken too strictly</w:t>
      </w:r>
      <w:r w:rsidR="00703ED4">
        <w:rPr>
          <w:rFonts w:ascii="Times New Roman" w:hAnsi="Times New Roman"/>
          <w:lang w:val="en-GB"/>
        </w:rPr>
        <w:t xml:space="preserve"> [Mook</w:t>
      </w:r>
      <w:r w:rsidR="00850A8A" w:rsidRPr="00BF2E53">
        <w:rPr>
          <w:rFonts w:ascii="Times New Roman" w:hAnsi="Times New Roman"/>
          <w:lang w:val="en-GB"/>
        </w:rPr>
        <w:t>, 200</w:t>
      </w:r>
      <w:r w:rsidR="002E081B">
        <w:rPr>
          <w:rFonts w:ascii="Times New Roman" w:hAnsi="Times New Roman"/>
          <w:lang w:val="en-GB"/>
        </w:rPr>
        <w:t>0</w:t>
      </w:r>
      <w:r w:rsidR="002F6580" w:rsidRPr="00BF2E53">
        <w:rPr>
          <w:rFonts w:ascii="Times New Roman" w:hAnsi="Times New Roman"/>
          <w:lang w:val="en-GB"/>
        </w:rPr>
        <w:t>]</w:t>
      </w:r>
      <w:r w:rsidR="00DA13A8" w:rsidRPr="00BF2E53">
        <w:rPr>
          <w:rFonts w:ascii="Times New Roman" w:hAnsi="Times New Roman"/>
          <w:lang w:val="en-GB"/>
        </w:rPr>
        <w:t>.</w:t>
      </w:r>
      <w:r w:rsidR="00BF2E53" w:rsidRPr="00BF2E53">
        <w:rPr>
          <w:rFonts w:ascii="Times New Roman" w:hAnsi="Times New Roman"/>
          <w:lang w:val="en-GB"/>
        </w:rPr>
        <w:t xml:space="preserve"> </w:t>
      </w:r>
      <w:r w:rsidR="00DA13A8" w:rsidRPr="00BF2E53">
        <w:rPr>
          <w:rFonts w:ascii="Times New Roman" w:hAnsi="Times New Roman"/>
          <w:lang w:val="en-GB"/>
        </w:rPr>
        <w:t xml:space="preserve">The recharge area of geothermal aquifer is </w:t>
      </w:r>
      <w:r w:rsidR="004A4677">
        <w:rPr>
          <w:rFonts w:ascii="Times New Roman" w:hAnsi="Times New Roman"/>
          <w:lang w:val="en-GB"/>
        </w:rPr>
        <w:t xml:space="preserve">located </w:t>
      </w:r>
      <w:r w:rsidR="00DA13A8" w:rsidRPr="00BF2E53">
        <w:rPr>
          <w:rFonts w:ascii="Times New Roman" w:hAnsi="Times New Roman"/>
          <w:lang w:val="en-GB"/>
        </w:rPr>
        <w:t>eastward</w:t>
      </w:r>
      <w:r w:rsidR="004A4677">
        <w:rPr>
          <w:rFonts w:ascii="Times New Roman" w:hAnsi="Times New Roman"/>
          <w:lang w:val="en-GB"/>
        </w:rPr>
        <w:t xml:space="preserve"> from Daruvar</w:t>
      </w:r>
      <w:r w:rsidR="00DA13A8" w:rsidRPr="00BF2E53">
        <w:rPr>
          <w:rFonts w:ascii="Times New Roman" w:hAnsi="Times New Roman"/>
          <w:lang w:val="en-GB"/>
        </w:rPr>
        <w:t xml:space="preserve">, where fractured Triassic and Jurassic carbonates are widely present at the surface and </w:t>
      </w:r>
      <w:r w:rsidR="004A4677">
        <w:rPr>
          <w:rFonts w:ascii="Times New Roman" w:hAnsi="Times New Roman"/>
          <w:lang w:val="en-GB"/>
        </w:rPr>
        <w:t>favour the infiltration of the parental meteoric waters</w:t>
      </w:r>
      <w:r w:rsidR="00DA13A8" w:rsidRPr="00BF2E53">
        <w:rPr>
          <w:rFonts w:ascii="Times New Roman" w:hAnsi="Times New Roman"/>
          <w:lang w:val="en-GB"/>
        </w:rPr>
        <w:t>. The carbonates are underlain by impermeable Triassic and Permian clastic rocks which</w:t>
      </w:r>
      <w:r w:rsidR="00DA13A8" w:rsidRPr="006E09F5">
        <w:rPr>
          <w:rFonts w:ascii="Times New Roman" w:hAnsi="Times New Roman"/>
          <w:lang w:val="en-GB"/>
        </w:rPr>
        <w:t xml:space="preserve"> block further infiltration and enable lateral flow westward, in the direction of layer dip as well as pot</w:t>
      </w:r>
      <w:r w:rsidR="002E081B">
        <w:rPr>
          <w:rFonts w:ascii="Times New Roman" w:hAnsi="Times New Roman"/>
          <w:lang w:val="en-GB"/>
        </w:rPr>
        <w:t>ential drop (Fig. 1</w:t>
      </w:r>
      <w:r w:rsidR="00DA13A8" w:rsidRPr="006E09F5">
        <w:rPr>
          <w:rFonts w:ascii="Times New Roman" w:hAnsi="Times New Roman"/>
          <w:lang w:val="en-GB"/>
        </w:rPr>
        <w:t>).</w:t>
      </w:r>
    </w:p>
    <w:p w:rsidR="007C285B" w:rsidRPr="006E09F5" w:rsidRDefault="00DA13A8" w:rsidP="007C285B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  <w:r w:rsidRPr="006E09F5">
        <w:rPr>
          <w:rFonts w:ascii="Times New Roman" w:hAnsi="Times New Roman"/>
          <w:lang w:val="en-GB"/>
        </w:rPr>
        <w:t>The geothermal aquifer comprises fractured middle and upper Triassic limestone</w:t>
      </w:r>
      <w:r w:rsidR="006E09F5">
        <w:rPr>
          <w:rFonts w:ascii="Times New Roman" w:hAnsi="Times New Roman"/>
          <w:lang w:val="en-GB"/>
        </w:rPr>
        <w:t>s and dolomites, underl</w:t>
      </w:r>
      <w:r w:rsidRPr="006E09F5">
        <w:rPr>
          <w:rFonts w:ascii="Times New Roman" w:hAnsi="Times New Roman"/>
          <w:lang w:val="en-GB"/>
        </w:rPr>
        <w:t xml:space="preserve">ying the Pliocene and Quaternary alluvial deposits. </w:t>
      </w:r>
      <w:r w:rsidR="000B1FD1" w:rsidRPr="000B1FD1">
        <w:rPr>
          <w:rFonts w:ascii="Times New Roman" w:eastAsia="Times New Roman" w:hAnsi="Times New Roman"/>
          <w:lang w:val="en-GB"/>
        </w:rPr>
        <w:t>The domination of Ca</w:t>
      </w:r>
      <w:r w:rsidR="000B1FD1" w:rsidRPr="000B1FD1">
        <w:rPr>
          <w:rFonts w:ascii="Times New Roman" w:eastAsia="Times New Roman" w:hAnsi="Times New Roman"/>
          <w:vertAlign w:val="superscript"/>
          <w:lang w:val="en-GB"/>
        </w:rPr>
        <w:t>2+</w:t>
      </w:r>
      <w:r w:rsidR="000B1FD1" w:rsidRPr="000B1FD1">
        <w:rPr>
          <w:rFonts w:ascii="Times New Roman" w:eastAsia="Times New Roman" w:hAnsi="Times New Roman"/>
          <w:lang w:val="en-GB"/>
        </w:rPr>
        <w:t>, Mg</w:t>
      </w:r>
      <w:r w:rsidR="000B1FD1" w:rsidRPr="000B1FD1">
        <w:rPr>
          <w:rFonts w:ascii="Times New Roman" w:eastAsia="Times New Roman" w:hAnsi="Times New Roman"/>
          <w:vertAlign w:val="superscript"/>
          <w:lang w:val="en-GB"/>
        </w:rPr>
        <w:t>2+</w:t>
      </w:r>
      <w:r w:rsidR="000B1FD1" w:rsidRPr="000B1FD1">
        <w:rPr>
          <w:rFonts w:ascii="Times New Roman" w:eastAsia="Times New Roman" w:hAnsi="Times New Roman"/>
          <w:lang w:val="en-GB"/>
        </w:rPr>
        <w:t xml:space="preserve"> and HCO</w:t>
      </w:r>
      <w:r w:rsidR="000B1FD1" w:rsidRPr="000B1FD1">
        <w:rPr>
          <w:rFonts w:ascii="Times New Roman" w:eastAsia="Times New Roman" w:hAnsi="Times New Roman"/>
          <w:vertAlign w:val="subscript"/>
          <w:lang w:val="en-GB"/>
        </w:rPr>
        <w:t>3</w:t>
      </w:r>
      <w:r w:rsidR="000B1FD1" w:rsidRPr="000B1FD1">
        <w:rPr>
          <w:rFonts w:ascii="Times New Roman" w:eastAsia="Times New Roman" w:hAnsi="Times New Roman"/>
          <w:vertAlign w:val="superscript"/>
          <w:lang w:val="en-GB"/>
        </w:rPr>
        <w:t>-</w:t>
      </w:r>
      <w:r w:rsidR="000B1FD1" w:rsidRPr="000B1FD1">
        <w:rPr>
          <w:rFonts w:ascii="Times New Roman" w:eastAsia="Times New Roman" w:hAnsi="Times New Roman"/>
          <w:lang w:val="en-GB"/>
        </w:rPr>
        <w:t xml:space="preserve"> ions clearly points to </w:t>
      </w:r>
      <w:r w:rsidR="00C31C80">
        <w:rPr>
          <w:rFonts w:ascii="Times New Roman" w:eastAsia="Times New Roman" w:hAnsi="Times New Roman"/>
          <w:lang w:val="en-GB"/>
        </w:rPr>
        <w:t>water</w:t>
      </w:r>
      <w:r w:rsidR="000B1FD1" w:rsidRPr="000B1FD1">
        <w:rPr>
          <w:rFonts w:ascii="Times New Roman" w:eastAsia="Times New Roman" w:hAnsi="Times New Roman"/>
          <w:lang w:val="en-GB"/>
        </w:rPr>
        <w:t xml:space="preserve"> origin from dolomite aquifer</w:t>
      </w:r>
      <w:r w:rsidR="00C24557">
        <w:rPr>
          <w:rFonts w:ascii="Times New Roman" w:eastAsia="Times New Roman" w:hAnsi="Times New Roman"/>
          <w:lang w:val="en-GB"/>
        </w:rPr>
        <w:t xml:space="preserve"> [Hem, 1985]</w:t>
      </w:r>
      <w:r w:rsidR="000B1FD1" w:rsidRPr="000B1FD1">
        <w:rPr>
          <w:rFonts w:ascii="Times New Roman" w:eastAsia="Times New Roman" w:hAnsi="Times New Roman"/>
          <w:lang w:val="en-GB"/>
        </w:rPr>
        <w:t>.</w:t>
      </w:r>
      <w:r w:rsidR="000B1FD1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 xml:space="preserve">The upwelling of water in </w:t>
      </w:r>
      <w:r w:rsidR="00B43816">
        <w:rPr>
          <w:rFonts w:ascii="Times New Roman" w:hAnsi="Times New Roman"/>
          <w:lang w:val="en-GB"/>
        </w:rPr>
        <w:t xml:space="preserve">the centre of Daruvar </w:t>
      </w:r>
      <w:r w:rsidR="006F6301">
        <w:rPr>
          <w:rFonts w:ascii="Times New Roman" w:hAnsi="Times New Roman"/>
          <w:lang w:val="en-GB"/>
        </w:rPr>
        <w:t>is</w:t>
      </w:r>
      <w:r w:rsidR="006F6301" w:rsidRPr="006E09F5">
        <w:rPr>
          <w:rFonts w:ascii="Times New Roman" w:hAnsi="Times New Roman"/>
          <w:lang w:val="en-GB"/>
        </w:rPr>
        <w:t xml:space="preserve"> </w:t>
      </w:r>
      <w:r w:rsidR="006F6301">
        <w:rPr>
          <w:rFonts w:ascii="Times New Roman" w:hAnsi="Times New Roman"/>
          <w:lang w:val="en-GB"/>
        </w:rPr>
        <w:t>en</w:t>
      </w:r>
      <w:r w:rsidR="00B43816">
        <w:rPr>
          <w:rFonts w:ascii="Times New Roman" w:hAnsi="Times New Roman"/>
          <w:lang w:val="en-GB"/>
        </w:rPr>
        <w:t>abled</w:t>
      </w:r>
      <w:r w:rsidR="006F6301">
        <w:rPr>
          <w:rFonts w:ascii="Times New Roman" w:hAnsi="Times New Roman"/>
          <w:lang w:val="en-GB"/>
        </w:rPr>
        <w:t xml:space="preserve"> by</w:t>
      </w:r>
      <w:r w:rsidR="006F6301" w:rsidRPr="006E09F5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 xml:space="preserve">N-S </w:t>
      </w:r>
      <w:r w:rsidR="006F6301">
        <w:rPr>
          <w:rFonts w:ascii="Times New Roman" w:hAnsi="Times New Roman"/>
          <w:lang w:val="en-GB"/>
        </w:rPr>
        <w:t>trending</w:t>
      </w:r>
      <w:r w:rsidR="00CF0A34">
        <w:rPr>
          <w:rFonts w:ascii="Times New Roman" w:hAnsi="Times New Roman"/>
          <w:lang w:val="en-GB"/>
        </w:rPr>
        <w:t xml:space="preserve"> </w:t>
      </w:r>
      <w:proofErr w:type="spellStart"/>
      <w:r w:rsidR="00CF0A34">
        <w:rPr>
          <w:rFonts w:ascii="Times New Roman" w:hAnsi="Times New Roman"/>
          <w:lang w:val="en-GB"/>
        </w:rPr>
        <w:t>subvertical</w:t>
      </w:r>
      <w:proofErr w:type="spellEnd"/>
      <w:r w:rsidR="006F6301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>fault in Toplica River valley</w:t>
      </w:r>
      <w:r w:rsidR="00CF0A34">
        <w:rPr>
          <w:rFonts w:ascii="Times New Roman" w:hAnsi="Times New Roman"/>
          <w:lang w:val="en-GB"/>
        </w:rPr>
        <w:t xml:space="preserve"> because it </w:t>
      </w:r>
      <w:r w:rsidR="00B43816">
        <w:rPr>
          <w:rFonts w:ascii="Times New Roman" w:hAnsi="Times New Roman"/>
          <w:lang w:val="en-GB"/>
        </w:rPr>
        <w:t>brought</w:t>
      </w:r>
      <w:r w:rsidR="006F6301">
        <w:rPr>
          <w:rFonts w:ascii="Times New Roman" w:hAnsi="Times New Roman"/>
          <w:lang w:val="en-GB"/>
        </w:rPr>
        <w:t xml:space="preserve"> </w:t>
      </w:r>
      <w:r w:rsidRPr="006E09F5">
        <w:rPr>
          <w:rFonts w:ascii="Times New Roman" w:hAnsi="Times New Roman"/>
          <w:lang w:val="en-GB"/>
        </w:rPr>
        <w:t>the aquifer in contact with impermeable Miocene deposits</w:t>
      </w:r>
      <w:r w:rsidR="00B43816">
        <w:rPr>
          <w:rFonts w:ascii="Times New Roman" w:hAnsi="Times New Roman"/>
          <w:lang w:val="en-GB"/>
        </w:rPr>
        <w:t xml:space="preserve">. </w:t>
      </w:r>
      <w:r w:rsidR="00705450">
        <w:rPr>
          <w:rFonts w:ascii="Times New Roman" w:hAnsi="Times New Roman"/>
          <w:lang w:val="en-GB"/>
        </w:rPr>
        <w:t>H</w:t>
      </w:r>
      <w:r w:rsidR="00705450" w:rsidRPr="006E09F5">
        <w:rPr>
          <w:rFonts w:ascii="Times New Roman" w:hAnsi="Times New Roman"/>
          <w:lang w:val="en-GB"/>
        </w:rPr>
        <w:t>igh correlation</w:t>
      </w:r>
      <w:r w:rsidR="00705450">
        <w:rPr>
          <w:rFonts w:ascii="Times New Roman" w:hAnsi="Times New Roman"/>
          <w:lang w:val="en-GB"/>
        </w:rPr>
        <w:t xml:space="preserve"> in water chemistry </w:t>
      </w:r>
      <w:r w:rsidR="002E081B">
        <w:rPr>
          <w:rFonts w:ascii="Times New Roman" w:hAnsi="Times New Roman"/>
          <w:lang w:val="en-GB"/>
        </w:rPr>
        <w:t xml:space="preserve">(Fig. 2) </w:t>
      </w:r>
      <w:r w:rsidR="006F6301" w:rsidRPr="006E09F5">
        <w:rPr>
          <w:rFonts w:ascii="Times New Roman" w:hAnsi="Times New Roman"/>
          <w:lang w:val="en-GB"/>
        </w:rPr>
        <w:t xml:space="preserve">and pumping tests </w:t>
      </w:r>
      <w:r w:rsidRPr="006E09F5">
        <w:rPr>
          <w:rFonts w:ascii="Times New Roman" w:hAnsi="Times New Roman"/>
          <w:lang w:val="en-GB"/>
        </w:rPr>
        <w:t>show that all springs and borehol</w:t>
      </w:r>
      <w:r w:rsidR="00705450">
        <w:rPr>
          <w:rFonts w:ascii="Times New Roman" w:hAnsi="Times New Roman"/>
          <w:lang w:val="en-GB"/>
        </w:rPr>
        <w:t>es are fed by the same aquifer</w:t>
      </w:r>
      <w:r w:rsidR="000B1FD1">
        <w:rPr>
          <w:rFonts w:ascii="Times New Roman" w:hAnsi="Times New Roman"/>
          <w:lang w:val="en-GB"/>
        </w:rPr>
        <w:t>.</w:t>
      </w:r>
    </w:p>
    <w:p w:rsidR="007B00DF" w:rsidRDefault="007B00DF" w:rsidP="001A13F5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</w:p>
    <w:p w:rsidR="007B00DF" w:rsidRDefault="006A3C6E" w:rsidP="00455228">
      <w:pPr>
        <w:spacing w:after="0" w:line="240" w:lineRule="auto"/>
        <w:jc w:val="center"/>
        <w:rPr>
          <w:rFonts w:ascii="Times New Roman" w:hAnsi="Times New Roman"/>
          <w:noProof/>
          <w:lang w:val="hr-HR" w:eastAsia="hr-HR"/>
        </w:rPr>
      </w:pPr>
      <w:r>
        <w:rPr>
          <w:rFonts w:ascii="Times New Roman" w:hAnsi="Times New Roman"/>
          <w:noProof/>
          <w:lang w:val="hr-HR" w:eastAsia="hr-HR"/>
        </w:rPr>
        <w:drawing>
          <wp:inline distT="0" distB="0" distL="0" distR="0">
            <wp:extent cx="5676900" cy="2381250"/>
            <wp:effectExtent l="19050" t="19050" r="19050" b="19050"/>
            <wp:docPr id="2" name="Picture 2" descr="2012_ che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_ chem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812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00DF" w:rsidRPr="007B00DF" w:rsidRDefault="007B00DF" w:rsidP="007C28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/>
        </w:rPr>
      </w:pPr>
      <w:r w:rsidRPr="007B00DF">
        <w:rPr>
          <w:rFonts w:ascii="Times New Roman" w:eastAsia="Times New Roman" w:hAnsi="Times New Roman"/>
          <w:sz w:val="20"/>
          <w:szCs w:val="20"/>
          <w:lang w:val="en-GB"/>
        </w:rPr>
        <w:t>Fig.</w:t>
      </w:r>
      <w:r w:rsidR="00A30B1D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7B00DF">
        <w:rPr>
          <w:rFonts w:ascii="Times New Roman" w:eastAsia="Times New Roman" w:hAnsi="Times New Roman"/>
          <w:sz w:val="20"/>
          <w:szCs w:val="20"/>
          <w:lang w:val="en-GB"/>
        </w:rPr>
        <w:t xml:space="preserve">2 </w:t>
      </w:r>
      <w:r w:rsidR="00440ED5">
        <w:rPr>
          <w:rFonts w:ascii="Times New Roman" w:eastAsia="Times New Roman" w:hAnsi="Times New Roman"/>
          <w:sz w:val="20"/>
          <w:szCs w:val="20"/>
          <w:lang w:val="en-GB"/>
        </w:rPr>
        <w:t>Stab</w:t>
      </w:r>
      <w:r w:rsidR="00945B14">
        <w:rPr>
          <w:rFonts w:ascii="Times New Roman" w:eastAsia="Times New Roman" w:hAnsi="Times New Roman"/>
          <w:sz w:val="20"/>
          <w:szCs w:val="20"/>
          <w:lang w:val="en-GB"/>
        </w:rPr>
        <w:t>i</w:t>
      </w:r>
      <w:r w:rsidR="00092AC1">
        <w:rPr>
          <w:rFonts w:ascii="Times New Roman" w:eastAsia="Times New Roman" w:hAnsi="Times New Roman"/>
          <w:sz w:val="20"/>
          <w:szCs w:val="20"/>
          <w:lang w:val="en-GB"/>
        </w:rPr>
        <w:t xml:space="preserve">le isotope and major ion </w:t>
      </w:r>
      <w:r w:rsidR="00440ED5">
        <w:rPr>
          <w:rFonts w:ascii="Times New Roman" w:eastAsia="Times New Roman" w:hAnsi="Times New Roman"/>
          <w:sz w:val="20"/>
          <w:szCs w:val="20"/>
          <w:lang w:val="en-GB"/>
        </w:rPr>
        <w:t xml:space="preserve">composition of </w:t>
      </w:r>
      <w:r w:rsidRPr="007B00DF">
        <w:rPr>
          <w:rFonts w:ascii="Times New Roman" w:eastAsia="Times New Roman" w:hAnsi="Times New Roman"/>
          <w:sz w:val="20"/>
          <w:szCs w:val="20"/>
          <w:lang w:val="en-GB"/>
        </w:rPr>
        <w:t>waters from Dar</w:t>
      </w:r>
      <w:r w:rsidR="00440ED5">
        <w:rPr>
          <w:rFonts w:ascii="Times New Roman" w:eastAsia="Times New Roman" w:hAnsi="Times New Roman"/>
          <w:sz w:val="20"/>
          <w:szCs w:val="20"/>
          <w:lang w:val="en-GB"/>
        </w:rPr>
        <w:t>uvar localities</w:t>
      </w:r>
    </w:p>
    <w:p w:rsidR="007B00DF" w:rsidRDefault="007B00DF" w:rsidP="001A13F5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</w:p>
    <w:p w:rsidR="005B1DDF" w:rsidRPr="006E09F5" w:rsidRDefault="005B1DDF" w:rsidP="005B1DDF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obtained data will be used</w:t>
      </w:r>
      <w:r w:rsidRPr="006E09F5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as</w:t>
      </w:r>
      <w:r w:rsidRPr="006E09F5">
        <w:rPr>
          <w:rFonts w:ascii="Times New Roman" w:hAnsi="Times New Roman"/>
          <w:lang w:val="en-GB"/>
        </w:rPr>
        <w:t xml:space="preserve"> </w:t>
      </w:r>
      <w:proofErr w:type="spellStart"/>
      <w:r w:rsidRPr="006E09F5">
        <w:rPr>
          <w:rFonts w:ascii="Times New Roman" w:hAnsi="Times New Roman"/>
          <w:lang w:val="en-GB"/>
        </w:rPr>
        <w:t>hydrogeological</w:t>
      </w:r>
      <w:proofErr w:type="spellEnd"/>
      <w:r w:rsidRPr="006E09F5">
        <w:rPr>
          <w:rFonts w:ascii="Times New Roman" w:hAnsi="Times New Roman"/>
          <w:lang w:val="en-GB"/>
        </w:rPr>
        <w:t>, geothermal and geological</w:t>
      </w:r>
      <w:r w:rsidR="00455228">
        <w:rPr>
          <w:rFonts w:ascii="Times New Roman" w:hAnsi="Times New Roman"/>
          <w:lang w:val="en-GB"/>
        </w:rPr>
        <w:t xml:space="preserve"> input parameters for</w:t>
      </w:r>
      <w:r w:rsidRPr="006E09F5">
        <w:rPr>
          <w:rFonts w:ascii="Times New Roman" w:hAnsi="Times New Roman"/>
          <w:lang w:val="en-GB"/>
        </w:rPr>
        <w:t xml:space="preserve"> USGS HYDROTHERM </w:t>
      </w:r>
      <w:r>
        <w:rPr>
          <w:rFonts w:ascii="Times New Roman" w:hAnsi="Times New Roman"/>
          <w:lang w:val="en-GB"/>
        </w:rPr>
        <w:t xml:space="preserve">with </w:t>
      </w:r>
      <w:r w:rsidR="00455228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>aim of performing numerical</w:t>
      </w:r>
      <w:r w:rsidRPr="006E09F5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simulations o</w:t>
      </w:r>
      <w:r w:rsidR="00455228">
        <w:rPr>
          <w:rFonts w:ascii="Times New Roman" w:hAnsi="Times New Roman"/>
          <w:lang w:val="en-GB"/>
        </w:rPr>
        <w:t>f</w:t>
      </w:r>
      <w:r w:rsidRPr="006E09F5">
        <w:rPr>
          <w:rFonts w:ascii="Times New Roman" w:hAnsi="Times New Roman"/>
          <w:lang w:val="en-GB"/>
        </w:rPr>
        <w:t xml:space="preserve"> Daruvar geothermal system.</w:t>
      </w:r>
    </w:p>
    <w:p w:rsidR="00DA13A8" w:rsidRPr="006E09F5" w:rsidRDefault="00DA13A8" w:rsidP="009C5E38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  <w:r w:rsidRPr="006E09F5">
        <w:rPr>
          <w:rFonts w:ascii="Times New Roman" w:hAnsi="Times New Roman"/>
          <w:lang w:val="en-GB"/>
        </w:rPr>
        <w:t>The final product of the thesis will be the integrated model of Daruvar geotherma</w:t>
      </w:r>
      <w:r w:rsidR="00957BA6">
        <w:rPr>
          <w:rFonts w:ascii="Times New Roman" w:hAnsi="Times New Roman"/>
          <w:lang w:val="en-GB"/>
        </w:rPr>
        <w:t xml:space="preserve">l aquifer which will be used as a guideline </w:t>
      </w:r>
      <w:r w:rsidRPr="006E09F5">
        <w:rPr>
          <w:rFonts w:ascii="Times New Roman" w:hAnsi="Times New Roman"/>
          <w:lang w:val="en-GB"/>
        </w:rPr>
        <w:t xml:space="preserve">in order to conserve water quantities and temperatures for future utilization. Also, carbonate geothermal aquifers in similar geological settings are present at various localities in Croatia so the methodology applied for </w:t>
      </w:r>
      <w:r w:rsidR="00455228">
        <w:rPr>
          <w:rFonts w:ascii="Times New Roman" w:hAnsi="Times New Roman"/>
          <w:lang w:val="en-GB"/>
        </w:rPr>
        <w:t>Daruvar</w:t>
      </w:r>
      <w:r w:rsidRPr="006E09F5">
        <w:rPr>
          <w:rFonts w:ascii="Times New Roman" w:hAnsi="Times New Roman"/>
          <w:lang w:val="en-GB"/>
        </w:rPr>
        <w:t xml:space="preserve"> aquifer will be used </w:t>
      </w:r>
      <w:r w:rsidR="00455228">
        <w:rPr>
          <w:rFonts w:ascii="Times New Roman" w:hAnsi="Times New Roman"/>
          <w:lang w:val="en-GB"/>
        </w:rPr>
        <w:t>in</w:t>
      </w:r>
      <w:r w:rsidRPr="006E09F5">
        <w:rPr>
          <w:rFonts w:ascii="Times New Roman" w:hAnsi="Times New Roman"/>
          <w:lang w:val="en-GB"/>
        </w:rPr>
        <w:t xml:space="preserve"> further research of </w:t>
      </w:r>
      <w:r w:rsidR="006E09F5">
        <w:rPr>
          <w:rFonts w:ascii="Times New Roman" w:hAnsi="Times New Roman"/>
          <w:lang w:val="en-GB"/>
        </w:rPr>
        <w:t>C</w:t>
      </w:r>
      <w:r w:rsidRPr="006E09F5">
        <w:rPr>
          <w:rFonts w:ascii="Times New Roman" w:hAnsi="Times New Roman"/>
          <w:lang w:val="en-GB"/>
        </w:rPr>
        <w:t>roatian geothermal aquifers.</w:t>
      </w:r>
      <w:bookmarkStart w:id="0" w:name="_GoBack"/>
      <w:bookmarkEnd w:id="0"/>
    </w:p>
    <w:p w:rsidR="00DA13A8" w:rsidRPr="006E09F5" w:rsidRDefault="00DA13A8" w:rsidP="009C5E38">
      <w:pPr>
        <w:spacing w:after="6" w:line="240" w:lineRule="auto"/>
        <w:ind w:firstLine="289"/>
        <w:jc w:val="both"/>
        <w:rPr>
          <w:rFonts w:ascii="Times New Roman" w:hAnsi="Times New Roman"/>
          <w:lang w:val="en-GB"/>
        </w:rPr>
      </w:pPr>
    </w:p>
    <w:p w:rsidR="00A950AF" w:rsidRPr="006E09F5" w:rsidRDefault="00A950AF" w:rsidP="0079501D">
      <w:pPr>
        <w:spacing w:after="6" w:line="240" w:lineRule="auto"/>
        <w:contextualSpacing/>
        <w:jc w:val="both"/>
        <w:rPr>
          <w:rFonts w:ascii="Times New Roman" w:hAnsi="Times New Roman"/>
          <w:lang w:val="en-GB"/>
        </w:rPr>
      </w:pPr>
      <w:r w:rsidRPr="006E09F5">
        <w:rPr>
          <w:rFonts w:ascii="Times New Roman" w:eastAsia="PMingLiU" w:hAnsi="Times New Roman"/>
          <w:b/>
          <w:lang w:val="en-GB" w:eastAsia="zh-TW"/>
        </w:rPr>
        <w:t>Acknowledgement</w:t>
      </w:r>
      <w:r w:rsidR="00E431A1">
        <w:rPr>
          <w:rFonts w:ascii="Times New Roman" w:eastAsia="PMingLiU" w:hAnsi="Times New Roman"/>
          <w:b/>
          <w:lang w:val="en-GB" w:eastAsia="zh-TW"/>
        </w:rPr>
        <w:t>s</w:t>
      </w:r>
      <w:r w:rsidRPr="006E09F5">
        <w:rPr>
          <w:rFonts w:ascii="Times New Roman" w:eastAsia="PMingLiU" w:hAnsi="Times New Roman"/>
          <w:b/>
          <w:lang w:val="en-GB" w:eastAsia="zh-TW"/>
        </w:rPr>
        <w:t xml:space="preserve">: </w:t>
      </w:r>
      <w:r w:rsidR="00417B86">
        <w:rPr>
          <w:rFonts w:ascii="Times New Roman" w:eastAsia="PMingLiU" w:hAnsi="Times New Roman"/>
          <w:lang w:val="en-GB" w:eastAsia="zh-TW"/>
        </w:rPr>
        <w:t>The help</w:t>
      </w:r>
      <w:r w:rsidR="001B26C2">
        <w:rPr>
          <w:rFonts w:ascii="Times New Roman" w:eastAsia="PMingLiU" w:hAnsi="Times New Roman"/>
          <w:lang w:val="en-GB" w:eastAsia="zh-TW"/>
        </w:rPr>
        <w:t xml:space="preserve"> that my advisor, Tamara Marković, PhD, </w:t>
      </w:r>
      <w:r w:rsidR="00417B86">
        <w:rPr>
          <w:rFonts w:ascii="Times New Roman" w:eastAsia="PMingLiU" w:hAnsi="Times New Roman"/>
          <w:lang w:val="en-GB" w:eastAsia="zh-TW"/>
        </w:rPr>
        <w:t xml:space="preserve">provided </w:t>
      </w:r>
      <w:r w:rsidR="001B26C2">
        <w:rPr>
          <w:rFonts w:ascii="Times New Roman" w:eastAsia="PMingLiU" w:hAnsi="Times New Roman"/>
          <w:lang w:val="en-GB" w:eastAsia="zh-TW"/>
        </w:rPr>
        <w:t>is greatly appreciated, along with the help of previous resear</w:t>
      </w:r>
      <w:r w:rsidR="00220976">
        <w:rPr>
          <w:rFonts w:ascii="Times New Roman" w:eastAsia="PMingLiU" w:hAnsi="Times New Roman"/>
          <w:lang w:val="en-GB" w:eastAsia="zh-TW"/>
        </w:rPr>
        <w:t>chers of Daruvar locality in CGS</w:t>
      </w:r>
      <w:r w:rsidR="001B26C2">
        <w:rPr>
          <w:rFonts w:ascii="Times New Roman" w:eastAsia="PMingLiU" w:hAnsi="Times New Roman"/>
          <w:lang w:val="en-GB" w:eastAsia="zh-TW"/>
        </w:rPr>
        <w:t>, especially</w:t>
      </w:r>
      <w:r w:rsidR="00417B86">
        <w:rPr>
          <w:rFonts w:ascii="Times New Roman" w:eastAsia="PMingLiU" w:hAnsi="Times New Roman"/>
          <w:lang w:val="en-GB" w:eastAsia="zh-TW"/>
        </w:rPr>
        <w:t xml:space="preserve"> Eng. Vinko Mraz</w:t>
      </w:r>
      <w:r w:rsidR="006E0425">
        <w:rPr>
          <w:rFonts w:ascii="Times New Roman" w:eastAsia="PMingLiU" w:hAnsi="Times New Roman"/>
          <w:lang w:val="en-GB" w:eastAsia="zh-TW"/>
        </w:rPr>
        <w:t xml:space="preserve"> and Ozren Larva, PhD</w:t>
      </w:r>
      <w:r w:rsidR="00417B86">
        <w:rPr>
          <w:rFonts w:ascii="Times New Roman" w:eastAsia="PMingLiU" w:hAnsi="Times New Roman"/>
          <w:lang w:val="en-GB" w:eastAsia="zh-TW"/>
        </w:rPr>
        <w:t xml:space="preserve">. </w:t>
      </w:r>
      <w:r w:rsidR="002F45AC">
        <w:rPr>
          <w:rFonts w:ascii="Times New Roman" w:eastAsia="PMingLiU" w:hAnsi="Times New Roman"/>
          <w:lang w:val="en-GB" w:eastAsia="zh-TW"/>
        </w:rPr>
        <w:t>I am</w:t>
      </w:r>
      <w:r w:rsidR="00E431A1">
        <w:rPr>
          <w:rFonts w:ascii="Times New Roman" w:eastAsia="PMingLiU" w:hAnsi="Times New Roman"/>
          <w:lang w:val="en-GB" w:eastAsia="zh-TW"/>
        </w:rPr>
        <w:t xml:space="preserve"> very grateful to</w:t>
      </w:r>
      <w:r w:rsidR="00417B86">
        <w:rPr>
          <w:rFonts w:ascii="Times New Roman" w:eastAsia="PMingLiU" w:hAnsi="Times New Roman"/>
          <w:lang w:val="en-GB" w:eastAsia="zh-TW"/>
        </w:rPr>
        <w:t xml:space="preserve"> </w:t>
      </w:r>
      <w:r w:rsidR="00965D8E">
        <w:rPr>
          <w:rFonts w:ascii="Times New Roman" w:eastAsia="PMingLiU" w:hAnsi="Times New Roman"/>
          <w:lang w:val="en-GB" w:eastAsia="zh-TW"/>
        </w:rPr>
        <w:t xml:space="preserve">Daruvarske toplice employee </w:t>
      </w:r>
      <w:r w:rsidR="00417B86">
        <w:rPr>
          <w:rFonts w:ascii="Times New Roman" w:eastAsia="PMingLiU" w:hAnsi="Times New Roman"/>
          <w:lang w:val="en-GB" w:eastAsia="zh-TW"/>
        </w:rPr>
        <w:t xml:space="preserve">Mr. </w:t>
      </w:r>
      <w:proofErr w:type="spellStart"/>
      <w:r w:rsidR="00417B86">
        <w:rPr>
          <w:rFonts w:ascii="Times New Roman" w:eastAsia="PMingLiU" w:hAnsi="Times New Roman"/>
          <w:lang w:val="en-GB" w:eastAsia="zh-TW"/>
        </w:rPr>
        <w:t>Slavko</w:t>
      </w:r>
      <w:proofErr w:type="spellEnd"/>
      <w:r w:rsidR="00417B86">
        <w:rPr>
          <w:rFonts w:ascii="Times New Roman" w:eastAsia="PMingLiU" w:hAnsi="Times New Roman"/>
          <w:lang w:val="en-GB" w:eastAsia="zh-TW"/>
        </w:rPr>
        <w:t xml:space="preserve"> </w:t>
      </w:r>
      <w:proofErr w:type="spellStart"/>
      <w:r w:rsidR="00417B86">
        <w:rPr>
          <w:rFonts w:ascii="Times New Roman" w:eastAsia="PMingLiU" w:hAnsi="Times New Roman"/>
          <w:lang w:val="en-GB" w:eastAsia="zh-TW"/>
        </w:rPr>
        <w:t>Pokorny</w:t>
      </w:r>
      <w:proofErr w:type="spellEnd"/>
      <w:r w:rsidR="00417B86">
        <w:rPr>
          <w:rFonts w:ascii="Times New Roman" w:eastAsia="PMingLiU" w:hAnsi="Times New Roman"/>
          <w:lang w:val="en-GB" w:eastAsia="zh-TW"/>
        </w:rPr>
        <w:t xml:space="preserve"> for his help in fieldwork logistics and </w:t>
      </w:r>
      <w:r w:rsidR="00E431A1">
        <w:rPr>
          <w:rFonts w:ascii="Times New Roman" w:eastAsia="PMingLiU" w:hAnsi="Times New Roman"/>
          <w:lang w:val="en-GB" w:eastAsia="zh-TW"/>
        </w:rPr>
        <w:t xml:space="preserve">acquisition of </w:t>
      </w:r>
      <w:r w:rsidR="00417B86">
        <w:rPr>
          <w:rFonts w:ascii="Times New Roman" w:eastAsia="PMingLiU" w:hAnsi="Times New Roman"/>
          <w:lang w:val="en-GB" w:eastAsia="zh-TW"/>
        </w:rPr>
        <w:t>pumping data.</w:t>
      </w:r>
    </w:p>
    <w:p w:rsidR="00A950AF" w:rsidRPr="006E09F5" w:rsidRDefault="00A950AF" w:rsidP="0079501D">
      <w:pPr>
        <w:spacing w:after="6" w:line="240" w:lineRule="auto"/>
        <w:contextualSpacing/>
        <w:jc w:val="both"/>
        <w:rPr>
          <w:rFonts w:ascii="Times New Roman" w:eastAsia="PMingLiU" w:hAnsi="Times New Roman"/>
          <w:lang w:val="en-GB" w:eastAsia="zh-TW"/>
        </w:rPr>
      </w:pPr>
    </w:p>
    <w:p w:rsidR="00A950AF" w:rsidRPr="006E09F5" w:rsidRDefault="00A950AF" w:rsidP="0079501D">
      <w:pPr>
        <w:spacing w:after="6" w:line="240" w:lineRule="auto"/>
        <w:contextualSpacing/>
        <w:jc w:val="both"/>
        <w:rPr>
          <w:rFonts w:ascii="Times New Roman" w:hAnsi="Times New Roman"/>
          <w:b/>
          <w:lang w:val="en-GB"/>
        </w:rPr>
      </w:pPr>
      <w:r w:rsidRPr="006E09F5">
        <w:rPr>
          <w:rFonts w:ascii="Times New Roman" w:hAnsi="Times New Roman"/>
          <w:b/>
          <w:lang w:val="en-GB"/>
        </w:rPr>
        <w:t>References</w:t>
      </w:r>
    </w:p>
    <w:p w:rsidR="00743EF8" w:rsidRDefault="00743EF8" w:rsidP="0079501D">
      <w:pPr>
        <w:pStyle w:val="ListParagraph"/>
        <w:spacing w:after="6" w:line="240" w:lineRule="auto"/>
        <w:ind w:left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Crnko, J. and Jamičić, D. </w:t>
      </w:r>
      <w:r w:rsidRPr="00E96E8D">
        <w:rPr>
          <w:rFonts w:ascii="Times New Roman" w:eastAsia="Times New Roman" w:hAnsi="Times New Roman"/>
          <w:lang w:eastAsia="hr-HR"/>
        </w:rPr>
        <w:t>(2008)</w:t>
      </w:r>
      <w:r>
        <w:rPr>
          <w:rFonts w:ascii="Times New Roman" w:eastAsia="Times New Roman" w:hAnsi="Times New Roman"/>
          <w:lang w:eastAsia="hr-HR"/>
        </w:rPr>
        <w:t xml:space="preserve">: Daruvar Spa in </w:t>
      </w:r>
      <w:r w:rsidRPr="00E96E8D">
        <w:rPr>
          <w:rFonts w:ascii="Times New Roman" w:eastAsia="Times New Roman" w:hAnsi="Times New Roman"/>
          <w:lang w:eastAsia="hr-HR"/>
        </w:rPr>
        <w:t>Geot</w:t>
      </w:r>
      <w:r>
        <w:rPr>
          <w:rFonts w:ascii="Times New Roman" w:eastAsia="Times New Roman" w:hAnsi="Times New Roman"/>
          <w:lang w:eastAsia="hr-HR"/>
        </w:rPr>
        <w:t>h</w:t>
      </w:r>
      <w:r w:rsidRPr="00E96E8D">
        <w:rPr>
          <w:rFonts w:ascii="Times New Roman" w:eastAsia="Times New Roman" w:hAnsi="Times New Roman"/>
          <w:lang w:eastAsia="hr-HR"/>
        </w:rPr>
        <w:t>ermal</w:t>
      </w:r>
      <w:r>
        <w:rPr>
          <w:rFonts w:ascii="Times New Roman" w:eastAsia="Times New Roman" w:hAnsi="Times New Roman"/>
          <w:lang w:eastAsia="hr-HR"/>
        </w:rPr>
        <w:t xml:space="preserve"> and</w:t>
      </w:r>
      <w:r w:rsidRPr="00E96E8D">
        <w:rPr>
          <w:rFonts w:ascii="Times New Roman" w:eastAsia="Times New Roman" w:hAnsi="Times New Roman"/>
          <w:lang w:eastAsia="hr-HR"/>
        </w:rPr>
        <w:t xml:space="preserve"> mineral</w:t>
      </w:r>
      <w:r>
        <w:rPr>
          <w:rFonts w:ascii="Times New Roman" w:eastAsia="Times New Roman" w:hAnsi="Times New Roman"/>
          <w:lang w:eastAsia="hr-HR"/>
        </w:rPr>
        <w:t xml:space="preserve"> waters</w:t>
      </w:r>
      <w:r w:rsidRPr="00E96E8D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of Croatia</w:t>
      </w:r>
      <w:r w:rsidRPr="00E96E8D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(ed. Šimunić, A.)</w:t>
      </w:r>
      <w:r w:rsidR="007F25E9">
        <w:rPr>
          <w:rFonts w:ascii="Times New Roman" w:eastAsia="Times New Roman" w:hAnsi="Times New Roman"/>
          <w:lang w:eastAsia="hr-HR"/>
        </w:rPr>
        <w:t>, 45-53</w:t>
      </w:r>
      <w:r w:rsidRPr="00E96E8D">
        <w:rPr>
          <w:rFonts w:ascii="Times New Roman" w:eastAsia="Times New Roman" w:hAnsi="Times New Roman"/>
          <w:lang w:eastAsia="hr-HR"/>
        </w:rPr>
        <w:t xml:space="preserve">, </w:t>
      </w:r>
      <w:r>
        <w:rPr>
          <w:rFonts w:ascii="Times New Roman" w:eastAsia="Times New Roman" w:hAnsi="Times New Roman"/>
          <w:lang w:eastAsia="hr-HR"/>
        </w:rPr>
        <w:t>Croatian Geological Survey</w:t>
      </w:r>
      <w:r w:rsidRPr="00E96E8D">
        <w:rPr>
          <w:rFonts w:ascii="Times New Roman" w:eastAsia="Times New Roman" w:hAnsi="Times New Roman"/>
          <w:lang w:eastAsia="hr-HR"/>
        </w:rPr>
        <w:t>, Zagreb.</w:t>
      </w:r>
      <w:r>
        <w:rPr>
          <w:rFonts w:ascii="Times New Roman" w:eastAsia="Times New Roman" w:hAnsi="Times New Roman"/>
          <w:lang w:eastAsia="hr-HR"/>
        </w:rPr>
        <w:t xml:space="preserve"> (in Croatian)</w:t>
      </w:r>
    </w:p>
    <w:p w:rsidR="00E96E8D" w:rsidRPr="00E96E8D" w:rsidRDefault="00E96E8D" w:rsidP="0079501D">
      <w:pPr>
        <w:pStyle w:val="ListParagraph"/>
        <w:spacing w:after="6" w:line="240" w:lineRule="auto"/>
        <w:ind w:left="0"/>
        <w:jc w:val="both"/>
        <w:rPr>
          <w:rFonts w:ascii="Times New Roman" w:hAnsi="Times New Roman"/>
        </w:rPr>
      </w:pPr>
      <w:r w:rsidRPr="00E96E8D">
        <w:rPr>
          <w:rFonts w:ascii="Times New Roman" w:hAnsi="Times New Roman"/>
        </w:rPr>
        <w:t>Hem, J. D. (1985): Study and Interpretation of the Chemical Characteristics of Natural Water, USGS</w:t>
      </w:r>
      <w:r w:rsidR="009E7B4F">
        <w:rPr>
          <w:rFonts w:ascii="Times New Roman" w:hAnsi="Times New Roman"/>
        </w:rPr>
        <w:t>.</w:t>
      </w:r>
      <w:r w:rsidRPr="00E96E8D">
        <w:rPr>
          <w:rFonts w:ascii="Times New Roman" w:hAnsi="Times New Roman"/>
        </w:rPr>
        <w:t xml:space="preserve"> </w:t>
      </w:r>
    </w:p>
    <w:p w:rsidR="00743EF8" w:rsidRDefault="00E96E8D" w:rsidP="00957BA6">
      <w:pPr>
        <w:spacing w:after="6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</w:rPr>
        <w:t>Mook, W. G., ed</w:t>
      </w:r>
      <w:r w:rsidRPr="00E96E8D">
        <w:rPr>
          <w:rFonts w:ascii="Times New Roman" w:hAnsi="Times New Roman"/>
        </w:rPr>
        <w:t>. (2000): Environmental Isotopes in the Hydrological Cycle - Principles and Appl</w:t>
      </w:r>
      <w:r w:rsidR="00144386">
        <w:rPr>
          <w:rFonts w:ascii="Times New Roman" w:hAnsi="Times New Roman"/>
        </w:rPr>
        <w:t>ications, UNESCO/IAEA, Groningen</w:t>
      </w:r>
      <w:r>
        <w:rPr>
          <w:rFonts w:ascii="Times New Roman" w:hAnsi="Times New Roman"/>
        </w:rPr>
        <w:t>.</w:t>
      </w:r>
    </w:p>
    <w:sectPr w:rsidR="00743EF8" w:rsidSect="00A950AF">
      <w:head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DC" w:rsidRDefault="00562EDC">
      <w:pPr>
        <w:spacing w:after="0" w:line="240" w:lineRule="auto"/>
      </w:pPr>
      <w:r>
        <w:separator/>
      </w:r>
    </w:p>
  </w:endnote>
  <w:endnote w:type="continuationSeparator" w:id="0">
    <w:p w:rsidR="00562EDC" w:rsidRDefault="0056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DC" w:rsidRDefault="00562EDC">
      <w:pPr>
        <w:spacing w:after="0" w:line="240" w:lineRule="auto"/>
      </w:pPr>
      <w:r>
        <w:separator/>
      </w:r>
    </w:p>
  </w:footnote>
  <w:footnote w:type="continuationSeparator" w:id="0">
    <w:p w:rsidR="00562EDC" w:rsidRDefault="0056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AF" w:rsidRPr="00934173" w:rsidRDefault="00A950AF" w:rsidP="00A950AF">
    <w:pPr>
      <w:pStyle w:val="Header"/>
      <w:tabs>
        <w:tab w:val="clear" w:pos="9360"/>
        <w:tab w:val="right" w:pos="9000"/>
      </w:tabs>
      <w:jc w:val="right"/>
      <w:rPr>
        <w:rFonts w:ascii="Times New Roman" w:hAnsi="Times New Roman"/>
        <w:sz w:val="18"/>
        <w:szCs w:val="18"/>
      </w:rPr>
    </w:pPr>
    <w:r w:rsidRPr="00D571FD">
      <w:rPr>
        <w:rFonts w:ascii="Times New Roman" w:hAnsi="Times New Roman"/>
        <w:sz w:val="18"/>
        <w:szCs w:val="18"/>
      </w:rPr>
      <w:t>5</w:t>
    </w:r>
    <w:r w:rsidRPr="00426228">
      <w:rPr>
        <w:rFonts w:ascii="Times New Roman" w:hAnsi="Times New Roman"/>
        <w:sz w:val="18"/>
        <w:szCs w:val="18"/>
        <w:vertAlign w:val="superscript"/>
      </w:rPr>
      <w:t>th</w:t>
    </w:r>
    <w:r>
      <w:rPr>
        <w:rFonts w:ascii="Times New Roman" w:hAnsi="Times New Roman"/>
        <w:sz w:val="18"/>
        <w:szCs w:val="18"/>
      </w:rPr>
      <w:t xml:space="preserve"> European Geothermal PhD Day</w:t>
    </w:r>
    <w:r w:rsidRPr="0093417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27255F">
      <w:rPr>
        <w:rFonts w:ascii="Times New Roman" w:hAnsi="Times New Roman"/>
        <w:sz w:val="18"/>
        <w:szCs w:val="18"/>
      </w:rPr>
      <w:t>1.</w:t>
    </w:r>
    <w:r>
      <w:rPr>
        <w:rFonts w:ascii="Times New Roman" w:hAnsi="Times New Roman"/>
        <w:sz w:val="18"/>
        <w:szCs w:val="18"/>
      </w:rPr>
      <w:t xml:space="preserve"> April 201</w:t>
    </w:r>
    <w:r w:rsidR="003A2FCB">
      <w:rPr>
        <w:rFonts w:ascii="Times New Roman" w:hAnsi="Times New Roman"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t>, Darmstadt</w:t>
    </w:r>
  </w:p>
  <w:p w:rsidR="00A950AF" w:rsidRPr="00FF48D2" w:rsidRDefault="00A950AF" w:rsidP="00A950AF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4B9C"/>
    <w:multiLevelType w:val="hybridMultilevel"/>
    <w:tmpl w:val="16A40674"/>
    <w:lvl w:ilvl="0" w:tplc="CE24F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AF"/>
    <w:rsid w:val="00041490"/>
    <w:rsid w:val="00064304"/>
    <w:rsid w:val="00071B42"/>
    <w:rsid w:val="00092AC1"/>
    <w:rsid w:val="000A46BB"/>
    <w:rsid w:val="000B1FD1"/>
    <w:rsid w:val="00101F6E"/>
    <w:rsid w:val="001419E5"/>
    <w:rsid w:val="00144386"/>
    <w:rsid w:val="00155938"/>
    <w:rsid w:val="001659D5"/>
    <w:rsid w:val="001740DB"/>
    <w:rsid w:val="001A13F5"/>
    <w:rsid w:val="001B26C2"/>
    <w:rsid w:val="00210893"/>
    <w:rsid w:val="00220976"/>
    <w:rsid w:val="00236BED"/>
    <w:rsid w:val="00261CB1"/>
    <w:rsid w:val="002A164C"/>
    <w:rsid w:val="002C3BDB"/>
    <w:rsid w:val="002E081B"/>
    <w:rsid w:val="002F45AC"/>
    <w:rsid w:val="002F6580"/>
    <w:rsid w:val="003544B1"/>
    <w:rsid w:val="003A2FCB"/>
    <w:rsid w:val="003B4FC3"/>
    <w:rsid w:val="003C2A1F"/>
    <w:rsid w:val="003D0994"/>
    <w:rsid w:val="003D5EBC"/>
    <w:rsid w:val="00417B86"/>
    <w:rsid w:val="0043495C"/>
    <w:rsid w:val="00440ED5"/>
    <w:rsid w:val="00455228"/>
    <w:rsid w:val="004A4677"/>
    <w:rsid w:val="004B3073"/>
    <w:rsid w:val="004B6214"/>
    <w:rsid w:val="00561DB7"/>
    <w:rsid w:val="00562EDC"/>
    <w:rsid w:val="005B1DDF"/>
    <w:rsid w:val="005B757D"/>
    <w:rsid w:val="005D5409"/>
    <w:rsid w:val="005E701A"/>
    <w:rsid w:val="00622017"/>
    <w:rsid w:val="00660812"/>
    <w:rsid w:val="00675E42"/>
    <w:rsid w:val="00693245"/>
    <w:rsid w:val="006A3C6E"/>
    <w:rsid w:val="006D7180"/>
    <w:rsid w:val="006E0425"/>
    <w:rsid w:val="006E09F5"/>
    <w:rsid w:val="006F0EAD"/>
    <w:rsid w:val="006F6301"/>
    <w:rsid w:val="00703ED4"/>
    <w:rsid w:val="00705450"/>
    <w:rsid w:val="00724C57"/>
    <w:rsid w:val="00731F1F"/>
    <w:rsid w:val="00743EF8"/>
    <w:rsid w:val="0076356C"/>
    <w:rsid w:val="0077634D"/>
    <w:rsid w:val="0079501D"/>
    <w:rsid w:val="007B00DF"/>
    <w:rsid w:val="007C285B"/>
    <w:rsid w:val="007F25E9"/>
    <w:rsid w:val="00804837"/>
    <w:rsid w:val="00832961"/>
    <w:rsid w:val="00850A8A"/>
    <w:rsid w:val="00876961"/>
    <w:rsid w:val="0088289B"/>
    <w:rsid w:val="008C6F1C"/>
    <w:rsid w:val="008E30E3"/>
    <w:rsid w:val="0092005A"/>
    <w:rsid w:val="00945B14"/>
    <w:rsid w:val="00957BA6"/>
    <w:rsid w:val="00965D8E"/>
    <w:rsid w:val="00974186"/>
    <w:rsid w:val="009C5E38"/>
    <w:rsid w:val="009D0665"/>
    <w:rsid w:val="009E7B4F"/>
    <w:rsid w:val="009F2722"/>
    <w:rsid w:val="00A30B1D"/>
    <w:rsid w:val="00A43FFF"/>
    <w:rsid w:val="00A53027"/>
    <w:rsid w:val="00A610EC"/>
    <w:rsid w:val="00A67954"/>
    <w:rsid w:val="00A87812"/>
    <w:rsid w:val="00A950AF"/>
    <w:rsid w:val="00B24EA4"/>
    <w:rsid w:val="00B33390"/>
    <w:rsid w:val="00B43816"/>
    <w:rsid w:val="00B86A60"/>
    <w:rsid w:val="00BC39BE"/>
    <w:rsid w:val="00BD779A"/>
    <w:rsid w:val="00BF016E"/>
    <w:rsid w:val="00BF1E9A"/>
    <w:rsid w:val="00BF2E53"/>
    <w:rsid w:val="00C12107"/>
    <w:rsid w:val="00C24557"/>
    <w:rsid w:val="00C31C80"/>
    <w:rsid w:val="00C854BA"/>
    <w:rsid w:val="00C85D1F"/>
    <w:rsid w:val="00CB1EC6"/>
    <w:rsid w:val="00CC3AB0"/>
    <w:rsid w:val="00CF0A34"/>
    <w:rsid w:val="00D1102F"/>
    <w:rsid w:val="00D26453"/>
    <w:rsid w:val="00D34D6D"/>
    <w:rsid w:val="00D415A7"/>
    <w:rsid w:val="00D577C1"/>
    <w:rsid w:val="00D95D94"/>
    <w:rsid w:val="00DA13A8"/>
    <w:rsid w:val="00DA1CAC"/>
    <w:rsid w:val="00DD515B"/>
    <w:rsid w:val="00E431A1"/>
    <w:rsid w:val="00E87501"/>
    <w:rsid w:val="00E96E8D"/>
    <w:rsid w:val="00EC345B"/>
    <w:rsid w:val="00EE3A3B"/>
    <w:rsid w:val="00EF5433"/>
    <w:rsid w:val="00F17631"/>
    <w:rsid w:val="00FD5031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3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950A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noProof/>
      <w:sz w:val="20"/>
      <w:szCs w:val="20"/>
      <w:lang w:val="en-US"/>
    </w:rPr>
  </w:style>
  <w:style w:type="character" w:customStyle="1" w:styleId="HeaderChar">
    <w:name w:val="Header Char"/>
    <w:link w:val="Header"/>
    <w:semiHidden/>
    <w:rsid w:val="00A950AF"/>
    <w:rPr>
      <w:rFonts w:ascii="Calibri" w:eastAsia="Times New Roman" w:hAnsi="Calibri" w:cs="Times New Roman"/>
      <w:noProof/>
      <w:lang w:val="en-US"/>
    </w:rPr>
  </w:style>
  <w:style w:type="character" w:styleId="Strong">
    <w:name w:val="Strong"/>
    <w:uiPriority w:val="22"/>
    <w:qFormat/>
    <w:rsid w:val="00A950AF"/>
    <w:rPr>
      <w:rFonts w:cs="Times New Roman"/>
      <w:b/>
      <w:bCs/>
    </w:rPr>
  </w:style>
  <w:style w:type="character" w:styleId="Hyperlink">
    <w:name w:val="Hyperlink"/>
    <w:rsid w:val="00A950A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2F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A2FC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96E8D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FF"/>
    <w:rPr>
      <w:rFonts w:ascii="Tahoma" w:hAnsi="Tahoma" w:cs="Tahoma"/>
      <w:sz w:val="16"/>
      <w:szCs w:val="16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FFF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BC313C1-ADB6-49F5-AFB1-0A335ADF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Mielke</dc:creator>
  <cp:keywords/>
  <cp:lastModifiedBy>sborovic</cp:lastModifiedBy>
  <cp:revision>3</cp:revision>
  <cp:lastPrinted>2014-02-26T10:54:00Z</cp:lastPrinted>
  <dcterms:created xsi:type="dcterms:W3CDTF">2014-02-26T11:28:00Z</dcterms:created>
  <dcterms:modified xsi:type="dcterms:W3CDTF">2014-02-27T09:45:00Z</dcterms:modified>
</cp:coreProperties>
</file>