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3107" w:rsidRPr="00501661" w:rsidRDefault="00BF3107" w:rsidP="00BF3107">
      <w:pPr>
        <w:pStyle w:val="Title"/>
        <w:rPr>
          <w:rFonts w:ascii="Times New Roman" w:hAnsi="Times New Roman"/>
          <w:b/>
          <w:sz w:val="24"/>
        </w:rPr>
      </w:pPr>
      <w:r w:rsidRPr="00501661">
        <w:rPr>
          <w:rFonts w:ascii="Times New Roman" w:hAnsi="Times New Roman"/>
          <w:b/>
          <w:sz w:val="24"/>
        </w:rPr>
        <w:t>SVEUČILIŠTE U ZAGREBU</w:t>
      </w:r>
    </w:p>
    <w:p w:rsidR="00BF3107" w:rsidRPr="00501661" w:rsidRDefault="00BF3107" w:rsidP="00BF3107">
      <w:pPr>
        <w:pStyle w:val="Title"/>
        <w:rPr>
          <w:rFonts w:ascii="Times New Roman" w:hAnsi="Times New Roman"/>
          <w:b/>
          <w:sz w:val="24"/>
        </w:rPr>
      </w:pPr>
      <w:r w:rsidRPr="00501661">
        <w:rPr>
          <w:rFonts w:ascii="Times New Roman" w:hAnsi="Times New Roman"/>
          <w:b/>
          <w:sz w:val="24"/>
        </w:rPr>
        <w:t xml:space="preserve">FAKULTET ORGANIZACIJE I INFORMATIKE </w:t>
      </w:r>
    </w:p>
    <w:p w:rsidR="00BF3107" w:rsidRPr="00501661" w:rsidRDefault="00BF3107" w:rsidP="00BF3107">
      <w:pPr>
        <w:pStyle w:val="Title"/>
        <w:rPr>
          <w:rFonts w:ascii="Times New Roman" w:hAnsi="Times New Roman"/>
          <w:b/>
          <w:sz w:val="24"/>
        </w:rPr>
      </w:pPr>
      <w:r w:rsidRPr="00501661">
        <w:rPr>
          <w:rFonts w:ascii="Times New Roman" w:hAnsi="Times New Roman"/>
          <w:b/>
          <w:sz w:val="24"/>
        </w:rPr>
        <w:t>VARAŽDIN</w:t>
      </w:r>
    </w:p>
    <w:p w:rsidR="00BF3107" w:rsidRPr="00803DCB" w:rsidRDefault="00BF3107" w:rsidP="00BF3107">
      <w:pPr>
        <w:spacing w:line="360" w:lineRule="auto"/>
      </w:pPr>
    </w:p>
    <w:p w:rsidR="00BF3107" w:rsidRPr="00803DCB" w:rsidRDefault="00BF3107" w:rsidP="00BF3107">
      <w:pPr>
        <w:spacing w:line="360" w:lineRule="auto"/>
      </w:pPr>
    </w:p>
    <w:p w:rsidR="00BF3107" w:rsidRPr="00803DCB" w:rsidRDefault="00BF3107" w:rsidP="00BF3107">
      <w:pPr>
        <w:spacing w:line="360" w:lineRule="auto"/>
        <w:rPr>
          <w:snapToGrid w:val="0"/>
          <w:sz w:val="28"/>
        </w:rPr>
      </w:pPr>
    </w:p>
    <w:p w:rsidR="00BF3107" w:rsidRPr="00803DCB" w:rsidRDefault="00BF3107" w:rsidP="00BF3107">
      <w:pPr>
        <w:spacing w:line="360" w:lineRule="auto"/>
        <w:rPr>
          <w:snapToGrid w:val="0"/>
        </w:rPr>
      </w:pPr>
    </w:p>
    <w:p w:rsidR="00BF3107" w:rsidRDefault="00BF3107" w:rsidP="00BF3107">
      <w:pPr>
        <w:spacing w:line="360" w:lineRule="auto"/>
        <w:rPr>
          <w:b/>
          <w:snapToGrid w:val="0"/>
        </w:rPr>
      </w:pPr>
    </w:p>
    <w:p w:rsidR="00BF3107" w:rsidRDefault="00BF3107" w:rsidP="00BF3107">
      <w:pPr>
        <w:spacing w:line="360" w:lineRule="auto"/>
        <w:rPr>
          <w:b/>
          <w:snapToGrid w:val="0"/>
        </w:rPr>
      </w:pPr>
    </w:p>
    <w:p w:rsidR="00BF3107" w:rsidRPr="001153D4" w:rsidRDefault="00BF3107" w:rsidP="00BF3107">
      <w:pPr>
        <w:spacing w:line="360" w:lineRule="auto"/>
        <w:rPr>
          <w:b/>
          <w:snapToGrid w:val="0"/>
        </w:rPr>
      </w:pPr>
      <w:r>
        <w:rPr>
          <w:b/>
          <w:snapToGrid w:val="0"/>
        </w:rPr>
        <w:t>Dino Vukušić</w:t>
      </w:r>
    </w:p>
    <w:p w:rsidR="00BF3107" w:rsidRDefault="00BF3107" w:rsidP="00BF3107">
      <w:pPr>
        <w:spacing w:line="360" w:lineRule="auto"/>
      </w:pPr>
    </w:p>
    <w:p w:rsidR="00BF3107" w:rsidRPr="00803DCB" w:rsidRDefault="00BF3107" w:rsidP="00BF3107">
      <w:pPr>
        <w:spacing w:line="360" w:lineRule="auto"/>
        <w:rPr>
          <w:snapToGrid w:val="0"/>
        </w:rPr>
      </w:pPr>
    </w:p>
    <w:p w:rsidR="00BF3107" w:rsidRPr="00803DCB" w:rsidRDefault="00BF3107" w:rsidP="00BF3107"/>
    <w:p w:rsidR="00BF3107" w:rsidRPr="00803DCB" w:rsidRDefault="00BF3107" w:rsidP="00BF3107"/>
    <w:p w:rsidR="00BF3107" w:rsidRDefault="00BF3107" w:rsidP="00BF3107">
      <w:pPr>
        <w:spacing w:line="360" w:lineRule="auto"/>
      </w:pPr>
    </w:p>
    <w:p w:rsidR="00BF3107" w:rsidRDefault="00BF3107" w:rsidP="00BF3107">
      <w:pPr>
        <w:spacing w:line="360" w:lineRule="auto"/>
      </w:pPr>
    </w:p>
    <w:p w:rsidR="00BF3107" w:rsidRPr="00803DCB" w:rsidRDefault="00BF3107" w:rsidP="00BF3107">
      <w:pPr>
        <w:spacing w:line="360" w:lineRule="auto"/>
      </w:pPr>
    </w:p>
    <w:p w:rsidR="00BF3107" w:rsidRDefault="00BF3107" w:rsidP="00BF3107">
      <w:pPr>
        <w:spacing w:line="360" w:lineRule="auto"/>
        <w:jc w:val="center"/>
        <w:rPr>
          <w:rFonts w:ascii="Arial" w:hAnsi="Arial" w:cs="Arial"/>
          <w:b/>
          <w:bCs/>
          <w:color w:val="000000"/>
          <w:sz w:val="36"/>
          <w:szCs w:val="28"/>
        </w:rPr>
      </w:pPr>
      <w:r>
        <w:rPr>
          <w:rFonts w:ascii="Arial" w:hAnsi="Arial" w:cs="Arial"/>
          <w:b/>
          <w:bCs/>
          <w:color w:val="000000"/>
          <w:sz w:val="36"/>
          <w:szCs w:val="28"/>
        </w:rPr>
        <w:t>EDUKACIJA KAO SAMOORGANIZIRAJUĆI SUSTAV</w:t>
      </w:r>
    </w:p>
    <w:p w:rsidR="00BF3107" w:rsidRPr="00501661" w:rsidRDefault="00BF3107" w:rsidP="00BF3107">
      <w:pPr>
        <w:spacing w:line="360" w:lineRule="auto"/>
        <w:rPr>
          <w:rFonts w:ascii="Arial" w:hAnsi="Arial" w:cs="Arial"/>
          <w:b/>
          <w:sz w:val="36"/>
          <w:szCs w:val="28"/>
        </w:rPr>
      </w:pPr>
      <w:r>
        <w:rPr>
          <w:rFonts w:ascii="Arial" w:hAnsi="Arial" w:cs="Arial"/>
          <w:b/>
          <w:bCs/>
          <w:color w:val="000000"/>
          <w:sz w:val="36"/>
          <w:szCs w:val="28"/>
        </w:rPr>
        <w:t xml:space="preserve">               (TEORIJA PROF. SUGATE MITRE)</w:t>
      </w:r>
    </w:p>
    <w:p w:rsidR="00BF3107" w:rsidRPr="003560D6" w:rsidRDefault="00BF3107" w:rsidP="00BF3107">
      <w:pPr>
        <w:jc w:val="center"/>
        <w:rPr>
          <w:b/>
          <w:snapToGrid w:val="0"/>
        </w:rPr>
      </w:pPr>
      <w:r w:rsidRPr="003560D6">
        <w:rPr>
          <w:b/>
          <w:snapToGrid w:val="0"/>
        </w:rPr>
        <w:t>ZAVRŠNI RAD</w:t>
      </w:r>
    </w:p>
    <w:p w:rsidR="00BF3107" w:rsidRPr="00803DCB" w:rsidRDefault="00BF3107" w:rsidP="00BF3107">
      <w:pPr>
        <w:spacing w:line="360" w:lineRule="auto"/>
        <w:rPr>
          <w:rFonts w:ascii="Times New Roman CRO" w:hAnsi="Times New Roman CRO"/>
          <w:snapToGrid w:val="0"/>
        </w:rPr>
      </w:pPr>
    </w:p>
    <w:p w:rsidR="00BF3107" w:rsidRPr="00803DCB" w:rsidRDefault="00BF3107" w:rsidP="00BF3107">
      <w:pPr>
        <w:spacing w:line="360" w:lineRule="auto"/>
        <w:rPr>
          <w:rFonts w:ascii="Times New Roman CRO" w:hAnsi="Times New Roman CRO"/>
          <w:snapToGrid w:val="0"/>
        </w:rPr>
      </w:pPr>
    </w:p>
    <w:p w:rsidR="00BF3107" w:rsidRPr="00803DCB" w:rsidRDefault="00BF3107" w:rsidP="00BF3107">
      <w:pPr>
        <w:spacing w:line="360" w:lineRule="auto"/>
        <w:rPr>
          <w:rFonts w:ascii="Times New Roman CRO" w:hAnsi="Times New Roman CRO"/>
          <w:snapToGrid w:val="0"/>
        </w:rPr>
      </w:pPr>
    </w:p>
    <w:p w:rsidR="00BF3107" w:rsidRPr="00803DCB" w:rsidRDefault="00BF3107" w:rsidP="00BF3107">
      <w:pPr>
        <w:spacing w:line="360" w:lineRule="auto"/>
        <w:rPr>
          <w:rFonts w:ascii="Times New Roman CRO" w:hAnsi="Times New Roman CRO"/>
          <w:snapToGrid w:val="0"/>
        </w:rPr>
      </w:pPr>
    </w:p>
    <w:p w:rsidR="00BF3107" w:rsidRPr="00803DCB" w:rsidRDefault="00BF3107" w:rsidP="00BF3107">
      <w:pPr>
        <w:spacing w:line="360" w:lineRule="auto"/>
        <w:jc w:val="center"/>
        <w:rPr>
          <w:snapToGrid w:val="0"/>
        </w:rPr>
      </w:pPr>
    </w:p>
    <w:p w:rsidR="00BF3107" w:rsidRPr="00803DCB" w:rsidRDefault="00BF3107" w:rsidP="00BF3107">
      <w:pPr>
        <w:spacing w:line="360" w:lineRule="auto"/>
        <w:jc w:val="center"/>
        <w:rPr>
          <w:snapToGrid w:val="0"/>
        </w:rPr>
      </w:pPr>
    </w:p>
    <w:p w:rsidR="00BF3107" w:rsidRPr="00803DCB" w:rsidRDefault="00BF3107" w:rsidP="00BF3107">
      <w:pPr>
        <w:spacing w:line="360" w:lineRule="auto"/>
        <w:jc w:val="center"/>
        <w:rPr>
          <w:snapToGrid w:val="0"/>
        </w:rPr>
      </w:pPr>
    </w:p>
    <w:p w:rsidR="00BF3107" w:rsidRPr="00803DCB" w:rsidRDefault="00BF3107" w:rsidP="00BF3107">
      <w:pPr>
        <w:spacing w:line="360" w:lineRule="auto"/>
        <w:jc w:val="center"/>
        <w:rPr>
          <w:snapToGrid w:val="0"/>
        </w:rPr>
      </w:pPr>
    </w:p>
    <w:p w:rsidR="00BF3107" w:rsidRPr="00803DCB" w:rsidRDefault="00BF3107" w:rsidP="00BF3107">
      <w:pPr>
        <w:spacing w:line="360" w:lineRule="auto"/>
        <w:jc w:val="center"/>
        <w:rPr>
          <w:snapToGrid w:val="0"/>
        </w:rPr>
      </w:pPr>
    </w:p>
    <w:p w:rsidR="00BF3107" w:rsidRDefault="00BF3107" w:rsidP="00BF3107">
      <w:pPr>
        <w:jc w:val="center"/>
        <w:rPr>
          <w:snapToGrid w:val="0"/>
        </w:rPr>
      </w:pPr>
    </w:p>
    <w:p w:rsidR="00BF3107" w:rsidRDefault="00BF3107" w:rsidP="00BF3107">
      <w:pPr>
        <w:jc w:val="center"/>
        <w:rPr>
          <w:snapToGrid w:val="0"/>
        </w:rPr>
      </w:pPr>
    </w:p>
    <w:p w:rsidR="00BF3107" w:rsidRDefault="00BF3107" w:rsidP="00BF3107">
      <w:pPr>
        <w:jc w:val="center"/>
        <w:rPr>
          <w:snapToGrid w:val="0"/>
        </w:rPr>
      </w:pPr>
    </w:p>
    <w:p w:rsidR="00BF3107" w:rsidRDefault="00BF3107" w:rsidP="00BF3107">
      <w:pPr>
        <w:jc w:val="center"/>
        <w:rPr>
          <w:snapToGrid w:val="0"/>
        </w:rPr>
      </w:pPr>
    </w:p>
    <w:p w:rsidR="00BF3107" w:rsidRDefault="00BF3107" w:rsidP="00BF3107">
      <w:pPr>
        <w:jc w:val="center"/>
        <w:rPr>
          <w:snapToGrid w:val="0"/>
        </w:rPr>
      </w:pPr>
    </w:p>
    <w:p w:rsidR="00BF3107" w:rsidRDefault="00BF3107" w:rsidP="00BF3107">
      <w:pPr>
        <w:jc w:val="center"/>
        <w:rPr>
          <w:snapToGrid w:val="0"/>
        </w:rPr>
      </w:pPr>
    </w:p>
    <w:p w:rsidR="00BF3107" w:rsidRDefault="00BF3107" w:rsidP="00BF3107">
      <w:pPr>
        <w:jc w:val="center"/>
        <w:rPr>
          <w:snapToGrid w:val="0"/>
        </w:rPr>
      </w:pPr>
    </w:p>
    <w:p w:rsidR="00BF3107" w:rsidRDefault="00BF3107" w:rsidP="00BF3107">
      <w:pPr>
        <w:jc w:val="center"/>
        <w:rPr>
          <w:snapToGrid w:val="0"/>
        </w:rPr>
      </w:pPr>
    </w:p>
    <w:p w:rsidR="00F374C8" w:rsidRDefault="00BF3107" w:rsidP="00BF3107">
      <w:pPr>
        <w:jc w:val="center"/>
        <w:rPr>
          <w:b/>
          <w:snapToGrid w:val="0"/>
        </w:rPr>
        <w:sectPr w:rsidR="00F374C8" w:rsidSect="008C0F77">
          <w:footerReference w:type="default" r:id="rId8"/>
          <w:footerReference w:type="first" r:id="rId9"/>
          <w:pgSz w:w="11906" w:h="16838"/>
          <w:pgMar w:top="851" w:right="1134" w:bottom="1701" w:left="1418" w:header="708" w:footer="708" w:gutter="0"/>
          <w:cols w:space="708"/>
          <w:titlePg/>
          <w:docGrid w:linePitch="360"/>
        </w:sectPr>
      </w:pPr>
      <w:r w:rsidRPr="00501661">
        <w:rPr>
          <w:b/>
          <w:snapToGrid w:val="0"/>
        </w:rPr>
        <w:t>Varaždin</w:t>
      </w:r>
      <w:r>
        <w:rPr>
          <w:b/>
          <w:snapToGrid w:val="0"/>
        </w:rPr>
        <w:t>, 2014</w:t>
      </w:r>
    </w:p>
    <w:p w:rsidR="00BF3107" w:rsidRPr="00223F63" w:rsidRDefault="00BF3107" w:rsidP="00BF3107">
      <w:pPr>
        <w:pStyle w:val="Title"/>
        <w:rPr>
          <w:rFonts w:ascii="Times New Roman" w:hAnsi="Times New Roman"/>
          <w:b/>
          <w:sz w:val="24"/>
        </w:rPr>
      </w:pPr>
      <w:r w:rsidRPr="00223F63">
        <w:rPr>
          <w:rFonts w:ascii="Times New Roman" w:hAnsi="Times New Roman"/>
          <w:b/>
          <w:sz w:val="24"/>
        </w:rPr>
        <w:lastRenderedPageBreak/>
        <w:t>SVEUČILIŠTE U ZAGREBU</w:t>
      </w:r>
    </w:p>
    <w:p w:rsidR="00BF3107" w:rsidRPr="00223F63" w:rsidRDefault="00BF3107" w:rsidP="00BF3107">
      <w:pPr>
        <w:pStyle w:val="Title"/>
        <w:rPr>
          <w:rFonts w:ascii="Times New Roman" w:hAnsi="Times New Roman"/>
          <w:b/>
          <w:sz w:val="24"/>
        </w:rPr>
      </w:pPr>
      <w:r w:rsidRPr="00223F63">
        <w:rPr>
          <w:rFonts w:ascii="Times New Roman" w:hAnsi="Times New Roman"/>
          <w:b/>
          <w:sz w:val="24"/>
        </w:rPr>
        <w:t xml:space="preserve">FAKULTET ORGANIZACIJE I INFORMATIKE </w:t>
      </w:r>
    </w:p>
    <w:p w:rsidR="00BF3107" w:rsidRPr="001153D4" w:rsidRDefault="00BF3107" w:rsidP="00BF3107">
      <w:pPr>
        <w:pStyle w:val="Title"/>
        <w:rPr>
          <w:rFonts w:ascii="Times New Roman" w:hAnsi="Times New Roman"/>
          <w:b/>
        </w:rPr>
      </w:pPr>
      <w:r w:rsidRPr="00223F63">
        <w:rPr>
          <w:rFonts w:ascii="Times New Roman" w:hAnsi="Times New Roman"/>
          <w:b/>
          <w:sz w:val="24"/>
        </w:rPr>
        <w:t>VARAŽDIN</w:t>
      </w:r>
    </w:p>
    <w:p w:rsidR="00BF3107" w:rsidRPr="00803DCB" w:rsidRDefault="00BF3107" w:rsidP="00BF3107">
      <w:pPr>
        <w:spacing w:line="360" w:lineRule="auto"/>
      </w:pPr>
    </w:p>
    <w:p w:rsidR="00BF3107" w:rsidRPr="00803DCB" w:rsidRDefault="00BF3107" w:rsidP="00BF3107">
      <w:pPr>
        <w:spacing w:line="360" w:lineRule="auto"/>
      </w:pPr>
    </w:p>
    <w:p w:rsidR="00BF3107" w:rsidRPr="00803DCB" w:rsidRDefault="00BF3107" w:rsidP="00BF3107">
      <w:pPr>
        <w:spacing w:line="360" w:lineRule="auto"/>
        <w:rPr>
          <w:snapToGrid w:val="0"/>
          <w:sz w:val="28"/>
        </w:rPr>
      </w:pPr>
    </w:p>
    <w:p w:rsidR="00BF3107" w:rsidRPr="00803DCB" w:rsidRDefault="00BF3107" w:rsidP="00BF3107">
      <w:pPr>
        <w:spacing w:line="360" w:lineRule="auto"/>
        <w:rPr>
          <w:snapToGrid w:val="0"/>
        </w:rPr>
      </w:pPr>
    </w:p>
    <w:p w:rsidR="00BF3107" w:rsidRPr="003560D6" w:rsidRDefault="00BF3107" w:rsidP="00BF3107">
      <w:pPr>
        <w:rPr>
          <w:b/>
          <w:snapToGrid w:val="0"/>
        </w:rPr>
      </w:pPr>
      <w:r>
        <w:rPr>
          <w:b/>
          <w:snapToGrid w:val="0"/>
        </w:rPr>
        <w:t>Dino Vukušić</w:t>
      </w:r>
    </w:p>
    <w:p w:rsidR="00BF3107" w:rsidRPr="003560D6" w:rsidRDefault="00BF3107" w:rsidP="00BF3107">
      <w:pPr>
        <w:rPr>
          <w:b/>
          <w:snapToGrid w:val="0"/>
        </w:rPr>
      </w:pPr>
      <w:r w:rsidRPr="003560D6">
        <w:rPr>
          <w:b/>
          <w:snapToGrid w:val="0"/>
        </w:rPr>
        <w:t>Redoviti student</w:t>
      </w:r>
    </w:p>
    <w:p w:rsidR="00BF3107" w:rsidRPr="003560D6" w:rsidRDefault="00BF3107" w:rsidP="00BF3107">
      <w:pPr>
        <w:rPr>
          <w:b/>
          <w:snapToGrid w:val="0"/>
        </w:rPr>
      </w:pPr>
      <w:r>
        <w:rPr>
          <w:b/>
          <w:snapToGrid w:val="0"/>
        </w:rPr>
        <w:t xml:space="preserve">Broj indeksa: </w:t>
      </w:r>
      <w:r w:rsidR="00D969DB">
        <w:rPr>
          <w:b/>
          <w:snapToGrid w:val="0"/>
        </w:rPr>
        <w:t>38136/09-R</w:t>
      </w:r>
    </w:p>
    <w:p w:rsidR="00BF3107" w:rsidRPr="003560D6" w:rsidRDefault="00BF3107" w:rsidP="00BF3107">
      <w:pPr>
        <w:rPr>
          <w:b/>
          <w:snapToGrid w:val="0"/>
        </w:rPr>
      </w:pPr>
      <w:r>
        <w:rPr>
          <w:b/>
          <w:snapToGrid w:val="0"/>
        </w:rPr>
        <w:t xml:space="preserve">Smjer: </w:t>
      </w:r>
      <w:r w:rsidR="00D969DB">
        <w:rPr>
          <w:b/>
          <w:snapToGrid w:val="0"/>
        </w:rPr>
        <w:t>Poslovni sustavi</w:t>
      </w:r>
    </w:p>
    <w:p w:rsidR="00BF3107" w:rsidRPr="003560D6" w:rsidRDefault="00BF3107" w:rsidP="00BF3107">
      <w:pPr>
        <w:rPr>
          <w:b/>
          <w:snapToGrid w:val="0"/>
        </w:rPr>
      </w:pPr>
      <w:r w:rsidRPr="003560D6">
        <w:rPr>
          <w:b/>
          <w:snapToGrid w:val="0"/>
        </w:rPr>
        <w:t>Preddiplomski studij</w:t>
      </w:r>
    </w:p>
    <w:p w:rsidR="00BF3107" w:rsidRDefault="00BF3107" w:rsidP="00BF3107">
      <w:pPr>
        <w:spacing w:line="360" w:lineRule="auto"/>
      </w:pPr>
    </w:p>
    <w:p w:rsidR="00BF3107" w:rsidRDefault="00BF3107" w:rsidP="00BF3107">
      <w:pPr>
        <w:spacing w:line="360" w:lineRule="auto"/>
      </w:pPr>
    </w:p>
    <w:p w:rsidR="00BF3107" w:rsidRDefault="00BF3107" w:rsidP="00BF3107">
      <w:pPr>
        <w:spacing w:line="360" w:lineRule="auto"/>
      </w:pPr>
    </w:p>
    <w:p w:rsidR="00BF3107" w:rsidRPr="00803DCB" w:rsidRDefault="00BF3107" w:rsidP="00BF3107">
      <w:pPr>
        <w:spacing w:line="360" w:lineRule="auto"/>
      </w:pPr>
    </w:p>
    <w:p w:rsidR="00BF3107" w:rsidRPr="00803DCB" w:rsidRDefault="00BF3107" w:rsidP="00BF3107"/>
    <w:p w:rsidR="00BF3107" w:rsidRPr="00803DCB" w:rsidRDefault="00BF3107" w:rsidP="00BF3107">
      <w:pPr>
        <w:spacing w:line="360" w:lineRule="auto"/>
      </w:pPr>
    </w:p>
    <w:p w:rsidR="00BF3107" w:rsidRDefault="00BF3107" w:rsidP="00BF3107">
      <w:pPr>
        <w:spacing w:line="360" w:lineRule="auto"/>
        <w:jc w:val="center"/>
        <w:rPr>
          <w:rFonts w:ascii="Arial" w:hAnsi="Arial" w:cs="Arial"/>
          <w:b/>
          <w:bCs/>
          <w:color w:val="000000"/>
          <w:sz w:val="36"/>
          <w:szCs w:val="28"/>
        </w:rPr>
      </w:pPr>
      <w:r>
        <w:rPr>
          <w:rFonts w:ascii="Arial" w:hAnsi="Arial" w:cs="Arial"/>
          <w:b/>
          <w:bCs/>
          <w:color w:val="000000"/>
          <w:sz w:val="36"/>
          <w:szCs w:val="28"/>
        </w:rPr>
        <w:t>EDUKACIJA KAO SAMOORGANIZIRAJUĆI SUSTAV</w:t>
      </w:r>
    </w:p>
    <w:p w:rsidR="00BF3107" w:rsidRPr="00501661" w:rsidRDefault="00BF3107" w:rsidP="00BF3107">
      <w:pPr>
        <w:spacing w:line="360" w:lineRule="auto"/>
        <w:rPr>
          <w:rFonts w:ascii="Arial" w:hAnsi="Arial" w:cs="Arial"/>
          <w:b/>
          <w:sz w:val="36"/>
          <w:szCs w:val="28"/>
        </w:rPr>
      </w:pPr>
      <w:r>
        <w:rPr>
          <w:rFonts w:ascii="Arial" w:hAnsi="Arial" w:cs="Arial"/>
          <w:b/>
          <w:bCs/>
          <w:color w:val="000000"/>
          <w:sz w:val="36"/>
          <w:szCs w:val="28"/>
        </w:rPr>
        <w:t xml:space="preserve">                (TEORIJA PROF. SUGATE MITRE)</w:t>
      </w:r>
    </w:p>
    <w:p w:rsidR="00BF3107" w:rsidRPr="003560D6" w:rsidRDefault="00BF3107" w:rsidP="00BF3107">
      <w:pPr>
        <w:jc w:val="center"/>
        <w:rPr>
          <w:b/>
          <w:snapToGrid w:val="0"/>
        </w:rPr>
      </w:pPr>
      <w:r w:rsidRPr="003560D6">
        <w:rPr>
          <w:b/>
          <w:snapToGrid w:val="0"/>
        </w:rPr>
        <w:t>ZAVRŠNI RAD</w:t>
      </w:r>
    </w:p>
    <w:p w:rsidR="00BF3107" w:rsidRDefault="00BF3107" w:rsidP="00BF3107">
      <w:pPr>
        <w:spacing w:line="360" w:lineRule="auto"/>
        <w:rPr>
          <w:rFonts w:ascii="Times New Roman CRO" w:hAnsi="Times New Roman CRO"/>
          <w:snapToGrid w:val="0"/>
        </w:rPr>
      </w:pPr>
    </w:p>
    <w:p w:rsidR="00BF3107" w:rsidRPr="00803DCB" w:rsidRDefault="00BF3107" w:rsidP="00BF3107">
      <w:pPr>
        <w:spacing w:line="360" w:lineRule="auto"/>
        <w:rPr>
          <w:rFonts w:ascii="Times New Roman CRO" w:hAnsi="Times New Roman CRO"/>
          <w:snapToGrid w:val="0"/>
        </w:rPr>
      </w:pPr>
    </w:p>
    <w:p w:rsidR="00BF3107" w:rsidRPr="00803DCB" w:rsidRDefault="00BF3107" w:rsidP="00BF3107">
      <w:pPr>
        <w:spacing w:line="360" w:lineRule="auto"/>
        <w:rPr>
          <w:rFonts w:ascii="Times New Roman CRO" w:hAnsi="Times New Roman CRO"/>
          <w:snapToGrid w:val="0"/>
        </w:rPr>
      </w:pPr>
    </w:p>
    <w:p w:rsidR="00BF3107" w:rsidRDefault="00BF3107" w:rsidP="00BF3107">
      <w:pPr>
        <w:spacing w:line="360" w:lineRule="auto"/>
        <w:ind w:left="5664"/>
        <w:rPr>
          <w:rFonts w:ascii="Times New Roman CRO" w:hAnsi="Times New Roman CRO"/>
          <w:b/>
          <w:snapToGrid w:val="0"/>
        </w:rPr>
      </w:pPr>
      <w:r w:rsidRPr="003560D6">
        <w:rPr>
          <w:rFonts w:ascii="Times New Roman CRO" w:hAnsi="Times New Roman CRO"/>
          <w:b/>
          <w:snapToGrid w:val="0"/>
        </w:rPr>
        <w:t xml:space="preserve">Mentor: </w:t>
      </w:r>
    </w:p>
    <w:p w:rsidR="00BF3107" w:rsidRPr="003560D6" w:rsidRDefault="00D969DB" w:rsidP="00BF3107">
      <w:pPr>
        <w:spacing w:line="360" w:lineRule="auto"/>
        <w:ind w:left="5664"/>
        <w:rPr>
          <w:rFonts w:ascii="Times New Roman CRO" w:hAnsi="Times New Roman CRO"/>
          <w:b/>
          <w:snapToGrid w:val="0"/>
        </w:rPr>
      </w:pPr>
      <w:r>
        <w:rPr>
          <w:rFonts w:ascii="Times New Roman CRO" w:hAnsi="Times New Roman CRO"/>
          <w:snapToGrid w:val="0"/>
        </w:rPr>
        <w:t xml:space="preserve">Doc. dr. sc. </w:t>
      </w:r>
      <w:r w:rsidR="00BF3107">
        <w:rPr>
          <w:rFonts w:ascii="Times New Roman CRO" w:hAnsi="Times New Roman CRO"/>
          <w:snapToGrid w:val="0"/>
        </w:rPr>
        <w:t>Mar</w:t>
      </w:r>
      <w:r>
        <w:rPr>
          <w:rFonts w:ascii="Times New Roman CRO" w:hAnsi="Times New Roman CRO"/>
          <w:snapToGrid w:val="0"/>
        </w:rPr>
        <w:t>kus Schatten</w:t>
      </w:r>
    </w:p>
    <w:p w:rsidR="00BF3107" w:rsidRPr="00803DCB" w:rsidRDefault="00BF3107" w:rsidP="00BF3107">
      <w:pPr>
        <w:spacing w:line="360" w:lineRule="auto"/>
        <w:rPr>
          <w:rFonts w:ascii="Times New Roman CRO" w:hAnsi="Times New Roman CRO"/>
          <w:snapToGrid w:val="0"/>
        </w:rPr>
      </w:pPr>
    </w:p>
    <w:p w:rsidR="00BF3107" w:rsidRPr="00803DCB" w:rsidRDefault="00BF3107" w:rsidP="00BF3107">
      <w:pPr>
        <w:spacing w:line="360" w:lineRule="auto"/>
        <w:jc w:val="center"/>
        <w:rPr>
          <w:snapToGrid w:val="0"/>
        </w:rPr>
      </w:pPr>
    </w:p>
    <w:p w:rsidR="00BF3107" w:rsidRPr="00803DCB" w:rsidRDefault="00BF3107" w:rsidP="00BF3107">
      <w:pPr>
        <w:spacing w:line="360" w:lineRule="auto"/>
        <w:jc w:val="center"/>
        <w:rPr>
          <w:snapToGrid w:val="0"/>
        </w:rPr>
      </w:pPr>
    </w:p>
    <w:p w:rsidR="00BF3107" w:rsidRPr="00803DCB" w:rsidRDefault="00BF3107" w:rsidP="00BF3107">
      <w:pPr>
        <w:spacing w:line="360" w:lineRule="auto"/>
        <w:jc w:val="center"/>
        <w:rPr>
          <w:snapToGrid w:val="0"/>
        </w:rPr>
      </w:pPr>
    </w:p>
    <w:p w:rsidR="00BF3107" w:rsidRDefault="00BF3107" w:rsidP="00BF3107">
      <w:pPr>
        <w:spacing w:line="360" w:lineRule="auto"/>
        <w:jc w:val="center"/>
        <w:rPr>
          <w:snapToGrid w:val="0"/>
        </w:rPr>
      </w:pPr>
    </w:p>
    <w:p w:rsidR="00BF3107" w:rsidRPr="00803DCB" w:rsidRDefault="00BF3107" w:rsidP="00BF3107">
      <w:pPr>
        <w:spacing w:line="360" w:lineRule="auto"/>
        <w:jc w:val="center"/>
        <w:rPr>
          <w:snapToGrid w:val="0"/>
        </w:rPr>
      </w:pPr>
    </w:p>
    <w:p w:rsidR="00BF3107" w:rsidRDefault="00BF3107" w:rsidP="00BF3107">
      <w:pPr>
        <w:rPr>
          <w:snapToGrid w:val="0"/>
        </w:rPr>
      </w:pPr>
    </w:p>
    <w:p w:rsidR="00BF3107" w:rsidRDefault="00BF3107" w:rsidP="00BF3107">
      <w:pPr>
        <w:rPr>
          <w:snapToGrid w:val="0"/>
        </w:rPr>
      </w:pPr>
    </w:p>
    <w:p w:rsidR="00BF3107" w:rsidRDefault="00BF3107" w:rsidP="00BF3107">
      <w:pPr>
        <w:rPr>
          <w:snapToGrid w:val="0"/>
        </w:rPr>
      </w:pPr>
    </w:p>
    <w:p w:rsidR="00BF3107" w:rsidRDefault="00BF3107" w:rsidP="00BF3107">
      <w:pPr>
        <w:jc w:val="center"/>
        <w:rPr>
          <w:snapToGrid w:val="0"/>
        </w:rPr>
      </w:pPr>
    </w:p>
    <w:p w:rsidR="00D81C30" w:rsidRDefault="00BF3107" w:rsidP="00BF3107">
      <w:pPr>
        <w:rPr>
          <w:b/>
          <w:snapToGrid w:val="0"/>
        </w:rPr>
        <w:sectPr w:rsidR="00D81C30" w:rsidSect="00DB0059">
          <w:footerReference w:type="default" r:id="rId10"/>
          <w:pgSz w:w="11906" w:h="16838"/>
          <w:pgMar w:top="1417" w:right="1417" w:bottom="1417" w:left="1417" w:header="708" w:footer="708" w:gutter="0"/>
          <w:cols w:space="708"/>
          <w:docGrid w:linePitch="360"/>
        </w:sectPr>
      </w:pPr>
      <w:r>
        <w:rPr>
          <w:snapToGrid w:val="0"/>
        </w:rPr>
        <w:t xml:space="preserve">                                                      </w:t>
      </w:r>
      <w:r>
        <w:rPr>
          <w:b/>
          <w:snapToGrid w:val="0"/>
        </w:rPr>
        <w:t xml:space="preserve">Varaždin, </w:t>
      </w:r>
      <w:r w:rsidR="00D81C30">
        <w:rPr>
          <w:b/>
          <w:snapToGrid w:val="0"/>
        </w:rPr>
        <w:t>rujan 2014</w:t>
      </w:r>
    </w:p>
    <w:sdt>
      <w:sdtPr>
        <w:rPr>
          <w:rFonts w:ascii="Times New Roman" w:eastAsia="Times New Roman" w:hAnsi="Times New Roman" w:cs="Times New Roman"/>
          <w:b w:val="0"/>
          <w:bCs w:val="0"/>
          <w:color w:val="auto"/>
          <w:sz w:val="24"/>
          <w:szCs w:val="24"/>
          <w:lang w:val="hr-HR"/>
        </w:rPr>
        <w:id w:val="25977516"/>
        <w:docPartObj>
          <w:docPartGallery w:val="Table of Contents"/>
          <w:docPartUnique/>
        </w:docPartObj>
      </w:sdtPr>
      <w:sdtContent>
        <w:p w:rsidR="00F374C8" w:rsidRDefault="001C3930" w:rsidP="001C3930">
          <w:pPr>
            <w:pStyle w:val="TOCHeading"/>
            <w:jc w:val="center"/>
          </w:pPr>
          <w:r w:rsidRPr="004812AB">
            <w:rPr>
              <w:rFonts w:ascii="Arial" w:hAnsi="Arial" w:cs="Arial"/>
              <w:color w:val="auto"/>
              <w:sz w:val="32"/>
              <w:szCs w:val="32"/>
            </w:rPr>
            <w:t>Sadržaj</w:t>
          </w:r>
        </w:p>
        <w:p w:rsidR="00B03CAF" w:rsidRDefault="0094371F">
          <w:pPr>
            <w:pStyle w:val="TOC1"/>
            <w:tabs>
              <w:tab w:val="left" w:pos="440"/>
              <w:tab w:val="right" w:leader="dot" w:pos="9062"/>
            </w:tabs>
            <w:rPr>
              <w:rFonts w:asciiTheme="minorHAnsi" w:eastAsiaTheme="minorEastAsia" w:hAnsiTheme="minorHAnsi" w:cstheme="minorBidi"/>
              <w:noProof/>
              <w:sz w:val="22"/>
              <w:szCs w:val="22"/>
              <w:lang w:val="en-US"/>
            </w:rPr>
          </w:pPr>
          <w:r>
            <w:fldChar w:fldCharType="begin"/>
          </w:r>
          <w:r w:rsidR="00F374C8">
            <w:instrText xml:space="preserve"> TOC \o "1-3" \h \z \u </w:instrText>
          </w:r>
          <w:r>
            <w:fldChar w:fldCharType="separate"/>
          </w:r>
          <w:hyperlink w:anchor="_Toc398189031" w:history="1">
            <w:r w:rsidR="00B03CAF" w:rsidRPr="00F01EE3">
              <w:rPr>
                <w:rStyle w:val="Hyperlink"/>
                <w:rFonts w:ascii="Arial" w:eastAsiaTheme="majorEastAsia" w:hAnsi="Arial" w:cs="Arial"/>
                <w:noProof/>
              </w:rPr>
              <w:t>1.</w:t>
            </w:r>
            <w:r w:rsidR="00B03CAF">
              <w:rPr>
                <w:rFonts w:asciiTheme="minorHAnsi" w:eastAsiaTheme="minorEastAsia" w:hAnsiTheme="minorHAnsi" w:cstheme="minorBidi"/>
                <w:noProof/>
                <w:sz w:val="22"/>
                <w:szCs w:val="22"/>
                <w:lang w:val="en-US"/>
              </w:rPr>
              <w:tab/>
            </w:r>
            <w:r w:rsidR="00B03CAF" w:rsidRPr="00F01EE3">
              <w:rPr>
                <w:rStyle w:val="Hyperlink"/>
                <w:rFonts w:ascii="Arial" w:eastAsiaTheme="majorEastAsia" w:hAnsi="Arial" w:cs="Arial"/>
                <w:noProof/>
              </w:rPr>
              <w:t>Uvod</w:t>
            </w:r>
            <w:r w:rsidR="00B03CAF">
              <w:rPr>
                <w:noProof/>
                <w:webHidden/>
              </w:rPr>
              <w:tab/>
            </w:r>
            <w:r>
              <w:rPr>
                <w:noProof/>
                <w:webHidden/>
              </w:rPr>
              <w:fldChar w:fldCharType="begin"/>
            </w:r>
            <w:r w:rsidR="00B03CAF">
              <w:rPr>
                <w:noProof/>
                <w:webHidden/>
              </w:rPr>
              <w:instrText xml:space="preserve"> PAGEREF _Toc398189031 \h </w:instrText>
            </w:r>
            <w:r>
              <w:rPr>
                <w:noProof/>
                <w:webHidden/>
              </w:rPr>
            </w:r>
            <w:r>
              <w:rPr>
                <w:noProof/>
                <w:webHidden/>
              </w:rPr>
              <w:fldChar w:fldCharType="separate"/>
            </w:r>
            <w:r w:rsidR="00B03CAF">
              <w:rPr>
                <w:noProof/>
                <w:webHidden/>
              </w:rPr>
              <w:t>1</w:t>
            </w:r>
            <w:r>
              <w:rPr>
                <w:noProof/>
                <w:webHidden/>
              </w:rPr>
              <w:fldChar w:fldCharType="end"/>
            </w:r>
          </w:hyperlink>
        </w:p>
        <w:p w:rsidR="00B03CAF" w:rsidRDefault="0094371F">
          <w:pPr>
            <w:pStyle w:val="TOC1"/>
            <w:tabs>
              <w:tab w:val="right" w:leader="dot" w:pos="9062"/>
            </w:tabs>
            <w:rPr>
              <w:rFonts w:asciiTheme="minorHAnsi" w:eastAsiaTheme="minorEastAsia" w:hAnsiTheme="minorHAnsi" w:cstheme="minorBidi"/>
              <w:noProof/>
              <w:sz w:val="22"/>
              <w:szCs w:val="22"/>
              <w:lang w:val="en-US"/>
            </w:rPr>
          </w:pPr>
          <w:hyperlink w:anchor="_Toc398189032" w:history="1">
            <w:r w:rsidR="00B03CAF" w:rsidRPr="00F01EE3">
              <w:rPr>
                <w:rStyle w:val="Hyperlink"/>
                <w:rFonts w:ascii="Arial" w:eastAsiaTheme="majorEastAsia" w:hAnsi="Arial" w:cs="Arial"/>
                <w:noProof/>
              </w:rPr>
              <w:t>2. Teorija konstruktivizma</w:t>
            </w:r>
            <w:r w:rsidR="00B03CAF">
              <w:rPr>
                <w:noProof/>
                <w:webHidden/>
              </w:rPr>
              <w:tab/>
            </w:r>
            <w:r>
              <w:rPr>
                <w:noProof/>
                <w:webHidden/>
              </w:rPr>
              <w:fldChar w:fldCharType="begin"/>
            </w:r>
            <w:r w:rsidR="00B03CAF">
              <w:rPr>
                <w:noProof/>
                <w:webHidden/>
              </w:rPr>
              <w:instrText xml:space="preserve"> PAGEREF _Toc398189032 \h </w:instrText>
            </w:r>
            <w:r>
              <w:rPr>
                <w:noProof/>
                <w:webHidden/>
              </w:rPr>
            </w:r>
            <w:r>
              <w:rPr>
                <w:noProof/>
                <w:webHidden/>
              </w:rPr>
              <w:fldChar w:fldCharType="separate"/>
            </w:r>
            <w:r w:rsidR="00B03CAF">
              <w:rPr>
                <w:noProof/>
                <w:webHidden/>
              </w:rPr>
              <w:t>2</w:t>
            </w:r>
            <w:r>
              <w:rPr>
                <w:noProof/>
                <w:webHidden/>
              </w:rPr>
              <w:fldChar w:fldCharType="end"/>
            </w:r>
          </w:hyperlink>
        </w:p>
        <w:p w:rsidR="00B03CAF" w:rsidRDefault="0094371F">
          <w:pPr>
            <w:pStyle w:val="TOC1"/>
            <w:tabs>
              <w:tab w:val="right" w:leader="dot" w:pos="9062"/>
            </w:tabs>
            <w:rPr>
              <w:rFonts w:asciiTheme="minorHAnsi" w:eastAsiaTheme="minorEastAsia" w:hAnsiTheme="minorHAnsi" w:cstheme="minorBidi"/>
              <w:noProof/>
              <w:sz w:val="22"/>
              <w:szCs w:val="22"/>
              <w:lang w:val="en-US"/>
            </w:rPr>
          </w:pPr>
          <w:hyperlink w:anchor="_Toc398189033" w:history="1">
            <w:r w:rsidR="00B03CAF" w:rsidRPr="00F01EE3">
              <w:rPr>
                <w:rStyle w:val="Hyperlink"/>
                <w:rFonts w:ascii="Arial" w:eastAsiaTheme="majorEastAsia" w:hAnsi="Arial" w:cs="Arial"/>
                <w:noProof/>
                <w:lang w:val="en-US"/>
              </w:rPr>
              <w:t>3. Minimalno invazivna edukacija</w:t>
            </w:r>
            <w:r w:rsidR="00B03CAF">
              <w:rPr>
                <w:noProof/>
                <w:webHidden/>
              </w:rPr>
              <w:tab/>
            </w:r>
            <w:r>
              <w:rPr>
                <w:noProof/>
                <w:webHidden/>
              </w:rPr>
              <w:fldChar w:fldCharType="begin"/>
            </w:r>
            <w:r w:rsidR="00B03CAF">
              <w:rPr>
                <w:noProof/>
                <w:webHidden/>
              </w:rPr>
              <w:instrText xml:space="preserve"> PAGEREF _Toc398189033 \h </w:instrText>
            </w:r>
            <w:r>
              <w:rPr>
                <w:noProof/>
                <w:webHidden/>
              </w:rPr>
            </w:r>
            <w:r>
              <w:rPr>
                <w:noProof/>
                <w:webHidden/>
              </w:rPr>
              <w:fldChar w:fldCharType="separate"/>
            </w:r>
            <w:r w:rsidR="00B03CAF">
              <w:rPr>
                <w:noProof/>
                <w:webHidden/>
              </w:rPr>
              <w:t>3</w:t>
            </w:r>
            <w:r>
              <w:rPr>
                <w:noProof/>
                <w:webHidden/>
              </w:rPr>
              <w:fldChar w:fldCharType="end"/>
            </w:r>
          </w:hyperlink>
        </w:p>
        <w:p w:rsidR="00B03CAF" w:rsidRDefault="0094371F">
          <w:pPr>
            <w:pStyle w:val="TOC1"/>
            <w:tabs>
              <w:tab w:val="right" w:leader="dot" w:pos="9062"/>
            </w:tabs>
            <w:rPr>
              <w:rFonts w:asciiTheme="minorHAnsi" w:eastAsiaTheme="minorEastAsia" w:hAnsiTheme="minorHAnsi" w:cstheme="minorBidi"/>
              <w:noProof/>
              <w:sz w:val="22"/>
              <w:szCs w:val="22"/>
              <w:lang w:val="en-US"/>
            </w:rPr>
          </w:pPr>
          <w:hyperlink w:anchor="_Toc398189034" w:history="1">
            <w:r w:rsidR="00B03CAF" w:rsidRPr="00F01EE3">
              <w:rPr>
                <w:rStyle w:val="Hyperlink"/>
                <w:rFonts w:ascii="Arial" w:eastAsiaTheme="majorEastAsia" w:hAnsi="Arial" w:cs="Arial"/>
                <w:noProof/>
              </w:rPr>
              <w:t>4. Kalkaji Eksperiment</w:t>
            </w:r>
            <w:r w:rsidR="00B03CAF">
              <w:rPr>
                <w:noProof/>
                <w:webHidden/>
              </w:rPr>
              <w:tab/>
            </w:r>
            <w:r>
              <w:rPr>
                <w:noProof/>
                <w:webHidden/>
              </w:rPr>
              <w:fldChar w:fldCharType="begin"/>
            </w:r>
            <w:r w:rsidR="00B03CAF">
              <w:rPr>
                <w:noProof/>
                <w:webHidden/>
              </w:rPr>
              <w:instrText xml:space="preserve"> PAGEREF _Toc398189034 \h </w:instrText>
            </w:r>
            <w:r>
              <w:rPr>
                <w:noProof/>
                <w:webHidden/>
              </w:rPr>
            </w:r>
            <w:r>
              <w:rPr>
                <w:noProof/>
                <w:webHidden/>
              </w:rPr>
              <w:fldChar w:fldCharType="separate"/>
            </w:r>
            <w:r w:rsidR="00B03CAF">
              <w:rPr>
                <w:noProof/>
                <w:webHidden/>
              </w:rPr>
              <w:t>5</w:t>
            </w:r>
            <w:r>
              <w:rPr>
                <w:noProof/>
                <w:webHidden/>
              </w:rPr>
              <w:fldChar w:fldCharType="end"/>
            </w:r>
          </w:hyperlink>
        </w:p>
        <w:p w:rsidR="00B03CAF" w:rsidRDefault="0094371F">
          <w:pPr>
            <w:pStyle w:val="TOC2"/>
            <w:tabs>
              <w:tab w:val="left" w:pos="880"/>
              <w:tab w:val="right" w:leader="dot" w:pos="9062"/>
            </w:tabs>
            <w:rPr>
              <w:rFonts w:asciiTheme="minorHAnsi" w:eastAsiaTheme="minorEastAsia" w:hAnsiTheme="minorHAnsi" w:cstheme="minorBidi"/>
              <w:noProof/>
              <w:sz w:val="22"/>
              <w:szCs w:val="22"/>
              <w:lang w:val="en-US"/>
            </w:rPr>
          </w:pPr>
          <w:hyperlink w:anchor="_Toc398189035" w:history="1">
            <w:r w:rsidR="00B03CAF" w:rsidRPr="00F01EE3">
              <w:rPr>
                <w:rStyle w:val="Hyperlink"/>
                <w:rFonts w:ascii="Arial" w:eastAsiaTheme="majorEastAsia" w:hAnsi="Arial" w:cs="Arial"/>
                <w:noProof/>
              </w:rPr>
              <w:t>4.1.</w:t>
            </w:r>
            <w:r w:rsidR="00B03CAF">
              <w:rPr>
                <w:rFonts w:asciiTheme="minorHAnsi" w:eastAsiaTheme="minorEastAsia" w:hAnsiTheme="minorHAnsi" w:cstheme="minorBidi"/>
                <w:noProof/>
                <w:sz w:val="22"/>
                <w:szCs w:val="22"/>
                <w:lang w:val="en-US"/>
              </w:rPr>
              <w:tab/>
            </w:r>
            <w:r w:rsidR="00B03CAF" w:rsidRPr="00F01EE3">
              <w:rPr>
                <w:rStyle w:val="Hyperlink"/>
                <w:rFonts w:ascii="Arial" w:eastAsiaTheme="majorEastAsia" w:hAnsi="Arial" w:cs="Arial"/>
                <w:noProof/>
              </w:rPr>
              <w:t>Korisnici</w:t>
            </w:r>
            <w:r w:rsidR="00B03CAF">
              <w:rPr>
                <w:noProof/>
                <w:webHidden/>
              </w:rPr>
              <w:tab/>
            </w:r>
            <w:r>
              <w:rPr>
                <w:noProof/>
                <w:webHidden/>
              </w:rPr>
              <w:fldChar w:fldCharType="begin"/>
            </w:r>
            <w:r w:rsidR="00B03CAF">
              <w:rPr>
                <w:noProof/>
                <w:webHidden/>
              </w:rPr>
              <w:instrText xml:space="preserve"> PAGEREF _Toc398189035 \h </w:instrText>
            </w:r>
            <w:r>
              <w:rPr>
                <w:noProof/>
                <w:webHidden/>
              </w:rPr>
            </w:r>
            <w:r>
              <w:rPr>
                <w:noProof/>
                <w:webHidden/>
              </w:rPr>
              <w:fldChar w:fldCharType="separate"/>
            </w:r>
            <w:r w:rsidR="00B03CAF">
              <w:rPr>
                <w:noProof/>
                <w:webHidden/>
              </w:rPr>
              <w:t>7</w:t>
            </w:r>
            <w:r>
              <w:rPr>
                <w:noProof/>
                <w:webHidden/>
              </w:rPr>
              <w:fldChar w:fldCharType="end"/>
            </w:r>
          </w:hyperlink>
        </w:p>
        <w:p w:rsidR="00B03CAF" w:rsidRDefault="0094371F">
          <w:pPr>
            <w:pStyle w:val="TOC2"/>
            <w:tabs>
              <w:tab w:val="left" w:pos="880"/>
              <w:tab w:val="right" w:leader="dot" w:pos="9062"/>
            </w:tabs>
            <w:rPr>
              <w:rFonts w:asciiTheme="minorHAnsi" w:eastAsiaTheme="minorEastAsia" w:hAnsiTheme="minorHAnsi" w:cstheme="minorBidi"/>
              <w:noProof/>
              <w:sz w:val="22"/>
              <w:szCs w:val="22"/>
              <w:lang w:val="en-US"/>
            </w:rPr>
          </w:pPr>
          <w:hyperlink w:anchor="_Toc398189036" w:history="1">
            <w:r w:rsidR="00B03CAF" w:rsidRPr="00F01EE3">
              <w:rPr>
                <w:rStyle w:val="Hyperlink"/>
                <w:rFonts w:ascii="Arial" w:eastAsiaTheme="majorEastAsia" w:hAnsi="Arial" w:cs="Arial"/>
                <w:noProof/>
              </w:rPr>
              <w:t>4.2.</w:t>
            </w:r>
            <w:r w:rsidR="00B03CAF">
              <w:rPr>
                <w:rFonts w:asciiTheme="minorHAnsi" w:eastAsiaTheme="minorEastAsia" w:hAnsiTheme="minorHAnsi" w:cstheme="minorBidi"/>
                <w:noProof/>
                <w:sz w:val="22"/>
                <w:szCs w:val="22"/>
                <w:lang w:val="en-US"/>
              </w:rPr>
              <w:tab/>
            </w:r>
            <w:r w:rsidR="00B03CAF" w:rsidRPr="00F01EE3">
              <w:rPr>
                <w:rStyle w:val="Hyperlink"/>
                <w:rFonts w:ascii="Arial" w:eastAsiaTheme="majorEastAsia" w:hAnsi="Arial" w:cs="Arial"/>
                <w:noProof/>
              </w:rPr>
              <w:t>Proces učenja</w:t>
            </w:r>
            <w:r w:rsidR="00B03CAF">
              <w:rPr>
                <w:noProof/>
                <w:webHidden/>
              </w:rPr>
              <w:tab/>
            </w:r>
            <w:r>
              <w:rPr>
                <w:noProof/>
                <w:webHidden/>
              </w:rPr>
              <w:fldChar w:fldCharType="begin"/>
            </w:r>
            <w:r w:rsidR="00B03CAF">
              <w:rPr>
                <w:noProof/>
                <w:webHidden/>
              </w:rPr>
              <w:instrText xml:space="preserve"> PAGEREF _Toc398189036 \h </w:instrText>
            </w:r>
            <w:r>
              <w:rPr>
                <w:noProof/>
                <w:webHidden/>
              </w:rPr>
            </w:r>
            <w:r>
              <w:rPr>
                <w:noProof/>
                <w:webHidden/>
              </w:rPr>
              <w:fldChar w:fldCharType="separate"/>
            </w:r>
            <w:r w:rsidR="00B03CAF">
              <w:rPr>
                <w:noProof/>
                <w:webHidden/>
              </w:rPr>
              <w:t>7</w:t>
            </w:r>
            <w:r>
              <w:rPr>
                <w:noProof/>
                <w:webHidden/>
              </w:rPr>
              <w:fldChar w:fldCharType="end"/>
            </w:r>
          </w:hyperlink>
        </w:p>
        <w:p w:rsidR="00B03CAF" w:rsidRDefault="0094371F">
          <w:pPr>
            <w:pStyle w:val="TOC2"/>
            <w:tabs>
              <w:tab w:val="left" w:pos="880"/>
              <w:tab w:val="right" w:leader="dot" w:pos="9062"/>
            </w:tabs>
            <w:rPr>
              <w:rFonts w:asciiTheme="minorHAnsi" w:eastAsiaTheme="minorEastAsia" w:hAnsiTheme="minorHAnsi" w:cstheme="minorBidi"/>
              <w:noProof/>
              <w:sz w:val="22"/>
              <w:szCs w:val="22"/>
              <w:lang w:val="en-US"/>
            </w:rPr>
          </w:pPr>
          <w:hyperlink w:anchor="_Toc398189037" w:history="1">
            <w:r w:rsidR="00B03CAF" w:rsidRPr="00F01EE3">
              <w:rPr>
                <w:rStyle w:val="Hyperlink"/>
                <w:rFonts w:ascii="Arial" w:eastAsiaTheme="majorEastAsia" w:hAnsi="Arial" w:cs="Arial"/>
                <w:noProof/>
              </w:rPr>
              <w:t>4.3.</w:t>
            </w:r>
            <w:r w:rsidR="00B03CAF">
              <w:rPr>
                <w:rFonts w:asciiTheme="minorHAnsi" w:eastAsiaTheme="minorEastAsia" w:hAnsiTheme="minorHAnsi" w:cstheme="minorBidi"/>
                <w:noProof/>
                <w:sz w:val="22"/>
                <w:szCs w:val="22"/>
                <w:lang w:val="en-US"/>
              </w:rPr>
              <w:tab/>
            </w:r>
            <w:r w:rsidR="00B03CAF" w:rsidRPr="00F01EE3">
              <w:rPr>
                <w:rStyle w:val="Hyperlink"/>
                <w:rFonts w:ascii="Arial" w:eastAsiaTheme="majorEastAsia" w:hAnsi="Arial" w:cs="Arial"/>
                <w:noProof/>
              </w:rPr>
              <w:t>Postignute kompetencije</w:t>
            </w:r>
            <w:r w:rsidR="00B03CAF">
              <w:rPr>
                <w:noProof/>
                <w:webHidden/>
              </w:rPr>
              <w:tab/>
            </w:r>
            <w:r>
              <w:rPr>
                <w:noProof/>
                <w:webHidden/>
              </w:rPr>
              <w:fldChar w:fldCharType="begin"/>
            </w:r>
            <w:r w:rsidR="00B03CAF">
              <w:rPr>
                <w:noProof/>
                <w:webHidden/>
              </w:rPr>
              <w:instrText xml:space="preserve"> PAGEREF _Toc398189037 \h </w:instrText>
            </w:r>
            <w:r>
              <w:rPr>
                <w:noProof/>
                <w:webHidden/>
              </w:rPr>
            </w:r>
            <w:r>
              <w:rPr>
                <w:noProof/>
                <w:webHidden/>
              </w:rPr>
              <w:fldChar w:fldCharType="separate"/>
            </w:r>
            <w:r w:rsidR="00B03CAF">
              <w:rPr>
                <w:noProof/>
                <w:webHidden/>
              </w:rPr>
              <w:t>8</w:t>
            </w:r>
            <w:r>
              <w:rPr>
                <w:noProof/>
                <w:webHidden/>
              </w:rPr>
              <w:fldChar w:fldCharType="end"/>
            </w:r>
          </w:hyperlink>
        </w:p>
        <w:p w:rsidR="00B03CAF" w:rsidRDefault="0094371F">
          <w:pPr>
            <w:pStyle w:val="TOC1"/>
            <w:tabs>
              <w:tab w:val="right" w:leader="dot" w:pos="9062"/>
            </w:tabs>
            <w:rPr>
              <w:rFonts w:asciiTheme="minorHAnsi" w:eastAsiaTheme="minorEastAsia" w:hAnsiTheme="minorHAnsi" w:cstheme="minorBidi"/>
              <w:noProof/>
              <w:sz w:val="22"/>
              <w:szCs w:val="22"/>
              <w:lang w:val="en-US"/>
            </w:rPr>
          </w:pPr>
          <w:hyperlink w:anchor="_Toc398189038" w:history="1">
            <w:r w:rsidR="00B03CAF" w:rsidRPr="00F01EE3">
              <w:rPr>
                <w:rStyle w:val="Hyperlink"/>
                <w:rFonts w:ascii="Arial" w:eastAsiaTheme="majorEastAsia" w:hAnsi="Arial" w:cs="Arial"/>
                <w:noProof/>
              </w:rPr>
              <w:t>5. Hyderabad eksperiment</w:t>
            </w:r>
            <w:r w:rsidR="00B03CAF">
              <w:rPr>
                <w:noProof/>
                <w:webHidden/>
              </w:rPr>
              <w:tab/>
            </w:r>
            <w:r>
              <w:rPr>
                <w:noProof/>
                <w:webHidden/>
              </w:rPr>
              <w:fldChar w:fldCharType="begin"/>
            </w:r>
            <w:r w:rsidR="00B03CAF">
              <w:rPr>
                <w:noProof/>
                <w:webHidden/>
              </w:rPr>
              <w:instrText xml:space="preserve"> PAGEREF _Toc398189038 \h </w:instrText>
            </w:r>
            <w:r>
              <w:rPr>
                <w:noProof/>
                <w:webHidden/>
              </w:rPr>
            </w:r>
            <w:r>
              <w:rPr>
                <w:noProof/>
                <w:webHidden/>
              </w:rPr>
              <w:fldChar w:fldCharType="separate"/>
            </w:r>
            <w:r w:rsidR="00B03CAF">
              <w:rPr>
                <w:noProof/>
                <w:webHidden/>
              </w:rPr>
              <w:t>10</w:t>
            </w:r>
            <w:r>
              <w:rPr>
                <w:noProof/>
                <w:webHidden/>
              </w:rPr>
              <w:fldChar w:fldCharType="end"/>
            </w:r>
          </w:hyperlink>
        </w:p>
        <w:p w:rsidR="00B03CAF" w:rsidRDefault="0094371F">
          <w:pPr>
            <w:pStyle w:val="TOC2"/>
            <w:tabs>
              <w:tab w:val="right" w:leader="dot" w:pos="9062"/>
            </w:tabs>
            <w:rPr>
              <w:rFonts w:asciiTheme="minorHAnsi" w:eastAsiaTheme="minorEastAsia" w:hAnsiTheme="minorHAnsi" w:cstheme="minorBidi"/>
              <w:noProof/>
              <w:sz w:val="22"/>
              <w:szCs w:val="22"/>
              <w:lang w:val="en-US"/>
            </w:rPr>
          </w:pPr>
          <w:hyperlink w:anchor="_Toc398189039" w:history="1">
            <w:r w:rsidR="00B03CAF" w:rsidRPr="00F01EE3">
              <w:rPr>
                <w:rStyle w:val="Hyperlink"/>
                <w:rFonts w:ascii="Arial" w:eastAsiaTheme="majorEastAsia" w:hAnsi="Arial" w:cs="Arial"/>
                <w:noProof/>
              </w:rPr>
              <w:t>5.1. Provedba eksperimenta</w:t>
            </w:r>
            <w:r w:rsidR="00B03CAF">
              <w:rPr>
                <w:noProof/>
                <w:webHidden/>
              </w:rPr>
              <w:tab/>
            </w:r>
            <w:r>
              <w:rPr>
                <w:noProof/>
                <w:webHidden/>
              </w:rPr>
              <w:fldChar w:fldCharType="begin"/>
            </w:r>
            <w:r w:rsidR="00B03CAF">
              <w:rPr>
                <w:noProof/>
                <w:webHidden/>
              </w:rPr>
              <w:instrText xml:space="preserve"> PAGEREF _Toc398189039 \h </w:instrText>
            </w:r>
            <w:r>
              <w:rPr>
                <w:noProof/>
                <w:webHidden/>
              </w:rPr>
            </w:r>
            <w:r>
              <w:rPr>
                <w:noProof/>
                <w:webHidden/>
              </w:rPr>
              <w:fldChar w:fldCharType="separate"/>
            </w:r>
            <w:r w:rsidR="00B03CAF">
              <w:rPr>
                <w:noProof/>
                <w:webHidden/>
              </w:rPr>
              <w:t>11</w:t>
            </w:r>
            <w:r>
              <w:rPr>
                <w:noProof/>
                <w:webHidden/>
              </w:rPr>
              <w:fldChar w:fldCharType="end"/>
            </w:r>
          </w:hyperlink>
        </w:p>
        <w:p w:rsidR="00B03CAF" w:rsidRDefault="0094371F">
          <w:pPr>
            <w:pStyle w:val="TOC2"/>
            <w:tabs>
              <w:tab w:val="right" w:leader="dot" w:pos="9062"/>
            </w:tabs>
            <w:rPr>
              <w:rFonts w:asciiTheme="minorHAnsi" w:eastAsiaTheme="minorEastAsia" w:hAnsiTheme="minorHAnsi" w:cstheme="minorBidi"/>
              <w:noProof/>
              <w:sz w:val="22"/>
              <w:szCs w:val="22"/>
              <w:lang w:val="en-US"/>
            </w:rPr>
          </w:pPr>
          <w:hyperlink w:anchor="_Toc398189040" w:history="1">
            <w:r w:rsidR="00B03CAF" w:rsidRPr="00F01EE3">
              <w:rPr>
                <w:rStyle w:val="Hyperlink"/>
                <w:rFonts w:ascii="Arial" w:eastAsiaTheme="majorEastAsia" w:hAnsi="Arial" w:cs="Arial"/>
                <w:noProof/>
              </w:rPr>
              <w:t>5.2. Rezultati</w:t>
            </w:r>
            <w:r w:rsidR="00B03CAF">
              <w:rPr>
                <w:noProof/>
                <w:webHidden/>
              </w:rPr>
              <w:tab/>
            </w:r>
            <w:r>
              <w:rPr>
                <w:noProof/>
                <w:webHidden/>
              </w:rPr>
              <w:fldChar w:fldCharType="begin"/>
            </w:r>
            <w:r w:rsidR="00B03CAF">
              <w:rPr>
                <w:noProof/>
                <w:webHidden/>
              </w:rPr>
              <w:instrText xml:space="preserve"> PAGEREF _Toc398189040 \h </w:instrText>
            </w:r>
            <w:r>
              <w:rPr>
                <w:noProof/>
                <w:webHidden/>
              </w:rPr>
            </w:r>
            <w:r>
              <w:rPr>
                <w:noProof/>
                <w:webHidden/>
              </w:rPr>
              <w:fldChar w:fldCharType="separate"/>
            </w:r>
            <w:r w:rsidR="00B03CAF">
              <w:rPr>
                <w:noProof/>
                <w:webHidden/>
              </w:rPr>
              <w:t>12</w:t>
            </w:r>
            <w:r>
              <w:rPr>
                <w:noProof/>
                <w:webHidden/>
              </w:rPr>
              <w:fldChar w:fldCharType="end"/>
            </w:r>
          </w:hyperlink>
        </w:p>
        <w:p w:rsidR="00B03CAF" w:rsidRDefault="0094371F">
          <w:pPr>
            <w:pStyle w:val="TOC1"/>
            <w:tabs>
              <w:tab w:val="right" w:leader="dot" w:pos="9062"/>
            </w:tabs>
            <w:rPr>
              <w:rFonts w:asciiTheme="minorHAnsi" w:eastAsiaTheme="minorEastAsia" w:hAnsiTheme="minorHAnsi" w:cstheme="minorBidi"/>
              <w:noProof/>
              <w:sz w:val="22"/>
              <w:szCs w:val="22"/>
              <w:lang w:val="en-US"/>
            </w:rPr>
          </w:pPr>
          <w:hyperlink w:anchor="_Toc398189041" w:history="1">
            <w:r w:rsidR="00B03CAF" w:rsidRPr="00F01EE3">
              <w:rPr>
                <w:rStyle w:val="Hyperlink"/>
                <w:rFonts w:ascii="Arial" w:eastAsiaTheme="majorEastAsia" w:hAnsi="Arial" w:cs="Arial"/>
                <w:noProof/>
              </w:rPr>
              <w:t>6. Eksperimenti diljem Indije</w:t>
            </w:r>
            <w:r w:rsidR="00B03CAF">
              <w:rPr>
                <w:noProof/>
                <w:webHidden/>
              </w:rPr>
              <w:tab/>
            </w:r>
            <w:r>
              <w:rPr>
                <w:noProof/>
                <w:webHidden/>
              </w:rPr>
              <w:fldChar w:fldCharType="begin"/>
            </w:r>
            <w:r w:rsidR="00B03CAF">
              <w:rPr>
                <w:noProof/>
                <w:webHidden/>
              </w:rPr>
              <w:instrText xml:space="preserve"> PAGEREF _Toc398189041 \h </w:instrText>
            </w:r>
            <w:r>
              <w:rPr>
                <w:noProof/>
                <w:webHidden/>
              </w:rPr>
            </w:r>
            <w:r>
              <w:rPr>
                <w:noProof/>
                <w:webHidden/>
              </w:rPr>
              <w:fldChar w:fldCharType="separate"/>
            </w:r>
            <w:r w:rsidR="00B03CAF">
              <w:rPr>
                <w:noProof/>
                <w:webHidden/>
              </w:rPr>
              <w:t>15</w:t>
            </w:r>
            <w:r>
              <w:rPr>
                <w:noProof/>
                <w:webHidden/>
              </w:rPr>
              <w:fldChar w:fldCharType="end"/>
            </w:r>
          </w:hyperlink>
        </w:p>
        <w:p w:rsidR="00B03CAF" w:rsidRDefault="0094371F">
          <w:pPr>
            <w:pStyle w:val="TOC2"/>
            <w:tabs>
              <w:tab w:val="left" w:pos="880"/>
              <w:tab w:val="right" w:leader="dot" w:pos="9062"/>
            </w:tabs>
            <w:rPr>
              <w:rFonts w:asciiTheme="minorHAnsi" w:eastAsiaTheme="minorEastAsia" w:hAnsiTheme="minorHAnsi" w:cstheme="minorBidi"/>
              <w:noProof/>
              <w:sz w:val="22"/>
              <w:szCs w:val="22"/>
              <w:lang w:val="en-US"/>
            </w:rPr>
          </w:pPr>
          <w:hyperlink w:anchor="_Toc398189042" w:history="1">
            <w:r w:rsidR="00B03CAF" w:rsidRPr="00F01EE3">
              <w:rPr>
                <w:rStyle w:val="Hyperlink"/>
                <w:rFonts w:ascii="Arial" w:eastAsiaTheme="majorEastAsia" w:hAnsi="Arial" w:cs="Arial"/>
                <w:noProof/>
              </w:rPr>
              <w:t>6.1.</w:t>
            </w:r>
            <w:r w:rsidR="00B03CAF">
              <w:rPr>
                <w:rFonts w:asciiTheme="minorHAnsi" w:eastAsiaTheme="minorEastAsia" w:hAnsiTheme="minorHAnsi" w:cstheme="minorBidi"/>
                <w:noProof/>
                <w:sz w:val="22"/>
                <w:szCs w:val="22"/>
                <w:lang w:val="en-US"/>
              </w:rPr>
              <w:tab/>
            </w:r>
            <w:r w:rsidR="00B03CAF" w:rsidRPr="00F01EE3">
              <w:rPr>
                <w:rStyle w:val="Hyperlink"/>
                <w:rFonts w:ascii="Arial" w:eastAsiaTheme="majorEastAsia" w:hAnsi="Arial" w:cs="Arial"/>
                <w:noProof/>
              </w:rPr>
              <w:t>Icon Association Inventory Test</w:t>
            </w:r>
            <w:r w:rsidR="00B03CAF">
              <w:rPr>
                <w:noProof/>
                <w:webHidden/>
              </w:rPr>
              <w:tab/>
            </w:r>
            <w:r>
              <w:rPr>
                <w:noProof/>
                <w:webHidden/>
              </w:rPr>
              <w:fldChar w:fldCharType="begin"/>
            </w:r>
            <w:r w:rsidR="00B03CAF">
              <w:rPr>
                <w:noProof/>
                <w:webHidden/>
              </w:rPr>
              <w:instrText xml:space="preserve"> PAGEREF _Toc398189042 \h </w:instrText>
            </w:r>
            <w:r>
              <w:rPr>
                <w:noProof/>
                <w:webHidden/>
              </w:rPr>
            </w:r>
            <w:r>
              <w:rPr>
                <w:noProof/>
                <w:webHidden/>
              </w:rPr>
              <w:fldChar w:fldCharType="separate"/>
            </w:r>
            <w:r w:rsidR="00B03CAF">
              <w:rPr>
                <w:noProof/>
                <w:webHidden/>
              </w:rPr>
              <w:t>16</w:t>
            </w:r>
            <w:r>
              <w:rPr>
                <w:noProof/>
                <w:webHidden/>
              </w:rPr>
              <w:fldChar w:fldCharType="end"/>
            </w:r>
          </w:hyperlink>
        </w:p>
        <w:p w:rsidR="00B03CAF" w:rsidRDefault="0094371F">
          <w:pPr>
            <w:pStyle w:val="TOC2"/>
            <w:tabs>
              <w:tab w:val="left" w:pos="880"/>
              <w:tab w:val="right" w:leader="dot" w:pos="9062"/>
            </w:tabs>
            <w:rPr>
              <w:rFonts w:asciiTheme="minorHAnsi" w:eastAsiaTheme="minorEastAsia" w:hAnsiTheme="minorHAnsi" w:cstheme="minorBidi"/>
              <w:noProof/>
              <w:sz w:val="22"/>
              <w:szCs w:val="22"/>
              <w:lang w:val="en-US"/>
            </w:rPr>
          </w:pPr>
          <w:hyperlink w:anchor="_Toc398189043" w:history="1">
            <w:r w:rsidR="00B03CAF" w:rsidRPr="00F01EE3">
              <w:rPr>
                <w:rStyle w:val="Hyperlink"/>
                <w:rFonts w:ascii="Arial" w:eastAsiaTheme="majorEastAsia" w:hAnsi="Arial" w:cs="Arial"/>
                <w:noProof/>
              </w:rPr>
              <w:t>6.2.</w:t>
            </w:r>
            <w:r w:rsidR="00B03CAF">
              <w:rPr>
                <w:rFonts w:asciiTheme="minorHAnsi" w:eastAsiaTheme="minorEastAsia" w:hAnsiTheme="minorHAnsi" w:cstheme="minorBidi"/>
                <w:noProof/>
                <w:sz w:val="22"/>
                <w:szCs w:val="22"/>
                <w:lang w:val="en-US"/>
              </w:rPr>
              <w:tab/>
            </w:r>
            <w:r w:rsidR="00B03CAF" w:rsidRPr="00F01EE3">
              <w:rPr>
                <w:rStyle w:val="Hyperlink"/>
                <w:rFonts w:ascii="Arial" w:eastAsiaTheme="majorEastAsia" w:hAnsi="Arial" w:cs="Arial"/>
                <w:noProof/>
              </w:rPr>
              <w:t>Grupe korisnika</w:t>
            </w:r>
            <w:r w:rsidR="00B03CAF">
              <w:rPr>
                <w:noProof/>
                <w:webHidden/>
              </w:rPr>
              <w:tab/>
            </w:r>
            <w:r>
              <w:rPr>
                <w:noProof/>
                <w:webHidden/>
              </w:rPr>
              <w:fldChar w:fldCharType="begin"/>
            </w:r>
            <w:r w:rsidR="00B03CAF">
              <w:rPr>
                <w:noProof/>
                <w:webHidden/>
              </w:rPr>
              <w:instrText xml:space="preserve"> PAGEREF _Toc398189043 \h </w:instrText>
            </w:r>
            <w:r>
              <w:rPr>
                <w:noProof/>
                <w:webHidden/>
              </w:rPr>
            </w:r>
            <w:r>
              <w:rPr>
                <w:noProof/>
                <w:webHidden/>
              </w:rPr>
              <w:fldChar w:fldCharType="separate"/>
            </w:r>
            <w:r w:rsidR="00B03CAF">
              <w:rPr>
                <w:noProof/>
                <w:webHidden/>
              </w:rPr>
              <w:t>19</w:t>
            </w:r>
            <w:r>
              <w:rPr>
                <w:noProof/>
                <w:webHidden/>
              </w:rPr>
              <w:fldChar w:fldCharType="end"/>
            </w:r>
          </w:hyperlink>
        </w:p>
        <w:p w:rsidR="00B03CAF" w:rsidRDefault="0094371F">
          <w:pPr>
            <w:pStyle w:val="TOC2"/>
            <w:tabs>
              <w:tab w:val="left" w:pos="880"/>
              <w:tab w:val="right" w:leader="dot" w:pos="9062"/>
            </w:tabs>
            <w:rPr>
              <w:rFonts w:asciiTheme="minorHAnsi" w:eastAsiaTheme="minorEastAsia" w:hAnsiTheme="minorHAnsi" w:cstheme="minorBidi"/>
              <w:noProof/>
              <w:sz w:val="22"/>
              <w:szCs w:val="22"/>
              <w:lang w:val="en-US"/>
            </w:rPr>
          </w:pPr>
          <w:hyperlink w:anchor="_Toc398189044" w:history="1">
            <w:r w:rsidR="00B03CAF" w:rsidRPr="00F01EE3">
              <w:rPr>
                <w:rStyle w:val="Hyperlink"/>
                <w:rFonts w:ascii="Arial" w:eastAsiaTheme="majorEastAsia" w:hAnsi="Arial" w:cs="Arial"/>
                <w:noProof/>
              </w:rPr>
              <w:t>6.3.</w:t>
            </w:r>
            <w:r w:rsidR="00B03CAF">
              <w:rPr>
                <w:rFonts w:asciiTheme="minorHAnsi" w:eastAsiaTheme="minorEastAsia" w:hAnsiTheme="minorHAnsi" w:cstheme="minorBidi"/>
                <w:noProof/>
                <w:sz w:val="22"/>
                <w:szCs w:val="22"/>
                <w:lang w:val="en-US"/>
              </w:rPr>
              <w:tab/>
            </w:r>
            <w:r w:rsidR="00B03CAF" w:rsidRPr="00F01EE3">
              <w:rPr>
                <w:rStyle w:val="Hyperlink"/>
                <w:rFonts w:ascii="Arial" w:eastAsiaTheme="majorEastAsia" w:hAnsi="Arial" w:cs="Arial"/>
                <w:noProof/>
              </w:rPr>
              <w:t>Rezultati</w:t>
            </w:r>
            <w:r w:rsidR="00B03CAF">
              <w:rPr>
                <w:noProof/>
                <w:webHidden/>
              </w:rPr>
              <w:tab/>
            </w:r>
            <w:r>
              <w:rPr>
                <w:noProof/>
                <w:webHidden/>
              </w:rPr>
              <w:fldChar w:fldCharType="begin"/>
            </w:r>
            <w:r w:rsidR="00B03CAF">
              <w:rPr>
                <w:noProof/>
                <w:webHidden/>
              </w:rPr>
              <w:instrText xml:space="preserve"> PAGEREF _Toc398189044 \h </w:instrText>
            </w:r>
            <w:r>
              <w:rPr>
                <w:noProof/>
                <w:webHidden/>
              </w:rPr>
            </w:r>
            <w:r>
              <w:rPr>
                <w:noProof/>
                <w:webHidden/>
              </w:rPr>
              <w:fldChar w:fldCharType="separate"/>
            </w:r>
            <w:r w:rsidR="00B03CAF">
              <w:rPr>
                <w:noProof/>
                <w:webHidden/>
              </w:rPr>
              <w:t>21</w:t>
            </w:r>
            <w:r>
              <w:rPr>
                <w:noProof/>
                <w:webHidden/>
              </w:rPr>
              <w:fldChar w:fldCharType="end"/>
            </w:r>
          </w:hyperlink>
        </w:p>
        <w:p w:rsidR="00B03CAF" w:rsidRDefault="0094371F">
          <w:pPr>
            <w:pStyle w:val="TOC2"/>
            <w:tabs>
              <w:tab w:val="left" w:pos="880"/>
              <w:tab w:val="right" w:leader="dot" w:pos="9062"/>
            </w:tabs>
            <w:rPr>
              <w:rFonts w:asciiTheme="minorHAnsi" w:eastAsiaTheme="minorEastAsia" w:hAnsiTheme="minorHAnsi" w:cstheme="minorBidi"/>
              <w:noProof/>
              <w:sz w:val="22"/>
              <w:szCs w:val="22"/>
              <w:lang w:val="en-US"/>
            </w:rPr>
          </w:pPr>
          <w:hyperlink w:anchor="_Toc398189045" w:history="1">
            <w:r w:rsidR="00B03CAF" w:rsidRPr="00F01EE3">
              <w:rPr>
                <w:rStyle w:val="Hyperlink"/>
                <w:rFonts w:ascii="Arial" w:eastAsiaTheme="majorEastAsia" w:hAnsi="Arial" w:cs="Arial"/>
                <w:noProof/>
              </w:rPr>
              <w:t>6.4.</w:t>
            </w:r>
            <w:r w:rsidR="00B03CAF">
              <w:rPr>
                <w:rFonts w:asciiTheme="minorHAnsi" w:eastAsiaTheme="minorEastAsia" w:hAnsiTheme="minorHAnsi" w:cstheme="minorBidi"/>
                <w:noProof/>
                <w:sz w:val="22"/>
                <w:szCs w:val="22"/>
                <w:lang w:val="en-US"/>
              </w:rPr>
              <w:tab/>
            </w:r>
            <w:r w:rsidR="00B03CAF" w:rsidRPr="00F01EE3">
              <w:rPr>
                <w:rStyle w:val="Hyperlink"/>
                <w:rFonts w:ascii="Arial" w:eastAsiaTheme="majorEastAsia" w:hAnsi="Arial" w:cs="Arial"/>
                <w:noProof/>
              </w:rPr>
              <w:t>Metode učenja</w:t>
            </w:r>
            <w:r w:rsidR="00B03CAF">
              <w:rPr>
                <w:noProof/>
                <w:webHidden/>
              </w:rPr>
              <w:tab/>
            </w:r>
            <w:r>
              <w:rPr>
                <w:noProof/>
                <w:webHidden/>
              </w:rPr>
              <w:fldChar w:fldCharType="begin"/>
            </w:r>
            <w:r w:rsidR="00B03CAF">
              <w:rPr>
                <w:noProof/>
                <w:webHidden/>
              </w:rPr>
              <w:instrText xml:space="preserve"> PAGEREF _Toc398189045 \h </w:instrText>
            </w:r>
            <w:r>
              <w:rPr>
                <w:noProof/>
                <w:webHidden/>
              </w:rPr>
            </w:r>
            <w:r>
              <w:rPr>
                <w:noProof/>
                <w:webHidden/>
              </w:rPr>
              <w:fldChar w:fldCharType="separate"/>
            </w:r>
            <w:r w:rsidR="00B03CAF">
              <w:rPr>
                <w:noProof/>
                <w:webHidden/>
              </w:rPr>
              <w:t>24</w:t>
            </w:r>
            <w:r>
              <w:rPr>
                <w:noProof/>
                <w:webHidden/>
              </w:rPr>
              <w:fldChar w:fldCharType="end"/>
            </w:r>
          </w:hyperlink>
        </w:p>
        <w:p w:rsidR="00B03CAF" w:rsidRDefault="0094371F">
          <w:pPr>
            <w:pStyle w:val="TOC1"/>
            <w:tabs>
              <w:tab w:val="left" w:pos="440"/>
              <w:tab w:val="right" w:leader="dot" w:pos="9062"/>
            </w:tabs>
            <w:rPr>
              <w:rFonts w:asciiTheme="minorHAnsi" w:eastAsiaTheme="minorEastAsia" w:hAnsiTheme="minorHAnsi" w:cstheme="minorBidi"/>
              <w:noProof/>
              <w:sz w:val="22"/>
              <w:szCs w:val="22"/>
              <w:lang w:val="en-US"/>
            </w:rPr>
          </w:pPr>
          <w:hyperlink w:anchor="_Toc398189046" w:history="1">
            <w:r w:rsidR="00B03CAF" w:rsidRPr="00F01EE3">
              <w:rPr>
                <w:rStyle w:val="Hyperlink"/>
                <w:rFonts w:ascii="Arial" w:eastAsiaTheme="majorEastAsia" w:hAnsi="Arial" w:cs="Arial"/>
                <w:noProof/>
              </w:rPr>
              <w:t>7.</w:t>
            </w:r>
            <w:r w:rsidR="00B03CAF">
              <w:rPr>
                <w:rFonts w:asciiTheme="minorHAnsi" w:eastAsiaTheme="minorEastAsia" w:hAnsiTheme="minorHAnsi" w:cstheme="minorBidi"/>
                <w:noProof/>
                <w:sz w:val="22"/>
                <w:szCs w:val="22"/>
                <w:lang w:val="en-US"/>
              </w:rPr>
              <w:tab/>
            </w:r>
            <w:r w:rsidR="00B03CAF" w:rsidRPr="00F01EE3">
              <w:rPr>
                <w:rStyle w:val="Hyperlink"/>
                <w:rFonts w:ascii="Arial" w:eastAsiaTheme="majorEastAsia" w:hAnsi="Arial" w:cs="Arial"/>
                <w:noProof/>
              </w:rPr>
              <w:t>Kalikuppam eksperiment</w:t>
            </w:r>
            <w:r w:rsidR="00B03CAF">
              <w:rPr>
                <w:noProof/>
                <w:webHidden/>
              </w:rPr>
              <w:tab/>
            </w:r>
            <w:r>
              <w:rPr>
                <w:noProof/>
                <w:webHidden/>
              </w:rPr>
              <w:fldChar w:fldCharType="begin"/>
            </w:r>
            <w:r w:rsidR="00B03CAF">
              <w:rPr>
                <w:noProof/>
                <w:webHidden/>
              </w:rPr>
              <w:instrText xml:space="preserve"> PAGEREF _Toc398189046 \h </w:instrText>
            </w:r>
            <w:r>
              <w:rPr>
                <w:noProof/>
                <w:webHidden/>
              </w:rPr>
            </w:r>
            <w:r>
              <w:rPr>
                <w:noProof/>
                <w:webHidden/>
              </w:rPr>
              <w:fldChar w:fldCharType="separate"/>
            </w:r>
            <w:r w:rsidR="00B03CAF">
              <w:rPr>
                <w:noProof/>
                <w:webHidden/>
              </w:rPr>
              <w:t>27</w:t>
            </w:r>
            <w:r>
              <w:rPr>
                <w:noProof/>
                <w:webHidden/>
              </w:rPr>
              <w:fldChar w:fldCharType="end"/>
            </w:r>
          </w:hyperlink>
        </w:p>
        <w:p w:rsidR="00B03CAF" w:rsidRDefault="0094371F">
          <w:pPr>
            <w:pStyle w:val="TOC2"/>
            <w:tabs>
              <w:tab w:val="left" w:pos="880"/>
              <w:tab w:val="right" w:leader="dot" w:pos="9062"/>
            </w:tabs>
            <w:rPr>
              <w:rFonts w:asciiTheme="minorHAnsi" w:eastAsiaTheme="minorEastAsia" w:hAnsiTheme="minorHAnsi" w:cstheme="minorBidi"/>
              <w:noProof/>
              <w:sz w:val="22"/>
              <w:szCs w:val="22"/>
              <w:lang w:val="en-US"/>
            </w:rPr>
          </w:pPr>
          <w:hyperlink w:anchor="_Toc398189047" w:history="1">
            <w:r w:rsidR="00B03CAF" w:rsidRPr="00F01EE3">
              <w:rPr>
                <w:rStyle w:val="Hyperlink"/>
                <w:rFonts w:ascii="Arial" w:eastAsiaTheme="majorEastAsia" w:hAnsi="Arial" w:cs="Arial"/>
                <w:noProof/>
              </w:rPr>
              <w:t>7.1.</w:t>
            </w:r>
            <w:r w:rsidR="00B03CAF">
              <w:rPr>
                <w:rFonts w:asciiTheme="minorHAnsi" w:eastAsiaTheme="minorEastAsia" w:hAnsiTheme="minorHAnsi" w:cstheme="minorBidi"/>
                <w:noProof/>
                <w:sz w:val="22"/>
                <w:szCs w:val="22"/>
                <w:lang w:val="en-US"/>
              </w:rPr>
              <w:tab/>
            </w:r>
            <w:r w:rsidR="00B03CAF" w:rsidRPr="00F01EE3">
              <w:rPr>
                <w:rStyle w:val="Hyperlink"/>
                <w:rFonts w:ascii="Arial" w:eastAsiaTheme="majorEastAsia" w:hAnsi="Arial" w:cs="Arial"/>
                <w:noProof/>
              </w:rPr>
              <w:t>Metode istraživanja</w:t>
            </w:r>
            <w:r w:rsidR="00B03CAF">
              <w:rPr>
                <w:noProof/>
                <w:webHidden/>
              </w:rPr>
              <w:tab/>
            </w:r>
            <w:r>
              <w:rPr>
                <w:noProof/>
                <w:webHidden/>
              </w:rPr>
              <w:fldChar w:fldCharType="begin"/>
            </w:r>
            <w:r w:rsidR="00B03CAF">
              <w:rPr>
                <w:noProof/>
                <w:webHidden/>
              </w:rPr>
              <w:instrText xml:space="preserve"> PAGEREF _Toc398189047 \h </w:instrText>
            </w:r>
            <w:r>
              <w:rPr>
                <w:noProof/>
                <w:webHidden/>
              </w:rPr>
            </w:r>
            <w:r>
              <w:rPr>
                <w:noProof/>
                <w:webHidden/>
              </w:rPr>
              <w:fldChar w:fldCharType="separate"/>
            </w:r>
            <w:r w:rsidR="00B03CAF">
              <w:rPr>
                <w:noProof/>
                <w:webHidden/>
              </w:rPr>
              <w:t>28</w:t>
            </w:r>
            <w:r>
              <w:rPr>
                <w:noProof/>
                <w:webHidden/>
              </w:rPr>
              <w:fldChar w:fldCharType="end"/>
            </w:r>
          </w:hyperlink>
        </w:p>
        <w:p w:rsidR="00B03CAF" w:rsidRDefault="0094371F">
          <w:pPr>
            <w:pStyle w:val="TOC2"/>
            <w:tabs>
              <w:tab w:val="left" w:pos="880"/>
              <w:tab w:val="right" w:leader="dot" w:pos="9062"/>
            </w:tabs>
            <w:rPr>
              <w:rFonts w:asciiTheme="minorHAnsi" w:eastAsiaTheme="minorEastAsia" w:hAnsiTheme="minorHAnsi" w:cstheme="minorBidi"/>
              <w:noProof/>
              <w:sz w:val="22"/>
              <w:szCs w:val="22"/>
              <w:lang w:val="en-US"/>
            </w:rPr>
          </w:pPr>
          <w:hyperlink w:anchor="_Toc398189048" w:history="1">
            <w:r w:rsidR="00B03CAF" w:rsidRPr="00F01EE3">
              <w:rPr>
                <w:rStyle w:val="Hyperlink"/>
                <w:rFonts w:ascii="Arial" w:eastAsiaTheme="majorEastAsia" w:hAnsi="Arial" w:cs="Arial"/>
                <w:noProof/>
              </w:rPr>
              <w:t>7.2.</w:t>
            </w:r>
            <w:r w:rsidR="00B03CAF">
              <w:rPr>
                <w:rFonts w:asciiTheme="minorHAnsi" w:eastAsiaTheme="minorEastAsia" w:hAnsiTheme="minorHAnsi" w:cstheme="minorBidi"/>
                <w:noProof/>
                <w:sz w:val="22"/>
                <w:szCs w:val="22"/>
                <w:lang w:val="en-US"/>
              </w:rPr>
              <w:tab/>
            </w:r>
            <w:r w:rsidR="00B03CAF" w:rsidRPr="00F01EE3">
              <w:rPr>
                <w:rStyle w:val="Hyperlink"/>
                <w:rFonts w:ascii="Arial" w:eastAsiaTheme="majorEastAsia" w:hAnsi="Arial" w:cs="Arial"/>
                <w:noProof/>
              </w:rPr>
              <w:t>Uloga posrednika</w:t>
            </w:r>
            <w:r w:rsidR="00B03CAF">
              <w:rPr>
                <w:noProof/>
                <w:webHidden/>
              </w:rPr>
              <w:tab/>
            </w:r>
            <w:r>
              <w:rPr>
                <w:noProof/>
                <w:webHidden/>
              </w:rPr>
              <w:fldChar w:fldCharType="begin"/>
            </w:r>
            <w:r w:rsidR="00B03CAF">
              <w:rPr>
                <w:noProof/>
                <w:webHidden/>
              </w:rPr>
              <w:instrText xml:space="preserve"> PAGEREF _Toc398189048 \h </w:instrText>
            </w:r>
            <w:r>
              <w:rPr>
                <w:noProof/>
                <w:webHidden/>
              </w:rPr>
            </w:r>
            <w:r>
              <w:rPr>
                <w:noProof/>
                <w:webHidden/>
              </w:rPr>
              <w:fldChar w:fldCharType="separate"/>
            </w:r>
            <w:r w:rsidR="00B03CAF">
              <w:rPr>
                <w:noProof/>
                <w:webHidden/>
              </w:rPr>
              <w:t>30</w:t>
            </w:r>
            <w:r>
              <w:rPr>
                <w:noProof/>
                <w:webHidden/>
              </w:rPr>
              <w:fldChar w:fldCharType="end"/>
            </w:r>
          </w:hyperlink>
        </w:p>
        <w:p w:rsidR="00B03CAF" w:rsidRDefault="0094371F">
          <w:pPr>
            <w:pStyle w:val="TOC2"/>
            <w:tabs>
              <w:tab w:val="left" w:pos="880"/>
              <w:tab w:val="right" w:leader="dot" w:pos="9062"/>
            </w:tabs>
            <w:rPr>
              <w:rFonts w:asciiTheme="minorHAnsi" w:eastAsiaTheme="minorEastAsia" w:hAnsiTheme="minorHAnsi" w:cstheme="minorBidi"/>
              <w:noProof/>
              <w:sz w:val="22"/>
              <w:szCs w:val="22"/>
              <w:lang w:val="en-US"/>
            </w:rPr>
          </w:pPr>
          <w:hyperlink w:anchor="_Toc398189049" w:history="1">
            <w:r w:rsidR="00B03CAF" w:rsidRPr="00F01EE3">
              <w:rPr>
                <w:rStyle w:val="Hyperlink"/>
                <w:rFonts w:ascii="Arial" w:eastAsiaTheme="majorEastAsia" w:hAnsi="Arial" w:cs="Arial"/>
                <w:noProof/>
              </w:rPr>
              <w:t>7.3.</w:t>
            </w:r>
            <w:r w:rsidR="00B03CAF">
              <w:rPr>
                <w:rFonts w:asciiTheme="minorHAnsi" w:eastAsiaTheme="minorEastAsia" w:hAnsiTheme="minorHAnsi" w:cstheme="minorBidi"/>
                <w:noProof/>
                <w:sz w:val="22"/>
                <w:szCs w:val="22"/>
                <w:lang w:val="en-US"/>
              </w:rPr>
              <w:tab/>
            </w:r>
            <w:r w:rsidR="00B03CAF" w:rsidRPr="00F01EE3">
              <w:rPr>
                <w:rStyle w:val="Hyperlink"/>
                <w:rFonts w:ascii="Arial" w:eastAsiaTheme="majorEastAsia" w:hAnsi="Arial" w:cs="Arial"/>
                <w:noProof/>
              </w:rPr>
              <w:t>Rezultati</w:t>
            </w:r>
            <w:r w:rsidR="00B03CAF">
              <w:rPr>
                <w:noProof/>
                <w:webHidden/>
              </w:rPr>
              <w:tab/>
            </w:r>
            <w:r>
              <w:rPr>
                <w:noProof/>
                <w:webHidden/>
              </w:rPr>
              <w:fldChar w:fldCharType="begin"/>
            </w:r>
            <w:r w:rsidR="00B03CAF">
              <w:rPr>
                <w:noProof/>
                <w:webHidden/>
              </w:rPr>
              <w:instrText xml:space="preserve"> PAGEREF _Toc398189049 \h </w:instrText>
            </w:r>
            <w:r>
              <w:rPr>
                <w:noProof/>
                <w:webHidden/>
              </w:rPr>
            </w:r>
            <w:r>
              <w:rPr>
                <w:noProof/>
                <w:webHidden/>
              </w:rPr>
              <w:fldChar w:fldCharType="separate"/>
            </w:r>
            <w:r w:rsidR="00B03CAF">
              <w:rPr>
                <w:noProof/>
                <w:webHidden/>
              </w:rPr>
              <w:t>31</w:t>
            </w:r>
            <w:r>
              <w:rPr>
                <w:noProof/>
                <w:webHidden/>
              </w:rPr>
              <w:fldChar w:fldCharType="end"/>
            </w:r>
          </w:hyperlink>
        </w:p>
        <w:p w:rsidR="00B03CAF" w:rsidRDefault="0094371F">
          <w:pPr>
            <w:pStyle w:val="TOC1"/>
            <w:tabs>
              <w:tab w:val="left" w:pos="440"/>
              <w:tab w:val="right" w:leader="dot" w:pos="9062"/>
            </w:tabs>
            <w:rPr>
              <w:rFonts w:asciiTheme="minorHAnsi" w:eastAsiaTheme="minorEastAsia" w:hAnsiTheme="minorHAnsi" w:cstheme="minorBidi"/>
              <w:noProof/>
              <w:sz w:val="22"/>
              <w:szCs w:val="22"/>
              <w:lang w:val="en-US"/>
            </w:rPr>
          </w:pPr>
          <w:hyperlink w:anchor="_Toc398189050" w:history="1">
            <w:r w:rsidR="00B03CAF" w:rsidRPr="00F01EE3">
              <w:rPr>
                <w:rStyle w:val="Hyperlink"/>
                <w:rFonts w:ascii="Arial" w:eastAsiaTheme="majorEastAsia" w:hAnsi="Arial" w:cs="Arial"/>
                <w:noProof/>
              </w:rPr>
              <w:t>8.</w:t>
            </w:r>
            <w:r w:rsidR="00B03CAF">
              <w:rPr>
                <w:rFonts w:asciiTheme="minorHAnsi" w:eastAsiaTheme="minorEastAsia" w:hAnsiTheme="minorHAnsi" w:cstheme="minorBidi"/>
                <w:noProof/>
                <w:sz w:val="22"/>
                <w:szCs w:val="22"/>
                <w:lang w:val="en-US"/>
              </w:rPr>
              <w:tab/>
            </w:r>
            <w:r w:rsidR="00B03CAF" w:rsidRPr="00F01EE3">
              <w:rPr>
                <w:rStyle w:val="Hyperlink"/>
                <w:rFonts w:ascii="Arial" w:eastAsiaTheme="majorEastAsia" w:hAnsi="Arial" w:cs="Arial"/>
                <w:noProof/>
              </w:rPr>
              <w:t>SOLE i SOME</w:t>
            </w:r>
            <w:r w:rsidR="00B03CAF">
              <w:rPr>
                <w:noProof/>
                <w:webHidden/>
              </w:rPr>
              <w:tab/>
            </w:r>
            <w:r>
              <w:rPr>
                <w:noProof/>
                <w:webHidden/>
              </w:rPr>
              <w:fldChar w:fldCharType="begin"/>
            </w:r>
            <w:r w:rsidR="00B03CAF">
              <w:rPr>
                <w:noProof/>
                <w:webHidden/>
              </w:rPr>
              <w:instrText xml:space="preserve"> PAGEREF _Toc398189050 \h </w:instrText>
            </w:r>
            <w:r>
              <w:rPr>
                <w:noProof/>
                <w:webHidden/>
              </w:rPr>
            </w:r>
            <w:r>
              <w:rPr>
                <w:noProof/>
                <w:webHidden/>
              </w:rPr>
              <w:fldChar w:fldCharType="separate"/>
            </w:r>
            <w:r w:rsidR="00B03CAF">
              <w:rPr>
                <w:noProof/>
                <w:webHidden/>
              </w:rPr>
              <w:t>34</w:t>
            </w:r>
            <w:r>
              <w:rPr>
                <w:noProof/>
                <w:webHidden/>
              </w:rPr>
              <w:fldChar w:fldCharType="end"/>
            </w:r>
          </w:hyperlink>
        </w:p>
        <w:p w:rsidR="00B03CAF" w:rsidRDefault="0094371F">
          <w:pPr>
            <w:pStyle w:val="TOC2"/>
            <w:tabs>
              <w:tab w:val="left" w:pos="880"/>
              <w:tab w:val="right" w:leader="dot" w:pos="9062"/>
            </w:tabs>
            <w:rPr>
              <w:rFonts w:asciiTheme="minorHAnsi" w:eastAsiaTheme="minorEastAsia" w:hAnsiTheme="minorHAnsi" w:cstheme="minorBidi"/>
              <w:noProof/>
              <w:sz w:val="22"/>
              <w:szCs w:val="22"/>
              <w:lang w:val="en-US"/>
            </w:rPr>
          </w:pPr>
          <w:hyperlink w:anchor="_Toc398189051" w:history="1">
            <w:r w:rsidR="00B03CAF" w:rsidRPr="00F01EE3">
              <w:rPr>
                <w:rStyle w:val="Hyperlink"/>
                <w:rFonts w:ascii="Arial" w:eastAsiaTheme="majorEastAsia" w:hAnsi="Arial" w:cs="Arial"/>
                <w:noProof/>
              </w:rPr>
              <w:t>8.1.</w:t>
            </w:r>
            <w:r w:rsidR="00B03CAF">
              <w:rPr>
                <w:rFonts w:asciiTheme="minorHAnsi" w:eastAsiaTheme="minorEastAsia" w:hAnsiTheme="minorHAnsi" w:cstheme="minorBidi"/>
                <w:noProof/>
                <w:sz w:val="22"/>
                <w:szCs w:val="22"/>
                <w:lang w:val="en-US"/>
              </w:rPr>
              <w:tab/>
            </w:r>
            <w:r w:rsidR="00B03CAF" w:rsidRPr="00F01EE3">
              <w:rPr>
                <w:rStyle w:val="Hyperlink"/>
                <w:rFonts w:ascii="Arial" w:eastAsiaTheme="majorEastAsia" w:hAnsi="Arial" w:cs="Arial"/>
                <w:noProof/>
              </w:rPr>
              <w:t>Posjet Turinu</w:t>
            </w:r>
            <w:r w:rsidR="00B03CAF">
              <w:rPr>
                <w:noProof/>
                <w:webHidden/>
              </w:rPr>
              <w:tab/>
            </w:r>
            <w:r>
              <w:rPr>
                <w:noProof/>
                <w:webHidden/>
              </w:rPr>
              <w:fldChar w:fldCharType="begin"/>
            </w:r>
            <w:r w:rsidR="00B03CAF">
              <w:rPr>
                <w:noProof/>
                <w:webHidden/>
              </w:rPr>
              <w:instrText xml:space="preserve"> PAGEREF _Toc398189051 \h </w:instrText>
            </w:r>
            <w:r>
              <w:rPr>
                <w:noProof/>
                <w:webHidden/>
              </w:rPr>
            </w:r>
            <w:r>
              <w:rPr>
                <w:noProof/>
                <w:webHidden/>
              </w:rPr>
              <w:fldChar w:fldCharType="separate"/>
            </w:r>
            <w:r w:rsidR="00B03CAF">
              <w:rPr>
                <w:noProof/>
                <w:webHidden/>
              </w:rPr>
              <w:t>35</w:t>
            </w:r>
            <w:r>
              <w:rPr>
                <w:noProof/>
                <w:webHidden/>
              </w:rPr>
              <w:fldChar w:fldCharType="end"/>
            </w:r>
          </w:hyperlink>
        </w:p>
        <w:p w:rsidR="00B03CAF" w:rsidRDefault="0094371F">
          <w:pPr>
            <w:pStyle w:val="TOC1"/>
            <w:tabs>
              <w:tab w:val="right" w:leader="dot" w:pos="9062"/>
            </w:tabs>
            <w:rPr>
              <w:rFonts w:asciiTheme="minorHAnsi" w:eastAsiaTheme="minorEastAsia" w:hAnsiTheme="minorHAnsi" w:cstheme="minorBidi"/>
              <w:noProof/>
              <w:sz w:val="22"/>
              <w:szCs w:val="22"/>
              <w:lang w:val="en-US"/>
            </w:rPr>
          </w:pPr>
          <w:hyperlink w:anchor="_Toc398189052" w:history="1">
            <w:r w:rsidR="00B03CAF" w:rsidRPr="00F01EE3">
              <w:rPr>
                <w:rStyle w:val="Hyperlink"/>
                <w:rFonts w:ascii="Arial" w:eastAsiaTheme="majorEastAsia" w:hAnsi="Arial" w:cs="Arial"/>
                <w:noProof/>
              </w:rPr>
              <w:t>9. Zaključak</w:t>
            </w:r>
            <w:r w:rsidR="00B03CAF">
              <w:rPr>
                <w:noProof/>
                <w:webHidden/>
              </w:rPr>
              <w:tab/>
            </w:r>
            <w:r>
              <w:rPr>
                <w:noProof/>
                <w:webHidden/>
              </w:rPr>
              <w:fldChar w:fldCharType="begin"/>
            </w:r>
            <w:r w:rsidR="00B03CAF">
              <w:rPr>
                <w:noProof/>
                <w:webHidden/>
              </w:rPr>
              <w:instrText xml:space="preserve"> PAGEREF _Toc398189052 \h </w:instrText>
            </w:r>
            <w:r>
              <w:rPr>
                <w:noProof/>
                <w:webHidden/>
              </w:rPr>
            </w:r>
            <w:r>
              <w:rPr>
                <w:noProof/>
                <w:webHidden/>
              </w:rPr>
              <w:fldChar w:fldCharType="separate"/>
            </w:r>
            <w:r w:rsidR="00B03CAF">
              <w:rPr>
                <w:noProof/>
                <w:webHidden/>
              </w:rPr>
              <w:t>36</w:t>
            </w:r>
            <w:r>
              <w:rPr>
                <w:noProof/>
                <w:webHidden/>
              </w:rPr>
              <w:fldChar w:fldCharType="end"/>
            </w:r>
          </w:hyperlink>
        </w:p>
        <w:p w:rsidR="00F374C8" w:rsidRDefault="0094371F">
          <w:r>
            <w:fldChar w:fldCharType="end"/>
          </w:r>
        </w:p>
      </w:sdtContent>
    </w:sdt>
    <w:p w:rsidR="00DB0059" w:rsidRDefault="00DB0059" w:rsidP="00BF3107">
      <w:pPr>
        <w:rPr>
          <w:b/>
          <w:snapToGrid w:val="0"/>
        </w:rPr>
      </w:pPr>
    </w:p>
    <w:p w:rsidR="00BF3107" w:rsidRDefault="00BF3107" w:rsidP="00BF3107"/>
    <w:p w:rsidR="00BF3107" w:rsidRDefault="00BF3107" w:rsidP="00BF3107"/>
    <w:p w:rsidR="00BF3107" w:rsidRDefault="00BF3107" w:rsidP="00BF3107"/>
    <w:p w:rsidR="00BF3107" w:rsidRDefault="00BF3107" w:rsidP="00BF3107"/>
    <w:p w:rsidR="00BF3107" w:rsidRDefault="00BF3107" w:rsidP="00BF3107"/>
    <w:p w:rsidR="00BF3107" w:rsidRDefault="00BF3107" w:rsidP="00BF3107"/>
    <w:p w:rsidR="00BF3107" w:rsidRDefault="00BF3107" w:rsidP="00BF3107"/>
    <w:p w:rsidR="00BF3107" w:rsidRDefault="00BF3107" w:rsidP="00BF3107"/>
    <w:p w:rsidR="00BF3107" w:rsidRDefault="00BF3107" w:rsidP="00BF3107"/>
    <w:p w:rsidR="00BF3107" w:rsidRDefault="00BF3107" w:rsidP="00BF3107"/>
    <w:p w:rsidR="00BF3107" w:rsidRDefault="00BF3107" w:rsidP="00BF3107"/>
    <w:p w:rsidR="00BF3107" w:rsidRDefault="00BF3107" w:rsidP="00BF3107"/>
    <w:p w:rsidR="00BF3107" w:rsidRDefault="00BF3107" w:rsidP="00BF3107"/>
    <w:p w:rsidR="00BF3107" w:rsidRDefault="00BF3107" w:rsidP="00BF3107"/>
    <w:p w:rsidR="00D81C30" w:rsidRDefault="00D81C30" w:rsidP="00BF3107"/>
    <w:p w:rsidR="00D81C30" w:rsidRDefault="00D81C30" w:rsidP="00BF3107">
      <w:pPr>
        <w:sectPr w:rsidR="00D81C30" w:rsidSect="00D81C30">
          <w:footerReference w:type="default" r:id="rId11"/>
          <w:pgSz w:w="11906" w:h="16838"/>
          <w:pgMar w:top="1417" w:right="1417" w:bottom="1417" w:left="1417" w:header="708" w:footer="708" w:gutter="0"/>
          <w:pgNumType w:fmt="upperRoman" w:start="1"/>
          <w:cols w:space="708"/>
          <w:docGrid w:linePitch="360"/>
        </w:sectPr>
      </w:pPr>
    </w:p>
    <w:p w:rsidR="00BF3107" w:rsidRDefault="00BF3107" w:rsidP="004812AB">
      <w:pPr>
        <w:pStyle w:val="Heading1"/>
        <w:numPr>
          <w:ilvl w:val="0"/>
          <w:numId w:val="15"/>
        </w:numPr>
        <w:jc w:val="left"/>
        <w:rPr>
          <w:rFonts w:ascii="Arial" w:hAnsi="Arial" w:cs="Arial"/>
          <w:sz w:val="32"/>
          <w:szCs w:val="32"/>
        </w:rPr>
      </w:pPr>
      <w:bookmarkStart w:id="0" w:name="_Toc330571787"/>
      <w:bookmarkStart w:id="1" w:name="_Toc330664948"/>
      <w:bookmarkStart w:id="2" w:name="_Toc241051622"/>
      <w:bookmarkStart w:id="3" w:name="_Toc398189031"/>
      <w:r w:rsidRPr="004812AB">
        <w:rPr>
          <w:rFonts w:ascii="Arial" w:hAnsi="Arial" w:cs="Arial"/>
          <w:sz w:val="32"/>
          <w:szCs w:val="32"/>
        </w:rPr>
        <w:lastRenderedPageBreak/>
        <w:t>Uvod</w:t>
      </w:r>
      <w:bookmarkEnd w:id="0"/>
      <w:bookmarkEnd w:id="1"/>
      <w:bookmarkEnd w:id="2"/>
      <w:bookmarkEnd w:id="3"/>
    </w:p>
    <w:p w:rsidR="004812AB" w:rsidRPr="004812AB" w:rsidRDefault="004812AB" w:rsidP="004812AB"/>
    <w:p w:rsidR="00BF3107" w:rsidRDefault="00BF3107" w:rsidP="00BF3107">
      <w:pPr>
        <w:spacing w:line="360" w:lineRule="auto"/>
        <w:ind w:firstLine="708"/>
        <w:jc w:val="both"/>
        <w:rPr>
          <w:lang w:val="en-US"/>
        </w:rPr>
      </w:pPr>
      <w:r>
        <w:rPr>
          <w:lang w:val="en-US"/>
        </w:rPr>
        <w:t>Pojam edukacija (educo, educare) je riječ latinskog podrijetla koja se prevodi složen</w:t>
      </w:r>
      <w:r w:rsidR="00851066">
        <w:rPr>
          <w:lang w:val="en-US"/>
        </w:rPr>
        <w:t xml:space="preserve">im izrazom odgoj i obrazovanje. </w:t>
      </w:r>
      <w:r>
        <w:rPr>
          <w:lang w:val="en-US"/>
        </w:rPr>
        <w:t>Razlog tomu je što u hrvatskom jeziku ne postoji riječ koja bi u cijelosti obuhvatila pojam pa se zato često koristi i sama tuđica</w:t>
      </w:r>
      <w:r w:rsidR="00C42D54">
        <w:rPr>
          <w:lang w:val="en-US"/>
        </w:rPr>
        <w:t xml:space="preserve"> </w:t>
      </w:r>
      <w:r w:rsidR="00C42D54" w:rsidRPr="00851066">
        <w:rPr>
          <w:lang w:val="en-US"/>
        </w:rPr>
        <w:t>(</w:t>
      </w:r>
      <w:hyperlink r:id="rId12" w:history="1">
        <w:r w:rsidR="00851066" w:rsidRPr="0085625A">
          <w:rPr>
            <w:rStyle w:val="Hyperlink"/>
          </w:rPr>
          <w:t>www.sigmacentar.hr/broj8/strana2.html</w:t>
        </w:r>
      </w:hyperlink>
      <w:r w:rsidR="00C42D54" w:rsidRPr="00851066">
        <w:rPr>
          <w:lang w:val="en-US"/>
        </w:rPr>
        <w:t>)</w:t>
      </w:r>
      <w:r w:rsidRPr="00851066">
        <w:rPr>
          <w:lang w:val="en-US"/>
        </w:rPr>
        <w:t>.</w:t>
      </w:r>
      <w:r w:rsidR="00851066">
        <w:rPr>
          <w:lang w:val="en-US"/>
        </w:rPr>
        <w:t xml:space="preserve"> </w:t>
      </w:r>
      <w:r>
        <w:rPr>
          <w:lang w:val="en-US"/>
        </w:rPr>
        <w:t>Najčešće se pod tim pojmom podrazumjeva obrazovanje i to ono koje se stječe u škol</w:t>
      </w:r>
      <w:r w:rsidR="00851066">
        <w:rPr>
          <w:lang w:val="en-US"/>
        </w:rPr>
        <w:t xml:space="preserve">ama. Nastava je organizirana u </w:t>
      </w:r>
      <w:r>
        <w:rPr>
          <w:lang w:val="en-US"/>
        </w:rPr>
        <w:t xml:space="preserve">učionicama, knjižnicama, radionicama, labaratorijima i slično. Glavni i najvažniji resurs u obrazovanju je udžbenik, a u poslijednje vrijeme zahvaljujući razvoju tehnologije sve se više koristi računalo kao dio nastave koje postepeno zamjenjuje njegovu ulogu. Međutim, obrazovanje nije dostupno svima, posebno u zemljama trećeg svijeta. U udaljenim ruralnim područjima škole su skupe, neodržive i teško ih je graditi. Tu je još i problem učitelja koji su rijetki i skupi. No u isto vrijeme računala su sve funkcionalnija, jeftinija i brža. </w:t>
      </w:r>
    </w:p>
    <w:p w:rsidR="00BF3107" w:rsidRDefault="00BF3107" w:rsidP="00BF3107">
      <w:pPr>
        <w:spacing w:line="360" w:lineRule="auto"/>
        <w:ind w:firstLine="708"/>
        <w:jc w:val="both"/>
        <w:rPr>
          <w:lang w:val="en-US"/>
        </w:rPr>
      </w:pPr>
      <w:r>
        <w:rPr>
          <w:lang w:val="en-US"/>
        </w:rPr>
        <w:t>Postavlja se pitanje koliko bi upotreba računala kao pedagoškog mehanizma mogla pomoći u nastojanju da se djeci svih vrsta kulturnih i društveno-ekomonskih sredina pruži prilika da uče i postignu osnovnu razinu pismenosti i obrazovanja.  Mnoge studije ukazuju na to da djeca imaju višestruke koristi od  upoznavanja s radom računala. Tehnologija nudi djeci jedinstvena intelektualna iskustva i mogućnosti. Drugim riječima imaju mogućnost riješiti određeni zadatak na svoj način te tako razvijati vlastite vještine razmišljanja.</w:t>
      </w:r>
    </w:p>
    <w:p w:rsidR="003A1985" w:rsidRDefault="00BF3107" w:rsidP="003A1985">
      <w:pPr>
        <w:spacing w:line="360" w:lineRule="auto"/>
        <w:ind w:firstLine="708"/>
        <w:jc w:val="both"/>
        <w:rPr>
          <w:lang w:val="en-US"/>
        </w:rPr>
      </w:pPr>
      <w:r>
        <w:rPr>
          <w:lang w:val="en-US"/>
        </w:rPr>
        <w:t>Upravo na ovoj zamisli i hip</w:t>
      </w:r>
      <w:r w:rsidR="0001528B">
        <w:rPr>
          <w:lang w:val="en-US"/>
        </w:rPr>
        <w:t>o</w:t>
      </w:r>
      <w:r>
        <w:rPr>
          <w:lang w:val="en-US"/>
        </w:rPr>
        <w:t xml:space="preserve">tezi da “ako se skupini djece omogući primjeren pristup i povezivanje s računalom oni ga mogu naučiti koristiti bez ili s minimalnom intervencijom odraslih” temelji se teorija prof. Sugate Mitre. Prof. Mitra je 1999. godine započeo svoj prvi eksperiment izgradnjom PC kioska u Kalkajiu, slamu New Delhija. Nakon toga nastavio je s nizom eksperimenata s računalima postavljenim u ruralnim lokacija primarno po Indiji a kasnije i šire. </w:t>
      </w:r>
      <w:r w:rsidR="003A1985">
        <w:rPr>
          <w:lang w:val="en-US"/>
        </w:rPr>
        <w:t xml:space="preserve">Zadnjih godina djeluje pri sveučilištu u Newcastlu. </w:t>
      </w:r>
    </w:p>
    <w:p w:rsidR="004812AB" w:rsidRDefault="00BF3107" w:rsidP="004812AB">
      <w:pPr>
        <w:spacing w:line="360" w:lineRule="auto"/>
        <w:ind w:firstLine="708"/>
        <w:jc w:val="both"/>
        <w:rPr>
          <w:lang w:val="en-US"/>
        </w:rPr>
      </w:pPr>
      <w:r>
        <w:rPr>
          <w:lang w:val="en-US"/>
        </w:rPr>
        <w:t>Ovaj završni rad započinjem opisivanjem značenja teorije konstruktivizma, pristupa od kojeg je sve počelo, te definiranjem pojma minimalno invazivne edukacije (MIE) u trećem poglavlju. Nadalje, u četvrtom poglavlju  pišem o prvom eksperimentu u Kalkajiu, popularno nazvanom i “hole in the wall”, te njegovoj provedbi među sudionicima i njihovi rezultati</w:t>
      </w:r>
      <w:r w:rsidRPr="00851066">
        <w:rPr>
          <w:lang w:val="en-US"/>
        </w:rPr>
        <w:t xml:space="preserve">. </w:t>
      </w:r>
      <w:r w:rsidR="00C42D54" w:rsidRPr="00851066">
        <w:rPr>
          <w:lang w:val="en-US"/>
        </w:rPr>
        <w:t>Peto p</w:t>
      </w:r>
      <w:r w:rsidR="00851066" w:rsidRPr="00851066">
        <w:rPr>
          <w:lang w:val="en-US"/>
        </w:rPr>
        <w:t xml:space="preserve">oglavlje sadržava eksperiment u </w:t>
      </w:r>
      <w:r w:rsidR="003A1985" w:rsidRPr="00851066">
        <w:rPr>
          <w:lang w:val="en-US"/>
        </w:rPr>
        <w:t>Hy</w:t>
      </w:r>
      <w:r w:rsidR="00851066" w:rsidRPr="00851066">
        <w:rPr>
          <w:lang w:val="en-US"/>
        </w:rPr>
        <w:t>derabadu</w:t>
      </w:r>
      <w:r w:rsidR="003A1985" w:rsidRPr="00851066">
        <w:rPr>
          <w:lang w:val="en-US"/>
        </w:rPr>
        <w:t>,</w:t>
      </w:r>
      <w:r w:rsidR="003A1985">
        <w:rPr>
          <w:color w:val="FF0000"/>
          <w:lang w:val="en-US"/>
        </w:rPr>
        <w:t xml:space="preserve"> </w:t>
      </w:r>
      <w:r w:rsidR="003A1985">
        <w:rPr>
          <w:lang w:val="en-US"/>
        </w:rPr>
        <w:t>š</w:t>
      </w:r>
      <w:r w:rsidR="00C42D54">
        <w:rPr>
          <w:lang w:val="en-US"/>
        </w:rPr>
        <w:t>esto</w:t>
      </w:r>
      <w:r>
        <w:rPr>
          <w:lang w:val="en-US"/>
        </w:rPr>
        <w:t xml:space="preserve"> poglavlje sastoji se od eksperimenata duž cijele Indije, dok u </w:t>
      </w:r>
      <w:r w:rsidR="00C42D54">
        <w:rPr>
          <w:lang w:val="en-US"/>
        </w:rPr>
        <w:t>sedmom</w:t>
      </w:r>
      <w:r>
        <w:rPr>
          <w:lang w:val="en-US"/>
        </w:rPr>
        <w:t xml:space="preserve"> poglavlju slijedi studija u selu Kallikuppam u kojem je po prvi puta uvedena uloga posrednika. Naposlijetku, navodim projekte koji su trenutno u povedbi i prikazuju budućnost minimalno invazivne edukacije tj. teorije prof. Sunata Mitre.</w:t>
      </w:r>
    </w:p>
    <w:p w:rsidR="00BF3107" w:rsidRPr="004812AB" w:rsidRDefault="004812AB" w:rsidP="004812AB">
      <w:pPr>
        <w:pStyle w:val="Heading1"/>
        <w:numPr>
          <w:ilvl w:val="0"/>
          <w:numId w:val="0"/>
        </w:numPr>
        <w:ind w:left="360" w:hanging="360"/>
        <w:jc w:val="left"/>
        <w:rPr>
          <w:rFonts w:ascii="Arial" w:hAnsi="Arial" w:cs="Arial"/>
          <w:color w:val="FF0000"/>
          <w:sz w:val="24"/>
          <w:szCs w:val="24"/>
          <w:lang w:val="en-US"/>
        </w:rPr>
      </w:pPr>
      <w:r>
        <w:rPr>
          <w:rFonts w:ascii="Arial" w:hAnsi="Arial" w:cs="Arial"/>
          <w:lang w:val="en-US"/>
        </w:rPr>
        <w:lastRenderedPageBreak/>
        <w:t xml:space="preserve">                       </w:t>
      </w:r>
      <w:r w:rsidRPr="004812AB">
        <w:rPr>
          <w:rFonts w:ascii="Arial" w:hAnsi="Arial" w:cs="Arial"/>
          <w:lang w:val="en-US"/>
        </w:rPr>
        <w:t xml:space="preserve">  </w:t>
      </w:r>
      <w:bookmarkStart w:id="4" w:name="_Toc398189032"/>
      <w:r w:rsidRPr="004812AB">
        <w:rPr>
          <w:rFonts w:ascii="Arial" w:hAnsi="Arial" w:cs="Arial"/>
          <w:sz w:val="32"/>
          <w:szCs w:val="32"/>
        </w:rPr>
        <w:t xml:space="preserve">2. </w:t>
      </w:r>
      <w:r w:rsidR="00BF3107" w:rsidRPr="004812AB">
        <w:rPr>
          <w:rFonts w:ascii="Arial" w:hAnsi="Arial" w:cs="Arial"/>
          <w:sz w:val="32"/>
          <w:szCs w:val="32"/>
        </w:rPr>
        <w:t>Teorija konstruktivizma</w:t>
      </w:r>
      <w:bookmarkEnd w:id="4"/>
    </w:p>
    <w:p w:rsidR="00BF3107" w:rsidRPr="004812AB" w:rsidRDefault="00BF3107" w:rsidP="00BF3107">
      <w:pPr>
        <w:tabs>
          <w:tab w:val="left" w:pos="3780"/>
        </w:tabs>
        <w:rPr>
          <w:rFonts w:ascii="Arial" w:hAnsi="Arial" w:cs="Arial"/>
          <w:sz w:val="32"/>
          <w:szCs w:val="32"/>
        </w:rPr>
      </w:pPr>
    </w:p>
    <w:p w:rsidR="00BF3107" w:rsidRDefault="00BF3107" w:rsidP="00BF3107">
      <w:pPr>
        <w:spacing w:line="360" w:lineRule="auto"/>
        <w:ind w:firstLine="360"/>
        <w:jc w:val="both"/>
      </w:pPr>
      <w:r>
        <w:t>Prema UNESCO-u postoje četiri stupa učenja [Mitra, 2000a, str. 2]:</w:t>
      </w:r>
    </w:p>
    <w:p w:rsidR="00BF3107" w:rsidRDefault="00BF3107" w:rsidP="00BF3107">
      <w:pPr>
        <w:pStyle w:val="ListParagraph"/>
        <w:numPr>
          <w:ilvl w:val="0"/>
          <w:numId w:val="12"/>
        </w:numPr>
        <w:spacing w:line="360" w:lineRule="auto"/>
      </w:pPr>
      <w:r>
        <w:t>Učiti znati</w:t>
      </w:r>
    </w:p>
    <w:p w:rsidR="00BF3107" w:rsidRDefault="00BF3107" w:rsidP="00BF3107">
      <w:pPr>
        <w:pStyle w:val="ListParagraph"/>
        <w:numPr>
          <w:ilvl w:val="0"/>
          <w:numId w:val="12"/>
        </w:numPr>
        <w:spacing w:line="360" w:lineRule="auto"/>
      </w:pPr>
      <w:r>
        <w:t>Učiti učiniti</w:t>
      </w:r>
    </w:p>
    <w:p w:rsidR="00BF3107" w:rsidRDefault="00BF3107" w:rsidP="00BF3107">
      <w:pPr>
        <w:pStyle w:val="ListParagraph"/>
        <w:numPr>
          <w:ilvl w:val="0"/>
          <w:numId w:val="12"/>
        </w:numPr>
        <w:spacing w:line="360" w:lineRule="auto"/>
      </w:pPr>
      <w:r>
        <w:t>Učiti živjeti zajedno</w:t>
      </w:r>
    </w:p>
    <w:p w:rsidR="00BF3107" w:rsidRDefault="00BF3107" w:rsidP="00BF3107">
      <w:pPr>
        <w:pStyle w:val="ListParagraph"/>
        <w:numPr>
          <w:ilvl w:val="0"/>
          <w:numId w:val="12"/>
        </w:numPr>
        <w:spacing w:line="360" w:lineRule="auto"/>
      </w:pPr>
      <w:r>
        <w:t xml:space="preserve">Učiti biti       </w:t>
      </w:r>
    </w:p>
    <w:p w:rsidR="00BF3107" w:rsidRDefault="00BF3107" w:rsidP="00BF3107">
      <w:pPr>
        <w:tabs>
          <w:tab w:val="left" w:pos="567"/>
        </w:tabs>
        <w:spacing w:line="360" w:lineRule="auto"/>
        <w:jc w:val="both"/>
      </w:pPr>
      <w:r>
        <w:tab/>
        <w:t>Postoje dvije dimenzije onoga što djeca trebaju naučiti. Prva dimenzija je generička - ona koja se odnosi na sve subjekte. Druga dimenzija se odnosi na sadržaj onoga što treba naučiti. Sve što se uči može se opisati kao vještina, primjena ili teorija. Vještina je sposobnost za obavljanje zadatka,  primjena je zadatak koji ima značenje i korisnost. Teorija pomaže učeniku razumjeti zašto aplikacija radi onako kako radi.</w:t>
      </w:r>
    </w:p>
    <w:p w:rsidR="00BF3107" w:rsidRDefault="00BF3107" w:rsidP="00BF3107">
      <w:pPr>
        <w:tabs>
          <w:tab w:val="left" w:pos="567"/>
        </w:tabs>
        <w:spacing w:line="360" w:lineRule="auto"/>
        <w:jc w:val="both"/>
      </w:pPr>
      <w:r>
        <w:tab/>
        <w:t>Prema Dr. Mitri, općenito govoreći, gotovo sve interakcije poučavanja-učenja mogu biti klasificirane kao nešto od sljedećeg:</w:t>
      </w:r>
    </w:p>
    <w:p w:rsidR="00BF3107" w:rsidRDefault="00BF3107" w:rsidP="00BF3107">
      <w:pPr>
        <w:pStyle w:val="ListParagraph"/>
        <w:numPr>
          <w:ilvl w:val="0"/>
          <w:numId w:val="2"/>
        </w:numPr>
        <w:tabs>
          <w:tab w:val="left" w:pos="3780"/>
        </w:tabs>
        <w:spacing w:line="360" w:lineRule="auto"/>
        <w:jc w:val="both"/>
      </w:pPr>
      <w:r>
        <w:t>One u kojima učitelj ili vanjski izvor određuje sadržaj učenja i metodologiju</w:t>
      </w:r>
    </w:p>
    <w:p w:rsidR="00BF3107" w:rsidRDefault="00AE05B8" w:rsidP="00BF3107">
      <w:pPr>
        <w:pStyle w:val="ListParagraph"/>
        <w:numPr>
          <w:ilvl w:val="0"/>
          <w:numId w:val="2"/>
        </w:numPr>
        <w:tabs>
          <w:tab w:val="left" w:pos="3780"/>
        </w:tabs>
        <w:spacing w:line="360" w:lineRule="auto"/>
        <w:jc w:val="both"/>
      </w:pPr>
      <w:r>
        <w:t xml:space="preserve">One u kojima </w:t>
      </w:r>
      <w:r w:rsidR="00BF3107">
        <w:t>učitelj ili vanjski izvor određuje učenje u konzultaciji s učenicima</w:t>
      </w:r>
    </w:p>
    <w:p w:rsidR="00BF3107" w:rsidRDefault="00BF3107" w:rsidP="00BF3107">
      <w:pPr>
        <w:pStyle w:val="ListParagraph"/>
        <w:numPr>
          <w:ilvl w:val="0"/>
          <w:numId w:val="2"/>
        </w:numPr>
        <w:tabs>
          <w:tab w:val="left" w:pos="0"/>
        </w:tabs>
        <w:spacing w:line="360" w:lineRule="auto"/>
        <w:jc w:val="both"/>
      </w:pPr>
      <w:r>
        <w:t>One gdje učenici određuju svoje vlastite ishode učenja [</w:t>
      </w:r>
      <w:r w:rsidRPr="003142F1">
        <w:t>Mitra, 2000a</w:t>
      </w:r>
      <w:r>
        <w:t>, str. 3-7]</w:t>
      </w:r>
      <w:r w:rsidRPr="003142F1">
        <w:t>.</w:t>
      </w:r>
    </w:p>
    <w:p w:rsidR="00BF3107" w:rsidRDefault="00BF3107" w:rsidP="00BF3107">
      <w:pPr>
        <w:pStyle w:val="ListParagraph"/>
        <w:tabs>
          <w:tab w:val="left" w:pos="3780"/>
        </w:tabs>
        <w:spacing w:line="360" w:lineRule="auto"/>
        <w:jc w:val="both"/>
      </w:pPr>
    </w:p>
    <w:p w:rsidR="00BF3107" w:rsidRPr="003142F1" w:rsidRDefault="00BF3107" w:rsidP="00BF3107">
      <w:pPr>
        <w:tabs>
          <w:tab w:val="left" w:pos="0"/>
        </w:tabs>
        <w:spacing w:line="360" w:lineRule="auto"/>
        <w:jc w:val="both"/>
      </w:pPr>
      <w:r>
        <w:tab/>
        <w:t>Na poslje</w:t>
      </w:r>
      <w:r w:rsidR="00BD3E10">
        <w:t xml:space="preserve">dnjoj od interakcija temelji se </w:t>
      </w:r>
      <w:r>
        <w:t>i terorija konstruktivizma. Teorija konstruktivizma govori o kognitivnom rastu i učenju. Jedna od temeljnih pretpostavki je da djeca radije aktivno grade svoje znanje nego da apsorbiraju ideje izgovorene od strane nastavnika. Ona tvrdi da djeca zapravo izmisle svoje ideje. Jednostavno asimiliraju nove ideje na  postojeće pojmove i mjenjaju svoje razumjevanje u svjetlu novih podataka. U tom procesu njihove ideje dobiju složenost i snagu, a uz odgovarajuću podršku razvijaju kritički uvid u to kako misle i što znaju o svijetu [</w:t>
      </w:r>
      <w:r w:rsidRPr="003142F1">
        <w:t>Mitra, 2000a</w:t>
      </w:r>
      <w:r>
        <w:t>]</w:t>
      </w:r>
      <w:r w:rsidRPr="003142F1">
        <w:t>.</w:t>
      </w:r>
    </w:p>
    <w:p w:rsidR="00BF3107" w:rsidRDefault="00BF3107" w:rsidP="00BF3107">
      <w:pPr>
        <w:tabs>
          <w:tab w:val="left" w:pos="567"/>
        </w:tabs>
        <w:spacing w:line="360" w:lineRule="auto"/>
        <w:jc w:val="both"/>
      </w:pPr>
      <w:r>
        <w:tab/>
        <w:t xml:space="preserve">Dvije  posebne značajke ove filozofije posuđene iz istraživanja razvoja djeteta su igra i eksperimentiranje. Igra uključuje razmatranje nove kombinacije ideja. To je oblik mentalnog istraživanja u kojem djeca stvaraju, razmišljaju i </w:t>
      </w:r>
      <w:r w:rsidRPr="00CA5049">
        <w:t>razumiju</w:t>
      </w:r>
      <w:r>
        <w:t>. Igra kao i istaživanje su samo-strukturni i samo-motivacijski procesi učenja [Mitra, 2000b, str. 4].</w:t>
      </w:r>
    </w:p>
    <w:p w:rsidR="00BF3107" w:rsidRPr="00CA5049" w:rsidRDefault="00BF3107" w:rsidP="00BF3107">
      <w:pPr>
        <w:tabs>
          <w:tab w:val="left" w:pos="567"/>
        </w:tabs>
        <w:spacing w:line="360" w:lineRule="auto"/>
        <w:jc w:val="both"/>
      </w:pPr>
      <w:r>
        <w:tab/>
        <w:t xml:space="preserve">Što se </w:t>
      </w:r>
      <w:r w:rsidRPr="00CA5049">
        <w:t>zajedničkog učenja tiče,</w:t>
      </w:r>
      <w:r>
        <w:rPr>
          <w:color w:val="FF0000"/>
        </w:rPr>
        <w:t xml:space="preserve"> </w:t>
      </w:r>
      <w:r>
        <w:t xml:space="preserve"> djeca rade s drugom djecom pri kolektivnim naporima učenja. Kada surađuju djele proces izgradnje svoje ideje umjesto da se trude pojedinačno. Na ovoj teoriji zasniva se i pojam minimalno invazivne edukacije, djela profesora Mite, što je detaljnije objašnjeno u nastavku. </w:t>
      </w:r>
    </w:p>
    <w:p w:rsidR="00BF3107" w:rsidRDefault="00BF3107" w:rsidP="00BF3107">
      <w:pPr>
        <w:spacing w:line="360" w:lineRule="auto"/>
        <w:rPr>
          <w:rFonts w:ascii="Arial" w:hAnsi="Arial" w:cs="Arial"/>
          <w:b/>
          <w:sz w:val="32"/>
          <w:szCs w:val="32"/>
          <w:lang w:val="en-US"/>
        </w:rPr>
      </w:pPr>
      <w:r>
        <w:rPr>
          <w:rFonts w:ascii="Arial" w:hAnsi="Arial" w:cs="Arial"/>
          <w:b/>
          <w:sz w:val="32"/>
          <w:szCs w:val="32"/>
          <w:lang w:val="en-US"/>
        </w:rPr>
        <w:t xml:space="preserve">                                   </w:t>
      </w:r>
    </w:p>
    <w:p w:rsidR="00BF3107" w:rsidRPr="004812AB" w:rsidRDefault="004812AB" w:rsidP="004812AB">
      <w:pPr>
        <w:pStyle w:val="Heading1"/>
        <w:numPr>
          <w:ilvl w:val="0"/>
          <w:numId w:val="0"/>
        </w:numPr>
        <w:ind w:left="360"/>
        <w:jc w:val="left"/>
        <w:rPr>
          <w:rFonts w:ascii="Arial" w:hAnsi="Arial" w:cs="Arial"/>
          <w:sz w:val="32"/>
          <w:szCs w:val="32"/>
          <w:lang w:val="en-US"/>
        </w:rPr>
      </w:pPr>
      <w:r w:rsidRPr="004812AB">
        <w:rPr>
          <w:rFonts w:ascii="Arial" w:hAnsi="Arial" w:cs="Arial"/>
          <w:sz w:val="32"/>
          <w:szCs w:val="32"/>
          <w:lang w:val="en-US"/>
        </w:rPr>
        <w:lastRenderedPageBreak/>
        <w:t xml:space="preserve">   </w:t>
      </w:r>
      <w:r w:rsidR="007F70AF">
        <w:rPr>
          <w:rFonts w:ascii="Arial" w:hAnsi="Arial" w:cs="Arial"/>
          <w:sz w:val="32"/>
          <w:szCs w:val="32"/>
          <w:lang w:val="en-US"/>
        </w:rPr>
        <w:t xml:space="preserve">    </w:t>
      </w:r>
      <w:r w:rsidRPr="004812AB">
        <w:rPr>
          <w:rFonts w:ascii="Arial" w:hAnsi="Arial" w:cs="Arial"/>
          <w:sz w:val="32"/>
          <w:szCs w:val="32"/>
          <w:lang w:val="en-US"/>
        </w:rPr>
        <w:t xml:space="preserve">           </w:t>
      </w:r>
      <w:bookmarkStart w:id="5" w:name="_Toc398189033"/>
      <w:r w:rsidRPr="004812AB">
        <w:rPr>
          <w:rFonts w:ascii="Arial" w:hAnsi="Arial" w:cs="Arial"/>
          <w:sz w:val="32"/>
          <w:szCs w:val="32"/>
          <w:lang w:val="en-US"/>
        </w:rPr>
        <w:t xml:space="preserve">3. </w:t>
      </w:r>
      <w:r w:rsidR="00BF3107" w:rsidRPr="004812AB">
        <w:rPr>
          <w:rFonts w:ascii="Arial" w:hAnsi="Arial" w:cs="Arial"/>
          <w:sz w:val="32"/>
          <w:szCs w:val="32"/>
          <w:lang w:val="en-US"/>
        </w:rPr>
        <w:t>Minimalno invazivna edukacija</w:t>
      </w:r>
      <w:bookmarkEnd w:id="5"/>
    </w:p>
    <w:p w:rsidR="00F374C8" w:rsidRPr="00F374C8" w:rsidRDefault="00F374C8" w:rsidP="00F374C8">
      <w:pPr>
        <w:rPr>
          <w:lang w:val="en-US"/>
        </w:rPr>
      </w:pPr>
    </w:p>
    <w:p w:rsidR="00BF3107" w:rsidRDefault="00BF3107" w:rsidP="00BF3107">
      <w:pPr>
        <w:spacing w:line="360" w:lineRule="auto"/>
        <w:ind w:firstLine="708"/>
        <w:jc w:val="both"/>
      </w:pPr>
      <w:r>
        <w:rPr>
          <w:lang w:val="en-US"/>
        </w:rPr>
        <w:t>Minimalno invanzivna ekukacija (MIE) temelji se na radu prof. Mitre koji nagađa da djeca mogu samostalno naučiti koristiti računalo.</w:t>
      </w:r>
      <w:r w:rsidRPr="00A93CF7">
        <w:rPr>
          <w:lang w:val="en-US"/>
        </w:rPr>
        <w:t xml:space="preserve"> </w:t>
      </w:r>
      <w:r>
        <w:rPr>
          <w:lang w:val="en-US"/>
        </w:rPr>
        <w:t xml:space="preserve">“Minimalno invazivna” termin koji je preuzet iz kirurgije odnosi se na najmanju moguću, zanemarivu ili minimalnu pomoć koja je potrebna da se dijete pokrene i nastavi proces učenja osnovnih računalnih vještina. Taj minimalni dio pomoći od strane drugih u MIE učenju je potreban i dovoljan da djeca postanu računalno pismena. Ova “pomoć” koja je temeljni aspekt edukacije, može biti od vršnjaka, brata, sestre, prijatelja ili bilo kojeg drugog djeteta koje je upoznato s računalom. Djeca surađuju i podržavaju jedni druge. Okruženje za učenje odlikuje se izostankom odrasle intervencije, otvorenošću i fleksibilnosti. Djeca su slobodna raditi na računalu samostalno, oni se mogu konzultirati i tražiti pomoć od bilo kojeg drugog djeteta ili druge djece. </w:t>
      </w:r>
      <w:r>
        <w:t>Primjećeno je da djeca imaju tendenciju da se oslanjaju na sebe, sami generiraju potrebno okruženje za učenje, te se organiziraju za učenje.</w:t>
      </w:r>
    </w:p>
    <w:p w:rsidR="00BF3107" w:rsidRDefault="00BD3E10" w:rsidP="00BF3107">
      <w:pPr>
        <w:spacing w:line="360" w:lineRule="auto"/>
        <w:ind w:firstLine="708"/>
        <w:jc w:val="both"/>
      </w:pPr>
      <w:r>
        <w:t>Za potrebe ist</w:t>
      </w:r>
      <w:r w:rsidR="00BF3107">
        <w:t>raživanja ove t</w:t>
      </w:r>
      <w:r>
        <w:t>e</w:t>
      </w:r>
      <w:r w:rsidR="00BF3107">
        <w:t>orije izrađene su MIE stanice za učenje u kojima su smještena računala.</w:t>
      </w:r>
      <w:r w:rsidR="00BF3107" w:rsidRPr="00F16316">
        <w:t xml:space="preserve"> </w:t>
      </w:r>
      <w:r w:rsidR="00BF3107">
        <w:t xml:space="preserve">To su stanice javnog učenja koje pružaju djeci mogućnosti odlučiti kada, kako i što naučiti. Djeca formiraju svoje društvene mreže na tim postajama za učenje. Imaju besplatan pristup računalima, ali oni nisu dobili učitelja, umjesto toga, oni uče radeći u skupinama, tj. uče kroz vršnjake koji su metodom pokušaja i pogrešaka i /ili opažanja konstruirali svoje znanje. Drugim riječima uče u suradnji i zajedničkoj spoznaji. </w:t>
      </w:r>
    </w:p>
    <w:p w:rsidR="00BF3107" w:rsidRDefault="00BF3107" w:rsidP="00BF3107">
      <w:pPr>
        <w:spacing w:line="360" w:lineRule="auto"/>
        <w:ind w:firstLine="708"/>
        <w:jc w:val="both"/>
      </w:pPr>
      <w:r>
        <w:t>Računala</w:t>
      </w:r>
      <w:r w:rsidRPr="00E36AA8">
        <w:rPr>
          <w:color w:val="FF0000"/>
        </w:rPr>
        <w:t xml:space="preserve"> </w:t>
      </w:r>
      <w:r>
        <w:t>omogućuju da mala djeca nauče osnovne računalne vještine u društvenom okruženju, uzimajući u obzir djetetov stil učenja. Dijete je znatiželjno po prirodi; on ili ona ima prirodan insti</w:t>
      </w:r>
      <w:r w:rsidR="008B3321">
        <w:t>n</w:t>
      </w:r>
      <w:r>
        <w:t xml:space="preserve">kt za smisao u svijetu oko njega. Potreba za samostalnim istraživanjem je jak motivirajući aspekt  koji osigurava potreban poticaj da se napreduje s učenjem. U učionici je dijete često pasivan učenik, ali s obzirom na to da je računalo u prirodnom okruženju, dijete dolazi kao aktivan student [Dangwal i sur., 2006]. Treba napomenuti da se MIE stanice za učenje nalaze u sigurnim, otvorenim javnim prostorima te su lako dostupne djeci. One su dizajnirane za korištenje od strane djece. </w:t>
      </w:r>
    </w:p>
    <w:p w:rsidR="00BF3107" w:rsidRDefault="00BF3107" w:rsidP="00BF3107">
      <w:pPr>
        <w:spacing w:line="360" w:lineRule="auto"/>
        <w:ind w:firstLine="708"/>
        <w:jc w:val="both"/>
      </w:pPr>
      <w:r>
        <w:t>Prof. Mitra u suradnji s indijskom kompanijom NIIT unutar koje djeluje nekoliko  neprofitnih institucija koje se bave visokim obrazovanjem po prvi put je proveo MIE eksperiment u urbanim slamovima, a kasnije i ruralnim djelovima Indije.</w:t>
      </w:r>
      <w:r>
        <w:rPr>
          <w:color w:val="FF0000"/>
        </w:rPr>
        <w:t xml:space="preserve"> </w:t>
      </w:r>
      <w:r>
        <w:t xml:space="preserve">Indija ima problem siromaštva, nepismenosti, nedostatne infrastrukture, raznolikosti društveno-kulturnim zajednica, raznovrsnog socio-ekonomskog statusa, razasutih na velikom geografskom području. Većina indijaca nema pristup računalima. S druge strane IT sektor u Indiji rapidno </w:t>
      </w:r>
      <w:r>
        <w:lastRenderedPageBreak/>
        <w:t xml:space="preserve">napreduje kao značajan dio bruto društvenog proizvoda. Postojanje računala u svakoj školi moglo bi </w:t>
      </w:r>
      <w:r>
        <w:rPr>
          <w:lang w:val="en-US"/>
        </w:rPr>
        <w:t>izgraditi most iznad “digitalne podjele” pomažući najraznolikijim skupinama postizanje informatičke pismenosti. Zbog velikog broja djece koja ne idu u školu, velikog broja onih koji se ispisuju i manjka učitelja, potreban je ekonomičan pristup problemu.</w:t>
      </w:r>
      <w:r>
        <w:rPr>
          <w:color w:val="FF0000"/>
        </w:rPr>
        <w:t xml:space="preserve"> </w:t>
      </w:r>
    </w:p>
    <w:p w:rsidR="00BF3107" w:rsidRDefault="00BF3107" w:rsidP="00BF3107">
      <w:pPr>
        <w:spacing w:line="360" w:lineRule="auto"/>
        <w:ind w:firstLine="708"/>
        <w:jc w:val="both"/>
      </w:pPr>
      <w:r>
        <w:t xml:space="preserve">MIE pokusi jasno ukazuju na to da djeca mogu naučiti koristiti računala i internet samostalno, bez obzira na njihov društveno, kulturno ili ekonomsko podrijetlo </w:t>
      </w:r>
      <w:r>
        <w:rPr>
          <w:lang w:val="en-US"/>
        </w:rPr>
        <w:t>Empirijska istraživanja od 1999. potkrijepila su tu pretpostavku.</w:t>
      </w:r>
      <w:r w:rsidRPr="00E350E4">
        <w:rPr>
          <w:lang w:val="en-US"/>
        </w:rPr>
        <w:t xml:space="preserve"> </w:t>
      </w:r>
      <w:r>
        <w:rPr>
          <w:lang w:val="en-US"/>
        </w:rPr>
        <w:t xml:space="preserve">MIE koncept je ostavio važne posljedice i na području obrazovanja općenito. </w:t>
      </w:r>
      <w:r>
        <w:t>Raznolikost Indijskih uvjeta je, ironično, koristna za primjenu ovih rezultata bilo gdje u svijetu [Mitra i sur., 2005, str. 408].</w:t>
      </w:r>
    </w:p>
    <w:p w:rsidR="00BF3107" w:rsidRPr="00E350E4" w:rsidRDefault="00BF3107" w:rsidP="00BF3107">
      <w:pPr>
        <w:spacing w:line="360" w:lineRule="auto"/>
        <w:ind w:firstLine="708"/>
        <w:jc w:val="both"/>
      </w:pPr>
    </w:p>
    <w:p w:rsidR="00BF3107" w:rsidRPr="00942D51" w:rsidRDefault="00BF3107" w:rsidP="00BF3107">
      <w:pPr>
        <w:spacing w:line="360" w:lineRule="auto"/>
        <w:ind w:firstLine="708"/>
        <w:jc w:val="both"/>
      </w:pPr>
      <w:r>
        <w:t xml:space="preserve"> Riječima prof. Mitre</w:t>
      </w:r>
      <w:r w:rsidRPr="00942D51">
        <w:t>:</w:t>
      </w:r>
      <w:r>
        <w:rPr>
          <w:i/>
        </w:rPr>
        <w:t xml:space="preserve"> </w:t>
      </w:r>
      <w:r w:rsidRPr="00E350E4">
        <w:rPr>
          <w:i/>
        </w:rPr>
        <w:t>Ja sam</w:t>
      </w:r>
      <w:r>
        <w:rPr>
          <w:i/>
        </w:rPr>
        <w:t>o kažem da</w:t>
      </w:r>
      <w:r w:rsidRPr="00E350E4">
        <w:rPr>
          <w:i/>
        </w:rPr>
        <w:t xml:space="preserve"> u situacijama u kojima ne mož</w:t>
      </w:r>
      <w:r>
        <w:rPr>
          <w:i/>
        </w:rPr>
        <w:t>emo</w:t>
      </w:r>
      <w:r w:rsidRPr="00E350E4">
        <w:rPr>
          <w:i/>
        </w:rPr>
        <w:t xml:space="preserve"> intervenirati vrlo često, možete </w:t>
      </w:r>
      <w:r>
        <w:rPr>
          <w:i/>
        </w:rPr>
        <w:t>umnožiti</w:t>
      </w:r>
      <w:r w:rsidRPr="00E350E4">
        <w:rPr>
          <w:i/>
        </w:rPr>
        <w:t xml:space="preserve"> učinkovitost 10 nast</w:t>
      </w:r>
      <w:r>
        <w:rPr>
          <w:i/>
        </w:rPr>
        <w:t xml:space="preserve">avnika sa 100 ili 1000- </w:t>
      </w:r>
      <w:r w:rsidRPr="00E350E4">
        <w:rPr>
          <w:i/>
        </w:rPr>
        <w:t xml:space="preserve">ako </w:t>
      </w:r>
      <w:r>
        <w:rPr>
          <w:i/>
        </w:rPr>
        <w:t xml:space="preserve">se </w:t>
      </w:r>
      <w:r w:rsidRPr="00E350E4">
        <w:rPr>
          <w:i/>
        </w:rPr>
        <w:t xml:space="preserve">djeci </w:t>
      </w:r>
      <w:r>
        <w:rPr>
          <w:i/>
        </w:rPr>
        <w:t xml:space="preserve">da </w:t>
      </w:r>
      <w:r w:rsidRPr="00E350E4">
        <w:rPr>
          <w:i/>
        </w:rPr>
        <w:t xml:space="preserve">pristup Internetu...... </w:t>
      </w:r>
      <w:r>
        <w:rPr>
          <w:i/>
        </w:rPr>
        <w:t>Ovo</w:t>
      </w:r>
      <w:r w:rsidRPr="00E350E4">
        <w:rPr>
          <w:i/>
        </w:rPr>
        <w:t xml:space="preserve"> je sustav obrazovanja gdje se pretpostavlja da djeca znaju sama zbrojiti dva i dva. </w:t>
      </w:r>
      <w:r>
        <w:rPr>
          <w:i/>
        </w:rPr>
        <w:t>Tako stojiš po strani i interveniraš</w:t>
      </w:r>
      <w:r w:rsidRPr="00E350E4">
        <w:rPr>
          <w:i/>
        </w:rPr>
        <w:t xml:space="preserve"> samo ako </w:t>
      </w:r>
      <w:r>
        <w:rPr>
          <w:i/>
        </w:rPr>
        <w:t>vidiš da idu</w:t>
      </w:r>
      <w:r w:rsidRPr="00E350E4">
        <w:rPr>
          <w:i/>
        </w:rPr>
        <w:t xml:space="preserve"> u smijeru </w:t>
      </w:r>
      <w:r>
        <w:rPr>
          <w:i/>
        </w:rPr>
        <w:t>koji može voditi u slijepu ulicu. To se</w:t>
      </w:r>
      <w:r w:rsidRPr="00E350E4">
        <w:rPr>
          <w:i/>
        </w:rPr>
        <w:t xml:space="preserve"> jednostavno </w:t>
      </w:r>
      <w:r>
        <w:rPr>
          <w:i/>
        </w:rPr>
        <w:t xml:space="preserve">čini tako da se ne troši vrijeme. </w:t>
      </w:r>
      <w:r>
        <w:t>[Inamdar, 2004, str. 338]</w:t>
      </w:r>
    </w:p>
    <w:p w:rsidR="00BF3107" w:rsidRPr="00091018" w:rsidRDefault="00BF3107" w:rsidP="00BF3107">
      <w:pPr>
        <w:jc w:val="both"/>
      </w:pPr>
    </w:p>
    <w:p w:rsidR="00BF3107" w:rsidRDefault="00BF3107" w:rsidP="00BF3107">
      <w:pPr>
        <w:spacing w:line="360" w:lineRule="auto"/>
        <w:jc w:val="both"/>
        <w:rPr>
          <w:lang w:val="en-US"/>
        </w:rPr>
      </w:pPr>
    </w:p>
    <w:p w:rsidR="00BF3107" w:rsidRDefault="00BF3107" w:rsidP="00BF3107">
      <w:pPr>
        <w:jc w:val="both"/>
      </w:pPr>
      <w:r>
        <w:rPr>
          <w:lang w:val="en-US"/>
        </w:rPr>
        <w:t xml:space="preserve"> </w:t>
      </w:r>
    </w:p>
    <w:p w:rsidR="00BF3107" w:rsidRDefault="00BF3107" w:rsidP="00BF3107">
      <w:pPr>
        <w:spacing w:line="360" w:lineRule="auto"/>
        <w:jc w:val="both"/>
        <w:rPr>
          <w:lang w:val="en-US"/>
        </w:rPr>
      </w:pPr>
    </w:p>
    <w:p w:rsidR="00BF3107" w:rsidRDefault="00BF3107" w:rsidP="00BF3107">
      <w:pPr>
        <w:spacing w:line="360" w:lineRule="auto"/>
        <w:jc w:val="both"/>
        <w:rPr>
          <w:lang w:val="en-US"/>
        </w:rPr>
      </w:pPr>
    </w:p>
    <w:p w:rsidR="00BF3107" w:rsidRDefault="00BF3107" w:rsidP="00BF3107"/>
    <w:p w:rsidR="00BF3107" w:rsidRDefault="00BF3107" w:rsidP="00BF3107"/>
    <w:p w:rsidR="00BF3107" w:rsidRDefault="00BF3107" w:rsidP="00BF3107"/>
    <w:p w:rsidR="00BF3107" w:rsidRDefault="00BF3107" w:rsidP="00BF3107">
      <w:pPr>
        <w:jc w:val="both"/>
      </w:pPr>
    </w:p>
    <w:p w:rsidR="00BF3107" w:rsidRDefault="00BF3107" w:rsidP="00BF3107">
      <w:pPr>
        <w:jc w:val="both"/>
      </w:pPr>
    </w:p>
    <w:p w:rsidR="00BF3107" w:rsidRDefault="00BF3107" w:rsidP="00BF3107">
      <w:pPr>
        <w:jc w:val="both"/>
        <w:rPr>
          <w:rFonts w:ascii="Arial" w:hAnsi="Arial" w:cs="Arial"/>
          <w:b/>
          <w:sz w:val="32"/>
          <w:szCs w:val="32"/>
        </w:rPr>
      </w:pPr>
    </w:p>
    <w:p w:rsidR="00BF3107" w:rsidRDefault="00BF3107" w:rsidP="00BF3107">
      <w:pPr>
        <w:jc w:val="both"/>
        <w:rPr>
          <w:rFonts w:ascii="Arial" w:hAnsi="Arial" w:cs="Arial"/>
          <w:b/>
          <w:sz w:val="32"/>
          <w:szCs w:val="32"/>
        </w:rPr>
      </w:pPr>
      <w:r>
        <w:rPr>
          <w:rFonts w:ascii="Arial" w:hAnsi="Arial" w:cs="Arial"/>
          <w:b/>
          <w:sz w:val="32"/>
          <w:szCs w:val="32"/>
        </w:rPr>
        <w:t xml:space="preserve">                                  </w:t>
      </w:r>
    </w:p>
    <w:p w:rsidR="00BF3107" w:rsidRDefault="00BF3107" w:rsidP="00BF3107">
      <w:pPr>
        <w:jc w:val="both"/>
        <w:rPr>
          <w:rFonts w:ascii="Arial" w:hAnsi="Arial" w:cs="Arial"/>
          <w:b/>
          <w:sz w:val="32"/>
          <w:szCs w:val="32"/>
        </w:rPr>
      </w:pPr>
      <w:r>
        <w:rPr>
          <w:rFonts w:ascii="Arial" w:hAnsi="Arial" w:cs="Arial"/>
          <w:b/>
          <w:sz w:val="32"/>
          <w:szCs w:val="32"/>
        </w:rPr>
        <w:t xml:space="preserve">                         </w:t>
      </w:r>
    </w:p>
    <w:p w:rsidR="00BF3107" w:rsidRDefault="00BF3107" w:rsidP="00BF3107">
      <w:pPr>
        <w:jc w:val="both"/>
        <w:rPr>
          <w:rFonts w:ascii="Arial" w:hAnsi="Arial" w:cs="Arial"/>
          <w:b/>
          <w:sz w:val="32"/>
          <w:szCs w:val="32"/>
        </w:rPr>
      </w:pPr>
    </w:p>
    <w:p w:rsidR="00BF3107" w:rsidRDefault="00BF3107" w:rsidP="00BF3107">
      <w:pPr>
        <w:jc w:val="both"/>
        <w:rPr>
          <w:rFonts w:ascii="Arial" w:hAnsi="Arial" w:cs="Arial"/>
          <w:b/>
          <w:sz w:val="32"/>
          <w:szCs w:val="32"/>
        </w:rPr>
      </w:pPr>
    </w:p>
    <w:p w:rsidR="00BF3107" w:rsidRDefault="00BF3107" w:rsidP="00BF3107">
      <w:pPr>
        <w:jc w:val="both"/>
        <w:rPr>
          <w:rFonts w:ascii="Arial" w:hAnsi="Arial" w:cs="Arial"/>
          <w:b/>
          <w:sz w:val="32"/>
          <w:szCs w:val="32"/>
        </w:rPr>
      </w:pPr>
    </w:p>
    <w:p w:rsidR="00BF3107" w:rsidRDefault="00BF3107" w:rsidP="00BF3107">
      <w:pPr>
        <w:jc w:val="both"/>
        <w:rPr>
          <w:rFonts w:ascii="Arial" w:hAnsi="Arial" w:cs="Arial"/>
          <w:b/>
          <w:sz w:val="32"/>
          <w:szCs w:val="32"/>
        </w:rPr>
      </w:pPr>
    </w:p>
    <w:p w:rsidR="00BF3107" w:rsidRDefault="00BF3107" w:rsidP="00BF3107">
      <w:pPr>
        <w:jc w:val="both"/>
        <w:rPr>
          <w:rFonts w:ascii="Arial" w:hAnsi="Arial" w:cs="Arial"/>
          <w:b/>
          <w:sz w:val="32"/>
          <w:szCs w:val="32"/>
        </w:rPr>
      </w:pPr>
    </w:p>
    <w:p w:rsidR="00BF3107" w:rsidRDefault="00BF3107" w:rsidP="00BF3107">
      <w:pPr>
        <w:jc w:val="both"/>
        <w:rPr>
          <w:rFonts w:ascii="Arial" w:hAnsi="Arial" w:cs="Arial"/>
          <w:b/>
          <w:sz w:val="32"/>
          <w:szCs w:val="32"/>
        </w:rPr>
      </w:pPr>
    </w:p>
    <w:p w:rsidR="00BF3107" w:rsidRDefault="00BF3107" w:rsidP="00BF3107">
      <w:pPr>
        <w:jc w:val="both"/>
        <w:rPr>
          <w:rFonts w:ascii="Arial" w:hAnsi="Arial" w:cs="Arial"/>
          <w:b/>
          <w:sz w:val="32"/>
          <w:szCs w:val="32"/>
        </w:rPr>
      </w:pPr>
      <w:r>
        <w:rPr>
          <w:rFonts w:ascii="Arial" w:hAnsi="Arial" w:cs="Arial"/>
          <w:b/>
          <w:sz w:val="32"/>
          <w:szCs w:val="32"/>
        </w:rPr>
        <w:t xml:space="preserve">                    </w:t>
      </w:r>
    </w:p>
    <w:p w:rsidR="00BF3107" w:rsidRDefault="00BF3107" w:rsidP="00BF3107">
      <w:pPr>
        <w:jc w:val="both"/>
        <w:rPr>
          <w:rFonts w:ascii="Arial" w:hAnsi="Arial" w:cs="Arial"/>
          <w:b/>
          <w:sz w:val="32"/>
          <w:szCs w:val="32"/>
        </w:rPr>
      </w:pPr>
    </w:p>
    <w:p w:rsidR="00BF3107" w:rsidRPr="004812AB" w:rsidRDefault="004812AB" w:rsidP="004812AB">
      <w:pPr>
        <w:pStyle w:val="Heading1"/>
        <w:numPr>
          <w:ilvl w:val="0"/>
          <w:numId w:val="0"/>
        </w:numPr>
        <w:ind w:left="2268"/>
        <w:jc w:val="left"/>
        <w:rPr>
          <w:rFonts w:ascii="Arial" w:hAnsi="Arial" w:cs="Arial"/>
          <w:sz w:val="32"/>
          <w:szCs w:val="32"/>
        </w:rPr>
      </w:pPr>
      <w:r>
        <w:rPr>
          <w:rFonts w:ascii="Arial" w:hAnsi="Arial" w:cs="Arial"/>
          <w:sz w:val="32"/>
          <w:szCs w:val="32"/>
        </w:rPr>
        <w:lastRenderedPageBreak/>
        <w:t xml:space="preserve"> </w:t>
      </w:r>
      <w:r w:rsidRPr="004812AB">
        <w:rPr>
          <w:rFonts w:ascii="Arial" w:hAnsi="Arial" w:cs="Arial"/>
          <w:sz w:val="32"/>
          <w:szCs w:val="32"/>
        </w:rPr>
        <w:t xml:space="preserve">   </w:t>
      </w:r>
      <w:bookmarkStart w:id="6" w:name="_Toc398189034"/>
      <w:r w:rsidRPr="004812AB">
        <w:rPr>
          <w:rFonts w:ascii="Arial" w:hAnsi="Arial" w:cs="Arial"/>
          <w:sz w:val="32"/>
          <w:szCs w:val="32"/>
        </w:rPr>
        <w:t xml:space="preserve">4. </w:t>
      </w:r>
      <w:r w:rsidR="00BF3107" w:rsidRPr="004812AB">
        <w:rPr>
          <w:rFonts w:ascii="Arial" w:hAnsi="Arial" w:cs="Arial"/>
          <w:sz w:val="32"/>
          <w:szCs w:val="32"/>
        </w:rPr>
        <w:t>Kalkaji Eksperiment</w:t>
      </w:r>
      <w:bookmarkEnd w:id="6"/>
    </w:p>
    <w:p w:rsidR="00BF3107" w:rsidRDefault="00BF3107" w:rsidP="00BF3107">
      <w:pPr>
        <w:tabs>
          <w:tab w:val="left" w:pos="3780"/>
        </w:tabs>
        <w:spacing w:line="360" w:lineRule="auto"/>
      </w:pPr>
    </w:p>
    <w:p w:rsidR="00BF3107" w:rsidRDefault="00BF3107" w:rsidP="00BF3107">
      <w:pPr>
        <w:spacing w:line="360" w:lineRule="auto"/>
        <w:ind w:firstLine="708"/>
        <w:jc w:val="both"/>
      </w:pPr>
      <w:r w:rsidRPr="00192B19">
        <w:t>MIE stanica za učenje započela je s radom  26. siječnja 1999. Izgrađen</w:t>
      </w:r>
      <w:r>
        <w:t>a</w:t>
      </w:r>
      <w:r w:rsidRPr="00192B19">
        <w:t xml:space="preserve"> je u obliku otvorenog kioska</w:t>
      </w:r>
      <w:r w:rsidRPr="00EE33E9">
        <w:t xml:space="preserve"> </w:t>
      </w:r>
      <w:r>
        <w:t>smještenog</w:t>
      </w:r>
      <w:r w:rsidRPr="00192B19">
        <w:t xml:space="preserve"> </w:t>
      </w:r>
      <w:r>
        <w:t xml:space="preserve">u </w:t>
      </w:r>
      <w:r w:rsidRPr="00192B19">
        <w:t>zid</w:t>
      </w:r>
      <w:r>
        <w:t>u</w:t>
      </w:r>
      <w:r w:rsidRPr="00192B19">
        <w:t>, unutar konstrukcije od cigle u</w:t>
      </w:r>
      <w:r>
        <w:t xml:space="preserve"> malom</w:t>
      </w:r>
      <w:r w:rsidRPr="00192B19">
        <w:t xml:space="preserve"> zatvorenom</w:t>
      </w:r>
      <w:r>
        <w:t xml:space="preserve"> </w:t>
      </w:r>
      <w:r w:rsidRPr="00192B19">
        <w:t>prostoru.</w:t>
      </w:r>
      <w:r w:rsidRPr="00EE33E9">
        <w:t xml:space="preserve"> </w:t>
      </w:r>
      <w:r w:rsidRPr="00192B19">
        <w:t>Kao rezultat toga, eksperiment često se nazi</w:t>
      </w:r>
      <w:r>
        <w:t>va " hole in the wall</w:t>
      </w:r>
      <w:r w:rsidRPr="00192B19">
        <w:t>"</w:t>
      </w:r>
      <w:r>
        <w:t>. M</w:t>
      </w:r>
      <w:r w:rsidRPr="00192B19">
        <w:t>onitor</w:t>
      </w:r>
      <w:r>
        <w:t xml:space="preserve"> je </w:t>
      </w:r>
      <w:r w:rsidRPr="00192B19">
        <w:t>vidljiv kroz staklene ploče ugrađene u zid</w:t>
      </w:r>
      <w:r>
        <w:t>, dok se</w:t>
      </w:r>
      <w:r w:rsidRPr="00192B19">
        <w:t xml:space="preserve"> </w:t>
      </w:r>
      <w:r>
        <w:t>r</w:t>
      </w:r>
      <w:r w:rsidRPr="00192B19">
        <w:t>ačunalo koje</w:t>
      </w:r>
      <w:r>
        <w:t xml:space="preserve"> je pokretalo monitor  nalazi </w:t>
      </w:r>
      <w:r w:rsidRPr="00192B19">
        <w:t xml:space="preserve"> u kućištu na drugoj strani zida (</w:t>
      </w:r>
      <w:r>
        <w:t>slika 4.1</w:t>
      </w:r>
      <w:r w:rsidRPr="00192B19">
        <w:t>).</w:t>
      </w:r>
      <w:r>
        <w:t xml:space="preserve"> </w:t>
      </w:r>
      <w:r w:rsidRPr="00192B19">
        <w:t xml:space="preserve">Touch pad je također </w:t>
      </w:r>
      <w:r>
        <w:t xml:space="preserve">bio ugrađen u zid, a računalu se izvan kioska moglo pristupiti u središtu </w:t>
      </w:r>
      <w:r w:rsidRPr="006165D3">
        <w:t>NIIT</w:t>
      </w:r>
      <w:r w:rsidRPr="00192B19">
        <w:t xml:space="preserve"> u New Delhiju</w:t>
      </w:r>
      <w:r>
        <w:t>.</w:t>
      </w:r>
    </w:p>
    <w:p w:rsidR="00BF3107" w:rsidRDefault="00BF3107" w:rsidP="00BF3107">
      <w:pPr>
        <w:spacing w:line="360" w:lineRule="auto"/>
        <w:jc w:val="both"/>
      </w:pPr>
    </w:p>
    <w:p w:rsidR="00BF3107" w:rsidRDefault="00BF3107" w:rsidP="00BF3107">
      <w:pPr>
        <w:spacing w:line="360" w:lineRule="auto"/>
        <w:jc w:val="both"/>
      </w:pPr>
      <w:r>
        <w:rPr>
          <w:noProof/>
          <w:lang w:eastAsia="hr-HR"/>
        </w:rPr>
        <w:drawing>
          <wp:inline distT="0" distB="0" distL="0" distR="0">
            <wp:extent cx="5760720" cy="3837937"/>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srcRect/>
                    <a:stretch>
                      <a:fillRect/>
                    </a:stretch>
                  </pic:blipFill>
                  <pic:spPr bwMode="auto">
                    <a:xfrm>
                      <a:off x="0" y="0"/>
                      <a:ext cx="5760720" cy="3837937"/>
                    </a:xfrm>
                    <a:prstGeom prst="rect">
                      <a:avLst/>
                    </a:prstGeom>
                    <a:noFill/>
                    <a:ln w="9525">
                      <a:noFill/>
                      <a:miter lim="800000"/>
                      <a:headEnd/>
                      <a:tailEnd/>
                    </a:ln>
                  </pic:spPr>
                </pic:pic>
              </a:graphicData>
            </a:graphic>
          </wp:inline>
        </w:drawing>
      </w:r>
    </w:p>
    <w:p w:rsidR="00BF3107" w:rsidRPr="003F15C4" w:rsidRDefault="00BF3107" w:rsidP="00BF3107">
      <w:pPr>
        <w:spacing w:line="360" w:lineRule="auto"/>
        <w:jc w:val="both"/>
        <w:rPr>
          <w:b/>
        </w:rPr>
      </w:pPr>
      <w:r>
        <w:t xml:space="preserve">                                   </w:t>
      </w:r>
      <w:r w:rsidRPr="003F15C4">
        <w:rPr>
          <w:b/>
        </w:rPr>
        <w:t>Slika 4.1. Djeca proučavaju kiosk prvog dana</w:t>
      </w:r>
    </w:p>
    <w:p w:rsidR="00BF3107" w:rsidRDefault="00BF3107" w:rsidP="00BF3107">
      <w:pPr>
        <w:spacing w:line="360" w:lineRule="auto"/>
        <w:jc w:val="both"/>
      </w:pPr>
      <w:r>
        <w:t xml:space="preserve">                                                   [Izvor: Mitra, 2000b, str. 6]</w:t>
      </w:r>
    </w:p>
    <w:p w:rsidR="00BF3107" w:rsidRDefault="00BF3107" w:rsidP="00BF3107">
      <w:pPr>
        <w:spacing w:line="360" w:lineRule="auto"/>
        <w:jc w:val="both"/>
      </w:pPr>
    </w:p>
    <w:p w:rsidR="00BF3107" w:rsidRDefault="00BF3107" w:rsidP="00BF3107">
      <w:pPr>
        <w:spacing w:line="360" w:lineRule="auto"/>
        <w:ind w:firstLine="708"/>
        <w:jc w:val="both"/>
      </w:pPr>
      <w:r w:rsidRPr="00192B19">
        <w:t xml:space="preserve">Korišteno računalo se temeljilo na Pentium, 266 MHz čip s 64 MB RAM-a, </w:t>
      </w:r>
      <w:r w:rsidRPr="00A97B26">
        <w:t>hard dis</w:t>
      </w:r>
      <w:r>
        <w:t>k</w:t>
      </w:r>
      <w:r w:rsidRPr="00A97B26">
        <w:t xml:space="preserve">, true color </w:t>
      </w:r>
      <w:r w:rsidR="00493928">
        <w:t>zaslon u boji i Ethernet kartica</w:t>
      </w:r>
      <w:r w:rsidRPr="00A97B26">
        <w:t>.</w:t>
      </w:r>
      <w:r w:rsidRPr="00192B19">
        <w:t xml:space="preserve"> Bio je povezan s NIIT internom</w:t>
      </w:r>
      <w:r>
        <w:t xml:space="preserve"> </w:t>
      </w:r>
      <w:r w:rsidRPr="00192B19">
        <w:t>mrežom od 1200 račun</w:t>
      </w:r>
      <w:r>
        <w:t>ala pomoću Windows NT operativnog</w:t>
      </w:r>
      <w:r w:rsidRPr="00192B19">
        <w:t xml:space="preserve"> sustav</w:t>
      </w:r>
      <w:r>
        <w:t>a</w:t>
      </w:r>
      <w:r w:rsidRPr="00192B19">
        <w:t xml:space="preserve">. </w:t>
      </w:r>
      <w:r>
        <w:t>Računalo</w:t>
      </w:r>
      <w:r w:rsidRPr="00192B19">
        <w:t xml:space="preserve"> je imao pristup internetu kroz </w:t>
      </w:r>
      <w:r>
        <w:t>namjensku</w:t>
      </w:r>
      <w:r w:rsidR="0064262E">
        <w:t xml:space="preserve"> 2Mbps vezu povezanu s davateljem usluge</w:t>
      </w:r>
      <w:r w:rsidR="002769B8" w:rsidRPr="00E50BA3">
        <w:t>(service provider)</w:t>
      </w:r>
      <w:r w:rsidRPr="00E50BA3">
        <w:t>.</w:t>
      </w:r>
    </w:p>
    <w:p w:rsidR="00BF3107" w:rsidRDefault="00BF3107" w:rsidP="00BF3107">
      <w:pPr>
        <w:spacing w:line="360" w:lineRule="auto"/>
        <w:jc w:val="both"/>
      </w:pPr>
    </w:p>
    <w:p w:rsidR="00BF3107" w:rsidRDefault="00BF3107" w:rsidP="00BF3107">
      <w:pPr>
        <w:spacing w:line="360" w:lineRule="auto"/>
        <w:ind w:firstLine="708"/>
        <w:jc w:val="both"/>
      </w:pPr>
    </w:p>
    <w:p w:rsidR="00BF3107" w:rsidRPr="004E3A9E" w:rsidRDefault="00BF3107" w:rsidP="00BF3107">
      <w:pPr>
        <w:spacing w:line="360" w:lineRule="auto"/>
        <w:ind w:firstLine="708"/>
        <w:jc w:val="both"/>
      </w:pPr>
      <w:r>
        <w:lastRenderedPageBreak/>
        <w:t xml:space="preserve">Budući da je bio usmjeren na </w:t>
      </w:r>
      <w:r w:rsidRPr="00192B19">
        <w:t>zapad izložen je iznimno vruće</w:t>
      </w:r>
      <w:r>
        <w:t>m</w:t>
      </w:r>
      <w:r w:rsidRPr="00192B19">
        <w:t xml:space="preserve"> poslijepodnevnom suncu (više od 45 Celzijevih stupnjeva). Međutim, čini se računalo funkcionira na odgovarajući način, bez klimatizacije.</w:t>
      </w:r>
      <w:r w:rsidR="009811BF">
        <w:t xml:space="preserve"> Računalo je u</w:t>
      </w:r>
      <w:r w:rsidRPr="00192B19">
        <w:t>ključen</w:t>
      </w:r>
      <w:r w:rsidR="009811BF">
        <w:t>o</w:t>
      </w:r>
      <w:r w:rsidRPr="00192B19">
        <w:t>, bez ikakvih najava ili upute.</w:t>
      </w:r>
      <w:r>
        <w:t xml:space="preserve"> </w:t>
      </w:r>
      <w:r w:rsidRPr="00192B19">
        <w:t xml:space="preserve">Video kamera postavljena na stablo kraj kioska, kako bi se snimala aktivnost u blizini kioska. </w:t>
      </w:r>
      <w:r w:rsidRPr="009A6980">
        <w:t>Aktivnost na</w:t>
      </w:r>
      <w:r w:rsidRPr="00C37F08">
        <w:rPr>
          <w:color w:val="FF0000"/>
        </w:rPr>
        <w:t xml:space="preserve"> </w:t>
      </w:r>
      <w:r w:rsidRPr="009A6980">
        <w:t>kiosku</w:t>
      </w:r>
      <w:r w:rsidRPr="00C37F08">
        <w:rPr>
          <w:color w:val="FF0000"/>
        </w:rPr>
        <w:t xml:space="preserve"> </w:t>
      </w:r>
      <w:r w:rsidRPr="00192B19">
        <w:t>praćena</w:t>
      </w:r>
      <w:r>
        <w:t xml:space="preserve"> je i</w:t>
      </w:r>
      <w:r w:rsidRPr="00192B19">
        <w:t xml:space="preserve"> od strane drugoga računala na mreži. To je omogućavalo nadziranje kioska i u nuždi </w:t>
      </w:r>
      <w:r>
        <w:t>preuzimanje kontrole</w:t>
      </w:r>
      <w:r w:rsidRPr="00192B19">
        <w:t xml:space="preserve"> iz u</w:t>
      </w:r>
      <w:r>
        <w:t xml:space="preserve">reda. </w:t>
      </w:r>
      <w:r w:rsidRPr="00192B19">
        <w:t>Prati</w:t>
      </w:r>
      <w:r>
        <w:t xml:space="preserve">la se aktivnost kroz dan, uzimale </w:t>
      </w:r>
      <w:r w:rsidRPr="00192B19">
        <w:t xml:space="preserve">bilješke ili </w:t>
      </w:r>
      <w:r>
        <w:t xml:space="preserve">obavljale </w:t>
      </w:r>
      <w:r w:rsidRPr="00192B19">
        <w:t>druge aktivnosti kad je bilo potrebno.</w:t>
      </w:r>
    </w:p>
    <w:p w:rsidR="00BF3107" w:rsidRDefault="00BF3107" w:rsidP="00BF3107">
      <w:pPr>
        <w:spacing w:line="360" w:lineRule="auto"/>
        <w:jc w:val="both"/>
      </w:pPr>
      <w:r w:rsidRPr="00192B19">
        <w:t>Kiosk se nalazi</w:t>
      </w:r>
      <w:r>
        <w:t>o</w:t>
      </w:r>
      <w:r w:rsidRPr="00192B19">
        <w:t xml:space="preserve"> u Kalkajiu na k</w:t>
      </w:r>
      <w:r>
        <w:t>rajnjem jugu New Delhija. O</w:t>
      </w:r>
      <w:r w:rsidRPr="00192B19">
        <w:t xml:space="preserve">međen </w:t>
      </w:r>
      <w:r>
        <w:t>je sla</w:t>
      </w:r>
      <w:r w:rsidRPr="00192B19">
        <w:t xml:space="preserve">mom - sirotinjskoj četvrti, </w:t>
      </w:r>
      <w:r>
        <w:t xml:space="preserve"> </w:t>
      </w:r>
      <w:r w:rsidRPr="00192B19">
        <w:t>kao što je slučaj u mnogim Indijskim gradovima.</w:t>
      </w:r>
      <w:r>
        <w:t xml:space="preserve"> Postavljen oko 25 metara od prve kuće</w:t>
      </w:r>
      <w:r w:rsidRPr="00192B19">
        <w:t xml:space="preserve"> u slamu</w:t>
      </w:r>
      <w:r>
        <w:t xml:space="preserve">, </w:t>
      </w:r>
      <w:r w:rsidRPr="00192B19">
        <w:t>na stazi kojom često prolaze stanovnici slama i koristi</w:t>
      </w:r>
      <w:r>
        <w:t xml:space="preserve"> se</w:t>
      </w:r>
      <w:r w:rsidRPr="00192B19">
        <w:t xml:space="preserve"> kao prečac.</w:t>
      </w:r>
      <w:r>
        <w:t xml:space="preserve"> Sla</w:t>
      </w:r>
      <w:r w:rsidRPr="00192B19">
        <w:t xml:space="preserve">m sadrži veliki broj djece svih uzrasta (0-18), od koje većina ne ide u školu. Nekolicina ide u državne škole </w:t>
      </w:r>
      <w:r>
        <w:t xml:space="preserve">koje su vrlo slabe </w:t>
      </w:r>
      <w:r w:rsidRPr="00192B19">
        <w:t>k</w:t>
      </w:r>
      <w:r>
        <w:t>valitete (tj.</w:t>
      </w:r>
      <w:r w:rsidRPr="00192B19">
        <w:t xml:space="preserve"> </w:t>
      </w:r>
      <w:r>
        <w:t>slabi</w:t>
      </w:r>
      <w:r w:rsidRPr="00192B19">
        <w:t xml:space="preserve"> resursi, malo učitelja ili </w:t>
      </w:r>
      <w:r>
        <w:t>slaba motiviranost</w:t>
      </w:r>
      <w:r w:rsidRPr="00192B19">
        <w:t xml:space="preserve"> učenika, siromašni nastavni plan </w:t>
      </w:r>
      <w:r>
        <w:t xml:space="preserve">i program, te </w:t>
      </w:r>
      <w:r w:rsidRPr="00192B19">
        <w:t>opći nedostatak interesa). Nitko nije pose</w:t>
      </w:r>
      <w:r>
        <w:t>bno upoznat s engleskim jezikom</w:t>
      </w:r>
      <w:r w:rsidRPr="00192B19">
        <w:t xml:space="preserve"> </w:t>
      </w:r>
      <w:r>
        <w:t>[Mitra, 2000b].</w:t>
      </w:r>
    </w:p>
    <w:p w:rsidR="00BF3107" w:rsidRDefault="00BF3107" w:rsidP="00BF3107">
      <w:pPr>
        <w:spacing w:line="360" w:lineRule="auto"/>
        <w:ind w:firstLine="708"/>
      </w:pPr>
      <w:r>
        <w:t>E</w:t>
      </w:r>
      <w:r w:rsidRPr="004137FA">
        <w:t>ksperiment</w:t>
      </w:r>
      <w:r>
        <w:t xml:space="preserve">  je proveden </w:t>
      </w:r>
      <w:r w:rsidRPr="004137FA">
        <w:t>kako bi sazn</w:t>
      </w:r>
      <w:r>
        <w:t>alo</w:t>
      </w:r>
      <w:r w:rsidRPr="004137FA">
        <w:t xml:space="preserve"> </w:t>
      </w:r>
      <w:r>
        <w:t xml:space="preserve">hoće li [Mitra, 2000b, str. 5] </w:t>
      </w:r>
      <w:r w:rsidRPr="004137FA">
        <w:t xml:space="preserve">: </w:t>
      </w:r>
      <w:r w:rsidRPr="004137FA">
        <w:br/>
      </w:r>
      <w:r w:rsidRPr="001C3930">
        <w:rPr>
          <w:b/>
        </w:rPr>
        <w:t>1.</w:t>
      </w:r>
      <w:r w:rsidRPr="004137FA">
        <w:t xml:space="preserve"> Potencijalni korisnici koristiti </w:t>
      </w:r>
      <w:r>
        <w:t xml:space="preserve">računalo u </w:t>
      </w:r>
      <w:r w:rsidRPr="004137FA">
        <w:t>otvorenom internetu kiosk</w:t>
      </w:r>
      <w:r>
        <w:t>u</w:t>
      </w:r>
      <w:r w:rsidRPr="004137FA">
        <w:t xml:space="preserve"> u Indiji, bez </w:t>
      </w:r>
      <w:r>
        <w:t>ikakvih uputa</w:t>
      </w:r>
      <w:r w:rsidRPr="004137FA">
        <w:t xml:space="preserve">. </w:t>
      </w:r>
      <w:r w:rsidRPr="004137FA">
        <w:br/>
      </w:r>
      <w:r w:rsidRPr="001C3930">
        <w:rPr>
          <w:b/>
        </w:rPr>
        <w:t>2.</w:t>
      </w:r>
      <w:r w:rsidRPr="004137FA">
        <w:t xml:space="preserve"> </w:t>
      </w:r>
      <w:r>
        <w:t>Računalni kiosk</w:t>
      </w:r>
      <w:r w:rsidRPr="004137FA">
        <w:t xml:space="preserve"> raditi bez nadzora </w:t>
      </w:r>
      <w:r>
        <w:t>na vanjskoj lokaciji u Indiji.</w:t>
      </w:r>
    </w:p>
    <w:p w:rsidR="00BF3107" w:rsidRDefault="00BF3107" w:rsidP="00BF3107">
      <w:pPr>
        <w:spacing w:line="360" w:lineRule="auto"/>
        <w:jc w:val="both"/>
      </w:pPr>
    </w:p>
    <w:p w:rsidR="00BF3107" w:rsidRPr="003142F1" w:rsidRDefault="00BF3107" w:rsidP="001C3930">
      <w:pPr>
        <w:spacing w:line="360" w:lineRule="auto"/>
        <w:ind w:firstLine="708"/>
      </w:pPr>
      <w:r>
        <w:t>Osnovne računalne vještine se definiraju</w:t>
      </w:r>
      <w:r w:rsidRPr="00024BD5">
        <w:t xml:space="preserve"> kao sposobnost da se uključi i </w:t>
      </w:r>
      <w:r>
        <w:t xml:space="preserve">koristi osobno računalo u zajedničkom </w:t>
      </w:r>
      <w:r w:rsidRPr="00B66B47">
        <w:t>GUI</w:t>
      </w:r>
      <w:r w:rsidRPr="00B66B47">
        <w:rPr>
          <w:rStyle w:val="FootnoteReference"/>
        </w:rPr>
        <w:footnoteReference w:id="2"/>
      </w:r>
      <w:r>
        <w:t xml:space="preserve"> okruženju</w:t>
      </w:r>
      <w:r w:rsidRPr="00024BD5">
        <w:t xml:space="preserve">, kao što </w:t>
      </w:r>
      <w:r>
        <w:t>je Windows. M</w:t>
      </w:r>
      <w:r w:rsidRPr="00024BD5">
        <w:t xml:space="preserve">oguće </w:t>
      </w:r>
      <w:r>
        <w:t xml:space="preserve">je razviti popis </w:t>
      </w:r>
      <w:r w:rsidRPr="00024BD5">
        <w:t xml:space="preserve">zadataka koje </w:t>
      </w:r>
      <w:r>
        <w:t>učenik</w:t>
      </w:r>
      <w:r w:rsidRPr="00024BD5">
        <w:t xml:space="preserve"> treba biti </w:t>
      </w:r>
      <w:r>
        <w:t>sposoban obaviti, no u trenutnoj računalnoj okolini predložena je metoda orijentirana na zadatak</w:t>
      </w:r>
      <w:r w:rsidRPr="00024BD5">
        <w:t xml:space="preserve"> za procjenu razine vještina. </w:t>
      </w:r>
      <w:r>
        <w:t>Dakle,</w:t>
      </w:r>
      <w:r w:rsidRPr="00024BD5">
        <w:t xml:space="preserve"> računal</w:t>
      </w:r>
      <w:r>
        <w:t>n</w:t>
      </w:r>
      <w:r w:rsidRPr="00024BD5">
        <w:t>o pismen</w:t>
      </w:r>
      <w:r>
        <w:t>o</w:t>
      </w:r>
      <w:r w:rsidRPr="00024BD5">
        <w:t xml:space="preserve"> dijete </w:t>
      </w:r>
      <w:r>
        <w:t xml:space="preserve">definirati će se </w:t>
      </w:r>
      <w:r w:rsidRPr="00024BD5">
        <w:t xml:space="preserve">kao netko tko </w:t>
      </w:r>
      <w:r>
        <w:t>može [Mitra i</w:t>
      </w:r>
      <w:r w:rsidRPr="003142F1">
        <w:t xml:space="preserve"> Ra</w:t>
      </w:r>
      <w:r>
        <w:t xml:space="preserve">na, 2001, str. 223] : </w:t>
      </w:r>
      <w:r>
        <w:br/>
      </w:r>
      <w:r w:rsidRPr="001C3930">
        <w:rPr>
          <w:b/>
        </w:rPr>
        <w:t>1.</w:t>
      </w:r>
      <w:r>
        <w:t xml:space="preserve"> Uključiti računalo </w:t>
      </w:r>
      <w:r>
        <w:br/>
      </w:r>
      <w:r w:rsidRPr="001C3930">
        <w:rPr>
          <w:b/>
        </w:rPr>
        <w:t>2.</w:t>
      </w:r>
      <w:r>
        <w:t xml:space="preserve"> Koristiti</w:t>
      </w:r>
      <w:r w:rsidRPr="00024BD5">
        <w:t xml:space="preserve"> MS Paint </w:t>
      </w:r>
      <w:r>
        <w:t>za stvaranje određene slike</w:t>
      </w:r>
      <w:r>
        <w:br/>
      </w:r>
      <w:r w:rsidRPr="001C3930">
        <w:rPr>
          <w:b/>
        </w:rPr>
        <w:t>3.</w:t>
      </w:r>
      <w:r>
        <w:t xml:space="preserve"> Pomicati objekte</w:t>
      </w:r>
      <w:r w:rsidRPr="00024BD5">
        <w:t xml:space="preserve"> koriste</w:t>
      </w:r>
      <w:r>
        <w:t>ći</w:t>
      </w:r>
      <w:r w:rsidRPr="00024BD5">
        <w:t xml:space="preserve"> </w:t>
      </w:r>
      <w:r w:rsidRPr="00A97B26">
        <w:t xml:space="preserve">folder, shortcut, cut and paste, drag- and -drop, i koristiti copy i delete. </w:t>
      </w:r>
      <w:r w:rsidRPr="00A97B26">
        <w:br/>
      </w:r>
      <w:r w:rsidRPr="001C3930">
        <w:rPr>
          <w:b/>
        </w:rPr>
        <w:t>4.</w:t>
      </w:r>
      <w:r>
        <w:t xml:space="preserve"> Premještati se</w:t>
      </w:r>
      <w:r w:rsidRPr="00024BD5">
        <w:t xml:space="preserve"> iz jedne web str</w:t>
      </w:r>
      <w:r>
        <w:t xml:space="preserve">anice na drugu i natrag. </w:t>
      </w:r>
      <w:r>
        <w:br/>
      </w:r>
      <w:r w:rsidRPr="001C3930">
        <w:rPr>
          <w:b/>
        </w:rPr>
        <w:t>5.</w:t>
      </w:r>
      <w:r>
        <w:t xml:space="preserve"> Slati i primati e-poštu</w:t>
      </w:r>
      <w:r w:rsidRPr="00024BD5">
        <w:t xml:space="preserve"> preko računala koje je prethodno konfiguriran za </w:t>
      </w:r>
      <w:r>
        <w:t xml:space="preserve">taj zadatak </w:t>
      </w:r>
    </w:p>
    <w:p w:rsidR="00BF3107" w:rsidRDefault="00BF3107" w:rsidP="00BF3107">
      <w:pPr>
        <w:spacing w:line="360" w:lineRule="auto"/>
        <w:rPr>
          <w:rFonts w:ascii="Arial" w:hAnsi="Arial" w:cs="Arial"/>
          <w:b/>
          <w:sz w:val="28"/>
          <w:szCs w:val="28"/>
        </w:rPr>
      </w:pPr>
    </w:p>
    <w:p w:rsidR="00BF3107" w:rsidRDefault="00BF3107" w:rsidP="00BF3107">
      <w:pPr>
        <w:spacing w:line="360" w:lineRule="auto"/>
        <w:rPr>
          <w:rFonts w:ascii="Arial" w:hAnsi="Arial" w:cs="Arial"/>
          <w:b/>
          <w:sz w:val="28"/>
          <w:szCs w:val="28"/>
        </w:rPr>
      </w:pPr>
    </w:p>
    <w:p w:rsidR="00BF3107" w:rsidRPr="004812AB" w:rsidRDefault="00BF3107" w:rsidP="004812AB">
      <w:pPr>
        <w:pStyle w:val="Heading2"/>
        <w:numPr>
          <w:ilvl w:val="1"/>
          <w:numId w:val="12"/>
        </w:numPr>
        <w:rPr>
          <w:rFonts w:ascii="Arial" w:hAnsi="Arial" w:cs="Arial"/>
        </w:rPr>
      </w:pPr>
      <w:bookmarkStart w:id="7" w:name="_Toc398189035"/>
      <w:r w:rsidRPr="004812AB">
        <w:rPr>
          <w:rFonts w:ascii="Arial" w:hAnsi="Arial" w:cs="Arial"/>
          <w:szCs w:val="28"/>
        </w:rPr>
        <w:lastRenderedPageBreak/>
        <w:t>Korisnici</w:t>
      </w:r>
      <w:bookmarkEnd w:id="7"/>
    </w:p>
    <w:p w:rsidR="00BF3107" w:rsidRDefault="00BF3107" w:rsidP="00BF3107">
      <w:pPr>
        <w:rPr>
          <w:sz w:val="28"/>
          <w:szCs w:val="28"/>
        </w:rPr>
      </w:pPr>
    </w:p>
    <w:p w:rsidR="00BF3107" w:rsidRDefault="00BF3107" w:rsidP="00BF3107">
      <w:pPr>
        <w:spacing w:line="360" w:lineRule="auto"/>
        <w:ind w:firstLine="708"/>
        <w:jc w:val="both"/>
      </w:pPr>
      <w:r w:rsidRPr="00125AFF">
        <w:t xml:space="preserve">Jednom </w:t>
      </w:r>
      <w:r>
        <w:t xml:space="preserve"> na </w:t>
      </w:r>
      <w:r w:rsidRPr="00125AFF">
        <w:t>raspolaganju,</w:t>
      </w:r>
      <w:r>
        <w:t xml:space="preserve"> </w:t>
      </w:r>
      <w:r w:rsidRPr="00125AFF">
        <w:t xml:space="preserve"> kiosk je </w:t>
      </w:r>
      <w:r>
        <w:t xml:space="preserve">odmah </w:t>
      </w:r>
      <w:r w:rsidRPr="00125AFF">
        <w:t xml:space="preserve">korišten </w:t>
      </w:r>
      <w:r>
        <w:t>od strane djece. U</w:t>
      </w:r>
      <w:r w:rsidRPr="00192B19">
        <w:t>nutar prva četiri sata</w:t>
      </w:r>
      <w:r>
        <w:t xml:space="preserve"> djeca su započela</w:t>
      </w:r>
      <w:r w:rsidRPr="00192B19">
        <w:t xml:space="preserve"> pregledavanje</w:t>
      </w:r>
      <w:r>
        <w:t>. I</w:t>
      </w:r>
      <w:r w:rsidRPr="00125AFF">
        <w:t>mal</w:t>
      </w:r>
      <w:r>
        <w:t>i</w:t>
      </w:r>
      <w:r w:rsidRPr="00125AFF">
        <w:t xml:space="preserve"> </w:t>
      </w:r>
      <w:r>
        <w:t xml:space="preserve">su </w:t>
      </w:r>
      <w:r w:rsidRPr="00125AFF">
        <w:t>vrlo ograničen</w:t>
      </w:r>
      <w:r>
        <w:t>o</w:t>
      </w:r>
      <w:r w:rsidRPr="00125AFF">
        <w:t xml:space="preserve"> razumijevanje engleske abecede i </w:t>
      </w:r>
      <w:r>
        <w:t>nisu mogli govoriti</w:t>
      </w:r>
      <w:r w:rsidRPr="00125AFF">
        <w:t xml:space="preserve"> </w:t>
      </w:r>
      <w:r>
        <w:t xml:space="preserve">engleski </w:t>
      </w:r>
      <w:r w:rsidRPr="00125AFF">
        <w:t>jezik.</w:t>
      </w:r>
      <w:r>
        <w:t xml:space="preserve"> Tokom eksperimenta iskristalizirali su se redovni korisnici i ostali korisnici. Redovni</w:t>
      </w:r>
      <w:r w:rsidRPr="002617C3">
        <w:t xml:space="preserve"> korisnici su vrlo mala djeca (u dobi od 6 do 12</w:t>
      </w:r>
      <w:r>
        <w:t xml:space="preserve"> godina) koja</w:t>
      </w:r>
      <w:r w:rsidRPr="002617C3">
        <w:t xml:space="preserve"> žive u sirotinjskoj četvrti odmah do kioska. Gotovo svi dječaci u toj dobnoj skupini su korisnici, ali sam</w:t>
      </w:r>
      <w:r>
        <w:t>o su neke od starijih djevojčica</w:t>
      </w:r>
      <w:r w:rsidRPr="002617C3">
        <w:t xml:space="preserve"> često koristile kiosk. Svi oni idu u neku školu (državnu školu ili </w:t>
      </w:r>
      <w:r w:rsidRPr="00B66B47">
        <w:t>“Ready Go Welfare School“</w:t>
      </w:r>
      <w:r>
        <w:t xml:space="preserve"> u blizini). Niti jedan od redovitih </w:t>
      </w:r>
      <w:r w:rsidRPr="002617C3">
        <w:t xml:space="preserve">korisnika </w:t>
      </w:r>
      <w:r>
        <w:t>nije</w:t>
      </w:r>
      <w:r w:rsidRPr="002617C3">
        <w:t xml:space="preserve"> prije bi</w:t>
      </w:r>
      <w:r>
        <w:t xml:space="preserve">o upoznat s radom računala </w:t>
      </w:r>
      <w:r w:rsidRPr="002617C3">
        <w:t xml:space="preserve">osim Sanjay, koja je završila osnovni </w:t>
      </w:r>
      <w:r>
        <w:t>računalni tečaj. Ostali</w:t>
      </w:r>
      <w:r w:rsidRPr="002617C3">
        <w:t xml:space="preserve"> korisnici uključuju stariju djecu i tinejdžere iz sirotinjskoj četvrti i okolnih </w:t>
      </w:r>
      <w:r>
        <w:t xml:space="preserve">područja. Većina korisnika potroši </w:t>
      </w:r>
      <w:r w:rsidRPr="0003170B">
        <w:t>1 sat ili</w:t>
      </w:r>
      <w:r>
        <w:t xml:space="preserve"> više na kiosku. Za djecu on</w:t>
      </w:r>
      <w:r w:rsidRPr="0039564B">
        <w:t xml:space="preserve"> </w:t>
      </w:r>
      <w:r w:rsidRPr="0039564B">
        <w:rPr>
          <w:rStyle w:val="hps"/>
          <w:rFonts w:eastAsiaTheme="majorEastAsia"/>
        </w:rPr>
        <w:t>je</w:t>
      </w:r>
      <w:r w:rsidRPr="0039564B">
        <w:t xml:space="preserve"> </w:t>
      </w:r>
      <w:r w:rsidRPr="0039564B">
        <w:rPr>
          <w:rStyle w:val="hps"/>
          <w:rFonts w:eastAsiaTheme="majorEastAsia"/>
        </w:rPr>
        <w:t>kao i svaka</w:t>
      </w:r>
      <w:r w:rsidRPr="0039564B">
        <w:t xml:space="preserve"> </w:t>
      </w:r>
      <w:r>
        <w:t xml:space="preserve">druga </w:t>
      </w:r>
      <w:r w:rsidRPr="0039564B">
        <w:rPr>
          <w:rStyle w:val="hps"/>
          <w:rFonts w:eastAsiaTheme="majorEastAsia"/>
        </w:rPr>
        <w:t>igračka</w:t>
      </w:r>
      <w:r w:rsidRPr="0039564B">
        <w:t xml:space="preserve"> </w:t>
      </w:r>
      <w:r>
        <w:rPr>
          <w:rStyle w:val="hps"/>
          <w:rFonts w:eastAsiaTheme="majorEastAsia"/>
        </w:rPr>
        <w:t>ali</w:t>
      </w:r>
      <w:r w:rsidRPr="0039564B">
        <w:t xml:space="preserve"> </w:t>
      </w:r>
      <w:r>
        <w:t xml:space="preserve">s </w:t>
      </w:r>
      <w:r>
        <w:rPr>
          <w:rStyle w:val="hps"/>
          <w:rFonts w:eastAsiaTheme="majorEastAsia"/>
        </w:rPr>
        <w:t>dodatnom</w:t>
      </w:r>
      <w:r w:rsidRPr="0039564B">
        <w:rPr>
          <w:rStyle w:val="hps"/>
          <w:rFonts w:eastAsiaTheme="majorEastAsia"/>
        </w:rPr>
        <w:t xml:space="preserve"> prednost</w:t>
      </w:r>
      <w:r>
        <w:rPr>
          <w:rStyle w:val="hps"/>
          <w:rFonts w:eastAsiaTheme="majorEastAsia"/>
        </w:rPr>
        <w:t>i jer je jako raznolik. Mlađa</w:t>
      </w:r>
      <w:r w:rsidRPr="0039564B">
        <w:rPr>
          <w:rStyle w:val="hps"/>
          <w:rFonts w:eastAsiaTheme="majorEastAsia"/>
        </w:rPr>
        <w:t xml:space="preserve"> djec</w:t>
      </w:r>
      <w:r>
        <w:rPr>
          <w:rStyle w:val="hps"/>
          <w:rFonts w:eastAsiaTheme="majorEastAsia"/>
        </w:rPr>
        <w:t>a su izrazito motivirana</w:t>
      </w:r>
      <w:r w:rsidRPr="0039564B">
        <w:t xml:space="preserve"> </w:t>
      </w:r>
      <w:r w:rsidRPr="0039564B">
        <w:rPr>
          <w:rStyle w:val="hps"/>
          <w:rFonts w:eastAsiaTheme="majorEastAsia"/>
        </w:rPr>
        <w:t>igrati</w:t>
      </w:r>
      <w:r w:rsidRPr="0039564B">
        <w:t xml:space="preserve"> </w:t>
      </w:r>
      <w:r w:rsidRPr="0039564B">
        <w:rPr>
          <w:rStyle w:val="hps"/>
          <w:rFonts w:eastAsiaTheme="majorEastAsia"/>
        </w:rPr>
        <w:t>s</w:t>
      </w:r>
      <w:r>
        <w:rPr>
          <w:rStyle w:val="hps"/>
          <w:rFonts w:eastAsiaTheme="majorEastAsia"/>
        </w:rPr>
        <w:t>e i shvatiti stvari na njemu</w:t>
      </w:r>
      <w:r w:rsidRPr="0039564B">
        <w:t xml:space="preserve">, tako da </w:t>
      </w:r>
      <w:r w:rsidRPr="0039564B">
        <w:rPr>
          <w:rStyle w:val="hps"/>
          <w:rFonts w:eastAsiaTheme="majorEastAsia"/>
        </w:rPr>
        <w:t xml:space="preserve">mogu </w:t>
      </w:r>
      <w:r>
        <w:rPr>
          <w:rStyle w:val="hps"/>
          <w:rFonts w:eastAsiaTheme="majorEastAsia"/>
        </w:rPr>
        <w:t>manipulirati</w:t>
      </w:r>
      <w:r w:rsidRPr="0039564B">
        <w:t xml:space="preserve"> </w:t>
      </w:r>
      <w:r>
        <w:rPr>
          <w:rStyle w:val="hps"/>
          <w:rFonts w:eastAsiaTheme="majorEastAsia"/>
        </w:rPr>
        <w:t>s njim</w:t>
      </w:r>
      <w:r w:rsidRPr="0039564B">
        <w:t xml:space="preserve"> </w:t>
      </w:r>
      <w:r>
        <w:t>[Mitra, 2000b, str. 9-10].</w:t>
      </w:r>
    </w:p>
    <w:p w:rsidR="00BF3107" w:rsidRPr="0037013E" w:rsidRDefault="00BF3107" w:rsidP="00BF3107">
      <w:pPr>
        <w:spacing w:line="360" w:lineRule="auto"/>
        <w:ind w:firstLine="708"/>
        <w:jc w:val="both"/>
      </w:pPr>
      <w:r>
        <w:t xml:space="preserve">Odrasli </w:t>
      </w:r>
      <w:r w:rsidRPr="00125AFF">
        <w:t xml:space="preserve">muškarci i žene </w:t>
      </w:r>
      <w:r>
        <w:t>nisu pokušali</w:t>
      </w:r>
      <w:r w:rsidRPr="00125AFF">
        <w:t xml:space="preserve"> </w:t>
      </w:r>
      <w:r>
        <w:t xml:space="preserve">naučiti koristi  kiosk. Roditelji, iako </w:t>
      </w:r>
      <w:r w:rsidRPr="00125AFF">
        <w:t>nisu mogli naučiti rad</w:t>
      </w:r>
      <w:r>
        <w:t>iti</w:t>
      </w:r>
      <w:r w:rsidRPr="00125AFF">
        <w:t xml:space="preserve"> na kiosku ili nisu vidjeli </w:t>
      </w:r>
      <w:r>
        <w:t>potrebu za tim</w:t>
      </w:r>
      <w:r w:rsidRPr="00125AFF">
        <w:t xml:space="preserve">, osjećali </w:t>
      </w:r>
      <w:r>
        <w:t xml:space="preserve">su da je to jako dobro za djecu [Mitra i </w:t>
      </w:r>
      <w:r w:rsidRPr="0037013E">
        <w:t>Rana, 2001, str. 227</w:t>
      </w:r>
      <w:r>
        <w:t>]</w:t>
      </w:r>
      <w:r w:rsidRPr="0037013E">
        <w:t>.</w:t>
      </w:r>
    </w:p>
    <w:p w:rsidR="00BF3107" w:rsidRPr="00812114" w:rsidRDefault="00BF3107" w:rsidP="00BF3107">
      <w:pPr>
        <w:spacing w:line="360" w:lineRule="auto"/>
      </w:pPr>
    </w:p>
    <w:p w:rsidR="00BF3107" w:rsidRPr="004812AB" w:rsidRDefault="00BF3107" w:rsidP="004812AB">
      <w:pPr>
        <w:pStyle w:val="Heading2"/>
        <w:numPr>
          <w:ilvl w:val="1"/>
          <w:numId w:val="12"/>
        </w:numPr>
        <w:rPr>
          <w:rFonts w:ascii="Arial" w:hAnsi="Arial" w:cs="Arial"/>
          <w:szCs w:val="28"/>
        </w:rPr>
      </w:pPr>
      <w:bookmarkStart w:id="8" w:name="_Toc398189036"/>
      <w:r w:rsidRPr="004812AB">
        <w:rPr>
          <w:rFonts w:ascii="Arial" w:hAnsi="Arial" w:cs="Arial"/>
          <w:szCs w:val="28"/>
        </w:rPr>
        <w:t>Proces učenja</w:t>
      </w:r>
      <w:bookmarkEnd w:id="8"/>
    </w:p>
    <w:p w:rsidR="00BF3107" w:rsidRDefault="00BF3107" w:rsidP="00BF3107">
      <w:pPr>
        <w:spacing w:line="360" w:lineRule="auto"/>
        <w:rPr>
          <w:rFonts w:ascii="Arial" w:hAnsi="Arial" w:cs="Arial"/>
          <w:b/>
          <w:sz w:val="28"/>
          <w:szCs w:val="28"/>
        </w:rPr>
      </w:pPr>
    </w:p>
    <w:p w:rsidR="00BF3107" w:rsidRPr="004F02A9" w:rsidRDefault="00BF3107" w:rsidP="00BF3107">
      <w:pPr>
        <w:spacing w:line="360" w:lineRule="auto"/>
      </w:pPr>
      <w:r>
        <w:rPr>
          <w:rStyle w:val="hps"/>
          <w:rFonts w:eastAsiaTheme="majorEastAsia"/>
        </w:rPr>
        <w:t xml:space="preserve">Primjenom </w:t>
      </w:r>
      <w:r w:rsidRPr="00125AFF">
        <w:rPr>
          <w:rStyle w:val="hps"/>
          <w:rFonts w:eastAsiaTheme="majorEastAsia"/>
        </w:rPr>
        <w:t xml:space="preserve">eksperimenata </w:t>
      </w:r>
      <w:r>
        <w:rPr>
          <w:rStyle w:val="hps"/>
          <w:rFonts w:eastAsiaTheme="majorEastAsia"/>
        </w:rPr>
        <w:t xml:space="preserve">primjećeni su grupni </w:t>
      </w:r>
      <w:r w:rsidRPr="00125AFF">
        <w:rPr>
          <w:rStyle w:val="hps"/>
          <w:rFonts w:eastAsiaTheme="majorEastAsia"/>
        </w:rPr>
        <w:t>proces</w:t>
      </w:r>
      <w:r>
        <w:rPr>
          <w:rStyle w:val="hps"/>
          <w:rFonts w:eastAsiaTheme="majorEastAsia"/>
        </w:rPr>
        <w:t>i</w:t>
      </w:r>
      <w:r w:rsidRPr="00125AFF">
        <w:t xml:space="preserve"> </w:t>
      </w:r>
      <w:r>
        <w:t xml:space="preserve">učenja </w:t>
      </w:r>
      <w:r w:rsidRPr="00125AFF">
        <w:rPr>
          <w:rStyle w:val="hps"/>
          <w:rFonts w:eastAsiaTheme="majorEastAsia"/>
        </w:rPr>
        <w:t>kada djeca</w:t>
      </w:r>
      <w:r w:rsidRPr="00125AFF">
        <w:t xml:space="preserve"> </w:t>
      </w:r>
      <w:r w:rsidRPr="00125AFF">
        <w:rPr>
          <w:rStyle w:val="hps"/>
          <w:rFonts w:eastAsiaTheme="majorEastAsia"/>
        </w:rPr>
        <w:t>upu</w:t>
      </w:r>
      <w:r>
        <w:rPr>
          <w:rStyle w:val="hps"/>
          <w:rFonts w:eastAsiaTheme="majorEastAsia"/>
        </w:rPr>
        <w:t>ćuju</w:t>
      </w:r>
      <w:r w:rsidRPr="00125AFF">
        <w:t xml:space="preserve"> </w:t>
      </w:r>
      <w:r>
        <w:rPr>
          <w:rStyle w:val="hps"/>
          <w:rFonts w:eastAsiaTheme="majorEastAsia"/>
        </w:rPr>
        <w:t>jedna</w:t>
      </w:r>
      <w:r w:rsidRPr="00125AFF">
        <w:rPr>
          <w:rStyle w:val="hps"/>
          <w:rFonts w:eastAsiaTheme="majorEastAsia"/>
        </w:rPr>
        <w:t xml:space="preserve"> d</w:t>
      </w:r>
      <w:r>
        <w:rPr>
          <w:rStyle w:val="hps"/>
          <w:rFonts w:eastAsiaTheme="majorEastAsia"/>
        </w:rPr>
        <w:t>ruge u</w:t>
      </w:r>
      <w:r w:rsidRPr="00125AFF">
        <w:t xml:space="preserve"> </w:t>
      </w:r>
      <w:r w:rsidRPr="00125AFF">
        <w:rPr>
          <w:rStyle w:val="hps"/>
          <w:rFonts w:eastAsiaTheme="majorEastAsia"/>
        </w:rPr>
        <w:t>korištenj</w:t>
      </w:r>
      <w:r>
        <w:t xml:space="preserve">e </w:t>
      </w:r>
      <w:r w:rsidRPr="00125AFF">
        <w:rPr>
          <w:rStyle w:val="hps"/>
          <w:rFonts w:eastAsiaTheme="majorEastAsia"/>
        </w:rPr>
        <w:t>računala</w:t>
      </w:r>
      <w:r>
        <w:rPr>
          <w:rStyle w:val="hps"/>
          <w:rFonts w:eastAsiaTheme="majorEastAsia"/>
        </w:rPr>
        <w:t xml:space="preserve"> </w:t>
      </w:r>
      <w:r>
        <w:t>[</w:t>
      </w:r>
      <w:r w:rsidRPr="004F02A9">
        <w:t>Mitra, 2000b, str</w:t>
      </w:r>
      <w:r>
        <w:t>.</w:t>
      </w:r>
      <w:r w:rsidRPr="004F02A9">
        <w:t xml:space="preserve"> 17-18</w:t>
      </w:r>
      <w:r>
        <w:t>]</w:t>
      </w:r>
      <w:r w:rsidRPr="00125AFF">
        <w:t xml:space="preserve">: </w:t>
      </w:r>
      <w:r w:rsidRPr="00125AFF">
        <w:br/>
      </w:r>
      <w:r w:rsidRPr="001C3930">
        <w:rPr>
          <w:rStyle w:val="hps"/>
          <w:rFonts w:eastAsiaTheme="majorEastAsia"/>
          <w:b/>
        </w:rPr>
        <w:t>1.</w:t>
      </w:r>
      <w:r>
        <w:rPr>
          <w:rStyle w:val="hps"/>
          <w:rFonts w:eastAsiaTheme="majorEastAsia"/>
        </w:rPr>
        <w:t xml:space="preserve"> </w:t>
      </w:r>
      <w:r w:rsidRPr="00125AFF">
        <w:rPr>
          <w:rStyle w:val="hps"/>
          <w:rFonts w:eastAsiaTheme="majorEastAsia"/>
        </w:rPr>
        <w:t>Jedno dijete</w:t>
      </w:r>
      <w:r w:rsidRPr="00125AFF">
        <w:t xml:space="preserve"> </w:t>
      </w:r>
      <w:r w:rsidRPr="00125AFF">
        <w:rPr>
          <w:rStyle w:val="hps"/>
          <w:rFonts w:eastAsiaTheme="majorEastAsia"/>
        </w:rPr>
        <w:t>slučajno</w:t>
      </w:r>
      <w:r w:rsidRPr="00125AFF">
        <w:t xml:space="preserve"> </w:t>
      </w:r>
      <w:r w:rsidRPr="00125AFF">
        <w:rPr>
          <w:rStyle w:val="hps"/>
          <w:rFonts w:eastAsiaTheme="majorEastAsia"/>
        </w:rPr>
        <w:t>istražuje</w:t>
      </w:r>
      <w:r w:rsidRPr="00125AFF">
        <w:t xml:space="preserve"> </w:t>
      </w:r>
      <w:r w:rsidRPr="00125AFF">
        <w:rPr>
          <w:rStyle w:val="hps"/>
          <w:rFonts w:eastAsiaTheme="majorEastAsia"/>
        </w:rPr>
        <w:t>u</w:t>
      </w:r>
      <w:r w:rsidRPr="00125AFF">
        <w:t xml:space="preserve"> </w:t>
      </w:r>
      <w:r w:rsidRPr="00125AFF">
        <w:rPr>
          <w:rStyle w:val="hps"/>
          <w:rFonts w:eastAsiaTheme="majorEastAsia"/>
        </w:rPr>
        <w:t>GUI</w:t>
      </w:r>
      <w:r w:rsidRPr="00125AFF">
        <w:t xml:space="preserve"> </w:t>
      </w:r>
      <w:r w:rsidRPr="00125AFF">
        <w:rPr>
          <w:rStyle w:val="hps"/>
          <w:rFonts w:eastAsiaTheme="majorEastAsia"/>
        </w:rPr>
        <w:t>(</w:t>
      </w:r>
      <w:r w:rsidRPr="00125AFF">
        <w:t xml:space="preserve">grafičko korisničko sučelje) </w:t>
      </w:r>
      <w:r w:rsidRPr="00125AFF">
        <w:rPr>
          <w:rStyle w:val="hps"/>
          <w:rFonts w:eastAsiaTheme="majorEastAsia"/>
        </w:rPr>
        <w:t>ok</w:t>
      </w:r>
      <w:r>
        <w:rPr>
          <w:rStyle w:val="hps"/>
          <w:rFonts w:eastAsiaTheme="majorEastAsia"/>
        </w:rPr>
        <w:t>ruženju</w:t>
      </w:r>
      <w:r w:rsidRPr="00125AFF">
        <w:t xml:space="preserve">, </w:t>
      </w:r>
      <w:r w:rsidRPr="00125AFF">
        <w:rPr>
          <w:rStyle w:val="hps"/>
          <w:rFonts w:eastAsiaTheme="majorEastAsia"/>
        </w:rPr>
        <w:t>drugi gledaju</w:t>
      </w:r>
      <w:r w:rsidRPr="00125AFF">
        <w:t xml:space="preserve"> </w:t>
      </w:r>
      <w:r w:rsidRPr="00125AFF">
        <w:rPr>
          <w:rStyle w:val="hps"/>
          <w:rFonts w:eastAsiaTheme="majorEastAsia"/>
        </w:rPr>
        <w:t>dok se</w:t>
      </w:r>
      <w:r w:rsidRPr="00125AFF">
        <w:t xml:space="preserve"> </w:t>
      </w:r>
      <w:r>
        <w:t xml:space="preserve">ne dogodi </w:t>
      </w:r>
      <w:r w:rsidRPr="00125AFF">
        <w:rPr>
          <w:rStyle w:val="hps"/>
          <w:rFonts w:eastAsiaTheme="majorEastAsia"/>
        </w:rPr>
        <w:t>slučajno otkriće</w:t>
      </w:r>
      <w:r w:rsidRPr="00125AFF">
        <w:t xml:space="preserve">. </w:t>
      </w:r>
      <w:r w:rsidRPr="00125AFF">
        <w:rPr>
          <w:rStyle w:val="hps"/>
          <w:rFonts w:eastAsiaTheme="majorEastAsia"/>
        </w:rPr>
        <w:t>Na primjer</w:t>
      </w:r>
      <w:r w:rsidRPr="00125AFF">
        <w:t xml:space="preserve">, </w:t>
      </w:r>
      <w:r w:rsidRPr="00125AFF">
        <w:rPr>
          <w:rStyle w:val="hps"/>
          <w:rFonts w:eastAsiaTheme="majorEastAsia"/>
        </w:rPr>
        <w:t xml:space="preserve">kada </w:t>
      </w:r>
      <w:r>
        <w:rPr>
          <w:rStyle w:val="hps"/>
          <w:rFonts w:eastAsiaTheme="majorEastAsia"/>
        </w:rPr>
        <w:t>saznaju</w:t>
      </w:r>
      <w:r w:rsidRPr="00125AFF">
        <w:t xml:space="preserve"> </w:t>
      </w:r>
      <w:r w:rsidRPr="00125AFF">
        <w:rPr>
          <w:rStyle w:val="hps"/>
          <w:rFonts w:eastAsiaTheme="majorEastAsia"/>
        </w:rPr>
        <w:t>da</w:t>
      </w:r>
      <w:r w:rsidRPr="00125AFF">
        <w:t xml:space="preserve"> </w:t>
      </w:r>
      <w:r w:rsidRPr="00125AFF">
        <w:rPr>
          <w:rStyle w:val="hps"/>
          <w:rFonts w:eastAsiaTheme="majorEastAsia"/>
        </w:rPr>
        <w:t>pokazivač promijeni oblik</w:t>
      </w:r>
      <w:r>
        <w:rPr>
          <w:rStyle w:val="hps"/>
          <w:rFonts w:eastAsiaTheme="majorEastAsia"/>
        </w:rPr>
        <w:t xml:space="preserve"> u oblik </w:t>
      </w:r>
      <w:r w:rsidRPr="00125AFF">
        <w:rPr>
          <w:rStyle w:val="hps"/>
          <w:rFonts w:eastAsiaTheme="majorEastAsia"/>
        </w:rPr>
        <w:t>ruk</w:t>
      </w:r>
      <w:r>
        <w:rPr>
          <w:rStyle w:val="hps"/>
          <w:rFonts w:eastAsiaTheme="majorEastAsia"/>
        </w:rPr>
        <w:t>e</w:t>
      </w:r>
      <w:r w:rsidRPr="00125AFF">
        <w:t xml:space="preserve"> </w:t>
      </w:r>
      <w:r w:rsidRPr="00125AFF">
        <w:rPr>
          <w:rStyle w:val="hps"/>
          <w:rFonts w:eastAsiaTheme="majorEastAsia"/>
        </w:rPr>
        <w:t>na</w:t>
      </w:r>
      <w:r w:rsidRPr="00125AFF">
        <w:t xml:space="preserve"> </w:t>
      </w:r>
      <w:r w:rsidRPr="00125AFF">
        <w:rPr>
          <w:rStyle w:val="hps"/>
          <w:rFonts w:eastAsiaTheme="majorEastAsia"/>
        </w:rPr>
        <w:t>određenim mjestima na</w:t>
      </w:r>
      <w:r w:rsidRPr="00125AFF">
        <w:t xml:space="preserve"> </w:t>
      </w:r>
      <w:r w:rsidRPr="00125AFF">
        <w:rPr>
          <w:rStyle w:val="hps"/>
          <w:rFonts w:eastAsiaTheme="majorEastAsia"/>
        </w:rPr>
        <w:t>zaslonu</w:t>
      </w:r>
      <w:r w:rsidRPr="00125AFF">
        <w:t xml:space="preserve">. </w:t>
      </w:r>
      <w:r w:rsidRPr="00125AFF">
        <w:br/>
      </w:r>
      <w:r w:rsidRPr="001C3930">
        <w:rPr>
          <w:rStyle w:val="hps"/>
          <w:rFonts w:eastAsiaTheme="majorEastAsia"/>
          <w:b/>
        </w:rPr>
        <w:t>2.</w:t>
      </w:r>
      <w:r w:rsidRPr="00125AFF">
        <w:t xml:space="preserve"> </w:t>
      </w:r>
      <w:r w:rsidRPr="00125AFF">
        <w:rPr>
          <w:rStyle w:val="hps"/>
          <w:rFonts w:eastAsiaTheme="majorEastAsia"/>
        </w:rPr>
        <w:t>Nekoliko</w:t>
      </w:r>
      <w:r w:rsidRPr="00125AFF">
        <w:t xml:space="preserve"> </w:t>
      </w:r>
      <w:r w:rsidRPr="00125AFF">
        <w:rPr>
          <w:rStyle w:val="hps"/>
          <w:rFonts w:eastAsiaTheme="majorEastAsia"/>
        </w:rPr>
        <w:t>djece</w:t>
      </w:r>
      <w:r w:rsidRPr="00125AFF">
        <w:t xml:space="preserve"> </w:t>
      </w:r>
      <w:r w:rsidRPr="00125AFF">
        <w:rPr>
          <w:rStyle w:val="hps"/>
          <w:rFonts w:eastAsiaTheme="majorEastAsia"/>
        </w:rPr>
        <w:t>pono</w:t>
      </w:r>
      <w:r>
        <w:rPr>
          <w:rStyle w:val="hps"/>
          <w:rFonts w:eastAsiaTheme="majorEastAsia"/>
        </w:rPr>
        <w:t>ve otkrića sami</w:t>
      </w:r>
      <w:r w:rsidRPr="00125AFF">
        <w:t xml:space="preserve">, tražeći </w:t>
      </w:r>
      <w:r w:rsidRPr="00125AFF">
        <w:rPr>
          <w:rStyle w:val="hps"/>
          <w:rFonts w:eastAsiaTheme="majorEastAsia"/>
        </w:rPr>
        <w:t>prvo dijete</w:t>
      </w:r>
      <w:r w:rsidRPr="00125AFF">
        <w:t xml:space="preserve"> </w:t>
      </w:r>
      <w:r w:rsidRPr="00125AFF">
        <w:rPr>
          <w:rStyle w:val="hps"/>
          <w:rFonts w:eastAsiaTheme="majorEastAsia"/>
        </w:rPr>
        <w:t xml:space="preserve">da </w:t>
      </w:r>
      <w:r>
        <w:rPr>
          <w:rStyle w:val="hps"/>
          <w:rFonts w:eastAsiaTheme="majorEastAsia"/>
        </w:rPr>
        <w:t>im to dopusti</w:t>
      </w:r>
      <w:r w:rsidRPr="00125AFF">
        <w:rPr>
          <w:rStyle w:val="hps"/>
          <w:rFonts w:eastAsiaTheme="majorEastAsia"/>
        </w:rPr>
        <w:t>.</w:t>
      </w:r>
      <w:r w:rsidRPr="00125AFF">
        <w:t xml:space="preserve"> </w:t>
      </w:r>
      <w:r w:rsidRPr="00125AFF">
        <w:br/>
      </w:r>
      <w:r w:rsidRPr="001C3930">
        <w:rPr>
          <w:rStyle w:val="hps"/>
          <w:rFonts w:eastAsiaTheme="majorEastAsia"/>
          <w:b/>
        </w:rPr>
        <w:t>3.</w:t>
      </w:r>
      <w:r w:rsidRPr="00125AFF">
        <w:t xml:space="preserve"> </w:t>
      </w:r>
      <w:r w:rsidRPr="00125AFF">
        <w:rPr>
          <w:rStyle w:val="hps"/>
          <w:rFonts w:eastAsiaTheme="majorEastAsia"/>
        </w:rPr>
        <w:t xml:space="preserve">Dok </w:t>
      </w:r>
      <w:r>
        <w:rPr>
          <w:rStyle w:val="hps"/>
          <w:rFonts w:eastAsiaTheme="majorEastAsia"/>
        </w:rPr>
        <w:t>su na</w:t>
      </w:r>
      <w:r w:rsidRPr="00125AFF">
        <w:t xml:space="preserve"> </w:t>
      </w:r>
      <w:r>
        <w:rPr>
          <w:rStyle w:val="hps"/>
          <w:rFonts w:eastAsiaTheme="majorEastAsia"/>
        </w:rPr>
        <w:t>drugom koraku</w:t>
      </w:r>
      <w:r w:rsidRPr="00125AFF">
        <w:t xml:space="preserve">, </w:t>
      </w:r>
      <w:r>
        <w:rPr>
          <w:rStyle w:val="hps"/>
          <w:rFonts w:eastAsiaTheme="majorEastAsia"/>
        </w:rPr>
        <w:t>jedno</w:t>
      </w:r>
      <w:r w:rsidRPr="00125AFF">
        <w:rPr>
          <w:rStyle w:val="hps"/>
          <w:rFonts w:eastAsiaTheme="majorEastAsia"/>
        </w:rPr>
        <w:t xml:space="preserve"> o</w:t>
      </w:r>
      <w:r>
        <w:rPr>
          <w:rStyle w:val="hps"/>
          <w:rFonts w:eastAsiaTheme="majorEastAsia"/>
        </w:rPr>
        <w:t>d</w:t>
      </w:r>
      <w:r w:rsidRPr="00125AFF">
        <w:rPr>
          <w:rStyle w:val="hps"/>
          <w:rFonts w:eastAsiaTheme="majorEastAsia"/>
        </w:rPr>
        <w:t xml:space="preserve"> djece</w:t>
      </w:r>
      <w:r w:rsidRPr="00125AFF">
        <w:t xml:space="preserve"> </w:t>
      </w:r>
      <w:r w:rsidRPr="00125AFF">
        <w:rPr>
          <w:rStyle w:val="hps"/>
          <w:rFonts w:eastAsiaTheme="majorEastAsia"/>
        </w:rPr>
        <w:t>napravi</w:t>
      </w:r>
      <w:r w:rsidRPr="00125AFF">
        <w:t xml:space="preserve"> </w:t>
      </w:r>
      <w:r w:rsidRPr="00125AFF">
        <w:rPr>
          <w:rStyle w:val="hps"/>
          <w:rFonts w:eastAsiaTheme="majorEastAsia"/>
        </w:rPr>
        <w:t>više</w:t>
      </w:r>
      <w:r w:rsidRPr="00125AFF">
        <w:t xml:space="preserve"> </w:t>
      </w:r>
      <w:r w:rsidRPr="00125AFF">
        <w:rPr>
          <w:rStyle w:val="hps"/>
          <w:rFonts w:eastAsiaTheme="majorEastAsia"/>
        </w:rPr>
        <w:t>slučajn</w:t>
      </w:r>
      <w:r>
        <w:rPr>
          <w:rStyle w:val="hps"/>
          <w:rFonts w:eastAsiaTheme="majorEastAsia"/>
        </w:rPr>
        <w:t>ih</w:t>
      </w:r>
      <w:r w:rsidRPr="00125AFF">
        <w:t xml:space="preserve"> </w:t>
      </w:r>
      <w:r w:rsidRPr="00125AFF">
        <w:rPr>
          <w:rStyle w:val="hps"/>
          <w:rFonts w:eastAsiaTheme="majorEastAsia"/>
        </w:rPr>
        <w:t>otkrića.</w:t>
      </w:r>
      <w:r w:rsidRPr="00125AFF">
        <w:t xml:space="preserve"> </w:t>
      </w:r>
      <w:r w:rsidRPr="00125AFF">
        <w:br/>
      </w:r>
      <w:r w:rsidRPr="001C3930">
        <w:rPr>
          <w:rStyle w:val="hps"/>
          <w:rFonts w:eastAsiaTheme="majorEastAsia"/>
          <w:b/>
        </w:rPr>
        <w:t>4.</w:t>
      </w:r>
      <w:r w:rsidRPr="00125AFF">
        <w:t xml:space="preserve"> </w:t>
      </w:r>
      <w:r w:rsidRPr="00125AFF">
        <w:rPr>
          <w:rStyle w:val="hps"/>
          <w:rFonts w:eastAsiaTheme="majorEastAsia"/>
        </w:rPr>
        <w:t>Sva</w:t>
      </w:r>
      <w:r w:rsidRPr="00125AFF">
        <w:t xml:space="preserve"> </w:t>
      </w:r>
      <w:r w:rsidRPr="00125AFF">
        <w:rPr>
          <w:rStyle w:val="hps"/>
          <w:rFonts w:eastAsiaTheme="majorEastAsia"/>
        </w:rPr>
        <w:t>djeca</w:t>
      </w:r>
      <w:r w:rsidRPr="00125AFF">
        <w:t xml:space="preserve"> </w:t>
      </w:r>
      <w:r w:rsidRPr="00125AFF">
        <w:rPr>
          <w:rStyle w:val="hps"/>
          <w:rFonts w:eastAsiaTheme="majorEastAsia"/>
        </w:rPr>
        <w:t>ponov</w:t>
      </w:r>
      <w:r>
        <w:rPr>
          <w:rStyle w:val="hps"/>
          <w:rFonts w:eastAsiaTheme="majorEastAsia"/>
        </w:rPr>
        <w:t xml:space="preserve">e </w:t>
      </w:r>
      <w:r w:rsidRPr="00125AFF">
        <w:rPr>
          <w:rStyle w:val="hps"/>
          <w:rFonts w:eastAsiaTheme="majorEastAsia"/>
        </w:rPr>
        <w:t>sv</w:t>
      </w:r>
      <w:r>
        <w:rPr>
          <w:rStyle w:val="hps"/>
          <w:rFonts w:eastAsiaTheme="majorEastAsia"/>
        </w:rPr>
        <w:t>a</w:t>
      </w:r>
      <w:r w:rsidRPr="00125AFF">
        <w:t xml:space="preserve"> </w:t>
      </w:r>
      <w:r w:rsidRPr="00125AFF">
        <w:rPr>
          <w:rStyle w:val="hps"/>
          <w:rFonts w:eastAsiaTheme="majorEastAsia"/>
        </w:rPr>
        <w:t>otkrića</w:t>
      </w:r>
      <w:r w:rsidRPr="00125AFF">
        <w:t xml:space="preserve"> </w:t>
      </w:r>
      <w:r>
        <w:t xml:space="preserve"> i </w:t>
      </w:r>
      <w:r w:rsidRPr="00125AFF">
        <w:rPr>
          <w:rStyle w:val="hps"/>
          <w:rFonts w:eastAsiaTheme="majorEastAsia"/>
        </w:rPr>
        <w:t>u tom procesu</w:t>
      </w:r>
      <w:r w:rsidRPr="00125AFF">
        <w:t xml:space="preserve">, </w:t>
      </w:r>
      <w:r w:rsidRPr="00125AFF">
        <w:rPr>
          <w:rStyle w:val="hps"/>
          <w:rFonts w:eastAsiaTheme="majorEastAsia"/>
        </w:rPr>
        <w:t>naprav</w:t>
      </w:r>
      <w:r>
        <w:rPr>
          <w:rStyle w:val="hps"/>
          <w:rFonts w:eastAsiaTheme="majorEastAsia"/>
        </w:rPr>
        <w:t>e</w:t>
      </w:r>
      <w:r w:rsidRPr="00125AFF">
        <w:t xml:space="preserve"> </w:t>
      </w:r>
      <w:r>
        <w:t xml:space="preserve">još </w:t>
      </w:r>
      <w:r w:rsidRPr="00125AFF">
        <w:rPr>
          <w:rStyle w:val="hps"/>
          <w:rFonts w:eastAsiaTheme="majorEastAsia"/>
        </w:rPr>
        <w:t>više</w:t>
      </w:r>
      <w:r w:rsidRPr="00125AFF">
        <w:t xml:space="preserve"> </w:t>
      </w:r>
      <w:r w:rsidRPr="00125AFF">
        <w:rPr>
          <w:rStyle w:val="hps"/>
          <w:rFonts w:eastAsiaTheme="majorEastAsia"/>
        </w:rPr>
        <w:t>otkrića</w:t>
      </w:r>
      <w:r w:rsidRPr="00125AFF">
        <w:t xml:space="preserve"> </w:t>
      </w:r>
      <w:r w:rsidRPr="00125AFF">
        <w:rPr>
          <w:rStyle w:val="hps"/>
          <w:rFonts w:eastAsiaTheme="majorEastAsia"/>
        </w:rPr>
        <w:t>i</w:t>
      </w:r>
      <w:r w:rsidRPr="00125AFF">
        <w:t xml:space="preserve"> </w:t>
      </w:r>
      <w:r>
        <w:rPr>
          <w:rStyle w:val="hps"/>
          <w:rFonts w:eastAsiaTheme="majorEastAsia"/>
        </w:rPr>
        <w:t>počinju</w:t>
      </w:r>
      <w:r w:rsidRPr="00125AFF">
        <w:rPr>
          <w:rStyle w:val="hps"/>
          <w:rFonts w:eastAsiaTheme="majorEastAsia"/>
        </w:rPr>
        <w:t xml:space="preserve"> stvarati</w:t>
      </w:r>
      <w:r w:rsidRPr="00125AFF">
        <w:t xml:space="preserve"> </w:t>
      </w:r>
      <w:r w:rsidRPr="00125AFF">
        <w:rPr>
          <w:rStyle w:val="hps"/>
          <w:rFonts w:eastAsiaTheme="majorEastAsia"/>
        </w:rPr>
        <w:t>rječnik koji opisuje</w:t>
      </w:r>
      <w:r w:rsidRPr="00125AFF">
        <w:t xml:space="preserve"> </w:t>
      </w:r>
      <w:r>
        <w:rPr>
          <w:rStyle w:val="hps"/>
          <w:rFonts w:eastAsiaTheme="majorEastAsia"/>
        </w:rPr>
        <w:t>njihovo</w:t>
      </w:r>
      <w:r w:rsidRPr="00125AFF">
        <w:rPr>
          <w:rStyle w:val="hps"/>
          <w:rFonts w:eastAsiaTheme="majorEastAsia"/>
        </w:rPr>
        <w:t xml:space="preserve"> iskustvo</w:t>
      </w:r>
      <w:r w:rsidRPr="00125AFF">
        <w:t xml:space="preserve">. </w:t>
      </w:r>
      <w:r w:rsidRPr="00125AFF">
        <w:br/>
      </w:r>
      <w:r w:rsidRPr="001C3930">
        <w:rPr>
          <w:rStyle w:val="hps"/>
          <w:rFonts w:eastAsiaTheme="majorEastAsia"/>
          <w:b/>
        </w:rPr>
        <w:t>5.</w:t>
      </w:r>
      <w:r w:rsidRPr="00125AFF">
        <w:t xml:space="preserve"> </w:t>
      </w:r>
      <w:r>
        <w:rPr>
          <w:rStyle w:val="hps"/>
          <w:rFonts w:eastAsiaTheme="majorEastAsia"/>
        </w:rPr>
        <w:t>V</w:t>
      </w:r>
      <w:r w:rsidRPr="00125AFF">
        <w:rPr>
          <w:rStyle w:val="hps"/>
          <w:rFonts w:eastAsiaTheme="majorEastAsia"/>
        </w:rPr>
        <w:t>okabular</w:t>
      </w:r>
      <w:r w:rsidRPr="00125AFF">
        <w:t xml:space="preserve"> </w:t>
      </w:r>
      <w:r w:rsidRPr="00125AFF">
        <w:rPr>
          <w:rStyle w:val="hps"/>
          <w:rFonts w:eastAsiaTheme="majorEastAsia"/>
        </w:rPr>
        <w:t>ih</w:t>
      </w:r>
      <w:r w:rsidRPr="00125AFF">
        <w:t xml:space="preserve"> </w:t>
      </w:r>
      <w:r w:rsidRPr="00125AFF">
        <w:rPr>
          <w:rStyle w:val="hps"/>
          <w:rFonts w:eastAsiaTheme="majorEastAsia"/>
        </w:rPr>
        <w:t>potiče</w:t>
      </w:r>
      <w:r w:rsidRPr="00125AFF">
        <w:t xml:space="preserve"> </w:t>
      </w:r>
      <w:r w:rsidRPr="00125AFF">
        <w:rPr>
          <w:rStyle w:val="hps"/>
          <w:rFonts w:eastAsiaTheme="majorEastAsia"/>
        </w:rPr>
        <w:t xml:space="preserve">da </w:t>
      </w:r>
      <w:r>
        <w:rPr>
          <w:rStyle w:val="hps"/>
          <w:rFonts w:eastAsiaTheme="majorEastAsia"/>
        </w:rPr>
        <w:t>percipiraju</w:t>
      </w:r>
      <w:r w:rsidRPr="00125AFF">
        <w:t xml:space="preserve"> </w:t>
      </w:r>
      <w:r w:rsidRPr="00125AFF">
        <w:rPr>
          <w:rStyle w:val="hps"/>
          <w:rFonts w:eastAsiaTheme="majorEastAsia"/>
        </w:rPr>
        <w:t>generalizacij</w:t>
      </w:r>
      <w:r>
        <w:rPr>
          <w:rStyle w:val="hps"/>
          <w:rFonts w:eastAsiaTheme="majorEastAsia"/>
        </w:rPr>
        <w:t>u</w:t>
      </w:r>
      <w:r w:rsidRPr="00125AFF">
        <w:t xml:space="preserve"> </w:t>
      </w:r>
      <w:r w:rsidRPr="00125AFF">
        <w:rPr>
          <w:rStyle w:val="hps"/>
          <w:rFonts w:eastAsiaTheme="majorEastAsia"/>
        </w:rPr>
        <w:t>("</w:t>
      </w:r>
      <w:r w:rsidRPr="00125AFF">
        <w:t xml:space="preserve">kada </w:t>
      </w:r>
      <w:r>
        <w:rPr>
          <w:rStyle w:val="hps"/>
          <w:rFonts w:eastAsiaTheme="majorEastAsia"/>
        </w:rPr>
        <w:t>klikneš</w:t>
      </w:r>
      <w:r w:rsidRPr="00125AFF">
        <w:rPr>
          <w:rStyle w:val="hps"/>
          <w:rFonts w:eastAsiaTheme="majorEastAsia"/>
        </w:rPr>
        <w:t xml:space="preserve"> </w:t>
      </w:r>
      <w:r w:rsidR="0064659E">
        <w:rPr>
          <w:rStyle w:val="hps"/>
          <w:rFonts w:eastAsiaTheme="majorEastAsia"/>
        </w:rPr>
        <w:t>desnom tipkom miša na</w:t>
      </w:r>
      <w:r w:rsidRPr="00125AFF">
        <w:t xml:space="preserve"> </w:t>
      </w:r>
      <w:r w:rsidR="0064659E">
        <w:rPr>
          <w:rStyle w:val="hps"/>
          <w:rFonts w:eastAsiaTheme="majorEastAsia"/>
        </w:rPr>
        <w:t>kursor</w:t>
      </w:r>
      <w:r>
        <w:rPr>
          <w:rStyle w:val="hps"/>
          <w:rFonts w:eastAsiaTheme="majorEastAsia"/>
        </w:rPr>
        <w:t xml:space="preserve"> u obliku ruke</w:t>
      </w:r>
      <w:r w:rsidRPr="00125AFF">
        <w:t xml:space="preserve"> </w:t>
      </w:r>
      <w:r>
        <w:t xml:space="preserve">on </w:t>
      </w:r>
      <w:r w:rsidRPr="00125AFF">
        <w:t xml:space="preserve">mijenja </w:t>
      </w:r>
      <w:r>
        <w:rPr>
          <w:rStyle w:val="hps"/>
          <w:rFonts w:eastAsiaTheme="majorEastAsia"/>
        </w:rPr>
        <w:t>svoj</w:t>
      </w:r>
      <w:r w:rsidRPr="00125AFF">
        <w:t xml:space="preserve"> </w:t>
      </w:r>
      <w:r w:rsidRPr="00125AFF">
        <w:rPr>
          <w:rStyle w:val="hps"/>
          <w:rFonts w:eastAsiaTheme="majorEastAsia"/>
        </w:rPr>
        <w:t>oblik</w:t>
      </w:r>
      <w:r w:rsidRPr="00125AFF">
        <w:t xml:space="preserve"> </w:t>
      </w:r>
      <w:r>
        <w:t xml:space="preserve">u </w:t>
      </w:r>
      <w:r>
        <w:rPr>
          <w:rStyle w:val="hps"/>
          <w:rFonts w:eastAsiaTheme="majorEastAsia"/>
        </w:rPr>
        <w:t>pješčani</w:t>
      </w:r>
      <w:r w:rsidRPr="00125AFF">
        <w:rPr>
          <w:rStyle w:val="hps"/>
          <w:rFonts w:eastAsiaTheme="majorEastAsia"/>
        </w:rPr>
        <w:t xml:space="preserve"> sat</w:t>
      </w:r>
      <w:r w:rsidRPr="00125AFF">
        <w:t xml:space="preserve"> </w:t>
      </w:r>
      <w:r>
        <w:rPr>
          <w:rStyle w:val="hps"/>
          <w:rFonts w:eastAsiaTheme="majorEastAsia"/>
        </w:rPr>
        <w:t>na neko</w:t>
      </w:r>
      <w:r w:rsidRPr="00125AFF">
        <w:rPr>
          <w:rStyle w:val="hps"/>
          <w:rFonts w:eastAsiaTheme="majorEastAsia"/>
        </w:rPr>
        <w:t xml:space="preserve"> vrijeme</w:t>
      </w:r>
      <w:r w:rsidRPr="00125AFF">
        <w:t xml:space="preserve"> </w:t>
      </w:r>
      <w:r w:rsidRPr="00125AFF">
        <w:rPr>
          <w:rStyle w:val="hps"/>
          <w:rFonts w:eastAsiaTheme="majorEastAsia"/>
        </w:rPr>
        <w:t>i</w:t>
      </w:r>
      <w:r w:rsidRPr="00125AFF">
        <w:t xml:space="preserve"> </w:t>
      </w:r>
      <w:r>
        <w:t xml:space="preserve">dolazi </w:t>
      </w:r>
      <w:r w:rsidRPr="00125AFF">
        <w:rPr>
          <w:rStyle w:val="hps"/>
          <w:rFonts w:eastAsiaTheme="majorEastAsia"/>
        </w:rPr>
        <w:t>nova stranica</w:t>
      </w:r>
      <w:r w:rsidRPr="00125AFF">
        <w:t xml:space="preserve"> </w:t>
      </w:r>
      <w:r w:rsidRPr="00125AFF">
        <w:rPr>
          <w:rStyle w:val="hps"/>
          <w:rFonts w:eastAsiaTheme="majorEastAsia"/>
        </w:rPr>
        <w:t>"</w:t>
      </w:r>
      <w:r w:rsidRPr="00125AFF">
        <w:t xml:space="preserve">). </w:t>
      </w:r>
      <w:r w:rsidRPr="00125AFF">
        <w:br/>
      </w:r>
      <w:r w:rsidRPr="001C3930">
        <w:rPr>
          <w:rStyle w:val="hps"/>
          <w:rFonts w:eastAsiaTheme="majorEastAsia"/>
          <w:b/>
        </w:rPr>
        <w:t>6.</w:t>
      </w:r>
      <w:r w:rsidRPr="00125AFF">
        <w:t xml:space="preserve"> </w:t>
      </w:r>
      <w:r w:rsidRPr="00125AFF">
        <w:rPr>
          <w:rStyle w:val="hps"/>
          <w:rFonts w:eastAsiaTheme="majorEastAsia"/>
        </w:rPr>
        <w:t>Oni</w:t>
      </w:r>
      <w:r w:rsidRPr="00125AFF">
        <w:t xml:space="preserve"> </w:t>
      </w:r>
      <w:r w:rsidRPr="00125AFF">
        <w:rPr>
          <w:rStyle w:val="hps"/>
          <w:rFonts w:eastAsiaTheme="majorEastAsia"/>
        </w:rPr>
        <w:t>pamt</w:t>
      </w:r>
      <w:r>
        <w:rPr>
          <w:rStyle w:val="hps"/>
          <w:rFonts w:eastAsiaTheme="majorEastAsia"/>
        </w:rPr>
        <w:t>e</w:t>
      </w:r>
      <w:r w:rsidRPr="00125AFF">
        <w:t xml:space="preserve"> </w:t>
      </w:r>
      <w:r w:rsidRPr="00125AFF">
        <w:rPr>
          <w:rStyle w:val="hps"/>
          <w:rFonts w:eastAsiaTheme="majorEastAsia"/>
        </w:rPr>
        <w:t>cijeli</w:t>
      </w:r>
      <w:r w:rsidRPr="00125AFF">
        <w:t xml:space="preserve"> </w:t>
      </w:r>
      <w:r w:rsidRPr="00125AFF">
        <w:rPr>
          <w:rStyle w:val="hps"/>
          <w:rFonts w:eastAsiaTheme="majorEastAsia"/>
        </w:rPr>
        <w:t>postup</w:t>
      </w:r>
      <w:r>
        <w:rPr>
          <w:rStyle w:val="hps"/>
          <w:rFonts w:eastAsiaTheme="majorEastAsia"/>
        </w:rPr>
        <w:t>ak kad rade nešto</w:t>
      </w:r>
      <w:r w:rsidRPr="00125AFF">
        <w:t xml:space="preserve">, </w:t>
      </w:r>
      <w:r w:rsidRPr="00125AFF">
        <w:rPr>
          <w:rStyle w:val="hps"/>
          <w:rFonts w:eastAsiaTheme="majorEastAsia"/>
        </w:rPr>
        <w:t>primjerice</w:t>
      </w:r>
      <w:r w:rsidRPr="00125AFF">
        <w:t xml:space="preserve">, </w:t>
      </w:r>
      <w:r w:rsidRPr="00125AFF">
        <w:rPr>
          <w:rStyle w:val="hps"/>
          <w:rFonts w:eastAsiaTheme="majorEastAsia"/>
        </w:rPr>
        <w:t>kako otvoriti</w:t>
      </w:r>
      <w:r>
        <w:t xml:space="preserve"> sliku u Paint </w:t>
      </w:r>
      <w:r>
        <w:rPr>
          <w:rStyle w:val="hps"/>
          <w:rFonts w:eastAsiaTheme="majorEastAsia"/>
        </w:rPr>
        <w:t>p</w:t>
      </w:r>
      <w:r w:rsidRPr="00125AFF">
        <w:rPr>
          <w:rStyle w:val="hps"/>
          <w:rFonts w:eastAsiaTheme="majorEastAsia"/>
        </w:rPr>
        <w:t>rogram</w:t>
      </w:r>
      <w:r>
        <w:rPr>
          <w:rStyle w:val="hps"/>
          <w:rFonts w:eastAsiaTheme="majorEastAsia"/>
        </w:rPr>
        <w:t>u</w:t>
      </w:r>
      <w:r w:rsidRPr="00125AFF">
        <w:t xml:space="preserve"> </w:t>
      </w:r>
      <w:r w:rsidRPr="00125AFF">
        <w:rPr>
          <w:rStyle w:val="hps"/>
          <w:rFonts w:eastAsiaTheme="majorEastAsia"/>
        </w:rPr>
        <w:t>i</w:t>
      </w:r>
      <w:r w:rsidRPr="00B66B47">
        <w:rPr>
          <w:rStyle w:val="hps"/>
          <w:rFonts w:eastAsiaTheme="majorEastAsia"/>
        </w:rPr>
        <w:t xml:space="preserve"> </w:t>
      </w:r>
      <w:r>
        <w:rPr>
          <w:rStyle w:val="hps"/>
          <w:rFonts w:eastAsiaTheme="majorEastAsia"/>
        </w:rPr>
        <w:t>pristupiti</w:t>
      </w:r>
      <w:r w:rsidRPr="00125AFF">
        <w:t xml:space="preserve"> </w:t>
      </w:r>
      <w:r w:rsidRPr="00125AFF">
        <w:rPr>
          <w:rStyle w:val="hps"/>
          <w:rFonts w:eastAsiaTheme="majorEastAsia"/>
        </w:rPr>
        <w:t>spremljen</w:t>
      </w:r>
      <w:r>
        <w:rPr>
          <w:rStyle w:val="hps"/>
          <w:rFonts w:eastAsiaTheme="majorEastAsia"/>
        </w:rPr>
        <w:t>oj</w:t>
      </w:r>
      <w:r w:rsidRPr="00125AFF">
        <w:t xml:space="preserve"> </w:t>
      </w:r>
      <w:r w:rsidRPr="00125AFF">
        <w:rPr>
          <w:rStyle w:val="hps"/>
          <w:rFonts w:eastAsiaTheme="majorEastAsia"/>
        </w:rPr>
        <w:t>sli</w:t>
      </w:r>
      <w:r>
        <w:rPr>
          <w:rStyle w:val="hps"/>
          <w:rFonts w:eastAsiaTheme="majorEastAsia"/>
        </w:rPr>
        <w:t>ci</w:t>
      </w:r>
      <w:r w:rsidRPr="00125AFF">
        <w:t xml:space="preserve">. </w:t>
      </w:r>
      <w:r>
        <w:rPr>
          <w:rStyle w:val="hps"/>
          <w:rFonts w:eastAsiaTheme="majorEastAsia"/>
        </w:rPr>
        <w:t>U</w:t>
      </w:r>
      <w:r w:rsidRPr="00125AFF">
        <w:rPr>
          <w:rStyle w:val="hps"/>
          <w:rFonts w:eastAsiaTheme="majorEastAsia"/>
        </w:rPr>
        <w:t>če</w:t>
      </w:r>
      <w:r w:rsidRPr="00125AFF">
        <w:t xml:space="preserve"> </w:t>
      </w:r>
      <w:r w:rsidRPr="00125AFF">
        <w:rPr>
          <w:rStyle w:val="hps"/>
          <w:rFonts w:eastAsiaTheme="majorEastAsia"/>
        </w:rPr>
        <w:t>jedni drug</w:t>
      </w:r>
      <w:r>
        <w:rPr>
          <w:rStyle w:val="hps"/>
          <w:rFonts w:eastAsiaTheme="majorEastAsia"/>
        </w:rPr>
        <w:t>e</w:t>
      </w:r>
      <w:r w:rsidRPr="00125AFF">
        <w:t xml:space="preserve"> </w:t>
      </w:r>
      <w:r>
        <w:rPr>
          <w:rStyle w:val="hps"/>
          <w:rFonts w:eastAsiaTheme="majorEastAsia"/>
        </w:rPr>
        <w:t>kraće</w:t>
      </w:r>
      <w:r w:rsidRPr="00125AFF">
        <w:t xml:space="preserve"> </w:t>
      </w:r>
      <w:r>
        <w:rPr>
          <w:rStyle w:val="hps"/>
          <w:rFonts w:eastAsiaTheme="majorEastAsia"/>
        </w:rPr>
        <w:t>p</w:t>
      </w:r>
      <w:r w:rsidRPr="00125AFF">
        <w:rPr>
          <w:rStyle w:val="hps"/>
          <w:rFonts w:eastAsiaTheme="majorEastAsia"/>
        </w:rPr>
        <w:t>ostu</w:t>
      </w:r>
      <w:r>
        <w:rPr>
          <w:rStyle w:val="hps"/>
          <w:rFonts w:eastAsiaTheme="majorEastAsia"/>
        </w:rPr>
        <w:t>pke za obavljanje</w:t>
      </w:r>
      <w:r w:rsidRPr="00125AFF">
        <w:t xml:space="preserve"> </w:t>
      </w:r>
      <w:r>
        <w:rPr>
          <w:rStyle w:val="hps"/>
          <w:rFonts w:eastAsiaTheme="majorEastAsia"/>
        </w:rPr>
        <w:t>iste</w:t>
      </w:r>
      <w:r w:rsidRPr="00125AFF">
        <w:rPr>
          <w:rStyle w:val="hps"/>
          <w:rFonts w:eastAsiaTheme="majorEastAsia"/>
        </w:rPr>
        <w:t xml:space="preserve"> stvar</w:t>
      </w:r>
      <w:r>
        <w:rPr>
          <w:rStyle w:val="hps"/>
          <w:rFonts w:eastAsiaTheme="majorEastAsia"/>
        </w:rPr>
        <w:t>i</w:t>
      </w:r>
      <w:r w:rsidRPr="00125AFF">
        <w:t xml:space="preserve">, </w:t>
      </w:r>
      <w:r w:rsidRPr="00125AFF">
        <w:rPr>
          <w:rStyle w:val="hps"/>
          <w:rFonts w:eastAsiaTheme="majorEastAsia"/>
        </w:rPr>
        <w:t xml:space="preserve">kad god </w:t>
      </w:r>
      <w:r w:rsidRPr="00125AFF">
        <w:rPr>
          <w:rStyle w:val="hps"/>
          <w:rFonts w:eastAsiaTheme="majorEastAsia"/>
        </w:rPr>
        <w:lastRenderedPageBreak/>
        <w:t>jedan od</w:t>
      </w:r>
      <w:r w:rsidRPr="00125AFF">
        <w:t xml:space="preserve"> </w:t>
      </w:r>
      <w:r w:rsidRPr="00125AFF">
        <w:rPr>
          <w:rStyle w:val="hps"/>
          <w:rFonts w:eastAsiaTheme="majorEastAsia"/>
        </w:rPr>
        <w:t>njih</w:t>
      </w:r>
      <w:r w:rsidRPr="00125AFF">
        <w:t xml:space="preserve"> </w:t>
      </w:r>
      <w:r w:rsidRPr="00125AFF">
        <w:rPr>
          <w:rStyle w:val="hps"/>
          <w:rFonts w:eastAsiaTheme="majorEastAsia"/>
        </w:rPr>
        <w:t>pronađe</w:t>
      </w:r>
      <w:r w:rsidRPr="00125AFF">
        <w:t xml:space="preserve"> </w:t>
      </w:r>
      <w:r w:rsidRPr="00125AFF">
        <w:rPr>
          <w:rStyle w:val="hps"/>
          <w:rFonts w:eastAsiaTheme="majorEastAsia"/>
        </w:rPr>
        <w:t>novi</w:t>
      </w:r>
      <w:r w:rsidRPr="00125AFF">
        <w:t>,</w:t>
      </w:r>
      <w:r>
        <w:t xml:space="preserve"> </w:t>
      </w:r>
      <w:r w:rsidRPr="00125AFF">
        <w:rPr>
          <w:rStyle w:val="hps"/>
          <w:rFonts w:eastAsiaTheme="majorEastAsia"/>
        </w:rPr>
        <w:t>kraći</w:t>
      </w:r>
      <w:r w:rsidRPr="00125AFF">
        <w:t xml:space="preserve">, </w:t>
      </w:r>
      <w:r w:rsidRPr="00125AFF">
        <w:rPr>
          <w:rStyle w:val="hps"/>
          <w:rFonts w:eastAsiaTheme="majorEastAsia"/>
        </w:rPr>
        <w:t>postupak</w:t>
      </w:r>
      <w:r w:rsidRPr="00125AFF">
        <w:t xml:space="preserve">. </w:t>
      </w:r>
      <w:r>
        <w:t>Djeca također imaju</w:t>
      </w:r>
      <w:r w:rsidRPr="00EB2B7F">
        <w:t xml:space="preserve"> v</w:t>
      </w:r>
      <w:r>
        <w:t>eliku količinu strpljenja - mogu</w:t>
      </w:r>
      <w:r w:rsidRPr="00EB2B7F">
        <w:t xml:space="preserve"> </w:t>
      </w:r>
      <w:r>
        <w:t xml:space="preserve">utrošiti puno vremena samo da bi nešto točno napravili u </w:t>
      </w:r>
      <w:r w:rsidRPr="00EB2B7F">
        <w:t>Paint</w:t>
      </w:r>
      <w:r>
        <w:t xml:space="preserve">u. </w:t>
      </w:r>
      <w:r w:rsidRPr="00EB2B7F">
        <w:t>Sanjay</w:t>
      </w:r>
      <w:r>
        <w:t xml:space="preserve">, jedina koja ima iskustva s računalom, </w:t>
      </w:r>
      <w:r w:rsidRPr="00EB2B7F">
        <w:t xml:space="preserve"> glavni </w:t>
      </w:r>
      <w:r>
        <w:t xml:space="preserve">je </w:t>
      </w:r>
      <w:r w:rsidRPr="00EB2B7F">
        <w:t>resurs</w:t>
      </w:r>
      <w:r>
        <w:t xml:space="preserve"> u učenju. </w:t>
      </w:r>
      <w:r w:rsidRPr="00125AFF">
        <w:br/>
      </w:r>
      <w:r w:rsidRPr="001C3930">
        <w:rPr>
          <w:rStyle w:val="hps"/>
          <w:rFonts w:eastAsiaTheme="majorEastAsia"/>
          <w:b/>
        </w:rPr>
        <w:t>7.</w:t>
      </w:r>
      <w:r w:rsidRPr="00125AFF">
        <w:t xml:space="preserve"> </w:t>
      </w:r>
      <w:r w:rsidRPr="00125AFF">
        <w:rPr>
          <w:rStyle w:val="hps"/>
          <w:rFonts w:eastAsiaTheme="majorEastAsia"/>
        </w:rPr>
        <w:t>Skupina</w:t>
      </w:r>
      <w:r w:rsidRPr="00125AFF">
        <w:t xml:space="preserve"> </w:t>
      </w:r>
      <w:r w:rsidRPr="00125AFF">
        <w:rPr>
          <w:rStyle w:val="hps"/>
          <w:rFonts w:eastAsiaTheme="majorEastAsia"/>
        </w:rPr>
        <w:t>se</w:t>
      </w:r>
      <w:r w:rsidRPr="00125AFF">
        <w:t xml:space="preserve"> </w:t>
      </w:r>
      <w:r w:rsidRPr="00125AFF">
        <w:rPr>
          <w:rStyle w:val="hps"/>
          <w:rFonts w:eastAsiaTheme="majorEastAsia"/>
        </w:rPr>
        <w:t>dijeli na</w:t>
      </w:r>
      <w:r w:rsidRPr="00125AFF">
        <w:t xml:space="preserve"> </w:t>
      </w:r>
      <w:r w:rsidRPr="00125AFF">
        <w:rPr>
          <w:rStyle w:val="hps"/>
          <w:rFonts w:eastAsiaTheme="majorEastAsia"/>
        </w:rPr>
        <w:t>"zna</w:t>
      </w:r>
      <w:r>
        <w:rPr>
          <w:rStyle w:val="hps"/>
          <w:rFonts w:eastAsiaTheme="majorEastAsia"/>
        </w:rPr>
        <w:t>ju</w:t>
      </w:r>
      <w:r w:rsidRPr="00125AFF">
        <w:t xml:space="preserve">" i </w:t>
      </w:r>
      <w:r w:rsidRPr="00125AFF">
        <w:rPr>
          <w:rStyle w:val="hps"/>
          <w:rFonts w:eastAsiaTheme="majorEastAsia"/>
        </w:rPr>
        <w:t>"</w:t>
      </w:r>
      <w:r>
        <w:t>ne znaju</w:t>
      </w:r>
      <w:r w:rsidRPr="00125AFF">
        <w:t xml:space="preserve">", </w:t>
      </w:r>
      <w:r>
        <w:rPr>
          <w:rStyle w:val="hps"/>
          <w:rFonts w:eastAsiaTheme="majorEastAsia"/>
        </w:rPr>
        <w:t>kao što su se u</w:t>
      </w:r>
      <w:r w:rsidRPr="004B032B">
        <w:t xml:space="preserve"> </w:t>
      </w:r>
      <w:r w:rsidRPr="00125AFF">
        <w:t>prošlosti</w:t>
      </w:r>
      <w:r>
        <w:t xml:space="preserve"> djelili</w:t>
      </w:r>
      <w:r>
        <w:rPr>
          <w:rStyle w:val="hps"/>
          <w:rFonts w:eastAsiaTheme="majorEastAsia"/>
        </w:rPr>
        <w:t xml:space="preserve"> </w:t>
      </w:r>
      <w:r w:rsidRPr="00125AFF">
        <w:rPr>
          <w:rStyle w:val="hps"/>
          <w:rFonts w:eastAsiaTheme="majorEastAsia"/>
        </w:rPr>
        <w:t xml:space="preserve"> </w:t>
      </w:r>
      <w:r>
        <w:rPr>
          <w:rStyle w:val="hps"/>
          <w:rFonts w:eastAsiaTheme="majorEastAsia"/>
        </w:rPr>
        <w:t xml:space="preserve">na </w:t>
      </w:r>
      <w:r w:rsidRPr="00125AFF">
        <w:rPr>
          <w:rStyle w:val="hps"/>
          <w:rFonts w:eastAsiaTheme="majorEastAsia"/>
        </w:rPr>
        <w:t>"</w:t>
      </w:r>
      <w:r>
        <w:t>bogate</w:t>
      </w:r>
      <w:r w:rsidRPr="00125AFF">
        <w:t xml:space="preserve">" i </w:t>
      </w:r>
      <w:r w:rsidRPr="00125AFF">
        <w:rPr>
          <w:rStyle w:val="hps"/>
          <w:rFonts w:eastAsiaTheme="majorEastAsia"/>
        </w:rPr>
        <w:t>"</w:t>
      </w:r>
      <w:r>
        <w:t>siromašne</w:t>
      </w:r>
      <w:r w:rsidRPr="00125AFF">
        <w:t>"</w:t>
      </w:r>
      <w:r>
        <w:t xml:space="preserve">.  </w:t>
      </w:r>
      <w:r w:rsidRPr="00125AFF">
        <w:rPr>
          <w:rStyle w:val="hps"/>
          <w:rFonts w:eastAsiaTheme="majorEastAsia"/>
        </w:rPr>
        <w:t>Međutim</w:t>
      </w:r>
      <w:r w:rsidRPr="00125AFF">
        <w:t xml:space="preserve">, </w:t>
      </w:r>
      <w:r w:rsidRPr="00125AFF">
        <w:rPr>
          <w:rStyle w:val="hps"/>
          <w:rFonts w:eastAsiaTheme="majorEastAsia"/>
        </w:rPr>
        <w:t>oni</w:t>
      </w:r>
      <w:r w:rsidRPr="00125AFF">
        <w:t xml:space="preserve"> </w:t>
      </w:r>
      <w:r>
        <w:rPr>
          <w:rStyle w:val="hps"/>
          <w:rFonts w:eastAsiaTheme="majorEastAsia"/>
        </w:rPr>
        <w:t>shvaćaju</w:t>
      </w:r>
      <w:r w:rsidRPr="00125AFF">
        <w:rPr>
          <w:rStyle w:val="hps"/>
          <w:rFonts w:eastAsiaTheme="majorEastAsia"/>
        </w:rPr>
        <w:t xml:space="preserve"> da</w:t>
      </w:r>
      <w:r w:rsidRPr="00125AFF">
        <w:t xml:space="preserve"> </w:t>
      </w:r>
      <w:r>
        <w:t xml:space="preserve">će </w:t>
      </w:r>
      <w:r w:rsidRPr="00125AFF">
        <w:rPr>
          <w:rStyle w:val="hps"/>
          <w:rFonts w:eastAsiaTheme="majorEastAsia"/>
        </w:rPr>
        <w:t>dijete koje</w:t>
      </w:r>
      <w:r w:rsidRPr="00125AFF">
        <w:t xml:space="preserve"> </w:t>
      </w:r>
      <w:r w:rsidRPr="00125AFF">
        <w:rPr>
          <w:rStyle w:val="hps"/>
          <w:rFonts w:eastAsiaTheme="majorEastAsia"/>
        </w:rPr>
        <w:t>zna</w:t>
      </w:r>
      <w:r w:rsidRPr="00125AFF">
        <w:t xml:space="preserve"> </w:t>
      </w:r>
      <w:r>
        <w:rPr>
          <w:rStyle w:val="hps"/>
          <w:rFonts w:eastAsiaTheme="majorEastAsia"/>
        </w:rPr>
        <w:t>podjeliti svoje znanje u zamjenu za prijateljstvo.  Z</w:t>
      </w:r>
      <w:r w:rsidRPr="00125AFF">
        <w:rPr>
          <w:rStyle w:val="hps"/>
          <w:rFonts w:eastAsiaTheme="majorEastAsia"/>
        </w:rPr>
        <w:t>nanje</w:t>
      </w:r>
      <w:r>
        <w:rPr>
          <w:rStyle w:val="hps"/>
          <w:rFonts w:eastAsiaTheme="majorEastAsia"/>
        </w:rPr>
        <w:t xml:space="preserve"> </w:t>
      </w:r>
      <w:r w:rsidRPr="00125AFF">
        <w:t xml:space="preserve"> </w:t>
      </w:r>
      <w:r>
        <w:rPr>
          <w:rStyle w:val="hps"/>
          <w:rFonts w:eastAsiaTheme="majorEastAsia"/>
        </w:rPr>
        <w:t>se mjenja</w:t>
      </w:r>
      <w:r w:rsidRPr="00125AFF">
        <w:rPr>
          <w:rStyle w:val="hps"/>
          <w:rFonts w:eastAsiaTheme="majorEastAsia"/>
        </w:rPr>
        <w:t xml:space="preserve"> za</w:t>
      </w:r>
      <w:r w:rsidRPr="00125AFF">
        <w:t xml:space="preserve"> </w:t>
      </w:r>
      <w:r w:rsidRPr="00125AFF">
        <w:rPr>
          <w:rStyle w:val="hps"/>
          <w:rFonts w:eastAsiaTheme="majorEastAsia"/>
        </w:rPr>
        <w:t>prijateljstvo</w:t>
      </w:r>
      <w:r>
        <w:t xml:space="preserve">, događa se </w:t>
      </w:r>
      <w:r w:rsidRPr="00125AFF">
        <w:rPr>
          <w:rStyle w:val="hps"/>
          <w:rFonts w:eastAsiaTheme="majorEastAsia"/>
        </w:rPr>
        <w:t>razmjenu</w:t>
      </w:r>
      <w:r w:rsidRPr="00125AFF">
        <w:t xml:space="preserve"> </w:t>
      </w:r>
      <w:r>
        <w:rPr>
          <w:rStyle w:val="hps"/>
          <w:rFonts w:eastAsiaTheme="majorEastAsia"/>
        </w:rPr>
        <w:t>nasuprot vlasništva nad materijalnim stvarima gdje se može primjeniti silu se dobije ono što se nije imalo.</w:t>
      </w:r>
      <w:r w:rsidRPr="00125AFF">
        <w:t xml:space="preserve"> </w:t>
      </w:r>
      <w:r w:rsidRPr="00125AFF">
        <w:br/>
      </w:r>
      <w:r w:rsidRPr="001C3930">
        <w:rPr>
          <w:rStyle w:val="hps"/>
          <w:rFonts w:eastAsiaTheme="majorEastAsia"/>
          <w:b/>
        </w:rPr>
        <w:t>8.</w:t>
      </w:r>
      <w:r w:rsidRPr="00125AFF">
        <w:t xml:space="preserve">  </w:t>
      </w:r>
      <w:r>
        <w:rPr>
          <w:rStyle w:val="hps"/>
          <w:rFonts w:eastAsiaTheme="majorEastAsia"/>
        </w:rPr>
        <w:t>P</w:t>
      </w:r>
      <w:r w:rsidRPr="00125AFF">
        <w:rPr>
          <w:rStyle w:val="hps"/>
          <w:rFonts w:eastAsiaTheme="majorEastAsia"/>
        </w:rPr>
        <w:t>ostignut</w:t>
      </w:r>
      <w:r>
        <w:rPr>
          <w:rStyle w:val="hps"/>
          <w:rFonts w:eastAsiaTheme="majorEastAsia"/>
        </w:rPr>
        <w:t xml:space="preserve"> je stupanj</w:t>
      </w:r>
      <w:r w:rsidRPr="00125AFF">
        <w:rPr>
          <w:rStyle w:val="hps"/>
          <w:rFonts w:eastAsiaTheme="majorEastAsia"/>
        </w:rPr>
        <w:t xml:space="preserve"> kada</w:t>
      </w:r>
      <w:r w:rsidRPr="00125AFF">
        <w:t xml:space="preserve"> </w:t>
      </w:r>
      <w:r w:rsidRPr="00125AFF">
        <w:rPr>
          <w:rStyle w:val="hps"/>
          <w:rFonts w:eastAsiaTheme="majorEastAsia"/>
        </w:rPr>
        <w:t>nema</w:t>
      </w:r>
      <w:r w:rsidRPr="00125AFF">
        <w:t xml:space="preserve"> </w:t>
      </w:r>
      <w:r w:rsidRPr="00125AFF">
        <w:rPr>
          <w:rStyle w:val="hps"/>
          <w:rFonts w:eastAsiaTheme="majorEastAsia"/>
        </w:rPr>
        <w:t>daljnjih</w:t>
      </w:r>
      <w:r w:rsidRPr="00125AFF">
        <w:t xml:space="preserve"> </w:t>
      </w:r>
      <w:r w:rsidRPr="00125AFF">
        <w:rPr>
          <w:rStyle w:val="hps"/>
          <w:rFonts w:eastAsiaTheme="majorEastAsia"/>
        </w:rPr>
        <w:t>otkrića</w:t>
      </w:r>
      <w:r w:rsidRPr="00125AFF">
        <w:t xml:space="preserve"> </w:t>
      </w:r>
      <w:r w:rsidRPr="00125AFF">
        <w:rPr>
          <w:rStyle w:val="hps"/>
          <w:rFonts w:eastAsiaTheme="majorEastAsia"/>
        </w:rPr>
        <w:t>i djeca</w:t>
      </w:r>
      <w:r w:rsidRPr="00125AFF">
        <w:t xml:space="preserve"> </w:t>
      </w:r>
      <w:r>
        <w:t>su zaokupljena prakticiranjem onoga što su već naučili.</w:t>
      </w:r>
      <w:r>
        <w:rPr>
          <w:rStyle w:val="hps"/>
          <w:rFonts w:eastAsiaTheme="majorEastAsia"/>
        </w:rPr>
        <w:t xml:space="preserve"> </w:t>
      </w:r>
      <w:r w:rsidRPr="00125AFF">
        <w:t xml:space="preserve"> </w:t>
      </w:r>
      <w:r w:rsidRPr="00125AFF">
        <w:rPr>
          <w:rStyle w:val="hps"/>
          <w:rFonts w:eastAsiaTheme="majorEastAsia"/>
        </w:rPr>
        <w:t>U ovom trenutku</w:t>
      </w:r>
      <w:r w:rsidRPr="00125AFF">
        <w:t xml:space="preserve"> </w:t>
      </w:r>
      <w:r>
        <w:rPr>
          <w:rStyle w:val="hps"/>
          <w:rFonts w:eastAsiaTheme="majorEastAsia"/>
        </w:rPr>
        <w:t>potrebno je intervenirati i uvesti novo</w:t>
      </w:r>
      <w:r w:rsidRPr="00125AFF">
        <w:t xml:space="preserve"> </w:t>
      </w:r>
      <w:r w:rsidRPr="00125AFF">
        <w:rPr>
          <w:rStyle w:val="hps"/>
          <w:rFonts w:eastAsiaTheme="majorEastAsia"/>
        </w:rPr>
        <w:t>"sjeme"</w:t>
      </w:r>
      <w:r w:rsidRPr="00125AFF">
        <w:t xml:space="preserve"> </w:t>
      </w:r>
      <w:r w:rsidRPr="00125AFF">
        <w:rPr>
          <w:rStyle w:val="hps"/>
          <w:rFonts w:eastAsiaTheme="majorEastAsia"/>
        </w:rPr>
        <w:t>otkrić</w:t>
      </w:r>
      <w:r>
        <w:rPr>
          <w:rStyle w:val="hps"/>
          <w:rFonts w:eastAsiaTheme="majorEastAsia"/>
        </w:rPr>
        <w:t xml:space="preserve">a </w:t>
      </w:r>
      <w:r w:rsidRPr="00125AFF">
        <w:rPr>
          <w:rStyle w:val="hps"/>
          <w:rFonts w:eastAsiaTheme="majorEastAsia"/>
        </w:rPr>
        <w:t>("</w:t>
      </w:r>
      <w:r w:rsidRPr="00125AFF">
        <w:t xml:space="preserve">Jeste li znali da </w:t>
      </w:r>
      <w:r w:rsidRPr="00125AFF">
        <w:rPr>
          <w:rStyle w:val="hps"/>
          <w:rFonts w:eastAsiaTheme="majorEastAsia"/>
        </w:rPr>
        <w:t>računala mogu</w:t>
      </w:r>
      <w:r w:rsidRPr="00125AFF">
        <w:t xml:space="preserve"> </w:t>
      </w:r>
      <w:r w:rsidRPr="00125AFF">
        <w:rPr>
          <w:rStyle w:val="hps"/>
          <w:rFonts w:eastAsiaTheme="majorEastAsia"/>
        </w:rPr>
        <w:t>puštati glazbu</w:t>
      </w:r>
      <w:r w:rsidRPr="00125AFF">
        <w:t xml:space="preserve">? </w:t>
      </w:r>
      <w:r w:rsidRPr="00125AFF">
        <w:rPr>
          <w:rStyle w:val="hps"/>
          <w:rFonts w:eastAsiaTheme="majorEastAsia"/>
        </w:rPr>
        <w:t>Evo</w:t>
      </w:r>
      <w:r>
        <w:rPr>
          <w:rStyle w:val="hps"/>
          <w:rFonts w:eastAsiaTheme="majorEastAsia"/>
        </w:rPr>
        <w:t>,</w:t>
      </w:r>
      <w:r w:rsidRPr="00125AFF">
        <w:t xml:space="preserve"> </w:t>
      </w:r>
      <w:r>
        <w:rPr>
          <w:rStyle w:val="hps"/>
          <w:rFonts w:eastAsiaTheme="majorEastAsia"/>
        </w:rPr>
        <w:t>ja ću pustiti pjesmu za tebe</w:t>
      </w:r>
      <w:r w:rsidRPr="00125AFF">
        <w:rPr>
          <w:rStyle w:val="hps"/>
          <w:rFonts w:eastAsiaTheme="majorEastAsia"/>
        </w:rPr>
        <w:t xml:space="preserve"> "</w:t>
      </w:r>
      <w:r w:rsidRPr="00125AFF">
        <w:t xml:space="preserve">). </w:t>
      </w:r>
      <w:r w:rsidRPr="00125AFF">
        <w:rPr>
          <w:rStyle w:val="hps"/>
          <w:rFonts w:eastAsiaTheme="majorEastAsia"/>
        </w:rPr>
        <w:t>Obično</w:t>
      </w:r>
      <w:r w:rsidRPr="00125AFF">
        <w:t xml:space="preserve">, </w:t>
      </w:r>
      <w:r>
        <w:rPr>
          <w:rStyle w:val="hps"/>
          <w:rFonts w:eastAsiaTheme="majorEastAsia"/>
        </w:rPr>
        <w:t>slijedi</w:t>
      </w:r>
      <w:r w:rsidRPr="00125AFF">
        <w:rPr>
          <w:rStyle w:val="hps"/>
          <w:rFonts w:eastAsiaTheme="majorEastAsia"/>
        </w:rPr>
        <w:t xml:space="preserve"> spirala</w:t>
      </w:r>
      <w:r w:rsidRPr="00125AFF">
        <w:t xml:space="preserve"> </w:t>
      </w:r>
      <w:r w:rsidRPr="00125AFF">
        <w:rPr>
          <w:rStyle w:val="hps"/>
          <w:rFonts w:eastAsiaTheme="majorEastAsia"/>
        </w:rPr>
        <w:t>otkrića</w:t>
      </w:r>
      <w:r w:rsidRPr="00125AFF">
        <w:t xml:space="preserve"> </w:t>
      </w:r>
      <w:r>
        <w:rPr>
          <w:rStyle w:val="hps"/>
          <w:rFonts w:eastAsiaTheme="majorEastAsia"/>
        </w:rPr>
        <w:t>i novi ciklus samoedukacije počinje</w:t>
      </w:r>
      <w:r>
        <w:t>.</w:t>
      </w:r>
      <w:r w:rsidRPr="004F02A9">
        <w:t xml:space="preserve"> </w:t>
      </w:r>
    </w:p>
    <w:p w:rsidR="00BF3107" w:rsidRPr="009837C9" w:rsidRDefault="00BF3107" w:rsidP="00BF3107">
      <w:pPr>
        <w:spacing w:line="360" w:lineRule="auto"/>
      </w:pPr>
    </w:p>
    <w:p w:rsidR="00BF3107" w:rsidRPr="004812AB" w:rsidRDefault="00BF3107" w:rsidP="004812AB">
      <w:pPr>
        <w:pStyle w:val="Heading2"/>
        <w:numPr>
          <w:ilvl w:val="1"/>
          <w:numId w:val="12"/>
        </w:numPr>
        <w:rPr>
          <w:rFonts w:ascii="Arial" w:hAnsi="Arial" w:cs="Arial"/>
        </w:rPr>
      </w:pPr>
      <w:bookmarkStart w:id="9" w:name="_Toc398189037"/>
      <w:r w:rsidRPr="004812AB">
        <w:rPr>
          <w:rFonts w:ascii="Arial" w:hAnsi="Arial" w:cs="Arial"/>
        </w:rPr>
        <w:t>Postignute kompetencije</w:t>
      </w:r>
      <w:bookmarkEnd w:id="9"/>
    </w:p>
    <w:p w:rsidR="00BF3107" w:rsidRDefault="00BF3107" w:rsidP="00BF3107">
      <w:pPr>
        <w:spacing w:line="360" w:lineRule="auto"/>
        <w:ind w:left="708"/>
        <w:jc w:val="both"/>
        <w:rPr>
          <w:rFonts w:ascii="Arial" w:hAnsi="Arial" w:cs="Arial"/>
          <w:b/>
        </w:rPr>
      </w:pPr>
    </w:p>
    <w:p w:rsidR="00BF3107" w:rsidRPr="00351FB9" w:rsidRDefault="00BF3107" w:rsidP="00BF3107">
      <w:pPr>
        <w:spacing w:line="360" w:lineRule="auto"/>
        <w:ind w:firstLine="708"/>
        <w:jc w:val="both"/>
        <w:rPr>
          <w:sz w:val="28"/>
          <w:szCs w:val="28"/>
        </w:rPr>
      </w:pPr>
      <w:r>
        <w:t>U mjesec dana provođenja eksperimenta (veljača 1999.), utvrđeno je slijedeće [</w:t>
      </w:r>
      <w:r w:rsidRPr="0037013E">
        <w:t xml:space="preserve">Mitra, Rana, 2001, str. </w:t>
      </w:r>
      <w:r>
        <w:t>228-</w:t>
      </w:r>
      <w:r w:rsidRPr="0037013E">
        <w:t>30</w:t>
      </w:r>
      <w:r>
        <w:t xml:space="preserve">]: </w:t>
      </w:r>
    </w:p>
    <w:p w:rsidR="00BF3107" w:rsidRDefault="00BF3107" w:rsidP="00BF3107">
      <w:pPr>
        <w:spacing w:line="360" w:lineRule="auto"/>
        <w:jc w:val="both"/>
      </w:pPr>
      <w:r>
        <w:t>-</w:t>
      </w:r>
      <w:r w:rsidRPr="00125AFF">
        <w:t xml:space="preserve"> Djeca </w:t>
      </w:r>
      <w:r>
        <w:t xml:space="preserve">su </w:t>
      </w:r>
      <w:r w:rsidRPr="00125AFF">
        <w:t xml:space="preserve">naučila osnovne operacije </w:t>
      </w:r>
      <w:r>
        <w:t>na računalu</w:t>
      </w:r>
      <w:r w:rsidRPr="00125AFF">
        <w:t xml:space="preserve"> za pregledavanje i crtanje </w:t>
      </w:r>
      <w:r>
        <w:t xml:space="preserve">u </w:t>
      </w:r>
      <w:r w:rsidRPr="00125AFF">
        <w:t>roku od</w:t>
      </w:r>
      <w:r>
        <w:t xml:space="preserve"> nekoliko dana. </w:t>
      </w:r>
    </w:p>
    <w:p w:rsidR="00BF3107" w:rsidRDefault="00BF3107" w:rsidP="00BF3107">
      <w:pPr>
        <w:spacing w:line="360" w:lineRule="auto"/>
        <w:jc w:val="both"/>
      </w:pPr>
      <w:r>
        <w:t xml:space="preserve">- </w:t>
      </w:r>
      <w:r w:rsidRPr="00EB2B7F">
        <w:t xml:space="preserve">Svi korisnici su postigli </w:t>
      </w:r>
      <w:r w:rsidRPr="00F36BB5">
        <w:t>radno</w:t>
      </w:r>
      <w:r>
        <w:t xml:space="preserve"> znanje o Windows operativnom</w:t>
      </w:r>
      <w:r w:rsidRPr="00EB2B7F">
        <w:t xml:space="preserve"> sustav</w:t>
      </w:r>
      <w:r>
        <w:t>u</w:t>
      </w:r>
      <w:r w:rsidRPr="00EB2B7F">
        <w:t xml:space="preserve"> i </w:t>
      </w:r>
      <w:r>
        <w:t>naučili su koristiti</w:t>
      </w:r>
      <w:r w:rsidR="004D5138">
        <w:t xml:space="preserve"> pokazivač miša</w:t>
      </w:r>
      <w:r w:rsidRPr="00EB2B7F">
        <w:t xml:space="preserve"> </w:t>
      </w:r>
      <w:r>
        <w:t>da bi označili i kliknuti kako bi odabrali, i dvokliknuli da bi otvoriti.</w:t>
      </w:r>
      <w:r w:rsidRPr="00EB2B7F">
        <w:t xml:space="preserve"> </w:t>
      </w:r>
      <w:r>
        <w:t>Naučili su puštati</w:t>
      </w:r>
      <w:r w:rsidRPr="00EB2B7F">
        <w:t xml:space="preserve"> pjesme pomoću Winamp</w:t>
      </w:r>
      <w:r>
        <w:t>a</w:t>
      </w:r>
      <w:r w:rsidRPr="00EB2B7F">
        <w:t xml:space="preserve"> i </w:t>
      </w:r>
      <w:r>
        <w:t>pokretati aplikacije, kao što su Paint  i Word</w:t>
      </w:r>
      <w:r w:rsidRPr="00EB2B7F">
        <w:t xml:space="preserve">, ali njihovi stilovi rada </w:t>
      </w:r>
      <w:r>
        <w:t xml:space="preserve">se </w:t>
      </w:r>
      <w:r w:rsidRPr="00EB2B7F">
        <w:t>razlikuju.</w:t>
      </w:r>
    </w:p>
    <w:p w:rsidR="00BF3107" w:rsidRDefault="00BF3107" w:rsidP="00BF3107">
      <w:pPr>
        <w:spacing w:line="360" w:lineRule="auto"/>
        <w:jc w:val="both"/>
      </w:pPr>
      <w:r>
        <w:t>- Unutar</w:t>
      </w:r>
      <w:r w:rsidRPr="00125AFF">
        <w:t xml:space="preserve"> mjesec dana od interakcije, djeca su bila u stanju otkriti i koristiti značajke kao što su novo stvaranje mape, </w:t>
      </w:r>
      <w:r>
        <w:t>copy i paste, shortcuts, kretanje</w:t>
      </w:r>
      <w:r w:rsidRPr="00125AFF">
        <w:t>/</w:t>
      </w:r>
      <w:r>
        <w:t xml:space="preserve">mijenjanje veličine prozora i </w:t>
      </w:r>
      <w:r w:rsidRPr="00125AFF">
        <w:t>korištenja MS Word za stvar</w:t>
      </w:r>
      <w:r>
        <w:t>anje kratkih poruka</w:t>
      </w:r>
      <w:r w:rsidRPr="00125AFF">
        <w:t>, čak i bez tipkovn</w:t>
      </w:r>
      <w:r>
        <w:t>ice.</w:t>
      </w:r>
      <w:r w:rsidRPr="00321845">
        <w:t xml:space="preserve"> </w:t>
      </w:r>
      <w:r>
        <w:t>Uporaba desnog klika</w:t>
      </w:r>
      <w:r w:rsidRPr="00EB2B7F">
        <w:t xml:space="preserve"> </w:t>
      </w:r>
      <w:r>
        <w:t>za</w:t>
      </w:r>
      <w:r w:rsidRPr="00EB2B7F">
        <w:t xml:space="preserve"> svojstva (</w:t>
      </w:r>
      <w:r>
        <w:t xml:space="preserve">i </w:t>
      </w:r>
      <w:r w:rsidRPr="00EB2B7F">
        <w:t xml:space="preserve">stvaranje novih </w:t>
      </w:r>
      <w:r>
        <w:t>mapa i prečaca</w:t>
      </w:r>
      <w:r w:rsidRPr="00EB2B7F">
        <w:t xml:space="preserve"> na</w:t>
      </w:r>
      <w:r>
        <w:t xml:space="preserve"> </w:t>
      </w:r>
      <w:r w:rsidR="00F26D28">
        <w:t>radnoj površini(d</w:t>
      </w:r>
      <w:r>
        <w:t>esktop</w:t>
      </w:r>
      <w:r w:rsidR="00F26D28">
        <w:t>-</w:t>
      </w:r>
      <w:r>
        <w:t>u</w:t>
      </w:r>
      <w:r w:rsidR="00F26D28">
        <w:t>)</w:t>
      </w:r>
      <w:r>
        <w:t>).</w:t>
      </w:r>
    </w:p>
    <w:p w:rsidR="00BF3107" w:rsidRDefault="00BF3107" w:rsidP="00BF3107">
      <w:pPr>
        <w:spacing w:line="360" w:lineRule="auto"/>
      </w:pPr>
      <w:r>
        <w:t xml:space="preserve">- MS paint </w:t>
      </w:r>
      <w:r w:rsidRPr="00125AFF">
        <w:t>i Internet Explorer su na</w:t>
      </w:r>
      <w:r>
        <w:t xml:space="preserve">jčešće korištene aplikacije </w:t>
      </w:r>
      <w:r>
        <w:br/>
        <w:t xml:space="preserve">- </w:t>
      </w:r>
      <w:r w:rsidRPr="00125AFF">
        <w:t xml:space="preserve"> Djeca </w:t>
      </w:r>
      <w:r>
        <w:t>su izumila</w:t>
      </w:r>
      <w:r w:rsidRPr="00125AFF">
        <w:t xml:space="preserve"> svoj </w:t>
      </w:r>
      <w:r w:rsidRPr="00125AFF">
        <w:rPr>
          <w:rFonts w:ascii="Cambria Math" w:hAnsi="Cambria Math"/>
        </w:rPr>
        <w:t>​​</w:t>
      </w:r>
      <w:r>
        <w:t>riječnik</w:t>
      </w:r>
      <w:r w:rsidRPr="00125AFF">
        <w:t xml:space="preserve"> kako bi definirali </w:t>
      </w:r>
      <w:r>
        <w:t>termine na računalu, na primjer,  "s</w:t>
      </w:r>
      <w:r w:rsidRPr="00125AFF">
        <w:t>ui" (igla) za kursora, "kanale" za web stranic</w:t>
      </w:r>
      <w:r>
        <w:t xml:space="preserve">e i "damru" (Shivin bubanj) za </w:t>
      </w:r>
      <w:r w:rsidRPr="00125AFF">
        <w:t>(zau</w:t>
      </w:r>
      <w:r>
        <w:t xml:space="preserve">zet) simbol pješčanog sata, </w:t>
      </w:r>
      <w:r w:rsidRPr="00084F40">
        <w:rPr>
          <w:i/>
        </w:rPr>
        <w:t xml:space="preserve">macchar ki dawai </w:t>
      </w:r>
      <w:r w:rsidRPr="00EB2B7F">
        <w:t>(insekticid sprej) za alat za prskanje bojom</w:t>
      </w:r>
      <w:r>
        <w:t xml:space="preserve"> u Paintu, </w:t>
      </w:r>
      <w:r w:rsidRPr="00084F40">
        <w:rPr>
          <w:i/>
        </w:rPr>
        <w:t>daabna</w:t>
      </w:r>
      <w:r w:rsidRPr="00EB2B7F">
        <w:t xml:space="preserve"> je</w:t>
      </w:r>
      <w:r>
        <w:t xml:space="preserve"> </w:t>
      </w:r>
      <w:r w:rsidRPr="00EB2B7F">
        <w:t>klikan</w:t>
      </w:r>
      <w:r>
        <w:t>je (hindski ekvivalent pritisku</w:t>
      </w:r>
      <w:r w:rsidRPr="00EB2B7F">
        <w:t>, ali</w:t>
      </w:r>
      <w:r>
        <w:t xml:space="preserve"> </w:t>
      </w:r>
      <w:r w:rsidRPr="00EB2B7F">
        <w:t>nema izrazitih uvjeti za lijevo / desno / dvaput</w:t>
      </w:r>
      <w:r>
        <w:t xml:space="preserve"> </w:t>
      </w:r>
      <w:r w:rsidRPr="00EB2B7F">
        <w:t>klikovi)</w:t>
      </w:r>
      <w:r>
        <w:t>, itd.</w:t>
      </w:r>
      <w:r>
        <w:br/>
        <w:t>- Djeca su formirala</w:t>
      </w:r>
      <w:r w:rsidRPr="00125AFF">
        <w:t xml:space="preserve"> spontane nastave </w:t>
      </w:r>
      <w:r>
        <w:t>da uče jedni druge.</w:t>
      </w:r>
    </w:p>
    <w:p w:rsidR="00BF3107" w:rsidRDefault="00BF3107" w:rsidP="00BF3107">
      <w:pPr>
        <w:spacing w:line="360" w:lineRule="auto"/>
      </w:pPr>
      <w:r>
        <w:lastRenderedPageBreak/>
        <w:t xml:space="preserve">                              </w:t>
      </w:r>
      <w:r>
        <w:rPr>
          <w:noProof/>
          <w:lang w:eastAsia="hr-HR"/>
        </w:rPr>
        <w:drawing>
          <wp:inline distT="0" distB="0" distL="0" distR="0">
            <wp:extent cx="3438800" cy="2576946"/>
            <wp:effectExtent l="19050" t="0" r="925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srcRect/>
                    <a:stretch>
                      <a:fillRect/>
                    </a:stretch>
                  </pic:blipFill>
                  <pic:spPr bwMode="auto">
                    <a:xfrm>
                      <a:off x="0" y="0"/>
                      <a:ext cx="3446581" cy="2582777"/>
                    </a:xfrm>
                    <a:prstGeom prst="rect">
                      <a:avLst/>
                    </a:prstGeom>
                    <a:noFill/>
                    <a:ln w="9525">
                      <a:noFill/>
                      <a:miter lim="800000"/>
                      <a:headEnd/>
                      <a:tailEnd/>
                    </a:ln>
                  </pic:spPr>
                </pic:pic>
              </a:graphicData>
            </a:graphic>
          </wp:inline>
        </w:drawing>
      </w:r>
    </w:p>
    <w:p w:rsidR="00BF3107" w:rsidRPr="003F15C4" w:rsidRDefault="00BF3107" w:rsidP="00BF3107">
      <w:pPr>
        <w:spacing w:line="360" w:lineRule="auto"/>
        <w:rPr>
          <w:b/>
        </w:rPr>
      </w:pPr>
      <w:r>
        <w:t xml:space="preserve">                                    </w:t>
      </w:r>
      <w:r w:rsidRPr="003F15C4">
        <w:rPr>
          <w:b/>
        </w:rPr>
        <w:t>Slika 4.2. Slika koju su djeca izradila na kiosku</w:t>
      </w:r>
    </w:p>
    <w:p w:rsidR="00BF3107" w:rsidRDefault="00BF3107" w:rsidP="00BF3107">
      <w:pPr>
        <w:spacing w:line="360" w:lineRule="auto"/>
      </w:pPr>
      <w:r>
        <w:t xml:space="preserve">                                              (Izvor:</w:t>
      </w:r>
      <w:r w:rsidRPr="007C3413">
        <w:t xml:space="preserve"> </w:t>
      </w:r>
      <w:r>
        <w:t>Mitra, Rana, 2001, str. 230)</w:t>
      </w:r>
    </w:p>
    <w:p w:rsidR="00BF3107" w:rsidRDefault="00BF3107" w:rsidP="00BF3107">
      <w:pPr>
        <w:spacing w:line="360" w:lineRule="auto"/>
      </w:pPr>
      <w:r>
        <w:t xml:space="preserve"> </w:t>
      </w:r>
    </w:p>
    <w:p w:rsidR="00BF3107" w:rsidRPr="0037013E" w:rsidRDefault="00BF3107" w:rsidP="00BF3107">
      <w:pPr>
        <w:spacing w:line="360" w:lineRule="auto"/>
        <w:ind w:firstLine="708"/>
      </w:pPr>
      <w:r w:rsidRPr="00125AFF">
        <w:t>Međutim, imperativ</w:t>
      </w:r>
      <w:r>
        <w:t xml:space="preserve"> je </w:t>
      </w:r>
      <w:r w:rsidRPr="00125AFF">
        <w:t>ponoviti takve eksperimente na drugim mjes</w:t>
      </w:r>
      <w:r>
        <w:t xml:space="preserve">tima prije nego što se može </w:t>
      </w:r>
      <w:r w:rsidRPr="00125AFF">
        <w:t xml:space="preserve">generalizirati na osnovi </w:t>
      </w:r>
      <w:r>
        <w:t>ovih</w:t>
      </w:r>
      <w:r w:rsidRPr="00125AFF">
        <w:t xml:space="preserve"> promatranja ili do</w:t>
      </w:r>
      <w:r>
        <w:t>ći do zaključka u vezi obrazovnih prednosti takve minimalno invazivne metode</w:t>
      </w:r>
      <w:r w:rsidRPr="0037013E">
        <w:t>.</w:t>
      </w:r>
    </w:p>
    <w:p w:rsidR="00BF3107" w:rsidRDefault="00BF3107" w:rsidP="00BF3107">
      <w:pPr>
        <w:spacing w:line="360" w:lineRule="auto"/>
      </w:pPr>
    </w:p>
    <w:p w:rsidR="00BF3107" w:rsidRDefault="00BF3107" w:rsidP="00BF3107">
      <w:pPr>
        <w:spacing w:line="360" w:lineRule="auto"/>
        <w:rPr>
          <w:sz w:val="28"/>
          <w:szCs w:val="28"/>
        </w:rPr>
      </w:pPr>
    </w:p>
    <w:p w:rsidR="00BF3107" w:rsidRDefault="00BF3107" w:rsidP="00BF3107">
      <w:pPr>
        <w:spacing w:line="360" w:lineRule="auto"/>
        <w:rPr>
          <w:sz w:val="28"/>
          <w:szCs w:val="28"/>
        </w:rPr>
      </w:pPr>
    </w:p>
    <w:p w:rsidR="00BF3107" w:rsidRDefault="00BF3107" w:rsidP="00BF3107">
      <w:pPr>
        <w:spacing w:line="360" w:lineRule="auto"/>
        <w:rPr>
          <w:sz w:val="28"/>
          <w:szCs w:val="28"/>
        </w:rPr>
      </w:pPr>
    </w:p>
    <w:p w:rsidR="00BF3107" w:rsidRDefault="00BF3107" w:rsidP="00BF3107">
      <w:pPr>
        <w:spacing w:line="360" w:lineRule="auto"/>
        <w:rPr>
          <w:sz w:val="28"/>
          <w:szCs w:val="28"/>
        </w:rPr>
      </w:pPr>
    </w:p>
    <w:p w:rsidR="00BF3107" w:rsidRDefault="00BF3107" w:rsidP="00BF3107">
      <w:pPr>
        <w:spacing w:line="360" w:lineRule="auto"/>
        <w:rPr>
          <w:sz w:val="28"/>
          <w:szCs w:val="28"/>
        </w:rPr>
      </w:pPr>
    </w:p>
    <w:p w:rsidR="00BF3107" w:rsidRDefault="00BF3107" w:rsidP="00BF3107">
      <w:pPr>
        <w:spacing w:line="360" w:lineRule="auto"/>
        <w:rPr>
          <w:sz w:val="28"/>
          <w:szCs w:val="28"/>
        </w:rPr>
      </w:pPr>
    </w:p>
    <w:p w:rsidR="00BF3107" w:rsidRDefault="00BF3107" w:rsidP="00BF3107">
      <w:pPr>
        <w:spacing w:line="360" w:lineRule="auto"/>
        <w:rPr>
          <w:sz w:val="28"/>
          <w:szCs w:val="28"/>
        </w:rPr>
      </w:pPr>
    </w:p>
    <w:p w:rsidR="00BF3107" w:rsidRDefault="00BF3107" w:rsidP="00BF3107">
      <w:pPr>
        <w:spacing w:line="360" w:lineRule="auto"/>
        <w:rPr>
          <w:sz w:val="28"/>
          <w:szCs w:val="28"/>
        </w:rPr>
      </w:pPr>
    </w:p>
    <w:p w:rsidR="00BF3107" w:rsidRDefault="00BF3107" w:rsidP="00BF3107">
      <w:pPr>
        <w:spacing w:line="360" w:lineRule="auto"/>
        <w:rPr>
          <w:sz w:val="28"/>
          <w:szCs w:val="28"/>
        </w:rPr>
      </w:pPr>
    </w:p>
    <w:p w:rsidR="00BF3107" w:rsidRDefault="00BF3107" w:rsidP="00BF3107">
      <w:pPr>
        <w:pStyle w:val="Heading1"/>
        <w:numPr>
          <w:ilvl w:val="0"/>
          <w:numId w:val="0"/>
        </w:numPr>
        <w:ind w:left="432" w:hanging="432"/>
        <w:jc w:val="left"/>
        <w:rPr>
          <w:rFonts w:ascii="Arial" w:hAnsi="Arial" w:cs="Arial"/>
          <w:sz w:val="32"/>
          <w:szCs w:val="32"/>
        </w:rPr>
      </w:pPr>
      <w:r>
        <w:rPr>
          <w:rFonts w:ascii="Arial" w:hAnsi="Arial" w:cs="Arial"/>
          <w:sz w:val="32"/>
          <w:szCs w:val="32"/>
        </w:rPr>
        <w:t xml:space="preserve">                      </w:t>
      </w:r>
    </w:p>
    <w:p w:rsidR="00BF3107" w:rsidRDefault="00BF3107" w:rsidP="00BF3107">
      <w:pPr>
        <w:pStyle w:val="Heading1"/>
        <w:numPr>
          <w:ilvl w:val="0"/>
          <w:numId w:val="0"/>
        </w:numPr>
        <w:ind w:left="432" w:hanging="432"/>
        <w:jc w:val="left"/>
        <w:rPr>
          <w:rFonts w:ascii="Arial" w:hAnsi="Arial" w:cs="Arial"/>
          <w:sz w:val="32"/>
          <w:szCs w:val="32"/>
        </w:rPr>
      </w:pPr>
    </w:p>
    <w:p w:rsidR="00BF3107" w:rsidRDefault="00BF3107" w:rsidP="00BF3107"/>
    <w:p w:rsidR="00BF3107" w:rsidRDefault="00BF3107" w:rsidP="00BF3107"/>
    <w:p w:rsidR="00BF3107" w:rsidRDefault="00BF3107" w:rsidP="00BF3107"/>
    <w:p w:rsidR="002700F2" w:rsidRPr="004812AB" w:rsidRDefault="00851066" w:rsidP="002700F2">
      <w:pPr>
        <w:pStyle w:val="Heading1"/>
        <w:numPr>
          <w:ilvl w:val="0"/>
          <w:numId w:val="0"/>
        </w:numPr>
        <w:ind w:left="360" w:hanging="360"/>
        <w:jc w:val="left"/>
        <w:rPr>
          <w:rFonts w:ascii="Arial" w:hAnsi="Arial" w:cs="Arial"/>
          <w:sz w:val="32"/>
          <w:szCs w:val="32"/>
        </w:rPr>
      </w:pPr>
      <w:r>
        <w:lastRenderedPageBreak/>
        <w:t xml:space="preserve">                 </w:t>
      </w:r>
      <w:r w:rsidR="008C0F77">
        <w:t xml:space="preserve">    </w:t>
      </w:r>
      <w:r>
        <w:t xml:space="preserve">      </w:t>
      </w:r>
      <w:bookmarkStart w:id="10" w:name="_Toc398189038"/>
      <w:r w:rsidRPr="004812AB">
        <w:rPr>
          <w:rFonts w:ascii="Arial" w:hAnsi="Arial" w:cs="Arial"/>
          <w:sz w:val="32"/>
          <w:szCs w:val="32"/>
        </w:rPr>
        <w:t>5. Hyderabad eksperiment</w:t>
      </w:r>
      <w:bookmarkEnd w:id="10"/>
    </w:p>
    <w:p w:rsidR="00851066" w:rsidRPr="002700F2" w:rsidRDefault="00851066" w:rsidP="00851066">
      <w:pPr>
        <w:pStyle w:val="Heading1"/>
        <w:numPr>
          <w:ilvl w:val="0"/>
          <w:numId w:val="0"/>
        </w:numPr>
        <w:ind w:left="720"/>
        <w:jc w:val="left"/>
        <w:rPr>
          <w:b w:val="0"/>
          <w:sz w:val="24"/>
          <w:szCs w:val="24"/>
        </w:rPr>
      </w:pPr>
    </w:p>
    <w:p w:rsidR="002700F2" w:rsidRDefault="002700F2" w:rsidP="002700F2">
      <w:pPr>
        <w:spacing w:line="360" w:lineRule="auto"/>
        <w:ind w:firstLine="360"/>
        <w:jc w:val="both"/>
      </w:pPr>
      <w:r>
        <w:t>Nakon Kalikaji eksperimenta, slijedila su još dva u gradovima Shivpuri i</w:t>
      </w:r>
      <w:r w:rsidRPr="00F97622">
        <w:t xml:space="preserve"> </w:t>
      </w:r>
      <w:r w:rsidRPr="008449DE">
        <w:t>Madantusi</w:t>
      </w:r>
      <w:r>
        <w:t xml:space="preserve">, provedena na isti način. </w:t>
      </w:r>
      <w:r w:rsidRPr="008449DE">
        <w:t xml:space="preserve">Saznanja iz ta </w:t>
      </w:r>
      <w:r>
        <w:t>dva</w:t>
      </w:r>
      <w:r w:rsidRPr="008449DE">
        <w:t xml:space="preserve"> eksperimenta potvrdila su reultate </w:t>
      </w:r>
      <w:r>
        <w:t xml:space="preserve">Kalikajia da  </w:t>
      </w:r>
      <w:r w:rsidRPr="0094297E">
        <w:t>skupina djece može</w:t>
      </w:r>
      <w:r>
        <w:t xml:space="preserve"> samostalno </w:t>
      </w:r>
      <w:r w:rsidRPr="0094297E">
        <w:t>naučiti koristiti javna računala</w:t>
      </w:r>
      <w:r>
        <w:t>. Idući korak u proučavanju MIE bio je provesti eksperiment u kojem skupina indijske djece pokušava poboljšati svoj izgovor engleskog jezika koristeći</w:t>
      </w:r>
      <w:r w:rsidRPr="002700F2">
        <w:t xml:space="preserve"> </w:t>
      </w:r>
      <w:r>
        <w:t>programe English-l</w:t>
      </w:r>
      <w:r w:rsidR="009D2801">
        <w:t>anguage learning software (Ellis</w:t>
      </w:r>
      <w:r>
        <w:t xml:space="preserve">), </w:t>
      </w:r>
      <w:r w:rsidRPr="005929D8">
        <w:t>s</w:t>
      </w:r>
      <w:r>
        <w:t>peech-to-text software engine (STT) i nekoliko filmova na engleskom jeziku</w:t>
      </w:r>
      <w:r w:rsidRPr="005929D8">
        <w:t xml:space="preserve">. </w:t>
      </w:r>
      <w:r>
        <w:t>Eksperiment</w:t>
      </w:r>
      <w:r w:rsidRPr="005929D8">
        <w:t xml:space="preserve"> je osmišljen kako bi</w:t>
      </w:r>
      <w:r>
        <w:t xml:space="preserve"> se ispitale dvije hipoteze</w:t>
      </w:r>
      <w:r w:rsidR="008C0F77">
        <w:t xml:space="preserve"> [Mitra i sur., 2003, str. 77]</w:t>
      </w:r>
      <w:r>
        <w:t>:</w:t>
      </w:r>
    </w:p>
    <w:p w:rsidR="002700F2" w:rsidRPr="00FA6936" w:rsidRDefault="008C0F77" w:rsidP="00FA6936">
      <w:pPr>
        <w:spacing w:line="360" w:lineRule="auto"/>
        <w:jc w:val="both"/>
      </w:pPr>
      <w:r>
        <w:rPr>
          <w:b/>
        </w:rPr>
        <w:t xml:space="preserve">1. </w:t>
      </w:r>
      <w:r w:rsidR="002700F2" w:rsidRPr="002700F2">
        <w:t>Hip</w:t>
      </w:r>
      <w:r w:rsidR="002700F2">
        <w:t>o</w:t>
      </w:r>
      <w:r w:rsidR="002700F2" w:rsidRPr="002700F2">
        <w:t>teza</w:t>
      </w:r>
      <w:r>
        <w:t xml:space="preserve"> </w:t>
      </w:r>
      <w:r w:rsidR="00FA6936">
        <w:t>–</w:t>
      </w:r>
      <w:r>
        <w:t xml:space="preserve"> </w:t>
      </w:r>
      <w:r w:rsidR="00FA6936">
        <w:t xml:space="preserve">Prepoznavanje točno izgovorenih riječi </w:t>
      </w:r>
      <w:r w:rsidR="00FA6936" w:rsidRPr="00974679">
        <w:t>od strane STT p</w:t>
      </w:r>
      <w:r w:rsidR="00FA6936">
        <w:t>rograma je paralelno subjektivnoj ljudskoj prosudbi</w:t>
      </w:r>
      <w:r w:rsidR="00FA6936" w:rsidRPr="00974679">
        <w:t xml:space="preserve"> izgovora. </w:t>
      </w:r>
    </w:p>
    <w:p w:rsidR="002700F2" w:rsidRPr="00FA6936" w:rsidRDefault="002700F2" w:rsidP="00FA6936">
      <w:pPr>
        <w:spacing w:line="360" w:lineRule="auto"/>
        <w:jc w:val="both"/>
        <w:rPr>
          <w:b/>
        </w:rPr>
      </w:pPr>
      <w:r w:rsidRPr="008C0F77">
        <w:rPr>
          <w:b/>
        </w:rPr>
        <w:t>2.</w:t>
      </w:r>
      <w:r w:rsidR="008C0F77">
        <w:rPr>
          <w:b/>
        </w:rPr>
        <w:t xml:space="preserve"> </w:t>
      </w:r>
      <w:r w:rsidRPr="002700F2">
        <w:t>Hipoteza</w:t>
      </w:r>
      <w:r w:rsidR="008C0F77">
        <w:t xml:space="preserve"> – Skupina djece koja ima pri</w:t>
      </w:r>
      <w:r w:rsidR="003A72C0">
        <w:t>stup računalu s prikladnim softverom i hardv</w:t>
      </w:r>
      <w:r w:rsidR="008C0F77">
        <w:t>erom, može naučiti rabiti računalo, poboljšati svoj izgovor i jasnoću govora samostalno, bez intervencije učitelja.</w:t>
      </w:r>
    </w:p>
    <w:p w:rsidR="00851066" w:rsidRDefault="00FA6936" w:rsidP="002700F2">
      <w:pPr>
        <w:spacing w:line="360" w:lineRule="auto"/>
        <w:ind w:firstLine="360"/>
        <w:jc w:val="both"/>
      </w:pPr>
      <w:r>
        <w:t>Kao lokacija za provođenje eksperimenta izabran je Hyderabad u južnoj Indiji. Poput mnogih gradova</w:t>
      </w:r>
      <w:r w:rsidRPr="005B4701">
        <w:t xml:space="preserve"> u Indiji, </w:t>
      </w:r>
      <w:r>
        <w:t>okružuju ga velika područja slamova</w:t>
      </w:r>
      <w:r w:rsidRPr="005B4701">
        <w:t xml:space="preserve">. Ta područja u Hyderabadu sadrže velik broj malih privatnih škola, ponekad čak </w:t>
      </w:r>
      <w:r>
        <w:t xml:space="preserve">i </w:t>
      </w:r>
      <w:r w:rsidRPr="005B4701">
        <w:t xml:space="preserve">10 po kvadratnom kilometru. </w:t>
      </w:r>
      <w:r w:rsidR="004A54E1">
        <w:t xml:space="preserve">Većina roditelja koji su </w:t>
      </w:r>
      <w:r w:rsidRPr="004A54E1">
        <w:t>niže platežne moći</w:t>
      </w:r>
      <w:r>
        <w:t xml:space="preserve"> plaćaju </w:t>
      </w:r>
      <w:r w:rsidRPr="005B4701">
        <w:t xml:space="preserve">značajne iznose za obrazovanje </w:t>
      </w:r>
      <w:r>
        <w:t>svoje djece i o</w:t>
      </w:r>
      <w:r w:rsidRPr="005B4701">
        <w:t xml:space="preserve">ve </w:t>
      </w:r>
      <w:r>
        <w:t xml:space="preserve">privatne </w:t>
      </w:r>
      <w:r w:rsidRPr="005B4701">
        <w:t xml:space="preserve">škole su </w:t>
      </w:r>
      <w:r>
        <w:t>ispunjene</w:t>
      </w:r>
      <w:r w:rsidR="0038007F">
        <w:t xml:space="preserve"> do posljednjeg mjesta</w:t>
      </w:r>
      <w:r>
        <w:t>.</w:t>
      </w:r>
      <w:r w:rsidR="0038007F" w:rsidRPr="0038007F">
        <w:t xml:space="preserve"> </w:t>
      </w:r>
      <w:r w:rsidR="0038007F" w:rsidRPr="005B4701">
        <w:t xml:space="preserve">Najvažniji razlog </w:t>
      </w:r>
      <w:r w:rsidR="0038007F">
        <w:t xml:space="preserve">zbog kojeg </w:t>
      </w:r>
      <w:r w:rsidR="0038007F" w:rsidRPr="005B4701">
        <w:t xml:space="preserve">roditelji </w:t>
      </w:r>
      <w:r w:rsidR="0038007F">
        <w:t xml:space="preserve">iz slamova </w:t>
      </w:r>
      <w:r w:rsidR="0038007F" w:rsidRPr="005B4701">
        <w:t>šalju svoju djecu u t</w:t>
      </w:r>
      <w:r w:rsidR="0038007F">
        <w:t xml:space="preserve">e privatne škole je engleski jezik. </w:t>
      </w:r>
      <w:r w:rsidR="0038007F" w:rsidRPr="005B4701">
        <w:t xml:space="preserve">Hindi je nacionalni jezik, a engleski je </w:t>
      </w:r>
      <w:r w:rsidR="0038007F" w:rsidRPr="004A54E1">
        <w:t>jezik "premošćivanja"</w:t>
      </w:r>
      <w:r w:rsidR="0038007F" w:rsidRPr="005B4701">
        <w:t xml:space="preserve"> koji se koristi </w:t>
      </w:r>
      <w:r w:rsidR="0038007F">
        <w:t>svugdje</w:t>
      </w:r>
      <w:r w:rsidR="0038007F" w:rsidRPr="005B4701">
        <w:t>.</w:t>
      </w:r>
      <w:r w:rsidR="0038007F">
        <w:t xml:space="preserve"> Kao posljedica kolonijalne prošlosti, ljudi koji govore engleski su generalno smatrani prikladnijima za više poslova od onih koji ga ne govore. Razvojem IT sektora u Indiji, radnom pokretljivošću i postojanjem međunarodnih mogućnosti zapošljavanja, javlja se pojačana potreba za komunikaciju na engl</w:t>
      </w:r>
      <w:r w:rsidR="00475BEE">
        <w:t>e</w:t>
      </w:r>
      <w:r w:rsidR="0038007F">
        <w:t>skom jeziku. S</w:t>
      </w:r>
      <w:r w:rsidR="0038007F" w:rsidRPr="005B4701">
        <w:t xml:space="preserve">posobnost da se govori na engleskom jeziku </w:t>
      </w:r>
      <w:r w:rsidR="0038007F">
        <w:t xml:space="preserve">dakle, </w:t>
      </w:r>
      <w:r w:rsidR="0038007F" w:rsidRPr="005B4701">
        <w:t>može odrediti život</w:t>
      </w:r>
      <w:r w:rsidR="0038007F">
        <w:t>ni standard i zanimanje većine Indijaca. Z</w:t>
      </w:r>
      <w:r w:rsidR="0038007F" w:rsidRPr="005B4701">
        <w:t>bog toga privatne škole u Hyderabad</w:t>
      </w:r>
      <w:r w:rsidR="0038007F">
        <w:t>u</w:t>
      </w:r>
      <w:r w:rsidR="0038007F" w:rsidRPr="005B4701">
        <w:t xml:space="preserve"> </w:t>
      </w:r>
      <w:r w:rsidR="0038007F">
        <w:t xml:space="preserve">prosperiraju. U takvim školama djeca mogu naučiti tečno govoriti engleski jezik ali s jakim naglaskom koji je neshvatljiv bilo gdje u svijetu. Razlog tomu je što učitelji u školama imaju jak naglasak što učenici kopiraju i problem se ponavlja [Mitra i sur., 2003]. </w:t>
      </w:r>
    </w:p>
    <w:p w:rsidR="003A2846" w:rsidRDefault="003A2846" w:rsidP="002700F2">
      <w:pPr>
        <w:spacing w:line="360" w:lineRule="auto"/>
        <w:ind w:firstLine="360"/>
        <w:jc w:val="both"/>
      </w:pPr>
    </w:p>
    <w:p w:rsidR="00097B5F" w:rsidRDefault="00097B5F" w:rsidP="002700F2">
      <w:pPr>
        <w:spacing w:line="360" w:lineRule="auto"/>
        <w:ind w:firstLine="360"/>
        <w:jc w:val="both"/>
      </w:pPr>
    </w:p>
    <w:p w:rsidR="006A6814" w:rsidRDefault="006A6814" w:rsidP="00A1056B">
      <w:pPr>
        <w:spacing w:line="360" w:lineRule="auto"/>
        <w:ind w:firstLine="360"/>
        <w:jc w:val="both"/>
      </w:pPr>
    </w:p>
    <w:p w:rsidR="006A6814" w:rsidRPr="004812AB" w:rsidRDefault="006A6814" w:rsidP="005A2EDD">
      <w:pPr>
        <w:pStyle w:val="Heading2"/>
        <w:numPr>
          <w:ilvl w:val="0"/>
          <w:numId w:val="0"/>
        </w:numPr>
        <w:ind w:left="576" w:hanging="576"/>
        <w:rPr>
          <w:rFonts w:ascii="Arial" w:hAnsi="Arial" w:cs="Arial"/>
        </w:rPr>
      </w:pPr>
      <w:bookmarkStart w:id="11" w:name="_Toc398189039"/>
      <w:r w:rsidRPr="004812AB">
        <w:rPr>
          <w:rFonts w:ascii="Arial" w:hAnsi="Arial" w:cs="Arial"/>
        </w:rPr>
        <w:lastRenderedPageBreak/>
        <w:t>5.1. Provedba eksperimenta</w:t>
      </w:r>
      <w:bookmarkEnd w:id="11"/>
    </w:p>
    <w:p w:rsidR="005A2EDD" w:rsidRPr="006A6814" w:rsidRDefault="005A2EDD" w:rsidP="00A1056B">
      <w:pPr>
        <w:spacing w:line="360" w:lineRule="auto"/>
        <w:ind w:firstLine="360"/>
        <w:jc w:val="both"/>
        <w:rPr>
          <w:b/>
          <w:sz w:val="28"/>
          <w:szCs w:val="28"/>
        </w:rPr>
      </w:pPr>
    </w:p>
    <w:p w:rsidR="00A1056B" w:rsidRDefault="007D5932" w:rsidP="00A1056B">
      <w:pPr>
        <w:spacing w:line="360" w:lineRule="auto"/>
        <w:ind w:firstLine="360"/>
        <w:jc w:val="both"/>
      </w:pPr>
      <w:r w:rsidRPr="007D5932">
        <w:t>Eksperiment je održan</w:t>
      </w:r>
      <w:r>
        <w:t xml:space="preserve"> </w:t>
      </w:r>
      <w:r w:rsidRPr="007D5932">
        <w:t>u razdoblju od rujna 2002. do siječnja 2003</w:t>
      </w:r>
      <w:r>
        <w:t>. g</w:t>
      </w:r>
      <w:r w:rsidRPr="007D5932">
        <w:t>odine.</w:t>
      </w:r>
      <w:r>
        <w:t xml:space="preserve"> </w:t>
      </w:r>
      <w:r w:rsidR="009D2801">
        <w:t>Održavao se</w:t>
      </w:r>
      <w:r w:rsidR="00A54A90">
        <w:t xml:space="preserve"> </w:t>
      </w:r>
      <w:r w:rsidR="009D2801">
        <w:t xml:space="preserve">u </w:t>
      </w:r>
      <w:r w:rsidR="004A54E1">
        <w:t xml:space="preserve">srednjoj školi gdje se </w:t>
      </w:r>
      <w:r w:rsidR="00A54A90">
        <w:t>c</w:t>
      </w:r>
      <w:r w:rsidR="00A54A90" w:rsidRPr="00273923">
        <w:t>ijeli plan i program uči na engleskom jeziku.</w:t>
      </w:r>
      <w:r w:rsidR="00A54A90">
        <w:t xml:space="preserve"> </w:t>
      </w:r>
      <w:r w:rsidR="00085276">
        <w:t>Materi</w:t>
      </w:r>
      <w:r w:rsidR="00743060">
        <w:t>nski</w:t>
      </w:r>
      <w:r w:rsidR="004A54E1">
        <w:t xml:space="preserve"> jezik djece je u</w:t>
      </w:r>
      <w:r w:rsidR="00A54A90" w:rsidRPr="00273923">
        <w:t>rdu</w:t>
      </w:r>
      <w:r w:rsidR="00A54A90">
        <w:t xml:space="preserve"> ili teluški. Djeca su već mogla</w:t>
      </w:r>
      <w:r w:rsidR="00A54A90" w:rsidRPr="00273923">
        <w:t xml:space="preserve"> čitati i govoriti engleski </w:t>
      </w:r>
      <w:r w:rsidR="00A54A90">
        <w:t>ali s različitim</w:t>
      </w:r>
      <w:r w:rsidR="00A54A90" w:rsidRPr="00273923">
        <w:t xml:space="preserve"> </w:t>
      </w:r>
      <w:r w:rsidR="009D2801">
        <w:t>stupnjem razum</w:t>
      </w:r>
      <w:r w:rsidR="00046B47">
        <w:t>i</w:t>
      </w:r>
      <w:r w:rsidR="009D2801">
        <w:t>jevanja</w:t>
      </w:r>
      <w:r w:rsidR="00A54A90">
        <w:t>.</w:t>
      </w:r>
      <w:r w:rsidR="009D2801">
        <w:t xml:space="preserve"> </w:t>
      </w:r>
      <w:r w:rsidR="009D2801" w:rsidRPr="00085276">
        <w:t>Računalo smješteno u školi je</w:t>
      </w:r>
      <w:r w:rsidRPr="00085276">
        <w:t xml:space="preserve"> Pentium P4, 1,8 GHz, 256 MB RAM-a, s mikrofonom i zvučnicima.</w:t>
      </w:r>
      <w:r>
        <w:t xml:space="preserve"> Specijalizirani softver koji se koristio</w:t>
      </w:r>
      <w:r w:rsidRPr="00273923">
        <w:t xml:space="preserve"> bio</w:t>
      </w:r>
      <w:r>
        <w:t xml:space="preserve"> je</w:t>
      </w:r>
      <w:r w:rsidRPr="00273923">
        <w:t xml:space="preserve"> "Ellis Kids" i "Dragon Naturally Speaking," koristeći Windows XP operativni sustav.</w:t>
      </w:r>
      <w:r w:rsidR="00483B3B">
        <w:t xml:space="preserve"> </w:t>
      </w:r>
      <w:r w:rsidR="004D17EE">
        <w:t>Ellis</w:t>
      </w:r>
      <w:r w:rsidR="00483B3B" w:rsidRPr="00273923">
        <w:t xml:space="preserve"> je </w:t>
      </w:r>
      <w:r w:rsidR="00483B3B">
        <w:t xml:space="preserve">tada bio </w:t>
      </w:r>
      <w:r w:rsidR="00483B3B" w:rsidRPr="00273923">
        <w:t xml:space="preserve">jedan od vodećih </w:t>
      </w:r>
      <w:r w:rsidR="00483B3B">
        <w:t xml:space="preserve">softwerskih programa za učenje </w:t>
      </w:r>
      <w:r w:rsidR="00483B3B" w:rsidRPr="00273923">
        <w:t>engleskog je</w:t>
      </w:r>
      <w:r w:rsidR="00483B3B">
        <w:t>zika na tržištu, objavljen</w:t>
      </w:r>
      <w:r w:rsidR="00483B3B" w:rsidRPr="00273923">
        <w:t xml:space="preserve"> 1992.</w:t>
      </w:r>
      <w:r w:rsidR="00483B3B">
        <w:t xml:space="preserve"> godine. P</w:t>
      </w:r>
      <w:r w:rsidR="00483B3B" w:rsidRPr="00273923">
        <w:t>odučava vokabular, slušanje,</w:t>
      </w:r>
      <w:r w:rsidR="00483B3B">
        <w:t xml:space="preserve"> gramatiku</w:t>
      </w:r>
      <w:r w:rsidR="00483B3B" w:rsidRPr="00273923">
        <w:t xml:space="preserve"> i komunikacijske v</w:t>
      </w:r>
      <w:r w:rsidR="00483B3B">
        <w:t xml:space="preserve">ještine kroz </w:t>
      </w:r>
      <w:r w:rsidR="00483B3B" w:rsidRPr="004D17EE">
        <w:t>multimedijske ulaze (inputs)</w:t>
      </w:r>
      <w:r w:rsidR="00483B3B" w:rsidRPr="00273923">
        <w:t>, kao što su video, audio i tekst. Učenje</w:t>
      </w:r>
      <w:r w:rsidR="00483B3B">
        <w:t xml:space="preserve"> se testira</w:t>
      </w:r>
      <w:r w:rsidR="00483B3B" w:rsidRPr="00273923">
        <w:t xml:space="preserve"> kroz pitanja višestrukog izbora</w:t>
      </w:r>
      <w:r w:rsidR="00483B3B">
        <w:t>, učenici</w:t>
      </w:r>
      <w:r w:rsidR="00483B3B" w:rsidRPr="00273923">
        <w:t xml:space="preserve"> su tako</w:t>
      </w:r>
      <w:r w:rsidR="00483B3B">
        <w:t>đer u mogućnosti testirati svoj</w:t>
      </w:r>
      <w:r w:rsidR="00483B3B" w:rsidRPr="00273923">
        <w:t xml:space="preserve"> izgovor snimanjem nekoliko riječi </w:t>
      </w:r>
      <w:r w:rsidR="008300BE">
        <w:t>svog govora i uspoređujući</w:t>
      </w:r>
      <w:r w:rsidR="00483B3B" w:rsidRPr="00273923">
        <w:t xml:space="preserve"> ga sa </w:t>
      </w:r>
      <w:r w:rsidR="00483B3B">
        <w:t xml:space="preserve">glasom izvornog engleskog govornika. </w:t>
      </w:r>
      <w:r w:rsidR="004D17EE">
        <w:t xml:space="preserve">Dragon Naturally Speaking </w:t>
      </w:r>
      <w:r w:rsidR="009D2801" w:rsidRPr="006E0A49">
        <w:t>je STT</w:t>
      </w:r>
      <w:r w:rsidR="004D17EE">
        <w:t xml:space="preserve"> </w:t>
      </w:r>
      <w:r w:rsidR="006E0A49" w:rsidRPr="006E0A49">
        <w:t>program</w:t>
      </w:r>
      <w:r w:rsidR="009D2801">
        <w:t xml:space="preserve"> </w:t>
      </w:r>
      <w:r w:rsidR="00483B3B">
        <w:t>osposobljen</w:t>
      </w:r>
      <w:r w:rsidR="00483B3B" w:rsidRPr="00273923">
        <w:t xml:space="preserve"> da </w:t>
      </w:r>
      <w:r w:rsidR="00483B3B">
        <w:t>prepozna, tumači</w:t>
      </w:r>
      <w:r w:rsidR="00A1056B">
        <w:t xml:space="preserve"> </w:t>
      </w:r>
      <w:r w:rsidR="00483B3B">
        <w:t>i pretvori</w:t>
      </w:r>
      <w:r w:rsidR="00483B3B" w:rsidRPr="00273923">
        <w:t xml:space="preserve"> u tekst </w:t>
      </w:r>
      <w:r w:rsidR="00483B3B">
        <w:t xml:space="preserve">govor određenog korisnika. Funkcionira na način </w:t>
      </w:r>
      <w:r w:rsidR="00483B3B" w:rsidRPr="00115110">
        <w:t>da</w:t>
      </w:r>
      <w:r w:rsidR="00115110" w:rsidRPr="00115110">
        <w:t xml:space="preserve"> uspoređuje audio input s spremljenim profilom</w:t>
      </w:r>
      <w:r w:rsidR="00115110">
        <w:t>.</w:t>
      </w:r>
      <w:r w:rsidR="00483B3B">
        <w:t xml:space="preserve"> Za stvaranje profila </w:t>
      </w:r>
      <w:r w:rsidR="00483B3B" w:rsidRPr="00273923">
        <w:t xml:space="preserve">korisnik mora </w:t>
      </w:r>
      <w:r w:rsidR="00A1056B">
        <w:t>pročitati nekoliko odlomaka koji</w:t>
      </w:r>
      <w:r w:rsidR="00483B3B" w:rsidRPr="00273923">
        <w:t xml:space="preserve"> se nalaze u</w:t>
      </w:r>
      <w:r w:rsidR="00483B3B">
        <w:t xml:space="preserve"> softveru</w:t>
      </w:r>
      <w:r w:rsidR="00115110">
        <w:t>,</w:t>
      </w:r>
      <w:r w:rsidR="00483B3B">
        <w:t xml:space="preserve"> u mikrofon računala. Ova</w:t>
      </w:r>
      <w:r w:rsidR="00483B3B" w:rsidRPr="00273923">
        <w:t xml:space="preserve"> čitanja </w:t>
      </w:r>
      <w:r w:rsidR="008300BE">
        <w:t>zatim se pretvaraju u profil</w:t>
      </w:r>
      <w:r w:rsidR="00483B3B" w:rsidRPr="00273923">
        <w:t xml:space="preserve"> korisnika, </w:t>
      </w:r>
      <w:r w:rsidR="00A1056B">
        <w:t xml:space="preserve">veličine oko 3 MB, </w:t>
      </w:r>
      <w:r w:rsidR="00483B3B" w:rsidRPr="00273923">
        <w:t>k</w:t>
      </w:r>
      <w:r w:rsidR="00483B3B">
        <w:t xml:space="preserve">oji treba </w:t>
      </w:r>
      <w:r w:rsidR="00A1056B">
        <w:t>biti izabran prije</w:t>
      </w:r>
      <w:r w:rsidR="00483B3B">
        <w:t xml:space="preserve"> </w:t>
      </w:r>
      <w:r w:rsidR="009B4C07">
        <w:t>nego što govor možemo</w:t>
      </w:r>
      <w:r w:rsidR="00483B3B" w:rsidRPr="00273923">
        <w:t xml:space="preserve"> </w:t>
      </w:r>
      <w:r w:rsidR="00483B3B" w:rsidRPr="009B4C07">
        <w:t>unijeti</w:t>
      </w:r>
      <w:r w:rsidR="009B4C07" w:rsidRPr="009B4C07">
        <w:t xml:space="preserve"> u program za obradu riječi</w:t>
      </w:r>
      <w:r w:rsidR="00483B3B" w:rsidRPr="00273923">
        <w:t>.</w:t>
      </w:r>
      <w:r w:rsidR="00A1056B">
        <w:t xml:space="preserve"> Četiri filma</w:t>
      </w:r>
      <w:r w:rsidR="00A1056B" w:rsidRPr="00273923">
        <w:t xml:space="preserve"> također su </w:t>
      </w:r>
      <w:r w:rsidR="00A1056B">
        <w:t>bila na računalu</w:t>
      </w:r>
      <w:r w:rsidR="00A1056B" w:rsidRPr="00273923">
        <w:t xml:space="preserve"> kao </w:t>
      </w:r>
      <w:r w:rsidR="008300BE" w:rsidRPr="008300BE">
        <w:t>primjeri</w:t>
      </w:r>
      <w:r w:rsidR="00A1056B" w:rsidRPr="008300BE">
        <w:t xml:space="preserve"> </w:t>
      </w:r>
      <w:r w:rsidR="008300BE" w:rsidRPr="008300BE">
        <w:t xml:space="preserve">razgovora na </w:t>
      </w:r>
      <w:r w:rsidR="00A1056B" w:rsidRPr="008300BE">
        <w:t>engleskom jeziku.</w:t>
      </w:r>
      <w:r w:rsidR="00A1056B" w:rsidRPr="00273923">
        <w:t xml:space="preserve"> </w:t>
      </w:r>
      <w:r w:rsidR="0047512E" w:rsidRPr="0047512E">
        <w:t>To su:</w:t>
      </w:r>
      <w:r w:rsidR="00A1056B" w:rsidRPr="0047512E">
        <w:t xml:space="preserve"> Sound of Music, My Fair Lady, Guns of Navarone, i King and I</w:t>
      </w:r>
      <w:r w:rsidR="00A1056B">
        <w:t>. Učenici</w:t>
      </w:r>
      <w:r w:rsidR="00A1056B" w:rsidRPr="00273923">
        <w:t xml:space="preserve"> nemaju referencu kako se pravilno </w:t>
      </w:r>
      <w:r w:rsidR="00A1056B">
        <w:t>izgovaraju</w:t>
      </w:r>
      <w:r w:rsidR="00A1056B" w:rsidRPr="00273923">
        <w:t xml:space="preserve"> engleske riječi,  </w:t>
      </w:r>
      <w:r w:rsidR="00A1056B">
        <w:t>Dragon je mogao samo ocjeniti njihov izgovor kao netočan. Kroz 4 sata filmova, očekivano</w:t>
      </w:r>
      <w:r w:rsidR="00A1056B" w:rsidRPr="00273923">
        <w:t xml:space="preserve"> </w:t>
      </w:r>
      <w:r w:rsidR="00A1056B">
        <w:t>je</w:t>
      </w:r>
      <w:r w:rsidR="00A1056B" w:rsidRPr="00273923">
        <w:t xml:space="preserve"> </w:t>
      </w:r>
      <w:r w:rsidR="00A1056B">
        <w:t>da čuju</w:t>
      </w:r>
      <w:r w:rsidR="00A1056B" w:rsidRPr="00273923">
        <w:t xml:space="preserve"> većinu zajedničkih engleskih riječi </w:t>
      </w:r>
      <w:r w:rsidR="00A1056B">
        <w:t>izgovorenih od strane</w:t>
      </w:r>
      <w:r w:rsidR="00A1056B" w:rsidRPr="00273923">
        <w:t xml:space="preserve"> izvornih govornika engleskog</w:t>
      </w:r>
      <w:r w:rsidR="00A1056B">
        <w:t xml:space="preserve"> jezika</w:t>
      </w:r>
      <w:r w:rsidR="00A1056B" w:rsidRPr="00273923">
        <w:t>.</w:t>
      </w:r>
    </w:p>
    <w:p w:rsidR="00A54A90" w:rsidRDefault="00A54A90" w:rsidP="00A54A90">
      <w:pPr>
        <w:spacing w:line="360" w:lineRule="auto"/>
        <w:ind w:firstLine="360"/>
        <w:jc w:val="both"/>
        <w:rPr>
          <w:color w:val="FF0000"/>
        </w:rPr>
      </w:pPr>
      <w:r>
        <w:t>Nasumično je izabrano 16 djece iz različiti</w:t>
      </w:r>
      <w:r w:rsidRPr="00273923">
        <w:t xml:space="preserve"> </w:t>
      </w:r>
      <w:r>
        <w:t>razreda</w:t>
      </w:r>
      <w:r w:rsidRPr="00273923">
        <w:t xml:space="preserve"> u školi, između 12 i 16 godina, </w:t>
      </w:r>
      <w:r>
        <w:t>za sudjelovanje</w:t>
      </w:r>
      <w:r w:rsidRPr="00273923">
        <w:t xml:space="preserve"> u istraživanju.</w:t>
      </w:r>
      <w:r>
        <w:t xml:space="preserve">  Eksperimentalna grupa se satojala </w:t>
      </w:r>
      <w:r w:rsidRPr="006F7574">
        <w:t>od osam djevojčica i osam</w:t>
      </w:r>
      <w:r>
        <w:t xml:space="preserve"> dječaka, nasumično organiziranih </w:t>
      </w:r>
      <w:r w:rsidRPr="006F7574">
        <w:t>u č</w:t>
      </w:r>
      <w:r>
        <w:t>etiri skupine po četiri, a svakoj</w:t>
      </w:r>
      <w:r w:rsidR="008300BE">
        <w:t xml:space="preserve"> skupini</w:t>
      </w:r>
      <w:r w:rsidRPr="006F7574">
        <w:t xml:space="preserve"> je naloženo provesti ukupno 3 sata tjedno </w:t>
      </w:r>
      <w:r w:rsidR="008300BE">
        <w:t xml:space="preserve">koristeći programe. </w:t>
      </w:r>
    </w:p>
    <w:p w:rsidR="009D2801" w:rsidRDefault="009D2801" w:rsidP="009D2801">
      <w:pPr>
        <w:spacing w:line="360" w:lineRule="auto"/>
        <w:ind w:firstLine="360"/>
        <w:jc w:val="both"/>
      </w:pPr>
      <w:r w:rsidRPr="006F7574">
        <w:t>Učenici</w:t>
      </w:r>
      <w:r w:rsidR="00FE6C12">
        <w:t>ma</w:t>
      </w:r>
      <w:r w:rsidRPr="006F7574">
        <w:t xml:space="preserve"> </w:t>
      </w:r>
      <w:r w:rsidR="00FE6C12">
        <w:t>je</w:t>
      </w:r>
      <w:r w:rsidRPr="006F7574">
        <w:t xml:space="preserve"> potom </w:t>
      </w:r>
      <w:r w:rsidR="00FE6C12">
        <w:t>demonstriran načina rada</w:t>
      </w:r>
      <w:r w:rsidRPr="006F7574">
        <w:t xml:space="preserve"> </w:t>
      </w:r>
      <w:r>
        <w:t xml:space="preserve">Ellis i Dragon softvera, te su im rečena </w:t>
      </w:r>
      <w:r w:rsidRPr="006F7574">
        <w:t>imena filmo</w:t>
      </w:r>
      <w:r>
        <w:t>va koji su spremljeni na računalo</w:t>
      </w:r>
      <w:r w:rsidRPr="006F7574">
        <w:t>.</w:t>
      </w:r>
      <w:r>
        <w:t xml:space="preserve"> Nisu dobili </w:t>
      </w:r>
      <w:r w:rsidRPr="006F7574">
        <w:t>nikakve upute, osim da bi trebali pokušati poboljšati svoj ​​engleski i</w:t>
      </w:r>
      <w:r>
        <w:t>zgovor čitajući odlomke iz svojih školskih</w:t>
      </w:r>
      <w:r w:rsidRPr="006F7574">
        <w:t xml:space="preserve"> engleski</w:t>
      </w:r>
      <w:r>
        <w:t xml:space="preserve">h udžbenika u Dragon, s tim da </w:t>
      </w:r>
      <w:r w:rsidRPr="006F7574">
        <w:t xml:space="preserve"> </w:t>
      </w:r>
      <w:r>
        <w:t>Dragon prepozna njihova</w:t>
      </w:r>
      <w:r w:rsidRPr="006F7574">
        <w:t xml:space="preserve"> čitanja što je više moguće. </w:t>
      </w:r>
      <w:r>
        <w:t>Rečeno im je da koriste Ellis, ako žele ili gledaju</w:t>
      </w:r>
      <w:r w:rsidRPr="006F7574">
        <w:t xml:space="preserve"> </w:t>
      </w:r>
      <w:r>
        <w:t>bilo koji film</w:t>
      </w:r>
      <w:r w:rsidRPr="006F7574">
        <w:t xml:space="preserve"> po vlastitom izboru na računalu, ako </w:t>
      </w:r>
      <w:r>
        <w:t xml:space="preserve">im </w:t>
      </w:r>
      <w:r w:rsidRPr="006F7574">
        <w:t xml:space="preserve">je dosadno. </w:t>
      </w:r>
      <w:r w:rsidR="008300BE">
        <w:t>Nakon ovog postupka, nije bilo odrasle intervencije</w:t>
      </w:r>
      <w:r>
        <w:t xml:space="preserve">, </w:t>
      </w:r>
      <w:r w:rsidRPr="006F7574">
        <w:t xml:space="preserve">osim u slučaju </w:t>
      </w:r>
      <w:r>
        <w:t>kvara</w:t>
      </w:r>
      <w:r w:rsidRPr="006F7574">
        <w:t xml:space="preserve"> opreme i srodne aktivnosti održavanja. Oni su zamoljeni da se </w:t>
      </w:r>
      <w:r>
        <w:t xml:space="preserve">međusobno </w:t>
      </w:r>
      <w:r w:rsidRPr="006F7574">
        <w:t xml:space="preserve">organiziraju kako </w:t>
      </w:r>
      <w:r w:rsidRPr="006F7574">
        <w:lastRenderedPageBreak/>
        <w:t xml:space="preserve">bi </w:t>
      </w:r>
      <w:r w:rsidR="009F362C">
        <w:t>postigli taj cilj i</w:t>
      </w:r>
      <w:r>
        <w:t xml:space="preserve"> spremno su pristali</w:t>
      </w:r>
      <w:r w:rsidRPr="006F7574">
        <w:t xml:space="preserve"> pokušati. Zapravo, složili</w:t>
      </w:r>
      <w:r w:rsidR="009F362C">
        <w:t xml:space="preserve"> su</w:t>
      </w:r>
      <w:r w:rsidRPr="006F7574">
        <w:t xml:space="preserve"> s</w:t>
      </w:r>
      <w:r w:rsidR="009F362C">
        <w:t>e s</w:t>
      </w:r>
      <w:r w:rsidRPr="006F7574">
        <w:t xml:space="preserve"> velikim entuzijazmom.</w:t>
      </w:r>
    </w:p>
    <w:p w:rsidR="006A6814" w:rsidRDefault="009F362C" w:rsidP="009F362C">
      <w:pPr>
        <w:spacing w:line="360" w:lineRule="auto"/>
        <w:ind w:firstLine="360"/>
        <w:jc w:val="both"/>
      </w:pPr>
      <w:r>
        <w:t>Eksperiment</w:t>
      </w:r>
      <w:r w:rsidRPr="008C7292">
        <w:t xml:space="preserve"> je započeo u rujnu 2003</w:t>
      </w:r>
      <w:r>
        <w:t>. godine.</w:t>
      </w:r>
      <w:r w:rsidRPr="008C7292">
        <w:t xml:space="preserve"> Svaki mjesec, istraživač </w:t>
      </w:r>
      <w:r>
        <w:t xml:space="preserve">bi </w:t>
      </w:r>
      <w:r w:rsidRPr="008C7292">
        <w:t xml:space="preserve">posjetio školu i zatražio od svih 16-ero djece </w:t>
      </w:r>
      <w:r>
        <w:t>da pročitaju odlomak iz standardnog engleskog udžbenika u Dragon STT program. Svaki odlomak</w:t>
      </w:r>
      <w:r w:rsidRPr="008C7292">
        <w:t xml:space="preserve"> </w:t>
      </w:r>
      <w:r>
        <w:t xml:space="preserve">sadržavao je </w:t>
      </w:r>
      <w:r w:rsidRPr="008C7292">
        <w:t>oko 100 riječi.</w:t>
      </w:r>
      <w:r>
        <w:t xml:space="preserve"> Od listopada, svaki mjesec bi se na postojeći dodao i </w:t>
      </w:r>
      <w:r w:rsidRPr="008C7292">
        <w:t xml:space="preserve">novi </w:t>
      </w:r>
      <w:r>
        <w:t>odlomak</w:t>
      </w:r>
      <w:r w:rsidRPr="008C7292">
        <w:t xml:space="preserve"> </w:t>
      </w:r>
      <w:r>
        <w:t>u narednom mjesecu</w:t>
      </w:r>
      <w:r w:rsidRPr="008C7292">
        <w:t xml:space="preserve">; to jest, djeca </w:t>
      </w:r>
      <w:r>
        <w:t>su čitala</w:t>
      </w:r>
      <w:r w:rsidRPr="008C7292">
        <w:t xml:space="preserve"> jedan </w:t>
      </w:r>
      <w:r>
        <w:t>odlomak u rujnu i listopadu</w:t>
      </w:r>
      <w:r w:rsidRPr="008C7292">
        <w:t>, dva u studenome, i tako dalje sve do siječnja 2003</w:t>
      </w:r>
      <w:r>
        <w:t>.</w:t>
      </w:r>
      <w:r w:rsidRPr="008C7292">
        <w:t xml:space="preserve">, kada su čitali četiri </w:t>
      </w:r>
      <w:r>
        <w:t xml:space="preserve">odlomka. </w:t>
      </w:r>
      <w:r w:rsidR="00037013">
        <w:t xml:space="preserve">U cijelom razdoblju </w:t>
      </w:r>
      <w:r>
        <w:t>trajanja eksperimenta bilo je ukupno pet mjerenja.</w:t>
      </w:r>
      <w:r w:rsidR="00037013">
        <w:t xml:space="preserve"> Da bi se potrvrdilo prvu hipotezu tj. da bi se utvrdilo hoće li rezultati STT programa biti u istom rangu kao i oni od strane ljudskih govornik</w:t>
      </w:r>
      <w:r w:rsidR="002D4662">
        <w:t xml:space="preserve">a, bilo je potrebno angažirati </w:t>
      </w:r>
      <w:r w:rsidR="00037013">
        <w:t>ljudske sudce koji će ocjenivati djecu. Napravljen je video zapis</w:t>
      </w:r>
      <w:r w:rsidR="00037013" w:rsidRPr="008C7292">
        <w:t xml:space="preserve"> svakog djeteta </w:t>
      </w:r>
      <w:r w:rsidR="00037013">
        <w:t xml:space="preserve">kako </w:t>
      </w:r>
      <w:r w:rsidR="00037013" w:rsidRPr="008C7292">
        <w:t xml:space="preserve">čita </w:t>
      </w:r>
      <w:r w:rsidR="00037013">
        <w:t>odlomak</w:t>
      </w:r>
      <w:r w:rsidR="00037013" w:rsidRPr="008C7292">
        <w:t xml:space="preserve"> u s</w:t>
      </w:r>
      <w:r w:rsidR="00037013">
        <w:t xml:space="preserve">vakoj od tih mjesečnih sjednica, </w:t>
      </w:r>
      <w:r w:rsidR="00037013" w:rsidRPr="008C7292">
        <w:t xml:space="preserve">kako </w:t>
      </w:r>
      <w:r w:rsidR="00037013">
        <w:t xml:space="preserve">bi </w:t>
      </w:r>
      <w:r w:rsidR="00037013" w:rsidRPr="008C7292">
        <w:t>ljudski suci</w:t>
      </w:r>
      <w:r w:rsidR="00037013">
        <w:t xml:space="preserve"> mogli gledati i rangirati izgovore</w:t>
      </w:r>
      <w:r w:rsidR="00037013" w:rsidRPr="008C7292">
        <w:t xml:space="preserve"> djece </w:t>
      </w:r>
      <w:r w:rsidR="00037013">
        <w:t>pri čitanju</w:t>
      </w:r>
      <w:r w:rsidR="00037013" w:rsidRPr="008C7292">
        <w:t xml:space="preserve"> </w:t>
      </w:r>
      <w:r w:rsidR="00037013">
        <w:t xml:space="preserve">odlomaka. </w:t>
      </w:r>
      <w:r w:rsidR="00037013" w:rsidRPr="00AB15D9">
        <w:t>Podac</w:t>
      </w:r>
      <w:r w:rsidR="00037013">
        <w:t>i na kraju eksperimenta sastojali su se</w:t>
      </w:r>
      <w:r w:rsidR="00037013" w:rsidRPr="00AB15D9">
        <w:t xml:space="preserve"> od ukupno 160 čitanja</w:t>
      </w:r>
      <w:r w:rsidR="00037013">
        <w:t xml:space="preserve"> odlomaka, 160 posljedičnih tekstualnih </w:t>
      </w:r>
      <w:r w:rsidR="002D4662" w:rsidRPr="002D4662">
        <w:t>datoteka</w:t>
      </w:r>
      <w:r w:rsidR="00037013">
        <w:t xml:space="preserve"> iz Dragona, i 160 video zapisa. V</w:t>
      </w:r>
      <w:r w:rsidR="00037013" w:rsidRPr="00AB15D9">
        <w:t xml:space="preserve">ideozapisi </w:t>
      </w:r>
      <w:r w:rsidR="00037013">
        <w:t>su označeni i nasumično pregledavani</w:t>
      </w:r>
      <w:r w:rsidR="00037013" w:rsidRPr="00AB15D9">
        <w:t xml:space="preserve"> </w:t>
      </w:r>
      <w:r w:rsidR="00037013">
        <w:t>od stane sudaca.</w:t>
      </w:r>
    </w:p>
    <w:p w:rsidR="0016669F" w:rsidRDefault="0016669F" w:rsidP="009F362C">
      <w:pPr>
        <w:spacing w:line="360" w:lineRule="auto"/>
        <w:ind w:firstLine="360"/>
        <w:jc w:val="both"/>
      </w:pPr>
      <w:r>
        <w:t>Bilo je</w:t>
      </w:r>
      <w:r w:rsidR="00E8771E">
        <w:t xml:space="preserve"> potrebno izdvojiti kontrolnu</w:t>
      </w:r>
      <w:r>
        <w:t xml:space="preserve"> skupinu djece</w:t>
      </w:r>
      <w:r w:rsidRPr="00AB15D9">
        <w:t xml:space="preserve"> </w:t>
      </w:r>
      <w:r>
        <w:t xml:space="preserve">da se dokaže druga hipoteza. Na </w:t>
      </w:r>
      <w:r w:rsidRPr="00AB15D9">
        <w:t>kraj</w:t>
      </w:r>
      <w:r>
        <w:t>u</w:t>
      </w:r>
      <w:r w:rsidRPr="00AB15D9">
        <w:t xml:space="preserve"> eksperimentalnog razdoblja (siječanj 2003</w:t>
      </w:r>
      <w:r>
        <w:t>.), 16-ero djece izabrano je</w:t>
      </w:r>
      <w:r w:rsidRPr="00AB15D9">
        <w:t xml:space="preserve"> slučajnim odabirom iz istih dijelova </w:t>
      </w:r>
      <w:r>
        <w:t>škole kao i oni iz</w:t>
      </w:r>
      <w:r w:rsidRPr="00AB15D9">
        <w:t xml:space="preserve"> eksperimentalne skupine. </w:t>
      </w:r>
      <w:r>
        <w:t>N</w:t>
      </w:r>
      <w:r w:rsidRPr="00AB15D9">
        <w:t xml:space="preserve">ova grupa djece </w:t>
      </w:r>
      <w:r>
        <w:t xml:space="preserve">nije imala pristup ovim računalima, niti pristup bilo kojem drugom načinu učenja </w:t>
      </w:r>
      <w:r w:rsidRPr="00AB15D9">
        <w:t>osim tradicionalno</w:t>
      </w:r>
      <w:r>
        <w:t>g koji se primjenjivao u školi</w:t>
      </w:r>
      <w:r w:rsidRPr="00AB15D9">
        <w:t>.</w:t>
      </w:r>
      <w:r>
        <w:t xml:space="preserve"> Kontrolna skupina je zamoljena da pročita tri odlomka</w:t>
      </w:r>
      <w:r w:rsidRPr="00AB15D9">
        <w:t xml:space="preserve"> iz standardnog engleskom udžbenika, </w:t>
      </w:r>
      <w:r>
        <w:t>te je sve dokumentirano</w:t>
      </w:r>
      <w:r w:rsidRPr="00AB15D9">
        <w:t xml:space="preserve"> </w:t>
      </w:r>
      <w:r>
        <w:t>video zapisom.</w:t>
      </w:r>
      <w:r w:rsidRPr="00AB15D9">
        <w:t xml:space="preserve"> </w:t>
      </w:r>
      <w:r>
        <w:t>Nakon toga bilo je potrebno utvrditi da li se rezultati</w:t>
      </w:r>
      <w:r w:rsidRPr="00AB15D9">
        <w:t xml:space="preserve"> </w:t>
      </w:r>
      <w:r>
        <w:t>djece</w:t>
      </w:r>
      <w:r w:rsidRPr="00AB15D9">
        <w:t xml:space="preserve"> </w:t>
      </w:r>
      <w:r>
        <w:t>koja su koristila Dragon</w:t>
      </w:r>
      <w:r w:rsidRPr="00AB15D9">
        <w:t xml:space="preserve"> i Ellis </w:t>
      </w:r>
      <w:r>
        <w:t>pet mjeseci značajno</w:t>
      </w:r>
      <w:r w:rsidRPr="00AB15D9">
        <w:t xml:space="preserve"> razlikuju od onih </w:t>
      </w:r>
      <w:r>
        <w:t>kontrolne skupine koja nisu imala tu mogućnost</w:t>
      </w:r>
      <w:r w:rsidRPr="00AB15D9">
        <w:t xml:space="preserve">. Da </w:t>
      </w:r>
      <w:r>
        <w:t>bi se to učinilo</w:t>
      </w:r>
      <w:r w:rsidRPr="00AB15D9">
        <w:t xml:space="preserve">, </w:t>
      </w:r>
      <w:r>
        <w:t>potrebna su</w:t>
      </w:r>
      <w:r w:rsidRPr="00AB15D9">
        <w:t xml:space="preserve"> četiri nova suca</w:t>
      </w:r>
      <w:r>
        <w:t xml:space="preserve"> radi što veće objektivnost</w:t>
      </w:r>
      <w:r w:rsidR="007F70AF">
        <w:t>i</w:t>
      </w:r>
      <w:r w:rsidRPr="00AB15D9">
        <w:t xml:space="preserve">, jer su prethodni suci </w:t>
      </w:r>
      <w:r>
        <w:t xml:space="preserve">već </w:t>
      </w:r>
      <w:r w:rsidR="007F70AF">
        <w:t xml:space="preserve">bili </w:t>
      </w:r>
      <w:r>
        <w:t>upoznati s eksperimentalnom skupinom</w:t>
      </w:r>
      <w:r w:rsidR="005A2EDD">
        <w:t xml:space="preserve"> </w:t>
      </w:r>
      <w:r w:rsidR="005A2EDD">
        <w:rPr>
          <w:rStyle w:val="hps"/>
          <w:rFonts w:eastAsiaTheme="majorEastAsia"/>
        </w:rPr>
        <w:t>[Mitra i sur., 2003</w:t>
      </w:r>
      <w:r w:rsidR="005A2EDD">
        <w:t>.]</w:t>
      </w:r>
      <w:r w:rsidRPr="00AB15D9">
        <w:t>.</w:t>
      </w:r>
    </w:p>
    <w:p w:rsidR="00571080" w:rsidRDefault="00571080" w:rsidP="0016669F">
      <w:pPr>
        <w:spacing w:line="360" w:lineRule="auto"/>
        <w:jc w:val="both"/>
      </w:pPr>
    </w:p>
    <w:p w:rsidR="006A6814" w:rsidRPr="004812AB" w:rsidRDefault="00571080" w:rsidP="005A2EDD">
      <w:pPr>
        <w:pStyle w:val="Heading2"/>
        <w:numPr>
          <w:ilvl w:val="0"/>
          <w:numId w:val="0"/>
        </w:numPr>
        <w:ind w:left="576" w:hanging="576"/>
        <w:rPr>
          <w:rFonts w:ascii="Arial" w:hAnsi="Arial" w:cs="Arial"/>
        </w:rPr>
      </w:pPr>
      <w:bookmarkStart w:id="12" w:name="_Toc398189040"/>
      <w:r w:rsidRPr="004812AB">
        <w:rPr>
          <w:rFonts w:ascii="Arial" w:hAnsi="Arial" w:cs="Arial"/>
        </w:rPr>
        <w:t>5.2. Rezultati</w:t>
      </w:r>
      <w:bookmarkEnd w:id="12"/>
    </w:p>
    <w:p w:rsidR="006A6814" w:rsidRDefault="006A6814" w:rsidP="009D2801">
      <w:pPr>
        <w:spacing w:line="360" w:lineRule="auto"/>
        <w:ind w:firstLine="360"/>
        <w:jc w:val="both"/>
      </w:pPr>
    </w:p>
    <w:p w:rsidR="0016669F" w:rsidRDefault="0016669F" w:rsidP="0016669F">
      <w:pPr>
        <w:spacing w:line="360" w:lineRule="auto"/>
        <w:ind w:firstLine="360"/>
        <w:jc w:val="both"/>
      </w:pPr>
      <w:r w:rsidRPr="00B645BE">
        <w:t xml:space="preserve">Slika </w:t>
      </w:r>
      <w:r>
        <w:t xml:space="preserve">5.1. </w:t>
      </w:r>
      <w:r w:rsidRPr="00B645BE">
        <w:t xml:space="preserve">prikazuje prosječne rezultate četiriju ljudskih sudaca za </w:t>
      </w:r>
      <w:r>
        <w:t>eksperimentalnu</w:t>
      </w:r>
      <w:r w:rsidRPr="00B645BE">
        <w:t xml:space="preserve"> </w:t>
      </w:r>
      <w:r w:rsidR="007F70AF">
        <w:t>grupu</w:t>
      </w:r>
      <w:r>
        <w:t xml:space="preserve">, u usporedbi s prosječnim bodovanjem </w:t>
      </w:r>
      <w:r w:rsidRPr="00B645BE">
        <w:t xml:space="preserve">Dragon </w:t>
      </w:r>
      <w:r w:rsidR="00BF7FD7">
        <w:t>programa za cijelu grupu,</w:t>
      </w:r>
      <w:r>
        <w:t xml:space="preserve"> u razdoblju od pet</w:t>
      </w:r>
      <w:r w:rsidRPr="00B645BE">
        <w:t xml:space="preserve"> mje</w:t>
      </w:r>
      <w:r>
        <w:t xml:space="preserve">seci (Dragon </w:t>
      </w:r>
      <w:r w:rsidR="00BF7FD7">
        <w:t>nije bodvao</w:t>
      </w:r>
      <w:r>
        <w:t xml:space="preserve"> prvi</w:t>
      </w:r>
      <w:r w:rsidRPr="00B645BE">
        <w:t xml:space="preserve"> mjesec). </w:t>
      </w:r>
      <w:r w:rsidR="00BF7FD7">
        <w:t>Otkrivena su d</w:t>
      </w:r>
      <w:r w:rsidRPr="00B645BE">
        <w:t>va zanimljiva faktor</w:t>
      </w:r>
      <w:r w:rsidR="00BF7FD7">
        <w:t>a. Prvi</w:t>
      </w:r>
      <w:r w:rsidRPr="00B645BE">
        <w:t xml:space="preserve">, proces </w:t>
      </w:r>
      <w:r w:rsidR="00BF7FD7">
        <w:t xml:space="preserve">samostalnog učenja pomoću softvera dramatično je </w:t>
      </w:r>
      <w:r w:rsidRPr="00B645BE">
        <w:t>pobol</w:t>
      </w:r>
      <w:r w:rsidR="00BF7FD7">
        <w:t>jšao</w:t>
      </w:r>
      <w:r w:rsidRPr="00B645BE">
        <w:t xml:space="preserve"> rezultate </w:t>
      </w:r>
      <w:r w:rsidR="00BF7FD7">
        <w:t>čitanja</w:t>
      </w:r>
      <w:r w:rsidRPr="00B645BE">
        <w:t xml:space="preserve">: porast od 117% </w:t>
      </w:r>
      <w:r w:rsidR="00BF7FD7">
        <w:t xml:space="preserve">od strane </w:t>
      </w:r>
      <w:r w:rsidRPr="00B645BE">
        <w:t xml:space="preserve">ljudskih sudaca u smislu svojih subjektivnih procjena o izgovoru, a povećanje </w:t>
      </w:r>
      <w:r w:rsidRPr="00B645BE">
        <w:lastRenderedPageBreak/>
        <w:t xml:space="preserve">od 79% </w:t>
      </w:r>
      <w:r>
        <w:t xml:space="preserve">od petog suca, Dragona, u smislu postotka </w:t>
      </w:r>
      <w:r w:rsidRPr="00B645BE">
        <w:t xml:space="preserve"> p</w:t>
      </w:r>
      <w:r>
        <w:t>repoznatih riječi</w:t>
      </w:r>
      <w:r w:rsidR="00BF7FD7">
        <w:t>. Drugi</w:t>
      </w:r>
      <w:r w:rsidRPr="00B645BE">
        <w:t xml:space="preserve">, krivulje blisko koreliraju </w:t>
      </w:r>
      <w:r w:rsidR="00BF7FD7">
        <w:t xml:space="preserve">što </w:t>
      </w:r>
      <w:r w:rsidRPr="00B645BE">
        <w:t xml:space="preserve">sugerira da </w:t>
      </w:r>
      <w:r w:rsidR="007F70AF">
        <w:t xml:space="preserve">je </w:t>
      </w:r>
      <w:r w:rsidRPr="00B645BE">
        <w:t>metoda objektivno</w:t>
      </w:r>
      <w:r w:rsidR="00BF7FD7">
        <w:t>g</w:t>
      </w:r>
      <w:r w:rsidRPr="00B645BE">
        <w:t xml:space="preserve"> m</w:t>
      </w:r>
      <w:r w:rsidR="00BF7FD7">
        <w:t>jerenj</w:t>
      </w:r>
      <w:r w:rsidR="007F70AF">
        <w:t xml:space="preserve">a riječi priznata od Dragona </w:t>
      </w:r>
      <w:r w:rsidR="00BF7FD7">
        <w:t>paralelna ljudskom način objektivne prosudbe</w:t>
      </w:r>
      <w:r w:rsidRPr="00B645BE">
        <w:t xml:space="preserve"> izgovor</w:t>
      </w:r>
      <w:r w:rsidR="00BF7FD7">
        <w:t>a, jasnoće</w:t>
      </w:r>
      <w:r w:rsidRPr="00B645BE">
        <w:t xml:space="preserve"> i naglasak</w:t>
      </w:r>
      <w:r w:rsidR="00BF7FD7">
        <w:t>a</w:t>
      </w:r>
      <w:r>
        <w:t>.</w:t>
      </w:r>
    </w:p>
    <w:p w:rsidR="0016669F" w:rsidRDefault="0016669F" w:rsidP="0016669F">
      <w:pPr>
        <w:spacing w:line="360" w:lineRule="auto"/>
        <w:jc w:val="both"/>
      </w:pPr>
    </w:p>
    <w:p w:rsidR="0016669F" w:rsidRDefault="0016669F" w:rsidP="0016669F">
      <w:pPr>
        <w:spacing w:line="360" w:lineRule="auto"/>
        <w:jc w:val="both"/>
      </w:pPr>
      <w:r>
        <w:t xml:space="preserve">             </w:t>
      </w:r>
      <w:r>
        <w:rPr>
          <w:noProof/>
          <w:lang w:eastAsia="hr-HR"/>
        </w:rPr>
        <w:drawing>
          <wp:inline distT="0" distB="0" distL="0" distR="0">
            <wp:extent cx="4872538" cy="2880360"/>
            <wp:effectExtent l="19050" t="0" r="4262"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srcRect l="1322" r="1703"/>
                    <a:stretch>
                      <a:fillRect/>
                    </a:stretch>
                  </pic:blipFill>
                  <pic:spPr bwMode="auto">
                    <a:xfrm>
                      <a:off x="0" y="0"/>
                      <a:ext cx="4879784" cy="2884644"/>
                    </a:xfrm>
                    <a:prstGeom prst="rect">
                      <a:avLst/>
                    </a:prstGeom>
                    <a:noFill/>
                    <a:ln w="9525">
                      <a:noFill/>
                      <a:miter lim="800000"/>
                      <a:headEnd/>
                      <a:tailEnd/>
                    </a:ln>
                  </pic:spPr>
                </pic:pic>
              </a:graphicData>
            </a:graphic>
          </wp:inline>
        </w:drawing>
      </w:r>
      <w:r>
        <w:t xml:space="preserve"> </w:t>
      </w:r>
    </w:p>
    <w:p w:rsidR="0016669F" w:rsidRDefault="0016669F" w:rsidP="0016669F">
      <w:pPr>
        <w:spacing w:line="360" w:lineRule="auto"/>
        <w:jc w:val="both"/>
        <w:rPr>
          <w:b/>
        </w:rPr>
      </w:pPr>
      <w:r w:rsidRPr="0016669F">
        <w:rPr>
          <w:b/>
        </w:rPr>
        <w:t>Slika 5.1. Poboljšanja u izgovoru mjerena od strane ljudskih sudaca i pomoću STT programa</w:t>
      </w:r>
    </w:p>
    <w:p w:rsidR="00BF7FD7" w:rsidRDefault="00BF7FD7" w:rsidP="00BF7FD7">
      <w:pPr>
        <w:spacing w:line="360" w:lineRule="auto"/>
      </w:pPr>
      <w:r>
        <w:rPr>
          <w:b/>
        </w:rPr>
        <w:t xml:space="preserve">                    </w:t>
      </w:r>
      <w:r>
        <w:t xml:space="preserve">                    [Izvor: </w:t>
      </w:r>
      <w:r>
        <w:rPr>
          <w:rStyle w:val="hps"/>
          <w:rFonts w:eastAsiaTheme="majorEastAsia"/>
        </w:rPr>
        <w:t>Mitra i sur., 2003, str. 82]</w:t>
      </w:r>
    </w:p>
    <w:p w:rsidR="00BF7FD7" w:rsidRPr="0016669F" w:rsidRDefault="00BF7FD7" w:rsidP="0016669F">
      <w:pPr>
        <w:spacing w:line="360" w:lineRule="auto"/>
        <w:jc w:val="both"/>
      </w:pPr>
      <w:r>
        <w:rPr>
          <w:b/>
        </w:rPr>
        <w:t xml:space="preserve">                        </w:t>
      </w:r>
    </w:p>
    <w:p w:rsidR="00BF7FD7" w:rsidRDefault="005A2EDD" w:rsidP="005A2EDD">
      <w:pPr>
        <w:spacing w:line="360" w:lineRule="auto"/>
        <w:ind w:firstLine="708"/>
        <w:jc w:val="both"/>
      </w:pPr>
      <w:r>
        <w:t xml:space="preserve">Na idućoj slici 5.2. </w:t>
      </w:r>
      <w:r w:rsidR="00FE6C12">
        <w:t>prikazani su rezultati između eksperimentalne i kontrolne grupe. Rezultati</w:t>
      </w:r>
      <w:r w:rsidR="00BF7FD7" w:rsidRPr="00877792">
        <w:t xml:space="preserve"> s kontr</w:t>
      </w:r>
      <w:r w:rsidR="00FE6C12">
        <w:t>olnom skupinom i četiri neovisna</w:t>
      </w:r>
      <w:r w:rsidR="00BF7FD7">
        <w:t xml:space="preserve"> sudaca</w:t>
      </w:r>
      <w:r w:rsidR="00BF7FD7" w:rsidRPr="00877792">
        <w:t xml:space="preserve"> jasno pokaz</w:t>
      </w:r>
      <w:r w:rsidR="007F70AF">
        <w:t>uju</w:t>
      </w:r>
      <w:r w:rsidR="00BF7FD7" w:rsidRPr="00877792">
        <w:t xml:space="preserve"> da rezultat kontrolne skupine na kraju </w:t>
      </w:r>
      <w:r w:rsidR="00FE6C12">
        <w:t>eksperimenta u siječnju odgovara</w:t>
      </w:r>
      <w:r w:rsidR="00BF7FD7">
        <w:t xml:space="preserve"> rezultatima eksperimentalna skupine </w:t>
      </w:r>
      <w:r w:rsidR="00BF7FD7" w:rsidRPr="00877792">
        <w:t xml:space="preserve">na početku eksperimenta u rujnu. Drugim riječima, </w:t>
      </w:r>
      <w:r w:rsidR="00FE6C12">
        <w:t>kontrolna skupina</w:t>
      </w:r>
      <w:r w:rsidR="00BF7FD7" w:rsidRPr="00877792">
        <w:t xml:space="preserve"> djece, bez </w:t>
      </w:r>
      <w:r w:rsidR="00FE6C12">
        <w:t>pristupa eksperimentalnom</w:t>
      </w:r>
      <w:r w:rsidR="00BF7FD7" w:rsidRPr="00877792">
        <w:t xml:space="preserve"> </w:t>
      </w:r>
      <w:r w:rsidR="00FE6C12">
        <w:t>računalu i proceduri, i dalje ima izgovore</w:t>
      </w:r>
      <w:r w:rsidR="00BF7FD7" w:rsidRPr="00877792">
        <w:t xml:space="preserve"> slične onima u eksperimentalnoj skupini djece prije nego što su počele njihove interakcije s računalom i softverom. Eksperimentalna skup</w:t>
      </w:r>
      <w:r w:rsidR="00FE6C12">
        <w:t>ina, s druge strane, pokazala je</w:t>
      </w:r>
      <w:r w:rsidR="00BF7FD7">
        <w:t xml:space="preserve"> značajno poboljšanje</w:t>
      </w:r>
      <w:r w:rsidR="00BF7FD7" w:rsidRPr="00877792">
        <w:t xml:space="preserve"> nakon e</w:t>
      </w:r>
      <w:r w:rsidR="00FE6C12">
        <w:t>ksperimentalnog razdoblja</w:t>
      </w:r>
      <w:r w:rsidR="00BF7FD7">
        <w:t xml:space="preserve">. Slika </w:t>
      </w:r>
      <w:r w:rsidR="00FE6C12">
        <w:t>prikazuje</w:t>
      </w:r>
      <w:r w:rsidR="00BF7FD7">
        <w:t xml:space="preserve"> </w:t>
      </w:r>
      <w:r w:rsidR="00BF7FD7" w:rsidRPr="00877792">
        <w:t xml:space="preserve">da su poboljšanja u izgovoru promatrane </w:t>
      </w:r>
      <w:r w:rsidR="00FE6C12">
        <w:t>u eksperimentalnoj skupini djece</w:t>
      </w:r>
      <w:r w:rsidR="00BF7FD7" w:rsidRPr="00877792">
        <w:t xml:space="preserve"> uzro</w:t>
      </w:r>
      <w:r w:rsidR="00FE6C12">
        <w:t xml:space="preserve">kovane eksperimentalnim </w:t>
      </w:r>
      <w:r w:rsidR="00BF7FD7">
        <w:t>postupkom</w:t>
      </w:r>
      <w:r w:rsidR="00BF7FD7" w:rsidRPr="00877792">
        <w:t>.</w:t>
      </w:r>
      <w:r w:rsidR="00BF7FD7">
        <w:t xml:space="preserve"> </w:t>
      </w:r>
      <w:r>
        <w:rPr>
          <w:rStyle w:val="hps"/>
          <w:rFonts w:eastAsiaTheme="majorEastAsia"/>
        </w:rPr>
        <w:t>[Mitra i sur., 2003</w:t>
      </w:r>
      <w:r>
        <w:t>.</w:t>
      </w:r>
      <w:r w:rsidR="007F70AF">
        <w:t xml:space="preserve">, str. </w:t>
      </w:r>
      <w:r w:rsidR="00475BEE">
        <w:t>81-83</w:t>
      </w:r>
      <w:r>
        <w:t>].</w:t>
      </w:r>
    </w:p>
    <w:p w:rsidR="00BF7FD7" w:rsidRDefault="00BF7FD7" w:rsidP="00BF7FD7">
      <w:pPr>
        <w:spacing w:line="360" w:lineRule="auto"/>
        <w:jc w:val="both"/>
      </w:pPr>
      <w:r>
        <w:lastRenderedPageBreak/>
        <w:t xml:space="preserve">         </w:t>
      </w:r>
      <w:r w:rsidR="005A2EDD">
        <w:t xml:space="preserve">  </w:t>
      </w:r>
      <w:r>
        <w:t xml:space="preserve">   </w:t>
      </w:r>
      <w:r>
        <w:rPr>
          <w:noProof/>
          <w:lang w:eastAsia="hr-HR"/>
        </w:rPr>
        <w:drawing>
          <wp:inline distT="0" distB="0" distL="0" distR="0">
            <wp:extent cx="4659672" cy="2865120"/>
            <wp:effectExtent l="19050" t="0" r="7578"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srcRect t="2362"/>
                    <a:stretch>
                      <a:fillRect/>
                    </a:stretch>
                  </pic:blipFill>
                  <pic:spPr bwMode="auto">
                    <a:xfrm>
                      <a:off x="0" y="0"/>
                      <a:ext cx="4662372" cy="2866780"/>
                    </a:xfrm>
                    <a:prstGeom prst="rect">
                      <a:avLst/>
                    </a:prstGeom>
                    <a:noFill/>
                    <a:ln w="9525">
                      <a:noFill/>
                      <a:miter lim="800000"/>
                      <a:headEnd/>
                      <a:tailEnd/>
                    </a:ln>
                  </pic:spPr>
                </pic:pic>
              </a:graphicData>
            </a:graphic>
          </wp:inline>
        </w:drawing>
      </w:r>
    </w:p>
    <w:p w:rsidR="00BF7FD7" w:rsidRPr="005A2EDD" w:rsidRDefault="00BF7FD7" w:rsidP="00BF7FD7">
      <w:pPr>
        <w:spacing w:line="360" w:lineRule="auto"/>
        <w:jc w:val="both"/>
        <w:rPr>
          <w:b/>
        </w:rPr>
      </w:pPr>
      <w:r w:rsidRPr="005A2EDD">
        <w:rPr>
          <w:b/>
        </w:rPr>
        <w:t xml:space="preserve">                         </w:t>
      </w:r>
      <w:r w:rsidR="005A2EDD">
        <w:rPr>
          <w:b/>
        </w:rPr>
        <w:t xml:space="preserve"> </w:t>
      </w:r>
      <w:r w:rsidRPr="005A2EDD">
        <w:rPr>
          <w:b/>
        </w:rPr>
        <w:t xml:space="preserve">  </w:t>
      </w:r>
      <w:r w:rsidR="005A2EDD" w:rsidRPr="005A2EDD">
        <w:rPr>
          <w:b/>
        </w:rPr>
        <w:t xml:space="preserve"> </w:t>
      </w:r>
      <w:r w:rsidRPr="005A2EDD">
        <w:rPr>
          <w:b/>
        </w:rPr>
        <w:t>Slika</w:t>
      </w:r>
      <w:r w:rsidR="005A2EDD" w:rsidRPr="005A2EDD">
        <w:rPr>
          <w:b/>
        </w:rPr>
        <w:t xml:space="preserve"> 5</w:t>
      </w:r>
      <w:r w:rsidRPr="005A2EDD">
        <w:rPr>
          <w:b/>
        </w:rPr>
        <w:t>.</w:t>
      </w:r>
      <w:r w:rsidR="005A2EDD" w:rsidRPr="005A2EDD">
        <w:rPr>
          <w:b/>
        </w:rPr>
        <w:t>2.</w:t>
      </w:r>
      <w:r w:rsidRPr="005A2EDD">
        <w:rPr>
          <w:b/>
        </w:rPr>
        <w:t xml:space="preserve"> Rezultati eksperimentalne i kontrolne grupe    </w:t>
      </w:r>
    </w:p>
    <w:p w:rsidR="00BF7FD7" w:rsidRDefault="00BF7FD7" w:rsidP="00BF7FD7">
      <w:pPr>
        <w:spacing w:line="360" w:lineRule="auto"/>
      </w:pPr>
      <w:r>
        <w:rPr>
          <w:b/>
        </w:rPr>
        <w:t xml:space="preserve">                    </w:t>
      </w:r>
      <w:r>
        <w:t xml:space="preserve">                 </w:t>
      </w:r>
      <w:r w:rsidR="005A2EDD">
        <w:t xml:space="preserve">      </w:t>
      </w:r>
      <w:r>
        <w:t xml:space="preserve">   [Izvor: </w:t>
      </w:r>
      <w:r>
        <w:rPr>
          <w:rStyle w:val="hps"/>
          <w:rFonts w:eastAsiaTheme="majorEastAsia"/>
        </w:rPr>
        <w:t xml:space="preserve">Mitra i sur., 2003, str. </w:t>
      </w:r>
      <w:r w:rsidR="005A2EDD">
        <w:rPr>
          <w:rStyle w:val="hps"/>
          <w:rFonts w:eastAsiaTheme="majorEastAsia"/>
        </w:rPr>
        <w:t>83</w:t>
      </w:r>
      <w:r>
        <w:rPr>
          <w:rStyle w:val="hps"/>
          <w:rFonts w:eastAsiaTheme="majorEastAsia"/>
        </w:rPr>
        <w:t>]</w:t>
      </w:r>
    </w:p>
    <w:p w:rsidR="006A6814" w:rsidRDefault="006A6814" w:rsidP="009D2801">
      <w:pPr>
        <w:spacing w:line="360" w:lineRule="auto"/>
        <w:ind w:firstLine="360"/>
        <w:jc w:val="both"/>
      </w:pPr>
    </w:p>
    <w:p w:rsidR="006A6814" w:rsidRDefault="006A6814" w:rsidP="009D2801">
      <w:pPr>
        <w:spacing w:line="360" w:lineRule="auto"/>
        <w:ind w:firstLine="360"/>
        <w:jc w:val="both"/>
      </w:pPr>
    </w:p>
    <w:p w:rsidR="006A6814" w:rsidRDefault="006A6814" w:rsidP="009D2801">
      <w:pPr>
        <w:spacing w:line="360" w:lineRule="auto"/>
        <w:ind w:firstLine="360"/>
        <w:jc w:val="both"/>
      </w:pPr>
    </w:p>
    <w:p w:rsidR="006A6814" w:rsidRDefault="006A6814" w:rsidP="009D2801">
      <w:pPr>
        <w:spacing w:line="360" w:lineRule="auto"/>
        <w:ind w:firstLine="360"/>
        <w:jc w:val="both"/>
      </w:pPr>
    </w:p>
    <w:p w:rsidR="006A6814" w:rsidRDefault="006A6814" w:rsidP="009D2801">
      <w:pPr>
        <w:spacing w:line="360" w:lineRule="auto"/>
        <w:ind w:firstLine="360"/>
        <w:jc w:val="both"/>
      </w:pPr>
    </w:p>
    <w:p w:rsidR="006A6814" w:rsidRDefault="006A6814" w:rsidP="009D2801">
      <w:pPr>
        <w:spacing w:line="360" w:lineRule="auto"/>
        <w:ind w:firstLine="360"/>
        <w:jc w:val="both"/>
      </w:pPr>
    </w:p>
    <w:p w:rsidR="006A6814" w:rsidRDefault="006A6814" w:rsidP="009D2801">
      <w:pPr>
        <w:spacing w:line="360" w:lineRule="auto"/>
        <w:ind w:firstLine="360"/>
        <w:jc w:val="both"/>
      </w:pPr>
    </w:p>
    <w:p w:rsidR="006A6814" w:rsidRDefault="006A6814" w:rsidP="009D2801">
      <w:pPr>
        <w:spacing w:line="360" w:lineRule="auto"/>
        <w:ind w:firstLine="360"/>
        <w:jc w:val="both"/>
      </w:pPr>
    </w:p>
    <w:p w:rsidR="006A6814" w:rsidRDefault="006A6814" w:rsidP="009D2801">
      <w:pPr>
        <w:spacing w:line="360" w:lineRule="auto"/>
        <w:ind w:firstLine="360"/>
        <w:jc w:val="both"/>
      </w:pPr>
    </w:p>
    <w:p w:rsidR="006A6814" w:rsidRDefault="006A6814" w:rsidP="009D2801">
      <w:pPr>
        <w:spacing w:line="360" w:lineRule="auto"/>
        <w:ind w:firstLine="360"/>
        <w:jc w:val="both"/>
      </w:pPr>
    </w:p>
    <w:p w:rsidR="006A6814" w:rsidRDefault="006A6814" w:rsidP="009D2801">
      <w:pPr>
        <w:spacing w:line="360" w:lineRule="auto"/>
        <w:ind w:firstLine="360"/>
        <w:jc w:val="both"/>
      </w:pPr>
    </w:p>
    <w:p w:rsidR="006A6814" w:rsidRDefault="006A6814" w:rsidP="009D2801">
      <w:pPr>
        <w:spacing w:line="360" w:lineRule="auto"/>
        <w:ind w:firstLine="360"/>
        <w:jc w:val="both"/>
      </w:pPr>
    </w:p>
    <w:p w:rsidR="006A6814" w:rsidRDefault="006A6814" w:rsidP="009D2801">
      <w:pPr>
        <w:spacing w:line="360" w:lineRule="auto"/>
        <w:ind w:firstLine="360"/>
        <w:jc w:val="both"/>
      </w:pPr>
    </w:p>
    <w:p w:rsidR="009D2801" w:rsidRPr="009D2801" w:rsidRDefault="009D2801" w:rsidP="00A54A90">
      <w:pPr>
        <w:spacing w:line="360" w:lineRule="auto"/>
        <w:ind w:firstLine="360"/>
        <w:jc w:val="both"/>
        <w:rPr>
          <w:color w:val="FF0000"/>
        </w:rPr>
      </w:pPr>
    </w:p>
    <w:p w:rsidR="005A2EDD" w:rsidRDefault="005A2EDD" w:rsidP="005A2EDD">
      <w:pPr>
        <w:pStyle w:val="Heading1"/>
        <w:numPr>
          <w:ilvl w:val="0"/>
          <w:numId w:val="0"/>
        </w:numPr>
        <w:jc w:val="left"/>
      </w:pPr>
    </w:p>
    <w:p w:rsidR="005A2EDD" w:rsidRDefault="005A2EDD" w:rsidP="005A2EDD"/>
    <w:p w:rsidR="005A2EDD" w:rsidRDefault="005A2EDD" w:rsidP="005A2EDD"/>
    <w:p w:rsidR="005A2EDD" w:rsidRPr="005A2EDD" w:rsidRDefault="005A2EDD" w:rsidP="005A2EDD"/>
    <w:p w:rsidR="00BF3107" w:rsidRPr="004812AB" w:rsidRDefault="005A2EDD" w:rsidP="006A6814">
      <w:pPr>
        <w:pStyle w:val="Heading1"/>
        <w:numPr>
          <w:ilvl w:val="0"/>
          <w:numId w:val="0"/>
        </w:numPr>
        <w:ind w:left="360"/>
        <w:jc w:val="left"/>
        <w:rPr>
          <w:rFonts w:ascii="Arial" w:hAnsi="Arial" w:cs="Arial"/>
          <w:sz w:val="32"/>
          <w:szCs w:val="32"/>
        </w:rPr>
      </w:pPr>
      <w:r>
        <w:lastRenderedPageBreak/>
        <w:t xml:space="preserve">                   </w:t>
      </w:r>
      <w:r w:rsidR="006A6814">
        <w:t xml:space="preserve"> </w:t>
      </w:r>
      <w:bookmarkStart w:id="13" w:name="_Toc398189041"/>
      <w:r w:rsidR="006A6814" w:rsidRPr="004812AB">
        <w:rPr>
          <w:rFonts w:ascii="Arial" w:hAnsi="Arial" w:cs="Arial"/>
          <w:sz w:val="32"/>
          <w:szCs w:val="32"/>
        </w:rPr>
        <w:t>6.</w:t>
      </w:r>
      <w:r w:rsidRPr="004812AB">
        <w:rPr>
          <w:rFonts w:ascii="Arial" w:hAnsi="Arial" w:cs="Arial"/>
          <w:sz w:val="32"/>
          <w:szCs w:val="32"/>
        </w:rPr>
        <w:t xml:space="preserve"> </w:t>
      </w:r>
      <w:r w:rsidR="00BF3107" w:rsidRPr="004812AB">
        <w:rPr>
          <w:rFonts w:ascii="Arial" w:hAnsi="Arial" w:cs="Arial"/>
          <w:sz w:val="32"/>
          <w:szCs w:val="32"/>
        </w:rPr>
        <w:t>Eksperimenti diljem Indije</w:t>
      </w:r>
      <w:bookmarkEnd w:id="13"/>
    </w:p>
    <w:p w:rsidR="00BF3107" w:rsidRDefault="00BF3107" w:rsidP="00BF3107">
      <w:pPr>
        <w:spacing w:line="360" w:lineRule="auto"/>
        <w:rPr>
          <w:sz w:val="28"/>
          <w:szCs w:val="28"/>
        </w:rPr>
      </w:pPr>
    </w:p>
    <w:p w:rsidR="00BF3107" w:rsidRDefault="00FE6C12" w:rsidP="00FE6C12">
      <w:pPr>
        <w:spacing w:line="360" w:lineRule="auto"/>
        <w:ind w:firstLine="360"/>
        <w:jc w:val="both"/>
      </w:pPr>
      <w:r>
        <w:t xml:space="preserve">Serija eksperimenata popularno nazvana „hole-in-the-wall“ dokazala je da skupina djece može samostalno naučiti koristiti računalo </w:t>
      </w:r>
      <w:r w:rsidR="00F603C5">
        <w:t>kako</w:t>
      </w:r>
      <w:r>
        <w:t xml:space="preserve"> bi primjerice igrali igrice, pregledavali internet ili čak poboljšali svoj izgovor engleskog jezika, što je potvrđeno eksperimentom</w:t>
      </w:r>
      <w:r w:rsidR="00F603C5">
        <w:t xml:space="preserve"> u prethodnom poglavlju</w:t>
      </w:r>
      <w:r>
        <w:t xml:space="preserve">. </w:t>
      </w:r>
      <w:r w:rsidR="00BF3107" w:rsidRPr="008449DE">
        <w:t xml:space="preserve">NIIT </w:t>
      </w:r>
      <w:r w:rsidR="00BF3107">
        <w:t xml:space="preserve">se udružio s </w:t>
      </w:r>
      <w:r w:rsidR="00BF3107" w:rsidRPr="008449DE">
        <w:t xml:space="preserve">Interntional  Finance Corporation </w:t>
      </w:r>
      <w:r w:rsidR="00BF3107">
        <w:t>i osnovana je Hole-in-the-wall Education Limited (HIWEL)</w:t>
      </w:r>
      <w:r w:rsidR="00BF3107" w:rsidRPr="008449DE">
        <w:t>. Ideja je bila prošir</w:t>
      </w:r>
      <w:r w:rsidR="00BF3107">
        <w:t>t</w:t>
      </w:r>
      <w:r w:rsidR="00BF3107" w:rsidRPr="008449DE">
        <w:t xml:space="preserve">i doseg </w:t>
      </w:r>
      <w:r w:rsidR="00571080">
        <w:t xml:space="preserve">prethodnih </w:t>
      </w:r>
      <w:r w:rsidR="00BF3107" w:rsidRPr="008449DE">
        <w:t>eksperimenata i</w:t>
      </w:r>
      <w:r w:rsidR="00BF3107" w:rsidRPr="00F97622">
        <w:t xml:space="preserve"> </w:t>
      </w:r>
      <w:r w:rsidR="00BF3107">
        <w:t xml:space="preserve">ispitati da li je takvo grupno učenje djece bez nadzora na javnim zajedničkim prostorima univerzalno. Kao dio toga 2002. do 2004. godine provodili su se eksperimenti diljem Indije i u Kambođi. Od ukupno 31 lokacije na kojima su postavljene MIE stanice za učenje 21 je bila u ruralnoj Indiji, </w:t>
      </w:r>
      <w:r w:rsidR="00BF3107" w:rsidRPr="00FE0DF1">
        <w:rPr>
          <w:rStyle w:val="hps"/>
          <w:rFonts w:eastAsiaTheme="majorEastAsia"/>
        </w:rPr>
        <w:t>u rasponu od</w:t>
      </w:r>
      <w:r w:rsidR="00BF3107" w:rsidRPr="00FE0DF1">
        <w:t xml:space="preserve"> </w:t>
      </w:r>
      <w:r w:rsidR="00BF3107" w:rsidRPr="00FE0DF1">
        <w:rPr>
          <w:rStyle w:val="hps"/>
          <w:rFonts w:eastAsiaTheme="majorEastAsia"/>
        </w:rPr>
        <w:t>Himalaja</w:t>
      </w:r>
      <w:r w:rsidR="00BF3107" w:rsidRPr="00FE0DF1">
        <w:t xml:space="preserve"> </w:t>
      </w:r>
      <w:r w:rsidR="00BF3107" w:rsidRPr="00FE0DF1">
        <w:rPr>
          <w:rStyle w:val="hps"/>
          <w:rFonts w:eastAsiaTheme="majorEastAsia"/>
        </w:rPr>
        <w:t>do vrha</w:t>
      </w:r>
      <w:r w:rsidR="00BF3107" w:rsidRPr="00FE0DF1">
        <w:t xml:space="preserve"> </w:t>
      </w:r>
      <w:r w:rsidR="00BF3107" w:rsidRPr="00FE0DF1">
        <w:rPr>
          <w:rStyle w:val="hps"/>
          <w:rFonts w:eastAsiaTheme="majorEastAsia"/>
        </w:rPr>
        <w:t>Indijskog</w:t>
      </w:r>
      <w:r w:rsidR="00BF3107" w:rsidRPr="00FE0DF1">
        <w:t xml:space="preserve"> </w:t>
      </w:r>
      <w:r w:rsidR="00BF3107" w:rsidRPr="00FE0DF1">
        <w:rPr>
          <w:rStyle w:val="hps"/>
          <w:rFonts w:eastAsiaTheme="majorEastAsia"/>
        </w:rPr>
        <w:t>poluotoka</w:t>
      </w:r>
      <w:r w:rsidR="00BF3107" w:rsidRPr="00FE0DF1">
        <w:t xml:space="preserve"> </w:t>
      </w:r>
      <w:r w:rsidR="00BF3107" w:rsidRPr="00FE0DF1">
        <w:rPr>
          <w:rStyle w:val="hps"/>
          <w:rFonts w:eastAsiaTheme="majorEastAsia"/>
        </w:rPr>
        <w:t>(</w:t>
      </w:r>
      <w:r w:rsidR="00BF3107" w:rsidRPr="00FE0DF1">
        <w:t xml:space="preserve">sjevera prema jugu) </w:t>
      </w:r>
      <w:r w:rsidR="00BF3107" w:rsidRPr="00FE0DF1">
        <w:rPr>
          <w:rStyle w:val="hps"/>
          <w:rFonts w:eastAsiaTheme="majorEastAsia"/>
        </w:rPr>
        <w:t>i</w:t>
      </w:r>
      <w:r w:rsidR="00BF3107" w:rsidRPr="00FE0DF1">
        <w:t xml:space="preserve"> </w:t>
      </w:r>
      <w:r w:rsidR="00BF3107" w:rsidRPr="00FE0DF1">
        <w:rPr>
          <w:rStyle w:val="hps"/>
          <w:rFonts w:eastAsiaTheme="majorEastAsia"/>
        </w:rPr>
        <w:t>iz</w:t>
      </w:r>
      <w:r w:rsidR="00BF3107" w:rsidRPr="00FE0DF1">
        <w:t xml:space="preserve"> </w:t>
      </w:r>
      <w:r w:rsidR="00BF3107" w:rsidRPr="00FE0DF1">
        <w:rPr>
          <w:rStyle w:val="hps"/>
          <w:rFonts w:eastAsiaTheme="majorEastAsia"/>
        </w:rPr>
        <w:t>Rajasthan</w:t>
      </w:r>
      <w:r w:rsidR="00BF3107" w:rsidRPr="00FE0DF1">
        <w:t xml:space="preserve"> </w:t>
      </w:r>
      <w:r w:rsidR="00BF3107" w:rsidRPr="00FE0DF1">
        <w:rPr>
          <w:rStyle w:val="hps"/>
          <w:rFonts w:eastAsiaTheme="majorEastAsia"/>
        </w:rPr>
        <w:t>pustinje</w:t>
      </w:r>
      <w:r w:rsidR="00BF3107" w:rsidRPr="00FE0DF1">
        <w:t xml:space="preserve"> </w:t>
      </w:r>
      <w:r w:rsidR="00BF3107">
        <w:rPr>
          <w:rStyle w:val="hps"/>
          <w:rFonts w:eastAsiaTheme="majorEastAsia"/>
        </w:rPr>
        <w:t>do</w:t>
      </w:r>
      <w:r w:rsidR="00BF3107" w:rsidRPr="00FE0DF1">
        <w:t xml:space="preserve"> </w:t>
      </w:r>
      <w:r w:rsidR="00BF3107" w:rsidRPr="00FE0DF1">
        <w:rPr>
          <w:rStyle w:val="hps"/>
          <w:rFonts w:eastAsiaTheme="majorEastAsia"/>
        </w:rPr>
        <w:t>Ganges</w:t>
      </w:r>
      <w:r w:rsidR="00BF3107" w:rsidRPr="00FE0DF1">
        <w:t xml:space="preserve"> </w:t>
      </w:r>
      <w:r w:rsidR="00BF3107" w:rsidRPr="00FE0DF1">
        <w:rPr>
          <w:rStyle w:val="hps"/>
          <w:rFonts w:eastAsiaTheme="majorEastAsia"/>
        </w:rPr>
        <w:t>Delta</w:t>
      </w:r>
      <w:r w:rsidR="00BF3107" w:rsidRPr="00FE0DF1">
        <w:t xml:space="preserve"> </w:t>
      </w:r>
      <w:r w:rsidR="00BF3107" w:rsidRPr="00FE0DF1">
        <w:rPr>
          <w:rStyle w:val="hps"/>
          <w:rFonts w:eastAsiaTheme="majorEastAsia"/>
        </w:rPr>
        <w:t>(</w:t>
      </w:r>
      <w:r w:rsidR="00BF3107" w:rsidRPr="00FE0DF1">
        <w:t xml:space="preserve">zapada prema istoku). </w:t>
      </w:r>
      <w:r w:rsidR="00BF3107">
        <w:t>Šest ih je smješteno u urbane slamove pokraj New Delhija i četiri u ruralnoj Kambođi. U narednom tekstu opisane su metode i rezultati eksperimenata u 17 lokacija diljem Indije (od travnja do studenog 2003. godine), budući da su rezultati istraživanja dobiveni samo s tih lokacija.</w:t>
      </w:r>
    </w:p>
    <w:p w:rsidR="00BF3107" w:rsidRDefault="00BF3107" w:rsidP="00BF3107">
      <w:pPr>
        <w:spacing w:line="360" w:lineRule="auto"/>
        <w:ind w:firstLine="360"/>
        <w:jc w:val="both"/>
        <w:rPr>
          <w:rStyle w:val="hps"/>
          <w:rFonts w:eastAsiaTheme="majorEastAsia"/>
        </w:rPr>
      </w:pPr>
    </w:p>
    <w:p w:rsidR="00BF3107" w:rsidRPr="0037013E" w:rsidRDefault="00BF3107" w:rsidP="00BF3107">
      <w:pPr>
        <w:spacing w:line="360" w:lineRule="auto"/>
        <w:ind w:firstLine="708"/>
        <w:jc w:val="both"/>
      </w:pPr>
      <w:r>
        <w:rPr>
          <w:rStyle w:val="hps"/>
          <w:rFonts w:eastAsiaTheme="majorEastAsia"/>
        </w:rPr>
        <w:t>D</w:t>
      </w:r>
      <w:r w:rsidRPr="00FE0DF1">
        <w:rPr>
          <w:rStyle w:val="hps"/>
          <w:rFonts w:eastAsiaTheme="majorEastAsia"/>
        </w:rPr>
        <w:t>jeca</w:t>
      </w:r>
      <w:r>
        <w:rPr>
          <w:rStyle w:val="hps"/>
          <w:rFonts w:eastAsiaTheme="majorEastAsia"/>
        </w:rPr>
        <w:t xml:space="preserve"> koja</w:t>
      </w:r>
      <w:r w:rsidRPr="00FE0DF1">
        <w:t xml:space="preserve"> </w:t>
      </w:r>
      <w:r w:rsidRPr="00FE0DF1">
        <w:rPr>
          <w:rStyle w:val="hps"/>
          <w:rFonts w:eastAsiaTheme="majorEastAsia"/>
        </w:rPr>
        <w:t xml:space="preserve">često </w:t>
      </w:r>
      <w:r>
        <w:rPr>
          <w:rStyle w:val="hps"/>
          <w:rFonts w:eastAsiaTheme="majorEastAsia"/>
        </w:rPr>
        <w:t>dolaze na</w:t>
      </w:r>
      <w:r w:rsidRPr="00FE0DF1">
        <w:t xml:space="preserve"> </w:t>
      </w:r>
      <w:r>
        <w:rPr>
          <w:rStyle w:val="hps"/>
          <w:rFonts w:eastAsiaTheme="majorEastAsia"/>
        </w:rPr>
        <w:t xml:space="preserve">MIE stanice </w:t>
      </w:r>
      <w:r w:rsidRPr="00FE0DF1">
        <w:rPr>
          <w:rStyle w:val="hps"/>
          <w:rFonts w:eastAsiaTheme="majorEastAsia"/>
        </w:rPr>
        <w:t>su</w:t>
      </w:r>
      <w:r w:rsidRPr="00FE0DF1">
        <w:t xml:space="preserve"> </w:t>
      </w:r>
      <w:r w:rsidRPr="00FE0DF1">
        <w:rPr>
          <w:rStyle w:val="hps"/>
          <w:rFonts w:eastAsiaTheme="majorEastAsia"/>
        </w:rPr>
        <w:t>u</w:t>
      </w:r>
      <w:r w:rsidRPr="00FE0DF1">
        <w:t xml:space="preserve"> </w:t>
      </w:r>
      <w:r w:rsidRPr="00FE0DF1">
        <w:rPr>
          <w:rStyle w:val="hps"/>
          <w:rFonts w:eastAsiaTheme="majorEastAsia"/>
        </w:rPr>
        <w:t>dobi</w:t>
      </w:r>
      <w:r w:rsidRPr="00FE0DF1">
        <w:t xml:space="preserve"> </w:t>
      </w:r>
      <w:r>
        <w:rPr>
          <w:rStyle w:val="hps"/>
          <w:rFonts w:eastAsiaTheme="majorEastAsia"/>
        </w:rPr>
        <w:t>od</w:t>
      </w:r>
      <w:r w:rsidRPr="00FE0DF1">
        <w:t xml:space="preserve"> </w:t>
      </w:r>
      <w:r w:rsidRPr="00FE0DF1">
        <w:rPr>
          <w:rStyle w:val="hps"/>
          <w:rFonts w:eastAsiaTheme="majorEastAsia"/>
        </w:rPr>
        <w:t>6 do 14 godina</w:t>
      </w:r>
      <w:r w:rsidRPr="00FE0DF1">
        <w:t xml:space="preserve">, s prosjekom </w:t>
      </w:r>
      <w:r w:rsidRPr="00FE0DF1">
        <w:rPr>
          <w:rStyle w:val="hps"/>
          <w:rFonts w:eastAsiaTheme="majorEastAsia"/>
        </w:rPr>
        <w:t>od 10-11</w:t>
      </w:r>
      <w:r w:rsidRPr="00FE0DF1">
        <w:t xml:space="preserve"> </w:t>
      </w:r>
      <w:r w:rsidRPr="00FE0DF1">
        <w:rPr>
          <w:rStyle w:val="hps"/>
          <w:rFonts w:eastAsiaTheme="majorEastAsia"/>
        </w:rPr>
        <w:t>godina.</w:t>
      </w:r>
      <w:r>
        <w:rPr>
          <w:rStyle w:val="hps"/>
          <w:rFonts w:eastAsiaTheme="majorEastAsia"/>
        </w:rPr>
        <w:t xml:space="preserve"> </w:t>
      </w:r>
      <w:r w:rsidRPr="00FE0DF1">
        <w:t xml:space="preserve">Većina </w:t>
      </w:r>
      <w:r>
        <w:rPr>
          <w:rStyle w:val="hps"/>
          <w:rFonts w:eastAsiaTheme="majorEastAsia"/>
        </w:rPr>
        <w:t>te</w:t>
      </w:r>
      <w:r w:rsidRPr="00FE0DF1">
        <w:t xml:space="preserve"> </w:t>
      </w:r>
      <w:r w:rsidRPr="00FE0DF1">
        <w:rPr>
          <w:rStyle w:val="hps"/>
          <w:rFonts w:eastAsiaTheme="majorEastAsia"/>
        </w:rPr>
        <w:t>djec</w:t>
      </w:r>
      <w:r>
        <w:rPr>
          <w:rStyle w:val="hps"/>
          <w:rFonts w:eastAsiaTheme="majorEastAsia"/>
        </w:rPr>
        <w:t>e</w:t>
      </w:r>
      <w:r w:rsidRPr="00FE0DF1">
        <w:t xml:space="preserve"> </w:t>
      </w:r>
      <w:r>
        <w:rPr>
          <w:rStyle w:val="hps"/>
          <w:rFonts w:eastAsiaTheme="majorEastAsia"/>
        </w:rPr>
        <w:t>u</w:t>
      </w:r>
      <w:r w:rsidRPr="00FE0DF1">
        <w:rPr>
          <w:rStyle w:val="hps"/>
          <w:rFonts w:eastAsiaTheme="majorEastAsia"/>
        </w:rPr>
        <w:t>čenici</w:t>
      </w:r>
      <w:r w:rsidRPr="00FE0DF1">
        <w:t xml:space="preserve"> </w:t>
      </w:r>
      <w:r>
        <w:t xml:space="preserve">su </w:t>
      </w:r>
      <w:r w:rsidRPr="00FE0DF1">
        <w:rPr>
          <w:rStyle w:val="hps"/>
          <w:rFonts w:eastAsiaTheme="majorEastAsia"/>
        </w:rPr>
        <w:t>državnih</w:t>
      </w:r>
      <w:r w:rsidRPr="00FE0DF1">
        <w:t xml:space="preserve"> </w:t>
      </w:r>
      <w:r w:rsidRPr="00FE0DF1">
        <w:rPr>
          <w:rStyle w:val="hps"/>
          <w:rFonts w:eastAsiaTheme="majorEastAsia"/>
        </w:rPr>
        <w:t>škola</w:t>
      </w:r>
      <w:r w:rsidRPr="00FE0DF1">
        <w:t xml:space="preserve">. </w:t>
      </w:r>
      <w:r>
        <w:rPr>
          <w:rStyle w:val="hps"/>
          <w:rFonts w:eastAsiaTheme="majorEastAsia"/>
        </w:rPr>
        <w:t>D</w:t>
      </w:r>
      <w:r w:rsidRPr="00FE0DF1">
        <w:rPr>
          <w:rStyle w:val="hps"/>
          <w:rFonts w:eastAsiaTheme="majorEastAsia"/>
        </w:rPr>
        <w:t>olaze iz</w:t>
      </w:r>
      <w:r w:rsidRPr="00FE0DF1">
        <w:t xml:space="preserve"> </w:t>
      </w:r>
      <w:r w:rsidRPr="00FE0DF1">
        <w:rPr>
          <w:rStyle w:val="hps"/>
          <w:rFonts w:eastAsiaTheme="majorEastAsia"/>
        </w:rPr>
        <w:t>različitih etničkih i</w:t>
      </w:r>
      <w:r w:rsidRPr="00FE0DF1">
        <w:t xml:space="preserve"> </w:t>
      </w:r>
      <w:r w:rsidRPr="00FE0DF1">
        <w:rPr>
          <w:rStyle w:val="hps"/>
          <w:rFonts w:eastAsiaTheme="majorEastAsia"/>
        </w:rPr>
        <w:t>kulturnih</w:t>
      </w:r>
      <w:r w:rsidRPr="00FE0DF1">
        <w:t xml:space="preserve"> </w:t>
      </w:r>
      <w:r>
        <w:rPr>
          <w:rStyle w:val="hps"/>
          <w:rFonts w:eastAsiaTheme="majorEastAsia"/>
        </w:rPr>
        <w:t>pozadina</w:t>
      </w:r>
      <w:r w:rsidRPr="00FE0DF1">
        <w:rPr>
          <w:rStyle w:val="hps"/>
          <w:rFonts w:eastAsiaTheme="majorEastAsia"/>
        </w:rPr>
        <w:t xml:space="preserve"> i</w:t>
      </w:r>
      <w:r w:rsidRPr="00FE0DF1">
        <w:t xml:space="preserve"> </w:t>
      </w:r>
      <w:r w:rsidRPr="00FE0DF1">
        <w:rPr>
          <w:rStyle w:val="hps"/>
          <w:rFonts w:eastAsiaTheme="majorEastAsia"/>
        </w:rPr>
        <w:t>imaju različite</w:t>
      </w:r>
      <w:r w:rsidRPr="00FE0DF1">
        <w:t xml:space="preserve"> </w:t>
      </w:r>
      <w:r>
        <w:rPr>
          <w:rStyle w:val="hps"/>
          <w:rFonts w:eastAsiaTheme="majorEastAsia"/>
        </w:rPr>
        <w:t>materinje</w:t>
      </w:r>
      <w:r w:rsidRPr="00FE0DF1">
        <w:t xml:space="preserve"> </w:t>
      </w:r>
      <w:r w:rsidRPr="00FE0DF1">
        <w:rPr>
          <w:rStyle w:val="hps"/>
          <w:rFonts w:eastAsiaTheme="majorEastAsia"/>
        </w:rPr>
        <w:t>jezik</w:t>
      </w:r>
      <w:r>
        <w:rPr>
          <w:rStyle w:val="hps"/>
          <w:rFonts w:eastAsiaTheme="majorEastAsia"/>
        </w:rPr>
        <w:t>e</w:t>
      </w:r>
      <w:r w:rsidRPr="00FE0DF1">
        <w:t>, kao što s</w:t>
      </w:r>
      <w:r>
        <w:t xml:space="preserve">u </w:t>
      </w:r>
      <w:r w:rsidRPr="00FE0DF1">
        <w:rPr>
          <w:rStyle w:val="hps"/>
          <w:rFonts w:eastAsiaTheme="majorEastAsia"/>
        </w:rPr>
        <w:t>hindu</w:t>
      </w:r>
      <w:r w:rsidRPr="00FE0DF1">
        <w:t xml:space="preserve">, </w:t>
      </w:r>
      <w:r>
        <w:rPr>
          <w:rStyle w:val="hps"/>
          <w:rFonts w:eastAsiaTheme="majorEastAsia"/>
        </w:rPr>
        <w:t>t</w:t>
      </w:r>
      <w:r w:rsidRPr="00FE0DF1">
        <w:rPr>
          <w:rStyle w:val="hps"/>
          <w:rFonts w:eastAsiaTheme="majorEastAsia"/>
        </w:rPr>
        <w:t>amilski,</w:t>
      </w:r>
      <w:r w:rsidRPr="00FE0DF1">
        <w:t xml:space="preserve"> </w:t>
      </w:r>
      <w:r w:rsidRPr="00FE0DF1">
        <w:rPr>
          <w:rStyle w:val="hps"/>
          <w:rFonts w:eastAsiaTheme="majorEastAsia"/>
        </w:rPr>
        <w:t>kannada</w:t>
      </w:r>
      <w:r w:rsidRPr="00FE0DF1">
        <w:t xml:space="preserve">, </w:t>
      </w:r>
      <w:r w:rsidRPr="00FE0DF1">
        <w:rPr>
          <w:rStyle w:val="hps"/>
          <w:rFonts w:eastAsiaTheme="majorEastAsia"/>
        </w:rPr>
        <w:t>marati</w:t>
      </w:r>
      <w:r w:rsidRPr="00FE0DF1">
        <w:t xml:space="preserve"> </w:t>
      </w:r>
      <w:r w:rsidRPr="00FE0DF1">
        <w:rPr>
          <w:rStyle w:val="hps"/>
          <w:rFonts w:eastAsiaTheme="majorEastAsia"/>
        </w:rPr>
        <w:t>i</w:t>
      </w:r>
      <w:r w:rsidRPr="00FE0DF1">
        <w:t xml:space="preserve"> </w:t>
      </w:r>
      <w:r w:rsidRPr="00FE0DF1">
        <w:rPr>
          <w:rStyle w:val="hps"/>
          <w:rFonts w:eastAsiaTheme="majorEastAsia"/>
        </w:rPr>
        <w:t>bengalski</w:t>
      </w:r>
      <w:r w:rsidRPr="00FE0DF1">
        <w:t xml:space="preserve">. </w:t>
      </w:r>
      <w:r w:rsidRPr="00FE0DF1">
        <w:rPr>
          <w:rStyle w:val="hps"/>
          <w:rFonts w:eastAsiaTheme="majorEastAsia"/>
        </w:rPr>
        <w:t>Većina ima</w:t>
      </w:r>
      <w:r w:rsidRPr="00FE0DF1">
        <w:t xml:space="preserve"> </w:t>
      </w:r>
      <w:r w:rsidRPr="00FE0DF1">
        <w:rPr>
          <w:rStyle w:val="hps"/>
          <w:rFonts w:eastAsiaTheme="majorEastAsia"/>
        </w:rPr>
        <w:t>rudimentarn</w:t>
      </w:r>
      <w:r>
        <w:rPr>
          <w:rStyle w:val="hps"/>
          <w:rFonts w:eastAsiaTheme="majorEastAsia"/>
        </w:rPr>
        <w:t>o</w:t>
      </w:r>
      <w:r w:rsidRPr="00FE0DF1">
        <w:t xml:space="preserve"> </w:t>
      </w:r>
      <w:r w:rsidRPr="00FE0DF1">
        <w:rPr>
          <w:rStyle w:val="hps"/>
          <w:rFonts w:eastAsiaTheme="majorEastAsia"/>
        </w:rPr>
        <w:t>razumijevanje</w:t>
      </w:r>
      <w:r w:rsidRPr="00FE0DF1">
        <w:t xml:space="preserve"> </w:t>
      </w:r>
      <w:r w:rsidRPr="00FE0DF1">
        <w:rPr>
          <w:rStyle w:val="hps"/>
          <w:rFonts w:eastAsiaTheme="majorEastAsia"/>
        </w:rPr>
        <w:t>engleskog jezika</w:t>
      </w:r>
      <w:r w:rsidRPr="00FE0DF1">
        <w:t xml:space="preserve">. </w:t>
      </w:r>
      <w:r>
        <w:rPr>
          <w:rStyle w:val="hps"/>
          <w:rFonts w:eastAsiaTheme="majorEastAsia"/>
        </w:rPr>
        <w:t xml:space="preserve">Religijski gledano djele se na </w:t>
      </w:r>
      <w:r w:rsidRPr="00FE0DF1">
        <w:rPr>
          <w:rStyle w:val="hps"/>
          <w:rFonts w:eastAsiaTheme="majorEastAsia"/>
        </w:rPr>
        <w:t>hindus</w:t>
      </w:r>
      <w:r>
        <w:rPr>
          <w:rStyle w:val="hps"/>
          <w:rFonts w:eastAsiaTheme="majorEastAsia"/>
        </w:rPr>
        <w:t>e</w:t>
      </w:r>
      <w:r w:rsidRPr="00FE0DF1">
        <w:t xml:space="preserve">, </w:t>
      </w:r>
      <w:r>
        <w:rPr>
          <w:rStyle w:val="hps"/>
          <w:rFonts w:eastAsiaTheme="majorEastAsia"/>
        </w:rPr>
        <w:t>muslimane</w:t>
      </w:r>
      <w:r w:rsidRPr="00FE0DF1">
        <w:rPr>
          <w:rStyle w:val="hps"/>
          <w:rFonts w:eastAsiaTheme="majorEastAsia"/>
        </w:rPr>
        <w:t xml:space="preserve"> i</w:t>
      </w:r>
      <w:r w:rsidRPr="00FE0DF1">
        <w:t xml:space="preserve"> </w:t>
      </w:r>
      <w:r w:rsidRPr="00FE0DF1">
        <w:rPr>
          <w:rStyle w:val="hps"/>
          <w:rFonts w:eastAsiaTheme="majorEastAsia"/>
        </w:rPr>
        <w:t>kršćan</w:t>
      </w:r>
      <w:r>
        <w:rPr>
          <w:rStyle w:val="hps"/>
          <w:rFonts w:eastAsiaTheme="majorEastAsia"/>
        </w:rPr>
        <w:t>e</w:t>
      </w:r>
      <w:r w:rsidRPr="00FE0DF1">
        <w:t xml:space="preserve">. </w:t>
      </w:r>
      <w:r w:rsidRPr="00FE0DF1">
        <w:rPr>
          <w:rStyle w:val="hps"/>
          <w:rFonts w:eastAsiaTheme="majorEastAsia"/>
        </w:rPr>
        <w:t>U okviru</w:t>
      </w:r>
      <w:r w:rsidRPr="00FE0DF1">
        <w:t xml:space="preserve"> </w:t>
      </w:r>
      <w:r w:rsidRPr="00FE0DF1">
        <w:rPr>
          <w:rStyle w:val="hps"/>
          <w:rFonts w:eastAsiaTheme="majorEastAsia"/>
        </w:rPr>
        <w:t>društvene zajednice</w:t>
      </w:r>
      <w:r w:rsidRPr="00FE0DF1">
        <w:t xml:space="preserve">, </w:t>
      </w:r>
      <w:r>
        <w:rPr>
          <w:rStyle w:val="hps"/>
          <w:rFonts w:eastAsiaTheme="majorEastAsia"/>
        </w:rPr>
        <w:t xml:space="preserve">kao što je </w:t>
      </w:r>
      <w:r w:rsidRPr="00FE0DF1">
        <w:rPr>
          <w:rStyle w:val="hps"/>
          <w:rFonts w:eastAsiaTheme="majorEastAsia"/>
        </w:rPr>
        <w:t>često</w:t>
      </w:r>
      <w:r w:rsidRPr="00FE0DF1">
        <w:t xml:space="preserve"> </w:t>
      </w:r>
      <w:r w:rsidRPr="00FE0DF1">
        <w:rPr>
          <w:rStyle w:val="hps"/>
          <w:rFonts w:eastAsiaTheme="majorEastAsia"/>
        </w:rPr>
        <w:t>slučaj u</w:t>
      </w:r>
      <w:r w:rsidRPr="00FE0DF1">
        <w:t xml:space="preserve"> </w:t>
      </w:r>
      <w:r w:rsidRPr="00FE0DF1">
        <w:rPr>
          <w:rStyle w:val="hps"/>
          <w:rFonts w:eastAsiaTheme="majorEastAsia"/>
        </w:rPr>
        <w:t>ruraln</w:t>
      </w:r>
      <w:r>
        <w:rPr>
          <w:rStyle w:val="hps"/>
          <w:rFonts w:eastAsiaTheme="majorEastAsia"/>
        </w:rPr>
        <w:t>oj</w:t>
      </w:r>
      <w:r w:rsidRPr="00FE0DF1">
        <w:t xml:space="preserve"> </w:t>
      </w:r>
      <w:r w:rsidRPr="00FE0DF1">
        <w:rPr>
          <w:rStyle w:val="hps"/>
          <w:rFonts w:eastAsiaTheme="majorEastAsia"/>
        </w:rPr>
        <w:t>Indija</w:t>
      </w:r>
      <w:r w:rsidRPr="00FE0DF1">
        <w:t xml:space="preserve">, oni </w:t>
      </w:r>
      <w:r w:rsidRPr="00FE0DF1">
        <w:rPr>
          <w:rStyle w:val="hps"/>
          <w:rFonts w:eastAsiaTheme="majorEastAsia"/>
        </w:rPr>
        <w:t>se razlikuju</w:t>
      </w:r>
      <w:r w:rsidRPr="00FE0DF1">
        <w:t xml:space="preserve"> </w:t>
      </w:r>
      <w:r w:rsidRPr="00FE0DF1">
        <w:rPr>
          <w:rStyle w:val="hps"/>
          <w:rFonts w:eastAsiaTheme="majorEastAsia"/>
        </w:rPr>
        <w:t>po</w:t>
      </w:r>
      <w:r w:rsidRPr="00FE0DF1">
        <w:t xml:space="preserve"> </w:t>
      </w:r>
      <w:r w:rsidRPr="00FE0DF1">
        <w:rPr>
          <w:rStyle w:val="hps"/>
          <w:rFonts w:eastAsiaTheme="majorEastAsia"/>
        </w:rPr>
        <w:t>kast</w:t>
      </w:r>
      <w:r>
        <w:rPr>
          <w:rStyle w:val="hps"/>
          <w:rFonts w:eastAsiaTheme="majorEastAsia"/>
        </w:rPr>
        <w:t>ama</w:t>
      </w:r>
      <w:r>
        <w:t xml:space="preserve"> [Mitra i sur.,</w:t>
      </w:r>
      <w:r w:rsidRPr="0037013E">
        <w:t xml:space="preserve"> 2005, str. 408-11</w:t>
      </w:r>
      <w:r>
        <w:t>]</w:t>
      </w:r>
      <w:r w:rsidRPr="0037013E">
        <w:t>.</w:t>
      </w:r>
    </w:p>
    <w:p w:rsidR="00BF3107" w:rsidRPr="00F65028" w:rsidRDefault="00BF3107" w:rsidP="00BF3107">
      <w:pPr>
        <w:spacing w:line="360" w:lineRule="auto"/>
        <w:ind w:firstLine="708"/>
        <w:jc w:val="both"/>
        <w:rPr>
          <w:color w:val="FF0000"/>
        </w:rPr>
      </w:pPr>
    </w:p>
    <w:p w:rsidR="00BF3107" w:rsidRPr="0037013E" w:rsidRDefault="00BF3107" w:rsidP="00BF3107">
      <w:pPr>
        <w:spacing w:line="360" w:lineRule="auto"/>
        <w:ind w:firstLine="708"/>
        <w:jc w:val="both"/>
      </w:pPr>
      <w:r>
        <w:t>Računala su postavljena na seoskim školskim igralištima (s</w:t>
      </w:r>
      <w:r w:rsidR="0004155E">
        <w:t>lika 6</w:t>
      </w:r>
      <w:r>
        <w:t>.1.),</w:t>
      </w:r>
      <w:r w:rsidRPr="000D26AE">
        <w:t xml:space="preserve"> </w:t>
      </w:r>
      <w:r>
        <w:t xml:space="preserve">a broj računala u svakom mjestu određuje se prema broju djece u tom području (omjer 200 djece po računalu, na temelju ranijih procjena). Za ovaj eksperiment u upotrebi je bilo 48 računala. Nikakvi instruktori nisu dodjeljeni na lokacijama, štoviše nije bilo nikoga u većini njih.  Imenovani su privremeni  čuvari na svakom mjestu za uključivanje i isključivanje računala svakodnevno. Računala su bila upaljena od oko 8 sati pa do zalaska sunca, svaki dan, uključujući i blagdane. Svako igralište s računalima bilo je opremljeno web kamerom i mikrofonom. Povezanost </w:t>
      </w:r>
      <w:r w:rsidRPr="009E6CDA">
        <w:t>na</w:t>
      </w:r>
      <w:r>
        <w:t xml:space="preserve"> internet nije bilo moguće imati na svim mjestima, zbog financijskih ograničenja </w:t>
      </w:r>
      <w:r w:rsidRPr="0037013E">
        <w:t>(Mitra, 2005, str. 72-73).</w:t>
      </w:r>
    </w:p>
    <w:p w:rsidR="00BF3107" w:rsidRDefault="00BF3107" w:rsidP="00BF3107">
      <w:pPr>
        <w:spacing w:line="360" w:lineRule="auto"/>
      </w:pPr>
      <w:r>
        <w:lastRenderedPageBreak/>
        <w:t xml:space="preserve">               </w:t>
      </w:r>
      <w:r w:rsidRPr="00A729D7">
        <w:rPr>
          <w:rStyle w:val="Emphasis"/>
          <w:noProof/>
          <w:lang w:eastAsia="hr-HR"/>
        </w:rPr>
        <w:drawing>
          <wp:inline distT="0" distB="0" distL="0" distR="0">
            <wp:extent cx="4714875" cy="3535235"/>
            <wp:effectExtent l="19050" t="0" r="0"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srcRect/>
                    <a:stretch>
                      <a:fillRect/>
                    </a:stretch>
                  </pic:blipFill>
                  <pic:spPr bwMode="auto">
                    <a:xfrm>
                      <a:off x="0" y="0"/>
                      <a:ext cx="4719889" cy="3538995"/>
                    </a:xfrm>
                    <a:prstGeom prst="rect">
                      <a:avLst/>
                    </a:prstGeom>
                    <a:noFill/>
                    <a:ln w="9525">
                      <a:noFill/>
                      <a:miter lim="800000"/>
                      <a:headEnd/>
                      <a:tailEnd/>
                    </a:ln>
                  </pic:spPr>
                </pic:pic>
              </a:graphicData>
            </a:graphic>
          </wp:inline>
        </w:drawing>
      </w:r>
    </w:p>
    <w:p w:rsidR="00BF3107" w:rsidRDefault="00BF3107" w:rsidP="00BF3107">
      <w:pPr>
        <w:spacing w:line="360" w:lineRule="auto"/>
      </w:pPr>
      <w:r>
        <w:t xml:space="preserve">               </w:t>
      </w:r>
      <w:r w:rsidRPr="00EB06DD">
        <w:rPr>
          <w:b/>
        </w:rPr>
        <w:t xml:space="preserve">Slika </w:t>
      </w:r>
      <w:r w:rsidR="0004155E">
        <w:rPr>
          <w:b/>
        </w:rPr>
        <w:t>6</w:t>
      </w:r>
      <w:r w:rsidRPr="00EB06DD">
        <w:rPr>
          <w:b/>
        </w:rPr>
        <w:t>.1. MIE stani</w:t>
      </w:r>
      <w:r>
        <w:rPr>
          <w:b/>
        </w:rPr>
        <w:t>ca za učenje u selu D. Salhundi</w:t>
      </w:r>
      <w:r w:rsidRPr="00EB06DD">
        <w:rPr>
          <w:b/>
        </w:rPr>
        <w:t>, Karnataka, Indija</w:t>
      </w:r>
      <w:r w:rsidRPr="00D31957">
        <w:t xml:space="preserve"> </w:t>
      </w:r>
      <w:r>
        <w:t xml:space="preserve"> </w:t>
      </w:r>
    </w:p>
    <w:p w:rsidR="00BF3107" w:rsidRPr="006165D3" w:rsidRDefault="00BF3107" w:rsidP="00BF3107">
      <w:pPr>
        <w:spacing w:line="360" w:lineRule="auto"/>
      </w:pPr>
      <w:r w:rsidRPr="006165D3">
        <w:t xml:space="preserve">                                    </w:t>
      </w:r>
      <w:r>
        <w:t xml:space="preserve">     </w:t>
      </w:r>
      <w:r w:rsidRPr="006165D3">
        <w:t xml:space="preserve"> </w:t>
      </w:r>
      <w:r>
        <w:t xml:space="preserve">   [Izvor: </w:t>
      </w:r>
      <w:r w:rsidRPr="006165D3">
        <w:t>Dangwal</w:t>
      </w:r>
      <w:r>
        <w:t xml:space="preserve"> i sur.,</w:t>
      </w:r>
      <w:r w:rsidRPr="006165D3">
        <w:t xml:space="preserve"> 2005, str.</w:t>
      </w:r>
      <w:r>
        <w:t xml:space="preserve"> 44]</w:t>
      </w:r>
    </w:p>
    <w:p w:rsidR="00BF3107" w:rsidRDefault="00BF3107" w:rsidP="00BF3107">
      <w:pPr>
        <w:spacing w:line="360" w:lineRule="auto"/>
      </w:pPr>
      <w:r>
        <w:t xml:space="preserve">                            </w:t>
      </w:r>
    </w:p>
    <w:p w:rsidR="00BF3107" w:rsidRPr="004812AB" w:rsidRDefault="00BF3107" w:rsidP="0004155E">
      <w:pPr>
        <w:pStyle w:val="Heading2"/>
        <w:numPr>
          <w:ilvl w:val="1"/>
          <w:numId w:val="13"/>
        </w:numPr>
        <w:rPr>
          <w:rFonts w:ascii="Arial" w:hAnsi="Arial" w:cs="Arial"/>
        </w:rPr>
      </w:pPr>
      <w:bookmarkStart w:id="14" w:name="_Toc398189042"/>
      <w:r w:rsidRPr="004812AB">
        <w:rPr>
          <w:rFonts w:ascii="Arial" w:hAnsi="Arial" w:cs="Arial"/>
        </w:rPr>
        <w:t>Icon Association Inventory Test</w:t>
      </w:r>
      <w:bookmarkEnd w:id="14"/>
    </w:p>
    <w:p w:rsidR="00BF3107" w:rsidRPr="004812AB" w:rsidRDefault="00BF3107" w:rsidP="00BF3107">
      <w:pPr>
        <w:rPr>
          <w:rFonts w:ascii="Arial" w:hAnsi="Arial" w:cs="Arial"/>
        </w:rPr>
      </w:pPr>
    </w:p>
    <w:p w:rsidR="00BF3107" w:rsidRDefault="00BF3107" w:rsidP="00BF3107">
      <w:pPr>
        <w:spacing w:line="360" w:lineRule="auto"/>
        <w:ind w:firstLine="360"/>
        <w:rPr>
          <w:rStyle w:val="hps"/>
          <w:rFonts w:eastAsiaTheme="majorEastAsia"/>
        </w:rPr>
      </w:pPr>
      <w:r>
        <w:t xml:space="preserve">Da bi se istražio utjecaj računala na igralištima na računalnu pismenost, eksperimet se trebao sastojati od </w:t>
      </w:r>
      <w:r>
        <w:rPr>
          <w:rStyle w:val="hps"/>
          <w:rFonts w:eastAsiaTheme="majorEastAsia"/>
        </w:rPr>
        <w:t>uglavnom</w:t>
      </w:r>
      <w:r>
        <w:t xml:space="preserve"> </w:t>
      </w:r>
      <w:r>
        <w:rPr>
          <w:rStyle w:val="hps"/>
          <w:rFonts w:eastAsiaTheme="majorEastAsia"/>
        </w:rPr>
        <w:t>periodičnih</w:t>
      </w:r>
      <w:r>
        <w:t xml:space="preserve"> </w:t>
      </w:r>
      <w:r>
        <w:rPr>
          <w:rStyle w:val="hps"/>
          <w:rFonts w:eastAsiaTheme="majorEastAsia"/>
        </w:rPr>
        <w:t>testova</w:t>
      </w:r>
      <w:r>
        <w:t xml:space="preserve"> </w:t>
      </w:r>
      <w:r>
        <w:rPr>
          <w:rStyle w:val="hps"/>
          <w:rFonts w:eastAsiaTheme="majorEastAsia"/>
        </w:rPr>
        <w:t>za</w:t>
      </w:r>
      <w:r>
        <w:t xml:space="preserve"> </w:t>
      </w:r>
      <w:r>
        <w:rPr>
          <w:rStyle w:val="hps"/>
          <w:rFonts w:eastAsiaTheme="majorEastAsia"/>
        </w:rPr>
        <w:t>računaln</w:t>
      </w:r>
      <w:r w:rsidR="00F67754">
        <w:rPr>
          <w:rStyle w:val="hps"/>
          <w:rFonts w:eastAsiaTheme="majorEastAsia"/>
        </w:rPr>
        <w:t>u</w:t>
      </w:r>
      <w:r>
        <w:t xml:space="preserve"> </w:t>
      </w:r>
      <w:r>
        <w:rPr>
          <w:rStyle w:val="hps"/>
          <w:rFonts w:eastAsiaTheme="majorEastAsia"/>
        </w:rPr>
        <w:t>pismenost</w:t>
      </w:r>
      <w:r>
        <w:t xml:space="preserve"> </w:t>
      </w:r>
      <w:r>
        <w:rPr>
          <w:rStyle w:val="hps"/>
          <w:rFonts w:eastAsiaTheme="majorEastAsia"/>
        </w:rPr>
        <w:t>među</w:t>
      </w:r>
      <w:r>
        <w:t xml:space="preserve"> </w:t>
      </w:r>
      <w:r>
        <w:rPr>
          <w:rStyle w:val="hps"/>
          <w:rFonts w:eastAsiaTheme="majorEastAsia"/>
        </w:rPr>
        <w:t>fokus grupom</w:t>
      </w:r>
      <w:r>
        <w:t xml:space="preserve"> </w:t>
      </w:r>
      <w:r>
        <w:rPr>
          <w:rStyle w:val="hps"/>
          <w:rFonts w:eastAsiaTheme="majorEastAsia"/>
        </w:rPr>
        <w:t>od</w:t>
      </w:r>
      <w:r>
        <w:t xml:space="preserve"> </w:t>
      </w:r>
      <w:r>
        <w:rPr>
          <w:rStyle w:val="hps"/>
          <w:rFonts w:eastAsiaTheme="majorEastAsia"/>
        </w:rPr>
        <w:t>15</w:t>
      </w:r>
      <w:r>
        <w:t xml:space="preserve"> </w:t>
      </w:r>
      <w:r>
        <w:rPr>
          <w:rStyle w:val="hps"/>
          <w:rFonts w:eastAsiaTheme="majorEastAsia"/>
        </w:rPr>
        <w:t>djece</w:t>
      </w:r>
      <w:r>
        <w:t xml:space="preserve"> </w:t>
      </w:r>
      <w:r>
        <w:rPr>
          <w:rStyle w:val="hps"/>
          <w:rFonts w:eastAsiaTheme="majorEastAsia"/>
        </w:rPr>
        <w:t>na</w:t>
      </w:r>
      <w:r>
        <w:t xml:space="preserve"> </w:t>
      </w:r>
      <w:r>
        <w:rPr>
          <w:rStyle w:val="hps"/>
          <w:rFonts w:eastAsiaTheme="majorEastAsia"/>
        </w:rPr>
        <w:t>svakoj lokaciji</w:t>
      </w:r>
      <w:r>
        <w:t xml:space="preserve"> </w:t>
      </w:r>
      <w:r>
        <w:rPr>
          <w:rStyle w:val="hps"/>
          <w:rFonts w:eastAsiaTheme="majorEastAsia"/>
        </w:rPr>
        <w:t>tijekom</w:t>
      </w:r>
      <w:r>
        <w:t xml:space="preserve"> </w:t>
      </w:r>
      <w:r>
        <w:rPr>
          <w:rStyle w:val="hps"/>
          <w:rFonts w:eastAsiaTheme="majorEastAsia"/>
        </w:rPr>
        <w:t>devet mjeseci.</w:t>
      </w:r>
      <w:r>
        <w:t xml:space="preserve"> </w:t>
      </w:r>
      <w:r>
        <w:rPr>
          <w:rStyle w:val="hps"/>
          <w:rFonts w:eastAsiaTheme="majorEastAsia"/>
        </w:rPr>
        <w:t>Da bi</w:t>
      </w:r>
      <w:r>
        <w:t xml:space="preserve"> </w:t>
      </w:r>
      <w:r>
        <w:rPr>
          <w:rStyle w:val="hps"/>
          <w:rFonts w:eastAsiaTheme="majorEastAsia"/>
        </w:rPr>
        <w:t>to učinili</w:t>
      </w:r>
      <w:r>
        <w:t xml:space="preserve">,  </w:t>
      </w:r>
      <w:r>
        <w:rPr>
          <w:rStyle w:val="hps"/>
          <w:rFonts w:eastAsiaTheme="majorEastAsia"/>
        </w:rPr>
        <w:t>potreban je test</w:t>
      </w:r>
      <w:r>
        <w:t xml:space="preserve"> </w:t>
      </w:r>
      <w:r>
        <w:rPr>
          <w:rStyle w:val="hps"/>
          <w:rFonts w:eastAsiaTheme="majorEastAsia"/>
        </w:rPr>
        <w:t>koji se mogao [</w:t>
      </w:r>
      <w:r>
        <w:t>Dangwal i sur</w:t>
      </w:r>
      <w:r w:rsidRPr="00BE1F27">
        <w:t>.</w:t>
      </w:r>
      <w:r>
        <w:t>,</w:t>
      </w:r>
      <w:r w:rsidRPr="00BE1F27">
        <w:t xml:space="preserve"> 2005, str. 6-7</w:t>
      </w:r>
      <w:r>
        <w:rPr>
          <w:rStyle w:val="hps"/>
          <w:rFonts w:eastAsiaTheme="majorEastAsia"/>
        </w:rPr>
        <w:t>]</w:t>
      </w:r>
      <w:r>
        <w:t xml:space="preserve">: </w:t>
      </w:r>
    </w:p>
    <w:p w:rsidR="00BF3107" w:rsidRPr="00BE1F27" w:rsidRDefault="00BF3107" w:rsidP="00BF3107">
      <w:pPr>
        <w:spacing w:line="360" w:lineRule="auto"/>
        <w:rPr>
          <w:rStyle w:val="hps"/>
          <w:rFonts w:eastAsiaTheme="majorEastAsia"/>
        </w:rPr>
      </w:pPr>
      <w:r w:rsidRPr="001C3930">
        <w:rPr>
          <w:rStyle w:val="hps"/>
          <w:rFonts w:eastAsiaTheme="majorEastAsia"/>
          <w:b/>
        </w:rPr>
        <w:t>1.</w:t>
      </w:r>
      <w:r>
        <w:t xml:space="preserve"> </w:t>
      </w:r>
      <w:r>
        <w:rPr>
          <w:rStyle w:val="hps"/>
          <w:rFonts w:eastAsiaTheme="majorEastAsia"/>
        </w:rPr>
        <w:t>Administrirati</w:t>
      </w:r>
      <w:r>
        <w:t xml:space="preserve"> </w:t>
      </w:r>
      <w:r>
        <w:rPr>
          <w:rStyle w:val="hps"/>
          <w:rFonts w:eastAsiaTheme="majorEastAsia"/>
        </w:rPr>
        <w:t>na otvorenom</w:t>
      </w:r>
      <w:r>
        <w:t xml:space="preserve">, </w:t>
      </w:r>
      <w:r>
        <w:rPr>
          <w:rStyle w:val="hps"/>
          <w:rFonts w:eastAsiaTheme="majorEastAsia"/>
        </w:rPr>
        <w:t>jer</w:t>
      </w:r>
      <w:r>
        <w:t xml:space="preserve"> </w:t>
      </w:r>
      <w:r>
        <w:rPr>
          <w:rStyle w:val="hps"/>
          <w:rFonts w:eastAsiaTheme="majorEastAsia"/>
        </w:rPr>
        <w:t>mnogo lokacija</w:t>
      </w:r>
      <w:r>
        <w:t xml:space="preserve"> </w:t>
      </w:r>
      <w:r>
        <w:rPr>
          <w:rStyle w:val="hps"/>
          <w:rFonts w:eastAsiaTheme="majorEastAsia"/>
        </w:rPr>
        <w:t>nije imalo unutarnji prostor</w:t>
      </w:r>
      <w:r>
        <w:t xml:space="preserve"> </w:t>
      </w:r>
      <w:r>
        <w:rPr>
          <w:rStyle w:val="hps"/>
          <w:rFonts w:eastAsiaTheme="majorEastAsia"/>
        </w:rPr>
        <w:t>gdje</w:t>
      </w:r>
      <w:r>
        <w:t xml:space="preserve"> </w:t>
      </w:r>
      <w:r>
        <w:rPr>
          <w:rStyle w:val="hps"/>
          <w:rFonts w:eastAsiaTheme="majorEastAsia"/>
        </w:rPr>
        <w:t>bi se moglo</w:t>
      </w:r>
      <w:r>
        <w:t xml:space="preserve"> </w:t>
      </w:r>
      <w:r>
        <w:rPr>
          <w:rStyle w:val="hps"/>
          <w:rFonts w:eastAsiaTheme="majorEastAsia"/>
        </w:rPr>
        <w:t>provoditi</w:t>
      </w:r>
      <w:r>
        <w:t xml:space="preserve"> </w:t>
      </w:r>
      <w:r>
        <w:rPr>
          <w:rStyle w:val="hps"/>
          <w:rFonts w:eastAsiaTheme="majorEastAsia"/>
        </w:rPr>
        <w:t>testiranje</w:t>
      </w:r>
      <w:r>
        <w:t xml:space="preserve">. </w:t>
      </w:r>
      <w:r>
        <w:br/>
      </w:r>
      <w:r w:rsidRPr="001C3930">
        <w:rPr>
          <w:rStyle w:val="hps"/>
          <w:rFonts w:eastAsiaTheme="majorEastAsia"/>
          <w:b/>
        </w:rPr>
        <w:t>2.</w:t>
      </w:r>
      <w:r>
        <w:t xml:space="preserve"> </w:t>
      </w:r>
      <w:r>
        <w:rPr>
          <w:rStyle w:val="hps"/>
          <w:rFonts w:eastAsiaTheme="majorEastAsia"/>
        </w:rPr>
        <w:t>Predočiti se u</w:t>
      </w:r>
      <w:r>
        <w:t xml:space="preserve"> </w:t>
      </w:r>
      <w:r>
        <w:rPr>
          <w:rStyle w:val="hps"/>
          <w:rFonts w:eastAsiaTheme="majorEastAsia"/>
        </w:rPr>
        <w:t>kratkom vremenu</w:t>
      </w:r>
      <w:r>
        <w:t xml:space="preserve">, </w:t>
      </w:r>
      <w:r>
        <w:rPr>
          <w:rStyle w:val="hps"/>
          <w:rFonts w:eastAsiaTheme="majorEastAsia"/>
        </w:rPr>
        <w:t>budući da</w:t>
      </w:r>
      <w:r>
        <w:t xml:space="preserve"> </w:t>
      </w:r>
      <w:r>
        <w:rPr>
          <w:rStyle w:val="hps"/>
          <w:rFonts w:eastAsiaTheme="majorEastAsia"/>
        </w:rPr>
        <w:t>je teško</w:t>
      </w:r>
      <w:r>
        <w:t xml:space="preserve"> </w:t>
      </w:r>
      <w:r>
        <w:rPr>
          <w:rStyle w:val="hps"/>
          <w:rFonts w:eastAsiaTheme="majorEastAsia"/>
        </w:rPr>
        <w:t>privući</w:t>
      </w:r>
      <w:r>
        <w:t xml:space="preserve"> </w:t>
      </w:r>
      <w:r>
        <w:rPr>
          <w:rStyle w:val="hps"/>
          <w:rFonts w:eastAsiaTheme="majorEastAsia"/>
        </w:rPr>
        <w:t>i zadržati</w:t>
      </w:r>
      <w:r>
        <w:t xml:space="preserve"> </w:t>
      </w:r>
      <w:r>
        <w:rPr>
          <w:rStyle w:val="hps"/>
          <w:rFonts w:eastAsiaTheme="majorEastAsia"/>
        </w:rPr>
        <w:t>pozornost grupe</w:t>
      </w:r>
      <w:r>
        <w:t xml:space="preserve"> </w:t>
      </w:r>
      <w:r>
        <w:rPr>
          <w:rStyle w:val="hps"/>
          <w:rFonts w:eastAsiaTheme="majorEastAsia"/>
        </w:rPr>
        <w:t>u</w:t>
      </w:r>
      <w:r>
        <w:t xml:space="preserve"> </w:t>
      </w:r>
      <w:r>
        <w:rPr>
          <w:rStyle w:val="hps"/>
          <w:rFonts w:eastAsiaTheme="majorEastAsia"/>
        </w:rPr>
        <w:t>vanjskom okruženju</w:t>
      </w:r>
      <w:r>
        <w:t xml:space="preserve"> </w:t>
      </w:r>
      <w:r>
        <w:rPr>
          <w:rStyle w:val="hps"/>
          <w:rFonts w:eastAsiaTheme="majorEastAsia"/>
        </w:rPr>
        <w:t>više od 30</w:t>
      </w:r>
      <w:r>
        <w:t xml:space="preserve"> </w:t>
      </w:r>
      <w:r>
        <w:rPr>
          <w:rStyle w:val="hps"/>
          <w:rFonts w:eastAsiaTheme="majorEastAsia"/>
        </w:rPr>
        <w:t>minuta</w:t>
      </w:r>
      <w:r>
        <w:t xml:space="preserve">. </w:t>
      </w:r>
      <w:r>
        <w:br/>
      </w:r>
      <w:r w:rsidRPr="001C3930">
        <w:rPr>
          <w:rStyle w:val="hps"/>
          <w:rFonts w:eastAsiaTheme="majorEastAsia"/>
          <w:b/>
        </w:rPr>
        <w:t>3.</w:t>
      </w:r>
      <w:r>
        <w:t xml:space="preserve"> </w:t>
      </w:r>
      <w:r>
        <w:rPr>
          <w:rStyle w:val="hps"/>
          <w:rFonts w:eastAsiaTheme="majorEastAsia"/>
        </w:rPr>
        <w:t>Vrednovati ih u</w:t>
      </w:r>
      <w:r>
        <w:t xml:space="preserve"> </w:t>
      </w:r>
      <w:r>
        <w:rPr>
          <w:rStyle w:val="hps"/>
          <w:rFonts w:eastAsiaTheme="majorEastAsia"/>
        </w:rPr>
        <w:t>kratkom</w:t>
      </w:r>
      <w:r>
        <w:t xml:space="preserve"> </w:t>
      </w:r>
      <w:r>
        <w:rPr>
          <w:rStyle w:val="hps"/>
          <w:rFonts w:eastAsiaTheme="majorEastAsia"/>
        </w:rPr>
        <w:t>vremenu</w:t>
      </w:r>
      <w:r>
        <w:t xml:space="preserve"> </w:t>
      </w:r>
      <w:r>
        <w:rPr>
          <w:rStyle w:val="hps"/>
          <w:rFonts w:eastAsiaTheme="majorEastAsia"/>
        </w:rPr>
        <w:t>od strane</w:t>
      </w:r>
      <w:r>
        <w:t xml:space="preserve"> </w:t>
      </w:r>
      <w:r>
        <w:rPr>
          <w:rStyle w:val="hps"/>
          <w:rFonts w:eastAsiaTheme="majorEastAsia"/>
        </w:rPr>
        <w:t>različitih</w:t>
      </w:r>
      <w:r>
        <w:t xml:space="preserve"> </w:t>
      </w:r>
      <w:r>
        <w:rPr>
          <w:rStyle w:val="hps"/>
          <w:rFonts w:eastAsiaTheme="majorEastAsia"/>
        </w:rPr>
        <w:t>ocjenjivača</w:t>
      </w:r>
      <w:r>
        <w:t xml:space="preserve">, </w:t>
      </w:r>
      <w:r>
        <w:rPr>
          <w:rStyle w:val="hps"/>
          <w:rFonts w:eastAsiaTheme="majorEastAsia"/>
        </w:rPr>
        <w:t>budući da je</w:t>
      </w:r>
      <w:r>
        <w:t xml:space="preserve"> </w:t>
      </w:r>
      <w:r>
        <w:rPr>
          <w:rStyle w:val="hps"/>
          <w:rFonts w:eastAsiaTheme="majorEastAsia"/>
        </w:rPr>
        <w:t>broj</w:t>
      </w:r>
      <w:r>
        <w:t xml:space="preserve"> </w:t>
      </w:r>
      <w:r>
        <w:rPr>
          <w:rStyle w:val="hps"/>
          <w:rFonts w:eastAsiaTheme="majorEastAsia"/>
        </w:rPr>
        <w:t>testova</w:t>
      </w:r>
      <w:r>
        <w:t xml:space="preserve"> </w:t>
      </w:r>
      <w:r>
        <w:rPr>
          <w:rStyle w:val="hps"/>
          <w:rFonts w:eastAsiaTheme="majorEastAsia"/>
        </w:rPr>
        <w:t>koji se ocjenjuju</w:t>
      </w:r>
      <w:r>
        <w:t xml:space="preserve"> </w:t>
      </w:r>
      <w:r>
        <w:rPr>
          <w:rStyle w:val="hps"/>
          <w:rFonts w:eastAsiaTheme="majorEastAsia"/>
        </w:rPr>
        <w:t>relativno velik</w:t>
      </w:r>
      <w:r>
        <w:t xml:space="preserve"> </w:t>
      </w:r>
      <w:r>
        <w:rPr>
          <w:rStyle w:val="hps"/>
          <w:rFonts w:eastAsiaTheme="majorEastAsia"/>
        </w:rPr>
        <w:t>(</w:t>
      </w:r>
      <w:r>
        <w:t xml:space="preserve">oko </w:t>
      </w:r>
      <w:r>
        <w:rPr>
          <w:rStyle w:val="hps"/>
          <w:rFonts w:eastAsiaTheme="majorEastAsia"/>
        </w:rPr>
        <w:t>300</w:t>
      </w:r>
      <w:r>
        <w:t xml:space="preserve"> </w:t>
      </w:r>
      <w:r>
        <w:rPr>
          <w:rStyle w:val="hps"/>
          <w:rFonts w:eastAsiaTheme="majorEastAsia"/>
        </w:rPr>
        <w:t>rezultata</w:t>
      </w:r>
      <w:r>
        <w:t xml:space="preserve"> </w:t>
      </w:r>
      <w:r>
        <w:rPr>
          <w:rStyle w:val="hps"/>
          <w:rFonts w:eastAsiaTheme="majorEastAsia"/>
        </w:rPr>
        <w:t>svakih</w:t>
      </w:r>
      <w:r>
        <w:t xml:space="preserve"> </w:t>
      </w:r>
      <w:r>
        <w:rPr>
          <w:rStyle w:val="hps"/>
          <w:rFonts w:eastAsiaTheme="majorEastAsia"/>
        </w:rPr>
        <w:t>mjesec dana</w:t>
      </w:r>
      <w:r>
        <w:t xml:space="preserve">). </w:t>
      </w:r>
      <w:r>
        <w:br/>
      </w:r>
      <w:r w:rsidRPr="001C3930">
        <w:rPr>
          <w:rStyle w:val="hps"/>
          <w:rFonts w:eastAsiaTheme="majorEastAsia"/>
          <w:b/>
        </w:rPr>
        <w:t>4.</w:t>
      </w:r>
      <w:r>
        <w:t xml:space="preserve"> </w:t>
      </w:r>
      <w:r>
        <w:rPr>
          <w:rStyle w:val="hps"/>
          <w:rFonts w:eastAsiaTheme="majorEastAsia"/>
        </w:rPr>
        <w:t>Ispravljati i</w:t>
      </w:r>
      <w:r>
        <w:t xml:space="preserve"> </w:t>
      </w:r>
      <w:r>
        <w:rPr>
          <w:rStyle w:val="hps"/>
          <w:rFonts w:eastAsiaTheme="majorEastAsia"/>
        </w:rPr>
        <w:t>ocijeniti samo uz pomoću</w:t>
      </w:r>
      <w:r>
        <w:t xml:space="preserve"> </w:t>
      </w:r>
      <w:r>
        <w:rPr>
          <w:rStyle w:val="hps"/>
          <w:rFonts w:eastAsiaTheme="majorEastAsia"/>
        </w:rPr>
        <w:t>papira i</w:t>
      </w:r>
      <w:r>
        <w:t xml:space="preserve"> </w:t>
      </w:r>
      <w:r>
        <w:rPr>
          <w:rStyle w:val="hps"/>
          <w:rFonts w:eastAsiaTheme="majorEastAsia"/>
        </w:rPr>
        <w:t>olovke</w:t>
      </w:r>
      <w:r>
        <w:t xml:space="preserve">,  </w:t>
      </w:r>
      <w:r>
        <w:rPr>
          <w:rStyle w:val="hps"/>
          <w:rFonts w:eastAsiaTheme="majorEastAsia"/>
        </w:rPr>
        <w:t>jer</w:t>
      </w:r>
      <w:r>
        <w:t xml:space="preserve"> </w:t>
      </w:r>
      <w:r>
        <w:rPr>
          <w:rStyle w:val="hps"/>
          <w:rFonts w:eastAsiaTheme="majorEastAsia"/>
        </w:rPr>
        <w:t>drugi</w:t>
      </w:r>
      <w:r>
        <w:t xml:space="preserve"> </w:t>
      </w:r>
      <w:r>
        <w:rPr>
          <w:rStyle w:val="hps"/>
          <w:rFonts w:eastAsiaTheme="majorEastAsia"/>
        </w:rPr>
        <w:t>objekti</w:t>
      </w:r>
      <w:r>
        <w:t xml:space="preserve"> </w:t>
      </w:r>
      <w:r>
        <w:rPr>
          <w:rStyle w:val="hps"/>
          <w:rFonts w:eastAsiaTheme="majorEastAsia"/>
        </w:rPr>
        <w:t>ili oprema</w:t>
      </w:r>
      <w:r>
        <w:t xml:space="preserve"> </w:t>
      </w:r>
      <w:r>
        <w:rPr>
          <w:rStyle w:val="hps"/>
          <w:rFonts w:eastAsiaTheme="majorEastAsia"/>
        </w:rPr>
        <w:t>možda neće biti dostupni</w:t>
      </w:r>
      <w:r>
        <w:t xml:space="preserve"> </w:t>
      </w:r>
      <w:r>
        <w:rPr>
          <w:rStyle w:val="hps"/>
          <w:rFonts w:eastAsiaTheme="majorEastAsia"/>
        </w:rPr>
        <w:t>na</w:t>
      </w:r>
      <w:r>
        <w:t xml:space="preserve"> </w:t>
      </w:r>
      <w:r>
        <w:rPr>
          <w:rStyle w:val="hps"/>
          <w:rFonts w:eastAsiaTheme="majorEastAsia"/>
        </w:rPr>
        <w:t>terenu</w:t>
      </w:r>
      <w:r>
        <w:t xml:space="preserve">. </w:t>
      </w:r>
      <w:r>
        <w:rPr>
          <w:rStyle w:val="hps"/>
          <w:rFonts w:eastAsiaTheme="majorEastAsia"/>
        </w:rPr>
        <w:t>Također, odlučeno je</w:t>
      </w:r>
      <w:r>
        <w:t xml:space="preserve"> </w:t>
      </w:r>
      <w:r>
        <w:rPr>
          <w:rStyle w:val="hps"/>
          <w:rFonts w:eastAsiaTheme="majorEastAsia"/>
        </w:rPr>
        <w:t>da će se</w:t>
      </w:r>
      <w:r>
        <w:t xml:space="preserve"> </w:t>
      </w:r>
      <w:r>
        <w:rPr>
          <w:rStyle w:val="hps"/>
          <w:rFonts w:eastAsiaTheme="majorEastAsia"/>
        </w:rPr>
        <w:t>rezultati ispitivanja</w:t>
      </w:r>
      <w:r>
        <w:t xml:space="preserve"> </w:t>
      </w:r>
      <w:r>
        <w:rPr>
          <w:rStyle w:val="hps"/>
          <w:rFonts w:eastAsiaTheme="majorEastAsia"/>
        </w:rPr>
        <w:t>slati na</w:t>
      </w:r>
      <w:r>
        <w:t xml:space="preserve"> </w:t>
      </w:r>
      <w:r>
        <w:rPr>
          <w:rStyle w:val="hps"/>
          <w:rFonts w:eastAsiaTheme="majorEastAsia"/>
        </w:rPr>
        <w:t>središnje mjesto</w:t>
      </w:r>
      <w:r>
        <w:t xml:space="preserve"> </w:t>
      </w:r>
      <w:r>
        <w:rPr>
          <w:rStyle w:val="hps"/>
          <w:rFonts w:eastAsiaTheme="majorEastAsia"/>
        </w:rPr>
        <w:t>(</w:t>
      </w:r>
      <w:r>
        <w:t xml:space="preserve">New Delhi) </w:t>
      </w:r>
      <w:r>
        <w:rPr>
          <w:rStyle w:val="hps"/>
          <w:rFonts w:eastAsiaTheme="majorEastAsia"/>
        </w:rPr>
        <w:t>za</w:t>
      </w:r>
      <w:r>
        <w:t xml:space="preserve"> </w:t>
      </w:r>
      <w:r>
        <w:rPr>
          <w:rStyle w:val="hps"/>
          <w:rFonts w:eastAsiaTheme="majorEastAsia"/>
        </w:rPr>
        <w:t>evaluaciju</w:t>
      </w:r>
      <w:r>
        <w:t xml:space="preserve"> </w:t>
      </w:r>
      <w:r>
        <w:rPr>
          <w:rStyle w:val="hps"/>
          <w:rFonts w:eastAsiaTheme="majorEastAsia"/>
        </w:rPr>
        <w:t>od strane skupine</w:t>
      </w:r>
      <w:r>
        <w:t xml:space="preserve"> </w:t>
      </w:r>
      <w:r>
        <w:rPr>
          <w:rStyle w:val="hps"/>
          <w:rFonts w:eastAsiaTheme="majorEastAsia"/>
        </w:rPr>
        <w:t>obučenih ocjenjivača</w:t>
      </w:r>
      <w:r>
        <w:t xml:space="preserve"> </w:t>
      </w:r>
      <w:r>
        <w:rPr>
          <w:rStyle w:val="hps"/>
          <w:rFonts w:eastAsiaTheme="majorEastAsia"/>
        </w:rPr>
        <w:t>kako bi se osigurala</w:t>
      </w:r>
      <w:r>
        <w:t xml:space="preserve"> </w:t>
      </w:r>
      <w:r>
        <w:rPr>
          <w:rStyle w:val="hps"/>
          <w:rFonts w:eastAsiaTheme="majorEastAsia"/>
        </w:rPr>
        <w:t>dosljednost</w:t>
      </w:r>
      <w:r>
        <w:t xml:space="preserve"> </w:t>
      </w:r>
      <w:r>
        <w:rPr>
          <w:rStyle w:val="hps"/>
          <w:rFonts w:eastAsiaTheme="majorEastAsia"/>
        </w:rPr>
        <w:t>procjena</w:t>
      </w:r>
      <w:r w:rsidRPr="00BE1F27">
        <w:rPr>
          <w:rStyle w:val="hps"/>
          <w:rFonts w:eastAsiaTheme="majorEastAsia"/>
        </w:rPr>
        <w:t>.</w:t>
      </w:r>
    </w:p>
    <w:p w:rsidR="00BF3107" w:rsidRDefault="00BF3107" w:rsidP="00BF3107">
      <w:pPr>
        <w:spacing w:line="360" w:lineRule="auto"/>
        <w:rPr>
          <w:rStyle w:val="hps"/>
          <w:rFonts w:eastAsiaTheme="majorEastAsia"/>
        </w:rPr>
      </w:pPr>
    </w:p>
    <w:p w:rsidR="00BF3107" w:rsidRDefault="00BF3107" w:rsidP="00BF3107">
      <w:pPr>
        <w:spacing w:line="360" w:lineRule="auto"/>
        <w:ind w:firstLine="708"/>
        <w:jc w:val="both"/>
      </w:pPr>
      <w:r>
        <w:rPr>
          <w:rStyle w:val="hps"/>
          <w:rFonts w:eastAsiaTheme="majorEastAsia"/>
        </w:rPr>
        <w:lastRenderedPageBreak/>
        <w:t>Nije postojao test koji ispunjuje uvjete pa je bilo potrebno</w:t>
      </w:r>
      <w:r>
        <w:t xml:space="preserve"> </w:t>
      </w:r>
      <w:r>
        <w:rPr>
          <w:rStyle w:val="hps"/>
          <w:rFonts w:eastAsiaTheme="majorEastAsia"/>
        </w:rPr>
        <w:t>razviti</w:t>
      </w:r>
      <w:r>
        <w:t xml:space="preserve"> </w:t>
      </w:r>
      <w:r>
        <w:rPr>
          <w:rStyle w:val="hps"/>
          <w:rFonts w:eastAsiaTheme="majorEastAsia"/>
        </w:rPr>
        <w:t>jedan</w:t>
      </w:r>
      <w:r>
        <w:t xml:space="preserve">. </w:t>
      </w:r>
      <w:r>
        <w:rPr>
          <w:rStyle w:val="hps"/>
          <w:rFonts w:eastAsiaTheme="majorEastAsia"/>
        </w:rPr>
        <w:t>Kako</w:t>
      </w:r>
      <w:r>
        <w:t xml:space="preserve"> </w:t>
      </w:r>
      <w:r>
        <w:rPr>
          <w:rStyle w:val="hps"/>
          <w:rFonts w:eastAsiaTheme="majorEastAsia"/>
        </w:rPr>
        <w:t>bi se razvio</w:t>
      </w:r>
      <w:r w:rsidRPr="0074136F">
        <w:rPr>
          <w:rStyle w:val="hps"/>
          <w:rFonts w:eastAsiaTheme="majorEastAsia"/>
        </w:rPr>
        <w:t xml:space="preserve"> </w:t>
      </w:r>
      <w:r>
        <w:rPr>
          <w:rStyle w:val="hps"/>
          <w:rFonts w:eastAsiaTheme="majorEastAsia"/>
        </w:rPr>
        <w:t>test</w:t>
      </w:r>
      <w:r>
        <w:t xml:space="preserve"> </w:t>
      </w:r>
      <w:r>
        <w:rPr>
          <w:rStyle w:val="hps"/>
          <w:rFonts w:eastAsiaTheme="majorEastAsia"/>
        </w:rPr>
        <w:t>informatičke pismenosti</w:t>
      </w:r>
      <w:r>
        <w:t xml:space="preserve">, </w:t>
      </w:r>
      <w:r>
        <w:rPr>
          <w:rStyle w:val="hps"/>
          <w:rFonts w:eastAsiaTheme="majorEastAsia"/>
        </w:rPr>
        <w:t>bilo se potrebno vratiti na djecu</w:t>
      </w:r>
      <w:r>
        <w:t xml:space="preserve"> </w:t>
      </w:r>
      <w:r>
        <w:rPr>
          <w:rStyle w:val="hps"/>
          <w:rFonts w:eastAsiaTheme="majorEastAsia"/>
        </w:rPr>
        <w:t>koja su se</w:t>
      </w:r>
      <w:r>
        <w:t xml:space="preserve"> </w:t>
      </w:r>
      <w:r>
        <w:rPr>
          <w:rStyle w:val="hps"/>
          <w:rFonts w:eastAsiaTheme="majorEastAsia"/>
        </w:rPr>
        <w:t>učila</w:t>
      </w:r>
      <w:r>
        <w:t xml:space="preserve"> </w:t>
      </w:r>
      <w:r>
        <w:rPr>
          <w:rStyle w:val="hps"/>
          <w:rFonts w:eastAsiaTheme="majorEastAsia"/>
        </w:rPr>
        <w:t>koristiti računala</w:t>
      </w:r>
      <w:r>
        <w:t xml:space="preserve"> </w:t>
      </w:r>
      <w:r>
        <w:rPr>
          <w:rStyle w:val="hps"/>
          <w:rFonts w:eastAsiaTheme="majorEastAsia"/>
        </w:rPr>
        <w:t>na</w:t>
      </w:r>
      <w:r>
        <w:t xml:space="preserve"> </w:t>
      </w:r>
      <w:r>
        <w:rPr>
          <w:rStyle w:val="hps"/>
          <w:rFonts w:eastAsiaTheme="majorEastAsia"/>
        </w:rPr>
        <w:t>nekim od najranijih</w:t>
      </w:r>
      <w:r>
        <w:t xml:space="preserve"> </w:t>
      </w:r>
      <w:r>
        <w:rPr>
          <w:rStyle w:val="hps"/>
          <w:rFonts w:eastAsiaTheme="majorEastAsia"/>
        </w:rPr>
        <w:t>MIE objekata</w:t>
      </w:r>
      <w:r>
        <w:t xml:space="preserve">. </w:t>
      </w:r>
      <w:r>
        <w:rPr>
          <w:rStyle w:val="hps"/>
          <w:rFonts w:eastAsiaTheme="majorEastAsia"/>
        </w:rPr>
        <w:t>Ta djeca</w:t>
      </w:r>
      <w:r>
        <w:t xml:space="preserve"> </w:t>
      </w:r>
      <w:r>
        <w:rPr>
          <w:rStyle w:val="hps"/>
          <w:rFonts w:eastAsiaTheme="majorEastAsia"/>
        </w:rPr>
        <w:t>su</w:t>
      </w:r>
      <w:r>
        <w:t xml:space="preserve"> </w:t>
      </w:r>
      <w:r>
        <w:rPr>
          <w:rStyle w:val="hps"/>
          <w:rFonts w:eastAsiaTheme="majorEastAsia"/>
        </w:rPr>
        <w:t>razvila</w:t>
      </w:r>
      <w:r>
        <w:t xml:space="preserve"> </w:t>
      </w:r>
      <w:r>
        <w:rPr>
          <w:rStyle w:val="hps"/>
          <w:rFonts w:eastAsiaTheme="majorEastAsia"/>
        </w:rPr>
        <w:t>vlastiti</w:t>
      </w:r>
      <w:r>
        <w:t xml:space="preserve"> </w:t>
      </w:r>
      <w:r>
        <w:rPr>
          <w:rStyle w:val="hps"/>
          <w:rFonts w:eastAsiaTheme="majorEastAsia"/>
        </w:rPr>
        <w:t>vokabular</w:t>
      </w:r>
      <w:r>
        <w:t xml:space="preserve"> </w:t>
      </w:r>
      <w:r>
        <w:rPr>
          <w:rStyle w:val="hps"/>
          <w:rFonts w:eastAsiaTheme="majorEastAsia"/>
        </w:rPr>
        <w:t>za opisivanje</w:t>
      </w:r>
      <w:r>
        <w:t xml:space="preserve"> </w:t>
      </w:r>
      <w:r>
        <w:rPr>
          <w:rStyle w:val="hps"/>
          <w:rFonts w:eastAsiaTheme="majorEastAsia"/>
        </w:rPr>
        <w:t>ikona</w:t>
      </w:r>
      <w:r>
        <w:t xml:space="preserve"> </w:t>
      </w:r>
      <w:r>
        <w:rPr>
          <w:rStyle w:val="hps"/>
          <w:rFonts w:eastAsiaTheme="majorEastAsia"/>
        </w:rPr>
        <w:t>u</w:t>
      </w:r>
      <w:r>
        <w:t xml:space="preserve"> </w:t>
      </w:r>
      <w:r>
        <w:rPr>
          <w:rStyle w:val="hps"/>
          <w:rFonts w:eastAsiaTheme="majorEastAsia"/>
        </w:rPr>
        <w:t>sustavu Microsoft Windows</w:t>
      </w:r>
      <w:r>
        <w:t xml:space="preserve">. </w:t>
      </w:r>
      <w:r>
        <w:rPr>
          <w:rStyle w:val="hps"/>
          <w:rFonts w:eastAsiaTheme="majorEastAsia"/>
        </w:rPr>
        <w:t>Na primjer,</w:t>
      </w:r>
      <w:r>
        <w:t xml:space="preserve">  </w:t>
      </w:r>
      <w:r>
        <w:rPr>
          <w:rStyle w:val="hps"/>
          <w:rFonts w:eastAsiaTheme="majorEastAsia"/>
        </w:rPr>
        <w:t xml:space="preserve">pokazivač miša su opisivali </w:t>
      </w:r>
      <w:r>
        <w:t xml:space="preserve"> </w:t>
      </w:r>
      <w:r>
        <w:rPr>
          <w:rStyle w:val="hps"/>
          <w:rFonts w:eastAsiaTheme="majorEastAsia"/>
        </w:rPr>
        <w:t>kao Teer</w:t>
      </w:r>
      <w:r>
        <w:t xml:space="preserve"> ili </w:t>
      </w:r>
      <w:r>
        <w:rPr>
          <w:rStyle w:val="hps"/>
          <w:rFonts w:eastAsiaTheme="majorEastAsia"/>
        </w:rPr>
        <w:t>"</w:t>
      </w:r>
      <w:r>
        <w:t xml:space="preserve">Sui", hindi </w:t>
      </w:r>
      <w:r>
        <w:rPr>
          <w:rStyle w:val="hps"/>
          <w:rFonts w:eastAsiaTheme="majorEastAsia"/>
        </w:rPr>
        <w:t>riječi</w:t>
      </w:r>
      <w:r>
        <w:t xml:space="preserve"> </w:t>
      </w:r>
      <w:r>
        <w:rPr>
          <w:rStyle w:val="hps"/>
          <w:rFonts w:eastAsiaTheme="majorEastAsia"/>
        </w:rPr>
        <w:t>za</w:t>
      </w:r>
      <w:r>
        <w:t xml:space="preserve"> </w:t>
      </w:r>
      <w:r>
        <w:rPr>
          <w:rStyle w:val="hps"/>
          <w:rFonts w:eastAsiaTheme="majorEastAsia"/>
        </w:rPr>
        <w:t>strijele</w:t>
      </w:r>
      <w:r>
        <w:t xml:space="preserve"> </w:t>
      </w:r>
      <w:r>
        <w:rPr>
          <w:rStyle w:val="hps"/>
          <w:rFonts w:eastAsiaTheme="majorEastAsia"/>
        </w:rPr>
        <w:t>i</w:t>
      </w:r>
      <w:r>
        <w:t xml:space="preserve"> </w:t>
      </w:r>
      <w:r>
        <w:rPr>
          <w:rStyle w:val="hps"/>
          <w:rFonts w:eastAsiaTheme="majorEastAsia"/>
        </w:rPr>
        <w:t>igle</w:t>
      </w:r>
      <w:r>
        <w:t xml:space="preserve">. </w:t>
      </w:r>
      <w:r>
        <w:rPr>
          <w:rStyle w:val="hps"/>
          <w:rFonts w:eastAsiaTheme="majorEastAsia"/>
        </w:rPr>
        <w:t>Iako</w:t>
      </w:r>
      <w:r>
        <w:t xml:space="preserve"> koriste svoje riječi i iskustva</w:t>
      </w:r>
      <w:r>
        <w:rPr>
          <w:rStyle w:val="hps"/>
          <w:rFonts w:eastAsiaTheme="majorEastAsia"/>
        </w:rPr>
        <w:t xml:space="preserve"> za opisivanje</w:t>
      </w:r>
      <w:r>
        <w:t xml:space="preserve"> </w:t>
      </w:r>
      <w:r>
        <w:rPr>
          <w:rStyle w:val="hps"/>
          <w:rFonts w:eastAsiaTheme="majorEastAsia"/>
        </w:rPr>
        <w:t xml:space="preserve">ikone, </w:t>
      </w:r>
      <w:r>
        <w:t xml:space="preserve"> </w:t>
      </w:r>
      <w:r>
        <w:rPr>
          <w:rStyle w:val="hps"/>
          <w:rFonts w:eastAsiaTheme="majorEastAsia"/>
        </w:rPr>
        <w:t>njihovi</w:t>
      </w:r>
      <w:r>
        <w:t xml:space="preserve"> </w:t>
      </w:r>
      <w:r>
        <w:rPr>
          <w:rStyle w:val="hps"/>
          <w:rFonts w:eastAsiaTheme="majorEastAsia"/>
        </w:rPr>
        <w:t>opisi funkcionalnosti</w:t>
      </w:r>
      <w:r>
        <w:t xml:space="preserve"> </w:t>
      </w:r>
      <w:r>
        <w:rPr>
          <w:rStyle w:val="hps"/>
          <w:rFonts w:eastAsiaTheme="majorEastAsia"/>
        </w:rPr>
        <w:t>ikona</w:t>
      </w:r>
      <w:r>
        <w:t xml:space="preserve"> </w:t>
      </w:r>
      <w:r>
        <w:rPr>
          <w:rStyle w:val="hps"/>
          <w:rFonts w:eastAsiaTheme="majorEastAsia"/>
        </w:rPr>
        <w:t>bili su</w:t>
      </w:r>
      <w:r>
        <w:t xml:space="preserve"> </w:t>
      </w:r>
      <w:r>
        <w:rPr>
          <w:rStyle w:val="hps"/>
          <w:rFonts w:eastAsiaTheme="majorEastAsia"/>
        </w:rPr>
        <w:t>točni</w:t>
      </w:r>
      <w:r>
        <w:t>. Napravljen je test koji uključuje djetetovu sposobnost da opiše funkciju 77 uobičajenih ikona prisutnih</w:t>
      </w:r>
      <w:r w:rsidRPr="00367884">
        <w:t xml:space="preserve"> u Microsoft Windows</w:t>
      </w:r>
      <w:r>
        <w:t xml:space="preserve"> </w:t>
      </w:r>
      <w:r w:rsidRPr="00367884">
        <w:t>i Microsoft Office</w:t>
      </w:r>
      <w:r w:rsidR="00D51580">
        <w:t>-</w:t>
      </w:r>
      <w:r w:rsidR="0004155E">
        <w:t>u. Test (slika 6</w:t>
      </w:r>
      <w:r>
        <w:t xml:space="preserve">.2.) se </w:t>
      </w:r>
      <w:r w:rsidRPr="00367884">
        <w:t>sastoji</w:t>
      </w:r>
      <w:r>
        <w:t xml:space="preserve"> </w:t>
      </w:r>
      <w:r w:rsidRPr="00367884">
        <w:t>od liste</w:t>
      </w:r>
      <w:r>
        <w:t xml:space="preserve"> ikona na</w:t>
      </w:r>
      <w:r w:rsidRPr="00367884">
        <w:t xml:space="preserve"> GUI (graf</w:t>
      </w:r>
      <w:r>
        <w:t>ičko korisničko sučelje), te je pri rješavanju potrebno opisati svrhu svake ikone. Nazvan je Icon Association Inventory i p</w:t>
      </w:r>
      <w:r w:rsidRPr="00367884">
        <w:t>retpostavlja</w:t>
      </w:r>
      <w:r>
        <w:t xml:space="preserve"> se da</w:t>
      </w:r>
      <w:r w:rsidRPr="00367884">
        <w:t xml:space="preserve"> </w:t>
      </w:r>
      <w:r>
        <w:t>njegovi rezultati koreliraju dobro s tradicionalnim testovima za  računalnu pismenost. Odlučeno</w:t>
      </w:r>
      <w:r w:rsidRPr="00367884">
        <w:t xml:space="preserve"> </w:t>
      </w:r>
      <w:r>
        <w:t>je</w:t>
      </w:r>
      <w:r w:rsidRPr="00367884">
        <w:t xml:space="preserve"> testirati</w:t>
      </w:r>
      <w:r>
        <w:t xml:space="preserve"> </w:t>
      </w:r>
      <w:r w:rsidRPr="00367884">
        <w:t>pr</w:t>
      </w:r>
      <w:r>
        <w:t>etpostavku</w:t>
      </w:r>
      <w:r w:rsidRPr="00367884">
        <w:t>.</w:t>
      </w:r>
    </w:p>
    <w:p w:rsidR="00BF3107" w:rsidRPr="00367884" w:rsidRDefault="00BF3107" w:rsidP="00BF3107">
      <w:pPr>
        <w:spacing w:line="360" w:lineRule="auto"/>
      </w:pPr>
    </w:p>
    <w:p w:rsidR="00BF3107" w:rsidRDefault="00BF3107" w:rsidP="00BF3107">
      <w:r>
        <w:t xml:space="preserve">                </w:t>
      </w:r>
      <w:r>
        <w:rPr>
          <w:noProof/>
          <w:lang w:eastAsia="hr-HR"/>
        </w:rPr>
        <w:drawing>
          <wp:inline distT="0" distB="0" distL="0" distR="0">
            <wp:extent cx="4406774" cy="2514600"/>
            <wp:effectExtent l="19050" t="0" r="0"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srcRect/>
                    <a:stretch>
                      <a:fillRect/>
                    </a:stretch>
                  </pic:blipFill>
                  <pic:spPr bwMode="auto">
                    <a:xfrm>
                      <a:off x="0" y="0"/>
                      <a:ext cx="4406774" cy="2514600"/>
                    </a:xfrm>
                    <a:prstGeom prst="rect">
                      <a:avLst/>
                    </a:prstGeom>
                    <a:noFill/>
                    <a:ln w="9525">
                      <a:noFill/>
                      <a:miter lim="800000"/>
                      <a:headEnd/>
                      <a:tailEnd/>
                    </a:ln>
                  </pic:spPr>
                </pic:pic>
              </a:graphicData>
            </a:graphic>
          </wp:inline>
        </w:drawing>
      </w:r>
    </w:p>
    <w:p w:rsidR="00BF3107" w:rsidRDefault="00BF3107" w:rsidP="00BF3107">
      <w:pPr>
        <w:spacing w:line="360" w:lineRule="auto"/>
      </w:pPr>
      <w:r>
        <w:t xml:space="preserve">                             </w:t>
      </w:r>
      <w:r w:rsidRPr="0074136F">
        <w:rPr>
          <w:b/>
        </w:rPr>
        <w:t xml:space="preserve">Slika </w:t>
      </w:r>
      <w:r w:rsidR="0004155E">
        <w:rPr>
          <w:b/>
        </w:rPr>
        <w:t>6</w:t>
      </w:r>
      <w:r w:rsidRPr="0074136F">
        <w:rPr>
          <w:b/>
        </w:rPr>
        <w:t>.2.  Primjer testa Icon Association Inventory</w:t>
      </w:r>
    </w:p>
    <w:p w:rsidR="00BF3107" w:rsidRDefault="00BF3107" w:rsidP="00BF3107">
      <w:pPr>
        <w:spacing w:line="360" w:lineRule="auto"/>
        <w:rPr>
          <w:rStyle w:val="hps"/>
          <w:rFonts w:eastAsiaTheme="majorEastAsia"/>
        </w:rPr>
      </w:pPr>
      <w:r>
        <w:t xml:space="preserve">                                          [Izvor: </w:t>
      </w:r>
      <w:r>
        <w:rPr>
          <w:rStyle w:val="hps"/>
          <w:rFonts w:eastAsiaTheme="majorEastAsia"/>
        </w:rPr>
        <w:t>Mitra i sur., 2005, str. 414]</w:t>
      </w:r>
    </w:p>
    <w:p w:rsidR="00BF3107" w:rsidRDefault="00BF3107" w:rsidP="00BF3107"/>
    <w:p w:rsidR="00BF3107" w:rsidRDefault="00BF3107" w:rsidP="00BF3107">
      <w:pPr>
        <w:spacing w:line="360" w:lineRule="auto"/>
        <w:ind w:firstLine="708"/>
        <w:jc w:val="both"/>
      </w:pPr>
      <w:r>
        <w:t>Nisu sve osobe vješte</w:t>
      </w:r>
      <w:r w:rsidRPr="00367884">
        <w:t xml:space="preserve"> u k</w:t>
      </w:r>
      <w:r>
        <w:t>orištenju ikona računala</w:t>
      </w:r>
      <w:r w:rsidRPr="00367884">
        <w:t>. Doista, mnogi</w:t>
      </w:r>
      <w:r>
        <w:t xml:space="preserve"> korisnici</w:t>
      </w:r>
      <w:r w:rsidRPr="00367884">
        <w:t xml:space="preserve"> </w:t>
      </w:r>
      <w:r>
        <w:t xml:space="preserve">računala ne koriste ikone za sve, umjesto toga </w:t>
      </w:r>
      <w:r w:rsidRPr="00367884">
        <w:t>radije korist</w:t>
      </w:r>
      <w:r>
        <w:t xml:space="preserve">ite </w:t>
      </w:r>
      <w:r w:rsidRPr="00710C61">
        <w:t xml:space="preserve">drop down </w:t>
      </w:r>
      <w:r w:rsidR="00543503">
        <w:t>meni</w:t>
      </w:r>
      <w:r w:rsidR="00543503" w:rsidRPr="003A1985">
        <w:rPr>
          <w:color w:val="FF0000"/>
        </w:rPr>
        <w:t>(</w:t>
      </w:r>
      <w:r w:rsidRPr="003A1985">
        <w:rPr>
          <w:color w:val="FF0000"/>
        </w:rPr>
        <w:t>menu</w:t>
      </w:r>
      <w:r w:rsidR="00543503" w:rsidRPr="003A1985">
        <w:rPr>
          <w:color w:val="FF0000"/>
        </w:rPr>
        <w:t>)</w:t>
      </w:r>
      <w:r w:rsidRPr="003A1985">
        <w:rPr>
          <w:color w:val="FF0000"/>
        </w:rPr>
        <w:t>.</w:t>
      </w:r>
      <w:r>
        <w:t xml:space="preserve"> Iz ovoga </w:t>
      </w:r>
      <w:r w:rsidRPr="00367884">
        <w:t>dakle, proizlazi da s</w:t>
      </w:r>
      <w:r>
        <w:t xml:space="preserve">posobnost prepoznavanja funkcije ikona </w:t>
      </w:r>
      <w:r w:rsidRPr="00367884">
        <w:t xml:space="preserve">možda dobro </w:t>
      </w:r>
      <w:r>
        <w:t xml:space="preserve">ne </w:t>
      </w:r>
      <w:r w:rsidRPr="00367884">
        <w:t>korelira s spo</w:t>
      </w:r>
      <w:r>
        <w:t xml:space="preserve">sobnosti ispitanika da koriste </w:t>
      </w:r>
      <w:r w:rsidRPr="00367884">
        <w:t>računalo</w:t>
      </w:r>
      <w:r>
        <w:t>. Odabrano je</w:t>
      </w:r>
      <w:r w:rsidRPr="00367884">
        <w:t xml:space="preserve"> 74 korisnik</w:t>
      </w:r>
      <w:r>
        <w:t>a</w:t>
      </w:r>
      <w:r w:rsidRPr="00367884">
        <w:t xml:space="preserve"> računala u urbanoj sredini i</w:t>
      </w:r>
      <w:r>
        <w:t xml:space="preserve"> dat im je </w:t>
      </w:r>
      <w:r w:rsidRPr="00367884">
        <w:t>IAI</w:t>
      </w:r>
      <w:r>
        <w:t xml:space="preserve"> na rješavanje. Ispitanici </w:t>
      </w:r>
      <w:r w:rsidRPr="00367884">
        <w:t xml:space="preserve">su bili </w:t>
      </w:r>
      <w:r>
        <w:t>korisnici</w:t>
      </w:r>
      <w:r w:rsidRPr="00367884">
        <w:t xml:space="preserve"> standard</w:t>
      </w:r>
      <w:r>
        <w:t xml:space="preserve">ne </w:t>
      </w:r>
      <w:r w:rsidRPr="00367884">
        <w:t>funkcije MS Windows i MS Office</w:t>
      </w:r>
      <w:r>
        <w:t>a</w:t>
      </w:r>
      <w:r w:rsidRPr="00367884">
        <w:t>, kao što su obrada teksta</w:t>
      </w:r>
      <w:r>
        <w:t xml:space="preserve">, </w:t>
      </w:r>
      <w:r w:rsidRPr="00367884">
        <w:t>proračunske tablice, e-mai</w:t>
      </w:r>
      <w:r>
        <w:t>l i tako dalje.  H</w:t>
      </w:r>
      <w:r w:rsidRPr="00367884">
        <w:t>eterogena skupina</w:t>
      </w:r>
      <w:r>
        <w:t xml:space="preserve"> sastavljena je od u</w:t>
      </w:r>
      <w:r w:rsidRPr="00367884">
        <w:t>red</w:t>
      </w:r>
      <w:r>
        <w:t xml:space="preserve">skog </w:t>
      </w:r>
      <w:r w:rsidRPr="00367884">
        <w:t>a</w:t>
      </w:r>
      <w:r>
        <w:t>dministrativnog osoblja, studenata</w:t>
      </w:r>
      <w:r w:rsidRPr="00367884">
        <w:t xml:space="preserve"> informa</w:t>
      </w:r>
      <w:r>
        <w:t>cijske tehnologije, asistenata i nastavn</w:t>
      </w:r>
      <w:r w:rsidRPr="00367884">
        <w:t>i</w:t>
      </w:r>
      <w:r>
        <w:t xml:space="preserve">ka. Svi su bili iskusni korisnici. </w:t>
      </w:r>
    </w:p>
    <w:p w:rsidR="00BF3107" w:rsidRPr="00510F6D" w:rsidRDefault="00BF3107" w:rsidP="00BF3107">
      <w:pPr>
        <w:spacing w:line="360" w:lineRule="auto"/>
        <w:ind w:firstLine="708"/>
        <w:jc w:val="both"/>
      </w:pPr>
      <w:r w:rsidRPr="00367884">
        <w:lastRenderedPageBreak/>
        <w:t xml:space="preserve">Prosječni </w:t>
      </w:r>
      <w:r>
        <w:t>rezultat</w:t>
      </w:r>
      <w:r w:rsidRPr="00367884">
        <w:t xml:space="preserve"> </w:t>
      </w:r>
      <w:r>
        <w:t xml:space="preserve">na testu </w:t>
      </w:r>
      <w:r w:rsidRPr="00367884">
        <w:t xml:space="preserve">je </w:t>
      </w:r>
      <w:r>
        <w:t xml:space="preserve">iznosio </w:t>
      </w:r>
      <w:r w:rsidRPr="00367884">
        <w:t xml:space="preserve">49%, uz standardnu </w:t>
      </w:r>
      <w:r w:rsidRPr="00367884">
        <w:rPr>
          <w:rFonts w:ascii="Cambria Math" w:hAnsi="Cambria Math" w:cs="Cambria Math"/>
        </w:rPr>
        <w:t>​​</w:t>
      </w:r>
      <w:r>
        <w:t xml:space="preserve">devijaciju od 18%. </w:t>
      </w:r>
      <w:r w:rsidRPr="00367884">
        <w:t>Maksimalna dobiven</w:t>
      </w:r>
      <w:r>
        <w:t>a ocjena bila je 76%,  najmanja</w:t>
      </w:r>
      <w:r w:rsidRPr="00367884">
        <w:t xml:space="preserve"> 7</w:t>
      </w:r>
      <w:r>
        <w:t>%. Rezultati ukazuju na to da korisnici bez obzira jesu li koristili ikone ili ne, mogu pogoditi funkciju ikone iz softwera koji često koriste.</w:t>
      </w:r>
      <w:r w:rsidRPr="00367884">
        <w:t xml:space="preserve"> </w:t>
      </w:r>
      <w:r w:rsidRPr="00510F6D">
        <w:t>Na pri</w:t>
      </w:r>
      <w:r>
        <w:t xml:space="preserve">mjer, tajnik koji koristi Word </w:t>
      </w:r>
      <w:r w:rsidRPr="00510F6D">
        <w:t>bio bi u stanju pogoditi funkcije ikona Worda, da recimo njegov posao ne z</w:t>
      </w:r>
      <w:r>
        <w:t>ahtjeva izradu tablica u Excelu</w:t>
      </w:r>
      <w:r w:rsidRPr="00510F6D">
        <w:t xml:space="preserve"> ne bi bio u stanju pogoditi funcije ikona u Excelu.</w:t>
      </w:r>
    </w:p>
    <w:p w:rsidR="00BF3107" w:rsidRPr="00A845E1" w:rsidRDefault="00BF3107" w:rsidP="00BF3107">
      <w:pPr>
        <w:spacing w:line="360" w:lineRule="auto"/>
        <w:ind w:firstLine="708"/>
        <w:jc w:val="both"/>
        <w:rPr>
          <w:color w:val="FF0000"/>
        </w:rPr>
      </w:pPr>
      <w:r>
        <w:rPr>
          <w:rStyle w:val="hps"/>
          <w:rFonts w:eastAsiaTheme="majorEastAsia"/>
        </w:rPr>
        <w:t>Dalje</w:t>
      </w:r>
      <w:r>
        <w:t xml:space="preserve">, </w:t>
      </w:r>
      <w:r>
        <w:rPr>
          <w:rStyle w:val="hps"/>
          <w:rFonts w:eastAsiaTheme="majorEastAsia"/>
        </w:rPr>
        <w:t>identificirano</w:t>
      </w:r>
      <w:r>
        <w:t xml:space="preserve"> </w:t>
      </w:r>
      <w:r>
        <w:rPr>
          <w:rStyle w:val="hps"/>
          <w:rFonts w:eastAsiaTheme="majorEastAsia"/>
        </w:rPr>
        <w:t>je</w:t>
      </w:r>
      <w:r>
        <w:t xml:space="preserve"> </w:t>
      </w:r>
      <w:r>
        <w:rPr>
          <w:rStyle w:val="hps"/>
          <w:rFonts w:eastAsiaTheme="majorEastAsia"/>
        </w:rPr>
        <w:t>dvoje</w:t>
      </w:r>
      <w:r>
        <w:t xml:space="preserve"> </w:t>
      </w:r>
      <w:r>
        <w:rPr>
          <w:rStyle w:val="hps"/>
          <w:rFonts w:eastAsiaTheme="majorEastAsia"/>
        </w:rPr>
        <w:t>čestih</w:t>
      </w:r>
      <w:r>
        <w:t xml:space="preserve"> </w:t>
      </w:r>
      <w:r>
        <w:rPr>
          <w:rStyle w:val="hps"/>
          <w:rFonts w:eastAsiaTheme="majorEastAsia"/>
        </w:rPr>
        <w:t>korisnika</w:t>
      </w:r>
      <w:r>
        <w:t xml:space="preserve"> MIE stanica za učenje Pawan, </w:t>
      </w:r>
      <w:r>
        <w:rPr>
          <w:rStyle w:val="hps"/>
          <w:rFonts w:eastAsiaTheme="majorEastAsia"/>
        </w:rPr>
        <w:t>16 godina</w:t>
      </w:r>
      <w:r>
        <w:t xml:space="preserve"> </w:t>
      </w:r>
      <w:r>
        <w:rPr>
          <w:rStyle w:val="hps"/>
          <w:rFonts w:eastAsiaTheme="majorEastAsia"/>
        </w:rPr>
        <w:t>i</w:t>
      </w:r>
      <w:r>
        <w:t xml:space="preserve"> </w:t>
      </w:r>
      <w:r>
        <w:rPr>
          <w:rStyle w:val="hps"/>
          <w:rFonts w:eastAsiaTheme="majorEastAsia"/>
        </w:rPr>
        <w:t>Lalit</w:t>
      </w:r>
      <w:r>
        <w:t xml:space="preserve">, </w:t>
      </w:r>
      <w:r>
        <w:rPr>
          <w:rStyle w:val="hps"/>
          <w:rFonts w:eastAsiaTheme="majorEastAsia"/>
        </w:rPr>
        <w:t>12 godina</w:t>
      </w:r>
      <w:r>
        <w:t xml:space="preserve"> </w:t>
      </w:r>
      <w:r>
        <w:rPr>
          <w:rStyle w:val="hps"/>
          <w:rFonts w:eastAsiaTheme="majorEastAsia"/>
        </w:rPr>
        <w:t>u</w:t>
      </w:r>
      <w:r>
        <w:t xml:space="preserve">  </w:t>
      </w:r>
      <w:r>
        <w:rPr>
          <w:rStyle w:val="hps"/>
          <w:rFonts w:eastAsiaTheme="majorEastAsia"/>
        </w:rPr>
        <w:t>području slama</w:t>
      </w:r>
      <w:r>
        <w:t xml:space="preserve"> </w:t>
      </w:r>
      <w:r>
        <w:rPr>
          <w:rStyle w:val="hps"/>
          <w:rFonts w:eastAsiaTheme="majorEastAsia"/>
        </w:rPr>
        <w:t>New</w:t>
      </w:r>
      <w:r>
        <w:t xml:space="preserve"> </w:t>
      </w:r>
      <w:r>
        <w:rPr>
          <w:rStyle w:val="hps"/>
          <w:rFonts w:eastAsiaTheme="majorEastAsia"/>
        </w:rPr>
        <w:t>Delhija</w:t>
      </w:r>
      <w:r>
        <w:t xml:space="preserve">. Zamoljeni su </w:t>
      </w:r>
      <w:r>
        <w:rPr>
          <w:rStyle w:val="hps"/>
          <w:rFonts w:eastAsiaTheme="majorEastAsia"/>
        </w:rPr>
        <w:t>da</w:t>
      </w:r>
      <w:r>
        <w:t xml:space="preserve"> </w:t>
      </w:r>
      <w:r>
        <w:rPr>
          <w:rStyle w:val="hps"/>
          <w:rFonts w:eastAsiaTheme="majorEastAsia"/>
        </w:rPr>
        <w:t>prouče</w:t>
      </w:r>
      <w:r>
        <w:t xml:space="preserve"> </w:t>
      </w:r>
      <w:r>
        <w:rPr>
          <w:rStyle w:val="hps"/>
          <w:rFonts w:eastAsiaTheme="majorEastAsia"/>
        </w:rPr>
        <w:t xml:space="preserve">ikone </w:t>
      </w:r>
      <w:r>
        <w:t xml:space="preserve">i </w:t>
      </w:r>
      <w:r>
        <w:rPr>
          <w:rStyle w:val="hps"/>
          <w:rFonts w:eastAsiaTheme="majorEastAsia"/>
        </w:rPr>
        <w:t>opišu ih</w:t>
      </w:r>
      <w:r>
        <w:t xml:space="preserve">. </w:t>
      </w:r>
      <w:r>
        <w:rPr>
          <w:rStyle w:val="hps"/>
          <w:rFonts w:eastAsiaTheme="majorEastAsia"/>
        </w:rPr>
        <w:t>Radili su zajedno na rješavanju bilo kakvih</w:t>
      </w:r>
      <w:r>
        <w:t xml:space="preserve"> </w:t>
      </w:r>
      <w:r>
        <w:rPr>
          <w:rStyle w:val="hps"/>
          <w:rFonts w:eastAsiaTheme="majorEastAsia"/>
        </w:rPr>
        <w:t>nedosljednosti</w:t>
      </w:r>
      <w:r>
        <w:t xml:space="preserve"> </w:t>
      </w:r>
      <w:r>
        <w:rPr>
          <w:rStyle w:val="hps"/>
          <w:rFonts w:eastAsiaTheme="majorEastAsia"/>
        </w:rPr>
        <w:t>i opisivanja</w:t>
      </w:r>
      <w:r>
        <w:t xml:space="preserve"> </w:t>
      </w:r>
      <w:r>
        <w:rPr>
          <w:rStyle w:val="hps"/>
          <w:rFonts w:eastAsiaTheme="majorEastAsia"/>
        </w:rPr>
        <w:t>funkcije</w:t>
      </w:r>
      <w:r>
        <w:t xml:space="preserve"> </w:t>
      </w:r>
      <w:r>
        <w:rPr>
          <w:rStyle w:val="hps"/>
          <w:rFonts w:eastAsiaTheme="majorEastAsia"/>
        </w:rPr>
        <w:t>ikona</w:t>
      </w:r>
      <w:r>
        <w:t xml:space="preserve"> </w:t>
      </w:r>
      <w:r>
        <w:rPr>
          <w:rStyle w:val="hps"/>
          <w:rFonts w:eastAsiaTheme="majorEastAsia"/>
        </w:rPr>
        <w:t>koje nisu znali samostalno.</w:t>
      </w:r>
      <w:r>
        <w:t xml:space="preserve"> </w:t>
      </w:r>
      <w:r>
        <w:rPr>
          <w:rStyle w:val="hps"/>
          <w:rFonts w:eastAsiaTheme="majorEastAsia"/>
        </w:rPr>
        <w:t>Tijekom tjedan dana</w:t>
      </w:r>
      <w:r>
        <w:t xml:space="preserve"> </w:t>
      </w:r>
      <w:r>
        <w:rPr>
          <w:rStyle w:val="hps"/>
          <w:rFonts w:eastAsiaTheme="majorEastAsia"/>
        </w:rPr>
        <w:t>razvili</w:t>
      </w:r>
      <w:r>
        <w:t xml:space="preserve"> su </w:t>
      </w:r>
      <w:r>
        <w:rPr>
          <w:rStyle w:val="hps"/>
          <w:rFonts w:eastAsiaTheme="majorEastAsia"/>
        </w:rPr>
        <w:t>opise</w:t>
      </w:r>
      <w:r>
        <w:t xml:space="preserve"> </w:t>
      </w:r>
      <w:r>
        <w:rPr>
          <w:rStyle w:val="hps"/>
          <w:rFonts w:eastAsiaTheme="majorEastAsia"/>
        </w:rPr>
        <w:t>većine</w:t>
      </w:r>
      <w:r>
        <w:t xml:space="preserve"> </w:t>
      </w:r>
      <w:r>
        <w:rPr>
          <w:rStyle w:val="hps"/>
          <w:rFonts w:eastAsiaTheme="majorEastAsia"/>
        </w:rPr>
        <w:t>prikazanih ikona</w:t>
      </w:r>
      <w:r>
        <w:t xml:space="preserve">. </w:t>
      </w:r>
      <w:r>
        <w:rPr>
          <w:rStyle w:val="hps"/>
          <w:rFonts w:eastAsiaTheme="majorEastAsia"/>
        </w:rPr>
        <w:t>Djeca</w:t>
      </w:r>
      <w:r>
        <w:t xml:space="preserve"> </w:t>
      </w:r>
      <w:r>
        <w:rPr>
          <w:rStyle w:val="hps"/>
          <w:rFonts w:eastAsiaTheme="majorEastAsia"/>
        </w:rPr>
        <w:t>nisu mogla</w:t>
      </w:r>
      <w:r>
        <w:t xml:space="preserve"> </w:t>
      </w:r>
      <w:r>
        <w:rPr>
          <w:rStyle w:val="hps"/>
          <w:rFonts w:eastAsiaTheme="majorEastAsia"/>
        </w:rPr>
        <w:t>identificirati</w:t>
      </w:r>
      <w:r>
        <w:t xml:space="preserve"> </w:t>
      </w:r>
      <w:r>
        <w:rPr>
          <w:rStyle w:val="hps"/>
          <w:rFonts w:eastAsiaTheme="majorEastAsia"/>
        </w:rPr>
        <w:t>funkcije</w:t>
      </w:r>
      <w:r>
        <w:t xml:space="preserve"> </w:t>
      </w:r>
      <w:r>
        <w:rPr>
          <w:rStyle w:val="hps"/>
          <w:rFonts w:eastAsiaTheme="majorEastAsia"/>
        </w:rPr>
        <w:t>ikona proračunskih tablice</w:t>
      </w:r>
      <w:r>
        <w:t xml:space="preserve"> </w:t>
      </w:r>
      <w:r>
        <w:rPr>
          <w:rStyle w:val="hps"/>
          <w:rFonts w:eastAsiaTheme="majorEastAsia"/>
        </w:rPr>
        <w:t>programa</w:t>
      </w:r>
      <w:r>
        <w:t xml:space="preserve"> </w:t>
      </w:r>
      <w:r>
        <w:rPr>
          <w:rStyle w:val="hps"/>
          <w:rFonts w:eastAsiaTheme="majorEastAsia"/>
        </w:rPr>
        <w:t>MS</w:t>
      </w:r>
      <w:r>
        <w:t xml:space="preserve"> </w:t>
      </w:r>
      <w:r>
        <w:rPr>
          <w:rStyle w:val="hps"/>
          <w:rFonts w:eastAsiaTheme="majorEastAsia"/>
        </w:rPr>
        <w:t>Excel</w:t>
      </w:r>
      <w:r>
        <w:t xml:space="preserve">, </w:t>
      </w:r>
      <w:r>
        <w:rPr>
          <w:rStyle w:val="hps"/>
          <w:rFonts w:eastAsiaTheme="majorEastAsia"/>
        </w:rPr>
        <w:t>jer im ovaj program</w:t>
      </w:r>
      <w:r>
        <w:t xml:space="preserve"> </w:t>
      </w:r>
      <w:r>
        <w:rPr>
          <w:rStyle w:val="hps"/>
          <w:rFonts w:eastAsiaTheme="majorEastAsia"/>
        </w:rPr>
        <w:t>nije bio dostupan</w:t>
      </w:r>
      <w:r>
        <w:t xml:space="preserve">. </w:t>
      </w:r>
      <w:r>
        <w:rPr>
          <w:rStyle w:val="hps"/>
          <w:rFonts w:eastAsiaTheme="majorEastAsia"/>
        </w:rPr>
        <w:t>To je učinjeno</w:t>
      </w:r>
      <w:r>
        <w:t xml:space="preserve"> </w:t>
      </w:r>
      <w:r>
        <w:rPr>
          <w:rStyle w:val="hps"/>
          <w:rFonts w:eastAsiaTheme="majorEastAsia"/>
        </w:rPr>
        <w:t>kako bi provjerili</w:t>
      </w:r>
      <w:r>
        <w:t xml:space="preserve"> </w:t>
      </w:r>
      <w:r>
        <w:rPr>
          <w:rStyle w:val="hps"/>
          <w:rFonts w:eastAsiaTheme="majorEastAsia"/>
        </w:rPr>
        <w:t>da li</w:t>
      </w:r>
      <w:r>
        <w:t xml:space="preserve"> </w:t>
      </w:r>
      <w:r>
        <w:rPr>
          <w:rStyle w:val="hps"/>
          <w:rFonts w:eastAsiaTheme="majorEastAsia"/>
        </w:rPr>
        <w:t>su mogli</w:t>
      </w:r>
      <w:r>
        <w:t xml:space="preserve"> </w:t>
      </w:r>
      <w:r>
        <w:rPr>
          <w:rStyle w:val="hps"/>
          <w:rFonts w:eastAsiaTheme="majorEastAsia"/>
        </w:rPr>
        <w:t>doći do</w:t>
      </w:r>
      <w:r>
        <w:t xml:space="preserve"> </w:t>
      </w:r>
      <w:r>
        <w:rPr>
          <w:rStyle w:val="hps"/>
          <w:rFonts w:eastAsiaTheme="majorEastAsia"/>
        </w:rPr>
        <w:t>ispravanog</w:t>
      </w:r>
      <w:r>
        <w:t xml:space="preserve"> </w:t>
      </w:r>
      <w:r>
        <w:rPr>
          <w:rStyle w:val="hps"/>
          <w:rFonts w:eastAsiaTheme="majorEastAsia"/>
        </w:rPr>
        <w:t>funkcionalnog</w:t>
      </w:r>
      <w:r>
        <w:t xml:space="preserve"> </w:t>
      </w:r>
      <w:r>
        <w:rPr>
          <w:rStyle w:val="hps"/>
          <w:rFonts w:eastAsiaTheme="majorEastAsia"/>
        </w:rPr>
        <w:t>opisa ikone</w:t>
      </w:r>
      <w:r>
        <w:t xml:space="preserve"> </w:t>
      </w:r>
      <w:r>
        <w:rPr>
          <w:rStyle w:val="hps"/>
          <w:rFonts w:eastAsiaTheme="majorEastAsia"/>
        </w:rPr>
        <w:t>pomoću</w:t>
      </w:r>
      <w:r>
        <w:t xml:space="preserve"> </w:t>
      </w:r>
      <w:r>
        <w:rPr>
          <w:rStyle w:val="hps"/>
          <w:rFonts w:eastAsiaTheme="majorEastAsia"/>
        </w:rPr>
        <w:t>nagađanja</w:t>
      </w:r>
      <w:r>
        <w:t xml:space="preserve"> </w:t>
      </w:r>
      <w:r>
        <w:rPr>
          <w:rStyle w:val="hps"/>
          <w:rFonts w:eastAsiaTheme="majorEastAsia"/>
        </w:rPr>
        <w:t>i promišljanja</w:t>
      </w:r>
      <w:r>
        <w:t xml:space="preserve">.  </w:t>
      </w:r>
      <w:r>
        <w:rPr>
          <w:rStyle w:val="hps"/>
          <w:rFonts w:eastAsiaTheme="majorEastAsia"/>
        </w:rPr>
        <w:t>Na kraju</w:t>
      </w:r>
      <w:r>
        <w:t xml:space="preserve"> </w:t>
      </w:r>
      <w:r>
        <w:rPr>
          <w:rStyle w:val="hps"/>
          <w:rFonts w:eastAsiaTheme="majorEastAsia"/>
        </w:rPr>
        <w:t>ovog procesa</w:t>
      </w:r>
      <w:r>
        <w:t xml:space="preserve">, utvrđeno je da </w:t>
      </w:r>
      <w:r>
        <w:rPr>
          <w:rStyle w:val="hps"/>
          <w:rFonts w:eastAsiaTheme="majorEastAsia"/>
        </w:rPr>
        <w:t>opisi</w:t>
      </w:r>
      <w:r>
        <w:t xml:space="preserve"> </w:t>
      </w:r>
      <w:r>
        <w:rPr>
          <w:rStyle w:val="hps"/>
          <w:rFonts w:eastAsiaTheme="majorEastAsia"/>
        </w:rPr>
        <w:t>koje su pružila</w:t>
      </w:r>
      <w:r>
        <w:t xml:space="preserve"> </w:t>
      </w:r>
      <w:r>
        <w:rPr>
          <w:rStyle w:val="hps"/>
          <w:rFonts w:eastAsiaTheme="majorEastAsia"/>
        </w:rPr>
        <w:t>djeca odgovaraju opisima</w:t>
      </w:r>
      <w:r>
        <w:t xml:space="preserve"> </w:t>
      </w:r>
      <w:r>
        <w:rPr>
          <w:rStyle w:val="hps"/>
          <w:rFonts w:eastAsiaTheme="majorEastAsia"/>
        </w:rPr>
        <w:t>danim</w:t>
      </w:r>
      <w:r>
        <w:t xml:space="preserve"> </w:t>
      </w:r>
      <w:r>
        <w:rPr>
          <w:rStyle w:val="hps"/>
          <w:rFonts w:eastAsiaTheme="majorEastAsia"/>
        </w:rPr>
        <w:t>u</w:t>
      </w:r>
      <w:r>
        <w:t xml:space="preserve"> </w:t>
      </w:r>
      <w:r>
        <w:rPr>
          <w:rStyle w:val="hps"/>
          <w:rFonts w:eastAsiaTheme="majorEastAsia"/>
        </w:rPr>
        <w:t>Windows i Office</w:t>
      </w:r>
      <w:r>
        <w:t xml:space="preserve"> </w:t>
      </w:r>
      <w:r>
        <w:rPr>
          <w:rStyle w:val="hps"/>
          <w:rFonts w:eastAsiaTheme="majorEastAsia"/>
        </w:rPr>
        <w:t>"Help"</w:t>
      </w:r>
      <w:r>
        <w:t xml:space="preserve"> </w:t>
      </w:r>
      <w:r>
        <w:rPr>
          <w:rStyle w:val="hps"/>
          <w:rFonts w:eastAsiaTheme="majorEastAsia"/>
        </w:rPr>
        <w:t>datoteka.</w:t>
      </w:r>
      <w:r>
        <w:t xml:space="preserve"> </w:t>
      </w:r>
      <w:r>
        <w:rPr>
          <w:rStyle w:val="hps"/>
          <w:rFonts w:eastAsiaTheme="majorEastAsia"/>
        </w:rPr>
        <w:t>Konačno</w:t>
      </w:r>
      <w:r>
        <w:t xml:space="preserve">, </w:t>
      </w:r>
      <w:r>
        <w:rPr>
          <w:rStyle w:val="hps"/>
          <w:rFonts w:eastAsiaTheme="majorEastAsia"/>
        </w:rPr>
        <w:t>razvijen je ključ bodovanja</w:t>
      </w:r>
      <w:r>
        <w:t xml:space="preserve"> </w:t>
      </w:r>
      <w:r>
        <w:rPr>
          <w:rStyle w:val="hps"/>
          <w:rFonts w:eastAsiaTheme="majorEastAsia"/>
        </w:rPr>
        <w:t>za</w:t>
      </w:r>
      <w:r>
        <w:t xml:space="preserve"> </w:t>
      </w:r>
      <w:r>
        <w:rPr>
          <w:rStyle w:val="hps"/>
          <w:rFonts w:eastAsiaTheme="majorEastAsia"/>
        </w:rPr>
        <w:t>IAI</w:t>
      </w:r>
      <w:r>
        <w:t xml:space="preserve">,  </w:t>
      </w:r>
      <w:r>
        <w:rPr>
          <w:rStyle w:val="hps"/>
          <w:rFonts w:eastAsiaTheme="majorEastAsia"/>
        </w:rPr>
        <w:t>naveden</w:t>
      </w:r>
      <w:r>
        <w:t xml:space="preserve"> </w:t>
      </w:r>
      <w:r>
        <w:rPr>
          <w:rStyle w:val="hps"/>
          <w:rFonts w:eastAsiaTheme="majorEastAsia"/>
        </w:rPr>
        <w:t>'ispravan</w:t>
      </w:r>
      <w:r>
        <w:t xml:space="preserve">' </w:t>
      </w:r>
      <w:r>
        <w:rPr>
          <w:rStyle w:val="hps"/>
          <w:rFonts w:eastAsiaTheme="majorEastAsia"/>
        </w:rPr>
        <w:t>opis</w:t>
      </w:r>
      <w:r>
        <w:t xml:space="preserve"> </w:t>
      </w:r>
      <w:r>
        <w:rPr>
          <w:rStyle w:val="hps"/>
          <w:rFonts w:eastAsiaTheme="majorEastAsia"/>
        </w:rPr>
        <w:t>za</w:t>
      </w:r>
      <w:r>
        <w:t xml:space="preserve"> </w:t>
      </w:r>
      <w:r>
        <w:rPr>
          <w:rStyle w:val="hps"/>
          <w:rFonts w:eastAsiaTheme="majorEastAsia"/>
        </w:rPr>
        <w:t>svaku od</w:t>
      </w:r>
      <w:r>
        <w:t xml:space="preserve"> </w:t>
      </w:r>
      <w:r>
        <w:rPr>
          <w:rStyle w:val="hps"/>
          <w:rFonts w:eastAsiaTheme="majorEastAsia"/>
        </w:rPr>
        <w:t>77</w:t>
      </w:r>
      <w:r>
        <w:t xml:space="preserve"> </w:t>
      </w:r>
      <w:r>
        <w:rPr>
          <w:rStyle w:val="hps"/>
          <w:rFonts w:eastAsiaTheme="majorEastAsia"/>
        </w:rPr>
        <w:t>ikona</w:t>
      </w:r>
      <w:r>
        <w:t xml:space="preserve">. Ocjenjivač </w:t>
      </w:r>
      <w:r>
        <w:rPr>
          <w:rStyle w:val="hps"/>
          <w:rFonts w:eastAsiaTheme="majorEastAsia"/>
        </w:rPr>
        <w:t>bi</w:t>
      </w:r>
      <w:r>
        <w:t xml:space="preserve"> trebao </w:t>
      </w:r>
      <w:r>
        <w:rPr>
          <w:rStyle w:val="hps"/>
          <w:rFonts w:eastAsiaTheme="majorEastAsia"/>
        </w:rPr>
        <w:t>usporediti taj opis</w:t>
      </w:r>
      <w:r>
        <w:t xml:space="preserve"> </w:t>
      </w:r>
      <w:r>
        <w:rPr>
          <w:rStyle w:val="hps"/>
          <w:rFonts w:eastAsiaTheme="majorEastAsia"/>
        </w:rPr>
        <w:t>s</w:t>
      </w:r>
      <w:r>
        <w:t xml:space="preserve"> </w:t>
      </w:r>
      <w:r>
        <w:rPr>
          <w:rStyle w:val="hps"/>
          <w:rFonts w:eastAsiaTheme="majorEastAsia"/>
        </w:rPr>
        <w:t>onima koje je</w:t>
      </w:r>
      <w:r>
        <w:t xml:space="preserve"> </w:t>
      </w:r>
      <w:r>
        <w:rPr>
          <w:rStyle w:val="hps"/>
          <w:rFonts w:eastAsiaTheme="majorEastAsia"/>
        </w:rPr>
        <w:t>korisnik odgovorio i</w:t>
      </w:r>
      <w:r>
        <w:t xml:space="preserve"> </w:t>
      </w:r>
      <w:r>
        <w:rPr>
          <w:rStyle w:val="hps"/>
          <w:rFonts w:eastAsiaTheme="majorEastAsia"/>
        </w:rPr>
        <w:t>napraviti</w:t>
      </w:r>
      <w:r>
        <w:t xml:space="preserve"> </w:t>
      </w:r>
      <w:r>
        <w:rPr>
          <w:rStyle w:val="hps"/>
          <w:rFonts w:eastAsiaTheme="majorEastAsia"/>
        </w:rPr>
        <w:t>subjektivnu</w:t>
      </w:r>
      <w:r>
        <w:t xml:space="preserve"> </w:t>
      </w:r>
      <w:r>
        <w:rPr>
          <w:rStyle w:val="hps"/>
          <w:rFonts w:eastAsiaTheme="majorEastAsia"/>
        </w:rPr>
        <w:t>procjenu</w:t>
      </w:r>
      <w:r>
        <w:t xml:space="preserve"> </w:t>
      </w:r>
      <w:r>
        <w:rPr>
          <w:rStyle w:val="hps"/>
          <w:rFonts w:eastAsiaTheme="majorEastAsia"/>
        </w:rPr>
        <w:t>koliko su točno ta</w:t>
      </w:r>
      <w:r>
        <w:t xml:space="preserve"> </w:t>
      </w:r>
      <w:r>
        <w:rPr>
          <w:rStyle w:val="hps"/>
          <w:rFonts w:eastAsiaTheme="majorEastAsia"/>
        </w:rPr>
        <w:t>dva</w:t>
      </w:r>
      <w:r>
        <w:t xml:space="preserve"> </w:t>
      </w:r>
      <w:r>
        <w:rPr>
          <w:rStyle w:val="hps"/>
          <w:rFonts w:eastAsiaTheme="majorEastAsia"/>
        </w:rPr>
        <w:t>usklađena</w:t>
      </w:r>
      <w:r>
        <w:t xml:space="preserve"> i </w:t>
      </w:r>
      <w:r>
        <w:rPr>
          <w:rStyle w:val="hps"/>
          <w:rFonts w:eastAsiaTheme="majorEastAsia"/>
        </w:rPr>
        <w:t>za koju</w:t>
      </w:r>
      <w:r>
        <w:t xml:space="preserve"> </w:t>
      </w:r>
      <w:r>
        <w:rPr>
          <w:rStyle w:val="hps"/>
          <w:rFonts w:eastAsiaTheme="majorEastAsia"/>
        </w:rPr>
        <w:t>ikonu</w:t>
      </w:r>
      <w:r>
        <w:t xml:space="preserve">, te </w:t>
      </w:r>
      <w:r>
        <w:rPr>
          <w:rStyle w:val="hps"/>
          <w:rFonts w:eastAsiaTheme="majorEastAsia"/>
        </w:rPr>
        <w:t>odlučiti</w:t>
      </w:r>
      <w:r>
        <w:t xml:space="preserve"> </w:t>
      </w:r>
      <w:r>
        <w:rPr>
          <w:rStyle w:val="hps"/>
          <w:rFonts w:eastAsiaTheme="majorEastAsia"/>
        </w:rPr>
        <w:t>da li će</w:t>
      </w:r>
      <w:r>
        <w:t xml:space="preserve"> </w:t>
      </w:r>
      <w:r>
        <w:rPr>
          <w:rStyle w:val="hps"/>
          <w:rFonts w:eastAsiaTheme="majorEastAsia"/>
        </w:rPr>
        <w:t>dodijeliti</w:t>
      </w:r>
      <w:r>
        <w:t xml:space="preserve"> </w:t>
      </w:r>
      <w:r>
        <w:rPr>
          <w:rStyle w:val="hps"/>
          <w:rFonts w:eastAsiaTheme="majorEastAsia"/>
        </w:rPr>
        <w:t>točan</w:t>
      </w:r>
      <w:r>
        <w:t xml:space="preserve"> </w:t>
      </w:r>
      <w:r>
        <w:rPr>
          <w:rStyle w:val="hps"/>
          <w:rFonts w:eastAsiaTheme="majorEastAsia"/>
        </w:rPr>
        <w:t>rezultat toj stavci</w:t>
      </w:r>
      <w:r>
        <w:t>. P</w:t>
      </w:r>
      <w:r w:rsidRPr="00367884">
        <w:t>rocjena IAI ovisi o subjekti</w:t>
      </w:r>
      <w:r>
        <w:t xml:space="preserve">vnoj prosudbi </w:t>
      </w:r>
      <w:r w:rsidRPr="00367884">
        <w:t>evaluator</w:t>
      </w:r>
      <w:r>
        <w:t>a da li je djetetov opis funkcije i</w:t>
      </w:r>
      <w:r w:rsidRPr="00367884">
        <w:t>ko</w:t>
      </w:r>
      <w:r>
        <w:t xml:space="preserve">na </w:t>
      </w:r>
      <w:r w:rsidRPr="00367884">
        <w:t>adekvatno blizu onog u ključu evaluacije.</w:t>
      </w:r>
      <w:r>
        <w:t xml:space="preserve"> </w:t>
      </w:r>
    </w:p>
    <w:p w:rsidR="00BF3107" w:rsidRDefault="00BF3107" w:rsidP="00BF3107">
      <w:pPr>
        <w:spacing w:line="360" w:lineRule="auto"/>
        <w:ind w:firstLine="708"/>
        <w:jc w:val="both"/>
      </w:pPr>
      <w:r w:rsidRPr="00367884">
        <w:t>IAI sadrži 77 ikona i zahtijeva oko 30 minuta za dovršetak i</w:t>
      </w:r>
      <w:r>
        <w:t xml:space="preserve"> </w:t>
      </w:r>
      <w:r w:rsidRPr="00367884">
        <w:t>oko 10 minuta za p</w:t>
      </w:r>
      <w:r>
        <w:t>rocjenu. Budući da je procjena subjektivna</w:t>
      </w:r>
      <w:r w:rsidRPr="00367884">
        <w:t xml:space="preserve"> i</w:t>
      </w:r>
      <w:r>
        <w:t xml:space="preserve"> zahtjeva </w:t>
      </w:r>
      <w:r w:rsidR="00543503">
        <w:t>vremena, automatska</w:t>
      </w:r>
      <w:r w:rsidRPr="00367884">
        <w:t xml:space="preserve"> v</w:t>
      </w:r>
      <w:r w:rsidR="0004155E">
        <w:t>erzija ispitivanja (slika 6</w:t>
      </w:r>
      <w:r>
        <w:t xml:space="preserve">.3.) </w:t>
      </w:r>
      <w:r w:rsidRPr="00367884">
        <w:t>razvijen</w:t>
      </w:r>
      <w:r>
        <w:t>a</w:t>
      </w:r>
      <w:r w:rsidRPr="00367884">
        <w:t xml:space="preserve"> </w:t>
      </w:r>
      <w:r>
        <w:t xml:space="preserve">je </w:t>
      </w:r>
      <w:r w:rsidRPr="00367884">
        <w:t xml:space="preserve">od strane </w:t>
      </w:r>
      <w:r>
        <w:t xml:space="preserve">NIIT profesora </w:t>
      </w:r>
      <w:r w:rsidRPr="00367884">
        <w:t xml:space="preserve">Batra, Dangwal </w:t>
      </w:r>
      <w:r>
        <w:t>i</w:t>
      </w:r>
      <w:r w:rsidRPr="00367884">
        <w:t xml:space="preserve"> Inamda</w:t>
      </w:r>
      <w:r>
        <w:t>r. Ovaj t</w:t>
      </w:r>
      <w:r w:rsidRPr="00367884">
        <w:t>est se sastoji o</w:t>
      </w:r>
      <w:r>
        <w:t>d istih 77 simbola  kao i IAI</w:t>
      </w:r>
      <w:r w:rsidRPr="00367884">
        <w:t xml:space="preserve">, </w:t>
      </w:r>
      <w:r>
        <w:t xml:space="preserve">ali uz 4 ponuđena </w:t>
      </w:r>
      <w:r w:rsidRPr="00367884">
        <w:t>odgovo</w:t>
      </w:r>
      <w:r>
        <w:t>ra koja opisuju</w:t>
      </w:r>
      <w:r w:rsidRPr="00367884">
        <w:t xml:space="preserve"> svaku ikonu.</w:t>
      </w:r>
      <w:r>
        <w:t xml:space="preserve"> </w:t>
      </w:r>
      <w:r w:rsidRPr="00367884">
        <w:t>Test se primjenjuje na računalu i</w:t>
      </w:r>
      <w:r>
        <w:t xml:space="preserve"> onda se automatski ocjenjuje, eliminirajući </w:t>
      </w:r>
      <w:r w:rsidRPr="00367884">
        <w:t>subjektivni element u</w:t>
      </w:r>
      <w:r>
        <w:t xml:space="preserve"> procjeni. Softver verzija</w:t>
      </w:r>
      <w:r w:rsidRPr="00367884">
        <w:t xml:space="preserve"> IAI</w:t>
      </w:r>
      <w:r>
        <w:t xml:space="preserve"> nazvana je</w:t>
      </w:r>
      <w:r w:rsidRPr="00367884">
        <w:t xml:space="preserve"> IAI-S</w:t>
      </w:r>
      <w:r>
        <w:t xml:space="preserve">, a </w:t>
      </w:r>
      <w:r>
        <w:rPr>
          <w:rStyle w:val="hps"/>
          <w:rFonts w:eastAsiaTheme="majorEastAsia"/>
        </w:rPr>
        <w:t>njegova uporaba</w:t>
      </w:r>
      <w:r>
        <w:t xml:space="preserve"> </w:t>
      </w:r>
      <w:r>
        <w:rPr>
          <w:rStyle w:val="hps"/>
          <w:rFonts w:eastAsiaTheme="majorEastAsia"/>
        </w:rPr>
        <w:t>je ograničena na</w:t>
      </w:r>
      <w:r>
        <w:t xml:space="preserve"> </w:t>
      </w:r>
      <w:r>
        <w:rPr>
          <w:rStyle w:val="hps"/>
          <w:rFonts w:eastAsiaTheme="majorEastAsia"/>
        </w:rPr>
        <w:t>urbana</w:t>
      </w:r>
      <w:r>
        <w:t>, engleski govorna podru</w:t>
      </w:r>
      <w:r>
        <w:rPr>
          <w:rStyle w:val="hps"/>
          <w:rFonts w:eastAsiaTheme="majorEastAsia"/>
        </w:rPr>
        <w:t>čja gdje su</w:t>
      </w:r>
      <w:r>
        <w:t xml:space="preserve"> </w:t>
      </w:r>
      <w:r>
        <w:rPr>
          <w:rStyle w:val="hps"/>
          <w:rFonts w:eastAsiaTheme="majorEastAsia"/>
        </w:rPr>
        <w:t>računala dostup</w:t>
      </w:r>
      <w:r>
        <w:t xml:space="preserve">na </w:t>
      </w:r>
      <w:r>
        <w:rPr>
          <w:rStyle w:val="hps"/>
          <w:rFonts w:eastAsiaTheme="majorEastAsia"/>
        </w:rPr>
        <w:t>svim</w:t>
      </w:r>
      <w:r>
        <w:t xml:space="preserve"> </w:t>
      </w:r>
      <w:r>
        <w:rPr>
          <w:rStyle w:val="hps"/>
          <w:rFonts w:eastAsiaTheme="majorEastAsia"/>
        </w:rPr>
        <w:t>ispitanicima</w:t>
      </w:r>
      <w:r>
        <w:t>.</w:t>
      </w:r>
    </w:p>
    <w:p w:rsidR="00BF3107" w:rsidRDefault="00BF3107" w:rsidP="00BF3107">
      <w:pPr>
        <w:spacing w:line="360" w:lineRule="auto"/>
        <w:ind w:firstLine="708"/>
        <w:jc w:val="both"/>
      </w:pPr>
      <w:r w:rsidRPr="000F095C">
        <w:t xml:space="preserve">Ikone su podijeljene u šest kategorija: Desktop (7​​), Excel (4), </w:t>
      </w:r>
      <w:r w:rsidRPr="00911661">
        <w:t>Generic (15),</w:t>
      </w:r>
      <w:r>
        <w:t xml:space="preserve"> Internet (11), Paint</w:t>
      </w:r>
      <w:r w:rsidRPr="000F095C">
        <w:t xml:space="preserve"> (18) i Text Format (22).</w:t>
      </w:r>
      <w:r>
        <w:t xml:space="preserve"> Od 77 ikona u IAI, 26 ikona</w:t>
      </w:r>
      <w:r w:rsidRPr="00B517B0">
        <w:t xml:space="preserve"> (u Excel</w:t>
      </w:r>
      <w:r>
        <w:t>u) nisu prisutne</w:t>
      </w:r>
      <w:r w:rsidRPr="00B517B0">
        <w:t xml:space="preserve"> u računalima konfiguriran</w:t>
      </w:r>
      <w:r>
        <w:t>im</w:t>
      </w:r>
      <w:r w:rsidRPr="00B517B0">
        <w:t xml:space="preserve"> za </w:t>
      </w:r>
      <w:r>
        <w:t xml:space="preserve">korištenje od strane djece u MIE stanicama. Mjerenja su dakle izvedena upotrebom 51 od </w:t>
      </w:r>
      <w:r w:rsidRPr="00B517B0">
        <w:t>77 ikona. Djeca su</w:t>
      </w:r>
      <w:r>
        <w:t xml:space="preserve"> također testirana</w:t>
      </w:r>
      <w:r w:rsidRPr="00B517B0">
        <w:t xml:space="preserve"> na preostalih 26 ikona, kao provjera</w:t>
      </w:r>
      <w:r>
        <w:t xml:space="preserve"> učinkovitosti </w:t>
      </w:r>
      <w:r w:rsidRPr="00B517B0">
        <w:t xml:space="preserve"> IAI u mjerenju računalne vještine (tu bi trebalo</w:t>
      </w:r>
      <w:r>
        <w:t xml:space="preserve"> biti jednako niska</w:t>
      </w:r>
      <w:r w:rsidR="00EC1155">
        <w:t xml:space="preserve"> ocjena</w:t>
      </w:r>
      <w:r w:rsidRPr="00B517B0">
        <w:t xml:space="preserve"> tijekom</w:t>
      </w:r>
      <w:r>
        <w:t xml:space="preserve"> svih</w:t>
      </w:r>
      <w:r w:rsidRPr="00B517B0">
        <w:t xml:space="preserve"> razdoblja testiranja</w:t>
      </w:r>
      <w:r>
        <w:t>) [</w:t>
      </w:r>
      <w:r>
        <w:rPr>
          <w:rStyle w:val="hps"/>
          <w:rFonts w:eastAsiaTheme="majorEastAsia"/>
        </w:rPr>
        <w:t>Dangwal i sur., 2005, str. 6-7]</w:t>
      </w:r>
      <w:r>
        <w:t xml:space="preserve">. </w:t>
      </w:r>
    </w:p>
    <w:p w:rsidR="00BF3107" w:rsidRDefault="00BF3107" w:rsidP="00BF3107">
      <w:pPr>
        <w:spacing w:line="360" w:lineRule="auto"/>
      </w:pPr>
    </w:p>
    <w:p w:rsidR="00BF3107" w:rsidRDefault="00BF3107" w:rsidP="00BF3107">
      <w:pPr>
        <w:spacing w:line="360" w:lineRule="auto"/>
      </w:pPr>
      <w:r>
        <w:lastRenderedPageBreak/>
        <w:t xml:space="preserve">               </w:t>
      </w:r>
      <w:r w:rsidRPr="00726218">
        <w:rPr>
          <w:noProof/>
          <w:lang w:eastAsia="hr-HR"/>
        </w:rPr>
        <w:drawing>
          <wp:inline distT="0" distB="0" distL="0" distR="0">
            <wp:extent cx="4752975" cy="3562350"/>
            <wp:effectExtent l="19050" t="0" r="9525" b="0"/>
            <wp:docPr id="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srcRect/>
                    <a:stretch>
                      <a:fillRect/>
                    </a:stretch>
                  </pic:blipFill>
                  <pic:spPr bwMode="auto">
                    <a:xfrm>
                      <a:off x="0" y="0"/>
                      <a:ext cx="4752975" cy="3562350"/>
                    </a:xfrm>
                    <a:prstGeom prst="rect">
                      <a:avLst/>
                    </a:prstGeom>
                    <a:noFill/>
                    <a:ln w="9525">
                      <a:noFill/>
                      <a:miter lim="800000"/>
                      <a:headEnd/>
                      <a:tailEnd/>
                    </a:ln>
                  </pic:spPr>
                </pic:pic>
              </a:graphicData>
            </a:graphic>
          </wp:inline>
        </w:drawing>
      </w:r>
    </w:p>
    <w:p w:rsidR="00BF3107" w:rsidRDefault="00BF3107" w:rsidP="00BF3107">
      <w:r>
        <w:t xml:space="preserve">                                   </w:t>
      </w:r>
      <w:r w:rsidRPr="000F095C">
        <w:rPr>
          <w:b/>
        </w:rPr>
        <w:t xml:space="preserve">Slika </w:t>
      </w:r>
      <w:r w:rsidR="0004155E">
        <w:rPr>
          <w:b/>
        </w:rPr>
        <w:t>6</w:t>
      </w:r>
      <w:r w:rsidRPr="000F095C">
        <w:rPr>
          <w:b/>
        </w:rPr>
        <w:t>.3. Primjer Icon Association Icon softwera</w:t>
      </w:r>
      <w:r>
        <w:t xml:space="preserve"> </w:t>
      </w:r>
    </w:p>
    <w:p w:rsidR="00BF3107" w:rsidRDefault="00BF3107" w:rsidP="00BF3107">
      <w:pPr>
        <w:spacing w:line="360" w:lineRule="auto"/>
        <w:rPr>
          <w:rStyle w:val="hps"/>
          <w:rFonts w:eastAsiaTheme="majorEastAsia"/>
        </w:rPr>
      </w:pPr>
      <w:r>
        <w:t xml:space="preserve">                                              [Izvor: </w:t>
      </w:r>
      <w:r>
        <w:rPr>
          <w:rStyle w:val="hps"/>
          <w:rFonts w:eastAsiaTheme="majorEastAsia"/>
        </w:rPr>
        <w:t>Mitra i sur., 2005, str. 416]</w:t>
      </w:r>
    </w:p>
    <w:p w:rsidR="00BF3107" w:rsidRDefault="00BF3107" w:rsidP="00BF3107"/>
    <w:p w:rsidR="00BF3107" w:rsidRDefault="00BF3107" w:rsidP="00BF3107">
      <w:pPr>
        <w:spacing w:line="360" w:lineRule="auto"/>
      </w:pPr>
    </w:p>
    <w:p w:rsidR="00BF3107" w:rsidRPr="004812AB" w:rsidRDefault="00BF3107" w:rsidP="0004155E">
      <w:pPr>
        <w:pStyle w:val="Heading2"/>
        <w:numPr>
          <w:ilvl w:val="1"/>
          <w:numId w:val="13"/>
        </w:numPr>
        <w:rPr>
          <w:rFonts w:ascii="Arial" w:hAnsi="Arial" w:cs="Arial"/>
        </w:rPr>
      </w:pPr>
      <w:bookmarkStart w:id="15" w:name="_Toc398189043"/>
      <w:r w:rsidRPr="004812AB">
        <w:rPr>
          <w:rFonts w:ascii="Arial" w:hAnsi="Arial" w:cs="Arial"/>
        </w:rPr>
        <w:t>Grupe korisnika</w:t>
      </w:r>
      <w:bookmarkEnd w:id="15"/>
    </w:p>
    <w:p w:rsidR="00BF3107" w:rsidRPr="00147FF6" w:rsidRDefault="00BF3107" w:rsidP="00BF3107">
      <w:pPr>
        <w:pStyle w:val="ListParagraph"/>
        <w:spacing w:line="360" w:lineRule="auto"/>
        <w:ind w:left="1080"/>
        <w:rPr>
          <w:rFonts w:ascii="Arial" w:hAnsi="Arial" w:cs="Arial"/>
          <w:b/>
          <w:sz w:val="28"/>
          <w:szCs w:val="28"/>
        </w:rPr>
      </w:pPr>
    </w:p>
    <w:p w:rsidR="00BF3107" w:rsidRDefault="00BF3107" w:rsidP="00BF3107">
      <w:pPr>
        <w:spacing w:line="360" w:lineRule="auto"/>
        <w:jc w:val="both"/>
      </w:pPr>
      <w:r>
        <w:rPr>
          <w:rFonts w:ascii="Arial" w:hAnsi="Arial" w:cs="Arial"/>
          <w:b/>
          <w:sz w:val="28"/>
          <w:szCs w:val="28"/>
        </w:rPr>
        <w:t xml:space="preserve"> </w:t>
      </w:r>
      <w:r>
        <w:rPr>
          <w:rFonts w:ascii="Arial" w:hAnsi="Arial" w:cs="Arial"/>
          <w:b/>
          <w:sz w:val="28"/>
          <w:szCs w:val="28"/>
        </w:rPr>
        <w:tab/>
      </w:r>
      <w:r w:rsidRPr="00FE0DF1">
        <w:rPr>
          <w:rStyle w:val="hps"/>
          <w:rFonts w:eastAsiaTheme="majorEastAsia"/>
        </w:rPr>
        <w:t>Kako bi</w:t>
      </w:r>
      <w:r w:rsidRPr="00FE0DF1">
        <w:t xml:space="preserve"> </w:t>
      </w:r>
      <w:r>
        <w:t xml:space="preserve">se </w:t>
      </w:r>
      <w:r w:rsidRPr="00FE0DF1">
        <w:rPr>
          <w:rStyle w:val="hps"/>
          <w:rFonts w:eastAsiaTheme="majorEastAsia"/>
        </w:rPr>
        <w:t>prou</w:t>
      </w:r>
      <w:r>
        <w:rPr>
          <w:rStyle w:val="hps"/>
          <w:rFonts w:eastAsiaTheme="majorEastAsia"/>
        </w:rPr>
        <w:t>čio</w:t>
      </w:r>
      <w:r w:rsidRPr="00FE0DF1">
        <w:t xml:space="preserve"> </w:t>
      </w:r>
      <w:r w:rsidRPr="00FE0DF1">
        <w:rPr>
          <w:rStyle w:val="hps"/>
          <w:rFonts w:eastAsiaTheme="majorEastAsia"/>
        </w:rPr>
        <w:t>učinak</w:t>
      </w:r>
      <w:r w:rsidRPr="00FE0DF1">
        <w:t xml:space="preserve"> </w:t>
      </w:r>
      <w:r w:rsidRPr="00FE0DF1">
        <w:rPr>
          <w:rStyle w:val="hps"/>
          <w:rFonts w:eastAsiaTheme="majorEastAsia"/>
        </w:rPr>
        <w:t>MIE</w:t>
      </w:r>
      <w:r>
        <w:rPr>
          <w:rStyle w:val="hps"/>
          <w:rFonts w:eastAsiaTheme="majorEastAsia"/>
        </w:rPr>
        <w:t xml:space="preserve"> stanica</w:t>
      </w:r>
      <w:r w:rsidRPr="00FE0DF1">
        <w:t xml:space="preserve"> </w:t>
      </w:r>
      <w:r w:rsidRPr="00FE0DF1">
        <w:rPr>
          <w:rStyle w:val="hps"/>
          <w:rFonts w:eastAsiaTheme="majorEastAsia"/>
        </w:rPr>
        <w:t>na</w:t>
      </w:r>
      <w:r w:rsidRPr="00FE0DF1">
        <w:t xml:space="preserve"> </w:t>
      </w:r>
      <w:r>
        <w:rPr>
          <w:rStyle w:val="hps"/>
          <w:rFonts w:eastAsiaTheme="majorEastAsia"/>
        </w:rPr>
        <w:t>informatičku</w:t>
      </w:r>
      <w:r w:rsidRPr="00FE0DF1">
        <w:rPr>
          <w:rStyle w:val="hps"/>
          <w:rFonts w:eastAsiaTheme="majorEastAsia"/>
        </w:rPr>
        <w:t xml:space="preserve"> pismenosti</w:t>
      </w:r>
      <w:r w:rsidRPr="00FE0DF1">
        <w:t xml:space="preserve"> </w:t>
      </w:r>
      <w:r w:rsidRPr="00FE0DF1">
        <w:rPr>
          <w:rStyle w:val="hps"/>
          <w:rFonts w:eastAsiaTheme="majorEastAsia"/>
        </w:rPr>
        <w:t>među djecom</w:t>
      </w:r>
      <w:r w:rsidRPr="00FE0DF1">
        <w:t>,</w:t>
      </w:r>
      <w:r>
        <w:rPr>
          <w:rStyle w:val="hps"/>
          <w:rFonts w:eastAsiaTheme="majorEastAsia"/>
        </w:rPr>
        <w:t xml:space="preserve"> </w:t>
      </w:r>
      <w:r w:rsidRPr="00841CDA">
        <w:rPr>
          <w:rStyle w:val="hps"/>
          <w:rFonts w:eastAsiaTheme="majorEastAsia"/>
        </w:rPr>
        <w:t>izabrane</w:t>
      </w:r>
      <w:r>
        <w:rPr>
          <w:rStyle w:val="hps"/>
          <w:rFonts w:eastAsiaTheme="majorEastAsia"/>
        </w:rPr>
        <w:t xml:space="preserve"> su </w:t>
      </w:r>
      <w:r w:rsidRPr="00FE0DF1">
        <w:rPr>
          <w:rStyle w:val="hps"/>
          <w:rFonts w:eastAsiaTheme="majorEastAsia"/>
        </w:rPr>
        <w:t>eksperimentaln</w:t>
      </w:r>
      <w:r>
        <w:rPr>
          <w:rStyle w:val="hps"/>
          <w:rFonts w:eastAsiaTheme="majorEastAsia"/>
        </w:rPr>
        <w:t>a</w:t>
      </w:r>
      <w:r w:rsidRPr="00FE0DF1">
        <w:t xml:space="preserve"> </w:t>
      </w:r>
      <w:r w:rsidRPr="00FE0DF1">
        <w:rPr>
          <w:rStyle w:val="hps"/>
          <w:rFonts w:eastAsiaTheme="majorEastAsia"/>
        </w:rPr>
        <w:t>ili</w:t>
      </w:r>
      <w:r w:rsidRPr="00FE0DF1">
        <w:t xml:space="preserve"> </w:t>
      </w:r>
      <w:r w:rsidRPr="00FE0DF1">
        <w:rPr>
          <w:rStyle w:val="hps"/>
          <w:rFonts w:eastAsiaTheme="majorEastAsia"/>
        </w:rPr>
        <w:t>fokus grup</w:t>
      </w:r>
      <w:r>
        <w:rPr>
          <w:rStyle w:val="hps"/>
          <w:rFonts w:eastAsiaTheme="majorEastAsia"/>
        </w:rPr>
        <w:t>a</w:t>
      </w:r>
      <w:r w:rsidRPr="00FE0DF1">
        <w:t xml:space="preserve">, </w:t>
      </w:r>
      <w:r w:rsidRPr="00FE0DF1">
        <w:rPr>
          <w:rStyle w:val="hps"/>
          <w:rFonts w:eastAsiaTheme="majorEastAsia"/>
        </w:rPr>
        <w:t>čest</w:t>
      </w:r>
      <w:r>
        <w:rPr>
          <w:rStyle w:val="hps"/>
          <w:rFonts w:eastAsiaTheme="majorEastAsia"/>
        </w:rPr>
        <w:t>i</w:t>
      </w:r>
      <w:r w:rsidRPr="00FE0DF1">
        <w:t xml:space="preserve"> </w:t>
      </w:r>
      <w:r>
        <w:rPr>
          <w:rStyle w:val="hps"/>
          <w:rFonts w:eastAsiaTheme="majorEastAsia"/>
        </w:rPr>
        <w:t>korisnici</w:t>
      </w:r>
      <w:r w:rsidRPr="00FE0DF1">
        <w:rPr>
          <w:rStyle w:val="hps"/>
          <w:rFonts w:eastAsiaTheme="majorEastAsia"/>
        </w:rPr>
        <w:t xml:space="preserve"> i</w:t>
      </w:r>
      <w:r w:rsidRPr="00FE0DF1">
        <w:t xml:space="preserve"> </w:t>
      </w:r>
      <w:r w:rsidRPr="00FE0DF1">
        <w:rPr>
          <w:rStyle w:val="hps"/>
          <w:rFonts w:eastAsiaTheme="majorEastAsia"/>
        </w:rPr>
        <w:t>kontroln</w:t>
      </w:r>
      <w:r>
        <w:rPr>
          <w:rStyle w:val="hps"/>
          <w:rFonts w:eastAsiaTheme="majorEastAsia"/>
        </w:rPr>
        <w:t>a</w:t>
      </w:r>
      <w:r w:rsidRPr="00FE0DF1">
        <w:t xml:space="preserve"> </w:t>
      </w:r>
      <w:r>
        <w:rPr>
          <w:rStyle w:val="hps"/>
          <w:rFonts w:eastAsiaTheme="majorEastAsia"/>
        </w:rPr>
        <w:t>grupa</w:t>
      </w:r>
      <w:r w:rsidRPr="00FE0DF1">
        <w:rPr>
          <w:rStyle w:val="hps"/>
          <w:rFonts w:eastAsiaTheme="majorEastAsia"/>
        </w:rPr>
        <w:t xml:space="preserve"> </w:t>
      </w:r>
      <w:r>
        <w:rPr>
          <w:rStyle w:val="hps"/>
          <w:rFonts w:eastAsiaTheme="majorEastAsia"/>
        </w:rPr>
        <w:t>s</w:t>
      </w:r>
      <w:r w:rsidRPr="00FE0DF1">
        <w:t xml:space="preserve"> </w:t>
      </w:r>
      <w:r w:rsidRPr="00FE0DF1">
        <w:rPr>
          <w:rStyle w:val="hps"/>
          <w:rFonts w:eastAsiaTheme="majorEastAsia"/>
        </w:rPr>
        <w:t xml:space="preserve">različitih </w:t>
      </w:r>
      <w:r>
        <w:rPr>
          <w:rStyle w:val="hps"/>
          <w:rFonts w:eastAsiaTheme="majorEastAsia"/>
        </w:rPr>
        <w:t>lokacija</w:t>
      </w:r>
      <w:r w:rsidRPr="00FE0DF1">
        <w:t xml:space="preserve">. </w:t>
      </w:r>
      <w:r>
        <w:t xml:space="preserve">Najvažniji kriterij za odabir grupa bio je da djeca žive oko kioska (testiranje dostupnosti) i da ih roditelji podržavaju u nastojanju učenja putem kioska. Ta djeca su u dobi 8-14 godina. </w:t>
      </w:r>
    </w:p>
    <w:p w:rsidR="00BF3107" w:rsidRDefault="00BF3107" w:rsidP="00BF3107">
      <w:pPr>
        <w:pStyle w:val="ListParagraph"/>
        <w:numPr>
          <w:ilvl w:val="0"/>
          <w:numId w:val="2"/>
        </w:numPr>
        <w:spacing w:line="360" w:lineRule="auto"/>
        <w:jc w:val="both"/>
      </w:pPr>
      <w:r>
        <w:t>Eksperimentalna ili fokus grupa</w:t>
      </w:r>
      <w:r w:rsidRPr="00FE0DF1">
        <w:t xml:space="preserve"> </w:t>
      </w:r>
      <w:r>
        <w:t>–</w:t>
      </w:r>
      <w:r w:rsidRPr="00FE0DF1">
        <w:t xml:space="preserve"> </w:t>
      </w:r>
      <w:r>
        <w:t xml:space="preserve">nasumično izabranih </w:t>
      </w:r>
      <w:r w:rsidRPr="00FE0DF1">
        <w:t xml:space="preserve">15 djece </w:t>
      </w:r>
      <w:r>
        <w:t>sa</w:t>
      </w:r>
      <w:r w:rsidRPr="00FE0DF1">
        <w:t xml:space="preserve"> svake lokacije</w:t>
      </w:r>
      <w:r>
        <w:t>. Z</w:t>
      </w:r>
      <w:r w:rsidRPr="00FE0DF1">
        <w:t xml:space="preserve">a </w:t>
      </w:r>
      <w:r>
        <w:t>ovu studiju, eksperimentalna</w:t>
      </w:r>
      <w:r w:rsidRPr="00FE0DF1">
        <w:t xml:space="preserve"> (fokus) grupa sastojala se od ukupno 250 djece</w:t>
      </w:r>
      <w:r>
        <w:t xml:space="preserve"> sa </w:t>
      </w:r>
      <w:r w:rsidRPr="00841CDA">
        <w:t xml:space="preserve">17 </w:t>
      </w:r>
      <w:r>
        <w:t>lokacija</w:t>
      </w:r>
      <w:r w:rsidRPr="00FE0DF1">
        <w:t>.</w:t>
      </w:r>
      <w:r w:rsidRPr="00FD706C">
        <w:t xml:space="preserve"> </w:t>
      </w:r>
      <w:r>
        <w:t xml:space="preserve">IAI </w:t>
      </w:r>
      <w:r w:rsidRPr="00FE0DF1">
        <w:t>mjera</w:t>
      </w:r>
      <w:r>
        <w:t xml:space="preserve"> informatičke</w:t>
      </w:r>
      <w:r w:rsidRPr="00FE0DF1">
        <w:t xml:space="preserve"> pismenost</w:t>
      </w:r>
      <w:r>
        <w:t>i fokusnoj grupi davana je</w:t>
      </w:r>
      <w:r w:rsidRPr="00FE0DF1">
        <w:t xml:space="preserve"> u redovitim razmacima fokus grup</w:t>
      </w:r>
      <w:r>
        <w:t>i.</w:t>
      </w:r>
    </w:p>
    <w:p w:rsidR="00BF3107" w:rsidRDefault="00BF3107" w:rsidP="00BF3107">
      <w:pPr>
        <w:pStyle w:val="ListParagraph"/>
        <w:numPr>
          <w:ilvl w:val="0"/>
          <w:numId w:val="2"/>
        </w:numPr>
        <w:spacing w:line="360" w:lineRule="auto"/>
        <w:jc w:val="both"/>
      </w:pPr>
      <w:r>
        <w:t>Česti korisnici - o</w:t>
      </w:r>
      <w:r w:rsidRPr="00FE0DF1">
        <w:t>va grupa sastojala se od 250 djece iz svih 17</w:t>
      </w:r>
      <w:r>
        <w:t xml:space="preserve"> </w:t>
      </w:r>
      <w:r w:rsidRPr="00FE0DF1">
        <w:t>mjesta i IAI je primijenjen samo u devetom mjesec</w:t>
      </w:r>
      <w:r>
        <w:t>u, zadnjem mjesecu</w:t>
      </w:r>
      <w:r w:rsidRPr="00FE0DF1">
        <w:t xml:space="preserve"> mjerenja. Ova djeca </w:t>
      </w:r>
      <w:r>
        <w:t>posjećivala su MIE postaju</w:t>
      </w:r>
      <w:r w:rsidRPr="00FE0DF1">
        <w:rPr>
          <w:rStyle w:val="hps"/>
          <w:rFonts w:eastAsiaTheme="majorEastAsia"/>
        </w:rPr>
        <w:t xml:space="preserve"> </w:t>
      </w:r>
      <w:r>
        <w:t>č</w:t>
      </w:r>
      <w:r w:rsidRPr="00FE0DF1">
        <w:t>esto, ali nisu dio fokus grupe.</w:t>
      </w:r>
      <w:r>
        <w:t xml:space="preserve"> </w:t>
      </w:r>
    </w:p>
    <w:p w:rsidR="00BF3107" w:rsidRPr="00BE1F27" w:rsidRDefault="00BF3107" w:rsidP="00BF3107">
      <w:pPr>
        <w:pStyle w:val="ListParagraph"/>
        <w:numPr>
          <w:ilvl w:val="0"/>
          <w:numId w:val="2"/>
        </w:numPr>
        <w:spacing w:line="360" w:lineRule="auto"/>
        <w:rPr>
          <w:rStyle w:val="hps"/>
          <w:rFonts w:eastAsiaTheme="majorEastAsia"/>
        </w:rPr>
      </w:pPr>
      <w:r>
        <w:t>Kontrolna</w:t>
      </w:r>
      <w:r w:rsidRPr="00FE0DF1">
        <w:t xml:space="preserve"> </w:t>
      </w:r>
      <w:r>
        <w:t>grupa</w:t>
      </w:r>
      <w:r w:rsidRPr="00FE0DF1">
        <w:t xml:space="preserve"> </w:t>
      </w:r>
      <w:r>
        <w:t>–</w:t>
      </w:r>
      <w:r w:rsidRPr="00FE0DF1">
        <w:t xml:space="preserve"> </w:t>
      </w:r>
      <w:r>
        <w:t>odabrana je</w:t>
      </w:r>
      <w:r w:rsidRPr="00FE0DF1">
        <w:t xml:space="preserve"> iz obližnjih sela s</w:t>
      </w:r>
      <w:r>
        <w:t xml:space="preserve">a </w:t>
      </w:r>
      <w:r w:rsidRPr="00FE0DF1">
        <w:t>slični</w:t>
      </w:r>
      <w:r>
        <w:t>m</w:t>
      </w:r>
      <w:r w:rsidRPr="00FE0DF1">
        <w:t xml:space="preserve"> društveno-ekonomske značajke kao se</w:t>
      </w:r>
      <w:r>
        <w:t>lo u eksperimentalnoj skupini. U</w:t>
      </w:r>
      <w:r w:rsidRPr="00FE0DF1">
        <w:t xml:space="preserve">kupno 119 djece (7 djece po </w:t>
      </w:r>
      <w:r>
        <w:t xml:space="preserve">lokaciji) </w:t>
      </w:r>
      <w:r>
        <w:lastRenderedPageBreak/>
        <w:t>je izabrano</w:t>
      </w:r>
      <w:r w:rsidRPr="00FE0DF1">
        <w:t xml:space="preserve">. </w:t>
      </w:r>
      <w:r>
        <w:t>Grupa</w:t>
      </w:r>
      <w:r w:rsidRPr="00FE0DF1">
        <w:t xml:space="preserve"> </w:t>
      </w:r>
      <w:r>
        <w:t>nije imala</w:t>
      </w:r>
      <w:r w:rsidRPr="00FE0DF1">
        <w:t xml:space="preserve"> pristup MIE</w:t>
      </w:r>
      <w:r>
        <w:t xml:space="preserve"> stanici učenja</w:t>
      </w:r>
      <w:r w:rsidRPr="00FE0DF1">
        <w:t xml:space="preserve"> ili </w:t>
      </w:r>
      <w:r>
        <w:t>bilo kojem drugom računalu</w:t>
      </w:r>
      <w:r w:rsidRPr="00FE0DF1">
        <w:t>.</w:t>
      </w:r>
      <w:r>
        <w:t xml:space="preserve"> Kontrolna</w:t>
      </w:r>
      <w:r w:rsidRPr="00FE0DF1">
        <w:t xml:space="preserve"> </w:t>
      </w:r>
      <w:r>
        <w:t>grupa nije testirana</w:t>
      </w:r>
      <w:r w:rsidRPr="00FE0DF1">
        <w:t xml:space="preserve"> </w:t>
      </w:r>
      <w:r>
        <w:t>sve do kraja</w:t>
      </w:r>
      <w:r w:rsidRPr="00FE0DF1">
        <w:t xml:space="preserve"> eksperimentalnog perioda. To je važno jer računala stvaraju takvu znatiželju među dje</w:t>
      </w:r>
      <w:r>
        <w:t>com da čak i nagovještaj blizine računala</w:t>
      </w:r>
      <w:r w:rsidRPr="00FE0DF1">
        <w:t xml:space="preserve"> p</w:t>
      </w:r>
      <w:r>
        <w:t>otiče</w:t>
      </w:r>
      <w:r w:rsidRPr="00FE0DF1">
        <w:t xml:space="preserve"> djecu da posjete </w:t>
      </w:r>
      <w:r>
        <w:t xml:space="preserve">MIE stanice </w:t>
      </w:r>
      <w:r w:rsidRPr="00FE0DF1">
        <w:t>ili</w:t>
      </w:r>
      <w:r>
        <w:t xml:space="preserve"> druga</w:t>
      </w:r>
      <w:r w:rsidRPr="00FE0DF1">
        <w:t xml:space="preserve"> mjestima gdje </w:t>
      </w:r>
      <w:r>
        <w:t xml:space="preserve">mogu naći računala </w:t>
      </w:r>
      <w:r>
        <w:rPr>
          <w:rStyle w:val="hps"/>
          <w:rFonts w:eastAsiaTheme="majorEastAsia"/>
        </w:rPr>
        <w:t>[</w:t>
      </w:r>
      <w:r>
        <w:t>Dangwal i sur.</w:t>
      </w:r>
      <w:r w:rsidRPr="00BE1F27">
        <w:t xml:space="preserve"> 2005, str. 8-</w:t>
      </w:r>
      <w:r>
        <w:t>9</w:t>
      </w:r>
      <w:r>
        <w:rPr>
          <w:rStyle w:val="hps"/>
          <w:rFonts w:eastAsiaTheme="majorEastAsia"/>
        </w:rPr>
        <w:t>]</w:t>
      </w:r>
      <w:r w:rsidRPr="00BE1F27">
        <w:rPr>
          <w:rStyle w:val="hps"/>
          <w:rFonts w:eastAsiaTheme="majorEastAsia"/>
        </w:rPr>
        <w:t>.</w:t>
      </w:r>
    </w:p>
    <w:p w:rsidR="00BF3107" w:rsidRPr="00CD0B88" w:rsidRDefault="00BF3107" w:rsidP="00BF3107">
      <w:pPr>
        <w:pStyle w:val="ListParagraph"/>
        <w:spacing w:line="360" w:lineRule="auto"/>
        <w:rPr>
          <w:color w:val="FF0000"/>
        </w:rPr>
      </w:pPr>
    </w:p>
    <w:p w:rsidR="00BF3107" w:rsidRDefault="0004155E" w:rsidP="00BF3107">
      <w:pPr>
        <w:spacing w:line="360" w:lineRule="auto"/>
        <w:jc w:val="both"/>
      </w:pPr>
      <w:r>
        <w:t>Na slici 6</w:t>
      </w:r>
      <w:r w:rsidR="00BF3107">
        <w:t>.4. su prikazani vremenski</w:t>
      </w:r>
      <w:r w:rsidR="00BF3107" w:rsidRPr="00B517B0">
        <w:t xml:space="preserve"> int</w:t>
      </w:r>
      <w:r w:rsidR="00BF3107">
        <w:t xml:space="preserve">ervali u kojima je primjenjen IAI test. Prvi put na </w:t>
      </w:r>
      <w:r w:rsidR="00BF3107" w:rsidRPr="00B517B0">
        <w:t xml:space="preserve">dan </w:t>
      </w:r>
      <w:r w:rsidR="00BF3107">
        <w:t>početka rada</w:t>
      </w:r>
      <w:r w:rsidR="00BF3107" w:rsidRPr="00B517B0">
        <w:t xml:space="preserve"> MIE </w:t>
      </w:r>
      <w:r w:rsidR="00BF3107">
        <w:t>stanice od fokus grupe</w:t>
      </w:r>
      <w:r w:rsidR="00BF3107" w:rsidRPr="00B517B0">
        <w:t>. Te</w:t>
      </w:r>
      <w:r w:rsidR="00BF3107">
        <w:t>st je zatim primijenjen na treći dan, sedmi dan, te svakih trideset dana u razdoblju</w:t>
      </w:r>
      <w:r w:rsidR="00BF3107" w:rsidRPr="00B517B0">
        <w:t xml:space="preserve"> od devet mjese</w:t>
      </w:r>
      <w:r w:rsidR="00BF3107">
        <w:t>ci. Ispitivanje je ukupno trajalo 248 dana.</w:t>
      </w:r>
    </w:p>
    <w:p w:rsidR="00BF3107" w:rsidRDefault="00BF3107" w:rsidP="00BF3107">
      <w:pPr>
        <w:spacing w:line="360" w:lineRule="auto"/>
        <w:ind w:firstLine="360"/>
        <w:jc w:val="both"/>
      </w:pPr>
    </w:p>
    <w:p w:rsidR="00BF3107" w:rsidRDefault="00BF3107" w:rsidP="00BF3107">
      <w:pPr>
        <w:spacing w:line="360" w:lineRule="auto"/>
      </w:pPr>
      <w:r>
        <w:t xml:space="preserve">                          </w:t>
      </w:r>
      <w:r w:rsidRPr="00E955EC">
        <w:rPr>
          <w:noProof/>
          <w:lang w:eastAsia="hr-HR"/>
        </w:rPr>
        <w:drawing>
          <wp:inline distT="0" distB="0" distL="0" distR="0">
            <wp:extent cx="4086225" cy="1177655"/>
            <wp:effectExtent l="19050" t="0" r="9525" b="0"/>
            <wp:docPr id="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srcRect l="1107" t="10241" r="3506"/>
                    <a:stretch>
                      <a:fillRect/>
                    </a:stretch>
                  </pic:blipFill>
                  <pic:spPr bwMode="auto">
                    <a:xfrm>
                      <a:off x="0" y="0"/>
                      <a:ext cx="4086225" cy="1177655"/>
                    </a:xfrm>
                    <a:prstGeom prst="rect">
                      <a:avLst/>
                    </a:prstGeom>
                    <a:noFill/>
                    <a:ln w="9525">
                      <a:noFill/>
                      <a:miter lim="800000"/>
                      <a:headEnd/>
                      <a:tailEnd/>
                    </a:ln>
                  </pic:spPr>
                </pic:pic>
              </a:graphicData>
            </a:graphic>
          </wp:inline>
        </w:drawing>
      </w:r>
    </w:p>
    <w:p w:rsidR="00BF3107" w:rsidRPr="006165D3" w:rsidRDefault="00BF3107" w:rsidP="00BF3107">
      <w:pPr>
        <w:spacing w:line="360" w:lineRule="auto"/>
        <w:rPr>
          <w:b/>
        </w:rPr>
      </w:pPr>
      <w:r w:rsidRPr="006165D3">
        <w:rPr>
          <w:b/>
        </w:rPr>
        <w:t xml:space="preserve">                                               Slika </w:t>
      </w:r>
      <w:r w:rsidR="0004155E">
        <w:rPr>
          <w:b/>
        </w:rPr>
        <w:t>6</w:t>
      </w:r>
      <w:r w:rsidRPr="006165D3">
        <w:rPr>
          <w:b/>
        </w:rPr>
        <w:t>.4. Vremenski intervali testiranja</w:t>
      </w:r>
    </w:p>
    <w:p w:rsidR="00BF3107" w:rsidRDefault="00BF3107" w:rsidP="00BF3107">
      <w:pPr>
        <w:spacing w:line="360" w:lineRule="auto"/>
      </w:pPr>
      <w:r>
        <w:t xml:space="preserve">                                                   [Izvor: </w:t>
      </w:r>
      <w:r>
        <w:rPr>
          <w:rStyle w:val="hps"/>
          <w:rFonts w:eastAsiaTheme="majorEastAsia"/>
        </w:rPr>
        <w:t>Mitra i sur., 2005, str. 418</w:t>
      </w:r>
      <w:r>
        <w:t>]</w:t>
      </w:r>
    </w:p>
    <w:p w:rsidR="00BF3107" w:rsidRDefault="00BF3107" w:rsidP="00BF3107">
      <w:pPr>
        <w:spacing w:line="360" w:lineRule="auto"/>
      </w:pPr>
    </w:p>
    <w:p w:rsidR="00BF3107" w:rsidRDefault="00BF3107" w:rsidP="00BF3107">
      <w:pPr>
        <w:spacing w:line="360" w:lineRule="auto"/>
        <w:ind w:firstLine="708"/>
        <w:jc w:val="both"/>
      </w:pPr>
      <w:r>
        <w:t>Nakon što su dobiveni rezultati</w:t>
      </w:r>
      <w:r w:rsidRPr="00FE0DF1">
        <w:t xml:space="preserve"> </w:t>
      </w:r>
      <w:r>
        <w:t>korisnika</w:t>
      </w:r>
      <w:r w:rsidRPr="00FE0DF1">
        <w:t xml:space="preserve"> MIE </w:t>
      </w:r>
      <w:r>
        <w:t>stanice učenja, da bi se pokazala relevantnost takve vrste učenja potrebno je usporediti rezultate s onima djece koja su naučila</w:t>
      </w:r>
      <w:r w:rsidRPr="00FE0DF1">
        <w:t xml:space="preserve"> koristiti računala </w:t>
      </w:r>
      <w:r>
        <w:t>na drugi,</w:t>
      </w:r>
      <w:r w:rsidRPr="00FE0DF1">
        <w:t xml:space="preserve"> više</w:t>
      </w:r>
      <w:r>
        <w:t xml:space="preserve"> tradicionalan način. Odabrane su </w:t>
      </w:r>
      <w:r w:rsidRPr="00FE0DF1">
        <w:t>dvije skupine takvih učenika</w:t>
      </w:r>
      <w:r>
        <w:t xml:space="preserve">:  </w:t>
      </w:r>
    </w:p>
    <w:p w:rsidR="00BF3107" w:rsidRDefault="00BF3107" w:rsidP="00BF3107">
      <w:pPr>
        <w:spacing w:line="360" w:lineRule="auto"/>
        <w:jc w:val="both"/>
      </w:pPr>
      <w:r w:rsidRPr="00FE0DF1">
        <w:t xml:space="preserve">Prva skupina </w:t>
      </w:r>
      <w:r>
        <w:t>tradicionalnih učenika bila je iste dobi kao MIE učenici</w:t>
      </w:r>
      <w:r w:rsidRPr="00FE0DF1">
        <w:t xml:space="preserve">, ali upisani kao redoviti </w:t>
      </w:r>
      <w:r>
        <w:t>učenici</w:t>
      </w:r>
      <w:r w:rsidRPr="00FE0DF1">
        <w:t xml:space="preserve"> u školi. </w:t>
      </w:r>
      <w:r>
        <w:t>Podučavani u računalnim učionicama, nastava je na engleskom jeziku, dok Središnji odbor</w:t>
      </w:r>
      <w:r w:rsidRPr="00FE0DF1">
        <w:t xml:space="preserve"> srednjoškolskog obrazovanja (</w:t>
      </w:r>
      <w:r>
        <w:t xml:space="preserve">CBSE) </w:t>
      </w:r>
      <w:r w:rsidRPr="00FE0DF1">
        <w:t xml:space="preserve">propisuje </w:t>
      </w:r>
      <w:r>
        <w:t xml:space="preserve">nastavni plan i </w:t>
      </w:r>
      <w:r w:rsidRPr="00FE0DF1">
        <w:t>program.</w:t>
      </w:r>
      <w:r>
        <w:t xml:space="preserve"> </w:t>
      </w:r>
      <w:r w:rsidRPr="00FE0DF1">
        <w:t>CBSE je državno tijelo koje odlučuje</w:t>
      </w:r>
      <w:r>
        <w:t xml:space="preserve"> o nastavnom</w:t>
      </w:r>
      <w:r w:rsidRPr="00FE0DF1">
        <w:t xml:space="preserve"> plan</w:t>
      </w:r>
      <w:r>
        <w:t>u</w:t>
      </w:r>
      <w:r w:rsidRPr="00FE0DF1">
        <w:t xml:space="preserve"> i program za osnovno i sredn</w:t>
      </w:r>
      <w:r>
        <w:t xml:space="preserve">je obrazovanje u indijskim državnim </w:t>
      </w:r>
      <w:r w:rsidRPr="00FE0DF1">
        <w:t>školama. Računal</w:t>
      </w:r>
      <w:r>
        <w:t>n</w:t>
      </w:r>
      <w:r w:rsidRPr="00FE0DF1">
        <w:t>o obrazovanje je</w:t>
      </w:r>
      <w:r>
        <w:t xml:space="preserve"> sastavni dio njihova nastavnog</w:t>
      </w:r>
      <w:r w:rsidRPr="00FE0DF1">
        <w:t xml:space="preserve"> plan</w:t>
      </w:r>
      <w:r>
        <w:t xml:space="preserve">a, stručno </w:t>
      </w:r>
      <w:r w:rsidRPr="00FE0DF1">
        <w:t>osposob</w:t>
      </w:r>
      <w:r>
        <w:t>ljeni na</w:t>
      </w:r>
      <w:r w:rsidR="00BB3DFB">
        <w:t>stavnici poučavaju tečaj. Za ovo</w:t>
      </w:r>
      <w:r>
        <w:t xml:space="preserve"> istraživanje nasumično je izabrano je 35</w:t>
      </w:r>
      <w:r w:rsidRPr="00FE0DF1">
        <w:t xml:space="preserve"> </w:t>
      </w:r>
      <w:r>
        <w:t>učenika</w:t>
      </w:r>
      <w:r w:rsidRPr="00FE0DF1">
        <w:t xml:space="preserve"> u dobi 10</w:t>
      </w:r>
      <w:r>
        <w:t xml:space="preserve"> do </w:t>
      </w:r>
      <w:r w:rsidRPr="00FE0DF1">
        <w:t>13 godina iz š</w:t>
      </w:r>
      <w:r>
        <w:t>estog razreda javne škole</w:t>
      </w:r>
      <w:r w:rsidRPr="00FE0DF1">
        <w:t xml:space="preserve"> </w:t>
      </w:r>
      <w:r>
        <w:t xml:space="preserve"> </w:t>
      </w:r>
      <w:r w:rsidRPr="00FE0DF1">
        <w:t>u</w:t>
      </w:r>
      <w:r>
        <w:t xml:space="preserve"> New Delhiju. Učenici su rješavali IAI test u razdoblju od 5 mjeseci. </w:t>
      </w:r>
    </w:p>
    <w:p w:rsidR="00BF3107" w:rsidRDefault="00BF3107" w:rsidP="00BF3107">
      <w:pPr>
        <w:spacing w:line="360" w:lineRule="auto"/>
        <w:jc w:val="both"/>
      </w:pPr>
    </w:p>
    <w:p w:rsidR="00BF3107" w:rsidRDefault="00BF3107" w:rsidP="00BF3107">
      <w:pPr>
        <w:spacing w:line="360" w:lineRule="auto"/>
        <w:jc w:val="both"/>
        <w:rPr>
          <w:rStyle w:val="hps"/>
          <w:rFonts w:eastAsiaTheme="majorEastAsia"/>
        </w:rPr>
      </w:pPr>
      <w:r w:rsidRPr="00FE0DF1">
        <w:t xml:space="preserve">Druga skupina tradicionalnih </w:t>
      </w:r>
      <w:r>
        <w:t>učenika su studenti upisani na jednogodišnji studij</w:t>
      </w:r>
      <w:r w:rsidRPr="00FE0DF1">
        <w:t xml:space="preserve"> </w:t>
      </w:r>
      <w:r>
        <w:t>-</w:t>
      </w:r>
      <w:r w:rsidRPr="00FE0DF1">
        <w:t xml:space="preserve"> informacijske teh</w:t>
      </w:r>
      <w:r>
        <w:t>nologije</w:t>
      </w:r>
      <w:r w:rsidRPr="00FE0DF1">
        <w:t xml:space="preserve"> na NIIT</w:t>
      </w:r>
      <w:r>
        <w:t xml:space="preserve"> Centru</w:t>
      </w:r>
      <w:r w:rsidRPr="00FE0DF1">
        <w:t xml:space="preserve"> u New Delhiju. NIIT </w:t>
      </w:r>
      <w:r>
        <w:t>je pretežno obrazovna</w:t>
      </w:r>
      <w:r w:rsidRPr="00FE0DF1">
        <w:t xml:space="preserve"> </w:t>
      </w:r>
      <w:r>
        <w:t>kompanija</w:t>
      </w:r>
      <w:r w:rsidRPr="00FE0DF1">
        <w:t xml:space="preserve"> i</w:t>
      </w:r>
      <w:r>
        <w:t xml:space="preserve"> </w:t>
      </w:r>
      <w:r w:rsidRPr="00FE0DF1">
        <w:t xml:space="preserve">djeluje </w:t>
      </w:r>
      <w:r>
        <w:t xml:space="preserve">u </w:t>
      </w:r>
      <w:r w:rsidRPr="00FE0DF1">
        <w:t>više od 3000 obrazovnih centara u 26 zemalja. Ovi učenici</w:t>
      </w:r>
      <w:r>
        <w:t xml:space="preserve"> su </w:t>
      </w:r>
      <w:r>
        <w:lastRenderedPageBreak/>
        <w:t>sudjelovali u rigoroznim obukama</w:t>
      </w:r>
      <w:r w:rsidRPr="00FE0DF1">
        <w:t xml:space="preserve"> u osnovama računala kao</w:t>
      </w:r>
      <w:r>
        <w:t xml:space="preserve"> i </w:t>
      </w:r>
      <w:r w:rsidRPr="00FE0DF1">
        <w:t>u nekim programskim jezicima.</w:t>
      </w:r>
      <w:r>
        <w:t xml:space="preserve"> </w:t>
      </w:r>
      <w:r w:rsidRPr="00FE0DF1">
        <w:t xml:space="preserve">Sadržaj </w:t>
      </w:r>
      <w:r>
        <w:t>NI</w:t>
      </w:r>
      <w:r w:rsidRPr="00FE0DF1">
        <w:t>IT</w:t>
      </w:r>
      <w:r>
        <w:t xml:space="preserve"> studija</w:t>
      </w:r>
      <w:r w:rsidRPr="00FE0DF1">
        <w:t xml:space="preserve"> je raznolik i </w:t>
      </w:r>
      <w:r>
        <w:t xml:space="preserve">podučavan od strane </w:t>
      </w:r>
      <w:r w:rsidRPr="00FE0DF1">
        <w:t>profesionalnih instruktora</w:t>
      </w:r>
      <w:r>
        <w:t>. P</w:t>
      </w:r>
      <w:r w:rsidRPr="00FE0DF1">
        <w:t xml:space="preserve">edagogija je "vrlo invazivna", pri čemu </w:t>
      </w:r>
      <w:r>
        <w:t xml:space="preserve">profesor predaje u strukturiranoj i propisanoj nastavi </w:t>
      </w:r>
      <w:r w:rsidRPr="00FE0DF1">
        <w:t>u r</w:t>
      </w:r>
      <w:r>
        <w:t>ačunalnom laboratoriju. Odabrana je skupina od 27 studenata u dobi od 18 do 21 godine. Njihovi</w:t>
      </w:r>
      <w:r w:rsidRPr="0064359F">
        <w:t xml:space="preserve"> </w:t>
      </w:r>
      <w:r>
        <w:t>IAI rezultati</w:t>
      </w:r>
      <w:r w:rsidRPr="009B2125">
        <w:t xml:space="preserve"> </w:t>
      </w:r>
      <w:r>
        <w:t>mjereni su</w:t>
      </w:r>
      <w:r w:rsidRPr="0064359F">
        <w:t xml:space="preserve"> tijekom </w:t>
      </w:r>
      <w:r>
        <w:t>osmomjesečnog</w:t>
      </w:r>
      <w:r w:rsidRPr="0064359F">
        <w:t xml:space="preserve"> </w:t>
      </w:r>
      <w:r>
        <w:t xml:space="preserve">razdoblja. </w:t>
      </w:r>
      <w:r w:rsidRPr="0064359F">
        <w:t>Većina studenata</w:t>
      </w:r>
      <w:r>
        <w:t xml:space="preserve"> je  upisana na fakultet, a neki od njih su već diplomirali</w:t>
      </w:r>
      <w:r w:rsidRPr="0064359F">
        <w:t>. Ova skupi</w:t>
      </w:r>
      <w:r>
        <w:t xml:space="preserve">na bila je starija, edukativno </w:t>
      </w:r>
      <w:r w:rsidRPr="0064359F">
        <w:t>kvalif</w:t>
      </w:r>
      <w:r>
        <w:t xml:space="preserve">iciranija, te imala pristup </w:t>
      </w:r>
      <w:r w:rsidRPr="0064359F">
        <w:t xml:space="preserve"> </w:t>
      </w:r>
      <w:r>
        <w:t>tehnologiji</w:t>
      </w:r>
      <w:r w:rsidRPr="0091314A">
        <w:t xml:space="preserve"> </w:t>
      </w:r>
      <w:r>
        <w:rPr>
          <w:rStyle w:val="hps"/>
          <w:rFonts w:eastAsiaTheme="majorEastAsia"/>
        </w:rPr>
        <w:t>[Mitra, Dangwal et al. 2005].</w:t>
      </w:r>
    </w:p>
    <w:p w:rsidR="00BF3107" w:rsidRDefault="00BF3107" w:rsidP="00BF3107">
      <w:pPr>
        <w:spacing w:line="360" w:lineRule="auto"/>
        <w:jc w:val="both"/>
        <w:rPr>
          <w:rStyle w:val="hps"/>
          <w:rFonts w:eastAsiaTheme="majorEastAsia"/>
        </w:rPr>
      </w:pPr>
    </w:p>
    <w:p w:rsidR="00BF3107" w:rsidRPr="004812AB" w:rsidRDefault="00BF3107" w:rsidP="0004155E">
      <w:pPr>
        <w:pStyle w:val="Heading2"/>
        <w:numPr>
          <w:ilvl w:val="1"/>
          <w:numId w:val="13"/>
        </w:numPr>
        <w:rPr>
          <w:rFonts w:ascii="Arial" w:hAnsi="Arial" w:cs="Arial"/>
        </w:rPr>
      </w:pPr>
      <w:bookmarkStart w:id="16" w:name="_Toc398189044"/>
      <w:r w:rsidRPr="004812AB">
        <w:rPr>
          <w:rFonts w:ascii="Arial" w:hAnsi="Arial" w:cs="Arial"/>
        </w:rPr>
        <w:t>Rezultati</w:t>
      </w:r>
      <w:bookmarkEnd w:id="16"/>
    </w:p>
    <w:p w:rsidR="00BF3107" w:rsidRPr="002036DD" w:rsidRDefault="00BF3107" w:rsidP="00BF3107">
      <w:pPr>
        <w:spacing w:line="360" w:lineRule="auto"/>
        <w:rPr>
          <w:rFonts w:ascii="Arial" w:hAnsi="Arial" w:cs="Arial"/>
          <w:b/>
          <w:sz w:val="28"/>
          <w:szCs w:val="28"/>
        </w:rPr>
      </w:pPr>
    </w:p>
    <w:p w:rsidR="00BF3107" w:rsidRDefault="0004155E" w:rsidP="00BF3107">
      <w:pPr>
        <w:spacing w:line="360" w:lineRule="auto"/>
        <w:ind w:firstLine="708"/>
        <w:jc w:val="both"/>
      </w:pPr>
      <w:r>
        <w:t xml:space="preserve"> Slika 6</w:t>
      </w:r>
      <w:r w:rsidR="00BF3107">
        <w:t>.5. uspoređuje prosječne rezultate fokusne i kontrolne grupe, te čestih korisnika</w:t>
      </w:r>
      <w:r w:rsidR="00BF3107" w:rsidRPr="00404379">
        <w:t xml:space="preserve"> grupe tijekom eksperimentalnog razdoblja.</w:t>
      </w:r>
      <w:r w:rsidR="00BF3107">
        <w:t xml:space="preserve"> Može se vidjeti značajna razlika u rezultatima ekperimentalne ili fokus grupe i kontrolne grupe. R</w:t>
      </w:r>
      <w:r w:rsidR="00BF3107" w:rsidRPr="00404379">
        <w:t xml:space="preserve">ezultat </w:t>
      </w:r>
      <w:r w:rsidR="00BF3107">
        <w:t>fokusne grupe porastao je</w:t>
      </w:r>
      <w:r w:rsidR="00BF3107" w:rsidRPr="00404379">
        <w:t xml:space="preserve"> s 6,65% na 43,07%, dok je kontrolna skupina </w:t>
      </w:r>
      <w:r w:rsidR="00BF3107">
        <w:t>u</w:t>
      </w:r>
      <w:r w:rsidR="00BF3107" w:rsidRPr="00404379">
        <w:t xml:space="preserve"> 9. </w:t>
      </w:r>
      <w:r w:rsidR="00BF3107">
        <w:t>m</w:t>
      </w:r>
      <w:r w:rsidR="00BF3107" w:rsidRPr="00404379">
        <w:t>jesecu</w:t>
      </w:r>
      <w:r w:rsidR="00BF3107">
        <w:t xml:space="preserve"> imala uspješnost od </w:t>
      </w:r>
      <w:r w:rsidR="00BF3107" w:rsidRPr="00404379">
        <w:t>6,94%.</w:t>
      </w:r>
      <w:r w:rsidR="00BF3107">
        <w:t xml:space="preserve"> Zanemariva je razlika u rezultatu između fokusne grupe (43.07%) i čestih korisnika (47.73%). Rezultati su očekivani i u skaldu s tezom istraživanja. Slijedi usporedba rezultata istraživanja MIE korisnika s dvije skupine učenika</w:t>
      </w:r>
      <w:r w:rsidR="00BF3107">
        <w:rPr>
          <w:rStyle w:val="hps"/>
          <w:rFonts w:eastAsiaTheme="majorEastAsia"/>
        </w:rPr>
        <w:t xml:space="preserve"> </w:t>
      </w:r>
      <w:r w:rsidR="00BF3107" w:rsidRPr="00B866CF">
        <w:t>iz formalnih sustava učenja</w:t>
      </w:r>
      <w:r w:rsidR="00BF3107">
        <w:t>:</w:t>
      </w:r>
    </w:p>
    <w:p w:rsidR="00BF3107" w:rsidRDefault="00BF3107" w:rsidP="00BF3107">
      <w:pPr>
        <w:spacing w:line="360" w:lineRule="auto"/>
        <w:jc w:val="both"/>
      </w:pPr>
    </w:p>
    <w:p w:rsidR="00BF3107" w:rsidRDefault="00BF3107" w:rsidP="00BF3107">
      <w:pPr>
        <w:spacing w:line="360" w:lineRule="auto"/>
        <w:jc w:val="both"/>
      </w:pPr>
      <w:r>
        <w:t xml:space="preserve">             </w:t>
      </w:r>
      <w:r>
        <w:rPr>
          <w:noProof/>
          <w:lang w:eastAsia="hr-HR"/>
        </w:rPr>
        <w:drawing>
          <wp:inline distT="0" distB="0" distL="0" distR="0">
            <wp:extent cx="5210175" cy="3190875"/>
            <wp:effectExtent l="19050" t="0" r="952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5210175" cy="3190875"/>
                    </a:xfrm>
                    <a:prstGeom prst="rect">
                      <a:avLst/>
                    </a:prstGeom>
                    <a:noFill/>
                    <a:ln w="9525">
                      <a:noFill/>
                      <a:miter lim="800000"/>
                      <a:headEnd/>
                      <a:tailEnd/>
                    </a:ln>
                  </pic:spPr>
                </pic:pic>
              </a:graphicData>
            </a:graphic>
          </wp:inline>
        </w:drawing>
      </w:r>
    </w:p>
    <w:p w:rsidR="00BF3107" w:rsidRDefault="00BF3107" w:rsidP="00BF3107">
      <w:pPr>
        <w:spacing w:line="360" w:lineRule="auto"/>
        <w:rPr>
          <w:b/>
        </w:rPr>
      </w:pPr>
      <w:r w:rsidRPr="00EB6C03">
        <w:rPr>
          <w:b/>
        </w:rPr>
        <w:t xml:space="preserve">                 Slika</w:t>
      </w:r>
      <w:r>
        <w:t xml:space="preserve"> </w:t>
      </w:r>
      <w:r w:rsidR="0004155E">
        <w:rPr>
          <w:b/>
        </w:rPr>
        <w:t>6</w:t>
      </w:r>
      <w:r w:rsidRPr="00EB6C03">
        <w:rPr>
          <w:b/>
        </w:rPr>
        <w:t>.5. Nacionalni nivo postignuća na testu Icon Association Inventory</w:t>
      </w:r>
    </w:p>
    <w:p w:rsidR="00BF3107" w:rsidRDefault="00BF3107" w:rsidP="00BF3107">
      <w:pPr>
        <w:spacing w:line="360" w:lineRule="auto"/>
        <w:rPr>
          <w:rStyle w:val="hps"/>
          <w:rFonts w:eastAsiaTheme="majorEastAsia"/>
        </w:rPr>
      </w:pPr>
      <w:r>
        <w:rPr>
          <w:b/>
        </w:rPr>
        <w:t xml:space="preserve">                      </w:t>
      </w:r>
      <w:r>
        <w:t xml:space="preserve">                          [Izvor: </w:t>
      </w:r>
      <w:r>
        <w:rPr>
          <w:rStyle w:val="hps"/>
          <w:rFonts w:eastAsiaTheme="majorEastAsia"/>
        </w:rPr>
        <w:t>Mitra i sur., 2005, str. 420]</w:t>
      </w:r>
    </w:p>
    <w:p w:rsidR="00BF3107" w:rsidRDefault="00BF3107" w:rsidP="00BF3107"/>
    <w:p w:rsidR="00BF3107" w:rsidRDefault="00BF3107" w:rsidP="00BF3107">
      <w:pPr>
        <w:spacing w:line="360" w:lineRule="auto"/>
        <w:jc w:val="both"/>
        <w:rPr>
          <w:rStyle w:val="hps"/>
          <w:rFonts w:eastAsiaTheme="majorEastAsia"/>
        </w:rPr>
      </w:pPr>
    </w:p>
    <w:p w:rsidR="00BF3107" w:rsidRDefault="00BF3107" w:rsidP="00BF3107">
      <w:pPr>
        <w:spacing w:line="360" w:lineRule="auto"/>
        <w:ind w:firstLine="708"/>
        <w:jc w:val="both"/>
        <w:rPr>
          <w:rStyle w:val="hps"/>
          <w:rFonts w:eastAsiaTheme="majorEastAsia"/>
        </w:rPr>
      </w:pPr>
      <w:r w:rsidRPr="00CB2B9C">
        <w:rPr>
          <w:rStyle w:val="hps"/>
          <w:rFonts w:eastAsiaTheme="majorEastAsia"/>
        </w:rPr>
        <w:t>Rezultati</w:t>
      </w:r>
      <w:r w:rsidRPr="00CB2B9C">
        <w:t xml:space="preserve"> </w:t>
      </w:r>
      <w:r w:rsidRPr="00CB2B9C">
        <w:rPr>
          <w:rStyle w:val="hps"/>
          <w:rFonts w:eastAsiaTheme="majorEastAsia"/>
        </w:rPr>
        <w:t>korisnik</w:t>
      </w:r>
      <w:r w:rsidR="0004155E">
        <w:rPr>
          <w:rStyle w:val="hps"/>
          <w:rFonts w:eastAsiaTheme="majorEastAsia"/>
        </w:rPr>
        <w:t>a MIE stanica na slici 6</w:t>
      </w:r>
      <w:r>
        <w:rPr>
          <w:rStyle w:val="hps"/>
          <w:rFonts w:eastAsiaTheme="majorEastAsia"/>
        </w:rPr>
        <w:t xml:space="preserve">.6. </w:t>
      </w:r>
      <w:r w:rsidRPr="00CB2B9C">
        <w:rPr>
          <w:rStyle w:val="hps"/>
          <w:rFonts w:eastAsiaTheme="majorEastAsia"/>
        </w:rPr>
        <w:t>prikaz</w:t>
      </w:r>
      <w:r>
        <w:rPr>
          <w:rStyle w:val="hps"/>
          <w:rFonts w:eastAsiaTheme="majorEastAsia"/>
        </w:rPr>
        <w:t>ani</w:t>
      </w:r>
      <w:r w:rsidRPr="00CB2B9C">
        <w:t xml:space="preserve"> </w:t>
      </w:r>
      <w:r>
        <w:t xml:space="preserve">su </w:t>
      </w:r>
      <w:r w:rsidRPr="00CB2B9C">
        <w:rPr>
          <w:rStyle w:val="hps"/>
          <w:rFonts w:eastAsiaTheme="majorEastAsia"/>
        </w:rPr>
        <w:t>krivulj</w:t>
      </w:r>
      <w:r>
        <w:rPr>
          <w:rStyle w:val="hps"/>
          <w:rFonts w:eastAsiaTheme="majorEastAsia"/>
        </w:rPr>
        <w:t xml:space="preserve">om. </w:t>
      </w:r>
      <w:r w:rsidRPr="00CB2B9C">
        <w:rPr>
          <w:rStyle w:val="hps"/>
          <w:rFonts w:eastAsiaTheme="majorEastAsia"/>
        </w:rPr>
        <w:t>Prosječ</w:t>
      </w:r>
      <w:r>
        <w:rPr>
          <w:rStyle w:val="hps"/>
          <w:rFonts w:eastAsiaTheme="majorEastAsia"/>
        </w:rPr>
        <w:t>an</w:t>
      </w:r>
      <w:r w:rsidRPr="00CB2B9C">
        <w:t xml:space="preserve"> </w:t>
      </w:r>
      <w:r w:rsidRPr="00CB2B9C">
        <w:rPr>
          <w:rStyle w:val="hps"/>
          <w:rFonts w:eastAsiaTheme="majorEastAsia"/>
        </w:rPr>
        <w:t>rezultat</w:t>
      </w:r>
      <w:r w:rsidRPr="00CB2B9C">
        <w:t xml:space="preserve"> </w:t>
      </w:r>
      <w:r w:rsidRPr="00CB2B9C">
        <w:rPr>
          <w:rStyle w:val="hps"/>
          <w:rFonts w:eastAsiaTheme="majorEastAsia"/>
        </w:rPr>
        <w:t>povećao se s</w:t>
      </w:r>
      <w:r w:rsidRPr="00CB2B9C">
        <w:t xml:space="preserve"> </w:t>
      </w:r>
      <w:r w:rsidRPr="00CB2B9C">
        <w:rPr>
          <w:rStyle w:val="hps"/>
          <w:rFonts w:eastAsiaTheme="majorEastAsia"/>
        </w:rPr>
        <w:t>6,65</w:t>
      </w:r>
      <w:r w:rsidRPr="00CB2B9C">
        <w:t xml:space="preserve">% na </w:t>
      </w:r>
      <w:r w:rsidRPr="00CB2B9C">
        <w:rPr>
          <w:rStyle w:val="hps"/>
          <w:rFonts w:eastAsiaTheme="majorEastAsia"/>
        </w:rPr>
        <w:t>43,07</w:t>
      </w:r>
      <w:r w:rsidRPr="00CB2B9C">
        <w:t xml:space="preserve">% u odnosu na </w:t>
      </w:r>
      <w:r w:rsidRPr="00CB2B9C">
        <w:rPr>
          <w:rStyle w:val="hps"/>
          <w:rFonts w:eastAsiaTheme="majorEastAsia"/>
        </w:rPr>
        <w:t>eksperimentalni</w:t>
      </w:r>
      <w:r w:rsidRPr="00CB2B9C">
        <w:t xml:space="preserve"> </w:t>
      </w:r>
      <w:r w:rsidRPr="00CB2B9C">
        <w:rPr>
          <w:rStyle w:val="hps"/>
          <w:rFonts w:eastAsiaTheme="majorEastAsia"/>
        </w:rPr>
        <w:t>rok</w:t>
      </w:r>
      <w:r w:rsidRPr="00CB2B9C">
        <w:t xml:space="preserve"> </w:t>
      </w:r>
      <w:r w:rsidRPr="00CB2B9C">
        <w:rPr>
          <w:rStyle w:val="hps"/>
          <w:rFonts w:eastAsiaTheme="majorEastAsia"/>
        </w:rPr>
        <w:t>od devet</w:t>
      </w:r>
      <w:r w:rsidRPr="00CB2B9C">
        <w:t xml:space="preserve"> </w:t>
      </w:r>
      <w:r w:rsidRPr="00CB2B9C">
        <w:rPr>
          <w:rStyle w:val="hps"/>
          <w:rFonts w:eastAsiaTheme="majorEastAsia"/>
        </w:rPr>
        <w:t>mjeseci.</w:t>
      </w:r>
      <w:r>
        <w:rPr>
          <w:rStyle w:val="hps"/>
          <w:rFonts w:eastAsiaTheme="majorEastAsia"/>
        </w:rPr>
        <w:t xml:space="preserve"> </w:t>
      </w:r>
    </w:p>
    <w:p w:rsidR="00BF3107" w:rsidRPr="009B2125" w:rsidRDefault="00BF3107" w:rsidP="00BF3107">
      <w:pPr>
        <w:spacing w:line="360" w:lineRule="auto"/>
        <w:ind w:firstLine="708"/>
        <w:jc w:val="both"/>
      </w:pPr>
    </w:p>
    <w:p w:rsidR="00BF3107" w:rsidRDefault="00BF3107" w:rsidP="00BF3107">
      <w:pPr>
        <w:spacing w:line="360" w:lineRule="auto"/>
      </w:pPr>
      <w:r>
        <w:t xml:space="preserve">              </w:t>
      </w:r>
      <w:r w:rsidRPr="0011642D">
        <w:rPr>
          <w:noProof/>
          <w:lang w:eastAsia="hr-HR"/>
        </w:rPr>
        <w:drawing>
          <wp:inline distT="0" distB="0" distL="0" distR="0">
            <wp:extent cx="4760768" cy="2935807"/>
            <wp:effectExtent l="19050" t="0" r="1732" b="0"/>
            <wp:docPr id="12"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2"/>
                    <a:srcRect l="4793" t="4709" r="5950" b="3047"/>
                    <a:stretch>
                      <a:fillRect/>
                    </a:stretch>
                  </pic:blipFill>
                  <pic:spPr bwMode="auto">
                    <a:xfrm>
                      <a:off x="0" y="0"/>
                      <a:ext cx="4768796" cy="2940758"/>
                    </a:xfrm>
                    <a:prstGeom prst="rect">
                      <a:avLst/>
                    </a:prstGeom>
                    <a:noFill/>
                    <a:ln w="9525">
                      <a:noFill/>
                      <a:miter lim="800000"/>
                      <a:headEnd/>
                      <a:tailEnd/>
                    </a:ln>
                  </pic:spPr>
                </pic:pic>
              </a:graphicData>
            </a:graphic>
          </wp:inline>
        </w:drawing>
      </w:r>
    </w:p>
    <w:p w:rsidR="00BF3107" w:rsidRPr="002036DD" w:rsidRDefault="00BF3107" w:rsidP="00BF3107">
      <w:pPr>
        <w:spacing w:line="360" w:lineRule="auto"/>
        <w:rPr>
          <w:b/>
        </w:rPr>
      </w:pPr>
      <w:r>
        <w:rPr>
          <w:b/>
        </w:rPr>
        <w:t xml:space="preserve">            Slika </w:t>
      </w:r>
      <w:r w:rsidR="0004155E">
        <w:rPr>
          <w:b/>
        </w:rPr>
        <w:t>6</w:t>
      </w:r>
      <w:r>
        <w:rPr>
          <w:b/>
        </w:rPr>
        <w:t>.6</w:t>
      </w:r>
      <w:r w:rsidRPr="002036DD">
        <w:rPr>
          <w:b/>
        </w:rPr>
        <w:t xml:space="preserve">. Nacionalni nivo postignuća na IAI testu djece korisnika MIE stanica </w:t>
      </w:r>
      <w:r>
        <w:rPr>
          <w:b/>
        </w:rPr>
        <w:t xml:space="preserve">  </w:t>
      </w:r>
    </w:p>
    <w:p w:rsidR="00BF3107" w:rsidRDefault="00BF3107" w:rsidP="00BF3107">
      <w:pPr>
        <w:spacing w:line="360" w:lineRule="auto"/>
        <w:rPr>
          <w:rStyle w:val="hps"/>
          <w:rFonts w:eastAsiaTheme="majorEastAsia"/>
        </w:rPr>
      </w:pPr>
      <w:r>
        <w:t xml:space="preserve">                                               [Izvor: </w:t>
      </w:r>
      <w:r>
        <w:rPr>
          <w:rStyle w:val="hps"/>
          <w:rFonts w:eastAsiaTheme="majorEastAsia"/>
        </w:rPr>
        <w:t>Mitra i sur., 2005, str. 419]</w:t>
      </w:r>
    </w:p>
    <w:p w:rsidR="00BF3107" w:rsidRDefault="00BF3107" w:rsidP="00BF3107">
      <w:pPr>
        <w:spacing w:line="360" w:lineRule="auto"/>
      </w:pPr>
    </w:p>
    <w:p w:rsidR="00BF3107" w:rsidRDefault="00BF3107" w:rsidP="00BF3107">
      <w:pPr>
        <w:spacing w:line="360" w:lineRule="auto"/>
        <w:ind w:firstLine="708"/>
        <w:jc w:val="both"/>
      </w:pPr>
      <w:r>
        <w:rPr>
          <w:rStyle w:val="hps"/>
          <w:rFonts w:eastAsiaTheme="majorEastAsia"/>
        </w:rPr>
        <w:t>Prva</w:t>
      </w:r>
      <w:r w:rsidRPr="00CB2B9C">
        <w:t xml:space="preserve"> </w:t>
      </w:r>
      <w:r w:rsidRPr="00CB2B9C">
        <w:rPr>
          <w:rStyle w:val="hps"/>
          <w:rFonts w:eastAsiaTheme="majorEastAsia"/>
        </w:rPr>
        <w:t>sk</w:t>
      </w:r>
      <w:r>
        <w:rPr>
          <w:rStyle w:val="hps"/>
          <w:rFonts w:eastAsiaTheme="majorEastAsia"/>
        </w:rPr>
        <w:t>upina – redovni</w:t>
      </w:r>
      <w:r w:rsidRPr="00CB2B9C">
        <w:t xml:space="preserve"> </w:t>
      </w:r>
      <w:r>
        <w:rPr>
          <w:rStyle w:val="hps"/>
          <w:rFonts w:eastAsiaTheme="majorEastAsia"/>
        </w:rPr>
        <w:t>učenici u</w:t>
      </w:r>
      <w:r w:rsidRPr="00CB2B9C">
        <w:t xml:space="preserve"> </w:t>
      </w:r>
      <w:r w:rsidRPr="00CB2B9C">
        <w:rPr>
          <w:rStyle w:val="hps"/>
          <w:rFonts w:eastAsiaTheme="majorEastAsia"/>
        </w:rPr>
        <w:t>New Delhi</w:t>
      </w:r>
      <w:r>
        <w:rPr>
          <w:rStyle w:val="hps"/>
          <w:rFonts w:eastAsiaTheme="majorEastAsia"/>
        </w:rPr>
        <w:t>ju</w:t>
      </w:r>
      <w:r w:rsidR="0004155E">
        <w:rPr>
          <w:rStyle w:val="hps"/>
          <w:rFonts w:eastAsiaTheme="majorEastAsia"/>
        </w:rPr>
        <w:t xml:space="preserve"> </w:t>
      </w:r>
      <w:r>
        <w:t xml:space="preserve">. Testiranje ove skupinu bio je moguće samo u razdoblju od pet </w:t>
      </w:r>
      <w:r w:rsidRPr="00B866CF">
        <w:t xml:space="preserve">mjeseci. Slika </w:t>
      </w:r>
      <w:r w:rsidR="0004155E">
        <w:t>6</w:t>
      </w:r>
      <w:r>
        <w:t>.7.</w:t>
      </w:r>
      <w:r w:rsidRPr="00B866CF">
        <w:t xml:space="preserve"> prikazuje izvedbu u IAI (bez Excel</w:t>
      </w:r>
      <w:r>
        <w:t>a</w:t>
      </w:r>
      <w:r w:rsidRPr="00B866CF">
        <w:t xml:space="preserve">). </w:t>
      </w:r>
      <w:r>
        <w:t>Vidljivo da je prosječan rezultat IAI</w:t>
      </w:r>
      <w:r w:rsidRPr="00B866CF">
        <w:t xml:space="preserve"> porasta</w:t>
      </w:r>
      <w:r>
        <w:t xml:space="preserve">o s 10,44 na </w:t>
      </w:r>
      <w:r w:rsidRPr="00B866CF">
        <w:t>35,96</w:t>
      </w:r>
      <w:r>
        <w:t>%.</w:t>
      </w:r>
    </w:p>
    <w:p w:rsidR="00BF3107" w:rsidRDefault="00BF3107" w:rsidP="00BF3107">
      <w:pPr>
        <w:spacing w:line="360" w:lineRule="auto"/>
        <w:ind w:firstLine="708"/>
        <w:jc w:val="both"/>
      </w:pPr>
    </w:p>
    <w:p w:rsidR="00BF3107" w:rsidRDefault="00D47E55" w:rsidP="00BF3107">
      <w:r>
        <w:t xml:space="preserve">                </w:t>
      </w:r>
      <w:r w:rsidR="00BF3107">
        <w:t xml:space="preserve">          </w:t>
      </w:r>
      <w:r w:rsidR="00BF3107">
        <w:rPr>
          <w:noProof/>
          <w:lang w:eastAsia="hr-HR"/>
        </w:rPr>
        <w:drawing>
          <wp:inline distT="0" distB="0" distL="0" distR="0">
            <wp:extent cx="3715327" cy="2514888"/>
            <wp:effectExtent l="1905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a:srcRect l="5124" t="5303" r="3306"/>
                    <a:stretch>
                      <a:fillRect/>
                    </a:stretch>
                  </pic:blipFill>
                  <pic:spPr bwMode="auto">
                    <a:xfrm>
                      <a:off x="0" y="0"/>
                      <a:ext cx="3726434" cy="2522406"/>
                    </a:xfrm>
                    <a:prstGeom prst="rect">
                      <a:avLst/>
                    </a:prstGeom>
                    <a:noFill/>
                    <a:ln w="9525">
                      <a:noFill/>
                      <a:miter lim="800000"/>
                      <a:headEnd/>
                      <a:tailEnd/>
                    </a:ln>
                  </pic:spPr>
                </pic:pic>
              </a:graphicData>
            </a:graphic>
          </wp:inline>
        </w:drawing>
      </w:r>
    </w:p>
    <w:p w:rsidR="00BF3107" w:rsidRPr="002036DD" w:rsidRDefault="00BF3107" w:rsidP="00BF3107">
      <w:pPr>
        <w:spacing w:line="360" w:lineRule="auto"/>
        <w:rPr>
          <w:b/>
        </w:rPr>
      </w:pPr>
      <w:r>
        <w:t xml:space="preserve">                       </w:t>
      </w:r>
      <w:r>
        <w:rPr>
          <w:b/>
        </w:rPr>
        <w:t xml:space="preserve">Slika </w:t>
      </w:r>
      <w:r w:rsidR="0004155E">
        <w:rPr>
          <w:b/>
        </w:rPr>
        <w:t>6</w:t>
      </w:r>
      <w:r>
        <w:rPr>
          <w:b/>
        </w:rPr>
        <w:t>.7</w:t>
      </w:r>
      <w:r w:rsidRPr="002036DD">
        <w:rPr>
          <w:b/>
        </w:rPr>
        <w:t xml:space="preserve">. Postignuća </w:t>
      </w:r>
      <w:r>
        <w:rPr>
          <w:b/>
        </w:rPr>
        <w:t>djece osnovne državne škole</w:t>
      </w:r>
      <w:r w:rsidRPr="002036DD">
        <w:rPr>
          <w:b/>
        </w:rPr>
        <w:t xml:space="preserve"> djece na IAI </w:t>
      </w:r>
      <w:r>
        <w:rPr>
          <w:b/>
        </w:rPr>
        <w:t>testu</w:t>
      </w:r>
    </w:p>
    <w:p w:rsidR="00BF3107" w:rsidRDefault="00BF3107" w:rsidP="00BF3107">
      <w:pPr>
        <w:spacing w:line="360" w:lineRule="auto"/>
      </w:pPr>
      <w:r>
        <w:t xml:space="preserve">                                                 [Izvor: </w:t>
      </w:r>
      <w:r>
        <w:rPr>
          <w:rStyle w:val="hps"/>
          <w:rFonts w:eastAsiaTheme="majorEastAsia"/>
        </w:rPr>
        <w:t>Mitra i sur., 2005, str. 421]</w:t>
      </w:r>
    </w:p>
    <w:p w:rsidR="00BF3107" w:rsidRDefault="00BF3107" w:rsidP="00BF3107">
      <w:pPr>
        <w:spacing w:line="360" w:lineRule="auto"/>
        <w:jc w:val="both"/>
      </w:pPr>
      <w:r w:rsidRPr="00B866CF">
        <w:lastRenderedPageBreak/>
        <w:t xml:space="preserve"> </w:t>
      </w:r>
      <w:r>
        <w:tab/>
        <w:t>Druga skupina – IT studenti. Testiranja za ovu skupinu provodila su se u ra</w:t>
      </w:r>
      <w:r w:rsidR="0004155E">
        <w:t>zdoblju od osma mjeseci. Slika 6</w:t>
      </w:r>
      <w:r>
        <w:t>.8</w:t>
      </w:r>
      <w:r w:rsidRPr="001F7DF9">
        <w:t>.</w:t>
      </w:r>
      <w:r>
        <w:t xml:space="preserve"> </w:t>
      </w:r>
      <w:r w:rsidRPr="00B866CF">
        <w:t>prikazuje izvedbu u IAI (bez Excel</w:t>
      </w:r>
      <w:r>
        <w:t>a</w:t>
      </w:r>
      <w:r w:rsidRPr="00B866CF">
        <w:t xml:space="preserve">). </w:t>
      </w:r>
      <w:r>
        <w:t>Vidljivo da je IAI prosjčan</w:t>
      </w:r>
      <w:r w:rsidRPr="00B866CF">
        <w:t xml:space="preserve"> rezultat porasta</w:t>
      </w:r>
      <w:r>
        <w:t>o s 11,96 na 49,17</w:t>
      </w:r>
      <w:r w:rsidRPr="00B866CF">
        <w:t>.</w:t>
      </w:r>
    </w:p>
    <w:p w:rsidR="00BF3107" w:rsidRDefault="00BF3107" w:rsidP="00BF3107">
      <w:pPr>
        <w:spacing w:line="360" w:lineRule="auto"/>
      </w:pPr>
      <w:r>
        <w:t xml:space="preserve">                         </w:t>
      </w:r>
      <w:r>
        <w:rPr>
          <w:noProof/>
          <w:lang w:eastAsia="hr-HR"/>
        </w:rPr>
        <w:drawing>
          <wp:inline distT="0" distB="0" distL="0" distR="0">
            <wp:extent cx="3784023" cy="2586102"/>
            <wp:effectExtent l="19050" t="0" r="6927"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a:srcRect l="7438" r="3802" b="3421"/>
                    <a:stretch>
                      <a:fillRect/>
                    </a:stretch>
                  </pic:blipFill>
                  <pic:spPr bwMode="auto">
                    <a:xfrm>
                      <a:off x="0" y="0"/>
                      <a:ext cx="3788646" cy="2589261"/>
                    </a:xfrm>
                    <a:prstGeom prst="rect">
                      <a:avLst/>
                    </a:prstGeom>
                    <a:noFill/>
                    <a:ln w="9525">
                      <a:noFill/>
                      <a:miter lim="800000"/>
                      <a:headEnd/>
                      <a:tailEnd/>
                    </a:ln>
                  </pic:spPr>
                </pic:pic>
              </a:graphicData>
            </a:graphic>
          </wp:inline>
        </w:drawing>
      </w:r>
    </w:p>
    <w:p w:rsidR="00BF3107" w:rsidRPr="002036DD" w:rsidRDefault="00BF3107" w:rsidP="00BF3107">
      <w:pPr>
        <w:spacing w:line="360" w:lineRule="auto"/>
        <w:rPr>
          <w:b/>
        </w:rPr>
      </w:pPr>
      <w:r w:rsidRPr="002036DD">
        <w:rPr>
          <w:b/>
        </w:rPr>
        <w:t xml:space="preserve">                   </w:t>
      </w:r>
      <w:r>
        <w:rPr>
          <w:b/>
        </w:rPr>
        <w:t xml:space="preserve">                </w:t>
      </w:r>
      <w:r w:rsidRPr="002036DD">
        <w:rPr>
          <w:b/>
        </w:rPr>
        <w:t xml:space="preserve"> </w:t>
      </w:r>
      <w:r>
        <w:rPr>
          <w:b/>
        </w:rPr>
        <w:t xml:space="preserve">  Slika </w:t>
      </w:r>
      <w:r w:rsidR="0004155E">
        <w:rPr>
          <w:b/>
        </w:rPr>
        <w:t>6</w:t>
      </w:r>
      <w:r>
        <w:rPr>
          <w:b/>
        </w:rPr>
        <w:t>.8</w:t>
      </w:r>
      <w:r w:rsidRPr="002036DD">
        <w:rPr>
          <w:b/>
        </w:rPr>
        <w:t>.</w:t>
      </w:r>
      <w:r>
        <w:rPr>
          <w:b/>
        </w:rPr>
        <w:t xml:space="preserve"> </w:t>
      </w:r>
      <w:r w:rsidRPr="002036DD">
        <w:rPr>
          <w:b/>
        </w:rPr>
        <w:t xml:space="preserve">Rezultati </w:t>
      </w:r>
      <w:r>
        <w:rPr>
          <w:b/>
        </w:rPr>
        <w:t>IT studenata na IAI testu</w:t>
      </w:r>
    </w:p>
    <w:p w:rsidR="00BF3107" w:rsidRDefault="00BF3107" w:rsidP="00BF3107">
      <w:pPr>
        <w:spacing w:line="360" w:lineRule="auto"/>
        <w:rPr>
          <w:rStyle w:val="hps"/>
          <w:rFonts w:eastAsiaTheme="majorEastAsia"/>
        </w:rPr>
      </w:pPr>
      <w:r>
        <w:t xml:space="preserve">                                                 [Izvor: </w:t>
      </w:r>
      <w:r>
        <w:rPr>
          <w:rStyle w:val="hps"/>
          <w:rFonts w:eastAsiaTheme="majorEastAsia"/>
        </w:rPr>
        <w:t>Mitra i sur., 2005, str. 421]</w:t>
      </w:r>
    </w:p>
    <w:p w:rsidR="00BF3107" w:rsidRDefault="00BF3107" w:rsidP="00BF3107">
      <w:pPr>
        <w:spacing w:line="360" w:lineRule="auto"/>
      </w:pPr>
    </w:p>
    <w:p w:rsidR="00BF3107" w:rsidRDefault="00BF3107" w:rsidP="00BF3107">
      <w:pPr>
        <w:spacing w:line="360" w:lineRule="auto"/>
        <w:ind w:firstLine="708"/>
        <w:jc w:val="both"/>
      </w:pPr>
      <w:r w:rsidRPr="00B517B0">
        <w:t>S obzirom na okr</w:t>
      </w:r>
      <w:r>
        <w:t>uženje u kojem su sve tri skupine ostvarile</w:t>
      </w:r>
      <w:r w:rsidRPr="00B517B0">
        <w:t xml:space="preserve"> informatičku pismenost, raz</w:t>
      </w:r>
      <w:r>
        <w:t>like između MIE korisnika</w:t>
      </w:r>
      <w:r w:rsidRPr="00B517B0">
        <w:t xml:space="preserve"> i drugi</w:t>
      </w:r>
      <w:r>
        <w:t>h je značaj</w:t>
      </w:r>
      <w:r w:rsidRPr="00B517B0">
        <w:t>n</w:t>
      </w:r>
      <w:r>
        <w:t>a</w:t>
      </w:r>
      <w:r w:rsidRPr="00B517B0">
        <w:t>.</w:t>
      </w:r>
      <w:r>
        <w:t xml:space="preserve"> Metoda učenja korisnika</w:t>
      </w:r>
      <w:r w:rsidRPr="00B517B0">
        <w:t xml:space="preserve"> MIE </w:t>
      </w:r>
      <w:r>
        <w:t xml:space="preserve">stanica </w:t>
      </w:r>
      <w:r w:rsidRPr="00B517B0">
        <w:t xml:space="preserve">oslanja </w:t>
      </w:r>
      <w:r>
        <w:t>se na stručnost vršnjaka, braće</w:t>
      </w:r>
      <w:r w:rsidRPr="00B517B0">
        <w:t xml:space="preserve"> i </w:t>
      </w:r>
      <w:r>
        <w:t xml:space="preserve">sestara, prijatelja. Svaki učenik je </w:t>
      </w:r>
      <w:r w:rsidRPr="00B517B0">
        <w:t xml:space="preserve">učenik </w:t>
      </w:r>
      <w:r>
        <w:t xml:space="preserve">i </w:t>
      </w:r>
      <w:r w:rsidR="0004155E">
        <w:t>učitelj. Slika 6</w:t>
      </w:r>
      <w:r w:rsidR="00762280">
        <w:t>.9</w:t>
      </w:r>
      <w:r>
        <w:t>.</w:t>
      </w:r>
      <w:r w:rsidRPr="00B517B0">
        <w:t xml:space="preserve"> </w:t>
      </w:r>
      <w:r w:rsidR="002A1965">
        <w:t>pokazuje</w:t>
      </w:r>
      <w:r w:rsidRPr="00B517B0">
        <w:t xml:space="preserve"> performans</w:t>
      </w:r>
      <w:r>
        <w:t>e na IAI za sve tri skupine. MIE korisnici</w:t>
      </w:r>
      <w:r w:rsidRPr="00B517B0">
        <w:t xml:space="preserve"> poči</w:t>
      </w:r>
      <w:r>
        <w:t xml:space="preserve">nju na najnižoj razini izvedbe </w:t>
      </w:r>
      <w:r w:rsidRPr="00B517B0">
        <w:t>6,65%, u od</w:t>
      </w:r>
      <w:r>
        <w:t xml:space="preserve">nosu na učenike redovnih škola 10,44% </w:t>
      </w:r>
      <w:r w:rsidRPr="00B517B0">
        <w:t xml:space="preserve"> i IT</w:t>
      </w:r>
      <w:r>
        <w:t xml:space="preserve"> studente</w:t>
      </w:r>
      <w:r w:rsidRPr="00B517B0">
        <w:t xml:space="preserve"> </w:t>
      </w:r>
      <w:r>
        <w:t>11.96%</w:t>
      </w:r>
      <w:r w:rsidRPr="00B517B0">
        <w:t>. Do trećeg mjeseca, tri skupine</w:t>
      </w:r>
      <w:r>
        <w:t xml:space="preserve"> </w:t>
      </w:r>
      <w:r w:rsidRPr="00B517B0">
        <w:t xml:space="preserve">su u </w:t>
      </w:r>
      <w:r>
        <w:t xml:space="preserve">istom </w:t>
      </w:r>
      <w:r w:rsidRPr="00B517B0">
        <w:t xml:space="preserve">rangu. Do osmog mjeseca, </w:t>
      </w:r>
      <w:r>
        <w:t>rezultat skupine</w:t>
      </w:r>
      <w:r w:rsidRPr="00B517B0">
        <w:t xml:space="preserve"> </w:t>
      </w:r>
      <w:r>
        <w:t xml:space="preserve">IT </w:t>
      </w:r>
      <w:r w:rsidRPr="00B517B0">
        <w:t>studenata</w:t>
      </w:r>
      <w:r>
        <w:t xml:space="preserve"> </w:t>
      </w:r>
      <w:r w:rsidRPr="00B517B0">
        <w:t xml:space="preserve">iznosi 49% u odnosu na MIE </w:t>
      </w:r>
      <w:r>
        <w:t>korisnike s</w:t>
      </w:r>
      <w:r w:rsidRPr="00B517B0">
        <w:t xml:space="preserve"> 38.18%. Dakle</w:t>
      </w:r>
      <w:r>
        <w:t xml:space="preserve">, IT grupa </w:t>
      </w:r>
      <w:r w:rsidRPr="00B517B0">
        <w:t xml:space="preserve">studenata </w:t>
      </w:r>
      <w:r>
        <w:t xml:space="preserve">počinje najbolje </w:t>
      </w:r>
      <w:r w:rsidRPr="00B517B0">
        <w:t xml:space="preserve">što </w:t>
      </w:r>
      <w:r>
        <w:t>ne čudi s obzirom na njihovo</w:t>
      </w:r>
      <w:r w:rsidRPr="00B517B0">
        <w:t xml:space="preserve"> </w:t>
      </w:r>
      <w:r>
        <w:t>podrijetlo</w:t>
      </w:r>
      <w:r w:rsidRPr="00B517B0">
        <w:t>. Međutim</w:t>
      </w:r>
      <w:r>
        <w:t xml:space="preserve">, </w:t>
      </w:r>
      <w:r w:rsidRPr="00B517B0">
        <w:t xml:space="preserve">druge skupine </w:t>
      </w:r>
      <w:r>
        <w:t>ih sustižu</w:t>
      </w:r>
      <w:r w:rsidRPr="00B517B0">
        <w:t xml:space="preserve"> od osmog mjeseca. </w:t>
      </w:r>
    </w:p>
    <w:p w:rsidR="00BF3107" w:rsidRDefault="00BF3107" w:rsidP="00BF3107">
      <w:pPr>
        <w:spacing w:line="360" w:lineRule="auto"/>
        <w:ind w:firstLine="708"/>
        <w:jc w:val="both"/>
      </w:pPr>
    </w:p>
    <w:p w:rsidR="00BF3107" w:rsidRDefault="00BF3107" w:rsidP="00BF3107">
      <w:pPr>
        <w:spacing w:line="360" w:lineRule="auto"/>
        <w:jc w:val="both"/>
      </w:pPr>
      <w:r w:rsidRPr="00FD6C2D">
        <w:rPr>
          <w:noProof/>
          <w:lang w:eastAsia="hr-HR"/>
        </w:rPr>
        <w:drawing>
          <wp:inline distT="0" distB="0" distL="0" distR="0">
            <wp:extent cx="5762625" cy="1066800"/>
            <wp:effectExtent l="19050" t="0" r="9525" b="0"/>
            <wp:docPr id="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a:srcRect b="11811"/>
                    <a:stretch>
                      <a:fillRect/>
                    </a:stretch>
                  </pic:blipFill>
                  <pic:spPr bwMode="auto">
                    <a:xfrm>
                      <a:off x="0" y="0"/>
                      <a:ext cx="5762625" cy="1066800"/>
                    </a:xfrm>
                    <a:prstGeom prst="rect">
                      <a:avLst/>
                    </a:prstGeom>
                    <a:noFill/>
                    <a:ln w="9525">
                      <a:noFill/>
                      <a:miter lim="800000"/>
                      <a:headEnd/>
                      <a:tailEnd/>
                    </a:ln>
                  </pic:spPr>
                </pic:pic>
              </a:graphicData>
            </a:graphic>
          </wp:inline>
        </w:drawing>
      </w:r>
    </w:p>
    <w:p w:rsidR="00BF3107" w:rsidRPr="003A1E61" w:rsidRDefault="00BF3107" w:rsidP="00BF3107">
      <w:pPr>
        <w:spacing w:line="360" w:lineRule="auto"/>
        <w:rPr>
          <w:b/>
        </w:rPr>
      </w:pPr>
      <w:r>
        <w:t xml:space="preserve">                        </w:t>
      </w:r>
      <w:r>
        <w:rPr>
          <w:b/>
        </w:rPr>
        <w:t xml:space="preserve">Slika </w:t>
      </w:r>
      <w:r w:rsidR="0004155E">
        <w:rPr>
          <w:b/>
        </w:rPr>
        <w:t>6</w:t>
      </w:r>
      <w:r>
        <w:rPr>
          <w:b/>
        </w:rPr>
        <w:t>.9</w:t>
      </w:r>
      <w:r w:rsidRPr="003A1E61">
        <w:rPr>
          <w:b/>
        </w:rPr>
        <w:t>. Komparativna analiza uspješnosti na testu triju grupa</w:t>
      </w:r>
    </w:p>
    <w:p w:rsidR="00BF3107" w:rsidRDefault="00BF3107" w:rsidP="00BF3107">
      <w:pPr>
        <w:spacing w:line="360" w:lineRule="auto"/>
      </w:pPr>
      <w:r>
        <w:t xml:space="preserve">                                               [Izvor:</w:t>
      </w:r>
      <w:r w:rsidRPr="007C3413">
        <w:rPr>
          <w:rStyle w:val="hps"/>
          <w:rFonts w:eastAsiaTheme="majorEastAsia"/>
        </w:rPr>
        <w:t xml:space="preserve"> </w:t>
      </w:r>
      <w:r>
        <w:rPr>
          <w:rStyle w:val="hps"/>
          <w:rFonts w:eastAsiaTheme="majorEastAsia"/>
        </w:rPr>
        <w:t>Mitra i sur., 2005, str. 424]</w:t>
      </w:r>
    </w:p>
    <w:p w:rsidR="00BF3107" w:rsidRDefault="00BF3107" w:rsidP="00BF3107">
      <w:pPr>
        <w:spacing w:line="360" w:lineRule="auto"/>
        <w:ind w:firstLine="708"/>
        <w:jc w:val="both"/>
      </w:pPr>
    </w:p>
    <w:p w:rsidR="00BF3107" w:rsidRDefault="00BF3107" w:rsidP="00BF3107">
      <w:pPr>
        <w:spacing w:line="360" w:lineRule="auto"/>
        <w:ind w:firstLine="708"/>
        <w:jc w:val="both"/>
      </w:pPr>
      <w:r>
        <w:lastRenderedPageBreak/>
        <w:t xml:space="preserve">Postignuća MIE korisnika su </w:t>
      </w:r>
      <w:r>
        <w:rPr>
          <w:rStyle w:val="hps"/>
          <w:rFonts w:eastAsiaTheme="majorEastAsia"/>
        </w:rPr>
        <w:t xml:space="preserve">iznimno dobra uzme li se u obzir da prije istraživanja nitko od djece u svom okruženju izvan škole nije imao pristup računalu. Radili su na otvorenim javnim površinama, nisu imali zadaće, nadzor, učitelja, nastavni plana i program. </w:t>
      </w:r>
      <w:r>
        <w:t>Nestrukturirano</w:t>
      </w:r>
      <w:r w:rsidRPr="00B517B0">
        <w:t>, otvoren</w:t>
      </w:r>
      <w:r>
        <w:t>o</w:t>
      </w:r>
      <w:r w:rsidRPr="00B517B0">
        <w:t xml:space="preserve"> i fleksib</w:t>
      </w:r>
      <w:r>
        <w:t>il</w:t>
      </w:r>
      <w:r w:rsidRPr="00B517B0">
        <w:t>n</w:t>
      </w:r>
      <w:r>
        <w:t>o</w:t>
      </w:r>
      <w:r w:rsidRPr="00B517B0">
        <w:t xml:space="preserve"> okruženje MIE</w:t>
      </w:r>
      <w:r>
        <w:t xml:space="preserve"> </w:t>
      </w:r>
      <w:r w:rsidRPr="00B517B0">
        <w:t>stanica</w:t>
      </w:r>
      <w:r>
        <w:t xml:space="preserve"> učenja</w:t>
      </w:r>
      <w:r w:rsidRPr="00B517B0">
        <w:t xml:space="preserve"> čini</w:t>
      </w:r>
      <w:r>
        <w:t xml:space="preserve"> usporedivu</w:t>
      </w:r>
      <w:r w:rsidRPr="00B517B0">
        <w:t xml:space="preserve"> razin</w:t>
      </w:r>
      <w:r>
        <w:t>u informatičke pismenosti među učenicima</w:t>
      </w:r>
      <w:r w:rsidRPr="00B517B0">
        <w:t xml:space="preserve"> u odnosu na formalne metode. </w:t>
      </w:r>
      <w:r w:rsidR="00A05C76">
        <w:t>Još jedna znatno bitna stav</w:t>
      </w:r>
      <w:r>
        <w:t>ka su troškovi. Semestar jednog IT studenta košta 17000 Rupija po semestru, što iznosi 34000 Rs. godišnje. Mjesečni trošak redovnog učenika u školi je 1250 Rs, što na godišnjoj razini iznosi  15000 Rs. Procjenjuje se da trošak MIE stanica za učenje 1 Rs po djetetu po danu, rezultat je 365 Rs godišnje [Mitra i sur.</w:t>
      </w:r>
      <w:r w:rsidRPr="00CD0B88">
        <w:t>, 2005, str. 419-25</w:t>
      </w:r>
      <w:r>
        <w:t>]. MIE stanice za učenje znatno manje koštaju, a postižu rezultate koji se mogu mjeriti sa elitnim privatnim školama.</w:t>
      </w:r>
    </w:p>
    <w:p w:rsidR="00BF3107" w:rsidRDefault="00BF3107" w:rsidP="00BF3107">
      <w:pPr>
        <w:spacing w:line="360" w:lineRule="auto"/>
        <w:jc w:val="both"/>
      </w:pPr>
    </w:p>
    <w:p w:rsidR="00BF3107" w:rsidRPr="004812AB" w:rsidRDefault="00BF3107" w:rsidP="0004155E">
      <w:pPr>
        <w:pStyle w:val="Heading2"/>
        <w:numPr>
          <w:ilvl w:val="1"/>
          <w:numId w:val="13"/>
        </w:numPr>
        <w:rPr>
          <w:rFonts w:ascii="Arial" w:hAnsi="Arial" w:cs="Arial"/>
        </w:rPr>
      </w:pPr>
      <w:bookmarkStart w:id="17" w:name="_Toc398189045"/>
      <w:r w:rsidRPr="004812AB">
        <w:rPr>
          <w:rFonts w:ascii="Arial" w:hAnsi="Arial" w:cs="Arial"/>
        </w:rPr>
        <w:t>Metode učenja</w:t>
      </w:r>
      <w:bookmarkEnd w:id="17"/>
    </w:p>
    <w:p w:rsidR="00BF3107" w:rsidRPr="008B1072" w:rsidRDefault="00BF3107" w:rsidP="00BF3107">
      <w:pPr>
        <w:pStyle w:val="ListParagraph"/>
        <w:spacing w:line="360" w:lineRule="auto"/>
        <w:ind w:left="1080"/>
        <w:rPr>
          <w:rFonts w:ascii="Arial" w:hAnsi="Arial" w:cs="Arial"/>
          <w:b/>
          <w:sz w:val="28"/>
          <w:szCs w:val="28"/>
        </w:rPr>
      </w:pPr>
    </w:p>
    <w:p w:rsidR="00BF3107" w:rsidRDefault="00BF3107" w:rsidP="00BF3107">
      <w:pPr>
        <w:spacing w:line="360" w:lineRule="auto"/>
        <w:ind w:firstLine="360"/>
        <w:jc w:val="both"/>
      </w:pPr>
      <w:r w:rsidRPr="00437493">
        <w:t xml:space="preserve">Tokom </w:t>
      </w:r>
      <w:r>
        <w:t>devet</w:t>
      </w:r>
      <w:r w:rsidRPr="00437493">
        <w:t xml:space="preserve"> mjeseci </w:t>
      </w:r>
      <w:r>
        <w:t>istraživanja i promatranja iskristalizirale su se metode uz pomoć kojih djeca uče kako samostalno tako i u skupini. Na početku se dijete povlači od drugih, no kad jednom počme koristiti MIE stanicu za učenje samostalno, navedene metode se javljaju kao najvažnije strategije. Sve započinje sa pokušajem i pogreškom. Dijete obavlja određene radnje slučajno bilo pritiskom tipke, otvaranjem</w:t>
      </w:r>
      <w:r w:rsidRPr="00437493">
        <w:t xml:space="preserve"> i </w:t>
      </w:r>
      <w:r>
        <w:t>zatvaranjem</w:t>
      </w:r>
      <w:r w:rsidRPr="00437493">
        <w:t xml:space="preserve"> prozora ili otvaranja i zatvaranja nekoliko aplikacija.</w:t>
      </w:r>
      <w:r>
        <w:t xml:space="preserve"> </w:t>
      </w:r>
      <w:r w:rsidRPr="00F811BA">
        <w:t>Nešto se događa na računalu kao rezultat tih radnji. Međutim, dijete</w:t>
      </w:r>
      <w:r>
        <w:t xml:space="preserve"> ne vidi vezu</w:t>
      </w:r>
      <w:r w:rsidRPr="00F811BA">
        <w:t xml:space="preserve"> između </w:t>
      </w:r>
      <w:r>
        <w:t>svog</w:t>
      </w:r>
      <w:r w:rsidRPr="00F811BA">
        <w:t xml:space="preserve"> djelovanja i </w:t>
      </w:r>
      <w:r>
        <w:t xml:space="preserve">onog </w:t>
      </w:r>
      <w:r w:rsidRPr="00F811BA">
        <w:t>što se događa na računalu</w:t>
      </w:r>
      <w:r>
        <w:t>. Iduća komponenta je ponavljanje. Dijete ponavljanjem radnje razvija svijest, tj. uspostavlja</w:t>
      </w:r>
      <w:r w:rsidRPr="00F811BA">
        <w:t xml:space="preserve"> vezu između onoga što je uči</w:t>
      </w:r>
      <w:r>
        <w:t>nio i što se pojavilo</w:t>
      </w:r>
      <w:r w:rsidRPr="00F811BA">
        <w:t xml:space="preserve"> na zaslonu</w:t>
      </w:r>
      <w:r>
        <w:t xml:space="preserve">. </w:t>
      </w:r>
      <w:r w:rsidRPr="00F811BA">
        <w:t>Dijete ponavlja</w:t>
      </w:r>
      <w:r>
        <w:t xml:space="preserve"> akciju</w:t>
      </w:r>
      <w:r w:rsidRPr="00F811BA">
        <w:t xml:space="preserve"> namjerno</w:t>
      </w:r>
      <w:r>
        <w:t xml:space="preserve"> </w:t>
      </w:r>
      <w:r w:rsidRPr="00F811BA">
        <w:t>odmah ili nakon nekog vremen</w:t>
      </w:r>
      <w:r>
        <w:t>a da dobije isti</w:t>
      </w:r>
      <w:r w:rsidRPr="00F811BA">
        <w:t xml:space="preserve"> ishod.</w:t>
      </w:r>
      <w:r>
        <w:t xml:space="preserve"> </w:t>
      </w:r>
      <w:r w:rsidRPr="00F811BA">
        <w:t xml:space="preserve"> </w:t>
      </w:r>
      <w:r>
        <w:t>Dakle</w:t>
      </w:r>
      <w:r w:rsidRPr="00F811BA">
        <w:t xml:space="preserve">, dijete počinje iz stanja </w:t>
      </w:r>
      <w:r>
        <w:t xml:space="preserve">bez svijesti ili razumijevanja, </w:t>
      </w:r>
      <w:r w:rsidRPr="00F811BA">
        <w:t>zadatak nije dobro definiran u njegovoj glavi</w:t>
      </w:r>
      <w:r>
        <w:t>, a potom kroz praksu poboljšava svoje</w:t>
      </w:r>
      <w:r w:rsidRPr="00F811BA">
        <w:t xml:space="preserve"> </w:t>
      </w:r>
      <w:r>
        <w:t>razumijevanje</w:t>
      </w:r>
      <w:r w:rsidRPr="00F811BA">
        <w:t>.</w:t>
      </w:r>
      <w:r>
        <w:t xml:space="preserve"> Dijete </w:t>
      </w:r>
      <w:r>
        <w:rPr>
          <w:rStyle w:val="hps"/>
          <w:rFonts w:eastAsiaTheme="majorEastAsia"/>
        </w:rPr>
        <w:t>tada</w:t>
      </w:r>
      <w:r>
        <w:t xml:space="preserve"> </w:t>
      </w:r>
      <w:r>
        <w:rPr>
          <w:rStyle w:val="hps"/>
          <w:rFonts w:eastAsiaTheme="majorEastAsia"/>
        </w:rPr>
        <w:t>istražuje</w:t>
      </w:r>
      <w:r>
        <w:t xml:space="preserve"> </w:t>
      </w:r>
      <w:r>
        <w:rPr>
          <w:rStyle w:val="hps"/>
          <w:rFonts w:eastAsiaTheme="majorEastAsia"/>
        </w:rPr>
        <w:t>dalje</w:t>
      </w:r>
      <w:r>
        <w:t xml:space="preserve"> </w:t>
      </w:r>
      <w:r>
        <w:rPr>
          <w:rStyle w:val="hps"/>
          <w:rFonts w:eastAsiaTheme="majorEastAsia"/>
        </w:rPr>
        <w:t>kako bi</w:t>
      </w:r>
      <w:r>
        <w:t xml:space="preserve"> </w:t>
      </w:r>
      <w:r>
        <w:rPr>
          <w:rStyle w:val="hps"/>
          <w:rFonts w:eastAsiaTheme="majorEastAsia"/>
        </w:rPr>
        <w:t>saznalo više</w:t>
      </w:r>
      <w:r w:rsidR="000D68C6">
        <w:t>, što se naziva sa</w:t>
      </w:r>
      <w:r>
        <w:t xml:space="preserve">mootkrivanje. </w:t>
      </w:r>
      <w:r>
        <w:rPr>
          <w:rStyle w:val="hps"/>
          <w:rFonts w:eastAsiaTheme="majorEastAsia"/>
        </w:rPr>
        <w:t>Događa se</w:t>
      </w:r>
      <w:r>
        <w:t xml:space="preserve"> </w:t>
      </w:r>
      <w:r>
        <w:rPr>
          <w:rStyle w:val="hps"/>
          <w:rFonts w:eastAsiaTheme="majorEastAsia"/>
        </w:rPr>
        <w:t>progresija</w:t>
      </w:r>
      <w:r>
        <w:t xml:space="preserve"> </w:t>
      </w:r>
      <w:r>
        <w:rPr>
          <w:rStyle w:val="hps"/>
          <w:rFonts w:eastAsiaTheme="majorEastAsia"/>
        </w:rPr>
        <w:t>iz stanja</w:t>
      </w:r>
      <w:r>
        <w:t xml:space="preserve"> </w:t>
      </w:r>
      <w:r>
        <w:rPr>
          <w:rStyle w:val="hps"/>
          <w:rFonts w:eastAsiaTheme="majorEastAsia"/>
        </w:rPr>
        <w:t>"</w:t>
      </w:r>
      <w:r>
        <w:t xml:space="preserve">ne znam" </w:t>
      </w:r>
      <w:r>
        <w:rPr>
          <w:rStyle w:val="hps"/>
          <w:rFonts w:eastAsiaTheme="majorEastAsia"/>
        </w:rPr>
        <w:t>u "</w:t>
      </w:r>
      <w:r>
        <w:t xml:space="preserve">znam </w:t>
      </w:r>
      <w:r>
        <w:rPr>
          <w:rStyle w:val="hps"/>
          <w:rFonts w:eastAsiaTheme="majorEastAsia"/>
        </w:rPr>
        <w:t xml:space="preserve">nešto" </w:t>
      </w:r>
      <w:r>
        <w:t>u "</w:t>
      </w:r>
      <w:r>
        <w:rPr>
          <w:rStyle w:val="hps"/>
          <w:rFonts w:eastAsiaTheme="majorEastAsia"/>
        </w:rPr>
        <w:t>želim</w:t>
      </w:r>
      <w:r>
        <w:t xml:space="preserve"> </w:t>
      </w:r>
      <w:r>
        <w:rPr>
          <w:rStyle w:val="hps"/>
          <w:rFonts w:eastAsiaTheme="majorEastAsia"/>
        </w:rPr>
        <w:t>naučiti više</w:t>
      </w:r>
      <w:r>
        <w:t xml:space="preserve">". Iz </w:t>
      </w:r>
      <w:r>
        <w:rPr>
          <w:rStyle w:val="hps"/>
          <w:rFonts w:eastAsiaTheme="majorEastAsia"/>
        </w:rPr>
        <w:t>dnevnih</w:t>
      </w:r>
      <w:r>
        <w:t xml:space="preserve"> </w:t>
      </w:r>
      <w:r>
        <w:rPr>
          <w:rStyle w:val="hps"/>
          <w:rFonts w:eastAsiaTheme="majorEastAsia"/>
        </w:rPr>
        <w:t>izvješća</w:t>
      </w:r>
      <w:r>
        <w:t xml:space="preserve"> </w:t>
      </w:r>
      <w:r>
        <w:rPr>
          <w:rStyle w:val="hps"/>
          <w:rFonts w:eastAsiaTheme="majorEastAsia"/>
        </w:rPr>
        <w:t>promatranja uvidjelo se da djeca</w:t>
      </w:r>
      <w:r>
        <w:t xml:space="preserve"> </w:t>
      </w:r>
      <w:r>
        <w:rPr>
          <w:rStyle w:val="hps"/>
          <w:rFonts w:eastAsiaTheme="majorEastAsia"/>
        </w:rPr>
        <w:t>dođu do faze</w:t>
      </w:r>
      <w:r>
        <w:t xml:space="preserve"> </w:t>
      </w:r>
      <w:r>
        <w:rPr>
          <w:rStyle w:val="hps"/>
          <w:rFonts w:eastAsiaTheme="majorEastAsia"/>
        </w:rPr>
        <w:t>kada</w:t>
      </w:r>
      <w:r>
        <w:t xml:space="preserve"> </w:t>
      </w:r>
      <w:r>
        <w:rPr>
          <w:rStyle w:val="hps"/>
          <w:rFonts w:eastAsiaTheme="majorEastAsia"/>
        </w:rPr>
        <w:t>točno znaju</w:t>
      </w:r>
      <w:r>
        <w:t xml:space="preserve"> </w:t>
      </w:r>
      <w:r>
        <w:rPr>
          <w:rStyle w:val="hps"/>
          <w:rFonts w:eastAsiaTheme="majorEastAsia"/>
        </w:rPr>
        <w:t>što žele</w:t>
      </w:r>
      <w:r>
        <w:t xml:space="preserve"> </w:t>
      </w:r>
      <w:r>
        <w:rPr>
          <w:rStyle w:val="hps"/>
          <w:rFonts w:eastAsiaTheme="majorEastAsia"/>
        </w:rPr>
        <w:t>učiniti</w:t>
      </w:r>
      <w:r>
        <w:t xml:space="preserve"> </w:t>
      </w:r>
      <w:r>
        <w:rPr>
          <w:rStyle w:val="hps"/>
          <w:rFonts w:eastAsiaTheme="majorEastAsia"/>
        </w:rPr>
        <w:t>i kako doći do toga</w:t>
      </w:r>
      <w:r>
        <w:t xml:space="preserve">, </w:t>
      </w:r>
      <w:r>
        <w:rPr>
          <w:rStyle w:val="hps"/>
          <w:rFonts w:eastAsiaTheme="majorEastAsia"/>
        </w:rPr>
        <w:t>tj. oni</w:t>
      </w:r>
      <w:r>
        <w:t xml:space="preserve"> </w:t>
      </w:r>
      <w:r>
        <w:rPr>
          <w:rStyle w:val="hps"/>
          <w:rFonts w:eastAsiaTheme="majorEastAsia"/>
        </w:rPr>
        <w:t>stiču</w:t>
      </w:r>
      <w:r>
        <w:t xml:space="preserve"> </w:t>
      </w:r>
      <w:r>
        <w:rPr>
          <w:rStyle w:val="hps"/>
          <w:rFonts w:eastAsiaTheme="majorEastAsia"/>
        </w:rPr>
        <w:t>sposobnost</w:t>
      </w:r>
      <w:r>
        <w:t xml:space="preserve"> </w:t>
      </w:r>
      <w:r>
        <w:rPr>
          <w:rStyle w:val="hps"/>
          <w:rFonts w:eastAsiaTheme="majorEastAsia"/>
        </w:rPr>
        <w:t>za obavljanje</w:t>
      </w:r>
      <w:r>
        <w:t xml:space="preserve"> </w:t>
      </w:r>
      <w:r>
        <w:rPr>
          <w:rStyle w:val="hps"/>
          <w:rFonts w:eastAsiaTheme="majorEastAsia"/>
        </w:rPr>
        <w:t>određenih poslova</w:t>
      </w:r>
      <w:r>
        <w:t xml:space="preserve"> </w:t>
      </w:r>
      <w:r>
        <w:rPr>
          <w:rStyle w:val="hps"/>
          <w:rFonts w:eastAsiaTheme="majorEastAsia"/>
        </w:rPr>
        <w:t>na računalu</w:t>
      </w:r>
      <w:r>
        <w:t xml:space="preserve">. </w:t>
      </w:r>
      <w:r>
        <w:rPr>
          <w:rStyle w:val="hps"/>
          <w:rFonts w:eastAsiaTheme="majorEastAsia"/>
        </w:rPr>
        <w:t>To</w:t>
      </w:r>
      <w:r>
        <w:t xml:space="preserve"> </w:t>
      </w:r>
      <w:r>
        <w:rPr>
          <w:rStyle w:val="hps"/>
          <w:rFonts w:eastAsiaTheme="majorEastAsia"/>
        </w:rPr>
        <w:t>uključuje</w:t>
      </w:r>
      <w:r>
        <w:t xml:space="preserve"> </w:t>
      </w:r>
      <w:r>
        <w:rPr>
          <w:rStyle w:val="hps"/>
          <w:rFonts w:eastAsiaTheme="majorEastAsia"/>
        </w:rPr>
        <w:t>navigaciju</w:t>
      </w:r>
      <w:r>
        <w:t xml:space="preserve">, </w:t>
      </w:r>
      <w:r>
        <w:rPr>
          <w:rStyle w:val="hps"/>
          <w:rFonts w:eastAsiaTheme="majorEastAsia"/>
        </w:rPr>
        <w:t>korištenja  različitih</w:t>
      </w:r>
      <w:r>
        <w:t xml:space="preserve"> </w:t>
      </w:r>
      <w:r>
        <w:rPr>
          <w:rStyle w:val="hps"/>
          <w:rFonts w:eastAsiaTheme="majorEastAsia"/>
        </w:rPr>
        <w:t>ikona</w:t>
      </w:r>
      <w:r>
        <w:t xml:space="preserve"> </w:t>
      </w:r>
      <w:r>
        <w:rPr>
          <w:rStyle w:val="hps"/>
          <w:rFonts w:eastAsiaTheme="majorEastAsia"/>
        </w:rPr>
        <w:t>i rad na</w:t>
      </w:r>
      <w:r>
        <w:t xml:space="preserve"> </w:t>
      </w:r>
      <w:r>
        <w:rPr>
          <w:rStyle w:val="hps"/>
          <w:rFonts w:eastAsiaTheme="majorEastAsia"/>
        </w:rPr>
        <w:t>raznim</w:t>
      </w:r>
      <w:r>
        <w:t xml:space="preserve"> </w:t>
      </w:r>
      <w:r>
        <w:rPr>
          <w:rStyle w:val="hps"/>
          <w:rFonts w:eastAsiaTheme="majorEastAsia"/>
        </w:rPr>
        <w:t>aplikacijama</w:t>
      </w:r>
      <w:r>
        <w:t xml:space="preserve"> </w:t>
      </w:r>
      <w:r>
        <w:rPr>
          <w:rStyle w:val="hps"/>
          <w:rFonts w:eastAsiaTheme="majorEastAsia"/>
        </w:rPr>
        <w:t>(</w:t>
      </w:r>
      <w:r>
        <w:t xml:space="preserve">igre, </w:t>
      </w:r>
      <w:r>
        <w:rPr>
          <w:rStyle w:val="hps"/>
          <w:rFonts w:eastAsiaTheme="majorEastAsia"/>
        </w:rPr>
        <w:t>Paint</w:t>
      </w:r>
      <w:r>
        <w:t xml:space="preserve">, </w:t>
      </w:r>
      <w:r>
        <w:rPr>
          <w:rStyle w:val="hps"/>
          <w:rFonts w:eastAsiaTheme="majorEastAsia"/>
        </w:rPr>
        <w:t>Word</w:t>
      </w:r>
      <w:r>
        <w:t xml:space="preserve"> </w:t>
      </w:r>
      <w:r>
        <w:rPr>
          <w:rStyle w:val="hps"/>
          <w:rFonts w:eastAsiaTheme="majorEastAsia"/>
        </w:rPr>
        <w:t>i Internet</w:t>
      </w:r>
      <w:r>
        <w:t xml:space="preserve">). </w:t>
      </w:r>
      <w:r>
        <w:rPr>
          <w:rStyle w:val="hps"/>
          <w:rFonts w:eastAsiaTheme="majorEastAsia"/>
        </w:rPr>
        <w:t>Djeca</w:t>
      </w:r>
      <w:r>
        <w:t xml:space="preserve"> </w:t>
      </w:r>
      <w:r>
        <w:rPr>
          <w:rStyle w:val="hps"/>
          <w:rFonts w:eastAsiaTheme="majorEastAsia"/>
        </w:rPr>
        <w:t>uvježbavaju</w:t>
      </w:r>
      <w:r>
        <w:t xml:space="preserve"> </w:t>
      </w:r>
      <w:r>
        <w:rPr>
          <w:rStyle w:val="hps"/>
          <w:rFonts w:eastAsiaTheme="majorEastAsia"/>
        </w:rPr>
        <w:t>ono što su naučili</w:t>
      </w:r>
      <w:r>
        <w:t xml:space="preserve">, vrate se </w:t>
      </w:r>
      <w:r>
        <w:rPr>
          <w:rStyle w:val="hps"/>
          <w:rFonts w:eastAsiaTheme="majorEastAsia"/>
        </w:rPr>
        <w:t>natrag istom</w:t>
      </w:r>
      <w:r>
        <w:t xml:space="preserve"> </w:t>
      </w:r>
      <w:r>
        <w:rPr>
          <w:rStyle w:val="hps"/>
          <w:rFonts w:eastAsiaTheme="majorEastAsia"/>
        </w:rPr>
        <w:t>zadatku</w:t>
      </w:r>
      <w:r>
        <w:t xml:space="preserve"> </w:t>
      </w:r>
      <w:r>
        <w:rPr>
          <w:rStyle w:val="hps"/>
          <w:rFonts w:eastAsiaTheme="majorEastAsia"/>
        </w:rPr>
        <w:t>i ponavljaju ga</w:t>
      </w:r>
      <w:r>
        <w:t xml:space="preserve"> </w:t>
      </w:r>
      <w:r>
        <w:rPr>
          <w:rStyle w:val="hps"/>
          <w:rFonts w:eastAsiaTheme="majorEastAsia"/>
        </w:rPr>
        <w:t>opet i opet</w:t>
      </w:r>
      <w:r>
        <w:t xml:space="preserve">. </w:t>
      </w:r>
      <w:r>
        <w:rPr>
          <w:rStyle w:val="hps"/>
          <w:rFonts w:eastAsiaTheme="majorEastAsia"/>
        </w:rPr>
        <w:t>Ovo</w:t>
      </w:r>
      <w:r>
        <w:t xml:space="preserve"> </w:t>
      </w:r>
      <w:r>
        <w:rPr>
          <w:rStyle w:val="hps"/>
          <w:rFonts w:eastAsiaTheme="majorEastAsia"/>
        </w:rPr>
        <w:t>vježbanje</w:t>
      </w:r>
      <w:r>
        <w:t xml:space="preserve"> </w:t>
      </w:r>
      <w:r>
        <w:rPr>
          <w:rStyle w:val="hps"/>
          <w:rFonts w:eastAsiaTheme="majorEastAsia"/>
        </w:rPr>
        <w:t>dovodi do</w:t>
      </w:r>
      <w:r>
        <w:t xml:space="preserve"> </w:t>
      </w:r>
      <w:r>
        <w:rPr>
          <w:rStyle w:val="hps"/>
          <w:rFonts w:eastAsiaTheme="majorEastAsia"/>
        </w:rPr>
        <w:t>asimilacije</w:t>
      </w:r>
      <w:r>
        <w:t xml:space="preserve"> </w:t>
      </w:r>
      <w:r>
        <w:rPr>
          <w:rStyle w:val="hps"/>
          <w:rFonts w:eastAsiaTheme="majorEastAsia"/>
        </w:rPr>
        <w:t>i konsolidacija</w:t>
      </w:r>
      <w:r>
        <w:t xml:space="preserve"> </w:t>
      </w:r>
      <w:r>
        <w:rPr>
          <w:rStyle w:val="hps"/>
          <w:rFonts w:eastAsiaTheme="majorEastAsia"/>
        </w:rPr>
        <w:t>funkcionalnog</w:t>
      </w:r>
      <w:r>
        <w:t xml:space="preserve"> </w:t>
      </w:r>
      <w:r w:rsidRPr="00460584">
        <w:rPr>
          <w:rStyle w:val="hps"/>
          <w:rFonts w:eastAsiaTheme="majorEastAsia"/>
        </w:rPr>
        <w:t>znanja</w:t>
      </w:r>
      <w:r w:rsidRPr="00460584">
        <w:t xml:space="preserve"> </w:t>
      </w:r>
      <w:r>
        <w:t>[Dangwal i sur.</w:t>
      </w:r>
      <w:r w:rsidRPr="002B7A64">
        <w:t>, 2009, str.</w:t>
      </w:r>
      <w:r>
        <w:t xml:space="preserve"> </w:t>
      </w:r>
      <w:r w:rsidRPr="002B7A64">
        <w:t>10-15</w:t>
      </w:r>
      <w:r>
        <w:rPr>
          <w:noProof/>
          <w:lang w:eastAsia="hr-HR"/>
        </w:rPr>
        <w:t>]</w:t>
      </w:r>
      <w:r w:rsidRPr="002B7A64">
        <w:rPr>
          <w:noProof/>
          <w:lang w:eastAsia="hr-HR"/>
        </w:rPr>
        <w:t>.</w:t>
      </w:r>
      <w:r w:rsidRPr="002B7A64">
        <w:t xml:space="preserve"> </w:t>
      </w:r>
      <w:r w:rsidR="0004155E">
        <w:t>Na slici 6</w:t>
      </w:r>
      <w:r>
        <w:t xml:space="preserve">.10. prikazana je </w:t>
      </w:r>
      <w:r>
        <w:lastRenderedPageBreak/>
        <w:t>zastu</w:t>
      </w:r>
      <w:r w:rsidR="00AB2720">
        <w:t>p</w:t>
      </w:r>
      <w:r>
        <w:t>ljenost pojedinih metoda u individualnom načinu učenja tokom devetomjesečnog razdoblja trajanja istraživanja. Zanimljivo, na kraju istraživanja skoro sva djeca su koristila sve navedene strategije učenja.</w:t>
      </w:r>
    </w:p>
    <w:p w:rsidR="00BF3107" w:rsidRDefault="00BF3107" w:rsidP="00BF3107">
      <w:pPr>
        <w:spacing w:line="360" w:lineRule="auto"/>
        <w:jc w:val="both"/>
        <w:rPr>
          <w:noProof/>
          <w:lang w:eastAsia="hr-HR"/>
        </w:rPr>
      </w:pPr>
      <w:r>
        <w:t xml:space="preserve">              </w:t>
      </w:r>
      <w:r>
        <w:rPr>
          <w:noProof/>
          <w:lang w:eastAsia="hr-HR"/>
        </w:rPr>
        <w:t xml:space="preserve">          </w:t>
      </w:r>
      <w:r>
        <w:rPr>
          <w:noProof/>
          <w:lang w:eastAsia="hr-HR"/>
        </w:rPr>
        <w:drawing>
          <wp:inline distT="0" distB="0" distL="0" distR="0">
            <wp:extent cx="3743325" cy="2562225"/>
            <wp:effectExtent l="19050" t="0" r="9525" b="0"/>
            <wp:docPr id="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srcRect l="7746" t="8157" b="10574"/>
                    <a:stretch>
                      <a:fillRect/>
                    </a:stretch>
                  </pic:blipFill>
                  <pic:spPr bwMode="auto">
                    <a:xfrm>
                      <a:off x="0" y="0"/>
                      <a:ext cx="3743325" cy="2562225"/>
                    </a:xfrm>
                    <a:prstGeom prst="rect">
                      <a:avLst/>
                    </a:prstGeom>
                    <a:noFill/>
                    <a:ln w="9525">
                      <a:noFill/>
                      <a:miter lim="800000"/>
                      <a:headEnd/>
                      <a:tailEnd/>
                    </a:ln>
                  </pic:spPr>
                </pic:pic>
              </a:graphicData>
            </a:graphic>
          </wp:inline>
        </w:drawing>
      </w:r>
    </w:p>
    <w:p w:rsidR="00BF3107" w:rsidRPr="008B1072" w:rsidRDefault="00BF3107" w:rsidP="00BF3107">
      <w:pPr>
        <w:spacing w:line="360" w:lineRule="auto"/>
        <w:jc w:val="both"/>
        <w:rPr>
          <w:b/>
          <w:noProof/>
          <w:lang w:eastAsia="hr-HR"/>
        </w:rPr>
      </w:pPr>
      <w:r>
        <w:rPr>
          <w:b/>
          <w:noProof/>
          <w:lang w:eastAsia="hr-HR"/>
        </w:rPr>
        <w:t xml:space="preserve">             </w:t>
      </w:r>
      <w:r w:rsidRPr="008B1072">
        <w:rPr>
          <w:b/>
          <w:noProof/>
          <w:lang w:eastAsia="hr-HR"/>
        </w:rPr>
        <w:t>Slika</w:t>
      </w:r>
      <w:r>
        <w:rPr>
          <w:b/>
          <w:noProof/>
          <w:lang w:eastAsia="hr-HR"/>
        </w:rPr>
        <w:t xml:space="preserve"> </w:t>
      </w:r>
      <w:r w:rsidR="0004155E">
        <w:rPr>
          <w:b/>
          <w:noProof/>
          <w:lang w:eastAsia="hr-HR"/>
        </w:rPr>
        <w:t>6</w:t>
      </w:r>
      <w:r w:rsidRPr="008B1072">
        <w:rPr>
          <w:b/>
          <w:noProof/>
          <w:lang w:eastAsia="hr-HR"/>
        </w:rPr>
        <w:t>.1</w:t>
      </w:r>
      <w:r>
        <w:rPr>
          <w:b/>
          <w:noProof/>
          <w:lang w:eastAsia="hr-HR"/>
        </w:rPr>
        <w:t>0. Metode korištene u samostalnom učenju tokom devet mjeseci</w:t>
      </w:r>
    </w:p>
    <w:p w:rsidR="00BF3107" w:rsidRDefault="00BF3107" w:rsidP="00BF3107">
      <w:pPr>
        <w:spacing w:line="360" w:lineRule="auto"/>
        <w:jc w:val="both"/>
        <w:rPr>
          <w:noProof/>
          <w:lang w:eastAsia="hr-HR"/>
        </w:rPr>
      </w:pPr>
      <w:r>
        <w:rPr>
          <w:noProof/>
          <w:lang w:eastAsia="hr-HR"/>
        </w:rPr>
        <w:t xml:space="preserve">                                           [Izvor: </w:t>
      </w:r>
      <w:r>
        <w:t>Dangwal i sur., 2009, str.</w:t>
      </w:r>
      <w:r>
        <w:rPr>
          <w:noProof/>
          <w:lang w:eastAsia="hr-HR"/>
        </w:rPr>
        <w:t xml:space="preserve"> 11]</w:t>
      </w:r>
    </w:p>
    <w:p w:rsidR="00BF3107" w:rsidRDefault="00BF3107" w:rsidP="00BF3107">
      <w:pPr>
        <w:spacing w:line="360" w:lineRule="auto"/>
        <w:jc w:val="both"/>
        <w:rPr>
          <w:noProof/>
          <w:lang w:eastAsia="hr-HR"/>
        </w:rPr>
      </w:pPr>
      <w:r>
        <w:rPr>
          <w:noProof/>
          <w:lang w:eastAsia="hr-HR"/>
        </w:rPr>
        <w:t xml:space="preserve">   </w:t>
      </w:r>
      <w:r>
        <w:rPr>
          <w:noProof/>
          <w:lang w:eastAsia="hr-HR"/>
        </w:rPr>
        <w:tab/>
      </w:r>
    </w:p>
    <w:p w:rsidR="00BF3107" w:rsidRDefault="00BF3107" w:rsidP="00BF3107">
      <w:pPr>
        <w:spacing w:line="360" w:lineRule="auto"/>
        <w:ind w:firstLine="708"/>
        <w:jc w:val="both"/>
        <w:rPr>
          <w:rStyle w:val="hps"/>
          <w:rFonts w:eastAsiaTheme="majorEastAsia"/>
        </w:rPr>
      </w:pPr>
      <w:r>
        <w:rPr>
          <w:noProof/>
          <w:lang w:eastAsia="hr-HR"/>
        </w:rPr>
        <w:t xml:space="preserve"> Kod grupnog učenja situacija je malo drukčija. </w:t>
      </w:r>
      <w:r>
        <w:t xml:space="preserve">Osim iznad navedenih i opisanih metoda u grupnom učenju važne su još i demonstracija, </w:t>
      </w:r>
      <w:r w:rsidRPr="00BE1F27">
        <w:t>razgovor</w:t>
      </w:r>
      <w:r>
        <w:t xml:space="preserve">, promatranje i uloga stručnjaka. Demonstracija </w:t>
      </w:r>
      <w:r>
        <w:rPr>
          <w:rStyle w:val="hps"/>
          <w:rFonts w:eastAsiaTheme="majorEastAsia"/>
        </w:rPr>
        <w:t>jednog djeteta drugom dovodi do</w:t>
      </w:r>
      <w:r>
        <w:t xml:space="preserve"> </w:t>
      </w:r>
      <w:r>
        <w:rPr>
          <w:rStyle w:val="hps"/>
          <w:rFonts w:eastAsiaTheme="majorEastAsia"/>
        </w:rPr>
        <w:t>imitacije.</w:t>
      </w:r>
      <w:r>
        <w:t xml:space="preserve"> </w:t>
      </w:r>
      <w:r>
        <w:rPr>
          <w:rStyle w:val="hps"/>
          <w:rFonts w:eastAsiaTheme="majorEastAsia"/>
        </w:rPr>
        <w:t>Imitacija</w:t>
      </w:r>
      <w:r>
        <w:t xml:space="preserve"> </w:t>
      </w:r>
      <w:r>
        <w:rPr>
          <w:rStyle w:val="hps"/>
          <w:rFonts w:eastAsiaTheme="majorEastAsia"/>
        </w:rPr>
        <w:t>predstavlja</w:t>
      </w:r>
      <w:r>
        <w:t xml:space="preserve"> </w:t>
      </w:r>
      <w:r>
        <w:rPr>
          <w:rStyle w:val="hps"/>
          <w:rFonts w:eastAsiaTheme="majorEastAsia"/>
        </w:rPr>
        <w:t>čin</w:t>
      </w:r>
      <w:r>
        <w:t xml:space="preserve"> </w:t>
      </w:r>
      <w:r>
        <w:rPr>
          <w:rStyle w:val="hps"/>
          <w:rFonts w:eastAsiaTheme="majorEastAsia"/>
        </w:rPr>
        <w:t>koji jedna osoba</w:t>
      </w:r>
      <w:r>
        <w:t xml:space="preserve"> </w:t>
      </w:r>
      <w:r>
        <w:rPr>
          <w:rStyle w:val="hps"/>
          <w:rFonts w:eastAsiaTheme="majorEastAsia"/>
        </w:rPr>
        <w:t>kopira od</w:t>
      </w:r>
      <w:r>
        <w:t xml:space="preserve"> </w:t>
      </w:r>
      <w:r>
        <w:rPr>
          <w:rStyle w:val="hps"/>
          <w:rFonts w:eastAsiaTheme="majorEastAsia"/>
        </w:rPr>
        <w:t>drugoga</w:t>
      </w:r>
      <w:r>
        <w:t xml:space="preserve">. </w:t>
      </w:r>
      <w:r>
        <w:rPr>
          <w:rStyle w:val="hps"/>
          <w:rFonts w:eastAsiaTheme="majorEastAsia"/>
        </w:rPr>
        <w:t xml:space="preserve">To je </w:t>
      </w:r>
      <w:r>
        <w:t xml:space="preserve">edukativni </w:t>
      </w:r>
      <w:r>
        <w:rPr>
          <w:rStyle w:val="hps"/>
          <w:rFonts w:eastAsiaTheme="majorEastAsia"/>
        </w:rPr>
        <w:t>korak</w:t>
      </w:r>
      <w:r>
        <w:t xml:space="preserve"> koji </w:t>
      </w:r>
      <w:r>
        <w:rPr>
          <w:rStyle w:val="hps"/>
          <w:rFonts w:eastAsiaTheme="majorEastAsia"/>
        </w:rPr>
        <w:t>dijete nije</w:t>
      </w:r>
      <w:r>
        <w:t xml:space="preserve"> </w:t>
      </w:r>
      <w:r>
        <w:rPr>
          <w:rStyle w:val="hps"/>
          <w:rFonts w:eastAsiaTheme="majorEastAsia"/>
        </w:rPr>
        <w:t>moglo</w:t>
      </w:r>
      <w:r>
        <w:t xml:space="preserve"> </w:t>
      </w:r>
      <w:r>
        <w:rPr>
          <w:rStyle w:val="hps"/>
          <w:rFonts w:eastAsiaTheme="majorEastAsia"/>
        </w:rPr>
        <w:t>postići</w:t>
      </w:r>
      <w:r>
        <w:t xml:space="preserve"> </w:t>
      </w:r>
      <w:r>
        <w:rPr>
          <w:rStyle w:val="hps"/>
          <w:rFonts w:eastAsiaTheme="majorEastAsia"/>
        </w:rPr>
        <w:t>samostalno.</w:t>
      </w:r>
      <w:r>
        <w:t xml:space="preserve"> </w:t>
      </w:r>
      <w:r>
        <w:rPr>
          <w:rStyle w:val="hps"/>
          <w:rFonts w:eastAsiaTheme="majorEastAsia"/>
        </w:rPr>
        <w:t>Spoznaja</w:t>
      </w:r>
      <w:r>
        <w:t xml:space="preserve"> </w:t>
      </w:r>
      <w:r>
        <w:rPr>
          <w:rStyle w:val="hps"/>
          <w:rFonts w:eastAsiaTheme="majorEastAsia"/>
        </w:rPr>
        <w:t>dolazi od</w:t>
      </w:r>
      <w:r>
        <w:t xml:space="preserve"> </w:t>
      </w:r>
      <w:r>
        <w:rPr>
          <w:rStyle w:val="hps"/>
          <w:rFonts w:eastAsiaTheme="majorEastAsia"/>
        </w:rPr>
        <w:t>društvene</w:t>
      </w:r>
      <w:r>
        <w:t xml:space="preserve"> </w:t>
      </w:r>
      <w:r>
        <w:rPr>
          <w:rStyle w:val="hps"/>
          <w:rFonts w:eastAsiaTheme="majorEastAsia"/>
        </w:rPr>
        <w:t>stvarnosti koje g</w:t>
      </w:r>
      <w:r>
        <w:t xml:space="preserve">a </w:t>
      </w:r>
      <w:r>
        <w:rPr>
          <w:rStyle w:val="hps"/>
          <w:rFonts w:eastAsiaTheme="majorEastAsia"/>
        </w:rPr>
        <w:t>okružuje</w:t>
      </w:r>
      <w:r>
        <w:t xml:space="preserve">. </w:t>
      </w:r>
      <w:r>
        <w:rPr>
          <w:rStyle w:val="hps"/>
          <w:rFonts w:eastAsiaTheme="majorEastAsia"/>
        </w:rPr>
        <w:t>Tijekom vremena</w:t>
      </w:r>
      <w:r>
        <w:t xml:space="preserve">, imitacija </w:t>
      </w:r>
      <w:r>
        <w:rPr>
          <w:rStyle w:val="hps"/>
          <w:rFonts w:eastAsiaTheme="majorEastAsia"/>
        </w:rPr>
        <w:t>postaje</w:t>
      </w:r>
      <w:r>
        <w:t xml:space="preserve"> </w:t>
      </w:r>
      <w:r>
        <w:rPr>
          <w:rStyle w:val="hps"/>
          <w:rFonts w:eastAsiaTheme="majorEastAsia"/>
        </w:rPr>
        <w:t xml:space="preserve">točnija </w:t>
      </w:r>
      <w:r>
        <w:t xml:space="preserve">jer </w:t>
      </w:r>
      <w:r>
        <w:rPr>
          <w:rStyle w:val="hps"/>
          <w:rFonts w:eastAsiaTheme="majorEastAsia"/>
        </w:rPr>
        <w:t>iskustvo</w:t>
      </w:r>
      <w:r>
        <w:t xml:space="preserve"> </w:t>
      </w:r>
      <w:r>
        <w:rPr>
          <w:rStyle w:val="hps"/>
          <w:rFonts w:eastAsiaTheme="majorEastAsia"/>
        </w:rPr>
        <w:t>postaje</w:t>
      </w:r>
      <w:r>
        <w:t xml:space="preserve"> </w:t>
      </w:r>
      <w:r>
        <w:rPr>
          <w:rStyle w:val="hps"/>
          <w:rFonts w:eastAsiaTheme="majorEastAsia"/>
        </w:rPr>
        <w:t>više organizirano. Nadalje, djeca su u stalnom dijalogu s drugima, oni t</w:t>
      </w:r>
      <w:r w:rsidR="003A1985">
        <w:rPr>
          <w:rStyle w:val="hps"/>
          <w:rFonts w:eastAsiaTheme="majorEastAsia"/>
        </w:rPr>
        <w:t>raže potporu pri učenju obavlj</w:t>
      </w:r>
      <w:r>
        <w:rPr>
          <w:rStyle w:val="hps"/>
          <w:rFonts w:eastAsiaTheme="majorEastAsia"/>
        </w:rPr>
        <w:t xml:space="preserve">anja različitih zadataka. Ova aktivnost je sporadična ali kontinuirana tokom devet mjeseci. </w:t>
      </w:r>
    </w:p>
    <w:p w:rsidR="00BF3107" w:rsidRDefault="00BF3107" w:rsidP="00BF3107">
      <w:pPr>
        <w:spacing w:line="360" w:lineRule="auto"/>
        <w:ind w:firstLine="708"/>
        <w:jc w:val="both"/>
      </w:pPr>
      <w:r>
        <w:rPr>
          <w:rStyle w:val="hps"/>
          <w:rFonts w:eastAsiaTheme="majorEastAsia"/>
        </w:rPr>
        <w:t>Maksimalni</w:t>
      </w:r>
      <w:r>
        <w:t xml:space="preserve"> </w:t>
      </w:r>
      <w:r>
        <w:rPr>
          <w:rStyle w:val="hps"/>
          <w:rFonts w:eastAsiaTheme="majorEastAsia"/>
        </w:rPr>
        <w:t>doprinos</w:t>
      </w:r>
      <w:r>
        <w:t xml:space="preserve"> </w:t>
      </w:r>
      <w:r>
        <w:rPr>
          <w:rStyle w:val="hps"/>
          <w:rFonts w:eastAsiaTheme="majorEastAsia"/>
        </w:rPr>
        <w:t>metodologiji</w:t>
      </w:r>
      <w:r>
        <w:t xml:space="preserve"> </w:t>
      </w:r>
      <w:r>
        <w:rPr>
          <w:rStyle w:val="hps"/>
          <w:rFonts w:eastAsiaTheme="majorEastAsia"/>
        </w:rPr>
        <w:t>učenja</w:t>
      </w:r>
      <w:r>
        <w:t xml:space="preserve"> postignut </w:t>
      </w:r>
      <w:r>
        <w:rPr>
          <w:rStyle w:val="hps"/>
          <w:rFonts w:eastAsiaTheme="majorEastAsia"/>
        </w:rPr>
        <w:t>je</w:t>
      </w:r>
      <w:r>
        <w:t xml:space="preserve"> </w:t>
      </w:r>
      <w:r>
        <w:rPr>
          <w:rStyle w:val="hps"/>
          <w:rFonts w:eastAsiaTheme="majorEastAsia"/>
        </w:rPr>
        <w:t>od strane</w:t>
      </w:r>
      <w:r>
        <w:t xml:space="preserve"> </w:t>
      </w:r>
      <w:r>
        <w:rPr>
          <w:rStyle w:val="hps"/>
          <w:rFonts w:eastAsiaTheme="majorEastAsia"/>
        </w:rPr>
        <w:t>promatranja</w:t>
      </w:r>
      <w:r>
        <w:t xml:space="preserve"> </w:t>
      </w:r>
      <w:r>
        <w:rPr>
          <w:rStyle w:val="hps"/>
          <w:rFonts w:eastAsiaTheme="majorEastAsia"/>
        </w:rPr>
        <w:t>(</w:t>
      </w:r>
      <w:r>
        <w:t xml:space="preserve">39%), </w:t>
      </w:r>
      <w:r>
        <w:rPr>
          <w:rStyle w:val="hps"/>
          <w:rFonts w:eastAsiaTheme="majorEastAsia"/>
        </w:rPr>
        <w:t>zatim</w:t>
      </w:r>
      <w:r>
        <w:t xml:space="preserve"> uloge </w:t>
      </w:r>
      <w:r>
        <w:rPr>
          <w:rStyle w:val="hps"/>
          <w:rFonts w:eastAsiaTheme="majorEastAsia"/>
        </w:rPr>
        <w:t>stručnjaka</w:t>
      </w:r>
      <w:r>
        <w:t xml:space="preserve"> </w:t>
      </w:r>
      <w:r>
        <w:rPr>
          <w:rStyle w:val="hps"/>
          <w:rFonts w:eastAsiaTheme="majorEastAsia"/>
        </w:rPr>
        <w:t>(35</w:t>
      </w:r>
      <w:r>
        <w:t>%). Promatranje je primarna metoda, posebno za djecu od 7 do 14 godina. Pod pojmom stručnjaka smatra se osoba iste dobi kao i MIE korisnici koja posjeduje više znanja o korištenju računala. Za priopćavanje traženih informacija djeca odabiru vršnjake s više znanja da bi postigli osnovnu razinu računalne pismenosti [Dangwal i sur., 2009, str. 15-20]</w:t>
      </w:r>
      <w:r w:rsidR="0004155E">
        <w:t>. Slika 6</w:t>
      </w:r>
      <w:r>
        <w:t>.11. prikazuje zastupljenost metode korištene u grupnom učenju tokom devetomjesečnog trajanja istraživanja.</w:t>
      </w:r>
    </w:p>
    <w:p w:rsidR="00BF3107" w:rsidRDefault="00BF3107" w:rsidP="00BF3107">
      <w:pPr>
        <w:spacing w:line="360" w:lineRule="auto"/>
        <w:jc w:val="both"/>
      </w:pPr>
    </w:p>
    <w:p w:rsidR="00BF3107" w:rsidRDefault="00BF3107" w:rsidP="00BF3107">
      <w:pPr>
        <w:spacing w:line="360" w:lineRule="auto"/>
      </w:pPr>
      <w:r>
        <w:rPr>
          <w:noProof/>
          <w:lang w:eastAsia="hr-HR"/>
        </w:rPr>
        <w:lastRenderedPageBreak/>
        <w:drawing>
          <wp:anchor distT="0" distB="0" distL="114300" distR="114300" simplePos="0" relativeHeight="251659264" behindDoc="0" locked="0" layoutInCell="1" allowOverlap="1">
            <wp:simplePos x="0" y="0"/>
            <wp:positionH relativeFrom="column">
              <wp:posOffset>902335</wp:posOffset>
            </wp:positionH>
            <wp:positionV relativeFrom="paragraph">
              <wp:posOffset>56515</wp:posOffset>
            </wp:positionV>
            <wp:extent cx="3884295" cy="2750820"/>
            <wp:effectExtent l="19050" t="0" r="1905" b="0"/>
            <wp:wrapSquare wrapText="bothSides"/>
            <wp:docPr id="2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srcRect l="1392" t="8833"/>
                    <a:stretch>
                      <a:fillRect/>
                    </a:stretch>
                  </pic:blipFill>
                  <pic:spPr bwMode="auto">
                    <a:xfrm>
                      <a:off x="0" y="0"/>
                      <a:ext cx="3884295" cy="2750820"/>
                    </a:xfrm>
                    <a:prstGeom prst="rect">
                      <a:avLst/>
                    </a:prstGeom>
                    <a:noFill/>
                    <a:ln w="9525">
                      <a:noFill/>
                      <a:miter lim="800000"/>
                      <a:headEnd/>
                      <a:tailEnd/>
                    </a:ln>
                  </pic:spPr>
                </pic:pic>
              </a:graphicData>
            </a:graphic>
          </wp:anchor>
        </w:drawing>
      </w:r>
      <w:r>
        <w:t xml:space="preserve">   </w:t>
      </w:r>
    </w:p>
    <w:p w:rsidR="00BF3107" w:rsidRDefault="00BF3107" w:rsidP="00BF3107">
      <w:pPr>
        <w:spacing w:line="360" w:lineRule="auto"/>
      </w:pPr>
    </w:p>
    <w:p w:rsidR="00BF3107" w:rsidRDefault="00BF3107" w:rsidP="00BF3107">
      <w:pPr>
        <w:spacing w:line="360" w:lineRule="auto"/>
      </w:pPr>
    </w:p>
    <w:p w:rsidR="00BF3107" w:rsidRDefault="00BF3107" w:rsidP="00BF3107">
      <w:pPr>
        <w:spacing w:line="360" w:lineRule="auto"/>
      </w:pPr>
    </w:p>
    <w:p w:rsidR="00BF3107" w:rsidRDefault="00BF3107" w:rsidP="00BF3107">
      <w:pPr>
        <w:spacing w:line="360" w:lineRule="auto"/>
      </w:pPr>
    </w:p>
    <w:p w:rsidR="00BF3107" w:rsidRDefault="00BF3107" w:rsidP="00BF3107">
      <w:pPr>
        <w:spacing w:line="360" w:lineRule="auto"/>
      </w:pPr>
    </w:p>
    <w:p w:rsidR="00BF3107" w:rsidRDefault="00BF3107" w:rsidP="00BF3107">
      <w:pPr>
        <w:spacing w:line="360" w:lineRule="auto"/>
      </w:pPr>
    </w:p>
    <w:p w:rsidR="00BF3107" w:rsidRDefault="00BF3107" w:rsidP="00BF3107">
      <w:pPr>
        <w:spacing w:line="360" w:lineRule="auto"/>
      </w:pPr>
      <w:r>
        <w:t xml:space="preserve">                                                      </w:t>
      </w:r>
    </w:p>
    <w:p w:rsidR="00BF3107" w:rsidRDefault="00BF3107" w:rsidP="00BF3107">
      <w:pPr>
        <w:spacing w:line="360" w:lineRule="auto"/>
      </w:pPr>
      <w:r>
        <w:t xml:space="preserve"> </w:t>
      </w:r>
    </w:p>
    <w:p w:rsidR="00BF3107" w:rsidRDefault="00BF3107" w:rsidP="00BF3107">
      <w:pPr>
        <w:spacing w:line="360" w:lineRule="auto"/>
      </w:pPr>
    </w:p>
    <w:p w:rsidR="00BF3107" w:rsidRDefault="00BF3107" w:rsidP="00BF3107">
      <w:pPr>
        <w:spacing w:line="360" w:lineRule="auto"/>
      </w:pPr>
      <w:r>
        <w:t xml:space="preserve">                                        </w:t>
      </w:r>
    </w:p>
    <w:p w:rsidR="00BF3107" w:rsidRDefault="00BF3107" w:rsidP="00BF3107">
      <w:pPr>
        <w:spacing w:line="360" w:lineRule="auto"/>
      </w:pPr>
      <w:r>
        <w:t xml:space="preserve">                                               </w:t>
      </w:r>
    </w:p>
    <w:p w:rsidR="00BF3107" w:rsidRPr="008B1072" w:rsidRDefault="00BF3107" w:rsidP="00BF3107">
      <w:pPr>
        <w:spacing w:line="360" w:lineRule="auto"/>
        <w:rPr>
          <w:b/>
        </w:rPr>
      </w:pPr>
      <w:r>
        <w:t xml:space="preserve">                </w:t>
      </w:r>
      <w:r w:rsidRPr="008B1072">
        <w:rPr>
          <w:b/>
        </w:rPr>
        <w:t xml:space="preserve">Slika </w:t>
      </w:r>
      <w:r w:rsidR="0004155E">
        <w:rPr>
          <w:b/>
        </w:rPr>
        <w:t>6</w:t>
      </w:r>
      <w:r w:rsidRPr="008B1072">
        <w:rPr>
          <w:b/>
        </w:rPr>
        <w:t>.11</w:t>
      </w:r>
      <w:r>
        <w:rPr>
          <w:b/>
        </w:rPr>
        <w:t>. Metode korištene u grupnom učenju tijekom devet mjeseci</w:t>
      </w:r>
    </w:p>
    <w:p w:rsidR="00BF3107" w:rsidRDefault="00BF3107" w:rsidP="00BF3107">
      <w:pPr>
        <w:spacing w:line="360" w:lineRule="auto"/>
      </w:pPr>
      <w:r>
        <w:t xml:space="preserve">                                           [Izvor:</w:t>
      </w:r>
      <w:r w:rsidRPr="008B1072">
        <w:t xml:space="preserve"> </w:t>
      </w:r>
      <w:r>
        <w:t>Dangwal i sur., 2009, str. 15]</w:t>
      </w:r>
    </w:p>
    <w:p w:rsidR="00BF3107" w:rsidRDefault="00BF3107" w:rsidP="00BF3107">
      <w:pPr>
        <w:spacing w:line="360" w:lineRule="auto"/>
      </w:pPr>
    </w:p>
    <w:p w:rsidR="00BF3107" w:rsidRDefault="00BF3107" w:rsidP="00BF3107">
      <w:pPr>
        <w:spacing w:line="360" w:lineRule="auto"/>
      </w:pPr>
    </w:p>
    <w:p w:rsidR="00BF3107" w:rsidRDefault="00BF3107" w:rsidP="00BF3107">
      <w:pPr>
        <w:spacing w:line="360" w:lineRule="auto"/>
      </w:pPr>
    </w:p>
    <w:p w:rsidR="00BF3107" w:rsidRDefault="00BF3107" w:rsidP="00BF3107">
      <w:pPr>
        <w:spacing w:line="360" w:lineRule="auto"/>
      </w:pPr>
    </w:p>
    <w:p w:rsidR="00BF3107" w:rsidRDefault="00BF3107" w:rsidP="00BF3107">
      <w:pPr>
        <w:spacing w:line="360" w:lineRule="auto"/>
      </w:pPr>
    </w:p>
    <w:p w:rsidR="00BF3107" w:rsidRDefault="00BF3107" w:rsidP="00BF3107">
      <w:pPr>
        <w:spacing w:line="360" w:lineRule="auto"/>
      </w:pPr>
    </w:p>
    <w:p w:rsidR="00BF3107" w:rsidRDefault="00BF3107" w:rsidP="00BF3107">
      <w:pPr>
        <w:spacing w:line="360" w:lineRule="auto"/>
      </w:pPr>
    </w:p>
    <w:p w:rsidR="00BF3107" w:rsidRDefault="00BF3107" w:rsidP="00BF3107">
      <w:pPr>
        <w:spacing w:line="360" w:lineRule="auto"/>
      </w:pPr>
    </w:p>
    <w:p w:rsidR="00BF3107" w:rsidRDefault="00BF3107" w:rsidP="00BF3107">
      <w:pPr>
        <w:spacing w:line="360" w:lineRule="auto"/>
      </w:pPr>
    </w:p>
    <w:p w:rsidR="00BF3107" w:rsidRDefault="00BF3107" w:rsidP="00BF3107">
      <w:pPr>
        <w:spacing w:line="360" w:lineRule="auto"/>
      </w:pPr>
    </w:p>
    <w:p w:rsidR="00BF3107" w:rsidRDefault="00BF3107" w:rsidP="00BF3107">
      <w:pPr>
        <w:spacing w:line="360" w:lineRule="auto"/>
      </w:pPr>
    </w:p>
    <w:p w:rsidR="00BF3107" w:rsidRDefault="00BF3107" w:rsidP="00BF3107">
      <w:pPr>
        <w:spacing w:line="360" w:lineRule="auto"/>
      </w:pPr>
    </w:p>
    <w:p w:rsidR="00BF3107" w:rsidRDefault="00BF3107" w:rsidP="00BF3107">
      <w:pPr>
        <w:spacing w:line="360" w:lineRule="auto"/>
      </w:pPr>
    </w:p>
    <w:p w:rsidR="00BF3107" w:rsidRDefault="00BF3107" w:rsidP="00BF3107">
      <w:pPr>
        <w:spacing w:line="360" w:lineRule="auto"/>
      </w:pPr>
    </w:p>
    <w:p w:rsidR="00BF3107" w:rsidRDefault="00BF3107" w:rsidP="00BF3107">
      <w:pPr>
        <w:spacing w:line="360" w:lineRule="auto"/>
      </w:pPr>
    </w:p>
    <w:p w:rsidR="00BF3107" w:rsidRDefault="00BF3107" w:rsidP="00BF3107">
      <w:pPr>
        <w:spacing w:line="360" w:lineRule="auto"/>
      </w:pPr>
    </w:p>
    <w:p w:rsidR="00BF3107" w:rsidRDefault="00BF3107" w:rsidP="00BF3107">
      <w:pPr>
        <w:spacing w:line="360" w:lineRule="auto"/>
      </w:pPr>
    </w:p>
    <w:p w:rsidR="00BF3107" w:rsidRDefault="00BF3107" w:rsidP="00BF3107">
      <w:pPr>
        <w:spacing w:line="360" w:lineRule="auto"/>
      </w:pPr>
    </w:p>
    <w:p w:rsidR="00BF3107" w:rsidRDefault="00BF3107" w:rsidP="00BF3107">
      <w:pPr>
        <w:spacing w:line="360" w:lineRule="auto"/>
      </w:pPr>
    </w:p>
    <w:p w:rsidR="00BF3107" w:rsidRPr="004812AB" w:rsidRDefault="00BF3107" w:rsidP="0004155E">
      <w:pPr>
        <w:pStyle w:val="Heading1"/>
        <w:numPr>
          <w:ilvl w:val="0"/>
          <w:numId w:val="13"/>
        </w:numPr>
        <w:ind w:left="360"/>
        <w:rPr>
          <w:rFonts w:ascii="Arial" w:hAnsi="Arial" w:cs="Arial"/>
          <w:sz w:val="32"/>
          <w:szCs w:val="32"/>
        </w:rPr>
      </w:pPr>
      <w:bookmarkStart w:id="18" w:name="_Toc398189046"/>
      <w:r w:rsidRPr="004812AB">
        <w:rPr>
          <w:rFonts w:ascii="Arial" w:hAnsi="Arial" w:cs="Arial"/>
          <w:sz w:val="32"/>
          <w:szCs w:val="32"/>
        </w:rPr>
        <w:lastRenderedPageBreak/>
        <w:t>Kalikuppam eksperiment</w:t>
      </w:r>
      <w:bookmarkEnd w:id="18"/>
    </w:p>
    <w:p w:rsidR="00BF3107" w:rsidRPr="00005191" w:rsidRDefault="00BF3107" w:rsidP="00BF3107"/>
    <w:p w:rsidR="00BF3107" w:rsidRDefault="00BF3107" w:rsidP="00BF3107">
      <w:pPr>
        <w:spacing w:line="360" w:lineRule="auto"/>
        <w:ind w:firstLine="360"/>
        <w:jc w:val="both"/>
      </w:pPr>
      <w:r>
        <w:t>U ovom eksperimentu proučavano je š</w:t>
      </w:r>
      <w:r w:rsidRPr="000F7EB9">
        <w:t>to i koliko mogu djeca naučiti bez predmetnih nastavnika?</w:t>
      </w:r>
      <w:r>
        <w:t xml:space="preserve"> </w:t>
      </w:r>
      <w:r w:rsidRPr="000F7EB9">
        <w:t xml:space="preserve">U pokušaju da se pronađe granica samoorganiziranog učenja, </w:t>
      </w:r>
      <w:r>
        <w:t xml:space="preserve">2007. godine provedeno je istraživanje </w:t>
      </w:r>
      <w:r w:rsidRPr="000F7EB9">
        <w:t xml:space="preserve">u udaljenom indijskom selu </w:t>
      </w:r>
      <w:r>
        <w:t>na djeci od</w:t>
      </w:r>
      <w:r w:rsidRPr="000F7EB9">
        <w:t xml:space="preserve"> 10 do 14 godina</w:t>
      </w:r>
      <w:r>
        <w:t xml:space="preserve"> kojima je dano da nauče gradivo molekularne biologije </w:t>
      </w:r>
      <w:r w:rsidRPr="000F7EB9">
        <w:t xml:space="preserve">najprije sami na javnom računalnom objektu tipa </w:t>
      </w:r>
      <w:r>
        <w:t xml:space="preserve">MIE stanica, </w:t>
      </w:r>
      <w:r w:rsidRPr="000F7EB9">
        <w:t>a kas</w:t>
      </w:r>
      <w:r>
        <w:t>n</w:t>
      </w:r>
      <w:r w:rsidRPr="000F7EB9">
        <w:t>ije uz pomoć posrednika koji nema nikakvo znanje o ovoj temi.</w:t>
      </w:r>
      <w:r>
        <w:t xml:space="preserve"> Mogu li djeca koja govore tamilski naučiti osnove molekularne biologije na engleskom samostalno? Pitanje je bitno jer [Mitra i Dangwal, 2010, str. 674] :</w:t>
      </w:r>
    </w:p>
    <w:p w:rsidR="00BF3107" w:rsidRDefault="00BF3107" w:rsidP="00BF3107">
      <w:pPr>
        <w:pStyle w:val="ListParagraph"/>
        <w:numPr>
          <w:ilvl w:val="0"/>
          <w:numId w:val="2"/>
        </w:numPr>
        <w:spacing w:line="360" w:lineRule="auto"/>
        <w:jc w:val="both"/>
      </w:pPr>
      <w:r>
        <w:t xml:space="preserve">Da bi se provjerile mogućnosti samoorganiziranog učenja nužna je okolina u kojoj neće postojati mogućnost podučavanja iz bilo kojeg drugog izvora osim onoga spojenog na računala. Dakle, izbor je bio selo u udaljenom i nerazvijenom području. </w:t>
      </w:r>
    </w:p>
    <w:p w:rsidR="00BF3107" w:rsidRDefault="00BF3107" w:rsidP="00BF3107">
      <w:pPr>
        <w:pStyle w:val="ListParagraph"/>
        <w:numPr>
          <w:ilvl w:val="0"/>
          <w:numId w:val="2"/>
        </w:numPr>
        <w:spacing w:line="360" w:lineRule="auto"/>
        <w:jc w:val="both"/>
      </w:pPr>
      <w:r>
        <w:t xml:space="preserve">Izabrano je koristiti materijal na engleskom jeziku jer je to najčešći jezik na kojem će djeca pronaći informacije na internetu. </w:t>
      </w:r>
    </w:p>
    <w:p w:rsidR="00BF3107" w:rsidRDefault="00BF3107" w:rsidP="00BF3107">
      <w:pPr>
        <w:pStyle w:val="ListParagraph"/>
        <w:numPr>
          <w:ilvl w:val="0"/>
          <w:numId w:val="2"/>
        </w:numPr>
        <w:spacing w:line="360" w:lineRule="auto"/>
        <w:jc w:val="both"/>
      </w:pPr>
      <w:r>
        <w:t xml:space="preserve"> S materijalima za učenje na engleskom, rezultati dobiveni s djecom koja su znala vrlo malo engleskog pružiti će osnovicu za postizanje učenja. Može se pretpostaviti da će djeca koja su više upoznata s engleskim biti bolja. </w:t>
      </w:r>
    </w:p>
    <w:p w:rsidR="00BF3107" w:rsidRDefault="00BF3107" w:rsidP="00BF3107">
      <w:pPr>
        <w:pStyle w:val="ListParagraph"/>
        <w:numPr>
          <w:ilvl w:val="0"/>
          <w:numId w:val="2"/>
        </w:numPr>
        <w:spacing w:line="360" w:lineRule="auto"/>
        <w:jc w:val="both"/>
      </w:pPr>
      <w:r>
        <w:t xml:space="preserve">Izbor tamilskog kao materinjeg jezika djece koja će se proučavati bila je nužna za okruženje u kojem se uči. </w:t>
      </w:r>
    </w:p>
    <w:p w:rsidR="00BF3107" w:rsidRDefault="00BF3107" w:rsidP="00BF3107">
      <w:pPr>
        <w:pStyle w:val="ListParagraph"/>
        <w:numPr>
          <w:ilvl w:val="0"/>
          <w:numId w:val="2"/>
        </w:numPr>
        <w:spacing w:line="360" w:lineRule="auto"/>
        <w:jc w:val="both"/>
      </w:pPr>
      <w:r>
        <w:t xml:space="preserve"> Izabrana je  molekularna biologija jer je dio nastavnog plana i programa u Indiji, uči se u svim školama, ali članovi ruralne zajednice s njom nisu upoznati. Da se izabrala matematika ili znanost rizik </w:t>
      </w:r>
      <w:r w:rsidRPr="00386C09">
        <w:t>od lokalnih utjecaja kod</w:t>
      </w:r>
      <w:r>
        <w:t xml:space="preserve"> </w:t>
      </w:r>
      <w:r w:rsidRPr="002915C9">
        <w:t>učenja</w:t>
      </w:r>
      <w:r>
        <w:t xml:space="preserve"> bio bi veći.</w:t>
      </w:r>
    </w:p>
    <w:p w:rsidR="00BF3107" w:rsidRDefault="00BF3107" w:rsidP="00BF3107">
      <w:pPr>
        <w:spacing w:line="360" w:lineRule="auto"/>
      </w:pPr>
    </w:p>
    <w:p w:rsidR="00BF3107" w:rsidRDefault="00BF3107" w:rsidP="00BF3107">
      <w:pPr>
        <w:spacing w:line="360" w:lineRule="auto"/>
        <w:ind w:firstLine="360"/>
        <w:jc w:val="both"/>
      </w:pPr>
      <w:r>
        <w:t>Uzimajući u obzir sve iznad navedeno za studiju je odabrano selo Kallikuppam</w:t>
      </w:r>
      <w:r w:rsidR="00B25732">
        <w:t xml:space="preserve"> (slika 7.1.)</w:t>
      </w:r>
      <w:r>
        <w:t>. Nalazi se u području Pondicherry u južnoj Indiji, jedno je od deset ribarskih sela duž obale. U njemu obitava 175 obitelji, a jezik kojim se govori je tamil. Broj djece u selu u dobi od 5 do 15 godina koja je važna za studiju iznosi 120. Roditelji su im uglavnom nepismeni, a glavno zanimanje u Kallikuppamu je ribolov.</w:t>
      </w:r>
      <w:r w:rsidRPr="00614EBD">
        <w:t xml:space="preserve"> </w:t>
      </w:r>
      <w:r>
        <w:t xml:space="preserve">Postoji jedna osnovna škola u Kalikuppamu od prvog do osmog razreda. Budući da je selo uništeno 2004. godine u azijskom tsunamiju  uništena je i </w:t>
      </w:r>
      <w:r w:rsidR="00B25732">
        <w:t>izvorna</w:t>
      </w:r>
      <w:r>
        <w:t xml:space="preserve"> zgrada škole, a nastava je organizirana u privremenoj školi otvorenoj u siječnju 2005.  godine koju pohađa 19 djece. Za eksperiment je nasumično izabrano 34 djece u dobi od 10-14 godina.</w:t>
      </w:r>
      <w:r w:rsidRPr="004E654F">
        <w:t xml:space="preserve"> </w:t>
      </w:r>
      <w:r>
        <w:t xml:space="preserve">Djeci je rečeno: 'Tu je neki zanimljiv novi materijal na računalu na engleskom jeziku, može biti teško razumljiv ali hoćete li ga pogledati? Izbor riječi je smatran </w:t>
      </w:r>
      <w:r>
        <w:lastRenderedPageBreak/>
        <w:t xml:space="preserve">važnim. 'Hoće li se pogledati?'  manje je formalan od: 'Želimo da proučavate materijal'. Djeca nikada nisu izravno zamoljena da uče [Mitra i Dangwal, 2010]. </w:t>
      </w:r>
    </w:p>
    <w:p w:rsidR="00BF3107" w:rsidRDefault="00BF3107" w:rsidP="00BF3107">
      <w:pPr>
        <w:spacing w:line="360" w:lineRule="auto"/>
        <w:jc w:val="both"/>
      </w:pPr>
    </w:p>
    <w:p w:rsidR="00BF3107" w:rsidRDefault="00BF3107" w:rsidP="00BF3107">
      <w:pPr>
        <w:spacing w:line="360" w:lineRule="auto"/>
        <w:jc w:val="both"/>
      </w:pPr>
      <w:r w:rsidRPr="0061781B">
        <w:rPr>
          <w:noProof/>
          <w:lang w:eastAsia="hr-HR"/>
        </w:rPr>
        <w:drawing>
          <wp:inline distT="0" distB="0" distL="0" distR="0">
            <wp:extent cx="5760720" cy="4266560"/>
            <wp:effectExtent l="19050" t="0" r="0" b="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5760720" cy="4266560"/>
                    </a:xfrm>
                    <a:prstGeom prst="rect">
                      <a:avLst/>
                    </a:prstGeom>
                    <a:noFill/>
                    <a:ln w="9525">
                      <a:noFill/>
                      <a:miter lim="800000"/>
                      <a:headEnd/>
                      <a:tailEnd/>
                    </a:ln>
                  </pic:spPr>
                </pic:pic>
              </a:graphicData>
            </a:graphic>
          </wp:inline>
        </w:drawing>
      </w:r>
    </w:p>
    <w:p w:rsidR="00BF3107" w:rsidRPr="00005191" w:rsidRDefault="00BF3107" w:rsidP="00BF3107">
      <w:pPr>
        <w:spacing w:line="360" w:lineRule="auto"/>
        <w:jc w:val="both"/>
        <w:rPr>
          <w:b/>
        </w:rPr>
      </w:pPr>
      <w:r>
        <w:t xml:space="preserve">                    </w:t>
      </w:r>
      <w:r w:rsidR="0004155E">
        <w:rPr>
          <w:b/>
        </w:rPr>
        <w:t>Slika 7</w:t>
      </w:r>
      <w:r w:rsidRPr="00005191">
        <w:rPr>
          <w:b/>
        </w:rPr>
        <w:t>.1. Mladi i stariji koriste MIE kiosk u selu Kalikuppam</w:t>
      </w:r>
    </w:p>
    <w:p w:rsidR="00BF3107" w:rsidRDefault="00BF3107" w:rsidP="00BF3107">
      <w:pPr>
        <w:spacing w:line="360" w:lineRule="auto"/>
        <w:jc w:val="both"/>
      </w:pPr>
      <w:r>
        <w:t xml:space="preserve">                                        [Izvor: Mitra i Dangwal, 2010, str. 676]</w:t>
      </w:r>
    </w:p>
    <w:p w:rsidR="00BF3107" w:rsidRDefault="00BF3107" w:rsidP="00BF3107">
      <w:pPr>
        <w:spacing w:line="360" w:lineRule="auto"/>
        <w:jc w:val="both"/>
      </w:pPr>
    </w:p>
    <w:p w:rsidR="00BF3107" w:rsidRPr="004812AB" w:rsidRDefault="00BF3107" w:rsidP="0004155E">
      <w:pPr>
        <w:pStyle w:val="Heading2"/>
        <w:numPr>
          <w:ilvl w:val="1"/>
          <w:numId w:val="13"/>
        </w:numPr>
        <w:rPr>
          <w:rFonts w:ascii="Arial" w:hAnsi="Arial" w:cs="Arial"/>
        </w:rPr>
      </w:pPr>
      <w:bookmarkStart w:id="19" w:name="_Toc398189047"/>
      <w:r w:rsidRPr="004812AB">
        <w:rPr>
          <w:rFonts w:ascii="Arial" w:hAnsi="Arial" w:cs="Arial"/>
        </w:rPr>
        <w:t>Metode istraživanja</w:t>
      </w:r>
      <w:bookmarkEnd w:id="19"/>
    </w:p>
    <w:p w:rsidR="00BF3107" w:rsidRPr="00766A7C" w:rsidRDefault="00BF3107" w:rsidP="00BF3107">
      <w:pPr>
        <w:spacing w:line="360" w:lineRule="auto"/>
        <w:jc w:val="both"/>
        <w:rPr>
          <w:rFonts w:ascii="Arial" w:hAnsi="Arial" w:cs="Arial"/>
          <w:b/>
          <w:sz w:val="28"/>
          <w:szCs w:val="28"/>
        </w:rPr>
      </w:pPr>
    </w:p>
    <w:p w:rsidR="00BF3107" w:rsidRDefault="00BF3107" w:rsidP="00BF3107">
      <w:pPr>
        <w:spacing w:line="360" w:lineRule="auto"/>
        <w:ind w:firstLine="708"/>
        <w:jc w:val="both"/>
      </w:pPr>
      <w:r>
        <w:t>U nekoliko koraka objašnjene su metode prim</w:t>
      </w:r>
      <w:r w:rsidR="000748A7">
        <w:t>i</w:t>
      </w:r>
      <w:r>
        <w:t xml:space="preserve">jenjene u ovom istraživanju [Mitra i Dangwal, 2010, 674-77]: </w:t>
      </w:r>
    </w:p>
    <w:p w:rsidR="00BF3107" w:rsidRDefault="00BF3107" w:rsidP="00BF3107">
      <w:pPr>
        <w:spacing w:line="360" w:lineRule="auto"/>
        <w:jc w:val="both"/>
      </w:pPr>
      <w:r w:rsidRPr="003A2061">
        <w:rPr>
          <w:b/>
        </w:rPr>
        <w:t>1.</w:t>
      </w:r>
      <w:r>
        <w:t xml:space="preserve"> Bilo je potrebno identificirati selo na udaljenom mjestu koje ima osnovnu školu (1. do 8. razreda s djecom u dobi od 5-15 godina) u kojima se uči engleski, ali engleski nije jezik nastave niti se govori u zajednici.</w:t>
      </w:r>
    </w:p>
    <w:p w:rsidR="00BF3107" w:rsidRDefault="00BF3107" w:rsidP="00BF3107">
      <w:pPr>
        <w:spacing w:line="360" w:lineRule="auto"/>
        <w:jc w:val="both"/>
      </w:pPr>
      <w:r w:rsidRPr="003A2061">
        <w:rPr>
          <w:b/>
        </w:rPr>
        <w:t>2.</w:t>
      </w:r>
      <w:r>
        <w:t xml:space="preserve"> Dalje, za uzorak u istraživanju nasumično izabrati 34 seoske djece u dobi od 10 do 14 godina. </w:t>
      </w:r>
    </w:p>
    <w:p w:rsidR="00BF3107" w:rsidRDefault="00BF3107" w:rsidP="00BF3107">
      <w:pPr>
        <w:spacing w:line="360" w:lineRule="auto"/>
        <w:jc w:val="both"/>
      </w:pPr>
      <w:r w:rsidRPr="003A2061">
        <w:rPr>
          <w:b/>
        </w:rPr>
        <w:t>3.</w:t>
      </w:r>
      <w:r>
        <w:t xml:space="preserve"> Nastavni materijal osnova molekularne biologije pronaći na internetu. Preuzeti materijal u lokalnim MIE računalima za uporabu bez nadzora od strane djece. </w:t>
      </w:r>
    </w:p>
    <w:p w:rsidR="00BF3107" w:rsidRDefault="00BF3107" w:rsidP="00BF3107">
      <w:pPr>
        <w:spacing w:line="360" w:lineRule="auto"/>
        <w:jc w:val="both"/>
      </w:pPr>
      <w:r w:rsidRPr="003A2061">
        <w:rPr>
          <w:b/>
        </w:rPr>
        <w:lastRenderedPageBreak/>
        <w:t>4.</w:t>
      </w:r>
      <w:r>
        <w:t xml:space="preserve"> Izraditi dva jednaka testa o osnovama molekularne biologije na temelju ovog materijala. Prvi koji se može primijeniti prije eksperimenta kao i poslije na uzorku (grupi seoske djece), i drugi koji se može primijeniti samo po završetku istraživanja. Razlog stvaranju drugog testa je provjera bilo kakve pristranosti u rezultatima nakon ispitivanja zbog dječjeg pamćenja pitanja iz prvog testa. </w:t>
      </w:r>
    </w:p>
    <w:p w:rsidR="00BF3107" w:rsidRDefault="00BF3107" w:rsidP="00BF3107">
      <w:pPr>
        <w:spacing w:line="360" w:lineRule="auto"/>
        <w:jc w:val="both"/>
      </w:pPr>
      <w:r w:rsidRPr="003A2061">
        <w:rPr>
          <w:b/>
        </w:rPr>
        <w:t>5.</w:t>
      </w:r>
      <w:r>
        <w:t xml:space="preserve"> Primijeniti prvi test na uzorku. </w:t>
      </w:r>
    </w:p>
    <w:p w:rsidR="00BF3107" w:rsidRDefault="00BF3107" w:rsidP="00BF3107">
      <w:pPr>
        <w:spacing w:line="360" w:lineRule="auto"/>
        <w:jc w:val="both"/>
      </w:pPr>
      <w:r w:rsidRPr="003A2061">
        <w:rPr>
          <w:b/>
        </w:rPr>
        <w:t>6.</w:t>
      </w:r>
      <w:r>
        <w:t xml:space="preserve"> Omogućiti ovoj djeci pristup preuzetim materijalima o molekularnoj biologiji na 75 dana bez ikakvog nadzora ili uputa koristeći dva MIE računala. </w:t>
      </w:r>
    </w:p>
    <w:p w:rsidR="00BF3107" w:rsidRDefault="00BF3107" w:rsidP="00BF3107">
      <w:pPr>
        <w:spacing w:line="360" w:lineRule="auto"/>
        <w:jc w:val="both"/>
      </w:pPr>
      <w:r w:rsidRPr="003A2061">
        <w:rPr>
          <w:b/>
        </w:rPr>
        <w:t>7.</w:t>
      </w:r>
      <w:r>
        <w:t xml:space="preserve"> Dati dva naknadna testa uzorku. </w:t>
      </w:r>
    </w:p>
    <w:p w:rsidR="00BF3107" w:rsidRDefault="00BF3107" w:rsidP="00BF3107">
      <w:pPr>
        <w:spacing w:line="360" w:lineRule="auto"/>
        <w:jc w:val="both"/>
      </w:pPr>
      <w:r w:rsidRPr="003A2061">
        <w:rPr>
          <w:b/>
        </w:rPr>
        <w:t>8.</w:t>
      </w:r>
      <w:r>
        <w:t xml:space="preserve"> Imenovati lokalnog pos</w:t>
      </w:r>
      <w:r w:rsidR="00031CDB">
        <w:t>rednika, ne učitelja ali odraslu</w:t>
      </w:r>
      <w:r>
        <w:t xml:space="preserve"> osobu blagonaklonu prema djeci i bez znanja molekularne biologije. </w:t>
      </w:r>
    </w:p>
    <w:p w:rsidR="00BF3107" w:rsidRDefault="00BF3107" w:rsidP="00BF3107">
      <w:pPr>
        <w:spacing w:line="360" w:lineRule="auto"/>
        <w:jc w:val="both"/>
      </w:pPr>
      <w:r w:rsidRPr="003A2061">
        <w:rPr>
          <w:b/>
        </w:rPr>
        <w:t>9.</w:t>
      </w:r>
      <w:r>
        <w:t xml:space="preserve"> Omogućiti posredniku da radi s djecom još 75 dana. </w:t>
      </w:r>
    </w:p>
    <w:p w:rsidR="00BF3107" w:rsidRDefault="00BF3107" w:rsidP="00BF3107">
      <w:pPr>
        <w:spacing w:line="360" w:lineRule="auto"/>
        <w:jc w:val="both"/>
      </w:pPr>
      <w:r w:rsidRPr="003A2061">
        <w:rPr>
          <w:b/>
        </w:rPr>
        <w:t>10.</w:t>
      </w:r>
      <w:r>
        <w:t xml:space="preserve"> Prije i poslije rada s posrednikom dati djeci test. </w:t>
      </w:r>
    </w:p>
    <w:p w:rsidR="00BF3107" w:rsidRDefault="00BF3107" w:rsidP="00BF3107">
      <w:pPr>
        <w:spacing w:line="360" w:lineRule="auto"/>
        <w:jc w:val="both"/>
      </w:pPr>
      <w:r w:rsidRPr="003A2061">
        <w:rPr>
          <w:b/>
        </w:rPr>
        <w:t>11.</w:t>
      </w:r>
      <w:r w:rsidRPr="003A2061">
        <w:t xml:space="preserve"> Potrebno je usporediti ove rezultate s onima</w:t>
      </w:r>
      <w:r w:rsidR="00E975AC" w:rsidRPr="003A2061">
        <w:t xml:space="preserve"> od</w:t>
      </w:r>
      <w:r w:rsidRPr="003A2061">
        <w:t xml:space="preserve"> učenika u formalnom obrazovanju</w:t>
      </w:r>
      <w:r>
        <w:t>. Nakon završetka eksperimenta dan je test učenicima u istoj dobnoj skupini kao i uzorku ali onima koji pohađaju državnu školu u kojoj su učili o temi i imaju veće razumjevanje engleskog. Naime, najbliža srednja državna škola nalazi se 2 kilometra od Kalikuppama</w:t>
      </w:r>
      <w:r w:rsidRPr="00981BA0">
        <w:t xml:space="preserve"> </w:t>
      </w:r>
      <w:r>
        <w:t xml:space="preserve">u Thiruvettakudyu. </w:t>
      </w:r>
      <w:r w:rsidRPr="003A2061">
        <w:t>Uspoređeni su ishodi učenja ove djece s</w:t>
      </w:r>
      <w:r w:rsidR="003A2061" w:rsidRPr="003A2061">
        <w:t xml:space="preserve"> onima u</w:t>
      </w:r>
      <w:r w:rsidRPr="003A2061">
        <w:t xml:space="preserve"> državnoj školi koji nisu tečno govorili engleski, ali su učili o ovoj temi. Jezik podučavanja je također tamil ali se ovdje</w:t>
      </w:r>
      <w:r>
        <w:t xml:space="preserve"> biotehnologija uči od desetog razreda nadalje u skladu sa nastavnim planom. </w:t>
      </w:r>
      <w:r w:rsidR="003A2061" w:rsidRPr="003A2061">
        <w:t>Testove</w:t>
      </w:r>
      <w:r w:rsidRPr="003A2061">
        <w:t xml:space="preserve"> je rješavao 10 učenika otprilike iste dobi kao i uzorku,  i 15 učenika od 16 godina ili starijih.</w:t>
      </w:r>
    </w:p>
    <w:p w:rsidR="00BF3107" w:rsidRDefault="00BF3107" w:rsidP="00BF3107">
      <w:pPr>
        <w:spacing w:line="360" w:lineRule="auto"/>
        <w:jc w:val="both"/>
      </w:pPr>
      <w:r w:rsidRPr="003A2061">
        <w:rPr>
          <w:b/>
        </w:rPr>
        <w:t>12.</w:t>
      </w:r>
      <w:r>
        <w:t xml:space="preserve"> Druga skupina djece u formalnom obrazovanju su učenici iste dobne skupine, u privatnoj urbanoj školi gdje je također bio predavan predmet molekularne biologije. Davani su testovi skupini djece na visokom nivou u privatnoj školi u New Delhi koji su tečno govorili engleski i kojima u kvalificirani učitelji predavali o temi. Škola se smatra elitnom školom za bogatu djecu u gradu. Za testiranje je nasumično izabrano 34 djece istog godišta kao i djeca iz Kalikuppama, te druga nasumično odabrana grupa od 15 učenika od 16 godina ili više.</w:t>
      </w:r>
    </w:p>
    <w:p w:rsidR="00BF3107" w:rsidRDefault="00BF3107" w:rsidP="00BF3107">
      <w:pPr>
        <w:spacing w:line="360" w:lineRule="auto"/>
        <w:jc w:val="both"/>
      </w:pPr>
      <w:r w:rsidRPr="003A2061">
        <w:rPr>
          <w:b/>
        </w:rPr>
        <w:t>13.</w:t>
      </w:r>
      <w:r>
        <w:t xml:space="preserve"> Usporediti rezultate testa. </w:t>
      </w:r>
    </w:p>
    <w:p w:rsidR="00BF3107" w:rsidRDefault="00BF3107" w:rsidP="00BF3107">
      <w:pPr>
        <w:spacing w:line="360" w:lineRule="auto"/>
      </w:pPr>
    </w:p>
    <w:p w:rsidR="00BF3107" w:rsidRDefault="00BF3107" w:rsidP="00BF3107">
      <w:pPr>
        <w:spacing w:line="360" w:lineRule="auto"/>
      </w:pPr>
    </w:p>
    <w:p w:rsidR="00BF3107" w:rsidRDefault="00BF3107" w:rsidP="00BF3107">
      <w:pPr>
        <w:spacing w:line="360" w:lineRule="auto"/>
      </w:pPr>
    </w:p>
    <w:p w:rsidR="00BF3107" w:rsidRDefault="00BF3107" w:rsidP="00BF3107">
      <w:pPr>
        <w:spacing w:line="360" w:lineRule="auto"/>
      </w:pPr>
    </w:p>
    <w:p w:rsidR="00BF3107" w:rsidRDefault="00BF3107" w:rsidP="00BF3107">
      <w:pPr>
        <w:spacing w:line="360" w:lineRule="auto"/>
      </w:pPr>
    </w:p>
    <w:p w:rsidR="00BF3107" w:rsidRDefault="00BF3107" w:rsidP="00BF3107">
      <w:pPr>
        <w:spacing w:line="360" w:lineRule="auto"/>
      </w:pPr>
      <w:r>
        <w:lastRenderedPageBreak/>
        <w:t xml:space="preserve">   </w:t>
      </w:r>
      <w:r w:rsidRPr="00326DAA">
        <w:t xml:space="preserve">Svaki test sastoji </w:t>
      </w:r>
      <w:r>
        <w:t xml:space="preserve">se </w:t>
      </w:r>
      <w:r w:rsidRPr="00326DAA">
        <w:t>od 20 pitanja višestrukog izbora.</w:t>
      </w:r>
      <w:r>
        <w:t xml:space="preserve"> Primjer pitanja prikazan je na slici </w:t>
      </w:r>
      <w:r w:rsidR="0004155E">
        <w:t>7</w:t>
      </w:r>
      <w:r>
        <w:t>.2.</w:t>
      </w:r>
      <w:r>
        <w:rPr>
          <w:noProof/>
          <w:lang w:eastAsia="hr-HR"/>
        </w:rPr>
        <w:drawing>
          <wp:inline distT="0" distB="0" distL="0" distR="0">
            <wp:extent cx="5760720" cy="1224225"/>
            <wp:effectExtent l="19050" t="0" r="0" b="0"/>
            <wp:docPr id="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a:srcRect/>
                    <a:stretch>
                      <a:fillRect/>
                    </a:stretch>
                  </pic:blipFill>
                  <pic:spPr bwMode="auto">
                    <a:xfrm>
                      <a:off x="0" y="0"/>
                      <a:ext cx="5760720" cy="1224225"/>
                    </a:xfrm>
                    <a:prstGeom prst="rect">
                      <a:avLst/>
                    </a:prstGeom>
                    <a:noFill/>
                    <a:ln w="9525">
                      <a:noFill/>
                      <a:miter lim="800000"/>
                      <a:headEnd/>
                      <a:tailEnd/>
                    </a:ln>
                  </pic:spPr>
                </pic:pic>
              </a:graphicData>
            </a:graphic>
          </wp:inline>
        </w:drawing>
      </w:r>
    </w:p>
    <w:p w:rsidR="00BF3107" w:rsidRPr="00766A7C" w:rsidRDefault="00BF3107" w:rsidP="00BF3107">
      <w:pPr>
        <w:spacing w:line="360" w:lineRule="auto"/>
        <w:rPr>
          <w:b/>
        </w:rPr>
      </w:pPr>
      <w:r w:rsidRPr="00766A7C">
        <w:rPr>
          <w:b/>
        </w:rPr>
        <w:t xml:space="preserve">            </w:t>
      </w:r>
      <w:r>
        <w:rPr>
          <w:b/>
        </w:rPr>
        <w:t xml:space="preserve">                              </w:t>
      </w:r>
      <w:r w:rsidR="0004155E">
        <w:rPr>
          <w:b/>
        </w:rPr>
        <w:t xml:space="preserve"> Slika 7</w:t>
      </w:r>
      <w:r w:rsidRPr="00766A7C">
        <w:rPr>
          <w:b/>
        </w:rPr>
        <w:t>.2. Primjer pitanja iz testa</w:t>
      </w:r>
    </w:p>
    <w:p w:rsidR="00BF3107" w:rsidRDefault="00BF3107" w:rsidP="00BF3107">
      <w:pPr>
        <w:spacing w:line="360" w:lineRule="auto"/>
      </w:pPr>
      <w:r>
        <w:t xml:space="preserve">                                          [Izvor: Mitra i Dangwal, 2010, str. 678]</w:t>
      </w:r>
    </w:p>
    <w:p w:rsidR="00BF3107" w:rsidRDefault="00BF3107" w:rsidP="00BF3107">
      <w:pPr>
        <w:spacing w:line="360" w:lineRule="auto"/>
        <w:rPr>
          <w:rFonts w:ascii="Arial" w:hAnsi="Arial" w:cs="Arial"/>
          <w:b/>
          <w:sz w:val="28"/>
          <w:szCs w:val="28"/>
        </w:rPr>
      </w:pPr>
    </w:p>
    <w:p w:rsidR="00BF3107" w:rsidRPr="004812AB" w:rsidRDefault="00BF3107" w:rsidP="0004155E">
      <w:pPr>
        <w:pStyle w:val="Heading2"/>
        <w:numPr>
          <w:ilvl w:val="1"/>
          <w:numId w:val="13"/>
        </w:numPr>
        <w:rPr>
          <w:rFonts w:ascii="Arial" w:hAnsi="Arial" w:cs="Arial"/>
        </w:rPr>
      </w:pPr>
      <w:bookmarkStart w:id="20" w:name="_Toc398189048"/>
      <w:r w:rsidRPr="004812AB">
        <w:rPr>
          <w:rFonts w:ascii="Arial" w:hAnsi="Arial" w:cs="Arial"/>
        </w:rPr>
        <w:t>Uloga posrednika</w:t>
      </w:r>
      <w:bookmarkEnd w:id="20"/>
    </w:p>
    <w:p w:rsidR="00BF3107" w:rsidRPr="006A0983" w:rsidRDefault="00BF3107" w:rsidP="00BF3107">
      <w:pPr>
        <w:spacing w:line="360" w:lineRule="auto"/>
        <w:rPr>
          <w:rFonts w:ascii="Arial" w:hAnsi="Arial" w:cs="Arial"/>
          <w:b/>
          <w:sz w:val="28"/>
          <w:szCs w:val="28"/>
        </w:rPr>
      </w:pPr>
    </w:p>
    <w:p w:rsidR="00BF3107" w:rsidRDefault="00BF3107" w:rsidP="00BF3107">
      <w:pPr>
        <w:spacing w:line="360" w:lineRule="auto"/>
        <w:ind w:firstLine="708"/>
        <w:jc w:val="both"/>
      </w:pPr>
      <w:r>
        <w:t xml:space="preserve">Kako što je prethodno opisano u koraku 8 metoda istraživanja u eksperimentu je korištena uloga posrednika. Može li prijateljski posrednik bez znanja o temi poboljšati performanse ove seoske djece? </w:t>
      </w:r>
    </w:p>
    <w:p w:rsidR="00BF3107" w:rsidRDefault="00BF3107" w:rsidP="00BF3107">
      <w:pPr>
        <w:spacing w:line="360" w:lineRule="auto"/>
        <w:jc w:val="both"/>
      </w:pPr>
      <w:r>
        <w:t xml:space="preserve">Pitanje je izabrano jer [Mitra, Dangwal 2010, 677-80]: </w:t>
      </w:r>
    </w:p>
    <w:p w:rsidR="00BF3107" w:rsidRDefault="00BF3107" w:rsidP="00BF3107">
      <w:pPr>
        <w:spacing w:line="360" w:lineRule="auto"/>
        <w:jc w:val="both"/>
      </w:pPr>
      <w:r w:rsidRPr="00181950">
        <w:rPr>
          <w:b/>
        </w:rPr>
        <w:t>1.</w:t>
      </w:r>
      <w:r>
        <w:t xml:space="preserve"> Moguće je naći prijateljske posrednike kao što su roditelji, djedovi i bake ili druge odrasle osobe u udaljenim područjima. Takvi posrednici vjerojatno nisu osposobljeni poučavati, niti će vjerojatno imati ikakvo specifično znanje o temi. Doista, u Indiji i mnogim drugim zemljama, mogu čak biti nepismeni. </w:t>
      </w:r>
    </w:p>
    <w:p w:rsidR="00BF3107" w:rsidRDefault="00BF3107" w:rsidP="00BF3107">
      <w:pPr>
        <w:spacing w:line="360" w:lineRule="auto"/>
        <w:jc w:val="both"/>
      </w:pPr>
      <w:r w:rsidRPr="00181950">
        <w:rPr>
          <w:b/>
        </w:rPr>
        <w:t>2.</w:t>
      </w:r>
      <w:r>
        <w:t xml:space="preserve"> Ako bi se p</w:t>
      </w:r>
      <w:r w:rsidR="000A7B96">
        <w:t>okazalo da takvi posrednici mog</w:t>
      </w:r>
      <w:r>
        <w:t>u pomoći djeci</w:t>
      </w:r>
      <w:r w:rsidR="000A7B96">
        <w:t>,</w:t>
      </w:r>
      <w:r>
        <w:t xml:space="preserve"> poboljšati kvalitetu njihovog samoorganiziranog učenja,  rješenje bi se moglo replicirati i bilo bi održivo. S druge strane, da je proučavan učinak obučenog posrednika koji je bio obrazovan o temi</w:t>
      </w:r>
      <w:r w:rsidRPr="00953288">
        <w:t xml:space="preserve"> </w:t>
      </w:r>
      <w:r>
        <w:t>koju djeca uče, rezultati ne bi bili ponovljivi ili održivi. Nakon svega, ne-dostupnost dobrih učitelja pokreće ovu studiju.</w:t>
      </w:r>
    </w:p>
    <w:p w:rsidR="00BF3107" w:rsidRDefault="00BF3107" w:rsidP="00BF3107">
      <w:pPr>
        <w:spacing w:line="360" w:lineRule="auto"/>
        <w:ind w:firstLine="708"/>
        <w:jc w:val="both"/>
      </w:pPr>
      <w:r>
        <w:t xml:space="preserve">Nakon inicijalnih 75 dana eksperimenta,  </w:t>
      </w:r>
      <w:r w:rsidRPr="00D10E58">
        <w:t>izabrana</w:t>
      </w:r>
      <w:r>
        <w:t xml:space="preserve"> je mlada žena nazvana 'Prerana' za potrebe istraživanja, iz lokalne nevladine udruge u Kallikuppam</w:t>
      </w:r>
      <w:r w:rsidR="000A7B96">
        <w:t>-u</w:t>
      </w:r>
      <w:r>
        <w:t xml:space="preserve"> da djeluje kao posrednik. Ona nije imala nikakvo znanje o molekularnoj biologiji</w:t>
      </w:r>
      <w:r w:rsidR="000D3DA7">
        <w:t xml:space="preserve"> </w:t>
      </w:r>
      <w:r>
        <w:t>ali se dobro odnosila s djecom koja su je znala i bila su prijateljski nastrojena prema njoj. Na početku se ustručavala biti posrednik, vjeru</w:t>
      </w:r>
      <w:r w:rsidR="00323ABB">
        <w:t>jući da nemože biti učinkovita „</w:t>
      </w:r>
      <w:r>
        <w:t>učiteljica predmeta“. Tada joj je objašnjeno da sve što mora učiniti je jednostavno pohvaliti djecu za svoj trud i potaknuti ih da idu dalje u svojim istraživanjima, a ne zapravo ih podučavati. Predložen je 'baka ili djed' model ohra</w:t>
      </w:r>
      <w:r w:rsidR="00A07609">
        <w:t>brenja, koristeći izraze poput „</w:t>
      </w:r>
      <w:r>
        <w:t>Volio bih da mogu to učiniti!</w:t>
      </w:r>
      <w:r w:rsidR="00A07609">
        <w:t>“</w:t>
      </w:r>
      <w:r>
        <w:t xml:space="preserve">, </w:t>
      </w:r>
      <w:r w:rsidR="00A07609">
        <w:t>„Kako si samo uspio to otkriti?“,</w:t>
      </w:r>
      <w:r>
        <w:t xml:space="preserve"> </w:t>
      </w:r>
      <w:r w:rsidR="00A07609">
        <w:t>„</w:t>
      </w:r>
      <w:r>
        <w:t>Nikad to nebi mogla shvatiti  ili molim te objasni to jednostavnim riječima za mene</w:t>
      </w:r>
      <w:r w:rsidR="00A07609">
        <w:t>“</w:t>
      </w:r>
      <w:r>
        <w:t xml:space="preserve">, </w:t>
      </w:r>
      <w:r w:rsidR="00A07609">
        <w:t>„</w:t>
      </w:r>
      <w:r>
        <w:t xml:space="preserve">ja se </w:t>
      </w:r>
      <w:r w:rsidR="00A07609">
        <w:lastRenderedPageBreak/>
        <w:t>veoma bojim znanosti“</w:t>
      </w:r>
      <w:r>
        <w:t xml:space="preserve">. Činila je je to narednih 75 dana. Od djece uzorka opet je zahtijevano da polažu prvi i drugi test. Na kraju tog razdoblja, 'Prerana' je izvijestila da su sva djeca bila u stanju shvatiti značenje riječi kao što su: neuroni, dijelovi tijela, srce, mozak, virus, bakterije, DNA, RNK, nasljeđe, kromosomi, živa bića, neživa bića i kvasac. Postavilo se pitanje da li su djeca jednostavno zapamtila neke činjenice o molekularnoj biologiji bez pravog razumijevanja materijala? Kao odgovor na to, 'Prerana' je </w:t>
      </w:r>
      <w:r w:rsidRPr="00934382">
        <w:t>izvjestila</w:t>
      </w:r>
      <w:r>
        <w:t xml:space="preserve"> da su:</w:t>
      </w:r>
    </w:p>
    <w:p w:rsidR="00BF3107" w:rsidRDefault="00BF3107" w:rsidP="00BF3107">
      <w:pPr>
        <w:spacing w:line="360" w:lineRule="auto"/>
        <w:jc w:val="both"/>
      </w:pPr>
      <w:r>
        <w:t xml:space="preserve">• Započeli povezivati ono što su naučili s interneta i TV reklama koje su vidjeli. Vidjevši reklamu za pastu za zube,  pokazali su da shvaćaju kako pasta spriječava bakterije da utječu na zdravlje zubi, a iako oni nikada nisu vidjeli ili koristili ova dezinfekcijska sredstva, mogli su objasniti da ti proizvodi trebaju ubiti loše bakterije i viruse. </w:t>
      </w:r>
    </w:p>
    <w:p w:rsidR="00BF3107" w:rsidRDefault="00BF3107" w:rsidP="00BF3107">
      <w:pPr>
        <w:spacing w:line="360" w:lineRule="auto"/>
        <w:jc w:val="both"/>
      </w:pPr>
      <w:r>
        <w:t xml:space="preserve">• Bili su u stanju klasificirati dobre i loše učinke bakterije, primjerice, objašnjavajući  kako se mlijeko pretvorio u skutu zbog bakterija. </w:t>
      </w:r>
    </w:p>
    <w:p w:rsidR="00BF3107" w:rsidRDefault="00BF3107" w:rsidP="00BF3107">
      <w:pPr>
        <w:spacing w:line="360" w:lineRule="auto"/>
        <w:jc w:val="both"/>
      </w:pPr>
      <w:r>
        <w:t>• Počeli</w:t>
      </w:r>
      <w:r w:rsidR="00755612">
        <w:t xml:space="preserve"> su koristiti engleske termine</w:t>
      </w:r>
      <w:r>
        <w:t xml:space="preserve"> u njihovom svakodnevnom govoru i pokušali su čitati engleski.</w:t>
      </w:r>
    </w:p>
    <w:p w:rsidR="00BF3107" w:rsidRDefault="00BF3107" w:rsidP="00BF3107">
      <w:pPr>
        <w:spacing w:line="360" w:lineRule="auto"/>
        <w:ind w:firstLine="708"/>
        <w:jc w:val="both"/>
      </w:pPr>
      <w:r w:rsidRPr="00E13100">
        <w:t>Također je izvijestila da je 14-godišnja djevojka nazvana 'Amita' nedvojbeno bila najvažniji čimbenik u dječjem učenju. Ona je</w:t>
      </w:r>
      <w:r w:rsidR="00A07609">
        <w:t xml:space="preserve"> preuzela ulogu "učitelja" u ne </w:t>
      </w:r>
      <w:r w:rsidRPr="00E13100">
        <w:t xml:space="preserve">nadziranom djelu eksperimenta, tj. početnih 75 dana. Razlozi nisu bili </w:t>
      </w:r>
      <w:r>
        <w:t>jasni ali je 'Prerana</w:t>
      </w:r>
      <w:r w:rsidR="008F79C2">
        <w:t>'</w:t>
      </w:r>
      <w:r>
        <w:t xml:space="preserve"> “sugerirala“</w:t>
      </w:r>
      <w:r w:rsidRPr="00E13100">
        <w:t xml:space="preserve"> da je pokušavala uspostaviti superiornost naspram vršnjaka u skupini, posebice u odnosu na dječake. Na početku procesa, dječaci su rekli da ona neće biti u stanju razumjet</w:t>
      </w:r>
      <w:r>
        <w:t>i temu i da će je oni “rješiti“</w:t>
      </w:r>
      <w:r w:rsidRPr="00E13100">
        <w:t xml:space="preserve"> za nju. Ona je tada uložila puno vremena i truda suprotstavljajući </w:t>
      </w:r>
      <w:r>
        <w:t>se ovom</w:t>
      </w:r>
      <w:r w:rsidRPr="00E13100">
        <w:t xml:space="preserve"> odnos</w:t>
      </w:r>
      <w:r>
        <w:t>u</w:t>
      </w:r>
      <w:r w:rsidRPr="00E13100">
        <w:t xml:space="preserve"> prema njoj i tijekom vremena, pr</w:t>
      </w:r>
      <w:r>
        <w:t>etvorila se u učitelja predmeta [Mitra i Dangwal, 2010].</w:t>
      </w:r>
    </w:p>
    <w:p w:rsidR="00BF3107" w:rsidRPr="004812AB" w:rsidRDefault="00BF3107" w:rsidP="0004155E">
      <w:pPr>
        <w:pStyle w:val="Heading2"/>
        <w:numPr>
          <w:ilvl w:val="1"/>
          <w:numId w:val="13"/>
        </w:numPr>
        <w:rPr>
          <w:rFonts w:ascii="Arial" w:hAnsi="Arial" w:cs="Arial"/>
        </w:rPr>
      </w:pPr>
      <w:bookmarkStart w:id="21" w:name="_Toc398189049"/>
      <w:r w:rsidRPr="004812AB">
        <w:rPr>
          <w:rFonts w:ascii="Arial" w:hAnsi="Arial" w:cs="Arial"/>
        </w:rPr>
        <w:t>Rezultati</w:t>
      </w:r>
      <w:bookmarkEnd w:id="21"/>
    </w:p>
    <w:p w:rsidR="001C3930" w:rsidRPr="004812AB" w:rsidRDefault="001C3930" w:rsidP="001C3930">
      <w:pPr>
        <w:rPr>
          <w:rFonts w:ascii="Arial" w:hAnsi="Arial" w:cs="Arial"/>
        </w:rPr>
      </w:pPr>
    </w:p>
    <w:p w:rsidR="00BF3107" w:rsidRDefault="0004155E" w:rsidP="00BF3107">
      <w:pPr>
        <w:spacing w:line="360" w:lineRule="auto"/>
        <w:ind w:firstLine="708"/>
        <w:jc w:val="both"/>
      </w:pPr>
      <w:r>
        <w:t>Slika 7</w:t>
      </w:r>
      <w:r w:rsidR="00BF3107">
        <w:t>.3. prikazuje uspješnost na testu nasumično izabrane skupine od 10 djece u državnoj škola u Thiruvettakudy. U usporedbi s performansama nasumičnom izabranog uzorka u urbanoj elitnoj školi</w:t>
      </w:r>
      <w:r w:rsidR="00BF3107" w:rsidRPr="00E13100">
        <w:t xml:space="preserve"> </w:t>
      </w:r>
      <w:r w:rsidR="00BF3107">
        <w:t>New Delhiju, izrazito je nepovoljan unatoč tome što postoji učiteljica molekularne biologije u ruralnoj školi. Rezultati pokazuju da djeca od  10 do 14 godina u državnoj školi u ruralnom području imaju malo ili nimalo znanja o molekularnoj biologiji, dok djeca u New Delhi škola imaju prosječnu ocjenu od 44 i 53%, što pokazuje veliku količinu znanja predmeta.</w:t>
      </w:r>
      <w:r w:rsidR="00BF3107" w:rsidRPr="004476AF">
        <w:t xml:space="preserve"> </w:t>
      </w:r>
      <w:r w:rsidR="00BF3107">
        <w:t>Nastavni plan i program u obje škole je sličan jer prate vladin nastavni plan i program, a obje škole imaju nastavnike molekularne biologije. To dodatno produbljuje jaz u kvaliteti procesa i ishoda učenja i poučavanja između siromašnih i bogatih,  seoskih i gradskih škola.</w:t>
      </w:r>
    </w:p>
    <w:p w:rsidR="00BF3107" w:rsidRDefault="00BF3107" w:rsidP="00BF3107">
      <w:r>
        <w:rPr>
          <w:noProof/>
          <w:lang w:eastAsia="hr-HR"/>
        </w:rPr>
        <w:lastRenderedPageBreak/>
        <w:drawing>
          <wp:inline distT="0" distB="0" distL="0" distR="0">
            <wp:extent cx="5760720" cy="3118585"/>
            <wp:effectExtent l="19050" t="0" r="0" b="0"/>
            <wp:docPr id="1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srcRect/>
                    <a:stretch>
                      <a:fillRect/>
                    </a:stretch>
                  </pic:blipFill>
                  <pic:spPr bwMode="auto">
                    <a:xfrm>
                      <a:off x="0" y="0"/>
                      <a:ext cx="5760720" cy="3118585"/>
                    </a:xfrm>
                    <a:prstGeom prst="rect">
                      <a:avLst/>
                    </a:prstGeom>
                    <a:noFill/>
                    <a:ln w="9525">
                      <a:noFill/>
                      <a:miter lim="800000"/>
                      <a:headEnd/>
                      <a:tailEnd/>
                    </a:ln>
                  </pic:spPr>
                </pic:pic>
              </a:graphicData>
            </a:graphic>
          </wp:inline>
        </w:drawing>
      </w:r>
    </w:p>
    <w:p w:rsidR="00BF3107" w:rsidRPr="00C27856" w:rsidRDefault="00BF3107" w:rsidP="00BF3107">
      <w:pPr>
        <w:spacing w:line="360" w:lineRule="auto"/>
        <w:rPr>
          <w:b/>
        </w:rPr>
      </w:pPr>
      <w:r w:rsidRPr="00C27856">
        <w:rPr>
          <w:b/>
        </w:rPr>
        <w:t xml:space="preserve">                                        </w:t>
      </w:r>
      <w:r>
        <w:rPr>
          <w:b/>
        </w:rPr>
        <w:t xml:space="preserve">                               </w:t>
      </w:r>
      <w:r w:rsidR="0004155E">
        <w:rPr>
          <w:b/>
        </w:rPr>
        <w:t>Slika 7</w:t>
      </w:r>
      <w:r w:rsidRPr="00C27856">
        <w:rPr>
          <w:b/>
        </w:rPr>
        <w:t xml:space="preserve">.3. </w:t>
      </w:r>
    </w:p>
    <w:p w:rsidR="00BF3107" w:rsidRDefault="00BF3107" w:rsidP="00BF3107">
      <w:pPr>
        <w:spacing w:line="360" w:lineRule="auto"/>
      </w:pPr>
      <w:r>
        <w:t xml:space="preserve">                                              [Izvor: Mitra i Dangwal, 2010, str. 683]</w:t>
      </w:r>
    </w:p>
    <w:p w:rsidR="00BF3107" w:rsidRDefault="0004155E" w:rsidP="00BF3107">
      <w:pPr>
        <w:spacing w:line="360" w:lineRule="auto"/>
        <w:ind w:firstLine="708"/>
        <w:jc w:val="both"/>
      </w:pPr>
      <w:r>
        <w:t>Slika 7</w:t>
      </w:r>
      <w:r w:rsidR="00BF3107">
        <w:t>.4. pokazuje napredak postignut od strane Kal</w:t>
      </w:r>
      <w:r w:rsidR="0064626C">
        <w:t>likuppam uzorka u razdoblju od</w:t>
      </w:r>
      <w:r w:rsidR="00BF3107">
        <w:t xml:space="preserve"> 150 dana u usporedbi s</w:t>
      </w:r>
      <w:r w:rsidR="0064626C">
        <w:t>a nasumično izabranom skupinom iz škole</w:t>
      </w:r>
      <w:r w:rsidR="00BF3107">
        <w:t xml:space="preserve"> New Delhi</w:t>
      </w:r>
      <w:r w:rsidR="0064626C">
        <w:t xml:space="preserve">-a </w:t>
      </w:r>
      <w:r w:rsidR="00BF3107">
        <w:t>koji su učili od strane predmetnog nastavnika. Dvije skupine postigle su iste rezultate na testovima</w:t>
      </w:r>
      <w:r w:rsidR="0064626C">
        <w:t xml:space="preserve"> unatoč tome što ruralna skupina</w:t>
      </w:r>
      <w:r w:rsidR="00BF3107">
        <w:t xml:space="preserve"> nije imala nikakav pristup predmetnom nastavniku.</w:t>
      </w:r>
      <w:r w:rsidR="00BF3107" w:rsidRPr="004476AF">
        <w:t xml:space="preserve"> </w:t>
      </w:r>
      <w:r w:rsidR="00BF3107">
        <w:t>Ovi rezultati testova sugeriraju da je predmet loše podučavan u lokalnoj  školi i da je MIE tip učenja nema potrebu ni na koji način biti inferioran u odnosu na nastavu i učenje u nekim redoviti školama.</w:t>
      </w:r>
    </w:p>
    <w:p w:rsidR="00BF3107" w:rsidRDefault="00BF3107" w:rsidP="00BF3107">
      <w:r>
        <w:rPr>
          <w:noProof/>
          <w:lang w:eastAsia="hr-HR"/>
        </w:rPr>
        <w:drawing>
          <wp:inline distT="0" distB="0" distL="0" distR="0">
            <wp:extent cx="5760720" cy="3128826"/>
            <wp:effectExtent l="19050" t="0" r="0" b="0"/>
            <wp:docPr id="1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srcRect/>
                    <a:stretch>
                      <a:fillRect/>
                    </a:stretch>
                  </pic:blipFill>
                  <pic:spPr bwMode="auto">
                    <a:xfrm>
                      <a:off x="0" y="0"/>
                      <a:ext cx="5760720" cy="3128826"/>
                    </a:xfrm>
                    <a:prstGeom prst="rect">
                      <a:avLst/>
                    </a:prstGeom>
                    <a:noFill/>
                    <a:ln w="9525">
                      <a:noFill/>
                      <a:miter lim="800000"/>
                      <a:headEnd/>
                      <a:tailEnd/>
                    </a:ln>
                  </pic:spPr>
                </pic:pic>
              </a:graphicData>
            </a:graphic>
          </wp:inline>
        </w:drawing>
      </w:r>
    </w:p>
    <w:p w:rsidR="00BF3107" w:rsidRPr="00C27856" w:rsidRDefault="00BF3107" w:rsidP="00BF3107">
      <w:pPr>
        <w:rPr>
          <w:b/>
        </w:rPr>
      </w:pPr>
      <w:r w:rsidRPr="00C27856">
        <w:rPr>
          <w:b/>
        </w:rPr>
        <w:t xml:space="preserve">                                                             </w:t>
      </w:r>
      <w:r>
        <w:rPr>
          <w:b/>
        </w:rPr>
        <w:t xml:space="preserve">  </w:t>
      </w:r>
      <w:r w:rsidR="0004155E">
        <w:rPr>
          <w:b/>
        </w:rPr>
        <w:t xml:space="preserve">  Slika 7</w:t>
      </w:r>
      <w:r w:rsidRPr="00C27856">
        <w:rPr>
          <w:b/>
        </w:rPr>
        <w:t xml:space="preserve">.4. </w:t>
      </w:r>
    </w:p>
    <w:p w:rsidR="00BF3107" w:rsidRDefault="00BF3107" w:rsidP="00BF3107">
      <w:r>
        <w:t xml:space="preserve">                                         [Izvor:</w:t>
      </w:r>
      <w:r w:rsidRPr="007C3413">
        <w:t xml:space="preserve"> </w:t>
      </w:r>
      <w:r>
        <w:t>Mitra i Dangwal 2010, str. 682]</w:t>
      </w:r>
    </w:p>
    <w:p w:rsidR="00BF3107" w:rsidRDefault="00BF3107" w:rsidP="00BF3107"/>
    <w:p w:rsidR="00BF3107" w:rsidRDefault="00BF3107" w:rsidP="00BF3107">
      <w:pPr>
        <w:spacing w:line="360" w:lineRule="auto"/>
        <w:ind w:firstLine="708"/>
        <w:jc w:val="both"/>
      </w:pPr>
      <w:r>
        <w:lastRenderedPageBreak/>
        <w:t>Otkriveno je da seoska djeca koja su imala pristup samo na računalima i inte</w:t>
      </w:r>
      <w:r w:rsidR="001243FA">
        <w:t>rnetu u MIE stanicama postignuli rezultate</w:t>
      </w:r>
      <w:r>
        <w:t xml:space="preserve"> testova usporedivi s onima u lokalnoj državnoj školi i s podrškom posrednika</w:t>
      </w:r>
      <w:r w:rsidR="001243FA">
        <w:t xml:space="preserve"> rezultati su jednaki</w:t>
      </w:r>
      <w:r>
        <w:t xml:space="preserve"> </w:t>
      </w:r>
      <w:r w:rsidR="001243FA">
        <w:t xml:space="preserve">s onima od </w:t>
      </w:r>
      <w:r>
        <w:t>svojih vršnjaka u privilegira</w:t>
      </w:r>
      <w:r w:rsidR="001243FA">
        <w:t xml:space="preserve">nim privatnim urbanim školama. </w:t>
      </w:r>
      <w:r>
        <w:t>Zaključak je da unatoč nekim ograničenjima, postoje mogućnosti za samo-organizirani i posredovan način učenja djece u područjima gdje bi im inače bila uskraćena prilika za dobro, ili zapravo bilo kakvo školovanje. Pokazano je da se učinkovitost ovog pristupa može povećati korištenjem lokalnih ili online posrednika [Mitra i Dangwal, 2010, 680-86].</w:t>
      </w:r>
    </w:p>
    <w:p w:rsidR="00BF3107" w:rsidRDefault="00BF3107" w:rsidP="00BF3107"/>
    <w:p w:rsidR="00BF3107" w:rsidRDefault="00BF3107" w:rsidP="00BF3107">
      <w:pPr>
        <w:spacing w:line="360" w:lineRule="auto"/>
      </w:pPr>
    </w:p>
    <w:p w:rsidR="00BF3107" w:rsidRDefault="00BF3107" w:rsidP="00BF3107">
      <w:pPr>
        <w:spacing w:line="360" w:lineRule="auto"/>
      </w:pPr>
    </w:p>
    <w:p w:rsidR="00BF3107" w:rsidRDefault="00BF3107" w:rsidP="00BF3107">
      <w:pPr>
        <w:spacing w:line="360" w:lineRule="auto"/>
      </w:pPr>
    </w:p>
    <w:p w:rsidR="00BF3107" w:rsidRDefault="00BF3107" w:rsidP="00BF3107">
      <w:pPr>
        <w:spacing w:line="360" w:lineRule="auto"/>
      </w:pPr>
    </w:p>
    <w:p w:rsidR="00BF3107" w:rsidRDefault="00BF3107" w:rsidP="00BF3107">
      <w:pPr>
        <w:spacing w:line="360" w:lineRule="auto"/>
      </w:pPr>
    </w:p>
    <w:p w:rsidR="00BF3107" w:rsidRDefault="00BF3107" w:rsidP="00BF3107">
      <w:pPr>
        <w:spacing w:line="360" w:lineRule="auto"/>
      </w:pPr>
    </w:p>
    <w:p w:rsidR="00BF3107" w:rsidRDefault="00BF3107" w:rsidP="00BF3107">
      <w:pPr>
        <w:spacing w:line="360" w:lineRule="auto"/>
      </w:pPr>
    </w:p>
    <w:p w:rsidR="00BF3107" w:rsidRDefault="00BF3107" w:rsidP="00BF3107">
      <w:pPr>
        <w:spacing w:line="360" w:lineRule="auto"/>
      </w:pPr>
    </w:p>
    <w:p w:rsidR="00BF3107" w:rsidRDefault="00BF3107" w:rsidP="00BF3107">
      <w:pPr>
        <w:spacing w:line="360" w:lineRule="auto"/>
      </w:pPr>
    </w:p>
    <w:p w:rsidR="00BF3107" w:rsidRDefault="00BF3107" w:rsidP="00BF3107">
      <w:pPr>
        <w:spacing w:line="360" w:lineRule="auto"/>
      </w:pPr>
    </w:p>
    <w:p w:rsidR="00BF3107" w:rsidRDefault="00BF3107" w:rsidP="00BF3107">
      <w:pPr>
        <w:spacing w:line="360" w:lineRule="auto"/>
      </w:pPr>
    </w:p>
    <w:p w:rsidR="00BF3107" w:rsidRDefault="00BF3107" w:rsidP="00BF3107">
      <w:pPr>
        <w:spacing w:line="360" w:lineRule="auto"/>
      </w:pPr>
    </w:p>
    <w:p w:rsidR="00BF3107" w:rsidRDefault="00BF3107" w:rsidP="00BF3107">
      <w:pPr>
        <w:spacing w:line="360" w:lineRule="auto"/>
      </w:pPr>
    </w:p>
    <w:p w:rsidR="00BF3107" w:rsidRDefault="00BF3107" w:rsidP="00BF3107">
      <w:pPr>
        <w:spacing w:line="360" w:lineRule="auto"/>
      </w:pPr>
    </w:p>
    <w:p w:rsidR="00BF3107" w:rsidRDefault="00BF3107" w:rsidP="00BF3107">
      <w:pPr>
        <w:spacing w:line="360" w:lineRule="auto"/>
      </w:pPr>
    </w:p>
    <w:p w:rsidR="00BF3107" w:rsidRDefault="00BF3107" w:rsidP="00BF3107">
      <w:pPr>
        <w:spacing w:line="360" w:lineRule="auto"/>
      </w:pPr>
    </w:p>
    <w:p w:rsidR="00BF3107" w:rsidRDefault="00BF3107" w:rsidP="00BF3107">
      <w:pPr>
        <w:spacing w:line="360" w:lineRule="auto"/>
      </w:pPr>
    </w:p>
    <w:p w:rsidR="00BF3107" w:rsidRDefault="00BF3107" w:rsidP="00BF3107">
      <w:pPr>
        <w:spacing w:line="360" w:lineRule="auto"/>
      </w:pPr>
    </w:p>
    <w:p w:rsidR="00BF3107" w:rsidRDefault="00BF3107" w:rsidP="00BF3107">
      <w:pPr>
        <w:spacing w:line="360" w:lineRule="auto"/>
      </w:pPr>
    </w:p>
    <w:p w:rsidR="00BF3107" w:rsidRDefault="00BF3107" w:rsidP="00BF3107">
      <w:pPr>
        <w:spacing w:line="360" w:lineRule="auto"/>
      </w:pPr>
    </w:p>
    <w:p w:rsidR="00BF3107" w:rsidRDefault="00BF3107" w:rsidP="00BF3107">
      <w:pPr>
        <w:spacing w:line="360" w:lineRule="auto"/>
      </w:pPr>
    </w:p>
    <w:p w:rsidR="00BF3107" w:rsidRDefault="00BF3107" w:rsidP="00BF3107">
      <w:pPr>
        <w:spacing w:line="360" w:lineRule="auto"/>
      </w:pPr>
    </w:p>
    <w:p w:rsidR="00BF3107" w:rsidRDefault="00BF3107" w:rsidP="00BF3107">
      <w:pPr>
        <w:spacing w:line="360" w:lineRule="auto"/>
      </w:pPr>
    </w:p>
    <w:p w:rsidR="00BF3107" w:rsidRDefault="00BF3107" w:rsidP="00BF3107">
      <w:pPr>
        <w:spacing w:line="360" w:lineRule="auto"/>
      </w:pPr>
    </w:p>
    <w:p w:rsidR="00BF3107" w:rsidRDefault="00BF3107" w:rsidP="00BF3107">
      <w:pPr>
        <w:spacing w:line="360" w:lineRule="auto"/>
      </w:pPr>
    </w:p>
    <w:p w:rsidR="00BF3107" w:rsidRPr="004812AB" w:rsidRDefault="00BF3107" w:rsidP="0004155E">
      <w:pPr>
        <w:pStyle w:val="Heading1"/>
        <w:numPr>
          <w:ilvl w:val="0"/>
          <w:numId w:val="13"/>
        </w:numPr>
        <w:ind w:left="360"/>
        <w:rPr>
          <w:rFonts w:ascii="Arial" w:hAnsi="Arial" w:cs="Arial"/>
          <w:sz w:val="32"/>
          <w:szCs w:val="32"/>
        </w:rPr>
      </w:pPr>
      <w:bookmarkStart w:id="22" w:name="_Toc398189050"/>
      <w:r w:rsidRPr="004812AB">
        <w:rPr>
          <w:rFonts w:ascii="Arial" w:hAnsi="Arial" w:cs="Arial"/>
          <w:sz w:val="32"/>
          <w:szCs w:val="32"/>
        </w:rPr>
        <w:lastRenderedPageBreak/>
        <w:t>SOLE i SOME</w:t>
      </w:r>
      <w:bookmarkEnd w:id="22"/>
    </w:p>
    <w:p w:rsidR="00BF3107" w:rsidRDefault="00BF3107" w:rsidP="00BF3107"/>
    <w:p w:rsidR="00BF3107" w:rsidRDefault="00BF3107" w:rsidP="00BF3107">
      <w:pPr>
        <w:spacing w:line="360" w:lineRule="auto"/>
        <w:ind w:firstLine="708"/>
        <w:jc w:val="both"/>
      </w:pPr>
      <w:r>
        <w:t xml:space="preserve">Nekoliko godina nakon provođena Kalikuppam eksperimenta, točnije 2010. godine uspostavljeno je 12 samoorganiziranih obrazovnih okruženja (SOLE's) u zapostavljenim područjima Indije. Izgrađeni su na nekoliko lokacija kako bi se olakšalo samoorganizirano učenje, te omogućilo djeci da rade u skupinama, imaju pristup internetu i drugim softverima, slijede razredne aktivnosti/projekte ili idu gdje god ih njihovi interesi mogu </w:t>
      </w:r>
      <w:r w:rsidR="00E96C06">
        <w:t>odvesti. Tipično, SOLE je „soba“</w:t>
      </w:r>
      <w:r>
        <w:t xml:space="preserve"> koja se nalazi u školskim prostorijama, jasno vidljiva svima koji prolaze. Obično je stavljeno devet računala u skupinama od tri kako bi se olakšala dječija interakcija preko računalnih terminala kao i unutar njihovih skupine. Tu je većinom grupa od četvero djece po računalu koja radi ili se igraju zajedno, ali često ih mnogo više stoji iza njih promatrajući što se događa. U ožujku 2010. SOLE  je također postavljen u Sveučilište Newcastle. </w:t>
      </w:r>
    </w:p>
    <w:p w:rsidR="00BF3107" w:rsidRDefault="00BF3107" w:rsidP="00BF3107">
      <w:pPr>
        <w:spacing w:line="360" w:lineRule="auto"/>
        <w:ind w:firstLine="708"/>
        <w:jc w:val="both"/>
      </w:pPr>
      <w:r>
        <w:t>Iako je utvrđeno da ta djeca ne trebaju odrasle za nadzor, to ne znači da ne mogu imati koristi od prijateljskih mentora ili posrednika. Za prevladavanje problema pronalaženja takvih osoba, razni ljudi diljem svijeta najčešće umirovljeni učitelji, dobrovoljno žele posvetiti jedan sat tjedno za rad s grupama djece uz pomoć Sk</w:t>
      </w:r>
      <w:r w:rsidR="00E96C06">
        <w:t xml:space="preserve">ypea, popularnog i besplatnog </w:t>
      </w:r>
      <w:r>
        <w:t>sustava</w:t>
      </w:r>
      <w:r w:rsidR="00E96C06">
        <w:t xml:space="preserve"> za videokonferenciju</w:t>
      </w:r>
      <w:r w:rsidR="00B25732">
        <w:t xml:space="preserve"> (slika 8.1.)</w:t>
      </w:r>
      <w:r w:rsidR="00E96C06">
        <w:t>. To se naziva „</w:t>
      </w:r>
      <w:r>
        <w:t>samo</w:t>
      </w:r>
      <w:r w:rsidR="00E96C06">
        <w:t>organizirani posrednički okoliš“</w:t>
      </w:r>
      <w:r>
        <w:t xml:space="preserve"> (SOME). Namjera je saznati ako SOLE i SOME modeli mogu nadoknaditi izostanak ili lošu kvalitetu konvencionalnog školovanja. Proučavano je hoće li takve interakcije poboljšati engleski jezik, vještine</w:t>
      </w:r>
      <w:r w:rsidRPr="002D3B7E">
        <w:t xml:space="preserve"> </w:t>
      </w:r>
      <w:r>
        <w:t>socijalne interakcije, vrijednosne sustave i školski uspjeh kod djece. Moguće je zamisliti svijet u kojem su na raspo</w:t>
      </w:r>
      <w:r w:rsidR="00E96C06">
        <w:t>laganju tisuće takvih mentora/</w:t>
      </w:r>
      <w:r>
        <w:t>posrednika djeci preko interneta, koji daju pravi licem u lice osjećaj prisutnosti, čitanju im priče, razgovaraju, pjevaju,  daju im potporu i potiču ih na učenje [Mitra i Dangwal, 2010, str. 686-87].</w:t>
      </w:r>
    </w:p>
    <w:p w:rsidR="00BF3107" w:rsidRDefault="00BF3107" w:rsidP="00BF3107">
      <w:pPr>
        <w:spacing w:line="360" w:lineRule="auto"/>
      </w:pPr>
      <w:r>
        <w:t xml:space="preserve">                                               </w:t>
      </w:r>
      <w:r w:rsidRPr="003C05CC">
        <w:rPr>
          <w:noProof/>
          <w:lang w:eastAsia="hr-HR"/>
        </w:rPr>
        <w:drawing>
          <wp:inline distT="0" distB="0" distL="0" distR="0">
            <wp:extent cx="2524125" cy="1888361"/>
            <wp:effectExtent l="19050" t="0" r="9525" b="0"/>
            <wp:docPr id="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a:srcRect/>
                    <a:stretch>
                      <a:fillRect/>
                    </a:stretch>
                  </pic:blipFill>
                  <pic:spPr bwMode="auto">
                    <a:xfrm>
                      <a:off x="0" y="0"/>
                      <a:ext cx="2529567" cy="1892432"/>
                    </a:xfrm>
                    <a:prstGeom prst="rect">
                      <a:avLst/>
                    </a:prstGeom>
                    <a:noFill/>
                    <a:ln w="9525">
                      <a:noFill/>
                      <a:miter lim="800000"/>
                      <a:headEnd/>
                      <a:tailEnd/>
                    </a:ln>
                  </pic:spPr>
                </pic:pic>
              </a:graphicData>
            </a:graphic>
          </wp:inline>
        </w:drawing>
      </w:r>
      <w:r>
        <w:t xml:space="preserve">        </w:t>
      </w:r>
    </w:p>
    <w:p w:rsidR="00BF3107" w:rsidRPr="00C27856" w:rsidRDefault="00BF3107" w:rsidP="00BF3107">
      <w:pPr>
        <w:spacing w:line="360" w:lineRule="auto"/>
        <w:rPr>
          <w:b/>
        </w:rPr>
      </w:pPr>
      <w:r>
        <w:t xml:space="preserve">                        </w:t>
      </w:r>
      <w:r w:rsidR="0004155E">
        <w:rPr>
          <w:b/>
        </w:rPr>
        <w:t>Slika 8</w:t>
      </w:r>
      <w:r w:rsidRPr="00C27856">
        <w:rPr>
          <w:b/>
        </w:rPr>
        <w:t>.1. Posrednik iz Newcastla komunicira s djecom u Indiji</w:t>
      </w:r>
    </w:p>
    <w:p w:rsidR="00BF3107" w:rsidRDefault="00BF3107" w:rsidP="00BF3107">
      <w:pPr>
        <w:spacing w:line="360" w:lineRule="auto"/>
      </w:pPr>
      <w:r>
        <w:t xml:space="preserve">                                             [Izvor:</w:t>
      </w:r>
      <w:r w:rsidRPr="00C57500">
        <w:t xml:space="preserve"> </w:t>
      </w:r>
      <w:r>
        <w:t>Mitra i Dangwal, 2010, str. 687]</w:t>
      </w:r>
    </w:p>
    <w:p w:rsidR="00B03CAF" w:rsidRDefault="00B03CAF" w:rsidP="00BF3107">
      <w:pPr>
        <w:spacing w:line="360" w:lineRule="auto"/>
      </w:pPr>
    </w:p>
    <w:p w:rsidR="00B03CAF" w:rsidRPr="00B03CAF" w:rsidRDefault="00B03CAF" w:rsidP="00B03CAF">
      <w:pPr>
        <w:pStyle w:val="Heading2"/>
        <w:numPr>
          <w:ilvl w:val="1"/>
          <w:numId w:val="13"/>
        </w:numPr>
        <w:rPr>
          <w:rFonts w:ascii="Arial" w:hAnsi="Arial" w:cs="Arial"/>
        </w:rPr>
      </w:pPr>
      <w:bookmarkStart w:id="23" w:name="_Toc398189051"/>
      <w:r w:rsidRPr="00B03CAF">
        <w:rPr>
          <w:rFonts w:ascii="Arial" w:hAnsi="Arial" w:cs="Arial"/>
        </w:rPr>
        <w:lastRenderedPageBreak/>
        <w:t>Posjet Turinu</w:t>
      </w:r>
      <w:bookmarkEnd w:id="23"/>
    </w:p>
    <w:p w:rsidR="00B03CAF" w:rsidRPr="00B03CAF" w:rsidRDefault="00B03CAF" w:rsidP="00B03CAF">
      <w:pPr>
        <w:pStyle w:val="ListParagraph"/>
        <w:spacing w:line="360" w:lineRule="auto"/>
        <w:rPr>
          <w:rFonts w:ascii="Arial" w:hAnsi="Arial" w:cs="Arial"/>
          <w:b/>
          <w:sz w:val="28"/>
          <w:szCs w:val="28"/>
        </w:rPr>
      </w:pPr>
    </w:p>
    <w:p w:rsidR="00B03CAF" w:rsidRDefault="00B03CAF" w:rsidP="009B4CEB">
      <w:pPr>
        <w:spacing w:line="360" w:lineRule="auto"/>
        <w:ind w:firstLine="708"/>
        <w:jc w:val="both"/>
      </w:pPr>
      <w:r>
        <w:t xml:space="preserve">U svibnju 2010. godine profesor Mitra posjetio je grad Turin u Italiji. Posjetio je i osnovnu školu, razred </w:t>
      </w:r>
      <w:r w:rsidR="00435C64">
        <w:t xml:space="preserve">u kojem su učenici svi mali oko </w:t>
      </w:r>
      <w:r>
        <w:t xml:space="preserve">10 godina. Profesor govori engleski a </w:t>
      </w:r>
      <w:r w:rsidR="00435C64">
        <w:t>djeca</w:t>
      </w:r>
      <w:r>
        <w:t xml:space="preserve"> talijanski, te nije bilo načina da komuniciraju. Unatoč tome, on je na ploču počeo </w:t>
      </w:r>
      <w:r w:rsidR="00435C64">
        <w:t>pisati pitanje na engleskom jeziku koje je glasilo: „Ka</w:t>
      </w:r>
      <w:r w:rsidR="0003719B">
        <w:t>ko i zašto su Dinosauri izumrli“</w:t>
      </w:r>
      <w:r w:rsidR="00435C64">
        <w:t>? Djeca su ga zbunjeno pogledala i rekla: „što“, a zatim se složili da će pronaći odgovor. Prvo su na google tražilicu uti</w:t>
      </w:r>
      <w:r w:rsidR="00835E73">
        <w:t>p</w:t>
      </w:r>
      <w:r w:rsidR="00435C64">
        <w:t>kali google translate, preveli pitanje na talijanski, vratili se na talijanski google i petnaest minuta kasnije, odgovorili su. Za odgovaranje na drugo pi</w:t>
      </w:r>
      <w:r w:rsidR="0003719B">
        <w:t>tanje:„Gdje se nalazi Calcutta“</w:t>
      </w:r>
      <w:r w:rsidR="00435C64">
        <w:t xml:space="preserve">? trebalo im je tek deset minuta. Pokušao je s težim pitanjem: „Tko je </w:t>
      </w:r>
      <w:r w:rsidR="0003719B">
        <w:t xml:space="preserve">bio Pitagora i što je on učinio“? </w:t>
      </w:r>
      <w:r w:rsidR="00435C64">
        <w:t>Neko vrije</w:t>
      </w:r>
      <w:r w:rsidR="006E69B5">
        <w:t>me je vladala tišina u učionici</w:t>
      </w:r>
      <w:r w:rsidR="00544F41">
        <w:t xml:space="preserve"> </w:t>
      </w:r>
      <w:r w:rsidR="00435C64">
        <w:t>a potom su počeli pretraživati. Neki učenici su krivo napisali ime, ali su se isprav</w:t>
      </w:r>
      <w:r w:rsidR="00544F41">
        <w:t>ili i dvadeset</w:t>
      </w:r>
      <w:r w:rsidR="00435C64">
        <w:t xml:space="preserve"> minuta</w:t>
      </w:r>
      <w:r w:rsidR="00544F41">
        <w:t xml:space="preserve"> poslije počeli su se pojavljivati trokuti na ekranu, profesor Mitra se naježio. U pitanju su desetogodišnjaci. Kako su krenuli za trideset minuta doš</w:t>
      </w:r>
      <w:r w:rsidR="009B4CEB">
        <w:t>li bi i do teorije relativnosti. Iz svega navedenog postavlja se pitanje gdje su granice i budućnost samoorganiziranog učenja? U financijsku potporu, izgradnju SOLE i SOME okruženja, tokom deset godina većina djece bi imala pristup ovom vidu obrazovanja</w:t>
      </w:r>
      <w:r w:rsidR="006E69B5">
        <w:t xml:space="preserve"> </w:t>
      </w:r>
      <w:r w:rsidR="009B4CEB">
        <w:t>[</w:t>
      </w:r>
      <w:hyperlink r:id="rId33" w:history="1">
        <w:r w:rsidR="009B4CEB" w:rsidRPr="001624F2">
          <w:rPr>
            <w:rStyle w:val="Hyperlink"/>
          </w:rPr>
          <w:t>https://www.youtube.com/watch?v=dk60sYrU2RU</w:t>
        </w:r>
      </w:hyperlink>
      <w:r w:rsidR="009B4CEB">
        <w:t xml:space="preserve">]. </w:t>
      </w:r>
    </w:p>
    <w:p w:rsidR="00B03CAF" w:rsidRDefault="00B03CAF" w:rsidP="009B4CEB">
      <w:pPr>
        <w:spacing w:line="360" w:lineRule="auto"/>
        <w:jc w:val="both"/>
      </w:pPr>
    </w:p>
    <w:p w:rsidR="00B03CAF" w:rsidRDefault="00B03CAF" w:rsidP="00BF3107">
      <w:pPr>
        <w:spacing w:line="360" w:lineRule="auto"/>
      </w:pPr>
    </w:p>
    <w:p w:rsidR="00B03CAF" w:rsidRDefault="00B03CAF" w:rsidP="00BF3107">
      <w:pPr>
        <w:spacing w:line="360" w:lineRule="auto"/>
      </w:pPr>
    </w:p>
    <w:p w:rsidR="00B03CAF" w:rsidRDefault="00B03CAF" w:rsidP="00BF3107">
      <w:pPr>
        <w:spacing w:line="360" w:lineRule="auto"/>
      </w:pPr>
    </w:p>
    <w:p w:rsidR="00B03CAF" w:rsidRDefault="00B03CAF" w:rsidP="00BF3107">
      <w:pPr>
        <w:spacing w:line="360" w:lineRule="auto"/>
      </w:pPr>
    </w:p>
    <w:p w:rsidR="00B03CAF" w:rsidRDefault="00B03CAF" w:rsidP="00BF3107">
      <w:pPr>
        <w:spacing w:line="360" w:lineRule="auto"/>
      </w:pPr>
    </w:p>
    <w:p w:rsidR="00B03CAF" w:rsidRDefault="00B03CAF" w:rsidP="00BF3107">
      <w:pPr>
        <w:spacing w:line="360" w:lineRule="auto"/>
      </w:pPr>
    </w:p>
    <w:p w:rsidR="00B03CAF" w:rsidRDefault="00B03CAF" w:rsidP="00BF3107">
      <w:pPr>
        <w:spacing w:line="360" w:lineRule="auto"/>
      </w:pPr>
    </w:p>
    <w:p w:rsidR="00B03CAF" w:rsidRDefault="00B03CAF" w:rsidP="00BF3107">
      <w:pPr>
        <w:spacing w:line="360" w:lineRule="auto"/>
      </w:pPr>
    </w:p>
    <w:p w:rsidR="00B03CAF" w:rsidRDefault="00B03CAF" w:rsidP="00BF3107">
      <w:pPr>
        <w:spacing w:line="360" w:lineRule="auto"/>
      </w:pPr>
    </w:p>
    <w:p w:rsidR="00B03CAF" w:rsidRDefault="00B03CAF" w:rsidP="00BF3107">
      <w:pPr>
        <w:spacing w:line="360" w:lineRule="auto"/>
      </w:pPr>
    </w:p>
    <w:p w:rsidR="00B03CAF" w:rsidRDefault="00B03CAF" w:rsidP="00BF3107">
      <w:pPr>
        <w:spacing w:line="360" w:lineRule="auto"/>
      </w:pPr>
    </w:p>
    <w:p w:rsidR="00B03CAF" w:rsidRDefault="00B03CAF" w:rsidP="00BF3107">
      <w:pPr>
        <w:spacing w:line="360" w:lineRule="auto"/>
      </w:pPr>
    </w:p>
    <w:p w:rsidR="00B03CAF" w:rsidRDefault="00B03CAF" w:rsidP="00BF3107">
      <w:pPr>
        <w:spacing w:line="360" w:lineRule="auto"/>
      </w:pPr>
    </w:p>
    <w:p w:rsidR="00B03CAF" w:rsidRDefault="00B03CAF" w:rsidP="00BF3107">
      <w:pPr>
        <w:spacing w:line="360" w:lineRule="auto"/>
      </w:pPr>
    </w:p>
    <w:p w:rsidR="00B03CAF" w:rsidRDefault="00B03CAF" w:rsidP="00BF3107">
      <w:pPr>
        <w:spacing w:line="360" w:lineRule="auto"/>
      </w:pPr>
    </w:p>
    <w:p w:rsidR="00BF3107" w:rsidRPr="004812AB" w:rsidRDefault="006E0A49" w:rsidP="006E0A49">
      <w:pPr>
        <w:pStyle w:val="Heading1"/>
        <w:numPr>
          <w:ilvl w:val="0"/>
          <w:numId w:val="0"/>
        </w:numPr>
        <w:ind w:left="360" w:hanging="360"/>
        <w:jc w:val="left"/>
        <w:rPr>
          <w:rFonts w:ascii="Arial" w:hAnsi="Arial" w:cs="Arial"/>
          <w:sz w:val="32"/>
          <w:szCs w:val="32"/>
        </w:rPr>
      </w:pPr>
      <w:r w:rsidRPr="004812AB">
        <w:rPr>
          <w:rFonts w:ascii="Arial" w:hAnsi="Arial" w:cs="Arial"/>
          <w:sz w:val="32"/>
          <w:szCs w:val="32"/>
        </w:rPr>
        <w:lastRenderedPageBreak/>
        <w:t xml:space="preserve">    </w:t>
      </w:r>
      <w:r w:rsidR="004812AB">
        <w:rPr>
          <w:rFonts w:ascii="Arial" w:hAnsi="Arial" w:cs="Arial"/>
          <w:sz w:val="32"/>
          <w:szCs w:val="32"/>
        </w:rPr>
        <w:t xml:space="preserve">                            </w:t>
      </w:r>
      <w:r w:rsidRPr="004812AB">
        <w:rPr>
          <w:rFonts w:ascii="Arial" w:hAnsi="Arial" w:cs="Arial"/>
          <w:sz w:val="32"/>
          <w:szCs w:val="32"/>
        </w:rPr>
        <w:t xml:space="preserve">      </w:t>
      </w:r>
      <w:bookmarkStart w:id="24" w:name="_Toc398189052"/>
      <w:r w:rsidRPr="004812AB">
        <w:rPr>
          <w:rFonts w:ascii="Arial" w:hAnsi="Arial" w:cs="Arial"/>
          <w:sz w:val="32"/>
          <w:szCs w:val="32"/>
        </w:rPr>
        <w:t xml:space="preserve">9. </w:t>
      </w:r>
      <w:r w:rsidR="00BF3107" w:rsidRPr="004812AB">
        <w:rPr>
          <w:rFonts w:ascii="Arial" w:hAnsi="Arial" w:cs="Arial"/>
          <w:sz w:val="32"/>
          <w:szCs w:val="32"/>
        </w:rPr>
        <w:t>Zaključak</w:t>
      </w:r>
      <w:bookmarkEnd w:id="24"/>
    </w:p>
    <w:p w:rsidR="00BF3107" w:rsidRDefault="00BF3107" w:rsidP="00BF3107">
      <w:pPr>
        <w:spacing w:line="360" w:lineRule="auto"/>
      </w:pPr>
    </w:p>
    <w:p w:rsidR="00BF3107" w:rsidRDefault="00BF3107" w:rsidP="00BF3107">
      <w:pPr>
        <w:spacing w:line="360" w:lineRule="auto"/>
        <w:ind w:firstLine="708"/>
        <w:jc w:val="both"/>
      </w:pPr>
      <w:r w:rsidRPr="00434FD7">
        <w:t xml:space="preserve">Ideja tvorca teorije minimalno </w:t>
      </w:r>
      <w:r>
        <w:t>inva</w:t>
      </w:r>
      <w:r w:rsidR="002D3347">
        <w:t>zivne edukacije prof. Mitre je da djeca</w:t>
      </w:r>
      <w:r>
        <w:t xml:space="preserve"> mogu samostano naučiti koristit računala bez intervencije odraslih. Indija, domovina tvorca područje je velikih kulturnih, socio-ekonomskih različitosti s velikim brojem djece koja ne idu u školu ili se pak ispisuju iz škola, bila je idealna za provedbu ovakvog tipa učenja. Ovaj vid obrazovanja u kojem djeca uče samostalno kroz igru i istraživanje može samo pomoći u pokušajima rješavanja tog problema.</w:t>
      </w:r>
    </w:p>
    <w:p w:rsidR="00BF3107" w:rsidRDefault="00BF3107" w:rsidP="00D47E55">
      <w:pPr>
        <w:spacing w:line="360" w:lineRule="auto"/>
        <w:ind w:firstLine="708"/>
        <w:jc w:val="both"/>
      </w:pPr>
      <w:r>
        <w:t>Prvo istraži</w:t>
      </w:r>
      <w:r w:rsidR="004E0854">
        <w:t xml:space="preserve">vanje na temu MIE dogodio se u Kalkajiu </w:t>
      </w:r>
      <w:r>
        <w:t xml:space="preserve">gdje je na javnom mjestu postavljeno računalo bez ikakvih prethodnih instrukcija. Nalazilo u instalaciji popularno nazvanoj „hole in the wall“. Iako nikad ranije nisu imali pristup računalu, djeca pretežno iz slama u kratkom su roku usvojila osnovne vještine rukovanja računalom. </w:t>
      </w:r>
      <w:r w:rsidR="00D47E55">
        <w:t xml:space="preserve">Kao idući korak u istraživanju samostalnog učenja kod djece provden je Hyderabad eksperiment u kojem su djeca uz pomoć računala pobaljšala svoj izgovor engleskog jezika. </w:t>
      </w:r>
      <w:r w:rsidR="00D47E55" w:rsidRPr="00D47E55">
        <w:t xml:space="preserve">Eksperimenti su dalje </w:t>
      </w:r>
      <w:r w:rsidRPr="00D47E55">
        <w:t xml:space="preserve"> </w:t>
      </w:r>
      <w:r w:rsidR="00D47E55" w:rsidRPr="00D47E55">
        <w:t xml:space="preserve">nastavljeni </w:t>
      </w:r>
      <w:r w:rsidRPr="00D47E55">
        <w:t xml:space="preserve">diljem ruralne Indije, i nekim dijelovima inozemstva da se dokaže da je taj proces grupnog učenja </w:t>
      </w:r>
      <w:r w:rsidR="00D47E55" w:rsidRPr="00D47E55">
        <w:t xml:space="preserve">prvo </w:t>
      </w:r>
      <w:r w:rsidRPr="00D47E55">
        <w:t>primjećen u Kalkajiu univerzalan.</w:t>
      </w:r>
      <w:r w:rsidRPr="00B25732">
        <w:rPr>
          <w:color w:val="FF0000"/>
        </w:rPr>
        <w:t xml:space="preserve"> </w:t>
      </w:r>
      <w:r>
        <w:t>Testom računalne pismenosti posebno stvorenim za to istraživanje, uspoređen je postotak uspješnosti na testu između djece koja su učila na MIE stanicama, djece iz državnih škola i naposlijetku djece iz privatnih škola tijekom devet mjeseci. Rezultati su pokazali da učenje na MIE stanicama ne zaostaje za konvecionalnim načinom učenja. U idućem eksperimentu provedenom u Kalikuppamu otišlo se korak dalje, htjelo se vidjeti koliko će uloga posrednika poboljšati performanse djece iako posrednik nema nikakvo realno znanje o zadanoj temi. Nadalje, zadani su im materijali na engleskom jeziku kojeg djeca ne poznaju niti govore. Rezultati su bili zapanjujući, djeca su postigla rezultate koja se mogu mjeriti s onima pr</w:t>
      </w:r>
      <w:r w:rsidR="004E0854">
        <w:t>ivatne škole u New Delhiju u ko</w:t>
      </w:r>
      <w:r>
        <w:t>j</w:t>
      </w:r>
      <w:r w:rsidR="004E0854">
        <w:t>i</w:t>
      </w:r>
      <w:r>
        <w:t>ma postoj</w:t>
      </w:r>
      <w:r w:rsidR="004E0854">
        <w:t>e računalne učionice, udžbenici</w:t>
      </w:r>
      <w:r>
        <w:t xml:space="preserve"> i kvalificirani učitelji. Zahvaljujući svim navedenim istraživanjima oživjela je ideja postavljanja SOLE i SOME prostorija u školama. Radi se o učionicama gdje djeca imaju konstantan pristup računalima i budući da je uloga posrednika donijela velike rezultate</w:t>
      </w:r>
      <w:r w:rsidR="004E0854">
        <w:t xml:space="preserve"> na izboru su im i  posrednici</w:t>
      </w:r>
      <w:r>
        <w:t xml:space="preserve"> putem Skyp</w:t>
      </w:r>
      <w:r w:rsidR="004E0854">
        <w:t>e-</w:t>
      </w:r>
      <w:r>
        <w:t xml:space="preserve">a.  </w:t>
      </w:r>
    </w:p>
    <w:p w:rsidR="00BF3107" w:rsidRDefault="00BF3107" w:rsidP="00B25732">
      <w:pPr>
        <w:spacing w:line="360" w:lineRule="auto"/>
        <w:ind w:firstLine="708"/>
        <w:jc w:val="both"/>
      </w:pPr>
      <w:r>
        <w:t>Može se zaključiti da skupina djece može naučiti koristiti računala samostalno, bez obzira gdje su ili tko su. To će se sigurno dogoditi ako se računala postave u sigurne prostore na javim mjestima. Ovaj način stjecanja informatičke pismenosti ne ovisi o postojanju škole ili nastavnika. Također je znatno jeftiniji od tradicionlane metode računalnog ob</w:t>
      </w:r>
      <w:r w:rsidR="004E0854">
        <w:t xml:space="preserve">razovanja. Prema tome, </w:t>
      </w:r>
      <w:r>
        <w:t>u okolnostima u kojima su škola i učitelj odsutni, učenje putem MIE stanica postaje adekvatna zamjena. Posebno u mjestima velikih ekonomskih i socijalnih problema.</w:t>
      </w:r>
    </w:p>
    <w:p w:rsidR="00BF3107" w:rsidRPr="004812AB" w:rsidRDefault="006E0A49" w:rsidP="006E0A49">
      <w:pPr>
        <w:rPr>
          <w:rFonts w:ascii="Arial" w:hAnsi="Arial" w:cs="Arial"/>
          <w:b/>
          <w:sz w:val="32"/>
          <w:szCs w:val="32"/>
        </w:rPr>
      </w:pPr>
      <w:r w:rsidRPr="004812AB">
        <w:rPr>
          <w:rFonts w:ascii="Arial" w:hAnsi="Arial" w:cs="Arial"/>
          <w:b/>
          <w:sz w:val="32"/>
          <w:szCs w:val="32"/>
        </w:rPr>
        <w:lastRenderedPageBreak/>
        <w:t xml:space="preserve">                             </w:t>
      </w:r>
      <w:r w:rsidR="004812AB">
        <w:rPr>
          <w:rFonts w:ascii="Arial" w:hAnsi="Arial" w:cs="Arial"/>
          <w:b/>
          <w:sz w:val="32"/>
          <w:szCs w:val="32"/>
        </w:rPr>
        <w:t xml:space="preserve">  </w:t>
      </w:r>
      <w:r w:rsidRPr="004812AB">
        <w:rPr>
          <w:rFonts w:ascii="Arial" w:hAnsi="Arial" w:cs="Arial"/>
          <w:b/>
          <w:sz w:val="32"/>
          <w:szCs w:val="32"/>
        </w:rPr>
        <w:t xml:space="preserve">    10.  </w:t>
      </w:r>
      <w:r w:rsidR="00BF3107" w:rsidRPr="004812AB">
        <w:rPr>
          <w:rFonts w:ascii="Arial" w:hAnsi="Arial" w:cs="Arial"/>
          <w:b/>
          <w:sz w:val="32"/>
          <w:szCs w:val="32"/>
        </w:rPr>
        <w:t>Literatura</w:t>
      </w:r>
    </w:p>
    <w:p w:rsidR="006E0A49" w:rsidRPr="006E0A49" w:rsidRDefault="006E0A49" w:rsidP="006E0A49"/>
    <w:p w:rsidR="00BF3107" w:rsidRPr="00E631DC" w:rsidRDefault="00BF3107" w:rsidP="00623D83">
      <w:pPr>
        <w:pStyle w:val="ListParagraph"/>
        <w:numPr>
          <w:ilvl w:val="0"/>
          <w:numId w:val="5"/>
        </w:numPr>
        <w:spacing w:line="360" w:lineRule="auto"/>
      </w:pPr>
      <w:r w:rsidRPr="008D35A7">
        <w:t>Dangwal, R., Jha, S., Chatterjee, S., Mitra., S</w:t>
      </w:r>
      <w:r>
        <w:t>.</w:t>
      </w:r>
      <w:r w:rsidRPr="008D35A7">
        <w:t xml:space="preserve"> (2005): </w:t>
      </w:r>
      <w:r w:rsidRPr="00623D83">
        <w:rPr>
          <w:i/>
        </w:rPr>
        <w:t>A model of how children acquire computing skills from „Hole in the Wall“ computers in public places</w:t>
      </w:r>
      <w:r w:rsidR="00623D83">
        <w:t>,</w:t>
      </w:r>
      <w:r w:rsidRPr="008D35A7">
        <w:br/>
      </w:r>
      <w:r w:rsidRPr="00E631DC">
        <w:rPr>
          <w:iCs/>
        </w:rPr>
        <w:t xml:space="preserve">Information Technologies and International Development Journal, Vol. 2, No. 4, 41-60. Dostupno na 10.08.2014. </w:t>
      </w:r>
      <w:hyperlink r:id="rId34" w:history="1">
        <w:r w:rsidRPr="00E631DC">
          <w:rPr>
            <w:rStyle w:val="Hyperlink"/>
            <w:shd w:val="clear" w:color="auto" w:fill="FFFFFF"/>
          </w:rPr>
          <w:t>http://www.hole-in-the-wall.com/docs/Paper07.pdf</w:t>
        </w:r>
      </w:hyperlink>
      <w:r w:rsidRPr="00E631DC">
        <w:rPr>
          <w:shd w:val="clear" w:color="auto" w:fill="FFFFFF"/>
        </w:rPr>
        <w:t xml:space="preserve"> </w:t>
      </w:r>
    </w:p>
    <w:p w:rsidR="00BF3107" w:rsidRDefault="00BF3107" w:rsidP="00623D83">
      <w:pPr>
        <w:pStyle w:val="ListParagraph"/>
        <w:numPr>
          <w:ilvl w:val="0"/>
          <w:numId w:val="5"/>
        </w:numPr>
        <w:spacing w:line="360" w:lineRule="auto"/>
      </w:pPr>
      <w:r>
        <w:t xml:space="preserve">Dangwal, R., Jha, S., Kapur, P. (2006): </w:t>
      </w:r>
      <w:r w:rsidRPr="002062EA">
        <w:rPr>
          <w:i/>
        </w:rPr>
        <w:t>Impact of Minimally Invasive Education on children : An Indian perspective</w:t>
      </w:r>
      <w:r>
        <w:rPr>
          <w:i/>
        </w:rPr>
        <w:t xml:space="preserve">. </w:t>
      </w:r>
      <w:r>
        <w:t xml:space="preserve">British Journal of Educational Tehnology, Vol. 37, No. 2, 295-298. Dostupno na  04.08.2014. </w:t>
      </w:r>
      <w:hyperlink r:id="rId35" w:history="1">
        <w:r w:rsidRPr="00E545E7">
          <w:rPr>
            <w:rStyle w:val="Hyperlink"/>
            <w:shd w:val="clear" w:color="auto" w:fill="FFFFFF"/>
          </w:rPr>
          <w:t>http://www.ascilite.org.au/ajet/ajet21/mitra.html</w:t>
        </w:r>
      </w:hyperlink>
    </w:p>
    <w:p w:rsidR="00BF3107" w:rsidRPr="008D35A7" w:rsidRDefault="00BF3107" w:rsidP="00BF3107">
      <w:pPr>
        <w:pStyle w:val="ListParagraph"/>
        <w:numPr>
          <w:ilvl w:val="0"/>
          <w:numId w:val="5"/>
        </w:numPr>
        <w:spacing w:line="360" w:lineRule="auto"/>
        <w:rPr>
          <w:shd w:val="clear" w:color="auto" w:fill="FFFFFF"/>
        </w:rPr>
      </w:pPr>
      <w:r>
        <w:t xml:space="preserve">Dangwal, R., Kapur, P. (2009): </w:t>
      </w:r>
      <w:r w:rsidRPr="008D35A7">
        <w:rPr>
          <w:i/>
        </w:rPr>
        <w:t>Learning through teaching: Peer- mediated instruction in minimally invasive education</w:t>
      </w:r>
      <w:r>
        <w:t xml:space="preserve">. British Journal of Educational Tehnology, Vol. 40, No. 1, 5-22. Dostupno na 05.08.2014. </w:t>
      </w:r>
      <w:hyperlink r:id="rId36" w:history="1">
        <w:r w:rsidRPr="008D35A7">
          <w:rPr>
            <w:rStyle w:val="Hyperlink"/>
            <w:shd w:val="clear" w:color="auto" w:fill="FFFFFF"/>
          </w:rPr>
          <w:t>http://www.hole-in-the-wall.com/docs/Paper01.pdf</w:t>
        </w:r>
      </w:hyperlink>
      <w:r w:rsidRPr="008D35A7">
        <w:rPr>
          <w:shd w:val="clear" w:color="auto" w:fill="FFFFFF"/>
        </w:rPr>
        <w:t xml:space="preserve"> </w:t>
      </w:r>
    </w:p>
    <w:p w:rsidR="00BF3107" w:rsidRPr="00C74E5F" w:rsidRDefault="00BF3107" w:rsidP="00BF3107">
      <w:pPr>
        <w:pStyle w:val="ListParagraph"/>
        <w:numPr>
          <w:ilvl w:val="0"/>
          <w:numId w:val="5"/>
        </w:numPr>
        <w:spacing w:line="360" w:lineRule="auto"/>
        <w:rPr>
          <w:shd w:val="clear" w:color="auto" w:fill="FFFFFF"/>
        </w:rPr>
      </w:pPr>
      <w:r>
        <w:t xml:space="preserve">Inamdar, P. (2004): </w:t>
      </w:r>
      <w:r w:rsidRPr="00C74E5F">
        <w:rPr>
          <w:i/>
        </w:rPr>
        <w:t>Computer skills development by children using „ hole in the wall“ facilities in rural Indija</w:t>
      </w:r>
      <w:r>
        <w:t xml:space="preserve">. Australasian Journal of Educational Tehnology, 20(3), 337- 350. Dostupno na 05.08.2014. </w:t>
      </w:r>
      <w:hyperlink r:id="rId37" w:history="1">
        <w:r w:rsidRPr="00C74E5F">
          <w:rPr>
            <w:rStyle w:val="Hyperlink"/>
            <w:shd w:val="clear" w:color="auto" w:fill="FFFFFF"/>
          </w:rPr>
          <w:t>http://hole-in-the-wall.com/docs/paper02.pdf</w:t>
        </w:r>
      </w:hyperlink>
      <w:r w:rsidRPr="00C74E5F">
        <w:rPr>
          <w:shd w:val="clear" w:color="auto" w:fill="FFFFFF"/>
        </w:rPr>
        <w:t xml:space="preserve"> </w:t>
      </w:r>
    </w:p>
    <w:p w:rsidR="00BF3107" w:rsidRPr="00C74E5F" w:rsidRDefault="00BF3107" w:rsidP="00BF3107">
      <w:pPr>
        <w:pStyle w:val="ListParagraph"/>
        <w:numPr>
          <w:ilvl w:val="0"/>
          <w:numId w:val="5"/>
        </w:numPr>
        <w:spacing w:line="360" w:lineRule="auto"/>
        <w:rPr>
          <w:shd w:val="clear" w:color="auto" w:fill="FFFFFF"/>
        </w:rPr>
      </w:pPr>
      <w:r>
        <w:t xml:space="preserve">Mitra, S., Dangwal, R., Chatterjee, S et al. (2005): </w:t>
      </w:r>
      <w:r w:rsidRPr="00C74E5F">
        <w:rPr>
          <w:i/>
        </w:rPr>
        <w:t>Acquistion of computing literacy on shared public computers: Children an the „hole in the wall“</w:t>
      </w:r>
      <w:r>
        <w:t>. Australasian Journal of Educational Tehnology, 21(3), 407- 426. Dostupno na 05.08.2014.</w:t>
      </w:r>
      <w:r w:rsidRPr="00C74E5F">
        <w:t xml:space="preserve"> </w:t>
      </w:r>
      <w:hyperlink r:id="rId38" w:history="1">
        <w:r w:rsidRPr="00C74E5F">
          <w:rPr>
            <w:rStyle w:val="Hyperlink"/>
            <w:shd w:val="clear" w:color="auto" w:fill="FFFFFF"/>
          </w:rPr>
          <w:t>http://www.hole-in-the-wall.com/docs/Paper03.pdf</w:t>
        </w:r>
      </w:hyperlink>
    </w:p>
    <w:p w:rsidR="00BF3107" w:rsidRPr="00C74E5F" w:rsidRDefault="00BF3107" w:rsidP="00BF3107">
      <w:pPr>
        <w:pStyle w:val="ListParagraph"/>
        <w:numPr>
          <w:ilvl w:val="0"/>
          <w:numId w:val="5"/>
        </w:numPr>
        <w:spacing w:line="360" w:lineRule="auto"/>
        <w:rPr>
          <w:shd w:val="clear" w:color="auto" w:fill="FFFFFF"/>
        </w:rPr>
      </w:pPr>
      <w:r>
        <w:t xml:space="preserve">Mitra, S., Dangwal, R. (2010):  </w:t>
      </w:r>
      <w:r w:rsidRPr="00C74E5F">
        <w:rPr>
          <w:i/>
        </w:rPr>
        <w:t xml:space="preserve">Limits to self-organising systems of learning – the Kalikuppam experiment. </w:t>
      </w:r>
      <w:r>
        <w:t xml:space="preserve">British Journal of Educational Tehnology, Vol. 41 No. 5, 672-688. Dostupno na 05.08.2014. </w:t>
      </w:r>
      <w:hyperlink r:id="rId39" w:history="1">
        <w:r w:rsidRPr="00C74E5F">
          <w:rPr>
            <w:rStyle w:val="Hyperlink"/>
            <w:shd w:val="clear" w:color="auto" w:fill="FFFFFF"/>
          </w:rPr>
          <w:t>http://www.hole-in-the-wall.com/docs/Paper04.pdf</w:t>
        </w:r>
      </w:hyperlink>
    </w:p>
    <w:p w:rsidR="00BF3107" w:rsidRPr="00C74E5F" w:rsidRDefault="00BF3107" w:rsidP="00BF3107">
      <w:pPr>
        <w:pStyle w:val="ListParagraph"/>
        <w:numPr>
          <w:ilvl w:val="0"/>
          <w:numId w:val="5"/>
        </w:numPr>
        <w:spacing w:line="360" w:lineRule="auto"/>
        <w:rPr>
          <w:shd w:val="clear" w:color="auto" w:fill="FFFFFF"/>
        </w:rPr>
      </w:pPr>
      <w:r>
        <w:t xml:space="preserve">Mitra, S., Rana, V. (2001): </w:t>
      </w:r>
      <w:r w:rsidRPr="00C74E5F">
        <w:rPr>
          <w:i/>
        </w:rPr>
        <w:t>Children and the Internet: Experiments with minimally invasive education in Indija</w:t>
      </w:r>
      <w:r>
        <w:t xml:space="preserve">. The British Journal of Educational Tehnology, Vol. 32, Issue 2, 221-232. Dostupno na 05.08.2014. </w:t>
      </w:r>
      <w:hyperlink r:id="rId40" w:history="1">
        <w:r w:rsidRPr="00C74E5F">
          <w:rPr>
            <w:rStyle w:val="Hyperlink"/>
            <w:shd w:val="clear" w:color="auto" w:fill="FFFFFF"/>
          </w:rPr>
          <w:t>http://www.hole-in-the-wall.com/docs/Paper05.pdf</w:t>
        </w:r>
      </w:hyperlink>
    </w:p>
    <w:p w:rsidR="00F67754" w:rsidRPr="00DF5859" w:rsidRDefault="00F67754" w:rsidP="00DF5859">
      <w:pPr>
        <w:pStyle w:val="ListParagraph"/>
        <w:numPr>
          <w:ilvl w:val="0"/>
          <w:numId w:val="5"/>
        </w:numPr>
        <w:spacing w:line="360" w:lineRule="auto"/>
        <w:rPr>
          <w:shd w:val="clear" w:color="auto" w:fill="FFFFFF"/>
        </w:rPr>
      </w:pPr>
      <w:r w:rsidRPr="00DF5859">
        <w:t xml:space="preserve">Mitra, S., Tooley, J., Inamdar, P., Dixon, P. (2003): </w:t>
      </w:r>
      <w:r w:rsidRPr="00DF5859">
        <w:rPr>
          <w:i/>
        </w:rPr>
        <w:t>Improving english pronunciation: An automated instructional approach</w:t>
      </w:r>
      <w:r w:rsidRPr="00DF5859">
        <w:t>, The Massachusttes Institute of Tehnology Information Technologies and International Development, Vol. 1, No. 1, 75-84. Dostupno na 05.09</w:t>
      </w:r>
      <w:r w:rsidR="00DF5859" w:rsidRPr="00DF5859">
        <w:t xml:space="preserve">.2014 </w:t>
      </w:r>
      <w:hyperlink r:id="rId41" w:history="1">
        <w:r w:rsidR="00DF5859" w:rsidRPr="006D4B34">
          <w:rPr>
            <w:rStyle w:val="Hyperlink"/>
          </w:rPr>
          <w:t>http://www.itidjournal.org/index.php/itid/article/viewArticle/136</w:t>
        </w:r>
      </w:hyperlink>
      <w:r w:rsidR="00DF5859">
        <w:t xml:space="preserve"> </w:t>
      </w:r>
    </w:p>
    <w:p w:rsidR="00BF3107" w:rsidRPr="00F67754" w:rsidRDefault="00BF3107" w:rsidP="00BF3107">
      <w:pPr>
        <w:pStyle w:val="ListParagraph"/>
        <w:numPr>
          <w:ilvl w:val="0"/>
          <w:numId w:val="5"/>
        </w:numPr>
        <w:spacing w:line="360" w:lineRule="auto"/>
        <w:rPr>
          <w:shd w:val="clear" w:color="auto" w:fill="FFFFFF"/>
        </w:rPr>
      </w:pPr>
      <w:r>
        <w:lastRenderedPageBreak/>
        <w:t>a) Mitra, S. (2000):</w:t>
      </w:r>
      <w:r w:rsidRPr="00DF5859">
        <w:rPr>
          <w:i/>
        </w:rPr>
        <w:t xml:space="preserve"> Children and the Internet : New Paradigms for Development in the 21st Centur</w:t>
      </w:r>
      <w:r w:rsidRPr="00C74E5F">
        <w:rPr>
          <w:i/>
        </w:rPr>
        <w:t>y</w:t>
      </w:r>
      <w:r>
        <w:t xml:space="preserve">. Basis for a talk at the Doors 6 conference of the Doors of Perception at Amsterdam , Holland. Dostupno na 01.08.2014. </w:t>
      </w:r>
      <w:hyperlink r:id="rId42" w:history="1">
        <w:r w:rsidRPr="00DF5859">
          <w:rPr>
            <w:rStyle w:val="Hyperlink"/>
            <w:shd w:val="clear" w:color="auto" w:fill="FFFFFF"/>
          </w:rPr>
          <w:t>http://www.hole-in-the-wall.com/docs/Paper06.pd</w:t>
        </w:r>
        <w:r w:rsidRPr="00C74E5F">
          <w:rPr>
            <w:rStyle w:val="Hyperlink"/>
            <w:shd w:val="clear" w:color="auto" w:fill="FFFFFF"/>
          </w:rPr>
          <w:t>f</w:t>
        </w:r>
      </w:hyperlink>
    </w:p>
    <w:p w:rsidR="00BF3107" w:rsidRPr="00C74E5F" w:rsidRDefault="00BF3107" w:rsidP="00BF3107">
      <w:pPr>
        <w:pStyle w:val="ListParagraph"/>
        <w:numPr>
          <w:ilvl w:val="0"/>
          <w:numId w:val="5"/>
        </w:numPr>
        <w:spacing w:line="360" w:lineRule="auto"/>
        <w:rPr>
          <w:shd w:val="clear" w:color="auto" w:fill="FFFFFF"/>
        </w:rPr>
      </w:pPr>
      <w:r>
        <w:t xml:space="preserve">b) Mitra, S. (2000): </w:t>
      </w:r>
      <w:r w:rsidRPr="00C74E5F">
        <w:rPr>
          <w:i/>
        </w:rPr>
        <w:t>Minimallly invasive Education for mass computer literacy</w:t>
      </w:r>
      <w:r>
        <w:t xml:space="preserve">.  Paper presented at the CRIDALA 2000 conference, Hong Kong. Dostupno na 01.08. 2014. </w:t>
      </w:r>
      <w:hyperlink r:id="rId43" w:history="1">
        <w:r w:rsidRPr="00C74E5F">
          <w:rPr>
            <w:rStyle w:val="Hyperlink"/>
            <w:shd w:val="clear" w:color="auto" w:fill="FFFFFF"/>
          </w:rPr>
          <w:t>http://www.hole-in-the-wall.com/docs/Paper12.pdf</w:t>
        </w:r>
      </w:hyperlink>
    </w:p>
    <w:p w:rsidR="00BF3107" w:rsidRPr="00C42D54" w:rsidRDefault="00BF3107" w:rsidP="00BF3107">
      <w:pPr>
        <w:pStyle w:val="ListParagraph"/>
        <w:numPr>
          <w:ilvl w:val="0"/>
          <w:numId w:val="5"/>
        </w:numPr>
        <w:spacing w:line="360" w:lineRule="auto"/>
        <w:rPr>
          <w:shd w:val="clear" w:color="auto" w:fill="FFFFFF"/>
        </w:rPr>
      </w:pPr>
      <w:r>
        <w:t xml:space="preserve">Mitra, S. (2005): </w:t>
      </w:r>
      <w:r w:rsidRPr="00C74E5F">
        <w:rPr>
          <w:i/>
        </w:rPr>
        <w:t>Self organising systems for mass computer literacy: Findings from the „hole in the wall“ experiments</w:t>
      </w:r>
      <w:r>
        <w:t xml:space="preserve">. International Journal of Development Issues, Vol. 4, No. 1, 71-81. Dostupno na 04.08.2014. </w:t>
      </w:r>
      <w:hyperlink r:id="rId44" w:history="1">
        <w:r w:rsidRPr="00C74E5F">
          <w:rPr>
            <w:rStyle w:val="Hyperlink"/>
            <w:shd w:val="clear" w:color="auto" w:fill="FFFFFF"/>
          </w:rPr>
          <w:t>http://www.hole-in-the-wall.com/docs/Paper13.pdf</w:t>
        </w:r>
      </w:hyperlink>
    </w:p>
    <w:p w:rsidR="00BF3107" w:rsidRPr="009B4CEB" w:rsidRDefault="0094371F" w:rsidP="00F67754">
      <w:pPr>
        <w:pStyle w:val="ListParagraph"/>
        <w:numPr>
          <w:ilvl w:val="0"/>
          <w:numId w:val="5"/>
        </w:numPr>
        <w:spacing w:line="360" w:lineRule="auto"/>
        <w:rPr>
          <w:color w:val="FF0000"/>
        </w:rPr>
      </w:pPr>
      <w:hyperlink r:id="rId45" w:history="1">
        <w:r w:rsidR="007F70AF" w:rsidRPr="00466526">
          <w:rPr>
            <w:rStyle w:val="Hyperlink"/>
          </w:rPr>
          <w:t>http://www.sigmacentar.hr/broj8/strana2.html</w:t>
        </w:r>
      </w:hyperlink>
      <w:r w:rsidR="007F70AF" w:rsidRPr="007F70AF">
        <w:t>,</w:t>
      </w:r>
      <w:r w:rsidR="007F70AF">
        <w:rPr>
          <w:color w:val="FF0000"/>
        </w:rPr>
        <w:t xml:space="preserve"> </w:t>
      </w:r>
      <w:r w:rsidR="00F67754" w:rsidRPr="007F70AF">
        <w:t xml:space="preserve">Dostupno </w:t>
      </w:r>
      <w:r w:rsidR="007F70AF" w:rsidRPr="007F70AF">
        <w:t xml:space="preserve"> dana </w:t>
      </w:r>
      <w:r w:rsidR="00F67754" w:rsidRPr="007F70AF">
        <w:t>18.08.2014</w:t>
      </w:r>
      <w:r w:rsidR="007F70AF">
        <w:t>.</w:t>
      </w:r>
    </w:p>
    <w:p w:rsidR="009B4CEB" w:rsidRPr="00F67754" w:rsidRDefault="0094371F" w:rsidP="00F67754">
      <w:pPr>
        <w:pStyle w:val="ListParagraph"/>
        <w:numPr>
          <w:ilvl w:val="0"/>
          <w:numId w:val="5"/>
        </w:numPr>
        <w:spacing w:line="360" w:lineRule="auto"/>
        <w:rPr>
          <w:color w:val="FF0000"/>
        </w:rPr>
      </w:pPr>
      <w:hyperlink r:id="rId46" w:history="1">
        <w:r w:rsidR="009B4CEB" w:rsidRPr="001624F2">
          <w:rPr>
            <w:rStyle w:val="Hyperlink"/>
          </w:rPr>
          <w:t>https://www.youtube.com/watch?v=dk60sYrU2RU</w:t>
        </w:r>
      </w:hyperlink>
      <w:r w:rsidR="009B4CEB">
        <w:t>, Dostupno dana 11.09.2014.</w:t>
      </w:r>
    </w:p>
    <w:p w:rsidR="00BF3107" w:rsidRDefault="00BF3107" w:rsidP="00BF3107">
      <w:pPr>
        <w:pStyle w:val="ListParagraph"/>
        <w:spacing w:line="360" w:lineRule="auto"/>
      </w:pPr>
    </w:p>
    <w:p w:rsidR="00BF3107" w:rsidRDefault="00BF3107" w:rsidP="00BF3107"/>
    <w:p w:rsidR="00BF3107" w:rsidRDefault="00BF3107" w:rsidP="00BF3107">
      <w:pPr>
        <w:spacing w:line="360" w:lineRule="auto"/>
      </w:pPr>
    </w:p>
    <w:p w:rsidR="00BF3107" w:rsidRDefault="00BF3107" w:rsidP="00BF3107">
      <w:pPr>
        <w:spacing w:line="360" w:lineRule="auto"/>
      </w:pPr>
    </w:p>
    <w:p w:rsidR="00BF3107" w:rsidRDefault="00BF3107" w:rsidP="00BF3107">
      <w:pPr>
        <w:spacing w:line="360" w:lineRule="auto"/>
      </w:pPr>
    </w:p>
    <w:p w:rsidR="00BF3107" w:rsidRDefault="00BF3107" w:rsidP="00BF3107">
      <w:pPr>
        <w:spacing w:line="360" w:lineRule="auto"/>
      </w:pPr>
    </w:p>
    <w:p w:rsidR="00BF3107" w:rsidRDefault="00BF3107" w:rsidP="00BF3107">
      <w:pPr>
        <w:spacing w:line="360" w:lineRule="auto"/>
      </w:pPr>
    </w:p>
    <w:p w:rsidR="00BF3107" w:rsidRDefault="00BF3107" w:rsidP="00BF3107">
      <w:pPr>
        <w:spacing w:line="360" w:lineRule="auto"/>
        <w:rPr>
          <w:sz w:val="28"/>
          <w:szCs w:val="28"/>
        </w:rPr>
      </w:pPr>
    </w:p>
    <w:p w:rsidR="00BF3107" w:rsidRDefault="00BF3107" w:rsidP="00BF3107"/>
    <w:p w:rsidR="00BF3107" w:rsidRDefault="00BF3107" w:rsidP="00BF3107"/>
    <w:sectPr w:rsidR="00BF3107" w:rsidSect="00F374C8">
      <w:pgSz w:w="11906" w:h="16838"/>
      <w:pgMar w:top="1417" w:right="1417" w:bottom="1417"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8649FB" w:rsidRDefault="008649FB" w:rsidP="00BF3107">
      <w:r>
        <w:separator/>
      </w:r>
    </w:p>
  </w:endnote>
  <w:endnote w:type="continuationSeparator" w:id="1">
    <w:p w:rsidR="008649FB" w:rsidRDefault="008649FB" w:rsidP="00BF3107">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EE"/>
    <w:family w:val="swiss"/>
    <w:pitch w:val="variable"/>
    <w:sig w:usb0="E0002AFF" w:usb1="C0007843" w:usb2="00000009" w:usb3="00000000" w:csb0="000001FF" w:csb1="00000000"/>
  </w:font>
  <w:font w:name="Times New Roman">
    <w:panose1 w:val="02020603050405020304"/>
    <w:charset w:val="EE"/>
    <w:family w:val="roman"/>
    <w:pitch w:val="variable"/>
    <w:sig w:usb0="E0002EFF" w:usb1="C0007843"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imes New Roman CRO">
    <w:altName w:val="Times New Roman"/>
    <w:charset w:val="00"/>
    <w:family w:val="roman"/>
    <w:pitch w:val="variable"/>
    <w:sig w:usb0="00000087" w:usb1="090F0000" w:usb2="00000010" w:usb3="00000000" w:csb0="001E009B" w:csb1="00000000"/>
  </w:font>
  <w:font w:name="Tahoma">
    <w:panose1 w:val="020B0604030504040204"/>
    <w:charset w:val="EE"/>
    <w:family w:val="swiss"/>
    <w:pitch w:val="variable"/>
    <w:sig w:usb0="E1002EFF" w:usb1="C000605B" w:usb2="00000029" w:usb3="00000000" w:csb0="000101FF" w:csb1="00000000"/>
  </w:font>
  <w:font w:name="Cambria Math">
    <w:panose1 w:val="02040503050406030204"/>
    <w:charset w:val="EE"/>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3CAF" w:rsidRDefault="0094371F" w:rsidP="008C0F77">
    <w:pPr>
      <w:pStyle w:val="Footer"/>
      <w:jc w:val="center"/>
    </w:pPr>
    <w:r>
      <w:fldChar w:fldCharType="begin"/>
    </w:r>
    <w:r w:rsidR="00C579E8">
      <w:instrText>PAGE   \* MERGEFORMAT</w:instrText>
    </w:r>
    <w:r>
      <w:fldChar w:fldCharType="separate"/>
    </w:r>
    <w:r w:rsidR="00B03CAF">
      <w:rPr>
        <w:noProof/>
      </w:rPr>
      <w:t>2</w:t>
    </w:r>
    <w:r>
      <w:fldChar w:fldCharType="end"/>
    </w:r>
  </w:p>
  <w:p w:rsidR="00B03CAF" w:rsidRDefault="00B03CAF">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3CAF" w:rsidRDefault="00B03CAF">
    <w:pPr>
      <w:pStyle w:val="Footer"/>
      <w:jc w:val="right"/>
    </w:pPr>
  </w:p>
  <w:p w:rsidR="00B03CAF" w:rsidRDefault="00B03CAF">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3CAF" w:rsidRDefault="00B03CAF" w:rsidP="008C0F77">
    <w:pPr>
      <w:pStyle w:val="Footer"/>
      <w:jc w:val="center"/>
    </w:pPr>
  </w:p>
  <w:p w:rsidR="00B03CAF" w:rsidRDefault="00B03CAF">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03CAF" w:rsidRDefault="0094371F" w:rsidP="008C0F77">
    <w:pPr>
      <w:pStyle w:val="Footer"/>
      <w:jc w:val="center"/>
    </w:pPr>
    <w:fldSimple w:instr="PAGE   \* MERGEFORMAT">
      <w:r w:rsidR="003A2846">
        <w:rPr>
          <w:noProof/>
        </w:rPr>
        <w:t>11</w:t>
      </w:r>
    </w:fldSimple>
  </w:p>
  <w:p w:rsidR="00B03CAF" w:rsidRDefault="00B03CAF">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8649FB" w:rsidRDefault="008649FB" w:rsidP="00BF3107">
      <w:r>
        <w:separator/>
      </w:r>
    </w:p>
  </w:footnote>
  <w:footnote w:type="continuationSeparator" w:id="1">
    <w:p w:rsidR="008649FB" w:rsidRDefault="008649FB" w:rsidP="00BF3107">
      <w:r>
        <w:continuationSeparator/>
      </w:r>
    </w:p>
  </w:footnote>
  <w:footnote w:id="2">
    <w:p w:rsidR="00B03CAF" w:rsidRDefault="00B03CAF" w:rsidP="00BF3107">
      <w:pPr>
        <w:pStyle w:val="FootnoteText"/>
      </w:pPr>
      <w:r>
        <w:rPr>
          <w:rStyle w:val="FootnoteReference"/>
        </w:rPr>
        <w:footnoteRef/>
      </w:r>
      <w:r>
        <w:t xml:space="preserve"> Graphical user interface, tj. grafičko korisničko sučelje je način interakcije s računalom kroz manipulaciju grafičkim elementima i dodatcima uz pomoć tekstovnih poruka i obavijesti.</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4C20B8"/>
    <w:multiLevelType w:val="multilevel"/>
    <w:tmpl w:val="159C7BFE"/>
    <w:lvl w:ilvl="0">
      <w:start w:val="1"/>
      <w:numFmt w:val="decimal"/>
      <w:pStyle w:val="Heading1"/>
      <w:lvlText w:val="%1."/>
      <w:lvlJc w:val="left"/>
      <w:pPr>
        <w:ind w:left="2628" w:hanging="360"/>
      </w:pPr>
      <w:rPr>
        <w:rFonts w:ascii="Arial" w:hAnsi="Arial" w:cs="Arial" w:hint="default"/>
      </w:rPr>
    </w:lvl>
    <w:lvl w:ilvl="1">
      <w:start w:val="1"/>
      <w:numFmt w:val="decimal"/>
      <w:pStyle w:val="Heading2"/>
      <w:lvlText w:val="%1.%2"/>
      <w:lvlJc w:val="left"/>
      <w:pPr>
        <w:ind w:left="576" w:hanging="576"/>
      </w:pPr>
      <w:rPr>
        <w:rFonts w:hint="default"/>
        <w:b/>
        <w:sz w:val="28"/>
        <w:szCs w:val="28"/>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
    <w:nsid w:val="10B64452"/>
    <w:multiLevelType w:val="hybridMultilevel"/>
    <w:tmpl w:val="11684850"/>
    <w:lvl w:ilvl="0" w:tplc="2782EE4A">
      <w:start w:val="10"/>
      <w:numFmt w:val="decimal"/>
      <w:lvlText w:val="%1."/>
      <w:lvlJc w:val="left"/>
      <w:pPr>
        <w:ind w:left="816" w:hanging="456"/>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42F4A5E"/>
    <w:multiLevelType w:val="hybridMultilevel"/>
    <w:tmpl w:val="539629A2"/>
    <w:lvl w:ilvl="0" w:tplc="A028CA84">
      <w:start w:val="1"/>
      <w:numFmt w:val="bullet"/>
      <w:lvlText w:val="-"/>
      <w:lvlJc w:val="left"/>
      <w:pPr>
        <w:ind w:left="720" w:hanging="360"/>
      </w:pPr>
      <w:rPr>
        <w:rFonts w:ascii="Times New Roman" w:eastAsia="Times New Roman" w:hAnsi="Times New Roman" w:cs="Times New Roman" w:hint="default"/>
        <w:color w:val="auto"/>
      </w:rPr>
    </w:lvl>
    <w:lvl w:ilvl="1" w:tplc="041A0003" w:tentative="1">
      <w:start w:val="1"/>
      <w:numFmt w:val="bullet"/>
      <w:lvlText w:val="o"/>
      <w:lvlJc w:val="left"/>
      <w:pPr>
        <w:ind w:left="1440" w:hanging="360"/>
      </w:pPr>
      <w:rPr>
        <w:rFonts w:ascii="Courier New" w:hAnsi="Courier New" w:cs="Courier New" w:hint="default"/>
      </w:rPr>
    </w:lvl>
    <w:lvl w:ilvl="2" w:tplc="041A0005" w:tentative="1">
      <w:start w:val="1"/>
      <w:numFmt w:val="bullet"/>
      <w:lvlText w:val=""/>
      <w:lvlJc w:val="left"/>
      <w:pPr>
        <w:ind w:left="2160" w:hanging="360"/>
      </w:pPr>
      <w:rPr>
        <w:rFonts w:ascii="Wingdings" w:hAnsi="Wingdings" w:hint="default"/>
      </w:rPr>
    </w:lvl>
    <w:lvl w:ilvl="3" w:tplc="041A0001" w:tentative="1">
      <w:start w:val="1"/>
      <w:numFmt w:val="bullet"/>
      <w:lvlText w:val=""/>
      <w:lvlJc w:val="left"/>
      <w:pPr>
        <w:ind w:left="2880" w:hanging="360"/>
      </w:pPr>
      <w:rPr>
        <w:rFonts w:ascii="Symbol" w:hAnsi="Symbol" w:hint="default"/>
      </w:rPr>
    </w:lvl>
    <w:lvl w:ilvl="4" w:tplc="041A0003" w:tentative="1">
      <w:start w:val="1"/>
      <w:numFmt w:val="bullet"/>
      <w:lvlText w:val="o"/>
      <w:lvlJc w:val="left"/>
      <w:pPr>
        <w:ind w:left="3600" w:hanging="360"/>
      </w:pPr>
      <w:rPr>
        <w:rFonts w:ascii="Courier New" w:hAnsi="Courier New" w:cs="Courier New" w:hint="default"/>
      </w:rPr>
    </w:lvl>
    <w:lvl w:ilvl="5" w:tplc="041A0005" w:tentative="1">
      <w:start w:val="1"/>
      <w:numFmt w:val="bullet"/>
      <w:lvlText w:val=""/>
      <w:lvlJc w:val="left"/>
      <w:pPr>
        <w:ind w:left="4320" w:hanging="360"/>
      </w:pPr>
      <w:rPr>
        <w:rFonts w:ascii="Wingdings" w:hAnsi="Wingdings" w:hint="default"/>
      </w:rPr>
    </w:lvl>
    <w:lvl w:ilvl="6" w:tplc="041A0001" w:tentative="1">
      <w:start w:val="1"/>
      <w:numFmt w:val="bullet"/>
      <w:lvlText w:val=""/>
      <w:lvlJc w:val="left"/>
      <w:pPr>
        <w:ind w:left="5040" w:hanging="360"/>
      </w:pPr>
      <w:rPr>
        <w:rFonts w:ascii="Symbol" w:hAnsi="Symbol" w:hint="default"/>
      </w:rPr>
    </w:lvl>
    <w:lvl w:ilvl="7" w:tplc="041A0003" w:tentative="1">
      <w:start w:val="1"/>
      <w:numFmt w:val="bullet"/>
      <w:lvlText w:val="o"/>
      <w:lvlJc w:val="left"/>
      <w:pPr>
        <w:ind w:left="5760" w:hanging="360"/>
      </w:pPr>
      <w:rPr>
        <w:rFonts w:ascii="Courier New" w:hAnsi="Courier New" w:cs="Courier New" w:hint="default"/>
      </w:rPr>
    </w:lvl>
    <w:lvl w:ilvl="8" w:tplc="041A0005" w:tentative="1">
      <w:start w:val="1"/>
      <w:numFmt w:val="bullet"/>
      <w:lvlText w:val=""/>
      <w:lvlJc w:val="left"/>
      <w:pPr>
        <w:ind w:left="6480" w:hanging="360"/>
      </w:pPr>
      <w:rPr>
        <w:rFonts w:ascii="Wingdings" w:hAnsi="Wingdings" w:hint="default"/>
      </w:rPr>
    </w:lvl>
  </w:abstractNum>
  <w:abstractNum w:abstractNumId="3">
    <w:nsid w:val="394725EC"/>
    <w:multiLevelType w:val="multilevel"/>
    <w:tmpl w:val="1CA65270"/>
    <w:lvl w:ilvl="0">
      <w:start w:val="5"/>
      <w:numFmt w:val="decimal"/>
      <w:lvlText w:val="%1."/>
      <w:lvlJc w:val="left"/>
      <w:pPr>
        <w:ind w:left="456" w:hanging="456"/>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
    <w:nsid w:val="40B9362D"/>
    <w:multiLevelType w:val="multilevel"/>
    <w:tmpl w:val="3104C8D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nsid w:val="41D25233"/>
    <w:multiLevelType w:val="hybridMultilevel"/>
    <w:tmpl w:val="E09EC0BA"/>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6">
    <w:nsid w:val="46F271C6"/>
    <w:multiLevelType w:val="multilevel"/>
    <w:tmpl w:val="B798B63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sz w:val="28"/>
        <w:szCs w:val="28"/>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
    <w:nsid w:val="4AE32A46"/>
    <w:multiLevelType w:val="hybridMultilevel"/>
    <w:tmpl w:val="453690DE"/>
    <w:lvl w:ilvl="0" w:tplc="39A8747E">
      <w:start w:val="1"/>
      <w:numFmt w:val="decimal"/>
      <w:lvlText w:val="%1."/>
      <w:lvlJc w:val="left"/>
      <w:pPr>
        <w:ind w:left="720" w:hanging="360"/>
      </w:pPr>
      <w:rPr>
        <w:rFonts w:ascii="Times New Roman" w:eastAsia="Times New Roman" w:hAnsi="Times New Roman" w:cs="Times New Roman"/>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57522B88"/>
    <w:multiLevelType w:val="hybridMultilevel"/>
    <w:tmpl w:val="B6B02E52"/>
    <w:lvl w:ilvl="0" w:tplc="9B14B3F0">
      <w:start w:val="1"/>
      <w:numFmt w:val="decimal"/>
      <w:lvlText w:val="%1."/>
      <w:lvlJc w:val="left"/>
      <w:pPr>
        <w:ind w:left="4176" w:hanging="360"/>
      </w:pPr>
      <w:rPr>
        <w:rFonts w:hint="default"/>
      </w:rPr>
    </w:lvl>
    <w:lvl w:ilvl="1" w:tplc="04090019" w:tentative="1">
      <w:start w:val="1"/>
      <w:numFmt w:val="lowerLetter"/>
      <w:lvlText w:val="%2."/>
      <w:lvlJc w:val="left"/>
      <w:pPr>
        <w:ind w:left="4896" w:hanging="360"/>
      </w:pPr>
    </w:lvl>
    <w:lvl w:ilvl="2" w:tplc="0409001B" w:tentative="1">
      <w:start w:val="1"/>
      <w:numFmt w:val="lowerRoman"/>
      <w:lvlText w:val="%3."/>
      <w:lvlJc w:val="right"/>
      <w:pPr>
        <w:ind w:left="5616" w:hanging="180"/>
      </w:pPr>
    </w:lvl>
    <w:lvl w:ilvl="3" w:tplc="0409000F" w:tentative="1">
      <w:start w:val="1"/>
      <w:numFmt w:val="decimal"/>
      <w:lvlText w:val="%4."/>
      <w:lvlJc w:val="left"/>
      <w:pPr>
        <w:ind w:left="6336" w:hanging="360"/>
      </w:pPr>
    </w:lvl>
    <w:lvl w:ilvl="4" w:tplc="04090019" w:tentative="1">
      <w:start w:val="1"/>
      <w:numFmt w:val="lowerLetter"/>
      <w:lvlText w:val="%5."/>
      <w:lvlJc w:val="left"/>
      <w:pPr>
        <w:ind w:left="7056" w:hanging="360"/>
      </w:pPr>
    </w:lvl>
    <w:lvl w:ilvl="5" w:tplc="0409001B" w:tentative="1">
      <w:start w:val="1"/>
      <w:numFmt w:val="lowerRoman"/>
      <w:lvlText w:val="%6."/>
      <w:lvlJc w:val="right"/>
      <w:pPr>
        <w:ind w:left="7776" w:hanging="180"/>
      </w:pPr>
    </w:lvl>
    <w:lvl w:ilvl="6" w:tplc="0409000F" w:tentative="1">
      <w:start w:val="1"/>
      <w:numFmt w:val="decimal"/>
      <w:lvlText w:val="%7."/>
      <w:lvlJc w:val="left"/>
      <w:pPr>
        <w:ind w:left="8496" w:hanging="360"/>
      </w:pPr>
    </w:lvl>
    <w:lvl w:ilvl="7" w:tplc="04090019" w:tentative="1">
      <w:start w:val="1"/>
      <w:numFmt w:val="lowerLetter"/>
      <w:lvlText w:val="%8."/>
      <w:lvlJc w:val="left"/>
      <w:pPr>
        <w:ind w:left="9216" w:hanging="360"/>
      </w:pPr>
    </w:lvl>
    <w:lvl w:ilvl="8" w:tplc="0409001B" w:tentative="1">
      <w:start w:val="1"/>
      <w:numFmt w:val="lowerRoman"/>
      <w:lvlText w:val="%9."/>
      <w:lvlJc w:val="right"/>
      <w:pPr>
        <w:ind w:left="9936" w:hanging="180"/>
      </w:pPr>
    </w:lvl>
  </w:abstractNum>
  <w:abstractNum w:abstractNumId="9">
    <w:nsid w:val="5C5F69FC"/>
    <w:multiLevelType w:val="multilevel"/>
    <w:tmpl w:val="7B98143A"/>
    <w:lvl w:ilvl="0">
      <w:start w:val="6"/>
      <w:numFmt w:val="decimal"/>
      <w:lvlText w:val="%1."/>
      <w:lvlJc w:val="left"/>
      <w:pPr>
        <w:ind w:left="432" w:hanging="432"/>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5E0F29B3"/>
    <w:multiLevelType w:val="multilevel"/>
    <w:tmpl w:val="E83013A4"/>
    <w:lvl w:ilvl="0">
      <w:start w:val="5"/>
      <w:numFmt w:val="decimal"/>
      <w:lvlText w:val="%1."/>
      <w:lvlJc w:val="left"/>
      <w:pPr>
        <w:ind w:left="456" w:hanging="456"/>
      </w:pPr>
      <w:rPr>
        <w:rFonts w:hint="default"/>
      </w:rPr>
    </w:lvl>
    <w:lvl w:ilvl="1">
      <w:start w:val="4"/>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1">
    <w:nsid w:val="709A045B"/>
    <w:multiLevelType w:val="hybridMultilevel"/>
    <w:tmpl w:val="52AE319C"/>
    <w:lvl w:ilvl="0" w:tplc="AD6C8FC0">
      <w:start w:val="6"/>
      <w:numFmt w:val="decimal"/>
      <w:lvlText w:val="%1."/>
      <w:lvlJc w:val="left"/>
      <w:pPr>
        <w:ind w:left="792" w:hanging="360"/>
      </w:pPr>
      <w:rPr>
        <w:rFonts w:hint="default"/>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12">
    <w:nsid w:val="74634AC0"/>
    <w:multiLevelType w:val="multilevel"/>
    <w:tmpl w:val="B4B292B8"/>
    <w:lvl w:ilvl="0">
      <w:start w:val="4"/>
      <w:numFmt w:val="decimal"/>
      <w:lvlText w:val="%1."/>
      <w:lvlJc w:val="left"/>
      <w:pPr>
        <w:ind w:left="456" w:hanging="456"/>
      </w:pPr>
      <w:rPr>
        <w:rFonts w:hint="default"/>
      </w:rPr>
    </w:lvl>
    <w:lvl w:ilvl="1">
      <w:start w:val="6"/>
      <w:numFmt w:val="decimal"/>
      <w:lvlText w:val="%2."/>
      <w:lvlJc w:val="left"/>
      <w:pPr>
        <w:ind w:left="720" w:hanging="720"/>
      </w:pPr>
      <w:rPr>
        <w:rFonts w:ascii="Arial" w:hAnsi="Arial" w:cs="Arial" w:hint="default"/>
        <w:b/>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
    <w:nsid w:val="785E735B"/>
    <w:multiLevelType w:val="hybridMultilevel"/>
    <w:tmpl w:val="0B54D7A0"/>
    <w:lvl w:ilvl="0" w:tplc="D41CED0E">
      <w:start w:val="6"/>
      <w:numFmt w:val="decimal"/>
      <w:lvlText w:val="%1."/>
      <w:lvlJc w:val="left"/>
      <w:pPr>
        <w:ind w:left="2912" w:hanging="360"/>
      </w:pPr>
      <w:rPr>
        <w:rFonts w:ascii="Arial" w:hAnsi="Arial" w:cs="Arial" w:hint="default"/>
        <w:b/>
        <w:sz w:val="28"/>
        <w:szCs w:val="28"/>
      </w:rPr>
    </w:lvl>
    <w:lvl w:ilvl="1" w:tplc="04090019" w:tentative="1">
      <w:start w:val="1"/>
      <w:numFmt w:val="lowerLetter"/>
      <w:lvlText w:val="%2."/>
      <w:lvlJc w:val="left"/>
      <w:pPr>
        <w:ind w:left="3632" w:hanging="360"/>
      </w:pPr>
    </w:lvl>
    <w:lvl w:ilvl="2" w:tplc="0409001B" w:tentative="1">
      <w:start w:val="1"/>
      <w:numFmt w:val="lowerRoman"/>
      <w:lvlText w:val="%3."/>
      <w:lvlJc w:val="right"/>
      <w:pPr>
        <w:ind w:left="4352" w:hanging="180"/>
      </w:pPr>
    </w:lvl>
    <w:lvl w:ilvl="3" w:tplc="0409000F" w:tentative="1">
      <w:start w:val="1"/>
      <w:numFmt w:val="decimal"/>
      <w:lvlText w:val="%4."/>
      <w:lvlJc w:val="left"/>
      <w:pPr>
        <w:ind w:left="5072" w:hanging="360"/>
      </w:pPr>
    </w:lvl>
    <w:lvl w:ilvl="4" w:tplc="04090019" w:tentative="1">
      <w:start w:val="1"/>
      <w:numFmt w:val="lowerLetter"/>
      <w:lvlText w:val="%5."/>
      <w:lvlJc w:val="left"/>
      <w:pPr>
        <w:ind w:left="5792" w:hanging="360"/>
      </w:pPr>
    </w:lvl>
    <w:lvl w:ilvl="5" w:tplc="0409001B" w:tentative="1">
      <w:start w:val="1"/>
      <w:numFmt w:val="lowerRoman"/>
      <w:lvlText w:val="%6."/>
      <w:lvlJc w:val="right"/>
      <w:pPr>
        <w:ind w:left="6512" w:hanging="180"/>
      </w:pPr>
    </w:lvl>
    <w:lvl w:ilvl="6" w:tplc="0409000F" w:tentative="1">
      <w:start w:val="1"/>
      <w:numFmt w:val="decimal"/>
      <w:lvlText w:val="%7."/>
      <w:lvlJc w:val="left"/>
      <w:pPr>
        <w:ind w:left="7232" w:hanging="360"/>
      </w:pPr>
    </w:lvl>
    <w:lvl w:ilvl="7" w:tplc="04090019" w:tentative="1">
      <w:start w:val="1"/>
      <w:numFmt w:val="lowerLetter"/>
      <w:lvlText w:val="%8."/>
      <w:lvlJc w:val="left"/>
      <w:pPr>
        <w:ind w:left="7952" w:hanging="360"/>
      </w:pPr>
    </w:lvl>
    <w:lvl w:ilvl="8" w:tplc="0409001B" w:tentative="1">
      <w:start w:val="1"/>
      <w:numFmt w:val="lowerRoman"/>
      <w:lvlText w:val="%9."/>
      <w:lvlJc w:val="right"/>
      <w:pPr>
        <w:ind w:left="8672" w:hanging="180"/>
      </w:pPr>
    </w:lvl>
  </w:abstractNum>
  <w:abstractNum w:abstractNumId="14">
    <w:nsid w:val="7ABE12DA"/>
    <w:multiLevelType w:val="hybridMultilevel"/>
    <w:tmpl w:val="CA06EEFC"/>
    <w:lvl w:ilvl="0" w:tplc="D9983470">
      <w:start w:val="1"/>
      <w:numFmt w:val="decimal"/>
      <w:lvlText w:val="%1."/>
      <w:lvlJc w:val="left"/>
      <w:pPr>
        <w:ind w:left="117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num w:numId="1">
    <w:abstractNumId w:val="5"/>
  </w:num>
  <w:num w:numId="2">
    <w:abstractNumId w:val="2"/>
  </w:num>
  <w:num w:numId="3">
    <w:abstractNumId w:val="0"/>
  </w:num>
  <w:num w:numId="4">
    <w:abstractNumId w:val="6"/>
  </w:num>
  <w:num w:numId="5">
    <w:abstractNumId w:val="7"/>
  </w:num>
  <w:num w:numId="6">
    <w:abstractNumId w:val="14"/>
  </w:num>
  <w:num w:numId="7">
    <w:abstractNumId w:val="10"/>
  </w:num>
  <w:num w:numId="8">
    <w:abstractNumId w:val="11"/>
  </w:num>
  <w:num w:numId="9">
    <w:abstractNumId w:val="13"/>
  </w:num>
  <w:num w:numId="10">
    <w:abstractNumId w:val="3"/>
  </w:num>
  <w:num w:numId="11">
    <w:abstractNumId w:val="12"/>
  </w:num>
  <w:num w:numId="12">
    <w:abstractNumId w:val="4"/>
  </w:num>
  <w:num w:numId="13">
    <w:abstractNumId w:val="9"/>
  </w:num>
  <w:num w:numId="14">
    <w:abstractNumId w:val="1"/>
  </w:num>
  <w:num w:numId="15">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defaultTabStop w:val="708"/>
  <w:hyphenationZone w:val="425"/>
  <w:characterSpacingControl w:val="doNotCompress"/>
  <w:footnotePr>
    <w:footnote w:id="0"/>
    <w:footnote w:id="1"/>
  </w:footnotePr>
  <w:endnotePr>
    <w:endnote w:id="0"/>
    <w:endnote w:id="1"/>
  </w:endnotePr>
  <w:compat/>
  <w:rsids>
    <w:rsidRoot w:val="00BF3107"/>
    <w:rsid w:val="0001528B"/>
    <w:rsid w:val="00031CDB"/>
    <w:rsid w:val="00037013"/>
    <w:rsid w:val="0003719B"/>
    <w:rsid w:val="0004155E"/>
    <w:rsid w:val="00046B47"/>
    <w:rsid w:val="0005485F"/>
    <w:rsid w:val="000748A7"/>
    <w:rsid w:val="00074BA9"/>
    <w:rsid w:val="00085276"/>
    <w:rsid w:val="00097B5F"/>
    <w:rsid w:val="000A7516"/>
    <w:rsid w:val="000A7846"/>
    <w:rsid w:val="000A7B96"/>
    <w:rsid w:val="000D3DA7"/>
    <w:rsid w:val="000D68C6"/>
    <w:rsid w:val="00110E74"/>
    <w:rsid w:val="00115110"/>
    <w:rsid w:val="001243FA"/>
    <w:rsid w:val="0016669F"/>
    <w:rsid w:val="00181950"/>
    <w:rsid w:val="001C3930"/>
    <w:rsid w:val="001F3F12"/>
    <w:rsid w:val="00223023"/>
    <w:rsid w:val="0024135C"/>
    <w:rsid w:val="002455D2"/>
    <w:rsid w:val="002700F2"/>
    <w:rsid w:val="002769B8"/>
    <w:rsid w:val="002A1965"/>
    <w:rsid w:val="002B0AA3"/>
    <w:rsid w:val="002C6E78"/>
    <w:rsid w:val="002D3347"/>
    <w:rsid w:val="002D4662"/>
    <w:rsid w:val="00320E3D"/>
    <w:rsid w:val="00323ABB"/>
    <w:rsid w:val="003539E1"/>
    <w:rsid w:val="0038007F"/>
    <w:rsid w:val="00384CF3"/>
    <w:rsid w:val="00391EC1"/>
    <w:rsid w:val="003A1985"/>
    <w:rsid w:val="003A2061"/>
    <w:rsid w:val="003A2846"/>
    <w:rsid w:val="003A72C0"/>
    <w:rsid w:val="00435C64"/>
    <w:rsid w:val="0047512E"/>
    <w:rsid w:val="00475BEE"/>
    <w:rsid w:val="00480D2F"/>
    <w:rsid w:val="004812AB"/>
    <w:rsid w:val="00483B3B"/>
    <w:rsid w:val="00493928"/>
    <w:rsid w:val="004A54E1"/>
    <w:rsid w:val="004D02F1"/>
    <w:rsid w:val="004D17EE"/>
    <w:rsid w:val="004D5138"/>
    <w:rsid w:val="004E0854"/>
    <w:rsid w:val="0052559A"/>
    <w:rsid w:val="00543503"/>
    <w:rsid w:val="00544F41"/>
    <w:rsid w:val="00550F59"/>
    <w:rsid w:val="00571080"/>
    <w:rsid w:val="005A2EDD"/>
    <w:rsid w:val="005D14EF"/>
    <w:rsid w:val="005E2B1B"/>
    <w:rsid w:val="00623D83"/>
    <w:rsid w:val="0064262E"/>
    <w:rsid w:val="0064626C"/>
    <w:rsid w:val="0064659E"/>
    <w:rsid w:val="006724B2"/>
    <w:rsid w:val="006A5C35"/>
    <w:rsid w:val="006A6814"/>
    <w:rsid w:val="006E0A49"/>
    <w:rsid w:val="006E69B5"/>
    <w:rsid w:val="006E7F6D"/>
    <w:rsid w:val="00710EE5"/>
    <w:rsid w:val="00743060"/>
    <w:rsid w:val="007451AE"/>
    <w:rsid w:val="00755612"/>
    <w:rsid w:val="00762280"/>
    <w:rsid w:val="007B3B9A"/>
    <w:rsid w:val="007C1D22"/>
    <w:rsid w:val="007D5932"/>
    <w:rsid w:val="007E5F9C"/>
    <w:rsid w:val="007F70AF"/>
    <w:rsid w:val="008126C5"/>
    <w:rsid w:val="008300BE"/>
    <w:rsid w:val="00835E73"/>
    <w:rsid w:val="00851066"/>
    <w:rsid w:val="008649FB"/>
    <w:rsid w:val="008B3321"/>
    <w:rsid w:val="008C0F77"/>
    <w:rsid w:val="008C43D3"/>
    <w:rsid w:val="008F79C2"/>
    <w:rsid w:val="00930BD6"/>
    <w:rsid w:val="0094371F"/>
    <w:rsid w:val="00952038"/>
    <w:rsid w:val="009670D3"/>
    <w:rsid w:val="009811BF"/>
    <w:rsid w:val="009B4C07"/>
    <w:rsid w:val="009B4CEB"/>
    <w:rsid w:val="009B62EE"/>
    <w:rsid w:val="009D2801"/>
    <w:rsid w:val="009F362C"/>
    <w:rsid w:val="00A05C76"/>
    <w:rsid w:val="00A07609"/>
    <w:rsid w:val="00A1056B"/>
    <w:rsid w:val="00A54A90"/>
    <w:rsid w:val="00AB2720"/>
    <w:rsid w:val="00AE05B8"/>
    <w:rsid w:val="00B03CAF"/>
    <w:rsid w:val="00B0509B"/>
    <w:rsid w:val="00B25732"/>
    <w:rsid w:val="00BB3DFB"/>
    <w:rsid w:val="00BD3E10"/>
    <w:rsid w:val="00BF3107"/>
    <w:rsid w:val="00BF7FD7"/>
    <w:rsid w:val="00C42D54"/>
    <w:rsid w:val="00C57044"/>
    <w:rsid w:val="00C579E8"/>
    <w:rsid w:val="00CA5AFA"/>
    <w:rsid w:val="00CF2AB2"/>
    <w:rsid w:val="00D20A1E"/>
    <w:rsid w:val="00D460D1"/>
    <w:rsid w:val="00D47E55"/>
    <w:rsid w:val="00D51580"/>
    <w:rsid w:val="00D5190E"/>
    <w:rsid w:val="00D81C30"/>
    <w:rsid w:val="00D87DAF"/>
    <w:rsid w:val="00D969DB"/>
    <w:rsid w:val="00DB0059"/>
    <w:rsid w:val="00DE60B5"/>
    <w:rsid w:val="00DF5859"/>
    <w:rsid w:val="00E15D64"/>
    <w:rsid w:val="00E50BA3"/>
    <w:rsid w:val="00E53649"/>
    <w:rsid w:val="00E631DC"/>
    <w:rsid w:val="00E8771E"/>
    <w:rsid w:val="00E96C06"/>
    <w:rsid w:val="00E975AC"/>
    <w:rsid w:val="00EC1155"/>
    <w:rsid w:val="00F048D2"/>
    <w:rsid w:val="00F26D28"/>
    <w:rsid w:val="00F374C8"/>
    <w:rsid w:val="00F603C5"/>
    <w:rsid w:val="00F67754"/>
    <w:rsid w:val="00F866FD"/>
    <w:rsid w:val="00FA04D9"/>
    <w:rsid w:val="00FA6936"/>
    <w:rsid w:val="00FE6C12"/>
  </w:rsids>
  <m:mathPr>
    <m:mathFont m:val="Cambria Math"/>
    <m:brkBin m:val="before"/>
    <m:brkBinSub m:val="--"/>
    <m:smallFrac m:val="off"/>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r-H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3107"/>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F374C8"/>
    <w:pPr>
      <w:keepNext/>
      <w:keepLines/>
      <w:numPr>
        <w:numId w:val="3"/>
      </w:numPr>
      <w:spacing w:before="480"/>
      <w:ind w:left="360"/>
      <w:jc w:val="center"/>
      <w:outlineLvl w:val="0"/>
    </w:pPr>
    <w:rPr>
      <w:b/>
      <w:bCs/>
      <w:sz w:val="36"/>
      <w:szCs w:val="28"/>
    </w:rPr>
  </w:style>
  <w:style w:type="paragraph" w:styleId="Heading2">
    <w:name w:val="heading 2"/>
    <w:basedOn w:val="Normal"/>
    <w:next w:val="Normal"/>
    <w:link w:val="Heading2Char"/>
    <w:uiPriority w:val="9"/>
    <w:unhideWhenUsed/>
    <w:qFormat/>
    <w:rsid w:val="001C3930"/>
    <w:pPr>
      <w:keepNext/>
      <w:keepLines/>
      <w:numPr>
        <w:ilvl w:val="1"/>
        <w:numId w:val="3"/>
      </w:numPr>
      <w:spacing w:before="200"/>
      <w:outlineLvl w:val="1"/>
    </w:pPr>
    <w:rPr>
      <w:rFonts w:eastAsiaTheme="majorEastAsia" w:cstheme="majorBidi"/>
      <w:b/>
      <w:bCs/>
      <w:sz w:val="28"/>
      <w:szCs w:val="26"/>
    </w:rPr>
  </w:style>
  <w:style w:type="paragraph" w:styleId="Heading3">
    <w:name w:val="heading 3"/>
    <w:basedOn w:val="Normal"/>
    <w:next w:val="Normal"/>
    <w:link w:val="Heading3Char"/>
    <w:uiPriority w:val="9"/>
    <w:semiHidden/>
    <w:unhideWhenUsed/>
    <w:qFormat/>
    <w:rsid w:val="00BF3107"/>
    <w:pPr>
      <w:keepNext/>
      <w:keepLines/>
      <w:numPr>
        <w:ilvl w:val="2"/>
        <w:numId w:val="3"/>
      </w:numPr>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BF3107"/>
    <w:pPr>
      <w:keepNext/>
      <w:keepLines/>
      <w:numPr>
        <w:ilvl w:val="3"/>
        <w:numId w:val="3"/>
      </w:numPr>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BF3107"/>
    <w:pPr>
      <w:keepNext/>
      <w:keepLines/>
      <w:numPr>
        <w:ilvl w:val="4"/>
        <w:numId w:val="3"/>
      </w:numPr>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BF3107"/>
    <w:pPr>
      <w:keepNext/>
      <w:keepLines/>
      <w:numPr>
        <w:ilvl w:val="5"/>
        <w:numId w:val="3"/>
      </w:numPr>
      <w:spacing w:before="20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BF3107"/>
    <w:pPr>
      <w:keepNext/>
      <w:keepLines/>
      <w:numPr>
        <w:ilvl w:val="6"/>
        <w:numId w:val="3"/>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BF3107"/>
    <w:pPr>
      <w:keepNext/>
      <w:keepLines/>
      <w:numPr>
        <w:ilvl w:val="7"/>
        <w:numId w:val="3"/>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BF3107"/>
    <w:pPr>
      <w:keepNext/>
      <w:keepLines/>
      <w:numPr>
        <w:ilvl w:val="8"/>
        <w:numId w:val="3"/>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BF3107"/>
    <w:pPr>
      <w:jc w:val="center"/>
    </w:pPr>
    <w:rPr>
      <w:rFonts w:ascii="Times New Roman CRO" w:hAnsi="Times New Roman CRO"/>
      <w:snapToGrid w:val="0"/>
      <w:sz w:val="28"/>
      <w:szCs w:val="20"/>
    </w:rPr>
  </w:style>
  <w:style w:type="character" w:customStyle="1" w:styleId="TitleChar">
    <w:name w:val="Title Char"/>
    <w:basedOn w:val="DefaultParagraphFont"/>
    <w:link w:val="Title"/>
    <w:rsid w:val="00BF3107"/>
    <w:rPr>
      <w:rFonts w:ascii="Times New Roman CRO" w:eastAsia="Times New Roman" w:hAnsi="Times New Roman CRO" w:cs="Times New Roman"/>
      <w:snapToGrid w:val="0"/>
      <w:sz w:val="28"/>
      <w:szCs w:val="20"/>
    </w:rPr>
  </w:style>
  <w:style w:type="paragraph" w:styleId="Footer">
    <w:name w:val="footer"/>
    <w:basedOn w:val="Normal"/>
    <w:link w:val="FooterChar"/>
    <w:uiPriority w:val="99"/>
    <w:unhideWhenUsed/>
    <w:rsid w:val="00BF3107"/>
    <w:pPr>
      <w:tabs>
        <w:tab w:val="center" w:pos="4536"/>
        <w:tab w:val="right" w:pos="9072"/>
      </w:tabs>
    </w:pPr>
  </w:style>
  <w:style w:type="character" w:customStyle="1" w:styleId="FooterChar">
    <w:name w:val="Footer Char"/>
    <w:basedOn w:val="DefaultParagraphFont"/>
    <w:link w:val="Footer"/>
    <w:uiPriority w:val="99"/>
    <w:rsid w:val="00BF3107"/>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F374C8"/>
    <w:rPr>
      <w:rFonts w:ascii="Times New Roman" w:eastAsia="Times New Roman" w:hAnsi="Times New Roman" w:cs="Times New Roman"/>
      <w:b/>
      <w:bCs/>
      <w:sz w:val="36"/>
      <w:szCs w:val="28"/>
    </w:rPr>
  </w:style>
  <w:style w:type="character" w:customStyle="1" w:styleId="Heading2Char">
    <w:name w:val="Heading 2 Char"/>
    <w:basedOn w:val="DefaultParagraphFont"/>
    <w:link w:val="Heading2"/>
    <w:uiPriority w:val="9"/>
    <w:rsid w:val="001C3930"/>
    <w:rPr>
      <w:rFonts w:ascii="Times New Roman" w:eastAsiaTheme="majorEastAsia" w:hAnsi="Times New Roman" w:cstheme="majorBidi"/>
      <w:b/>
      <w:bCs/>
      <w:sz w:val="28"/>
      <w:szCs w:val="26"/>
    </w:rPr>
  </w:style>
  <w:style w:type="character" w:customStyle="1" w:styleId="Heading3Char">
    <w:name w:val="Heading 3 Char"/>
    <w:basedOn w:val="DefaultParagraphFont"/>
    <w:link w:val="Heading3"/>
    <w:uiPriority w:val="9"/>
    <w:semiHidden/>
    <w:rsid w:val="00BF3107"/>
    <w:rPr>
      <w:rFonts w:asciiTheme="majorHAnsi" w:eastAsiaTheme="majorEastAsia" w:hAnsiTheme="majorHAnsi" w:cstheme="majorBidi"/>
      <w:b/>
      <w:bCs/>
      <w:color w:val="4F81BD" w:themeColor="accent1"/>
      <w:sz w:val="24"/>
      <w:szCs w:val="24"/>
    </w:rPr>
  </w:style>
  <w:style w:type="character" w:customStyle="1" w:styleId="Heading4Char">
    <w:name w:val="Heading 4 Char"/>
    <w:basedOn w:val="DefaultParagraphFont"/>
    <w:link w:val="Heading4"/>
    <w:uiPriority w:val="9"/>
    <w:semiHidden/>
    <w:rsid w:val="00BF3107"/>
    <w:rPr>
      <w:rFonts w:asciiTheme="majorHAnsi" w:eastAsiaTheme="majorEastAsia" w:hAnsiTheme="majorHAnsi" w:cstheme="majorBidi"/>
      <w:b/>
      <w:bCs/>
      <w:i/>
      <w:iCs/>
      <w:color w:val="4F81BD" w:themeColor="accent1"/>
      <w:sz w:val="24"/>
      <w:szCs w:val="24"/>
    </w:rPr>
  </w:style>
  <w:style w:type="character" w:customStyle="1" w:styleId="Heading5Char">
    <w:name w:val="Heading 5 Char"/>
    <w:basedOn w:val="DefaultParagraphFont"/>
    <w:link w:val="Heading5"/>
    <w:uiPriority w:val="9"/>
    <w:semiHidden/>
    <w:rsid w:val="00BF3107"/>
    <w:rPr>
      <w:rFonts w:asciiTheme="majorHAnsi" w:eastAsiaTheme="majorEastAsia" w:hAnsiTheme="majorHAnsi" w:cstheme="majorBidi"/>
      <w:color w:val="243F60" w:themeColor="accent1" w:themeShade="7F"/>
      <w:sz w:val="24"/>
      <w:szCs w:val="24"/>
    </w:rPr>
  </w:style>
  <w:style w:type="character" w:customStyle="1" w:styleId="Heading6Char">
    <w:name w:val="Heading 6 Char"/>
    <w:basedOn w:val="DefaultParagraphFont"/>
    <w:link w:val="Heading6"/>
    <w:uiPriority w:val="9"/>
    <w:semiHidden/>
    <w:rsid w:val="00BF3107"/>
    <w:rPr>
      <w:rFonts w:asciiTheme="majorHAnsi" w:eastAsiaTheme="majorEastAsia" w:hAnsiTheme="majorHAnsi" w:cstheme="majorBidi"/>
      <w:i/>
      <w:iCs/>
      <w:color w:val="243F60" w:themeColor="accent1" w:themeShade="7F"/>
      <w:sz w:val="24"/>
      <w:szCs w:val="24"/>
    </w:rPr>
  </w:style>
  <w:style w:type="character" w:customStyle="1" w:styleId="Heading7Char">
    <w:name w:val="Heading 7 Char"/>
    <w:basedOn w:val="DefaultParagraphFont"/>
    <w:link w:val="Heading7"/>
    <w:uiPriority w:val="9"/>
    <w:semiHidden/>
    <w:rsid w:val="00BF3107"/>
    <w:rPr>
      <w:rFonts w:asciiTheme="majorHAnsi" w:eastAsiaTheme="majorEastAsia" w:hAnsiTheme="majorHAnsi" w:cstheme="majorBidi"/>
      <w:i/>
      <w:iCs/>
      <w:color w:val="404040" w:themeColor="text1" w:themeTint="BF"/>
      <w:sz w:val="24"/>
      <w:szCs w:val="24"/>
    </w:rPr>
  </w:style>
  <w:style w:type="character" w:customStyle="1" w:styleId="Heading8Char">
    <w:name w:val="Heading 8 Char"/>
    <w:basedOn w:val="DefaultParagraphFont"/>
    <w:link w:val="Heading8"/>
    <w:uiPriority w:val="9"/>
    <w:semiHidden/>
    <w:rsid w:val="00BF3107"/>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BF3107"/>
    <w:rPr>
      <w:rFonts w:asciiTheme="majorHAnsi" w:eastAsiaTheme="majorEastAsia" w:hAnsiTheme="majorHAnsi" w:cstheme="majorBidi"/>
      <w:i/>
      <w:iCs/>
      <w:color w:val="404040" w:themeColor="text1" w:themeTint="BF"/>
      <w:sz w:val="20"/>
      <w:szCs w:val="20"/>
    </w:rPr>
  </w:style>
  <w:style w:type="paragraph" w:styleId="ListParagraph">
    <w:name w:val="List Paragraph"/>
    <w:basedOn w:val="Normal"/>
    <w:uiPriority w:val="34"/>
    <w:qFormat/>
    <w:rsid w:val="00BF3107"/>
    <w:pPr>
      <w:ind w:left="720"/>
      <w:contextualSpacing/>
    </w:pPr>
  </w:style>
  <w:style w:type="paragraph" w:styleId="FootnoteText">
    <w:name w:val="footnote text"/>
    <w:basedOn w:val="Normal"/>
    <w:link w:val="FootnoteTextChar"/>
    <w:uiPriority w:val="99"/>
    <w:semiHidden/>
    <w:unhideWhenUsed/>
    <w:rsid w:val="00BF3107"/>
    <w:rPr>
      <w:sz w:val="20"/>
      <w:szCs w:val="20"/>
    </w:rPr>
  </w:style>
  <w:style w:type="character" w:customStyle="1" w:styleId="FootnoteTextChar">
    <w:name w:val="Footnote Text Char"/>
    <w:basedOn w:val="DefaultParagraphFont"/>
    <w:link w:val="FootnoteText"/>
    <w:uiPriority w:val="99"/>
    <w:semiHidden/>
    <w:rsid w:val="00BF3107"/>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BF3107"/>
    <w:rPr>
      <w:vertAlign w:val="superscript"/>
    </w:rPr>
  </w:style>
  <w:style w:type="paragraph" w:styleId="BalloonText">
    <w:name w:val="Balloon Text"/>
    <w:basedOn w:val="Normal"/>
    <w:link w:val="BalloonTextChar"/>
    <w:uiPriority w:val="99"/>
    <w:semiHidden/>
    <w:unhideWhenUsed/>
    <w:rsid w:val="00BF3107"/>
    <w:rPr>
      <w:rFonts w:ascii="Tahoma" w:hAnsi="Tahoma" w:cs="Tahoma"/>
      <w:sz w:val="16"/>
      <w:szCs w:val="16"/>
    </w:rPr>
  </w:style>
  <w:style w:type="character" w:customStyle="1" w:styleId="BalloonTextChar">
    <w:name w:val="Balloon Text Char"/>
    <w:basedOn w:val="DefaultParagraphFont"/>
    <w:link w:val="BalloonText"/>
    <w:uiPriority w:val="99"/>
    <w:semiHidden/>
    <w:rsid w:val="00BF3107"/>
    <w:rPr>
      <w:rFonts w:ascii="Tahoma" w:eastAsia="Times New Roman" w:hAnsi="Tahoma" w:cs="Tahoma"/>
      <w:sz w:val="16"/>
      <w:szCs w:val="16"/>
    </w:rPr>
  </w:style>
  <w:style w:type="character" w:customStyle="1" w:styleId="hps">
    <w:name w:val="hps"/>
    <w:basedOn w:val="DefaultParagraphFont"/>
    <w:rsid w:val="00BF3107"/>
  </w:style>
  <w:style w:type="paragraph" w:styleId="EndnoteText">
    <w:name w:val="endnote text"/>
    <w:basedOn w:val="Normal"/>
    <w:link w:val="EndnoteTextChar"/>
    <w:uiPriority w:val="99"/>
    <w:semiHidden/>
    <w:unhideWhenUsed/>
    <w:rsid w:val="00BF3107"/>
    <w:rPr>
      <w:sz w:val="20"/>
      <w:szCs w:val="20"/>
    </w:rPr>
  </w:style>
  <w:style w:type="character" w:customStyle="1" w:styleId="EndnoteTextChar">
    <w:name w:val="Endnote Text Char"/>
    <w:basedOn w:val="DefaultParagraphFont"/>
    <w:link w:val="EndnoteText"/>
    <w:uiPriority w:val="99"/>
    <w:semiHidden/>
    <w:rsid w:val="00BF3107"/>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BF3107"/>
    <w:rPr>
      <w:vertAlign w:val="superscript"/>
    </w:rPr>
  </w:style>
  <w:style w:type="paragraph" w:styleId="NoSpacing">
    <w:name w:val="No Spacing"/>
    <w:uiPriority w:val="1"/>
    <w:qFormat/>
    <w:rsid w:val="00BF3107"/>
    <w:pPr>
      <w:spacing w:after="0" w:line="240" w:lineRule="auto"/>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BF3107"/>
    <w:pPr>
      <w:tabs>
        <w:tab w:val="center" w:pos="4536"/>
        <w:tab w:val="right" w:pos="9072"/>
      </w:tabs>
    </w:pPr>
  </w:style>
  <w:style w:type="character" w:customStyle="1" w:styleId="HeaderChar">
    <w:name w:val="Header Char"/>
    <w:basedOn w:val="DefaultParagraphFont"/>
    <w:link w:val="Header"/>
    <w:uiPriority w:val="99"/>
    <w:semiHidden/>
    <w:rsid w:val="00BF3107"/>
    <w:rPr>
      <w:rFonts w:ascii="Times New Roman" w:eastAsia="Times New Roman" w:hAnsi="Times New Roman" w:cs="Times New Roman"/>
      <w:sz w:val="24"/>
      <w:szCs w:val="24"/>
    </w:rPr>
  </w:style>
  <w:style w:type="character" w:styleId="Emphasis">
    <w:name w:val="Emphasis"/>
    <w:basedOn w:val="DefaultParagraphFont"/>
    <w:uiPriority w:val="20"/>
    <w:qFormat/>
    <w:rsid w:val="00BF3107"/>
    <w:rPr>
      <w:i/>
      <w:iCs/>
    </w:rPr>
  </w:style>
  <w:style w:type="table" w:styleId="TableGrid">
    <w:name w:val="Table Grid"/>
    <w:basedOn w:val="TableNormal"/>
    <w:uiPriority w:val="59"/>
    <w:rsid w:val="00BF3107"/>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BF3107"/>
    <w:rPr>
      <w:color w:val="808080"/>
    </w:rPr>
  </w:style>
  <w:style w:type="character" w:styleId="Hyperlink">
    <w:name w:val="Hyperlink"/>
    <w:basedOn w:val="DefaultParagraphFont"/>
    <w:uiPriority w:val="99"/>
    <w:unhideWhenUsed/>
    <w:rsid w:val="00BF3107"/>
    <w:rPr>
      <w:color w:val="0000FF"/>
      <w:u w:val="single"/>
    </w:rPr>
  </w:style>
  <w:style w:type="paragraph" w:styleId="TOCHeading">
    <w:name w:val="TOC Heading"/>
    <w:basedOn w:val="Heading1"/>
    <w:next w:val="Normal"/>
    <w:uiPriority w:val="39"/>
    <w:semiHidden/>
    <w:unhideWhenUsed/>
    <w:qFormat/>
    <w:rsid w:val="00F374C8"/>
    <w:pPr>
      <w:numPr>
        <w:numId w:val="0"/>
      </w:numPr>
      <w:spacing w:line="276" w:lineRule="auto"/>
      <w:jc w:val="left"/>
      <w:outlineLvl w:val="9"/>
    </w:pPr>
    <w:rPr>
      <w:rFonts w:asciiTheme="majorHAnsi" w:eastAsiaTheme="majorEastAsia" w:hAnsiTheme="majorHAnsi" w:cstheme="majorBidi"/>
      <w:color w:val="365F91" w:themeColor="accent1" w:themeShade="BF"/>
      <w:sz w:val="28"/>
      <w:lang w:val="en-US"/>
    </w:rPr>
  </w:style>
  <w:style w:type="paragraph" w:styleId="TOC1">
    <w:name w:val="toc 1"/>
    <w:basedOn w:val="Normal"/>
    <w:next w:val="Normal"/>
    <w:autoRedefine/>
    <w:uiPriority w:val="39"/>
    <w:unhideWhenUsed/>
    <w:rsid w:val="00F374C8"/>
    <w:pPr>
      <w:spacing w:after="100"/>
    </w:pPr>
  </w:style>
  <w:style w:type="paragraph" w:styleId="TOC2">
    <w:name w:val="toc 2"/>
    <w:basedOn w:val="Normal"/>
    <w:next w:val="Normal"/>
    <w:autoRedefine/>
    <w:uiPriority w:val="39"/>
    <w:unhideWhenUsed/>
    <w:rsid w:val="00F374C8"/>
    <w:pPr>
      <w:spacing w:after="100"/>
      <w:ind w:left="240"/>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1.emf"/><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hyperlink" Target="http://www.hole-in-the-wall.com/docs/Paper04.pdf" TargetMode="Externa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hyperlink" Target="http://www.hole-in-the-wall.com/docs/Paper07.pdf" TargetMode="External"/><Relationship Id="rId42" Type="http://schemas.openxmlformats.org/officeDocument/2006/relationships/hyperlink" Target="http://www.hole-in-the-wall.com/docs/Paper06.pdf"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sigmacentar.hr/broj8/strana2.html" TargetMode="Externa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hyperlink" Target="https://www.youtube.com/watch?v=dk60sYrU2RU" TargetMode="External"/><Relationship Id="rId38" Type="http://schemas.openxmlformats.org/officeDocument/2006/relationships/hyperlink" Target="http://www.hole-in-the-wall.com/docs/Paper03.pdf" TargetMode="External"/><Relationship Id="rId46" Type="http://schemas.openxmlformats.org/officeDocument/2006/relationships/hyperlink" Target="https://www.youtube.com/watch?v=dk60sYrU2RU" TargetMode="Externa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7.emf"/><Relationship Id="rId41" Type="http://schemas.openxmlformats.org/officeDocument/2006/relationships/hyperlink" Target="http://www.itidjournal.org/index.php/itid/article/viewArticle/13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hyperlink" Target="http://hole-in-the-wall.com/docs/paper02.pdf" TargetMode="External"/><Relationship Id="rId40" Type="http://schemas.openxmlformats.org/officeDocument/2006/relationships/hyperlink" Target="http://www.hole-in-the-wall.com/docs/Paper05.pdf" TargetMode="External"/><Relationship Id="rId45" Type="http://schemas.openxmlformats.org/officeDocument/2006/relationships/hyperlink" Target="http://www.sigmacentar.hr/broj8/strana2.html" TargetMode="Externa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hyperlink" Target="http://www.hole-in-the-wall.com/docs/Paper01.pdf" TargetMode="External"/><Relationship Id="rId10" Type="http://schemas.openxmlformats.org/officeDocument/2006/relationships/footer" Target="footer3.xml"/><Relationship Id="rId19" Type="http://schemas.openxmlformats.org/officeDocument/2006/relationships/image" Target="media/image7.emf"/><Relationship Id="rId31" Type="http://schemas.openxmlformats.org/officeDocument/2006/relationships/image" Target="media/image19.emf"/><Relationship Id="rId44" Type="http://schemas.openxmlformats.org/officeDocument/2006/relationships/hyperlink" Target="http://www.hole-in-the-wall.com/docs/Paper13.pdf"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hyperlink" Target="http://www.ascilite.org.au/ajet/ajet21/mitra.html" TargetMode="External"/><Relationship Id="rId43" Type="http://schemas.openxmlformats.org/officeDocument/2006/relationships/hyperlink" Target="http://www.hole-in-the-wall.com/docs/Paper12.pdf" TargetMode="External"/><Relationship Id="rId48"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953028-645E-46EE-9F41-8969FBDAA1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635</TotalTime>
  <Pages>41</Pages>
  <Words>10687</Words>
  <Characters>60917</Characters>
  <Application>Microsoft Office Word</Application>
  <DocSecurity>0</DocSecurity>
  <Lines>507</Lines>
  <Paragraphs>142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71462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Dino</dc:creator>
  <cp:lastModifiedBy>Dino Vukušić</cp:lastModifiedBy>
  <cp:revision>90</cp:revision>
  <dcterms:created xsi:type="dcterms:W3CDTF">2014-08-29T16:51:00Z</dcterms:created>
  <dcterms:modified xsi:type="dcterms:W3CDTF">2014-09-12T12:44:00Z</dcterms:modified>
</cp:coreProperties>
</file>