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3" w:rsidRPr="00754AE3" w:rsidRDefault="00754AE3" w:rsidP="00754AE3">
      <w:pPr>
        <w:spacing w:after="60"/>
        <w:rPr>
          <w:sz w:val="24"/>
          <w:szCs w:val="24"/>
        </w:rPr>
      </w:pPr>
      <w:r>
        <w:rPr>
          <w:sz w:val="24"/>
          <w:szCs w:val="24"/>
        </w:rPr>
        <w:t>Zlatko Karač</w:t>
      </w:r>
    </w:p>
    <w:p w:rsidR="00754AE3" w:rsidRDefault="00754AE3" w:rsidP="00754AE3">
      <w:pPr>
        <w:spacing w:after="60"/>
        <w:rPr>
          <w:sz w:val="28"/>
          <w:szCs w:val="28"/>
        </w:rPr>
      </w:pPr>
    </w:p>
    <w:p w:rsidR="00754AE3" w:rsidRPr="00754AE3" w:rsidRDefault="00754AE3" w:rsidP="00754AE3">
      <w:pPr>
        <w:spacing w:after="0"/>
        <w:rPr>
          <w:sz w:val="32"/>
          <w:szCs w:val="32"/>
        </w:rPr>
      </w:pPr>
      <w:r w:rsidRPr="00754AE3">
        <w:rPr>
          <w:sz w:val="32"/>
          <w:szCs w:val="32"/>
        </w:rPr>
        <w:t xml:space="preserve">Mala sakralna arhitektura Vukovara </w:t>
      </w:r>
    </w:p>
    <w:p w:rsidR="00B74F7E" w:rsidRDefault="0002685B" w:rsidP="00754A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Kapele, poklonci i raspela </w:t>
      </w:r>
      <w:r w:rsidR="004952C7">
        <w:rPr>
          <w:sz w:val="28"/>
          <w:szCs w:val="28"/>
        </w:rPr>
        <w:t xml:space="preserve">kao dio </w:t>
      </w:r>
      <w:r w:rsidR="00754AE3" w:rsidRPr="00754AE3">
        <w:rPr>
          <w:sz w:val="28"/>
          <w:szCs w:val="28"/>
        </w:rPr>
        <w:t>identiteta grada</w:t>
      </w:r>
    </w:p>
    <w:p w:rsidR="00754AE3" w:rsidRDefault="00754AE3" w:rsidP="00754AE3">
      <w:pPr>
        <w:spacing w:after="0"/>
        <w:rPr>
          <w:sz w:val="28"/>
          <w:szCs w:val="28"/>
        </w:rPr>
      </w:pPr>
    </w:p>
    <w:p w:rsidR="00570493" w:rsidRDefault="00570493" w:rsidP="00A362D1">
      <w:pPr>
        <w:spacing w:after="0"/>
        <w:jc w:val="both"/>
      </w:pPr>
      <w:r>
        <w:t xml:space="preserve">Uz velike sakralne sklopove koji su </w:t>
      </w:r>
      <w:r w:rsidR="00565C60">
        <w:t xml:space="preserve">tijekom povijesti </w:t>
      </w:r>
      <w:r w:rsidR="00826283">
        <w:t xml:space="preserve">bili </w:t>
      </w:r>
      <w:r>
        <w:t xml:space="preserve">nezaobilazne dominante u </w:t>
      </w:r>
      <w:r w:rsidR="004952C7">
        <w:t xml:space="preserve">urbanoj </w:t>
      </w:r>
      <w:r>
        <w:t xml:space="preserve">slici </w:t>
      </w:r>
      <w:r w:rsidR="00826283">
        <w:t xml:space="preserve">Vukovara </w:t>
      </w:r>
      <w:r>
        <w:t>(</w:t>
      </w:r>
      <w:r w:rsidR="00826283">
        <w:t xml:space="preserve">katolički </w:t>
      </w:r>
      <w:r>
        <w:t xml:space="preserve">franjevački samostan s crkvom sv. Filipa i Jakoba, </w:t>
      </w:r>
      <w:r w:rsidR="00826283">
        <w:t xml:space="preserve">pravoslavna </w:t>
      </w:r>
      <w:r>
        <w:t xml:space="preserve">saborna crkva sv. Nikolaja i negdašnja </w:t>
      </w:r>
      <w:r w:rsidR="00826283">
        <w:t xml:space="preserve">židovska </w:t>
      </w:r>
      <w:r>
        <w:t>s</w:t>
      </w:r>
      <w:r w:rsidR="00826283">
        <w:t>inagoga u Gajevoj ul.</w:t>
      </w:r>
      <w:r>
        <w:t>)</w:t>
      </w:r>
      <w:r w:rsidR="007656AB">
        <w:t xml:space="preserve">, u </w:t>
      </w:r>
      <w:r w:rsidR="00826283">
        <w:t xml:space="preserve">gradu </w:t>
      </w:r>
      <w:r w:rsidR="007656AB">
        <w:t xml:space="preserve">je </w:t>
      </w:r>
      <w:r w:rsidR="00826283">
        <w:t>bilo podignuto i nekoliko desetaka</w:t>
      </w:r>
      <w:r w:rsidR="007656AB">
        <w:t xml:space="preserve"> manjih sakralnih spomenika i religijskih znamena. To su filija</w:t>
      </w:r>
      <w:r w:rsidR="00826283">
        <w:t xml:space="preserve">lne i zavjetne kapele (katoličke posvećene </w:t>
      </w:r>
      <w:r w:rsidR="007656AB">
        <w:t xml:space="preserve"> sv. Rok</w:t>
      </w:r>
      <w:r w:rsidR="00826283">
        <w:t>u</w:t>
      </w:r>
      <w:r w:rsidR="007656AB">
        <w:t>, sv. Ivan</w:t>
      </w:r>
      <w:r w:rsidR="00826283">
        <w:t>u</w:t>
      </w:r>
      <w:r w:rsidR="007656AB">
        <w:t xml:space="preserve"> Nepomuk</w:t>
      </w:r>
      <w:r w:rsidR="00826283">
        <w:t>u, Gospi</w:t>
      </w:r>
      <w:r w:rsidR="007656AB">
        <w:t xml:space="preserve"> od Hrasta</w:t>
      </w:r>
      <w:r w:rsidR="0002685B">
        <w:t>, uznička kapela u dvorištu Županije</w:t>
      </w:r>
      <w:r w:rsidR="007656AB">
        <w:t xml:space="preserve">..., pravoslavna sv. Petka na izvoru Dobra voda), </w:t>
      </w:r>
      <w:r w:rsidR="00826283">
        <w:t xml:space="preserve">zatim </w:t>
      </w:r>
      <w:r w:rsidR="00CB3555">
        <w:t>sepulkralne</w:t>
      </w:r>
      <w:r w:rsidR="007656AB">
        <w:t xml:space="preserve"> kapele (</w:t>
      </w:r>
      <w:r w:rsidR="0002685B">
        <w:t>na židovskome i starom r</w:t>
      </w:r>
      <w:r w:rsidR="00CB3555">
        <w:t xml:space="preserve">kt. groblju, </w:t>
      </w:r>
      <w:r w:rsidR="00826283">
        <w:t xml:space="preserve">mauzolej </w:t>
      </w:r>
      <w:r w:rsidR="007656AB">
        <w:t xml:space="preserve">Eltz, te </w:t>
      </w:r>
      <w:r w:rsidR="00826283">
        <w:t>grobne kapele</w:t>
      </w:r>
      <w:r w:rsidR="007656AB">
        <w:t xml:space="preserve"> pravoslavnih obitelji Paunović, Panić i Stanić), manji poklonci (dva još stoje na Mitnici</w:t>
      </w:r>
      <w:r w:rsidR="00CB3555">
        <w:t>, jedan je na 'Kuginom groblju' na Sajmištu</w:t>
      </w:r>
      <w:r w:rsidR="007656AB">
        <w:t xml:space="preserve">), </w:t>
      </w:r>
      <w:r w:rsidR="00CB3555">
        <w:t xml:space="preserve">zatim </w:t>
      </w:r>
      <w:r w:rsidR="007656AB">
        <w:t>kalvarije (nekada je postojala</w:t>
      </w:r>
      <w:r w:rsidR="0002685B">
        <w:t xml:space="preserve"> na ulazu u staro r</w:t>
      </w:r>
      <w:r w:rsidR="00CB3555">
        <w:t xml:space="preserve">kt. groblje, </w:t>
      </w:r>
      <w:r w:rsidR="00826283">
        <w:t xml:space="preserve">a </w:t>
      </w:r>
      <w:r w:rsidR="00CB3555">
        <w:t xml:space="preserve">danas je </w:t>
      </w:r>
      <w:r w:rsidR="00826283">
        <w:t>postavljena</w:t>
      </w:r>
      <w:r w:rsidR="00CB3555">
        <w:t xml:space="preserve"> na tzv. 'Kukuruznom putu' kao meme</w:t>
      </w:r>
      <w:r w:rsidR="00826283">
        <w:t>nto B</w:t>
      </w:r>
      <w:r w:rsidR="00CB3555">
        <w:t>itke za Vukovar), no najveću skupinu sakralne javne plastike čine ulični križevi, često obilježeni  zavjetnim natpisima (katolički 'Bećarski križ', 'Petrov križ</w:t>
      </w:r>
      <w:r w:rsidR="0002685B">
        <w:t>'</w:t>
      </w:r>
      <w:r w:rsidR="00CB3555">
        <w:t xml:space="preserve"> na kraju Podvuke, </w:t>
      </w:r>
      <w:r w:rsidR="008A69CA">
        <w:t>križ na 'Petrovačkome putu', u Bogdanovačkoj ul</w:t>
      </w:r>
      <w:r w:rsidR="0002685B">
        <w:t>.</w:t>
      </w:r>
      <w:r w:rsidR="008A69CA">
        <w:t xml:space="preserve">, </w:t>
      </w:r>
      <w:r w:rsidR="0002685B">
        <w:t xml:space="preserve">u Šamcu, </w:t>
      </w:r>
      <w:r w:rsidR="008A69CA">
        <w:t xml:space="preserve">dva su </w:t>
      </w:r>
      <w:r w:rsidR="0002685B">
        <w:t xml:space="preserve">križa </w:t>
      </w:r>
      <w:r w:rsidR="008A69CA">
        <w:t xml:space="preserve">na Mitnici, </w:t>
      </w:r>
      <w:r w:rsidR="00826283">
        <w:t xml:space="preserve">dva su </w:t>
      </w:r>
      <w:r w:rsidR="008A69CA">
        <w:t>na starome rkt. i novovukovarskome groblju.... te pravoslavni križevi 'pod Du</w:t>
      </w:r>
      <w:r w:rsidR="0002685B">
        <w:t>navom' na kraju Nazorove ul. i</w:t>
      </w:r>
      <w:r w:rsidR="008A69CA">
        <w:t xml:space="preserve"> u parku na Sajmištu</w:t>
      </w:r>
      <w:r w:rsidR="0002685B">
        <w:t>)</w:t>
      </w:r>
      <w:r w:rsidR="008A69CA">
        <w:t>.</w:t>
      </w:r>
      <w:r w:rsidR="0002685B">
        <w:t xml:space="preserve"> U Domovinsk</w:t>
      </w:r>
      <w:r w:rsidR="006F4202">
        <w:t xml:space="preserve">om ratu nepovratno su uništeni </w:t>
      </w:r>
      <w:r w:rsidR="00826283">
        <w:t xml:space="preserve">neki </w:t>
      </w:r>
      <w:r w:rsidR="0002685B">
        <w:t>križ</w:t>
      </w:r>
      <w:r w:rsidR="00826283">
        <w:t>evi, poput onoga</w:t>
      </w:r>
      <w:r w:rsidR="00565C60">
        <w:t xml:space="preserve"> gradonačelnika Ruka</w:t>
      </w:r>
      <w:r w:rsidR="0002685B">
        <w:t>vine</w:t>
      </w:r>
      <w:r w:rsidR="006F4202">
        <w:t xml:space="preserve"> kod franjevačke crkve</w:t>
      </w:r>
      <w:r w:rsidR="008717F8">
        <w:t xml:space="preserve">, </w:t>
      </w:r>
      <w:r w:rsidR="0002685B">
        <w:t>križ</w:t>
      </w:r>
      <w:r w:rsidR="008717F8">
        <w:t>a</w:t>
      </w:r>
      <w:r w:rsidR="0002685B">
        <w:t xml:space="preserve"> </w:t>
      </w:r>
      <w:r w:rsidR="0002685B" w:rsidRPr="006F4202">
        <w:rPr>
          <w:i/>
        </w:rPr>
        <w:t>ex voto</w:t>
      </w:r>
      <w:r w:rsidR="0002685B">
        <w:t xml:space="preserve"> grofice Marije Eltz</w:t>
      </w:r>
      <w:r w:rsidR="006F4202">
        <w:t xml:space="preserve">, </w:t>
      </w:r>
      <w:r w:rsidR="00565C60">
        <w:t>onoga</w:t>
      </w:r>
      <w:r w:rsidR="006F4202">
        <w:t xml:space="preserve"> na pročelju st</w:t>
      </w:r>
      <w:r w:rsidR="00565C60">
        <w:t xml:space="preserve">are škole u samostanskom parku i </w:t>
      </w:r>
      <w:r w:rsidR="008717F8">
        <w:t>kod stadiona</w:t>
      </w:r>
      <w:r w:rsidR="00565C60">
        <w:t>....</w:t>
      </w:r>
      <w:r w:rsidR="008717F8">
        <w:t>,</w:t>
      </w:r>
      <w:r w:rsidR="006F4202">
        <w:t xml:space="preserve"> a osobito </w:t>
      </w:r>
      <w:r w:rsidR="008717F8">
        <w:t xml:space="preserve">kulturocidna </w:t>
      </w:r>
      <w:r w:rsidR="006F4202">
        <w:t xml:space="preserve">gesta </w:t>
      </w:r>
      <w:r w:rsidR="00565C60">
        <w:t xml:space="preserve">je </w:t>
      </w:r>
      <w:r w:rsidR="006F4202">
        <w:t xml:space="preserve">namjerno miniranje </w:t>
      </w:r>
      <w:r w:rsidR="008717F8">
        <w:t>'B</w:t>
      </w:r>
      <w:r w:rsidR="006F4202">
        <w:t>ećarskog križa</w:t>
      </w:r>
      <w:r w:rsidR="008717F8">
        <w:t>'</w:t>
      </w:r>
      <w:r w:rsidR="006F4202">
        <w:t xml:space="preserve"> neposredno pred reintegraciju (snimljeno kamerom!) koji je</w:t>
      </w:r>
      <w:r w:rsidR="008717F8">
        <w:t>, međutim,</w:t>
      </w:r>
      <w:r w:rsidR="006F4202">
        <w:t xml:space="preserve"> kao simbol identita Vukovara</w:t>
      </w:r>
      <w:r w:rsidR="00A82FA2">
        <w:t xml:space="preserve"> uzorno faksimilno rekonstruiran</w:t>
      </w:r>
      <w:r w:rsidR="008717F8">
        <w:t>. N</w:t>
      </w:r>
      <w:r w:rsidR="00A82FA2">
        <w:t xml:space="preserve">a temelju starih kartografskih prikaza, crkvenih vizitacija  i drugih izvora sastavljen je cjeloviti katalog male sakralne arhitekture Vukovara (i one davno nestale) koja je kontinuitetom </w:t>
      </w:r>
      <w:r w:rsidR="008717F8">
        <w:t xml:space="preserve">nastajanja </w:t>
      </w:r>
      <w:r w:rsidR="00A82FA2">
        <w:t xml:space="preserve">bitno odredila urbani, nacionalni i konfesionalni identitet grada, </w:t>
      </w:r>
      <w:r w:rsidR="008717F8">
        <w:t>što ga</w:t>
      </w:r>
      <w:r w:rsidR="00A82FA2">
        <w:t xml:space="preserve"> se u nedavnom ratu pokušalo sustavno zatr</w:t>
      </w:r>
      <w:r w:rsidR="008717F8">
        <w:t>t</w:t>
      </w:r>
      <w:r w:rsidR="00A82FA2">
        <w:t>i.</w:t>
      </w:r>
    </w:p>
    <w:p w:rsidR="00570493" w:rsidRDefault="00570493" w:rsidP="00754AE3">
      <w:pPr>
        <w:spacing w:after="0"/>
      </w:pPr>
    </w:p>
    <w:p w:rsidR="00570493" w:rsidRDefault="00570493" w:rsidP="00754AE3">
      <w:pPr>
        <w:spacing w:after="0"/>
      </w:pPr>
    </w:p>
    <w:p w:rsidR="00353141" w:rsidRDefault="00353141" w:rsidP="00754AE3">
      <w:pPr>
        <w:spacing w:after="0"/>
      </w:pPr>
      <w:r>
        <w:t>Arhitektonski fakultet Sveučilišta u Zagrebu</w:t>
      </w:r>
    </w:p>
    <w:p w:rsidR="00353141" w:rsidRDefault="00353141" w:rsidP="00754AE3">
      <w:pPr>
        <w:spacing w:after="0"/>
      </w:pPr>
      <w:r>
        <w:t>HR -10000 Zagreb, Kačićeva 26</w:t>
      </w:r>
    </w:p>
    <w:p w:rsidR="00353141" w:rsidRDefault="001C6ED1" w:rsidP="00754AE3">
      <w:pPr>
        <w:spacing w:after="0"/>
      </w:pPr>
      <w:hyperlink r:id="rId4" w:history="1">
        <w:r w:rsidR="00353141" w:rsidRPr="00B43340">
          <w:rPr>
            <w:rStyle w:val="Hyperlink"/>
          </w:rPr>
          <w:t>zkarac@arhitekt.hr</w:t>
        </w:r>
      </w:hyperlink>
      <w:r w:rsidR="00353141">
        <w:t xml:space="preserve"> </w:t>
      </w:r>
    </w:p>
    <w:p w:rsidR="00353141" w:rsidRPr="00754AE3" w:rsidRDefault="00353141" w:rsidP="00754AE3">
      <w:pPr>
        <w:spacing w:after="0"/>
        <w:rPr>
          <w:sz w:val="28"/>
          <w:szCs w:val="28"/>
        </w:rPr>
      </w:pPr>
      <w:r>
        <w:t>mob. 091/736-2546</w:t>
      </w:r>
    </w:p>
    <w:sectPr w:rsidR="00353141" w:rsidRPr="00754AE3" w:rsidSect="00B7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AE3"/>
    <w:rsid w:val="0002685B"/>
    <w:rsid w:val="001C6ED1"/>
    <w:rsid w:val="00251513"/>
    <w:rsid w:val="00353141"/>
    <w:rsid w:val="003C3549"/>
    <w:rsid w:val="00447EEC"/>
    <w:rsid w:val="004952C7"/>
    <w:rsid w:val="00565C60"/>
    <w:rsid w:val="00570493"/>
    <w:rsid w:val="005A263F"/>
    <w:rsid w:val="005B32A9"/>
    <w:rsid w:val="006F4202"/>
    <w:rsid w:val="0070530B"/>
    <w:rsid w:val="00754AE3"/>
    <w:rsid w:val="007656AB"/>
    <w:rsid w:val="007D48A7"/>
    <w:rsid w:val="00826283"/>
    <w:rsid w:val="008717F8"/>
    <w:rsid w:val="008A69CA"/>
    <w:rsid w:val="00A362D1"/>
    <w:rsid w:val="00A82FA2"/>
    <w:rsid w:val="00B74F7E"/>
    <w:rsid w:val="00CB3555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arac@arhitek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11</cp:revision>
  <dcterms:created xsi:type="dcterms:W3CDTF">2014-07-16T16:59:00Z</dcterms:created>
  <dcterms:modified xsi:type="dcterms:W3CDTF">2014-11-28T07:54:00Z</dcterms:modified>
</cp:coreProperties>
</file>