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D3" w:rsidRPr="005261AA" w:rsidRDefault="00835E27" w:rsidP="00FD3195">
      <w:pPr>
        <w:spacing w:after="0" w:line="240" w:lineRule="auto"/>
        <w:rPr>
          <w:rFonts w:ascii="Times New Roman" w:hAnsi="Times New Roman" w:cs="Times New Roman"/>
          <w:b/>
          <w:sz w:val="28"/>
          <w:szCs w:val="28"/>
          <w:lang w:val="en-US"/>
        </w:rPr>
      </w:pPr>
      <w:proofErr w:type="gramStart"/>
      <w:r w:rsidRPr="005261AA">
        <w:rPr>
          <w:rFonts w:ascii="Times New Roman" w:hAnsi="Times New Roman" w:cs="Times New Roman"/>
          <w:b/>
          <w:sz w:val="28"/>
          <w:szCs w:val="28"/>
          <w:lang w:val="en-US"/>
        </w:rPr>
        <w:t>Use  waste</w:t>
      </w:r>
      <w:proofErr w:type="gramEnd"/>
      <w:r w:rsidRPr="005261AA">
        <w:rPr>
          <w:rFonts w:ascii="Times New Roman" w:hAnsi="Times New Roman" w:cs="Times New Roman"/>
          <w:b/>
          <w:sz w:val="28"/>
          <w:szCs w:val="28"/>
          <w:lang w:val="en-US"/>
        </w:rPr>
        <w:t xml:space="preserve"> of sugar factory</w:t>
      </w:r>
      <w:r w:rsidR="00FD3195" w:rsidRPr="005261AA">
        <w:rPr>
          <w:rFonts w:ascii="Times New Roman" w:hAnsi="Times New Roman" w:cs="Times New Roman"/>
          <w:b/>
          <w:sz w:val="28"/>
          <w:szCs w:val="28"/>
          <w:lang w:val="en-US"/>
        </w:rPr>
        <w:t xml:space="preserve"> </w:t>
      </w:r>
      <w:r w:rsidR="002340A9" w:rsidRPr="005261AA">
        <w:rPr>
          <w:rFonts w:ascii="Times New Roman" w:hAnsi="Times New Roman" w:cs="Times New Roman"/>
          <w:b/>
          <w:sz w:val="28"/>
          <w:szCs w:val="28"/>
          <w:lang w:val="en-US"/>
        </w:rPr>
        <w:t xml:space="preserve"> in functions of yield incre</w:t>
      </w:r>
      <w:r w:rsidRPr="005261AA">
        <w:rPr>
          <w:rFonts w:ascii="Times New Roman" w:hAnsi="Times New Roman" w:cs="Times New Roman"/>
          <w:b/>
          <w:sz w:val="28"/>
          <w:szCs w:val="28"/>
          <w:lang w:val="en-US"/>
        </w:rPr>
        <w:t>a</w:t>
      </w:r>
      <w:r w:rsidR="002340A9" w:rsidRPr="005261AA">
        <w:rPr>
          <w:rFonts w:ascii="Times New Roman" w:hAnsi="Times New Roman" w:cs="Times New Roman"/>
          <w:b/>
          <w:sz w:val="28"/>
          <w:szCs w:val="28"/>
          <w:lang w:val="en-US"/>
        </w:rPr>
        <w:t xml:space="preserve">ses </w:t>
      </w:r>
    </w:p>
    <w:p w:rsidR="002340A9" w:rsidRPr="005261AA" w:rsidRDefault="002340A9" w:rsidP="00FD3195">
      <w:pPr>
        <w:spacing w:after="0" w:line="240" w:lineRule="auto"/>
        <w:rPr>
          <w:rFonts w:ascii="Times New Roman" w:hAnsi="Times New Roman" w:cs="Times New Roman"/>
          <w:b/>
          <w:sz w:val="28"/>
          <w:szCs w:val="28"/>
          <w:lang w:val="en-US"/>
        </w:rPr>
      </w:pPr>
      <w:proofErr w:type="gramStart"/>
      <w:r w:rsidRPr="005261AA">
        <w:rPr>
          <w:rFonts w:ascii="Times New Roman" w:hAnsi="Times New Roman" w:cs="Times New Roman"/>
          <w:b/>
          <w:sz w:val="28"/>
          <w:szCs w:val="28"/>
          <w:lang w:val="en-US"/>
        </w:rPr>
        <w:t>and</w:t>
      </w:r>
      <w:proofErr w:type="gramEnd"/>
      <w:r w:rsidRPr="005261AA">
        <w:rPr>
          <w:rFonts w:ascii="Times New Roman" w:hAnsi="Times New Roman" w:cs="Times New Roman"/>
          <w:b/>
          <w:sz w:val="28"/>
          <w:szCs w:val="28"/>
          <w:lang w:val="en-US"/>
        </w:rPr>
        <w:t xml:space="preserve"> sustainable agriculture </w:t>
      </w:r>
    </w:p>
    <w:p w:rsidR="00FD3195" w:rsidRPr="005261AA" w:rsidRDefault="00FD3195" w:rsidP="00FD3195">
      <w:pPr>
        <w:spacing w:after="0" w:line="240" w:lineRule="auto"/>
        <w:rPr>
          <w:rFonts w:ascii="Times New Roman" w:hAnsi="Times New Roman" w:cs="Times New Roman"/>
          <w:b/>
          <w:sz w:val="24"/>
          <w:szCs w:val="24"/>
          <w:lang w:val="en-US"/>
        </w:rPr>
      </w:pPr>
    </w:p>
    <w:p w:rsidR="00FD3195" w:rsidRPr="005261AA" w:rsidRDefault="00FD3195" w:rsidP="00FD3195">
      <w:pPr>
        <w:spacing w:after="0" w:line="240" w:lineRule="auto"/>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t>Vlado</w:t>
      </w:r>
      <w:proofErr w:type="spellEnd"/>
      <w:r w:rsidRPr="005261AA">
        <w:rPr>
          <w:rFonts w:ascii="Times New Roman" w:hAnsi="Times New Roman" w:cs="Times New Roman"/>
          <w:sz w:val="24"/>
          <w:szCs w:val="24"/>
          <w:lang w:val="en-US"/>
        </w:rPr>
        <w:t xml:space="preserve"> Kovacevic</w:t>
      </w:r>
      <w:r w:rsidR="00546DA9" w:rsidRPr="005261AA">
        <w:rPr>
          <w:rFonts w:ascii="Times New Roman" w:hAnsi="Times New Roman" w:cs="Times New Roman"/>
          <w:sz w:val="24"/>
          <w:szCs w:val="24"/>
          <w:vertAlign w:val="superscript"/>
          <w:lang w:val="en-US"/>
        </w:rPr>
        <w:t>1</w:t>
      </w:r>
      <w:r w:rsidR="00546DA9" w:rsidRPr="005261AA">
        <w:rPr>
          <w:rFonts w:ascii="Times New Roman" w:hAnsi="Times New Roman" w:cs="Times New Roman"/>
          <w:sz w:val="24"/>
          <w:szCs w:val="24"/>
          <w:lang w:val="en-US"/>
        </w:rPr>
        <w:t xml:space="preserve">, </w:t>
      </w:r>
      <w:proofErr w:type="spellStart"/>
      <w:r w:rsidR="00835E27" w:rsidRPr="005261AA">
        <w:rPr>
          <w:rFonts w:ascii="Times New Roman" w:hAnsi="Times New Roman" w:cs="Times New Roman"/>
          <w:sz w:val="24"/>
          <w:szCs w:val="24"/>
          <w:lang w:val="en-US"/>
        </w:rPr>
        <w:t>Zdenko</w:t>
      </w:r>
      <w:proofErr w:type="spellEnd"/>
      <w:r w:rsidR="00835E27" w:rsidRPr="005261AA">
        <w:rPr>
          <w:rFonts w:ascii="Times New Roman" w:hAnsi="Times New Roman" w:cs="Times New Roman"/>
          <w:sz w:val="24"/>
          <w:szCs w:val="24"/>
          <w:lang w:val="en-US"/>
        </w:rPr>
        <w:t xml:space="preserve"> Loncaric</w:t>
      </w:r>
      <w:r w:rsidR="00546DA9" w:rsidRPr="005261AA">
        <w:rPr>
          <w:rFonts w:ascii="Times New Roman" w:hAnsi="Times New Roman" w:cs="Times New Roman"/>
          <w:sz w:val="24"/>
          <w:szCs w:val="24"/>
          <w:vertAlign w:val="superscript"/>
          <w:lang w:val="en-US"/>
        </w:rPr>
        <w:t>1</w:t>
      </w:r>
      <w:r w:rsidR="00546DA9" w:rsidRPr="005261AA">
        <w:rPr>
          <w:rFonts w:ascii="Times New Roman" w:hAnsi="Times New Roman" w:cs="Times New Roman"/>
          <w:sz w:val="24"/>
          <w:szCs w:val="24"/>
          <w:lang w:val="en-US"/>
        </w:rPr>
        <w:t xml:space="preserve">, </w:t>
      </w:r>
      <w:proofErr w:type="spellStart"/>
      <w:r w:rsidR="00546DA9" w:rsidRPr="005261AA">
        <w:rPr>
          <w:rFonts w:ascii="Times New Roman" w:hAnsi="Times New Roman" w:cs="Times New Roman"/>
          <w:sz w:val="24"/>
          <w:szCs w:val="24"/>
          <w:lang w:val="en-US"/>
        </w:rPr>
        <w:t>Imre</w:t>
      </w:r>
      <w:proofErr w:type="spellEnd"/>
      <w:r w:rsidR="00546DA9" w:rsidRPr="005261AA">
        <w:rPr>
          <w:rFonts w:ascii="Times New Roman" w:hAnsi="Times New Roman" w:cs="Times New Roman"/>
          <w:sz w:val="24"/>
          <w:szCs w:val="24"/>
          <w:lang w:val="en-US"/>
        </w:rPr>
        <w:t xml:space="preserve"> </w:t>
      </w:r>
      <w:proofErr w:type="spellStart"/>
      <w:r w:rsidR="003450E6" w:rsidRPr="005261AA">
        <w:rPr>
          <w:rFonts w:ascii="Times New Roman" w:hAnsi="Times New Roman" w:cs="Times New Roman"/>
          <w:sz w:val="24"/>
          <w:szCs w:val="24"/>
          <w:lang w:val="en-US"/>
        </w:rPr>
        <w:t>Kádár</w:t>
      </w:r>
      <w:proofErr w:type="spellEnd"/>
      <w:r w:rsidR="003450E6" w:rsidRPr="005261AA">
        <w:rPr>
          <w:rFonts w:ascii="Times New Roman" w:hAnsi="Times New Roman" w:cs="Times New Roman"/>
          <w:sz w:val="24"/>
          <w:szCs w:val="24"/>
          <w:vertAlign w:val="superscript"/>
          <w:lang w:val="en-US"/>
        </w:rPr>
        <w:t xml:space="preserve"> </w:t>
      </w:r>
      <w:r w:rsidR="00546DA9" w:rsidRPr="005261AA">
        <w:rPr>
          <w:rFonts w:ascii="Times New Roman" w:hAnsi="Times New Roman" w:cs="Times New Roman"/>
          <w:sz w:val="24"/>
          <w:szCs w:val="24"/>
          <w:vertAlign w:val="superscript"/>
          <w:lang w:val="en-US"/>
        </w:rPr>
        <w:t>2</w:t>
      </w:r>
    </w:p>
    <w:p w:rsidR="00FD3195" w:rsidRPr="005261AA" w:rsidRDefault="00FD3195" w:rsidP="00FD3195">
      <w:pPr>
        <w:spacing w:after="0" w:line="240" w:lineRule="auto"/>
        <w:rPr>
          <w:rFonts w:ascii="Times New Roman" w:hAnsi="Times New Roman" w:cs="Times New Roman"/>
          <w:bCs/>
          <w:iCs/>
          <w:sz w:val="24"/>
          <w:szCs w:val="24"/>
          <w:vertAlign w:val="superscript"/>
          <w:lang w:val="en-US"/>
        </w:rPr>
      </w:pPr>
    </w:p>
    <w:p w:rsidR="00546DA9" w:rsidRPr="005261AA" w:rsidRDefault="00546DA9" w:rsidP="00FD3195">
      <w:pPr>
        <w:spacing w:after="0" w:line="240" w:lineRule="auto"/>
        <w:rPr>
          <w:rFonts w:ascii="Times New Roman" w:hAnsi="Times New Roman" w:cs="Times New Roman"/>
          <w:bCs/>
          <w:iCs/>
          <w:sz w:val="24"/>
          <w:szCs w:val="24"/>
          <w:lang w:val="en-US"/>
        </w:rPr>
      </w:pPr>
      <w:proofErr w:type="gramStart"/>
      <w:r w:rsidRPr="005261AA">
        <w:rPr>
          <w:rFonts w:ascii="Times New Roman" w:hAnsi="Times New Roman" w:cs="Times New Roman"/>
          <w:bCs/>
          <w:iCs/>
          <w:sz w:val="24"/>
          <w:szCs w:val="24"/>
          <w:vertAlign w:val="superscript"/>
          <w:lang w:val="en-US"/>
        </w:rPr>
        <w:t xml:space="preserve">1 </w:t>
      </w:r>
      <w:r w:rsidR="00136629" w:rsidRPr="005261AA">
        <w:rPr>
          <w:rFonts w:ascii="Times New Roman" w:hAnsi="Times New Roman" w:cs="Times New Roman"/>
          <w:bCs/>
          <w:iCs/>
          <w:sz w:val="24"/>
          <w:szCs w:val="24"/>
          <w:vertAlign w:val="superscript"/>
          <w:lang w:val="en-US"/>
        </w:rPr>
        <w:t xml:space="preserve"> </w:t>
      </w:r>
      <w:r w:rsidR="00FD3195" w:rsidRPr="005261AA">
        <w:rPr>
          <w:rFonts w:ascii="Times New Roman" w:hAnsi="Times New Roman" w:cs="Times New Roman"/>
          <w:bCs/>
          <w:iCs/>
          <w:sz w:val="24"/>
          <w:szCs w:val="24"/>
          <w:lang w:val="en-US"/>
        </w:rPr>
        <w:t>University</w:t>
      </w:r>
      <w:proofErr w:type="gramEnd"/>
      <w:r w:rsidR="00FD3195" w:rsidRPr="005261AA">
        <w:rPr>
          <w:rFonts w:ascii="Times New Roman" w:hAnsi="Times New Roman" w:cs="Times New Roman"/>
          <w:bCs/>
          <w:iCs/>
          <w:sz w:val="24"/>
          <w:szCs w:val="24"/>
          <w:lang w:val="en-US"/>
        </w:rPr>
        <w:t xml:space="preserve"> J. J. </w:t>
      </w:r>
      <w:proofErr w:type="spellStart"/>
      <w:r w:rsidR="00FD3195" w:rsidRPr="005261AA">
        <w:rPr>
          <w:rFonts w:ascii="Times New Roman" w:hAnsi="Times New Roman" w:cs="Times New Roman"/>
          <w:bCs/>
          <w:iCs/>
          <w:sz w:val="24"/>
          <w:szCs w:val="24"/>
          <w:lang w:val="en-US"/>
        </w:rPr>
        <w:t>Strossmayer</w:t>
      </w:r>
      <w:proofErr w:type="spellEnd"/>
      <w:r w:rsidR="00FD3195" w:rsidRPr="005261AA">
        <w:rPr>
          <w:rFonts w:ascii="Times New Roman" w:hAnsi="Times New Roman" w:cs="Times New Roman"/>
          <w:bCs/>
          <w:iCs/>
          <w:sz w:val="24"/>
          <w:szCs w:val="24"/>
          <w:lang w:val="en-US"/>
        </w:rPr>
        <w:t xml:space="preserve"> in Osijek, Faculty of Agriculture, </w:t>
      </w:r>
      <w:proofErr w:type="spellStart"/>
      <w:r w:rsidR="00FD3195" w:rsidRPr="005261AA">
        <w:rPr>
          <w:rFonts w:ascii="Times New Roman" w:hAnsi="Times New Roman" w:cs="Times New Roman"/>
          <w:bCs/>
          <w:iCs/>
          <w:sz w:val="24"/>
          <w:szCs w:val="24"/>
          <w:lang w:val="en-US"/>
        </w:rPr>
        <w:t>Trg</w:t>
      </w:r>
      <w:proofErr w:type="spellEnd"/>
      <w:r w:rsidR="00FD3195" w:rsidRPr="005261AA">
        <w:rPr>
          <w:rFonts w:ascii="Times New Roman" w:hAnsi="Times New Roman" w:cs="Times New Roman"/>
          <w:bCs/>
          <w:iCs/>
          <w:sz w:val="24"/>
          <w:szCs w:val="24"/>
          <w:lang w:val="en-US"/>
        </w:rPr>
        <w:t xml:space="preserve">  </w:t>
      </w:r>
      <w:proofErr w:type="spellStart"/>
      <w:r w:rsidR="00FD3195" w:rsidRPr="005261AA">
        <w:rPr>
          <w:rFonts w:ascii="Times New Roman" w:hAnsi="Times New Roman" w:cs="Times New Roman"/>
          <w:bCs/>
          <w:iCs/>
          <w:sz w:val="24"/>
          <w:szCs w:val="24"/>
          <w:lang w:val="en-US"/>
        </w:rPr>
        <w:t>Sv</w:t>
      </w:r>
      <w:proofErr w:type="spellEnd"/>
      <w:r w:rsidR="00FD3195" w:rsidRPr="005261AA">
        <w:rPr>
          <w:rFonts w:ascii="Times New Roman" w:hAnsi="Times New Roman" w:cs="Times New Roman"/>
          <w:bCs/>
          <w:iCs/>
          <w:sz w:val="24"/>
          <w:szCs w:val="24"/>
          <w:lang w:val="en-US"/>
        </w:rPr>
        <w:t xml:space="preserve">. </w:t>
      </w:r>
      <w:proofErr w:type="spellStart"/>
      <w:r w:rsidR="00FD3195" w:rsidRPr="005261AA">
        <w:rPr>
          <w:rFonts w:ascii="Times New Roman" w:hAnsi="Times New Roman" w:cs="Times New Roman"/>
          <w:bCs/>
          <w:iCs/>
          <w:sz w:val="24"/>
          <w:szCs w:val="24"/>
          <w:lang w:val="en-US"/>
        </w:rPr>
        <w:t>Trojstva</w:t>
      </w:r>
      <w:proofErr w:type="spellEnd"/>
      <w:r w:rsidR="00FD3195" w:rsidRPr="005261AA">
        <w:rPr>
          <w:rFonts w:ascii="Times New Roman" w:hAnsi="Times New Roman" w:cs="Times New Roman"/>
          <w:bCs/>
          <w:iCs/>
          <w:sz w:val="24"/>
          <w:szCs w:val="24"/>
          <w:lang w:val="en-US"/>
        </w:rPr>
        <w:t xml:space="preserve"> 3,  </w:t>
      </w:r>
    </w:p>
    <w:p w:rsidR="00FD3195" w:rsidRPr="005261AA" w:rsidRDefault="00546DA9" w:rsidP="00FD3195">
      <w:pPr>
        <w:spacing w:after="0" w:line="240" w:lineRule="auto"/>
        <w:rPr>
          <w:rFonts w:ascii="Times New Roman" w:hAnsi="Times New Roman" w:cs="Times New Roman"/>
          <w:bCs/>
          <w:iCs/>
          <w:sz w:val="24"/>
          <w:szCs w:val="24"/>
          <w:lang w:val="en-US"/>
        </w:rPr>
      </w:pPr>
      <w:r w:rsidRPr="005261AA">
        <w:rPr>
          <w:rFonts w:ascii="Times New Roman" w:hAnsi="Times New Roman" w:cs="Times New Roman"/>
          <w:bCs/>
          <w:iCs/>
          <w:sz w:val="24"/>
          <w:szCs w:val="24"/>
          <w:lang w:val="en-US"/>
        </w:rPr>
        <w:t xml:space="preserve">  </w:t>
      </w:r>
      <w:r w:rsidR="00136629" w:rsidRPr="005261AA">
        <w:rPr>
          <w:rFonts w:ascii="Times New Roman" w:hAnsi="Times New Roman" w:cs="Times New Roman"/>
          <w:bCs/>
          <w:iCs/>
          <w:sz w:val="24"/>
          <w:szCs w:val="24"/>
          <w:lang w:val="en-US"/>
        </w:rPr>
        <w:t xml:space="preserve"> </w:t>
      </w:r>
      <w:r w:rsidR="00FD3195" w:rsidRPr="005261AA">
        <w:rPr>
          <w:rFonts w:ascii="Times New Roman" w:hAnsi="Times New Roman" w:cs="Times New Roman"/>
          <w:bCs/>
          <w:iCs/>
          <w:sz w:val="24"/>
          <w:szCs w:val="24"/>
          <w:lang w:val="en-US"/>
        </w:rPr>
        <w:t>31000 Osijek</w:t>
      </w:r>
      <w:proofErr w:type="gramStart"/>
      <w:r w:rsidR="00FD3195" w:rsidRPr="005261AA">
        <w:rPr>
          <w:rFonts w:ascii="Times New Roman" w:hAnsi="Times New Roman" w:cs="Times New Roman"/>
          <w:bCs/>
          <w:iCs/>
          <w:sz w:val="24"/>
          <w:szCs w:val="24"/>
          <w:lang w:val="en-US"/>
        </w:rPr>
        <w:t>,  Croatia</w:t>
      </w:r>
      <w:proofErr w:type="gramEnd"/>
      <w:r w:rsidR="00FD3195" w:rsidRPr="005261AA">
        <w:rPr>
          <w:rFonts w:ascii="Times New Roman" w:hAnsi="Times New Roman" w:cs="Times New Roman"/>
          <w:bCs/>
          <w:iCs/>
          <w:sz w:val="24"/>
          <w:szCs w:val="24"/>
          <w:lang w:val="en-US"/>
        </w:rPr>
        <w:t xml:space="preserve">; e-mail: vkovacevic@pfos.hr </w:t>
      </w:r>
    </w:p>
    <w:p w:rsidR="007D5BF0" w:rsidRPr="005261AA" w:rsidRDefault="00136629" w:rsidP="00136629">
      <w:pPr>
        <w:spacing w:after="0" w:line="240" w:lineRule="auto"/>
        <w:rPr>
          <w:rFonts w:ascii="Times New Roman" w:eastAsia="MinionPro-Capt" w:hAnsi="Times New Roman" w:cs="Times New Roman"/>
          <w:sz w:val="24"/>
          <w:szCs w:val="24"/>
          <w:lang w:val="en-US" w:eastAsia="hr-HR"/>
        </w:rPr>
      </w:pPr>
      <w:proofErr w:type="gramStart"/>
      <w:r w:rsidRPr="005261AA">
        <w:rPr>
          <w:rFonts w:ascii="Times New Roman" w:eastAsia="MinionPro-Capt" w:hAnsi="Times New Roman" w:cs="Times New Roman"/>
          <w:sz w:val="24"/>
          <w:szCs w:val="24"/>
          <w:vertAlign w:val="superscript"/>
          <w:lang w:val="en-US" w:eastAsia="hr-HR"/>
        </w:rPr>
        <w:t xml:space="preserve">2  </w:t>
      </w:r>
      <w:r w:rsidRPr="005261AA">
        <w:rPr>
          <w:rFonts w:ascii="Times New Roman" w:eastAsia="MinionPro-Capt" w:hAnsi="Times New Roman" w:cs="Times New Roman"/>
          <w:sz w:val="24"/>
          <w:szCs w:val="24"/>
          <w:lang w:val="en-US" w:eastAsia="hr-HR"/>
        </w:rPr>
        <w:t>Research</w:t>
      </w:r>
      <w:proofErr w:type="gramEnd"/>
      <w:r w:rsidRPr="005261AA">
        <w:rPr>
          <w:rFonts w:ascii="Times New Roman" w:eastAsia="MinionPro-Capt" w:hAnsi="Times New Roman" w:cs="Times New Roman"/>
          <w:sz w:val="24"/>
          <w:szCs w:val="24"/>
          <w:lang w:val="en-US" w:eastAsia="hr-HR"/>
        </w:rPr>
        <w:t xml:space="preserve"> Institute for Soil Science and Agricultural Chemistry</w:t>
      </w:r>
      <w:r w:rsidR="007D5BF0" w:rsidRPr="005261AA">
        <w:rPr>
          <w:rFonts w:ascii="Times New Roman" w:eastAsia="MinionPro-Capt" w:hAnsi="Times New Roman" w:cs="Times New Roman"/>
          <w:sz w:val="24"/>
          <w:szCs w:val="24"/>
          <w:lang w:val="en-US" w:eastAsia="hr-HR"/>
        </w:rPr>
        <w:t xml:space="preserve"> (RISSAC)</w:t>
      </w:r>
      <w:r w:rsidRPr="005261AA">
        <w:rPr>
          <w:rFonts w:ascii="Times New Roman" w:eastAsia="MinionPro-Capt" w:hAnsi="Times New Roman" w:cs="Times New Roman"/>
          <w:sz w:val="24"/>
          <w:szCs w:val="24"/>
          <w:lang w:val="en-US" w:eastAsia="hr-HR"/>
        </w:rPr>
        <w:t>,</w:t>
      </w:r>
    </w:p>
    <w:p w:rsidR="00136629" w:rsidRPr="005261AA" w:rsidRDefault="007D5BF0" w:rsidP="00136629">
      <w:pPr>
        <w:spacing w:after="0" w:line="240" w:lineRule="auto"/>
        <w:rPr>
          <w:rFonts w:ascii="Times New Roman" w:eastAsia="MinionPro-Capt" w:hAnsi="Times New Roman" w:cs="Times New Roman"/>
          <w:sz w:val="24"/>
          <w:szCs w:val="24"/>
          <w:lang w:val="en-US" w:eastAsia="hr-HR"/>
        </w:rPr>
      </w:pPr>
      <w:r w:rsidRPr="005261AA">
        <w:rPr>
          <w:rFonts w:ascii="Times New Roman" w:eastAsia="MinionPro-Capt" w:hAnsi="Times New Roman" w:cs="Times New Roman"/>
          <w:sz w:val="24"/>
          <w:szCs w:val="24"/>
          <w:lang w:val="en-US" w:eastAsia="hr-HR"/>
        </w:rPr>
        <w:t xml:space="preserve">  </w:t>
      </w:r>
      <w:r w:rsidR="00136629" w:rsidRPr="005261AA">
        <w:rPr>
          <w:rFonts w:ascii="Times New Roman" w:eastAsia="MinionPro-Capt" w:hAnsi="Times New Roman" w:cs="Times New Roman"/>
          <w:sz w:val="24"/>
          <w:szCs w:val="24"/>
          <w:lang w:val="en-US" w:eastAsia="hr-HR"/>
        </w:rPr>
        <w:t xml:space="preserve"> Herman O. </w:t>
      </w:r>
      <w:proofErr w:type="spellStart"/>
      <w:proofErr w:type="gramStart"/>
      <w:r w:rsidR="00136629" w:rsidRPr="005261AA">
        <w:rPr>
          <w:rFonts w:ascii="Times New Roman" w:eastAsia="MinionPro-Capt" w:hAnsi="Times New Roman" w:cs="Times New Roman"/>
          <w:sz w:val="24"/>
          <w:szCs w:val="24"/>
          <w:lang w:val="en-US" w:eastAsia="hr-HR"/>
        </w:rPr>
        <w:t>Str</w:t>
      </w:r>
      <w:proofErr w:type="spellEnd"/>
      <w:proofErr w:type="gramEnd"/>
      <w:r w:rsidR="00136629" w:rsidRPr="005261AA">
        <w:rPr>
          <w:rFonts w:ascii="Times New Roman" w:eastAsia="MinionPro-Capt" w:hAnsi="Times New Roman" w:cs="Times New Roman"/>
          <w:sz w:val="24"/>
          <w:szCs w:val="24"/>
          <w:lang w:val="en-US" w:eastAsia="hr-HR"/>
        </w:rPr>
        <w:t xml:space="preserve"> 15, 1022 Budapest, Hungary</w:t>
      </w:r>
    </w:p>
    <w:p w:rsidR="00FD3195" w:rsidRPr="005261AA" w:rsidRDefault="00FD3195" w:rsidP="00FD3195">
      <w:pPr>
        <w:spacing w:after="0" w:line="240" w:lineRule="auto"/>
        <w:rPr>
          <w:rFonts w:ascii="Times New Roman" w:hAnsi="Times New Roman" w:cs="Times New Roman"/>
          <w:b/>
          <w:sz w:val="24"/>
          <w:szCs w:val="24"/>
          <w:lang w:val="en-US"/>
        </w:rPr>
      </w:pPr>
    </w:p>
    <w:p w:rsidR="001605EC" w:rsidRPr="005261AA" w:rsidRDefault="001605EC" w:rsidP="001605EC">
      <w:pPr>
        <w:spacing w:after="0" w:line="240" w:lineRule="auto"/>
        <w:rPr>
          <w:rFonts w:ascii="Times New Roman" w:hAnsi="Times New Roman" w:cs="Times New Roman"/>
          <w:b/>
          <w:sz w:val="24"/>
          <w:szCs w:val="24"/>
          <w:lang w:val="en-US"/>
        </w:rPr>
      </w:pPr>
      <w:r w:rsidRPr="005261AA">
        <w:rPr>
          <w:rFonts w:ascii="Times New Roman" w:hAnsi="Times New Roman" w:cs="Times New Roman"/>
          <w:b/>
          <w:sz w:val="24"/>
          <w:szCs w:val="24"/>
          <w:lang w:val="en-US"/>
        </w:rPr>
        <w:t>Abstract</w:t>
      </w:r>
    </w:p>
    <w:p w:rsidR="001605EC" w:rsidRPr="005261AA" w:rsidRDefault="001605EC" w:rsidP="001605EC">
      <w:pPr>
        <w:spacing w:after="0" w:line="240" w:lineRule="auto"/>
        <w:jc w:val="both"/>
        <w:rPr>
          <w:rFonts w:ascii="Times New Roman" w:hAnsi="Times New Roman" w:cs="Times New Roman"/>
          <w:bCs/>
          <w:iCs/>
          <w:color w:val="000000"/>
          <w:sz w:val="24"/>
          <w:szCs w:val="24"/>
          <w:lang w:val="en-US"/>
        </w:rPr>
      </w:pPr>
    </w:p>
    <w:p w:rsidR="001605EC" w:rsidRPr="005261AA" w:rsidRDefault="001605EC" w:rsidP="001605EC">
      <w:pPr>
        <w:spacing w:after="0" w:line="240" w:lineRule="auto"/>
        <w:jc w:val="both"/>
        <w:rPr>
          <w:rFonts w:ascii="Times New Roman" w:hAnsi="Times New Roman" w:cs="Times New Roman"/>
          <w:sz w:val="24"/>
          <w:szCs w:val="24"/>
          <w:lang w:val="en-US"/>
        </w:rPr>
      </w:pPr>
      <w:r w:rsidRPr="005261AA">
        <w:rPr>
          <w:rFonts w:ascii="Times New Roman" w:hAnsi="Times New Roman" w:cs="Times New Roman"/>
          <w:sz w:val="24"/>
          <w:szCs w:val="24"/>
          <w:lang w:val="en-US"/>
        </w:rPr>
        <w:t>Industrial wastes become serious problem in preserving of sustainable environment.  Sugar factories use lime milk and carbon acid (the result of reaction: CaCO</w:t>
      </w:r>
      <w:r w:rsidRPr="005261AA">
        <w:rPr>
          <w:rFonts w:ascii="Times New Roman" w:hAnsi="Times New Roman" w:cs="Times New Roman"/>
          <w:sz w:val="24"/>
          <w:szCs w:val="24"/>
          <w:vertAlign w:val="subscript"/>
          <w:lang w:val="en-US"/>
        </w:rPr>
        <w:t>3</w:t>
      </w:r>
      <w:r w:rsidRPr="005261AA">
        <w:rPr>
          <w:rFonts w:ascii="Times New Roman" w:hAnsi="Times New Roman" w:cs="Times New Roman"/>
          <w:sz w:val="24"/>
          <w:szCs w:val="24"/>
          <w:lang w:val="en-US"/>
        </w:rPr>
        <w:t>) in processing of sugar beet.  CaCO</w:t>
      </w:r>
      <w:r w:rsidRPr="005261AA">
        <w:rPr>
          <w:rFonts w:ascii="Times New Roman" w:hAnsi="Times New Roman" w:cs="Times New Roman"/>
          <w:sz w:val="24"/>
          <w:szCs w:val="24"/>
          <w:vertAlign w:val="subscript"/>
          <w:lang w:val="en-US"/>
        </w:rPr>
        <w:t>3</w:t>
      </w:r>
      <w:r w:rsidRPr="005261AA">
        <w:rPr>
          <w:rFonts w:ascii="Times New Roman" w:hAnsi="Times New Roman" w:cs="Times New Roman"/>
          <w:sz w:val="24"/>
          <w:szCs w:val="24"/>
          <w:lang w:val="en-US"/>
        </w:rPr>
        <w:t xml:space="preserve"> performing separation of non-sugar contents from the non-processed sugar beet juice</w:t>
      </w:r>
      <w:proofErr w:type="gramStart"/>
      <w:r w:rsidRPr="005261AA">
        <w:rPr>
          <w:rFonts w:ascii="Times New Roman" w:hAnsi="Times New Roman" w:cs="Times New Roman"/>
          <w:sz w:val="24"/>
          <w:szCs w:val="24"/>
          <w:lang w:val="en-US"/>
        </w:rPr>
        <w:t>..</w:t>
      </w:r>
      <w:proofErr w:type="gramEnd"/>
      <w:r w:rsidRPr="005261AA">
        <w:rPr>
          <w:rFonts w:ascii="Times New Roman" w:hAnsi="Times New Roman" w:cs="Times New Roman"/>
          <w:sz w:val="24"/>
          <w:szCs w:val="24"/>
          <w:lang w:val="en-US"/>
        </w:rPr>
        <w:t xml:space="preserve"> After pressing and drying of the saturated silt originates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as waste of sugar factory. It is estimated that two sugar factories in Croatia situated in Osijek and </w:t>
      </w:r>
      <w:proofErr w:type="spellStart"/>
      <w:r w:rsidRPr="005261AA">
        <w:rPr>
          <w:rFonts w:ascii="Times New Roman" w:hAnsi="Times New Roman" w:cs="Times New Roman"/>
          <w:sz w:val="24"/>
          <w:szCs w:val="24"/>
          <w:lang w:val="en-US"/>
        </w:rPr>
        <w:t>Zupanja</w:t>
      </w:r>
      <w:proofErr w:type="spellEnd"/>
      <w:r w:rsidRPr="005261AA">
        <w:rPr>
          <w:rFonts w:ascii="Times New Roman" w:hAnsi="Times New Roman" w:cs="Times New Roman"/>
          <w:sz w:val="24"/>
          <w:szCs w:val="24"/>
          <w:lang w:val="en-US"/>
        </w:rPr>
        <w:t xml:space="preserve"> producing every year about 50 thousand tones of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which become the environmental problem.  As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is rich with calcium and organic matter it is suitable for use on agricultural land with aim of alleviation of excessive acidity and improvement of soil fertility. </w:t>
      </w:r>
      <w:r w:rsidRPr="005261AA">
        <w:rPr>
          <w:rFonts w:ascii="Times New Roman" w:hAnsi="Times New Roman" w:cs="Times New Roman"/>
          <w:bCs/>
          <w:iCs/>
          <w:color w:val="000000"/>
          <w:sz w:val="24"/>
          <w:szCs w:val="24"/>
          <w:lang w:val="en-US"/>
        </w:rPr>
        <w:t xml:space="preserve">In this study, impacts of </w:t>
      </w:r>
      <w:proofErr w:type="spellStart"/>
      <w:r w:rsidRPr="005261AA">
        <w:rPr>
          <w:rFonts w:ascii="Times New Roman" w:hAnsi="Times New Roman" w:cs="Times New Roman"/>
          <w:bCs/>
          <w:iCs/>
          <w:color w:val="000000"/>
          <w:sz w:val="24"/>
          <w:szCs w:val="24"/>
          <w:lang w:val="en-US"/>
        </w:rPr>
        <w:t>carbocalk</w:t>
      </w:r>
      <w:proofErr w:type="spellEnd"/>
      <w:r w:rsidRPr="005261AA">
        <w:rPr>
          <w:rFonts w:ascii="Times New Roman" w:hAnsi="Times New Roman" w:cs="Times New Roman"/>
          <w:bCs/>
          <w:iCs/>
          <w:color w:val="000000"/>
          <w:sz w:val="24"/>
          <w:szCs w:val="24"/>
          <w:lang w:val="en-US"/>
        </w:rPr>
        <w:t xml:space="preserve"> application on soil status, grain yields of field crops in crop rotation and composition with emphasis on heavy metal contents in tobacco leaves were shown.</w:t>
      </w:r>
      <w:r w:rsidRPr="005261AA">
        <w:rPr>
          <w:rFonts w:ascii="Times New Roman" w:hAnsi="Times New Roman" w:cs="Times New Roman"/>
          <w:sz w:val="24"/>
          <w:szCs w:val="24"/>
          <w:lang w:val="en-US"/>
        </w:rPr>
        <w:t xml:space="preserve"> The stationary field experiment was conducted on the arable land of the former state farm </w:t>
      </w:r>
      <w:proofErr w:type="spellStart"/>
      <w:r w:rsidRPr="005261AA">
        <w:rPr>
          <w:rFonts w:ascii="Times New Roman" w:hAnsi="Times New Roman" w:cs="Times New Roman"/>
          <w:sz w:val="24"/>
          <w:szCs w:val="24"/>
          <w:lang w:val="en-US"/>
        </w:rPr>
        <w:t>Kutjevo</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Pozega-Slavonian</w:t>
      </w:r>
      <w:proofErr w:type="spellEnd"/>
      <w:r w:rsidRPr="005261AA">
        <w:rPr>
          <w:rFonts w:ascii="Times New Roman" w:hAnsi="Times New Roman" w:cs="Times New Roman"/>
          <w:sz w:val="24"/>
          <w:szCs w:val="24"/>
          <w:lang w:val="en-US"/>
        </w:rPr>
        <w:t xml:space="preserve"> County) in autumn of 2000.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was applied in the amounts 0, 15, 30, 45 and 60 t/</w:t>
      </w:r>
      <w:proofErr w:type="gramStart"/>
      <w:r w:rsidRPr="005261AA">
        <w:rPr>
          <w:rFonts w:ascii="Times New Roman" w:hAnsi="Times New Roman" w:cs="Times New Roman"/>
          <w:sz w:val="24"/>
          <w:szCs w:val="24"/>
          <w:lang w:val="en-US"/>
        </w:rPr>
        <w:t>ha  (</w:t>
      </w:r>
      <w:proofErr w:type="gramEnd"/>
      <w:r w:rsidRPr="005261AA">
        <w:rPr>
          <w:rFonts w:ascii="Times New Roman" w:hAnsi="Times New Roman" w:cs="Times New Roman"/>
          <w:sz w:val="24"/>
          <w:szCs w:val="24"/>
          <w:lang w:val="en-US"/>
        </w:rPr>
        <w:t>four replicates  and basic plot 64.3m</w:t>
      </w:r>
      <w:r w:rsidRPr="005261AA">
        <w:rPr>
          <w:rFonts w:ascii="Times New Roman" w:hAnsi="Times New Roman" w:cs="Times New Roman"/>
          <w:sz w:val="24"/>
          <w:szCs w:val="24"/>
          <w:vertAlign w:val="superscript"/>
          <w:lang w:val="en-US"/>
        </w:rPr>
        <w:t>2</w:t>
      </w:r>
      <w:r w:rsidRPr="005261AA">
        <w:rPr>
          <w:rFonts w:ascii="Times New Roman" w:hAnsi="Times New Roman" w:cs="Times New Roman"/>
          <w:sz w:val="24"/>
          <w:szCs w:val="24"/>
          <w:lang w:val="en-US"/>
        </w:rPr>
        <w:t xml:space="preserve">). As affected by liming, soil pH (1n </w:t>
      </w:r>
      <w:proofErr w:type="spellStart"/>
      <w:r w:rsidRPr="005261AA">
        <w:rPr>
          <w:rFonts w:ascii="Times New Roman" w:hAnsi="Times New Roman" w:cs="Times New Roman"/>
          <w:sz w:val="24"/>
          <w:szCs w:val="24"/>
          <w:lang w:val="en-US"/>
        </w:rPr>
        <w:t>KCl</w:t>
      </w:r>
      <w:proofErr w:type="spellEnd"/>
      <w:r w:rsidRPr="005261AA">
        <w:rPr>
          <w:rFonts w:ascii="Times New Roman" w:hAnsi="Times New Roman" w:cs="Times New Roman"/>
          <w:sz w:val="24"/>
          <w:szCs w:val="24"/>
          <w:lang w:val="en-US"/>
        </w:rPr>
        <w:t xml:space="preserve">) of 30 cm of the surface layer was increased from initial 3.89 to 4.71, 5.80, 6.62 and 6.95, respectively. Impacts of liming on the field crops yield were different in the individual years, probably due to differences in weather characteristics. Grain yield of maize were increased by the first step of liming for 16%, while by the higher rates of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additional yield increase was 7% only (4-year averages).  The analogical values for wheat (3-year averages) are 30% and 9%. </w:t>
      </w:r>
      <w:r w:rsidRPr="005261AA">
        <w:rPr>
          <w:rFonts w:ascii="Times New Roman" w:hAnsi="Times New Roman" w:cs="Times New Roman"/>
          <w:iCs/>
          <w:sz w:val="24"/>
          <w:szCs w:val="24"/>
          <w:lang w:val="en-US"/>
        </w:rPr>
        <w:t xml:space="preserve">Soybean, barley and sunflower were grown only along one year and yield increases as affected by liming were 48%, 30% and 8%, respectively. Tobacco was grown two years in the experiment. </w:t>
      </w:r>
      <w:r w:rsidRPr="005261AA">
        <w:rPr>
          <w:rFonts w:ascii="Times New Roman" w:eastAsia="Calibri" w:hAnsi="Times New Roman" w:cs="Times New Roman"/>
          <w:sz w:val="24"/>
          <w:szCs w:val="24"/>
          <w:lang w:val="en-US"/>
        </w:rPr>
        <w:t xml:space="preserve">The growing season effects on tobacco composition were considerable different. For example, in 2005 by liming was considerably decreased concentrations of the heavy metals in leaves (the control and 60 t/ha: mg/kg in dry matter) as follows: 357 and 92 </w:t>
      </w:r>
      <w:proofErr w:type="spellStart"/>
      <w:r w:rsidRPr="005261AA">
        <w:rPr>
          <w:rFonts w:ascii="Times New Roman" w:eastAsia="Calibri" w:hAnsi="Times New Roman" w:cs="Times New Roman"/>
          <w:sz w:val="24"/>
          <w:szCs w:val="24"/>
          <w:lang w:val="en-US"/>
        </w:rPr>
        <w:t>Mn</w:t>
      </w:r>
      <w:proofErr w:type="spellEnd"/>
      <w:r w:rsidRPr="005261AA">
        <w:rPr>
          <w:rFonts w:ascii="Times New Roman" w:eastAsia="Calibri" w:hAnsi="Times New Roman" w:cs="Times New Roman"/>
          <w:sz w:val="24"/>
          <w:szCs w:val="24"/>
          <w:lang w:val="en-US"/>
        </w:rPr>
        <w:t xml:space="preserve">, 39.0 and 13.8 Zn, 3.6 and 1.9 </w:t>
      </w:r>
      <w:proofErr w:type="spellStart"/>
      <w:r w:rsidRPr="005261AA">
        <w:rPr>
          <w:rFonts w:ascii="Times New Roman" w:eastAsia="Calibri" w:hAnsi="Times New Roman" w:cs="Times New Roman"/>
          <w:sz w:val="24"/>
          <w:szCs w:val="24"/>
          <w:lang w:val="en-US"/>
        </w:rPr>
        <w:t>Cd</w:t>
      </w:r>
      <w:proofErr w:type="spellEnd"/>
      <w:r w:rsidRPr="005261AA">
        <w:rPr>
          <w:rFonts w:ascii="Times New Roman" w:eastAsia="Calibri" w:hAnsi="Times New Roman" w:cs="Times New Roman"/>
          <w:sz w:val="24"/>
          <w:szCs w:val="24"/>
          <w:lang w:val="en-US"/>
        </w:rPr>
        <w:t>, 3.44 and 1.27 Ni, respectively. However, in the 2008 growing season this effects were non-</w:t>
      </w:r>
      <w:proofErr w:type="gramStart"/>
      <w:r w:rsidRPr="005261AA">
        <w:rPr>
          <w:rFonts w:ascii="Times New Roman" w:eastAsia="Calibri" w:hAnsi="Times New Roman" w:cs="Times New Roman"/>
          <w:sz w:val="24"/>
          <w:szCs w:val="24"/>
          <w:lang w:val="en-US"/>
        </w:rPr>
        <w:t>significant  (</w:t>
      </w:r>
      <w:proofErr w:type="gramEnd"/>
      <w:r w:rsidRPr="005261AA">
        <w:rPr>
          <w:rFonts w:ascii="Times New Roman" w:eastAsia="Calibri" w:hAnsi="Times New Roman" w:cs="Times New Roman"/>
          <w:sz w:val="24"/>
          <w:szCs w:val="24"/>
          <w:lang w:val="en-US"/>
        </w:rPr>
        <w:t xml:space="preserve">90.3 and   110.3 </w:t>
      </w:r>
      <w:proofErr w:type="spellStart"/>
      <w:r w:rsidRPr="005261AA">
        <w:rPr>
          <w:rFonts w:ascii="Times New Roman" w:eastAsia="Calibri" w:hAnsi="Times New Roman" w:cs="Times New Roman"/>
          <w:sz w:val="24"/>
          <w:szCs w:val="24"/>
          <w:lang w:val="en-US"/>
        </w:rPr>
        <w:t>Mn</w:t>
      </w:r>
      <w:proofErr w:type="spellEnd"/>
      <w:r w:rsidRPr="005261AA">
        <w:rPr>
          <w:rFonts w:ascii="Times New Roman" w:eastAsia="Calibri" w:hAnsi="Times New Roman" w:cs="Times New Roman"/>
          <w:sz w:val="24"/>
          <w:szCs w:val="24"/>
          <w:lang w:val="en-US"/>
        </w:rPr>
        <w:t xml:space="preserve">, 27.4  and 28.9 Zn, 2.75  and 2.72 </w:t>
      </w:r>
      <w:proofErr w:type="spellStart"/>
      <w:r w:rsidRPr="005261AA">
        <w:rPr>
          <w:rFonts w:ascii="Times New Roman" w:eastAsia="Calibri" w:hAnsi="Times New Roman" w:cs="Times New Roman"/>
          <w:sz w:val="24"/>
          <w:szCs w:val="24"/>
          <w:lang w:val="en-US"/>
        </w:rPr>
        <w:t>Cd</w:t>
      </w:r>
      <w:proofErr w:type="spellEnd"/>
      <w:r w:rsidRPr="005261AA">
        <w:rPr>
          <w:rFonts w:ascii="Times New Roman" w:eastAsia="Calibri" w:hAnsi="Times New Roman" w:cs="Times New Roman"/>
          <w:sz w:val="24"/>
          <w:szCs w:val="24"/>
          <w:lang w:val="en-US"/>
        </w:rPr>
        <w:t xml:space="preserve">,  2.23 and 2.14 Ni, respectively). </w:t>
      </w:r>
    </w:p>
    <w:p w:rsidR="001605EC" w:rsidRPr="005261AA" w:rsidRDefault="001605EC" w:rsidP="001605EC">
      <w:pPr>
        <w:spacing w:after="0" w:line="240" w:lineRule="auto"/>
        <w:jc w:val="both"/>
        <w:rPr>
          <w:rFonts w:ascii="Times New Roman" w:hAnsi="Times New Roman" w:cs="Times New Roman"/>
          <w:sz w:val="24"/>
          <w:szCs w:val="24"/>
          <w:lang w:val="en-US"/>
        </w:rPr>
      </w:pPr>
    </w:p>
    <w:p w:rsidR="001605EC" w:rsidRPr="005261AA" w:rsidRDefault="001605EC" w:rsidP="001605EC">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Key words: industrial waste, liming, </w:t>
      </w:r>
      <w:proofErr w:type="spellStart"/>
      <w:r w:rsidRPr="005261AA">
        <w:rPr>
          <w:rFonts w:ascii="Times New Roman" w:eastAsia="Calibri" w:hAnsi="Times New Roman" w:cs="Times New Roman"/>
          <w:sz w:val="24"/>
          <w:szCs w:val="24"/>
          <w:lang w:val="en-US"/>
        </w:rPr>
        <w:t>carbocalk</w:t>
      </w:r>
      <w:proofErr w:type="spellEnd"/>
      <w:r w:rsidRPr="005261AA">
        <w:rPr>
          <w:rFonts w:ascii="Times New Roman" w:eastAsia="Calibri" w:hAnsi="Times New Roman" w:cs="Times New Roman"/>
          <w:sz w:val="24"/>
          <w:szCs w:val="24"/>
          <w:lang w:val="en-US"/>
        </w:rPr>
        <w:t>, crop yields, heavy metal, tobacco leaves</w:t>
      </w:r>
    </w:p>
    <w:p w:rsidR="001605EC" w:rsidRPr="005261AA" w:rsidRDefault="001605EC" w:rsidP="001605EC">
      <w:pPr>
        <w:spacing w:after="0" w:line="240" w:lineRule="auto"/>
        <w:rPr>
          <w:rFonts w:ascii="Times New Roman" w:eastAsia="Calibri" w:hAnsi="Times New Roman" w:cs="Times New Roman"/>
          <w:sz w:val="24"/>
          <w:szCs w:val="24"/>
          <w:lang w:val="en-US"/>
        </w:rPr>
      </w:pPr>
    </w:p>
    <w:p w:rsidR="001369DB" w:rsidRPr="005261AA" w:rsidRDefault="001369DB" w:rsidP="001369DB">
      <w:pPr>
        <w:spacing w:after="0" w:line="240" w:lineRule="auto"/>
        <w:rPr>
          <w:rFonts w:ascii="Times New Roman" w:eastAsia="Calibri" w:hAnsi="Times New Roman" w:cs="Times New Roman"/>
          <w:sz w:val="24"/>
          <w:szCs w:val="24"/>
          <w:lang w:val="en-US"/>
        </w:rPr>
      </w:pPr>
    </w:p>
    <w:p w:rsidR="001605EC" w:rsidRPr="005261AA" w:rsidRDefault="00B16290" w:rsidP="001369DB">
      <w:pPr>
        <w:spacing w:after="0" w:line="240" w:lineRule="auto"/>
        <w:rPr>
          <w:rFonts w:ascii="Times New Roman" w:eastAsia="Calibri" w:hAnsi="Times New Roman" w:cs="Times New Roman"/>
          <w:b/>
          <w:sz w:val="24"/>
          <w:szCs w:val="24"/>
          <w:lang w:val="en-US"/>
        </w:rPr>
      </w:pPr>
      <w:r w:rsidRPr="005261AA">
        <w:rPr>
          <w:rFonts w:ascii="Times New Roman" w:eastAsia="Calibri" w:hAnsi="Times New Roman" w:cs="Times New Roman"/>
          <w:b/>
          <w:sz w:val="24"/>
          <w:szCs w:val="24"/>
          <w:lang w:val="en-US"/>
        </w:rPr>
        <w:t>Introduction</w:t>
      </w:r>
    </w:p>
    <w:p w:rsidR="00643995" w:rsidRPr="005261AA" w:rsidRDefault="0001080E" w:rsidP="00931DF4">
      <w:pPr>
        <w:spacing w:after="0" w:line="240" w:lineRule="auto"/>
        <w:jc w:val="both"/>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Acid soils </w:t>
      </w:r>
      <w:r w:rsidRPr="005261AA">
        <w:rPr>
          <w:rFonts w:ascii="Times New Roman" w:hAnsi="Times New Roman" w:cs="Times New Roman"/>
          <w:sz w:val="24"/>
          <w:szCs w:val="24"/>
          <w:lang w:val="en-US"/>
        </w:rPr>
        <w:t xml:space="preserve">are wide spread </w:t>
      </w:r>
      <w:r w:rsidRPr="005261AA">
        <w:rPr>
          <w:rFonts w:ascii="Times New Roman" w:eastAsia="Calibri" w:hAnsi="Times New Roman" w:cs="Times New Roman"/>
          <w:sz w:val="24"/>
          <w:szCs w:val="24"/>
          <w:lang w:val="en-US"/>
        </w:rPr>
        <w:t xml:space="preserve">throughout the world. </w:t>
      </w:r>
      <w:r w:rsidR="0049089F" w:rsidRPr="005261AA">
        <w:rPr>
          <w:rFonts w:ascii="Times New Roman" w:eastAsia="Calibri" w:hAnsi="Times New Roman" w:cs="Times New Roman"/>
          <w:sz w:val="24"/>
          <w:szCs w:val="24"/>
          <w:lang w:val="en-US"/>
        </w:rPr>
        <w:t>An estimate 30-40% of the world</w:t>
      </w:r>
      <w:r w:rsidR="0049089F" w:rsidRPr="005261AA">
        <w:rPr>
          <w:rFonts w:ascii="Times New Roman" w:eastAsia="Calibri" w:hAnsi="Times New Roman" w:cs="Times New Roman"/>
          <w:b/>
          <w:sz w:val="24"/>
          <w:szCs w:val="24"/>
          <w:vertAlign w:val="superscript"/>
          <w:lang w:val="en-US"/>
        </w:rPr>
        <w:t>’</w:t>
      </w:r>
      <w:r w:rsidR="0049089F" w:rsidRPr="005261AA">
        <w:rPr>
          <w:rFonts w:ascii="Times New Roman" w:eastAsia="Calibri" w:hAnsi="Times New Roman" w:cs="Times New Roman"/>
          <w:sz w:val="24"/>
          <w:szCs w:val="24"/>
          <w:lang w:val="en-US"/>
        </w:rPr>
        <w:t>s</w:t>
      </w:r>
      <w:r w:rsidR="0049089F" w:rsidRPr="005261AA">
        <w:rPr>
          <w:rFonts w:ascii="Times New Roman" w:eastAsia="Calibri" w:hAnsi="Times New Roman" w:cs="Times New Roman"/>
          <w:b/>
          <w:sz w:val="24"/>
          <w:szCs w:val="24"/>
          <w:lang w:val="en-US"/>
        </w:rPr>
        <w:t xml:space="preserve"> </w:t>
      </w:r>
      <w:r w:rsidR="0049089F" w:rsidRPr="005261AA">
        <w:rPr>
          <w:rFonts w:ascii="Times New Roman" w:eastAsia="Calibri" w:hAnsi="Times New Roman" w:cs="Times New Roman"/>
          <w:sz w:val="24"/>
          <w:szCs w:val="24"/>
          <w:lang w:val="en-US"/>
        </w:rPr>
        <w:t>arable soils has</w:t>
      </w:r>
      <w:r w:rsidRPr="005261AA">
        <w:rPr>
          <w:rFonts w:ascii="Times New Roman" w:eastAsia="Calibri" w:hAnsi="Times New Roman" w:cs="Times New Roman"/>
          <w:sz w:val="24"/>
          <w:szCs w:val="24"/>
          <w:lang w:val="en-US"/>
        </w:rPr>
        <w:t xml:space="preserve"> a pH below 5.5 (von </w:t>
      </w:r>
      <w:proofErr w:type="spellStart"/>
      <w:r w:rsidRPr="005261AA">
        <w:rPr>
          <w:rFonts w:ascii="Times New Roman" w:eastAsia="Calibri" w:hAnsi="Times New Roman" w:cs="Times New Roman"/>
          <w:sz w:val="24"/>
          <w:szCs w:val="24"/>
          <w:lang w:val="en-US"/>
        </w:rPr>
        <w:t>Uexküll</w:t>
      </w:r>
      <w:proofErr w:type="spellEnd"/>
      <w:r w:rsidRPr="005261AA">
        <w:rPr>
          <w:rFonts w:ascii="Times New Roman" w:eastAsia="Calibri" w:hAnsi="Times New Roman" w:cs="Times New Roman"/>
          <w:sz w:val="24"/>
          <w:szCs w:val="24"/>
          <w:lang w:val="en-US"/>
        </w:rPr>
        <w:t xml:space="preserve"> and </w:t>
      </w:r>
      <w:proofErr w:type="spellStart"/>
      <w:r w:rsidRPr="005261AA">
        <w:rPr>
          <w:rFonts w:ascii="Times New Roman" w:eastAsia="Calibri" w:hAnsi="Times New Roman" w:cs="Times New Roman"/>
          <w:sz w:val="24"/>
          <w:szCs w:val="24"/>
          <w:lang w:val="en-US"/>
        </w:rPr>
        <w:t>Mutert</w:t>
      </w:r>
      <w:proofErr w:type="spellEnd"/>
      <w:r w:rsidRPr="005261AA">
        <w:rPr>
          <w:rFonts w:ascii="Times New Roman" w:eastAsia="Calibri" w:hAnsi="Times New Roman" w:cs="Times New Roman"/>
          <w:sz w:val="24"/>
          <w:szCs w:val="24"/>
          <w:lang w:val="en-US"/>
        </w:rPr>
        <w:t>, 1995)</w:t>
      </w:r>
      <w:r w:rsidRPr="005261AA">
        <w:rPr>
          <w:rFonts w:ascii="Times New Roman" w:hAnsi="Times New Roman" w:cs="Times New Roman"/>
          <w:sz w:val="24"/>
          <w:szCs w:val="24"/>
          <w:lang w:val="en-US"/>
        </w:rPr>
        <w:t>.</w:t>
      </w:r>
      <w:r w:rsidR="00975E8F" w:rsidRPr="005261AA">
        <w:rPr>
          <w:rFonts w:ascii="Times New Roman" w:hAnsi="Times New Roman" w:cs="Times New Roman"/>
          <w:sz w:val="24"/>
          <w:szCs w:val="24"/>
          <w:lang w:val="en-US"/>
        </w:rPr>
        <w:t xml:space="preserve"> </w:t>
      </w:r>
      <w:r w:rsidR="00975E8F" w:rsidRPr="005261AA">
        <w:rPr>
          <w:rFonts w:ascii="Times New Roman" w:eastAsia="Calibri" w:hAnsi="Times New Roman" w:cs="Times New Roman"/>
          <w:sz w:val="24"/>
          <w:szCs w:val="24"/>
          <w:lang w:val="en-US"/>
        </w:rPr>
        <w:t>Acid soils are widespread in Croatia and they cover 831.704 ha, representing about 32% of total agricultural land (</w:t>
      </w:r>
      <w:proofErr w:type="spellStart"/>
      <w:r w:rsidR="00975E8F" w:rsidRPr="005261AA">
        <w:rPr>
          <w:rFonts w:ascii="Times New Roman" w:hAnsi="Times New Roman" w:cs="Times New Roman"/>
          <w:sz w:val="24"/>
          <w:szCs w:val="24"/>
          <w:lang w:val="en-US"/>
        </w:rPr>
        <w:t>Mesic</w:t>
      </w:r>
      <w:proofErr w:type="spellEnd"/>
      <w:r w:rsidR="00975E8F" w:rsidRPr="005261AA">
        <w:rPr>
          <w:rFonts w:ascii="Times New Roman" w:eastAsia="Calibri" w:hAnsi="Times New Roman" w:cs="Times New Roman"/>
          <w:sz w:val="24"/>
          <w:szCs w:val="24"/>
          <w:lang w:val="en-US"/>
        </w:rPr>
        <w:t xml:space="preserve"> et al., 2009).</w:t>
      </w:r>
      <w:r w:rsidRPr="005261AA">
        <w:rPr>
          <w:rFonts w:ascii="Times New Roman" w:eastAsia="Calibri" w:hAnsi="Times New Roman" w:cs="Times New Roman"/>
          <w:sz w:val="24"/>
          <w:szCs w:val="24"/>
          <w:lang w:val="en-US"/>
        </w:rPr>
        <w:t xml:space="preserve"> In general, liming of these soils is a usual recommendation for their improvement. Waste products from manufacturing processes using limestone or similar raw materials can be used for neutralizing soil acidity. </w:t>
      </w:r>
    </w:p>
    <w:p w:rsidR="00643995" w:rsidRPr="005261AA" w:rsidRDefault="00643995" w:rsidP="00931DF4">
      <w:pPr>
        <w:spacing w:after="0" w:line="240" w:lineRule="auto"/>
        <w:jc w:val="both"/>
        <w:rPr>
          <w:rFonts w:ascii="Times New Roman" w:eastAsia="Calibri" w:hAnsi="Times New Roman" w:cs="Times New Roman"/>
          <w:sz w:val="24"/>
          <w:szCs w:val="24"/>
          <w:lang w:val="en-US"/>
        </w:rPr>
      </w:pPr>
    </w:p>
    <w:p w:rsidR="00643995" w:rsidRPr="005261AA" w:rsidRDefault="00643995" w:rsidP="00931DF4">
      <w:pPr>
        <w:spacing w:after="0" w:line="240" w:lineRule="auto"/>
        <w:jc w:val="both"/>
        <w:rPr>
          <w:rFonts w:ascii="Times New Roman" w:eastAsia="Calibri" w:hAnsi="Times New Roman" w:cs="Times New Roman"/>
          <w:sz w:val="24"/>
          <w:szCs w:val="24"/>
          <w:lang w:val="en-US"/>
        </w:rPr>
      </w:pPr>
      <w:r w:rsidRPr="005261AA">
        <w:rPr>
          <w:rFonts w:ascii="Times New Roman" w:hAnsi="Times New Roman" w:cs="Times New Roman"/>
          <w:sz w:val="24"/>
          <w:szCs w:val="24"/>
          <w:lang w:val="en-US"/>
        </w:rPr>
        <w:lastRenderedPageBreak/>
        <w:t>Sugar factories use lime milk and carbon acid (the result of reaction: CaCO</w:t>
      </w:r>
      <w:r w:rsidRPr="005261AA">
        <w:rPr>
          <w:rFonts w:ascii="Times New Roman" w:hAnsi="Times New Roman" w:cs="Times New Roman"/>
          <w:sz w:val="24"/>
          <w:szCs w:val="24"/>
          <w:vertAlign w:val="subscript"/>
          <w:lang w:val="en-US"/>
        </w:rPr>
        <w:t>3</w:t>
      </w:r>
      <w:r w:rsidRPr="005261AA">
        <w:rPr>
          <w:rFonts w:ascii="Times New Roman" w:hAnsi="Times New Roman" w:cs="Times New Roman"/>
          <w:sz w:val="24"/>
          <w:szCs w:val="24"/>
          <w:lang w:val="en-US"/>
        </w:rPr>
        <w:t>) in processing of sugar beet.  CaCO</w:t>
      </w:r>
      <w:r w:rsidRPr="005261AA">
        <w:rPr>
          <w:rFonts w:ascii="Times New Roman" w:hAnsi="Times New Roman" w:cs="Times New Roman"/>
          <w:sz w:val="24"/>
          <w:szCs w:val="24"/>
          <w:vertAlign w:val="subscript"/>
          <w:lang w:val="en-US"/>
        </w:rPr>
        <w:t>3</w:t>
      </w:r>
      <w:r w:rsidRPr="005261AA">
        <w:rPr>
          <w:rFonts w:ascii="Times New Roman" w:hAnsi="Times New Roman" w:cs="Times New Roman"/>
          <w:sz w:val="24"/>
          <w:szCs w:val="24"/>
          <w:lang w:val="en-US"/>
        </w:rPr>
        <w:t xml:space="preserve"> performing separation of non-sugar contents from the non-processed sugar beet juice</w:t>
      </w:r>
      <w:proofErr w:type="gramStart"/>
      <w:r w:rsidRPr="005261AA">
        <w:rPr>
          <w:rFonts w:ascii="Times New Roman" w:hAnsi="Times New Roman" w:cs="Times New Roman"/>
          <w:sz w:val="24"/>
          <w:szCs w:val="24"/>
          <w:lang w:val="en-US"/>
        </w:rPr>
        <w:t>..</w:t>
      </w:r>
      <w:proofErr w:type="gramEnd"/>
      <w:r w:rsidRPr="005261AA">
        <w:rPr>
          <w:rFonts w:ascii="Times New Roman" w:hAnsi="Times New Roman" w:cs="Times New Roman"/>
          <w:sz w:val="24"/>
          <w:szCs w:val="24"/>
          <w:lang w:val="en-US"/>
        </w:rPr>
        <w:t xml:space="preserve"> After pressing and drying of the saturated silt originates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as waste of sugar factory. It is estimated that two sugar factories in Croatia situated in Osijek and </w:t>
      </w:r>
      <w:proofErr w:type="spellStart"/>
      <w:r w:rsidRPr="005261AA">
        <w:rPr>
          <w:rFonts w:ascii="Times New Roman" w:hAnsi="Times New Roman" w:cs="Times New Roman"/>
          <w:sz w:val="24"/>
          <w:szCs w:val="24"/>
          <w:lang w:val="en-US"/>
        </w:rPr>
        <w:t>Zupanja</w:t>
      </w:r>
      <w:proofErr w:type="spellEnd"/>
      <w:r w:rsidRPr="005261AA">
        <w:rPr>
          <w:rFonts w:ascii="Times New Roman" w:hAnsi="Times New Roman" w:cs="Times New Roman"/>
          <w:sz w:val="24"/>
          <w:szCs w:val="24"/>
          <w:lang w:val="en-US"/>
        </w:rPr>
        <w:t xml:space="preserve"> producing every year about 50 thousand tones of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which become the environmental problem. As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is rich with calcium and organic matter it is suitable for use on agricultural land with aim of alleviation of excessive acidity and improvement of soil fertility.</w:t>
      </w:r>
    </w:p>
    <w:p w:rsidR="00931DF4" w:rsidRPr="005261AA" w:rsidRDefault="00967BF4" w:rsidP="00931DF4">
      <w:pPr>
        <w:spacing w:after="0" w:line="240" w:lineRule="auto"/>
        <w:jc w:val="both"/>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The stationary field experiment </w:t>
      </w:r>
      <w:r w:rsidR="00D64C11" w:rsidRPr="005261AA">
        <w:rPr>
          <w:rFonts w:ascii="Times New Roman" w:eastAsia="Calibri" w:hAnsi="Times New Roman" w:cs="Times New Roman"/>
          <w:sz w:val="24"/>
          <w:szCs w:val="24"/>
          <w:lang w:val="en-US"/>
        </w:rPr>
        <w:t xml:space="preserve">of liming with </w:t>
      </w:r>
      <w:proofErr w:type="spellStart"/>
      <w:r w:rsidR="00D64C11" w:rsidRPr="005261AA">
        <w:rPr>
          <w:rFonts w:ascii="Times New Roman" w:eastAsia="Calibri" w:hAnsi="Times New Roman" w:cs="Times New Roman"/>
          <w:sz w:val="24"/>
          <w:szCs w:val="24"/>
          <w:lang w:val="en-US"/>
        </w:rPr>
        <w:t>car</w:t>
      </w:r>
      <w:r w:rsidR="00643995" w:rsidRPr="005261AA">
        <w:rPr>
          <w:rFonts w:ascii="Times New Roman" w:eastAsia="Calibri" w:hAnsi="Times New Roman" w:cs="Times New Roman"/>
          <w:sz w:val="24"/>
          <w:szCs w:val="24"/>
          <w:lang w:val="en-US"/>
        </w:rPr>
        <w:t>bocalk</w:t>
      </w:r>
      <w:proofErr w:type="spellEnd"/>
      <w:r w:rsidR="00643995" w:rsidRPr="005261AA">
        <w:rPr>
          <w:rFonts w:ascii="Times New Roman" w:eastAsia="Calibri" w:hAnsi="Times New Roman" w:cs="Times New Roman"/>
          <w:sz w:val="24"/>
          <w:szCs w:val="24"/>
          <w:lang w:val="en-US"/>
        </w:rPr>
        <w:t xml:space="preserve"> </w:t>
      </w:r>
      <w:r w:rsidR="00D64C11" w:rsidRPr="005261AA">
        <w:rPr>
          <w:rFonts w:ascii="Times New Roman" w:eastAsia="Calibri" w:hAnsi="Times New Roman" w:cs="Times New Roman"/>
          <w:sz w:val="24"/>
          <w:szCs w:val="24"/>
          <w:lang w:val="en-US"/>
        </w:rPr>
        <w:t xml:space="preserve">has been started in autumn of 2000. </w:t>
      </w:r>
      <w:proofErr w:type="spellStart"/>
      <w:r w:rsidR="00931DF4" w:rsidRPr="005261AA">
        <w:rPr>
          <w:rFonts w:ascii="Times New Roman" w:hAnsi="Times New Roman" w:cs="Times New Roman"/>
          <w:sz w:val="24"/>
          <w:szCs w:val="24"/>
          <w:lang w:val="en-US"/>
        </w:rPr>
        <w:t>Mayority</w:t>
      </w:r>
      <w:proofErr w:type="spellEnd"/>
      <w:r w:rsidR="00931DF4" w:rsidRPr="005261AA">
        <w:rPr>
          <w:rFonts w:ascii="Times New Roman" w:hAnsi="Times New Roman" w:cs="Times New Roman"/>
          <w:sz w:val="24"/>
          <w:szCs w:val="24"/>
          <w:lang w:val="en-US"/>
        </w:rPr>
        <w:t xml:space="preserve">  results originating from this experiment were published in the original ((</w:t>
      </w:r>
      <w:proofErr w:type="spellStart"/>
      <w:r w:rsidR="00931DF4" w:rsidRPr="005261AA">
        <w:rPr>
          <w:rFonts w:ascii="Times New Roman" w:hAnsi="Times New Roman" w:cs="Times New Roman"/>
          <w:sz w:val="24"/>
          <w:szCs w:val="24"/>
          <w:lang w:val="en-US"/>
        </w:rPr>
        <w:t>Jurkovic</w:t>
      </w:r>
      <w:proofErr w:type="spellEnd"/>
      <w:r w:rsidR="00931DF4" w:rsidRPr="005261AA">
        <w:rPr>
          <w:rFonts w:ascii="Times New Roman" w:hAnsi="Times New Roman" w:cs="Times New Roman"/>
          <w:sz w:val="24"/>
          <w:szCs w:val="24"/>
          <w:lang w:val="en-US"/>
        </w:rPr>
        <w:t xml:space="preserve"> et al., 2006; </w:t>
      </w:r>
      <w:proofErr w:type="spellStart"/>
      <w:r w:rsidR="00931DF4" w:rsidRPr="005261AA">
        <w:rPr>
          <w:rFonts w:ascii="Times New Roman" w:hAnsi="Times New Roman" w:cs="Times New Roman"/>
          <w:sz w:val="24"/>
          <w:szCs w:val="24"/>
          <w:lang w:val="en-US"/>
        </w:rPr>
        <w:t>Kovacevic</w:t>
      </w:r>
      <w:proofErr w:type="spellEnd"/>
      <w:r w:rsidR="00931DF4" w:rsidRPr="005261AA">
        <w:rPr>
          <w:rFonts w:ascii="Times New Roman" w:hAnsi="Times New Roman" w:cs="Times New Roman"/>
          <w:sz w:val="24"/>
          <w:szCs w:val="24"/>
          <w:lang w:val="en-US"/>
        </w:rPr>
        <w:t xml:space="preserve"> et al., 2006, 2010, 2012; </w:t>
      </w:r>
      <w:proofErr w:type="spellStart"/>
      <w:r w:rsidR="00931DF4" w:rsidRPr="005261AA">
        <w:rPr>
          <w:rFonts w:ascii="Times New Roman" w:hAnsi="Times New Roman" w:cs="Times New Roman"/>
          <w:sz w:val="24"/>
          <w:szCs w:val="24"/>
          <w:lang w:val="en-US"/>
        </w:rPr>
        <w:t>Tursic</w:t>
      </w:r>
      <w:proofErr w:type="spellEnd"/>
      <w:r w:rsidR="00931DF4" w:rsidRPr="005261AA">
        <w:rPr>
          <w:rFonts w:ascii="Times New Roman" w:hAnsi="Times New Roman" w:cs="Times New Roman"/>
          <w:sz w:val="24"/>
          <w:szCs w:val="24"/>
          <w:lang w:val="en-US"/>
        </w:rPr>
        <w:t xml:space="preserve"> et al., 2008; </w:t>
      </w:r>
      <w:proofErr w:type="spellStart"/>
      <w:r w:rsidR="00931DF4" w:rsidRPr="005261AA">
        <w:rPr>
          <w:rFonts w:ascii="Times New Roman" w:hAnsi="Times New Roman" w:cs="Times New Roman"/>
          <w:sz w:val="24"/>
          <w:szCs w:val="24"/>
          <w:lang w:val="en-US"/>
        </w:rPr>
        <w:t>Rastija</w:t>
      </w:r>
      <w:proofErr w:type="spellEnd"/>
      <w:r w:rsidR="00931DF4" w:rsidRPr="005261AA">
        <w:rPr>
          <w:rFonts w:ascii="Times New Roman" w:hAnsi="Times New Roman" w:cs="Times New Roman"/>
          <w:sz w:val="24"/>
          <w:szCs w:val="24"/>
          <w:lang w:val="en-US"/>
        </w:rPr>
        <w:t xml:space="preserve"> et al., 2012 ) and </w:t>
      </w:r>
      <w:proofErr w:type="spellStart"/>
      <w:r w:rsidR="00931DF4" w:rsidRPr="005261AA">
        <w:rPr>
          <w:rFonts w:ascii="Times New Roman" w:hAnsi="Times New Roman" w:cs="Times New Roman"/>
          <w:sz w:val="24"/>
          <w:szCs w:val="24"/>
          <w:lang w:val="en-US"/>
        </w:rPr>
        <w:t>revial</w:t>
      </w:r>
      <w:proofErr w:type="spellEnd"/>
      <w:r w:rsidR="00931DF4" w:rsidRPr="005261AA">
        <w:rPr>
          <w:rFonts w:ascii="Times New Roman" w:hAnsi="Times New Roman" w:cs="Times New Roman"/>
          <w:sz w:val="24"/>
          <w:szCs w:val="24"/>
          <w:lang w:val="en-US"/>
        </w:rPr>
        <w:t xml:space="preserve"> (</w:t>
      </w:r>
      <w:proofErr w:type="spellStart"/>
      <w:r w:rsidR="00931DF4" w:rsidRPr="005261AA">
        <w:rPr>
          <w:rFonts w:ascii="Times New Roman" w:hAnsi="Times New Roman" w:cs="Times New Roman"/>
          <w:sz w:val="24"/>
          <w:szCs w:val="24"/>
          <w:lang w:val="en-US"/>
        </w:rPr>
        <w:t>Kovacevic</w:t>
      </w:r>
      <w:proofErr w:type="spellEnd"/>
      <w:r w:rsidR="00931DF4" w:rsidRPr="005261AA">
        <w:rPr>
          <w:rFonts w:ascii="Times New Roman" w:hAnsi="Times New Roman" w:cs="Times New Roman"/>
          <w:sz w:val="24"/>
          <w:szCs w:val="24"/>
          <w:lang w:val="en-US"/>
        </w:rPr>
        <w:t xml:space="preserve"> and </w:t>
      </w:r>
      <w:proofErr w:type="spellStart"/>
      <w:r w:rsidR="00931DF4" w:rsidRPr="005261AA">
        <w:rPr>
          <w:rFonts w:ascii="Times New Roman" w:hAnsi="Times New Roman" w:cs="Times New Roman"/>
          <w:sz w:val="24"/>
          <w:szCs w:val="24"/>
          <w:lang w:val="en-US"/>
        </w:rPr>
        <w:t>Loncaric</w:t>
      </w:r>
      <w:proofErr w:type="spellEnd"/>
      <w:r w:rsidR="00931DF4" w:rsidRPr="005261AA">
        <w:rPr>
          <w:rFonts w:ascii="Times New Roman" w:hAnsi="Times New Roman" w:cs="Times New Roman"/>
          <w:sz w:val="24"/>
          <w:szCs w:val="24"/>
          <w:lang w:val="en-US"/>
        </w:rPr>
        <w:t xml:space="preserve">, 2014) studies. Aim of this study was testing of liming effect on heavy metal concentrations in leaves of tobacco </w:t>
      </w:r>
      <w:r w:rsidR="004D4D73" w:rsidRPr="005261AA">
        <w:rPr>
          <w:rFonts w:ascii="Times New Roman" w:hAnsi="Times New Roman" w:cs="Times New Roman"/>
          <w:sz w:val="24"/>
          <w:szCs w:val="24"/>
          <w:lang w:val="en-US"/>
        </w:rPr>
        <w:t>(</w:t>
      </w:r>
      <w:proofErr w:type="spellStart"/>
      <w:r w:rsidR="004D4D73" w:rsidRPr="005261AA">
        <w:rPr>
          <w:rFonts w:ascii="Times New Roman" w:hAnsi="Times New Roman" w:cs="Times New Roman"/>
          <w:i/>
          <w:sz w:val="24"/>
          <w:szCs w:val="24"/>
          <w:lang w:val="en-US"/>
        </w:rPr>
        <w:t>Nicotiana</w:t>
      </w:r>
      <w:proofErr w:type="spellEnd"/>
      <w:r w:rsidR="004D4D73" w:rsidRPr="005261AA">
        <w:rPr>
          <w:rFonts w:ascii="Times New Roman" w:hAnsi="Times New Roman" w:cs="Times New Roman"/>
          <w:i/>
          <w:sz w:val="24"/>
          <w:szCs w:val="24"/>
          <w:lang w:val="en-US"/>
        </w:rPr>
        <w:t xml:space="preserve"> </w:t>
      </w:r>
      <w:proofErr w:type="spellStart"/>
      <w:r w:rsidR="004D4D73" w:rsidRPr="005261AA">
        <w:rPr>
          <w:rFonts w:ascii="Times New Roman" w:hAnsi="Times New Roman" w:cs="Times New Roman"/>
          <w:i/>
          <w:sz w:val="24"/>
          <w:szCs w:val="24"/>
          <w:lang w:val="en-US"/>
        </w:rPr>
        <w:t>tabacum</w:t>
      </w:r>
      <w:proofErr w:type="spellEnd"/>
      <w:r w:rsidR="004D4D73" w:rsidRPr="005261AA">
        <w:rPr>
          <w:rFonts w:ascii="Times New Roman" w:hAnsi="Times New Roman" w:cs="Times New Roman"/>
          <w:sz w:val="24"/>
          <w:szCs w:val="24"/>
          <w:lang w:val="en-US"/>
        </w:rPr>
        <w:t xml:space="preserve">) </w:t>
      </w:r>
      <w:r w:rsidR="00931DF4" w:rsidRPr="005261AA">
        <w:rPr>
          <w:rFonts w:ascii="Times New Roman" w:hAnsi="Times New Roman" w:cs="Times New Roman"/>
          <w:sz w:val="24"/>
          <w:szCs w:val="24"/>
          <w:lang w:val="en-US"/>
        </w:rPr>
        <w:t>and short survey of yields of the field crops in used crop rotation.</w:t>
      </w:r>
    </w:p>
    <w:p w:rsidR="00136629" w:rsidRPr="005261AA" w:rsidRDefault="00136629" w:rsidP="00931DF4">
      <w:pPr>
        <w:spacing w:after="0" w:line="240" w:lineRule="auto"/>
        <w:jc w:val="both"/>
        <w:rPr>
          <w:rFonts w:ascii="Times New Roman" w:hAnsi="Times New Roman" w:cs="Times New Roman"/>
          <w:sz w:val="24"/>
          <w:szCs w:val="24"/>
          <w:lang w:val="en-US"/>
        </w:rPr>
      </w:pPr>
    </w:p>
    <w:p w:rsidR="001369DB" w:rsidRPr="005261AA" w:rsidRDefault="00B16290" w:rsidP="001369DB">
      <w:pPr>
        <w:spacing w:after="0" w:line="240" w:lineRule="auto"/>
        <w:rPr>
          <w:rFonts w:ascii="Times New Roman" w:eastAsia="Calibri" w:hAnsi="Times New Roman" w:cs="Times New Roman"/>
          <w:b/>
          <w:sz w:val="24"/>
          <w:szCs w:val="24"/>
          <w:lang w:val="en-US"/>
        </w:rPr>
      </w:pPr>
      <w:r w:rsidRPr="005261AA">
        <w:rPr>
          <w:rFonts w:ascii="Times New Roman" w:eastAsia="Calibri" w:hAnsi="Times New Roman" w:cs="Times New Roman"/>
          <w:b/>
          <w:sz w:val="24"/>
          <w:szCs w:val="24"/>
          <w:lang w:val="en-US"/>
        </w:rPr>
        <w:t>Material and methods</w:t>
      </w:r>
    </w:p>
    <w:p w:rsidR="001369DB" w:rsidRPr="005261AA" w:rsidRDefault="001369DB" w:rsidP="008A2811">
      <w:pPr>
        <w:spacing w:after="0" w:line="240" w:lineRule="auto"/>
        <w:rPr>
          <w:rFonts w:ascii="Times New Roman" w:eastAsia="Calibri" w:hAnsi="Times New Roman" w:cs="Times New Roman"/>
          <w:sz w:val="24"/>
          <w:szCs w:val="24"/>
          <w:lang w:val="en-US"/>
        </w:rPr>
      </w:pPr>
    </w:p>
    <w:p w:rsidR="008A2811" w:rsidRPr="005261AA" w:rsidRDefault="008A2811" w:rsidP="008A2811">
      <w:pPr>
        <w:spacing w:after="0" w:line="240" w:lineRule="auto"/>
        <w:jc w:val="both"/>
        <w:rPr>
          <w:rFonts w:ascii="Times New Roman" w:eastAsia="Calibri" w:hAnsi="Times New Roman" w:cs="Times New Roman"/>
          <w:b/>
          <w:bCs/>
          <w:sz w:val="24"/>
          <w:szCs w:val="24"/>
          <w:lang w:val="en-US"/>
        </w:rPr>
      </w:pPr>
      <w:r w:rsidRPr="005261AA">
        <w:rPr>
          <w:rFonts w:ascii="Times New Roman" w:hAnsi="Times New Roman" w:cs="Times New Roman"/>
          <w:i/>
          <w:iCs/>
          <w:sz w:val="24"/>
          <w:szCs w:val="24"/>
          <w:lang w:val="en-US"/>
        </w:rPr>
        <w:t>The f</w:t>
      </w:r>
      <w:r w:rsidRPr="005261AA">
        <w:rPr>
          <w:rFonts w:ascii="Times New Roman" w:eastAsia="Calibri" w:hAnsi="Times New Roman" w:cs="Times New Roman"/>
          <w:i/>
          <w:iCs/>
          <w:sz w:val="24"/>
          <w:szCs w:val="24"/>
          <w:lang w:val="en-US"/>
        </w:rPr>
        <w:t>ield experiment</w:t>
      </w:r>
    </w:p>
    <w:p w:rsidR="00C73928" w:rsidRPr="005261AA" w:rsidRDefault="008A2811" w:rsidP="00C73928">
      <w:pPr>
        <w:spacing w:after="0" w:line="240" w:lineRule="auto"/>
        <w:jc w:val="both"/>
        <w:rPr>
          <w:rFonts w:ascii="Times New Roman" w:hAnsi="Times New Roman" w:cs="Times New Roman"/>
          <w:sz w:val="24"/>
          <w:szCs w:val="24"/>
          <w:lang w:val="en-US"/>
        </w:rPr>
      </w:pPr>
      <w:r w:rsidRPr="005261AA">
        <w:rPr>
          <w:rFonts w:ascii="Times New Roman" w:hAnsi="Times New Roman" w:cs="Times New Roman"/>
          <w:sz w:val="24"/>
          <w:szCs w:val="24"/>
          <w:lang w:val="en-US"/>
        </w:rPr>
        <w:t>The f</w:t>
      </w:r>
      <w:r w:rsidRPr="005261AA">
        <w:rPr>
          <w:rFonts w:ascii="Times New Roman" w:eastAsia="Calibri" w:hAnsi="Times New Roman" w:cs="Times New Roman"/>
          <w:sz w:val="24"/>
          <w:szCs w:val="24"/>
          <w:lang w:val="en-US"/>
        </w:rPr>
        <w:t xml:space="preserve">ield experiment with increased rates of </w:t>
      </w:r>
      <w:proofErr w:type="spellStart"/>
      <w:r w:rsidRPr="005261AA">
        <w:rPr>
          <w:rFonts w:ascii="Times New Roman" w:eastAsia="Calibri" w:hAnsi="Times New Roman" w:cs="Times New Roman"/>
          <w:sz w:val="24"/>
          <w:szCs w:val="24"/>
          <w:lang w:val="en-US"/>
        </w:rPr>
        <w:t>carbocalk</w:t>
      </w:r>
      <w:proofErr w:type="spellEnd"/>
      <w:r w:rsidRPr="005261AA">
        <w:rPr>
          <w:rFonts w:ascii="Times New Roman" w:eastAsia="Calibri" w:hAnsi="Times New Roman" w:cs="Times New Roman"/>
          <w:sz w:val="24"/>
          <w:szCs w:val="24"/>
          <w:lang w:val="en-US"/>
        </w:rPr>
        <w:t xml:space="preserve"> (waste of Osijek Sugar Factory, 39% </w:t>
      </w:r>
      <w:proofErr w:type="spellStart"/>
      <w:r w:rsidRPr="005261AA">
        <w:rPr>
          <w:rFonts w:ascii="Times New Roman" w:eastAsia="Calibri" w:hAnsi="Times New Roman" w:cs="Times New Roman"/>
          <w:sz w:val="24"/>
          <w:szCs w:val="24"/>
          <w:lang w:val="en-US"/>
        </w:rPr>
        <w:t>CaO</w:t>
      </w:r>
      <w:proofErr w:type="spellEnd"/>
      <w:r w:rsidRPr="005261AA">
        <w:rPr>
          <w:rFonts w:ascii="Times New Roman" w:eastAsia="Calibri" w:hAnsi="Times New Roman" w:cs="Times New Roman"/>
          <w:sz w:val="24"/>
          <w:szCs w:val="24"/>
          <w:lang w:val="en-US"/>
        </w:rPr>
        <w:t xml:space="preserve">) was conducted in term November 8, 2000 on arable land of </w:t>
      </w:r>
      <w:proofErr w:type="spellStart"/>
      <w:r w:rsidRPr="005261AA">
        <w:rPr>
          <w:rFonts w:ascii="Times New Roman" w:eastAsia="Calibri" w:hAnsi="Times New Roman" w:cs="Times New Roman"/>
          <w:sz w:val="24"/>
          <w:szCs w:val="24"/>
          <w:lang w:val="en-US"/>
        </w:rPr>
        <w:t>Kutjevo</w:t>
      </w:r>
      <w:proofErr w:type="spellEnd"/>
      <w:r w:rsidRPr="005261AA">
        <w:rPr>
          <w:rFonts w:ascii="Times New Roman" w:eastAsia="Calibri" w:hAnsi="Times New Roman" w:cs="Times New Roman"/>
          <w:sz w:val="24"/>
          <w:szCs w:val="24"/>
          <w:lang w:val="en-US"/>
        </w:rPr>
        <w:t xml:space="preserve"> Agri</w:t>
      </w:r>
      <w:r w:rsidRPr="005261AA">
        <w:rPr>
          <w:rFonts w:ascii="Times New Roman" w:hAnsi="Times New Roman" w:cs="Times New Roman"/>
          <w:sz w:val="24"/>
          <w:szCs w:val="24"/>
          <w:lang w:val="en-US"/>
        </w:rPr>
        <w:t>cultural Holding (</w:t>
      </w:r>
      <w:proofErr w:type="spellStart"/>
      <w:r w:rsidRPr="005261AA">
        <w:rPr>
          <w:rFonts w:ascii="Times New Roman" w:eastAsia="Calibri" w:hAnsi="Times New Roman" w:cs="Times New Roman"/>
          <w:sz w:val="24"/>
          <w:szCs w:val="24"/>
          <w:lang w:val="en-US"/>
        </w:rPr>
        <w:t>Pozega-Slavonian</w:t>
      </w:r>
      <w:proofErr w:type="spellEnd"/>
      <w:r w:rsidRPr="005261AA">
        <w:rPr>
          <w:rFonts w:ascii="Times New Roman" w:eastAsia="Calibri" w:hAnsi="Times New Roman" w:cs="Times New Roman"/>
          <w:sz w:val="24"/>
          <w:szCs w:val="24"/>
          <w:lang w:val="en-US"/>
        </w:rPr>
        <w:t xml:space="preserve"> County). </w:t>
      </w:r>
      <w:r w:rsidRPr="005261AA">
        <w:rPr>
          <w:rFonts w:ascii="Times New Roman" w:hAnsi="Times New Roman" w:cs="Times New Roman"/>
          <w:sz w:val="24"/>
          <w:szCs w:val="24"/>
          <w:lang w:val="en-US"/>
        </w:rPr>
        <w:t xml:space="preserve"> </w:t>
      </w:r>
      <w:r w:rsidRPr="005261AA">
        <w:rPr>
          <w:rFonts w:ascii="Times New Roman" w:eastAsia="Calibri" w:hAnsi="Times New Roman" w:cs="Times New Roman"/>
          <w:sz w:val="24"/>
          <w:szCs w:val="24"/>
          <w:lang w:val="en-US"/>
        </w:rPr>
        <w:t xml:space="preserve">Liming treatments were as follows </w:t>
      </w:r>
      <w:r w:rsidRPr="005261AA">
        <w:rPr>
          <w:rFonts w:ascii="Times New Roman" w:hAnsi="Times New Roman" w:cs="Times New Roman"/>
          <w:sz w:val="24"/>
          <w:szCs w:val="24"/>
          <w:lang w:val="en-US"/>
        </w:rPr>
        <w:t>(t/ha): 0, 15, 30, 45, and 60</w:t>
      </w:r>
      <w:r w:rsidRPr="005261AA">
        <w:rPr>
          <w:rFonts w:ascii="Times New Roman" w:eastAsia="Calibri" w:hAnsi="Times New Roman" w:cs="Times New Roman"/>
          <w:sz w:val="24"/>
          <w:szCs w:val="24"/>
          <w:lang w:val="en-US"/>
        </w:rPr>
        <w:t>. The field trial was conducted in four replicates (experimental plot of fertilization 64.3m</w:t>
      </w:r>
      <w:r w:rsidRPr="005261AA">
        <w:rPr>
          <w:rFonts w:ascii="Times New Roman" w:eastAsia="Calibri" w:hAnsi="Times New Roman" w:cs="Times New Roman"/>
          <w:sz w:val="24"/>
          <w:szCs w:val="24"/>
          <w:vertAlign w:val="superscript"/>
          <w:lang w:val="en-US"/>
        </w:rPr>
        <w:t>2</w:t>
      </w:r>
      <w:r w:rsidRPr="005261AA">
        <w:rPr>
          <w:rFonts w:ascii="Times New Roman" w:eastAsia="Calibri" w:hAnsi="Times New Roman" w:cs="Times New Roman"/>
          <w:sz w:val="24"/>
          <w:szCs w:val="24"/>
          <w:lang w:val="en-US"/>
        </w:rPr>
        <w:t>).</w:t>
      </w:r>
      <w:r w:rsidRPr="005261AA">
        <w:rPr>
          <w:rFonts w:ascii="Times New Roman" w:hAnsi="Times New Roman" w:cs="Times New Roman"/>
          <w:sz w:val="24"/>
          <w:szCs w:val="24"/>
          <w:lang w:val="en-US"/>
        </w:rPr>
        <w:t xml:space="preserve"> </w:t>
      </w:r>
      <w:r w:rsidR="002B4D51" w:rsidRPr="005261AA">
        <w:rPr>
          <w:rFonts w:ascii="Times New Roman" w:hAnsi="Times New Roman" w:cs="Times New Roman"/>
          <w:sz w:val="24"/>
          <w:szCs w:val="24"/>
          <w:lang w:val="en-US"/>
        </w:rPr>
        <w:t xml:space="preserve">Crop </w:t>
      </w:r>
      <w:proofErr w:type="gramStart"/>
      <w:r w:rsidR="002B4D51" w:rsidRPr="005261AA">
        <w:rPr>
          <w:rFonts w:ascii="Times New Roman" w:hAnsi="Times New Roman" w:cs="Times New Roman"/>
          <w:sz w:val="24"/>
          <w:szCs w:val="24"/>
          <w:lang w:val="en-US"/>
        </w:rPr>
        <w:t>rotation in the experiment since</w:t>
      </w:r>
      <w:r w:rsidR="004D4D73" w:rsidRPr="005261AA">
        <w:rPr>
          <w:rFonts w:ascii="Times New Roman" w:hAnsi="Times New Roman" w:cs="Times New Roman"/>
          <w:sz w:val="24"/>
          <w:szCs w:val="24"/>
          <w:lang w:val="en-US"/>
        </w:rPr>
        <w:t xml:space="preserve"> 2001 were</w:t>
      </w:r>
      <w:proofErr w:type="gramEnd"/>
      <w:r w:rsidR="004D4D73" w:rsidRPr="005261AA">
        <w:rPr>
          <w:rFonts w:ascii="Times New Roman" w:hAnsi="Times New Roman" w:cs="Times New Roman"/>
          <w:sz w:val="24"/>
          <w:szCs w:val="24"/>
          <w:lang w:val="en-US"/>
        </w:rPr>
        <w:t xml:space="preserve"> shown in the Table 3.</w:t>
      </w:r>
    </w:p>
    <w:p w:rsidR="00546DA9" w:rsidRPr="005261AA" w:rsidRDefault="00546DA9" w:rsidP="00C73928">
      <w:pPr>
        <w:spacing w:after="0" w:line="240" w:lineRule="auto"/>
        <w:jc w:val="both"/>
        <w:rPr>
          <w:rFonts w:ascii="Times New Roman" w:hAnsi="Times New Roman" w:cs="Times New Roman"/>
          <w:sz w:val="24"/>
          <w:szCs w:val="24"/>
          <w:lang w:val="en-US"/>
        </w:rPr>
      </w:pPr>
    </w:p>
    <w:p w:rsidR="00EF22E1" w:rsidRPr="005261AA" w:rsidRDefault="00EF22E1" w:rsidP="00EF22E1">
      <w:pPr>
        <w:pStyle w:val="BodyText"/>
        <w:rPr>
          <w:szCs w:val="24"/>
          <w:lang w:val="en-US"/>
        </w:rPr>
      </w:pPr>
      <w:r w:rsidRPr="005261AA">
        <w:rPr>
          <w:i/>
          <w:iCs/>
          <w:lang w:val="en-US"/>
        </w:rPr>
        <w:t>Sampling and chemical analysis</w:t>
      </w:r>
    </w:p>
    <w:p w:rsidR="0099220A" w:rsidRPr="005261AA" w:rsidRDefault="00EF22E1" w:rsidP="002B4D51">
      <w:pPr>
        <w:spacing w:after="0" w:line="240" w:lineRule="auto"/>
        <w:jc w:val="both"/>
        <w:rPr>
          <w:rFonts w:ascii="Times New Roman" w:eastAsia="Calibri" w:hAnsi="Times New Roman" w:cs="Times New Roman"/>
          <w:color w:val="000000"/>
          <w:sz w:val="24"/>
          <w:szCs w:val="24"/>
          <w:lang w:val="en-US"/>
        </w:rPr>
      </w:pPr>
      <w:r w:rsidRPr="005261AA">
        <w:rPr>
          <w:rFonts w:ascii="Times New Roman" w:eastAsia="Calibri" w:hAnsi="Times New Roman" w:cs="Times New Roman"/>
          <w:sz w:val="24"/>
          <w:szCs w:val="24"/>
          <w:lang w:val="en-US"/>
        </w:rPr>
        <w:t>Soil sampling for determination of influences liming on pH and humus contents was made in term July 24, 2004. Soil samples wer</w:t>
      </w:r>
      <w:r w:rsidR="00736DAE" w:rsidRPr="005261AA">
        <w:rPr>
          <w:rFonts w:ascii="Times New Roman" w:hAnsi="Times New Roman" w:cs="Times New Roman"/>
          <w:sz w:val="24"/>
          <w:szCs w:val="24"/>
          <w:lang w:val="en-US"/>
        </w:rPr>
        <w:t>e taken from each plot</w:t>
      </w:r>
      <w:r w:rsidR="00736DAE" w:rsidRPr="005261AA">
        <w:rPr>
          <w:rFonts w:ascii="Times New Roman" w:eastAsia="Calibri" w:hAnsi="Times New Roman" w:cs="Times New Roman"/>
          <w:sz w:val="24"/>
          <w:szCs w:val="24"/>
          <w:lang w:val="en-US"/>
        </w:rPr>
        <w:t xml:space="preserve"> by auger </w:t>
      </w:r>
      <w:r w:rsidR="00736DAE" w:rsidRPr="005261AA">
        <w:rPr>
          <w:rFonts w:ascii="Times New Roman" w:eastAsia="Calibri" w:hAnsi="Times New Roman" w:cs="Times New Roman"/>
          <w:color w:val="000000"/>
          <w:sz w:val="24"/>
          <w:szCs w:val="24"/>
          <w:lang w:val="en-US"/>
        </w:rPr>
        <w:t>up to 30 cm of depth. Mean sample contained 15 individual samples.</w:t>
      </w:r>
      <w:r w:rsidR="00E11331" w:rsidRPr="005261AA">
        <w:rPr>
          <w:rFonts w:ascii="Times New Roman" w:eastAsia="Calibri" w:hAnsi="Times New Roman" w:cs="Times New Roman"/>
          <w:color w:val="000000"/>
          <w:sz w:val="24"/>
          <w:szCs w:val="24"/>
          <w:lang w:val="en-US"/>
        </w:rPr>
        <w:t xml:space="preserve"> </w:t>
      </w:r>
      <w:r w:rsidR="004D4D73" w:rsidRPr="005261AA">
        <w:rPr>
          <w:rFonts w:ascii="Times New Roman" w:hAnsi="Times New Roman" w:cs="Times New Roman"/>
          <w:sz w:val="24"/>
          <w:szCs w:val="24"/>
          <w:lang w:val="en-US"/>
        </w:rPr>
        <w:t xml:space="preserve">Uppermost fully developed leaves of tobacco were taken at mid-season </w:t>
      </w:r>
      <w:r w:rsidR="006F3FD9" w:rsidRPr="005261AA">
        <w:rPr>
          <w:rFonts w:ascii="Times New Roman" w:hAnsi="Times New Roman" w:cs="Times New Roman"/>
          <w:sz w:val="24"/>
          <w:szCs w:val="24"/>
          <w:lang w:val="en-US"/>
        </w:rPr>
        <w:t xml:space="preserve">(beginning of August) </w:t>
      </w:r>
      <w:r w:rsidR="004D4D73" w:rsidRPr="005261AA">
        <w:rPr>
          <w:rFonts w:ascii="Times New Roman" w:hAnsi="Times New Roman" w:cs="Times New Roman"/>
          <w:sz w:val="24"/>
          <w:szCs w:val="24"/>
          <w:lang w:val="en-US"/>
        </w:rPr>
        <w:t>for chemical analysis.</w:t>
      </w:r>
    </w:p>
    <w:p w:rsidR="002B4D51" w:rsidRPr="005261AA" w:rsidRDefault="007D5BF0" w:rsidP="002B4D51">
      <w:pPr>
        <w:spacing w:after="0" w:line="240" w:lineRule="auto"/>
        <w:jc w:val="both"/>
        <w:rPr>
          <w:rFonts w:ascii="Times-Roman" w:eastAsia="Calibri" w:hAnsi="Times-Roman" w:cs="Times-Roman"/>
          <w:sz w:val="24"/>
          <w:szCs w:val="24"/>
          <w:lang w:val="en-US"/>
        </w:rPr>
      </w:pPr>
      <w:r w:rsidRPr="005261AA">
        <w:rPr>
          <w:rFonts w:ascii="Times New Roman" w:eastAsia="Calibri" w:hAnsi="Times New Roman" w:cs="Times New Roman"/>
          <w:noProof/>
          <w:sz w:val="24"/>
          <w:szCs w:val="24"/>
          <w:lang w:val="en-US"/>
        </w:rPr>
        <w:t>The total amounts of manganese (Mn)</w:t>
      </w:r>
      <w:r w:rsidRPr="005261AA">
        <w:rPr>
          <w:rFonts w:ascii="Times New Roman" w:hAnsi="Times New Roman" w:cs="Times New Roman"/>
          <w:noProof/>
          <w:sz w:val="24"/>
          <w:szCs w:val="24"/>
          <w:lang w:val="en-US"/>
        </w:rPr>
        <w:t xml:space="preserve">, </w:t>
      </w:r>
      <w:r w:rsidRPr="005261AA">
        <w:rPr>
          <w:rFonts w:ascii="Times New Roman" w:eastAsia="Calibri" w:hAnsi="Times New Roman" w:cs="Times New Roman"/>
          <w:noProof/>
          <w:sz w:val="24"/>
          <w:szCs w:val="24"/>
          <w:lang w:val="en-US"/>
        </w:rPr>
        <w:t>zinc (Zn)</w:t>
      </w:r>
      <w:r w:rsidRPr="005261AA">
        <w:rPr>
          <w:rFonts w:ascii="Times New Roman" w:hAnsi="Times New Roman" w:cs="Times New Roman"/>
          <w:noProof/>
          <w:sz w:val="24"/>
          <w:szCs w:val="24"/>
          <w:lang w:val="en-US"/>
        </w:rPr>
        <w:t>, iron (Fe),</w:t>
      </w:r>
      <w:r w:rsidR="00E86FD3" w:rsidRPr="005261AA">
        <w:rPr>
          <w:rFonts w:ascii="Times New Roman" w:hAnsi="Times New Roman" w:cs="Times New Roman"/>
          <w:noProof/>
          <w:sz w:val="24"/>
          <w:szCs w:val="24"/>
          <w:lang w:val="en-US"/>
        </w:rPr>
        <w:t xml:space="preserve"> copper (</w:t>
      </w:r>
      <w:r w:rsidRPr="005261AA">
        <w:rPr>
          <w:rFonts w:ascii="Times New Roman" w:hAnsi="Times New Roman" w:cs="Times New Roman"/>
          <w:noProof/>
          <w:sz w:val="24"/>
          <w:szCs w:val="24"/>
          <w:lang w:val="en-US"/>
        </w:rPr>
        <w:t xml:space="preserve">Cu), cadmium (Cd), nickel (Ni) and strontium (Sr) in tobacco leaves </w:t>
      </w:r>
      <w:r w:rsidRPr="005261AA">
        <w:rPr>
          <w:rFonts w:ascii="Times New Roman" w:eastAsia="Calibri" w:hAnsi="Times New Roman" w:cs="Times New Roman"/>
          <w:noProof/>
          <w:sz w:val="24"/>
          <w:szCs w:val="24"/>
          <w:lang w:val="en-US"/>
        </w:rPr>
        <w:t xml:space="preserve"> were determined using ICP after their microwave digestion by conc. HNO</w:t>
      </w:r>
      <w:r w:rsidRPr="005261AA">
        <w:rPr>
          <w:rFonts w:ascii="Times New Roman" w:eastAsia="Calibri" w:hAnsi="Times New Roman" w:cs="Times New Roman"/>
          <w:noProof/>
          <w:sz w:val="24"/>
          <w:szCs w:val="24"/>
          <w:vertAlign w:val="subscript"/>
          <w:lang w:val="en-US"/>
        </w:rPr>
        <w:t>3</w:t>
      </w:r>
      <w:r w:rsidRPr="005261AA">
        <w:rPr>
          <w:rFonts w:ascii="Times New Roman" w:eastAsia="Calibri" w:hAnsi="Times New Roman" w:cs="Times New Roman"/>
          <w:noProof/>
          <w:sz w:val="24"/>
          <w:szCs w:val="24"/>
          <w:lang w:val="en-US"/>
        </w:rPr>
        <w:t>+H</w:t>
      </w:r>
      <w:r w:rsidRPr="005261AA">
        <w:rPr>
          <w:rFonts w:ascii="Times New Roman" w:eastAsia="Calibri" w:hAnsi="Times New Roman" w:cs="Times New Roman"/>
          <w:noProof/>
          <w:sz w:val="24"/>
          <w:szCs w:val="24"/>
          <w:vertAlign w:val="subscript"/>
          <w:lang w:val="en-US"/>
        </w:rPr>
        <w:t>2</w:t>
      </w:r>
      <w:r w:rsidRPr="005261AA">
        <w:rPr>
          <w:rFonts w:ascii="Times New Roman" w:eastAsia="Calibri" w:hAnsi="Times New Roman" w:cs="Times New Roman"/>
          <w:noProof/>
          <w:sz w:val="24"/>
          <w:szCs w:val="24"/>
          <w:lang w:val="en-US"/>
        </w:rPr>
        <w:t>O</w:t>
      </w:r>
      <w:r w:rsidRPr="005261AA">
        <w:rPr>
          <w:rFonts w:ascii="Times New Roman" w:eastAsia="Calibri" w:hAnsi="Times New Roman" w:cs="Times New Roman"/>
          <w:noProof/>
          <w:sz w:val="24"/>
          <w:szCs w:val="24"/>
          <w:vertAlign w:val="subscript"/>
          <w:lang w:val="en-US"/>
        </w:rPr>
        <w:t>2</w:t>
      </w:r>
      <w:r w:rsidRPr="005261AA">
        <w:rPr>
          <w:rFonts w:ascii="Times New Roman" w:eastAsia="Calibri" w:hAnsi="Times New Roman" w:cs="Times New Roman"/>
          <w:noProof/>
          <w:sz w:val="24"/>
          <w:szCs w:val="24"/>
          <w:lang w:val="en-US"/>
        </w:rPr>
        <w:t>. Plant analyses were made by Jobin-Yvon Ultrace 238 ICP-OES spectrometer</w:t>
      </w:r>
      <w:r w:rsidRPr="005261AA">
        <w:rPr>
          <w:rFonts w:ascii="Times New Roman" w:hAnsi="Times New Roman" w:cs="Times New Roman"/>
          <w:noProof/>
          <w:sz w:val="24"/>
          <w:szCs w:val="24"/>
          <w:lang w:val="en-US"/>
        </w:rPr>
        <w:t xml:space="preserve"> in the laboratory of </w:t>
      </w:r>
      <w:r w:rsidR="002B4D51" w:rsidRPr="005261AA">
        <w:rPr>
          <w:rFonts w:ascii="Times-Roman" w:eastAsia="Calibri" w:hAnsi="Times-Roman" w:cs="Times-Roman"/>
          <w:sz w:val="24"/>
          <w:szCs w:val="24"/>
          <w:lang w:val="en-US"/>
        </w:rPr>
        <w:t xml:space="preserve">the Research Institute for Soil Science and Agricultural Chemistry (RISSAC) of Hungarian Academy of Science and Arts in Budapest, Hungary. The data were statistically analyzed by ANOVA and treatment means were compared using t-test and LSD at 0.05 </w:t>
      </w:r>
      <w:r w:rsidR="00E86FD3" w:rsidRPr="005261AA">
        <w:rPr>
          <w:rFonts w:ascii="Times-Roman" w:eastAsia="Calibri" w:hAnsi="Times-Roman" w:cs="Times-Roman"/>
          <w:sz w:val="24"/>
          <w:szCs w:val="24"/>
          <w:lang w:val="en-US"/>
        </w:rPr>
        <w:t>probability level</w:t>
      </w:r>
      <w:r w:rsidR="002B4D51" w:rsidRPr="005261AA">
        <w:rPr>
          <w:rFonts w:ascii="Times-Roman" w:eastAsia="Calibri" w:hAnsi="Times-Roman" w:cs="Times-Roman"/>
          <w:sz w:val="24"/>
          <w:szCs w:val="24"/>
          <w:lang w:val="en-US"/>
        </w:rPr>
        <w:t>.</w:t>
      </w:r>
    </w:p>
    <w:p w:rsidR="002F41ED" w:rsidRPr="005261AA" w:rsidRDefault="002F41ED" w:rsidP="002B4D51">
      <w:pPr>
        <w:spacing w:after="0" w:line="240" w:lineRule="auto"/>
        <w:jc w:val="both"/>
        <w:rPr>
          <w:rFonts w:ascii="Times-Roman" w:eastAsia="Calibri" w:hAnsi="Times-Roman" w:cs="Times-Roman"/>
          <w:sz w:val="24"/>
          <w:szCs w:val="24"/>
          <w:lang w:val="en-US"/>
        </w:rPr>
      </w:pPr>
    </w:p>
    <w:p w:rsidR="002F41ED" w:rsidRPr="005261AA" w:rsidRDefault="002F41ED" w:rsidP="002B4D51">
      <w:pPr>
        <w:spacing w:after="0" w:line="240" w:lineRule="auto"/>
        <w:jc w:val="both"/>
        <w:rPr>
          <w:rFonts w:ascii="Times-Roman" w:eastAsia="Calibri" w:hAnsi="Times-Roman" w:cs="Times-Roman"/>
          <w:i/>
          <w:sz w:val="24"/>
          <w:szCs w:val="24"/>
          <w:lang w:val="en-US"/>
        </w:rPr>
      </w:pPr>
      <w:r w:rsidRPr="005261AA">
        <w:rPr>
          <w:rFonts w:ascii="Times-Roman" w:eastAsia="Calibri" w:hAnsi="Times-Roman" w:cs="Times-Roman"/>
          <w:i/>
          <w:sz w:val="24"/>
          <w:szCs w:val="24"/>
          <w:lang w:val="en-US"/>
        </w:rPr>
        <w:t>Weather characteristics</w:t>
      </w:r>
    </w:p>
    <w:p w:rsidR="002F41ED" w:rsidRPr="005261AA" w:rsidRDefault="002F41ED" w:rsidP="002B4D51">
      <w:pPr>
        <w:spacing w:after="0" w:line="240" w:lineRule="auto"/>
        <w:jc w:val="both"/>
        <w:rPr>
          <w:rFonts w:ascii="Times New Roman" w:eastAsia="Calibri" w:hAnsi="Times New Roman" w:cs="Times New Roman"/>
          <w:sz w:val="24"/>
          <w:szCs w:val="24"/>
          <w:lang w:val="en-US"/>
        </w:rPr>
      </w:pPr>
      <w:r w:rsidRPr="005261AA">
        <w:rPr>
          <w:rFonts w:ascii="Times-Roman" w:eastAsia="Calibri" w:hAnsi="Times-Roman" w:cs="Times-Roman"/>
          <w:sz w:val="24"/>
          <w:szCs w:val="24"/>
          <w:lang w:val="en-US"/>
        </w:rPr>
        <w:t>Tobacco was grown on the experiment during the 2005 and the 2008 growing season. Considerable diffe</w:t>
      </w:r>
      <w:r w:rsidR="005261AA">
        <w:rPr>
          <w:rFonts w:ascii="Times-Roman" w:eastAsia="Calibri" w:hAnsi="Times-Roman" w:cs="Times-Roman"/>
          <w:sz w:val="24"/>
          <w:szCs w:val="24"/>
          <w:lang w:val="en-US"/>
        </w:rPr>
        <w:t xml:space="preserve">rences </w:t>
      </w:r>
      <w:r w:rsidRPr="005261AA">
        <w:rPr>
          <w:rFonts w:ascii="Times-Roman" w:eastAsia="Calibri" w:hAnsi="Times-Roman" w:cs="Times-Roman"/>
          <w:sz w:val="24"/>
          <w:szCs w:val="24"/>
          <w:lang w:val="en-US"/>
        </w:rPr>
        <w:t>of precipitation</w:t>
      </w:r>
      <w:r w:rsidR="00E11331" w:rsidRPr="005261AA">
        <w:rPr>
          <w:rFonts w:ascii="Times-Roman" w:eastAsia="Calibri" w:hAnsi="Times-Roman" w:cs="Times-Roman"/>
          <w:sz w:val="24"/>
          <w:szCs w:val="24"/>
          <w:lang w:val="en-US"/>
        </w:rPr>
        <w:t xml:space="preserve"> quantities</w:t>
      </w:r>
      <w:r w:rsidRPr="005261AA">
        <w:rPr>
          <w:rFonts w:ascii="Times-Roman" w:eastAsia="Calibri" w:hAnsi="Times-Roman" w:cs="Times-Roman"/>
          <w:sz w:val="24"/>
          <w:szCs w:val="24"/>
          <w:lang w:val="en-US"/>
        </w:rPr>
        <w:t xml:space="preserve"> in July of 2005 and 2008 </w:t>
      </w:r>
      <w:proofErr w:type="gramStart"/>
      <w:r w:rsidRPr="005261AA">
        <w:rPr>
          <w:rFonts w:ascii="Times-Roman" w:eastAsia="Calibri" w:hAnsi="Times-Roman" w:cs="Times-Roman"/>
          <w:sz w:val="24"/>
          <w:szCs w:val="24"/>
          <w:lang w:val="en-US"/>
        </w:rPr>
        <w:t>was</w:t>
      </w:r>
      <w:proofErr w:type="gramEnd"/>
      <w:r w:rsidRPr="005261AA">
        <w:rPr>
          <w:rFonts w:ascii="Times-Roman" w:eastAsia="Calibri" w:hAnsi="Times-Roman" w:cs="Times-Roman"/>
          <w:sz w:val="24"/>
          <w:szCs w:val="24"/>
          <w:lang w:val="en-US"/>
        </w:rPr>
        <w:t xml:space="preserve"> found (Table 1)</w:t>
      </w:r>
      <w:r w:rsidR="00E11331" w:rsidRPr="005261AA">
        <w:rPr>
          <w:rFonts w:ascii="Times-Roman" w:eastAsia="Calibri" w:hAnsi="Times-Roman" w:cs="Times-Roman"/>
          <w:sz w:val="24"/>
          <w:szCs w:val="24"/>
          <w:lang w:val="en-US"/>
        </w:rPr>
        <w:t>. T</w:t>
      </w:r>
      <w:r w:rsidRPr="005261AA">
        <w:rPr>
          <w:rFonts w:ascii="Times-Roman" w:eastAsia="Calibri" w:hAnsi="Times-Roman" w:cs="Times-Roman"/>
          <w:sz w:val="24"/>
          <w:szCs w:val="24"/>
          <w:lang w:val="en-US"/>
        </w:rPr>
        <w:t xml:space="preserve">his difference could be used as explanation of </w:t>
      </w:r>
      <w:proofErr w:type="spellStart"/>
      <w:r w:rsidRPr="005261AA">
        <w:rPr>
          <w:rFonts w:ascii="Times-Roman" w:eastAsia="Calibri" w:hAnsi="Times-Roman" w:cs="Times-Roman"/>
          <w:sz w:val="24"/>
          <w:szCs w:val="24"/>
          <w:lang w:val="en-US"/>
        </w:rPr>
        <w:t>specifity</w:t>
      </w:r>
      <w:proofErr w:type="spellEnd"/>
      <w:r w:rsidRPr="005261AA">
        <w:rPr>
          <w:rFonts w:ascii="Times-Roman" w:eastAsia="Calibri" w:hAnsi="Times-Roman" w:cs="Times-Roman"/>
          <w:sz w:val="24"/>
          <w:szCs w:val="24"/>
          <w:lang w:val="en-US"/>
        </w:rPr>
        <w:t xml:space="preserve"> response of tobacco in 2005 and 2008 on tested element status as affected by liming (Tables 2 and 3).</w:t>
      </w:r>
    </w:p>
    <w:p w:rsidR="00736DAE" w:rsidRPr="005261AA" w:rsidRDefault="00736DAE" w:rsidP="00EF22E1">
      <w:pPr>
        <w:spacing w:after="0" w:line="240" w:lineRule="auto"/>
        <w:jc w:val="both"/>
        <w:rPr>
          <w:rFonts w:ascii="Times New Roman" w:hAnsi="Times New Roman" w:cs="Times New Roman"/>
          <w:sz w:val="24"/>
          <w:szCs w:val="24"/>
          <w:lang w:val="en-US"/>
        </w:rPr>
      </w:pPr>
    </w:p>
    <w:p w:rsidR="002F41ED" w:rsidRPr="005261AA" w:rsidRDefault="002F41ED" w:rsidP="002F41ED">
      <w:pPr>
        <w:spacing w:after="0" w:line="240" w:lineRule="auto"/>
        <w:rPr>
          <w:rFonts w:ascii="Times New Roman" w:hAnsi="Times New Roman" w:cs="Times New Roman"/>
          <w:sz w:val="24"/>
          <w:szCs w:val="24"/>
          <w:lang w:val="en-US"/>
        </w:rPr>
      </w:pPr>
      <w:proofErr w:type="gramStart"/>
      <w:r w:rsidRPr="005261AA">
        <w:rPr>
          <w:rFonts w:ascii="Times New Roman" w:hAnsi="Times New Roman" w:cs="Times New Roman"/>
          <w:sz w:val="24"/>
          <w:szCs w:val="24"/>
          <w:lang w:val="en-US"/>
        </w:rPr>
        <w:t>Table 1.</w:t>
      </w:r>
      <w:proofErr w:type="gramEnd"/>
      <w:r w:rsidRPr="005261AA">
        <w:rPr>
          <w:rFonts w:ascii="Times New Roman" w:hAnsi="Times New Roman" w:cs="Times New Roman"/>
          <w:sz w:val="24"/>
          <w:szCs w:val="24"/>
          <w:lang w:val="en-US"/>
        </w:rPr>
        <w:t xml:space="preserve"> Weather characteristics</w:t>
      </w:r>
    </w:p>
    <w:p w:rsidR="002F41ED" w:rsidRPr="005261AA" w:rsidRDefault="002F41ED" w:rsidP="002F41ED">
      <w:pPr>
        <w:spacing w:after="0" w:line="240" w:lineRule="auto"/>
        <w:rPr>
          <w:rFonts w:ascii="Times New Roman" w:hAnsi="Times New Roman" w:cs="Times New Roman"/>
          <w:sz w:val="24"/>
          <w:szCs w:val="24"/>
          <w:lang w:val="en-US"/>
        </w:rPr>
      </w:pPr>
    </w:p>
    <w:tbl>
      <w:tblPr>
        <w:tblStyle w:val="TableGrid"/>
        <w:tblW w:w="0" w:type="auto"/>
        <w:tblLook w:val="04A0"/>
      </w:tblPr>
      <w:tblGrid>
        <w:gridCol w:w="817"/>
        <w:gridCol w:w="1058"/>
        <w:gridCol w:w="1059"/>
        <w:gridCol w:w="1059"/>
        <w:gridCol w:w="1059"/>
        <w:gridCol w:w="1059"/>
        <w:gridCol w:w="1059"/>
        <w:gridCol w:w="1059"/>
        <w:gridCol w:w="1059"/>
      </w:tblGrid>
      <w:tr w:rsidR="002F41ED" w:rsidRPr="005261AA" w:rsidTr="009340A4">
        <w:tc>
          <w:tcPr>
            <w:tcW w:w="817" w:type="dxa"/>
          </w:tcPr>
          <w:p w:rsidR="002F41ED" w:rsidRPr="005261AA" w:rsidRDefault="002F41ED" w:rsidP="009340A4">
            <w:pPr>
              <w:rPr>
                <w:sz w:val="24"/>
                <w:szCs w:val="24"/>
                <w:lang w:val="en-US"/>
              </w:rPr>
            </w:pPr>
          </w:p>
        </w:tc>
        <w:tc>
          <w:tcPr>
            <w:tcW w:w="8471" w:type="dxa"/>
            <w:gridSpan w:val="8"/>
          </w:tcPr>
          <w:p w:rsidR="002F41ED" w:rsidRPr="005261AA" w:rsidRDefault="002F41ED" w:rsidP="009340A4">
            <w:pPr>
              <w:rPr>
                <w:sz w:val="24"/>
                <w:szCs w:val="24"/>
                <w:lang w:val="en-US"/>
              </w:rPr>
            </w:pPr>
            <w:proofErr w:type="spellStart"/>
            <w:r w:rsidRPr="005261AA">
              <w:rPr>
                <w:sz w:val="24"/>
                <w:szCs w:val="24"/>
                <w:lang w:val="en-US"/>
              </w:rPr>
              <w:t>Slavonski</w:t>
            </w:r>
            <w:proofErr w:type="spellEnd"/>
            <w:r w:rsidRPr="005261AA">
              <w:rPr>
                <w:sz w:val="24"/>
                <w:szCs w:val="24"/>
                <w:lang w:val="en-US"/>
              </w:rPr>
              <w:t xml:space="preserve"> </w:t>
            </w:r>
            <w:proofErr w:type="spellStart"/>
            <w:r w:rsidRPr="005261AA">
              <w:rPr>
                <w:sz w:val="24"/>
                <w:szCs w:val="24"/>
                <w:lang w:val="en-US"/>
              </w:rPr>
              <w:t>Brod</w:t>
            </w:r>
            <w:proofErr w:type="spellEnd"/>
            <w:r w:rsidRPr="005261AA">
              <w:rPr>
                <w:sz w:val="24"/>
                <w:szCs w:val="24"/>
                <w:lang w:val="en-US"/>
              </w:rPr>
              <w:t xml:space="preserve"> Weather Bureau (LTM: the long-term mean 1971-1990)</w:t>
            </w:r>
          </w:p>
        </w:tc>
      </w:tr>
      <w:tr w:rsidR="002F41ED" w:rsidRPr="005261AA" w:rsidTr="009340A4">
        <w:tc>
          <w:tcPr>
            <w:tcW w:w="817" w:type="dxa"/>
          </w:tcPr>
          <w:p w:rsidR="002F41ED" w:rsidRPr="005261AA" w:rsidRDefault="002F41ED" w:rsidP="009340A4">
            <w:pPr>
              <w:rPr>
                <w:sz w:val="24"/>
                <w:szCs w:val="24"/>
                <w:lang w:val="en-US"/>
              </w:rPr>
            </w:pPr>
            <w:r w:rsidRPr="005261AA">
              <w:rPr>
                <w:sz w:val="24"/>
                <w:szCs w:val="24"/>
                <w:lang w:val="en-US"/>
              </w:rPr>
              <w:t>Year</w:t>
            </w:r>
          </w:p>
        </w:tc>
        <w:tc>
          <w:tcPr>
            <w:tcW w:w="4235" w:type="dxa"/>
            <w:gridSpan w:val="4"/>
          </w:tcPr>
          <w:p w:rsidR="002F41ED" w:rsidRPr="005261AA" w:rsidRDefault="002F41ED" w:rsidP="009340A4">
            <w:pPr>
              <w:rPr>
                <w:sz w:val="24"/>
                <w:szCs w:val="24"/>
                <w:lang w:val="en-US"/>
              </w:rPr>
            </w:pPr>
            <w:r w:rsidRPr="005261AA">
              <w:rPr>
                <w:sz w:val="24"/>
                <w:szCs w:val="24"/>
                <w:lang w:val="en-US"/>
              </w:rPr>
              <w:t>Precipitation (mm)</w:t>
            </w:r>
          </w:p>
        </w:tc>
        <w:tc>
          <w:tcPr>
            <w:tcW w:w="4236" w:type="dxa"/>
            <w:gridSpan w:val="4"/>
          </w:tcPr>
          <w:p w:rsidR="002F41ED" w:rsidRPr="005261AA" w:rsidRDefault="002F41ED" w:rsidP="009340A4">
            <w:pPr>
              <w:rPr>
                <w:sz w:val="24"/>
                <w:szCs w:val="24"/>
                <w:lang w:val="en-US"/>
              </w:rPr>
            </w:pPr>
            <w:r w:rsidRPr="005261AA">
              <w:rPr>
                <w:sz w:val="24"/>
                <w:szCs w:val="24"/>
                <w:lang w:val="en-US"/>
              </w:rPr>
              <w:t>Mean air-temperature (</w:t>
            </w:r>
            <w:proofErr w:type="spellStart"/>
            <w:r w:rsidRPr="005261AA">
              <w:rPr>
                <w:sz w:val="24"/>
                <w:szCs w:val="24"/>
                <w:vertAlign w:val="superscript"/>
                <w:lang w:val="en-US"/>
              </w:rPr>
              <w:t>o</w:t>
            </w:r>
            <w:r w:rsidRPr="005261AA">
              <w:rPr>
                <w:sz w:val="24"/>
                <w:szCs w:val="24"/>
                <w:lang w:val="en-US"/>
              </w:rPr>
              <w:t>C</w:t>
            </w:r>
            <w:proofErr w:type="spellEnd"/>
            <w:r w:rsidRPr="005261AA">
              <w:rPr>
                <w:sz w:val="24"/>
                <w:szCs w:val="24"/>
                <w:lang w:val="en-US"/>
              </w:rPr>
              <w:t>)</w:t>
            </w:r>
          </w:p>
        </w:tc>
      </w:tr>
      <w:tr w:rsidR="002F41ED" w:rsidRPr="005261AA" w:rsidTr="009340A4">
        <w:tc>
          <w:tcPr>
            <w:tcW w:w="817" w:type="dxa"/>
          </w:tcPr>
          <w:p w:rsidR="002F41ED" w:rsidRPr="005261AA" w:rsidRDefault="002F41ED" w:rsidP="009340A4">
            <w:pPr>
              <w:rPr>
                <w:sz w:val="24"/>
                <w:szCs w:val="24"/>
                <w:lang w:val="en-US"/>
              </w:rPr>
            </w:pPr>
          </w:p>
        </w:tc>
        <w:tc>
          <w:tcPr>
            <w:tcW w:w="1058" w:type="dxa"/>
          </w:tcPr>
          <w:p w:rsidR="002F41ED" w:rsidRPr="005261AA" w:rsidRDefault="002F41ED" w:rsidP="009340A4">
            <w:pPr>
              <w:rPr>
                <w:sz w:val="24"/>
                <w:szCs w:val="24"/>
                <w:lang w:val="en-US"/>
              </w:rPr>
            </w:pPr>
            <w:r w:rsidRPr="005261AA">
              <w:rPr>
                <w:sz w:val="24"/>
                <w:szCs w:val="24"/>
                <w:lang w:val="en-US"/>
              </w:rPr>
              <w:t>May</w:t>
            </w:r>
          </w:p>
        </w:tc>
        <w:tc>
          <w:tcPr>
            <w:tcW w:w="1059" w:type="dxa"/>
          </w:tcPr>
          <w:p w:rsidR="002F41ED" w:rsidRPr="005261AA" w:rsidRDefault="002F41ED" w:rsidP="009340A4">
            <w:pPr>
              <w:rPr>
                <w:sz w:val="24"/>
                <w:szCs w:val="24"/>
                <w:lang w:val="en-US"/>
              </w:rPr>
            </w:pPr>
            <w:r w:rsidRPr="005261AA">
              <w:rPr>
                <w:sz w:val="24"/>
                <w:szCs w:val="24"/>
                <w:lang w:val="en-US"/>
              </w:rPr>
              <w:t>June</w:t>
            </w:r>
          </w:p>
        </w:tc>
        <w:tc>
          <w:tcPr>
            <w:tcW w:w="1059" w:type="dxa"/>
          </w:tcPr>
          <w:p w:rsidR="002F41ED" w:rsidRPr="005261AA" w:rsidRDefault="002F41ED" w:rsidP="009340A4">
            <w:pPr>
              <w:rPr>
                <w:sz w:val="24"/>
                <w:szCs w:val="24"/>
                <w:lang w:val="en-US"/>
              </w:rPr>
            </w:pPr>
            <w:r w:rsidRPr="005261AA">
              <w:rPr>
                <w:sz w:val="24"/>
                <w:szCs w:val="24"/>
                <w:lang w:val="en-US"/>
              </w:rPr>
              <w:t>July</w:t>
            </w:r>
          </w:p>
        </w:tc>
        <w:tc>
          <w:tcPr>
            <w:tcW w:w="1059" w:type="dxa"/>
          </w:tcPr>
          <w:p w:rsidR="002F41ED" w:rsidRPr="005261AA" w:rsidRDefault="002F41ED" w:rsidP="009340A4">
            <w:pPr>
              <w:rPr>
                <w:sz w:val="24"/>
                <w:szCs w:val="24"/>
                <w:lang w:val="en-US"/>
              </w:rPr>
            </w:pPr>
            <w:r w:rsidRPr="005261AA">
              <w:rPr>
                <w:sz w:val="24"/>
                <w:szCs w:val="24"/>
                <w:lang w:val="en-US"/>
              </w:rPr>
              <w:t>Total</w:t>
            </w:r>
          </w:p>
        </w:tc>
        <w:tc>
          <w:tcPr>
            <w:tcW w:w="1059" w:type="dxa"/>
          </w:tcPr>
          <w:p w:rsidR="002F41ED" w:rsidRPr="005261AA" w:rsidRDefault="002F41ED" w:rsidP="009340A4">
            <w:pPr>
              <w:rPr>
                <w:sz w:val="24"/>
                <w:szCs w:val="24"/>
                <w:lang w:val="en-US"/>
              </w:rPr>
            </w:pPr>
            <w:r w:rsidRPr="005261AA">
              <w:rPr>
                <w:sz w:val="24"/>
                <w:szCs w:val="24"/>
                <w:lang w:val="en-US"/>
              </w:rPr>
              <w:t>May</w:t>
            </w:r>
          </w:p>
        </w:tc>
        <w:tc>
          <w:tcPr>
            <w:tcW w:w="1059" w:type="dxa"/>
          </w:tcPr>
          <w:p w:rsidR="002F41ED" w:rsidRPr="005261AA" w:rsidRDefault="002F41ED" w:rsidP="009340A4">
            <w:pPr>
              <w:rPr>
                <w:sz w:val="24"/>
                <w:szCs w:val="24"/>
                <w:lang w:val="en-US"/>
              </w:rPr>
            </w:pPr>
            <w:r w:rsidRPr="005261AA">
              <w:rPr>
                <w:sz w:val="24"/>
                <w:szCs w:val="24"/>
                <w:lang w:val="en-US"/>
              </w:rPr>
              <w:t>June</w:t>
            </w:r>
          </w:p>
        </w:tc>
        <w:tc>
          <w:tcPr>
            <w:tcW w:w="1059" w:type="dxa"/>
          </w:tcPr>
          <w:p w:rsidR="002F41ED" w:rsidRPr="005261AA" w:rsidRDefault="002F41ED" w:rsidP="009340A4">
            <w:pPr>
              <w:rPr>
                <w:sz w:val="24"/>
                <w:szCs w:val="24"/>
                <w:lang w:val="en-US"/>
              </w:rPr>
            </w:pPr>
            <w:r w:rsidRPr="005261AA">
              <w:rPr>
                <w:sz w:val="24"/>
                <w:szCs w:val="24"/>
                <w:lang w:val="en-US"/>
              </w:rPr>
              <w:t>July</w:t>
            </w:r>
          </w:p>
        </w:tc>
        <w:tc>
          <w:tcPr>
            <w:tcW w:w="1059" w:type="dxa"/>
          </w:tcPr>
          <w:p w:rsidR="002F41ED" w:rsidRPr="005261AA" w:rsidRDefault="002F41ED" w:rsidP="009340A4">
            <w:pPr>
              <w:rPr>
                <w:sz w:val="24"/>
                <w:szCs w:val="24"/>
                <w:lang w:val="en-US"/>
              </w:rPr>
            </w:pPr>
            <w:r w:rsidRPr="005261AA">
              <w:rPr>
                <w:sz w:val="24"/>
                <w:szCs w:val="24"/>
                <w:lang w:val="en-US"/>
              </w:rPr>
              <w:t>Mean</w:t>
            </w:r>
          </w:p>
        </w:tc>
      </w:tr>
      <w:tr w:rsidR="002F41ED" w:rsidRPr="005261AA" w:rsidTr="009340A4">
        <w:tc>
          <w:tcPr>
            <w:tcW w:w="817" w:type="dxa"/>
          </w:tcPr>
          <w:p w:rsidR="002F41ED" w:rsidRPr="005261AA" w:rsidRDefault="002F41ED" w:rsidP="009340A4">
            <w:pPr>
              <w:rPr>
                <w:sz w:val="24"/>
                <w:szCs w:val="24"/>
                <w:lang w:val="en-US"/>
              </w:rPr>
            </w:pPr>
            <w:r w:rsidRPr="005261AA">
              <w:rPr>
                <w:sz w:val="24"/>
                <w:szCs w:val="24"/>
                <w:lang w:val="en-US"/>
              </w:rPr>
              <w:t>2005</w:t>
            </w:r>
          </w:p>
        </w:tc>
        <w:tc>
          <w:tcPr>
            <w:tcW w:w="1058" w:type="dxa"/>
          </w:tcPr>
          <w:p w:rsidR="002F41ED" w:rsidRPr="005261AA" w:rsidRDefault="002F41ED" w:rsidP="009340A4">
            <w:pPr>
              <w:rPr>
                <w:sz w:val="24"/>
                <w:szCs w:val="24"/>
                <w:lang w:val="en-US"/>
              </w:rPr>
            </w:pPr>
            <w:r w:rsidRPr="005261AA">
              <w:rPr>
                <w:sz w:val="24"/>
                <w:szCs w:val="24"/>
                <w:lang w:val="en-US"/>
              </w:rPr>
              <w:t>48</w:t>
            </w:r>
          </w:p>
        </w:tc>
        <w:tc>
          <w:tcPr>
            <w:tcW w:w="1059" w:type="dxa"/>
          </w:tcPr>
          <w:p w:rsidR="002F41ED" w:rsidRPr="005261AA" w:rsidRDefault="002F41ED" w:rsidP="009340A4">
            <w:pPr>
              <w:rPr>
                <w:sz w:val="24"/>
                <w:szCs w:val="24"/>
                <w:lang w:val="en-US"/>
              </w:rPr>
            </w:pPr>
            <w:r w:rsidRPr="005261AA">
              <w:rPr>
                <w:sz w:val="24"/>
                <w:szCs w:val="24"/>
                <w:lang w:val="en-US"/>
              </w:rPr>
              <w:t>100</w:t>
            </w:r>
          </w:p>
        </w:tc>
        <w:tc>
          <w:tcPr>
            <w:tcW w:w="1059" w:type="dxa"/>
          </w:tcPr>
          <w:p w:rsidR="002F41ED" w:rsidRPr="005261AA" w:rsidRDefault="002F41ED" w:rsidP="009340A4">
            <w:pPr>
              <w:rPr>
                <w:sz w:val="24"/>
                <w:szCs w:val="24"/>
                <w:lang w:val="en-US"/>
              </w:rPr>
            </w:pPr>
            <w:r w:rsidRPr="005261AA">
              <w:rPr>
                <w:sz w:val="24"/>
                <w:szCs w:val="24"/>
                <w:lang w:val="en-US"/>
              </w:rPr>
              <w:t>175</w:t>
            </w:r>
          </w:p>
        </w:tc>
        <w:tc>
          <w:tcPr>
            <w:tcW w:w="1059" w:type="dxa"/>
          </w:tcPr>
          <w:p w:rsidR="002F41ED" w:rsidRPr="005261AA" w:rsidRDefault="002F41ED" w:rsidP="009340A4">
            <w:pPr>
              <w:rPr>
                <w:sz w:val="24"/>
                <w:szCs w:val="24"/>
                <w:lang w:val="en-US"/>
              </w:rPr>
            </w:pPr>
            <w:r w:rsidRPr="005261AA">
              <w:rPr>
                <w:sz w:val="24"/>
                <w:szCs w:val="24"/>
                <w:lang w:val="en-US"/>
              </w:rPr>
              <w:t>323</w:t>
            </w:r>
          </w:p>
        </w:tc>
        <w:tc>
          <w:tcPr>
            <w:tcW w:w="1059" w:type="dxa"/>
          </w:tcPr>
          <w:p w:rsidR="002F41ED" w:rsidRPr="005261AA" w:rsidRDefault="002F41ED" w:rsidP="009340A4">
            <w:pPr>
              <w:rPr>
                <w:sz w:val="24"/>
                <w:szCs w:val="24"/>
                <w:lang w:val="en-US"/>
              </w:rPr>
            </w:pPr>
            <w:r w:rsidRPr="005261AA">
              <w:rPr>
                <w:sz w:val="24"/>
                <w:szCs w:val="24"/>
                <w:lang w:val="en-US"/>
              </w:rPr>
              <w:t>16.8</w:t>
            </w:r>
          </w:p>
        </w:tc>
        <w:tc>
          <w:tcPr>
            <w:tcW w:w="1059" w:type="dxa"/>
          </w:tcPr>
          <w:p w:rsidR="002F41ED" w:rsidRPr="005261AA" w:rsidRDefault="002F41ED" w:rsidP="009340A4">
            <w:pPr>
              <w:rPr>
                <w:sz w:val="24"/>
                <w:szCs w:val="24"/>
                <w:lang w:val="en-US"/>
              </w:rPr>
            </w:pPr>
            <w:r w:rsidRPr="005261AA">
              <w:rPr>
                <w:sz w:val="24"/>
                <w:szCs w:val="24"/>
                <w:lang w:val="en-US"/>
              </w:rPr>
              <w:t>19.3</w:t>
            </w:r>
          </w:p>
        </w:tc>
        <w:tc>
          <w:tcPr>
            <w:tcW w:w="1059" w:type="dxa"/>
          </w:tcPr>
          <w:p w:rsidR="002F41ED" w:rsidRPr="005261AA" w:rsidRDefault="002F41ED" w:rsidP="009340A4">
            <w:pPr>
              <w:rPr>
                <w:sz w:val="24"/>
                <w:szCs w:val="24"/>
                <w:lang w:val="en-US"/>
              </w:rPr>
            </w:pPr>
            <w:r w:rsidRPr="005261AA">
              <w:rPr>
                <w:sz w:val="24"/>
                <w:szCs w:val="24"/>
                <w:lang w:val="en-US"/>
              </w:rPr>
              <w:t>21.6</w:t>
            </w:r>
          </w:p>
        </w:tc>
        <w:tc>
          <w:tcPr>
            <w:tcW w:w="1059" w:type="dxa"/>
          </w:tcPr>
          <w:p w:rsidR="002F41ED" w:rsidRPr="005261AA" w:rsidRDefault="002F41ED" w:rsidP="009340A4">
            <w:pPr>
              <w:rPr>
                <w:sz w:val="24"/>
                <w:szCs w:val="24"/>
                <w:lang w:val="en-US"/>
              </w:rPr>
            </w:pPr>
            <w:r w:rsidRPr="005261AA">
              <w:rPr>
                <w:sz w:val="24"/>
                <w:szCs w:val="24"/>
                <w:lang w:val="en-US"/>
              </w:rPr>
              <w:t>19.2</w:t>
            </w:r>
          </w:p>
        </w:tc>
      </w:tr>
      <w:tr w:rsidR="002F41ED" w:rsidRPr="005261AA" w:rsidTr="009340A4">
        <w:tc>
          <w:tcPr>
            <w:tcW w:w="817" w:type="dxa"/>
          </w:tcPr>
          <w:p w:rsidR="002F41ED" w:rsidRPr="005261AA" w:rsidRDefault="002F41ED" w:rsidP="009340A4">
            <w:pPr>
              <w:rPr>
                <w:sz w:val="24"/>
                <w:szCs w:val="24"/>
                <w:lang w:val="en-US"/>
              </w:rPr>
            </w:pPr>
            <w:r w:rsidRPr="005261AA">
              <w:rPr>
                <w:sz w:val="24"/>
                <w:szCs w:val="24"/>
                <w:lang w:val="en-US"/>
              </w:rPr>
              <w:t>2008</w:t>
            </w:r>
          </w:p>
        </w:tc>
        <w:tc>
          <w:tcPr>
            <w:tcW w:w="1058" w:type="dxa"/>
          </w:tcPr>
          <w:p w:rsidR="002F41ED" w:rsidRPr="005261AA" w:rsidRDefault="002F41ED" w:rsidP="009340A4">
            <w:pPr>
              <w:rPr>
                <w:sz w:val="24"/>
                <w:szCs w:val="24"/>
                <w:lang w:val="en-US"/>
              </w:rPr>
            </w:pPr>
            <w:r w:rsidRPr="005261AA">
              <w:rPr>
                <w:sz w:val="24"/>
                <w:szCs w:val="24"/>
                <w:lang w:val="en-US"/>
              </w:rPr>
              <w:t>70</w:t>
            </w:r>
          </w:p>
        </w:tc>
        <w:tc>
          <w:tcPr>
            <w:tcW w:w="1059" w:type="dxa"/>
          </w:tcPr>
          <w:p w:rsidR="002F41ED" w:rsidRPr="005261AA" w:rsidRDefault="002F41ED" w:rsidP="009340A4">
            <w:pPr>
              <w:rPr>
                <w:sz w:val="24"/>
                <w:szCs w:val="24"/>
                <w:lang w:val="en-US"/>
              </w:rPr>
            </w:pPr>
            <w:r w:rsidRPr="005261AA">
              <w:rPr>
                <w:sz w:val="24"/>
                <w:szCs w:val="24"/>
                <w:lang w:val="en-US"/>
              </w:rPr>
              <w:t xml:space="preserve">  88</w:t>
            </w:r>
          </w:p>
        </w:tc>
        <w:tc>
          <w:tcPr>
            <w:tcW w:w="1059" w:type="dxa"/>
          </w:tcPr>
          <w:p w:rsidR="002F41ED" w:rsidRPr="005261AA" w:rsidRDefault="002F41ED" w:rsidP="009340A4">
            <w:pPr>
              <w:rPr>
                <w:sz w:val="24"/>
                <w:szCs w:val="24"/>
                <w:lang w:val="en-US"/>
              </w:rPr>
            </w:pPr>
            <w:r w:rsidRPr="005261AA">
              <w:rPr>
                <w:sz w:val="24"/>
                <w:szCs w:val="24"/>
                <w:lang w:val="en-US"/>
              </w:rPr>
              <w:t xml:space="preserve">  85</w:t>
            </w:r>
          </w:p>
        </w:tc>
        <w:tc>
          <w:tcPr>
            <w:tcW w:w="1059" w:type="dxa"/>
          </w:tcPr>
          <w:p w:rsidR="002F41ED" w:rsidRPr="005261AA" w:rsidRDefault="002F41ED" w:rsidP="009340A4">
            <w:pPr>
              <w:rPr>
                <w:sz w:val="24"/>
                <w:szCs w:val="24"/>
                <w:lang w:val="en-US"/>
              </w:rPr>
            </w:pPr>
            <w:r w:rsidRPr="005261AA">
              <w:rPr>
                <w:sz w:val="24"/>
                <w:szCs w:val="24"/>
                <w:lang w:val="en-US"/>
              </w:rPr>
              <w:t>243</w:t>
            </w:r>
          </w:p>
        </w:tc>
        <w:tc>
          <w:tcPr>
            <w:tcW w:w="1059" w:type="dxa"/>
          </w:tcPr>
          <w:p w:rsidR="002F41ED" w:rsidRPr="005261AA" w:rsidRDefault="002F41ED" w:rsidP="009340A4">
            <w:pPr>
              <w:rPr>
                <w:sz w:val="24"/>
                <w:szCs w:val="24"/>
                <w:lang w:val="en-US"/>
              </w:rPr>
            </w:pPr>
            <w:r w:rsidRPr="005261AA">
              <w:rPr>
                <w:sz w:val="24"/>
                <w:szCs w:val="24"/>
                <w:lang w:val="en-US"/>
              </w:rPr>
              <w:t>17.5</w:t>
            </w:r>
          </w:p>
        </w:tc>
        <w:tc>
          <w:tcPr>
            <w:tcW w:w="1059" w:type="dxa"/>
          </w:tcPr>
          <w:p w:rsidR="002F41ED" w:rsidRPr="005261AA" w:rsidRDefault="002F41ED" w:rsidP="009340A4">
            <w:pPr>
              <w:rPr>
                <w:sz w:val="24"/>
                <w:szCs w:val="24"/>
                <w:lang w:val="en-US"/>
              </w:rPr>
            </w:pPr>
            <w:r w:rsidRPr="005261AA">
              <w:rPr>
                <w:sz w:val="24"/>
                <w:szCs w:val="24"/>
                <w:lang w:val="en-US"/>
              </w:rPr>
              <w:t>21.4</w:t>
            </w:r>
          </w:p>
        </w:tc>
        <w:tc>
          <w:tcPr>
            <w:tcW w:w="1059" w:type="dxa"/>
          </w:tcPr>
          <w:p w:rsidR="002F41ED" w:rsidRPr="005261AA" w:rsidRDefault="002F41ED" w:rsidP="009340A4">
            <w:pPr>
              <w:rPr>
                <w:sz w:val="24"/>
                <w:szCs w:val="24"/>
                <w:lang w:val="en-US"/>
              </w:rPr>
            </w:pPr>
            <w:r w:rsidRPr="005261AA">
              <w:rPr>
                <w:sz w:val="24"/>
                <w:szCs w:val="24"/>
                <w:lang w:val="en-US"/>
              </w:rPr>
              <w:t>21.5</w:t>
            </w:r>
          </w:p>
        </w:tc>
        <w:tc>
          <w:tcPr>
            <w:tcW w:w="1059" w:type="dxa"/>
          </w:tcPr>
          <w:p w:rsidR="002F41ED" w:rsidRPr="005261AA" w:rsidRDefault="002F41ED" w:rsidP="009340A4">
            <w:pPr>
              <w:rPr>
                <w:sz w:val="24"/>
                <w:szCs w:val="24"/>
                <w:lang w:val="en-US"/>
              </w:rPr>
            </w:pPr>
            <w:r w:rsidRPr="005261AA">
              <w:rPr>
                <w:sz w:val="24"/>
                <w:szCs w:val="24"/>
                <w:lang w:val="en-US"/>
              </w:rPr>
              <w:t>20.1</w:t>
            </w:r>
          </w:p>
        </w:tc>
      </w:tr>
      <w:tr w:rsidR="002F41ED" w:rsidRPr="005261AA" w:rsidTr="009340A4">
        <w:tc>
          <w:tcPr>
            <w:tcW w:w="817" w:type="dxa"/>
          </w:tcPr>
          <w:p w:rsidR="002F41ED" w:rsidRPr="005261AA" w:rsidRDefault="002F41ED" w:rsidP="009340A4">
            <w:pPr>
              <w:rPr>
                <w:sz w:val="24"/>
                <w:szCs w:val="24"/>
                <w:lang w:val="en-US"/>
              </w:rPr>
            </w:pPr>
            <w:r w:rsidRPr="005261AA">
              <w:rPr>
                <w:sz w:val="24"/>
                <w:szCs w:val="24"/>
                <w:lang w:val="en-US"/>
              </w:rPr>
              <w:t>LTM</w:t>
            </w:r>
          </w:p>
        </w:tc>
        <w:tc>
          <w:tcPr>
            <w:tcW w:w="1058" w:type="dxa"/>
          </w:tcPr>
          <w:p w:rsidR="002F41ED" w:rsidRPr="005261AA" w:rsidRDefault="002F41ED" w:rsidP="009340A4">
            <w:pPr>
              <w:rPr>
                <w:sz w:val="24"/>
                <w:szCs w:val="24"/>
                <w:lang w:val="en-US"/>
              </w:rPr>
            </w:pPr>
            <w:r w:rsidRPr="005261AA">
              <w:rPr>
                <w:sz w:val="24"/>
                <w:szCs w:val="24"/>
                <w:lang w:val="en-US"/>
              </w:rPr>
              <w:t>74</w:t>
            </w:r>
          </w:p>
        </w:tc>
        <w:tc>
          <w:tcPr>
            <w:tcW w:w="1059" w:type="dxa"/>
          </w:tcPr>
          <w:p w:rsidR="002F41ED" w:rsidRPr="005261AA" w:rsidRDefault="002F41ED" w:rsidP="009340A4">
            <w:pPr>
              <w:rPr>
                <w:sz w:val="24"/>
                <w:szCs w:val="24"/>
                <w:lang w:val="en-US"/>
              </w:rPr>
            </w:pPr>
            <w:r w:rsidRPr="005261AA">
              <w:rPr>
                <w:sz w:val="24"/>
                <w:szCs w:val="24"/>
                <w:lang w:val="en-US"/>
              </w:rPr>
              <w:t xml:space="preserve">  </w:t>
            </w:r>
            <w:r w:rsidRPr="005261AA">
              <w:rPr>
                <w:sz w:val="24"/>
                <w:szCs w:val="24"/>
                <w:lang w:val="en-US"/>
              </w:rPr>
              <w:t>82</w:t>
            </w:r>
          </w:p>
        </w:tc>
        <w:tc>
          <w:tcPr>
            <w:tcW w:w="1059" w:type="dxa"/>
          </w:tcPr>
          <w:p w:rsidR="002F41ED" w:rsidRPr="005261AA" w:rsidRDefault="002F41ED" w:rsidP="009340A4">
            <w:pPr>
              <w:rPr>
                <w:sz w:val="24"/>
                <w:szCs w:val="24"/>
                <w:lang w:val="en-US"/>
              </w:rPr>
            </w:pPr>
            <w:r w:rsidRPr="005261AA">
              <w:rPr>
                <w:sz w:val="24"/>
                <w:szCs w:val="24"/>
                <w:lang w:val="en-US"/>
              </w:rPr>
              <w:t xml:space="preserve">  </w:t>
            </w:r>
            <w:r w:rsidRPr="005261AA">
              <w:rPr>
                <w:sz w:val="24"/>
                <w:szCs w:val="24"/>
                <w:lang w:val="en-US"/>
              </w:rPr>
              <w:t>87</w:t>
            </w:r>
          </w:p>
        </w:tc>
        <w:tc>
          <w:tcPr>
            <w:tcW w:w="1059" w:type="dxa"/>
          </w:tcPr>
          <w:p w:rsidR="002F41ED" w:rsidRPr="005261AA" w:rsidRDefault="002F41ED" w:rsidP="009340A4">
            <w:pPr>
              <w:rPr>
                <w:sz w:val="24"/>
                <w:szCs w:val="24"/>
                <w:lang w:val="en-US"/>
              </w:rPr>
            </w:pPr>
            <w:r w:rsidRPr="005261AA">
              <w:rPr>
                <w:sz w:val="24"/>
                <w:szCs w:val="24"/>
                <w:lang w:val="en-US"/>
              </w:rPr>
              <w:t>243</w:t>
            </w:r>
          </w:p>
        </w:tc>
        <w:tc>
          <w:tcPr>
            <w:tcW w:w="1059" w:type="dxa"/>
          </w:tcPr>
          <w:p w:rsidR="002F41ED" w:rsidRPr="005261AA" w:rsidRDefault="002F41ED" w:rsidP="009340A4">
            <w:pPr>
              <w:rPr>
                <w:sz w:val="24"/>
                <w:szCs w:val="24"/>
                <w:lang w:val="en-US"/>
              </w:rPr>
            </w:pPr>
            <w:r w:rsidRPr="005261AA">
              <w:rPr>
                <w:sz w:val="24"/>
                <w:szCs w:val="24"/>
                <w:lang w:val="en-US"/>
              </w:rPr>
              <w:t>15.9</w:t>
            </w:r>
          </w:p>
        </w:tc>
        <w:tc>
          <w:tcPr>
            <w:tcW w:w="1059" w:type="dxa"/>
          </w:tcPr>
          <w:p w:rsidR="002F41ED" w:rsidRPr="005261AA" w:rsidRDefault="002F41ED" w:rsidP="009340A4">
            <w:pPr>
              <w:rPr>
                <w:sz w:val="24"/>
                <w:szCs w:val="24"/>
                <w:lang w:val="en-US"/>
              </w:rPr>
            </w:pPr>
            <w:r w:rsidRPr="005261AA">
              <w:rPr>
                <w:sz w:val="24"/>
                <w:szCs w:val="24"/>
                <w:lang w:val="en-US"/>
              </w:rPr>
              <w:t>18.8</w:t>
            </w:r>
          </w:p>
        </w:tc>
        <w:tc>
          <w:tcPr>
            <w:tcW w:w="1059" w:type="dxa"/>
          </w:tcPr>
          <w:p w:rsidR="002F41ED" w:rsidRPr="005261AA" w:rsidRDefault="002F41ED" w:rsidP="009340A4">
            <w:pPr>
              <w:rPr>
                <w:sz w:val="24"/>
                <w:szCs w:val="24"/>
                <w:lang w:val="en-US"/>
              </w:rPr>
            </w:pPr>
            <w:r w:rsidRPr="005261AA">
              <w:rPr>
                <w:sz w:val="24"/>
                <w:szCs w:val="24"/>
                <w:lang w:val="en-US"/>
              </w:rPr>
              <w:t>20.6</w:t>
            </w:r>
          </w:p>
        </w:tc>
        <w:tc>
          <w:tcPr>
            <w:tcW w:w="1059" w:type="dxa"/>
          </w:tcPr>
          <w:p w:rsidR="002F41ED" w:rsidRPr="005261AA" w:rsidRDefault="002F41ED" w:rsidP="009340A4">
            <w:pPr>
              <w:rPr>
                <w:sz w:val="24"/>
                <w:szCs w:val="24"/>
                <w:lang w:val="en-US"/>
              </w:rPr>
            </w:pPr>
            <w:r w:rsidRPr="005261AA">
              <w:rPr>
                <w:sz w:val="24"/>
                <w:szCs w:val="24"/>
                <w:lang w:val="en-US"/>
              </w:rPr>
              <w:t>18.4</w:t>
            </w:r>
          </w:p>
        </w:tc>
      </w:tr>
    </w:tbl>
    <w:p w:rsidR="0069331E" w:rsidRPr="005261AA" w:rsidRDefault="00EF22E1" w:rsidP="009444C8">
      <w:pPr>
        <w:spacing w:after="0" w:line="240" w:lineRule="auto"/>
        <w:jc w:val="both"/>
        <w:rPr>
          <w:rFonts w:ascii="Times New Roman" w:hAnsi="Times New Roman" w:cs="Times New Roman"/>
          <w:b/>
          <w:sz w:val="24"/>
          <w:szCs w:val="24"/>
          <w:lang w:val="en-US"/>
        </w:rPr>
      </w:pPr>
      <w:r w:rsidRPr="005261AA">
        <w:rPr>
          <w:rFonts w:ascii="Times New Roman" w:hAnsi="Times New Roman" w:cs="Times New Roman"/>
          <w:b/>
          <w:sz w:val="24"/>
          <w:szCs w:val="24"/>
          <w:lang w:val="en-US"/>
        </w:rPr>
        <w:lastRenderedPageBreak/>
        <w:t>Results and discussion</w:t>
      </w:r>
    </w:p>
    <w:p w:rsidR="00203E8F" w:rsidRPr="005261AA" w:rsidRDefault="00203E8F" w:rsidP="009444C8">
      <w:pPr>
        <w:spacing w:after="0" w:line="240" w:lineRule="auto"/>
        <w:jc w:val="both"/>
        <w:rPr>
          <w:rFonts w:ascii="Times New Roman" w:hAnsi="Times New Roman" w:cs="Times New Roman"/>
          <w:b/>
          <w:sz w:val="24"/>
          <w:szCs w:val="24"/>
          <w:lang w:val="en-US"/>
        </w:rPr>
      </w:pPr>
    </w:p>
    <w:p w:rsidR="00EF22E1" w:rsidRPr="005261AA" w:rsidRDefault="002C5509" w:rsidP="009444C8">
      <w:pPr>
        <w:spacing w:after="0" w:line="240" w:lineRule="auto"/>
        <w:jc w:val="both"/>
        <w:rPr>
          <w:rFonts w:ascii="Times New Roman" w:eastAsia="Calibri" w:hAnsi="Times New Roman" w:cs="Times New Roman"/>
          <w:sz w:val="24"/>
          <w:szCs w:val="24"/>
          <w:lang w:val="en-US"/>
        </w:rPr>
      </w:pPr>
      <w:r w:rsidRPr="005261AA">
        <w:rPr>
          <w:rFonts w:ascii="Times New Roman" w:hAnsi="Times New Roman" w:cs="Times New Roman"/>
          <w:iCs/>
          <w:sz w:val="24"/>
          <w:szCs w:val="24"/>
          <w:lang w:val="en-US"/>
        </w:rPr>
        <w:t>Tobacco was grown two years in the experiment</w:t>
      </w:r>
      <w:r w:rsidR="005261AA">
        <w:rPr>
          <w:rFonts w:ascii="Times New Roman" w:hAnsi="Times New Roman" w:cs="Times New Roman"/>
          <w:iCs/>
          <w:sz w:val="24"/>
          <w:szCs w:val="24"/>
          <w:lang w:val="en-US"/>
        </w:rPr>
        <w:t xml:space="preserve"> (Tables 2 and 3</w:t>
      </w:r>
      <w:r w:rsidRPr="005261AA">
        <w:rPr>
          <w:rFonts w:ascii="Times New Roman" w:hAnsi="Times New Roman" w:cs="Times New Roman"/>
          <w:iCs/>
          <w:sz w:val="24"/>
          <w:szCs w:val="24"/>
          <w:lang w:val="en-US"/>
        </w:rPr>
        <w:t xml:space="preserve">). </w:t>
      </w:r>
      <w:r w:rsidRPr="005261AA">
        <w:rPr>
          <w:rFonts w:ascii="Times New Roman" w:eastAsia="Calibri" w:hAnsi="Times New Roman" w:cs="Times New Roman"/>
          <w:sz w:val="24"/>
          <w:szCs w:val="24"/>
          <w:lang w:val="en-US"/>
        </w:rPr>
        <w:t xml:space="preserve">The growing season effects on tobacco composition were considerable different. For example, in 2005 </w:t>
      </w:r>
      <w:r w:rsidR="005261AA">
        <w:rPr>
          <w:rFonts w:ascii="Times New Roman" w:eastAsia="Calibri" w:hAnsi="Times New Roman" w:cs="Times New Roman"/>
          <w:sz w:val="24"/>
          <w:szCs w:val="24"/>
          <w:lang w:val="en-US"/>
        </w:rPr>
        <w:t xml:space="preserve"> growing season (Table 3</w:t>
      </w:r>
      <w:r w:rsidR="00203E8F" w:rsidRPr="005261AA">
        <w:rPr>
          <w:rFonts w:ascii="Times New Roman" w:eastAsia="Calibri" w:hAnsi="Times New Roman" w:cs="Times New Roman"/>
          <w:sz w:val="24"/>
          <w:szCs w:val="24"/>
          <w:lang w:val="en-US"/>
        </w:rPr>
        <w:t xml:space="preserve">) </w:t>
      </w:r>
      <w:r w:rsidRPr="005261AA">
        <w:rPr>
          <w:rFonts w:ascii="Times New Roman" w:eastAsia="Calibri" w:hAnsi="Times New Roman" w:cs="Times New Roman"/>
          <w:sz w:val="24"/>
          <w:szCs w:val="24"/>
          <w:lang w:val="en-US"/>
        </w:rPr>
        <w:t xml:space="preserve">by liming was considerably decreased concentrations of the heavy metals in leaves (the control and 60 t/ha: mg/kg in dry matter) as follows: 357 and 92 </w:t>
      </w:r>
      <w:proofErr w:type="spellStart"/>
      <w:r w:rsidRPr="005261AA">
        <w:rPr>
          <w:rFonts w:ascii="Times New Roman" w:eastAsia="Calibri" w:hAnsi="Times New Roman" w:cs="Times New Roman"/>
          <w:sz w:val="24"/>
          <w:szCs w:val="24"/>
          <w:lang w:val="en-US"/>
        </w:rPr>
        <w:t>Mn</w:t>
      </w:r>
      <w:proofErr w:type="spellEnd"/>
      <w:r w:rsidRPr="005261AA">
        <w:rPr>
          <w:rFonts w:ascii="Times New Roman" w:eastAsia="Calibri" w:hAnsi="Times New Roman" w:cs="Times New Roman"/>
          <w:sz w:val="24"/>
          <w:szCs w:val="24"/>
          <w:lang w:val="en-US"/>
        </w:rPr>
        <w:t xml:space="preserve">, 39.0 and 13.8 Zn, 3.6 and 1.9 </w:t>
      </w:r>
      <w:proofErr w:type="spellStart"/>
      <w:r w:rsidRPr="005261AA">
        <w:rPr>
          <w:rFonts w:ascii="Times New Roman" w:eastAsia="Calibri" w:hAnsi="Times New Roman" w:cs="Times New Roman"/>
          <w:sz w:val="24"/>
          <w:szCs w:val="24"/>
          <w:lang w:val="en-US"/>
        </w:rPr>
        <w:t>Cd</w:t>
      </w:r>
      <w:proofErr w:type="spellEnd"/>
      <w:r w:rsidRPr="005261AA">
        <w:rPr>
          <w:rFonts w:ascii="Times New Roman" w:eastAsia="Calibri" w:hAnsi="Times New Roman" w:cs="Times New Roman"/>
          <w:sz w:val="24"/>
          <w:szCs w:val="24"/>
          <w:lang w:val="en-US"/>
        </w:rPr>
        <w:t xml:space="preserve">, 3.44 and 1.27 Ni, respectively. However, in the 2008 growing season </w:t>
      </w:r>
      <w:r w:rsidR="005261AA">
        <w:rPr>
          <w:rFonts w:ascii="Times New Roman" w:eastAsia="Calibri" w:hAnsi="Times New Roman" w:cs="Times New Roman"/>
          <w:sz w:val="24"/>
          <w:szCs w:val="24"/>
          <w:lang w:val="en-US"/>
        </w:rPr>
        <w:t>(Table 2</w:t>
      </w:r>
      <w:r w:rsidR="00203E8F" w:rsidRPr="005261AA">
        <w:rPr>
          <w:rFonts w:ascii="Times New Roman" w:eastAsia="Calibri" w:hAnsi="Times New Roman" w:cs="Times New Roman"/>
          <w:sz w:val="24"/>
          <w:szCs w:val="24"/>
          <w:lang w:val="en-US"/>
        </w:rPr>
        <w:t xml:space="preserve">) </w:t>
      </w:r>
      <w:r w:rsidRPr="005261AA">
        <w:rPr>
          <w:rFonts w:ascii="Times New Roman" w:eastAsia="Calibri" w:hAnsi="Times New Roman" w:cs="Times New Roman"/>
          <w:sz w:val="24"/>
          <w:szCs w:val="24"/>
          <w:lang w:val="en-US"/>
        </w:rPr>
        <w:t xml:space="preserve">this effects were </w:t>
      </w:r>
      <w:r w:rsidR="006A7CCF" w:rsidRPr="005261AA">
        <w:rPr>
          <w:rFonts w:ascii="Times New Roman" w:eastAsia="Calibri" w:hAnsi="Times New Roman" w:cs="Times New Roman"/>
          <w:sz w:val="24"/>
          <w:szCs w:val="24"/>
          <w:lang w:val="en-US"/>
        </w:rPr>
        <w:t>non-significant</w:t>
      </w:r>
      <w:r w:rsidRPr="005261AA">
        <w:rPr>
          <w:rFonts w:ascii="Times New Roman" w:eastAsia="Calibri" w:hAnsi="Times New Roman" w:cs="Times New Roman"/>
          <w:sz w:val="24"/>
          <w:szCs w:val="24"/>
          <w:lang w:val="en-US"/>
        </w:rPr>
        <w:t xml:space="preserve"> (90.3 and   110.3 </w:t>
      </w:r>
      <w:proofErr w:type="spellStart"/>
      <w:r w:rsidRPr="005261AA">
        <w:rPr>
          <w:rFonts w:ascii="Times New Roman" w:eastAsia="Calibri" w:hAnsi="Times New Roman" w:cs="Times New Roman"/>
          <w:sz w:val="24"/>
          <w:szCs w:val="24"/>
          <w:lang w:val="en-US"/>
        </w:rPr>
        <w:t>Mn</w:t>
      </w:r>
      <w:proofErr w:type="spellEnd"/>
      <w:r w:rsidRPr="005261AA">
        <w:rPr>
          <w:rFonts w:ascii="Times New Roman" w:eastAsia="Calibri" w:hAnsi="Times New Roman" w:cs="Times New Roman"/>
          <w:sz w:val="24"/>
          <w:szCs w:val="24"/>
          <w:lang w:val="en-US"/>
        </w:rPr>
        <w:t xml:space="preserve">, </w:t>
      </w:r>
      <w:proofErr w:type="gramStart"/>
      <w:r w:rsidRPr="005261AA">
        <w:rPr>
          <w:rFonts w:ascii="Times New Roman" w:eastAsia="Calibri" w:hAnsi="Times New Roman" w:cs="Times New Roman"/>
          <w:sz w:val="24"/>
          <w:szCs w:val="24"/>
          <w:lang w:val="en-US"/>
        </w:rPr>
        <w:t>27.4  and</w:t>
      </w:r>
      <w:proofErr w:type="gramEnd"/>
      <w:r w:rsidRPr="005261AA">
        <w:rPr>
          <w:rFonts w:ascii="Times New Roman" w:eastAsia="Calibri" w:hAnsi="Times New Roman" w:cs="Times New Roman"/>
          <w:sz w:val="24"/>
          <w:szCs w:val="24"/>
          <w:lang w:val="en-US"/>
        </w:rPr>
        <w:t xml:space="preserve"> 28.9 Zn, 2.75  and 2.72 </w:t>
      </w:r>
      <w:proofErr w:type="spellStart"/>
      <w:r w:rsidRPr="005261AA">
        <w:rPr>
          <w:rFonts w:ascii="Times New Roman" w:eastAsia="Calibri" w:hAnsi="Times New Roman" w:cs="Times New Roman"/>
          <w:sz w:val="24"/>
          <w:szCs w:val="24"/>
          <w:lang w:val="en-US"/>
        </w:rPr>
        <w:t>Cd</w:t>
      </w:r>
      <w:proofErr w:type="spellEnd"/>
      <w:r w:rsidRPr="005261AA">
        <w:rPr>
          <w:rFonts w:ascii="Times New Roman" w:eastAsia="Calibri" w:hAnsi="Times New Roman" w:cs="Times New Roman"/>
          <w:sz w:val="24"/>
          <w:szCs w:val="24"/>
          <w:lang w:val="en-US"/>
        </w:rPr>
        <w:t>,  2.23 and 2.14 Ni, respectively).</w:t>
      </w:r>
    </w:p>
    <w:p w:rsidR="002C5509" w:rsidRPr="005261AA" w:rsidRDefault="00E50A09" w:rsidP="00296E85">
      <w:pPr>
        <w:pStyle w:val="BodyTextIndent"/>
        <w:spacing w:after="0"/>
        <w:ind w:left="0"/>
        <w:jc w:val="both"/>
        <w:rPr>
          <w:lang w:val="en-US"/>
        </w:rPr>
      </w:pPr>
      <w:proofErr w:type="spellStart"/>
      <w:r w:rsidRPr="005261AA">
        <w:rPr>
          <w:lang w:val="en-US"/>
        </w:rPr>
        <w:t>Cd</w:t>
      </w:r>
      <w:proofErr w:type="spellEnd"/>
      <w:r w:rsidRPr="005261AA">
        <w:rPr>
          <w:lang w:val="en-US"/>
        </w:rPr>
        <w:t xml:space="preserve"> in tobacco leaves is especially dangerous for human health</w:t>
      </w:r>
      <w:r w:rsidR="00296E85" w:rsidRPr="005261AA">
        <w:rPr>
          <w:lang w:val="en-US"/>
        </w:rPr>
        <w:t xml:space="preserve"> (</w:t>
      </w:r>
      <w:proofErr w:type="spellStart"/>
      <w:r w:rsidR="00296E85" w:rsidRPr="005261AA">
        <w:rPr>
          <w:lang w:val="en-US"/>
        </w:rPr>
        <w:t>Ilyasova</w:t>
      </w:r>
      <w:proofErr w:type="spellEnd"/>
      <w:r w:rsidR="00296E85" w:rsidRPr="005261AA">
        <w:rPr>
          <w:lang w:val="en-US"/>
        </w:rPr>
        <w:t>, 2005)</w:t>
      </w:r>
      <w:r w:rsidRPr="005261AA">
        <w:rPr>
          <w:lang w:val="en-US"/>
        </w:rPr>
        <w:t xml:space="preserve">. </w:t>
      </w:r>
      <w:proofErr w:type="spellStart"/>
      <w:proofErr w:type="gramStart"/>
      <w:r w:rsidRPr="005261AA">
        <w:rPr>
          <w:lang w:val="en-US"/>
        </w:rPr>
        <w:t>Cd</w:t>
      </w:r>
      <w:proofErr w:type="spellEnd"/>
      <w:r w:rsidRPr="005261AA">
        <w:rPr>
          <w:lang w:val="en-US"/>
        </w:rPr>
        <w:t xml:space="preserve"> and the other toxic </w:t>
      </w:r>
      <w:r w:rsidR="00296E85" w:rsidRPr="005261AA">
        <w:rPr>
          <w:lang w:val="en-US"/>
        </w:rPr>
        <w:t>substances</w:t>
      </w:r>
      <w:r w:rsidRPr="005261AA">
        <w:rPr>
          <w:lang w:val="en-US"/>
        </w:rPr>
        <w:t xml:space="preserve"> transforming in gaseous form during smoking under conditions of temperatures between 835 and 884 </w:t>
      </w:r>
      <w:proofErr w:type="spellStart"/>
      <w:r w:rsidRPr="005261AA">
        <w:rPr>
          <w:vertAlign w:val="superscript"/>
          <w:lang w:val="en-US"/>
        </w:rPr>
        <w:t>o</w:t>
      </w:r>
      <w:r w:rsidR="00296E85" w:rsidRPr="005261AA">
        <w:rPr>
          <w:lang w:val="en-US"/>
        </w:rPr>
        <w:t>C</w:t>
      </w:r>
      <w:proofErr w:type="spellEnd"/>
      <w:r w:rsidRPr="005261AA">
        <w:rPr>
          <w:lang w:val="en-US"/>
        </w:rPr>
        <w:t xml:space="preserve"> </w:t>
      </w:r>
      <w:r w:rsidR="00296E85" w:rsidRPr="005261AA">
        <w:rPr>
          <w:lang w:val="en-US"/>
        </w:rPr>
        <w:t>(</w:t>
      </w:r>
      <w:proofErr w:type="spellStart"/>
      <w:r w:rsidR="00296E85" w:rsidRPr="005261AA">
        <w:rPr>
          <w:bCs/>
          <w:lang w:val="en-US"/>
        </w:rPr>
        <w:t>Vorko</w:t>
      </w:r>
      <w:proofErr w:type="spellEnd"/>
      <w:r w:rsidR="00296E85" w:rsidRPr="005261AA">
        <w:rPr>
          <w:bCs/>
          <w:lang w:val="en-US"/>
        </w:rPr>
        <w:t>, 1974</w:t>
      </w:r>
      <w:r w:rsidR="00296E85" w:rsidRPr="005261AA">
        <w:rPr>
          <w:lang w:val="en-US"/>
        </w:rPr>
        <w:t>).</w:t>
      </w:r>
      <w:proofErr w:type="gramEnd"/>
      <w:r w:rsidR="00296E85" w:rsidRPr="005261AA">
        <w:rPr>
          <w:lang w:val="en-US"/>
        </w:rPr>
        <w:t xml:space="preserve"> </w:t>
      </w:r>
      <w:r w:rsidRPr="005261AA">
        <w:rPr>
          <w:lang w:val="en-US"/>
        </w:rPr>
        <w:t xml:space="preserve">For this reason, tobacco smoking is dangerous both for smokers and people in their environment.  </w:t>
      </w:r>
    </w:p>
    <w:p w:rsidR="002C5509" w:rsidRPr="005261AA" w:rsidRDefault="002C5509" w:rsidP="009444C8">
      <w:pPr>
        <w:spacing w:after="0" w:line="240" w:lineRule="auto"/>
        <w:jc w:val="both"/>
        <w:rPr>
          <w:rFonts w:ascii="Times New Roman" w:eastAsia="Calibri" w:hAnsi="Times New Roman" w:cs="Times New Roman"/>
          <w:sz w:val="24"/>
          <w:szCs w:val="24"/>
          <w:lang w:val="en-US"/>
        </w:rPr>
      </w:pPr>
    </w:p>
    <w:p w:rsidR="0069331E" w:rsidRPr="005261AA" w:rsidRDefault="0069331E" w:rsidP="0069331E">
      <w:pPr>
        <w:spacing w:after="0" w:line="240" w:lineRule="auto"/>
        <w:rPr>
          <w:rFonts w:ascii="Times New Roman" w:eastAsia="Calibri" w:hAnsi="Times New Roman" w:cs="Times New Roman"/>
          <w:sz w:val="24"/>
          <w:szCs w:val="24"/>
          <w:lang w:val="en-US"/>
        </w:rPr>
      </w:pPr>
      <w:proofErr w:type="gramStart"/>
      <w:r w:rsidRPr="005261AA">
        <w:rPr>
          <w:rFonts w:ascii="Times New Roman" w:eastAsia="Calibri" w:hAnsi="Times New Roman" w:cs="Times New Roman"/>
          <w:sz w:val="24"/>
          <w:szCs w:val="24"/>
          <w:lang w:val="en-US"/>
        </w:rPr>
        <w:t>T</w:t>
      </w:r>
      <w:r w:rsidR="00AF06A1" w:rsidRPr="005261AA">
        <w:rPr>
          <w:rFonts w:ascii="Times New Roman" w:eastAsia="Calibri" w:hAnsi="Times New Roman" w:cs="Times New Roman"/>
          <w:sz w:val="24"/>
          <w:szCs w:val="24"/>
          <w:lang w:val="en-US"/>
        </w:rPr>
        <w:t>able 1</w:t>
      </w:r>
      <w:r w:rsidRPr="005261AA">
        <w:rPr>
          <w:rFonts w:ascii="Times New Roman" w:eastAsia="Calibri" w:hAnsi="Times New Roman" w:cs="Times New Roman"/>
          <w:sz w:val="24"/>
          <w:szCs w:val="24"/>
          <w:lang w:val="en-US"/>
        </w:rPr>
        <w:t>.</w:t>
      </w:r>
      <w:proofErr w:type="gramEnd"/>
      <w:r w:rsidRPr="005261AA">
        <w:rPr>
          <w:rFonts w:ascii="Times New Roman" w:eastAsia="Calibri" w:hAnsi="Times New Roman" w:cs="Times New Roman"/>
          <w:sz w:val="24"/>
          <w:szCs w:val="24"/>
          <w:lang w:val="en-US"/>
        </w:rPr>
        <w:t xml:space="preserve"> Residual influences of liming with </w:t>
      </w:r>
      <w:proofErr w:type="spellStart"/>
      <w:r w:rsidRPr="005261AA">
        <w:rPr>
          <w:rFonts w:ascii="Times New Roman" w:eastAsia="Calibri" w:hAnsi="Times New Roman" w:cs="Times New Roman"/>
          <w:sz w:val="24"/>
          <w:szCs w:val="24"/>
          <w:lang w:val="en-US"/>
        </w:rPr>
        <w:t>carbocalk</w:t>
      </w:r>
      <w:proofErr w:type="spellEnd"/>
      <w:r w:rsidRPr="005261AA">
        <w:rPr>
          <w:rFonts w:ascii="Times New Roman" w:eastAsia="Calibri" w:hAnsi="Times New Roman" w:cs="Times New Roman"/>
          <w:sz w:val="24"/>
          <w:szCs w:val="24"/>
          <w:lang w:val="en-US"/>
        </w:rPr>
        <w:t xml:space="preserve"> (39 % </w:t>
      </w:r>
      <w:proofErr w:type="spellStart"/>
      <w:r w:rsidRPr="005261AA">
        <w:rPr>
          <w:rFonts w:ascii="Times New Roman" w:eastAsia="Calibri" w:hAnsi="Times New Roman" w:cs="Times New Roman"/>
          <w:sz w:val="24"/>
          <w:szCs w:val="24"/>
          <w:lang w:val="en-US"/>
        </w:rPr>
        <w:t>CaO</w:t>
      </w:r>
      <w:proofErr w:type="spellEnd"/>
      <w:r w:rsidRPr="005261AA">
        <w:rPr>
          <w:rFonts w:ascii="Times New Roman" w:eastAsia="Calibri" w:hAnsi="Times New Roman" w:cs="Times New Roman"/>
          <w:sz w:val="24"/>
          <w:szCs w:val="24"/>
          <w:lang w:val="en-US"/>
        </w:rPr>
        <w:t xml:space="preserve">) in 2000 on the </w:t>
      </w:r>
      <w:r w:rsidR="006F573D" w:rsidRPr="005261AA">
        <w:rPr>
          <w:rFonts w:ascii="Times New Roman" w:eastAsia="Calibri" w:hAnsi="Times New Roman" w:cs="Times New Roman"/>
          <w:sz w:val="24"/>
          <w:szCs w:val="24"/>
          <w:lang w:val="en-US"/>
        </w:rPr>
        <w:t xml:space="preserve">heavy </w:t>
      </w:r>
      <w:r w:rsidRPr="005261AA">
        <w:rPr>
          <w:rFonts w:ascii="Times New Roman" w:eastAsia="Calibri" w:hAnsi="Times New Roman" w:cs="Times New Roman"/>
          <w:sz w:val="24"/>
          <w:szCs w:val="24"/>
          <w:lang w:val="en-US"/>
        </w:rPr>
        <w:t xml:space="preserve">metal contents in tobacco leaves growing in season </w:t>
      </w:r>
      <w:r w:rsidR="00AF06A1" w:rsidRPr="005261AA">
        <w:rPr>
          <w:rFonts w:ascii="Times New Roman" w:hAnsi="Times New Roman" w:cs="Times New Roman"/>
          <w:sz w:val="24"/>
          <w:szCs w:val="24"/>
          <w:lang w:val="en-US"/>
        </w:rPr>
        <w:t>2008</w:t>
      </w:r>
    </w:p>
    <w:p w:rsidR="0069331E" w:rsidRPr="005261AA" w:rsidRDefault="0069331E" w:rsidP="0069331E">
      <w:pPr>
        <w:spacing w:after="0" w:line="240" w:lineRule="auto"/>
        <w:rPr>
          <w:rFonts w:ascii="Times New Roman" w:eastAsia="Calibri" w:hAnsi="Times New Roman"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1001"/>
        <w:gridCol w:w="1002"/>
        <w:gridCol w:w="1001"/>
        <w:gridCol w:w="1002"/>
        <w:gridCol w:w="1002"/>
        <w:gridCol w:w="1134"/>
        <w:gridCol w:w="1276"/>
      </w:tblGrid>
      <w:tr w:rsidR="0069331E" w:rsidRPr="005261AA" w:rsidTr="009444C8">
        <w:tc>
          <w:tcPr>
            <w:tcW w:w="1904" w:type="dxa"/>
            <w:tcBorders>
              <w:bottom w:val="nil"/>
            </w:tcBorders>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p>
        </w:tc>
        <w:tc>
          <w:tcPr>
            <w:tcW w:w="5008" w:type="dxa"/>
            <w:gridSpan w:val="5"/>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Liming (autumn 2000) with </w:t>
            </w:r>
            <w:proofErr w:type="spellStart"/>
            <w:r w:rsidRPr="005261AA">
              <w:rPr>
                <w:rFonts w:ascii="Times New Roman" w:eastAsia="Calibri" w:hAnsi="Times New Roman" w:cs="Times New Roman"/>
                <w:sz w:val="24"/>
                <w:szCs w:val="24"/>
                <w:lang w:val="en-US"/>
              </w:rPr>
              <w:t>carbocalk</w:t>
            </w:r>
            <w:proofErr w:type="spellEnd"/>
            <w:r w:rsidRPr="005261AA">
              <w:rPr>
                <w:rFonts w:ascii="Times New Roman" w:eastAsia="Calibri" w:hAnsi="Times New Roman" w:cs="Times New Roman"/>
                <w:sz w:val="24"/>
                <w:szCs w:val="24"/>
                <w:lang w:val="en-US"/>
              </w:rPr>
              <w:t xml:space="preserve"> (t/ha)</w:t>
            </w:r>
          </w:p>
        </w:tc>
        <w:tc>
          <w:tcPr>
            <w:tcW w:w="1134" w:type="dxa"/>
            <w:tcBorders>
              <w:bottom w:val="nil"/>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Mean</w:t>
            </w:r>
          </w:p>
        </w:tc>
        <w:tc>
          <w:tcPr>
            <w:tcW w:w="1276" w:type="dxa"/>
            <w:tcBorders>
              <w:bottom w:val="nil"/>
            </w:tcBorders>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LSD</w:t>
            </w:r>
          </w:p>
        </w:tc>
      </w:tr>
      <w:tr w:rsidR="0069331E" w:rsidRPr="005261AA" w:rsidTr="009444C8">
        <w:tc>
          <w:tcPr>
            <w:tcW w:w="1904" w:type="dxa"/>
            <w:tcBorders>
              <w:top w:val="nil"/>
              <w:bottom w:val="single" w:sz="4" w:space="0" w:color="auto"/>
            </w:tcBorders>
          </w:tcPr>
          <w:p w:rsidR="0069331E" w:rsidRPr="005261AA" w:rsidRDefault="00AF06A1"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Element</w:t>
            </w:r>
          </w:p>
        </w:tc>
        <w:tc>
          <w:tcPr>
            <w:tcW w:w="1001"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0</w:t>
            </w:r>
          </w:p>
        </w:tc>
        <w:tc>
          <w:tcPr>
            <w:tcW w:w="1002"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15</w:t>
            </w:r>
          </w:p>
        </w:tc>
        <w:tc>
          <w:tcPr>
            <w:tcW w:w="1001"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30</w:t>
            </w:r>
          </w:p>
        </w:tc>
        <w:tc>
          <w:tcPr>
            <w:tcW w:w="1002"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45</w:t>
            </w:r>
          </w:p>
        </w:tc>
        <w:tc>
          <w:tcPr>
            <w:tcW w:w="1002"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60</w:t>
            </w:r>
          </w:p>
        </w:tc>
        <w:tc>
          <w:tcPr>
            <w:tcW w:w="1134" w:type="dxa"/>
            <w:tcBorders>
              <w:top w:val="nil"/>
            </w:tcBorders>
          </w:tcPr>
          <w:p w:rsidR="0069331E" w:rsidRPr="005261AA" w:rsidRDefault="0069331E" w:rsidP="00643995">
            <w:pPr>
              <w:spacing w:after="0" w:line="240" w:lineRule="auto"/>
              <w:rPr>
                <w:rFonts w:ascii="Times New Roman" w:eastAsia="Calibri" w:hAnsi="Times New Roman" w:cs="Times New Roman"/>
                <w:sz w:val="24"/>
                <w:szCs w:val="24"/>
                <w:lang w:val="en-US"/>
              </w:rPr>
            </w:pPr>
          </w:p>
        </w:tc>
        <w:tc>
          <w:tcPr>
            <w:tcW w:w="1276" w:type="dxa"/>
            <w:tcBorders>
              <w:top w:val="nil"/>
            </w:tcBorders>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5 %</w:t>
            </w:r>
          </w:p>
        </w:tc>
      </w:tr>
      <w:tr w:rsidR="009444C8" w:rsidRPr="005261AA" w:rsidTr="009444C8">
        <w:trPr>
          <w:trHeight w:val="496"/>
        </w:trPr>
        <w:tc>
          <w:tcPr>
            <w:tcW w:w="1904" w:type="dxa"/>
            <w:tcBorders>
              <w:top w:val="single" w:sz="4" w:space="0" w:color="auto"/>
              <w:bottom w:val="single" w:sz="4" w:space="0" w:color="auto"/>
            </w:tcBorders>
          </w:tcPr>
          <w:p w:rsidR="009444C8" w:rsidRPr="005261AA" w:rsidRDefault="009444C8" w:rsidP="00643995">
            <w:pPr>
              <w:spacing w:after="0" w:line="240" w:lineRule="auto"/>
              <w:rPr>
                <w:rFonts w:ascii="Times New Roman" w:eastAsia="Calibri" w:hAnsi="Times New Roman" w:cs="Times New Roman"/>
                <w:sz w:val="24"/>
                <w:szCs w:val="24"/>
                <w:lang w:val="en-US"/>
              </w:rPr>
            </w:pPr>
          </w:p>
        </w:tc>
        <w:tc>
          <w:tcPr>
            <w:tcW w:w="7418" w:type="dxa"/>
            <w:gridSpan w:val="7"/>
            <w:tcBorders>
              <w:bottom w:val="single" w:sz="4" w:space="0" w:color="auto"/>
            </w:tcBorders>
            <w:vAlign w:val="center"/>
          </w:tcPr>
          <w:p w:rsidR="009444C8" w:rsidRPr="005261AA" w:rsidRDefault="009444C8"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Tobacco leaves (mg/kg on dry matter basis) - the growing season 2008</w:t>
            </w:r>
          </w:p>
        </w:tc>
      </w:tr>
      <w:tr w:rsidR="0069331E" w:rsidRPr="005261AA" w:rsidTr="009444C8">
        <w:tc>
          <w:tcPr>
            <w:tcW w:w="1904" w:type="dxa"/>
            <w:tcBorders>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Manganese (</w:t>
            </w:r>
            <w:proofErr w:type="spellStart"/>
            <w:r w:rsidRPr="005261AA">
              <w:rPr>
                <w:rFonts w:ascii="Times New Roman" w:eastAsia="Calibri" w:hAnsi="Times New Roman" w:cs="Times New Roman"/>
                <w:sz w:val="24"/>
                <w:szCs w:val="24"/>
                <w:lang w:val="en-US"/>
              </w:rPr>
              <w:t>Mn</w:t>
            </w:r>
            <w:proofErr w:type="spellEnd"/>
            <w:r w:rsidRPr="005261AA">
              <w:rPr>
                <w:rFonts w:ascii="Times New Roman" w:eastAsia="Calibri" w:hAnsi="Times New Roman" w:cs="Times New Roman"/>
                <w:sz w:val="24"/>
                <w:szCs w:val="24"/>
                <w:lang w:val="en-US"/>
              </w:rPr>
              <w:t>)</w:t>
            </w:r>
          </w:p>
        </w:tc>
        <w:tc>
          <w:tcPr>
            <w:tcW w:w="1001" w:type="dxa"/>
            <w:tcBorders>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90.3</w:t>
            </w:r>
          </w:p>
        </w:tc>
        <w:tc>
          <w:tcPr>
            <w:tcW w:w="1002" w:type="dxa"/>
            <w:tcBorders>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75.3</w:t>
            </w:r>
          </w:p>
        </w:tc>
        <w:tc>
          <w:tcPr>
            <w:tcW w:w="1001" w:type="dxa"/>
            <w:tcBorders>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76.6</w:t>
            </w:r>
          </w:p>
        </w:tc>
        <w:tc>
          <w:tcPr>
            <w:tcW w:w="1002" w:type="dxa"/>
            <w:tcBorders>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106.0</w:t>
            </w:r>
          </w:p>
        </w:tc>
        <w:tc>
          <w:tcPr>
            <w:tcW w:w="1002" w:type="dxa"/>
            <w:tcBorders>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110.7</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451F7" w:rsidRPr="005261AA">
              <w:rPr>
                <w:rFonts w:ascii="Times New Roman" w:eastAsia="Calibri" w:hAnsi="Times New Roman" w:cs="Times New Roman"/>
                <w:sz w:val="24"/>
                <w:szCs w:val="24"/>
                <w:lang w:val="en-US"/>
              </w:rPr>
              <w:t>91.8</w:t>
            </w:r>
          </w:p>
        </w:tc>
        <w:tc>
          <w:tcPr>
            <w:tcW w:w="1276"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ns</w:t>
            </w:r>
          </w:p>
        </w:tc>
      </w:tr>
      <w:tr w:rsidR="0069331E" w:rsidRPr="005261AA" w:rsidTr="009444C8">
        <w:tc>
          <w:tcPr>
            <w:tcW w:w="1904"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Zinc (Zn)</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27.4</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14.0</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16.1</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28.0</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28.9</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22.9</w:t>
            </w:r>
          </w:p>
        </w:tc>
        <w:tc>
          <w:tcPr>
            <w:tcW w:w="1276" w:type="dxa"/>
          </w:tcPr>
          <w:p w:rsidR="0069331E" w:rsidRPr="005261AA" w:rsidRDefault="006272CD"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6.1</w:t>
            </w:r>
          </w:p>
        </w:tc>
      </w:tr>
      <w:tr w:rsidR="0069331E" w:rsidRPr="005261AA" w:rsidTr="009444C8">
        <w:tc>
          <w:tcPr>
            <w:tcW w:w="1904"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Iron (Fe)</w:t>
            </w:r>
          </w:p>
        </w:tc>
        <w:tc>
          <w:tcPr>
            <w:tcW w:w="1001"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144</w:t>
            </w:r>
          </w:p>
        </w:tc>
        <w:tc>
          <w:tcPr>
            <w:tcW w:w="1002"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138</w:t>
            </w:r>
          </w:p>
        </w:tc>
        <w:tc>
          <w:tcPr>
            <w:tcW w:w="1001"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135</w:t>
            </w:r>
          </w:p>
        </w:tc>
        <w:tc>
          <w:tcPr>
            <w:tcW w:w="1002"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169</w:t>
            </w:r>
          </w:p>
        </w:tc>
        <w:tc>
          <w:tcPr>
            <w:tcW w:w="1002"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118</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141</w:t>
            </w:r>
          </w:p>
        </w:tc>
        <w:tc>
          <w:tcPr>
            <w:tcW w:w="1276"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ns</w:t>
            </w:r>
          </w:p>
        </w:tc>
      </w:tr>
      <w:tr w:rsidR="0069331E" w:rsidRPr="005261AA" w:rsidTr="009444C8">
        <w:tc>
          <w:tcPr>
            <w:tcW w:w="1904"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Copper (Cu)</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16.4</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13.6</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13.1</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14.2</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16.0</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14.7</w:t>
            </w:r>
          </w:p>
        </w:tc>
        <w:tc>
          <w:tcPr>
            <w:tcW w:w="1276"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3.1</w:t>
            </w:r>
          </w:p>
        </w:tc>
      </w:tr>
      <w:tr w:rsidR="0069331E" w:rsidRPr="005261AA" w:rsidTr="009444C8">
        <w:tc>
          <w:tcPr>
            <w:tcW w:w="1904"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Cadmium (</w:t>
            </w:r>
            <w:proofErr w:type="spellStart"/>
            <w:r w:rsidRPr="005261AA">
              <w:rPr>
                <w:rFonts w:ascii="Times New Roman" w:eastAsia="Calibri" w:hAnsi="Times New Roman" w:cs="Times New Roman"/>
                <w:sz w:val="24"/>
                <w:szCs w:val="24"/>
                <w:lang w:val="en-US"/>
              </w:rPr>
              <w:t>Cd</w:t>
            </w:r>
            <w:proofErr w:type="spellEnd"/>
            <w:r w:rsidRPr="005261AA">
              <w:rPr>
                <w:rFonts w:ascii="Times New Roman" w:eastAsia="Calibri" w:hAnsi="Times New Roman" w:cs="Times New Roman"/>
                <w:sz w:val="24"/>
                <w:szCs w:val="24"/>
                <w:lang w:val="en-US"/>
              </w:rPr>
              <w:t>)</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2.75</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1.78</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1.97</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2.76</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2.72</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2.40</w:t>
            </w:r>
          </w:p>
        </w:tc>
        <w:tc>
          <w:tcPr>
            <w:tcW w:w="1276" w:type="dxa"/>
          </w:tcPr>
          <w:p w:rsidR="0069331E" w:rsidRPr="005261AA" w:rsidRDefault="00FC4B71"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0.59</w:t>
            </w:r>
          </w:p>
        </w:tc>
      </w:tr>
      <w:tr w:rsidR="0069331E" w:rsidRPr="005261AA" w:rsidTr="009444C8">
        <w:tc>
          <w:tcPr>
            <w:tcW w:w="1904"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Chromium (Cr)</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0.19</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0.18</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0.21</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0.25</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0.21</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0.21</w:t>
            </w:r>
          </w:p>
        </w:tc>
        <w:tc>
          <w:tcPr>
            <w:tcW w:w="1276"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ns</w:t>
            </w:r>
          </w:p>
        </w:tc>
      </w:tr>
      <w:tr w:rsidR="0069331E" w:rsidRPr="005261AA" w:rsidTr="009444C8">
        <w:tc>
          <w:tcPr>
            <w:tcW w:w="1904" w:type="dxa"/>
            <w:tcBorders>
              <w:top w:val="single" w:sz="4" w:space="0" w:color="auto"/>
              <w:bottom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Nickel (Ni)</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2.23</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1.28</w:t>
            </w:r>
          </w:p>
        </w:tc>
        <w:tc>
          <w:tcPr>
            <w:tcW w:w="1001"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1.62</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1.87</w:t>
            </w:r>
          </w:p>
        </w:tc>
        <w:tc>
          <w:tcPr>
            <w:tcW w:w="1002" w:type="dxa"/>
            <w:tcBorders>
              <w:top w:val="single" w:sz="4" w:space="0" w:color="auto"/>
              <w:bottom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2.14</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1.82</w:t>
            </w:r>
          </w:p>
        </w:tc>
        <w:tc>
          <w:tcPr>
            <w:tcW w:w="1276" w:type="dxa"/>
          </w:tcPr>
          <w:p w:rsidR="0069331E" w:rsidRPr="005261AA" w:rsidRDefault="00FC4B71"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0.39</w:t>
            </w:r>
          </w:p>
        </w:tc>
      </w:tr>
      <w:tr w:rsidR="0069331E" w:rsidRPr="005261AA" w:rsidTr="009444C8">
        <w:tc>
          <w:tcPr>
            <w:tcW w:w="1904" w:type="dxa"/>
            <w:tcBorders>
              <w:top w:val="single" w:sz="4" w:space="0" w:color="auto"/>
            </w:tcBorders>
          </w:tcPr>
          <w:p w:rsidR="0069331E" w:rsidRPr="005261AA" w:rsidRDefault="0069331E"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Strontium (</w:t>
            </w:r>
            <w:proofErr w:type="spellStart"/>
            <w:r w:rsidRPr="005261AA">
              <w:rPr>
                <w:rFonts w:ascii="Times New Roman" w:eastAsia="Calibri" w:hAnsi="Times New Roman" w:cs="Times New Roman"/>
                <w:sz w:val="24"/>
                <w:szCs w:val="24"/>
                <w:lang w:val="en-US"/>
              </w:rPr>
              <w:t>Sr</w:t>
            </w:r>
            <w:proofErr w:type="spellEnd"/>
            <w:r w:rsidRPr="005261AA">
              <w:rPr>
                <w:rFonts w:ascii="Times New Roman" w:eastAsia="Calibri" w:hAnsi="Times New Roman" w:cs="Times New Roman"/>
                <w:sz w:val="24"/>
                <w:szCs w:val="24"/>
                <w:lang w:val="en-US"/>
              </w:rPr>
              <w:t>)</w:t>
            </w:r>
          </w:p>
        </w:tc>
        <w:tc>
          <w:tcPr>
            <w:tcW w:w="1001" w:type="dxa"/>
            <w:tcBorders>
              <w:top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29.1</w:t>
            </w:r>
          </w:p>
        </w:tc>
        <w:tc>
          <w:tcPr>
            <w:tcW w:w="1002" w:type="dxa"/>
            <w:tcBorders>
              <w:top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28.4</w:t>
            </w:r>
          </w:p>
        </w:tc>
        <w:tc>
          <w:tcPr>
            <w:tcW w:w="1001" w:type="dxa"/>
            <w:tcBorders>
              <w:top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26.5</w:t>
            </w:r>
          </w:p>
        </w:tc>
        <w:tc>
          <w:tcPr>
            <w:tcW w:w="1002" w:type="dxa"/>
            <w:tcBorders>
              <w:top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30.1</w:t>
            </w:r>
          </w:p>
        </w:tc>
        <w:tc>
          <w:tcPr>
            <w:tcW w:w="1002" w:type="dxa"/>
            <w:tcBorders>
              <w:top w:val="single" w:sz="4" w:space="0" w:color="auto"/>
            </w:tcBorders>
          </w:tcPr>
          <w:p w:rsidR="0069331E" w:rsidRPr="005261AA" w:rsidRDefault="00AF06A1"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69331E" w:rsidRPr="005261AA">
              <w:rPr>
                <w:rFonts w:ascii="Times New Roman" w:eastAsia="Calibri" w:hAnsi="Times New Roman" w:cs="Times New Roman"/>
                <w:sz w:val="24"/>
                <w:szCs w:val="24"/>
                <w:lang w:val="en-US"/>
              </w:rPr>
              <w:t>28.8</w:t>
            </w:r>
          </w:p>
        </w:tc>
        <w:tc>
          <w:tcPr>
            <w:tcW w:w="1134" w:type="dxa"/>
          </w:tcPr>
          <w:p w:rsidR="0069331E" w:rsidRPr="005261AA" w:rsidRDefault="006272CD" w:rsidP="00643995">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28.6</w:t>
            </w:r>
          </w:p>
        </w:tc>
        <w:tc>
          <w:tcPr>
            <w:tcW w:w="1276" w:type="dxa"/>
          </w:tcPr>
          <w:p w:rsidR="0069331E" w:rsidRPr="005261AA" w:rsidRDefault="0069331E" w:rsidP="00643995">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ns</w:t>
            </w:r>
          </w:p>
        </w:tc>
      </w:tr>
    </w:tbl>
    <w:p w:rsidR="00643995" w:rsidRPr="005261AA" w:rsidRDefault="00643995" w:rsidP="001369DB">
      <w:pPr>
        <w:spacing w:after="0" w:line="240" w:lineRule="auto"/>
        <w:rPr>
          <w:rFonts w:ascii="Times New Roman" w:eastAsia="Calibri" w:hAnsi="Times New Roman" w:cs="Times New Roman"/>
          <w:sz w:val="24"/>
          <w:szCs w:val="24"/>
          <w:lang w:val="en-US"/>
        </w:rPr>
      </w:pPr>
    </w:p>
    <w:p w:rsidR="001369DB" w:rsidRPr="005261AA" w:rsidRDefault="001369DB" w:rsidP="001369DB">
      <w:pPr>
        <w:spacing w:after="0" w:line="240" w:lineRule="auto"/>
        <w:rPr>
          <w:rFonts w:ascii="Times New Roman" w:eastAsia="Calibri" w:hAnsi="Times New Roman" w:cs="Times New Roman"/>
          <w:sz w:val="24"/>
          <w:szCs w:val="24"/>
          <w:lang w:val="en-US"/>
        </w:rPr>
      </w:pPr>
      <w:proofErr w:type="gramStart"/>
      <w:r w:rsidRPr="005261AA">
        <w:rPr>
          <w:rFonts w:ascii="Times New Roman" w:eastAsia="Calibri" w:hAnsi="Times New Roman" w:cs="Times New Roman"/>
          <w:sz w:val="24"/>
          <w:szCs w:val="24"/>
          <w:lang w:val="en-US"/>
        </w:rPr>
        <w:t>Table 3.</w:t>
      </w:r>
      <w:proofErr w:type="gramEnd"/>
      <w:r w:rsidRPr="005261AA">
        <w:rPr>
          <w:rFonts w:ascii="Times New Roman" w:eastAsia="Calibri" w:hAnsi="Times New Roman" w:cs="Times New Roman"/>
          <w:sz w:val="24"/>
          <w:szCs w:val="24"/>
          <w:lang w:val="en-US"/>
        </w:rPr>
        <w:t xml:space="preserve"> Residual influences of liming with </w:t>
      </w:r>
      <w:proofErr w:type="spellStart"/>
      <w:r w:rsidRPr="005261AA">
        <w:rPr>
          <w:rFonts w:ascii="Times New Roman" w:eastAsia="Calibri" w:hAnsi="Times New Roman" w:cs="Times New Roman"/>
          <w:sz w:val="24"/>
          <w:szCs w:val="24"/>
          <w:lang w:val="en-US"/>
        </w:rPr>
        <w:t>carbocalk</w:t>
      </w:r>
      <w:proofErr w:type="spellEnd"/>
      <w:r w:rsidRPr="005261AA">
        <w:rPr>
          <w:rFonts w:ascii="Times New Roman" w:eastAsia="Calibri" w:hAnsi="Times New Roman" w:cs="Times New Roman"/>
          <w:sz w:val="24"/>
          <w:szCs w:val="24"/>
          <w:lang w:val="en-US"/>
        </w:rPr>
        <w:t xml:space="preserve"> (39 % </w:t>
      </w:r>
      <w:proofErr w:type="spellStart"/>
      <w:r w:rsidRPr="005261AA">
        <w:rPr>
          <w:rFonts w:ascii="Times New Roman" w:eastAsia="Calibri" w:hAnsi="Times New Roman" w:cs="Times New Roman"/>
          <w:sz w:val="24"/>
          <w:szCs w:val="24"/>
          <w:lang w:val="en-US"/>
        </w:rPr>
        <w:t>CaO</w:t>
      </w:r>
      <w:proofErr w:type="spellEnd"/>
      <w:r w:rsidR="008731D5" w:rsidRPr="005261AA">
        <w:rPr>
          <w:rFonts w:ascii="Times New Roman" w:eastAsia="Calibri" w:hAnsi="Times New Roman" w:cs="Times New Roman"/>
          <w:sz w:val="24"/>
          <w:szCs w:val="24"/>
          <w:lang w:val="en-US"/>
        </w:rPr>
        <w:t>) in 2000 on the</w:t>
      </w:r>
      <w:r w:rsidR="006F573D" w:rsidRPr="005261AA">
        <w:rPr>
          <w:rFonts w:ascii="Times New Roman" w:eastAsia="Calibri" w:hAnsi="Times New Roman" w:cs="Times New Roman"/>
          <w:sz w:val="24"/>
          <w:szCs w:val="24"/>
          <w:lang w:val="en-US"/>
        </w:rPr>
        <w:t xml:space="preserve"> heavy </w:t>
      </w:r>
      <w:r w:rsidR="008731D5" w:rsidRPr="005261AA">
        <w:rPr>
          <w:rFonts w:ascii="Times New Roman" w:eastAsia="Calibri" w:hAnsi="Times New Roman" w:cs="Times New Roman"/>
          <w:sz w:val="24"/>
          <w:szCs w:val="24"/>
          <w:lang w:val="en-US"/>
        </w:rPr>
        <w:t xml:space="preserve"> metal </w:t>
      </w:r>
      <w:r w:rsidRPr="005261AA">
        <w:rPr>
          <w:rFonts w:ascii="Times New Roman" w:eastAsia="Calibri" w:hAnsi="Times New Roman" w:cs="Times New Roman"/>
          <w:sz w:val="24"/>
          <w:szCs w:val="24"/>
          <w:lang w:val="en-US"/>
        </w:rPr>
        <w:t xml:space="preserve">contents in tobacco leaves growing in season </w:t>
      </w:r>
      <w:r w:rsidRPr="005261AA">
        <w:rPr>
          <w:rFonts w:ascii="Times New Roman" w:hAnsi="Times New Roman" w:cs="Times New Roman"/>
          <w:sz w:val="24"/>
          <w:szCs w:val="24"/>
          <w:lang w:val="en-US"/>
        </w:rPr>
        <w:t>2005 (</w:t>
      </w:r>
      <w:proofErr w:type="spellStart"/>
      <w:r w:rsidRPr="005261AA">
        <w:rPr>
          <w:rFonts w:ascii="Times New Roman" w:hAnsi="Times New Roman" w:cs="Times New Roman"/>
          <w:sz w:val="24"/>
          <w:szCs w:val="24"/>
          <w:lang w:val="en-US"/>
        </w:rPr>
        <w:t>Tursic</w:t>
      </w:r>
      <w:proofErr w:type="spellEnd"/>
      <w:r w:rsidRPr="005261AA">
        <w:rPr>
          <w:rFonts w:ascii="Times New Roman" w:hAnsi="Times New Roman" w:cs="Times New Roman"/>
          <w:sz w:val="24"/>
          <w:szCs w:val="24"/>
          <w:lang w:val="en-US"/>
        </w:rPr>
        <w:t xml:space="preserve"> et al., 2008)</w:t>
      </w:r>
    </w:p>
    <w:p w:rsidR="001369DB" w:rsidRPr="005261AA" w:rsidRDefault="001369DB" w:rsidP="001369DB">
      <w:pPr>
        <w:spacing w:after="0" w:line="240" w:lineRule="auto"/>
        <w:rPr>
          <w:rFonts w:ascii="Times New Roman" w:eastAsia="Calibri" w:hAnsi="Times New Roman"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1001"/>
        <w:gridCol w:w="1002"/>
        <w:gridCol w:w="1001"/>
        <w:gridCol w:w="1002"/>
        <w:gridCol w:w="1002"/>
        <w:gridCol w:w="1134"/>
        <w:gridCol w:w="1276"/>
      </w:tblGrid>
      <w:tr w:rsidR="001369DB" w:rsidRPr="005261AA" w:rsidTr="008731D5">
        <w:tc>
          <w:tcPr>
            <w:tcW w:w="1904" w:type="dxa"/>
            <w:tcBorders>
              <w:bottom w:val="nil"/>
            </w:tcBorders>
          </w:tcPr>
          <w:p w:rsidR="001369DB" w:rsidRPr="005261AA" w:rsidRDefault="001369DB" w:rsidP="00AF06A1">
            <w:pPr>
              <w:spacing w:after="0" w:line="240" w:lineRule="auto"/>
              <w:rPr>
                <w:rFonts w:ascii="Times New Roman" w:eastAsia="Calibri" w:hAnsi="Times New Roman" w:cs="Times New Roman"/>
                <w:sz w:val="24"/>
                <w:szCs w:val="24"/>
                <w:lang w:val="en-US"/>
              </w:rPr>
            </w:pPr>
          </w:p>
        </w:tc>
        <w:tc>
          <w:tcPr>
            <w:tcW w:w="5008" w:type="dxa"/>
            <w:gridSpan w:val="5"/>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Liming (autumn 2000) with </w:t>
            </w:r>
            <w:proofErr w:type="spellStart"/>
            <w:r w:rsidRPr="005261AA">
              <w:rPr>
                <w:rFonts w:ascii="Times New Roman" w:eastAsia="Calibri" w:hAnsi="Times New Roman" w:cs="Times New Roman"/>
                <w:sz w:val="24"/>
                <w:szCs w:val="24"/>
                <w:lang w:val="en-US"/>
              </w:rPr>
              <w:t>carbocalk</w:t>
            </w:r>
            <w:proofErr w:type="spellEnd"/>
            <w:r w:rsidRPr="005261AA">
              <w:rPr>
                <w:rFonts w:ascii="Times New Roman" w:eastAsia="Calibri" w:hAnsi="Times New Roman" w:cs="Times New Roman"/>
                <w:sz w:val="24"/>
                <w:szCs w:val="24"/>
                <w:lang w:val="en-US"/>
              </w:rPr>
              <w:t xml:space="preserve"> (t/ha)</w:t>
            </w:r>
          </w:p>
        </w:tc>
        <w:tc>
          <w:tcPr>
            <w:tcW w:w="1134" w:type="dxa"/>
            <w:tcBorders>
              <w:bottom w:val="nil"/>
            </w:tcBorders>
          </w:tcPr>
          <w:p w:rsidR="001369DB" w:rsidRPr="005261AA" w:rsidRDefault="001369DB" w:rsidP="005D6C87">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Mean</w:t>
            </w:r>
          </w:p>
        </w:tc>
        <w:tc>
          <w:tcPr>
            <w:tcW w:w="1276" w:type="dxa"/>
            <w:tcBorders>
              <w:bottom w:val="nil"/>
            </w:tcBorders>
          </w:tcPr>
          <w:p w:rsidR="001369DB" w:rsidRPr="005261AA" w:rsidRDefault="001369DB" w:rsidP="005D6C87">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LSD</w:t>
            </w:r>
          </w:p>
        </w:tc>
      </w:tr>
      <w:tr w:rsidR="001369DB" w:rsidRPr="005261AA" w:rsidTr="008731D5">
        <w:tc>
          <w:tcPr>
            <w:tcW w:w="1904" w:type="dxa"/>
            <w:tcBorders>
              <w:top w:val="nil"/>
              <w:bottom w:val="single" w:sz="4" w:space="0" w:color="auto"/>
            </w:tcBorders>
          </w:tcPr>
          <w:p w:rsidR="001369DB" w:rsidRPr="005261AA" w:rsidRDefault="00AF06A1"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Element</w:t>
            </w:r>
          </w:p>
        </w:tc>
        <w:tc>
          <w:tcPr>
            <w:tcW w:w="1001" w:type="dxa"/>
          </w:tcPr>
          <w:p w:rsidR="001369DB" w:rsidRPr="005261AA" w:rsidRDefault="001369DB" w:rsidP="001369DB">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0</w:t>
            </w:r>
          </w:p>
        </w:tc>
        <w:tc>
          <w:tcPr>
            <w:tcW w:w="1002" w:type="dxa"/>
          </w:tcPr>
          <w:p w:rsidR="001369DB" w:rsidRPr="005261AA" w:rsidRDefault="001369DB" w:rsidP="001369DB">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15</w:t>
            </w:r>
          </w:p>
        </w:tc>
        <w:tc>
          <w:tcPr>
            <w:tcW w:w="1001" w:type="dxa"/>
          </w:tcPr>
          <w:p w:rsidR="001369DB" w:rsidRPr="005261AA" w:rsidRDefault="001369DB" w:rsidP="001369DB">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30</w:t>
            </w:r>
          </w:p>
        </w:tc>
        <w:tc>
          <w:tcPr>
            <w:tcW w:w="1002" w:type="dxa"/>
          </w:tcPr>
          <w:p w:rsidR="001369DB" w:rsidRPr="005261AA" w:rsidRDefault="001369DB" w:rsidP="001369DB">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45</w:t>
            </w:r>
          </w:p>
        </w:tc>
        <w:tc>
          <w:tcPr>
            <w:tcW w:w="1002" w:type="dxa"/>
          </w:tcPr>
          <w:p w:rsidR="001369DB" w:rsidRPr="005261AA" w:rsidRDefault="001369DB" w:rsidP="001369DB">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60</w:t>
            </w:r>
          </w:p>
        </w:tc>
        <w:tc>
          <w:tcPr>
            <w:tcW w:w="1134" w:type="dxa"/>
            <w:tcBorders>
              <w:top w:val="nil"/>
            </w:tcBorders>
          </w:tcPr>
          <w:p w:rsidR="001369DB" w:rsidRPr="005261AA" w:rsidRDefault="001369DB" w:rsidP="005D6C87">
            <w:pPr>
              <w:spacing w:after="0" w:line="240" w:lineRule="auto"/>
              <w:jc w:val="center"/>
              <w:rPr>
                <w:rFonts w:ascii="Times New Roman" w:eastAsia="Calibri" w:hAnsi="Times New Roman" w:cs="Times New Roman"/>
                <w:sz w:val="24"/>
                <w:szCs w:val="24"/>
                <w:lang w:val="en-US"/>
              </w:rPr>
            </w:pPr>
          </w:p>
        </w:tc>
        <w:tc>
          <w:tcPr>
            <w:tcW w:w="1276" w:type="dxa"/>
            <w:tcBorders>
              <w:top w:val="nil"/>
            </w:tcBorders>
          </w:tcPr>
          <w:p w:rsidR="001369DB" w:rsidRPr="005261AA" w:rsidRDefault="001369DB" w:rsidP="005D6C87">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5 %</w:t>
            </w:r>
          </w:p>
        </w:tc>
      </w:tr>
      <w:tr w:rsidR="009444C8" w:rsidRPr="005261AA" w:rsidTr="00085510">
        <w:trPr>
          <w:trHeight w:val="496"/>
        </w:trPr>
        <w:tc>
          <w:tcPr>
            <w:tcW w:w="1904" w:type="dxa"/>
            <w:tcBorders>
              <w:top w:val="single" w:sz="4" w:space="0" w:color="auto"/>
              <w:bottom w:val="single" w:sz="4" w:space="0" w:color="auto"/>
            </w:tcBorders>
          </w:tcPr>
          <w:p w:rsidR="009444C8" w:rsidRPr="005261AA" w:rsidRDefault="009444C8" w:rsidP="001369DB">
            <w:pPr>
              <w:spacing w:after="0" w:line="240" w:lineRule="auto"/>
              <w:rPr>
                <w:rFonts w:ascii="Times New Roman" w:eastAsia="Calibri" w:hAnsi="Times New Roman" w:cs="Times New Roman"/>
                <w:sz w:val="24"/>
                <w:szCs w:val="24"/>
                <w:lang w:val="en-US"/>
              </w:rPr>
            </w:pPr>
          </w:p>
        </w:tc>
        <w:tc>
          <w:tcPr>
            <w:tcW w:w="7418" w:type="dxa"/>
            <w:gridSpan w:val="7"/>
            <w:tcBorders>
              <w:bottom w:val="single" w:sz="4" w:space="0" w:color="auto"/>
            </w:tcBorders>
            <w:vAlign w:val="center"/>
          </w:tcPr>
          <w:p w:rsidR="009444C8" w:rsidRPr="005261AA" w:rsidRDefault="009444C8" w:rsidP="009444C8">
            <w:pPr>
              <w:spacing w:after="0" w:line="240" w:lineRule="auto"/>
              <w:jc w:val="center"/>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Tobacco leaves (mg/kg on dry matter basis) - the growing season 2005</w:t>
            </w:r>
          </w:p>
        </w:tc>
      </w:tr>
      <w:tr w:rsidR="001369DB" w:rsidRPr="005261AA" w:rsidTr="008731D5">
        <w:tc>
          <w:tcPr>
            <w:tcW w:w="1904" w:type="dxa"/>
            <w:tcBorders>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Manganese (</w:t>
            </w:r>
            <w:proofErr w:type="spellStart"/>
            <w:r w:rsidRPr="005261AA">
              <w:rPr>
                <w:rFonts w:ascii="Times New Roman" w:eastAsia="Calibri" w:hAnsi="Times New Roman" w:cs="Times New Roman"/>
                <w:sz w:val="24"/>
                <w:szCs w:val="24"/>
                <w:lang w:val="en-US"/>
              </w:rPr>
              <w:t>Mn</w:t>
            </w:r>
            <w:proofErr w:type="spellEnd"/>
            <w:r w:rsidRPr="005261AA">
              <w:rPr>
                <w:rFonts w:ascii="Times New Roman" w:eastAsia="Calibri" w:hAnsi="Times New Roman" w:cs="Times New Roman"/>
                <w:sz w:val="24"/>
                <w:szCs w:val="24"/>
                <w:lang w:val="en-US"/>
              </w:rPr>
              <w:t>)</w:t>
            </w:r>
          </w:p>
        </w:tc>
        <w:tc>
          <w:tcPr>
            <w:tcW w:w="1001" w:type="dxa"/>
            <w:tcBorders>
              <w:bottom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357</w:t>
            </w:r>
          </w:p>
        </w:tc>
        <w:tc>
          <w:tcPr>
            <w:tcW w:w="1002" w:type="dxa"/>
            <w:tcBorders>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BC61FE"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87</w:t>
            </w:r>
          </w:p>
        </w:tc>
        <w:tc>
          <w:tcPr>
            <w:tcW w:w="1001" w:type="dxa"/>
            <w:tcBorders>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85</w:t>
            </w:r>
          </w:p>
        </w:tc>
        <w:tc>
          <w:tcPr>
            <w:tcW w:w="1002" w:type="dxa"/>
            <w:tcBorders>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79</w:t>
            </w:r>
          </w:p>
        </w:tc>
        <w:tc>
          <w:tcPr>
            <w:tcW w:w="1002" w:type="dxa"/>
            <w:tcBorders>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color w:val="000000"/>
                <w:sz w:val="24"/>
                <w:szCs w:val="24"/>
                <w:lang w:val="en-US"/>
              </w:rPr>
              <w:t xml:space="preserve">  </w:t>
            </w:r>
            <w:r w:rsidR="001369DB" w:rsidRPr="005261AA">
              <w:rPr>
                <w:rFonts w:ascii="Times New Roman" w:eastAsia="Calibri" w:hAnsi="Times New Roman" w:cs="Times New Roman"/>
                <w:color w:val="000000"/>
                <w:sz w:val="24"/>
                <w:szCs w:val="24"/>
                <w:lang w:val="en-US"/>
              </w:rPr>
              <w:t>92</w:t>
            </w:r>
          </w:p>
        </w:tc>
        <w:tc>
          <w:tcPr>
            <w:tcW w:w="1134" w:type="dxa"/>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140</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25.0</w:t>
            </w:r>
          </w:p>
        </w:tc>
      </w:tr>
      <w:tr w:rsidR="001369DB" w:rsidRPr="005261AA" w:rsidTr="008731D5">
        <w:tc>
          <w:tcPr>
            <w:tcW w:w="1904" w:type="dxa"/>
            <w:tcBorders>
              <w:top w:val="single" w:sz="4" w:space="0" w:color="auto"/>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Zinc (Zn)</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39.0</w:t>
            </w:r>
          </w:p>
        </w:tc>
        <w:tc>
          <w:tcPr>
            <w:tcW w:w="1002"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40.6</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33.6</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15.1</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13.8</w:t>
            </w:r>
          </w:p>
        </w:tc>
        <w:tc>
          <w:tcPr>
            <w:tcW w:w="1134" w:type="dxa"/>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28.4</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3.1</w:t>
            </w:r>
          </w:p>
        </w:tc>
      </w:tr>
      <w:tr w:rsidR="001369DB" w:rsidRPr="005261AA" w:rsidTr="008731D5">
        <w:tc>
          <w:tcPr>
            <w:tcW w:w="1904" w:type="dxa"/>
            <w:tcBorders>
              <w:top w:val="single" w:sz="4" w:space="0" w:color="auto"/>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Iron (Fe)</w:t>
            </w:r>
          </w:p>
        </w:tc>
        <w:tc>
          <w:tcPr>
            <w:tcW w:w="1001" w:type="dxa"/>
            <w:tcBorders>
              <w:top w:val="single" w:sz="4" w:space="0" w:color="auto"/>
              <w:bottom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104</w:t>
            </w:r>
          </w:p>
        </w:tc>
        <w:tc>
          <w:tcPr>
            <w:tcW w:w="1002" w:type="dxa"/>
            <w:tcBorders>
              <w:top w:val="single" w:sz="4" w:space="0" w:color="auto"/>
              <w:bottom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114</w:t>
            </w:r>
          </w:p>
        </w:tc>
        <w:tc>
          <w:tcPr>
            <w:tcW w:w="1001" w:type="dxa"/>
            <w:tcBorders>
              <w:top w:val="single" w:sz="4" w:space="0" w:color="auto"/>
              <w:bottom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126</w:t>
            </w:r>
          </w:p>
        </w:tc>
        <w:tc>
          <w:tcPr>
            <w:tcW w:w="1002" w:type="dxa"/>
            <w:tcBorders>
              <w:top w:val="single" w:sz="4" w:space="0" w:color="auto"/>
              <w:bottom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151</w:t>
            </w:r>
          </w:p>
        </w:tc>
        <w:tc>
          <w:tcPr>
            <w:tcW w:w="1002" w:type="dxa"/>
            <w:tcBorders>
              <w:top w:val="single" w:sz="4" w:space="0" w:color="auto"/>
              <w:bottom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192</w:t>
            </w:r>
          </w:p>
        </w:tc>
        <w:tc>
          <w:tcPr>
            <w:tcW w:w="1134" w:type="dxa"/>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137</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23.0</w:t>
            </w:r>
          </w:p>
        </w:tc>
      </w:tr>
      <w:tr w:rsidR="001369DB" w:rsidRPr="005261AA" w:rsidTr="008731D5">
        <w:tc>
          <w:tcPr>
            <w:tcW w:w="1904" w:type="dxa"/>
            <w:tcBorders>
              <w:top w:val="single" w:sz="4" w:space="0" w:color="auto"/>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Copper (Cu)</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14.7</w:t>
            </w:r>
          </w:p>
        </w:tc>
        <w:tc>
          <w:tcPr>
            <w:tcW w:w="1002"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17.6</w:t>
            </w:r>
          </w:p>
        </w:tc>
        <w:tc>
          <w:tcPr>
            <w:tcW w:w="1001"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17.3</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16.4</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17.1</w:t>
            </w:r>
          </w:p>
        </w:tc>
        <w:tc>
          <w:tcPr>
            <w:tcW w:w="1134"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5D6C87" w:rsidRPr="005261AA">
              <w:rPr>
                <w:rFonts w:ascii="Times New Roman" w:eastAsia="Calibri" w:hAnsi="Times New Roman" w:cs="Times New Roman"/>
                <w:sz w:val="24"/>
                <w:szCs w:val="24"/>
                <w:lang w:val="en-US"/>
              </w:rPr>
              <w:t>16.6</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ns</w:t>
            </w:r>
          </w:p>
        </w:tc>
      </w:tr>
      <w:tr w:rsidR="001369DB" w:rsidRPr="005261AA" w:rsidTr="008731D5">
        <w:tc>
          <w:tcPr>
            <w:tcW w:w="1904" w:type="dxa"/>
            <w:tcBorders>
              <w:top w:val="single" w:sz="4" w:space="0" w:color="auto"/>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Cadmium (</w:t>
            </w:r>
            <w:proofErr w:type="spellStart"/>
            <w:r w:rsidRPr="005261AA">
              <w:rPr>
                <w:rFonts w:ascii="Times New Roman" w:eastAsia="Calibri" w:hAnsi="Times New Roman" w:cs="Times New Roman"/>
                <w:sz w:val="24"/>
                <w:szCs w:val="24"/>
                <w:lang w:val="en-US"/>
              </w:rPr>
              <w:t>Cd</w:t>
            </w:r>
            <w:proofErr w:type="spellEnd"/>
            <w:r w:rsidRPr="005261AA">
              <w:rPr>
                <w:rFonts w:ascii="Times New Roman" w:eastAsia="Calibri" w:hAnsi="Times New Roman" w:cs="Times New Roman"/>
                <w:sz w:val="24"/>
                <w:szCs w:val="24"/>
                <w:lang w:val="en-US"/>
              </w:rPr>
              <w:t>)</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3.6</w:t>
            </w:r>
          </w:p>
        </w:tc>
        <w:tc>
          <w:tcPr>
            <w:tcW w:w="1002"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2.2</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BC61FE"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2.1</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1.9</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1.9</w:t>
            </w:r>
          </w:p>
        </w:tc>
        <w:tc>
          <w:tcPr>
            <w:tcW w:w="1134"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5D6C87" w:rsidRPr="005261AA">
              <w:rPr>
                <w:rFonts w:ascii="Times New Roman" w:eastAsia="Calibri" w:hAnsi="Times New Roman" w:cs="Times New Roman"/>
                <w:sz w:val="24"/>
                <w:szCs w:val="24"/>
                <w:lang w:val="en-US"/>
              </w:rPr>
              <w:t>2.3</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0.4</w:t>
            </w:r>
          </w:p>
        </w:tc>
      </w:tr>
      <w:tr w:rsidR="001369DB" w:rsidRPr="005261AA" w:rsidTr="008731D5">
        <w:tc>
          <w:tcPr>
            <w:tcW w:w="1904" w:type="dxa"/>
            <w:tcBorders>
              <w:top w:val="single" w:sz="4" w:space="0" w:color="auto"/>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Chromium (Cr)</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0.22</w:t>
            </w:r>
          </w:p>
        </w:tc>
        <w:tc>
          <w:tcPr>
            <w:tcW w:w="1002"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0.26</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BC61FE"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0.30</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0.26</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0.31</w:t>
            </w:r>
          </w:p>
        </w:tc>
        <w:tc>
          <w:tcPr>
            <w:tcW w:w="1134"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5D6C87" w:rsidRPr="005261AA">
              <w:rPr>
                <w:rFonts w:ascii="Times New Roman" w:eastAsia="Calibri" w:hAnsi="Times New Roman" w:cs="Times New Roman"/>
                <w:sz w:val="24"/>
                <w:szCs w:val="24"/>
                <w:lang w:val="en-US"/>
              </w:rPr>
              <w:t>0.27</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0.07</w:t>
            </w:r>
          </w:p>
        </w:tc>
      </w:tr>
      <w:tr w:rsidR="001369DB" w:rsidRPr="005261AA" w:rsidTr="008731D5">
        <w:tc>
          <w:tcPr>
            <w:tcW w:w="1904" w:type="dxa"/>
            <w:tcBorders>
              <w:top w:val="single" w:sz="4" w:space="0" w:color="auto"/>
              <w:bottom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Nickel (Ni)</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3.44</w:t>
            </w:r>
          </w:p>
        </w:tc>
        <w:tc>
          <w:tcPr>
            <w:tcW w:w="1002"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1.33</w:t>
            </w:r>
          </w:p>
        </w:tc>
        <w:tc>
          <w:tcPr>
            <w:tcW w:w="1001" w:type="dxa"/>
            <w:tcBorders>
              <w:top w:val="single" w:sz="4" w:space="0" w:color="auto"/>
              <w:bottom w:val="single" w:sz="4" w:space="0" w:color="auto"/>
            </w:tcBorders>
          </w:tcPr>
          <w:p w:rsidR="001369DB" w:rsidRPr="005261AA" w:rsidRDefault="005D6C87"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BC61FE"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1.18</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0.95</w:t>
            </w:r>
          </w:p>
        </w:tc>
        <w:tc>
          <w:tcPr>
            <w:tcW w:w="1002" w:type="dxa"/>
            <w:tcBorders>
              <w:top w:val="single" w:sz="4" w:space="0" w:color="auto"/>
              <w:bottom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1.27</w:t>
            </w:r>
          </w:p>
        </w:tc>
        <w:tc>
          <w:tcPr>
            <w:tcW w:w="1134"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5D6C87" w:rsidRPr="005261AA">
              <w:rPr>
                <w:rFonts w:ascii="Times New Roman" w:eastAsia="Calibri" w:hAnsi="Times New Roman" w:cs="Times New Roman"/>
                <w:sz w:val="24"/>
                <w:szCs w:val="24"/>
                <w:lang w:val="en-US"/>
              </w:rPr>
              <w:t>1.63</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0.31</w:t>
            </w:r>
          </w:p>
        </w:tc>
      </w:tr>
      <w:tr w:rsidR="001369DB" w:rsidRPr="005261AA" w:rsidTr="008731D5">
        <w:tc>
          <w:tcPr>
            <w:tcW w:w="1904" w:type="dxa"/>
            <w:tcBorders>
              <w:top w:val="single" w:sz="4" w:space="0" w:color="auto"/>
            </w:tcBorders>
          </w:tcPr>
          <w:p w:rsidR="001369DB" w:rsidRPr="005261AA" w:rsidRDefault="001369DB" w:rsidP="001369DB">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Strontium (</w:t>
            </w:r>
            <w:proofErr w:type="spellStart"/>
            <w:r w:rsidRPr="005261AA">
              <w:rPr>
                <w:rFonts w:ascii="Times New Roman" w:eastAsia="Calibri" w:hAnsi="Times New Roman" w:cs="Times New Roman"/>
                <w:sz w:val="24"/>
                <w:szCs w:val="24"/>
                <w:lang w:val="en-US"/>
              </w:rPr>
              <w:t>Sr</w:t>
            </w:r>
            <w:proofErr w:type="spellEnd"/>
            <w:r w:rsidRPr="005261AA">
              <w:rPr>
                <w:rFonts w:ascii="Times New Roman" w:eastAsia="Calibri" w:hAnsi="Times New Roman" w:cs="Times New Roman"/>
                <w:sz w:val="24"/>
                <w:szCs w:val="24"/>
                <w:lang w:val="en-US"/>
              </w:rPr>
              <w:t>)</w:t>
            </w:r>
          </w:p>
        </w:tc>
        <w:tc>
          <w:tcPr>
            <w:tcW w:w="1001" w:type="dxa"/>
            <w:tcBorders>
              <w:top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29.0</w:t>
            </w:r>
          </w:p>
        </w:tc>
        <w:tc>
          <w:tcPr>
            <w:tcW w:w="1002" w:type="dxa"/>
            <w:tcBorders>
              <w:top w:val="single" w:sz="4" w:space="0" w:color="auto"/>
            </w:tcBorders>
          </w:tcPr>
          <w:p w:rsidR="001369DB" w:rsidRPr="005261AA" w:rsidRDefault="001369DB"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22.6</w:t>
            </w:r>
          </w:p>
        </w:tc>
        <w:tc>
          <w:tcPr>
            <w:tcW w:w="1001" w:type="dxa"/>
            <w:tcBorders>
              <w:top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5D6C87"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23.0</w:t>
            </w:r>
          </w:p>
        </w:tc>
        <w:tc>
          <w:tcPr>
            <w:tcW w:w="1002" w:type="dxa"/>
            <w:tcBorders>
              <w:top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24.6</w:t>
            </w:r>
          </w:p>
        </w:tc>
        <w:tc>
          <w:tcPr>
            <w:tcW w:w="1002" w:type="dxa"/>
            <w:tcBorders>
              <w:top w:val="single" w:sz="4" w:space="0" w:color="auto"/>
            </w:tcBorders>
          </w:tcPr>
          <w:p w:rsidR="001369DB" w:rsidRPr="005261AA" w:rsidRDefault="00BC61FE"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25.7</w:t>
            </w:r>
          </w:p>
        </w:tc>
        <w:tc>
          <w:tcPr>
            <w:tcW w:w="1134"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5D6C87" w:rsidRPr="005261AA">
              <w:rPr>
                <w:rFonts w:ascii="Times New Roman" w:eastAsia="Calibri" w:hAnsi="Times New Roman" w:cs="Times New Roman"/>
                <w:sz w:val="24"/>
                <w:szCs w:val="24"/>
                <w:lang w:val="en-US"/>
              </w:rPr>
              <w:t>19.6</w:t>
            </w:r>
          </w:p>
        </w:tc>
        <w:tc>
          <w:tcPr>
            <w:tcW w:w="1276" w:type="dxa"/>
          </w:tcPr>
          <w:p w:rsidR="001369DB" w:rsidRPr="005261AA" w:rsidRDefault="00F162EF" w:rsidP="00BC61FE">
            <w:pPr>
              <w:spacing w:after="0" w:line="240" w:lineRule="auto"/>
              <w:rPr>
                <w:rFonts w:ascii="Times New Roman" w:eastAsia="Calibri" w:hAnsi="Times New Roman" w:cs="Times New Roman"/>
                <w:sz w:val="24"/>
                <w:szCs w:val="24"/>
                <w:lang w:val="en-US"/>
              </w:rPr>
            </w:pPr>
            <w:r w:rsidRPr="005261AA">
              <w:rPr>
                <w:rFonts w:ascii="Times New Roman" w:eastAsia="Calibri" w:hAnsi="Times New Roman" w:cs="Times New Roman"/>
                <w:sz w:val="24"/>
                <w:szCs w:val="24"/>
                <w:lang w:val="en-US"/>
              </w:rPr>
              <w:t xml:space="preserve">   </w:t>
            </w:r>
            <w:r w:rsidR="001369DB" w:rsidRPr="005261AA">
              <w:rPr>
                <w:rFonts w:ascii="Times New Roman" w:eastAsia="Calibri" w:hAnsi="Times New Roman" w:cs="Times New Roman"/>
                <w:sz w:val="24"/>
                <w:szCs w:val="24"/>
                <w:lang w:val="en-US"/>
              </w:rPr>
              <w:t>4.7</w:t>
            </w:r>
          </w:p>
        </w:tc>
      </w:tr>
    </w:tbl>
    <w:p w:rsidR="00732C7A" w:rsidRPr="005261AA" w:rsidRDefault="00732C7A">
      <w:pPr>
        <w:rPr>
          <w:rFonts w:ascii="Times New Roman" w:hAnsi="Times New Roman" w:cs="Times New Roman"/>
          <w:sz w:val="24"/>
          <w:szCs w:val="24"/>
          <w:lang w:val="en-US"/>
        </w:rPr>
      </w:pPr>
    </w:p>
    <w:p w:rsidR="00E11331" w:rsidRPr="005261AA" w:rsidRDefault="00E11331">
      <w:pPr>
        <w:rPr>
          <w:rFonts w:ascii="Times New Roman" w:hAnsi="Times New Roman" w:cs="Times New Roman"/>
          <w:sz w:val="24"/>
          <w:szCs w:val="24"/>
          <w:lang w:val="en-US"/>
        </w:rPr>
      </w:pPr>
    </w:p>
    <w:p w:rsidR="00E03149" w:rsidRPr="005261AA" w:rsidRDefault="002B4D51">
      <w:pPr>
        <w:rPr>
          <w:rFonts w:ascii="Times New Roman" w:hAnsi="Times New Roman" w:cs="Times New Roman"/>
          <w:sz w:val="24"/>
          <w:szCs w:val="24"/>
          <w:lang w:val="en-US"/>
        </w:rPr>
      </w:pPr>
      <w:r w:rsidRPr="005261AA">
        <w:rPr>
          <w:rFonts w:ascii="Times New Roman" w:hAnsi="Times New Roman" w:cs="Times New Roman"/>
          <w:sz w:val="24"/>
          <w:szCs w:val="24"/>
          <w:lang w:val="en-US"/>
        </w:rPr>
        <w:lastRenderedPageBreak/>
        <w:t>Table 3</w:t>
      </w:r>
      <w:r w:rsidR="002340A9" w:rsidRPr="005261AA">
        <w:rPr>
          <w:rFonts w:ascii="Times New Roman" w:hAnsi="Times New Roman" w:cs="Times New Roman"/>
          <w:sz w:val="24"/>
          <w:szCs w:val="24"/>
          <w:lang w:val="en-US"/>
        </w:rPr>
        <w:t xml:space="preserve">: </w:t>
      </w:r>
      <w:r w:rsidR="00203E8F" w:rsidRPr="005261AA">
        <w:rPr>
          <w:rFonts w:ascii="Times New Roman" w:hAnsi="Times New Roman" w:cs="Times New Roman"/>
          <w:sz w:val="24"/>
          <w:szCs w:val="24"/>
          <w:lang w:val="en-US"/>
        </w:rPr>
        <w:t>Grain y</w:t>
      </w:r>
      <w:r w:rsidR="002340A9" w:rsidRPr="005261AA">
        <w:rPr>
          <w:rFonts w:ascii="Times New Roman" w:hAnsi="Times New Roman" w:cs="Times New Roman"/>
          <w:sz w:val="24"/>
          <w:szCs w:val="24"/>
          <w:lang w:val="en-US"/>
        </w:rPr>
        <w:t>ields of the field crops in the experiment in the period from 2001 to 2012 (</w:t>
      </w:r>
      <w:proofErr w:type="spellStart"/>
      <w:r w:rsidR="002340A9" w:rsidRPr="005261AA">
        <w:rPr>
          <w:rFonts w:ascii="Times New Roman" w:hAnsi="Times New Roman" w:cs="Times New Roman"/>
          <w:sz w:val="24"/>
          <w:szCs w:val="24"/>
          <w:lang w:val="en-US"/>
        </w:rPr>
        <w:t>Kovacevic</w:t>
      </w:r>
      <w:proofErr w:type="spellEnd"/>
      <w:r w:rsidR="002340A9" w:rsidRPr="005261AA">
        <w:rPr>
          <w:rFonts w:ascii="Times New Roman" w:hAnsi="Times New Roman" w:cs="Times New Roman"/>
          <w:sz w:val="24"/>
          <w:szCs w:val="24"/>
          <w:lang w:val="en-US"/>
        </w:rPr>
        <w:t xml:space="preserve"> and </w:t>
      </w:r>
      <w:proofErr w:type="spellStart"/>
      <w:r w:rsidR="002340A9" w:rsidRPr="005261AA">
        <w:rPr>
          <w:rFonts w:ascii="Times New Roman" w:hAnsi="Times New Roman" w:cs="Times New Roman"/>
          <w:sz w:val="24"/>
          <w:szCs w:val="24"/>
          <w:lang w:val="en-US"/>
        </w:rPr>
        <w:t>Loncaric</w:t>
      </w:r>
      <w:proofErr w:type="spellEnd"/>
      <w:r w:rsidR="002340A9" w:rsidRPr="005261AA">
        <w:rPr>
          <w:rFonts w:ascii="Times New Roman" w:hAnsi="Times New Roman" w:cs="Times New Roman"/>
          <w:sz w:val="24"/>
          <w:szCs w:val="24"/>
          <w:lang w:val="en-US"/>
        </w:rPr>
        <w:t>, 2014)</w:t>
      </w:r>
    </w:p>
    <w:tbl>
      <w:tblPr>
        <w:tblStyle w:val="TableGrid"/>
        <w:tblW w:w="0" w:type="auto"/>
        <w:tblLook w:val="04A0"/>
      </w:tblPr>
      <w:tblGrid>
        <w:gridCol w:w="1384"/>
        <w:gridCol w:w="851"/>
        <w:gridCol w:w="1140"/>
        <w:gridCol w:w="1141"/>
        <w:gridCol w:w="1141"/>
        <w:gridCol w:w="1141"/>
        <w:gridCol w:w="1141"/>
        <w:gridCol w:w="1241"/>
      </w:tblGrid>
      <w:tr w:rsidR="00E03149" w:rsidRPr="005261AA" w:rsidTr="009A01AF">
        <w:tc>
          <w:tcPr>
            <w:tcW w:w="1384" w:type="dxa"/>
            <w:tcBorders>
              <w:bottom w:val="nil"/>
            </w:tcBorders>
          </w:tcPr>
          <w:p w:rsidR="00E03149" w:rsidRPr="005261AA" w:rsidRDefault="00E03149" w:rsidP="001369DB">
            <w:pPr>
              <w:pStyle w:val="Header"/>
              <w:tabs>
                <w:tab w:val="left" w:pos="708"/>
              </w:tabs>
              <w:rPr>
                <w:lang w:val="en-US"/>
              </w:rPr>
            </w:pPr>
            <w:r w:rsidRPr="005261AA">
              <w:rPr>
                <w:lang w:val="en-US"/>
              </w:rPr>
              <w:t>The field</w:t>
            </w:r>
          </w:p>
        </w:tc>
        <w:tc>
          <w:tcPr>
            <w:tcW w:w="851" w:type="dxa"/>
            <w:tcBorders>
              <w:bottom w:val="nil"/>
            </w:tcBorders>
          </w:tcPr>
          <w:p w:rsidR="00E03149" w:rsidRPr="005261AA" w:rsidRDefault="00E03149" w:rsidP="001369DB">
            <w:pPr>
              <w:pStyle w:val="Header"/>
              <w:tabs>
                <w:tab w:val="left" w:pos="708"/>
              </w:tabs>
              <w:rPr>
                <w:lang w:val="en-US"/>
              </w:rPr>
            </w:pPr>
          </w:p>
        </w:tc>
        <w:tc>
          <w:tcPr>
            <w:tcW w:w="5704" w:type="dxa"/>
            <w:gridSpan w:val="5"/>
          </w:tcPr>
          <w:p w:rsidR="00E03149" w:rsidRPr="005261AA" w:rsidRDefault="00E03149" w:rsidP="001369DB">
            <w:pPr>
              <w:pStyle w:val="Header"/>
              <w:tabs>
                <w:tab w:val="left" w:pos="708"/>
              </w:tabs>
              <w:rPr>
                <w:lang w:val="en-US"/>
              </w:rPr>
            </w:pPr>
            <w:proofErr w:type="spellStart"/>
            <w:r w:rsidRPr="005261AA">
              <w:rPr>
                <w:lang w:val="en-US"/>
              </w:rPr>
              <w:t>Carbocalk</w:t>
            </w:r>
            <w:proofErr w:type="spellEnd"/>
            <w:r w:rsidRPr="005261AA">
              <w:rPr>
                <w:lang w:val="en-US"/>
              </w:rPr>
              <w:t xml:space="preserve">  (t</w:t>
            </w:r>
            <w:r w:rsidR="00AF06A1" w:rsidRPr="005261AA">
              <w:rPr>
                <w:lang w:val="en-US"/>
              </w:rPr>
              <w:t>/</w:t>
            </w:r>
            <w:r w:rsidRPr="005261AA">
              <w:rPr>
                <w:lang w:val="en-US"/>
              </w:rPr>
              <w:t xml:space="preserve"> ha)</w:t>
            </w:r>
          </w:p>
        </w:tc>
        <w:tc>
          <w:tcPr>
            <w:tcW w:w="1241" w:type="dxa"/>
            <w:tcBorders>
              <w:bottom w:val="nil"/>
            </w:tcBorders>
          </w:tcPr>
          <w:p w:rsidR="00E03149" w:rsidRPr="005261AA" w:rsidRDefault="00E03149" w:rsidP="001369DB">
            <w:pPr>
              <w:pStyle w:val="Header"/>
              <w:tabs>
                <w:tab w:val="left" w:pos="708"/>
              </w:tabs>
              <w:rPr>
                <w:lang w:val="en-US"/>
              </w:rPr>
            </w:pPr>
            <w:r w:rsidRPr="005261AA">
              <w:rPr>
                <w:lang w:val="en-US"/>
              </w:rPr>
              <w:t>LSD</w:t>
            </w:r>
          </w:p>
        </w:tc>
      </w:tr>
      <w:tr w:rsidR="00E03149" w:rsidRPr="005261AA" w:rsidTr="00EF22E1">
        <w:tc>
          <w:tcPr>
            <w:tcW w:w="1384" w:type="dxa"/>
            <w:tcBorders>
              <w:top w:val="nil"/>
            </w:tcBorders>
          </w:tcPr>
          <w:p w:rsidR="00E03149" w:rsidRPr="005261AA" w:rsidRDefault="00E03149" w:rsidP="001369DB">
            <w:pPr>
              <w:pStyle w:val="Header"/>
              <w:tabs>
                <w:tab w:val="left" w:pos="708"/>
              </w:tabs>
              <w:rPr>
                <w:lang w:val="en-US"/>
              </w:rPr>
            </w:pPr>
            <w:r w:rsidRPr="005261AA">
              <w:rPr>
                <w:lang w:val="en-US"/>
              </w:rPr>
              <w:t>crop</w:t>
            </w:r>
          </w:p>
        </w:tc>
        <w:tc>
          <w:tcPr>
            <w:tcW w:w="851" w:type="dxa"/>
            <w:tcBorders>
              <w:top w:val="nil"/>
            </w:tcBorders>
          </w:tcPr>
          <w:p w:rsidR="00E03149" w:rsidRPr="005261AA" w:rsidRDefault="00E03149" w:rsidP="001369DB">
            <w:pPr>
              <w:jc w:val="both"/>
              <w:rPr>
                <w:sz w:val="24"/>
                <w:szCs w:val="24"/>
                <w:lang w:val="en-US"/>
              </w:rPr>
            </w:pPr>
            <w:r w:rsidRPr="005261AA">
              <w:rPr>
                <w:sz w:val="24"/>
                <w:szCs w:val="24"/>
                <w:lang w:val="en-US"/>
              </w:rPr>
              <w:t>Year</w:t>
            </w:r>
          </w:p>
        </w:tc>
        <w:tc>
          <w:tcPr>
            <w:tcW w:w="1140" w:type="dxa"/>
          </w:tcPr>
          <w:p w:rsidR="00E03149" w:rsidRPr="005261AA" w:rsidRDefault="00E03149" w:rsidP="001369DB">
            <w:pPr>
              <w:rPr>
                <w:sz w:val="24"/>
                <w:szCs w:val="24"/>
                <w:lang w:val="en-US"/>
              </w:rPr>
            </w:pPr>
            <w:r w:rsidRPr="005261AA">
              <w:rPr>
                <w:sz w:val="24"/>
                <w:szCs w:val="24"/>
                <w:lang w:val="en-US"/>
              </w:rPr>
              <w:t>0</w:t>
            </w:r>
          </w:p>
        </w:tc>
        <w:tc>
          <w:tcPr>
            <w:tcW w:w="1141" w:type="dxa"/>
          </w:tcPr>
          <w:p w:rsidR="00E03149" w:rsidRPr="005261AA" w:rsidRDefault="00E03149" w:rsidP="001369DB">
            <w:pPr>
              <w:rPr>
                <w:sz w:val="24"/>
                <w:szCs w:val="24"/>
                <w:lang w:val="en-US"/>
              </w:rPr>
            </w:pPr>
            <w:r w:rsidRPr="005261AA">
              <w:rPr>
                <w:sz w:val="24"/>
                <w:szCs w:val="24"/>
                <w:lang w:val="en-US"/>
              </w:rPr>
              <w:t>15</w:t>
            </w:r>
          </w:p>
        </w:tc>
        <w:tc>
          <w:tcPr>
            <w:tcW w:w="1141" w:type="dxa"/>
          </w:tcPr>
          <w:p w:rsidR="00E03149" w:rsidRPr="005261AA" w:rsidRDefault="00E03149" w:rsidP="001369DB">
            <w:pPr>
              <w:rPr>
                <w:sz w:val="24"/>
                <w:szCs w:val="24"/>
                <w:lang w:val="en-US"/>
              </w:rPr>
            </w:pPr>
            <w:r w:rsidRPr="005261AA">
              <w:rPr>
                <w:sz w:val="24"/>
                <w:szCs w:val="24"/>
                <w:lang w:val="en-US"/>
              </w:rPr>
              <w:t>30</w:t>
            </w:r>
          </w:p>
        </w:tc>
        <w:tc>
          <w:tcPr>
            <w:tcW w:w="1141" w:type="dxa"/>
          </w:tcPr>
          <w:p w:rsidR="00E03149" w:rsidRPr="005261AA" w:rsidRDefault="00E03149" w:rsidP="001369DB">
            <w:pPr>
              <w:rPr>
                <w:sz w:val="24"/>
                <w:szCs w:val="24"/>
                <w:lang w:val="en-US"/>
              </w:rPr>
            </w:pPr>
            <w:r w:rsidRPr="005261AA">
              <w:rPr>
                <w:sz w:val="24"/>
                <w:szCs w:val="24"/>
                <w:lang w:val="en-US"/>
              </w:rPr>
              <w:t>45</w:t>
            </w:r>
          </w:p>
        </w:tc>
        <w:tc>
          <w:tcPr>
            <w:tcW w:w="1141" w:type="dxa"/>
          </w:tcPr>
          <w:p w:rsidR="00E03149" w:rsidRPr="005261AA" w:rsidRDefault="00E03149" w:rsidP="001369DB">
            <w:pPr>
              <w:rPr>
                <w:sz w:val="24"/>
                <w:szCs w:val="24"/>
                <w:lang w:val="en-US"/>
              </w:rPr>
            </w:pPr>
            <w:r w:rsidRPr="005261AA">
              <w:rPr>
                <w:sz w:val="24"/>
                <w:szCs w:val="24"/>
                <w:lang w:val="en-US"/>
              </w:rPr>
              <w:t>60</w:t>
            </w:r>
          </w:p>
        </w:tc>
        <w:tc>
          <w:tcPr>
            <w:tcW w:w="1241" w:type="dxa"/>
            <w:tcBorders>
              <w:top w:val="nil"/>
            </w:tcBorders>
          </w:tcPr>
          <w:p w:rsidR="00E03149" w:rsidRPr="005261AA" w:rsidRDefault="00E03149" w:rsidP="001369DB">
            <w:pPr>
              <w:pStyle w:val="Header"/>
              <w:tabs>
                <w:tab w:val="left" w:pos="708"/>
              </w:tabs>
              <w:rPr>
                <w:lang w:val="en-US"/>
              </w:rPr>
            </w:pPr>
            <w:r w:rsidRPr="005261AA">
              <w:rPr>
                <w:lang w:val="en-US"/>
              </w:rPr>
              <w:t>5%</w:t>
            </w:r>
          </w:p>
        </w:tc>
      </w:tr>
      <w:tr w:rsidR="009A01AF" w:rsidRPr="005261AA" w:rsidTr="009A01AF">
        <w:tc>
          <w:tcPr>
            <w:tcW w:w="1384" w:type="dxa"/>
          </w:tcPr>
          <w:p w:rsidR="009A01AF" w:rsidRPr="005261AA" w:rsidRDefault="009A01AF" w:rsidP="001369DB">
            <w:pPr>
              <w:pStyle w:val="Header"/>
              <w:tabs>
                <w:tab w:val="left" w:pos="708"/>
              </w:tabs>
              <w:rPr>
                <w:lang w:val="en-US"/>
              </w:rPr>
            </w:pPr>
          </w:p>
        </w:tc>
        <w:tc>
          <w:tcPr>
            <w:tcW w:w="851" w:type="dxa"/>
          </w:tcPr>
          <w:p w:rsidR="009A01AF" w:rsidRPr="005261AA" w:rsidRDefault="009A01AF" w:rsidP="001369DB">
            <w:pPr>
              <w:pStyle w:val="Header"/>
              <w:tabs>
                <w:tab w:val="left" w:pos="708"/>
              </w:tabs>
              <w:rPr>
                <w:lang w:val="en-US"/>
              </w:rPr>
            </w:pPr>
          </w:p>
        </w:tc>
        <w:tc>
          <w:tcPr>
            <w:tcW w:w="5704" w:type="dxa"/>
            <w:gridSpan w:val="5"/>
          </w:tcPr>
          <w:p w:rsidR="009A01AF" w:rsidRPr="005261AA" w:rsidRDefault="009A01AF" w:rsidP="001369DB">
            <w:pPr>
              <w:pStyle w:val="Header"/>
              <w:tabs>
                <w:tab w:val="left" w:pos="708"/>
              </w:tabs>
              <w:rPr>
                <w:lang w:val="en-US"/>
              </w:rPr>
            </w:pPr>
            <w:r w:rsidRPr="005261AA">
              <w:rPr>
                <w:lang w:val="en-US"/>
              </w:rPr>
              <w:t xml:space="preserve">Grain yield  </w:t>
            </w:r>
            <w:r w:rsidR="00AF06A1" w:rsidRPr="005261AA">
              <w:rPr>
                <w:lang w:val="en-US"/>
              </w:rPr>
              <w:t>t/ ha)</w:t>
            </w:r>
          </w:p>
        </w:tc>
        <w:tc>
          <w:tcPr>
            <w:tcW w:w="1241" w:type="dxa"/>
          </w:tcPr>
          <w:p w:rsidR="009A01AF" w:rsidRPr="005261AA" w:rsidRDefault="009A01AF" w:rsidP="001369DB">
            <w:pPr>
              <w:pStyle w:val="Header"/>
              <w:tabs>
                <w:tab w:val="left" w:pos="708"/>
              </w:tabs>
              <w:rPr>
                <w:lang w:val="en-US"/>
              </w:rPr>
            </w:pPr>
          </w:p>
        </w:tc>
      </w:tr>
      <w:tr w:rsidR="00E03149" w:rsidRPr="005261AA" w:rsidTr="00EF22E1">
        <w:tc>
          <w:tcPr>
            <w:tcW w:w="1384" w:type="dxa"/>
          </w:tcPr>
          <w:p w:rsidR="00E03149" w:rsidRPr="005261AA" w:rsidRDefault="00E03149" w:rsidP="001369DB">
            <w:pPr>
              <w:jc w:val="both"/>
              <w:rPr>
                <w:sz w:val="24"/>
                <w:szCs w:val="24"/>
                <w:lang w:val="en-US"/>
              </w:rPr>
            </w:pPr>
            <w:r w:rsidRPr="005261AA">
              <w:rPr>
                <w:sz w:val="24"/>
                <w:szCs w:val="24"/>
                <w:lang w:val="en-US"/>
              </w:rPr>
              <w:t>Maize</w:t>
            </w:r>
          </w:p>
        </w:tc>
        <w:tc>
          <w:tcPr>
            <w:tcW w:w="851" w:type="dxa"/>
          </w:tcPr>
          <w:p w:rsidR="00E03149" w:rsidRPr="005261AA" w:rsidRDefault="00E03149" w:rsidP="001369DB">
            <w:pPr>
              <w:jc w:val="both"/>
              <w:rPr>
                <w:sz w:val="24"/>
                <w:szCs w:val="24"/>
                <w:lang w:val="en-US"/>
              </w:rPr>
            </w:pPr>
            <w:r w:rsidRPr="005261AA">
              <w:rPr>
                <w:sz w:val="24"/>
                <w:szCs w:val="24"/>
                <w:lang w:val="en-US"/>
              </w:rPr>
              <w:t>2001</w:t>
            </w:r>
          </w:p>
        </w:tc>
        <w:tc>
          <w:tcPr>
            <w:tcW w:w="1140" w:type="dxa"/>
          </w:tcPr>
          <w:p w:rsidR="00E03149" w:rsidRPr="005261AA" w:rsidRDefault="00E03149" w:rsidP="001369DB">
            <w:pPr>
              <w:pStyle w:val="BodyText"/>
              <w:rPr>
                <w:szCs w:val="24"/>
                <w:lang w:val="en-US"/>
              </w:rPr>
            </w:pPr>
            <w:r w:rsidRPr="005261AA">
              <w:rPr>
                <w:szCs w:val="24"/>
                <w:lang w:val="en-US"/>
              </w:rPr>
              <w:t>5.04</w:t>
            </w:r>
          </w:p>
        </w:tc>
        <w:tc>
          <w:tcPr>
            <w:tcW w:w="1141" w:type="dxa"/>
          </w:tcPr>
          <w:p w:rsidR="00E03149" w:rsidRPr="005261AA" w:rsidRDefault="00E03149" w:rsidP="001369DB">
            <w:pPr>
              <w:pStyle w:val="BodyText"/>
              <w:rPr>
                <w:szCs w:val="24"/>
                <w:lang w:val="en-US"/>
              </w:rPr>
            </w:pPr>
            <w:r w:rsidRPr="005261AA">
              <w:rPr>
                <w:szCs w:val="24"/>
                <w:lang w:val="en-US"/>
              </w:rPr>
              <w:t>6.19</w:t>
            </w:r>
          </w:p>
        </w:tc>
        <w:tc>
          <w:tcPr>
            <w:tcW w:w="1141" w:type="dxa"/>
          </w:tcPr>
          <w:p w:rsidR="00E03149" w:rsidRPr="005261AA" w:rsidRDefault="00E03149" w:rsidP="001369DB">
            <w:pPr>
              <w:pStyle w:val="BodyText"/>
              <w:rPr>
                <w:szCs w:val="24"/>
                <w:lang w:val="en-US"/>
              </w:rPr>
            </w:pPr>
            <w:r w:rsidRPr="005261AA">
              <w:rPr>
                <w:szCs w:val="24"/>
                <w:lang w:val="en-US"/>
              </w:rPr>
              <w:t>6.39</w:t>
            </w:r>
          </w:p>
        </w:tc>
        <w:tc>
          <w:tcPr>
            <w:tcW w:w="1141" w:type="dxa"/>
          </w:tcPr>
          <w:p w:rsidR="00E03149" w:rsidRPr="005261AA" w:rsidRDefault="00E03149" w:rsidP="001369DB">
            <w:pPr>
              <w:pStyle w:val="BodyText"/>
              <w:rPr>
                <w:szCs w:val="24"/>
                <w:lang w:val="en-US"/>
              </w:rPr>
            </w:pPr>
            <w:r w:rsidRPr="005261AA">
              <w:rPr>
                <w:szCs w:val="24"/>
                <w:lang w:val="en-US"/>
              </w:rPr>
              <w:t>6.72</w:t>
            </w:r>
          </w:p>
        </w:tc>
        <w:tc>
          <w:tcPr>
            <w:tcW w:w="1141" w:type="dxa"/>
          </w:tcPr>
          <w:p w:rsidR="00E03149" w:rsidRPr="005261AA" w:rsidRDefault="00E03149" w:rsidP="001369DB">
            <w:pPr>
              <w:pStyle w:val="BodyText"/>
              <w:rPr>
                <w:szCs w:val="24"/>
                <w:lang w:val="en-US"/>
              </w:rPr>
            </w:pPr>
            <w:r w:rsidRPr="005261AA">
              <w:rPr>
                <w:szCs w:val="24"/>
                <w:lang w:val="en-US"/>
              </w:rPr>
              <w:t>7.56</w:t>
            </w:r>
          </w:p>
        </w:tc>
        <w:tc>
          <w:tcPr>
            <w:tcW w:w="1241" w:type="dxa"/>
          </w:tcPr>
          <w:p w:rsidR="00E03149" w:rsidRPr="005261AA" w:rsidRDefault="00E03149" w:rsidP="001369DB">
            <w:pPr>
              <w:pStyle w:val="BodyText"/>
              <w:rPr>
                <w:szCs w:val="24"/>
                <w:lang w:val="en-US"/>
              </w:rPr>
            </w:pPr>
            <w:r w:rsidRPr="005261AA">
              <w:rPr>
                <w:szCs w:val="24"/>
                <w:lang w:val="en-US"/>
              </w:rPr>
              <w:t>1.05</w:t>
            </w:r>
          </w:p>
        </w:tc>
      </w:tr>
      <w:tr w:rsidR="00E03149" w:rsidRPr="005261AA" w:rsidTr="00EF22E1">
        <w:tc>
          <w:tcPr>
            <w:tcW w:w="1384" w:type="dxa"/>
          </w:tcPr>
          <w:p w:rsidR="00E03149" w:rsidRPr="005261AA" w:rsidRDefault="00E03149" w:rsidP="001369DB">
            <w:pPr>
              <w:jc w:val="both"/>
              <w:rPr>
                <w:sz w:val="24"/>
                <w:szCs w:val="24"/>
                <w:lang w:val="en-US"/>
              </w:rPr>
            </w:pPr>
            <w:r w:rsidRPr="005261AA">
              <w:rPr>
                <w:sz w:val="24"/>
                <w:szCs w:val="24"/>
                <w:lang w:val="en-US"/>
              </w:rPr>
              <w:t>Maize</w:t>
            </w:r>
          </w:p>
        </w:tc>
        <w:tc>
          <w:tcPr>
            <w:tcW w:w="851" w:type="dxa"/>
          </w:tcPr>
          <w:p w:rsidR="00E03149" w:rsidRPr="005261AA" w:rsidRDefault="00E03149" w:rsidP="001369DB">
            <w:pPr>
              <w:jc w:val="both"/>
              <w:rPr>
                <w:sz w:val="24"/>
                <w:szCs w:val="24"/>
                <w:lang w:val="en-US"/>
              </w:rPr>
            </w:pPr>
            <w:r w:rsidRPr="005261AA">
              <w:rPr>
                <w:sz w:val="24"/>
                <w:szCs w:val="24"/>
                <w:lang w:val="en-US"/>
              </w:rPr>
              <w:t>2002</w:t>
            </w:r>
          </w:p>
        </w:tc>
        <w:tc>
          <w:tcPr>
            <w:tcW w:w="1140" w:type="dxa"/>
          </w:tcPr>
          <w:p w:rsidR="00E03149" w:rsidRPr="005261AA" w:rsidRDefault="00E03149" w:rsidP="001369DB">
            <w:pPr>
              <w:rPr>
                <w:sz w:val="24"/>
                <w:szCs w:val="24"/>
                <w:lang w:val="en-US"/>
              </w:rPr>
            </w:pPr>
            <w:r w:rsidRPr="005261AA">
              <w:rPr>
                <w:sz w:val="24"/>
                <w:szCs w:val="24"/>
                <w:lang w:val="en-US"/>
              </w:rPr>
              <w:t>5.51</w:t>
            </w:r>
          </w:p>
        </w:tc>
        <w:tc>
          <w:tcPr>
            <w:tcW w:w="1141" w:type="dxa"/>
          </w:tcPr>
          <w:p w:rsidR="00E03149" w:rsidRPr="005261AA" w:rsidRDefault="00E03149" w:rsidP="001369DB">
            <w:pPr>
              <w:rPr>
                <w:sz w:val="24"/>
                <w:szCs w:val="24"/>
                <w:lang w:val="en-US"/>
              </w:rPr>
            </w:pPr>
            <w:r w:rsidRPr="005261AA">
              <w:rPr>
                <w:sz w:val="24"/>
                <w:szCs w:val="24"/>
                <w:lang w:val="en-US"/>
              </w:rPr>
              <w:t>6.66</w:t>
            </w:r>
          </w:p>
        </w:tc>
        <w:tc>
          <w:tcPr>
            <w:tcW w:w="1141" w:type="dxa"/>
          </w:tcPr>
          <w:p w:rsidR="00E03149" w:rsidRPr="005261AA" w:rsidRDefault="00E03149" w:rsidP="001369DB">
            <w:pPr>
              <w:rPr>
                <w:sz w:val="24"/>
                <w:szCs w:val="24"/>
                <w:lang w:val="en-US"/>
              </w:rPr>
            </w:pPr>
            <w:r w:rsidRPr="005261AA">
              <w:rPr>
                <w:sz w:val="24"/>
                <w:szCs w:val="24"/>
                <w:lang w:val="en-US"/>
              </w:rPr>
              <w:t>6.77</w:t>
            </w:r>
          </w:p>
        </w:tc>
        <w:tc>
          <w:tcPr>
            <w:tcW w:w="1141" w:type="dxa"/>
          </w:tcPr>
          <w:p w:rsidR="00E03149" w:rsidRPr="005261AA" w:rsidRDefault="00E03149" w:rsidP="001369DB">
            <w:pPr>
              <w:rPr>
                <w:sz w:val="24"/>
                <w:szCs w:val="24"/>
                <w:lang w:val="en-US"/>
              </w:rPr>
            </w:pPr>
            <w:r w:rsidRPr="005261AA">
              <w:rPr>
                <w:sz w:val="24"/>
                <w:szCs w:val="24"/>
                <w:lang w:val="en-US"/>
              </w:rPr>
              <w:t>6.82</w:t>
            </w:r>
          </w:p>
        </w:tc>
        <w:tc>
          <w:tcPr>
            <w:tcW w:w="1141" w:type="dxa"/>
          </w:tcPr>
          <w:p w:rsidR="00E03149" w:rsidRPr="005261AA" w:rsidRDefault="00E03149" w:rsidP="001369DB">
            <w:pPr>
              <w:rPr>
                <w:sz w:val="24"/>
                <w:szCs w:val="24"/>
                <w:lang w:val="en-US"/>
              </w:rPr>
            </w:pPr>
            <w:r w:rsidRPr="005261AA">
              <w:rPr>
                <w:sz w:val="24"/>
                <w:szCs w:val="24"/>
                <w:lang w:val="en-US"/>
              </w:rPr>
              <w:t>7.50</w:t>
            </w:r>
          </w:p>
        </w:tc>
        <w:tc>
          <w:tcPr>
            <w:tcW w:w="1241" w:type="dxa"/>
          </w:tcPr>
          <w:p w:rsidR="00E03149" w:rsidRPr="005261AA" w:rsidRDefault="00E03149" w:rsidP="001369DB">
            <w:pPr>
              <w:rPr>
                <w:sz w:val="24"/>
                <w:szCs w:val="24"/>
                <w:lang w:val="en-US"/>
              </w:rPr>
            </w:pPr>
            <w:r w:rsidRPr="005261AA">
              <w:rPr>
                <w:sz w:val="24"/>
                <w:szCs w:val="24"/>
                <w:lang w:val="en-US"/>
              </w:rPr>
              <w:t>0.92</w:t>
            </w: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Sunflower</w:t>
            </w:r>
          </w:p>
        </w:tc>
        <w:tc>
          <w:tcPr>
            <w:tcW w:w="851" w:type="dxa"/>
          </w:tcPr>
          <w:p w:rsidR="00E03149" w:rsidRPr="005261AA" w:rsidRDefault="00E03149" w:rsidP="001369DB">
            <w:pPr>
              <w:rPr>
                <w:sz w:val="24"/>
                <w:szCs w:val="24"/>
                <w:lang w:val="en-US"/>
              </w:rPr>
            </w:pPr>
            <w:r w:rsidRPr="005261AA">
              <w:rPr>
                <w:sz w:val="24"/>
                <w:szCs w:val="24"/>
                <w:lang w:val="en-US"/>
              </w:rPr>
              <w:t>2003</w:t>
            </w:r>
          </w:p>
        </w:tc>
        <w:tc>
          <w:tcPr>
            <w:tcW w:w="1140" w:type="dxa"/>
          </w:tcPr>
          <w:p w:rsidR="00E03149" w:rsidRPr="005261AA" w:rsidRDefault="00E03149" w:rsidP="001369DB">
            <w:pPr>
              <w:rPr>
                <w:sz w:val="24"/>
                <w:szCs w:val="24"/>
                <w:lang w:val="en-US"/>
              </w:rPr>
            </w:pPr>
            <w:r w:rsidRPr="005261AA">
              <w:rPr>
                <w:sz w:val="24"/>
                <w:szCs w:val="24"/>
                <w:lang w:val="en-US"/>
              </w:rPr>
              <w:t>2.72</w:t>
            </w:r>
          </w:p>
        </w:tc>
        <w:tc>
          <w:tcPr>
            <w:tcW w:w="1141" w:type="dxa"/>
          </w:tcPr>
          <w:p w:rsidR="00E03149" w:rsidRPr="005261AA" w:rsidRDefault="00E03149" w:rsidP="001369DB">
            <w:pPr>
              <w:rPr>
                <w:sz w:val="24"/>
                <w:szCs w:val="24"/>
                <w:lang w:val="en-US"/>
              </w:rPr>
            </w:pPr>
            <w:r w:rsidRPr="005261AA">
              <w:rPr>
                <w:sz w:val="24"/>
                <w:szCs w:val="24"/>
                <w:lang w:val="en-US"/>
              </w:rPr>
              <w:t>3.77</w:t>
            </w:r>
          </w:p>
        </w:tc>
        <w:tc>
          <w:tcPr>
            <w:tcW w:w="1141" w:type="dxa"/>
          </w:tcPr>
          <w:p w:rsidR="00E03149" w:rsidRPr="005261AA" w:rsidRDefault="00E03149" w:rsidP="001369DB">
            <w:pPr>
              <w:rPr>
                <w:sz w:val="24"/>
                <w:szCs w:val="24"/>
                <w:lang w:val="en-US"/>
              </w:rPr>
            </w:pPr>
            <w:r w:rsidRPr="005261AA">
              <w:rPr>
                <w:sz w:val="24"/>
                <w:szCs w:val="24"/>
                <w:lang w:val="en-US"/>
              </w:rPr>
              <w:t>4.04</w:t>
            </w:r>
          </w:p>
        </w:tc>
        <w:tc>
          <w:tcPr>
            <w:tcW w:w="1141" w:type="dxa"/>
          </w:tcPr>
          <w:p w:rsidR="00E03149" w:rsidRPr="005261AA" w:rsidRDefault="00E03149" w:rsidP="001369DB">
            <w:pPr>
              <w:rPr>
                <w:sz w:val="24"/>
                <w:szCs w:val="24"/>
                <w:lang w:val="en-US"/>
              </w:rPr>
            </w:pPr>
            <w:r w:rsidRPr="005261AA">
              <w:rPr>
                <w:sz w:val="24"/>
                <w:szCs w:val="24"/>
                <w:lang w:val="en-US"/>
              </w:rPr>
              <w:t>3.46</w:t>
            </w:r>
          </w:p>
        </w:tc>
        <w:tc>
          <w:tcPr>
            <w:tcW w:w="1141" w:type="dxa"/>
          </w:tcPr>
          <w:p w:rsidR="00E03149" w:rsidRPr="005261AA" w:rsidRDefault="00E03149" w:rsidP="001369DB">
            <w:pPr>
              <w:rPr>
                <w:sz w:val="24"/>
                <w:szCs w:val="24"/>
                <w:lang w:val="en-US"/>
              </w:rPr>
            </w:pPr>
            <w:r w:rsidRPr="005261AA">
              <w:rPr>
                <w:sz w:val="24"/>
                <w:szCs w:val="24"/>
                <w:lang w:val="en-US"/>
              </w:rPr>
              <w:t>3.31</w:t>
            </w:r>
          </w:p>
        </w:tc>
        <w:tc>
          <w:tcPr>
            <w:tcW w:w="1241" w:type="dxa"/>
          </w:tcPr>
          <w:p w:rsidR="00E03149" w:rsidRPr="005261AA" w:rsidRDefault="00E03149" w:rsidP="001369DB">
            <w:pPr>
              <w:pStyle w:val="BodyText"/>
              <w:rPr>
                <w:szCs w:val="24"/>
                <w:lang w:val="en-US"/>
              </w:rPr>
            </w:pPr>
            <w:r w:rsidRPr="005261AA">
              <w:rPr>
                <w:szCs w:val="24"/>
                <w:lang w:val="en-US"/>
              </w:rPr>
              <w:t>0.41</w:t>
            </w: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Barley</w:t>
            </w:r>
          </w:p>
        </w:tc>
        <w:tc>
          <w:tcPr>
            <w:tcW w:w="851" w:type="dxa"/>
          </w:tcPr>
          <w:p w:rsidR="00E03149" w:rsidRPr="005261AA" w:rsidRDefault="00E03149" w:rsidP="001369DB">
            <w:pPr>
              <w:rPr>
                <w:sz w:val="24"/>
                <w:szCs w:val="24"/>
                <w:lang w:val="en-US"/>
              </w:rPr>
            </w:pPr>
            <w:r w:rsidRPr="005261AA">
              <w:rPr>
                <w:sz w:val="24"/>
                <w:szCs w:val="24"/>
                <w:lang w:val="en-US"/>
              </w:rPr>
              <w:t>2004</w:t>
            </w:r>
          </w:p>
        </w:tc>
        <w:tc>
          <w:tcPr>
            <w:tcW w:w="1140" w:type="dxa"/>
          </w:tcPr>
          <w:p w:rsidR="00E03149" w:rsidRPr="005261AA" w:rsidRDefault="00E03149" w:rsidP="001369DB">
            <w:pPr>
              <w:rPr>
                <w:sz w:val="24"/>
                <w:szCs w:val="24"/>
                <w:lang w:val="en-US"/>
              </w:rPr>
            </w:pPr>
            <w:r w:rsidRPr="005261AA">
              <w:rPr>
                <w:sz w:val="24"/>
                <w:szCs w:val="24"/>
                <w:lang w:val="en-US"/>
              </w:rPr>
              <w:t>5.79</w:t>
            </w:r>
          </w:p>
        </w:tc>
        <w:tc>
          <w:tcPr>
            <w:tcW w:w="1141" w:type="dxa"/>
          </w:tcPr>
          <w:p w:rsidR="00E03149" w:rsidRPr="005261AA" w:rsidRDefault="00E03149" w:rsidP="001369DB">
            <w:pPr>
              <w:rPr>
                <w:sz w:val="24"/>
                <w:szCs w:val="24"/>
                <w:lang w:val="en-US"/>
              </w:rPr>
            </w:pPr>
            <w:r w:rsidRPr="005261AA">
              <w:rPr>
                <w:sz w:val="24"/>
                <w:szCs w:val="24"/>
                <w:lang w:val="en-US"/>
              </w:rPr>
              <w:t>7.50</w:t>
            </w:r>
          </w:p>
        </w:tc>
        <w:tc>
          <w:tcPr>
            <w:tcW w:w="1141" w:type="dxa"/>
          </w:tcPr>
          <w:p w:rsidR="00E03149" w:rsidRPr="005261AA" w:rsidRDefault="00E03149" w:rsidP="001369DB">
            <w:pPr>
              <w:rPr>
                <w:sz w:val="24"/>
                <w:szCs w:val="24"/>
                <w:lang w:val="en-US"/>
              </w:rPr>
            </w:pPr>
            <w:r w:rsidRPr="005261AA">
              <w:rPr>
                <w:sz w:val="24"/>
                <w:szCs w:val="24"/>
                <w:lang w:val="en-US"/>
              </w:rPr>
              <w:t>7.29</w:t>
            </w:r>
          </w:p>
        </w:tc>
        <w:tc>
          <w:tcPr>
            <w:tcW w:w="1141" w:type="dxa"/>
          </w:tcPr>
          <w:p w:rsidR="00E03149" w:rsidRPr="005261AA" w:rsidRDefault="00E03149" w:rsidP="001369DB">
            <w:pPr>
              <w:rPr>
                <w:sz w:val="24"/>
                <w:szCs w:val="24"/>
                <w:lang w:val="en-US"/>
              </w:rPr>
            </w:pPr>
            <w:r w:rsidRPr="005261AA">
              <w:rPr>
                <w:sz w:val="24"/>
                <w:szCs w:val="24"/>
                <w:lang w:val="en-US"/>
              </w:rPr>
              <w:t>6.82</w:t>
            </w:r>
          </w:p>
        </w:tc>
        <w:tc>
          <w:tcPr>
            <w:tcW w:w="1141" w:type="dxa"/>
          </w:tcPr>
          <w:p w:rsidR="00E03149" w:rsidRPr="005261AA" w:rsidRDefault="00E03149" w:rsidP="001369DB">
            <w:pPr>
              <w:rPr>
                <w:sz w:val="24"/>
                <w:szCs w:val="24"/>
                <w:lang w:val="en-US"/>
              </w:rPr>
            </w:pPr>
            <w:r w:rsidRPr="005261AA">
              <w:rPr>
                <w:sz w:val="24"/>
                <w:szCs w:val="24"/>
                <w:lang w:val="en-US"/>
              </w:rPr>
              <w:t>7.05</w:t>
            </w:r>
          </w:p>
        </w:tc>
        <w:tc>
          <w:tcPr>
            <w:tcW w:w="1241" w:type="dxa"/>
          </w:tcPr>
          <w:p w:rsidR="00E03149" w:rsidRPr="005261AA" w:rsidRDefault="00E03149" w:rsidP="001369DB">
            <w:pPr>
              <w:pStyle w:val="BodyText"/>
              <w:rPr>
                <w:szCs w:val="24"/>
                <w:lang w:val="en-US"/>
              </w:rPr>
            </w:pPr>
            <w:r w:rsidRPr="005261AA">
              <w:rPr>
                <w:szCs w:val="24"/>
                <w:lang w:val="en-US"/>
              </w:rPr>
              <w:t>0.76</w:t>
            </w:r>
          </w:p>
        </w:tc>
      </w:tr>
      <w:tr w:rsidR="009A01AF" w:rsidRPr="005261AA" w:rsidTr="00BF1EC3">
        <w:tc>
          <w:tcPr>
            <w:tcW w:w="1384" w:type="dxa"/>
          </w:tcPr>
          <w:p w:rsidR="009A01AF" w:rsidRPr="005261AA" w:rsidRDefault="009A01AF" w:rsidP="001369DB">
            <w:pPr>
              <w:rPr>
                <w:sz w:val="24"/>
                <w:szCs w:val="24"/>
                <w:lang w:val="en-US"/>
              </w:rPr>
            </w:pPr>
            <w:r w:rsidRPr="005261AA">
              <w:rPr>
                <w:sz w:val="24"/>
                <w:szCs w:val="24"/>
                <w:lang w:val="en-US"/>
              </w:rPr>
              <w:t>Tobacco</w:t>
            </w:r>
          </w:p>
        </w:tc>
        <w:tc>
          <w:tcPr>
            <w:tcW w:w="851" w:type="dxa"/>
          </w:tcPr>
          <w:p w:rsidR="009A01AF" w:rsidRPr="005261AA" w:rsidRDefault="009A01AF" w:rsidP="001369DB">
            <w:pPr>
              <w:rPr>
                <w:sz w:val="24"/>
                <w:szCs w:val="24"/>
                <w:lang w:val="en-US"/>
              </w:rPr>
            </w:pPr>
            <w:r w:rsidRPr="005261AA">
              <w:rPr>
                <w:sz w:val="24"/>
                <w:szCs w:val="24"/>
                <w:lang w:val="en-US"/>
              </w:rPr>
              <w:t>2005</w:t>
            </w:r>
          </w:p>
        </w:tc>
        <w:tc>
          <w:tcPr>
            <w:tcW w:w="5704" w:type="dxa"/>
            <w:gridSpan w:val="5"/>
          </w:tcPr>
          <w:p w:rsidR="009A01AF" w:rsidRPr="005261AA" w:rsidRDefault="002E4101" w:rsidP="001369DB">
            <w:pPr>
              <w:rPr>
                <w:sz w:val="24"/>
                <w:szCs w:val="24"/>
                <w:lang w:val="en-US"/>
              </w:rPr>
            </w:pPr>
            <w:r w:rsidRPr="005261AA">
              <w:rPr>
                <w:sz w:val="24"/>
                <w:szCs w:val="24"/>
                <w:lang w:val="en-US"/>
              </w:rPr>
              <w:t>Leaf composition was tested (</w:t>
            </w:r>
            <w:proofErr w:type="spellStart"/>
            <w:r w:rsidRPr="005261AA">
              <w:rPr>
                <w:sz w:val="24"/>
                <w:szCs w:val="24"/>
                <w:lang w:val="en-US"/>
              </w:rPr>
              <w:t>Tursic</w:t>
            </w:r>
            <w:proofErr w:type="spellEnd"/>
            <w:r w:rsidRPr="005261AA">
              <w:rPr>
                <w:sz w:val="24"/>
                <w:szCs w:val="24"/>
                <w:lang w:val="en-US"/>
              </w:rPr>
              <w:t xml:space="preserve"> et al., 2008)</w:t>
            </w:r>
          </w:p>
        </w:tc>
        <w:tc>
          <w:tcPr>
            <w:tcW w:w="1241" w:type="dxa"/>
          </w:tcPr>
          <w:p w:rsidR="009A01AF" w:rsidRPr="005261AA" w:rsidRDefault="009A01AF" w:rsidP="001369DB">
            <w:pPr>
              <w:pStyle w:val="BodyText"/>
              <w:rPr>
                <w:szCs w:val="24"/>
                <w:lang w:val="en-US"/>
              </w:rPr>
            </w:pP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Maize</w:t>
            </w:r>
          </w:p>
        </w:tc>
        <w:tc>
          <w:tcPr>
            <w:tcW w:w="851" w:type="dxa"/>
          </w:tcPr>
          <w:p w:rsidR="00E03149" w:rsidRPr="005261AA" w:rsidRDefault="00E03149" w:rsidP="001369DB">
            <w:pPr>
              <w:rPr>
                <w:sz w:val="24"/>
                <w:szCs w:val="24"/>
                <w:lang w:val="en-US"/>
              </w:rPr>
            </w:pPr>
            <w:r w:rsidRPr="005261AA">
              <w:rPr>
                <w:sz w:val="24"/>
                <w:szCs w:val="24"/>
                <w:lang w:val="en-US"/>
              </w:rPr>
              <w:t>2006</w:t>
            </w:r>
          </w:p>
        </w:tc>
        <w:tc>
          <w:tcPr>
            <w:tcW w:w="1140" w:type="dxa"/>
          </w:tcPr>
          <w:p w:rsidR="00E03149" w:rsidRPr="005261AA" w:rsidRDefault="00E03149" w:rsidP="001369DB">
            <w:pPr>
              <w:rPr>
                <w:sz w:val="24"/>
                <w:szCs w:val="24"/>
                <w:lang w:val="en-US"/>
              </w:rPr>
            </w:pPr>
            <w:r w:rsidRPr="005261AA">
              <w:rPr>
                <w:sz w:val="24"/>
                <w:szCs w:val="24"/>
                <w:lang w:val="en-US"/>
              </w:rPr>
              <w:t>7.28</w:t>
            </w:r>
          </w:p>
        </w:tc>
        <w:tc>
          <w:tcPr>
            <w:tcW w:w="1141" w:type="dxa"/>
          </w:tcPr>
          <w:p w:rsidR="00E03149" w:rsidRPr="005261AA" w:rsidRDefault="00E03149" w:rsidP="001369DB">
            <w:pPr>
              <w:rPr>
                <w:sz w:val="24"/>
                <w:szCs w:val="24"/>
                <w:lang w:val="en-US"/>
              </w:rPr>
            </w:pPr>
            <w:r w:rsidRPr="005261AA">
              <w:rPr>
                <w:sz w:val="24"/>
                <w:szCs w:val="24"/>
                <w:lang w:val="en-US"/>
              </w:rPr>
              <w:t>7.68</w:t>
            </w:r>
          </w:p>
        </w:tc>
        <w:tc>
          <w:tcPr>
            <w:tcW w:w="1141" w:type="dxa"/>
          </w:tcPr>
          <w:p w:rsidR="00E03149" w:rsidRPr="005261AA" w:rsidRDefault="00E03149" w:rsidP="001369DB">
            <w:pPr>
              <w:rPr>
                <w:sz w:val="24"/>
                <w:szCs w:val="24"/>
                <w:lang w:val="en-US"/>
              </w:rPr>
            </w:pPr>
            <w:r w:rsidRPr="005261AA">
              <w:rPr>
                <w:sz w:val="24"/>
                <w:szCs w:val="24"/>
                <w:lang w:val="en-US"/>
              </w:rPr>
              <w:t>7.88</w:t>
            </w:r>
          </w:p>
        </w:tc>
        <w:tc>
          <w:tcPr>
            <w:tcW w:w="1141" w:type="dxa"/>
          </w:tcPr>
          <w:p w:rsidR="00E03149" w:rsidRPr="005261AA" w:rsidRDefault="00E03149" w:rsidP="001369DB">
            <w:pPr>
              <w:rPr>
                <w:sz w:val="24"/>
                <w:szCs w:val="24"/>
                <w:lang w:val="en-US"/>
              </w:rPr>
            </w:pPr>
            <w:r w:rsidRPr="005261AA">
              <w:rPr>
                <w:sz w:val="24"/>
                <w:szCs w:val="24"/>
                <w:lang w:val="en-US"/>
              </w:rPr>
              <w:t>8.26</w:t>
            </w:r>
          </w:p>
        </w:tc>
        <w:tc>
          <w:tcPr>
            <w:tcW w:w="1141" w:type="dxa"/>
          </w:tcPr>
          <w:p w:rsidR="00E03149" w:rsidRPr="005261AA" w:rsidRDefault="00E03149" w:rsidP="001369DB">
            <w:pPr>
              <w:rPr>
                <w:sz w:val="24"/>
                <w:szCs w:val="24"/>
                <w:lang w:val="en-US"/>
              </w:rPr>
            </w:pPr>
            <w:r w:rsidRPr="005261AA">
              <w:rPr>
                <w:sz w:val="24"/>
                <w:szCs w:val="24"/>
                <w:lang w:val="en-US"/>
              </w:rPr>
              <w:t>8.06</w:t>
            </w:r>
          </w:p>
        </w:tc>
        <w:tc>
          <w:tcPr>
            <w:tcW w:w="1241" w:type="dxa"/>
          </w:tcPr>
          <w:p w:rsidR="00E03149" w:rsidRPr="005261AA" w:rsidRDefault="00E03149" w:rsidP="001369DB">
            <w:pPr>
              <w:pStyle w:val="BodyText"/>
              <w:rPr>
                <w:szCs w:val="24"/>
                <w:lang w:val="en-US"/>
              </w:rPr>
            </w:pPr>
            <w:r w:rsidRPr="005261AA">
              <w:rPr>
                <w:szCs w:val="24"/>
                <w:lang w:val="en-US"/>
              </w:rPr>
              <w:t>0.56</w:t>
            </w: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Wheat</w:t>
            </w:r>
          </w:p>
        </w:tc>
        <w:tc>
          <w:tcPr>
            <w:tcW w:w="851" w:type="dxa"/>
          </w:tcPr>
          <w:p w:rsidR="00E03149" w:rsidRPr="005261AA" w:rsidRDefault="00E03149" w:rsidP="001369DB">
            <w:pPr>
              <w:rPr>
                <w:sz w:val="24"/>
                <w:szCs w:val="24"/>
                <w:lang w:val="en-US"/>
              </w:rPr>
            </w:pPr>
            <w:r w:rsidRPr="005261AA">
              <w:rPr>
                <w:sz w:val="24"/>
                <w:szCs w:val="24"/>
                <w:lang w:val="en-US"/>
              </w:rPr>
              <w:t>2007</w:t>
            </w:r>
          </w:p>
        </w:tc>
        <w:tc>
          <w:tcPr>
            <w:tcW w:w="1140" w:type="dxa"/>
          </w:tcPr>
          <w:p w:rsidR="00E03149" w:rsidRPr="005261AA" w:rsidRDefault="00E03149" w:rsidP="001369DB">
            <w:pPr>
              <w:rPr>
                <w:sz w:val="24"/>
                <w:szCs w:val="24"/>
                <w:lang w:val="en-US"/>
              </w:rPr>
            </w:pPr>
            <w:r w:rsidRPr="005261AA">
              <w:rPr>
                <w:sz w:val="24"/>
                <w:szCs w:val="24"/>
                <w:lang w:val="en-US"/>
              </w:rPr>
              <w:t>5.04</w:t>
            </w:r>
          </w:p>
        </w:tc>
        <w:tc>
          <w:tcPr>
            <w:tcW w:w="1141" w:type="dxa"/>
          </w:tcPr>
          <w:p w:rsidR="00E03149" w:rsidRPr="005261AA" w:rsidRDefault="00E03149" w:rsidP="001369DB">
            <w:pPr>
              <w:rPr>
                <w:sz w:val="24"/>
                <w:szCs w:val="24"/>
                <w:lang w:val="en-US"/>
              </w:rPr>
            </w:pPr>
            <w:r w:rsidRPr="005261AA">
              <w:rPr>
                <w:sz w:val="24"/>
                <w:szCs w:val="24"/>
                <w:lang w:val="en-US"/>
              </w:rPr>
              <w:t>6.77</w:t>
            </w:r>
          </w:p>
        </w:tc>
        <w:tc>
          <w:tcPr>
            <w:tcW w:w="1141" w:type="dxa"/>
          </w:tcPr>
          <w:p w:rsidR="00E03149" w:rsidRPr="005261AA" w:rsidRDefault="00E03149" w:rsidP="001369DB">
            <w:pPr>
              <w:rPr>
                <w:sz w:val="24"/>
                <w:szCs w:val="24"/>
                <w:lang w:val="en-US"/>
              </w:rPr>
            </w:pPr>
            <w:r w:rsidRPr="005261AA">
              <w:rPr>
                <w:sz w:val="24"/>
                <w:szCs w:val="24"/>
                <w:lang w:val="en-US"/>
              </w:rPr>
              <w:t>7.03</w:t>
            </w:r>
          </w:p>
        </w:tc>
        <w:tc>
          <w:tcPr>
            <w:tcW w:w="1141" w:type="dxa"/>
          </w:tcPr>
          <w:p w:rsidR="00E03149" w:rsidRPr="005261AA" w:rsidRDefault="00E03149" w:rsidP="001369DB">
            <w:pPr>
              <w:rPr>
                <w:sz w:val="24"/>
                <w:szCs w:val="24"/>
                <w:lang w:val="en-US"/>
              </w:rPr>
            </w:pPr>
            <w:r w:rsidRPr="005261AA">
              <w:rPr>
                <w:sz w:val="24"/>
                <w:szCs w:val="24"/>
                <w:lang w:val="en-US"/>
              </w:rPr>
              <w:t>7.25</w:t>
            </w:r>
          </w:p>
        </w:tc>
        <w:tc>
          <w:tcPr>
            <w:tcW w:w="1141" w:type="dxa"/>
          </w:tcPr>
          <w:p w:rsidR="00E03149" w:rsidRPr="005261AA" w:rsidRDefault="00E03149" w:rsidP="001369DB">
            <w:pPr>
              <w:rPr>
                <w:sz w:val="24"/>
                <w:szCs w:val="24"/>
                <w:lang w:val="en-US"/>
              </w:rPr>
            </w:pPr>
            <w:r w:rsidRPr="005261AA">
              <w:rPr>
                <w:sz w:val="24"/>
                <w:szCs w:val="24"/>
                <w:lang w:val="en-US"/>
              </w:rPr>
              <w:t>6.66</w:t>
            </w:r>
          </w:p>
        </w:tc>
        <w:tc>
          <w:tcPr>
            <w:tcW w:w="1241" w:type="dxa"/>
          </w:tcPr>
          <w:p w:rsidR="00E03149" w:rsidRPr="005261AA" w:rsidRDefault="00E03149" w:rsidP="001369DB">
            <w:pPr>
              <w:pStyle w:val="BodyText"/>
              <w:rPr>
                <w:szCs w:val="24"/>
                <w:lang w:val="en-US"/>
              </w:rPr>
            </w:pPr>
            <w:r w:rsidRPr="005261AA">
              <w:rPr>
                <w:szCs w:val="24"/>
                <w:lang w:val="en-US"/>
              </w:rPr>
              <w:t>0.34</w:t>
            </w:r>
          </w:p>
        </w:tc>
      </w:tr>
      <w:tr w:rsidR="009A01AF" w:rsidRPr="005261AA" w:rsidTr="0011068C">
        <w:tc>
          <w:tcPr>
            <w:tcW w:w="1384" w:type="dxa"/>
          </w:tcPr>
          <w:p w:rsidR="009A01AF" w:rsidRPr="005261AA" w:rsidRDefault="009A01AF" w:rsidP="001369DB">
            <w:pPr>
              <w:rPr>
                <w:sz w:val="24"/>
                <w:szCs w:val="24"/>
                <w:lang w:val="en-US"/>
              </w:rPr>
            </w:pPr>
            <w:r w:rsidRPr="005261AA">
              <w:rPr>
                <w:sz w:val="24"/>
                <w:szCs w:val="24"/>
                <w:lang w:val="en-US"/>
              </w:rPr>
              <w:t>Tobacco</w:t>
            </w:r>
          </w:p>
        </w:tc>
        <w:tc>
          <w:tcPr>
            <w:tcW w:w="851" w:type="dxa"/>
          </w:tcPr>
          <w:p w:rsidR="009A01AF" w:rsidRPr="005261AA" w:rsidRDefault="009A01AF" w:rsidP="001369DB">
            <w:pPr>
              <w:rPr>
                <w:sz w:val="24"/>
                <w:szCs w:val="24"/>
                <w:lang w:val="en-US"/>
              </w:rPr>
            </w:pPr>
            <w:r w:rsidRPr="005261AA">
              <w:rPr>
                <w:sz w:val="24"/>
                <w:szCs w:val="24"/>
                <w:lang w:val="en-US"/>
              </w:rPr>
              <w:t>2008</w:t>
            </w:r>
          </w:p>
        </w:tc>
        <w:tc>
          <w:tcPr>
            <w:tcW w:w="5704" w:type="dxa"/>
            <w:gridSpan w:val="5"/>
          </w:tcPr>
          <w:p w:rsidR="009A01AF" w:rsidRPr="005261AA" w:rsidRDefault="002E4101" w:rsidP="001369DB">
            <w:pPr>
              <w:rPr>
                <w:sz w:val="24"/>
                <w:szCs w:val="24"/>
                <w:lang w:val="en-US"/>
              </w:rPr>
            </w:pPr>
            <w:r w:rsidRPr="005261AA">
              <w:rPr>
                <w:sz w:val="24"/>
                <w:szCs w:val="24"/>
                <w:lang w:val="en-US"/>
              </w:rPr>
              <w:t>Leaf composition was tested</w:t>
            </w:r>
          </w:p>
        </w:tc>
        <w:tc>
          <w:tcPr>
            <w:tcW w:w="1241" w:type="dxa"/>
          </w:tcPr>
          <w:p w:rsidR="009A01AF" w:rsidRPr="005261AA" w:rsidRDefault="009A01AF" w:rsidP="001369DB">
            <w:pPr>
              <w:pStyle w:val="BodyText"/>
              <w:rPr>
                <w:szCs w:val="24"/>
                <w:lang w:val="en-US"/>
              </w:rPr>
            </w:pP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Wheat</w:t>
            </w:r>
          </w:p>
        </w:tc>
        <w:tc>
          <w:tcPr>
            <w:tcW w:w="851" w:type="dxa"/>
          </w:tcPr>
          <w:p w:rsidR="00E03149" w:rsidRPr="005261AA" w:rsidRDefault="00E03149" w:rsidP="001369DB">
            <w:pPr>
              <w:rPr>
                <w:sz w:val="24"/>
                <w:szCs w:val="24"/>
                <w:lang w:val="en-US"/>
              </w:rPr>
            </w:pPr>
            <w:r w:rsidRPr="005261AA">
              <w:rPr>
                <w:sz w:val="24"/>
                <w:szCs w:val="24"/>
                <w:lang w:val="en-US"/>
              </w:rPr>
              <w:t>2009</w:t>
            </w:r>
          </w:p>
        </w:tc>
        <w:tc>
          <w:tcPr>
            <w:tcW w:w="1140" w:type="dxa"/>
          </w:tcPr>
          <w:p w:rsidR="00E03149" w:rsidRPr="005261AA" w:rsidRDefault="00E03149" w:rsidP="001369DB">
            <w:pPr>
              <w:rPr>
                <w:sz w:val="24"/>
                <w:szCs w:val="24"/>
                <w:lang w:val="en-US"/>
              </w:rPr>
            </w:pPr>
            <w:r w:rsidRPr="005261AA">
              <w:rPr>
                <w:sz w:val="24"/>
                <w:szCs w:val="24"/>
                <w:lang w:val="en-US"/>
              </w:rPr>
              <w:t>5.04</w:t>
            </w:r>
          </w:p>
        </w:tc>
        <w:tc>
          <w:tcPr>
            <w:tcW w:w="1141" w:type="dxa"/>
          </w:tcPr>
          <w:p w:rsidR="00E03149" w:rsidRPr="005261AA" w:rsidRDefault="00E03149" w:rsidP="001369DB">
            <w:pPr>
              <w:rPr>
                <w:sz w:val="24"/>
                <w:szCs w:val="24"/>
                <w:lang w:val="en-US"/>
              </w:rPr>
            </w:pPr>
            <w:r w:rsidRPr="005261AA">
              <w:rPr>
                <w:sz w:val="24"/>
                <w:szCs w:val="24"/>
                <w:lang w:val="en-US"/>
              </w:rPr>
              <w:t>6.96</w:t>
            </w:r>
          </w:p>
        </w:tc>
        <w:tc>
          <w:tcPr>
            <w:tcW w:w="1141" w:type="dxa"/>
          </w:tcPr>
          <w:p w:rsidR="00E03149" w:rsidRPr="005261AA" w:rsidRDefault="00E03149" w:rsidP="001369DB">
            <w:pPr>
              <w:rPr>
                <w:sz w:val="24"/>
                <w:szCs w:val="24"/>
                <w:lang w:val="en-US"/>
              </w:rPr>
            </w:pPr>
            <w:r w:rsidRPr="005261AA">
              <w:rPr>
                <w:sz w:val="24"/>
                <w:szCs w:val="24"/>
                <w:lang w:val="en-US"/>
              </w:rPr>
              <w:t>7.09</w:t>
            </w:r>
          </w:p>
        </w:tc>
        <w:tc>
          <w:tcPr>
            <w:tcW w:w="1141" w:type="dxa"/>
          </w:tcPr>
          <w:p w:rsidR="00E03149" w:rsidRPr="005261AA" w:rsidRDefault="00E03149" w:rsidP="001369DB">
            <w:pPr>
              <w:rPr>
                <w:sz w:val="24"/>
                <w:szCs w:val="24"/>
                <w:lang w:val="en-US"/>
              </w:rPr>
            </w:pPr>
            <w:r w:rsidRPr="005261AA">
              <w:rPr>
                <w:sz w:val="24"/>
                <w:szCs w:val="24"/>
                <w:lang w:val="en-US"/>
              </w:rPr>
              <w:t>7.14</w:t>
            </w:r>
          </w:p>
        </w:tc>
        <w:tc>
          <w:tcPr>
            <w:tcW w:w="1141" w:type="dxa"/>
          </w:tcPr>
          <w:p w:rsidR="00E03149" w:rsidRPr="005261AA" w:rsidRDefault="00E03149" w:rsidP="001369DB">
            <w:pPr>
              <w:rPr>
                <w:sz w:val="24"/>
                <w:szCs w:val="24"/>
                <w:lang w:val="en-US"/>
              </w:rPr>
            </w:pPr>
            <w:r w:rsidRPr="005261AA">
              <w:rPr>
                <w:sz w:val="24"/>
                <w:szCs w:val="24"/>
                <w:lang w:val="en-US"/>
              </w:rPr>
              <w:t>7.07</w:t>
            </w:r>
          </w:p>
        </w:tc>
        <w:tc>
          <w:tcPr>
            <w:tcW w:w="1241" w:type="dxa"/>
          </w:tcPr>
          <w:p w:rsidR="00E03149" w:rsidRPr="005261AA" w:rsidRDefault="00E03149" w:rsidP="001369DB">
            <w:pPr>
              <w:pStyle w:val="BodyText"/>
              <w:rPr>
                <w:szCs w:val="24"/>
                <w:lang w:val="en-US"/>
              </w:rPr>
            </w:pPr>
            <w:r w:rsidRPr="005261AA">
              <w:rPr>
                <w:szCs w:val="24"/>
                <w:lang w:val="en-US"/>
              </w:rPr>
              <w:t>0.66</w:t>
            </w: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Maize</w:t>
            </w:r>
          </w:p>
        </w:tc>
        <w:tc>
          <w:tcPr>
            <w:tcW w:w="851" w:type="dxa"/>
          </w:tcPr>
          <w:p w:rsidR="00E03149" w:rsidRPr="005261AA" w:rsidRDefault="00E03149" w:rsidP="001369DB">
            <w:pPr>
              <w:rPr>
                <w:sz w:val="24"/>
                <w:szCs w:val="24"/>
                <w:lang w:val="en-US"/>
              </w:rPr>
            </w:pPr>
            <w:r w:rsidRPr="005261AA">
              <w:rPr>
                <w:sz w:val="24"/>
                <w:szCs w:val="24"/>
                <w:lang w:val="en-US"/>
              </w:rPr>
              <w:t>2010</w:t>
            </w:r>
          </w:p>
        </w:tc>
        <w:tc>
          <w:tcPr>
            <w:tcW w:w="1140" w:type="dxa"/>
          </w:tcPr>
          <w:p w:rsidR="00E03149" w:rsidRPr="005261AA" w:rsidRDefault="00E03149" w:rsidP="001369DB">
            <w:pPr>
              <w:pStyle w:val="BodyTextIndent"/>
              <w:spacing w:after="0"/>
              <w:ind w:left="0"/>
              <w:rPr>
                <w:lang w:val="en-US"/>
              </w:rPr>
            </w:pPr>
            <w:r w:rsidRPr="005261AA">
              <w:rPr>
                <w:lang w:val="en-US"/>
              </w:rPr>
              <w:t>8.40</w:t>
            </w:r>
          </w:p>
        </w:tc>
        <w:tc>
          <w:tcPr>
            <w:tcW w:w="1141" w:type="dxa"/>
          </w:tcPr>
          <w:p w:rsidR="00E03149" w:rsidRPr="005261AA" w:rsidRDefault="00E03149" w:rsidP="001369DB">
            <w:pPr>
              <w:pStyle w:val="BodyTextIndent"/>
              <w:spacing w:after="0"/>
              <w:ind w:left="0"/>
              <w:rPr>
                <w:lang w:val="en-US"/>
              </w:rPr>
            </w:pPr>
            <w:r w:rsidRPr="005261AA">
              <w:rPr>
                <w:lang w:val="en-US"/>
              </w:rPr>
              <w:t>9.94</w:t>
            </w:r>
          </w:p>
        </w:tc>
        <w:tc>
          <w:tcPr>
            <w:tcW w:w="1141" w:type="dxa"/>
          </w:tcPr>
          <w:p w:rsidR="00E03149" w:rsidRPr="005261AA" w:rsidRDefault="00E03149" w:rsidP="001369DB">
            <w:pPr>
              <w:pStyle w:val="BodyTextIndent"/>
              <w:spacing w:after="0"/>
              <w:ind w:left="0"/>
              <w:rPr>
                <w:lang w:val="en-US"/>
              </w:rPr>
            </w:pPr>
            <w:r w:rsidRPr="005261AA">
              <w:rPr>
                <w:lang w:val="en-US"/>
              </w:rPr>
              <w:t>9.69</w:t>
            </w:r>
          </w:p>
        </w:tc>
        <w:tc>
          <w:tcPr>
            <w:tcW w:w="1141" w:type="dxa"/>
          </w:tcPr>
          <w:p w:rsidR="00E03149" w:rsidRPr="005261AA" w:rsidRDefault="00E03149" w:rsidP="001369DB">
            <w:pPr>
              <w:pStyle w:val="BodyTextIndent"/>
              <w:spacing w:after="0"/>
              <w:ind w:left="0"/>
              <w:rPr>
                <w:lang w:val="en-US"/>
              </w:rPr>
            </w:pPr>
            <w:r w:rsidRPr="005261AA">
              <w:rPr>
                <w:lang w:val="en-US"/>
              </w:rPr>
              <w:t>9.73</w:t>
            </w:r>
          </w:p>
        </w:tc>
        <w:tc>
          <w:tcPr>
            <w:tcW w:w="1141" w:type="dxa"/>
          </w:tcPr>
          <w:p w:rsidR="00E03149" w:rsidRPr="005261AA" w:rsidRDefault="00E03149" w:rsidP="001369DB">
            <w:pPr>
              <w:pStyle w:val="BodyTextIndent"/>
              <w:spacing w:after="0"/>
              <w:ind w:left="0"/>
              <w:rPr>
                <w:lang w:val="en-US"/>
              </w:rPr>
            </w:pPr>
            <w:r w:rsidRPr="005261AA">
              <w:rPr>
                <w:lang w:val="en-US"/>
              </w:rPr>
              <w:t>9.58</w:t>
            </w:r>
          </w:p>
        </w:tc>
        <w:tc>
          <w:tcPr>
            <w:tcW w:w="1241" w:type="dxa"/>
          </w:tcPr>
          <w:p w:rsidR="00E03149" w:rsidRPr="005261AA" w:rsidRDefault="00E03149" w:rsidP="001369DB">
            <w:pPr>
              <w:pStyle w:val="BodyTextIndent"/>
              <w:spacing w:after="0"/>
              <w:ind w:left="0"/>
              <w:rPr>
                <w:lang w:val="en-US"/>
              </w:rPr>
            </w:pPr>
            <w:r w:rsidRPr="005261AA">
              <w:rPr>
                <w:lang w:val="en-US"/>
              </w:rPr>
              <w:t>0.89</w:t>
            </w: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Soybean</w:t>
            </w:r>
          </w:p>
        </w:tc>
        <w:tc>
          <w:tcPr>
            <w:tcW w:w="851" w:type="dxa"/>
          </w:tcPr>
          <w:p w:rsidR="00E03149" w:rsidRPr="005261AA" w:rsidRDefault="00E03149" w:rsidP="001369DB">
            <w:pPr>
              <w:rPr>
                <w:sz w:val="24"/>
                <w:szCs w:val="24"/>
                <w:lang w:val="en-US"/>
              </w:rPr>
            </w:pPr>
            <w:r w:rsidRPr="005261AA">
              <w:rPr>
                <w:sz w:val="24"/>
                <w:szCs w:val="24"/>
                <w:lang w:val="en-US"/>
              </w:rPr>
              <w:t>2011</w:t>
            </w:r>
          </w:p>
        </w:tc>
        <w:tc>
          <w:tcPr>
            <w:tcW w:w="1140" w:type="dxa"/>
          </w:tcPr>
          <w:p w:rsidR="00E03149" w:rsidRPr="005261AA" w:rsidRDefault="00E03149" w:rsidP="001369DB">
            <w:pPr>
              <w:rPr>
                <w:sz w:val="24"/>
                <w:szCs w:val="24"/>
                <w:lang w:val="en-US"/>
              </w:rPr>
            </w:pPr>
            <w:r w:rsidRPr="005261AA">
              <w:rPr>
                <w:sz w:val="24"/>
                <w:szCs w:val="24"/>
                <w:lang w:val="en-US"/>
              </w:rPr>
              <w:t>2.13</w:t>
            </w:r>
          </w:p>
        </w:tc>
        <w:tc>
          <w:tcPr>
            <w:tcW w:w="1141" w:type="dxa"/>
          </w:tcPr>
          <w:p w:rsidR="00E03149" w:rsidRPr="005261AA" w:rsidRDefault="00E03149" w:rsidP="001369DB">
            <w:pPr>
              <w:rPr>
                <w:sz w:val="24"/>
                <w:szCs w:val="24"/>
                <w:lang w:val="en-US"/>
              </w:rPr>
            </w:pPr>
            <w:r w:rsidRPr="005261AA">
              <w:rPr>
                <w:sz w:val="24"/>
                <w:szCs w:val="24"/>
                <w:lang w:val="en-US"/>
              </w:rPr>
              <w:t>2.09</w:t>
            </w:r>
          </w:p>
        </w:tc>
        <w:tc>
          <w:tcPr>
            <w:tcW w:w="1141" w:type="dxa"/>
          </w:tcPr>
          <w:p w:rsidR="00E03149" w:rsidRPr="005261AA" w:rsidRDefault="00E03149" w:rsidP="001369DB">
            <w:pPr>
              <w:rPr>
                <w:sz w:val="24"/>
                <w:szCs w:val="24"/>
                <w:lang w:val="en-US"/>
              </w:rPr>
            </w:pPr>
            <w:r w:rsidRPr="005261AA">
              <w:rPr>
                <w:sz w:val="24"/>
                <w:szCs w:val="24"/>
                <w:lang w:val="en-US"/>
              </w:rPr>
              <w:t>2.09</w:t>
            </w:r>
          </w:p>
        </w:tc>
        <w:tc>
          <w:tcPr>
            <w:tcW w:w="1141" w:type="dxa"/>
          </w:tcPr>
          <w:p w:rsidR="00E03149" w:rsidRPr="005261AA" w:rsidRDefault="00E03149" w:rsidP="001369DB">
            <w:pPr>
              <w:rPr>
                <w:sz w:val="24"/>
                <w:szCs w:val="24"/>
                <w:lang w:val="en-US"/>
              </w:rPr>
            </w:pPr>
            <w:r w:rsidRPr="005261AA">
              <w:rPr>
                <w:sz w:val="24"/>
                <w:szCs w:val="24"/>
                <w:lang w:val="en-US"/>
              </w:rPr>
              <w:t>2.19</w:t>
            </w:r>
          </w:p>
        </w:tc>
        <w:tc>
          <w:tcPr>
            <w:tcW w:w="1141" w:type="dxa"/>
          </w:tcPr>
          <w:p w:rsidR="00E03149" w:rsidRPr="005261AA" w:rsidRDefault="00E03149" w:rsidP="001369DB">
            <w:pPr>
              <w:rPr>
                <w:sz w:val="24"/>
                <w:szCs w:val="24"/>
                <w:lang w:val="en-US"/>
              </w:rPr>
            </w:pPr>
            <w:r w:rsidRPr="005261AA">
              <w:rPr>
                <w:sz w:val="24"/>
                <w:szCs w:val="24"/>
                <w:lang w:val="en-US"/>
              </w:rPr>
              <w:t>2.30</w:t>
            </w:r>
          </w:p>
        </w:tc>
        <w:tc>
          <w:tcPr>
            <w:tcW w:w="1241" w:type="dxa"/>
          </w:tcPr>
          <w:p w:rsidR="00E03149" w:rsidRPr="005261AA" w:rsidRDefault="00E03149" w:rsidP="001369DB">
            <w:pPr>
              <w:pStyle w:val="BodyText"/>
              <w:rPr>
                <w:szCs w:val="24"/>
                <w:lang w:val="en-US"/>
              </w:rPr>
            </w:pPr>
            <w:r w:rsidRPr="005261AA">
              <w:rPr>
                <w:szCs w:val="24"/>
                <w:lang w:val="en-US"/>
              </w:rPr>
              <w:t>0.11</w:t>
            </w:r>
          </w:p>
        </w:tc>
      </w:tr>
      <w:tr w:rsidR="00E03149" w:rsidRPr="005261AA" w:rsidTr="00EF22E1">
        <w:tc>
          <w:tcPr>
            <w:tcW w:w="1384" w:type="dxa"/>
          </w:tcPr>
          <w:p w:rsidR="00E03149" w:rsidRPr="005261AA" w:rsidRDefault="00E03149" w:rsidP="001369DB">
            <w:pPr>
              <w:rPr>
                <w:sz w:val="24"/>
                <w:szCs w:val="24"/>
                <w:lang w:val="en-US"/>
              </w:rPr>
            </w:pPr>
            <w:r w:rsidRPr="005261AA">
              <w:rPr>
                <w:sz w:val="24"/>
                <w:szCs w:val="24"/>
                <w:lang w:val="en-US"/>
              </w:rPr>
              <w:t>Wheat</w:t>
            </w:r>
          </w:p>
        </w:tc>
        <w:tc>
          <w:tcPr>
            <w:tcW w:w="851" w:type="dxa"/>
          </w:tcPr>
          <w:p w:rsidR="00E03149" w:rsidRPr="005261AA" w:rsidRDefault="00E03149" w:rsidP="001369DB">
            <w:pPr>
              <w:rPr>
                <w:sz w:val="24"/>
                <w:szCs w:val="24"/>
                <w:lang w:val="en-US"/>
              </w:rPr>
            </w:pPr>
            <w:r w:rsidRPr="005261AA">
              <w:rPr>
                <w:sz w:val="24"/>
                <w:szCs w:val="24"/>
                <w:lang w:val="en-US"/>
              </w:rPr>
              <w:t>2012</w:t>
            </w:r>
          </w:p>
        </w:tc>
        <w:tc>
          <w:tcPr>
            <w:tcW w:w="1140" w:type="dxa"/>
          </w:tcPr>
          <w:p w:rsidR="00E03149" w:rsidRPr="005261AA" w:rsidRDefault="00E03149" w:rsidP="001369DB">
            <w:pPr>
              <w:rPr>
                <w:sz w:val="24"/>
                <w:szCs w:val="24"/>
                <w:lang w:val="en-US"/>
              </w:rPr>
            </w:pPr>
            <w:r w:rsidRPr="005261AA">
              <w:rPr>
                <w:sz w:val="24"/>
                <w:szCs w:val="24"/>
                <w:lang w:val="en-US"/>
              </w:rPr>
              <w:t>5.49</w:t>
            </w:r>
          </w:p>
        </w:tc>
        <w:tc>
          <w:tcPr>
            <w:tcW w:w="1141" w:type="dxa"/>
          </w:tcPr>
          <w:p w:rsidR="00E03149" w:rsidRPr="005261AA" w:rsidRDefault="00E03149" w:rsidP="001369DB">
            <w:pPr>
              <w:rPr>
                <w:sz w:val="24"/>
                <w:szCs w:val="24"/>
                <w:lang w:val="en-US"/>
              </w:rPr>
            </w:pPr>
            <w:r w:rsidRPr="005261AA">
              <w:rPr>
                <w:sz w:val="24"/>
                <w:szCs w:val="24"/>
                <w:lang w:val="en-US"/>
              </w:rPr>
              <w:t>6.46</w:t>
            </w:r>
          </w:p>
        </w:tc>
        <w:tc>
          <w:tcPr>
            <w:tcW w:w="1141" w:type="dxa"/>
          </w:tcPr>
          <w:p w:rsidR="00E03149" w:rsidRPr="005261AA" w:rsidRDefault="00E03149" w:rsidP="001369DB">
            <w:pPr>
              <w:rPr>
                <w:sz w:val="24"/>
                <w:szCs w:val="24"/>
                <w:lang w:val="en-US"/>
              </w:rPr>
            </w:pPr>
            <w:r w:rsidRPr="005261AA">
              <w:rPr>
                <w:sz w:val="24"/>
                <w:szCs w:val="24"/>
                <w:lang w:val="en-US"/>
              </w:rPr>
              <w:t>6.80</w:t>
            </w:r>
          </w:p>
        </w:tc>
        <w:tc>
          <w:tcPr>
            <w:tcW w:w="1141" w:type="dxa"/>
          </w:tcPr>
          <w:p w:rsidR="00E03149" w:rsidRPr="005261AA" w:rsidRDefault="00E03149" w:rsidP="001369DB">
            <w:pPr>
              <w:rPr>
                <w:sz w:val="24"/>
                <w:szCs w:val="24"/>
                <w:lang w:val="en-US"/>
              </w:rPr>
            </w:pPr>
            <w:r w:rsidRPr="005261AA">
              <w:rPr>
                <w:sz w:val="24"/>
                <w:szCs w:val="24"/>
                <w:lang w:val="en-US"/>
              </w:rPr>
              <w:t>6.58</w:t>
            </w:r>
          </w:p>
        </w:tc>
        <w:tc>
          <w:tcPr>
            <w:tcW w:w="1141" w:type="dxa"/>
          </w:tcPr>
          <w:p w:rsidR="00E03149" w:rsidRPr="005261AA" w:rsidRDefault="00E03149" w:rsidP="001369DB">
            <w:pPr>
              <w:rPr>
                <w:sz w:val="24"/>
                <w:szCs w:val="24"/>
                <w:lang w:val="en-US"/>
              </w:rPr>
            </w:pPr>
            <w:r w:rsidRPr="005261AA">
              <w:rPr>
                <w:sz w:val="24"/>
                <w:szCs w:val="24"/>
                <w:lang w:val="en-US"/>
              </w:rPr>
              <w:t>7.30</w:t>
            </w:r>
          </w:p>
        </w:tc>
        <w:tc>
          <w:tcPr>
            <w:tcW w:w="1241" w:type="dxa"/>
          </w:tcPr>
          <w:p w:rsidR="00E03149" w:rsidRPr="005261AA" w:rsidRDefault="00E03149" w:rsidP="001369DB">
            <w:pPr>
              <w:pStyle w:val="BodyText"/>
              <w:rPr>
                <w:szCs w:val="24"/>
                <w:lang w:val="en-US"/>
              </w:rPr>
            </w:pPr>
            <w:r w:rsidRPr="005261AA">
              <w:rPr>
                <w:szCs w:val="24"/>
                <w:lang w:val="en-US"/>
              </w:rPr>
              <w:t>0.45</w:t>
            </w:r>
          </w:p>
        </w:tc>
      </w:tr>
      <w:tr w:rsidR="00EF22E1" w:rsidRPr="005261AA" w:rsidTr="00647A35">
        <w:tc>
          <w:tcPr>
            <w:tcW w:w="1384" w:type="dxa"/>
          </w:tcPr>
          <w:p w:rsidR="00EF22E1" w:rsidRPr="005261AA" w:rsidRDefault="00EF22E1" w:rsidP="001369DB">
            <w:pPr>
              <w:rPr>
                <w:sz w:val="24"/>
                <w:szCs w:val="24"/>
                <w:lang w:val="en-US"/>
              </w:rPr>
            </w:pPr>
          </w:p>
        </w:tc>
        <w:tc>
          <w:tcPr>
            <w:tcW w:w="851" w:type="dxa"/>
          </w:tcPr>
          <w:p w:rsidR="00EF22E1" w:rsidRPr="005261AA" w:rsidRDefault="00EF22E1" w:rsidP="001369DB">
            <w:pPr>
              <w:rPr>
                <w:sz w:val="24"/>
                <w:szCs w:val="24"/>
                <w:lang w:val="en-US"/>
              </w:rPr>
            </w:pPr>
          </w:p>
        </w:tc>
        <w:tc>
          <w:tcPr>
            <w:tcW w:w="5704" w:type="dxa"/>
            <w:gridSpan w:val="5"/>
          </w:tcPr>
          <w:p w:rsidR="00EF22E1" w:rsidRPr="005261AA" w:rsidRDefault="00EF22E1" w:rsidP="001369DB">
            <w:pPr>
              <w:rPr>
                <w:sz w:val="24"/>
                <w:szCs w:val="24"/>
                <w:lang w:val="en-US"/>
              </w:rPr>
            </w:pPr>
            <w:r w:rsidRPr="005261AA">
              <w:rPr>
                <w:sz w:val="24"/>
                <w:szCs w:val="24"/>
                <w:lang w:val="en-US"/>
              </w:rPr>
              <w:t xml:space="preserve">Soil pH </w:t>
            </w:r>
            <w:r w:rsidR="00736DAE" w:rsidRPr="005261AA">
              <w:rPr>
                <w:sz w:val="24"/>
                <w:szCs w:val="24"/>
                <w:lang w:val="en-US"/>
              </w:rPr>
              <w:t>(July 24, 2004)</w:t>
            </w:r>
          </w:p>
        </w:tc>
        <w:tc>
          <w:tcPr>
            <w:tcW w:w="1241" w:type="dxa"/>
          </w:tcPr>
          <w:p w:rsidR="00EF22E1" w:rsidRPr="005261AA" w:rsidRDefault="00EF22E1" w:rsidP="001369DB">
            <w:pPr>
              <w:pStyle w:val="BodyText"/>
              <w:rPr>
                <w:szCs w:val="24"/>
                <w:lang w:val="en-US"/>
              </w:rPr>
            </w:pPr>
          </w:p>
        </w:tc>
      </w:tr>
      <w:tr w:rsidR="00EF22E1" w:rsidRPr="005261AA" w:rsidTr="00EF22E1">
        <w:tc>
          <w:tcPr>
            <w:tcW w:w="2235" w:type="dxa"/>
            <w:gridSpan w:val="2"/>
          </w:tcPr>
          <w:p w:rsidR="00EF22E1" w:rsidRPr="005261AA" w:rsidRDefault="00EF22E1" w:rsidP="00EF22E1">
            <w:pPr>
              <w:jc w:val="center"/>
              <w:rPr>
                <w:sz w:val="24"/>
                <w:szCs w:val="24"/>
                <w:lang w:val="en-US"/>
              </w:rPr>
            </w:pPr>
            <w:r w:rsidRPr="005261AA">
              <w:rPr>
                <w:sz w:val="24"/>
                <w:szCs w:val="24"/>
                <w:lang w:val="en-US"/>
              </w:rPr>
              <w:t>pH H</w:t>
            </w:r>
            <w:r w:rsidRPr="005261AA">
              <w:rPr>
                <w:sz w:val="24"/>
                <w:szCs w:val="24"/>
                <w:vertAlign w:val="subscript"/>
                <w:lang w:val="en-US"/>
              </w:rPr>
              <w:t>2</w:t>
            </w:r>
            <w:r w:rsidRPr="005261AA">
              <w:rPr>
                <w:sz w:val="24"/>
                <w:szCs w:val="24"/>
                <w:lang w:val="en-US"/>
              </w:rPr>
              <w:t>O</w:t>
            </w:r>
          </w:p>
          <w:p w:rsidR="00EF22E1" w:rsidRPr="005261AA" w:rsidRDefault="00EF22E1" w:rsidP="00EF22E1">
            <w:pPr>
              <w:jc w:val="center"/>
              <w:rPr>
                <w:sz w:val="24"/>
                <w:szCs w:val="24"/>
                <w:lang w:val="en-US"/>
              </w:rPr>
            </w:pPr>
            <w:r w:rsidRPr="005261AA">
              <w:rPr>
                <w:sz w:val="24"/>
                <w:szCs w:val="24"/>
                <w:lang w:val="en-US"/>
              </w:rPr>
              <w:t xml:space="preserve"> </w:t>
            </w:r>
            <w:r w:rsidR="002B4D51" w:rsidRPr="005261AA">
              <w:rPr>
                <w:sz w:val="24"/>
                <w:szCs w:val="24"/>
                <w:lang w:val="en-US"/>
              </w:rPr>
              <w:t xml:space="preserve"> </w:t>
            </w:r>
            <w:r w:rsidRPr="005261AA">
              <w:rPr>
                <w:sz w:val="24"/>
                <w:szCs w:val="24"/>
                <w:lang w:val="en-US"/>
              </w:rPr>
              <w:t xml:space="preserve"> pH 1nKCl</w:t>
            </w:r>
          </w:p>
        </w:tc>
        <w:tc>
          <w:tcPr>
            <w:tcW w:w="1140" w:type="dxa"/>
          </w:tcPr>
          <w:p w:rsidR="00EF22E1" w:rsidRPr="005261AA" w:rsidRDefault="00EF22E1" w:rsidP="009A15AB">
            <w:pPr>
              <w:rPr>
                <w:sz w:val="24"/>
                <w:szCs w:val="24"/>
                <w:lang w:val="en-US"/>
              </w:rPr>
            </w:pPr>
            <w:r w:rsidRPr="005261AA">
              <w:rPr>
                <w:sz w:val="24"/>
                <w:szCs w:val="24"/>
                <w:lang w:val="en-US"/>
              </w:rPr>
              <w:t>5.33</w:t>
            </w:r>
          </w:p>
          <w:p w:rsidR="00EF22E1" w:rsidRPr="005261AA" w:rsidRDefault="00EF22E1" w:rsidP="009A15AB">
            <w:pPr>
              <w:rPr>
                <w:sz w:val="24"/>
                <w:szCs w:val="24"/>
                <w:lang w:val="en-US"/>
              </w:rPr>
            </w:pPr>
            <w:r w:rsidRPr="005261AA">
              <w:rPr>
                <w:sz w:val="24"/>
                <w:szCs w:val="24"/>
                <w:lang w:val="en-US"/>
              </w:rPr>
              <w:t>3.89</w:t>
            </w:r>
          </w:p>
        </w:tc>
        <w:tc>
          <w:tcPr>
            <w:tcW w:w="1141" w:type="dxa"/>
          </w:tcPr>
          <w:p w:rsidR="00EF22E1" w:rsidRPr="005261AA" w:rsidRDefault="00EF22E1" w:rsidP="009A15AB">
            <w:pPr>
              <w:rPr>
                <w:sz w:val="24"/>
                <w:szCs w:val="24"/>
                <w:lang w:val="en-US"/>
              </w:rPr>
            </w:pPr>
            <w:r w:rsidRPr="005261AA">
              <w:rPr>
                <w:sz w:val="24"/>
                <w:szCs w:val="24"/>
                <w:lang w:val="en-US"/>
              </w:rPr>
              <w:t>5.81</w:t>
            </w:r>
          </w:p>
          <w:p w:rsidR="00EF22E1" w:rsidRPr="005261AA" w:rsidRDefault="00EF22E1" w:rsidP="009A15AB">
            <w:pPr>
              <w:rPr>
                <w:sz w:val="24"/>
                <w:szCs w:val="24"/>
                <w:lang w:val="en-US"/>
              </w:rPr>
            </w:pPr>
            <w:r w:rsidRPr="005261AA">
              <w:rPr>
                <w:sz w:val="24"/>
                <w:szCs w:val="24"/>
                <w:lang w:val="en-US"/>
              </w:rPr>
              <w:t>4.71</w:t>
            </w:r>
          </w:p>
        </w:tc>
        <w:tc>
          <w:tcPr>
            <w:tcW w:w="1141" w:type="dxa"/>
          </w:tcPr>
          <w:p w:rsidR="00EF22E1" w:rsidRPr="005261AA" w:rsidRDefault="00EF22E1" w:rsidP="009A15AB">
            <w:pPr>
              <w:rPr>
                <w:sz w:val="24"/>
                <w:szCs w:val="24"/>
                <w:lang w:val="en-US"/>
              </w:rPr>
            </w:pPr>
            <w:r w:rsidRPr="005261AA">
              <w:rPr>
                <w:sz w:val="24"/>
                <w:szCs w:val="24"/>
                <w:lang w:val="en-US"/>
              </w:rPr>
              <w:t>6.52</w:t>
            </w:r>
          </w:p>
          <w:p w:rsidR="00EF22E1" w:rsidRPr="005261AA" w:rsidRDefault="00EF22E1" w:rsidP="009A15AB">
            <w:pPr>
              <w:rPr>
                <w:sz w:val="24"/>
                <w:szCs w:val="24"/>
                <w:lang w:val="en-US"/>
              </w:rPr>
            </w:pPr>
            <w:r w:rsidRPr="005261AA">
              <w:rPr>
                <w:sz w:val="24"/>
                <w:szCs w:val="24"/>
                <w:lang w:val="en-US"/>
              </w:rPr>
              <w:t>5.80</w:t>
            </w:r>
          </w:p>
        </w:tc>
        <w:tc>
          <w:tcPr>
            <w:tcW w:w="1141" w:type="dxa"/>
          </w:tcPr>
          <w:p w:rsidR="00EF22E1" w:rsidRPr="005261AA" w:rsidRDefault="00EF22E1" w:rsidP="009A15AB">
            <w:pPr>
              <w:rPr>
                <w:sz w:val="24"/>
                <w:szCs w:val="24"/>
                <w:lang w:val="en-US"/>
              </w:rPr>
            </w:pPr>
            <w:r w:rsidRPr="005261AA">
              <w:rPr>
                <w:sz w:val="24"/>
                <w:szCs w:val="24"/>
                <w:lang w:val="en-US"/>
              </w:rPr>
              <w:t>7.12</w:t>
            </w:r>
          </w:p>
          <w:p w:rsidR="00EF22E1" w:rsidRPr="005261AA" w:rsidRDefault="00EF22E1" w:rsidP="009A15AB">
            <w:pPr>
              <w:rPr>
                <w:sz w:val="24"/>
                <w:szCs w:val="24"/>
                <w:lang w:val="en-US"/>
              </w:rPr>
            </w:pPr>
            <w:r w:rsidRPr="005261AA">
              <w:rPr>
                <w:sz w:val="24"/>
                <w:szCs w:val="24"/>
                <w:lang w:val="en-US"/>
              </w:rPr>
              <w:t>6.62</w:t>
            </w:r>
          </w:p>
        </w:tc>
        <w:tc>
          <w:tcPr>
            <w:tcW w:w="1141" w:type="dxa"/>
          </w:tcPr>
          <w:p w:rsidR="00EF22E1" w:rsidRPr="005261AA" w:rsidRDefault="00EF22E1" w:rsidP="009A15AB">
            <w:pPr>
              <w:rPr>
                <w:sz w:val="24"/>
                <w:szCs w:val="24"/>
                <w:lang w:val="en-US"/>
              </w:rPr>
            </w:pPr>
            <w:r w:rsidRPr="005261AA">
              <w:rPr>
                <w:sz w:val="24"/>
                <w:szCs w:val="24"/>
                <w:lang w:val="en-US"/>
              </w:rPr>
              <w:t>7.35</w:t>
            </w:r>
          </w:p>
          <w:p w:rsidR="00EF22E1" w:rsidRPr="005261AA" w:rsidRDefault="00EF22E1" w:rsidP="009A15AB">
            <w:pPr>
              <w:rPr>
                <w:sz w:val="24"/>
                <w:szCs w:val="24"/>
                <w:lang w:val="en-US"/>
              </w:rPr>
            </w:pPr>
            <w:r w:rsidRPr="005261AA">
              <w:rPr>
                <w:sz w:val="24"/>
                <w:szCs w:val="24"/>
                <w:lang w:val="en-US"/>
              </w:rPr>
              <w:t>6.95</w:t>
            </w:r>
          </w:p>
        </w:tc>
        <w:tc>
          <w:tcPr>
            <w:tcW w:w="1241" w:type="dxa"/>
          </w:tcPr>
          <w:p w:rsidR="00EF22E1" w:rsidRPr="005261AA" w:rsidRDefault="00EF22E1" w:rsidP="00EF22E1">
            <w:pPr>
              <w:rPr>
                <w:sz w:val="24"/>
                <w:szCs w:val="24"/>
                <w:lang w:val="en-US"/>
              </w:rPr>
            </w:pPr>
            <w:r w:rsidRPr="005261AA">
              <w:rPr>
                <w:sz w:val="24"/>
                <w:szCs w:val="24"/>
                <w:lang w:val="en-US"/>
              </w:rPr>
              <w:t>0.25</w:t>
            </w:r>
          </w:p>
          <w:p w:rsidR="00EF22E1" w:rsidRPr="005261AA" w:rsidRDefault="00EF22E1" w:rsidP="00EF22E1">
            <w:pPr>
              <w:pStyle w:val="BodyText"/>
              <w:rPr>
                <w:szCs w:val="24"/>
                <w:lang w:val="en-US"/>
              </w:rPr>
            </w:pPr>
            <w:r w:rsidRPr="005261AA">
              <w:rPr>
                <w:szCs w:val="24"/>
                <w:lang w:val="en-US"/>
              </w:rPr>
              <w:t>0.32</w:t>
            </w:r>
          </w:p>
        </w:tc>
      </w:tr>
    </w:tbl>
    <w:p w:rsidR="00705AB6" w:rsidRPr="005261AA" w:rsidRDefault="00942136" w:rsidP="00705AB6">
      <w:pPr>
        <w:spacing w:after="0" w:line="240" w:lineRule="auto"/>
        <w:jc w:val="both"/>
        <w:rPr>
          <w:rFonts w:ascii="Times New Roman" w:hAnsi="Times New Roman" w:cs="Times New Roman"/>
          <w:b/>
          <w:i/>
          <w:lang w:val="en-US"/>
        </w:rPr>
      </w:pPr>
      <w:r w:rsidRPr="005261AA">
        <w:rPr>
          <w:rFonts w:ascii="Times New Roman" w:hAnsi="Times New Roman" w:cs="Times New Roman"/>
          <w:b/>
          <w:i/>
          <w:lang w:val="en-US"/>
        </w:rPr>
        <w:t xml:space="preserve"> </w:t>
      </w:r>
    </w:p>
    <w:p w:rsidR="00643995" w:rsidRPr="005261AA" w:rsidRDefault="00643995" w:rsidP="00705AB6">
      <w:pPr>
        <w:spacing w:after="0" w:line="240" w:lineRule="auto"/>
        <w:jc w:val="both"/>
        <w:rPr>
          <w:rFonts w:ascii="Times New Roman" w:hAnsi="Times New Roman" w:cs="Times New Roman"/>
          <w:b/>
          <w:lang w:val="en-US"/>
        </w:rPr>
      </w:pPr>
      <w:r w:rsidRPr="005261AA">
        <w:rPr>
          <w:rFonts w:ascii="Times New Roman" w:hAnsi="Times New Roman" w:cs="Times New Roman"/>
          <w:sz w:val="24"/>
          <w:szCs w:val="24"/>
          <w:lang w:val="en-US"/>
        </w:rPr>
        <w:t xml:space="preserve">As affected by liming, soil pH (1n </w:t>
      </w:r>
      <w:proofErr w:type="spellStart"/>
      <w:r w:rsidRPr="005261AA">
        <w:rPr>
          <w:rFonts w:ascii="Times New Roman" w:hAnsi="Times New Roman" w:cs="Times New Roman"/>
          <w:sz w:val="24"/>
          <w:szCs w:val="24"/>
          <w:lang w:val="en-US"/>
        </w:rPr>
        <w:t>KCl</w:t>
      </w:r>
      <w:proofErr w:type="spellEnd"/>
      <w:r w:rsidRPr="005261AA">
        <w:rPr>
          <w:rFonts w:ascii="Times New Roman" w:hAnsi="Times New Roman" w:cs="Times New Roman"/>
          <w:sz w:val="24"/>
          <w:szCs w:val="24"/>
          <w:lang w:val="en-US"/>
        </w:rPr>
        <w:t xml:space="preserve">) of 30 cm of the surface layer was increased from initial 3.89 to 4.71, 5.80, 6.62 and 6.95, respectively. Impacts of liming on the field crops yield were different in the individual years, probably due to differences in weather characteristics. Grain yield of maize were increased by the first step of liming for 16%, while by the higher rates of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additional yield increase was 7% only (4-year averages).  The analogical values for wheat (3-year averages) are 30% and 9%. </w:t>
      </w:r>
      <w:r w:rsidRPr="005261AA">
        <w:rPr>
          <w:rFonts w:ascii="Times New Roman" w:hAnsi="Times New Roman" w:cs="Times New Roman"/>
          <w:iCs/>
          <w:sz w:val="24"/>
          <w:szCs w:val="24"/>
          <w:lang w:val="en-US"/>
        </w:rPr>
        <w:t>Soybean, barley and sunflower were grown only along one year and yield increases as affected by liming were 48%, 30% and 8%, respectively (Table 3).</w:t>
      </w:r>
    </w:p>
    <w:p w:rsidR="00643995" w:rsidRPr="005261AA" w:rsidRDefault="00643995" w:rsidP="00597E8F">
      <w:pPr>
        <w:spacing w:after="0" w:line="240" w:lineRule="auto"/>
        <w:rPr>
          <w:rFonts w:ascii="Times New Roman" w:eastAsia="Calibri" w:hAnsi="Times New Roman" w:cs="Times New Roman"/>
          <w:sz w:val="24"/>
          <w:szCs w:val="24"/>
          <w:lang w:val="en-US"/>
        </w:rPr>
      </w:pPr>
    </w:p>
    <w:p w:rsidR="00E11331" w:rsidRPr="005261AA" w:rsidRDefault="00E11331" w:rsidP="00597E8F">
      <w:pPr>
        <w:spacing w:after="0" w:line="240" w:lineRule="auto"/>
        <w:rPr>
          <w:rFonts w:ascii="Times New Roman" w:eastAsia="Calibri" w:hAnsi="Times New Roman" w:cs="Times New Roman"/>
          <w:b/>
          <w:sz w:val="24"/>
          <w:szCs w:val="24"/>
          <w:lang w:val="en-US"/>
        </w:rPr>
      </w:pPr>
      <w:r w:rsidRPr="005261AA">
        <w:rPr>
          <w:rFonts w:ascii="Times New Roman" w:eastAsia="Calibri" w:hAnsi="Times New Roman" w:cs="Times New Roman"/>
          <w:b/>
          <w:sz w:val="24"/>
          <w:szCs w:val="24"/>
          <w:lang w:val="en-US"/>
        </w:rPr>
        <w:t>Conclusion</w:t>
      </w:r>
    </w:p>
    <w:p w:rsidR="00E11331" w:rsidRPr="005261AA" w:rsidRDefault="00E11331" w:rsidP="00597E8F">
      <w:pPr>
        <w:spacing w:after="0" w:line="240" w:lineRule="auto"/>
        <w:rPr>
          <w:rFonts w:ascii="Times New Roman" w:eastAsia="Calibri" w:hAnsi="Times New Roman" w:cs="Times New Roman"/>
          <w:b/>
          <w:sz w:val="24"/>
          <w:szCs w:val="24"/>
          <w:lang w:val="en-US"/>
        </w:rPr>
      </w:pPr>
    </w:p>
    <w:p w:rsidR="00705AB6" w:rsidRPr="005261AA" w:rsidRDefault="00705AB6" w:rsidP="00705AB6">
      <w:pPr>
        <w:tabs>
          <w:tab w:val="left" w:pos="1276"/>
        </w:tabs>
        <w:spacing w:after="0" w:line="240" w:lineRule="auto"/>
        <w:jc w:val="both"/>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has been indicated as useful for improvement of acid soils and yields of field crops. Impact of liming on the heavy metal concentrations in tobacco leaves was specific in two tested growing seasons</w:t>
      </w:r>
      <w:r w:rsidR="001A032C" w:rsidRPr="005261AA">
        <w:rPr>
          <w:rFonts w:ascii="Times New Roman" w:hAnsi="Times New Roman" w:cs="Times New Roman"/>
          <w:sz w:val="24"/>
          <w:szCs w:val="24"/>
          <w:lang w:val="en-US"/>
        </w:rPr>
        <w:t>: mainly without significant effects in 2008 and considerably decreases of heavy metal concentrations in 2005</w:t>
      </w:r>
      <w:r w:rsidRPr="005261AA">
        <w:rPr>
          <w:rFonts w:ascii="Times New Roman" w:hAnsi="Times New Roman" w:cs="Times New Roman"/>
          <w:sz w:val="24"/>
          <w:szCs w:val="24"/>
          <w:lang w:val="en-US"/>
        </w:rPr>
        <w:t xml:space="preserve">. Application of the lowest rate of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in amount 15 t ha</w:t>
      </w:r>
      <w:r w:rsidRPr="005261AA">
        <w:rPr>
          <w:rFonts w:ascii="Times New Roman" w:hAnsi="Times New Roman" w:cs="Times New Roman"/>
          <w:sz w:val="24"/>
          <w:szCs w:val="24"/>
          <w:vertAlign w:val="superscript"/>
          <w:lang w:val="en-US"/>
        </w:rPr>
        <w:t>-1</w:t>
      </w:r>
      <w:r w:rsidRPr="005261AA">
        <w:rPr>
          <w:rFonts w:ascii="Times New Roman" w:hAnsi="Times New Roman" w:cs="Times New Roman"/>
          <w:sz w:val="24"/>
          <w:szCs w:val="24"/>
          <w:lang w:val="en-US"/>
        </w:rPr>
        <w:t xml:space="preserve"> is adequate for practical using in soil management for increases of yields of main field crops.</w:t>
      </w:r>
    </w:p>
    <w:p w:rsidR="00705AB6" w:rsidRPr="005261AA" w:rsidRDefault="00705AB6" w:rsidP="00597E8F">
      <w:pPr>
        <w:spacing w:after="0" w:line="240" w:lineRule="auto"/>
        <w:rPr>
          <w:rFonts w:ascii="Times New Roman" w:eastAsia="Calibri" w:hAnsi="Times New Roman" w:cs="Times New Roman"/>
          <w:b/>
          <w:sz w:val="24"/>
          <w:szCs w:val="24"/>
          <w:lang w:val="en-US"/>
        </w:rPr>
      </w:pPr>
    </w:p>
    <w:p w:rsidR="00B06AC0" w:rsidRPr="005261AA" w:rsidRDefault="00B06AC0" w:rsidP="00B06AC0">
      <w:pPr>
        <w:spacing w:after="0" w:line="240" w:lineRule="auto"/>
        <w:rPr>
          <w:rFonts w:ascii="Times New Roman" w:eastAsia="Calibri" w:hAnsi="Times New Roman" w:cs="Times New Roman"/>
          <w:b/>
          <w:sz w:val="24"/>
          <w:szCs w:val="24"/>
          <w:lang w:val="en-US"/>
        </w:rPr>
      </w:pPr>
      <w:r w:rsidRPr="005261AA">
        <w:rPr>
          <w:rFonts w:ascii="Times New Roman" w:eastAsia="Calibri" w:hAnsi="Times New Roman" w:cs="Times New Roman"/>
          <w:b/>
          <w:sz w:val="24"/>
          <w:szCs w:val="24"/>
          <w:lang w:val="en-US"/>
        </w:rPr>
        <w:t>References</w:t>
      </w:r>
    </w:p>
    <w:p w:rsidR="00B06AC0" w:rsidRPr="005261AA" w:rsidRDefault="00B06AC0" w:rsidP="00B06AC0">
      <w:pPr>
        <w:spacing w:after="0" w:line="240" w:lineRule="auto"/>
        <w:rPr>
          <w:rFonts w:ascii="Times New Roman" w:eastAsia="Calibri" w:hAnsi="Times New Roman" w:cs="Times New Roman"/>
          <w:sz w:val="24"/>
          <w:szCs w:val="24"/>
          <w:lang w:val="en-US"/>
        </w:rPr>
      </w:pPr>
    </w:p>
    <w:p w:rsidR="00B06AC0" w:rsidRPr="005261AA" w:rsidRDefault="00B06AC0" w:rsidP="00B06AC0">
      <w:pPr>
        <w:spacing w:after="0" w:line="240" w:lineRule="auto"/>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t>Ilyasova</w:t>
      </w:r>
      <w:proofErr w:type="spellEnd"/>
      <w:r w:rsidRPr="005261AA">
        <w:rPr>
          <w:rFonts w:ascii="Times New Roman" w:hAnsi="Times New Roman" w:cs="Times New Roman"/>
          <w:sz w:val="24"/>
          <w:szCs w:val="24"/>
          <w:lang w:val="en-US"/>
        </w:rPr>
        <w:t xml:space="preserve"> D. (2005): </w:t>
      </w:r>
      <w:r w:rsidRPr="005261AA">
        <w:rPr>
          <w:rFonts w:ascii="Times New Roman" w:hAnsi="Times New Roman" w:cs="Times New Roman"/>
          <w:bCs/>
          <w:sz w:val="24"/>
          <w:szCs w:val="24"/>
          <w:lang w:val="en-US"/>
        </w:rPr>
        <w:t xml:space="preserve">Cadmium and renal cancer. </w:t>
      </w:r>
      <w:proofErr w:type="spellStart"/>
      <w:proofErr w:type="gramStart"/>
      <w:r w:rsidRPr="005261AA">
        <w:rPr>
          <w:rFonts w:ascii="Times New Roman" w:hAnsi="Times New Roman" w:cs="Times New Roman"/>
          <w:iCs/>
          <w:sz w:val="24"/>
          <w:szCs w:val="24"/>
          <w:lang w:val="en-US"/>
        </w:rPr>
        <w:t>Toxicol</w:t>
      </w:r>
      <w:proofErr w:type="spellEnd"/>
      <w:r w:rsidRPr="005261AA">
        <w:rPr>
          <w:rFonts w:ascii="Times New Roman" w:hAnsi="Times New Roman" w:cs="Times New Roman"/>
          <w:iCs/>
          <w:sz w:val="24"/>
          <w:szCs w:val="24"/>
          <w:lang w:val="en-US"/>
        </w:rPr>
        <w:t>.</w:t>
      </w:r>
      <w:proofErr w:type="gramEnd"/>
      <w:r w:rsidRPr="005261AA">
        <w:rPr>
          <w:rFonts w:ascii="Times New Roman" w:hAnsi="Times New Roman" w:cs="Times New Roman"/>
          <w:iCs/>
          <w:sz w:val="24"/>
          <w:szCs w:val="24"/>
          <w:lang w:val="en-US"/>
        </w:rPr>
        <w:t xml:space="preserve"> </w:t>
      </w:r>
      <w:proofErr w:type="spellStart"/>
      <w:proofErr w:type="gramStart"/>
      <w:r w:rsidRPr="005261AA">
        <w:rPr>
          <w:rFonts w:ascii="Times New Roman" w:hAnsi="Times New Roman" w:cs="Times New Roman"/>
          <w:iCs/>
          <w:sz w:val="24"/>
          <w:szCs w:val="24"/>
          <w:lang w:val="en-US"/>
        </w:rPr>
        <w:t>Appl</w:t>
      </w:r>
      <w:proofErr w:type="spellEnd"/>
      <w:r w:rsidRPr="005261AA">
        <w:rPr>
          <w:rFonts w:ascii="Times New Roman" w:hAnsi="Times New Roman" w:cs="Times New Roman"/>
          <w:iCs/>
          <w:sz w:val="24"/>
          <w:szCs w:val="24"/>
          <w:lang w:val="en-US"/>
        </w:rPr>
        <w:t xml:space="preserve"> .</w:t>
      </w:r>
      <w:proofErr w:type="spellStart"/>
      <w:r w:rsidRPr="005261AA">
        <w:rPr>
          <w:rFonts w:ascii="Times New Roman" w:hAnsi="Times New Roman" w:cs="Times New Roman"/>
          <w:iCs/>
          <w:sz w:val="24"/>
          <w:szCs w:val="24"/>
          <w:lang w:val="en-US"/>
        </w:rPr>
        <w:t>Pharmacol</w:t>
      </w:r>
      <w:proofErr w:type="spellEnd"/>
      <w:r w:rsidRPr="005261AA">
        <w:rPr>
          <w:rFonts w:ascii="Times New Roman" w:hAnsi="Times New Roman" w:cs="Times New Roman"/>
          <w:iCs/>
          <w:sz w:val="24"/>
          <w:szCs w:val="24"/>
          <w:lang w:val="en-US"/>
        </w:rPr>
        <w:t>.</w:t>
      </w:r>
      <w:proofErr w:type="gramEnd"/>
      <w:r w:rsidRPr="005261AA">
        <w:rPr>
          <w:rFonts w:ascii="Times New Roman" w:hAnsi="Times New Roman" w:cs="Times New Roman"/>
          <w:sz w:val="24"/>
          <w:szCs w:val="24"/>
          <w:lang w:val="en-US"/>
        </w:rPr>
        <w:t xml:space="preserve"> </w:t>
      </w:r>
      <w:r w:rsidRPr="005261AA">
        <w:rPr>
          <w:rFonts w:ascii="Times New Roman" w:hAnsi="Times New Roman" w:cs="Times New Roman"/>
          <w:bCs/>
          <w:sz w:val="24"/>
          <w:szCs w:val="24"/>
          <w:lang w:val="en-US"/>
        </w:rPr>
        <w:t>207</w:t>
      </w:r>
      <w:r w:rsidRPr="005261AA">
        <w:rPr>
          <w:rFonts w:ascii="Times New Roman" w:hAnsi="Times New Roman" w:cs="Times New Roman"/>
          <w:sz w:val="24"/>
          <w:szCs w:val="24"/>
          <w:lang w:val="en-US"/>
        </w:rPr>
        <w:t>(2)</w:t>
      </w:r>
      <w:r w:rsidRPr="005261AA">
        <w:rPr>
          <w:rFonts w:ascii="Times New Roman" w:hAnsi="Times New Roman" w:cs="Times New Roman"/>
          <w:bCs/>
          <w:sz w:val="24"/>
          <w:szCs w:val="24"/>
          <w:lang w:val="en-US"/>
        </w:rPr>
        <w:t>:</w:t>
      </w:r>
      <w:r w:rsidRPr="005261AA">
        <w:rPr>
          <w:rFonts w:ascii="Times New Roman" w:hAnsi="Times New Roman" w:cs="Times New Roman"/>
          <w:sz w:val="24"/>
          <w:szCs w:val="24"/>
          <w:lang w:val="en-US"/>
        </w:rPr>
        <w:t>179-186.</w:t>
      </w:r>
    </w:p>
    <w:p w:rsidR="00B06AC0" w:rsidRPr="005261AA" w:rsidRDefault="00B06AC0" w:rsidP="00B06AC0">
      <w:pPr>
        <w:spacing w:after="0" w:line="240" w:lineRule="auto"/>
        <w:jc w:val="both"/>
        <w:rPr>
          <w:rFonts w:ascii="Times New Roman" w:hAnsi="Times New Roman" w:cs="Times New Roman"/>
          <w:sz w:val="24"/>
          <w:szCs w:val="24"/>
          <w:lang w:val="en-US"/>
        </w:rPr>
      </w:pPr>
    </w:p>
    <w:p w:rsidR="00B06AC0" w:rsidRPr="005261AA" w:rsidRDefault="005261AA" w:rsidP="00B06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Jurkovic</w:t>
      </w:r>
      <w:proofErr w:type="spellEnd"/>
      <w:r>
        <w:rPr>
          <w:rFonts w:ascii="Times New Roman" w:hAnsi="Times New Roman" w:cs="Times New Roman"/>
          <w:sz w:val="24"/>
          <w:szCs w:val="24"/>
          <w:lang w:val="en-US"/>
        </w:rPr>
        <w:t xml:space="preserve"> Z., </w:t>
      </w:r>
      <w:proofErr w:type="spellStart"/>
      <w:r w:rsidR="00B06AC0" w:rsidRPr="005261AA">
        <w:rPr>
          <w:rFonts w:ascii="Times New Roman" w:hAnsi="Times New Roman" w:cs="Times New Roman"/>
          <w:sz w:val="24"/>
          <w:szCs w:val="24"/>
          <w:lang w:val="en-US"/>
        </w:rPr>
        <w:t>Josipovic</w:t>
      </w:r>
      <w:proofErr w:type="spellEnd"/>
      <w:r>
        <w:rPr>
          <w:rFonts w:ascii="Times New Roman" w:hAnsi="Times New Roman" w:cs="Times New Roman"/>
          <w:sz w:val="24"/>
          <w:szCs w:val="24"/>
          <w:lang w:val="en-US"/>
        </w:rPr>
        <w:t xml:space="preserve"> M.,</w:t>
      </w:r>
      <w:r w:rsidR="00B06AC0" w:rsidRPr="005261AA">
        <w:rPr>
          <w:rFonts w:ascii="Times New Roman" w:hAnsi="Times New Roman" w:cs="Times New Roman"/>
          <w:sz w:val="24"/>
          <w:szCs w:val="24"/>
          <w:lang w:val="en-US"/>
        </w:rPr>
        <w:t xml:space="preserve"> </w:t>
      </w:r>
      <w:proofErr w:type="spellStart"/>
      <w:r w:rsidR="00B06AC0" w:rsidRPr="005261AA">
        <w:rPr>
          <w:rFonts w:ascii="Times New Roman" w:hAnsi="Times New Roman" w:cs="Times New Roman"/>
          <w:sz w:val="24"/>
          <w:szCs w:val="24"/>
          <w:lang w:val="en-US"/>
        </w:rPr>
        <w:t>Drezner</w:t>
      </w:r>
      <w:proofErr w:type="spellEnd"/>
      <w:r>
        <w:rPr>
          <w:rFonts w:ascii="Times New Roman" w:hAnsi="Times New Roman" w:cs="Times New Roman"/>
          <w:sz w:val="24"/>
          <w:szCs w:val="24"/>
          <w:lang w:val="en-US"/>
        </w:rPr>
        <w:t xml:space="preserve"> G.,</w:t>
      </w:r>
      <w:r w:rsidR="00B06AC0" w:rsidRPr="005261AA">
        <w:rPr>
          <w:rFonts w:ascii="Times New Roman" w:hAnsi="Times New Roman" w:cs="Times New Roman"/>
          <w:sz w:val="24"/>
          <w:szCs w:val="24"/>
          <w:lang w:val="en-US"/>
        </w:rPr>
        <w:t xml:space="preserve"> </w:t>
      </w:r>
      <w:proofErr w:type="spellStart"/>
      <w:r w:rsidR="00B06AC0" w:rsidRPr="005261AA">
        <w:rPr>
          <w:rFonts w:ascii="Times New Roman" w:hAnsi="Times New Roman" w:cs="Times New Roman"/>
          <w:sz w:val="24"/>
          <w:szCs w:val="24"/>
          <w:lang w:val="en-US"/>
        </w:rPr>
        <w:t>Jurkovic</w:t>
      </w:r>
      <w:proofErr w:type="spellEnd"/>
      <w:r>
        <w:rPr>
          <w:rFonts w:ascii="Times New Roman" w:hAnsi="Times New Roman" w:cs="Times New Roman"/>
          <w:sz w:val="24"/>
          <w:szCs w:val="24"/>
          <w:lang w:val="en-US"/>
        </w:rPr>
        <w:t xml:space="preserve"> V., </w:t>
      </w:r>
      <w:proofErr w:type="spellStart"/>
      <w:r w:rsidR="00B06AC0" w:rsidRPr="005261AA">
        <w:rPr>
          <w:rFonts w:ascii="Times New Roman" w:hAnsi="Times New Roman" w:cs="Times New Roman"/>
          <w:sz w:val="24"/>
          <w:szCs w:val="24"/>
          <w:lang w:val="en-US"/>
        </w:rPr>
        <w:t>Banaj</w:t>
      </w:r>
      <w:proofErr w:type="spellEnd"/>
      <w:r w:rsidR="00B06AC0" w:rsidRPr="005261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 </w:t>
      </w:r>
      <w:r w:rsidR="00B06AC0" w:rsidRPr="005261AA">
        <w:rPr>
          <w:rFonts w:ascii="Times New Roman" w:hAnsi="Times New Roman" w:cs="Times New Roman"/>
          <w:sz w:val="24"/>
          <w:szCs w:val="24"/>
          <w:lang w:val="en-US"/>
        </w:rPr>
        <w:t xml:space="preserve">(2008): Residual effects of liming with </w:t>
      </w:r>
      <w:proofErr w:type="spellStart"/>
      <w:r w:rsidR="00B06AC0" w:rsidRPr="005261AA">
        <w:rPr>
          <w:rFonts w:ascii="Times New Roman" w:hAnsi="Times New Roman" w:cs="Times New Roman"/>
          <w:sz w:val="24"/>
          <w:szCs w:val="24"/>
          <w:lang w:val="en-US"/>
        </w:rPr>
        <w:t>carbocalk</w:t>
      </w:r>
      <w:proofErr w:type="spellEnd"/>
      <w:r w:rsidR="00B06AC0" w:rsidRPr="005261AA">
        <w:rPr>
          <w:rFonts w:ascii="Times New Roman" w:hAnsi="Times New Roman" w:cs="Times New Roman"/>
          <w:sz w:val="24"/>
          <w:szCs w:val="24"/>
          <w:lang w:val="en-US"/>
        </w:rPr>
        <w:t xml:space="preserve"> on maize and </w:t>
      </w:r>
      <w:proofErr w:type="gramStart"/>
      <w:r w:rsidR="00B06AC0" w:rsidRPr="005261AA">
        <w:rPr>
          <w:rFonts w:ascii="Times New Roman" w:hAnsi="Times New Roman" w:cs="Times New Roman"/>
          <w:sz w:val="24"/>
          <w:szCs w:val="24"/>
          <w:lang w:val="en-US"/>
        </w:rPr>
        <w:t>wheat  status</w:t>
      </w:r>
      <w:proofErr w:type="gramEnd"/>
      <w:r w:rsidR="00B06AC0" w:rsidRPr="005261AA">
        <w:rPr>
          <w:rFonts w:ascii="Times New Roman" w:hAnsi="Times New Roman" w:cs="Times New Roman"/>
          <w:sz w:val="24"/>
          <w:szCs w:val="24"/>
          <w:lang w:val="en-US"/>
        </w:rPr>
        <w:t xml:space="preserve">. Cereal </w:t>
      </w:r>
      <w:proofErr w:type="gramStart"/>
      <w:r w:rsidR="00B06AC0" w:rsidRPr="005261AA">
        <w:rPr>
          <w:rFonts w:ascii="Times New Roman" w:hAnsi="Times New Roman" w:cs="Times New Roman"/>
          <w:sz w:val="24"/>
          <w:szCs w:val="24"/>
          <w:lang w:val="en-US"/>
        </w:rPr>
        <w:t>Research  Communications</w:t>
      </w:r>
      <w:proofErr w:type="gramEnd"/>
      <w:r w:rsidR="00B06AC0" w:rsidRPr="005261AA">
        <w:rPr>
          <w:rFonts w:ascii="Times New Roman" w:hAnsi="Times New Roman" w:cs="Times New Roman"/>
          <w:sz w:val="24"/>
          <w:szCs w:val="24"/>
          <w:lang w:val="en-US"/>
        </w:rPr>
        <w:t xml:space="preserve"> 36 (Suppl.): 767-770.</w:t>
      </w:r>
    </w:p>
    <w:p w:rsidR="00B06AC0" w:rsidRPr="005261AA" w:rsidRDefault="00B06AC0" w:rsidP="00B06AC0">
      <w:pPr>
        <w:spacing w:after="0" w:line="240" w:lineRule="auto"/>
        <w:jc w:val="both"/>
        <w:rPr>
          <w:rFonts w:ascii="Times New Roman" w:hAnsi="Times New Roman" w:cs="Times New Roman"/>
          <w:sz w:val="24"/>
          <w:szCs w:val="24"/>
          <w:lang w:val="en-US"/>
        </w:rPr>
      </w:pPr>
    </w:p>
    <w:p w:rsidR="00B06AC0" w:rsidRPr="005261AA" w:rsidRDefault="00B06AC0" w:rsidP="00B06AC0">
      <w:pPr>
        <w:spacing w:after="0" w:line="240" w:lineRule="auto"/>
        <w:jc w:val="both"/>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lastRenderedPageBreak/>
        <w:t>Kovacevic</w:t>
      </w:r>
      <w:proofErr w:type="spellEnd"/>
      <w:r w:rsidRPr="005261AA">
        <w:rPr>
          <w:rFonts w:ascii="Times New Roman" w:hAnsi="Times New Roman" w:cs="Times New Roman"/>
          <w:bCs/>
          <w:sz w:val="24"/>
          <w:szCs w:val="24"/>
          <w:lang w:val="en-US"/>
        </w:rPr>
        <w:t xml:space="preserve"> V</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Banaj</w:t>
      </w:r>
      <w:proofErr w:type="spellEnd"/>
      <w:r w:rsidR="005261AA">
        <w:rPr>
          <w:rFonts w:ascii="Times New Roman" w:hAnsi="Times New Roman" w:cs="Times New Roman"/>
          <w:sz w:val="24"/>
          <w:szCs w:val="24"/>
          <w:lang w:val="en-US"/>
        </w:rPr>
        <w:t xml:space="preserve"> D.</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Kovacevic</w:t>
      </w:r>
      <w:proofErr w:type="spellEnd"/>
      <w:r w:rsidR="005261AA">
        <w:rPr>
          <w:rFonts w:ascii="Times New Roman" w:hAnsi="Times New Roman" w:cs="Times New Roman"/>
          <w:sz w:val="24"/>
          <w:szCs w:val="24"/>
          <w:lang w:val="en-US"/>
        </w:rPr>
        <w:t xml:space="preserve"> J.</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Lalic</w:t>
      </w:r>
      <w:proofErr w:type="spellEnd"/>
      <w:r w:rsidR="005261AA">
        <w:rPr>
          <w:rFonts w:ascii="Times New Roman" w:hAnsi="Times New Roman" w:cs="Times New Roman"/>
          <w:sz w:val="24"/>
          <w:szCs w:val="24"/>
          <w:lang w:val="en-US"/>
        </w:rPr>
        <w:t xml:space="preserve"> A.</w:t>
      </w:r>
      <w:r w:rsidRPr="005261AA">
        <w:rPr>
          <w:rFonts w:ascii="Times New Roman" w:hAnsi="Times New Roman" w:cs="Times New Roman"/>
          <w:sz w:val="24"/>
          <w:szCs w:val="24"/>
          <w:lang w:val="en-US"/>
        </w:rPr>
        <w:t xml:space="preserve">, </w:t>
      </w:r>
      <w:proofErr w:type="spellStart"/>
      <w:proofErr w:type="gramStart"/>
      <w:r w:rsidRPr="005261AA">
        <w:rPr>
          <w:rFonts w:ascii="Times New Roman" w:hAnsi="Times New Roman" w:cs="Times New Roman"/>
          <w:sz w:val="24"/>
          <w:szCs w:val="24"/>
          <w:lang w:val="en-US"/>
        </w:rPr>
        <w:t>Jurkovic</w:t>
      </w:r>
      <w:proofErr w:type="spellEnd"/>
      <w:proofErr w:type="gramEnd"/>
      <w:r w:rsidR="005261AA">
        <w:rPr>
          <w:rFonts w:ascii="Times New Roman" w:hAnsi="Times New Roman" w:cs="Times New Roman"/>
          <w:sz w:val="24"/>
          <w:szCs w:val="24"/>
          <w:lang w:val="en-US"/>
        </w:rPr>
        <w:t xml:space="preserve"> Z.</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Krizmanic</w:t>
      </w:r>
      <w:proofErr w:type="spellEnd"/>
      <w:r w:rsidR="005261AA">
        <w:rPr>
          <w:rFonts w:ascii="Times New Roman" w:hAnsi="Times New Roman" w:cs="Times New Roman"/>
          <w:sz w:val="24"/>
          <w:szCs w:val="24"/>
          <w:lang w:val="en-US"/>
        </w:rPr>
        <w:t xml:space="preserve"> M.</w:t>
      </w:r>
      <w:r w:rsidRPr="005261AA">
        <w:rPr>
          <w:rFonts w:ascii="Times New Roman" w:hAnsi="Times New Roman" w:cs="Times New Roman"/>
          <w:sz w:val="24"/>
          <w:szCs w:val="24"/>
          <w:lang w:val="en-US"/>
        </w:rPr>
        <w:t xml:space="preserve"> (2006.):  Influences of liming on maize, sunflower and barley. Cereal Research Communications 34 (1): 553-556.</w:t>
      </w:r>
    </w:p>
    <w:p w:rsidR="00B06AC0" w:rsidRPr="005261AA" w:rsidRDefault="00B06AC0" w:rsidP="00B06AC0">
      <w:pPr>
        <w:spacing w:after="0" w:line="240" w:lineRule="auto"/>
        <w:jc w:val="both"/>
        <w:rPr>
          <w:rFonts w:ascii="Times New Roman" w:hAnsi="Times New Roman" w:cs="Times New Roman"/>
          <w:sz w:val="24"/>
          <w:szCs w:val="24"/>
          <w:lang w:val="en-US"/>
        </w:rPr>
      </w:pPr>
    </w:p>
    <w:p w:rsidR="00B06AC0" w:rsidRPr="005261AA" w:rsidRDefault="00B06AC0" w:rsidP="00B06AC0">
      <w:pPr>
        <w:spacing w:after="0" w:line="240" w:lineRule="auto"/>
        <w:jc w:val="both"/>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t>Kovacevic</w:t>
      </w:r>
      <w:proofErr w:type="spellEnd"/>
      <w:r w:rsidRPr="005261AA">
        <w:rPr>
          <w:rFonts w:ascii="Times New Roman" w:hAnsi="Times New Roman" w:cs="Times New Roman"/>
          <w:sz w:val="24"/>
          <w:szCs w:val="24"/>
          <w:lang w:val="en-US"/>
        </w:rPr>
        <w:t xml:space="preserve"> V., </w:t>
      </w:r>
      <w:proofErr w:type="spellStart"/>
      <w:r w:rsidRPr="005261AA">
        <w:rPr>
          <w:rFonts w:ascii="Times New Roman" w:hAnsi="Times New Roman" w:cs="Times New Roman"/>
          <w:sz w:val="24"/>
          <w:szCs w:val="24"/>
          <w:lang w:val="en-US"/>
        </w:rPr>
        <w:t>Kádár</w:t>
      </w:r>
      <w:proofErr w:type="spellEnd"/>
      <w:r w:rsidR="003450E6">
        <w:rPr>
          <w:rFonts w:ascii="Times New Roman" w:hAnsi="Times New Roman" w:cs="Times New Roman"/>
          <w:sz w:val="24"/>
          <w:szCs w:val="24"/>
          <w:lang w:val="en-US"/>
        </w:rPr>
        <w:t xml:space="preserve"> I.</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Drezner</w:t>
      </w:r>
      <w:proofErr w:type="spellEnd"/>
      <w:r w:rsidR="003450E6">
        <w:rPr>
          <w:rFonts w:ascii="Times New Roman" w:hAnsi="Times New Roman" w:cs="Times New Roman"/>
          <w:sz w:val="24"/>
          <w:szCs w:val="24"/>
          <w:lang w:val="en-US"/>
        </w:rPr>
        <w:t xml:space="preserve"> G., </w:t>
      </w:r>
      <w:proofErr w:type="spellStart"/>
      <w:proofErr w:type="gramStart"/>
      <w:r w:rsidRPr="005261AA">
        <w:rPr>
          <w:rFonts w:ascii="Times New Roman" w:hAnsi="Times New Roman" w:cs="Times New Roman"/>
          <w:sz w:val="24"/>
          <w:szCs w:val="24"/>
          <w:lang w:val="en-US"/>
        </w:rPr>
        <w:t>Banaj</w:t>
      </w:r>
      <w:proofErr w:type="spellEnd"/>
      <w:proofErr w:type="gramEnd"/>
      <w:r w:rsidR="003450E6">
        <w:rPr>
          <w:rFonts w:ascii="Times New Roman" w:hAnsi="Times New Roman" w:cs="Times New Roman"/>
          <w:sz w:val="24"/>
          <w:szCs w:val="24"/>
          <w:lang w:val="en-US"/>
        </w:rPr>
        <w:t xml:space="preserve"> D.,</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Rékási</w:t>
      </w:r>
      <w:proofErr w:type="spellEnd"/>
      <w:r w:rsidRPr="005261AA">
        <w:rPr>
          <w:rFonts w:ascii="Times New Roman" w:hAnsi="Times New Roman" w:cs="Times New Roman"/>
          <w:sz w:val="24"/>
          <w:szCs w:val="24"/>
          <w:lang w:val="en-US"/>
        </w:rPr>
        <w:t xml:space="preserve"> </w:t>
      </w:r>
      <w:r w:rsidR="003450E6">
        <w:rPr>
          <w:rFonts w:ascii="Times New Roman" w:hAnsi="Times New Roman" w:cs="Times New Roman"/>
          <w:sz w:val="24"/>
          <w:szCs w:val="24"/>
          <w:lang w:val="en-US"/>
        </w:rPr>
        <w:t xml:space="preserve">M. </w:t>
      </w:r>
      <w:r w:rsidRPr="005261AA">
        <w:rPr>
          <w:rFonts w:ascii="Times New Roman" w:hAnsi="Times New Roman" w:cs="Times New Roman"/>
          <w:sz w:val="24"/>
          <w:szCs w:val="24"/>
          <w:lang w:val="en-US"/>
        </w:rPr>
        <w:t xml:space="preserve">(2010): </w:t>
      </w:r>
      <w:r w:rsidRPr="005261AA">
        <w:rPr>
          <w:rFonts w:ascii="Times New Roman" w:hAnsi="Times New Roman" w:cs="Times New Roman"/>
          <w:bCs/>
          <w:sz w:val="24"/>
          <w:szCs w:val="24"/>
          <w:lang w:val="en-US"/>
        </w:rPr>
        <w:t>Residual impacts of liming on wheat yield</w:t>
      </w:r>
      <w:r w:rsidRPr="005261AA">
        <w:rPr>
          <w:rFonts w:ascii="Times New Roman" w:hAnsi="Times New Roman" w:cs="Times New Roman"/>
          <w:b/>
          <w:bCs/>
          <w:sz w:val="24"/>
          <w:szCs w:val="24"/>
          <w:lang w:val="en-US"/>
        </w:rPr>
        <w:t xml:space="preserve"> </w:t>
      </w:r>
      <w:r w:rsidRPr="005261AA">
        <w:rPr>
          <w:rFonts w:ascii="Times New Roman" w:hAnsi="Times New Roman" w:cs="Times New Roman"/>
          <w:sz w:val="24"/>
          <w:szCs w:val="24"/>
          <w:lang w:val="en-US"/>
        </w:rPr>
        <w:t>In: Proceedings of 45</w:t>
      </w:r>
      <w:r w:rsidRPr="005261AA">
        <w:rPr>
          <w:rFonts w:ascii="Times New Roman" w:hAnsi="Times New Roman" w:cs="Times New Roman"/>
          <w:sz w:val="24"/>
          <w:szCs w:val="24"/>
          <w:vertAlign w:val="superscript"/>
          <w:lang w:val="en-US"/>
        </w:rPr>
        <w:t>th</w:t>
      </w:r>
      <w:r w:rsidRPr="005261AA">
        <w:rPr>
          <w:rFonts w:ascii="Times New Roman" w:hAnsi="Times New Roman" w:cs="Times New Roman"/>
          <w:sz w:val="24"/>
          <w:szCs w:val="24"/>
          <w:lang w:val="en-US"/>
        </w:rPr>
        <w:t xml:space="preserve"> Croatian and 5</w:t>
      </w:r>
      <w:r w:rsidRPr="005261AA">
        <w:rPr>
          <w:rFonts w:ascii="Times New Roman" w:hAnsi="Times New Roman" w:cs="Times New Roman"/>
          <w:sz w:val="24"/>
          <w:szCs w:val="24"/>
          <w:vertAlign w:val="superscript"/>
          <w:lang w:val="en-US"/>
        </w:rPr>
        <w:t>th</w:t>
      </w:r>
      <w:r w:rsidRPr="005261AA">
        <w:rPr>
          <w:rFonts w:ascii="Times New Roman" w:hAnsi="Times New Roman" w:cs="Times New Roman"/>
          <w:sz w:val="24"/>
          <w:szCs w:val="24"/>
          <w:lang w:val="en-US"/>
        </w:rPr>
        <w:t xml:space="preserve"> International Symposium of </w:t>
      </w:r>
      <w:proofErr w:type="spellStart"/>
      <w:r w:rsidRPr="005261AA">
        <w:rPr>
          <w:rFonts w:ascii="Times New Roman" w:hAnsi="Times New Roman" w:cs="Times New Roman"/>
          <w:sz w:val="24"/>
          <w:szCs w:val="24"/>
          <w:lang w:val="en-US"/>
        </w:rPr>
        <w:t>Agriculuture</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Opatija</w:t>
      </w:r>
      <w:proofErr w:type="spellEnd"/>
      <w:r w:rsidRPr="005261AA">
        <w:rPr>
          <w:rFonts w:ascii="Times New Roman" w:hAnsi="Times New Roman" w:cs="Times New Roman"/>
          <w:sz w:val="24"/>
          <w:szCs w:val="24"/>
          <w:lang w:val="en-US"/>
        </w:rPr>
        <w:t xml:space="preserve"> 15-19 February 2010 (</w:t>
      </w:r>
      <w:proofErr w:type="spellStart"/>
      <w:r w:rsidRPr="005261AA">
        <w:rPr>
          <w:rFonts w:ascii="Times New Roman" w:hAnsi="Times New Roman" w:cs="Times New Roman"/>
          <w:sz w:val="24"/>
          <w:szCs w:val="24"/>
          <w:lang w:val="en-US"/>
        </w:rPr>
        <w:t>Maric</w:t>
      </w:r>
      <w:proofErr w:type="spellEnd"/>
      <w:r w:rsidRPr="005261AA">
        <w:rPr>
          <w:rFonts w:ascii="Times New Roman" w:hAnsi="Times New Roman" w:cs="Times New Roman"/>
          <w:sz w:val="24"/>
          <w:szCs w:val="24"/>
          <w:lang w:val="en-US"/>
        </w:rPr>
        <w:t xml:space="preserve"> S. and </w:t>
      </w:r>
      <w:proofErr w:type="spellStart"/>
      <w:r w:rsidRPr="005261AA">
        <w:rPr>
          <w:rFonts w:ascii="Times New Roman" w:hAnsi="Times New Roman" w:cs="Times New Roman"/>
          <w:sz w:val="24"/>
          <w:szCs w:val="24"/>
          <w:lang w:val="en-US"/>
        </w:rPr>
        <w:t>Loncaric</w:t>
      </w:r>
      <w:proofErr w:type="spellEnd"/>
      <w:r w:rsidRPr="005261AA">
        <w:rPr>
          <w:rFonts w:ascii="Times New Roman" w:hAnsi="Times New Roman" w:cs="Times New Roman"/>
          <w:sz w:val="24"/>
          <w:szCs w:val="24"/>
          <w:lang w:val="en-US"/>
        </w:rPr>
        <w:t xml:space="preserve"> Z. Editors), Faculty of Agriculture in Osijek, p. 801-803.  </w:t>
      </w:r>
    </w:p>
    <w:p w:rsidR="00B06AC0" w:rsidRPr="005261AA" w:rsidRDefault="00B06AC0" w:rsidP="00B06AC0">
      <w:pPr>
        <w:spacing w:after="0" w:line="240" w:lineRule="auto"/>
        <w:jc w:val="both"/>
        <w:rPr>
          <w:rFonts w:ascii="Times New Roman" w:hAnsi="Times New Roman" w:cs="Times New Roman"/>
          <w:sz w:val="24"/>
          <w:szCs w:val="24"/>
          <w:lang w:val="en-US"/>
        </w:rPr>
      </w:pPr>
    </w:p>
    <w:p w:rsidR="00B06AC0" w:rsidRPr="005261AA" w:rsidRDefault="00B06AC0" w:rsidP="00B06AC0">
      <w:pPr>
        <w:spacing w:after="0" w:line="240" w:lineRule="auto"/>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t>Kovacevic</w:t>
      </w:r>
      <w:proofErr w:type="spellEnd"/>
      <w:r w:rsidRPr="005261AA">
        <w:rPr>
          <w:rFonts w:ascii="Times New Roman" w:hAnsi="Times New Roman" w:cs="Times New Roman"/>
          <w:sz w:val="24"/>
          <w:szCs w:val="24"/>
          <w:lang w:val="en-US"/>
        </w:rPr>
        <w:t xml:space="preserve"> V., </w:t>
      </w:r>
      <w:proofErr w:type="spellStart"/>
      <w:r w:rsidRPr="005261AA">
        <w:rPr>
          <w:rFonts w:ascii="Times New Roman" w:hAnsi="Times New Roman" w:cs="Times New Roman"/>
          <w:sz w:val="24"/>
          <w:szCs w:val="24"/>
          <w:lang w:val="en-US"/>
        </w:rPr>
        <w:t>Loncaric</w:t>
      </w:r>
      <w:proofErr w:type="spellEnd"/>
      <w:r w:rsidRPr="005261AA">
        <w:rPr>
          <w:rFonts w:ascii="Times New Roman" w:hAnsi="Times New Roman" w:cs="Times New Roman"/>
          <w:sz w:val="24"/>
          <w:szCs w:val="24"/>
          <w:lang w:val="en-US"/>
        </w:rPr>
        <w:t xml:space="preserve"> Z. (2014): Using of </w:t>
      </w:r>
      <w:proofErr w:type="spellStart"/>
      <w:r w:rsidRPr="005261AA">
        <w:rPr>
          <w:rFonts w:ascii="Times New Roman" w:hAnsi="Times New Roman" w:cs="Times New Roman"/>
          <w:sz w:val="24"/>
          <w:szCs w:val="24"/>
          <w:lang w:val="en-US"/>
        </w:rPr>
        <w:t>carbocalk</w:t>
      </w:r>
      <w:proofErr w:type="spellEnd"/>
      <w:r w:rsidRPr="005261AA">
        <w:rPr>
          <w:rFonts w:ascii="Times New Roman" w:hAnsi="Times New Roman" w:cs="Times New Roman"/>
          <w:sz w:val="24"/>
          <w:szCs w:val="24"/>
          <w:lang w:val="en-US"/>
        </w:rPr>
        <w:t xml:space="preserve"> for improvement of soil fertility. </w:t>
      </w:r>
      <w:proofErr w:type="spellStart"/>
      <w:proofErr w:type="gramStart"/>
      <w:r w:rsidRPr="005261AA">
        <w:rPr>
          <w:rFonts w:ascii="Times New Roman" w:hAnsi="Times New Roman" w:cs="Times New Roman"/>
          <w:sz w:val="24"/>
          <w:szCs w:val="24"/>
          <w:lang w:val="en-US"/>
        </w:rPr>
        <w:t>Technologica</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Acta</w:t>
      </w:r>
      <w:proofErr w:type="spellEnd"/>
      <w:r w:rsidRPr="005261AA">
        <w:rPr>
          <w:rFonts w:ascii="Times New Roman" w:hAnsi="Times New Roman" w:cs="Times New Roman"/>
          <w:sz w:val="24"/>
          <w:szCs w:val="24"/>
          <w:lang w:val="en-US"/>
        </w:rPr>
        <w:t>, Tuzla, Bosnia and Herzegovina (in press).</w:t>
      </w:r>
      <w:proofErr w:type="gramEnd"/>
    </w:p>
    <w:p w:rsidR="00B06AC0" w:rsidRPr="005261AA" w:rsidRDefault="00B06AC0" w:rsidP="00B06AC0">
      <w:pPr>
        <w:spacing w:after="0" w:line="240" w:lineRule="auto"/>
        <w:rPr>
          <w:rFonts w:ascii="Times New Roman" w:hAnsi="Times New Roman" w:cs="Times New Roman"/>
          <w:sz w:val="24"/>
          <w:szCs w:val="24"/>
          <w:lang w:val="en-US"/>
        </w:rPr>
      </w:pPr>
    </w:p>
    <w:p w:rsidR="00B06AC0" w:rsidRPr="005261AA" w:rsidRDefault="00B06AC0" w:rsidP="00B06AC0">
      <w:pPr>
        <w:autoSpaceDE w:val="0"/>
        <w:autoSpaceDN w:val="0"/>
        <w:adjustRightInd w:val="0"/>
        <w:spacing w:after="0" w:line="240" w:lineRule="auto"/>
        <w:rPr>
          <w:rFonts w:ascii="Times New Roman" w:hAnsi="Times New Roman" w:cs="Times New Roman"/>
          <w:sz w:val="24"/>
          <w:szCs w:val="24"/>
          <w:lang w:val="en-US"/>
        </w:rPr>
      </w:pPr>
      <w:proofErr w:type="spellStart"/>
      <w:r w:rsidRPr="005261AA">
        <w:rPr>
          <w:rFonts w:ascii="Times New Roman" w:hAnsi="Times New Roman" w:cs="Times New Roman"/>
          <w:sz w:val="24"/>
          <w:szCs w:val="24"/>
          <w:lang w:val="en-US"/>
        </w:rPr>
        <w:t>Kovacevic</w:t>
      </w:r>
      <w:proofErr w:type="spellEnd"/>
      <w:r w:rsidRPr="005261AA">
        <w:rPr>
          <w:rFonts w:ascii="Times New Roman" w:hAnsi="Times New Roman" w:cs="Times New Roman"/>
          <w:sz w:val="24"/>
          <w:szCs w:val="24"/>
          <w:lang w:val="en-US"/>
        </w:rPr>
        <w:t xml:space="preserve"> V., </w:t>
      </w:r>
      <w:proofErr w:type="spellStart"/>
      <w:r w:rsidRPr="005261AA">
        <w:rPr>
          <w:rFonts w:ascii="Times New Roman" w:hAnsi="Times New Roman" w:cs="Times New Roman"/>
          <w:sz w:val="24"/>
          <w:szCs w:val="24"/>
          <w:lang w:val="en-US"/>
        </w:rPr>
        <w:t>Rastija</w:t>
      </w:r>
      <w:proofErr w:type="spellEnd"/>
      <w:r w:rsidR="003450E6">
        <w:rPr>
          <w:rFonts w:ascii="Times New Roman" w:hAnsi="Times New Roman" w:cs="Times New Roman"/>
          <w:sz w:val="24"/>
          <w:szCs w:val="24"/>
          <w:lang w:val="en-US"/>
        </w:rPr>
        <w:t xml:space="preserve"> D.</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Sudar</w:t>
      </w:r>
      <w:proofErr w:type="spellEnd"/>
      <w:r w:rsidR="003450E6">
        <w:rPr>
          <w:rFonts w:ascii="Times New Roman" w:hAnsi="Times New Roman" w:cs="Times New Roman"/>
          <w:sz w:val="24"/>
          <w:szCs w:val="24"/>
          <w:lang w:val="en-US"/>
        </w:rPr>
        <w:t xml:space="preserve"> R., </w:t>
      </w:r>
      <w:proofErr w:type="spellStart"/>
      <w:r w:rsidRPr="005261AA">
        <w:rPr>
          <w:rFonts w:ascii="Times New Roman" w:hAnsi="Times New Roman" w:cs="Times New Roman"/>
          <w:sz w:val="24"/>
          <w:szCs w:val="24"/>
          <w:lang w:val="en-US"/>
        </w:rPr>
        <w:t>Iljkic</w:t>
      </w:r>
      <w:proofErr w:type="spellEnd"/>
      <w:r w:rsidR="003450E6">
        <w:rPr>
          <w:rFonts w:ascii="Times New Roman" w:hAnsi="Times New Roman" w:cs="Times New Roman"/>
          <w:sz w:val="24"/>
          <w:szCs w:val="24"/>
          <w:lang w:val="en-US"/>
        </w:rPr>
        <w:t xml:space="preserve"> D.</w:t>
      </w:r>
      <w:r w:rsidRPr="005261AA">
        <w:rPr>
          <w:rFonts w:ascii="Times New Roman" w:hAnsi="Times New Roman" w:cs="Times New Roman"/>
          <w:sz w:val="24"/>
          <w:szCs w:val="24"/>
          <w:lang w:val="en-US"/>
        </w:rPr>
        <w:t xml:space="preserve"> (2012): </w:t>
      </w:r>
      <w:proofErr w:type="spellStart"/>
      <w:r w:rsidRPr="005261AA">
        <w:rPr>
          <w:rFonts w:ascii="Times New Roman" w:hAnsi="Times New Roman" w:cs="Times New Roman"/>
          <w:sz w:val="24"/>
          <w:szCs w:val="24"/>
          <w:lang w:val="en-US"/>
        </w:rPr>
        <w:t>Ucinak</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kalcizacije</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karbokalkom</w:t>
      </w:r>
      <w:proofErr w:type="spellEnd"/>
      <w:r w:rsidRPr="005261AA">
        <w:rPr>
          <w:rFonts w:ascii="Times New Roman" w:hAnsi="Times New Roman" w:cs="Times New Roman"/>
          <w:sz w:val="24"/>
          <w:szCs w:val="24"/>
          <w:lang w:val="en-US"/>
        </w:rPr>
        <w:t xml:space="preserve"> </w:t>
      </w:r>
      <w:proofErr w:type="spellStart"/>
      <w:proofErr w:type="gramStart"/>
      <w:r w:rsidRPr="005261AA">
        <w:rPr>
          <w:rFonts w:ascii="Times New Roman" w:hAnsi="Times New Roman" w:cs="Times New Roman"/>
          <w:sz w:val="24"/>
          <w:szCs w:val="24"/>
          <w:lang w:val="en-US"/>
        </w:rPr>
        <w:t>na</w:t>
      </w:r>
      <w:proofErr w:type="spellEnd"/>
      <w:proofErr w:type="gram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tlo</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prinos</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i</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kvalitetu</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zrna</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kukuruza</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Glasnik</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zaštite</w:t>
      </w:r>
      <w:proofErr w:type="spell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bilja</w:t>
      </w:r>
      <w:proofErr w:type="spellEnd"/>
      <w:r w:rsidRPr="005261AA">
        <w:rPr>
          <w:rFonts w:ascii="Times New Roman" w:hAnsi="Times New Roman" w:cs="Times New Roman"/>
          <w:sz w:val="24"/>
          <w:szCs w:val="24"/>
          <w:lang w:val="en-US"/>
        </w:rPr>
        <w:t xml:space="preserve"> 56 (6): 54-60.</w:t>
      </w:r>
    </w:p>
    <w:p w:rsidR="00B06AC0" w:rsidRPr="005261AA" w:rsidRDefault="00B06AC0" w:rsidP="00B06AC0">
      <w:pPr>
        <w:autoSpaceDE w:val="0"/>
        <w:autoSpaceDN w:val="0"/>
        <w:adjustRightInd w:val="0"/>
        <w:spacing w:after="0" w:line="240" w:lineRule="auto"/>
        <w:rPr>
          <w:rFonts w:ascii="Times New Roman" w:hAnsi="Times New Roman" w:cs="Times New Roman"/>
          <w:sz w:val="24"/>
          <w:szCs w:val="24"/>
          <w:lang w:val="en-US"/>
        </w:rPr>
      </w:pPr>
    </w:p>
    <w:p w:rsidR="00B06AC0" w:rsidRPr="005261AA" w:rsidRDefault="00B06AC0" w:rsidP="00B06AC0">
      <w:pPr>
        <w:spacing w:after="0" w:line="240" w:lineRule="auto"/>
        <w:rPr>
          <w:rFonts w:ascii="Times New Roman" w:eastAsia="GaramondItcTEE-Book" w:hAnsi="Times New Roman" w:cs="Times New Roman"/>
          <w:sz w:val="24"/>
          <w:szCs w:val="24"/>
          <w:lang w:val="en-US" w:eastAsia="hr-HR"/>
        </w:rPr>
      </w:pPr>
      <w:proofErr w:type="spellStart"/>
      <w:r w:rsidRPr="005261AA">
        <w:rPr>
          <w:rFonts w:ascii="Times New Roman" w:eastAsia="Calibri" w:hAnsi="Times New Roman" w:cs="Times New Roman"/>
          <w:iCs/>
          <w:sz w:val="24"/>
          <w:szCs w:val="24"/>
          <w:lang w:val="en-US"/>
        </w:rPr>
        <w:t>Mesić</w:t>
      </w:r>
      <w:proofErr w:type="spellEnd"/>
      <w:r w:rsidRPr="005261AA">
        <w:rPr>
          <w:rFonts w:ascii="Times New Roman" w:eastAsia="Calibri" w:hAnsi="Times New Roman" w:cs="Times New Roman"/>
          <w:iCs/>
          <w:sz w:val="24"/>
          <w:szCs w:val="24"/>
          <w:lang w:val="en-US"/>
        </w:rPr>
        <w:t xml:space="preserve"> M.: </w:t>
      </w:r>
      <w:r w:rsidRPr="005261AA">
        <w:rPr>
          <w:rFonts w:ascii="Times New Roman" w:hAnsi="Times New Roman" w:cs="Times New Roman"/>
          <w:iCs/>
          <w:sz w:val="24"/>
          <w:szCs w:val="24"/>
          <w:lang w:val="en-US"/>
        </w:rPr>
        <w:t xml:space="preserve">(2001): </w:t>
      </w:r>
      <w:r w:rsidRPr="005261AA">
        <w:rPr>
          <w:rFonts w:ascii="Times New Roman" w:eastAsia="Calibri" w:hAnsi="Times New Roman" w:cs="Times New Roman"/>
          <w:iCs/>
          <w:sz w:val="24"/>
          <w:szCs w:val="24"/>
          <w:lang w:val="en-US"/>
        </w:rPr>
        <w:t xml:space="preserve"> </w:t>
      </w:r>
      <w:proofErr w:type="spellStart"/>
      <w:r w:rsidRPr="005261AA">
        <w:rPr>
          <w:rFonts w:ascii="Times New Roman" w:eastAsia="GaramondItcTEE-Book" w:hAnsi="Times New Roman" w:cs="Times New Roman"/>
          <w:sz w:val="24"/>
          <w:szCs w:val="24"/>
          <w:lang w:val="en-US" w:eastAsia="hr-HR"/>
        </w:rPr>
        <w:t>Korekcija</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suvišne</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kiselosti</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tla</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različitim</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vapnenim</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materijalima</w:t>
      </w:r>
      <w:proofErr w:type="spellEnd"/>
      <w:r w:rsidRPr="005261AA">
        <w:rPr>
          <w:rFonts w:ascii="Times New Roman" w:eastAsia="GaramondItcTEE-Book" w:hAnsi="Times New Roman" w:cs="Times New Roman"/>
          <w:sz w:val="24"/>
          <w:szCs w:val="24"/>
          <w:lang w:val="en-US" w:eastAsia="hr-HR"/>
        </w:rPr>
        <w:t xml:space="preserve">, </w:t>
      </w:r>
      <w:proofErr w:type="spellStart"/>
      <w:r w:rsidRPr="005261AA">
        <w:rPr>
          <w:rFonts w:ascii="Times New Roman" w:eastAsia="GaramondItcTEE-Book" w:hAnsi="Times New Roman" w:cs="Times New Roman"/>
          <w:sz w:val="24"/>
          <w:szCs w:val="24"/>
          <w:lang w:val="en-US" w:eastAsia="hr-HR"/>
        </w:rPr>
        <w:t>Agriculturae</w:t>
      </w:r>
      <w:proofErr w:type="spellEnd"/>
      <w:r w:rsidRPr="005261AA">
        <w:rPr>
          <w:rFonts w:ascii="Times New Roman" w:eastAsia="GaramondItcTEE-Book" w:hAnsi="Times New Roman" w:cs="Times New Roman"/>
          <w:sz w:val="24"/>
          <w:szCs w:val="24"/>
          <w:lang w:val="en-US" w:eastAsia="hr-HR"/>
        </w:rPr>
        <w:t xml:space="preserve"> Conspectus </w:t>
      </w:r>
      <w:proofErr w:type="spellStart"/>
      <w:r w:rsidRPr="005261AA">
        <w:rPr>
          <w:rFonts w:ascii="Times New Roman" w:eastAsia="GaramondItcTEE-Book" w:hAnsi="Times New Roman" w:cs="Times New Roman"/>
          <w:sz w:val="24"/>
          <w:szCs w:val="24"/>
          <w:lang w:val="en-US" w:eastAsia="hr-HR"/>
        </w:rPr>
        <w:t>Scientificus</w:t>
      </w:r>
      <w:proofErr w:type="spellEnd"/>
      <w:r w:rsidRPr="005261AA">
        <w:rPr>
          <w:rFonts w:ascii="Times New Roman" w:eastAsia="GaramondItcTEE-Book" w:hAnsi="Times New Roman" w:cs="Times New Roman"/>
          <w:sz w:val="24"/>
          <w:szCs w:val="24"/>
          <w:lang w:val="en-US" w:eastAsia="hr-HR"/>
        </w:rPr>
        <w:t>, 66</w:t>
      </w:r>
      <w:r w:rsidR="009A04E7" w:rsidRPr="005261AA">
        <w:rPr>
          <w:rFonts w:ascii="Times New Roman" w:eastAsia="GaramondItcTEE-Book" w:hAnsi="Times New Roman" w:cs="Times New Roman"/>
          <w:sz w:val="24"/>
          <w:szCs w:val="24"/>
          <w:lang w:val="en-US" w:eastAsia="hr-HR"/>
        </w:rPr>
        <w:t xml:space="preserve"> (2): </w:t>
      </w:r>
      <w:r w:rsidRPr="005261AA">
        <w:rPr>
          <w:rFonts w:ascii="Times New Roman" w:eastAsia="GaramondItcTEE-Book" w:hAnsi="Times New Roman" w:cs="Times New Roman"/>
          <w:sz w:val="24"/>
          <w:szCs w:val="24"/>
          <w:lang w:val="en-US" w:eastAsia="hr-HR"/>
        </w:rPr>
        <w:t xml:space="preserve"> 75-93.</w:t>
      </w:r>
    </w:p>
    <w:p w:rsidR="00B06AC0" w:rsidRPr="005261AA" w:rsidRDefault="00B06AC0" w:rsidP="00B06AC0">
      <w:pPr>
        <w:spacing w:after="0" w:line="240" w:lineRule="auto"/>
        <w:rPr>
          <w:rFonts w:ascii="Times New Roman" w:eastAsia="GaramondItcTEE-Book" w:hAnsi="Times New Roman" w:cs="Times New Roman"/>
          <w:sz w:val="24"/>
          <w:szCs w:val="24"/>
          <w:lang w:val="en-US" w:eastAsia="hr-HR"/>
        </w:rPr>
      </w:pPr>
    </w:p>
    <w:p w:rsidR="00B06AC0" w:rsidRPr="005261AA" w:rsidRDefault="00B06AC0" w:rsidP="00B06AC0">
      <w:pPr>
        <w:spacing w:after="0" w:line="240" w:lineRule="auto"/>
        <w:rPr>
          <w:rFonts w:ascii="Times New Roman" w:hAnsi="Times New Roman" w:cs="Times New Roman"/>
          <w:sz w:val="24"/>
          <w:szCs w:val="24"/>
          <w:lang w:val="en-US"/>
        </w:rPr>
      </w:pPr>
      <w:proofErr w:type="spellStart"/>
      <w:proofErr w:type="gramStart"/>
      <w:r w:rsidRPr="005261AA">
        <w:rPr>
          <w:rFonts w:ascii="Times New Roman" w:hAnsi="Times New Roman" w:cs="Times New Roman"/>
          <w:sz w:val="24"/>
          <w:szCs w:val="24"/>
          <w:lang w:val="en-US"/>
        </w:rPr>
        <w:t>Rastija</w:t>
      </w:r>
      <w:proofErr w:type="spellEnd"/>
      <w:r w:rsidRPr="005261AA">
        <w:rPr>
          <w:rFonts w:ascii="Times New Roman" w:hAnsi="Times New Roman" w:cs="Times New Roman"/>
          <w:sz w:val="24"/>
          <w:szCs w:val="24"/>
          <w:lang w:val="en-US"/>
        </w:rPr>
        <w:t xml:space="preserve"> M., </w:t>
      </w:r>
      <w:proofErr w:type="spellStart"/>
      <w:r w:rsidRPr="005261AA">
        <w:rPr>
          <w:rFonts w:ascii="Times New Roman" w:hAnsi="Times New Roman" w:cs="Times New Roman"/>
          <w:sz w:val="24"/>
          <w:szCs w:val="24"/>
          <w:lang w:val="en-US"/>
        </w:rPr>
        <w:t>Sudaric</w:t>
      </w:r>
      <w:proofErr w:type="spellEnd"/>
      <w:r w:rsidR="00E51191">
        <w:rPr>
          <w:rFonts w:ascii="Times New Roman" w:hAnsi="Times New Roman" w:cs="Times New Roman"/>
          <w:sz w:val="24"/>
          <w:szCs w:val="24"/>
          <w:lang w:val="en-US"/>
        </w:rPr>
        <w:t xml:space="preserve"> A.</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Kovacevic</w:t>
      </w:r>
      <w:proofErr w:type="spellEnd"/>
      <w:r w:rsidR="00E51191">
        <w:rPr>
          <w:rFonts w:ascii="Times New Roman" w:hAnsi="Times New Roman" w:cs="Times New Roman"/>
          <w:sz w:val="24"/>
          <w:szCs w:val="24"/>
          <w:lang w:val="en-US"/>
        </w:rPr>
        <w:t xml:space="preserve"> V.</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Iljkic</w:t>
      </w:r>
      <w:proofErr w:type="spellEnd"/>
      <w:r w:rsidR="00E51191">
        <w:rPr>
          <w:rFonts w:ascii="Times New Roman" w:hAnsi="Times New Roman" w:cs="Times New Roman"/>
          <w:sz w:val="24"/>
          <w:szCs w:val="24"/>
          <w:lang w:val="en-US"/>
        </w:rPr>
        <w:t xml:space="preserve"> D.</w:t>
      </w:r>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Varga</w:t>
      </w:r>
      <w:proofErr w:type="spellEnd"/>
      <w:r w:rsidR="00E51191">
        <w:rPr>
          <w:rFonts w:ascii="Times New Roman" w:hAnsi="Times New Roman" w:cs="Times New Roman"/>
          <w:sz w:val="24"/>
          <w:szCs w:val="24"/>
          <w:lang w:val="en-US"/>
        </w:rPr>
        <w:t xml:space="preserve"> I.</w:t>
      </w:r>
      <w:proofErr w:type="gramEnd"/>
      <w:r w:rsidRPr="005261AA">
        <w:rPr>
          <w:rFonts w:ascii="Times New Roman" w:hAnsi="Times New Roman" w:cs="Times New Roman"/>
          <w:sz w:val="24"/>
          <w:szCs w:val="24"/>
          <w:lang w:val="en-US"/>
        </w:rPr>
        <w:t xml:space="preserve"> </w:t>
      </w:r>
      <w:r w:rsidR="00E51191">
        <w:rPr>
          <w:rFonts w:ascii="Times New Roman" w:hAnsi="Times New Roman" w:cs="Times New Roman"/>
          <w:sz w:val="24"/>
          <w:szCs w:val="24"/>
          <w:lang w:val="en-US"/>
        </w:rPr>
        <w:t xml:space="preserve"> (2012</w:t>
      </w:r>
      <w:r w:rsidRPr="005261AA">
        <w:rPr>
          <w:rFonts w:ascii="Times New Roman" w:hAnsi="Times New Roman" w:cs="Times New Roman"/>
          <w:sz w:val="24"/>
          <w:szCs w:val="24"/>
          <w:lang w:val="en-US"/>
        </w:rPr>
        <w:t>): Impacts of liming on yield, protein contents and cadmium status o soybean. In: Safe Food, Proceedings of 16th International Eco-Conference (</w:t>
      </w:r>
      <w:proofErr w:type="spellStart"/>
      <w:r w:rsidRPr="005261AA">
        <w:rPr>
          <w:rFonts w:ascii="Times New Roman" w:hAnsi="Times New Roman" w:cs="Times New Roman"/>
          <w:sz w:val="24"/>
          <w:szCs w:val="24"/>
          <w:lang w:val="en-US"/>
        </w:rPr>
        <w:t>Aleksic</w:t>
      </w:r>
      <w:proofErr w:type="spellEnd"/>
      <w:r w:rsidRPr="005261AA">
        <w:rPr>
          <w:rFonts w:ascii="Times New Roman" w:hAnsi="Times New Roman" w:cs="Times New Roman"/>
          <w:sz w:val="24"/>
          <w:szCs w:val="24"/>
          <w:lang w:val="en-US"/>
        </w:rPr>
        <w:t xml:space="preserve"> N., Editor),  26 - 29 Sept. 2012, Novi Sad, Serbia,  Ecological Movement of Novi Sad, p. 243-250</w:t>
      </w:r>
      <w:r w:rsidRPr="005261AA">
        <w:rPr>
          <w:rFonts w:ascii="Times New Roman" w:hAnsi="Times New Roman" w:cs="Times New Roman"/>
          <w:sz w:val="24"/>
          <w:szCs w:val="24"/>
          <w:lang w:val="en-US"/>
        </w:rPr>
        <w:t>.</w:t>
      </w:r>
    </w:p>
    <w:p w:rsidR="00B06AC0" w:rsidRPr="005261AA" w:rsidRDefault="00B06AC0" w:rsidP="00B06AC0">
      <w:pPr>
        <w:spacing w:after="0" w:line="240" w:lineRule="auto"/>
        <w:rPr>
          <w:rFonts w:ascii="Times New Roman" w:hAnsi="Times New Roman" w:cs="Times New Roman"/>
          <w:sz w:val="24"/>
          <w:szCs w:val="24"/>
          <w:lang w:val="en-US"/>
        </w:rPr>
      </w:pPr>
    </w:p>
    <w:p w:rsidR="00B06AC0" w:rsidRPr="005261AA" w:rsidRDefault="00B06AC0" w:rsidP="00B06AC0">
      <w:pPr>
        <w:spacing w:after="0" w:line="240" w:lineRule="auto"/>
        <w:rPr>
          <w:rFonts w:ascii="Times New Roman" w:hAnsi="Times New Roman" w:cs="Times New Roman"/>
          <w:bCs/>
          <w:sz w:val="24"/>
          <w:szCs w:val="24"/>
          <w:lang w:val="en-US"/>
        </w:rPr>
      </w:pPr>
      <w:proofErr w:type="spellStart"/>
      <w:r w:rsidRPr="005261AA">
        <w:rPr>
          <w:rFonts w:ascii="Times New Roman" w:hAnsi="Times New Roman" w:cs="Times New Roman"/>
          <w:bCs/>
          <w:sz w:val="24"/>
          <w:szCs w:val="24"/>
          <w:lang w:val="en-US"/>
        </w:rPr>
        <w:t>Tursic</w:t>
      </w:r>
      <w:proofErr w:type="spellEnd"/>
      <w:r w:rsidRPr="005261AA">
        <w:rPr>
          <w:rFonts w:ascii="Times New Roman" w:hAnsi="Times New Roman" w:cs="Times New Roman"/>
          <w:bCs/>
          <w:sz w:val="24"/>
          <w:szCs w:val="24"/>
          <w:lang w:val="en-US"/>
        </w:rPr>
        <w:t xml:space="preserve"> I., </w:t>
      </w:r>
      <w:proofErr w:type="spellStart"/>
      <w:r w:rsidRPr="005261AA">
        <w:rPr>
          <w:rFonts w:ascii="Times New Roman" w:hAnsi="Times New Roman" w:cs="Times New Roman"/>
          <w:bCs/>
          <w:sz w:val="24"/>
          <w:szCs w:val="24"/>
          <w:lang w:val="en-US"/>
        </w:rPr>
        <w:t>Kovacevic</w:t>
      </w:r>
      <w:proofErr w:type="spellEnd"/>
      <w:r w:rsidR="00E51191">
        <w:rPr>
          <w:rFonts w:ascii="Times New Roman" w:hAnsi="Times New Roman" w:cs="Times New Roman"/>
          <w:bCs/>
          <w:sz w:val="24"/>
          <w:szCs w:val="24"/>
          <w:lang w:val="en-US"/>
        </w:rPr>
        <w:t xml:space="preserve"> V.</w:t>
      </w:r>
      <w:r w:rsidRPr="005261AA">
        <w:rPr>
          <w:rFonts w:ascii="Times New Roman" w:hAnsi="Times New Roman" w:cs="Times New Roman"/>
          <w:bCs/>
          <w:sz w:val="24"/>
          <w:szCs w:val="24"/>
          <w:lang w:val="en-US"/>
        </w:rPr>
        <w:t xml:space="preserve">, </w:t>
      </w:r>
      <w:proofErr w:type="spellStart"/>
      <w:r w:rsidRPr="005261AA">
        <w:rPr>
          <w:rFonts w:ascii="Times New Roman" w:hAnsi="Times New Roman" w:cs="Times New Roman"/>
          <w:bCs/>
          <w:sz w:val="24"/>
          <w:szCs w:val="24"/>
          <w:lang w:val="en-US"/>
        </w:rPr>
        <w:t>Banaj</w:t>
      </w:r>
      <w:proofErr w:type="spellEnd"/>
      <w:r w:rsidR="00E51191">
        <w:rPr>
          <w:rFonts w:ascii="Times New Roman" w:hAnsi="Times New Roman" w:cs="Times New Roman"/>
          <w:bCs/>
          <w:sz w:val="24"/>
          <w:szCs w:val="24"/>
          <w:lang w:val="en-US"/>
        </w:rPr>
        <w:t xml:space="preserve"> D.</w:t>
      </w:r>
      <w:r w:rsidRPr="005261AA">
        <w:rPr>
          <w:rFonts w:ascii="Times New Roman" w:hAnsi="Times New Roman" w:cs="Times New Roman"/>
          <w:bCs/>
          <w:sz w:val="24"/>
          <w:szCs w:val="24"/>
          <w:lang w:val="en-US"/>
        </w:rPr>
        <w:t xml:space="preserve">, </w:t>
      </w:r>
      <w:proofErr w:type="spellStart"/>
      <w:r w:rsidRPr="005261AA">
        <w:rPr>
          <w:rFonts w:ascii="Times New Roman" w:hAnsi="Times New Roman" w:cs="Times New Roman"/>
          <w:bCs/>
          <w:sz w:val="24"/>
          <w:szCs w:val="24"/>
          <w:lang w:val="en-US"/>
        </w:rPr>
        <w:t>Husnjak</w:t>
      </w:r>
      <w:proofErr w:type="spellEnd"/>
      <w:r w:rsidR="00E51191">
        <w:rPr>
          <w:rFonts w:ascii="Times New Roman" w:hAnsi="Times New Roman" w:cs="Times New Roman"/>
          <w:bCs/>
          <w:sz w:val="24"/>
          <w:szCs w:val="24"/>
          <w:lang w:val="en-US"/>
        </w:rPr>
        <w:t xml:space="preserve"> </w:t>
      </w:r>
      <w:proofErr w:type="spellStart"/>
      <w:r w:rsidR="00E51191">
        <w:rPr>
          <w:rFonts w:ascii="Times New Roman" w:hAnsi="Times New Roman" w:cs="Times New Roman"/>
          <w:bCs/>
          <w:sz w:val="24"/>
          <w:szCs w:val="24"/>
          <w:lang w:val="en-US"/>
        </w:rPr>
        <w:t>S.</w:t>
      </w:r>
      <w:proofErr w:type="gramStart"/>
      <w:r w:rsidR="00E51191">
        <w:rPr>
          <w:rFonts w:ascii="Times New Roman" w:hAnsi="Times New Roman" w:cs="Times New Roman"/>
          <w:bCs/>
          <w:sz w:val="24"/>
          <w:szCs w:val="24"/>
          <w:lang w:val="en-US"/>
        </w:rPr>
        <w:t>,</w:t>
      </w:r>
      <w:r w:rsidRPr="005261AA">
        <w:rPr>
          <w:rFonts w:ascii="Times New Roman" w:hAnsi="Times New Roman" w:cs="Times New Roman"/>
          <w:bCs/>
          <w:sz w:val="24"/>
          <w:szCs w:val="24"/>
          <w:lang w:val="en-US"/>
        </w:rPr>
        <w:t>Zalac</w:t>
      </w:r>
      <w:proofErr w:type="spellEnd"/>
      <w:proofErr w:type="gramEnd"/>
      <w:r w:rsidR="00E51191">
        <w:rPr>
          <w:rFonts w:ascii="Times New Roman" w:hAnsi="Times New Roman" w:cs="Times New Roman"/>
          <w:bCs/>
          <w:sz w:val="24"/>
          <w:szCs w:val="24"/>
          <w:lang w:val="en-US"/>
        </w:rPr>
        <w:t xml:space="preserve"> S.</w:t>
      </w:r>
      <w:r w:rsidRPr="005261AA">
        <w:rPr>
          <w:rFonts w:ascii="Times New Roman" w:hAnsi="Times New Roman" w:cs="Times New Roman"/>
          <w:bCs/>
          <w:sz w:val="24"/>
          <w:szCs w:val="24"/>
          <w:lang w:val="en-US"/>
        </w:rPr>
        <w:t xml:space="preserve">  (2008): Influences of liming on the heavy metal contents in tobacco leaves. </w:t>
      </w:r>
      <w:proofErr w:type="gramStart"/>
      <w:r w:rsidRPr="005261AA">
        <w:rPr>
          <w:rFonts w:ascii="Times New Roman" w:hAnsi="Times New Roman" w:cs="Times New Roman"/>
          <w:bCs/>
          <w:sz w:val="24"/>
          <w:szCs w:val="24"/>
          <w:lang w:val="en-US"/>
        </w:rPr>
        <w:t>Proc. 17th Intern.</w:t>
      </w:r>
      <w:proofErr w:type="gramEnd"/>
      <w:r w:rsidRPr="005261AA">
        <w:rPr>
          <w:rFonts w:ascii="Times New Roman" w:hAnsi="Times New Roman" w:cs="Times New Roman"/>
          <w:bCs/>
          <w:sz w:val="24"/>
          <w:szCs w:val="24"/>
          <w:lang w:val="en-US"/>
        </w:rPr>
        <w:t xml:space="preserve"> </w:t>
      </w:r>
      <w:proofErr w:type="spellStart"/>
      <w:proofErr w:type="gramStart"/>
      <w:r w:rsidRPr="005261AA">
        <w:rPr>
          <w:rFonts w:ascii="Times New Roman" w:hAnsi="Times New Roman" w:cs="Times New Roman"/>
          <w:bCs/>
          <w:sz w:val="24"/>
          <w:szCs w:val="24"/>
          <w:lang w:val="en-US"/>
        </w:rPr>
        <w:t>Symp</w:t>
      </w:r>
      <w:proofErr w:type="spellEnd"/>
      <w:r w:rsidRPr="005261AA">
        <w:rPr>
          <w:rFonts w:ascii="Times New Roman" w:hAnsi="Times New Roman" w:cs="Times New Roman"/>
          <w:bCs/>
          <w:sz w:val="24"/>
          <w:szCs w:val="24"/>
          <w:lang w:val="en-US"/>
        </w:rPr>
        <w:t>.</w:t>
      </w:r>
      <w:proofErr w:type="gramEnd"/>
      <w:r w:rsidRPr="005261AA">
        <w:rPr>
          <w:rFonts w:ascii="Times New Roman" w:hAnsi="Times New Roman" w:cs="Times New Roman"/>
          <w:bCs/>
          <w:sz w:val="24"/>
          <w:szCs w:val="24"/>
          <w:lang w:val="en-US"/>
        </w:rPr>
        <w:t xml:space="preserve"> Of CIEC, 24-27 Nov. 2008, NRC (Micronutrient Project), Cairo Egypt, 53-57.</w:t>
      </w:r>
    </w:p>
    <w:p w:rsidR="00B06AC0" w:rsidRPr="005261AA" w:rsidRDefault="00B06AC0" w:rsidP="00B06AC0">
      <w:pPr>
        <w:spacing w:after="0" w:line="240" w:lineRule="auto"/>
        <w:rPr>
          <w:rFonts w:ascii="Times New Roman" w:hAnsi="Times New Roman" w:cs="Times New Roman"/>
          <w:bCs/>
          <w:sz w:val="24"/>
          <w:szCs w:val="24"/>
          <w:lang w:val="en-US"/>
        </w:rPr>
      </w:pPr>
    </w:p>
    <w:p w:rsidR="00B06AC0" w:rsidRPr="005261AA" w:rsidRDefault="00B06AC0" w:rsidP="00B06AC0">
      <w:pPr>
        <w:spacing w:after="0" w:line="240" w:lineRule="auto"/>
        <w:rPr>
          <w:rFonts w:ascii="Times New Roman" w:hAnsi="Times New Roman" w:cs="Times New Roman"/>
          <w:sz w:val="24"/>
          <w:szCs w:val="24"/>
          <w:lang w:val="en-US"/>
        </w:rPr>
      </w:pPr>
      <w:proofErr w:type="gramStart"/>
      <w:r w:rsidRPr="005261AA">
        <w:rPr>
          <w:rFonts w:ascii="Times New Roman" w:hAnsi="Times New Roman" w:cs="Times New Roman"/>
          <w:sz w:val="24"/>
          <w:szCs w:val="24"/>
          <w:lang w:val="en-US"/>
        </w:rPr>
        <w:t>von</w:t>
      </w:r>
      <w:proofErr w:type="gramEnd"/>
      <w:r w:rsidRPr="005261AA">
        <w:rPr>
          <w:rFonts w:ascii="Times New Roman" w:hAnsi="Times New Roman" w:cs="Times New Roman"/>
          <w:sz w:val="24"/>
          <w:szCs w:val="24"/>
          <w:lang w:val="en-US"/>
        </w:rPr>
        <w:t xml:space="preserve"> </w:t>
      </w:r>
      <w:proofErr w:type="spellStart"/>
      <w:r w:rsidRPr="005261AA">
        <w:rPr>
          <w:rFonts w:ascii="Times New Roman" w:hAnsi="Times New Roman" w:cs="Times New Roman"/>
          <w:sz w:val="24"/>
          <w:szCs w:val="24"/>
          <w:lang w:val="en-US"/>
        </w:rPr>
        <w:t>Uexküll</w:t>
      </w:r>
      <w:proofErr w:type="spellEnd"/>
      <w:r w:rsidRPr="005261AA">
        <w:rPr>
          <w:rFonts w:ascii="Times New Roman" w:hAnsi="Times New Roman" w:cs="Times New Roman"/>
          <w:sz w:val="24"/>
          <w:szCs w:val="24"/>
          <w:lang w:val="en-US"/>
        </w:rPr>
        <w:t xml:space="preserve"> H. R., </w:t>
      </w:r>
      <w:proofErr w:type="spellStart"/>
      <w:r w:rsidRPr="005261AA">
        <w:rPr>
          <w:rFonts w:ascii="Times New Roman" w:hAnsi="Times New Roman" w:cs="Times New Roman"/>
          <w:sz w:val="24"/>
          <w:szCs w:val="24"/>
          <w:lang w:val="en-US"/>
        </w:rPr>
        <w:t>Mutert</w:t>
      </w:r>
      <w:proofErr w:type="spellEnd"/>
      <w:r w:rsidRPr="005261AA">
        <w:rPr>
          <w:rFonts w:ascii="Times New Roman" w:hAnsi="Times New Roman" w:cs="Times New Roman"/>
          <w:sz w:val="24"/>
          <w:szCs w:val="24"/>
          <w:lang w:val="en-US"/>
        </w:rPr>
        <w:t xml:space="preserve"> E. </w:t>
      </w:r>
      <w:r w:rsidR="009A04E7" w:rsidRPr="005261AA">
        <w:rPr>
          <w:rFonts w:ascii="Times New Roman" w:hAnsi="Times New Roman" w:cs="Times New Roman"/>
          <w:sz w:val="24"/>
          <w:szCs w:val="24"/>
          <w:lang w:val="en-US"/>
        </w:rPr>
        <w:t xml:space="preserve">(1995): </w:t>
      </w:r>
      <w:r w:rsidRPr="005261AA">
        <w:rPr>
          <w:rFonts w:ascii="Times New Roman" w:hAnsi="Times New Roman" w:cs="Times New Roman"/>
          <w:sz w:val="24"/>
          <w:szCs w:val="24"/>
          <w:lang w:val="en-US"/>
        </w:rPr>
        <w:t xml:space="preserve"> Global extent, development and economic impact of a</w:t>
      </w:r>
      <w:r w:rsidR="009A04E7" w:rsidRPr="005261AA">
        <w:rPr>
          <w:rFonts w:ascii="Times New Roman" w:hAnsi="Times New Roman" w:cs="Times New Roman"/>
          <w:sz w:val="24"/>
          <w:szCs w:val="24"/>
          <w:lang w:val="en-US"/>
        </w:rPr>
        <w:t xml:space="preserve">cid soils. Plant and Soil 171: </w:t>
      </w:r>
      <w:r w:rsidRPr="005261AA">
        <w:rPr>
          <w:rFonts w:ascii="Times New Roman" w:hAnsi="Times New Roman" w:cs="Times New Roman"/>
          <w:sz w:val="24"/>
          <w:szCs w:val="24"/>
          <w:lang w:val="en-US"/>
        </w:rPr>
        <w:t>1-15</w:t>
      </w:r>
      <w:r w:rsidRPr="005261AA">
        <w:rPr>
          <w:rFonts w:ascii="Times New Roman" w:hAnsi="Times New Roman" w:cs="Times New Roman"/>
          <w:sz w:val="24"/>
          <w:szCs w:val="24"/>
          <w:lang w:val="en-US"/>
        </w:rPr>
        <w:t>.</w:t>
      </w:r>
    </w:p>
    <w:p w:rsidR="00E11331" w:rsidRPr="005261AA" w:rsidRDefault="00E11331" w:rsidP="00597E8F">
      <w:pPr>
        <w:spacing w:after="0" w:line="240" w:lineRule="auto"/>
        <w:rPr>
          <w:rFonts w:ascii="Times New Roman" w:eastAsia="Calibri" w:hAnsi="Times New Roman" w:cs="Times New Roman"/>
          <w:sz w:val="24"/>
          <w:szCs w:val="24"/>
          <w:lang w:val="en-US"/>
        </w:rPr>
      </w:pPr>
    </w:p>
    <w:sectPr w:rsidR="00E11331" w:rsidRPr="005261AA" w:rsidSect="004D5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Capt">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ItcTEE-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76F76"/>
    <w:multiLevelType w:val="hybridMultilevel"/>
    <w:tmpl w:val="B60671A2"/>
    <w:lvl w:ilvl="0" w:tplc="4BA207AC">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9AE5C88"/>
    <w:multiLevelType w:val="hybridMultilevel"/>
    <w:tmpl w:val="A2E4A292"/>
    <w:lvl w:ilvl="0" w:tplc="092E6434">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E03149"/>
    <w:rsid w:val="0001080E"/>
    <w:rsid w:val="00072495"/>
    <w:rsid w:val="000927AA"/>
    <w:rsid w:val="00136629"/>
    <w:rsid w:val="001369DB"/>
    <w:rsid w:val="001451F7"/>
    <w:rsid w:val="001605EC"/>
    <w:rsid w:val="00186B0F"/>
    <w:rsid w:val="001A032C"/>
    <w:rsid w:val="001C1BAD"/>
    <w:rsid w:val="00203E8F"/>
    <w:rsid w:val="00214D08"/>
    <w:rsid w:val="002340A9"/>
    <w:rsid w:val="00296E85"/>
    <w:rsid w:val="002B04F8"/>
    <w:rsid w:val="002B4D51"/>
    <w:rsid w:val="002C5509"/>
    <w:rsid w:val="002E4101"/>
    <w:rsid w:val="002F41ED"/>
    <w:rsid w:val="00333A8F"/>
    <w:rsid w:val="003450E6"/>
    <w:rsid w:val="00403EF2"/>
    <w:rsid w:val="0049089F"/>
    <w:rsid w:val="004D2EAD"/>
    <w:rsid w:val="004D4D73"/>
    <w:rsid w:val="004D59CB"/>
    <w:rsid w:val="005261AA"/>
    <w:rsid w:val="00546DA9"/>
    <w:rsid w:val="00597E8F"/>
    <w:rsid w:val="005D6C87"/>
    <w:rsid w:val="00602C6B"/>
    <w:rsid w:val="006272CD"/>
    <w:rsid w:val="00643995"/>
    <w:rsid w:val="0069331E"/>
    <w:rsid w:val="006A7CCF"/>
    <w:rsid w:val="006C2BC6"/>
    <w:rsid w:val="006F3FD9"/>
    <w:rsid w:val="006F4D63"/>
    <w:rsid w:val="006F573D"/>
    <w:rsid w:val="00705AB6"/>
    <w:rsid w:val="00713FAA"/>
    <w:rsid w:val="007255A6"/>
    <w:rsid w:val="00732C7A"/>
    <w:rsid w:val="00736DAE"/>
    <w:rsid w:val="007D5BF0"/>
    <w:rsid w:val="007F04E2"/>
    <w:rsid w:val="007F70E8"/>
    <w:rsid w:val="008120B3"/>
    <w:rsid w:val="00835E27"/>
    <w:rsid w:val="008574F7"/>
    <w:rsid w:val="008731D5"/>
    <w:rsid w:val="008A2811"/>
    <w:rsid w:val="00931DF4"/>
    <w:rsid w:val="00942136"/>
    <w:rsid w:val="009444C8"/>
    <w:rsid w:val="00953300"/>
    <w:rsid w:val="00967BF4"/>
    <w:rsid w:val="00975E8F"/>
    <w:rsid w:val="0099220A"/>
    <w:rsid w:val="009A01AF"/>
    <w:rsid w:val="009A04E7"/>
    <w:rsid w:val="009A32DD"/>
    <w:rsid w:val="00AE51DE"/>
    <w:rsid w:val="00AF06A1"/>
    <w:rsid w:val="00AF4CE2"/>
    <w:rsid w:val="00B06AC0"/>
    <w:rsid w:val="00B16290"/>
    <w:rsid w:val="00BC61FE"/>
    <w:rsid w:val="00BF1D59"/>
    <w:rsid w:val="00C62AFE"/>
    <w:rsid w:val="00C73928"/>
    <w:rsid w:val="00D64C11"/>
    <w:rsid w:val="00D976BB"/>
    <w:rsid w:val="00DB3B63"/>
    <w:rsid w:val="00DB5DD0"/>
    <w:rsid w:val="00DE3808"/>
    <w:rsid w:val="00E03149"/>
    <w:rsid w:val="00E11331"/>
    <w:rsid w:val="00E50A09"/>
    <w:rsid w:val="00E51191"/>
    <w:rsid w:val="00E84DEC"/>
    <w:rsid w:val="00E86FD3"/>
    <w:rsid w:val="00EA281C"/>
    <w:rsid w:val="00EF22E1"/>
    <w:rsid w:val="00F162EF"/>
    <w:rsid w:val="00F55D30"/>
    <w:rsid w:val="00F729E3"/>
    <w:rsid w:val="00FC4B71"/>
    <w:rsid w:val="00FD31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3"/>
    <w:basedOn w:val="Normal"/>
    <w:link w:val="BodyTextChar"/>
    <w:rsid w:val="00E03149"/>
    <w:pPr>
      <w:spacing w:after="0" w:line="240" w:lineRule="auto"/>
    </w:pPr>
    <w:rPr>
      <w:rFonts w:ascii="Times New Roman" w:eastAsia="Times New Roman" w:hAnsi="Times New Roman" w:cs="Times New Roman"/>
      <w:bCs/>
      <w:sz w:val="24"/>
      <w:szCs w:val="20"/>
    </w:rPr>
  </w:style>
  <w:style w:type="character" w:customStyle="1" w:styleId="BodyTextChar">
    <w:name w:val="Body Text Char"/>
    <w:aliases w:val=" uvlaka 3 Char"/>
    <w:basedOn w:val="DefaultParagraphFont"/>
    <w:link w:val="BodyText"/>
    <w:rsid w:val="00E03149"/>
    <w:rPr>
      <w:rFonts w:ascii="Times New Roman" w:eastAsia="Times New Roman" w:hAnsi="Times New Roman" w:cs="Times New Roman"/>
      <w:bCs/>
      <w:sz w:val="24"/>
      <w:szCs w:val="20"/>
    </w:rPr>
  </w:style>
  <w:style w:type="paragraph" w:styleId="Header">
    <w:name w:val="header"/>
    <w:basedOn w:val="Normal"/>
    <w:link w:val="HeaderChar"/>
    <w:rsid w:val="00E0314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03149"/>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03149"/>
    <w:pPr>
      <w:spacing w:after="120" w:line="240" w:lineRule="auto"/>
      <w:ind w:left="283"/>
    </w:pPr>
    <w:rPr>
      <w:rFonts w:ascii="Times New Roman" w:eastAsia="Times New Roman" w:hAnsi="Times New Roman" w:cs="Times New Roman"/>
      <w:sz w:val="24"/>
      <w:szCs w:val="24"/>
      <w:lang w:val="hu-HU"/>
    </w:rPr>
  </w:style>
  <w:style w:type="character" w:customStyle="1" w:styleId="BodyTextIndentChar">
    <w:name w:val="Body Text Indent Char"/>
    <w:basedOn w:val="DefaultParagraphFont"/>
    <w:link w:val="BodyTextIndent"/>
    <w:rsid w:val="00E03149"/>
    <w:rPr>
      <w:rFonts w:ascii="Times New Roman" w:eastAsia="Times New Roman" w:hAnsi="Times New Roman" w:cs="Times New Roman"/>
      <w:sz w:val="24"/>
      <w:szCs w:val="24"/>
      <w:lang w:val="hu-HU"/>
    </w:rPr>
  </w:style>
  <w:style w:type="table" w:styleId="TableGrid">
    <w:name w:val="Table Grid"/>
    <w:basedOn w:val="TableNormal"/>
    <w:uiPriority w:val="59"/>
    <w:rsid w:val="00E0314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F659-0013-40BE-A02E-30DC6D9D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Kovacevic</dc:creator>
  <cp:lastModifiedBy>Vlado Kovačević</cp:lastModifiedBy>
  <cp:revision>93</cp:revision>
  <dcterms:created xsi:type="dcterms:W3CDTF">2014-02-06T18:43:00Z</dcterms:created>
  <dcterms:modified xsi:type="dcterms:W3CDTF">2014-04-15T20:17:00Z</dcterms:modified>
</cp:coreProperties>
</file>