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8" w:rsidRPr="00655692" w:rsidRDefault="00564A78" w:rsidP="00564A78">
      <w:pPr>
        <w:spacing w:after="0"/>
        <w:rPr>
          <w:b/>
          <w:smallCaps/>
          <w:sz w:val="24"/>
          <w:szCs w:val="24"/>
        </w:rPr>
      </w:pPr>
      <w:r w:rsidRPr="00655692">
        <w:rPr>
          <w:b/>
          <w:smallCaps/>
          <w:sz w:val="24"/>
          <w:szCs w:val="24"/>
        </w:rPr>
        <w:t>Zlatko Karač</w:t>
      </w:r>
    </w:p>
    <w:p w:rsidR="00564A78" w:rsidRPr="00623029" w:rsidRDefault="00564A78" w:rsidP="00564A78">
      <w:pPr>
        <w:spacing w:after="0"/>
        <w:rPr>
          <w:b/>
          <w:smallCaps/>
        </w:rPr>
      </w:pPr>
    </w:p>
    <w:p w:rsidR="00564A78" w:rsidRPr="00623029" w:rsidRDefault="00497FAD" w:rsidP="00564A78">
      <w:pPr>
        <w:spacing w:after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Arhitektura rimokatoličkih crkava Vojvodine od 1699. do 1939.</w:t>
      </w:r>
    </w:p>
    <w:p w:rsidR="00564A78" w:rsidRPr="00623029" w:rsidRDefault="00497FAD" w:rsidP="00564A78">
      <w:pPr>
        <w:spacing w:after="0"/>
        <w:rPr>
          <w:smallCaps/>
        </w:rPr>
      </w:pPr>
      <w:r>
        <w:rPr>
          <w:smallCaps/>
        </w:rPr>
        <w:t>Dubravka Đukanović</w:t>
      </w:r>
    </w:p>
    <w:p w:rsidR="00D24B21" w:rsidRPr="00D24B21" w:rsidRDefault="00497FAD" w:rsidP="00D24B21">
      <w:pPr>
        <w:spacing w:after="0"/>
        <w:rPr>
          <w:smallCaps/>
          <w:color w:val="808080" w:themeColor="background1" w:themeShade="80"/>
          <w:sz w:val="28"/>
          <w:szCs w:val="28"/>
        </w:rPr>
      </w:pPr>
      <w:r>
        <w:rPr>
          <w:smallCaps/>
          <w:color w:val="808080" w:themeColor="background1" w:themeShade="80"/>
          <w:sz w:val="28"/>
          <w:szCs w:val="28"/>
        </w:rPr>
        <w:t xml:space="preserve">Architecture of Roman Catholic Churches in Vojvodina from 1699 to 1939 </w:t>
      </w:r>
    </w:p>
    <w:p w:rsidR="005D1334" w:rsidRPr="00797943" w:rsidRDefault="005D1334" w:rsidP="005D1334">
      <w:pPr>
        <w:spacing w:after="0"/>
        <w:rPr>
          <w:smallCaps/>
          <w:color w:val="808080" w:themeColor="background1" w:themeShade="80"/>
        </w:rPr>
      </w:pPr>
      <w:r w:rsidRPr="00797943">
        <w:rPr>
          <w:smallCaps/>
          <w:color w:val="808080" w:themeColor="background1" w:themeShade="80"/>
        </w:rPr>
        <w:t>Dubravka Đukanović</w:t>
      </w:r>
    </w:p>
    <w:p w:rsidR="00564A78" w:rsidRPr="00623029" w:rsidRDefault="005D1334" w:rsidP="00564A78">
      <w:pPr>
        <w:spacing w:after="0"/>
      </w:pPr>
      <w:r>
        <w:t xml:space="preserve"> </w:t>
      </w:r>
    </w:p>
    <w:p w:rsidR="003B6711" w:rsidRPr="00623029" w:rsidRDefault="003B6711" w:rsidP="00564A78">
      <w:pPr>
        <w:spacing w:after="0"/>
      </w:pPr>
    </w:p>
    <w:p w:rsidR="00564A78" w:rsidRDefault="00497FAD" w:rsidP="00564A78">
      <w:pPr>
        <w:spacing w:after="0"/>
      </w:pPr>
      <w:r>
        <w:t>Pokrajninski zavod za zaštitu spomenka kulture, Petrovaradin</w:t>
      </w:r>
    </w:p>
    <w:p w:rsidR="00F3733E" w:rsidRPr="00623029" w:rsidRDefault="00F3733E" w:rsidP="00564A78">
      <w:pPr>
        <w:spacing w:after="0"/>
      </w:pPr>
      <w:r>
        <w:t>Biblioteka: Kulturno nasleđe</w:t>
      </w:r>
    </w:p>
    <w:p w:rsidR="00564A78" w:rsidRPr="00623029" w:rsidRDefault="00497FAD" w:rsidP="00564A78">
      <w:pPr>
        <w:spacing w:after="0"/>
      </w:pPr>
      <w:r>
        <w:t>Novi Sad</w:t>
      </w:r>
      <w:r w:rsidR="00823ACE" w:rsidRPr="00623029">
        <w:t>, 2015</w:t>
      </w:r>
      <w:r w:rsidR="00564A78" w:rsidRPr="00623029">
        <w:t>.</w:t>
      </w:r>
    </w:p>
    <w:p w:rsidR="00564A78" w:rsidRPr="00623029" w:rsidRDefault="00564A78" w:rsidP="00564A78">
      <w:pPr>
        <w:spacing w:after="0"/>
      </w:pPr>
    </w:p>
    <w:p w:rsidR="00564A78" w:rsidRPr="00623029" w:rsidRDefault="00497FAD" w:rsidP="00564A78">
      <w:pPr>
        <w:spacing w:after="0"/>
      </w:pPr>
      <w:r>
        <w:t>Str. 577</w:t>
      </w:r>
      <w:r w:rsidR="00F3733E">
        <w:t>+10 tab.</w:t>
      </w:r>
      <w:r w:rsidR="00564A78" w:rsidRPr="00623029">
        <w:t xml:space="preserve">, </w:t>
      </w:r>
      <w:r w:rsidR="00D24B21" w:rsidRPr="00623029">
        <w:t>ilustr.</w:t>
      </w:r>
      <w:r w:rsidR="00F3733E">
        <w:t xml:space="preserve"> 352</w:t>
      </w:r>
      <w:r w:rsidR="00D24B21" w:rsidRPr="00623029">
        <w:t xml:space="preserve">, </w:t>
      </w:r>
      <w:r w:rsidR="00F3733E" w:rsidRPr="00623029">
        <w:t>bilj.</w:t>
      </w:r>
      <w:r w:rsidR="00F3733E">
        <w:t>; prilozi:</w:t>
      </w:r>
      <w:r w:rsidR="00F3733E" w:rsidRPr="00623029">
        <w:t xml:space="preserve"> </w:t>
      </w:r>
      <w:r w:rsidR="00F3733E">
        <w:t>popis crkava, mjesta, skra</w:t>
      </w:r>
      <w:r w:rsidR="005D1334">
        <w:t>će</w:t>
      </w:r>
      <w:r w:rsidR="00F3733E">
        <w:t>nica, izvori, literatura, kazalo</w:t>
      </w:r>
    </w:p>
    <w:p w:rsidR="005D1334" w:rsidRDefault="005D1334" w:rsidP="00564A78">
      <w:pPr>
        <w:spacing w:after="0"/>
      </w:pPr>
      <w:r>
        <w:t>Dvojezično: srpski/engleski</w:t>
      </w:r>
    </w:p>
    <w:p w:rsidR="00564A78" w:rsidRPr="00623029" w:rsidRDefault="00F3733E" w:rsidP="00564A78">
      <w:pPr>
        <w:spacing w:after="0"/>
      </w:pPr>
      <w:r>
        <w:t>[31/24,5</w:t>
      </w:r>
      <w:r w:rsidR="00564A78" w:rsidRPr="00623029">
        <w:t xml:space="preserve"> cm, </w:t>
      </w:r>
      <w:r>
        <w:t>kolor</w:t>
      </w:r>
      <w:r w:rsidR="00564A78" w:rsidRPr="00623029">
        <w:t xml:space="preserve">, </w:t>
      </w:r>
      <w:r>
        <w:t xml:space="preserve">tvrdi </w:t>
      </w:r>
      <w:r w:rsidR="00564A78" w:rsidRPr="00623029">
        <w:t>uvez</w:t>
      </w:r>
      <w:r>
        <w:t>, ovitak</w:t>
      </w:r>
      <w:r w:rsidR="00564A78" w:rsidRPr="00623029">
        <w:t>]</w:t>
      </w:r>
    </w:p>
    <w:p w:rsidR="00564A78" w:rsidRDefault="00564A78" w:rsidP="00564A78">
      <w:pPr>
        <w:spacing w:after="0"/>
      </w:pPr>
    </w:p>
    <w:p w:rsidR="00497FAD" w:rsidRDefault="00497FAD" w:rsidP="00564A78">
      <w:pPr>
        <w:spacing w:after="0"/>
      </w:pPr>
      <w:r>
        <w:t>Gl. i odgovorni urednik: Zoran Vapa</w:t>
      </w:r>
    </w:p>
    <w:p w:rsidR="00497FAD" w:rsidRPr="00623029" w:rsidRDefault="00497FAD" w:rsidP="00564A78">
      <w:pPr>
        <w:spacing w:after="0"/>
      </w:pPr>
      <w:r>
        <w:t>R</w:t>
      </w:r>
      <w:r w:rsidR="00F3733E">
        <w:t xml:space="preserve">ecenzenti: </w:t>
      </w:r>
      <w:r>
        <w:t>Rudolf Klajn, Aleksandar Kadijević, Mirjana Roter Blagojević</w:t>
      </w:r>
    </w:p>
    <w:p w:rsidR="00564A78" w:rsidRPr="00623029" w:rsidRDefault="00F3733E" w:rsidP="00564A78">
      <w:pPr>
        <w:spacing w:after="0"/>
      </w:pPr>
      <w:r>
        <w:t xml:space="preserve">Lektura: </w:t>
      </w:r>
      <w:r w:rsidR="00497FAD">
        <w:t>Vesna Bašić</w:t>
      </w:r>
    </w:p>
    <w:p w:rsidR="00823ACE" w:rsidRDefault="00497FAD" w:rsidP="00564A78">
      <w:pPr>
        <w:spacing w:after="0"/>
      </w:pPr>
      <w:r>
        <w:t>Prijevod: Srđan Starčević, Frenklin Kormak</w:t>
      </w:r>
    </w:p>
    <w:p w:rsidR="00497FAD" w:rsidRPr="00623029" w:rsidRDefault="00497FAD" w:rsidP="00564A78">
      <w:pPr>
        <w:spacing w:after="0"/>
      </w:pPr>
      <w:r>
        <w:t>Fotografije: Nedeljko Marković, Dubravka Đukanović</w:t>
      </w:r>
    </w:p>
    <w:p w:rsidR="00564A78" w:rsidRPr="00623029" w:rsidRDefault="001A1C2C" w:rsidP="00564A78">
      <w:pPr>
        <w:spacing w:after="0"/>
      </w:pPr>
      <w:r>
        <w:t>Grafičko oblikovanje i prijelom</w:t>
      </w:r>
      <w:r w:rsidR="00823ACE" w:rsidRPr="00623029">
        <w:t xml:space="preserve">: </w:t>
      </w:r>
      <w:r>
        <w:t>Viktor Popović</w:t>
      </w:r>
    </w:p>
    <w:p w:rsidR="00564A78" w:rsidRPr="00623029" w:rsidRDefault="00564A78" w:rsidP="00564A78">
      <w:pPr>
        <w:spacing w:after="0"/>
      </w:pPr>
      <w:r w:rsidRPr="00623029">
        <w:t xml:space="preserve">Tisak: </w:t>
      </w:r>
      <w:r w:rsidR="00497FAD">
        <w:t>JP Službeni glasnik, Beograd</w:t>
      </w:r>
    </w:p>
    <w:p w:rsidR="00564A78" w:rsidRPr="00623029" w:rsidRDefault="00564A78" w:rsidP="00564A78">
      <w:pPr>
        <w:spacing w:after="0"/>
      </w:pPr>
    </w:p>
    <w:p w:rsidR="001A1C2C" w:rsidRDefault="001A1C2C" w:rsidP="00564A78">
      <w:pPr>
        <w:spacing w:after="0"/>
      </w:pPr>
      <w:r>
        <w:t>UDK 72</w:t>
      </w:r>
      <w:r w:rsidR="00497FAD">
        <w:t>6.54(497.113)“1699/1939“</w:t>
      </w:r>
    </w:p>
    <w:p w:rsidR="00564A78" w:rsidRPr="00623029" w:rsidRDefault="00564A78" w:rsidP="00564A78">
      <w:pPr>
        <w:spacing w:after="0"/>
      </w:pPr>
      <w:r w:rsidRPr="00623029">
        <w:t>ISBN 978-</w:t>
      </w:r>
      <w:r w:rsidR="00497FAD">
        <w:t>86</w:t>
      </w:r>
      <w:r w:rsidRPr="00623029">
        <w:t>-</w:t>
      </w:r>
      <w:r w:rsidR="00497FAD">
        <w:t>80929-27-9</w:t>
      </w:r>
    </w:p>
    <w:p w:rsidR="00564A78" w:rsidRPr="00623029" w:rsidRDefault="003B6711" w:rsidP="00564A78">
      <w:pPr>
        <w:spacing w:after="0"/>
      </w:pPr>
      <w:r w:rsidRPr="00623029">
        <w:t xml:space="preserve">CIP </w:t>
      </w:r>
      <w:r w:rsidR="00497FAD">
        <w:t>Biblioteka Matice srpske</w:t>
      </w:r>
    </w:p>
    <w:p w:rsidR="00564A78" w:rsidRDefault="00564A78" w:rsidP="00564A78">
      <w:pPr>
        <w:spacing w:after="0"/>
        <w:rPr>
          <w:color w:val="FF0000"/>
        </w:rPr>
      </w:pPr>
    </w:p>
    <w:p w:rsidR="006D2BE5" w:rsidRPr="004A4C9C" w:rsidRDefault="0035310F" w:rsidP="00DF7FF7">
      <w:pPr>
        <w:jc w:val="both"/>
        <w:rPr>
          <w:sz w:val="20"/>
          <w:szCs w:val="20"/>
        </w:rPr>
      </w:pPr>
      <w:r w:rsidRPr="004A4C9C">
        <w:rPr>
          <w:sz w:val="20"/>
          <w:szCs w:val="20"/>
        </w:rPr>
        <w:t>Ova opsežna monografija predstavlja sveobuhvatnu sintezu višegodišnjih autoričinih istraživanja rimo-katoličke sakralne arhitekture Vojvodine (multietničke i multikonfesionalne sjeverna pokrajina Srbije)</w:t>
      </w:r>
      <w:r w:rsidR="00897D98" w:rsidRPr="004A4C9C">
        <w:rPr>
          <w:sz w:val="20"/>
          <w:szCs w:val="20"/>
        </w:rPr>
        <w:t xml:space="preserve"> u kojoj se isprepliću </w:t>
      </w:r>
      <w:r w:rsidRPr="004A4C9C">
        <w:rPr>
          <w:sz w:val="20"/>
          <w:szCs w:val="20"/>
        </w:rPr>
        <w:t xml:space="preserve">tradicije pravoslavne, katoličke, evangleličke i židovske religijske arhitekture. Uz malobrojne srednjovjekovne sakralne </w:t>
      </w:r>
      <w:r w:rsidR="00897D98" w:rsidRPr="004A4C9C">
        <w:rPr>
          <w:sz w:val="20"/>
          <w:szCs w:val="20"/>
        </w:rPr>
        <w:t>ostatke te</w:t>
      </w:r>
      <w:r w:rsidRPr="004A4C9C">
        <w:rPr>
          <w:sz w:val="20"/>
          <w:szCs w:val="20"/>
        </w:rPr>
        <w:t xml:space="preserve"> diskontinuitet </w:t>
      </w:r>
      <w:r w:rsidR="00897D98" w:rsidRPr="004A4C9C">
        <w:rPr>
          <w:sz w:val="20"/>
          <w:szCs w:val="20"/>
        </w:rPr>
        <w:t xml:space="preserve">kršćanskih </w:t>
      </w:r>
      <w:r w:rsidRPr="004A4C9C">
        <w:rPr>
          <w:sz w:val="20"/>
          <w:szCs w:val="20"/>
        </w:rPr>
        <w:t xml:space="preserve">gradnji u osmanskom razdoblju, dominantan sloj </w:t>
      </w:r>
      <w:r w:rsidR="00897D98" w:rsidRPr="004A4C9C">
        <w:rPr>
          <w:sz w:val="20"/>
          <w:szCs w:val="20"/>
        </w:rPr>
        <w:t>arhitekture ondje čine upravo crkve nastale od kraja 17. st. do Drugog svjetskog rata u silskoj stratifikaciji baroka, klasicizma, historicizma te rijetkim primjerima secesije i moderne. Autorica arhitektica dr. Dubravka Đukanović obradila je čak 250 crkava, analizirajući ih sa liturgijskoga, stilskog i tipološkog aspekta, tragajući za srednjoeuropskim utjecajima i ishodištima pojedinih oblika i prostornih rješenja. Osobita vrijednost knjige je kronološko-tipološkim tabelama koje čine preglednu grafičku sintezu glavnih poglavlja knjige.</w:t>
      </w:r>
    </w:p>
    <w:p w:rsidR="00797943" w:rsidRDefault="002521CD" w:rsidP="00DF7FF7">
      <w:pPr>
        <w:jc w:val="both"/>
      </w:pPr>
      <w:r>
        <w:t>Nakon go</w:t>
      </w:r>
      <w:r w:rsidR="00B650C0">
        <w:t>tovo pet godina rada, terenskog</w:t>
      </w:r>
      <w:r>
        <w:t xml:space="preserve"> dokumentiranja i arhivskog istraživanja te potom temeljite elaboracije, </w:t>
      </w:r>
      <w:r w:rsidR="00E8707D">
        <w:t xml:space="preserve">autorica </w:t>
      </w:r>
      <w:r>
        <w:t>dr. Dubravka Đukanović, arhitektica iz Novog Sada, nedavno je objavila sinteznu znanstvenu monografiju o sakralnoj arhitekturi ri</w:t>
      </w:r>
      <w:r w:rsidR="00E8707D">
        <w:t xml:space="preserve">mokatoličke konfesionalne grupe </w:t>
      </w:r>
      <w:r>
        <w:t xml:space="preserve">u Vojvodini. Riječ je o do sada slabo poznatom, a iznimno vrijednom korpusu spomeničke baštine koji je </w:t>
      </w:r>
      <w:r w:rsidR="001B79CC">
        <w:t xml:space="preserve">kao kulturni sloj </w:t>
      </w:r>
      <w:r>
        <w:t xml:space="preserve">velikim dijelom vezan </w:t>
      </w:r>
      <w:r w:rsidR="001B79CC">
        <w:t xml:space="preserve">i uz autohtoni hrvatski etnikum Bačke, Srijema i nešto manje Banata, o čemu se </w:t>
      </w:r>
      <w:r w:rsidR="00366CCE">
        <w:t>kod</w:t>
      </w:r>
      <w:r w:rsidR="001B79CC">
        <w:t xml:space="preserve"> nas zna </w:t>
      </w:r>
      <w:r w:rsidR="004A37CF">
        <w:t xml:space="preserve">tek </w:t>
      </w:r>
      <w:r w:rsidR="001B79CC">
        <w:t xml:space="preserve">vrlo malo. </w:t>
      </w:r>
      <w:r w:rsidR="00D43D83">
        <w:t xml:space="preserve">S iskustvom </w:t>
      </w:r>
      <w:r w:rsidR="00E8707D">
        <w:t xml:space="preserve">svoje prethodne </w:t>
      </w:r>
      <w:r w:rsidR="005A3897">
        <w:t>knjige</w:t>
      </w:r>
      <w:r w:rsidR="00D43D83">
        <w:t xml:space="preserve"> </w:t>
      </w:r>
      <w:r w:rsidR="00E8707D">
        <w:t xml:space="preserve">posvećene </w:t>
      </w:r>
      <w:r w:rsidR="00D43D83">
        <w:t>arhitekturi pravoslavnih crkava</w:t>
      </w:r>
      <w:r w:rsidR="00E8707D">
        <w:t xml:space="preserve"> 18. </w:t>
      </w:r>
      <w:r w:rsidR="00797943">
        <w:t>i</w:t>
      </w:r>
      <w:r w:rsidR="00E8707D">
        <w:t xml:space="preserve"> 19. stoljeća</w:t>
      </w:r>
      <w:r w:rsidR="00D43D83">
        <w:t xml:space="preserve"> u Bačkoj (</w:t>
      </w:r>
      <w:r w:rsidR="00645649">
        <w:t xml:space="preserve">objavljene </w:t>
      </w:r>
      <w:r w:rsidR="00D43D83">
        <w:t xml:space="preserve">2009.) </w:t>
      </w:r>
      <w:r w:rsidR="00E8707D">
        <w:t>i rada na doktorskoj disertaciji (</w:t>
      </w:r>
      <w:r w:rsidR="005A3897">
        <w:t xml:space="preserve">obranjenoj </w:t>
      </w:r>
      <w:r w:rsidR="00E8707D">
        <w:t xml:space="preserve">2013.) iz koje je dijelom proizašla i </w:t>
      </w:r>
      <w:r w:rsidR="005A3897">
        <w:t xml:space="preserve">ova nova knjiga – </w:t>
      </w:r>
      <w:r w:rsidR="00E8707D">
        <w:t xml:space="preserve">Dubravka Đukanović je realizirala </w:t>
      </w:r>
      <w:r w:rsidR="00E8707D">
        <w:lastRenderedPageBreak/>
        <w:t xml:space="preserve">studiju </w:t>
      </w:r>
      <w:r w:rsidR="005A3897">
        <w:t>uzornoga</w:t>
      </w:r>
      <w:r w:rsidR="00E8707D">
        <w:t xml:space="preserve"> znans</w:t>
      </w:r>
      <w:r w:rsidR="005A3897">
        <w:t>tvenog</w:t>
      </w:r>
      <w:r w:rsidR="00E8707D">
        <w:t xml:space="preserve"> dometa koja </w:t>
      </w:r>
      <w:r w:rsidR="005A3897">
        <w:t xml:space="preserve">se već </w:t>
      </w:r>
      <w:r w:rsidR="00E8707D">
        <w:t xml:space="preserve">po svome opsegu i </w:t>
      </w:r>
      <w:r w:rsidR="005A3897">
        <w:t>iscrpnosti</w:t>
      </w:r>
      <w:r w:rsidR="00E8707D">
        <w:t xml:space="preserve"> </w:t>
      </w:r>
      <w:r w:rsidR="005A3897">
        <w:t>analize</w:t>
      </w:r>
      <w:r w:rsidR="00E8707D">
        <w:t xml:space="preserve"> </w:t>
      </w:r>
      <w:r w:rsidR="005A3897">
        <w:t xml:space="preserve">doima kao djelo </w:t>
      </w:r>
      <w:r w:rsidR="00797943">
        <w:t>većega institutskog tima, a ne samostalnog istraživača!</w:t>
      </w:r>
    </w:p>
    <w:p w:rsidR="00645649" w:rsidRDefault="004A37CF" w:rsidP="00DF7FF7">
      <w:pPr>
        <w:jc w:val="both"/>
      </w:pPr>
      <w:r>
        <w:t>Istraživanjem su obuhvaćene sve</w:t>
      </w:r>
      <w:r w:rsidR="00797943">
        <w:t xml:space="preserve"> 243 </w:t>
      </w:r>
      <w:r>
        <w:t>rimokatoličke</w:t>
      </w:r>
      <w:r w:rsidR="00797943">
        <w:t xml:space="preserve"> </w:t>
      </w:r>
      <w:r>
        <w:t>sakralne</w:t>
      </w:r>
      <w:r w:rsidR="00797943">
        <w:t xml:space="preserve"> </w:t>
      </w:r>
      <w:r>
        <w:t>građevine</w:t>
      </w:r>
      <w:r w:rsidR="00797943">
        <w:t xml:space="preserve"> na području Vojvodine, među kojima su uz dominan</w:t>
      </w:r>
      <w:r w:rsidR="00C12C9D">
        <w:t xml:space="preserve">tne župne crkve i </w:t>
      </w:r>
      <w:r w:rsidR="00663DE7">
        <w:t>nekoliko samostanskih</w:t>
      </w:r>
      <w:r w:rsidR="00C12C9D">
        <w:t xml:space="preserve">, </w:t>
      </w:r>
      <w:r w:rsidR="00CA1618">
        <w:t xml:space="preserve">inventarizirane </w:t>
      </w:r>
      <w:r w:rsidR="00C12C9D">
        <w:t>i brojne manje kapele</w:t>
      </w:r>
      <w:r w:rsidR="00797943">
        <w:t xml:space="preserve"> </w:t>
      </w:r>
      <w:r w:rsidR="00C12C9D">
        <w:t xml:space="preserve">(grobne, </w:t>
      </w:r>
      <w:r w:rsidR="00797943">
        <w:t xml:space="preserve">zavjetne, obiteljske, </w:t>
      </w:r>
      <w:r w:rsidR="00C12C9D">
        <w:t xml:space="preserve">kalvarijske) te </w:t>
      </w:r>
      <w:r w:rsidR="00E062B9">
        <w:t xml:space="preserve">u najreprezentativnijem sloju </w:t>
      </w:r>
      <w:r w:rsidR="00C12C9D">
        <w:t>tri katoličke katedrale (u Subotici, Petrovaradinu i Zrenjaninu).</w:t>
      </w:r>
      <w:r w:rsidR="00E062B9">
        <w:t xml:space="preserve"> Autorica</w:t>
      </w:r>
      <w:r w:rsidR="00CA1618">
        <w:t xml:space="preserve"> je kao donji vremenski okvir istraživanja postavila 1699. (</w:t>
      </w:r>
      <w:r>
        <w:t>godina</w:t>
      </w:r>
      <w:r w:rsidR="00663DE7">
        <w:t xml:space="preserve"> Karlovačkog </w:t>
      </w:r>
      <w:r w:rsidR="00CA1618">
        <w:t>mir</w:t>
      </w:r>
      <w:r w:rsidR="00663DE7">
        <w:t>a</w:t>
      </w:r>
      <w:r w:rsidR="00CA1618">
        <w:t xml:space="preserve">) kada je veći dio Vojvodine oslobođen od </w:t>
      </w:r>
      <w:r w:rsidR="00663DE7">
        <w:t>osmanske</w:t>
      </w:r>
      <w:r w:rsidR="00CA1618">
        <w:t xml:space="preserve"> vlasti i </w:t>
      </w:r>
      <w:r w:rsidR="00663DE7">
        <w:t xml:space="preserve">od kada započinje izgradnja novih kršćanskih bogomolja (već 1701. dovšena je crkva sv. Juja u Petrovaradinu). Gornja kronološka granica koju arh. Đukanović prepoznaje kao relevantnu  je 1939. kada je dovršena rekonstrukcija </w:t>
      </w:r>
      <w:r w:rsidR="00645649">
        <w:t xml:space="preserve">crkve u Mladenovu, što je </w:t>
      </w:r>
      <w:r w:rsidR="00847E2F">
        <w:t>posljednja</w:t>
      </w:r>
      <w:r w:rsidR="00663DE7">
        <w:t xml:space="preserve"> </w:t>
      </w:r>
      <w:r w:rsidR="00847E2F">
        <w:t>još uvijek stilska rimokatolička gradnja</w:t>
      </w:r>
      <w:r w:rsidR="00663DE7">
        <w:t xml:space="preserve"> </w:t>
      </w:r>
      <w:r w:rsidR="00645649">
        <w:t xml:space="preserve">nastala </w:t>
      </w:r>
      <w:r w:rsidR="00847E2F">
        <w:t>na promatranom području</w:t>
      </w:r>
      <w:r w:rsidR="00663DE7">
        <w:t xml:space="preserve"> prije Drugog svjetskog rata. Valja znati da zbog duge turske vladavine i razaranja srednjovjekovnog sloja katoličkih crkava starije predosmanske </w:t>
      </w:r>
      <w:r w:rsidR="00645649">
        <w:t xml:space="preserve">sakralne </w:t>
      </w:r>
      <w:r w:rsidR="00663DE7">
        <w:t xml:space="preserve">arhitekture u Vojvodini gotovo da i nema (rijetke </w:t>
      </w:r>
      <w:r w:rsidR="00645649">
        <w:t xml:space="preserve">su iznimke </w:t>
      </w:r>
      <w:r>
        <w:t xml:space="preserve">npr. </w:t>
      </w:r>
      <w:r w:rsidR="00663DE7">
        <w:t>samostanske crkve u Baču i Arači), p</w:t>
      </w:r>
      <w:r w:rsidR="00847E2F">
        <w:t>a se može reći da je Dubravka Đukanović zapravo obradila kompletan korpus građevina ove konfesionalne grupe. Tijekom gotovo dva i pol stoljeća povijesne geneze novovjekih katoličkih crkava autorica je izlučila šest stilski čitkih periodizacijskih odsječaka u rasponu od ranog baroka (u Vojvodini kasni cijelo stoljeće), do kasnog baroka, klasicizma, historicizma</w:t>
      </w:r>
      <w:r w:rsidR="00645649">
        <w:t xml:space="preserve"> (s neizbježno</w:t>
      </w:r>
      <w:r w:rsidR="00847E2F">
        <w:t xml:space="preserve">m Bolléovim </w:t>
      </w:r>
      <w:r w:rsidR="00645649">
        <w:t>prisutnošću</w:t>
      </w:r>
      <w:r w:rsidR="00847E2F">
        <w:t>), rijetkih</w:t>
      </w:r>
      <w:r>
        <w:t xml:space="preserve"> egzemplara secesije (npr. crkve</w:t>
      </w:r>
      <w:r w:rsidR="00847E2F">
        <w:t xml:space="preserve"> u Šidu koju projektira vukovarski arhitekt Fran Funtak)</w:t>
      </w:r>
      <w:r>
        <w:t>,</w:t>
      </w:r>
      <w:r w:rsidR="00663DE7">
        <w:t xml:space="preserve"> </w:t>
      </w:r>
      <w:r w:rsidR="00645649">
        <w:t>s</w:t>
      </w:r>
      <w:r w:rsidR="00847E2F">
        <w:t xml:space="preserve"> tek </w:t>
      </w:r>
      <w:r w:rsidR="00645649">
        <w:t xml:space="preserve">nekolicinom </w:t>
      </w:r>
      <w:r w:rsidR="00847E2F">
        <w:t>naslućenih oblikovnih gesti moderne.</w:t>
      </w:r>
      <w:r w:rsidR="00663DE7">
        <w:t xml:space="preserve"> </w:t>
      </w:r>
    </w:p>
    <w:p w:rsidR="00BE515C" w:rsidRDefault="00645649" w:rsidP="00DF7FF7">
      <w:pPr>
        <w:jc w:val="both"/>
      </w:pPr>
      <w:r>
        <w:t>Međumtim, inovativna</w:t>
      </w:r>
      <w:r w:rsidR="003301E3">
        <w:t xml:space="preserve"> </w:t>
      </w:r>
      <w:r w:rsidR="0088354A">
        <w:t xml:space="preserve">vrijednost knjige kolegice Đukanović osobito je vidljiva u složenoj i pažljivo nijansiranoj tipološkoj klasifikaciji crkava, za što je po riječima same autorice, uzore pronašla u monumentalnoj sintezi mađarske sinagogalne arhitekture prof. Rudolfa Kleina. Taj veliki spomenički korpus </w:t>
      </w:r>
      <w:r w:rsidR="00B650C0">
        <w:t>razvrstala</w:t>
      </w:r>
      <w:r w:rsidR="003301E3">
        <w:t xml:space="preserve"> je </w:t>
      </w:r>
      <w:r w:rsidR="0088354A">
        <w:t xml:space="preserve">u sedam </w:t>
      </w:r>
      <w:r w:rsidR="00177508">
        <w:t xml:space="preserve">osnovnih </w:t>
      </w:r>
      <w:r w:rsidR="0088354A">
        <w:t>tipoloških skupina</w:t>
      </w:r>
      <w:r w:rsidR="003301E3">
        <w:t>,</w:t>
      </w:r>
      <w:r w:rsidR="0088354A">
        <w:t xml:space="preserve"> </w:t>
      </w:r>
      <w:r w:rsidR="003301E3">
        <w:t>prema srodnosti</w:t>
      </w:r>
      <w:r w:rsidR="0088354A">
        <w:t xml:space="preserve"> tlocrtnih rješenja – od </w:t>
      </w:r>
      <w:r w:rsidR="00177508">
        <w:t xml:space="preserve">nekoliko </w:t>
      </w:r>
      <w:r w:rsidR="0088354A">
        <w:t xml:space="preserve">jednobrodnih varijeteta, </w:t>
      </w:r>
      <w:r w:rsidR="003301E3">
        <w:t xml:space="preserve">do </w:t>
      </w:r>
      <w:r w:rsidR="0088354A">
        <w:t xml:space="preserve">transeptnih tlocrta, trobrodnih bazilika i centralnih građevina... </w:t>
      </w:r>
      <w:r w:rsidR="00663DE7">
        <w:t xml:space="preserve"> </w:t>
      </w:r>
      <w:r w:rsidR="003301E3">
        <w:t>Osim što je pojavu pojedinih tipova dr. Đukanović uvjerljivo povezala s kronološkom podlogom razvoja pregledno prikazanog na posebno uloženim tipološkim tablama</w:t>
      </w:r>
      <w:r w:rsidR="004A37CF">
        <w:t>, izlučena</w:t>
      </w:r>
      <w:r w:rsidR="003301E3">
        <w:t xml:space="preserve"> su i </w:t>
      </w:r>
      <w:r w:rsidR="004A37CF">
        <w:t>dominantna zemljopisna</w:t>
      </w:r>
      <w:r w:rsidR="003301E3">
        <w:t xml:space="preserve"> </w:t>
      </w:r>
      <w:r w:rsidR="004A37CF">
        <w:t>područja na</w:t>
      </w:r>
      <w:r w:rsidR="003301E3">
        <w:t xml:space="preserve"> kojima je pojedini tip dominantan</w:t>
      </w:r>
      <w:r w:rsidR="007D13A0">
        <w:t xml:space="preserve">. Posebna cjelina posvećena je istraživanju podrijetla i ishodišta pojedinh tipova (ali i stilsko-oblikovnih matrica) te interpretaciji </w:t>
      </w:r>
      <w:r w:rsidR="004A37CF">
        <w:t xml:space="preserve">arhitektonskih </w:t>
      </w:r>
      <w:r w:rsidR="007D13A0">
        <w:t>utjecaja za kojima autorica traga</w:t>
      </w:r>
      <w:r w:rsidR="003301E3">
        <w:t xml:space="preserve"> </w:t>
      </w:r>
      <w:r w:rsidR="007D13A0">
        <w:t xml:space="preserve">i u susjednim prostorima Hrvatske i Madžarske, ali i u širemu </w:t>
      </w:r>
      <w:r w:rsidR="007D13A0" w:rsidRPr="007D13A0">
        <w:rPr>
          <w:i/>
        </w:rPr>
        <w:t>Mitteleuropskome</w:t>
      </w:r>
      <w:r w:rsidR="004A37CF">
        <w:t xml:space="preserve"> monarhijskom miljeu. </w:t>
      </w:r>
      <w:r w:rsidR="00BE515C">
        <w:t xml:space="preserve">Osobitosti prostorne organizacije crkava, uz ostalo su protumačene i kroz prizmu liturgijskih zahtjeva i </w:t>
      </w:r>
      <w:r w:rsidR="004A37CF">
        <w:t xml:space="preserve">njihovih </w:t>
      </w:r>
      <w:r w:rsidR="00BE515C">
        <w:t>mjena tokom vremena, a također i konstruktivnom uvjetovanošću, osobito kod sustava svodova.</w:t>
      </w:r>
    </w:p>
    <w:p w:rsidR="00BE515C" w:rsidRDefault="00BE515C" w:rsidP="00DF7FF7">
      <w:pPr>
        <w:jc w:val="both"/>
      </w:pPr>
      <w:r>
        <w:t xml:space="preserve">Knjiga je opremljena brojnim ilustracijama gdje se uz vrsno snimljene fotografije današnjeg stanja s posebnim užitkom može pregledati i gotovo sve sačuvane arhivske nacrte reproducirane u visokoj rezoluciji. Međutim, nemjerljiv autoričin doprinos </w:t>
      </w:r>
      <w:r w:rsidR="00223574">
        <w:t>nalazimo u stotinama arhitektonskih snimaka objekata koji do sada nisu imali nikakvu dokumentaciju, nacrtanih ujednačeno i priređenih digitalno.</w:t>
      </w:r>
    </w:p>
    <w:p w:rsidR="00223574" w:rsidRDefault="00223574" w:rsidP="00DF7FF7">
      <w:pPr>
        <w:jc w:val="both"/>
      </w:pPr>
      <w:r>
        <w:t>U prilogu knjige je ekstenzivna bibliografija, akribično sastavljen popis izvora i kompleksni indeksni registar (lokalitetni, imenični, pojmovni) koji olakšava snalaženje u ovoj formatom i sadržajem velikoj knjizi. Kao osobit izdavački napor treba pohvaliti punu dvojezičnu objavu teksta (srpsko-englesku), što će arhitekturi Vojvodine otvoriti vrata ka europskim sintezama u kojima primjera s naših područja zbog jezičke zatvorenosti uglavnom nema, ili ih je vrlo malo.</w:t>
      </w:r>
    </w:p>
    <w:p w:rsidR="00655692" w:rsidRDefault="00655692" w:rsidP="007B4F0D">
      <w:pPr>
        <w:jc w:val="both"/>
      </w:pPr>
    </w:p>
    <w:sectPr w:rsidR="00655692" w:rsidSect="00E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A78"/>
    <w:rsid w:val="00041398"/>
    <w:rsid w:val="00082025"/>
    <w:rsid w:val="00155A48"/>
    <w:rsid w:val="00177508"/>
    <w:rsid w:val="001A1C2C"/>
    <w:rsid w:val="001B79CC"/>
    <w:rsid w:val="001C15CB"/>
    <w:rsid w:val="001D7FEB"/>
    <w:rsid w:val="001F796D"/>
    <w:rsid w:val="00223574"/>
    <w:rsid w:val="00224EBD"/>
    <w:rsid w:val="002521CD"/>
    <w:rsid w:val="003046CC"/>
    <w:rsid w:val="003301E3"/>
    <w:rsid w:val="0035310F"/>
    <w:rsid w:val="0036493A"/>
    <w:rsid w:val="00366CCE"/>
    <w:rsid w:val="003973EF"/>
    <w:rsid w:val="003B6711"/>
    <w:rsid w:val="003C7D4B"/>
    <w:rsid w:val="003D43B1"/>
    <w:rsid w:val="00497FAD"/>
    <w:rsid w:val="004A37CF"/>
    <w:rsid w:val="004A4C9C"/>
    <w:rsid w:val="00564A78"/>
    <w:rsid w:val="00577430"/>
    <w:rsid w:val="005A3897"/>
    <w:rsid w:val="005D1334"/>
    <w:rsid w:val="005F3000"/>
    <w:rsid w:val="00623029"/>
    <w:rsid w:val="00645649"/>
    <w:rsid w:val="00655692"/>
    <w:rsid w:val="00663DE7"/>
    <w:rsid w:val="006952AB"/>
    <w:rsid w:val="006B309F"/>
    <w:rsid w:val="006D2BE5"/>
    <w:rsid w:val="006D78FB"/>
    <w:rsid w:val="00721FC6"/>
    <w:rsid w:val="007306A8"/>
    <w:rsid w:val="00750DBE"/>
    <w:rsid w:val="00793616"/>
    <w:rsid w:val="00797943"/>
    <w:rsid w:val="007B4F0D"/>
    <w:rsid w:val="007D13A0"/>
    <w:rsid w:val="007D711D"/>
    <w:rsid w:val="007F1EBF"/>
    <w:rsid w:val="00823ACE"/>
    <w:rsid w:val="00847E2F"/>
    <w:rsid w:val="0088354A"/>
    <w:rsid w:val="00897D98"/>
    <w:rsid w:val="008D6C52"/>
    <w:rsid w:val="008E480A"/>
    <w:rsid w:val="009170D3"/>
    <w:rsid w:val="00A03769"/>
    <w:rsid w:val="00A459E6"/>
    <w:rsid w:val="00A517BA"/>
    <w:rsid w:val="00A55EB9"/>
    <w:rsid w:val="00A75DCE"/>
    <w:rsid w:val="00AA0251"/>
    <w:rsid w:val="00AA09B5"/>
    <w:rsid w:val="00AD5675"/>
    <w:rsid w:val="00B0162A"/>
    <w:rsid w:val="00B075E7"/>
    <w:rsid w:val="00B650C0"/>
    <w:rsid w:val="00BB5A22"/>
    <w:rsid w:val="00BE515C"/>
    <w:rsid w:val="00C06F91"/>
    <w:rsid w:val="00C12C9D"/>
    <w:rsid w:val="00C2405C"/>
    <w:rsid w:val="00CA1618"/>
    <w:rsid w:val="00D24B21"/>
    <w:rsid w:val="00D30769"/>
    <w:rsid w:val="00D43D83"/>
    <w:rsid w:val="00D73B21"/>
    <w:rsid w:val="00DF7FF7"/>
    <w:rsid w:val="00E062B9"/>
    <w:rsid w:val="00E2359C"/>
    <w:rsid w:val="00E266A2"/>
    <w:rsid w:val="00E8707D"/>
    <w:rsid w:val="00EA53C9"/>
    <w:rsid w:val="00F3733E"/>
    <w:rsid w:val="00FB4205"/>
    <w:rsid w:val="00FB532B"/>
    <w:rsid w:val="00FE3AC2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41</cp:revision>
  <dcterms:created xsi:type="dcterms:W3CDTF">2015-12-05T14:48:00Z</dcterms:created>
  <dcterms:modified xsi:type="dcterms:W3CDTF">2016-07-06T07:26:00Z</dcterms:modified>
</cp:coreProperties>
</file>