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52D7" w14:textId="77777777" w:rsidR="005E197F" w:rsidRDefault="005E197F" w:rsidP="005E197F">
      <w:pPr>
        <w:jc w:val="center"/>
        <w:rPr>
          <w:rFonts w:eastAsia="Times New Roman" w:cs="Times New Roman"/>
          <w:b/>
          <w:color w:val="000000"/>
          <w:sz w:val="28"/>
          <w:szCs w:val="28"/>
          <w:lang w:val="hr-HR" w:eastAsia="en-GB"/>
        </w:rPr>
      </w:pPr>
      <w:r w:rsidRPr="005E197F">
        <w:rPr>
          <w:rFonts w:eastAsia="Times New Roman" w:cs="Times New Roman"/>
          <w:b/>
          <w:color w:val="000000"/>
          <w:sz w:val="28"/>
          <w:szCs w:val="28"/>
          <w:lang w:val="hr-HR" w:eastAsia="en-GB"/>
        </w:rPr>
        <w:t>Moć kreativnih industrija i promocija hrvatske kulture u svijetu</w:t>
      </w:r>
    </w:p>
    <w:p w14:paraId="53B551DD" w14:textId="49A5088E" w:rsidR="00870C8B" w:rsidRPr="00870C8B" w:rsidRDefault="00870C8B" w:rsidP="005E197F">
      <w:pPr>
        <w:jc w:val="center"/>
        <w:rPr>
          <w:rFonts w:eastAsia="Times New Roman" w:cs="Times New Roman"/>
          <w:color w:val="000000"/>
          <w:sz w:val="28"/>
          <w:szCs w:val="28"/>
          <w:lang w:val="hr-HR" w:eastAsia="en-GB"/>
        </w:rPr>
      </w:pPr>
      <w:r>
        <w:rPr>
          <w:rFonts w:eastAsia="Times New Roman" w:cs="Times New Roman"/>
          <w:color w:val="000000"/>
          <w:sz w:val="28"/>
          <w:szCs w:val="28"/>
          <w:lang w:val="hr-HR" w:eastAsia="en-GB"/>
        </w:rPr>
        <w:t xml:space="preserve">Piše: dr.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hr-HR" w:eastAsia="en-GB"/>
        </w:rPr>
        <w:t>sc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hr-HR" w:eastAsia="en-GB"/>
        </w:rPr>
        <w:t>. Daniela Angelina Jelinčić</w:t>
      </w:r>
      <w:r w:rsidR="00C801C6">
        <w:rPr>
          <w:rFonts w:eastAsia="Times New Roman" w:cs="Times New Roman"/>
          <w:color w:val="000000"/>
          <w:sz w:val="28"/>
          <w:szCs w:val="28"/>
          <w:lang w:val="hr-HR" w:eastAsia="en-GB"/>
        </w:rPr>
        <w:t>, Institut za razvoj i međunarodne odnose</w:t>
      </w:r>
    </w:p>
    <w:p w14:paraId="6FFAEC20" w14:textId="77777777" w:rsidR="005E197F" w:rsidRDefault="005E197F" w:rsidP="005E197F">
      <w:pPr>
        <w:jc w:val="center"/>
        <w:rPr>
          <w:rFonts w:eastAsia="Times New Roman" w:cs="Times New Roman"/>
          <w:b/>
          <w:color w:val="000000"/>
          <w:sz w:val="28"/>
          <w:szCs w:val="28"/>
          <w:lang w:val="hr-HR" w:eastAsia="en-GB"/>
        </w:rPr>
      </w:pPr>
    </w:p>
    <w:p w14:paraId="524AFBE4" w14:textId="3AD8A63B" w:rsidR="004925E1" w:rsidRDefault="001B123F" w:rsidP="004925E1">
      <w:pPr>
        <w:jc w:val="both"/>
        <w:rPr>
          <w:rFonts w:eastAsia="Times New Roman" w:cs="Times New Roman"/>
          <w:bCs/>
          <w:color w:val="000000"/>
          <w:lang w:val="hr-HR" w:eastAsia="en-GB"/>
        </w:rPr>
      </w:pPr>
      <w:r w:rsidRPr="001B123F">
        <w:rPr>
          <w:rFonts w:eastAsia="Times New Roman" w:cs="Times New Roman"/>
          <w:color w:val="000000"/>
          <w:lang w:val="hr-HR" w:eastAsia="en-GB"/>
        </w:rPr>
        <w:t>Kreativne industrije</w:t>
      </w:r>
      <w:r>
        <w:rPr>
          <w:rFonts w:eastAsia="Times New Roman" w:cs="Times New Roman"/>
          <w:color w:val="000000"/>
          <w:lang w:val="hr-HR" w:eastAsia="en-GB"/>
        </w:rPr>
        <w:t xml:space="preserve"> posljednjih su godina najčešće spominjani koncept u kontekstu gospodarskog razvoja gradova odnosno </w:t>
      </w:r>
      <w:proofErr w:type="spellStart"/>
      <w:r>
        <w:rPr>
          <w:rFonts w:eastAsia="Times New Roman" w:cs="Times New Roman"/>
          <w:color w:val="000000"/>
          <w:lang w:val="hr-HR" w:eastAsia="en-GB"/>
        </w:rPr>
        <w:t>brendiranja</w:t>
      </w:r>
      <w:proofErr w:type="spellEnd"/>
      <w:r>
        <w:rPr>
          <w:rFonts w:eastAsia="Times New Roman" w:cs="Times New Roman"/>
          <w:color w:val="000000"/>
          <w:lang w:val="hr-HR" w:eastAsia="en-GB"/>
        </w:rPr>
        <w:t xml:space="preserve"> država. Europska unija osigurala je značajna sredstva za projekte i programe koji koncipiraju teritorijalni razvoj upravo na temelju</w:t>
      </w:r>
      <w:r w:rsidR="004925E1">
        <w:rPr>
          <w:rFonts w:eastAsia="Times New Roman" w:cs="Times New Roman"/>
          <w:color w:val="000000"/>
          <w:lang w:val="hr-HR" w:eastAsia="en-GB"/>
        </w:rPr>
        <w:t xml:space="preserve"> kreativnih industrija. T</w:t>
      </w:r>
      <w:r w:rsidR="00EA487E">
        <w:rPr>
          <w:rFonts w:eastAsia="Times New Roman" w:cs="Times New Roman"/>
          <w:color w:val="000000"/>
          <w:lang w:val="hr-HR" w:eastAsia="en-GB"/>
        </w:rPr>
        <w:t>emelj takve politike predstavljaju podaci</w:t>
      </w:r>
      <w:r w:rsidR="00870C8B">
        <w:rPr>
          <w:rFonts w:eastAsia="Times New Roman" w:cs="Times New Roman"/>
          <w:color w:val="000000"/>
          <w:lang w:val="hr-HR" w:eastAsia="en-GB"/>
        </w:rPr>
        <w:t xml:space="preserve"> istraživačkih studija</w:t>
      </w:r>
      <w:r w:rsidR="00EA487E">
        <w:rPr>
          <w:rFonts w:eastAsia="Times New Roman" w:cs="Times New Roman"/>
          <w:color w:val="000000"/>
          <w:lang w:val="hr-HR" w:eastAsia="en-GB"/>
        </w:rPr>
        <w:t xml:space="preserve"> koje su dal</w:t>
      </w:r>
      <w:r w:rsidR="004925E1">
        <w:rPr>
          <w:rFonts w:eastAsia="Times New Roman" w:cs="Times New Roman"/>
          <w:color w:val="000000"/>
          <w:lang w:val="hr-HR" w:eastAsia="en-GB"/>
        </w:rPr>
        <w:t>e značaj kulturnim i kreativnim industrijama budući da je upravo taj s</w:t>
      </w:r>
      <w:r w:rsidR="00EA487E">
        <w:rPr>
          <w:rFonts w:eastAsia="Times New Roman" w:cs="Times New Roman"/>
          <w:color w:val="000000"/>
          <w:lang w:val="hr-HR" w:eastAsia="en-GB"/>
        </w:rPr>
        <w:t>ektor, prema podacima za 2014. u</w:t>
      </w:r>
      <w:r w:rsidR="004925E1">
        <w:rPr>
          <w:rFonts w:eastAsia="Times New Roman" w:cs="Times New Roman"/>
          <w:color w:val="000000"/>
          <w:lang w:val="hr-HR" w:eastAsia="en-GB"/>
        </w:rPr>
        <w:t xml:space="preserve"> EU ostvario gotovo </w:t>
      </w:r>
      <w:r w:rsidR="004925E1" w:rsidRPr="004925E1">
        <w:rPr>
          <w:rFonts w:eastAsia="Times New Roman" w:cs="Times New Roman"/>
          <w:bCs/>
          <w:color w:val="000000"/>
          <w:lang w:val="hr-HR" w:eastAsia="en-GB"/>
        </w:rPr>
        <w:t>536</w:t>
      </w:r>
      <w:r w:rsidR="003C1E44" w:rsidRPr="004925E1">
        <w:rPr>
          <w:rFonts w:eastAsia="Times New Roman" w:cs="Times New Roman"/>
          <w:bCs/>
          <w:color w:val="000000"/>
          <w:lang w:val="hr-HR" w:eastAsia="en-GB"/>
        </w:rPr>
        <w:t xml:space="preserve"> milijardi Eura prometa</w:t>
      </w:r>
      <w:r w:rsidR="004925E1">
        <w:rPr>
          <w:rFonts w:eastAsia="Times New Roman" w:cs="Times New Roman"/>
          <w:bCs/>
          <w:color w:val="000000"/>
          <w:lang w:val="hr-HR" w:eastAsia="en-GB"/>
        </w:rPr>
        <w:t xml:space="preserve">, osigurao </w:t>
      </w:r>
      <w:r w:rsidR="003C1E44" w:rsidRPr="004925E1">
        <w:rPr>
          <w:rFonts w:eastAsia="Times New Roman" w:cs="Times New Roman"/>
          <w:bCs/>
          <w:color w:val="000000"/>
          <w:lang w:val="hr-HR" w:eastAsia="en-GB"/>
        </w:rPr>
        <w:t>7,1 milijuna radnih mjesta</w:t>
      </w:r>
      <w:r w:rsidR="004925E1">
        <w:rPr>
          <w:rFonts w:eastAsia="Times New Roman" w:cs="Times New Roman"/>
          <w:bCs/>
          <w:color w:val="000000"/>
          <w:lang w:val="hr-HR" w:eastAsia="en-GB"/>
        </w:rPr>
        <w:t xml:space="preserve"> te je bio treći</w:t>
      </w:r>
      <w:r w:rsidR="004925E1">
        <w:rPr>
          <w:rFonts w:eastAsia="Times New Roman" w:cs="Times New Roman"/>
          <w:b/>
          <w:bCs/>
          <w:color w:val="000000"/>
          <w:lang w:val="hr-HR" w:eastAsia="en-GB"/>
        </w:rPr>
        <w:t xml:space="preserve"> </w:t>
      </w:r>
      <w:r w:rsidR="004925E1" w:rsidRPr="004925E1">
        <w:rPr>
          <w:rFonts w:eastAsia="Times New Roman" w:cs="Times New Roman"/>
          <w:bCs/>
          <w:color w:val="000000"/>
          <w:lang w:val="hr-HR" w:eastAsia="en-GB"/>
        </w:rPr>
        <w:t>sektor po broju zaposlenih</w:t>
      </w:r>
      <w:r w:rsidR="003C1E44" w:rsidRPr="004925E1">
        <w:rPr>
          <w:rFonts w:eastAsia="Times New Roman" w:cs="Times New Roman"/>
          <w:bCs/>
          <w:color w:val="000000"/>
          <w:lang w:val="hr-HR" w:eastAsia="en-GB"/>
        </w:rPr>
        <w:t xml:space="preserve"> </w:t>
      </w:r>
      <w:r w:rsidR="004925E1" w:rsidRPr="004925E1">
        <w:rPr>
          <w:rFonts w:eastAsia="Times New Roman" w:cs="Times New Roman"/>
          <w:bCs/>
          <w:color w:val="000000"/>
          <w:lang w:val="hr-HR" w:eastAsia="en-GB"/>
        </w:rPr>
        <w:t>(</w:t>
      </w:r>
      <w:r w:rsidR="003C1E44" w:rsidRPr="004925E1">
        <w:rPr>
          <w:rFonts w:eastAsia="Times New Roman" w:cs="Times New Roman"/>
          <w:bCs/>
          <w:color w:val="000000"/>
          <w:lang w:val="hr-HR" w:eastAsia="en-GB"/>
        </w:rPr>
        <w:t>nakon građevine te aktivnosti posluživanja hrane i pića</w:t>
      </w:r>
      <w:r w:rsidR="004925E1" w:rsidRPr="004925E1">
        <w:rPr>
          <w:rFonts w:eastAsia="Times New Roman" w:cs="Times New Roman"/>
          <w:bCs/>
          <w:color w:val="000000"/>
          <w:lang w:val="hr-HR" w:eastAsia="en-GB"/>
        </w:rPr>
        <w:t xml:space="preserve">). Zanimljivo je da taj sektor </w:t>
      </w:r>
      <w:r w:rsidR="004925E1" w:rsidRPr="0022442A">
        <w:rPr>
          <w:rFonts w:eastAsia="Times New Roman" w:cs="Times New Roman"/>
          <w:color w:val="000000"/>
          <w:lang w:val="hr-HR" w:eastAsia="en-GB"/>
        </w:rPr>
        <w:t>z</w:t>
      </w:r>
      <w:r w:rsidR="004925E1" w:rsidRPr="004925E1">
        <w:rPr>
          <w:rFonts w:eastAsia="Times New Roman" w:cs="Times New Roman"/>
          <w:bCs/>
          <w:color w:val="000000"/>
          <w:lang w:val="hr-HR" w:eastAsia="en-GB"/>
        </w:rPr>
        <w:t>apošljava pet puta</w:t>
      </w:r>
      <w:r w:rsidR="003C1E44" w:rsidRPr="004925E1">
        <w:rPr>
          <w:rFonts w:eastAsia="Times New Roman" w:cs="Times New Roman"/>
          <w:bCs/>
          <w:color w:val="000000"/>
          <w:lang w:val="hr-HR" w:eastAsia="en-GB"/>
        </w:rPr>
        <w:t xml:space="preserve"> više Europljana od telekomunikacijske industrije</w:t>
      </w:r>
      <w:r w:rsidR="004925E1" w:rsidRPr="004925E1">
        <w:rPr>
          <w:rFonts w:eastAsia="Times New Roman" w:cs="Times New Roman"/>
          <w:bCs/>
          <w:color w:val="000000"/>
          <w:lang w:val="hr-HR" w:eastAsia="en-GB"/>
        </w:rPr>
        <w:t>, a pokazao je i otpornost na krizu: dok su u periodu 2008.-2012. sva ostala radna mjesta u Europi bilježila pad od -0,7% kulturne/kreativne industrije bilježile su rast od +0,7%.</w:t>
      </w:r>
    </w:p>
    <w:p w14:paraId="62626605" w14:textId="77777777" w:rsidR="0022442A" w:rsidRDefault="0022442A" w:rsidP="004925E1">
      <w:pPr>
        <w:jc w:val="both"/>
        <w:rPr>
          <w:rFonts w:eastAsia="Times New Roman" w:cs="Times New Roman"/>
          <w:bCs/>
          <w:color w:val="000000"/>
          <w:lang w:val="hr-HR" w:eastAsia="en-GB"/>
        </w:rPr>
      </w:pPr>
    </w:p>
    <w:p w14:paraId="7DCD5CA6" w14:textId="299F40D9" w:rsidR="002D7A25" w:rsidRPr="00303096" w:rsidRDefault="004925E1" w:rsidP="0022442A">
      <w:pPr>
        <w:jc w:val="both"/>
        <w:rPr>
          <w:rStyle w:val="sub-title"/>
          <w:lang w:val="hr-HR"/>
        </w:rPr>
      </w:pPr>
      <w:r>
        <w:rPr>
          <w:lang w:val="hr-HR" w:eastAsia="en-GB"/>
        </w:rPr>
        <w:t xml:space="preserve">Slična je situacija i u Hrvatskoj: prema posljednje dostupnim podacima iz 2013. godine, </w:t>
      </w:r>
      <w:r w:rsidRPr="00303096">
        <w:rPr>
          <w:lang w:val="hr-HR" w:eastAsia="en-GB"/>
        </w:rPr>
        <w:t xml:space="preserve">kulturne/kreativne industrije ostvarile su </w:t>
      </w:r>
      <w:r w:rsidRPr="00303096">
        <w:rPr>
          <w:rStyle w:val="sub-title"/>
          <w:lang w:val="hr-HR"/>
        </w:rPr>
        <w:t>15 milijardi kuna prihoda ili 2,4% ukupnoga prihoda svih poduzeća u Hrvatskoj. Usporedbe radi, udio kulturnih/kre</w:t>
      </w:r>
      <w:r w:rsidR="0022442A" w:rsidRPr="00303096">
        <w:rPr>
          <w:rStyle w:val="sub-title"/>
          <w:lang w:val="hr-HR"/>
        </w:rPr>
        <w:t>a</w:t>
      </w:r>
      <w:r w:rsidRPr="00303096">
        <w:rPr>
          <w:rStyle w:val="sub-title"/>
          <w:lang w:val="hr-HR"/>
        </w:rPr>
        <w:t>tivnih industrija u BDP-u</w:t>
      </w:r>
      <w:r w:rsidR="002D7A25" w:rsidRPr="00303096">
        <w:rPr>
          <w:rStyle w:val="sub-title"/>
          <w:lang w:val="hr-HR"/>
        </w:rPr>
        <w:t xml:space="preserve"> veći je od udjela kemijske industrije I industrije plastike I gume, farmaceutske, drvne I tekstilne industrije. Poslovni subjekti u kulturnim/kreativnim industrijama 2013. su godine činili čak 5,7% ukupnog broja poslovnih subje</w:t>
      </w:r>
      <w:r w:rsidR="00EA487E">
        <w:rPr>
          <w:rStyle w:val="sub-title"/>
          <w:lang w:val="hr-HR"/>
        </w:rPr>
        <w:t>kata hrvatskog gospodarstva, a i</w:t>
      </w:r>
      <w:r w:rsidR="002D7A25" w:rsidRPr="00303096">
        <w:rPr>
          <w:rStyle w:val="sub-title"/>
          <w:lang w:val="hr-HR"/>
        </w:rPr>
        <w:t xml:space="preserve"> u Hrvatskoj se taj </w:t>
      </w:r>
      <w:r w:rsidR="0022442A" w:rsidRPr="00303096">
        <w:rPr>
          <w:rStyle w:val="sub-title"/>
          <w:lang w:val="hr-HR"/>
        </w:rPr>
        <w:t>sek</w:t>
      </w:r>
      <w:r w:rsidR="002D7A25" w:rsidRPr="00303096">
        <w:rPr>
          <w:rStyle w:val="sub-title"/>
          <w:lang w:val="hr-HR"/>
        </w:rPr>
        <w:t>tor pokazao otpornijim na krizu od ostatka gospodarstva: dok u razdoblju 2009.-2013. bruto dodana vrijednost cjelokupnog poslovnog sektora bilježi pad od 4,7%, ona u sektoru kulturnih/kreativnih industrija raste za 3,5%.</w:t>
      </w:r>
    </w:p>
    <w:p w14:paraId="73F0C792" w14:textId="77777777" w:rsidR="0022442A" w:rsidRPr="00303096" w:rsidRDefault="0022442A" w:rsidP="0022442A">
      <w:pPr>
        <w:jc w:val="both"/>
        <w:rPr>
          <w:rStyle w:val="sub-title"/>
          <w:lang w:val="hr-HR"/>
        </w:rPr>
      </w:pPr>
    </w:p>
    <w:p w14:paraId="0D391F48" w14:textId="6493BA83" w:rsidR="00303096" w:rsidRDefault="0022442A" w:rsidP="00154CF6">
      <w:pPr>
        <w:jc w:val="both"/>
        <w:rPr>
          <w:rFonts w:cs="Times"/>
          <w:color w:val="000000"/>
          <w:lang w:val="hr-HR"/>
        </w:rPr>
      </w:pPr>
      <w:r w:rsidRPr="00303096">
        <w:rPr>
          <w:rStyle w:val="sub-title"/>
          <w:lang w:val="hr-HR"/>
        </w:rPr>
        <w:t xml:space="preserve">Sve te brojke, za donosioce odluka u EU bile su dovoljno </w:t>
      </w:r>
      <w:r w:rsidR="00A74B20" w:rsidRPr="00303096">
        <w:rPr>
          <w:rStyle w:val="sub-title"/>
          <w:lang w:val="hr-HR"/>
        </w:rPr>
        <w:t xml:space="preserve">uvjerljive da pokrenu razvojne programe koji se temelje na kulturnim/kreativnim industrijama. Tome su pridonijeli i uvjerljivi primjeri dobre prakse </w:t>
      </w:r>
      <w:r w:rsidR="00154CF6" w:rsidRPr="00303096">
        <w:rPr>
          <w:rStyle w:val="sub-title"/>
          <w:lang w:val="hr-HR"/>
        </w:rPr>
        <w:t xml:space="preserve">gradova (kao npr. </w:t>
      </w:r>
      <w:r w:rsidR="00154CF6" w:rsidRPr="00303096">
        <w:rPr>
          <w:rFonts w:cs="Optima"/>
          <w:color w:val="000000"/>
          <w:lang w:val="hr-HR"/>
        </w:rPr>
        <w:t xml:space="preserve">Amsterdam, Barcelona, Berlin, Birmingham, </w:t>
      </w:r>
      <w:proofErr w:type="spellStart"/>
      <w:r w:rsidR="00154CF6" w:rsidRPr="00303096">
        <w:rPr>
          <w:rFonts w:cs="Optima"/>
          <w:color w:val="000000"/>
          <w:lang w:val="hr-HR"/>
        </w:rPr>
        <w:t>Newcastle</w:t>
      </w:r>
      <w:proofErr w:type="spellEnd"/>
      <w:r w:rsidR="00154CF6" w:rsidRPr="00303096">
        <w:rPr>
          <w:rFonts w:cs="Optima"/>
          <w:color w:val="000000"/>
          <w:lang w:val="hr-HR"/>
        </w:rPr>
        <w:t xml:space="preserve"> </w:t>
      </w:r>
      <w:proofErr w:type="spellStart"/>
      <w:r w:rsidR="00154CF6" w:rsidRPr="00303096">
        <w:rPr>
          <w:rFonts w:cs="Optima"/>
          <w:color w:val="000000"/>
          <w:lang w:val="hr-HR"/>
        </w:rPr>
        <w:t>and</w:t>
      </w:r>
      <w:proofErr w:type="spellEnd"/>
      <w:r w:rsidR="00154CF6" w:rsidRPr="00303096">
        <w:rPr>
          <w:rFonts w:cs="Optima"/>
          <w:color w:val="000000"/>
          <w:lang w:val="hr-HR"/>
        </w:rPr>
        <w:t xml:space="preserve"> </w:t>
      </w:r>
      <w:proofErr w:type="spellStart"/>
      <w:r w:rsidR="00154CF6" w:rsidRPr="00303096">
        <w:rPr>
          <w:rFonts w:cs="Optima"/>
          <w:color w:val="000000"/>
          <w:lang w:val="hr-HR"/>
        </w:rPr>
        <w:t>Gateshead</w:t>
      </w:r>
      <w:proofErr w:type="spellEnd"/>
      <w:r w:rsidR="00154CF6" w:rsidRPr="00303096">
        <w:rPr>
          <w:rFonts w:cs="Optima"/>
          <w:color w:val="000000"/>
          <w:lang w:val="hr-HR"/>
        </w:rPr>
        <w:t>, Oslo, Stockholm, Vilnius itd.) koji su kulturne/kreativne industrije postavili kao temelj svojih razvojnih politika dokazujući njihovu isplativost. Pored toga, neke su gradske četvrti iskoristile moć kulturnih/kreativnih industrija u urbanoj regeneraciji kao što je to npr.</w:t>
      </w:r>
      <w:r w:rsidR="00154CF6" w:rsidRPr="00303096">
        <w:rPr>
          <w:rStyle w:val="sub-title"/>
          <w:lang w:val="hr-HR"/>
        </w:rPr>
        <w:t xml:space="preserve"> </w:t>
      </w:r>
      <w:r w:rsidR="00154CF6" w:rsidRPr="00303096">
        <w:rPr>
          <w:rFonts w:cs="Times"/>
          <w:color w:val="000000"/>
          <w:lang w:val="hr-HR"/>
        </w:rPr>
        <w:t xml:space="preserve">londonski East </w:t>
      </w:r>
      <w:proofErr w:type="spellStart"/>
      <w:r w:rsidR="00154CF6" w:rsidRPr="00303096">
        <w:rPr>
          <w:rFonts w:cs="Times"/>
          <w:color w:val="000000"/>
          <w:lang w:val="hr-HR"/>
        </w:rPr>
        <w:t>End</w:t>
      </w:r>
      <w:proofErr w:type="spellEnd"/>
      <w:r w:rsidR="00154CF6" w:rsidRPr="00303096">
        <w:rPr>
          <w:rFonts w:cs="Times"/>
          <w:color w:val="000000"/>
          <w:lang w:val="hr-HR"/>
        </w:rPr>
        <w:t xml:space="preserve">, helsinška </w:t>
      </w:r>
      <w:proofErr w:type="spellStart"/>
      <w:r w:rsidR="00154CF6" w:rsidRPr="00303096">
        <w:rPr>
          <w:rFonts w:cs="Times"/>
          <w:color w:val="000000"/>
          <w:lang w:val="hr-HR"/>
        </w:rPr>
        <w:t>Aranbianranta</w:t>
      </w:r>
      <w:proofErr w:type="spellEnd"/>
      <w:r w:rsidR="00154CF6" w:rsidRPr="00303096">
        <w:rPr>
          <w:rFonts w:cs="Times"/>
          <w:color w:val="000000"/>
          <w:lang w:val="hr-HR"/>
        </w:rPr>
        <w:t xml:space="preserve">, </w:t>
      </w:r>
      <w:proofErr w:type="spellStart"/>
      <w:r w:rsidR="00154CF6" w:rsidRPr="00303096">
        <w:rPr>
          <w:rFonts w:cs="Times"/>
          <w:color w:val="000000"/>
          <w:lang w:val="hr-HR"/>
        </w:rPr>
        <w:t>Subtopia</w:t>
      </w:r>
      <w:proofErr w:type="spellEnd"/>
      <w:r w:rsidR="00154CF6" w:rsidRPr="00303096">
        <w:rPr>
          <w:rFonts w:cs="Times"/>
          <w:color w:val="000000"/>
          <w:lang w:val="hr-HR"/>
        </w:rPr>
        <w:t xml:space="preserve"> mikro </w:t>
      </w:r>
      <w:proofErr w:type="spellStart"/>
      <w:r w:rsidR="00154CF6" w:rsidRPr="00303096">
        <w:rPr>
          <w:rFonts w:cs="Times"/>
          <w:color w:val="000000"/>
          <w:lang w:val="hr-HR"/>
        </w:rPr>
        <w:t>klaster</w:t>
      </w:r>
      <w:proofErr w:type="spellEnd"/>
      <w:r w:rsidR="00154CF6" w:rsidRPr="00303096">
        <w:rPr>
          <w:rFonts w:cs="Times"/>
          <w:color w:val="000000"/>
          <w:lang w:val="hr-HR"/>
        </w:rPr>
        <w:t xml:space="preserve"> u stokholmskoj </w:t>
      </w:r>
      <w:proofErr w:type="spellStart"/>
      <w:r w:rsidR="00154CF6" w:rsidRPr="00303096">
        <w:rPr>
          <w:rFonts w:cs="Times"/>
          <w:color w:val="000000"/>
          <w:lang w:val="hr-HR"/>
        </w:rPr>
        <w:t>četvrti</w:t>
      </w:r>
      <w:proofErr w:type="spellEnd"/>
      <w:r w:rsidR="00154CF6" w:rsidRPr="00303096">
        <w:rPr>
          <w:rFonts w:cs="Times"/>
          <w:color w:val="000000"/>
          <w:lang w:val="hr-HR"/>
        </w:rPr>
        <w:t xml:space="preserve"> </w:t>
      </w:r>
      <w:proofErr w:type="spellStart"/>
      <w:r w:rsidR="00154CF6" w:rsidRPr="00303096">
        <w:rPr>
          <w:rFonts w:cs="Times"/>
          <w:color w:val="000000"/>
          <w:lang w:val="hr-HR"/>
        </w:rPr>
        <w:t>Botkyrka</w:t>
      </w:r>
      <w:proofErr w:type="spellEnd"/>
      <w:r w:rsidR="00154CF6" w:rsidRPr="00303096">
        <w:rPr>
          <w:rFonts w:cs="Times"/>
          <w:color w:val="000000"/>
          <w:lang w:val="hr-HR"/>
        </w:rPr>
        <w:t xml:space="preserve">, varšavska Praga </w:t>
      </w:r>
      <w:proofErr w:type="spellStart"/>
      <w:r w:rsidR="00154CF6" w:rsidRPr="00303096">
        <w:rPr>
          <w:rFonts w:cs="Times"/>
          <w:color w:val="000000"/>
          <w:lang w:val="hr-HR"/>
        </w:rPr>
        <w:t>Poludnie</w:t>
      </w:r>
      <w:proofErr w:type="spellEnd"/>
      <w:r w:rsidR="00154CF6" w:rsidRPr="00303096">
        <w:rPr>
          <w:rFonts w:cs="Times"/>
          <w:color w:val="000000"/>
          <w:lang w:val="hr-HR"/>
        </w:rPr>
        <w:t>,</w:t>
      </w:r>
      <w:r w:rsidR="00EA487E">
        <w:rPr>
          <w:rFonts w:cs="Times"/>
          <w:color w:val="000000"/>
          <w:lang w:val="hr-HR"/>
        </w:rPr>
        <w:t xml:space="preserve"> ili </w:t>
      </w:r>
      <w:proofErr w:type="spellStart"/>
      <w:r w:rsidR="00EA487E">
        <w:rPr>
          <w:rFonts w:cs="Times"/>
          <w:color w:val="000000"/>
          <w:lang w:val="hr-HR"/>
        </w:rPr>
        <w:t>Poblenou</w:t>
      </w:r>
      <w:proofErr w:type="spellEnd"/>
      <w:r w:rsidR="00EA487E">
        <w:rPr>
          <w:rFonts w:cs="Times"/>
          <w:color w:val="000000"/>
          <w:lang w:val="hr-HR"/>
        </w:rPr>
        <w:t xml:space="preserve"> u Barceloni. Moć</w:t>
      </w:r>
      <w:r w:rsidR="00154CF6" w:rsidRPr="00303096">
        <w:rPr>
          <w:rFonts w:cs="Times"/>
          <w:color w:val="000000"/>
          <w:lang w:val="hr-HR"/>
        </w:rPr>
        <w:t xml:space="preserve"> kulturnih/kreat</w:t>
      </w:r>
      <w:r w:rsidR="00EA487E">
        <w:rPr>
          <w:rFonts w:cs="Times"/>
          <w:color w:val="000000"/>
          <w:lang w:val="hr-HR"/>
        </w:rPr>
        <w:t>ivnih industrija pokazala je snagu</w:t>
      </w:r>
      <w:r w:rsidR="00154CF6" w:rsidRPr="00303096">
        <w:rPr>
          <w:rFonts w:cs="Times"/>
          <w:color w:val="000000"/>
          <w:lang w:val="hr-HR"/>
        </w:rPr>
        <w:t xml:space="preserve"> na dvije razine: u stvaranju kulturnih </w:t>
      </w:r>
      <w:proofErr w:type="spellStart"/>
      <w:r w:rsidR="00154CF6" w:rsidRPr="00303096">
        <w:rPr>
          <w:rFonts w:cs="Times"/>
          <w:color w:val="000000"/>
          <w:lang w:val="hr-HR"/>
        </w:rPr>
        <w:t>klastera</w:t>
      </w:r>
      <w:proofErr w:type="spellEnd"/>
      <w:r w:rsidR="00154CF6" w:rsidRPr="00303096">
        <w:rPr>
          <w:rFonts w:cs="Times"/>
          <w:color w:val="000000"/>
          <w:lang w:val="hr-HR"/>
        </w:rPr>
        <w:t xml:space="preserve"> odnosno u kreiranju prepoznatljivosti grada putem kulturnog </w:t>
      </w:r>
      <w:proofErr w:type="spellStart"/>
      <w:r w:rsidR="00154CF6" w:rsidRPr="00303096">
        <w:rPr>
          <w:rFonts w:cs="Times"/>
          <w:color w:val="000000"/>
          <w:lang w:val="hr-HR"/>
        </w:rPr>
        <w:t>brendiranja</w:t>
      </w:r>
      <w:proofErr w:type="spellEnd"/>
      <w:r w:rsidR="00154CF6" w:rsidRPr="00303096">
        <w:rPr>
          <w:rFonts w:cs="Times"/>
          <w:color w:val="000000"/>
          <w:lang w:val="hr-HR"/>
        </w:rPr>
        <w:t xml:space="preserve">. Uspješni primjeri </w:t>
      </w:r>
      <w:proofErr w:type="spellStart"/>
      <w:r w:rsidR="00154CF6" w:rsidRPr="00303096">
        <w:rPr>
          <w:rFonts w:cs="Times"/>
          <w:color w:val="000000"/>
          <w:lang w:val="hr-HR"/>
        </w:rPr>
        <w:t>klastera</w:t>
      </w:r>
      <w:proofErr w:type="spellEnd"/>
      <w:r w:rsidR="00154CF6" w:rsidRPr="00303096">
        <w:rPr>
          <w:rFonts w:cs="Times"/>
          <w:color w:val="000000"/>
          <w:lang w:val="hr-HR"/>
        </w:rPr>
        <w:t xml:space="preserve"> (npr. švedski </w:t>
      </w:r>
      <w:proofErr w:type="spellStart"/>
      <w:r w:rsidR="00154CF6" w:rsidRPr="00303096">
        <w:rPr>
          <w:rFonts w:cs="Times"/>
          <w:color w:val="000000"/>
          <w:lang w:val="hr-HR"/>
        </w:rPr>
        <w:t>Glasriket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, švicarski </w:t>
      </w:r>
      <w:proofErr w:type="spellStart"/>
      <w:r w:rsidR="00303096" w:rsidRPr="00303096">
        <w:rPr>
          <w:rFonts w:cs="Times"/>
          <w:color w:val="000000"/>
          <w:lang w:val="hr-HR"/>
        </w:rPr>
        <w:t>Hergiswill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 ili londonski </w:t>
      </w:r>
      <w:proofErr w:type="spellStart"/>
      <w:r w:rsidR="00303096" w:rsidRPr="00303096">
        <w:rPr>
          <w:rFonts w:cs="Times"/>
          <w:color w:val="000000"/>
          <w:lang w:val="hr-HR"/>
        </w:rPr>
        <w:t>Theatreland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 u West </w:t>
      </w:r>
      <w:proofErr w:type="spellStart"/>
      <w:r w:rsidR="00303096" w:rsidRPr="00303096">
        <w:rPr>
          <w:rFonts w:cs="Times"/>
          <w:color w:val="000000"/>
          <w:lang w:val="hr-HR"/>
        </w:rPr>
        <w:t>Endu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) ne samo da su donijeli gospodarsku revitalizaciju tih gradova/gradskih četvrti već su utjecali i na prepoznatljivost lokaliteta. Tako je primjerice </w:t>
      </w:r>
      <w:proofErr w:type="spellStart"/>
      <w:r w:rsidR="00303096" w:rsidRPr="00303096">
        <w:rPr>
          <w:rFonts w:cs="Times"/>
          <w:color w:val="000000"/>
          <w:lang w:val="hr-HR"/>
        </w:rPr>
        <w:t>Newcastle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 iskoristio poznate osobe iz svijeta glazbe koje imaju veze s tim gradom kao što su </w:t>
      </w:r>
      <w:proofErr w:type="spellStart"/>
      <w:r w:rsidR="00303096" w:rsidRPr="00303096">
        <w:rPr>
          <w:rFonts w:cs="Times"/>
          <w:color w:val="000000"/>
          <w:lang w:val="hr-HR"/>
        </w:rPr>
        <w:t>The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 Animals, </w:t>
      </w:r>
      <w:proofErr w:type="spellStart"/>
      <w:r w:rsidR="00303096" w:rsidRPr="00303096">
        <w:rPr>
          <w:rFonts w:cs="Times"/>
          <w:color w:val="000000"/>
          <w:lang w:val="hr-HR"/>
        </w:rPr>
        <w:t>Brian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 Johnson iz AC/DC, Neil </w:t>
      </w:r>
      <w:proofErr w:type="spellStart"/>
      <w:r w:rsidR="00303096" w:rsidRPr="00303096">
        <w:rPr>
          <w:rFonts w:cs="Times"/>
          <w:color w:val="000000"/>
          <w:lang w:val="hr-HR"/>
        </w:rPr>
        <w:t>Tennant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 iz Pet Shop </w:t>
      </w:r>
      <w:proofErr w:type="spellStart"/>
      <w:r w:rsidR="00303096" w:rsidRPr="00303096">
        <w:rPr>
          <w:rFonts w:cs="Times"/>
          <w:color w:val="000000"/>
          <w:lang w:val="hr-HR"/>
        </w:rPr>
        <w:t>Boysa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, </w:t>
      </w:r>
      <w:proofErr w:type="spellStart"/>
      <w:r w:rsidR="00303096" w:rsidRPr="00303096">
        <w:rPr>
          <w:rFonts w:cs="Times"/>
          <w:color w:val="000000"/>
          <w:lang w:val="hr-HR"/>
        </w:rPr>
        <w:t>Bryan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 </w:t>
      </w:r>
      <w:proofErr w:type="spellStart"/>
      <w:r w:rsidR="00303096" w:rsidRPr="00303096">
        <w:rPr>
          <w:rFonts w:cs="Times"/>
          <w:color w:val="000000"/>
          <w:lang w:val="hr-HR"/>
        </w:rPr>
        <w:t>Ferry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; Kopenhagen </w:t>
      </w:r>
      <w:proofErr w:type="spellStart"/>
      <w:r w:rsidR="00303096" w:rsidRPr="00303096">
        <w:rPr>
          <w:rFonts w:cs="Times"/>
          <w:color w:val="000000"/>
          <w:lang w:val="hr-HR"/>
        </w:rPr>
        <w:t>Hans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 Christian Andersena i Malu </w:t>
      </w:r>
      <w:r w:rsidR="009958F6">
        <w:rPr>
          <w:rFonts w:cs="Times"/>
          <w:color w:val="000000"/>
          <w:lang w:val="hr-HR"/>
        </w:rPr>
        <w:t>sirenu</w:t>
      </w:r>
      <w:r w:rsidR="00303096" w:rsidRPr="00303096">
        <w:rPr>
          <w:rFonts w:cs="Times"/>
          <w:color w:val="000000"/>
          <w:lang w:val="hr-HR"/>
        </w:rPr>
        <w:t xml:space="preserve">; </w:t>
      </w:r>
      <w:r w:rsidR="00EA487E" w:rsidRPr="00303096">
        <w:rPr>
          <w:rFonts w:cs="Times"/>
          <w:color w:val="000000"/>
          <w:lang w:val="hr-HR"/>
        </w:rPr>
        <w:t xml:space="preserve">Helsinki </w:t>
      </w:r>
      <w:proofErr w:type="spellStart"/>
      <w:r w:rsidR="00EA487E" w:rsidRPr="00303096">
        <w:rPr>
          <w:rFonts w:cs="Times"/>
          <w:color w:val="000000"/>
          <w:lang w:val="hr-HR"/>
        </w:rPr>
        <w:t>Alvara</w:t>
      </w:r>
      <w:proofErr w:type="spellEnd"/>
      <w:r w:rsidR="00EA487E" w:rsidRPr="00303096">
        <w:rPr>
          <w:rFonts w:cs="Times"/>
          <w:color w:val="000000"/>
          <w:lang w:val="hr-HR"/>
        </w:rPr>
        <w:t xml:space="preserve"> </w:t>
      </w:r>
      <w:proofErr w:type="spellStart"/>
      <w:r w:rsidR="00EA487E" w:rsidRPr="00303096">
        <w:rPr>
          <w:rFonts w:cs="Times"/>
          <w:color w:val="000000"/>
          <w:lang w:val="hr-HR"/>
        </w:rPr>
        <w:t>Aalta</w:t>
      </w:r>
      <w:proofErr w:type="spellEnd"/>
      <w:r w:rsidR="00EA487E">
        <w:rPr>
          <w:rFonts w:cs="Times"/>
          <w:color w:val="000000"/>
          <w:lang w:val="hr-HR"/>
        </w:rPr>
        <w:t xml:space="preserve">; </w:t>
      </w:r>
      <w:r w:rsidR="00303096" w:rsidRPr="00303096">
        <w:rPr>
          <w:rFonts w:cs="Times"/>
          <w:color w:val="000000"/>
          <w:lang w:val="hr-HR"/>
        </w:rPr>
        <w:t xml:space="preserve">Velika Britanija mnoštvo njih, od Daniela </w:t>
      </w:r>
      <w:proofErr w:type="spellStart"/>
      <w:r w:rsidR="00303096" w:rsidRPr="00303096">
        <w:rPr>
          <w:rFonts w:cs="Times"/>
          <w:color w:val="000000"/>
          <w:lang w:val="hr-HR"/>
        </w:rPr>
        <w:t>Craiga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, preko J. K. Rowling, Davida Bowie-ja, Kate </w:t>
      </w:r>
      <w:proofErr w:type="spellStart"/>
      <w:r w:rsidR="00303096" w:rsidRPr="00303096">
        <w:rPr>
          <w:rFonts w:cs="Times"/>
          <w:color w:val="000000"/>
          <w:lang w:val="hr-HR"/>
        </w:rPr>
        <w:t>Moss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, </w:t>
      </w:r>
      <w:proofErr w:type="spellStart"/>
      <w:r w:rsidR="00303096" w:rsidRPr="00303096">
        <w:rPr>
          <w:rFonts w:cs="Times"/>
          <w:color w:val="000000"/>
          <w:lang w:val="hr-HR"/>
        </w:rPr>
        <w:t>Alexandera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 </w:t>
      </w:r>
      <w:proofErr w:type="spellStart"/>
      <w:r w:rsidR="00303096" w:rsidRPr="00303096">
        <w:rPr>
          <w:rFonts w:cs="Times"/>
          <w:color w:val="000000"/>
          <w:lang w:val="hr-HR"/>
        </w:rPr>
        <w:t>McQueena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, </w:t>
      </w:r>
      <w:proofErr w:type="spellStart"/>
      <w:r w:rsidR="00303096" w:rsidRPr="00303096">
        <w:rPr>
          <w:rFonts w:cs="Times"/>
          <w:color w:val="000000"/>
          <w:lang w:val="hr-HR"/>
        </w:rPr>
        <w:t>Jamie</w:t>
      </w:r>
      <w:proofErr w:type="spellEnd"/>
      <w:r w:rsidR="00303096" w:rsidRPr="00303096">
        <w:rPr>
          <w:rFonts w:cs="Times"/>
          <w:color w:val="000000"/>
          <w:lang w:val="hr-HR"/>
        </w:rPr>
        <w:t xml:space="preserve"> Olivera</w:t>
      </w:r>
      <w:r w:rsidR="00EA487E">
        <w:rPr>
          <w:rFonts w:cs="Times"/>
          <w:color w:val="000000"/>
          <w:lang w:val="hr-HR"/>
        </w:rPr>
        <w:t xml:space="preserve"> do </w:t>
      </w:r>
      <w:proofErr w:type="spellStart"/>
      <w:r w:rsidR="00EA487E">
        <w:rPr>
          <w:rFonts w:cs="Times"/>
          <w:color w:val="000000"/>
          <w:lang w:val="hr-HR"/>
        </w:rPr>
        <w:t>Zahe</w:t>
      </w:r>
      <w:proofErr w:type="spellEnd"/>
      <w:r w:rsidR="00EA487E">
        <w:rPr>
          <w:rFonts w:cs="Times"/>
          <w:color w:val="000000"/>
          <w:lang w:val="hr-HR"/>
        </w:rPr>
        <w:t xml:space="preserve"> </w:t>
      </w:r>
      <w:proofErr w:type="spellStart"/>
      <w:r w:rsidR="00EA487E">
        <w:rPr>
          <w:rFonts w:cs="Times"/>
          <w:color w:val="000000"/>
          <w:lang w:val="hr-HR"/>
        </w:rPr>
        <w:t>Hadid</w:t>
      </w:r>
      <w:proofErr w:type="spellEnd"/>
      <w:r w:rsidR="00EA487E">
        <w:rPr>
          <w:rFonts w:cs="Times"/>
          <w:color w:val="000000"/>
          <w:lang w:val="hr-HR"/>
        </w:rPr>
        <w:t xml:space="preserve"> i </w:t>
      </w:r>
      <w:proofErr w:type="spellStart"/>
      <w:r w:rsidR="00EA487E">
        <w:rPr>
          <w:rFonts w:cs="Times"/>
          <w:color w:val="000000"/>
          <w:lang w:val="hr-HR"/>
        </w:rPr>
        <w:t>Anish</w:t>
      </w:r>
      <w:proofErr w:type="spellEnd"/>
      <w:r w:rsidR="00EA487E">
        <w:rPr>
          <w:rFonts w:cs="Times"/>
          <w:color w:val="000000"/>
          <w:lang w:val="hr-HR"/>
        </w:rPr>
        <w:t xml:space="preserve"> </w:t>
      </w:r>
      <w:proofErr w:type="spellStart"/>
      <w:r w:rsidR="00EA487E">
        <w:rPr>
          <w:rFonts w:cs="Times"/>
          <w:color w:val="000000"/>
          <w:lang w:val="hr-HR"/>
        </w:rPr>
        <w:t>Kapoora</w:t>
      </w:r>
      <w:proofErr w:type="spellEnd"/>
      <w:r w:rsidR="00EA487E">
        <w:rPr>
          <w:rFonts w:cs="Times"/>
          <w:color w:val="000000"/>
          <w:lang w:val="hr-HR"/>
        </w:rPr>
        <w:t xml:space="preserve"> itd</w:t>
      </w:r>
      <w:r w:rsidR="00303096" w:rsidRPr="00303096">
        <w:rPr>
          <w:rFonts w:cs="Times"/>
          <w:color w:val="000000"/>
          <w:lang w:val="hr-HR"/>
        </w:rPr>
        <w:t>.</w:t>
      </w:r>
    </w:p>
    <w:p w14:paraId="189980CF" w14:textId="77777777" w:rsidR="00303096" w:rsidRPr="00303096" w:rsidRDefault="00303096" w:rsidP="00154CF6">
      <w:pPr>
        <w:jc w:val="both"/>
        <w:rPr>
          <w:rFonts w:cs="Times"/>
          <w:color w:val="000000"/>
          <w:lang w:val="hr-HR"/>
        </w:rPr>
      </w:pPr>
    </w:p>
    <w:p w14:paraId="287D0F8F" w14:textId="12672C74" w:rsidR="00303096" w:rsidRPr="00303096" w:rsidRDefault="00303096" w:rsidP="00303096">
      <w:pPr>
        <w:jc w:val="both"/>
        <w:rPr>
          <w:lang w:val="hr-HR"/>
        </w:rPr>
      </w:pPr>
      <w:r w:rsidRPr="00303096">
        <w:rPr>
          <w:lang w:val="hr-HR"/>
        </w:rPr>
        <w:t xml:space="preserve">Dobrobiti koje su navedeni primjeri pokazali za razvoj grada/države </w:t>
      </w:r>
      <w:proofErr w:type="spellStart"/>
      <w:r w:rsidRPr="00303096">
        <w:rPr>
          <w:lang w:val="hr-HR"/>
        </w:rPr>
        <w:t>kreću</w:t>
      </w:r>
      <w:proofErr w:type="spellEnd"/>
      <w:r w:rsidRPr="00303096">
        <w:rPr>
          <w:lang w:val="hr-HR"/>
        </w:rPr>
        <w:t xml:space="preserve"> se od ostvarivanja </w:t>
      </w:r>
      <w:proofErr w:type="spellStart"/>
      <w:r w:rsidRPr="00303096">
        <w:rPr>
          <w:lang w:val="hr-HR"/>
        </w:rPr>
        <w:t>većih</w:t>
      </w:r>
      <w:proofErr w:type="spellEnd"/>
      <w:r w:rsidRPr="00303096">
        <w:rPr>
          <w:lang w:val="hr-HR"/>
        </w:rPr>
        <w:t xml:space="preserve"> prihoda, </w:t>
      </w:r>
      <w:proofErr w:type="spellStart"/>
      <w:r w:rsidRPr="00303096">
        <w:rPr>
          <w:lang w:val="hr-HR"/>
        </w:rPr>
        <w:t>povećanja</w:t>
      </w:r>
      <w:proofErr w:type="spellEnd"/>
      <w:r w:rsidRPr="00303096">
        <w:rPr>
          <w:lang w:val="hr-HR"/>
        </w:rPr>
        <w:t xml:space="preserve"> cijena nekretnina u prethodno zapuštenim dijelovima grad</w:t>
      </w:r>
      <w:r w:rsidR="00EA487E">
        <w:rPr>
          <w:lang w:val="hr-HR"/>
        </w:rPr>
        <w:t>ov</w:t>
      </w:r>
      <w:r w:rsidRPr="00303096">
        <w:rPr>
          <w:lang w:val="hr-HR"/>
        </w:rPr>
        <w:t xml:space="preserve">a do </w:t>
      </w:r>
      <w:proofErr w:type="spellStart"/>
      <w:r w:rsidRPr="00303096">
        <w:rPr>
          <w:lang w:val="hr-HR"/>
        </w:rPr>
        <w:t>urbanističkih</w:t>
      </w:r>
      <w:proofErr w:type="spellEnd"/>
      <w:r w:rsidRPr="00303096">
        <w:rPr>
          <w:lang w:val="hr-HR"/>
        </w:rPr>
        <w:t xml:space="preserve"> zahvata kao što su </w:t>
      </w:r>
      <w:proofErr w:type="spellStart"/>
      <w:r w:rsidRPr="00303096">
        <w:rPr>
          <w:lang w:val="hr-HR"/>
        </w:rPr>
        <w:t>fizička</w:t>
      </w:r>
      <w:proofErr w:type="spellEnd"/>
      <w:r w:rsidRPr="00303096">
        <w:rPr>
          <w:lang w:val="hr-HR"/>
        </w:rPr>
        <w:t xml:space="preserve"> poboljšanja rasvjete i izgleda ulica. Posebna se dobrobit </w:t>
      </w:r>
      <w:r w:rsidRPr="00303096">
        <w:rPr>
          <w:lang w:val="hr-HR"/>
        </w:rPr>
        <w:lastRenderedPageBreak/>
        <w:t xml:space="preserve">očituje u </w:t>
      </w:r>
      <w:proofErr w:type="spellStart"/>
      <w:r w:rsidRPr="00303096">
        <w:rPr>
          <w:lang w:val="hr-HR"/>
        </w:rPr>
        <w:t>povećanoj</w:t>
      </w:r>
      <w:proofErr w:type="spellEnd"/>
      <w:r w:rsidRPr="00303096">
        <w:rPr>
          <w:lang w:val="hr-HR"/>
        </w:rPr>
        <w:t xml:space="preserve"> prepoznatljivosti grada u širem okruženju, što posljedično utječe </w:t>
      </w:r>
      <w:r>
        <w:rPr>
          <w:lang w:val="hr-HR"/>
        </w:rPr>
        <w:t>i</w:t>
      </w:r>
      <w:r w:rsidRPr="00303096">
        <w:rPr>
          <w:lang w:val="hr-HR"/>
        </w:rPr>
        <w:t xml:space="preserve"> na razvoj turizma.</w:t>
      </w:r>
    </w:p>
    <w:p w14:paraId="5C2A8C07" w14:textId="77777777" w:rsidR="00303096" w:rsidRPr="00303096" w:rsidRDefault="00303096" w:rsidP="00303096">
      <w:pPr>
        <w:jc w:val="both"/>
        <w:rPr>
          <w:lang w:val="hr-HR"/>
        </w:rPr>
      </w:pPr>
    </w:p>
    <w:p w14:paraId="37459B9F" w14:textId="227F2058" w:rsidR="00303096" w:rsidRDefault="00303096" w:rsidP="00303096">
      <w:pPr>
        <w:jc w:val="both"/>
        <w:rPr>
          <w:lang w:val="hr-HR"/>
        </w:rPr>
      </w:pPr>
      <w:r>
        <w:rPr>
          <w:lang w:val="hr-HR"/>
        </w:rPr>
        <w:t>Kultura se u svrhu stvaranja prepoznatljivosti gradova/država</w:t>
      </w:r>
      <w:r w:rsidRPr="00303096">
        <w:rPr>
          <w:lang w:val="hr-HR"/>
        </w:rPr>
        <w:t xml:space="preserve"> </w:t>
      </w:r>
      <w:r>
        <w:rPr>
          <w:lang w:val="hr-HR"/>
        </w:rPr>
        <w:t xml:space="preserve">odnosno u uspostavljanju njihovih vanjskih odnosa oduvijek koristi u smislu tzv. </w:t>
      </w:r>
      <w:r w:rsidRPr="007A5E23">
        <w:rPr>
          <w:lang w:val="hr-HR"/>
        </w:rPr>
        <w:t>meke moći</w:t>
      </w:r>
      <w:r w:rsidR="00C36080" w:rsidRPr="007A5E23">
        <w:rPr>
          <w:lang w:val="hr-HR"/>
        </w:rPr>
        <w:t xml:space="preserve">. U vanjskim se odnosima tako zamjećuje promjena paradigme pri čemu se kultura, kao područje tzv. «niske politike» (za razliku od «visoke politike» koju predstavlja vojna strategija i nacionalna sigurnost) koristi kao faktor </w:t>
      </w:r>
      <w:r w:rsidR="007A5E23" w:rsidRPr="007A5E23">
        <w:rPr>
          <w:lang w:val="hr-HR"/>
        </w:rPr>
        <w:t>suradnje u međunarodnim odnosima</w:t>
      </w:r>
      <w:r>
        <w:rPr>
          <w:lang w:val="hr-HR"/>
        </w:rPr>
        <w:t xml:space="preserve"> </w:t>
      </w:r>
      <w:r w:rsidR="009B6208">
        <w:rPr>
          <w:lang w:val="hr-HR"/>
        </w:rPr>
        <w:t>te pozicioniranja pojedinih država na karti</w:t>
      </w:r>
      <w:r w:rsidR="00EA487E">
        <w:rPr>
          <w:lang w:val="hr-HR"/>
        </w:rPr>
        <w:t xml:space="preserve"> svijeta</w:t>
      </w:r>
      <w:r w:rsidR="009B6208">
        <w:rPr>
          <w:lang w:val="hr-HR"/>
        </w:rPr>
        <w:t>.</w:t>
      </w:r>
      <w:r w:rsidR="00E92539">
        <w:rPr>
          <w:lang w:val="hr-HR"/>
        </w:rPr>
        <w:t xml:space="preserve"> Kulturna diplomacija, tako, kao meka moć predstavlja vještinu uvjeravanja, a nikako pritiska</w:t>
      </w:r>
      <w:r w:rsidR="007A2F2A">
        <w:rPr>
          <w:lang w:val="hr-HR"/>
        </w:rPr>
        <w:t>,</w:t>
      </w:r>
      <w:r w:rsidR="00E92539">
        <w:rPr>
          <w:lang w:val="hr-HR"/>
        </w:rPr>
        <w:t xml:space="preserve"> s ciljem postizanja razumijevanja među državama. U okviru javne diplomacije koja predstavlja napore da se neka država predstavi u međunarodnom okruženju, kulturna je diplomacija ta koja </w:t>
      </w:r>
      <w:r w:rsidR="00DC1464">
        <w:rPr>
          <w:lang w:val="hr-HR"/>
        </w:rPr>
        <w:t>pruža sadržaj takvih aktivnosti, koje prvenstveno vode ka razumijevanju te predstavljaju temelj za potencijalnu suradnju.</w:t>
      </w:r>
      <w:r w:rsidR="00BE1779">
        <w:rPr>
          <w:lang w:val="hr-HR"/>
        </w:rPr>
        <w:t xml:space="preserve"> Otud svrstavanje u kategoriju tzv. meke moći. Ipak, ta je moć i te kako značajna, a ako je njen temelj prvenstveno </w:t>
      </w:r>
      <w:r w:rsidR="00BE1779">
        <w:rPr>
          <w:b/>
          <w:lang w:val="hr-HR"/>
        </w:rPr>
        <w:t>razumijevanje</w:t>
      </w:r>
      <w:r w:rsidR="00BE1779">
        <w:rPr>
          <w:lang w:val="hr-HR"/>
        </w:rPr>
        <w:t>, onda u promociji treba naglašavati one elemente kulture koji su razumljivi široj populaciji.</w:t>
      </w:r>
    </w:p>
    <w:p w14:paraId="51A88864" w14:textId="77777777" w:rsidR="00BE1779" w:rsidRPr="00BE1779" w:rsidRDefault="00BE1779" w:rsidP="00303096">
      <w:pPr>
        <w:jc w:val="both"/>
        <w:rPr>
          <w:lang w:val="hr-HR"/>
        </w:rPr>
      </w:pPr>
    </w:p>
    <w:p w14:paraId="4F9B6C60" w14:textId="12B9403A" w:rsidR="00303096" w:rsidRPr="00EE2962" w:rsidRDefault="00BE1779" w:rsidP="00303096">
      <w:pPr>
        <w:jc w:val="both"/>
        <w:rPr>
          <w:rFonts w:ascii="Helvetica Neue" w:eastAsia="Times New Roman" w:hAnsi="Helvetica Neue"/>
          <w:color w:val="2C3643"/>
        </w:rPr>
      </w:pPr>
      <w:r>
        <w:rPr>
          <w:lang w:val="hr-HR"/>
        </w:rPr>
        <w:t>U</w:t>
      </w:r>
      <w:r>
        <w:rPr>
          <w:lang w:val="hr-HR"/>
        </w:rPr>
        <w:t xml:space="preserve"> te svrhe</w:t>
      </w:r>
      <w:r>
        <w:rPr>
          <w:lang w:val="hr-HR"/>
        </w:rPr>
        <w:t xml:space="preserve"> </w:t>
      </w:r>
      <w:r>
        <w:rPr>
          <w:lang w:val="hr-HR"/>
        </w:rPr>
        <w:t xml:space="preserve">često </w:t>
      </w:r>
      <w:r>
        <w:rPr>
          <w:lang w:val="hr-HR"/>
        </w:rPr>
        <w:t xml:space="preserve">se </w:t>
      </w:r>
      <w:r>
        <w:rPr>
          <w:lang w:val="hr-HR"/>
        </w:rPr>
        <w:t>koristi</w:t>
      </w:r>
      <w:r>
        <w:rPr>
          <w:lang w:val="hr-HR"/>
        </w:rPr>
        <w:t xml:space="preserve"> k</w:t>
      </w:r>
      <w:r w:rsidR="007A2F2A">
        <w:rPr>
          <w:lang w:val="hr-HR"/>
        </w:rPr>
        <w:t>ulturna</w:t>
      </w:r>
      <w:r w:rsidR="002C1148">
        <w:rPr>
          <w:lang w:val="hr-HR"/>
        </w:rPr>
        <w:t xml:space="preserve"> </w:t>
      </w:r>
      <w:r w:rsidR="00303096">
        <w:rPr>
          <w:lang w:val="hr-HR"/>
        </w:rPr>
        <w:t xml:space="preserve">baština </w:t>
      </w:r>
      <w:r w:rsidR="003F6BB9">
        <w:rPr>
          <w:lang w:val="hr-HR"/>
        </w:rPr>
        <w:t>pa se tako svi</w:t>
      </w:r>
      <w:r w:rsidR="00303096">
        <w:rPr>
          <w:lang w:val="hr-HR"/>
        </w:rPr>
        <w:t xml:space="preserve"> možemo sjetiti primjera </w:t>
      </w:r>
      <w:r w:rsidR="003F6BB9">
        <w:rPr>
          <w:lang w:val="hr-HR"/>
        </w:rPr>
        <w:t>egipatskih piramida</w:t>
      </w:r>
      <w:r w:rsidR="00303096">
        <w:rPr>
          <w:lang w:val="hr-HR"/>
        </w:rPr>
        <w:t>,</w:t>
      </w:r>
      <w:r w:rsidR="003F6BB9">
        <w:rPr>
          <w:lang w:val="hr-HR"/>
        </w:rPr>
        <w:t xml:space="preserve"> </w:t>
      </w:r>
      <w:r w:rsidR="00C2470D">
        <w:rPr>
          <w:lang w:val="hr-HR"/>
        </w:rPr>
        <w:t xml:space="preserve">atenske Akropole, rimskog amfiteatra ili </w:t>
      </w:r>
      <w:proofErr w:type="spellStart"/>
      <w:r w:rsidR="00C2470D">
        <w:rPr>
          <w:lang w:val="hr-HR"/>
        </w:rPr>
        <w:t>Brunelleschijeve</w:t>
      </w:r>
      <w:proofErr w:type="spellEnd"/>
      <w:r w:rsidR="00C2470D">
        <w:rPr>
          <w:lang w:val="hr-HR"/>
        </w:rPr>
        <w:t xml:space="preserve"> kupole u Firenci; </w:t>
      </w:r>
      <w:r w:rsidR="003F6BB9">
        <w:rPr>
          <w:lang w:val="hr-HR"/>
        </w:rPr>
        <w:t xml:space="preserve">Mozarta povezujemo sa </w:t>
      </w:r>
      <w:proofErr w:type="spellStart"/>
      <w:r w:rsidR="003F6BB9">
        <w:rPr>
          <w:lang w:val="hr-HR"/>
        </w:rPr>
        <w:t>Salzburgom</w:t>
      </w:r>
      <w:proofErr w:type="spellEnd"/>
      <w:r w:rsidR="003F6BB9">
        <w:rPr>
          <w:lang w:val="hr-HR"/>
        </w:rPr>
        <w:t>,</w:t>
      </w:r>
      <w:r w:rsidR="0043532F">
        <w:rPr>
          <w:lang w:val="hr-HR"/>
        </w:rPr>
        <w:t xml:space="preserve"> Picassa </w:t>
      </w:r>
      <w:r w:rsidR="002C1148">
        <w:rPr>
          <w:lang w:val="hr-HR"/>
        </w:rPr>
        <w:t>sa Španjolskom, Dantea s Italijom itd.</w:t>
      </w:r>
      <w:r w:rsidR="003F6BB9">
        <w:rPr>
          <w:lang w:val="hr-HR"/>
        </w:rPr>
        <w:t xml:space="preserve"> </w:t>
      </w:r>
      <w:r w:rsidR="00082F88">
        <w:rPr>
          <w:lang w:val="hr-HR"/>
        </w:rPr>
        <w:t xml:space="preserve">I Hrvatska ima svjetski relevantnu baštinu, a i projekte, kao što je RESTAURA (financiran iz </w:t>
      </w:r>
      <w:proofErr w:type="spellStart"/>
      <w:r w:rsidR="00082F88">
        <w:rPr>
          <w:lang w:val="hr-HR"/>
        </w:rPr>
        <w:t>Interreg</w:t>
      </w:r>
      <w:proofErr w:type="spellEnd"/>
      <w:r w:rsidR="00082F88">
        <w:rPr>
          <w:lang w:val="hr-HR"/>
        </w:rPr>
        <w:t xml:space="preserve"> CE programa) koji obećavaju integrirani razvoj i promociju temeljenu upravo na baštini. </w:t>
      </w:r>
      <w:r w:rsidR="002C1148">
        <w:rPr>
          <w:lang w:val="hr-HR"/>
        </w:rPr>
        <w:t xml:space="preserve">No, </w:t>
      </w:r>
      <w:r w:rsidR="00082F88">
        <w:rPr>
          <w:lang w:val="hr-HR"/>
        </w:rPr>
        <w:t>baštin</w:t>
      </w:r>
      <w:bookmarkStart w:id="0" w:name="_GoBack"/>
      <w:bookmarkEnd w:id="0"/>
      <w:r>
        <w:rPr>
          <w:lang w:val="hr-HR"/>
        </w:rPr>
        <w:t>a često od ciljnog tržišta zahtijeva priličnu naobrazbu i specifična znanja pa, ako priča o toj baštini nije ispričana na popularan i svima prih</w:t>
      </w:r>
      <w:r w:rsidR="009F44E1">
        <w:rPr>
          <w:lang w:val="hr-HR"/>
        </w:rPr>
        <w:t>vatljiv način, može biti neučinkovita.</w:t>
      </w:r>
      <w:r>
        <w:rPr>
          <w:lang w:val="hr-HR"/>
        </w:rPr>
        <w:t xml:space="preserve"> </w:t>
      </w:r>
      <w:r w:rsidR="009F44E1">
        <w:rPr>
          <w:lang w:val="hr-HR"/>
        </w:rPr>
        <w:t>U</w:t>
      </w:r>
      <w:r w:rsidR="002C1148">
        <w:rPr>
          <w:lang w:val="hr-HR"/>
        </w:rPr>
        <w:t xml:space="preserve"> suvremeno doba, upravo k</w:t>
      </w:r>
      <w:r w:rsidR="00303096" w:rsidRPr="00303096">
        <w:rPr>
          <w:lang w:val="hr-HR"/>
        </w:rPr>
        <w:t xml:space="preserve">ulturne/kreativne industrije imaju </w:t>
      </w:r>
      <w:r w:rsidR="009B6208">
        <w:rPr>
          <w:lang w:val="hr-HR"/>
        </w:rPr>
        <w:t>prednost pred ostalim kulturnim sektorima u postizanju vidljivosti i tržišne</w:t>
      </w:r>
      <w:r w:rsidR="00303096" w:rsidRPr="00303096">
        <w:rPr>
          <w:lang w:val="hr-HR"/>
        </w:rPr>
        <w:t xml:space="preserve"> </w:t>
      </w:r>
      <w:proofErr w:type="spellStart"/>
      <w:r w:rsidR="00303096" w:rsidRPr="00303096">
        <w:rPr>
          <w:lang w:val="hr-HR"/>
        </w:rPr>
        <w:t>privlačnost</w:t>
      </w:r>
      <w:r w:rsidR="009B6208">
        <w:rPr>
          <w:lang w:val="hr-HR"/>
        </w:rPr>
        <w:t>i</w:t>
      </w:r>
      <w:proofErr w:type="spellEnd"/>
      <w:r w:rsidR="009B6208">
        <w:rPr>
          <w:lang w:val="hr-HR"/>
        </w:rPr>
        <w:t xml:space="preserve"> </w:t>
      </w:r>
      <w:proofErr w:type="spellStart"/>
      <w:r w:rsidR="009B6208">
        <w:rPr>
          <w:lang w:val="hr-HR"/>
        </w:rPr>
        <w:t>budući</w:t>
      </w:r>
      <w:proofErr w:type="spellEnd"/>
      <w:r w:rsidR="009B6208">
        <w:rPr>
          <w:lang w:val="hr-HR"/>
        </w:rPr>
        <w:t xml:space="preserve"> da se konzumenti relativno lako poistovjećuju </w:t>
      </w:r>
      <w:r w:rsidR="00303096" w:rsidRPr="00303096">
        <w:rPr>
          <w:lang w:val="hr-HR"/>
        </w:rPr>
        <w:t>s proizvodima suvremene popularne kulture masovne proizvodnje</w:t>
      </w:r>
      <w:r w:rsidR="004A0929">
        <w:rPr>
          <w:lang w:val="hr-HR"/>
        </w:rPr>
        <w:t>. S</w:t>
      </w:r>
      <w:r w:rsidR="00303096" w:rsidRPr="00303096">
        <w:rPr>
          <w:lang w:val="hr-HR"/>
        </w:rPr>
        <w:t xml:space="preserve">toga </w:t>
      </w:r>
      <w:r w:rsidR="004A0929">
        <w:rPr>
          <w:lang w:val="hr-HR"/>
        </w:rPr>
        <w:t xml:space="preserve">su </w:t>
      </w:r>
      <w:r w:rsidR="00303096" w:rsidRPr="00303096">
        <w:rPr>
          <w:lang w:val="hr-HR"/>
        </w:rPr>
        <w:t xml:space="preserve">i pogodnije u </w:t>
      </w:r>
      <w:r w:rsidR="009B6208">
        <w:rPr>
          <w:lang w:val="hr-HR"/>
        </w:rPr>
        <w:t>postizanju vidljivosti i općeg razvoja</w:t>
      </w:r>
      <w:r w:rsidR="00303096" w:rsidRPr="00303096">
        <w:rPr>
          <w:lang w:val="hr-HR"/>
        </w:rPr>
        <w:t xml:space="preserve"> grada</w:t>
      </w:r>
      <w:r w:rsidR="009B6208">
        <w:rPr>
          <w:lang w:val="hr-HR"/>
        </w:rPr>
        <w:t>/države</w:t>
      </w:r>
      <w:r w:rsidR="00303096" w:rsidRPr="00303096">
        <w:rPr>
          <w:lang w:val="hr-HR"/>
        </w:rPr>
        <w:t xml:space="preserve"> kako za bolju kvalitetu života samih građana, tako i za njegove posjetitelje</w:t>
      </w:r>
      <w:r w:rsidR="004A0929">
        <w:rPr>
          <w:lang w:val="hr-HR"/>
        </w:rPr>
        <w:t>. Zat</w:t>
      </w:r>
      <w:r w:rsidR="009958F6">
        <w:rPr>
          <w:lang w:val="hr-HR"/>
        </w:rPr>
        <w:t xml:space="preserve">o se mnogi gradovi/države </w:t>
      </w:r>
      <w:proofErr w:type="spellStart"/>
      <w:r w:rsidR="009958F6">
        <w:rPr>
          <w:lang w:val="hr-HR"/>
        </w:rPr>
        <w:t>brendiraju</w:t>
      </w:r>
      <w:proofErr w:type="spellEnd"/>
      <w:r w:rsidR="009958F6">
        <w:rPr>
          <w:lang w:val="hr-HR"/>
        </w:rPr>
        <w:t xml:space="preserve"> na temelju arhitekture (npr. Sydney s Opera </w:t>
      </w:r>
      <w:proofErr w:type="spellStart"/>
      <w:r w:rsidR="009958F6">
        <w:rPr>
          <w:lang w:val="hr-HR"/>
        </w:rPr>
        <w:t>house</w:t>
      </w:r>
      <w:proofErr w:type="spellEnd"/>
      <w:r w:rsidR="009958F6">
        <w:rPr>
          <w:lang w:val="hr-HR"/>
        </w:rPr>
        <w:t xml:space="preserve">), dizajna (Helsinki i </w:t>
      </w:r>
      <w:proofErr w:type="spellStart"/>
      <w:r w:rsidR="009958F6">
        <w:rPr>
          <w:lang w:val="hr-HR"/>
        </w:rPr>
        <w:t>Alvar</w:t>
      </w:r>
      <w:proofErr w:type="spellEnd"/>
      <w:r w:rsidR="009958F6">
        <w:rPr>
          <w:lang w:val="hr-HR"/>
        </w:rPr>
        <w:t xml:space="preserve"> </w:t>
      </w:r>
      <w:proofErr w:type="spellStart"/>
      <w:r w:rsidR="009958F6">
        <w:rPr>
          <w:lang w:val="hr-HR"/>
        </w:rPr>
        <w:t>Aalto</w:t>
      </w:r>
      <w:proofErr w:type="spellEnd"/>
      <w:r w:rsidR="009958F6">
        <w:rPr>
          <w:lang w:val="hr-HR"/>
        </w:rPr>
        <w:t xml:space="preserve"> ili Italija), filma (</w:t>
      </w:r>
      <w:r w:rsidR="00EE2962" w:rsidRPr="00EE2962">
        <w:rPr>
          <w:rFonts w:eastAsia="Times New Roman"/>
          <w:color w:val="2C3643"/>
        </w:rPr>
        <w:t>Albuquerque</w:t>
      </w:r>
      <w:r w:rsidR="007662D7">
        <w:rPr>
          <w:lang w:val="hr-HR"/>
        </w:rPr>
        <w:t xml:space="preserve"> s </w:t>
      </w:r>
      <w:proofErr w:type="spellStart"/>
      <w:r w:rsidR="00EE2962">
        <w:rPr>
          <w:lang w:val="hr-HR"/>
        </w:rPr>
        <w:t>Breaking</w:t>
      </w:r>
      <w:proofErr w:type="spellEnd"/>
      <w:r w:rsidR="00EE2962">
        <w:rPr>
          <w:lang w:val="hr-HR"/>
        </w:rPr>
        <w:t xml:space="preserve"> Bad</w:t>
      </w:r>
      <w:r w:rsidR="007662D7">
        <w:rPr>
          <w:lang w:val="hr-HR"/>
        </w:rPr>
        <w:t xml:space="preserve">), </w:t>
      </w:r>
      <w:r w:rsidR="009958F6">
        <w:rPr>
          <w:lang w:val="hr-HR"/>
        </w:rPr>
        <w:t>glazbe (</w:t>
      </w:r>
      <w:proofErr w:type="spellStart"/>
      <w:r w:rsidR="009958F6">
        <w:rPr>
          <w:lang w:val="hr-HR"/>
        </w:rPr>
        <w:t>Liverpool</w:t>
      </w:r>
      <w:proofErr w:type="spellEnd"/>
      <w:r w:rsidR="009958F6">
        <w:rPr>
          <w:lang w:val="hr-HR"/>
        </w:rPr>
        <w:t xml:space="preserve"> s Beatlesima)</w:t>
      </w:r>
      <w:r w:rsidR="007662D7">
        <w:rPr>
          <w:lang w:val="hr-HR"/>
        </w:rPr>
        <w:t>, kazališta (</w:t>
      </w:r>
      <w:proofErr w:type="spellStart"/>
      <w:r w:rsidR="007662D7">
        <w:rPr>
          <w:lang w:val="hr-HR"/>
        </w:rPr>
        <w:t>Edinburgh</w:t>
      </w:r>
      <w:proofErr w:type="spellEnd"/>
      <w:r w:rsidR="007662D7">
        <w:rPr>
          <w:lang w:val="hr-HR"/>
        </w:rPr>
        <w:t xml:space="preserve"> s festivalom izvedbenih umjetnosti), književnosti</w:t>
      </w:r>
      <w:r w:rsidR="0037044B">
        <w:rPr>
          <w:lang w:val="hr-HR"/>
        </w:rPr>
        <w:t xml:space="preserve"> </w:t>
      </w:r>
      <w:r w:rsidR="0037044B" w:rsidRPr="009C4249">
        <w:rPr>
          <w:lang w:val="hr-HR"/>
        </w:rPr>
        <w:t>(</w:t>
      </w:r>
      <w:r w:rsidR="009C4249" w:rsidRPr="009C4249">
        <w:rPr>
          <w:lang w:val="hr-HR"/>
        </w:rPr>
        <w:t>različiti britanski lokaliteti s temom Harry Pottera</w:t>
      </w:r>
      <w:r w:rsidR="0037044B" w:rsidRPr="009C4249">
        <w:rPr>
          <w:lang w:val="hr-HR"/>
        </w:rPr>
        <w:t>)</w:t>
      </w:r>
      <w:r w:rsidR="0037044B">
        <w:rPr>
          <w:lang w:val="hr-HR"/>
        </w:rPr>
        <w:t>, obrta (</w:t>
      </w:r>
      <w:r w:rsidR="009C4249">
        <w:rPr>
          <w:lang w:val="hr-HR"/>
        </w:rPr>
        <w:t xml:space="preserve">Novi Zeland s </w:t>
      </w:r>
      <w:r w:rsidR="006C758A">
        <w:rPr>
          <w:lang w:val="hr-HR"/>
        </w:rPr>
        <w:t>izradom maorskog nakita</w:t>
      </w:r>
      <w:r w:rsidR="0037044B">
        <w:rPr>
          <w:lang w:val="hr-HR"/>
        </w:rPr>
        <w:t>) ili vizualnih u</w:t>
      </w:r>
      <w:r w:rsidR="003C1E44">
        <w:rPr>
          <w:lang w:val="hr-HR"/>
        </w:rPr>
        <w:t xml:space="preserve">mjetnosti (St. Paul de </w:t>
      </w:r>
      <w:proofErr w:type="spellStart"/>
      <w:r w:rsidR="003C1E44">
        <w:rPr>
          <w:lang w:val="hr-HR"/>
        </w:rPr>
        <w:t>Vence</w:t>
      </w:r>
      <w:proofErr w:type="spellEnd"/>
      <w:r w:rsidR="003C1E44">
        <w:rPr>
          <w:lang w:val="hr-HR"/>
        </w:rPr>
        <w:t xml:space="preserve"> i</w:t>
      </w:r>
      <w:r w:rsidR="0037044B">
        <w:rPr>
          <w:lang w:val="hr-HR"/>
        </w:rPr>
        <w:t xml:space="preserve"> Nica s</w:t>
      </w:r>
      <w:r w:rsidR="003C1E44">
        <w:rPr>
          <w:lang w:val="hr-HR"/>
        </w:rPr>
        <w:t xml:space="preserve"> </w:t>
      </w:r>
      <w:proofErr w:type="spellStart"/>
      <w:r w:rsidR="003C1E44">
        <w:rPr>
          <w:lang w:val="hr-HR"/>
        </w:rPr>
        <w:t>Marcom</w:t>
      </w:r>
      <w:proofErr w:type="spellEnd"/>
      <w:r w:rsidR="003C1E44">
        <w:rPr>
          <w:lang w:val="hr-HR"/>
        </w:rPr>
        <w:t xml:space="preserve"> Chagallom).</w:t>
      </w:r>
    </w:p>
    <w:p w14:paraId="587F4BA5" w14:textId="77777777" w:rsidR="003C1E44" w:rsidRDefault="003C1E44" w:rsidP="00303096">
      <w:pPr>
        <w:jc w:val="both"/>
        <w:rPr>
          <w:lang w:val="hr-HR"/>
        </w:rPr>
      </w:pPr>
    </w:p>
    <w:p w14:paraId="5B293BD6" w14:textId="326DFB62" w:rsidR="005A1474" w:rsidRDefault="00966F3C" w:rsidP="005E197F">
      <w:pPr>
        <w:jc w:val="both"/>
        <w:rPr>
          <w:lang w:val="hr-HR"/>
        </w:rPr>
      </w:pPr>
      <w:r>
        <w:rPr>
          <w:lang w:val="hr-HR"/>
        </w:rPr>
        <w:t xml:space="preserve">Velika Britanija usmjerila je svoje kulturne, gospodarske politike kao i politike vanjskih poslova upravo na promociju putem kulture, preciznije kreativnih industrija. Trenutno je tako aktualna njihova kampanja GREAT </w:t>
      </w:r>
      <w:proofErr w:type="spellStart"/>
      <w:r>
        <w:rPr>
          <w:lang w:val="hr-HR"/>
        </w:rPr>
        <w:t>Britain</w:t>
      </w:r>
      <w:proofErr w:type="spellEnd"/>
      <w:r w:rsidR="00FD6774">
        <w:rPr>
          <w:lang w:val="hr-HR"/>
        </w:rPr>
        <w:t xml:space="preserve"> koja, npr</w:t>
      </w:r>
      <w:r>
        <w:rPr>
          <w:lang w:val="hr-HR"/>
        </w:rPr>
        <w:t xml:space="preserve">. koristi slogane CULTURE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GREAT, DESIGN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GREAT, </w:t>
      </w:r>
      <w:r>
        <w:rPr>
          <w:lang w:val="hr-HR"/>
        </w:rPr>
        <w:t xml:space="preserve">CREATIVITY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GREAT, </w:t>
      </w:r>
      <w:r>
        <w:rPr>
          <w:lang w:val="hr-HR"/>
        </w:rPr>
        <w:t xml:space="preserve">INNOVATION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GREAT, </w:t>
      </w:r>
      <w:r>
        <w:rPr>
          <w:lang w:val="hr-HR"/>
        </w:rPr>
        <w:t xml:space="preserve">itd., promičući zemlju s </w:t>
      </w:r>
      <w:proofErr w:type="spellStart"/>
      <w:r>
        <w:rPr>
          <w:lang w:val="hr-HR"/>
        </w:rPr>
        <w:t>brendovima</w:t>
      </w:r>
      <w:proofErr w:type="spellEnd"/>
      <w:r>
        <w:rPr>
          <w:lang w:val="hr-HR"/>
        </w:rPr>
        <w:t xml:space="preserve"> </w:t>
      </w:r>
      <w:r w:rsidR="00B3047D">
        <w:rPr>
          <w:lang w:val="hr-HR"/>
        </w:rPr>
        <w:t>iz književnosti (npr. Shakespeare ili</w:t>
      </w:r>
      <w:r>
        <w:rPr>
          <w:lang w:val="hr-HR"/>
        </w:rPr>
        <w:t xml:space="preserve"> Agatha Christie</w:t>
      </w:r>
      <w:r w:rsidR="00B3047D">
        <w:rPr>
          <w:lang w:val="hr-HR"/>
        </w:rPr>
        <w:t>)</w:t>
      </w:r>
      <w:r>
        <w:rPr>
          <w:lang w:val="hr-HR"/>
        </w:rPr>
        <w:t xml:space="preserve">, </w:t>
      </w:r>
      <w:r w:rsidR="00B3047D">
        <w:rPr>
          <w:lang w:val="hr-HR"/>
        </w:rPr>
        <w:t>filma</w:t>
      </w:r>
      <w:r w:rsidR="00774C30">
        <w:rPr>
          <w:lang w:val="hr-HR"/>
        </w:rPr>
        <w:t xml:space="preserve"> (npr. </w:t>
      </w:r>
      <w:r w:rsidR="00B3047D">
        <w:rPr>
          <w:lang w:val="hr-HR"/>
        </w:rPr>
        <w:t xml:space="preserve">James Bond, </w:t>
      </w:r>
      <w:r w:rsidR="00774C30">
        <w:rPr>
          <w:lang w:val="hr-HR"/>
        </w:rPr>
        <w:t xml:space="preserve">Ubojstva u </w:t>
      </w:r>
      <w:proofErr w:type="spellStart"/>
      <w:r w:rsidR="00774C30">
        <w:rPr>
          <w:lang w:val="hr-HR"/>
        </w:rPr>
        <w:t>Midsomeru</w:t>
      </w:r>
      <w:proofErr w:type="spellEnd"/>
      <w:r w:rsidR="00B3047D">
        <w:rPr>
          <w:lang w:val="hr-HR"/>
        </w:rPr>
        <w:t xml:space="preserve">, </w:t>
      </w:r>
      <w:proofErr w:type="spellStart"/>
      <w:r w:rsidR="00774C30">
        <w:rPr>
          <w:lang w:val="hr-HR"/>
        </w:rPr>
        <w:t>Hugh</w:t>
      </w:r>
      <w:proofErr w:type="spellEnd"/>
      <w:r w:rsidR="00774C30">
        <w:rPr>
          <w:lang w:val="hr-HR"/>
        </w:rPr>
        <w:t xml:space="preserve"> </w:t>
      </w:r>
      <w:proofErr w:type="spellStart"/>
      <w:r w:rsidR="00774C30">
        <w:rPr>
          <w:lang w:val="hr-HR"/>
        </w:rPr>
        <w:t>Laurie</w:t>
      </w:r>
      <w:proofErr w:type="spellEnd"/>
      <w:r w:rsidR="00774C30">
        <w:rPr>
          <w:lang w:val="hr-HR"/>
        </w:rPr>
        <w:t xml:space="preserve"> ili Daniel </w:t>
      </w:r>
      <w:proofErr w:type="spellStart"/>
      <w:r w:rsidR="00774C30">
        <w:rPr>
          <w:lang w:val="hr-HR"/>
        </w:rPr>
        <w:t>Craig</w:t>
      </w:r>
      <w:proofErr w:type="spellEnd"/>
      <w:r w:rsidR="00774C30">
        <w:rPr>
          <w:lang w:val="hr-HR"/>
        </w:rPr>
        <w:t xml:space="preserve">), </w:t>
      </w:r>
      <w:r w:rsidR="00B3047D">
        <w:rPr>
          <w:lang w:val="hr-HR"/>
        </w:rPr>
        <w:t xml:space="preserve">glazbe (npr. David Bowie), </w:t>
      </w:r>
      <w:r w:rsidR="001964B1">
        <w:rPr>
          <w:lang w:val="hr-HR"/>
        </w:rPr>
        <w:t>modnog</w:t>
      </w:r>
      <w:r w:rsidR="00B3047D">
        <w:rPr>
          <w:lang w:val="hr-HR"/>
        </w:rPr>
        <w:t xml:space="preserve"> dizajn</w:t>
      </w:r>
      <w:r w:rsidR="001964B1">
        <w:rPr>
          <w:lang w:val="hr-HR"/>
        </w:rPr>
        <w:t>a</w:t>
      </w:r>
      <w:r w:rsidR="00B3047D">
        <w:rPr>
          <w:lang w:val="hr-HR"/>
        </w:rPr>
        <w:t xml:space="preserve"> (npr. </w:t>
      </w:r>
      <w:proofErr w:type="spellStart"/>
      <w:r w:rsidR="00B3047D">
        <w:rPr>
          <w:lang w:val="hr-HR"/>
        </w:rPr>
        <w:t>Vivienne</w:t>
      </w:r>
      <w:proofErr w:type="spellEnd"/>
      <w:r w:rsidR="00B3047D">
        <w:rPr>
          <w:lang w:val="hr-HR"/>
        </w:rPr>
        <w:t xml:space="preserve"> </w:t>
      </w:r>
      <w:proofErr w:type="spellStart"/>
      <w:r w:rsidR="00B3047D">
        <w:rPr>
          <w:lang w:val="hr-HR"/>
        </w:rPr>
        <w:t>Westwood</w:t>
      </w:r>
      <w:proofErr w:type="spellEnd"/>
      <w:r w:rsidR="00B3047D">
        <w:rPr>
          <w:lang w:val="hr-HR"/>
        </w:rPr>
        <w:t xml:space="preserve">, </w:t>
      </w:r>
      <w:proofErr w:type="spellStart"/>
      <w:r w:rsidR="00B3047D">
        <w:rPr>
          <w:lang w:val="hr-HR"/>
        </w:rPr>
        <w:t>Alexander</w:t>
      </w:r>
      <w:proofErr w:type="spellEnd"/>
      <w:r w:rsidR="00B3047D">
        <w:rPr>
          <w:lang w:val="hr-HR"/>
        </w:rPr>
        <w:t xml:space="preserve"> </w:t>
      </w:r>
      <w:proofErr w:type="spellStart"/>
      <w:r w:rsidR="00B3047D">
        <w:rPr>
          <w:lang w:val="hr-HR"/>
        </w:rPr>
        <w:t>McQueen</w:t>
      </w:r>
      <w:proofErr w:type="spellEnd"/>
      <w:r w:rsidR="00B3047D">
        <w:rPr>
          <w:lang w:val="hr-HR"/>
        </w:rPr>
        <w:t xml:space="preserve"> ili Kate </w:t>
      </w:r>
      <w:proofErr w:type="spellStart"/>
      <w:r w:rsidR="00B3047D">
        <w:rPr>
          <w:lang w:val="hr-HR"/>
        </w:rPr>
        <w:t>Moss</w:t>
      </w:r>
      <w:proofErr w:type="spellEnd"/>
      <w:r w:rsidR="00B3047D">
        <w:rPr>
          <w:lang w:val="hr-HR"/>
        </w:rPr>
        <w:t>),  produkt dizajn</w:t>
      </w:r>
      <w:r w:rsidR="001964B1">
        <w:rPr>
          <w:lang w:val="hr-HR"/>
        </w:rPr>
        <w:t>a</w:t>
      </w:r>
      <w:r w:rsidR="00B3047D">
        <w:rPr>
          <w:lang w:val="hr-HR"/>
        </w:rPr>
        <w:t xml:space="preserve"> (npr. </w:t>
      </w:r>
      <w:proofErr w:type="spellStart"/>
      <w:r w:rsidR="00B3047D">
        <w:rPr>
          <w:lang w:val="hr-HR"/>
        </w:rPr>
        <w:t>Aston</w:t>
      </w:r>
      <w:proofErr w:type="spellEnd"/>
      <w:r w:rsidR="00B3047D">
        <w:rPr>
          <w:lang w:val="hr-HR"/>
        </w:rPr>
        <w:t xml:space="preserve"> Martin), arhitekture (</w:t>
      </w:r>
      <w:proofErr w:type="spellStart"/>
      <w:r w:rsidR="00B3047D">
        <w:rPr>
          <w:lang w:val="hr-HR"/>
        </w:rPr>
        <w:t>Zaha</w:t>
      </w:r>
      <w:proofErr w:type="spellEnd"/>
      <w:r w:rsidR="00B3047D">
        <w:rPr>
          <w:lang w:val="hr-HR"/>
        </w:rPr>
        <w:t xml:space="preserve"> </w:t>
      </w:r>
      <w:proofErr w:type="spellStart"/>
      <w:r w:rsidR="00B3047D">
        <w:rPr>
          <w:lang w:val="hr-HR"/>
        </w:rPr>
        <w:t>Hadid</w:t>
      </w:r>
      <w:proofErr w:type="spellEnd"/>
      <w:r w:rsidR="00B3047D">
        <w:rPr>
          <w:lang w:val="hr-HR"/>
        </w:rPr>
        <w:t xml:space="preserve"> ili </w:t>
      </w:r>
      <w:proofErr w:type="spellStart"/>
      <w:r w:rsidR="00B3047D">
        <w:rPr>
          <w:lang w:val="hr-HR"/>
        </w:rPr>
        <w:t>Anish</w:t>
      </w:r>
      <w:proofErr w:type="spellEnd"/>
      <w:r w:rsidR="00B3047D">
        <w:rPr>
          <w:lang w:val="hr-HR"/>
        </w:rPr>
        <w:t xml:space="preserve"> </w:t>
      </w:r>
      <w:proofErr w:type="spellStart"/>
      <w:r w:rsidR="00B3047D">
        <w:rPr>
          <w:lang w:val="hr-HR"/>
        </w:rPr>
        <w:t>Kapoor</w:t>
      </w:r>
      <w:proofErr w:type="spellEnd"/>
      <w:r w:rsidR="00B3047D">
        <w:rPr>
          <w:lang w:val="hr-HR"/>
        </w:rPr>
        <w:t>) ili pak kultur</w:t>
      </w:r>
      <w:r w:rsidR="001964B1">
        <w:rPr>
          <w:lang w:val="hr-HR"/>
        </w:rPr>
        <w:t>e</w:t>
      </w:r>
      <w:r w:rsidR="00B3047D">
        <w:rPr>
          <w:lang w:val="hr-HR"/>
        </w:rPr>
        <w:t xml:space="preserve"> življenja (npr. </w:t>
      </w:r>
      <w:proofErr w:type="spellStart"/>
      <w:r w:rsidR="00B3047D">
        <w:rPr>
          <w:lang w:val="hr-HR"/>
        </w:rPr>
        <w:t>Jamie</w:t>
      </w:r>
      <w:proofErr w:type="spellEnd"/>
      <w:r w:rsidR="00B3047D">
        <w:rPr>
          <w:lang w:val="hr-HR"/>
        </w:rPr>
        <w:t xml:space="preserve"> Oliver, britanska zastava Union </w:t>
      </w:r>
      <w:proofErr w:type="spellStart"/>
      <w:r w:rsidR="00B3047D">
        <w:rPr>
          <w:lang w:val="hr-HR"/>
        </w:rPr>
        <w:t>Jack</w:t>
      </w:r>
      <w:proofErr w:type="spellEnd"/>
      <w:r w:rsidR="00B3047D">
        <w:rPr>
          <w:lang w:val="hr-HR"/>
        </w:rPr>
        <w:t xml:space="preserve"> ili čak </w:t>
      </w:r>
      <w:r>
        <w:rPr>
          <w:lang w:val="hr-HR"/>
        </w:rPr>
        <w:t>sama engleska kraljica</w:t>
      </w:r>
      <w:r w:rsidR="00B3047D">
        <w:rPr>
          <w:lang w:val="hr-HR"/>
        </w:rPr>
        <w:t>).</w:t>
      </w:r>
      <w:r>
        <w:rPr>
          <w:lang w:val="hr-HR"/>
        </w:rPr>
        <w:t xml:space="preserve"> </w:t>
      </w:r>
      <w:r w:rsidR="003C1E44">
        <w:rPr>
          <w:lang w:val="hr-HR"/>
        </w:rPr>
        <w:t>A gdje je Hrvatska?</w:t>
      </w:r>
    </w:p>
    <w:p w14:paraId="034A5155" w14:textId="77777777" w:rsidR="00B3047D" w:rsidRDefault="00B3047D" w:rsidP="005E197F">
      <w:pPr>
        <w:jc w:val="both"/>
        <w:rPr>
          <w:lang w:val="hr-HR"/>
        </w:rPr>
      </w:pPr>
    </w:p>
    <w:p w14:paraId="551EC9DF" w14:textId="40E70C73" w:rsidR="00B3047D" w:rsidRDefault="00B3047D" w:rsidP="005E197F">
      <w:pPr>
        <w:jc w:val="both"/>
        <w:rPr>
          <w:bCs/>
          <w:lang w:val="hr-HR"/>
        </w:rPr>
      </w:pPr>
      <w:r>
        <w:rPr>
          <w:lang w:val="hr-HR"/>
        </w:rPr>
        <w:t>Kompleks malog naroda često nam priječi i samu pomisao da bismo mogli postići takvu prepoznatljivost kao što je to učinila Velika Britanija, a situaciju dodatno otežava i kritika dijela struke da se nije uputno uspoređivati s velikima. Realnost, međutim, pokazuje suprotno</w:t>
      </w:r>
      <w:r w:rsidR="00225549">
        <w:rPr>
          <w:lang w:val="hr-HR"/>
        </w:rPr>
        <w:t xml:space="preserve">: dok Velika Britanija ima prepoznatljivu britansku zastavu, Hrvatska ima prepoznatljive crveno-bijele kvadratiće; Britanci imaju Dr. </w:t>
      </w:r>
      <w:proofErr w:type="spellStart"/>
      <w:r w:rsidR="00225549">
        <w:rPr>
          <w:lang w:val="hr-HR"/>
        </w:rPr>
        <w:t>House</w:t>
      </w:r>
      <w:proofErr w:type="spellEnd"/>
      <w:r w:rsidR="00225549">
        <w:rPr>
          <w:lang w:val="hr-HR"/>
        </w:rPr>
        <w:t>-a (</w:t>
      </w:r>
      <w:proofErr w:type="spellStart"/>
      <w:r w:rsidR="00225549">
        <w:rPr>
          <w:lang w:val="hr-HR"/>
        </w:rPr>
        <w:t>Hugh</w:t>
      </w:r>
      <w:proofErr w:type="spellEnd"/>
      <w:r w:rsidR="00225549">
        <w:rPr>
          <w:lang w:val="hr-HR"/>
        </w:rPr>
        <w:t xml:space="preserve"> </w:t>
      </w:r>
      <w:proofErr w:type="spellStart"/>
      <w:r w:rsidR="00225549">
        <w:rPr>
          <w:lang w:val="hr-HR"/>
        </w:rPr>
        <w:t>Laurie</w:t>
      </w:r>
      <w:proofErr w:type="spellEnd"/>
      <w:r w:rsidR="00225549">
        <w:rPr>
          <w:lang w:val="hr-HR"/>
        </w:rPr>
        <w:t xml:space="preserve">), Hrvati imaju Dr. </w:t>
      </w:r>
      <w:proofErr w:type="spellStart"/>
      <w:r w:rsidR="00225549">
        <w:rPr>
          <w:lang w:val="hr-HR"/>
        </w:rPr>
        <w:t>Kovacsa</w:t>
      </w:r>
      <w:proofErr w:type="spellEnd"/>
      <w:r w:rsidR="00225549">
        <w:rPr>
          <w:lang w:val="hr-HR"/>
        </w:rPr>
        <w:t xml:space="preserve"> (Goran Višnjić); popularnu britansku književnost obilježila je Agatha Christie, a hrvatsku Marija Jurić Zagorka; onu ozbiljnu pak William Shakespeare odnosno Miroslav Krleža; a dječju C. S. Lewis i Kronike iz </w:t>
      </w:r>
      <w:proofErr w:type="spellStart"/>
      <w:r w:rsidR="00225549">
        <w:rPr>
          <w:lang w:val="hr-HR"/>
        </w:rPr>
        <w:t>Narnije</w:t>
      </w:r>
      <w:proofErr w:type="spellEnd"/>
      <w:r w:rsidR="00225549">
        <w:rPr>
          <w:lang w:val="hr-HR"/>
        </w:rPr>
        <w:t xml:space="preserve"> odnosno I. B. Mažuranić i Šuma </w:t>
      </w:r>
      <w:proofErr w:type="spellStart"/>
      <w:r w:rsidR="00225549">
        <w:rPr>
          <w:lang w:val="hr-HR"/>
        </w:rPr>
        <w:t>Striborova</w:t>
      </w:r>
      <w:proofErr w:type="spellEnd"/>
      <w:r w:rsidR="003429CF">
        <w:rPr>
          <w:lang w:val="hr-HR"/>
        </w:rPr>
        <w:t xml:space="preserve">; Britanci možda imaju dizajn svjetski poznatog automobila </w:t>
      </w:r>
      <w:proofErr w:type="spellStart"/>
      <w:r w:rsidR="003429CF">
        <w:rPr>
          <w:lang w:val="hr-HR"/>
        </w:rPr>
        <w:t>Aston</w:t>
      </w:r>
      <w:proofErr w:type="spellEnd"/>
      <w:r w:rsidR="003429CF">
        <w:rPr>
          <w:lang w:val="hr-HR"/>
        </w:rPr>
        <w:t xml:space="preserve"> Martin, ali imamo i mi Rimac automobile; u arhitekturi u Britaniji možda prednjači tvrtka </w:t>
      </w:r>
      <w:proofErr w:type="spellStart"/>
      <w:r w:rsidR="003429CF">
        <w:rPr>
          <w:lang w:val="hr-HR"/>
        </w:rPr>
        <w:t>Zahe</w:t>
      </w:r>
      <w:proofErr w:type="spellEnd"/>
      <w:r w:rsidR="003429CF">
        <w:rPr>
          <w:lang w:val="hr-HR"/>
        </w:rPr>
        <w:t xml:space="preserve"> </w:t>
      </w:r>
      <w:proofErr w:type="spellStart"/>
      <w:r w:rsidR="003429CF">
        <w:rPr>
          <w:lang w:val="hr-HR"/>
        </w:rPr>
        <w:t>Hadid</w:t>
      </w:r>
      <w:proofErr w:type="spellEnd"/>
      <w:r w:rsidR="003429CF">
        <w:rPr>
          <w:lang w:val="hr-HR"/>
        </w:rPr>
        <w:t xml:space="preserve">, no i mi se ponosimo Arenom iz UPI-2M; doajenka britanske modne scene je </w:t>
      </w:r>
      <w:proofErr w:type="spellStart"/>
      <w:r w:rsidR="003429CF">
        <w:rPr>
          <w:lang w:val="hr-HR"/>
        </w:rPr>
        <w:t>Vivienne</w:t>
      </w:r>
      <w:proofErr w:type="spellEnd"/>
      <w:r w:rsidR="003429CF">
        <w:rPr>
          <w:lang w:val="hr-HR"/>
        </w:rPr>
        <w:t xml:space="preserve"> </w:t>
      </w:r>
      <w:proofErr w:type="spellStart"/>
      <w:r w:rsidR="003429CF">
        <w:rPr>
          <w:lang w:val="hr-HR"/>
        </w:rPr>
        <w:t>Westwood</w:t>
      </w:r>
      <w:proofErr w:type="spellEnd"/>
      <w:r w:rsidR="003429CF">
        <w:rPr>
          <w:lang w:val="hr-HR"/>
        </w:rPr>
        <w:t xml:space="preserve">, no i mi imamo Branku </w:t>
      </w:r>
      <w:proofErr w:type="spellStart"/>
      <w:r w:rsidR="003429CF">
        <w:rPr>
          <w:lang w:val="hr-HR"/>
        </w:rPr>
        <w:t>Donassy</w:t>
      </w:r>
      <w:proofErr w:type="spellEnd"/>
      <w:r w:rsidR="003429CF">
        <w:rPr>
          <w:lang w:val="hr-HR"/>
        </w:rPr>
        <w:t xml:space="preserve">; na West </w:t>
      </w:r>
      <w:proofErr w:type="spellStart"/>
      <w:r w:rsidR="003429CF">
        <w:rPr>
          <w:lang w:val="hr-HR"/>
        </w:rPr>
        <w:t>Endu</w:t>
      </w:r>
      <w:proofErr w:type="spellEnd"/>
      <w:r w:rsidR="003429CF">
        <w:rPr>
          <w:lang w:val="hr-HR"/>
        </w:rPr>
        <w:t xml:space="preserve"> prikazuje se mjuzikl </w:t>
      </w:r>
      <w:proofErr w:type="spellStart"/>
      <w:r w:rsidR="003429CF">
        <w:rPr>
          <w:lang w:val="hr-HR"/>
        </w:rPr>
        <w:t>Mamma</w:t>
      </w:r>
      <w:proofErr w:type="spellEnd"/>
      <w:r w:rsidR="003429CF">
        <w:rPr>
          <w:lang w:val="hr-HR"/>
        </w:rPr>
        <w:t xml:space="preserve"> </w:t>
      </w:r>
      <w:proofErr w:type="spellStart"/>
      <w:r w:rsidR="003429CF">
        <w:rPr>
          <w:lang w:val="hr-HR"/>
        </w:rPr>
        <w:t>Mia</w:t>
      </w:r>
      <w:proofErr w:type="spellEnd"/>
      <w:r w:rsidR="003429CF">
        <w:rPr>
          <w:lang w:val="hr-HR"/>
        </w:rPr>
        <w:t xml:space="preserve">, a u našem </w:t>
      </w:r>
      <w:proofErr w:type="spellStart"/>
      <w:r w:rsidR="003429CF">
        <w:rPr>
          <w:lang w:val="hr-HR"/>
        </w:rPr>
        <w:t>Exitu</w:t>
      </w:r>
      <w:proofErr w:type="spellEnd"/>
      <w:r w:rsidR="003429CF">
        <w:rPr>
          <w:lang w:val="hr-HR"/>
        </w:rPr>
        <w:t xml:space="preserve"> Kauboji;</w:t>
      </w:r>
      <w:r w:rsidR="001964B1">
        <w:rPr>
          <w:lang w:val="hr-HR"/>
        </w:rPr>
        <w:t xml:space="preserve"> u</w:t>
      </w:r>
      <w:r w:rsidR="003429CF">
        <w:rPr>
          <w:lang w:val="hr-HR"/>
        </w:rPr>
        <w:t xml:space="preserve"> svijetu vizualne umjetnosti, Britanci se ponose galerijom White </w:t>
      </w:r>
      <w:proofErr w:type="spellStart"/>
      <w:r w:rsidR="003429CF">
        <w:rPr>
          <w:lang w:val="hr-HR"/>
        </w:rPr>
        <w:t>Cube</w:t>
      </w:r>
      <w:proofErr w:type="spellEnd"/>
      <w:r w:rsidR="003429CF">
        <w:rPr>
          <w:lang w:val="hr-HR"/>
        </w:rPr>
        <w:t xml:space="preserve">, a mi našom </w:t>
      </w:r>
      <w:proofErr w:type="spellStart"/>
      <w:r w:rsidR="003429CF">
        <w:rPr>
          <w:lang w:val="hr-HR"/>
        </w:rPr>
        <w:t>Laubom</w:t>
      </w:r>
      <w:proofErr w:type="spellEnd"/>
      <w:r w:rsidR="003429CF">
        <w:rPr>
          <w:lang w:val="hr-HR"/>
        </w:rPr>
        <w:t>…</w:t>
      </w:r>
      <w:r w:rsidR="00B9227F">
        <w:rPr>
          <w:lang w:val="hr-HR"/>
        </w:rPr>
        <w:t xml:space="preserve"> Prema tome, </w:t>
      </w:r>
      <w:r w:rsidR="00A246F5">
        <w:rPr>
          <w:lang w:val="hr-HR"/>
        </w:rPr>
        <w:t xml:space="preserve">kritika usporedbe s velikima baš i ne stoji; Hrvatska uistinu ima konje za </w:t>
      </w:r>
      <w:r w:rsidR="001964B1">
        <w:rPr>
          <w:lang w:val="hr-HR"/>
        </w:rPr>
        <w:t>u</w:t>
      </w:r>
      <w:r w:rsidR="00A246F5">
        <w:rPr>
          <w:lang w:val="hr-HR"/>
        </w:rPr>
        <w:t>trku.</w:t>
      </w:r>
      <w:r w:rsidR="00020DD4">
        <w:rPr>
          <w:lang w:val="hr-HR"/>
        </w:rPr>
        <w:t xml:space="preserve"> Pokušamo li se uspoređivati s manjima ili više-manje istima</w:t>
      </w:r>
      <w:r w:rsidR="000A048C">
        <w:rPr>
          <w:lang w:val="hr-HR"/>
        </w:rPr>
        <w:t xml:space="preserve">, otkrit </w:t>
      </w:r>
      <w:r w:rsidR="00871F8D">
        <w:rPr>
          <w:lang w:val="hr-HR"/>
        </w:rPr>
        <w:t>ćemo jalov posao. U</w:t>
      </w:r>
      <w:r w:rsidR="000A048C">
        <w:rPr>
          <w:lang w:val="hr-HR"/>
        </w:rPr>
        <w:t>zmimo primjerice Slovačku koja je po nekim općim kriterijima prilično usporediva zemlja (</w:t>
      </w:r>
      <w:r w:rsidR="00871F8D">
        <w:rPr>
          <w:lang w:val="hr-HR"/>
        </w:rPr>
        <w:t xml:space="preserve">površina, populacija, </w:t>
      </w:r>
      <w:r w:rsidR="000A048C">
        <w:rPr>
          <w:lang w:val="hr-HR"/>
        </w:rPr>
        <w:t xml:space="preserve">tranzicijsko iskustvo, </w:t>
      </w:r>
      <w:r w:rsidR="00871F8D">
        <w:rPr>
          <w:lang w:val="hr-HR"/>
        </w:rPr>
        <w:t>slavenska zemlja):</w:t>
      </w:r>
      <w:r w:rsidR="00E7726B">
        <w:rPr>
          <w:lang w:val="hr-HR"/>
        </w:rPr>
        <w:t xml:space="preserve"> u području baštine, Slovaci ističu svoje lokalitete upisan</w:t>
      </w:r>
      <w:r w:rsidR="00367847">
        <w:rPr>
          <w:lang w:val="hr-HR"/>
        </w:rPr>
        <w:t>e na UNESCO-ovu listu kao što su</w:t>
      </w:r>
      <w:r w:rsidR="00E7726B">
        <w:rPr>
          <w:lang w:val="hr-HR"/>
        </w:rPr>
        <w:t xml:space="preserve"> </w:t>
      </w:r>
      <w:proofErr w:type="spellStart"/>
      <w:r w:rsidR="00E7726B" w:rsidRPr="00E7726B">
        <w:rPr>
          <w:bCs/>
          <w:lang w:val="hr-HR"/>
        </w:rPr>
        <w:t>Vlkolínec</w:t>
      </w:r>
      <w:proofErr w:type="spellEnd"/>
      <w:r w:rsidR="00E7726B">
        <w:rPr>
          <w:bCs/>
          <w:lang w:val="hr-HR"/>
        </w:rPr>
        <w:t xml:space="preserve">, </w:t>
      </w:r>
      <w:proofErr w:type="spellStart"/>
      <w:r w:rsidR="00E7726B" w:rsidRPr="00367847">
        <w:rPr>
          <w:bCs/>
          <w:lang w:val="hr-HR"/>
        </w:rPr>
        <w:t>Levoča</w:t>
      </w:r>
      <w:proofErr w:type="spellEnd"/>
      <w:r w:rsidR="00E7726B" w:rsidRPr="00367847">
        <w:rPr>
          <w:bCs/>
          <w:lang w:val="hr-HR"/>
        </w:rPr>
        <w:t xml:space="preserve"> - </w:t>
      </w:r>
      <w:proofErr w:type="spellStart"/>
      <w:r w:rsidR="00E7726B" w:rsidRPr="00367847">
        <w:rPr>
          <w:bCs/>
          <w:lang w:val="hr-HR"/>
        </w:rPr>
        <w:t>Spišský</w:t>
      </w:r>
      <w:proofErr w:type="spellEnd"/>
      <w:r w:rsidR="00E7726B" w:rsidRPr="00367847">
        <w:rPr>
          <w:bCs/>
          <w:lang w:val="hr-HR"/>
        </w:rPr>
        <w:t xml:space="preserve"> </w:t>
      </w:r>
      <w:proofErr w:type="spellStart"/>
      <w:r w:rsidR="00E7726B" w:rsidRPr="00367847">
        <w:rPr>
          <w:bCs/>
          <w:lang w:val="hr-HR"/>
        </w:rPr>
        <w:t>Hrad</w:t>
      </w:r>
      <w:proofErr w:type="spellEnd"/>
      <w:r w:rsidR="00E7726B" w:rsidRPr="00367847">
        <w:rPr>
          <w:bCs/>
          <w:lang w:val="hr-HR"/>
        </w:rPr>
        <w:t xml:space="preserve"> ili povijesni grad Banská </w:t>
      </w:r>
      <w:proofErr w:type="spellStart"/>
      <w:r w:rsidR="00E7726B" w:rsidRPr="00367847">
        <w:rPr>
          <w:bCs/>
          <w:lang w:val="hr-HR"/>
        </w:rPr>
        <w:t>Štiavnica</w:t>
      </w:r>
      <w:proofErr w:type="spellEnd"/>
      <w:r w:rsidR="00E7726B" w:rsidRPr="00367847">
        <w:rPr>
          <w:bCs/>
          <w:lang w:val="hr-HR"/>
        </w:rPr>
        <w:t xml:space="preserve"> s obližnjim tehničkim spomenicima industrijske baštine; u području g</w:t>
      </w:r>
      <w:r w:rsidR="00367847">
        <w:rPr>
          <w:bCs/>
          <w:lang w:val="hr-HR"/>
        </w:rPr>
        <w:t>lazbe, najveći slovački festival</w:t>
      </w:r>
      <w:r w:rsidR="00E7726B" w:rsidRPr="00367847">
        <w:rPr>
          <w:bCs/>
          <w:lang w:val="hr-HR"/>
        </w:rPr>
        <w:t xml:space="preserve"> je Međunarodni folklorni festival </w:t>
      </w:r>
      <w:proofErr w:type="spellStart"/>
      <w:r w:rsidR="00E7726B" w:rsidRPr="00367847">
        <w:rPr>
          <w:bCs/>
          <w:lang w:val="hr-HR"/>
        </w:rPr>
        <w:t>Východná</w:t>
      </w:r>
      <w:proofErr w:type="spellEnd"/>
      <w:r w:rsidR="00E7726B" w:rsidRPr="00367847">
        <w:rPr>
          <w:bCs/>
          <w:lang w:val="hr-HR"/>
        </w:rPr>
        <w:t xml:space="preserve">; </w:t>
      </w:r>
      <w:r w:rsidR="00801DD5" w:rsidRPr="00367847">
        <w:rPr>
          <w:bCs/>
          <w:lang w:val="hr-HR"/>
        </w:rPr>
        <w:t xml:space="preserve">njihov film </w:t>
      </w:r>
      <w:proofErr w:type="spellStart"/>
      <w:r w:rsidR="00801DD5" w:rsidRPr="00367847">
        <w:rPr>
          <w:bCs/>
          <w:lang w:val="hr-HR"/>
        </w:rPr>
        <w:t>Obchod</w:t>
      </w:r>
      <w:proofErr w:type="spellEnd"/>
      <w:r w:rsidR="00801DD5" w:rsidRPr="00367847">
        <w:rPr>
          <w:bCs/>
          <w:lang w:val="hr-HR"/>
        </w:rPr>
        <w:t xml:space="preserve"> na </w:t>
      </w:r>
      <w:proofErr w:type="spellStart"/>
      <w:r w:rsidR="00801DD5" w:rsidRPr="00367847">
        <w:rPr>
          <w:bCs/>
          <w:lang w:val="hr-HR"/>
        </w:rPr>
        <w:t>korze</w:t>
      </w:r>
      <w:proofErr w:type="spellEnd"/>
      <w:r w:rsidR="00801DD5" w:rsidRPr="00367847">
        <w:rPr>
          <w:bCs/>
          <w:lang w:val="hr-HR"/>
        </w:rPr>
        <w:t xml:space="preserve"> (</w:t>
      </w:r>
      <w:proofErr w:type="spellStart"/>
      <w:r w:rsidR="00801DD5" w:rsidRPr="00367847">
        <w:rPr>
          <w:bCs/>
          <w:lang w:val="hr-HR"/>
        </w:rPr>
        <w:t>The</w:t>
      </w:r>
      <w:proofErr w:type="spellEnd"/>
      <w:r w:rsidR="00801DD5" w:rsidRPr="00367847">
        <w:rPr>
          <w:bCs/>
          <w:lang w:val="hr-HR"/>
        </w:rPr>
        <w:t xml:space="preserve"> Shop on </w:t>
      </w:r>
      <w:proofErr w:type="spellStart"/>
      <w:r w:rsidR="00801DD5" w:rsidRPr="00367847">
        <w:rPr>
          <w:bCs/>
          <w:lang w:val="hr-HR"/>
        </w:rPr>
        <w:t>Main</w:t>
      </w:r>
      <w:proofErr w:type="spellEnd"/>
      <w:r w:rsidR="00801DD5" w:rsidRPr="00367847">
        <w:rPr>
          <w:bCs/>
          <w:lang w:val="hr-HR"/>
        </w:rPr>
        <w:t xml:space="preserve"> Street</w:t>
      </w:r>
      <w:r w:rsidR="00801DD5" w:rsidRPr="00367847">
        <w:rPr>
          <w:bCs/>
          <w:lang w:val="hr-HR"/>
        </w:rPr>
        <w:t xml:space="preserve">) dobio je </w:t>
      </w:r>
      <w:proofErr w:type="spellStart"/>
      <w:r w:rsidR="00801DD5" w:rsidRPr="00367847">
        <w:rPr>
          <w:bCs/>
          <w:lang w:val="hr-HR"/>
        </w:rPr>
        <w:t>Oscara</w:t>
      </w:r>
      <w:proofErr w:type="spellEnd"/>
      <w:r w:rsidR="00801DD5" w:rsidRPr="00367847">
        <w:rPr>
          <w:bCs/>
          <w:lang w:val="hr-HR"/>
        </w:rPr>
        <w:t xml:space="preserve">;  a u vizualnoj umjetnosti ponosni su na </w:t>
      </w:r>
      <w:proofErr w:type="spellStart"/>
      <w:r w:rsidR="00801DD5" w:rsidRPr="00367847">
        <w:rPr>
          <w:bCs/>
          <w:lang w:val="hr-HR"/>
        </w:rPr>
        <w:t>Ľudovíta</w:t>
      </w:r>
      <w:proofErr w:type="spellEnd"/>
      <w:r w:rsidR="00801DD5" w:rsidRPr="00367847">
        <w:rPr>
          <w:bCs/>
          <w:lang w:val="hr-HR"/>
        </w:rPr>
        <w:t xml:space="preserve"> </w:t>
      </w:r>
      <w:proofErr w:type="spellStart"/>
      <w:r w:rsidR="00801DD5" w:rsidRPr="00367847">
        <w:rPr>
          <w:bCs/>
          <w:lang w:val="hr-HR"/>
        </w:rPr>
        <w:t>Fulla</w:t>
      </w:r>
      <w:proofErr w:type="spellEnd"/>
      <w:r w:rsidR="00801DD5" w:rsidRPr="00367847">
        <w:rPr>
          <w:bCs/>
          <w:lang w:val="hr-HR"/>
        </w:rPr>
        <w:t>-u.</w:t>
      </w:r>
      <w:r w:rsidR="00367847">
        <w:rPr>
          <w:bCs/>
          <w:lang w:val="hr-HR"/>
        </w:rPr>
        <w:t xml:space="preserve"> Nipošto mi nije namjera umanjivati vrijednost navedenih kulturnih </w:t>
      </w:r>
      <w:r w:rsidR="00E5647D">
        <w:rPr>
          <w:bCs/>
          <w:lang w:val="hr-HR"/>
        </w:rPr>
        <w:t xml:space="preserve">obilježja, </w:t>
      </w:r>
      <w:r w:rsidR="00C277AB">
        <w:rPr>
          <w:bCs/>
          <w:lang w:val="hr-HR"/>
        </w:rPr>
        <w:t xml:space="preserve">no </w:t>
      </w:r>
      <w:r w:rsidR="00E5647D">
        <w:rPr>
          <w:bCs/>
          <w:lang w:val="hr-HR"/>
        </w:rPr>
        <w:t xml:space="preserve">teško da ih možemo nazvati </w:t>
      </w:r>
      <w:proofErr w:type="spellStart"/>
      <w:r w:rsidR="00E5647D">
        <w:rPr>
          <w:bCs/>
          <w:lang w:val="hr-HR"/>
        </w:rPr>
        <w:t>brendovima</w:t>
      </w:r>
      <w:proofErr w:type="spellEnd"/>
      <w:r w:rsidR="00E5647D">
        <w:rPr>
          <w:bCs/>
          <w:lang w:val="hr-HR"/>
        </w:rPr>
        <w:t>. Vjerujem da većina, osim ukoliko niste veliki poznavatelj slovačke kulture, za njih nikad nije ni čula.</w:t>
      </w:r>
      <w:r w:rsidR="00FD6774">
        <w:rPr>
          <w:bCs/>
          <w:lang w:val="hr-HR"/>
        </w:rPr>
        <w:t xml:space="preserve"> Stoga, </w:t>
      </w:r>
      <w:r w:rsidR="00C277AB">
        <w:rPr>
          <w:bCs/>
          <w:lang w:val="hr-HR"/>
        </w:rPr>
        <w:t xml:space="preserve">ako već želimo učiti od drugih, </w:t>
      </w:r>
      <w:r w:rsidR="00FD6774">
        <w:rPr>
          <w:bCs/>
          <w:lang w:val="hr-HR"/>
        </w:rPr>
        <w:t>zašto se ne uspoređivati s velikima odnosno s najboljima?</w:t>
      </w:r>
      <w:r w:rsidR="00F54E66">
        <w:rPr>
          <w:bCs/>
          <w:lang w:val="hr-HR"/>
        </w:rPr>
        <w:t xml:space="preserve"> Tim više, možemo ponuditi i bolje odnosno jedinstveno: samo Hrvatska ima morske orgulje ili Muzej prekinutih veza npr.</w:t>
      </w:r>
    </w:p>
    <w:p w14:paraId="17E64F7A" w14:textId="77777777" w:rsidR="00FD6774" w:rsidRDefault="00FD6774" w:rsidP="005E197F">
      <w:pPr>
        <w:jc w:val="both"/>
        <w:rPr>
          <w:bCs/>
          <w:lang w:val="hr-HR"/>
        </w:rPr>
      </w:pPr>
    </w:p>
    <w:p w14:paraId="6EBCA9B7" w14:textId="04BF37F1" w:rsidR="00F54E66" w:rsidRDefault="00FD6774" w:rsidP="005E197F">
      <w:pPr>
        <w:jc w:val="both"/>
        <w:rPr>
          <w:lang w:val="hr-HR"/>
        </w:rPr>
      </w:pPr>
      <w:r>
        <w:rPr>
          <w:bCs/>
          <w:lang w:val="hr-HR"/>
        </w:rPr>
        <w:t>Dakle, imam</w:t>
      </w:r>
      <w:r w:rsidR="00C277AB">
        <w:rPr>
          <w:bCs/>
          <w:lang w:val="hr-HR"/>
        </w:rPr>
        <w:t xml:space="preserve">o </w:t>
      </w:r>
      <w:r w:rsidR="00286DE9">
        <w:rPr>
          <w:bCs/>
          <w:lang w:val="hr-HR"/>
        </w:rPr>
        <w:t>barem ono</w:t>
      </w:r>
      <w:r w:rsidR="00C277AB">
        <w:rPr>
          <w:bCs/>
          <w:lang w:val="hr-HR"/>
        </w:rPr>
        <w:t xml:space="preserve"> što imaju i Britanci, </w:t>
      </w:r>
      <w:r w:rsidR="00286DE9">
        <w:rPr>
          <w:bCs/>
          <w:lang w:val="hr-HR"/>
        </w:rPr>
        <w:t>ako ne i bolje. K</w:t>
      </w:r>
      <w:r w:rsidR="00C277AB">
        <w:rPr>
          <w:bCs/>
          <w:lang w:val="hr-HR"/>
        </w:rPr>
        <w:t>ak</w:t>
      </w:r>
      <w:r>
        <w:rPr>
          <w:bCs/>
          <w:lang w:val="hr-HR"/>
        </w:rPr>
        <w:t xml:space="preserve">o </w:t>
      </w:r>
      <w:r w:rsidR="00C277AB">
        <w:rPr>
          <w:bCs/>
          <w:lang w:val="hr-HR"/>
        </w:rPr>
        <w:t xml:space="preserve">to da </w:t>
      </w:r>
      <w:r>
        <w:rPr>
          <w:bCs/>
          <w:lang w:val="hr-HR"/>
        </w:rPr>
        <w:t xml:space="preserve">onda nismo svjetski poznati? Za uspješnost </w:t>
      </w:r>
      <w:proofErr w:type="spellStart"/>
      <w:r>
        <w:rPr>
          <w:bCs/>
          <w:lang w:val="hr-HR"/>
        </w:rPr>
        <w:t>bren</w:t>
      </w:r>
      <w:r w:rsidR="00105B83">
        <w:rPr>
          <w:bCs/>
          <w:lang w:val="hr-HR"/>
        </w:rPr>
        <w:t>d</w:t>
      </w:r>
      <w:r>
        <w:rPr>
          <w:bCs/>
          <w:lang w:val="hr-HR"/>
        </w:rPr>
        <w:t>iranja</w:t>
      </w:r>
      <w:proofErr w:type="spellEnd"/>
      <w:r>
        <w:rPr>
          <w:bCs/>
          <w:lang w:val="hr-HR"/>
        </w:rPr>
        <w:t xml:space="preserve"> na temelju kulture, osim odabira samog </w:t>
      </w:r>
      <w:proofErr w:type="spellStart"/>
      <w:r>
        <w:rPr>
          <w:bCs/>
          <w:lang w:val="hr-HR"/>
        </w:rPr>
        <w:t>brenda</w:t>
      </w:r>
      <w:proofErr w:type="spellEnd"/>
      <w:r>
        <w:rPr>
          <w:bCs/>
          <w:lang w:val="hr-HR"/>
        </w:rPr>
        <w:t xml:space="preserve"> potrebno je učiniti još nekoliko koraka. Kao što je prije spomenuto, Velika Britanija učinila je kampanju GREAT </w:t>
      </w:r>
      <w:proofErr w:type="spellStart"/>
      <w:r>
        <w:rPr>
          <w:bCs/>
          <w:lang w:val="hr-HR"/>
        </w:rPr>
        <w:t>Britain</w:t>
      </w:r>
      <w:proofErr w:type="spellEnd"/>
      <w:r>
        <w:rPr>
          <w:bCs/>
          <w:lang w:val="hr-HR"/>
        </w:rPr>
        <w:t xml:space="preserve"> sastavnim dijelom svojih javnih politika i to ne samo </w:t>
      </w:r>
      <w:r>
        <w:rPr>
          <w:lang w:val="hr-HR"/>
        </w:rPr>
        <w:t>kulturne, već i g</w:t>
      </w:r>
      <w:r>
        <w:rPr>
          <w:lang w:val="hr-HR"/>
        </w:rPr>
        <w:t>ospodarske politike kao i politike vanjskih poslova</w:t>
      </w:r>
      <w:r>
        <w:rPr>
          <w:lang w:val="hr-HR"/>
        </w:rPr>
        <w:t xml:space="preserve">. Uspješnost </w:t>
      </w:r>
      <w:proofErr w:type="spellStart"/>
      <w:r>
        <w:rPr>
          <w:lang w:val="hr-HR"/>
        </w:rPr>
        <w:t>brenda</w:t>
      </w:r>
      <w:proofErr w:type="spellEnd"/>
      <w:r>
        <w:rPr>
          <w:lang w:val="hr-HR"/>
        </w:rPr>
        <w:t xml:space="preserve"> ovisi i o izgradnji svijesti javnosti o </w:t>
      </w:r>
      <w:proofErr w:type="spellStart"/>
      <w:r>
        <w:rPr>
          <w:lang w:val="hr-HR"/>
        </w:rPr>
        <w:t>brendu</w:t>
      </w:r>
      <w:proofErr w:type="spellEnd"/>
      <w:r>
        <w:rPr>
          <w:lang w:val="hr-HR"/>
        </w:rPr>
        <w:t xml:space="preserve"> pa što je više koordiniranih akcija na što više razina, to je promocija veća.</w:t>
      </w:r>
      <w:r w:rsidR="00F323F1">
        <w:rPr>
          <w:lang w:val="hr-HR"/>
        </w:rPr>
        <w:t xml:space="preserve"> Suvremena kulturna diplomacija ističe potrebu djelovanja na četiri razine: prva podrazumijeva </w:t>
      </w:r>
      <w:r w:rsidR="00105B83">
        <w:rPr>
          <w:lang w:val="hr-HR"/>
        </w:rPr>
        <w:t xml:space="preserve">odabir </w:t>
      </w:r>
      <w:r w:rsidR="00F323F1">
        <w:rPr>
          <w:lang w:val="hr-HR"/>
        </w:rPr>
        <w:t>aktera koji djeluje kao promotor (</w:t>
      </w:r>
      <w:r w:rsidR="00B51751">
        <w:rPr>
          <w:lang w:val="hr-HR"/>
        </w:rPr>
        <w:t xml:space="preserve">npr. ministarstva, tvrtke, nevladine organizacije); druga </w:t>
      </w:r>
      <w:proofErr w:type="spellStart"/>
      <w:r w:rsidR="00B51751">
        <w:rPr>
          <w:lang w:val="hr-HR"/>
        </w:rPr>
        <w:t>agendu</w:t>
      </w:r>
      <w:proofErr w:type="spellEnd"/>
      <w:r w:rsidR="00B51751">
        <w:rPr>
          <w:lang w:val="hr-HR"/>
        </w:rPr>
        <w:t xml:space="preserve"> odnosno misiju koju taj promotor provodi (</w:t>
      </w:r>
      <w:r w:rsidR="00105B83">
        <w:rPr>
          <w:lang w:val="hr-HR"/>
        </w:rPr>
        <w:t xml:space="preserve">a </w:t>
      </w:r>
      <w:r w:rsidR="00B51751">
        <w:rPr>
          <w:lang w:val="hr-HR"/>
        </w:rPr>
        <w:t xml:space="preserve">što je potrebno odrediti javnom politikom, </w:t>
      </w:r>
      <w:r w:rsidR="00105B83">
        <w:rPr>
          <w:lang w:val="hr-HR"/>
        </w:rPr>
        <w:t>dakle odgovoriti na pitanje «</w:t>
      </w:r>
      <w:r w:rsidR="00B51751">
        <w:rPr>
          <w:lang w:val="hr-HR"/>
        </w:rPr>
        <w:t>što je to što Hrvatska želi postići promocijom kroz kulturu?</w:t>
      </w:r>
      <w:r w:rsidR="00105B83">
        <w:rPr>
          <w:lang w:val="hr-HR"/>
        </w:rPr>
        <w:t>»</w:t>
      </w:r>
      <w:r w:rsidR="00B51751">
        <w:rPr>
          <w:lang w:val="hr-HR"/>
        </w:rPr>
        <w:t xml:space="preserve">); treća se tiče sredstva putem kojih kulturni promotor prenosi izraze/vrijednosti kulture (radi se, dakle o izboru kulturnih </w:t>
      </w:r>
      <w:proofErr w:type="spellStart"/>
      <w:r w:rsidR="00B51751">
        <w:rPr>
          <w:lang w:val="hr-HR"/>
        </w:rPr>
        <w:t>brendova</w:t>
      </w:r>
      <w:proofErr w:type="spellEnd"/>
      <w:r w:rsidR="00B51751">
        <w:rPr>
          <w:lang w:val="hr-HR"/>
        </w:rPr>
        <w:t xml:space="preserve"> kojima će se ti izrazi/vrijednosti najbolje prenijeti); a četvrta podrazumijeva ciljno tržište</w:t>
      </w:r>
      <w:r w:rsidR="003076B7">
        <w:rPr>
          <w:lang w:val="hr-HR"/>
        </w:rPr>
        <w:t xml:space="preserve"> (odnosno prema kome je usmjereno djelovanje kulturne diplomacije</w:t>
      </w:r>
      <w:r w:rsidR="00105B83">
        <w:rPr>
          <w:lang w:val="hr-HR"/>
        </w:rPr>
        <w:t>?</w:t>
      </w:r>
      <w:r w:rsidR="003076B7">
        <w:rPr>
          <w:lang w:val="hr-HR"/>
        </w:rPr>
        <w:t>).</w:t>
      </w:r>
      <w:r w:rsidR="00A05A7B">
        <w:rPr>
          <w:lang w:val="hr-HR"/>
        </w:rPr>
        <w:t xml:space="preserve"> Sve su ove komponente međusobno povezane, a ishodište nalaze u viziji te odluci javne politike o </w:t>
      </w:r>
      <w:r w:rsidR="00956373">
        <w:rPr>
          <w:lang w:val="hr-HR"/>
        </w:rPr>
        <w:t xml:space="preserve">kulturnoj promociji zemlje. Jednostavnim rječnikom rečeno, kroz koordinirani rad Ministarstva kulture i Ministarstva vanjskih poslova (uz moguće uključivanje Ministarstva gospodarstva, Ministarstva znanosti i obrazovanja i nekih drugih, ovisno o prethodno postavljenim ciljevima) potrebno je odabrati kulturne </w:t>
      </w:r>
      <w:proofErr w:type="spellStart"/>
      <w:r w:rsidR="00956373">
        <w:rPr>
          <w:lang w:val="hr-HR"/>
        </w:rPr>
        <w:t>brendove</w:t>
      </w:r>
      <w:proofErr w:type="spellEnd"/>
      <w:r w:rsidR="00956373">
        <w:rPr>
          <w:lang w:val="hr-HR"/>
        </w:rPr>
        <w:t xml:space="preserve">, podijeliti uloge promotora tj. pojedinaca i institucija koji će te </w:t>
      </w:r>
      <w:proofErr w:type="spellStart"/>
      <w:r w:rsidR="00956373">
        <w:rPr>
          <w:lang w:val="hr-HR"/>
        </w:rPr>
        <w:t>brendove</w:t>
      </w:r>
      <w:proofErr w:type="spellEnd"/>
      <w:r w:rsidR="00956373">
        <w:rPr>
          <w:lang w:val="hr-HR"/>
        </w:rPr>
        <w:t xml:space="preserve"> promovirati te odrediti </w:t>
      </w:r>
      <w:r w:rsidR="00105B83">
        <w:rPr>
          <w:lang w:val="hr-HR"/>
        </w:rPr>
        <w:t>ciljnu publiku. Dodala bih još i važnost potrebe određivanja načina</w:t>
      </w:r>
      <w:r w:rsidR="00956373">
        <w:rPr>
          <w:lang w:val="hr-HR"/>
        </w:rPr>
        <w:t xml:space="preserve"> promocije</w:t>
      </w:r>
      <w:r w:rsidR="00105B83">
        <w:rPr>
          <w:lang w:val="hr-HR"/>
        </w:rPr>
        <w:t xml:space="preserve"> tj. dis</w:t>
      </w:r>
      <w:r w:rsidR="00F54E66">
        <w:rPr>
          <w:lang w:val="hr-HR"/>
        </w:rPr>
        <w:t>tribucije.</w:t>
      </w:r>
    </w:p>
    <w:p w14:paraId="4AE0B707" w14:textId="77777777" w:rsidR="00F54E66" w:rsidRDefault="00F54E66" w:rsidP="005E197F">
      <w:pPr>
        <w:jc w:val="both"/>
        <w:rPr>
          <w:lang w:val="hr-HR"/>
        </w:rPr>
      </w:pPr>
    </w:p>
    <w:p w14:paraId="5524406A" w14:textId="1019C74C" w:rsidR="0063654B" w:rsidRPr="00F146F6" w:rsidRDefault="009D042E" w:rsidP="00F146F6">
      <w:pPr>
        <w:jc w:val="both"/>
        <w:rPr>
          <w:lang w:val="hr-HR"/>
        </w:rPr>
      </w:pPr>
      <w:r>
        <w:rPr>
          <w:lang w:val="hr-HR"/>
        </w:rPr>
        <w:t xml:space="preserve">U posljednje vrijeme ponovno je aktualna tema revitalizacije hrvatske gospodarske diplomacije. </w:t>
      </w:r>
      <w:r w:rsidR="00286DE9">
        <w:rPr>
          <w:lang w:val="hr-HR"/>
        </w:rPr>
        <w:t xml:space="preserve">Prema </w:t>
      </w:r>
      <w:proofErr w:type="spellStart"/>
      <w:r w:rsidR="00286DE9">
        <w:rPr>
          <w:lang w:val="hr-HR"/>
        </w:rPr>
        <w:t>Agendi</w:t>
      </w:r>
      <w:proofErr w:type="spellEnd"/>
      <w:r w:rsidR="00286DE9">
        <w:rPr>
          <w:lang w:val="hr-HR"/>
        </w:rPr>
        <w:t xml:space="preserve"> 21 za kulturu</w:t>
      </w:r>
      <w:r w:rsidR="00286DE9">
        <w:rPr>
          <w:lang w:val="hr-HR"/>
        </w:rPr>
        <w:t>, kultura se smatra četvrtim stupom</w:t>
      </w:r>
      <w:r>
        <w:rPr>
          <w:lang w:val="hr-HR"/>
        </w:rPr>
        <w:t xml:space="preserve"> razvoja društva</w:t>
      </w:r>
      <w:r w:rsidR="00286DE9">
        <w:rPr>
          <w:lang w:val="hr-HR"/>
        </w:rPr>
        <w:t>; stoga</w:t>
      </w:r>
      <w:r>
        <w:rPr>
          <w:lang w:val="hr-HR"/>
        </w:rPr>
        <w:t xml:space="preserve"> nade polažemo u priznavanje moći hrvatske kulture u promociji zemlje, koja može, uz bok gospodarstvu, biti važan element hrvatske javne diplomacije.</w:t>
      </w:r>
    </w:p>
    <w:sectPr w:rsidR="0063654B" w:rsidRPr="00F146F6" w:rsidSect="000B6B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76EB2"/>
    <w:multiLevelType w:val="hybridMultilevel"/>
    <w:tmpl w:val="01CADB58"/>
    <w:lvl w:ilvl="0" w:tplc="72361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C0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6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EF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4D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0B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6F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1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7F"/>
    <w:rsid w:val="00020DD4"/>
    <w:rsid w:val="00082F88"/>
    <w:rsid w:val="000A048C"/>
    <w:rsid w:val="000B6B3C"/>
    <w:rsid w:val="00105B83"/>
    <w:rsid w:val="00154CF6"/>
    <w:rsid w:val="001964B1"/>
    <w:rsid w:val="001B123F"/>
    <w:rsid w:val="0022442A"/>
    <w:rsid w:val="00225549"/>
    <w:rsid w:val="0025240D"/>
    <w:rsid w:val="00286DE9"/>
    <w:rsid w:val="002C1148"/>
    <w:rsid w:val="002D7A25"/>
    <w:rsid w:val="00303096"/>
    <w:rsid w:val="003076B7"/>
    <w:rsid w:val="003429CF"/>
    <w:rsid w:val="00367847"/>
    <w:rsid w:val="0037044B"/>
    <w:rsid w:val="003C1E44"/>
    <w:rsid w:val="003D73C6"/>
    <w:rsid w:val="003F6BB9"/>
    <w:rsid w:val="0043532F"/>
    <w:rsid w:val="004925E1"/>
    <w:rsid w:val="004A0929"/>
    <w:rsid w:val="00546E14"/>
    <w:rsid w:val="005A1474"/>
    <w:rsid w:val="005E197F"/>
    <w:rsid w:val="0061763B"/>
    <w:rsid w:val="006C758A"/>
    <w:rsid w:val="007662D7"/>
    <w:rsid w:val="00774C30"/>
    <w:rsid w:val="007A2F2A"/>
    <w:rsid w:val="007A5E23"/>
    <w:rsid w:val="00801DD5"/>
    <w:rsid w:val="00870C8B"/>
    <w:rsid w:val="00871F8D"/>
    <w:rsid w:val="00956373"/>
    <w:rsid w:val="00966F3C"/>
    <w:rsid w:val="009958F6"/>
    <w:rsid w:val="009B6208"/>
    <w:rsid w:val="009C4249"/>
    <w:rsid w:val="009D042E"/>
    <w:rsid w:val="009F44E1"/>
    <w:rsid w:val="00A05A7B"/>
    <w:rsid w:val="00A246F5"/>
    <w:rsid w:val="00A41AC0"/>
    <w:rsid w:val="00A74B20"/>
    <w:rsid w:val="00B3047D"/>
    <w:rsid w:val="00B51751"/>
    <w:rsid w:val="00B9227F"/>
    <w:rsid w:val="00BE1779"/>
    <w:rsid w:val="00C2470D"/>
    <w:rsid w:val="00C277AB"/>
    <w:rsid w:val="00C36080"/>
    <w:rsid w:val="00C801C6"/>
    <w:rsid w:val="00CE6122"/>
    <w:rsid w:val="00CE6627"/>
    <w:rsid w:val="00DC1464"/>
    <w:rsid w:val="00DE3545"/>
    <w:rsid w:val="00E110E4"/>
    <w:rsid w:val="00E5647D"/>
    <w:rsid w:val="00E7726B"/>
    <w:rsid w:val="00E92539"/>
    <w:rsid w:val="00EA487E"/>
    <w:rsid w:val="00EE2962"/>
    <w:rsid w:val="00F146F6"/>
    <w:rsid w:val="00F323F1"/>
    <w:rsid w:val="00F54E66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7BC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296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197F"/>
  </w:style>
  <w:style w:type="character" w:customStyle="1" w:styleId="sub-title">
    <w:name w:val="sub-title"/>
    <w:basedOn w:val="DefaultParagraphFont"/>
    <w:rsid w:val="005A1474"/>
  </w:style>
  <w:style w:type="character" w:customStyle="1" w:styleId="Heading1Char">
    <w:name w:val="Heading 1 Char"/>
    <w:basedOn w:val="DefaultParagraphFont"/>
    <w:link w:val="Heading1"/>
    <w:uiPriority w:val="9"/>
    <w:rsid w:val="00EE2962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8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7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1657</Words>
  <Characters>10125</Characters>
  <Application>Microsoft Macintosh Word</Application>
  <DocSecurity>0</DocSecurity>
  <Lines>146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Angelina Jelinčić</dc:creator>
  <cp:keywords/>
  <dc:description/>
  <cp:lastModifiedBy>Daniela Angelina Jelinčić</cp:lastModifiedBy>
  <cp:revision>24</cp:revision>
  <dcterms:created xsi:type="dcterms:W3CDTF">2017-05-12T09:20:00Z</dcterms:created>
  <dcterms:modified xsi:type="dcterms:W3CDTF">2017-05-15T11:08:00Z</dcterms:modified>
</cp:coreProperties>
</file>